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61BB" w14:textId="77777777" w:rsidR="00FD0249" w:rsidRDefault="00FD0249" w:rsidP="00427153">
      <w:pPr>
        <w:jc w:val="center"/>
      </w:pPr>
      <w:r>
        <w:rPr>
          <w:noProof/>
          <w:lang w:eastAsia="en-AU"/>
        </w:rPr>
        <w:drawing>
          <wp:inline distT="0" distB="0" distL="0" distR="0" wp14:anchorId="3FEAC0AF" wp14:editId="2BEEDA88">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EEB35CE" w14:textId="77777777" w:rsidR="00FD0249" w:rsidRDefault="00FD0249" w:rsidP="00427153">
      <w:pPr>
        <w:jc w:val="center"/>
        <w:rPr>
          <w:rFonts w:ascii="Arial" w:hAnsi="Arial"/>
        </w:rPr>
      </w:pPr>
      <w:r>
        <w:rPr>
          <w:rFonts w:ascii="Arial" w:hAnsi="Arial"/>
        </w:rPr>
        <w:t>Australian Capital Territory</w:t>
      </w:r>
    </w:p>
    <w:p w14:paraId="407BD569" w14:textId="6D0C09F4" w:rsidR="00FD0249" w:rsidRDefault="00092D04" w:rsidP="00427153">
      <w:pPr>
        <w:pStyle w:val="Billname1"/>
      </w:pPr>
      <w:r>
        <w:fldChar w:fldCharType="begin"/>
      </w:r>
      <w:r>
        <w:instrText xml:space="preserve"> REF Citation \*charformat </w:instrText>
      </w:r>
      <w:r>
        <w:fldChar w:fldCharType="separate"/>
      </w:r>
      <w:r w:rsidR="007E4159">
        <w:t>Health Infrastructure Enabling Act 2023</w:t>
      </w:r>
      <w:r>
        <w:fldChar w:fldCharType="end"/>
      </w:r>
      <w:r w:rsidR="00FD0249">
        <w:t xml:space="preserve">    </w:t>
      </w:r>
    </w:p>
    <w:p w14:paraId="69B6F21C" w14:textId="744951CE" w:rsidR="00FD0249" w:rsidRDefault="00A23305" w:rsidP="00427153">
      <w:pPr>
        <w:pStyle w:val="ActNo"/>
      </w:pPr>
      <w:bookmarkStart w:id="0" w:name="LawNo"/>
      <w:r>
        <w:t>A2023-17</w:t>
      </w:r>
      <w:bookmarkEnd w:id="0"/>
    </w:p>
    <w:p w14:paraId="2A731BA0" w14:textId="7F67F24F" w:rsidR="00FD0249" w:rsidRDefault="00FD0249" w:rsidP="00427153">
      <w:pPr>
        <w:pStyle w:val="RepubNo"/>
      </w:pPr>
      <w:r>
        <w:t xml:space="preserve">Republication No </w:t>
      </w:r>
      <w:bookmarkStart w:id="1" w:name="RepubNo"/>
      <w:r w:rsidR="00A23305">
        <w:t>3</w:t>
      </w:r>
      <w:bookmarkEnd w:id="1"/>
    </w:p>
    <w:p w14:paraId="1CF7A1D8" w14:textId="24238C06" w:rsidR="00FD0249" w:rsidRDefault="00FD0249" w:rsidP="00427153">
      <w:pPr>
        <w:pStyle w:val="EffectiveDate"/>
      </w:pPr>
      <w:r>
        <w:t xml:space="preserve">Effective:  </w:t>
      </w:r>
      <w:bookmarkStart w:id="2" w:name="EffectiveDate"/>
      <w:r w:rsidR="00A23305">
        <w:t>27 November 2023</w:t>
      </w:r>
      <w:bookmarkEnd w:id="2"/>
      <w:r w:rsidR="00A23305">
        <w:t xml:space="preserve"> – </w:t>
      </w:r>
      <w:bookmarkStart w:id="3" w:name="EndEffDate"/>
      <w:r w:rsidR="00A23305">
        <w:t>30 June 2024</w:t>
      </w:r>
      <w:bookmarkEnd w:id="3"/>
    </w:p>
    <w:p w14:paraId="63089157" w14:textId="57C12C9F" w:rsidR="00FD0249" w:rsidRDefault="00FD0249" w:rsidP="00427153">
      <w:pPr>
        <w:pStyle w:val="CoverInForce"/>
      </w:pPr>
      <w:r>
        <w:t xml:space="preserve">Republication date: </w:t>
      </w:r>
      <w:bookmarkStart w:id="4" w:name="InForceDate"/>
      <w:r w:rsidR="00A23305">
        <w:t>27 November 2023</w:t>
      </w:r>
      <w:bookmarkEnd w:id="4"/>
    </w:p>
    <w:p w14:paraId="5ABCA772" w14:textId="18391BD8" w:rsidR="00FD0249" w:rsidRPr="00FD0249" w:rsidRDefault="00FD0249" w:rsidP="00427153">
      <w:pPr>
        <w:pStyle w:val="CoverInForce"/>
      </w:pPr>
      <w:r>
        <w:t xml:space="preserve">Last amendment made by </w:t>
      </w:r>
      <w:bookmarkStart w:id="5" w:name="LastAmdt"/>
      <w:r w:rsidRPr="00FD0249">
        <w:rPr>
          <w:rStyle w:val="charCitHyperlinkAbbrev"/>
        </w:rPr>
        <w:fldChar w:fldCharType="begin"/>
      </w:r>
      <w:r w:rsidR="00A23305">
        <w:rPr>
          <w:rStyle w:val="charCitHyperlinkAbbrev"/>
        </w:rPr>
        <w:instrText>HYPERLINK "http://www.legislation.act.gov.au/a/2023-17" \l "history" \o "Health Infrastructure Enabling Act 2023"</w:instrText>
      </w:r>
      <w:r w:rsidRPr="00FD0249">
        <w:rPr>
          <w:rStyle w:val="charCitHyperlinkAbbrev"/>
        </w:rPr>
      </w:r>
      <w:r w:rsidRPr="00FD0249">
        <w:rPr>
          <w:rStyle w:val="charCitHyperlinkAbbrev"/>
        </w:rPr>
        <w:fldChar w:fldCharType="separate"/>
      </w:r>
      <w:r w:rsidR="00A23305">
        <w:rPr>
          <w:rStyle w:val="charCitHyperlinkAbbrev"/>
        </w:rPr>
        <w:t>A2023</w:t>
      </w:r>
      <w:r w:rsidR="00A23305">
        <w:rPr>
          <w:rStyle w:val="charCitHyperlinkAbbrev"/>
        </w:rPr>
        <w:noBreakHyphen/>
        <w:t>17</w:t>
      </w:r>
      <w:r w:rsidRPr="00FD0249">
        <w:rPr>
          <w:rStyle w:val="charCitHyperlinkAbbrev"/>
        </w:rPr>
        <w:fldChar w:fldCharType="end"/>
      </w:r>
      <w:bookmarkEnd w:id="5"/>
      <w:r w:rsidRPr="00FD0249">
        <w:rPr>
          <w:rStyle w:val="charCitHyperlinkAbbrev"/>
        </w:rPr>
        <w:br/>
      </w:r>
      <w:r w:rsidRPr="00FD0249">
        <w:t>(republication for commenced provisions and</w:t>
      </w:r>
      <w:r>
        <w:br/>
      </w:r>
      <w:r w:rsidRPr="00FD0249">
        <w:t xml:space="preserve">amendments by </w:t>
      </w:r>
      <w:hyperlink r:id="rId9" w:anchor="history" w:tooltip="Health Infrastructure Enabling Act 2023" w:history="1">
        <w:r w:rsidRPr="00FD0249">
          <w:rPr>
            <w:rStyle w:val="charCitHyperlinkAbbrev"/>
          </w:rPr>
          <w:t>A2023</w:t>
        </w:r>
        <w:r w:rsidRPr="00FD0249">
          <w:rPr>
            <w:rStyle w:val="charCitHyperlinkAbbrev"/>
          </w:rPr>
          <w:noBreakHyphen/>
          <w:t>17</w:t>
        </w:r>
      </w:hyperlink>
      <w:r w:rsidRPr="00FD0249">
        <w:t>)</w:t>
      </w:r>
    </w:p>
    <w:p w14:paraId="1270AF63" w14:textId="77777777" w:rsidR="00FD0249" w:rsidRDefault="00FD0249" w:rsidP="00427153"/>
    <w:p w14:paraId="08051CD2" w14:textId="77777777" w:rsidR="00FD0249" w:rsidRDefault="00FD0249" w:rsidP="00427153"/>
    <w:p w14:paraId="472F4C13" w14:textId="77777777" w:rsidR="00FD0249" w:rsidRDefault="00FD0249" w:rsidP="00427153"/>
    <w:p w14:paraId="7C86600C" w14:textId="77777777" w:rsidR="00FD0249" w:rsidRDefault="00FD0249" w:rsidP="00427153"/>
    <w:p w14:paraId="4A1FA2D2" w14:textId="77777777" w:rsidR="00FD0249" w:rsidRDefault="00FD0249" w:rsidP="00427153"/>
    <w:p w14:paraId="3AB632DF" w14:textId="77777777" w:rsidR="00FD0249" w:rsidRDefault="00FD0249" w:rsidP="00CE2912">
      <w:pPr>
        <w:spacing w:after="240"/>
        <w:rPr>
          <w:rFonts w:ascii="Arial" w:hAnsi="Arial"/>
        </w:rPr>
      </w:pPr>
    </w:p>
    <w:p w14:paraId="7ACA7404" w14:textId="77777777" w:rsidR="00FD0249" w:rsidRPr="00101B4C" w:rsidRDefault="00FD0249" w:rsidP="00CE2912">
      <w:pPr>
        <w:pStyle w:val="PageBreak"/>
      </w:pPr>
      <w:r w:rsidRPr="00101B4C">
        <w:br w:type="page"/>
      </w:r>
    </w:p>
    <w:p w14:paraId="43D1C9F2" w14:textId="77777777" w:rsidR="00FD0249" w:rsidRDefault="00FD0249" w:rsidP="00427153">
      <w:pPr>
        <w:pStyle w:val="CoverHeading"/>
      </w:pPr>
      <w:r>
        <w:lastRenderedPageBreak/>
        <w:t>About this republication</w:t>
      </w:r>
    </w:p>
    <w:p w14:paraId="623D1291" w14:textId="77777777" w:rsidR="00FD0249" w:rsidRDefault="00FD0249" w:rsidP="00427153">
      <w:pPr>
        <w:pStyle w:val="CoverSubHdg"/>
      </w:pPr>
      <w:r>
        <w:t>The republished law</w:t>
      </w:r>
    </w:p>
    <w:p w14:paraId="5BFE33B8" w14:textId="5A48E0B1" w:rsidR="00FD0249" w:rsidRDefault="00FD0249" w:rsidP="00427153">
      <w:pPr>
        <w:pStyle w:val="CoverText"/>
      </w:pPr>
      <w:r>
        <w:t xml:space="preserve">This is a republication of the </w:t>
      </w:r>
      <w:r w:rsidRPr="00A23305">
        <w:rPr>
          <w:i/>
        </w:rPr>
        <w:fldChar w:fldCharType="begin"/>
      </w:r>
      <w:r w:rsidRPr="00A23305">
        <w:rPr>
          <w:i/>
        </w:rPr>
        <w:instrText xml:space="preserve"> REF citation *\charformat  \* MERGEFORMAT </w:instrText>
      </w:r>
      <w:r w:rsidRPr="00A23305">
        <w:rPr>
          <w:i/>
        </w:rPr>
        <w:fldChar w:fldCharType="separate"/>
      </w:r>
      <w:r w:rsidR="007E4159" w:rsidRPr="007E4159">
        <w:rPr>
          <w:i/>
        </w:rPr>
        <w:t>Health Infrastructure Enabling Act 2023</w:t>
      </w:r>
      <w:r w:rsidRPr="00A23305">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092D04">
        <w:fldChar w:fldCharType="begin"/>
      </w:r>
      <w:r w:rsidR="00092D04">
        <w:instrText xml:space="preserve"> REF InForceDate *\charformat </w:instrText>
      </w:r>
      <w:r w:rsidR="00092D04">
        <w:fldChar w:fldCharType="separate"/>
      </w:r>
      <w:r w:rsidR="007E4159">
        <w:t>27 November 2023</w:t>
      </w:r>
      <w:r w:rsidR="00092D04">
        <w:fldChar w:fldCharType="end"/>
      </w:r>
      <w:r w:rsidRPr="0074598E">
        <w:rPr>
          <w:rStyle w:val="charItals"/>
        </w:rPr>
        <w:t xml:space="preserve">.  </w:t>
      </w:r>
      <w:r>
        <w:t xml:space="preserve">It also includes any commencement, amendment, repeal or expiry affecting this republished law to </w:t>
      </w:r>
      <w:r w:rsidR="00092D04">
        <w:fldChar w:fldCharType="begin"/>
      </w:r>
      <w:r w:rsidR="00092D04">
        <w:instrText xml:space="preserve"> REF EffectiveDate *\charformat </w:instrText>
      </w:r>
      <w:r w:rsidR="00092D04">
        <w:fldChar w:fldCharType="separate"/>
      </w:r>
      <w:r w:rsidR="007E4159">
        <w:t>27 November 2023</w:t>
      </w:r>
      <w:r w:rsidR="00092D04">
        <w:fldChar w:fldCharType="end"/>
      </w:r>
      <w:r>
        <w:t xml:space="preserve">.  </w:t>
      </w:r>
    </w:p>
    <w:p w14:paraId="4212FB07" w14:textId="77777777" w:rsidR="00FD0249" w:rsidRDefault="00FD0249" w:rsidP="00427153">
      <w:pPr>
        <w:pStyle w:val="CoverText"/>
      </w:pPr>
      <w:r>
        <w:t xml:space="preserve">The legislation history and amendment history of the republished law are set out in endnotes 3 and 4. </w:t>
      </w:r>
    </w:p>
    <w:p w14:paraId="6D350592" w14:textId="77777777" w:rsidR="00FD0249" w:rsidRDefault="00FD0249" w:rsidP="00427153">
      <w:pPr>
        <w:pStyle w:val="CoverSubHdg"/>
      </w:pPr>
      <w:r>
        <w:t>Kinds of republications</w:t>
      </w:r>
    </w:p>
    <w:p w14:paraId="26239D90" w14:textId="2293C71B" w:rsidR="00FD0249" w:rsidRDefault="00FD0249" w:rsidP="00427153">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3F6069F7" w14:textId="256B04D7" w:rsidR="00FD0249" w:rsidRDefault="00FD0249" w:rsidP="00687754">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70CDFB99" w14:textId="77777777" w:rsidR="00FD0249" w:rsidRDefault="00FD0249" w:rsidP="00687754">
      <w:pPr>
        <w:pStyle w:val="CoverTextBullet"/>
        <w:tabs>
          <w:tab w:val="clear" w:pos="0"/>
        </w:tabs>
        <w:ind w:left="357" w:hanging="357"/>
      </w:pPr>
      <w:r>
        <w:t>unauthorised republications.</w:t>
      </w:r>
    </w:p>
    <w:p w14:paraId="293A18BD" w14:textId="77777777" w:rsidR="00FD0249" w:rsidRDefault="00FD0249" w:rsidP="00427153">
      <w:pPr>
        <w:pStyle w:val="CoverText"/>
      </w:pPr>
      <w:r>
        <w:t>The status of this republication appears on the bottom of each page.</w:t>
      </w:r>
    </w:p>
    <w:p w14:paraId="34D3E3C0" w14:textId="77777777" w:rsidR="00FD0249" w:rsidRDefault="00FD0249" w:rsidP="00427153">
      <w:pPr>
        <w:pStyle w:val="CoverSubHdg"/>
      </w:pPr>
      <w:r>
        <w:t>Editorial changes</w:t>
      </w:r>
    </w:p>
    <w:p w14:paraId="3FD51577" w14:textId="3013C80E" w:rsidR="00FD0249" w:rsidRDefault="00FD0249" w:rsidP="00427153">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CA55277" w14:textId="77777777" w:rsidR="00FD0249" w:rsidRDefault="00FD0249" w:rsidP="00427153">
      <w:pPr>
        <w:pStyle w:val="CoverText"/>
      </w:pPr>
      <w:r>
        <w:t>This republication includes amendments made under part 11.3 (see endnote 1).</w:t>
      </w:r>
    </w:p>
    <w:p w14:paraId="0FF8F1A9" w14:textId="77777777" w:rsidR="00FD0249" w:rsidRDefault="00FD0249" w:rsidP="00427153">
      <w:pPr>
        <w:pStyle w:val="CoverSubHdg"/>
      </w:pPr>
      <w:proofErr w:type="spellStart"/>
      <w:r>
        <w:t>Uncommenced</w:t>
      </w:r>
      <w:proofErr w:type="spellEnd"/>
      <w:r>
        <w:t xml:space="preserve"> provisions and amendments</w:t>
      </w:r>
    </w:p>
    <w:p w14:paraId="5C5BA22E" w14:textId="39612BC8" w:rsidR="00FD0249" w:rsidRDefault="00FD0249"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4269AAFC" w14:textId="77777777" w:rsidR="00FD0249" w:rsidRDefault="00FD0249" w:rsidP="00427153">
      <w:pPr>
        <w:pStyle w:val="CoverSubHdg"/>
      </w:pPr>
      <w:r>
        <w:t>Modifications</w:t>
      </w:r>
    </w:p>
    <w:p w14:paraId="6AD14B14" w14:textId="2FF8CAF3" w:rsidR="00FD0249" w:rsidRDefault="00FD0249"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7A3A2DAE" w14:textId="77777777" w:rsidR="00FD0249" w:rsidRDefault="00FD0249" w:rsidP="00427153">
      <w:pPr>
        <w:pStyle w:val="CoverSubHdg"/>
      </w:pPr>
      <w:r>
        <w:t>Penalties</w:t>
      </w:r>
    </w:p>
    <w:p w14:paraId="24F77050" w14:textId="552C50BF" w:rsidR="00FD0249" w:rsidRPr="003765DF" w:rsidRDefault="00FD0249" w:rsidP="00427153">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439C6988" w14:textId="77777777" w:rsidR="00FD0249" w:rsidRDefault="00FD0249" w:rsidP="00427153">
      <w:pPr>
        <w:pStyle w:val="00SigningPage"/>
        <w:sectPr w:rsidR="00FD0249" w:rsidSect="00427153">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62895049" w14:textId="77777777" w:rsidR="00FD0249" w:rsidRDefault="00FD0249" w:rsidP="00427153">
      <w:pPr>
        <w:jc w:val="center"/>
      </w:pPr>
      <w:r>
        <w:rPr>
          <w:noProof/>
          <w:lang w:eastAsia="en-AU"/>
        </w:rPr>
        <w:lastRenderedPageBreak/>
        <w:drawing>
          <wp:inline distT="0" distB="0" distL="0" distR="0" wp14:anchorId="05426EE6" wp14:editId="60A518B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8D9DE1B" w14:textId="77777777" w:rsidR="00FD0249" w:rsidRDefault="00FD0249" w:rsidP="00427153">
      <w:pPr>
        <w:jc w:val="center"/>
        <w:rPr>
          <w:rFonts w:ascii="Arial" w:hAnsi="Arial"/>
        </w:rPr>
      </w:pPr>
      <w:r>
        <w:rPr>
          <w:rFonts w:ascii="Arial" w:hAnsi="Arial"/>
        </w:rPr>
        <w:t>Australian Capital Territory</w:t>
      </w:r>
    </w:p>
    <w:p w14:paraId="692A86A0" w14:textId="5E20F3DA" w:rsidR="00FD0249" w:rsidRDefault="00092D04" w:rsidP="00427153">
      <w:pPr>
        <w:pStyle w:val="Billname"/>
      </w:pPr>
      <w:r>
        <w:fldChar w:fldCharType="begin"/>
      </w:r>
      <w:r>
        <w:instrText xml:space="preserve"> REF Citation \*charformat  \* MERGEFORMAT </w:instrText>
      </w:r>
      <w:r>
        <w:fldChar w:fldCharType="separate"/>
      </w:r>
      <w:r w:rsidR="007E4159">
        <w:t>Health Infrastructure Enabling Act 2023</w:t>
      </w:r>
      <w:r>
        <w:fldChar w:fldCharType="end"/>
      </w:r>
    </w:p>
    <w:p w14:paraId="1F7B99A5" w14:textId="77777777" w:rsidR="00FD0249" w:rsidRDefault="00FD0249" w:rsidP="00427153">
      <w:pPr>
        <w:pStyle w:val="ActNo"/>
      </w:pPr>
    </w:p>
    <w:p w14:paraId="63C20989" w14:textId="77777777" w:rsidR="00FD0249" w:rsidRDefault="00FD0249" w:rsidP="00427153">
      <w:pPr>
        <w:pStyle w:val="Placeholder"/>
      </w:pPr>
      <w:r>
        <w:rPr>
          <w:rStyle w:val="charContents"/>
          <w:sz w:val="16"/>
        </w:rPr>
        <w:t xml:space="preserve">  </w:t>
      </w:r>
      <w:r>
        <w:rPr>
          <w:rStyle w:val="charPage"/>
        </w:rPr>
        <w:t xml:space="preserve">  </w:t>
      </w:r>
    </w:p>
    <w:p w14:paraId="25F4A842" w14:textId="77777777" w:rsidR="00FD0249" w:rsidRDefault="00FD0249" w:rsidP="00427153">
      <w:pPr>
        <w:pStyle w:val="N-TOCheading"/>
      </w:pPr>
      <w:r>
        <w:rPr>
          <w:rStyle w:val="charContents"/>
        </w:rPr>
        <w:t>Contents</w:t>
      </w:r>
    </w:p>
    <w:p w14:paraId="35E7BD80" w14:textId="77777777" w:rsidR="00FD0249" w:rsidRDefault="00FD0249" w:rsidP="00427153">
      <w:pPr>
        <w:pStyle w:val="N-9pt"/>
      </w:pPr>
      <w:r>
        <w:tab/>
      </w:r>
      <w:r>
        <w:rPr>
          <w:rStyle w:val="charPage"/>
        </w:rPr>
        <w:t>Page</w:t>
      </w:r>
    </w:p>
    <w:p w14:paraId="54CB11BF" w14:textId="07F10F44" w:rsidR="00F31493" w:rsidRDefault="00F3149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1104956" w:history="1">
        <w:r w:rsidRPr="00905355">
          <w:t>Part 1</w:t>
        </w:r>
        <w:r>
          <w:rPr>
            <w:rFonts w:asciiTheme="minorHAnsi" w:eastAsiaTheme="minorEastAsia" w:hAnsiTheme="minorHAnsi" w:cstheme="minorBidi"/>
            <w:b w:val="0"/>
            <w:kern w:val="2"/>
            <w:sz w:val="22"/>
            <w:szCs w:val="22"/>
            <w:lang w:eastAsia="en-AU"/>
            <w14:ligatures w14:val="standardContextual"/>
          </w:rPr>
          <w:tab/>
        </w:r>
        <w:r w:rsidRPr="00905355">
          <w:t>Preliminary</w:t>
        </w:r>
        <w:r w:rsidRPr="00F31493">
          <w:rPr>
            <w:vanish/>
          </w:rPr>
          <w:tab/>
        </w:r>
        <w:r w:rsidRPr="00F31493">
          <w:rPr>
            <w:vanish/>
          </w:rPr>
          <w:fldChar w:fldCharType="begin"/>
        </w:r>
        <w:r w:rsidRPr="00F31493">
          <w:rPr>
            <w:vanish/>
          </w:rPr>
          <w:instrText xml:space="preserve"> PAGEREF _Toc151104956 \h </w:instrText>
        </w:r>
        <w:r w:rsidRPr="00F31493">
          <w:rPr>
            <w:vanish/>
          </w:rPr>
        </w:r>
        <w:r w:rsidRPr="00F31493">
          <w:rPr>
            <w:vanish/>
          </w:rPr>
          <w:fldChar w:fldCharType="separate"/>
        </w:r>
        <w:r w:rsidR="007E4159">
          <w:rPr>
            <w:vanish/>
          </w:rPr>
          <w:t>2</w:t>
        </w:r>
        <w:r w:rsidRPr="00F31493">
          <w:rPr>
            <w:vanish/>
          </w:rPr>
          <w:fldChar w:fldCharType="end"/>
        </w:r>
      </w:hyperlink>
    </w:p>
    <w:p w14:paraId="0D74A0E9" w14:textId="00FB7B01"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57" w:history="1">
        <w:r w:rsidRPr="00905355">
          <w:t>1</w:t>
        </w:r>
        <w:r>
          <w:rPr>
            <w:rFonts w:asciiTheme="minorHAnsi" w:eastAsiaTheme="minorEastAsia" w:hAnsiTheme="minorHAnsi" w:cstheme="minorBidi"/>
            <w:kern w:val="2"/>
            <w:sz w:val="22"/>
            <w:szCs w:val="22"/>
            <w:lang w:eastAsia="en-AU"/>
            <w14:ligatures w14:val="standardContextual"/>
          </w:rPr>
          <w:tab/>
        </w:r>
        <w:r w:rsidRPr="00905355">
          <w:t>Name of Act</w:t>
        </w:r>
        <w:r>
          <w:tab/>
        </w:r>
        <w:r>
          <w:fldChar w:fldCharType="begin"/>
        </w:r>
        <w:r>
          <w:instrText xml:space="preserve"> PAGEREF _Toc151104957 \h </w:instrText>
        </w:r>
        <w:r>
          <w:fldChar w:fldCharType="separate"/>
        </w:r>
        <w:r w:rsidR="007E4159">
          <w:t>2</w:t>
        </w:r>
        <w:r>
          <w:fldChar w:fldCharType="end"/>
        </w:r>
      </w:hyperlink>
    </w:p>
    <w:p w14:paraId="4E4DB9EC" w14:textId="6D2FBC3B"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58" w:history="1">
        <w:r w:rsidRPr="00905355">
          <w:t>3</w:t>
        </w:r>
        <w:r>
          <w:rPr>
            <w:rFonts w:asciiTheme="minorHAnsi" w:eastAsiaTheme="minorEastAsia" w:hAnsiTheme="minorHAnsi" w:cstheme="minorBidi"/>
            <w:kern w:val="2"/>
            <w:sz w:val="22"/>
            <w:szCs w:val="22"/>
            <w:lang w:eastAsia="en-AU"/>
            <w14:ligatures w14:val="standardContextual"/>
          </w:rPr>
          <w:tab/>
        </w:r>
        <w:r w:rsidRPr="00905355">
          <w:t>Dictionary</w:t>
        </w:r>
        <w:r>
          <w:tab/>
        </w:r>
        <w:r>
          <w:fldChar w:fldCharType="begin"/>
        </w:r>
        <w:r>
          <w:instrText xml:space="preserve"> PAGEREF _Toc151104958 \h </w:instrText>
        </w:r>
        <w:r>
          <w:fldChar w:fldCharType="separate"/>
        </w:r>
        <w:r w:rsidR="007E4159">
          <w:t>2</w:t>
        </w:r>
        <w:r>
          <w:fldChar w:fldCharType="end"/>
        </w:r>
      </w:hyperlink>
    </w:p>
    <w:p w14:paraId="16E2842E" w14:textId="2EABC6BA"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59" w:history="1">
        <w:r w:rsidRPr="00905355">
          <w:t>4</w:t>
        </w:r>
        <w:r>
          <w:rPr>
            <w:rFonts w:asciiTheme="minorHAnsi" w:eastAsiaTheme="minorEastAsia" w:hAnsiTheme="minorHAnsi" w:cstheme="minorBidi"/>
            <w:kern w:val="2"/>
            <w:sz w:val="22"/>
            <w:szCs w:val="22"/>
            <w:lang w:eastAsia="en-AU"/>
            <w14:ligatures w14:val="standardContextual"/>
          </w:rPr>
          <w:tab/>
        </w:r>
        <w:r w:rsidRPr="00905355">
          <w:t>Notes</w:t>
        </w:r>
        <w:r>
          <w:tab/>
        </w:r>
        <w:r>
          <w:fldChar w:fldCharType="begin"/>
        </w:r>
        <w:r>
          <w:instrText xml:space="preserve"> PAGEREF _Toc151104959 \h </w:instrText>
        </w:r>
        <w:r>
          <w:fldChar w:fldCharType="separate"/>
        </w:r>
        <w:r w:rsidR="007E4159">
          <w:t>2</w:t>
        </w:r>
        <w:r>
          <w:fldChar w:fldCharType="end"/>
        </w:r>
      </w:hyperlink>
    </w:p>
    <w:p w14:paraId="0AF58C57" w14:textId="1A156C49"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60" w:history="1">
        <w:r w:rsidRPr="00905355">
          <w:t>5</w:t>
        </w:r>
        <w:r>
          <w:rPr>
            <w:rFonts w:asciiTheme="minorHAnsi" w:eastAsiaTheme="minorEastAsia" w:hAnsiTheme="minorHAnsi" w:cstheme="minorBidi"/>
            <w:kern w:val="2"/>
            <w:sz w:val="22"/>
            <w:szCs w:val="22"/>
            <w:lang w:eastAsia="en-AU"/>
            <w14:ligatures w14:val="standardContextual"/>
          </w:rPr>
          <w:tab/>
        </w:r>
        <w:r w:rsidRPr="00905355">
          <w:t>Purposes of Act</w:t>
        </w:r>
        <w:r>
          <w:tab/>
        </w:r>
        <w:r>
          <w:fldChar w:fldCharType="begin"/>
        </w:r>
        <w:r>
          <w:instrText xml:space="preserve"> PAGEREF _Toc151104960 \h </w:instrText>
        </w:r>
        <w:r>
          <w:fldChar w:fldCharType="separate"/>
        </w:r>
        <w:r w:rsidR="007E4159">
          <w:t>2</w:t>
        </w:r>
        <w:r>
          <w:fldChar w:fldCharType="end"/>
        </w:r>
      </w:hyperlink>
    </w:p>
    <w:p w14:paraId="09159EDB" w14:textId="675A1BB5"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61" w:history="1">
        <w:r w:rsidRPr="00905355">
          <w:t>6</w:t>
        </w:r>
        <w:r>
          <w:rPr>
            <w:rFonts w:asciiTheme="minorHAnsi" w:eastAsiaTheme="minorEastAsia" w:hAnsiTheme="minorHAnsi" w:cstheme="minorBidi"/>
            <w:kern w:val="2"/>
            <w:sz w:val="22"/>
            <w:szCs w:val="22"/>
            <w:lang w:eastAsia="en-AU"/>
            <w14:ligatures w14:val="standardContextual"/>
          </w:rPr>
          <w:tab/>
        </w:r>
        <w:r w:rsidRPr="00905355">
          <w:t>Application of other territory laws</w:t>
        </w:r>
        <w:r>
          <w:tab/>
        </w:r>
        <w:r>
          <w:fldChar w:fldCharType="begin"/>
        </w:r>
        <w:r>
          <w:instrText xml:space="preserve"> PAGEREF _Toc151104961 \h </w:instrText>
        </w:r>
        <w:r>
          <w:fldChar w:fldCharType="separate"/>
        </w:r>
        <w:r w:rsidR="007E4159">
          <w:t>3</w:t>
        </w:r>
        <w:r>
          <w:fldChar w:fldCharType="end"/>
        </w:r>
      </w:hyperlink>
    </w:p>
    <w:p w14:paraId="1D7BE258" w14:textId="232AF061" w:rsidR="00F31493" w:rsidRDefault="00092D04">
      <w:pPr>
        <w:pStyle w:val="TOC2"/>
        <w:rPr>
          <w:rFonts w:asciiTheme="minorHAnsi" w:eastAsiaTheme="minorEastAsia" w:hAnsiTheme="minorHAnsi" w:cstheme="minorBidi"/>
          <w:b w:val="0"/>
          <w:kern w:val="2"/>
          <w:sz w:val="22"/>
          <w:szCs w:val="22"/>
          <w:lang w:eastAsia="en-AU"/>
          <w14:ligatures w14:val="standardContextual"/>
        </w:rPr>
      </w:pPr>
      <w:hyperlink w:anchor="_Toc151104962" w:history="1">
        <w:r w:rsidR="00F31493" w:rsidRPr="00905355">
          <w:t>Part 2</w:t>
        </w:r>
        <w:r w:rsidR="00F31493">
          <w:rPr>
            <w:rFonts w:asciiTheme="minorHAnsi" w:eastAsiaTheme="minorEastAsia" w:hAnsiTheme="minorHAnsi" w:cstheme="minorBidi"/>
            <w:b w:val="0"/>
            <w:kern w:val="2"/>
            <w:sz w:val="22"/>
            <w:szCs w:val="22"/>
            <w:lang w:eastAsia="en-AU"/>
            <w14:ligatures w14:val="standardContextual"/>
          </w:rPr>
          <w:tab/>
        </w:r>
        <w:r w:rsidR="00F31493" w:rsidRPr="00905355">
          <w:t>Compulsory acquisition of public hospital land and assets</w:t>
        </w:r>
        <w:r w:rsidR="00F31493" w:rsidRPr="00F31493">
          <w:rPr>
            <w:vanish/>
          </w:rPr>
          <w:tab/>
        </w:r>
        <w:r w:rsidR="00F31493" w:rsidRPr="00F31493">
          <w:rPr>
            <w:vanish/>
          </w:rPr>
          <w:fldChar w:fldCharType="begin"/>
        </w:r>
        <w:r w:rsidR="00F31493" w:rsidRPr="00F31493">
          <w:rPr>
            <w:vanish/>
          </w:rPr>
          <w:instrText xml:space="preserve"> PAGEREF _Toc151104962 \h </w:instrText>
        </w:r>
        <w:r w:rsidR="00F31493" w:rsidRPr="00F31493">
          <w:rPr>
            <w:vanish/>
          </w:rPr>
        </w:r>
        <w:r w:rsidR="00F31493" w:rsidRPr="00F31493">
          <w:rPr>
            <w:vanish/>
          </w:rPr>
          <w:fldChar w:fldCharType="separate"/>
        </w:r>
        <w:r w:rsidR="007E4159">
          <w:rPr>
            <w:vanish/>
          </w:rPr>
          <w:t>5</w:t>
        </w:r>
        <w:r w:rsidR="00F31493" w:rsidRPr="00F31493">
          <w:rPr>
            <w:vanish/>
          </w:rPr>
          <w:fldChar w:fldCharType="end"/>
        </w:r>
      </w:hyperlink>
    </w:p>
    <w:p w14:paraId="34A718F2" w14:textId="31FA69E3"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63" w:history="1">
        <w:r w:rsidRPr="00905355">
          <w:t>7</w:t>
        </w:r>
        <w:r>
          <w:rPr>
            <w:rFonts w:asciiTheme="minorHAnsi" w:eastAsiaTheme="minorEastAsia" w:hAnsiTheme="minorHAnsi" w:cstheme="minorBidi"/>
            <w:kern w:val="2"/>
            <w:sz w:val="22"/>
            <w:szCs w:val="22"/>
            <w:lang w:eastAsia="en-AU"/>
            <w14:ligatures w14:val="standardContextual"/>
          </w:rPr>
          <w:tab/>
        </w:r>
        <w:r w:rsidRPr="00905355">
          <w:t xml:space="preserve">Meaning of </w:t>
        </w:r>
        <w:r w:rsidRPr="00905355">
          <w:rPr>
            <w:i/>
          </w:rPr>
          <w:t>acquisition day</w:t>
        </w:r>
        <w:r>
          <w:tab/>
        </w:r>
        <w:r>
          <w:fldChar w:fldCharType="begin"/>
        </w:r>
        <w:r>
          <w:instrText xml:space="preserve"> PAGEREF _Toc151104963 \h </w:instrText>
        </w:r>
        <w:r>
          <w:fldChar w:fldCharType="separate"/>
        </w:r>
        <w:r w:rsidR="007E4159">
          <w:t>5</w:t>
        </w:r>
        <w:r>
          <w:fldChar w:fldCharType="end"/>
        </w:r>
      </w:hyperlink>
    </w:p>
    <w:p w14:paraId="0974C0A1" w14:textId="44CAF88C"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64" w:history="1">
        <w:r w:rsidRPr="00905355">
          <w:t>8</w:t>
        </w:r>
        <w:r>
          <w:rPr>
            <w:rFonts w:asciiTheme="minorHAnsi" w:eastAsiaTheme="minorEastAsia" w:hAnsiTheme="minorHAnsi" w:cstheme="minorBidi"/>
            <w:kern w:val="2"/>
            <w:sz w:val="22"/>
            <w:szCs w:val="22"/>
            <w:lang w:eastAsia="en-AU"/>
            <w14:ligatures w14:val="standardContextual"/>
          </w:rPr>
          <w:tab/>
        </w:r>
        <w:r w:rsidRPr="00905355">
          <w:rPr>
            <w:rFonts w:ascii="Helvetica-Bold" w:hAnsi="Helvetica-Bold" w:cs="Helvetica-Bold"/>
          </w:rPr>
          <w:t>Acquisition of public hospital land</w:t>
        </w:r>
        <w:r>
          <w:tab/>
        </w:r>
        <w:r>
          <w:fldChar w:fldCharType="begin"/>
        </w:r>
        <w:r>
          <w:instrText xml:space="preserve"> PAGEREF _Toc151104964 \h </w:instrText>
        </w:r>
        <w:r>
          <w:fldChar w:fldCharType="separate"/>
        </w:r>
        <w:r w:rsidR="007E4159">
          <w:t>5</w:t>
        </w:r>
        <w:r>
          <w:fldChar w:fldCharType="end"/>
        </w:r>
      </w:hyperlink>
    </w:p>
    <w:p w14:paraId="5F0E8341" w14:textId="20EEC826"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65" w:history="1">
        <w:r w:rsidRPr="00905355">
          <w:t>9</w:t>
        </w:r>
        <w:r>
          <w:rPr>
            <w:rFonts w:asciiTheme="minorHAnsi" w:eastAsiaTheme="minorEastAsia" w:hAnsiTheme="minorHAnsi" w:cstheme="minorBidi"/>
            <w:kern w:val="2"/>
            <w:sz w:val="22"/>
            <w:szCs w:val="22"/>
            <w:lang w:eastAsia="en-AU"/>
            <w14:ligatures w14:val="standardContextual"/>
          </w:rPr>
          <w:tab/>
        </w:r>
        <w:r w:rsidRPr="00905355">
          <w:t>Acquisition of public hospital assets</w:t>
        </w:r>
        <w:r>
          <w:tab/>
        </w:r>
        <w:r>
          <w:fldChar w:fldCharType="begin"/>
        </w:r>
        <w:r>
          <w:instrText xml:space="preserve"> PAGEREF _Toc151104965 \h </w:instrText>
        </w:r>
        <w:r>
          <w:fldChar w:fldCharType="separate"/>
        </w:r>
        <w:r w:rsidR="007E4159">
          <w:t>6</w:t>
        </w:r>
        <w:r>
          <w:fldChar w:fldCharType="end"/>
        </w:r>
      </w:hyperlink>
    </w:p>
    <w:p w14:paraId="4ACE393E" w14:textId="70715B3D"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66" w:history="1">
        <w:r w:rsidRPr="00905355">
          <w:t>10</w:t>
        </w:r>
        <w:r>
          <w:rPr>
            <w:rFonts w:asciiTheme="minorHAnsi" w:eastAsiaTheme="minorEastAsia" w:hAnsiTheme="minorHAnsi" w:cstheme="minorBidi"/>
            <w:kern w:val="2"/>
            <w:sz w:val="22"/>
            <w:szCs w:val="22"/>
            <w:lang w:eastAsia="en-AU"/>
            <w14:ligatures w14:val="standardContextual"/>
          </w:rPr>
          <w:tab/>
        </w:r>
        <w:r w:rsidRPr="00905355">
          <w:t>Acquisition must be on just terms</w:t>
        </w:r>
        <w:r>
          <w:tab/>
        </w:r>
        <w:r>
          <w:fldChar w:fldCharType="begin"/>
        </w:r>
        <w:r>
          <w:instrText xml:space="preserve"> PAGEREF _Toc151104966 \h </w:instrText>
        </w:r>
        <w:r>
          <w:fldChar w:fldCharType="separate"/>
        </w:r>
        <w:r w:rsidR="007E4159">
          <w:t>6</w:t>
        </w:r>
        <w:r>
          <w:fldChar w:fldCharType="end"/>
        </w:r>
      </w:hyperlink>
    </w:p>
    <w:p w14:paraId="6476D730" w14:textId="1D63E4FB" w:rsidR="00F31493" w:rsidRDefault="00092D04">
      <w:pPr>
        <w:pStyle w:val="TOC2"/>
        <w:rPr>
          <w:rFonts w:asciiTheme="minorHAnsi" w:eastAsiaTheme="minorEastAsia" w:hAnsiTheme="minorHAnsi" w:cstheme="minorBidi"/>
          <w:b w:val="0"/>
          <w:kern w:val="2"/>
          <w:sz w:val="22"/>
          <w:szCs w:val="22"/>
          <w:lang w:eastAsia="en-AU"/>
          <w14:ligatures w14:val="standardContextual"/>
        </w:rPr>
      </w:pPr>
      <w:hyperlink w:anchor="_Toc151104967" w:history="1">
        <w:r w:rsidR="00F31493" w:rsidRPr="00905355">
          <w:t>Part 3</w:t>
        </w:r>
        <w:r w:rsidR="00F31493">
          <w:rPr>
            <w:rFonts w:asciiTheme="minorHAnsi" w:eastAsiaTheme="minorEastAsia" w:hAnsiTheme="minorHAnsi" w:cstheme="minorBidi"/>
            <w:b w:val="0"/>
            <w:kern w:val="2"/>
            <w:sz w:val="22"/>
            <w:szCs w:val="22"/>
            <w:lang w:eastAsia="en-AU"/>
            <w14:ligatures w14:val="standardContextual"/>
          </w:rPr>
          <w:tab/>
        </w:r>
        <w:r w:rsidR="00F31493" w:rsidRPr="00905355">
          <w:t>Acquisition and transition of public hospital operations</w:t>
        </w:r>
        <w:r w:rsidR="00F31493" w:rsidRPr="00F31493">
          <w:rPr>
            <w:vanish/>
          </w:rPr>
          <w:tab/>
        </w:r>
        <w:r w:rsidR="00F31493" w:rsidRPr="00F31493">
          <w:rPr>
            <w:vanish/>
          </w:rPr>
          <w:fldChar w:fldCharType="begin"/>
        </w:r>
        <w:r w:rsidR="00F31493" w:rsidRPr="00F31493">
          <w:rPr>
            <w:vanish/>
          </w:rPr>
          <w:instrText xml:space="preserve"> PAGEREF _Toc151104967 \h </w:instrText>
        </w:r>
        <w:r w:rsidR="00F31493" w:rsidRPr="00F31493">
          <w:rPr>
            <w:vanish/>
          </w:rPr>
        </w:r>
        <w:r w:rsidR="00F31493" w:rsidRPr="00F31493">
          <w:rPr>
            <w:vanish/>
          </w:rPr>
          <w:fldChar w:fldCharType="separate"/>
        </w:r>
        <w:r w:rsidR="007E4159">
          <w:rPr>
            <w:vanish/>
          </w:rPr>
          <w:t>9</w:t>
        </w:r>
        <w:r w:rsidR="00F31493" w:rsidRPr="00F31493">
          <w:rPr>
            <w:vanish/>
          </w:rPr>
          <w:fldChar w:fldCharType="end"/>
        </w:r>
      </w:hyperlink>
    </w:p>
    <w:p w14:paraId="3E2A3A35" w14:textId="78CFC4B9"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68" w:history="1">
        <w:r w:rsidRPr="00905355">
          <w:t>11</w:t>
        </w:r>
        <w:r>
          <w:rPr>
            <w:rFonts w:asciiTheme="minorHAnsi" w:eastAsiaTheme="minorEastAsia" w:hAnsiTheme="minorHAnsi" w:cstheme="minorBidi"/>
            <w:kern w:val="2"/>
            <w:sz w:val="22"/>
            <w:szCs w:val="22"/>
            <w:lang w:eastAsia="en-AU"/>
            <w14:ligatures w14:val="standardContextual"/>
          </w:rPr>
          <w:tab/>
        </w:r>
        <w:r w:rsidRPr="00905355">
          <w:t>Territory may enter hospital land</w:t>
        </w:r>
        <w:r>
          <w:tab/>
        </w:r>
        <w:r>
          <w:fldChar w:fldCharType="begin"/>
        </w:r>
        <w:r>
          <w:instrText xml:space="preserve"> PAGEREF _Toc151104968 \h </w:instrText>
        </w:r>
        <w:r>
          <w:fldChar w:fldCharType="separate"/>
        </w:r>
        <w:r w:rsidR="007E4159">
          <w:t>9</w:t>
        </w:r>
        <w:r>
          <w:fldChar w:fldCharType="end"/>
        </w:r>
      </w:hyperlink>
    </w:p>
    <w:p w14:paraId="7507E110" w14:textId="4A546723"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69" w:history="1">
        <w:r w:rsidRPr="00905355">
          <w:t>12</w:t>
        </w:r>
        <w:r>
          <w:rPr>
            <w:rFonts w:asciiTheme="minorHAnsi" w:eastAsiaTheme="minorEastAsia" w:hAnsiTheme="minorHAnsi" w:cstheme="minorBidi"/>
            <w:kern w:val="2"/>
            <w:sz w:val="22"/>
            <w:szCs w:val="22"/>
            <w:lang w:eastAsia="en-AU"/>
            <w14:ligatures w14:val="standardContextual"/>
          </w:rPr>
          <w:tab/>
        </w:r>
        <w:r w:rsidRPr="00905355">
          <w:t>Calvary to provide information</w:t>
        </w:r>
        <w:r>
          <w:tab/>
        </w:r>
        <w:r>
          <w:fldChar w:fldCharType="begin"/>
        </w:r>
        <w:r>
          <w:instrText xml:space="preserve"> PAGEREF _Toc151104969 \h </w:instrText>
        </w:r>
        <w:r>
          <w:fldChar w:fldCharType="separate"/>
        </w:r>
        <w:r w:rsidR="007E4159">
          <w:t>11</w:t>
        </w:r>
        <w:r>
          <w:fldChar w:fldCharType="end"/>
        </w:r>
      </w:hyperlink>
    </w:p>
    <w:p w14:paraId="4A520C89" w14:textId="5CDABDCE"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70" w:history="1">
        <w:r w:rsidRPr="00905355">
          <w:t>13</w:t>
        </w:r>
        <w:r>
          <w:rPr>
            <w:rFonts w:asciiTheme="minorHAnsi" w:eastAsiaTheme="minorEastAsia" w:hAnsiTheme="minorHAnsi" w:cstheme="minorBidi"/>
            <w:kern w:val="2"/>
            <w:sz w:val="22"/>
            <w:szCs w:val="22"/>
            <w:lang w:eastAsia="en-AU"/>
            <w14:ligatures w14:val="standardContextual"/>
          </w:rPr>
          <w:tab/>
        </w:r>
        <w:r w:rsidRPr="00905355">
          <w:t>Calvary and Territory must cooperate to ensure safe and orderly transition etc</w:t>
        </w:r>
        <w:r>
          <w:tab/>
        </w:r>
        <w:r>
          <w:fldChar w:fldCharType="begin"/>
        </w:r>
        <w:r>
          <w:instrText xml:space="preserve"> PAGEREF _Toc151104970 \h </w:instrText>
        </w:r>
        <w:r>
          <w:fldChar w:fldCharType="separate"/>
        </w:r>
        <w:r w:rsidR="007E4159">
          <w:t>13</w:t>
        </w:r>
        <w:r>
          <w:fldChar w:fldCharType="end"/>
        </w:r>
      </w:hyperlink>
    </w:p>
    <w:p w14:paraId="48B7C8FF" w14:textId="6B95A528" w:rsidR="00F31493" w:rsidRDefault="00092D04">
      <w:pPr>
        <w:pStyle w:val="TOC2"/>
        <w:rPr>
          <w:rFonts w:asciiTheme="minorHAnsi" w:eastAsiaTheme="minorEastAsia" w:hAnsiTheme="minorHAnsi" w:cstheme="minorBidi"/>
          <w:b w:val="0"/>
          <w:kern w:val="2"/>
          <w:sz w:val="22"/>
          <w:szCs w:val="22"/>
          <w:lang w:eastAsia="en-AU"/>
          <w14:ligatures w14:val="standardContextual"/>
        </w:rPr>
      </w:pPr>
      <w:hyperlink w:anchor="_Toc151104971" w:history="1">
        <w:r w:rsidR="00F31493" w:rsidRPr="00905355">
          <w:t>Part 4</w:t>
        </w:r>
        <w:r w:rsidR="00F31493">
          <w:rPr>
            <w:rFonts w:asciiTheme="minorHAnsi" w:eastAsiaTheme="minorEastAsia" w:hAnsiTheme="minorHAnsi" w:cstheme="minorBidi"/>
            <w:b w:val="0"/>
            <w:kern w:val="2"/>
            <w:sz w:val="22"/>
            <w:szCs w:val="22"/>
            <w:lang w:eastAsia="en-AU"/>
            <w14:ligatures w14:val="standardContextual"/>
          </w:rPr>
          <w:tab/>
        </w:r>
        <w:r w:rsidR="00F31493" w:rsidRPr="00905355">
          <w:t>What happens on or after acquisition day</w:t>
        </w:r>
        <w:r w:rsidR="00F31493" w:rsidRPr="00F31493">
          <w:rPr>
            <w:vanish/>
          </w:rPr>
          <w:tab/>
        </w:r>
        <w:r w:rsidR="00F31493" w:rsidRPr="00F31493">
          <w:rPr>
            <w:vanish/>
          </w:rPr>
          <w:fldChar w:fldCharType="begin"/>
        </w:r>
        <w:r w:rsidR="00F31493" w:rsidRPr="00F31493">
          <w:rPr>
            <w:vanish/>
          </w:rPr>
          <w:instrText xml:space="preserve"> PAGEREF _Toc151104971 \h </w:instrText>
        </w:r>
        <w:r w:rsidR="00F31493" w:rsidRPr="00F31493">
          <w:rPr>
            <w:vanish/>
          </w:rPr>
        </w:r>
        <w:r w:rsidR="00F31493" w:rsidRPr="00F31493">
          <w:rPr>
            <w:vanish/>
          </w:rPr>
          <w:fldChar w:fldCharType="separate"/>
        </w:r>
        <w:r w:rsidR="007E4159">
          <w:rPr>
            <w:vanish/>
          </w:rPr>
          <w:t>16</w:t>
        </w:r>
        <w:r w:rsidR="00F31493" w:rsidRPr="00F31493">
          <w:rPr>
            <w:vanish/>
          </w:rPr>
          <w:fldChar w:fldCharType="end"/>
        </w:r>
      </w:hyperlink>
    </w:p>
    <w:p w14:paraId="4DA6C7B0" w14:textId="659779CD" w:rsidR="00F31493" w:rsidRDefault="00092D04">
      <w:pPr>
        <w:pStyle w:val="TOC3"/>
        <w:rPr>
          <w:rFonts w:asciiTheme="minorHAnsi" w:eastAsiaTheme="minorEastAsia" w:hAnsiTheme="minorHAnsi" w:cstheme="minorBidi"/>
          <w:b w:val="0"/>
          <w:kern w:val="2"/>
          <w:sz w:val="22"/>
          <w:szCs w:val="22"/>
          <w:lang w:eastAsia="en-AU"/>
          <w14:ligatures w14:val="standardContextual"/>
        </w:rPr>
      </w:pPr>
      <w:hyperlink w:anchor="_Toc151104972" w:history="1">
        <w:r w:rsidR="00F31493" w:rsidRPr="00905355">
          <w:t>Division 4.1</w:t>
        </w:r>
        <w:r w:rsidR="00F31493">
          <w:rPr>
            <w:rFonts w:asciiTheme="minorHAnsi" w:eastAsiaTheme="minorEastAsia" w:hAnsiTheme="minorHAnsi" w:cstheme="minorBidi"/>
            <w:b w:val="0"/>
            <w:kern w:val="2"/>
            <w:sz w:val="22"/>
            <w:szCs w:val="22"/>
            <w:lang w:eastAsia="en-AU"/>
            <w14:ligatures w14:val="standardContextual"/>
          </w:rPr>
          <w:tab/>
        </w:r>
        <w:r w:rsidR="00F31493" w:rsidRPr="00905355">
          <w:t>Operation of public hospital</w:t>
        </w:r>
        <w:r w:rsidR="00F31493" w:rsidRPr="00F31493">
          <w:rPr>
            <w:vanish/>
          </w:rPr>
          <w:tab/>
        </w:r>
        <w:r w:rsidR="00F31493" w:rsidRPr="00F31493">
          <w:rPr>
            <w:vanish/>
          </w:rPr>
          <w:fldChar w:fldCharType="begin"/>
        </w:r>
        <w:r w:rsidR="00F31493" w:rsidRPr="00F31493">
          <w:rPr>
            <w:vanish/>
          </w:rPr>
          <w:instrText xml:space="preserve"> PAGEREF _Toc151104972 \h </w:instrText>
        </w:r>
        <w:r w:rsidR="00F31493" w:rsidRPr="00F31493">
          <w:rPr>
            <w:vanish/>
          </w:rPr>
        </w:r>
        <w:r w:rsidR="00F31493" w:rsidRPr="00F31493">
          <w:rPr>
            <w:vanish/>
          </w:rPr>
          <w:fldChar w:fldCharType="separate"/>
        </w:r>
        <w:r w:rsidR="007E4159">
          <w:rPr>
            <w:vanish/>
          </w:rPr>
          <w:t>16</w:t>
        </w:r>
        <w:r w:rsidR="00F31493" w:rsidRPr="00F31493">
          <w:rPr>
            <w:vanish/>
          </w:rPr>
          <w:fldChar w:fldCharType="end"/>
        </w:r>
      </w:hyperlink>
    </w:p>
    <w:p w14:paraId="124777BE" w14:textId="0F91ABDA"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73" w:history="1">
        <w:r w:rsidRPr="00905355">
          <w:t>14</w:t>
        </w:r>
        <w:r>
          <w:rPr>
            <w:rFonts w:asciiTheme="minorHAnsi" w:eastAsiaTheme="minorEastAsia" w:hAnsiTheme="minorHAnsi" w:cstheme="minorBidi"/>
            <w:kern w:val="2"/>
            <w:sz w:val="22"/>
            <w:szCs w:val="22"/>
            <w:lang w:eastAsia="en-AU"/>
            <w14:ligatures w14:val="standardContextual"/>
          </w:rPr>
          <w:tab/>
        </w:r>
        <w:r w:rsidRPr="00905355">
          <w:t>Operation of public hospital—generally</w:t>
        </w:r>
        <w:r>
          <w:tab/>
        </w:r>
        <w:r>
          <w:fldChar w:fldCharType="begin"/>
        </w:r>
        <w:r>
          <w:instrText xml:space="preserve"> PAGEREF _Toc151104973 \h </w:instrText>
        </w:r>
        <w:r>
          <w:fldChar w:fldCharType="separate"/>
        </w:r>
        <w:r w:rsidR="007E4159">
          <w:t>16</w:t>
        </w:r>
        <w:r>
          <w:fldChar w:fldCharType="end"/>
        </w:r>
      </w:hyperlink>
    </w:p>
    <w:p w14:paraId="5AC96E77" w14:textId="097B7E32"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74" w:history="1">
        <w:r w:rsidRPr="00905355">
          <w:t>15</w:t>
        </w:r>
        <w:r>
          <w:rPr>
            <w:rFonts w:asciiTheme="minorHAnsi" w:eastAsiaTheme="minorEastAsia" w:hAnsiTheme="minorHAnsi" w:cstheme="minorBidi"/>
            <w:kern w:val="2"/>
            <w:sz w:val="22"/>
            <w:szCs w:val="22"/>
            <w:lang w:eastAsia="en-AU"/>
            <w14:ligatures w14:val="standardContextual"/>
          </w:rPr>
          <w:tab/>
        </w:r>
        <w:r w:rsidRPr="00905355">
          <w:t>Access to hospital land on and after acquisition day</w:t>
        </w:r>
        <w:r>
          <w:tab/>
        </w:r>
        <w:r>
          <w:fldChar w:fldCharType="begin"/>
        </w:r>
        <w:r>
          <w:instrText xml:space="preserve"> PAGEREF _Toc151104974 \h </w:instrText>
        </w:r>
        <w:r>
          <w:fldChar w:fldCharType="separate"/>
        </w:r>
        <w:r w:rsidR="007E4159">
          <w:t>17</w:t>
        </w:r>
        <w:r>
          <w:fldChar w:fldCharType="end"/>
        </w:r>
      </w:hyperlink>
    </w:p>
    <w:p w14:paraId="7C9FBF24" w14:textId="76BA92FB"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75" w:history="1">
        <w:r w:rsidRPr="00905355">
          <w:t>16</w:t>
        </w:r>
        <w:r>
          <w:rPr>
            <w:rFonts w:asciiTheme="minorHAnsi" w:eastAsiaTheme="minorEastAsia" w:hAnsiTheme="minorHAnsi" w:cstheme="minorBidi"/>
            <w:kern w:val="2"/>
            <w:sz w:val="22"/>
            <w:szCs w:val="22"/>
            <w:lang w:eastAsia="en-AU"/>
            <w14:ligatures w14:val="standardContextual"/>
          </w:rPr>
          <w:tab/>
        </w:r>
        <w:r w:rsidRPr="00905355">
          <w:t>Territory may grant Calvary short-term licence to operate public hospital</w:t>
        </w:r>
        <w:r>
          <w:tab/>
        </w:r>
        <w:r>
          <w:fldChar w:fldCharType="begin"/>
        </w:r>
        <w:r>
          <w:instrText xml:space="preserve"> PAGEREF _Toc151104975 \h </w:instrText>
        </w:r>
        <w:r>
          <w:fldChar w:fldCharType="separate"/>
        </w:r>
        <w:r w:rsidR="007E4159">
          <w:t>18</w:t>
        </w:r>
        <w:r>
          <w:fldChar w:fldCharType="end"/>
        </w:r>
      </w:hyperlink>
    </w:p>
    <w:p w14:paraId="1774C835" w14:textId="37DEB74F"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76" w:history="1">
        <w:r w:rsidRPr="00905355">
          <w:t>17</w:t>
        </w:r>
        <w:r>
          <w:rPr>
            <w:rFonts w:asciiTheme="minorHAnsi" w:eastAsiaTheme="minorEastAsia" w:hAnsiTheme="minorHAnsi" w:cstheme="minorBidi"/>
            <w:kern w:val="2"/>
            <w:sz w:val="22"/>
            <w:szCs w:val="22"/>
            <w:lang w:eastAsia="en-AU"/>
            <w14:ligatures w14:val="standardContextual"/>
          </w:rPr>
          <w:tab/>
        </w:r>
        <w:r w:rsidRPr="00905355">
          <w:t>Continued access to records relating to public hospital</w:t>
        </w:r>
        <w:r>
          <w:tab/>
        </w:r>
        <w:r>
          <w:fldChar w:fldCharType="begin"/>
        </w:r>
        <w:r>
          <w:instrText xml:space="preserve"> PAGEREF _Toc151104976 \h </w:instrText>
        </w:r>
        <w:r>
          <w:fldChar w:fldCharType="separate"/>
        </w:r>
        <w:r w:rsidR="007E4159">
          <w:t>19</w:t>
        </w:r>
        <w:r>
          <w:fldChar w:fldCharType="end"/>
        </w:r>
      </w:hyperlink>
    </w:p>
    <w:p w14:paraId="7631641B" w14:textId="71A22144" w:rsidR="00F31493" w:rsidRDefault="00092D04">
      <w:pPr>
        <w:pStyle w:val="TOC3"/>
        <w:rPr>
          <w:rFonts w:asciiTheme="minorHAnsi" w:eastAsiaTheme="minorEastAsia" w:hAnsiTheme="minorHAnsi" w:cstheme="minorBidi"/>
          <w:b w:val="0"/>
          <w:kern w:val="2"/>
          <w:sz w:val="22"/>
          <w:szCs w:val="22"/>
          <w:lang w:eastAsia="en-AU"/>
          <w14:ligatures w14:val="standardContextual"/>
        </w:rPr>
      </w:pPr>
      <w:hyperlink w:anchor="_Toc151104977" w:history="1">
        <w:r w:rsidR="00F31493" w:rsidRPr="00905355">
          <w:t>Division 4.2</w:t>
        </w:r>
        <w:r w:rsidR="00F31493">
          <w:rPr>
            <w:rFonts w:asciiTheme="minorHAnsi" w:eastAsiaTheme="minorEastAsia" w:hAnsiTheme="minorHAnsi" w:cstheme="minorBidi"/>
            <w:b w:val="0"/>
            <w:kern w:val="2"/>
            <w:sz w:val="22"/>
            <w:szCs w:val="22"/>
            <w:lang w:eastAsia="en-AU"/>
            <w14:ligatures w14:val="standardContextual"/>
          </w:rPr>
          <w:tab/>
        </w:r>
        <w:r w:rsidR="00F31493" w:rsidRPr="00905355">
          <w:t>Amendment of Crown lease</w:t>
        </w:r>
        <w:r w:rsidR="00F31493" w:rsidRPr="00F31493">
          <w:rPr>
            <w:vanish/>
          </w:rPr>
          <w:tab/>
        </w:r>
        <w:r w:rsidR="00F31493" w:rsidRPr="00F31493">
          <w:rPr>
            <w:vanish/>
          </w:rPr>
          <w:fldChar w:fldCharType="begin"/>
        </w:r>
        <w:r w:rsidR="00F31493" w:rsidRPr="00F31493">
          <w:rPr>
            <w:vanish/>
          </w:rPr>
          <w:instrText xml:space="preserve"> PAGEREF _Toc151104977 \h </w:instrText>
        </w:r>
        <w:r w:rsidR="00F31493" w:rsidRPr="00F31493">
          <w:rPr>
            <w:vanish/>
          </w:rPr>
        </w:r>
        <w:r w:rsidR="00F31493" w:rsidRPr="00F31493">
          <w:rPr>
            <w:vanish/>
          </w:rPr>
          <w:fldChar w:fldCharType="separate"/>
        </w:r>
        <w:r w:rsidR="007E4159">
          <w:rPr>
            <w:vanish/>
          </w:rPr>
          <w:t>20</w:t>
        </w:r>
        <w:r w:rsidR="00F31493" w:rsidRPr="00F31493">
          <w:rPr>
            <w:vanish/>
          </w:rPr>
          <w:fldChar w:fldCharType="end"/>
        </w:r>
      </w:hyperlink>
    </w:p>
    <w:p w14:paraId="5FDA4B41" w14:textId="6C44394C"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78" w:history="1">
        <w:r w:rsidRPr="00905355">
          <w:t>18</w:t>
        </w:r>
        <w:r>
          <w:rPr>
            <w:rFonts w:asciiTheme="minorHAnsi" w:eastAsiaTheme="minorEastAsia" w:hAnsiTheme="minorHAnsi" w:cstheme="minorBidi"/>
            <w:kern w:val="2"/>
            <w:sz w:val="22"/>
            <w:szCs w:val="22"/>
            <w:lang w:eastAsia="en-AU"/>
            <w14:ligatures w14:val="standardContextual"/>
          </w:rPr>
          <w:tab/>
        </w:r>
        <w:r w:rsidRPr="00905355">
          <w:t>Territory must prepare draft deposited plan</w:t>
        </w:r>
        <w:r>
          <w:tab/>
        </w:r>
        <w:r>
          <w:fldChar w:fldCharType="begin"/>
        </w:r>
        <w:r>
          <w:instrText xml:space="preserve"> PAGEREF _Toc151104978 \h </w:instrText>
        </w:r>
        <w:r>
          <w:fldChar w:fldCharType="separate"/>
        </w:r>
        <w:r w:rsidR="007E4159">
          <w:t>20</w:t>
        </w:r>
        <w:r>
          <w:fldChar w:fldCharType="end"/>
        </w:r>
      </w:hyperlink>
    </w:p>
    <w:p w14:paraId="5485E8BC" w14:textId="7DFD7755"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79" w:history="1">
        <w:r w:rsidRPr="00905355">
          <w:t>19</w:t>
        </w:r>
        <w:r>
          <w:rPr>
            <w:rFonts w:asciiTheme="minorHAnsi" w:eastAsiaTheme="minorEastAsia" w:hAnsiTheme="minorHAnsi" w:cstheme="minorBidi"/>
            <w:kern w:val="2"/>
            <w:sz w:val="22"/>
            <w:szCs w:val="22"/>
            <w:lang w:eastAsia="en-AU"/>
            <w14:ligatures w14:val="standardContextual"/>
          </w:rPr>
          <w:tab/>
        </w:r>
        <w:r w:rsidRPr="00905355">
          <w:t>Amendment of the Crown lease etc</w:t>
        </w:r>
        <w:r>
          <w:tab/>
        </w:r>
        <w:r>
          <w:fldChar w:fldCharType="begin"/>
        </w:r>
        <w:r>
          <w:instrText xml:space="preserve"> PAGEREF _Toc151104979 \h </w:instrText>
        </w:r>
        <w:r>
          <w:fldChar w:fldCharType="separate"/>
        </w:r>
        <w:r w:rsidR="007E4159">
          <w:t>21</w:t>
        </w:r>
        <w:r>
          <w:fldChar w:fldCharType="end"/>
        </w:r>
      </w:hyperlink>
    </w:p>
    <w:p w14:paraId="303E5242" w14:textId="16750019" w:rsidR="00F31493" w:rsidRDefault="00092D04">
      <w:pPr>
        <w:pStyle w:val="TOC2"/>
        <w:rPr>
          <w:rFonts w:asciiTheme="minorHAnsi" w:eastAsiaTheme="minorEastAsia" w:hAnsiTheme="minorHAnsi" w:cstheme="minorBidi"/>
          <w:b w:val="0"/>
          <w:kern w:val="2"/>
          <w:sz w:val="22"/>
          <w:szCs w:val="22"/>
          <w:lang w:eastAsia="en-AU"/>
          <w14:ligatures w14:val="standardContextual"/>
        </w:rPr>
      </w:pPr>
      <w:hyperlink w:anchor="_Toc151104980" w:history="1">
        <w:r w:rsidR="00F31493" w:rsidRPr="00905355">
          <w:t>Part 5</w:t>
        </w:r>
        <w:r w:rsidR="00F31493">
          <w:rPr>
            <w:rFonts w:asciiTheme="minorHAnsi" w:eastAsiaTheme="minorEastAsia" w:hAnsiTheme="minorHAnsi" w:cstheme="minorBidi"/>
            <w:b w:val="0"/>
            <w:kern w:val="2"/>
            <w:sz w:val="22"/>
            <w:szCs w:val="22"/>
            <w:lang w:eastAsia="en-AU"/>
            <w14:ligatures w14:val="standardContextual"/>
          </w:rPr>
          <w:tab/>
        </w:r>
        <w:r w:rsidR="00F31493" w:rsidRPr="00905355">
          <w:t>Miscellaneous</w:t>
        </w:r>
        <w:r w:rsidR="00F31493" w:rsidRPr="00F31493">
          <w:rPr>
            <w:vanish/>
          </w:rPr>
          <w:tab/>
        </w:r>
        <w:r w:rsidR="00F31493" w:rsidRPr="00F31493">
          <w:rPr>
            <w:vanish/>
          </w:rPr>
          <w:fldChar w:fldCharType="begin"/>
        </w:r>
        <w:r w:rsidR="00F31493" w:rsidRPr="00F31493">
          <w:rPr>
            <w:vanish/>
          </w:rPr>
          <w:instrText xml:space="preserve"> PAGEREF _Toc151104980 \h </w:instrText>
        </w:r>
        <w:r w:rsidR="00F31493" w:rsidRPr="00F31493">
          <w:rPr>
            <w:vanish/>
          </w:rPr>
        </w:r>
        <w:r w:rsidR="00F31493" w:rsidRPr="00F31493">
          <w:rPr>
            <w:vanish/>
          </w:rPr>
          <w:fldChar w:fldCharType="separate"/>
        </w:r>
        <w:r w:rsidR="007E4159">
          <w:rPr>
            <w:vanish/>
          </w:rPr>
          <w:t>22</w:t>
        </w:r>
        <w:r w:rsidR="00F31493" w:rsidRPr="00F31493">
          <w:rPr>
            <w:vanish/>
          </w:rPr>
          <w:fldChar w:fldCharType="end"/>
        </w:r>
      </w:hyperlink>
    </w:p>
    <w:p w14:paraId="61E67F46" w14:textId="717A1B57"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81" w:history="1">
        <w:r w:rsidRPr="00905355">
          <w:t>20</w:t>
        </w:r>
        <w:r>
          <w:rPr>
            <w:rFonts w:asciiTheme="minorHAnsi" w:eastAsiaTheme="minorEastAsia" w:hAnsiTheme="minorHAnsi" w:cstheme="minorBidi"/>
            <w:kern w:val="2"/>
            <w:sz w:val="22"/>
            <w:szCs w:val="22"/>
            <w:lang w:eastAsia="en-AU"/>
            <w14:ligatures w14:val="standardContextual"/>
          </w:rPr>
          <w:tab/>
        </w:r>
        <w:r w:rsidRPr="00905355">
          <w:t>No repudiation etc of network agreements</w:t>
        </w:r>
        <w:r>
          <w:tab/>
        </w:r>
        <w:r>
          <w:fldChar w:fldCharType="begin"/>
        </w:r>
        <w:r>
          <w:instrText xml:space="preserve"> PAGEREF _Toc151104981 \h </w:instrText>
        </w:r>
        <w:r>
          <w:fldChar w:fldCharType="separate"/>
        </w:r>
        <w:r w:rsidR="007E4159">
          <w:t>22</w:t>
        </w:r>
        <w:r>
          <w:fldChar w:fldCharType="end"/>
        </w:r>
      </w:hyperlink>
    </w:p>
    <w:p w14:paraId="62AD7D57" w14:textId="6F5077BE"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82" w:history="1">
        <w:r w:rsidRPr="00905355">
          <w:t>21</w:t>
        </w:r>
        <w:r>
          <w:rPr>
            <w:rFonts w:asciiTheme="minorHAnsi" w:eastAsiaTheme="minorEastAsia" w:hAnsiTheme="minorHAnsi" w:cstheme="minorBidi"/>
            <w:kern w:val="2"/>
            <w:sz w:val="22"/>
            <w:szCs w:val="22"/>
            <w:lang w:eastAsia="en-AU"/>
            <w14:ligatures w14:val="standardContextual"/>
          </w:rPr>
          <w:tab/>
        </w:r>
        <w:r w:rsidRPr="00905355">
          <w:t>Performance of Calvary’s obligations</w:t>
        </w:r>
        <w:r>
          <w:tab/>
        </w:r>
        <w:r>
          <w:fldChar w:fldCharType="begin"/>
        </w:r>
        <w:r>
          <w:instrText xml:space="preserve"> PAGEREF _Toc151104982 \h </w:instrText>
        </w:r>
        <w:r>
          <w:fldChar w:fldCharType="separate"/>
        </w:r>
        <w:r w:rsidR="007E4159">
          <w:t>23</w:t>
        </w:r>
        <w:r>
          <w:fldChar w:fldCharType="end"/>
        </w:r>
      </w:hyperlink>
    </w:p>
    <w:p w14:paraId="34AE5570" w14:textId="77C702F8"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83" w:history="1">
        <w:r w:rsidRPr="00905355">
          <w:t>22</w:t>
        </w:r>
        <w:r>
          <w:rPr>
            <w:rFonts w:asciiTheme="minorHAnsi" w:eastAsiaTheme="minorEastAsia" w:hAnsiTheme="minorHAnsi" w:cstheme="minorBidi"/>
            <w:kern w:val="2"/>
            <w:sz w:val="22"/>
            <w:szCs w:val="22"/>
            <w:lang w:eastAsia="en-AU"/>
            <w14:ligatures w14:val="standardContextual"/>
          </w:rPr>
          <w:tab/>
        </w:r>
        <w:r w:rsidRPr="00905355">
          <w:t>Application of privacy legislation</w:t>
        </w:r>
        <w:r>
          <w:tab/>
        </w:r>
        <w:r>
          <w:fldChar w:fldCharType="begin"/>
        </w:r>
        <w:r>
          <w:instrText xml:space="preserve"> PAGEREF _Toc151104983 \h </w:instrText>
        </w:r>
        <w:r>
          <w:fldChar w:fldCharType="separate"/>
        </w:r>
        <w:r w:rsidR="007E4159">
          <w:t>23</w:t>
        </w:r>
        <w:r>
          <w:fldChar w:fldCharType="end"/>
        </w:r>
      </w:hyperlink>
    </w:p>
    <w:p w14:paraId="1F107392" w14:textId="0B948095"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84" w:history="1">
        <w:r w:rsidRPr="00905355">
          <w:t>23</w:t>
        </w:r>
        <w:r>
          <w:rPr>
            <w:rFonts w:asciiTheme="minorHAnsi" w:eastAsiaTheme="minorEastAsia" w:hAnsiTheme="minorHAnsi" w:cstheme="minorBidi"/>
            <w:kern w:val="2"/>
            <w:sz w:val="22"/>
            <w:szCs w:val="22"/>
            <w:lang w:eastAsia="en-AU"/>
            <w14:ligatures w14:val="standardContextual"/>
          </w:rPr>
          <w:tab/>
        </w:r>
        <w:r w:rsidRPr="00905355">
          <w:t>References to director-general etc</w:t>
        </w:r>
        <w:r>
          <w:tab/>
        </w:r>
        <w:r>
          <w:fldChar w:fldCharType="begin"/>
        </w:r>
        <w:r>
          <w:instrText xml:space="preserve"> PAGEREF _Toc151104984 \h </w:instrText>
        </w:r>
        <w:r>
          <w:fldChar w:fldCharType="separate"/>
        </w:r>
        <w:r w:rsidR="007E4159">
          <w:t>24</w:t>
        </w:r>
        <w:r>
          <w:fldChar w:fldCharType="end"/>
        </w:r>
      </w:hyperlink>
    </w:p>
    <w:p w14:paraId="552E5F43" w14:textId="7B9749D4"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85" w:history="1">
        <w:r w:rsidRPr="00905355">
          <w:t>24</w:t>
        </w:r>
        <w:r>
          <w:rPr>
            <w:rFonts w:asciiTheme="minorHAnsi" w:eastAsiaTheme="minorEastAsia" w:hAnsiTheme="minorHAnsi" w:cstheme="minorBidi"/>
            <w:kern w:val="2"/>
            <w:sz w:val="22"/>
            <w:szCs w:val="22"/>
            <w:lang w:eastAsia="en-AU"/>
            <w14:ligatures w14:val="standardContextual"/>
          </w:rPr>
          <w:tab/>
        </w:r>
        <w:r w:rsidRPr="00905355">
          <w:t>Supreme Court may order stay of proceedings under security</w:t>
        </w:r>
        <w:r>
          <w:tab/>
        </w:r>
        <w:r>
          <w:fldChar w:fldCharType="begin"/>
        </w:r>
        <w:r>
          <w:instrText xml:space="preserve"> PAGEREF _Toc151104985 \h </w:instrText>
        </w:r>
        <w:r>
          <w:fldChar w:fldCharType="separate"/>
        </w:r>
        <w:r w:rsidR="007E4159">
          <w:t>24</w:t>
        </w:r>
        <w:r>
          <w:fldChar w:fldCharType="end"/>
        </w:r>
      </w:hyperlink>
    </w:p>
    <w:p w14:paraId="6F096228" w14:textId="631FAEEA"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86" w:history="1">
        <w:r w:rsidRPr="00905355">
          <w:t>25</w:t>
        </w:r>
        <w:r>
          <w:rPr>
            <w:rFonts w:asciiTheme="minorHAnsi" w:eastAsiaTheme="minorEastAsia" w:hAnsiTheme="minorHAnsi" w:cstheme="minorBidi"/>
            <w:kern w:val="2"/>
            <w:sz w:val="22"/>
            <w:szCs w:val="22"/>
            <w:lang w:eastAsia="en-AU"/>
            <w14:ligatures w14:val="standardContextual"/>
          </w:rPr>
          <w:tab/>
        </w:r>
        <w:r w:rsidRPr="00905355">
          <w:t>Court order to enforce exercise of powers</w:t>
        </w:r>
        <w:r>
          <w:tab/>
        </w:r>
        <w:r>
          <w:fldChar w:fldCharType="begin"/>
        </w:r>
        <w:r>
          <w:instrText xml:space="preserve"> PAGEREF _Toc151104986 \h </w:instrText>
        </w:r>
        <w:r>
          <w:fldChar w:fldCharType="separate"/>
        </w:r>
        <w:r w:rsidR="007E4159">
          <w:t>25</w:t>
        </w:r>
        <w:r>
          <w:fldChar w:fldCharType="end"/>
        </w:r>
      </w:hyperlink>
    </w:p>
    <w:p w14:paraId="56078A0C" w14:textId="59A90E69"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87" w:history="1">
        <w:r w:rsidRPr="00905355">
          <w:t>26</w:t>
        </w:r>
        <w:r>
          <w:rPr>
            <w:rFonts w:asciiTheme="minorHAnsi" w:eastAsiaTheme="minorEastAsia" w:hAnsiTheme="minorHAnsi" w:cstheme="minorBidi"/>
            <w:kern w:val="2"/>
            <w:sz w:val="22"/>
            <w:szCs w:val="22"/>
            <w:lang w:eastAsia="en-AU"/>
            <w14:ligatures w14:val="standardContextual"/>
          </w:rPr>
          <w:tab/>
        </w:r>
        <w:r w:rsidRPr="00905355">
          <w:t>Payments to be good discharge</w:t>
        </w:r>
        <w:r>
          <w:tab/>
        </w:r>
        <w:r>
          <w:fldChar w:fldCharType="begin"/>
        </w:r>
        <w:r>
          <w:instrText xml:space="preserve"> PAGEREF _Toc151104987 \h </w:instrText>
        </w:r>
        <w:r>
          <w:fldChar w:fldCharType="separate"/>
        </w:r>
        <w:r w:rsidR="007E4159">
          <w:t>26</w:t>
        </w:r>
        <w:r>
          <w:fldChar w:fldCharType="end"/>
        </w:r>
      </w:hyperlink>
    </w:p>
    <w:p w14:paraId="7A47CF63" w14:textId="5E860BC7"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88" w:history="1">
        <w:r w:rsidRPr="00905355">
          <w:t>27</w:t>
        </w:r>
        <w:r>
          <w:rPr>
            <w:rFonts w:asciiTheme="minorHAnsi" w:eastAsiaTheme="minorEastAsia" w:hAnsiTheme="minorHAnsi" w:cstheme="minorBidi"/>
            <w:kern w:val="2"/>
            <w:sz w:val="22"/>
            <w:szCs w:val="22"/>
            <w:lang w:eastAsia="en-AU"/>
            <w14:ligatures w14:val="standardContextual"/>
          </w:rPr>
          <w:tab/>
        </w:r>
        <w:r w:rsidRPr="00905355">
          <w:t>Execution of documents for or on behalf of Territory</w:t>
        </w:r>
        <w:r>
          <w:tab/>
        </w:r>
        <w:r>
          <w:fldChar w:fldCharType="begin"/>
        </w:r>
        <w:r>
          <w:instrText xml:space="preserve"> PAGEREF _Toc151104988 \h </w:instrText>
        </w:r>
        <w:r>
          <w:fldChar w:fldCharType="separate"/>
        </w:r>
        <w:r w:rsidR="007E4159">
          <w:t>27</w:t>
        </w:r>
        <w:r>
          <w:fldChar w:fldCharType="end"/>
        </w:r>
      </w:hyperlink>
    </w:p>
    <w:p w14:paraId="2FEC11C9" w14:textId="50488CAA"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89" w:history="1">
        <w:r w:rsidRPr="00905355">
          <w:t>28</w:t>
        </w:r>
        <w:r>
          <w:rPr>
            <w:rFonts w:asciiTheme="minorHAnsi" w:eastAsiaTheme="minorEastAsia" w:hAnsiTheme="minorHAnsi" w:cstheme="minorBidi"/>
            <w:kern w:val="2"/>
            <w:sz w:val="22"/>
            <w:szCs w:val="22"/>
            <w:lang w:eastAsia="en-AU"/>
            <w14:ligatures w14:val="standardContextual"/>
          </w:rPr>
          <w:tab/>
        </w:r>
        <w:r w:rsidRPr="00905355">
          <w:t>Regulation-making power</w:t>
        </w:r>
        <w:r>
          <w:tab/>
        </w:r>
        <w:r>
          <w:fldChar w:fldCharType="begin"/>
        </w:r>
        <w:r>
          <w:instrText xml:space="preserve"> PAGEREF _Toc151104989 \h </w:instrText>
        </w:r>
        <w:r>
          <w:fldChar w:fldCharType="separate"/>
        </w:r>
        <w:r w:rsidR="007E4159">
          <w:t>27</w:t>
        </w:r>
        <w:r>
          <w:fldChar w:fldCharType="end"/>
        </w:r>
      </w:hyperlink>
    </w:p>
    <w:p w14:paraId="0E731993" w14:textId="454E3B5C" w:rsidR="00F31493" w:rsidRDefault="00092D04">
      <w:pPr>
        <w:pStyle w:val="TOC6"/>
        <w:rPr>
          <w:rFonts w:asciiTheme="minorHAnsi" w:eastAsiaTheme="minorEastAsia" w:hAnsiTheme="minorHAnsi" w:cstheme="minorBidi"/>
          <w:b w:val="0"/>
          <w:kern w:val="2"/>
          <w:sz w:val="22"/>
          <w:szCs w:val="22"/>
          <w:lang w:eastAsia="en-AU"/>
          <w14:ligatures w14:val="standardContextual"/>
        </w:rPr>
      </w:pPr>
      <w:hyperlink w:anchor="_Toc151104990" w:history="1">
        <w:r w:rsidR="00F31493" w:rsidRPr="00905355">
          <w:t>Schedule 1</w:t>
        </w:r>
        <w:r w:rsidR="00F31493">
          <w:rPr>
            <w:rFonts w:asciiTheme="minorHAnsi" w:eastAsiaTheme="minorEastAsia" w:hAnsiTheme="minorHAnsi" w:cstheme="minorBidi"/>
            <w:b w:val="0"/>
            <w:kern w:val="2"/>
            <w:sz w:val="22"/>
            <w:szCs w:val="22"/>
            <w:lang w:eastAsia="en-AU"/>
            <w14:ligatures w14:val="standardContextual"/>
          </w:rPr>
          <w:tab/>
        </w:r>
        <w:r w:rsidR="00F31493" w:rsidRPr="00905355">
          <w:t>Private precinct area</w:t>
        </w:r>
        <w:r w:rsidR="00F31493">
          <w:tab/>
        </w:r>
        <w:r w:rsidR="00F31493" w:rsidRPr="00F31493">
          <w:rPr>
            <w:b w:val="0"/>
            <w:sz w:val="20"/>
          </w:rPr>
          <w:fldChar w:fldCharType="begin"/>
        </w:r>
        <w:r w:rsidR="00F31493" w:rsidRPr="00F31493">
          <w:rPr>
            <w:b w:val="0"/>
            <w:sz w:val="20"/>
          </w:rPr>
          <w:instrText xml:space="preserve"> PAGEREF _Toc151104990 \h </w:instrText>
        </w:r>
        <w:r w:rsidR="00F31493" w:rsidRPr="00F31493">
          <w:rPr>
            <w:b w:val="0"/>
            <w:sz w:val="20"/>
          </w:rPr>
        </w:r>
        <w:r w:rsidR="00F31493" w:rsidRPr="00F31493">
          <w:rPr>
            <w:b w:val="0"/>
            <w:sz w:val="20"/>
          </w:rPr>
          <w:fldChar w:fldCharType="separate"/>
        </w:r>
        <w:r w:rsidR="007E4159">
          <w:rPr>
            <w:b w:val="0"/>
            <w:sz w:val="20"/>
          </w:rPr>
          <w:t>28</w:t>
        </w:r>
        <w:r w:rsidR="00F31493" w:rsidRPr="00F31493">
          <w:rPr>
            <w:b w:val="0"/>
            <w:sz w:val="20"/>
          </w:rPr>
          <w:fldChar w:fldCharType="end"/>
        </w:r>
      </w:hyperlink>
    </w:p>
    <w:p w14:paraId="70A8CFCD" w14:textId="7BBE721D" w:rsidR="00F31493" w:rsidRDefault="00092D04">
      <w:pPr>
        <w:pStyle w:val="TOC6"/>
        <w:rPr>
          <w:rFonts w:asciiTheme="minorHAnsi" w:eastAsiaTheme="minorEastAsia" w:hAnsiTheme="minorHAnsi" w:cstheme="minorBidi"/>
          <w:b w:val="0"/>
          <w:kern w:val="2"/>
          <w:sz w:val="22"/>
          <w:szCs w:val="22"/>
          <w:lang w:eastAsia="en-AU"/>
          <w14:ligatures w14:val="standardContextual"/>
        </w:rPr>
      </w:pPr>
      <w:hyperlink w:anchor="_Toc151104991" w:history="1">
        <w:r w:rsidR="00F31493" w:rsidRPr="00905355">
          <w:t>Dictionary</w:t>
        </w:r>
        <w:r w:rsidR="00F31493">
          <w:tab/>
        </w:r>
        <w:r w:rsidR="00F31493">
          <w:tab/>
        </w:r>
        <w:r w:rsidR="00F31493" w:rsidRPr="00F31493">
          <w:rPr>
            <w:b w:val="0"/>
            <w:sz w:val="20"/>
          </w:rPr>
          <w:fldChar w:fldCharType="begin"/>
        </w:r>
        <w:r w:rsidR="00F31493" w:rsidRPr="00F31493">
          <w:rPr>
            <w:b w:val="0"/>
            <w:sz w:val="20"/>
          </w:rPr>
          <w:instrText xml:space="preserve"> PAGEREF _Toc151104991 \h </w:instrText>
        </w:r>
        <w:r w:rsidR="00F31493" w:rsidRPr="00F31493">
          <w:rPr>
            <w:b w:val="0"/>
            <w:sz w:val="20"/>
          </w:rPr>
        </w:r>
        <w:r w:rsidR="00F31493" w:rsidRPr="00F31493">
          <w:rPr>
            <w:b w:val="0"/>
            <w:sz w:val="20"/>
          </w:rPr>
          <w:fldChar w:fldCharType="separate"/>
        </w:r>
        <w:r w:rsidR="007E4159">
          <w:rPr>
            <w:b w:val="0"/>
            <w:sz w:val="20"/>
          </w:rPr>
          <w:t>29</w:t>
        </w:r>
        <w:r w:rsidR="00F31493" w:rsidRPr="00F31493">
          <w:rPr>
            <w:b w:val="0"/>
            <w:sz w:val="20"/>
          </w:rPr>
          <w:fldChar w:fldCharType="end"/>
        </w:r>
      </w:hyperlink>
    </w:p>
    <w:p w14:paraId="1738DC8B" w14:textId="0E90D8B7" w:rsidR="00F31493" w:rsidRDefault="00092D04" w:rsidP="00F3149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1104992" w:history="1">
        <w:r w:rsidR="00F31493">
          <w:t>Endnotes</w:t>
        </w:r>
        <w:r w:rsidR="00F31493" w:rsidRPr="00F31493">
          <w:rPr>
            <w:vanish/>
          </w:rPr>
          <w:tab/>
        </w:r>
        <w:r w:rsidR="00F31493">
          <w:rPr>
            <w:vanish/>
          </w:rPr>
          <w:tab/>
        </w:r>
        <w:r w:rsidR="00F31493" w:rsidRPr="00F31493">
          <w:rPr>
            <w:b w:val="0"/>
            <w:vanish/>
          </w:rPr>
          <w:fldChar w:fldCharType="begin"/>
        </w:r>
        <w:r w:rsidR="00F31493" w:rsidRPr="00F31493">
          <w:rPr>
            <w:b w:val="0"/>
            <w:vanish/>
          </w:rPr>
          <w:instrText xml:space="preserve"> PAGEREF _Toc151104992 \h </w:instrText>
        </w:r>
        <w:r w:rsidR="00F31493" w:rsidRPr="00F31493">
          <w:rPr>
            <w:b w:val="0"/>
            <w:vanish/>
          </w:rPr>
        </w:r>
        <w:r w:rsidR="00F31493" w:rsidRPr="00F31493">
          <w:rPr>
            <w:b w:val="0"/>
            <w:vanish/>
          </w:rPr>
          <w:fldChar w:fldCharType="separate"/>
        </w:r>
        <w:r w:rsidR="007E4159">
          <w:rPr>
            <w:b w:val="0"/>
            <w:vanish/>
          </w:rPr>
          <w:t>35</w:t>
        </w:r>
        <w:r w:rsidR="00F31493" w:rsidRPr="00F31493">
          <w:rPr>
            <w:b w:val="0"/>
            <w:vanish/>
          </w:rPr>
          <w:fldChar w:fldCharType="end"/>
        </w:r>
      </w:hyperlink>
    </w:p>
    <w:p w14:paraId="7B7177B7" w14:textId="57E06523"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93" w:history="1">
        <w:r w:rsidRPr="00905355">
          <w:t>1</w:t>
        </w:r>
        <w:r>
          <w:rPr>
            <w:rFonts w:asciiTheme="minorHAnsi" w:eastAsiaTheme="minorEastAsia" w:hAnsiTheme="minorHAnsi" w:cstheme="minorBidi"/>
            <w:kern w:val="2"/>
            <w:sz w:val="22"/>
            <w:szCs w:val="22"/>
            <w:lang w:eastAsia="en-AU"/>
            <w14:ligatures w14:val="standardContextual"/>
          </w:rPr>
          <w:tab/>
        </w:r>
        <w:r w:rsidRPr="00905355">
          <w:t>About the endnotes</w:t>
        </w:r>
        <w:r>
          <w:tab/>
        </w:r>
        <w:r>
          <w:fldChar w:fldCharType="begin"/>
        </w:r>
        <w:r>
          <w:instrText xml:space="preserve"> PAGEREF _Toc151104993 \h </w:instrText>
        </w:r>
        <w:r>
          <w:fldChar w:fldCharType="separate"/>
        </w:r>
        <w:r w:rsidR="007E4159">
          <w:t>35</w:t>
        </w:r>
        <w:r>
          <w:fldChar w:fldCharType="end"/>
        </w:r>
      </w:hyperlink>
    </w:p>
    <w:p w14:paraId="4B0AA2AA" w14:textId="61B608BC"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94" w:history="1">
        <w:r w:rsidRPr="00905355">
          <w:t>2</w:t>
        </w:r>
        <w:r>
          <w:rPr>
            <w:rFonts w:asciiTheme="minorHAnsi" w:eastAsiaTheme="minorEastAsia" w:hAnsiTheme="minorHAnsi" w:cstheme="minorBidi"/>
            <w:kern w:val="2"/>
            <w:sz w:val="22"/>
            <w:szCs w:val="22"/>
            <w:lang w:eastAsia="en-AU"/>
            <w14:ligatures w14:val="standardContextual"/>
          </w:rPr>
          <w:tab/>
        </w:r>
        <w:r w:rsidRPr="00905355">
          <w:t>Abbreviation key</w:t>
        </w:r>
        <w:r>
          <w:tab/>
        </w:r>
        <w:r>
          <w:fldChar w:fldCharType="begin"/>
        </w:r>
        <w:r>
          <w:instrText xml:space="preserve"> PAGEREF _Toc151104994 \h </w:instrText>
        </w:r>
        <w:r>
          <w:fldChar w:fldCharType="separate"/>
        </w:r>
        <w:r w:rsidR="007E4159">
          <w:t>35</w:t>
        </w:r>
        <w:r>
          <w:fldChar w:fldCharType="end"/>
        </w:r>
      </w:hyperlink>
    </w:p>
    <w:p w14:paraId="720F1EE8" w14:textId="138BC00F"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95" w:history="1">
        <w:r w:rsidRPr="00905355">
          <w:t>3</w:t>
        </w:r>
        <w:r>
          <w:rPr>
            <w:rFonts w:asciiTheme="minorHAnsi" w:eastAsiaTheme="minorEastAsia" w:hAnsiTheme="minorHAnsi" w:cstheme="minorBidi"/>
            <w:kern w:val="2"/>
            <w:sz w:val="22"/>
            <w:szCs w:val="22"/>
            <w:lang w:eastAsia="en-AU"/>
            <w14:ligatures w14:val="standardContextual"/>
          </w:rPr>
          <w:tab/>
        </w:r>
        <w:r w:rsidRPr="00905355">
          <w:t>Legislation history</w:t>
        </w:r>
        <w:r>
          <w:tab/>
        </w:r>
        <w:r>
          <w:fldChar w:fldCharType="begin"/>
        </w:r>
        <w:r>
          <w:instrText xml:space="preserve"> PAGEREF _Toc151104995 \h </w:instrText>
        </w:r>
        <w:r>
          <w:fldChar w:fldCharType="separate"/>
        </w:r>
        <w:r w:rsidR="007E4159">
          <w:t>36</w:t>
        </w:r>
        <w:r>
          <w:fldChar w:fldCharType="end"/>
        </w:r>
      </w:hyperlink>
    </w:p>
    <w:p w14:paraId="4921B19A" w14:textId="42D71DB2"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96" w:history="1">
        <w:r w:rsidRPr="00905355">
          <w:t>4</w:t>
        </w:r>
        <w:r>
          <w:rPr>
            <w:rFonts w:asciiTheme="minorHAnsi" w:eastAsiaTheme="minorEastAsia" w:hAnsiTheme="minorHAnsi" w:cstheme="minorBidi"/>
            <w:kern w:val="2"/>
            <w:sz w:val="22"/>
            <w:szCs w:val="22"/>
            <w:lang w:eastAsia="en-AU"/>
            <w14:ligatures w14:val="standardContextual"/>
          </w:rPr>
          <w:tab/>
        </w:r>
        <w:r w:rsidRPr="00905355">
          <w:t>Amendment history</w:t>
        </w:r>
        <w:r>
          <w:tab/>
        </w:r>
        <w:r>
          <w:fldChar w:fldCharType="begin"/>
        </w:r>
        <w:r>
          <w:instrText xml:space="preserve"> PAGEREF _Toc151104996 \h </w:instrText>
        </w:r>
        <w:r>
          <w:fldChar w:fldCharType="separate"/>
        </w:r>
        <w:r w:rsidR="007E4159">
          <w:t>36</w:t>
        </w:r>
        <w:r>
          <w:fldChar w:fldCharType="end"/>
        </w:r>
      </w:hyperlink>
    </w:p>
    <w:p w14:paraId="2CA73C96" w14:textId="415CDEE4" w:rsidR="00F31493" w:rsidRDefault="00F31493">
      <w:pPr>
        <w:pStyle w:val="TOC5"/>
        <w:rPr>
          <w:rFonts w:asciiTheme="minorHAnsi" w:eastAsiaTheme="minorEastAsia" w:hAnsiTheme="minorHAnsi" w:cstheme="minorBidi"/>
          <w:kern w:val="2"/>
          <w:sz w:val="22"/>
          <w:szCs w:val="22"/>
          <w:lang w:eastAsia="en-AU"/>
          <w14:ligatures w14:val="standardContextual"/>
        </w:rPr>
      </w:pPr>
      <w:r>
        <w:tab/>
      </w:r>
      <w:hyperlink w:anchor="_Toc151104997" w:history="1">
        <w:r w:rsidRPr="00905355">
          <w:t>5</w:t>
        </w:r>
        <w:r>
          <w:rPr>
            <w:rFonts w:asciiTheme="minorHAnsi" w:eastAsiaTheme="minorEastAsia" w:hAnsiTheme="minorHAnsi" w:cstheme="minorBidi"/>
            <w:kern w:val="2"/>
            <w:sz w:val="22"/>
            <w:szCs w:val="22"/>
            <w:lang w:eastAsia="en-AU"/>
            <w14:ligatures w14:val="standardContextual"/>
          </w:rPr>
          <w:tab/>
        </w:r>
        <w:r w:rsidRPr="00905355">
          <w:t>Earlier republications</w:t>
        </w:r>
        <w:r>
          <w:tab/>
        </w:r>
        <w:r>
          <w:fldChar w:fldCharType="begin"/>
        </w:r>
        <w:r>
          <w:instrText xml:space="preserve"> PAGEREF _Toc151104997 \h </w:instrText>
        </w:r>
        <w:r>
          <w:fldChar w:fldCharType="separate"/>
        </w:r>
        <w:r w:rsidR="007E4159">
          <w:t>37</w:t>
        </w:r>
        <w:r>
          <w:fldChar w:fldCharType="end"/>
        </w:r>
      </w:hyperlink>
    </w:p>
    <w:p w14:paraId="165DA2F5" w14:textId="26CBFF97" w:rsidR="00FD0249" w:rsidRDefault="00F31493" w:rsidP="00427153">
      <w:pPr>
        <w:pStyle w:val="BillBasic"/>
      </w:pPr>
      <w:r>
        <w:fldChar w:fldCharType="end"/>
      </w:r>
    </w:p>
    <w:p w14:paraId="2141411C" w14:textId="77777777" w:rsidR="00FD0249" w:rsidRDefault="00FD0249" w:rsidP="00427153">
      <w:pPr>
        <w:pStyle w:val="01Contents"/>
        <w:sectPr w:rsidR="00FD0249">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5F6B9A2C" w14:textId="77777777" w:rsidR="00FD0249" w:rsidRDefault="00FD0249" w:rsidP="00427153">
      <w:pPr>
        <w:jc w:val="center"/>
      </w:pPr>
      <w:r>
        <w:rPr>
          <w:noProof/>
          <w:lang w:eastAsia="en-AU"/>
        </w:rPr>
        <w:lastRenderedPageBreak/>
        <w:drawing>
          <wp:inline distT="0" distB="0" distL="0" distR="0" wp14:anchorId="38B1EFEF" wp14:editId="1D4E7A4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06835E" w14:textId="77777777" w:rsidR="00FD0249" w:rsidRDefault="00FD0249" w:rsidP="00427153">
      <w:pPr>
        <w:jc w:val="center"/>
        <w:rPr>
          <w:rFonts w:ascii="Arial" w:hAnsi="Arial"/>
        </w:rPr>
      </w:pPr>
      <w:r>
        <w:rPr>
          <w:rFonts w:ascii="Arial" w:hAnsi="Arial"/>
        </w:rPr>
        <w:t>Australian Capital Territory</w:t>
      </w:r>
    </w:p>
    <w:p w14:paraId="1AEA90E1" w14:textId="6AC76921" w:rsidR="00FD0249" w:rsidRDefault="00A23305" w:rsidP="00427153">
      <w:pPr>
        <w:pStyle w:val="Billname"/>
      </w:pPr>
      <w:bookmarkStart w:id="6" w:name="Citation"/>
      <w:r>
        <w:t>Health Infrastructure Enabling Act 2023</w:t>
      </w:r>
      <w:bookmarkEnd w:id="6"/>
    </w:p>
    <w:p w14:paraId="33C4D883" w14:textId="77777777" w:rsidR="00FD0249" w:rsidRDefault="00FD0249" w:rsidP="00427153">
      <w:pPr>
        <w:pStyle w:val="ActNo"/>
      </w:pPr>
    </w:p>
    <w:p w14:paraId="21B2EC17" w14:textId="77777777" w:rsidR="00FD0249" w:rsidRDefault="00FD0249" w:rsidP="00427153">
      <w:pPr>
        <w:pStyle w:val="N-line3"/>
      </w:pPr>
    </w:p>
    <w:p w14:paraId="6817E14E" w14:textId="53D1F059" w:rsidR="00FD0249" w:rsidRDefault="00FD0249" w:rsidP="00427153">
      <w:pPr>
        <w:pStyle w:val="LongTitle"/>
      </w:pPr>
      <w:r>
        <w:t>An Act enabling the acquisition on just terms of land and other property for a public hospital, and for other purposes</w:t>
      </w:r>
    </w:p>
    <w:p w14:paraId="772B5AF4" w14:textId="77777777" w:rsidR="00FD0249" w:rsidRDefault="00FD0249" w:rsidP="00427153">
      <w:pPr>
        <w:pStyle w:val="N-line3"/>
      </w:pPr>
    </w:p>
    <w:p w14:paraId="554D38E0" w14:textId="77777777" w:rsidR="00FD0249" w:rsidRDefault="00FD0249" w:rsidP="00427153">
      <w:pPr>
        <w:pStyle w:val="Placeholder"/>
      </w:pPr>
      <w:r>
        <w:rPr>
          <w:rStyle w:val="charContents"/>
          <w:sz w:val="16"/>
        </w:rPr>
        <w:t xml:space="preserve">  </w:t>
      </w:r>
      <w:r>
        <w:rPr>
          <w:rStyle w:val="charPage"/>
        </w:rPr>
        <w:t xml:space="preserve">  </w:t>
      </w:r>
    </w:p>
    <w:p w14:paraId="0E8BDB7E" w14:textId="77777777" w:rsidR="00FD0249" w:rsidRDefault="00FD0249" w:rsidP="00427153">
      <w:pPr>
        <w:pStyle w:val="Placeholder"/>
      </w:pPr>
      <w:r>
        <w:rPr>
          <w:rStyle w:val="CharChapNo"/>
        </w:rPr>
        <w:t xml:space="preserve">  </w:t>
      </w:r>
      <w:r>
        <w:rPr>
          <w:rStyle w:val="CharChapText"/>
        </w:rPr>
        <w:t xml:space="preserve">  </w:t>
      </w:r>
    </w:p>
    <w:p w14:paraId="26703CC1" w14:textId="77777777" w:rsidR="00FD0249" w:rsidRDefault="00FD0249" w:rsidP="00427153">
      <w:pPr>
        <w:pStyle w:val="Placeholder"/>
      </w:pPr>
      <w:r>
        <w:rPr>
          <w:rStyle w:val="CharPartNo"/>
        </w:rPr>
        <w:t xml:space="preserve">  </w:t>
      </w:r>
      <w:r>
        <w:rPr>
          <w:rStyle w:val="CharPartText"/>
        </w:rPr>
        <w:t xml:space="preserve">  </w:t>
      </w:r>
    </w:p>
    <w:p w14:paraId="3AD772A2" w14:textId="77777777" w:rsidR="00FD0249" w:rsidRDefault="00FD0249" w:rsidP="00427153">
      <w:pPr>
        <w:pStyle w:val="Placeholder"/>
      </w:pPr>
      <w:r>
        <w:rPr>
          <w:rStyle w:val="CharDivNo"/>
        </w:rPr>
        <w:t xml:space="preserve">  </w:t>
      </w:r>
      <w:r>
        <w:rPr>
          <w:rStyle w:val="CharDivText"/>
        </w:rPr>
        <w:t xml:space="preserve">  </w:t>
      </w:r>
    </w:p>
    <w:p w14:paraId="7655855E" w14:textId="77777777" w:rsidR="00FD0249" w:rsidRPr="00CA74E4" w:rsidRDefault="00FD0249" w:rsidP="00427153">
      <w:pPr>
        <w:pStyle w:val="PageBreak"/>
      </w:pPr>
      <w:r w:rsidRPr="00CA74E4">
        <w:br w:type="page"/>
      </w:r>
    </w:p>
    <w:p w14:paraId="1EC663A9" w14:textId="4857B99F" w:rsidR="005441A0" w:rsidRPr="007B717A" w:rsidRDefault="001A439F" w:rsidP="001A439F">
      <w:pPr>
        <w:pStyle w:val="AH2Part"/>
      </w:pPr>
      <w:bookmarkStart w:id="7" w:name="_Toc151104956"/>
      <w:r w:rsidRPr="007B717A">
        <w:rPr>
          <w:rStyle w:val="CharPartNo"/>
        </w:rPr>
        <w:lastRenderedPageBreak/>
        <w:t>Part 1</w:t>
      </w:r>
      <w:r w:rsidRPr="004763CF">
        <w:tab/>
      </w:r>
      <w:r w:rsidR="005441A0" w:rsidRPr="007B717A">
        <w:rPr>
          <w:rStyle w:val="CharPartText"/>
        </w:rPr>
        <w:t>Preliminary</w:t>
      </w:r>
      <w:bookmarkEnd w:id="7"/>
    </w:p>
    <w:p w14:paraId="6177A105" w14:textId="54291D59" w:rsidR="006E24CF" w:rsidRPr="004763CF" w:rsidRDefault="001A439F" w:rsidP="001A439F">
      <w:pPr>
        <w:pStyle w:val="AH5Sec"/>
      </w:pPr>
      <w:bookmarkStart w:id="8" w:name="_Toc151104957"/>
      <w:r w:rsidRPr="007B717A">
        <w:rPr>
          <w:rStyle w:val="CharSectNo"/>
        </w:rPr>
        <w:t>1</w:t>
      </w:r>
      <w:r w:rsidRPr="004763CF">
        <w:tab/>
      </w:r>
      <w:r w:rsidR="006E24CF" w:rsidRPr="004763CF">
        <w:t>Name of Act</w:t>
      </w:r>
      <w:bookmarkEnd w:id="8"/>
    </w:p>
    <w:p w14:paraId="456915A5" w14:textId="77952B75" w:rsidR="006E24CF" w:rsidRPr="004763CF" w:rsidRDefault="006E24CF">
      <w:pPr>
        <w:pStyle w:val="Amainreturn"/>
      </w:pPr>
      <w:r w:rsidRPr="004763CF">
        <w:t xml:space="preserve">This Act is the </w:t>
      </w:r>
      <w:r w:rsidRPr="004763CF">
        <w:rPr>
          <w:i/>
        </w:rPr>
        <w:fldChar w:fldCharType="begin"/>
      </w:r>
      <w:r w:rsidRPr="004763CF">
        <w:rPr>
          <w:i/>
        </w:rPr>
        <w:instrText xml:space="preserve"> TITLE</w:instrText>
      </w:r>
      <w:r w:rsidRPr="004763CF">
        <w:rPr>
          <w:i/>
        </w:rPr>
        <w:fldChar w:fldCharType="separate"/>
      </w:r>
      <w:r w:rsidR="007E4159">
        <w:rPr>
          <w:i/>
        </w:rPr>
        <w:t>Health Infrastructure Enabling Act 2023</w:t>
      </w:r>
      <w:r w:rsidRPr="004763CF">
        <w:rPr>
          <w:i/>
        </w:rPr>
        <w:fldChar w:fldCharType="end"/>
      </w:r>
      <w:r w:rsidRPr="004763CF">
        <w:t>.</w:t>
      </w:r>
    </w:p>
    <w:p w14:paraId="1977DE95" w14:textId="1B3E7A91" w:rsidR="006E24CF" w:rsidRPr="004763CF" w:rsidRDefault="001A439F" w:rsidP="001A439F">
      <w:pPr>
        <w:pStyle w:val="AH5Sec"/>
      </w:pPr>
      <w:bookmarkStart w:id="9" w:name="_Toc151104958"/>
      <w:r w:rsidRPr="007B717A">
        <w:rPr>
          <w:rStyle w:val="CharSectNo"/>
        </w:rPr>
        <w:t>3</w:t>
      </w:r>
      <w:r w:rsidRPr="004763CF">
        <w:tab/>
      </w:r>
      <w:r w:rsidR="006E24CF" w:rsidRPr="004763CF">
        <w:t>Dictionary</w:t>
      </w:r>
      <w:bookmarkEnd w:id="9"/>
    </w:p>
    <w:p w14:paraId="5B715FEE" w14:textId="5D39F4DF" w:rsidR="006E24CF" w:rsidRPr="004763CF" w:rsidRDefault="006E24CF" w:rsidP="001A439F">
      <w:pPr>
        <w:pStyle w:val="Amainreturn"/>
        <w:keepNext/>
      </w:pPr>
      <w:r w:rsidRPr="004763CF">
        <w:t>The dictionary at the end of this Act is part of this Act.</w:t>
      </w:r>
    </w:p>
    <w:p w14:paraId="029D29BE" w14:textId="77777777" w:rsidR="003F0095" w:rsidRPr="004763CF" w:rsidRDefault="006E24CF" w:rsidP="003F0095">
      <w:pPr>
        <w:pStyle w:val="aNote"/>
      </w:pPr>
      <w:r w:rsidRPr="004763CF">
        <w:rPr>
          <w:rStyle w:val="charItals"/>
        </w:rPr>
        <w:t>Note 1</w:t>
      </w:r>
      <w:r w:rsidRPr="004763CF">
        <w:tab/>
      </w:r>
      <w:r w:rsidR="003F0095" w:rsidRPr="004763CF">
        <w:t>The dictionary at the end of this Act defines certain terms used in this Act, and includes references (</w:t>
      </w:r>
      <w:r w:rsidR="003F0095" w:rsidRPr="004763CF">
        <w:rPr>
          <w:rStyle w:val="charBoldItals"/>
        </w:rPr>
        <w:t>signpost definitions</w:t>
      </w:r>
      <w:r w:rsidR="003F0095" w:rsidRPr="004763CF">
        <w:t>) to other terms defined elsewhere in this Act.</w:t>
      </w:r>
    </w:p>
    <w:p w14:paraId="277A085A" w14:textId="1544D3FD" w:rsidR="006E24CF" w:rsidRPr="004763CF" w:rsidRDefault="003F0095" w:rsidP="001A439F">
      <w:pPr>
        <w:pStyle w:val="aNoteTextss"/>
        <w:keepNext/>
      </w:pPr>
      <w:r w:rsidRPr="004763CF">
        <w:t>For example, the signpost definition ‘</w:t>
      </w:r>
      <w:r w:rsidRPr="000726C4">
        <w:rPr>
          <w:rStyle w:val="charBoldItals"/>
        </w:rPr>
        <w:t>health record</w:t>
      </w:r>
      <w:r w:rsidRPr="004763CF">
        <w:t xml:space="preserve">—see the </w:t>
      </w:r>
      <w:hyperlink r:id="rId29" w:tooltip="A1997-125" w:history="1">
        <w:r w:rsidR="000726C4" w:rsidRPr="000726C4">
          <w:rPr>
            <w:rStyle w:val="charCitHyperlinkItal"/>
          </w:rPr>
          <w:t>Health Records (Privacy and Access) Act 1997</w:t>
        </w:r>
      </w:hyperlink>
      <w:r w:rsidRPr="004763CF">
        <w:t>, dictionary.’ means that the term ‘health record’ is defined in that dictionary and the definition applies to this Act.</w:t>
      </w:r>
    </w:p>
    <w:p w14:paraId="0F9F24D6" w14:textId="6E6F8937" w:rsidR="006E24CF" w:rsidRPr="004763CF" w:rsidRDefault="006E24CF">
      <w:pPr>
        <w:pStyle w:val="aNote"/>
      </w:pPr>
      <w:r w:rsidRPr="004763CF">
        <w:rPr>
          <w:rStyle w:val="charItals"/>
        </w:rPr>
        <w:t>Note 2</w:t>
      </w:r>
      <w:r w:rsidRPr="004763CF">
        <w:tab/>
        <w:t xml:space="preserve">A definition in the dictionary applies to the entire Act unless the definition, or another provision of the Act, provides otherwise or the contrary intention otherwise appears (see </w:t>
      </w:r>
      <w:hyperlink r:id="rId30" w:tooltip="A2001-14" w:history="1">
        <w:r w:rsidR="000726C4" w:rsidRPr="000726C4">
          <w:rPr>
            <w:rStyle w:val="charCitHyperlinkAbbrev"/>
          </w:rPr>
          <w:t>Legislation Act</w:t>
        </w:r>
      </w:hyperlink>
      <w:r w:rsidRPr="004763CF">
        <w:t>, s 155 and s 156 (1)).</w:t>
      </w:r>
    </w:p>
    <w:p w14:paraId="6754EBCC" w14:textId="5294383E" w:rsidR="006E24CF" w:rsidRPr="004763CF" w:rsidRDefault="001A439F" w:rsidP="001A439F">
      <w:pPr>
        <w:pStyle w:val="AH5Sec"/>
      </w:pPr>
      <w:bookmarkStart w:id="10" w:name="_Toc151104959"/>
      <w:r w:rsidRPr="007B717A">
        <w:rPr>
          <w:rStyle w:val="CharSectNo"/>
        </w:rPr>
        <w:t>4</w:t>
      </w:r>
      <w:r w:rsidRPr="004763CF">
        <w:tab/>
      </w:r>
      <w:r w:rsidR="006E24CF" w:rsidRPr="004763CF">
        <w:t>Notes</w:t>
      </w:r>
      <w:bookmarkEnd w:id="10"/>
    </w:p>
    <w:p w14:paraId="6B718EB4" w14:textId="44834787" w:rsidR="006E24CF" w:rsidRPr="004763CF" w:rsidRDefault="006E24CF" w:rsidP="00FE0850">
      <w:pPr>
        <w:pStyle w:val="Amainreturn"/>
      </w:pPr>
      <w:r w:rsidRPr="004763CF">
        <w:t>A note included in this Act is explanatory and is not part of this Act.</w:t>
      </w:r>
    </w:p>
    <w:p w14:paraId="783DA10F" w14:textId="0B8042ED" w:rsidR="009511A6" w:rsidRPr="004763CF" w:rsidRDefault="001A439F" w:rsidP="001A439F">
      <w:pPr>
        <w:pStyle w:val="AH5Sec"/>
      </w:pPr>
      <w:bookmarkStart w:id="11" w:name="_Toc151104960"/>
      <w:r w:rsidRPr="007B717A">
        <w:rPr>
          <w:rStyle w:val="CharSectNo"/>
        </w:rPr>
        <w:t>5</w:t>
      </w:r>
      <w:r w:rsidRPr="004763CF">
        <w:tab/>
      </w:r>
      <w:r w:rsidR="00752923" w:rsidRPr="004763CF">
        <w:t>Purposes</w:t>
      </w:r>
      <w:r w:rsidR="009511A6" w:rsidRPr="004763CF">
        <w:t xml:space="preserve"> of Act</w:t>
      </w:r>
      <w:bookmarkEnd w:id="11"/>
    </w:p>
    <w:p w14:paraId="36F44219" w14:textId="4F8D27B6" w:rsidR="009511A6" w:rsidRPr="004763CF" w:rsidRDefault="00752923" w:rsidP="000B3CF0">
      <w:pPr>
        <w:pStyle w:val="Amainreturn"/>
        <w:keepNext/>
      </w:pPr>
      <w:r w:rsidRPr="004763CF">
        <w:t>The purposes of this Act are to—</w:t>
      </w:r>
    </w:p>
    <w:p w14:paraId="46EF87D9" w14:textId="41C86422" w:rsidR="005D202E" w:rsidRPr="004763CF" w:rsidRDefault="001A439F" w:rsidP="001A439F">
      <w:pPr>
        <w:pStyle w:val="Apara"/>
      </w:pPr>
      <w:r>
        <w:tab/>
      </w:r>
      <w:r w:rsidRPr="004763CF">
        <w:t>(a)</w:t>
      </w:r>
      <w:r w:rsidRPr="004763CF">
        <w:tab/>
      </w:r>
      <w:r w:rsidR="00C3265D" w:rsidRPr="004763CF">
        <w:t xml:space="preserve">enable the Territory to </w:t>
      </w:r>
      <w:r w:rsidR="00752923" w:rsidRPr="004763CF">
        <w:t xml:space="preserve">acquire the public hospital land </w:t>
      </w:r>
      <w:r w:rsidR="00C3265D" w:rsidRPr="004763CF">
        <w:t xml:space="preserve">for </w:t>
      </w:r>
      <w:r w:rsidR="00752923" w:rsidRPr="004763CF">
        <w:t>the construction of a public hospital; and</w:t>
      </w:r>
    </w:p>
    <w:p w14:paraId="7D2FD5AE" w14:textId="3FB651F4" w:rsidR="00CF6A31" w:rsidRPr="004763CF" w:rsidRDefault="001A439F" w:rsidP="001A439F">
      <w:pPr>
        <w:pStyle w:val="Apara"/>
      </w:pPr>
      <w:r>
        <w:tab/>
      </w:r>
      <w:r w:rsidRPr="004763CF">
        <w:t>(b)</w:t>
      </w:r>
      <w:r w:rsidRPr="004763CF">
        <w:tab/>
      </w:r>
      <w:r w:rsidR="00601690" w:rsidRPr="004763CF">
        <w:t xml:space="preserve">enable the </w:t>
      </w:r>
      <w:r w:rsidR="00CF6A31" w:rsidRPr="004763CF">
        <w:t xml:space="preserve">transition </w:t>
      </w:r>
      <w:r w:rsidR="00293069" w:rsidRPr="004763CF">
        <w:t xml:space="preserve">of </w:t>
      </w:r>
      <w:r w:rsidR="00CF6A31" w:rsidRPr="004763CF">
        <w:t>the operation of the public hospital to the Territory, including by terminating the network agreements; and</w:t>
      </w:r>
    </w:p>
    <w:p w14:paraId="2EF05334" w14:textId="5072E32B" w:rsidR="00B6793A" w:rsidRPr="000726C4" w:rsidRDefault="001A439F" w:rsidP="001A439F">
      <w:pPr>
        <w:pStyle w:val="Apara"/>
      </w:pPr>
      <w:r>
        <w:tab/>
      </w:r>
      <w:r w:rsidRPr="000726C4">
        <w:t>(c)</w:t>
      </w:r>
      <w:r w:rsidRPr="000726C4">
        <w:tab/>
      </w:r>
      <w:r w:rsidR="005D202E" w:rsidRPr="004763CF">
        <w:t xml:space="preserve">provide for the </w:t>
      </w:r>
      <w:r w:rsidR="00636146" w:rsidRPr="004763CF">
        <w:t xml:space="preserve">safe and </w:t>
      </w:r>
      <w:r w:rsidR="005D202E" w:rsidRPr="004763CF">
        <w:t xml:space="preserve">orderly transition of </w:t>
      </w:r>
      <w:r w:rsidR="00A9137A" w:rsidRPr="004763CF">
        <w:t xml:space="preserve">the operation of the public hospital </w:t>
      </w:r>
      <w:r w:rsidR="005D202E" w:rsidRPr="004763CF">
        <w:t>to the Territory</w:t>
      </w:r>
      <w:r w:rsidR="00B6793A" w:rsidRPr="004763CF">
        <w:t>, including by—</w:t>
      </w:r>
    </w:p>
    <w:p w14:paraId="0E134E03" w14:textId="35592D64" w:rsidR="00B6793A" w:rsidRPr="000726C4" w:rsidRDefault="001A439F" w:rsidP="001A439F">
      <w:pPr>
        <w:pStyle w:val="Asubpara"/>
      </w:pPr>
      <w:r>
        <w:tab/>
      </w:r>
      <w:r w:rsidRPr="000726C4">
        <w:t>(</w:t>
      </w:r>
      <w:proofErr w:type="spellStart"/>
      <w:r w:rsidRPr="000726C4">
        <w:t>i</w:t>
      </w:r>
      <w:proofErr w:type="spellEnd"/>
      <w:r w:rsidRPr="000726C4">
        <w:t>)</w:t>
      </w:r>
      <w:r w:rsidRPr="000726C4">
        <w:tab/>
      </w:r>
      <w:r w:rsidR="00B6793A" w:rsidRPr="004763CF">
        <w:t>enabling the Territory to acquire the public hospital assets; and</w:t>
      </w:r>
    </w:p>
    <w:p w14:paraId="0E13FCFE" w14:textId="392F19F7" w:rsidR="006D7953" w:rsidRPr="000726C4" w:rsidRDefault="001A439F" w:rsidP="001A439F">
      <w:pPr>
        <w:pStyle w:val="Asubpara"/>
      </w:pPr>
      <w:r>
        <w:lastRenderedPageBreak/>
        <w:tab/>
      </w:r>
      <w:r w:rsidRPr="000726C4">
        <w:t>(ii)</w:t>
      </w:r>
      <w:r w:rsidRPr="000726C4">
        <w:tab/>
      </w:r>
      <w:r w:rsidR="00B6793A" w:rsidRPr="004763CF">
        <w:t>providing for the transition of employment of public hospital employees to the Territory</w:t>
      </w:r>
      <w:r w:rsidR="006D7953" w:rsidRPr="004763CF">
        <w:t>; and</w:t>
      </w:r>
    </w:p>
    <w:p w14:paraId="01683D1E" w14:textId="5F03DAE4" w:rsidR="0042185F" w:rsidRPr="000726C4" w:rsidRDefault="001A439F" w:rsidP="001A439F">
      <w:pPr>
        <w:pStyle w:val="Asubpara"/>
      </w:pPr>
      <w:r>
        <w:tab/>
      </w:r>
      <w:r w:rsidRPr="000726C4">
        <w:t>(iii)</w:t>
      </w:r>
      <w:r w:rsidRPr="000726C4">
        <w:tab/>
      </w:r>
      <w:r w:rsidR="0042185F" w:rsidRPr="004763CF">
        <w:t>providing for the novation and assignment of public hospital contracts to the Territory; and</w:t>
      </w:r>
    </w:p>
    <w:p w14:paraId="5D495251" w14:textId="5F0323B9" w:rsidR="00A9137A" w:rsidRPr="000726C4" w:rsidRDefault="001A439F" w:rsidP="001A439F">
      <w:pPr>
        <w:pStyle w:val="Apara"/>
      </w:pPr>
      <w:r>
        <w:tab/>
      </w:r>
      <w:r w:rsidRPr="000726C4">
        <w:t>(d)</w:t>
      </w:r>
      <w:r w:rsidRPr="000726C4">
        <w:tab/>
      </w:r>
      <w:r w:rsidR="006D7953" w:rsidRPr="004763CF">
        <w:t xml:space="preserve">ensure </w:t>
      </w:r>
      <w:r w:rsidR="008A1918" w:rsidRPr="004763CF">
        <w:t xml:space="preserve">the </w:t>
      </w:r>
      <w:r w:rsidR="00ED779E" w:rsidRPr="004763CF">
        <w:t>continued</w:t>
      </w:r>
      <w:r w:rsidR="00394911" w:rsidRPr="004763CF">
        <w:t xml:space="preserve"> </w:t>
      </w:r>
      <w:r w:rsidR="008A1918" w:rsidRPr="004763CF">
        <w:t>operation of</w:t>
      </w:r>
      <w:r w:rsidR="00E42112" w:rsidRPr="004763CF">
        <w:t xml:space="preserve">, </w:t>
      </w:r>
      <w:r w:rsidR="006D7953" w:rsidRPr="004763CF">
        <w:t>and maintenance of service delivery standards</w:t>
      </w:r>
      <w:r w:rsidR="008A1918" w:rsidRPr="004763CF">
        <w:t xml:space="preserve"> at</w:t>
      </w:r>
      <w:r w:rsidR="00E42112" w:rsidRPr="004763CF">
        <w:t>,</w:t>
      </w:r>
      <w:r w:rsidR="006D7953" w:rsidRPr="004763CF">
        <w:t xml:space="preserve"> the public hospital </w:t>
      </w:r>
      <w:r w:rsidR="00A9137A" w:rsidRPr="004763CF">
        <w:t>during</w:t>
      </w:r>
      <w:r w:rsidR="00D707E2" w:rsidRPr="004763CF">
        <w:t xml:space="preserve"> and after</w:t>
      </w:r>
      <w:r w:rsidR="00A9137A" w:rsidRPr="004763CF">
        <w:t xml:space="preserve"> the transition; and</w:t>
      </w:r>
    </w:p>
    <w:p w14:paraId="5D02C80F" w14:textId="27C31265" w:rsidR="00D707E2" w:rsidRPr="000726C4" w:rsidRDefault="001A439F" w:rsidP="001A439F">
      <w:pPr>
        <w:pStyle w:val="Apara"/>
      </w:pPr>
      <w:r>
        <w:tab/>
      </w:r>
      <w:r w:rsidRPr="000726C4">
        <w:t>(e)</w:t>
      </w:r>
      <w:r w:rsidRPr="000726C4">
        <w:tab/>
      </w:r>
      <w:r w:rsidR="00D707E2" w:rsidRPr="004763CF">
        <w:t xml:space="preserve">ensure the Territory can, after the transition, </w:t>
      </w:r>
      <w:r w:rsidR="00F50BF6" w:rsidRPr="004763CF">
        <w:t xml:space="preserve">effectively </w:t>
      </w:r>
      <w:r w:rsidR="00D707E2" w:rsidRPr="004763CF">
        <w:t>manage its obligations and liabilities</w:t>
      </w:r>
      <w:r w:rsidR="00F50BF6" w:rsidRPr="004763CF">
        <w:t xml:space="preserve"> </w:t>
      </w:r>
      <w:r w:rsidR="00D707E2" w:rsidRPr="004763CF">
        <w:t>in relation to the operation of the public hospital</w:t>
      </w:r>
      <w:r w:rsidR="00F50BF6" w:rsidRPr="004763CF">
        <w:t xml:space="preserve">, including </w:t>
      </w:r>
      <w:r w:rsidR="00377EAF" w:rsidRPr="004763CF">
        <w:t xml:space="preserve">liabilities arising in relation to </w:t>
      </w:r>
      <w:r w:rsidR="00F50BF6" w:rsidRPr="004763CF">
        <w:t xml:space="preserve">the operation of the public hospital before the </w:t>
      </w:r>
      <w:r w:rsidR="00377EAF" w:rsidRPr="004763CF">
        <w:t>transition</w:t>
      </w:r>
      <w:r w:rsidR="00D707E2" w:rsidRPr="004763CF">
        <w:t>; and</w:t>
      </w:r>
    </w:p>
    <w:p w14:paraId="23E90BD4" w14:textId="01A568A3" w:rsidR="008A1918" w:rsidRPr="000726C4" w:rsidRDefault="001A439F" w:rsidP="001A439F">
      <w:pPr>
        <w:pStyle w:val="Apara"/>
      </w:pPr>
      <w:r>
        <w:tab/>
      </w:r>
      <w:r w:rsidRPr="000726C4">
        <w:t>(f)</w:t>
      </w:r>
      <w:r w:rsidRPr="000726C4">
        <w:tab/>
      </w:r>
      <w:r w:rsidR="00A9137A" w:rsidRPr="004763CF">
        <w:t xml:space="preserve">ensure that </w:t>
      </w:r>
      <w:r w:rsidR="003E2F13" w:rsidRPr="004763CF">
        <w:t>interests acquired under this Act are acquired</w:t>
      </w:r>
      <w:r w:rsidR="00A9137A" w:rsidRPr="004763CF">
        <w:t xml:space="preserve"> on just terms.</w:t>
      </w:r>
    </w:p>
    <w:p w14:paraId="399F0F1C" w14:textId="1242A230" w:rsidR="00E34363" w:rsidRPr="004763CF" w:rsidRDefault="001A439F" w:rsidP="001A439F">
      <w:pPr>
        <w:pStyle w:val="AH5Sec"/>
      </w:pPr>
      <w:bookmarkStart w:id="12" w:name="_Toc151104961"/>
      <w:r w:rsidRPr="007B717A">
        <w:rPr>
          <w:rStyle w:val="CharSectNo"/>
        </w:rPr>
        <w:t>6</w:t>
      </w:r>
      <w:r w:rsidRPr="004763CF">
        <w:tab/>
      </w:r>
      <w:r w:rsidR="00BC1D34" w:rsidRPr="004763CF">
        <w:t xml:space="preserve">Application of </w:t>
      </w:r>
      <w:r w:rsidR="00D22651" w:rsidRPr="004763CF">
        <w:t>other territory laws</w:t>
      </w:r>
      <w:bookmarkEnd w:id="12"/>
    </w:p>
    <w:p w14:paraId="250D448F" w14:textId="6FC43FE9" w:rsidR="00D22651" w:rsidRPr="004763CF" w:rsidRDefault="001A439F" w:rsidP="00193AB2">
      <w:pPr>
        <w:pStyle w:val="Amain"/>
        <w:keepNext/>
        <w:rPr>
          <w:shd w:val="clear" w:color="auto" w:fill="FFFFFF"/>
        </w:rPr>
      </w:pPr>
      <w:r>
        <w:tab/>
      </w:r>
      <w:r w:rsidRPr="004763CF">
        <w:t>(1)</w:t>
      </w:r>
      <w:r w:rsidRPr="004763CF">
        <w:tab/>
      </w:r>
      <w:r w:rsidR="00BC1D34" w:rsidRPr="004763CF">
        <w:t xml:space="preserve">The </w:t>
      </w:r>
      <w:r w:rsidR="00D22651" w:rsidRPr="004763CF">
        <w:t xml:space="preserve">following territory laws </w:t>
      </w:r>
      <w:r w:rsidR="00BC1D34" w:rsidRPr="004763CF">
        <w:rPr>
          <w:shd w:val="clear" w:color="auto" w:fill="FFFFFF"/>
        </w:rPr>
        <w:t>do not apply in relation to anything done under this Act</w:t>
      </w:r>
      <w:r w:rsidR="00D22651" w:rsidRPr="004763CF">
        <w:rPr>
          <w:shd w:val="clear" w:color="auto" w:fill="FFFFFF"/>
        </w:rPr>
        <w:t>:</w:t>
      </w:r>
    </w:p>
    <w:p w14:paraId="6600EDE3" w14:textId="5981043E" w:rsidR="00D22651" w:rsidRPr="004763CF" w:rsidRDefault="001A439F" w:rsidP="00193AB2">
      <w:pPr>
        <w:pStyle w:val="Apara"/>
        <w:keepNext/>
        <w:rPr>
          <w:shd w:val="clear" w:color="auto" w:fill="FFFFFF"/>
        </w:rPr>
      </w:pPr>
      <w:r>
        <w:tab/>
      </w:r>
      <w:r w:rsidRPr="004763CF">
        <w:t>(a)</w:t>
      </w:r>
      <w:r w:rsidRPr="004763CF">
        <w:tab/>
      </w:r>
      <w:r w:rsidR="00D22651" w:rsidRPr="004763CF">
        <w:rPr>
          <w:shd w:val="clear" w:color="auto" w:fill="FFFFFF"/>
        </w:rPr>
        <w:t xml:space="preserve">the </w:t>
      </w:r>
      <w:hyperlink r:id="rId31" w:tooltip="A2018-44" w:history="1">
        <w:r w:rsidR="000726C4" w:rsidRPr="000726C4">
          <w:rPr>
            <w:rStyle w:val="charCitHyperlinkItal"/>
          </w:rPr>
          <w:t>Government Agencies (Land Acquisition Reporting) Act 2018</w:t>
        </w:r>
      </w:hyperlink>
      <w:r w:rsidR="00D22651" w:rsidRPr="004763CF">
        <w:rPr>
          <w:shd w:val="clear" w:color="auto" w:fill="FFFFFF"/>
        </w:rPr>
        <w:t>;</w:t>
      </w:r>
    </w:p>
    <w:p w14:paraId="7AD4289B" w14:textId="3F4D877B" w:rsidR="00AC4951" w:rsidRPr="004763CF" w:rsidRDefault="001A439F" w:rsidP="001A439F">
      <w:pPr>
        <w:pStyle w:val="Apara"/>
        <w:rPr>
          <w:shd w:val="clear" w:color="auto" w:fill="FFFFFF"/>
        </w:rPr>
      </w:pPr>
      <w:r>
        <w:tab/>
      </w:r>
      <w:r w:rsidRPr="004763CF">
        <w:t>(b)</w:t>
      </w:r>
      <w:r w:rsidRPr="004763CF">
        <w:tab/>
      </w:r>
      <w:r w:rsidR="00D22651" w:rsidRPr="004763CF">
        <w:rPr>
          <w:shd w:val="clear" w:color="auto" w:fill="FFFFFF"/>
        </w:rPr>
        <w:t xml:space="preserve">the </w:t>
      </w:r>
      <w:hyperlink r:id="rId32" w:tooltip="A2001-28" w:history="1">
        <w:r w:rsidR="000726C4" w:rsidRPr="000726C4">
          <w:rPr>
            <w:rStyle w:val="charCitHyperlinkItal"/>
          </w:rPr>
          <w:t>Government Procurement Act 2001</w:t>
        </w:r>
      </w:hyperlink>
      <w:r w:rsidR="00AC4951" w:rsidRPr="004763CF">
        <w:rPr>
          <w:shd w:val="clear" w:color="auto" w:fill="FFFFFF"/>
        </w:rPr>
        <w:t>;</w:t>
      </w:r>
    </w:p>
    <w:p w14:paraId="2B297648" w14:textId="440B699A" w:rsidR="00DD19C8" w:rsidRPr="004763CF" w:rsidRDefault="001A439F" w:rsidP="001A439F">
      <w:pPr>
        <w:pStyle w:val="Apara"/>
        <w:rPr>
          <w:shd w:val="clear" w:color="auto" w:fill="FFFFFF"/>
        </w:rPr>
      </w:pPr>
      <w:r>
        <w:tab/>
      </w:r>
      <w:r w:rsidRPr="004763CF">
        <w:t>(c)</w:t>
      </w:r>
      <w:r w:rsidRPr="004763CF">
        <w:tab/>
      </w:r>
      <w:r w:rsidR="00813D9C" w:rsidRPr="004763CF">
        <w:t xml:space="preserve">the </w:t>
      </w:r>
      <w:hyperlink r:id="rId33" w:tooltip="A1994-42" w:history="1">
        <w:r w:rsidR="000726C4" w:rsidRPr="000726C4">
          <w:rPr>
            <w:rStyle w:val="charCitHyperlinkItal"/>
          </w:rPr>
          <w:t>Lands Acquisition Act 1994</w:t>
        </w:r>
      </w:hyperlink>
      <w:r w:rsidR="00813D9C" w:rsidRPr="004763CF">
        <w:rPr>
          <w:shd w:val="clear" w:color="auto" w:fill="FFFFFF"/>
        </w:rPr>
        <w:t>;</w:t>
      </w:r>
    </w:p>
    <w:p w14:paraId="5520FD9F" w14:textId="7C25A318" w:rsidR="00D22651" w:rsidRPr="004763CF" w:rsidRDefault="001A439F" w:rsidP="001A439F">
      <w:pPr>
        <w:pStyle w:val="Apara"/>
        <w:rPr>
          <w:shd w:val="clear" w:color="auto" w:fill="FFFFFF"/>
        </w:rPr>
      </w:pPr>
      <w:r>
        <w:tab/>
      </w:r>
      <w:r w:rsidRPr="004763CF">
        <w:t>(d)</w:t>
      </w:r>
      <w:r w:rsidRPr="004763CF">
        <w:tab/>
      </w:r>
      <w:r w:rsidR="00AC4951" w:rsidRPr="004763CF">
        <w:rPr>
          <w:shd w:val="clear" w:color="auto" w:fill="FFFFFF"/>
        </w:rPr>
        <w:t xml:space="preserve">the </w:t>
      </w:r>
      <w:hyperlink r:id="rId34" w:tooltip="A2007-24" w:history="1">
        <w:r w:rsidR="000726C4" w:rsidRPr="000726C4">
          <w:rPr>
            <w:rStyle w:val="charCitHyperlinkItal"/>
          </w:rPr>
          <w:t>Planning and Development Act 2007</w:t>
        </w:r>
      </w:hyperlink>
      <w:r w:rsidR="00561CBE">
        <w:rPr>
          <w:rStyle w:val="charCitHyperlinkItal"/>
        </w:rPr>
        <w:t xml:space="preserve"> </w:t>
      </w:r>
      <w:r w:rsidR="00561CBE">
        <w:t>(repealed)</w:t>
      </w:r>
      <w:r w:rsidR="0071254B" w:rsidRPr="004763CF">
        <w:rPr>
          <w:shd w:val="clear" w:color="auto" w:fill="FFFFFF"/>
        </w:rPr>
        <w:t xml:space="preserve">; </w:t>
      </w:r>
    </w:p>
    <w:p w14:paraId="3616DD0B" w14:textId="46804459" w:rsidR="00561CBE" w:rsidRPr="004763CF" w:rsidRDefault="00561CBE" w:rsidP="00561CBE">
      <w:pPr>
        <w:pStyle w:val="Ipara"/>
      </w:pPr>
      <w:r w:rsidRPr="004763CF">
        <w:tab/>
        <w:t>(</w:t>
      </w:r>
      <w:r w:rsidR="008005AE">
        <w:t>e</w:t>
      </w:r>
      <w:r w:rsidRPr="004763CF">
        <w:t>)</w:t>
      </w:r>
      <w:r w:rsidRPr="004763CF">
        <w:tab/>
        <w:t xml:space="preserve">the </w:t>
      </w:r>
      <w:hyperlink r:id="rId35" w:tooltip="A2023-18" w:history="1">
        <w:r w:rsidR="008005AE" w:rsidRPr="008005AE">
          <w:rPr>
            <w:rStyle w:val="charCitHyperlinkItal"/>
          </w:rPr>
          <w:t>Planning Act 2023</w:t>
        </w:r>
      </w:hyperlink>
      <w:r w:rsidR="008005AE">
        <w:t>;</w:t>
      </w:r>
    </w:p>
    <w:p w14:paraId="1FF72754" w14:textId="08802BC7" w:rsidR="0071254B" w:rsidRPr="004763CF" w:rsidRDefault="001A439F" w:rsidP="001A439F">
      <w:pPr>
        <w:pStyle w:val="Apara"/>
        <w:rPr>
          <w:shd w:val="clear" w:color="auto" w:fill="FFFFFF"/>
        </w:rPr>
      </w:pPr>
      <w:r>
        <w:tab/>
      </w:r>
      <w:r w:rsidRPr="004763CF">
        <w:t>(</w:t>
      </w:r>
      <w:r w:rsidR="008005AE">
        <w:t>f</w:t>
      </w:r>
      <w:r w:rsidRPr="004763CF">
        <w:t>)</w:t>
      </w:r>
      <w:r w:rsidRPr="004763CF">
        <w:tab/>
      </w:r>
      <w:r w:rsidR="0071254B" w:rsidRPr="004763CF">
        <w:rPr>
          <w:shd w:val="clear" w:color="auto" w:fill="FFFFFF"/>
        </w:rPr>
        <w:t>any other territory law prescribed by regulation.</w:t>
      </w:r>
    </w:p>
    <w:p w14:paraId="08D44594" w14:textId="1D52F82C" w:rsidR="0006374C" w:rsidRPr="004763CF" w:rsidRDefault="001A439F" w:rsidP="001A439F">
      <w:pPr>
        <w:pStyle w:val="Amain"/>
        <w:rPr>
          <w:shd w:val="clear" w:color="auto" w:fill="FFFFFF"/>
        </w:rPr>
      </w:pPr>
      <w:r>
        <w:tab/>
      </w:r>
      <w:r w:rsidRPr="004763CF">
        <w:t>(2)</w:t>
      </w:r>
      <w:r w:rsidRPr="004763CF">
        <w:tab/>
      </w:r>
      <w:r w:rsidR="004467AB" w:rsidRPr="004763CF">
        <w:rPr>
          <w:shd w:val="clear" w:color="auto" w:fill="FFFFFF"/>
        </w:rPr>
        <w:t xml:space="preserve">Despite subsection (1) (d), </w:t>
      </w:r>
      <w:r w:rsidR="00286CEC" w:rsidRPr="004763CF">
        <w:rPr>
          <w:shd w:val="clear" w:color="auto" w:fill="FFFFFF"/>
        </w:rPr>
        <w:t>on and from the acquisition day</w:t>
      </w:r>
      <w:r w:rsidR="00FA585E" w:rsidRPr="004763CF">
        <w:rPr>
          <w:shd w:val="clear" w:color="auto" w:fill="FFFFFF"/>
        </w:rPr>
        <w:t>,</w:t>
      </w:r>
      <w:r w:rsidR="00286CEC" w:rsidRPr="004763CF">
        <w:rPr>
          <w:shd w:val="clear" w:color="auto" w:fill="FFFFFF"/>
        </w:rPr>
        <w:t xml:space="preserve"> </w:t>
      </w:r>
      <w:r w:rsidR="00AC4951" w:rsidRPr="004763CF">
        <w:rPr>
          <w:shd w:val="clear" w:color="auto" w:fill="FFFFFF"/>
        </w:rPr>
        <w:t xml:space="preserve">the </w:t>
      </w:r>
      <w:hyperlink r:id="rId36" w:tooltip="A2023-18" w:history="1">
        <w:r w:rsidR="008005AE" w:rsidRPr="008005AE">
          <w:rPr>
            <w:rStyle w:val="charCitHyperlinkItal"/>
          </w:rPr>
          <w:t>Planning Act 2023</w:t>
        </w:r>
      </w:hyperlink>
      <w:r w:rsidR="004467AB" w:rsidRPr="004763CF">
        <w:rPr>
          <w:shd w:val="clear" w:color="auto" w:fill="FFFFFF"/>
        </w:rPr>
        <w:t xml:space="preserve"> continues to apply</w:t>
      </w:r>
      <w:r w:rsidR="00AC4951" w:rsidRPr="004763CF">
        <w:rPr>
          <w:shd w:val="clear" w:color="auto" w:fill="FFFFFF"/>
        </w:rPr>
        <w:t xml:space="preserve"> </w:t>
      </w:r>
      <w:r w:rsidR="00140FBD" w:rsidRPr="004763CF">
        <w:rPr>
          <w:shd w:val="clear" w:color="auto" w:fill="FFFFFF"/>
        </w:rPr>
        <w:t xml:space="preserve">to the </w:t>
      </w:r>
      <w:r w:rsidR="008A44FC" w:rsidRPr="004763CF">
        <w:rPr>
          <w:shd w:val="clear" w:color="auto" w:fill="FFFFFF"/>
        </w:rPr>
        <w:t>amended</w:t>
      </w:r>
      <w:r w:rsidR="00140FBD" w:rsidRPr="004763CF">
        <w:rPr>
          <w:shd w:val="clear" w:color="auto" w:fill="FFFFFF"/>
        </w:rPr>
        <w:t xml:space="preserve"> Crown lease</w:t>
      </w:r>
      <w:r w:rsidR="0006374C" w:rsidRPr="004763CF">
        <w:rPr>
          <w:shd w:val="clear" w:color="auto" w:fill="FFFFFF"/>
        </w:rPr>
        <w:t>.</w:t>
      </w:r>
    </w:p>
    <w:p w14:paraId="466FDA92" w14:textId="1D8DD6E5" w:rsidR="00AC4951" w:rsidRPr="004763CF" w:rsidRDefault="001A439F" w:rsidP="001C5A4E">
      <w:pPr>
        <w:pStyle w:val="Amain"/>
        <w:keepLines/>
        <w:rPr>
          <w:shd w:val="clear" w:color="auto" w:fill="FFFFFF"/>
        </w:rPr>
      </w:pPr>
      <w:r>
        <w:lastRenderedPageBreak/>
        <w:tab/>
      </w:r>
      <w:r w:rsidRPr="004763CF">
        <w:t>(3)</w:t>
      </w:r>
      <w:r w:rsidRPr="004763CF">
        <w:tab/>
      </w:r>
      <w:r w:rsidR="004467AB" w:rsidRPr="004763CF">
        <w:rPr>
          <w:shd w:val="clear" w:color="auto" w:fill="FFFFFF"/>
        </w:rPr>
        <w:t>However</w:t>
      </w:r>
      <w:r w:rsidR="007175A6" w:rsidRPr="004763CF">
        <w:rPr>
          <w:shd w:val="clear" w:color="auto" w:fill="FFFFFF"/>
        </w:rPr>
        <w:t xml:space="preserve">, </w:t>
      </w:r>
      <w:r w:rsidR="00E843F2" w:rsidRPr="004763CF">
        <w:rPr>
          <w:shd w:val="clear" w:color="auto" w:fill="FFFFFF"/>
        </w:rPr>
        <w:t xml:space="preserve">any provision of this Act that applies to the amended Crown lease </w:t>
      </w:r>
      <w:r w:rsidR="00286CEC" w:rsidRPr="004763CF">
        <w:rPr>
          <w:shd w:val="clear" w:color="auto" w:fill="FFFFFF"/>
        </w:rPr>
        <w:t xml:space="preserve">on and from the acquisition day </w:t>
      </w:r>
      <w:r w:rsidR="00E843F2" w:rsidRPr="004763CF">
        <w:rPr>
          <w:shd w:val="clear" w:color="auto" w:fill="FFFFFF"/>
        </w:rPr>
        <w:t>prevails over any provision of</w:t>
      </w:r>
      <w:r w:rsidR="00342C5D" w:rsidRPr="004763CF">
        <w:rPr>
          <w:shd w:val="clear" w:color="auto" w:fill="FFFFFF"/>
        </w:rPr>
        <w:t xml:space="preserve"> the </w:t>
      </w:r>
      <w:hyperlink r:id="rId37" w:tooltip="A2023-18" w:history="1">
        <w:r w:rsidR="008005AE" w:rsidRPr="008005AE">
          <w:rPr>
            <w:rStyle w:val="charCitHyperlinkItal"/>
          </w:rPr>
          <w:t>Planning Act 2023</w:t>
        </w:r>
      </w:hyperlink>
      <w:r w:rsidR="0006374C" w:rsidRPr="004763CF">
        <w:rPr>
          <w:shd w:val="clear" w:color="auto" w:fill="FFFFFF"/>
        </w:rPr>
        <w:t xml:space="preserve"> </w:t>
      </w:r>
      <w:r w:rsidR="00E843F2" w:rsidRPr="004763CF">
        <w:rPr>
          <w:shd w:val="clear" w:color="auto" w:fill="FFFFFF"/>
        </w:rPr>
        <w:t xml:space="preserve">that applies to the lease to the extent of </w:t>
      </w:r>
      <w:r w:rsidR="0068472D" w:rsidRPr="004763CF">
        <w:rPr>
          <w:shd w:val="clear" w:color="auto" w:fill="FFFFFF"/>
        </w:rPr>
        <w:t>any</w:t>
      </w:r>
      <w:r w:rsidR="00E843F2" w:rsidRPr="004763CF">
        <w:rPr>
          <w:shd w:val="clear" w:color="auto" w:fill="FFFFFF"/>
        </w:rPr>
        <w:t xml:space="preserve"> inconsistency</w:t>
      </w:r>
      <w:r w:rsidR="00342C5D" w:rsidRPr="004763CF">
        <w:rPr>
          <w:shd w:val="clear" w:color="auto" w:fill="FFFFFF"/>
        </w:rPr>
        <w:t>.</w:t>
      </w:r>
    </w:p>
    <w:p w14:paraId="778BD378" w14:textId="3078BF5B" w:rsidR="00B01EB3" w:rsidRDefault="001A439F" w:rsidP="001A439F">
      <w:pPr>
        <w:pStyle w:val="Amain"/>
        <w:rPr>
          <w:shd w:val="clear" w:color="auto" w:fill="FFFFFF"/>
        </w:rPr>
      </w:pPr>
      <w:r>
        <w:tab/>
      </w:r>
      <w:r w:rsidRPr="004763CF">
        <w:t>(4)</w:t>
      </w:r>
      <w:r w:rsidRPr="004763CF">
        <w:tab/>
      </w:r>
      <w:r w:rsidR="00B01EB3" w:rsidRPr="004763CF">
        <w:rPr>
          <w:shd w:val="clear" w:color="auto" w:fill="FFFFFF"/>
        </w:rPr>
        <w:t>A regulation may mo</w:t>
      </w:r>
      <w:r w:rsidR="004F2595" w:rsidRPr="004763CF">
        <w:rPr>
          <w:shd w:val="clear" w:color="auto" w:fill="FFFFFF"/>
        </w:rPr>
        <w:t>dify the operation of subsection</w:t>
      </w:r>
      <w:r w:rsidR="0068472D" w:rsidRPr="004763CF">
        <w:rPr>
          <w:shd w:val="clear" w:color="auto" w:fill="FFFFFF"/>
        </w:rPr>
        <w:t>s</w:t>
      </w:r>
      <w:r w:rsidR="004F2595" w:rsidRPr="004763CF">
        <w:rPr>
          <w:shd w:val="clear" w:color="auto" w:fill="FFFFFF"/>
        </w:rPr>
        <w:t xml:space="preserve"> (2)</w:t>
      </w:r>
      <w:r w:rsidR="0068472D" w:rsidRPr="004763CF">
        <w:rPr>
          <w:shd w:val="clear" w:color="auto" w:fill="FFFFFF"/>
        </w:rPr>
        <w:t xml:space="preserve"> and (3)</w:t>
      </w:r>
      <w:r w:rsidR="004F2595" w:rsidRPr="004763CF">
        <w:rPr>
          <w:shd w:val="clear" w:color="auto" w:fill="FFFFFF"/>
        </w:rPr>
        <w:t>.</w:t>
      </w:r>
    </w:p>
    <w:p w14:paraId="633709A8" w14:textId="77777777" w:rsidR="000B3CF0" w:rsidRPr="0052558A" w:rsidRDefault="000B3CF0" w:rsidP="000B3CF0">
      <w:pPr>
        <w:pStyle w:val="Amain"/>
      </w:pPr>
      <w:r w:rsidRPr="0052558A">
        <w:tab/>
        <w:t>(5)</w:t>
      </w:r>
      <w:r w:rsidRPr="0052558A">
        <w:tab/>
        <w:t>The following provisions do not apply to a procurement of goods, services or works by a territory entity necessary for or ancillary to the operation of the public hospital in the 6-month period immediately after the acquisition day:</w:t>
      </w:r>
    </w:p>
    <w:p w14:paraId="517A5755" w14:textId="0DC5EDEC" w:rsidR="000B3CF0" w:rsidRPr="0052558A" w:rsidRDefault="000B3CF0" w:rsidP="000B3CF0">
      <w:pPr>
        <w:pStyle w:val="Apara"/>
      </w:pPr>
      <w:r w:rsidRPr="0052558A">
        <w:tab/>
        <w:t>(a)</w:t>
      </w:r>
      <w:r w:rsidRPr="0052558A">
        <w:tab/>
        <w:t xml:space="preserve">the </w:t>
      </w:r>
      <w:hyperlink r:id="rId38" w:tooltip="A2001-28" w:history="1">
        <w:r w:rsidR="005F487A" w:rsidRPr="005F487A">
          <w:rPr>
            <w:rStyle w:val="charCitHyperlinkItal"/>
          </w:rPr>
          <w:t>Government Procurement Act 2001</w:t>
        </w:r>
      </w:hyperlink>
      <w:r w:rsidRPr="0052558A">
        <w:t>—</w:t>
      </w:r>
    </w:p>
    <w:p w14:paraId="5D7547E5" w14:textId="62A71971" w:rsidR="000B3CF0" w:rsidRPr="0052558A" w:rsidRDefault="000B3CF0" w:rsidP="000B3CF0">
      <w:pPr>
        <w:pStyle w:val="Asubpara"/>
      </w:pPr>
      <w:r w:rsidRPr="0052558A">
        <w:tab/>
        <w:t>(</w:t>
      </w:r>
      <w:proofErr w:type="spellStart"/>
      <w:r w:rsidRPr="0052558A">
        <w:t>i</w:t>
      </w:r>
      <w:proofErr w:type="spellEnd"/>
      <w:r w:rsidRPr="0052558A">
        <w:t>)</w:t>
      </w:r>
      <w:r w:rsidRPr="0052558A">
        <w:tab/>
        <w:t>part 2A (Procurement activities) other than section 22A</w:t>
      </w:r>
      <w:r w:rsidR="001374D4">
        <w:t> </w:t>
      </w:r>
      <w:r w:rsidRPr="0052558A">
        <w:t xml:space="preserve">(1) and (2); and </w:t>
      </w:r>
    </w:p>
    <w:p w14:paraId="77540B3B" w14:textId="77777777" w:rsidR="000B3CF0" w:rsidRPr="0052558A" w:rsidRDefault="000B3CF0" w:rsidP="000B3CF0">
      <w:pPr>
        <w:pStyle w:val="Asubpara"/>
      </w:pPr>
      <w:r w:rsidRPr="0052558A">
        <w:tab/>
        <w:t>(ii)</w:t>
      </w:r>
      <w:r w:rsidRPr="0052558A">
        <w:tab/>
        <w:t>part 2B (Secure local jobs code); and</w:t>
      </w:r>
    </w:p>
    <w:p w14:paraId="6E3FDDFA" w14:textId="77777777" w:rsidR="000B3CF0" w:rsidRPr="0052558A" w:rsidRDefault="000B3CF0" w:rsidP="000B3CF0">
      <w:pPr>
        <w:pStyle w:val="Asubpara"/>
      </w:pPr>
      <w:r w:rsidRPr="0052558A">
        <w:tab/>
        <w:t>(iii)</w:t>
      </w:r>
      <w:r w:rsidRPr="0052558A">
        <w:tab/>
        <w:t xml:space="preserve">any other provision prescribed by regulation; </w:t>
      </w:r>
    </w:p>
    <w:p w14:paraId="2333B04A" w14:textId="6270FFC7" w:rsidR="000B3CF0" w:rsidRPr="0052558A" w:rsidRDefault="000B3CF0" w:rsidP="004A3CE1">
      <w:pPr>
        <w:pStyle w:val="Apara"/>
        <w:keepNext/>
        <w:ind w:left="1599" w:hanging="1599"/>
      </w:pPr>
      <w:r w:rsidRPr="0052558A">
        <w:tab/>
        <w:t>(b)</w:t>
      </w:r>
      <w:r w:rsidRPr="0052558A">
        <w:tab/>
        <w:t xml:space="preserve">the </w:t>
      </w:r>
      <w:hyperlink r:id="rId39" w:tooltip="SL2007-29" w:history="1">
        <w:r w:rsidR="005F487A" w:rsidRPr="005F487A">
          <w:rPr>
            <w:rStyle w:val="charCitHyperlinkItal"/>
          </w:rPr>
          <w:t>Government Procurement Regulation 2007</w:t>
        </w:r>
      </w:hyperlink>
      <w:r w:rsidRPr="0052558A">
        <w:t>—</w:t>
      </w:r>
    </w:p>
    <w:p w14:paraId="10FED317" w14:textId="77777777" w:rsidR="000B3CF0" w:rsidRPr="0052558A" w:rsidRDefault="000B3CF0" w:rsidP="000B3CF0">
      <w:pPr>
        <w:pStyle w:val="Asubpara"/>
      </w:pPr>
      <w:r w:rsidRPr="0052558A">
        <w:tab/>
        <w:t>(</w:t>
      </w:r>
      <w:proofErr w:type="spellStart"/>
      <w:r w:rsidRPr="0052558A">
        <w:t>i</w:t>
      </w:r>
      <w:proofErr w:type="spellEnd"/>
      <w:r w:rsidRPr="0052558A">
        <w:t>)</w:t>
      </w:r>
      <w:r w:rsidRPr="0052558A">
        <w:tab/>
        <w:t>part 2 (Government procurement—quotation and tender thresholds); and</w:t>
      </w:r>
    </w:p>
    <w:p w14:paraId="1AF4C26B" w14:textId="77777777" w:rsidR="000B3CF0" w:rsidRPr="0052558A" w:rsidRDefault="000B3CF0" w:rsidP="000B3CF0">
      <w:pPr>
        <w:pStyle w:val="Asubpara"/>
      </w:pPr>
      <w:r w:rsidRPr="0052558A">
        <w:tab/>
        <w:t>(ii)</w:t>
      </w:r>
      <w:r w:rsidRPr="0052558A">
        <w:tab/>
        <w:t>part 3 (Procurement proposals); and</w:t>
      </w:r>
    </w:p>
    <w:p w14:paraId="3AD34B07" w14:textId="77777777" w:rsidR="000B3CF0" w:rsidRPr="0052558A" w:rsidRDefault="000B3CF0" w:rsidP="000B3CF0">
      <w:pPr>
        <w:pStyle w:val="Asubpara"/>
      </w:pPr>
      <w:r w:rsidRPr="0052558A">
        <w:tab/>
        <w:t>(iii)</w:t>
      </w:r>
      <w:r w:rsidRPr="0052558A">
        <w:tab/>
        <w:t>part 4 (Secure local jobs code); and</w:t>
      </w:r>
    </w:p>
    <w:p w14:paraId="56F2224F" w14:textId="77777777" w:rsidR="000B3CF0" w:rsidRPr="0052558A" w:rsidRDefault="000B3CF0" w:rsidP="000B3CF0">
      <w:pPr>
        <w:pStyle w:val="Asubpara"/>
      </w:pPr>
      <w:r w:rsidRPr="0052558A">
        <w:tab/>
        <w:t>(iv)</w:t>
      </w:r>
      <w:r w:rsidRPr="0052558A">
        <w:tab/>
        <w:t xml:space="preserve">any other provision prescribed by regulation. </w:t>
      </w:r>
    </w:p>
    <w:p w14:paraId="221B1794" w14:textId="77777777" w:rsidR="000B3CF0" w:rsidRPr="0052558A" w:rsidRDefault="000B3CF0" w:rsidP="000B3CF0">
      <w:pPr>
        <w:pStyle w:val="Amain"/>
      </w:pPr>
      <w:r w:rsidRPr="0052558A">
        <w:tab/>
        <w:t>(6)</w:t>
      </w:r>
      <w:r w:rsidRPr="0052558A">
        <w:tab/>
        <w:t>In this section:</w:t>
      </w:r>
    </w:p>
    <w:p w14:paraId="04644B4E" w14:textId="498E0092" w:rsidR="000B3CF0" w:rsidRPr="0052558A" w:rsidRDefault="000B3CF0" w:rsidP="000B3CF0">
      <w:pPr>
        <w:pStyle w:val="aDef"/>
        <w:numPr>
          <w:ilvl w:val="5"/>
          <w:numId w:val="9"/>
        </w:numPr>
        <w:outlineLvl w:val="5"/>
      </w:pPr>
      <w:r w:rsidRPr="0052558A">
        <w:rPr>
          <w:b/>
          <w:i/>
        </w:rPr>
        <w:t>territory entity</w:t>
      </w:r>
      <w:r w:rsidRPr="0052558A">
        <w:t xml:space="preserve">—see the </w:t>
      </w:r>
      <w:hyperlink r:id="rId40" w:tooltip="A2001-28" w:history="1">
        <w:r w:rsidR="005F487A" w:rsidRPr="005F487A">
          <w:rPr>
            <w:rStyle w:val="charCitHyperlinkItal"/>
          </w:rPr>
          <w:t>Government Procurement Act 2001</w:t>
        </w:r>
      </w:hyperlink>
      <w:r w:rsidRPr="0052558A">
        <w:t>, section 3.</w:t>
      </w:r>
    </w:p>
    <w:p w14:paraId="12C062B6" w14:textId="77777777" w:rsidR="00436A85" w:rsidRPr="004763CF" w:rsidRDefault="00436A85" w:rsidP="001A439F">
      <w:pPr>
        <w:pStyle w:val="PageBreak"/>
        <w:suppressLineNumbers/>
      </w:pPr>
      <w:r w:rsidRPr="004763CF">
        <w:br w:type="page"/>
      </w:r>
    </w:p>
    <w:p w14:paraId="61930C6C" w14:textId="27B6EE51" w:rsidR="003E2F13" w:rsidRPr="007B717A" w:rsidRDefault="001A439F" w:rsidP="001A439F">
      <w:pPr>
        <w:pStyle w:val="AH2Part"/>
      </w:pPr>
      <w:bookmarkStart w:id="13" w:name="_Toc151104962"/>
      <w:r w:rsidRPr="007B717A">
        <w:rPr>
          <w:rStyle w:val="CharPartNo"/>
        </w:rPr>
        <w:lastRenderedPageBreak/>
        <w:t>Part 2</w:t>
      </w:r>
      <w:r w:rsidRPr="004763CF">
        <w:tab/>
      </w:r>
      <w:r w:rsidR="00430A96" w:rsidRPr="007B717A">
        <w:rPr>
          <w:rStyle w:val="CharPartText"/>
        </w:rPr>
        <w:t>Compulsory a</w:t>
      </w:r>
      <w:r w:rsidR="003E2F13" w:rsidRPr="007B717A">
        <w:rPr>
          <w:rStyle w:val="CharPartText"/>
        </w:rPr>
        <w:t>cquisition of public hospital land</w:t>
      </w:r>
      <w:r w:rsidR="002F47A5" w:rsidRPr="007B717A">
        <w:rPr>
          <w:rStyle w:val="CharPartText"/>
        </w:rPr>
        <w:t xml:space="preserve"> and assets</w:t>
      </w:r>
      <w:bookmarkEnd w:id="13"/>
    </w:p>
    <w:p w14:paraId="51D50735" w14:textId="6EDCCD25" w:rsidR="00AC5919" w:rsidRPr="004763CF" w:rsidRDefault="001A439F" w:rsidP="001A439F">
      <w:pPr>
        <w:pStyle w:val="AH5Sec"/>
      </w:pPr>
      <w:bookmarkStart w:id="14" w:name="_Toc151104963"/>
      <w:r w:rsidRPr="007B717A">
        <w:rPr>
          <w:rStyle w:val="CharSectNo"/>
        </w:rPr>
        <w:t>7</w:t>
      </w:r>
      <w:r w:rsidRPr="004763CF">
        <w:tab/>
      </w:r>
      <w:r w:rsidR="00AC5919" w:rsidRPr="004763CF">
        <w:t xml:space="preserve">Meaning of </w:t>
      </w:r>
      <w:r w:rsidR="00AC5919" w:rsidRPr="000726C4">
        <w:rPr>
          <w:rStyle w:val="charItals"/>
        </w:rPr>
        <w:t>acquisition day</w:t>
      </w:r>
      <w:bookmarkEnd w:id="14"/>
    </w:p>
    <w:p w14:paraId="71AA0D40" w14:textId="4A3CB785" w:rsidR="00D310C4" w:rsidRPr="004763CF" w:rsidRDefault="001A439F" w:rsidP="001A439F">
      <w:pPr>
        <w:pStyle w:val="Amain"/>
      </w:pPr>
      <w:r>
        <w:tab/>
      </w:r>
      <w:r w:rsidRPr="004763CF">
        <w:t>(1)</w:t>
      </w:r>
      <w:r w:rsidRPr="004763CF">
        <w:tab/>
      </w:r>
      <w:r w:rsidR="00D310C4" w:rsidRPr="004763CF">
        <w:t>In</w:t>
      </w:r>
      <w:r w:rsidR="00AC5919" w:rsidRPr="004763CF">
        <w:t xml:space="preserve"> this Act</w:t>
      </w:r>
      <w:r w:rsidR="00D310C4" w:rsidRPr="004763CF">
        <w:t>:</w:t>
      </w:r>
    </w:p>
    <w:p w14:paraId="1627DE57" w14:textId="2AFAC6D1" w:rsidR="00AC5919" w:rsidRPr="004763CF" w:rsidRDefault="00AC5919" w:rsidP="00193AB2">
      <w:pPr>
        <w:pStyle w:val="aDef"/>
      </w:pPr>
      <w:r w:rsidRPr="000726C4">
        <w:rPr>
          <w:rStyle w:val="charBoldItals"/>
        </w:rPr>
        <w:t>acquisition day</w:t>
      </w:r>
      <w:r w:rsidRPr="004763CF">
        <w:t xml:space="preserve"> means—</w:t>
      </w:r>
    </w:p>
    <w:p w14:paraId="21977C40" w14:textId="16C4F0B5" w:rsidR="00AC5919" w:rsidRPr="004763CF" w:rsidRDefault="001A439F" w:rsidP="001A439F">
      <w:pPr>
        <w:pStyle w:val="Apara"/>
      </w:pPr>
      <w:r>
        <w:tab/>
      </w:r>
      <w:r w:rsidRPr="004763CF">
        <w:t>(a)</w:t>
      </w:r>
      <w:r w:rsidRPr="004763CF">
        <w:tab/>
      </w:r>
      <w:r w:rsidR="006B7508" w:rsidRPr="004763CF">
        <w:t>3 July 2023</w:t>
      </w:r>
      <w:r w:rsidR="00677029" w:rsidRPr="004763CF">
        <w:t xml:space="preserve"> (the </w:t>
      </w:r>
      <w:r w:rsidR="00677029" w:rsidRPr="000726C4">
        <w:rPr>
          <w:rStyle w:val="charBoldItals"/>
        </w:rPr>
        <w:t>default acquisition day</w:t>
      </w:r>
      <w:r w:rsidR="00677029" w:rsidRPr="004763CF">
        <w:t>)</w:t>
      </w:r>
      <w:r w:rsidR="00AC5919" w:rsidRPr="004763CF">
        <w:t>; or</w:t>
      </w:r>
    </w:p>
    <w:p w14:paraId="51FFF0C9" w14:textId="1C53022F" w:rsidR="000642E2" w:rsidRPr="004763CF" w:rsidRDefault="001A439F" w:rsidP="001A439F">
      <w:pPr>
        <w:pStyle w:val="Apara"/>
      </w:pPr>
      <w:r>
        <w:tab/>
      </w:r>
      <w:r w:rsidRPr="004763CF">
        <w:t>(b)</w:t>
      </w:r>
      <w:r w:rsidRPr="004763CF">
        <w:tab/>
      </w:r>
      <w:r w:rsidR="00A72EBB" w:rsidRPr="004763CF">
        <w:t xml:space="preserve">if the Executive gives notice before the </w:t>
      </w:r>
      <w:r w:rsidR="009E588A" w:rsidRPr="004763CF">
        <w:t xml:space="preserve">default acquisition </w:t>
      </w:r>
      <w:r w:rsidR="00A72EBB" w:rsidRPr="004763CF">
        <w:t xml:space="preserve">day </w:t>
      </w:r>
      <w:r w:rsidR="009E588A" w:rsidRPr="004763CF">
        <w:t>of a day earlier or later than the default acquisition day</w:t>
      </w:r>
      <w:r w:rsidR="00A72EBB" w:rsidRPr="004763CF">
        <w:t>—</w:t>
      </w:r>
      <w:r w:rsidR="00677029" w:rsidRPr="004763CF">
        <w:t>the day</w:t>
      </w:r>
      <w:r w:rsidR="00A72EBB" w:rsidRPr="004763CF">
        <w:t xml:space="preserve"> </w:t>
      </w:r>
      <w:r w:rsidR="009E588A" w:rsidRPr="004763CF">
        <w:t>stated in the notice</w:t>
      </w:r>
      <w:r w:rsidR="00A72EBB" w:rsidRPr="004763CF">
        <w:t>.</w:t>
      </w:r>
    </w:p>
    <w:p w14:paraId="4DCC9AEE" w14:textId="16595451" w:rsidR="00AC5919" w:rsidRPr="004763CF" w:rsidRDefault="001A439F" w:rsidP="001A439F">
      <w:pPr>
        <w:pStyle w:val="Amain"/>
      </w:pPr>
      <w:r>
        <w:tab/>
      </w:r>
      <w:r w:rsidRPr="004763CF">
        <w:t>(2)</w:t>
      </w:r>
      <w:r w:rsidRPr="004763CF">
        <w:tab/>
      </w:r>
      <w:r w:rsidR="00AC5919" w:rsidRPr="004763CF">
        <w:t xml:space="preserve">A </w:t>
      </w:r>
      <w:r w:rsidR="00A72EBB" w:rsidRPr="004763CF">
        <w:t>notice</w:t>
      </w:r>
      <w:r w:rsidR="00AC5919" w:rsidRPr="004763CF">
        <w:t xml:space="preserve"> is a notifiable instrument.</w:t>
      </w:r>
    </w:p>
    <w:p w14:paraId="2ED9743D" w14:textId="3867D4E9" w:rsidR="00AC5919" w:rsidRPr="000726C4" w:rsidRDefault="001A439F" w:rsidP="001A439F">
      <w:pPr>
        <w:pStyle w:val="AH5Sec"/>
        <w:rPr>
          <w:rStyle w:val="charItals"/>
        </w:rPr>
      </w:pPr>
      <w:bookmarkStart w:id="15" w:name="_Toc151104964"/>
      <w:r w:rsidRPr="007B717A">
        <w:rPr>
          <w:rStyle w:val="CharSectNo"/>
        </w:rPr>
        <w:t>8</w:t>
      </w:r>
      <w:r w:rsidRPr="000726C4">
        <w:rPr>
          <w:rStyle w:val="charItals"/>
          <w:i w:val="0"/>
        </w:rPr>
        <w:tab/>
      </w:r>
      <w:r w:rsidR="00AC5919" w:rsidRPr="004763CF">
        <w:rPr>
          <w:rFonts w:ascii="Helvetica-Bold" w:hAnsi="Helvetica-Bold" w:cs="Helvetica-Bold"/>
        </w:rPr>
        <w:t>Acquisition of public hospital land</w:t>
      </w:r>
      <w:bookmarkEnd w:id="15"/>
    </w:p>
    <w:p w14:paraId="674D0320" w14:textId="7C046996" w:rsidR="00AC5919" w:rsidRPr="004763CF" w:rsidRDefault="001A439F" w:rsidP="001A439F">
      <w:pPr>
        <w:pStyle w:val="Amain"/>
      </w:pPr>
      <w:r>
        <w:tab/>
      </w:r>
      <w:r w:rsidRPr="004763CF">
        <w:t>(1)</w:t>
      </w:r>
      <w:r w:rsidRPr="004763CF">
        <w:tab/>
      </w:r>
      <w:r w:rsidR="00AC5919" w:rsidRPr="004763CF">
        <w:t>On the acquisition day</w:t>
      </w:r>
      <w:r w:rsidR="00C85139" w:rsidRPr="004763CF">
        <w:t xml:space="preserve">, </w:t>
      </w:r>
      <w:r w:rsidR="00AC5919" w:rsidRPr="004763CF">
        <w:t>Calvary’s interest in the public hospital land—</w:t>
      </w:r>
    </w:p>
    <w:p w14:paraId="107DE0F5" w14:textId="378781EB" w:rsidR="00AC5919" w:rsidRPr="004763CF" w:rsidRDefault="001A439F" w:rsidP="001A439F">
      <w:pPr>
        <w:pStyle w:val="Apara"/>
      </w:pPr>
      <w:r>
        <w:tab/>
      </w:r>
      <w:r w:rsidRPr="004763CF">
        <w:t>(a)</w:t>
      </w:r>
      <w:r w:rsidRPr="004763CF">
        <w:tab/>
      </w:r>
      <w:r w:rsidR="00AC5919" w:rsidRPr="004763CF">
        <w:t>vests in the Territory; and</w:t>
      </w:r>
    </w:p>
    <w:p w14:paraId="20DF7E05" w14:textId="648FDABA" w:rsidR="000B3F27" w:rsidRPr="004763CF" w:rsidRDefault="001A439F" w:rsidP="001A439F">
      <w:pPr>
        <w:pStyle w:val="Apara"/>
      </w:pPr>
      <w:r>
        <w:tab/>
      </w:r>
      <w:r w:rsidRPr="004763CF">
        <w:t>(b)</w:t>
      </w:r>
      <w:r w:rsidRPr="004763CF">
        <w:tab/>
      </w:r>
      <w:r w:rsidR="00AC5919" w:rsidRPr="004763CF">
        <w:t xml:space="preserve">is freed and discharged from any trust, restriction, dedication, reservation, obligation, </w:t>
      </w:r>
      <w:r w:rsidR="00847E63" w:rsidRPr="004763CF">
        <w:t>charge</w:t>
      </w:r>
      <w:r w:rsidR="00AC5919" w:rsidRPr="004763CF">
        <w:t xml:space="preserve">, encumbrance, </w:t>
      </w:r>
      <w:r w:rsidR="00847E63" w:rsidRPr="004763CF">
        <w:t xml:space="preserve">lien, </w:t>
      </w:r>
      <w:r w:rsidR="00AC5919" w:rsidRPr="004763CF">
        <w:t>contract, licence, rate or any other interest</w:t>
      </w:r>
      <w:r w:rsidR="00C85139" w:rsidRPr="004763CF">
        <w:t>.</w:t>
      </w:r>
    </w:p>
    <w:p w14:paraId="64A45462" w14:textId="5053883E" w:rsidR="00AC5919" w:rsidRPr="004763CF" w:rsidRDefault="001A439F" w:rsidP="001A439F">
      <w:pPr>
        <w:pStyle w:val="Amain"/>
      </w:pPr>
      <w:r>
        <w:tab/>
      </w:r>
      <w:r w:rsidRPr="004763CF">
        <w:t>(2)</w:t>
      </w:r>
      <w:r w:rsidRPr="004763CF">
        <w:tab/>
      </w:r>
      <w:r w:rsidR="00AC5919" w:rsidRPr="004763CF">
        <w:t>Any interest in land, or part of an interest in land, that is divested, extinguished or diminished because of subsection (1) (</w:t>
      </w:r>
      <w:r w:rsidR="00C85139" w:rsidRPr="004763CF">
        <w:t>b</w:t>
      </w:r>
      <w:r w:rsidR="00AC5919" w:rsidRPr="004763CF">
        <w:t>)</w:t>
      </w:r>
      <w:r w:rsidR="00847E63" w:rsidRPr="004763CF">
        <w:t xml:space="preserve"> </w:t>
      </w:r>
      <w:r w:rsidR="00AC5919" w:rsidRPr="004763CF">
        <w:t>is taken to have been acquired by the Territory under this Act.</w:t>
      </w:r>
    </w:p>
    <w:p w14:paraId="2E5D11A5" w14:textId="2F9E89F7" w:rsidR="0068472D" w:rsidRPr="004763CF" w:rsidRDefault="001A439F" w:rsidP="001A439F">
      <w:pPr>
        <w:pStyle w:val="Amain"/>
      </w:pPr>
      <w:r>
        <w:tab/>
      </w:r>
      <w:r w:rsidRPr="004763CF">
        <w:t>(3)</w:t>
      </w:r>
      <w:r w:rsidRPr="004763CF">
        <w:tab/>
      </w:r>
      <w:r w:rsidR="00C85139" w:rsidRPr="004763CF">
        <w:t>A regulation may provide</w:t>
      </w:r>
      <w:r w:rsidR="0068472D" w:rsidRPr="004763CF">
        <w:t xml:space="preserve"> for an interest mentioned in subsection </w:t>
      </w:r>
      <w:r w:rsidR="00D24CEC" w:rsidRPr="004763CF">
        <w:t xml:space="preserve">(2) </w:t>
      </w:r>
      <w:r w:rsidR="0068472D" w:rsidRPr="004763CF">
        <w:t>to be dealt with in a different way.</w:t>
      </w:r>
    </w:p>
    <w:p w14:paraId="2A939938" w14:textId="4767E2BB" w:rsidR="002F47A5" w:rsidRPr="004763CF" w:rsidRDefault="001A439F" w:rsidP="001A439F">
      <w:pPr>
        <w:pStyle w:val="AH5Sec"/>
      </w:pPr>
      <w:bookmarkStart w:id="16" w:name="_Toc151104965"/>
      <w:r w:rsidRPr="007B717A">
        <w:rPr>
          <w:rStyle w:val="CharSectNo"/>
        </w:rPr>
        <w:lastRenderedPageBreak/>
        <w:t>9</w:t>
      </w:r>
      <w:r w:rsidRPr="004763CF">
        <w:tab/>
      </w:r>
      <w:r w:rsidR="002F47A5" w:rsidRPr="004763CF">
        <w:t>Acquisition of public hospital assets</w:t>
      </w:r>
      <w:bookmarkEnd w:id="16"/>
    </w:p>
    <w:p w14:paraId="27E85414" w14:textId="701FA198" w:rsidR="002F47A5" w:rsidRPr="004763CF" w:rsidRDefault="001A439F" w:rsidP="00193AB2">
      <w:pPr>
        <w:pStyle w:val="Amain"/>
        <w:keepNext/>
      </w:pPr>
      <w:r>
        <w:tab/>
      </w:r>
      <w:r w:rsidRPr="004763CF">
        <w:t>(1)</w:t>
      </w:r>
      <w:r w:rsidRPr="004763CF">
        <w:tab/>
      </w:r>
      <w:r w:rsidR="004D6F39" w:rsidRPr="004763CF">
        <w:t>On the acquisition day, the public hospital assets—</w:t>
      </w:r>
    </w:p>
    <w:p w14:paraId="73B6FA16" w14:textId="7DC700E9" w:rsidR="004D6F39" w:rsidRPr="004763CF" w:rsidRDefault="001A439F" w:rsidP="00193AB2">
      <w:pPr>
        <w:pStyle w:val="Apara"/>
        <w:keepNext/>
      </w:pPr>
      <w:r>
        <w:tab/>
      </w:r>
      <w:r w:rsidRPr="004763CF">
        <w:t>(a)</w:t>
      </w:r>
      <w:r w:rsidRPr="004763CF">
        <w:tab/>
      </w:r>
      <w:r w:rsidR="004D6F39" w:rsidRPr="004763CF">
        <w:t>vest in the Territory; and</w:t>
      </w:r>
    </w:p>
    <w:p w14:paraId="37EF171C" w14:textId="567AE7B3" w:rsidR="00EB7240" w:rsidRPr="004763CF" w:rsidRDefault="001A439F" w:rsidP="001A439F">
      <w:pPr>
        <w:pStyle w:val="Apara"/>
      </w:pPr>
      <w:r>
        <w:tab/>
      </w:r>
      <w:r w:rsidRPr="004763CF">
        <w:t>(b)</w:t>
      </w:r>
      <w:r w:rsidRPr="004763CF">
        <w:tab/>
      </w:r>
      <w:r w:rsidR="008514B6" w:rsidRPr="004763CF">
        <w:t>are</w:t>
      </w:r>
      <w:r w:rsidR="004D6F39" w:rsidRPr="004763CF">
        <w:t xml:space="preserve"> freed and discharged from </w:t>
      </w:r>
      <w:r w:rsidR="00847E63" w:rsidRPr="004763CF">
        <w:t>any trust, restriction, dedication, reservation, obligation, charge, encumbrance, lien, contract, licence, rate or any other interest</w:t>
      </w:r>
      <w:r w:rsidR="00E07836" w:rsidRPr="004763CF">
        <w:t>.</w:t>
      </w:r>
    </w:p>
    <w:p w14:paraId="3604DEB9" w14:textId="08872E65" w:rsidR="00EB7240" w:rsidRPr="004763CF" w:rsidRDefault="001A439F" w:rsidP="001A439F">
      <w:pPr>
        <w:pStyle w:val="Amain"/>
      </w:pPr>
      <w:r>
        <w:tab/>
      </w:r>
      <w:r w:rsidRPr="004763CF">
        <w:t>(2)</w:t>
      </w:r>
      <w:r w:rsidRPr="004763CF">
        <w:tab/>
      </w:r>
      <w:r w:rsidR="00EB7240" w:rsidRPr="004763CF">
        <w:t>Any interest</w:t>
      </w:r>
      <w:r w:rsidR="00E07836" w:rsidRPr="004763CF">
        <w:t>,</w:t>
      </w:r>
      <w:r w:rsidR="00EB7240" w:rsidRPr="004763CF">
        <w:t xml:space="preserve"> or part of an interest, that is divested, extinguished or diminished because of subsection (1) (b) is taken to have been acquired by the Territory under this Act.</w:t>
      </w:r>
    </w:p>
    <w:p w14:paraId="39915E33" w14:textId="450B9B01" w:rsidR="004D6F39" w:rsidRPr="004763CF" w:rsidRDefault="001A439F" w:rsidP="001A439F">
      <w:pPr>
        <w:pStyle w:val="Amain"/>
      </w:pPr>
      <w:r>
        <w:tab/>
      </w:r>
      <w:r w:rsidRPr="004763CF">
        <w:t>(3)</w:t>
      </w:r>
      <w:r w:rsidRPr="004763CF">
        <w:tab/>
      </w:r>
      <w:r w:rsidR="00EB7240" w:rsidRPr="004763CF">
        <w:t>Subsection (1) does not apply to an interest in an excluded asset.</w:t>
      </w:r>
    </w:p>
    <w:p w14:paraId="0C3F5755" w14:textId="694645AF" w:rsidR="00E53F7B" w:rsidRPr="004763CF" w:rsidRDefault="001A439F" w:rsidP="001A439F">
      <w:pPr>
        <w:pStyle w:val="Amain"/>
      </w:pPr>
      <w:r>
        <w:tab/>
      </w:r>
      <w:r w:rsidRPr="004763CF">
        <w:t>(4)</w:t>
      </w:r>
      <w:r w:rsidRPr="004763CF">
        <w:tab/>
      </w:r>
      <w:r w:rsidR="00E53F7B" w:rsidRPr="004763CF">
        <w:t>A regulation may provide</w:t>
      </w:r>
      <w:r w:rsidR="00D24CEC" w:rsidRPr="004763CF">
        <w:t xml:space="preserve"> for an interest mentioned in subsection (2) to be dealt with in a different way.</w:t>
      </w:r>
    </w:p>
    <w:p w14:paraId="0766F3DA" w14:textId="757E879B" w:rsidR="00B93BA1" w:rsidRPr="004763CF" w:rsidRDefault="001A439F" w:rsidP="001A439F">
      <w:pPr>
        <w:pStyle w:val="AH5Sec"/>
      </w:pPr>
      <w:bookmarkStart w:id="17" w:name="_Toc151104966"/>
      <w:r w:rsidRPr="007B717A">
        <w:rPr>
          <w:rStyle w:val="CharSectNo"/>
        </w:rPr>
        <w:t>10</w:t>
      </w:r>
      <w:r w:rsidRPr="004763CF">
        <w:tab/>
      </w:r>
      <w:r w:rsidR="00B93BA1" w:rsidRPr="004763CF">
        <w:t>Acquisition must be on just terms</w:t>
      </w:r>
      <w:bookmarkEnd w:id="17"/>
    </w:p>
    <w:p w14:paraId="1A3E0985" w14:textId="47EC3FFD" w:rsidR="00794485" w:rsidRPr="004763CF" w:rsidRDefault="001A439F" w:rsidP="001A439F">
      <w:pPr>
        <w:pStyle w:val="Amain"/>
      </w:pPr>
      <w:r>
        <w:tab/>
      </w:r>
      <w:r w:rsidRPr="004763CF">
        <w:t>(1)</w:t>
      </w:r>
      <w:r w:rsidRPr="004763CF">
        <w:tab/>
      </w:r>
      <w:r w:rsidR="00B93BA1" w:rsidRPr="004763CF">
        <w:t xml:space="preserve">The </w:t>
      </w:r>
      <w:r w:rsidR="00F73288" w:rsidRPr="004763CF">
        <w:t xml:space="preserve">Territory </w:t>
      </w:r>
      <w:r w:rsidR="00E07836" w:rsidRPr="004763CF">
        <w:t xml:space="preserve">must </w:t>
      </w:r>
      <w:r w:rsidR="00B14335" w:rsidRPr="004763CF">
        <w:t>provide just terms to</w:t>
      </w:r>
      <w:r w:rsidR="00F73288" w:rsidRPr="004763CF">
        <w:t xml:space="preserve"> a person from whom an interest is acquired under this Act.</w:t>
      </w:r>
    </w:p>
    <w:p w14:paraId="6F9A0EB0" w14:textId="4D5F9896" w:rsidR="00F73288" w:rsidRPr="004763CF" w:rsidRDefault="001A439F" w:rsidP="001A439F">
      <w:pPr>
        <w:pStyle w:val="Amain"/>
      </w:pPr>
      <w:r>
        <w:tab/>
      </w:r>
      <w:r w:rsidRPr="004763CF">
        <w:t>(2)</w:t>
      </w:r>
      <w:r w:rsidRPr="004763CF">
        <w:tab/>
      </w:r>
      <w:r w:rsidR="00F73288" w:rsidRPr="004763CF">
        <w:t>Without limiting subsection (1), just terms for the acquisition include</w:t>
      </w:r>
      <w:r w:rsidR="008D568A" w:rsidRPr="004763CF">
        <w:t>s</w:t>
      </w:r>
      <w:r w:rsidR="00E32CA1" w:rsidRPr="004763CF">
        <w:t xml:space="preserve"> </w:t>
      </w:r>
      <w:r w:rsidR="00B14335" w:rsidRPr="004763CF">
        <w:t xml:space="preserve">reasonable compensation for </w:t>
      </w:r>
      <w:r w:rsidR="00E32CA1" w:rsidRPr="004763CF">
        <w:t>the following:</w:t>
      </w:r>
    </w:p>
    <w:p w14:paraId="4DC60B23" w14:textId="44179E03" w:rsidR="004B27AD" w:rsidRPr="004763CF" w:rsidRDefault="001A439F" w:rsidP="001A439F">
      <w:pPr>
        <w:pStyle w:val="Apara"/>
      </w:pPr>
      <w:r>
        <w:tab/>
      </w:r>
      <w:r w:rsidRPr="004763CF">
        <w:t>(a)</w:t>
      </w:r>
      <w:r w:rsidRPr="004763CF">
        <w:tab/>
      </w:r>
      <w:r w:rsidR="00E32CA1" w:rsidRPr="004763CF">
        <w:t>the acquisition of Calvary’s interest in the public hospital land;</w:t>
      </w:r>
    </w:p>
    <w:p w14:paraId="786EE8D1" w14:textId="5915A6B7" w:rsidR="004E79A2" w:rsidRPr="004763CF" w:rsidRDefault="001A439F" w:rsidP="001A439F">
      <w:pPr>
        <w:pStyle w:val="Apara"/>
      </w:pPr>
      <w:r>
        <w:tab/>
      </w:r>
      <w:r w:rsidRPr="004763CF">
        <w:t>(b)</w:t>
      </w:r>
      <w:r w:rsidRPr="004763CF">
        <w:tab/>
      </w:r>
      <w:r w:rsidR="004E79A2" w:rsidRPr="004763CF">
        <w:t xml:space="preserve">any security right or other interest in land taken to have been acquired under section </w:t>
      </w:r>
      <w:r w:rsidR="00D4722F" w:rsidRPr="004763CF">
        <w:t>8</w:t>
      </w:r>
      <w:r w:rsidR="004E79A2" w:rsidRPr="004763CF">
        <w:t xml:space="preserve"> (2);</w:t>
      </w:r>
    </w:p>
    <w:p w14:paraId="66B54E03" w14:textId="2EA99B37" w:rsidR="00B14335" w:rsidRPr="004763CF" w:rsidRDefault="001A439F" w:rsidP="001A439F">
      <w:pPr>
        <w:pStyle w:val="Apara"/>
      </w:pPr>
      <w:r>
        <w:tab/>
      </w:r>
      <w:r w:rsidRPr="004763CF">
        <w:t>(c)</w:t>
      </w:r>
      <w:r w:rsidRPr="004763CF">
        <w:tab/>
      </w:r>
      <w:r w:rsidR="00601690" w:rsidRPr="004763CF">
        <w:t>the acquisition of the public hospital assets;</w:t>
      </w:r>
    </w:p>
    <w:p w14:paraId="3EDAC637" w14:textId="3BB45390" w:rsidR="00B14335" w:rsidRPr="004763CF" w:rsidRDefault="001A439F" w:rsidP="001A439F">
      <w:pPr>
        <w:pStyle w:val="Apara"/>
      </w:pPr>
      <w:r>
        <w:tab/>
      </w:r>
      <w:r w:rsidRPr="004763CF">
        <w:t>(d)</w:t>
      </w:r>
      <w:r w:rsidRPr="004763CF">
        <w:tab/>
      </w:r>
      <w:r w:rsidR="00737542" w:rsidRPr="004763CF">
        <w:t xml:space="preserve">any </w:t>
      </w:r>
      <w:r w:rsidR="00D84185" w:rsidRPr="004763CF">
        <w:t>security right</w:t>
      </w:r>
      <w:r w:rsidR="00737542" w:rsidRPr="004763CF">
        <w:t xml:space="preserve"> or other interest</w:t>
      </w:r>
      <w:r w:rsidR="00071AA4" w:rsidRPr="004763CF">
        <w:t xml:space="preserve"> in a public hospital asset taken to have been acquired under section </w:t>
      </w:r>
      <w:r w:rsidR="00D4722F" w:rsidRPr="004763CF">
        <w:t>9</w:t>
      </w:r>
      <w:r w:rsidR="0093660D" w:rsidRPr="004763CF">
        <w:t xml:space="preserve"> </w:t>
      </w:r>
      <w:r w:rsidR="00EE7188" w:rsidRPr="004763CF">
        <w:t>(2)</w:t>
      </w:r>
      <w:r w:rsidR="00B14335" w:rsidRPr="004763CF">
        <w:t>;</w:t>
      </w:r>
    </w:p>
    <w:p w14:paraId="0C565011" w14:textId="0FF69933" w:rsidR="00A855DD" w:rsidRPr="004763CF" w:rsidRDefault="001A439F" w:rsidP="00193AB2">
      <w:pPr>
        <w:pStyle w:val="Apara"/>
        <w:keepNext/>
      </w:pPr>
      <w:r>
        <w:lastRenderedPageBreak/>
        <w:tab/>
      </w:r>
      <w:r w:rsidRPr="004763CF">
        <w:t>(e)</w:t>
      </w:r>
      <w:r w:rsidRPr="004763CF">
        <w:tab/>
      </w:r>
      <w:r w:rsidR="00AE5AA5" w:rsidRPr="004763CF">
        <w:t>things arising as a consequence of</w:t>
      </w:r>
      <w:r w:rsidR="00A855DD" w:rsidRPr="004763CF">
        <w:t xml:space="preserve"> an acquisition mentioned in </w:t>
      </w:r>
      <w:r w:rsidR="00AE5AA5" w:rsidRPr="004763CF">
        <w:t>paragraph</w:t>
      </w:r>
      <w:r w:rsidR="00555C1D" w:rsidRPr="004763CF">
        <w:t>s</w:t>
      </w:r>
      <w:r w:rsidR="00BF61F1">
        <w:t xml:space="preserve"> </w:t>
      </w:r>
      <w:r w:rsidR="00AE5AA5" w:rsidRPr="004763CF">
        <w:t>(a) to (d) including the following:</w:t>
      </w:r>
    </w:p>
    <w:p w14:paraId="0A8469A9" w14:textId="31F14594" w:rsidR="00EF3C84" w:rsidRPr="004763CF" w:rsidRDefault="001A439F" w:rsidP="00193AB2">
      <w:pPr>
        <w:pStyle w:val="Asubpara"/>
        <w:keepNext/>
      </w:pPr>
      <w:r>
        <w:tab/>
      </w:r>
      <w:r w:rsidRPr="004763CF">
        <w:t>(</w:t>
      </w:r>
      <w:proofErr w:type="spellStart"/>
      <w:r w:rsidRPr="004763CF">
        <w:t>i</w:t>
      </w:r>
      <w:proofErr w:type="spellEnd"/>
      <w:r w:rsidRPr="004763CF">
        <w:t>)</w:t>
      </w:r>
      <w:r w:rsidRPr="004763CF">
        <w:tab/>
      </w:r>
      <w:r w:rsidR="00B02FD6" w:rsidRPr="004763CF">
        <w:t xml:space="preserve">the termination of the </w:t>
      </w:r>
      <w:r w:rsidR="00267F68" w:rsidRPr="004763CF">
        <w:t>network</w:t>
      </w:r>
      <w:r w:rsidR="00D70BCD" w:rsidRPr="004763CF">
        <w:t xml:space="preserve"> </w:t>
      </w:r>
      <w:r w:rsidR="00926A19" w:rsidRPr="004763CF">
        <w:t xml:space="preserve">agreements </w:t>
      </w:r>
      <w:r w:rsidR="00B02FD6" w:rsidRPr="004763CF">
        <w:t>under section</w:t>
      </w:r>
      <w:r w:rsidR="00D70BCD" w:rsidRPr="004763CF">
        <w:t> </w:t>
      </w:r>
      <w:r w:rsidR="00D4722F" w:rsidRPr="004763CF">
        <w:t>14</w:t>
      </w:r>
      <w:r w:rsidR="00BF61F1">
        <w:t xml:space="preserve"> </w:t>
      </w:r>
      <w:r w:rsidR="00EE7188" w:rsidRPr="004763CF">
        <w:t>(1)</w:t>
      </w:r>
      <w:r w:rsidR="00B02FD6" w:rsidRPr="004763CF">
        <w:t>;</w:t>
      </w:r>
    </w:p>
    <w:p w14:paraId="1A6EA5A4" w14:textId="1007160F" w:rsidR="00930520" w:rsidRPr="004763CF" w:rsidRDefault="001A439F" w:rsidP="001A439F">
      <w:pPr>
        <w:pStyle w:val="Asubpara"/>
      </w:pPr>
      <w:r>
        <w:tab/>
      </w:r>
      <w:r w:rsidRPr="004763CF">
        <w:t>(ii)</w:t>
      </w:r>
      <w:r w:rsidRPr="004763CF">
        <w:tab/>
      </w:r>
      <w:r w:rsidR="00930520" w:rsidRPr="004763CF">
        <w:t xml:space="preserve">the termination of any </w:t>
      </w:r>
      <w:r w:rsidR="007A20A1" w:rsidRPr="004763CF">
        <w:t xml:space="preserve">public hospital contract or </w:t>
      </w:r>
      <w:r w:rsidR="00930520" w:rsidRPr="004763CF">
        <w:t xml:space="preserve">other contract </w:t>
      </w:r>
      <w:r w:rsidR="00243ED4" w:rsidRPr="004763CF">
        <w:t>because of the operation of this Act;</w:t>
      </w:r>
    </w:p>
    <w:p w14:paraId="18B735CD" w14:textId="7AE60860" w:rsidR="00737542" w:rsidRPr="004763CF" w:rsidRDefault="001A439F" w:rsidP="001A439F">
      <w:pPr>
        <w:pStyle w:val="Asubpara"/>
      </w:pPr>
      <w:r>
        <w:tab/>
      </w:r>
      <w:r w:rsidRPr="004763CF">
        <w:t>(iii)</w:t>
      </w:r>
      <w:r w:rsidRPr="004763CF">
        <w:tab/>
      </w:r>
      <w:r w:rsidR="00071AA4" w:rsidRPr="004763CF">
        <w:t xml:space="preserve">any redundancy or similar payment </w:t>
      </w:r>
      <w:r w:rsidR="00CD1E31" w:rsidRPr="004763CF">
        <w:t xml:space="preserve">payable by Calvary to a public hospital employee because of </w:t>
      </w:r>
      <w:r w:rsidR="00A36A41" w:rsidRPr="004763CF">
        <w:t>the operation of</w:t>
      </w:r>
      <w:r w:rsidR="00CD1E31" w:rsidRPr="004763CF">
        <w:t xml:space="preserve"> this Act</w:t>
      </w:r>
      <w:r w:rsidR="005F7E88" w:rsidRPr="004763CF">
        <w:t>;</w:t>
      </w:r>
    </w:p>
    <w:p w14:paraId="15B303CD" w14:textId="65DC3D4A" w:rsidR="00621405" w:rsidRPr="004763CF" w:rsidRDefault="001A439F" w:rsidP="001A439F">
      <w:pPr>
        <w:pStyle w:val="Asubpara"/>
      </w:pPr>
      <w:r>
        <w:tab/>
      </w:r>
      <w:r w:rsidRPr="004763CF">
        <w:t>(iv)</w:t>
      </w:r>
      <w:r w:rsidRPr="004763CF">
        <w:tab/>
      </w:r>
      <w:r w:rsidR="005F7E88" w:rsidRPr="004763CF">
        <w:t>anything else prescribed by regulation.</w:t>
      </w:r>
    </w:p>
    <w:p w14:paraId="5D9E1BD0" w14:textId="676D9DDD" w:rsidR="00D73F4A" w:rsidRPr="004763CF" w:rsidRDefault="001A439F" w:rsidP="001A439F">
      <w:pPr>
        <w:pStyle w:val="Amain"/>
      </w:pPr>
      <w:r>
        <w:tab/>
      </w:r>
      <w:r w:rsidRPr="004763CF">
        <w:t>(3)</w:t>
      </w:r>
      <w:r w:rsidRPr="004763CF">
        <w:tab/>
      </w:r>
      <w:r w:rsidR="00E32CA1" w:rsidRPr="004763CF">
        <w:t>A regulation may</w:t>
      </w:r>
      <w:r w:rsidR="005910BA" w:rsidRPr="004763CF">
        <w:t xml:space="preserve"> provide for</w:t>
      </w:r>
      <w:r w:rsidR="001D464A" w:rsidRPr="004763CF">
        <w:t xml:space="preserve"> the following matters</w:t>
      </w:r>
      <w:r w:rsidR="00D73F4A" w:rsidRPr="004763CF">
        <w:t>:</w:t>
      </w:r>
    </w:p>
    <w:p w14:paraId="12B48BF6" w14:textId="2C914978" w:rsidR="006645D5" w:rsidRPr="0052558A" w:rsidRDefault="006645D5" w:rsidP="006645D5">
      <w:pPr>
        <w:pStyle w:val="Apara"/>
      </w:pPr>
      <w:r w:rsidRPr="0052558A">
        <w:tab/>
        <w:t>(a)</w:t>
      </w:r>
      <w:r w:rsidRPr="0052558A">
        <w:tab/>
        <w:t>how just terms for an interest acquired under this Act are provided;</w:t>
      </w:r>
    </w:p>
    <w:p w14:paraId="645D2AA6" w14:textId="65FD420E" w:rsidR="00DE5482" w:rsidRPr="004763CF" w:rsidRDefault="001A439F" w:rsidP="001A439F">
      <w:pPr>
        <w:pStyle w:val="Apara"/>
      </w:pPr>
      <w:r>
        <w:tab/>
      </w:r>
      <w:r w:rsidRPr="004763CF">
        <w:t>(</w:t>
      </w:r>
      <w:r w:rsidR="006645D5">
        <w:t>b</w:t>
      </w:r>
      <w:r w:rsidRPr="004763CF">
        <w:t>)</w:t>
      </w:r>
      <w:r w:rsidRPr="004763CF">
        <w:tab/>
      </w:r>
      <w:r w:rsidR="00E32CA1" w:rsidRPr="004763CF">
        <w:t xml:space="preserve">how compensation </w:t>
      </w:r>
      <w:r w:rsidR="008D568A" w:rsidRPr="004763CF">
        <w:t>is worked out</w:t>
      </w:r>
      <w:r w:rsidR="00D73F4A" w:rsidRPr="004763CF">
        <w:t>;</w:t>
      </w:r>
    </w:p>
    <w:p w14:paraId="365C58BC" w14:textId="39B81F6B" w:rsidR="005B4385" w:rsidRPr="004763CF" w:rsidRDefault="001A439F" w:rsidP="001A439F">
      <w:pPr>
        <w:pStyle w:val="Apara"/>
      </w:pPr>
      <w:r>
        <w:tab/>
      </w:r>
      <w:r w:rsidRPr="004763CF">
        <w:t>(</w:t>
      </w:r>
      <w:r w:rsidR="006645D5">
        <w:t>c</w:t>
      </w:r>
      <w:r w:rsidRPr="004763CF">
        <w:t>)</w:t>
      </w:r>
      <w:r w:rsidRPr="004763CF">
        <w:tab/>
      </w:r>
      <w:r w:rsidR="006E79FD" w:rsidRPr="004763CF">
        <w:t>how claims for compensation are made and dealt with</w:t>
      </w:r>
      <w:r w:rsidR="005B4385" w:rsidRPr="004763CF">
        <w:t>;</w:t>
      </w:r>
    </w:p>
    <w:p w14:paraId="1697AD3D" w14:textId="6A913E65" w:rsidR="006E79FD" w:rsidRPr="004763CF" w:rsidRDefault="001A439F" w:rsidP="001A439F">
      <w:pPr>
        <w:pStyle w:val="Apara"/>
      </w:pPr>
      <w:r>
        <w:tab/>
      </w:r>
      <w:r w:rsidRPr="004763CF">
        <w:t>(</w:t>
      </w:r>
      <w:r w:rsidR="006645D5">
        <w:t>d</w:t>
      </w:r>
      <w:r w:rsidRPr="004763CF">
        <w:t>)</w:t>
      </w:r>
      <w:r w:rsidRPr="004763CF">
        <w:tab/>
      </w:r>
      <w:r w:rsidR="00951E2A" w:rsidRPr="004763CF">
        <w:t xml:space="preserve">a </w:t>
      </w:r>
      <w:r w:rsidR="00D3639C" w:rsidRPr="004763CF">
        <w:t>tim</w:t>
      </w:r>
      <w:r w:rsidR="0038230A" w:rsidRPr="004763CF">
        <w:t>e limit</w:t>
      </w:r>
      <w:r w:rsidR="005B4385" w:rsidRPr="004763CF">
        <w:t xml:space="preserve"> within which </w:t>
      </w:r>
      <w:r w:rsidR="00951E2A" w:rsidRPr="004763CF">
        <w:t xml:space="preserve">a claim </w:t>
      </w:r>
      <w:r w:rsidR="0038230A" w:rsidRPr="004763CF">
        <w:t xml:space="preserve">for compensation </w:t>
      </w:r>
      <w:r w:rsidR="00951E2A" w:rsidRPr="004763CF">
        <w:t>may be made</w:t>
      </w:r>
      <w:r w:rsidR="006E79FD" w:rsidRPr="004763CF">
        <w:t>;</w:t>
      </w:r>
    </w:p>
    <w:p w14:paraId="24DAD43F" w14:textId="78F14404" w:rsidR="00D86676" w:rsidRPr="004763CF" w:rsidRDefault="001A439F" w:rsidP="001A439F">
      <w:pPr>
        <w:pStyle w:val="Apara"/>
      </w:pPr>
      <w:r>
        <w:tab/>
      </w:r>
      <w:r w:rsidRPr="004763CF">
        <w:t>(</w:t>
      </w:r>
      <w:r w:rsidR="006645D5">
        <w:t>e</w:t>
      </w:r>
      <w:r w:rsidRPr="004763CF">
        <w:t>)</w:t>
      </w:r>
      <w:r w:rsidRPr="004763CF">
        <w:tab/>
      </w:r>
      <w:r w:rsidR="002327C1" w:rsidRPr="004763CF">
        <w:t xml:space="preserve">information or other things required from a person </w:t>
      </w:r>
      <w:r w:rsidR="00D360FE" w:rsidRPr="004763CF">
        <w:t>claiming</w:t>
      </w:r>
      <w:r w:rsidR="002327C1" w:rsidRPr="004763CF">
        <w:t xml:space="preserve"> compensation that is needed to </w:t>
      </w:r>
      <w:r w:rsidR="00D360FE" w:rsidRPr="004763CF">
        <w:t>assess the</w:t>
      </w:r>
      <w:r w:rsidR="004C68D5" w:rsidRPr="004763CF">
        <w:t>ir</w:t>
      </w:r>
      <w:r w:rsidR="00D360FE" w:rsidRPr="004763CF">
        <w:t xml:space="preserve"> claim and </w:t>
      </w:r>
      <w:r w:rsidR="002327C1" w:rsidRPr="004763CF">
        <w:t xml:space="preserve">work out </w:t>
      </w:r>
      <w:r w:rsidR="00D360FE" w:rsidRPr="004763CF">
        <w:t>any</w:t>
      </w:r>
      <w:r w:rsidR="002327C1" w:rsidRPr="004763CF">
        <w:t xml:space="preserve"> compensation;</w:t>
      </w:r>
    </w:p>
    <w:p w14:paraId="3C7CC705" w14:textId="0C17FE6F" w:rsidR="002327C1" w:rsidRPr="004763CF" w:rsidRDefault="001A439F" w:rsidP="001A439F">
      <w:pPr>
        <w:pStyle w:val="Apara"/>
      </w:pPr>
      <w:r>
        <w:tab/>
      </w:r>
      <w:r w:rsidRPr="004763CF">
        <w:t>(</w:t>
      </w:r>
      <w:r w:rsidR="006645D5">
        <w:t>f</w:t>
      </w:r>
      <w:r w:rsidRPr="004763CF">
        <w:t>)</w:t>
      </w:r>
      <w:r w:rsidRPr="004763CF">
        <w:tab/>
      </w:r>
      <w:r w:rsidR="002327C1" w:rsidRPr="004763CF">
        <w:t>how a</w:t>
      </w:r>
      <w:r w:rsidR="001D464A" w:rsidRPr="004763CF">
        <w:t>ny</w:t>
      </w:r>
      <w:r w:rsidR="002327C1" w:rsidRPr="004763CF">
        <w:t xml:space="preserve"> dispute about working out compensation </w:t>
      </w:r>
      <w:r w:rsidR="001D464A" w:rsidRPr="004763CF">
        <w:t>is</w:t>
      </w:r>
      <w:r w:rsidR="002327C1" w:rsidRPr="004763CF">
        <w:t xml:space="preserve"> resolved;</w:t>
      </w:r>
    </w:p>
    <w:p w14:paraId="7C78F82C" w14:textId="2F70CEF3" w:rsidR="002B75FE" w:rsidRPr="004763CF" w:rsidRDefault="001A439F" w:rsidP="001A439F">
      <w:pPr>
        <w:pStyle w:val="Apara"/>
      </w:pPr>
      <w:r>
        <w:tab/>
      </w:r>
      <w:r w:rsidRPr="004763CF">
        <w:t>(</w:t>
      </w:r>
      <w:r w:rsidR="006645D5">
        <w:t>g</w:t>
      </w:r>
      <w:r w:rsidRPr="004763CF">
        <w:t>)</w:t>
      </w:r>
      <w:r w:rsidRPr="004763CF">
        <w:tab/>
      </w:r>
      <w:r w:rsidR="00D86676" w:rsidRPr="004763CF">
        <w:t>how compensation is paid</w:t>
      </w:r>
      <w:r w:rsidR="00951E2A" w:rsidRPr="004763CF">
        <w:t>;</w:t>
      </w:r>
    </w:p>
    <w:p w14:paraId="30C5FBC2" w14:textId="775D7165" w:rsidR="00951E2A" w:rsidRPr="004763CF" w:rsidRDefault="001A439F" w:rsidP="001A439F">
      <w:pPr>
        <w:pStyle w:val="Apara"/>
      </w:pPr>
      <w:r>
        <w:tab/>
      </w:r>
      <w:r w:rsidRPr="004763CF">
        <w:t>(</w:t>
      </w:r>
      <w:r w:rsidR="006645D5">
        <w:t>h</w:t>
      </w:r>
      <w:r w:rsidRPr="004763CF">
        <w:t>)</w:t>
      </w:r>
      <w:r w:rsidRPr="004763CF">
        <w:tab/>
      </w:r>
      <w:r w:rsidR="00951E2A" w:rsidRPr="004763CF">
        <w:t>any other matter relevant to providing just terms to a person from whom an interest is acquired under this Act.</w:t>
      </w:r>
    </w:p>
    <w:p w14:paraId="0854EBB4" w14:textId="36F143E0" w:rsidR="00F1654D" w:rsidRPr="004763CF" w:rsidRDefault="001A439F" w:rsidP="001A439F">
      <w:pPr>
        <w:pStyle w:val="Amain"/>
      </w:pPr>
      <w:r>
        <w:tab/>
      </w:r>
      <w:r w:rsidRPr="004763CF">
        <w:t>(4)</w:t>
      </w:r>
      <w:r w:rsidRPr="004763CF">
        <w:tab/>
      </w:r>
      <w:r w:rsidR="00F1654D" w:rsidRPr="004763CF">
        <w:t>A</w:t>
      </w:r>
      <w:r w:rsidR="00D3639C" w:rsidRPr="004763CF">
        <w:t xml:space="preserve"> claim for compensation is not maintainable if brought after the end of a </w:t>
      </w:r>
      <w:r w:rsidR="0038230A" w:rsidRPr="004763CF">
        <w:t>time limit</w:t>
      </w:r>
      <w:r w:rsidR="005B4385" w:rsidRPr="004763CF">
        <w:t xml:space="preserve"> made for subsection</w:t>
      </w:r>
      <w:r w:rsidR="0038230A" w:rsidRPr="004763CF">
        <w:t> </w:t>
      </w:r>
      <w:r w:rsidR="005B4385" w:rsidRPr="004763CF">
        <w:t>(3) (</w:t>
      </w:r>
      <w:r w:rsidR="00AA5A06">
        <w:t>d</w:t>
      </w:r>
      <w:r w:rsidR="005B4385" w:rsidRPr="004763CF">
        <w:t>)</w:t>
      </w:r>
      <w:r w:rsidR="00F1654D" w:rsidRPr="004763CF">
        <w:t xml:space="preserve">, and the </w:t>
      </w:r>
      <w:hyperlink r:id="rId41" w:tooltip="A1985-66" w:history="1">
        <w:r w:rsidR="000726C4" w:rsidRPr="000726C4">
          <w:rPr>
            <w:rStyle w:val="charCitHyperlinkItal"/>
          </w:rPr>
          <w:t>Limitation Act 1985</w:t>
        </w:r>
      </w:hyperlink>
      <w:r w:rsidR="00F1654D" w:rsidRPr="004763CF">
        <w:t xml:space="preserve"> does not apply to the claim.</w:t>
      </w:r>
    </w:p>
    <w:p w14:paraId="1974596E" w14:textId="143A4708" w:rsidR="00E07836" w:rsidRPr="004763CF" w:rsidRDefault="001A439F" w:rsidP="00193AB2">
      <w:pPr>
        <w:pStyle w:val="Amain"/>
        <w:keepNext/>
      </w:pPr>
      <w:r>
        <w:lastRenderedPageBreak/>
        <w:tab/>
      </w:r>
      <w:r w:rsidRPr="004763CF">
        <w:t>(5)</w:t>
      </w:r>
      <w:r w:rsidRPr="004763CF">
        <w:tab/>
      </w:r>
      <w:r w:rsidR="00D745C6" w:rsidRPr="004763CF">
        <w:t>In</w:t>
      </w:r>
      <w:r w:rsidR="00E07836" w:rsidRPr="004763CF">
        <w:t xml:space="preserve"> this </w:t>
      </w:r>
      <w:r w:rsidR="000E2F52" w:rsidRPr="004763CF">
        <w:t>section</w:t>
      </w:r>
      <w:r w:rsidR="00E07836" w:rsidRPr="004763CF">
        <w:t>:</w:t>
      </w:r>
    </w:p>
    <w:p w14:paraId="3E90F68D" w14:textId="1B8A32A9" w:rsidR="00E07836" w:rsidRPr="004763CF" w:rsidRDefault="00E07836" w:rsidP="00193AB2">
      <w:pPr>
        <w:pStyle w:val="aDef"/>
        <w:keepNext/>
      </w:pPr>
      <w:r w:rsidRPr="000726C4">
        <w:rPr>
          <w:rStyle w:val="charBoldItals"/>
        </w:rPr>
        <w:t>compensation</w:t>
      </w:r>
      <w:r w:rsidRPr="004763CF">
        <w:t>, for an acquisition of an interest under this Act, includes the following</w:t>
      </w:r>
      <w:r w:rsidR="004A64FA" w:rsidRPr="004763CF">
        <w:t>:</w:t>
      </w:r>
    </w:p>
    <w:p w14:paraId="434860CE" w14:textId="5BB438C3" w:rsidR="004A64FA" w:rsidRPr="004763CF" w:rsidRDefault="001A439F" w:rsidP="00193AB2">
      <w:pPr>
        <w:pStyle w:val="aDefpara"/>
      </w:pPr>
      <w:r>
        <w:tab/>
      </w:r>
      <w:r w:rsidRPr="004763CF">
        <w:t>(a)</w:t>
      </w:r>
      <w:r w:rsidRPr="004763CF">
        <w:tab/>
      </w:r>
      <w:r w:rsidR="004A64FA" w:rsidRPr="004763CF">
        <w:t>monetary payment;</w:t>
      </w:r>
    </w:p>
    <w:p w14:paraId="127B6724" w14:textId="2BF26C07" w:rsidR="004A64FA" w:rsidRPr="004763CF" w:rsidRDefault="001A439F" w:rsidP="00193AB2">
      <w:pPr>
        <w:pStyle w:val="aDefpara"/>
      </w:pPr>
      <w:r>
        <w:tab/>
      </w:r>
      <w:r w:rsidRPr="004763CF">
        <w:t>(b)</w:t>
      </w:r>
      <w:r w:rsidRPr="004763CF">
        <w:tab/>
      </w:r>
      <w:r w:rsidR="004A64FA" w:rsidRPr="004763CF">
        <w:t xml:space="preserve">the </w:t>
      </w:r>
      <w:r w:rsidR="0049389F" w:rsidRPr="004763CF">
        <w:t xml:space="preserve">transfer or </w:t>
      </w:r>
      <w:r w:rsidR="004A64FA" w:rsidRPr="004763CF">
        <w:t>assumption of a loss</w:t>
      </w:r>
      <w:r w:rsidR="006C6FC7" w:rsidRPr="004763CF">
        <w:t xml:space="preserve">, </w:t>
      </w:r>
      <w:r w:rsidR="004A64FA" w:rsidRPr="004763CF">
        <w:t>liability</w:t>
      </w:r>
      <w:r w:rsidR="006C6FC7" w:rsidRPr="004763CF">
        <w:t xml:space="preserve"> or expense</w:t>
      </w:r>
      <w:r w:rsidR="004A64FA" w:rsidRPr="004763CF">
        <w:t>;</w:t>
      </w:r>
    </w:p>
    <w:p w14:paraId="6BBBFDFA" w14:textId="0E27248F" w:rsidR="004A64FA" w:rsidRPr="004763CF" w:rsidRDefault="001A439F" w:rsidP="00193AB2">
      <w:pPr>
        <w:pStyle w:val="aDefpara"/>
      </w:pPr>
      <w:r>
        <w:tab/>
      </w:r>
      <w:r w:rsidRPr="004763CF">
        <w:t>(c)</w:t>
      </w:r>
      <w:r w:rsidRPr="004763CF">
        <w:tab/>
      </w:r>
      <w:r w:rsidR="004C68D5" w:rsidRPr="004763CF">
        <w:t xml:space="preserve">the </w:t>
      </w:r>
      <w:r w:rsidR="004A64FA" w:rsidRPr="004763CF">
        <w:t>grant of a right, entitlement or benefit;</w:t>
      </w:r>
    </w:p>
    <w:p w14:paraId="2F76BBDB" w14:textId="0EB23787" w:rsidR="0049389F" w:rsidRPr="004763CF" w:rsidRDefault="001A439F" w:rsidP="001A439F">
      <w:pPr>
        <w:pStyle w:val="aDefpara"/>
      </w:pPr>
      <w:r>
        <w:tab/>
      </w:r>
      <w:r w:rsidRPr="004763CF">
        <w:t>(d)</w:t>
      </w:r>
      <w:r w:rsidRPr="004763CF">
        <w:tab/>
      </w:r>
      <w:r w:rsidR="004A64FA" w:rsidRPr="004763CF">
        <w:t>any other beneficial term.</w:t>
      </w:r>
    </w:p>
    <w:p w14:paraId="78C2A903" w14:textId="77777777" w:rsidR="00430A96" w:rsidRPr="004763CF" w:rsidRDefault="00430A96" w:rsidP="001A439F">
      <w:pPr>
        <w:pStyle w:val="PageBreak"/>
        <w:suppressLineNumbers/>
      </w:pPr>
      <w:r w:rsidRPr="004763CF">
        <w:br w:type="page"/>
      </w:r>
    </w:p>
    <w:p w14:paraId="114939A8" w14:textId="2385AB16" w:rsidR="00B07627" w:rsidRPr="007B717A" w:rsidRDefault="001A439F" w:rsidP="001A439F">
      <w:pPr>
        <w:pStyle w:val="AH2Part"/>
      </w:pPr>
      <w:bookmarkStart w:id="18" w:name="_Toc151104967"/>
      <w:r w:rsidRPr="007B717A">
        <w:rPr>
          <w:rStyle w:val="CharPartNo"/>
        </w:rPr>
        <w:lastRenderedPageBreak/>
        <w:t>Part 3</w:t>
      </w:r>
      <w:r w:rsidRPr="004763CF">
        <w:tab/>
      </w:r>
      <w:r w:rsidR="00592EFB" w:rsidRPr="007B717A">
        <w:rPr>
          <w:rStyle w:val="CharPartText"/>
        </w:rPr>
        <w:t>A</w:t>
      </w:r>
      <w:r w:rsidR="00E56C15" w:rsidRPr="007B717A">
        <w:rPr>
          <w:rStyle w:val="CharPartText"/>
        </w:rPr>
        <w:t>cquisition</w:t>
      </w:r>
      <w:r w:rsidR="00592EFB" w:rsidRPr="007B717A">
        <w:rPr>
          <w:rStyle w:val="CharPartText"/>
        </w:rPr>
        <w:t xml:space="preserve"> and transition of public hospital operations</w:t>
      </w:r>
      <w:bookmarkEnd w:id="18"/>
    </w:p>
    <w:p w14:paraId="7F9C207A" w14:textId="2D1897D6" w:rsidR="00B01F43" w:rsidRPr="004763CF" w:rsidRDefault="001A439F" w:rsidP="001A439F">
      <w:pPr>
        <w:pStyle w:val="AH5Sec"/>
      </w:pPr>
      <w:bookmarkStart w:id="19" w:name="_Toc151104968"/>
      <w:r w:rsidRPr="007B717A">
        <w:rPr>
          <w:rStyle w:val="CharSectNo"/>
        </w:rPr>
        <w:t>11</w:t>
      </w:r>
      <w:r w:rsidRPr="004763CF">
        <w:tab/>
      </w:r>
      <w:r w:rsidR="00B01F43" w:rsidRPr="004763CF">
        <w:t>Territory may enter hospital land</w:t>
      </w:r>
      <w:bookmarkEnd w:id="19"/>
    </w:p>
    <w:p w14:paraId="2396F663" w14:textId="1AC3B0C9" w:rsidR="00B01F43" w:rsidRPr="004763CF" w:rsidRDefault="001A439F" w:rsidP="001A439F">
      <w:pPr>
        <w:pStyle w:val="Amain"/>
      </w:pPr>
      <w:r>
        <w:tab/>
      </w:r>
      <w:r w:rsidRPr="004763CF">
        <w:t>(1)</w:t>
      </w:r>
      <w:r w:rsidRPr="004763CF">
        <w:tab/>
      </w:r>
      <w:r w:rsidR="00B01F43" w:rsidRPr="004763CF">
        <w:t>An authorised person may</w:t>
      </w:r>
      <w:r w:rsidR="007A20A1" w:rsidRPr="004763CF">
        <w:t>,</w:t>
      </w:r>
      <w:r w:rsidR="00B01F43" w:rsidRPr="004763CF">
        <w:t xml:space="preserve"> at any reasonable time </w:t>
      </w:r>
      <w:r w:rsidR="002F0D26" w:rsidRPr="004763CF">
        <w:t>before the acquisition day</w:t>
      </w:r>
      <w:r w:rsidR="00B01F43" w:rsidRPr="004763CF">
        <w:t xml:space="preserve"> and with reasonable written notice</w:t>
      </w:r>
      <w:r w:rsidR="00896D67" w:rsidRPr="004763CF">
        <w:t>,</w:t>
      </w:r>
      <w:r w:rsidR="00B01F43" w:rsidRPr="004763CF">
        <w:t xml:space="preserve"> do </w:t>
      </w:r>
      <w:r w:rsidR="00C53BC5" w:rsidRPr="004763CF">
        <w:t xml:space="preserve">any of </w:t>
      </w:r>
      <w:r w:rsidR="00B01F43" w:rsidRPr="004763CF">
        <w:t>the following things:</w:t>
      </w:r>
    </w:p>
    <w:p w14:paraId="7176F66C" w14:textId="30013951" w:rsidR="00B01F43" w:rsidRPr="004763CF" w:rsidRDefault="001A439F" w:rsidP="001A439F">
      <w:pPr>
        <w:pStyle w:val="Apara"/>
      </w:pPr>
      <w:r>
        <w:tab/>
      </w:r>
      <w:r w:rsidRPr="004763CF">
        <w:t>(a)</w:t>
      </w:r>
      <w:r w:rsidRPr="004763CF">
        <w:tab/>
      </w:r>
      <w:r w:rsidR="00B01F43" w:rsidRPr="004763CF">
        <w:t xml:space="preserve">enter on the hospital land with any person, vehicle or thing for the purpose of carrying out any necessary or desirable survey, review or other investigation related to the proposed </w:t>
      </w:r>
      <w:r w:rsidR="00C116F8" w:rsidRPr="004763CF">
        <w:t>construction</w:t>
      </w:r>
      <w:r w:rsidR="00B01F43" w:rsidRPr="004763CF">
        <w:t xml:space="preserve"> by the Territory of a public hospital on the hospital land;</w:t>
      </w:r>
    </w:p>
    <w:p w14:paraId="7BD891DB" w14:textId="3A00AEAB" w:rsidR="00B01F43" w:rsidRPr="004763CF" w:rsidRDefault="001A439F" w:rsidP="001A439F">
      <w:pPr>
        <w:pStyle w:val="Apara"/>
      </w:pPr>
      <w:r>
        <w:tab/>
      </w:r>
      <w:r w:rsidRPr="004763CF">
        <w:t>(b)</w:t>
      </w:r>
      <w:r w:rsidRPr="004763CF">
        <w:tab/>
      </w:r>
      <w:r w:rsidR="00B01F43" w:rsidRPr="004763CF">
        <w:t xml:space="preserve">make surveys, take levels, dig or bore into the </w:t>
      </w:r>
      <w:r w:rsidR="00D745C6" w:rsidRPr="004763CF">
        <w:t xml:space="preserve">hospital </w:t>
      </w:r>
      <w:r w:rsidR="00B01F43" w:rsidRPr="004763CF">
        <w:t xml:space="preserve">land, examine the soil and do any other thing reasonably necessary for </w:t>
      </w:r>
      <w:r w:rsidR="006713E0" w:rsidRPr="004763CF">
        <w:t>the</w:t>
      </w:r>
      <w:r w:rsidR="00B01F43" w:rsidRPr="004763CF">
        <w:t xml:space="preserve"> purpose</w:t>
      </w:r>
      <w:r w:rsidR="006713E0" w:rsidRPr="004763CF">
        <w:t xml:space="preserve"> mentioned in </w:t>
      </w:r>
      <w:r w:rsidR="00C53BC5" w:rsidRPr="004763CF">
        <w:t>paragraph (a)</w:t>
      </w:r>
      <w:r w:rsidR="00B01F43" w:rsidRPr="004763CF">
        <w:t>;</w:t>
      </w:r>
    </w:p>
    <w:p w14:paraId="1D029172" w14:textId="4739B295" w:rsidR="008821C3" w:rsidRPr="004763CF" w:rsidRDefault="001A439F" w:rsidP="001A439F">
      <w:pPr>
        <w:pStyle w:val="Apara"/>
      </w:pPr>
      <w:r>
        <w:tab/>
      </w:r>
      <w:r w:rsidRPr="004763CF">
        <w:t>(c)</w:t>
      </w:r>
      <w:r w:rsidRPr="004763CF">
        <w:tab/>
      </w:r>
      <w:r w:rsidR="00C22333" w:rsidRPr="004763CF">
        <w:t xml:space="preserve">enter on the hospital land to </w:t>
      </w:r>
      <w:r w:rsidR="00F36528" w:rsidRPr="004763CF">
        <w:t xml:space="preserve">do anything necessary </w:t>
      </w:r>
      <w:r w:rsidR="006B5EFD" w:rsidRPr="004763CF">
        <w:t>for section </w:t>
      </w:r>
      <w:r w:rsidR="00D4722F" w:rsidRPr="004763CF">
        <w:t>18</w:t>
      </w:r>
      <w:r w:rsidR="006B5EFD" w:rsidRPr="004763CF">
        <w:t xml:space="preserve"> (Territory must prepare draft deposited plan) or section</w:t>
      </w:r>
      <w:r w:rsidR="00DA74D3" w:rsidRPr="004763CF">
        <w:t> </w:t>
      </w:r>
      <w:r w:rsidR="00D4722F" w:rsidRPr="004763CF">
        <w:t>19</w:t>
      </w:r>
      <w:r w:rsidR="006B5EFD" w:rsidRPr="004763CF">
        <w:t xml:space="preserve"> (</w:t>
      </w:r>
      <w:r w:rsidR="00C266D4" w:rsidRPr="004763CF">
        <w:t>Amendment</w:t>
      </w:r>
      <w:r w:rsidR="006B5EFD" w:rsidRPr="004763CF">
        <w:t xml:space="preserve"> of the Crown lease</w:t>
      </w:r>
      <w:r w:rsidR="00813D9C" w:rsidRPr="004763CF">
        <w:t xml:space="preserve"> etc</w:t>
      </w:r>
      <w:r w:rsidR="006B5EFD" w:rsidRPr="004763CF">
        <w:t>)</w:t>
      </w:r>
      <w:r w:rsidR="00351835" w:rsidRPr="004763CF">
        <w:t>;</w:t>
      </w:r>
    </w:p>
    <w:p w14:paraId="7812C81E" w14:textId="0B84DD84" w:rsidR="00094D35" w:rsidRPr="004763CF" w:rsidRDefault="001A439F" w:rsidP="001A439F">
      <w:pPr>
        <w:pStyle w:val="Apara"/>
      </w:pPr>
      <w:r>
        <w:tab/>
      </w:r>
      <w:r w:rsidRPr="004763CF">
        <w:t>(d)</w:t>
      </w:r>
      <w:r w:rsidRPr="004763CF">
        <w:tab/>
      </w:r>
      <w:r w:rsidR="00094D35" w:rsidRPr="004763CF">
        <w:t xml:space="preserve">enter any operational or service delivery part of </w:t>
      </w:r>
      <w:r w:rsidR="002450C2" w:rsidRPr="004763CF">
        <w:t>the public hospital</w:t>
      </w:r>
      <w:r w:rsidR="00094D35" w:rsidRPr="004763CF">
        <w:t xml:space="preserve"> to do anything reasonably </w:t>
      </w:r>
      <w:r w:rsidR="002450C2" w:rsidRPr="004763CF">
        <w:t>necessary</w:t>
      </w:r>
      <w:r w:rsidR="00094D35" w:rsidRPr="004763CF">
        <w:t xml:space="preserve"> </w:t>
      </w:r>
      <w:r w:rsidR="002450C2" w:rsidRPr="004763CF">
        <w:t>for a purpose of this Act</w:t>
      </w:r>
      <w:r w:rsidR="0012597D" w:rsidRPr="004763CF">
        <w:t>,</w:t>
      </w:r>
      <w:r w:rsidR="002450C2" w:rsidRPr="004763CF">
        <w:t xml:space="preserve"> including </w:t>
      </w:r>
      <w:r w:rsidR="0012597D" w:rsidRPr="004763CF">
        <w:t xml:space="preserve">any of </w:t>
      </w:r>
      <w:r w:rsidR="002450C2" w:rsidRPr="004763CF">
        <w:t>the following:</w:t>
      </w:r>
    </w:p>
    <w:p w14:paraId="371C4B58" w14:textId="4D2827CF" w:rsidR="002450C2" w:rsidRPr="004763CF" w:rsidRDefault="001A439F" w:rsidP="001A439F">
      <w:pPr>
        <w:pStyle w:val="Asubpara"/>
      </w:pPr>
      <w:r>
        <w:tab/>
      </w:r>
      <w:r w:rsidRPr="004763CF">
        <w:t>(</w:t>
      </w:r>
      <w:proofErr w:type="spellStart"/>
      <w:r w:rsidRPr="004763CF">
        <w:t>i</w:t>
      </w:r>
      <w:proofErr w:type="spellEnd"/>
      <w:r w:rsidRPr="004763CF">
        <w:t>)</w:t>
      </w:r>
      <w:r w:rsidRPr="004763CF">
        <w:tab/>
      </w:r>
      <w:r w:rsidR="00D6076A" w:rsidRPr="004763CF">
        <w:t xml:space="preserve">undertake an </w:t>
      </w:r>
      <w:r w:rsidR="0012597D" w:rsidRPr="004763CF">
        <w:t>inspect</w:t>
      </w:r>
      <w:r w:rsidR="00D6076A" w:rsidRPr="004763CF">
        <w:t>ion or</w:t>
      </w:r>
      <w:r w:rsidR="002450C2" w:rsidRPr="004763CF">
        <w:t xml:space="preserve"> stocktake of public hospital assets;</w:t>
      </w:r>
    </w:p>
    <w:p w14:paraId="005E9DC6" w14:textId="5039DC38" w:rsidR="00183A88" w:rsidRPr="004763CF" w:rsidRDefault="001A439F" w:rsidP="001A439F">
      <w:pPr>
        <w:pStyle w:val="Asubpara"/>
      </w:pPr>
      <w:r>
        <w:tab/>
      </w:r>
      <w:r w:rsidRPr="004763CF">
        <w:t>(ii)</w:t>
      </w:r>
      <w:r w:rsidRPr="004763CF">
        <w:tab/>
      </w:r>
      <w:r w:rsidR="00D6076A" w:rsidRPr="004763CF">
        <w:t>assess</w:t>
      </w:r>
      <w:r w:rsidR="00627DC3" w:rsidRPr="004763CF">
        <w:t xml:space="preserve"> the Territory’s requirements</w:t>
      </w:r>
      <w:r w:rsidR="000049B0" w:rsidRPr="004763CF">
        <w:t xml:space="preserve"> </w:t>
      </w:r>
      <w:r w:rsidR="00627DC3" w:rsidRPr="004763CF">
        <w:t>for</w:t>
      </w:r>
      <w:r w:rsidR="00C94C55" w:rsidRPr="004763CF">
        <w:t xml:space="preserve"> </w:t>
      </w:r>
      <w:r w:rsidR="00183A88" w:rsidRPr="004763CF">
        <w:t>maint</w:t>
      </w:r>
      <w:r w:rsidR="00C94C55" w:rsidRPr="004763CF">
        <w:t>ain</w:t>
      </w:r>
      <w:r w:rsidR="00627DC3" w:rsidRPr="004763CF">
        <w:t>ing</w:t>
      </w:r>
      <w:r w:rsidR="00C94C55" w:rsidRPr="004763CF">
        <w:t xml:space="preserve"> and operat</w:t>
      </w:r>
      <w:r w:rsidR="00627DC3" w:rsidRPr="004763CF">
        <w:t>ing</w:t>
      </w:r>
      <w:r w:rsidR="00183A88" w:rsidRPr="004763CF">
        <w:t xml:space="preserve"> </w:t>
      </w:r>
      <w:r w:rsidR="00C94C55" w:rsidRPr="004763CF">
        <w:t>facilities</w:t>
      </w:r>
      <w:r w:rsidR="001105A6" w:rsidRPr="004763CF">
        <w:t xml:space="preserve"> and public hospital assets </w:t>
      </w:r>
      <w:r w:rsidR="0058796B" w:rsidRPr="004763CF">
        <w:t>after</w:t>
      </w:r>
      <w:r w:rsidR="001105A6" w:rsidRPr="004763CF">
        <w:t xml:space="preserve"> the acquisition day;</w:t>
      </w:r>
    </w:p>
    <w:p w14:paraId="5F0AD935" w14:textId="7FA3CB5C" w:rsidR="001105A6" w:rsidRPr="004763CF" w:rsidRDefault="001A439F" w:rsidP="001A439F">
      <w:pPr>
        <w:pStyle w:val="Asubpara"/>
      </w:pPr>
      <w:r>
        <w:tab/>
      </w:r>
      <w:r w:rsidRPr="004763CF">
        <w:t>(iii)</w:t>
      </w:r>
      <w:r w:rsidRPr="004763CF">
        <w:tab/>
      </w:r>
      <w:r w:rsidR="00CD62B4" w:rsidRPr="004763CF">
        <w:t xml:space="preserve">assess </w:t>
      </w:r>
      <w:r w:rsidR="001105A6" w:rsidRPr="004763CF">
        <w:t>the Territory</w:t>
      </w:r>
      <w:r w:rsidR="00627DC3" w:rsidRPr="004763CF">
        <w:t xml:space="preserve">’s requirements for </w:t>
      </w:r>
      <w:r w:rsidR="001105A6" w:rsidRPr="004763CF">
        <w:t>comply</w:t>
      </w:r>
      <w:r w:rsidR="00627DC3" w:rsidRPr="004763CF">
        <w:t>ing</w:t>
      </w:r>
      <w:r w:rsidR="001105A6" w:rsidRPr="004763CF">
        <w:t xml:space="preserve"> with</w:t>
      </w:r>
      <w:r w:rsidR="009634D1" w:rsidRPr="004763CF">
        <w:t xml:space="preserve"> all licences and authorisations required by law to operate the public hospital</w:t>
      </w:r>
      <w:r w:rsidR="001105A6" w:rsidRPr="004763CF">
        <w:t xml:space="preserve"> </w:t>
      </w:r>
      <w:r w:rsidR="0058796B" w:rsidRPr="004763CF">
        <w:t>after</w:t>
      </w:r>
      <w:r w:rsidR="009634D1" w:rsidRPr="004763CF">
        <w:t xml:space="preserve"> the acquisition day;</w:t>
      </w:r>
    </w:p>
    <w:p w14:paraId="7B03E245" w14:textId="27E97CBC" w:rsidR="009634D1" w:rsidRPr="004763CF" w:rsidRDefault="001A439F" w:rsidP="001A439F">
      <w:pPr>
        <w:pStyle w:val="Asubpara"/>
      </w:pPr>
      <w:r>
        <w:lastRenderedPageBreak/>
        <w:tab/>
      </w:r>
      <w:r w:rsidRPr="004763CF">
        <w:t>(iv)</w:t>
      </w:r>
      <w:r w:rsidRPr="004763CF">
        <w:tab/>
      </w:r>
      <w:r w:rsidR="00627DC3" w:rsidRPr="004763CF">
        <w:t xml:space="preserve">assess </w:t>
      </w:r>
      <w:r w:rsidR="009634D1" w:rsidRPr="004763CF">
        <w:t>the Territory</w:t>
      </w:r>
      <w:r w:rsidR="000049B0" w:rsidRPr="004763CF">
        <w:t>’s requirements for</w:t>
      </w:r>
      <w:r w:rsidR="009634D1" w:rsidRPr="004763CF">
        <w:t xml:space="preserve"> </w:t>
      </w:r>
      <w:r w:rsidR="0058796B" w:rsidRPr="004763CF">
        <w:t>operat</w:t>
      </w:r>
      <w:r w:rsidR="000049B0" w:rsidRPr="004763CF">
        <w:t>ing</w:t>
      </w:r>
      <w:r w:rsidR="0058796B" w:rsidRPr="004763CF">
        <w:t>, and maintain</w:t>
      </w:r>
      <w:r w:rsidR="000049B0" w:rsidRPr="004763CF">
        <w:t>ing</w:t>
      </w:r>
      <w:r w:rsidR="0058796B" w:rsidRPr="004763CF">
        <w:t xml:space="preserve"> service delivery standards at, the public hospital after the acquisition day;</w:t>
      </w:r>
    </w:p>
    <w:p w14:paraId="040AFA83" w14:textId="0332CD33" w:rsidR="00FD16A3" w:rsidRPr="004763CF" w:rsidRDefault="001A439F" w:rsidP="001A439F">
      <w:pPr>
        <w:pStyle w:val="Apara"/>
      </w:pPr>
      <w:r>
        <w:tab/>
      </w:r>
      <w:r w:rsidRPr="004763CF">
        <w:t>(e)</w:t>
      </w:r>
      <w:r w:rsidRPr="004763CF">
        <w:tab/>
      </w:r>
      <w:r w:rsidR="00B01F43" w:rsidRPr="004763CF">
        <w:t xml:space="preserve">enter on the hospital land </w:t>
      </w:r>
      <w:r w:rsidR="00FB520B" w:rsidRPr="004763CF">
        <w:t xml:space="preserve">to </w:t>
      </w:r>
      <w:r w:rsidR="00B01F43" w:rsidRPr="004763CF">
        <w:t xml:space="preserve">do any other thing reasonably necessary to prepare for or give effect to </w:t>
      </w:r>
      <w:r w:rsidR="00FB520B" w:rsidRPr="004763CF">
        <w:t xml:space="preserve">a purpose </w:t>
      </w:r>
      <w:r w:rsidR="00531346" w:rsidRPr="004763CF">
        <w:t xml:space="preserve">of </w:t>
      </w:r>
      <w:r w:rsidR="00FB520B" w:rsidRPr="004763CF">
        <w:t>this Act</w:t>
      </w:r>
      <w:r w:rsidR="00794485" w:rsidRPr="004763CF">
        <w:t xml:space="preserve"> or to otherwise exercise a function under this Act</w:t>
      </w:r>
      <w:r w:rsidR="00F36528" w:rsidRPr="004763CF">
        <w:t>;</w:t>
      </w:r>
    </w:p>
    <w:p w14:paraId="3C50F9EB" w14:textId="4EF6D280" w:rsidR="00F36528" w:rsidRPr="004763CF" w:rsidRDefault="001A439F" w:rsidP="001A439F">
      <w:pPr>
        <w:pStyle w:val="Apara"/>
      </w:pPr>
      <w:r>
        <w:tab/>
      </w:r>
      <w:r w:rsidRPr="004763CF">
        <w:t>(f)</w:t>
      </w:r>
      <w:r w:rsidRPr="004763CF">
        <w:tab/>
      </w:r>
      <w:r w:rsidR="00351835" w:rsidRPr="004763CF">
        <w:t>any other thing prescribed by regulation.</w:t>
      </w:r>
    </w:p>
    <w:p w14:paraId="1417712E" w14:textId="6061CF4E" w:rsidR="00B01F43" w:rsidRPr="004763CF" w:rsidRDefault="001A439F" w:rsidP="001A439F">
      <w:pPr>
        <w:pStyle w:val="Amain"/>
      </w:pPr>
      <w:r>
        <w:tab/>
      </w:r>
      <w:r w:rsidRPr="004763CF">
        <w:t>(2)</w:t>
      </w:r>
      <w:r w:rsidRPr="004763CF">
        <w:tab/>
      </w:r>
      <w:r w:rsidR="00B01F43" w:rsidRPr="004763CF">
        <w:t xml:space="preserve">If requested by an authorised person, Calvary must give the authorised person any assistance reasonably necessary for the authorised person to exercise a </w:t>
      </w:r>
      <w:r w:rsidR="00896D67" w:rsidRPr="004763CF">
        <w:t>function</w:t>
      </w:r>
      <w:r w:rsidR="00B01F43" w:rsidRPr="004763CF">
        <w:t xml:space="preserve"> under subsection (1).</w:t>
      </w:r>
    </w:p>
    <w:p w14:paraId="70EB14CB" w14:textId="235ADDB2" w:rsidR="00351835" w:rsidRPr="004763CF" w:rsidRDefault="001A439F" w:rsidP="001A439F">
      <w:pPr>
        <w:pStyle w:val="Amain"/>
      </w:pPr>
      <w:r>
        <w:tab/>
      </w:r>
      <w:r w:rsidRPr="004763CF">
        <w:t>(3)</w:t>
      </w:r>
      <w:r w:rsidRPr="004763CF">
        <w:tab/>
      </w:r>
      <w:r w:rsidR="00351835" w:rsidRPr="004763CF">
        <w:t>Without limiting subsection (</w:t>
      </w:r>
      <w:r w:rsidR="00A11BA3" w:rsidRPr="004763CF">
        <w:t>2), Calvary must:</w:t>
      </w:r>
    </w:p>
    <w:p w14:paraId="6AD5D482" w14:textId="6DF66273" w:rsidR="00E657FA" w:rsidRPr="004763CF" w:rsidRDefault="001A439F" w:rsidP="001A439F">
      <w:pPr>
        <w:pStyle w:val="Apara"/>
      </w:pPr>
      <w:r>
        <w:tab/>
      </w:r>
      <w:r w:rsidRPr="004763CF">
        <w:t>(a)</w:t>
      </w:r>
      <w:r w:rsidRPr="004763CF">
        <w:tab/>
      </w:r>
      <w:r w:rsidR="005A7025" w:rsidRPr="004763CF">
        <w:t xml:space="preserve">give an authorised person </w:t>
      </w:r>
      <w:r w:rsidR="00E657FA" w:rsidRPr="004763CF">
        <w:t>access to secured areas in the public hospital</w:t>
      </w:r>
      <w:r w:rsidR="0040400E" w:rsidRPr="004763CF">
        <w:t>; and</w:t>
      </w:r>
    </w:p>
    <w:p w14:paraId="5EBF316B" w14:textId="202BC07A" w:rsidR="0040400E" w:rsidRPr="004763CF" w:rsidRDefault="001A439F" w:rsidP="001A439F">
      <w:pPr>
        <w:pStyle w:val="Apara"/>
      </w:pPr>
      <w:r>
        <w:tab/>
      </w:r>
      <w:r w:rsidRPr="004763CF">
        <w:t>(b)</w:t>
      </w:r>
      <w:r w:rsidRPr="004763CF">
        <w:tab/>
      </w:r>
      <w:r w:rsidR="0040400E" w:rsidRPr="004763CF">
        <w:t xml:space="preserve">show </w:t>
      </w:r>
      <w:r w:rsidR="005A7025" w:rsidRPr="004763CF">
        <w:t xml:space="preserve">an authorised person </w:t>
      </w:r>
      <w:r w:rsidR="0040400E" w:rsidRPr="004763CF">
        <w:t>where records</w:t>
      </w:r>
      <w:r w:rsidR="00B969FF" w:rsidRPr="004763CF">
        <w:t xml:space="preserve">, </w:t>
      </w:r>
      <w:r w:rsidR="0040400E" w:rsidRPr="004763CF">
        <w:t xml:space="preserve">equipment </w:t>
      </w:r>
      <w:r w:rsidR="00B969FF" w:rsidRPr="004763CF">
        <w:t xml:space="preserve">and other assets </w:t>
      </w:r>
      <w:r w:rsidR="00710612" w:rsidRPr="004763CF">
        <w:t>in relation</w:t>
      </w:r>
      <w:r w:rsidR="005A7025" w:rsidRPr="004763CF">
        <w:t xml:space="preserve"> to the public hospital </w:t>
      </w:r>
      <w:r w:rsidR="00B969FF" w:rsidRPr="004763CF">
        <w:t xml:space="preserve">are </w:t>
      </w:r>
      <w:r w:rsidR="0040400E" w:rsidRPr="004763CF">
        <w:t xml:space="preserve">kept </w:t>
      </w:r>
      <w:r w:rsidR="00710612" w:rsidRPr="004763CF">
        <w:t>on</w:t>
      </w:r>
      <w:r w:rsidR="0040400E" w:rsidRPr="004763CF">
        <w:t xml:space="preserve"> the hospital</w:t>
      </w:r>
      <w:r w:rsidR="00710612" w:rsidRPr="004763CF">
        <w:t xml:space="preserve"> land</w:t>
      </w:r>
      <w:r w:rsidR="000049B0" w:rsidRPr="004763CF">
        <w:t>.</w:t>
      </w:r>
    </w:p>
    <w:p w14:paraId="0E3C7C6E" w14:textId="6FF7C0E4" w:rsidR="003C293F" w:rsidRPr="004763CF" w:rsidRDefault="001A439F" w:rsidP="001A439F">
      <w:pPr>
        <w:pStyle w:val="Amain"/>
      </w:pPr>
      <w:r>
        <w:tab/>
      </w:r>
      <w:r w:rsidRPr="004763CF">
        <w:t>(4)</w:t>
      </w:r>
      <w:r w:rsidRPr="004763CF">
        <w:tab/>
      </w:r>
      <w:r w:rsidR="003C293F" w:rsidRPr="004763CF">
        <w:t>In entering the hospital land under this section, the Territory must minimise any interference with Calvary’s use of the land to the extent reasonably practicable.</w:t>
      </w:r>
    </w:p>
    <w:p w14:paraId="12A1EBB7" w14:textId="0EAFD2C2" w:rsidR="00BE2529" w:rsidRPr="004763CF" w:rsidRDefault="001A439F" w:rsidP="001A439F">
      <w:pPr>
        <w:pStyle w:val="Amain"/>
      </w:pPr>
      <w:r>
        <w:tab/>
      </w:r>
      <w:r w:rsidRPr="004763CF">
        <w:t>(5)</w:t>
      </w:r>
      <w:r w:rsidRPr="004763CF">
        <w:tab/>
      </w:r>
      <w:r w:rsidR="00BE2529" w:rsidRPr="004763CF">
        <w:t>In this section:</w:t>
      </w:r>
    </w:p>
    <w:p w14:paraId="684095C9" w14:textId="7FD85715" w:rsidR="00BC1D34" w:rsidRPr="004763CF" w:rsidRDefault="00BE2529" w:rsidP="001A439F">
      <w:pPr>
        <w:pStyle w:val="aDef"/>
      </w:pPr>
      <w:r w:rsidRPr="000726C4">
        <w:rPr>
          <w:rStyle w:val="charBoldItals"/>
        </w:rPr>
        <w:t>authorised person</w:t>
      </w:r>
      <w:r w:rsidRPr="004763CF">
        <w:t xml:space="preserve"> means a person authorised in writing by the director-general to exercise a function under this </w:t>
      </w:r>
      <w:r w:rsidR="002F0D26" w:rsidRPr="004763CF">
        <w:t>section</w:t>
      </w:r>
      <w:r w:rsidRPr="004763CF">
        <w:t>.</w:t>
      </w:r>
    </w:p>
    <w:p w14:paraId="625DAE67" w14:textId="0EAC2BBA" w:rsidR="00B01F43" w:rsidRPr="004763CF" w:rsidRDefault="001A439F" w:rsidP="001A439F">
      <w:pPr>
        <w:pStyle w:val="AH5Sec"/>
      </w:pPr>
      <w:bookmarkStart w:id="20" w:name="_Toc151104969"/>
      <w:r w:rsidRPr="007B717A">
        <w:rPr>
          <w:rStyle w:val="CharSectNo"/>
        </w:rPr>
        <w:lastRenderedPageBreak/>
        <w:t>12</w:t>
      </w:r>
      <w:r w:rsidRPr="004763CF">
        <w:tab/>
      </w:r>
      <w:r w:rsidR="00B01F43" w:rsidRPr="004763CF">
        <w:t>Calvary to provide information</w:t>
      </w:r>
      <w:bookmarkEnd w:id="20"/>
    </w:p>
    <w:p w14:paraId="3EF88434" w14:textId="38C895F0" w:rsidR="00B01F43" w:rsidRPr="004763CF" w:rsidRDefault="001A439F" w:rsidP="00193AB2">
      <w:pPr>
        <w:pStyle w:val="Amain"/>
        <w:keepNext/>
      </w:pPr>
      <w:r>
        <w:tab/>
      </w:r>
      <w:r w:rsidRPr="004763CF">
        <w:t>(1)</w:t>
      </w:r>
      <w:r w:rsidRPr="004763CF">
        <w:tab/>
      </w:r>
      <w:r w:rsidR="00B01F43" w:rsidRPr="004763CF">
        <w:t xml:space="preserve">For a purpose </w:t>
      </w:r>
      <w:r w:rsidR="00A4161D" w:rsidRPr="004763CF">
        <w:t>of</w:t>
      </w:r>
      <w:r w:rsidR="00B01F43" w:rsidRPr="004763CF">
        <w:t xml:space="preserve"> this Act, the director-general may</w:t>
      </w:r>
      <w:r w:rsidR="00686714" w:rsidRPr="004763CF">
        <w:t xml:space="preserve"> </w:t>
      </w:r>
      <w:r w:rsidR="00B01F43" w:rsidRPr="004763CF">
        <w:t xml:space="preserve">request Calvary provide </w:t>
      </w:r>
      <w:r w:rsidR="00A21EF2" w:rsidRPr="0052558A">
        <w:t>documents or other</w:t>
      </w:r>
      <w:r w:rsidR="00A21EF2">
        <w:t xml:space="preserve"> </w:t>
      </w:r>
      <w:r w:rsidR="00B01F43" w:rsidRPr="004763CF">
        <w:t xml:space="preserve">information about </w:t>
      </w:r>
      <w:r w:rsidR="00D310C4" w:rsidRPr="004763CF">
        <w:t xml:space="preserve">any of </w:t>
      </w:r>
      <w:r w:rsidR="00B01F43" w:rsidRPr="004763CF">
        <w:t>the following:</w:t>
      </w:r>
    </w:p>
    <w:p w14:paraId="5068FE86" w14:textId="4983D4F9" w:rsidR="00084B55" w:rsidRPr="004763CF" w:rsidRDefault="001A439F" w:rsidP="00193AB2">
      <w:pPr>
        <w:pStyle w:val="Apara"/>
        <w:keepNext/>
      </w:pPr>
      <w:r>
        <w:tab/>
      </w:r>
      <w:r w:rsidRPr="004763CF">
        <w:t>(a)</w:t>
      </w:r>
      <w:r w:rsidRPr="004763CF">
        <w:tab/>
      </w:r>
      <w:r w:rsidR="00E9799A" w:rsidRPr="004763CF">
        <w:t xml:space="preserve">public patient </w:t>
      </w:r>
      <w:r w:rsidR="00084B55" w:rsidRPr="004763CF">
        <w:t xml:space="preserve">health </w:t>
      </w:r>
      <w:r w:rsidR="00B11F55" w:rsidRPr="004763CF">
        <w:t>records</w:t>
      </w:r>
      <w:r w:rsidR="00084B55" w:rsidRPr="004763CF">
        <w:t>;</w:t>
      </w:r>
    </w:p>
    <w:p w14:paraId="5EF4901D" w14:textId="618E2753" w:rsidR="00B01F43" w:rsidRPr="004763CF" w:rsidRDefault="001A439F" w:rsidP="00193AB2">
      <w:pPr>
        <w:pStyle w:val="Apara"/>
        <w:keepNext/>
      </w:pPr>
      <w:r>
        <w:tab/>
      </w:r>
      <w:r w:rsidRPr="004763CF">
        <w:t>(b)</w:t>
      </w:r>
      <w:r w:rsidRPr="004763CF">
        <w:tab/>
      </w:r>
      <w:r w:rsidR="00B01F43" w:rsidRPr="004763CF">
        <w:t>stock in trade and inventory of the public hospital;</w:t>
      </w:r>
    </w:p>
    <w:p w14:paraId="67497E7A" w14:textId="2587974F" w:rsidR="00B01F43" w:rsidRPr="004763CF" w:rsidRDefault="001A439F" w:rsidP="001A439F">
      <w:pPr>
        <w:pStyle w:val="Apara"/>
      </w:pPr>
      <w:r>
        <w:tab/>
      </w:r>
      <w:r w:rsidRPr="004763CF">
        <w:t>(c)</w:t>
      </w:r>
      <w:r w:rsidRPr="004763CF">
        <w:tab/>
      </w:r>
      <w:r w:rsidR="00B01F43" w:rsidRPr="004763CF">
        <w:t>fixed and non-fixed assets of the public hospital</w:t>
      </w:r>
      <w:r w:rsidR="00967916" w:rsidRPr="004763CF">
        <w:t xml:space="preserve"> including asset maintenance records and condition reports</w:t>
      </w:r>
      <w:r w:rsidR="00B01F43" w:rsidRPr="004763CF">
        <w:t>;</w:t>
      </w:r>
    </w:p>
    <w:p w14:paraId="0985F547" w14:textId="5DC48AB6" w:rsidR="00B01F43" w:rsidRPr="004763CF" w:rsidRDefault="001A439F" w:rsidP="001A439F">
      <w:pPr>
        <w:pStyle w:val="Apara"/>
      </w:pPr>
      <w:r>
        <w:tab/>
      </w:r>
      <w:r w:rsidRPr="004763CF">
        <w:t>(d)</w:t>
      </w:r>
      <w:r w:rsidRPr="004763CF">
        <w:tab/>
      </w:r>
      <w:r w:rsidR="00B01F43" w:rsidRPr="004763CF">
        <w:t xml:space="preserve">trade debts and other receivables owed </w:t>
      </w:r>
      <w:r w:rsidR="00710612" w:rsidRPr="004763CF">
        <w:t xml:space="preserve">in relation </w:t>
      </w:r>
      <w:r w:rsidR="00B01F43" w:rsidRPr="004763CF">
        <w:t>to the public hospital;</w:t>
      </w:r>
    </w:p>
    <w:p w14:paraId="731F47EE" w14:textId="580A603A" w:rsidR="00B01F43" w:rsidRPr="004763CF" w:rsidRDefault="001A439F" w:rsidP="001A439F">
      <w:pPr>
        <w:pStyle w:val="Apara"/>
      </w:pPr>
      <w:r>
        <w:tab/>
      </w:r>
      <w:r w:rsidRPr="004763CF">
        <w:t>(e)</w:t>
      </w:r>
      <w:r w:rsidRPr="004763CF">
        <w:tab/>
      </w:r>
      <w:r w:rsidR="00B01F43" w:rsidRPr="004763CF">
        <w:t xml:space="preserve">suppliers of goods and services </w:t>
      </w:r>
      <w:r w:rsidR="00710612" w:rsidRPr="004763CF">
        <w:t xml:space="preserve">in relation </w:t>
      </w:r>
      <w:r w:rsidR="00B01F43" w:rsidRPr="004763CF">
        <w:t>to the public hospital;</w:t>
      </w:r>
    </w:p>
    <w:p w14:paraId="3724A3E4" w14:textId="211A716E" w:rsidR="00782938" w:rsidRPr="004763CF" w:rsidRDefault="001A439F" w:rsidP="001A439F">
      <w:pPr>
        <w:pStyle w:val="Apara"/>
      </w:pPr>
      <w:r>
        <w:tab/>
      </w:r>
      <w:r w:rsidRPr="004763CF">
        <w:t>(f)</w:t>
      </w:r>
      <w:r w:rsidRPr="004763CF">
        <w:tab/>
      </w:r>
      <w:r w:rsidR="00B01F43" w:rsidRPr="004763CF">
        <w:t xml:space="preserve">subleases, </w:t>
      </w:r>
      <w:r w:rsidR="00782938" w:rsidRPr="004763CF">
        <w:t xml:space="preserve">underleases, </w:t>
      </w:r>
      <w:r w:rsidR="00B01F43" w:rsidRPr="004763CF">
        <w:t>licences</w:t>
      </w:r>
      <w:r w:rsidR="00D6759D" w:rsidRPr="004763CF">
        <w:t>, easements, rights of way</w:t>
      </w:r>
      <w:r w:rsidR="00B01F43" w:rsidRPr="004763CF">
        <w:t xml:space="preserve"> and any other occupancy </w:t>
      </w:r>
      <w:r w:rsidR="004F2595" w:rsidRPr="004763CF">
        <w:t xml:space="preserve">rights or </w:t>
      </w:r>
      <w:r w:rsidR="00B01F43" w:rsidRPr="004763CF">
        <w:t xml:space="preserve">arrangements </w:t>
      </w:r>
      <w:r w:rsidR="004F2595" w:rsidRPr="004763CF">
        <w:t>in relation to</w:t>
      </w:r>
      <w:r w:rsidR="00B01F43" w:rsidRPr="004763CF">
        <w:t xml:space="preserve"> the public hospital land;</w:t>
      </w:r>
    </w:p>
    <w:p w14:paraId="47A9E3F3" w14:textId="0E7E5312" w:rsidR="00967916" w:rsidRPr="004763CF" w:rsidRDefault="001A439F" w:rsidP="001A439F">
      <w:pPr>
        <w:pStyle w:val="Apara"/>
      </w:pPr>
      <w:r>
        <w:tab/>
      </w:r>
      <w:r w:rsidRPr="004763CF">
        <w:t>(g)</w:t>
      </w:r>
      <w:r w:rsidRPr="004763CF">
        <w:tab/>
      </w:r>
      <w:r w:rsidR="00967916" w:rsidRPr="004763CF">
        <w:t xml:space="preserve">accounting and financial records </w:t>
      </w:r>
      <w:r w:rsidR="00710612" w:rsidRPr="004763CF">
        <w:t>in relation</w:t>
      </w:r>
      <w:r w:rsidR="00967916" w:rsidRPr="004763CF">
        <w:t xml:space="preserve"> to the operation of the public hospital;</w:t>
      </w:r>
    </w:p>
    <w:p w14:paraId="2A209FE3" w14:textId="1F457F4E" w:rsidR="00B01F43" w:rsidRPr="004763CF" w:rsidRDefault="001A439F" w:rsidP="001A439F">
      <w:pPr>
        <w:pStyle w:val="Apara"/>
      </w:pPr>
      <w:r>
        <w:tab/>
      </w:r>
      <w:r w:rsidRPr="004763CF">
        <w:t>(h)</w:t>
      </w:r>
      <w:r w:rsidRPr="004763CF">
        <w:tab/>
      </w:r>
      <w:r w:rsidR="0010245F" w:rsidRPr="004763CF">
        <w:t xml:space="preserve">public hospital </w:t>
      </w:r>
      <w:r w:rsidR="00B01F43" w:rsidRPr="004763CF">
        <w:t>employees</w:t>
      </w:r>
      <w:r w:rsidR="00E076B1" w:rsidRPr="004763CF">
        <w:t xml:space="preserve"> including employment </w:t>
      </w:r>
      <w:r w:rsidR="008607BF" w:rsidRPr="004763CF">
        <w:t>records</w:t>
      </w:r>
      <w:r w:rsidR="00E076B1" w:rsidRPr="004763CF">
        <w:t xml:space="preserve"> and payroll information</w:t>
      </w:r>
      <w:r w:rsidR="00D93FDF" w:rsidRPr="004763CF">
        <w:t>;</w:t>
      </w:r>
    </w:p>
    <w:p w14:paraId="06BB2047" w14:textId="48319BCB" w:rsidR="00706371" w:rsidRPr="004763CF" w:rsidRDefault="001A439F" w:rsidP="001A439F">
      <w:pPr>
        <w:pStyle w:val="Apara"/>
      </w:pPr>
      <w:r>
        <w:tab/>
      </w:r>
      <w:r w:rsidRPr="004763CF">
        <w:t>(</w:t>
      </w:r>
      <w:proofErr w:type="spellStart"/>
      <w:r w:rsidRPr="004763CF">
        <w:t>i</w:t>
      </w:r>
      <w:proofErr w:type="spellEnd"/>
      <w:r w:rsidRPr="004763CF">
        <w:t>)</w:t>
      </w:r>
      <w:r w:rsidRPr="004763CF">
        <w:tab/>
      </w:r>
      <w:r w:rsidR="00706371" w:rsidRPr="004763CF">
        <w:t>public hospital contracts;</w:t>
      </w:r>
    </w:p>
    <w:p w14:paraId="0BC1BA0D" w14:textId="32328706" w:rsidR="00B40C87" w:rsidRPr="004763CF" w:rsidRDefault="001A439F" w:rsidP="001A439F">
      <w:pPr>
        <w:pStyle w:val="Apara"/>
      </w:pPr>
      <w:r>
        <w:tab/>
      </w:r>
      <w:r w:rsidRPr="004763CF">
        <w:t>(j)</w:t>
      </w:r>
      <w:r w:rsidRPr="004763CF">
        <w:tab/>
      </w:r>
      <w:r w:rsidR="009F4C87" w:rsidRPr="004763CF">
        <w:t xml:space="preserve">any trust funds for the public hospital including details about the specific purpose for </w:t>
      </w:r>
      <w:r w:rsidR="0088100F" w:rsidRPr="004763CF">
        <w:t xml:space="preserve">which </w:t>
      </w:r>
      <w:r w:rsidR="005B6C5B" w:rsidRPr="004763CF">
        <w:t>the funds</w:t>
      </w:r>
      <w:r w:rsidR="009F4C87" w:rsidRPr="004763CF">
        <w:t xml:space="preserve"> are held or </w:t>
      </w:r>
      <w:r w:rsidR="005B6C5B" w:rsidRPr="004763CF">
        <w:t>the trusts established;</w:t>
      </w:r>
      <w:r w:rsidR="009F4C87" w:rsidRPr="004763CF">
        <w:t xml:space="preserve"> </w:t>
      </w:r>
    </w:p>
    <w:p w14:paraId="40A290BF" w14:textId="5772C792" w:rsidR="00B01F43" w:rsidRPr="004763CF" w:rsidRDefault="001A439F" w:rsidP="001A439F">
      <w:pPr>
        <w:pStyle w:val="Apara"/>
      </w:pPr>
      <w:r>
        <w:tab/>
      </w:r>
      <w:r w:rsidRPr="004763CF">
        <w:t>(k)</w:t>
      </w:r>
      <w:r w:rsidRPr="004763CF">
        <w:tab/>
      </w:r>
      <w:r w:rsidR="00C85092" w:rsidRPr="004763CF">
        <w:t xml:space="preserve">any </w:t>
      </w:r>
      <w:r w:rsidR="00B01F43" w:rsidRPr="004763CF">
        <w:t xml:space="preserve">existing or pending </w:t>
      </w:r>
      <w:r w:rsidR="00D6759D" w:rsidRPr="004763CF">
        <w:t>investigation, proceeding (whether civil or criminal)</w:t>
      </w:r>
      <w:r w:rsidR="00DB50C1" w:rsidRPr="004763CF">
        <w:t xml:space="preserve"> or remed</w:t>
      </w:r>
      <w:r w:rsidR="00F24442" w:rsidRPr="004763CF">
        <w:t>y</w:t>
      </w:r>
      <w:r w:rsidR="00DB50C1" w:rsidRPr="004763CF">
        <w:t xml:space="preserve"> in relation to a right, privilege or liability under a law applying in the </w:t>
      </w:r>
      <w:r w:rsidR="00250969" w:rsidRPr="004763CF">
        <w:t>ACT</w:t>
      </w:r>
      <w:r w:rsidR="00DB50C1" w:rsidRPr="004763CF">
        <w:t xml:space="preserve"> in relation</w:t>
      </w:r>
      <w:r w:rsidR="00B01F43" w:rsidRPr="004763CF">
        <w:t xml:space="preserve"> to the public hospital;</w:t>
      </w:r>
    </w:p>
    <w:p w14:paraId="50B09880" w14:textId="695F166F" w:rsidR="0088100F" w:rsidRPr="004763CF" w:rsidRDefault="001A439F" w:rsidP="00193AB2">
      <w:pPr>
        <w:pStyle w:val="Apara"/>
        <w:keepNext/>
      </w:pPr>
      <w:r>
        <w:lastRenderedPageBreak/>
        <w:tab/>
      </w:r>
      <w:r w:rsidRPr="004763CF">
        <w:t>(l)</w:t>
      </w:r>
      <w:r w:rsidRPr="004763CF">
        <w:tab/>
      </w:r>
      <w:r w:rsidR="00376BA0" w:rsidRPr="004763CF">
        <w:t xml:space="preserve">details about any existing </w:t>
      </w:r>
      <w:r w:rsidR="00D377BC" w:rsidRPr="004763CF">
        <w:t>security</w:t>
      </w:r>
      <w:r w:rsidR="00376BA0" w:rsidRPr="004763CF">
        <w:t xml:space="preserve"> over the </w:t>
      </w:r>
      <w:r w:rsidR="00D7521D" w:rsidRPr="004763CF">
        <w:t xml:space="preserve">hospital </w:t>
      </w:r>
      <w:r w:rsidR="00376BA0" w:rsidRPr="004763CF">
        <w:t>land</w:t>
      </w:r>
      <w:r w:rsidR="00794485" w:rsidRPr="004763CF">
        <w:t>, public hospital assets or other property in relation to the public hospital</w:t>
      </w:r>
      <w:r w:rsidR="00376BA0" w:rsidRPr="004763CF">
        <w:t xml:space="preserve"> including</w:t>
      </w:r>
      <w:r w:rsidR="0088100F" w:rsidRPr="004763CF">
        <w:t>—</w:t>
      </w:r>
    </w:p>
    <w:p w14:paraId="70BF55D9" w14:textId="0A28E71C" w:rsidR="00376BA0" w:rsidRPr="004763CF" w:rsidRDefault="001A439F" w:rsidP="001A439F">
      <w:pPr>
        <w:pStyle w:val="Asubpara"/>
      </w:pPr>
      <w:r>
        <w:tab/>
      </w:r>
      <w:r w:rsidRPr="004763CF">
        <w:t>(</w:t>
      </w:r>
      <w:proofErr w:type="spellStart"/>
      <w:r w:rsidRPr="004763CF">
        <w:t>i</w:t>
      </w:r>
      <w:proofErr w:type="spellEnd"/>
      <w:r w:rsidRPr="004763CF">
        <w:t>)</w:t>
      </w:r>
      <w:r w:rsidRPr="004763CF">
        <w:tab/>
      </w:r>
      <w:r w:rsidR="00376BA0" w:rsidRPr="004763CF">
        <w:t xml:space="preserve">contact details of the </w:t>
      </w:r>
      <w:r w:rsidR="00D377BC" w:rsidRPr="004763CF">
        <w:t>securityholder</w:t>
      </w:r>
      <w:r w:rsidR="00376BA0" w:rsidRPr="004763CF">
        <w:t xml:space="preserve">; </w:t>
      </w:r>
      <w:r w:rsidR="0088100F" w:rsidRPr="004763CF">
        <w:t>and</w:t>
      </w:r>
    </w:p>
    <w:p w14:paraId="44D33C16" w14:textId="5E36C3C2" w:rsidR="0088100F" w:rsidRPr="004763CF" w:rsidRDefault="001A439F" w:rsidP="001A439F">
      <w:pPr>
        <w:pStyle w:val="Asubpara"/>
      </w:pPr>
      <w:r>
        <w:tab/>
      </w:r>
      <w:r w:rsidRPr="004763CF">
        <w:t>(ii)</w:t>
      </w:r>
      <w:r w:rsidRPr="004763CF">
        <w:tab/>
      </w:r>
      <w:r w:rsidR="0088100F" w:rsidRPr="004763CF">
        <w:t xml:space="preserve">the total amount of debt secured by the </w:t>
      </w:r>
      <w:r w:rsidR="00D377BC" w:rsidRPr="004763CF">
        <w:t>security</w:t>
      </w:r>
      <w:r w:rsidR="0088100F" w:rsidRPr="004763CF">
        <w:t xml:space="preserve"> and details of any other security instrument which secures that debt;</w:t>
      </w:r>
    </w:p>
    <w:p w14:paraId="6EC8DDA0" w14:textId="7FEC9DD3" w:rsidR="003C779E" w:rsidRPr="004763CF" w:rsidRDefault="001A439F" w:rsidP="001A439F">
      <w:pPr>
        <w:pStyle w:val="Apara"/>
      </w:pPr>
      <w:r>
        <w:tab/>
      </w:r>
      <w:r w:rsidRPr="004763CF">
        <w:t>(m)</w:t>
      </w:r>
      <w:r w:rsidRPr="004763CF">
        <w:tab/>
      </w:r>
      <w:r w:rsidR="00287147" w:rsidRPr="004763CF">
        <w:t>details of an</w:t>
      </w:r>
      <w:r w:rsidR="003C779E" w:rsidRPr="004763CF">
        <w:t xml:space="preserve">y </w:t>
      </w:r>
      <w:r w:rsidR="00287147" w:rsidRPr="004763CF">
        <w:t>other person</w:t>
      </w:r>
      <w:r w:rsidR="003C779E" w:rsidRPr="004763CF">
        <w:t>al</w:t>
      </w:r>
      <w:r w:rsidR="00287147" w:rsidRPr="004763CF">
        <w:t xml:space="preserve"> property security interest in relation to the public hospital or the arrangements to which they relate</w:t>
      </w:r>
      <w:r w:rsidR="00920125" w:rsidRPr="004763CF">
        <w:t>, including contact details of the security interest holder</w:t>
      </w:r>
      <w:r w:rsidR="00287147" w:rsidRPr="004763CF">
        <w:t>;</w:t>
      </w:r>
    </w:p>
    <w:p w14:paraId="0B7EE0C0" w14:textId="336FB15F" w:rsidR="003D5EC0" w:rsidRPr="004763CF" w:rsidRDefault="001A439F" w:rsidP="001A439F">
      <w:pPr>
        <w:pStyle w:val="Apara"/>
      </w:pPr>
      <w:r>
        <w:tab/>
      </w:r>
      <w:r w:rsidRPr="004763CF">
        <w:t>(n)</w:t>
      </w:r>
      <w:r w:rsidRPr="004763CF">
        <w:tab/>
      </w:r>
      <w:r w:rsidR="00725E78" w:rsidRPr="004763CF">
        <w:t>intellectual property</w:t>
      </w:r>
      <w:r w:rsidR="0000238B" w:rsidRPr="004763CF">
        <w:t xml:space="preserve"> </w:t>
      </w:r>
      <w:r w:rsidR="00967916" w:rsidRPr="004763CF">
        <w:t>relat</w:t>
      </w:r>
      <w:r w:rsidR="00DB352D" w:rsidRPr="004763CF">
        <w:t>ing</w:t>
      </w:r>
      <w:r w:rsidR="00967916" w:rsidRPr="004763CF">
        <w:t xml:space="preserve"> to the operation of the public hospital</w:t>
      </w:r>
      <w:r w:rsidR="000049B0" w:rsidRPr="004763CF">
        <w:t xml:space="preserve">, including any intellectual property created under </w:t>
      </w:r>
      <w:r w:rsidR="00D7369F" w:rsidRPr="004763CF">
        <w:t>a</w:t>
      </w:r>
      <w:r w:rsidR="000049B0" w:rsidRPr="004763CF">
        <w:t xml:space="preserve"> network agreement</w:t>
      </w:r>
      <w:r w:rsidR="0074663C" w:rsidRPr="004763CF">
        <w:t>;</w:t>
      </w:r>
    </w:p>
    <w:p w14:paraId="5AF82F9B" w14:textId="5EF45DF4" w:rsidR="00221415" w:rsidRPr="004763CF" w:rsidRDefault="001A439F" w:rsidP="001A439F">
      <w:pPr>
        <w:pStyle w:val="Apara"/>
      </w:pPr>
      <w:r>
        <w:tab/>
      </w:r>
      <w:r w:rsidRPr="004763CF">
        <w:t>(o)</w:t>
      </w:r>
      <w:r w:rsidRPr="004763CF">
        <w:tab/>
      </w:r>
      <w:r w:rsidR="008607BF" w:rsidRPr="004763CF">
        <w:t>public hospital administration records, including any reports, audit</w:t>
      </w:r>
      <w:r w:rsidR="002078F9" w:rsidRPr="004763CF">
        <w:t>ed</w:t>
      </w:r>
      <w:r w:rsidR="008607BF" w:rsidRPr="004763CF">
        <w:t xml:space="preserve"> materials, regulatory matters, maintenance and operational records;</w:t>
      </w:r>
    </w:p>
    <w:p w14:paraId="22525FE7" w14:textId="5FC54EAD" w:rsidR="00B7577B" w:rsidRPr="004763CF" w:rsidRDefault="001A439F" w:rsidP="001A439F">
      <w:pPr>
        <w:pStyle w:val="Apara"/>
      </w:pPr>
      <w:r>
        <w:tab/>
      </w:r>
      <w:r w:rsidRPr="004763CF">
        <w:t>(p)</w:t>
      </w:r>
      <w:r w:rsidRPr="004763CF">
        <w:tab/>
      </w:r>
      <w:r w:rsidR="00B7577B" w:rsidRPr="004763CF">
        <w:t xml:space="preserve">any other matter </w:t>
      </w:r>
      <w:r w:rsidR="0044462C" w:rsidRPr="004763CF">
        <w:t xml:space="preserve">relevant to </w:t>
      </w:r>
      <w:r w:rsidR="00B7577B" w:rsidRPr="004763CF">
        <w:t>a purpose of this Act</w:t>
      </w:r>
      <w:r w:rsidR="0044462C" w:rsidRPr="004763CF">
        <w:t>;</w:t>
      </w:r>
    </w:p>
    <w:p w14:paraId="53045F47" w14:textId="2F683869" w:rsidR="00B01F43" w:rsidRPr="004763CF" w:rsidRDefault="001A439F" w:rsidP="001A439F">
      <w:pPr>
        <w:pStyle w:val="Apara"/>
      </w:pPr>
      <w:r>
        <w:tab/>
      </w:r>
      <w:r w:rsidRPr="004763CF">
        <w:t>(q)</w:t>
      </w:r>
      <w:r w:rsidRPr="004763CF">
        <w:tab/>
      </w:r>
      <w:r w:rsidR="00B01F43" w:rsidRPr="004763CF">
        <w:t>any</w:t>
      </w:r>
      <w:r w:rsidR="00377EAF" w:rsidRPr="004763CF">
        <w:t>thing else</w:t>
      </w:r>
      <w:r w:rsidR="00B01F43" w:rsidRPr="004763CF">
        <w:t xml:space="preserve"> prescribed by regulation.</w:t>
      </w:r>
    </w:p>
    <w:p w14:paraId="3ADEC895" w14:textId="3055D974" w:rsidR="00D310C4" w:rsidRPr="004763CF" w:rsidRDefault="001A439F" w:rsidP="001A439F">
      <w:pPr>
        <w:pStyle w:val="Amain"/>
      </w:pPr>
      <w:r>
        <w:tab/>
      </w:r>
      <w:r w:rsidRPr="004763CF">
        <w:t>(2)</w:t>
      </w:r>
      <w:r w:rsidRPr="004763CF">
        <w:tab/>
      </w:r>
      <w:r w:rsidR="00D310C4" w:rsidRPr="004763CF">
        <w:t>A request—</w:t>
      </w:r>
    </w:p>
    <w:p w14:paraId="63DF9D89" w14:textId="4C48EDC2" w:rsidR="00644823" w:rsidRPr="004763CF" w:rsidRDefault="001A439F" w:rsidP="001A439F">
      <w:pPr>
        <w:pStyle w:val="Apara"/>
      </w:pPr>
      <w:r>
        <w:tab/>
      </w:r>
      <w:r w:rsidRPr="004763CF">
        <w:t>(a)</w:t>
      </w:r>
      <w:r w:rsidRPr="004763CF">
        <w:tab/>
      </w:r>
      <w:r w:rsidR="00644823" w:rsidRPr="004763CF">
        <w:t>must be in writing; and</w:t>
      </w:r>
    </w:p>
    <w:p w14:paraId="78AB444B" w14:textId="24D60E9C" w:rsidR="00644823" w:rsidRPr="004763CF" w:rsidRDefault="001A439F" w:rsidP="001A439F">
      <w:pPr>
        <w:pStyle w:val="Apara"/>
      </w:pPr>
      <w:r>
        <w:tab/>
      </w:r>
      <w:r w:rsidRPr="004763CF">
        <w:t>(b)</w:t>
      </w:r>
      <w:r w:rsidRPr="004763CF">
        <w:tab/>
      </w:r>
      <w:r w:rsidR="00644823" w:rsidRPr="004763CF">
        <w:t>must state a reasonable period within which the information is to be provided; and</w:t>
      </w:r>
    </w:p>
    <w:p w14:paraId="6719A373" w14:textId="42FB3610" w:rsidR="00644823" w:rsidRPr="004763CF" w:rsidRDefault="001A439F" w:rsidP="001A439F">
      <w:pPr>
        <w:pStyle w:val="Apara"/>
      </w:pPr>
      <w:r>
        <w:tab/>
      </w:r>
      <w:r w:rsidRPr="004763CF">
        <w:t>(c)</w:t>
      </w:r>
      <w:r w:rsidRPr="004763CF">
        <w:tab/>
      </w:r>
      <w:r w:rsidR="00644823" w:rsidRPr="004763CF">
        <w:t>may state a reasonable format or way in which the information is to be provided.</w:t>
      </w:r>
    </w:p>
    <w:p w14:paraId="76E178FA" w14:textId="6883FAF3" w:rsidR="003D5373" w:rsidRPr="004763CF" w:rsidRDefault="001A439F" w:rsidP="001A439F">
      <w:pPr>
        <w:pStyle w:val="Amain"/>
      </w:pPr>
      <w:r>
        <w:tab/>
      </w:r>
      <w:r w:rsidRPr="004763CF">
        <w:t>(3)</w:t>
      </w:r>
      <w:r w:rsidRPr="004763CF">
        <w:tab/>
      </w:r>
      <w:r w:rsidR="00B01F43" w:rsidRPr="004763CF">
        <w:t>Calvary must</w:t>
      </w:r>
      <w:r w:rsidR="003D5373" w:rsidRPr="004763CF">
        <w:t>—</w:t>
      </w:r>
    </w:p>
    <w:p w14:paraId="69C8154F" w14:textId="3A55D0EA" w:rsidR="00B01F43" w:rsidRPr="004763CF" w:rsidRDefault="001A439F" w:rsidP="001A439F">
      <w:pPr>
        <w:pStyle w:val="Apara"/>
      </w:pPr>
      <w:r>
        <w:tab/>
      </w:r>
      <w:r w:rsidRPr="004763CF">
        <w:t>(a)</w:t>
      </w:r>
      <w:r w:rsidRPr="004763CF">
        <w:tab/>
      </w:r>
      <w:r w:rsidR="00B01F43" w:rsidRPr="004763CF">
        <w:t xml:space="preserve">comply with the request within the </w:t>
      </w:r>
      <w:r w:rsidR="00644823" w:rsidRPr="004763CF">
        <w:t xml:space="preserve">stated </w:t>
      </w:r>
      <w:r w:rsidR="00B01F43" w:rsidRPr="004763CF">
        <w:t>period</w:t>
      </w:r>
      <w:r w:rsidR="003D5373" w:rsidRPr="004763CF">
        <w:t>; and</w:t>
      </w:r>
    </w:p>
    <w:p w14:paraId="4D2078C8" w14:textId="093C7754" w:rsidR="002349CE" w:rsidRPr="004763CF" w:rsidRDefault="001A439F" w:rsidP="001A439F">
      <w:pPr>
        <w:pStyle w:val="Apara"/>
      </w:pPr>
      <w:r>
        <w:tab/>
      </w:r>
      <w:r w:rsidRPr="004763CF">
        <w:t>(b)</w:t>
      </w:r>
      <w:r w:rsidRPr="004763CF">
        <w:tab/>
      </w:r>
      <w:r w:rsidR="003D5373" w:rsidRPr="004763CF">
        <w:t xml:space="preserve">provide the information in any </w:t>
      </w:r>
      <w:r w:rsidR="00896F6A" w:rsidRPr="004763CF">
        <w:t xml:space="preserve">stated </w:t>
      </w:r>
      <w:r w:rsidR="003D5373" w:rsidRPr="004763CF">
        <w:t>format</w:t>
      </w:r>
      <w:r w:rsidR="00E44138" w:rsidRPr="004763CF">
        <w:t xml:space="preserve"> or way</w:t>
      </w:r>
      <w:r w:rsidR="00896F6A" w:rsidRPr="004763CF">
        <w:t>.</w:t>
      </w:r>
    </w:p>
    <w:p w14:paraId="529FA449" w14:textId="2A3F24E1" w:rsidR="00221415" w:rsidRPr="004763CF" w:rsidRDefault="001A439F" w:rsidP="00AE34AE">
      <w:pPr>
        <w:pStyle w:val="Amain"/>
        <w:keepLines/>
      </w:pPr>
      <w:r>
        <w:lastRenderedPageBreak/>
        <w:tab/>
      </w:r>
      <w:r w:rsidRPr="004763CF">
        <w:t>(4)</w:t>
      </w:r>
      <w:r w:rsidRPr="004763CF">
        <w:tab/>
      </w:r>
      <w:r w:rsidR="00B01F43" w:rsidRPr="004763CF">
        <w:t xml:space="preserve">For a purpose </w:t>
      </w:r>
      <w:r w:rsidR="00531346" w:rsidRPr="004763CF">
        <w:t>of</w:t>
      </w:r>
      <w:r w:rsidR="00B01F43" w:rsidRPr="004763CF">
        <w:t xml:space="preserve"> this Act, the director-general may give any information</w:t>
      </w:r>
      <w:r w:rsidR="00084B55" w:rsidRPr="004763CF">
        <w:t xml:space="preserve">, including </w:t>
      </w:r>
      <w:r w:rsidR="00D7521D" w:rsidRPr="004763CF">
        <w:t xml:space="preserve">a public patient </w:t>
      </w:r>
      <w:r w:rsidR="00084B55" w:rsidRPr="004763CF">
        <w:t xml:space="preserve">health </w:t>
      </w:r>
      <w:r w:rsidR="00B11F55" w:rsidRPr="004763CF">
        <w:t>record</w:t>
      </w:r>
      <w:r w:rsidR="00084B55" w:rsidRPr="004763CF">
        <w:t>,</w:t>
      </w:r>
      <w:r w:rsidR="00B01F43" w:rsidRPr="004763CF">
        <w:t xml:space="preserve"> provided to them by Calvary under this section to a Territory employee</w:t>
      </w:r>
      <w:r w:rsidR="00ED70EE" w:rsidRPr="004763CF">
        <w:t xml:space="preserve"> or</w:t>
      </w:r>
      <w:r w:rsidR="00B01F43" w:rsidRPr="004763CF">
        <w:t xml:space="preserve"> contractor.</w:t>
      </w:r>
    </w:p>
    <w:p w14:paraId="4475ED6F" w14:textId="352C3F5B" w:rsidR="00FB30B3" w:rsidRPr="004763CF" w:rsidRDefault="001A439F" w:rsidP="001A439F">
      <w:pPr>
        <w:pStyle w:val="AH5Sec"/>
      </w:pPr>
      <w:bookmarkStart w:id="21" w:name="_Toc151104970"/>
      <w:r w:rsidRPr="007B717A">
        <w:rPr>
          <w:rStyle w:val="CharSectNo"/>
        </w:rPr>
        <w:t>13</w:t>
      </w:r>
      <w:r w:rsidRPr="004763CF">
        <w:tab/>
      </w:r>
      <w:r w:rsidR="00FB30B3" w:rsidRPr="004763CF">
        <w:t>Calvary and Territory must cooperate</w:t>
      </w:r>
      <w:r w:rsidR="00651E51" w:rsidRPr="004763CF">
        <w:t xml:space="preserve"> </w:t>
      </w:r>
      <w:r w:rsidR="00FB66A7" w:rsidRPr="004763CF">
        <w:t>to ensure safe and orderly transition etc</w:t>
      </w:r>
      <w:bookmarkEnd w:id="21"/>
    </w:p>
    <w:p w14:paraId="31D614DB" w14:textId="53769518" w:rsidR="00E664ED" w:rsidRPr="004763CF" w:rsidRDefault="001A439F" w:rsidP="001A439F">
      <w:pPr>
        <w:pStyle w:val="Amain"/>
      </w:pPr>
      <w:r>
        <w:tab/>
      </w:r>
      <w:r w:rsidRPr="004763CF">
        <w:t>(1)</w:t>
      </w:r>
      <w:r w:rsidRPr="004763CF">
        <w:tab/>
      </w:r>
      <w:r w:rsidR="00E664ED" w:rsidRPr="004763CF">
        <w:t>Calvary and the Territory must act in good faith, cooperate and do all other things reasonably necessary to ensure—</w:t>
      </w:r>
    </w:p>
    <w:p w14:paraId="7CEAF311" w14:textId="6FBA8E94" w:rsidR="00E664ED" w:rsidRPr="004763CF" w:rsidRDefault="001A439F" w:rsidP="001A439F">
      <w:pPr>
        <w:pStyle w:val="Apara"/>
      </w:pPr>
      <w:r>
        <w:tab/>
      </w:r>
      <w:r w:rsidRPr="004763CF">
        <w:t>(a)</w:t>
      </w:r>
      <w:r w:rsidRPr="004763CF">
        <w:tab/>
      </w:r>
      <w:r w:rsidR="00E664ED" w:rsidRPr="004763CF">
        <w:t xml:space="preserve">the </w:t>
      </w:r>
      <w:r w:rsidR="008821C3" w:rsidRPr="004763CF">
        <w:t xml:space="preserve">safe and </w:t>
      </w:r>
      <w:r w:rsidR="00E664ED" w:rsidRPr="004763CF">
        <w:t>orderly transition of the operation of the public hospital to the Territory; and</w:t>
      </w:r>
    </w:p>
    <w:p w14:paraId="5C7BC763" w14:textId="62FCC564" w:rsidR="00E664ED" w:rsidRPr="004763CF" w:rsidRDefault="001A439F" w:rsidP="001A439F">
      <w:pPr>
        <w:pStyle w:val="Apara"/>
      </w:pPr>
      <w:r>
        <w:tab/>
      </w:r>
      <w:r w:rsidRPr="004763CF">
        <w:t>(b)</w:t>
      </w:r>
      <w:r w:rsidRPr="004763CF">
        <w:tab/>
      </w:r>
      <w:r w:rsidR="00E664ED" w:rsidRPr="004763CF">
        <w:t xml:space="preserve">the </w:t>
      </w:r>
      <w:r w:rsidR="0008380B" w:rsidRPr="004763CF">
        <w:t>continued</w:t>
      </w:r>
      <w:r w:rsidR="00394911" w:rsidRPr="004763CF">
        <w:t xml:space="preserve"> </w:t>
      </w:r>
      <w:r w:rsidR="00E664ED" w:rsidRPr="004763CF">
        <w:t>operation of, and maintenance of service delivery standards at, the public hospital.</w:t>
      </w:r>
    </w:p>
    <w:p w14:paraId="4B646936" w14:textId="07428CE5" w:rsidR="00FB30B3" w:rsidRPr="004763CF" w:rsidRDefault="001A439F" w:rsidP="001A439F">
      <w:pPr>
        <w:pStyle w:val="Amain"/>
      </w:pPr>
      <w:r>
        <w:tab/>
      </w:r>
      <w:r w:rsidRPr="004763CF">
        <w:t>(2)</w:t>
      </w:r>
      <w:r w:rsidRPr="004763CF">
        <w:tab/>
      </w:r>
      <w:r w:rsidR="00FB66A7" w:rsidRPr="004763CF">
        <w:t>Without limiting subsection (1), Calvary</w:t>
      </w:r>
      <w:r w:rsidR="00CA0752" w:rsidRPr="004763CF">
        <w:t xml:space="preserve"> must</w:t>
      </w:r>
      <w:r w:rsidR="00417EDD" w:rsidRPr="004763CF">
        <w:t>—</w:t>
      </w:r>
    </w:p>
    <w:p w14:paraId="3AA2784C" w14:textId="162D7076" w:rsidR="00987170" w:rsidRPr="004763CF" w:rsidRDefault="001A439F" w:rsidP="001A439F">
      <w:pPr>
        <w:pStyle w:val="Apara"/>
      </w:pPr>
      <w:r>
        <w:tab/>
      </w:r>
      <w:r w:rsidRPr="004763CF">
        <w:t>(a)</w:t>
      </w:r>
      <w:r w:rsidRPr="004763CF">
        <w:tab/>
      </w:r>
      <w:r w:rsidR="00586473" w:rsidRPr="004763CF">
        <w:t xml:space="preserve">appoint a </w:t>
      </w:r>
      <w:r w:rsidR="00987170" w:rsidRPr="004763CF">
        <w:t>senior executive to—</w:t>
      </w:r>
    </w:p>
    <w:p w14:paraId="2EF7D614" w14:textId="7600D838" w:rsidR="00586473" w:rsidRPr="004763CF" w:rsidRDefault="001A439F" w:rsidP="001A439F">
      <w:pPr>
        <w:pStyle w:val="Asubpara"/>
      </w:pPr>
      <w:r>
        <w:tab/>
      </w:r>
      <w:r w:rsidRPr="004763CF">
        <w:t>(</w:t>
      </w:r>
      <w:proofErr w:type="spellStart"/>
      <w:r w:rsidRPr="004763CF">
        <w:t>i</w:t>
      </w:r>
      <w:proofErr w:type="spellEnd"/>
      <w:r w:rsidRPr="004763CF">
        <w:t>)</w:t>
      </w:r>
      <w:r w:rsidRPr="004763CF">
        <w:tab/>
      </w:r>
      <w:r w:rsidR="00987170" w:rsidRPr="004763CF">
        <w:t xml:space="preserve">be the contact person for operational matters relating to the </w:t>
      </w:r>
      <w:r w:rsidR="005C7084" w:rsidRPr="004763CF">
        <w:t>transition of the operation of the public hospital to the Territory</w:t>
      </w:r>
      <w:r w:rsidR="00987170" w:rsidRPr="004763CF">
        <w:t>;</w:t>
      </w:r>
      <w:r w:rsidR="00C97DBD" w:rsidRPr="004763CF">
        <w:t xml:space="preserve"> and</w:t>
      </w:r>
    </w:p>
    <w:p w14:paraId="7130E20B" w14:textId="1973C805" w:rsidR="005C7084" w:rsidRPr="004763CF" w:rsidRDefault="001A439F" w:rsidP="001A439F">
      <w:pPr>
        <w:pStyle w:val="Asubpara"/>
      </w:pPr>
      <w:r>
        <w:tab/>
      </w:r>
      <w:r w:rsidRPr="004763CF">
        <w:t>(ii)</w:t>
      </w:r>
      <w:r w:rsidRPr="004763CF">
        <w:tab/>
      </w:r>
      <w:r w:rsidR="005C7084" w:rsidRPr="004763CF">
        <w:t>coordinate Calvary’s role in the transition of the operation of the public hospital to the Territory</w:t>
      </w:r>
      <w:r w:rsidR="00417EDD" w:rsidRPr="004763CF">
        <w:t>;</w:t>
      </w:r>
      <w:r w:rsidR="006E348D" w:rsidRPr="004763CF">
        <w:t xml:space="preserve"> and</w:t>
      </w:r>
    </w:p>
    <w:p w14:paraId="543C812F" w14:textId="68401E41" w:rsidR="005F1D99" w:rsidRPr="004763CF" w:rsidRDefault="001A439F" w:rsidP="001A439F">
      <w:pPr>
        <w:pStyle w:val="Apara"/>
      </w:pPr>
      <w:r>
        <w:tab/>
      </w:r>
      <w:r w:rsidRPr="004763CF">
        <w:t>(b)</w:t>
      </w:r>
      <w:r w:rsidRPr="004763CF">
        <w:tab/>
      </w:r>
      <w:r w:rsidR="005F1D99" w:rsidRPr="004763CF">
        <w:t xml:space="preserve">cooperate with the Territory to develop a transition plan for </w:t>
      </w:r>
      <w:r w:rsidR="00F73217" w:rsidRPr="004763CF">
        <w:t xml:space="preserve">the </w:t>
      </w:r>
      <w:r w:rsidR="005F1D99" w:rsidRPr="004763CF">
        <w:t>transfer of the operation of the public hospital and ensure its employees</w:t>
      </w:r>
      <w:r w:rsidR="003C5E95" w:rsidRPr="004763CF">
        <w:t xml:space="preserve">, officers </w:t>
      </w:r>
      <w:r w:rsidR="00CF5E3B" w:rsidRPr="004763CF">
        <w:t xml:space="preserve">and contractors </w:t>
      </w:r>
      <w:r w:rsidR="005F1D99" w:rsidRPr="004763CF">
        <w:t xml:space="preserve">comply with the plan; </w:t>
      </w:r>
      <w:r w:rsidR="00B92B71" w:rsidRPr="004763CF">
        <w:t>and</w:t>
      </w:r>
    </w:p>
    <w:p w14:paraId="525F10D4" w14:textId="7ED59713" w:rsidR="00530770" w:rsidRPr="004763CF" w:rsidRDefault="001A439F" w:rsidP="001A439F">
      <w:pPr>
        <w:pStyle w:val="Apara"/>
      </w:pPr>
      <w:r>
        <w:tab/>
      </w:r>
      <w:r w:rsidRPr="004763CF">
        <w:t>(c)</w:t>
      </w:r>
      <w:r w:rsidRPr="004763CF">
        <w:tab/>
      </w:r>
      <w:r w:rsidR="00586473" w:rsidRPr="004763CF">
        <w:t>provide all reasonable assistance to enable the Territory to obtain all licences and authorisations required by law to operate the public hospital;</w:t>
      </w:r>
      <w:r w:rsidR="006E348D" w:rsidRPr="004763CF">
        <w:t xml:space="preserve"> and</w:t>
      </w:r>
    </w:p>
    <w:p w14:paraId="4A837CEA" w14:textId="6311B095" w:rsidR="00030100" w:rsidRPr="004763CF" w:rsidRDefault="001A439F" w:rsidP="001A439F">
      <w:pPr>
        <w:pStyle w:val="Apara"/>
      </w:pPr>
      <w:r>
        <w:tab/>
      </w:r>
      <w:r w:rsidRPr="004763CF">
        <w:t>(d)</w:t>
      </w:r>
      <w:r w:rsidRPr="004763CF">
        <w:tab/>
      </w:r>
      <w:r w:rsidR="003D5373" w:rsidRPr="004763CF">
        <w:t xml:space="preserve">provide </w:t>
      </w:r>
      <w:r w:rsidR="00BB5938" w:rsidRPr="004763CF">
        <w:t xml:space="preserve">reasonable </w:t>
      </w:r>
      <w:r w:rsidR="003D5373" w:rsidRPr="004763CF">
        <w:t xml:space="preserve">access to any </w:t>
      </w:r>
      <w:r w:rsidR="00030100" w:rsidRPr="004763CF">
        <w:t>records</w:t>
      </w:r>
      <w:r w:rsidR="003D5373" w:rsidRPr="004763CF">
        <w:t xml:space="preserve"> management</w:t>
      </w:r>
      <w:r w:rsidR="00BB5938" w:rsidRPr="004763CF">
        <w:t xml:space="preserve"> </w:t>
      </w:r>
      <w:r w:rsidR="00030100" w:rsidRPr="004763CF">
        <w:t xml:space="preserve">information technology </w:t>
      </w:r>
      <w:r w:rsidR="00B77B63" w:rsidRPr="004763CF">
        <w:t>system</w:t>
      </w:r>
      <w:r w:rsidR="00BB5938" w:rsidRPr="004763CF">
        <w:t xml:space="preserve">s used </w:t>
      </w:r>
      <w:r w:rsidR="00030100" w:rsidRPr="004763CF">
        <w:t xml:space="preserve">for </w:t>
      </w:r>
      <w:r w:rsidR="006E348D" w:rsidRPr="004763CF">
        <w:t>public patient health records, employee and payroll records</w:t>
      </w:r>
      <w:r w:rsidR="004C0746" w:rsidRPr="004763CF">
        <w:t>, financial records</w:t>
      </w:r>
      <w:r w:rsidR="006E348D" w:rsidRPr="004763CF">
        <w:t xml:space="preserve"> and other operations management records; and</w:t>
      </w:r>
    </w:p>
    <w:p w14:paraId="1673EBD1" w14:textId="38B0278F" w:rsidR="00030100" w:rsidRPr="004763CF" w:rsidRDefault="001A439F" w:rsidP="001A439F">
      <w:pPr>
        <w:pStyle w:val="Apara"/>
      </w:pPr>
      <w:r>
        <w:lastRenderedPageBreak/>
        <w:tab/>
      </w:r>
      <w:r w:rsidRPr="004763CF">
        <w:t>(e)</w:t>
      </w:r>
      <w:r w:rsidRPr="004763CF">
        <w:tab/>
      </w:r>
      <w:r w:rsidR="00956545" w:rsidRPr="004763CF">
        <w:t xml:space="preserve">ensure its </w:t>
      </w:r>
      <w:r w:rsidR="003C24C8" w:rsidRPr="004763CF">
        <w:t>employees and officers provide all reasonable assistance to the Territory</w:t>
      </w:r>
      <w:r w:rsidR="006E7756" w:rsidRPr="004763CF">
        <w:t xml:space="preserve"> to assist in the transition of the operation of the public hospital to the Territory</w:t>
      </w:r>
      <w:r w:rsidR="003C24C8" w:rsidRPr="004763CF">
        <w:t xml:space="preserve"> and ensure there is sufficient staffing to do so</w:t>
      </w:r>
      <w:r w:rsidR="00D745C6" w:rsidRPr="004763CF">
        <w:t>; and</w:t>
      </w:r>
    </w:p>
    <w:p w14:paraId="206D3BA0" w14:textId="58EA7436" w:rsidR="003F43CC" w:rsidRPr="004763CF" w:rsidRDefault="001A439F" w:rsidP="001A439F">
      <w:pPr>
        <w:pStyle w:val="Apara"/>
      </w:pPr>
      <w:r>
        <w:tab/>
      </w:r>
      <w:r w:rsidRPr="004763CF">
        <w:t>(f)</w:t>
      </w:r>
      <w:r w:rsidRPr="004763CF">
        <w:tab/>
      </w:r>
      <w:r w:rsidR="003F43CC" w:rsidRPr="004763CF">
        <w:t>ensure all maintenance and repair of public hospital facilities and public hospital assets continue</w:t>
      </w:r>
      <w:r w:rsidR="005F1C2C" w:rsidRPr="004763CF">
        <w:t>s until the acquisition day</w:t>
      </w:r>
      <w:r w:rsidR="003F43CC" w:rsidRPr="004763CF">
        <w:t>; and</w:t>
      </w:r>
    </w:p>
    <w:p w14:paraId="28CE87A3" w14:textId="35791E99" w:rsidR="00E70884" w:rsidRPr="004763CF" w:rsidRDefault="001A439F" w:rsidP="001A439F">
      <w:pPr>
        <w:pStyle w:val="Apara"/>
      </w:pPr>
      <w:r>
        <w:tab/>
      </w:r>
      <w:r w:rsidRPr="004763CF">
        <w:t>(g)</w:t>
      </w:r>
      <w:r w:rsidRPr="004763CF">
        <w:tab/>
      </w:r>
      <w:r w:rsidR="005536AD" w:rsidRPr="004763CF">
        <w:t xml:space="preserve">comply with </w:t>
      </w:r>
      <w:r w:rsidR="00CF5E3B" w:rsidRPr="004763CF">
        <w:t>all requirements under</w:t>
      </w:r>
      <w:r w:rsidR="005536AD" w:rsidRPr="004763CF">
        <w:t xml:space="preserve"> this Act</w:t>
      </w:r>
      <w:r w:rsidR="009B21A5" w:rsidRPr="004763CF">
        <w:t xml:space="preserve"> as soon as is reasonably practicable</w:t>
      </w:r>
      <w:r w:rsidR="00EC25D5" w:rsidRPr="004763CF">
        <w:t>; and</w:t>
      </w:r>
    </w:p>
    <w:p w14:paraId="6EA35054" w14:textId="0297AB67" w:rsidR="00E70884" w:rsidRPr="004763CF" w:rsidRDefault="001A439F" w:rsidP="001A439F">
      <w:pPr>
        <w:pStyle w:val="Apara"/>
      </w:pPr>
      <w:r>
        <w:tab/>
      </w:r>
      <w:r w:rsidRPr="004763CF">
        <w:t>(h)</w:t>
      </w:r>
      <w:r w:rsidRPr="004763CF">
        <w:tab/>
      </w:r>
      <w:r w:rsidR="00E70884" w:rsidRPr="004763CF">
        <w:t>provide reasonable assistance to the Territory to enable the Territory to comply with its obligations under this Act; and</w:t>
      </w:r>
    </w:p>
    <w:p w14:paraId="559F518E" w14:textId="0F973D67" w:rsidR="00FB66A7" w:rsidRPr="004763CF" w:rsidRDefault="001A439F" w:rsidP="001A439F">
      <w:pPr>
        <w:pStyle w:val="Apara"/>
      </w:pPr>
      <w:r>
        <w:tab/>
      </w:r>
      <w:r w:rsidRPr="004763CF">
        <w:t>(</w:t>
      </w:r>
      <w:proofErr w:type="spellStart"/>
      <w:r w:rsidRPr="004763CF">
        <w:t>i</w:t>
      </w:r>
      <w:proofErr w:type="spellEnd"/>
      <w:r w:rsidRPr="004763CF">
        <w:t>)</w:t>
      </w:r>
      <w:r w:rsidRPr="004763CF">
        <w:tab/>
      </w:r>
      <w:r w:rsidR="00417EDD" w:rsidRPr="004763CF">
        <w:t xml:space="preserve">not </w:t>
      </w:r>
      <w:r w:rsidR="006E348D" w:rsidRPr="004763CF">
        <w:t xml:space="preserve">do anything that </w:t>
      </w:r>
      <w:r w:rsidR="003D5373" w:rsidRPr="004763CF">
        <w:t>hinder</w:t>
      </w:r>
      <w:r w:rsidR="006E348D" w:rsidRPr="004763CF">
        <w:t xml:space="preserve">s, </w:t>
      </w:r>
      <w:r w:rsidR="003D5373" w:rsidRPr="004763CF">
        <w:t>obstruct</w:t>
      </w:r>
      <w:r w:rsidR="006E348D" w:rsidRPr="004763CF">
        <w:t>s</w:t>
      </w:r>
      <w:r w:rsidR="003D5373" w:rsidRPr="004763CF">
        <w:t xml:space="preserve"> or </w:t>
      </w:r>
      <w:r w:rsidR="006E348D" w:rsidRPr="004763CF">
        <w:t xml:space="preserve">delays </w:t>
      </w:r>
      <w:r w:rsidR="009C08B0" w:rsidRPr="004763CF">
        <w:t>the transition of the operation of the public hospital to the Territory;</w:t>
      </w:r>
      <w:r w:rsidR="00C97DBD" w:rsidRPr="004763CF">
        <w:t xml:space="preserve"> and</w:t>
      </w:r>
    </w:p>
    <w:p w14:paraId="0CC34885" w14:textId="381B47A0" w:rsidR="00B76E94" w:rsidRPr="004763CF" w:rsidRDefault="001A439F" w:rsidP="001A439F">
      <w:pPr>
        <w:pStyle w:val="Apara"/>
      </w:pPr>
      <w:r>
        <w:tab/>
      </w:r>
      <w:r w:rsidRPr="004763CF">
        <w:t>(j)</w:t>
      </w:r>
      <w:r w:rsidRPr="004763CF">
        <w:tab/>
      </w:r>
      <w:r w:rsidR="00DF40B2" w:rsidRPr="004763CF">
        <w:t>promptly notify the Territory of any matter of which it is aware may hinder, obstruct or delay the transition of the operation of the public hospital to the Territory; and</w:t>
      </w:r>
    </w:p>
    <w:p w14:paraId="6F27FFD1" w14:textId="0997A03E" w:rsidR="005744D0" w:rsidRPr="004763CF" w:rsidRDefault="001A439F" w:rsidP="001A439F">
      <w:pPr>
        <w:pStyle w:val="Apara"/>
      </w:pPr>
      <w:r>
        <w:tab/>
      </w:r>
      <w:r w:rsidRPr="004763CF">
        <w:t>(k)</w:t>
      </w:r>
      <w:r w:rsidRPr="004763CF">
        <w:tab/>
      </w:r>
      <w:r w:rsidR="00C97DBD" w:rsidRPr="004763CF">
        <w:t>do anything else prescribed by regulation.</w:t>
      </w:r>
    </w:p>
    <w:p w14:paraId="5F10E26C" w14:textId="1F23D222" w:rsidR="006E7756" w:rsidRPr="004763CF" w:rsidRDefault="001A439F" w:rsidP="001A439F">
      <w:pPr>
        <w:pStyle w:val="Amain"/>
      </w:pPr>
      <w:r>
        <w:tab/>
      </w:r>
      <w:r w:rsidRPr="004763CF">
        <w:t>(3)</w:t>
      </w:r>
      <w:r w:rsidRPr="004763CF">
        <w:tab/>
      </w:r>
      <w:r w:rsidR="006E7756" w:rsidRPr="004763CF">
        <w:t>Without limiting subsection (1), the Territory</w:t>
      </w:r>
      <w:r w:rsidR="00CA0752" w:rsidRPr="004763CF">
        <w:t xml:space="preserve"> must</w:t>
      </w:r>
      <w:r w:rsidR="006E7756" w:rsidRPr="004763CF">
        <w:t>—</w:t>
      </w:r>
    </w:p>
    <w:p w14:paraId="25CB2C11" w14:textId="18EB1935" w:rsidR="006E7756" w:rsidRPr="004763CF" w:rsidRDefault="001A439F" w:rsidP="001A439F">
      <w:pPr>
        <w:pStyle w:val="Apara"/>
      </w:pPr>
      <w:r>
        <w:tab/>
      </w:r>
      <w:r w:rsidRPr="004763CF">
        <w:t>(a)</w:t>
      </w:r>
      <w:r w:rsidRPr="004763CF">
        <w:tab/>
      </w:r>
      <w:r w:rsidR="006E7756" w:rsidRPr="004763CF">
        <w:t>appoint a senior executive to—</w:t>
      </w:r>
    </w:p>
    <w:p w14:paraId="7E66520D" w14:textId="09CD1C0C" w:rsidR="006E7756" w:rsidRPr="004763CF" w:rsidRDefault="001A439F" w:rsidP="001A439F">
      <w:pPr>
        <w:pStyle w:val="Asubpara"/>
      </w:pPr>
      <w:r>
        <w:tab/>
      </w:r>
      <w:r w:rsidRPr="004763CF">
        <w:t>(</w:t>
      </w:r>
      <w:proofErr w:type="spellStart"/>
      <w:r w:rsidRPr="004763CF">
        <w:t>i</w:t>
      </w:r>
      <w:proofErr w:type="spellEnd"/>
      <w:r w:rsidRPr="004763CF">
        <w:t>)</w:t>
      </w:r>
      <w:r w:rsidRPr="004763CF">
        <w:tab/>
      </w:r>
      <w:r w:rsidR="006E7756" w:rsidRPr="004763CF">
        <w:t>be the contact person for operational matters relating to the transition of the operation of the public hospital to the Territory;</w:t>
      </w:r>
      <w:r w:rsidR="00D745C6" w:rsidRPr="004763CF">
        <w:t xml:space="preserve"> and</w:t>
      </w:r>
    </w:p>
    <w:p w14:paraId="3666C0AC" w14:textId="1CB99CA1" w:rsidR="006E7756" w:rsidRPr="004763CF" w:rsidRDefault="001A439F" w:rsidP="001A439F">
      <w:pPr>
        <w:pStyle w:val="Asubpara"/>
      </w:pPr>
      <w:r>
        <w:tab/>
      </w:r>
      <w:r w:rsidRPr="004763CF">
        <w:t>(ii)</w:t>
      </w:r>
      <w:r w:rsidRPr="004763CF">
        <w:tab/>
      </w:r>
      <w:r w:rsidR="006E7756" w:rsidRPr="004763CF">
        <w:t>coordinate the Territory’s role in the transition of the operation of the public hospital to the Territory; and</w:t>
      </w:r>
    </w:p>
    <w:p w14:paraId="52BBD8F5" w14:textId="0E32BFF4" w:rsidR="005F1D99" w:rsidRPr="004763CF" w:rsidRDefault="001A439F" w:rsidP="001A439F">
      <w:pPr>
        <w:pStyle w:val="Apara"/>
      </w:pPr>
      <w:r>
        <w:tab/>
      </w:r>
      <w:r w:rsidRPr="004763CF">
        <w:t>(b)</w:t>
      </w:r>
      <w:r w:rsidRPr="004763CF">
        <w:tab/>
      </w:r>
      <w:r w:rsidR="005F1D99" w:rsidRPr="004763CF">
        <w:t xml:space="preserve">cooperate with Calvary to develop a transition plan for </w:t>
      </w:r>
      <w:r w:rsidR="00155AC1" w:rsidRPr="004763CF">
        <w:t xml:space="preserve">the </w:t>
      </w:r>
      <w:r w:rsidR="005F1D99" w:rsidRPr="004763CF">
        <w:t>transfer of the operation of the public hospital and ensure its employees</w:t>
      </w:r>
      <w:r w:rsidR="00CF5E3B" w:rsidRPr="004763CF">
        <w:t xml:space="preserve"> and contractors </w:t>
      </w:r>
      <w:r w:rsidR="005F1D99" w:rsidRPr="004763CF">
        <w:t>comply with the plan</w:t>
      </w:r>
      <w:r w:rsidR="00B92B71" w:rsidRPr="004763CF">
        <w:t>; and</w:t>
      </w:r>
    </w:p>
    <w:p w14:paraId="1EFA5B61" w14:textId="1134047F" w:rsidR="006E7756" w:rsidRPr="004763CF" w:rsidRDefault="001A439F" w:rsidP="00AA5A06">
      <w:pPr>
        <w:pStyle w:val="Apara"/>
        <w:keepLines/>
      </w:pPr>
      <w:r>
        <w:lastRenderedPageBreak/>
        <w:tab/>
      </w:r>
      <w:r w:rsidRPr="004763CF">
        <w:t>(c)</w:t>
      </w:r>
      <w:r w:rsidRPr="004763CF">
        <w:tab/>
      </w:r>
      <w:r w:rsidR="00A21EF2" w:rsidRPr="0052558A">
        <w:t>ensure that any disruption to Calvary’s operation of facilities on the private hospital l</w:t>
      </w:r>
      <w:r w:rsidR="00A21EF2" w:rsidRPr="00AF7619">
        <w:t>and cau</w:t>
      </w:r>
      <w:r w:rsidR="00A21EF2" w:rsidRPr="0052558A">
        <w:t>sed by the transition of the operation of the public hospital to the Territory is minimised to the extent reasonably practicable; and</w:t>
      </w:r>
    </w:p>
    <w:p w14:paraId="387B3086" w14:textId="6920C49F" w:rsidR="00DF40B2" w:rsidRPr="004763CF" w:rsidRDefault="001A439F" w:rsidP="001A439F">
      <w:pPr>
        <w:pStyle w:val="Apara"/>
      </w:pPr>
      <w:r>
        <w:tab/>
      </w:r>
      <w:r w:rsidRPr="004763CF">
        <w:t>(d)</w:t>
      </w:r>
      <w:r w:rsidRPr="004763CF">
        <w:tab/>
      </w:r>
      <w:r w:rsidR="00CF5E3B" w:rsidRPr="004763CF">
        <w:t xml:space="preserve">comply with all requirements under this Act </w:t>
      </w:r>
      <w:r w:rsidR="00DF40B2" w:rsidRPr="004763CF">
        <w:t>as soon as is reasonably practicable; and</w:t>
      </w:r>
    </w:p>
    <w:p w14:paraId="21184AA8" w14:textId="2923F515" w:rsidR="00E70884" w:rsidRPr="004763CF" w:rsidRDefault="001A439F" w:rsidP="001A439F">
      <w:pPr>
        <w:pStyle w:val="Apara"/>
      </w:pPr>
      <w:r>
        <w:tab/>
      </w:r>
      <w:r w:rsidRPr="004763CF">
        <w:t>(e)</w:t>
      </w:r>
      <w:r w:rsidRPr="004763CF">
        <w:tab/>
      </w:r>
      <w:r w:rsidR="00E70884" w:rsidRPr="004763CF">
        <w:t xml:space="preserve">provide reasonable assistance to </w:t>
      </w:r>
      <w:r w:rsidR="00A93734" w:rsidRPr="004763CF">
        <w:t>Calvary</w:t>
      </w:r>
      <w:r w:rsidR="00E70884" w:rsidRPr="004763CF">
        <w:t xml:space="preserve"> to enable </w:t>
      </w:r>
      <w:r w:rsidR="00A93734" w:rsidRPr="004763CF">
        <w:t xml:space="preserve">Calvary </w:t>
      </w:r>
      <w:r w:rsidR="00E70884" w:rsidRPr="004763CF">
        <w:t>to comply with its obligations under this Act; and</w:t>
      </w:r>
    </w:p>
    <w:p w14:paraId="1C332412" w14:textId="637E00FE" w:rsidR="006E7756" w:rsidRPr="004763CF" w:rsidRDefault="001A439F" w:rsidP="001A439F">
      <w:pPr>
        <w:pStyle w:val="Apara"/>
      </w:pPr>
      <w:r>
        <w:tab/>
      </w:r>
      <w:r w:rsidRPr="004763CF">
        <w:t>(f)</w:t>
      </w:r>
      <w:r w:rsidRPr="004763CF">
        <w:tab/>
      </w:r>
      <w:r w:rsidR="009C08B0" w:rsidRPr="004763CF">
        <w:t>not do anything that hinders, obstructs or delays Calvary in complying with its obligations under this Act</w:t>
      </w:r>
      <w:r w:rsidR="00C97DBD" w:rsidRPr="004763CF">
        <w:t>; and</w:t>
      </w:r>
    </w:p>
    <w:p w14:paraId="34F1FEF7" w14:textId="73F8EC5C" w:rsidR="00F96F98" w:rsidRPr="004763CF" w:rsidRDefault="001A439F" w:rsidP="001A439F">
      <w:pPr>
        <w:pStyle w:val="Apara"/>
      </w:pPr>
      <w:r>
        <w:tab/>
      </w:r>
      <w:r w:rsidRPr="004763CF">
        <w:t>(g)</w:t>
      </w:r>
      <w:r w:rsidRPr="004763CF">
        <w:tab/>
      </w:r>
      <w:r w:rsidR="00F96F98" w:rsidRPr="004763CF">
        <w:t xml:space="preserve">on request by Calvary, provide Calvary with any reasonable assistance </w:t>
      </w:r>
      <w:r w:rsidR="00256F86" w:rsidRPr="004763CF">
        <w:t xml:space="preserve">to enable Calvary to </w:t>
      </w:r>
      <w:r w:rsidR="00F96F98" w:rsidRPr="004763CF">
        <w:t>comply with its obligations under this Act</w:t>
      </w:r>
      <w:r w:rsidR="00256F86" w:rsidRPr="004763CF">
        <w:t>; and</w:t>
      </w:r>
    </w:p>
    <w:p w14:paraId="63DF5F26" w14:textId="2F906854" w:rsidR="000A6760" w:rsidRPr="004763CF" w:rsidRDefault="001A439F" w:rsidP="001A439F">
      <w:pPr>
        <w:pStyle w:val="Apara"/>
      </w:pPr>
      <w:r>
        <w:tab/>
      </w:r>
      <w:r w:rsidRPr="004763CF">
        <w:t>(h)</w:t>
      </w:r>
      <w:r w:rsidRPr="004763CF">
        <w:tab/>
      </w:r>
      <w:r w:rsidR="000A6760" w:rsidRPr="004763CF">
        <w:t xml:space="preserve">promptly notify </w:t>
      </w:r>
      <w:r w:rsidR="00CA0752" w:rsidRPr="004763CF">
        <w:t>Calvary</w:t>
      </w:r>
      <w:r w:rsidR="000A6760" w:rsidRPr="004763CF">
        <w:t xml:space="preserve"> of any matter of which it is aware may hinder, obstruct or delay the transition of the operation of the public hospital to the Territory; and</w:t>
      </w:r>
    </w:p>
    <w:p w14:paraId="67E4D991" w14:textId="51FF2F5D" w:rsidR="00C97DBD" w:rsidRPr="004763CF" w:rsidRDefault="001A439F" w:rsidP="001A439F">
      <w:pPr>
        <w:pStyle w:val="Apara"/>
      </w:pPr>
      <w:r>
        <w:tab/>
      </w:r>
      <w:r w:rsidRPr="004763CF">
        <w:t>(</w:t>
      </w:r>
      <w:proofErr w:type="spellStart"/>
      <w:r w:rsidRPr="004763CF">
        <w:t>i</w:t>
      </w:r>
      <w:proofErr w:type="spellEnd"/>
      <w:r w:rsidRPr="004763CF">
        <w:t>)</w:t>
      </w:r>
      <w:r w:rsidRPr="004763CF">
        <w:tab/>
      </w:r>
      <w:r w:rsidR="00C97DBD" w:rsidRPr="004763CF">
        <w:t>do anything else prescribed by regulation.</w:t>
      </w:r>
    </w:p>
    <w:p w14:paraId="325F5682" w14:textId="77777777" w:rsidR="00430A96" w:rsidRPr="004763CF" w:rsidRDefault="00430A96" w:rsidP="001A439F">
      <w:pPr>
        <w:pStyle w:val="PageBreak"/>
        <w:suppressLineNumbers/>
      </w:pPr>
      <w:r w:rsidRPr="004763CF">
        <w:br w:type="page"/>
      </w:r>
    </w:p>
    <w:p w14:paraId="3A611F4E" w14:textId="3FC73D2A" w:rsidR="002B75FE" w:rsidRPr="007B717A" w:rsidRDefault="001A439F" w:rsidP="001A439F">
      <w:pPr>
        <w:pStyle w:val="AH2Part"/>
      </w:pPr>
      <w:bookmarkStart w:id="22" w:name="_Toc151104971"/>
      <w:r w:rsidRPr="007B717A">
        <w:rPr>
          <w:rStyle w:val="CharPartNo"/>
        </w:rPr>
        <w:lastRenderedPageBreak/>
        <w:t>Part 4</w:t>
      </w:r>
      <w:r w:rsidRPr="004763CF">
        <w:tab/>
      </w:r>
      <w:r w:rsidR="002B75FE" w:rsidRPr="007B717A">
        <w:rPr>
          <w:rStyle w:val="CharPartText"/>
        </w:rPr>
        <w:t xml:space="preserve">What happens </w:t>
      </w:r>
      <w:r w:rsidR="00430A96" w:rsidRPr="007B717A">
        <w:rPr>
          <w:rStyle w:val="CharPartText"/>
        </w:rPr>
        <w:t xml:space="preserve">on </w:t>
      </w:r>
      <w:r w:rsidR="00386B0A" w:rsidRPr="007B717A">
        <w:rPr>
          <w:rStyle w:val="CharPartText"/>
        </w:rPr>
        <w:t>or</w:t>
      </w:r>
      <w:r w:rsidR="00430A96" w:rsidRPr="007B717A">
        <w:rPr>
          <w:rStyle w:val="CharPartText"/>
        </w:rPr>
        <w:t xml:space="preserve"> </w:t>
      </w:r>
      <w:r w:rsidR="002B75FE" w:rsidRPr="007B717A">
        <w:rPr>
          <w:rStyle w:val="CharPartText"/>
        </w:rPr>
        <w:t>after acquisition day</w:t>
      </w:r>
      <w:bookmarkEnd w:id="22"/>
    </w:p>
    <w:p w14:paraId="5D2A73F3" w14:textId="5AD88731" w:rsidR="00706371" w:rsidRPr="007B717A" w:rsidRDefault="001A439F" w:rsidP="001A439F">
      <w:pPr>
        <w:pStyle w:val="AH3Div"/>
      </w:pPr>
      <w:bookmarkStart w:id="23" w:name="_Toc151104972"/>
      <w:r w:rsidRPr="007B717A">
        <w:rPr>
          <w:rStyle w:val="CharDivNo"/>
        </w:rPr>
        <w:t>Division 4.1</w:t>
      </w:r>
      <w:r w:rsidRPr="004763CF">
        <w:tab/>
      </w:r>
      <w:r w:rsidR="00706371" w:rsidRPr="007B717A">
        <w:rPr>
          <w:rStyle w:val="CharDivText"/>
        </w:rPr>
        <w:t>Operation of public hospital</w:t>
      </w:r>
      <w:bookmarkEnd w:id="23"/>
    </w:p>
    <w:p w14:paraId="09DD1B4D" w14:textId="5BAEC56B" w:rsidR="00386B0A" w:rsidRPr="004763CF" w:rsidRDefault="001A439F" w:rsidP="001A439F">
      <w:pPr>
        <w:pStyle w:val="AH5Sec"/>
      </w:pPr>
      <w:bookmarkStart w:id="24" w:name="_Toc151104973"/>
      <w:r w:rsidRPr="007B717A">
        <w:rPr>
          <w:rStyle w:val="CharSectNo"/>
        </w:rPr>
        <w:t>14</w:t>
      </w:r>
      <w:r w:rsidRPr="004763CF">
        <w:tab/>
      </w:r>
      <w:r w:rsidR="00DF1ECF" w:rsidRPr="004763CF">
        <w:t>O</w:t>
      </w:r>
      <w:r w:rsidR="00386B0A" w:rsidRPr="004763CF">
        <w:t>peration of public hospital</w:t>
      </w:r>
      <w:r w:rsidR="0085318B" w:rsidRPr="004763CF">
        <w:t>—generally</w:t>
      </w:r>
      <w:bookmarkEnd w:id="24"/>
    </w:p>
    <w:p w14:paraId="24BAD10E" w14:textId="3C412AE2" w:rsidR="00E3233E" w:rsidRPr="004763CF" w:rsidRDefault="001A439F" w:rsidP="001A439F">
      <w:pPr>
        <w:pStyle w:val="Amain"/>
      </w:pPr>
      <w:r>
        <w:tab/>
      </w:r>
      <w:r w:rsidRPr="004763CF">
        <w:t>(1)</w:t>
      </w:r>
      <w:r w:rsidRPr="004763CF">
        <w:tab/>
      </w:r>
      <w:r w:rsidR="00036BE9" w:rsidRPr="004763CF">
        <w:t>O</w:t>
      </w:r>
      <w:r w:rsidR="00386B0A" w:rsidRPr="004763CF">
        <w:t xml:space="preserve">n the </w:t>
      </w:r>
      <w:r w:rsidR="00036BE9" w:rsidRPr="004763CF">
        <w:t>acquisition day—</w:t>
      </w:r>
    </w:p>
    <w:p w14:paraId="00736E51" w14:textId="538F301A" w:rsidR="00E56C15" w:rsidRPr="004763CF" w:rsidRDefault="001A439F" w:rsidP="001A439F">
      <w:pPr>
        <w:pStyle w:val="Apara"/>
      </w:pPr>
      <w:r>
        <w:tab/>
      </w:r>
      <w:r w:rsidRPr="004763CF">
        <w:t>(a)</w:t>
      </w:r>
      <w:r w:rsidRPr="004763CF">
        <w:tab/>
      </w:r>
      <w:r w:rsidR="00E56C15" w:rsidRPr="004763CF">
        <w:t xml:space="preserve">the Crown lease for the hospital land is </w:t>
      </w:r>
      <w:r w:rsidR="00F94602" w:rsidRPr="004763CF">
        <w:t>amended</w:t>
      </w:r>
      <w:r w:rsidR="00E56C15" w:rsidRPr="004763CF">
        <w:t xml:space="preserve"> under section</w:t>
      </w:r>
      <w:r w:rsidR="00F94602" w:rsidRPr="004763CF">
        <w:t> </w:t>
      </w:r>
      <w:r w:rsidR="00EE7188" w:rsidRPr="004763CF">
        <w:t>1</w:t>
      </w:r>
      <w:r w:rsidR="00A21EF2">
        <w:t>9</w:t>
      </w:r>
      <w:r w:rsidR="008E1760" w:rsidRPr="004763CF">
        <w:t>;</w:t>
      </w:r>
      <w:r w:rsidR="00E56C15" w:rsidRPr="004763CF">
        <w:t xml:space="preserve"> and</w:t>
      </w:r>
    </w:p>
    <w:p w14:paraId="6873E3B9" w14:textId="45B65872" w:rsidR="001D7B3A" w:rsidRPr="004763CF" w:rsidRDefault="001A439F" w:rsidP="001A439F">
      <w:pPr>
        <w:pStyle w:val="Apara"/>
      </w:pPr>
      <w:r>
        <w:tab/>
      </w:r>
      <w:r w:rsidRPr="004763CF">
        <w:t>(b)</w:t>
      </w:r>
      <w:r w:rsidRPr="004763CF">
        <w:tab/>
      </w:r>
      <w:r w:rsidR="00036BE9" w:rsidRPr="004763CF">
        <w:t xml:space="preserve">the </w:t>
      </w:r>
      <w:r w:rsidR="00A14A88" w:rsidRPr="004763CF">
        <w:t>network</w:t>
      </w:r>
      <w:r w:rsidR="00F86B15" w:rsidRPr="004763CF">
        <w:t xml:space="preserve"> </w:t>
      </w:r>
      <w:r w:rsidR="009E6879" w:rsidRPr="004763CF">
        <w:t>agreements are</w:t>
      </w:r>
      <w:r w:rsidR="00036BE9" w:rsidRPr="004763CF">
        <w:t xml:space="preserve"> terminated</w:t>
      </w:r>
      <w:r w:rsidR="00F86B15" w:rsidRPr="004763CF">
        <w:t>; and</w:t>
      </w:r>
    </w:p>
    <w:p w14:paraId="4DF437A3" w14:textId="7F6BD50B" w:rsidR="00036BE9" w:rsidRPr="004763CF" w:rsidRDefault="001A439F" w:rsidP="001A439F">
      <w:pPr>
        <w:pStyle w:val="Apara"/>
      </w:pPr>
      <w:r>
        <w:tab/>
      </w:r>
      <w:r w:rsidRPr="004763CF">
        <w:t>(c)</w:t>
      </w:r>
      <w:r w:rsidRPr="004763CF">
        <w:tab/>
      </w:r>
      <w:r w:rsidR="00036BE9" w:rsidRPr="004763CF">
        <w:t>Calvary must—</w:t>
      </w:r>
    </w:p>
    <w:p w14:paraId="2EEA8DC6" w14:textId="17BA7CAC" w:rsidR="00386B0A" w:rsidRPr="004763CF" w:rsidRDefault="001A439F" w:rsidP="001A439F">
      <w:pPr>
        <w:pStyle w:val="Asubpara"/>
      </w:pPr>
      <w:r>
        <w:tab/>
      </w:r>
      <w:r w:rsidRPr="004763CF">
        <w:t>(</w:t>
      </w:r>
      <w:proofErr w:type="spellStart"/>
      <w:r w:rsidRPr="004763CF">
        <w:t>i</w:t>
      </w:r>
      <w:proofErr w:type="spellEnd"/>
      <w:r w:rsidRPr="004763CF">
        <w:t>)</w:t>
      </w:r>
      <w:r w:rsidRPr="004763CF">
        <w:tab/>
      </w:r>
      <w:r w:rsidR="00386B0A" w:rsidRPr="004763CF">
        <w:t>vacate the public hospital</w:t>
      </w:r>
      <w:r w:rsidR="001649EB" w:rsidRPr="004763CF">
        <w:t xml:space="preserve"> land</w:t>
      </w:r>
      <w:r w:rsidR="00386B0A" w:rsidRPr="004763CF">
        <w:t>; and</w:t>
      </w:r>
    </w:p>
    <w:p w14:paraId="774DBEC5" w14:textId="684D7E17" w:rsidR="00386B0A" w:rsidRPr="004763CF" w:rsidRDefault="001A439F" w:rsidP="001A439F">
      <w:pPr>
        <w:pStyle w:val="Asubpara"/>
      </w:pPr>
      <w:r>
        <w:tab/>
      </w:r>
      <w:r w:rsidRPr="004763CF">
        <w:t>(ii)</w:t>
      </w:r>
      <w:r w:rsidRPr="004763CF">
        <w:tab/>
      </w:r>
      <w:r w:rsidR="00386B0A" w:rsidRPr="004763CF">
        <w:t>allow the Territory to enter the public hospital</w:t>
      </w:r>
      <w:r w:rsidR="001649EB" w:rsidRPr="004763CF">
        <w:t xml:space="preserve"> land</w:t>
      </w:r>
      <w:r w:rsidR="00386B0A" w:rsidRPr="004763CF">
        <w:t>;</w:t>
      </w:r>
      <w:r w:rsidR="00EE1804" w:rsidRPr="004763CF">
        <w:t xml:space="preserve"> and</w:t>
      </w:r>
    </w:p>
    <w:p w14:paraId="7C9C743D" w14:textId="7FEB2D9D" w:rsidR="00386B0A" w:rsidRPr="004763CF" w:rsidRDefault="001A439F" w:rsidP="001A439F">
      <w:pPr>
        <w:pStyle w:val="Asubpara"/>
      </w:pPr>
      <w:r>
        <w:tab/>
      </w:r>
      <w:r w:rsidRPr="004763CF">
        <w:t>(iii)</w:t>
      </w:r>
      <w:r w:rsidRPr="004763CF">
        <w:tab/>
      </w:r>
      <w:r w:rsidR="00386B0A" w:rsidRPr="004763CF">
        <w:t xml:space="preserve">allow the Territory to use </w:t>
      </w:r>
      <w:r w:rsidR="00651E51" w:rsidRPr="004763CF">
        <w:t>all public hospital assets</w:t>
      </w:r>
      <w:r w:rsidR="00386B0A" w:rsidRPr="004763CF">
        <w:t>; and</w:t>
      </w:r>
    </w:p>
    <w:p w14:paraId="0AAD26BB" w14:textId="7C41EA80" w:rsidR="007B6B64" w:rsidRPr="004763CF" w:rsidRDefault="001A439F" w:rsidP="001A439F">
      <w:pPr>
        <w:pStyle w:val="Asubpara"/>
      </w:pPr>
      <w:r>
        <w:tab/>
      </w:r>
      <w:r w:rsidRPr="004763CF">
        <w:t>(iv)</w:t>
      </w:r>
      <w:r w:rsidRPr="004763CF">
        <w:tab/>
      </w:r>
      <w:r w:rsidR="00386B0A" w:rsidRPr="004763CF">
        <w:t>allow the Territory to perform any activity necessary for the continued operation of the public hospital; and</w:t>
      </w:r>
    </w:p>
    <w:p w14:paraId="2A31F6AC" w14:textId="07CE241E" w:rsidR="005F5A47" w:rsidRPr="004763CF" w:rsidRDefault="001A439F" w:rsidP="001A439F">
      <w:pPr>
        <w:pStyle w:val="Asubpara"/>
      </w:pPr>
      <w:r>
        <w:tab/>
      </w:r>
      <w:r w:rsidRPr="004763CF">
        <w:t>(v)</w:t>
      </w:r>
      <w:r w:rsidRPr="004763CF">
        <w:tab/>
      </w:r>
      <w:r w:rsidR="00386B0A" w:rsidRPr="004763CF">
        <w:t>execute all documents</w:t>
      </w:r>
      <w:r w:rsidR="0099789A" w:rsidRPr="004763CF">
        <w:t xml:space="preserve"> necessary to give effect to a purpose of this Act</w:t>
      </w:r>
      <w:r w:rsidR="00BA1F17" w:rsidRPr="004763CF">
        <w:t>;</w:t>
      </w:r>
      <w:r w:rsidR="00386B0A" w:rsidRPr="004763CF">
        <w:t xml:space="preserve"> and</w:t>
      </w:r>
    </w:p>
    <w:p w14:paraId="7BC93DC1" w14:textId="0A4C50DE" w:rsidR="00386B0A" w:rsidRPr="004763CF" w:rsidRDefault="001A439F" w:rsidP="001A439F">
      <w:pPr>
        <w:pStyle w:val="Asubpara"/>
      </w:pPr>
      <w:r>
        <w:tab/>
      </w:r>
      <w:r w:rsidRPr="004763CF">
        <w:t>(vi)</w:t>
      </w:r>
      <w:r w:rsidRPr="004763CF">
        <w:tab/>
      </w:r>
      <w:r w:rsidR="00386B0A" w:rsidRPr="004763CF">
        <w:t>do all other things reasonably necessary to ensure—</w:t>
      </w:r>
    </w:p>
    <w:p w14:paraId="72531D55" w14:textId="761E204A" w:rsidR="00386B0A" w:rsidRPr="004763CF" w:rsidRDefault="001A439F" w:rsidP="001A439F">
      <w:pPr>
        <w:pStyle w:val="Asubsubpara"/>
      </w:pPr>
      <w:r>
        <w:tab/>
      </w:r>
      <w:r w:rsidRPr="004763CF">
        <w:t>(A)</w:t>
      </w:r>
      <w:r w:rsidRPr="004763CF">
        <w:tab/>
      </w:r>
      <w:r w:rsidR="00386B0A" w:rsidRPr="004763CF">
        <w:t xml:space="preserve">the </w:t>
      </w:r>
      <w:r w:rsidR="00636146" w:rsidRPr="004763CF">
        <w:t xml:space="preserve">safe and </w:t>
      </w:r>
      <w:r w:rsidR="00386B0A" w:rsidRPr="004763CF">
        <w:t>orderly transition of the operation of the public hospital to the Territory; and</w:t>
      </w:r>
    </w:p>
    <w:p w14:paraId="210E3212" w14:textId="7CC9A313" w:rsidR="000B7EA3" w:rsidRPr="004763CF" w:rsidRDefault="001A439F" w:rsidP="001A439F">
      <w:pPr>
        <w:pStyle w:val="Asubsubpara"/>
      </w:pPr>
      <w:r>
        <w:tab/>
      </w:r>
      <w:r w:rsidRPr="004763CF">
        <w:t>(B)</w:t>
      </w:r>
      <w:r w:rsidRPr="004763CF">
        <w:tab/>
      </w:r>
      <w:r w:rsidR="00DF1ECF" w:rsidRPr="004763CF">
        <w:t xml:space="preserve">the </w:t>
      </w:r>
      <w:r w:rsidR="00394911" w:rsidRPr="004763CF">
        <w:t>continued</w:t>
      </w:r>
      <w:r w:rsidR="008A1918" w:rsidRPr="004763CF">
        <w:t xml:space="preserve"> operation of, and maintenance of service delivery standards at,</w:t>
      </w:r>
      <w:r w:rsidR="00386B0A" w:rsidRPr="004763CF">
        <w:t xml:space="preserve"> the public hospital.</w:t>
      </w:r>
    </w:p>
    <w:p w14:paraId="1927443C" w14:textId="2B16F359" w:rsidR="005F5A47" w:rsidRPr="004763CF" w:rsidRDefault="001A439F" w:rsidP="001A439F">
      <w:pPr>
        <w:pStyle w:val="Amain"/>
      </w:pPr>
      <w:r>
        <w:tab/>
      </w:r>
      <w:r w:rsidRPr="004763CF">
        <w:t>(2)</w:t>
      </w:r>
      <w:r w:rsidRPr="004763CF">
        <w:tab/>
      </w:r>
      <w:r w:rsidR="005F5A47" w:rsidRPr="004763CF">
        <w:t xml:space="preserve">A regulation may </w:t>
      </w:r>
      <w:r w:rsidR="005910BA" w:rsidRPr="004763CF">
        <w:t>provide for</w:t>
      </w:r>
      <w:r w:rsidR="005F5A47" w:rsidRPr="004763CF">
        <w:t xml:space="preserve"> the following matters:</w:t>
      </w:r>
    </w:p>
    <w:p w14:paraId="12717A1B" w14:textId="66D8F9B6" w:rsidR="005F5A47" w:rsidRPr="004763CF" w:rsidRDefault="001A439F" w:rsidP="001A439F">
      <w:pPr>
        <w:pStyle w:val="Apara"/>
      </w:pPr>
      <w:r>
        <w:tab/>
      </w:r>
      <w:r w:rsidRPr="004763CF">
        <w:t>(a)</w:t>
      </w:r>
      <w:r w:rsidRPr="004763CF">
        <w:tab/>
      </w:r>
      <w:r w:rsidR="005F5A47" w:rsidRPr="004763CF">
        <w:t xml:space="preserve">the </w:t>
      </w:r>
      <w:r w:rsidR="00452FF4" w:rsidRPr="004763CF">
        <w:t xml:space="preserve">offer of employment by the Territory to public hospital employees and employment by the Territory </w:t>
      </w:r>
      <w:r w:rsidR="005F5A47" w:rsidRPr="004763CF">
        <w:t xml:space="preserve">of </w:t>
      </w:r>
      <w:r w:rsidR="00452FF4" w:rsidRPr="004763CF">
        <w:t>those employees</w:t>
      </w:r>
      <w:r w:rsidR="00132877" w:rsidRPr="004763CF">
        <w:t xml:space="preserve"> and related matters</w:t>
      </w:r>
      <w:r w:rsidR="00452FF4" w:rsidRPr="004763CF">
        <w:t>;</w:t>
      </w:r>
    </w:p>
    <w:p w14:paraId="077A8F29" w14:textId="1A7CAEE7" w:rsidR="005910BA" w:rsidRPr="004763CF" w:rsidRDefault="001A439F" w:rsidP="001A439F">
      <w:pPr>
        <w:pStyle w:val="Apara"/>
      </w:pPr>
      <w:r>
        <w:lastRenderedPageBreak/>
        <w:tab/>
      </w:r>
      <w:r w:rsidRPr="004763CF">
        <w:t>(b)</w:t>
      </w:r>
      <w:r w:rsidRPr="004763CF">
        <w:tab/>
      </w:r>
      <w:r w:rsidR="005910BA" w:rsidRPr="004763CF">
        <w:t xml:space="preserve">the disapplication of provisions of the </w:t>
      </w:r>
      <w:hyperlink r:id="rId42" w:tooltip="A1994-37" w:history="1">
        <w:r w:rsidR="000726C4" w:rsidRPr="000726C4">
          <w:rPr>
            <w:rStyle w:val="charCitHyperlinkItal"/>
          </w:rPr>
          <w:t>Public Sector Management Act 1994</w:t>
        </w:r>
      </w:hyperlink>
      <w:r w:rsidR="005910BA" w:rsidRPr="004763CF">
        <w:t xml:space="preserve"> for</w:t>
      </w:r>
      <w:r w:rsidR="001C2647" w:rsidRPr="004763CF">
        <w:t xml:space="preserve"> paragraph (a);</w:t>
      </w:r>
    </w:p>
    <w:p w14:paraId="58DBC99E" w14:textId="25194678" w:rsidR="00B35F87" w:rsidRPr="004763CF" w:rsidRDefault="001A439F" w:rsidP="001A439F">
      <w:pPr>
        <w:pStyle w:val="Apara"/>
      </w:pPr>
      <w:r>
        <w:tab/>
      </w:r>
      <w:r w:rsidRPr="004763CF">
        <w:t>(c)</w:t>
      </w:r>
      <w:r w:rsidRPr="004763CF">
        <w:tab/>
      </w:r>
      <w:r w:rsidR="00B35F87" w:rsidRPr="004763CF">
        <w:t xml:space="preserve">for </w:t>
      </w:r>
      <w:r w:rsidR="00452FF4" w:rsidRPr="004763CF">
        <w:t>public hospital contracts</w:t>
      </w:r>
      <w:r w:rsidR="00B35F87" w:rsidRPr="004763CF">
        <w:t>—</w:t>
      </w:r>
    </w:p>
    <w:p w14:paraId="1F989825" w14:textId="2CC71071" w:rsidR="00B35F87" w:rsidRPr="004763CF" w:rsidRDefault="001A439F" w:rsidP="001A439F">
      <w:pPr>
        <w:pStyle w:val="Asubpara"/>
      </w:pPr>
      <w:r>
        <w:tab/>
      </w:r>
      <w:r w:rsidRPr="004763CF">
        <w:t>(</w:t>
      </w:r>
      <w:proofErr w:type="spellStart"/>
      <w:r w:rsidRPr="004763CF">
        <w:t>i</w:t>
      </w:r>
      <w:proofErr w:type="spellEnd"/>
      <w:r w:rsidRPr="004763CF">
        <w:t>)</w:t>
      </w:r>
      <w:r w:rsidRPr="004763CF">
        <w:tab/>
      </w:r>
      <w:r w:rsidR="00B35F87" w:rsidRPr="004763CF">
        <w:t>the novation or assignment of the contracts</w:t>
      </w:r>
      <w:r w:rsidR="00452FF4" w:rsidRPr="004763CF">
        <w:t xml:space="preserve"> to the Territory</w:t>
      </w:r>
      <w:r w:rsidR="00B35F87" w:rsidRPr="004763CF">
        <w:t>;</w:t>
      </w:r>
      <w:r w:rsidR="00256F86" w:rsidRPr="004763CF">
        <w:t xml:space="preserve"> and</w:t>
      </w:r>
    </w:p>
    <w:p w14:paraId="294DC1DA" w14:textId="6BCE96F0" w:rsidR="003C779E" w:rsidRPr="004763CF" w:rsidRDefault="001A439F" w:rsidP="001A439F">
      <w:pPr>
        <w:pStyle w:val="Asubpara"/>
      </w:pPr>
      <w:r>
        <w:tab/>
      </w:r>
      <w:r w:rsidRPr="004763CF">
        <w:t>(ii)</w:t>
      </w:r>
      <w:r w:rsidRPr="004763CF">
        <w:tab/>
      </w:r>
      <w:r w:rsidR="00B35F87" w:rsidRPr="004763CF">
        <w:t xml:space="preserve">other arrangements in relation to the contracts, including renegotiation </w:t>
      </w:r>
      <w:r w:rsidR="00A002CF" w:rsidRPr="004763CF">
        <w:t xml:space="preserve">by the Territory </w:t>
      </w:r>
      <w:r w:rsidR="00B35F87" w:rsidRPr="004763CF">
        <w:t xml:space="preserve">of </w:t>
      </w:r>
      <w:r w:rsidR="00AC0ECA" w:rsidRPr="004763CF">
        <w:t xml:space="preserve">existing </w:t>
      </w:r>
      <w:r w:rsidR="00B35F87" w:rsidRPr="004763CF">
        <w:t>contractual arrangements with other parties to the contracts</w:t>
      </w:r>
      <w:r w:rsidR="00452FF4" w:rsidRPr="004763CF">
        <w:t>;</w:t>
      </w:r>
    </w:p>
    <w:p w14:paraId="26F2C5A4" w14:textId="55B13CFD" w:rsidR="003C779E" w:rsidRPr="004763CF" w:rsidRDefault="001A439F" w:rsidP="001A439F">
      <w:pPr>
        <w:pStyle w:val="Apara"/>
      </w:pPr>
      <w:r>
        <w:tab/>
      </w:r>
      <w:r w:rsidRPr="004763CF">
        <w:t>(d)</w:t>
      </w:r>
      <w:r w:rsidRPr="004763CF">
        <w:tab/>
      </w:r>
      <w:r w:rsidR="00B35F87" w:rsidRPr="004763CF">
        <w:t xml:space="preserve">arrangements with </w:t>
      </w:r>
      <w:r w:rsidR="00A002CF" w:rsidRPr="004763CF">
        <w:t xml:space="preserve">parties to charges or other security interests, including renegotiation by the Territory of </w:t>
      </w:r>
      <w:r w:rsidR="00AC0ECA" w:rsidRPr="004763CF">
        <w:t>existing</w:t>
      </w:r>
      <w:r w:rsidR="00A002CF" w:rsidRPr="004763CF">
        <w:t xml:space="preserve"> arrangements</w:t>
      </w:r>
      <w:r w:rsidR="00AC0ECA" w:rsidRPr="004763CF">
        <w:t>;</w:t>
      </w:r>
    </w:p>
    <w:p w14:paraId="0820E297" w14:textId="0B7D961F" w:rsidR="003D3514" w:rsidRPr="004763CF" w:rsidRDefault="001A439F" w:rsidP="001A439F">
      <w:pPr>
        <w:pStyle w:val="Apara"/>
      </w:pPr>
      <w:r>
        <w:tab/>
      </w:r>
      <w:r w:rsidRPr="004763CF">
        <w:t>(e)</w:t>
      </w:r>
      <w:r w:rsidRPr="004763CF">
        <w:tab/>
      </w:r>
      <w:r w:rsidR="003D3514" w:rsidRPr="004763CF">
        <w:t>the transfer, retention and storage of public patient health records, employment and other records of the public hospital</w:t>
      </w:r>
      <w:r w:rsidR="00C01110" w:rsidRPr="004763CF">
        <w:t>;</w:t>
      </w:r>
    </w:p>
    <w:p w14:paraId="6A7A26BD" w14:textId="6BF4DF6D" w:rsidR="00452FF4" w:rsidRPr="004763CF" w:rsidRDefault="001A439F" w:rsidP="001A439F">
      <w:pPr>
        <w:pStyle w:val="Apara"/>
      </w:pPr>
      <w:r>
        <w:tab/>
      </w:r>
      <w:r w:rsidRPr="004763CF">
        <w:t>(f)</w:t>
      </w:r>
      <w:r w:rsidRPr="004763CF">
        <w:tab/>
      </w:r>
      <w:r w:rsidR="00452FF4" w:rsidRPr="004763CF">
        <w:t xml:space="preserve">any other thing </w:t>
      </w:r>
      <w:r w:rsidR="005D783A" w:rsidRPr="004763CF">
        <w:t xml:space="preserve">reasonably </w:t>
      </w:r>
      <w:r w:rsidR="0099789A" w:rsidRPr="004763CF">
        <w:t>necessary</w:t>
      </w:r>
      <w:r w:rsidR="00452FF4" w:rsidRPr="004763CF">
        <w:t xml:space="preserve"> to ensure—</w:t>
      </w:r>
    </w:p>
    <w:p w14:paraId="6B2D0F2D" w14:textId="6F8177DC" w:rsidR="00452FF4" w:rsidRPr="004763CF" w:rsidRDefault="001A439F" w:rsidP="001A439F">
      <w:pPr>
        <w:pStyle w:val="Asubpara"/>
      </w:pPr>
      <w:r>
        <w:tab/>
      </w:r>
      <w:r w:rsidRPr="004763CF">
        <w:t>(</w:t>
      </w:r>
      <w:proofErr w:type="spellStart"/>
      <w:r w:rsidRPr="004763CF">
        <w:t>i</w:t>
      </w:r>
      <w:proofErr w:type="spellEnd"/>
      <w:r w:rsidRPr="004763CF">
        <w:t>)</w:t>
      </w:r>
      <w:r w:rsidRPr="004763CF">
        <w:tab/>
      </w:r>
      <w:r w:rsidR="00452FF4" w:rsidRPr="004763CF">
        <w:t xml:space="preserve">the </w:t>
      </w:r>
      <w:r w:rsidR="00636146" w:rsidRPr="004763CF">
        <w:t xml:space="preserve">safe and </w:t>
      </w:r>
      <w:r w:rsidR="00452FF4" w:rsidRPr="004763CF">
        <w:t>orderly transition of the operation of the public hospital to the Territory; and</w:t>
      </w:r>
    </w:p>
    <w:p w14:paraId="1D49DBD1" w14:textId="54E02ABB" w:rsidR="005910BA" w:rsidRPr="004763CF" w:rsidRDefault="001A439F" w:rsidP="001A439F">
      <w:pPr>
        <w:pStyle w:val="Asubpara"/>
      </w:pPr>
      <w:r>
        <w:tab/>
      </w:r>
      <w:r w:rsidRPr="004763CF">
        <w:t>(ii)</w:t>
      </w:r>
      <w:r w:rsidRPr="004763CF">
        <w:tab/>
      </w:r>
      <w:r w:rsidR="00452FF4" w:rsidRPr="004763CF">
        <w:t xml:space="preserve">the </w:t>
      </w:r>
      <w:r w:rsidR="00394911" w:rsidRPr="004763CF">
        <w:t>continued</w:t>
      </w:r>
      <w:r w:rsidR="00452FF4" w:rsidRPr="004763CF">
        <w:t xml:space="preserve"> operation of, and maintenance of service delivery standards at, the public hospital.</w:t>
      </w:r>
    </w:p>
    <w:p w14:paraId="7DCA540A" w14:textId="27E72554" w:rsidR="00256EF5" w:rsidRPr="004763CF" w:rsidRDefault="001A439F" w:rsidP="001A439F">
      <w:pPr>
        <w:pStyle w:val="AH5Sec"/>
      </w:pPr>
      <w:bookmarkStart w:id="25" w:name="_Toc151104974"/>
      <w:r w:rsidRPr="007B717A">
        <w:rPr>
          <w:rStyle w:val="CharSectNo"/>
        </w:rPr>
        <w:t>15</w:t>
      </w:r>
      <w:r w:rsidRPr="004763CF">
        <w:tab/>
      </w:r>
      <w:r w:rsidR="00D05EB4" w:rsidRPr="004763CF">
        <w:t>A</w:t>
      </w:r>
      <w:r w:rsidR="00256EF5" w:rsidRPr="004763CF">
        <w:t xml:space="preserve">ccess </w:t>
      </w:r>
      <w:r w:rsidR="00D05EB4" w:rsidRPr="004763CF">
        <w:t xml:space="preserve">to </w:t>
      </w:r>
      <w:r w:rsidR="00500490" w:rsidRPr="004763CF">
        <w:t>hospital land</w:t>
      </w:r>
      <w:r w:rsidR="00D05EB4" w:rsidRPr="004763CF">
        <w:t xml:space="preserve"> </w:t>
      </w:r>
      <w:r w:rsidR="00500490" w:rsidRPr="004763CF">
        <w:t xml:space="preserve">on and </w:t>
      </w:r>
      <w:r w:rsidR="00D05EB4" w:rsidRPr="004763CF">
        <w:t>after acquisition day</w:t>
      </w:r>
      <w:bookmarkEnd w:id="25"/>
    </w:p>
    <w:p w14:paraId="1718C711" w14:textId="2A826F9B" w:rsidR="00256EF5" w:rsidRPr="004763CF" w:rsidRDefault="001A439F" w:rsidP="001A439F">
      <w:pPr>
        <w:pStyle w:val="Amain"/>
      </w:pPr>
      <w:r>
        <w:tab/>
      </w:r>
      <w:r w:rsidRPr="004763CF">
        <w:t>(1)</w:t>
      </w:r>
      <w:r w:rsidRPr="004763CF">
        <w:tab/>
      </w:r>
      <w:r w:rsidR="00256EF5" w:rsidRPr="004763CF">
        <w:t>On the acquisition day—</w:t>
      </w:r>
    </w:p>
    <w:p w14:paraId="74ABF007" w14:textId="2C2C5355" w:rsidR="00D63B81" w:rsidRPr="004763CF" w:rsidRDefault="001A439F" w:rsidP="001A439F">
      <w:pPr>
        <w:pStyle w:val="Apara"/>
      </w:pPr>
      <w:r>
        <w:tab/>
      </w:r>
      <w:r w:rsidRPr="004763CF">
        <w:t>(a)</w:t>
      </w:r>
      <w:r w:rsidRPr="004763CF">
        <w:tab/>
      </w:r>
      <w:r w:rsidR="00256EF5" w:rsidRPr="004763CF">
        <w:t xml:space="preserve">the Territory grants Calvary a licence to </w:t>
      </w:r>
      <w:r w:rsidR="00AF387E" w:rsidRPr="004763CF">
        <w:t xml:space="preserve">enter on the public hospital land and do all things </w:t>
      </w:r>
      <w:r w:rsidR="00D63B81" w:rsidRPr="004763CF">
        <w:t xml:space="preserve">reasonably </w:t>
      </w:r>
      <w:r w:rsidR="00AF387E" w:rsidRPr="004763CF">
        <w:t>necessary</w:t>
      </w:r>
      <w:r w:rsidR="00500490" w:rsidRPr="004763CF">
        <w:t>—</w:t>
      </w:r>
    </w:p>
    <w:p w14:paraId="2C58BD8D" w14:textId="36D432DB" w:rsidR="00D63B81" w:rsidRPr="004763CF" w:rsidRDefault="001A439F" w:rsidP="001A439F">
      <w:pPr>
        <w:pStyle w:val="Asubpara"/>
      </w:pPr>
      <w:r>
        <w:tab/>
      </w:r>
      <w:r w:rsidRPr="004763CF">
        <w:t>(</w:t>
      </w:r>
      <w:proofErr w:type="spellStart"/>
      <w:r w:rsidRPr="004763CF">
        <w:t>i</w:t>
      </w:r>
      <w:proofErr w:type="spellEnd"/>
      <w:r w:rsidRPr="004763CF">
        <w:t>)</w:t>
      </w:r>
      <w:r w:rsidRPr="004763CF">
        <w:tab/>
      </w:r>
      <w:r w:rsidR="009C0C1D" w:rsidRPr="004763CF">
        <w:t xml:space="preserve">to allow Calvary to </w:t>
      </w:r>
      <w:r w:rsidR="00D63B81" w:rsidRPr="004763CF">
        <w:t xml:space="preserve">comply with </w:t>
      </w:r>
      <w:r w:rsidR="006310F5" w:rsidRPr="004763CF">
        <w:t>its</w:t>
      </w:r>
      <w:r w:rsidR="00D63B81" w:rsidRPr="004763CF">
        <w:t xml:space="preserve"> obligation</w:t>
      </w:r>
      <w:r w:rsidR="006310F5" w:rsidRPr="004763CF">
        <w:t>s</w:t>
      </w:r>
      <w:r w:rsidR="00D63B81" w:rsidRPr="004763CF">
        <w:t xml:space="preserve"> under this Act;</w:t>
      </w:r>
      <w:r w:rsidR="00500490" w:rsidRPr="004763CF">
        <w:t xml:space="preserve"> and</w:t>
      </w:r>
    </w:p>
    <w:p w14:paraId="0CE55337" w14:textId="05AFDD1E" w:rsidR="00256EF5" w:rsidRPr="004763CF" w:rsidRDefault="001A439F" w:rsidP="001A439F">
      <w:pPr>
        <w:pStyle w:val="Asubpara"/>
      </w:pPr>
      <w:r>
        <w:tab/>
      </w:r>
      <w:r w:rsidRPr="004763CF">
        <w:t>(ii)</w:t>
      </w:r>
      <w:r w:rsidRPr="004763CF">
        <w:tab/>
      </w:r>
      <w:r w:rsidR="00500490" w:rsidRPr="004763CF">
        <w:t xml:space="preserve">to </w:t>
      </w:r>
      <w:r w:rsidR="003A1EF8" w:rsidRPr="004763CF">
        <w:t xml:space="preserve">do any other thing reasonably required to </w:t>
      </w:r>
      <w:r w:rsidR="006310F5" w:rsidRPr="004763CF">
        <w:t xml:space="preserve">ensure </w:t>
      </w:r>
      <w:r w:rsidR="009C0C1D" w:rsidRPr="004763CF">
        <w:t xml:space="preserve">the </w:t>
      </w:r>
      <w:r w:rsidR="00394911" w:rsidRPr="004763CF">
        <w:t>continued</w:t>
      </w:r>
      <w:r w:rsidR="009C0C1D" w:rsidRPr="004763CF">
        <w:t xml:space="preserve"> operation of facilities on the private hospital land</w:t>
      </w:r>
      <w:r w:rsidR="00D63B81" w:rsidRPr="004763CF">
        <w:t>;</w:t>
      </w:r>
      <w:r w:rsidR="00500490" w:rsidRPr="004763CF">
        <w:t xml:space="preserve"> and</w:t>
      </w:r>
    </w:p>
    <w:p w14:paraId="1E4C45F8" w14:textId="46C28E68" w:rsidR="000B2284" w:rsidRPr="004763CF" w:rsidRDefault="001A439F" w:rsidP="001A439F">
      <w:pPr>
        <w:pStyle w:val="Asubpara"/>
      </w:pPr>
      <w:r>
        <w:tab/>
      </w:r>
      <w:r w:rsidRPr="004763CF">
        <w:t>(iii)</w:t>
      </w:r>
      <w:r w:rsidRPr="004763CF">
        <w:tab/>
      </w:r>
      <w:r w:rsidR="000B2284" w:rsidRPr="004763CF">
        <w:t>for any other reason prescribed by regulation; and</w:t>
      </w:r>
    </w:p>
    <w:p w14:paraId="69B11F4F" w14:textId="3B85ABBC" w:rsidR="00D63B81" w:rsidRPr="004763CF" w:rsidRDefault="001A439F" w:rsidP="001A439F">
      <w:pPr>
        <w:pStyle w:val="Apara"/>
      </w:pPr>
      <w:r>
        <w:lastRenderedPageBreak/>
        <w:tab/>
      </w:r>
      <w:r w:rsidRPr="004763CF">
        <w:t>(b)</w:t>
      </w:r>
      <w:r w:rsidRPr="004763CF">
        <w:tab/>
      </w:r>
      <w:r w:rsidR="009C0C1D" w:rsidRPr="004763CF">
        <w:t>Calvary grants the Territory a licence to enter on the private hospital land</w:t>
      </w:r>
      <w:r w:rsidR="00327EC3" w:rsidRPr="004763CF">
        <w:t>—</w:t>
      </w:r>
    </w:p>
    <w:p w14:paraId="588A5672" w14:textId="30DE02B3" w:rsidR="00327EC3" w:rsidRPr="004763CF" w:rsidRDefault="001A439F" w:rsidP="001A439F">
      <w:pPr>
        <w:pStyle w:val="Asubpara"/>
      </w:pPr>
      <w:r>
        <w:tab/>
      </w:r>
      <w:r w:rsidRPr="004763CF">
        <w:t>(</w:t>
      </w:r>
      <w:proofErr w:type="spellStart"/>
      <w:r w:rsidRPr="004763CF">
        <w:t>i</w:t>
      </w:r>
      <w:proofErr w:type="spellEnd"/>
      <w:r w:rsidRPr="004763CF">
        <w:t>)</w:t>
      </w:r>
      <w:r w:rsidRPr="004763CF">
        <w:tab/>
      </w:r>
      <w:r w:rsidR="00327EC3" w:rsidRPr="004763CF">
        <w:t>to allow the Territory to comply with its obligations under this Act; and</w:t>
      </w:r>
    </w:p>
    <w:p w14:paraId="0C0EF425" w14:textId="501A5B7A" w:rsidR="000B2284" w:rsidRPr="004763CF" w:rsidRDefault="001A439F" w:rsidP="001A439F">
      <w:pPr>
        <w:pStyle w:val="Asubpara"/>
      </w:pPr>
      <w:r>
        <w:tab/>
      </w:r>
      <w:r w:rsidRPr="004763CF">
        <w:t>(ii)</w:t>
      </w:r>
      <w:r w:rsidRPr="004763CF">
        <w:tab/>
      </w:r>
      <w:r w:rsidR="00327EC3" w:rsidRPr="004763CF">
        <w:t>to do anything mentioned in section</w:t>
      </w:r>
      <w:r w:rsidR="000B2284" w:rsidRPr="004763CF">
        <w:t xml:space="preserve"> </w:t>
      </w:r>
      <w:r w:rsidR="00D4722F" w:rsidRPr="004763CF">
        <w:t>11</w:t>
      </w:r>
      <w:r w:rsidR="000B2284" w:rsidRPr="004763CF">
        <w:t>; and</w:t>
      </w:r>
    </w:p>
    <w:p w14:paraId="18316F13" w14:textId="1E3437FB" w:rsidR="000B2284" w:rsidRPr="004763CF" w:rsidRDefault="001A439F" w:rsidP="001A439F">
      <w:pPr>
        <w:pStyle w:val="Asubpara"/>
      </w:pPr>
      <w:r>
        <w:tab/>
      </w:r>
      <w:r w:rsidRPr="004763CF">
        <w:t>(iii)</w:t>
      </w:r>
      <w:r w:rsidRPr="004763CF">
        <w:tab/>
      </w:r>
      <w:r w:rsidR="003A1EF8" w:rsidRPr="004763CF">
        <w:t xml:space="preserve">to do </w:t>
      </w:r>
      <w:r w:rsidR="000B2284" w:rsidRPr="004763CF">
        <w:t xml:space="preserve">any other thing </w:t>
      </w:r>
      <w:r w:rsidR="005D783A" w:rsidRPr="004763CF">
        <w:t xml:space="preserve">reasonably </w:t>
      </w:r>
      <w:r w:rsidR="000B2284" w:rsidRPr="004763CF">
        <w:t>required to ensure—</w:t>
      </w:r>
    </w:p>
    <w:p w14:paraId="3B7EFC9A" w14:textId="5E821B31" w:rsidR="000B2284" w:rsidRPr="004763CF" w:rsidRDefault="001A439F" w:rsidP="001A439F">
      <w:pPr>
        <w:pStyle w:val="Asubsubpara"/>
      </w:pPr>
      <w:r>
        <w:tab/>
      </w:r>
      <w:r w:rsidRPr="004763CF">
        <w:t>(A)</w:t>
      </w:r>
      <w:r w:rsidRPr="004763CF">
        <w:tab/>
      </w:r>
      <w:r w:rsidR="000B2284" w:rsidRPr="004763CF">
        <w:t>the safe and orderly transition of the operation of the public hospital to the Territory; and</w:t>
      </w:r>
    </w:p>
    <w:p w14:paraId="493998DF" w14:textId="405A1A6A" w:rsidR="00327EC3" w:rsidRPr="004763CF" w:rsidRDefault="001A439F" w:rsidP="001A439F">
      <w:pPr>
        <w:pStyle w:val="Asubsubpara"/>
      </w:pPr>
      <w:r>
        <w:tab/>
      </w:r>
      <w:r w:rsidRPr="004763CF">
        <w:t>(B)</w:t>
      </w:r>
      <w:r w:rsidRPr="004763CF">
        <w:tab/>
      </w:r>
      <w:r w:rsidR="000B2284" w:rsidRPr="004763CF">
        <w:t xml:space="preserve">the </w:t>
      </w:r>
      <w:r w:rsidR="00394911" w:rsidRPr="004763CF">
        <w:t>continued</w:t>
      </w:r>
      <w:r w:rsidR="000B2284" w:rsidRPr="004763CF">
        <w:t xml:space="preserve"> operation of, and maintenance of service delivery standards at, the public hospital; and</w:t>
      </w:r>
    </w:p>
    <w:p w14:paraId="2BE4F381" w14:textId="545457CC" w:rsidR="000B2284" w:rsidRPr="004763CF" w:rsidRDefault="001A439F" w:rsidP="001A439F">
      <w:pPr>
        <w:pStyle w:val="Asubpara"/>
      </w:pPr>
      <w:r>
        <w:tab/>
      </w:r>
      <w:r w:rsidRPr="004763CF">
        <w:t>(iv)</w:t>
      </w:r>
      <w:r w:rsidRPr="004763CF">
        <w:tab/>
      </w:r>
      <w:r w:rsidR="000B2284" w:rsidRPr="004763CF">
        <w:t>for any other reason prescribed by regulation.</w:t>
      </w:r>
    </w:p>
    <w:p w14:paraId="0FEA8AA4" w14:textId="2B3FC447" w:rsidR="001D1E84" w:rsidRPr="004763CF" w:rsidRDefault="001A439F" w:rsidP="001A439F">
      <w:pPr>
        <w:pStyle w:val="Amain"/>
      </w:pPr>
      <w:r>
        <w:tab/>
      </w:r>
      <w:r w:rsidRPr="004763CF">
        <w:t>(2)</w:t>
      </w:r>
      <w:r w:rsidRPr="004763CF">
        <w:tab/>
      </w:r>
      <w:r w:rsidR="00B25006" w:rsidRPr="004763CF">
        <w:t>T</w:t>
      </w:r>
      <w:r w:rsidR="001D1E84" w:rsidRPr="004763CF">
        <w:t xml:space="preserve">he </w:t>
      </w:r>
      <w:hyperlink r:id="rId43" w:tooltip="A2013-3" w:history="1">
        <w:r w:rsidR="000726C4" w:rsidRPr="000726C4">
          <w:rPr>
            <w:rStyle w:val="charCitHyperlinkItal"/>
          </w:rPr>
          <w:t>Public Unleased Land Act 2013</w:t>
        </w:r>
      </w:hyperlink>
      <w:r w:rsidR="00B25006" w:rsidRPr="004763CF">
        <w:t xml:space="preserve"> does not apply to the grant of a licence by the Territory under this section</w:t>
      </w:r>
      <w:r w:rsidR="001D1E84" w:rsidRPr="004763CF">
        <w:t xml:space="preserve"> </w:t>
      </w:r>
      <w:r w:rsidR="009F0C29" w:rsidRPr="004763CF">
        <w:t>except that</w:t>
      </w:r>
      <w:r w:rsidR="001D1E84" w:rsidRPr="004763CF">
        <w:t xml:space="preserve"> </w:t>
      </w:r>
      <w:r w:rsidR="00B25006" w:rsidRPr="004763CF">
        <w:t>the</w:t>
      </w:r>
      <w:r w:rsidR="001D1E84" w:rsidRPr="004763CF">
        <w:t xml:space="preserve"> licence is taken to be a licence for </w:t>
      </w:r>
      <w:r w:rsidR="00C86BAC" w:rsidRPr="004763CF">
        <w:t xml:space="preserve">that Act, </w:t>
      </w:r>
      <w:r w:rsidR="001D1E84" w:rsidRPr="004763CF">
        <w:t>section 43 (4) (Offence—use public unleased land without permit).</w:t>
      </w:r>
    </w:p>
    <w:p w14:paraId="4C0F03B5" w14:textId="4C4BD377" w:rsidR="00890613" w:rsidRPr="004763CF" w:rsidRDefault="001A439F" w:rsidP="001A439F">
      <w:pPr>
        <w:pStyle w:val="Amain"/>
      </w:pPr>
      <w:r>
        <w:tab/>
      </w:r>
      <w:r w:rsidRPr="004763CF">
        <w:t>(3)</w:t>
      </w:r>
      <w:r w:rsidRPr="004763CF">
        <w:tab/>
      </w:r>
      <w:r w:rsidR="00890613" w:rsidRPr="004763CF">
        <w:t>I</w:t>
      </w:r>
      <w:r w:rsidR="00055497" w:rsidRPr="004763CF">
        <w:t>n entering land under a licence granted under this section</w:t>
      </w:r>
      <w:r w:rsidR="00890613" w:rsidRPr="004763CF">
        <w:t>, the Territory and Calvary</w:t>
      </w:r>
      <w:r w:rsidR="003C293F" w:rsidRPr="004763CF">
        <w:t xml:space="preserve">, </w:t>
      </w:r>
      <w:r w:rsidR="00890613" w:rsidRPr="004763CF">
        <w:t xml:space="preserve">must minimise any interference </w:t>
      </w:r>
      <w:r w:rsidR="009F0C29" w:rsidRPr="004763CF">
        <w:t>with</w:t>
      </w:r>
      <w:r w:rsidR="00890613" w:rsidRPr="004763CF">
        <w:t xml:space="preserve"> the other party</w:t>
      </w:r>
      <w:r w:rsidR="009F0C29" w:rsidRPr="004763CF">
        <w:t>’s use of the land</w:t>
      </w:r>
      <w:r w:rsidR="00890613" w:rsidRPr="004763CF">
        <w:t xml:space="preserve"> to the extent reasonably practicable.</w:t>
      </w:r>
    </w:p>
    <w:p w14:paraId="32F6E458" w14:textId="13FC4AFC" w:rsidR="001C31B8" w:rsidRPr="004763CF" w:rsidRDefault="001A439F" w:rsidP="001A439F">
      <w:pPr>
        <w:pStyle w:val="Amain"/>
      </w:pPr>
      <w:r>
        <w:tab/>
      </w:r>
      <w:r w:rsidRPr="004763CF">
        <w:t>(4)</w:t>
      </w:r>
      <w:r w:rsidRPr="004763CF">
        <w:tab/>
      </w:r>
      <w:r w:rsidR="001C31B8" w:rsidRPr="004763CF">
        <w:t xml:space="preserve">This section expires </w:t>
      </w:r>
      <w:r w:rsidR="005910BA" w:rsidRPr="004763CF">
        <w:t xml:space="preserve">on the </w:t>
      </w:r>
      <w:r w:rsidR="001C31B8" w:rsidRPr="004763CF">
        <w:t>day declared by the Minister.</w:t>
      </w:r>
    </w:p>
    <w:p w14:paraId="25E4FBC9" w14:textId="50D5555A" w:rsidR="001C31B8" w:rsidRPr="004763CF" w:rsidRDefault="001A439F" w:rsidP="001A439F">
      <w:pPr>
        <w:pStyle w:val="Amain"/>
      </w:pPr>
      <w:r>
        <w:tab/>
      </w:r>
      <w:r w:rsidRPr="004763CF">
        <w:t>(5)</w:t>
      </w:r>
      <w:r w:rsidRPr="004763CF">
        <w:tab/>
      </w:r>
      <w:r w:rsidR="001C31B8" w:rsidRPr="004763CF">
        <w:t xml:space="preserve">A declaration </w:t>
      </w:r>
      <w:r w:rsidR="003A1EF8" w:rsidRPr="004763CF">
        <w:t>under subsection (</w:t>
      </w:r>
      <w:r w:rsidR="00B25006" w:rsidRPr="004763CF">
        <w:t>4</w:t>
      </w:r>
      <w:r w:rsidR="003A1EF8" w:rsidRPr="004763CF">
        <w:t xml:space="preserve">) </w:t>
      </w:r>
      <w:r w:rsidR="001C31B8" w:rsidRPr="004763CF">
        <w:t>is a notifiable instrument.</w:t>
      </w:r>
    </w:p>
    <w:p w14:paraId="50EAE8C6" w14:textId="3457D8BD" w:rsidR="000B7EA3" w:rsidRPr="004763CF" w:rsidRDefault="001A439F" w:rsidP="001A439F">
      <w:pPr>
        <w:pStyle w:val="AH5Sec"/>
      </w:pPr>
      <w:bookmarkStart w:id="26" w:name="_Toc151104975"/>
      <w:r w:rsidRPr="007B717A">
        <w:rPr>
          <w:rStyle w:val="CharSectNo"/>
        </w:rPr>
        <w:t>16</w:t>
      </w:r>
      <w:r w:rsidRPr="004763CF">
        <w:tab/>
      </w:r>
      <w:r w:rsidR="000B7EA3" w:rsidRPr="004763CF">
        <w:t xml:space="preserve">Territory may grant </w:t>
      </w:r>
      <w:r w:rsidR="00C65BB4" w:rsidRPr="004763CF">
        <w:t xml:space="preserve">Calvary </w:t>
      </w:r>
      <w:r w:rsidR="0054032E" w:rsidRPr="004763CF">
        <w:t xml:space="preserve">short-term </w:t>
      </w:r>
      <w:r w:rsidR="000B7EA3" w:rsidRPr="004763CF">
        <w:t>licence</w:t>
      </w:r>
      <w:r w:rsidR="00DE6C7F" w:rsidRPr="004763CF">
        <w:t xml:space="preserve"> to operate public hospital</w:t>
      </w:r>
      <w:bookmarkEnd w:id="26"/>
    </w:p>
    <w:p w14:paraId="3813E2B9" w14:textId="74D32CF3" w:rsidR="0054032E" w:rsidRPr="004763CF" w:rsidRDefault="001A439F" w:rsidP="001A439F">
      <w:pPr>
        <w:pStyle w:val="Amain"/>
      </w:pPr>
      <w:r>
        <w:tab/>
      </w:r>
      <w:r w:rsidRPr="004763CF">
        <w:t>(1)</w:t>
      </w:r>
      <w:r w:rsidRPr="004763CF">
        <w:tab/>
      </w:r>
      <w:r w:rsidR="0054032E" w:rsidRPr="004763CF">
        <w:t>The Territory may grant Calvary</w:t>
      </w:r>
      <w:r w:rsidR="00EF6CB6" w:rsidRPr="004763CF">
        <w:t xml:space="preserve"> </w:t>
      </w:r>
      <w:r w:rsidR="0054032E" w:rsidRPr="004763CF">
        <w:t xml:space="preserve">a licence to operate the public hospital on and from the acquisition day to ensure </w:t>
      </w:r>
      <w:r w:rsidR="008A1918" w:rsidRPr="004763CF">
        <w:t xml:space="preserve">the </w:t>
      </w:r>
      <w:r w:rsidR="00394911" w:rsidRPr="004763CF">
        <w:t>continued</w:t>
      </w:r>
      <w:r w:rsidR="008A1918" w:rsidRPr="004763CF">
        <w:t xml:space="preserve"> operation of, and maintenance of service delivery standards at, </w:t>
      </w:r>
      <w:r w:rsidR="0054032E" w:rsidRPr="004763CF">
        <w:t xml:space="preserve">the public hospital while the matters required to be done under this </w:t>
      </w:r>
      <w:r w:rsidR="000D7885" w:rsidRPr="004763CF">
        <w:t>part</w:t>
      </w:r>
      <w:r w:rsidR="00B93036" w:rsidRPr="004763CF">
        <w:t xml:space="preserve"> are done</w:t>
      </w:r>
      <w:r w:rsidR="0054032E" w:rsidRPr="004763CF">
        <w:t>.</w:t>
      </w:r>
    </w:p>
    <w:p w14:paraId="1D68733B" w14:textId="3E109BF1" w:rsidR="0075533A" w:rsidRPr="004763CF" w:rsidRDefault="001A439F" w:rsidP="001A439F">
      <w:pPr>
        <w:pStyle w:val="Amain"/>
      </w:pPr>
      <w:r>
        <w:tab/>
      </w:r>
      <w:r w:rsidRPr="004763CF">
        <w:t>(2)</w:t>
      </w:r>
      <w:r w:rsidRPr="004763CF">
        <w:tab/>
      </w:r>
      <w:r w:rsidR="00B93036" w:rsidRPr="004763CF">
        <w:t>The terms of the licence are as agreed by the Territory and Calvary.</w:t>
      </w:r>
    </w:p>
    <w:p w14:paraId="6D9F5E28" w14:textId="3467E0DE" w:rsidR="006C2336" w:rsidRPr="004763CF" w:rsidRDefault="001A439F" w:rsidP="001A439F">
      <w:pPr>
        <w:pStyle w:val="Amain"/>
      </w:pPr>
      <w:r>
        <w:lastRenderedPageBreak/>
        <w:tab/>
      </w:r>
      <w:r w:rsidRPr="004763CF">
        <w:t>(3)</w:t>
      </w:r>
      <w:r w:rsidRPr="004763CF">
        <w:tab/>
      </w:r>
      <w:r w:rsidR="00B25006" w:rsidRPr="004763CF">
        <w:t xml:space="preserve">The </w:t>
      </w:r>
      <w:hyperlink r:id="rId44" w:tooltip="A2013-3" w:history="1">
        <w:r w:rsidR="000726C4" w:rsidRPr="000726C4">
          <w:rPr>
            <w:rStyle w:val="charCitHyperlinkItal"/>
          </w:rPr>
          <w:t>Public Unleased Land Act 2013</w:t>
        </w:r>
      </w:hyperlink>
      <w:r w:rsidR="00B25006" w:rsidRPr="004763CF">
        <w:t xml:space="preserve"> does not apply to the grant of a licence by the Territory under this section except that the licence is taken to be a licence for that Act, section 43 (4) (Offence—use public unleased land without permit).</w:t>
      </w:r>
    </w:p>
    <w:p w14:paraId="1F108BA1" w14:textId="6D3CDF07" w:rsidR="00351D96" w:rsidRPr="004763CF" w:rsidRDefault="001A439F" w:rsidP="001A439F">
      <w:pPr>
        <w:pStyle w:val="AH5Sec"/>
      </w:pPr>
      <w:bookmarkStart w:id="27" w:name="_Toc151104976"/>
      <w:r w:rsidRPr="007B717A">
        <w:rPr>
          <w:rStyle w:val="CharSectNo"/>
        </w:rPr>
        <w:t>17</w:t>
      </w:r>
      <w:r w:rsidRPr="004763CF">
        <w:tab/>
      </w:r>
      <w:r w:rsidR="00A21EF2" w:rsidRPr="0052558A">
        <w:t>Continued access to records relating to public hospital</w:t>
      </w:r>
      <w:bookmarkEnd w:id="27"/>
    </w:p>
    <w:p w14:paraId="0F57D5CC" w14:textId="644A2D83" w:rsidR="00F5285B" w:rsidRPr="004763CF" w:rsidRDefault="001A439F" w:rsidP="001A439F">
      <w:pPr>
        <w:pStyle w:val="Amain"/>
      </w:pPr>
      <w:r>
        <w:tab/>
      </w:r>
      <w:r w:rsidRPr="004763CF">
        <w:t>(1)</w:t>
      </w:r>
      <w:r w:rsidRPr="004763CF">
        <w:tab/>
      </w:r>
      <w:r w:rsidR="00351D96" w:rsidRPr="004763CF">
        <w:t>The director-gen</w:t>
      </w:r>
      <w:r w:rsidR="00F5285B" w:rsidRPr="004763CF">
        <w:t>e</w:t>
      </w:r>
      <w:r w:rsidR="00351D96" w:rsidRPr="004763CF">
        <w:t xml:space="preserve">ral may </w:t>
      </w:r>
      <w:r w:rsidR="00F5285B" w:rsidRPr="004763CF">
        <w:t xml:space="preserve">at any time after the acquisition day </w:t>
      </w:r>
      <w:r w:rsidR="00351D96" w:rsidRPr="004763CF">
        <w:t>request</w:t>
      </w:r>
      <w:r w:rsidR="00F5285B" w:rsidRPr="004763CF">
        <w:t xml:space="preserve"> </w:t>
      </w:r>
      <w:r w:rsidR="00351D96" w:rsidRPr="004763CF">
        <w:t>that Calvary</w:t>
      </w:r>
      <w:r w:rsidR="00F5285B" w:rsidRPr="004763CF">
        <w:t>—</w:t>
      </w:r>
    </w:p>
    <w:p w14:paraId="4252EFEB" w14:textId="0B0BEFF7" w:rsidR="00351D96" w:rsidRPr="004763CF" w:rsidRDefault="001A439F" w:rsidP="001A439F">
      <w:pPr>
        <w:pStyle w:val="Apara"/>
      </w:pPr>
      <w:r>
        <w:tab/>
      </w:r>
      <w:r w:rsidRPr="004763CF">
        <w:t>(a)</w:t>
      </w:r>
      <w:r w:rsidRPr="004763CF">
        <w:tab/>
      </w:r>
      <w:r w:rsidR="00F5285B" w:rsidRPr="004763CF">
        <w:t xml:space="preserve">provide </w:t>
      </w:r>
      <w:r w:rsidR="00A21EF2" w:rsidRPr="0052558A">
        <w:t>documents and other</w:t>
      </w:r>
      <w:r w:rsidR="00351D96" w:rsidRPr="004763CF">
        <w:t xml:space="preserve"> information </w:t>
      </w:r>
      <w:r w:rsidR="00F24442" w:rsidRPr="004763CF">
        <w:t xml:space="preserve">reasonably </w:t>
      </w:r>
      <w:r w:rsidR="00351D96" w:rsidRPr="004763CF">
        <w:t xml:space="preserve">required by the Territory </w:t>
      </w:r>
      <w:r w:rsidR="00416F11" w:rsidRPr="004763CF">
        <w:t>in relation to the following:</w:t>
      </w:r>
    </w:p>
    <w:p w14:paraId="02CAF273" w14:textId="774C49F5" w:rsidR="00351D96" w:rsidRPr="004763CF" w:rsidRDefault="001A439F" w:rsidP="001A439F">
      <w:pPr>
        <w:pStyle w:val="Asubpara"/>
      </w:pPr>
      <w:r>
        <w:tab/>
      </w:r>
      <w:r w:rsidRPr="004763CF">
        <w:t>(</w:t>
      </w:r>
      <w:proofErr w:type="spellStart"/>
      <w:r w:rsidRPr="004763CF">
        <w:t>i</w:t>
      </w:r>
      <w:proofErr w:type="spellEnd"/>
      <w:r w:rsidRPr="004763CF">
        <w:t>)</w:t>
      </w:r>
      <w:r w:rsidRPr="004763CF">
        <w:tab/>
      </w:r>
      <w:r w:rsidR="00351D96" w:rsidRPr="004763CF">
        <w:t xml:space="preserve">any </w:t>
      </w:r>
      <w:r w:rsidR="00A21EF2" w:rsidRPr="0052558A">
        <w:t>past, current or future</w:t>
      </w:r>
      <w:r w:rsidR="00351D96" w:rsidRPr="004763CF">
        <w:t xml:space="preserve"> investigation, proceeding (whether civil or criminal) or remed</w:t>
      </w:r>
      <w:r w:rsidR="00F24442" w:rsidRPr="004763CF">
        <w:t>y</w:t>
      </w:r>
      <w:r w:rsidR="00351D96" w:rsidRPr="004763CF">
        <w:t xml:space="preserve"> in relation to a right, privilege or liability under a law applying in the ACT in relation to the </w:t>
      </w:r>
      <w:r w:rsidR="00173E72" w:rsidRPr="004763CF">
        <w:t xml:space="preserve">operation of the </w:t>
      </w:r>
      <w:r w:rsidR="00351D96" w:rsidRPr="004763CF">
        <w:t>public hospital</w:t>
      </w:r>
      <w:r w:rsidR="00173E72" w:rsidRPr="004763CF">
        <w:t xml:space="preserve"> before the acquisition day</w:t>
      </w:r>
      <w:r w:rsidR="00351D96" w:rsidRPr="004763CF">
        <w:t>;</w:t>
      </w:r>
    </w:p>
    <w:p w14:paraId="3956AC38" w14:textId="5085BBDA" w:rsidR="004C0746" w:rsidRPr="004763CF" w:rsidRDefault="001A439F" w:rsidP="001A439F">
      <w:pPr>
        <w:pStyle w:val="Asubpara"/>
      </w:pPr>
      <w:r>
        <w:tab/>
      </w:r>
      <w:r w:rsidRPr="004763CF">
        <w:t>(ii)</w:t>
      </w:r>
      <w:r w:rsidRPr="004763CF">
        <w:tab/>
      </w:r>
      <w:r w:rsidR="00416F11" w:rsidRPr="004763CF">
        <w:t>the</w:t>
      </w:r>
      <w:r w:rsidR="00173E72" w:rsidRPr="004763CF">
        <w:t xml:space="preserve"> employment </w:t>
      </w:r>
      <w:r w:rsidR="00416F11" w:rsidRPr="004763CF">
        <w:t>of</w:t>
      </w:r>
      <w:r w:rsidR="00173E72" w:rsidRPr="004763CF">
        <w:t xml:space="preserve"> public hospital employees before the acquisition day</w:t>
      </w:r>
      <w:r w:rsidR="00416F11" w:rsidRPr="004763CF">
        <w:t xml:space="preserve"> including in relation to</w:t>
      </w:r>
      <w:r w:rsidR="00A309C5" w:rsidRPr="004763CF">
        <w:t xml:space="preserve"> </w:t>
      </w:r>
      <w:r w:rsidR="00416F11" w:rsidRPr="004763CF">
        <w:t>their rights and entitlements</w:t>
      </w:r>
      <w:r w:rsidR="00351D96" w:rsidRPr="004763CF">
        <w:t>;</w:t>
      </w:r>
    </w:p>
    <w:p w14:paraId="0D19CD30" w14:textId="35847EC0" w:rsidR="00A309C5" w:rsidRPr="004763CF" w:rsidRDefault="001A439F" w:rsidP="001A439F">
      <w:pPr>
        <w:pStyle w:val="Asubpara"/>
      </w:pPr>
      <w:r>
        <w:tab/>
      </w:r>
      <w:r w:rsidRPr="004763CF">
        <w:t>(iii)</w:t>
      </w:r>
      <w:r w:rsidRPr="004763CF">
        <w:tab/>
      </w:r>
      <w:r w:rsidR="00A309C5" w:rsidRPr="004763CF">
        <w:t xml:space="preserve">any other thing prescribed by </w:t>
      </w:r>
      <w:r w:rsidR="00A366F9" w:rsidRPr="004763CF">
        <w:t>regulation</w:t>
      </w:r>
      <w:r w:rsidR="00A309C5" w:rsidRPr="004763CF">
        <w:t>;</w:t>
      </w:r>
      <w:r w:rsidR="00A366F9" w:rsidRPr="004763CF">
        <w:t xml:space="preserve"> and</w:t>
      </w:r>
    </w:p>
    <w:p w14:paraId="10303F21" w14:textId="112C1496" w:rsidR="00F24442" w:rsidRPr="004763CF" w:rsidRDefault="001A439F" w:rsidP="001A439F">
      <w:pPr>
        <w:pStyle w:val="Apara"/>
        <w:keepNext/>
      </w:pPr>
      <w:r>
        <w:tab/>
      </w:r>
      <w:r w:rsidRPr="004763CF">
        <w:t>(b)</w:t>
      </w:r>
      <w:r w:rsidRPr="004763CF">
        <w:tab/>
      </w:r>
      <w:r w:rsidR="00F24442" w:rsidRPr="004763CF">
        <w:t>do anything reasonably required in relation to the storage and retention</w:t>
      </w:r>
      <w:r w:rsidR="00173E72" w:rsidRPr="004763CF">
        <w:t xml:space="preserve"> of </w:t>
      </w:r>
      <w:r w:rsidR="00A309C5" w:rsidRPr="004763CF">
        <w:t>information mentioned in paragraph (a)</w:t>
      </w:r>
      <w:r w:rsidR="00F84B62" w:rsidRPr="004763CF">
        <w:t xml:space="preserve"> including </w:t>
      </w:r>
      <w:r w:rsidR="001B6ACA" w:rsidRPr="004763CF">
        <w:t>storing the information in a stated electronic form</w:t>
      </w:r>
      <w:r w:rsidR="00A366F9" w:rsidRPr="004763CF">
        <w:t>.</w:t>
      </w:r>
    </w:p>
    <w:p w14:paraId="75252E6A" w14:textId="75A44321" w:rsidR="001C21C3" w:rsidRPr="004763CF" w:rsidRDefault="001C21C3" w:rsidP="001C21C3">
      <w:pPr>
        <w:pStyle w:val="aNote"/>
      </w:pPr>
      <w:r w:rsidRPr="000726C4">
        <w:rPr>
          <w:rStyle w:val="charItals"/>
        </w:rPr>
        <w:t>Note</w:t>
      </w:r>
      <w:r w:rsidRPr="000726C4">
        <w:rPr>
          <w:rStyle w:val="charItals"/>
        </w:rPr>
        <w:tab/>
      </w:r>
      <w:r w:rsidRPr="004763CF">
        <w:t>Nothing in this section limits any obligation Calvary or a related corporation would otherwise have under a territory privacy law (see</w:t>
      </w:r>
      <w:r w:rsidR="005C150C">
        <w:t> </w:t>
      </w:r>
      <w:r w:rsidRPr="004763CF">
        <w:t>s </w:t>
      </w:r>
      <w:r w:rsidR="00D4722F" w:rsidRPr="004763CF">
        <w:t>22</w:t>
      </w:r>
      <w:r w:rsidRPr="004763CF">
        <w:t>).</w:t>
      </w:r>
    </w:p>
    <w:p w14:paraId="4C96DB87" w14:textId="0CC0F926" w:rsidR="00A032D0" w:rsidRPr="004763CF" w:rsidRDefault="001A439F" w:rsidP="001A439F">
      <w:pPr>
        <w:pStyle w:val="Amain"/>
      </w:pPr>
      <w:r>
        <w:tab/>
      </w:r>
      <w:r w:rsidRPr="004763CF">
        <w:t>(2)</w:t>
      </w:r>
      <w:r w:rsidRPr="004763CF">
        <w:tab/>
      </w:r>
      <w:r w:rsidR="00A032D0" w:rsidRPr="004763CF">
        <w:t>A request—</w:t>
      </w:r>
    </w:p>
    <w:p w14:paraId="5270B7D0" w14:textId="631E7F87" w:rsidR="00A032D0" w:rsidRPr="004763CF" w:rsidRDefault="001A439F" w:rsidP="001A439F">
      <w:pPr>
        <w:pStyle w:val="Apara"/>
      </w:pPr>
      <w:r>
        <w:tab/>
      </w:r>
      <w:r w:rsidRPr="004763CF">
        <w:t>(a)</w:t>
      </w:r>
      <w:r w:rsidRPr="004763CF">
        <w:tab/>
      </w:r>
      <w:r w:rsidR="00A032D0" w:rsidRPr="004763CF">
        <w:t>must be in writing; and</w:t>
      </w:r>
    </w:p>
    <w:p w14:paraId="4948845F" w14:textId="240F515C" w:rsidR="00A032D0" w:rsidRPr="004763CF" w:rsidRDefault="001A439F" w:rsidP="001A439F">
      <w:pPr>
        <w:pStyle w:val="Apara"/>
      </w:pPr>
      <w:r>
        <w:tab/>
      </w:r>
      <w:r w:rsidRPr="004763CF">
        <w:t>(b)</w:t>
      </w:r>
      <w:r w:rsidRPr="004763CF">
        <w:tab/>
      </w:r>
      <w:r w:rsidR="00A032D0" w:rsidRPr="004763CF">
        <w:t xml:space="preserve">must state a reasonable period within which the </w:t>
      </w:r>
      <w:r w:rsidR="001B6ACA" w:rsidRPr="004763CF">
        <w:t>request must be complied with</w:t>
      </w:r>
      <w:r w:rsidR="00A032D0" w:rsidRPr="004763CF">
        <w:t>; and</w:t>
      </w:r>
    </w:p>
    <w:p w14:paraId="7E0B1A3B" w14:textId="7AB0FECD" w:rsidR="00A032D0" w:rsidRPr="004763CF" w:rsidRDefault="001A439F" w:rsidP="001A439F">
      <w:pPr>
        <w:pStyle w:val="Apara"/>
      </w:pPr>
      <w:r>
        <w:lastRenderedPageBreak/>
        <w:tab/>
      </w:r>
      <w:r w:rsidRPr="004763CF">
        <w:t>(c)</w:t>
      </w:r>
      <w:r w:rsidRPr="004763CF">
        <w:tab/>
      </w:r>
      <w:r w:rsidR="00A032D0" w:rsidRPr="004763CF">
        <w:t>may state a reasonable format or way in which the information is to be provided</w:t>
      </w:r>
      <w:r w:rsidR="001B6ACA" w:rsidRPr="004763CF">
        <w:t>, stored or retained</w:t>
      </w:r>
      <w:r w:rsidR="00A032D0" w:rsidRPr="004763CF">
        <w:t>.</w:t>
      </w:r>
    </w:p>
    <w:p w14:paraId="0AFA54F4" w14:textId="6222D243" w:rsidR="00A032D0" w:rsidRPr="004763CF" w:rsidRDefault="001A439F" w:rsidP="001A439F">
      <w:pPr>
        <w:pStyle w:val="Amain"/>
      </w:pPr>
      <w:r>
        <w:tab/>
      </w:r>
      <w:r w:rsidRPr="004763CF">
        <w:t>(3)</w:t>
      </w:r>
      <w:r w:rsidRPr="004763CF">
        <w:tab/>
      </w:r>
      <w:r w:rsidR="00A032D0" w:rsidRPr="004763CF">
        <w:t>Calvary must—</w:t>
      </w:r>
    </w:p>
    <w:p w14:paraId="4099D082" w14:textId="732BEA24" w:rsidR="00A032D0" w:rsidRPr="004763CF" w:rsidRDefault="001A439F" w:rsidP="001A439F">
      <w:pPr>
        <w:pStyle w:val="Apara"/>
      </w:pPr>
      <w:r>
        <w:tab/>
      </w:r>
      <w:r w:rsidRPr="004763CF">
        <w:t>(a)</w:t>
      </w:r>
      <w:r w:rsidRPr="004763CF">
        <w:tab/>
      </w:r>
      <w:r w:rsidR="00A032D0" w:rsidRPr="004763CF">
        <w:t>comply with the request within the stated period; and</w:t>
      </w:r>
    </w:p>
    <w:p w14:paraId="777E8A91" w14:textId="76C26807" w:rsidR="00A032D0" w:rsidRPr="004763CF" w:rsidRDefault="001A439F" w:rsidP="001A439F">
      <w:pPr>
        <w:pStyle w:val="Apara"/>
      </w:pPr>
      <w:r>
        <w:tab/>
      </w:r>
      <w:r w:rsidRPr="004763CF">
        <w:t>(b)</w:t>
      </w:r>
      <w:r w:rsidRPr="004763CF">
        <w:tab/>
      </w:r>
      <w:r w:rsidR="00A032D0" w:rsidRPr="004763CF">
        <w:t>provide</w:t>
      </w:r>
      <w:r w:rsidR="00E44138" w:rsidRPr="004763CF">
        <w:t xml:space="preserve">, store or retain </w:t>
      </w:r>
      <w:r w:rsidR="00A032D0" w:rsidRPr="004763CF">
        <w:t>the information in any stated format</w:t>
      </w:r>
      <w:r w:rsidR="00E44138" w:rsidRPr="004763CF">
        <w:t xml:space="preserve"> or way</w:t>
      </w:r>
      <w:r w:rsidR="00A032D0" w:rsidRPr="004763CF">
        <w:t>.</w:t>
      </w:r>
    </w:p>
    <w:p w14:paraId="7A7E6C4A" w14:textId="51EDA87D" w:rsidR="00706371" w:rsidRPr="007B717A" w:rsidRDefault="001A439F" w:rsidP="001A439F">
      <w:pPr>
        <w:pStyle w:val="AH3Div"/>
      </w:pPr>
      <w:bookmarkStart w:id="28" w:name="_Toc151104977"/>
      <w:r w:rsidRPr="007B717A">
        <w:rPr>
          <w:rStyle w:val="CharDivNo"/>
        </w:rPr>
        <w:t>Division 4.2</w:t>
      </w:r>
      <w:r w:rsidRPr="004763CF">
        <w:tab/>
      </w:r>
      <w:r w:rsidR="00040445" w:rsidRPr="007B717A">
        <w:rPr>
          <w:rStyle w:val="CharDivText"/>
        </w:rPr>
        <w:t>Amendment</w:t>
      </w:r>
      <w:r w:rsidR="00EE5E2C" w:rsidRPr="007B717A">
        <w:rPr>
          <w:rStyle w:val="CharDivText"/>
        </w:rPr>
        <w:t xml:space="preserve"> </w:t>
      </w:r>
      <w:r w:rsidR="005A2AAE" w:rsidRPr="007B717A">
        <w:rPr>
          <w:rStyle w:val="CharDivText"/>
        </w:rPr>
        <w:t>of Crown lease</w:t>
      </w:r>
      <w:bookmarkEnd w:id="28"/>
    </w:p>
    <w:p w14:paraId="3C3F98BD" w14:textId="4A12E525" w:rsidR="00430A96" w:rsidRPr="004763CF" w:rsidRDefault="001A439F" w:rsidP="001A439F">
      <w:pPr>
        <w:pStyle w:val="AH5Sec"/>
      </w:pPr>
      <w:bookmarkStart w:id="29" w:name="_Toc151104978"/>
      <w:r w:rsidRPr="007B717A">
        <w:rPr>
          <w:rStyle w:val="CharSectNo"/>
        </w:rPr>
        <w:t>18</w:t>
      </w:r>
      <w:r w:rsidRPr="004763CF">
        <w:tab/>
      </w:r>
      <w:r w:rsidR="00081DB2" w:rsidRPr="004763CF">
        <w:t xml:space="preserve">Territory must prepare </w:t>
      </w:r>
      <w:r w:rsidR="00A9652F" w:rsidRPr="004763CF">
        <w:t>draft</w:t>
      </w:r>
      <w:r w:rsidR="0004154A" w:rsidRPr="004763CF">
        <w:t xml:space="preserve"> </w:t>
      </w:r>
      <w:r w:rsidR="00081DB2" w:rsidRPr="004763CF">
        <w:t>deposited plan</w:t>
      </w:r>
      <w:bookmarkEnd w:id="29"/>
    </w:p>
    <w:p w14:paraId="12620F7F" w14:textId="6CE93BAA" w:rsidR="002C6826" w:rsidRPr="004763CF" w:rsidRDefault="001A439F" w:rsidP="001A439F">
      <w:pPr>
        <w:pStyle w:val="Amain"/>
      </w:pPr>
      <w:r>
        <w:tab/>
      </w:r>
      <w:r w:rsidRPr="004763CF">
        <w:t>(1)</w:t>
      </w:r>
      <w:r w:rsidRPr="004763CF">
        <w:tab/>
      </w:r>
      <w:r w:rsidR="00430A96" w:rsidRPr="004763CF">
        <w:t>The Territory must</w:t>
      </w:r>
      <w:r w:rsidR="00BC6B65" w:rsidRPr="004763CF">
        <w:t xml:space="preserve"> </w:t>
      </w:r>
      <w:r w:rsidR="00430A96" w:rsidRPr="004763CF">
        <w:t xml:space="preserve">prepare a </w:t>
      </w:r>
      <w:r w:rsidR="0004154A" w:rsidRPr="004763CF">
        <w:t xml:space="preserve">draft deposited </w:t>
      </w:r>
      <w:r w:rsidR="00430A96" w:rsidRPr="004763CF">
        <w:t xml:space="preserve">plan </w:t>
      </w:r>
      <w:r w:rsidR="001D1B0E" w:rsidRPr="004763CF">
        <w:t>describing</w:t>
      </w:r>
      <w:r w:rsidR="002C6826" w:rsidRPr="004763CF">
        <w:t>—</w:t>
      </w:r>
    </w:p>
    <w:p w14:paraId="1F838DA8" w14:textId="1B1DC59D" w:rsidR="00D24E75" w:rsidRPr="004763CF" w:rsidRDefault="001A439F" w:rsidP="001A439F">
      <w:pPr>
        <w:pStyle w:val="Apara"/>
      </w:pPr>
      <w:r>
        <w:tab/>
      </w:r>
      <w:r w:rsidRPr="004763CF">
        <w:t>(a)</w:t>
      </w:r>
      <w:r w:rsidRPr="004763CF">
        <w:tab/>
      </w:r>
      <w:r w:rsidR="00081DB2" w:rsidRPr="004763CF">
        <w:t xml:space="preserve">the </w:t>
      </w:r>
      <w:r w:rsidR="00BC6B65" w:rsidRPr="004763CF">
        <w:t xml:space="preserve">land </w:t>
      </w:r>
      <w:r w:rsidR="00B21FEA" w:rsidRPr="004763CF">
        <w:t>to be the</w:t>
      </w:r>
      <w:r w:rsidR="005A2AAE" w:rsidRPr="004763CF">
        <w:t xml:space="preserve"> subject of</w:t>
      </w:r>
      <w:r w:rsidR="00BC6B65" w:rsidRPr="004763CF">
        <w:t xml:space="preserve"> the </w:t>
      </w:r>
      <w:r w:rsidR="00040445" w:rsidRPr="004763CF">
        <w:t>amended</w:t>
      </w:r>
      <w:r w:rsidR="005A2AAE" w:rsidRPr="004763CF">
        <w:t xml:space="preserve"> Crown</w:t>
      </w:r>
      <w:r w:rsidR="00A0648B" w:rsidRPr="004763CF">
        <w:t xml:space="preserve"> </w:t>
      </w:r>
      <w:r w:rsidR="00BC6B65" w:rsidRPr="004763CF">
        <w:t>lease</w:t>
      </w:r>
      <w:r w:rsidR="003F31F6" w:rsidRPr="004763CF">
        <w:t>,</w:t>
      </w:r>
      <w:r w:rsidR="008C4EE4" w:rsidRPr="004763CF">
        <w:t xml:space="preserve"> </w:t>
      </w:r>
      <w:r w:rsidR="003F31F6" w:rsidRPr="004763CF">
        <w:t>which</w:t>
      </w:r>
      <w:r w:rsidR="00D24E75" w:rsidRPr="004763CF">
        <w:t>—</w:t>
      </w:r>
    </w:p>
    <w:p w14:paraId="7ED8D178" w14:textId="19EB00B8" w:rsidR="00430A96" w:rsidRPr="004763CF" w:rsidRDefault="001A439F" w:rsidP="001A439F">
      <w:pPr>
        <w:pStyle w:val="Asubpara"/>
      </w:pPr>
      <w:r>
        <w:tab/>
      </w:r>
      <w:r w:rsidRPr="004763CF">
        <w:t>(</w:t>
      </w:r>
      <w:proofErr w:type="spellStart"/>
      <w:r w:rsidRPr="004763CF">
        <w:t>i</w:t>
      </w:r>
      <w:proofErr w:type="spellEnd"/>
      <w:r w:rsidRPr="004763CF">
        <w:t>)</w:t>
      </w:r>
      <w:r w:rsidRPr="004763CF">
        <w:tab/>
      </w:r>
      <w:r w:rsidR="00D24E75" w:rsidRPr="004763CF">
        <w:t>s</w:t>
      </w:r>
      <w:r w:rsidR="00430A96" w:rsidRPr="004763CF">
        <w:t>ubstantially correspond</w:t>
      </w:r>
      <w:r w:rsidR="00973190" w:rsidRPr="004763CF">
        <w:t>s</w:t>
      </w:r>
      <w:r w:rsidR="008C4EE4" w:rsidRPr="004763CF">
        <w:t xml:space="preserve"> </w:t>
      </w:r>
      <w:r w:rsidR="00917ABC" w:rsidRPr="004763CF">
        <w:t>to</w:t>
      </w:r>
      <w:r w:rsidR="00430A96" w:rsidRPr="004763CF">
        <w:t xml:space="preserve"> the </w:t>
      </w:r>
      <w:r w:rsidR="009818FE" w:rsidRPr="004763CF">
        <w:t xml:space="preserve">area identified as the </w:t>
      </w:r>
      <w:r w:rsidR="00C86BAC" w:rsidRPr="004763CF">
        <w:t>‘</w:t>
      </w:r>
      <w:r w:rsidR="001A486F">
        <w:t>PRIVATE PRECINCT AREA</w:t>
      </w:r>
      <w:r w:rsidR="00C86BAC" w:rsidRPr="004763CF">
        <w:t>’</w:t>
      </w:r>
      <w:r w:rsidR="00430A96" w:rsidRPr="004763CF">
        <w:t xml:space="preserve"> in </w:t>
      </w:r>
      <w:r w:rsidR="002C6826" w:rsidRPr="004763CF">
        <w:t xml:space="preserve">the plan in </w:t>
      </w:r>
      <w:r w:rsidR="00430A96" w:rsidRPr="004763CF">
        <w:t>schedule 1</w:t>
      </w:r>
      <w:r w:rsidR="002C6826" w:rsidRPr="004763CF">
        <w:t xml:space="preserve">; </w:t>
      </w:r>
      <w:r w:rsidR="00D24E75" w:rsidRPr="004763CF">
        <w:t>or</w:t>
      </w:r>
    </w:p>
    <w:p w14:paraId="703DB18B" w14:textId="7D8A734D" w:rsidR="00D24E75" w:rsidRPr="004763CF" w:rsidRDefault="001A439F" w:rsidP="001A439F">
      <w:pPr>
        <w:pStyle w:val="Asubpara"/>
      </w:pPr>
      <w:r>
        <w:tab/>
      </w:r>
      <w:r w:rsidRPr="004763CF">
        <w:t>(ii)</w:t>
      </w:r>
      <w:r w:rsidRPr="004763CF">
        <w:tab/>
      </w:r>
      <w:r w:rsidR="00973190" w:rsidRPr="004763CF">
        <w:t xml:space="preserve">corresponds to </w:t>
      </w:r>
      <w:r w:rsidR="00D24E75" w:rsidRPr="004763CF">
        <w:t xml:space="preserve">any other area </w:t>
      </w:r>
      <w:r w:rsidR="00A52451" w:rsidRPr="004763CF">
        <w:t xml:space="preserve">in the hospital land </w:t>
      </w:r>
      <w:r w:rsidR="00D24E75" w:rsidRPr="004763CF">
        <w:t xml:space="preserve">agreed in </w:t>
      </w:r>
      <w:r w:rsidR="00A52451" w:rsidRPr="004763CF">
        <w:t>writing</w:t>
      </w:r>
      <w:r w:rsidR="00D24E75" w:rsidRPr="004763CF">
        <w:t xml:space="preserve"> by </w:t>
      </w:r>
      <w:r w:rsidR="00C86BAC" w:rsidRPr="004763CF">
        <w:t xml:space="preserve">the </w:t>
      </w:r>
      <w:r w:rsidR="00A52451" w:rsidRPr="004763CF">
        <w:t>Territory</w:t>
      </w:r>
      <w:r w:rsidR="00D24E75" w:rsidRPr="004763CF">
        <w:t xml:space="preserve"> and Calvary</w:t>
      </w:r>
      <w:r w:rsidR="00A52451" w:rsidRPr="004763CF">
        <w:t>; and</w:t>
      </w:r>
    </w:p>
    <w:p w14:paraId="6153E041" w14:textId="6032CF41" w:rsidR="002C6826" w:rsidRPr="004763CF" w:rsidRDefault="001A439F" w:rsidP="001A439F">
      <w:pPr>
        <w:pStyle w:val="Apara"/>
      </w:pPr>
      <w:r>
        <w:tab/>
      </w:r>
      <w:r w:rsidRPr="004763CF">
        <w:t>(b)</w:t>
      </w:r>
      <w:r w:rsidRPr="004763CF">
        <w:tab/>
      </w:r>
      <w:r w:rsidR="002C6826" w:rsidRPr="004763CF">
        <w:t xml:space="preserve">any easement or right of way the Territory </w:t>
      </w:r>
      <w:r w:rsidR="00BC1D34" w:rsidRPr="004763CF">
        <w:t>decides</w:t>
      </w:r>
      <w:r w:rsidR="002C6826" w:rsidRPr="004763CF">
        <w:t xml:space="preserve"> is appropriate to allow Calvary to access the land the subject of the </w:t>
      </w:r>
      <w:r w:rsidR="00040445" w:rsidRPr="004763CF">
        <w:t>amended</w:t>
      </w:r>
      <w:r w:rsidR="00B21FEA" w:rsidRPr="004763CF">
        <w:t xml:space="preserve"> Crown</w:t>
      </w:r>
      <w:r w:rsidR="002C6826" w:rsidRPr="004763CF">
        <w:t xml:space="preserve"> lease; and</w:t>
      </w:r>
    </w:p>
    <w:p w14:paraId="2875622E" w14:textId="1845EBCC" w:rsidR="00F065ED" w:rsidRPr="004763CF" w:rsidRDefault="001A439F" w:rsidP="001A439F">
      <w:pPr>
        <w:pStyle w:val="Apara"/>
      </w:pPr>
      <w:r>
        <w:tab/>
      </w:r>
      <w:r w:rsidRPr="004763CF">
        <w:t>(c)</w:t>
      </w:r>
      <w:r w:rsidRPr="004763CF">
        <w:tab/>
      </w:r>
      <w:r w:rsidR="002C6826" w:rsidRPr="004763CF">
        <w:t>any other thing prescribed by regulation.</w:t>
      </w:r>
    </w:p>
    <w:p w14:paraId="330D3F33" w14:textId="4AA2D51B" w:rsidR="0055517D" w:rsidRPr="004763CF" w:rsidRDefault="001A439F" w:rsidP="001A439F">
      <w:pPr>
        <w:pStyle w:val="Amain"/>
      </w:pPr>
      <w:r>
        <w:tab/>
      </w:r>
      <w:r w:rsidRPr="004763CF">
        <w:t>(2)</w:t>
      </w:r>
      <w:r w:rsidRPr="004763CF">
        <w:tab/>
      </w:r>
      <w:r w:rsidR="00581567" w:rsidRPr="004763CF">
        <w:t>In this section:</w:t>
      </w:r>
    </w:p>
    <w:p w14:paraId="7D14C470" w14:textId="49F58B10" w:rsidR="00581567" w:rsidRPr="004763CF" w:rsidRDefault="00EC25D5" w:rsidP="001A439F">
      <w:pPr>
        <w:pStyle w:val="aDef"/>
      </w:pPr>
      <w:r w:rsidRPr="000726C4">
        <w:rPr>
          <w:rStyle w:val="charBoldItals"/>
        </w:rPr>
        <w:t>draft deposited plan</w:t>
      </w:r>
      <w:r w:rsidRPr="004763CF">
        <w:t xml:space="preserve"> means a plan in a form that is registerable under the </w:t>
      </w:r>
      <w:hyperlink r:id="rId45" w:tooltip="A2002-39" w:history="1">
        <w:r w:rsidR="000726C4" w:rsidRPr="000726C4">
          <w:rPr>
            <w:rStyle w:val="charCitHyperlinkItal"/>
          </w:rPr>
          <w:t>Districts Act 2002</w:t>
        </w:r>
      </w:hyperlink>
      <w:r w:rsidRPr="004763CF">
        <w:t>, section 7 (Deposited plans).</w:t>
      </w:r>
    </w:p>
    <w:p w14:paraId="304C6ED0" w14:textId="06C9FF80" w:rsidR="00B21FEA" w:rsidRPr="004763CF" w:rsidRDefault="001A439F" w:rsidP="001A439F">
      <w:pPr>
        <w:pStyle w:val="AH5Sec"/>
      </w:pPr>
      <w:bookmarkStart w:id="30" w:name="_Toc151104979"/>
      <w:r w:rsidRPr="007B717A">
        <w:rPr>
          <w:rStyle w:val="CharSectNo"/>
        </w:rPr>
        <w:lastRenderedPageBreak/>
        <w:t>19</w:t>
      </w:r>
      <w:r w:rsidRPr="004763CF">
        <w:tab/>
      </w:r>
      <w:r w:rsidR="00040445" w:rsidRPr="004763CF">
        <w:t>Amendment</w:t>
      </w:r>
      <w:r w:rsidR="0055517D" w:rsidRPr="004763CF">
        <w:t xml:space="preserve"> of the Crown lease</w:t>
      </w:r>
      <w:r w:rsidR="009D51D3" w:rsidRPr="004763CF">
        <w:t xml:space="preserve"> etc</w:t>
      </w:r>
      <w:bookmarkEnd w:id="30"/>
    </w:p>
    <w:p w14:paraId="385FD4AA" w14:textId="63D63975" w:rsidR="00EE5E2C" w:rsidRPr="004763CF" w:rsidRDefault="001A439F" w:rsidP="00AE34AE">
      <w:pPr>
        <w:pStyle w:val="Amain"/>
        <w:keepNext/>
      </w:pPr>
      <w:r>
        <w:tab/>
      </w:r>
      <w:r w:rsidRPr="004763CF">
        <w:t>(1)</w:t>
      </w:r>
      <w:r w:rsidRPr="004763CF">
        <w:tab/>
      </w:r>
      <w:r w:rsidR="00083DD6" w:rsidRPr="004763CF">
        <w:t>On the acquisition day, t</w:t>
      </w:r>
      <w:r w:rsidR="0055517D" w:rsidRPr="004763CF">
        <w:t xml:space="preserve">he Crown lease is </w:t>
      </w:r>
      <w:r w:rsidR="00040445" w:rsidRPr="004763CF">
        <w:t>amended</w:t>
      </w:r>
      <w:r w:rsidR="00EE5E2C" w:rsidRPr="004763CF">
        <w:t>—</w:t>
      </w:r>
    </w:p>
    <w:p w14:paraId="4FF87F6F" w14:textId="4D73BC43" w:rsidR="00C0088E" w:rsidRPr="004763CF" w:rsidRDefault="001A439F" w:rsidP="00AE34AE">
      <w:pPr>
        <w:pStyle w:val="Apara"/>
        <w:keepNext/>
      </w:pPr>
      <w:r>
        <w:tab/>
      </w:r>
      <w:r w:rsidRPr="004763CF">
        <w:t>(a)</w:t>
      </w:r>
      <w:r w:rsidRPr="004763CF">
        <w:tab/>
      </w:r>
      <w:r w:rsidR="00C0088E" w:rsidRPr="004763CF">
        <w:t xml:space="preserve">to </w:t>
      </w:r>
      <w:r w:rsidR="001A727D" w:rsidRPr="004763CF">
        <w:t xml:space="preserve">only </w:t>
      </w:r>
      <w:r w:rsidR="000A20F0" w:rsidRPr="004763CF">
        <w:t xml:space="preserve">apply to </w:t>
      </w:r>
      <w:r w:rsidR="00E86330" w:rsidRPr="004763CF">
        <w:t>the private hospital land</w:t>
      </w:r>
      <w:r w:rsidR="000A20F0" w:rsidRPr="004763CF">
        <w:t>; and</w:t>
      </w:r>
    </w:p>
    <w:p w14:paraId="2FCBBAD0" w14:textId="6C0A374B" w:rsidR="00C6448B" w:rsidRPr="004763CF" w:rsidRDefault="001A439F" w:rsidP="00AE34AE">
      <w:pPr>
        <w:pStyle w:val="Apara"/>
        <w:keepNext/>
      </w:pPr>
      <w:r>
        <w:tab/>
      </w:r>
      <w:r w:rsidRPr="004763CF">
        <w:t>(b)</w:t>
      </w:r>
      <w:r w:rsidRPr="004763CF">
        <w:tab/>
      </w:r>
      <w:r w:rsidR="0055517D" w:rsidRPr="004763CF">
        <w:t xml:space="preserve">in </w:t>
      </w:r>
      <w:r w:rsidR="00C0088E" w:rsidRPr="004763CF">
        <w:t>any other way</w:t>
      </w:r>
      <w:r w:rsidR="0055517D" w:rsidRPr="004763CF">
        <w:t xml:space="preserve"> </w:t>
      </w:r>
      <w:r w:rsidR="00BF3BEC" w:rsidRPr="004763CF">
        <w:t>prescribed</w:t>
      </w:r>
      <w:r w:rsidR="0055517D" w:rsidRPr="004763CF">
        <w:t xml:space="preserve"> by regulation.</w:t>
      </w:r>
    </w:p>
    <w:p w14:paraId="2CD78D66" w14:textId="4355C89D" w:rsidR="00470485" w:rsidRPr="004763CF" w:rsidRDefault="001A439F" w:rsidP="001A439F">
      <w:pPr>
        <w:pStyle w:val="Amain"/>
      </w:pPr>
      <w:r>
        <w:tab/>
      </w:r>
      <w:r w:rsidRPr="004763CF">
        <w:t>(2)</w:t>
      </w:r>
      <w:r w:rsidRPr="004763CF">
        <w:tab/>
      </w:r>
      <w:r w:rsidR="00470485" w:rsidRPr="004763CF">
        <w:t>The registrar-general must, as soon as is practicable after the acquisition day record the amendments on the register under the</w:t>
      </w:r>
      <w:r w:rsidR="00470485" w:rsidRPr="000726C4">
        <w:rPr>
          <w:rStyle w:val="charItals"/>
        </w:rPr>
        <w:t xml:space="preserve"> </w:t>
      </w:r>
      <w:hyperlink r:id="rId46" w:tooltip="A1925-1" w:history="1">
        <w:r w:rsidR="000726C4" w:rsidRPr="000726C4">
          <w:rPr>
            <w:rStyle w:val="charCitHyperlinkItal"/>
          </w:rPr>
          <w:t>Land Titles Act 1925</w:t>
        </w:r>
      </w:hyperlink>
      <w:r w:rsidR="00470485" w:rsidRPr="004763CF">
        <w:t>.</w:t>
      </w:r>
    </w:p>
    <w:p w14:paraId="645843EA" w14:textId="0EABC675" w:rsidR="00470485" w:rsidRPr="004763CF" w:rsidRDefault="001A439F" w:rsidP="001A439F">
      <w:pPr>
        <w:pStyle w:val="Amain"/>
      </w:pPr>
      <w:r>
        <w:tab/>
      </w:r>
      <w:r w:rsidRPr="004763CF">
        <w:t>(3)</w:t>
      </w:r>
      <w:r w:rsidRPr="004763CF">
        <w:tab/>
      </w:r>
      <w:r w:rsidR="00470485" w:rsidRPr="004763CF">
        <w:t>The Territory must—</w:t>
      </w:r>
    </w:p>
    <w:p w14:paraId="29325B40" w14:textId="5A5508AE" w:rsidR="00470485" w:rsidRPr="004763CF" w:rsidRDefault="001A439F" w:rsidP="001A439F">
      <w:pPr>
        <w:pStyle w:val="Apara"/>
      </w:pPr>
      <w:r>
        <w:tab/>
      </w:r>
      <w:r w:rsidRPr="004763CF">
        <w:t>(a)</w:t>
      </w:r>
      <w:r w:rsidRPr="004763CF">
        <w:tab/>
      </w:r>
      <w:r w:rsidR="00470485" w:rsidRPr="004763CF">
        <w:t>prepare an instrument for any easement or right of way noted in the draft deposited plan prepared under section 1</w:t>
      </w:r>
      <w:r w:rsidR="003A53BC">
        <w:t>8</w:t>
      </w:r>
      <w:r w:rsidR="00470485" w:rsidRPr="004763CF">
        <w:t xml:space="preserve"> (1) (b); and</w:t>
      </w:r>
    </w:p>
    <w:p w14:paraId="64EE38EA" w14:textId="4856CEAB" w:rsidR="003E1DDA" w:rsidRPr="004763CF" w:rsidRDefault="001A439F" w:rsidP="001A439F">
      <w:pPr>
        <w:pStyle w:val="Apara"/>
      </w:pPr>
      <w:r>
        <w:tab/>
      </w:r>
      <w:r w:rsidRPr="004763CF">
        <w:t>(b)</w:t>
      </w:r>
      <w:r w:rsidRPr="004763CF">
        <w:tab/>
      </w:r>
      <w:r w:rsidR="00470485" w:rsidRPr="004763CF">
        <w:t xml:space="preserve">take all reasonable steps to ensure the draft deposited plan and the instrument mentioned in paragraph (a) are registered under the </w:t>
      </w:r>
      <w:hyperlink r:id="rId47" w:tooltip="A1925-1" w:history="1">
        <w:r w:rsidR="000726C4" w:rsidRPr="000726C4">
          <w:rPr>
            <w:rStyle w:val="charCitHyperlinkItal"/>
          </w:rPr>
          <w:t>Land Titles Act 1925</w:t>
        </w:r>
      </w:hyperlink>
      <w:r w:rsidR="00470485" w:rsidRPr="004763CF">
        <w:t>.</w:t>
      </w:r>
    </w:p>
    <w:p w14:paraId="0BAEC67D" w14:textId="5C899431" w:rsidR="00EC083C" w:rsidRPr="004763CF" w:rsidRDefault="00EC083C" w:rsidP="001A439F">
      <w:pPr>
        <w:pStyle w:val="PageBreak"/>
        <w:suppressLineNumbers/>
      </w:pPr>
      <w:r w:rsidRPr="004763CF">
        <w:br w:type="page"/>
      </w:r>
    </w:p>
    <w:p w14:paraId="35796DE8" w14:textId="63E8CA96" w:rsidR="00EF4666" w:rsidRPr="007B717A" w:rsidRDefault="001A439F" w:rsidP="001A439F">
      <w:pPr>
        <w:pStyle w:val="AH2Part"/>
      </w:pPr>
      <w:bookmarkStart w:id="31" w:name="_Toc151104980"/>
      <w:r w:rsidRPr="007B717A">
        <w:rPr>
          <w:rStyle w:val="CharPartNo"/>
        </w:rPr>
        <w:lastRenderedPageBreak/>
        <w:t>Part 5</w:t>
      </w:r>
      <w:r w:rsidRPr="004763CF">
        <w:tab/>
      </w:r>
      <w:r w:rsidR="00EF4666" w:rsidRPr="007B717A">
        <w:rPr>
          <w:rStyle w:val="CharPartText"/>
        </w:rPr>
        <w:t>Miscellaneous</w:t>
      </w:r>
      <w:bookmarkEnd w:id="31"/>
    </w:p>
    <w:p w14:paraId="027D9ECC" w14:textId="77777777" w:rsidR="00DA74D3" w:rsidRPr="004763CF" w:rsidRDefault="00DA74D3" w:rsidP="001A439F">
      <w:pPr>
        <w:pStyle w:val="Placeholder"/>
        <w:suppressLineNumbers/>
      </w:pPr>
      <w:r w:rsidRPr="004763CF">
        <w:rPr>
          <w:rStyle w:val="CharDivNo"/>
        </w:rPr>
        <w:t xml:space="preserve">  </w:t>
      </w:r>
      <w:r w:rsidRPr="004763CF">
        <w:rPr>
          <w:rStyle w:val="CharDivText"/>
        </w:rPr>
        <w:t xml:space="preserve">  </w:t>
      </w:r>
    </w:p>
    <w:p w14:paraId="3C8FBF2C" w14:textId="0B62AF39" w:rsidR="00117C49" w:rsidRPr="004763CF" w:rsidRDefault="001A439F" w:rsidP="001A439F">
      <w:pPr>
        <w:pStyle w:val="AH5Sec"/>
      </w:pPr>
      <w:bookmarkStart w:id="32" w:name="_Toc151104981"/>
      <w:r w:rsidRPr="007B717A">
        <w:rPr>
          <w:rStyle w:val="CharSectNo"/>
        </w:rPr>
        <w:t>20</w:t>
      </w:r>
      <w:r w:rsidRPr="004763CF">
        <w:tab/>
      </w:r>
      <w:r w:rsidR="00117C49" w:rsidRPr="004763CF">
        <w:t xml:space="preserve">No repudiation etc of </w:t>
      </w:r>
      <w:r w:rsidR="00A14A88" w:rsidRPr="004763CF">
        <w:t>network</w:t>
      </w:r>
      <w:r w:rsidR="00117C49" w:rsidRPr="004763CF">
        <w:t xml:space="preserve"> agreement</w:t>
      </w:r>
      <w:r w:rsidR="00FB7BA8" w:rsidRPr="004763CF">
        <w:t>s</w:t>
      </w:r>
      <w:bookmarkEnd w:id="32"/>
    </w:p>
    <w:p w14:paraId="20D190B5" w14:textId="6EE92927" w:rsidR="00117C49" w:rsidRPr="004763CF" w:rsidRDefault="001A439F" w:rsidP="001A439F">
      <w:pPr>
        <w:pStyle w:val="Amain"/>
      </w:pPr>
      <w:r>
        <w:tab/>
      </w:r>
      <w:r w:rsidRPr="004763CF">
        <w:t>(1)</w:t>
      </w:r>
      <w:r w:rsidRPr="004763CF">
        <w:tab/>
      </w:r>
      <w:r w:rsidR="00117C49" w:rsidRPr="004763CF">
        <w:t>None of the following</w:t>
      </w:r>
      <w:r w:rsidR="005C50DD" w:rsidRPr="004763CF">
        <w:t xml:space="preserve"> </w:t>
      </w:r>
      <w:r w:rsidR="00117C49" w:rsidRPr="004763CF">
        <w:t xml:space="preserve">constitutes a repudiation or breach of </w:t>
      </w:r>
      <w:r w:rsidR="00F250EC" w:rsidRPr="004763CF">
        <w:t xml:space="preserve">a </w:t>
      </w:r>
      <w:r w:rsidR="00A14A88" w:rsidRPr="004763CF">
        <w:t>network</w:t>
      </w:r>
      <w:r w:rsidR="00F250EC" w:rsidRPr="004763CF">
        <w:t xml:space="preserve"> agreement</w:t>
      </w:r>
      <w:r w:rsidR="00117C49" w:rsidRPr="004763CF">
        <w:t>:</w:t>
      </w:r>
    </w:p>
    <w:p w14:paraId="38E1C8A1" w14:textId="7F42BFA1" w:rsidR="007E2A95" w:rsidRPr="004763CF" w:rsidRDefault="001A439F" w:rsidP="001A439F">
      <w:pPr>
        <w:pStyle w:val="Apara"/>
      </w:pPr>
      <w:r>
        <w:tab/>
      </w:r>
      <w:r w:rsidRPr="004763CF">
        <w:t>(a)</w:t>
      </w:r>
      <w:r w:rsidRPr="004763CF">
        <w:tab/>
      </w:r>
      <w:r w:rsidR="001D74D1" w:rsidRPr="004763CF">
        <w:t xml:space="preserve">the development </w:t>
      </w:r>
      <w:r w:rsidR="007E2A95" w:rsidRPr="004763CF">
        <w:t xml:space="preserve">or preparation </w:t>
      </w:r>
      <w:r w:rsidR="001D74D1" w:rsidRPr="004763CF">
        <w:t>of the Bill</w:t>
      </w:r>
      <w:r w:rsidR="00B425C2" w:rsidRPr="004763CF">
        <w:t xml:space="preserve"> for this Act</w:t>
      </w:r>
      <w:r w:rsidR="00B11D14" w:rsidRPr="004763CF">
        <w:t>, or government or Cabinet consideration of policy carried out in developing or preparing the Bill</w:t>
      </w:r>
      <w:r w:rsidR="001D74D1" w:rsidRPr="004763CF">
        <w:t>;</w:t>
      </w:r>
    </w:p>
    <w:p w14:paraId="56BEA74E" w14:textId="3EBE7C33" w:rsidR="004601D5" w:rsidRPr="004763CF" w:rsidRDefault="001A439F" w:rsidP="001A439F">
      <w:pPr>
        <w:pStyle w:val="Apara"/>
      </w:pPr>
      <w:r>
        <w:tab/>
      </w:r>
      <w:r w:rsidRPr="004763CF">
        <w:t>(b)</w:t>
      </w:r>
      <w:r w:rsidRPr="004763CF">
        <w:tab/>
      </w:r>
      <w:r w:rsidR="00E56C15" w:rsidRPr="004763CF">
        <w:t xml:space="preserve">the presentation of the Bill in, and agreement to the Bill by, the Legislative Assembly, </w:t>
      </w:r>
      <w:r w:rsidR="00213A6B" w:rsidRPr="004763CF">
        <w:t>or any</w:t>
      </w:r>
      <w:r w:rsidR="00E56C15" w:rsidRPr="004763CF">
        <w:t xml:space="preserve"> processes associated with the passage of the Bill through the Legislative Assembly;</w:t>
      </w:r>
    </w:p>
    <w:p w14:paraId="0614DC4B" w14:textId="2CAF7BFB" w:rsidR="004601D5" w:rsidRPr="004763CF" w:rsidRDefault="001A439F" w:rsidP="001A439F">
      <w:pPr>
        <w:pStyle w:val="Apara"/>
      </w:pPr>
      <w:r>
        <w:tab/>
      </w:r>
      <w:r w:rsidRPr="004763CF">
        <w:t>(c)</w:t>
      </w:r>
      <w:r w:rsidRPr="004763CF">
        <w:tab/>
      </w:r>
      <w:r w:rsidR="00213A6B" w:rsidRPr="004763CF">
        <w:t xml:space="preserve">the </w:t>
      </w:r>
      <w:r w:rsidR="00E56C15" w:rsidRPr="004763CF">
        <w:t xml:space="preserve">making, notification </w:t>
      </w:r>
      <w:r w:rsidR="00213A6B" w:rsidRPr="004763CF">
        <w:t>or</w:t>
      </w:r>
      <w:r w:rsidR="00E56C15" w:rsidRPr="004763CF">
        <w:t xml:space="preserve"> commencement of th</w:t>
      </w:r>
      <w:r w:rsidR="00213A6B" w:rsidRPr="004763CF">
        <w:t>is</w:t>
      </w:r>
      <w:r w:rsidR="00E56C15" w:rsidRPr="004763CF">
        <w:t xml:space="preserve"> Act;</w:t>
      </w:r>
    </w:p>
    <w:p w14:paraId="7C8B3FED" w14:textId="633422A6" w:rsidR="006066D4" w:rsidRPr="004763CF" w:rsidRDefault="001A439F" w:rsidP="001A439F">
      <w:pPr>
        <w:pStyle w:val="Apara"/>
      </w:pPr>
      <w:r>
        <w:tab/>
      </w:r>
      <w:r w:rsidRPr="004763CF">
        <w:t>(d)</w:t>
      </w:r>
      <w:r w:rsidRPr="004763CF">
        <w:tab/>
      </w:r>
      <w:r w:rsidR="00FF3728" w:rsidRPr="004763CF">
        <w:t>any act done in accordance with this Act</w:t>
      </w:r>
      <w:r w:rsidR="006066D4" w:rsidRPr="004763CF">
        <w:t>;</w:t>
      </w:r>
    </w:p>
    <w:p w14:paraId="527F9ABA" w14:textId="62222BAB" w:rsidR="00973190" w:rsidRPr="004763CF" w:rsidRDefault="001A439F" w:rsidP="001A439F">
      <w:pPr>
        <w:pStyle w:val="Apara"/>
      </w:pPr>
      <w:r>
        <w:tab/>
      </w:r>
      <w:r w:rsidRPr="004763CF">
        <w:t>(e)</w:t>
      </w:r>
      <w:r w:rsidRPr="004763CF">
        <w:tab/>
      </w:r>
      <w:r w:rsidR="006066D4" w:rsidRPr="004763CF">
        <w:t>any</w:t>
      </w:r>
      <w:r w:rsidR="00973190" w:rsidRPr="004763CF">
        <w:t>thing</w:t>
      </w:r>
      <w:r w:rsidR="006066D4" w:rsidRPr="004763CF">
        <w:t xml:space="preserve"> done by the Territory to give Calvary notice (whether </w:t>
      </w:r>
      <w:r w:rsidR="00973190" w:rsidRPr="004763CF">
        <w:t>in writing</w:t>
      </w:r>
      <w:r w:rsidR="006066D4" w:rsidRPr="004763CF">
        <w:t xml:space="preserve"> or oral</w:t>
      </w:r>
      <w:r w:rsidR="00973190" w:rsidRPr="004763CF">
        <w:t>ly</w:t>
      </w:r>
      <w:r w:rsidR="006066D4" w:rsidRPr="004763CF">
        <w:t xml:space="preserve">) of the </w:t>
      </w:r>
      <w:r w:rsidR="00851E82" w:rsidRPr="004763CF">
        <w:t xml:space="preserve">Territory’s intention to </w:t>
      </w:r>
      <w:r w:rsidR="00470485" w:rsidRPr="004763CF">
        <w:t>do a thing</w:t>
      </w:r>
      <w:r w:rsidR="00FA4F40" w:rsidRPr="004763CF">
        <w:t xml:space="preserve"> mentioned in paragraph</w:t>
      </w:r>
      <w:r w:rsidR="00191AEB" w:rsidRPr="004763CF">
        <w:t>s</w:t>
      </w:r>
      <w:r w:rsidR="00FA4F40" w:rsidRPr="004763CF">
        <w:t xml:space="preserve"> (a) to (d)</w:t>
      </w:r>
      <w:r w:rsidR="00973190" w:rsidRPr="004763CF">
        <w:t>;</w:t>
      </w:r>
    </w:p>
    <w:p w14:paraId="599B6575" w14:textId="53F23881" w:rsidR="00014EF5" w:rsidRPr="004763CF" w:rsidRDefault="001A439F" w:rsidP="001A439F">
      <w:pPr>
        <w:pStyle w:val="Apara"/>
      </w:pPr>
      <w:r>
        <w:tab/>
      </w:r>
      <w:r w:rsidRPr="004763CF">
        <w:t>(f)</w:t>
      </w:r>
      <w:r w:rsidRPr="004763CF">
        <w:tab/>
      </w:r>
      <w:r w:rsidR="00973190" w:rsidRPr="004763CF">
        <w:t xml:space="preserve">any other communication </w:t>
      </w:r>
      <w:r w:rsidR="00523506" w:rsidRPr="004763CF">
        <w:t>between the Territory and Calvary before the commencement of this Act</w:t>
      </w:r>
      <w:r w:rsidR="004073DA" w:rsidRPr="004763CF">
        <w:t xml:space="preserve"> about a matter mentioned in paragraph</w:t>
      </w:r>
      <w:r w:rsidR="00191AEB" w:rsidRPr="004763CF">
        <w:t>s</w:t>
      </w:r>
      <w:r w:rsidR="004073DA" w:rsidRPr="004763CF">
        <w:t xml:space="preserve"> (a) to (e)</w:t>
      </w:r>
      <w:r w:rsidR="00523506" w:rsidRPr="004763CF">
        <w:t>.</w:t>
      </w:r>
    </w:p>
    <w:p w14:paraId="2BBC7B9A" w14:textId="01DCB548" w:rsidR="000B29A4" w:rsidRPr="004763CF" w:rsidRDefault="001A439F" w:rsidP="001A439F">
      <w:pPr>
        <w:pStyle w:val="Amain"/>
      </w:pPr>
      <w:r>
        <w:tab/>
      </w:r>
      <w:r w:rsidRPr="004763CF">
        <w:t>(2)</w:t>
      </w:r>
      <w:r w:rsidRPr="004763CF">
        <w:tab/>
      </w:r>
      <w:r w:rsidR="0046699D" w:rsidRPr="004763CF">
        <w:t>Calvary</w:t>
      </w:r>
      <w:r w:rsidR="00A179AC" w:rsidRPr="004763CF">
        <w:t xml:space="preserve"> </w:t>
      </w:r>
      <w:r w:rsidR="00143C22" w:rsidRPr="004763CF">
        <w:t xml:space="preserve">or a related corporation </w:t>
      </w:r>
      <w:r w:rsidR="0046699D" w:rsidRPr="004763CF">
        <w:t xml:space="preserve">may not bring any claim against the Territory for repudiation or breach of </w:t>
      </w:r>
      <w:r w:rsidR="007F4BFB" w:rsidRPr="004763CF">
        <w:t xml:space="preserve">a </w:t>
      </w:r>
      <w:r w:rsidR="00A14A88" w:rsidRPr="004763CF">
        <w:t>network</w:t>
      </w:r>
      <w:r w:rsidR="007F4BFB" w:rsidRPr="004763CF">
        <w:t xml:space="preserve"> agreement</w:t>
      </w:r>
      <w:r w:rsidR="00DB59DF" w:rsidRPr="004763CF">
        <w:t xml:space="preserve">, and </w:t>
      </w:r>
      <w:r w:rsidR="0046699D" w:rsidRPr="004763CF">
        <w:t xml:space="preserve">is not entitled to any compensation or remedy for repudiation or breach of </w:t>
      </w:r>
      <w:r w:rsidR="00A179AC" w:rsidRPr="004763CF">
        <w:t xml:space="preserve">a </w:t>
      </w:r>
      <w:r w:rsidR="00A14A88" w:rsidRPr="004763CF">
        <w:t>network</w:t>
      </w:r>
      <w:r w:rsidR="00A179AC" w:rsidRPr="004763CF">
        <w:t xml:space="preserve"> agreement</w:t>
      </w:r>
      <w:r w:rsidR="00DB59DF" w:rsidRPr="004763CF">
        <w:t>,</w:t>
      </w:r>
      <w:r w:rsidR="0046699D" w:rsidRPr="004763CF">
        <w:t xml:space="preserve"> because of an event </w:t>
      </w:r>
      <w:r w:rsidR="00A179AC" w:rsidRPr="004763CF">
        <w:t xml:space="preserve">or matter </w:t>
      </w:r>
      <w:r w:rsidR="0046699D" w:rsidRPr="004763CF">
        <w:t>mentioned in subsection (1).</w:t>
      </w:r>
    </w:p>
    <w:p w14:paraId="371624CF" w14:textId="0B23453B" w:rsidR="002A0F19" w:rsidRPr="004763CF" w:rsidRDefault="001A439F" w:rsidP="001A439F">
      <w:pPr>
        <w:pStyle w:val="Amain"/>
      </w:pPr>
      <w:r>
        <w:tab/>
      </w:r>
      <w:r w:rsidRPr="004763CF">
        <w:t>(3)</w:t>
      </w:r>
      <w:r w:rsidRPr="004763CF">
        <w:tab/>
      </w:r>
      <w:r w:rsidR="001D7B3A" w:rsidRPr="004763CF">
        <w:t xml:space="preserve">Subsection (2) does not limit any right a person may have to compensation for an acquisition under section </w:t>
      </w:r>
      <w:r w:rsidR="00D4722F" w:rsidRPr="004763CF">
        <w:t>10</w:t>
      </w:r>
      <w:r w:rsidR="005827AE" w:rsidRPr="004763CF">
        <w:t xml:space="preserve"> (Acquisition must be on just terms).</w:t>
      </w:r>
    </w:p>
    <w:p w14:paraId="22419580" w14:textId="12A8200F" w:rsidR="005E61E3" w:rsidRPr="004763CF" w:rsidRDefault="001A439F" w:rsidP="001A439F">
      <w:pPr>
        <w:pStyle w:val="AH5Sec"/>
      </w:pPr>
      <w:bookmarkStart w:id="33" w:name="_Toc151104982"/>
      <w:r w:rsidRPr="007B717A">
        <w:rPr>
          <w:rStyle w:val="CharSectNo"/>
        </w:rPr>
        <w:lastRenderedPageBreak/>
        <w:t>21</w:t>
      </w:r>
      <w:r w:rsidRPr="004763CF">
        <w:tab/>
      </w:r>
      <w:r w:rsidR="005E61E3" w:rsidRPr="004763CF">
        <w:t>Performance of Calvary’s obligations</w:t>
      </w:r>
      <w:bookmarkEnd w:id="33"/>
    </w:p>
    <w:p w14:paraId="687CDAAD" w14:textId="63239325" w:rsidR="00A170FA" w:rsidRPr="004763CF" w:rsidRDefault="001A439F" w:rsidP="00AE34AE">
      <w:pPr>
        <w:pStyle w:val="Amain"/>
        <w:keepNext/>
      </w:pPr>
      <w:r>
        <w:tab/>
      </w:r>
      <w:r w:rsidRPr="004763CF">
        <w:t>(1)</w:t>
      </w:r>
      <w:r w:rsidRPr="004763CF">
        <w:tab/>
      </w:r>
      <w:r w:rsidR="00A170FA" w:rsidRPr="004763CF">
        <w:t>This section applies if—</w:t>
      </w:r>
    </w:p>
    <w:p w14:paraId="5F14D329" w14:textId="0E6E9099" w:rsidR="00A170FA" w:rsidRPr="004763CF" w:rsidRDefault="001A439F" w:rsidP="001A439F">
      <w:pPr>
        <w:pStyle w:val="Apara"/>
      </w:pPr>
      <w:r>
        <w:tab/>
      </w:r>
      <w:r w:rsidRPr="004763CF">
        <w:t>(a)</w:t>
      </w:r>
      <w:r w:rsidRPr="004763CF">
        <w:tab/>
      </w:r>
      <w:r w:rsidR="005E61E3" w:rsidRPr="004763CF">
        <w:t>this Act requires Calvary to do</w:t>
      </w:r>
      <w:r w:rsidR="00A170FA" w:rsidRPr="004763CF">
        <w:t>, or not do, a thing; and</w:t>
      </w:r>
    </w:p>
    <w:p w14:paraId="0604CB3C" w14:textId="42ADE7FE" w:rsidR="00A170FA" w:rsidRPr="004763CF" w:rsidRDefault="001A439F" w:rsidP="001A439F">
      <w:pPr>
        <w:pStyle w:val="Apara"/>
        <w:keepNext/>
      </w:pPr>
      <w:r>
        <w:tab/>
      </w:r>
      <w:r w:rsidRPr="004763CF">
        <w:t>(b)</w:t>
      </w:r>
      <w:r w:rsidRPr="004763CF">
        <w:tab/>
      </w:r>
      <w:r w:rsidR="00A170FA" w:rsidRPr="004763CF">
        <w:t xml:space="preserve">Calvary fails to </w:t>
      </w:r>
      <w:r w:rsidR="004E41D1" w:rsidRPr="004763CF">
        <w:t>comply with the requirement,</w:t>
      </w:r>
      <w:r w:rsidR="00A170FA" w:rsidRPr="004763CF">
        <w:t xml:space="preserve"> </w:t>
      </w:r>
      <w:r w:rsidR="005E61E3" w:rsidRPr="004763CF">
        <w:t>including because Calvary does not have or cannot access the resources required to do so</w:t>
      </w:r>
      <w:r w:rsidR="00A170FA" w:rsidRPr="004763CF">
        <w:t>.</w:t>
      </w:r>
    </w:p>
    <w:p w14:paraId="4114E64D" w14:textId="4259A24C" w:rsidR="00A170FA" w:rsidRPr="004763CF" w:rsidRDefault="00A170FA" w:rsidP="00AE34AE">
      <w:pPr>
        <w:pStyle w:val="aNotepar"/>
      </w:pPr>
      <w:r w:rsidRPr="000726C4">
        <w:rPr>
          <w:rStyle w:val="charItals"/>
        </w:rPr>
        <w:t>Note</w:t>
      </w:r>
      <w:r w:rsidRPr="000726C4">
        <w:rPr>
          <w:rStyle w:val="charItals"/>
        </w:rPr>
        <w:tab/>
      </w:r>
      <w:r w:rsidRPr="000726C4">
        <w:rPr>
          <w:rStyle w:val="charBoldItals"/>
        </w:rPr>
        <w:t>Fail</w:t>
      </w:r>
      <w:r w:rsidRPr="004763CF">
        <w:t xml:space="preserve"> includes refuse (see </w:t>
      </w:r>
      <w:hyperlink r:id="rId48" w:tooltip="A2001-14" w:history="1">
        <w:r w:rsidR="000726C4" w:rsidRPr="000726C4">
          <w:rPr>
            <w:rStyle w:val="charCitHyperlinkAbbrev"/>
          </w:rPr>
          <w:t>Legislation Act</w:t>
        </w:r>
      </w:hyperlink>
      <w:r w:rsidRPr="004763CF">
        <w:t xml:space="preserve">, </w:t>
      </w:r>
      <w:proofErr w:type="spellStart"/>
      <w:r w:rsidRPr="004763CF">
        <w:t>dict</w:t>
      </w:r>
      <w:proofErr w:type="spellEnd"/>
      <w:r w:rsidRPr="004763CF">
        <w:t>).</w:t>
      </w:r>
    </w:p>
    <w:p w14:paraId="1459609C" w14:textId="66D0D170" w:rsidR="005E61E3" w:rsidRPr="004763CF" w:rsidRDefault="001A439F" w:rsidP="001A439F">
      <w:pPr>
        <w:pStyle w:val="Amain"/>
      </w:pPr>
      <w:r>
        <w:tab/>
      </w:r>
      <w:r w:rsidRPr="004763CF">
        <w:t>(2)</w:t>
      </w:r>
      <w:r w:rsidRPr="004763CF">
        <w:tab/>
      </w:r>
      <w:r w:rsidR="005C50DD" w:rsidRPr="004763CF">
        <w:t xml:space="preserve">A related corporation of Calvary nominated in writing by the Territory </w:t>
      </w:r>
      <w:r w:rsidR="005E61E3" w:rsidRPr="004763CF">
        <w:t xml:space="preserve">must </w:t>
      </w:r>
      <w:r w:rsidR="004E41D1" w:rsidRPr="004763CF">
        <w:t>comply with the requirement</w:t>
      </w:r>
      <w:r w:rsidR="00FB2B47" w:rsidRPr="004763CF">
        <w:t xml:space="preserve"> or ensure</w:t>
      </w:r>
      <w:r w:rsidR="005E61E3" w:rsidRPr="004763CF">
        <w:t xml:space="preserve"> a</w:t>
      </w:r>
      <w:r w:rsidR="005C50DD" w:rsidRPr="004763CF">
        <w:t>nother</w:t>
      </w:r>
      <w:r w:rsidR="005E61E3" w:rsidRPr="004763CF">
        <w:t xml:space="preserve"> related corporation does so</w:t>
      </w:r>
      <w:r w:rsidR="002A6EAC" w:rsidRPr="004763CF">
        <w:t>.</w:t>
      </w:r>
    </w:p>
    <w:p w14:paraId="2EA31431" w14:textId="5D362ED4" w:rsidR="002A1983" w:rsidRPr="004763CF" w:rsidRDefault="001A439F" w:rsidP="001A439F">
      <w:pPr>
        <w:pStyle w:val="AH5Sec"/>
      </w:pPr>
      <w:bookmarkStart w:id="34" w:name="_Toc151104983"/>
      <w:r w:rsidRPr="007B717A">
        <w:rPr>
          <w:rStyle w:val="CharSectNo"/>
        </w:rPr>
        <w:t>22</w:t>
      </w:r>
      <w:r w:rsidRPr="004763CF">
        <w:tab/>
      </w:r>
      <w:r w:rsidR="002A1983" w:rsidRPr="004763CF">
        <w:t>Application of privacy legislation</w:t>
      </w:r>
      <w:bookmarkEnd w:id="34"/>
    </w:p>
    <w:p w14:paraId="34AC876E" w14:textId="73FFB2E4" w:rsidR="0068030A" w:rsidRPr="004763CF" w:rsidRDefault="001A439F" w:rsidP="001A439F">
      <w:pPr>
        <w:pStyle w:val="Amain"/>
      </w:pPr>
      <w:r>
        <w:tab/>
      </w:r>
      <w:r w:rsidRPr="004763CF">
        <w:t>(1)</w:t>
      </w:r>
      <w:r w:rsidRPr="004763CF">
        <w:tab/>
      </w:r>
      <w:r w:rsidR="002A1983" w:rsidRPr="004763CF">
        <w:t xml:space="preserve">This section applies </w:t>
      </w:r>
      <w:r w:rsidR="00CF0F3C" w:rsidRPr="004763CF">
        <w:t>in relation to either of the following information</w:t>
      </w:r>
      <w:r w:rsidR="00246B50" w:rsidRPr="004763CF">
        <w:t xml:space="preserve"> </w:t>
      </w:r>
      <w:r w:rsidR="00CF0F3C" w:rsidRPr="004763CF">
        <w:t>Calvary is required to give to the Territory under this Act (the</w:t>
      </w:r>
      <w:r w:rsidR="00BF61F1">
        <w:t> </w:t>
      </w:r>
      <w:r w:rsidR="00CF0F3C" w:rsidRPr="000726C4">
        <w:rPr>
          <w:rStyle w:val="charBoldItals"/>
        </w:rPr>
        <w:t>transferred information</w:t>
      </w:r>
      <w:r w:rsidR="00CF0F3C" w:rsidRPr="004763CF">
        <w:t>)</w:t>
      </w:r>
      <w:r w:rsidR="009E26C5" w:rsidRPr="004763CF">
        <w:t>:</w:t>
      </w:r>
    </w:p>
    <w:p w14:paraId="35E7C02A" w14:textId="24A9CDC5" w:rsidR="0025051D" w:rsidRPr="004763CF" w:rsidRDefault="001A439F" w:rsidP="001A439F">
      <w:pPr>
        <w:pStyle w:val="Apara"/>
      </w:pPr>
      <w:r>
        <w:tab/>
      </w:r>
      <w:r w:rsidRPr="004763CF">
        <w:t>(a)</w:t>
      </w:r>
      <w:r w:rsidRPr="004763CF">
        <w:tab/>
      </w:r>
      <w:r w:rsidR="002A1983" w:rsidRPr="004763CF">
        <w:t xml:space="preserve">a </w:t>
      </w:r>
      <w:r w:rsidR="0025051D" w:rsidRPr="004763CF">
        <w:t xml:space="preserve">public patient </w:t>
      </w:r>
      <w:r w:rsidR="002A1983" w:rsidRPr="004763CF">
        <w:t>health record</w:t>
      </w:r>
      <w:r w:rsidR="0068030A" w:rsidRPr="004763CF">
        <w:t>;</w:t>
      </w:r>
    </w:p>
    <w:p w14:paraId="01DC149E" w14:textId="2147D7E2" w:rsidR="002A1983" w:rsidRPr="004763CF" w:rsidRDefault="001A439F" w:rsidP="001A439F">
      <w:pPr>
        <w:pStyle w:val="Apara"/>
      </w:pPr>
      <w:r>
        <w:tab/>
      </w:r>
      <w:r w:rsidRPr="004763CF">
        <w:t>(b)</w:t>
      </w:r>
      <w:r w:rsidRPr="004763CF">
        <w:tab/>
      </w:r>
      <w:r w:rsidR="002A1983" w:rsidRPr="004763CF">
        <w:t xml:space="preserve">personal information </w:t>
      </w:r>
      <w:r w:rsidR="0025051D" w:rsidRPr="004763CF">
        <w:t>of a public hospital employee or other person.</w:t>
      </w:r>
    </w:p>
    <w:p w14:paraId="133301FE" w14:textId="337EC2AD" w:rsidR="006F72AC" w:rsidRPr="004763CF" w:rsidRDefault="001A439F" w:rsidP="001A439F">
      <w:pPr>
        <w:pStyle w:val="Amain"/>
      </w:pPr>
      <w:r>
        <w:tab/>
      </w:r>
      <w:r w:rsidRPr="004763CF">
        <w:t>(2)</w:t>
      </w:r>
      <w:r w:rsidRPr="004763CF">
        <w:tab/>
      </w:r>
      <w:r w:rsidR="006F72AC" w:rsidRPr="004763CF">
        <w:t xml:space="preserve">None of the following </w:t>
      </w:r>
      <w:r w:rsidR="00437645" w:rsidRPr="004763CF">
        <w:t>constitutes</w:t>
      </w:r>
      <w:r w:rsidR="006F72AC" w:rsidRPr="004763CF">
        <w:t xml:space="preserve"> a breach of a territory privacy law:</w:t>
      </w:r>
    </w:p>
    <w:p w14:paraId="776D2D41" w14:textId="5C31C05B" w:rsidR="006F72AC" w:rsidRPr="004763CF" w:rsidRDefault="001A439F" w:rsidP="001A439F">
      <w:pPr>
        <w:pStyle w:val="Apara"/>
      </w:pPr>
      <w:r>
        <w:tab/>
      </w:r>
      <w:r w:rsidRPr="004763CF">
        <w:t>(a)</w:t>
      </w:r>
      <w:r w:rsidRPr="004763CF">
        <w:tab/>
      </w:r>
      <w:r w:rsidR="00C650B6" w:rsidRPr="004763CF">
        <w:t xml:space="preserve">Calvary </w:t>
      </w:r>
      <w:r w:rsidR="00952E2E" w:rsidRPr="004763CF">
        <w:t xml:space="preserve">or a related corporation </w:t>
      </w:r>
      <w:r w:rsidR="00CF0F3C" w:rsidRPr="004763CF">
        <w:t>providing</w:t>
      </w:r>
      <w:r w:rsidR="006F72AC" w:rsidRPr="004763CF">
        <w:t xml:space="preserve"> the transferred information;</w:t>
      </w:r>
    </w:p>
    <w:p w14:paraId="3F103E10" w14:textId="7BAD594B" w:rsidR="006F72AC" w:rsidRPr="004763CF" w:rsidRDefault="001A439F" w:rsidP="001A439F">
      <w:pPr>
        <w:pStyle w:val="Apara"/>
      </w:pPr>
      <w:r>
        <w:tab/>
      </w:r>
      <w:r w:rsidRPr="004763CF">
        <w:t>(b)</w:t>
      </w:r>
      <w:r w:rsidRPr="004763CF">
        <w:tab/>
      </w:r>
      <w:r w:rsidR="006F72AC" w:rsidRPr="004763CF">
        <w:t xml:space="preserve">the </w:t>
      </w:r>
      <w:r w:rsidR="00E51D5B" w:rsidRPr="004763CF">
        <w:t>T</w:t>
      </w:r>
      <w:r w:rsidR="006F72AC" w:rsidRPr="004763CF">
        <w:t>erritory receiving the transferred information;</w:t>
      </w:r>
    </w:p>
    <w:p w14:paraId="0AFECF7E" w14:textId="44478436" w:rsidR="00CF0F3C" w:rsidRPr="004763CF" w:rsidRDefault="001A439F" w:rsidP="001A439F">
      <w:pPr>
        <w:pStyle w:val="Apara"/>
      </w:pPr>
      <w:r>
        <w:tab/>
      </w:r>
      <w:r w:rsidRPr="004763CF">
        <w:t>(c)</w:t>
      </w:r>
      <w:r w:rsidRPr="004763CF">
        <w:tab/>
      </w:r>
      <w:r w:rsidR="006F72AC" w:rsidRPr="004763CF">
        <w:t>the Territory keeping the transferred information</w:t>
      </w:r>
      <w:r w:rsidR="00CF0F3C" w:rsidRPr="004763CF">
        <w:t>;</w:t>
      </w:r>
    </w:p>
    <w:p w14:paraId="52DA3667" w14:textId="06A7F01A" w:rsidR="0025051D" w:rsidRPr="004763CF" w:rsidRDefault="001A439F" w:rsidP="001A439F">
      <w:pPr>
        <w:pStyle w:val="Apara"/>
      </w:pPr>
      <w:r>
        <w:tab/>
      </w:r>
      <w:r w:rsidRPr="004763CF">
        <w:t>(d)</w:t>
      </w:r>
      <w:r w:rsidRPr="004763CF">
        <w:tab/>
      </w:r>
      <w:r w:rsidR="00CF0F3C" w:rsidRPr="004763CF">
        <w:t>the Territory</w:t>
      </w:r>
      <w:r w:rsidR="006F72AC" w:rsidRPr="004763CF">
        <w:t xml:space="preserve"> </w:t>
      </w:r>
      <w:r w:rsidR="00CF0F3C" w:rsidRPr="004763CF">
        <w:t>using the transferred information for a purpose of this Act.</w:t>
      </w:r>
    </w:p>
    <w:p w14:paraId="2099B9B0" w14:textId="20FF256A" w:rsidR="00C650B6" w:rsidRPr="004763CF" w:rsidRDefault="001A439F" w:rsidP="00AE34AE">
      <w:pPr>
        <w:pStyle w:val="Amain"/>
        <w:keepLines/>
      </w:pPr>
      <w:r>
        <w:lastRenderedPageBreak/>
        <w:tab/>
      </w:r>
      <w:r w:rsidRPr="004763CF">
        <w:t>(3)</w:t>
      </w:r>
      <w:r w:rsidRPr="004763CF">
        <w:tab/>
      </w:r>
      <w:r w:rsidR="00C650B6" w:rsidRPr="004763CF">
        <w:t>Nothing in this section limits any obligation Calvary</w:t>
      </w:r>
      <w:r w:rsidR="00952E2E" w:rsidRPr="004763CF">
        <w:t xml:space="preserve">, a related corporation </w:t>
      </w:r>
      <w:r w:rsidR="00C650B6" w:rsidRPr="004763CF">
        <w:t xml:space="preserve">or the Territory </w:t>
      </w:r>
      <w:r w:rsidR="009E26C5" w:rsidRPr="004763CF">
        <w:t xml:space="preserve">would otherwise have </w:t>
      </w:r>
      <w:r w:rsidR="00C650B6" w:rsidRPr="004763CF">
        <w:t xml:space="preserve">under </w:t>
      </w:r>
      <w:r w:rsidR="009E26C5" w:rsidRPr="004763CF">
        <w:t xml:space="preserve">a </w:t>
      </w:r>
      <w:r w:rsidR="00C650B6" w:rsidRPr="004763CF">
        <w:t xml:space="preserve">territory privacy </w:t>
      </w:r>
      <w:r w:rsidR="00161E3D" w:rsidRPr="004763CF">
        <w:t>law</w:t>
      </w:r>
      <w:r w:rsidR="00C650B6" w:rsidRPr="004763CF">
        <w:t xml:space="preserve"> in relation to the </w:t>
      </w:r>
      <w:r w:rsidR="00FC294F" w:rsidRPr="004763CF">
        <w:t>use,</w:t>
      </w:r>
      <w:r w:rsidR="007E215A" w:rsidRPr="004763CF">
        <w:t xml:space="preserve"> disclosure and security</w:t>
      </w:r>
      <w:r w:rsidR="00161E3D" w:rsidRPr="004763CF">
        <w:t xml:space="preserve"> of </w:t>
      </w:r>
      <w:r w:rsidR="009E26C5" w:rsidRPr="004763CF">
        <w:t>the transferred</w:t>
      </w:r>
      <w:r w:rsidR="00246B50" w:rsidRPr="004763CF">
        <w:t xml:space="preserve"> information</w:t>
      </w:r>
      <w:r w:rsidR="007E215A" w:rsidRPr="004763CF">
        <w:t>.</w:t>
      </w:r>
    </w:p>
    <w:p w14:paraId="29C15B11" w14:textId="774B20AE" w:rsidR="007E215A" w:rsidRPr="004763CF" w:rsidRDefault="001A439F" w:rsidP="001A439F">
      <w:pPr>
        <w:pStyle w:val="Amain"/>
      </w:pPr>
      <w:r>
        <w:tab/>
      </w:r>
      <w:r w:rsidRPr="004763CF">
        <w:t>(4)</w:t>
      </w:r>
      <w:r w:rsidRPr="004763CF">
        <w:tab/>
      </w:r>
      <w:r w:rsidR="007E215A" w:rsidRPr="004763CF">
        <w:t>In this section:</w:t>
      </w:r>
    </w:p>
    <w:p w14:paraId="18BE9706" w14:textId="779519BC" w:rsidR="007E215A" w:rsidRPr="004763CF" w:rsidRDefault="007E215A" w:rsidP="001A439F">
      <w:pPr>
        <w:pStyle w:val="aDef"/>
        <w:keepNext/>
      </w:pPr>
      <w:r w:rsidRPr="000726C4">
        <w:rPr>
          <w:rStyle w:val="charBoldItals"/>
        </w:rPr>
        <w:t xml:space="preserve">territory privacy </w:t>
      </w:r>
      <w:r w:rsidR="00161E3D" w:rsidRPr="000726C4">
        <w:rPr>
          <w:rStyle w:val="charBoldItals"/>
        </w:rPr>
        <w:t>law</w:t>
      </w:r>
      <w:r w:rsidRPr="004763CF">
        <w:t xml:space="preserve"> means—</w:t>
      </w:r>
    </w:p>
    <w:p w14:paraId="2C12BF97" w14:textId="301F5B00" w:rsidR="007E215A" w:rsidRPr="004763CF" w:rsidRDefault="001A439F" w:rsidP="001A439F">
      <w:pPr>
        <w:pStyle w:val="aDefpara"/>
        <w:keepNext/>
      </w:pPr>
      <w:r>
        <w:tab/>
      </w:r>
      <w:r w:rsidRPr="004763CF">
        <w:t>(a)</w:t>
      </w:r>
      <w:r w:rsidRPr="004763CF">
        <w:tab/>
      </w:r>
      <w:r w:rsidR="007E215A" w:rsidRPr="004763CF">
        <w:t xml:space="preserve">the </w:t>
      </w:r>
      <w:hyperlink r:id="rId49" w:tooltip="A1997-125" w:history="1">
        <w:r w:rsidR="000726C4" w:rsidRPr="000726C4">
          <w:rPr>
            <w:rStyle w:val="charCitHyperlinkItal"/>
          </w:rPr>
          <w:t>Health Records (Privacy and Access) Act 1997</w:t>
        </w:r>
      </w:hyperlink>
      <w:r w:rsidR="00161E3D" w:rsidRPr="004763CF">
        <w:t>; and</w:t>
      </w:r>
    </w:p>
    <w:p w14:paraId="78F9565D" w14:textId="29CD1DF0" w:rsidR="00161E3D" w:rsidRPr="004763CF" w:rsidRDefault="001A439F" w:rsidP="001A439F">
      <w:pPr>
        <w:pStyle w:val="aDefpara"/>
      </w:pPr>
      <w:r>
        <w:tab/>
      </w:r>
      <w:r w:rsidRPr="004763CF">
        <w:t>(b)</w:t>
      </w:r>
      <w:r w:rsidRPr="004763CF">
        <w:tab/>
      </w:r>
      <w:r w:rsidR="00161E3D" w:rsidRPr="004763CF">
        <w:t xml:space="preserve">the </w:t>
      </w:r>
      <w:hyperlink r:id="rId50" w:tooltip="A2014-24" w:history="1">
        <w:r w:rsidR="000726C4" w:rsidRPr="000726C4">
          <w:rPr>
            <w:rStyle w:val="charCitHyperlinkItal"/>
          </w:rPr>
          <w:t>Information Privacy Act 2014</w:t>
        </w:r>
      </w:hyperlink>
      <w:r w:rsidR="00161E3D" w:rsidRPr="004763CF">
        <w:t>.</w:t>
      </w:r>
    </w:p>
    <w:p w14:paraId="501FB69F" w14:textId="5CF1315F" w:rsidR="00C63E83" w:rsidRPr="004763CF" w:rsidRDefault="001A439F" w:rsidP="001A439F">
      <w:pPr>
        <w:pStyle w:val="AH5Sec"/>
      </w:pPr>
      <w:bookmarkStart w:id="35" w:name="_Toc151104984"/>
      <w:r w:rsidRPr="007B717A">
        <w:rPr>
          <w:rStyle w:val="CharSectNo"/>
        </w:rPr>
        <w:t>23</w:t>
      </w:r>
      <w:r w:rsidRPr="004763CF">
        <w:tab/>
      </w:r>
      <w:r w:rsidR="00D86C85" w:rsidRPr="004763CF">
        <w:t>References to director-general etc</w:t>
      </w:r>
      <w:bookmarkEnd w:id="35"/>
    </w:p>
    <w:p w14:paraId="51C60EEC" w14:textId="19034CBE" w:rsidR="00D86C85" w:rsidRPr="004763CF" w:rsidRDefault="001A439F" w:rsidP="001A439F">
      <w:pPr>
        <w:pStyle w:val="Amain"/>
      </w:pPr>
      <w:r>
        <w:tab/>
      </w:r>
      <w:r w:rsidRPr="004763CF">
        <w:t>(1)</w:t>
      </w:r>
      <w:r w:rsidRPr="004763CF">
        <w:tab/>
      </w:r>
      <w:r w:rsidR="00D86C85" w:rsidRPr="004763CF">
        <w:t xml:space="preserve">A reference to the </w:t>
      </w:r>
      <w:r w:rsidR="00D86C85" w:rsidRPr="000726C4">
        <w:rPr>
          <w:rStyle w:val="charBoldItals"/>
        </w:rPr>
        <w:t>director-general</w:t>
      </w:r>
      <w:r w:rsidR="00D86C85" w:rsidRPr="004763CF">
        <w:rPr>
          <w:bCs/>
          <w:iCs/>
        </w:rPr>
        <w:t xml:space="preserve"> in this Act means the director</w:t>
      </w:r>
      <w:r w:rsidR="0052585D" w:rsidRPr="004763CF">
        <w:rPr>
          <w:bCs/>
          <w:iCs/>
        </w:rPr>
        <w:noBreakHyphen/>
      </w:r>
      <w:r w:rsidR="00D86C85" w:rsidRPr="004763CF">
        <w:rPr>
          <w:bCs/>
          <w:iCs/>
        </w:rPr>
        <w:t xml:space="preserve">general of the </w:t>
      </w:r>
      <w:r w:rsidR="0052585D" w:rsidRPr="004763CF">
        <w:rPr>
          <w:bCs/>
          <w:iCs/>
        </w:rPr>
        <w:t>administrative</w:t>
      </w:r>
      <w:r w:rsidR="00D86C85" w:rsidRPr="004763CF">
        <w:rPr>
          <w:bCs/>
          <w:iCs/>
        </w:rPr>
        <w:t xml:space="preserve"> unit responsible for </w:t>
      </w:r>
      <w:r w:rsidR="0052585D" w:rsidRPr="004763CF">
        <w:rPr>
          <w:bCs/>
          <w:iCs/>
        </w:rPr>
        <w:t xml:space="preserve">matters generally under </w:t>
      </w:r>
      <w:r w:rsidR="00D86C85" w:rsidRPr="004763CF">
        <w:rPr>
          <w:bCs/>
          <w:iCs/>
        </w:rPr>
        <w:t xml:space="preserve">the </w:t>
      </w:r>
      <w:hyperlink r:id="rId51" w:tooltip="A1993-13" w:history="1">
        <w:r w:rsidR="000726C4" w:rsidRPr="000726C4">
          <w:rPr>
            <w:rStyle w:val="charCitHyperlinkItal"/>
          </w:rPr>
          <w:t>Health Act 1993</w:t>
        </w:r>
      </w:hyperlink>
      <w:r w:rsidR="00773F06" w:rsidRPr="004763CF">
        <w:rPr>
          <w:bCs/>
          <w:iCs/>
        </w:rPr>
        <w:t>.</w:t>
      </w:r>
    </w:p>
    <w:p w14:paraId="097AAD12" w14:textId="4640F54E" w:rsidR="00773F06" w:rsidRPr="004763CF" w:rsidRDefault="001A439F" w:rsidP="001A439F">
      <w:pPr>
        <w:pStyle w:val="Amain"/>
      </w:pPr>
      <w:r>
        <w:tab/>
      </w:r>
      <w:r w:rsidRPr="004763CF">
        <w:t>(2)</w:t>
      </w:r>
      <w:r w:rsidRPr="004763CF">
        <w:tab/>
      </w:r>
      <w:r w:rsidR="00773F06" w:rsidRPr="004763CF">
        <w:t>The director-general may delegate a function under this Act to—</w:t>
      </w:r>
    </w:p>
    <w:p w14:paraId="3BCA7327" w14:textId="73B2B8CF" w:rsidR="00773F06" w:rsidRPr="004763CF" w:rsidRDefault="001A439F" w:rsidP="001A439F">
      <w:pPr>
        <w:pStyle w:val="Apara"/>
      </w:pPr>
      <w:r>
        <w:tab/>
      </w:r>
      <w:r w:rsidRPr="004763CF">
        <w:t>(a)</w:t>
      </w:r>
      <w:r w:rsidRPr="004763CF">
        <w:tab/>
      </w:r>
      <w:r w:rsidR="00773F06" w:rsidRPr="004763CF">
        <w:t>the director-general responsible for Canberra Health Services; or</w:t>
      </w:r>
    </w:p>
    <w:p w14:paraId="7FCAB586" w14:textId="2A68D337" w:rsidR="00773F06" w:rsidRPr="004763CF" w:rsidRDefault="001A439F" w:rsidP="001A439F">
      <w:pPr>
        <w:pStyle w:val="Apara"/>
      </w:pPr>
      <w:r>
        <w:tab/>
      </w:r>
      <w:r w:rsidRPr="004763CF">
        <w:t>(b)</w:t>
      </w:r>
      <w:r w:rsidRPr="004763CF">
        <w:tab/>
      </w:r>
      <w:r w:rsidR="00773F06" w:rsidRPr="004763CF">
        <w:t>another public servant.</w:t>
      </w:r>
    </w:p>
    <w:p w14:paraId="3D229917" w14:textId="55E64CF1" w:rsidR="00300E97" w:rsidRPr="004763CF" w:rsidRDefault="001A439F" w:rsidP="001A439F">
      <w:pPr>
        <w:pStyle w:val="AH5Sec"/>
      </w:pPr>
      <w:bookmarkStart w:id="36" w:name="_Toc151104985"/>
      <w:r w:rsidRPr="007B717A">
        <w:rPr>
          <w:rStyle w:val="CharSectNo"/>
        </w:rPr>
        <w:t>24</w:t>
      </w:r>
      <w:r w:rsidRPr="004763CF">
        <w:tab/>
      </w:r>
      <w:r w:rsidR="00300E97" w:rsidRPr="004763CF">
        <w:t xml:space="preserve">Supreme Court may order stay of proceedings under </w:t>
      </w:r>
      <w:r w:rsidR="00D377BC" w:rsidRPr="004763CF">
        <w:t>security</w:t>
      </w:r>
      <w:bookmarkEnd w:id="36"/>
    </w:p>
    <w:p w14:paraId="37DE2DD8" w14:textId="450F93F1" w:rsidR="00300E97" w:rsidRPr="004763CF" w:rsidRDefault="001A439F" w:rsidP="001A439F">
      <w:pPr>
        <w:pStyle w:val="Amain"/>
      </w:pPr>
      <w:r>
        <w:tab/>
      </w:r>
      <w:r w:rsidRPr="004763CF">
        <w:t>(1)</w:t>
      </w:r>
      <w:r w:rsidRPr="004763CF">
        <w:tab/>
      </w:r>
      <w:r w:rsidR="00300E97" w:rsidRPr="004763CF">
        <w:t>This section applies if—</w:t>
      </w:r>
    </w:p>
    <w:p w14:paraId="2DD085D6" w14:textId="127B9BC2" w:rsidR="002F481C" w:rsidRPr="004763CF" w:rsidRDefault="001A439F" w:rsidP="001A439F">
      <w:pPr>
        <w:pStyle w:val="Apara"/>
      </w:pPr>
      <w:r>
        <w:tab/>
      </w:r>
      <w:r w:rsidRPr="004763CF">
        <w:t>(a)</w:t>
      </w:r>
      <w:r w:rsidRPr="004763CF">
        <w:tab/>
      </w:r>
      <w:r w:rsidR="00300E97" w:rsidRPr="004763CF">
        <w:t xml:space="preserve">an interest acquired </w:t>
      </w:r>
      <w:r w:rsidR="00805B42" w:rsidRPr="004763CF">
        <w:t xml:space="preserve">under </w:t>
      </w:r>
      <w:r w:rsidR="00961E79" w:rsidRPr="004763CF">
        <w:t>this Act</w:t>
      </w:r>
      <w:r w:rsidR="00805B42" w:rsidRPr="004763CF">
        <w:t xml:space="preserve"> is</w:t>
      </w:r>
      <w:r w:rsidR="00300E97" w:rsidRPr="004763CF">
        <w:t xml:space="preserve">, immediately before </w:t>
      </w:r>
      <w:r w:rsidR="00D745C6" w:rsidRPr="004763CF">
        <w:t xml:space="preserve">the </w:t>
      </w:r>
      <w:r w:rsidR="00300E97" w:rsidRPr="004763CF">
        <w:t>acquisition</w:t>
      </w:r>
      <w:r w:rsidR="00805B42" w:rsidRPr="004763CF">
        <w:t xml:space="preserve"> day</w:t>
      </w:r>
      <w:r w:rsidR="00300E97" w:rsidRPr="004763CF">
        <w:t xml:space="preserve">, subject to a </w:t>
      </w:r>
      <w:r w:rsidR="00D377BC" w:rsidRPr="004763CF">
        <w:t xml:space="preserve">security </w:t>
      </w:r>
      <w:r w:rsidR="0002334A" w:rsidRPr="004763CF">
        <w:t>and</w:t>
      </w:r>
      <w:r w:rsidR="00300E97" w:rsidRPr="004763CF">
        <w:t xml:space="preserve"> the </w:t>
      </w:r>
      <w:r w:rsidR="00D377BC" w:rsidRPr="004763CF">
        <w:t>securityholder</w:t>
      </w:r>
      <w:r w:rsidR="002F481C" w:rsidRPr="004763CF">
        <w:t>—</w:t>
      </w:r>
    </w:p>
    <w:p w14:paraId="4D857F19" w14:textId="437654C6" w:rsidR="00660116" w:rsidRPr="004763CF" w:rsidRDefault="001A439F" w:rsidP="001A439F">
      <w:pPr>
        <w:pStyle w:val="Asubpara"/>
      </w:pPr>
      <w:r>
        <w:tab/>
      </w:r>
      <w:r w:rsidRPr="004763CF">
        <w:t>(</w:t>
      </w:r>
      <w:proofErr w:type="spellStart"/>
      <w:r w:rsidRPr="004763CF">
        <w:t>i</w:t>
      </w:r>
      <w:proofErr w:type="spellEnd"/>
      <w:r w:rsidRPr="004763CF">
        <w:t>)</w:t>
      </w:r>
      <w:r w:rsidRPr="004763CF">
        <w:tab/>
      </w:r>
      <w:r w:rsidR="00660116" w:rsidRPr="004763CF">
        <w:t>commence</w:t>
      </w:r>
      <w:r w:rsidR="00053640" w:rsidRPr="004763CF">
        <w:t>s</w:t>
      </w:r>
      <w:r w:rsidR="00660116" w:rsidRPr="004763CF">
        <w:t xml:space="preserve"> a proceeding and the proceeding was pending on the acquisition day; or</w:t>
      </w:r>
    </w:p>
    <w:p w14:paraId="278EE03C" w14:textId="2D9EF6E3" w:rsidR="00300E97" w:rsidRPr="004763CF" w:rsidRDefault="001A439F" w:rsidP="001A439F">
      <w:pPr>
        <w:pStyle w:val="Asubpara"/>
      </w:pPr>
      <w:r>
        <w:tab/>
      </w:r>
      <w:r w:rsidRPr="004763CF">
        <w:t>(ii)</w:t>
      </w:r>
      <w:r w:rsidRPr="004763CF">
        <w:tab/>
      </w:r>
      <w:r w:rsidR="00660116" w:rsidRPr="004763CF">
        <w:t>commences</w:t>
      </w:r>
      <w:r w:rsidR="00053640" w:rsidRPr="004763CF">
        <w:t>,</w:t>
      </w:r>
      <w:r w:rsidR="00660116" w:rsidRPr="004763CF">
        <w:t xml:space="preserve"> or proposes to commence</w:t>
      </w:r>
      <w:r w:rsidR="00053640" w:rsidRPr="004763CF">
        <w:t>,</w:t>
      </w:r>
      <w:r w:rsidR="00660116" w:rsidRPr="004763CF">
        <w:t xml:space="preserve"> a proceeding on or after the acquisition day and before compensation has been paid in full</w:t>
      </w:r>
      <w:r w:rsidR="00B21746" w:rsidRPr="004763CF">
        <w:t xml:space="preserve"> </w:t>
      </w:r>
      <w:r w:rsidR="00660116" w:rsidRPr="004763CF">
        <w:t>in relation to the acquisition; or</w:t>
      </w:r>
    </w:p>
    <w:p w14:paraId="0AFD71CB" w14:textId="2B130C7D" w:rsidR="002F481C" w:rsidRPr="004763CF" w:rsidRDefault="001A439F" w:rsidP="001A439F">
      <w:pPr>
        <w:pStyle w:val="Apara"/>
      </w:pPr>
      <w:r>
        <w:lastRenderedPageBreak/>
        <w:tab/>
      </w:r>
      <w:r w:rsidRPr="004763CF">
        <w:t>(b)</w:t>
      </w:r>
      <w:r w:rsidRPr="004763CF">
        <w:tab/>
      </w:r>
      <w:r w:rsidR="0002334A" w:rsidRPr="004763CF">
        <w:t xml:space="preserve">Calvary or a related corporation has granted a </w:t>
      </w:r>
      <w:r w:rsidR="00D377BC" w:rsidRPr="004763CF">
        <w:t>security</w:t>
      </w:r>
      <w:r w:rsidR="0002334A" w:rsidRPr="004763CF">
        <w:t xml:space="preserve"> over property which is not acquired under this Act and</w:t>
      </w:r>
      <w:r w:rsidR="00660116" w:rsidRPr="004763CF">
        <w:t>,</w:t>
      </w:r>
      <w:r w:rsidR="00FD4887" w:rsidRPr="004763CF">
        <w:t xml:space="preserve"> as a direct consequence of the operation of this Act, the </w:t>
      </w:r>
      <w:r w:rsidR="00D377BC" w:rsidRPr="004763CF">
        <w:t>securityholder</w:t>
      </w:r>
      <w:r w:rsidR="002F481C" w:rsidRPr="004763CF">
        <w:t>—</w:t>
      </w:r>
    </w:p>
    <w:p w14:paraId="5A4A31AE" w14:textId="46723CD4" w:rsidR="002F481C" w:rsidRPr="004763CF" w:rsidRDefault="001A439F" w:rsidP="001A439F">
      <w:pPr>
        <w:pStyle w:val="Asubpara"/>
      </w:pPr>
      <w:r>
        <w:tab/>
      </w:r>
      <w:r w:rsidRPr="004763CF">
        <w:t>(</w:t>
      </w:r>
      <w:proofErr w:type="spellStart"/>
      <w:r w:rsidRPr="004763CF">
        <w:t>i</w:t>
      </w:r>
      <w:proofErr w:type="spellEnd"/>
      <w:r w:rsidRPr="004763CF">
        <w:t>)</w:t>
      </w:r>
      <w:r w:rsidRPr="004763CF">
        <w:tab/>
      </w:r>
      <w:r w:rsidR="002F481C" w:rsidRPr="004763CF">
        <w:t>commence</w:t>
      </w:r>
      <w:r w:rsidR="00053640" w:rsidRPr="004763CF">
        <w:t>s</w:t>
      </w:r>
      <w:r w:rsidR="002F481C" w:rsidRPr="004763CF">
        <w:t xml:space="preserve"> a proceeding</w:t>
      </w:r>
      <w:r w:rsidR="0002334A" w:rsidRPr="004763CF">
        <w:t xml:space="preserve"> </w:t>
      </w:r>
      <w:r w:rsidR="002F481C" w:rsidRPr="004763CF">
        <w:t xml:space="preserve">and the proceeding </w:t>
      </w:r>
      <w:r w:rsidR="0002334A" w:rsidRPr="004763CF">
        <w:t xml:space="preserve">was pending on the </w:t>
      </w:r>
      <w:r w:rsidR="002F481C" w:rsidRPr="004763CF">
        <w:t>acquisition</w:t>
      </w:r>
      <w:r w:rsidR="0002334A" w:rsidRPr="004763CF">
        <w:t xml:space="preserve"> day</w:t>
      </w:r>
      <w:r w:rsidR="002F481C" w:rsidRPr="004763CF">
        <w:t>; or</w:t>
      </w:r>
    </w:p>
    <w:p w14:paraId="0531A552" w14:textId="27946D1B" w:rsidR="00053640" w:rsidRPr="004763CF" w:rsidRDefault="001A439F" w:rsidP="001A439F">
      <w:pPr>
        <w:pStyle w:val="Asubpara"/>
      </w:pPr>
      <w:r>
        <w:tab/>
      </w:r>
      <w:r w:rsidRPr="004763CF">
        <w:t>(ii)</w:t>
      </w:r>
      <w:r w:rsidRPr="004763CF">
        <w:tab/>
      </w:r>
      <w:r w:rsidR="00FD4887" w:rsidRPr="004763CF">
        <w:t>commences</w:t>
      </w:r>
      <w:r w:rsidR="00053640" w:rsidRPr="004763CF">
        <w:t>,</w:t>
      </w:r>
      <w:r w:rsidR="00FD4887" w:rsidRPr="004763CF">
        <w:t xml:space="preserve"> or proposes to commence</w:t>
      </w:r>
      <w:r w:rsidR="00053640" w:rsidRPr="004763CF">
        <w:t>,</w:t>
      </w:r>
      <w:r w:rsidR="00FD4887" w:rsidRPr="004763CF">
        <w:t xml:space="preserve"> a proceeding on or after the acquisition day</w:t>
      </w:r>
      <w:r w:rsidR="00A95E2B" w:rsidRPr="004763CF">
        <w:t xml:space="preserve"> and before compensation has been paid in full in relation to </w:t>
      </w:r>
      <w:r w:rsidR="00053640" w:rsidRPr="004763CF">
        <w:t>the relevant</w:t>
      </w:r>
      <w:r w:rsidR="00A95E2B" w:rsidRPr="004763CF">
        <w:t xml:space="preserve"> acquisition</w:t>
      </w:r>
      <w:r w:rsidR="00053640" w:rsidRPr="004763CF">
        <w:t xml:space="preserve"> under this Act.</w:t>
      </w:r>
    </w:p>
    <w:p w14:paraId="37F44ADD" w14:textId="01AB5FE4" w:rsidR="00805B42" w:rsidRPr="004763CF" w:rsidRDefault="001A439F" w:rsidP="001A439F">
      <w:pPr>
        <w:pStyle w:val="Amain"/>
      </w:pPr>
      <w:r>
        <w:tab/>
      </w:r>
      <w:r w:rsidRPr="004763CF">
        <w:t>(2)</w:t>
      </w:r>
      <w:r w:rsidRPr="004763CF">
        <w:tab/>
      </w:r>
      <w:r w:rsidR="00805B42" w:rsidRPr="004763CF">
        <w:t xml:space="preserve">The </w:t>
      </w:r>
      <w:r w:rsidR="00300E97" w:rsidRPr="004763CF">
        <w:t xml:space="preserve">Supreme Court may, </w:t>
      </w:r>
      <w:r w:rsidR="00805B42" w:rsidRPr="004763CF">
        <w:t>on</w:t>
      </w:r>
      <w:r w:rsidR="00300E97" w:rsidRPr="004763CF">
        <w:t xml:space="preserve"> application </w:t>
      </w:r>
      <w:r w:rsidR="00805B42" w:rsidRPr="004763CF">
        <w:t>by</w:t>
      </w:r>
      <w:r w:rsidR="00300E97" w:rsidRPr="004763CF">
        <w:t xml:space="preserve"> </w:t>
      </w:r>
      <w:r w:rsidR="0057698F" w:rsidRPr="004763CF">
        <w:t>Calvary</w:t>
      </w:r>
      <w:r w:rsidR="00300E97" w:rsidRPr="004763CF">
        <w:t xml:space="preserve"> </w:t>
      </w:r>
      <w:r w:rsidR="002F0443" w:rsidRPr="004763CF">
        <w:t xml:space="preserve">or a related corporation </w:t>
      </w:r>
      <w:r w:rsidR="00300E97" w:rsidRPr="004763CF">
        <w:t xml:space="preserve">and subject to </w:t>
      </w:r>
      <w:r w:rsidR="00805B42" w:rsidRPr="004763CF">
        <w:t>any</w:t>
      </w:r>
      <w:r w:rsidR="00300E97" w:rsidRPr="004763CF">
        <w:t xml:space="preserve"> condition it </w:t>
      </w:r>
      <w:r w:rsidR="00805B42" w:rsidRPr="004763CF">
        <w:t>considers appropriate—</w:t>
      </w:r>
    </w:p>
    <w:p w14:paraId="1583E308" w14:textId="14D2D4EE" w:rsidR="00805B42" w:rsidRPr="004763CF" w:rsidRDefault="001A439F" w:rsidP="001A439F">
      <w:pPr>
        <w:pStyle w:val="Apara"/>
      </w:pPr>
      <w:r>
        <w:tab/>
      </w:r>
      <w:r w:rsidRPr="004763CF">
        <w:t>(a)</w:t>
      </w:r>
      <w:r w:rsidRPr="004763CF">
        <w:tab/>
      </w:r>
      <w:r w:rsidR="00300E97" w:rsidRPr="004763CF">
        <w:t>order a stay of th</w:t>
      </w:r>
      <w:r w:rsidR="00805B42" w:rsidRPr="004763CF">
        <w:t>e</w:t>
      </w:r>
      <w:r w:rsidR="00300E97" w:rsidRPr="004763CF">
        <w:t xml:space="preserve"> proceeding</w:t>
      </w:r>
      <w:r w:rsidR="00BE472A" w:rsidRPr="004763CF">
        <w:t xml:space="preserve"> </w:t>
      </w:r>
      <w:r w:rsidR="00300E97" w:rsidRPr="004763CF">
        <w:t xml:space="preserve">or </w:t>
      </w:r>
      <w:r w:rsidR="00BE472A" w:rsidRPr="004763CF">
        <w:t xml:space="preserve">enjoin the </w:t>
      </w:r>
      <w:r w:rsidR="00D377BC" w:rsidRPr="004763CF">
        <w:t>securityholder</w:t>
      </w:r>
      <w:r w:rsidR="00BE472A" w:rsidRPr="004763CF">
        <w:t xml:space="preserve"> against commencing or continuing the proceeding; and</w:t>
      </w:r>
    </w:p>
    <w:p w14:paraId="0790DC9C" w14:textId="773F66CE" w:rsidR="00300E97" w:rsidRPr="004763CF" w:rsidRDefault="001A439F" w:rsidP="001A439F">
      <w:pPr>
        <w:pStyle w:val="Apara"/>
      </w:pPr>
      <w:r>
        <w:tab/>
      </w:r>
      <w:r w:rsidRPr="004763CF">
        <w:t>(b)</w:t>
      </w:r>
      <w:r w:rsidRPr="004763CF">
        <w:tab/>
      </w:r>
      <w:r w:rsidR="00300E97" w:rsidRPr="004763CF">
        <w:t xml:space="preserve">make </w:t>
      </w:r>
      <w:r w:rsidR="00BE472A" w:rsidRPr="004763CF">
        <w:t>any</w:t>
      </w:r>
      <w:r w:rsidR="00300E97" w:rsidRPr="004763CF">
        <w:t xml:space="preserve"> other order it </w:t>
      </w:r>
      <w:r w:rsidR="00BE472A" w:rsidRPr="004763CF">
        <w:t>considers appropriate</w:t>
      </w:r>
      <w:r w:rsidR="00300E97" w:rsidRPr="004763CF">
        <w:t>.</w:t>
      </w:r>
    </w:p>
    <w:p w14:paraId="5A9D791C" w14:textId="268A716A" w:rsidR="00300E97" w:rsidRPr="004763CF" w:rsidRDefault="001A439F" w:rsidP="001A439F">
      <w:pPr>
        <w:pStyle w:val="Amain"/>
      </w:pPr>
      <w:r>
        <w:tab/>
      </w:r>
      <w:r w:rsidRPr="004763CF">
        <w:t>(3)</w:t>
      </w:r>
      <w:r w:rsidRPr="004763CF">
        <w:tab/>
      </w:r>
      <w:r w:rsidR="00300E97" w:rsidRPr="004763CF">
        <w:t>In this section:</w:t>
      </w:r>
    </w:p>
    <w:p w14:paraId="30F68164" w14:textId="4C307BF3" w:rsidR="00491FF5" w:rsidRPr="004763CF" w:rsidRDefault="00300E97" w:rsidP="00FF2322">
      <w:pPr>
        <w:pStyle w:val="aDef"/>
      </w:pPr>
      <w:r w:rsidRPr="004763CF">
        <w:rPr>
          <w:rStyle w:val="charBoldItals"/>
        </w:rPr>
        <w:t>proceeding</w:t>
      </w:r>
      <w:r w:rsidR="008C7BF2" w:rsidRPr="004763CF">
        <w:t xml:space="preserve">, by a </w:t>
      </w:r>
      <w:r w:rsidR="00D377BC" w:rsidRPr="004763CF">
        <w:t>securityholder</w:t>
      </w:r>
      <w:r w:rsidR="008C7BF2" w:rsidRPr="004763CF">
        <w:t xml:space="preserve">, </w:t>
      </w:r>
      <w:r w:rsidRPr="004763CF">
        <w:t xml:space="preserve">means any action to enforce the rights of the </w:t>
      </w:r>
      <w:r w:rsidR="006E7B28" w:rsidRPr="004763CF">
        <w:t xml:space="preserve">securityholder </w:t>
      </w:r>
      <w:r w:rsidRPr="004763CF">
        <w:t xml:space="preserve">under the </w:t>
      </w:r>
      <w:r w:rsidR="006E7B28" w:rsidRPr="004763CF">
        <w:t>security</w:t>
      </w:r>
      <w:r w:rsidRPr="004763CF">
        <w:t xml:space="preserve">, whether or not the proceeding </w:t>
      </w:r>
      <w:r w:rsidR="00991787" w:rsidRPr="004763CF">
        <w:t>is</w:t>
      </w:r>
      <w:r w:rsidRPr="004763CF">
        <w:t xml:space="preserve"> in a court, including action with a view to taking possession of or selling an interest or foreclosing.</w:t>
      </w:r>
    </w:p>
    <w:p w14:paraId="2DB41330" w14:textId="4643D882" w:rsidR="00EA755C" w:rsidRPr="004763CF" w:rsidRDefault="001A439F" w:rsidP="001A439F">
      <w:pPr>
        <w:pStyle w:val="AH5Sec"/>
      </w:pPr>
      <w:bookmarkStart w:id="37" w:name="_Toc151104986"/>
      <w:r w:rsidRPr="007B717A">
        <w:rPr>
          <w:rStyle w:val="CharSectNo"/>
        </w:rPr>
        <w:t>25</w:t>
      </w:r>
      <w:r w:rsidRPr="004763CF">
        <w:tab/>
      </w:r>
      <w:r w:rsidR="00EA755C" w:rsidRPr="004763CF">
        <w:t>Court order to enforce exercise of powers</w:t>
      </w:r>
      <w:bookmarkEnd w:id="37"/>
    </w:p>
    <w:p w14:paraId="7050E40A" w14:textId="282DC335" w:rsidR="00EA755C" w:rsidRPr="004763CF" w:rsidRDefault="001A439F" w:rsidP="001A439F">
      <w:pPr>
        <w:pStyle w:val="Amain"/>
      </w:pPr>
      <w:r>
        <w:tab/>
      </w:r>
      <w:r w:rsidRPr="004763CF">
        <w:t>(1)</w:t>
      </w:r>
      <w:r w:rsidRPr="004763CF">
        <w:tab/>
      </w:r>
      <w:r w:rsidR="00EA755C" w:rsidRPr="004763CF">
        <w:t>This section applies if—</w:t>
      </w:r>
    </w:p>
    <w:p w14:paraId="6A493809" w14:textId="5657DD74" w:rsidR="00EA755C" w:rsidRPr="004763CF" w:rsidRDefault="001A439F" w:rsidP="001A439F">
      <w:pPr>
        <w:pStyle w:val="Apara"/>
      </w:pPr>
      <w:r>
        <w:tab/>
      </w:r>
      <w:r w:rsidRPr="004763CF">
        <w:t>(a)</w:t>
      </w:r>
      <w:r w:rsidRPr="004763CF">
        <w:tab/>
      </w:r>
      <w:r w:rsidR="00EA755C" w:rsidRPr="004763CF">
        <w:t xml:space="preserve">a person hinders or obstructs or </w:t>
      </w:r>
      <w:r w:rsidR="00B24D9E" w:rsidRPr="004763CF">
        <w:t>intends</w:t>
      </w:r>
      <w:r w:rsidR="002F0443" w:rsidRPr="004763CF">
        <w:t xml:space="preserve"> </w:t>
      </w:r>
      <w:r w:rsidR="00EA755C" w:rsidRPr="004763CF">
        <w:t xml:space="preserve">to hinder or obstruct an authorised person in the exercise of a </w:t>
      </w:r>
      <w:r w:rsidR="00B24D9E" w:rsidRPr="004763CF">
        <w:t>function</w:t>
      </w:r>
      <w:r w:rsidR="00EA755C" w:rsidRPr="004763CF">
        <w:t xml:space="preserve"> under section</w:t>
      </w:r>
      <w:r w:rsidR="007301B4" w:rsidRPr="004763CF">
        <w:t> </w:t>
      </w:r>
      <w:r w:rsidR="00D4722F" w:rsidRPr="004763CF">
        <w:t>11</w:t>
      </w:r>
      <w:r w:rsidR="00EA755C" w:rsidRPr="004763CF">
        <w:t>; or</w:t>
      </w:r>
    </w:p>
    <w:p w14:paraId="0E5A49D7" w14:textId="03D78549" w:rsidR="001A7FB2" w:rsidRPr="004763CF" w:rsidRDefault="001A439F" w:rsidP="001A439F">
      <w:pPr>
        <w:pStyle w:val="Apara"/>
      </w:pPr>
      <w:r>
        <w:tab/>
      </w:r>
      <w:r w:rsidRPr="004763CF">
        <w:t>(b)</w:t>
      </w:r>
      <w:r w:rsidRPr="004763CF">
        <w:tab/>
      </w:r>
      <w:r w:rsidR="00EA755C" w:rsidRPr="004763CF">
        <w:t>Calvary does not comply with</w:t>
      </w:r>
      <w:r w:rsidR="00143C22" w:rsidRPr="004763CF">
        <w:t xml:space="preserve"> a requirement under</w:t>
      </w:r>
      <w:r w:rsidR="001A7FB2" w:rsidRPr="004763CF">
        <w:t>—</w:t>
      </w:r>
    </w:p>
    <w:p w14:paraId="4760F194" w14:textId="042A615B" w:rsidR="001A7FB2" w:rsidRPr="004763CF" w:rsidRDefault="001A439F" w:rsidP="001A439F">
      <w:pPr>
        <w:pStyle w:val="Asubpara"/>
      </w:pPr>
      <w:r>
        <w:tab/>
      </w:r>
      <w:r w:rsidRPr="004763CF">
        <w:t>(</w:t>
      </w:r>
      <w:proofErr w:type="spellStart"/>
      <w:r w:rsidRPr="004763CF">
        <w:t>i</w:t>
      </w:r>
      <w:proofErr w:type="spellEnd"/>
      <w:r w:rsidRPr="004763CF">
        <w:t>)</w:t>
      </w:r>
      <w:r w:rsidRPr="004763CF">
        <w:tab/>
      </w:r>
      <w:r w:rsidR="00EA755C" w:rsidRPr="004763CF">
        <w:t xml:space="preserve">section </w:t>
      </w:r>
      <w:r w:rsidR="00D4722F" w:rsidRPr="004763CF">
        <w:t>11</w:t>
      </w:r>
      <w:r w:rsidR="00674930" w:rsidRPr="004763CF">
        <w:t xml:space="preserve"> </w:t>
      </w:r>
      <w:r w:rsidR="001A7FB2" w:rsidRPr="004763CF">
        <w:t>(Territory may enter hospital land); or</w:t>
      </w:r>
    </w:p>
    <w:p w14:paraId="08D595E9" w14:textId="68E58A8A" w:rsidR="001A7FB2" w:rsidRPr="004763CF" w:rsidRDefault="001A439F" w:rsidP="001A439F">
      <w:pPr>
        <w:pStyle w:val="Asubpara"/>
      </w:pPr>
      <w:r>
        <w:tab/>
      </w:r>
      <w:r w:rsidRPr="004763CF">
        <w:t>(ii)</w:t>
      </w:r>
      <w:r w:rsidRPr="004763CF">
        <w:tab/>
      </w:r>
      <w:r w:rsidR="00EA755C" w:rsidRPr="004763CF">
        <w:t xml:space="preserve">section </w:t>
      </w:r>
      <w:r w:rsidR="00D4722F" w:rsidRPr="004763CF">
        <w:t>12</w:t>
      </w:r>
      <w:r w:rsidR="00EA755C" w:rsidRPr="004763CF">
        <w:t xml:space="preserve"> </w:t>
      </w:r>
      <w:r w:rsidR="001A7FB2" w:rsidRPr="004763CF">
        <w:t xml:space="preserve">(Calvary to provide information); </w:t>
      </w:r>
      <w:r w:rsidR="00744BE6" w:rsidRPr="004763CF">
        <w:t>or</w:t>
      </w:r>
    </w:p>
    <w:p w14:paraId="32C9F618" w14:textId="4900CFF6" w:rsidR="00D658AA" w:rsidRPr="004763CF" w:rsidRDefault="001A439F" w:rsidP="001A439F">
      <w:pPr>
        <w:pStyle w:val="Asubpara"/>
      </w:pPr>
      <w:r>
        <w:lastRenderedPageBreak/>
        <w:tab/>
      </w:r>
      <w:r w:rsidRPr="004763CF">
        <w:t>(iii)</w:t>
      </w:r>
      <w:r w:rsidRPr="004763CF">
        <w:tab/>
      </w:r>
      <w:r w:rsidR="00D658AA" w:rsidRPr="004763CF">
        <w:t xml:space="preserve">section </w:t>
      </w:r>
      <w:r w:rsidR="00D4722F" w:rsidRPr="004763CF">
        <w:t>13</w:t>
      </w:r>
      <w:r w:rsidR="00D658AA" w:rsidRPr="004763CF">
        <w:t xml:space="preserve"> (Calvary and Territory must cooperate to ensure safe and orderly transition etc); or</w:t>
      </w:r>
    </w:p>
    <w:p w14:paraId="56EAE876" w14:textId="3F36E590" w:rsidR="00EA755C" w:rsidRPr="004763CF" w:rsidRDefault="001A439F" w:rsidP="001A439F">
      <w:pPr>
        <w:pStyle w:val="Asubpara"/>
      </w:pPr>
      <w:r>
        <w:tab/>
      </w:r>
      <w:r w:rsidRPr="004763CF">
        <w:t>(iv)</w:t>
      </w:r>
      <w:r w:rsidRPr="004763CF">
        <w:tab/>
      </w:r>
      <w:r w:rsidR="00744BE6" w:rsidRPr="004763CF">
        <w:t xml:space="preserve">section </w:t>
      </w:r>
      <w:r w:rsidR="00D4722F" w:rsidRPr="004763CF">
        <w:t>14</w:t>
      </w:r>
      <w:r w:rsidR="006C671B" w:rsidRPr="004763CF">
        <w:t xml:space="preserve"> </w:t>
      </w:r>
      <w:r w:rsidR="001A7FB2" w:rsidRPr="004763CF">
        <w:t>(</w:t>
      </w:r>
      <w:r w:rsidR="006C671B" w:rsidRPr="004763CF">
        <w:t>O</w:t>
      </w:r>
      <w:r w:rsidR="001A7FB2" w:rsidRPr="004763CF">
        <w:t>peration of public hospital</w:t>
      </w:r>
      <w:r w:rsidR="006C671B" w:rsidRPr="004763CF">
        <w:t>—generally</w:t>
      </w:r>
      <w:r w:rsidR="001A7FB2" w:rsidRPr="004763CF">
        <w:t>)</w:t>
      </w:r>
      <w:r w:rsidR="00D658AA" w:rsidRPr="004763CF">
        <w:t>;</w:t>
      </w:r>
      <w:r w:rsidR="00674930" w:rsidRPr="004763CF">
        <w:t xml:space="preserve"> or</w:t>
      </w:r>
    </w:p>
    <w:p w14:paraId="0056B56A" w14:textId="01209F9C" w:rsidR="00674930" w:rsidRPr="004763CF" w:rsidRDefault="001A439F" w:rsidP="001A439F">
      <w:pPr>
        <w:pStyle w:val="Asubpara"/>
      </w:pPr>
      <w:r>
        <w:tab/>
      </w:r>
      <w:r w:rsidRPr="004763CF">
        <w:t>(v)</w:t>
      </w:r>
      <w:r w:rsidRPr="004763CF">
        <w:tab/>
      </w:r>
      <w:r w:rsidR="00674930" w:rsidRPr="004763CF">
        <w:t xml:space="preserve">section </w:t>
      </w:r>
      <w:r w:rsidR="00D4722F" w:rsidRPr="004763CF">
        <w:t>17</w:t>
      </w:r>
      <w:r w:rsidR="00E73785">
        <w:t xml:space="preserve"> </w:t>
      </w:r>
      <w:r w:rsidR="00D4722F" w:rsidRPr="004763CF">
        <w:t>(3)</w:t>
      </w:r>
      <w:r w:rsidR="0021641C" w:rsidRPr="004763CF">
        <w:t xml:space="preserve"> (Continued access to records relating to public hospital).</w:t>
      </w:r>
    </w:p>
    <w:p w14:paraId="0CE4D38F" w14:textId="7EA68E9C" w:rsidR="00EA755C" w:rsidRPr="004763CF" w:rsidRDefault="001A439F" w:rsidP="001A439F">
      <w:pPr>
        <w:pStyle w:val="Amain"/>
      </w:pPr>
      <w:r>
        <w:tab/>
      </w:r>
      <w:r w:rsidRPr="004763CF">
        <w:t>(2)</w:t>
      </w:r>
      <w:r w:rsidRPr="004763CF">
        <w:tab/>
      </w:r>
      <w:r w:rsidR="00EA755C" w:rsidRPr="004763CF">
        <w:t>The Magistrates Court</w:t>
      </w:r>
      <w:r w:rsidR="00B24D9E" w:rsidRPr="004763CF">
        <w:t xml:space="preserve"> may, on application </w:t>
      </w:r>
      <w:r w:rsidR="004C782F" w:rsidRPr="004763CF">
        <w:t>by</w:t>
      </w:r>
      <w:r w:rsidR="00B24D9E" w:rsidRPr="004763CF">
        <w:t xml:space="preserve"> the director-general,</w:t>
      </w:r>
      <w:r w:rsidR="00EA755C" w:rsidRPr="004763CF">
        <w:t xml:space="preserve"> </w:t>
      </w:r>
      <w:r w:rsidR="00E16E39" w:rsidRPr="004763CF">
        <w:t>make</w:t>
      </w:r>
      <w:r w:rsidR="00EA755C" w:rsidRPr="004763CF">
        <w:t xml:space="preserve"> an order—</w:t>
      </w:r>
    </w:p>
    <w:p w14:paraId="4194BC83" w14:textId="7E20E256" w:rsidR="00EA755C" w:rsidRPr="004763CF" w:rsidRDefault="001A439F" w:rsidP="001A439F">
      <w:pPr>
        <w:pStyle w:val="Apara"/>
      </w:pPr>
      <w:r>
        <w:tab/>
      </w:r>
      <w:r w:rsidRPr="004763CF">
        <w:t>(a)</w:t>
      </w:r>
      <w:r w:rsidRPr="004763CF">
        <w:tab/>
      </w:r>
      <w:r w:rsidR="00EA755C" w:rsidRPr="004763CF">
        <w:t xml:space="preserve">authorising a police officer or other stated person to provide assistance or use force as is reasonably necessary to allow </w:t>
      </w:r>
      <w:r w:rsidR="002977BD" w:rsidRPr="004763CF">
        <w:t>an</w:t>
      </w:r>
      <w:r w:rsidR="00EA755C" w:rsidRPr="004763CF">
        <w:t xml:space="preserve"> authorised person to exercise their power under section </w:t>
      </w:r>
      <w:r w:rsidR="00D4722F" w:rsidRPr="004763CF">
        <w:t>11</w:t>
      </w:r>
      <w:r w:rsidR="00EA755C" w:rsidRPr="004763CF">
        <w:t>; or</w:t>
      </w:r>
    </w:p>
    <w:p w14:paraId="0210C3D6" w14:textId="4E97EC83" w:rsidR="00EA755C" w:rsidRPr="004763CF" w:rsidRDefault="001A439F" w:rsidP="001A439F">
      <w:pPr>
        <w:pStyle w:val="Apara"/>
      </w:pPr>
      <w:r>
        <w:tab/>
      </w:r>
      <w:r w:rsidRPr="004763CF">
        <w:t>(b)</w:t>
      </w:r>
      <w:r w:rsidRPr="004763CF">
        <w:tab/>
      </w:r>
      <w:r w:rsidR="00EA755C" w:rsidRPr="004763CF">
        <w:t>requiring Calvary</w:t>
      </w:r>
      <w:r w:rsidR="00CB445D" w:rsidRPr="004763CF">
        <w:t>,</w:t>
      </w:r>
      <w:r w:rsidR="00EA755C" w:rsidRPr="004763CF">
        <w:t xml:space="preserve"> </w:t>
      </w:r>
      <w:r w:rsidR="0082562F" w:rsidRPr="004763CF">
        <w:t xml:space="preserve">or a related corporation nominated under section </w:t>
      </w:r>
      <w:r w:rsidR="00D4722F" w:rsidRPr="004763CF">
        <w:t>21</w:t>
      </w:r>
      <w:r w:rsidR="00E73785">
        <w:t xml:space="preserve"> </w:t>
      </w:r>
      <w:r w:rsidR="00D4722F" w:rsidRPr="004763CF">
        <w:t>(2)</w:t>
      </w:r>
      <w:r w:rsidR="00CB445D" w:rsidRPr="004763CF">
        <w:t>,</w:t>
      </w:r>
      <w:r w:rsidR="00143C22" w:rsidRPr="004763CF">
        <w:t xml:space="preserve"> </w:t>
      </w:r>
      <w:r w:rsidR="00EA755C" w:rsidRPr="004763CF">
        <w:t xml:space="preserve">to comply with </w:t>
      </w:r>
      <w:r w:rsidR="00143C22" w:rsidRPr="004763CF">
        <w:t>a requirement</w:t>
      </w:r>
      <w:r w:rsidR="00963DC9" w:rsidRPr="004763CF">
        <w:t xml:space="preserve"> mentioned in subsection (1) (b)</w:t>
      </w:r>
      <w:r w:rsidR="00EA755C" w:rsidRPr="004763CF">
        <w:t>.</w:t>
      </w:r>
    </w:p>
    <w:p w14:paraId="58359ED7" w14:textId="56B9E604" w:rsidR="00EA755C" w:rsidRPr="004763CF" w:rsidRDefault="001A439F" w:rsidP="001A439F">
      <w:pPr>
        <w:pStyle w:val="Amain"/>
      </w:pPr>
      <w:r>
        <w:tab/>
      </w:r>
      <w:r w:rsidRPr="004763CF">
        <w:t>(3)</w:t>
      </w:r>
      <w:r w:rsidRPr="004763CF">
        <w:tab/>
      </w:r>
      <w:r w:rsidR="00EA755C" w:rsidRPr="004763CF">
        <w:t>The director-general must give a copy of an application under subsection (2) to Calvary</w:t>
      </w:r>
      <w:r w:rsidR="00CB445D" w:rsidRPr="004763CF">
        <w:t xml:space="preserve"> or the related corporation</w:t>
      </w:r>
      <w:r w:rsidR="00EA755C" w:rsidRPr="004763CF">
        <w:t>.</w:t>
      </w:r>
    </w:p>
    <w:p w14:paraId="587F7B8F" w14:textId="34B9FE4C" w:rsidR="00EA755C" w:rsidRPr="004763CF" w:rsidRDefault="001A439F" w:rsidP="001A439F">
      <w:pPr>
        <w:pStyle w:val="Amain"/>
      </w:pPr>
      <w:r>
        <w:tab/>
      </w:r>
      <w:r w:rsidRPr="004763CF">
        <w:t>(4)</w:t>
      </w:r>
      <w:r w:rsidRPr="004763CF">
        <w:tab/>
      </w:r>
      <w:r w:rsidR="00EA755C" w:rsidRPr="004763CF">
        <w:t xml:space="preserve">Calvary </w:t>
      </w:r>
      <w:r w:rsidR="00CB445D" w:rsidRPr="004763CF">
        <w:t xml:space="preserve">or the related corporation </w:t>
      </w:r>
      <w:r w:rsidR="00EA755C" w:rsidRPr="004763CF">
        <w:t>is entitled to appear and be heard on the hearing of the application.</w:t>
      </w:r>
    </w:p>
    <w:p w14:paraId="2560D1B0" w14:textId="5E5D7117" w:rsidR="00BF24C4" w:rsidRPr="004763CF" w:rsidRDefault="001A439F" w:rsidP="001A439F">
      <w:pPr>
        <w:pStyle w:val="Amain"/>
      </w:pPr>
      <w:r>
        <w:tab/>
      </w:r>
      <w:r w:rsidRPr="004763CF">
        <w:t>(5)</w:t>
      </w:r>
      <w:r w:rsidRPr="004763CF">
        <w:tab/>
      </w:r>
      <w:r w:rsidR="00BF24C4" w:rsidRPr="004763CF">
        <w:t>In this section:</w:t>
      </w:r>
    </w:p>
    <w:p w14:paraId="340451A8" w14:textId="77F67F80" w:rsidR="00BF24C4" w:rsidRPr="004763CF" w:rsidRDefault="00BF24C4" w:rsidP="001A439F">
      <w:pPr>
        <w:pStyle w:val="aDef"/>
      </w:pPr>
      <w:r w:rsidRPr="000726C4">
        <w:rPr>
          <w:rStyle w:val="charBoldItals"/>
        </w:rPr>
        <w:t>authorised person</w:t>
      </w:r>
      <w:r w:rsidRPr="004763CF">
        <w:t xml:space="preserve">—see section </w:t>
      </w:r>
      <w:r w:rsidR="00D4722F" w:rsidRPr="004763CF">
        <w:t>11</w:t>
      </w:r>
      <w:r w:rsidR="00E73785">
        <w:t xml:space="preserve"> </w:t>
      </w:r>
      <w:r w:rsidR="00D4722F" w:rsidRPr="004763CF">
        <w:t>(5)</w:t>
      </w:r>
      <w:r w:rsidRPr="004763CF">
        <w:t>.</w:t>
      </w:r>
    </w:p>
    <w:p w14:paraId="6111A05C" w14:textId="5E495282" w:rsidR="00387BA9" w:rsidRPr="004763CF" w:rsidRDefault="001A439F" w:rsidP="001A439F">
      <w:pPr>
        <w:pStyle w:val="AH5Sec"/>
      </w:pPr>
      <w:bookmarkStart w:id="38" w:name="_Toc151104987"/>
      <w:r w:rsidRPr="007B717A">
        <w:rPr>
          <w:rStyle w:val="CharSectNo"/>
        </w:rPr>
        <w:t>26</w:t>
      </w:r>
      <w:r w:rsidRPr="004763CF">
        <w:tab/>
      </w:r>
      <w:r w:rsidR="00387BA9" w:rsidRPr="004763CF">
        <w:t>Payments to be good discharge</w:t>
      </w:r>
      <w:bookmarkEnd w:id="38"/>
    </w:p>
    <w:p w14:paraId="6C26BCAC" w14:textId="5D020927" w:rsidR="00C45BC7" w:rsidRPr="004763CF" w:rsidRDefault="005D0312" w:rsidP="003200BE">
      <w:pPr>
        <w:pStyle w:val="Amainreturn"/>
      </w:pPr>
      <w:r w:rsidRPr="004763CF">
        <w:t xml:space="preserve">Any payment made by or on behalf of the Territory </w:t>
      </w:r>
      <w:r w:rsidR="00C25864" w:rsidRPr="004763CF">
        <w:t xml:space="preserve">to a person </w:t>
      </w:r>
      <w:r w:rsidRPr="004763CF">
        <w:t>under this Act is good and valid discharge to the Territory and the Territory is not bound to see to the application of any money paid or to the performance of any trust.</w:t>
      </w:r>
    </w:p>
    <w:p w14:paraId="2E22DC9B" w14:textId="7DC73501" w:rsidR="00941776" w:rsidRPr="004763CF" w:rsidRDefault="001A439F" w:rsidP="001A439F">
      <w:pPr>
        <w:pStyle w:val="AH5Sec"/>
      </w:pPr>
      <w:bookmarkStart w:id="39" w:name="_Toc151104988"/>
      <w:r w:rsidRPr="007B717A">
        <w:rPr>
          <w:rStyle w:val="CharSectNo"/>
        </w:rPr>
        <w:lastRenderedPageBreak/>
        <w:t>27</w:t>
      </w:r>
      <w:r w:rsidRPr="004763CF">
        <w:tab/>
      </w:r>
      <w:r w:rsidR="00941776" w:rsidRPr="004763CF">
        <w:t>Execution of documents for or on behalf of Territory</w:t>
      </w:r>
      <w:bookmarkEnd w:id="39"/>
    </w:p>
    <w:p w14:paraId="1621EA36" w14:textId="0360F60B" w:rsidR="00941776" w:rsidRPr="004763CF" w:rsidRDefault="00941776" w:rsidP="00133153">
      <w:pPr>
        <w:pStyle w:val="Amainreturn"/>
        <w:keepNext/>
      </w:pPr>
      <w:r w:rsidRPr="004763CF">
        <w:t xml:space="preserve">The </w:t>
      </w:r>
      <w:r w:rsidR="008005AE" w:rsidRPr="0052558A">
        <w:t>territory planning authority</w:t>
      </w:r>
      <w:r w:rsidRPr="004763CF">
        <w:t xml:space="preserve"> may execute any instrument or other document, for and on behalf of the Territory, relating to an acquisition of land under this Act.</w:t>
      </w:r>
    </w:p>
    <w:p w14:paraId="2965251D" w14:textId="4A997FC3" w:rsidR="00387BA9" w:rsidRPr="004763CF" w:rsidRDefault="001A439F" w:rsidP="001A439F">
      <w:pPr>
        <w:pStyle w:val="AH5Sec"/>
      </w:pPr>
      <w:bookmarkStart w:id="40" w:name="_Toc151104989"/>
      <w:r w:rsidRPr="007B717A">
        <w:rPr>
          <w:rStyle w:val="CharSectNo"/>
        </w:rPr>
        <w:t>28</w:t>
      </w:r>
      <w:r w:rsidRPr="004763CF">
        <w:tab/>
      </w:r>
      <w:r w:rsidR="00387BA9" w:rsidRPr="004763CF">
        <w:t>Regulation-making power</w:t>
      </w:r>
      <w:bookmarkEnd w:id="40"/>
    </w:p>
    <w:p w14:paraId="797A27CB" w14:textId="16C6EE4F" w:rsidR="00D83AF2" w:rsidRPr="004763CF" w:rsidRDefault="00A21EF2" w:rsidP="00A21EF2">
      <w:pPr>
        <w:pStyle w:val="Amain"/>
      </w:pPr>
      <w:r>
        <w:tab/>
        <w:t>(1)</w:t>
      </w:r>
      <w:r>
        <w:tab/>
      </w:r>
      <w:r w:rsidR="00387BA9" w:rsidRPr="004763CF">
        <w:t>The Executive may make regulations for this Act</w:t>
      </w:r>
      <w:r w:rsidR="00523EF4" w:rsidRPr="004763CF">
        <w:t>.</w:t>
      </w:r>
    </w:p>
    <w:p w14:paraId="2452886D" w14:textId="5DD0D6D7" w:rsidR="008E2D51" w:rsidRDefault="00B90ED7" w:rsidP="00403DF4">
      <w:pPr>
        <w:pStyle w:val="aNote"/>
      </w:pPr>
      <w:r w:rsidRPr="000726C4">
        <w:rPr>
          <w:rStyle w:val="charItals"/>
        </w:rPr>
        <w:t>Note</w:t>
      </w:r>
      <w:r w:rsidRPr="000726C4">
        <w:rPr>
          <w:rStyle w:val="charItals"/>
        </w:rPr>
        <w:tab/>
      </w:r>
      <w:r w:rsidRPr="004763CF">
        <w:t xml:space="preserve">Power to make a regulation includes power to make different provision in relation to different matters or different classes of matters (see </w:t>
      </w:r>
      <w:hyperlink r:id="rId52" w:tooltip="A2001-14" w:history="1">
        <w:r w:rsidR="000726C4" w:rsidRPr="000726C4">
          <w:rPr>
            <w:rStyle w:val="charCitHyperlinkAbbrev"/>
          </w:rPr>
          <w:t>Legislation Act</w:t>
        </w:r>
      </w:hyperlink>
      <w:r w:rsidRPr="004763CF">
        <w:t>, s 48).</w:t>
      </w:r>
    </w:p>
    <w:p w14:paraId="6DF044EE" w14:textId="77777777" w:rsidR="00A21EF2" w:rsidRPr="0052558A" w:rsidRDefault="00A21EF2" w:rsidP="00A21EF2">
      <w:pPr>
        <w:pStyle w:val="Amain"/>
      </w:pPr>
      <w:r w:rsidRPr="0052558A">
        <w:tab/>
        <w:t>(2)</w:t>
      </w:r>
      <w:r w:rsidRPr="0052558A">
        <w:tab/>
        <w:t>A regulation may commence on its notification day.</w:t>
      </w:r>
    </w:p>
    <w:p w14:paraId="3099D412" w14:textId="77777777" w:rsidR="001051CA" w:rsidRDefault="001051CA" w:rsidP="00C4141B">
      <w:pPr>
        <w:pStyle w:val="02Text"/>
        <w:sectPr w:rsidR="001051CA">
          <w:headerReference w:type="even" r:id="rId53"/>
          <w:headerReference w:type="default" r:id="rId54"/>
          <w:footerReference w:type="even" r:id="rId55"/>
          <w:footerReference w:type="default" r:id="rId56"/>
          <w:footerReference w:type="first" r:id="rId57"/>
          <w:pgSz w:w="11907" w:h="16839" w:code="9"/>
          <w:pgMar w:top="3880" w:right="1900" w:bottom="3100" w:left="2300" w:header="2280" w:footer="1760" w:gutter="0"/>
          <w:pgNumType w:start="1"/>
          <w:cols w:space="720"/>
          <w:titlePg/>
          <w:docGrid w:linePitch="254"/>
        </w:sectPr>
      </w:pPr>
    </w:p>
    <w:p w14:paraId="0DA90487" w14:textId="77777777" w:rsidR="00012486" w:rsidRPr="004763CF" w:rsidRDefault="00012486" w:rsidP="001A439F">
      <w:pPr>
        <w:pStyle w:val="PageBreak"/>
        <w:suppressLineNumbers/>
      </w:pPr>
      <w:r w:rsidRPr="004763CF">
        <w:br w:type="page"/>
      </w:r>
    </w:p>
    <w:p w14:paraId="691D1871" w14:textId="374D97F9" w:rsidR="00696D05" w:rsidRPr="007B717A" w:rsidRDefault="001A439F" w:rsidP="00133153">
      <w:pPr>
        <w:pStyle w:val="Sched-heading"/>
        <w:suppressLineNumbers/>
        <w:tabs>
          <w:tab w:val="left" w:pos="432"/>
        </w:tabs>
        <w:ind w:left="431" w:hanging="431"/>
      </w:pPr>
      <w:bookmarkStart w:id="41" w:name="_Toc151104990"/>
      <w:r w:rsidRPr="007B717A">
        <w:rPr>
          <w:rStyle w:val="CharChapNo"/>
        </w:rPr>
        <w:lastRenderedPageBreak/>
        <w:t>Schedule 1</w:t>
      </w:r>
      <w:r w:rsidRPr="004763CF">
        <w:tab/>
      </w:r>
      <w:r w:rsidR="00696D05" w:rsidRPr="007B717A">
        <w:rPr>
          <w:rStyle w:val="CharChapText"/>
        </w:rPr>
        <w:t>P</w:t>
      </w:r>
      <w:r w:rsidR="000C70C4" w:rsidRPr="007B717A">
        <w:rPr>
          <w:rStyle w:val="CharChapText"/>
        </w:rPr>
        <w:t>rivate precinct area</w:t>
      </w:r>
      <w:bookmarkEnd w:id="41"/>
    </w:p>
    <w:p w14:paraId="16C3AB9F" w14:textId="77777777" w:rsidR="00133153" w:rsidRDefault="00133153" w:rsidP="00DB23AE">
      <w:pPr>
        <w:pStyle w:val="Placeholder"/>
        <w:suppressLineNumbers/>
      </w:pPr>
      <w:r>
        <w:rPr>
          <w:rStyle w:val="CharPartNo"/>
        </w:rPr>
        <w:t xml:space="preserve">  </w:t>
      </w:r>
      <w:r>
        <w:rPr>
          <w:rStyle w:val="CharPartText"/>
        </w:rPr>
        <w:t xml:space="preserve">  </w:t>
      </w:r>
    </w:p>
    <w:p w14:paraId="1C3F8876" w14:textId="3FB6A929" w:rsidR="00696D05" w:rsidRPr="004763CF" w:rsidRDefault="00696D05" w:rsidP="00133153">
      <w:pPr>
        <w:pStyle w:val="ref"/>
        <w:suppressLineNumbers/>
      </w:pPr>
      <w:r w:rsidRPr="004763CF">
        <w:t xml:space="preserve">(see </w:t>
      </w:r>
      <w:r w:rsidR="00D4722F" w:rsidRPr="004763CF">
        <w:t>18</w:t>
      </w:r>
      <w:r w:rsidR="007301B4" w:rsidRPr="004763CF">
        <w:t xml:space="preserve"> </w:t>
      </w:r>
      <w:r w:rsidR="00EE7188" w:rsidRPr="004763CF">
        <w:t>(1)</w:t>
      </w:r>
      <w:r w:rsidR="007301B4" w:rsidRPr="004763CF">
        <w:t xml:space="preserve"> </w:t>
      </w:r>
      <w:r w:rsidR="00EE7188" w:rsidRPr="004763CF">
        <w:t>(a)</w:t>
      </w:r>
      <w:r w:rsidRPr="004763CF">
        <w:t>)</w:t>
      </w:r>
    </w:p>
    <w:p w14:paraId="715D57B7" w14:textId="697C7ED4" w:rsidR="004C36B3" w:rsidRPr="004763CF" w:rsidRDefault="001C517C" w:rsidP="00133153">
      <w:pPr>
        <w:suppressLineNumbers/>
        <w:jc w:val="center"/>
      </w:pPr>
      <w:r w:rsidRPr="004763CF">
        <w:rPr>
          <w:noProof/>
        </w:rPr>
        <w:drawing>
          <wp:inline distT="0" distB="0" distL="0" distR="0" wp14:anchorId="66E34F98" wp14:editId="5A3375EC">
            <wp:extent cx="3762976" cy="5695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779466" cy="5720910"/>
                    </a:xfrm>
                    <a:prstGeom prst="rect">
                      <a:avLst/>
                    </a:prstGeom>
                  </pic:spPr>
                </pic:pic>
              </a:graphicData>
            </a:graphic>
          </wp:inline>
        </w:drawing>
      </w:r>
    </w:p>
    <w:p w14:paraId="1055B9D5" w14:textId="77777777" w:rsidR="001A439F" w:rsidRDefault="001A439F" w:rsidP="00133153">
      <w:pPr>
        <w:pStyle w:val="03Schedule"/>
        <w:suppressLineNumbers/>
        <w:sectPr w:rsidR="001A439F" w:rsidSect="005D344F">
          <w:headerReference w:type="even" r:id="rId59"/>
          <w:headerReference w:type="default" r:id="rId60"/>
          <w:footerReference w:type="even" r:id="rId61"/>
          <w:footerReference w:type="default" r:id="rId62"/>
          <w:type w:val="continuous"/>
          <w:pgSz w:w="11907" w:h="16839" w:code="9"/>
          <w:pgMar w:top="3880" w:right="1900" w:bottom="3100" w:left="2300" w:header="2280" w:footer="1760" w:gutter="0"/>
          <w:cols w:space="720"/>
          <w:docGrid w:linePitch="326"/>
        </w:sectPr>
      </w:pPr>
    </w:p>
    <w:p w14:paraId="153099EE" w14:textId="57853E2E" w:rsidR="00FD33FF" w:rsidRPr="004763CF" w:rsidRDefault="00B81C5B" w:rsidP="00133153">
      <w:pPr>
        <w:pStyle w:val="PageBreak"/>
        <w:suppressLineNumbers/>
      </w:pPr>
      <w:r w:rsidRPr="004763CF">
        <w:br w:type="page"/>
      </w:r>
    </w:p>
    <w:p w14:paraId="0E6D9B10" w14:textId="77777777" w:rsidR="006E24CF" w:rsidRPr="004763CF" w:rsidRDefault="006E24CF">
      <w:pPr>
        <w:pStyle w:val="Dict-Heading"/>
      </w:pPr>
      <w:bookmarkStart w:id="42" w:name="_Toc151104991"/>
      <w:r w:rsidRPr="004763CF">
        <w:lastRenderedPageBreak/>
        <w:t>Dictionary</w:t>
      </w:r>
      <w:bookmarkEnd w:id="42"/>
    </w:p>
    <w:p w14:paraId="1DE26106" w14:textId="77777777" w:rsidR="006E24CF" w:rsidRPr="004763CF" w:rsidRDefault="006E24CF" w:rsidP="001A439F">
      <w:pPr>
        <w:pStyle w:val="ref"/>
        <w:keepNext/>
      </w:pPr>
      <w:r w:rsidRPr="004763CF">
        <w:t>(see s 3)</w:t>
      </w:r>
    </w:p>
    <w:p w14:paraId="10B0DD1A" w14:textId="2F762146" w:rsidR="006E24CF" w:rsidRPr="004763CF" w:rsidRDefault="006E24CF" w:rsidP="0030397B">
      <w:pPr>
        <w:pStyle w:val="aNote"/>
      </w:pPr>
      <w:r w:rsidRPr="000726C4">
        <w:rPr>
          <w:rStyle w:val="charItals"/>
        </w:rPr>
        <w:t>Note</w:t>
      </w:r>
      <w:r w:rsidRPr="000726C4">
        <w:rPr>
          <w:rStyle w:val="charItals"/>
        </w:rPr>
        <w:tab/>
      </w:r>
      <w:r w:rsidRPr="004763CF">
        <w:t xml:space="preserve">The </w:t>
      </w:r>
      <w:hyperlink r:id="rId63" w:tooltip="A2001-14" w:history="1">
        <w:r w:rsidR="000726C4" w:rsidRPr="000726C4">
          <w:rPr>
            <w:rStyle w:val="charCitHyperlinkAbbrev"/>
          </w:rPr>
          <w:t>Legislation Act</w:t>
        </w:r>
      </w:hyperlink>
      <w:r w:rsidRPr="004763CF">
        <w:t xml:space="preserve"> contains definitions relevant to this Act. For example:</w:t>
      </w:r>
    </w:p>
    <w:p w14:paraId="4FB9FED4" w14:textId="25290D09" w:rsidR="00892524" w:rsidRPr="004763CF" w:rsidRDefault="001A439F" w:rsidP="001A439F">
      <w:pPr>
        <w:pStyle w:val="aNoteBulletss"/>
        <w:tabs>
          <w:tab w:val="left" w:pos="2300"/>
        </w:tabs>
      </w:pPr>
      <w:r w:rsidRPr="004763CF">
        <w:rPr>
          <w:rFonts w:ascii="Symbol" w:hAnsi="Symbol"/>
        </w:rPr>
        <w:t></w:t>
      </w:r>
      <w:r w:rsidRPr="004763CF">
        <w:rPr>
          <w:rFonts w:ascii="Symbol" w:hAnsi="Symbol"/>
        </w:rPr>
        <w:tab/>
      </w:r>
      <w:r w:rsidR="000726C4" w:rsidRPr="00775F3A">
        <w:t>Corporations Act</w:t>
      </w:r>
    </w:p>
    <w:p w14:paraId="3508159B" w14:textId="65FFF502" w:rsidR="0089558E" w:rsidRDefault="001A439F" w:rsidP="001A439F">
      <w:pPr>
        <w:pStyle w:val="aNoteBulletss"/>
        <w:tabs>
          <w:tab w:val="left" w:pos="2300"/>
        </w:tabs>
      </w:pPr>
      <w:r w:rsidRPr="004763CF">
        <w:rPr>
          <w:rFonts w:ascii="Symbol" w:hAnsi="Symbol"/>
        </w:rPr>
        <w:t></w:t>
      </w:r>
      <w:r w:rsidRPr="004763CF">
        <w:rPr>
          <w:rFonts w:ascii="Symbol" w:hAnsi="Symbol"/>
        </w:rPr>
        <w:tab/>
      </w:r>
      <w:r w:rsidR="0089558E" w:rsidRPr="004763CF">
        <w:t>director-general (see s 163)</w:t>
      </w:r>
    </w:p>
    <w:p w14:paraId="3D656054" w14:textId="77777777" w:rsidR="00EB1935" w:rsidRPr="0052558A" w:rsidRDefault="00EB1935" w:rsidP="00EB1935">
      <w:pPr>
        <w:pStyle w:val="aNoteBulletss"/>
        <w:numPr>
          <w:ilvl w:val="0"/>
          <w:numId w:val="10"/>
        </w:numPr>
        <w:tabs>
          <w:tab w:val="clear" w:pos="0"/>
        </w:tabs>
      </w:pPr>
      <w:r w:rsidRPr="0052558A">
        <w:t>document</w:t>
      </w:r>
    </w:p>
    <w:p w14:paraId="799CCB0F" w14:textId="793AC4B7" w:rsidR="00F04F11" w:rsidRPr="004763CF" w:rsidRDefault="001A439F" w:rsidP="001A439F">
      <w:pPr>
        <w:pStyle w:val="aNoteBulletss"/>
        <w:tabs>
          <w:tab w:val="left" w:pos="2300"/>
        </w:tabs>
      </w:pPr>
      <w:r w:rsidRPr="004763CF">
        <w:rPr>
          <w:rFonts w:ascii="Symbol" w:hAnsi="Symbol"/>
        </w:rPr>
        <w:t></w:t>
      </w:r>
      <w:r w:rsidRPr="004763CF">
        <w:rPr>
          <w:rFonts w:ascii="Symbol" w:hAnsi="Symbol"/>
        </w:rPr>
        <w:tab/>
      </w:r>
      <w:r w:rsidR="0089558E" w:rsidRPr="004763CF">
        <w:t>Executive</w:t>
      </w:r>
    </w:p>
    <w:p w14:paraId="58AFD1EF" w14:textId="6A5C7D2B" w:rsidR="00EC70E3" w:rsidRPr="004763CF" w:rsidRDefault="001A439F" w:rsidP="001A439F">
      <w:pPr>
        <w:pStyle w:val="aNoteBulletss"/>
        <w:tabs>
          <w:tab w:val="left" w:pos="2300"/>
        </w:tabs>
      </w:pPr>
      <w:r w:rsidRPr="004763CF">
        <w:rPr>
          <w:rFonts w:ascii="Symbol" w:hAnsi="Symbol"/>
        </w:rPr>
        <w:t></w:t>
      </w:r>
      <w:r w:rsidRPr="004763CF">
        <w:rPr>
          <w:rFonts w:ascii="Symbol" w:hAnsi="Symbol"/>
        </w:rPr>
        <w:tab/>
      </w:r>
      <w:r w:rsidR="00FB7BA8" w:rsidRPr="004763CF">
        <w:t>public servant</w:t>
      </w:r>
    </w:p>
    <w:p w14:paraId="17E94A0D" w14:textId="3773A3B7" w:rsidR="00FA22D0" w:rsidRPr="004763CF" w:rsidRDefault="001A439F" w:rsidP="001A439F">
      <w:pPr>
        <w:pStyle w:val="aNoteBulletss"/>
        <w:tabs>
          <w:tab w:val="left" w:pos="2300"/>
        </w:tabs>
      </w:pPr>
      <w:r w:rsidRPr="004763CF">
        <w:rPr>
          <w:rFonts w:ascii="Symbol" w:hAnsi="Symbol"/>
        </w:rPr>
        <w:t></w:t>
      </w:r>
      <w:r w:rsidRPr="004763CF">
        <w:rPr>
          <w:rFonts w:ascii="Symbol" w:hAnsi="Symbol"/>
        </w:rPr>
        <w:tab/>
      </w:r>
      <w:r w:rsidR="00EC70E3" w:rsidRPr="004763CF">
        <w:t>registrar-general</w:t>
      </w:r>
    </w:p>
    <w:p w14:paraId="4EB7216E" w14:textId="2B0D4743" w:rsidR="00FB7BA8" w:rsidRPr="004763CF" w:rsidRDefault="001A439F" w:rsidP="001A439F">
      <w:pPr>
        <w:pStyle w:val="aNoteBulletss"/>
        <w:tabs>
          <w:tab w:val="left" w:pos="2300"/>
        </w:tabs>
      </w:pPr>
      <w:r w:rsidRPr="004763CF">
        <w:rPr>
          <w:rFonts w:ascii="Symbol" w:hAnsi="Symbol"/>
        </w:rPr>
        <w:t></w:t>
      </w:r>
      <w:r w:rsidRPr="004763CF">
        <w:rPr>
          <w:rFonts w:ascii="Symbol" w:hAnsi="Symbol"/>
        </w:rPr>
        <w:tab/>
      </w:r>
      <w:r w:rsidR="00FA22D0" w:rsidRPr="004763CF">
        <w:t>territory law</w:t>
      </w:r>
      <w:r w:rsidR="00FB7BA8" w:rsidRPr="004763CF">
        <w:t>.</w:t>
      </w:r>
    </w:p>
    <w:p w14:paraId="3FCE9766" w14:textId="5CD2DA78" w:rsidR="00D57751" w:rsidRPr="004763CF" w:rsidRDefault="00D57751" w:rsidP="001A439F">
      <w:pPr>
        <w:pStyle w:val="aDef"/>
      </w:pPr>
      <w:r w:rsidRPr="000726C4">
        <w:rPr>
          <w:rStyle w:val="charBoldItals"/>
        </w:rPr>
        <w:t>acquisition day</w:t>
      </w:r>
      <w:r w:rsidR="00B16678" w:rsidRPr="004763CF">
        <w:t xml:space="preserve">—see section </w:t>
      </w:r>
      <w:r w:rsidR="00D4722F" w:rsidRPr="004763CF">
        <w:t>7</w:t>
      </w:r>
      <w:r w:rsidR="00B16678" w:rsidRPr="004763CF">
        <w:t>.</w:t>
      </w:r>
    </w:p>
    <w:p w14:paraId="7EFC8C5C" w14:textId="23CCC322" w:rsidR="00B21FEA" w:rsidRPr="004763CF" w:rsidRDefault="004A2113" w:rsidP="00200447">
      <w:pPr>
        <w:pStyle w:val="aDef"/>
      </w:pPr>
      <w:r w:rsidRPr="000726C4">
        <w:rPr>
          <w:rStyle w:val="charBoldItals"/>
        </w:rPr>
        <w:t>amended Crown lease</w:t>
      </w:r>
      <w:r w:rsidRPr="004763CF">
        <w:t xml:space="preserve"> means the Crown lease as amended under section </w:t>
      </w:r>
      <w:r w:rsidR="00D4722F" w:rsidRPr="004763CF">
        <w:t>19</w:t>
      </w:r>
      <w:r w:rsidRPr="004763CF">
        <w:t>.</w:t>
      </w:r>
    </w:p>
    <w:p w14:paraId="45151A9B" w14:textId="384F8C9F" w:rsidR="00A14E11" w:rsidRPr="004763CF" w:rsidRDefault="00F04F11" w:rsidP="001A439F">
      <w:pPr>
        <w:pStyle w:val="aDef"/>
      </w:pPr>
      <w:r w:rsidRPr="000726C4">
        <w:rPr>
          <w:rStyle w:val="charBoldItals"/>
        </w:rPr>
        <w:t>Calvary</w:t>
      </w:r>
      <w:r w:rsidRPr="004763CF">
        <w:t xml:space="preserve"> means Calvary Health Care ACT Limited (</w:t>
      </w:r>
      <w:r w:rsidR="00525784" w:rsidRPr="004763CF">
        <w:t>ACN</w:t>
      </w:r>
      <w:r w:rsidRPr="004763CF">
        <w:t xml:space="preserve"> 105 304</w:t>
      </w:r>
      <w:r w:rsidR="00525784" w:rsidRPr="004763CF">
        <w:t xml:space="preserve"> 989).</w:t>
      </w:r>
    </w:p>
    <w:p w14:paraId="2C48C7D1" w14:textId="6775564E" w:rsidR="00B21FEA" w:rsidRPr="004763CF" w:rsidRDefault="00B21FEA" w:rsidP="001A439F">
      <w:pPr>
        <w:pStyle w:val="aDef"/>
      </w:pPr>
      <w:r w:rsidRPr="000726C4">
        <w:rPr>
          <w:rStyle w:val="charBoldItals"/>
        </w:rPr>
        <w:t>Crown lease</w:t>
      </w:r>
      <w:r w:rsidRPr="004763CF">
        <w:t xml:space="preserve"> means t</w:t>
      </w:r>
      <w:r w:rsidR="00200447" w:rsidRPr="004763CF">
        <w:t>he Crown lease</w:t>
      </w:r>
      <w:r w:rsidRPr="004763CF">
        <w:t xml:space="preserve"> over the </w:t>
      </w:r>
      <w:r w:rsidR="00200447" w:rsidRPr="004763CF">
        <w:t>hospital</w:t>
      </w:r>
      <w:r w:rsidRPr="004763CF">
        <w:t xml:space="preserve"> land.</w:t>
      </w:r>
    </w:p>
    <w:p w14:paraId="4312C06C" w14:textId="016EAEE6" w:rsidR="00132877" w:rsidRPr="004763CF" w:rsidRDefault="00132877" w:rsidP="001A439F">
      <w:pPr>
        <w:pStyle w:val="aDef"/>
      </w:pPr>
      <w:r w:rsidRPr="000726C4">
        <w:rPr>
          <w:rStyle w:val="charBoldItals"/>
        </w:rPr>
        <w:t>director-general</w:t>
      </w:r>
      <w:r w:rsidRPr="004763CF">
        <w:t xml:space="preserve">—see section </w:t>
      </w:r>
      <w:r w:rsidR="00D4722F" w:rsidRPr="004763CF">
        <w:t>23</w:t>
      </w:r>
      <w:r w:rsidR="00390371" w:rsidRPr="004763CF">
        <w:t xml:space="preserve"> </w:t>
      </w:r>
      <w:r w:rsidR="00EE7188" w:rsidRPr="004763CF">
        <w:t>(1)</w:t>
      </w:r>
      <w:r w:rsidRPr="004763CF">
        <w:t>.</w:t>
      </w:r>
    </w:p>
    <w:p w14:paraId="32D081AD" w14:textId="43162192" w:rsidR="00730978" w:rsidRPr="004763CF" w:rsidRDefault="00730978" w:rsidP="00BC6B3F">
      <w:pPr>
        <w:pStyle w:val="aDef"/>
      </w:pPr>
      <w:r w:rsidRPr="000726C4">
        <w:rPr>
          <w:rStyle w:val="charBoldItals"/>
        </w:rPr>
        <w:t>excluded asset</w:t>
      </w:r>
      <w:r w:rsidR="00BE2529" w:rsidRPr="004763CF">
        <w:t xml:space="preserve"> </w:t>
      </w:r>
      <w:r w:rsidRPr="004763CF">
        <w:t>means</w:t>
      </w:r>
      <w:r w:rsidR="00155D92" w:rsidRPr="004763CF">
        <w:t>—</w:t>
      </w:r>
    </w:p>
    <w:p w14:paraId="5E2434A0" w14:textId="5A953468" w:rsidR="005A46E5" w:rsidRPr="004763CF" w:rsidRDefault="001A439F" w:rsidP="00B67235">
      <w:pPr>
        <w:pStyle w:val="aDefpara"/>
      </w:pPr>
      <w:r>
        <w:tab/>
      </w:r>
      <w:r w:rsidRPr="004763CF">
        <w:t>(a)</w:t>
      </w:r>
      <w:r w:rsidRPr="004763CF">
        <w:tab/>
      </w:r>
      <w:r w:rsidR="005A46E5" w:rsidRPr="004763CF">
        <w:t xml:space="preserve">any asset used </w:t>
      </w:r>
      <w:r w:rsidR="00FA444F" w:rsidRPr="004763CF">
        <w:t>only in, or only purchased for, the private hospital; and</w:t>
      </w:r>
    </w:p>
    <w:p w14:paraId="03D8DAAB" w14:textId="29085605" w:rsidR="00D1145B" w:rsidRPr="004763CF" w:rsidRDefault="001A439F" w:rsidP="00B67235">
      <w:pPr>
        <w:pStyle w:val="aDefpara"/>
      </w:pPr>
      <w:r>
        <w:tab/>
      </w:r>
      <w:r w:rsidRPr="004763CF">
        <w:t>(b)</w:t>
      </w:r>
      <w:r w:rsidRPr="004763CF">
        <w:tab/>
      </w:r>
      <w:r w:rsidR="001449D0" w:rsidRPr="004763CF">
        <w:t xml:space="preserve">any </w:t>
      </w:r>
      <w:r w:rsidR="00155D92" w:rsidRPr="004763CF">
        <w:t>non-fixed asset of religious or cultural significance to Calvary</w:t>
      </w:r>
      <w:r w:rsidR="00891DA7" w:rsidRPr="004763CF">
        <w:t xml:space="preserve"> or a related corporation</w:t>
      </w:r>
      <w:r w:rsidR="00D1145B" w:rsidRPr="004763CF">
        <w:t>, as agreed in writing by the Territory; and</w:t>
      </w:r>
    </w:p>
    <w:p w14:paraId="3A3BA124" w14:textId="3FD8C84C" w:rsidR="00D1145B" w:rsidRPr="004763CF" w:rsidRDefault="001A439F" w:rsidP="00B67235">
      <w:pPr>
        <w:pStyle w:val="aDefpara"/>
      </w:pPr>
      <w:r>
        <w:tab/>
      </w:r>
      <w:r w:rsidRPr="004763CF">
        <w:t>(c)</w:t>
      </w:r>
      <w:r w:rsidRPr="004763CF">
        <w:tab/>
      </w:r>
      <w:r w:rsidR="001449D0" w:rsidRPr="004763CF">
        <w:t xml:space="preserve">any </w:t>
      </w:r>
      <w:r w:rsidR="0048514F" w:rsidRPr="004763CF">
        <w:t xml:space="preserve">loan receivables between Calvary and </w:t>
      </w:r>
      <w:r w:rsidR="00C25864" w:rsidRPr="004763CF">
        <w:t xml:space="preserve">a </w:t>
      </w:r>
      <w:r w:rsidR="0048514F" w:rsidRPr="004763CF">
        <w:t xml:space="preserve">related </w:t>
      </w:r>
      <w:r w:rsidR="00240A5B" w:rsidRPr="004763CF">
        <w:t>corporation</w:t>
      </w:r>
      <w:r w:rsidR="0048514F" w:rsidRPr="004763CF">
        <w:t>; and</w:t>
      </w:r>
    </w:p>
    <w:p w14:paraId="34BC0904" w14:textId="7A88D436" w:rsidR="005A46E5" w:rsidRPr="004763CF" w:rsidRDefault="001A439F" w:rsidP="00C40230">
      <w:pPr>
        <w:pStyle w:val="aDefpara"/>
        <w:keepNext/>
      </w:pPr>
      <w:r>
        <w:lastRenderedPageBreak/>
        <w:tab/>
      </w:r>
      <w:r w:rsidRPr="004763CF">
        <w:t>(d)</w:t>
      </w:r>
      <w:r w:rsidRPr="004763CF">
        <w:tab/>
      </w:r>
      <w:r w:rsidR="001449D0" w:rsidRPr="004763CF">
        <w:t xml:space="preserve">any </w:t>
      </w:r>
      <w:r w:rsidR="004A2113" w:rsidRPr="004763CF">
        <w:t xml:space="preserve">special purpose fund or </w:t>
      </w:r>
      <w:r w:rsidR="001449D0" w:rsidRPr="004763CF">
        <w:t xml:space="preserve">trust fund for the public hospital </w:t>
      </w:r>
      <w:r w:rsidR="004A2113" w:rsidRPr="004763CF">
        <w:t>held</w:t>
      </w:r>
      <w:r w:rsidR="001449D0" w:rsidRPr="004763CF">
        <w:t xml:space="preserve"> by Calvary</w:t>
      </w:r>
      <w:r w:rsidR="004A2113" w:rsidRPr="004763CF">
        <w:t xml:space="preserve"> </w:t>
      </w:r>
      <w:r w:rsidR="00C25864" w:rsidRPr="004763CF">
        <w:t xml:space="preserve">or a related corporation </w:t>
      </w:r>
      <w:r w:rsidR="004A2113" w:rsidRPr="004763CF">
        <w:t xml:space="preserve">the terms of which only Calvary </w:t>
      </w:r>
      <w:r w:rsidR="00C25864" w:rsidRPr="004763CF">
        <w:t xml:space="preserve">or a related corporation </w:t>
      </w:r>
      <w:r w:rsidR="004A2113" w:rsidRPr="004763CF">
        <w:t>can fulfil</w:t>
      </w:r>
      <w:r w:rsidR="001449D0" w:rsidRPr="004763CF">
        <w:t>; and</w:t>
      </w:r>
    </w:p>
    <w:p w14:paraId="5AA8BB91" w14:textId="6E421C31" w:rsidR="00891DA7" w:rsidRPr="004763CF" w:rsidRDefault="001A439F" w:rsidP="001A439F">
      <w:pPr>
        <w:pStyle w:val="aDefpara"/>
      </w:pPr>
      <w:r>
        <w:tab/>
      </w:r>
      <w:r w:rsidRPr="004763CF">
        <w:t>(e)</w:t>
      </w:r>
      <w:r w:rsidRPr="004763CF">
        <w:tab/>
      </w:r>
      <w:r w:rsidR="00CE7B6B" w:rsidRPr="004763CF">
        <w:t>any other thing prescribed by regulation.</w:t>
      </w:r>
    </w:p>
    <w:p w14:paraId="59164A75" w14:textId="7EC198F7" w:rsidR="0061144A" w:rsidRPr="004763CF" w:rsidRDefault="0061144A" w:rsidP="001A439F">
      <w:pPr>
        <w:pStyle w:val="aDef"/>
      </w:pPr>
      <w:r w:rsidRPr="000726C4">
        <w:rPr>
          <w:rStyle w:val="charBoldItals"/>
        </w:rPr>
        <w:t>health record</w:t>
      </w:r>
      <w:r w:rsidRPr="004763CF">
        <w:t xml:space="preserve">—see the </w:t>
      </w:r>
      <w:hyperlink r:id="rId64" w:tooltip="A1997-125" w:history="1">
        <w:r w:rsidR="000726C4" w:rsidRPr="000726C4">
          <w:rPr>
            <w:rStyle w:val="charCitHyperlinkItal"/>
          </w:rPr>
          <w:t>Health Records (Privacy and Access) Act 1997</w:t>
        </w:r>
      </w:hyperlink>
      <w:r w:rsidRPr="004763CF">
        <w:t>, dictionary.</w:t>
      </w:r>
    </w:p>
    <w:p w14:paraId="4F598BA5" w14:textId="03BE01E1" w:rsidR="0089558E" w:rsidRPr="004763CF" w:rsidRDefault="0089558E" w:rsidP="001A439F">
      <w:pPr>
        <w:pStyle w:val="aDef"/>
      </w:pPr>
      <w:r w:rsidRPr="000726C4">
        <w:rPr>
          <w:rStyle w:val="charBoldItals"/>
        </w:rPr>
        <w:t>hospital land</w:t>
      </w:r>
      <w:r w:rsidRPr="004763CF">
        <w:t xml:space="preserve"> means Block 1 Section 1 Division of Bruce.</w:t>
      </w:r>
    </w:p>
    <w:p w14:paraId="788A0873" w14:textId="67CD6944" w:rsidR="004B72D7" w:rsidRPr="004763CF" w:rsidRDefault="004B72D7" w:rsidP="00BC6B3F">
      <w:pPr>
        <w:pStyle w:val="aDef"/>
      </w:pPr>
      <w:r w:rsidRPr="000726C4">
        <w:rPr>
          <w:rStyle w:val="charBoldItals"/>
        </w:rPr>
        <w:t>interest</w:t>
      </w:r>
      <w:r w:rsidRPr="004763CF">
        <w:rPr>
          <w:bCs/>
          <w:iCs/>
        </w:rPr>
        <w:t>, in the public hospital land</w:t>
      </w:r>
      <w:r w:rsidR="00AD7FEF" w:rsidRPr="004763CF">
        <w:rPr>
          <w:bCs/>
          <w:iCs/>
        </w:rPr>
        <w:t xml:space="preserve"> or a public hospital asset</w:t>
      </w:r>
      <w:r w:rsidRPr="004763CF">
        <w:rPr>
          <w:bCs/>
          <w:iCs/>
        </w:rPr>
        <w:t>—</w:t>
      </w:r>
    </w:p>
    <w:p w14:paraId="62732627" w14:textId="79407850" w:rsidR="004B72D7" w:rsidRPr="004763CF" w:rsidRDefault="001A439F" w:rsidP="001A439F">
      <w:pPr>
        <w:pStyle w:val="aDefpara"/>
      </w:pPr>
      <w:r>
        <w:tab/>
      </w:r>
      <w:r w:rsidRPr="004763CF">
        <w:t>(a)</w:t>
      </w:r>
      <w:r w:rsidRPr="004763CF">
        <w:tab/>
      </w:r>
      <w:r w:rsidR="004B72D7" w:rsidRPr="004763CF">
        <w:t>means—</w:t>
      </w:r>
    </w:p>
    <w:p w14:paraId="768B821A" w14:textId="4E5C1809" w:rsidR="004B72D7" w:rsidRPr="004763CF" w:rsidRDefault="001A439F" w:rsidP="001A439F">
      <w:pPr>
        <w:pStyle w:val="aDefsubpara"/>
      </w:pPr>
      <w:r>
        <w:tab/>
      </w:r>
      <w:r w:rsidRPr="004763CF">
        <w:t>(</w:t>
      </w:r>
      <w:proofErr w:type="spellStart"/>
      <w:r w:rsidRPr="004763CF">
        <w:t>i</w:t>
      </w:r>
      <w:proofErr w:type="spellEnd"/>
      <w:r w:rsidRPr="004763CF">
        <w:t>)</w:t>
      </w:r>
      <w:r w:rsidRPr="004763CF">
        <w:tab/>
      </w:r>
      <w:r w:rsidR="004B72D7" w:rsidRPr="004763CF">
        <w:t>the legal or equitable estate or interest in the public hospital land</w:t>
      </w:r>
      <w:r w:rsidR="00AD7FEF" w:rsidRPr="004763CF">
        <w:t xml:space="preserve"> </w:t>
      </w:r>
      <w:r w:rsidR="00AD7FEF" w:rsidRPr="004763CF">
        <w:rPr>
          <w:bCs/>
          <w:iCs/>
        </w:rPr>
        <w:t>or a public hospital asset</w:t>
      </w:r>
      <w:r w:rsidR="004B72D7" w:rsidRPr="004763CF">
        <w:t>; and</w:t>
      </w:r>
    </w:p>
    <w:p w14:paraId="610B1AC7" w14:textId="3E12F347" w:rsidR="004B72D7" w:rsidRPr="004763CF" w:rsidRDefault="001A439F" w:rsidP="00BC6B3F">
      <w:pPr>
        <w:pStyle w:val="aDefsubpara"/>
      </w:pPr>
      <w:r>
        <w:tab/>
      </w:r>
      <w:r w:rsidRPr="004763CF">
        <w:t>(ii)</w:t>
      </w:r>
      <w:r w:rsidRPr="004763CF">
        <w:tab/>
      </w:r>
      <w:r w:rsidR="004B72D7" w:rsidRPr="004763CF">
        <w:t xml:space="preserve">any other right (including a right under an option and a right of redemption), charge, power or privilege over, or in connection with, the public hospital land </w:t>
      </w:r>
      <w:r w:rsidR="00AD7FEF" w:rsidRPr="004763CF">
        <w:rPr>
          <w:bCs/>
          <w:iCs/>
        </w:rPr>
        <w:t xml:space="preserve">or a public hospital asset </w:t>
      </w:r>
      <w:r w:rsidR="004B72D7" w:rsidRPr="004763CF">
        <w:t>or an interest in the public hospital land</w:t>
      </w:r>
      <w:r w:rsidR="00AD7FEF" w:rsidRPr="004763CF">
        <w:t xml:space="preserve"> </w:t>
      </w:r>
      <w:r w:rsidR="00AD7FEF" w:rsidRPr="004763CF">
        <w:rPr>
          <w:bCs/>
          <w:iCs/>
        </w:rPr>
        <w:t>or a public hospital asset</w:t>
      </w:r>
      <w:r w:rsidR="004B72D7" w:rsidRPr="004763CF">
        <w:t>; and</w:t>
      </w:r>
    </w:p>
    <w:p w14:paraId="020F1D89" w14:textId="39548049" w:rsidR="004B72D7" w:rsidRPr="004763CF" w:rsidRDefault="001A439F" w:rsidP="001A439F">
      <w:pPr>
        <w:pStyle w:val="aDefpara"/>
      </w:pPr>
      <w:r>
        <w:tab/>
      </w:r>
      <w:r w:rsidRPr="004763CF">
        <w:t>(b)</w:t>
      </w:r>
      <w:r w:rsidRPr="004763CF">
        <w:tab/>
      </w:r>
      <w:r w:rsidR="004B72D7" w:rsidRPr="004763CF">
        <w:t>includes—</w:t>
      </w:r>
    </w:p>
    <w:p w14:paraId="18ECD110" w14:textId="780BB4BE" w:rsidR="004B72D7" w:rsidRPr="004763CF" w:rsidRDefault="001A439F" w:rsidP="001A439F">
      <w:pPr>
        <w:pStyle w:val="aDefsubpara"/>
      </w:pPr>
      <w:r>
        <w:tab/>
      </w:r>
      <w:r w:rsidRPr="004763CF">
        <w:t>(</w:t>
      </w:r>
      <w:proofErr w:type="spellStart"/>
      <w:r w:rsidRPr="004763CF">
        <w:t>i</w:t>
      </w:r>
      <w:proofErr w:type="spellEnd"/>
      <w:r w:rsidRPr="004763CF">
        <w:t>)</w:t>
      </w:r>
      <w:r w:rsidRPr="004763CF">
        <w:tab/>
      </w:r>
      <w:r w:rsidR="004B72D7" w:rsidRPr="004763CF">
        <w:t>an interest of the Territory, a State or another Territory in the public hospital land</w:t>
      </w:r>
      <w:r w:rsidR="00AD7FEF" w:rsidRPr="004763CF">
        <w:t xml:space="preserve"> </w:t>
      </w:r>
      <w:r w:rsidR="00AD7FEF" w:rsidRPr="004763CF">
        <w:rPr>
          <w:bCs/>
          <w:iCs/>
        </w:rPr>
        <w:t>or a public hospital asset</w:t>
      </w:r>
      <w:r w:rsidR="004B72D7" w:rsidRPr="004763CF">
        <w:t>; and</w:t>
      </w:r>
    </w:p>
    <w:p w14:paraId="501D0072" w14:textId="7421E7F0" w:rsidR="004B72D7" w:rsidRPr="004763CF" w:rsidRDefault="001A439F" w:rsidP="001A439F">
      <w:pPr>
        <w:pStyle w:val="aDefsubpara"/>
      </w:pPr>
      <w:r>
        <w:tab/>
      </w:r>
      <w:r w:rsidRPr="004763CF">
        <w:t>(ii)</w:t>
      </w:r>
      <w:r w:rsidRPr="004763CF">
        <w:tab/>
      </w:r>
      <w:r w:rsidR="004B72D7" w:rsidRPr="004763CF">
        <w:t>an interest that did not previously exist in relation to the public hospital land</w:t>
      </w:r>
      <w:r w:rsidR="00AD7FEF" w:rsidRPr="004763CF">
        <w:t xml:space="preserve"> </w:t>
      </w:r>
      <w:r w:rsidR="00AD7FEF" w:rsidRPr="004763CF">
        <w:rPr>
          <w:bCs/>
          <w:iCs/>
        </w:rPr>
        <w:t>or a public hospital asset</w:t>
      </w:r>
      <w:r w:rsidR="004B72D7" w:rsidRPr="004763CF">
        <w:t>; and</w:t>
      </w:r>
    </w:p>
    <w:p w14:paraId="2A64B9CC" w14:textId="01AAF0BF" w:rsidR="00240A5B" w:rsidRPr="004763CF" w:rsidRDefault="001A439F" w:rsidP="00BC6B3F">
      <w:pPr>
        <w:pStyle w:val="aDefsubpara"/>
      </w:pPr>
      <w:r>
        <w:tab/>
      </w:r>
      <w:r w:rsidRPr="004763CF">
        <w:t>(iii)</w:t>
      </w:r>
      <w:r w:rsidRPr="004763CF">
        <w:tab/>
      </w:r>
      <w:r w:rsidR="004B72D7" w:rsidRPr="004763CF">
        <w:t>a restriction on the use of the public hospital land</w:t>
      </w:r>
      <w:r w:rsidR="00AD7FEF" w:rsidRPr="004763CF">
        <w:t xml:space="preserve"> </w:t>
      </w:r>
      <w:r w:rsidR="00AD7FEF" w:rsidRPr="004763CF">
        <w:rPr>
          <w:bCs/>
          <w:iCs/>
        </w:rPr>
        <w:t>or a public hospital asset</w:t>
      </w:r>
      <w:r w:rsidR="004B72D7" w:rsidRPr="004763CF">
        <w:t>, whether or not annexed to the public hospital land</w:t>
      </w:r>
      <w:r w:rsidR="00CE7B6B" w:rsidRPr="004763CF">
        <w:t xml:space="preserve"> or public hospital asset</w:t>
      </w:r>
      <w:r w:rsidR="00E55A5F" w:rsidRPr="004763CF">
        <w:t xml:space="preserve">; </w:t>
      </w:r>
      <w:r w:rsidR="00EB1935">
        <w:t>but</w:t>
      </w:r>
    </w:p>
    <w:p w14:paraId="36FB26C2" w14:textId="79CA47A8" w:rsidR="00E55A5F" w:rsidRPr="004763CF" w:rsidRDefault="001A439F" w:rsidP="001A439F">
      <w:pPr>
        <w:pStyle w:val="aDefpara"/>
      </w:pPr>
      <w:r>
        <w:tab/>
      </w:r>
      <w:r w:rsidRPr="004763CF">
        <w:t>(c)</w:t>
      </w:r>
      <w:r w:rsidRPr="004763CF">
        <w:tab/>
      </w:r>
      <w:r w:rsidR="00E55A5F" w:rsidRPr="004763CF">
        <w:t>does not include an interest excluded by regulation.</w:t>
      </w:r>
    </w:p>
    <w:p w14:paraId="05A85DBB" w14:textId="36A9D0E0" w:rsidR="00215BF3" w:rsidRPr="000726C4" w:rsidRDefault="006231B1" w:rsidP="00C40230">
      <w:pPr>
        <w:pStyle w:val="aDef"/>
        <w:keepNext/>
      </w:pPr>
      <w:r w:rsidRPr="000726C4">
        <w:rPr>
          <w:rStyle w:val="charBoldItals"/>
        </w:rPr>
        <w:lastRenderedPageBreak/>
        <w:t>n</w:t>
      </w:r>
      <w:r w:rsidR="00525784" w:rsidRPr="000726C4">
        <w:rPr>
          <w:rStyle w:val="charBoldItals"/>
        </w:rPr>
        <w:t xml:space="preserve">etwork </w:t>
      </w:r>
      <w:r w:rsidRPr="000726C4">
        <w:rPr>
          <w:rStyle w:val="charBoldItals"/>
        </w:rPr>
        <w:t>a</w:t>
      </w:r>
      <w:r w:rsidR="00525784" w:rsidRPr="000726C4">
        <w:rPr>
          <w:rStyle w:val="charBoldItals"/>
        </w:rPr>
        <w:t>greement</w:t>
      </w:r>
      <w:r w:rsidR="007263B2" w:rsidRPr="004763CF">
        <w:rPr>
          <w:bCs/>
          <w:iCs/>
        </w:rPr>
        <w:t>—</w:t>
      </w:r>
    </w:p>
    <w:p w14:paraId="6ABA1F78" w14:textId="602C01BF" w:rsidR="007263B2" w:rsidRPr="000726C4" w:rsidRDefault="001A439F" w:rsidP="00C40230">
      <w:pPr>
        <w:pStyle w:val="aDefpara"/>
        <w:keepNext/>
      </w:pPr>
      <w:r>
        <w:tab/>
      </w:r>
      <w:r w:rsidRPr="000726C4">
        <w:t>(a)</w:t>
      </w:r>
      <w:r w:rsidRPr="000726C4">
        <w:tab/>
      </w:r>
      <w:r w:rsidR="007263B2" w:rsidRPr="004763CF">
        <w:t>mean</w:t>
      </w:r>
      <w:r w:rsidR="002C09A3" w:rsidRPr="004763CF">
        <w:t>s each of</w:t>
      </w:r>
      <w:r w:rsidR="007263B2" w:rsidRPr="004763CF">
        <w:t xml:space="preserve"> the following:</w:t>
      </w:r>
    </w:p>
    <w:p w14:paraId="011689D3" w14:textId="4E5FF798" w:rsidR="00525784" w:rsidRPr="000726C4" w:rsidRDefault="001A439F" w:rsidP="001A439F">
      <w:pPr>
        <w:pStyle w:val="aDefsubpara"/>
      </w:pPr>
      <w:r>
        <w:tab/>
      </w:r>
      <w:r w:rsidRPr="000726C4">
        <w:t>(</w:t>
      </w:r>
      <w:proofErr w:type="spellStart"/>
      <w:r w:rsidRPr="000726C4">
        <w:t>i</w:t>
      </w:r>
      <w:proofErr w:type="spellEnd"/>
      <w:r w:rsidRPr="000726C4">
        <w:t>)</w:t>
      </w:r>
      <w:r w:rsidRPr="000726C4">
        <w:tab/>
      </w:r>
      <w:r w:rsidR="00525784" w:rsidRPr="004763CF">
        <w:t>the agreement between the Territory and Calvary dated 7</w:t>
      </w:r>
      <w:r w:rsidR="003D3514" w:rsidRPr="004763CF">
        <w:t> </w:t>
      </w:r>
      <w:r w:rsidR="00525784" w:rsidRPr="004763CF">
        <w:t xml:space="preserve">December 2011 in relation </w:t>
      </w:r>
      <w:r w:rsidR="0089558E" w:rsidRPr="004763CF">
        <w:t>to the operation of the public hospital on the hospital land</w:t>
      </w:r>
      <w:r w:rsidR="00403DF4" w:rsidRPr="004763CF">
        <w:t>;</w:t>
      </w:r>
    </w:p>
    <w:p w14:paraId="0E90936A" w14:textId="52AA5E61" w:rsidR="00215BF3" w:rsidRPr="000726C4" w:rsidRDefault="001A439F" w:rsidP="001A439F">
      <w:pPr>
        <w:pStyle w:val="aDefsubpara"/>
      </w:pPr>
      <w:r>
        <w:tab/>
      </w:r>
      <w:r w:rsidRPr="000726C4">
        <w:t>(ii)</w:t>
      </w:r>
      <w:r w:rsidRPr="000726C4">
        <w:tab/>
      </w:r>
      <w:r w:rsidR="00215BF3" w:rsidRPr="004763CF">
        <w:t>the precinct deed;</w:t>
      </w:r>
    </w:p>
    <w:p w14:paraId="0ACE8BF5" w14:textId="6CF3991C" w:rsidR="00215BF3" w:rsidRPr="004763CF" w:rsidRDefault="001A439F" w:rsidP="001A439F">
      <w:pPr>
        <w:pStyle w:val="aDefsubpara"/>
      </w:pPr>
      <w:r>
        <w:tab/>
      </w:r>
      <w:r w:rsidRPr="004763CF">
        <w:t>(iii)</w:t>
      </w:r>
      <w:r w:rsidRPr="004763CF">
        <w:tab/>
      </w:r>
      <w:r w:rsidR="00215BF3" w:rsidRPr="004763CF">
        <w:t>if the provisions of the new public hospital agreement applies because of clause 32 of the network agreement—the agreement constituted by those provisions;</w:t>
      </w:r>
    </w:p>
    <w:p w14:paraId="554F6743" w14:textId="5845BA43" w:rsidR="00215BF3" w:rsidRPr="000726C4" w:rsidRDefault="001A439F" w:rsidP="00BC6B3F">
      <w:pPr>
        <w:pStyle w:val="aDefsubpara"/>
      </w:pPr>
      <w:r>
        <w:tab/>
      </w:r>
      <w:r w:rsidRPr="000726C4">
        <w:t>(iv)</w:t>
      </w:r>
      <w:r w:rsidRPr="000726C4">
        <w:tab/>
      </w:r>
      <w:r w:rsidR="00215BF3" w:rsidRPr="004763CF">
        <w:t>any other agreement (not including a public hospital contract) related to the operation of the public hospital prescribed by regulation</w:t>
      </w:r>
      <w:r w:rsidR="00E55A5F" w:rsidRPr="004763CF">
        <w:t xml:space="preserve">; </w:t>
      </w:r>
      <w:r w:rsidR="007263B2" w:rsidRPr="004763CF">
        <w:t>but</w:t>
      </w:r>
    </w:p>
    <w:p w14:paraId="115A4753" w14:textId="134BF732" w:rsidR="00E63AC6" w:rsidRPr="000726C4" w:rsidRDefault="001A439F" w:rsidP="001A439F">
      <w:pPr>
        <w:pStyle w:val="aDefpara"/>
      </w:pPr>
      <w:r>
        <w:tab/>
      </w:r>
      <w:r w:rsidRPr="000726C4">
        <w:t>(b)</w:t>
      </w:r>
      <w:r w:rsidRPr="000726C4">
        <w:tab/>
      </w:r>
      <w:r w:rsidR="00E55A5F" w:rsidRPr="004763CF">
        <w:t>do</w:t>
      </w:r>
      <w:r w:rsidR="002C09A3" w:rsidRPr="004763CF">
        <w:t>es</w:t>
      </w:r>
      <w:r w:rsidR="00E55A5F" w:rsidRPr="004763CF">
        <w:t xml:space="preserve"> not include an agreement excluded by regulation.</w:t>
      </w:r>
    </w:p>
    <w:p w14:paraId="30162F31" w14:textId="77777777" w:rsidR="00EB1935" w:rsidRPr="0052558A" w:rsidRDefault="00EB1935" w:rsidP="00EB1935">
      <w:pPr>
        <w:pStyle w:val="aDef"/>
        <w:numPr>
          <w:ilvl w:val="5"/>
          <w:numId w:val="9"/>
        </w:numPr>
        <w:outlineLvl w:val="5"/>
      </w:pPr>
      <w:r w:rsidRPr="0052558A">
        <w:rPr>
          <w:rStyle w:val="charBoldItals"/>
        </w:rPr>
        <w:t>operation</w:t>
      </w:r>
      <w:r w:rsidRPr="0052558A">
        <w:t>, of the public hospital, includes a public health service.</w:t>
      </w:r>
    </w:p>
    <w:p w14:paraId="08D4B2E0" w14:textId="4273A3AD" w:rsidR="00D57751" w:rsidRPr="004763CF" w:rsidRDefault="00067F6C" w:rsidP="001A439F">
      <w:pPr>
        <w:pStyle w:val="aDef"/>
      </w:pPr>
      <w:r w:rsidRPr="000726C4">
        <w:rPr>
          <w:rStyle w:val="charBoldItals"/>
        </w:rPr>
        <w:t>patient</w:t>
      </w:r>
      <w:r w:rsidRPr="004763CF">
        <w:t xml:space="preserve">, of the public hospital, means a consumer as defined in the </w:t>
      </w:r>
      <w:hyperlink r:id="rId65" w:tooltip="A1997-125" w:history="1">
        <w:r w:rsidR="000726C4" w:rsidRPr="000726C4">
          <w:rPr>
            <w:rStyle w:val="charCitHyperlinkItal"/>
          </w:rPr>
          <w:t>Health Records (Privacy and Access) Act 1997</w:t>
        </w:r>
      </w:hyperlink>
      <w:r w:rsidRPr="004763CF">
        <w:t>, dictionary</w:t>
      </w:r>
      <w:r w:rsidR="00C45BC7" w:rsidRPr="004763CF">
        <w:t>.</w:t>
      </w:r>
    </w:p>
    <w:p w14:paraId="59B3AE5C" w14:textId="50B0C70F" w:rsidR="00C45BC7" w:rsidRPr="004763CF" w:rsidRDefault="00C45BC7" w:rsidP="001A439F">
      <w:pPr>
        <w:pStyle w:val="aDef"/>
      </w:pPr>
      <w:r w:rsidRPr="000726C4">
        <w:rPr>
          <w:rStyle w:val="charBoldItals"/>
        </w:rPr>
        <w:t>precinct deed</w:t>
      </w:r>
      <w:r w:rsidRPr="004763CF">
        <w:t xml:space="preserve"> means the Bruce Health Care Precinct Deed between the Territory and Calvary dated on or about </w:t>
      </w:r>
      <w:r w:rsidRPr="004763CF">
        <w:rPr>
          <w:bCs/>
          <w:iCs/>
        </w:rPr>
        <w:t>7 December 2011.</w:t>
      </w:r>
    </w:p>
    <w:p w14:paraId="649A03E4" w14:textId="710797DA" w:rsidR="00FA444F" w:rsidRPr="004763CF" w:rsidRDefault="00FA444F" w:rsidP="001A439F">
      <w:pPr>
        <w:pStyle w:val="aDef"/>
      </w:pPr>
      <w:r w:rsidRPr="000726C4">
        <w:rPr>
          <w:rStyle w:val="charBoldItals"/>
        </w:rPr>
        <w:t>private hospital</w:t>
      </w:r>
      <w:r w:rsidRPr="004763CF">
        <w:rPr>
          <w:bCs/>
          <w:iCs/>
        </w:rPr>
        <w:t xml:space="preserve"> means the private health care facilities (including Hyson Green and Calvary Clinic) operated on the hospital lan</w:t>
      </w:r>
      <w:r w:rsidR="00F007B0" w:rsidRPr="004763CF">
        <w:rPr>
          <w:bCs/>
          <w:iCs/>
        </w:rPr>
        <w:t>d by Calvary</w:t>
      </w:r>
      <w:r w:rsidR="00484EE3" w:rsidRPr="004763CF">
        <w:rPr>
          <w:bCs/>
          <w:iCs/>
        </w:rPr>
        <w:t xml:space="preserve"> or a related corporation</w:t>
      </w:r>
      <w:r w:rsidR="00F007B0" w:rsidRPr="004763CF">
        <w:rPr>
          <w:bCs/>
          <w:iCs/>
        </w:rPr>
        <w:t>.</w:t>
      </w:r>
    </w:p>
    <w:p w14:paraId="13D7E1A8" w14:textId="57683522" w:rsidR="00A9652F" w:rsidRDefault="005333DB" w:rsidP="001A439F">
      <w:pPr>
        <w:pStyle w:val="aDef"/>
      </w:pPr>
      <w:r w:rsidRPr="000726C4">
        <w:rPr>
          <w:rStyle w:val="charBoldItals"/>
        </w:rPr>
        <w:t>private hospital land</w:t>
      </w:r>
      <w:r w:rsidRPr="004763CF">
        <w:t xml:space="preserve"> </w:t>
      </w:r>
      <w:r w:rsidR="00FC4736" w:rsidRPr="004763CF">
        <w:t>means</w:t>
      </w:r>
      <w:r w:rsidR="0004154A" w:rsidRPr="004763CF">
        <w:t xml:space="preserve"> </w:t>
      </w:r>
      <w:r w:rsidR="001A727D" w:rsidRPr="004763CF">
        <w:t xml:space="preserve">the land identified as the private hospital land in the draft deposited plan prepared under section </w:t>
      </w:r>
      <w:r w:rsidR="00D4722F" w:rsidRPr="004763CF">
        <w:t>18</w:t>
      </w:r>
      <w:r w:rsidR="00BC1034" w:rsidRPr="004763CF">
        <w:t>.</w:t>
      </w:r>
    </w:p>
    <w:p w14:paraId="0B40B6BC" w14:textId="77777777" w:rsidR="001447F1" w:rsidRPr="0052558A" w:rsidRDefault="001447F1" w:rsidP="001447F1">
      <w:pPr>
        <w:pStyle w:val="aDef"/>
        <w:numPr>
          <w:ilvl w:val="5"/>
          <w:numId w:val="9"/>
        </w:numPr>
        <w:outlineLvl w:val="5"/>
        <w:rPr>
          <w:rStyle w:val="charBoldItals"/>
          <w:b w:val="0"/>
          <w:i w:val="0"/>
        </w:rPr>
      </w:pPr>
      <w:r w:rsidRPr="0052558A">
        <w:rPr>
          <w:rStyle w:val="charBoldItals"/>
        </w:rPr>
        <w:t>public health service</w:t>
      </w:r>
      <w:r w:rsidRPr="0052558A">
        <w:rPr>
          <w:rStyle w:val="charBoldItals"/>
          <w:b w:val="0"/>
          <w:bCs/>
          <w:i w:val="0"/>
          <w:iCs/>
        </w:rPr>
        <w:t>—</w:t>
      </w:r>
    </w:p>
    <w:p w14:paraId="4CAEF707" w14:textId="77777777" w:rsidR="001447F1" w:rsidRPr="0052558A" w:rsidRDefault="001447F1" w:rsidP="001447F1">
      <w:pPr>
        <w:pStyle w:val="aDefpara"/>
      </w:pPr>
      <w:r w:rsidRPr="0052558A">
        <w:rPr>
          <w:rStyle w:val="charBoldItals"/>
          <w:b w:val="0"/>
          <w:bCs/>
          <w:i w:val="0"/>
          <w:iCs/>
        </w:rPr>
        <w:tab/>
        <w:t>(a)</w:t>
      </w:r>
      <w:r w:rsidRPr="0052558A">
        <w:rPr>
          <w:rStyle w:val="charBoldItals"/>
          <w:b w:val="0"/>
          <w:bCs/>
          <w:i w:val="0"/>
          <w:iCs/>
        </w:rPr>
        <w:tab/>
        <w:t xml:space="preserve">means </w:t>
      </w:r>
      <w:r w:rsidRPr="0052558A">
        <w:t>a public health service provided by public hospital employees at places other than the public hospital; but</w:t>
      </w:r>
    </w:p>
    <w:p w14:paraId="6F47B23D" w14:textId="77777777" w:rsidR="001447F1" w:rsidRPr="0052558A" w:rsidRDefault="001447F1" w:rsidP="001447F1">
      <w:pPr>
        <w:pStyle w:val="aDefpara"/>
      </w:pPr>
      <w:r w:rsidRPr="0052558A">
        <w:tab/>
      </w:r>
      <w:r w:rsidRPr="00AF7619">
        <w:t>(b)</w:t>
      </w:r>
      <w:r w:rsidRPr="00AF7619">
        <w:tab/>
        <w:t>does not include a thing excluded by regulation.</w:t>
      </w:r>
    </w:p>
    <w:p w14:paraId="717ECC47" w14:textId="193E6DFF" w:rsidR="00FC4736" w:rsidRPr="004763CF" w:rsidRDefault="00FC4736" w:rsidP="00BC6B3F">
      <w:pPr>
        <w:pStyle w:val="aDef"/>
      </w:pPr>
      <w:r w:rsidRPr="000726C4">
        <w:rPr>
          <w:rStyle w:val="charBoldItals"/>
        </w:rPr>
        <w:t>public hospital</w:t>
      </w:r>
      <w:r w:rsidRPr="004763CF">
        <w:t xml:space="preserve"> means the public hospital located on the hospital land known as Calvary Public Hospital Bruce.</w:t>
      </w:r>
    </w:p>
    <w:p w14:paraId="7EBFF0C7" w14:textId="24C153EB" w:rsidR="000E2F52" w:rsidRPr="004763CF" w:rsidRDefault="000E2F52" w:rsidP="00BC6B3F">
      <w:pPr>
        <w:pStyle w:val="aDef"/>
      </w:pPr>
      <w:r w:rsidRPr="000726C4">
        <w:rPr>
          <w:rStyle w:val="charBoldItals"/>
        </w:rPr>
        <w:lastRenderedPageBreak/>
        <w:t>public hospital assets</w:t>
      </w:r>
      <w:r w:rsidR="00E33896" w:rsidRPr="004763CF">
        <w:t>—</w:t>
      </w:r>
    </w:p>
    <w:p w14:paraId="43C93B3E" w14:textId="645707D6" w:rsidR="00A65B62" w:rsidRPr="004763CF" w:rsidRDefault="001A439F" w:rsidP="001A439F">
      <w:pPr>
        <w:pStyle w:val="aDefpara"/>
      </w:pPr>
      <w:r>
        <w:tab/>
      </w:r>
      <w:r w:rsidRPr="004763CF">
        <w:t>(a)</w:t>
      </w:r>
      <w:r w:rsidRPr="004763CF">
        <w:tab/>
      </w:r>
      <w:r w:rsidR="00A65B62" w:rsidRPr="004763CF">
        <w:t>means the following:</w:t>
      </w:r>
    </w:p>
    <w:p w14:paraId="68B6374F" w14:textId="1458EC45" w:rsidR="007A20A1" w:rsidRPr="004763CF" w:rsidRDefault="001A439F" w:rsidP="001A439F">
      <w:pPr>
        <w:pStyle w:val="Asubpara"/>
      </w:pPr>
      <w:r>
        <w:tab/>
      </w:r>
      <w:r w:rsidRPr="004763CF">
        <w:t>(</w:t>
      </w:r>
      <w:proofErr w:type="spellStart"/>
      <w:r w:rsidRPr="004763CF">
        <w:t>i</w:t>
      </w:r>
      <w:proofErr w:type="spellEnd"/>
      <w:r w:rsidRPr="004763CF">
        <w:t>)</w:t>
      </w:r>
      <w:r w:rsidRPr="004763CF">
        <w:tab/>
      </w:r>
      <w:r w:rsidR="00E33896" w:rsidRPr="004763CF">
        <w:t xml:space="preserve">the fixed </w:t>
      </w:r>
      <w:r w:rsidR="00556032" w:rsidRPr="004763CF">
        <w:t xml:space="preserve">and non-fixed </w:t>
      </w:r>
      <w:r w:rsidR="00E33896" w:rsidRPr="004763CF">
        <w:t xml:space="preserve">assets </w:t>
      </w:r>
      <w:r w:rsidR="004A4624" w:rsidRPr="004763CF">
        <w:t>of the public hospital nominated by the Territory in writing</w:t>
      </w:r>
      <w:r w:rsidR="00556032" w:rsidRPr="004763CF">
        <w:t>;</w:t>
      </w:r>
    </w:p>
    <w:p w14:paraId="3BC54542" w14:textId="326CCA11" w:rsidR="00B20125" w:rsidRPr="004763CF" w:rsidRDefault="001A439F" w:rsidP="001A439F">
      <w:pPr>
        <w:pStyle w:val="Asubpara"/>
      </w:pPr>
      <w:r>
        <w:tab/>
      </w:r>
      <w:r w:rsidRPr="004763CF">
        <w:t>(ii)</w:t>
      </w:r>
      <w:r w:rsidRPr="004763CF">
        <w:tab/>
      </w:r>
      <w:r w:rsidR="00556032" w:rsidRPr="004763CF">
        <w:t>the public hospital stock;</w:t>
      </w:r>
    </w:p>
    <w:p w14:paraId="5E6909E5" w14:textId="3FF3B89A" w:rsidR="00B72DBF" w:rsidRPr="004763CF" w:rsidRDefault="001A439F" w:rsidP="001A439F">
      <w:pPr>
        <w:pStyle w:val="Asubpara"/>
      </w:pPr>
      <w:r>
        <w:tab/>
      </w:r>
      <w:r w:rsidRPr="004763CF">
        <w:t>(iii)</w:t>
      </w:r>
      <w:r w:rsidRPr="004763CF">
        <w:tab/>
      </w:r>
      <w:r w:rsidR="008E02D5" w:rsidRPr="004763CF">
        <w:t xml:space="preserve">the motor vehicles </w:t>
      </w:r>
      <w:r w:rsidR="004A4624" w:rsidRPr="004763CF">
        <w:t>used for the public hospital</w:t>
      </w:r>
      <w:r w:rsidR="001447F1">
        <w:t xml:space="preserve"> </w:t>
      </w:r>
      <w:r w:rsidR="001447F1" w:rsidRPr="0052558A">
        <w:t>or a public health service</w:t>
      </w:r>
      <w:r w:rsidR="004A4624" w:rsidRPr="004763CF">
        <w:t xml:space="preserve"> nominated by the Territory in writing</w:t>
      </w:r>
      <w:r w:rsidR="008E02D5" w:rsidRPr="004763CF">
        <w:t>;</w:t>
      </w:r>
    </w:p>
    <w:p w14:paraId="3DB3A560" w14:textId="53737FDF" w:rsidR="008E02D5" w:rsidRPr="004763CF" w:rsidRDefault="001A439F" w:rsidP="001A439F">
      <w:pPr>
        <w:pStyle w:val="Asubpara"/>
      </w:pPr>
      <w:r>
        <w:tab/>
      </w:r>
      <w:r w:rsidRPr="004763CF">
        <w:t>(iv)</w:t>
      </w:r>
      <w:r w:rsidRPr="004763CF">
        <w:tab/>
      </w:r>
      <w:r w:rsidR="00E7181C" w:rsidRPr="004763CF">
        <w:t xml:space="preserve">any special purpose fund or trust fund for the public hospital held by Calvary </w:t>
      </w:r>
      <w:r w:rsidR="00484EE3" w:rsidRPr="004763CF">
        <w:rPr>
          <w:bCs/>
          <w:iCs/>
        </w:rPr>
        <w:t xml:space="preserve">or a related corporation </w:t>
      </w:r>
      <w:r w:rsidR="00E7181C" w:rsidRPr="004763CF">
        <w:t>the terms of which only the Territory can fulfil</w:t>
      </w:r>
      <w:r w:rsidR="00770135" w:rsidRPr="004763CF">
        <w:t>;</w:t>
      </w:r>
    </w:p>
    <w:p w14:paraId="4DBB9932" w14:textId="39D19498" w:rsidR="00770135" w:rsidRPr="004763CF" w:rsidRDefault="001A439F" w:rsidP="001A439F">
      <w:pPr>
        <w:pStyle w:val="Asubpara"/>
      </w:pPr>
      <w:r>
        <w:tab/>
      </w:r>
      <w:r w:rsidRPr="004763CF">
        <w:t>(v)</w:t>
      </w:r>
      <w:r w:rsidRPr="004763CF">
        <w:tab/>
      </w:r>
      <w:r w:rsidR="00770135" w:rsidRPr="004763CF">
        <w:t>any asset purchased for the public hospital</w:t>
      </w:r>
      <w:r w:rsidR="001447F1">
        <w:t xml:space="preserve"> </w:t>
      </w:r>
      <w:r w:rsidR="001447F1" w:rsidRPr="0052558A">
        <w:t>or a public health service</w:t>
      </w:r>
      <w:r w:rsidR="00770135" w:rsidRPr="004763CF">
        <w:t xml:space="preserve"> before the acquisition day</w:t>
      </w:r>
      <w:r w:rsidR="00A65B62" w:rsidRPr="004763CF">
        <w:t>;</w:t>
      </w:r>
    </w:p>
    <w:p w14:paraId="0BE952FE" w14:textId="656BDD85" w:rsidR="00A65B62" w:rsidRPr="004763CF" w:rsidRDefault="001A439F" w:rsidP="00BC6B3F">
      <w:pPr>
        <w:pStyle w:val="Asubpara"/>
      </w:pPr>
      <w:r>
        <w:tab/>
      </w:r>
      <w:r w:rsidRPr="004763CF">
        <w:t>(vi)</w:t>
      </w:r>
      <w:r w:rsidRPr="004763CF">
        <w:tab/>
      </w:r>
      <w:r w:rsidR="00B90ED7" w:rsidRPr="004763CF">
        <w:t>any</w:t>
      </w:r>
      <w:r w:rsidR="007A6355" w:rsidRPr="004763CF">
        <w:t xml:space="preserve"> other </w:t>
      </w:r>
      <w:r w:rsidR="00B90ED7" w:rsidRPr="004763CF">
        <w:t>thing prescribed by regulation; but</w:t>
      </w:r>
    </w:p>
    <w:p w14:paraId="4B9F6836" w14:textId="79D4924D" w:rsidR="007A6355" w:rsidRPr="004763CF" w:rsidRDefault="001A439F" w:rsidP="001A439F">
      <w:pPr>
        <w:pStyle w:val="aDefpara"/>
      </w:pPr>
      <w:r>
        <w:tab/>
      </w:r>
      <w:r w:rsidRPr="004763CF">
        <w:t>(b)</w:t>
      </w:r>
      <w:r w:rsidRPr="004763CF">
        <w:tab/>
      </w:r>
      <w:r w:rsidR="00AD7FEF" w:rsidRPr="004763CF">
        <w:t>does not include</w:t>
      </w:r>
      <w:r w:rsidR="007A6355" w:rsidRPr="004763CF">
        <w:t>—</w:t>
      </w:r>
    </w:p>
    <w:p w14:paraId="1C1765E1" w14:textId="0607762F" w:rsidR="007A6355" w:rsidRPr="004763CF" w:rsidRDefault="001A439F" w:rsidP="001A439F">
      <w:pPr>
        <w:pStyle w:val="aDefsubpara"/>
      </w:pPr>
      <w:r>
        <w:tab/>
      </w:r>
      <w:r w:rsidRPr="004763CF">
        <w:t>(</w:t>
      </w:r>
      <w:proofErr w:type="spellStart"/>
      <w:r w:rsidRPr="004763CF">
        <w:t>i</w:t>
      </w:r>
      <w:proofErr w:type="spellEnd"/>
      <w:r w:rsidRPr="004763CF">
        <w:t>)</w:t>
      </w:r>
      <w:r w:rsidRPr="004763CF">
        <w:tab/>
      </w:r>
      <w:r w:rsidR="00AD7FEF" w:rsidRPr="004763CF">
        <w:t>an excluded asset</w:t>
      </w:r>
      <w:r w:rsidR="007A6355" w:rsidRPr="004763CF">
        <w:t>; or</w:t>
      </w:r>
    </w:p>
    <w:p w14:paraId="70AF5B70" w14:textId="674D9461" w:rsidR="007A6355" w:rsidRPr="004763CF" w:rsidRDefault="001A439F" w:rsidP="001A439F">
      <w:pPr>
        <w:pStyle w:val="aDefsubpara"/>
      </w:pPr>
      <w:r>
        <w:tab/>
      </w:r>
      <w:r w:rsidRPr="004763CF">
        <w:t>(ii)</w:t>
      </w:r>
      <w:r w:rsidRPr="004763CF">
        <w:tab/>
      </w:r>
      <w:r w:rsidR="007A6355" w:rsidRPr="004763CF">
        <w:t>a public hospital contract;</w:t>
      </w:r>
    </w:p>
    <w:p w14:paraId="652EBE63" w14:textId="26424CFE" w:rsidR="00AD7FEF" w:rsidRPr="004763CF" w:rsidRDefault="001A439F" w:rsidP="001A439F">
      <w:pPr>
        <w:pStyle w:val="aDefsubpara"/>
      </w:pPr>
      <w:r>
        <w:tab/>
      </w:r>
      <w:r w:rsidRPr="004763CF">
        <w:t>(iii)</w:t>
      </w:r>
      <w:r w:rsidRPr="004763CF">
        <w:tab/>
      </w:r>
      <w:r w:rsidR="007A6355" w:rsidRPr="004763CF">
        <w:t xml:space="preserve">any </w:t>
      </w:r>
      <w:r w:rsidR="00F001BB" w:rsidRPr="004763CF">
        <w:t xml:space="preserve">other </w:t>
      </w:r>
      <w:r w:rsidR="007A6355" w:rsidRPr="004763CF">
        <w:t xml:space="preserve">thing </w:t>
      </w:r>
      <w:r w:rsidR="00E7181C" w:rsidRPr="004763CF">
        <w:t>excluded</w:t>
      </w:r>
      <w:r w:rsidR="007A6355" w:rsidRPr="004763CF">
        <w:t xml:space="preserve"> by regulation</w:t>
      </w:r>
      <w:r w:rsidR="00AD7FEF" w:rsidRPr="004763CF">
        <w:t>.</w:t>
      </w:r>
    </w:p>
    <w:p w14:paraId="5992BE27" w14:textId="57021AC3" w:rsidR="00A65B62" w:rsidRPr="004763CF" w:rsidRDefault="001649EB" w:rsidP="00BC6B3F">
      <w:pPr>
        <w:pStyle w:val="aDef"/>
      </w:pPr>
      <w:r w:rsidRPr="000726C4">
        <w:rPr>
          <w:rStyle w:val="charBoldItals"/>
        </w:rPr>
        <w:t>public hospital contract</w:t>
      </w:r>
      <w:r w:rsidR="00012486" w:rsidRPr="004763CF">
        <w:t>—</w:t>
      </w:r>
    </w:p>
    <w:p w14:paraId="7F91AEC9" w14:textId="27AFD688" w:rsidR="001649EB" w:rsidRPr="004763CF" w:rsidRDefault="001A439F" w:rsidP="00BC6B3F">
      <w:pPr>
        <w:pStyle w:val="aDefpara"/>
      </w:pPr>
      <w:r>
        <w:tab/>
      </w:r>
      <w:r w:rsidRPr="004763CF">
        <w:t>(a)</w:t>
      </w:r>
      <w:r w:rsidRPr="004763CF">
        <w:tab/>
      </w:r>
      <w:r w:rsidR="001649EB" w:rsidRPr="004763CF">
        <w:t xml:space="preserve">means a contract </w:t>
      </w:r>
      <w:r w:rsidR="00267660" w:rsidRPr="004763CF">
        <w:t xml:space="preserve">(not including a </w:t>
      </w:r>
      <w:r w:rsidR="00267F68" w:rsidRPr="004763CF">
        <w:t>network</w:t>
      </w:r>
      <w:r w:rsidR="00267660" w:rsidRPr="004763CF">
        <w:t xml:space="preserve"> agreement) </w:t>
      </w:r>
      <w:r w:rsidR="001649EB" w:rsidRPr="004763CF">
        <w:t xml:space="preserve">to which Calvary or a related </w:t>
      </w:r>
      <w:r w:rsidR="00A40C56" w:rsidRPr="004763CF">
        <w:t>corporation</w:t>
      </w:r>
      <w:r w:rsidR="001649EB" w:rsidRPr="004763CF">
        <w:t xml:space="preserve"> is a party </w:t>
      </w:r>
      <w:r w:rsidR="001447F1" w:rsidRPr="0052558A">
        <w:t>necessary for or ancillary to the operation of the public hospital or a public health service</w:t>
      </w:r>
      <w:r w:rsidR="00A65B62" w:rsidRPr="004763CF">
        <w:t>; and</w:t>
      </w:r>
    </w:p>
    <w:p w14:paraId="1B3E413F" w14:textId="1D21B469" w:rsidR="00A731BA" w:rsidRPr="004763CF" w:rsidRDefault="001A439F" w:rsidP="001A439F">
      <w:pPr>
        <w:pStyle w:val="aDefpara"/>
      </w:pPr>
      <w:r>
        <w:tab/>
      </w:r>
      <w:r w:rsidRPr="004763CF">
        <w:t>(b)</w:t>
      </w:r>
      <w:r w:rsidRPr="004763CF">
        <w:tab/>
      </w:r>
      <w:r w:rsidR="00A65B62" w:rsidRPr="004763CF">
        <w:t xml:space="preserve">includes </w:t>
      </w:r>
      <w:r w:rsidR="00B90ED7" w:rsidRPr="004763CF">
        <w:t>a</w:t>
      </w:r>
      <w:r w:rsidR="00A65B62" w:rsidRPr="004763CF">
        <w:t xml:space="preserve"> contract </w:t>
      </w:r>
      <w:r w:rsidR="00267660" w:rsidRPr="004763CF">
        <w:t xml:space="preserve">(not including a </w:t>
      </w:r>
      <w:r w:rsidR="00267F68" w:rsidRPr="004763CF">
        <w:t>network</w:t>
      </w:r>
      <w:r w:rsidR="00267660" w:rsidRPr="004763CF">
        <w:t xml:space="preserve"> agreement) </w:t>
      </w:r>
      <w:r w:rsidR="00A65B62" w:rsidRPr="004763CF">
        <w:t>prescribed by regulation.</w:t>
      </w:r>
    </w:p>
    <w:p w14:paraId="5AA53B53" w14:textId="77777777" w:rsidR="00B94E09" w:rsidRPr="004763CF" w:rsidRDefault="00D93FDF" w:rsidP="00C40230">
      <w:pPr>
        <w:pStyle w:val="aDef"/>
        <w:keepNext/>
      </w:pPr>
      <w:r w:rsidRPr="000726C4">
        <w:rPr>
          <w:rStyle w:val="charBoldItals"/>
        </w:rPr>
        <w:lastRenderedPageBreak/>
        <w:t>public hospital employee</w:t>
      </w:r>
      <w:r w:rsidR="00B94E09" w:rsidRPr="004763CF">
        <w:t>—</w:t>
      </w:r>
    </w:p>
    <w:p w14:paraId="5C6F61A0" w14:textId="1D21DDEA" w:rsidR="00D93FDF" w:rsidRPr="004763CF" w:rsidRDefault="001A439F" w:rsidP="00C40230">
      <w:pPr>
        <w:pStyle w:val="aDefpara"/>
        <w:keepLines/>
      </w:pPr>
      <w:r>
        <w:tab/>
      </w:r>
      <w:r w:rsidRPr="004763CF">
        <w:t>(a)</w:t>
      </w:r>
      <w:r w:rsidRPr="004763CF">
        <w:tab/>
      </w:r>
      <w:r w:rsidR="00D93FDF" w:rsidRPr="004763CF">
        <w:t xml:space="preserve">means a person employed by Calvary </w:t>
      </w:r>
      <w:r w:rsidR="00A40C56" w:rsidRPr="004763CF">
        <w:t xml:space="preserve">or a related corporation </w:t>
      </w:r>
      <w:r w:rsidR="00D93FDF" w:rsidRPr="004763CF">
        <w:t xml:space="preserve">solely or substantially for the purpose of providing services in or to the public hospital </w:t>
      </w:r>
      <w:r w:rsidR="00F42E27" w:rsidRPr="0052558A">
        <w:t>or a public health service</w:t>
      </w:r>
      <w:r w:rsidR="003D3514" w:rsidRPr="004763CF">
        <w:t xml:space="preserve"> </w:t>
      </w:r>
      <w:r w:rsidR="00D93FDF" w:rsidRPr="004763CF">
        <w:t>and includes</w:t>
      </w:r>
      <w:r w:rsidR="00926A19" w:rsidRPr="004763CF">
        <w:t xml:space="preserve"> the following:</w:t>
      </w:r>
    </w:p>
    <w:p w14:paraId="0C2C01FF" w14:textId="63F6ACC5" w:rsidR="00D93FDF" w:rsidRPr="004763CF" w:rsidRDefault="001A439F" w:rsidP="001A439F">
      <w:pPr>
        <w:pStyle w:val="aDefsubpara"/>
      </w:pPr>
      <w:r>
        <w:tab/>
      </w:r>
      <w:r w:rsidRPr="004763CF">
        <w:t>(</w:t>
      </w:r>
      <w:proofErr w:type="spellStart"/>
      <w:r w:rsidRPr="004763CF">
        <w:t>i</w:t>
      </w:r>
      <w:proofErr w:type="spellEnd"/>
      <w:r w:rsidRPr="004763CF">
        <w:t>)</w:t>
      </w:r>
      <w:r w:rsidRPr="004763CF">
        <w:tab/>
      </w:r>
      <w:r w:rsidR="00D93FDF" w:rsidRPr="004763CF">
        <w:t xml:space="preserve">a person employed under the </w:t>
      </w:r>
      <w:hyperlink r:id="rId66" w:tooltip="A1994-37" w:history="1">
        <w:r w:rsidR="000726C4" w:rsidRPr="000726C4">
          <w:rPr>
            <w:rStyle w:val="charCitHyperlinkItal"/>
          </w:rPr>
          <w:t>Public Sector Management Act 1994</w:t>
        </w:r>
      </w:hyperlink>
      <w:r w:rsidR="00D93FDF" w:rsidRPr="004763CF">
        <w:t>;</w:t>
      </w:r>
    </w:p>
    <w:p w14:paraId="693E7B33" w14:textId="2CDCB4D4" w:rsidR="004E73EB" w:rsidRPr="004763CF" w:rsidRDefault="001A439F" w:rsidP="001A439F">
      <w:pPr>
        <w:pStyle w:val="aDefsubpara"/>
      </w:pPr>
      <w:r>
        <w:tab/>
      </w:r>
      <w:r w:rsidRPr="004763CF">
        <w:t>(ii)</w:t>
      </w:r>
      <w:r w:rsidRPr="004763CF">
        <w:tab/>
      </w:r>
      <w:r w:rsidR="00D93FDF" w:rsidRPr="004763CF">
        <w:t xml:space="preserve">a person employed under an industrial agreement prescribed by </w:t>
      </w:r>
      <w:r w:rsidR="004E73EB" w:rsidRPr="004763CF">
        <w:t>regulation;</w:t>
      </w:r>
      <w:r w:rsidR="00F42E27">
        <w:t xml:space="preserve"> and</w:t>
      </w:r>
    </w:p>
    <w:p w14:paraId="0B3B40E4" w14:textId="17AE088B" w:rsidR="00F42E27" w:rsidRPr="0052558A" w:rsidRDefault="00F42E27" w:rsidP="00F42E27">
      <w:pPr>
        <w:pStyle w:val="aDefpara"/>
      </w:pPr>
      <w:r w:rsidRPr="0052558A">
        <w:tab/>
        <w:t>(</w:t>
      </w:r>
      <w:r>
        <w:t>b</w:t>
      </w:r>
      <w:r w:rsidRPr="0052558A">
        <w:t>)</w:t>
      </w:r>
      <w:r w:rsidRPr="0052558A">
        <w:tab/>
        <w:t>includes any other person prescribed by regulation; but</w:t>
      </w:r>
    </w:p>
    <w:p w14:paraId="5DDE03AB" w14:textId="7B585C3D" w:rsidR="00C865DF" w:rsidRPr="004763CF" w:rsidRDefault="001A439F" w:rsidP="001A439F">
      <w:pPr>
        <w:pStyle w:val="aDefpara"/>
      </w:pPr>
      <w:r>
        <w:tab/>
      </w:r>
      <w:r w:rsidRPr="004763CF">
        <w:t>(</w:t>
      </w:r>
      <w:r w:rsidR="00F42E27">
        <w:t>c</w:t>
      </w:r>
      <w:r w:rsidRPr="004763CF">
        <w:t>)</w:t>
      </w:r>
      <w:r w:rsidRPr="004763CF">
        <w:tab/>
      </w:r>
      <w:r w:rsidR="00B94E09" w:rsidRPr="004763CF">
        <w:t>does not include a person excluded by regulation.</w:t>
      </w:r>
    </w:p>
    <w:p w14:paraId="21EE5003" w14:textId="42F2F81D" w:rsidR="00931284" w:rsidRPr="004763CF" w:rsidRDefault="007E060B" w:rsidP="001A439F">
      <w:pPr>
        <w:pStyle w:val="aDef"/>
      </w:pPr>
      <w:r w:rsidRPr="000726C4">
        <w:rPr>
          <w:rStyle w:val="charBoldItals"/>
        </w:rPr>
        <w:t>public</w:t>
      </w:r>
      <w:r w:rsidR="006231B1" w:rsidRPr="000726C4">
        <w:rPr>
          <w:rStyle w:val="charBoldItals"/>
        </w:rPr>
        <w:t xml:space="preserve"> hospital land</w:t>
      </w:r>
      <w:r w:rsidR="006231B1" w:rsidRPr="004763CF">
        <w:t xml:space="preserve"> means that part of the hospital land </w:t>
      </w:r>
      <w:r w:rsidR="0004154A" w:rsidRPr="004763CF">
        <w:t>that is not</w:t>
      </w:r>
      <w:r w:rsidR="00A9652F" w:rsidRPr="004763CF">
        <w:t xml:space="preserve"> </w:t>
      </w:r>
      <w:r w:rsidR="00151E03" w:rsidRPr="004763CF">
        <w:t>private hospital land</w:t>
      </w:r>
      <w:r w:rsidR="00BC1034" w:rsidRPr="004763CF">
        <w:t>.</w:t>
      </w:r>
    </w:p>
    <w:p w14:paraId="6014248A" w14:textId="7DC45147" w:rsidR="00B72DBF" w:rsidRPr="004763CF" w:rsidRDefault="00B72DBF" w:rsidP="00BC6B3F">
      <w:pPr>
        <w:pStyle w:val="aDef"/>
      </w:pPr>
      <w:r w:rsidRPr="000726C4">
        <w:rPr>
          <w:rStyle w:val="charBoldItals"/>
        </w:rPr>
        <w:t>public hospital stock</w:t>
      </w:r>
      <w:r w:rsidRPr="004763CF">
        <w:t xml:space="preserve"> means stock in trade and inventory of the public hospital and all other items held for sale or use in the ordinary course of the operation of the public hospital as at the acquisition day</w:t>
      </w:r>
      <w:r w:rsidR="008E02D5" w:rsidRPr="004763CF">
        <w:t xml:space="preserve"> and includes items which are—</w:t>
      </w:r>
    </w:p>
    <w:p w14:paraId="377C8D39" w14:textId="2E7C4639" w:rsidR="008E02D5" w:rsidRPr="004763CF" w:rsidRDefault="001A439F" w:rsidP="00BC6B3F">
      <w:pPr>
        <w:pStyle w:val="aDefpara"/>
      </w:pPr>
      <w:r>
        <w:tab/>
      </w:r>
      <w:r w:rsidRPr="004763CF">
        <w:t>(a)</w:t>
      </w:r>
      <w:r w:rsidRPr="004763CF">
        <w:tab/>
      </w:r>
      <w:r w:rsidR="008E02D5" w:rsidRPr="004763CF">
        <w:t>held by or on behalf of Calvary</w:t>
      </w:r>
      <w:r w:rsidR="00C25864" w:rsidRPr="004763CF">
        <w:t xml:space="preserve"> or a related corporation</w:t>
      </w:r>
      <w:r w:rsidR="008E02D5" w:rsidRPr="004763CF">
        <w:t>; and</w:t>
      </w:r>
    </w:p>
    <w:p w14:paraId="3A3D9531" w14:textId="709EB625" w:rsidR="008E02D5" w:rsidRPr="004763CF" w:rsidRDefault="001A439F" w:rsidP="00BC6B3F">
      <w:pPr>
        <w:pStyle w:val="aDefpara"/>
      </w:pPr>
      <w:r>
        <w:tab/>
      </w:r>
      <w:r w:rsidRPr="004763CF">
        <w:t>(b)</w:t>
      </w:r>
      <w:r w:rsidRPr="004763CF">
        <w:tab/>
      </w:r>
      <w:r w:rsidR="008E02D5" w:rsidRPr="004763CF">
        <w:t>in transit to Calvary</w:t>
      </w:r>
      <w:r w:rsidR="00C25864" w:rsidRPr="004763CF">
        <w:t xml:space="preserve"> or a related corporation</w:t>
      </w:r>
      <w:r w:rsidR="008E02D5" w:rsidRPr="004763CF">
        <w:t>; and</w:t>
      </w:r>
    </w:p>
    <w:p w14:paraId="288F11EE" w14:textId="13BEA78C" w:rsidR="008E02D5" w:rsidRPr="004763CF" w:rsidRDefault="001A439F" w:rsidP="001A439F">
      <w:pPr>
        <w:pStyle w:val="aDefpara"/>
      </w:pPr>
      <w:r>
        <w:tab/>
      </w:r>
      <w:r w:rsidRPr="004763CF">
        <w:t>(c)</w:t>
      </w:r>
      <w:r w:rsidRPr="004763CF">
        <w:tab/>
      </w:r>
      <w:r w:rsidR="008E02D5" w:rsidRPr="004763CF">
        <w:t>on consignment with a customer or any other person.</w:t>
      </w:r>
    </w:p>
    <w:p w14:paraId="6546EB81" w14:textId="557E626E" w:rsidR="0061144A" w:rsidRPr="004763CF" w:rsidRDefault="0061144A" w:rsidP="001A439F">
      <w:pPr>
        <w:pStyle w:val="aDef"/>
      </w:pPr>
      <w:r w:rsidRPr="000726C4">
        <w:rPr>
          <w:rStyle w:val="charBoldItals"/>
        </w:rPr>
        <w:t>public patient health records</w:t>
      </w:r>
      <w:r w:rsidRPr="004763CF">
        <w:t xml:space="preserve"> </w:t>
      </w:r>
      <w:r w:rsidR="00067F6C" w:rsidRPr="004763CF">
        <w:t xml:space="preserve">means a health record for a </w:t>
      </w:r>
      <w:r w:rsidR="0025051D" w:rsidRPr="004763CF">
        <w:t xml:space="preserve">current or past </w:t>
      </w:r>
      <w:r w:rsidR="00067F6C" w:rsidRPr="004763CF">
        <w:t>patient of the public hospital</w:t>
      </w:r>
      <w:r w:rsidR="00F42E27">
        <w:t xml:space="preserve"> </w:t>
      </w:r>
      <w:r w:rsidR="00F42E27" w:rsidRPr="0052558A">
        <w:t>or a public health service</w:t>
      </w:r>
      <w:r w:rsidR="00067F6C" w:rsidRPr="004763CF">
        <w:t>.</w:t>
      </w:r>
    </w:p>
    <w:p w14:paraId="7C17480F" w14:textId="297B37F6" w:rsidR="001838AE" w:rsidRPr="004763CF" w:rsidRDefault="001838AE" w:rsidP="001A439F">
      <w:pPr>
        <w:pStyle w:val="aDef"/>
      </w:pPr>
      <w:r w:rsidRPr="000726C4">
        <w:rPr>
          <w:rStyle w:val="charBoldItals"/>
        </w:rPr>
        <w:t xml:space="preserve">purpose </w:t>
      </w:r>
      <w:r w:rsidR="006C542E" w:rsidRPr="000726C4">
        <w:rPr>
          <w:rStyle w:val="charBoldItals"/>
        </w:rPr>
        <w:t>of</w:t>
      </w:r>
      <w:r w:rsidRPr="000726C4">
        <w:rPr>
          <w:rStyle w:val="charBoldItals"/>
        </w:rPr>
        <w:t xml:space="preserve"> this Act</w:t>
      </w:r>
      <w:r w:rsidR="006C542E" w:rsidRPr="004763CF">
        <w:t xml:space="preserve"> </w:t>
      </w:r>
      <w:r w:rsidRPr="004763CF">
        <w:t xml:space="preserve">means a purpose mentioned in </w:t>
      </w:r>
      <w:r w:rsidR="00525784" w:rsidRPr="004763CF">
        <w:t>section</w:t>
      </w:r>
      <w:r w:rsidRPr="004763CF">
        <w:t xml:space="preserve"> </w:t>
      </w:r>
      <w:r w:rsidR="00D4722F" w:rsidRPr="004763CF">
        <w:t>5</w:t>
      </w:r>
      <w:r w:rsidR="006C542E" w:rsidRPr="004763CF">
        <w:t>.</w:t>
      </w:r>
    </w:p>
    <w:p w14:paraId="1C2BE7F8" w14:textId="341B35BC" w:rsidR="00892524" w:rsidRPr="004763CF" w:rsidRDefault="00A40C56" w:rsidP="001A439F">
      <w:pPr>
        <w:pStyle w:val="aDef"/>
      </w:pPr>
      <w:r w:rsidRPr="000726C4">
        <w:rPr>
          <w:rStyle w:val="charBoldItals"/>
        </w:rPr>
        <w:t>related corporation</w:t>
      </w:r>
      <w:r w:rsidRPr="004763CF">
        <w:t xml:space="preserve">, of </w:t>
      </w:r>
      <w:r w:rsidR="00FB2B47" w:rsidRPr="004763CF">
        <w:t>another corporation</w:t>
      </w:r>
      <w:r w:rsidRPr="004763CF">
        <w:t>, means</w:t>
      </w:r>
      <w:r w:rsidR="0076704F" w:rsidRPr="004763CF">
        <w:t xml:space="preserve"> </w:t>
      </w:r>
      <w:r w:rsidR="00772199" w:rsidRPr="004763CF">
        <w:t>a related body corporate</w:t>
      </w:r>
      <w:r w:rsidR="0076704F" w:rsidRPr="004763CF">
        <w:t>, associate or related entity</w:t>
      </w:r>
      <w:r w:rsidR="00772199" w:rsidRPr="004763CF">
        <w:t xml:space="preserve"> under the </w:t>
      </w:r>
      <w:hyperlink r:id="rId67" w:tooltip="Act 2001 No 50 (Cwlth)" w:history="1">
        <w:r w:rsidR="000726C4" w:rsidRPr="000726C4">
          <w:rPr>
            <w:rStyle w:val="charCitHyperlinkAbbrev"/>
          </w:rPr>
          <w:t>Corporations Act</w:t>
        </w:r>
      </w:hyperlink>
      <w:r w:rsidR="0076704F" w:rsidRPr="004763CF">
        <w:t>.</w:t>
      </w:r>
    </w:p>
    <w:p w14:paraId="7442E2FB" w14:textId="1B3D5985" w:rsidR="00D84185" w:rsidRPr="004763CF" w:rsidRDefault="00D84185" w:rsidP="00C40230">
      <w:pPr>
        <w:pStyle w:val="aDef"/>
        <w:keepNext/>
      </w:pPr>
      <w:r w:rsidRPr="000726C4">
        <w:rPr>
          <w:rStyle w:val="charBoldItals"/>
        </w:rPr>
        <w:lastRenderedPageBreak/>
        <w:t>security</w:t>
      </w:r>
      <w:r w:rsidRPr="004763CF">
        <w:t>—</w:t>
      </w:r>
    </w:p>
    <w:p w14:paraId="450AA614" w14:textId="142E7450" w:rsidR="00D84185" w:rsidRPr="004763CF" w:rsidRDefault="001A439F" w:rsidP="00C40230">
      <w:pPr>
        <w:pStyle w:val="aDefpara"/>
        <w:keepNext/>
      </w:pPr>
      <w:r>
        <w:tab/>
      </w:r>
      <w:r w:rsidRPr="004763CF">
        <w:t>(a)</w:t>
      </w:r>
      <w:r w:rsidRPr="004763CF">
        <w:tab/>
      </w:r>
      <w:r w:rsidR="00D84185" w:rsidRPr="004763CF">
        <w:t>means security over an interest in land or other property securing the payment or repayment of money; and</w:t>
      </w:r>
    </w:p>
    <w:p w14:paraId="44922083" w14:textId="5530DB5B" w:rsidR="00D84185" w:rsidRPr="004763CF" w:rsidRDefault="001A439F" w:rsidP="001A439F">
      <w:pPr>
        <w:pStyle w:val="aDefpara"/>
      </w:pPr>
      <w:r>
        <w:tab/>
      </w:r>
      <w:r w:rsidRPr="004763CF">
        <w:t>(b)</w:t>
      </w:r>
      <w:r w:rsidRPr="004763CF">
        <w:tab/>
      </w:r>
      <w:r w:rsidR="00D84185" w:rsidRPr="004763CF">
        <w:t>includes a mortgage.</w:t>
      </w:r>
    </w:p>
    <w:p w14:paraId="4D23DF86" w14:textId="4F031E08" w:rsidR="00D84185" w:rsidRPr="004763CF" w:rsidRDefault="00D84185" w:rsidP="001A439F">
      <w:pPr>
        <w:pStyle w:val="aDef"/>
      </w:pPr>
      <w:r w:rsidRPr="000726C4">
        <w:rPr>
          <w:rStyle w:val="charBoldItals"/>
        </w:rPr>
        <w:t>securityholder</w:t>
      </w:r>
      <w:r w:rsidRPr="004763CF">
        <w:t>, in relation to a security, means the person who is or was entitled to receive payment or repayment of the money secured by the security, or any agent or security trustee on their behalf.</w:t>
      </w:r>
    </w:p>
    <w:p w14:paraId="4F35217D" w14:textId="51C04291" w:rsidR="00D84185" w:rsidRPr="004763CF" w:rsidRDefault="00D84185" w:rsidP="001A439F">
      <w:pPr>
        <w:pStyle w:val="aDef"/>
      </w:pPr>
      <w:r w:rsidRPr="000726C4">
        <w:rPr>
          <w:rStyle w:val="charBoldItals"/>
        </w:rPr>
        <w:t>security right</w:t>
      </w:r>
      <w:r w:rsidRPr="004763CF">
        <w:t xml:space="preserve"> means the interest in the land or other property of a securityholder under a security.</w:t>
      </w:r>
    </w:p>
    <w:p w14:paraId="28D9D2E6" w14:textId="77777777" w:rsidR="001A439F" w:rsidRDefault="001A439F">
      <w:pPr>
        <w:pStyle w:val="04Dictionary"/>
        <w:sectPr w:rsidR="001A439F" w:rsidSect="005D344F">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326"/>
        </w:sectPr>
      </w:pPr>
    </w:p>
    <w:p w14:paraId="55193143" w14:textId="77777777" w:rsidR="001051CA" w:rsidRDefault="001051CA">
      <w:pPr>
        <w:pStyle w:val="Endnote1"/>
      </w:pPr>
      <w:bookmarkStart w:id="43" w:name="_Toc151104992"/>
      <w:r>
        <w:lastRenderedPageBreak/>
        <w:t>Endnotes</w:t>
      </w:r>
      <w:bookmarkEnd w:id="43"/>
    </w:p>
    <w:p w14:paraId="4283BC1E" w14:textId="77777777" w:rsidR="001051CA" w:rsidRPr="007B717A" w:rsidRDefault="001051CA">
      <w:pPr>
        <w:pStyle w:val="Endnote20"/>
      </w:pPr>
      <w:bookmarkStart w:id="44" w:name="_Toc151104993"/>
      <w:r w:rsidRPr="007B717A">
        <w:rPr>
          <w:rStyle w:val="charTableNo"/>
        </w:rPr>
        <w:t>1</w:t>
      </w:r>
      <w:r>
        <w:tab/>
      </w:r>
      <w:r w:rsidRPr="007B717A">
        <w:rPr>
          <w:rStyle w:val="charTableText"/>
        </w:rPr>
        <w:t>About the endnotes</w:t>
      </w:r>
      <w:bookmarkEnd w:id="44"/>
    </w:p>
    <w:p w14:paraId="52D4B080" w14:textId="77777777" w:rsidR="001051CA" w:rsidRDefault="001051CA">
      <w:pPr>
        <w:pStyle w:val="EndNoteTextPub"/>
      </w:pPr>
      <w:r>
        <w:t>Amending and modifying laws are annotated in the legislation history and the amendment history.  Current modifications are not included in the republished law but are set out in the endnotes.</w:t>
      </w:r>
    </w:p>
    <w:p w14:paraId="44840407" w14:textId="77777777" w:rsidR="001051CA" w:rsidRDefault="001051CA">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179B5F1B" w14:textId="77777777" w:rsidR="001051CA" w:rsidRDefault="001051CA"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3E9C4B20" w14:textId="77777777" w:rsidR="001051CA" w:rsidRDefault="001051CA">
      <w:pPr>
        <w:pStyle w:val="EndNoteTextPub"/>
      </w:pPr>
      <w:r>
        <w:t xml:space="preserve">If all the provisions of the law have been renumbered, a table of renumbered provisions gives details of previous and current numbering.  </w:t>
      </w:r>
    </w:p>
    <w:p w14:paraId="0CFAECEF" w14:textId="77777777" w:rsidR="001051CA" w:rsidRDefault="001051CA">
      <w:pPr>
        <w:pStyle w:val="EndNoteTextPub"/>
      </w:pPr>
      <w:r>
        <w:t>The endnotes also include a table of earlier republications.</w:t>
      </w:r>
    </w:p>
    <w:p w14:paraId="11604C4B" w14:textId="77777777" w:rsidR="001051CA" w:rsidRPr="007B717A" w:rsidRDefault="001051CA">
      <w:pPr>
        <w:pStyle w:val="Endnote20"/>
      </w:pPr>
      <w:bookmarkStart w:id="45" w:name="_Toc151104994"/>
      <w:r w:rsidRPr="007B717A">
        <w:rPr>
          <w:rStyle w:val="charTableNo"/>
        </w:rPr>
        <w:t>2</w:t>
      </w:r>
      <w:r>
        <w:tab/>
      </w:r>
      <w:r w:rsidRPr="007B717A">
        <w:rPr>
          <w:rStyle w:val="charTableText"/>
        </w:rPr>
        <w:t>Abbreviation key</w:t>
      </w:r>
      <w:bookmarkEnd w:id="45"/>
    </w:p>
    <w:p w14:paraId="365B86F4" w14:textId="77777777" w:rsidR="001051CA" w:rsidRDefault="001051CA">
      <w:pPr>
        <w:rPr>
          <w:sz w:val="4"/>
        </w:rPr>
      </w:pPr>
    </w:p>
    <w:tbl>
      <w:tblPr>
        <w:tblW w:w="7372" w:type="dxa"/>
        <w:tblInd w:w="1100" w:type="dxa"/>
        <w:tblLayout w:type="fixed"/>
        <w:tblLook w:val="0000" w:firstRow="0" w:lastRow="0" w:firstColumn="0" w:lastColumn="0" w:noHBand="0" w:noVBand="0"/>
      </w:tblPr>
      <w:tblGrid>
        <w:gridCol w:w="3720"/>
        <w:gridCol w:w="3652"/>
      </w:tblGrid>
      <w:tr w:rsidR="001051CA" w14:paraId="166E639A" w14:textId="77777777" w:rsidTr="00427153">
        <w:tc>
          <w:tcPr>
            <w:tcW w:w="3720" w:type="dxa"/>
          </w:tcPr>
          <w:p w14:paraId="705510D6" w14:textId="77777777" w:rsidR="001051CA" w:rsidRDefault="001051CA">
            <w:pPr>
              <w:pStyle w:val="EndnotesAbbrev"/>
            </w:pPr>
            <w:r>
              <w:t>A = Act</w:t>
            </w:r>
          </w:p>
        </w:tc>
        <w:tc>
          <w:tcPr>
            <w:tcW w:w="3652" w:type="dxa"/>
          </w:tcPr>
          <w:p w14:paraId="0A73C58D" w14:textId="77777777" w:rsidR="001051CA" w:rsidRDefault="001051CA" w:rsidP="00427153">
            <w:pPr>
              <w:pStyle w:val="EndnotesAbbrev"/>
            </w:pPr>
            <w:r>
              <w:t>NI = Notifiable instrument</w:t>
            </w:r>
          </w:p>
        </w:tc>
      </w:tr>
      <w:tr w:rsidR="001051CA" w14:paraId="5FF94A6B" w14:textId="77777777" w:rsidTr="00427153">
        <w:tc>
          <w:tcPr>
            <w:tcW w:w="3720" w:type="dxa"/>
          </w:tcPr>
          <w:p w14:paraId="23EFD953" w14:textId="77777777" w:rsidR="001051CA" w:rsidRDefault="001051CA" w:rsidP="00427153">
            <w:pPr>
              <w:pStyle w:val="EndnotesAbbrev"/>
            </w:pPr>
            <w:r>
              <w:t>AF = Approved form</w:t>
            </w:r>
          </w:p>
        </w:tc>
        <w:tc>
          <w:tcPr>
            <w:tcW w:w="3652" w:type="dxa"/>
          </w:tcPr>
          <w:p w14:paraId="4370F87A" w14:textId="77777777" w:rsidR="001051CA" w:rsidRDefault="001051CA" w:rsidP="00427153">
            <w:pPr>
              <w:pStyle w:val="EndnotesAbbrev"/>
            </w:pPr>
            <w:r>
              <w:t>o = order</w:t>
            </w:r>
          </w:p>
        </w:tc>
      </w:tr>
      <w:tr w:rsidR="001051CA" w14:paraId="12F6628E" w14:textId="77777777" w:rsidTr="00427153">
        <w:tc>
          <w:tcPr>
            <w:tcW w:w="3720" w:type="dxa"/>
          </w:tcPr>
          <w:p w14:paraId="79A8CC80" w14:textId="77777777" w:rsidR="001051CA" w:rsidRDefault="001051CA">
            <w:pPr>
              <w:pStyle w:val="EndnotesAbbrev"/>
            </w:pPr>
            <w:r>
              <w:t>am = amended</w:t>
            </w:r>
          </w:p>
        </w:tc>
        <w:tc>
          <w:tcPr>
            <w:tcW w:w="3652" w:type="dxa"/>
          </w:tcPr>
          <w:p w14:paraId="5BBA3E56" w14:textId="77777777" w:rsidR="001051CA" w:rsidRDefault="001051CA" w:rsidP="00427153">
            <w:pPr>
              <w:pStyle w:val="EndnotesAbbrev"/>
            </w:pPr>
            <w:r>
              <w:t>om = omitted/repealed</w:t>
            </w:r>
          </w:p>
        </w:tc>
      </w:tr>
      <w:tr w:rsidR="001051CA" w14:paraId="48E7882C" w14:textId="77777777" w:rsidTr="00427153">
        <w:tc>
          <w:tcPr>
            <w:tcW w:w="3720" w:type="dxa"/>
          </w:tcPr>
          <w:p w14:paraId="112F97FD" w14:textId="77777777" w:rsidR="001051CA" w:rsidRDefault="001051CA">
            <w:pPr>
              <w:pStyle w:val="EndnotesAbbrev"/>
            </w:pPr>
            <w:proofErr w:type="spellStart"/>
            <w:r>
              <w:t>amdt</w:t>
            </w:r>
            <w:proofErr w:type="spellEnd"/>
            <w:r>
              <w:t xml:space="preserve"> = amendment</w:t>
            </w:r>
          </w:p>
        </w:tc>
        <w:tc>
          <w:tcPr>
            <w:tcW w:w="3652" w:type="dxa"/>
          </w:tcPr>
          <w:p w14:paraId="69E67370" w14:textId="77777777" w:rsidR="001051CA" w:rsidRDefault="001051CA" w:rsidP="00427153">
            <w:pPr>
              <w:pStyle w:val="EndnotesAbbrev"/>
            </w:pPr>
            <w:proofErr w:type="spellStart"/>
            <w:r>
              <w:t>ord</w:t>
            </w:r>
            <w:proofErr w:type="spellEnd"/>
            <w:r>
              <w:t xml:space="preserve"> = ordinance</w:t>
            </w:r>
          </w:p>
        </w:tc>
      </w:tr>
      <w:tr w:rsidR="001051CA" w14:paraId="2054E652" w14:textId="77777777" w:rsidTr="00427153">
        <w:tc>
          <w:tcPr>
            <w:tcW w:w="3720" w:type="dxa"/>
          </w:tcPr>
          <w:p w14:paraId="755FDCD1" w14:textId="77777777" w:rsidR="001051CA" w:rsidRDefault="001051CA">
            <w:pPr>
              <w:pStyle w:val="EndnotesAbbrev"/>
            </w:pPr>
            <w:r>
              <w:t>AR = Assembly resolution</w:t>
            </w:r>
          </w:p>
        </w:tc>
        <w:tc>
          <w:tcPr>
            <w:tcW w:w="3652" w:type="dxa"/>
          </w:tcPr>
          <w:p w14:paraId="79A74026" w14:textId="77777777" w:rsidR="001051CA" w:rsidRDefault="001051CA" w:rsidP="00427153">
            <w:pPr>
              <w:pStyle w:val="EndnotesAbbrev"/>
            </w:pPr>
            <w:proofErr w:type="spellStart"/>
            <w:r>
              <w:t>orig</w:t>
            </w:r>
            <w:proofErr w:type="spellEnd"/>
            <w:r>
              <w:t xml:space="preserve"> = original</w:t>
            </w:r>
          </w:p>
        </w:tc>
      </w:tr>
      <w:tr w:rsidR="001051CA" w14:paraId="5053100C" w14:textId="77777777" w:rsidTr="00427153">
        <w:tc>
          <w:tcPr>
            <w:tcW w:w="3720" w:type="dxa"/>
          </w:tcPr>
          <w:p w14:paraId="74149CA5" w14:textId="77777777" w:rsidR="001051CA" w:rsidRDefault="001051CA">
            <w:pPr>
              <w:pStyle w:val="EndnotesAbbrev"/>
            </w:pPr>
            <w:proofErr w:type="spellStart"/>
            <w:r>
              <w:t>ch</w:t>
            </w:r>
            <w:proofErr w:type="spellEnd"/>
            <w:r>
              <w:t xml:space="preserve"> = chapter</w:t>
            </w:r>
          </w:p>
        </w:tc>
        <w:tc>
          <w:tcPr>
            <w:tcW w:w="3652" w:type="dxa"/>
          </w:tcPr>
          <w:p w14:paraId="55CA635F" w14:textId="77777777" w:rsidR="001051CA" w:rsidRDefault="001051CA" w:rsidP="00427153">
            <w:pPr>
              <w:pStyle w:val="EndnotesAbbrev"/>
            </w:pPr>
            <w:r>
              <w:t>par = paragraph/subparagraph</w:t>
            </w:r>
          </w:p>
        </w:tc>
      </w:tr>
      <w:tr w:rsidR="001051CA" w14:paraId="7A2415A8" w14:textId="77777777" w:rsidTr="00427153">
        <w:tc>
          <w:tcPr>
            <w:tcW w:w="3720" w:type="dxa"/>
          </w:tcPr>
          <w:p w14:paraId="1D9B82B7" w14:textId="77777777" w:rsidR="001051CA" w:rsidRDefault="001051CA">
            <w:pPr>
              <w:pStyle w:val="EndnotesAbbrev"/>
            </w:pPr>
            <w:r>
              <w:t>CN = Commencement notice</w:t>
            </w:r>
          </w:p>
        </w:tc>
        <w:tc>
          <w:tcPr>
            <w:tcW w:w="3652" w:type="dxa"/>
          </w:tcPr>
          <w:p w14:paraId="71F25E99" w14:textId="77777777" w:rsidR="001051CA" w:rsidRDefault="001051CA" w:rsidP="00427153">
            <w:pPr>
              <w:pStyle w:val="EndnotesAbbrev"/>
            </w:pPr>
            <w:proofErr w:type="spellStart"/>
            <w:r>
              <w:t>pres</w:t>
            </w:r>
            <w:proofErr w:type="spellEnd"/>
            <w:r>
              <w:t xml:space="preserve"> = present</w:t>
            </w:r>
          </w:p>
        </w:tc>
      </w:tr>
      <w:tr w:rsidR="001051CA" w14:paraId="75785B76" w14:textId="77777777" w:rsidTr="00427153">
        <w:tc>
          <w:tcPr>
            <w:tcW w:w="3720" w:type="dxa"/>
          </w:tcPr>
          <w:p w14:paraId="555FB475" w14:textId="77777777" w:rsidR="001051CA" w:rsidRDefault="001051CA">
            <w:pPr>
              <w:pStyle w:val="EndnotesAbbrev"/>
            </w:pPr>
            <w:r>
              <w:t>def = definition</w:t>
            </w:r>
          </w:p>
        </w:tc>
        <w:tc>
          <w:tcPr>
            <w:tcW w:w="3652" w:type="dxa"/>
          </w:tcPr>
          <w:p w14:paraId="539AD208" w14:textId="77777777" w:rsidR="001051CA" w:rsidRDefault="001051CA" w:rsidP="00427153">
            <w:pPr>
              <w:pStyle w:val="EndnotesAbbrev"/>
            </w:pPr>
            <w:proofErr w:type="spellStart"/>
            <w:r>
              <w:t>prev</w:t>
            </w:r>
            <w:proofErr w:type="spellEnd"/>
            <w:r>
              <w:t xml:space="preserve"> = previous</w:t>
            </w:r>
          </w:p>
        </w:tc>
      </w:tr>
      <w:tr w:rsidR="001051CA" w14:paraId="6883C1F9" w14:textId="77777777" w:rsidTr="00427153">
        <w:tc>
          <w:tcPr>
            <w:tcW w:w="3720" w:type="dxa"/>
          </w:tcPr>
          <w:p w14:paraId="2559C6EA" w14:textId="77777777" w:rsidR="001051CA" w:rsidRDefault="001051CA">
            <w:pPr>
              <w:pStyle w:val="EndnotesAbbrev"/>
            </w:pPr>
            <w:r>
              <w:t>DI = Disallowable instrument</w:t>
            </w:r>
          </w:p>
        </w:tc>
        <w:tc>
          <w:tcPr>
            <w:tcW w:w="3652" w:type="dxa"/>
          </w:tcPr>
          <w:p w14:paraId="0030BB08" w14:textId="77777777" w:rsidR="001051CA" w:rsidRDefault="001051CA" w:rsidP="00427153">
            <w:pPr>
              <w:pStyle w:val="EndnotesAbbrev"/>
            </w:pPr>
            <w:r>
              <w:t>(prev...) = previously</w:t>
            </w:r>
          </w:p>
        </w:tc>
      </w:tr>
      <w:tr w:rsidR="001051CA" w14:paraId="032DB92C" w14:textId="77777777" w:rsidTr="00427153">
        <w:tc>
          <w:tcPr>
            <w:tcW w:w="3720" w:type="dxa"/>
          </w:tcPr>
          <w:p w14:paraId="21B563C6" w14:textId="77777777" w:rsidR="001051CA" w:rsidRDefault="001051CA">
            <w:pPr>
              <w:pStyle w:val="EndnotesAbbrev"/>
            </w:pPr>
            <w:proofErr w:type="spellStart"/>
            <w:r>
              <w:t>dict</w:t>
            </w:r>
            <w:proofErr w:type="spellEnd"/>
            <w:r>
              <w:t xml:space="preserve"> = dictionary</w:t>
            </w:r>
          </w:p>
        </w:tc>
        <w:tc>
          <w:tcPr>
            <w:tcW w:w="3652" w:type="dxa"/>
          </w:tcPr>
          <w:p w14:paraId="46C15D86" w14:textId="77777777" w:rsidR="001051CA" w:rsidRDefault="001051CA" w:rsidP="00427153">
            <w:pPr>
              <w:pStyle w:val="EndnotesAbbrev"/>
            </w:pPr>
            <w:r>
              <w:t>pt = part</w:t>
            </w:r>
          </w:p>
        </w:tc>
      </w:tr>
      <w:tr w:rsidR="001051CA" w14:paraId="649FB4A6" w14:textId="77777777" w:rsidTr="00427153">
        <w:tc>
          <w:tcPr>
            <w:tcW w:w="3720" w:type="dxa"/>
          </w:tcPr>
          <w:p w14:paraId="0C257826" w14:textId="77777777" w:rsidR="001051CA" w:rsidRDefault="001051CA">
            <w:pPr>
              <w:pStyle w:val="EndnotesAbbrev"/>
            </w:pPr>
            <w:r>
              <w:t xml:space="preserve">disallowed = disallowed by the Legislative </w:t>
            </w:r>
          </w:p>
        </w:tc>
        <w:tc>
          <w:tcPr>
            <w:tcW w:w="3652" w:type="dxa"/>
          </w:tcPr>
          <w:p w14:paraId="147EEEE6" w14:textId="77777777" w:rsidR="001051CA" w:rsidRDefault="001051CA" w:rsidP="00427153">
            <w:pPr>
              <w:pStyle w:val="EndnotesAbbrev"/>
            </w:pPr>
            <w:r>
              <w:t>r = rule/subrule</w:t>
            </w:r>
          </w:p>
        </w:tc>
      </w:tr>
      <w:tr w:rsidR="001051CA" w14:paraId="3A2C6907" w14:textId="77777777" w:rsidTr="00427153">
        <w:tc>
          <w:tcPr>
            <w:tcW w:w="3720" w:type="dxa"/>
          </w:tcPr>
          <w:p w14:paraId="5DE243B8" w14:textId="77777777" w:rsidR="001051CA" w:rsidRDefault="001051CA">
            <w:pPr>
              <w:pStyle w:val="EndnotesAbbrev"/>
              <w:ind w:left="972"/>
            </w:pPr>
            <w:r>
              <w:t>Assembly</w:t>
            </w:r>
          </w:p>
        </w:tc>
        <w:tc>
          <w:tcPr>
            <w:tcW w:w="3652" w:type="dxa"/>
          </w:tcPr>
          <w:p w14:paraId="4C4CD24B" w14:textId="77777777" w:rsidR="001051CA" w:rsidRDefault="001051CA" w:rsidP="00427153">
            <w:pPr>
              <w:pStyle w:val="EndnotesAbbrev"/>
            </w:pPr>
            <w:proofErr w:type="spellStart"/>
            <w:r>
              <w:t>reloc</w:t>
            </w:r>
            <w:proofErr w:type="spellEnd"/>
            <w:r>
              <w:t xml:space="preserve"> = relocated</w:t>
            </w:r>
          </w:p>
        </w:tc>
      </w:tr>
      <w:tr w:rsidR="001051CA" w14:paraId="0F9F8687" w14:textId="77777777" w:rsidTr="00427153">
        <w:tc>
          <w:tcPr>
            <w:tcW w:w="3720" w:type="dxa"/>
          </w:tcPr>
          <w:p w14:paraId="54C60CF4" w14:textId="77777777" w:rsidR="001051CA" w:rsidRDefault="001051CA">
            <w:pPr>
              <w:pStyle w:val="EndnotesAbbrev"/>
            </w:pPr>
            <w:r>
              <w:t>div = division</w:t>
            </w:r>
          </w:p>
        </w:tc>
        <w:tc>
          <w:tcPr>
            <w:tcW w:w="3652" w:type="dxa"/>
          </w:tcPr>
          <w:p w14:paraId="4CEBDD8F" w14:textId="77777777" w:rsidR="001051CA" w:rsidRDefault="001051CA" w:rsidP="00427153">
            <w:pPr>
              <w:pStyle w:val="EndnotesAbbrev"/>
            </w:pPr>
            <w:proofErr w:type="spellStart"/>
            <w:r>
              <w:t>renum</w:t>
            </w:r>
            <w:proofErr w:type="spellEnd"/>
            <w:r>
              <w:t xml:space="preserve"> = renumbered</w:t>
            </w:r>
          </w:p>
        </w:tc>
      </w:tr>
      <w:tr w:rsidR="001051CA" w14:paraId="580FF3C4" w14:textId="77777777" w:rsidTr="00427153">
        <w:tc>
          <w:tcPr>
            <w:tcW w:w="3720" w:type="dxa"/>
          </w:tcPr>
          <w:p w14:paraId="75F898C5" w14:textId="77777777" w:rsidR="001051CA" w:rsidRDefault="001051CA">
            <w:pPr>
              <w:pStyle w:val="EndnotesAbbrev"/>
            </w:pPr>
            <w:r>
              <w:t>exp = expires/expired</w:t>
            </w:r>
          </w:p>
        </w:tc>
        <w:tc>
          <w:tcPr>
            <w:tcW w:w="3652" w:type="dxa"/>
          </w:tcPr>
          <w:p w14:paraId="5D09B274" w14:textId="77777777" w:rsidR="001051CA" w:rsidRDefault="001051CA" w:rsidP="00427153">
            <w:pPr>
              <w:pStyle w:val="EndnotesAbbrev"/>
            </w:pPr>
            <w:r>
              <w:t>R[X] = Republication No</w:t>
            </w:r>
          </w:p>
        </w:tc>
      </w:tr>
      <w:tr w:rsidR="001051CA" w14:paraId="2AE376E3" w14:textId="77777777" w:rsidTr="00427153">
        <w:tc>
          <w:tcPr>
            <w:tcW w:w="3720" w:type="dxa"/>
          </w:tcPr>
          <w:p w14:paraId="7707880E" w14:textId="77777777" w:rsidR="001051CA" w:rsidRDefault="001051CA">
            <w:pPr>
              <w:pStyle w:val="EndnotesAbbrev"/>
            </w:pPr>
            <w:r>
              <w:t>Gaz = gazette</w:t>
            </w:r>
          </w:p>
        </w:tc>
        <w:tc>
          <w:tcPr>
            <w:tcW w:w="3652" w:type="dxa"/>
          </w:tcPr>
          <w:p w14:paraId="76FB89D4" w14:textId="77777777" w:rsidR="001051CA" w:rsidRDefault="001051CA" w:rsidP="00427153">
            <w:pPr>
              <w:pStyle w:val="EndnotesAbbrev"/>
            </w:pPr>
            <w:r>
              <w:t>RI = reissue</w:t>
            </w:r>
          </w:p>
        </w:tc>
      </w:tr>
      <w:tr w:rsidR="001051CA" w14:paraId="18204446" w14:textId="77777777" w:rsidTr="00427153">
        <w:tc>
          <w:tcPr>
            <w:tcW w:w="3720" w:type="dxa"/>
          </w:tcPr>
          <w:p w14:paraId="7354B974" w14:textId="77777777" w:rsidR="001051CA" w:rsidRDefault="001051CA">
            <w:pPr>
              <w:pStyle w:val="EndnotesAbbrev"/>
            </w:pPr>
            <w:proofErr w:type="spellStart"/>
            <w:r>
              <w:t>hdg</w:t>
            </w:r>
            <w:proofErr w:type="spellEnd"/>
            <w:r>
              <w:t xml:space="preserve"> = heading</w:t>
            </w:r>
          </w:p>
        </w:tc>
        <w:tc>
          <w:tcPr>
            <w:tcW w:w="3652" w:type="dxa"/>
          </w:tcPr>
          <w:p w14:paraId="145B92ED" w14:textId="77777777" w:rsidR="001051CA" w:rsidRDefault="001051CA" w:rsidP="00427153">
            <w:pPr>
              <w:pStyle w:val="EndnotesAbbrev"/>
            </w:pPr>
            <w:r>
              <w:t>s = section/subsection</w:t>
            </w:r>
          </w:p>
        </w:tc>
      </w:tr>
      <w:tr w:rsidR="001051CA" w14:paraId="68EDA2C5" w14:textId="77777777" w:rsidTr="00427153">
        <w:tc>
          <w:tcPr>
            <w:tcW w:w="3720" w:type="dxa"/>
          </w:tcPr>
          <w:p w14:paraId="28E7F16C" w14:textId="77777777" w:rsidR="001051CA" w:rsidRDefault="001051CA">
            <w:pPr>
              <w:pStyle w:val="EndnotesAbbrev"/>
            </w:pPr>
            <w:r>
              <w:t>IA = Interpretation Act 1967</w:t>
            </w:r>
          </w:p>
        </w:tc>
        <w:tc>
          <w:tcPr>
            <w:tcW w:w="3652" w:type="dxa"/>
          </w:tcPr>
          <w:p w14:paraId="6525745B" w14:textId="77777777" w:rsidR="001051CA" w:rsidRDefault="001051CA" w:rsidP="00427153">
            <w:pPr>
              <w:pStyle w:val="EndnotesAbbrev"/>
            </w:pPr>
            <w:r>
              <w:t>sch = schedule</w:t>
            </w:r>
          </w:p>
        </w:tc>
      </w:tr>
      <w:tr w:rsidR="001051CA" w14:paraId="408AE550" w14:textId="77777777" w:rsidTr="00427153">
        <w:tc>
          <w:tcPr>
            <w:tcW w:w="3720" w:type="dxa"/>
          </w:tcPr>
          <w:p w14:paraId="7F8A45FD" w14:textId="77777777" w:rsidR="001051CA" w:rsidRDefault="001051CA">
            <w:pPr>
              <w:pStyle w:val="EndnotesAbbrev"/>
            </w:pPr>
            <w:r>
              <w:t>ins = inserted/added</w:t>
            </w:r>
          </w:p>
        </w:tc>
        <w:tc>
          <w:tcPr>
            <w:tcW w:w="3652" w:type="dxa"/>
          </w:tcPr>
          <w:p w14:paraId="76AC06B9" w14:textId="77777777" w:rsidR="001051CA" w:rsidRDefault="001051CA" w:rsidP="00427153">
            <w:pPr>
              <w:pStyle w:val="EndnotesAbbrev"/>
            </w:pPr>
            <w:proofErr w:type="spellStart"/>
            <w:r>
              <w:t>sdiv</w:t>
            </w:r>
            <w:proofErr w:type="spellEnd"/>
            <w:r>
              <w:t xml:space="preserve"> = subdivision</w:t>
            </w:r>
          </w:p>
        </w:tc>
      </w:tr>
      <w:tr w:rsidR="001051CA" w14:paraId="57266CDD" w14:textId="77777777" w:rsidTr="00427153">
        <w:tc>
          <w:tcPr>
            <w:tcW w:w="3720" w:type="dxa"/>
          </w:tcPr>
          <w:p w14:paraId="2B8BFC84" w14:textId="77777777" w:rsidR="001051CA" w:rsidRDefault="001051CA">
            <w:pPr>
              <w:pStyle w:val="EndnotesAbbrev"/>
            </w:pPr>
            <w:r>
              <w:t>LA = Legislation Act 2001</w:t>
            </w:r>
          </w:p>
        </w:tc>
        <w:tc>
          <w:tcPr>
            <w:tcW w:w="3652" w:type="dxa"/>
          </w:tcPr>
          <w:p w14:paraId="34630E40" w14:textId="77777777" w:rsidR="001051CA" w:rsidRDefault="001051CA" w:rsidP="00427153">
            <w:pPr>
              <w:pStyle w:val="EndnotesAbbrev"/>
            </w:pPr>
            <w:r>
              <w:t>SL = Subordinate law</w:t>
            </w:r>
          </w:p>
        </w:tc>
      </w:tr>
      <w:tr w:rsidR="001051CA" w14:paraId="0D173029" w14:textId="77777777" w:rsidTr="00427153">
        <w:tc>
          <w:tcPr>
            <w:tcW w:w="3720" w:type="dxa"/>
          </w:tcPr>
          <w:p w14:paraId="782B3C4A" w14:textId="77777777" w:rsidR="001051CA" w:rsidRDefault="001051CA">
            <w:pPr>
              <w:pStyle w:val="EndnotesAbbrev"/>
            </w:pPr>
            <w:r>
              <w:t>LR = legislation register</w:t>
            </w:r>
          </w:p>
        </w:tc>
        <w:tc>
          <w:tcPr>
            <w:tcW w:w="3652" w:type="dxa"/>
          </w:tcPr>
          <w:p w14:paraId="2DB4D334" w14:textId="77777777" w:rsidR="001051CA" w:rsidRDefault="001051CA" w:rsidP="00427153">
            <w:pPr>
              <w:pStyle w:val="EndnotesAbbrev"/>
            </w:pPr>
            <w:r>
              <w:t>sub = substituted</w:t>
            </w:r>
          </w:p>
        </w:tc>
      </w:tr>
      <w:tr w:rsidR="001051CA" w14:paraId="3C3983A3" w14:textId="77777777" w:rsidTr="00427153">
        <w:tc>
          <w:tcPr>
            <w:tcW w:w="3720" w:type="dxa"/>
          </w:tcPr>
          <w:p w14:paraId="4D9F4632" w14:textId="77777777" w:rsidR="001051CA" w:rsidRDefault="001051CA">
            <w:pPr>
              <w:pStyle w:val="EndnotesAbbrev"/>
            </w:pPr>
            <w:r>
              <w:t>LRA = Legislation (Republication) Act 1996</w:t>
            </w:r>
          </w:p>
        </w:tc>
        <w:tc>
          <w:tcPr>
            <w:tcW w:w="3652" w:type="dxa"/>
          </w:tcPr>
          <w:p w14:paraId="7254D9EE" w14:textId="77777777" w:rsidR="001051CA" w:rsidRDefault="001051CA" w:rsidP="00427153">
            <w:pPr>
              <w:pStyle w:val="EndnotesAbbrev"/>
            </w:pPr>
            <w:r>
              <w:rPr>
                <w:u w:val="single"/>
              </w:rPr>
              <w:t>underlining</w:t>
            </w:r>
            <w:r>
              <w:t xml:space="preserve"> = whole or part not commenced</w:t>
            </w:r>
          </w:p>
        </w:tc>
      </w:tr>
      <w:tr w:rsidR="001051CA" w14:paraId="4EF424AB" w14:textId="77777777" w:rsidTr="00427153">
        <w:tc>
          <w:tcPr>
            <w:tcW w:w="3720" w:type="dxa"/>
          </w:tcPr>
          <w:p w14:paraId="057BC794" w14:textId="77777777" w:rsidR="001051CA" w:rsidRDefault="001051CA">
            <w:pPr>
              <w:pStyle w:val="EndnotesAbbrev"/>
            </w:pPr>
            <w:r>
              <w:t>mod = modified/modification</w:t>
            </w:r>
          </w:p>
        </w:tc>
        <w:tc>
          <w:tcPr>
            <w:tcW w:w="3652" w:type="dxa"/>
          </w:tcPr>
          <w:p w14:paraId="78A4378D" w14:textId="77777777" w:rsidR="001051CA" w:rsidRDefault="001051CA" w:rsidP="00427153">
            <w:pPr>
              <w:pStyle w:val="EndnotesAbbrev"/>
              <w:ind w:left="1073"/>
            </w:pPr>
            <w:r>
              <w:t>or to be expired</w:t>
            </w:r>
          </w:p>
        </w:tc>
      </w:tr>
    </w:tbl>
    <w:p w14:paraId="072F851F" w14:textId="77777777" w:rsidR="001051CA" w:rsidRPr="00BB6F39" w:rsidRDefault="001051CA" w:rsidP="00CE2912"/>
    <w:p w14:paraId="039DBD80" w14:textId="77777777" w:rsidR="001051CA" w:rsidRPr="0047411E" w:rsidRDefault="001051CA" w:rsidP="00BC5144">
      <w:pPr>
        <w:pStyle w:val="PageBreak"/>
      </w:pPr>
      <w:r w:rsidRPr="0047411E">
        <w:br w:type="page"/>
      </w:r>
    </w:p>
    <w:p w14:paraId="557B78EB" w14:textId="77777777" w:rsidR="001051CA" w:rsidRPr="007B717A" w:rsidRDefault="001051CA">
      <w:pPr>
        <w:pStyle w:val="Endnote20"/>
      </w:pPr>
      <w:bookmarkStart w:id="46" w:name="_Toc151104995"/>
      <w:r w:rsidRPr="007B717A">
        <w:rPr>
          <w:rStyle w:val="charTableNo"/>
        </w:rPr>
        <w:lastRenderedPageBreak/>
        <w:t>3</w:t>
      </w:r>
      <w:r>
        <w:tab/>
      </w:r>
      <w:r w:rsidRPr="007B717A">
        <w:rPr>
          <w:rStyle w:val="charTableText"/>
        </w:rPr>
        <w:t>Legislation history</w:t>
      </w:r>
      <w:bookmarkEnd w:id="46"/>
    </w:p>
    <w:p w14:paraId="7CDAA9A8" w14:textId="6166CA24" w:rsidR="001051CA" w:rsidRDefault="00754429">
      <w:pPr>
        <w:pStyle w:val="NewAct"/>
      </w:pPr>
      <w:r>
        <w:t>Health Infrastructure Enabling Act 2023 A2023-17</w:t>
      </w:r>
    </w:p>
    <w:p w14:paraId="3F65C389" w14:textId="5724B8E1" w:rsidR="00754429" w:rsidRDefault="00754429" w:rsidP="00754429">
      <w:pPr>
        <w:pStyle w:val="Actdetails"/>
      </w:pPr>
      <w:r>
        <w:t>notified LR 2 June 2023</w:t>
      </w:r>
    </w:p>
    <w:p w14:paraId="36D56F93" w14:textId="1C21667A" w:rsidR="00754429" w:rsidRDefault="00754429" w:rsidP="00754429">
      <w:pPr>
        <w:pStyle w:val="Actdetails"/>
      </w:pPr>
      <w:r>
        <w:t>s 1, s 2 commenced 2 June 2023 (</w:t>
      </w:r>
      <w:r w:rsidR="00F52B32">
        <w:t>LA s 75 (1))</w:t>
      </w:r>
    </w:p>
    <w:p w14:paraId="682A90C2" w14:textId="175DECB5" w:rsidR="00CB7144" w:rsidRPr="00CB7144" w:rsidRDefault="00CB7144" w:rsidP="00754429">
      <w:pPr>
        <w:pStyle w:val="Actdetails"/>
      </w:pPr>
      <w:r w:rsidRPr="00CB7144">
        <w:t>sch 2 pt 2.1, pt 2.3, pt 2.4 commenced 3 July 2023 (s 2 (and see s</w:t>
      </w:r>
      <w:r w:rsidR="00A01B70">
        <w:t> </w:t>
      </w:r>
      <w:r w:rsidRPr="00CB7144">
        <w:t>7</w:t>
      </w:r>
      <w:r w:rsidR="00A01B70">
        <w:t> </w:t>
      </w:r>
      <w:r w:rsidRPr="00CB7144">
        <w:t>(1)</w:t>
      </w:r>
      <w:r w:rsidR="00A01B70">
        <w:t> </w:t>
      </w:r>
      <w:r w:rsidRPr="00CB7144">
        <w:t>(a))</w:t>
      </w:r>
    </w:p>
    <w:p w14:paraId="48651389" w14:textId="7A3D939D" w:rsidR="00F52B32" w:rsidRPr="000F3650" w:rsidRDefault="00F52B32" w:rsidP="00754429">
      <w:pPr>
        <w:pStyle w:val="Actdetails"/>
        <w:rPr>
          <w:rStyle w:val="charUnderline"/>
          <w:u w:val="none"/>
        </w:rPr>
      </w:pPr>
      <w:r w:rsidRPr="000F3650">
        <w:rPr>
          <w:rStyle w:val="charUnderline"/>
          <w:u w:val="none"/>
        </w:rPr>
        <w:t xml:space="preserve">sch 2 </w:t>
      </w:r>
      <w:r w:rsidR="008F3EA6">
        <w:rPr>
          <w:rStyle w:val="charUnderline"/>
          <w:u w:val="none"/>
        </w:rPr>
        <w:t>pt 2.2</w:t>
      </w:r>
      <w:r w:rsidR="00CB7144" w:rsidRPr="000F3650">
        <w:rPr>
          <w:rStyle w:val="charUnderline"/>
          <w:u w:val="none"/>
        </w:rPr>
        <w:t xml:space="preserve"> </w:t>
      </w:r>
      <w:r w:rsidR="000F3650" w:rsidRPr="000F3650">
        <w:rPr>
          <w:rStyle w:val="charUnderline"/>
          <w:u w:val="none"/>
        </w:rPr>
        <w:t xml:space="preserve">commenced 27 November 2023 (s 2 (3) and see </w:t>
      </w:r>
      <w:hyperlink r:id="rId72" w:anchor="history" w:tooltip="A2023-18" w:history="1">
        <w:r w:rsidR="000F3650" w:rsidRPr="000F3650">
          <w:rPr>
            <w:rStyle w:val="charCitHyperlinkAbbrev"/>
          </w:rPr>
          <w:t>Planning Act 2023</w:t>
        </w:r>
      </w:hyperlink>
      <w:r w:rsidR="000F3650" w:rsidRPr="000F3650">
        <w:rPr>
          <w:rStyle w:val="charUnderline"/>
          <w:u w:val="none"/>
        </w:rPr>
        <w:t xml:space="preserve"> A2023-18, s 2</w:t>
      </w:r>
      <w:r w:rsidR="002721C8">
        <w:rPr>
          <w:rStyle w:val="charUnderline"/>
          <w:u w:val="none"/>
        </w:rPr>
        <w:t xml:space="preserve"> and </w:t>
      </w:r>
      <w:hyperlink r:id="rId73" w:tooltip="CN2023-10" w:history="1">
        <w:r w:rsidR="002721C8" w:rsidRPr="002721C8">
          <w:rPr>
            <w:rStyle w:val="charCitHyperlinkAbbrev"/>
          </w:rPr>
          <w:t>CN2023-10</w:t>
        </w:r>
      </w:hyperlink>
      <w:r w:rsidR="000F3650" w:rsidRPr="000F3650">
        <w:rPr>
          <w:rStyle w:val="charUnderline"/>
          <w:u w:val="none"/>
        </w:rPr>
        <w:t>)</w:t>
      </w:r>
    </w:p>
    <w:p w14:paraId="1855A0EC" w14:textId="5903F83E" w:rsidR="003E12D6" w:rsidRPr="00754429" w:rsidRDefault="003E12D6" w:rsidP="00754429">
      <w:pPr>
        <w:pStyle w:val="Actdetails"/>
      </w:pPr>
      <w:r>
        <w:t>remainder commenced 2 June 2023 (s 2 (1))</w:t>
      </w:r>
    </w:p>
    <w:p w14:paraId="332DE11F" w14:textId="77777777" w:rsidR="001051CA" w:rsidRPr="007B717A" w:rsidRDefault="001051CA">
      <w:pPr>
        <w:pStyle w:val="Endnote20"/>
      </w:pPr>
      <w:bookmarkStart w:id="47" w:name="_Toc151104996"/>
      <w:r w:rsidRPr="007B717A">
        <w:rPr>
          <w:rStyle w:val="charTableNo"/>
        </w:rPr>
        <w:t>4</w:t>
      </w:r>
      <w:r>
        <w:tab/>
      </w:r>
      <w:r w:rsidRPr="007B717A">
        <w:rPr>
          <w:rStyle w:val="charTableText"/>
        </w:rPr>
        <w:t>Amendment history</w:t>
      </w:r>
      <w:bookmarkEnd w:id="47"/>
    </w:p>
    <w:p w14:paraId="0C7010B8" w14:textId="585E3473" w:rsidR="00B11FB6" w:rsidRDefault="00B11FB6" w:rsidP="0040534A">
      <w:pPr>
        <w:pStyle w:val="AmdtsEntryHd"/>
      </w:pPr>
      <w:r>
        <w:t>Commencement</w:t>
      </w:r>
    </w:p>
    <w:p w14:paraId="241F551F" w14:textId="214325D4" w:rsidR="00B11FB6" w:rsidRPr="00B11FB6" w:rsidRDefault="00B11FB6" w:rsidP="00B11FB6">
      <w:pPr>
        <w:pStyle w:val="AmdtsEntries"/>
      </w:pPr>
      <w:r>
        <w:t>s 2</w:t>
      </w:r>
      <w:r>
        <w:tab/>
        <w:t>om R3 (LA s 89 (4))</w:t>
      </w:r>
    </w:p>
    <w:p w14:paraId="2B0D7BB4" w14:textId="6508438C" w:rsidR="004F5D4B" w:rsidRDefault="004F5D4B" w:rsidP="0040534A">
      <w:pPr>
        <w:pStyle w:val="AmdtsEntryHd"/>
      </w:pPr>
      <w:r w:rsidRPr="004763CF">
        <w:t>Application of other territory laws</w:t>
      </w:r>
    </w:p>
    <w:p w14:paraId="0FFB60EE" w14:textId="7D9B2AA1" w:rsidR="004F5D4B" w:rsidRPr="004F5D4B" w:rsidRDefault="004F5D4B" w:rsidP="004F5D4B">
      <w:pPr>
        <w:pStyle w:val="AmdtsEntries"/>
      </w:pPr>
      <w:r>
        <w:t>s 6</w:t>
      </w:r>
      <w:r>
        <w:tab/>
        <w:t xml:space="preserve">am </w:t>
      </w:r>
      <w:hyperlink r:id="rId74" w:anchor="history" w:tooltip="Health Infrastructure Enabling Act 2023" w:history="1">
        <w:r w:rsidR="00A96BBA" w:rsidRPr="00FD0249">
          <w:rPr>
            <w:rStyle w:val="charCitHyperlinkAbbrev"/>
          </w:rPr>
          <w:t>A2023</w:t>
        </w:r>
        <w:r w:rsidR="00A96BBA" w:rsidRPr="00FD0249">
          <w:rPr>
            <w:rStyle w:val="charCitHyperlinkAbbrev"/>
          </w:rPr>
          <w:noBreakHyphen/>
          <w:t>17</w:t>
        </w:r>
      </w:hyperlink>
      <w:r>
        <w:t xml:space="preserve"> </w:t>
      </w:r>
      <w:proofErr w:type="spellStart"/>
      <w:r>
        <w:t>amdt</w:t>
      </w:r>
      <w:proofErr w:type="spellEnd"/>
      <w:r>
        <w:t xml:space="preserve"> 2.6, </w:t>
      </w:r>
      <w:proofErr w:type="spellStart"/>
      <w:r>
        <w:t>amdt</w:t>
      </w:r>
      <w:proofErr w:type="spellEnd"/>
      <w:r>
        <w:t xml:space="preserve"> 2.7; pars </w:t>
      </w:r>
      <w:proofErr w:type="spellStart"/>
      <w:r>
        <w:t>renum</w:t>
      </w:r>
      <w:proofErr w:type="spellEnd"/>
      <w:r>
        <w:t xml:space="preserve"> R3 LA</w:t>
      </w:r>
    </w:p>
    <w:p w14:paraId="02223CC7" w14:textId="0D2DA487" w:rsidR="001051CA" w:rsidRDefault="003E12D6" w:rsidP="0040534A">
      <w:pPr>
        <w:pStyle w:val="AmdtsEntryHd"/>
      </w:pPr>
      <w:r w:rsidRPr="004763CF">
        <w:t>Access to hospital land on and after acquisition day</w:t>
      </w:r>
    </w:p>
    <w:p w14:paraId="67036E54" w14:textId="0FE08CBB" w:rsidR="003E12D6" w:rsidRDefault="003E12D6" w:rsidP="003E12D6">
      <w:pPr>
        <w:pStyle w:val="AmdtsEntries"/>
        <w:rPr>
          <w:rStyle w:val="charUnderline"/>
        </w:rPr>
      </w:pPr>
      <w:r>
        <w:t>s 15</w:t>
      </w:r>
      <w:r>
        <w:tab/>
      </w:r>
      <w:r w:rsidRPr="00956E74">
        <w:rPr>
          <w:rStyle w:val="charUnderline"/>
        </w:rPr>
        <w:t>exp on the day declared by the Minister (s 15 (4))</w:t>
      </w:r>
    </w:p>
    <w:p w14:paraId="5095CE64" w14:textId="74E6A602" w:rsidR="00A96BBA" w:rsidRDefault="00A96BBA" w:rsidP="00A01B70">
      <w:pPr>
        <w:pStyle w:val="AmdtsEntryHd"/>
      </w:pPr>
      <w:r w:rsidRPr="004763CF">
        <w:t>Execution of documents for or on behalf of Territory</w:t>
      </w:r>
    </w:p>
    <w:p w14:paraId="0B92768B" w14:textId="7C231EAA" w:rsidR="00A96BBA" w:rsidRPr="00A96BBA" w:rsidRDefault="00A96BBA" w:rsidP="00A96BBA">
      <w:pPr>
        <w:pStyle w:val="AmdtsEntries"/>
      </w:pPr>
      <w:r>
        <w:t>s 27</w:t>
      </w:r>
      <w:r>
        <w:tab/>
        <w:t xml:space="preserve">am </w:t>
      </w:r>
      <w:hyperlink r:id="rId75" w:anchor="history" w:tooltip="Health Infrastructure Enabling Act 2023" w:history="1">
        <w:r w:rsidRPr="00FD0249">
          <w:rPr>
            <w:rStyle w:val="charCitHyperlinkAbbrev"/>
          </w:rPr>
          <w:t>A2023</w:t>
        </w:r>
        <w:r w:rsidRPr="00FD0249">
          <w:rPr>
            <w:rStyle w:val="charCitHyperlinkAbbrev"/>
          </w:rPr>
          <w:noBreakHyphen/>
          <w:t>17</w:t>
        </w:r>
      </w:hyperlink>
      <w:r>
        <w:t xml:space="preserve"> </w:t>
      </w:r>
      <w:proofErr w:type="spellStart"/>
      <w:r>
        <w:t>amdt</w:t>
      </w:r>
      <w:proofErr w:type="spellEnd"/>
      <w:r>
        <w:t xml:space="preserve"> 2.8</w:t>
      </w:r>
    </w:p>
    <w:p w14:paraId="5C0AB14F" w14:textId="49AEC3AE" w:rsidR="00B11FB6" w:rsidRDefault="00B11FB6" w:rsidP="00A01B70">
      <w:pPr>
        <w:pStyle w:val="AmdtsEntryHd"/>
        <w:rPr>
          <w:rStyle w:val="CharPartText"/>
        </w:rPr>
      </w:pPr>
      <w:r>
        <w:rPr>
          <w:rStyle w:val="CharPartText"/>
        </w:rPr>
        <w:t>Repeal and consequential amendments</w:t>
      </w:r>
    </w:p>
    <w:p w14:paraId="3100EA78" w14:textId="0A07476C" w:rsidR="00B11FB6" w:rsidRPr="00B11FB6" w:rsidRDefault="004F5D4B" w:rsidP="00B11FB6">
      <w:pPr>
        <w:pStyle w:val="AmdtsEntries"/>
      </w:pPr>
      <w:r>
        <w:t xml:space="preserve">pt 6 </w:t>
      </w:r>
      <w:proofErr w:type="spellStart"/>
      <w:r>
        <w:t>hdg</w:t>
      </w:r>
      <w:proofErr w:type="spellEnd"/>
      <w:r>
        <w:tab/>
        <w:t>om R3 (LA s 89 (3))</w:t>
      </w:r>
    </w:p>
    <w:p w14:paraId="3224314C" w14:textId="4FC3FF8C" w:rsidR="004F5D4B" w:rsidRDefault="004F5D4B" w:rsidP="004F5D4B">
      <w:pPr>
        <w:pStyle w:val="AmdtsEntryHd"/>
        <w:rPr>
          <w:rStyle w:val="CharPartText"/>
        </w:rPr>
      </w:pPr>
      <w:r>
        <w:rPr>
          <w:rStyle w:val="CharPartText"/>
        </w:rPr>
        <w:t>Legislation repealed</w:t>
      </w:r>
    </w:p>
    <w:p w14:paraId="3183F94B" w14:textId="4F6CB807" w:rsidR="004F5D4B" w:rsidRPr="00B11FB6" w:rsidRDefault="004F5D4B" w:rsidP="004F5D4B">
      <w:pPr>
        <w:pStyle w:val="AmdtsEntries"/>
      </w:pPr>
      <w:r>
        <w:t>s 29</w:t>
      </w:r>
      <w:r>
        <w:tab/>
        <w:t>om R3 (LA s 89 (3))</w:t>
      </w:r>
    </w:p>
    <w:p w14:paraId="11EF7266" w14:textId="314F8C56" w:rsidR="004F5D4B" w:rsidRDefault="004F5D4B" w:rsidP="004F5D4B">
      <w:pPr>
        <w:pStyle w:val="AmdtsEntryHd"/>
        <w:rPr>
          <w:rStyle w:val="CharPartText"/>
        </w:rPr>
      </w:pPr>
      <w:r>
        <w:rPr>
          <w:rStyle w:val="CharPartText"/>
        </w:rPr>
        <w:t>Legislation amended—sch 2</w:t>
      </w:r>
    </w:p>
    <w:p w14:paraId="2A047644" w14:textId="5AE0B5C3" w:rsidR="004F5D4B" w:rsidRPr="00B11FB6" w:rsidRDefault="004F5D4B" w:rsidP="004F5D4B">
      <w:pPr>
        <w:pStyle w:val="AmdtsEntries"/>
      </w:pPr>
      <w:r>
        <w:t>s 30</w:t>
      </w:r>
      <w:r>
        <w:tab/>
        <w:t>om R3 (LA s 89 (3))</w:t>
      </w:r>
    </w:p>
    <w:p w14:paraId="0FB4E574" w14:textId="378AF880" w:rsidR="00561CBE" w:rsidRDefault="00561CBE" w:rsidP="00A01B70">
      <w:pPr>
        <w:pStyle w:val="AmdtsEntryHd"/>
        <w:rPr>
          <w:rStyle w:val="CharPartText"/>
        </w:rPr>
      </w:pPr>
      <w:r>
        <w:rPr>
          <w:rStyle w:val="CharPartText"/>
        </w:rPr>
        <w:t>Consequential amendments</w:t>
      </w:r>
    </w:p>
    <w:p w14:paraId="4E0CA59C" w14:textId="790F874B" w:rsidR="00561CBE" w:rsidRPr="00561CBE" w:rsidRDefault="00561CBE" w:rsidP="00561CBE">
      <w:pPr>
        <w:pStyle w:val="AmdtsEntries"/>
      </w:pPr>
      <w:r>
        <w:t xml:space="preserve">sch 2 </w:t>
      </w:r>
      <w:proofErr w:type="spellStart"/>
      <w:r>
        <w:t>hdg</w:t>
      </w:r>
      <w:proofErr w:type="spellEnd"/>
      <w:r>
        <w:tab/>
        <w:t>om R3 (LA s 89 (3))</w:t>
      </w:r>
    </w:p>
    <w:p w14:paraId="3483A06D" w14:textId="6A4C6468" w:rsidR="00A01B70" w:rsidRDefault="00A01B70" w:rsidP="00A01B70">
      <w:pPr>
        <w:pStyle w:val="AmdtsEntryHd"/>
        <w:rPr>
          <w:rStyle w:val="CharPartText"/>
        </w:rPr>
      </w:pPr>
      <w:r w:rsidRPr="00744876">
        <w:rPr>
          <w:rStyle w:val="CharPartText"/>
        </w:rPr>
        <w:t>Health Act 1993</w:t>
      </w:r>
    </w:p>
    <w:p w14:paraId="52EDAB85" w14:textId="1D1DA117" w:rsidR="00A01B70" w:rsidRPr="00A01B70" w:rsidRDefault="00A01B70" w:rsidP="00A01B70">
      <w:pPr>
        <w:pStyle w:val="AmdtsEntries"/>
      </w:pPr>
      <w:r>
        <w:t>sch 2 pt 2.1</w:t>
      </w:r>
      <w:r>
        <w:tab/>
        <w:t xml:space="preserve">om </w:t>
      </w:r>
      <w:r w:rsidR="00C70DB4">
        <w:t>R</w:t>
      </w:r>
      <w:r w:rsidR="000929D5">
        <w:t>2</w:t>
      </w:r>
      <w:r w:rsidR="00C70DB4">
        <w:t xml:space="preserve"> (LA s 89 (3))</w:t>
      </w:r>
    </w:p>
    <w:p w14:paraId="5198D620" w14:textId="34510BCC" w:rsidR="00B11FB6" w:rsidRDefault="00B11FB6" w:rsidP="000929D5">
      <w:pPr>
        <w:pStyle w:val="AmdtsEntryHd"/>
        <w:rPr>
          <w:rStyle w:val="CharPartText"/>
        </w:rPr>
      </w:pPr>
      <w:r w:rsidRPr="00A14828">
        <w:rPr>
          <w:rStyle w:val="CharPartText"/>
        </w:rPr>
        <w:t>Health Infrastructure Enabling Act 2023</w:t>
      </w:r>
    </w:p>
    <w:p w14:paraId="23332FE2" w14:textId="1E2E47CC" w:rsidR="00B11FB6" w:rsidRPr="00B11FB6" w:rsidRDefault="00B11FB6" w:rsidP="00B11FB6">
      <w:pPr>
        <w:pStyle w:val="AmdtsEntries"/>
      </w:pPr>
      <w:r>
        <w:t>sch 2 pt 2.2</w:t>
      </w:r>
      <w:r>
        <w:tab/>
        <w:t>om R3 (LA s 89 (3))</w:t>
      </w:r>
    </w:p>
    <w:p w14:paraId="19EDA957" w14:textId="6DF4561F" w:rsidR="000929D5" w:rsidRDefault="000929D5" w:rsidP="000929D5">
      <w:pPr>
        <w:pStyle w:val="AmdtsEntryHd"/>
        <w:rPr>
          <w:rStyle w:val="CharPartText"/>
        </w:rPr>
      </w:pPr>
      <w:r w:rsidRPr="00744876">
        <w:rPr>
          <w:rStyle w:val="CharPartText"/>
        </w:rPr>
        <w:t>Medicines, Poisons and Therapeutic Goods Regulation 2008</w:t>
      </w:r>
    </w:p>
    <w:p w14:paraId="4D863E07" w14:textId="09574A93" w:rsidR="000929D5" w:rsidRPr="00A01B70" w:rsidRDefault="000929D5" w:rsidP="000929D5">
      <w:pPr>
        <w:pStyle w:val="AmdtsEntries"/>
      </w:pPr>
      <w:r>
        <w:t>sch 2 pt 2.3</w:t>
      </w:r>
      <w:r>
        <w:tab/>
        <w:t>om R2 (LA s 89 (3))</w:t>
      </w:r>
    </w:p>
    <w:p w14:paraId="1FC43E21" w14:textId="5C3ABF5F" w:rsidR="000929D5" w:rsidRDefault="000929D5" w:rsidP="000929D5">
      <w:pPr>
        <w:pStyle w:val="AmdtsEntryHd"/>
        <w:rPr>
          <w:rStyle w:val="CharPartText"/>
        </w:rPr>
      </w:pPr>
      <w:r w:rsidRPr="00744876">
        <w:rPr>
          <w:rStyle w:val="CharPartText"/>
        </w:rPr>
        <w:t>Public Sector Management Act 1994</w:t>
      </w:r>
    </w:p>
    <w:p w14:paraId="46904DA2" w14:textId="41BBCB67" w:rsidR="000929D5" w:rsidRPr="00A01B70" w:rsidRDefault="000929D5" w:rsidP="000929D5">
      <w:pPr>
        <w:pStyle w:val="AmdtsEntries"/>
      </w:pPr>
      <w:r>
        <w:t>sch 2 pt 2.4</w:t>
      </w:r>
      <w:r>
        <w:tab/>
        <w:t>om R2 (LA s 89 (3))</w:t>
      </w:r>
    </w:p>
    <w:p w14:paraId="2B800AAD" w14:textId="004A5D13" w:rsidR="00596C40" w:rsidRPr="007B717A" w:rsidRDefault="00596C40">
      <w:pPr>
        <w:pStyle w:val="Endnote20"/>
      </w:pPr>
      <w:bookmarkStart w:id="48" w:name="_Toc151104997"/>
      <w:r w:rsidRPr="007B717A">
        <w:rPr>
          <w:rStyle w:val="charTableNo"/>
        </w:rPr>
        <w:lastRenderedPageBreak/>
        <w:t>5</w:t>
      </w:r>
      <w:r>
        <w:tab/>
      </w:r>
      <w:r w:rsidRPr="007B717A">
        <w:rPr>
          <w:rStyle w:val="charTableText"/>
        </w:rPr>
        <w:t>Earlier republications</w:t>
      </w:r>
      <w:bookmarkEnd w:id="48"/>
    </w:p>
    <w:p w14:paraId="6A2663AA" w14:textId="77777777" w:rsidR="00596C40" w:rsidRDefault="00596C40">
      <w:pPr>
        <w:pStyle w:val="EndNoteTextPub"/>
      </w:pPr>
      <w:r>
        <w:t xml:space="preserve">Some earlier republications were not numbered. The number in column 1 refers to the publication order.  </w:t>
      </w:r>
    </w:p>
    <w:p w14:paraId="5DCA6246" w14:textId="77777777" w:rsidR="00596C40" w:rsidRDefault="00596C4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828F863" w14:textId="77777777" w:rsidR="00596C40" w:rsidRDefault="00596C4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596C40" w14:paraId="4C4DB1DE" w14:textId="77777777" w:rsidTr="00A14828">
        <w:trPr>
          <w:tblHeader/>
        </w:trPr>
        <w:tc>
          <w:tcPr>
            <w:tcW w:w="1576" w:type="dxa"/>
            <w:tcBorders>
              <w:bottom w:val="single" w:sz="4" w:space="0" w:color="auto"/>
            </w:tcBorders>
          </w:tcPr>
          <w:p w14:paraId="16CDC975" w14:textId="77777777" w:rsidR="00596C40" w:rsidRDefault="00596C40">
            <w:pPr>
              <w:pStyle w:val="EarlierRepubHdg"/>
            </w:pPr>
            <w:r>
              <w:t>Republication No and date</w:t>
            </w:r>
          </w:p>
        </w:tc>
        <w:tc>
          <w:tcPr>
            <w:tcW w:w="1681" w:type="dxa"/>
            <w:tcBorders>
              <w:bottom w:val="single" w:sz="4" w:space="0" w:color="auto"/>
            </w:tcBorders>
          </w:tcPr>
          <w:p w14:paraId="6FB638A9" w14:textId="77777777" w:rsidR="00596C40" w:rsidRDefault="00596C40">
            <w:pPr>
              <w:pStyle w:val="EarlierRepubHdg"/>
            </w:pPr>
            <w:r>
              <w:t>Effective</w:t>
            </w:r>
          </w:p>
        </w:tc>
        <w:tc>
          <w:tcPr>
            <w:tcW w:w="1783" w:type="dxa"/>
            <w:tcBorders>
              <w:bottom w:val="single" w:sz="4" w:space="0" w:color="auto"/>
            </w:tcBorders>
          </w:tcPr>
          <w:p w14:paraId="3CA89D36" w14:textId="77777777" w:rsidR="00596C40" w:rsidRDefault="00596C40">
            <w:pPr>
              <w:pStyle w:val="EarlierRepubHdg"/>
            </w:pPr>
            <w:r>
              <w:t>Last amendment made by</w:t>
            </w:r>
          </w:p>
        </w:tc>
        <w:tc>
          <w:tcPr>
            <w:tcW w:w="1783" w:type="dxa"/>
            <w:tcBorders>
              <w:bottom w:val="single" w:sz="4" w:space="0" w:color="auto"/>
            </w:tcBorders>
          </w:tcPr>
          <w:p w14:paraId="2BA3F729" w14:textId="77777777" w:rsidR="00596C40" w:rsidRDefault="00596C40">
            <w:pPr>
              <w:pStyle w:val="EarlierRepubHdg"/>
            </w:pPr>
            <w:r>
              <w:t>Republication for</w:t>
            </w:r>
          </w:p>
        </w:tc>
      </w:tr>
      <w:tr w:rsidR="00596C40" w14:paraId="5D8D86E0" w14:textId="77777777" w:rsidTr="00A14828">
        <w:tc>
          <w:tcPr>
            <w:tcW w:w="1576" w:type="dxa"/>
            <w:tcBorders>
              <w:top w:val="single" w:sz="4" w:space="0" w:color="auto"/>
              <w:bottom w:val="single" w:sz="4" w:space="0" w:color="auto"/>
            </w:tcBorders>
          </w:tcPr>
          <w:p w14:paraId="5BAD608C" w14:textId="79D1E56B" w:rsidR="00596C40" w:rsidRDefault="00596C40">
            <w:pPr>
              <w:pStyle w:val="EarlierRepubEntries"/>
            </w:pPr>
            <w:r>
              <w:t>R1</w:t>
            </w:r>
            <w:r>
              <w:br/>
              <w:t>2 June 2023</w:t>
            </w:r>
          </w:p>
        </w:tc>
        <w:tc>
          <w:tcPr>
            <w:tcW w:w="1681" w:type="dxa"/>
            <w:tcBorders>
              <w:top w:val="single" w:sz="4" w:space="0" w:color="auto"/>
              <w:bottom w:val="single" w:sz="4" w:space="0" w:color="auto"/>
            </w:tcBorders>
          </w:tcPr>
          <w:p w14:paraId="255DBEF7" w14:textId="3B40FADC" w:rsidR="00596C40" w:rsidRDefault="00596C40">
            <w:pPr>
              <w:pStyle w:val="EarlierRepubEntries"/>
            </w:pPr>
            <w:r>
              <w:t>2 June 2023–</w:t>
            </w:r>
            <w:r>
              <w:br/>
              <w:t>2 July 2023</w:t>
            </w:r>
          </w:p>
        </w:tc>
        <w:tc>
          <w:tcPr>
            <w:tcW w:w="1783" w:type="dxa"/>
            <w:tcBorders>
              <w:top w:val="single" w:sz="4" w:space="0" w:color="auto"/>
              <w:bottom w:val="single" w:sz="4" w:space="0" w:color="auto"/>
            </w:tcBorders>
          </w:tcPr>
          <w:p w14:paraId="1873D6FC" w14:textId="14FF6E5B" w:rsidR="00596C40" w:rsidRDefault="00596C40">
            <w:pPr>
              <w:pStyle w:val="EarlierRepubEntries"/>
            </w:pPr>
            <w:r>
              <w:t>not amended</w:t>
            </w:r>
          </w:p>
        </w:tc>
        <w:tc>
          <w:tcPr>
            <w:tcW w:w="1783" w:type="dxa"/>
            <w:tcBorders>
              <w:top w:val="single" w:sz="4" w:space="0" w:color="auto"/>
              <w:bottom w:val="single" w:sz="4" w:space="0" w:color="auto"/>
            </w:tcBorders>
          </w:tcPr>
          <w:p w14:paraId="2F0B3F70" w14:textId="13E15DE1" w:rsidR="00596C40" w:rsidRDefault="00596C40">
            <w:pPr>
              <w:pStyle w:val="EarlierRepubEntries"/>
            </w:pPr>
            <w:r>
              <w:t>new Act</w:t>
            </w:r>
          </w:p>
        </w:tc>
      </w:tr>
      <w:tr w:rsidR="00A96BBA" w14:paraId="64F3AD88" w14:textId="77777777" w:rsidTr="00A14828">
        <w:tc>
          <w:tcPr>
            <w:tcW w:w="1576" w:type="dxa"/>
            <w:tcBorders>
              <w:top w:val="single" w:sz="4" w:space="0" w:color="auto"/>
              <w:bottom w:val="single" w:sz="4" w:space="0" w:color="auto"/>
            </w:tcBorders>
          </w:tcPr>
          <w:p w14:paraId="7B3DE9DD" w14:textId="73685CF9" w:rsidR="00A96BBA" w:rsidRDefault="00A96BBA">
            <w:pPr>
              <w:pStyle w:val="EarlierRepubEntries"/>
            </w:pPr>
            <w:r>
              <w:t>R2</w:t>
            </w:r>
            <w:r>
              <w:br/>
              <w:t>3 July 2023</w:t>
            </w:r>
          </w:p>
        </w:tc>
        <w:tc>
          <w:tcPr>
            <w:tcW w:w="1681" w:type="dxa"/>
            <w:tcBorders>
              <w:top w:val="single" w:sz="4" w:space="0" w:color="auto"/>
              <w:bottom w:val="single" w:sz="4" w:space="0" w:color="auto"/>
            </w:tcBorders>
          </w:tcPr>
          <w:p w14:paraId="1141C8E3" w14:textId="02EEF9D1" w:rsidR="00A96BBA" w:rsidRDefault="00A96BBA">
            <w:pPr>
              <w:pStyle w:val="EarlierRepubEntries"/>
            </w:pPr>
            <w:r>
              <w:t>3 July 2023–</w:t>
            </w:r>
            <w:r>
              <w:br/>
              <w:t>26 Nov 2023</w:t>
            </w:r>
          </w:p>
        </w:tc>
        <w:tc>
          <w:tcPr>
            <w:tcW w:w="1783" w:type="dxa"/>
            <w:tcBorders>
              <w:top w:val="single" w:sz="4" w:space="0" w:color="auto"/>
              <w:bottom w:val="single" w:sz="4" w:space="0" w:color="auto"/>
            </w:tcBorders>
          </w:tcPr>
          <w:p w14:paraId="23C45AD9" w14:textId="554B29AD" w:rsidR="00A96BBA" w:rsidRDefault="00A96BBA">
            <w:pPr>
              <w:pStyle w:val="EarlierRepubEntries"/>
            </w:pPr>
            <w:r>
              <w:t>not amended</w:t>
            </w:r>
          </w:p>
        </w:tc>
        <w:tc>
          <w:tcPr>
            <w:tcW w:w="1783" w:type="dxa"/>
            <w:tcBorders>
              <w:top w:val="single" w:sz="4" w:space="0" w:color="auto"/>
              <w:bottom w:val="single" w:sz="4" w:space="0" w:color="auto"/>
            </w:tcBorders>
          </w:tcPr>
          <w:p w14:paraId="3EDDFB04" w14:textId="51148FDB" w:rsidR="00A96BBA" w:rsidRDefault="00A96BBA">
            <w:pPr>
              <w:pStyle w:val="EarlierRepubEntries"/>
            </w:pPr>
            <w:r>
              <w:t>commenced provisions</w:t>
            </w:r>
          </w:p>
        </w:tc>
      </w:tr>
    </w:tbl>
    <w:p w14:paraId="31A46AC9" w14:textId="77777777" w:rsidR="001051CA" w:rsidRDefault="001051CA">
      <w:pPr>
        <w:pStyle w:val="05EndNote"/>
        <w:sectPr w:rsidR="001051CA" w:rsidSect="007B717A">
          <w:headerReference w:type="even" r:id="rId76"/>
          <w:headerReference w:type="default" r:id="rId77"/>
          <w:footerReference w:type="even" r:id="rId78"/>
          <w:footerReference w:type="default" r:id="rId79"/>
          <w:pgSz w:w="11907" w:h="16839" w:code="9"/>
          <w:pgMar w:top="3000" w:right="1900" w:bottom="2500" w:left="2300" w:header="2480" w:footer="2100" w:gutter="0"/>
          <w:cols w:space="720"/>
          <w:docGrid w:linePitch="326"/>
        </w:sectPr>
      </w:pPr>
    </w:p>
    <w:p w14:paraId="2A0CFEA1" w14:textId="77777777" w:rsidR="001051CA" w:rsidRDefault="001051CA"/>
    <w:p w14:paraId="4F9122CE" w14:textId="77777777" w:rsidR="001051CA" w:rsidRDefault="001051CA"/>
    <w:p w14:paraId="0DF11B25" w14:textId="49CCA071" w:rsidR="001051CA" w:rsidRDefault="001051CA"/>
    <w:p w14:paraId="4A33DEB3" w14:textId="3BA9AC9D" w:rsidR="002643CB" w:rsidRDefault="002643CB"/>
    <w:p w14:paraId="774FCCD6" w14:textId="663B0FE3" w:rsidR="002643CB" w:rsidRDefault="002643CB"/>
    <w:p w14:paraId="756A0483" w14:textId="7FBEED12" w:rsidR="005F7FF6" w:rsidRDefault="005F7FF6"/>
    <w:p w14:paraId="5A99C54C" w14:textId="265FD55D" w:rsidR="005F7FF6" w:rsidRDefault="005F7FF6"/>
    <w:p w14:paraId="45891BB7" w14:textId="206B3232" w:rsidR="005F7FF6" w:rsidRDefault="005F7FF6"/>
    <w:p w14:paraId="4B71763D" w14:textId="3BBA0086" w:rsidR="005F7FF6" w:rsidRDefault="005F7FF6"/>
    <w:p w14:paraId="69B2FA48" w14:textId="465F2A42" w:rsidR="005F7FF6" w:rsidRDefault="005F7FF6"/>
    <w:p w14:paraId="4BE4F45A" w14:textId="2A3120FE" w:rsidR="005F7FF6" w:rsidRDefault="005F7FF6"/>
    <w:p w14:paraId="39CB689F" w14:textId="77777777" w:rsidR="005F7FF6" w:rsidRDefault="005F7FF6"/>
    <w:p w14:paraId="75AB19E7" w14:textId="77777777" w:rsidR="001051CA" w:rsidRDefault="001051CA">
      <w:pPr>
        <w:rPr>
          <w:color w:val="000000"/>
          <w:sz w:val="20"/>
        </w:rPr>
      </w:pPr>
    </w:p>
    <w:p w14:paraId="400DAD5A" w14:textId="77777777" w:rsidR="001051CA" w:rsidRDefault="001051CA">
      <w:pPr>
        <w:rPr>
          <w:color w:val="000000"/>
          <w:sz w:val="22"/>
        </w:rPr>
      </w:pPr>
    </w:p>
    <w:p w14:paraId="67C0280A" w14:textId="77777777" w:rsidR="001051CA" w:rsidRDefault="001051CA">
      <w:pPr>
        <w:rPr>
          <w:color w:val="000000"/>
          <w:sz w:val="22"/>
        </w:rPr>
      </w:pPr>
    </w:p>
    <w:p w14:paraId="51CCF960" w14:textId="5E66A5A9" w:rsidR="001051CA" w:rsidRDefault="001051CA">
      <w:pPr>
        <w:rPr>
          <w:color w:val="000000"/>
          <w:sz w:val="22"/>
        </w:rPr>
      </w:pPr>
      <w:r>
        <w:rPr>
          <w:color w:val="000000"/>
          <w:sz w:val="22"/>
        </w:rPr>
        <w:t xml:space="preserve">©  Australian Capital Territory </w:t>
      </w:r>
      <w:r w:rsidR="007B717A">
        <w:rPr>
          <w:noProof/>
          <w:color w:val="000000"/>
          <w:sz w:val="22"/>
        </w:rPr>
        <w:t>2023</w:t>
      </w:r>
    </w:p>
    <w:p w14:paraId="3F87A760" w14:textId="77777777" w:rsidR="001051CA" w:rsidRDefault="001051CA">
      <w:pPr>
        <w:rPr>
          <w:color w:val="000000"/>
          <w:sz w:val="22"/>
        </w:rPr>
      </w:pPr>
    </w:p>
    <w:p w14:paraId="522CDD00" w14:textId="77777777" w:rsidR="001051CA" w:rsidRDefault="001051CA"/>
    <w:p w14:paraId="1E271BA6" w14:textId="77777777" w:rsidR="001051CA" w:rsidRDefault="001051CA">
      <w:pPr>
        <w:pStyle w:val="06Copyright"/>
        <w:sectPr w:rsidR="001051CA" w:rsidSect="001051CA">
          <w:headerReference w:type="even" r:id="rId80"/>
          <w:headerReference w:type="default" r:id="rId81"/>
          <w:footerReference w:type="even" r:id="rId82"/>
          <w:footerReference w:type="default" r:id="rId83"/>
          <w:headerReference w:type="first" r:id="rId84"/>
          <w:footerReference w:type="first" r:id="rId85"/>
          <w:type w:val="continuous"/>
          <w:pgSz w:w="11907" w:h="16839" w:code="9"/>
          <w:pgMar w:top="3000" w:right="1900" w:bottom="2500" w:left="2300" w:header="2480" w:footer="2100" w:gutter="0"/>
          <w:pgNumType w:fmt="lowerRoman"/>
          <w:cols w:space="720"/>
          <w:titlePg/>
          <w:docGrid w:linePitch="326"/>
        </w:sectPr>
      </w:pPr>
    </w:p>
    <w:p w14:paraId="5D5C7031" w14:textId="77777777" w:rsidR="001051CA" w:rsidRPr="000D13D8" w:rsidRDefault="001051CA" w:rsidP="000E7EEC"/>
    <w:p w14:paraId="725C6B1C" w14:textId="72D0F378" w:rsidR="005D344F" w:rsidRDefault="005D344F" w:rsidP="001051CA"/>
    <w:sectPr w:rsidR="005D344F" w:rsidSect="001051CA">
      <w:headerReference w:type="even" r:id="rId86"/>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7FEF" w14:textId="77777777" w:rsidR="00D33967" w:rsidRDefault="00D33967">
      <w:r>
        <w:separator/>
      </w:r>
    </w:p>
  </w:endnote>
  <w:endnote w:type="continuationSeparator" w:id="0">
    <w:p w14:paraId="35345EC2" w14:textId="77777777" w:rsidR="00D33967" w:rsidRDefault="00D3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D0F2" w14:textId="73E8FEC0" w:rsidR="005A33B8" w:rsidRPr="00092D04" w:rsidRDefault="00092D04" w:rsidP="00092D04">
    <w:pPr>
      <w:pStyle w:val="Footer"/>
      <w:jc w:val="center"/>
      <w:rPr>
        <w:rFonts w:cs="Arial"/>
        <w:sz w:val="14"/>
      </w:rPr>
    </w:pPr>
    <w:r w:rsidRPr="00092D0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DE8C" w14:textId="77777777" w:rsidR="001A439F" w:rsidRDefault="001A439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439F" w:rsidRPr="00CB3D59" w14:paraId="1EF402E5" w14:textId="77777777">
      <w:tc>
        <w:tcPr>
          <w:tcW w:w="847" w:type="pct"/>
        </w:tcPr>
        <w:p w14:paraId="750E89C2" w14:textId="77777777" w:rsidR="001A439F" w:rsidRPr="00F02A14" w:rsidRDefault="001A439F"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9C7BCB4" w14:textId="3D90DD6E" w:rsidR="001A439F" w:rsidRPr="00F02A14" w:rsidRDefault="001A439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23305" w:rsidRPr="00A23305">
            <w:rPr>
              <w:rFonts w:cs="Arial"/>
              <w:szCs w:val="18"/>
            </w:rPr>
            <w:t>Health Infrastructure Enabling Act</w:t>
          </w:r>
          <w:r w:rsidR="00A23305">
            <w:t xml:space="preserve"> 2023</w:t>
          </w:r>
          <w:r>
            <w:rPr>
              <w:rFonts w:cs="Arial"/>
              <w:szCs w:val="18"/>
            </w:rPr>
            <w:fldChar w:fldCharType="end"/>
          </w:r>
        </w:p>
        <w:p w14:paraId="0E9F2E85" w14:textId="144B5F9D" w:rsidR="001A439F" w:rsidRPr="00F02A14" w:rsidRDefault="001A439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2330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23305">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23305">
            <w:rPr>
              <w:rFonts w:cs="Arial"/>
              <w:szCs w:val="18"/>
            </w:rPr>
            <w:t>-30/06/24</w:t>
          </w:r>
          <w:r w:rsidRPr="00F02A14">
            <w:rPr>
              <w:rFonts w:cs="Arial"/>
              <w:szCs w:val="18"/>
            </w:rPr>
            <w:fldChar w:fldCharType="end"/>
          </w:r>
        </w:p>
      </w:tc>
      <w:tc>
        <w:tcPr>
          <w:tcW w:w="1061" w:type="pct"/>
        </w:tcPr>
        <w:p w14:paraId="0BC851BA" w14:textId="402B5D1D" w:rsidR="001A439F" w:rsidRPr="00F02A14" w:rsidRDefault="001A439F"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23305">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23305">
            <w:rPr>
              <w:rFonts w:cs="Arial"/>
              <w:szCs w:val="18"/>
            </w:rPr>
            <w:t>27/11/23</w:t>
          </w:r>
          <w:r w:rsidRPr="00F02A14">
            <w:rPr>
              <w:rFonts w:cs="Arial"/>
              <w:szCs w:val="18"/>
            </w:rPr>
            <w:fldChar w:fldCharType="end"/>
          </w:r>
        </w:p>
      </w:tc>
    </w:tr>
  </w:tbl>
  <w:p w14:paraId="121FD91F" w14:textId="2AEA5B5E" w:rsidR="001A439F"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38B" w14:textId="77777777" w:rsidR="001A439F" w:rsidRDefault="001A439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439F" w:rsidRPr="00CB3D59" w14:paraId="68C0B706" w14:textId="77777777">
      <w:tc>
        <w:tcPr>
          <w:tcW w:w="1061" w:type="pct"/>
        </w:tcPr>
        <w:p w14:paraId="34ED24AB" w14:textId="78340F37" w:rsidR="001A439F" w:rsidRPr="00F02A14" w:rsidRDefault="001A439F"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23305">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23305">
            <w:rPr>
              <w:rFonts w:cs="Arial"/>
              <w:szCs w:val="18"/>
            </w:rPr>
            <w:t>27/11/23</w:t>
          </w:r>
          <w:r w:rsidRPr="00F02A14">
            <w:rPr>
              <w:rFonts w:cs="Arial"/>
              <w:szCs w:val="18"/>
            </w:rPr>
            <w:fldChar w:fldCharType="end"/>
          </w:r>
        </w:p>
      </w:tc>
      <w:tc>
        <w:tcPr>
          <w:tcW w:w="3092" w:type="pct"/>
        </w:tcPr>
        <w:p w14:paraId="08A47E4E" w14:textId="1F8C7EF1" w:rsidR="001A439F" w:rsidRPr="00F02A14" w:rsidRDefault="001A439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23305" w:rsidRPr="00A23305">
            <w:rPr>
              <w:rFonts w:cs="Arial"/>
              <w:szCs w:val="18"/>
            </w:rPr>
            <w:t>Health Infrastructure Enabling Act</w:t>
          </w:r>
          <w:r w:rsidR="00A23305">
            <w:t xml:space="preserve"> 2023</w:t>
          </w:r>
          <w:r>
            <w:rPr>
              <w:rFonts w:cs="Arial"/>
              <w:szCs w:val="18"/>
            </w:rPr>
            <w:fldChar w:fldCharType="end"/>
          </w:r>
        </w:p>
        <w:p w14:paraId="298E2312" w14:textId="161A9685" w:rsidR="001A439F" w:rsidRPr="00F02A14" w:rsidRDefault="001A439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2330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23305">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23305">
            <w:rPr>
              <w:rFonts w:cs="Arial"/>
              <w:szCs w:val="18"/>
            </w:rPr>
            <w:t>-30/06/24</w:t>
          </w:r>
          <w:r w:rsidRPr="00F02A14">
            <w:rPr>
              <w:rFonts w:cs="Arial"/>
              <w:szCs w:val="18"/>
            </w:rPr>
            <w:fldChar w:fldCharType="end"/>
          </w:r>
        </w:p>
      </w:tc>
      <w:tc>
        <w:tcPr>
          <w:tcW w:w="847" w:type="pct"/>
        </w:tcPr>
        <w:p w14:paraId="4CE42DE0" w14:textId="77777777" w:rsidR="001A439F" w:rsidRPr="00F02A14" w:rsidRDefault="001A439F"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43A5A6A" w14:textId="752F194B" w:rsidR="001A439F"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894B" w14:textId="77777777" w:rsidR="001A439F" w:rsidRDefault="001A439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439F" w14:paraId="7B68E9DC" w14:textId="77777777">
      <w:tc>
        <w:tcPr>
          <w:tcW w:w="847" w:type="pct"/>
        </w:tcPr>
        <w:p w14:paraId="6A13C6CE" w14:textId="77777777" w:rsidR="001A439F" w:rsidRDefault="001A439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3BEAE65" w14:textId="27933C5C" w:rsidR="001A439F" w:rsidRDefault="00092D04">
          <w:pPr>
            <w:pStyle w:val="Footer"/>
            <w:jc w:val="center"/>
          </w:pPr>
          <w:r>
            <w:fldChar w:fldCharType="begin"/>
          </w:r>
          <w:r>
            <w:instrText xml:space="preserve"> REF Citation *\charformat </w:instrText>
          </w:r>
          <w:r>
            <w:fldChar w:fldCharType="separate"/>
          </w:r>
          <w:r w:rsidR="00A23305">
            <w:t>Health Infrastructure Enabling Act 2023</w:t>
          </w:r>
          <w:r>
            <w:fldChar w:fldCharType="end"/>
          </w:r>
        </w:p>
        <w:p w14:paraId="15351F34" w14:textId="740EE089" w:rsidR="001A439F" w:rsidRDefault="00092D04">
          <w:pPr>
            <w:pStyle w:val="FooterInfoCentre"/>
          </w:pPr>
          <w:r>
            <w:fldChar w:fldCharType="begin"/>
          </w:r>
          <w:r>
            <w:instrText xml:space="preserve"> DOCPROPERTY "Eff"  *\charformat </w:instrText>
          </w:r>
          <w:r>
            <w:fldChar w:fldCharType="separate"/>
          </w:r>
          <w:r w:rsidR="00A23305">
            <w:t xml:space="preserve">Effective:  </w:t>
          </w:r>
          <w:r>
            <w:fldChar w:fldCharType="end"/>
          </w:r>
          <w:r>
            <w:fldChar w:fldCharType="begin"/>
          </w:r>
          <w:r>
            <w:instrText xml:space="preserve"> DOCPROPERTY "StartDt"  *\charformat </w:instrText>
          </w:r>
          <w:r>
            <w:fldChar w:fldCharType="separate"/>
          </w:r>
          <w:r w:rsidR="00A23305">
            <w:t>27/11/23</w:t>
          </w:r>
          <w:r>
            <w:fldChar w:fldCharType="end"/>
          </w:r>
          <w:r>
            <w:fldChar w:fldCharType="begin"/>
          </w:r>
          <w:r>
            <w:instrText xml:space="preserve"> DOCPROPERTY "EndDt"  *\charformat </w:instrText>
          </w:r>
          <w:r>
            <w:fldChar w:fldCharType="separate"/>
          </w:r>
          <w:r w:rsidR="00A23305">
            <w:t>-30/06/24</w:t>
          </w:r>
          <w:r>
            <w:fldChar w:fldCharType="end"/>
          </w:r>
        </w:p>
      </w:tc>
      <w:tc>
        <w:tcPr>
          <w:tcW w:w="1061" w:type="pct"/>
        </w:tcPr>
        <w:p w14:paraId="31FABE72" w14:textId="60F28883" w:rsidR="001A439F" w:rsidRDefault="00092D04">
          <w:pPr>
            <w:pStyle w:val="Footer"/>
            <w:jc w:val="right"/>
          </w:pPr>
          <w:r>
            <w:fldChar w:fldCharType="begin"/>
          </w:r>
          <w:r>
            <w:instrText xml:space="preserve"> DOCPROPERTY "Category"  *\charformat  </w:instrText>
          </w:r>
          <w:r>
            <w:fldChar w:fldCharType="separate"/>
          </w:r>
          <w:r w:rsidR="00A23305">
            <w:t>R3</w:t>
          </w:r>
          <w:r>
            <w:fldChar w:fldCharType="end"/>
          </w:r>
          <w:r w:rsidR="001A439F">
            <w:br/>
          </w:r>
          <w:r>
            <w:fldChar w:fldCharType="begin"/>
          </w:r>
          <w:r>
            <w:instrText xml:space="preserve"> DOCPROPERTY "RepubDt"  *\charformat  </w:instrText>
          </w:r>
          <w:r>
            <w:fldChar w:fldCharType="separate"/>
          </w:r>
          <w:r w:rsidR="00A23305">
            <w:t>27/11/23</w:t>
          </w:r>
          <w:r>
            <w:fldChar w:fldCharType="end"/>
          </w:r>
        </w:p>
      </w:tc>
    </w:tr>
  </w:tbl>
  <w:p w14:paraId="02E0A3F2" w14:textId="0C3C28E7" w:rsidR="001A439F"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EECA" w14:textId="77777777" w:rsidR="001A439F" w:rsidRDefault="001A439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439F" w14:paraId="38655732" w14:textId="77777777">
      <w:tc>
        <w:tcPr>
          <w:tcW w:w="1061" w:type="pct"/>
        </w:tcPr>
        <w:p w14:paraId="695EBA89" w14:textId="6228D005" w:rsidR="001A439F" w:rsidRDefault="00092D04">
          <w:pPr>
            <w:pStyle w:val="Footer"/>
          </w:pPr>
          <w:r>
            <w:fldChar w:fldCharType="begin"/>
          </w:r>
          <w:r>
            <w:instrText xml:space="preserve"> DOCPROPERTY "Category"  *\charformat  </w:instrText>
          </w:r>
          <w:r>
            <w:fldChar w:fldCharType="separate"/>
          </w:r>
          <w:r w:rsidR="00A23305">
            <w:t>R3</w:t>
          </w:r>
          <w:r>
            <w:fldChar w:fldCharType="end"/>
          </w:r>
          <w:r w:rsidR="001A439F">
            <w:br/>
          </w:r>
          <w:r>
            <w:fldChar w:fldCharType="begin"/>
          </w:r>
          <w:r>
            <w:instrText xml:space="preserve"> DOCPROPERTY "RepubDt"  *\charformat  </w:instrText>
          </w:r>
          <w:r>
            <w:fldChar w:fldCharType="separate"/>
          </w:r>
          <w:r w:rsidR="00A23305">
            <w:t>27/11/23</w:t>
          </w:r>
          <w:r>
            <w:fldChar w:fldCharType="end"/>
          </w:r>
        </w:p>
      </w:tc>
      <w:tc>
        <w:tcPr>
          <w:tcW w:w="3092" w:type="pct"/>
        </w:tcPr>
        <w:p w14:paraId="7226FD0C" w14:textId="2E39753B" w:rsidR="001A439F" w:rsidRDefault="00092D04">
          <w:pPr>
            <w:pStyle w:val="Footer"/>
            <w:jc w:val="center"/>
          </w:pPr>
          <w:r>
            <w:fldChar w:fldCharType="begin"/>
          </w:r>
          <w:r>
            <w:instrText xml:space="preserve"> REF Citation *\charformat </w:instrText>
          </w:r>
          <w:r>
            <w:fldChar w:fldCharType="separate"/>
          </w:r>
          <w:r w:rsidR="00A23305">
            <w:t>Health Infrastructure Enabling Act 2023</w:t>
          </w:r>
          <w:r>
            <w:fldChar w:fldCharType="end"/>
          </w:r>
        </w:p>
        <w:p w14:paraId="5CC6A90C" w14:textId="3D029356" w:rsidR="001A439F" w:rsidRDefault="00092D04">
          <w:pPr>
            <w:pStyle w:val="FooterInfoCentre"/>
          </w:pPr>
          <w:r>
            <w:fldChar w:fldCharType="begin"/>
          </w:r>
          <w:r>
            <w:instrText xml:space="preserve"> DOCPROPERTY "Eff"  *\charformat </w:instrText>
          </w:r>
          <w:r>
            <w:fldChar w:fldCharType="separate"/>
          </w:r>
          <w:r w:rsidR="00A23305">
            <w:t xml:space="preserve">Effective:  </w:t>
          </w:r>
          <w:r>
            <w:fldChar w:fldCharType="end"/>
          </w:r>
          <w:r>
            <w:fldChar w:fldCharType="begin"/>
          </w:r>
          <w:r>
            <w:instrText xml:space="preserve"> DOCPROPERTY "StartDt"  *\charformat </w:instrText>
          </w:r>
          <w:r>
            <w:fldChar w:fldCharType="separate"/>
          </w:r>
          <w:r w:rsidR="00A23305">
            <w:t>27/11/23</w:t>
          </w:r>
          <w:r>
            <w:fldChar w:fldCharType="end"/>
          </w:r>
          <w:r>
            <w:fldChar w:fldCharType="begin"/>
          </w:r>
          <w:r>
            <w:instrText xml:space="preserve"> DOCPROPERTY "EndDt"  *\charformat </w:instrText>
          </w:r>
          <w:r>
            <w:fldChar w:fldCharType="separate"/>
          </w:r>
          <w:r w:rsidR="00A23305">
            <w:t>-30/06/24</w:t>
          </w:r>
          <w:r>
            <w:fldChar w:fldCharType="end"/>
          </w:r>
        </w:p>
      </w:tc>
      <w:tc>
        <w:tcPr>
          <w:tcW w:w="847" w:type="pct"/>
        </w:tcPr>
        <w:p w14:paraId="4C501C95" w14:textId="77777777" w:rsidR="001A439F" w:rsidRDefault="001A439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2CEF58E" w14:textId="7BBFE835" w:rsidR="001A439F"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A943" w14:textId="77777777" w:rsidR="001051CA" w:rsidRDefault="001051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51CA" w14:paraId="38AADC9A" w14:textId="77777777">
      <w:tc>
        <w:tcPr>
          <w:tcW w:w="847" w:type="pct"/>
        </w:tcPr>
        <w:p w14:paraId="234B4A74" w14:textId="77777777" w:rsidR="001051CA" w:rsidRDefault="001051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A741930" w14:textId="43CF2042" w:rsidR="001051CA" w:rsidRDefault="00092D04">
          <w:pPr>
            <w:pStyle w:val="Footer"/>
            <w:jc w:val="center"/>
          </w:pPr>
          <w:r>
            <w:fldChar w:fldCharType="begin"/>
          </w:r>
          <w:r>
            <w:instrText xml:space="preserve"> REF Citation *\charformat </w:instrText>
          </w:r>
          <w:r>
            <w:fldChar w:fldCharType="separate"/>
          </w:r>
          <w:r w:rsidR="00A23305">
            <w:t>Health Infrastructure Enabling Act 2023</w:t>
          </w:r>
          <w:r>
            <w:fldChar w:fldCharType="end"/>
          </w:r>
        </w:p>
        <w:p w14:paraId="72F70021" w14:textId="6554DF4D" w:rsidR="001051CA" w:rsidRDefault="00092D04">
          <w:pPr>
            <w:pStyle w:val="FooterInfoCentre"/>
          </w:pPr>
          <w:r>
            <w:fldChar w:fldCharType="begin"/>
          </w:r>
          <w:r>
            <w:instrText xml:space="preserve"> DOCPROPERTY "Eff"  *\charformat </w:instrText>
          </w:r>
          <w:r>
            <w:fldChar w:fldCharType="separate"/>
          </w:r>
          <w:r w:rsidR="00A23305">
            <w:t xml:space="preserve">Effective:  </w:t>
          </w:r>
          <w:r>
            <w:fldChar w:fldCharType="end"/>
          </w:r>
          <w:r>
            <w:fldChar w:fldCharType="begin"/>
          </w:r>
          <w:r>
            <w:instrText xml:space="preserve"> DOCPROPERTY "StartDt"  *\charformat </w:instrText>
          </w:r>
          <w:r>
            <w:fldChar w:fldCharType="separate"/>
          </w:r>
          <w:r w:rsidR="00A23305">
            <w:t>27/11/23</w:t>
          </w:r>
          <w:r>
            <w:fldChar w:fldCharType="end"/>
          </w:r>
          <w:r>
            <w:fldChar w:fldCharType="begin"/>
          </w:r>
          <w:r>
            <w:instrText xml:space="preserve"> DOCPROPERTY "EndDt"  *\charformat </w:instrText>
          </w:r>
          <w:r>
            <w:fldChar w:fldCharType="separate"/>
          </w:r>
          <w:r w:rsidR="00A23305">
            <w:t>-30/06/24</w:t>
          </w:r>
          <w:r>
            <w:fldChar w:fldCharType="end"/>
          </w:r>
        </w:p>
      </w:tc>
      <w:tc>
        <w:tcPr>
          <w:tcW w:w="1061" w:type="pct"/>
        </w:tcPr>
        <w:p w14:paraId="08CCECF3" w14:textId="563CD79E" w:rsidR="001051CA" w:rsidRDefault="00092D04">
          <w:pPr>
            <w:pStyle w:val="Footer"/>
            <w:jc w:val="right"/>
          </w:pPr>
          <w:r>
            <w:fldChar w:fldCharType="begin"/>
          </w:r>
          <w:r>
            <w:instrText xml:space="preserve"> DOCPROPERTY "Category"  *\charformat  </w:instrText>
          </w:r>
          <w:r>
            <w:fldChar w:fldCharType="separate"/>
          </w:r>
          <w:r w:rsidR="00A23305">
            <w:t>R3</w:t>
          </w:r>
          <w:r>
            <w:fldChar w:fldCharType="end"/>
          </w:r>
          <w:r w:rsidR="001051CA">
            <w:br/>
          </w:r>
          <w:r>
            <w:fldChar w:fldCharType="begin"/>
          </w:r>
          <w:r>
            <w:instrText xml:space="preserve"> DOCPROPERTY "RepubDt"  *\charformat  </w:instrText>
          </w:r>
          <w:r>
            <w:fldChar w:fldCharType="separate"/>
          </w:r>
          <w:r w:rsidR="00A23305">
            <w:t>27/11/23</w:t>
          </w:r>
          <w:r>
            <w:fldChar w:fldCharType="end"/>
          </w:r>
        </w:p>
      </w:tc>
    </w:tr>
  </w:tbl>
  <w:p w14:paraId="0DDDCDE0" w14:textId="5C1060A4" w:rsidR="001051CA"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2C12" w14:textId="77777777" w:rsidR="001051CA" w:rsidRDefault="001051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51CA" w14:paraId="6D67FB52" w14:textId="77777777">
      <w:tc>
        <w:tcPr>
          <w:tcW w:w="1061" w:type="pct"/>
        </w:tcPr>
        <w:p w14:paraId="4DECB449" w14:textId="6D4078B8" w:rsidR="001051CA" w:rsidRDefault="00092D04">
          <w:pPr>
            <w:pStyle w:val="Footer"/>
          </w:pPr>
          <w:r>
            <w:fldChar w:fldCharType="begin"/>
          </w:r>
          <w:r>
            <w:instrText xml:space="preserve"> DOCPROPERTY "Category"  *\charformat  </w:instrText>
          </w:r>
          <w:r>
            <w:fldChar w:fldCharType="separate"/>
          </w:r>
          <w:r w:rsidR="00A23305">
            <w:t>R3</w:t>
          </w:r>
          <w:r>
            <w:fldChar w:fldCharType="end"/>
          </w:r>
          <w:r w:rsidR="001051CA">
            <w:br/>
          </w:r>
          <w:r>
            <w:fldChar w:fldCharType="begin"/>
          </w:r>
          <w:r>
            <w:instrText xml:space="preserve"> DOCPROPERTY "RepubDt"  *\charformat  </w:instrText>
          </w:r>
          <w:r>
            <w:fldChar w:fldCharType="separate"/>
          </w:r>
          <w:r w:rsidR="00A23305">
            <w:t>27/11/23</w:t>
          </w:r>
          <w:r>
            <w:fldChar w:fldCharType="end"/>
          </w:r>
        </w:p>
      </w:tc>
      <w:tc>
        <w:tcPr>
          <w:tcW w:w="3092" w:type="pct"/>
        </w:tcPr>
        <w:p w14:paraId="0CCD3734" w14:textId="62D8A592" w:rsidR="001051CA" w:rsidRDefault="00092D04">
          <w:pPr>
            <w:pStyle w:val="Footer"/>
            <w:jc w:val="center"/>
          </w:pPr>
          <w:r>
            <w:fldChar w:fldCharType="begin"/>
          </w:r>
          <w:r>
            <w:instrText xml:space="preserve"> REF Citation *\charformat </w:instrText>
          </w:r>
          <w:r>
            <w:fldChar w:fldCharType="separate"/>
          </w:r>
          <w:r w:rsidR="00A23305">
            <w:t>Health Infrastructure Enabling Act 2023</w:t>
          </w:r>
          <w:r>
            <w:fldChar w:fldCharType="end"/>
          </w:r>
        </w:p>
        <w:p w14:paraId="37CB81D6" w14:textId="0EEE1E06" w:rsidR="001051CA" w:rsidRDefault="00092D04">
          <w:pPr>
            <w:pStyle w:val="FooterInfoCentre"/>
          </w:pPr>
          <w:r>
            <w:fldChar w:fldCharType="begin"/>
          </w:r>
          <w:r>
            <w:instrText xml:space="preserve"> DOCPROPERTY "Eff"  *\charformat </w:instrText>
          </w:r>
          <w:r>
            <w:fldChar w:fldCharType="separate"/>
          </w:r>
          <w:r w:rsidR="00A23305">
            <w:t xml:space="preserve">Effective:  </w:t>
          </w:r>
          <w:r>
            <w:fldChar w:fldCharType="end"/>
          </w:r>
          <w:r>
            <w:fldChar w:fldCharType="begin"/>
          </w:r>
          <w:r>
            <w:instrText xml:space="preserve"> DOCPROPERTY "StartDt"  *\charformat </w:instrText>
          </w:r>
          <w:r>
            <w:fldChar w:fldCharType="separate"/>
          </w:r>
          <w:r w:rsidR="00A23305">
            <w:t>27/11/23</w:t>
          </w:r>
          <w:r>
            <w:fldChar w:fldCharType="end"/>
          </w:r>
          <w:r>
            <w:fldChar w:fldCharType="begin"/>
          </w:r>
          <w:r>
            <w:instrText xml:space="preserve"> DOCPROPERTY "EndDt"  *\charformat </w:instrText>
          </w:r>
          <w:r>
            <w:fldChar w:fldCharType="separate"/>
          </w:r>
          <w:r w:rsidR="00A23305">
            <w:t>-30/06/24</w:t>
          </w:r>
          <w:r>
            <w:fldChar w:fldCharType="end"/>
          </w:r>
        </w:p>
      </w:tc>
      <w:tc>
        <w:tcPr>
          <w:tcW w:w="847" w:type="pct"/>
        </w:tcPr>
        <w:p w14:paraId="1540AE36" w14:textId="77777777" w:rsidR="001051CA" w:rsidRDefault="001051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9217159" w14:textId="7AF9CBE7" w:rsidR="001051CA"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1091" w14:textId="175BD2AB" w:rsidR="001051CA" w:rsidRPr="00092D04" w:rsidRDefault="00092D04" w:rsidP="00092D04">
    <w:pPr>
      <w:pStyle w:val="Footer"/>
      <w:jc w:val="center"/>
      <w:rPr>
        <w:rFonts w:cs="Arial"/>
        <w:sz w:val="14"/>
      </w:rPr>
    </w:pPr>
    <w:r w:rsidRPr="00092D0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BCD4" w14:textId="0781BDD2" w:rsidR="001051CA" w:rsidRPr="00092D04" w:rsidRDefault="001051CA" w:rsidP="00092D04">
    <w:pPr>
      <w:pStyle w:val="Footer"/>
      <w:jc w:val="center"/>
      <w:rPr>
        <w:rFonts w:cs="Arial"/>
        <w:sz w:val="14"/>
      </w:rPr>
    </w:pPr>
    <w:r w:rsidRPr="00092D04">
      <w:rPr>
        <w:rFonts w:cs="Arial"/>
        <w:sz w:val="14"/>
      </w:rPr>
      <w:fldChar w:fldCharType="begin"/>
    </w:r>
    <w:r w:rsidRPr="00092D04">
      <w:rPr>
        <w:rFonts w:cs="Arial"/>
        <w:sz w:val="14"/>
      </w:rPr>
      <w:instrText xml:space="preserve"> COMMENTS  \* MERGEFORMAT </w:instrText>
    </w:r>
    <w:r w:rsidRPr="00092D04">
      <w:rPr>
        <w:rFonts w:cs="Arial"/>
        <w:sz w:val="14"/>
      </w:rPr>
      <w:fldChar w:fldCharType="end"/>
    </w:r>
    <w:r w:rsidR="00092D04" w:rsidRPr="00092D0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8E5B" w14:textId="7B585A00" w:rsidR="001051CA" w:rsidRPr="00092D04" w:rsidRDefault="00092D04" w:rsidP="00092D04">
    <w:pPr>
      <w:pStyle w:val="Footer"/>
      <w:jc w:val="center"/>
      <w:rPr>
        <w:rFonts w:cs="Arial"/>
        <w:sz w:val="14"/>
      </w:rPr>
    </w:pPr>
    <w:r w:rsidRPr="00092D0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5A3F" w14:textId="367CFC54" w:rsidR="00FD0249" w:rsidRPr="00092D04" w:rsidRDefault="00FD0249" w:rsidP="00092D04">
    <w:pPr>
      <w:pStyle w:val="Footer"/>
      <w:jc w:val="center"/>
      <w:rPr>
        <w:rFonts w:cs="Arial"/>
        <w:sz w:val="14"/>
      </w:rPr>
    </w:pPr>
    <w:r w:rsidRPr="00092D04">
      <w:rPr>
        <w:rFonts w:cs="Arial"/>
        <w:sz w:val="14"/>
      </w:rPr>
      <w:fldChar w:fldCharType="begin"/>
    </w:r>
    <w:r w:rsidRPr="00092D04">
      <w:rPr>
        <w:rFonts w:cs="Arial"/>
        <w:sz w:val="14"/>
      </w:rPr>
      <w:instrText xml:space="preserve"> DOCPROPERTY "Status" </w:instrText>
    </w:r>
    <w:r w:rsidRPr="00092D04">
      <w:rPr>
        <w:rFonts w:cs="Arial"/>
        <w:sz w:val="14"/>
      </w:rPr>
      <w:fldChar w:fldCharType="separate"/>
    </w:r>
    <w:r w:rsidR="00A23305" w:rsidRPr="00092D04">
      <w:rPr>
        <w:rFonts w:cs="Arial"/>
        <w:sz w:val="14"/>
      </w:rPr>
      <w:t xml:space="preserve"> </w:t>
    </w:r>
    <w:r w:rsidRPr="00092D04">
      <w:rPr>
        <w:rFonts w:cs="Arial"/>
        <w:sz w:val="14"/>
      </w:rPr>
      <w:fldChar w:fldCharType="end"/>
    </w:r>
    <w:r w:rsidRPr="00092D04">
      <w:rPr>
        <w:rFonts w:cs="Arial"/>
        <w:sz w:val="14"/>
      </w:rPr>
      <w:fldChar w:fldCharType="begin"/>
    </w:r>
    <w:r w:rsidRPr="00092D04">
      <w:rPr>
        <w:rFonts w:cs="Arial"/>
        <w:sz w:val="14"/>
      </w:rPr>
      <w:instrText xml:space="preserve"> COMMENTS  \* MERGEFORMAT </w:instrText>
    </w:r>
    <w:r w:rsidRPr="00092D04">
      <w:rPr>
        <w:rFonts w:cs="Arial"/>
        <w:sz w:val="14"/>
      </w:rPr>
      <w:fldChar w:fldCharType="end"/>
    </w:r>
    <w:r w:rsidR="00092D04" w:rsidRPr="00092D0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4AA0" w14:textId="450D9E41" w:rsidR="005A33B8" w:rsidRPr="00092D04" w:rsidRDefault="00092D04" w:rsidP="00092D04">
    <w:pPr>
      <w:pStyle w:val="Footer"/>
      <w:jc w:val="center"/>
      <w:rPr>
        <w:rFonts w:cs="Arial"/>
        <w:sz w:val="14"/>
      </w:rPr>
    </w:pPr>
    <w:r w:rsidRPr="00092D0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4748" w14:textId="77777777" w:rsidR="00FD0249" w:rsidRDefault="00FD024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D0249" w14:paraId="717CFB4A" w14:textId="77777777">
      <w:tc>
        <w:tcPr>
          <w:tcW w:w="846" w:type="pct"/>
        </w:tcPr>
        <w:p w14:paraId="524266C1" w14:textId="77777777" w:rsidR="00FD0249" w:rsidRDefault="00FD024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86CCC89" w14:textId="072FE1F0" w:rsidR="00FD0249" w:rsidRDefault="00092D04">
          <w:pPr>
            <w:pStyle w:val="Footer"/>
            <w:jc w:val="center"/>
          </w:pPr>
          <w:r>
            <w:fldChar w:fldCharType="begin"/>
          </w:r>
          <w:r>
            <w:instrText xml:space="preserve"> REF Citation *\charformat </w:instrText>
          </w:r>
          <w:r>
            <w:fldChar w:fldCharType="separate"/>
          </w:r>
          <w:r w:rsidR="00A23305">
            <w:t>Health Infrastructure Enabling Act 2023</w:t>
          </w:r>
          <w:r>
            <w:fldChar w:fldCharType="end"/>
          </w:r>
        </w:p>
        <w:p w14:paraId="60EF761D" w14:textId="514AA20B" w:rsidR="00FD0249" w:rsidRDefault="00092D04">
          <w:pPr>
            <w:pStyle w:val="FooterInfoCentre"/>
          </w:pPr>
          <w:r>
            <w:fldChar w:fldCharType="begin"/>
          </w:r>
          <w:r>
            <w:instrText xml:space="preserve"> DOCPROPERTY "Eff"  </w:instrText>
          </w:r>
          <w:r>
            <w:fldChar w:fldCharType="separate"/>
          </w:r>
          <w:r w:rsidR="00A23305">
            <w:t xml:space="preserve">Effective:  </w:t>
          </w:r>
          <w:r>
            <w:fldChar w:fldCharType="end"/>
          </w:r>
          <w:r>
            <w:fldChar w:fldCharType="begin"/>
          </w:r>
          <w:r>
            <w:instrText xml:space="preserve"> DOCPROPERTY "StartDt"   </w:instrText>
          </w:r>
          <w:r>
            <w:fldChar w:fldCharType="separate"/>
          </w:r>
          <w:r w:rsidR="00A23305">
            <w:t>27/11/23</w:t>
          </w:r>
          <w:r>
            <w:fldChar w:fldCharType="end"/>
          </w:r>
          <w:r>
            <w:fldChar w:fldCharType="begin"/>
          </w:r>
          <w:r>
            <w:instrText xml:space="preserve"> DOCPROPERTY "EndDt"  </w:instrText>
          </w:r>
          <w:r>
            <w:fldChar w:fldCharType="separate"/>
          </w:r>
          <w:r w:rsidR="00A23305">
            <w:t>-30/06/24</w:t>
          </w:r>
          <w:r>
            <w:fldChar w:fldCharType="end"/>
          </w:r>
        </w:p>
      </w:tc>
      <w:tc>
        <w:tcPr>
          <w:tcW w:w="1061" w:type="pct"/>
        </w:tcPr>
        <w:p w14:paraId="5D932846" w14:textId="05A2810F" w:rsidR="00FD0249" w:rsidRDefault="00092D04">
          <w:pPr>
            <w:pStyle w:val="Footer"/>
            <w:jc w:val="right"/>
          </w:pPr>
          <w:r>
            <w:fldChar w:fldCharType="begin"/>
          </w:r>
          <w:r>
            <w:instrText xml:space="preserve"> DOCPROPERTY "Category"  </w:instrText>
          </w:r>
          <w:r>
            <w:fldChar w:fldCharType="separate"/>
          </w:r>
          <w:r w:rsidR="00A23305">
            <w:t>R3</w:t>
          </w:r>
          <w:r>
            <w:fldChar w:fldCharType="end"/>
          </w:r>
          <w:r w:rsidR="00FD0249">
            <w:br/>
          </w:r>
          <w:r>
            <w:fldChar w:fldCharType="begin"/>
          </w:r>
          <w:r>
            <w:instrText xml:space="preserve"> DOCPROPERTY "RepubDt"  </w:instrText>
          </w:r>
          <w:r>
            <w:fldChar w:fldCharType="separate"/>
          </w:r>
          <w:r w:rsidR="00A23305">
            <w:t>27/11/23</w:t>
          </w:r>
          <w:r>
            <w:fldChar w:fldCharType="end"/>
          </w:r>
        </w:p>
      </w:tc>
    </w:tr>
  </w:tbl>
  <w:p w14:paraId="62C13B5E" w14:textId="4B72079B" w:rsidR="00FD0249"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ABC9" w14:textId="77777777" w:rsidR="00FD0249" w:rsidRDefault="00FD02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0249" w14:paraId="3BAA1F35" w14:textId="77777777">
      <w:tc>
        <w:tcPr>
          <w:tcW w:w="1061" w:type="pct"/>
        </w:tcPr>
        <w:p w14:paraId="3735FD09" w14:textId="79996B5A" w:rsidR="00FD0249" w:rsidRDefault="00092D04">
          <w:pPr>
            <w:pStyle w:val="Footer"/>
          </w:pPr>
          <w:r>
            <w:fldChar w:fldCharType="begin"/>
          </w:r>
          <w:r>
            <w:instrText xml:space="preserve"> DOCPROPERTY "Category"  </w:instrText>
          </w:r>
          <w:r>
            <w:fldChar w:fldCharType="separate"/>
          </w:r>
          <w:r w:rsidR="00A23305">
            <w:t>R3</w:t>
          </w:r>
          <w:r>
            <w:fldChar w:fldCharType="end"/>
          </w:r>
          <w:r w:rsidR="00FD0249">
            <w:br/>
          </w:r>
          <w:r>
            <w:fldChar w:fldCharType="begin"/>
          </w:r>
          <w:r>
            <w:instrText xml:space="preserve"> DOCPROPERTY "RepubDt"  </w:instrText>
          </w:r>
          <w:r>
            <w:fldChar w:fldCharType="separate"/>
          </w:r>
          <w:r w:rsidR="00A23305">
            <w:t>27/11/23</w:t>
          </w:r>
          <w:r>
            <w:fldChar w:fldCharType="end"/>
          </w:r>
        </w:p>
      </w:tc>
      <w:tc>
        <w:tcPr>
          <w:tcW w:w="3093" w:type="pct"/>
        </w:tcPr>
        <w:p w14:paraId="2D3912E5" w14:textId="72AA44EF" w:rsidR="00FD0249" w:rsidRDefault="00092D04">
          <w:pPr>
            <w:pStyle w:val="Footer"/>
            <w:jc w:val="center"/>
          </w:pPr>
          <w:r>
            <w:fldChar w:fldCharType="begin"/>
          </w:r>
          <w:r>
            <w:instrText xml:space="preserve"> REF Citation *\charformat </w:instrText>
          </w:r>
          <w:r>
            <w:fldChar w:fldCharType="separate"/>
          </w:r>
          <w:r w:rsidR="00A23305">
            <w:t>Health Infrastructure Enabling Act 2023</w:t>
          </w:r>
          <w:r>
            <w:fldChar w:fldCharType="end"/>
          </w:r>
        </w:p>
        <w:p w14:paraId="01969FC1" w14:textId="22BEC392" w:rsidR="00FD0249" w:rsidRDefault="00092D04">
          <w:pPr>
            <w:pStyle w:val="FooterInfoCentre"/>
          </w:pPr>
          <w:r>
            <w:fldChar w:fldCharType="begin"/>
          </w:r>
          <w:r>
            <w:instrText xml:space="preserve"> DOCPROPERTY "Eff"  </w:instrText>
          </w:r>
          <w:r>
            <w:fldChar w:fldCharType="separate"/>
          </w:r>
          <w:r w:rsidR="00A23305">
            <w:t xml:space="preserve">Effective:  </w:t>
          </w:r>
          <w:r>
            <w:fldChar w:fldCharType="end"/>
          </w:r>
          <w:r>
            <w:fldChar w:fldCharType="begin"/>
          </w:r>
          <w:r>
            <w:instrText xml:space="preserve"> DOCPROPERTY "StartDt"  </w:instrText>
          </w:r>
          <w:r>
            <w:fldChar w:fldCharType="separate"/>
          </w:r>
          <w:r w:rsidR="00A23305">
            <w:t>27/11/23</w:t>
          </w:r>
          <w:r>
            <w:fldChar w:fldCharType="end"/>
          </w:r>
          <w:r>
            <w:fldChar w:fldCharType="begin"/>
          </w:r>
          <w:r>
            <w:instrText xml:space="preserve"> DOCPROPERTY "EndDt"  </w:instrText>
          </w:r>
          <w:r>
            <w:fldChar w:fldCharType="separate"/>
          </w:r>
          <w:r w:rsidR="00A23305">
            <w:t>-30/06/24</w:t>
          </w:r>
          <w:r>
            <w:fldChar w:fldCharType="end"/>
          </w:r>
        </w:p>
      </w:tc>
      <w:tc>
        <w:tcPr>
          <w:tcW w:w="846" w:type="pct"/>
        </w:tcPr>
        <w:p w14:paraId="0A7B6A4F" w14:textId="77777777" w:rsidR="00FD0249" w:rsidRDefault="00FD02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87C16AD" w14:textId="31C41BFA" w:rsidR="00FD0249"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4243" w14:textId="77777777" w:rsidR="00FD0249" w:rsidRDefault="00FD02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0249" w14:paraId="4D6F34FE" w14:textId="77777777">
      <w:tc>
        <w:tcPr>
          <w:tcW w:w="1061" w:type="pct"/>
        </w:tcPr>
        <w:p w14:paraId="2BE2EC58" w14:textId="018A8DD3" w:rsidR="00FD0249" w:rsidRDefault="00092D04">
          <w:pPr>
            <w:pStyle w:val="Footer"/>
          </w:pPr>
          <w:r>
            <w:fldChar w:fldCharType="begin"/>
          </w:r>
          <w:r>
            <w:instrText xml:space="preserve"> DOCPROPERTY "Category"  </w:instrText>
          </w:r>
          <w:r>
            <w:fldChar w:fldCharType="separate"/>
          </w:r>
          <w:r w:rsidR="00A23305">
            <w:t>R3</w:t>
          </w:r>
          <w:r>
            <w:fldChar w:fldCharType="end"/>
          </w:r>
          <w:r w:rsidR="00FD0249">
            <w:br/>
          </w:r>
          <w:r>
            <w:fldChar w:fldCharType="begin"/>
          </w:r>
          <w:r>
            <w:instrText xml:space="preserve"> DOCPROPERTY "RepubDt"  </w:instrText>
          </w:r>
          <w:r>
            <w:fldChar w:fldCharType="separate"/>
          </w:r>
          <w:r w:rsidR="00A23305">
            <w:t>27/11/23</w:t>
          </w:r>
          <w:r>
            <w:fldChar w:fldCharType="end"/>
          </w:r>
        </w:p>
      </w:tc>
      <w:tc>
        <w:tcPr>
          <w:tcW w:w="3093" w:type="pct"/>
        </w:tcPr>
        <w:p w14:paraId="3B91A3F1" w14:textId="41142634" w:rsidR="00FD0249" w:rsidRDefault="00092D04">
          <w:pPr>
            <w:pStyle w:val="Footer"/>
            <w:jc w:val="center"/>
          </w:pPr>
          <w:r>
            <w:fldChar w:fldCharType="begin"/>
          </w:r>
          <w:r>
            <w:instrText xml:space="preserve"> REF Citation *\charformat </w:instrText>
          </w:r>
          <w:r>
            <w:fldChar w:fldCharType="separate"/>
          </w:r>
          <w:r w:rsidR="00A23305">
            <w:t>Health Infrastructure Enabling Act 2023</w:t>
          </w:r>
          <w:r>
            <w:fldChar w:fldCharType="end"/>
          </w:r>
        </w:p>
        <w:p w14:paraId="5D4B2253" w14:textId="7DEB370E" w:rsidR="00FD0249" w:rsidRDefault="00092D04">
          <w:pPr>
            <w:pStyle w:val="FooterInfoCentre"/>
          </w:pPr>
          <w:r>
            <w:fldChar w:fldCharType="begin"/>
          </w:r>
          <w:r>
            <w:instrText xml:space="preserve"> DOCPROPERTY "Eff"  </w:instrText>
          </w:r>
          <w:r>
            <w:fldChar w:fldCharType="separate"/>
          </w:r>
          <w:r w:rsidR="00A23305">
            <w:t xml:space="preserve">Effective:  </w:t>
          </w:r>
          <w:r>
            <w:fldChar w:fldCharType="end"/>
          </w:r>
          <w:r>
            <w:fldChar w:fldCharType="begin"/>
          </w:r>
          <w:r>
            <w:instrText xml:space="preserve"> DOCPROPERTY "StartDt"   </w:instrText>
          </w:r>
          <w:r>
            <w:fldChar w:fldCharType="separate"/>
          </w:r>
          <w:r w:rsidR="00A23305">
            <w:t>27/11/23</w:t>
          </w:r>
          <w:r>
            <w:fldChar w:fldCharType="end"/>
          </w:r>
          <w:r>
            <w:fldChar w:fldCharType="begin"/>
          </w:r>
          <w:r>
            <w:instrText xml:space="preserve"> DOCPROPERTY "EndDt"  </w:instrText>
          </w:r>
          <w:r>
            <w:fldChar w:fldCharType="separate"/>
          </w:r>
          <w:r w:rsidR="00A23305">
            <w:t>-30/06/24</w:t>
          </w:r>
          <w:r>
            <w:fldChar w:fldCharType="end"/>
          </w:r>
        </w:p>
      </w:tc>
      <w:tc>
        <w:tcPr>
          <w:tcW w:w="846" w:type="pct"/>
        </w:tcPr>
        <w:p w14:paraId="2670B8D3" w14:textId="77777777" w:rsidR="00FD0249" w:rsidRDefault="00FD02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50D2E9" w14:textId="4C81FC97" w:rsidR="00FD0249" w:rsidRPr="00092D04" w:rsidRDefault="00092D04" w:rsidP="00092D04">
    <w:pPr>
      <w:pStyle w:val="Status"/>
      <w:rPr>
        <w:rFonts w:cs="Arial"/>
      </w:rPr>
    </w:pPr>
    <w:r w:rsidRPr="00092D0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C226" w14:textId="77777777" w:rsidR="001051CA" w:rsidRDefault="001051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51CA" w14:paraId="7DC26517" w14:textId="77777777">
      <w:tc>
        <w:tcPr>
          <w:tcW w:w="847" w:type="pct"/>
        </w:tcPr>
        <w:p w14:paraId="34E8F862" w14:textId="77777777" w:rsidR="001051CA" w:rsidRDefault="001051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88D9380" w14:textId="2B1700A1" w:rsidR="001051CA" w:rsidRDefault="00092D04">
          <w:pPr>
            <w:pStyle w:val="Footer"/>
            <w:jc w:val="center"/>
          </w:pPr>
          <w:r>
            <w:fldChar w:fldCharType="begin"/>
          </w:r>
          <w:r>
            <w:instrText xml:space="preserve"> REF Citation *\charformat </w:instrText>
          </w:r>
          <w:r>
            <w:fldChar w:fldCharType="separate"/>
          </w:r>
          <w:r w:rsidR="00A23305">
            <w:t>Health Infrastructure Enabling Act 2023</w:t>
          </w:r>
          <w:r>
            <w:fldChar w:fldCharType="end"/>
          </w:r>
        </w:p>
        <w:p w14:paraId="1A6095C8" w14:textId="52D5D377" w:rsidR="001051CA" w:rsidRDefault="00092D04">
          <w:pPr>
            <w:pStyle w:val="FooterInfoCentre"/>
          </w:pPr>
          <w:r>
            <w:fldChar w:fldCharType="begin"/>
          </w:r>
          <w:r>
            <w:instrText xml:space="preserve"> DOCPROPERTY "Eff"  *\charformat </w:instrText>
          </w:r>
          <w:r>
            <w:fldChar w:fldCharType="separate"/>
          </w:r>
          <w:r w:rsidR="00A23305">
            <w:t xml:space="preserve">Effective:  </w:t>
          </w:r>
          <w:r>
            <w:fldChar w:fldCharType="end"/>
          </w:r>
          <w:r>
            <w:fldChar w:fldCharType="begin"/>
          </w:r>
          <w:r>
            <w:instrText xml:space="preserve"> DOCPROPERTY "StartDt"  *\charformat </w:instrText>
          </w:r>
          <w:r>
            <w:fldChar w:fldCharType="separate"/>
          </w:r>
          <w:r w:rsidR="00A23305">
            <w:t>27/11/23</w:t>
          </w:r>
          <w:r>
            <w:fldChar w:fldCharType="end"/>
          </w:r>
          <w:r>
            <w:fldChar w:fldCharType="begin"/>
          </w:r>
          <w:r>
            <w:instrText xml:space="preserve"> DOCPROPERTY "EndDt"  *\charformat </w:instrText>
          </w:r>
          <w:r>
            <w:fldChar w:fldCharType="separate"/>
          </w:r>
          <w:r w:rsidR="00A23305">
            <w:t>-30/06/24</w:t>
          </w:r>
          <w:r>
            <w:fldChar w:fldCharType="end"/>
          </w:r>
        </w:p>
      </w:tc>
      <w:tc>
        <w:tcPr>
          <w:tcW w:w="1061" w:type="pct"/>
        </w:tcPr>
        <w:p w14:paraId="065ECBF0" w14:textId="2D18D4AE" w:rsidR="001051CA" w:rsidRDefault="00092D04">
          <w:pPr>
            <w:pStyle w:val="Footer"/>
            <w:jc w:val="right"/>
          </w:pPr>
          <w:r>
            <w:fldChar w:fldCharType="begin"/>
          </w:r>
          <w:r>
            <w:instrText xml:space="preserve"> DOCPROPERTY "Category"  *\charformat  </w:instrText>
          </w:r>
          <w:r>
            <w:fldChar w:fldCharType="separate"/>
          </w:r>
          <w:r w:rsidR="00A23305">
            <w:t>R3</w:t>
          </w:r>
          <w:r>
            <w:fldChar w:fldCharType="end"/>
          </w:r>
          <w:r w:rsidR="001051CA">
            <w:br/>
          </w:r>
          <w:r>
            <w:fldChar w:fldCharType="begin"/>
          </w:r>
          <w:r>
            <w:instrText xml:space="preserve"> DOCPROPERTY "RepubDt"  *\charformat  </w:instrText>
          </w:r>
          <w:r>
            <w:fldChar w:fldCharType="separate"/>
          </w:r>
          <w:r w:rsidR="00A23305">
            <w:t>27/11/23</w:t>
          </w:r>
          <w:r>
            <w:fldChar w:fldCharType="end"/>
          </w:r>
        </w:p>
      </w:tc>
    </w:tr>
  </w:tbl>
  <w:p w14:paraId="25AD1852" w14:textId="59BE50D0" w:rsidR="001051CA"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DF6B" w14:textId="77777777" w:rsidR="001051CA" w:rsidRDefault="001051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51CA" w14:paraId="10CEF71B" w14:textId="77777777">
      <w:tc>
        <w:tcPr>
          <w:tcW w:w="1061" w:type="pct"/>
        </w:tcPr>
        <w:p w14:paraId="58C310DE" w14:textId="085EEBA0" w:rsidR="001051CA" w:rsidRDefault="00092D04">
          <w:pPr>
            <w:pStyle w:val="Footer"/>
          </w:pPr>
          <w:r>
            <w:fldChar w:fldCharType="begin"/>
          </w:r>
          <w:r>
            <w:instrText xml:space="preserve"> DOCPROPERTY "Category"  *\charformat  </w:instrText>
          </w:r>
          <w:r>
            <w:fldChar w:fldCharType="separate"/>
          </w:r>
          <w:r w:rsidR="00A23305">
            <w:t>R3</w:t>
          </w:r>
          <w:r>
            <w:fldChar w:fldCharType="end"/>
          </w:r>
          <w:r w:rsidR="001051CA">
            <w:br/>
          </w:r>
          <w:r>
            <w:fldChar w:fldCharType="begin"/>
          </w:r>
          <w:r>
            <w:instrText xml:space="preserve"> DOCPROPERTY "RepubDt"  *\charformat  </w:instrText>
          </w:r>
          <w:r>
            <w:fldChar w:fldCharType="separate"/>
          </w:r>
          <w:r w:rsidR="00A23305">
            <w:t>27/11/23</w:t>
          </w:r>
          <w:r>
            <w:fldChar w:fldCharType="end"/>
          </w:r>
        </w:p>
      </w:tc>
      <w:tc>
        <w:tcPr>
          <w:tcW w:w="3092" w:type="pct"/>
        </w:tcPr>
        <w:p w14:paraId="4E6AFE5F" w14:textId="4DBCAB12" w:rsidR="001051CA" w:rsidRDefault="00092D04">
          <w:pPr>
            <w:pStyle w:val="Footer"/>
            <w:jc w:val="center"/>
          </w:pPr>
          <w:r>
            <w:fldChar w:fldCharType="begin"/>
          </w:r>
          <w:r>
            <w:instrText xml:space="preserve"> REF Citation *\charformat </w:instrText>
          </w:r>
          <w:r>
            <w:fldChar w:fldCharType="separate"/>
          </w:r>
          <w:r w:rsidR="00A23305">
            <w:t>Health Infrastructure Enabling Act 2023</w:t>
          </w:r>
          <w:r>
            <w:fldChar w:fldCharType="end"/>
          </w:r>
        </w:p>
        <w:p w14:paraId="79AD67A9" w14:textId="336EB171" w:rsidR="001051CA" w:rsidRDefault="00092D04">
          <w:pPr>
            <w:pStyle w:val="FooterInfoCentre"/>
          </w:pPr>
          <w:r>
            <w:fldChar w:fldCharType="begin"/>
          </w:r>
          <w:r>
            <w:instrText xml:space="preserve"> DOCPROPERTY "Eff"  *\charformat </w:instrText>
          </w:r>
          <w:r>
            <w:fldChar w:fldCharType="separate"/>
          </w:r>
          <w:r w:rsidR="00A23305">
            <w:t xml:space="preserve">Effective:  </w:t>
          </w:r>
          <w:r>
            <w:fldChar w:fldCharType="end"/>
          </w:r>
          <w:r>
            <w:fldChar w:fldCharType="begin"/>
          </w:r>
          <w:r>
            <w:instrText xml:space="preserve"> DOCPROPERTY "StartDt"  *\charformat </w:instrText>
          </w:r>
          <w:r>
            <w:fldChar w:fldCharType="separate"/>
          </w:r>
          <w:r w:rsidR="00A23305">
            <w:t>27/11/23</w:t>
          </w:r>
          <w:r>
            <w:fldChar w:fldCharType="end"/>
          </w:r>
          <w:r>
            <w:fldChar w:fldCharType="begin"/>
          </w:r>
          <w:r>
            <w:instrText xml:space="preserve"> DOCPROPERTY "EndDt"  *\charformat </w:instrText>
          </w:r>
          <w:r>
            <w:fldChar w:fldCharType="separate"/>
          </w:r>
          <w:r w:rsidR="00A23305">
            <w:t>-30/06/24</w:t>
          </w:r>
          <w:r>
            <w:fldChar w:fldCharType="end"/>
          </w:r>
        </w:p>
      </w:tc>
      <w:tc>
        <w:tcPr>
          <w:tcW w:w="847" w:type="pct"/>
        </w:tcPr>
        <w:p w14:paraId="0C6EC6D8" w14:textId="77777777" w:rsidR="001051CA" w:rsidRDefault="001051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6EEA87D8" w14:textId="799B66A9" w:rsidR="001051CA"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537A" w14:textId="77777777" w:rsidR="001051CA" w:rsidRDefault="001051C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051CA" w14:paraId="7EE44261" w14:textId="77777777">
      <w:tc>
        <w:tcPr>
          <w:tcW w:w="1061" w:type="pct"/>
        </w:tcPr>
        <w:p w14:paraId="3B6D3B99" w14:textId="59E35632" w:rsidR="001051CA" w:rsidRDefault="00092D04">
          <w:pPr>
            <w:pStyle w:val="Footer"/>
          </w:pPr>
          <w:r>
            <w:fldChar w:fldCharType="begin"/>
          </w:r>
          <w:r>
            <w:instrText xml:space="preserve"> DOCPROPERTY "Category"  *\charformat  </w:instrText>
          </w:r>
          <w:r>
            <w:fldChar w:fldCharType="separate"/>
          </w:r>
          <w:r w:rsidR="00A23305">
            <w:t>R3</w:t>
          </w:r>
          <w:r>
            <w:fldChar w:fldCharType="end"/>
          </w:r>
          <w:r w:rsidR="001051CA">
            <w:br/>
          </w:r>
          <w:r>
            <w:fldChar w:fldCharType="begin"/>
          </w:r>
          <w:r>
            <w:instrText xml:space="preserve"> DOCPROPERTY "RepubDt"  *\charformat  </w:instrText>
          </w:r>
          <w:r>
            <w:fldChar w:fldCharType="separate"/>
          </w:r>
          <w:r w:rsidR="00A23305">
            <w:t>27/11/23</w:t>
          </w:r>
          <w:r>
            <w:fldChar w:fldCharType="end"/>
          </w:r>
        </w:p>
      </w:tc>
      <w:tc>
        <w:tcPr>
          <w:tcW w:w="3092" w:type="pct"/>
        </w:tcPr>
        <w:p w14:paraId="689432F9" w14:textId="747B14A8" w:rsidR="001051CA" w:rsidRDefault="00092D04">
          <w:pPr>
            <w:pStyle w:val="Footer"/>
            <w:jc w:val="center"/>
          </w:pPr>
          <w:r>
            <w:fldChar w:fldCharType="begin"/>
          </w:r>
          <w:r>
            <w:instrText xml:space="preserve"> REF Citation *\charformat </w:instrText>
          </w:r>
          <w:r>
            <w:fldChar w:fldCharType="separate"/>
          </w:r>
          <w:r w:rsidR="00A23305">
            <w:t>Health Infrastructure Enabling Act 2023</w:t>
          </w:r>
          <w:r>
            <w:fldChar w:fldCharType="end"/>
          </w:r>
        </w:p>
        <w:p w14:paraId="187464DC" w14:textId="56A78F43" w:rsidR="001051CA" w:rsidRDefault="00092D04">
          <w:pPr>
            <w:pStyle w:val="FooterInfoCentre"/>
          </w:pPr>
          <w:r>
            <w:fldChar w:fldCharType="begin"/>
          </w:r>
          <w:r>
            <w:instrText xml:space="preserve"> DOCPROPERTY "Eff"  *\charformat </w:instrText>
          </w:r>
          <w:r>
            <w:fldChar w:fldCharType="separate"/>
          </w:r>
          <w:r w:rsidR="00A23305">
            <w:t xml:space="preserve">Effective:  </w:t>
          </w:r>
          <w:r>
            <w:fldChar w:fldCharType="end"/>
          </w:r>
          <w:r>
            <w:fldChar w:fldCharType="begin"/>
          </w:r>
          <w:r>
            <w:instrText xml:space="preserve"> DOCPROPERTY "StartDt"  *\charformat </w:instrText>
          </w:r>
          <w:r>
            <w:fldChar w:fldCharType="separate"/>
          </w:r>
          <w:r w:rsidR="00A23305">
            <w:t>27/11/23</w:t>
          </w:r>
          <w:r>
            <w:fldChar w:fldCharType="end"/>
          </w:r>
          <w:r>
            <w:fldChar w:fldCharType="begin"/>
          </w:r>
          <w:r>
            <w:instrText xml:space="preserve"> DOCPROPERTY "EndDt"  *\charformat </w:instrText>
          </w:r>
          <w:r>
            <w:fldChar w:fldCharType="separate"/>
          </w:r>
          <w:r w:rsidR="00A23305">
            <w:t>-30/06/24</w:t>
          </w:r>
          <w:r>
            <w:fldChar w:fldCharType="end"/>
          </w:r>
        </w:p>
      </w:tc>
      <w:tc>
        <w:tcPr>
          <w:tcW w:w="847" w:type="pct"/>
        </w:tcPr>
        <w:p w14:paraId="444DFCB3" w14:textId="77777777" w:rsidR="001051CA" w:rsidRDefault="001051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5D37DE6" w14:textId="709AB194" w:rsidR="001051CA" w:rsidRPr="00092D04" w:rsidRDefault="00092D04" w:rsidP="00092D04">
    <w:pPr>
      <w:pStyle w:val="Status"/>
      <w:rPr>
        <w:rFonts w:cs="Arial"/>
      </w:rPr>
    </w:pPr>
    <w:r w:rsidRPr="00092D04">
      <w:rPr>
        <w:rFonts w:cs="Arial"/>
      </w:rPr>
      <w:fldChar w:fldCharType="begin"/>
    </w:r>
    <w:r w:rsidRPr="00092D04">
      <w:rPr>
        <w:rFonts w:cs="Arial"/>
      </w:rPr>
      <w:instrText xml:space="preserve"> DOCPROPERTY "Status" </w:instrText>
    </w:r>
    <w:r w:rsidRPr="00092D04">
      <w:rPr>
        <w:rFonts w:cs="Arial"/>
      </w:rPr>
      <w:fldChar w:fldCharType="separate"/>
    </w:r>
    <w:r w:rsidR="00A23305" w:rsidRPr="00092D04">
      <w:rPr>
        <w:rFonts w:cs="Arial"/>
      </w:rPr>
      <w:t xml:space="preserve"> </w:t>
    </w:r>
    <w:r w:rsidRPr="00092D04">
      <w:rPr>
        <w:rFonts w:cs="Arial"/>
      </w:rPr>
      <w:fldChar w:fldCharType="end"/>
    </w:r>
    <w:r w:rsidRPr="00092D0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AF4D" w14:textId="77777777" w:rsidR="00D33967" w:rsidRDefault="00D33967">
      <w:r>
        <w:separator/>
      </w:r>
    </w:p>
  </w:footnote>
  <w:footnote w:type="continuationSeparator" w:id="0">
    <w:p w14:paraId="0EF02562" w14:textId="77777777" w:rsidR="00D33967" w:rsidRDefault="00D3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BCC2" w14:textId="77777777" w:rsidR="005A33B8" w:rsidRDefault="005A33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A439F" w14:paraId="67539948" w14:textId="77777777">
      <w:trPr>
        <w:jc w:val="center"/>
      </w:trPr>
      <w:tc>
        <w:tcPr>
          <w:tcW w:w="1340" w:type="dxa"/>
        </w:tcPr>
        <w:p w14:paraId="477C7F38" w14:textId="77777777" w:rsidR="001A439F" w:rsidRDefault="001A439F">
          <w:pPr>
            <w:pStyle w:val="HeaderEven"/>
          </w:pPr>
        </w:p>
      </w:tc>
      <w:tc>
        <w:tcPr>
          <w:tcW w:w="6583" w:type="dxa"/>
        </w:tcPr>
        <w:p w14:paraId="0E2973FE" w14:textId="77777777" w:rsidR="001A439F" w:rsidRDefault="001A439F">
          <w:pPr>
            <w:pStyle w:val="HeaderEven"/>
          </w:pPr>
        </w:p>
      </w:tc>
    </w:tr>
    <w:tr w:rsidR="001A439F" w14:paraId="7A787C69" w14:textId="77777777">
      <w:trPr>
        <w:jc w:val="center"/>
      </w:trPr>
      <w:tc>
        <w:tcPr>
          <w:tcW w:w="7923" w:type="dxa"/>
          <w:gridSpan w:val="2"/>
          <w:tcBorders>
            <w:bottom w:val="single" w:sz="4" w:space="0" w:color="auto"/>
          </w:tcBorders>
        </w:tcPr>
        <w:p w14:paraId="0D2C6056" w14:textId="77777777" w:rsidR="001A439F" w:rsidRDefault="001A439F">
          <w:pPr>
            <w:pStyle w:val="HeaderEven6"/>
          </w:pPr>
          <w:r>
            <w:t>Dictionary</w:t>
          </w:r>
        </w:p>
      </w:tc>
    </w:tr>
  </w:tbl>
  <w:p w14:paraId="7B49B8AF" w14:textId="77777777" w:rsidR="001A439F" w:rsidRDefault="001A439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A439F" w14:paraId="125BE48A" w14:textId="77777777">
      <w:trPr>
        <w:jc w:val="center"/>
      </w:trPr>
      <w:tc>
        <w:tcPr>
          <w:tcW w:w="6583" w:type="dxa"/>
        </w:tcPr>
        <w:p w14:paraId="4B9CDC6C" w14:textId="77777777" w:rsidR="001A439F" w:rsidRDefault="001A439F">
          <w:pPr>
            <w:pStyle w:val="HeaderOdd"/>
          </w:pPr>
        </w:p>
      </w:tc>
      <w:tc>
        <w:tcPr>
          <w:tcW w:w="1340" w:type="dxa"/>
        </w:tcPr>
        <w:p w14:paraId="5BC0E69C" w14:textId="77777777" w:rsidR="001A439F" w:rsidRDefault="001A439F">
          <w:pPr>
            <w:pStyle w:val="HeaderOdd"/>
          </w:pPr>
        </w:p>
      </w:tc>
    </w:tr>
    <w:tr w:rsidR="001A439F" w14:paraId="468965D6" w14:textId="77777777">
      <w:trPr>
        <w:jc w:val="center"/>
      </w:trPr>
      <w:tc>
        <w:tcPr>
          <w:tcW w:w="7923" w:type="dxa"/>
          <w:gridSpan w:val="2"/>
          <w:tcBorders>
            <w:bottom w:val="single" w:sz="4" w:space="0" w:color="auto"/>
          </w:tcBorders>
        </w:tcPr>
        <w:p w14:paraId="6A5B2AE4" w14:textId="77777777" w:rsidR="001A439F" w:rsidRDefault="001A439F">
          <w:pPr>
            <w:pStyle w:val="HeaderOdd6"/>
          </w:pPr>
          <w:r>
            <w:t>Dictionary</w:t>
          </w:r>
        </w:p>
      </w:tc>
    </w:tr>
  </w:tbl>
  <w:p w14:paraId="2014A9FF" w14:textId="77777777" w:rsidR="001A439F" w:rsidRDefault="001A439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051CA" w14:paraId="1807160F" w14:textId="77777777">
      <w:trPr>
        <w:jc w:val="center"/>
      </w:trPr>
      <w:tc>
        <w:tcPr>
          <w:tcW w:w="1234" w:type="dxa"/>
          <w:gridSpan w:val="2"/>
        </w:tcPr>
        <w:p w14:paraId="0BA16CDA" w14:textId="77777777" w:rsidR="001051CA" w:rsidRDefault="001051CA">
          <w:pPr>
            <w:pStyle w:val="HeaderEven"/>
            <w:rPr>
              <w:b/>
            </w:rPr>
          </w:pPr>
          <w:r>
            <w:rPr>
              <w:b/>
            </w:rPr>
            <w:t>Endnotes</w:t>
          </w:r>
        </w:p>
      </w:tc>
      <w:tc>
        <w:tcPr>
          <w:tcW w:w="6062" w:type="dxa"/>
        </w:tcPr>
        <w:p w14:paraId="4AD993C7" w14:textId="77777777" w:rsidR="001051CA" w:rsidRDefault="001051CA">
          <w:pPr>
            <w:pStyle w:val="HeaderEven"/>
          </w:pPr>
        </w:p>
      </w:tc>
    </w:tr>
    <w:tr w:rsidR="001051CA" w14:paraId="299ACE4F" w14:textId="77777777">
      <w:trPr>
        <w:cantSplit/>
        <w:jc w:val="center"/>
      </w:trPr>
      <w:tc>
        <w:tcPr>
          <w:tcW w:w="7296" w:type="dxa"/>
          <w:gridSpan w:val="3"/>
        </w:tcPr>
        <w:p w14:paraId="62E5EBFA" w14:textId="77777777" w:rsidR="001051CA" w:rsidRDefault="001051CA">
          <w:pPr>
            <w:pStyle w:val="HeaderEven"/>
          </w:pPr>
        </w:p>
      </w:tc>
    </w:tr>
    <w:tr w:rsidR="001051CA" w14:paraId="78A5D4D4" w14:textId="77777777">
      <w:trPr>
        <w:cantSplit/>
        <w:jc w:val="center"/>
      </w:trPr>
      <w:tc>
        <w:tcPr>
          <w:tcW w:w="700" w:type="dxa"/>
          <w:tcBorders>
            <w:bottom w:val="single" w:sz="4" w:space="0" w:color="auto"/>
          </w:tcBorders>
        </w:tcPr>
        <w:p w14:paraId="32E9632C" w14:textId="5471EE21" w:rsidR="001051CA" w:rsidRDefault="001051CA">
          <w:pPr>
            <w:pStyle w:val="HeaderEven6"/>
          </w:pPr>
          <w:r>
            <w:rPr>
              <w:noProof/>
            </w:rPr>
            <w:fldChar w:fldCharType="begin"/>
          </w:r>
          <w:r>
            <w:rPr>
              <w:noProof/>
            </w:rPr>
            <w:instrText xml:space="preserve"> STYLEREF charTableNo \*charformat </w:instrText>
          </w:r>
          <w:r>
            <w:rPr>
              <w:noProof/>
            </w:rPr>
            <w:fldChar w:fldCharType="separate"/>
          </w:r>
          <w:r w:rsidR="00092D04">
            <w:rPr>
              <w:noProof/>
            </w:rPr>
            <w:t>3</w:t>
          </w:r>
          <w:r>
            <w:rPr>
              <w:noProof/>
            </w:rPr>
            <w:fldChar w:fldCharType="end"/>
          </w:r>
        </w:p>
      </w:tc>
      <w:tc>
        <w:tcPr>
          <w:tcW w:w="6600" w:type="dxa"/>
          <w:gridSpan w:val="2"/>
          <w:tcBorders>
            <w:bottom w:val="single" w:sz="4" w:space="0" w:color="auto"/>
          </w:tcBorders>
        </w:tcPr>
        <w:p w14:paraId="3E8E6AD9" w14:textId="1402D041" w:rsidR="001051CA" w:rsidRDefault="001051CA">
          <w:pPr>
            <w:pStyle w:val="HeaderEven6"/>
          </w:pPr>
          <w:r>
            <w:rPr>
              <w:noProof/>
            </w:rPr>
            <w:fldChar w:fldCharType="begin"/>
          </w:r>
          <w:r>
            <w:rPr>
              <w:noProof/>
            </w:rPr>
            <w:instrText xml:space="preserve"> STYLEREF charTableText \*charformat </w:instrText>
          </w:r>
          <w:r>
            <w:rPr>
              <w:noProof/>
            </w:rPr>
            <w:fldChar w:fldCharType="separate"/>
          </w:r>
          <w:r w:rsidR="00092D04">
            <w:rPr>
              <w:noProof/>
            </w:rPr>
            <w:t>Legislation history</w:t>
          </w:r>
          <w:r>
            <w:rPr>
              <w:noProof/>
            </w:rPr>
            <w:fldChar w:fldCharType="end"/>
          </w:r>
        </w:p>
      </w:tc>
    </w:tr>
  </w:tbl>
  <w:p w14:paraId="0CE2CC98" w14:textId="77777777" w:rsidR="001051CA" w:rsidRDefault="001051C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051CA" w14:paraId="11BBB8D7" w14:textId="77777777">
      <w:trPr>
        <w:jc w:val="center"/>
      </w:trPr>
      <w:tc>
        <w:tcPr>
          <w:tcW w:w="5741" w:type="dxa"/>
        </w:tcPr>
        <w:p w14:paraId="7D9B7EEB" w14:textId="77777777" w:rsidR="001051CA" w:rsidRDefault="001051CA">
          <w:pPr>
            <w:pStyle w:val="HeaderEven"/>
            <w:jc w:val="right"/>
          </w:pPr>
        </w:p>
      </w:tc>
      <w:tc>
        <w:tcPr>
          <w:tcW w:w="1560" w:type="dxa"/>
          <w:gridSpan w:val="2"/>
        </w:tcPr>
        <w:p w14:paraId="516102F8" w14:textId="77777777" w:rsidR="001051CA" w:rsidRDefault="001051CA">
          <w:pPr>
            <w:pStyle w:val="HeaderEven"/>
            <w:jc w:val="right"/>
            <w:rPr>
              <w:b/>
            </w:rPr>
          </w:pPr>
          <w:r>
            <w:rPr>
              <w:b/>
            </w:rPr>
            <w:t>Endnotes</w:t>
          </w:r>
        </w:p>
      </w:tc>
    </w:tr>
    <w:tr w:rsidR="001051CA" w14:paraId="7312FFF5" w14:textId="77777777">
      <w:trPr>
        <w:jc w:val="center"/>
      </w:trPr>
      <w:tc>
        <w:tcPr>
          <w:tcW w:w="7301" w:type="dxa"/>
          <w:gridSpan w:val="3"/>
        </w:tcPr>
        <w:p w14:paraId="69AED44A" w14:textId="77777777" w:rsidR="001051CA" w:rsidRDefault="001051CA">
          <w:pPr>
            <w:pStyle w:val="HeaderEven"/>
            <w:jc w:val="right"/>
            <w:rPr>
              <w:b/>
            </w:rPr>
          </w:pPr>
        </w:p>
      </w:tc>
    </w:tr>
    <w:tr w:rsidR="001051CA" w14:paraId="33EE89A1" w14:textId="77777777">
      <w:trPr>
        <w:jc w:val="center"/>
      </w:trPr>
      <w:tc>
        <w:tcPr>
          <w:tcW w:w="6600" w:type="dxa"/>
          <w:gridSpan w:val="2"/>
          <w:tcBorders>
            <w:bottom w:val="single" w:sz="4" w:space="0" w:color="auto"/>
          </w:tcBorders>
        </w:tcPr>
        <w:p w14:paraId="3AF25B7B" w14:textId="3F8A14BA" w:rsidR="001051CA" w:rsidRDefault="001051CA">
          <w:pPr>
            <w:pStyle w:val="HeaderOdd6"/>
          </w:pPr>
          <w:r>
            <w:rPr>
              <w:noProof/>
            </w:rPr>
            <w:fldChar w:fldCharType="begin"/>
          </w:r>
          <w:r>
            <w:rPr>
              <w:noProof/>
            </w:rPr>
            <w:instrText xml:space="preserve"> STYLEREF charTableText \*charformat </w:instrText>
          </w:r>
          <w:r>
            <w:rPr>
              <w:noProof/>
            </w:rPr>
            <w:fldChar w:fldCharType="separate"/>
          </w:r>
          <w:r w:rsidR="00092D04">
            <w:rPr>
              <w:noProof/>
            </w:rPr>
            <w:t>Earlier republications</w:t>
          </w:r>
          <w:r>
            <w:rPr>
              <w:noProof/>
            </w:rPr>
            <w:fldChar w:fldCharType="end"/>
          </w:r>
        </w:p>
      </w:tc>
      <w:tc>
        <w:tcPr>
          <w:tcW w:w="700" w:type="dxa"/>
          <w:tcBorders>
            <w:bottom w:val="single" w:sz="4" w:space="0" w:color="auto"/>
          </w:tcBorders>
        </w:tcPr>
        <w:p w14:paraId="7EAC52B9" w14:textId="44DBF332" w:rsidR="001051CA" w:rsidRDefault="001051CA">
          <w:pPr>
            <w:pStyle w:val="HeaderOdd6"/>
          </w:pPr>
          <w:r>
            <w:rPr>
              <w:noProof/>
            </w:rPr>
            <w:fldChar w:fldCharType="begin"/>
          </w:r>
          <w:r>
            <w:rPr>
              <w:noProof/>
            </w:rPr>
            <w:instrText xml:space="preserve"> STYLEREF charTableNo \*charformat </w:instrText>
          </w:r>
          <w:r>
            <w:rPr>
              <w:noProof/>
            </w:rPr>
            <w:fldChar w:fldCharType="separate"/>
          </w:r>
          <w:r w:rsidR="00092D04">
            <w:rPr>
              <w:noProof/>
            </w:rPr>
            <w:t>5</w:t>
          </w:r>
          <w:r>
            <w:rPr>
              <w:noProof/>
            </w:rPr>
            <w:fldChar w:fldCharType="end"/>
          </w:r>
        </w:p>
      </w:tc>
    </w:tr>
  </w:tbl>
  <w:p w14:paraId="6122BA3B" w14:textId="77777777" w:rsidR="001051CA" w:rsidRDefault="001051C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ED2E" w14:textId="77777777" w:rsidR="001051CA" w:rsidRDefault="001051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7DCD" w14:textId="77777777" w:rsidR="001051CA" w:rsidRDefault="001051C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F82C" w14:textId="77777777" w:rsidR="001051CA" w:rsidRDefault="001051C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0"/>
    </w:tblGrid>
    <w:tr w:rsidR="00AB3E20" w:rsidRPr="00E06D02" w14:paraId="1519342D" w14:textId="77777777" w:rsidTr="00567644">
      <w:trPr>
        <w:jc w:val="center"/>
      </w:trPr>
      <w:tc>
        <w:tcPr>
          <w:tcW w:w="1068" w:type="pct"/>
        </w:tcPr>
        <w:p w14:paraId="6CE48B0D" w14:textId="77777777" w:rsidR="00AB3E20" w:rsidRPr="00567644" w:rsidRDefault="00AB3E20" w:rsidP="00567644">
          <w:pPr>
            <w:pStyle w:val="HeaderEven"/>
            <w:tabs>
              <w:tab w:val="left" w:pos="700"/>
            </w:tabs>
            <w:ind w:left="697" w:hanging="697"/>
            <w:rPr>
              <w:rFonts w:cs="Arial"/>
              <w:szCs w:val="18"/>
            </w:rPr>
          </w:pPr>
        </w:p>
      </w:tc>
      <w:tc>
        <w:tcPr>
          <w:tcW w:w="3932" w:type="pct"/>
        </w:tcPr>
        <w:p w14:paraId="16B767E3" w14:textId="77777777" w:rsidR="00AB3E20" w:rsidRPr="00567644" w:rsidRDefault="00AB3E20" w:rsidP="00567644">
          <w:pPr>
            <w:pStyle w:val="HeaderEven"/>
            <w:tabs>
              <w:tab w:val="left" w:pos="700"/>
            </w:tabs>
            <w:ind w:left="697" w:hanging="697"/>
            <w:rPr>
              <w:rFonts w:cs="Arial"/>
              <w:szCs w:val="18"/>
            </w:rPr>
          </w:pPr>
        </w:p>
      </w:tc>
    </w:tr>
    <w:tr w:rsidR="00AB3E20" w:rsidRPr="00E06D02" w14:paraId="722A40F1" w14:textId="77777777" w:rsidTr="00567644">
      <w:trPr>
        <w:jc w:val="center"/>
      </w:trPr>
      <w:tc>
        <w:tcPr>
          <w:tcW w:w="1068" w:type="pct"/>
        </w:tcPr>
        <w:p w14:paraId="02F36B7B" w14:textId="77777777" w:rsidR="00AB3E20" w:rsidRPr="00567644" w:rsidRDefault="00AB3E20" w:rsidP="00567644">
          <w:pPr>
            <w:pStyle w:val="HeaderEven"/>
            <w:tabs>
              <w:tab w:val="left" w:pos="700"/>
            </w:tabs>
            <w:ind w:left="697" w:hanging="697"/>
            <w:rPr>
              <w:rFonts w:cs="Arial"/>
              <w:szCs w:val="18"/>
            </w:rPr>
          </w:pPr>
        </w:p>
      </w:tc>
      <w:tc>
        <w:tcPr>
          <w:tcW w:w="3932" w:type="pct"/>
        </w:tcPr>
        <w:p w14:paraId="4F6F0BF3" w14:textId="77777777" w:rsidR="00AB3E20" w:rsidRPr="00567644" w:rsidRDefault="00AB3E20" w:rsidP="00567644">
          <w:pPr>
            <w:pStyle w:val="HeaderEven"/>
            <w:tabs>
              <w:tab w:val="left" w:pos="700"/>
            </w:tabs>
            <w:ind w:left="697" w:hanging="697"/>
            <w:rPr>
              <w:rFonts w:cs="Arial"/>
              <w:szCs w:val="18"/>
            </w:rPr>
          </w:pPr>
        </w:p>
      </w:tc>
    </w:tr>
    <w:tr w:rsidR="00AB3E20" w:rsidRPr="00E06D02" w14:paraId="5B6ADEE5" w14:textId="77777777" w:rsidTr="00567644">
      <w:trPr>
        <w:cantSplit/>
        <w:jc w:val="center"/>
      </w:trPr>
      <w:tc>
        <w:tcPr>
          <w:tcW w:w="4997" w:type="pct"/>
          <w:gridSpan w:val="2"/>
          <w:tcBorders>
            <w:bottom w:val="single" w:sz="4" w:space="0" w:color="auto"/>
          </w:tcBorders>
        </w:tcPr>
        <w:p w14:paraId="5A0A6253" w14:textId="77777777" w:rsidR="00AB3E20" w:rsidRPr="00567644" w:rsidRDefault="00AB3E20" w:rsidP="00567644">
          <w:pPr>
            <w:pStyle w:val="HeaderEven6"/>
            <w:tabs>
              <w:tab w:val="left" w:pos="700"/>
            </w:tabs>
            <w:ind w:left="697" w:hanging="697"/>
            <w:rPr>
              <w:szCs w:val="18"/>
            </w:rPr>
          </w:pPr>
        </w:p>
      </w:tc>
    </w:tr>
  </w:tbl>
  <w:p w14:paraId="2DF5E1BE"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2696" w14:textId="77777777" w:rsidR="005A33B8" w:rsidRDefault="005A3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22A1" w14:textId="77777777" w:rsidR="005A33B8" w:rsidRDefault="005A33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D0249" w14:paraId="7CE44077" w14:textId="77777777">
      <w:tc>
        <w:tcPr>
          <w:tcW w:w="900" w:type="pct"/>
        </w:tcPr>
        <w:p w14:paraId="319666CC" w14:textId="77777777" w:rsidR="00FD0249" w:rsidRDefault="00FD0249">
          <w:pPr>
            <w:pStyle w:val="HeaderEven"/>
          </w:pPr>
        </w:p>
      </w:tc>
      <w:tc>
        <w:tcPr>
          <w:tcW w:w="4100" w:type="pct"/>
        </w:tcPr>
        <w:p w14:paraId="71F270F4" w14:textId="77777777" w:rsidR="00FD0249" w:rsidRDefault="00FD0249">
          <w:pPr>
            <w:pStyle w:val="HeaderEven"/>
          </w:pPr>
        </w:p>
      </w:tc>
    </w:tr>
    <w:tr w:rsidR="00FD0249" w14:paraId="5AB89CD4" w14:textId="77777777">
      <w:tc>
        <w:tcPr>
          <w:tcW w:w="4100" w:type="pct"/>
          <w:gridSpan w:val="2"/>
          <w:tcBorders>
            <w:bottom w:val="single" w:sz="4" w:space="0" w:color="auto"/>
          </w:tcBorders>
        </w:tcPr>
        <w:p w14:paraId="5B8A10F0" w14:textId="4EA769AE" w:rsidR="00FD0249" w:rsidRDefault="00092D0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7656274" w14:textId="731A1291" w:rsidR="00FD0249" w:rsidRDefault="00FD0249">
    <w:pPr>
      <w:pStyle w:val="N-9pt"/>
    </w:pPr>
    <w:r>
      <w:tab/>
    </w:r>
    <w:r w:rsidR="00092D04">
      <w:fldChar w:fldCharType="begin"/>
    </w:r>
    <w:r w:rsidR="00092D04">
      <w:instrText xml:space="preserve"> STYLEREF charPage \* MERGEFORMAT </w:instrText>
    </w:r>
    <w:r w:rsidR="00092D04">
      <w:fldChar w:fldCharType="separate"/>
    </w:r>
    <w:r w:rsidR="00092D04">
      <w:rPr>
        <w:noProof/>
      </w:rPr>
      <w:t>Page</w:t>
    </w:r>
    <w:r w:rsidR="00092D0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D0249" w14:paraId="4233F39E" w14:textId="77777777">
      <w:tc>
        <w:tcPr>
          <w:tcW w:w="4100" w:type="pct"/>
        </w:tcPr>
        <w:p w14:paraId="2DA94D75" w14:textId="77777777" w:rsidR="00FD0249" w:rsidRDefault="00FD0249">
          <w:pPr>
            <w:pStyle w:val="HeaderOdd"/>
          </w:pPr>
        </w:p>
      </w:tc>
      <w:tc>
        <w:tcPr>
          <w:tcW w:w="900" w:type="pct"/>
        </w:tcPr>
        <w:p w14:paraId="530D599E" w14:textId="77777777" w:rsidR="00FD0249" w:rsidRDefault="00FD0249">
          <w:pPr>
            <w:pStyle w:val="HeaderOdd"/>
          </w:pPr>
        </w:p>
      </w:tc>
    </w:tr>
    <w:tr w:rsidR="00FD0249" w14:paraId="02798FA9" w14:textId="77777777">
      <w:tc>
        <w:tcPr>
          <w:tcW w:w="900" w:type="pct"/>
          <w:gridSpan w:val="2"/>
          <w:tcBorders>
            <w:bottom w:val="single" w:sz="4" w:space="0" w:color="auto"/>
          </w:tcBorders>
        </w:tcPr>
        <w:p w14:paraId="5E15B97B" w14:textId="2BD0FBCB" w:rsidR="00FD0249" w:rsidRDefault="00092D0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C88F00F" w14:textId="578C7D8E" w:rsidR="00FD0249" w:rsidRDefault="00FD0249">
    <w:pPr>
      <w:pStyle w:val="N-9pt"/>
    </w:pPr>
    <w:r>
      <w:tab/>
    </w:r>
    <w:r w:rsidR="00092D04">
      <w:fldChar w:fldCharType="begin"/>
    </w:r>
    <w:r w:rsidR="00092D04">
      <w:instrText xml:space="preserve"> STYLEREF charPage \* MERGEFORMAT </w:instrText>
    </w:r>
    <w:r w:rsidR="00092D04">
      <w:fldChar w:fldCharType="separate"/>
    </w:r>
    <w:r w:rsidR="00092D04">
      <w:rPr>
        <w:noProof/>
      </w:rPr>
      <w:t>Page</w:t>
    </w:r>
    <w:r w:rsidR="00092D0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051CA" w14:paraId="4150BB9E" w14:textId="77777777">
      <w:tc>
        <w:tcPr>
          <w:tcW w:w="900" w:type="pct"/>
        </w:tcPr>
        <w:p w14:paraId="18697ED9" w14:textId="70855379" w:rsidR="001051CA" w:rsidRDefault="001051CA">
          <w:pPr>
            <w:pStyle w:val="HeaderEven"/>
            <w:rPr>
              <w:b/>
            </w:rPr>
          </w:pPr>
          <w:r>
            <w:rPr>
              <w:b/>
            </w:rPr>
            <w:fldChar w:fldCharType="begin"/>
          </w:r>
          <w:r>
            <w:rPr>
              <w:b/>
            </w:rPr>
            <w:instrText xml:space="preserve"> STYLEREF CharPartNo \*charformat </w:instrText>
          </w:r>
          <w:r>
            <w:rPr>
              <w:b/>
            </w:rPr>
            <w:fldChar w:fldCharType="separate"/>
          </w:r>
          <w:r w:rsidR="00092D04">
            <w:rPr>
              <w:b/>
              <w:noProof/>
            </w:rPr>
            <w:t>Part 5</w:t>
          </w:r>
          <w:r>
            <w:rPr>
              <w:b/>
            </w:rPr>
            <w:fldChar w:fldCharType="end"/>
          </w:r>
        </w:p>
      </w:tc>
      <w:tc>
        <w:tcPr>
          <w:tcW w:w="4100" w:type="pct"/>
        </w:tcPr>
        <w:p w14:paraId="2234092D" w14:textId="44EE2379" w:rsidR="001051CA" w:rsidRDefault="001051CA">
          <w:pPr>
            <w:pStyle w:val="HeaderEven"/>
          </w:pPr>
          <w:r>
            <w:rPr>
              <w:noProof/>
            </w:rPr>
            <w:fldChar w:fldCharType="begin"/>
          </w:r>
          <w:r>
            <w:rPr>
              <w:noProof/>
            </w:rPr>
            <w:instrText xml:space="preserve"> STYLEREF CharPartText \*charformat </w:instrText>
          </w:r>
          <w:r>
            <w:rPr>
              <w:noProof/>
            </w:rPr>
            <w:fldChar w:fldCharType="separate"/>
          </w:r>
          <w:r w:rsidR="00092D04">
            <w:rPr>
              <w:noProof/>
            </w:rPr>
            <w:t>Miscellaneous</w:t>
          </w:r>
          <w:r>
            <w:rPr>
              <w:noProof/>
            </w:rPr>
            <w:fldChar w:fldCharType="end"/>
          </w:r>
        </w:p>
      </w:tc>
    </w:tr>
    <w:tr w:rsidR="001051CA" w14:paraId="1292B2B4" w14:textId="77777777">
      <w:tc>
        <w:tcPr>
          <w:tcW w:w="900" w:type="pct"/>
        </w:tcPr>
        <w:p w14:paraId="513A860C" w14:textId="1BF79CD8" w:rsidR="001051CA" w:rsidRDefault="001051C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D35588B" w14:textId="52330404" w:rsidR="001051CA" w:rsidRDefault="001051CA">
          <w:pPr>
            <w:pStyle w:val="HeaderEven"/>
          </w:pPr>
          <w:r>
            <w:fldChar w:fldCharType="begin"/>
          </w:r>
          <w:r>
            <w:instrText xml:space="preserve"> STYLEREF CharDivText \*charformat </w:instrText>
          </w:r>
          <w:r>
            <w:fldChar w:fldCharType="end"/>
          </w:r>
        </w:p>
      </w:tc>
    </w:tr>
    <w:tr w:rsidR="001051CA" w14:paraId="0B52E45C" w14:textId="77777777">
      <w:trPr>
        <w:cantSplit/>
      </w:trPr>
      <w:tc>
        <w:tcPr>
          <w:tcW w:w="4997" w:type="pct"/>
          <w:gridSpan w:val="2"/>
          <w:tcBorders>
            <w:bottom w:val="single" w:sz="4" w:space="0" w:color="auto"/>
          </w:tcBorders>
        </w:tcPr>
        <w:p w14:paraId="20DE4D94" w14:textId="20EED8D0" w:rsidR="001051CA" w:rsidRDefault="00092D04">
          <w:pPr>
            <w:pStyle w:val="HeaderEven6"/>
          </w:pPr>
          <w:r>
            <w:fldChar w:fldCharType="begin"/>
          </w:r>
          <w:r>
            <w:instrText xml:space="preserve"> DOCPROPERTY "Company"  \* MERGEFORMAT </w:instrText>
          </w:r>
          <w:r>
            <w:fldChar w:fldCharType="separate"/>
          </w:r>
          <w:r w:rsidR="00A23305">
            <w:t>Section</w:t>
          </w:r>
          <w:r>
            <w:fldChar w:fldCharType="end"/>
          </w:r>
          <w:r w:rsidR="001051CA">
            <w:t xml:space="preserve"> </w:t>
          </w:r>
          <w:r w:rsidR="001051CA">
            <w:rPr>
              <w:noProof/>
            </w:rPr>
            <w:fldChar w:fldCharType="begin"/>
          </w:r>
          <w:r w:rsidR="001051CA">
            <w:rPr>
              <w:noProof/>
            </w:rPr>
            <w:instrText xml:space="preserve"> STYLEREF CharSectNo \*charformat </w:instrText>
          </w:r>
          <w:r w:rsidR="001051CA">
            <w:rPr>
              <w:noProof/>
            </w:rPr>
            <w:fldChar w:fldCharType="separate"/>
          </w:r>
          <w:r>
            <w:rPr>
              <w:noProof/>
            </w:rPr>
            <w:t>26</w:t>
          </w:r>
          <w:r w:rsidR="001051CA">
            <w:rPr>
              <w:noProof/>
            </w:rPr>
            <w:fldChar w:fldCharType="end"/>
          </w:r>
        </w:p>
      </w:tc>
    </w:tr>
  </w:tbl>
  <w:p w14:paraId="060F5CBD" w14:textId="77777777" w:rsidR="001051CA" w:rsidRDefault="001051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051CA" w14:paraId="7366D0C5" w14:textId="77777777">
      <w:tc>
        <w:tcPr>
          <w:tcW w:w="4100" w:type="pct"/>
        </w:tcPr>
        <w:p w14:paraId="4FA43A2F" w14:textId="58E68BF9" w:rsidR="001051CA" w:rsidRDefault="001051CA">
          <w:pPr>
            <w:pStyle w:val="HeaderEven"/>
            <w:jc w:val="right"/>
          </w:pPr>
          <w:r>
            <w:rPr>
              <w:noProof/>
            </w:rPr>
            <w:fldChar w:fldCharType="begin"/>
          </w:r>
          <w:r>
            <w:rPr>
              <w:noProof/>
            </w:rPr>
            <w:instrText xml:space="preserve"> STYLEREF CharPartText \*charformat </w:instrText>
          </w:r>
          <w:r>
            <w:rPr>
              <w:noProof/>
            </w:rPr>
            <w:fldChar w:fldCharType="separate"/>
          </w:r>
          <w:r w:rsidR="00092D04">
            <w:rPr>
              <w:noProof/>
            </w:rPr>
            <w:t>Miscellaneous</w:t>
          </w:r>
          <w:r>
            <w:rPr>
              <w:noProof/>
            </w:rPr>
            <w:fldChar w:fldCharType="end"/>
          </w:r>
        </w:p>
      </w:tc>
      <w:tc>
        <w:tcPr>
          <w:tcW w:w="900" w:type="pct"/>
        </w:tcPr>
        <w:p w14:paraId="6A590021" w14:textId="25F3117D" w:rsidR="001051CA" w:rsidRDefault="001051CA">
          <w:pPr>
            <w:pStyle w:val="HeaderEven"/>
            <w:jc w:val="right"/>
            <w:rPr>
              <w:b/>
            </w:rPr>
          </w:pPr>
          <w:r>
            <w:rPr>
              <w:b/>
            </w:rPr>
            <w:fldChar w:fldCharType="begin"/>
          </w:r>
          <w:r>
            <w:rPr>
              <w:b/>
            </w:rPr>
            <w:instrText xml:space="preserve"> STYLEREF CharPartNo \*charformat </w:instrText>
          </w:r>
          <w:r>
            <w:rPr>
              <w:b/>
            </w:rPr>
            <w:fldChar w:fldCharType="separate"/>
          </w:r>
          <w:r w:rsidR="00092D04">
            <w:rPr>
              <w:b/>
              <w:noProof/>
            </w:rPr>
            <w:t>Part 5</w:t>
          </w:r>
          <w:r>
            <w:rPr>
              <w:b/>
            </w:rPr>
            <w:fldChar w:fldCharType="end"/>
          </w:r>
        </w:p>
      </w:tc>
    </w:tr>
    <w:tr w:rsidR="001051CA" w14:paraId="2FD58420" w14:textId="77777777">
      <w:tc>
        <w:tcPr>
          <w:tcW w:w="4100" w:type="pct"/>
        </w:tcPr>
        <w:p w14:paraId="4A640D27" w14:textId="124137E0" w:rsidR="001051CA" w:rsidRDefault="001051CA">
          <w:pPr>
            <w:pStyle w:val="HeaderEven"/>
            <w:jc w:val="right"/>
          </w:pPr>
          <w:r>
            <w:fldChar w:fldCharType="begin"/>
          </w:r>
          <w:r>
            <w:instrText xml:space="preserve"> STYLEREF CharDivText \*charformat </w:instrText>
          </w:r>
          <w:r>
            <w:fldChar w:fldCharType="end"/>
          </w:r>
        </w:p>
      </w:tc>
      <w:tc>
        <w:tcPr>
          <w:tcW w:w="900" w:type="pct"/>
        </w:tcPr>
        <w:p w14:paraId="7B59671C" w14:textId="5F224600" w:rsidR="001051CA" w:rsidRDefault="001051CA">
          <w:pPr>
            <w:pStyle w:val="HeaderEven"/>
            <w:jc w:val="right"/>
            <w:rPr>
              <w:b/>
            </w:rPr>
          </w:pPr>
          <w:r>
            <w:rPr>
              <w:b/>
            </w:rPr>
            <w:fldChar w:fldCharType="begin"/>
          </w:r>
          <w:r>
            <w:rPr>
              <w:b/>
            </w:rPr>
            <w:instrText xml:space="preserve"> STYLEREF CharDivNo \*charformat </w:instrText>
          </w:r>
          <w:r>
            <w:rPr>
              <w:b/>
            </w:rPr>
            <w:fldChar w:fldCharType="end"/>
          </w:r>
        </w:p>
      </w:tc>
    </w:tr>
    <w:tr w:rsidR="001051CA" w14:paraId="39B157D6" w14:textId="77777777">
      <w:trPr>
        <w:cantSplit/>
      </w:trPr>
      <w:tc>
        <w:tcPr>
          <w:tcW w:w="5000" w:type="pct"/>
          <w:gridSpan w:val="2"/>
          <w:tcBorders>
            <w:bottom w:val="single" w:sz="4" w:space="0" w:color="auto"/>
          </w:tcBorders>
        </w:tcPr>
        <w:p w14:paraId="2D3A8948" w14:textId="13903328" w:rsidR="001051CA" w:rsidRDefault="00092D04">
          <w:pPr>
            <w:pStyle w:val="HeaderOdd6"/>
          </w:pPr>
          <w:r>
            <w:fldChar w:fldCharType="begin"/>
          </w:r>
          <w:r>
            <w:instrText xml:space="preserve"> DOCPROPERTY "Company"  \* MERGEFORMAT </w:instrText>
          </w:r>
          <w:r>
            <w:fldChar w:fldCharType="separate"/>
          </w:r>
          <w:r w:rsidR="00A23305">
            <w:t>Section</w:t>
          </w:r>
          <w:r>
            <w:fldChar w:fldCharType="end"/>
          </w:r>
          <w:r w:rsidR="001051CA">
            <w:t xml:space="preserve"> </w:t>
          </w:r>
          <w:r w:rsidR="001051CA">
            <w:rPr>
              <w:noProof/>
            </w:rPr>
            <w:fldChar w:fldCharType="begin"/>
          </w:r>
          <w:r w:rsidR="001051CA">
            <w:rPr>
              <w:noProof/>
            </w:rPr>
            <w:instrText xml:space="preserve"> STYLEREF CharSectNo \*charformat </w:instrText>
          </w:r>
          <w:r w:rsidR="001051CA">
            <w:rPr>
              <w:noProof/>
            </w:rPr>
            <w:fldChar w:fldCharType="separate"/>
          </w:r>
          <w:r>
            <w:rPr>
              <w:noProof/>
            </w:rPr>
            <w:t>27</w:t>
          </w:r>
          <w:r w:rsidR="001051CA">
            <w:rPr>
              <w:noProof/>
            </w:rPr>
            <w:fldChar w:fldCharType="end"/>
          </w:r>
        </w:p>
      </w:tc>
    </w:tr>
  </w:tbl>
  <w:p w14:paraId="63838DEC" w14:textId="77777777" w:rsidR="001051CA" w:rsidRDefault="001051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A439F" w:rsidRPr="00CB3D59" w14:paraId="113E4D03" w14:textId="77777777">
      <w:trPr>
        <w:jc w:val="center"/>
      </w:trPr>
      <w:tc>
        <w:tcPr>
          <w:tcW w:w="1560" w:type="dxa"/>
        </w:tcPr>
        <w:p w14:paraId="43C6D25B" w14:textId="16790F86" w:rsidR="001A439F" w:rsidRPr="00F02A14" w:rsidRDefault="001A439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92D04">
            <w:rPr>
              <w:rFonts w:cs="Arial"/>
              <w:b/>
              <w:noProof/>
              <w:szCs w:val="18"/>
            </w:rPr>
            <w:t>Schedule 1</w:t>
          </w:r>
          <w:r w:rsidRPr="00F02A14">
            <w:rPr>
              <w:rFonts w:cs="Arial"/>
              <w:b/>
              <w:szCs w:val="18"/>
            </w:rPr>
            <w:fldChar w:fldCharType="end"/>
          </w:r>
        </w:p>
      </w:tc>
      <w:tc>
        <w:tcPr>
          <w:tcW w:w="5741" w:type="dxa"/>
        </w:tcPr>
        <w:p w14:paraId="3D80CCD1" w14:textId="08724EBA" w:rsidR="001A439F" w:rsidRPr="00F02A14" w:rsidRDefault="001A439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92D04">
            <w:rPr>
              <w:rFonts w:cs="Arial"/>
              <w:noProof/>
              <w:szCs w:val="18"/>
            </w:rPr>
            <w:t>Private precinct area</w:t>
          </w:r>
          <w:r w:rsidRPr="00F02A14">
            <w:rPr>
              <w:rFonts w:cs="Arial"/>
              <w:szCs w:val="18"/>
            </w:rPr>
            <w:fldChar w:fldCharType="end"/>
          </w:r>
        </w:p>
      </w:tc>
    </w:tr>
    <w:tr w:rsidR="001A439F" w:rsidRPr="00CB3D59" w14:paraId="11DFB0A0" w14:textId="77777777">
      <w:trPr>
        <w:jc w:val="center"/>
      </w:trPr>
      <w:tc>
        <w:tcPr>
          <w:tcW w:w="1560" w:type="dxa"/>
        </w:tcPr>
        <w:p w14:paraId="1E1D32D3" w14:textId="35410B0D" w:rsidR="001A439F" w:rsidRPr="00F02A14" w:rsidRDefault="001A439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61338E1C" w14:textId="29F5BC44" w:rsidR="001A439F" w:rsidRPr="00F02A14" w:rsidRDefault="001A439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1A439F" w:rsidRPr="00CB3D59" w14:paraId="67E6A0E8" w14:textId="77777777">
      <w:trPr>
        <w:jc w:val="center"/>
      </w:trPr>
      <w:tc>
        <w:tcPr>
          <w:tcW w:w="7296" w:type="dxa"/>
          <w:gridSpan w:val="2"/>
          <w:tcBorders>
            <w:bottom w:val="single" w:sz="4" w:space="0" w:color="auto"/>
          </w:tcBorders>
        </w:tcPr>
        <w:p w14:paraId="4D87A58B" w14:textId="77777777" w:rsidR="001A439F" w:rsidRPr="00783A18" w:rsidRDefault="001A439F" w:rsidP="00783A18">
          <w:pPr>
            <w:pStyle w:val="HeaderEven6"/>
            <w:spacing w:before="0" w:after="0"/>
            <w:rPr>
              <w:rFonts w:ascii="Times New Roman" w:hAnsi="Times New Roman"/>
              <w:sz w:val="24"/>
              <w:szCs w:val="24"/>
            </w:rPr>
          </w:pPr>
        </w:p>
      </w:tc>
    </w:tr>
  </w:tbl>
  <w:p w14:paraId="15B7D533" w14:textId="77777777" w:rsidR="001A439F" w:rsidRDefault="001A43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A439F" w:rsidRPr="00CB3D59" w14:paraId="7DB81CA7" w14:textId="77777777">
      <w:trPr>
        <w:jc w:val="center"/>
      </w:trPr>
      <w:tc>
        <w:tcPr>
          <w:tcW w:w="5741" w:type="dxa"/>
        </w:tcPr>
        <w:p w14:paraId="2B4E1C8A" w14:textId="2026CF7A" w:rsidR="001A439F" w:rsidRPr="00F02A14" w:rsidRDefault="001A439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6EA9A8A8" w14:textId="68D40D6C" w:rsidR="001A439F" w:rsidRPr="00F02A14" w:rsidRDefault="001A439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1A439F" w:rsidRPr="00CB3D59" w14:paraId="1953AD07" w14:textId="77777777">
      <w:trPr>
        <w:jc w:val="center"/>
      </w:trPr>
      <w:tc>
        <w:tcPr>
          <w:tcW w:w="5741" w:type="dxa"/>
        </w:tcPr>
        <w:p w14:paraId="1B303AF7" w14:textId="53DAFB22" w:rsidR="001A439F" w:rsidRPr="00F02A14" w:rsidRDefault="001A439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23305">
            <w:rPr>
              <w:rFonts w:cs="Arial"/>
              <w:noProof/>
              <w:szCs w:val="18"/>
            </w:rPr>
            <w:t>Miscellaneous</w:t>
          </w:r>
          <w:r w:rsidRPr="00F02A14">
            <w:rPr>
              <w:rFonts w:cs="Arial"/>
              <w:szCs w:val="18"/>
            </w:rPr>
            <w:fldChar w:fldCharType="end"/>
          </w:r>
        </w:p>
      </w:tc>
      <w:tc>
        <w:tcPr>
          <w:tcW w:w="1560" w:type="dxa"/>
        </w:tcPr>
        <w:p w14:paraId="2452D8CB" w14:textId="629ABCC5" w:rsidR="001A439F" w:rsidRPr="00F02A14" w:rsidRDefault="001A439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23305">
            <w:rPr>
              <w:rFonts w:cs="Arial"/>
              <w:b/>
              <w:noProof/>
              <w:szCs w:val="18"/>
            </w:rPr>
            <w:t>Part 5</w:t>
          </w:r>
          <w:r w:rsidRPr="00F02A14">
            <w:rPr>
              <w:rFonts w:cs="Arial"/>
              <w:b/>
              <w:szCs w:val="18"/>
            </w:rPr>
            <w:fldChar w:fldCharType="end"/>
          </w:r>
        </w:p>
      </w:tc>
    </w:tr>
    <w:tr w:rsidR="001A439F" w:rsidRPr="00CB3D59" w14:paraId="39ACBBD0" w14:textId="77777777">
      <w:trPr>
        <w:jc w:val="center"/>
      </w:trPr>
      <w:tc>
        <w:tcPr>
          <w:tcW w:w="7296" w:type="dxa"/>
          <w:gridSpan w:val="2"/>
          <w:tcBorders>
            <w:bottom w:val="single" w:sz="4" w:space="0" w:color="auto"/>
          </w:tcBorders>
        </w:tcPr>
        <w:p w14:paraId="3A21B1BF" w14:textId="77777777" w:rsidR="001A439F" w:rsidRPr="00783A18" w:rsidRDefault="001A439F" w:rsidP="00783A18">
          <w:pPr>
            <w:pStyle w:val="HeaderOdd6"/>
            <w:spacing w:before="0" w:after="0"/>
            <w:jc w:val="left"/>
            <w:rPr>
              <w:rFonts w:ascii="Times New Roman" w:hAnsi="Times New Roman"/>
              <w:sz w:val="24"/>
              <w:szCs w:val="24"/>
            </w:rPr>
          </w:pPr>
        </w:p>
      </w:tc>
    </w:tr>
  </w:tbl>
  <w:p w14:paraId="32ADE2B8" w14:textId="77777777" w:rsidR="001A439F" w:rsidRDefault="001A4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E9684D"/>
    <w:multiLevelType w:val="multilevel"/>
    <w:tmpl w:val="FA762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625744200">
    <w:abstractNumId w:val="5"/>
  </w:num>
  <w:num w:numId="2" w16cid:durableId="1149634030">
    <w:abstractNumId w:val="12"/>
  </w:num>
  <w:num w:numId="3" w16cid:durableId="516575881">
    <w:abstractNumId w:val="4"/>
  </w:num>
  <w:num w:numId="4" w16cid:durableId="1699813625">
    <w:abstractNumId w:val="13"/>
  </w:num>
  <w:num w:numId="5" w16cid:durableId="404301830">
    <w:abstractNumId w:val="10"/>
  </w:num>
  <w:num w:numId="6" w16cid:durableId="1785538457">
    <w:abstractNumId w:val="7"/>
  </w:num>
  <w:num w:numId="7" w16cid:durableId="1298411067">
    <w:abstractNumId w:val="6"/>
  </w:num>
  <w:num w:numId="8" w16cid:durableId="173232301">
    <w:abstractNumId w:val="9"/>
  </w:num>
  <w:num w:numId="9" w16cid:durableId="47459087">
    <w:abstractNumId w:val="14"/>
  </w:num>
  <w:num w:numId="10" w16cid:durableId="7872327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CF"/>
    <w:rsid w:val="00000C1F"/>
    <w:rsid w:val="00001B65"/>
    <w:rsid w:val="0000238B"/>
    <w:rsid w:val="00002EC2"/>
    <w:rsid w:val="000038FA"/>
    <w:rsid w:val="00003CD4"/>
    <w:rsid w:val="000043A6"/>
    <w:rsid w:val="00004573"/>
    <w:rsid w:val="000049B0"/>
    <w:rsid w:val="00004D46"/>
    <w:rsid w:val="00005825"/>
    <w:rsid w:val="00010513"/>
    <w:rsid w:val="00012486"/>
    <w:rsid w:val="0001347E"/>
    <w:rsid w:val="00014EF5"/>
    <w:rsid w:val="000161E2"/>
    <w:rsid w:val="0002034F"/>
    <w:rsid w:val="000215AA"/>
    <w:rsid w:val="00021B03"/>
    <w:rsid w:val="00021BB8"/>
    <w:rsid w:val="00022766"/>
    <w:rsid w:val="0002334A"/>
    <w:rsid w:val="0002517D"/>
    <w:rsid w:val="00025988"/>
    <w:rsid w:val="00025E81"/>
    <w:rsid w:val="00027260"/>
    <w:rsid w:val="00030100"/>
    <w:rsid w:val="00032121"/>
    <w:rsid w:val="0003249F"/>
    <w:rsid w:val="0003449C"/>
    <w:rsid w:val="00034B1F"/>
    <w:rsid w:val="0003504A"/>
    <w:rsid w:val="00035AED"/>
    <w:rsid w:val="00036A2C"/>
    <w:rsid w:val="00036BE9"/>
    <w:rsid w:val="00037011"/>
    <w:rsid w:val="0003701F"/>
    <w:rsid w:val="00037D73"/>
    <w:rsid w:val="000401E3"/>
    <w:rsid w:val="00040445"/>
    <w:rsid w:val="00041487"/>
    <w:rsid w:val="0004154A"/>
    <w:rsid w:val="000417E5"/>
    <w:rsid w:val="000420DE"/>
    <w:rsid w:val="0004265D"/>
    <w:rsid w:val="00042C54"/>
    <w:rsid w:val="000441AB"/>
    <w:rsid w:val="000448E6"/>
    <w:rsid w:val="00046177"/>
    <w:rsid w:val="00046383"/>
    <w:rsid w:val="00046E24"/>
    <w:rsid w:val="00047170"/>
    <w:rsid w:val="00047369"/>
    <w:rsid w:val="000474F2"/>
    <w:rsid w:val="00047CE0"/>
    <w:rsid w:val="000510F0"/>
    <w:rsid w:val="00052A7A"/>
    <w:rsid w:val="00052B1E"/>
    <w:rsid w:val="00052C55"/>
    <w:rsid w:val="00053640"/>
    <w:rsid w:val="00053FB3"/>
    <w:rsid w:val="0005512E"/>
    <w:rsid w:val="00055497"/>
    <w:rsid w:val="00055507"/>
    <w:rsid w:val="00055E30"/>
    <w:rsid w:val="000561BB"/>
    <w:rsid w:val="00063210"/>
    <w:rsid w:val="0006374C"/>
    <w:rsid w:val="000642E2"/>
    <w:rsid w:val="00064576"/>
    <w:rsid w:val="00064BE6"/>
    <w:rsid w:val="00065F7A"/>
    <w:rsid w:val="000663A1"/>
    <w:rsid w:val="00066F6A"/>
    <w:rsid w:val="00067A0B"/>
    <w:rsid w:val="00067F6C"/>
    <w:rsid w:val="000702A7"/>
    <w:rsid w:val="000708D9"/>
    <w:rsid w:val="00071941"/>
    <w:rsid w:val="00071AA4"/>
    <w:rsid w:val="000726C4"/>
    <w:rsid w:val="00072B06"/>
    <w:rsid w:val="00072B4A"/>
    <w:rsid w:val="00072ED8"/>
    <w:rsid w:val="00073030"/>
    <w:rsid w:val="00073824"/>
    <w:rsid w:val="000751D5"/>
    <w:rsid w:val="000802CA"/>
    <w:rsid w:val="000803E6"/>
    <w:rsid w:val="000812D4"/>
    <w:rsid w:val="00081AEC"/>
    <w:rsid w:val="00081D6E"/>
    <w:rsid w:val="00081DB2"/>
    <w:rsid w:val="0008211A"/>
    <w:rsid w:val="0008380B"/>
    <w:rsid w:val="00083C32"/>
    <w:rsid w:val="00083DD6"/>
    <w:rsid w:val="00084720"/>
    <w:rsid w:val="00084B55"/>
    <w:rsid w:val="00084F3B"/>
    <w:rsid w:val="00085B5A"/>
    <w:rsid w:val="000906B4"/>
    <w:rsid w:val="00090BDB"/>
    <w:rsid w:val="00091575"/>
    <w:rsid w:val="000929D5"/>
    <w:rsid w:val="00092D04"/>
    <w:rsid w:val="000949A6"/>
    <w:rsid w:val="00094D35"/>
    <w:rsid w:val="00095165"/>
    <w:rsid w:val="00095601"/>
    <w:rsid w:val="0009641C"/>
    <w:rsid w:val="00096617"/>
    <w:rsid w:val="00096811"/>
    <w:rsid w:val="000978C2"/>
    <w:rsid w:val="000A0ADB"/>
    <w:rsid w:val="000A20F0"/>
    <w:rsid w:val="000A2213"/>
    <w:rsid w:val="000A2D65"/>
    <w:rsid w:val="000A40BE"/>
    <w:rsid w:val="000A516C"/>
    <w:rsid w:val="000A5DCB"/>
    <w:rsid w:val="000A637A"/>
    <w:rsid w:val="000A6760"/>
    <w:rsid w:val="000B16DC"/>
    <w:rsid w:val="000B17F0"/>
    <w:rsid w:val="000B1C99"/>
    <w:rsid w:val="000B2284"/>
    <w:rsid w:val="000B24A4"/>
    <w:rsid w:val="000B29A4"/>
    <w:rsid w:val="000B3404"/>
    <w:rsid w:val="000B36A3"/>
    <w:rsid w:val="000B3CE6"/>
    <w:rsid w:val="000B3CF0"/>
    <w:rsid w:val="000B3F27"/>
    <w:rsid w:val="000B4390"/>
    <w:rsid w:val="000B487E"/>
    <w:rsid w:val="000B4951"/>
    <w:rsid w:val="000B5464"/>
    <w:rsid w:val="000B5685"/>
    <w:rsid w:val="000B729E"/>
    <w:rsid w:val="000B7EA3"/>
    <w:rsid w:val="000C0EE3"/>
    <w:rsid w:val="000C1BBD"/>
    <w:rsid w:val="000C2E94"/>
    <w:rsid w:val="000C2EE7"/>
    <w:rsid w:val="000C3FC1"/>
    <w:rsid w:val="000C54A0"/>
    <w:rsid w:val="000C687C"/>
    <w:rsid w:val="000C70C4"/>
    <w:rsid w:val="000C7832"/>
    <w:rsid w:val="000C7850"/>
    <w:rsid w:val="000C7887"/>
    <w:rsid w:val="000D124D"/>
    <w:rsid w:val="000D4416"/>
    <w:rsid w:val="000D54F2"/>
    <w:rsid w:val="000D7885"/>
    <w:rsid w:val="000E00C1"/>
    <w:rsid w:val="000E1B58"/>
    <w:rsid w:val="000E29CA"/>
    <w:rsid w:val="000E2B51"/>
    <w:rsid w:val="000E2F52"/>
    <w:rsid w:val="000E318A"/>
    <w:rsid w:val="000E48BF"/>
    <w:rsid w:val="000E5145"/>
    <w:rsid w:val="000E576D"/>
    <w:rsid w:val="000E576F"/>
    <w:rsid w:val="000E66CA"/>
    <w:rsid w:val="000F1736"/>
    <w:rsid w:val="000F1FEC"/>
    <w:rsid w:val="000F2735"/>
    <w:rsid w:val="000F329E"/>
    <w:rsid w:val="000F33D2"/>
    <w:rsid w:val="000F3415"/>
    <w:rsid w:val="000F3650"/>
    <w:rsid w:val="000F3C98"/>
    <w:rsid w:val="000F7136"/>
    <w:rsid w:val="001002C3"/>
    <w:rsid w:val="00101528"/>
    <w:rsid w:val="0010245F"/>
    <w:rsid w:val="001033CB"/>
    <w:rsid w:val="0010427C"/>
    <w:rsid w:val="001047CB"/>
    <w:rsid w:val="001051CA"/>
    <w:rsid w:val="001053AD"/>
    <w:rsid w:val="001058DF"/>
    <w:rsid w:val="001074A1"/>
    <w:rsid w:val="00107F85"/>
    <w:rsid w:val="001105A6"/>
    <w:rsid w:val="00110A49"/>
    <w:rsid w:val="00112C90"/>
    <w:rsid w:val="00115CDF"/>
    <w:rsid w:val="00117C49"/>
    <w:rsid w:val="0012597D"/>
    <w:rsid w:val="00126287"/>
    <w:rsid w:val="00127851"/>
    <w:rsid w:val="0013046D"/>
    <w:rsid w:val="001315A1"/>
    <w:rsid w:val="00131B65"/>
    <w:rsid w:val="00132877"/>
    <w:rsid w:val="00132957"/>
    <w:rsid w:val="00132F90"/>
    <w:rsid w:val="00133153"/>
    <w:rsid w:val="00133B3F"/>
    <w:rsid w:val="001343A6"/>
    <w:rsid w:val="0013531D"/>
    <w:rsid w:val="00135C96"/>
    <w:rsid w:val="00135E21"/>
    <w:rsid w:val="0013602C"/>
    <w:rsid w:val="00136FBE"/>
    <w:rsid w:val="001374D4"/>
    <w:rsid w:val="00137AE9"/>
    <w:rsid w:val="00140362"/>
    <w:rsid w:val="00140FBD"/>
    <w:rsid w:val="00143446"/>
    <w:rsid w:val="00143C22"/>
    <w:rsid w:val="001447F1"/>
    <w:rsid w:val="001448A6"/>
    <w:rsid w:val="001449D0"/>
    <w:rsid w:val="00144CF2"/>
    <w:rsid w:val="00147781"/>
    <w:rsid w:val="00150851"/>
    <w:rsid w:val="00150B14"/>
    <w:rsid w:val="001514CC"/>
    <w:rsid w:val="00151E03"/>
    <w:rsid w:val="001520FC"/>
    <w:rsid w:val="00152126"/>
    <w:rsid w:val="001521D3"/>
    <w:rsid w:val="001533C1"/>
    <w:rsid w:val="00153482"/>
    <w:rsid w:val="00154977"/>
    <w:rsid w:val="00155532"/>
    <w:rsid w:val="00155AC1"/>
    <w:rsid w:val="00155B34"/>
    <w:rsid w:val="00155D92"/>
    <w:rsid w:val="001570F0"/>
    <w:rsid w:val="001572E4"/>
    <w:rsid w:val="00160DF7"/>
    <w:rsid w:val="00161E3D"/>
    <w:rsid w:val="00162455"/>
    <w:rsid w:val="00162594"/>
    <w:rsid w:val="00164204"/>
    <w:rsid w:val="001649EB"/>
    <w:rsid w:val="00170A38"/>
    <w:rsid w:val="0017182C"/>
    <w:rsid w:val="00172D13"/>
    <w:rsid w:val="00173C15"/>
    <w:rsid w:val="00173D11"/>
    <w:rsid w:val="00173E72"/>
    <w:rsid w:val="001741FF"/>
    <w:rsid w:val="00175FD1"/>
    <w:rsid w:val="00176260"/>
    <w:rsid w:val="00176729"/>
    <w:rsid w:val="00176AE6"/>
    <w:rsid w:val="00180311"/>
    <w:rsid w:val="0018089C"/>
    <w:rsid w:val="001815FB"/>
    <w:rsid w:val="00181D8C"/>
    <w:rsid w:val="001838AE"/>
    <w:rsid w:val="00183938"/>
    <w:rsid w:val="00183A88"/>
    <w:rsid w:val="00183D57"/>
    <w:rsid w:val="001842C7"/>
    <w:rsid w:val="0018702F"/>
    <w:rsid w:val="00187328"/>
    <w:rsid w:val="00191AEB"/>
    <w:rsid w:val="0019297A"/>
    <w:rsid w:val="00192D1E"/>
    <w:rsid w:val="001936AE"/>
    <w:rsid w:val="00193AB2"/>
    <w:rsid w:val="00193D6B"/>
    <w:rsid w:val="00195101"/>
    <w:rsid w:val="00196D0D"/>
    <w:rsid w:val="00196E4A"/>
    <w:rsid w:val="001A117E"/>
    <w:rsid w:val="001A351C"/>
    <w:rsid w:val="001A39AF"/>
    <w:rsid w:val="001A3A90"/>
    <w:rsid w:val="001A3B6D"/>
    <w:rsid w:val="001A439F"/>
    <w:rsid w:val="001A486F"/>
    <w:rsid w:val="001A727D"/>
    <w:rsid w:val="001A7FB2"/>
    <w:rsid w:val="001B0130"/>
    <w:rsid w:val="001B0C05"/>
    <w:rsid w:val="001B1114"/>
    <w:rsid w:val="001B1414"/>
    <w:rsid w:val="001B1AD4"/>
    <w:rsid w:val="001B218A"/>
    <w:rsid w:val="001B2463"/>
    <w:rsid w:val="001B3B53"/>
    <w:rsid w:val="001B449A"/>
    <w:rsid w:val="001B6311"/>
    <w:rsid w:val="001B6ACA"/>
    <w:rsid w:val="001B6BC0"/>
    <w:rsid w:val="001C1644"/>
    <w:rsid w:val="001C21C3"/>
    <w:rsid w:val="001C2647"/>
    <w:rsid w:val="001C29CC"/>
    <w:rsid w:val="001C31B8"/>
    <w:rsid w:val="001C4A67"/>
    <w:rsid w:val="001C4AB4"/>
    <w:rsid w:val="001C517C"/>
    <w:rsid w:val="001C547E"/>
    <w:rsid w:val="001C5A4E"/>
    <w:rsid w:val="001D0324"/>
    <w:rsid w:val="001D09C2"/>
    <w:rsid w:val="001D15FB"/>
    <w:rsid w:val="001D1702"/>
    <w:rsid w:val="001D1841"/>
    <w:rsid w:val="001D19C4"/>
    <w:rsid w:val="001D1B0E"/>
    <w:rsid w:val="001D1E84"/>
    <w:rsid w:val="001D1F85"/>
    <w:rsid w:val="001D26F3"/>
    <w:rsid w:val="001D4134"/>
    <w:rsid w:val="001D464A"/>
    <w:rsid w:val="001D4C9D"/>
    <w:rsid w:val="001D53F0"/>
    <w:rsid w:val="001D56B4"/>
    <w:rsid w:val="001D73DF"/>
    <w:rsid w:val="001D74D1"/>
    <w:rsid w:val="001D7B3A"/>
    <w:rsid w:val="001E0780"/>
    <w:rsid w:val="001E0BBC"/>
    <w:rsid w:val="001E1A01"/>
    <w:rsid w:val="001E2B20"/>
    <w:rsid w:val="001E3F95"/>
    <w:rsid w:val="001E41E3"/>
    <w:rsid w:val="001E4694"/>
    <w:rsid w:val="001E5D92"/>
    <w:rsid w:val="001E69DB"/>
    <w:rsid w:val="001E79DB"/>
    <w:rsid w:val="001F0779"/>
    <w:rsid w:val="001F39F1"/>
    <w:rsid w:val="001F3DB4"/>
    <w:rsid w:val="001F55E5"/>
    <w:rsid w:val="001F5A2B"/>
    <w:rsid w:val="001F5B5D"/>
    <w:rsid w:val="001F71EE"/>
    <w:rsid w:val="00200447"/>
    <w:rsid w:val="00200557"/>
    <w:rsid w:val="002012E6"/>
    <w:rsid w:val="00202062"/>
    <w:rsid w:val="00202420"/>
    <w:rsid w:val="00203655"/>
    <w:rsid w:val="002037B2"/>
    <w:rsid w:val="00203A5A"/>
    <w:rsid w:val="00204E34"/>
    <w:rsid w:val="0020610F"/>
    <w:rsid w:val="00206F0D"/>
    <w:rsid w:val="002078F9"/>
    <w:rsid w:val="00210DF2"/>
    <w:rsid w:val="00210E8C"/>
    <w:rsid w:val="00210EB0"/>
    <w:rsid w:val="002136D5"/>
    <w:rsid w:val="00213A6B"/>
    <w:rsid w:val="00215BF3"/>
    <w:rsid w:val="0021641C"/>
    <w:rsid w:val="00216493"/>
    <w:rsid w:val="00216840"/>
    <w:rsid w:val="00216C7B"/>
    <w:rsid w:val="0021723C"/>
    <w:rsid w:val="00217C8C"/>
    <w:rsid w:val="002208AF"/>
    <w:rsid w:val="00221415"/>
    <w:rsid w:val="0022149F"/>
    <w:rsid w:val="002222A8"/>
    <w:rsid w:val="00225307"/>
    <w:rsid w:val="00225649"/>
    <w:rsid w:val="002263A5"/>
    <w:rsid w:val="00226E5E"/>
    <w:rsid w:val="0022793C"/>
    <w:rsid w:val="0023044A"/>
    <w:rsid w:val="00231509"/>
    <w:rsid w:val="002327C1"/>
    <w:rsid w:val="002337F1"/>
    <w:rsid w:val="00234574"/>
    <w:rsid w:val="002349CE"/>
    <w:rsid w:val="002369AA"/>
    <w:rsid w:val="002409EB"/>
    <w:rsid w:val="00240A5B"/>
    <w:rsid w:val="00240DF5"/>
    <w:rsid w:val="00242137"/>
    <w:rsid w:val="00243A3F"/>
    <w:rsid w:val="00243ED4"/>
    <w:rsid w:val="002450C2"/>
    <w:rsid w:val="002453BB"/>
    <w:rsid w:val="00246B50"/>
    <w:rsid w:val="00246F34"/>
    <w:rsid w:val="00247B12"/>
    <w:rsid w:val="002502C9"/>
    <w:rsid w:val="0025051D"/>
    <w:rsid w:val="00250969"/>
    <w:rsid w:val="00250A60"/>
    <w:rsid w:val="00250E21"/>
    <w:rsid w:val="00250ECB"/>
    <w:rsid w:val="00252273"/>
    <w:rsid w:val="0025241E"/>
    <w:rsid w:val="00256093"/>
    <w:rsid w:val="00256E0F"/>
    <w:rsid w:val="00256EF5"/>
    <w:rsid w:val="00256F86"/>
    <w:rsid w:val="00257FBE"/>
    <w:rsid w:val="00260019"/>
    <w:rsid w:val="0026001C"/>
    <w:rsid w:val="00260151"/>
    <w:rsid w:val="002610CB"/>
    <w:rsid w:val="002612B5"/>
    <w:rsid w:val="0026216B"/>
    <w:rsid w:val="00263163"/>
    <w:rsid w:val="002643CB"/>
    <w:rsid w:val="002644DC"/>
    <w:rsid w:val="00265780"/>
    <w:rsid w:val="002668CF"/>
    <w:rsid w:val="00267660"/>
    <w:rsid w:val="00267AF6"/>
    <w:rsid w:val="00267BE3"/>
    <w:rsid w:val="00267F68"/>
    <w:rsid w:val="002702D4"/>
    <w:rsid w:val="00271818"/>
    <w:rsid w:val="002721C8"/>
    <w:rsid w:val="00272968"/>
    <w:rsid w:val="00273B6D"/>
    <w:rsid w:val="00275CE9"/>
    <w:rsid w:val="002807FB"/>
    <w:rsid w:val="002813CF"/>
    <w:rsid w:val="002821FE"/>
    <w:rsid w:val="00282B0F"/>
    <w:rsid w:val="00283063"/>
    <w:rsid w:val="00284695"/>
    <w:rsid w:val="00286AEF"/>
    <w:rsid w:val="00286CEC"/>
    <w:rsid w:val="00287065"/>
    <w:rsid w:val="00287147"/>
    <w:rsid w:val="00290D70"/>
    <w:rsid w:val="00290E0A"/>
    <w:rsid w:val="002914FE"/>
    <w:rsid w:val="00292797"/>
    <w:rsid w:val="00293069"/>
    <w:rsid w:val="00294313"/>
    <w:rsid w:val="0029577D"/>
    <w:rsid w:val="00295801"/>
    <w:rsid w:val="0029692F"/>
    <w:rsid w:val="002977BD"/>
    <w:rsid w:val="002A0F19"/>
    <w:rsid w:val="002A1983"/>
    <w:rsid w:val="002A1D8D"/>
    <w:rsid w:val="002A342F"/>
    <w:rsid w:val="002A6EAC"/>
    <w:rsid w:val="002A6F4D"/>
    <w:rsid w:val="002A756E"/>
    <w:rsid w:val="002B2682"/>
    <w:rsid w:val="002B58FC"/>
    <w:rsid w:val="002B682D"/>
    <w:rsid w:val="002B75FE"/>
    <w:rsid w:val="002C09A3"/>
    <w:rsid w:val="002C16E7"/>
    <w:rsid w:val="002C4116"/>
    <w:rsid w:val="002C544F"/>
    <w:rsid w:val="002C54F5"/>
    <w:rsid w:val="002C5DB3"/>
    <w:rsid w:val="002C6826"/>
    <w:rsid w:val="002C7845"/>
    <w:rsid w:val="002C7985"/>
    <w:rsid w:val="002D09CB"/>
    <w:rsid w:val="002D19A7"/>
    <w:rsid w:val="002D26EA"/>
    <w:rsid w:val="002D2A42"/>
    <w:rsid w:val="002D2FE5"/>
    <w:rsid w:val="002D39C1"/>
    <w:rsid w:val="002D56DA"/>
    <w:rsid w:val="002E01EA"/>
    <w:rsid w:val="002E0388"/>
    <w:rsid w:val="002E144D"/>
    <w:rsid w:val="002E4E42"/>
    <w:rsid w:val="002E65AF"/>
    <w:rsid w:val="002E6E0C"/>
    <w:rsid w:val="002E7181"/>
    <w:rsid w:val="002E7517"/>
    <w:rsid w:val="002F0443"/>
    <w:rsid w:val="002F0D26"/>
    <w:rsid w:val="002F25B1"/>
    <w:rsid w:val="002F43A0"/>
    <w:rsid w:val="002F47A5"/>
    <w:rsid w:val="002F481C"/>
    <w:rsid w:val="002F696A"/>
    <w:rsid w:val="002F70A5"/>
    <w:rsid w:val="002F7575"/>
    <w:rsid w:val="003003EC"/>
    <w:rsid w:val="00300E97"/>
    <w:rsid w:val="00301660"/>
    <w:rsid w:val="00301DDA"/>
    <w:rsid w:val="003026E9"/>
    <w:rsid w:val="003030B2"/>
    <w:rsid w:val="003035B2"/>
    <w:rsid w:val="00303D53"/>
    <w:rsid w:val="0030402B"/>
    <w:rsid w:val="003068E0"/>
    <w:rsid w:val="003108D1"/>
    <w:rsid w:val="003110F1"/>
    <w:rsid w:val="0031143F"/>
    <w:rsid w:val="00312374"/>
    <w:rsid w:val="00312BAA"/>
    <w:rsid w:val="003140A0"/>
    <w:rsid w:val="00314266"/>
    <w:rsid w:val="00315B1F"/>
    <w:rsid w:val="00315B62"/>
    <w:rsid w:val="003178D2"/>
    <w:rsid w:val="003179E8"/>
    <w:rsid w:val="00317E50"/>
    <w:rsid w:val="00317FDC"/>
    <w:rsid w:val="003200BE"/>
    <w:rsid w:val="00320169"/>
    <w:rsid w:val="0032063D"/>
    <w:rsid w:val="003222F6"/>
    <w:rsid w:val="003229AD"/>
    <w:rsid w:val="00327E29"/>
    <w:rsid w:val="00327EC3"/>
    <w:rsid w:val="00331203"/>
    <w:rsid w:val="00333078"/>
    <w:rsid w:val="00333603"/>
    <w:rsid w:val="003344D3"/>
    <w:rsid w:val="00336345"/>
    <w:rsid w:val="00336669"/>
    <w:rsid w:val="003400C3"/>
    <w:rsid w:val="0034287B"/>
    <w:rsid w:val="00342C5D"/>
    <w:rsid w:val="00342E3D"/>
    <w:rsid w:val="00343225"/>
    <w:rsid w:val="0034336E"/>
    <w:rsid w:val="0034469B"/>
    <w:rsid w:val="00344FE7"/>
    <w:rsid w:val="0034583F"/>
    <w:rsid w:val="003478D2"/>
    <w:rsid w:val="00351835"/>
    <w:rsid w:val="00351D96"/>
    <w:rsid w:val="00353FF3"/>
    <w:rsid w:val="00354ADA"/>
    <w:rsid w:val="00355AD9"/>
    <w:rsid w:val="0035718E"/>
    <w:rsid w:val="003574D1"/>
    <w:rsid w:val="00357B89"/>
    <w:rsid w:val="00362977"/>
    <w:rsid w:val="0036335E"/>
    <w:rsid w:val="00364148"/>
    <w:rsid w:val="003646D5"/>
    <w:rsid w:val="0036597A"/>
    <w:rsid w:val="003659ED"/>
    <w:rsid w:val="00365E2D"/>
    <w:rsid w:val="003700C0"/>
    <w:rsid w:val="00370AE8"/>
    <w:rsid w:val="00371FDB"/>
    <w:rsid w:val="00372EF0"/>
    <w:rsid w:val="00375B2E"/>
    <w:rsid w:val="00376BA0"/>
    <w:rsid w:val="00377D1F"/>
    <w:rsid w:val="00377EAF"/>
    <w:rsid w:val="003800DC"/>
    <w:rsid w:val="003808D1"/>
    <w:rsid w:val="00381492"/>
    <w:rsid w:val="00381D64"/>
    <w:rsid w:val="0038218F"/>
    <w:rsid w:val="0038230A"/>
    <w:rsid w:val="00385097"/>
    <w:rsid w:val="0038626C"/>
    <w:rsid w:val="00386B0A"/>
    <w:rsid w:val="00387BA9"/>
    <w:rsid w:val="00390371"/>
    <w:rsid w:val="00391C6F"/>
    <w:rsid w:val="003922C5"/>
    <w:rsid w:val="0039412B"/>
    <w:rsid w:val="0039435E"/>
    <w:rsid w:val="00394911"/>
    <w:rsid w:val="00396646"/>
    <w:rsid w:val="00396B0E"/>
    <w:rsid w:val="003A0664"/>
    <w:rsid w:val="003A160E"/>
    <w:rsid w:val="003A1EF8"/>
    <w:rsid w:val="003A44BB"/>
    <w:rsid w:val="003A53BC"/>
    <w:rsid w:val="003A779F"/>
    <w:rsid w:val="003A7A6C"/>
    <w:rsid w:val="003B01DB"/>
    <w:rsid w:val="003B0BD0"/>
    <w:rsid w:val="003B0F80"/>
    <w:rsid w:val="003B267B"/>
    <w:rsid w:val="003B2C6B"/>
    <w:rsid w:val="003B2C7A"/>
    <w:rsid w:val="003B31A1"/>
    <w:rsid w:val="003B631C"/>
    <w:rsid w:val="003B74F8"/>
    <w:rsid w:val="003B7769"/>
    <w:rsid w:val="003C0702"/>
    <w:rsid w:val="003C0A3A"/>
    <w:rsid w:val="003C24C8"/>
    <w:rsid w:val="003C293F"/>
    <w:rsid w:val="003C4C9A"/>
    <w:rsid w:val="003C50A2"/>
    <w:rsid w:val="003C5E95"/>
    <w:rsid w:val="003C5F3A"/>
    <w:rsid w:val="003C6DE9"/>
    <w:rsid w:val="003C6EDF"/>
    <w:rsid w:val="003C779E"/>
    <w:rsid w:val="003C7891"/>
    <w:rsid w:val="003C7B9C"/>
    <w:rsid w:val="003D0740"/>
    <w:rsid w:val="003D3514"/>
    <w:rsid w:val="003D4AAE"/>
    <w:rsid w:val="003D4C75"/>
    <w:rsid w:val="003D5373"/>
    <w:rsid w:val="003D5EC0"/>
    <w:rsid w:val="003D6333"/>
    <w:rsid w:val="003D7223"/>
    <w:rsid w:val="003D7254"/>
    <w:rsid w:val="003E0653"/>
    <w:rsid w:val="003E12D6"/>
    <w:rsid w:val="003E1DDA"/>
    <w:rsid w:val="003E2F13"/>
    <w:rsid w:val="003E4A56"/>
    <w:rsid w:val="003E65C5"/>
    <w:rsid w:val="003E6B00"/>
    <w:rsid w:val="003E7FDB"/>
    <w:rsid w:val="003F0095"/>
    <w:rsid w:val="003F06EE"/>
    <w:rsid w:val="003F2F84"/>
    <w:rsid w:val="003F31F6"/>
    <w:rsid w:val="003F3B87"/>
    <w:rsid w:val="003F3E02"/>
    <w:rsid w:val="003F43CC"/>
    <w:rsid w:val="003F4912"/>
    <w:rsid w:val="003F5904"/>
    <w:rsid w:val="003F6478"/>
    <w:rsid w:val="003F7A0F"/>
    <w:rsid w:val="003F7DB2"/>
    <w:rsid w:val="003F7F2E"/>
    <w:rsid w:val="004005F0"/>
    <w:rsid w:val="0040136F"/>
    <w:rsid w:val="004033B4"/>
    <w:rsid w:val="00403645"/>
    <w:rsid w:val="00403DF4"/>
    <w:rsid w:val="0040400E"/>
    <w:rsid w:val="00404D85"/>
    <w:rsid w:val="00404FE0"/>
    <w:rsid w:val="004073DA"/>
    <w:rsid w:val="00410C20"/>
    <w:rsid w:val="004110BA"/>
    <w:rsid w:val="00411796"/>
    <w:rsid w:val="0041444E"/>
    <w:rsid w:val="0041535C"/>
    <w:rsid w:val="00416A4F"/>
    <w:rsid w:val="00416F11"/>
    <w:rsid w:val="00417EDD"/>
    <w:rsid w:val="0042185F"/>
    <w:rsid w:val="00422078"/>
    <w:rsid w:val="00423AC4"/>
    <w:rsid w:val="00423F03"/>
    <w:rsid w:val="0042539E"/>
    <w:rsid w:val="0042592F"/>
    <w:rsid w:val="0042799E"/>
    <w:rsid w:val="00430A96"/>
    <w:rsid w:val="004317B2"/>
    <w:rsid w:val="0043233F"/>
    <w:rsid w:val="00433064"/>
    <w:rsid w:val="004351F3"/>
    <w:rsid w:val="00435893"/>
    <w:rsid w:val="004358D2"/>
    <w:rsid w:val="00436A85"/>
    <w:rsid w:val="00437645"/>
    <w:rsid w:val="004378E6"/>
    <w:rsid w:val="0044067A"/>
    <w:rsid w:val="00440811"/>
    <w:rsid w:val="004408ED"/>
    <w:rsid w:val="00442F56"/>
    <w:rsid w:val="004439AA"/>
    <w:rsid w:val="00443ADD"/>
    <w:rsid w:val="0044462C"/>
    <w:rsid w:val="00444785"/>
    <w:rsid w:val="00445D5C"/>
    <w:rsid w:val="004467AB"/>
    <w:rsid w:val="00447B1D"/>
    <w:rsid w:val="00447C31"/>
    <w:rsid w:val="00450395"/>
    <w:rsid w:val="004510ED"/>
    <w:rsid w:val="00452FF4"/>
    <w:rsid w:val="004536AA"/>
    <w:rsid w:val="0045398D"/>
    <w:rsid w:val="00454C5A"/>
    <w:rsid w:val="00455046"/>
    <w:rsid w:val="00456074"/>
    <w:rsid w:val="00457476"/>
    <w:rsid w:val="004601D5"/>
    <w:rsid w:val="0046076C"/>
    <w:rsid w:val="00460A67"/>
    <w:rsid w:val="004614FB"/>
    <w:rsid w:val="00461D78"/>
    <w:rsid w:val="00462B21"/>
    <w:rsid w:val="00463616"/>
    <w:rsid w:val="00464372"/>
    <w:rsid w:val="0046699D"/>
    <w:rsid w:val="00470485"/>
    <w:rsid w:val="00470B8D"/>
    <w:rsid w:val="00472639"/>
    <w:rsid w:val="00472DD2"/>
    <w:rsid w:val="00474F6E"/>
    <w:rsid w:val="00475017"/>
    <w:rsid w:val="004751D3"/>
    <w:rsid w:val="00475E2F"/>
    <w:rsid w:val="00475F03"/>
    <w:rsid w:val="004763CF"/>
    <w:rsid w:val="00476DCA"/>
    <w:rsid w:val="00480A8E"/>
    <w:rsid w:val="00481E04"/>
    <w:rsid w:val="00482538"/>
    <w:rsid w:val="00482C91"/>
    <w:rsid w:val="004830D8"/>
    <w:rsid w:val="00484EE3"/>
    <w:rsid w:val="0048514F"/>
    <w:rsid w:val="0048525E"/>
    <w:rsid w:val="00485CD6"/>
    <w:rsid w:val="0048613F"/>
    <w:rsid w:val="00486723"/>
    <w:rsid w:val="00486FE2"/>
    <w:rsid w:val="004875BE"/>
    <w:rsid w:val="00487D5F"/>
    <w:rsid w:val="00490165"/>
    <w:rsid w:val="00491236"/>
    <w:rsid w:val="00491606"/>
    <w:rsid w:val="00491D7C"/>
    <w:rsid w:val="00491FF5"/>
    <w:rsid w:val="004930A9"/>
    <w:rsid w:val="0049389F"/>
    <w:rsid w:val="00493ED5"/>
    <w:rsid w:val="00494161"/>
    <w:rsid w:val="00494267"/>
    <w:rsid w:val="0049570D"/>
    <w:rsid w:val="004959EE"/>
    <w:rsid w:val="00497B33"/>
    <w:rsid w:val="00497D33"/>
    <w:rsid w:val="00497D99"/>
    <w:rsid w:val="004A0574"/>
    <w:rsid w:val="004A1E58"/>
    <w:rsid w:val="004A2113"/>
    <w:rsid w:val="004A2333"/>
    <w:rsid w:val="004A2A60"/>
    <w:rsid w:val="004A2FDC"/>
    <w:rsid w:val="004A32C4"/>
    <w:rsid w:val="004A3CE1"/>
    <w:rsid w:val="004A3D43"/>
    <w:rsid w:val="004A4624"/>
    <w:rsid w:val="004A47FC"/>
    <w:rsid w:val="004A49BA"/>
    <w:rsid w:val="004A566D"/>
    <w:rsid w:val="004A64FA"/>
    <w:rsid w:val="004B0BA6"/>
    <w:rsid w:val="004B0E9D"/>
    <w:rsid w:val="004B27AD"/>
    <w:rsid w:val="004B4E0A"/>
    <w:rsid w:val="004B5B98"/>
    <w:rsid w:val="004B6898"/>
    <w:rsid w:val="004B72D7"/>
    <w:rsid w:val="004C0274"/>
    <w:rsid w:val="004C05FC"/>
    <w:rsid w:val="004C070C"/>
    <w:rsid w:val="004C0746"/>
    <w:rsid w:val="004C2A16"/>
    <w:rsid w:val="004C36B3"/>
    <w:rsid w:val="004C38DC"/>
    <w:rsid w:val="004C41DF"/>
    <w:rsid w:val="004C46BB"/>
    <w:rsid w:val="004C59AC"/>
    <w:rsid w:val="004C68D5"/>
    <w:rsid w:val="004C724A"/>
    <w:rsid w:val="004C782F"/>
    <w:rsid w:val="004D16B8"/>
    <w:rsid w:val="004D453B"/>
    <w:rsid w:val="004D4557"/>
    <w:rsid w:val="004D53B8"/>
    <w:rsid w:val="004D69FB"/>
    <w:rsid w:val="004D6F39"/>
    <w:rsid w:val="004E2161"/>
    <w:rsid w:val="004E2567"/>
    <w:rsid w:val="004E2568"/>
    <w:rsid w:val="004E3576"/>
    <w:rsid w:val="004E41D1"/>
    <w:rsid w:val="004E5256"/>
    <w:rsid w:val="004E73EB"/>
    <w:rsid w:val="004E79A2"/>
    <w:rsid w:val="004F028D"/>
    <w:rsid w:val="004F1050"/>
    <w:rsid w:val="004F1A29"/>
    <w:rsid w:val="004F2595"/>
    <w:rsid w:val="004F25B3"/>
    <w:rsid w:val="004F34BD"/>
    <w:rsid w:val="004F424D"/>
    <w:rsid w:val="004F4A12"/>
    <w:rsid w:val="004F4F70"/>
    <w:rsid w:val="004F5D4B"/>
    <w:rsid w:val="004F6688"/>
    <w:rsid w:val="00500490"/>
    <w:rsid w:val="00501495"/>
    <w:rsid w:val="0050299F"/>
    <w:rsid w:val="0050376F"/>
    <w:rsid w:val="00503AE3"/>
    <w:rsid w:val="00504634"/>
    <w:rsid w:val="005055B0"/>
    <w:rsid w:val="0050662E"/>
    <w:rsid w:val="00506DD9"/>
    <w:rsid w:val="005074EE"/>
    <w:rsid w:val="0050766B"/>
    <w:rsid w:val="00507B68"/>
    <w:rsid w:val="005112BC"/>
    <w:rsid w:val="005120EE"/>
    <w:rsid w:val="00512972"/>
    <w:rsid w:val="00513068"/>
    <w:rsid w:val="0051311D"/>
    <w:rsid w:val="00514F25"/>
    <w:rsid w:val="00515082"/>
    <w:rsid w:val="00515D68"/>
    <w:rsid w:val="00515E14"/>
    <w:rsid w:val="005171DC"/>
    <w:rsid w:val="0052066A"/>
    <w:rsid w:val="0052097D"/>
    <w:rsid w:val="00520C4F"/>
    <w:rsid w:val="005218EE"/>
    <w:rsid w:val="00522F2B"/>
    <w:rsid w:val="0052347E"/>
    <w:rsid w:val="00523506"/>
    <w:rsid w:val="00523EF4"/>
    <w:rsid w:val="005249B7"/>
    <w:rsid w:val="00524CBC"/>
    <w:rsid w:val="0052535C"/>
    <w:rsid w:val="00525784"/>
    <w:rsid w:val="0052585D"/>
    <w:rsid w:val="005259D1"/>
    <w:rsid w:val="00526016"/>
    <w:rsid w:val="00530770"/>
    <w:rsid w:val="00530E0B"/>
    <w:rsid w:val="00531346"/>
    <w:rsid w:val="00531AF6"/>
    <w:rsid w:val="00532D54"/>
    <w:rsid w:val="005333DB"/>
    <w:rsid w:val="005337EA"/>
    <w:rsid w:val="0053499F"/>
    <w:rsid w:val="00536AB1"/>
    <w:rsid w:val="005373F4"/>
    <w:rsid w:val="0054032E"/>
    <w:rsid w:val="0054089B"/>
    <w:rsid w:val="00541CAE"/>
    <w:rsid w:val="005421AA"/>
    <w:rsid w:val="00542E65"/>
    <w:rsid w:val="00543739"/>
    <w:rsid w:val="0054378B"/>
    <w:rsid w:val="005441A0"/>
    <w:rsid w:val="00544938"/>
    <w:rsid w:val="00545BE2"/>
    <w:rsid w:val="00546DDE"/>
    <w:rsid w:val="005474CA"/>
    <w:rsid w:val="00547C00"/>
    <w:rsid w:val="00547C35"/>
    <w:rsid w:val="00552735"/>
    <w:rsid w:val="00552FFB"/>
    <w:rsid w:val="005536AD"/>
    <w:rsid w:val="00553EA6"/>
    <w:rsid w:val="0055517D"/>
    <w:rsid w:val="00555C1D"/>
    <w:rsid w:val="00556032"/>
    <w:rsid w:val="005569CD"/>
    <w:rsid w:val="005570F0"/>
    <w:rsid w:val="00561CBE"/>
    <w:rsid w:val="00562392"/>
    <w:rsid w:val="005623AE"/>
    <w:rsid w:val="005625B5"/>
    <w:rsid w:val="0056302F"/>
    <w:rsid w:val="00564462"/>
    <w:rsid w:val="005658C2"/>
    <w:rsid w:val="00565EFE"/>
    <w:rsid w:val="005669A5"/>
    <w:rsid w:val="005673EB"/>
    <w:rsid w:val="00567644"/>
    <w:rsid w:val="00567CF2"/>
    <w:rsid w:val="00570680"/>
    <w:rsid w:val="005710D7"/>
    <w:rsid w:val="005713B2"/>
    <w:rsid w:val="00571859"/>
    <w:rsid w:val="0057264E"/>
    <w:rsid w:val="00573D22"/>
    <w:rsid w:val="00574382"/>
    <w:rsid w:val="005744D0"/>
    <w:rsid w:val="00574534"/>
    <w:rsid w:val="00575646"/>
    <w:rsid w:val="00575FFD"/>
    <w:rsid w:val="00576087"/>
    <w:rsid w:val="005768D1"/>
    <w:rsid w:val="0057698F"/>
    <w:rsid w:val="00580B70"/>
    <w:rsid w:val="00580EBD"/>
    <w:rsid w:val="00581567"/>
    <w:rsid w:val="00582503"/>
    <w:rsid w:val="005827AE"/>
    <w:rsid w:val="005840DF"/>
    <w:rsid w:val="005849C5"/>
    <w:rsid w:val="005849ED"/>
    <w:rsid w:val="005859BF"/>
    <w:rsid w:val="00586473"/>
    <w:rsid w:val="00586811"/>
    <w:rsid w:val="0058796B"/>
    <w:rsid w:val="00587DFD"/>
    <w:rsid w:val="0059100E"/>
    <w:rsid w:val="005910BA"/>
    <w:rsid w:val="0059278C"/>
    <w:rsid w:val="00592EFB"/>
    <w:rsid w:val="00596BB3"/>
    <w:rsid w:val="00596C40"/>
    <w:rsid w:val="005A09B1"/>
    <w:rsid w:val="005A1790"/>
    <w:rsid w:val="005A23B9"/>
    <w:rsid w:val="005A2AAE"/>
    <w:rsid w:val="005A33B8"/>
    <w:rsid w:val="005A46E5"/>
    <w:rsid w:val="005A4EE0"/>
    <w:rsid w:val="005A544E"/>
    <w:rsid w:val="005A5916"/>
    <w:rsid w:val="005A6EB5"/>
    <w:rsid w:val="005A7025"/>
    <w:rsid w:val="005A77A9"/>
    <w:rsid w:val="005A7BB7"/>
    <w:rsid w:val="005B24DE"/>
    <w:rsid w:val="005B266A"/>
    <w:rsid w:val="005B4385"/>
    <w:rsid w:val="005B63DB"/>
    <w:rsid w:val="005B6C5B"/>
    <w:rsid w:val="005B6C66"/>
    <w:rsid w:val="005B6E1D"/>
    <w:rsid w:val="005C150C"/>
    <w:rsid w:val="005C267B"/>
    <w:rsid w:val="005C28C5"/>
    <w:rsid w:val="005C297B"/>
    <w:rsid w:val="005C2E30"/>
    <w:rsid w:val="005C3189"/>
    <w:rsid w:val="005C4090"/>
    <w:rsid w:val="005C4167"/>
    <w:rsid w:val="005C4AF9"/>
    <w:rsid w:val="005C4F29"/>
    <w:rsid w:val="005C50DD"/>
    <w:rsid w:val="005C7084"/>
    <w:rsid w:val="005C7B7E"/>
    <w:rsid w:val="005C7F8C"/>
    <w:rsid w:val="005D005E"/>
    <w:rsid w:val="005D0312"/>
    <w:rsid w:val="005D1B78"/>
    <w:rsid w:val="005D202E"/>
    <w:rsid w:val="005D27C0"/>
    <w:rsid w:val="005D2B65"/>
    <w:rsid w:val="005D344F"/>
    <w:rsid w:val="005D425A"/>
    <w:rsid w:val="005D47C0"/>
    <w:rsid w:val="005D6811"/>
    <w:rsid w:val="005D77AA"/>
    <w:rsid w:val="005D783A"/>
    <w:rsid w:val="005E077A"/>
    <w:rsid w:val="005E0ECD"/>
    <w:rsid w:val="005E14CB"/>
    <w:rsid w:val="005E298A"/>
    <w:rsid w:val="005E3659"/>
    <w:rsid w:val="005E5186"/>
    <w:rsid w:val="005E61E3"/>
    <w:rsid w:val="005E62B2"/>
    <w:rsid w:val="005E749D"/>
    <w:rsid w:val="005E76F7"/>
    <w:rsid w:val="005E7958"/>
    <w:rsid w:val="005F054A"/>
    <w:rsid w:val="005F1C2C"/>
    <w:rsid w:val="005F1D99"/>
    <w:rsid w:val="005F3BE2"/>
    <w:rsid w:val="005F487A"/>
    <w:rsid w:val="005F56A8"/>
    <w:rsid w:val="005F58E5"/>
    <w:rsid w:val="005F5A47"/>
    <w:rsid w:val="005F6878"/>
    <w:rsid w:val="005F6CC8"/>
    <w:rsid w:val="005F7B81"/>
    <w:rsid w:val="005F7E88"/>
    <w:rsid w:val="005F7FF6"/>
    <w:rsid w:val="00601690"/>
    <w:rsid w:val="00601B33"/>
    <w:rsid w:val="00603D3F"/>
    <w:rsid w:val="006065D7"/>
    <w:rsid w:val="006065EF"/>
    <w:rsid w:val="006066D4"/>
    <w:rsid w:val="00606969"/>
    <w:rsid w:val="00610E78"/>
    <w:rsid w:val="0061144A"/>
    <w:rsid w:val="00611BF0"/>
    <w:rsid w:val="00612BA6"/>
    <w:rsid w:val="00614787"/>
    <w:rsid w:val="00614F17"/>
    <w:rsid w:val="00615E8D"/>
    <w:rsid w:val="00616C21"/>
    <w:rsid w:val="00621405"/>
    <w:rsid w:val="00622136"/>
    <w:rsid w:val="006231B1"/>
    <w:rsid w:val="006236B5"/>
    <w:rsid w:val="006253B7"/>
    <w:rsid w:val="00625461"/>
    <w:rsid w:val="006267EE"/>
    <w:rsid w:val="00626FAA"/>
    <w:rsid w:val="0062728B"/>
    <w:rsid w:val="00627DC3"/>
    <w:rsid w:val="00630331"/>
    <w:rsid w:val="006303EB"/>
    <w:rsid w:val="00630A51"/>
    <w:rsid w:val="006310F5"/>
    <w:rsid w:val="00631A97"/>
    <w:rsid w:val="006320A3"/>
    <w:rsid w:val="00632853"/>
    <w:rsid w:val="006333C1"/>
    <w:rsid w:val="006338A5"/>
    <w:rsid w:val="00636146"/>
    <w:rsid w:val="0063690E"/>
    <w:rsid w:val="00637EBD"/>
    <w:rsid w:val="00641C9A"/>
    <w:rsid w:val="00641CC6"/>
    <w:rsid w:val="00641D7D"/>
    <w:rsid w:val="006430DD"/>
    <w:rsid w:val="00643F71"/>
    <w:rsid w:val="006444E8"/>
    <w:rsid w:val="00644823"/>
    <w:rsid w:val="00644C12"/>
    <w:rsid w:val="006462B0"/>
    <w:rsid w:val="006463CF"/>
    <w:rsid w:val="00646AED"/>
    <w:rsid w:val="00646CA9"/>
    <w:rsid w:val="006473C1"/>
    <w:rsid w:val="00651669"/>
    <w:rsid w:val="00651E51"/>
    <w:rsid w:val="00651FCE"/>
    <w:rsid w:val="006522E1"/>
    <w:rsid w:val="006527CC"/>
    <w:rsid w:val="00653BEE"/>
    <w:rsid w:val="00654C2B"/>
    <w:rsid w:val="00655154"/>
    <w:rsid w:val="006564B9"/>
    <w:rsid w:val="00656C84"/>
    <w:rsid w:val="006570FC"/>
    <w:rsid w:val="00660116"/>
    <w:rsid w:val="00660E96"/>
    <w:rsid w:val="006613D5"/>
    <w:rsid w:val="006626F4"/>
    <w:rsid w:val="00662D0A"/>
    <w:rsid w:val="006645D5"/>
    <w:rsid w:val="0066499D"/>
    <w:rsid w:val="00665D21"/>
    <w:rsid w:val="006673DF"/>
    <w:rsid w:val="00667638"/>
    <w:rsid w:val="00671280"/>
    <w:rsid w:val="006713E0"/>
    <w:rsid w:val="00671AC6"/>
    <w:rsid w:val="00671F09"/>
    <w:rsid w:val="00672758"/>
    <w:rsid w:val="00673674"/>
    <w:rsid w:val="00674930"/>
    <w:rsid w:val="00675E77"/>
    <w:rsid w:val="0067656C"/>
    <w:rsid w:val="00677029"/>
    <w:rsid w:val="00677E01"/>
    <w:rsid w:val="0068030A"/>
    <w:rsid w:val="00680363"/>
    <w:rsid w:val="00680547"/>
    <w:rsid w:val="00680887"/>
    <w:rsid w:val="00680A95"/>
    <w:rsid w:val="00681830"/>
    <w:rsid w:val="00682D74"/>
    <w:rsid w:val="0068447C"/>
    <w:rsid w:val="0068472D"/>
    <w:rsid w:val="00685233"/>
    <w:rsid w:val="006855FC"/>
    <w:rsid w:val="00685EAD"/>
    <w:rsid w:val="00686714"/>
    <w:rsid w:val="00687295"/>
    <w:rsid w:val="00687A2B"/>
    <w:rsid w:val="00687A55"/>
    <w:rsid w:val="00693C2C"/>
    <w:rsid w:val="00694006"/>
    <w:rsid w:val="00694725"/>
    <w:rsid w:val="006964FF"/>
    <w:rsid w:val="006969FB"/>
    <w:rsid w:val="00696C15"/>
    <w:rsid w:val="00696D05"/>
    <w:rsid w:val="006A067D"/>
    <w:rsid w:val="006A2BB2"/>
    <w:rsid w:val="006A623B"/>
    <w:rsid w:val="006A65E3"/>
    <w:rsid w:val="006A69B0"/>
    <w:rsid w:val="006B1804"/>
    <w:rsid w:val="006B2AA4"/>
    <w:rsid w:val="006B3F45"/>
    <w:rsid w:val="006B5EFD"/>
    <w:rsid w:val="006B7508"/>
    <w:rsid w:val="006C02F6"/>
    <w:rsid w:val="006C08D3"/>
    <w:rsid w:val="006C1177"/>
    <w:rsid w:val="006C1D6C"/>
    <w:rsid w:val="006C2017"/>
    <w:rsid w:val="006C2336"/>
    <w:rsid w:val="006C265F"/>
    <w:rsid w:val="006C332F"/>
    <w:rsid w:val="006C3D19"/>
    <w:rsid w:val="006C542E"/>
    <w:rsid w:val="006C552F"/>
    <w:rsid w:val="006C671B"/>
    <w:rsid w:val="006C6FC7"/>
    <w:rsid w:val="006C76D6"/>
    <w:rsid w:val="006C7AAC"/>
    <w:rsid w:val="006D0757"/>
    <w:rsid w:val="006D07E0"/>
    <w:rsid w:val="006D2D44"/>
    <w:rsid w:val="006D3568"/>
    <w:rsid w:val="006D3AEF"/>
    <w:rsid w:val="006D756E"/>
    <w:rsid w:val="006D7953"/>
    <w:rsid w:val="006E0A8E"/>
    <w:rsid w:val="006E1F88"/>
    <w:rsid w:val="006E24CF"/>
    <w:rsid w:val="006E2568"/>
    <w:rsid w:val="006E272E"/>
    <w:rsid w:val="006E2DC7"/>
    <w:rsid w:val="006E348D"/>
    <w:rsid w:val="006E3BB1"/>
    <w:rsid w:val="006E3DFA"/>
    <w:rsid w:val="006E6725"/>
    <w:rsid w:val="006E7756"/>
    <w:rsid w:val="006E79FD"/>
    <w:rsid w:val="006E7B28"/>
    <w:rsid w:val="006F061B"/>
    <w:rsid w:val="006F0A16"/>
    <w:rsid w:val="006F2595"/>
    <w:rsid w:val="006F5C29"/>
    <w:rsid w:val="006F617E"/>
    <w:rsid w:val="006F6520"/>
    <w:rsid w:val="006F72AC"/>
    <w:rsid w:val="006F74B4"/>
    <w:rsid w:val="00700158"/>
    <w:rsid w:val="00701949"/>
    <w:rsid w:val="00702F8D"/>
    <w:rsid w:val="00703E9F"/>
    <w:rsid w:val="00704185"/>
    <w:rsid w:val="007046EC"/>
    <w:rsid w:val="0070578F"/>
    <w:rsid w:val="00706371"/>
    <w:rsid w:val="00710612"/>
    <w:rsid w:val="00712115"/>
    <w:rsid w:val="007123AC"/>
    <w:rsid w:val="0071254B"/>
    <w:rsid w:val="00712A94"/>
    <w:rsid w:val="007136A8"/>
    <w:rsid w:val="00713CBB"/>
    <w:rsid w:val="0071574E"/>
    <w:rsid w:val="00715DE2"/>
    <w:rsid w:val="00716D6A"/>
    <w:rsid w:val="007175A6"/>
    <w:rsid w:val="00717C1A"/>
    <w:rsid w:val="00720E2E"/>
    <w:rsid w:val="00720EDA"/>
    <w:rsid w:val="00722875"/>
    <w:rsid w:val="0072352E"/>
    <w:rsid w:val="007256D5"/>
    <w:rsid w:val="00725E78"/>
    <w:rsid w:val="007263B2"/>
    <w:rsid w:val="00726FD8"/>
    <w:rsid w:val="00727FE0"/>
    <w:rsid w:val="00730107"/>
    <w:rsid w:val="007301B4"/>
    <w:rsid w:val="00730978"/>
    <w:rsid w:val="00730EBF"/>
    <w:rsid w:val="007319BE"/>
    <w:rsid w:val="007327A5"/>
    <w:rsid w:val="0073456C"/>
    <w:rsid w:val="00734801"/>
    <w:rsid w:val="00734CB7"/>
    <w:rsid w:val="00734DC1"/>
    <w:rsid w:val="00736777"/>
    <w:rsid w:val="00736ADA"/>
    <w:rsid w:val="00737542"/>
    <w:rsid w:val="00737580"/>
    <w:rsid w:val="00740512"/>
    <w:rsid w:val="0074064C"/>
    <w:rsid w:val="007421C8"/>
    <w:rsid w:val="00742CF4"/>
    <w:rsid w:val="007434A9"/>
    <w:rsid w:val="00743755"/>
    <w:rsid w:val="007437FB"/>
    <w:rsid w:val="00744876"/>
    <w:rsid w:val="007449BF"/>
    <w:rsid w:val="00744BE6"/>
    <w:rsid w:val="0074503E"/>
    <w:rsid w:val="0074663C"/>
    <w:rsid w:val="00747C76"/>
    <w:rsid w:val="00747DEB"/>
    <w:rsid w:val="00750265"/>
    <w:rsid w:val="00751EEC"/>
    <w:rsid w:val="00752923"/>
    <w:rsid w:val="00752B51"/>
    <w:rsid w:val="00753248"/>
    <w:rsid w:val="00753ABC"/>
    <w:rsid w:val="007541B2"/>
    <w:rsid w:val="0075428E"/>
    <w:rsid w:val="00754429"/>
    <w:rsid w:val="00755237"/>
    <w:rsid w:val="0075533A"/>
    <w:rsid w:val="007564B8"/>
    <w:rsid w:val="00756CF6"/>
    <w:rsid w:val="00757268"/>
    <w:rsid w:val="0075734B"/>
    <w:rsid w:val="00757653"/>
    <w:rsid w:val="00757CE1"/>
    <w:rsid w:val="00757E67"/>
    <w:rsid w:val="007606EA"/>
    <w:rsid w:val="007608DB"/>
    <w:rsid w:val="00761325"/>
    <w:rsid w:val="00761C8E"/>
    <w:rsid w:val="00762E3C"/>
    <w:rsid w:val="00763210"/>
    <w:rsid w:val="00763EBC"/>
    <w:rsid w:val="0076666F"/>
    <w:rsid w:val="00766D30"/>
    <w:rsid w:val="0076704F"/>
    <w:rsid w:val="0076740F"/>
    <w:rsid w:val="007677F9"/>
    <w:rsid w:val="00770135"/>
    <w:rsid w:val="007707D1"/>
    <w:rsid w:val="00770EB6"/>
    <w:rsid w:val="0077185E"/>
    <w:rsid w:val="00772199"/>
    <w:rsid w:val="00772FC7"/>
    <w:rsid w:val="007734C7"/>
    <w:rsid w:val="00773F06"/>
    <w:rsid w:val="00775F3A"/>
    <w:rsid w:val="00776635"/>
    <w:rsid w:val="00776724"/>
    <w:rsid w:val="007770C4"/>
    <w:rsid w:val="007803D4"/>
    <w:rsid w:val="007807B1"/>
    <w:rsid w:val="00781974"/>
    <w:rsid w:val="0078210C"/>
    <w:rsid w:val="007823EA"/>
    <w:rsid w:val="00782938"/>
    <w:rsid w:val="0078319C"/>
    <w:rsid w:val="00783EE4"/>
    <w:rsid w:val="00784BA5"/>
    <w:rsid w:val="00786217"/>
    <w:rsid w:val="0078654C"/>
    <w:rsid w:val="00790695"/>
    <w:rsid w:val="00792C4D"/>
    <w:rsid w:val="007932C9"/>
    <w:rsid w:val="00793841"/>
    <w:rsid w:val="00793FEA"/>
    <w:rsid w:val="00794485"/>
    <w:rsid w:val="00794AB3"/>
    <w:rsid w:val="00794CA5"/>
    <w:rsid w:val="007979AF"/>
    <w:rsid w:val="007A021C"/>
    <w:rsid w:val="007A07E7"/>
    <w:rsid w:val="007A1DE2"/>
    <w:rsid w:val="007A20A1"/>
    <w:rsid w:val="007A521C"/>
    <w:rsid w:val="007A6355"/>
    <w:rsid w:val="007A6970"/>
    <w:rsid w:val="007A70B1"/>
    <w:rsid w:val="007B0ADA"/>
    <w:rsid w:val="007B0D31"/>
    <w:rsid w:val="007B159A"/>
    <w:rsid w:val="007B1D57"/>
    <w:rsid w:val="007B2E0A"/>
    <w:rsid w:val="007B32F0"/>
    <w:rsid w:val="007B3910"/>
    <w:rsid w:val="007B448E"/>
    <w:rsid w:val="007B5DBF"/>
    <w:rsid w:val="007B6B64"/>
    <w:rsid w:val="007B6D6C"/>
    <w:rsid w:val="007B717A"/>
    <w:rsid w:val="007B7D81"/>
    <w:rsid w:val="007C28AD"/>
    <w:rsid w:val="007C29F6"/>
    <w:rsid w:val="007C3BD1"/>
    <w:rsid w:val="007C401E"/>
    <w:rsid w:val="007D130B"/>
    <w:rsid w:val="007D1AB8"/>
    <w:rsid w:val="007D209F"/>
    <w:rsid w:val="007D2426"/>
    <w:rsid w:val="007D3EA1"/>
    <w:rsid w:val="007D78B4"/>
    <w:rsid w:val="007D7D3D"/>
    <w:rsid w:val="007E060B"/>
    <w:rsid w:val="007E0C58"/>
    <w:rsid w:val="007E10D3"/>
    <w:rsid w:val="007E172B"/>
    <w:rsid w:val="007E215A"/>
    <w:rsid w:val="007E266C"/>
    <w:rsid w:val="007E2A95"/>
    <w:rsid w:val="007E3464"/>
    <w:rsid w:val="007E3DE8"/>
    <w:rsid w:val="007E4159"/>
    <w:rsid w:val="007E54BB"/>
    <w:rsid w:val="007E6376"/>
    <w:rsid w:val="007F0503"/>
    <w:rsid w:val="007F06C0"/>
    <w:rsid w:val="007F075F"/>
    <w:rsid w:val="007F0D05"/>
    <w:rsid w:val="007F1533"/>
    <w:rsid w:val="007F1831"/>
    <w:rsid w:val="007F1DEE"/>
    <w:rsid w:val="007F228D"/>
    <w:rsid w:val="007F2FE3"/>
    <w:rsid w:val="007F30A9"/>
    <w:rsid w:val="007F3E33"/>
    <w:rsid w:val="007F4BFB"/>
    <w:rsid w:val="007F5308"/>
    <w:rsid w:val="007F79EB"/>
    <w:rsid w:val="008005AE"/>
    <w:rsid w:val="00800B18"/>
    <w:rsid w:val="00802264"/>
    <w:rsid w:val="008022E6"/>
    <w:rsid w:val="00803E11"/>
    <w:rsid w:val="00804649"/>
    <w:rsid w:val="00805B42"/>
    <w:rsid w:val="00806717"/>
    <w:rsid w:val="00806E58"/>
    <w:rsid w:val="008109A6"/>
    <w:rsid w:val="00810DFB"/>
    <w:rsid w:val="00811382"/>
    <w:rsid w:val="00813D9C"/>
    <w:rsid w:val="008174BC"/>
    <w:rsid w:val="00820CF5"/>
    <w:rsid w:val="008211B6"/>
    <w:rsid w:val="008255E8"/>
    <w:rsid w:val="0082562F"/>
    <w:rsid w:val="008267A3"/>
    <w:rsid w:val="00826B7F"/>
    <w:rsid w:val="00826D58"/>
    <w:rsid w:val="00827747"/>
    <w:rsid w:val="008277E2"/>
    <w:rsid w:val="0083086E"/>
    <w:rsid w:val="008310F1"/>
    <w:rsid w:val="008317A4"/>
    <w:rsid w:val="00832079"/>
    <w:rsid w:val="0083262F"/>
    <w:rsid w:val="0083291E"/>
    <w:rsid w:val="00833D0D"/>
    <w:rsid w:val="00834DA5"/>
    <w:rsid w:val="00836D93"/>
    <w:rsid w:val="00837C3E"/>
    <w:rsid w:val="00837DCE"/>
    <w:rsid w:val="0084111B"/>
    <w:rsid w:val="00841790"/>
    <w:rsid w:val="008427A4"/>
    <w:rsid w:val="00843CDB"/>
    <w:rsid w:val="008447DD"/>
    <w:rsid w:val="008454F1"/>
    <w:rsid w:val="00846063"/>
    <w:rsid w:val="008462BB"/>
    <w:rsid w:val="00847E63"/>
    <w:rsid w:val="00850545"/>
    <w:rsid w:val="008514B6"/>
    <w:rsid w:val="0085152A"/>
    <w:rsid w:val="00851E82"/>
    <w:rsid w:val="00852407"/>
    <w:rsid w:val="0085257C"/>
    <w:rsid w:val="0085318B"/>
    <w:rsid w:val="00857817"/>
    <w:rsid w:val="008607BF"/>
    <w:rsid w:val="00860964"/>
    <w:rsid w:val="008628C6"/>
    <w:rsid w:val="008630BC"/>
    <w:rsid w:val="00863275"/>
    <w:rsid w:val="00864EF1"/>
    <w:rsid w:val="00865893"/>
    <w:rsid w:val="00866E4A"/>
    <w:rsid w:val="00866F6F"/>
    <w:rsid w:val="00867715"/>
    <w:rsid w:val="00867846"/>
    <w:rsid w:val="0086784B"/>
    <w:rsid w:val="0087063D"/>
    <w:rsid w:val="00870D0F"/>
    <w:rsid w:val="008718D0"/>
    <w:rsid w:val="008719B7"/>
    <w:rsid w:val="00874475"/>
    <w:rsid w:val="00875E43"/>
    <w:rsid w:val="00875F55"/>
    <w:rsid w:val="008763C0"/>
    <w:rsid w:val="00877D31"/>
    <w:rsid w:val="008803D6"/>
    <w:rsid w:val="0088100F"/>
    <w:rsid w:val="00881EE7"/>
    <w:rsid w:val="008821C3"/>
    <w:rsid w:val="008838B6"/>
    <w:rsid w:val="00883D8E"/>
    <w:rsid w:val="0088436F"/>
    <w:rsid w:val="00884870"/>
    <w:rsid w:val="0088490D"/>
    <w:rsid w:val="00884D43"/>
    <w:rsid w:val="00885471"/>
    <w:rsid w:val="00885F8A"/>
    <w:rsid w:val="008866FB"/>
    <w:rsid w:val="0089058F"/>
    <w:rsid w:val="00890613"/>
    <w:rsid w:val="00891DA7"/>
    <w:rsid w:val="00892524"/>
    <w:rsid w:val="0089272C"/>
    <w:rsid w:val="00894071"/>
    <w:rsid w:val="0089523E"/>
    <w:rsid w:val="0089558E"/>
    <w:rsid w:val="008955D1"/>
    <w:rsid w:val="00896657"/>
    <w:rsid w:val="00896D67"/>
    <w:rsid w:val="00896F6A"/>
    <w:rsid w:val="008A012C"/>
    <w:rsid w:val="008A1918"/>
    <w:rsid w:val="008A19F3"/>
    <w:rsid w:val="008A3B38"/>
    <w:rsid w:val="008A3E95"/>
    <w:rsid w:val="008A44FC"/>
    <w:rsid w:val="008A48DD"/>
    <w:rsid w:val="008A4C1E"/>
    <w:rsid w:val="008A69E6"/>
    <w:rsid w:val="008A72B9"/>
    <w:rsid w:val="008A7EFB"/>
    <w:rsid w:val="008B0193"/>
    <w:rsid w:val="008B08B5"/>
    <w:rsid w:val="008B3B57"/>
    <w:rsid w:val="008B3EF1"/>
    <w:rsid w:val="008B533F"/>
    <w:rsid w:val="008B5961"/>
    <w:rsid w:val="008B5DAC"/>
    <w:rsid w:val="008B6788"/>
    <w:rsid w:val="008B6DDA"/>
    <w:rsid w:val="008B779C"/>
    <w:rsid w:val="008B7D6F"/>
    <w:rsid w:val="008C0658"/>
    <w:rsid w:val="008C0975"/>
    <w:rsid w:val="008C0A54"/>
    <w:rsid w:val="008C1E20"/>
    <w:rsid w:val="008C1F06"/>
    <w:rsid w:val="008C209D"/>
    <w:rsid w:val="008C2AB3"/>
    <w:rsid w:val="008C46B0"/>
    <w:rsid w:val="008C4EE4"/>
    <w:rsid w:val="008C546C"/>
    <w:rsid w:val="008C72B4"/>
    <w:rsid w:val="008C7BF2"/>
    <w:rsid w:val="008D0187"/>
    <w:rsid w:val="008D1B7A"/>
    <w:rsid w:val="008D4284"/>
    <w:rsid w:val="008D4B46"/>
    <w:rsid w:val="008D568A"/>
    <w:rsid w:val="008D6275"/>
    <w:rsid w:val="008E02D5"/>
    <w:rsid w:val="008E0B81"/>
    <w:rsid w:val="008E1760"/>
    <w:rsid w:val="008E179D"/>
    <w:rsid w:val="008E1838"/>
    <w:rsid w:val="008E23FF"/>
    <w:rsid w:val="008E2922"/>
    <w:rsid w:val="008E2C2B"/>
    <w:rsid w:val="008E2D51"/>
    <w:rsid w:val="008E3EA7"/>
    <w:rsid w:val="008E4BB7"/>
    <w:rsid w:val="008E5040"/>
    <w:rsid w:val="008E543B"/>
    <w:rsid w:val="008E64AE"/>
    <w:rsid w:val="008E794F"/>
    <w:rsid w:val="008E7EE9"/>
    <w:rsid w:val="008F13A0"/>
    <w:rsid w:val="008F27EA"/>
    <w:rsid w:val="008F283D"/>
    <w:rsid w:val="008F2FF2"/>
    <w:rsid w:val="008F39EB"/>
    <w:rsid w:val="008F3CA6"/>
    <w:rsid w:val="008F3EA6"/>
    <w:rsid w:val="008F740F"/>
    <w:rsid w:val="008F7C1F"/>
    <w:rsid w:val="009005E6"/>
    <w:rsid w:val="00900ACF"/>
    <w:rsid w:val="009016CF"/>
    <w:rsid w:val="00902266"/>
    <w:rsid w:val="0090415D"/>
    <w:rsid w:val="00906253"/>
    <w:rsid w:val="00910217"/>
    <w:rsid w:val="00910688"/>
    <w:rsid w:val="009111E2"/>
    <w:rsid w:val="00911C30"/>
    <w:rsid w:val="00912ACD"/>
    <w:rsid w:val="009130BE"/>
    <w:rsid w:val="0091369A"/>
    <w:rsid w:val="00913FC8"/>
    <w:rsid w:val="00916C91"/>
    <w:rsid w:val="00917ABC"/>
    <w:rsid w:val="00920125"/>
    <w:rsid w:val="00920330"/>
    <w:rsid w:val="00920802"/>
    <w:rsid w:val="00920DC1"/>
    <w:rsid w:val="009225EB"/>
    <w:rsid w:val="00922821"/>
    <w:rsid w:val="00923380"/>
    <w:rsid w:val="0092414A"/>
    <w:rsid w:val="00924E20"/>
    <w:rsid w:val="00925BBA"/>
    <w:rsid w:val="00926A19"/>
    <w:rsid w:val="00927090"/>
    <w:rsid w:val="00930520"/>
    <w:rsid w:val="00930553"/>
    <w:rsid w:val="00930ACD"/>
    <w:rsid w:val="00930D6E"/>
    <w:rsid w:val="00931284"/>
    <w:rsid w:val="00932647"/>
    <w:rsid w:val="00932ADC"/>
    <w:rsid w:val="00934806"/>
    <w:rsid w:val="00934B37"/>
    <w:rsid w:val="009356C0"/>
    <w:rsid w:val="00935B85"/>
    <w:rsid w:val="0093660D"/>
    <w:rsid w:val="00941776"/>
    <w:rsid w:val="009446BD"/>
    <w:rsid w:val="00944C63"/>
    <w:rsid w:val="009453C3"/>
    <w:rsid w:val="009504C3"/>
    <w:rsid w:val="009511A6"/>
    <w:rsid w:val="00951E2A"/>
    <w:rsid w:val="00952030"/>
    <w:rsid w:val="00952E2E"/>
    <w:rsid w:val="00953148"/>
    <w:rsid w:val="009531DF"/>
    <w:rsid w:val="00954381"/>
    <w:rsid w:val="00955259"/>
    <w:rsid w:val="00955B5E"/>
    <w:rsid w:val="00955D15"/>
    <w:rsid w:val="0095612A"/>
    <w:rsid w:val="00956545"/>
    <w:rsid w:val="009567CD"/>
    <w:rsid w:val="00956E74"/>
    <w:rsid w:val="00956FCD"/>
    <w:rsid w:val="0095751B"/>
    <w:rsid w:val="00961E79"/>
    <w:rsid w:val="00963019"/>
    <w:rsid w:val="009634D1"/>
    <w:rsid w:val="00963647"/>
    <w:rsid w:val="00963864"/>
    <w:rsid w:val="00963DC9"/>
    <w:rsid w:val="0096443E"/>
    <w:rsid w:val="009651DD"/>
    <w:rsid w:val="009655A8"/>
    <w:rsid w:val="009674CA"/>
    <w:rsid w:val="009676B6"/>
    <w:rsid w:val="00967916"/>
    <w:rsid w:val="00967AFD"/>
    <w:rsid w:val="00972325"/>
    <w:rsid w:val="00973190"/>
    <w:rsid w:val="0097554A"/>
    <w:rsid w:val="00976895"/>
    <w:rsid w:val="00980934"/>
    <w:rsid w:val="009809B6"/>
    <w:rsid w:val="00981574"/>
    <w:rsid w:val="009818FE"/>
    <w:rsid w:val="0098197D"/>
    <w:rsid w:val="00981C9E"/>
    <w:rsid w:val="00982536"/>
    <w:rsid w:val="00982644"/>
    <w:rsid w:val="00984748"/>
    <w:rsid w:val="009854A6"/>
    <w:rsid w:val="009859BD"/>
    <w:rsid w:val="00987170"/>
    <w:rsid w:val="00987D2C"/>
    <w:rsid w:val="0099099D"/>
    <w:rsid w:val="00991787"/>
    <w:rsid w:val="00993D24"/>
    <w:rsid w:val="009956E5"/>
    <w:rsid w:val="00995F13"/>
    <w:rsid w:val="009960B1"/>
    <w:rsid w:val="009966FF"/>
    <w:rsid w:val="00997034"/>
    <w:rsid w:val="009970A9"/>
    <w:rsid w:val="009971A9"/>
    <w:rsid w:val="0099789A"/>
    <w:rsid w:val="009A0498"/>
    <w:rsid w:val="009A0D40"/>
    <w:rsid w:val="009A0FDB"/>
    <w:rsid w:val="009A2763"/>
    <w:rsid w:val="009A37D5"/>
    <w:rsid w:val="009A43F1"/>
    <w:rsid w:val="009A5C86"/>
    <w:rsid w:val="009A7EC2"/>
    <w:rsid w:val="009B01C7"/>
    <w:rsid w:val="009B0A60"/>
    <w:rsid w:val="009B21A5"/>
    <w:rsid w:val="009B3DC7"/>
    <w:rsid w:val="009B4592"/>
    <w:rsid w:val="009B56CF"/>
    <w:rsid w:val="009B60AA"/>
    <w:rsid w:val="009B7F1C"/>
    <w:rsid w:val="009C013C"/>
    <w:rsid w:val="009C08B0"/>
    <w:rsid w:val="009C0C1D"/>
    <w:rsid w:val="009C12E7"/>
    <w:rsid w:val="009C137D"/>
    <w:rsid w:val="009C166E"/>
    <w:rsid w:val="009C17F8"/>
    <w:rsid w:val="009C2421"/>
    <w:rsid w:val="009C4F6A"/>
    <w:rsid w:val="009C634A"/>
    <w:rsid w:val="009D063C"/>
    <w:rsid w:val="009D0A91"/>
    <w:rsid w:val="009D1380"/>
    <w:rsid w:val="009D20AA"/>
    <w:rsid w:val="009D22FC"/>
    <w:rsid w:val="009D3904"/>
    <w:rsid w:val="009D3D77"/>
    <w:rsid w:val="009D4319"/>
    <w:rsid w:val="009D51D3"/>
    <w:rsid w:val="009D558E"/>
    <w:rsid w:val="009D57E5"/>
    <w:rsid w:val="009D5A50"/>
    <w:rsid w:val="009D6416"/>
    <w:rsid w:val="009D6C80"/>
    <w:rsid w:val="009E0009"/>
    <w:rsid w:val="009E06F9"/>
    <w:rsid w:val="009E11CD"/>
    <w:rsid w:val="009E26C5"/>
    <w:rsid w:val="009E2846"/>
    <w:rsid w:val="009E2EF5"/>
    <w:rsid w:val="009E435E"/>
    <w:rsid w:val="009E4BA9"/>
    <w:rsid w:val="009E588A"/>
    <w:rsid w:val="009E6879"/>
    <w:rsid w:val="009E7097"/>
    <w:rsid w:val="009F0C29"/>
    <w:rsid w:val="009F22DA"/>
    <w:rsid w:val="009F264E"/>
    <w:rsid w:val="009F4C87"/>
    <w:rsid w:val="009F55FD"/>
    <w:rsid w:val="009F5B59"/>
    <w:rsid w:val="009F7F80"/>
    <w:rsid w:val="00A002CF"/>
    <w:rsid w:val="00A00FD5"/>
    <w:rsid w:val="00A019D6"/>
    <w:rsid w:val="00A01B70"/>
    <w:rsid w:val="00A01C1C"/>
    <w:rsid w:val="00A0208E"/>
    <w:rsid w:val="00A032D0"/>
    <w:rsid w:val="00A04A82"/>
    <w:rsid w:val="00A05773"/>
    <w:rsid w:val="00A05C7B"/>
    <w:rsid w:val="00A05FB5"/>
    <w:rsid w:val="00A0648B"/>
    <w:rsid w:val="00A06718"/>
    <w:rsid w:val="00A07126"/>
    <w:rsid w:val="00A0780F"/>
    <w:rsid w:val="00A11572"/>
    <w:rsid w:val="00A11A8D"/>
    <w:rsid w:val="00A11BA3"/>
    <w:rsid w:val="00A12495"/>
    <w:rsid w:val="00A14828"/>
    <w:rsid w:val="00A14A88"/>
    <w:rsid w:val="00A14E11"/>
    <w:rsid w:val="00A14FA0"/>
    <w:rsid w:val="00A15D01"/>
    <w:rsid w:val="00A160A5"/>
    <w:rsid w:val="00A1677F"/>
    <w:rsid w:val="00A16CD9"/>
    <w:rsid w:val="00A170FA"/>
    <w:rsid w:val="00A179AC"/>
    <w:rsid w:val="00A21485"/>
    <w:rsid w:val="00A216F4"/>
    <w:rsid w:val="00A21EF2"/>
    <w:rsid w:val="00A22C01"/>
    <w:rsid w:val="00A23305"/>
    <w:rsid w:val="00A24FAC"/>
    <w:rsid w:val="00A25522"/>
    <w:rsid w:val="00A2668A"/>
    <w:rsid w:val="00A27C2E"/>
    <w:rsid w:val="00A309C5"/>
    <w:rsid w:val="00A337D4"/>
    <w:rsid w:val="00A34047"/>
    <w:rsid w:val="00A3455A"/>
    <w:rsid w:val="00A35B6B"/>
    <w:rsid w:val="00A35C30"/>
    <w:rsid w:val="00A366F9"/>
    <w:rsid w:val="00A36991"/>
    <w:rsid w:val="00A36A41"/>
    <w:rsid w:val="00A3764B"/>
    <w:rsid w:val="00A40C56"/>
    <w:rsid w:val="00A40F41"/>
    <w:rsid w:val="00A4114C"/>
    <w:rsid w:val="00A4161D"/>
    <w:rsid w:val="00A42EF1"/>
    <w:rsid w:val="00A4319D"/>
    <w:rsid w:val="00A43930"/>
    <w:rsid w:val="00A43BFF"/>
    <w:rsid w:val="00A4529B"/>
    <w:rsid w:val="00A454C4"/>
    <w:rsid w:val="00A464E4"/>
    <w:rsid w:val="00A46C53"/>
    <w:rsid w:val="00A47347"/>
    <w:rsid w:val="00A476AE"/>
    <w:rsid w:val="00A5089E"/>
    <w:rsid w:val="00A5140C"/>
    <w:rsid w:val="00A52451"/>
    <w:rsid w:val="00A52521"/>
    <w:rsid w:val="00A5258D"/>
    <w:rsid w:val="00A5319F"/>
    <w:rsid w:val="00A53D3B"/>
    <w:rsid w:val="00A54CDF"/>
    <w:rsid w:val="00A55429"/>
    <w:rsid w:val="00A55454"/>
    <w:rsid w:val="00A575B3"/>
    <w:rsid w:val="00A575E2"/>
    <w:rsid w:val="00A57AFA"/>
    <w:rsid w:val="00A57C7F"/>
    <w:rsid w:val="00A62896"/>
    <w:rsid w:val="00A63852"/>
    <w:rsid w:val="00A63DC2"/>
    <w:rsid w:val="00A64826"/>
    <w:rsid w:val="00A64D9B"/>
    <w:rsid w:val="00A64E41"/>
    <w:rsid w:val="00A65B62"/>
    <w:rsid w:val="00A67083"/>
    <w:rsid w:val="00A673BC"/>
    <w:rsid w:val="00A72452"/>
    <w:rsid w:val="00A729A0"/>
    <w:rsid w:val="00A72EBB"/>
    <w:rsid w:val="00A731BA"/>
    <w:rsid w:val="00A73849"/>
    <w:rsid w:val="00A73891"/>
    <w:rsid w:val="00A73F02"/>
    <w:rsid w:val="00A74954"/>
    <w:rsid w:val="00A76646"/>
    <w:rsid w:val="00A76CD8"/>
    <w:rsid w:val="00A8007F"/>
    <w:rsid w:val="00A8124D"/>
    <w:rsid w:val="00A81DFF"/>
    <w:rsid w:val="00A81EF8"/>
    <w:rsid w:val="00A8216B"/>
    <w:rsid w:val="00A8252E"/>
    <w:rsid w:val="00A83CA7"/>
    <w:rsid w:val="00A84496"/>
    <w:rsid w:val="00A84644"/>
    <w:rsid w:val="00A8472A"/>
    <w:rsid w:val="00A85172"/>
    <w:rsid w:val="00A853A5"/>
    <w:rsid w:val="00A8551D"/>
    <w:rsid w:val="00A855DD"/>
    <w:rsid w:val="00A85940"/>
    <w:rsid w:val="00A86199"/>
    <w:rsid w:val="00A868B7"/>
    <w:rsid w:val="00A9137A"/>
    <w:rsid w:val="00A91825"/>
    <w:rsid w:val="00A91935"/>
    <w:rsid w:val="00A919E1"/>
    <w:rsid w:val="00A91F6C"/>
    <w:rsid w:val="00A93734"/>
    <w:rsid w:val="00A93CC6"/>
    <w:rsid w:val="00A94DAF"/>
    <w:rsid w:val="00A95D8A"/>
    <w:rsid w:val="00A95E2B"/>
    <w:rsid w:val="00A9652F"/>
    <w:rsid w:val="00A96ACC"/>
    <w:rsid w:val="00A96BBA"/>
    <w:rsid w:val="00A97C49"/>
    <w:rsid w:val="00AA1F91"/>
    <w:rsid w:val="00AA2951"/>
    <w:rsid w:val="00AA42D4"/>
    <w:rsid w:val="00AA49A0"/>
    <w:rsid w:val="00AA4F7F"/>
    <w:rsid w:val="00AA58FD"/>
    <w:rsid w:val="00AA5A06"/>
    <w:rsid w:val="00AA6D95"/>
    <w:rsid w:val="00AA78AB"/>
    <w:rsid w:val="00AB08B7"/>
    <w:rsid w:val="00AB13F3"/>
    <w:rsid w:val="00AB2573"/>
    <w:rsid w:val="00AB34A5"/>
    <w:rsid w:val="00AB365E"/>
    <w:rsid w:val="00AB3E20"/>
    <w:rsid w:val="00AB42E2"/>
    <w:rsid w:val="00AB53B3"/>
    <w:rsid w:val="00AB596E"/>
    <w:rsid w:val="00AB6309"/>
    <w:rsid w:val="00AB78E7"/>
    <w:rsid w:val="00AB7EE1"/>
    <w:rsid w:val="00AC0074"/>
    <w:rsid w:val="00AC0353"/>
    <w:rsid w:val="00AC0918"/>
    <w:rsid w:val="00AC0ECA"/>
    <w:rsid w:val="00AC144B"/>
    <w:rsid w:val="00AC233E"/>
    <w:rsid w:val="00AC26BA"/>
    <w:rsid w:val="00AC39F8"/>
    <w:rsid w:val="00AC3B3B"/>
    <w:rsid w:val="00AC4321"/>
    <w:rsid w:val="00AC4951"/>
    <w:rsid w:val="00AC4B9D"/>
    <w:rsid w:val="00AC5022"/>
    <w:rsid w:val="00AC5919"/>
    <w:rsid w:val="00AC6727"/>
    <w:rsid w:val="00AC78D2"/>
    <w:rsid w:val="00AD2402"/>
    <w:rsid w:val="00AD286C"/>
    <w:rsid w:val="00AD378B"/>
    <w:rsid w:val="00AD50FF"/>
    <w:rsid w:val="00AD5394"/>
    <w:rsid w:val="00AD72FD"/>
    <w:rsid w:val="00AD7FEF"/>
    <w:rsid w:val="00AE34AE"/>
    <w:rsid w:val="00AE38EB"/>
    <w:rsid w:val="00AE3DC2"/>
    <w:rsid w:val="00AE4E81"/>
    <w:rsid w:val="00AE4ED6"/>
    <w:rsid w:val="00AE541E"/>
    <w:rsid w:val="00AE56E2"/>
    <w:rsid w:val="00AE56F2"/>
    <w:rsid w:val="00AE5AA5"/>
    <w:rsid w:val="00AE6611"/>
    <w:rsid w:val="00AE697A"/>
    <w:rsid w:val="00AE6A93"/>
    <w:rsid w:val="00AE6B92"/>
    <w:rsid w:val="00AE6C14"/>
    <w:rsid w:val="00AE7016"/>
    <w:rsid w:val="00AE7A99"/>
    <w:rsid w:val="00AE7FA4"/>
    <w:rsid w:val="00AF04DE"/>
    <w:rsid w:val="00AF1C3D"/>
    <w:rsid w:val="00AF2120"/>
    <w:rsid w:val="00AF2640"/>
    <w:rsid w:val="00AF387E"/>
    <w:rsid w:val="00AF435E"/>
    <w:rsid w:val="00AF474F"/>
    <w:rsid w:val="00AF5276"/>
    <w:rsid w:val="00AF5EA5"/>
    <w:rsid w:val="00B007EF"/>
    <w:rsid w:val="00B010BD"/>
    <w:rsid w:val="00B011FD"/>
    <w:rsid w:val="00B01C0E"/>
    <w:rsid w:val="00B01EB3"/>
    <w:rsid w:val="00B01F43"/>
    <w:rsid w:val="00B02798"/>
    <w:rsid w:val="00B02B41"/>
    <w:rsid w:val="00B02FD6"/>
    <w:rsid w:val="00B0371D"/>
    <w:rsid w:val="00B04F31"/>
    <w:rsid w:val="00B07627"/>
    <w:rsid w:val="00B10FB6"/>
    <w:rsid w:val="00B11D14"/>
    <w:rsid w:val="00B11F53"/>
    <w:rsid w:val="00B11F55"/>
    <w:rsid w:val="00B11FB6"/>
    <w:rsid w:val="00B12806"/>
    <w:rsid w:val="00B12F98"/>
    <w:rsid w:val="00B132AF"/>
    <w:rsid w:val="00B14335"/>
    <w:rsid w:val="00B14560"/>
    <w:rsid w:val="00B14EF1"/>
    <w:rsid w:val="00B154E6"/>
    <w:rsid w:val="00B15B90"/>
    <w:rsid w:val="00B16678"/>
    <w:rsid w:val="00B17B89"/>
    <w:rsid w:val="00B20125"/>
    <w:rsid w:val="00B21746"/>
    <w:rsid w:val="00B21FEA"/>
    <w:rsid w:val="00B22EB9"/>
    <w:rsid w:val="00B23868"/>
    <w:rsid w:val="00B2418D"/>
    <w:rsid w:val="00B24A04"/>
    <w:rsid w:val="00B24BC7"/>
    <w:rsid w:val="00B24D9E"/>
    <w:rsid w:val="00B25006"/>
    <w:rsid w:val="00B271F1"/>
    <w:rsid w:val="00B27E43"/>
    <w:rsid w:val="00B310BA"/>
    <w:rsid w:val="00B313B0"/>
    <w:rsid w:val="00B32401"/>
    <w:rsid w:val="00B3290A"/>
    <w:rsid w:val="00B3485A"/>
    <w:rsid w:val="00B34E4A"/>
    <w:rsid w:val="00B35F87"/>
    <w:rsid w:val="00B36347"/>
    <w:rsid w:val="00B40C87"/>
    <w:rsid w:val="00B40D84"/>
    <w:rsid w:val="00B41E45"/>
    <w:rsid w:val="00B425C2"/>
    <w:rsid w:val="00B43317"/>
    <w:rsid w:val="00B43442"/>
    <w:rsid w:val="00B44488"/>
    <w:rsid w:val="00B4566C"/>
    <w:rsid w:val="00B45C3A"/>
    <w:rsid w:val="00B46C92"/>
    <w:rsid w:val="00B4773C"/>
    <w:rsid w:val="00B50039"/>
    <w:rsid w:val="00B505C5"/>
    <w:rsid w:val="00B50AEA"/>
    <w:rsid w:val="00B511D9"/>
    <w:rsid w:val="00B5282A"/>
    <w:rsid w:val="00B531C4"/>
    <w:rsid w:val="00B538F4"/>
    <w:rsid w:val="00B545FE"/>
    <w:rsid w:val="00B54D54"/>
    <w:rsid w:val="00B6012B"/>
    <w:rsid w:val="00B60142"/>
    <w:rsid w:val="00B606F4"/>
    <w:rsid w:val="00B620F6"/>
    <w:rsid w:val="00B65446"/>
    <w:rsid w:val="00B666F6"/>
    <w:rsid w:val="00B66A67"/>
    <w:rsid w:val="00B6704F"/>
    <w:rsid w:val="00B67235"/>
    <w:rsid w:val="00B6793A"/>
    <w:rsid w:val="00B708E5"/>
    <w:rsid w:val="00B71167"/>
    <w:rsid w:val="00B724E8"/>
    <w:rsid w:val="00B72DBF"/>
    <w:rsid w:val="00B7577B"/>
    <w:rsid w:val="00B76E94"/>
    <w:rsid w:val="00B76FE6"/>
    <w:rsid w:val="00B7739D"/>
    <w:rsid w:val="00B77AEF"/>
    <w:rsid w:val="00B77B63"/>
    <w:rsid w:val="00B81327"/>
    <w:rsid w:val="00B81C5B"/>
    <w:rsid w:val="00B81CBB"/>
    <w:rsid w:val="00B8368C"/>
    <w:rsid w:val="00B83B16"/>
    <w:rsid w:val="00B85061"/>
    <w:rsid w:val="00B855F0"/>
    <w:rsid w:val="00B861FF"/>
    <w:rsid w:val="00B86983"/>
    <w:rsid w:val="00B907F4"/>
    <w:rsid w:val="00B90A68"/>
    <w:rsid w:val="00B90ED7"/>
    <w:rsid w:val="00B91703"/>
    <w:rsid w:val="00B923AC"/>
    <w:rsid w:val="00B92B71"/>
    <w:rsid w:val="00B9300F"/>
    <w:rsid w:val="00B93036"/>
    <w:rsid w:val="00B93BA1"/>
    <w:rsid w:val="00B94B8E"/>
    <w:rsid w:val="00B94E09"/>
    <w:rsid w:val="00B95B1D"/>
    <w:rsid w:val="00B9665F"/>
    <w:rsid w:val="00B969FF"/>
    <w:rsid w:val="00B975EA"/>
    <w:rsid w:val="00BA0398"/>
    <w:rsid w:val="00BA08B4"/>
    <w:rsid w:val="00BA1F17"/>
    <w:rsid w:val="00BA2012"/>
    <w:rsid w:val="00BA268E"/>
    <w:rsid w:val="00BA27C8"/>
    <w:rsid w:val="00BA5216"/>
    <w:rsid w:val="00BA7316"/>
    <w:rsid w:val="00BB04F8"/>
    <w:rsid w:val="00BB0F03"/>
    <w:rsid w:val="00BB166E"/>
    <w:rsid w:val="00BB3115"/>
    <w:rsid w:val="00BB39B4"/>
    <w:rsid w:val="00BB4184"/>
    <w:rsid w:val="00BB4AC3"/>
    <w:rsid w:val="00BB5938"/>
    <w:rsid w:val="00BB5A48"/>
    <w:rsid w:val="00BB73F0"/>
    <w:rsid w:val="00BC014C"/>
    <w:rsid w:val="00BC1034"/>
    <w:rsid w:val="00BC14BD"/>
    <w:rsid w:val="00BC1566"/>
    <w:rsid w:val="00BC1D34"/>
    <w:rsid w:val="00BC1EF9"/>
    <w:rsid w:val="00BC281F"/>
    <w:rsid w:val="00BC2A3A"/>
    <w:rsid w:val="00BC34AC"/>
    <w:rsid w:val="00BC35F1"/>
    <w:rsid w:val="00BC3B10"/>
    <w:rsid w:val="00BC4238"/>
    <w:rsid w:val="00BC4898"/>
    <w:rsid w:val="00BC4F4C"/>
    <w:rsid w:val="00BC52F2"/>
    <w:rsid w:val="00BC6ACF"/>
    <w:rsid w:val="00BC6B3F"/>
    <w:rsid w:val="00BC6B65"/>
    <w:rsid w:val="00BD04EA"/>
    <w:rsid w:val="00BD0FCF"/>
    <w:rsid w:val="00BD3506"/>
    <w:rsid w:val="00BD3BA3"/>
    <w:rsid w:val="00BD483C"/>
    <w:rsid w:val="00BD50B0"/>
    <w:rsid w:val="00BD5C2E"/>
    <w:rsid w:val="00BD719D"/>
    <w:rsid w:val="00BE07FA"/>
    <w:rsid w:val="00BE2529"/>
    <w:rsid w:val="00BE3666"/>
    <w:rsid w:val="00BE37CC"/>
    <w:rsid w:val="00BE38FF"/>
    <w:rsid w:val="00BE39CA"/>
    <w:rsid w:val="00BE472A"/>
    <w:rsid w:val="00BE5ABE"/>
    <w:rsid w:val="00BE62C2"/>
    <w:rsid w:val="00BE7F9A"/>
    <w:rsid w:val="00BF1A8A"/>
    <w:rsid w:val="00BF24C4"/>
    <w:rsid w:val="00BF2759"/>
    <w:rsid w:val="00BF302E"/>
    <w:rsid w:val="00BF31E6"/>
    <w:rsid w:val="00BF3BEC"/>
    <w:rsid w:val="00BF5F8B"/>
    <w:rsid w:val="00BF61F1"/>
    <w:rsid w:val="00BF62D8"/>
    <w:rsid w:val="00BF7F05"/>
    <w:rsid w:val="00C0088E"/>
    <w:rsid w:val="00C01110"/>
    <w:rsid w:val="00C01BCA"/>
    <w:rsid w:val="00C02274"/>
    <w:rsid w:val="00C02D7C"/>
    <w:rsid w:val="00C02FCB"/>
    <w:rsid w:val="00C03188"/>
    <w:rsid w:val="00C03444"/>
    <w:rsid w:val="00C04992"/>
    <w:rsid w:val="00C070F2"/>
    <w:rsid w:val="00C116F8"/>
    <w:rsid w:val="00C11E78"/>
    <w:rsid w:val="00C12406"/>
    <w:rsid w:val="00C12B87"/>
    <w:rsid w:val="00C13661"/>
    <w:rsid w:val="00C14B20"/>
    <w:rsid w:val="00C174AD"/>
    <w:rsid w:val="00C2091B"/>
    <w:rsid w:val="00C22333"/>
    <w:rsid w:val="00C226B7"/>
    <w:rsid w:val="00C25864"/>
    <w:rsid w:val="00C25E3E"/>
    <w:rsid w:val="00C266D4"/>
    <w:rsid w:val="00C27723"/>
    <w:rsid w:val="00C30267"/>
    <w:rsid w:val="00C3180A"/>
    <w:rsid w:val="00C324B8"/>
    <w:rsid w:val="00C3265D"/>
    <w:rsid w:val="00C32B26"/>
    <w:rsid w:val="00C330E5"/>
    <w:rsid w:val="00C33557"/>
    <w:rsid w:val="00C33D9A"/>
    <w:rsid w:val="00C34982"/>
    <w:rsid w:val="00C35828"/>
    <w:rsid w:val="00C36A36"/>
    <w:rsid w:val="00C3740B"/>
    <w:rsid w:val="00C40230"/>
    <w:rsid w:val="00C408F8"/>
    <w:rsid w:val="00C41E35"/>
    <w:rsid w:val="00C425FE"/>
    <w:rsid w:val="00C429F3"/>
    <w:rsid w:val="00C44145"/>
    <w:rsid w:val="00C45BC7"/>
    <w:rsid w:val="00C46309"/>
    <w:rsid w:val="00C47253"/>
    <w:rsid w:val="00C53BC5"/>
    <w:rsid w:val="00C553CE"/>
    <w:rsid w:val="00C61C00"/>
    <w:rsid w:val="00C61DA2"/>
    <w:rsid w:val="00C63954"/>
    <w:rsid w:val="00C63CB3"/>
    <w:rsid w:val="00C63E83"/>
    <w:rsid w:val="00C6448B"/>
    <w:rsid w:val="00C650B6"/>
    <w:rsid w:val="00C65BB4"/>
    <w:rsid w:val="00C66894"/>
    <w:rsid w:val="00C67A6D"/>
    <w:rsid w:val="00C70130"/>
    <w:rsid w:val="00C70D0C"/>
    <w:rsid w:val="00C70DB4"/>
    <w:rsid w:val="00C71285"/>
    <w:rsid w:val="00C71B6A"/>
    <w:rsid w:val="00C738B1"/>
    <w:rsid w:val="00C74A15"/>
    <w:rsid w:val="00C75266"/>
    <w:rsid w:val="00C771B0"/>
    <w:rsid w:val="00C7765D"/>
    <w:rsid w:val="00C80117"/>
    <w:rsid w:val="00C805EF"/>
    <w:rsid w:val="00C8093B"/>
    <w:rsid w:val="00C810B5"/>
    <w:rsid w:val="00C81169"/>
    <w:rsid w:val="00C8149E"/>
    <w:rsid w:val="00C8212A"/>
    <w:rsid w:val="00C82A58"/>
    <w:rsid w:val="00C83429"/>
    <w:rsid w:val="00C849DA"/>
    <w:rsid w:val="00C84A6C"/>
    <w:rsid w:val="00C85092"/>
    <w:rsid w:val="00C85139"/>
    <w:rsid w:val="00C85A4F"/>
    <w:rsid w:val="00C865DF"/>
    <w:rsid w:val="00C86BAC"/>
    <w:rsid w:val="00C87AB0"/>
    <w:rsid w:val="00C90038"/>
    <w:rsid w:val="00C918FC"/>
    <w:rsid w:val="00C91D31"/>
    <w:rsid w:val="00C91D6B"/>
    <w:rsid w:val="00C93DE4"/>
    <w:rsid w:val="00C94C55"/>
    <w:rsid w:val="00C951DA"/>
    <w:rsid w:val="00C96315"/>
    <w:rsid w:val="00C96409"/>
    <w:rsid w:val="00C97CE3"/>
    <w:rsid w:val="00C97DBD"/>
    <w:rsid w:val="00CA01B7"/>
    <w:rsid w:val="00CA0752"/>
    <w:rsid w:val="00CA0FE8"/>
    <w:rsid w:val="00CA23B4"/>
    <w:rsid w:val="00CA275D"/>
    <w:rsid w:val="00CA27A3"/>
    <w:rsid w:val="00CA303A"/>
    <w:rsid w:val="00CA5DBA"/>
    <w:rsid w:val="00CA72F3"/>
    <w:rsid w:val="00CB0A02"/>
    <w:rsid w:val="00CB1742"/>
    <w:rsid w:val="00CB2461"/>
    <w:rsid w:val="00CB2912"/>
    <w:rsid w:val="00CB383A"/>
    <w:rsid w:val="00CB445D"/>
    <w:rsid w:val="00CB4BCC"/>
    <w:rsid w:val="00CB6A2E"/>
    <w:rsid w:val="00CB7144"/>
    <w:rsid w:val="00CC00D7"/>
    <w:rsid w:val="00CC0AA5"/>
    <w:rsid w:val="00CC19E0"/>
    <w:rsid w:val="00CC40AF"/>
    <w:rsid w:val="00CC540C"/>
    <w:rsid w:val="00CC5D20"/>
    <w:rsid w:val="00CC66F3"/>
    <w:rsid w:val="00CD081E"/>
    <w:rsid w:val="00CD0FE1"/>
    <w:rsid w:val="00CD1E31"/>
    <w:rsid w:val="00CD1FA2"/>
    <w:rsid w:val="00CD33FB"/>
    <w:rsid w:val="00CD4299"/>
    <w:rsid w:val="00CD492A"/>
    <w:rsid w:val="00CD62B4"/>
    <w:rsid w:val="00CD78B5"/>
    <w:rsid w:val="00CD7AC3"/>
    <w:rsid w:val="00CE0906"/>
    <w:rsid w:val="00CE0D1E"/>
    <w:rsid w:val="00CE307C"/>
    <w:rsid w:val="00CE3DFA"/>
    <w:rsid w:val="00CE4265"/>
    <w:rsid w:val="00CE62F9"/>
    <w:rsid w:val="00CE67F5"/>
    <w:rsid w:val="00CE6EA1"/>
    <w:rsid w:val="00CE6FA1"/>
    <w:rsid w:val="00CE7B6B"/>
    <w:rsid w:val="00CF0D12"/>
    <w:rsid w:val="00CF0F3C"/>
    <w:rsid w:val="00CF1542"/>
    <w:rsid w:val="00CF17A4"/>
    <w:rsid w:val="00CF1953"/>
    <w:rsid w:val="00CF1F8A"/>
    <w:rsid w:val="00CF2697"/>
    <w:rsid w:val="00CF4D23"/>
    <w:rsid w:val="00CF5E3B"/>
    <w:rsid w:val="00CF6A31"/>
    <w:rsid w:val="00CF77AE"/>
    <w:rsid w:val="00CF7F6E"/>
    <w:rsid w:val="00D012B6"/>
    <w:rsid w:val="00D02191"/>
    <w:rsid w:val="00D0246D"/>
    <w:rsid w:val="00D02DD5"/>
    <w:rsid w:val="00D02E41"/>
    <w:rsid w:val="00D030E4"/>
    <w:rsid w:val="00D05EB4"/>
    <w:rsid w:val="00D05F15"/>
    <w:rsid w:val="00D06C2B"/>
    <w:rsid w:val="00D1089A"/>
    <w:rsid w:val="00D1145B"/>
    <w:rsid w:val="00D11BAB"/>
    <w:rsid w:val="00D130E2"/>
    <w:rsid w:val="00D1314F"/>
    <w:rsid w:val="00D1514D"/>
    <w:rsid w:val="00D16B8B"/>
    <w:rsid w:val="00D16EDC"/>
    <w:rsid w:val="00D174D8"/>
    <w:rsid w:val="00D1783E"/>
    <w:rsid w:val="00D22651"/>
    <w:rsid w:val="00D22821"/>
    <w:rsid w:val="00D22B10"/>
    <w:rsid w:val="00D23BEF"/>
    <w:rsid w:val="00D24CEC"/>
    <w:rsid w:val="00D24E75"/>
    <w:rsid w:val="00D252E0"/>
    <w:rsid w:val="00D254BC"/>
    <w:rsid w:val="00D26430"/>
    <w:rsid w:val="00D27A12"/>
    <w:rsid w:val="00D30DBA"/>
    <w:rsid w:val="00D310C4"/>
    <w:rsid w:val="00D31E40"/>
    <w:rsid w:val="00D32398"/>
    <w:rsid w:val="00D32FBE"/>
    <w:rsid w:val="00D33967"/>
    <w:rsid w:val="00D34222"/>
    <w:rsid w:val="00D349C0"/>
    <w:rsid w:val="00D34B85"/>
    <w:rsid w:val="00D34D1A"/>
    <w:rsid w:val="00D34E2F"/>
    <w:rsid w:val="00D34E4F"/>
    <w:rsid w:val="00D360FE"/>
    <w:rsid w:val="00D3639C"/>
    <w:rsid w:val="00D36B21"/>
    <w:rsid w:val="00D377BC"/>
    <w:rsid w:val="00D40830"/>
    <w:rsid w:val="00D41A8F"/>
    <w:rsid w:val="00D41B0A"/>
    <w:rsid w:val="00D4288C"/>
    <w:rsid w:val="00D43CA9"/>
    <w:rsid w:val="00D43F88"/>
    <w:rsid w:val="00D44B05"/>
    <w:rsid w:val="00D45F90"/>
    <w:rsid w:val="00D46296"/>
    <w:rsid w:val="00D4707A"/>
    <w:rsid w:val="00D4722F"/>
    <w:rsid w:val="00D479EE"/>
    <w:rsid w:val="00D510F3"/>
    <w:rsid w:val="00D51BDC"/>
    <w:rsid w:val="00D5257A"/>
    <w:rsid w:val="00D52EEA"/>
    <w:rsid w:val="00D54942"/>
    <w:rsid w:val="00D56B7C"/>
    <w:rsid w:val="00D572C7"/>
    <w:rsid w:val="00D57751"/>
    <w:rsid w:val="00D6076A"/>
    <w:rsid w:val="00D60EB7"/>
    <w:rsid w:val="00D61787"/>
    <w:rsid w:val="00D626B1"/>
    <w:rsid w:val="00D62F64"/>
    <w:rsid w:val="00D63802"/>
    <w:rsid w:val="00D63A38"/>
    <w:rsid w:val="00D63B81"/>
    <w:rsid w:val="00D63E1A"/>
    <w:rsid w:val="00D6405D"/>
    <w:rsid w:val="00D64A84"/>
    <w:rsid w:val="00D658AA"/>
    <w:rsid w:val="00D67262"/>
    <w:rsid w:val="00D6759D"/>
    <w:rsid w:val="00D707E2"/>
    <w:rsid w:val="00D70BCD"/>
    <w:rsid w:val="00D72AD3"/>
    <w:rsid w:val="00D72E30"/>
    <w:rsid w:val="00D73010"/>
    <w:rsid w:val="00D7369F"/>
    <w:rsid w:val="00D73F4A"/>
    <w:rsid w:val="00D742E9"/>
    <w:rsid w:val="00D745C6"/>
    <w:rsid w:val="00D74DA2"/>
    <w:rsid w:val="00D7521D"/>
    <w:rsid w:val="00D76829"/>
    <w:rsid w:val="00D7761A"/>
    <w:rsid w:val="00D8037F"/>
    <w:rsid w:val="00D8098E"/>
    <w:rsid w:val="00D8155E"/>
    <w:rsid w:val="00D83AF2"/>
    <w:rsid w:val="00D84185"/>
    <w:rsid w:val="00D84E19"/>
    <w:rsid w:val="00D84E24"/>
    <w:rsid w:val="00D8504F"/>
    <w:rsid w:val="00D85CA5"/>
    <w:rsid w:val="00D86676"/>
    <w:rsid w:val="00D86C85"/>
    <w:rsid w:val="00D90F39"/>
    <w:rsid w:val="00D91037"/>
    <w:rsid w:val="00D928DD"/>
    <w:rsid w:val="00D93CCE"/>
    <w:rsid w:val="00D93FDF"/>
    <w:rsid w:val="00D941AF"/>
    <w:rsid w:val="00D94CA4"/>
    <w:rsid w:val="00D968AB"/>
    <w:rsid w:val="00DA0822"/>
    <w:rsid w:val="00DA2D77"/>
    <w:rsid w:val="00DA2EB6"/>
    <w:rsid w:val="00DA3233"/>
    <w:rsid w:val="00DA3796"/>
    <w:rsid w:val="00DA3CCE"/>
    <w:rsid w:val="00DA4966"/>
    <w:rsid w:val="00DA4EB0"/>
    <w:rsid w:val="00DA52A0"/>
    <w:rsid w:val="00DA5FED"/>
    <w:rsid w:val="00DA6058"/>
    <w:rsid w:val="00DA74D3"/>
    <w:rsid w:val="00DA78FE"/>
    <w:rsid w:val="00DB10BF"/>
    <w:rsid w:val="00DB1FD5"/>
    <w:rsid w:val="00DB2577"/>
    <w:rsid w:val="00DB352D"/>
    <w:rsid w:val="00DB379C"/>
    <w:rsid w:val="00DB3ED7"/>
    <w:rsid w:val="00DB3FEB"/>
    <w:rsid w:val="00DB42B9"/>
    <w:rsid w:val="00DB4603"/>
    <w:rsid w:val="00DB50C1"/>
    <w:rsid w:val="00DB58F5"/>
    <w:rsid w:val="00DB59DF"/>
    <w:rsid w:val="00DB6E04"/>
    <w:rsid w:val="00DB74F1"/>
    <w:rsid w:val="00DB7B4B"/>
    <w:rsid w:val="00DC05D1"/>
    <w:rsid w:val="00DC0990"/>
    <w:rsid w:val="00DC0D89"/>
    <w:rsid w:val="00DC0ED8"/>
    <w:rsid w:val="00DC0F83"/>
    <w:rsid w:val="00DC1E5D"/>
    <w:rsid w:val="00DC2B12"/>
    <w:rsid w:val="00DC3EC1"/>
    <w:rsid w:val="00DC56C9"/>
    <w:rsid w:val="00DD1349"/>
    <w:rsid w:val="00DD17E9"/>
    <w:rsid w:val="00DD19C8"/>
    <w:rsid w:val="00DD3529"/>
    <w:rsid w:val="00DD3832"/>
    <w:rsid w:val="00DD398C"/>
    <w:rsid w:val="00DD46AE"/>
    <w:rsid w:val="00DD4F44"/>
    <w:rsid w:val="00DD5243"/>
    <w:rsid w:val="00DD5CF9"/>
    <w:rsid w:val="00DD61E1"/>
    <w:rsid w:val="00DD722C"/>
    <w:rsid w:val="00DD7973"/>
    <w:rsid w:val="00DE0074"/>
    <w:rsid w:val="00DE17FE"/>
    <w:rsid w:val="00DE1ADA"/>
    <w:rsid w:val="00DE31AF"/>
    <w:rsid w:val="00DE5482"/>
    <w:rsid w:val="00DE5F53"/>
    <w:rsid w:val="00DE60F1"/>
    <w:rsid w:val="00DE6C40"/>
    <w:rsid w:val="00DE6C7F"/>
    <w:rsid w:val="00DF11E5"/>
    <w:rsid w:val="00DF1CAD"/>
    <w:rsid w:val="00DF1ECF"/>
    <w:rsid w:val="00DF3C40"/>
    <w:rsid w:val="00DF40B2"/>
    <w:rsid w:val="00DF5E68"/>
    <w:rsid w:val="00DF796D"/>
    <w:rsid w:val="00DF7F9A"/>
    <w:rsid w:val="00E01667"/>
    <w:rsid w:val="00E016FD"/>
    <w:rsid w:val="00E02320"/>
    <w:rsid w:val="00E03956"/>
    <w:rsid w:val="00E06664"/>
    <w:rsid w:val="00E06DE5"/>
    <w:rsid w:val="00E076B1"/>
    <w:rsid w:val="00E07836"/>
    <w:rsid w:val="00E079B9"/>
    <w:rsid w:val="00E10F9E"/>
    <w:rsid w:val="00E113D5"/>
    <w:rsid w:val="00E12508"/>
    <w:rsid w:val="00E13B68"/>
    <w:rsid w:val="00E13BFD"/>
    <w:rsid w:val="00E14E64"/>
    <w:rsid w:val="00E15EDD"/>
    <w:rsid w:val="00E16E39"/>
    <w:rsid w:val="00E174A2"/>
    <w:rsid w:val="00E20137"/>
    <w:rsid w:val="00E20C80"/>
    <w:rsid w:val="00E20D17"/>
    <w:rsid w:val="00E225D9"/>
    <w:rsid w:val="00E2278F"/>
    <w:rsid w:val="00E238EA"/>
    <w:rsid w:val="00E23DC0"/>
    <w:rsid w:val="00E2427A"/>
    <w:rsid w:val="00E269D4"/>
    <w:rsid w:val="00E26A2E"/>
    <w:rsid w:val="00E3161F"/>
    <w:rsid w:val="00E31EF0"/>
    <w:rsid w:val="00E3233E"/>
    <w:rsid w:val="00E32CA1"/>
    <w:rsid w:val="00E33724"/>
    <w:rsid w:val="00E33896"/>
    <w:rsid w:val="00E33C6C"/>
    <w:rsid w:val="00E341E0"/>
    <w:rsid w:val="00E34363"/>
    <w:rsid w:val="00E34589"/>
    <w:rsid w:val="00E34B0A"/>
    <w:rsid w:val="00E35453"/>
    <w:rsid w:val="00E354E6"/>
    <w:rsid w:val="00E36C87"/>
    <w:rsid w:val="00E37FD5"/>
    <w:rsid w:val="00E40405"/>
    <w:rsid w:val="00E404CB"/>
    <w:rsid w:val="00E4128E"/>
    <w:rsid w:val="00E41DE9"/>
    <w:rsid w:val="00E42037"/>
    <w:rsid w:val="00E42112"/>
    <w:rsid w:val="00E44138"/>
    <w:rsid w:val="00E44236"/>
    <w:rsid w:val="00E46C68"/>
    <w:rsid w:val="00E51D5B"/>
    <w:rsid w:val="00E52AA6"/>
    <w:rsid w:val="00E52F93"/>
    <w:rsid w:val="00E53F7B"/>
    <w:rsid w:val="00E54278"/>
    <w:rsid w:val="00E54A83"/>
    <w:rsid w:val="00E54CC3"/>
    <w:rsid w:val="00E54E35"/>
    <w:rsid w:val="00E5513E"/>
    <w:rsid w:val="00E556C7"/>
    <w:rsid w:val="00E55A5F"/>
    <w:rsid w:val="00E5643C"/>
    <w:rsid w:val="00E56C15"/>
    <w:rsid w:val="00E577E9"/>
    <w:rsid w:val="00E57927"/>
    <w:rsid w:val="00E57B72"/>
    <w:rsid w:val="00E600AA"/>
    <w:rsid w:val="00E609C7"/>
    <w:rsid w:val="00E6156C"/>
    <w:rsid w:val="00E61E25"/>
    <w:rsid w:val="00E63AC6"/>
    <w:rsid w:val="00E63C36"/>
    <w:rsid w:val="00E6433C"/>
    <w:rsid w:val="00E64FA2"/>
    <w:rsid w:val="00E65503"/>
    <w:rsid w:val="00E657FA"/>
    <w:rsid w:val="00E664ED"/>
    <w:rsid w:val="00E66CD2"/>
    <w:rsid w:val="00E67519"/>
    <w:rsid w:val="00E7074D"/>
    <w:rsid w:val="00E70884"/>
    <w:rsid w:val="00E717E1"/>
    <w:rsid w:val="00E7181C"/>
    <w:rsid w:val="00E7277E"/>
    <w:rsid w:val="00E73785"/>
    <w:rsid w:val="00E73B26"/>
    <w:rsid w:val="00E7415D"/>
    <w:rsid w:val="00E74724"/>
    <w:rsid w:val="00E748CF"/>
    <w:rsid w:val="00E74EA3"/>
    <w:rsid w:val="00E76C83"/>
    <w:rsid w:val="00E80476"/>
    <w:rsid w:val="00E808D2"/>
    <w:rsid w:val="00E82636"/>
    <w:rsid w:val="00E83DB1"/>
    <w:rsid w:val="00E843F2"/>
    <w:rsid w:val="00E84E6A"/>
    <w:rsid w:val="00E85C22"/>
    <w:rsid w:val="00E86330"/>
    <w:rsid w:val="00E868AB"/>
    <w:rsid w:val="00E86DB4"/>
    <w:rsid w:val="00E875B2"/>
    <w:rsid w:val="00E87ACC"/>
    <w:rsid w:val="00E911DD"/>
    <w:rsid w:val="00E921A0"/>
    <w:rsid w:val="00E92F84"/>
    <w:rsid w:val="00E933D0"/>
    <w:rsid w:val="00E93562"/>
    <w:rsid w:val="00E937CF"/>
    <w:rsid w:val="00E9534F"/>
    <w:rsid w:val="00E9774F"/>
    <w:rsid w:val="00E9799A"/>
    <w:rsid w:val="00EA2225"/>
    <w:rsid w:val="00EA28F0"/>
    <w:rsid w:val="00EA3A00"/>
    <w:rsid w:val="00EA737E"/>
    <w:rsid w:val="00EA755C"/>
    <w:rsid w:val="00EA76D0"/>
    <w:rsid w:val="00EB0116"/>
    <w:rsid w:val="00EB0B90"/>
    <w:rsid w:val="00EB0EB4"/>
    <w:rsid w:val="00EB1433"/>
    <w:rsid w:val="00EB1935"/>
    <w:rsid w:val="00EB3272"/>
    <w:rsid w:val="00EB33B2"/>
    <w:rsid w:val="00EB60D9"/>
    <w:rsid w:val="00EB627F"/>
    <w:rsid w:val="00EB7240"/>
    <w:rsid w:val="00EB7542"/>
    <w:rsid w:val="00EB77B8"/>
    <w:rsid w:val="00EC0738"/>
    <w:rsid w:val="00EC078A"/>
    <w:rsid w:val="00EC083C"/>
    <w:rsid w:val="00EC25D5"/>
    <w:rsid w:val="00EC3630"/>
    <w:rsid w:val="00EC3A35"/>
    <w:rsid w:val="00EC3C6F"/>
    <w:rsid w:val="00EC4C15"/>
    <w:rsid w:val="00EC5E52"/>
    <w:rsid w:val="00EC70E3"/>
    <w:rsid w:val="00ED1900"/>
    <w:rsid w:val="00ED2D1C"/>
    <w:rsid w:val="00ED2ED4"/>
    <w:rsid w:val="00ED44DA"/>
    <w:rsid w:val="00ED4DD5"/>
    <w:rsid w:val="00ED591E"/>
    <w:rsid w:val="00ED70EE"/>
    <w:rsid w:val="00ED758F"/>
    <w:rsid w:val="00ED779E"/>
    <w:rsid w:val="00EE1106"/>
    <w:rsid w:val="00EE11D4"/>
    <w:rsid w:val="00EE1804"/>
    <w:rsid w:val="00EE40A9"/>
    <w:rsid w:val="00EE4FC4"/>
    <w:rsid w:val="00EE5E2C"/>
    <w:rsid w:val="00EE5F51"/>
    <w:rsid w:val="00EE6501"/>
    <w:rsid w:val="00EE6DE9"/>
    <w:rsid w:val="00EE7188"/>
    <w:rsid w:val="00EE7763"/>
    <w:rsid w:val="00EE7B49"/>
    <w:rsid w:val="00EF02C8"/>
    <w:rsid w:val="00EF0911"/>
    <w:rsid w:val="00EF16AF"/>
    <w:rsid w:val="00EF1F1E"/>
    <w:rsid w:val="00EF3C84"/>
    <w:rsid w:val="00EF42EB"/>
    <w:rsid w:val="00EF4666"/>
    <w:rsid w:val="00EF4B42"/>
    <w:rsid w:val="00EF4BE9"/>
    <w:rsid w:val="00EF5C18"/>
    <w:rsid w:val="00EF6CB6"/>
    <w:rsid w:val="00EF7080"/>
    <w:rsid w:val="00F001BB"/>
    <w:rsid w:val="00F007B0"/>
    <w:rsid w:val="00F00A25"/>
    <w:rsid w:val="00F016D8"/>
    <w:rsid w:val="00F01B5C"/>
    <w:rsid w:val="00F034F8"/>
    <w:rsid w:val="00F03764"/>
    <w:rsid w:val="00F04CD5"/>
    <w:rsid w:val="00F04CF3"/>
    <w:rsid w:val="00F04F11"/>
    <w:rsid w:val="00F0540D"/>
    <w:rsid w:val="00F065ED"/>
    <w:rsid w:val="00F06DEC"/>
    <w:rsid w:val="00F078C4"/>
    <w:rsid w:val="00F102AB"/>
    <w:rsid w:val="00F10450"/>
    <w:rsid w:val="00F113A3"/>
    <w:rsid w:val="00F118AD"/>
    <w:rsid w:val="00F121C7"/>
    <w:rsid w:val="00F149EE"/>
    <w:rsid w:val="00F15198"/>
    <w:rsid w:val="00F15C4D"/>
    <w:rsid w:val="00F1614C"/>
    <w:rsid w:val="00F1615C"/>
    <w:rsid w:val="00F1654D"/>
    <w:rsid w:val="00F17809"/>
    <w:rsid w:val="00F2042D"/>
    <w:rsid w:val="00F20D7B"/>
    <w:rsid w:val="00F2126F"/>
    <w:rsid w:val="00F23479"/>
    <w:rsid w:val="00F24082"/>
    <w:rsid w:val="00F24442"/>
    <w:rsid w:val="00F250EC"/>
    <w:rsid w:val="00F259FB"/>
    <w:rsid w:val="00F25E3A"/>
    <w:rsid w:val="00F25EDF"/>
    <w:rsid w:val="00F2647F"/>
    <w:rsid w:val="00F26C2A"/>
    <w:rsid w:val="00F27521"/>
    <w:rsid w:val="00F279ED"/>
    <w:rsid w:val="00F27F44"/>
    <w:rsid w:val="00F30499"/>
    <w:rsid w:val="00F3083D"/>
    <w:rsid w:val="00F31493"/>
    <w:rsid w:val="00F33E08"/>
    <w:rsid w:val="00F343D1"/>
    <w:rsid w:val="00F344CC"/>
    <w:rsid w:val="00F347CD"/>
    <w:rsid w:val="00F353C4"/>
    <w:rsid w:val="00F35B05"/>
    <w:rsid w:val="00F36528"/>
    <w:rsid w:val="00F37466"/>
    <w:rsid w:val="00F37932"/>
    <w:rsid w:val="00F403D7"/>
    <w:rsid w:val="00F41182"/>
    <w:rsid w:val="00F42E27"/>
    <w:rsid w:val="00F437A1"/>
    <w:rsid w:val="00F44931"/>
    <w:rsid w:val="00F44BAD"/>
    <w:rsid w:val="00F4575C"/>
    <w:rsid w:val="00F459A0"/>
    <w:rsid w:val="00F45AC2"/>
    <w:rsid w:val="00F45ED3"/>
    <w:rsid w:val="00F4663D"/>
    <w:rsid w:val="00F503F3"/>
    <w:rsid w:val="00F50554"/>
    <w:rsid w:val="00F50BF6"/>
    <w:rsid w:val="00F51C3A"/>
    <w:rsid w:val="00F51F02"/>
    <w:rsid w:val="00F5285B"/>
    <w:rsid w:val="00F52B32"/>
    <w:rsid w:val="00F5321D"/>
    <w:rsid w:val="00F53A7A"/>
    <w:rsid w:val="00F54850"/>
    <w:rsid w:val="00F553D8"/>
    <w:rsid w:val="00F57421"/>
    <w:rsid w:val="00F60D93"/>
    <w:rsid w:val="00F60EAF"/>
    <w:rsid w:val="00F62247"/>
    <w:rsid w:val="00F62A82"/>
    <w:rsid w:val="00F63E3E"/>
    <w:rsid w:val="00F65457"/>
    <w:rsid w:val="00F65665"/>
    <w:rsid w:val="00F65CAA"/>
    <w:rsid w:val="00F65E04"/>
    <w:rsid w:val="00F66011"/>
    <w:rsid w:val="00F67166"/>
    <w:rsid w:val="00F726EE"/>
    <w:rsid w:val="00F73217"/>
    <w:rsid w:val="00F73288"/>
    <w:rsid w:val="00F7540C"/>
    <w:rsid w:val="00F75671"/>
    <w:rsid w:val="00F75967"/>
    <w:rsid w:val="00F765E2"/>
    <w:rsid w:val="00F7783F"/>
    <w:rsid w:val="00F77A1F"/>
    <w:rsid w:val="00F77BAC"/>
    <w:rsid w:val="00F80A32"/>
    <w:rsid w:val="00F8205B"/>
    <w:rsid w:val="00F83CB5"/>
    <w:rsid w:val="00F84268"/>
    <w:rsid w:val="00F84B62"/>
    <w:rsid w:val="00F8631C"/>
    <w:rsid w:val="00F86758"/>
    <w:rsid w:val="00F86B15"/>
    <w:rsid w:val="00F87A49"/>
    <w:rsid w:val="00F91FD9"/>
    <w:rsid w:val="00F945BD"/>
    <w:rsid w:val="00F94602"/>
    <w:rsid w:val="00F96676"/>
    <w:rsid w:val="00F96F98"/>
    <w:rsid w:val="00F97BCF"/>
    <w:rsid w:val="00FA0EEB"/>
    <w:rsid w:val="00FA11F2"/>
    <w:rsid w:val="00FA221C"/>
    <w:rsid w:val="00FA22D0"/>
    <w:rsid w:val="00FA338B"/>
    <w:rsid w:val="00FA444F"/>
    <w:rsid w:val="00FA4F40"/>
    <w:rsid w:val="00FA50FE"/>
    <w:rsid w:val="00FA585E"/>
    <w:rsid w:val="00FA6994"/>
    <w:rsid w:val="00FA6F31"/>
    <w:rsid w:val="00FB0870"/>
    <w:rsid w:val="00FB1248"/>
    <w:rsid w:val="00FB293B"/>
    <w:rsid w:val="00FB2B47"/>
    <w:rsid w:val="00FB30B3"/>
    <w:rsid w:val="00FB3297"/>
    <w:rsid w:val="00FB461A"/>
    <w:rsid w:val="00FB49E9"/>
    <w:rsid w:val="00FB4FC8"/>
    <w:rsid w:val="00FB520B"/>
    <w:rsid w:val="00FB66A7"/>
    <w:rsid w:val="00FB72F9"/>
    <w:rsid w:val="00FB7419"/>
    <w:rsid w:val="00FB7BA8"/>
    <w:rsid w:val="00FC28D6"/>
    <w:rsid w:val="00FC294F"/>
    <w:rsid w:val="00FC2D85"/>
    <w:rsid w:val="00FC2E84"/>
    <w:rsid w:val="00FC4736"/>
    <w:rsid w:val="00FC6CB1"/>
    <w:rsid w:val="00FD0249"/>
    <w:rsid w:val="00FD03AB"/>
    <w:rsid w:val="00FD16A3"/>
    <w:rsid w:val="00FD16A7"/>
    <w:rsid w:val="00FD20CD"/>
    <w:rsid w:val="00FD2FF1"/>
    <w:rsid w:val="00FD33FF"/>
    <w:rsid w:val="00FD4887"/>
    <w:rsid w:val="00FD4A8D"/>
    <w:rsid w:val="00FD4E9B"/>
    <w:rsid w:val="00FD5148"/>
    <w:rsid w:val="00FD73A4"/>
    <w:rsid w:val="00FD7989"/>
    <w:rsid w:val="00FD79BB"/>
    <w:rsid w:val="00FE0850"/>
    <w:rsid w:val="00FE0EAC"/>
    <w:rsid w:val="00FE1CED"/>
    <w:rsid w:val="00FE260E"/>
    <w:rsid w:val="00FE2D06"/>
    <w:rsid w:val="00FE303E"/>
    <w:rsid w:val="00FE39B9"/>
    <w:rsid w:val="00FE3DD1"/>
    <w:rsid w:val="00FE3E27"/>
    <w:rsid w:val="00FE6109"/>
    <w:rsid w:val="00FE64D2"/>
    <w:rsid w:val="00FF02D5"/>
    <w:rsid w:val="00FF2322"/>
    <w:rsid w:val="00FF2A55"/>
    <w:rsid w:val="00FF2A9C"/>
    <w:rsid w:val="00FF2DA5"/>
    <w:rsid w:val="00FF3728"/>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B87F5"/>
  <w15:docId w15:val="{E8031CB4-9E55-40AA-A417-A3AB4BED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9F"/>
    <w:pPr>
      <w:tabs>
        <w:tab w:val="left" w:pos="0"/>
      </w:tabs>
    </w:pPr>
    <w:rPr>
      <w:sz w:val="24"/>
      <w:lang w:eastAsia="en-US"/>
    </w:rPr>
  </w:style>
  <w:style w:type="paragraph" w:styleId="Heading1">
    <w:name w:val="heading 1"/>
    <w:basedOn w:val="Normal"/>
    <w:next w:val="Normal"/>
    <w:qFormat/>
    <w:rsid w:val="001A439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A439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A439F"/>
    <w:pPr>
      <w:keepNext/>
      <w:spacing w:before="140"/>
      <w:outlineLvl w:val="2"/>
    </w:pPr>
    <w:rPr>
      <w:b/>
    </w:rPr>
  </w:style>
  <w:style w:type="paragraph" w:styleId="Heading4">
    <w:name w:val="heading 4"/>
    <w:basedOn w:val="Normal"/>
    <w:next w:val="Normal"/>
    <w:qFormat/>
    <w:rsid w:val="001A439F"/>
    <w:pPr>
      <w:keepNext/>
      <w:spacing w:before="240" w:after="60"/>
      <w:outlineLvl w:val="3"/>
    </w:pPr>
    <w:rPr>
      <w:rFonts w:ascii="Arial" w:hAnsi="Arial"/>
      <w:b/>
      <w:bCs/>
      <w:sz w:val="22"/>
      <w:szCs w:val="28"/>
    </w:rPr>
  </w:style>
  <w:style w:type="paragraph" w:styleId="Heading5">
    <w:name w:val="heading 5"/>
    <w:basedOn w:val="Normal"/>
    <w:next w:val="Normal"/>
    <w:qFormat/>
    <w:rsid w:val="005F6CC8"/>
    <w:pPr>
      <w:numPr>
        <w:ilvl w:val="4"/>
        <w:numId w:val="1"/>
      </w:numPr>
      <w:spacing w:before="240" w:after="60"/>
      <w:outlineLvl w:val="4"/>
    </w:pPr>
    <w:rPr>
      <w:sz w:val="22"/>
    </w:rPr>
  </w:style>
  <w:style w:type="paragraph" w:styleId="Heading6">
    <w:name w:val="heading 6"/>
    <w:basedOn w:val="Normal"/>
    <w:next w:val="Normal"/>
    <w:qFormat/>
    <w:rsid w:val="005F6CC8"/>
    <w:pPr>
      <w:numPr>
        <w:ilvl w:val="5"/>
        <w:numId w:val="1"/>
      </w:numPr>
      <w:spacing w:before="240" w:after="60"/>
      <w:outlineLvl w:val="5"/>
    </w:pPr>
    <w:rPr>
      <w:i/>
      <w:sz w:val="22"/>
    </w:rPr>
  </w:style>
  <w:style w:type="paragraph" w:styleId="Heading7">
    <w:name w:val="heading 7"/>
    <w:basedOn w:val="Normal"/>
    <w:next w:val="Normal"/>
    <w:qFormat/>
    <w:rsid w:val="005F6CC8"/>
    <w:pPr>
      <w:numPr>
        <w:ilvl w:val="6"/>
        <w:numId w:val="1"/>
      </w:numPr>
      <w:spacing w:before="240" w:after="60"/>
      <w:outlineLvl w:val="6"/>
    </w:pPr>
    <w:rPr>
      <w:rFonts w:ascii="Arial" w:hAnsi="Arial"/>
      <w:sz w:val="20"/>
    </w:rPr>
  </w:style>
  <w:style w:type="paragraph" w:styleId="Heading8">
    <w:name w:val="heading 8"/>
    <w:basedOn w:val="Normal"/>
    <w:next w:val="Normal"/>
    <w:qFormat/>
    <w:rsid w:val="005F6CC8"/>
    <w:pPr>
      <w:numPr>
        <w:ilvl w:val="7"/>
        <w:numId w:val="1"/>
      </w:numPr>
      <w:spacing w:before="240" w:after="60"/>
      <w:outlineLvl w:val="7"/>
    </w:pPr>
    <w:rPr>
      <w:rFonts w:ascii="Arial" w:hAnsi="Arial"/>
      <w:i/>
      <w:sz w:val="20"/>
    </w:rPr>
  </w:style>
  <w:style w:type="paragraph" w:styleId="Heading9">
    <w:name w:val="heading 9"/>
    <w:basedOn w:val="Normal"/>
    <w:next w:val="Normal"/>
    <w:qFormat/>
    <w:rsid w:val="005F6CC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A439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A439F"/>
  </w:style>
  <w:style w:type="paragraph" w:customStyle="1" w:styleId="00ClientCover">
    <w:name w:val="00ClientCover"/>
    <w:basedOn w:val="Normal"/>
    <w:rsid w:val="001A439F"/>
  </w:style>
  <w:style w:type="paragraph" w:customStyle="1" w:styleId="02Text">
    <w:name w:val="02Text"/>
    <w:basedOn w:val="Normal"/>
    <w:rsid w:val="001A439F"/>
  </w:style>
  <w:style w:type="paragraph" w:customStyle="1" w:styleId="BillBasic">
    <w:name w:val="BillBasic"/>
    <w:link w:val="BillBasicChar"/>
    <w:rsid w:val="001A439F"/>
    <w:pPr>
      <w:spacing w:before="140"/>
      <w:jc w:val="both"/>
    </w:pPr>
    <w:rPr>
      <w:sz w:val="24"/>
      <w:lang w:eastAsia="en-US"/>
    </w:rPr>
  </w:style>
  <w:style w:type="paragraph" w:styleId="Header">
    <w:name w:val="header"/>
    <w:basedOn w:val="Normal"/>
    <w:link w:val="HeaderChar"/>
    <w:rsid w:val="001A439F"/>
    <w:pPr>
      <w:tabs>
        <w:tab w:val="center" w:pos="4153"/>
        <w:tab w:val="right" w:pos="8306"/>
      </w:tabs>
    </w:pPr>
  </w:style>
  <w:style w:type="paragraph" w:styleId="Footer">
    <w:name w:val="footer"/>
    <w:basedOn w:val="Normal"/>
    <w:link w:val="FooterChar"/>
    <w:rsid w:val="001A439F"/>
    <w:pPr>
      <w:spacing w:before="120" w:line="240" w:lineRule="exact"/>
    </w:pPr>
    <w:rPr>
      <w:rFonts w:ascii="Arial" w:hAnsi="Arial"/>
      <w:sz w:val="18"/>
    </w:rPr>
  </w:style>
  <w:style w:type="paragraph" w:customStyle="1" w:styleId="Billname">
    <w:name w:val="Billname"/>
    <w:basedOn w:val="Normal"/>
    <w:rsid w:val="001A439F"/>
    <w:pPr>
      <w:spacing w:before="1220"/>
    </w:pPr>
    <w:rPr>
      <w:rFonts w:ascii="Arial" w:hAnsi="Arial"/>
      <w:b/>
      <w:sz w:val="40"/>
    </w:rPr>
  </w:style>
  <w:style w:type="paragraph" w:customStyle="1" w:styleId="BillBasicHeading">
    <w:name w:val="BillBasicHeading"/>
    <w:basedOn w:val="BillBasic"/>
    <w:rsid w:val="001A439F"/>
    <w:pPr>
      <w:keepNext/>
      <w:tabs>
        <w:tab w:val="left" w:pos="2600"/>
      </w:tabs>
      <w:jc w:val="left"/>
    </w:pPr>
    <w:rPr>
      <w:rFonts w:ascii="Arial" w:hAnsi="Arial"/>
      <w:b/>
    </w:rPr>
  </w:style>
  <w:style w:type="paragraph" w:customStyle="1" w:styleId="EnactingWordsRules">
    <w:name w:val="EnactingWordsRules"/>
    <w:basedOn w:val="EnactingWords"/>
    <w:rsid w:val="001A439F"/>
    <w:pPr>
      <w:spacing w:before="240"/>
    </w:pPr>
  </w:style>
  <w:style w:type="paragraph" w:customStyle="1" w:styleId="EnactingWords">
    <w:name w:val="EnactingWords"/>
    <w:basedOn w:val="BillBasic"/>
    <w:rsid w:val="001A439F"/>
    <w:pPr>
      <w:spacing w:before="120"/>
    </w:pPr>
  </w:style>
  <w:style w:type="paragraph" w:customStyle="1" w:styleId="Amain">
    <w:name w:val="A main"/>
    <w:basedOn w:val="BillBasic"/>
    <w:link w:val="AmainChar"/>
    <w:rsid w:val="001A439F"/>
    <w:pPr>
      <w:tabs>
        <w:tab w:val="right" w:pos="900"/>
        <w:tab w:val="left" w:pos="1100"/>
      </w:tabs>
      <w:ind w:left="1100" w:hanging="1100"/>
      <w:outlineLvl w:val="5"/>
    </w:pPr>
  </w:style>
  <w:style w:type="paragraph" w:customStyle="1" w:styleId="Amainreturn">
    <w:name w:val="A main return"/>
    <w:basedOn w:val="BillBasic"/>
    <w:rsid w:val="001A439F"/>
    <w:pPr>
      <w:ind w:left="1100"/>
    </w:pPr>
  </w:style>
  <w:style w:type="paragraph" w:customStyle="1" w:styleId="Apara">
    <w:name w:val="A para"/>
    <w:basedOn w:val="BillBasic"/>
    <w:rsid w:val="001A439F"/>
    <w:pPr>
      <w:tabs>
        <w:tab w:val="right" w:pos="1400"/>
        <w:tab w:val="left" w:pos="1600"/>
      </w:tabs>
      <w:ind w:left="1600" w:hanging="1600"/>
      <w:outlineLvl w:val="6"/>
    </w:pPr>
  </w:style>
  <w:style w:type="paragraph" w:customStyle="1" w:styleId="Asubpara">
    <w:name w:val="A subpara"/>
    <w:basedOn w:val="BillBasic"/>
    <w:rsid w:val="001A439F"/>
    <w:pPr>
      <w:tabs>
        <w:tab w:val="right" w:pos="1900"/>
        <w:tab w:val="left" w:pos="2100"/>
      </w:tabs>
      <w:ind w:left="2100" w:hanging="2100"/>
      <w:outlineLvl w:val="7"/>
    </w:pPr>
  </w:style>
  <w:style w:type="paragraph" w:customStyle="1" w:styleId="Asubsubpara">
    <w:name w:val="A subsubpara"/>
    <w:basedOn w:val="BillBasic"/>
    <w:rsid w:val="001A439F"/>
    <w:pPr>
      <w:tabs>
        <w:tab w:val="right" w:pos="2400"/>
        <w:tab w:val="left" w:pos="2600"/>
      </w:tabs>
      <w:ind w:left="2600" w:hanging="2600"/>
      <w:outlineLvl w:val="8"/>
    </w:pPr>
  </w:style>
  <w:style w:type="paragraph" w:customStyle="1" w:styleId="aDef">
    <w:name w:val="aDef"/>
    <w:basedOn w:val="BillBasic"/>
    <w:rsid w:val="001A439F"/>
    <w:pPr>
      <w:ind w:left="1100"/>
    </w:pPr>
  </w:style>
  <w:style w:type="paragraph" w:customStyle="1" w:styleId="aExamHead">
    <w:name w:val="aExam Head"/>
    <w:basedOn w:val="BillBasicHeading"/>
    <w:next w:val="aExam"/>
    <w:rsid w:val="001A439F"/>
    <w:pPr>
      <w:tabs>
        <w:tab w:val="clear" w:pos="2600"/>
      </w:tabs>
      <w:ind w:left="1100"/>
    </w:pPr>
    <w:rPr>
      <w:sz w:val="18"/>
    </w:rPr>
  </w:style>
  <w:style w:type="paragraph" w:customStyle="1" w:styleId="aExam">
    <w:name w:val="aExam"/>
    <w:basedOn w:val="aNoteSymb"/>
    <w:rsid w:val="001A439F"/>
    <w:pPr>
      <w:spacing w:before="60"/>
      <w:ind w:left="1100" w:firstLine="0"/>
    </w:pPr>
  </w:style>
  <w:style w:type="paragraph" w:customStyle="1" w:styleId="aNote">
    <w:name w:val="aNote"/>
    <w:basedOn w:val="BillBasic"/>
    <w:link w:val="aNoteChar"/>
    <w:rsid w:val="001A439F"/>
    <w:pPr>
      <w:ind w:left="1900" w:hanging="800"/>
    </w:pPr>
    <w:rPr>
      <w:sz w:val="20"/>
    </w:rPr>
  </w:style>
  <w:style w:type="paragraph" w:customStyle="1" w:styleId="HeaderEven">
    <w:name w:val="HeaderEven"/>
    <w:basedOn w:val="Normal"/>
    <w:rsid w:val="001A439F"/>
    <w:rPr>
      <w:rFonts w:ascii="Arial" w:hAnsi="Arial"/>
      <w:sz w:val="18"/>
    </w:rPr>
  </w:style>
  <w:style w:type="paragraph" w:customStyle="1" w:styleId="HeaderEven6">
    <w:name w:val="HeaderEven6"/>
    <w:basedOn w:val="HeaderEven"/>
    <w:rsid w:val="001A439F"/>
    <w:pPr>
      <w:spacing w:before="120" w:after="60"/>
    </w:pPr>
  </w:style>
  <w:style w:type="paragraph" w:customStyle="1" w:styleId="HeaderOdd6">
    <w:name w:val="HeaderOdd6"/>
    <w:basedOn w:val="HeaderEven6"/>
    <w:rsid w:val="001A439F"/>
    <w:pPr>
      <w:jc w:val="right"/>
    </w:pPr>
  </w:style>
  <w:style w:type="paragraph" w:customStyle="1" w:styleId="HeaderOdd">
    <w:name w:val="HeaderOdd"/>
    <w:basedOn w:val="HeaderEven"/>
    <w:rsid w:val="001A439F"/>
    <w:pPr>
      <w:jc w:val="right"/>
    </w:pPr>
  </w:style>
  <w:style w:type="paragraph" w:customStyle="1" w:styleId="N-TOCheading">
    <w:name w:val="N-TOCheading"/>
    <w:basedOn w:val="BillBasicHeading"/>
    <w:next w:val="N-9pt"/>
    <w:rsid w:val="001A439F"/>
    <w:pPr>
      <w:pBdr>
        <w:bottom w:val="single" w:sz="4" w:space="1" w:color="auto"/>
      </w:pBdr>
      <w:spacing w:before="800"/>
    </w:pPr>
    <w:rPr>
      <w:sz w:val="32"/>
    </w:rPr>
  </w:style>
  <w:style w:type="paragraph" w:customStyle="1" w:styleId="N-9pt">
    <w:name w:val="N-9pt"/>
    <w:basedOn w:val="BillBasic"/>
    <w:next w:val="BillBasic"/>
    <w:rsid w:val="001A439F"/>
    <w:pPr>
      <w:keepNext/>
      <w:tabs>
        <w:tab w:val="right" w:pos="7707"/>
      </w:tabs>
      <w:spacing w:before="120"/>
    </w:pPr>
    <w:rPr>
      <w:rFonts w:ascii="Arial" w:hAnsi="Arial"/>
      <w:sz w:val="18"/>
    </w:rPr>
  </w:style>
  <w:style w:type="paragraph" w:customStyle="1" w:styleId="N-14pt">
    <w:name w:val="N-14pt"/>
    <w:basedOn w:val="BillBasic"/>
    <w:rsid w:val="001A439F"/>
    <w:pPr>
      <w:spacing w:before="0"/>
    </w:pPr>
    <w:rPr>
      <w:b/>
      <w:sz w:val="28"/>
    </w:rPr>
  </w:style>
  <w:style w:type="paragraph" w:customStyle="1" w:styleId="N-16pt">
    <w:name w:val="N-16pt"/>
    <w:basedOn w:val="BillBasic"/>
    <w:rsid w:val="001A439F"/>
    <w:pPr>
      <w:spacing w:before="800"/>
    </w:pPr>
    <w:rPr>
      <w:b/>
      <w:sz w:val="32"/>
    </w:rPr>
  </w:style>
  <w:style w:type="paragraph" w:customStyle="1" w:styleId="N-line3">
    <w:name w:val="N-line3"/>
    <w:basedOn w:val="BillBasic"/>
    <w:next w:val="BillBasic"/>
    <w:rsid w:val="001A439F"/>
    <w:pPr>
      <w:pBdr>
        <w:bottom w:val="single" w:sz="12" w:space="1" w:color="auto"/>
      </w:pBdr>
      <w:spacing w:before="60"/>
    </w:pPr>
  </w:style>
  <w:style w:type="paragraph" w:customStyle="1" w:styleId="Comment">
    <w:name w:val="Comment"/>
    <w:basedOn w:val="BillBasic"/>
    <w:rsid w:val="001A439F"/>
    <w:pPr>
      <w:tabs>
        <w:tab w:val="left" w:pos="1800"/>
      </w:tabs>
      <w:ind w:left="1300"/>
      <w:jc w:val="left"/>
    </w:pPr>
    <w:rPr>
      <w:b/>
      <w:sz w:val="18"/>
    </w:rPr>
  </w:style>
  <w:style w:type="paragraph" w:customStyle="1" w:styleId="FooterInfo">
    <w:name w:val="FooterInfo"/>
    <w:basedOn w:val="Normal"/>
    <w:rsid w:val="001A439F"/>
    <w:pPr>
      <w:tabs>
        <w:tab w:val="right" w:pos="7707"/>
      </w:tabs>
    </w:pPr>
    <w:rPr>
      <w:rFonts w:ascii="Arial" w:hAnsi="Arial"/>
      <w:sz w:val="18"/>
    </w:rPr>
  </w:style>
  <w:style w:type="paragraph" w:customStyle="1" w:styleId="AH1Chapter">
    <w:name w:val="A H1 Chapter"/>
    <w:basedOn w:val="BillBasicHeading"/>
    <w:next w:val="AH2Part"/>
    <w:rsid w:val="001A439F"/>
    <w:pPr>
      <w:spacing w:before="320"/>
      <w:ind w:left="2600" w:hanging="2600"/>
      <w:outlineLvl w:val="0"/>
    </w:pPr>
    <w:rPr>
      <w:sz w:val="34"/>
    </w:rPr>
  </w:style>
  <w:style w:type="paragraph" w:customStyle="1" w:styleId="AH2Part">
    <w:name w:val="A H2 Part"/>
    <w:basedOn w:val="BillBasicHeading"/>
    <w:next w:val="AH3Div"/>
    <w:rsid w:val="001A439F"/>
    <w:pPr>
      <w:spacing w:before="380"/>
      <w:ind w:left="2600" w:hanging="2600"/>
      <w:outlineLvl w:val="1"/>
    </w:pPr>
    <w:rPr>
      <w:sz w:val="32"/>
    </w:rPr>
  </w:style>
  <w:style w:type="paragraph" w:customStyle="1" w:styleId="AH3Div">
    <w:name w:val="A H3 Div"/>
    <w:basedOn w:val="BillBasicHeading"/>
    <w:next w:val="AH5Sec"/>
    <w:rsid w:val="001A439F"/>
    <w:pPr>
      <w:spacing w:before="240"/>
      <w:ind w:left="2600" w:hanging="2600"/>
      <w:outlineLvl w:val="2"/>
    </w:pPr>
    <w:rPr>
      <w:sz w:val="28"/>
    </w:rPr>
  </w:style>
  <w:style w:type="paragraph" w:customStyle="1" w:styleId="AH5Sec">
    <w:name w:val="A H5 Sec"/>
    <w:basedOn w:val="BillBasicHeading"/>
    <w:next w:val="Amain"/>
    <w:link w:val="AH5SecChar"/>
    <w:rsid w:val="001A439F"/>
    <w:pPr>
      <w:tabs>
        <w:tab w:val="clear" w:pos="2600"/>
        <w:tab w:val="left" w:pos="1100"/>
      </w:tabs>
      <w:spacing w:before="240"/>
      <w:ind w:left="1100" w:hanging="1100"/>
      <w:outlineLvl w:val="4"/>
    </w:pPr>
  </w:style>
  <w:style w:type="paragraph" w:customStyle="1" w:styleId="direction">
    <w:name w:val="direction"/>
    <w:basedOn w:val="BillBasic"/>
    <w:next w:val="AmainreturnSymb"/>
    <w:rsid w:val="001A439F"/>
    <w:pPr>
      <w:keepNext/>
      <w:ind w:left="1100"/>
    </w:pPr>
    <w:rPr>
      <w:i/>
    </w:rPr>
  </w:style>
  <w:style w:type="paragraph" w:customStyle="1" w:styleId="AH4SubDiv">
    <w:name w:val="A H4 SubDiv"/>
    <w:basedOn w:val="BillBasicHeading"/>
    <w:next w:val="AH5Sec"/>
    <w:rsid w:val="001A439F"/>
    <w:pPr>
      <w:spacing w:before="240"/>
      <w:ind w:left="2600" w:hanging="2600"/>
      <w:outlineLvl w:val="3"/>
    </w:pPr>
    <w:rPr>
      <w:sz w:val="26"/>
    </w:rPr>
  </w:style>
  <w:style w:type="paragraph" w:customStyle="1" w:styleId="Sched-heading">
    <w:name w:val="Sched-heading"/>
    <w:basedOn w:val="BillBasicHeading"/>
    <w:next w:val="refSymb"/>
    <w:rsid w:val="001A439F"/>
    <w:pPr>
      <w:spacing w:before="380"/>
      <w:ind w:left="2600" w:hanging="2600"/>
      <w:outlineLvl w:val="0"/>
    </w:pPr>
    <w:rPr>
      <w:sz w:val="34"/>
    </w:rPr>
  </w:style>
  <w:style w:type="paragraph" w:customStyle="1" w:styleId="ref">
    <w:name w:val="ref"/>
    <w:basedOn w:val="BillBasic"/>
    <w:next w:val="Normal"/>
    <w:rsid w:val="001A439F"/>
    <w:pPr>
      <w:spacing w:before="60"/>
    </w:pPr>
    <w:rPr>
      <w:sz w:val="18"/>
    </w:rPr>
  </w:style>
  <w:style w:type="paragraph" w:customStyle="1" w:styleId="Sched-Part">
    <w:name w:val="Sched-Part"/>
    <w:basedOn w:val="BillBasicHeading"/>
    <w:next w:val="Sched-Form"/>
    <w:rsid w:val="001A439F"/>
    <w:pPr>
      <w:spacing w:before="380"/>
      <w:ind w:left="2600" w:hanging="2600"/>
      <w:outlineLvl w:val="1"/>
    </w:pPr>
    <w:rPr>
      <w:sz w:val="32"/>
    </w:rPr>
  </w:style>
  <w:style w:type="paragraph" w:customStyle="1" w:styleId="ShadedSchClause">
    <w:name w:val="Shaded Sch Clause"/>
    <w:basedOn w:val="Schclauseheading"/>
    <w:next w:val="direction"/>
    <w:rsid w:val="001A439F"/>
    <w:pPr>
      <w:shd w:val="pct25" w:color="auto" w:fill="auto"/>
      <w:outlineLvl w:val="3"/>
    </w:pPr>
  </w:style>
  <w:style w:type="paragraph" w:customStyle="1" w:styleId="Sched-Form">
    <w:name w:val="Sched-Form"/>
    <w:basedOn w:val="BillBasicHeading"/>
    <w:next w:val="Schclauseheading"/>
    <w:rsid w:val="001A439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A439F"/>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A439F"/>
    <w:pPr>
      <w:spacing w:before="320"/>
      <w:ind w:left="2600" w:hanging="2600"/>
      <w:jc w:val="both"/>
      <w:outlineLvl w:val="0"/>
    </w:pPr>
    <w:rPr>
      <w:sz w:val="34"/>
    </w:rPr>
  </w:style>
  <w:style w:type="paragraph" w:styleId="TOC7">
    <w:name w:val="toc 7"/>
    <w:basedOn w:val="TOC2"/>
    <w:next w:val="Normal"/>
    <w:autoRedefine/>
    <w:uiPriority w:val="39"/>
    <w:rsid w:val="001A439F"/>
    <w:pPr>
      <w:keepNext w:val="0"/>
      <w:spacing w:before="120"/>
    </w:pPr>
    <w:rPr>
      <w:sz w:val="20"/>
    </w:rPr>
  </w:style>
  <w:style w:type="paragraph" w:styleId="TOC2">
    <w:name w:val="toc 2"/>
    <w:basedOn w:val="Normal"/>
    <w:next w:val="Normal"/>
    <w:autoRedefine/>
    <w:uiPriority w:val="39"/>
    <w:rsid w:val="001A439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A439F"/>
    <w:pPr>
      <w:keepNext/>
      <w:tabs>
        <w:tab w:val="left" w:pos="400"/>
      </w:tabs>
      <w:spacing w:before="0"/>
      <w:jc w:val="left"/>
    </w:pPr>
    <w:rPr>
      <w:rFonts w:ascii="Arial" w:hAnsi="Arial"/>
      <w:b/>
      <w:sz w:val="28"/>
    </w:rPr>
  </w:style>
  <w:style w:type="paragraph" w:customStyle="1" w:styleId="EndNote2">
    <w:name w:val="EndNote2"/>
    <w:basedOn w:val="BillBasic"/>
    <w:rsid w:val="005F6CC8"/>
    <w:pPr>
      <w:keepNext/>
      <w:tabs>
        <w:tab w:val="left" w:pos="240"/>
      </w:tabs>
      <w:spacing w:before="320"/>
      <w:jc w:val="left"/>
    </w:pPr>
    <w:rPr>
      <w:b/>
      <w:sz w:val="18"/>
    </w:rPr>
  </w:style>
  <w:style w:type="paragraph" w:customStyle="1" w:styleId="IH1Chap">
    <w:name w:val="I H1 Chap"/>
    <w:basedOn w:val="BillBasicHeading"/>
    <w:next w:val="Normal"/>
    <w:rsid w:val="001A439F"/>
    <w:pPr>
      <w:spacing w:before="320"/>
      <w:ind w:left="2600" w:hanging="2600"/>
    </w:pPr>
    <w:rPr>
      <w:sz w:val="34"/>
    </w:rPr>
  </w:style>
  <w:style w:type="paragraph" w:customStyle="1" w:styleId="IH2Part">
    <w:name w:val="I H2 Part"/>
    <w:basedOn w:val="BillBasicHeading"/>
    <w:next w:val="Normal"/>
    <w:rsid w:val="001A439F"/>
    <w:pPr>
      <w:spacing w:before="380"/>
      <w:ind w:left="2600" w:hanging="2600"/>
    </w:pPr>
    <w:rPr>
      <w:sz w:val="32"/>
    </w:rPr>
  </w:style>
  <w:style w:type="paragraph" w:customStyle="1" w:styleId="IH3Div">
    <w:name w:val="I H3 Div"/>
    <w:basedOn w:val="BillBasicHeading"/>
    <w:next w:val="Normal"/>
    <w:rsid w:val="001A439F"/>
    <w:pPr>
      <w:spacing w:before="240"/>
      <w:ind w:left="2600" w:hanging="2600"/>
    </w:pPr>
    <w:rPr>
      <w:sz w:val="28"/>
    </w:rPr>
  </w:style>
  <w:style w:type="paragraph" w:customStyle="1" w:styleId="IH5Sec">
    <w:name w:val="I H5 Sec"/>
    <w:basedOn w:val="BillBasicHeading"/>
    <w:next w:val="Normal"/>
    <w:rsid w:val="001A439F"/>
    <w:pPr>
      <w:tabs>
        <w:tab w:val="clear" w:pos="2600"/>
        <w:tab w:val="left" w:pos="1100"/>
      </w:tabs>
      <w:spacing w:before="240"/>
      <w:ind w:left="1100" w:hanging="1100"/>
    </w:pPr>
  </w:style>
  <w:style w:type="paragraph" w:customStyle="1" w:styleId="IH4SubDiv">
    <w:name w:val="I H4 SubDiv"/>
    <w:basedOn w:val="BillBasicHeading"/>
    <w:next w:val="Normal"/>
    <w:rsid w:val="001A439F"/>
    <w:pPr>
      <w:spacing w:before="240"/>
      <w:ind w:left="2600" w:hanging="2600"/>
      <w:jc w:val="both"/>
    </w:pPr>
    <w:rPr>
      <w:sz w:val="26"/>
    </w:rPr>
  </w:style>
  <w:style w:type="character" w:styleId="LineNumber">
    <w:name w:val="line number"/>
    <w:basedOn w:val="DefaultParagraphFont"/>
    <w:rsid w:val="001A439F"/>
    <w:rPr>
      <w:rFonts w:ascii="Arial" w:hAnsi="Arial"/>
      <w:sz w:val="16"/>
    </w:rPr>
  </w:style>
  <w:style w:type="paragraph" w:customStyle="1" w:styleId="PageBreak">
    <w:name w:val="PageBreak"/>
    <w:basedOn w:val="Normal"/>
    <w:rsid w:val="001A439F"/>
    <w:rPr>
      <w:sz w:val="4"/>
    </w:rPr>
  </w:style>
  <w:style w:type="paragraph" w:customStyle="1" w:styleId="04Dictionary">
    <w:name w:val="04Dictionary"/>
    <w:basedOn w:val="Normal"/>
    <w:rsid w:val="001A439F"/>
  </w:style>
  <w:style w:type="paragraph" w:customStyle="1" w:styleId="N-line1">
    <w:name w:val="N-line1"/>
    <w:basedOn w:val="BillBasic"/>
    <w:rsid w:val="001A439F"/>
    <w:pPr>
      <w:pBdr>
        <w:bottom w:val="single" w:sz="4" w:space="0" w:color="auto"/>
      </w:pBdr>
      <w:spacing w:before="100"/>
      <w:ind w:left="2980" w:right="3020"/>
      <w:jc w:val="center"/>
    </w:pPr>
  </w:style>
  <w:style w:type="paragraph" w:customStyle="1" w:styleId="N-line2">
    <w:name w:val="N-line2"/>
    <w:basedOn w:val="Normal"/>
    <w:rsid w:val="001A439F"/>
    <w:pPr>
      <w:pBdr>
        <w:bottom w:val="single" w:sz="8" w:space="0" w:color="auto"/>
      </w:pBdr>
    </w:pPr>
  </w:style>
  <w:style w:type="paragraph" w:customStyle="1" w:styleId="EndNote">
    <w:name w:val="EndNote"/>
    <w:basedOn w:val="BillBasicHeading"/>
    <w:rsid w:val="001A439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A439F"/>
    <w:pPr>
      <w:tabs>
        <w:tab w:val="left" w:pos="700"/>
      </w:tabs>
      <w:spacing w:before="160"/>
      <w:ind w:left="700" w:hanging="700"/>
    </w:pPr>
  </w:style>
  <w:style w:type="paragraph" w:customStyle="1" w:styleId="PenaltyHeading">
    <w:name w:val="PenaltyHeading"/>
    <w:basedOn w:val="Normal"/>
    <w:rsid w:val="001A439F"/>
    <w:pPr>
      <w:tabs>
        <w:tab w:val="left" w:pos="1100"/>
      </w:tabs>
      <w:spacing w:before="120"/>
      <w:ind w:left="1100" w:hanging="1100"/>
    </w:pPr>
    <w:rPr>
      <w:rFonts w:ascii="Arial" w:hAnsi="Arial"/>
      <w:b/>
      <w:sz w:val="20"/>
    </w:rPr>
  </w:style>
  <w:style w:type="paragraph" w:customStyle="1" w:styleId="05EndNote">
    <w:name w:val="05EndNote"/>
    <w:basedOn w:val="Normal"/>
    <w:rsid w:val="001A439F"/>
  </w:style>
  <w:style w:type="paragraph" w:customStyle="1" w:styleId="03Schedule">
    <w:name w:val="03Schedule"/>
    <w:basedOn w:val="Normal"/>
    <w:rsid w:val="001A439F"/>
  </w:style>
  <w:style w:type="paragraph" w:customStyle="1" w:styleId="ISched-heading">
    <w:name w:val="I Sched-heading"/>
    <w:basedOn w:val="BillBasicHeading"/>
    <w:next w:val="Normal"/>
    <w:rsid w:val="001A439F"/>
    <w:pPr>
      <w:spacing w:before="320"/>
      <w:ind w:left="2600" w:hanging="2600"/>
    </w:pPr>
    <w:rPr>
      <w:sz w:val="34"/>
    </w:rPr>
  </w:style>
  <w:style w:type="paragraph" w:customStyle="1" w:styleId="ISched-Part">
    <w:name w:val="I Sched-Part"/>
    <w:basedOn w:val="BillBasicHeading"/>
    <w:rsid w:val="001A439F"/>
    <w:pPr>
      <w:spacing w:before="380"/>
      <w:ind w:left="2600" w:hanging="2600"/>
    </w:pPr>
    <w:rPr>
      <w:sz w:val="32"/>
    </w:rPr>
  </w:style>
  <w:style w:type="paragraph" w:customStyle="1" w:styleId="ISched-form">
    <w:name w:val="I Sched-form"/>
    <w:basedOn w:val="BillBasicHeading"/>
    <w:rsid w:val="001A439F"/>
    <w:pPr>
      <w:tabs>
        <w:tab w:val="right" w:pos="7200"/>
      </w:tabs>
      <w:spacing w:before="240"/>
      <w:ind w:left="2600" w:hanging="2600"/>
    </w:pPr>
    <w:rPr>
      <w:sz w:val="28"/>
    </w:rPr>
  </w:style>
  <w:style w:type="paragraph" w:customStyle="1" w:styleId="ISchclauseheading">
    <w:name w:val="I Sch clause heading"/>
    <w:basedOn w:val="BillBasic"/>
    <w:rsid w:val="001A439F"/>
    <w:pPr>
      <w:keepNext/>
      <w:tabs>
        <w:tab w:val="left" w:pos="1100"/>
      </w:tabs>
      <w:spacing w:before="240"/>
      <w:ind w:left="1100" w:hanging="1100"/>
      <w:jc w:val="left"/>
    </w:pPr>
    <w:rPr>
      <w:rFonts w:ascii="Arial" w:hAnsi="Arial"/>
      <w:b/>
    </w:rPr>
  </w:style>
  <w:style w:type="paragraph" w:customStyle="1" w:styleId="IMain">
    <w:name w:val="I Main"/>
    <w:basedOn w:val="Amain"/>
    <w:rsid w:val="001A439F"/>
  </w:style>
  <w:style w:type="paragraph" w:customStyle="1" w:styleId="Ipara">
    <w:name w:val="I para"/>
    <w:basedOn w:val="Apara"/>
    <w:rsid w:val="001A439F"/>
    <w:pPr>
      <w:outlineLvl w:val="9"/>
    </w:pPr>
  </w:style>
  <w:style w:type="paragraph" w:customStyle="1" w:styleId="Isubpara">
    <w:name w:val="I subpara"/>
    <w:basedOn w:val="Asubpara"/>
    <w:rsid w:val="001A439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A439F"/>
    <w:pPr>
      <w:tabs>
        <w:tab w:val="clear" w:pos="2400"/>
        <w:tab w:val="clear" w:pos="2600"/>
        <w:tab w:val="right" w:pos="2460"/>
        <w:tab w:val="left" w:pos="2660"/>
      </w:tabs>
      <w:ind w:left="2660" w:hanging="2660"/>
    </w:pPr>
  </w:style>
  <w:style w:type="character" w:customStyle="1" w:styleId="CharSectNo">
    <w:name w:val="CharSectNo"/>
    <w:basedOn w:val="DefaultParagraphFont"/>
    <w:rsid w:val="001A439F"/>
  </w:style>
  <w:style w:type="character" w:customStyle="1" w:styleId="CharDivNo">
    <w:name w:val="CharDivNo"/>
    <w:basedOn w:val="DefaultParagraphFont"/>
    <w:rsid w:val="001A439F"/>
  </w:style>
  <w:style w:type="character" w:customStyle="1" w:styleId="CharDivText">
    <w:name w:val="CharDivText"/>
    <w:basedOn w:val="DefaultParagraphFont"/>
    <w:rsid w:val="001A439F"/>
  </w:style>
  <w:style w:type="character" w:customStyle="1" w:styleId="CharPartNo">
    <w:name w:val="CharPartNo"/>
    <w:basedOn w:val="DefaultParagraphFont"/>
    <w:rsid w:val="001A439F"/>
  </w:style>
  <w:style w:type="paragraph" w:customStyle="1" w:styleId="Placeholder">
    <w:name w:val="Placeholder"/>
    <w:basedOn w:val="Normal"/>
    <w:rsid w:val="001A439F"/>
    <w:rPr>
      <w:sz w:val="10"/>
    </w:rPr>
  </w:style>
  <w:style w:type="paragraph" w:styleId="PlainText">
    <w:name w:val="Plain Text"/>
    <w:basedOn w:val="Normal"/>
    <w:rsid w:val="001A439F"/>
    <w:rPr>
      <w:rFonts w:ascii="Courier New" w:hAnsi="Courier New"/>
      <w:sz w:val="20"/>
    </w:rPr>
  </w:style>
  <w:style w:type="character" w:customStyle="1" w:styleId="CharChapNo">
    <w:name w:val="CharChapNo"/>
    <w:basedOn w:val="DefaultParagraphFont"/>
    <w:rsid w:val="001A439F"/>
  </w:style>
  <w:style w:type="character" w:customStyle="1" w:styleId="CharChapText">
    <w:name w:val="CharChapText"/>
    <w:basedOn w:val="DefaultParagraphFont"/>
    <w:rsid w:val="001A439F"/>
  </w:style>
  <w:style w:type="character" w:customStyle="1" w:styleId="CharPartText">
    <w:name w:val="CharPartText"/>
    <w:basedOn w:val="DefaultParagraphFont"/>
    <w:rsid w:val="001A439F"/>
  </w:style>
  <w:style w:type="paragraph" w:styleId="TOC1">
    <w:name w:val="toc 1"/>
    <w:basedOn w:val="Normal"/>
    <w:next w:val="Normal"/>
    <w:autoRedefine/>
    <w:rsid w:val="001A439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A439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A439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A439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A439F"/>
  </w:style>
  <w:style w:type="paragraph" w:styleId="Title">
    <w:name w:val="Title"/>
    <w:basedOn w:val="Normal"/>
    <w:qFormat/>
    <w:rsid w:val="005F6CC8"/>
    <w:pPr>
      <w:spacing w:before="240" w:after="60"/>
      <w:jc w:val="center"/>
      <w:outlineLvl w:val="0"/>
    </w:pPr>
    <w:rPr>
      <w:rFonts w:ascii="Arial" w:hAnsi="Arial"/>
      <w:b/>
      <w:kern w:val="28"/>
      <w:sz w:val="32"/>
    </w:rPr>
  </w:style>
  <w:style w:type="paragraph" w:styleId="Signature">
    <w:name w:val="Signature"/>
    <w:basedOn w:val="Normal"/>
    <w:rsid w:val="001A439F"/>
    <w:pPr>
      <w:ind w:left="4252"/>
    </w:pPr>
  </w:style>
  <w:style w:type="paragraph" w:customStyle="1" w:styleId="ActNo">
    <w:name w:val="ActNo"/>
    <w:basedOn w:val="BillBasicHeading"/>
    <w:rsid w:val="001A439F"/>
    <w:pPr>
      <w:keepNext w:val="0"/>
      <w:tabs>
        <w:tab w:val="clear" w:pos="2600"/>
      </w:tabs>
      <w:spacing w:before="220"/>
    </w:pPr>
  </w:style>
  <w:style w:type="paragraph" w:customStyle="1" w:styleId="aParaNote">
    <w:name w:val="aParaNote"/>
    <w:basedOn w:val="BillBasic"/>
    <w:rsid w:val="001A439F"/>
    <w:pPr>
      <w:ind w:left="2840" w:hanging="1240"/>
    </w:pPr>
    <w:rPr>
      <w:sz w:val="20"/>
    </w:rPr>
  </w:style>
  <w:style w:type="paragraph" w:customStyle="1" w:styleId="aExamNum">
    <w:name w:val="aExamNum"/>
    <w:basedOn w:val="aExam"/>
    <w:rsid w:val="001A439F"/>
    <w:pPr>
      <w:ind w:left="1500" w:hanging="400"/>
    </w:pPr>
  </w:style>
  <w:style w:type="paragraph" w:customStyle="1" w:styleId="LongTitle">
    <w:name w:val="LongTitle"/>
    <w:basedOn w:val="BillBasic"/>
    <w:rsid w:val="001A439F"/>
    <w:pPr>
      <w:spacing w:before="300"/>
    </w:pPr>
  </w:style>
  <w:style w:type="paragraph" w:customStyle="1" w:styleId="Minister">
    <w:name w:val="Minister"/>
    <w:basedOn w:val="BillBasic"/>
    <w:rsid w:val="001A439F"/>
    <w:pPr>
      <w:spacing w:before="640"/>
      <w:jc w:val="right"/>
    </w:pPr>
    <w:rPr>
      <w:caps/>
    </w:rPr>
  </w:style>
  <w:style w:type="paragraph" w:customStyle="1" w:styleId="DateLine">
    <w:name w:val="DateLine"/>
    <w:basedOn w:val="BillBasic"/>
    <w:rsid w:val="001A439F"/>
    <w:pPr>
      <w:tabs>
        <w:tab w:val="left" w:pos="4320"/>
      </w:tabs>
    </w:pPr>
  </w:style>
  <w:style w:type="paragraph" w:customStyle="1" w:styleId="madeunder">
    <w:name w:val="made under"/>
    <w:basedOn w:val="BillBasic"/>
    <w:rsid w:val="001A439F"/>
    <w:pPr>
      <w:spacing w:before="240"/>
    </w:pPr>
  </w:style>
  <w:style w:type="paragraph" w:customStyle="1" w:styleId="EndNoteSubHeading">
    <w:name w:val="EndNoteSubHeading"/>
    <w:basedOn w:val="Normal"/>
    <w:next w:val="EndNoteText"/>
    <w:rsid w:val="001A439F"/>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1A439F"/>
    <w:pPr>
      <w:tabs>
        <w:tab w:val="left" w:pos="700"/>
        <w:tab w:val="right" w:pos="6160"/>
      </w:tabs>
      <w:spacing w:before="80"/>
      <w:ind w:left="700" w:hanging="700"/>
    </w:pPr>
    <w:rPr>
      <w:sz w:val="20"/>
    </w:rPr>
  </w:style>
  <w:style w:type="paragraph" w:customStyle="1" w:styleId="BillBasicItalics">
    <w:name w:val="BillBasicItalics"/>
    <w:basedOn w:val="BillBasic"/>
    <w:rsid w:val="001A439F"/>
    <w:rPr>
      <w:i/>
    </w:rPr>
  </w:style>
  <w:style w:type="paragraph" w:customStyle="1" w:styleId="00SigningPage">
    <w:name w:val="00SigningPage"/>
    <w:basedOn w:val="Normal"/>
    <w:rsid w:val="001A439F"/>
  </w:style>
  <w:style w:type="paragraph" w:customStyle="1" w:styleId="Aparareturn">
    <w:name w:val="A para return"/>
    <w:basedOn w:val="BillBasic"/>
    <w:rsid w:val="001A439F"/>
    <w:pPr>
      <w:ind w:left="1600"/>
    </w:pPr>
  </w:style>
  <w:style w:type="paragraph" w:customStyle="1" w:styleId="Asubparareturn">
    <w:name w:val="A subpara return"/>
    <w:basedOn w:val="BillBasic"/>
    <w:rsid w:val="001A439F"/>
    <w:pPr>
      <w:ind w:left="2100"/>
    </w:pPr>
  </w:style>
  <w:style w:type="paragraph" w:customStyle="1" w:styleId="CommentNum">
    <w:name w:val="CommentNum"/>
    <w:basedOn w:val="Comment"/>
    <w:rsid w:val="001A439F"/>
    <w:pPr>
      <w:ind w:left="1800" w:hanging="1800"/>
    </w:pPr>
  </w:style>
  <w:style w:type="paragraph" w:styleId="TOC8">
    <w:name w:val="toc 8"/>
    <w:basedOn w:val="TOC3"/>
    <w:next w:val="Normal"/>
    <w:autoRedefine/>
    <w:rsid w:val="001A439F"/>
    <w:pPr>
      <w:keepNext w:val="0"/>
      <w:spacing w:before="120"/>
    </w:pPr>
  </w:style>
  <w:style w:type="paragraph" w:customStyle="1" w:styleId="Judges">
    <w:name w:val="Judges"/>
    <w:basedOn w:val="Minister"/>
    <w:rsid w:val="001A439F"/>
    <w:pPr>
      <w:spacing w:before="180"/>
    </w:pPr>
  </w:style>
  <w:style w:type="paragraph" w:customStyle="1" w:styleId="BillFor">
    <w:name w:val="BillFor"/>
    <w:basedOn w:val="BillBasicHeading"/>
    <w:rsid w:val="001A439F"/>
    <w:pPr>
      <w:keepNext w:val="0"/>
      <w:spacing w:before="320"/>
      <w:jc w:val="both"/>
    </w:pPr>
    <w:rPr>
      <w:sz w:val="28"/>
    </w:rPr>
  </w:style>
  <w:style w:type="paragraph" w:customStyle="1" w:styleId="draft">
    <w:name w:val="draft"/>
    <w:basedOn w:val="Normal"/>
    <w:rsid w:val="001A439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A439F"/>
    <w:pPr>
      <w:spacing w:line="260" w:lineRule="atLeast"/>
      <w:jc w:val="center"/>
    </w:pPr>
  </w:style>
  <w:style w:type="paragraph" w:customStyle="1" w:styleId="Amainbullet">
    <w:name w:val="A main bullet"/>
    <w:basedOn w:val="BillBasic"/>
    <w:rsid w:val="001A439F"/>
    <w:pPr>
      <w:spacing w:before="60"/>
      <w:ind w:left="1500" w:hanging="400"/>
    </w:pPr>
  </w:style>
  <w:style w:type="paragraph" w:customStyle="1" w:styleId="Aparabullet">
    <w:name w:val="A para bullet"/>
    <w:basedOn w:val="BillBasic"/>
    <w:rsid w:val="001A439F"/>
    <w:pPr>
      <w:spacing w:before="60"/>
      <w:ind w:left="2000" w:hanging="400"/>
    </w:pPr>
  </w:style>
  <w:style w:type="paragraph" w:customStyle="1" w:styleId="Asubparabullet">
    <w:name w:val="A subpara bullet"/>
    <w:basedOn w:val="BillBasic"/>
    <w:rsid w:val="001A439F"/>
    <w:pPr>
      <w:spacing w:before="60"/>
      <w:ind w:left="2540" w:hanging="400"/>
    </w:pPr>
  </w:style>
  <w:style w:type="paragraph" w:customStyle="1" w:styleId="aDefpara">
    <w:name w:val="aDef para"/>
    <w:basedOn w:val="Apara"/>
    <w:rsid w:val="001A439F"/>
  </w:style>
  <w:style w:type="paragraph" w:customStyle="1" w:styleId="aDefsubpara">
    <w:name w:val="aDef subpara"/>
    <w:basedOn w:val="Asubpara"/>
    <w:rsid w:val="001A439F"/>
  </w:style>
  <w:style w:type="paragraph" w:customStyle="1" w:styleId="Idefpara">
    <w:name w:val="I def para"/>
    <w:basedOn w:val="Ipara"/>
    <w:rsid w:val="001A439F"/>
  </w:style>
  <w:style w:type="paragraph" w:customStyle="1" w:styleId="Idefsubpara">
    <w:name w:val="I def subpara"/>
    <w:basedOn w:val="Isubpara"/>
    <w:rsid w:val="001A439F"/>
  </w:style>
  <w:style w:type="paragraph" w:customStyle="1" w:styleId="Notified">
    <w:name w:val="Notified"/>
    <w:basedOn w:val="BillBasic"/>
    <w:rsid w:val="001A439F"/>
    <w:pPr>
      <w:spacing w:before="360"/>
      <w:jc w:val="right"/>
    </w:pPr>
    <w:rPr>
      <w:i/>
    </w:rPr>
  </w:style>
  <w:style w:type="paragraph" w:customStyle="1" w:styleId="03ScheduleLandscape">
    <w:name w:val="03ScheduleLandscape"/>
    <w:basedOn w:val="Normal"/>
    <w:rsid w:val="001A439F"/>
  </w:style>
  <w:style w:type="paragraph" w:customStyle="1" w:styleId="IDict-Heading">
    <w:name w:val="I Dict-Heading"/>
    <w:basedOn w:val="BillBasicHeading"/>
    <w:rsid w:val="001A439F"/>
    <w:pPr>
      <w:spacing w:before="320"/>
      <w:ind w:left="2600" w:hanging="2600"/>
      <w:jc w:val="both"/>
    </w:pPr>
    <w:rPr>
      <w:sz w:val="34"/>
    </w:rPr>
  </w:style>
  <w:style w:type="paragraph" w:customStyle="1" w:styleId="02TextLandscape">
    <w:name w:val="02TextLandscape"/>
    <w:basedOn w:val="Normal"/>
    <w:rsid w:val="001A439F"/>
  </w:style>
  <w:style w:type="paragraph" w:styleId="Salutation">
    <w:name w:val="Salutation"/>
    <w:basedOn w:val="Normal"/>
    <w:next w:val="Normal"/>
    <w:rsid w:val="005F6CC8"/>
  </w:style>
  <w:style w:type="paragraph" w:customStyle="1" w:styleId="aNoteBullet">
    <w:name w:val="aNoteBullet"/>
    <w:basedOn w:val="aNoteSymb"/>
    <w:rsid w:val="001A439F"/>
    <w:pPr>
      <w:tabs>
        <w:tab w:val="left" w:pos="2200"/>
      </w:tabs>
      <w:spacing w:before="60"/>
      <w:ind w:left="2600" w:hanging="700"/>
    </w:pPr>
  </w:style>
  <w:style w:type="paragraph" w:customStyle="1" w:styleId="aNotess">
    <w:name w:val="aNotess"/>
    <w:basedOn w:val="BillBasic"/>
    <w:rsid w:val="005F6CC8"/>
    <w:pPr>
      <w:ind w:left="1900" w:hanging="800"/>
    </w:pPr>
    <w:rPr>
      <w:sz w:val="20"/>
    </w:rPr>
  </w:style>
  <w:style w:type="paragraph" w:customStyle="1" w:styleId="aParaNoteBullet">
    <w:name w:val="aParaNoteBullet"/>
    <w:basedOn w:val="aParaNote"/>
    <w:rsid w:val="001A439F"/>
    <w:pPr>
      <w:tabs>
        <w:tab w:val="left" w:pos="2700"/>
      </w:tabs>
      <w:spacing w:before="60"/>
      <w:ind w:left="3100" w:hanging="700"/>
    </w:pPr>
  </w:style>
  <w:style w:type="paragraph" w:customStyle="1" w:styleId="aNotepar">
    <w:name w:val="aNotepar"/>
    <w:basedOn w:val="BillBasic"/>
    <w:next w:val="Normal"/>
    <w:rsid w:val="001A439F"/>
    <w:pPr>
      <w:ind w:left="2400" w:hanging="800"/>
    </w:pPr>
    <w:rPr>
      <w:sz w:val="20"/>
    </w:rPr>
  </w:style>
  <w:style w:type="paragraph" w:customStyle="1" w:styleId="aNoteTextpar">
    <w:name w:val="aNoteTextpar"/>
    <w:basedOn w:val="aNotepar"/>
    <w:rsid w:val="001A439F"/>
    <w:pPr>
      <w:spacing w:before="60"/>
      <w:ind w:firstLine="0"/>
    </w:pPr>
  </w:style>
  <w:style w:type="paragraph" w:customStyle="1" w:styleId="MinisterWord">
    <w:name w:val="MinisterWord"/>
    <w:basedOn w:val="Normal"/>
    <w:rsid w:val="001A439F"/>
    <w:pPr>
      <w:spacing w:before="60"/>
      <w:jc w:val="right"/>
    </w:pPr>
  </w:style>
  <w:style w:type="paragraph" w:customStyle="1" w:styleId="aExamPara">
    <w:name w:val="aExamPara"/>
    <w:basedOn w:val="aExam"/>
    <w:rsid w:val="001A439F"/>
    <w:pPr>
      <w:tabs>
        <w:tab w:val="right" w:pos="1720"/>
        <w:tab w:val="left" w:pos="2000"/>
        <w:tab w:val="left" w:pos="2300"/>
      </w:tabs>
      <w:ind w:left="2400" w:hanging="1300"/>
    </w:pPr>
  </w:style>
  <w:style w:type="paragraph" w:customStyle="1" w:styleId="aExamNumText">
    <w:name w:val="aExamNumText"/>
    <w:basedOn w:val="aExam"/>
    <w:rsid w:val="001A439F"/>
    <w:pPr>
      <w:ind w:left="1500"/>
    </w:pPr>
  </w:style>
  <w:style w:type="paragraph" w:customStyle="1" w:styleId="aExamBullet">
    <w:name w:val="aExamBullet"/>
    <w:basedOn w:val="aExam"/>
    <w:rsid w:val="001A439F"/>
    <w:pPr>
      <w:tabs>
        <w:tab w:val="left" w:pos="1500"/>
        <w:tab w:val="left" w:pos="2300"/>
      </w:tabs>
      <w:ind w:left="1900" w:hanging="800"/>
    </w:pPr>
  </w:style>
  <w:style w:type="paragraph" w:customStyle="1" w:styleId="aNotePara">
    <w:name w:val="aNotePara"/>
    <w:basedOn w:val="aNote"/>
    <w:rsid w:val="001A439F"/>
    <w:pPr>
      <w:tabs>
        <w:tab w:val="right" w:pos="2140"/>
        <w:tab w:val="left" w:pos="2400"/>
      </w:tabs>
      <w:spacing w:before="60"/>
      <w:ind w:left="2400" w:hanging="1300"/>
    </w:pPr>
  </w:style>
  <w:style w:type="paragraph" w:customStyle="1" w:styleId="aExplanHeading">
    <w:name w:val="aExplanHeading"/>
    <w:basedOn w:val="BillBasicHeading"/>
    <w:next w:val="Normal"/>
    <w:rsid w:val="001A439F"/>
    <w:rPr>
      <w:rFonts w:ascii="Arial (W1)" w:hAnsi="Arial (W1)"/>
      <w:sz w:val="18"/>
    </w:rPr>
  </w:style>
  <w:style w:type="paragraph" w:customStyle="1" w:styleId="aExplanText">
    <w:name w:val="aExplanText"/>
    <w:basedOn w:val="BillBasic"/>
    <w:rsid w:val="001A439F"/>
    <w:rPr>
      <w:sz w:val="20"/>
    </w:rPr>
  </w:style>
  <w:style w:type="paragraph" w:customStyle="1" w:styleId="aParaNotePara">
    <w:name w:val="aParaNotePara"/>
    <w:basedOn w:val="aNoteParaSymb"/>
    <w:rsid w:val="001A439F"/>
    <w:pPr>
      <w:tabs>
        <w:tab w:val="clear" w:pos="2140"/>
        <w:tab w:val="clear" w:pos="2400"/>
        <w:tab w:val="right" w:pos="2644"/>
      </w:tabs>
      <w:ind w:left="3320" w:hanging="1720"/>
    </w:pPr>
  </w:style>
  <w:style w:type="character" w:customStyle="1" w:styleId="charBold">
    <w:name w:val="charBold"/>
    <w:basedOn w:val="DefaultParagraphFont"/>
    <w:rsid w:val="001A439F"/>
    <w:rPr>
      <w:b/>
    </w:rPr>
  </w:style>
  <w:style w:type="character" w:customStyle="1" w:styleId="charBoldItals">
    <w:name w:val="charBoldItals"/>
    <w:basedOn w:val="DefaultParagraphFont"/>
    <w:rsid w:val="001A439F"/>
    <w:rPr>
      <w:b/>
      <w:i/>
    </w:rPr>
  </w:style>
  <w:style w:type="character" w:customStyle="1" w:styleId="charItals">
    <w:name w:val="charItals"/>
    <w:basedOn w:val="DefaultParagraphFont"/>
    <w:rsid w:val="001A439F"/>
    <w:rPr>
      <w:i/>
    </w:rPr>
  </w:style>
  <w:style w:type="character" w:customStyle="1" w:styleId="charUnderline">
    <w:name w:val="charUnderline"/>
    <w:basedOn w:val="DefaultParagraphFont"/>
    <w:rsid w:val="001A439F"/>
    <w:rPr>
      <w:u w:val="single"/>
    </w:rPr>
  </w:style>
  <w:style w:type="paragraph" w:customStyle="1" w:styleId="TableHd">
    <w:name w:val="TableHd"/>
    <w:basedOn w:val="Normal"/>
    <w:rsid w:val="001A439F"/>
    <w:pPr>
      <w:keepNext/>
      <w:spacing w:before="300"/>
      <w:ind w:left="1200" w:hanging="1200"/>
    </w:pPr>
    <w:rPr>
      <w:rFonts w:ascii="Arial" w:hAnsi="Arial"/>
      <w:b/>
      <w:sz w:val="20"/>
    </w:rPr>
  </w:style>
  <w:style w:type="paragraph" w:customStyle="1" w:styleId="TableColHd">
    <w:name w:val="TableColHd"/>
    <w:basedOn w:val="Normal"/>
    <w:rsid w:val="001A439F"/>
    <w:pPr>
      <w:keepNext/>
      <w:spacing w:after="60"/>
    </w:pPr>
    <w:rPr>
      <w:rFonts w:ascii="Arial" w:hAnsi="Arial"/>
      <w:b/>
      <w:sz w:val="18"/>
    </w:rPr>
  </w:style>
  <w:style w:type="paragraph" w:customStyle="1" w:styleId="PenaltyPara">
    <w:name w:val="PenaltyPara"/>
    <w:basedOn w:val="Normal"/>
    <w:rsid w:val="001A439F"/>
    <w:pPr>
      <w:tabs>
        <w:tab w:val="right" w:pos="1360"/>
      </w:tabs>
      <w:spacing w:before="60"/>
      <w:ind w:left="1600" w:hanging="1600"/>
      <w:jc w:val="both"/>
    </w:pPr>
  </w:style>
  <w:style w:type="paragraph" w:customStyle="1" w:styleId="tablepara">
    <w:name w:val="table para"/>
    <w:basedOn w:val="Normal"/>
    <w:rsid w:val="001A439F"/>
    <w:pPr>
      <w:tabs>
        <w:tab w:val="right" w:pos="800"/>
        <w:tab w:val="left" w:pos="1100"/>
      </w:tabs>
      <w:spacing w:before="80" w:after="60"/>
      <w:ind w:left="1100" w:hanging="1100"/>
    </w:pPr>
  </w:style>
  <w:style w:type="paragraph" w:customStyle="1" w:styleId="tablesubpara">
    <w:name w:val="table subpara"/>
    <w:basedOn w:val="Normal"/>
    <w:rsid w:val="001A439F"/>
    <w:pPr>
      <w:tabs>
        <w:tab w:val="right" w:pos="1500"/>
        <w:tab w:val="left" w:pos="1800"/>
      </w:tabs>
      <w:spacing w:before="80" w:after="60"/>
      <w:ind w:left="1800" w:hanging="1800"/>
    </w:pPr>
  </w:style>
  <w:style w:type="paragraph" w:customStyle="1" w:styleId="TableText">
    <w:name w:val="TableText"/>
    <w:basedOn w:val="Normal"/>
    <w:rsid w:val="001A439F"/>
    <w:pPr>
      <w:spacing w:before="60" w:after="60"/>
    </w:pPr>
  </w:style>
  <w:style w:type="paragraph" w:customStyle="1" w:styleId="IshadedH5Sec">
    <w:name w:val="I shaded H5 Sec"/>
    <w:basedOn w:val="AH5Sec"/>
    <w:rsid w:val="001A439F"/>
    <w:pPr>
      <w:shd w:val="pct25" w:color="auto" w:fill="auto"/>
      <w:outlineLvl w:val="9"/>
    </w:pPr>
  </w:style>
  <w:style w:type="paragraph" w:customStyle="1" w:styleId="IshadedSchClause">
    <w:name w:val="I shaded Sch Clause"/>
    <w:basedOn w:val="IshadedH5Sec"/>
    <w:rsid w:val="001A439F"/>
  </w:style>
  <w:style w:type="paragraph" w:customStyle="1" w:styleId="Penalty">
    <w:name w:val="Penalty"/>
    <w:basedOn w:val="Amainreturn"/>
    <w:rsid w:val="001A439F"/>
  </w:style>
  <w:style w:type="paragraph" w:customStyle="1" w:styleId="aNoteText">
    <w:name w:val="aNoteText"/>
    <w:basedOn w:val="aNoteSymb"/>
    <w:rsid w:val="001A439F"/>
    <w:pPr>
      <w:spacing w:before="60"/>
      <w:ind w:firstLine="0"/>
    </w:pPr>
  </w:style>
  <w:style w:type="paragraph" w:customStyle="1" w:styleId="aExamINum">
    <w:name w:val="aExamINum"/>
    <w:basedOn w:val="aExam"/>
    <w:rsid w:val="005F6CC8"/>
    <w:pPr>
      <w:tabs>
        <w:tab w:val="left" w:pos="1500"/>
      </w:tabs>
      <w:ind w:left="1500" w:hanging="400"/>
    </w:pPr>
  </w:style>
  <w:style w:type="paragraph" w:customStyle="1" w:styleId="AExamIPara">
    <w:name w:val="AExamIPara"/>
    <w:basedOn w:val="aExam"/>
    <w:rsid w:val="001A439F"/>
    <w:pPr>
      <w:tabs>
        <w:tab w:val="right" w:pos="1720"/>
        <w:tab w:val="left" w:pos="2000"/>
      </w:tabs>
      <w:ind w:left="2000" w:hanging="900"/>
    </w:pPr>
  </w:style>
  <w:style w:type="paragraph" w:customStyle="1" w:styleId="AH3sec">
    <w:name w:val="A H3 sec"/>
    <w:basedOn w:val="Normal"/>
    <w:next w:val="direction"/>
    <w:rsid w:val="005F6CC8"/>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A439F"/>
    <w:pPr>
      <w:tabs>
        <w:tab w:val="clear" w:pos="2600"/>
      </w:tabs>
      <w:ind w:left="1100"/>
    </w:pPr>
    <w:rPr>
      <w:sz w:val="18"/>
    </w:rPr>
  </w:style>
  <w:style w:type="paragraph" w:customStyle="1" w:styleId="aExamss">
    <w:name w:val="aExamss"/>
    <w:basedOn w:val="aNoteSymb"/>
    <w:rsid w:val="001A439F"/>
    <w:pPr>
      <w:spacing w:before="60"/>
      <w:ind w:left="1100" w:firstLine="0"/>
    </w:pPr>
  </w:style>
  <w:style w:type="paragraph" w:customStyle="1" w:styleId="aExamHdgpar">
    <w:name w:val="aExamHdgpar"/>
    <w:basedOn w:val="aExamHdgss"/>
    <w:next w:val="Normal"/>
    <w:rsid w:val="001A439F"/>
    <w:pPr>
      <w:ind w:left="1600"/>
    </w:pPr>
  </w:style>
  <w:style w:type="paragraph" w:customStyle="1" w:styleId="aExampar">
    <w:name w:val="aExampar"/>
    <w:basedOn w:val="aExamss"/>
    <w:rsid w:val="001A439F"/>
    <w:pPr>
      <w:ind w:left="1600"/>
    </w:pPr>
  </w:style>
  <w:style w:type="paragraph" w:customStyle="1" w:styleId="aExamINumss">
    <w:name w:val="aExamINumss"/>
    <w:basedOn w:val="aExamss"/>
    <w:rsid w:val="001A439F"/>
    <w:pPr>
      <w:tabs>
        <w:tab w:val="left" w:pos="1500"/>
      </w:tabs>
      <w:ind w:left="1500" w:hanging="400"/>
    </w:pPr>
  </w:style>
  <w:style w:type="paragraph" w:customStyle="1" w:styleId="aExamINumpar">
    <w:name w:val="aExamINumpar"/>
    <w:basedOn w:val="aExampar"/>
    <w:rsid w:val="001A439F"/>
    <w:pPr>
      <w:tabs>
        <w:tab w:val="left" w:pos="2000"/>
      </w:tabs>
      <w:ind w:left="2000" w:hanging="400"/>
    </w:pPr>
  </w:style>
  <w:style w:type="paragraph" w:customStyle="1" w:styleId="aExamNumTextss">
    <w:name w:val="aExamNumTextss"/>
    <w:basedOn w:val="aExamss"/>
    <w:rsid w:val="001A439F"/>
    <w:pPr>
      <w:ind w:left="1500"/>
    </w:pPr>
  </w:style>
  <w:style w:type="paragraph" w:customStyle="1" w:styleId="aExamNumTextpar">
    <w:name w:val="aExamNumTextpar"/>
    <w:basedOn w:val="aExampar"/>
    <w:rsid w:val="005F6CC8"/>
    <w:pPr>
      <w:ind w:left="2000"/>
    </w:pPr>
  </w:style>
  <w:style w:type="paragraph" w:customStyle="1" w:styleId="aExamBulletss">
    <w:name w:val="aExamBulletss"/>
    <w:basedOn w:val="aExamss"/>
    <w:rsid w:val="001A439F"/>
    <w:pPr>
      <w:ind w:left="1500" w:hanging="400"/>
    </w:pPr>
  </w:style>
  <w:style w:type="paragraph" w:customStyle="1" w:styleId="aExamBulletpar">
    <w:name w:val="aExamBulletpar"/>
    <w:basedOn w:val="aExampar"/>
    <w:rsid w:val="001A439F"/>
    <w:pPr>
      <w:ind w:left="2000" w:hanging="400"/>
    </w:pPr>
  </w:style>
  <w:style w:type="paragraph" w:customStyle="1" w:styleId="aExamHdgsubpar">
    <w:name w:val="aExamHdgsubpar"/>
    <w:basedOn w:val="aExamHdgss"/>
    <w:next w:val="Normal"/>
    <w:rsid w:val="001A439F"/>
    <w:pPr>
      <w:ind w:left="2140"/>
    </w:pPr>
  </w:style>
  <w:style w:type="paragraph" w:customStyle="1" w:styleId="aExamsubpar">
    <w:name w:val="aExamsubpar"/>
    <w:basedOn w:val="aExamss"/>
    <w:rsid w:val="001A439F"/>
    <w:pPr>
      <w:ind w:left="2140"/>
    </w:pPr>
  </w:style>
  <w:style w:type="paragraph" w:customStyle="1" w:styleId="aExamNumsubpar">
    <w:name w:val="aExamNumsubpar"/>
    <w:basedOn w:val="aExamsubpar"/>
    <w:rsid w:val="001A439F"/>
    <w:pPr>
      <w:tabs>
        <w:tab w:val="clear" w:pos="1100"/>
        <w:tab w:val="clear" w:pos="2381"/>
        <w:tab w:val="left" w:pos="2569"/>
      </w:tabs>
      <w:ind w:left="2569" w:hanging="403"/>
    </w:pPr>
  </w:style>
  <w:style w:type="paragraph" w:customStyle="1" w:styleId="aExamNumTextsubpar">
    <w:name w:val="aExamNumTextsubpar"/>
    <w:basedOn w:val="aExampar"/>
    <w:rsid w:val="005F6CC8"/>
    <w:pPr>
      <w:ind w:left="2540"/>
    </w:pPr>
  </w:style>
  <w:style w:type="paragraph" w:customStyle="1" w:styleId="aExamBulletsubpar">
    <w:name w:val="aExamBulletsubpar"/>
    <w:basedOn w:val="aExamsubpar"/>
    <w:rsid w:val="001A439F"/>
    <w:pPr>
      <w:numPr>
        <w:numId w:val="5"/>
      </w:numPr>
      <w:tabs>
        <w:tab w:val="clear" w:pos="1100"/>
        <w:tab w:val="clear" w:pos="2381"/>
        <w:tab w:val="left" w:pos="2569"/>
      </w:tabs>
      <w:ind w:left="2569" w:hanging="403"/>
    </w:pPr>
  </w:style>
  <w:style w:type="paragraph" w:customStyle="1" w:styleId="aNoteTextss">
    <w:name w:val="aNoteTextss"/>
    <w:basedOn w:val="Normal"/>
    <w:rsid w:val="001A439F"/>
    <w:pPr>
      <w:spacing w:before="60"/>
      <w:ind w:left="1900"/>
      <w:jc w:val="both"/>
    </w:pPr>
    <w:rPr>
      <w:sz w:val="20"/>
    </w:rPr>
  </w:style>
  <w:style w:type="paragraph" w:customStyle="1" w:styleId="aNoteParass">
    <w:name w:val="aNoteParass"/>
    <w:basedOn w:val="Normal"/>
    <w:rsid w:val="001A439F"/>
    <w:pPr>
      <w:tabs>
        <w:tab w:val="right" w:pos="2140"/>
        <w:tab w:val="left" w:pos="2400"/>
      </w:tabs>
      <w:spacing w:before="60"/>
      <w:ind w:left="2400" w:hanging="1300"/>
      <w:jc w:val="both"/>
    </w:pPr>
    <w:rPr>
      <w:sz w:val="20"/>
    </w:rPr>
  </w:style>
  <w:style w:type="paragraph" w:customStyle="1" w:styleId="aNoteParapar">
    <w:name w:val="aNoteParapar"/>
    <w:basedOn w:val="aNotepar"/>
    <w:rsid w:val="001A439F"/>
    <w:pPr>
      <w:tabs>
        <w:tab w:val="right" w:pos="2640"/>
      </w:tabs>
      <w:spacing w:before="60"/>
      <w:ind w:left="2920" w:hanging="1320"/>
    </w:pPr>
  </w:style>
  <w:style w:type="paragraph" w:customStyle="1" w:styleId="aNotesubpar">
    <w:name w:val="aNotesubpar"/>
    <w:basedOn w:val="BillBasic"/>
    <w:next w:val="Normal"/>
    <w:rsid w:val="001A439F"/>
    <w:pPr>
      <w:ind w:left="2940" w:hanging="800"/>
    </w:pPr>
    <w:rPr>
      <w:sz w:val="20"/>
    </w:rPr>
  </w:style>
  <w:style w:type="paragraph" w:customStyle="1" w:styleId="aNoteTextsubpar">
    <w:name w:val="aNoteTextsubpar"/>
    <w:basedOn w:val="aNotesubpar"/>
    <w:rsid w:val="001A439F"/>
    <w:pPr>
      <w:spacing w:before="60"/>
      <w:ind w:firstLine="0"/>
    </w:pPr>
  </w:style>
  <w:style w:type="paragraph" w:customStyle="1" w:styleId="aNoteParasubpar">
    <w:name w:val="aNoteParasubpar"/>
    <w:basedOn w:val="aNotesubpar"/>
    <w:rsid w:val="005F6CC8"/>
    <w:pPr>
      <w:tabs>
        <w:tab w:val="right" w:pos="3180"/>
      </w:tabs>
      <w:spacing w:before="60"/>
      <w:ind w:left="3460" w:hanging="1320"/>
    </w:pPr>
  </w:style>
  <w:style w:type="paragraph" w:customStyle="1" w:styleId="aNoteBulletsubpar">
    <w:name w:val="aNoteBulletsubpar"/>
    <w:basedOn w:val="aNotesubpar"/>
    <w:rsid w:val="001A439F"/>
    <w:pPr>
      <w:numPr>
        <w:numId w:val="3"/>
      </w:numPr>
      <w:tabs>
        <w:tab w:val="clear" w:pos="3300"/>
        <w:tab w:val="left" w:pos="3345"/>
      </w:tabs>
      <w:spacing w:before="60"/>
    </w:pPr>
  </w:style>
  <w:style w:type="paragraph" w:customStyle="1" w:styleId="aNoteBulletss">
    <w:name w:val="aNoteBulletss"/>
    <w:basedOn w:val="Normal"/>
    <w:rsid w:val="001A439F"/>
    <w:pPr>
      <w:spacing w:before="60"/>
      <w:ind w:left="2300" w:hanging="400"/>
      <w:jc w:val="both"/>
    </w:pPr>
    <w:rPr>
      <w:sz w:val="20"/>
    </w:rPr>
  </w:style>
  <w:style w:type="paragraph" w:customStyle="1" w:styleId="aNoteBulletpar">
    <w:name w:val="aNoteBulletpar"/>
    <w:basedOn w:val="aNotepar"/>
    <w:rsid w:val="001A439F"/>
    <w:pPr>
      <w:spacing w:before="60"/>
      <w:ind w:left="2800" w:hanging="400"/>
    </w:pPr>
  </w:style>
  <w:style w:type="paragraph" w:customStyle="1" w:styleId="aExplanBullet">
    <w:name w:val="aExplanBullet"/>
    <w:basedOn w:val="Normal"/>
    <w:rsid w:val="001A439F"/>
    <w:pPr>
      <w:spacing w:before="140"/>
      <w:ind w:left="400" w:hanging="400"/>
      <w:jc w:val="both"/>
    </w:pPr>
    <w:rPr>
      <w:snapToGrid w:val="0"/>
      <w:sz w:val="20"/>
    </w:rPr>
  </w:style>
  <w:style w:type="paragraph" w:customStyle="1" w:styleId="AuthLaw">
    <w:name w:val="AuthLaw"/>
    <w:basedOn w:val="BillBasic"/>
    <w:rsid w:val="001A439F"/>
    <w:rPr>
      <w:rFonts w:ascii="Arial" w:hAnsi="Arial"/>
      <w:b/>
      <w:sz w:val="20"/>
    </w:rPr>
  </w:style>
  <w:style w:type="paragraph" w:customStyle="1" w:styleId="aExamNumpar">
    <w:name w:val="aExamNumpar"/>
    <w:basedOn w:val="aExamINumss"/>
    <w:rsid w:val="005F6CC8"/>
    <w:pPr>
      <w:tabs>
        <w:tab w:val="clear" w:pos="1500"/>
        <w:tab w:val="left" w:pos="2000"/>
      </w:tabs>
      <w:ind w:left="2000"/>
    </w:pPr>
  </w:style>
  <w:style w:type="paragraph" w:customStyle="1" w:styleId="Schsectionheading">
    <w:name w:val="Sch section heading"/>
    <w:basedOn w:val="BillBasic"/>
    <w:next w:val="Amain"/>
    <w:rsid w:val="005F6CC8"/>
    <w:pPr>
      <w:spacing w:before="240"/>
      <w:jc w:val="left"/>
      <w:outlineLvl w:val="4"/>
    </w:pPr>
    <w:rPr>
      <w:rFonts w:ascii="Arial" w:hAnsi="Arial"/>
      <w:b/>
    </w:rPr>
  </w:style>
  <w:style w:type="paragraph" w:customStyle="1" w:styleId="SchAmain">
    <w:name w:val="Sch A main"/>
    <w:basedOn w:val="Amain"/>
    <w:rsid w:val="001A439F"/>
  </w:style>
  <w:style w:type="paragraph" w:customStyle="1" w:styleId="SchApara">
    <w:name w:val="Sch A para"/>
    <w:basedOn w:val="Apara"/>
    <w:rsid w:val="001A439F"/>
  </w:style>
  <w:style w:type="paragraph" w:customStyle="1" w:styleId="SchAsubpara">
    <w:name w:val="Sch A subpara"/>
    <w:basedOn w:val="Asubpara"/>
    <w:rsid w:val="001A439F"/>
  </w:style>
  <w:style w:type="paragraph" w:customStyle="1" w:styleId="SchAsubsubpara">
    <w:name w:val="Sch A subsubpara"/>
    <w:basedOn w:val="Asubsubpara"/>
    <w:rsid w:val="001A439F"/>
  </w:style>
  <w:style w:type="paragraph" w:customStyle="1" w:styleId="TOCOL1">
    <w:name w:val="TOCOL 1"/>
    <w:basedOn w:val="TOC1"/>
    <w:rsid w:val="001A439F"/>
  </w:style>
  <w:style w:type="paragraph" w:customStyle="1" w:styleId="TOCOL2">
    <w:name w:val="TOCOL 2"/>
    <w:basedOn w:val="TOC2"/>
    <w:rsid w:val="001A439F"/>
    <w:pPr>
      <w:keepNext w:val="0"/>
    </w:pPr>
  </w:style>
  <w:style w:type="paragraph" w:customStyle="1" w:styleId="TOCOL3">
    <w:name w:val="TOCOL 3"/>
    <w:basedOn w:val="TOC3"/>
    <w:rsid w:val="001A439F"/>
    <w:pPr>
      <w:keepNext w:val="0"/>
    </w:pPr>
  </w:style>
  <w:style w:type="paragraph" w:customStyle="1" w:styleId="TOCOL4">
    <w:name w:val="TOCOL 4"/>
    <w:basedOn w:val="TOC4"/>
    <w:rsid w:val="001A439F"/>
    <w:pPr>
      <w:keepNext w:val="0"/>
    </w:pPr>
  </w:style>
  <w:style w:type="paragraph" w:customStyle="1" w:styleId="TOCOL5">
    <w:name w:val="TOCOL 5"/>
    <w:basedOn w:val="TOC5"/>
    <w:rsid w:val="001A439F"/>
    <w:pPr>
      <w:tabs>
        <w:tab w:val="left" w:pos="400"/>
      </w:tabs>
    </w:pPr>
  </w:style>
  <w:style w:type="paragraph" w:customStyle="1" w:styleId="TOCOL6">
    <w:name w:val="TOCOL 6"/>
    <w:basedOn w:val="TOC6"/>
    <w:rsid w:val="001A439F"/>
    <w:pPr>
      <w:keepNext w:val="0"/>
    </w:pPr>
  </w:style>
  <w:style w:type="paragraph" w:customStyle="1" w:styleId="TOCOL7">
    <w:name w:val="TOCOL 7"/>
    <w:basedOn w:val="TOC7"/>
    <w:rsid w:val="001A439F"/>
  </w:style>
  <w:style w:type="paragraph" w:customStyle="1" w:styleId="TOCOL8">
    <w:name w:val="TOCOL 8"/>
    <w:basedOn w:val="TOC8"/>
    <w:rsid w:val="001A439F"/>
  </w:style>
  <w:style w:type="paragraph" w:customStyle="1" w:styleId="TOCOL9">
    <w:name w:val="TOCOL 9"/>
    <w:basedOn w:val="TOC9"/>
    <w:rsid w:val="001A439F"/>
    <w:pPr>
      <w:ind w:right="0"/>
    </w:pPr>
  </w:style>
  <w:style w:type="paragraph" w:styleId="TOC9">
    <w:name w:val="toc 9"/>
    <w:basedOn w:val="Normal"/>
    <w:next w:val="Normal"/>
    <w:autoRedefine/>
    <w:rsid w:val="001A439F"/>
    <w:pPr>
      <w:ind w:left="1920" w:right="600"/>
    </w:pPr>
  </w:style>
  <w:style w:type="paragraph" w:customStyle="1" w:styleId="Billname1">
    <w:name w:val="Billname1"/>
    <w:basedOn w:val="Normal"/>
    <w:rsid w:val="001A439F"/>
    <w:pPr>
      <w:tabs>
        <w:tab w:val="left" w:pos="2400"/>
      </w:tabs>
      <w:spacing w:before="1220"/>
    </w:pPr>
    <w:rPr>
      <w:rFonts w:ascii="Arial" w:hAnsi="Arial"/>
      <w:b/>
      <w:sz w:val="40"/>
    </w:rPr>
  </w:style>
  <w:style w:type="paragraph" w:customStyle="1" w:styleId="TableText10">
    <w:name w:val="TableText10"/>
    <w:basedOn w:val="TableText"/>
    <w:rsid w:val="001A439F"/>
    <w:rPr>
      <w:sz w:val="20"/>
    </w:rPr>
  </w:style>
  <w:style w:type="paragraph" w:customStyle="1" w:styleId="TablePara10">
    <w:name w:val="TablePara10"/>
    <w:basedOn w:val="tablepara"/>
    <w:rsid w:val="001A439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A439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A439F"/>
  </w:style>
  <w:style w:type="character" w:customStyle="1" w:styleId="charPage">
    <w:name w:val="charPage"/>
    <w:basedOn w:val="DefaultParagraphFont"/>
    <w:rsid w:val="001A439F"/>
  </w:style>
  <w:style w:type="character" w:styleId="PageNumber">
    <w:name w:val="page number"/>
    <w:basedOn w:val="DefaultParagraphFont"/>
    <w:rsid w:val="001A439F"/>
  </w:style>
  <w:style w:type="paragraph" w:customStyle="1" w:styleId="Letterhead">
    <w:name w:val="Letterhead"/>
    <w:rsid w:val="001A439F"/>
    <w:pPr>
      <w:widowControl w:val="0"/>
      <w:spacing w:after="180"/>
      <w:jc w:val="right"/>
    </w:pPr>
    <w:rPr>
      <w:rFonts w:ascii="Arial" w:hAnsi="Arial"/>
      <w:sz w:val="32"/>
      <w:lang w:eastAsia="en-US"/>
    </w:rPr>
  </w:style>
  <w:style w:type="paragraph" w:customStyle="1" w:styleId="IShadedschclause0">
    <w:name w:val="I Shaded sch clause"/>
    <w:basedOn w:val="IH5Sec"/>
    <w:rsid w:val="005F6CC8"/>
    <w:pPr>
      <w:shd w:val="pct15" w:color="auto" w:fill="FFFFFF"/>
      <w:tabs>
        <w:tab w:val="clear" w:pos="1100"/>
        <w:tab w:val="left" w:pos="700"/>
      </w:tabs>
      <w:ind w:left="700" w:hanging="700"/>
    </w:pPr>
  </w:style>
  <w:style w:type="paragraph" w:customStyle="1" w:styleId="Billfooter">
    <w:name w:val="Billfooter"/>
    <w:basedOn w:val="Normal"/>
    <w:rsid w:val="005F6CC8"/>
    <w:pPr>
      <w:tabs>
        <w:tab w:val="right" w:pos="7200"/>
      </w:tabs>
      <w:jc w:val="both"/>
    </w:pPr>
    <w:rPr>
      <w:sz w:val="18"/>
    </w:rPr>
  </w:style>
  <w:style w:type="paragraph" w:styleId="BalloonText">
    <w:name w:val="Balloon Text"/>
    <w:basedOn w:val="Normal"/>
    <w:link w:val="BalloonTextChar"/>
    <w:uiPriority w:val="99"/>
    <w:unhideWhenUsed/>
    <w:rsid w:val="001A439F"/>
    <w:rPr>
      <w:rFonts w:ascii="Tahoma" w:hAnsi="Tahoma" w:cs="Tahoma"/>
      <w:sz w:val="16"/>
      <w:szCs w:val="16"/>
    </w:rPr>
  </w:style>
  <w:style w:type="character" w:customStyle="1" w:styleId="BalloonTextChar">
    <w:name w:val="Balloon Text Char"/>
    <w:basedOn w:val="DefaultParagraphFont"/>
    <w:link w:val="BalloonText"/>
    <w:uiPriority w:val="99"/>
    <w:rsid w:val="001A439F"/>
    <w:rPr>
      <w:rFonts w:ascii="Tahoma" w:hAnsi="Tahoma" w:cs="Tahoma"/>
      <w:sz w:val="16"/>
      <w:szCs w:val="16"/>
      <w:lang w:eastAsia="en-US"/>
    </w:rPr>
  </w:style>
  <w:style w:type="paragraph" w:customStyle="1" w:styleId="00AssAm">
    <w:name w:val="00AssAm"/>
    <w:basedOn w:val="00SigningPage"/>
    <w:rsid w:val="005F6CC8"/>
  </w:style>
  <w:style w:type="character" w:customStyle="1" w:styleId="FooterChar">
    <w:name w:val="Footer Char"/>
    <w:basedOn w:val="DefaultParagraphFont"/>
    <w:link w:val="Footer"/>
    <w:rsid w:val="001A439F"/>
    <w:rPr>
      <w:rFonts w:ascii="Arial" w:hAnsi="Arial"/>
      <w:sz w:val="18"/>
      <w:lang w:eastAsia="en-US"/>
    </w:rPr>
  </w:style>
  <w:style w:type="character" w:customStyle="1" w:styleId="HeaderChar">
    <w:name w:val="Header Char"/>
    <w:basedOn w:val="DefaultParagraphFont"/>
    <w:link w:val="Header"/>
    <w:rsid w:val="001A439F"/>
    <w:rPr>
      <w:sz w:val="24"/>
      <w:lang w:eastAsia="en-US"/>
    </w:rPr>
  </w:style>
  <w:style w:type="paragraph" w:customStyle="1" w:styleId="01aPreamble">
    <w:name w:val="01aPreamble"/>
    <w:basedOn w:val="Normal"/>
    <w:qFormat/>
    <w:rsid w:val="001A439F"/>
  </w:style>
  <w:style w:type="paragraph" w:customStyle="1" w:styleId="TableBullet">
    <w:name w:val="TableBullet"/>
    <w:basedOn w:val="TableText10"/>
    <w:qFormat/>
    <w:rsid w:val="001A439F"/>
    <w:pPr>
      <w:numPr>
        <w:numId w:val="6"/>
      </w:numPr>
    </w:pPr>
  </w:style>
  <w:style w:type="paragraph" w:customStyle="1" w:styleId="BillCrest">
    <w:name w:val="Bill Crest"/>
    <w:basedOn w:val="Normal"/>
    <w:next w:val="Normal"/>
    <w:rsid w:val="001A439F"/>
    <w:pPr>
      <w:tabs>
        <w:tab w:val="center" w:pos="3160"/>
      </w:tabs>
      <w:spacing w:after="60"/>
    </w:pPr>
    <w:rPr>
      <w:sz w:val="216"/>
    </w:rPr>
  </w:style>
  <w:style w:type="paragraph" w:customStyle="1" w:styleId="BillNo">
    <w:name w:val="BillNo"/>
    <w:basedOn w:val="BillBasicHeading"/>
    <w:rsid w:val="001A439F"/>
    <w:pPr>
      <w:keepNext w:val="0"/>
      <w:spacing w:before="240"/>
      <w:jc w:val="both"/>
    </w:pPr>
  </w:style>
  <w:style w:type="paragraph" w:customStyle="1" w:styleId="aNoteBulletann">
    <w:name w:val="aNoteBulletann"/>
    <w:basedOn w:val="aNotess"/>
    <w:rsid w:val="005F6CC8"/>
    <w:pPr>
      <w:tabs>
        <w:tab w:val="left" w:pos="2200"/>
      </w:tabs>
      <w:spacing w:before="0"/>
      <w:ind w:left="0" w:firstLine="0"/>
    </w:pPr>
  </w:style>
  <w:style w:type="paragraph" w:customStyle="1" w:styleId="aNoteBulletparann">
    <w:name w:val="aNoteBulletparann"/>
    <w:basedOn w:val="aNotepar"/>
    <w:rsid w:val="005F6CC8"/>
    <w:pPr>
      <w:tabs>
        <w:tab w:val="left" w:pos="2700"/>
      </w:tabs>
      <w:spacing w:before="0"/>
      <w:ind w:left="0" w:firstLine="0"/>
    </w:pPr>
  </w:style>
  <w:style w:type="paragraph" w:customStyle="1" w:styleId="TableNumbered">
    <w:name w:val="TableNumbered"/>
    <w:basedOn w:val="TableText10"/>
    <w:qFormat/>
    <w:rsid w:val="001A439F"/>
    <w:pPr>
      <w:numPr>
        <w:numId w:val="4"/>
      </w:numPr>
    </w:pPr>
  </w:style>
  <w:style w:type="paragraph" w:customStyle="1" w:styleId="ISchMain">
    <w:name w:val="I Sch Main"/>
    <w:basedOn w:val="BillBasic"/>
    <w:rsid w:val="001A439F"/>
    <w:pPr>
      <w:tabs>
        <w:tab w:val="right" w:pos="900"/>
        <w:tab w:val="left" w:pos="1100"/>
      </w:tabs>
      <w:ind w:left="1100" w:hanging="1100"/>
    </w:pPr>
  </w:style>
  <w:style w:type="paragraph" w:customStyle="1" w:styleId="ISchpara">
    <w:name w:val="I Sch para"/>
    <w:basedOn w:val="BillBasic"/>
    <w:rsid w:val="001A439F"/>
    <w:pPr>
      <w:tabs>
        <w:tab w:val="right" w:pos="1400"/>
        <w:tab w:val="left" w:pos="1600"/>
      </w:tabs>
      <w:ind w:left="1600" w:hanging="1600"/>
    </w:pPr>
  </w:style>
  <w:style w:type="paragraph" w:customStyle="1" w:styleId="ISchsubpara">
    <w:name w:val="I Sch subpara"/>
    <w:basedOn w:val="BillBasic"/>
    <w:rsid w:val="001A439F"/>
    <w:pPr>
      <w:tabs>
        <w:tab w:val="right" w:pos="1940"/>
        <w:tab w:val="left" w:pos="2140"/>
      </w:tabs>
      <w:ind w:left="2140" w:hanging="2140"/>
    </w:pPr>
  </w:style>
  <w:style w:type="paragraph" w:customStyle="1" w:styleId="ISchsubsubpara">
    <w:name w:val="I Sch subsubpara"/>
    <w:basedOn w:val="BillBasic"/>
    <w:rsid w:val="001A439F"/>
    <w:pPr>
      <w:tabs>
        <w:tab w:val="right" w:pos="2460"/>
        <w:tab w:val="left" w:pos="2660"/>
      </w:tabs>
      <w:ind w:left="2660" w:hanging="2660"/>
    </w:pPr>
  </w:style>
  <w:style w:type="character" w:customStyle="1" w:styleId="aNoteChar">
    <w:name w:val="aNote Char"/>
    <w:basedOn w:val="DefaultParagraphFont"/>
    <w:link w:val="aNote"/>
    <w:locked/>
    <w:rsid w:val="001A439F"/>
    <w:rPr>
      <w:lang w:eastAsia="en-US"/>
    </w:rPr>
  </w:style>
  <w:style w:type="character" w:customStyle="1" w:styleId="charCitHyperlinkAbbrev">
    <w:name w:val="charCitHyperlinkAbbrev"/>
    <w:basedOn w:val="Hyperlink"/>
    <w:uiPriority w:val="1"/>
    <w:rsid w:val="001A439F"/>
    <w:rPr>
      <w:color w:val="0000FF" w:themeColor="hyperlink"/>
      <w:u w:val="none"/>
    </w:rPr>
  </w:style>
  <w:style w:type="character" w:styleId="Hyperlink">
    <w:name w:val="Hyperlink"/>
    <w:basedOn w:val="DefaultParagraphFont"/>
    <w:uiPriority w:val="99"/>
    <w:unhideWhenUsed/>
    <w:rsid w:val="001A439F"/>
    <w:rPr>
      <w:color w:val="0000FF" w:themeColor="hyperlink"/>
      <w:u w:val="single"/>
    </w:rPr>
  </w:style>
  <w:style w:type="character" w:customStyle="1" w:styleId="charCitHyperlinkItal">
    <w:name w:val="charCitHyperlinkItal"/>
    <w:basedOn w:val="Hyperlink"/>
    <w:uiPriority w:val="1"/>
    <w:rsid w:val="001A439F"/>
    <w:rPr>
      <w:i/>
      <w:color w:val="0000FF" w:themeColor="hyperlink"/>
      <w:u w:val="none"/>
    </w:rPr>
  </w:style>
  <w:style w:type="character" w:customStyle="1" w:styleId="AH5SecChar">
    <w:name w:val="A H5 Sec Char"/>
    <w:basedOn w:val="DefaultParagraphFont"/>
    <w:link w:val="AH5Sec"/>
    <w:locked/>
    <w:rsid w:val="001A439F"/>
    <w:rPr>
      <w:rFonts w:ascii="Arial" w:hAnsi="Arial"/>
      <w:b/>
      <w:sz w:val="24"/>
      <w:lang w:eastAsia="en-US"/>
    </w:rPr>
  </w:style>
  <w:style w:type="character" w:customStyle="1" w:styleId="BillBasicChar">
    <w:name w:val="BillBasic Char"/>
    <w:basedOn w:val="DefaultParagraphFont"/>
    <w:link w:val="BillBasic"/>
    <w:locked/>
    <w:rsid w:val="001A439F"/>
    <w:rPr>
      <w:sz w:val="24"/>
      <w:lang w:eastAsia="en-US"/>
    </w:rPr>
  </w:style>
  <w:style w:type="paragraph" w:customStyle="1" w:styleId="Status">
    <w:name w:val="Status"/>
    <w:basedOn w:val="Normal"/>
    <w:rsid w:val="001A439F"/>
    <w:pPr>
      <w:spacing w:before="280"/>
      <w:jc w:val="center"/>
    </w:pPr>
    <w:rPr>
      <w:rFonts w:ascii="Arial" w:hAnsi="Arial"/>
      <w:sz w:val="14"/>
    </w:rPr>
  </w:style>
  <w:style w:type="paragraph" w:customStyle="1" w:styleId="FooterInfoCentre">
    <w:name w:val="FooterInfoCentre"/>
    <w:basedOn w:val="FooterInfo"/>
    <w:rsid w:val="001A439F"/>
    <w:pPr>
      <w:spacing w:before="60"/>
      <w:jc w:val="center"/>
    </w:pPr>
  </w:style>
  <w:style w:type="character" w:customStyle="1" w:styleId="isyshit">
    <w:name w:val="_isys_hit_"/>
    <w:basedOn w:val="DefaultParagraphFont"/>
    <w:rsid w:val="003035B2"/>
  </w:style>
  <w:style w:type="character" w:customStyle="1" w:styleId="charbolditals0">
    <w:name w:val="charbolditals"/>
    <w:basedOn w:val="DefaultParagraphFont"/>
    <w:rsid w:val="003035B2"/>
  </w:style>
  <w:style w:type="character" w:customStyle="1" w:styleId="AmainChar">
    <w:name w:val="A main Char"/>
    <w:basedOn w:val="DefaultParagraphFont"/>
    <w:link w:val="Amain"/>
    <w:locked/>
    <w:rsid w:val="00930D6E"/>
    <w:rPr>
      <w:sz w:val="24"/>
      <w:lang w:eastAsia="en-US"/>
    </w:rPr>
  </w:style>
  <w:style w:type="character" w:styleId="CommentReference">
    <w:name w:val="annotation reference"/>
    <w:basedOn w:val="DefaultParagraphFont"/>
    <w:uiPriority w:val="99"/>
    <w:semiHidden/>
    <w:unhideWhenUsed/>
    <w:rsid w:val="00B90ED7"/>
    <w:rPr>
      <w:sz w:val="16"/>
      <w:szCs w:val="16"/>
    </w:rPr>
  </w:style>
  <w:style w:type="paragraph" w:styleId="CommentText">
    <w:name w:val="annotation text"/>
    <w:basedOn w:val="Normal"/>
    <w:link w:val="CommentTextChar"/>
    <w:uiPriority w:val="99"/>
    <w:unhideWhenUsed/>
    <w:rsid w:val="00B90ED7"/>
    <w:rPr>
      <w:sz w:val="20"/>
    </w:rPr>
  </w:style>
  <w:style w:type="character" w:customStyle="1" w:styleId="CommentTextChar">
    <w:name w:val="Comment Text Char"/>
    <w:basedOn w:val="DefaultParagraphFont"/>
    <w:link w:val="CommentText"/>
    <w:uiPriority w:val="99"/>
    <w:rsid w:val="00B90ED7"/>
    <w:rPr>
      <w:lang w:eastAsia="en-US"/>
    </w:rPr>
  </w:style>
  <w:style w:type="character" w:styleId="UnresolvedMention">
    <w:name w:val="Unresolved Mention"/>
    <w:basedOn w:val="DefaultParagraphFont"/>
    <w:uiPriority w:val="99"/>
    <w:semiHidden/>
    <w:unhideWhenUsed/>
    <w:rsid w:val="000726C4"/>
    <w:rPr>
      <w:color w:val="605E5C"/>
      <w:shd w:val="clear" w:color="auto" w:fill="E1DFDD"/>
    </w:rPr>
  </w:style>
  <w:style w:type="paragraph" w:customStyle="1" w:styleId="00Spine">
    <w:name w:val="00Spine"/>
    <w:basedOn w:val="Normal"/>
    <w:rsid w:val="001A439F"/>
  </w:style>
  <w:style w:type="paragraph" w:customStyle="1" w:styleId="05Endnote0">
    <w:name w:val="05Endnote"/>
    <w:basedOn w:val="Normal"/>
    <w:rsid w:val="001A439F"/>
  </w:style>
  <w:style w:type="paragraph" w:customStyle="1" w:styleId="06Copyright">
    <w:name w:val="06Copyright"/>
    <w:basedOn w:val="Normal"/>
    <w:rsid w:val="001A439F"/>
  </w:style>
  <w:style w:type="paragraph" w:customStyle="1" w:styleId="RepubNo">
    <w:name w:val="RepubNo"/>
    <w:basedOn w:val="BillBasicHeading"/>
    <w:rsid w:val="001A439F"/>
    <w:pPr>
      <w:keepNext w:val="0"/>
      <w:spacing w:before="600"/>
      <w:jc w:val="both"/>
    </w:pPr>
    <w:rPr>
      <w:sz w:val="26"/>
    </w:rPr>
  </w:style>
  <w:style w:type="paragraph" w:customStyle="1" w:styleId="EffectiveDate">
    <w:name w:val="EffectiveDate"/>
    <w:basedOn w:val="Normal"/>
    <w:rsid w:val="001A439F"/>
    <w:pPr>
      <w:spacing w:before="120"/>
    </w:pPr>
    <w:rPr>
      <w:rFonts w:ascii="Arial" w:hAnsi="Arial"/>
      <w:b/>
      <w:sz w:val="26"/>
    </w:rPr>
  </w:style>
  <w:style w:type="paragraph" w:customStyle="1" w:styleId="CoverInForce">
    <w:name w:val="CoverInForce"/>
    <w:basedOn w:val="BillBasicHeading"/>
    <w:rsid w:val="001A439F"/>
    <w:pPr>
      <w:keepNext w:val="0"/>
      <w:spacing w:before="400"/>
    </w:pPr>
    <w:rPr>
      <w:b w:val="0"/>
    </w:rPr>
  </w:style>
  <w:style w:type="paragraph" w:customStyle="1" w:styleId="CoverHeading">
    <w:name w:val="CoverHeading"/>
    <w:basedOn w:val="Normal"/>
    <w:rsid w:val="001A439F"/>
    <w:rPr>
      <w:rFonts w:ascii="Arial" w:hAnsi="Arial"/>
      <w:b/>
    </w:rPr>
  </w:style>
  <w:style w:type="paragraph" w:customStyle="1" w:styleId="CoverSubHdg">
    <w:name w:val="CoverSubHdg"/>
    <w:basedOn w:val="CoverHeading"/>
    <w:rsid w:val="001A439F"/>
    <w:pPr>
      <w:spacing w:before="120"/>
    </w:pPr>
    <w:rPr>
      <w:sz w:val="20"/>
    </w:rPr>
  </w:style>
  <w:style w:type="paragraph" w:customStyle="1" w:styleId="CoverActName">
    <w:name w:val="CoverActName"/>
    <w:basedOn w:val="BillBasicHeading"/>
    <w:rsid w:val="001A439F"/>
    <w:pPr>
      <w:keepNext w:val="0"/>
      <w:spacing w:before="260"/>
    </w:pPr>
  </w:style>
  <w:style w:type="paragraph" w:customStyle="1" w:styleId="CoverText">
    <w:name w:val="CoverText"/>
    <w:basedOn w:val="Normal"/>
    <w:uiPriority w:val="99"/>
    <w:rsid w:val="001A439F"/>
    <w:pPr>
      <w:spacing w:before="100"/>
      <w:jc w:val="both"/>
    </w:pPr>
    <w:rPr>
      <w:sz w:val="20"/>
    </w:rPr>
  </w:style>
  <w:style w:type="paragraph" w:customStyle="1" w:styleId="CoverTextPara">
    <w:name w:val="CoverTextPara"/>
    <w:basedOn w:val="CoverText"/>
    <w:rsid w:val="001A439F"/>
    <w:pPr>
      <w:tabs>
        <w:tab w:val="right" w:pos="600"/>
        <w:tab w:val="left" w:pos="840"/>
      </w:tabs>
      <w:ind w:left="840" w:hanging="840"/>
    </w:pPr>
  </w:style>
  <w:style w:type="paragraph" w:customStyle="1" w:styleId="AH1ChapterSymb">
    <w:name w:val="A H1 Chapter Symb"/>
    <w:basedOn w:val="AH1Chapter"/>
    <w:next w:val="AH2Part"/>
    <w:rsid w:val="001A439F"/>
    <w:pPr>
      <w:tabs>
        <w:tab w:val="clear" w:pos="2600"/>
        <w:tab w:val="left" w:pos="0"/>
      </w:tabs>
      <w:ind w:left="2480" w:hanging="2960"/>
    </w:pPr>
  </w:style>
  <w:style w:type="paragraph" w:customStyle="1" w:styleId="AH2PartSymb">
    <w:name w:val="A H2 Part Symb"/>
    <w:basedOn w:val="AH2Part"/>
    <w:next w:val="AH3Div"/>
    <w:rsid w:val="001A439F"/>
    <w:pPr>
      <w:tabs>
        <w:tab w:val="clear" w:pos="2600"/>
        <w:tab w:val="left" w:pos="0"/>
      </w:tabs>
      <w:ind w:left="2480" w:hanging="2960"/>
    </w:pPr>
  </w:style>
  <w:style w:type="paragraph" w:customStyle="1" w:styleId="AH3DivSymb">
    <w:name w:val="A H3 Div Symb"/>
    <w:basedOn w:val="AH3Div"/>
    <w:next w:val="AH5Sec"/>
    <w:rsid w:val="001A439F"/>
    <w:pPr>
      <w:tabs>
        <w:tab w:val="clear" w:pos="2600"/>
        <w:tab w:val="left" w:pos="0"/>
      </w:tabs>
      <w:ind w:left="2480" w:hanging="2960"/>
    </w:pPr>
  </w:style>
  <w:style w:type="paragraph" w:customStyle="1" w:styleId="AH4SubDivSymb">
    <w:name w:val="A H4 SubDiv Symb"/>
    <w:basedOn w:val="AH4SubDiv"/>
    <w:next w:val="AH5Sec"/>
    <w:rsid w:val="001A439F"/>
    <w:pPr>
      <w:tabs>
        <w:tab w:val="clear" w:pos="2600"/>
        <w:tab w:val="left" w:pos="0"/>
      </w:tabs>
      <w:ind w:left="2480" w:hanging="2960"/>
    </w:pPr>
  </w:style>
  <w:style w:type="paragraph" w:customStyle="1" w:styleId="AH5SecSymb">
    <w:name w:val="A H5 Sec Symb"/>
    <w:basedOn w:val="AH5Sec"/>
    <w:next w:val="Amain"/>
    <w:rsid w:val="001A439F"/>
    <w:pPr>
      <w:tabs>
        <w:tab w:val="clear" w:pos="1100"/>
        <w:tab w:val="left" w:pos="0"/>
      </w:tabs>
      <w:ind w:hanging="1580"/>
    </w:pPr>
  </w:style>
  <w:style w:type="paragraph" w:customStyle="1" w:styleId="AmainSymb">
    <w:name w:val="A main Symb"/>
    <w:basedOn w:val="Amain"/>
    <w:rsid w:val="001A439F"/>
    <w:pPr>
      <w:tabs>
        <w:tab w:val="left" w:pos="0"/>
      </w:tabs>
      <w:ind w:left="1120" w:hanging="1600"/>
    </w:pPr>
  </w:style>
  <w:style w:type="paragraph" w:customStyle="1" w:styleId="AparaSymb">
    <w:name w:val="A para Symb"/>
    <w:basedOn w:val="Apara"/>
    <w:rsid w:val="001A439F"/>
    <w:pPr>
      <w:tabs>
        <w:tab w:val="right" w:pos="0"/>
      </w:tabs>
      <w:ind w:hanging="2080"/>
    </w:pPr>
  </w:style>
  <w:style w:type="paragraph" w:customStyle="1" w:styleId="Assectheading">
    <w:name w:val="A ssect heading"/>
    <w:basedOn w:val="Amain"/>
    <w:rsid w:val="001A439F"/>
    <w:pPr>
      <w:keepNext/>
      <w:tabs>
        <w:tab w:val="clear" w:pos="900"/>
        <w:tab w:val="clear" w:pos="1100"/>
      </w:tabs>
      <w:spacing w:before="300"/>
      <w:ind w:left="0" w:firstLine="0"/>
      <w:outlineLvl w:val="9"/>
    </w:pPr>
    <w:rPr>
      <w:i/>
    </w:rPr>
  </w:style>
  <w:style w:type="paragraph" w:customStyle="1" w:styleId="AsubparaSymb">
    <w:name w:val="A subpara Symb"/>
    <w:basedOn w:val="Asubpara"/>
    <w:rsid w:val="001A439F"/>
    <w:pPr>
      <w:tabs>
        <w:tab w:val="left" w:pos="0"/>
      </w:tabs>
      <w:ind w:left="2098" w:hanging="2580"/>
    </w:pPr>
  </w:style>
  <w:style w:type="paragraph" w:customStyle="1" w:styleId="Actdetails">
    <w:name w:val="Act details"/>
    <w:basedOn w:val="Normal"/>
    <w:rsid w:val="001A439F"/>
    <w:pPr>
      <w:spacing w:before="20"/>
      <w:ind w:left="1400"/>
    </w:pPr>
    <w:rPr>
      <w:rFonts w:ascii="Arial" w:hAnsi="Arial"/>
      <w:sz w:val="20"/>
    </w:rPr>
  </w:style>
  <w:style w:type="paragraph" w:customStyle="1" w:styleId="AmdtsEntriesDefL2">
    <w:name w:val="AmdtsEntriesDefL2"/>
    <w:basedOn w:val="Normal"/>
    <w:rsid w:val="001A439F"/>
    <w:pPr>
      <w:tabs>
        <w:tab w:val="left" w:pos="3000"/>
      </w:tabs>
      <w:ind w:left="3100" w:hanging="2000"/>
    </w:pPr>
    <w:rPr>
      <w:rFonts w:ascii="Arial" w:hAnsi="Arial"/>
      <w:sz w:val="18"/>
    </w:rPr>
  </w:style>
  <w:style w:type="paragraph" w:customStyle="1" w:styleId="AmdtsEntries">
    <w:name w:val="AmdtsEntries"/>
    <w:basedOn w:val="BillBasicHeading"/>
    <w:rsid w:val="001A439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A439F"/>
    <w:pPr>
      <w:tabs>
        <w:tab w:val="clear" w:pos="2600"/>
      </w:tabs>
      <w:spacing w:before="120"/>
      <w:ind w:left="1100"/>
    </w:pPr>
    <w:rPr>
      <w:sz w:val="18"/>
    </w:rPr>
  </w:style>
  <w:style w:type="paragraph" w:customStyle="1" w:styleId="Asamby">
    <w:name w:val="As am by"/>
    <w:basedOn w:val="Normal"/>
    <w:next w:val="Normal"/>
    <w:rsid w:val="001A439F"/>
    <w:pPr>
      <w:spacing w:before="240"/>
      <w:ind w:left="1100"/>
    </w:pPr>
    <w:rPr>
      <w:rFonts w:ascii="Arial" w:hAnsi="Arial"/>
      <w:sz w:val="20"/>
    </w:rPr>
  </w:style>
  <w:style w:type="character" w:customStyle="1" w:styleId="charSymb">
    <w:name w:val="charSymb"/>
    <w:basedOn w:val="DefaultParagraphFont"/>
    <w:rsid w:val="001A439F"/>
    <w:rPr>
      <w:rFonts w:ascii="Arial" w:hAnsi="Arial"/>
      <w:sz w:val="24"/>
      <w:bdr w:val="single" w:sz="4" w:space="0" w:color="auto"/>
    </w:rPr>
  </w:style>
  <w:style w:type="character" w:customStyle="1" w:styleId="charTableNo">
    <w:name w:val="charTableNo"/>
    <w:basedOn w:val="DefaultParagraphFont"/>
    <w:rsid w:val="001A439F"/>
  </w:style>
  <w:style w:type="character" w:customStyle="1" w:styleId="charTableText">
    <w:name w:val="charTableText"/>
    <w:basedOn w:val="DefaultParagraphFont"/>
    <w:rsid w:val="001A439F"/>
  </w:style>
  <w:style w:type="paragraph" w:customStyle="1" w:styleId="Dict-HeadingSymb">
    <w:name w:val="Dict-Heading Symb"/>
    <w:basedOn w:val="Dict-Heading"/>
    <w:rsid w:val="001A439F"/>
    <w:pPr>
      <w:tabs>
        <w:tab w:val="left" w:pos="0"/>
      </w:tabs>
      <w:ind w:left="2480" w:hanging="2960"/>
    </w:pPr>
  </w:style>
  <w:style w:type="paragraph" w:customStyle="1" w:styleId="EarlierRepubEntries">
    <w:name w:val="EarlierRepubEntries"/>
    <w:basedOn w:val="Normal"/>
    <w:rsid w:val="001A439F"/>
    <w:pPr>
      <w:spacing w:before="60" w:after="60"/>
    </w:pPr>
    <w:rPr>
      <w:rFonts w:ascii="Arial" w:hAnsi="Arial"/>
      <w:sz w:val="18"/>
    </w:rPr>
  </w:style>
  <w:style w:type="paragraph" w:customStyle="1" w:styleId="EarlierRepubHdg">
    <w:name w:val="EarlierRepubHdg"/>
    <w:basedOn w:val="Normal"/>
    <w:rsid w:val="001A439F"/>
    <w:pPr>
      <w:keepNext/>
    </w:pPr>
    <w:rPr>
      <w:rFonts w:ascii="Arial" w:hAnsi="Arial"/>
      <w:b/>
      <w:sz w:val="20"/>
    </w:rPr>
  </w:style>
  <w:style w:type="paragraph" w:customStyle="1" w:styleId="Endnote20">
    <w:name w:val="Endnote2"/>
    <w:basedOn w:val="Normal"/>
    <w:rsid w:val="001A439F"/>
    <w:pPr>
      <w:keepNext/>
      <w:tabs>
        <w:tab w:val="left" w:pos="1100"/>
      </w:tabs>
      <w:spacing w:before="360"/>
    </w:pPr>
    <w:rPr>
      <w:rFonts w:ascii="Arial" w:hAnsi="Arial"/>
      <w:b/>
    </w:rPr>
  </w:style>
  <w:style w:type="paragraph" w:customStyle="1" w:styleId="Endnote3">
    <w:name w:val="Endnote3"/>
    <w:basedOn w:val="Normal"/>
    <w:rsid w:val="001A439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A439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A439F"/>
    <w:pPr>
      <w:spacing w:before="60"/>
      <w:ind w:left="1100"/>
      <w:jc w:val="both"/>
    </w:pPr>
    <w:rPr>
      <w:sz w:val="20"/>
    </w:rPr>
  </w:style>
  <w:style w:type="paragraph" w:customStyle="1" w:styleId="EndNoteParas">
    <w:name w:val="EndNoteParas"/>
    <w:basedOn w:val="EndNoteTextEPS"/>
    <w:rsid w:val="001A439F"/>
    <w:pPr>
      <w:tabs>
        <w:tab w:val="right" w:pos="1432"/>
      </w:tabs>
      <w:ind w:left="1840" w:hanging="1840"/>
    </w:pPr>
  </w:style>
  <w:style w:type="paragraph" w:customStyle="1" w:styleId="EndnotesAbbrev">
    <w:name w:val="EndnotesAbbrev"/>
    <w:basedOn w:val="Normal"/>
    <w:rsid w:val="001A439F"/>
    <w:pPr>
      <w:spacing w:before="20"/>
    </w:pPr>
    <w:rPr>
      <w:rFonts w:ascii="Arial" w:hAnsi="Arial"/>
      <w:color w:val="000000"/>
      <w:sz w:val="16"/>
    </w:rPr>
  </w:style>
  <w:style w:type="paragraph" w:customStyle="1" w:styleId="EPSCoverTop">
    <w:name w:val="EPSCoverTop"/>
    <w:basedOn w:val="Normal"/>
    <w:rsid w:val="001A439F"/>
    <w:pPr>
      <w:jc w:val="right"/>
    </w:pPr>
    <w:rPr>
      <w:rFonts w:ascii="Arial" w:hAnsi="Arial"/>
      <w:sz w:val="20"/>
    </w:rPr>
  </w:style>
  <w:style w:type="paragraph" w:customStyle="1" w:styleId="LegHistNote">
    <w:name w:val="LegHistNote"/>
    <w:basedOn w:val="Actdetails"/>
    <w:rsid w:val="001A439F"/>
    <w:pPr>
      <w:spacing w:before="60"/>
      <w:ind w:left="2700" w:right="-60" w:hanging="1300"/>
    </w:pPr>
    <w:rPr>
      <w:sz w:val="18"/>
    </w:rPr>
  </w:style>
  <w:style w:type="paragraph" w:customStyle="1" w:styleId="LongTitleSymb">
    <w:name w:val="LongTitleSymb"/>
    <w:basedOn w:val="LongTitle"/>
    <w:rsid w:val="001A439F"/>
    <w:pPr>
      <w:ind w:hanging="480"/>
    </w:pPr>
  </w:style>
  <w:style w:type="paragraph" w:styleId="MacroText">
    <w:name w:val="macro"/>
    <w:link w:val="MacroTextChar"/>
    <w:semiHidden/>
    <w:rsid w:val="001A43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A439F"/>
    <w:rPr>
      <w:rFonts w:ascii="Courier New" w:hAnsi="Courier New" w:cs="Courier New"/>
      <w:lang w:eastAsia="en-US"/>
    </w:rPr>
  </w:style>
  <w:style w:type="paragraph" w:customStyle="1" w:styleId="NewAct">
    <w:name w:val="New Act"/>
    <w:basedOn w:val="Normal"/>
    <w:next w:val="Actdetails"/>
    <w:rsid w:val="001A439F"/>
    <w:pPr>
      <w:keepNext/>
      <w:spacing w:before="180"/>
      <w:ind w:left="1100"/>
    </w:pPr>
    <w:rPr>
      <w:rFonts w:ascii="Arial" w:hAnsi="Arial"/>
      <w:b/>
      <w:sz w:val="20"/>
    </w:rPr>
  </w:style>
  <w:style w:type="paragraph" w:customStyle="1" w:styleId="NewReg">
    <w:name w:val="New Reg"/>
    <w:basedOn w:val="NewAct"/>
    <w:next w:val="Actdetails"/>
    <w:rsid w:val="001A439F"/>
  </w:style>
  <w:style w:type="paragraph" w:customStyle="1" w:styleId="RenumProvEntries">
    <w:name w:val="RenumProvEntries"/>
    <w:basedOn w:val="Normal"/>
    <w:rsid w:val="001A439F"/>
    <w:pPr>
      <w:spacing w:before="60"/>
    </w:pPr>
    <w:rPr>
      <w:rFonts w:ascii="Arial" w:hAnsi="Arial"/>
      <w:sz w:val="20"/>
    </w:rPr>
  </w:style>
  <w:style w:type="paragraph" w:customStyle="1" w:styleId="RenumProvHdg">
    <w:name w:val="RenumProvHdg"/>
    <w:basedOn w:val="Normal"/>
    <w:rsid w:val="001A439F"/>
    <w:rPr>
      <w:rFonts w:ascii="Arial" w:hAnsi="Arial"/>
      <w:b/>
      <w:sz w:val="22"/>
    </w:rPr>
  </w:style>
  <w:style w:type="paragraph" w:customStyle="1" w:styleId="RenumProvHeader">
    <w:name w:val="RenumProvHeader"/>
    <w:basedOn w:val="Normal"/>
    <w:rsid w:val="001A439F"/>
    <w:rPr>
      <w:rFonts w:ascii="Arial" w:hAnsi="Arial"/>
      <w:b/>
      <w:sz w:val="22"/>
    </w:rPr>
  </w:style>
  <w:style w:type="paragraph" w:customStyle="1" w:styleId="RenumProvSubsectEntries">
    <w:name w:val="RenumProvSubsectEntries"/>
    <w:basedOn w:val="RenumProvEntries"/>
    <w:rsid w:val="001A439F"/>
    <w:pPr>
      <w:ind w:left="252"/>
    </w:pPr>
  </w:style>
  <w:style w:type="paragraph" w:customStyle="1" w:styleId="RenumTableHdg">
    <w:name w:val="RenumTableHdg"/>
    <w:basedOn w:val="Normal"/>
    <w:rsid w:val="001A439F"/>
    <w:pPr>
      <w:spacing w:before="120"/>
    </w:pPr>
    <w:rPr>
      <w:rFonts w:ascii="Arial" w:hAnsi="Arial"/>
      <w:b/>
      <w:sz w:val="20"/>
    </w:rPr>
  </w:style>
  <w:style w:type="paragraph" w:customStyle="1" w:styleId="SchclauseheadingSymb">
    <w:name w:val="Sch clause heading Symb"/>
    <w:basedOn w:val="Schclauseheading"/>
    <w:rsid w:val="001A439F"/>
    <w:pPr>
      <w:tabs>
        <w:tab w:val="left" w:pos="0"/>
      </w:tabs>
      <w:ind w:left="980" w:hanging="1460"/>
    </w:pPr>
  </w:style>
  <w:style w:type="paragraph" w:customStyle="1" w:styleId="SchSubClause">
    <w:name w:val="Sch SubClause"/>
    <w:basedOn w:val="Schclauseheading"/>
    <w:rsid w:val="001A439F"/>
    <w:rPr>
      <w:b w:val="0"/>
    </w:rPr>
  </w:style>
  <w:style w:type="paragraph" w:customStyle="1" w:styleId="Sched-FormSymb">
    <w:name w:val="Sched-Form Symb"/>
    <w:basedOn w:val="Sched-Form"/>
    <w:rsid w:val="001A439F"/>
    <w:pPr>
      <w:tabs>
        <w:tab w:val="left" w:pos="0"/>
      </w:tabs>
      <w:ind w:left="2480" w:hanging="2960"/>
    </w:pPr>
  </w:style>
  <w:style w:type="paragraph" w:customStyle="1" w:styleId="Sched-headingSymb">
    <w:name w:val="Sched-heading Symb"/>
    <w:basedOn w:val="Sched-heading"/>
    <w:rsid w:val="001A439F"/>
    <w:pPr>
      <w:tabs>
        <w:tab w:val="left" w:pos="0"/>
      </w:tabs>
      <w:ind w:left="2480" w:hanging="2960"/>
    </w:pPr>
  </w:style>
  <w:style w:type="paragraph" w:customStyle="1" w:styleId="Sched-PartSymb">
    <w:name w:val="Sched-Part Symb"/>
    <w:basedOn w:val="Sched-Part"/>
    <w:rsid w:val="001A439F"/>
    <w:pPr>
      <w:tabs>
        <w:tab w:val="left" w:pos="0"/>
      </w:tabs>
      <w:ind w:left="2480" w:hanging="2960"/>
    </w:pPr>
  </w:style>
  <w:style w:type="paragraph" w:styleId="Subtitle">
    <w:name w:val="Subtitle"/>
    <w:basedOn w:val="Normal"/>
    <w:link w:val="SubtitleChar"/>
    <w:qFormat/>
    <w:rsid w:val="001A439F"/>
    <w:pPr>
      <w:spacing w:after="60"/>
      <w:jc w:val="center"/>
      <w:outlineLvl w:val="1"/>
    </w:pPr>
    <w:rPr>
      <w:rFonts w:ascii="Arial" w:hAnsi="Arial"/>
    </w:rPr>
  </w:style>
  <w:style w:type="character" w:customStyle="1" w:styleId="SubtitleChar">
    <w:name w:val="Subtitle Char"/>
    <w:basedOn w:val="DefaultParagraphFont"/>
    <w:link w:val="Subtitle"/>
    <w:rsid w:val="001A439F"/>
    <w:rPr>
      <w:rFonts w:ascii="Arial" w:hAnsi="Arial"/>
      <w:sz w:val="24"/>
      <w:lang w:eastAsia="en-US"/>
    </w:rPr>
  </w:style>
  <w:style w:type="paragraph" w:customStyle="1" w:styleId="TLegEntries">
    <w:name w:val="TLegEntries"/>
    <w:basedOn w:val="Normal"/>
    <w:rsid w:val="001A439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A439F"/>
    <w:pPr>
      <w:ind w:firstLine="0"/>
    </w:pPr>
    <w:rPr>
      <w:b/>
    </w:rPr>
  </w:style>
  <w:style w:type="paragraph" w:customStyle="1" w:styleId="EndNoteTextPub">
    <w:name w:val="EndNoteTextPub"/>
    <w:basedOn w:val="Normal"/>
    <w:rsid w:val="001A439F"/>
    <w:pPr>
      <w:spacing w:before="60"/>
      <w:ind w:left="1100"/>
      <w:jc w:val="both"/>
    </w:pPr>
    <w:rPr>
      <w:sz w:val="20"/>
    </w:rPr>
  </w:style>
  <w:style w:type="paragraph" w:customStyle="1" w:styleId="TOC10">
    <w:name w:val="TOC 10"/>
    <w:basedOn w:val="TOC5"/>
    <w:rsid w:val="001A439F"/>
    <w:rPr>
      <w:szCs w:val="24"/>
    </w:rPr>
  </w:style>
  <w:style w:type="character" w:customStyle="1" w:styleId="charNotBold">
    <w:name w:val="charNotBold"/>
    <w:basedOn w:val="DefaultParagraphFont"/>
    <w:rsid w:val="001A439F"/>
    <w:rPr>
      <w:rFonts w:ascii="Arial" w:hAnsi="Arial"/>
      <w:sz w:val="20"/>
    </w:rPr>
  </w:style>
  <w:style w:type="paragraph" w:customStyle="1" w:styleId="ShadedSchClauseSymb">
    <w:name w:val="Shaded Sch Clause Symb"/>
    <w:basedOn w:val="ShadedSchClause"/>
    <w:rsid w:val="001A439F"/>
    <w:pPr>
      <w:tabs>
        <w:tab w:val="left" w:pos="0"/>
      </w:tabs>
      <w:ind w:left="975" w:hanging="1457"/>
    </w:pPr>
  </w:style>
  <w:style w:type="paragraph" w:customStyle="1" w:styleId="CoverTextBullet">
    <w:name w:val="CoverTextBullet"/>
    <w:basedOn w:val="CoverText"/>
    <w:qFormat/>
    <w:rsid w:val="001A439F"/>
    <w:pPr>
      <w:numPr>
        <w:numId w:val="7"/>
      </w:numPr>
    </w:pPr>
    <w:rPr>
      <w:color w:val="000000"/>
    </w:rPr>
  </w:style>
  <w:style w:type="character" w:customStyle="1" w:styleId="Heading3Char">
    <w:name w:val="Heading 3 Char"/>
    <w:aliases w:val="h3 Char,sec Char"/>
    <w:basedOn w:val="DefaultParagraphFont"/>
    <w:link w:val="Heading3"/>
    <w:rsid w:val="001A439F"/>
    <w:rPr>
      <w:b/>
      <w:sz w:val="24"/>
      <w:lang w:eastAsia="en-US"/>
    </w:rPr>
  </w:style>
  <w:style w:type="paragraph" w:customStyle="1" w:styleId="Sched-Form-18Space">
    <w:name w:val="Sched-Form-18Space"/>
    <w:basedOn w:val="Normal"/>
    <w:rsid w:val="001A439F"/>
    <w:pPr>
      <w:spacing w:before="360" w:after="60"/>
    </w:pPr>
    <w:rPr>
      <w:sz w:val="22"/>
    </w:rPr>
  </w:style>
  <w:style w:type="paragraph" w:customStyle="1" w:styleId="FormRule">
    <w:name w:val="FormRule"/>
    <w:basedOn w:val="Normal"/>
    <w:rsid w:val="001A439F"/>
    <w:pPr>
      <w:pBdr>
        <w:top w:val="single" w:sz="4" w:space="1" w:color="auto"/>
      </w:pBdr>
      <w:spacing w:before="160" w:after="40"/>
      <w:ind w:left="3220" w:right="3260"/>
    </w:pPr>
    <w:rPr>
      <w:sz w:val="8"/>
    </w:rPr>
  </w:style>
  <w:style w:type="paragraph" w:customStyle="1" w:styleId="OldAmdtsEntries">
    <w:name w:val="OldAmdtsEntries"/>
    <w:basedOn w:val="BillBasicHeading"/>
    <w:rsid w:val="001A439F"/>
    <w:pPr>
      <w:tabs>
        <w:tab w:val="clear" w:pos="2600"/>
        <w:tab w:val="left" w:leader="dot" w:pos="2700"/>
      </w:tabs>
      <w:ind w:left="2700" w:hanging="2000"/>
    </w:pPr>
    <w:rPr>
      <w:sz w:val="18"/>
    </w:rPr>
  </w:style>
  <w:style w:type="paragraph" w:customStyle="1" w:styleId="OldAmdt2ndLine">
    <w:name w:val="OldAmdt2ndLine"/>
    <w:basedOn w:val="OldAmdtsEntries"/>
    <w:rsid w:val="001A439F"/>
    <w:pPr>
      <w:tabs>
        <w:tab w:val="left" w:pos="2700"/>
      </w:tabs>
      <w:spacing w:before="0"/>
    </w:pPr>
  </w:style>
  <w:style w:type="paragraph" w:customStyle="1" w:styleId="parainpara">
    <w:name w:val="para in para"/>
    <w:rsid w:val="001A439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A439F"/>
    <w:pPr>
      <w:spacing w:after="60"/>
      <w:ind w:left="2800"/>
    </w:pPr>
    <w:rPr>
      <w:rFonts w:ascii="ACTCrest" w:hAnsi="ACTCrest"/>
      <w:sz w:val="216"/>
    </w:rPr>
  </w:style>
  <w:style w:type="paragraph" w:customStyle="1" w:styleId="Actbullet">
    <w:name w:val="Act bullet"/>
    <w:basedOn w:val="Normal"/>
    <w:uiPriority w:val="99"/>
    <w:rsid w:val="001A439F"/>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1A439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A439F"/>
    <w:rPr>
      <w:b w:val="0"/>
      <w:sz w:val="32"/>
    </w:rPr>
  </w:style>
  <w:style w:type="paragraph" w:customStyle="1" w:styleId="MH1Chapter">
    <w:name w:val="M H1 Chapter"/>
    <w:basedOn w:val="AH1Chapter"/>
    <w:rsid w:val="001A439F"/>
    <w:pPr>
      <w:tabs>
        <w:tab w:val="clear" w:pos="2600"/>
        <w:tab w:val="left" w:pos="2720"/>
      </w:tabs>
      <w:ind w:left="4000" w:hanging="3300"/>
    </w:pPr>
  </w:style>
  <w:style w:type="paragraph" w:customStyle="1" w:styleId="ModH1Chapter">
    <w:name w:val="Mod H1 Chapter"/>
    <w:basedOn w:val="IH1ChapSymb"/>
    <w:rsid w:val="001A439F"/>
    <w:pPr>
      <w:tabs>
        <w:tab w:val="clear" w:pos="2600"/>
        <w:tab w:val="left" w:pos="3300"/>
      </w:tabs>
      <w:ind w:left="3300"/>
    </w:pPr>
  </w:style>
  <w:style w:type="paragraph" w:customStyle="1" w:styleId="ModH2Part">
    <w:name w:val="Mod H2 Part"/>
    <w:basedOn w:val="IH2PartSymb"/>
    <w:rsid w:val="001A439F"/>
    <w:pPr>
      <w:tabs>
        <w:tab w:val="clear" w:pos="2600"/>
        <w:tab w:val="left" w:pos="3300"/>
      </w:tabs>
      <w:ind w:left="3300"/>
    </w:pPr>
  </w:style>
  <w:style w:type="paragraph" w:customStyle="1" w:styleId="ModH3Div">
    <w:name w:val="Mod H3 Div"/>
    <w:basedOn w:val="IH3DivSymb"/>
    <w:rsid w:val="001A439F"/>
    <w:pPr>
      <w:tabs>
        <w:tab w:val="clear" w:pos="2600"/>
        <w:tab w:val="left" w:pos="3300"/>
      </w:tabs>
      <w:ind w:left="3300"/>
    </w:pPr>
  </w:style>
  <w:style w:type="paragraph" w:customStyle="1" w:styleId="ModH4SubDiv">
    <w:name w:val="Mod H4 SubDiv"/>
    <w:basedOn w:val="IH4SubDivSymb"/>
    <w:rsid w:val="001A439F"/>
    <w:pPr>
      <w:tabs>
        <w:tab w:val="clear" w:pos="2600"/>
        <w:tab w:val="left" w:pos="3300"/>
      </w:tabs>
      <w:ind w:left="3300"/>
    </w:pPr>
  </w:style>
  <w:style w:type="paragraph" w:customStyle="1" w:styleId="ModH5Sec">
    <w:name w:val="Mod H5 Sec"/>
    <w:basedOn w:val="IH5SecSymb"/>
    <w:rsid w:val="001A439F"/>
    <w:pPr>
      <w:tabs>
        <w:tab w:val="clear" w:pos="1100"/>
        <w:tab w:val="left" w:pos="1800"/>
      </w:tabs>
      <w:ind w:left="2200"/>
    </w:pPr>
  </w:style>
  <w:style w:type="paragraph" w:customStyle="1" w:styleId="Modmain">
    <w:name w:val="Mod main"/>
    <w:basedOn w:val="Amain"/>
    <w:rsid w:val="001A439F"/>
    <w:pPr>
      <w:tabs>
        <w:tab w:val="clear" w:pos="900"/>
        <w:tab w:val="clear" w:pos="1100"/>
        <w:tab w:val="right" w:pos="1600"/>
        <w:tab w:val="left" w:pos="1800"/>
      </w:tabs>
      <w:ind w:left="2200"/>
    </w:pPr>
  </w:style>
  <w:style w:type="paragraph" w:customStyle="1" w:styleId="Modpara">
    <w:name w:val="Mod para"/>
    <w:basedOn w:val="BillBasic"/>
    <w:rsid w:val="001A439F"/>
    <w:pPr>
      <w:tabs>
        <w:tab w:val="right" w:pos="2100"/>
        <w:tab w:val="left" w:pos="2300"/>
      </w:tabs>
      <w:ind w:left="2700" w:hanging="1600"/>
      <w:outlineLvl w:val="6"/>
    </w:pPr>
  </w:style>
  <w:style w:type="paragraph" w:customStyle="1" w:styleId="Modsubpara">
    <w:name w:val="Mod subpara"/>
    <w:basedOn w:val="Asubpara"/>
    <w:rsid w:val="001A439F"/>
    <w:pPr>
      <w:tabs>
        <w:tab w:val="clear" w:pos="1900"/>
        <w:tab w:val="clear" w:pos="2100"/>
        <w:tab w:val="right" w:pos="2640"/>
        <w:tab w:val="left" w:pos="2840"/>
      </w:tabs>
      <w:ind w:left="3240" w:hanging="2140"/>
    </w:pPr>
  </w:style>
  <w:style w:type="paragraph" w:customStyle="1" w:styleId="Modsubsubpara">
    <w:name w:val="Mod subsubpara"/>
    <w:basedOn w:val="AsubsubparaSymb"/>
    <w:rsid w:val="001A439F"/>
    <w:pPr>
      <w:tabs>
        <w:tab w:val="clear" w:pos="2400"/>
        <w:tab w:val="clear" w:pos="2600"/>
        <w:tab w:val="right" w:pos="3160"/>
        <w:tab w:val="left" w:pos="3360"/>
      </w:tabs>
      <w:ind w:left="3760" w:hanging="2660"/>
    </w:pPr>
  </w:style>
  <w:style w:type="paragraph" w:customStyle="1" w:styleId="Modmainreturn">
    <w:name w:val="Mod main return"/>
    <w:basedOn w:val="AmainreturnSymb"/>
    <w:rsid w:val="001A439F"/>
    <w:pPr>
      <w:ind w:left="1800"/>
    </w:pPr>
  </w:style>
  <w:style w:type="paragraph" w:customStyle="1" w:styleId="Modparareturn">
    <w:name w:val="Mod para return"/>
    <w:basedOn w:val="AparareturnSymb"/>
    <w:rsid w:val="001A439F"/>
    <w:pPr>
      <w:ind w:left="2300"/>
    </w:pPr>
  </w:style>
  <w:style w:type="paragraph" w:customStyle="1" w:styleId="Modsubparareturn">
    <w:name w:val="Mod subpara return"/>
    <w:basedOn w:val="AsubparareturnSymb"/>
    <w:rsid w:val="001A439F"/>
    <w:pPr>
      <w:ind w:left="3040"/>
    </w:pPr>
  </w:style>
  <w:style w:type="paragraph" w:customStyle="1" w:styleId="Modref">
    <w:name w:val="Mod ref"/>
    <w:basedOn w:val="refSymb"/>
    <w:rsid w:val="001A439F"/>
    <w:pPr>
      <w:ind w:left="1100"/>
    </w:pPr>
  </w:style>
  <w:style w:type="paragraph" w:customStyle="1" w:styleId="ModaNote">
    <w:name w:val="Mod aNote"/>
    <w:basedOn w:val="aNoteSymb"/>
    <w:rsid w:val="001A439F"/>
    <w:pPr>
      <w:tabs>
        <w:tab w:val="left" w:pos="2600"/>
      </w:tabs>
      <w:ind w:left="2600"/>
    </w:pPr>
  </w:style>
  <w:style w:type="paragraph" w:customStyle="1" w:styleId="ModNote">
    <w:name w:val="Mod Note"/>
    <w:basedOn w:val="aNoteSymb"/>
    <w:rsid w:val="001A439F"/>
    <w:pPr>
      <w:tabs>
        <w:tab w:val="left" w:pos="2600"/>
      </w:tabs>
      <w:ind w:left="2600"/>
    </w:pPr>
  </w:style>
  <w:style w:type="paragraph" w:customStyle="1" w:styleId="ApprFormHd">
    <w:name w:val="ApprFormHd"/>
    <w:basedOn w:val="Sched-heading"/>
    <w:rsid w:val="001A439F"/>
    <w:pPr>
      <w:ind w:left="0" w:firstLine="0"/>
    </w:pPr>
  </w:style>
  <w:style w:type="paragraph" w:customStyle="1" w:styleId="AmdtEntries">
    <w:name w:val="AmdtEntries"/>
    <w:basedOn w:val="BillBasicHeading"/>
    <w:rsid w:val="001A439F"/>
    <w:pPr>
      <w:keepNext w:val="0"/>
      <w:tabs>
        <w:tab w:val="clear" w:pos="2600"/>
      </w:tabs>
      <w:spacing w:before="0"/>
      <w:ind w:left="3200" w:hanging="2100"/>
    </w:pPr>
    <w:rPr>
      <w:sz w:val="18"/>
    </w:rPr>
  </w:style>
  <w:style w:type="paragraph" w:customStyle="1" w:styleId="AmdtEntriesDefL2">
    <w:name w:val="AmdtEntriesDefL2"/>
    <w:basedOn w:val="AmdtEntries"/>
    <w:rsid w:val="001A439F"/>
    <w:pPr>
      <w:tabs>
        <w:tab w:val="left" w:pos="3000"/>
      </w:tabs>
      <w:ind w:left="3600" w:hanging="2500"/>
    </w:pPr>
  </w:style>
  <w:style w:type="paragraph" w:customStyle="1" w:styleId="Actdetailsnote">
    <w:name w:val="Act details note"/>
    <w:basedOn w:val="Actdetails"/>
    <w:uiPriority w:val="99"/>
    <w:rsid w:val="001A439F"/>
    <w:pPr>
      <w:ind w:left="1620" w:right="-60" w:hanging="720"/>
    </w:pPr>
    <w:rPr>
      <w:sz w:val="18"/>
    </w:rPr>
  </w:style>
  <w:style w:type="paragraph" w:customStyle="1" w:styleId="DetailsNo">
    <w:name w:val="Details No"/>
    <w:basedOn w:val="Actdetails"/>
    <w:uiPriority w:val="99"/>
    <w:rsid w:val="001A439F"/>
    <w:pPr>
      <w:ind w:left="0"/>
    </w:pPr>
    <w:rPr>
      <w:sz w:val="18"/>
    </w:rPr>
  </w:style>
  <w:style w:type="paragraph" w:customStyle="1" w:styleId="AssectheadingSymb">
    <w:name w:val="A ssect heading Symb"/>
    <w:basedOn w:val="Amain"/>
    <w:rsid w:val="001A439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A439F"/>
    <w:pPr>
      <w:tabs>
        <w:tab w:val="left" w:pos="0"/>
        <w:tab w:val="right" w:pos="2400"/>
        <w:tab w:val="left" w:pos="2600"/>
      </w:tabs>
      <w:ind w:left="2602" w:hanging="3084"/>
      <w:outlineLvl w:val="8"/>
    </w:pPr>
  </w:style>
  <w:style w:type="paragraph" w:customStyle="1" w:styleId="AmainreturnSymb">
    <w:name w:val="A main return Symb"/>
    <w:basedOn w:val="BillBasic"/>
    <w:rsid w:val="001A439F"/>
    <w:pPr>
      <w:tabs>
        <w:tab w:val="left" w:pos="1582"/>
      </w:tabs>
      <w:ind w:left="1100" w:hanging="1582"/>
    </w:pPr>
  </w:style>
  <w:style w:type="paragraph" w:customStyle="1" w:styleId="AparareturnSymb">
    <w:name w:val="A para return Symb"/>
    <w:basedOn w:val="BillBasic"/>
    <w:rsid w:val="001A439F"/>
    <w:pPr>
      <w:tabs>
        <w:tab w:val="left" w:pos="2081"/>
      </w:tabs>
      <w:ind w:left="1599" w:hanging="2081"/>
    </w:pPr>
  </w:style>
  <w:style w:type="paragraph" w:customStyle="1" w:styleId="AsubparareturnSymb">
    <w:name w:val="A subpara return Symb"/>
    <w:basedOn w:val="BillBasic"/>
    <w:rsid w:val="001A439F"/>
    <w:pPr>
      <w:tabs>
        <w:tab w:val="left" w:pos="2580"/>
      </w:tabs>
      <w:ind w:left="2098" w:hanging="2580"/>
    </w:pPr>
  </w:style>
  <w:style w:type="paragraph" w:customStyle="1" w:styleId="aDefSymb">
    <w:name w:val="aDef Symb"/>
    <w:basedOn w:val="BillBasic"/>
    <w:rsid w:val="001A439F"/>
    <w:pPr>
      <w:tabs>
        <w:tab w:val="left" w:pos="1582"/>
      </w:tabs>
      <w:ind w:left="1100" w:hanging="1582"/>
    </w:pPr>
  </w:style>
  <w:style w:type="paragraph" w:customStyle="1" w:styleId="aDefparaSymb">
    <w:name w:val="aDef para Symb"/>
    <w:basedOn w:val="Apara"/>
    <w:rsid w:val="001A439F"/>
    <w:pPr>
      <w:tabs>
        <w:tab w:val="clear" w:pos="1600"/>
        <w:tab w:val="left" w:pos="0"/>
        <w:tab w:val="left" w:pos="1599"/>
      </w:tabs>
      <w:ind w:left="1599" w:hanging="2081"/>
    </w:pPr>
  </w:style>
  <w:style w:type="paragraph" w:customStyle="1" w:styleId="aDefsubparaSymb">
    <w:name w:val="aDef subpara Symb"/>
    <w:basedOn w:val="Asubpara"/>
    <w:rsid w:val="001A439F"/>
    <w:pPr>
      <w:tabs>
        <w:tab w:val="left" w:pos="0"/>
      </w:tabs>
      <w:ind w:left="2098" w:hanging="2580"/>
    </w:pPr>
  </w:style>
  <w:style w:type="paragraph" w:customStyle="1" w:styleId="SchAmainSymb">
    <w:name w:val="Sch A main Symb"/>
    <w:basedOn w:val="Amain"/>
    <w:rsid w:val="001A439F"/>
    <w:pPr>
      <w:tabs>
        <w:tab w:val="left" w:pos="0"/>
      </w:tabs>
      <w:ind w:hanging="1580"/>
    </w:pPr>
  </w:style>
  <w:style w:type="paragraph" w:customStyle="1" w:styleId="SchAparaSymb">
    <w:name w:val="Sch A para Symb"/>
    <w:basedOn w:val="Apara"/>
    <w:rsid w:val="001A439F"/>
    <w:pPr>
      <w:tabs>
        <w:tab w:val="left" w:pos="0"/>
      </w:tabs>
      <w:ind w:hanging="2080"/>
    </w:pPr>
  </w:style>
  <w:style w:type="paragraph" w:customStyle="1" w:styleId="SchAsubparaSymb">
    <w:name w:val="Sch A subpara Symb"/>
    <w:basedOn w:val="Asubpara"/>
    <w:rsid w:val="001A439F"/>
    <w:pPr>
      <w:tabs>
        <w:tab w:val="left" w:pos="0"/>
      </w:tabs>
      <w:ind w:hanging="2580"/>
    </w:pPr>
  </w:style>
  <w:style w:type="paragraph" w:customStyle="1" w:styleId="SchAsubsubparaSymb">
    <w:name w:val="Sch A subsubpara Symb"/>
    <w:basedOn w:val="AsubsubparaSymb"/>
    <w:rsid w:val="001A439F"/>
  </w:style>
  <w:style w:type="paragraph" w:customStyle="1" w:styleId="refSymb">
    <w:name w:val="ref Symb"/>
    <w:basedOn w:val="BillBasic"/>
    <w:next w:val="Normal"/>
    <w:rsid w:val="001A439F"/>
    <w:pPr>
      <w:tabs>
        <w:tab w:val="left" w:pos="-480"/>
      </w:tabs>
      <w:spacing w:before="60"/>
      <w:ind w:hanging="480"/>
    </w:pPr>
    <w:rPr>
      <w:sz w:val="18"/>
    </w:rPr>
  </w:style>
  <w:style w:type="paragraph" w:customStyle="1" w:styleId="IshadedH5SecSymb">
    <w:name w:val="I shaded H5 Sec Symb"/>
    <w:basedOn w:val="AH5Sec"/>
    <w:rsid w:val="001A439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A439F"/>
    <w:pPr>
      <w:tabs>
        <w:tab w:val="clear" w:pos="-1580"/>
      </w:tabs>
      <w:ind w:left="975" w:hanging="1457"/>
    </w:pPr>
  </w:style>
  <w:style w:type="paragraph" w:customStyle="1" w:styleId="IH1ChapSymb">
    <w:name w:val="I H1 Chap Symb"/>
    <w:basedOn w:val="BillBasicHeading"/>
    <w:next w:val="Normal"/>
    <w:rsid w:val="001A439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A439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A439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A439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A439F"/>
    <w:pPr>
      <w:tabs>
        <w:tab w:val="clear" w:pos="2600"/>
        <w:tab w:val="left" w:pos="-1580"/>
        <w:tab w:val="left" w:pos="0"/>
        <w:tab w:val="left" w:pos="1100"/>
      </w:tabs>
      <w:spacing w:before="240"/>
      <w:ind w:left="1100" w:hanging="1580"/>
    </w:pPr>
  </w:style>
  <w:style w:type="paragraph" w:customStyle="1" w:styleId="IMainSymb">
    <w:name w:val="I Main Symb"/>
    <w:basedOn w:val="Amain"/>
    <w:rsid w:val="001A439F"/>
    <w:pPr>
      <w:tabs>
        <w:tab w:val="left" w:pos="0"/>
      </w:tabs>
      <w:ind w:hanging="1580"/>
    </w:pPr>
  </w:style>
  <w:style w:type="paragraph" w:customStyle="1" w:styleId="IparaSymb">
    <w:name w:val="I para Symb"/>
    <w:basedOn w:val="Apara"/>
    <w:rsid w:val="001A439F"/>
    <w:pPr>
      <w:tabs>
        <w:tab w:val="left" w:pos="0"/>
      </w:tabs>
      <w:ind w:hanging="2080"/>
      <w:outlineLvl w:val="9"/>
    </w:pPr>
  </w:style>
  <w:style w:type="paragraph" w:customStyle="1" w:styleId="IsubparaSymb">
    <w:name w:val="I subpara Symb"/>
    <w:basedOn w:val="Asubpara"/>
    <w:rsid w:val="001A439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A439F"/>
    <w:pPr>
      <w:tabs>
        <w:tab w:val="clear" w:pos="2400"/>
        <w:tab w:val="clear" w:pos="2600"/>
        <w:tab w:val="right" w:pos="2460"/>
        <w:tab w:val="left" w:pos="2660"/>
      </w:tabs>
      <w:ind w:left="2660" w:hanging="3140"/>
    </w:pPr>
  </w:style>
  <w:style w:type="paragraph" w:customStyle="1" w:styleId="IdefparaSymb">
    <w:name w:val="I def para Symb"/>
    <w:basedOn w:val="IparaSymb"/>
    <w:rsid w:val="001A439F"/>
    <w:pPr>
      <w:ind w:left="1599" w:hanging="2081"/>
    </w:pPr>
  </w:style>
  <w:style w:type="paragraph" w:customStyle="1" w:styleId="IdefsubparaSymb">
    <w:name w:val="I def subpara Symb"/>
    <w:basedOn w:val="IsubparaSymb"/>
    <w:rsid w:val="001A439F"/>
    <w:pPr>
      <w:ind w:left="2138"/>
    </w:pPr>
  </w:style>
  <w:style w:type="paragraph" w:customStyle="1" w:styleId="ISched-headingSymb">
    <w:name w:val="I Sched-heading Symb"/>
    <w:basedOn w:val="BillBasicHeading"/>
    <w:next w:val="Normal"/>
    <w:rsid w:val="001A439F"/>
    <w:pPr>
      <w:tabs>
        <w:tab w:val="left" w:pos="-3080"/>
        <w:tab w:val="left" w:pos="0"/>
      </w:tabs>
      <w:spacing w:before="320"/>
      <w:ind w:left="2600" w:hanging="3080"/>
    </w:pPr>
    <w:rPr>
      <w:sz w:val="34"/>
    </w:rPr>
  </w:style>
  <w:style w:type="paragraph" w:customStyle="1" w:styleId="ISched-PartSymb">
    <w:name w:val="I Sched-Part Symb"/>
    <w:basedOn w:val="BillBasicHeading"/>
    <w:rsid w:val="001A439F"/>
    <w:pPr>
      <w:tabs>
        <w:tab w:val="left" w:pos="-3080"/>
        <w:tab w:val="left" w:pos="0"/>
      </w:tabs>
      <w:spacing w:before="380"/>
      <w:ind w:left="2600" w:hanging="3080"/>
    </w:pPr>
    <w:rPr>
      <w:sz w:val="32"/>
    </w:rPr>
  </w:style>
  <w:style w:type="paragraph" w:customStyle="1" w:styleId="ISched-formSymb">
    <w:name w:val="I Sched-form Symb"/>
    <w:basedOn w:val="BillBasicHeading"/>
    <w:rsid w:val="001A439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A439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A439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A439F"/>
    <w:pPr>
      <w:tabs>
        <w:tab w:val="left" w:pos="1100"/>
      </w:tabs>
      <w:spacing w:before="60"/>
      <w:ind w:left="1500" w:hanging="1986"/>
    </w:pPr>
  </w:style>
  <w:style w:type="paragraph" w:customStyle="1" w:styleId="aExamHdgssSymb">
    <w:name w:val="aExamHdgss Symb"/>
    <w:basedOn w:val="BillBasicHeading"/>
    <w:next w:val="Normal"/>
    <w:rsid w:val="001A439F"/>
    <w:pPr>
      <w:tabs>
        <w:tab w:val="clear" w:pos="2600"/>
        <w:tab w:val="left" w:pos="1582"/>
      </w:tabs>
      <w:ind w:left="1100" w:hanging="1582"/>
    </w:pPr>
    <w:rPr>
      <w:sz w:val="18"/>
    </w:rPr>
  </w:style>
  <w:style w:type="paragraph" w:customStyle="1" w:styleId="aExamssSymb">
    <w:name w:val="aExamss Symb"/>
    <w:basedOn w:val="aNote"/>
    <w:rsid w:val="001A439F"/>
    <w:pPr>
      <w:tabs>
        <w:tab w:val="left" w:pos="1582"/>
      </w:tabs>
      <w:spacing w:before="60"/>
      <w:ind w:left="1100" w:hanging="1582"/>
    </w:pPr>
  </w:style>
  <w:style w:type="paragraph" w:customStyle="1" w:styleId="aExamINumssSymb">
    <w:name w:val="aExamINumss Symb"/>
    <w:basedOn w:val="aExamssSymb"/>
    <w:rsid w:val="001A439F"/>
    <w:pPr>
      <w:tabs>
        <w:tab w:val="left" w:pos="1100"/>
      </w:tabs>
      <w:ind w:left="1500" w:hanging="1986"/>
    </w:pPr>
  </w:style>
  <w:style w:type="paragraph" w:customStyle="1" w:styleId="aExamNumTextssSymb">
    <w:name w:val="aExamNumTextss Symb"/>
    <w:basedOn w:val="aExamssSymb"/>
    <w:rsid w:val="001A439F"/>
    <w:pPr>
      <w:tabs>
        <w:tab w:val="clear" w:pos="1582"/>
        <w:tab w:val="left" w:pos="1985"/>
      </w:tabs>
      <w:ind w:left="1503" w:hanging="1985"/>
    </w:pPr>
  </w:style>
  <w:style w:type="paragraph" w:customStyle="1" w:styleId="AExamIParaSymb">
    <w:name w:val="AExamIPara Symb"/>
    <w:basedOn w:val="aExam"/>
    <w:rsid w:val="001A439F"/>
    <w:pPr>
      <w:tabs>
        <w:tab w:val="right" w:pos="1718"/>
      </w:tabs>
      <w:ind w:left="1984" w:hanging="2466"/>
    </w:pPr>
  </w:style>
  <w:style w:type="paragraph" w:customStyle="1" w:styleId="aExamBulletssSymb">
    <w:name w:val="aExamBulletss Symb"/>
    <w:basedOn w:val="aExamssSymb"/>
    <w:rsid w:val="001A439F"/>
    <w:pPr>
      <w:tabs>
        <w:tab w:val="left" w:pos="1100"/>
      </w:tabs>
      <w:ind w:left="1500" w:hanging="1986"/>
    </w:pPr>
  </w:style>
  <w:style w:type="paragraph" w:customStyle="1" w:styleId="aNoteSymb">
    <w:name w:val="aNote Symb"/>
    <w:basedOn w:val="BillBasic"/>
    <w:rsid w:val="001A439F"/>
    <w:pPr>
      <w:tabs>
        <w:tab w:val="left" w:pos="1100"/>
        <w:tab w:val="left" w:pos="2381"/>
      </w:tabs>
      <w:ind w:left="1899" w:hanging="2381"/>
    </w:pPr>
    <w:rPr>
      <w:sz w:val="20"/>
    </w:rPr>
  </w:style>
  <w:style w:type="paragraph" w:customStyle="1" w:styleId="aNoteTextssSymb">
    <w:name w:val="aNoteTextss Symb"/>
    <w:basedOn w:val="Normal"/>
    <w:rsid w:val="001A439F"/>
    <w:pPr>
      <w:tabs>
        <w:tab w:val="clear" w:pos="0"/>
        <w:tab w:val="left" w:pos="1418"/>
      </w:tabs>
      <w:spacing w:before="60"/>
      <w:ind w:left="1417" w:hanging="1899"/>
      <w:jc w:val="both"/>
    </w:pPr>
    <w:rPr>
      <w:sz w:val="20"/>
    </w:rPr>
  </w:style>
  <w:style w:type="paragraph" w:customStyle="1" w:styleId="aNoteParaSymb">
    <w:name w:val="aNotePara Symb"/>
    <w:basedOn w:val="aNoteSymb"/>
    <w:rsid w:val="001A439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A439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A439F"/>
    <w:pPr>
      <w:tabs>
        <w:tab w:val="left" w:pos="1616"/>
        <w:tab w:val="left" w:pos="2495"/>
      </w:tabs>
      <w:spacing w:before="60"/>
      <w:ind w:left="2013" w:hanging="2495"/>
    </w:pPr>
  </w:style>
  <w:style w:type="paragraph" w:customStyle="1" w:styleId="aExamHdgparSymb">
    <w:name w:val="aExamHdgpar Symb"/>
    <w:basedOn w:val="aExamHdgssSymb"/>
    <w:next w:val="Normal"/>
    <w:rsid w:val="001A439F"/>
    <w:pPr>
      <w:tabs>
        <w:tab w:val="clear" w:pos="1582"/>
        <w:tab w:val="left" w:pos="1599"/>
      </w:tabs>
      <w:ind w:left="1599" w:hanging="2081"/>
    </w:pPr>
  </w:style>
  <w:style w:type="paragraph" w:customStyle="1" w:styleId="aExamparSymb">
    <w:name w:val="aExampar Symb"/>
    <w:basedOn w:val="aExamssSymb"/>
    <w:rsid w:val="001A439F"/>
    <w:pPr>
      <w:tabs>
        <w:tab w:val="clear" w:pos="1582"/>
        <w:tab w:val="left" w:pos="1599"/>
      </w:tabs>
      <w:ind w:left="1599" w:hanging="2081"/>
    </w:pPr>
  </w:style>
  <w:style w:type="paragraph" w:customStyle="1" w:styleId="aExamINumparSymb">
    <w:name w:val="aExamINumpar Symb"/>
    <w:basedOn w:val="aExamparSymb"/>
    <w:rsid w:val="001A439F"/>
    <w:pPr>
      <w:tabs>
        <w:tab w:val="left" w:pos="2000"/>
      </w:tabs>
      <w:ind w:left="2041" w:hanging="2495"/>
    </w:pPr>
  </w:style>
  <w:style w:type="paragraph" w:customStyle="1" w:styleId="aExamBulletparSymb">
    <w:name w:val="aExamBulletpar Symb"/>
    <w:basedOn w:val="aExamparSymb"/>
    <w:rsid w:val="001A439F"/>
    <w:pPr>
      <w:tabs>
        <w:tab w:val="clear" w:pos="1599"/>
        <w:tab w:val="left" w:pos="1616"/>
        <w:tab w:val="left" w:pos="2495"/>
      </w:tabs>
      <w:ind w:left="2013" w:hanging="2495"/>
    </w:pPr>
  </w:style>
  <w:style w:type="paragraph" w:customStyle="1" w:styleId="aNoteparSymb">
    <w:name w:val="aNotepar Symb"/>
    <w:basedOn w:val="BillBasic"/>
    <w:next w:val="Normal"/>
    <w:rsid w:val="001A439F"/>
    <w:pPr>
      <w:tabs>
        <w:tab w:val="left" w:pos="1599"/>
        <w:tab w:val="left" w:pos="2398"/>
      </w:tabs>
      <w:ind w:left="2410" w:hanging="2892"/>
    </w:pPr>
    <w:rPr>
      <w:sz w:val="20"/>
    </w:rPr>
  </w:style>
  <w:style w:type="paragraph" w:customStyle="1" w:styleId="aNoteTextparSymb">
    <w:name w:val="aNoteTextpar Symb"/>
    <w:basedOn w:val="aNoteparSymb"/>
    <w:rsid w:val="001A439F"/>
    <w:pPr>
      <w:tabs>
        <w:tab w:val="clear" w:pos="1599"/>
        <w:tab w:val="clear" w:pos="2398"/>
        <w:tab w:val="left" w:pos="2880"/>
      </w:tabs>
      <w:spacing w:before="60"/>
      <w:ind w:left="2398" w:hanging="2880"/>
    </w:pPr>
  </w:style>
  <w:style w:type="paragraph" w:customStyle="1" w:styleId="aNoteParaparSymb">
    <w:name w:val="aNoteParapar Symb"/>
    <w:basedOn w:val="aNoteparSymb"/>
    <w:rsid w:val="001A439F"/>
    <w:pPr>
      <w:tabs>
        <w:tab w:val="right" w:pos="2640"/>
      </w:tabs>
      <w:spacing w:before="60"/>
      <w:ind w:left="2920" w:hanging="3402"/>
    </w:pPr>
  </w:style>
  <w:style w:type="paragraph" w:customStyle="1" w:styleId="aNoteBulletparSymb">
    <w:name w:val="aNoteBulletpar Symb"/>
    <w:basedOn w:val="aNoteparSymb"/>
    <w:rsid w:val="001A439F"/>
    <w:pPr>
      <w:tabs>
        <w:tab w:val="clear" w:pos="1599"/>
        <w:tab w:val="left" w:pos="3289"/>
      </w:tabs>
      <w:spacing w:before="60"/>
      <w:ind w:left="2807" w:hanging="3289"/>
    </w:pPr>
  </w:style>
  <w:style w:type="paragraph" w:customStyle="1" w:styleId="AsubparabulletSymb">
    <w:name w:val="A subpara bullet Symb"/>
    <w:basedOn w:val="BillBasic"/>
    <w:rsid w:val="001A439F"/>
    <w:pPr>
      <w:tabs>
        <w:tab w:val="left" w:pos="2138"/>
        <w:tab w:val="left" w:pos="3005"/>
      </w:tabs>
      <w:spacing w:before="60"/>
      <w:ind w:left="2523" w:hanging="3005"/>
    </w:pPr>
  </w:style>
  <w:style w:type="paragraph" w:customStyle="1" w:styleId="aExamHdgsubparSymb">
    <w:name w:val="aExamHdgsubpar Symb"/>
    <w:basedOn w:val="aExamHdgssSymb"/>
    <w:next w:val="Normal"/>
    <w:rsid w:val="001A439F"/>
    <w:pPr>
      <w:tabs>
        <w:tab w:val="clear" w:pos="1582"/>
        <w:tab w:val="left" w:pos="2620"/>
      </w:tabs>
      <w:ind w:left="2138" w:hanging="2620"/>
    </w:pPr>
  </w:style>
  <w:style w:type="paragraph" w:customStyle="1" w:styleId="aExamsubparSymb">
    <w:name w:val="aExamsubpar Symb"/>
    <w:basedOn w:val="aExamssSymb"/>
    <w:rsid w:val="001A439F"/>
    <w:pPr>
      <w:tabs>
        <w:tab w:val="clear" w:pos="1582"/>
        <w:tab w:val="left" w:pos="2620"/>
      </w:tabs>
      <w:ind w:left="2138" w:hanging="2620"/>
    </w:pPr>
  </w:style>
  <w:style w:type="paragraph" w:customStyle="1" w:styleId="aNotesubparSymb">
    <w:name w:val="aNotesubpar Symb"/>
    <w:basedOn w:val="BillBasic"/>
    <w:next w:val="Normal"/>
    <w:rsid w:val="001A439F"/>
    <w:pPr>
      <w:tabs>
        <w:tab w:val="left" w:pos="2138"/>
        <w:tab w:val="left" w:pos="2937"/>
      </w:tabs>
      <w:ind w:left="2455" w:hanging="2937"/>
    </w:pPr>
    <w:rPr>
      <w:sz w:val="20"/>
    </w:rPr>
  </w:style>
  <w:style w:type="paragraph" w:customStyle="1" w:styleId="aNoteTextsubparSymb">
    <w:name w:val="aNoteTextsubpar Symb"/>
    <w:basedOn w:val="aNotesubparSymb"/>
    <w:rsid w:val="001A439F"/>
    <w:pPr>
      <w:tabs>
        <w:tab w:val="clear" w:pos="2138"/>
        <w:tab w:val="clear" w:pos="2937"/>
        <w:tab w:val="left" w:pos="2943"/>
      </w:tabs>
      <w:spacing w:before="60"/>
      <w:ind w:left="2943" w:hanging="3425"/>
    </w:pPr>
  </w:style>
  <w:style w:type="paragraph" w:customStyle="1" w:styleId="PenaltySymb">
    <w:name w:val="Penalty Symb"/>
    <w:basedOn w:val="AmainreturnSymb"/>
    <w:rsid w:val="001A439F"/>
  </w:style>
  <w:style w:type="paragraph" w:customStyle="1" w:styleId="PenaltyParaSymb">
    <w:name w:val="PenaltyPara Symb"/>
    <w:basedOn w:val="Normal"/>
    <w:rsid w:val="001A439F"/>
    <w:pPr>
      <w:tabs>
        <w:tab w:val="right" w:pos="1360"/>
      </w:tabs>
      <w:spacing w:before="60"/>
      <w:ind w:left="1599" w:hanging="2081"/>
      <w:jc w:val="both"/>
    </w:pPr>
  </w:style>
  <w:style w:type="paragraph" w:customStyle="1" w:styleId="FormulaSymb">
    <w:name w:val="Formula Symb"/>
    <w:basedOn w:val="BillBasic"/>
    <w:rsid w:val="001A439F"/>
    <w:pPr>
      <w:tabs>
        <w:tab w:val="left" w:pos="-480"/>
      </w:tabs>
      <w:spacing w:line="260" w:lineRule="atLeast"/>
      <w:ind w:hanging="480"/>
      <w:jc w:val="center"/>
    </w:pPr>
  </w:style>
  <w:style w:type="paragraph" w:customStyle="1" w:styleId="NormalSymb">
    <w:name w:val="Normal Symb"/>
    <w:basedOn w:val="Normal"/>
    <w:qFormat/>
    <w:rsid w:val="001A439F"/>
    <w:pPr>
      <w:ind w:hanging="482"/>
    </w:pPr>
  </w:style>
  <w:style w:type="character" w:styleId="PlaceholderText">
    <w:name w:val="Placeholder Text"/>
    <w:basedOn w:val="DefaultParagraphFont"/>
    <w:uiPriority w:val="99"/>
    <w:semiHidden/>
    <w:rsid w:val="001A43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66">
      <w:bodyDiv w:val="1"/>
      <w:marLeft w:val="0"/>
      <w:marRight w:val="0"/>
      <w:marTop w:val="0"/>
      <w:marBottom w:val="0"/>
      <w:divBdr>
        <w:top w:val="none" w:sz="0" w:space="0" w:color="auto"/>
        <w:left w:val="none" w:sz="0" w:space="0" w:color="auto"/>
        <w:bottom w:val="none" w:sz="0" w:space="0" w:color="auto"/>
        <w:right w:val="none" w:sz="0" w:space="0" w:color="auto"/>
      </w:divBdr>
    </w:div>
    <w:div w:id="373045319">
      <w:bodyDiv w:val="1"/>
      <w:marLeft w:val="0"/>
      <w:marRight w:val="0"/>
      <w:marTop w:val="0"/>
      <w:marBottom w:val="0"/>
      <w:divBdr>
        <w:top w:val="none" w:sz="0" w:space="0" w:color="auto"/>
        <w:left w:val="none" w:sz="0" w:space="0" w:color="auto"/>
        <w:bottom w:val="none" w:sz="0" w:space="0" w:color="auto"/>
        <w:right w:val="none" w:sz="0" w:space="0" w:color="auto"/>
      </w:divBdr>
    </w:div>
    <w:div w:id="464664425">
      <w:bodyDiv w:val="1"/>
      <w:marLeft w:val="0"/>
      <w:marRight w:val="0"/>
      <w:marTop w:val="0"/>
      <w:marBottom w:val="0"/>
      <w:divBdr>
        <w:top w:val="none" w:sz="0" w:space="0" w:color="auto"/>
        <w:left w:val="none" w:sz="0" w:space="0" w:color="auto"/>
        <w:bottom w:val="none" w:sz="0" w:space="0" w:color="auto"/>
        <w:right w:val="none" w:sz="0" w:space="0" w:color="auto"/>
      </w:divBdr>
    </w:div>
    <w:div w:id="782654331">
      <w:bodyDiv w:val="1"/>
      <w:marLeft w:val="0"/>
      <w:marRight w:val="0"/>
      <w:marTop w:val="0"/>
      <w:marBottom w:val="0"/>
      <w:divBdr>
        <w:top w:val="none" w:sz="0" w:space="0" w:color="auto"/>
        <w:left w:val="none" w:sz="0" w:space="0" w:color="auto"/>
        <w:bottom w:val="none" w:sz="0" w:space="0" w:color="auto"/>
        <w:right w:val="none" w:sz="0" w:space="0" w:color="auto"/>
      </w:divBdr>
    </w:div>
    <w:div w:id="1453859395">
      <w:bodyDiv w:val="1"/>
      <w:marLeft w:val="0"/>
      <w:marRight w:val="0"/>
      <w:marTop w:val="0"/>
      <w:marBottom w:val="0"/>
      <w:divBdr>
        <w:top w:val="none" w:sz="0" w:space="0" w:color="auto"/>
        <w:left w:val="none" w:sz="0" w:space="0" w:color="auto"/>
        <w:bottom w:val="none" w:sz="0" w:space="0" w:color="auto"/>
        <w:right w:val="none" w:sz="0" w:space="0" w:color="auto"/>
      </w:divBdr>
    </w:div>
    <w:div w:id="18880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42" Type="http://schemas.openxmlformats.org/officeDocument/2006/relationships/hyperlink" Target="http://www.legislation.act.gov.au/a/1994-37" TargetMode="External"/><Relationship Id="rId47" Type="http://schemas.openxmlformats.org/officeDocument/2006/relationships/hyperlink" Target="http://www.legislation.act.gov.au/a/1925-1" TargetMode="External"/><Relationship Id="rId63" Type="http://schemas.openxmlformats.org/officeDocument/2006/relationships/hyperlink" Target="http://www.legislation.act.gov.au/a/2001-14" TargetMode="External"/><Relationship Id="rId68" Type="http://schemas.openxmlformats.org/officeDocument/2006/relationships/header" Target="header10.xml"/><Relationship Id="rId84" Type="http://schemas.openxmlformats.org/officeDocument/2006/relationships/header" Target="header16.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1-28" TargetMode="External"/><Relationship Id="rId37" Type="http://schemas.openxmlformats.org/officeDocument/2006/relationships/hyperlink" Target="https://legislation.act.gov.au/a/2023-18/" TargetMode="External"/><Relationship Id="rId53" Type="http://schemas.openxmlformats.org/officeDocument/2006/relationships/header" Target="header6.xml"/><Relationship Id="rId58" Type="http://schemas.openxmlformats.org/officeDocument/2006/relationships/image" Target="media/image2.png"/><Relationship Id="rId74" Type="http://schemas.openxmlformats.org/officeDocument/2006/relationships/hyperlink" Target="http://www.legislation.act.gov.au/a/2023-17" TargetMode="External"/><Relationship Id="rId79" Type="http://schemas.openxmlformats.org/officeDocument/2006/relationships/footer" Target="footer15.xml"/><Relationship Id="rId5" Type="http://schemas.openxmlformats.org/officeDocument/2006/relationships/webSettings" Target="webSettings.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s://legislation.act.gov.au/a/2023-18/" TargetMode="External"/><Relationship Id="rId43" Type="http://schemas.openxmlformats.org/officeDocument/2006/relationships/hyperlink" Target="http://www.legislation.act.gov.au/a/2013-3" TargetMode="External"/><Relationship Id="rId48" Type="http://schemas.openxmlformats.org/officeDocument/2006/relationships/hyperlink" Target="http://www.legislation.act.gov.au/a/2001-14" TargetMode="External"/><Relationship Id="rId56" Type="http://schemas.openxmlformats.org/officeDocument/2006/relationships/footer" Target="footer8.xml"/><Relationship Id="rId64" Type="http://schemas.openxmlformats.org/officeDocument/2006/relationships/hyperlink" Target="http://www.legislation.act.gov.au/a/1997-125" TargetMode="External"/><Relationship Id="rId69" Type="http://schemas.openxmlformats.org/officeDocument/2006/relationships/header" Target="header11.xml"/><Relationship Id="rId77"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hyperlink" Target="http://www.legislation.act.gov.au/a/1993-13" TargetMode="External"/><Relationship Id="rId72" Type="http://schemas.openxmlformats.org/officeDocument/2006/relationships/hyperlink" Target="https://legislation.act.gov.au/a/2023-18" TargetMode="External"/><Relationship Id="rId80" Type="http://schemas.openxmlformats.org/officeDocument/2006/relationships/header" Target="header14.xml"/><Relationship Id="rId85" Type="http://schemas.openxmlformats.org/officeDocument/2006/relationships/footer" Target="footer18.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1994-42" TargetMode="External"/><Relationship Id="rId38" Type="http://schemas.openxmlformats.org/officeDocument/2006/relationships/hyperlink" Target="http://www.legislation.act.gov.au/a/2001-28" TargetMode="External"/><Relationship Id="rId46" Type="http://schemas.openxmlformats.org/officeDocument/2006/relationships/hyperlink" Target="http://www.legislation.act.gov.au/a/1925-1" TargetMode="External"/><Relationship Id="rId59" Type="http://schemas.openxmlformats.org/officeDocument/2006/relationships/header" Target="header8.xml"/><Relationship Id="rId67" Type="http://schemas.openxmlformats.org/officeDocument/2006/relationships/hyperlink" Target="http://www.comlaw.gov.au/Series/C2004A00818" TargetMode="External"/><Relationship Id="rId20" Type="http://schemas.openxmlformats.org/officeDocument/2006/relationships/footer" Target="footer1.xml"/><Relationship Id="rId41" Type="http://schemas.openxmlformats.org/officeDocument/2006/relationships/hyperlink" Target="http://www.legislation.act.gov.au/a/1985-66" TargetMode="External"/><Relationship Id="rId54" Type="http://schemas.openxmlformats.org/officeDocument/2006/relationships/header" Target="header7.xml"/><Relationship Id="rId62" Type="http://schemas.openxmlformats.org/officeDocument/2006/relationships/footer" Target="footer11.xml"/><Relationship Id="rId70" Type="http://schemas.openxmlformats.org/officeDocument/2006/relationships/footer" Target="footer12.xml"/><Relationship Id="rId75" Type="http://schemas.openxmlformats.org/officeDocument/2006/relationships/hyperlink" Target="http://www.legislation.act.gov.au/a/2023-17" TargetMode="External"/><Relationship Id="rId83" Type="http://schemas.openxmlformats.org/officeDocument/2006/relationships/footer" Target="footer17.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s://legislation.act.gov.au/a/2023-18/" TargetMode="External"/><Relationship Id="rId49" Type="http://schemas.openxmlformats.org/officeDocument/2006/relationships/hyperlink" Target="http://www.legislation.act.gov.au/a/1997-125" TargetMode="External"/><Relationship Id="rId57" Type="http://schemas.openxmlformats.org/officeDocument/2006/relationships/footer" Target="footer9.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18-44" TargetMode="External"/><Relationship Id="rId44" Type="http://schemas.openxmlformats.org/officeDocument/2006/relationships/hyperlink" Target="http://www.legislation.act.gov.au/a/2013-3" TargetMode="External"/><Relationship Id="rId52" Type="http://schemas.openxmlformats.org/officeDocument/2006/relationships/hyperlink" Target="http://www.legislation.act.gov.au/a/2001-14" TargetMode="External"/><Relationship Id="rId60" Type="http://schemas.openxmlformats.org/officeDocument/2006/relationships/header" Target="header9.xml"/><Relationship Id="rId65" Type="http://schemas.openxmlformats.org/officeDocument/2006/relationships/hyperlink" Target="http://www.legislation.act.gov.au/a/1997-125" TargetMode="External"/><Relationship Id="rId73" Type="http://schemas.openxmlformats.org/officeDocument/2006/relationships/hyperlink" Target="https://legislation.act.gov.au/cn/2023-10/" TargetMode="External"/><Relationship Id="rId78" Type="http://schemas.openxmlformats.org/officeDocument/2006/relationships/footer" Target="footer14.xml"/><Relationship Id="rId81" Type="http://schemas.openxmlformats.org/officeDocument/2006/relationships/header" Target="header15.xml"/><Relationship Id="rId86"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23-17"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s://legislation.act.gov.au/sl/2007-29/" TargetMode="External"/><Relationship Id="rId34" Type="http://schemas.openxmlformats.org/officeDocument/2006/relationships/hyperlink" Target="http://www.legislation.act.gov.au/a/2007-24" TargetMode="External"/><Relationship Id="rId50" Type="http://schemas.openxmlformats.org/officeDocument/2006/relationships/hyperlink" Target="http://www.legislation.act.gov.au/a/2014-24" TargetMode="External"/><Relationship Id="rId55" Type="http://schemas.openxmlformats.org/officeDocument/2006/relationships/footer" Target="footer7.xml"/><Relationship Id="rId76"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footer" Target="footer13.xml"/><Relationship Id="rId2" Type="http://schemas.openxmlformats.org/officeDocument/2006/relationships/numbering" Target="numbering.xml"/><Relationship Id="rId29" Type="http://schemas.openxmlformats.org/officeDocument/2006/relationships/hyperlink" Target="http://www.legislation.act.gov.au/a/1997-125" TargetMode="External"/><Relationship Id="rId24" Type="http://schemas.openxmlformats.org/officeDocument/2006/relationships/header" Target="header4.xml"/><Relationship Id="rId40" Type="http://schemas.openxmlformats.org/officeDocument/2006/relationships/hyperlink" Target="http://www.legislation.act.gov.au/a/2001-28" TargetMode="External"/><Relationship Id="rId45" Type="http://schemas.openxmlformats.org/officeDocument/2006/relationships/hyperlink" Target="http://www.legislation.act.gov.au/a/2002-39" TargetMode="External"/><Relationship Id="rId66" Type="http://schemas.openxmlformats.org/officeDocument/2006/relationships/hyperlink" Target="http://www.legislation.act.gov.au/a/1994-37" TargetMode="External"/><Relationship Id="rId87" Type="http://schemas.openxmlformats.org/officeDocument/2006/relationships/fontTable" Target="fontTable.xml"/><Relationship Id="rId61" Type="http://schemas.openxmlformats.org/officeDocument/2006/relationships/footer" Target="footer10.xml"/><Relationship Id="rId8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7354</Words>
  <Characters>37717</Characters>
  <Application>Microsoft Office Word</Application>
  <DocSecurity>0</DocSecurity>
  <Lines>1030</Lines>
  <Paragraphs>582</Paragraphs>
  <ScaleCrop>false</ScaleCrop>
  <HeadingPairs>
    <vt:vector size="2" baseType="variant">
      <vt:variant>
        <vt:lpstr>Title</vt:lpstr>
      </vt:variant>
      <vt:variant>
        <vt:i4>1</vt:i4>
      </vt:variant>
    </vt:vector>
  </HeadingPairs>
  <TitlesOfParts>
    <vt:vector size="1" baseType="lpstr">
      <vt:lpstr>Health Infrastructure Enabling Act 2023</vt:lpstr>
    </vt:vector>
  </TitlesOfParts>
  <Manager>Section</Manager>
  <Company>Section</Company>
  <LinksUpToDate>false</LinksUpToDate>
  <CharactersWithSpaces>44891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Infrastructure Enabling Act 2023</dc:title>
  <dc:subject/>
  <dc:creator>ACT Government</dc:creator>
  <cp:keywords>R03</cp:keywords>
  <dc:description/>
  <cp:lastModifiedBy>PCODCS</cp:lastModifiedBy>
  <cp:revision>4</cp:revision>
  <cp:lastPrinted>2023-05-08T23:59:00Z</cp:lastPrinted>
  <dcterms:created xsi:type="dcterms:W3CDTF">2024-06-28T01:38:00Z</dcterms:created>
  <dcterms:modified xsi:type="dcterms:W3CDTF">2024-06-28T01:38:00Z</dcterms:modified>
  <cp:category>R3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Lyndall Kennedy</vt:lpwstr>
  </property>
  <property fmtid="{D5CDD505-2E9C-101B-9397-08002B2CF9AE}" pid="4" name="DrafterEmail">
    <vt:lpwstr>Lyndall.Kennedy@act.gov.au</vt:lpwstr>
  </property>
  <property fmtid="{D5CDD505-2E9C-101B-9397-08002B2CF9AE}" pid="5" name="DrafterPh">
    <vt:lpwstr>62077534</vt:lpwstr>
  </property>
  <property fmtid="{D5CDD505-2E9C-101B-9397-08002B2CF9AE}" pid="6" name="SettlerName">
    <vt:lpwstr>Bianca Kimber</vt:lpwstr>
  </property>
  <property fmtid="{D5CDD505-2E9C-101B-9397-08002B2CF9AE}" pid="7" name="SettlerEmail">
    <vt:lpwstr>bianca.kimber@act.gov.au</vt:lpwstr>
  </property>
  <property fmtid="{D5CDD505-2E9C-101B-9397-08002B2CF9AE}" pid="8" name="SettlerPh">
    <vt:lpwstr>62053705</vt:lpwstr>
  </property>
  <property fmtid="{D5CDD505-2E9C-101B-9397-08002B2CF9AE}" pid="9" name="Client">
    <vt:lpwstr>ACT Health Directorate</vt:lpwstr>
  </property>
  <property fmtid="{D5CDD505-2E9C-101B-9397-08002B2CF9AE}" pid="10" name="ClientName1">
    <vt:lpwstr>Caitlin Bladin</vt:lpwstr>
  </property>
  <property fmtid="{D5CDD505-2E9C-101B-9397-08002B2CF9AE}" pid="11" name="ClientEmail1">
    <vt:lpwstr>caitlin.bladin@act.gov.au</vt:lpwstr>
  </property>
  <property fmtid="{D5CDD505-2E9C-101B-9397-08002B2CF9AE}" pid="12" name="ClientPh1">
    <vt:lpwstr>62054393</vt:lpwstr>
  </property>
  <property fmtid="{D5CDD505-2E9C-101B-9397-08002B2CF9AE}" pid="13" name="ClientName2">
    <vt:lpwstr>Liz Lopa</vt:lpwstr>
  </property>
  <property fmtid="{D5CDD505-2E9C-101B-9397-08002B2CF9AE}" pid="14" name="ClientEmail2">
    <vt:lpwstr>liz.lopa@act.gov.au</vt:lpwstr>
  </property>
  <property fmtid="{D5CDD505-2E9C-101B-9397-08002B2CF9AE}" pid="15" name="ClientPh2">
    <vt:lpwstr>51249805</vt:lpwstr>
  </property>
  <property fmtid="{D5CDD505-2E9C-101B-9397-08002B2CF9AE}" pid="16" name="jobType">
    <vt:lpwstr>Drafting</vt:lpwstr>
  </property>
  <property fmtid="{D5CDD505-2E9C-101B-9397-08002B2CF9AE}" pid="17" name="DMSID">
    <vt:lpwstr>11217356</vt:lpwstr>
  </property>
  <property fmtid="{D5CDD505-2E9C-101B-9397-08002B2CF9AE}" pid="18" name="JMSREQUIREDCHECKIN">
    <vt:lpwstr/>
  </property>
  <property fmtid="{D5CDD505-2E9C-101B-9397-08002B2CF9AE}" pid="19" name="CHECKEDOUTFROMJMS">
    <vt:lpwstr/>
  </property>
  <property fmtid="{D5CDD505-2E9C-101B-9397-08002B2CF9AE}" pid="20" name="Citation">
    <vt:lpwstr>Health Infrastructure Enabling Bill 2023</vt:lpwstr>
  </property>
  <property fmtid="{D5CDD505-2E9C-101B-9397-08002B2CF9AE}" pid="21" name="ActName">
    <vt:lpwstr/>
  </property>
  <property fmtid="{D5CDD505-2E9C-101B-9397-08002B2CF9AE}" pid="22" name="Status">
    <vt:lpwstr> </vt:lpwstr>
  </property>
  <property fmtid="{D5CDD505-2E9C-101B-9397-08002B2CF9AE}" pid="23" name="Eff">
    <vt:lpwstr>Effective:  </vt:lpwstr>
  </property>
  <property fmtid="{D5CDD505-2E9C-101B-9397-08002B2CF9AE}" pid="24" name="EndDt">
    <vt:lpwstr>-30/06/24</vt:lpwstr>
  </property>
  <property fmtid="{D5CDD505-2E9C-101B-9397-08002B2CF9AE}" pid="25" name="RepubDt">
    <vt:lpwstr>27/11/23</vt:lpwstr>
  </property>
  <property fmtid="{D5CDD505-2E9C-101B-9397-08002B2CF9AE}" pid="26" name="StartDt">
    <vt:lpwstr>27/11/23</vt:lpwstr>
  </property>
  <property fmtid="{D5CDD505-2E9C-101B-9397-08002B2CF9AE}" pid="27" name="MSIP_Label_69af8531-eb46-4968-8cb3-105d2f5ea87e_Enabled">
    <vt:lpwstr>true</vt:lpwstr>
  </property>
  <property fmtid="{D5CDD505-2E9C-101B-9397-08002B2CF9AE}" pid="28" name="MSIP_Label_69af8531-eb46-4968-8cb3-105d2f5ea87e_SetDate">
    <vt:lpwstr>2024-06-19T22:14:35Z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9cbee09b-d7aa-4b06-b6bc-35ba182c6e26</vt:lpwstr>
  </property>
  <property fmtid="{D5CDD505-2E9C-101B-9397-08002B2CF9AE}" pid="33" name="MSIP_Label_69af8531-eb46-4968-8cb3-105d2f5ea87e_ContentBits">
    <vt:lpwstr>0</vt:lpwstr>
  </property>
</Properties>
</file>