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4157" w14:textId="77777777" w:rsidR="0034738C" w:rsidRDefault="0034738C" w:rsidP="00FE5883">
      <w:pPr>
        <w:spacing w:before="480"/>
        <w:jc w:val="center"/>
      </w:pPr>
      <w:r>
        <w:rPr>
          <w:noProof/>
          <w:lang w:eastAsia="en-AU"/>
        </w:rPr>
        <w:drawing>
          <wp:inline distT="0" distB="0" distL="0" distR="0" wp14:anchorId="7DD40280" wp14:editId="4970DF9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FD7090" w14:textId="77777777" w:rsidR="0034738C" w:rsidRDefault="0034738C">
      <w:pPr>
        <w:jc w:val="center"/>
        <w:rPr>
          <w:rFonts w:ascii="Arial" w:hAnsi="Arial"/>
        </w:rPr>
      </w:pPr>
      <w:r>
        <w:rPr>
          <w:rFonts w:ascii="Arial" w:hAnsi="Arial"/>
        </w:rPr>
        <w:t>Australian Capital Territory</w:t>
      </w:r>
    </w:p>
    <w:p w14:paraId="28255D09" w14:textId="07A4956A" w:rsidR="005153B9" w:rsidRPr="00160AD9" w:rsidRDefault="0034738C" w:rsidP="00160AD9">
      <w:pPr>
        <w:pStyle w:val="Billname1"/>
        <w:suppressLineNumbers/>
      </w:pPr>
      <w:bookmarkStart w:id="0" w:name="citation"/>
      <w:r>
        <w:t>Climate Change and Greenhouse Gas Reduction (Natural Gas Transition) Amendment Act 2023</w:t>
      </w:r>
      <w:bookmarkEnd w:id="0"/>
    </w:p>
    <w:p w14:paraId="3C6EDEE3" w14:textId="39112AB0" w:rsidR="005153B9" w:rsidRPr="00160AD9" w:rsidRDefault="006E4C7F" w:rsidP="00160AD9">
      <w:pPr>
        <w:pStyle w:val="ActNo"/>
        <w:suppressLineNumbers/>
      </w:pPr>
      <w:fldSimple w:instr=" DOCPROPERTY &quot;Category&quot;  \* MERGEFORMAT ">
        <w:r w:rsidR="00B25F17">
          <w:t>A2023-25</w:t>
        </w:r>
      </w:fldSimple>
    </w:p>
    <w:p w14:paraId="04698249" w14:textId="77777777" w:rsidR="005153B9" w:rsidRPr="00160AD9" w:rsidRDefault="005153B9" w:rsidP="00160AD9">
      <w:pPr>
        <w:pStyle w:val="N-line3"/>
        <w:suppressLineNumbers/>
      </w:pPr>
    </w:p>
    <w:p w14:paraId="4E1FD911" w14:textId="1AC6D9B1" w:rsidR="005153B9" w:rsidRPr="00160AD9" w:rsidRDefault="005153B9" w:rsidP="00160AD9">
      <w:pPr>
        <w:pStyle w:val="LongTitle"/>
        <w:suppressLineNumbers/>
      </w:pPr>
      <w:r w:rsidRPr="00160AD9">
        <w:t xml:space="preserve">An Act to amend the </w:t>
      </w:r>
      <w:bookmarkStart w:id="1" w:name="AmCitation"/>
      <w:r w:rsidR="00BE0C1B" w:rsidRPr="00160AD9">
        <w:rPr>
          <w:rStyle w:val="charCitHyperlinkItal"/>
        </w:rPr>
        <w:fldChar w:fldCharType="begin"/>
      </w:r>
      <w:r w:rsidR="00BE0C1B" w:rsidRPr="00160AD9">
        <w:rPr>
          <w:rStyle w:val="charCitHyperlinkItal"/>
        </w:rPr>
        <w:instrText>HYPERLINK "http://www.legislation.act.gov.au/a/2010-41" \o "A2010-41"</w:instrText>
      </w:r>
      <w:r w:rsidR="00BE0C1B" w:rsidRPr="00160AD9">
        <w:rPr>
          <w:rStyle w:val="charCitHyperlinkItal"/>
        </w:rPr>
      </w:r>
      <w:r w:rsidR="00BE0C1B" w:rsidRPr="00160AD9">
        <w:rPr>
          <w:rStyle w:val="charCitHyperlinkItal"/>
        </w:rPr>
        <w:fldChar w:fldCharType="separate"/>
      </w:r>
      <w:r w:rsidR="00BE0C1B" w:rsidRPr="00160AD9">
        <w:rPr>
          <w:rStyle w:val="charCitHyperlinkItal"/>
        </w:rPr>
        <w:t>Climate Change and Greenhouse Gas Reduction Act 2010</w:t>
      </w:r>
      <w:r w:rsidR="00BE0C1B" w:rsidRPr="00160AD9">
        <w:rPr>
          <w:rStyle w:val="charCitHyperlinkItal"/>
        </w:rPr>
        <w:fldChar w:fldCharType="end"/>
      </w:r>
      <w:bookmarkEnd w:id="1"/>
      <w:r w:rsidR="007306F7" w:rsidRPr="00160AD9">
        <w:t>, and for other purposes</w:t>
      </w:r>
    </w:p>
    <w:p w14:paraId="36D74BA6" w14:textId="77777777" w:rsidR="005153B9" w:rsidRPr="00160AD9" w:rsidRDefault="005153B9" w:rsidP="00160AD9">
      <w:pPr>
        <w:pStyle w:val="N-line3"/>
        <w:suppressLineNumbers/>
      </w:pPr>
    </w:p>
    <w:p w14:paraId="7C7DFD69" w14:textId="77777777" w:rsidR="005153B9" w:rsidRPr="00160AD9" w:rsidRDefault="005153B9" w:rsidP="00160AD9">
      <w:pPr>
        <w:pStyle w:val="Placeholder"/>
        <w:suppressLineNumbers/>
      </w:pPr>
      <w:r w:rsidRPr="00160AD9">
        <w:rPr>
          <w:rStyle w:val="charContents"/>
          <w:sz w:val="16"/>
        </w:rPr>
        <w:t xml:space="preserve">  </w:t>
      </w:r>
      <w:r w:rsidRPr="00160AD9">
        <w:rPr>
          <w:rStyle w:val="charPage"/>
        </w:rPr>
        <w:t xml:space="preserve">  </w:t>
      </w:r>
    </w:p>
    <w:p w14:paraId="086FAABF" w14:textId="77777777" w:rsidR="005153B9" w:rsidRPr="00160AD9" w:rsidRDefault="005153B9" w:rsidP="00160AD9">
      <w:pPr>
        <w:pStyle w:val="Placeholder"/>
        <w:suppressLineNumbers/>
      </w:pPr>
      <w:r w:rsidRPr="00160AD9">
        <w:rPr>
          <w:rStyle w:val="CharChapNo"/>
        </w:rPr>
        <w:t xml:space="preserve">  </w:t>
      </w:r>
      <w:r w:rsidRPr="00160AD9">
        <w:rPr>
          <w:rStyle w:val="CharChapText"/>
        </w:rPr>
        <w:t xml:space="preserve">  </w:t>
      </w:r>
    </w:p>
    <w:p w14:paraId="3EF60FC5" w14:textId="77777777" w:rsidR="005153B9" w:rsidRPr="00160AD9" w:rsidRDefault="005153B9" w:rsidP="00160AD9">
      <w:pPr>
        <w:pStyle w:val="Placeholder"/>
        <w:suppressLineNumbers/>
      </w:pPr>
      <w:r w:rsidRPr="00160AD9">
        <w:rPr>
          <w:rStyle w:val="CharPartNo"/>
        </w:rPr>
        <w:t xml:space="preserve">  </w:t>
      </w:r>
      <w:r w:rsidRPr="00160AD9">
        <w:rPr>
          <w:rStyle w:val="CharPartText"/>
        </w:rPr>
        <w:t xml:space="preserve">  </w:t>
      </w:r>
    </w:p>
    <w:p w14:paraId="00C7BCC1" w14:textId="77777777" w:rsidR="005153B9" w:rsidRPr="00160AD9" w:rsidRDefault="005153B9" w:rsidP="00160AD9">
      <w:pPr>
        <w:pStyle w:val="Placeholder"/>
        <w:suppressLineNumbers/>
      </w:pPr>
      <w:r w:rsidRPr="00160AD9">
        <w:rPr>
          <w:rStyle w:val="CharDivNo"/>
        </w:rPr>
        <w:t xml:space="preserve">  </w:t>
      </w:r>
      <w:r w:rsidRPr="00160AD9">
        <w:rPr>
          <w:rStyle w:val="CharDivText"/>
        </w:rPr>
        <w:t xml:space="preserve">  </w:t>
      </w:r>
    </w:p>
    <w:p w14:paraId="09A0F6D5" w14:textId="77777777" w:rsidR="005153B9" w:rsidRPr="00160AD9" w:rsidRDefault="005153B9" w:rsidP="00160AD9">
      <w:pPr>
        <w:pStyle w:val="Notified"/>
        <w:suppressLineNumbers/>
      </w:pPr>
    </w:p>
    <w:p w14:paraId="7F29FE20" w14:textId="77777777" w:rsidR="005153B9" w:rsidRPr="00160AD9" w:rsidRDefault="005153B9" w:rsidP="00160AD9">
      <w:pPr>
        <w:pStyle w:val="EnactingWords"/>
        <w:suppressLineNumbers/>
      </w:pPr>
      <w:r w:rsidRPr="00160AD9">
        <w:t>The Legislative Assembly for the Australian Capital Territory enacts as follows:</w:t>
      </w:r>
    </w:p>
    <w:p w14:paraId="09071889" w14:textId="77777777" w:rsidR="005153B9" w:rsidRPr="00160AD9" w:rsidRDefault="005153B9" w:rsidP="00160AD9">
      <w:pPr>
        <w:pStyle w:val="PageBreak"/>
        <w:suppressLineNumbers/>
      </w:pPr>
      <w:r w:rsidRPr="00160AD9">
        <w:br w:type="page"/>
      </w:r>
    </w:p>
    <w:p w14:paraId="70450839" w14:textId="42952BDC" w:rsidR="005153B9" w:rsidRPr="00160AD9" w:rsidRDefault="00160AD9" w:rsidP="00160AD9">
      <w:pPr>
        <w:pStyle w:val="AH5Sec"/>
        <w:shd w:val="pct25" w:color="auto" w:fill="auto"/>
        <w:rPr>
          <w:color w:val="000000"/>
        </w:rPr>
      </w:pPr>
      <w:r w:rsidRPr="00160AD9">
        <w:rPr>
          <w:rStyle w:val="CharSectNo"/>
        </w:rPr>
        <w:lastRenderedPageBreak/>
        <w:t>1</w:t>
      </w:r>
      <w:r w:rsidRPr="00160AD9">
        <w:rPr>
          <w:color w:val="000000"/>
        </w:rPr>
        <w:tab/>
      </w:r>
      <w:r w:rsidR="005153B9" w:rsidRPr="00160AD9">
        <w:rPr>
          <w:color w:val="000000"/>
        </w:rPr>
        <w:t>Name of Act</w:t>
      </w:r>
    </w:p>
    <w:p w14:paraId="23596559" w14:textId="0FA4AAE0" w:rsidR="005153B9" w:rsidRPr="00160AD9" w:rsidRDefault="005153B9">
      <w:pPr>
        <w:pStyle w:val="Amainreturn"/>
        <w:rPr>
          <w:color w:val="000000"/>
        </w:rPr>
      </w:pPr>
      <w:r w:rsidRPr="00160AD9">
        <w:rPr>
          <w:color w:val="000000"/>
        </w:rPr>
        <w:t xml:space="preserve">This Act is the </w:t>
      </w:r>
      <w:r w:rsidRPr="00160AD9">
        <w:rPr>
          <w:i/>
          <w:color w:val="000000"/>
        </w:rPr>
        <w:fldChar w:fldCharType="begin"/>
      </w:r>
      <w:r w:rsidRPr="00160AD9">
        <w:rPr>
          <w:i/>
          <w:color w:val="000000"/>
        </w:rPr>
        <w:instrText xml:space="preserve"> TITLE</w:instrText>
      </w:r>
      <w:r w:rsidRPr="00160AD9">
        <w:rPr>
          <w:i/>
          <w:color w:val="000000"/>
        </w:rPr>
        <w:fldChar w:fldCharType="separate"/>
      </w:r>
      <w:r w:rsidR="00B25F17">
        <w:rPr>
          <w:i/>
          <w:color w:val="000000"/>
        </w:rPr>
        <w:t>Climate Change and Greenhouse Gas Reduction (Natural Gas Transition) Amendment Act 2023</w:t>
      </w:r>
      <w:r w:rsidRPr="00160AD9">
        <w:rPr>
          <w:i/>
          <w:color w:val="000000"/>
        </w:rPr>
        <w:fldChar w:fldCharType="end"/>
      </w:r>
      <w:r w:rsidRPr="00160AD9">
        <w:rPr>
          <w:color w:val="000000"/>
        </w:rPr>
        <w:t>.</w:t>
      </w:r>
    </w:p>
    <w:p w14:paraId="3791DDE0" w14:textId="667F7415" w:rsidR="005153B9" w:rsidRPr="00160AD9" w:rsidRDefault="00160AD9" w:rsidP="00160AD9">
      <w:pPr>
        <w:pStyle w:val="AH5Sec"/>
        <w:shd w:val="pct25" w:color="auto" w:fill="auto"/>
        <w:rPr>
          <w:color w:val="000000"/>
        </w:rPr>
      </w:pPr>
      <w:r w:rsidRPr="00160AD9">
        <w:rPr>
          <w:rStyle w:val="CharSectNo"/>
        </w:rPr>
        <w:t>2</w:t>
      </w:r>
      <w:r w:rsidRPr="00160AD9">
        <w:rPr>
          <w:color w:val="000000"/>
        </w:rPr>
        <w:tab/>
      </w:r>
      <w:r w:rsidR="005153B9" w:rsidRPr="00160AD9">
        <w:rPr>
          <w:color w:val="000000"/>
        </w:rPr>
        <w:t>Commencement</w:t>
      </w:r>
    </w:p>
    <w:p w14:paraId="71F9AC58" w14:textId="77777777" w:rsidR="005153B9" w:rsidRPr="00160AD9" w:rsidRDefault="005153B9" w:rsidP="00160AD9">
      <w:pPr>
        <w:pStyle w:val="Amainreturn"/>
        <w:keepNext/>
        <w:rPr>
          <w:color w:val="000000"/>
        </w:rPr>
      </w:pPr>
      <w:r w:rsidRPr="00160AD9">
        <w:rPr>
          <w:color w:val="000000"/>
        </w:rPr>
        <w:t>This Act commences on the day after its notification day.</w:t>
      </w:r>
    </w:p>
    <w:p w14:paraId="1255A13C" w14:textId="08868EE1" w:rsidR="005153B9" w:rsidRPr="00160AD9" w:rsidRDefault="005153B9">
      <w:pPr>
        <w:pStyle w:val="aNote"/>
        <w:rPr>
          <w:color w:val="000000"/>
        </w:rPr>
      </w:pPr>
      <w:r w:rsidRPr="00160AD9">
        <w:rPr>
          <w:rStyle w:val="charItals"/>
        </w:rPr>
        <w:t>Note</w:t>
      </w:r>
      <w:r w:rsidRPr="00160AD9">
        <w:rPr>
          <w:rStyle w:val="charItals"/>
        </w:rPr>
        <w:tab/>
      </w:r>
      <w:r w:rsidRPr="00160AD9">
        <w:rPr>
          <w:color w:val="000000"/>
        </w:rPr>
        <w:t xml:space="preserve">The naming and commencement provisions automatically commence on the notification day (see </w:t>
      </w:r>
      <w:hyperlink r:id="rId9" w:tooltip="A2001-14" w:history="1">
        <w:r w:rsidR="00BE0C1B" w:rsidRPr="00160AD9">
          <w:rPr>
            <w:rStyle w:val="charCitHyperlinkAbbrev"/>
          </w:rPr>
          <w:t>Legislation Act</w:t>
        </w:r>
      </w:hyperlink>
      <w:r w:rsidRPr="00160AD9">
        <w:rPr>
          <w:color w:val="000000"/>
        </w:rPr>
        <w:t>, s</w:t>
      </w:r>
      <w:r w:rsidR="007325FB" w:rsidRPr="00160AD9">
        <w:rPr>
          <w:color w:val="000000"/>
        </w:rPr>
        <w:t xml:space="preserve"> </w:t>
      </w:r>
      <w:r w:rsidRPr="00160AD9">
        <w:rPr>
          <w:color w:val="000000"/>
        </w:rPr>
        <w:t>75 (1)).</w:t>
      </w:r>
    </w:p>
    <w:p w14:paraId="7813CE8C" w14:textId="298821A5" w:rsidR="005153B9" w:rsidRPr="00160AD9" w:rsidRDefault="00160AD9" w:rsidP="00160AD9">
      <w:pPr>
        <w:pStyle w:val="AH5Sec"/>
        <w:shd w:val="pct25" w:color="auto" w:fill="auto"/>
        <w:rPr>
          <w:color w:val="000000"/>
        </w:rPr>
      </w:pPr>
      <w:r w:rsidRPr="00160AD9">
        <w:rPr>
          <w:rStyle w:val="CharSectNo"/>
        </w:rPr>
        <w:t>3</w:t>
      </w:r>
      <w:r w:rsidRPr="00160AD9">
        <w:rPr>
          <w:color w:val="000000"/>
        </w:rPr>
        <w:tab/>
      </w:r>
      <w:r w:rsidR="005153B9" w:rsidRPr="00160AD9">
        <w:rPr>
          <w:color w:val="000000"/>
        </w:rPr>
        <w:t>Legislation amended</w:t>
      </w:r>
    </w:p>
    <w:p w14:paraId="2AE7B677" w14:textId="5B23F792" w:rsidR="005153B9" w:rsidRPr="00160AD9" w:rsidRDefault="005153B9">
      <w:pPr>
        <w:pStyle w:val="Amainreturn"/>
        <w:rPr>
          <w:color w:val="000000"/>
        </w:rPr>
      </w:pPr>
      <w:r w:rsidRPr="00160AD9">
        <w:rPr>
          <w:color w:val="000000"/>
        </w:rPr>
        <w:t xml:space="preserve">This Act amends the </w:t>
      </w:r>
      <w:hyperlink r:id="rId10" w:tooltip="A2010-41" w:history="1">
        <w:r w:rsidR="00BE0C1B" w:rsidRPr="00160AD9">
          <w:rPr>
            <w:rStyle w:val="charCitHyperlinkItal"/>
          </w:rPr>
          <w:t>Climate Change and Greenhouse Gas Reduction Act 2010</w:t>
        </w:r>
      </w:hyperlink>
      <w:r w:rsidRPr="00160AD9">
        <w:rPr>
          <w:color w:val="000000"/>
        </w:rPr>
        <w:t>.</w:t>
      </w:r>
    </w:p>
    <w:p w14:paraId="3DAD5C2D" w14:textId="0C22AE5F" w:rsidR="00F115E6" w:rsidRPr="00160AD9" w:rsidRDefault="00160AD9" w:rsidP="00160AD9">
      <w:pPr>
        <w:pStyle w:val="AH5Sec"/>
        <w:shd w:val="pct25" w:color="auto" w:fill="auto"/>
        <w:rPr>
          <w:color w:val="000000"/>
        </w:rPr>
      </w:pPr>
      <w:r w:rsidRPr="00160AD9">
        <w:rPr>
          <w:rStyle w:val="CharSectNo"/>
        </w:rPr>
        <w:t>4</w:t>
      </w:r>
      <w:r w:rsidRPr="00160AD9">
        <w:rPr>
          <w:color w:val="000000"/>
        </w:rPr>
        <w:tab/>
      </w:r>
      <w:r w:rsidR="00F115E6" w:rsidRPr="00160AD9">
        <w:rPr>
          <w:color w:val="000000"/>
        </w:rPr>
        <w:t>Long title</w:t>
      </w:r>
    </w:p>
    <w:p w14:paraId="3EB60815" w14:textId="77777777" w:rsidR="00F115E6" w:rsidRPr="00160AD9" w:rsidRDefault="00F115E6" w:rsidP="00F115E6">
      <w:pPr>
        <w:pStyle w:val="direction"/>
        <w:rPr>
          <w:color w:val="000000"/>
        </w:rPr>
      </w:pPr>
      <w:r w:rsidRPr="00160AD9">
        <w:rPr>
          <w:color w:val="000000"/>
        </w:rPr>
        <w:t>substitute</w:t>
      </w:r>
    </w:p>
    <w:p w14:paraId="6860F062" w14:textId="77777777" w:rsidR="00F115E6" w:rsidRPr="00160AD9" w:rsidRDefault="00F115E6" w:rsidP="00F115E6">
      <w:pPr>
        <w:pStyle w:val="Amainreturn"/>
        <w:rPr>
          <w:color w:val="000000"/>
        </w:rPr>
      </w:pPr>
      <w:r w:rsidRPr="00160AD9">
        <w:rPr>
          <w:color w:val="000000"/>
        </w:rPr>
        <w:t>An Act to address climate change and reduce greenhouse gas emissions, and for other purposes</w:t>
      </w:r>
    </w:p>
    <w:p w14:paraId="22111B15" w14:textId="235EEFCF" w:rsidR="00F115E6" w:rsidRPr="00160AD9" w:rsidRDefault="00160AD9" w:rsidP="00160AD9">
      <w:pPr>
        <w:pStyle w:val="AH5Sec"/>
        <w:shd w:val="pct25" w:color="auto" w:fill="auto"/>
        <w:rPr>
          <w:color w:val="000000"/>
        </w:rPr>
      </w:pPr>
      <w:r w:rsidRPr="00160AD9">
        <w:rPr>
          <w:rStyle w:val="CharSectNo"/>
        </w:rPr>
        <w:t>5</w:t>
      </w:r>
      <w:r w:rsidRPr="00160AD9">
        <w:rPr>
          <w:color w:val="000000"/>
        </w:rPr>
        <w:tab/>
      </w:r>
      <w:r w:rsidR="00F115E6" w:rsidRPr="00160AD9">
        <w:rPr>
          <w:color w:val="000000"/>
        </w:rPr>
        <w:t>Objects of Act</w:t>
      </w:r>
      <w:r w:rsidR="00F115E6" w:rsidRPr="00160AD9">
        <w:rPr>
          <w:color w:val="000000"/>
        </w:rPr>
        <w:br/>
        <w:t>New section 5 (aa)</w:t>
      </w:r>
    </w:p>
    <w:p w14:paraId="0548C914" w14:textId="77777777" w:rsidR="00F115E6" w:rsidRPr="00160AD9" w:rsidRDefault="00F115E6" w:rsidP="00F115E6">
      <w:pPr>
        <w:pStyle w:val="direction"/>
        <w:rPr>
          <w:color w:val="000000"/>
        </w:rPr>
      </w:pPr>
      <w:r w:rsidRPr="00160AD9">
        <w:rPr>
          <w:color w:val="000000"/>
        </w:rPr>
        <w:t>insert</w:t>
      </w:r>
    </w:p>
    <w:p w14:paraId="5456AC93" w14:textId="77777777" w:rsidR="00F115E6" w:rsidRPr="00160AD9" w:rsidRDefault="00F115E6" w:rsidP="00F115E6">
      <w:pPr>
        <w:pStyle w:val="Isubpara"/>
        <w:rPr>
          <w:color w:val="000000"/>
        </w:rPr>
      </w:pPr>
      <w:r w:rsidRPr="00160AD9">
        <w:rPr>
          <w:color w:val="000000"/>
        </w:rPr>
        <w:tab/>
        <w:t>(aa)</w:t>
      </w:r>
      <w:r w:rsidRPr="00160AD9">
        <w:rPr>
          <w:color w:val="000000"/>
        </w:rPr>
        <w:tab/>
        <w:t>to implement measures to meet the targets; and</w:t>
      </w:r>
    </w:p>
    <w:p w14:paraId="71C7BAFD" w14:textId="4852965B" w:rsidR="0063648B" w:rsidRPr="00160AD9" w:rsidRDefault="00160AD9" w:rsidP="00160AD9">
      <w:pPr>
        <w:pStyle w:val="AH5Sec"/>
        <w:shd w:val="pct25" w:color="auto" w:fill="auto"/>
        <w:rPr>
          <w:color w:val="000000"/>
        </w:rPr>
      </w:pPr>
      <w:r w:rsidRPr="00160AD9">
        <w:rPr>
          <w:rStyle w:val="CharSectNo"/>
        </w:rPr>
        <w:lastRenderedPageBreak/>
        <w:t>6</w:t>
      </w:r>
      <w:r w:rsidRPr="00160AD9">
        <w:rPr>
          <w:color w:val="000000"/>
        </w:rPr>
        <w:tab/>
      </w:r>
      <w:r w:rsidR="0063648B" w:rsidRPr="00160AD9">
        <w:rPr>
          <w:color w:val="000000"/>
        </w:rPr>
        <w:t>New part 2A</w:t>
      </w:r>
    </w:p>
    <w:p w14:paraId="165D7299" w14:textId="77777777" w:rsidR="0063648B" w:rsidRPr="00160AD9" w:rsidRDefault="0063648B" w:rsidP="0063648B">
      <w:pPr>
        <w:pStyle w:val="direction"/>
        <w:rPr>
          <w:color w:val="000000"/>
        </w:rPr>
      </w:pPr>
      <w:r w:rsidRPr="00160AD9">
        <w:rPr>
          <w:color w:val="000000"/>
        </w:rPr>
        <w:t>insert</w:t>
      </w:r>
    </w:p>
    <w:p w14:paraId="1A0226A2" w14:textId="77777777" w:rsidR="0063648B" w:rsidRPr="00160AD9" w:rsidRDefault="0063648B" w:rsidP="0063648B">
      <w:pPr>
        <w:pStyle w:val="IH2Part"/>
        <w:rPr>
          <w:color w:val="000000"/>
        </w:rPr>
      </w:pPr>
      <w:r w:rsidRPr="00160AD9">
        <w:rPr>
          <w:color w:val="000000"/>
        </w:rPr>
        <w:t>Part 2A</w:t>
      </w:r>
      <w:r w:rsidRPr="00160AD9">
        <w:rPr>
          <w:color w:val="000000"/>
        </w:rPr>
        <w:tab/>
        <w:t>Natural gas connections</w:t>
      </w:r>
    </w:p>
    <w:p w14:paraId="5F90E087" w14:textId="77777777" w:rsidR="0063648B" w:rsidRPr="00160AD9" w:rsidRDefault="0063648B" w:rsidP="0063648B">
      <w:pPr>
        <w:pStyle w:val="IH5Sec"/>
        <w:rPr>
          <w:color w:val="000000"/>
        </w:rPr>
      </w:pPr>
      <w:r w:rsidRPr="00160AD9">
        <w:rPr>
          <w:color w:val="000000"/>
        </w:rPr>
        <w:t>13A</w:t>
      </w:r>
      <w:r w:rsidRPr="00160AD9">
        <w:rPr>
          <w:color w:val="000000"/>
        </w:rPr>
        <w:tab/>
        <w:t>Restriction on certain natural gas connections</w:t>
      </w:r>
    </w:p>
    <w:p w14:paraId="5402866A" w14:textId="26F323EE" w:rsidR="0063648B" w:rsidRPr="00160AD9" w:rsidRDefault="0063648B" w:rsidP="0063648B">
      <w:pPr>
        <w:pStyle w:val="IMain"/>
        <w:rPr>
          <w:color w:val="000000"/>
        </w:rPr>
      </w:pPr>
      <w:r w:rsidRPr="00160AD9">
        <w:rPr>
          <w:color w:val="000000"/>
        </w:rPr>
        <w:tab/>
        <w:t>(1)</w:t>
      </w:r>
      <w:r w:rsidRPr="00160AD9">
        <w:rPr>
          <w:color w:val="000000"/>
        </w:rPr>
        <w:tab/>
        <w:t>A gas distributor must not provide a new gas connection for natural gas in an area</w:t>
      </w:r>
      <w:r w:rsidR="00DC4876" w:rsidRPr="00160AD9">
        <w:rPr>
          <w:color w:val="000000"/>
        </w:rPr>
        <w:t xml:space="preserve">, </w:t>
      </w:r>
      <w:r w:rsidRPr="00160AD9">
        <w:rPr>
          <w:color w:val="000000"/>
        </w:rPr>
        <w:t>or to stated premises in an area</w:t>
      </w:r>
      <w:r w:rsidR="00DC4876" w:rsidRPr="00160AD9">
        <w:rPr>
          <w:color w:val="000000"/>
        </w:rPr>
        <w:t>,</w:t>
      </w:r>
      <w:r w:rsidRPr="00160AD9">
        <w:rPr>
          <w:color w:val="000000"/>
        </w:rPr>
        <w:t xml:space="preserve"> prescribed by regulation.</w:t>
      </w:r>
    </w:p>
    <w:p w14:paraId="0707F6BD" w14:textId="0FE9BA66" w:rsidR="0063648B" w:rsidRPr="00160AD9" w:rsidRDefault="0063648B" w:rsidP="0063648B">
      <w:pPr>
        <w:pStyle w:val="IMain"/>
        <w:rPr>
          <w:color w:val="000000"/>
        </w:rPr>
      </w:pPr>
      <w:r w:rsidRPr="00160AD9">
        <w:rPr>
          <w:color w:val="000000"/>
        </w:rPr>
        <w:tab/>
        <w:t>(</w:t>
      </w:r>
      <w:r w:rsidR="00BE7982" w:rsidRPr="00160AD9">
        <w:rPr>
          <w:color w:val="000000"/>
        </w:rPr>
        <w:t>2</w:t>
      </w:r>
      <w:r w:rsidRPr="00160AD9">
        <w:rPr>
          <w:color w:val="000000"/>
        </w:rPr>
        <w:t>)</w:t>
      </w:r>
      <w:r w:rsidRPr="00160AD9">
        <w:rPr>
          <w:color w:val="000000"/>
        </w:rPr>
        <w:tab/>
        <w:t xml:space="preserve">Before a regulation is made </w:t>
      </w:r>
      <w:r w:rsidR="003E76E6" w:rsidRPr="00160AD9">
        <w:rPr>
          <w:color w:val="000000"/>
        </w:rPr>
        <w:t>for</w:t>
      </w:r>
      <w:r w:rsidRPr="00160AD9">
        <w:rPr>
          <w:color w:val="000000"/>
        </w:rPr>
        <w:t xml:space="preserve"> this section, the Executive must </w:t>
      </w:r>
      <w:r w:rsidR="003A7162" w:rsidRPr="00160AD9">
        <w:rPr>
          <w:color w:val="000000"/>
        </w:rPr>
        <w:t>seek, and have regard to, the advice of</w:t>
      </w:r>
      <w:r w:rsidRPr="00160AD9">
        <w:rPr>
          <w:color w:val="000000"/>
        </w:rPr>
        <w:t xml:space="preserve"> the chief planning executive about the proposed regulation.</w:t>
      </w:r>
    </w:p>
    <w:p w14:paraId="57916389" w14:textId="080B0506" w:rsidR="0063648B" w:rsidRPr="00160AD9" w:rsidRDefault="0063648B" w:rsidP="0063648B">
      <w:pPr>
        <w:pStyle w:val="IMain"/>
        <w:rPr>
          <w:color w:val="000000"/>
        </w:rPr>
      </w:pPr>
      <w:r w:rsidRPr="00160AD9">
        <w:rPr>
          <w:color w:val="000000"/>
        </w:rPr>
        <w:tab/>
        <w:t>(</w:t>
      </w:r>
      <w:r w:rsidR="00BE7982" w:rsidRPr="00160AD9">
        <w:rPr>
          <w:color w:val="000000"/>
        </w:rPr>
        <w:t>3</w:t>
      </w:r>
      <w:r w:rsidRPr="00160AD9">
        <w:rPr>
          <w:color w:val="000000"/>
        </w:rPr>
        <w:t>)</w:t>
      </w:r>
      <w:r w:rsidRPr="00160AD9">
        <w:rPr>
          <w:color w:val="000000"/>
        </w:rPr>
        <w:tab/>
        <w:t>It is a condition of a gas distributor’s licence that the distributor complies with this part.</w:t>
      </w:r>
    </w:p>
    <w:p w14:paraId="60D3B43A" w14:textId="241E69F2" w:rsidR="0063648B" w:rsidRPr="00160AD9" w:rsidRDefault="0063648B" w:rsidP="0063648B">
      <w:pPr>
        <w:pStyle w:val="IMain"/>
        <w:rPr>
          <w:color w:val="000000"/>
        </w:rPr>
      </w:pPr>
      <w:r w:rsidRPr="00160AD9">
        <w:rPr>
          <w:color w:val="000000"/>
        </w:rPr>
        <w:tab/>
        <w:t>(</w:t>
      </w:r>
      <w:r w:rsidR="00BE7982" w:rsidRPr="00160AD9">
        <w:rPr>
          <w:color w:val="000000"/>
        </w:rPr>
        <w:t>4</w:t>
      </w:r>
      <w:r w:rsidRPr="00160AD9">
        <w:rPr>
          <w:color w:val="000000"/>
        </w:rPr>
        <w:t>)</w:t>
      </w:r>
      <w:r w:rsidRPr="00160AD9">
        <w:rPr>
          <w:color w:val="000000"/>
        </w:rPr>
        <w:tab/>
        <w:t>In this section:</w:t>
      </w:r>
    </w:p>
    <w:p w14:paraId="50A1E3CA" w14:textId="780134E7" w:rsidR="00591910" w:rsidRPr="00160AD9" w:rsidRDefault="00591910" w:rsidP="00160AD9">
      <w:pPr>
        <w:pStyle w:val="aDef"/>
      </w:pPr>
      <w:r w:rsidRPr="00160AD9">
        <w:rPr>
          <w:rStyle w:val="charBoldItals"/>
        </w:rPr>
        <w:t>alteration</w:t>
      </w:r>
      <w:r w:rsidRPr="00160AD9">
        <w:t>, of a connection, includes an addition, upgrade, extension, expansion</w:t>
      </w:r>
      <w:r w:rsidR="00191D85" w:rsidRPr="00160AD9">
        <w:t xml:space="preserve"> or</w:t>
      </w:r>
      <w:r w:rsidRPr="00160AD9">
        <w:t xml:space="preserve"> augmentation of the connection.</w:t>
      </w:r>
    </w:p>
    <w:p w14:paraId="6DACA6B4" w14:textId="77777777" w:rsidR="00591910" w:rsidRPr="00160AD9" w:rsidRDefault="00591910" w:rsidP="00160AD9">
      <w:pPr>
        <w:pStyle w:val="aDef"/>
        <w:rPr>
          <w:color w:val="000000"/>
        </w:rPr>
      </w:pPr>
      <w:r w:rsidRPr="00160AD9">
        <w:rPr>
          <w:rStyle w:val="charBoldItals"/>
        </w:rPr>
        <w:t>connection</w:t>
      </w:r>
      <w:r w:rsidRPr="00160AD9">
        <w:rPr>
          <w:color w:val="000000"/>
        </w:rPr>
        <w:t>, in relation to premises, means a physical link between a distribution pipeline and the premises to allow the flow of natural gas.</w:t>
      </w:r>
    </w:p>
    <w:p w14:paraId="462D4931" w14:textId="77777777" w:rsidR="0063648B" w:rsidRPr="00160AD9" w:rsidRDefault="0063648B" w:rsidP="00160AD9">
      <w:pPr>
        <w:pStyle w:val="aDef"/>
        <w:keepNext/>
        <w:rPr>
          <w:color w:val="000000"/>
        </w:rPr>
      </w:pPr>
      <w:r w:rsidRPr="00160AD9">
        <w:rPr>
          <w:rStyle w:val="charBoldItals"/>
        </w:rPr>
        <w:t>distribution pipeline</w:t>
      </w:r>
      <w:r w:rsidRPr="00160AD9">
        <w:rPr>
          <w:color w:val="000000"/>
        </w:rPr>
        <w:t xml:space="preserve">—see the </w:t>
      </w:r>
      <w:r w:rsidRPr="00160AD9">
        <w:rPr>
          <w:rStyle w:val="charItals"/>
        </w:rPr>
        <w:t>National Gas (ACT) Law</w:t>
      </w:r>
      <w:r w:rsidRPr="00160AD9">
        <w:rPr>
          <w:color w:val="000000"/>
        </w:rPr>
        <w:t>, section 2.</w:t>
      </w:r>
    </w:p>
    <w:p w14:paraId="4E377119" w14:textId="7C1412AB" w:rsidR="000976E4" w:rsidRPr="00160AD9" w:rsidRDefault="000976E4" w:rsidP="000976E4">
      <w:pPr>
        <w:pStyle w:val="aNote"/>
        <w:rPr>
          <w:color w:val="000000"/>
        </w:rPr>
      </w:pPr>
      <w:r w:rsidRPr="00160AD9">
        <w:rPr>
          <w:rStyle w:val="charItals"/>
        </w:rPr>
        <w:t>Note</w:t>
      </w:r>
      <w:r w:rsidRPr="00160AD9">
        <w:rPr>
          <w:color w:val="000000"/>
        </w:rPr>
        <w:tab/>
      </w:r>
      <w:r w:rsidRPr="00160AD9">
        <w:rPr>
          <w:rStyle w:val="aNoteChar"/>
          <w:color w:val="000000"/>
        </w:rPr>
        <w:t xml:space="preserve">The </w:t>
      </w:r>
      <w:hyperlink r:id="rId11" w:tooltip="A2008-15" w:history="1">
        <w:r w:rsidR="00BE0C1B" w:rsidRPr="00160AD9">
          <w:rPr>
            <w:rStyle w:val="charCitHyperlinkItal"/>
          </w:rPr>
          <w:t>National Gas (ACT) Act 2008</w:t>
        </w:r>
      </w:hyperlink>
      <w:r w:rsidRPr="00160AD9">
        <w:rPr>
          <w:rStyle w:val="aNoteChar"/>
          <w:color w:val="000000"/>
        </w:rPr>
        <w:t xml:space="preserve">, s </w:t>
      </w:r>
      <w:r w:rsidR="00BD2837" w:rsidRPr="00160AD9">
        <w:rPr>
          <w:rStyle w:val="aNoteChar"/>
          <w:color w:val="000000"/>
        </w:rPr>
        <w:t>8</w:t>
      </w:r>
      <w:r w:rsidRPr="00160AD9">
        <w:rPr>
          <w:rStyle w:val="aNoteChar"/>
          <w:color w:val="000000"/>
        </w:rPr>
        <w:t xml:space="preserve"> applies the </w:t>
      </w:r>
      <w:r w:rsidR="00BD2837" w:rsidRPr="00160AD9">
        <w:rPr>
          <w:color w:val="000000"/>
        </w:rPr>
        <w:t>National Gas Law</w:t>
      </w:r>
      <w:r w:rsidRPr="00160AD9">
        <w:rPr>
          <w:rStyle w:val="aNoteChar"/>
          <w:color w:val="000000"/>
        </w:rPr>
        <w:t xml:space="preserve"> set out in the </w:t>
      </w:r>
      <w:hyperlink r:id="rId12" w:tooltip="Act 2008 No 19 (SA)" w:history="1">
        <w:r w:rsidR="00691A03" w:rsidRPr="00160AD9">
          <w:rPr>
            <w:rStyle w:val="charCitHyperlinkItal"/>
          </w:rPr>
          <w:t>National Gas (South Australia) Act 2008</w:t>
        </w:r>
      </w:hyperlink>
      <w:r w:rsidR="00BD2837" w:rsidRPr="00160AD9">
        <w:rPr>
          <w:rStyle w:val="charItals"/>
        </w:rPr>
        <w:t xml:space="preserve"> </w:t>
      </w:r>
      <w:r w:rsidR="00BD2837" w:rsidRPr="00160AD9">
        <w:rPr>
          <w:rStyle w:val="aNoteChar"/>
          <w:color w:val="000000"/>
        </w:rPr>
        <w:t>(SA)</w:t>
      </w:r>
      <w:r w:rsidRPr="00160AD9">
        <w:rPr>
          <w:rStyle w:val="aNoteChar"/>
          <w:color w:val="000000"/>
        </w:rPr>
        <w:t xml:space="preserve">, schedule as if it were an ACT law called the </w:t>
      </w:r>
      <w:r w:rsidR="00FB7A5D" w:rsidRPr="00160AD9">
        <w:rPr>
          <w:rStyle w:val="charItals"/>
        </w:rPr>
        <w:t>National Gas (ACT) Law</w:t>
      </w:r>
      <w:r w:rsidRPr="00160AD9">
        <w:rPr>
          <w:rStyle w:val="aNoteChar"/>
          <w:color w:val="000000"/>
        </w:rPr>
        <w:t>.</w:t>
      </w:r>
    </w:p>
    <w:p w14:paraId="6F378EA1" w14:textId="5FBF5A62" w:rsidR="0063648B" w:rsidRPr="00160AD9" w:rsidRDefault="0063648B" w:rsidP="00160AD9">
      <w:pPr>
        <w:pStyle w:val="aDef"/>
        <w:rPr>
          <w:color w:val="000000"/>
        </w:rPr>
      </w:pPr>
      <w:r w:rsidRPr="00160AD9">
        <w:rPr>
          <w:rStyle w:val="charBoldItals"/>
        </w:rPr>
        <w:t>gas distributor</w:t>
      </w:r>
      <w:r w:rsidRPr="00160AD9">
        <w:rPr>
          <w:color w:val="000000"/>
        </w:rPr>
        <w:t xml:space="preserve">—see the </w:t>
      </w:r>
      <w:hyperlink r:id="rId13" w:tooltip="A2000-65" w:history="1">
        <w:r w:rsidR="00BE0C1B" w:rsidRPr="00160AD9">
          <w:rPr>
            <w:rStyle w:val="charCitHyperlinkItal"/>
          </w:rPr>
          <w:t>Utilities Act 2000</w:t>
        </w:r>
      </w:hyperlink>
      <w:r w:rsidRPr="00160AD9">
        <w:rPr>
          <w:color w:val="000000"/>
        </w:rPr>
        <w:t>, dictionary.</w:t>
      </w:r>
    </w:p>
    <w:p w14:paraId="48D90D93" w14:textId="77777777" w:rsidR="00AF6C71" w:rsidRPr="00160AD9" w:rsidRDefault="00BA0EBC" w:rsidP="00160AD9">
      <w:pPr>
        <w:pStyle w:val="aDef"/>
        <w:rPr>
          <w:color w:val="000000"/>
        </w:rPr>
      </w:pPr>
      <w:r w:rsidRPr="00160AD9">
        <w:rPr>
          <w:rStyle w:val="charBoldItals"/>
        </w:rPr>
        <w:t>natural gas</w:t>
      </w:r>
      <w:r w:rsidR="00AF6C71" w:rsidRPr="00160AD9">
        <w:rPr>
          <w:color w:val="000000"/>
        </w:rPr>
        <w:t>—</w:t>
      </w:r>
    </w:p>
    <w:p w14:paraId="36F31441" w14:textId="1C4D23EF" w:rsidR="00BF463E" w:rsidRPr="00160AD9" w:rsidRDefault="009C5671" w:rsidP="009C5671">
      <w:pPr>
        <w:pStyle w:val="Idefpara"/>
      </w:pPr>
      <w:r w:rsidRPr="00160AD9">
        <w:tab/>
        <w:t>(a)</w:t>
      </w:r>
      <w:r w:rsidRPr="00160AD9">
        <w:tab/>
      </w:r>
      <w:r w:rsidR="00456C9F" w:rsidRPr="00160AD9">
        <w:t>means natural gas as defined in the</w:t>
      </w:r>
      <w:r w:rsidR="00BF463E" w:rsidRPr="00160AD9">
        <w:t xml:space="preserve"> </w:t>
      </w:r>
      <w:r w:rsidR="00BF463E" w:rsidRPr="00160AD9">
        <w:rPr>
          <w:rStyle w:val="charItals"/>
        </w:rPr>
        <w:t>National Gas (ACT) Law</w:t>
      </w:r>
      <w:r w:rsidR="00BF463E" w:rsidRPr="00160AD9">
        <w:t xml:space="preserve">, section 2; </w:t>
      </w:r>
      <w:r w:rsidR="000976E4" w:rsidRPr="00160AD9">
        <w:t>and</w:t>
      </w:r>
    </w:p>
    <w:p w14:paraId="6A86AA85" w14:textId="07949E49" w:rsidR="00AF6C71" w:rsidRPr="00160AD9" w:rsidRDefault="009C5671" w:rsidP="009C5671">
      <w:pPr>
        <w:pStyle w:val="Idefpara"/>
      </w:pPr>
      <w:r w:rsidRPr="00160AD9">
        <w:lastRenderedPageBreak/>
        <w:tab/>
        <w:t>(b)</w:t>
      </w:r>
      <w:r w:rsidRPr="00160AD9">
        <w:tab/>
      </w:r>
      <w:r w:rsidR="00AF6C71" w:rsidRPr="00160AD9">
        <w:t xml:space="preserve">includes a substance that is </w:t>
      </w:r>
      <w:r w:rsidR="003A7162" w:rsidRPr="00160AD9">
        <w:t>blended with the substance mentioned in paragraph (a)</w:t>
      </w:r>
      <w:r w:rsidR="000976E4" w:rsidRPr="00160AD9">
        <w:t>; but</w:t>
      </w:r>
    </w:p>
    <w:p w14:paraId="513E75A1" w14:textId="77E37A91" w:rsidR="000976E4" w:rsidRPr="00160AD9" w:rsidRDefault="009C5671" w:rsidP="009C5671">
      <w:pPr>
        <w:pStyle w:val="Idefpara"/>
      </w:pPr>
      <w:r w:rsidRPr="00160AD9">
        <w:tab/>
        <w:t>(c)</w:t>
      </w:r>
      <w:r w:rsidRPr="00160AD9">
        <w:tab/>
      </w:r>
      <w:r w:rsidR="000976E4" w:rsidRPr="00160AD9">
        <w:t>does not include a substance prescribed by regulation.</w:t>
      </w:r>
    </w:p>
    <w:p w14:paraId="79654AB6" w14:textId="06F69D43" w:rsidR="00F251A7" w:rsidRPr="00160AD9" w:rsidRDefault="00F251A7" w:rsidP="00160AD9">
      <w:pPr>
        <w:pStyle w:val="aDef"/>
        <w:rPr>
          <w:color w:val="000000"/>
        </w:rPr>
      </w:pPr>
      <w:r w:rsidRPr="00160AD9">
        <w:rPr>
          <w:rStyle w:val="charBoldItals"/>
        </w:rPr>
        <w:t>new gas connection</w:t>
      </w:r>
      <w:r w:rsidRPr="00160AD9">
        <w:rPr>
          <w:color w:val="000000"/>
        </w:rPr>
        <w:t>, in relation to premises—</w:t>
      </w:r>
    </w:p>
    <w:p w14:paraId="2679F12C" w14:textId="6A25D9C4" w:rsidR="00591910" w:rsidRPr="00160AD9" w:rsidRDefault="00591910" w:rsidP="00936458">
      <w:pPr>
        <w:pStyle w:val="Idefpara"/>
        <w:rPr>
          <w:color w:val="000000"/>
        </w:rPr>
      </w:pPr>
      <w:r w:rsidRPr="00160AD9">
        <w:rPr>
          <w:color w:val="000000"/>
        </w:rPr>
        <w:tab/>
        <w:t>(a)</w:t>
      </w:r>
      <w:r w:rsidRPr="00160AD9">
        <w:rPr>
          <w:color w:val="000000"/>
        </w:rPr>
        <w:tab/>
        <w:t>means—</w:t>
      </w:r>
    </w:p>
    <w:p w14:paraId="2F25EF9D" w14:textId="4D403729" w:rsidR="00591910" w:rsidRPr="00160AD9" w:rsidRDefault="00591910" w:rsidP="00936458">
      <w:pPr>
        <w:pStyle w:val="Idefsubpara"/>
        <w:rPr>
          <w:color w:val="000000"/>
        </w:rPr>
      </w:pPr>
      <w:r w:rsidRPr="00160AD9">
        <w:rPr>
          <w:color w:val="000000"/>
        </w:rPr>
        <w:tab/>
        <w:t>(i)</w:t>
      </w:r>
      <w:r w:rsidRPr="00160AD9">
        <w:rPr>
          <w:color w:val="000000"/>
        </w:rPr>
        <w:tab/>
        <w:t>a new connection to the premises; or</w:t>
      </w:r>
    </w:p>
    <w:p w14:paraId="5D663093" w14:textId="6E33083D" w:rsidR="00591910" w:rsidRPr="00160AD9" w:rsidRDefault="00591910" w:rsidP="00936458">
      <w:pPr>
        <w:pStyle w:val="Idefsubpara"/>
        <w:rPr>
          <w:color w:val="000000"/>
        </w:rPr>
      </w:pPr>
      <w:r w:rsidRPr="00160AD9">
        <w:rPr>
          <w:color w:val="000000"/>
        </w:rPr>
        <w:tab/>
        <w:t>(ii)</w:t>
      </w:r>
      <w:r w:rsidRPr="00160AD9">
        <w:rPr>
          <w:color w:val="000000"/>
        </w:rPr>
        <w:tab/>
        <w:t xml:space="preserve">an alteration of an existing connection that results in an additional point of supply of natural gas to the premises or other premises; </w:t>
      </w:r>
      <w:r w:rsidR="002655D9" w:rsidRPr="00160AD9">
        <w:rPr>
          <w:color w:val="000000"/>
        </w:rPr>
        <w:t>or</w:t>
      </w:r>
    </w:p>
    <w:p w14:paraId="34626FBD" w14:textId="77777777" w:rsidR="00591910" w:rsidRPr="00160AD9" w:rsidRDefault="00591910" w:rsidP="00936458">
      <w:pPr>
        <w:pStyle w:val="Idefsubpara"/>
        <w:rPr>
          <w:color w:val="000000"/>
        </w:rPr>
      </w:pPr>
      <w:r w:rsidRPr="00160AD9">
        <w:rPr>
          <w:color w:val="000000"/>
        </w:rPr>
        <w:tab/>
        <w:t>(iii)</w:t>
      </w:r>
      <w:r w:rsidRPr="00160AD9">
        <w:rPr>
          <w:color w:val="000000"/>
        </w:rPr>
        <w:tab/>
        <w:t>if an existing connection to premises is permanently removed—the replacement or reinstatement of the connection; but</w:t>
      </w:r>
    </w:p>
    <w:p w14:paraId="3F65748F" w14:textId="77777777" w:rsidR="00591910" w:rsidRPr="00160AD9" w:rsidRDefault="00591910" w:rsidP="00936458">
      <w:pPr>
        <w:pStyle w:val="Idefpara"/>
        <w:rPr>
          <w:color w:val="000000"/>
        </w:rPr>
      </w:pPr>
      <w:r w:rsidRPr="00160AD9">
        <w:rPr>
          <w:color w:val="000000"/>
        </w:rPr>
        <w:tab/>
        <w:t>(b)</w:t>
      </w:r>
      <w:r w:rsidRPr="00160AD9">
        <w:rPr>
          <w:color w:val="000000"/>
        </w:rPr>
        <w:tab/>
        <w:t>does not include—</w:t>
      </w:r>
    </w:p>
    <w:p w14:paraId="5110B3BD" w14:textId="1C2E4F31" w:rsidR="00591910" w:rsidRPr="00160AD9" w:rsidRDefault="00591910" w:rsidP="007325FB">
      <w:pPr>
        <w:pStyle w:val="Idefsubpara"/>
        <w:rPr>
          <w:color w:val="000000"/>
        </w:rPr>
      </w:pPr>
      <w:r w:rsidRPr="00160AD9">
        <w:rPr>
          <w:color w:val="000000"/>
        </w:rPr>
        <w:tab/>
        <w:t>(i)</w:t>
      </w:r>
      <w:r w:rsidRPr="00160AD9">
        <w:rPr>
          <w:color w:val="000000"/>
        </w:rPr>
        <w:tab/>
        <w:t>a change in—</w:t>
      </w:r>
    </w:p>
    <w:p w14:paraId="3235760E" w14:textId="28C905C0" w:rsidR="00591910" w:rsidRPr="00160AD9" w:rsidRDefault="00591910" w:rsidP="00591910">
      <w:pPr>
        <w:pStyle w:val="Isubsubpara"/>
        <w:rPr>
          <w:color w:val="000000"/>
        </w:rPr>
      </w:pPr>
      <w:r w:rsidRPr="00160AD9">
        <w:rPr>
          <w:color w:val="000000"/>
        </w:rPr>
        <w:tab/>
        <w:t>(A)</w:t>
      </w:r>
      <w:r w:rsidRPr="00160AD9">
        <w:rPr>
          <w:color w:val="000000"/>
        </w:rPr>
        <w:tab/>
        <w:t>the retail customer supplied natural gas by an existing connection; or</w:t>
      </w:r>
    </w:p>
    <w:p w14:paraId="42EE6054" w14:textId="1AB6A969" w:rsidR="00591910" w:rsidRPr="00160AD9" w:rsidRDefault="00591910" w:rsidP="00591910">
      <w:pPr>
        <w:pStyle w:val="Isubsubpara"/>
        <w:rPr>
          <w:color w:val="000000"/>
        </w:rPr>
      </w:pPr>
      <w:r w:rsidRPr="00160AD9">
        <w:rPr>
          <w:color w:val="000000"/>
        </w:rPr>
        <w:tab/>
        <w:t>(B)</w:t>
      </w:r>
      <w:r w:rsidRPr="00160AD9">
        <w:rPr>
          <w:color w:val="000000"/>
        </w:rPr>
        <w:tab/>
        <w:t>the gas retailer for an existing connection; or</w:t>
      </w:r>
    </w:p>
    <w:p w14:paraId="47FEC456" w14:textId="77777777" w:rsidR="00591910" w:rsidRPr="00160AD9" w:rsidRDefault="00591910" w:rsidP="007325FB">
      <w:pPr>
        <w:pStyle w:val="Idefsubpara"/>
        <w:rPr>
          <w:color w:val="000000"/>
        </w:rPr>
      </w:pPr>
      <w:r w:rsidRPr="00160AD9">
        <w:rPr>
          <w:color w:val="000000"/>
        </w:rPr>
        <w:tab/>
        <w:t>(ii)</w:t>
      </w:r>
      <w:r w:rsidRPr="00160AD9">
        <w:rPr>
          <w:color w:val="000000"/>
        </w:rPr>
        <w:tab/>
        <w:t>an alteration of an existing connection that does not result in an additional point of supply to the premises or other premises; or</w:t>
      </w:r>
    </w:p>
    <w:p w14:paraId="13BEFB80" w14:textId="77777777" w:rsidR="00591910" w:rsidRPr="00160AD9" w:rsidRDefault="00591910" w:rsidP="007325FB">
      <w:pPr>
        <w:pStyle w:val="Idefsubpara"/>
        <w:rPr>
          <w:color w:val="000000"/>
        </w:rPr>
      </w:pPr>
      <w:r w:rsidRPr="00160AD9">
        <w:rPr>
          <w:color w:val="000000"/>
        </w:rPr>
        <w:tab/>
        <w:t>(iii)</w:t>
      </w:r>
      <w:r w:rsidRPr="00160AD9">
        <w:rPr>
          <w:color w:val="000000"/>
        </w:rPr>
        <w:tab/>
        <w:t>a new connection exempted by regulation.</w:t>
      </w:r>
    </w:p>
    <w:p w14:paraId="20C31254" w14:textId="30767430" w:rsidR="00591910" w:rsidRPr="00160AD9" w:rsidRDefault="00591910" w:rsidP="00591910">
      <w:pPr>
        <w:pStyle w:val="aExamHdgss"/>
        <w:rPr>
          <w:color w:val="000000"/>
        </w:rPr>
      </w:pPr>
      <w:r w:rsidRPr="00160AD9">
        <w:rPr>
          <w:color w:val="000000"/>
        </w:rPr>
        <w:t>Example</w:t>
      </w:r>
      <w:r w:rsidR="00DE2F85" w:rsidRPr="00160AD9">
        <w:rPr>
          <w:color w:val="000000"/>
        </w:rPr>
        <w:t>—par (a) (ii)</w:t>
      </w:r>
    </w:p>
    <w:p w14:paraId="76A2D629" w14:textId="219AC78C" w:rsidR="00591910" w:rsidRPr="00160AD9" w:rsidRDefault="00DE2F85" w:rsidP="00DE2F85">
      <w:pPr>
        <w:pStyle w:val="aExamss"/>
        <w:rPr>
          <w:color w:val="000000"/>
        </w:rPr>
      </w:pPr>
      <w:r w:rsidRPr="00160AD9">
        <w:rPr>
          <w:color w:val="000000"/>
        </w:rPr>
        <w:t>A g</w:t>
      </w:r>
      <w:r w:rsidR="00591910" w:rsidRPr="00160AD9">
        <w:rPr>
          <w:color w:val="000000"/>
        </w:rPr>
        <w:t>ranny flat is built on a property with an existing connection. The existing connection cannot be altered to instal</w:t>
      </w:r>
      <w:r w:rsidRPr="00160AD9">
        <w:rPr>
          <w:color w:val="000000"/>
        </w:rPr>
        <w:t>l</w:t>
      </w:r>
      <w:r w:rsidR="00591910" w:rsidRPr="00160AD9">
        <w:rPr>
          <w:color w:val="000000"/>
        </w:rPr>
        <w:t xml:space="preserve"> a new connection to the granny flat</w:t>
      </w:r>
      <w:r w:rsidR="00A67C37" w:rsidRPr="00160AD9">
        <w:rPr>
          <w:color w:val="000000"/>
        </w:rPr>
        <w:t xml:space="preserve"> unless a regulation provide</w:t>
      </w:r>
      <w:r w:rsidR="003A7162" w:rsidRPr="00160AD9">
        <w:rPr>
          <w:color w:val="000000"/>
        </w:rPr>
        <w:t>s</w:t>
      </w:r>
      <w:r w:rsidR="00A67C37" w:rsidRPr="00160AD9">
        <w:rPr>
          <w:color w:val="000000"/>
        </w:rPr>
        <w:t xml:space="preserve"> an exemption.</w:t>
      </w:r>
    </w:p>
    <w:p w14:paraId="5811F4A8" w14:textId="43E3A939" w:rsidR="00DE2F85" w:rsidRPr="00160AD9" w:rsidRDefault="00DE2F85" w:rsidP="00DE2F85">
      <w:pPr>
        <w:pStyle w:val="aExamHdgss"/>
        <w:rPr>
          <w:color w:val="000000"/>
        </w:rPr>
      </w:pPr>
      <w:r w:rsidRPr="00160AD9">
        <w:rPr>
          <w:color w:val="000000"/>
        </w:rPr>
        <w:lastRenderedPageBreak/>
        <w:t>Example—par (a) (iii)</w:t>
      </w:r>
    </w:p>
    <w:p w14:paraId="5FFEE531" w14:textId="4F8D4A5E" w:rsidR="00591910" w:rsidRPr="00160AD9" w:rsidRDefault="00DE2F85" w:rsidP="00FD4317">
      <w:pPr>
        <w:pStyle w:val="aExamss"/>
        <w:keepLines/>
        <w:rPr>
          <w:color w:val="000000"/>
        </w:rPr>
      </w:pPr>
      <w:r w:rsidRPr="00160AD9">
        <w:rPr>
          <w:color w:val="000000"/>
        </w:rPr>
        <w:t>A</w:t>
      </w:r>
      <w:r w:rsidR="00591910" w:rsidRPr="00160AD9">
        <w:rPr>
          <w:color w:val="000000"/>
        </w:rPr>
        <w:t xml:space="preserve"> </w:t>
      </w:r>
      <w:r w:rsidR="003E76E6" w:rsidRPr="00160AD9">
        <w:rPr>
          <w:color w:val="000000"/>
        </w:rPr>
        <w:t>residence</w:t>
      </w:r>
      <w:r w:rsidR="00591910" w:rsidRPr="00160AD9">
        <w:rPr>
          <w:color w:val="000000"/>
        </w:rPr>
        <w:t xml:space="preserve"> with an existing connection is demolished and the existing connection is removed from the property. A new </w:t>
      </w:r>
      <w:r w:rsidR="003E76E6" w:rsidRPr="00160AD9">
        <w:rPr>
          <w:color w:val="000000"/>
        </w:rPr>
        <w:t>residence</w:t>
      </w:r>
      <w:r w:rsidR="00591910" w:rsidRPr="00160AD9">
        <w:rPr>
          <w:color w:val="000000"/>
        </w:rPr>
        <w:t xml:space="preserve"> is built on the site. A new connection cannot be installed to replace the connection that was removed</w:t>
      </w:r>
      <w:r w:rsidR="003A7162" w:rsidRPr="00160AD9">
        <w:rPr>
          <w:color w:val="000000"/>
        </w:rPr>
        <w:t xml:space="preserve"> unless a regulation provides an exemption.</w:t>
      </w:r>
    </w:p>
    <w:p w14:paraId="7DA211FD" w14:textId="028642FA" w:rsidR="00DE2F85" w:rsidRPr="00160AD9" w:rsidRDefault="00DE2F85" w:rsidP="00DE2F85">
      <w:pPr>
        <w:pStyle w:val="aExamHdgss"/>
        <w:rPr>
          <w:color w:val="000000"/>
        </w:rPr>
      </w:pPr>
      <w:r w:rsidRPr="00160AD9">
        <w:rPr>
          <w:color w:val="000000"/>
        </w:rPr>
        <w:t>Example—par (b) (ii)</w:t>
      </w:r>
    </w:p>
    <w:p w14:paraId="50AB8435" w14:textId="14349C76" w:rsidR="00591910" w:rsidRPr="00160AD9" w:rsidRDefault="00DE2F85" w:rsidP="00DE2F85">
      <w:pPr>
        <w:pStyle w:val="aExamss"/>
        <w:rPr>
          <w:color w:val="000000"/>
        </w:rPr>
      </w:pPr>
      <w:r w:rsidRPr="00160AD9">
        <w:rPr>
          <w:color w:val="000000"/>
        </w:rPr>
        <w:t>A</w:t>
      </w:r>
      <w:r w:rsidR="00591910" w:rsidRPr="00160AD9">
        <w:rPr>
          <w:color w:val="000000"/>
        </w:rPr>
        <w:t xml:space="preserve"> residence on a property which has an existing connection is renovated. The renovation requires the existing connection to be relocated on the property. The existing connection can be altered to relocate the existing connection.</w:t>
      </w:r>
    </w:p>
    <w:p w14:paraId="6129D483" w14:textId="1C2DFD4F" w:rsidR="00233DC3" w:rsidRPr="00160AD9" w:rsidRDefault="00233DC3" w:rsidP="00160AD9">
      <w:pPr>
        <w:pStyle w:val="aDef"/>
        <w:rPr>
          <w:color w:val="000000"/>
        </w:rPr>
      </w:pPr>
      <w:r w:rsidRPr="00160AD9">
        <w:rPr>
          <w:rStyle w:val="charBoldItals"/>
        </w:rPr>
        <w:t>premises</w:t>
      </w:r>
      <w:r w:rsidRPr="00160AD9">
        <w:rPr>
          <w:color w:val="000000"/>
        </w:rPr>
        <w:t xml:space="preserve"> includes</w:t>
      </w:r>
      <w:r w:rsidR="003A7162" w:rsidRPr="00160AD9">
        <w:rPr>
          <w:color w:val="000000"/>
        </w:rPr>
        <w:t>—</w:t>
      </w:r>
    </w:p>
    <w:p w14:paraId="2B5B71C1" w14:textId="389EB3B1" w:rsidR="003A7162" w:rsidRPr="00160AD9" w:rsidRDefault="009C5671" w:rsidP="009C5671">
      <w:pPr>
        <w:pStyle w:val="Idefpara"/>
      </w:pPr>
      <w:r w:rsidRPr="00160AD9">
        <w:tab/>
        <w:t>(a)</w:t>
      </w:r>
      <w:r w:rsidRPr="00160AD9">
        <w:tab/>
      </w:r>
      <w:r w:rsidR="00AE49FF" w:rsidRPr="00160AD9">
        <w:t>vacant land; and</w:t>
      </w:r>
    </w:p>
    <w:p w14:paraId="679089C3" w14:textId="5A00A69E" w:rsidR="00AE49FF" w:rsidRPr="00160AD9" w:rsidRDefault="009C5671" w:rsidP="009C5671">
      <w:pPr>
        <w:pStyle w:val="Idefpara"/>
      </w:pPr>
      <w:r w:rsidRPr="00160AD9">
        <w:tab/>
        <w:t>(b)</w:t>
      </w:r>
      <w:r w:rsidRPr="00160AD9">
        <w:tab/>
      </w:r>
      <w:r w:rsidR="00AE49FF" w:rsidRPr="00160AD9">
        <w:t>any land around the premises.</w:t>
      </w:r>
    </w:p>
    <w:p w14:paraId="5FF09C44" w14:textId="6463D203" w:rsidR="00AE49FF" w:rsidRPr="00160AD9" w:rsidRDefault="00AE49FF" w:rsidP="00160AD9">
      <w:pPr>
        <w:pStyle w:val="aDef"/>
        <w:rPr>
          <w:color w:val="000000"/>
        </w:rPr>
      </w:pPr>
      <w:r w:rsidRPr="00160AD9">
        <w:rPr>
          <w:rStyle w:val="charBoldItals"/>
        </w:rPr>
        <w:t>provide</w:t>
      </w:r>
      <w:r w:rsidRPr="00160AD9">
        <w:rPr>
          <w:color w:val="000000"/>
        </w:rPr>
        <w:t>, a new gas connection, includes cause a new connection to be provided.</w:t>
      </w:r>
    </w:p>
    <w:p w14:paraId="09E45913" w14:textId="77777777" w:rsidR="0063648B" w:rsidRPr="00160AD9" w:rsidRDefault="0063648B" w:rsidP="0063648B">
      <w:pPr>
        <w:pStyle w:val="IH5Sec"/>
        <w:rPr>
          <w:color w:val="000000"/>
        </w:rPr>
      </w:pPr>
      <w:r w:rsidRPr="00160AD9">
        <w:rPr>
          <w:color w:val="000000"/>
        </w:rPr>
        <w:t>13B</w:t>
      </w:r>
      <w:r w:rsidRPr="00160AD9">
        <w:rPr>
          <w:color w:val="000000"/>
        </w:rPr>
        <w:tab/>
        <w:t>Modification of certain national laws</w:t>
      </w:r>
    </w:p>
    <w:p w14:paraId="1839F47D" w14:textId="77777777" w:rsidR="0063648B" w:rsidRPr="00160AD9" w:rsidRDefault="0063648B" w:rsidP="0063648B">
      <w:pPr>
        <w:pStyle w:val="IMain"/>
        <w:rPr>
          <w:color w:val="000000"/>
        </w:rPr>
      </w:pPr>
      <w:r w:rsidRPr="00160AD9">
        <w:rPr>
          <w:color w:val="000000"/>
        </w:rPr>
        <w:tab/>
        <w:t>(1)</w:t>
      </w:r>
      <w:r w:rsidRPr="00160AD9">
        <w:rPr>
          <w:color w:val="000000"/>
        </w:rPr>
        <w:tab/>
        <w:t>A regulation may modify the operation of the following laws, including any regulation, rule or other instrument made under the laws:</w:t>
      </w:r>
    </w:p>
    <w:p w14:paraId="026516F0" w14:textId="77777777" w:rsidR="0063648B" w:rsidRPr="00160AD9" w:rsidRDefault="0063648B" w:rsidP="0063648B">
      <w:pPr>
        <w:pStyle w:val="Ipara"/>
        <w:rPr>
          <w:color w:val="000000"/>
        </w:rPr>
      </w:pPr>
      <w:r w:rsidRPr="00160AD9">
        <w:rPr>
          <w:color w:val="000000"/>
        </w:rPr>
        <w:tab/>
        <w:t>(a)</w:t>
      </w:r>
      <w:r w:rsidRPr="00160AD9">
        <w:rPr>
          <w:color w:val="000000"/>
        </w:rPr>
        <w:tab/>
        <w:t xml:space="preserve">the </w:t>
      </w:r>
      <w:r w:rsidRPr="00160AD9">
        <w:rPr>
          <w:rStyle w:val="charItals"/>
          <w:color w:val="000000"/>
        </w:rPr>
        <w:t>National Energy Retail Law (ACT)</w:t>
      </w:r>
      <w:r w:rsidRPr="00160AD9">
        <w:rPr>
          <w:color w:val="000000"/>
        </w:rPr>
        <w:t>;</w:t>
      </w:r>
    </w:p>
    <w:p w14:paraId="7B2D9926" w14:textId="1D114467" w:rsidR="0063648B" w:rsidRPr="00160AD9" w:rsidRDefault="0063648B" w:rsidP="00160AD9">
      <w:pPr>
        <w:pStyle w:val="Ipara"/>
        <w:keepNext/>
        <w:rPr>
          <w:color w:val="000000"/>
        </w:rPr>
      </w:pPr>
      <w:r w:rsidRPr="00160AD9">
        <w:rPr>
          <w:color w:val="000000"/>
        </w:rPr>
        <w:tab/>
        <w:t>(b)</w:t>
      </w:r>
      <w:r w:rsidRPr="00160AD9">
        <w:rPr>
          <w:color w:val="000000"/>
        </w:rPr>
        <w:tab/>
        <w:t xml:space="preserve">the </w:t>
      </w:r>
      <w:r w:rsidRPr="00160AD9">
        <w:rPr>
          <w:rStyle w:val="charItals"/>
        </w:rPr>
        <w:t>National Gas (ACT) Law</w:t>
      </w:r>
      <w:r w:rsidR="0038317A" w:rsidRPr="00160AD9">
        <w:rPr>
          <w:color w:val="000000"/>
        </w:rPr>
        <w:t>.</w:t>
      </w:r>
    </w:p>
    <w:p w14:paraId="0AC0411F" w14:textId="55042C04" w:rsidR="003E76E6" w:rsidRPr="00160AD9" w:rsidRDefault="003E76E6" w:rsidP="00160AD9">
      <w:pPr>
        <w:pStyle w:val="aNote"/>
        <w:keepNext/>
        <w:rPr>
          <w:color w:val="000000"/>
        </w:rPr>
      </w:pPr>
      <w:r w:rsidRPr="00160AD9">
        <w:rPr>
          <w:rStyle w:val="charItals"/>
        </w:rPr>
        <w:t>Note 1</w:t>
      </w:r>
      <w:r w:rsidRPr="00160AD9">
        <w:rPr>
          <w:color w:val="000000"/>
        </w:rPr>
        <w:tab/>
      </w:r>
      <w:r w:rsidRPr="00160AD9">
        <w:rPr>
          <w:rStyle w:val="aNoteChar"/>
          <w:color w:val="000000"/>
        </w:rPr>
        <w:t xml:space="preserve">The </w:t>
      </w:r>
      <w:hyperlink r:id="rId14" w:tooltip="A2012-31" w:history="1">
        <w:r w:rsidR="00BE0C1B" w:rsidRPr="00160AD9">
          <w:rPr>
            <w:rStyle w:val="charCitHyperlinkItal"/>
          </w:rPr>
          <w:t>National Energy Retail Law (ACT) Act 2012</w:t>
        </w:r>
      </w:hyperlink>
      <w:r w:rsidRPr="00160AD9">
        <w:rPr>
          <w:rStyle w:val="aNoteChar"/>
          <w:color w:val="000000"/>
        </w:rPr>
        <w:t xml:space="preserve">, s 6 applies the </w:t>
      </w:r>
      <w:r w:rsidRPr="00160AD9">
        <w:rPr>
          <w:color w:val="000000"/>
        </w:rPr>
        <w:t>National Energy Retail Law</w:t>
      </w:r>
      <w:r w:rsidRPr="00160AD9">
        <w:rPr>
          <w:rStyle w:val="aNoteChar"/>
          <w:color w:val="000000"/>
        </w:rPr>
        <w:t xml:space="preserve"> set out in the </w:t>
      </w:r>
      <w:hyperlink r:id="rId15" w:tooltip="Act 2011 No 6 (SA)" w:history="1">
        <w:r w:rsidR="00DD5FF4" w:rsidRPr="00160AD9">
          <w:rPr>
            <w:rStyle w:val="charCitHyperlinkItal"/>
          </w:rPr>
          <w:t>National Energy Retail Law (South Australia) Act 2011</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Energy Retail (ACT) Law</w:t>
      </w:r>
      <w:r w:rsidRPr="00160AD9">
        <w:rPr>
          <w:rStyle w:val="aNoteChar"/>
          <w:color w:val="000000"/>
        </w:rPr>
        <w:t>.</w:t>
      </w:r>
    </w:p>
    <w:p w14:paraId="0C8EFC09" w14:textId="56FB95E8" w:rsidR="003E76E6" w:rsidRPr="00160AD9" w:rsidRDefault="003E76E6" w:rsidP="003E76E6">
      <w:pPr>
        <w:pStyle w:val="aNote"/>
        <w:rPr>
          <w:color w:val="000000"/>
        </w:rPr>
      </w:pPr>
      <w:r w:rsidRPr="00160AD9">
        <w:rPr>
          <w:rStyle w:val="charItals"/>
        </w:rPr>
        <w:t>Note 2</w:t>
      </w:r>
      <w:r w:rsidRPr="00160AD9">
        <w:rPr>
          <w:color w:val="000000"/>
        </w:rPr>
        <w:tab/>
      </w:r>
      <w:r w:rsidRPr="00160AD9">
        <w:rPr>
          <w:rStyle w:val="aNoteChar"/>
          <w:color w:val="000000"/>
        </w:rPr>
        <w:t xml:space="preserve">The </w:t>
      </w:r>
      <w:hyperlink r:id="rId16" w:tooltip="A2008-15" w:history="1">
        <w:r w:rsidR="00BE0C1B"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17" w:tooltip="Act 2008 No 19 (SA)" w:history="1">
        <w:r w:rsidR="00DD5FF4"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1F594E34" w14:textId="77777777" w:rsidR="0063648B" w:rsidRPr="00160AD9" w:rsidRDefault="0063648B" w:rsidP="0063648B">
      <w:pPr>
        <w:pStyle w:val="IMain"/>
        <w:rPr>
          <w:color w:val="000000"/>
        </w:rPr>
      </w:pPr>
      <w:r w:rsidRPr="00160AD9">
        <w:rPr>
          <w:color w:val="000000"/>
        </w:rPr>
        <w:tab/>
        <w:t>(2)</w:t>
      </w:r>
      <w:r w:rsidRPr="00160AD9">
        <w:rPr>
          <w:color w:val="000000"/>
        </w:rPr>
        <w:tab/>
        <w:t>A regulation may only be made under this provision for the purpose of giving effect to section 13A.</w:t>
      </w:r>
    </w:p>
    <w:p w14:paraId="4019F3FD" w14:textId="77777777" w:rsidR="0063648B" w:rsidRPr="00160AD9" w:rsidRDefault="0063648B" w:rsidP="0063648B">
      <w:pPr>
        <w:pStyle w:val="IMain"/>
        <w:rPr>
          <w:color w:val="000000"/>
        </w:rPr>
      </w:pPr>
      <w:r w:rsidRPr="00160AD9">
        <w:rPr>
          <w:color w:val="000000"/>
        </w:rPr>
        <w:lastRenderedPageBreak/>
        <w:tab/>
        <w:t>(3)</w:t>
      </w:r>
      <w:r w:rsidRPr="00160AD9">
        <w:rPr>
          <w:color w:val="000000"/>
        </w:rPr>
        <w:tab/>
        <w:t>Without limiting subsection (2), a regulation may provide for the following:</w:t>
      </w:r>
    </w:p>
    <w:p w14:paraId="146E8BAE" w14:textId="60D0A3FE" w:rsidR="00951613" w:rsidRPr="00160AD9" w:rsidRDefault="0063648B" w:rsidP="00951613">
      <w:pPr>
        <w:pStyle w:val="Ipara"/>
        <w:rPr>
          <w:color w:val="000000"/>
        </w:rPr>
      </w:pPr>
      <w:r w:rsidRPr="00160AD9">
        <w:rPr>
          <w:color w:val="000000"/>
        </w:rPr>
        <w:tab/>
        <w:t>(a)</w:t>
      </w:r>
      <w:r w:rsidRPr="00160AD9">
        <w:rPr>
          <w:color w:val="000000"/>
        </w:rPr>
        <w:tab/>
      </w:r>
      <w:r w:rsidR="00951613" w:rsidRPr="00160AD9">
        <w:rPr>
          <w:color w:val="000000"/>
        </w:rPr>
        <w:t xml:space="preserve">the provision of information by a gas distributor to the </w:t>
      </w:r>
      <w:r w:rsidR="003E76E6" w:rsidRPr="00160AD9">
        <w:rPr>
          <w:color w:val="000000"/>
        </w:rPr>
        <w:t>T</w:t>
      </w:r>
      <w:r w:rsidR="00951613" w:rsidRPr="00160AD9">
        <w:rPr>
          <w:color w:val="000000"/>
        </w:rPr>
        <w:t>erritory about its compliance with section 13A;</w:t>
      </w:r>
    </w:p>
    <w:p w14:paraId="4C1A3E8A" w14:textId="3B1A0999" w:rsidR="0063648B" w:rsidRPr="00160AD9" w:rsidRDefault="0063648B" w:rsidP="0063648B">
      <w:pPr>
        <w:pStyle w:val="Ipara"/>
        <w:rPr>
          <w:color w:val="000000"/>
        </w:rPr>
      </w:pPr>
      <w:r w:rsidRPr="00160AD9">
        <w:rPr>
          <w:color w:val="000000"/>
        </w:rPr>
        <w:tab/>
        <w:t>(b)</w:t>
      </w:r>
      <w:r w:rsidRPr="00160AD9">
        <w:rPr>
          <w:color w:val="000000"/>
        </w:rPr>
        <w:tab/>
        <w:t>information that a gas distributor must</w:t>
      </w:r>
      <w:r w:rsidR="00951613" w:rsidRPr="00160AD9">
        <w:rPr>
          <w:color w:val="000000"/>
        </w:rPr>
        <w:t xml:space="preserve"> give to existing or potential customers.</w:t>
      </w:r>
    </w:p>
    <w:p w14:paraId="51BF8728" w14:textId="281BA9EC" w:rsidR="0063648B" w:rsidRPr="00160AD9" w:rsidRDefault="00160AD9" w:rsidP="00160AD9">
      <w:pPr>
        <w:pStyle w:val="AH5Sec"/>
        <w:shd w:val="pct25" w:color="auto" w:fill="auto"/>
        <w:rPr>
          <w:color w:val="000000"/>
        </w:rPr>
      </w:pPr>
      <w:r w:rsidRPr="00160AD9">
        <w:rPr>
          <w:rStyle w:val="CharSectNo"/>
        </w:rPr>
        <w:t>7</w:t>
      </w:r>
      <w:r w:rsidRPr="00160AD9">
        <w:rPr>
          <w:color w:val="000000"/>
        </w:rPr>
        <w:tab/>
      </w:r>
      <w:r w:rsidR="0063648B" w:rsidRPr="00160AD9">
        <w:rPr>
          <w:color w:val="000000"/>
        </w:rPr>
        <w:t>Dictionary, note 2</w:t>
      </w:r>
    </w:p>
    <w:p w14:paraId="3BB0E28C" w14:textId="77777777" w:rsidR="0063648B" w:rsidRPr="00160AD9" w:rsidRDefault="0063648B" w:rsidP="0063648B">
      <w:pPr>
        <w:pStyle w:val="direction"/>
        <w:rPr>
          <w:color w:val="000000"/>
        </w:rPr>
      </w:pPr>
      <w:r w:rsidRPr="00160AD9">
        <w:rPr>
          <w:color w:val="000000"/>
        </w:rPr>
        <w:t>insert</w:t>
      </w:r>
    </w:p>
    <w:p w14:paraId="4D15069E" w14:textId="0C86BD5F" w:rsidR="00F115E6" w:rsidRPr="00160AD9" w:rsidRDefault="00160AD9" w:rsidP="00160AD9">
      <w:pPr>
        <w:pStyle w:val="aNoteBullet"/>
        <w:tabs>
          <w:tab w:val="left" w:pos="1800"/>
        </w:tabs>
        <w:ind w:left="1800" w:hanging="300"/>
        <w:rPr>
          <w:color w:val="000000"/>
        </w:rPr>
      </w:pPr>
      <w:r w:rsidRPr="00160AD9">
        <w:rPr>
          <w:rFonts w:ascii="Symbol" w:hAnsi="Symbol"/>
          <w:color w:val="000000"/>
        </w:rPr>
        <w:t></w:t>
      </w:r>
      <w:r w:rsidRPr="00160AD9">
        <w:rPr>
          <w:rFonts w:ascii="Symbol" w:hAnsi="Symbol"/>
          <w:color w:val="000000"/>
        </w:rPr>
        <w:tab/>
      </w:r>
      <w:r w:rsidR="00F115E6" w:rsidRPr="00160AD9">
        <w:rPr>
          <w:color w:val="000000"/>
        </w:rPr>
        <w:t>chief planning executive</w:t>
      </w:r>
    </w:p>
    <w:p w14:paraId="3757A0AF" w14:textId="77777777" w:rsidR="00EE6525" w:rsidRDefault="00EE6525">
      <w:pPr>
        <w:pStyle w:val="02Text"/>
        <w:sectPr w:rsidR="00EE6525">
          <w:headerReference w:type="even" r:id="rId18"/>
          <w:headerReference w:type="default" r:id="rId19"/>
          <w:footerReference w:type="even" r:id="rId20"/>
          <w:footerReference w:type="default" r:id="rId21"/>
          <w:headerReference w:type="first" r:id="rId22"/>
          <w:footerReference w:type="first" r:id="rId23"/>
          <w:pgSz w:w="11907" w:h="16839" w:code="9"/>
          <w:pgMar w:top="3880" w:right="1900" w:bottom="3100" w:left="2300" w:header="2280" w:footer="1760" w:gutter="0"/>
          <w:pgNumType w:start="1"/>
          <w:cols w:space="720"/>
          <w:titlePg/>
          <w:docGrid w:linePitch="254"/>
        </w:sectPr>
      </w:pPr>
    </w:p>
    <w:p w14:paraId="63545CB7" w14:textId="77777777" w:rsidR="005153B9" w:rsidRPr="00160AD9" w:rsidRDefault="005153B9">
      <w:pPr>
        <w:pStyle w:val="EndNoteHeading"/>
        <w:rPr>
          <w:color w:val="000000"/>
        </w:rPr>
      </w:pPr>
      <w:r w:rsidRPr="00160AD9">
        <w:rPr>
          <w:color w:val="000000"/>
        </w:rPr>
        <w:lastRenderedPageBreak/>
        <w:t>Endnotes</w:t>
      </w:r>
    </w:p>
    <w:p w14:paraId="3675CD38" w14:textId="77777777" w:rsidR="005153B9" w:rsidRPr="00160AD9" w:rsidRDefault="005153B9">
      <w:pPr>
        <w:pStyle w:val="EndNoteSubHeading"/>
        <w:rPr>
          <w:color w:val="000000"/>
        </w:rPr>
      </w:pPr>
      <w:r w:rsidRPr="00160AD9">
        <w:rPr>
          <w:color w:val="000000"/>
        </w:rPr>
        <w:t>1</w:t>
      </w:r>
      <w:r w:rsidRPr="00160AD9">
        <w:rPr>
          <w:color w:val="000000"/>
        </w:rPr>
        <w:tab/>
        <w:t>Presentation speech</w:t>
      </w:r>
    </w:p>
    <w:p w14:paraId="604EB708" w14:textId="23C2D593" w:rsidR="005153B9" w:rsidRPr="00160AD9" w:rsidRDefault="005153B9">
      <w:pPr>
        <w:pStyle w:val="EndNoteText"/>
        <w:rPr>
          <w:color w:val="000000"/>
        </w:rPr>
      </w:pPr>
      <w:r w:rsidRPr="00160AD9">
        <w:rPr>
          <w:color w:val="000000"/>
        </w:rPr>
        <w:tab/>
        <w:t>Presentation speech made in the Legislative Assembly on</w:t>
      </w:r>
      <w:r w:rsidR="000A7296">
        <w:rPr>
          <w:color w:val="000000"/>
        </w:rPr>
        <w:t xml:space="preserve"> 4 August 2022.</w:t>
      </w:r>
    </w:p>
    <w:p w14:paraId="46D09801" w14:textId="77777777" w:rsidR="005153B9" w:rsidRPr="00160AD9" w:rsidRDefault="005153B9">
      <w:pPr>
        <w:pStyle w:val="EndNoteSubHeading"/>
        <w:rPr>
          <w:color w:val="000000"/>
        </w:rPr>
      </w:pPr>
      <w:r w:rsidRPr="00160AD9">
        <w:rPr>
          <w:color w:val="000000"/>
        </w:rPr>
        <w:t>2</w:t>
      </w:r>
      <w:r w:rsidRPr="00160AD9">
        <w:rPr>
          <w:color w:val="000000"/>
        </w:rPr>
        <w:tab/>
        <w:t>Notification</w:t>
      </w:r>
    </w:p>
    <w:p w14:paraId="4B643FFF" w14:textId="253E02A6" w:rsidR="005153B9" w:rsidRPr="00160AD9" w:rsidRDefault="005153B9">
      <w:pPr>
        <w:pStyle w:val="EndNoteText"/>
        <w:rPr>
          <w:color w:val="000000"/>
        </w:rPr>
      </w:pPr>
      <w:r w:rsidRPr="00160AD9">
        <w:rPr>
          <w:color w:val="000000"/>
        </w:rPr>
        <w:tab/>
        <w:t xml:space="preserve">Notified under the </w:t>
      </w:r>
      <w:hyperlink r:id="rId24" w:tooltip="A2001-14" w:history="1">
        <w:r w:rsidR="00BE0C1B" w:rsidRPr="00160AD9">
          <w:rPr>
            <w:rStyle w:val="charCitHyperlinkAbbrev"/>
          </w:rPr>
          <w:t>Legislation Act</w:t>
        </w:r>
      </w:hyperlink>
      <w:r w:rsidRPr="00160AD9">
        <w:rPr>
          <w:color w:val="000000"/>
        </w:rPr>
        <w:t xml:space="preserve"> on</w:t>
      </w:r>
      <w:r w:rsidR="0034738C">
        <w:rPr>
          <w:color w:val="000000"/>
        </w:rPr>
        <w:t xml:space="preserve"> 23 June 2023.</w:t>
      </w:r>
    </w:p>
    <w:p w14:paraId="5FF7E71C" w14:textId="77777777" w:rsidR="005153B9" w:rsidRPr="00160AD9" w:rsidRDefault="005153B9">
      <w:pPr>
        <w:pStyle w:val="EndNoteSubHeading"/>
        <w:rPr>
          <w:color w:val="000000"/>
        </w:rPr>
      </w:pPr>
      <w:r w:rsidRPr="00160AD9">
        <w:rPr>
          <w:color w:val="000000"/>
        </w:rPr>
        <w:t>3</w:t>
      </w:r>
      <w:r w:rsidRPr="00160AD9">
        <w:rPr>
          <w:color w:val="000000"/>
        </w:rPr>
        <w:tab/>
        <w:t>Republications of amended laws</w:t>
      </w:r>
    </w:p>
    <w:p w14:paraId="446A1655" w14:textId="0F343EAD" w:rsidR="005153B9" w:rsidRDefault="005153B9">
      <w:pPr>
        <w:pStyle w:val="EndNoteText"/>
        <w:rPr>
          <w:color w:val="000000"/>
        </w:rPr>
      </w:pPr>
      <w:r w:rsidRPr="00160AD9">
        <w:rPr>
          <w:color w:val="000000"/>
        </w:rPr>
        <w:tab/>
        <w:t xml:space="preserve">For the latest republication of amended laws, see </w:t>
      </w:r>
      <w:hyperlink r:id="rId25" w:history="1">
        <w:r w:rsidR="00BE0C1B" w:rsidRPr="00160AD9">
          <w:rPr>
            <w:rStyle w:val="charCitHyperlinkAbbrev"/>
          </w:rPr>
          <w:t>www.legislation.act.gov.au</w:t>
        </w:r>
      </w:hyperlink>
      <w:r w:rsidRPr="00160AD9">
        <w:rPr>
          <w:color w:val="000000"/>
        </w:rPr>
        <w:t>.</w:t>
      </w:r>
    </w:p>
    <w:p w14:paraId="28AC8C11" w14:textId="77777777" w:rsidR="00494955" w:rsidRPr="00160AD9" w:rsidRDefault="00494955" w:rsidP="00494955">
      <w:pPr>
        <w:pStyle w:val="N-line2"/>
      </w:pPr>
    </w:p>
    <w:p w14:paraId="1CB504DE" w14:textId="77777777" w:rsidR="00EE6525" w:rsidRDefault="00EE6525">
      <w:pPr>
        <w:pStyle w:val="05EndNote"/>
        <w:sectPr w:rsidR="00EE6525" w:rsidSect="00494955">
          <w:headerReference w:type="even" r:id="rId26"/>
          <w:headerReference w:type="default" r:id="rId27"/>
          <w:footerReference w:type="even" r:id="rId28"/>
          <w:footerReference w:type="default" r:id="rId29"/>
          <w:pgSz w:w="11907" w:h="16839" w:code="9"/>
          <w:pgMar w:top="3000" w:right="1900" w:bottom="2500" w:left="2300" w:header="2480" w:footer="2100" w:gutter="0"/>
          <w:cols w:space="720"/>
          <w:docGrid w:linePitch="326"/>
        </w:sectPr>
      </w:pPr>
    </w:p>
    <w:p w14:paraId="2974A262" w14:textId="4BA7A5EC" w:rsidR="00160AD9" w:rsidRDefault="00160AD9" w:rsidP="0034738C"/>
    <w:p w14:paraId="3813E585" w14:textId="23591FA7" w:rsidR="0034738C" w:rsidRDefault="0034738C">
      <w:pPr>
        <w:pStyle w:val="BillBasic"/>
      </w:pPr>
      <w:r>
        <w:t xml:space="preserve">I certify that the above is a true copy of the Climate Change and Greenhouse Gas Reduction (Natural Gas Transition) Amendment Bill 2023, which originated in the Legislative Assembly as the Climate Change and Greenhouse Gas Reduction (Natural Gas Transition) Amendment Bill 2022 and was passed by the Assembly on 8 June 2023. </w:t>
      </w:r>
    </w:p>
    <w:p w14:paraId="6E58FE19" w14:textId="77777777" w:rsidR="0034738C" w:rsidRDefault="0034738C"/>
    <w:p w14:paraId="6718FCAA" w14:textId="77777777" w:rsidR="0034738C" w:rsidRDefault="0034738C"/>
    <w:p w14:paraId="44A20210" w14:textId="77777777" w:rsidR="0034738C" w:rsidRDefault="0034738C"/>
    <w:p w14:paraId="163606C4" w14:textId="77777777" w:rsidR="0034738C" w:rsidRDefault="0034738C"/>
    <w:p w14:paraId="31AE56B5" w14:textId="77777777" w:rsidR="0034738C" w:rsidRDefault="0034738C">
      <w:pPr>
        <w:pStyle w:val="BillBasic"/>
        <w:jc w:val="right"/>
      </w:pPr>
      <w:r>
        <w:t>Clerk of the Legislative Assembly</w:t>
      </w:r>
    </w:p>
    <w:p w14:paraId="79952041" w14:textId="5317341A" w:rsidR="0034738C" w:rsidRDefault="0034738C" w:rsidP="0034738C"/>
    <w:p w14:paraId="3C369A71" w14:textId="15CFC874" w:rsidR="0034738C" w:rsidRDefault="0034738C" w:rsidP="0034738C"/>
    <w:p w14:paraId="5F49D717" w14:textId="2ECD7C1A" w:rsidR="0034738C" w:rsidRDefault="0034738C" w:rsidP="0034738C">
      <w:pPr>
        <w:suppressLineNumbers/>
      </w:pPr>
    </w:p>
    <w:p w14:paraId="1C1EB6C2" w14:textId="6155E4A0" w:rsidR="0034738C" w:rsidRDefault="0034738C" w:rsidP="0034738C">
      <w:pPr>
        <w:suppressLineNumbers/>
      </w:pPr>
    </w:p>
    <w:p w14:paraId="3730B826" w14:textId="63156477" w:rsidR="0034738C" w:rsidRDefault="0034738C" w:rsidP="0034738C">
      <w:pPr>
        <w:suppressLineNumbers/>
      </w:pPr>
    </w:p>
    <w:p w14:paraId="46BC2131" w14:textId="3A522739" w:rsidR="0034738C" w:rsidRDefault="0034738C" w:rsidP="0034738C">
      <w:pPr>
        <w:suppressLineNumbers/>
      </w:pPr>
    </w:p>
    <w:p w14:paraId="7CB7880D" w14:textId="27EB4C77" w:rsidR="0034738C" w:rsidRDefault="0034738C" w:rsidP="0034738C">
      <w:pPr>
        <w:suppressLineNumbers/>
      </w:pPr>
    </w:p>
    <w:p w14:paraId="08E140E2" w14:textId="4482D4CD" w:rsidR="0034738C" w:rsidRDefault="0034738C" w:rsidP="0034738C">
      <w:pPr>
        <w:suppressLineNumbers/>
      </w:pPr>
    </w:p>
    <w:p w14:paraId="6A2A86E0" w14:textId="7C85275F" w:rsidR="0034738C" w:rsidRDefault="0034738C" w:rsidP="0034738C">
      <w:pPr>
        <w:suppressLineNumbers/>
      </w:pPr>
    </w:p>
    <w:p w14:paraId="1B446C36" w14:textId="2AF82178" w:rsidR="0034738C" w:rsidRDefault="0034738C" w:rsidP="0034738C">
      <w:pPr>
        <w:suppressLineNumbers/>
      </w:pPr>
    </w:p>
    <w:p w14:paraId="4BD4E32D" w14:textId="6E6FF930" w:rsidR="0034738C" w:rsidRDefault="0034738C">
      <w:pPr>
        <w:jc w:val="center"/>
        <w:rPr>
          <w:sz w:val="18"/>
        </w:rPr>
      </w:pPr>
      <w:r>
        <w:rPr>
          <w:sz w:val="18"/>
        </w:rPr>
        <w:t xml:space="preserve">© Australian Capital Territory </w:t>
      </w:r>
      <w:r>
        <w:rPr>
          <w:noProof/>
          <w:sz w:val="18"/>
        </w:rPr>
        <w:t>2023</w:t>
      </w:r>
    </w:p>
    <w:sectPr w:rsidR="0034738C" w:rsidSect="0034738C">
      <w:headerReference w:type="even" r:id="rId3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2583" w14:textId="77777777" w:rsidR="005153B9" w:rsidRDefault="005153B9">
      <w:r>
        <w:separator/>
      </w:r>
    </w:p>
  </w:endnote>
  <w:endnote w:type="continuationSeparator" w:id="0">
    <w:p w14:paraId="26E84F03" w14:textId="77777777" w:rsidR="005153B9" w:rsidRDefault="0051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75B9" w14:textId="77777777" w:rsidR="00EE6525" w:rsidRDefault="00EE65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6525" w:rsidRPr="00CB3D59" w14:paraId="14C4C19E" w14:textId="77777777">
      <w:tc>
        <w:tcPr>
          <w:tcW w:w="847" w:type="pct"/>
        </w:tcPr>
        <w:p w14:paraId="1FD60789" w14:textId="77777777" w:rsidR="00EE6525" w:rsidRPr="006D109C" w:rsidRDefault="00EE652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0EBD7A0" w14:textId="77C93645" w:rsidR="00EE6525" w:rsidRPr="006D109C" w:rsidRDefault="00EE652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F17" w:rsidRPr="00B25F17">
            <w:rPr>
              <w:rFonts w:cs="Arial"/>
              <w:szCs w:val="18"/>
            </w:rPr>
            <w:t>Climate Change and Greenhouse</w:t>
          </w:r>
          <w:r w:rsidR="00B25F17">
            <w:t xml:space="preserve"> Gas Reduction (Natural Gas Transition) Amendment Act 2023</w:t>
          </w:r>
          <w:r>
            <w:rPr>
              <w:rFonts w:cs="Arial"/>
              <w:szCs w:val="18"/>
            </w:rPr>
            <w:fldChar w:fldCharType="end"/>
          </w:r>
        </w:p>
        <w:p w14:paraId="22BC128F" w14:textId="245F2EAD" w:rsidR="00EE6525" w:rsidRPr="00783A18" w:rsidRDefault="00EE652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25F1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25F1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25F1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420AE20" w14:textId="06AEBD5D" w:rsidR="00EE6525" w:rsidRPr="006D109C" w:rsidRDefault="00EE652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25F17">
            <w:rPr>
              <w:rFonts w:cs="Arial"/>
              <w:szCs w:val="18"/>
            </w:rPr>
            <w:t>A2023-25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25F17">
            <w:rPr>
              <w:rFonts w:cs="Arial"/>
              <w:szCs w:val="18"/>
            </w:rPr>
            <w:t xml:space="preserve">  </w:t>
          </w:r>
          <w:r w:rsidRPr="006D109C">
            <w:rPr>
              <w:rFonts w:cs="Arial"/>
              <w:szCs w:val="18"/>
            </w:rPr>
            <w:fldChar w:fldCharType="end"/>
          </w:r>
        </w:p>
      </w:tc>
    </w:tr>
  </w:tbl>
  <w:p w14:paraId="5B448285" w14:textId="60B9D5E0" w:rsidR="00EE6525" w:rsidRPr="005E6536" w:rsidRDefault="006E4C7F" w:rsidP="005E6536">
    <w:pPr>
      <w:pStyle w:val="Status"/>
      <w:rPr>
        <w:rFonts w:cs="Arial"/>
      </w:rPr>
    </w:pPr>
    <w:r w:rsidRPr="005E6536">
      <w:rPr>
        <w:rFonts w:cs="Arial"/>
      </w:rPr>
      <w:fldChar w:fldCharType="begin"/>
    </w:r>
    <w:r w:rsidRPr="005E6536">
      <w:rPr>
        <w:rFonts w:cs="Arial"/>
      </w:rPr>
      <w:instrText xml:space="preserve"> DOCPROPERTY "Status" </w:instrText>
    </w:r>
    <w:r w:rsidRPr="005E6536">
      <w:rPr>
        <w:rFonts w:cs="Arial"/>
      </w:rPr>
      <w:fldChar w:fldCharType="separate"/>
    </w:r>
    <w:r w:rsidR="00B25F17" w:rsidRPr="005E6536">
      <w:rPr>
        <w:rFonts w:cs="Arial"/>
      </w:rPr>
      <w:t xml:space="preserve"> </w:t>
    </w:r>
    <w:r w:rsidRPr="005E6536">
      <w:rPr>
        <w:rFonts w:cs="Arial"/>
      </w:rPr>
      <w:fldChar w:fldCharType="end"/>
    </w:r>
    <w:r w:rsidR="005E6536" w:rsidRPr="005E653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6F9" w14:textId="77777777" w:rsidR="00EE6525" w:rsidRDefault="00EE65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6525" w:rsidRPr="00CB3D59" w14:paraId="7DD63940" w14:textId="77777777">
      <w:tc>
        <w:tcPr>
          <w:tcW w:w="1061" w:type="pct"/>
        </w:tcPr>
        <w:p w14:paraId="2CF61DA0" w14:textId="147B4C30" w:rsidR="00EE6525" w:rsidRPr="006D109C" w:rsidRDefault="00EE652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25F17">
            <w:rPr>
              <w:rFonts w:cs="Arial"/>
              <w:szCs w:val="18"/>
            </w:rPr>
            <w:t>A2023-25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25F17">
            <w:rPr>
              <w:rFonts w:cs="Arial"/>
              <w:szCs w:val="18"/>
            </w:rPr>
            <w:t xml:space="preserve">  </w:t>
          </w:r>
          <w:r w:rsidRPr="006D109C">
            <w:rPr>
              <w:rFonts w:cs="Arial"/>
              <w:szCs w:val="18"/>
            </w:rPr>
            <w:fldChar w:fldCharType="end"/>
          </w:r>
        </w:p>
      </w:tc>
      <w:tc>
        <w:tcPr>
          <w:tcW w:w="3092" w:type="pct"/>
        </w:tcPr>
        <w:p w14:paraId="78DB3B51" w14:textId="66844F6E" w:rsidR="00EE6525" w:rsidRPr="006D109C" w:rsidRDefault="00EE652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F17" w:rsidRPr="00B25F17">
            <w:rPr>
              <w:rFonts w:cs="Arial"/>
              <w:szCs w:val="18"/>
            </w:rPr>
            <w:t>Climate Change and Greenhouse</w:t>
          </w:r>
          <w:r w:rsidR="00B25F17">
            <w:t xml:space="preserve"> Gas Reduction (Natural Gas Transition) Amendment Act 2023</w:t>
          </w:r>
          <w:r>
            <w:rPr>
              <w:rFonts w:cs="Arial"/>
              <w:szCs w:val="18"/>
            </w:rPr>
            <w:fldChar w:fldCharType="end"/>
          </w:r>
        </w:p>
        <w:p w14:paraId="0D7F9B79" w14:textId="0EC475B6" w:rsidR="00EE6525" w:rsidRPr="00783A18" w:rsidRDefault="00EE652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25F1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25F1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25F1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7C2CF9" w14:textId="77777777" w:rsidR="00EE6525" w:rsidRPr="006D109C" w:rsidRDefault="00EE652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E5F4290" w14:textId="0A725F2C" w:rsidR="00EE6525" w:rsidRPr="005E6536" w:rsidRDefault="006E4C7F" w:rsidP="005E6536">
    <w:pPr>
      <w:pStyle w:val="Status"/>
      <w:rPr>
        <w:rFonts w:cs="Arial"/>
      </w:rPr>
    </w:pPr>
    <w:r w:rsidRPr="005E6536">
      <w:rPr>
        <w:rFonts w:cs="Arial"/>
      </w:rPr>
      <w:fldChar w:fldCharType="begin"/>
    </w:r>
    <w:r w:rsidRPr="005E6536">
      <w:rPr>
        <w:rFonts w:cs="Arial"/>
      </w:rPr>
      <w:instrText xml:space="preserve"> DOCPROPERTY "Status" </w:instrText>
    </w:r>
    <w:r w:rsidRPr="005E6536">
      <w:rPr>
        <w:rFonts w:cs="Arial"/>
      </w:rPr>
      <w:fldChar w:fldCharType="separate"/>
    </w:r>
    <w:r w:rsidR="00B25F17" w:rsidRPr="005E6536">
      <w:rPr>
        <w:rFonts w:cs="Arial"/>
      </w:rPr>
      <w:t xml:space="preserve"> </w:t>
    </w:r>
    <w:r w:rsidRPr="005E6536">
      <w:rPr>
        <w:rFonts w:cs="Arial"/>
      </w:rPr>
      <w:fldChar w:fldCharType="end"/>
    </w:r>
    <w:r w:rsidR="005E6536" w:rsidRPr="005E653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E40" w14:textId="77777777" w:rsidR="00EE6525" w:rsidRDefault="00EE6525">
    <w:pPr>
      <w:rPr>
        <w:sz w:val="16"/>
      </w:rPr>
    </w:pPr>
  </w:p>
  <w:p w14:paraId="104D68FF" w14:textId="56D2E305" w:rsidR="00EE6525" w:rsidRDefault="00EE652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25F17">
      <w:rPr>
        <w:rFonts w:ascii="Arial" w:hAnsi="Arial"/>
        <w:sz w:val="12"/>
      </w:rPr>
      <w:t>J2022-278</w:t>
    </w:r>
    <w:r>
      <w:rPr>
        <w:rFonts w:ascii="Arial" w:hAnsi="Arial"/>
        <w:sz w:val="12"/>
      </w:rPr>
      <w:fldChar w:fldCharType="end"/>
    </w:r>
  </w:p>
  <w:p w14:paraId="04C1A8FA" w14:textId="3D29DF90" w:rsidR="00EE6525" w:rsidRPr="005E6536" w:rsidRDefault="006E4C7F" w:rsidP="005E6536">
    <w:pPr>
      <w:pStyle w:val="Status"/>
      <w:rPr>
        <w:rFonts w:cs="Arial"/>
      </w:rPr>
    </w:pPr>
    <w:r w:rsidRPr="005E6536">
      <w:rPr>
        <w:rFonts w:cs="Arial"/>
      </w:rPr>
      <w:fldChar w:fldCharType="begin"/>
    </w:r>
    <w:r w:rsidRPr="005E6536">
      <w:rPr>
        <w:rFonts w:cs="Arial"/>
      </w:rPr>
      <w:instrText xml:space="preserve"> DOCPROPERTY "Status" </w:instrText>
    </w:r>
    <w:r w:rsidRPr="005E6536">
      <w:rPr>
        <w:rFonts w:cs="Arial"/>
      </w:rPr>
      <w:fldChar w:fldCharType="separate"/>
    </w:r>
    <w:r w:rsidR="00B25F17" w:rsidRPr="005E6536">
      <w:rPr>
        <w:rFonts w:cs="Arial"/>
      </w:rPr>
      <w:t xml:space="preserve"> </w:t>
    </w:r>
    <w:r w:rsidRPr="005E6536">
      <w:rPr>
        <w:rFonts w:cs="Arial"/>
      </w:rPr>
      <w:fldChar w:fldCharType="end"/>
    </w:r>
    <w:r w:rsidR="005E6536" w:rsidRPr="005E653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C0BB" w14:textId="77777777" w:rsidR="00EE6525" w:rsidRDefault="00EE652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E6525" w14:paraId="55FC9DB2" w14:textId="77777777">
      <w:trPr>
        <w:jc w:val="center"/>
      </w:trPr>
      <w:tc>
        <w:tcPr>
          <w:tcW w:w="1240" w:type="dxa"/>
        </w:tcPr>
        <w:p w14:paraId="54B396B5" w14:textId="77777777" w:rsidR="00EE6525" w:rsidRDefault="00EE65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8A97041" w14:textId="346E7070" w:rsidR="00EE6525" w:rsidRDefault="006E4C7F">
          <w:pPr>
            <w:pStyle w:val="Footer"/>
            <w:jc w:val="center"/>
          </w:pPr>
          <w:fldSimple w:instr=" REF Citation *\charformat ">
            <w:r w:rsidR="00B25F17">
              <w:t>Climate Change and Greenhouse Gas Reduction (Natural Gas Transition) Amendment Act 2023</w:t>
            </w:r>
          </w:fldSimple>
        </w:p>
        <w:p w14:paraId="67442090" w14:textId="437FECA2" w:rsidR="00EE6525" w:rsidRDefault="006E4C7F">
          <w:pPr>
            <w:pStyle w:val="Footer"/>
            <w:spacing w:before="0"/>
            <w:jc w:val="center"/>
          </w:pPr>
          <w:fldSimple w:instr=" DOCPROPERTY &quot;Eff&quot;  *\charformat ">
            <w:r w:rsidR="00B25F17">
              <w:t xml:space="preserve"> </w:t>
            </w:r>
          </w:fldSimple>
          <w:fldSimple w:instr=" DOCPROPERTY &quot;StartDt&quot;  *\charformat ">
            <w:r w:rsidR="00B25F17">
              <w:t xml:space="preserve">  </w:t>
            </w:r>
          </w:fldSimple>
          <w:fldSimple w:instr=" DOCPROPERTY &quot;EndDt&quot;  *\charformat ">
            <w:r w:rsidR="00B25F17">
              <w:t xml:space="preserve">  </w:t>
            </w:r>
          </w:fldSimple>
        </w:p>
      </w:tc>
      <w:tc>
        <w:tcPr>
          <w:tcW w:w="1553" w:type="dxa"/>
        </w:tcPr>
        <w:p w14:paraId="3BA221EF" w14:textId="6BA0779C" w:rsidR="00EE6525" w:rsidRDefault="006E4C7F">
          <w:pPr>
            <w:pStyle w:val="Footer"/>
            <w:jc w:val="right"/>
          </w:pPr>
          <w:fldSimple w:instr=" DOCPROPERTY &quot;Category&quot;  *\charformat  ">
            <w:r w:rsidR="00B25F17">
              <w:t>A2023-25</w:t>
            </w:r>
          </w:fldSimple>
          <w:r w:rsidR="00EE6525">
            <w:br/>
          </w:r>
          <w:fldSimple w:instr=" DOCPROPERTY &quot;RepubDt&quot;  *\charformat  ">
            <w:r w:rsidR="00B25F17">
              <w:t xml:space="preserve">  </w:t>
            </w:r>
          </w:fldSimple>
        </w:p>
      </w:tc>
    </w:tr>
  </w:tbl>
  <w:p w14:paraId="573AA7A1" w14:textId="7269B8B2" w:rsidR="00EE6525" w:rsidRPr="005E6536" w:rsidRDefault="006E4C7F" w:rsidP="005E6536">
    <w:pPr>
      <w:pStyle w:val="Status"/>
      <w:rPr>
        <w:rFonts w:cs="Arial"/>
      </w:rPr>
    </w:pPr>
    <w:r w:rsidRPr="005E6536">
      <w:rPr>
        <w:rFonts w:cs="Arial"/>
      </w:rPr>
      <w:fldChar w:fldCharType="begin"/>
    </w:r>
    <w:r w:rsidRPr="005E6536">
      <w:rPr>
        <w:rFonts w:cs="Arial"/>
      </w:rPr>
      <w:instrText xml:space="preserve"> DOCPROPERTY "Status" </w:instrText>
    </w:r>
    <w:r w:rsidRPr="005E6536">
      <w:rPr>
        <w:rFonts w:cs="Arial"/>
      </w:rPr>
      <w:fldChar w:fldCharType="separate"/>
    </w:r>
    <w:r w:rsidR="00B25F17" w:rsidRPr="005E6536">
      <w:rPr>
        <w:rFonts w:cs="Arial"/>
      </w:rPr>
      <w:t xml:space="preserve"> </w:t>
    </w:r>
    <w:r w:rsidRPr="005E6536">
      <w:rPr>
        <w:rFonts w:cs="Arial"/>
      </w:rPr>
      <w:fldChar w:fldCharType="end"/>
    </w:r>
    <w:r w:rsidR="005E6536" w:rsidRPr="005E65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A6F4" w14:textId="77777777" w:rsidR="00EE6525" w:rsidRDefault="00EE652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E6525" w14:paraId="607A6A3B" w14:textId="77777777">
      <w:trPr>
        <w:jc w:val="center"/>
      </w:trPr>
      <w:tc>
        <w:tcPr>
          <w:tcW w:w="1553" w:type="dxa"/>
        </w:tcPr>
        <w:p w14:paraId="43BEB269" w14:textId="7251A3EF" w:rsidR="00EE6525" w:rsidRDefault="006E4C7F">
          <w:pPr>
            <w:pStyle w:val="Footer"/>
          </w:pPr>
          <w:fldSimple w:instr=" DOCPROPERTY &quot;Category&quot;  *\charformat  ">
            <w:r w:rsidR="00B25F17">
              <w:t>A2023-25</w:t>
            </w:r>
          </w:fldSimple>
          <w:r w:rsidR="00EE6525">
            <w:br/>
          </w:r>
          <w:fldSimple w:instr=" DOCPROPERTY &quot;RepubDt&quot;  *\charformat  ">
            <w:r w:rsidR="00B25F17">
              <w:t xml:space="preserve">  </w:t>
            </w:r>
          </w:fldSimple>
        </w:p>
      </w:tc>
      <w:tc>
        <w:tcPr>
          <w:tcW w:w="4527" w:type="dxa"/>
        </w:tcPr>
        <w:p w14:paraId="05CF5139" w14:textId="3472A34C" w:rsidR="00EE6525" w:rsidRDefault="006E4C7F">
          <w:pPr>
            <w:pStyle w:val="Footer"/>
            <w:jc w:val="center"/>
          </w:pPr>
          <w:fldSimple w:instr=" REF Citation *\charformat ">
            <w:r w:rsidR="00B25F17">
              <w:t>Climate Change and Greenhouse Gas Reduction (Natural Gas Transition) Amendment Act 2023</w:t>
            </w:r>
          </w:fldSimple>
        </w:p>
        <w:p w14:paraId="7D6B9A78" w14:textId="5D18E546" w:rsidR="00EE6525" w:rsidRDefault="006E4C7F">
          <w:pPr>
            <w:pStyle w:val="Footer"/>
            <w:spacing w:before="0"/>
            <w:jc w:val="center"/>
          </w:pPr>
          <w:fldSimple w:instr=" DOCPROPERTY &quot;Eff&quot;  *\charformat ">
            <w:r w:rsidR="00B25F17">
              <w:t xml:space="preserve"> </w:t>
            </w:r>
          </w:fldSimple>
          <w:fldSimple w:instr=" DOCPROPERTY &quot;StartDt&quot;  *\charformat ">
            <w:r w:rsidR="00B25F17">
              <w:t xml:space="preserve">  </w:t>
            </w:r>
          </w:fldSimple>
          <w:fldSimple w:instr=" DOCPROPERTY &quot;EndDt&quot;  *\charformat ">
            <w:r w:rsidR="00B25F17">
              <w:t xml:space="preserve">  </w:t>
            </w:r>
          </w:fldSimple>
        </w:p>
      </w:tc>
      <w:tc>
        <w:tcPr>
          <w:tcW w:w="1240" w:type="dxa"/>
        </w:tcPr>
        <w:p w14:paraId="2411F896" w14:textId="77777777" w:rsidR="00EE6525" w:rsidRDefault="00EE65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4A4E2C" w14:textId="544EE9BC" w:rsidR="00EE6525" w:rsidRPr="005E6536" w:rsidRDefault="006E4C7F" w:rsidP="005E6536">
    <w:pPr>
      <w:pStyle w:val="Status"/>
      <w:rPr>
        <w:rFonts w:cs="Arial"/>
      </w:rPr>
    </w:pPr>
    <w:r w:rsidRPr="005E6536">
      <w:rPr>
        <w:rFonts w:cs="Arial"/>
      </w:rPr>
      <w:fldChar w:fldCharType="begin"/>
    </w:r>
    <w:r w:rsidRPr="005E6536">
      <w:rPr>
        <w:rFonts w:cs="Arial"/>
      </w:rPr>
      <w:instrText xml:space="preserve"> DOCPROPERTY "Status" </w:instrText>
    </w:r>
    <w:r w:rsidRPr="005E6536">
      <w:rPr>
        <w:rFonts w:cs="Arial"/>
      </w:rPr>
      <w:fldChar w:fldCharType="separate"/>
    </w:r>
    <w:r w:rsidR="00B25F17" w:rsidRPr="005E6536">
      <w:rPr>
        <w:rFonts w:cs="Arial"/>
      </w:rPr>
      <w:t xml:space="preserve"> </w:t>
    </w:r>
    <w:r w:rsidRPr="005E6536">
      <w:rPr>
        <w:rFonts w:cs="Arial"/>
      </w:rPr>
      <w:fldChar w:fldCharType="end"/>
    </w:r>
    <w:r w:rsidR="005E6536" w:rsidRPr="005E65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4153" w14:textId="77777777" w:rsidR="005153B9" w:rsidRDefault="005153B9">
      <w:r>
        <w:separator/>
      </w:r>
    </w:p>
  </w:footnote>
  <w:footnote w:type="continuationSeparator" w:id="0">
    <w:p w14:paraId="03C05D28" w14:textId="77777777" w:rsidR="005153B9" w:rsidRDefault="0051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E6525" w:rsidRPr="00CB3D59" w14:paraId="45F9E05F" w14:textId="77777777" w:rsidTr="003A49FD">
      <w:tc>
        <w:tcPr>
          <w:tcW w:w="1701" w:type="dxa"/>
        </w:tcPr>
        <w:p w14:paraId="37BC1DFC" w14:textId="4170A83C" w:rsidR="00EE6525" w:rsidRPr="006D109C" w:rsidRDefault="00EE652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6D7202B" w14:textId="14243148" w:rsidR="00EE6525" w:rsidRPr="006D109C" w:rsidRDefault="00EE652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E6525" w:rsidRPr="00CB3D59" w14:paraId="2626A6E6" w14:textId="77777777" w:rsidTr="003A49FD">
      <w:tc>
        <w:tcPr>
          <w:tcW w:w="1701" w:type="dxa"/>
        </w:tcPr>
        <w:p w14:paraId="1E2172AF" w14:textId="0582A9A9" w:rsidR="00EE6525" w:rsidRPr="006D109C" w:rsidRDefault="00EE652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43952B5" w14:textId="7BB1990A" w:rsidR="00EE6525" w:rsidRPr="006D109C" w:rsidRDefault="00EE652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E6525" w:rsidRPr="00CB3D59" w14:paraId="53BAEB18" w14:textId="77777777" w:rsidTr="003A49FD">
      <w:trPr>
        <w:cantSplit/>
      </w:trPr>
      <w:tc>
        <w:tcPr>
          <w:tcW w:w="1701" w:type="dxa"/>
          <w:gridSpan w:val="2"/>
          <w:tcBorders>
            <w:bottom w:val="single" w:sz="4" w:space="0" w:color="auto"/>
          </w:tcBorders>
        </w:tcPr>
        <w:p w14:paraId="33DD816C" w14:textId="76167C77" w:rsidR="00EE6525" w:rsidRPr="006D109C" w:rsidRDefault="00EE652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25F1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6536">
            <w:rPr>
              <w:rFonts w:cs="Arial"/>
              <w:noProof/>
              <w:szCs w:val="18"/>
            </w:rPr>
            <w:t>7</w:t>
          </w:r>
          <w:r w:rsidRPr="006D109C">
            <w:rPr>
              <w:rFonts w:cs="Arial"/>
              <w:szCs w:val="18"/>
            </w:rPr>
            <w:fldChar w:fldCharType="end"/>
          </w:r>
        </w:p>
      </w:tc>
    </w:tr>
  </w:tbl>
  <w:p w14:paraId="44D9CFE9" w14:textId="77777777" w:rsidR="00EE6525" w:rsidRDefault="00EE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E6525" w:rsidRPr="00CB3D59" w14:paraId="49094B32" w14:textId="77777777" w:rsidTr="003A49FD">
      <w:tc>
        <w:tcPr>
          <w:tcW w:w="6320" w:type="dxa"/>
        </w:tcPr>
        <w:p w14:paraId="5F348F8E" w14:textId="0F33C742" w:rsidR="00EE6525" w:rsidRPr="006D109C" w:rsidRDefault="00EE652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E742701" w14:textId="704682B0" w:rsidR="00EE6525" w:rsidRPr="006D109C" w:rsidRDefault="00EE652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E6525" w:rsidRPr="00CB3D59" w14:paraId="55CE4DFA" w14:textId="77777777" w:rsidTr="003A49FD">
      <w:tc>
        <w:tcPr>
          <w:tcW w:w="6320" w:type="dxa"/>
        </w:tcPr>
        <w:p w14:paraId="0496A47E" w14:textId="02863962" w:rsidR="00EE6525" w:rsidRPr="006D109C" w:rsidRDefault="00EE652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2313BC2" w14:textId="1EB6AE3F" w:rsidR="00EE6525" w:rsidRPr="006D109C" w:rsidRDefault="00EE652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E6525" w:rsidRPr="00CB3D59" w14:paraId="17BE6BF0" w14:textId="77777777" w:rsidTr="003A49FD">
      <w:trPr>
        <w:cantSplit/>
      </w:trPr>
      <w:tc>
        <w:tcPr>
          <w:tcW w:w="1701" w:type="dxa"/>
          <w:gridSpan w:val="2"/>
          <w:tcBorders>
            <w:bottom w:val="single" w:sz="4" w:space="0" w:color="auto"/>
          </w:tcBorders>
        </w:tcPr>
        <w:p w14:paraId="66925B1E" w14:textId="0956F3FA" w:rsidR="00EE6525" w:rsidRPr="006D109C" w:rsidRDefault="00EE652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25F1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6536">
            <w:rPr>
              <w:rFonts w:cs="Arial"/>
              <w:noProof/>
              <w:szCs w:val="18"/>
            </w:rPr>
            <w:t>6</w:t>
          </w:r>
          <w:r w:rsidRPr="006D109C">
            <w:rPr>
              <w:rFonts w:cs="Arial"/>
              <w:szCs w:val="18"/>
            </w:rPr>
            <w:fldChar w:fldCharType="end"/>
          </w:r>
        </w:p>
      </w:tc>
    </w:tr>
  </w:tbl>
  <w:p w14:paraId="7F3F8816" w14:textId="77777777" w:rsidR="00EE6525" w:rsidRDefault="00EE6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4C3" w14:textId="77777777" w:rsidR="005E6536" w:rsidRDefault="005E6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E6525" w14:paraId="3C9CE10B" w14:textId="77777777">
      <w:trPr>
        <w:jc w:val="center"/>
      </w:trPr>
      <w:tc>
        <w:tcPr>
          <w:tcW w:w="1234" w:type="dxa"/>
        </w:tcPr>
        <w:p w14:paraId="67888573" w14:textId="77777777" w:rsidR="00EE6525" w:rsidRDefault="00EE6525">
          <w:pPr>
            <w:pStyle w:val="HeaderEven"/>
          </w:pPr>
        </w:p>
      </w:tc>
      <w:tc>
        <w:tcPr>
          <w:tcW w:w="6062" w:type="dxa"/>
        </w:tcPr>
        <w:p w14:paraId="7B746D95" w14:textId="77777777" w:rsidR="00EE6525" w:rsidRDefault="00EE6525">
          <w:pPr>
            <w:pStyle w:val="HeaderEven"/>
          </w:pPr>
        </w:p>
      </w:tc>
    </w:tr>
    <w:tr w:rsidR="00EE6525" w14:paraId="091A4EE7" w14:textId="77777777">
      <w:trPr>
        <w:jc w:val="center"/>
      </w:trPr>
      <w:tc>
        <w:tcPr>
          <w:tcW w:w="1234" w:type="dxa"/>
        </w:tcPr>
        <w:p w14:paraId="69723CD5" w14:textId="77777777" w:rsidR="00EE6525" w:rsidRDefault="00EE6525">
          <w:pPr>
            <w:pStyle w:val="HeaderEven"/>
          </w:pPr>
        </w:p>
      </w:tc>
      <w:tc>
        <w:tcPr>
          <w:tcW w:w="6062" w:type="dxa"/>
        </w:tcPr>
        <w:p w14:paraId="5E94AF6A" w14:textId="77777777" w:rsidR="00EE6525" w:rsidRDefault="00EE6525">
          <w:pPr>
            <w:pStyle w:val="HeaderEven"/>
          </w:pPr>
        </w:p>
      </w:tc>
    </w:tr>
    <w:tr w:rsidR="00EE6525" w14:paraId="42D21369" w14:textId="77777777">
      <w:trPr>
        <w:cantSplit/>
        <w:jc w:val="center"/>
      </w:trPr>
      <w:tc>
        <w:tcPr>
          <w:tcW w:w="7296" w:type="dxa"/>
          <w:gridSpan w:val="2"/>
          <w:tcBorders>
            <w:bottom w:val="single" w:sz="4" w:space="0" w:color="auto"/>
          </w:tcBorders>
        </w:tcPr>
        <w:p w14:paraId="51519BC7" w14:textId="77777777" w:rsidR="00EE6525" w:rsidRDefault="00EE6525">
          <w:pPr>
            <w:pStyle w:val="HeaderEven6"/>
          </w:pPr>
        </w:p>
      </w:tc>
    </w:tr>
  </w:tbl>
  <w:p w14:paraId="103F6F20" w14:textId="77777777" w:rsidR="00EE6525" w:rsidRDefault="00EE65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E6525" w14:paraId="62B7193E" w14:textId="77777777">
      <w:trPr>
        <w:jc w:val="center"/>
      </w:trPr>
      <w:tc>
        <w:tcPr>
          <w:tcW w:w="6062" w:type="dxa"/>
        </w:tcPr>
        <w:p w14:paraId="721534F5" w14:textId="77777777" w:rsidR="00EE6525" w:rsidRDefault="00EE6525">
          <w:pPr>
            <w:pStyle w:val="HeaderOdd"/>
          </w:pPr>
        </w:p>
      </w:tc>
      <w:tc>
        <w:tcPr>
          <w:tcW w:w="1234" w:type="dxa"/>
        </w:tcPr>
        <w:p w14:paraId="329D9703" w14:textId="77777777" w:rsidR="00EE6525" w:rsidRDefault="00EE6525">
          <w:pPr>
            <w:pStyle w:val="HeaderOdd"/>
          </w:pPr>
        </w:p>
      </w:tc>
    </w:tr>
    <w:tr w:rsidR="00EE6525" w14:paraId="65AF8B81" w14:textId="77777777">
      <w:trPr>
        <w:jc w:val="center"/>
      </w:trPr>
      <w:tc>
        <w:tcPr>
          <w:tcW w:w="6062" w:type="dxa"/>
        </w:tcPr>
        <w:p w14:paraId="2550407C" w14:textId="77777777" w:rsidR="00EE6525" w:rsidRDefault="00EE6525">
          <w:pPr>
            <w:pStyle w:val="HeaderOdd"/>
          </w:pPr>
        </w:p>
      </w:tc>
      <w:tc>
        <w:tcPr>
          <w:tcW w:w="1234" w:type="dxa"/>
        </w:tcPr>
        <w:p w14:paraId="12C68A2D" w14:textId="77777777" w:rsidR="00EE6525" w:rsidRDefault="00EE6525">
          <w:pPr>
            <w:pStyle w:val="HeaderOdd"/>
          </w:pPr>
        </w:p>
      </w:tc>
    </w:tr>
    <w:tr w:rsidR="00EE6525" w14:paraId="65B77AAD" w14:textId="77777777">
      <w:trPr>
        <w:jc w:val="center"/>
      </w:trPr>
      <w:tc>
        <w:tcPr>
          <w:tcW w:w="7296" w:type="dxa"/>
          <w:gridSpan w:val="2"/>
          <w:tcBorders>
            <w:bottom w:val="single" w:sz="4" w:space="0" w:color="auto"/>
          </w:tcBorders>
        </w:tcPr>
        <w:p w14:paraId="1A87C5AF" w14:textId="77777777" w:rsidR="00EE6525" w:rsidRDefault="00EE6525">
          <w:pPr>
            <w:pStyle w:val="HeaderOdd6"/>
          </w:pPr>
        </w:p>
      </w:tc>
    </w:tr>
  </w:tbl>
  <w:p w14:paraId="4AEA3037" w14:textId="77777777" w:rsidR="00EE6525" w:rsidRDefault="00EE65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5ACE9CC" w14:textId="77777777" w:rsidTr="00567644">
      <w:trPr>
        <w:jc w:val="center"/>
      </w:trPr>
      <w:tc>
        <w:tcPr>
          <w:tcW w:w="1068" w:type="pct"/>
        </w:tcPr>
        <w:p w14:paraId="228F346B" w14:textId="77777777" w:rsidR="00AB3E20" w:rsidRPr="00567644" w:rsidRDefault="00AB3E20" w:rsidP="00567644">
          <w:pPr>
            <w:pStyle w:val="HeaderEven"/>
            <w:tabs>
              <w:tab w:val="left" w:pos="700"/>
            </w:tabs>
            <w:ind w:left="697" w:hanging="697"/>
            <w:rPr>
              <w:rFonts w:cs="Arial"/>
              <w:szCs w:val="18"/>
            </w:rPr>
          </w:pPr>
        </w:p>
      </w:tc>
      <w:tc>
        <w:tcPr>
          <w:tcW w:w="3932" w:type="pct"/>
        </w:tcPr>
        <w:p w14:paraId="6ADAC463" w14:textId="77777777" w:rsidR="00AB3E20" w:rsidRPr="00567644" w:rsidRDefault="00AB3E20" w:rsidP="00567644">
          <w:pPr>
            <w:pStyle w:val="HeaderEven"/>
            <w:tabs>
              <w:tab w:val="left" w:pos="700"/>
            </w:tabs>
            <w:ind w:left="697" w:hanging="697"/>
            <w:rPr>
              <w:rFonts w:cs="Arial"/>
              <w:szCs w:val="18"/>
            </w:rPr>
          </w:pPr>
        </w:p>
      </w:tc>
    </w:tr>
    <w:tr w:rsidR="00AB3E20" w:rsidRPr="00E06D02" w14:paraId="457018BC" w14:textId="77777777" w:rsidTr="00567644">
      <w:trPr>
        <w:jc w:val="center"/>
      </w:trPr>
      <w:tc>
        <w:tcPr>
          <w:tcW w:w="1068" w:type="pct"/>
        </w:tcPr>
        <w:p w14:paraId="35921D3D" w14:textId="77777777" w:rsidR="00AB3E20" w:rsidRPr="00567644" w:rsidRDefault="00AB3E20" w:rsidP="00567644">
          <w:pPr>
            <w:pStyle w:val="HeaderEven"/>
            <w:tabs>
              <w:tab w:val="left" w:pos="700"/>
            </w:tabs>
            <w:ind w:left="697" w:hanging="697"/>
            <w:rPr>
              <w:rFonts w:cs="Arial"/>
              <w:szCs w:val="18"/>
            </w:rPr>
          </w:pPr>
        </w:p>
      </w:tc>
      <w:tc>
        <w:tcPr>
          <w:tcW w:w="3932" w:type="pct"/>
        </w:tcPr>
        <w:p w14:paraId="417876BD" w14:textId="77777777" w:rsidR="00AB3E20" w:rsidRPr="00567644" w:rsidRDefault="00AB3E20" w:rsidP="00567644">
          <w:pPr>
            <w:pStyle w:val="HeaderEven"/>
            <w:tabs>
              <w:tab w:val="left" w:pos="700"/>
            </w:tabs>
            <w:ind w:left="697" w:hanging="697"/>
            <w:rPr>
              <w:rFonts w:cs="Arial"/>
              <w:szCs w:val="18"/>
            </w:rPr>
          </w:pPr>
        </w:p>
      </w:tc>
    </w:tr>
    <w:tr w:rsidR="00AB3E20" w:rsidRPr="00E06D02" w14:paraId="404FE29A" w14:textId="77777777" w:rsidTr="00567644">
      <w:trPr>
        <w:cantSplit/>
        <w:jc w:val="center"/>
      </w:trPr>
      <w:tc>
        <w:tcPr>
          <w:tcW w:w="4997" w:type="pct"/>
          <w:gridSpan w:val="2"/>
          <w:tcBorders>
            <w:bottom w:val="single" w:sz="4" w:space="0" w:color="auto"/>
          </w:tcBorders>
        </w:tcPr>
        <w:p w14:paraId="7871C999" w14:textId="77777777" w:rsidR="00AB3E20" w:rsidRPr="00567644" w:rsidRDefault="00AB3E20" w:rsidP="00567644">
          <w:pPr>
            <w:pStyle w:val="HeaderEven6"/>
            <w:tabs>
              <w:tab w:val="left" w:pos="700"/>
            </w:tabs>
            <w:ind w:left="697" w:hanging="697"/>
            <w:rPr>
              <w:szCs w:val="18"/>
            </w:rPr>
          </w:pPr>
        </w:p>
      </w:tc>
    </w:tr>
  </w:tbl>
  <w:p w14:paraId="53B4F6B3"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528EC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33213387">
    <w:abstractNumId w:val="25"/>
  </w:num>
  <w:num w:numId="2" w16cid:durableId="299041094">
    <w:abstractNumId w:val="20"/>
  </w:num>
  <w:num w:numId="3" w16cid:durableId="64690301">
    <w:abstractNumId w:val="29"/>
  </w:num>
  <w:num w:numId="4" w16cid:durableId="198514173">
    <w:abstractNumId w:val="41"/>
  </w:num>
  <w:num w:numId="5" w16cid:durableId="938148231">
    <w:abstractNumId w:val="28"/>
  </w:num>
  <w:num w:numId="6" w16cid:durableId="459422893">
    <w:abstractNumId w:val="10"/>
  </w:num>
  <w:num w:numId="7" w16cid:durableId="1737583592">
    <w:abstractNumId w:val="32"/>
  </w:num>
  <w:num w:numId="8" w16cid:durableId="1291203189">
    <w:abstractNumId w:val="21"/>
  </w:num>
  <w:num w:numId="9" w16cid:durableId="1119303640">
    <w:abstractNumId w:val="27"/>
  </w:num>
  <w:num w:numId="10" w16cid:durableId="1030687370">
    <w:abstractNumId w:val="40"/>
  </w:num>
  <w:num w:numId="11" w16cid:durableId="2071342923">
    <w:abstractNumId w:val="26"/>
  </w:num>
  <w:num w:numId="12" w16cid:durableId="1188374213">
    <w:abstractNumId w:val="35"/>
  </w:num>
  <w:num w:numId="13" w16cid:durableId="1384868740">
    <w:abstractNumId w:val="23"/>
  </w:num>
  <w:num w:numId="14" w16cid:durableId="271403260">
    <w:abstractNumId w:val="15"/>
  </w:num>
  <w:num w:numId="15" w16cid:durableId="1491940040">
    <w:abstractNumId w:val="36"/>
  </w:num>
  <w:num w:numId="16" w16cid:durableId="1391149815">
    <w:abstractNumId w:val="19"/>
  </w:num>
  <w:num w:numId="17" w16cid:durableId="528833725">
    <w:abstractNumId w:val="12"/>
  </w:num>
  <w:num w:numId="18" w16cid:durableId="657465698">
    <w:abstractNumId w:val="33"/>
  </w:num>
  <w:num w:numId="19" w16cid:durableId="1777942301">
    <w:abstractNumId w:val="42"/>
  </w:num>
  <w:num w:numId="20" w16cid:durableId="1337004268">
    <w:abstractNumId w:val="33"/>
  </w:num>
  <w:num w:numId="21" w16cid:durableId="622074523">
    <w:abstractNumId w:val="42"/>
    <w:lvlOverride w:ilvl="0">
      <w:startOverride w:val="1"/>
    </w:lvlOverride>
  </w:num>
  <w:num w:numId="22" w16cid:durableId="25259875">
    <w:abstractNumId w:val="33"/>
  </w:num>
  <w:num w:numId="23" w16cid:durableId="777019670">
    <w:abstractNumId w:val="24"/>
  </w:num>
  <w:num w:numId="24" w16cid:durableId="2062441733">
    <w:abstractNumId w:val="43"/>
  </w:num>
  <w:num w:numId="25" w16cid:durableId="179317283">
    <w:abstractNumId w:val="43"/>
  </w:num>
  <w:num w:numId="26" w16cid:durableId="1189298275">
    <w:abstractNumId w:val="22"/>
  </w:num>
  <w:num w:numId="27" w16cid:durableId="1465007871">
    <w:abstractNumId w:val="18"/>
  </w:num>
  <w:num w:numId="28" w16cid:durableId="1935548255">
    <w:abstractNumId w:val="39"/>
  </w:num>
  <w:num w:numId="29" w16cid:durableId="1256860594">
    <w:abstractNumId w:val="11"/>
  </w:num>
  <w:num w:numId="30" w16cid:durableId="2104178480">
    <w:abstractNumId w:val="31"/>
  </w:num>
  <w:num w:numId="31" w16cid:durableId="1566333893">
    <w:abstractNumId w:val="26"/>
    <w:lvlOverride w:ilvl="0">
      <w:startOverride w:val="1"/>
    </w:lvlOverride>
  </w:num>
  <w:num w:numId="32" w16cid:durableId="1334185876">
    <w:abstractNumId w:val="16"/>
  </w:num>
  <w:num w:numId="33" w16cid:durableId="1564103663">
    <w:abstractNumId w:val="38"/>
  </w:num>
  <w:num w:numId="34" w16cid:durableId="446390920">
    <w:abstractNumId w:val="8"/>
  </w:num>
  <w:num w:numId="35" w16cid:durableId="623124555">
    <w:abstractNumId w:val="30"/>
  </w:num>
  <w:num w:numId="36" w16cid:durableId="2092660046">
    <w:abstractNumId w:val="9"/>
  </w:num>
  <w:num w:numId="37" w16cid:durableId="1577739161">
    <w:abstractNumId w:val="7"/>
  </w:num>
  <w:num w:numId="38" w16cid:durableId="109395124">
    <w:abstractNumId w:val="6"/>
  </w:num>
  <w:num w:numId="39" w16cid:durableId="1893542942">
    <w:abstractNumId w:val="5"/>
  </w:num>
  <w:num w:numId="40" w16cid:durableId="953484225">
    <w:abstractNumId w:val="4"/>
  </w:num>
  <w:num w:numId="41" w16cid:durableId="1458374490">
    <w:abstractNumId w:val="3"/>
  </w:num>
  <w:num w:numId="42" w16cid:durableId="1966621559">
    <w:abstractNumId w:val="2"/>
  </w:num>
  <w:num w:numId="43" w16cid:durableId="926966454">
    <w:abstractNumId w:val="1"/>
  </w:num>
  <w:num w:numId="44" w16cid:durableId="1290940580">
    <w:abstractNumId w:val="0"/>
  </w:num>
  <w:num w:numId="45" w16cid:durableId="101707537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B9"/>
    <w:rsid w:val="00000C1F"/>
    <w:rsid w:val="000024F4"/>
    <w:rsid w:val="000038FA"/>
    <w:rsid w:val="00003CEA"/>
    <w:rsid w:val="000043A6"/>
    <w:rsid w:val="00004573"/>
    <w:rsid w:val="00005825"/>
    <w:rsid w:val="000068E1"/>
    <w:rsid w:val="00010513"/>
    <w:rsid w:val="0001347E"/>
    <w:rsid w:val="0001787D"/>
    <w:rsid w:val="00020044"/>
    <w:rsid w:val="0002034F"/>
    <w:rsid w:val="000215AA"/>
    <w:rsid w:val="00022E36"/>
    <w:rsid w:val="00023385"/>
    <w:rsid w:val="0002517D"/>
    <w:rsid w:val="00025988"/>
    <w:rsid w:val="00030383"/>
    <w:rsid w:val="000309B7"/>
    <w:rsid w:val="0003249F"/>
    <w:rsid w:val="00036A2C"/>
    <w:rsid w:val="00037D73"/>
    <w:rsid w:val="000417E5"/>
    <w:rsid w:val="000420DE"/>
    <w:rsid w:val="00043969"/>
    <w:rsid w:val="000448E6"/>
    <w:rsid w:val="0004566B"/>
    <w:rsid w:val="00046E24"/>
    <w:rsid w:val="00047170"/>
    <w:rsid w:val="00047369"/>
    <w:rsid w:val="000474F2"/>
    <w:rsid w:val="000477F9"/>
    <w:rsid w:val="000510F0"/>
    <w:rsid w:val="0005161C"/>
    <w:rsid w:val="00052B1E"/>
    <w:rsid w:val="00055507"/>
    <w:rsid w:val="00055E30"/>
    <w:rsid w:val="000564C8"/>
    <w:rsid w:val="00063210"/>
    <w:rsid w:val="00064576"/>
    <w:rsid w:val="00065015"/>
    <w:rsid w:val="000663A1"/>
    <w:rsid w:val="00066F6A"/>
    <w:rsid w:val="000702A7"/>
    <w:rsid w:val="00072B06"/>
    <w:rsid w:val="00072ED8"/>
    <w:rsid w:val="000808C8"/>
    <w:rsid w:val="000812D4"/>
    <w:rsid w:val="00081D6E"/>
    <w:rsid w:val="0008211A"/>
    <w:rsid w:val="00083C32"/>
    <w:rsid w:val="00085F4E"/>
    <w:rsid w:val="000906B4"/>
    <w:rsid w:val="00091575"/>
    <w:rsid w:val="000949A6"/>
    <w:rsid w:val="00095165"/>
    <w:rsid w:val="0009641C"/>
    <w:rsid w:val="00096811"/>
    <w:rsid w:val="000976E4"/>
    <w:rsid w:val="000978C2"/>
    <w:rsid w:val="000A2213"/>
    <w:rsid w:val="000A5DCB"/>
    <w:rsid w:val="000A637A"/>
    <w:rsid w:val="000A7296"/>
    <w:rsid w:val="000B16DC"/>
    <w:rsid w:val="000B17F0"/>
    <w:rsid w:val="000B1C99"/>
    <w:rsid w:val="000B3404"/>
    <w:rsid w:val="000B4951"/>
    <w:rsid w:val="000B5464"/>
    <w:rsid w:val="000B5685"/>
    <w:rsid w:val="000B729E"/>
    <w:rsid w:val="000C09E5"/>
    <w:rsid w:val="000C3736"/>
    <w:rsid w:val="000C54A0"/>
    <w:rsid w:val="000C687C"/>
    <w:rsid w:val="000C7832"/>
    <w:rsid w:val="000C7850"/>
    <w:rsid w:val="000D54F2"/>
    <w:rsid w:val="000D6AA7"/>
    <w:rsid w:val="000E29CA"/>
    <w:rsid w:val="000E2C7E"/>
    <w:rsid w:val="000E5145"/>
    <w:rsid w:val="000E576D"/>
    <w:rsid w:val="000F1FEC"/>
    <w:rsid w:val="000F2735"/>
    <w:rsid w:val="000F329E"/>
    <w:rsid w:val="000F39B4"/>
    <w:rsid w:val="001002C3"/>
    <w:rsid w:val="00101528"/>
    <w:rsid w:val="001033CB"/>
    <w:rsid w:val="001047CB"/>
    <w:rsid w:val="001053AD"/>
    <w:rsid w:val="001058DF"/>
    <w:rsid w:val="00107F85"/>
    <w:rsid w:val="00123EA3"/>
    <w:rsid w:val="00126287"/>
    <w:rsid w:val="0013046D"/>
    <w:rsid w:val="001315A1"/>
    <w:rsid w:val="00132957"/>
    <w:rsid w:val="001343A6"/>
    <w:rsid w:val="00134F44"/>
    <w:rsid w:val="0013531D"/>
    <w:rsid w:val="00136165"/>
    <w:rsid w:val="00136FBE"/>
    <w:rsid w:val="00147781"/>
    <w:rsid w:val="00150851"/>
    <w:rsid w:val="001520FC"/>
    <w:rsid w:val="001533C1"/>
    <w:rsid w:val="00153482"/>
    <w:rsid w:val="00154977"/>
    <w:rsid w:val="0015622E"/>
    <w:rsid w:val="001570F0"/>
    <w:rsid w:val="001572E4"/>
    <w:rsid w:val="001600AA"/>
    <w:rsid w:val="00160AD9"/>
    <w:rsid w:val="00160DF7"/>
    <w:rsid w:val="00164204"/>
    <w:rsid w:val="00167E13"/>
    <w:rsid w:val="0017182C"/>
    <w:rsid w:val="00172D13"/>
    <w:rsid w:val="001741FF"/>
    <w:rsid w:val="00175FD1"/>
    <w:rsid w:val="00176AE6"/>
    <w:rsid w:val="00180311"/>
    <w:rsid w:val="001815FB"/>
    <w:rsid w:val="00181D8C"/>
    <w:rsid w:val="001842C7"/>
    <w:rsid w:val="00186CC6"/>
    <w:rsid w:val="00191D85"/>
    <w:rsid w:val="0019297A"/>
    <w:rsid w:val="00192D1E"/>
    <w:rsid w:val="00193D6B"/>
    <w:rsid w:val="00195101"/>
    <w:rsid w:val="001964DC"/>
    <w:rsid w:val="00196694"/>
    <w:rsid w:val="001971A9"/>
    <w:rsid w:val="001A351C"/>
    <w:rsid w:val="001A39AF"/>
    <w:rsid w:val="001A3B6D"/>
    <w:rsid w:val="001B1114"/>
    <w:rsid w:val="001B1AD4"/>
    <w:rsid w:val="001B218A"/>
    <w:rsid w:val="001B2A70"/>
    <w:rsid w:val="001B3320"/>
    <w:rsid w:val="001B3B53"/>
    <w:rsid w:val="001B449A"/>
    <w:rsid w:val="001B6311"/>
    <w:rsid w:val="001B6BC0"/>
    <w:rsid w:val="001C1644"/>
    <w:rsid w:val="001C29CC"/>
    <w:rsid w:val="001C4A67"/>
    <w:rsid w:val="001C547E"/>
    <w:rsid w:val="001D09C2"/>
    <w:rsid w:val="001D15FB"/>
    <w:rsid w:val="001D1702"/>
    <w:rsid w:val="001D1F85"/>
    <w:rsid w:val="001D25E3"/>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3DA5"/>
    <w:rsid w:val="00204E34"/>
    <w:rsid w:val="00205607"/>
    <w:rsid w:val="0020610F"/>
    <w:rsid w:val="00207819"/>
    <w:rsid w:val="00217C8C"/>
    <w:rsid w:val="002208AF"/>
    <w:rsid w:val="00220BD9"/>
    <w:rsid w:val="00221216"/>
    <w:rsid w:val="0022149F"/>
    <w:rsid w:val="002222A8"/>
    <w:rsid w:val="00225307"/>
    <w:rsid w:val="002263A5"/>
    <w:rsid w:val="00231509"/>
    <w:rsid w:val="002337F1"/>
    <w:rsid w:val="00233DC3"/>
    <w:rsid w:val="00234574"/>
    <w:rsid w:val="002409EB"/>
    <w:rsid w:val="00241D8D"/>
    <w:rsid w:val="00246F34"/>
    <w:rsid w:val="002502C9"/>
    <w:rsid w:val="002555B4"/>
    <w:rsid w:val="00256093"/>
    <w:rsid w:val="00256E0F"/>
    <w:rsid w:val="00260019"/>
    <w:rsid w:val="0026001C"/>
    <w:rsid w:val="002612B5"/>
    <w:rsid w:val="00263163"/>
    <w:rsid w:val="002644DC"/>
    <w:rsid w:val="002655D9"/>
    <w:rsid w:val="00267BE3"/>
    <w:rsid w:val="002702D4"/>
    <w:rsid w:val="0027087A"/>
    <w:rsid w:val="00272968"/>
    <w:rsid w:val="00273B6D"/>
    <w:rsid w:val="00275CE9"/>
    <w:rsid w:val="00281C4A"/>
    <w:rsid w:val="00282B0F"/>
    <w:rsid w:val="00287065"/>
    <w:rsid w:val="00290412"/>
    <w:rsid w:val="00290D70"/>
    <w:rsid w:val="00292A54"/>
    <w:rsid w:val="0029692F"/>
    <w:rsid w:val="002A19E1"/>
    <w:rsid w:val="002A6F4D"/>
    <w:rsid w:val="002A756E"/>
    <w:rsid w:val="002B2682"/>
    <w:rsid w:val="002B2ECB"/>
    <w:rsid w:val="002B58FC"/>
    <w:rsid w:val="002B6745"/>
    <w:rsid w:val="002C512E"/>
    <w:rsid w:val="002C5DB3"/>
    <w:rsid w:val="002C6FC2"/>
    <w:rsid w:val="002C7985"/>
    <w:rsid w:val="002C7E43"/>
    <w:rsid w:val="002D09CB"/>
    <w:rsid w:val="002D26EA"/>
    <w:rsid w:val="002D2A42"/>
    <w:rsid w:val="002D2FE5"/>
    <w:rsid w:val="002E01EA"/>
    <w:rsid w:val="002E144D"/>
    <w:rsid w:val="002E65AF"/>
    <w:rsid w:val="002E6E0C"/>
    <w:rsid w:val="002F3785"/>
    <w:rsid w:val="002F43A0"/>
    <w:rsid w:val="002F5056"/>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37B30"/>
    <w:rsid w:val="00342E3D"/>
    <w:rsid w:val="0034336E"/>
    <w:rsid w:val="0034583F"/>
    <w:rsid w:val="0034738C"/>
    <w:rsid w:val="003478D2"/>
    <w:rsid w:val="00353FF3"/>
    <w:rsid w:val="00355AD9"/>
    <w:rsid w:val="003574D1"/>
    <w:rsid w:val="0036042D"/>
    <w:rsid w:val="003646D5"/>
    <w:rsid w:val="003659ED"/>
    <w:rsid w:val="003700C0"/>
    <w:rsid w:val="00370AE8"/>
    <w:rsid w:val="00372EF0"/>
    <w:rsid w:val="00375B2E"/>
    <w:rsid w:val="00375D96"/>
    <w:rsid w:val="00377D1F"/>
    <w:rsid w:val="00381D64"/>
    <w:rsid w:val="0038317A"/>
    <w:rsid w:val="00383F9E"/>
    <w:rsid w:val="00385097"/>
    <w:rsid w:val="00385226"/>
    <w:rsid w:val="0038626C"/>
    <w:rsid w:val="00391C6F"/>
    <w:rsid w:val="0039435E"/>
    <w:rsid w:val="00395FD8"/>
    <w:rsid w:val="00396646"/>
    <w:rsid w:val="00396B0E"/>
    <w:rsid w:val="003A0664"/>
    <w:rsid w:val="003A160E"/>
    <w:rsid w:val="003A326F"/>
    <w:rsid w:val="003A44BB"/>
    <w:rsid w:val="003A5D9A"/>
    <w:rsid w:val="003A7162"/>
    <w:rsid w:val="003A779F"/>
    <w:rsid w:val="003A7A6C"/>
    <w:rsid w:val="003B01DB"/>
    <w:rsid w:val="003B0F80"/>
    <w:rsid w:val="003B2C7A"/>
    <w:rsid w:val="003B31A1"/>
    <w:rsid w:val="003C0702"/>
    <w:rsid w:val="003C0A3A"/>
    <w:rsid w:val="003C50A2"/>
    <w:rsid w:val="003C6DE9"/>
    <w:rsid w:val="003C6EDF"/>
    <w:rsid w:val="003C7099"/>
    <w:rsid w:val="003C7B9C"/>
    <w:rsid w:val="003D0740"/>
    <w:rsid w:val="003D4AAE"/>
    <w:rsid w:val="003D4C75"/>
    <w:rsid w:val="003D7254"/>
    <w:rsid w:val="003E0653"/>
    <w:rsid w:val="003E1B6A"/>
    <w:rsid w:val="003E207C"/>
    <w:rsid w:val="003E4523"/>
    <w:rsid w:val="003E4A56"/>
    <w:rsid w:val="003E6B00"/>
    <w:rsid w:val="003E76E6"/>
    <w:rsid w:val="003E7FDB"/>
    <w:rsid w:val="003F043D"/>
    <w:rsid w:val="003F06EE"/>
    <w:rsid w:val="003F3B87"/>
    <w:rsid w:val="003F4912"/>
    <w:rsid w:val="003F5904"/>
    <w:rsid w:val="003F7A0F"/>
    <w:rsid w:val="003F7DB2"/>
    <w:rsid w:val="004005F0"/>
    <w:rsid w:val="0040136F"/>
    <w:rsid w:val="004033B4"/>
    <w:rsid w:val="00403645"/>
    <w:rsid w:val="00404FE0"/>
    <w:rsid w:val="0040677B"/>
    <w:rsid w:val="00410C20"/>
    <w:rsid w:val="004110BA"/>
    <w:rsid w:val="00416194"/>
    <w:rsid w:val="00416A4F"/>
    <w:rsid w:val="00422D50"/>
    <w:rsid w:val="00423AC4"/>
    <w:rsid w:val="0042592F"/>
    <w:rsid w:val="0042799E"/>
    <w:rsid w:val="00433064"/>
    <w:rsid w:val="004351F3"/>
    <w:rsid w:val="00435893"/>
    <w:rsid w:val="004358D2"/>
    <w:rsid w:val="0044067A"/>
    <w:rsid w:val="00440811"/>
    <w:rsid w:val="00442F56"/>
    <w:rsid w:val="00443ADD"/>
    <w:rsid w:val="00444785"/>
    <w:rsid w:val="00445308"/>
    <w:rsid w:val="00447B1D"/>
    <w:rsid w:val="00447C31"/>
    <w:rsid w:val="004510ED"/>
    <w:rsid w:val="004536AA"/>
    <w:rsid w:val="0045398D"/>
    <w:rsid w:val="00455046"/>
    <w:rsid w:val="00456074"/>
    <w:rsid w:val="00456C9F"/>
    <w:rsid w:val="00457476"/>
    <w:rsid w:val="0046076C"/>
    <w:rsid w:val="00460A67"/>
    <w:rsid w:val="004614FB"/>
    <w:rsid w:val="00461D78"/>
    <w:rsid w:val="00462B21"/>
    <w:rsid w:val="00464372"/>
    <w:rsid w:val="0046618D"/>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2774"/>
    <w:rsid w:val="00493D6A"/>
    <w:rsid w:val="00493ED5"/>
    <w:rsid w:val="00494267"/>
    <w:rsid w:val="00494955"/>
    <w:rsid w:val="0049570D"/>
    <w:rsid w:val="00495BE8"/>
    <w:rsid w:val="00497D33"/>
    <w:rsid w:val="004A1E58"/>
    <w:rsid w:val="004A2333"/>
    <w:rsid w:val="004A2FDC"/>
    <w:rsid w:val="004A32C4"/>
    <w:rsid w:val="004A3D43"/>
    <w:rsid w:val="004A4125"/>
    <w:rsid w:val="004A47FC"/>
    <w:rsid w:val="004A49BA"/>
    <w:rsid w:val="004B0C8E"/>
    <w:rsid w:val="004B0E9D"/>
    <w:rsid w:val="004B5B98"/>
    <w:rsid w:val="004B7D34"/>
    <w:rsid w:val="004C2A16"/>
    <w:rsid w:val="004C695B"/>
    <w:rsid w:val="004C724A"/>
    <w:rsid w:val="004D16B8"/>
    <w:rsid w:val="004D2784"/>
    <w:rsid w:val="004D4557"/>
    <w:rsid w:val="004D53B8"/>
    <w:rsid w:val="004E22EC"/>
    <w:rsid w:val="004E2567"/>
    <w:rsid w:val="004E2568"/>
    <w:rsid w:val="004E3576"/>
    <w:rsid w:val="004E5256"/>
    <w:rsid w:val="004F1050"/>
    <w:rsid w:val="004F25B3"/>
    <w:rsid w:val="004F6688"/>
    <w:rsid w:val="00501495"/>
    <w:rsid w:val="00502206"/>
    <w:rsid w:val="00503AE3"/>
    <w:rsid w:val="005055B0"/>
    <w:rsid w:val="0050662E"/>
    <w:rsid w:val="00512972"/>
    <w:rsid w:val="00514F25"/>
    <w:rsid w:val="00515082"/>
    <w:rsid w:val="005153B9"/>
    <w:rsid w:val="00515D68"/>
    <w:rsid w:val="00515E14"/>
    <w:rsid w:val="005171DC"/>
    <w:rsid w:val="0052097D"/>
    <w:rsid w:val="00520C4F"/>
    <w:rsid w:val="005218EE"/>
    <w:rsid w:val="005249B7"/>
    <w:rsid w:val="00524CBC"/>
    <w:rsid w:val="005259D1"/>
    <w:rsid w:val="00531AF6"/>
    <w:rsid w:val="005337EA"/>
    <w:rsid w:val="0053499F"/>
    <w:rsid w:val="00536D9F"/>
    <w:rsid w:val="005373F4"/>
    <w:rsid w:val="0054089B"/>
    <w:rsid w:val="00542E65"/>
    <w:rsid w:val="00543739"/>
    <w:rsid w:val="0054378B"/>
    <w:rsid w:val="00544938"/>
    <w:rsid w:val="005474CA"/>
    <w:rsid w:val="00547C35"/>
    <w:rsid w:val="00550664"/>
    <w:rsid w:val="00550D82"/>
    <w:rsid w:val="00552735"/>
    <w:rsid w:val="00552FFB"/>
    <w:rsid w:val="00553EA6"/>
    <w:rsid w:val="005569CD"/>
    <w:rsid w:val="005570F0"/>
    <w:rsid w:val="005579BA"/>
    <w:rsid w:val="00562392"/>
    <w:rsid w:val="005623AE"/>
    <w:rsid w:val="0056302F"/>
    <w:rsid w:val="005658C2"/>
    <w:rsid w:val="00567644"/>
    <w:rsid w:val="00567CF2"/>
    <w:rsid w:val="00570680"/>
    <w:rsid w:val="005710D7"/>
    <w:rsid w:val="00571859"/>
    <w:rsid w:val="00573353"/>
    <w:rsid w:val="00574382"/>
    <w:rsid w:val="00574534"/>
    <w:rsid w:val="00575646"/>
    <w:rsid w:val="005768D1"/>
    <w:rsid w:val="005775E1"/>
    <w:rsid w:val="005777E7"/>
    <w:rsid w:val="00580EBD"/>
    <w:rsid w:val="005840DF"/>
    <w:rsid w:val="005859BF"/>
    <w:rsid w:val="0058744E"/>
    <w:rsid w:val="00587DFD"/>
    <w:rsid w:val="00591910"/>
    <w:rsid w:val="0059278C"/>
    <w:rsid w:val="00596BB3"/>
    <w:rsid w:val="005A4EE0"/>
    <w:rsid w:val="005A5916"/>
    <w:rsid w:val="005B02B9"/>
    <w:rsid w:val="005B3F3C"/>
    <w:rsid w:val="005B6C66"/>
    <w:rsid w:val="005C0F52"/>
    <w:rsid w:val="005C28C5"/>
    <w:rsid w:val="005C297B"/>
    <w:rsid w:val="005C2B47"/>
    <w:rsid w:val="005C2E30"/>
    <w:rsid w:val="005C3189"/>
    <w:rsid w:val="005C3591"/>
    <w:rsid w:val="005C4167"/>
    <w:rsid w:val="005C4AF9"/>
    <w:rsid w:val="005D1B78"/>
    <w:rsid w:val="005D425A"/>
    <w:rsid w:val="005D47C0"/>
    <w:rsid w:val="005E077A"/>
    <w:rsid w:val="005E0ECD"/>
    <w:rsid w:val="005E14CB"/>
    <w:rsid w:val="005E240B"/>
    <w:rsid w:val="005E3659"/>
    <w:rsid w:val="005E5186"/>
    <w:rsid w:val="005E6536"/>
    <w:rsid w:val="005E749D"/>
    <w:rsid w:val="005E76A4"/>
    <w:rsid w:val="005F50D1"/>
    <w:rsid w:val="005F56A8"/>
    <w:rsid w:val="005F58E5"/>
    <w:rsid w:val="006065D7"/>
    <w:rsid w:val="006065EF"/>
    <w:rsid w:val="00610E78"/>
    <w:rsid w:val="00612BA6"/>
    <w:rsid w:val="00614787"/>
    <w:rsid w:val="00616C21"/>
    <w:rsid w:val="00622136"/>
    <w:rsid w:val="006236B5"/>
    <w:rsid w:val="00624572"/>
    <w:rsid w:val="006253B7"/>
    <w:rsid w:val="006320A3"/>
    <w:rsid w:val="00632853"/>
    <w:rsid w:val="006338A5"/>
    <w:rsid w:val="00635FED"/>
    <w:rsid w:val="0063648B"/>
    <w:rsid w:val="00641C9A"/>
    <w:rsid w:val="00641CC6"/>
    <w:rsid w:val="006424A6"/>
    <w:rsid w:val="006430DD"/>
    <w:rsid w:val="00643F71"/>
    <w:rsid w:val="006444E8"/>
    <w:rsid w:val="00646AED"/>
    <w:rsid w:val="00646CA9"/>
    <w:rsid w:val="006473C1"/>
    <w:rsid w:val="00651669"/>
    <w:rsid w:val="00651FCE"/>
    <w:rsid w:val="006522E1"/>
    <w:rsid w:val="00654C2B"/>
    <w:rsid w:val="006564B9"/>
    <w:rsid w:val="00656C47"/>
    <w:rsid w:val="00656C84"/>
    <w:rsid w:val="006570FC"/>
    <w:rsid w:val="00660E96"/>
    <w:rsid w:val="006613D5"/>
    <w:rsid w:val="00665793"/>
    <w:rsid w:val="006673C2"/>
    <w:rsid w:val="00667638"/>
    <w:rsid w:val="00667E98"/>
    <w:rsid w:val="006706B8"/>
    <w:rsid w:val="00671280"/>
    <w:rsid w:val="00671AC6"/>
    <w:rsid w:val="00673674"/>
    <w:rsid w:val="00675E77"/>
    <w:rsid w:val="00680547"/>
    <w:rsid w:val="00680887"/>
    <w:rsid w:val="00680A95"/>
    <w:rsid w:val="00682D94"/>
    <w:rsid w:val="0068447C"/>
    <w:rsid w:val="00685233"/>
    <w:rsid w:val="006855FC"/>
    <w:rsid w:val="00687A2B"/>
    <w:rsid w:val="00691A03"/>
    <w:rsid w:val="00693C2C"/>
    <w:rsid w:val="00694725"/>
    <w:rsid w:val="006B3F45"/>
    <w:rsid w:val="006C02F6"/>
    <w:rsid w:val="006C05AC"/>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4C7F"/>
    <w:rsid w:val="006E4F42"/>
    <w:rsid w:val="006F0C13"/>
    <w:rsid w:val="006F2595"/>
    <w:rsid w:val="006F6520"/>
    <w:rsid w:val="00700158"/>
    <w:rsid w:val="00702F8D"/>
    <w:rsid w:val="00703E9F"/>
    <w:rsid w:val="00704185"/>
    <w:rsid w:val="00712115"/>
    <w:rsid w:val="007123AC"/>
    <w:rsid w:val="00713CA0"/>
    <w:rsid w:val="00715DE2"/>
    <w:rsid w:val="00716D6A"/>
    <w:rsid w:val="007170C3"/>
    <w:rsid w:val="007227E6"/>
    <w:rsid w:val="00722ECE"/>
    <w:rsid w:val="00724115"/>
    <w:rsid w:val="00726FD8"/>
    <w:rsid w:val="00730107"/>
    <w:rsid w:val="007306F7"/>
    <w:rsid w:val="00730EBF"/>
    <w:rsid w:val="007319BE"/>
    <w:rsid w:val="007325FB"/>
    <w:rsid w:val="007327A5"/>
    <w:rsid w:val="0073456C"/>
    <w:rsid w:val="00734CB7"/>
    <w:rsid w:val="00734DC1"/>
    <w:rsid w:val="00737580"/>
    <w:rsid w:val="0074064C"/>
    <w:rsid w:val="0074090B"/>
    <w:rsid w:val="007421C8"/>
    <w:rsid w:val="007421FF"/>
    <w:rsid w:val="00743755"/>
    <w:rsid w:val="007437FB"/>
    <w:rsid w:val="007449BF"/>
    <w:rsid w:val="0074503E"/>
    <w:rsid w:val="00747C76"/>
    <w:rsid w:val="00750265"/>
    <w:rsid w:val="00753ABC"/>
    <w:rsid w:val="00756CF6"/>
    <w:rsid w:val="00756EB2"/>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07E7"/>
    <w:rsid w:val="007A6970"/>
    <w:rsid w:val="007A6B40"/>
    <w:rsid w:val="007A70B1"/>
    <w:rsid w:val="007A7ABE"/>
    <w:rsid w:val="007B0D31"/>
    <w:rsid w:val="007B1D57"/>
    <w:rsid w:val="007B2E25"/>
    <w:rsid w:val="007B32F0"/>
    <w:rsid w:val="007B3910"/>
    <w:rsid w:val="007B7D81"/>
    <w:rsid w:val="007C29F6"/>
    <w:rsid w:val="007C3BD1"/>
    <w:rsid w:val="007C401E"/>
    <w:rsid w:val="007C5F3A"/>
    <w:rsid w:val="007D2426"/>
    <w:rsid w:val="007D2B28"/>
    <w:rsid w:val="007D3EA1"/>
    <w:rsid w:val="007D78B4"/>
    <w:rsid w:val="007E10D3"/>
    <w:rsid w:val="007E54BB"/>
    <w:rsid w:val="007E6376"/>
    <w:rsid w:val="007F0503"/>
    <w:rsid w:val="007F0D05"/>
    <w:rsid w:val="007F228D"/>
    <w:rsid w:val="007F30A9"/>
    <w:rsid w:val="007F3E33"/>
    <w:rsid w:val="00800B18"/>
    <w:rsid w:val="008022E6"/>
    <w:rsid w:val="00802DFC"/>
    <w:rsid w:val="00803894"/>
    <w:rsid w:val="00804649"/>
    <w:rsid w:val="00806717"/>
    <w:rsid w:val="0081025A"/>
    <w:rsid w:val="008109A6"/>
    <w:rsid w:val="00810DFB"/>
    <w:rsid w:val="00811382"/>
    <w:rsid w:val="008127F4"/>
    <w:rsid w:val="00820327"/>
    <w:rsid w:val="00820CF5"/>
    <w:rsid w:val="008211B6"/>
    <w:rsid w:val="00821348"/>
    <w:rsid w:val="008255E8"/>
    <w:rsid w:val="008267A3"/>
    <w:rsid w:val="00826D69"/>
    <w:rsid w:val="00827747"/>
    <w:rsid w:val="0083086E"/>
    <w:rsid w:val="0083262F"/>
    <w:rsid w:val="00833A56"/>
    <w:rsid w:val="00833D0D"/>
    <w:rsid w:val="00834DA5"/>
    <w:rsid w:val="00836884"/>
    <w:rsid w:val="00837238"/>
    <w:rsid w:val="00837C3E"/>
    <w:rsid w:val="00837DCE"/>
    <w:rsid w:val="00843CDB"/>
    <w:rsid w:val="00850545"/>
    <w:rsid w:val="00852128"/>
    <w:rsid w:val="0085465F"/>
    <w:rsid w:val="008628C6"/>
    <w:rsid w:val="008630BC"/>
    <w:rsid w:val="00865893"/>
    <w:rsid w:val="00866E4A"/>
    <w:rsid w:val="00866F6F"/>
    <w:rsid w:val="00867846"/>
    <w:rsid w:val="00870583"/>
    <w:rsid w:val="0087063D"/>
    <w:rsid w:val="0087088F"/>
    <w:rsid w:val="0087131F"/>
    <w:rsid w:val="008718D0"/>
    <w:rsid w:val="008719B7"/>
    <w:rsid w:val="00874B74"/>
    <w:rsid w:val="00875E43"/>
    <w:rsid w:val="00875F55"/>
    <w:rsid w:val="008803D6"/>
    <w:rsid w:val="008827BD"/>
    <w:rsid w:val="00883D8E"/>
    <w:rsid w:val="0088436F"/>
    <w:rsid w:val="00884870"/>
    <w:rsid w:val="00884D43"/>
    <w:rsid w:val="008866FB"/>
    <w:rsid w:val="00892791"/>
    <w:rsid w:val="00894AF6"/>
    <w:rsid w:val="0089523E"/>
    <w:rsid w:val="008955D1"/>
    <w:rsid w:val="00896657"/>
    <w:rsid w:val="008A012C"/>
    <w:rsid w:val="008A02A6"/>
    <w:rsid w:val="008A3E95"/>
    <w:rsid w:val="008A4C1E"/>
    <w:rsid w:val="008B6788"/>
    <w:rsid w:val="008B779C"/>
    <w:rsid w:val="008B7D6F"/>
    <w:rsid w:val="008C0975"/>
    <w:rsid w:val="008C1E20"/>
    <w:rsid w:val="008C1F06"/>
    <w:rsid w:val="008C72B4"/>
    <w:rsid w:val="008D6275"/>
    <w:rsid w:val="008E1838"/>
    <w:rsid w:val="008E2C2B"/>
    <w:rsid w:val="008E3484"/>
    <w:rsid w:val="008E3EA7"/>
    <w:rsid w:val="008E5040"/>
    <w:rsid w:val="008E7EE9"/>
    <w:rsid w:val="008F13A0"/>
    <w:rsid w:val="008F27EA"/>
    <w:rsid w:val="008F283D"/>
    <w:rsid w:val="008F39EB"/>
    <w:rsid w:val="008F3CA6"/>
    <w:rsid w:val="008F689E"/>
    <w:rsid w:val="008F6B7D"/>
    <w:rsid w:val="008F740F"/>
    <w:rsid w:val="00900069"/>
    <w:rsid w:val="009005E6"/>
    <w:rsid w:val="00900ACF"/>
    <w:rsid w:val="009016CF"/>
    <w:rsid w:val="0090415D"/>
    <w:rsid w:val="0090728A"/>
    <w:rsid w:val="00907A4F"/>
    <w:rsid w:val="00910688"/>
    <w:rsid w:val="00911C30"/>
    <w:rsid w:val="00913331"/>
    <w:rsid w:val="00913FC8"/>
    <w:rsid w:val="00916C91"/>
    <w:rsid w:val="0092018A"/>
    <w:rsid w:val="0092023F"/>
    <w:rsid w:val="00920330"/>
    <w:rsid w:val="00921B0A"/>
    <w:rsid w:val="00922821"/>
    <w:rsid w:val="00923380"/>
    <w:rsid w:val="0092414A"/>
    <w:rsid w:val="00924B49"/>
    <w:rsid w:val="00924E20"/>
    <w:rsid w:val="00925BBA"/>
    <w:rsid w:val="00926648"/>
    <w:rsid w:val="00926BD6"/>
    <w:rsid w:val="00927090"/>
    <w:rsid w:val="00930553"/>
    <w:rsid w:val="00930ACD"/>
    <w:rsid w:val="00932ADC"/>
    <w:rsid w:val="009342E0"/>
    <w:rsid w:val="00934806"/>
    <w:rsid w:val="00936458"/>
    <w:rsid w:val="00943709"/>
    <w:rsid w:val="009446BD"/>
    <w:rsid w:val="009453C3"/>
    <w:rsid w:val="00947B8F"/>
    <w:rsid w:val="00951613"/>
    <w:rsid w:val="00953148"/>
    <w:rsid w:val="009531DF"/>
    <w:rsid w:val="00954381"/>
    <w:rsid w:val="00955259"/>
    <w:rsid w:val="00955D15"/>
    <w:rsid w:val="0095612A"/>
    <w:rsid w:val="0095620F"/>
    <w:rsid w:val="00956FCD"/>
    <w:rsid w:val="0095751B"/>
    <w:rsid w:val="0096264E"/>
    <w:rsid w:val="00963019"/>
    <w:rsid w:val="00963647"/>
    <w:rsid w:val="00963864"/>
    <w:rsid w:val="009651DD"/>
    <w:rsid w:val="00967AFD"/>
    <w:rsid w:val="00972325"/>
    <w:rsid w:val="00976895"/>
    <w:rsid w:val="00980345"/>
    <w:rsid w:val="00980CEF"/>
    <w:rsid w:val="00981C9E"/>
    <w:rsid w:val="00982536"/>
    <w:rsid w:val="00984748"/>
    <w:rsid w:val="00986510"/>
    <w:rsid w:val="00987D2C"/>
    <w:rsid w:val="00993D24"/>
    <w:rsid w:val="009966FF"/>
    <w:rsid w:val="00997034"/>
    <w:rsid w:val="009971A9"/>
    <w:rsid w:val="009A0FDB"/>
    <w:rsid w:val="009A37D5"/>
    <w:rsid w:val="009A7B8B"/>
    <w:rsid w:val="009A7EC2"/>
    <w:rsid w:val="009B0A60"/>
    <w:rsid w:val="009B4592"/>
    <w:rsid w:val="009B56CF"/>
    <w:rsid w:val="009B60AA"/>
    <w:rsid w:val="009C12E7"/>
    <w:rsid w:val="009C137D"/>
    <w:rsid w:val="009C166E"/>
    <w:rsid w:val="009C17F8"/>
    <w:rsid w:val="009C2421"/>
    <w:rsid w:val="009C2AB9"/>
    <w:rsid w:val="009C5671"/>
    <w:rsid w:val="009C634A"/>
    <w:rsid w:val="009C77C5"/>
    <w:rsid w:val="009D063C"/>
    <w:rsid w:val="009D0A91"/>
    <w:rsid w:val="009D1380"/>
    <w:rsid w:val="009D20AA"/>
    <w:rsid w:val="009D22FC"/>
    <w:rsid w:val="009D32AD"/>
    <w:rsid w:val="009D3904"/>
    <w:rsid w:val="009D3D77"/>
    <w:rsid w:val="009D4319"/>
    <w:rsid w:val="009D558E"/>
    <w:rsid w:val="009D57E5"/>
    <w:rsid w:val="009D6C80"/>
    <w:rsid w:val="009E2846"/>
    <w:rsid w:val="009E2EF5"/>
    <w:rsid w:val="009E435E"/>
    <w:rsid w:val="009E4BA9"/>
    <w:rsid w:val="009E7097"/>
    <w:rsid w:val="009F2388"/>
    <w:rsid w:val="009F2841"/>
    <w:rsid w:val="009F46B6"/>
    <w:rsid w:val="009F55FD"/>
    <w:rsid w:val="009F5B59"/>
    <w:rsid w:val="009F7F80"/>
    <w:rsid w:val="00A04A82"/>
    <w:rsid w:val="00A05C7B"/>
    <w:rsid w:val="00A05FB5"/>
    <w:rsid w:val="00A0780F"/>
    <w:rsid w:val="00A11572"/>
    <w:rsid w:val="00A11A8D"/>
    <w:rsid w:val="00A1264A"/>
    <w:rsid w:val="00A14DD7"/>
    <w:rsid w:val="00A15D01"/>
    <w:rsid w:val="00A22C01"/>
    <w:rsid w:val="00A243A1"/>
    <w:rsid w:val="00A24D02"/>
    <w:rsid w:val="00A24FAC"/>
    <w:rsid w:val="00A254EF"/>
    <w:rsid w:val="00A2668A"/>
    <w:rsid w:val="00A27C2E"/>
    <w:rsid w:val="00A30D23"/>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55B6D"/>
    <w:rsid w:val="00A5617C"/>
    <w:rsid w:val="00A62896"/>
    <w:rsid w:val="00A63852"/>
    <w:rsid w:val="00A63DC2"/>
    <w:rsid w:val="00A64826"/>
    <w:rsid w:val="00A64E41"/>
    <w:rsid w:val="00A673BC"/>
    <w:rsid w:val="00A67C37"/>
    <w:rsid w:val="00A72452"/>
    <w:rsid w:val="00A729A0"/>
    <w:rsid w:val="00A74954"/>
    <w:rsid w:val="00A758F5"/>
    <w:rsid w:val="00A76583"/>
    <w:rsid w:val="00A76646"/>
    <w:rsid w:val="00A8007F"/>
    <w:rsid w:val="00A81EF8"/>
    <w:rsid w:val="00A8252E"/>
    <w:rsid w:val="00A83CA7"/>
    <w:rsid w:val="00A84644"/>
    <w:rsid w:val="00A85172"/>
    <w:rsid w:val="00A85940"/>
    <w:rsid w:val="00A86199"/>
    <w:rsid w:val="00A91727"/>
    <w:rsid w:val="00A919E1"/>
    <w:rsid w:val="00A93CC6"/>
    <w:rsid w:val="00A950CF"/>
    <w:rsid w:val="00A97C49"/>
    <w:rsid w:val="00AA3348"/>
    <w:rsid w:val="00AA42D4"/>
    <w:rsid w:val="00AA4F7F"/>
    <w:rsid w:val="00AA58FD"/>
    <w:rsid w:val="00AA65BD"/>
    <w:rsid w:val="00AA6D95"/>
    <w:rsid w:val="00AA78AB"/>
    <w:rsid w:val="00AB13F3"/>
    <w:rsid w:val="00AB2573"/>
    <w:rsid w:val="00AB34A5"/>
    <w:rsid w:val="00AB365E"/>
    <w:rsid w:val="00AB3E20"/>
    <w:rsid w:val="00AB5177"/>
    <w:rsid w:val="00AB53B3"/>
    <w:rsid w:val="00AB6309"/>
    <w:rsid w:val="00AB78E7"/>
    <w:rsid w:val="00AB7EE1"/>
    <w:rsid w:val="00AC0074"/>
    <w:rsid w:val="00AC39F8"/>
    <w:rsid w:val="00AC3B3B"/>
    <w:rsid w:val="00AC6727"/>
    <w:rsid w:val="00AD378B"/>
    <w:rsid w:val="00AD5394"/>
    <w:rsid w:val="00AE3DC2"/>
    <w:rsid w:val="00AE49FF"/>
    <w:rsid w:val="00AE4E81"/>
    <w:rsid w:val="00AE4ED6"/>
    <w:rsid w:val="00AE541E"/>
    <w:rsid w:val="00AE56F2"/>
    <w:rsid w:val="00AE6611"/>
    <w:rsid w:val="00AE6A93"/>
    <w:rsid w:val="00AE7A99"/>
    <w:rsid w:val="00AF1025"/>
    <w:rsid w:val="00AF6C71"/>
    <w:rsid w:val="00AF7656"/>
    <w:rsid w:val="00B007EF"/>
    <w:rsid w:val="00B01C0E"/>
    <w:rsid w:val="00B02798"/>
    <w:rsid w:val="00B02B41"/>
    <w:rsid w:val="00B0371D"/>
    <w:rsid w:val="00B04F31"/>
    <w:rsid w:val="00B12806"/>
    <w:rsid w:val="00B12F98"/>
    <w:rsid w:val="00B13907"/>
    <w:rsid w:val="00B15B90"/>
    <w:rsid w:val="00B17B89"/>
    <w:rsid w:val="00B22F70"/>
    <w:rsid w:val="00B23868"/>
    <w:rsid w:val="00B2418D"/>
    <w:rsid w:val="00B24A04"/>
    <w:rsid w:val="00B25F17"/>
    <w:rsid w:val="00B310BA"/>
    <w:rsid w:val="00B31366"/>
    <w:rsid w:val="00B3290A"/>
    <w:rsid w:val="00B34E4A"/>
    <w:rsid w:val="00B36347"/>
    <w:rsid w:val="00B40D84"/>
    <w:rsid w:val="00B41E45"/>
    <w:rsid w:val="00B43442"/>
    <w:rsid w:val="00B4566C"/>
    <w:rsid w:val="00B4773C"/>
    <w:rsid w:val="00B50039"/>
    <w:rsid w:val="00B511D9"/>
    <w:rsid w:val="00B5282A"/>
    <w:rsid w:val="00B5299D"/>
    <w:rsid w:val="00B538F4"/>
    <w:rsid w:val="00B545FE"/>
    <w:rsid w:val="00B6012B"/>
    <w:rsid w:val="00B60142"/>
    <w:rsid w:val="00B606F4"/>
    <w:rsid w:val="00B60D9D"/>
    <w:rsid w:val="00B620F6"/>
    <w:rsid w:val="00B666F6"/>
    <w:rsid w:val="00B6704F"/>
    <w:rsid w:val="00B71167"/>
    <w:rsid w:val="00B724E8"/>
    <w:rsid w:val="00B75F0B"/>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0EBC"/>
    <w:rsid w:val="00BA268E"/>
    <w:rsid w:val="00BA27C8"/>
    <w:rsid w:val="00BA5216"/>
    <w:rsid w:val="00BB04F8"/>
    <w:rsid w:val="00BB0F03"/>
    <w:rsid w:val="00BB166E"/>
    <w:rsid w:val="00BB3115"/>
    <w:rsid w:val="00BB39B4"/>
    <w:rsid w:val="00BB4184"/>
    <w:rsid w:val="00BB4AC3"/>
    <w:rsid w:val="00BB5A48"/>
    <w:rsid w:val="00BB73F0"/>
    <w:rsid w:val="00BC010B"/>
    <w:rsid w:val="00BC014C"/>
    <w:rsid w:val="00BC1053"/>
    <w:rsid w:val="00BC14BD"/>
    <w:rsid w:val="00BC1EF9"/>
    <w:rsid w:val="00BC3B10"/>
    <w:rsid w:val="00BC4898"/>
    <w:rsid w:val="00BC6ACF"/>
    <w:rsid w:val="00BD0DA8"/>
    <w:rsid w:val="00BD2837"/>
    <w:rsid w:val="00BD3506"/>
    <w:rsid w:val="00BD50B0"/>
    <w:rsid w:val="00BD5C2E"/>
    <w:rsid w:val="00BE0C1B"/>
    <w:rsid w:val="00BE3666"/>
    <w:rsid w:val="00BE37CC"/>
    <w:rsid w:val="00BE39CA"/>
    <w:rsid w:val="00BE5ABE"/>
    <w:rsid w:val="00BE62C2"/>
    <w:rsid w:val="00BE7982"/>
    <w:rsid w:val="00BE7F9A"/>
    <w:rsid w:val="00BF2E81"/>
    <w:rsid w:val="00BF302E"/>
    <w:rsid w:val="00BF31E6"/>
    <w:rsid w:val="00BF463E"/>
    <w:rsid w:val="00BF5F8B"/>
    <w:rsid w:val="00BF62D8"/>
    <w:rsid w:val="00BF7F05"/>
    <w:rsid w:val="00C01BCA"/>
    <w:rsid w:val="00C02FCB"/>
    <w:rsid w:val="00C03188"/>
    <w:rsid w:val="00C070F2"/>
    <w:rsid w:val="00C12406"/>
    <w:rsid w:val="00C12B87"/>
    <w:rsid w:val="00C13661"/>
    <w:rsid w:val="00C14B20"/>
    <w:rsid w:val="00C1589A"/>
    <w:rsid w:val="00C17FDF"/>
    <w:rsid w:val="00C27723"/>
    <w:rsid w:val="00C30267"/>
    <w:rsid w:val="00C33D9A"/>
    <w:rsid w:val="00C34982"/>
    <w:rsid w:val="00C35828"/>
    <w:rsid w:val="00C36A36"/>
    <w:rsid w:val="00C4042E"/>
    <w:rsid w:val="00C408F8"/>
    <w:rsid w:val="00C41E35"/>
    <w:rsid w:val="00C429F3"/>
    <w:rsid w:val="00C44145"/>
    <w:rsid w:val="00C45880"/>
    <w:rsid w:val="00C46309"/>
    <w:rsid w:val="00C47253"/>
    <w:rsid w:val="00C553CE"/>
    <w:rsid w:val="00C56DE7"/>
    <w:rsid w:val="00C61DA2"/>
    <w:rsid w:val="00C66894"/>
    <w:rsid w:val="00C67660"/>
    <w:rsid w:val="00C67A6D"/>
    <w:rsid w:val="00C70130"/>
    <w:rsid w:val="00C71B6A"/>
    <w:rsid w:val="00C721C9"/>
    <w:rsid w:val="00C72580"/>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588"/>
    <w:rsid w:val="00CB2912"/>
    <w:rsid w:val="00CB383A"/>
    <w:rsid w:val="00CB4BCC"/>
    <w:rsid w:val="00CB6A2E"/>
    <w:rsid w:val="00CC006D"/>
    <w:rsid w:val="00CC00D7"/>
    <w:rsid w:val="00CC19E0"/>
    <w:rsid w:val="00CC33C9"/>
    <w:rsid w:val="00CC40AF"/>
    <w:rsid w:val="00CC540C"/>
    <w:rsid w:val="00CC5D20"/>
    <w:rsid w:val="00CC7ED4"/>
    <w:rsid w:val="00CD019A"/>
    <w:rsid w:val="00CD081E"/>
    <w:rsid w:val="00CD0FE1"/>
    <w:rsid w:val="00CD1FA2"/>
    <w:rsid w:val="00CD33FB"/>
    <w:rsid w:val="00CD4299"/>
    <w:rsid w:val="00CD492A"/>
    <w:rsid w:val="00CD78B5"/>
    <w:rsid w:val="00CE17D4"/>
    <w:rsid w:val="00CE307C"/>
    <w:rsid w:val="00CE3DFA"/>
    <w:rsid w:val="00CE417C"/>
    <w:rsid w:val="00CE4265"/>
    <w:rsid w:val="00CE6EA1"/>
    <w:rsid w:val="00CE6FA1"/>
    <w:rsid w:val="00CF1542"/>
    <w:rsid w:val="00CF1953"/>
    <w:rsid w:val="00CF2697"/>
    <w:rsid w:val="00CF4D23"/>
    <w:rsid w:val="00CF77AE"/>
    <w:rsid w:val="00D02191"/>
    <w:rsid w:val="00D0246D"/>
    <w:rsid w:val="00D02E41"/>
    <w:rsid w:val="00D030E4"/>
    <w:rsid w:val="00D0439C"/>
    <w:rsid w:val="00D06C2B"/>
    <w:rsid w:val="00D1089A"/>
    <w:rsid w:val="00D1314F"/>
    <w:rsid w:val="00D1473B"/>
    <w:rsid w:val="00D1514D"/>
    <w:rsid w:val="00D15882"/>
    <w:rsid w:val="00D16B8B"/>
    <w:rsid w:val="00D16EDC"/>
    <w:rsid w:val="00D174D8"/>
    <w:rsid w:val="00D1783E"/>
    <w:rsid w:val="00D22821"/>
    <w:rsid w:val="00D252E0"/>
    <w:rsid w:val="00D26430"/>
    <w:rsid w:val="00D32398"/>
    <w:rsid w:val="00D33499"/>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4ABA"/>
    <w:rsid w:val="00D67262"/>
    <w:rsid w:val="00D72E30"/>
    <w:rsid w:val="00D8098E"/>
    <w:rsid w:val="00D8155E"/>
    <w:rsid w:val="00D83B51"/>
    <w:rsid w:val="00D8504F"/>
    <w:rsid w:val="00D85CA5"/>
    <w:rsid w:val="00D91037"/>
    <w:rsid w:val="00D928DD"/>
    <w:rsid w:val="00D93CCE"/>
    <w:rsid w:val="00D941AF"/>
    <w:rsid w:val="00D9550A"/>
    <w:rsid w:val="00DA11CD"/>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4876"/>
    <w:rsid w:val="00DD1349"/>
    <w:rsid w:val="00DD17E9"/>
    <w:rsid w:val="00DD1A93"/>
    <w:rsid w:val="00DD46AE"/>
    <w:rsid w:val="00DD4773"/>
    <w:rsid w:val="00DD4C78"/>
    <w:rsid w:val="00DD5243"/>
    <w:rsid w:val="00DD5FF4"/>
    <w:rsid w:val="00DD65B5"/>
    <w:rsid w:val="00DE1ADA"/>
    <w:rsid w:val="00DE2F85"/>
    <w:rsid w:val="00DE31AF"/>
    <w:rsid w:val="00DE5F53"/>
    <w:rsid w:val="00DE60F1"/>
    <w:rsid w:val="00DF1CAD"/>
    <w:rsid w:val="00DF3C40"/>
    <w:rsid w:val="00DF796D"/>
    <w:rsid w:val="00DF7F9A"/>
    <w:rsid w:val="00E0260F"/>
    <w:rsid w:val="00E03956"/>
    <w:rsid w:val="00E06664"/>
    <w:rsid w:val="00E06DE5"/>
    <w:rsid w:val="00E079B9"/>
    <w:rsid w:val="00E10F9E"/>
    <w:rsid w:val="00E13B68"/>
    <w:rsid w:val="00E13BFD"/>
    <w:rsid w:val="00E15EDD"/>
    <w:rsid w:val="00E20738"/>
    <w:rsid w:val="00E20D17"/>
    <w:rsid w:val="00E225D9"/>
    <w:rsid w:val="00E2278F"/>
    <w:rsid w:val="00E238EA"/>
    <w:rsid w:val="00E2427A"/>
    <w:rsid w:val="00E24328"/>
    <w:rsid w:val="00E26A2E"/>
    <w:rsid w:val="00E3161F"/>
    <w:rsid w:val="00E31D2E"/>
    <w:rsid w:val="00E33724"/>
    <w:rsid w:val="00E341E0"/>
    <w:rsid w:val="00E34589"/>
    <w:rsid w:val="00E34B0A"/>
    <w:rsid w:val="00E36C87"/>
    <w:rsid w:val="00E37FD5"/>
    <w:rsid w:val="00E40405"/>
    <w:rsid w:val="00E404CB"/>
    <w:rsid w:val="00E40F10"/>
    <w:rsid w:val="00E41DE9"/>
    <w:rsid w:val="00E42037"/>
    <w:rsid w:val="00E4334C"/>
    <w:rsid w:val="00E53091"/>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3C0C"/>
    <w:rsid w:val="00E9774F"/>
    <w:rsid w:val="00EA4CC5"/>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2B8"/>
    <w:rsid w:val="00ED1900"/>
    <w:rsid w:val="00ED213B"/>
    <w:rsid w:val="00ED2D1C"/>
    <w:rsid w:val="00ED2ED4"/>
    <w:rsid w:val="00ED591E"/>
    <w:rsid w:val="00ED758F"/>
    <w:rsid w:val="00EE1106"/>
    <w:rsid w:val="00EE40A9"/>
    <w:rsid w:val="00EE4FC4"/>
    <w:rsid w:val="00EE5F51"/>
    <w:rsid w:val="00EE6501"/>
    <w:rsid w:val="00EE6525"/>
    <w:rsid w:val="00EE7763"/>
    <w:rsid w:val="00EE7B49"/>
    <w:rsid w:val="00EF42EB"/>
    <w:rsid w:val="00EF4B42"/>
    <w:rsid w:val="00EF5C18"/>
    <w:rsid w:val="00F016D8"/>
    <w:rsid w:val="00F025DE"/>
    <w:rsid w:val="00F034F8"/>
    <w:rsid w:val="00F04CD5"/>
    <w:rsid w:val="00F0540D"/>
    <w:rsid w:val="00F10450"/>
    <w:rsid w:val="00F115E6"/>
    <w:rsid w:val="00F121C7"/>
    <w:rsid w:val="00F149EE"/>
    <w:rsid w:val="00F1614C"/>
    <w:rsid w:val="00F1615C"/>
    <w:rsid w:val="00F17594"/>
    <w:rsid w:val="00F17809"/>
    <w:rsid w:val="00F20D7B"/>
    <w:rsid w:val="00F23479"/>
    <w:rsid w:val="00F251A7"/>
    <w:rsid w:val="00F25EDF"/>
    <w:rsid w:val="00F2647F"/>
    <w:rsid w:val="00F27521"/>
    <w:rsid w:val="00F279ED"/>
    <w:rsid w:val="00F30360"/>
    <w:rsid w:val="00F30499"/>
    <w:rsid w:val="00F3083D"/>
    <w:rsid w:val="00F343D1"/>
    <w:rsid w:val="00F344CC"/>
    <w:rsid w:val="00F3459D"/>
    <w:rsid w:val="00F347CD"/>
    <w:rsid w:val="00F353C4"/>
    <w:rsid w:val="00F37466"/>
    <w:rsid w:val="00F403D7"/>
    <w:rsid w:val="00F435D3"/>
    <w:rsid w:val="00F437A1"/>
    <w:rsid w:val="00F4575C"/>
    <w:rsid w:val="00F459A0"/>
    <w:rsid w:val="00F45AC2"/>
    <w:rsid w:val="00F45ED3"/>
    <w:rsid w:val="00F4663D"/>
    <w:rsid w:val="00F503F3"/>
    <w:rsid w:val="00F5321D"/>
    <w:rsid w:val="00F54850"/>
    <w:rsid w:val="00F553D8"/>
    <w:rsid w:val="00F555A1"/>
    <w:rsid w:val="00F56FD6"/>
    <w:rsid w:val="00F57421"/>
    <w:rsid w:val="00F60EAF"/>
    <w:rsid w:val="00F62247"/>
    <w:rsid w:val="00F65665"/>
    <w:rsid w:val="00F67166"/>
    <w:rsid w:val="00F726EE"/>
    <w:rsid w:val="00F73F9F"/>
    <w:rsid w:val="00F75671"/>
    <w:rsid w:val="00F765E2"/>
    <w:rsid w:val="00F7783F"/>
    <w:rsid w:val="00F77BAC"/>
    <w:rsid w:val="00F80A32"/>
    <w:rsid w:val="00F8205B"/>
    <w:rsid w:val="00F82EC8"/>
    <w:rsid w:val="00F84268"/>
    <w:rsid w:val="00F8631C"/>
    <w:rsid w:val="00F86758"/>
    <w:rsid w:val="00F91FD9"/>
    <w:rsid w:val="00F945BD"/>
    <w:rsid w:val="00F96676"/>
    <w:rsid w:val="00F96EE4"/>
    <w:rsid w:val="00F97278"/>
    <w:rsid w:val="00F97BCF"/>
    <w:rsid w:val="00FA0145"/>
    <w:rsid w:val="00FA11F2"/>
    <w:rsid w:val="00FA338B"/>
    <w:rsid w:val="00FA6994"/>
    <w:rsid w:val="00FA6F31"/>
    <w:rsid w:val="00FB1248"/>
    <w:rsid w:val="00FB293B"/>
    <w:rsid w:val="00FB462C"/>
    <w:rsid w:val="00FB49E9"/>
    <w:rsid w:val="00FB4FC8"/>
    <w:rsid w:val="00FB4FD4"/>
    <w:rsid w:val="00FB7419"/>
    <w:rsid w:val="00FB7A5D"/>
    <w:rsid w:val="00FC28D6"/>
    <w:rsid w:val="00FC2D85"/>
    <w:rsid w:val="00FC2E84"/>
    <w:rsid w:val="00FC431C"/>
    <w:rsid w:val="00FD4317"/>
    <w:rsid w:val="00FD4A8D"/>
    <w:rsid w:val="00FD4E9B"/>
    <w:rsid w:val="00FD5148"/>
    <w:rsid w:val="00FD73A4"/>
    <w:rsid w:val="00FD7989"/>
    <w:rsid w:val="00FD79BB"/>
    <w:rsid w:val="00FE09DF"/>
    <w:rsid w:val="00FE1CED"/>
    <w:rsid w:val="00FE24B2"/>
    <w:rsid w:val="00FE260E"/>
    <w:rsid w:val="00FE2D06"/>
    <w:rsid w:val="00FE39B9"/>
    <w:rsid w:val="00FE3DD1"/>
    <w:rsid w:val="00FE3E27"/>
    <w:rsid w:val="00FE64D2"/>
    <w:rsid w:val="00FF2A9C"/>
    <w:rsid w:val="00FF42F4"/>
    <w:rsid w:val="00FF430A"/>
    <w:rsid w:val="00FF4FC9"/>
    <w:rsid w:val="00FF50AB"/>
    <w:rsid w:val="00FF51A0"/>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BE741"/>
  <w15:docId w15:val="{0F258B07-7027-4B33-AD07-90B5263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D9"/>
    <w:pPr>
      <w:tabs>
        <w:tab w:val="left" w:pos="0"/>
      </w:tabs>
    </w:pPr>
    <w:rPr>
      <w:sz w:val="24"/>
      <w:lang w:eastAsia="en-US"/>
    </w:rPr>
  </w:style>
  <w:style w:type="paragraph" w:styleId="Heading1">
    <w:name w:val="heading 1"/>
    <w:basedOn w:val="Normal"/>
    <w:next w:val="Normal"/>
    <w:qFormat/>
    <w:rsid w:val="00160A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0A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0AD9"/>
    <w:pPr>
      <w:keepNext/>
      <w:spacing w:before="140"/>
      <w:outlineLvl w:val="2"/>
    </w:pPr>
    <w:rPr>
      <w:b/>
    </w:rPr>
  </w:style>
  <w:style w:type="paragraph" w:styleId="Heading4">
    <w:name w:val="heading 4"/>
    <w:basedOn w:val="Normal"/>
    <w:next w:val="Normal"/>
    <w:qFormat/>
    <w:rsid w:val="00160AD9"/>
    <w:pPr>
      <w:keepNext/>
      <w:spacing w:before="240" w:after="60"/>
      <w:outlineLvl w:val="3"/>
    </w:pPr>
    <w:rPr>
      <w:rFonts w:ascii="Arial" w:hAnsi="Arial"/>
      <w:b/>
      <w:bCs/>
      <w:sz w:val="22"/>
      <w:szCs w:val="28"/>
    </w:rPr>
  </w:style>
  <w:style w:type="paragraph" w:styleId="Heading5">
    <w:name w:val="heading 5"/>
    <w:basedOn w:val="Normal"/>
    <w:next w:val="Normal"/>
    <w:qFormat/>
    <w:rsid w:val="001B2A70"/>
    <w:pPr>
      <w:numPr>
        <w:ilvl w:val="4"/>
        <w:numId w:val="1"/>
      </w:numPr>
      <w:spacing w:before="240" w:after="60"/>
      <w:outlineLvl w:val="4"/>
    </w:pPr>
    <w:rPr>
      <w:sz w:val="22"/>
    </w:rPr>
  </w:style>
  <w:style w:type="paragraph" w:styleId="Heading6">
    <w:name w:val="heading 6"/>
    <w:basedOn w:val="Normal"/>
    <w:next w:val="Normal"/>
    <w:qFormat/>
    <w:rsid w:val="001B2A70"/>
    <w:pPr>
      <w:numPr>
        <w:ilvl w:val="5"/>
        <w:numId w:val="1"/>
      </w:numPr>
      <w:spacing w:before="240" w:after="60"/>
      <w:outlineLvl w:val="5"/>
    </w:pPr>
    <w:rPr>
      <w:i/>
      <w:sz w:val="22"/>
    </w:rPr>
  </w:style>
  <w:style w:type="paragraph" w:styleId="Heading7">
    <w:name w:val="heading 7"/>
    <w:basedOn w:val="Normal"/>
    <w:next w:val="Normal"/>
    <w:qFormat/>
    <w:rsid w:val="001B2A70"/>
    <w:pPr>
      <w:numPr>
        <w:ilvl w:val="6"/>
        <w:numId w:val="1"/>
      </w:numPr>
      <w:spacing w:before="240" w:after="60"/>
      <w:outlineLvl w:val="6"/>
    </w:pPr>
    <w:rPr>
      <w:rFonts w:ascii="Arial" w:hAnsi="Arial"/>
      <w:sz w:val="20"/>
    </w:rPr>
  </w:style>
  <w:style w:type="paragraph" w:styleId="Heading8">
    <w:name w:val="heading 8"/>
    <w:basedOn w:val="Normal"/>
    <w:next w:val="Normal"/>
    <w:qFormat/>
    <w:rsid w:val="001B2A70"/>
    <w:pPr>
      <w:numPr>
        <w:ilvl w:val="7"/>
        <w:numId w:val="1"/>
      </w:numPr>
      <w:spacing w:before="240" w:after="60"/>
      <w:outlineLvl w:val="7"/>
    </w:pPr>
    <w:rPr>
      <w:rFonts w:ascii="Arial" w:hAnsi="Arial"/>
      <w:i/>
      <w:sz w:val="20"/>
    </w:rPr>
  </w:style>
  <w:style w:type="paragraph" w:styleId="Heading9">
    <w:name w:val="heading 9"/>
    <w:basedOn w:val="Normal"/>
    <w:next w:val="Normal"/>
    <w:qFormat/>
    <w:rsid w:val="001B2A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0A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0AD9"/>
  </w:style>
  <w:style w:type="paragraph" w:customStyle="1" w:styleId="00ClientCover">
    <w:name w:val="00ClientCover"/>
    <w:basedOn w:val="Normal"/>
    <w:rsid w:val="00160AD9"/>
  </w:style>
  <w:style w:type="paragraph" w:customStyle="1" w:styleId="02Text">
    <w:name w:val="02Text"/>
    <w:basedOn w:val="Normal"/>
    <w:rsid w:val="00160AD9"/>
  </w:style>
  <w:style w:type="paragraph" w:customStyle="1" w:styleId="BillBasic">
    <w:name w:val="BillBasic"/>
    <w:link w:val="BillBasicChar"/>
    <w:rsid w:val="00160AD9"/>
    <w:pPr>
      <w:spacing w:before="140"/>
      <w:jc w:val="both"/>
    </w:pPr>
    <w:rPr>
      <w:sz w:val="24"/>
      <w:lang w:eastAsia="en-US"/>
    </w:rPr>
  </w:style>
  <w:style w:type="paragraph" w:styleId="Header">
    <w:name w:val="header"/>
    <w:basedOn w:val="Normal"/>
    <w:link w:val="HeaderChar"/>
    <w:rsid w:val="00160AD9"/>
    <w:pPr>
      <w:tabs>
        <w:tab w:val="center" w:pos="4153"/>
        <w:tab w:val="right" w:pos="8306"/>
      </w:tabs>
    </w:pPr>
  </w:style>
  <w:style w:type="paragraph" w:styleId="Footer">
    <w:name w:val="footer"/>
    <w:basedOn w:val="Normal"/>
    <w:link w:val="FooterChar"/>
    <w:rsid w:val="00160AD9"/>
    <w:pPr>
      <w:spacing w:before="120" w:line="240" w:lineRule="exact"/>
    </w:pPr>
    <w:rPr>
      <w:rFonts w:ascii="Arial" w:hAnsi="Arial"/>
      <w:sz w:val="18"/>
    </w:rPr>
  </w:style>
  <w:style w:type="paragraph" w:customStyle="1" w:styleId="Billname">
    <w:name w:val="Billname"/>
    <w:basedOn w:val="Normal"/>
    <w:rsid w:val="00160AD9"/>
    <w:pPr>
      <w:spacing w:before="1220"/>
    </w:pPr>
    <w:rPr>
      <w:rFonts w:ascii="Arial" w:hAnsi="Arial"/>
      <w:b/>
      <w:sz w:val="40"/>
    </w:rPr>
  </w:style>
  <w:style w:type="paragraph" w:customStyle="1" w:styleId="BillBasicHeading">
    <w:name w:val="BillBasicHeading"/>
    <w:basedOn w:val="BillBasic"/>
    <w:rsid w:val="00160AD9"/>
    <w:pPr>
      <w:keepNext/>
      <w:tabs>
        <w:tab w:val="left" w:pos="2600"/>
      </w:tabs>
      <w:jc w:val="left"/>
    </w:pPr>
    <w:rPr>
      <w:rFonts w:ascii="Arial" w:hAnsi="Arial"/>
      <w:b/>
    </w:rPr>
  </w:style>
  <w:style w:type="paragraph" w:customStyle="1" w:styleId="EnactingWordsRules">
    <w:name w:val="EnactingWordsRules"/>
    <w:basedOn w:val="EnactingWords"/>
    <w:rsid w:val="00160AD9"/>
    <w:pPr>
      <w:spacing w:before="240"/>
    </w:pPr>
  </w:style>
  <w:style w:type="paragraph" w:customStyle="1" w:styleId="EnactingWords">
    <w:name w:val="EnactingWords"/>
    <w:basedOn w:val="BillBasic"/>
    <w:rsid w:val="00160AD9"/>
    <w:pPr>
      <w:spacing w:before="120"/>
    </w:pPr>
  </w:style>
  <w:style w:type="paragraph" w:customStyle="1" w:styleId="Amain">
    <w:name w:val="A main"/>
    <w:basedOn w:val="BillBasic"/>
    <w:rsid w:val="00160AD9"/>
    <w:pPr>
      <w:tabs>
        <w:tab w:val="right" w:pos="900"/>
        <w:tab w:val="left" w:pos="1100"/>
      </w:tabs>
      <w:ind w:left="1100" w:hanging="1100"/>
      <w:outlineLvl w:val="5"/>
    </w:pPr>
  </w:style>
  <w:style w:type="paragraph" w:customStyle="1" w:styleId="Amainreturn">
    <w:name w:val="A main return"/>
    <w:basedOn w:val="BillBasic"/>
    <w:rsid w:val="00160AD9"/>
    <w:pPr>
      <w:ind w:left="1100"/>
    </w:pPr>
  </w:style>
  <w:style w:type="paragraph" w:customStyle="1" w:styleId="Apara">
    <w:name w:val="A para"/>
    <w:basedOn w:val="BillBasic"/>
    <w:rsid w:val="00160AD9"/>
    <w:pPr>
      <w:tabs>
        <w:tab w:val="right" w:pos="1400"/>
        <w:tab w:val="left" w:pos="1600"/>
      </w:tabs>
      <w:ind w:left="1600" w:hanging="1600"/>
      <w:outlineLvl w:val="6"/>
    </w:pPr>
  </w:style>
  <w:style w:type="paragraph" w:customStyle="1" w:styleId="Asubpara">
    <w:name w:val="A subpara"/>
    <w:basedOn w:val="BillBasic"/>
    <w:rsid w:val="00160AD9"/>
    <w:pPr>
      <w:tabs>
        <w:tab w:val="right" w:pos="1900"/>
        <w:tab w:val="left" w:pos="2100"/>
      </w:tabs>
      <w:ind w:left="2100" w:hanging="2100"/>
      <w:outlineLvl w:val="7"/>
    </w:pPr>
  </w:style>
  <w:style w:type="paragraph" w:customStyle="1" w:styleId="Asubsubpara">
    <w:name w:val="A subsubpara"/>
    <w:basedOn w:val="BillBasic"/>
    <w:rsid w:val="00160AD9"/>
    <w:pPr>
      <w:tabs>
        <w:tab w:val="right" w:pos="2400"/>
        <w:tab w:val="left" w:pos="2600"/>
      </w:tabs>
      <w:ind w:left="2600" w:hanging="2600"/>
      <w:outlineLvl w:val="8"/>
    </w:pPr>
  </w:style>
  <w:style w:type="paragraph" w:customStyle="1" w:styleId="aDef">
    <w:name w:val="aDef"/>
    <w:basedOn w:val="BillBasic"/>
    <w:rsid w:val="00160AD9"/>
    <w:pPr>
      <w:ind w:left="1100"/>
    </w:pPr>
  </w:style>
  <w:style w:type="paragraph" w:customStyle="1" w:styleId="aExamHead">
    <w:name w:val="aExam Head"/>
    <w:basedOn w:val="BillBasicHeading"/>
    <w:next w:val="aExam"/>
    <w:rsid w:val="00160AD9"/>
    <w:pPr>
      <w:tabs>
        <w:tab w:val="clear" w:pos="2600"/>
      </w:tabs>
      <w:ind w:left="1100"/>
    </w:pPr>
    <w:rPr>
      <w:sz w:val="18"/>
    </w:rPr>
  </w:style>
  <w:style w:type="paragraph" w:customStyle="1" w:styleId="aExam">
    <w:name w:val="aExam"/>
    <w:basedOn w:val="aNoteSymb"/>
    <w:rsid w:val="00160AD9"/>
    <w:pPr>
      <w:spacing w:before="60"/>
      <w:ind w:left="1100" w:firstLine="0"/>
    </w:pPr>
  </w:style>
  <w:style w:type="paragraph" w:customStyle="1" w:styleId="aNote">
    <w:name w:val="aNote"/>
    <w:basedOn w:val="BillBasic"/>
    <w:link w:val="aNoteChar"/>
    <w:rsid w:val="00160AD9"/>
    <w:pPr>
      <w:ind w:left="1900" w:hanging="800"/>
    </w:pPr>
    <w:rPr>
      <w:sz w:val="20"/>
    </w:rPr>
  </w:style>
  <w:style w:type="paragraph" w:customStyle="1" w:styleId="HeaderEven">
    <w:name w:val="HeaderEven"/>
    <w:basedOn w:val="Normal"/>
    <w:rsid w:val="00160AD9"/>
    <w:rPr>
      <w:rFonts w:ascii="Arial" w:hAnsi="Arial"/>
      <w:sz w:val="18"/>
    </w:rPr>
  </w:style>
  <w:style w:type="paragraph" w:customStyle="1" w:styleId="HeaderEven6">
    <w:name w:val="HeaderEven6"/>
    <w:basedOn w:val="HeaderEven"/>
    <w:rsid w:val="00160AD9"/>
    <w:pPr>
      <w:spacing w:before="120" w:after="60"/>
    </w:pPr>
  </w:style>
  <w:style w:type="paragraph" w:customStyle="1" w:styleId="HeaderOdd6">
    <w:name w:val="HeaderOdd6"/>
    <w:basedOn w:val="HeaderEven6"/>
    <w:rsid w:val="00160AD9"/>
    <w:pPr>
      <w:jc w:val="right"/>
    </w:pPr>
  </w:style>
  <w:style w:type="paragraph" w:customStyle="1" w:styleId="HeaderOdd">
    <w:name w:val="HeaderOdd"/>
    <w:basedOn w:val="HeaderEven"/>
    <w:rsid w:val="00160AD9"/>
    <w:pPr>
      <w:jc w:val="right"/>
    </w:pPr>
  </w:style>
  <w:style w:type="paragraph" w:customStyle="1" w:styleId="N-TOCheading">
    <w:name w:val="N-TOCheading"/>
    <w:basedOn w:val="BillBasicHeading"/>
    <w:next w:val="N-9pt"/>
    <w:rsid w:val="00160AD9"/>
    <w:pPr>
      <w:pBdr>
        <w:bottom w:val="single" w:sz="4" w:space="1" w:color="auto"/>
      </w:pBdr>
      <w:spacing w:before="800"/>
    </w:pPr>
    <w:rPr>
      <w:sz w:val="32"/>
    </w:rPr>
  </w:style>
  <w:style w:type="paragraph" w:customStyle="1" w:styleId="N-9pt">
    <w:name w:val="N-9pt"/>
    <w:basedOn w:val="BillBasic"/>
    <w:next w:val="BillBasic"/>
    <w:rsid w:val="00160AD9"/>
    <w:pPr>
      <w:keepNext/>
      <w:tabs>
        <w:tab w:val="right" w:pos="7707"/>
      </w:tabs>
      <w:spacing w:before="120"/>
    </w:pPr>
    <w:rPr>
      <w:rFonts w:ascii="Arial" w:hAnsi="Arial"/>
      <w:sz w:val="18"/>
    </w:rPr>
  </w:style>
  <w:style w:type="paragraph" w:customStyle="1" w:styleId="N-14pt">
    <w:name w:val="N-14pt"/>
    <w:basedOn w:val="BillBasic"/>
    <w:rsid w:val="00160AD9"/>
    <w:pPr>
      <w:spacing w:before="0"/>
    </w:pPr>
    <w:rPr>
      <w:b/>
      <w:sz w:val="28"/>
    </w:rPr>
  </w:style>
  <w:style w:type="paragraph" w:customStyle="1" w:styleId="N-16pt">
    <w:name w:val="N-16pt"/>
    <w:basedOn w:val="BillBasic"/>
    <w:rsid w:val="00160AD9"/>
    <w:pPr>
      <w:spacing w:before="800"/>
    </w:pPr>
    <w:rPr>
      <w:b/>
      <w:sz w:val="32"/>
    </w:rPr>
  </w:style>
  <w:style w:type="paragraph" w:customStyle="1" w:styleId="N-line3">
    <w:name w:val="N-line3"/>
    <w:basedOn w:val="BillBasic"/>
    <w:next w:val="BillBasic"/>
    <w:rsid w:val="00160AD9"/>
    <w:pPr>
      <w:pBdr>
        <w:bottom w:val="single" w:sz="12" w:space="1" w:color="auto"/>
      </w:pBdr>
      <w:spacing w:before="60"/>
    </w:pPr>
  </w:style>
  <w:style w:type="paragraph" w:customStyle="1" w:styleId="Comment">
    <w:name w:val="Comment"/>
    <w:basedOn w:val="BillBasic"/>
    <w:rsid w:val="00160AD9"/>
    <w:pPr>
      <w:tabs>
        <w:tab w:val="left" w:pos="1800"/>
      </w:tabs>
      <w:ind w:left="1300"/>
      <w:jc w:val="left"/>
    </w:pPr>
    <w:rPr>
      <w:b/>
      <w:sz w:val="18"/>
    </w:rPr>
  </w:style>
  <w:style w:type="paragraph" w:customStyle="1" w:styleId="FooterInfo">
    <w:name w:val="FooterInfo"/>
    <w:basedOn w:val="Normal"/>
    <w:rsid w:val="00160AD9"/>
    <w:pPr>
      <w:tabs>
        <w:tab w:val="right" w:pos="7707"/>
      </w:tabs>
    </w:pPr>
    <w:rPr>
      <w:rFonts w:ascii="Arial" w:hAnsi="Arial"/>
      <w:sz w:val="18"/>
    </w:rPr>
  </w:style>
  <w:style w:type="paragraph" w:customStyle="1" w:styleId="AH1Chapter">
    <w:name w:val="A H1 Chapter"/>
    <w:basedOn w:val="BillBasicHeading"/>
    <w:next w:val="AH2Part"/>
    <w:rsid w:val="00160AD9"/>
    <w:pPr>
      <w:spacing w:before="320"/>
      <w:ind w:left="2600" w:hanging="2600"/>
      <w:outlineLvl w:val="0"/>
    </w:pPr>
    <w:rPr>
      <w:sz w:val="34"/>
    </w:rPr>
  </w:style>
  <w:style w:type="paragraph" w:customStyle="1" w:styleId="AH2Part">
    <w:name w:val="A H2 Part"/>
    <w:basedOn w:val="BillBasicHeading"/>
    <w:next w:val="AH3Div"/>
    <w:rsid w:val="00160AD9"/>
    <w:pPr>
      <w:spacing w:before="380"/>
      <w:ind w:left="2600" w:hanging="2600"/>
      <w:outlineLvl w:val="1"/>
    </w:pPr>
    <w:rPr>
      <w:sz w:val="32"/>
    </w:rPr>
  </w:style>
  <w:style w:type="paragraph" w:customStyle="1" w:styleId="AH3Div">
    <w:name w:val="A H3 Div"/>
    <w:basedOn w:val="BillBasicHeading"/>
    <w:next w:val="AH5Sec"/>
    <w:rsid w:val="00160AD9"/>
    <w:pPr>
      <w:spacing w:before="240"/>
      <w:ind w:left="2600" w:hanging="2600"/>
      <w:outlineLvl w:val="2"/>
    </w:pPr>
    <w:rPr>
      <w:sz w:val="28"/>
    </w:rPr>
  </w:style>
  <w:style w:type="paragraph" w:customStyle="1" w:styleId="AH5Sec">
    <w:name w:val="A H5 Sec"/>
    <w:basedOn w:val="BillBasicHeading"/>
    <w:next w:val="Amain"/>
    <w:link w:val="AH5SecChar"/>
    <w:rsid w:val="00160AD9"/>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0AD9"/>
    <w:pPr>
      <w:keepNext/>
      <w:ind w:left="1100"/>
    </w:pPr>
    <w:rPr>
      <w:i/>
    </w:rPr>
  </w:style>
  <w:style w:type="paragraph" w:customStyle="1" w:styleId="AH4SubDiv">
    <w:name w:val="A H4 SubDiv"/>
    <w:basedOn w:val="BillBasicHeading"/>
    <w:next w:val="AH5Sec"/>
    <w:rsid w:val="00160AD9"/>
    <w:pPr>
      <w:spacing w:before="240"/>
      <w:ind w:left="2600" w:hanging="2600"/>
      <w:outlineLvl w:val="3"/>
    </w:pPr>
    <w:rPr>
      <w:sz w:val="26"/>
    </w:rPr>
  </w:style>
  <w:style w:type="paragraph" w:customStyle="1" w:styleId="Sched-heading">
    <w:name w:val="Sched-heading"/>
    <w:basedOn w:val="BillBasicHeading"/>
    <w:next w:val="refSymb"/>
    <w:rsid w:val="00160AD9"/>
    <w:pPr>
      <w:spacing w:before="380"/>
      <w:ind w:left="2600" w:hanging="2600"/>
      <w:outlineLvl w:val="0"/>
    </w:pPr>
    <w:rPr>
      <w:sz w:val="34"/>
    </w:rPr>
  </w:style>
  <w:style w:type="paragraph" w:customStyle="1" w:styleId="ref">
    <w:name w:val="ref"/>
    <w:basedOn w:val="BillBasic"/>
    <w:next w:val="Normal"/>
    <w:rsid w:val="00160AD9"/>
    <w:pPr>
      <w:spacing w:before="60"/>
    </w:pPr>
    <w:rPr>
      <w:sz w:val="18"/>
    </w:rPr>
  </w:style>
  <w:style w:type="paragraph" w:customStyle="1" w:styleId="Sched-Part">
    <w:name w:val="Sched-Part"/>
    <w:basedOn w:val="BillBasicHeading"/>
    <w:next w:val="Sched-Form"/>
    <w:rsid w:val="00160AD9"/>
    <w:pPr>
      <w:spacing w:before="380"/>
      <w:ind w:left="2600" w:hanging="2600"/>
      <w:outlineLvl w:val="1"/>
    </w:pPr>
    <w:rPr>
      <w:sz w:val="32"/>
    </w:rPr>
  </w:style>
  <w:style w:type="paragraph" w:customStyle="1" w:styleId="ShadedSchClause">
    <w:name w:val="Shaded Sch Clause"/>
    <w:basedOn w:val="Schclauseheading"/>
    <w:next w:val="direction"/>
    <w:rsid w:val="00160AD9"/>
    <w:pPr>
      <w:shd w:val="pct25" w:color="auto" w:fill="auto"/>
      <w:outlineLvl w:val="3"/>
    </w:pPr>
  </w:style>
  <w:style w:type="paragraph" w:customStyle="1" w:styleId="Sched-Form">
    <w:name w:val="Sched-Form"/>
    <w:basedOn w:val="BillBasicHeading"/>
    <w:next w:val="Schclauseheading"/>
    <w:rsid w:val="00160AD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0AD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0AD9"/>
    <w:pPr>
      <w:spacing w:before="320"/>
      <w:ind w:left="2600" w:hanging="2600"/>
      <w:jc w:val="both"/>
      <w:outlineLvl w:val="0"/>
    </w:pPr>
    <w:rPr>
      <w:sz w:val="34"/>
    </w:rPr>
  </w:style>
  <w:style w:type="paragraph" w:styleId="TOC7">
    <w:name w:val="toc 7"/>
    <w:basedOn w:val="TOC2"/>
    <w:next w:val="Normal"/>
    <w:autoRedefine/>
    <w:rsid w:val="00160AD9"/>
    <w:pPr>
      <w:keepNext w:val="0"/>
      <w:spacing w:before="120"/>
    </w:pPr>
    <w:rPr>
      <w:sz w:val="20"/>
    </w:rPr>
  </w:style>
  <w:style w:type="paragraph" w:styleId="TOC2">
    <w:name w:val="toc 2"/>
    <w:basedOn w:val="Normal"/>
    <w:next w:val="Normal"/>
    <w:autoRedefine/>
    <w:rsid w:val="00160AD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0AD9"/>
    <w:pPr>
      <w:keepNext/>
      <w:tabs>
        <w:tab w:val="left" w:pos="400"/>
      </w:tabs>
      <w:spacing w:before="0"/>
      <w:jc w:val="left"/>
    </w:pPr>
    <w:rPr>
      <w:rFonts w:ascii="Arial" w:hAnsi="Arial"/>
      <w:b/>
      <w:sz w:val="28"/>
    </w:rPr>
  </w:style>
  <w:style w:type="paragraph" w:customStyle="1" w:styleId="EndNote2">
    <w:name w:val="EndNote2"/>
    <w:basedOn w:val="BillBasic"/>
    <w:rsid w:val="001B2A70"/>
    <w:pPr>
      <w:keepNext/>
      <w:tabs>
        <w:tab w:val="left" w:pos="240"/>
      </w:tabs>
      <w:spacing w:before="320"/>
      <w:jc w:val="left"/>
    </w:pPr>
    <w:rPr>
      <w:b/>
      <w:sz w:val="18"/>
    </w:rPr>
  </w:style>
  <w:style w:type="paragraph" w:customStyle="1" w:styleId="IH1Chap">
    <w:name w:val="I H1 Chap"/>
    <w:basedOn w:val="BillBasicHeading"/>
    <w:next w:val="Normal"/>
    <w:rsid w:val="00160AD9"/>
    <w:pPr>
      <w:spacing w:before="320"/>
      <w:ind w:left="2600" w:hanging="2600"/>
    </w:pPr>
    <w:rPr>
      <w:sz w:val="34"/>
    </w:rPr>
  </w:style>
  <w:style w:type="paragraph" w:customStyle="1" w:styleId="IH2Part">
    <w:name w:val="I H2 Part"/>
    <w:basedOn w:val="BillBasicHeading"/>
    <w:next w:val="Normal"/>
    <w:rsid w:val="00160AD9"/>
    <w:pPr>
      <w:spacing w:before="380"/>
      <w:ind w:left="2600" w:hanging="2600"/>
    </w:pPr>
    <w:rPr>
      <w:sz w:val="32"/>
    </w:rPr>
  </w:style>
  <w:style w:type="paragraph" w:customStyle="1" w:styleId="IH3Div">
    <w:name w:val="I H3 Div"/>
    <w:basedOn w:val="BillBasicHeading"/>
    <w:next w:val="Normal"/>
    <w:rsid w:val="00160AD9"/>
    <w:pPr>
      <w:spacing w:before="240"/>
      <w:ind w:left="2600" w:hanging="2600"/>
    </w:pPr>
    <w:rPr>
      <w:sz w:val="28"/>
    </w:rPr>
  </w:style>
  <w:style w:type="paragraph" w:customStyle="1" w:styleId="IH5Sec">
    <w:name w:val="I H5 Sec"/>
    <w:basedOn w:val="BillBasicHeading"/>
    <w:next w:val="Normal"/>
    <w:rsid w:val="00160AD9"/>
    <w:pPr>
      <w:tabs>
        <w:tab w:val="clear" w:pos="2600"/>
        <w:tab w:val="left" w:pos="1100"/>
      </w:tabs>
      <w:spacing w:before="240"/>
      <w:ind w:left="1100" w:hanging="1100"/>
    </w:pPr>
  </w:style>
  <w:style w:type="paragraph" w:customStyle="1" w:styleId="IH4SubDiv">
    <w:name w:val="I H4 SubDiv"/>
    <w:basedOn w:val="BillBasicHeading"/>
    <w:next w:val="Normal"/>
    <w:rsid w:val="00160AD9"/>
    <w:pPr>
      <w:spacing w:before="240"/>
      <w:ind w:left="2600" w:hanging="2600"/>
      <w:jc w:val="both"/>
    </w:pPr>
    <w:rPr>
      <w:sz w:val="26"/>
    </w:rPr>
  </w:style>
  <w:style w:type="character" w:styleId="LineNumber">
    <w:name w:val="line number"/>
    <w:basedOn w:val="DefaultParagraphFont"/>
    <w:rsid w:val="00160AD9"/>
    <w:rPr>
      <w:rFonts w:ascii="Arial" w:hAnsi="Arial"/>
      <w:sz w:val="16"/>
    </w:rPr>
  </w:style>
  <w:style w:type="paragraph" w:customStyle="1" w:styleId="PageBreak">
    <w:name w:val="PageBreak"/>
    <w:basedOn w:val="Normal"/>
    <w:rsid w:val="00160AD9"/>
    <w:rPr>
      <w:sz w:val="4"/>
    </w:rPr>
  </w:style>
  <w:style w:type="paragraph" w:customStyle="1" w:styleId="04Dictionary">
    <w:name w:val="04Dictionary"/>
    <w:basedOn w:val="Normal"/>
    <w:rsid w:val="00160AD9"/>
  </w:style>
  <w:style w:type="paragraph" w:customStyle="1" w:styleId="N-line1">
    <w:name w:val="N-line1"/>
    <w:basedOn w:val="BillBasic"/>
    <w:rsid w:val="00160AD9"/>
    <w:pPr>
      <w:pBdr>
        <w:bottom w:val="single" w:sz="4" w:space="0" w:color="auto"/>
      </w:pBdr>
      <w:spacing w:before="100"/>
      <w:ind w:left="2980" w:right="3020"/>
      <w:jc w:val="center"/>
    </w:pPr>
  </w:style>
  <w:style w:type="paragraph" w:customStyle="1" w:styleId="N-line2">
    <w:name w:val="N-line2"/>
    <w:basedOn w:val="Normal"/>
    <w:rsid w:val="00160AD9"/>
    <w:pPr>
      <w:pBdr>
        <w:bottom w:val="single" w:sz="8" w:space="0" w:color="auto"/>
      </w:pBdr>
    </w:pPr>
  </w:style>
  <w:style w:type="paragraph" w:customStyle="1" w:styleId="EndNote">
    <w:name w:val="EndNote"/>
    <w:basedOn w:val="BillBasicHeading"/>
    <w:rsid w:val="00160A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0AD9"/>
    <w:pPr>
      <w:tabs>
        <w:tab w:val="left" w:pos="700"/>
      </w:tabs>
      <w:spacing w:before="160"/>
      <w:ind w:left="700" w:hanging="700"/>
    </w:pPr>
  </w:style>
  <w:style w:type="paragraph" w:customStyle="1" w:styleId="PenaltyHeading">
    <w:name w:val="PenaltyHeading"/>
    <w:basedOn w:val="Normal"/>
    <w:rsid w:val="00160AD9"/>
    <w:pPr>
      <w:tabs>
        <w:tab w:val="left" w:pos="1100"/>
      </w:tabs>
      <w:spacing w:before="120"/>
      <w:ind w:left="1100" w:hanging="1100"/>
    </w:pPr>
    <w:rPr>
      <w:rFonts w:ascii="Arial" w:hAnsi="Arial"/>
      <w:b/>
      <w:sz w:val="20"/>
    </w:rPr>
  </w:style>
  <w:style w:type="paragraph" w:customStyle="1" w:styleId="05EndNote">
    <w:name w:val="05EndNote"/>
    <w:basedOn w:val="Normal"/>
    <w:rsid w:val="00160AD9"/>
  </w:style>
  <w:style w:type="paragraph" w:customStyle="1" w:styleId="03Schedule">
    <w:name w:val="03Schedule"/>
    <w:basedOn w:val="Normal"/>
    <w:rsid w:val="00160AD9"/>
  </w:style>
  <w:style w:type="paragraph" w:customStyle="1" w:styleId="ISched-heading">
    <w:name w:val="I Sched-heading"/>
    <w:basedOn w:val="BillBasicHeading"/>
    <w:next w:val="Normal"/>
    <w:rsid w:val="00160AD9"/>
    <w:pPr>
      <w:spacing w:before="320"/>
      <w:ind w:left="2600" w:hanging="2600"/>
    </w:pPr>
    <w:rPr>
      <w:sz w:val="34"/>
    </w:rPr>
  </w:style>
  <w:style w:type="paragraph" w:customStyle="1" w:styleId="ISched-Part">
    <w:name w:val="I Sched-Part"/>
    <w:basedOn w:val="BillBasicHeading"/>
    <w:rsid w:val="00160AD9"/>
    <w:pPr>
      <w:spacing w:before="380"/>
      <w:ind w:left="2600" w:hanging="2600"/>
    </w:pPr>
    <w:rPr>
      <w:sz w:val="32"/>
    </w:rPr>
  </w:style>
  <w:style w:type="paragraph" w:customStyle="1" w:styleId="ISched-form">
    <w:name w:val="I Sched-form"/>
    <w:basedOn w:val="BillBasicHeading"/>
    <w:rsid w:val="00160AD9"/>
    <w:pPr>
      <w:tabs>
        <w:tab w:val="right" w:pos="7200"/>
      </w:tabs>
      <w:spacing w:before="240"/>
      <w:ind w:left="2600" w:hanging="2600"/>
    </w:pPr>
    <w:rPr>
      <w:sz w:val="28"/>
    </w:rPr>
  </w:style>
  <w:style w:type="paragraph" w:customStyle="1" w:styleId="ISchclauseheading">
    <w:name w:val="I Sch clause heading"/>
    <w:basedOn w:val="BillBasic"/>
    <w:rsid w:val="00160AD9"/>
    <w:pPr>
      <w:keepNext/>
      <w:tabs>
        <w:tab w:val="left" w:pos="1100"/>
      </w:tabs>
      <w:spacing w:before="240"/>
      <w:ind w:left="1100" w:hanging="1100"/>
      <w:jc w:val="left"/>
    </w:pPr>
    <w:rPr>
      <w:rFonts w:ascii="Arial" w:hAnsi="Arial"/>
      <w:b/>
    </w:rPr>
  </w:style>
  <w:style w:type="paragraph" w:customStyle="1" w:styleId="IMain">
    <w:name w:val="I Main"/>
    <w:basedOn w:val="Amain"/>
    <w:rsid w:val="00160AD9"/>
  </w:style>
  <w:style w:type="paragraph" w:customStyle="1" w:styleId="Ipara">
    <w:name w:val="I para"/>
    <w:basedOn w:val="Apara"/>
    <w:rsid w:val="00160AD9"/>
    <w:pPr>
      <w:outlineLvl w:val="9"/>
    </w:pPr>
  </w:style>
  <w:style w:type="paragraph" w:customStyle="1" w:styleId="Isubpara">
    <w:name w:val="I subpara"/>
    <w:basedOn w:val="Asubpara"/>
    <w:rsid w:val="00160A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0AD9"/>
    <w:pPr>
      <w:tabs>
        <w:tab w:val="clear" w:pos="2400"/>
        <w:tab w:val="clear" w:pos="2600"/>
        <w:tab w:val="right" w:pos="2460"/>
        <w:tab w:val="left" w:pos="2660"/>
      </w:tabs>
      <w:ind w:left="2660" w:hanging="2660"/>
    </w:pPr>
  </w:style>
  <w:style w:type="character" w:customStyle="1" w:styleId="CharSectNo">
    <w:name w:val="CharSectNo"/>
    <w:basedOn w:val="DefaultParagraphFont"/>
    <w:rsid w:val="00160AD9"/>
  </w:style>
  <w:style w:type="character" w:customStyle="1" w:styleId="CharDivNo">
    <w:name w:val="CharDivNo"/>
    <w:basedOn w:val="DefaultParagraphFont"/>
    <w:rsid w:val="00160AD9"/>
  </w:style>
  <w:style w:type="character" w:customStyle="1" w:styleId="CharDivText">
    <w:name w:val="CharDivText"/>
    <w:basedOn w:val="DefaultParagraphFont"/>
    <w:rsid w:val="00160AD9"/>
  </w:style>
  <w:style w:type="character" w:customStyle="1" w:styleId="CharPartNo">
    <w:name w:val="CharPartNo"/>
    <w:basedOn w:val="DefaultParagraphFont"/>
    <w:rsid w:val="00160AD9"/>
  </w:style>
  <w:style w:type="paragraph" w:customStyle="1" w:styleId="Placeholder">
    <w:name w:val="Placeholder"/>
    <w:basedOn w:val="Normal"/>
    <w:rsid w:val="00160AD9"/>
    <w:rPr>
      <w:sz w:val="10"/>
    </w:rPr>
  </w:style>
  <w:style w:type="paragraph" w:styleId="PlainText">
    <w:name w:val="Plain Text"/>
    <w:basedOn w:val="Normal"/>
    <w:rsid w:val="00160AD9"/>
    <w:rPr>
      <w:rFonts w:ascii="Courier New" w:hAnsi="Courier New"/>
      <w:sz w:val="20"/>
    </w:rPr>
  </w:style>
  <w:style w:type="character" w:customStyle="1" w:styleId="CharChapNo">
    <w:name w:val="CharChapNo"/>
    <w:basedOn w:val="DefaultParagraphFont"/>
    <w:rsid w:val="00160AD9"/>
  </w:style>
  <w:style w:type="character" w:customStyle="1" w:styleId="CharChapText">
    <w:name w:val="CharChapText"/>
    <w:basedOn w:val="DefaultParagraphFont"/>
    <w:rsid w:val="00160AD9"/>
  </w:style>
  <w:style w:type="character" w:customStyle="1" w:styleId="CharPartText">
    <w:name w:val="CharPartText"/>
    <w:basedOn w:val="DefaultParagraphFont"/>
    <w:rsid w:val="00160AD9"/>
  </w:style>
  <w:style w:type="paragraph" w:styleId="TOC1">
    <w:name w:val="toc 1"/>
    <w:basedOn w:val="Normal"/>
    <w:next w:val="Normal"/>
    <w:autoRedefine/>
    <w:rsid w:val="00160AD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0A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60A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60A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60AD9"/>
  </w:style>
  <w:style w:type="paragraph" w:styleId="Title">
    <w:name w:val="Title"/>
    <w:basedOn w:val="Normal"/>
    <w:qFormat/>
    <w:rsid w:val="001B2A70"/>
    <w:pPr>
      <w:spacing w:before="240" w:after="60"/>
      <w:jc w:val="center"/>
      <w:outlineLvl w:val="0"/>
    </w:pPr>
    <w:rPr>
      <w:rFonts w:ascii="Arial" w:hAnsi="Arial"/>
      <w:b/>
      <w:kern w:val="28"/>
      <w:sz w:val="32"/>
    </w:rPr>
  </w:style>
  <w:style w:type="paragraph" w:styleId="Signature">
    <w:name w:val="Signature"/>
    <w:basedOn w:val="Normal"/>
    <w:rsid w:val="00160AD9"/>
    <w:pPr>
      <w:ind w:left="4252"/>
    </w:pPr>
  </w:style>
  <w:style w:type="paragraph" w:customStyle="1" w:styleId="ActNo">
    <w:name w:val="ActNo"/>
    <w:basedOn w:val="BillBasicHeading"/>
    <w:rsid w:val="00160AD9"/>
    <w:pPr>
      <w:keepNext w:val="0"/>
      <w:tabs>
        <w:tab w:val="clear" w:pos="2600"/>
      </w:tabs>
      <w:spacing w:before="220"/>
    </w:pPr>
  </w:style>
  <w:style w:type="paragraph" w:customStyle="1" w:styleId="aParaNote">
    <w:name w:val="aParaNote"/>
    <w:basedOn w:val="BillBasic"/>
    <w:rsid w:val="00160AD9"/>
    <w:pPr>
      <w:ind w:left="2840" w:hanging="1240"/>
    </w:pPr>
    <w:rPr>
      <w:sz w:val="20"/>
    </w:rPr>
  </w:style>
  <w:style w:type="paragraph" w:customStyle="1" w:styleId="aExamNum">
    <w:name w:val="aExamNum"/>
    <w:basedOn w:val="aExam"/>
    <w:rsid w:val="00160AD9"/>
    <w:pPr>
      <w:ind w:left="1500" w:hanging="400"/>
    </w:pPr>
  </w:style>
  <w:style w:type="paragraph" w:customStyle="1" w:styleId="LongTitle">
    <w:name w:val="LongTitle"/>
    <w:basedOn w:val="BillBasic"/>
    <w:rsid w:val="00160AD9"/>
    <w:pPr>
      <w:spacing w:before="300"/>
    </w:pPr>
  </w:style>
  <w:style w:type="paragraph" w:customStyle="1" w:styleId="Minister">
    <w:name w:val="Minister"/>
    <w:basedOn w:val="BillBasic"/>
    <w:rsid w:val="00160AD9"/>
    <w:pPr>
      <w:spacing w:before="640"/>
      <w:jc w:val="right"/>
    </w:pPr>
    <w:rPr>
      <w:caps/>
    </w:rPr>
  </w:style>
  <w:style w:type="paragraph" w:customStyle="1" w:styleId="DateLine">
    <w:name w:val="DateLine"/>
    <w:basedOn w:val="BillBasic"/>
    <w:rsid w:val="00160AD9"/>
    <w:pPr>
      <w:tabs>
        <w:tab w:val="left" w:pos="4320"/>
      </w:tabs>
    </w:pPr>
  </w:style>
  <w:style w:type="paragraph" w:customStyle="1" w:styleId="madeunder">
    <w:name w:val="made under"/>
    <w:basedOn w:val="BillBasic"/>
    <w:rsid w:val="00160AD9"/>
    <w:pPr>
      <w:spacing w:before="240"/>
    </w:pPr>
  </w:style>
  <w:style w:type="paragraph" w:customStyle="1" w:styleId="EndNoteSubHeading">
    <w:name w:val="EndNoteSubHeading"/>
    <w:basedOn w:val="Normal"/>
    <w:next w:val="EndNoteText"/>
    <w:rsid w:val="001B2A70"/>
    <w:pPr>
      <w:keepNext/>
      <w:tabs>
        <w:tab w:val="left" w:pos="700"/>
      </w:tabs>
      <w:spacing w:before="240"/>
      <w:ind w:left="700" w:hanging="700"/>
    </w:pPr>
    <w:rPr>
      <w:rFonts w:ascii="Arial" w:hAnsi="Arial"/>
      <w:b/>
      <w:sz w:val="20"/>
    </w:rPr>
  </w:style>
  <w:style w:type="paragraph" w:customStyle="1" w:styleId="EndNoteText">
    <w:name w:val="EndNoteText"/>
    <w:basedOn w:val="BillBasic"/>
    <w:rsid w:val="00160AD9"/>
    <w:pPr>
      <w:tabs>
        <w:tab w:val="left" w:pos="700"/>
        <w:tab w:val="right" w:pos="6160"/>
      </w:tabs>
      <w:spacing w:before="80"/>
      <w:ind w:left="700" w:hanging="700"/>
    </w:pPr>
    <w:rPr>
      <w:sz w:val="20"/>
    </w:rPr>
  </w:style>
  <w:style w:type="paragraph" w:customStyle="1" w:styleId="BillBasicItalics">
    <w:name w:val="BillBasicItalics"/>
    <w:basedOn w:val="BillBasic"/>
    <w:rsid w:val="00160AD9"/>
    <w:rPr>
      <w:i/>
    </w:rPr>
  </w:style>
  <w:style w:type="paragraph" w:customStyle="1" w:styleId="00SigningPage">
    <w:name w:val="00SigningPage"/>
    <w:basedOn w:val="Normal"/>
    <w:rsid w:val="00160AD9"/>
  </w:style>
  <w:style w:type="paragraph" w:customStyle="1" w:styleId="Aparareturn">
    <w:name w:val="A para return"/>
    <w:basedOn w:val="BillBasic"/>
    <w:rsid w:val="00160AD9"/>
    <w:pPr>
      <w:ind w:left="1600"/>
    </w:pPr>
  </w:style>
  <w:style w:type="paragraph" w:customStyle="1" w:styleId="Asubparareturn">
    <w:name w:val="A subpara return"/>
    <w:basedOn w:val="BillBasic"/>
    <w:rsid w:val="00160AD9"/>
    <w:pPr>
      <w:ind w:left="2100"/>
    </w:pPr>
  </w:style>
  <w:style w:type="paragraph" w:customStyle="1" w:styleId="CommentNum">
    <w:name w:val="CommentNum"/>
    <w:basedOn w:val="Comment"/>
    <w:rsid w:val="00160AD9"/>
    <w:pPr>
      <w:ind w:left="1800" w:hanging="1800"/>
    </w:pPr>
  </w:style>
  <w:style w:type="paragraph" w:styleId="TOC8">
    <w:name w:val="toc 8"/>
    <w:basedOn w:val="TOC3"/>
    <w:next w:val="Normal"/>
    <w:autoRedefine/>
    <w:rsid w:val="00160AD9"/>
    <w:pPr>
      <w:keepNext w:val="0"/>
      <w:spacing w:before="120"/>
    </w:pPr>
  </w:style>
  <w:style w:type="paragraph" w:customStyle="1" w:styleId="Judges">
    <w:name w:val="Judges"/>
    <w:basedOn w:val="Minister"/>
    <w:rsid w:val="00160AD9"/>
    <w:pPr>
      <w:spacing w:before="180"/>
    </w:pPr>
  </w:style>
  <w:style w:type="paragraph" w:customStyle="1" w:styleId="BillFor">
    <w:name w:val="BillFor"/>
    <w:basedOn w:val="BillBasicHeading"/>
    <w:rsid w:val="00160AD9"/>
    <w:pPr>
      <w:keepNext w:val="0"/>
      <w:spacing w:before="320"/>
      <w:jc w:val="both"/>
    </w:pPr>
    <w:rPr>
      <w:sz w:val="28"/>
    </w:rPr>
  </w:style>
  <w:style w:type="paragraph" w:customStyle="1" w:styleId="draft">
    <w:name w:val="draft"/>
    <w:basedOn w:val="Normal"/>
    <w:rsid w:val="00160A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0AD9"/>
    <w:pPr>
      <w:spacing w:line="260" w:lineRule="atLeast"/>
      <w:jc w:val="center"/>
    </w:pPr>
  </w:style>
  <w:style w:type="paragraph" w:customStyle="1" w:styleId="Amainbullet">
    <w:name w:val="A main bullet"/>
    <w:basedOn w:val="BillBasic"/>
    <w:rsid w:val="00160AD9"/>
    <w:pPr>
      <w:spacing w:before="60"/>
      <w:ind w:left="1500" w:hanging="400"/>
    </w:pPr>
  </w:style>
  <w:style w:type="paragraph" w:customStyle="1" w:styleId="Aparabullet">
    <w:name w:val="A para bullet"/>
    <w:basedOn w:val="BillBasic"/>
    <w:rsid w:val="00160AD9"/>
    <w:pPr>
      <w:spacing w:before="60"/>
      <w:ind w:left="2000" w:hanging="400"/>
    </w:pPr>
  </w:style>
  <w:style w:type="paragraph" w:customStyle="1" w:styleId="Asubparabullet">
    <w:name w:val="A subpara bullet"/>
    <w:basedOn w:val="BillBasic"/>
    <w:rsid w:val="00160AD9"/>
    <w:pPr>
      <w:spacing w:before="60"/>
      <w:ind w:left="2540" w:hanging="400"/>
    </w:pPr>
  </w:style>
  <w:style w:type="paragraph" w:customStyle="1" w:styleId="aDefpara">
    <w:name w:val="aDef para"/>
    <w:basedOn w:val="Apara"/>
    <w:rsid w:val="00160AD9"/>
  </w:style>
  <w:style w:type="paragraph" w:customStyle="1" w:styleId="aDefsubpara">
    <w:name w:val="aDef subpara"/>
    <w:basedOn w:val="Asubpara"/>
    <w:rsid w:val="00160AD9"/>
  </w:style>
  <w:style w:type="paragraph" w:customStyle="1" w:styleId="Idefpara">
    <w:name w:val="I def para"/>
    <w:basedOn w:val="Ipara"/>
    <w:rsid w:val="00160AD9"/>
  </w:style>
  <w:style w:type="paragraph" w:customStyle="1" w:styleId="Idefsubpara">
    <w:name w:val="I def subpara"/>
    <w:basedOn w:val="Isubpara"/>
    <w:rsid w:val="00160AD9"/>
  </w:style>
  <w:style w:type="paragraph" w:customStyle="1" w:styleId="Notified">
    <w:name w:val="Notified"/>
    <w:basedOn w:val="BillBasic"/>
    <w:rsid w:val="00160AD9"/>
    <w:pPr>
      <w:spacing w:before="360"/>
      <w:jc w:val="right"/>
    </w:pPr>
    <w:rPr>
      <w:i/>
    </w:rPr>
  </w:style>
  <w:style w:type="paragraph" w:customStyle="1" w:styleId="03ScheduleLandscape">
    <w:name w:val="03ScheduleLandscape"/>
    <w:basedOn w:val="Normal"/>
    <w:rsid w:val="00160AD9"/>
  </w:style>
  <w:style w:type="paragraph" w:customStyle="1" w:styleId="IDict-Heading">
    <w:name w:val="I Dict-Heading"/>
    <w:basedOn w:val="BillBasicHeading"/>
    <w:rsid w:val="00160AD9"/>
    <w:pPr>
      <w:spacing w:before="320"/>
      <w:ind w:left="2600" w:hanging="2600"/>
      <w:jc w:val="both"/>
    </w:pPr>
    <w:rPr>
      <w:sz w:val="34"/>
    </w:rPr>
  </w:style>
  <w:style w:type="paragraph" w:customStyle="1" w:styleId="02TextLandscape">
    <w:name w:val="02TextLandscape"/>
    <w:basedOn w:val="Normal"/>
    <w:rsid w:val="00160AD9"/>
  </w:style>
  <w:style w:type="paragraph" w:styleId="Salutation">
    <w:name w:val="Salutation"/>
    <w:basedOn w:val="Normal"/>
    <w:next w:val="Normal"/>
    <w:rsid w:val="001B2A70"/>
  </w:style>
  <w:style w:type="paragraph" w:customStyle="1" w:styleId="aNoteBullet">
    <w:name w:val="aNoteBullet"/>
    <w:basedOn w:val="aNoteSymb"/>
    <w:rsid w:val="00160AD9"/>
    <w:pPr>
      <w:tabs>
        <w:tab w:val="left" w:pos="2200"/>
      </w:tabs>
      <w:spacing w:before="60"/>
      <w:ind w:left="2600" w:hanging="700"/>
    </w:pPr>
  </w:style>
  <w:style w:type="paragraph" w:customStyle="1" w:styleId="aNotess">
    <w:name w:val="aNotess"/>
    <w:basedOn w:val="BillBasic"/>
    <w:rsid w:val="001B2A70"/>
    <w:pPr>
      <w:ind w:left="1900" w:hanging="800"/>
    </w:pPr>
    <w:rPr>
      <w:sz w:val="20"/>
    </w:rPr>
  </w:style>
  <w:style w:type="paragraph" w:customStyle="1" w:styleId="aParaNoteBullet">
    <w:name w:val="aParaNoteBullet"/>
    <w:basedOn w:val="aParaNote"/>
    <w:rsid w:val="00160AD9"/>
    <w:pPr>
      <w:tabs>
        <w:tab w:val="left" w:pos="2700"/>
      </w:tabs>
      <w:spacing w:before="60"/>
      <w:ind w:left="3100" w:hanging="700"/>
    </w:pPr>
  </w:style>
  <w:style w:type="paragraph" w:customStyle="1" w:styleId="aNotepar">
    <w:name w:val="aNotepar"/>
    <w:basedOn w:val="BillBasic"/>
    <w:next w:val="Normal"/>
    <w:rsid w:val="00160AD9"/>
    <w:pPr>
      <w:ind w:left="2400" w:hanging="800"/>
    </w:pPr>
    <w:rPr>
      <w:sz w:val="20"/>
    </w:rPr>
  </w:style>
  <w:style w:type="paragraph" w:customStyle="1" w:styleId="aNoteTextpar">
    <w:name w:val="aNoteTextpar"/>
    <w:basedOn w:val="aNotepar"/>
    <w:rsid w:val="00160AD9"/>
    <w:pPr>
      <w:spacing w:before="60"/>
      <w:ind w:firstLine="0"/>
    </w:pPr>
  </w:style>
  <w:style w:type="paragraph" w:customStyle="1" w:styleId="MinisterWord">
    <w:name w:val="MinisterWord"/>
    <w:basedOn w:val="Normal"/>
    <w:rsid w:val="00160AD9"/>
    <w:pPr>
      <w:spacing w:before="60"/>
      <w:jc w:val="right"/>
    </w:pPr>
  </w:style>
  <w:style w:type="paragraph" w:customStyle="1" w:styleId="aExamPara">
    <w:name w:val="aExamPara"/>
    <w:basedOn w:val="aExam"/>
    <w:rsid w:val="00160AD9"/>
    <w:pPr>
      <w:tabs>
        <w:tab w:val="right" w:pos="1720"/>
        <w:tab w:val="left" w:pos="2000"/>
        <w:tab w:val="left" w:pos="2300"/>
      </w:tabs>
      <w:ind w:left="2400" w:hanging="1300"/>
    </w:pPr>
  </w:style>
  <w:style w:type="paragraph" w:customStyle="1" w:styleId="aExamNumText">
    <w:name w:val="aExamNumText"/>
    <w:basedOn w:val="aExam"/>
    <w:rsid w:val="00160AD9"/>
    <w:pPr>
      <w:ind w:left="1500"/>
    </w:pPr>
  </w:style>
  <w:style w:type="paragraph" w:customStyle="1" w:styleId="aExamBullet">
    <w:name w:val="aExamBullet"/>
    <w:basedOn w:val="aExam"/>
    <w:rsid w:val="00160AD9"/>
    <w:pPr>
      <w:tabs>
        <w:tab w:val="left" w:pos="1500"/>
        <w:tab w:val="left" w:pos="2300"/>
      </w:tabs>
      <w:ind w:left="1900" w:hanging="800"/>
    </w:pPr>
  </w:style>
  <w:style w:type="paragraph" w:customStyle="1" w:styleId="aNotePara">
    <w:name w:val="aNotePara"/>
    <w:basedOn w:val="aNote"/>
    <w:rsid w:val="00160AD9"/>
    <w:pPr>
      <w:tabs>
        <w:tab w:val="right" w:pos="2140"/>
        <w:tab w:val="left" w:pos="2400"/>
      </w:tabs>
      <w:spacing w:before="60"/>
      <w:ind w:left="2400" w:hanging="1300"/>
    </w:pPr>
  </w:style>
  <w:style w:type="paragraph" w:customStyle="1" w:styleId="aExplanHeading">
    <w:name w:val="aExplanHeading"/>
    <w:basedOn w:val="BillBasicHeading"/>
    <w:next w:val="Normal"/>
    <w:rsid w:val="00160AD9"/>
    <w:rPr>
      <w:rFonts w:ascii="Arial (W1)" w:hAnsi="Arial (W1)"/>
      <w:sz w:val="18"/>
    </w:rPr>
  </w:style>
  <w:style w:type="paragraph" w:customStyle="1" w:styleId="aExplanText">
    <w:name w:val="aExplanText"/>
    <w:basedOn w:val="BillBasic"/>
    <w:rsid w:val="00160AD9"/>
    <w:rPr>
      <w:sz w:val="20"/>
    </w:rPr>
  </w:style>
  <w:style w:type="paragraph" w:customStyle="1" w:styleId="aParaNotePara">
    <w:name w:val="aParaNotePara"/>
    <w:basedOn w:val="aNoteParaSymb"/>
    <w:rsid w:val="00160AD9"/>
    <w:pPr>
      <w:tabs>
        <w:tab w:val="clear" w:pos="2140"/>
        <w:tab w:val="clear" w:pos="2400"/>
        <w:tab w:val="right" w:pos="2644"/>
      </w:tabs>
      <w:ind w:left="3320" w:hanging="1720"/>
    </w:pPr>
  </w:style>
  <w:style w:type="character" w:customStyle="1" w:styleId="charBold">
    <w:name w:val="charBold"/>
    <w:basedOn w:val="DefaultParagraphFont"/>
    <w:rsid w:val="00160AD9"/>
    <w:rPr>
      <w:b/>
    </w:rPr>
  </w:style>
  <w:style w:type="character" w:customStyle="1" w:styleId="charBoldItals">
    <w:name w:val="charBoldItals"/>
    <w:basedOn w:val="DefaultParagraphFont"/>
    <w:rsid w:val="00160AD9"/>
    <w:rPr>
      <w:b/>
      <w:i/>
    </w:rPr>
  </w:style>
  <w:style w:type="character" w:customStyle="1" w:styleId="charItals">
    <w:name w:val="charItals"/>
    <w:basedOn w:val="DefaultParagraphFont"/>
    <w:rsid w:val="00160AD9"/>
    <w:rPr>
      <w:i/>
    </w:rPr>
  </w:style>
  <w:style w:type="character" w:customStyle="1" w:styleId="charUnderline">
    <w:name w:val="charUnderline"/>
    <w:basedOn w:val="DefaultParagraphFont"/>
    <w:rsid w:val="00160AD9"/>
    <w:rPr>
      <w:u w:val="single"/>
    </w:rPr>
  </w:style>
  <w:style w:type="paragraph" w:customStyle="1" w:styleId="TableHd">
    <w:name w:val="TableHd"/>
    <w:basedOn w:val="Normal"/>
    <w:rsid w:val="00160AD9"/>
    <w:pPr>
      <w:keepNext/>
      <w:spacing w:before="300"/>
      <w:ind w:left="1200" w:hanging="1200"/>
    </w:pPr>
    <w:rPr>
      <w:rFonts w:ascii="Arial" w:hAnsi="Arial"/>
      <w:b/>
      <w:sz w:val="20"/>
    </w:rPr>
  </w:style>
  <w:style w:type="paragraph" w:customStyle="1" w:styleId="TableColHd">
    <w:name w:val="TableColHd"/>
    <w:basedOn w:val="Normal"/>
    <w:rsid w:val="00160AD9"/>
    <w:pPr>
      <w:keepNext/>
      <w:spacing w:after="60"/>
    </w:pPr>
    <w:rPr>
      <w:rFonts w:ascii="Arial" w:hAnsi="Arial"/>
      <w:b/>
      <w:sz w:val="18"/>
    </w:rPr>
  </w:style>
  <w:style w:type="paragraph" w:customStyle="1" w:styleId="PenaltyPara">
    <w:name w:val="PenaltyPara"/>
    <w:basedOn w:val="Normal"/>
    <w:rsid w:val="00160AD9"/>
    <w:pPr>
      <w:tabs>
        <w:tab w:val="right" w:pos="1360"/>
      </w:tabs>
      <w:spacing w:before="60"/>
      <w:ind w:left="1600" w:hanging="1600"/>
      <w:jc w:val="both"/>
    </w:pPr>
  </w:style>
  <w:style w:type="paragraph" w:customStyle="1" w:styleId="tablepara">
    <w:name w:val="table para"/>
    <w:basedOn w:val="Normal"/>
    <w:rsid w:val="00160AD9"/>
    <w:pPr>
      <w:tabs>
        <w:tab w:val="right" w:pos="800"/>
        <w:tab w:val="left" w:pos="1100"/>
      </w:tabs>
      <w:spacing w:before="80" w:after="60"/>
      <w:ind w:left="1100" w:hanging="1100"/>
    </w:pPr>
  </w:style>
  <w:style w:type="paragraph" w:customStyle="1" w:styleId="tablesubpara">
    <w:name w:val="table subpara"/>
    <w:basedOn w:val="Normal"/>
    <w:rsid w:val="00160AD9"/>
    <w:pPr>
      <w:tabs>
        <w:tab w:val="right" w:pos="1500"/>
        <w:tab w:val="left" w:pos="1800"/>
      </w:tabs>
      <w:spacing w:before="80" w:after="60"/>
      <w:ind w:left="1800" w:hanging="1800"/>
    </w:pPr>
  </w:style>
  <w:style w:type="paragraph" w:customStyle="1" w:styleId="TableText">
    <w:name w:val="TableText"/>
    <w:basedOn w:val="Normal"/>
    <w:rsid w:val="00160AD9"/>
    <w:pPr>
      <w:spacing w:before="60" w:after="60"/>
    </w:pPr>
  </w:style>
  <w:style w:type="paragraph" w:customStyle="1" w:styleId="IshadedH5Sec">
    <w:name w:val="I shaded H5 Sec"/>
    <w:basedOn w:val="AH5Sec"/>
    <w:rsid w:val="00160AD9"/>
    <w:pPr>
      <w:shd w:val="pct25" w:color="auto" w:fill="auto"/>
      <w:outlineLvl w:val="9"/>
    </w:pPr>
  </w:style>
  <w:style w:type="paragraph" w:customStyle="1" w:styleId="IshadedSchClause">
    <w:name w:val="I shaded Sch Clause"/>
    <w:basedOn w:val="IshadedH5Sec"/>
    <w:rsid w:val="00160AD9"/>
  </w:style>
  <w:style w:type="paragraph" w:customStyle="1" w:styleId="Penalty">
    <w:name w:val="Penalty"/>
    <w:basedOn w:val="Amainreturn"/>
    <w:rsid w:val="00160AD9"/>
  </w:style>
  <w:style w:type="paragraph" w:customStyle="1" w:styleId="aNoteText">
    <w:name w:val="aNoteText"/>
    <w:basedOn w:val="aNoteSymb"/>
    <w:rsid w:val="00160AD9"/>
    <w:pPr>
      <w:spacing w:before="60"/>
      <w:ind w:firstLine="0"/>
    </w:pPr>
  </w:style>
  <w:style w:type="paragraph" w:customStyle="1" w:styleId="aExamINum">
    <w:name w:val="aExamINum"/>
    <w:basedOn w:val="aExam"/>
    <w:rsid w:val="001B2A70"/>
    <w:pPr>
      <w:tabs>
        <w:tab w:val="left" w:pos="1500"/>
      </w:tabs>
      <w:ind w:left="1500" w:hanging="400"/>
    </w:pPr>
  </w:style>
  <w:style w:type="paragraph" w:customStyle="1" w:styleId="AExamIPara">
    <w:name w:val="AExamIPara"/>
    <w:basedOn w:val="aExam"/>
    <w:rsid w:val="00160AD9"/>
    <w:pPr>
      <w:tabs>
        <w:tab w:val="right" w:pos="1720"/>
        <w:tab w:val="left" w:pos="2000"/>
      </w:tabs>
      <w:ind w:left="2000" w:hanging="900"/>
    </w:pPr>
  </w:style>
  <w:style w:type="paragraph" w:customStyle="1" w:styleId="AH3sec">
    <w:name w:val="A H3 sec"/>
    <w:basedOn w:val="Normal"/>
    <w:next w:val="direction"/>
    <w:rsid w:val="001B2A7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0AD9"/>
    <w:pPr>
      <w:tabs>
        <w:tab w:val="clear" w:pos="2600"/>
      </w:tabs>
      <w:ind w:left="1100"/>
    </w:pPr>
    <w:rPr>
      <w:sz w:val="18"/>
    </w:rPr>
  </w:style>
  <w:style w:type="paragraph" w:customStyle="1" w:styleId="aExamss">
    <w:name w:val="aExamss"/>
    <w:basedOn w:val="aNoteSymb"/>
    <w:rsid w:val="00160AD9"/>
    <w:pPr>
      <w:spacing w:before="60"/>
      <w:ind w:left="1100" w:firstLine="0"/>
    </w:pPr>
  </w:style>
  <w:style w:type="paragraph" w:customStyle="1" w:styleId="aExamHdgpar">
    <w:name w:val="aExamHdgpar"/>
    <w:basedOn w:val="aExamHdgss"/>
    <w:next w:val="Normal"/>
    <w:rsid w:val="00160AD9"/>
    <w:pPr>
      <w:ind w:left="1600"/>
    </w:pPr>
  </w:style>
  <w:style w:type="paragraph" w:customStyle="1" w:styleId="aExampar">
    <w:name w:val="aExampar"/>
    <w:basedOn w:val="aExamss"/>
    <w:rsid w:val="00160AD9"/>
    <w:pPr>
      <w:ind w:left="1600"/>
    </w:pPr>
  </w:style>
  <w:style w:type="paragraph" w:customStyle="1" w:styleId="aExamINumss">
    <w:name w:val="aExamINumss"/>
    <w:basedOn w:val="aExamss"/>
    <w:rsid w:val="00160AD9"/>
    <w:pPr>
      <w:tabs>
        <w:tab w:val="left" w:pos="1500"/>
      </w:tabs>
      <w:ind w:left="1500" w:hanging="400"/>
    </w:pPr>
  </w:style>
  <w:style w:type="paragraph" w:customStyle="1" w:styleId="aExamINumpar">
    <w:name w:val="aExamINumpar"/>
    <w:basedOn w:val="aExampar"/>
    <w:rsid w:val="00160AD9"/>
    <w:pPr>
      <w:tabs>
        <w:tab w:val="left" w:pos="2000"/>
      </w:tabs>
      <w:ind w:left="2000" w:hanging="400"/>
    </w:pPr>
  </w:style>
  <w:style w:type="paragraph" w:customStyle="1" w:styleId="aExamNumTextss">
    <w:name w:val="aExamNumTextss"/>
    <w:basedOn w:val="aExamss"/>
    <w:rsid w:val="00160AD9"/>
    <w:pPr>
      <w:ind w:left="1500"/>
    </w:pPr>
  </w:style>
  <w:style w:type="paragraph" w:customStyle="1" w:styleId="aExamNumTextpar">
    <w:name w:val="aExamNumTextpar"/>
    <w:basedOn w:val="aExampar"/>
    <w:rsid w:val="001B2A70"/>
    <w:pPr>
      <w:ind w:left="2000"/>
    </w:pPr>
  </w:style>
  <w:style w:type="paragraph" w:customStyle="1" w:styleId="aExamBulletss">
    <w:name w:val="aExamBulletss"/>
    <w:basedOn w:val="aExamss"/>
    <w:rsid w:val="00160AD9"/>
    <w:pPr>
      <w:ind w:left="1500" w:hanging="400"/>
    </w:pPr>
  </w:style>
  <w:style w:type="paragraph" w:customStyle="1" w:styleId="aExamBulletpar">
    <w:name w:val="aExamBulletpar"/>
    <w:basedOn w:val="aExampar"/>
    <w:rsid w:val="00160AD9"/>
    <w:pPr>
      <w:ind w:left="2000" w:hanging="400"/>
    </w:pPr>
  </w:style>
  <w:style w:type="paragraph" w:customStyle="1" w:styleId="aExamHdgsubpar">
    <w:name w:val="aExamHdgsubpar"/>
    <w:basedOn w:val="aExamHdgss"/>
    <w:next w:val="Normal"/>
    <w:rsid w:val="00160AD9"/>
    <w:pPr>
      <w:ind w:left="2140"/>
    </w:pPr>
  </w:style>
  <w:style w:type="paragraph" w:customStyle="1" w:styleId="aExamsubpar">
    <w:name w:val="aExamsubpar"/>
    <w:basedOn w:val="aExamss"/>
    <w:rsid w:val="00160AD9"/>
    <w:pPr>
      <w:ind w:left="2140"/>
    </w:pPr>
  </w:style>
  <w:style w:type="paragraph" w:customStyle="1" w:styleId="aExamNumsubpar">
    <w:name w:val="aExamNumsubpar"/>
    <w:basedOn w:val="aExamsubpar"/>
    <w:rsid w:val="00160AD9"/>
    <w:pPr>
      <w:tabs>
        <w:tab w:val="clear" w:pos="1100"/>
        <w:tab w:val="clear" w:pos="2381"/>
        <w:tab w:val="left" w:pos="2569"/>
      </w:tabs>
      <w:ind w:left="2569" w:hanging="403"/>
    </w:pPr>
  </w:style>
  <w:style w:type="paragraph" w:customStyle="1" w:styleId="aExamNumTextsubpar">
    <w:name w:val="aExamNumTextsubpar"/>
    <w:basedOn w:val="aExampar"/>
    <w:rsid w:val="001B2A70"/>
    <w:pPr>
      <w:ind w:left="2540"/>
    </w:pPr>
  </w:style>
  <w:style w:type="paragraph" w:customStyle="1" w:styleId="aExamBulletsubpar">
    <w:name w:val="aExamBulletsubpar"/>
    <w:basedOn w:val="aExamsubpar"/>
    <w:rsid w:val="00160AD9"/>
    <w:pPr>
      <w:numPr>
        <w:numId w:val="33"/>
      </w:numPr>
      <w:tabs>
        <w:tab w:val="clear" w:pos="1100"/>
        <w:tab w:val="clear" w:pos="2381"/>
        <w:tab w:val="left" w:pos="2569"/>
      </w:tabs>
      <w:ind w:left="2569" w:hanging="403"/>
    </w:pPr>
  </w:style>
  <w:style w:type="paragraph" w:customStyle="1" w:styleId="aNoteTextss">
    <w:name w:val="aNoteTextss"/>
    <w:basedOn w:val="Normal"/>
    <w:rsid w:val="00160AD9"/>
    <w:pPr>
      <w:spacing w:before="60"/>
      <w:ind w:left="1900"/>
      <w:jc w:val="both"/>
    </w:pPr>
    <w:rPr>
      <w:sz w:val="20"/>
    </w:rPr>
  </w:style>
  <w:style w:type="paragraph" w:customStyle="1" w:styleId="aNoteParass">
    <w:name w:val="aNoteParass"/>
    <w:basedOn w:val="Normal"/>
    <w:rsid w:val="00160AD9"/>
    <w:pPr>
      <w:tabs>
        <w:tab w:val="right" w:pos="2140"/>
        <w:tab w:val="left" w:pos="2400"/>
      </w:tabs>
      <w:spacing w:before="60"/>
      <w:ind w:left="2400" w:hanging="1300"/>
      <w:jc w:val="both"/>
    </w:pPr>
    <w:rPr>
      <w:sz w:val="20"/>
    </w:rPr>
  </w:style>
  <w:style w:type="paragraph" w:customStyle="1" w:styleId="aNoteParapar">
    <w:name w:val="aNoteParapar"/>
    <w:basedOn w:val="aNotepar"/>
    <w:rsid w:val="00160AD9"/>
    <w:pPr>
      <w:tabs>
        <w:tab w:val="right" w:pos="2640"/>
      </w:tabs>
      <w:spacing w:before="60"/>
      <w:ind w:left="2920" w:hanging="1320"/>
    </w:pPr>
  </w:style>
  <w:style w:type="paragraph" w:customStyle="1" w:styleId="aNotesubpar">
    <w:name w:val="aNotesubpar"/>
    <w:basedOn w:val="BillBasic"/>
    <w:next w:val="Normal"/>
    <w:rsid w:val="00160AD9"/>
    <w:pPr>
      <w:ind w:left="2940" w:hanging="800"/>
    </w:pPr>
    <w:rPr>
      <w:sz w:val="20"/>
    </w:rPr>
  </w:style>
  <w:style w:type="paragraph" w:customStyle="1" w:styleId="aNoteTextsubpar">
    <w:name w:val="aNoteTextsubpar"/>
    <w:basedOn w:val="aNotesubpar"/>
    <w:rsid w:val="00160AD9"/>
    <w:pPr>
      <w:spacing w:before="60"/>
      <w:ind w:firstLine="0"/>
    </w:pPr>
  </w:style>
  <w:style w:type="paragraph" w:customStyle="1" w:styleId="aNoteParasubpar">
    <w:name w:val="aNoteParasubpar"/>
    <w:basedOn w:val="aNotesubpar"/>
    <w:rsid w:val="001B2A70"/>
    <w:pPr>
      <w:tabs>
        <w:tab w:val="right" w:pos="3180"/>
      </w:tabs>
      <w:spacing w:before="60"/>
      <w:ind w:left="3460" w:hanging="1320"/>
    </w:pPr>
  </w:style>
  <w:style w:type="paragraph" w:customStyle="1" w:styleId="aNoteBulletsubpar">
    <w:name w:val="aNoteBulletsubpar"/>
    <w:basedOn w:val="aNotesubpar"/>
    <w:rsid w:val="00160AD9"/>
    <w:pPr>
      <w:numPr>
        <w:numId w:val="13"/>
      </w:numPr>
      <w:tabs>
        <w:tab w:val="clear" w:pos="3300"/>
        <w:tab w:val="left" w:pos="3345"/>
      </w:tabs>
      <w:spacing w:before="60"/>
    </w:pPr>
  </w:style>
  <w:style w:type="paragraph" w:customStyle="1" w:styleId="aNoteBulletss">
    <w:name w:val="aNoteBulletss"/>
    <w:basedOn w:val="Normal"/>
    <w:rsid w:val="00160AD9"/>
    <w:pPr>
      <w:spacing w:before="60"/>
      <w:ind w:left="2300" w:hanging="400"/>
      <w:jc w:val="both"/>
    </w:pPr>
    <w:rPr>
      <w:sz w:val="20"/>
    </w:rPr>
  </w:style>
  <w:style w:type="paragraph" w:customStyle="1" w:styleId="aNoteBulletpar">
    <w:name w:val="aNoteBulletpar"/>
    <w:basedOn w:val="aNotepar"/>
    <w:rsid w:val="00160AD9"/>
    <w:pPr>
      <w:spacing w:before="60"/>
      <w:ind w:left="2800" w:hanging="400"/>
    </w:pPr>
  </w:style>
  <w:style w:type="paragraph" w:customStyle="1" w:styleId="aExplanBullet">
    <w:name w:val="aExplanBullet"/>
    <w:basedOn w:val="Normal"/>
    <w:rsid w:val="00160AD9"/>
    <w:pPr>
      <w:spacing w:before="140"/>
      <w:ind w:left="400" w:hanging="400"/>
      <w:jc w:val="both"/>
    </w:pPr>
    <w:rPr>
      <w:snapToGrid w:val="0"/>
      <w:sz w:val="20"/>
    </w:rPr>
  </w:style>
  <w:style w:type="paragraph" w:customStyle="1" w:styleId="AuthLaw">
    <w:name w:val="AuthLaw"/>
    <w:basedOn w:val="BillBasic"/>
    <w:rsid w:val="001B2A70"/>
    <w:rPr>
      <w:rFonts w:ascii="Arial" w:hAnsi="Arial"/>
      <w:b/>
      <w:sz w:val="20"/>
    </w:rPr>
  </w:style>
  <w:style w:type="paragraph" w:customStyle="1" w:styleId="aExamNumpar">
    <w:name w:val="aExamNumpar"/>
    <w:basedOn w:val="aExamINumss"/>
    <w:rsid w:val="001B2A70"/>
    <w:pPr>
      <w:tabs>
        <w:tab w:val="clear" w:pos="1500"/>
        <w:tab w:val="left" w:pos="2000"/>
      </w:tabs>
      <w:ind w:left="2000"/>
    </w:pPr>
  </w:style>
  <w:style w:type="paragraph" w:customStyle="1" w:styleId="Schsectionheading">
    <w:name w:val="Sch section heading"/>
    <w:basedOn w:val="BillBasic"/>
    <w:next w:val="Amain"/>
    <w:rsid w:val="001B2A70"/>
    <w:pPr>
      <w:spacing w:before="240"/>
      <w:jc w:val="left"/>
      <w:outlineLvl w:val="4"/>
    </w:pPr>
    <w:rPr>
      <w:rFonts w:ascii="Arial" w:hAnsi="Arial"/>
      <w:b/>
    </w:rPr>
  </w:style>
  <w:style w:type="paragraph" w:customStyle="1" w:styleId="SchAmain">
    <w:name w:val="Sch A main"/>
    <w:basedOn w:val="Amain"/>
    <w:rsid w:val="00160AD9"/>
  </w:style>
  <w:style w:type="paragraph" w:customStyle="1" w:styleId="SchApara">
    <w:name w:val="Sch A para"/>
    <w:basedOn w:val="Apara"/>
    <w:rsid w:val="00160AD9"/>
  </w:style>
  <w:style w:type="paragraph" w:customStyle="1" w:styleId="SchAsubpara">
    <w:name w:val="Sch A subpara"/>
    <w:basedOn w:val="Asubpara"/>
    <w:rsid w:val="00160AD9"/>
  </w:style>
  <w:style w:type="paragraph" w:customStyle="1" w:styleId="SchAsubsubpara">
    <w:name w:val="Sch A subsubpara"/>
    <w:basedOn w:val="Asubsubpara"/>
    <w:rsid w:val="00160AD9"/>
  </w:style>
  <w:style w:type="paragraph" w:customStyle="1" w:styleId="TOCOL1">
    <w:name w:val="TOCOL 1"/>
    <w:basedOn w:val="TOC1"/>
    <w:rsid w:val="00160AD9"/>
  </w:style>
  <w:style w:type="paragraph" w:customStyle="1" w:styleId="TOCOL2">
    <w:name w:val="TOCOL 2"/>
    <w:basedOn w:val="TOC2"/>
    <w:rsid w:val="00160AD9"/>
    <w:pPr>
      <w:keepNext w:val="0"/>
    </w:pPr>
  </w:style>
  <w:style w:type="paragraph" w:customStyle="1" w:styleId="TOCOL3">
    <w:name w:val="TOCOL 3"/>
    <w:basedOn w:val="TOC3"/>
    <w:rsid w:val="00160AD9"/>
    <w:pPr>
      <w:keepNext w:val="0"/>
    </w:pPr>
  </w:style>
  <w:style w:type="paragraph" w:customStyle="1" w:styleId="TOCOL4">
    <w:name w:val="TOCOL 4"/>
    <w:basedOn w:val="TOC4"/>
    <w:rsid w:val="00160AD9"/>
    <w:pPr>
      <w:keepNext w:val="0"/>
    </w:pPr>
  </w:style>
  <w:style w:type="paragraph" w:customStyle="1" w:styleId="TOCOL5">
    <w:name w:val="TOCOL 5"/>
    <w:basedOn w:val="TOC5"/>
    <w:rsid w:val="00160AD9"/>
    <w:pPr>
      <w:tabs>
        <w:tab w:val="left" w:pos="400"/>
      </w:tabs>
    </w:pPr>
  </w:style>
  <w:style w:type="paragraph" w:customStyle="1" w:styleId="TOCOL6">
    <w:name w:val="TOCOL 6"/>
    <w:basedOn w:val="TOC6"/>
    <w:rsid w:val="00160AD9"/>
    <w:pPr>
      <w:keepNext w:val="0"/>
    </w:pPr>
  </w:style>
  <w:style w:type="paragraph" w:customStyle="1" w:styleId="TOCOL7">
    <w:name w:val="TOCOL 7"/>
    <w:basedOn w:val="TOC7"/>
    <w:rsid w:val="00160AD9"/>
  </w:style>
  <w:style w:type="paragraph" w:customStyle="1" w:styleId="TOCOL8">
    <w:name w:val="TOCOL 8"/>
    <w:basedOn w:val="TOC8"/>
    <w:rsid w:val="00160AD9"/>
  </w:style>
  <w:style w:type="paragraph" w:customStyle="1" w:styleId="TOCOL9">
    <w:name w:val="TOCOL 9"/>
    <w:basedOn w:val="TOC9"/>
    <w:rsid w:val="00160AD9"/>
    <w:pPr>
      <w:ind w:right="0"/>
    </w:pPr>
  </w:style>
  <w:style w:type="paragraph" w:styleId="TOC9">
    <w:name w:val="toc 9"/>
    <w:basedOn w:val="Normal"/>
    <w:next w:val="Normal"/>
    <w:autoRedefine/>
    <w:rsid w:val="00160AD9"/>
    <w:pPr>
      <w:ind w:left="1920" w:right="600"/>
    </w:pPr>
  </w:style>
  <w:style w:type="paragraph" w:customStyle="1" w:styleId="Billname1">
    <w:name w:val="Billname1"/>
    <w:basedOn w:val="Normal"/>
    <w:rsid w:val="00160AD9"/>
    <w:pPr>
      <w:tabs>
        <w:tab w:val="left" w:pos="2400"/>
      </w:tabs>
      <w:spacing w:before="1220"/>
    </w:pPr>
    <w:rPr>
      <w:rFonts w:ascii="Arial" w:hAnsi="Arial"/>
      <w:b/>
      <w:sz w:val="40"/>
    </w:rPr>
  </w:style>
  <w:style w:type="paragraph" w:customStyle="1" w:styleId="TableText10">
    <w:name w:val="TableText10"/>
    <w:basedOn w:val="TableText"/>
    <w:rsid w:val="00160AD9"/>
    <w:rPr>
      <w:sz w:val="20"/>
    </w:rPr>
  </w:style>
  <w:style w:type="paragraph" w:customStyle="1" w:styleId="TablePara10">
    <w:name w:val="TablePara10"/>
    <w:basedOn w:val="tablepara"/>
    <w:rsid w:val="00160A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0AD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0AD9"/>
  </w:style>
  <w:style w:type="character" w:customStyle="1" w:styleId="charPage">
    <w:name w:val="charPage"/>
    <w:basedOn w:val="DefaultParagraphFont"/>
    <w:rsid w:val="00160AD9"/>
  </w:style>
  <w:style w:type="character" w:styleId="PageNumber">
    <w:name w:val="page number"/>
    <w:basedOn w:val="DefaultParagraphFont"/>
    <w:rsid w:val="00160AD9"/>
  </w:style>
  <w:style w:type="paragraph" w:customStyle="1" w:styleId="Letterhead">
    <w:name w:val="Letterhead"/>
    <w:rsid w:val="001B2A70"/>
    <w:pPr>
      <w:widowControl w:val="0"/>
      <w:spacing w:after="180"/>
      <w:jc w:val="right"/>
    </w:pPr>
    <w:rPr>
      <w:rFonts w:ascii="Arial" w:hAnsi="Arial"/>
      <w:sz w:val="32"/>
      <w:lang w:eastAsia="en-US"/>
    </w:rPr>
  </w:style>
  <w:style w:type="paragraph" w:customStyle="1" w:styleId="IShadedschclause0">
    <w:name w:val="I Shaded sch clause"/>
    <w:basedOn w:val="IH5Sec"/>
    <w:rsid w:val="001B2A70"/>
    <w:pPr>
      <w:shd w:val="pct15" w:color="auto" w:fill="FFFFFF"/>
      <w:tabs>
        <w:tab w:val="clear" w:pos="1100"/>
        <w:tab w:val="left" w:pos="700"/>
      </w:tabs>
      <w:ind w:left="700" w:hanging="700"/>
    </w:pPr>
  </w:style>
  <w:style w:type="paragraph" w:customStyle="1" w:styleId="Billfooter">
    <w:name w:val="Billfooter"/>
    <w:basedOn w:val="Normal"/>
    <w:rsid w:val="001B2A70"/>
    <w:pPr>
      <w:tabs>
        <w:tab w:val="right" w:pos="7200"/>
      </w:tabs>
      <w:jc w:val="both"/>
    </w:pPr>
    <w:rPr>
      <w:sz w:val="18"/>
    </w:rPr>
  </w:style>
  <w:style w:type="paragraph" w:styleId="BalloonText">
    <w:name w:val="Balloon Text"/>
    <w:basedOn w:val="Normal"/>
    <w:link w:val="BalloonTextChar"/>
    <w:uiPriority w:val="99"/>
    <w:unhideWhenUsed/>
    <w:rsid w:val="00160AD9"/>
    <w:rPr>
      <w:rFonts w:ascii="Tahoma" w:hAnsi="Tahoma" w:cs="Tahoma"/>
      <w:sz w:val="16"/>
      <w:szCs w:val="16"/>
    </w:rPr>
  </w:style>
  <w:style w:type="character" w:customStyle="1" w:styleId="BalloonTextChar">
    <w:name w:val="Balloon Text Char"/>
    <w:basedOn w:val="DefaultParagraphFont"/>
    <w:link w:val="BalloonText"/>
    <w:uiPriority w:val="99"/>
    <w:rsid w:val="00160AD9"/>
    <w:rPr>
      <w:rFonts w:ascii="Tahoma" w:hAnsi="Tahoma" w:cs="Tahoma"/>
      <w:sz w:val="16"/>
      <w:szCs w:val="16"/>
      <w:lang w:eastAsia="en-US"/>
    </w:rPr>
  </w:style>
  <w:style w:type="paragraph" w:customStyle="1" w:styleId="00AssAm">
    <w:name w:val="00AssAm"/>
    <w:basedOn w:val="00SigningPage"/>
    <w:rsid w:val="001B2A70"/>
  </w:style>
  <w:style w:type="character" w:customStyle="1" w:styleId="FooterChar">
    <w:name w:val="Footer Char"/>
    <w:basedOn w:val="DefaultParagraphFont"/>
    <w:link w:val="Footer"/>
    <w:rsid w:val="00160AD9"/>
    <w:rPr>
      <w:rFonts w:ascii="Arial" w:hAnsi="Arial"/>
      <w:sz w:val="18"/>
      <w:lang w:eastAsia="en-US"/>
    </w:rPr>
  </w:style>
  <w:style w:type="character" w:customStyle="1" w:styleId="HeaderChar">
    <w:name w:val="Header Char"/>
    <w:basedOn w:val="DefaultParagraphFont"/>
    <w:link w:val="Header"/>
    <w:rsid w:val="001B2A70"/>
    <w:rPr>
      <w:sz w:val="24"/>
      <w:lang w:eastAsia="en-US"/>
    </w:rPr>
  </w:style>
  <w:style w:type="paragraph" w:customStyle="1" w:styleId="01aPreamble">
    <w:name w:val="01aPreamble"/>
    <w:basedOn w:val="Normal"/>
    <w:qFormat/>
    <w:rsid w:val="00160AD9"/>
  </w:style>
  <w:style w:type="paragraph" w:customStyle="1" w:styleId="TableBullet">
    <w:name w:val="TableBullet"/>
    <w:basedOn w:val="TableText10"/>
    <w:qFormat/>
    <w:rsid w:val="00160AD9"/>
    <w:pPr>
      <w:numPr>
        <w:numId w:val="18"/>
      </w:numPr>
    </w:pPr>
  </w:style>
  <w:style w:type="paragraph" w:customStyle="1" w:styleId="BillCrest">
    <w:name w:val="Bill Crest"/>
    <w:basedOn w:val="Normal"/>
    <w:next w:val="Normal"/>
    <w:rsid w:val="00160AD9"/>
    <w:pPr>
      <w:tabs>
        <w:tab w:val="center" w:pos="3160"/>
      </w:tabs>
      <w:spacing w:after="60"/>
    </w:pPr>
    <w:rPr>
      <w:sz w:val="216"/>
    </w:rPr>
  </w:style>
  <w:style w:type="paragraph" w:customStyle="1" w:styleId="BillNo">
    <w:name w:val="BillNo"/>
    <w:basedOn w:val="BillBasicHeading"/>
    <w:rsid w:val="00160AD9"/>
    <w:pPr>
      <w:keepNext w:val="0"/>
      <w:spacing w:before="240"/>
      <w:jc w:val="both"/>
    </w:pPr>
  </w:style>
  <w:style w:type="paragraph" w:customStyle="1" w:styleId="aNoteBulletann">
    <w:name w:val="aNoteBulletann"/>
    <w:basedOn w:val="aNotess"/>
    <w:rsid w:val="001B2A70"/>
    <w:pPr>
      <w:tabs>
        <w:tab w:val="left" w:pos="2200"/>
      </w:tabs>
      <w:spacing w:before="0"/>
      <w:ind w:left="0" w:firstLine="0"/>
    </w:pPr>
  </w:style>
  <w:style w:type="paragraph" w:customStyle="1" w:styleId="aNoteBulletparann">
    <w:name w:val="aNoteBulletparann"/>
    <w:basedOn w:val="aNotepar"/>
    <w:rsid w:val="001B2A70"/>
    <w:pPr>
      <w:tabs>
        <w:tab w:val="left" w:pos="2700"/>
      </w:tabs>
      <w:spacing w:before="0"/>
      <w:ind w:left="0" w:firstLine="0"/>
    </w:pPr>
  </w:style>
  <w:style w:type="paragraph" w:customStyle="1" w:styleId="TableNumbered">
    <w:name w:val="TableNumbered"/>
    <w:basedOn w:val="TableText10"/>
    <w:qFormat/>
    <w:rsid w:val="00160AD9"/>
    <w:pPr>
      <w:numPr>
        <w:numId w:val="19"/>
      </w:numPr>
    </w:pPr>
  </w:style>
  <w:style w:type="paragraph" w:customStyle="1" w:styleId="ISchMain">
    <w:name w:val="I Sch Main"/>
    <w:basedOn w:val="BillBasic"/>
    <w:rsid w:val="00160AD9"/>
    <w:pPr>
      <w:tabs>
        <w:tab w:val="right" w:pos="900"/>
        <w:tab w:val="left" w:pos="1100"/>
      </w:tabs>
      <w:ind w:left="1100" w:hanging="1100"/>
    </w:pPr>
  </w:style>
  <w:style w:type="paragraph" w:customStyle="1" w:styleId="ISchpara">
    <w:name w:val="I Sch para"/>
    <w:basedOn w:val="BillBasic"/>
    <w:rsid w:val="00160AD9"/>
    <w:pPr>
      <w:tabs>
        <w:tab w:val="right" w:pos="1400"/>
        <w:tab w:val="left" w:pos="1600"/>
      </w:tabs>
      <w:ind w:left="1600" w:hanging="1600"/>
    </w:pPr>
  </w:style>
  <w:style w:type="paragraph" w:customStyle="1" w:styleId="ISchsubpara">
    <w:name w:val="I Sch subpara"/>
    <w:basedOn w:val="BillBasic"/>
    <w:rsid w:val="00160AD9"/>
    <w:pPr>
      <w:tabs>
        <w:tab w:val="right" w:pos="1940"/>
        <w:tab w:val="left" w:pos="2140"/>
      </w:tabs>
      <w:ind w:left="2140" w:hanging="2140"/>
    </w:pPr>
  </w:style>
  <w:style w:type="paragraph" w:customStyle="1" w:styleId="ISchsubsubpara">
    <w:name w:val="I Sch subsubpara"/>
    <w:basedOn w:val="BillBasic"/>
    <w:rsid w:val="00160AD9"/>
    <w:pPr>
      <w:tabs>
        <w:tab w:val="right" w:pos="2460"/>
        <w:tab w:val="left" w:pos="2660"/>
      </w:tabs>
      <w:ind w:left="2660" w:hanging="2660"/>
    </w:pPr>
  </w:style>
  <w:style w:type="character" w:customStyle="1" w:styleId="aNoteChar">
    <w:name w:val="aNote Char"/>
    <w:basedOn w:val="DefaultParagraphFont"/>
    <w:link w:val="aNote"/>
    <w:locked/>
    <w:rsid w:val="00160AD9"/>
    <w:rPr>
      <w:lang w:eastAsia="en-US"/>
    </w:rPr>
  </w:style>
  <w:style w:type="character" w:customStyle="1" w:styleId="charCitHyperlinkAbbrev">
    <w:name w:val="charCitHyperlinkAbbrev"/>
    <w:basedOn w:val="Hyperlink"/>
    <w:uiPriority w:val="1"/>
    <w:rsid w:val="00160AD9"/>
    <w:rPr>
      <w:color w:val="0000FF" w:themeColor="hyperlink"/>
      <w:u w:val="none"/>
    </w:rPr>
  </w:style>
  <w:style w:type="character" w:styleId="Hyperlink">
    <w:name w:val="Hyperlink"/>
    <w:basedOn w:val="DefaultParagraphFont"/>
    <w:uiPriority w:val="99"/>
    <w:unhideWhenUsed/>
    <w:rsid w:val="00160AD9"/>
    <w:rPr>
      <w:color w:val="0000FF" w:themeColor="hyperlink"/>
      <w:u w:val="single"/>
    </w:rPr>
  </w:style>
  <w:style w:type="character" w:customStyle="1" w:styleId="charCitHyperlinkItal">
    <w:name w:val="charCitHyperlinkItal"/>
    <w:basedOn w:val="Hyperlink"/>
    <w:uiPriority w:val="1"/>
    <w:rsid w:val="00160AD9"/>
    <w:rPr>
      <w:i/>
      <w:color w:val="0000FF" w:themeColor="hyperlink"/>
      <w:u w:val="none"/>
    </w:rPr>
  </w:style>
  <w:style w:type="character" w:customStyle="1" w:styleId="AH5SecChar">
    <w:name w:val="A H5 Sec Char"/>
    <w:basedOn w:val="DefaultParagraphFont"/>
    <w:link w:val="AH5Sec"/>
    <w:locked/>
    <w:rsid w:val="001B2A70"/>
    <w:rPr>
      <w:rFonts w:ascii="Arial" w:hAnsi="Arial"/>
      <w:b/>
      <w:sz w:val="24"/>
      <w:lang w:eastAsia="en-US"/>
    </w:rPr>
  </w:style>
  <w:style w:type="character" w:customStyle="1" w:styleId="BillBasicChar">
    <w:name w:val="BillBasic Char"/>
    <w:basedOn w:val="DefaultParagraphFont"/>
    <w:link w:val="BillBasic"/>
    <w:locked/>
    <w:rsid w:val="001B2A70"/>
    <w:rPr>
      <w:sz w:val="24"/>
      <w:lang w:eastAsia="en-US"/>
    </w:rPr>
  </w:style>
  <w:style w:type="paragraph" w:customStyle="1" w:styleId="Status">
    <w:name w:val="Status"/>
    <w:basedOn w:val="Normal"/>
    <w:rsid w:val="00160AD9"/>
    <w:pPr>
      <w:spacing w:before="280"/>
      <w:jc w:val="center"/>
    </w:pPr>
    <w:rPr>
      <w:rFonts w:ascii="Arial" w:hAnsi="Arial"/>
      <w:sz w:val="14"/>
    </w:rPr>
  </w:style>
  <w:style w:type="paragraph" w:customStyle="1" w:styleId="FooterInfoCentre">
    <w:name w:val="FooterInfoCentre"/>
    <w:basedOn w:val="FooterInfo"/>
    <w:rsid w:val="00160AD9"/>
    <w:pPr>
      <w:spacing w:before="60"/>
      <w:jc w:val="center"/>
    </w:pPr>
  </w:style>
  <w:style w:type="paragraph" w:customStyle="1" w:styleId="amain0">
    <w:name w:val="amain"/>
    <w:basedOn w:val="Normal"/>
    <w:rsid w:val="00290412"/>
    <w:pPr>
      <w:spacing w:before="100" w:beforeAutospacing="1" w:after="100" w:afterAutospacing="1"/>
    </w:pPr>
    <w:rPr>
      <w:szCs w:val="24"/>
      <w:lang w:eastAsia="en-AU"/>
    </w:rPr>
  </w:style>
  <w:style w:type="paragraph" w:customStyle="1" w:styleId="anote0">
    <w:name w:val="anote"/>
    <w:basedOn w:val="Normal"/>
    <w:rsid w:val="00290412"/>
    <w:pPr>
      <w:spacing w:before="100" w:beforeAutospacing="1" w:after="100" w:afterAutospacing="1"/>
    </w:pPr>
    <w:rPr>
      <w:szCs w:val="24"/>
      <w:lang w:eastAsia="en-AU"/>
    </w:rPr>
  </w:style>
  <w:style w:type="character" w:customStyle="1" w:styleId="charitals0">
    <w:name w:val="charitals"/>
    <w:basedOn w:val="DefaultParagraphFont"/>
    <w:rsid w:val="00290412"/>
  </w:style>
  <w:style w:type="character" w:customStyle="1" w:styleId="charcithyperlinkital0">
    <w:name w:val="charcithyperlinkital"/>
    <w:basedOn w:val="DefaultParagraphFont"/>
    <w:rsid w:val="00290412"/>
  </w:style>
  <w:style w:type="character" w:customStyle="1" w:styleId="charcithyperlinkabbrev0">
    <w:name w:val="charcithyperlinkabbrev"/>
    <w:basedOn w:val="DefaultParagraphFont"/>
    <w:rsid w:val="00290412"/>
  </w:style>
  <w:style w:type="paragraph" w:customStyle="1" w:styleId="apara0">
    <w:name w:val="apara"/>
    <w:basedOn w:val="Normal"/>
    <w:rsid w:val="00492774"/>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1964DC"/>
    <w:rPr>
      <w:color w:val="605E5C"/>
      <w:shd w:val="clear" w:color="auto" w:fill="E1DFDD"/>
    </w:rPr>
  </w:style>
  <w:style w:type="character" w:styleId="CommentReference">
    <w:name w:val="annotation reference"/>
    <w:basedOn w:val="DefaultParagraphFont"/>
    <w:uiPriority w:val="99"/>
    <w:semiHidden/>
    <w:unhideWhenUsed/>
    <w:rsid w:val="00F115E6"/>
    <w:rPr>
      <w:sz w:val="16"/>
      <w:szCs w:val="16"/>
    </w:rPr>
  </w:style>
  <w:style w:type="paragraph" w:styleId="CommentText">
    <w:name w:val="annotation text"/>
    <w:basedOn w:val="Normal"/>
    <w:link w:val="CommentTextChar"/>
    <w:uiPriority w:val="99"/>
    <w:semiHidden/>
    <w:unhideWhenUsed/>
    <w:rsid w:val="00F115E6"/>
    <w:rPr>
      <w:sz w:val="20"/>
    </w:rPr>
  </w:style>
  <w:style w:type="character" w:customStyle="1" w:styleId="CommentTextChar">
    <w:name w:val="Comment Text Char"/>
    <w:basedOn w:val="DefaultParagraphFont"/>
    <w:link w:val="CommentText"/>
    <w:uiPriority w:val="99"/>
    <w:semiHidden/>
    <w:rsid w:val="00F115E6"/>
    <w:rPr>
      <w:lang w:eastAsia="en-US"/>
    </w:rPr>
  </w:style>
  <w:style w:type="paragraph" w:styleId="CommentSubject">
    <w:name w:val="annotation subject"/>
    <w:basedOn w:val="CommentText"/>
    <w:next w:val="CommentText"/>
    <w:link w:val="CommentSubjectChar"/>
    <w:uiPriority w:val="99"/>
    <w:semiHidden/>
    <w:unhideWhenUsed/>
    <w:rsid w:val="00F115E6"/>
    <w:rPr>
      <w:b/>
      <w:bCs/>
    </w:rPr>
  </w:style>
  <w:style w:type="character" w:customStyle="1" w:styleId="CommentSubjectChar">
    <w:name w:val="Comment Subject Char"/>
    <w:basedOn w:val="CommentTextChar"/>
    <w:link w:val="CommentSubject"/>
    <w:uiPriority w:val="99"/>
    <w:semiHidden/>
    <w:rsid w:val="00F115E6"/>
    <w:rPr>
      <w:b/>
      <w:bCs/>
      <w:lang w:eastAsia="en-US"/>
    </w:rPr>
  </w:style>
  <w:style w:type="paragraph" w:styleId="Revision">
    <w:name w:val="Revision"/>
    <w:hidden/>
    <w:uiPriority w:val="99"/>
    <w:semiHidden/>
    <w:rsid w:val="00F115E6"/>
    <w:rPr>
      <w:sz w:val="24"/>
      <w:lang w:eastAsia="en-US"/>
    </w:rPr>
  </w:style>
  <w:style w:type="paragraph" w:customStyle="1" w:styleId="00Spine">
    <w:name w:val="00Spine"/>
    <w:basedOn w:val="Normal"/>
    <w:rsid w:val="00160AD9"/>
  </w:style>
  <w:style w:type="paragraph" w:customStyle="1" w:styleId="05Endnote0">
    <w:name w:val="05Endnote"/>
    <w:basedOn w:val="Normal"/>
    <w:rsid w:val="00160AD9"/>
  </w:style>
  <w:style w:type="paragraph" w:customStyle="1" w:styleId="06Copyright">
    <w:name w:val="06Copyright"/>
    <w:basedOn w:val="Normal"/>
    <w:rsid w:val="00160AD9"/>
  </w:style>
  <w:style w:type="paragraph" w:customStyle="1" w:styleId="RepubNo">
    <w:name w:val="RepubNo"/>
    <w:basedOn w:val="BillBasicHeading"/>
    <w:rsid w:val="00160AD9"/>
    <w:pPr>
      <w:keepNext w:val="0"/>
      <w:spacing w:before="600"/>
      <w:jc w:val="both"/>
    </w:pPr>
    <w:rPr>
      <w:sz w:val="26"/>
    </w:rPr>
  </w:style>
  <w:style w:type="paragraph" w:customStyle="1" w:styleId="EffectiveDate">
    <w:name w:val="EffectiveDate"/>
    <w:basedOn w:val="Normal"/>
    <w:rsid w:val="00160AD9"/>
    <w:pPr>
      <w:spacing w:before="120"/>
    </w:pPr>
    <w:rPr>
      <w:rFonts w:ascii="Arial" w:hAnsi="Arial"/>
      <w:b/>
      <w:sz w:val="26"/>
    </w:rPr>
  </w:style>
  <w:style w:type="paragraph" w:customStyle="1" w:styleId="CoverInForce">
    <w:name w:val="CoverInForce"/>
    <w:basedOn w:val="BillBasicHeading"/>
    <w:rsid w:val="00160AD9"/>
    <w:pPr>
      <w:keepNext w:val="0"/>
      <w:spacing w:before="400"/>
    </w:pPr>
    <w:rPr>
      <w:b w:val="0"/>
    </w:rPr>
  </w:style>
  <w:style w:type="paragraph" w:customStyle="1" w:styleId="CoverHeading">
    <w:name w:val="CoverHeading"/>
    <w:basedOn w:val="Normal"/>
    <w:rsid w:val="00160AD9"/>
    <w:rPr>
      <w:rFonts w:ascii="Arial" w:hAnsi="Arial"/>
      <w:b/>
    </w:rPr>
  </w:style>
  <w:style w:type="paragraph" w:customStyle="1" w:styleId="CoverSubHdg">
    <w:name w:val="CoverSubHdg"/>
    <w:basedOn w:val="CoverHeading"/>
    <w:rsid w:val="00160AD9"/>
    <w:pPr>
      <w:spacing w:before="120"/>
    </w:pPr>
    <w:rPr>
      <w:sz w:val="20"/>
    </w:rPr>
  </w:style>
  <w:style w:type="paragraph" w:customStyle="1" w:styleId="CoverActName">
    <w:name w:val="CoverActName"/>
    <w:basedOn w:val="BillBasicHeading"/>
    <w:rsid w:val="00160AD9"/>
    <w:pPr>
      <w:keepNext w:val="0"/>
      <w:spacing w:before="260"/>
    </w:pPr>
  </w:style>
  <w:style w:type="paragraph" w:customStyle="1" w:styleId="CoverText">
    <w:name w:val="CoverText"/>
    <w:basedOn w:val="Normal"/>
    <w:uiPriority w:val="99"/>
    <w:rsid w:val="00160AD9"/>
    <w:pPr>
      <w:spacing w:before="100"/>
      <w:jc w:val="both"/>
    </w:pPr>
    <w:rPr>
      <w:sz w:val="20"/>
    </w:rPr>
  </w:style>
  <w:style w:type="paragraph" w:customStyle="1" w:styleId="CoverTextPara">
    <w:name w:val="CoverTextPara"/>
    <w:basedOn w:val="CoverText"/>
    <w:rsid w:val="00160AD9"/>
    <w:pPr>
      <w:tabs>
        <w:tab w:val="right" w:pos="600"/>
        <w:tab w:val="left" w:pos="840"/>
      </w:tabs>
      <w:ind w:left="840" w:hanging="840"/>
    </w:pPr>
  </w:style>
  <w:style w:type="paragraph" w:customStyle="1" w:styleId="AH1ChapterSymb">
    <w:name w:val="A H1 Chapter Symb"/>
    <w:basedOn w:val="AH1Chapter"/>
    <w:next w:val="AH2Part"/>
    <w:rsid w:val="00160AD9"/>
    <w:pPr>
      <w:tabs>
        <w:tab w:val="clear" w:pos="2600"/>
        <w:tab w:val="left" w:pos="0"/>
      </w:tabs>
      <w:ind w:left="2480" w:hanging="2960"/>
    </w:pPr>
  </w:style>
  <w:style w:type="paragraph" w:customStyle="1" w:styleId="AH2PartSymb">
    <w:name w:val="A H2 Part Symb"/>
    <w:basedOn w:val="AH2Part"/>
    <w:next w:val="AH3Div"/>
    <w:rsid w:val="00160AD9"/>
    <w:pPr>
      <w:tabs>
        <w:tab w:val="clear" w:pos="2600"/>
        <w:tab w:val="left" w:pos="0"/>
      </w:tabs>
      <w:ind w:left="2480" w:hanging="2960"/>
    </w:pPr>
  </w:style>
  <w:style w:type="paragraph" w:customStyle="1" w:styleId="AH3DivSymb">
    <w:name w:val="A H3 Div Symb"/>
    <w:basedOn w:val="AH3Div"/>
    <w:next w:val="AH5Sec"/>
    <w:rsid w:val="00160AD9"/>
    <w:pPr>
      <w:tabs>
        <w:tab w:val="clear" w:pos="2600"/>
        <w:tab w:val="left" w:pos="0"/>
      </w:tabs>
      <w:ind w:left="2480" w:hanging="2960"/>
    </w:pPr>
  </w:style>
  <w:style w:type="paragraph" w:customStyle="1" w:styleId="AH4SubDivSymb">
    <w:name w:val="A H4 SubDiv Symb"/>
    <w:basedOn w:val="AH4SubDiv"/>
    <w:next w:val="AH5Sec"/>
    <w:rsid w:val="00160AD9"/>
    <w:pPr>
      <w:tabs>
        <w:tab w:val="clear" w:pos="2600"/>
        <w:tab w:val="left" w:pos="0"/>
      </w:tabs>
      <w:ind w:left="2480" w:hanging="2960"/>
    </w:pPr>
  </w:style>
  <w:style w:type="paragraph" w:customStyle="1" w:styleId="AH5SecSymb">
    <w:name w:val="A H5 Sec Symb"/>
    <w:basedOn w:val="AH5Sec"/>
    <w:next w:val="Amain"/>
    <w:rsid w:val="00160AD9"/>
    <w:pPr>
      <w:tabs>
        <w:tab w:val="clear" w:pos="1100"/>
        <w:tab w:val="left" w:pos="0"/>
      </w:tabs>
      <w:ind w:hanging="1580"/>
    </w:pPr>
  </w:style>
  <w:style w:type="paragraph" w:customStyle="1" w:styleId="AmainSymb">
    <w:name w:val="A main Symb"/>
    <w:basedOn w:val="Amain"/>
    <w:rsid w:val="00160AD9"/>
    <w:pPr>
      <w:tabs>
        <w:tab w:val="left" w:pos="0"/>
      </w:tabs>
      <w:ind w:left="1120" w:hanging="1600"/>
    </w:pPr>
  </w:style>
  <w:style w:type="paragraph" w:customStyle="1" w:styleId="AparaSymb">
    <w:name w:val="A para Symb"/>
    <w:basedOn w:val="Apara"/>
    <w:rsid w:val="00160AD9"/>
    <w:pPr>
      <w:tabs>
        <w:tab w:val="right" w:pos="0"/>
      </w:tabs>
      <w:ind w:hanging="2080"/>
    </w:pPr>
  </w:style>
  <w:style w:type="paragraph" w:customStyle="1" w:styleId="Assectheading">
    <w:name w:val="A ssect heading"/>
    <w:basedOn w:val="Amain"/>
    <w:rsid w:val="00160AD9"/>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0AD9"/>
    <w:pPr>
      <w:tabs>
        <w:tab w:val="left" w:pos="0"/>
      </w:tabs>
      <w:ind w:left="2098" w:hanging="2580"/>
    </w:pPr>
  </w:style>
  <w:style w:type="paragraph" w:customStyle="1" w:styleId="Actdetails">
    <w:name w:val="Act details"/>
    <w:basedOn w:val="Normal"/>
    <w:rsid w:val="00160AD9"/>
    <w:pPr>
      <w:spacing w:before="20"/>
      <w:ind w:left="1400"/>
    </w:pPr>
    <w:rPr>
      <w:rFonts w:ascii="Arial" w:hAnsi="Arial"/>
      <w:sz w:val="20"/>
    </w:rPr>
  </w:style>
  <w:style w:type="paragraph" w:customStyle="1" w:styleId="AmdtsEntriesDefL2">
    <w:name w:val="AmdtsEntriesDefL2"/>
    <w:basedOn w:val="Normal"/>
    <w:rsid w:val="00160AD9"/>
    <w:pPr>
      <w:tabs>
        <w:tab w:val="left" w:pos="3000"/>
      </w:tabs>
      <w:ind w:left="3100" w:hanging="2000"/>
    </w:pPr>
    <w:rPr>
      <w:rFonts w:ascii="Arial" w:hAnsi="Arial"/>
      <w:sz w:val="18"/>
    </w:rPr>
  </w:style>
  <w:style w:type="paragraph" w:customStyle="1" w:styleId="AmdtsEntries">
    <w:name w:val="AmdtsEntries"/>
    <w:basedOn w:val="BillBasicHeading"/>
    <w:rsid w:val="00160AD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0AD9"/>
    <w:pPr>
      <w:tabs>
        <w:tab w:val="clear" w:pos="2600"/>
      </w:tabs>
      <w:spacing w:before="120"/>
      <w:ind w:left="1100"/>
    </w:pPr>
    <w:rPr>
      <w:sz w:val="18"/>
    </w:rPr>
  </w:style>
  <w:style w:type="paragraph" w:customStyle="1" w:styleId="Asamby">
    <w:name w:val="As am by"/>
    <w:basedOn w:val="Normal"/>
    <w:next w:val="Normal"/>
    <w:rsid w:val="00160AD9"/>
    <w:pPr>
      <w:spacing w:before="240"/>
      <w:ind w:left="1100"/>
    </w:pPr>
    <w:rPr>
      <w:rFonts w:ascii="Arial" w:hAnsi="Arial"/>
      <w:sz w:val="20"/>
    </w:rPr>
  </w:style>
  <w:style w:type="character" w:customStyle="1" w:styleId="charSymb">
    <w:name w:val="charSymb"/>
    <w:basedOn w:val="DefaultParagraphFont"/>
    <w:rsid w:val="00160AD9"/>
    <w:rPr>
      <w:rFonts w:ascii="Arial" w:hAnsi="Arial"/>
      <w:sz w:val="24"/>
      <w:bdr w:val="single" w:sz="4" w:space="0" w:color="auto"/>
    </w:rPr>
  </w:style>
  <w:style w:type="character" w:customStyle="1" w:styleId="charTableNo">
    <w:name w:val="charTableNo"/>
    <w:basedOn w:val="DefaultParagraphFont"/>
    <w:rsid w:val="00160AD9"/>
  </w:style>
  <w:style w:type="character" w:customStyle="1" w:styleId="charTableText">
    <w:name w:val="charTableText"/>
    <w:basedOn w:val="DefaultParagraphFont"/>
    <w:rsid w:val="00160AD9"/>
  </w:style>
  <w:style w:type="paragraph" w:customStyle="1" w:styleId="Dict-HeadingSymb">
    <w:name w:val="Dict-Heading Symb"/>
    <w:basedOn w:val="Dict-Heading"/>
    <w:rsid w:val="00160AD9"/>
    <w:pPr>
      <w:tabs>
        <w:tab w:val="left" w:pos="0"/>
      </w:tabs>
      <w:ind w:left="2480" w:hanging="2960"/>
    </w:pPr>
  </w:style>
  <w:style w:type="paragraph" w:customStyle="1" w:styleId="EarlierRepubEntries">
    <w:name w:val="EarlierRepubEntries"/>
    <w:basedOn w:val="Normal"/>
    <w:rsid w:val="00160AD9"/>
    <w:pPr>
      <w:spacing w:before="60" w:after="60"/>
    </w:pPr>
    <w:rPr>
      <w:rFonts w:ascii="Arial" w:hAnsi="Arial"/>
      <w:sz w:val="18"/>
    </w:rPr>
  </w:style>
  <w:style w:type="paragraph" w:customStyle="1" w:styleId="EarlierRepubHdg">
    <w:name w:val="EarlierRepubHdg"/>
    <w:basedOn w:val="Normal"/>
    <w:rsid w:val="00160AD9"/>
    <w:pPr>
      <w:keepNext/>
    </w:pPr>
    <w:rPr>
      <w:rFonts w:ascii="Arial" w:hAnsi="Arial"/>
      <w:b/>
      <w:sz w:val="20"/>
    </w:rPr>
  </w:style>
  <w:style w:type="paragraph" w:customStyle="1" w:styleId="Endnote20">
    <w:name w:val="Endnote2"/>
    <w:basedOn w:val="Normal"/>
    <w:rsid w:val="00160AD9"/>
    <w:pPr>
      <w:keepNext/>
      <w:tabs>
        <w:tab w:val="left" w:pos="1100"/>
      </w:tabs>
      <w:spacing w:before="360"/>
    </w:pPr>
    <w:rPr>
      <w:rFonts w:ascii="Arial" w:hAnsi="Arial"/>
      <w:b/>
    </w:rPr>
  </w:style>
  <w:style w:type="paragraph" w:customStyle="1" w:styleId="Endnote3">
    <w:name w:val="Endnote3"/>
    <w:basedOn w:val="Normal"/>
    <w:rsid w:val="00160AD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0AD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0AD9"/>
    <w:pPr>
      <w:spacing w:before="60"/>
      <w:ind w:left="1100"/>
      <w:jc w:val="both"/>
    </w:pPr>
    <w:rPr>
      <w:sz w:val="20"/>
    </w:rPr>
  </w:style>
  <w:style w:type="paragraph" w:customStyle="1" w:styleId="EndNoteParas">
    <w:name w:val="EndNoteParas"/>
    <w:basedOn w:val="EndNoteTextEPS"/>
    <w:rsid w:val="00160AD9"/>
    <w:pPr>
      <w:tabs>
        <w:tab w:val="right" w:pos="1432"/>
      </w:tabs>
      <w:ind w:left="1840" w:hanging="1840"/>
    </w:pPr>
  </w:style>
  <w:style w:type="paragraph" w:customStyle="1" w:styleId="EndnotesAbbrev">
    <w:name w:val="EndnotesAbbrev"/>
    <w:basedOn w:val="Normal"/>
    <w:rsid w:val="00160AD9"/>
    <w:pPr>
      <w:spacing w:before="20"/>
    </w:pPr>
    <w:rPr>
      <w:rFonts w:ascii="Arial" w:hAnsi="Arial"/>
      <w:color w:val="000000"/>
      <w:sz w:val="16"/>
    </w:rPr>
  </w:style>
  <w:style w:type="paragraph" w:customStyle="1" w:styleId="EPSCoverTop">
    <w:name w:val="EPSCoverTop"/>
    <w:basedOn w:val="Normal"/>
    <w:rsid w:val="00160AD9"/>
    <w:pPr>
      <w:jc w:val="right"/>
    </w:pPr>
    <w:rPr>
      <w:rFonts w:ascii="Arial" w:hAnsi="Arial"/>
      <w:sz w:val="20"/>
    </w:rPr>
  </w:style>
  <w:style w:type="paragraph" w:customStyle="1" w:styleId="LegHistNote">
    <w:name w:val="LegHistNote"/>
    <w:basedOn w:val="Actdetails"/>
    <w:rsid w:val="00160AD9"/>
    <w:pPr>
      <w:spacing w:before="60"/>
      <w:ind w:left="2700" w:right="-60" w:hanging="1300"/>
    </w:pPr>
    <w:rPr>
      <w:sz w:val="18"/>
    </w:rPr>
  </w:style>
  <w:style w:type="paragraph" w:customStyle="1" w:styleId="LongTitleSymb">
    <w:name w:val="LongTitleSymb"/>
    <w:basedOn w:val="LongTitle"/>
    <w:rsid w:val="00160AD9"/>
    <w:pPr>
      <w:ind w:hanging="480"/>
    </w:pPr>
  </w:style>
  <w:style w:type="paragraph" w:styleId="MacroText">
    <w:name w:val="macro"/>
    <w:link w:val="MacroTextChar"/>
    <w:semiHidden/>
    <w:rsid w:val="00160A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0AD9"/>
    <w:rPr>
      <w:rFonts w:ascii="Courier New" w:hAnsi="Courier New" w:cs="Courier New"/>
      <w:lang w:eastAsia="en-US"/>
    </w:rPr>
  </w:style>
  <w:style w:type="paragraph" w:customStyle="1" w:styleId="NewAct">
    <w:name w:val="New Act"/>
    <w:basedOn w:val="Normal"/>
    <w:next w:val="Actdetails"/>
    <w:rsid w:val="00160AD9"/>
    <w:pPr>
      <w:keepNext/>
      <w:spacing w:before="180"/>
      <w:ind w:left="1100"/>
    </w:pPr>
    <w:rPr>
      <w:rFonts w:ascii="Arial" w:hAnsi="Arial"/>
      <w:b/>
      <w:sz w:val="20"/>
    </w:rPr>
  </w:style>
  <w:style w:type="paragraph" w:customStyle="1" w:styleId="NewReg">
    <w:name w:val="New Reg"/>
    <w:basedOn w:val="NewAct"/>
    <w:next w:val="Actdetails"/>
    <w:rsid w:val="00160AD9"/>
  </w:style>
  <w:style w:type="paragraph" w:customStyle="1" w:styleId="RenumProvEntries">
    <w:name w:val="RenumProvEntries"/>
    <w:basedOn w:val="Normal"/>
    <w:rsid w:val="00160AD9"/>
    <w:pPr>
      <w:spacing w:before="60"/>
    </w:pPr>
    <w:rPr>
      <w:rFonts w:ascii="Arial" w:hAnsi="Arial"/>
      <w:sz w:val="20"/>
    </w:rPr>
  </w:style>
  <w:style w:type="paragraph" w:customStyle="1" w:styleId="RenumProvHdg">
    <w:name w:val="RenumProvHdg"/>
    <w:basedOn w:val="Normal"/>
    <w:rsid w:val="00160AD9"/>
    <w:rPr>
      <w:rFonts w:ascii="Arial" w:hAnsi="Arial"/>
      <w:b/>
      <w:sz w:val="22"/>
    </w:rPr>
  </w:style>
  <w:style w:type="paragraph" w:customStyle="1" w:styleId="RenumProvHeader">
    <w:name w:val="RenumProvHeader"/>
    <w:basedOn w:val="Normal"/>
    <w:rsid w:val="00160AD9"/>
    <w:rPr>
      <w:rFonts w:ascii="Arial" w:hAnsi="Arial"/>
      <w:b/>
      <w:sz w:val="22"/>
    </w:rPr>
  </w:style>
  <w:style w:type="paragraph" w:customStyle="1" w:styleId="RenumProvSubsectEntries">
    <w:name w:val="RenumProvSubsectEntries"/>
    <w:basedOn w:val="RenumProvEntries"/>
    <w:rsid w:val="00160AD9"/>
    <w:pPr>
      <w:ind w:left="252"/>
    </w:pPr>
  </w:style>
  <w:style w:type="paragraph" w:customStyle="1" w:styleId="RenumTableHdg">
    <w:name w:val="RenumTableHdg"/>
    <w:basedOn w:val="Normal"/>
    <w:rsid w:val="00160AD9"/>
    <w:pPr>
      <w:spacing w:before="120"/>
    </w:pPr>
    <w:rPr>
      <w:rFonts w:ascii="Arial" w:hAnsi="Arial"/>
      <w:b/>
      <w:sz w:val="20"/>
    </w:rPr>
  </w:style>
  <w:style w:type="paragraph" w:customStyle="1" w:styleId="SchclauseheadingSymb">
    <w:name w:val="Sch clause heading Symb"/>
    <w:basedOn w:val="Schclauseheading"/>
    <w:rsid w:val="00160AD9"/>
    <w:pPr>
      <w:tabs>
        <w:tab w:val="left" w:pos="0"/>
      </w:tabs>
      <w:ind w:left="980" w:hanging="1460"/>
    </w:pPr>
  </w:style>
  <w:style w:type="paragraph" w:customStyle="1" w:styleId="SchSubClause">
    <w:name w:val="Sch SubClause"/>
    <w:basedOn w:val="Schclauseheading"/>
    <w:rsid w:val="00160AD9"/>
    <w:rPr>
      <w:b w:val="0"/>
    </w:rPr>
  </w:style>
  <w:style w:type="paragraph" w:customStyle="1" w:styleId="Sched-FormSymb">
    <w:name w:val="Sched-Form Symb"/>
    <w:basedOn w:val="Sched-Form"/>
    <w:rsid w:val="00160AD9"/>
    <w:pPr>
      <w:tabs>
        <w:tab w:val="left" w:pos="0"/>
      </w:tabs>
      <w:ind w:left="2480" w:hanging="2960"/>
    </w:pPr>
  </w:style>
  <w:style w:type="paragraph" w:customStyle="1" w:styleId="Sched-headingSymb">
    <w:name w:val="Sched-heading Symb"/>
    <w:basedOn w:val="Sched-heading"/>
    <w:rsid w:val="00160AD9"/>
    <w:pPr>
      <w:tabs>
        <w:tab w:val="left" w:pos="0"/>
      </w:tabs>
      <w:ind w:left="2480" w:hanging="2960"/>
    </w:pPr>
  </w:style>
  <w:style w:type="paragraph" w:customStyle="1" w:styleId="Sched-PartSymb">
    <w:name w:val="Sched-Part Symb"/>
    <w:basedOn w:val="Sched-Part"/>
    <w:rsid w:val="00160AD9"/>
    <w:pPr>
      <w:tabs>
        <w:tab w:val="left" w:pos="0"/>
      </w:tabs>
      <w:ind w:left="2480" w:hanging="2960"/>
    </w:pPr>
  </w:style>
  <w:style w:type="paragraph" w:styleId="Subtitle">
    <w:name w:val="Subtitle"/>
    <w:basedOn w:val="Normal"/>
    <w:link w:val="SubtitleChar"/>
    <w:qFormat/>
    <w:rsid w:val="00160AD9"/>
    <w:pPr>
      <w:spacing w:after="60"/>
      <w:jc w:val="center"/>
      <w:outlineLvl w:val="1"/>
    </w:pPr>
    <w:rPr>
      <w:rFonts w:ascii="Arial" w:hAnsi="Arial"/>
    </w:rPr>
  </w:style>
  <w:style w:type="character" w:customStyle="1" w:styleId="SubtitleChar">
    <w:name w:val="Subtitle Char"/>
    <w:basedOn w:val="DefaultParagraphFont"/>
    <w:link w:val="Subtitle"/>
    <w:rsid w:val="00160AD9"/>
    <w:rPr>
      <w:rFonts w:ascii="Arial" w:hAnsi="Arial"/>
      <w:sz w:val="24"/>
      <w:lang w:eastAsia="en-US"/>
    </w:rPr>
  </w:style>
  <w:style w:type="paragraph" w:customStyle="1" w:styleId="TLegEntries">
    <w:name w:val="TLegEntries"/>
    <w:basedOn w:val="Normal"/>
    <w:rsid w:val="00160AD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0AD9"/>
    <w:pPr>
      <w:ind w:firstLine="0"/>
    </w:pPr>
    <w:rPr>
      <w:b/>
    </w:rPr>
  </w:style>
  <w:style w:type="paragraph" w:customStyle="1" w:styleId="EndNoteTextPub">
    <w:name w:val="EndNoteTextPub"/>
    <w:basedOn w:val="Normal"/>
    <w:rsid w:val="00160AD9"/>
    <w:pPr>
      <w:spacing w:before="60"/>
      <w:ind w:left="1100"/>
      <w:jc w:val="both"/>
    </w:pPr>
    <w:rPr>
      <w:sz w:val="20"/>
    </w:rPr>
  </w:style>
  <w:style w:type="paragraph" w:customStyle="1" w:styleId="TOC10">
    <w:name w:val="TOC 10"/>
    <w:basedOn w:val="TOC5"/>
    <w:rsid w:val="00160AD9"/>
    <w:rPr>
      <w:szCs w:val="24"/>
    </w:rPr>
  </w:style>
  <w:style w:type="character" w:customStyle="1" w:styleId="charNotBold">
    <w:name w:val="charNotBold"/>
    <w:basedOn w:val="DefaultParagraphFont"/>
    <w:rsid w:val="00160AD9"/>
    <w:rPr>
      <w:rFonts w:ascii="Arial" w:hAnsi="Arial"/>
      <w:sz w:val="20"/>
    </w:rPr>
  </w:style>
  <w:style w:type="paragraph" w:customStyle="1" w:styleId="ShadedSchClauseSymb">
    <w:name w:val="Shaded Sch Clause Symb"/>
    <w:basedOn w:val="ShadedSchClause"/>
    <w:rsid w:val="00160AD9"/>
    <w:pPr>
      <w:tabs>
        <w:tab w:val="left" w:pos="0"/>
      </w:tabs>
      <w:ind w:left="975" w:hanging="1457"/>
    </w:pPr>
  </w:style>
  <w:style w:type="paragraph" w:customStyle="1" w:styleId="CoverTextBullet">
    <w:name w:val="CoverTextBullet"/>
    <w:basedOn w:val="CoverText"/>
    <w:qFormat/>
    <w:rsid w:val="00160AD9"/>
    <w:pPr>
      <w:numPr>
        <w:numId w:val="35"/>
      </w:numPr>
    </w:pPr>
    <w:rPr>
      <w:color w:val="000000"/>
    </w:rPr>
  </w:style>
  <w:style w:type="character" w:customStyle="1" w:styleId="Heading3Char">
    <w:name w:val="Heading 3 Char"/>
    <w:aliases w:val="h3 Char,sec Char"/>
    <w:basedOn w:val="DefaultParagraphFont"/>
    <w:link w:val="Heading3"/>
    <w:rsid w:val="00160AD9"/>
    <w:rPr>
      <w:b/>
      <w:sz w:val="24"/>
      <w:lang w:eastAsia="en-US"/>
    </w:rPr>
  </w:style>
  <w:style w:type="paragraph" w:customStyle="1" w:styleId="Sched-Form-18Space">
    <w:name w:val="Sched-Form-18Space"/>
    <w:basedOn w:val="Normal"/>
    <w:rsid w:val="00160AD9"/>
    <w:pPr>
      <w:spacing w:before="360" w:after="60"/>
    </w:pPr>
    <w:rPr>
      <w:sz w:val="22"/>
    </w:rPr>
  </w:style>
  <w:style w:type="paragraph" w:customStyle="1" w:styleId="FormRule">
    <w:name w:val="FormRule"/>
    <w:basedOn w:val="Normal"/>
    <w:rsid w:val="00160AD9"/>
    <w:pPr>
      <w:pBdr>
        <w:top w:val="single" w:sz="4" w:space="1" w:color="auto"/>
      </w:pBdr>
      <w:spacing w:before="160" w:after="40"/>
      <w:ind w:left="3220" w:right="3260"/>
    </w:pPr>
    <w:rPr>
      <w:sz w:val="8"/>
    </w:rPr>
  </w:style>
  <w:style w:type="paragraph" w:customStyle="1" w:styleId="OldAmdtsEntries">
    <w:name w:val="OldAmdtsEntries"/>
    <w:basedOn w:val="BillBasicHeading"/>
    <w:rsid w:val="00160AD9"/>
    <w:pPr>
      <w:tabs>
        <w:tab w:val="clear" w:pos="2600"/>
        <w:tab w:val="left" w:leader="dot" w:pos="2700"/>
      </w:tabs>
      <w:ind w:left="2700" w:hanging="2000"/>
    </w:pPr>
    <w:rPr>
      <w:sz w:val="18"/>
    </w:rPr>
  </w:style>
  <w:style w:type="paragraph" w:customStyle="1" w:styleId="OldAmdt2ndLine">
    <w:name w:val="OldAmdt2ndLine"/>
    <w:basedOn w:val="OldAmdtsEntries"/>
    <w:rsid w:val="00160AD9"/>
    <w:pPr>
      <w:tabs>
        <w:tab w:val="left" w:pos="2700"/>
      </w:tabs>
      <w:spacing w:before="0"/>
    </w:pPr>
  </w:style>
  <w:style w:type="paragraph" w:customStyle="1" w:styleId="parainpara">
    <w:name w:val="para in para"/>
    <w:rsid w:val="00160AD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0AD9"/>
    <w:pPr>
      <w:spacing w:after="60"/>
      <w:ind w:left="2800"/>
    </w:pPr>
    <w:rPr>
      <w:rFonts w:ascii="ACTCrest" w:hAnsi="ACTCrest"/>
      <w:sz w:val="216"/>
    </w:rPr>
  </w:style>
  <w:style w:type="paragraph" w:customStyle="1" w:styleId="Actbullet">
    <w:name w:val="Act bullet"/>
    <w:basedOn w:val="Normal"/>
    <w:uiPriority w:val="99"/>
    <w:rsid w:val="00160AD9"/>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60AD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0AD9"/>
    <w:rPr>
      <w:b w:val="0"/>
      <w:sz w:val="32"/>
    </w:rPr>
  </w:style>
  <w:style w:type="paragraph" w:customStyle="1" w:styleId="MH1Chapter">
    <w:name w:val="M H1 Chapter"/>
    <w:basedOn w:val="AH1Chapter"/>
    <w:rsid w:val="00160AD9"/>
    <w:pPr>
      <w:tabs>
        <w:tab w:val="clear" w:pos="2600"/>
        <w:tab w:val="left" w:pos="2720"/>
      </w:tabs>
      <w:ind w:left="4000" w:hanging="3300"/>
    </w:pPr>
  </w:style>
  <w:style w:type="paragraph" w:customStyle="1" w:styleId="ModH1Chapter">
    <w:name w:val="Mod H1 Chapter"/>
    <w:basedOn w:val="IH1ChapSymb"/>
    <w:rsid w:val="00160AD9"/>
    <w:pPr>
      <w:tabs>
        <w:tab w:val="clear" w:pos="2600"/>
        <w:tab w:val="left" w:pos="3300"/>
      </w:tabs>
      <w:ind w:left="3300"/>
    </w:pPr>
  </w:style>
  <w:style w:type="paragraph" w:customStyle="1" w:styleId="ModH2Part">
    <w:name w:val="Mod H2 Part"/>
    <w:basedOn w:val="IH2PartSymb"/>
    <w:rsid w:val="00160AD9"/>
    <w:pPr>
      <w:tabs>
        <w:tab w:val="clear" w:pos="2600"/>
        <w:tab w:val="left" w:pos="3300"/>
      </w:tabs>
      <w:ind w:left="3300"/>
    </w:pPr>
  </w:style>
  <w:style w:type="paragraph" w:customStyle="1" w:styleId="ModH3Div">
    <w:name w:val="Mod H3 Div"/>
    <w:basedOn w:val="IH3DivSymb"/>
    <w:rsid w:val="00160AD9"/>
    <w:pPr>
      <w:tabs>
        <w:tab w:val="clear" w:pos="2600"/>
        <w:tab w:val="left" w:pos="3300"/>
      </w:tabs>
      <w:ind w:left="3300"/>
    </w:pPr>
  </w:style>
  <w:style w:type="paragraph" w:customStyle="1" w:styleId="ModH4SubDiv">
    <w:name w:val="Mod H4 SubDiv"/>
    <w:basedOn w:val="IH4SubDivSymb"/>
    <w:rsid w:val="00160AD9"/>
    <w:pPr>
      <w:tabs>
        <w:tab w:val="clear" w:pos="2600"/>
        <w:tab w:val="left" w:pos="3300"/>
      </w:tabs>
      <w:ind w:left="3300"/>
    </w:pPr>
  </w:style>
  <w:style w:type="paragraph" w:customStyle="1" w:styleId="ModH5Sec">
    <w:name w:val="Mod H5 Sec"/>
    <w:basedOn w:val="IH5SecSymb"/>
    <w:rsid w:val="00160AD9"/>
    <w:pPr>
      <w:tabs>
        <w:tab w:val="clear" w:pos="1100"/>
        <w:tab w:val="left" w:pos="1800"/>
      </w:tabs>
      <w:ind w:left="2200"/>
    </w:pPr>
  </w:style>
  <w:style w:type="paragraph" w:customStyle="1" w:styleId="Modmain">
    <w:name w:val="Mod main"/>
    <w:basedOn w:val="Amain"/>
    <w:rsid w:val="00160AD9"/>
    <w:pPr>
      <w:tabs>
        <w:tab w:val="clear" w:pos="900"/>
        <w:tab w:val="clear" w:pos="1100"/>
        <w:tab w:val="right" w:pos="1600"/>
        <w:tab w:val="left" w:pos="1800"/>
      </w:tabs>
      <w:ind w:left="2200"/>
    </w:pPr>
  </w:style>
  <w:style w:type="paragraph" w:customStyle="1" w:styleId="Modpara">
    <w:name w:val="Mod para"/>
    <w:basedOn w:val="BillBasic"/>
    <w:rsid w:val="00160AD9"/>
    <w:pPr>
      <w:tabs>
        <w:tab w:val="right" w:pos="2100"/>
        <w:tab w:val="left" w:pos="2300"/>
      </w:tabs>
      <w:ind w:left="2700" w:hanging="1600"/>
      <w:outlineLvl w:val="6"/>
    </w:pPr>
  </w:style>
  <w:style w:type="paragraph" w:customStyle="1" w:styleId="Modsubpara">
    <w:name w:val="Mod subpara"/>
    <w:basedOn w:val="Asubpara"/>
    <w:rsid w:val="00160AD9"/>
    <w:pPr>
      <w:tabs>
        <w:tab w:val="clear" w:pos="1900"/>
        <w:tab w:val="clear" w:pos="2100"/>
        <w:tab w:val="right" w:pos="2640"/>
        <w:tab w:val="left" w:pos="2840"/>
      </w:tabs>
      <w:ind w:left="3240" w:hanging="2140"/>
    </w:pPr>
  </w:style>
  <w:style w:type="paragraph" w:customStyle="1" w:styleId="Modsubsubpara">
    <w:name w:val="Mod subsubpara"/>
    <w:basedOn w:val="AsubsubparaSymb"/>
    <w:rsid w:val="00160A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0AD9"/>
    <w:pPr>
      <w:ind w:left="1800"/>
    </w:pPr>
  </w:style>
  <w:style w:type="paragraph" w:customStyle="1" w:styleId="Modparareturn">
    <w:name w:val="Mod para return"/>
    <w:basedOn w:val="AparareturnSymb"/>
    <w:rsid w:val="00160AD9"/>
    <w:pPr>
      <w:ind w:left="2300"/>
    </w:pPr>
  </w:style>
  <w:style w:type="paragraph" w:customStyle="1" w:styleId="Modsubparareturn">
    <w:name w:val="Mod subpara return"/>
    <w:basedOn w:val="AsubparareturnSymb"/>
    <w:rsid w:val="00160AD9"/>
    <w:pPr>
      <w:ind w:left="3040"/>
    </w:pPr>
  </w:style>
  <w:style w:type="paragraph" w:customStyle="1" w:styleId="Modref">
    <w:name w:val="Mod ref"/>
    <w:basedOn w:val="refSymb"/>
    <w:rsid w:val="00160AD9"/>
    <w:pPr>
      <w:ind w:left="1100"/>
    </w:pPr>
  </w:style>
  <w:style w:type="paragraph" w:customStyle="1" w:styleId="ModaNote">
    <w:name w:val="Mod aNote"/>
    <w:basedOn w:val="aNoteSymb"/>
    <w:rsid w:val="00160AD9"/>
    <w:pPr>
      <w:tabs>
        <w:tab w:val="left" w:pos="2600"/>
      </w:tabs>
      <w:ind w:left="2600"/>
    </w:pPr>
  </w:style>
  <w:style w:type="paragraph" w:customStyle="1" w:styleId="ModNote">
    <w:name w:val="Mod Note"/>
    <w:basedOn w:val="aNoteSymb"/>
    <w:rsid w:val="00160AD9"/>
    <w:pPr>
      <w:tabs>
        <w:tab w:val="left" w:pos="2600"/>
      </w:tabs>
      <w:ind w:left="2600"/>
    </w:pPr>
  </w:style>
  <w:style w:type="paragraph" w:customStyle="1" w:styleId="ApprFormHd">
    <w:name w:val="ApprFormHd"/>
    <w:basedOn w:val="Sched-heading"/>
    <w:rsid w:val="00160AD9"/>
    <w:pPr>
      <w:ind w:left="0" w:firstLine="0"/>
    </w:pPr>
  </w:style>
  <w:style w:type="paragraph" w:customStyle="1" w:styleId="AmdtEntries">
    <w:name w:val="AmdtEntries"/>
    <w:basedOn w:val="BillBasicHeading"/>
    <w:rsid w:val="00160AD9"/>
    <w:pPr>
      <w:keepNext w:val="0"/>
      <w:tabs>
        <w:tab w:val="clear" w:pos="2600"/>
      </w:tabs>
      <w:spacing w:before="0"/>
      <w:ind w:left="3200" w:hanging="2100"/>
    </w:pPr>
    <w:rPr>
      <w:sz w:val="18"/>
    </w:rPr>
  </w:style>
  <w:style w:type="paragraph" w:customStyle="1" w:styleId="AmdtEntriesDefL2">
    <w:name w:val="AmdtEntriesDefL2"/>
    <w:basedOn w:val="AmdtEntries"/>
    <w:rsid w:val="00160AD9"/>
    <w:pPr>
      <w:tabs>
        <w:tab w:val="left" w:pos="3000"/>
      </w:tabs>
      <w:ind w:left="3600" w:hanging="2500"/>
    </w:pPr>
  </w:style>
  <w:style w:type="paragraph" w:customStyle="1" w:styleId="Actdetailsnote">
    <w:name w:val="Act details note"/>
    <w:basedOn w:val="Actdetails"/>
    <w:uiPriority w:val="99"/>
    <w:rsid w:val="00160AD9"/>
    <w:pPr>
      <w:ind w:left="1620" w:right="-60" w:hanging="720"/>
    </w:pPr>
    <w:rPr>
      <w:sz w:val="18"/>
    </w:rPr>
  </w:style>
  <w:style w:type="paragraph" w:customStyle="1" w:styleId="DetailsNo">
    <w:name w:val="Details No"/>
    <w:basedOn w:val="Actdetails"/>
    <w:uiPriority w:val="99"/>
    <w:rsid w:val="00160AD9"/>
    <w:pPr>
      <w:ind w:left="0"/>
    </w:pPr>
    <w:rPr>
      <w:sz w:val="18"/>
    </w:rPr>
  </w:style>
  <w:style w:type="paragraph" w:customStyle="1" w:styleId="AssectheadingSymb">
    <w:name w:val="A ssect heading Symb"/>
    <w:basedOn w:val="Amain"/>
    <w:rsid w:val="00160A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0AD9"/>
    <w:pPr>
      <w:tabs>
        <w:tab w:val="left" w:pos="0"/>
        <w:tab w:val="right" w:pos="2400"/>
        <w:tab w:val="left" w:pos="2600"/>
      </w:tabs>
      <w:ind w:left="2602" w:hanging="3084"/>
      <w:outlineLvl w:val="8"/>
    </w:pPr>
  </w:style>
  <w:style w:type="paragraph" w:customStyle="1" w:styleId="AmainreturnSymb">
    <w:name w:val="A main return Symb"/>
    <w:basedOn w:val="BillBasic"/>
    <w:rsid w:val="00160AD9"/>
    <w:pPr>
      <w:tabs>
        <w:tab w:val="left" w:pos="1582"/>
      </w:tabs>
      <w:ind w:left="1100" w:hanging="1582"/>
    </w:pPr>
  </w:style>
  <w:style w:type="paragraph" w:customStyle="1" w:styleId="AparareturnSymb">
    <w:name w:val="A para return Symb"/>
    <w:basedOn w:val="BillBasic"/>
    <w:rsid w:val="00160AD9"/>
    <w:pPr>
      <w:tabs>
        <w:tab w:val="left" w:pos="2081"/>
      </w:tabs>
      <w:ind w:left="1599" w:hanging="2081"/>
    </w:pPr>
  </w:style>
  <w:style w:type="paragraph" w:customStyle="1" w:styleId="AsubparareturnSymb">
    <w:name w:val="A subpara return Symb"/>
    <w:basedOn w:val="BillBasic"/>
    <w:rsid w:val="00160AD9"/>
    <w:pPr>
      <w:tabs>
        <w:tab w:val="left" w:pos="2580"/>
      </w:tabs>
      <w:ind w:left="2098" w:hanging="2580"/>
    </w:pPr>
  </w:style>
  <w:style w:type="paragraph" w:customStyle="1" w:styleId="aDefSymb">
    <w:name w:val="aDef Symb"/>
    <w:basedOn w:val="BillBasic"/>
    <w:rsid w:val="00160AD9"/>
    <w:pPr>
      <w:tabs>
        <w:tab w:val="left" w:pos="1582"/>
      </w:tabs>
      <w:ind w:left="1100" w:hanging="1582"/>
    </w:pPr>
  </w:style>
  <w:style w:type="paragraph" w:customStyle="1" w:styleId="aDefparaSymb">
    <w:name w:val="aDef para Symb"/>
    <w:basedOn w:val="Apara"/>
    <w:rsid w:val="00160AD9"/>
    <w:pPr>
      <w:tabs>
        <w:tab w:val="clear" w:pos="1600"/>
        <w:tab w:val="left" w:pos="0"/>
        <w:tab w:val="left" w:pos="1599"/>
      </w:tabs>
      <w:ind w:left="1599" w:hanging="2081"/>
    </w:pPr>
  </w:style>
  <w:style w:type="paragraph" w:customStyle="1" w:styleId="aDefsubparaSymb">
    <w:name w:val="aDef subpara Symb"/>
    <w:basedOn w:val="Asubpara"/>
    <w:rsid w:val="00160AD9"/>
    <w:pPr>
      <w:tabs>
        <w:tab w:val="left" w:pos="0"/>
      </w:tabs>
      <w:ind w:left="2098" w:hanging="2580"/>
    </w:pPr>
  </w:style>
  <w:style w:type="paragraph" w:customStyle="1" w:styleId="SchAmainSymb">
    <w:name w:val="Sch A main Symb"/>
    <w:basedOn w:val="Amain"/>
    <w:rsid w:val="00160AD9"/>
    <w:pPr>
      <w:tabs>
        <w:tab w:val="left" w:pos="0"/>
      </w:tabs>
      <w:ind w:hanging="1580"/>
    </w:pPr>
  </w:style>
  <w:style w:type="paragraph" w:customStyle="1" w:styleId="SchAparaSymb">
    <w:name w:val="Sch A para Symb"/>
    <w:basedOn w:val="Apara"/>
    <w:rsid w:val="00160AD9"/>
    <w:pPr>
      <w:tabs>
        <w:tab w:val="left" w:pos="0"/>
      </w:tabs>
      <w:ind w:hanging="2080"/>
    </w:pPr>
  </w:style>
  <w:style w:type="paragraph" w:customStyle="1" w:styleId="SchAsubparaSymb">
    <w:name w:val="Sch A subpara Symb"/>
    <w:basedOn w:val="Asubpara"/>
    <w:rsid w:val="00160AD9"/>
    <w:pPr>
      <w:tabs>
        <w:tab w:val="left" w:pos="0"/>
      </w:tabs>
      <w:ind w:hanging="2580"/>
    </w:pPr>
  </w:style>
  <w:style w:type="paragraph" w:customStyle="1" w:styleId="SchAsubsubparaSymb">
    <w:name w:val="Sch A subsubpara Symb"/>
    <w:basedOn w:val="AsubsubparaSymb"/>
    <w:rsid w:val="00160AD9"/>
  </w:style>
  <w:style w:type="paragraph" w:customStyle="1" w:styleId="refSymb">
    <w:name w:val="ref Symb"/>
    <w:basedOn w:val="BillBasic"/>
    <w:next w:val="Normal"/>
    <w:rsid w:val="00160AD9"/>
    <w:pPr>
      <w:tabs>
        <w:tab w:val="left" w:pos="-480"/>
      </w:tabs>
      <w:spacing w:before="60"/>
      <w:ind w:hanging="480"/>
    </w:pPr>
    <w:rPr>
      <w:sz w:val="18"/>
    </w:rPr>
  </w:style>
  <w:style w:type="paragraph" w:customStyle="1" w:styleId="IshadedH5SecSymb">
    <w:name w:val="I shaded H5 Sec Symb"/>
    <w:basedOn w:val="AH5Sec"/>
    <w:rsid w:val="00160A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0AD9"/>
    <w:pPr>
      <w:tabs>
        <w:tab w:val="clear" w:pos="-1580"/>
      </w:tabs>
      <w:ind w:left="975" w:hanging="1457"/>
    </w:pPr>
  </w:style>
  <w:style w:type="paragraph" w:customStyle="1" w:styleId="IH1ChapSymb">
    <w:name w:val="I H1 Chap Symb"/>
    <w:basedOn w:val="BillBasicHeading"/>
    <w:next w:val="Normal"/>
    <w:rsid w:val="00160A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0A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0A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0A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0AD9"/>
    <w:pPr>
      <w:tabs>
        <w:tab w:val="clear" w:pos="2600"/>
        <w:tab w:val="left" w:pos="-1580"/>
        <w:tab w:val="left" w:pos="0"/>
        <w:tab w:val="left" w:pos="1100"/>
      </w:tabs>
      <w:spacing w:before="240"/>
      <w:ind w:left="1100" w:hanging="1580"/>
    </w:pPr>
  </w:style>
  <w:style w:type="paragraph" w:customStyle="1" w:styleId="IMainSymb">
    <w:name w:val="I Main Symb"/>
    <w:basedOn w:val="Amain"/>
    <w:rsid w:val="00160AD9"/>
    <w:pPr>
      <w:tabs>
        <w:tab w:val="left" w:pos="0"/>
      </w:tabs>
      <w:ind w:hanging="1580"/>
    </w:pPr>
  </w:style>
  <w:style w:type="paragraph" w:customStyle="1" w:styleId="IparaSymb">
    <w:name w:val="I para Symb"/>
    <w:basedOn w:val="Apara"/>
    <w:rsid w:val="00160AD9"/>
    <w:pPr>
      <w:tabs>
        <w:tab w:val="left" w:pos="0"/>
      </w:tabs>
      <w:ind w:hanging="2080"/>
      <w:outlineLvl w:val="9"/>
    </w:pPr>
  </w:style>
  <w:style w:type="paragraph" w:customStyle="1" w:styleId="IsubparaSymb">
    <w:name w:val="I subpara Symb"/>
    <w:basedOn w:val="Asubpara"/>
    <w:rsid w:val="00160A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0AD9"/>
    <w:pPr>
      <w:tabs>
        <w:tab w:val="clear" w:pos="2400"/>
        <w:tab w:val="clear" w:pos="2600"/>
        <w:tab w:val="right" w:pos="2460"/>
        <w:tab w:val="left" w:pos="2660"/>
      </w:tabs>
      <w:ind w:left="2660" w:hanging="3140"/>
    </w:pPr>
  </w:style>
  <w:style w:type="paragraph" w:customStyle="1" w:styleId="IdefparaSymb">
    <w:name w:val="I def para Symb"/>
    <w:basedOn w:val="IparaSymb"/>
    <w:rsid w:val="00160AD9"/>
    <w:pPr>
      <w:ind w:left="1599" w:hanging="2081"/>
    </w:pPr>
  </w:style>
  <w:style w:type="paragraph" w:customStyle="1" w:styleId="IdefsubparaSymb">
    <w:name w:val="I def subpara Symb"/>
    <w:basedOn w:val="IsubparaSymb"/>
    <w:rsid w:val="00160AD9"/>
    <w:pPr>
      <w:ind w:left="2138"/>
    </w:pPr>
  </w:style>
  <w:style w:type="paragraph" w:customStyle="1" w:styleId="ISched-headingSymb">
    <w:name w:val="I Sched-heading Symb"/>
    <w:basedOn w:val="BillBasicHeading"/>
    <w:next w:val="Normal"/>
    <w:rsid w:val="00160AD9"/>
    <w:pPr>
      <w:tabs>
        <w:tab w:val="left" w:pos="-3080"/>
        <w:tab w:val="left" w:pos="0"/>
      </w:tabs>
      <w:spacing w:before="320"/>
      <w:ind w:left="2600" w:hanging="3080"/>
    </w:pPr>
    <w:rPr>
      <w:sz w:val="34"/>
    </w:rPr>
  </w:style>
  <w:style w:type="paragraph" w:customStyle="1" w:styleId="ISched-PartSymb">
    <w:name w:val="I Sched-Part Symb"/>
    <w:basedOn w:val="BillBasicHeading"/>
    <w:rsid w:val="00160AD9"/>
    <w:pPr>
      <w:tabs>
        <w:tab w:val="left" w:pos="-3080"/>
        <w:tab w:val="left" w:pos="0"/>
      </w:tabs>
      <w:spacing w:before="380"/>
      <w:ind w:left="2600" w:hanging="3080"/>
    </w:pPr>
    <w:rPr>
      <w:sz w:val="32"/>
    </w:rPr>
  </w:style>
  <w:style w:type="paragraph" w:customStyle="1" w:styleId="ISched-formSymb">
    <w:name w:val="I Sched-form Symb"/>
    <w:basedOn w:val="BillBasicHeading"/>
    <w:rsid w:val="00160A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0A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0A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0AD9"/>
    <w:pPr>
      <w:tabs>
        <w:tab w:val="left" w:pos="1100"/>
      </w:tabs>
      <w:spacing w:before="60"/>
      <w:ind w:left="1500" w:hanging="1986"/>
    </w:pPr>
  </w:style>
  <w:style w:type="paragraph" w:customStyle="1" w:styleId="aExamHdgssSymb">
    <w:name w:val="aExamHdgss Symb"/>
    <w:basedOn w:val="BillBasicHeading"/>
    <w:next w:val="Normal"/>
    <w:rsid w:val="00160AD9"/>
    <w:pPr>
      <w:tabs>
        <w:tab w:val="clear" w:pos="2600"/>
        <w:tab w:val="left" w:pos="1582"/>
      </w:tabs>
      <w:ind w:left="1100" w:hanging="1582"/>
    </w:pPr>
    <w:rPr>
      <w:sz w:val="18"/>
    </w:rPr>
  </w:style>
  <w:style w:type="paragraph" w:customStyle="1" w:styleId="aExamssSymb">
    <w:name w:val="aExamss Symb"/>
    <w:basedOn w:val="aNote"/>
    <w:rsid w:val="00160AD9"/>
    <w:pPr>
      <w:tabs>
        <w:tab w:val="left" w:pos="1582"/>
      </w:tabs>
      <w:spacing w:before="60"/>
      <w:ind w:left="1100" w:hanging="1582"/>
    </w:pPr>
  </w:style>
  <w:style w:type="paragraph" w:customStyle="1" w:styleId="aExamINumssSymb">
    <w:name w:val="aExamINumss Symb"/>
    <w:basedOn w:val="aExamssSymb"/>
    <w:rsid w:val="00160AD9"/>
    <w:pPr>
      <w:tabs>
        <w:tab w:val="left" w:pos="1100"/>
      </w:tabs>
      <w:ind w:left="1500" w:hanging="1986"/>
    </w:pPr>
  </w:style>
  <w:style w:type="paragraph" w:customStyle="1" w:styleId="aExamNumTextssSymb">
    <w:name w:val="aExamNumTextss Symb"/>
    <w:basedOn w:val="aExamssSymb"/>
    <w:rsid w:val="00160AD9"/>
    <w:pPr>
      <w:tabs>
        <w:tab w:val="clear" w:pos="1582"/>
        <w:tab w:val="left" w:pos="1985"/>
      </w:tabs>
      <w:ind w:left="1503" w:hanging="1985"/>
    </w:pPr>
  </w:style>
  <w:style w:type="paragraph" w:customStyle="1" w:styleId="AExamIParaSymb">
    <w:name w:val="AExamIPara Symb"/>
    <w:basedOn w:val="aExam"/>
    <w:rsid w:val="00160AD9"/>
    <w:pPr>
      <w:tabs>
        <w:tab w:val="right" w:pos="1718"/>
      </w:tabs>
      <w:ind w:left="1984" w:hanging="2466"/>
    </w:pPr>
  </w:style>
  <w:style w:type="paragraph" w:customStyle="1" w:styleId="aExamBulletssSymb">
    <w:name w:val="aExamBulletss Symb"/>
    <w:basedOn w:val="aExamssSymb"/>
    <w:rsid w:val="00160AD9"/>
    <w:pPr>
      <w:tabs>
        <w:tab w:val="left" w:pos="1100"/>
      </w:tabs>
      <w:ind w:left="1500" w:hanging="1986"/>
    </w:pPr>
  </w:style>
  <w:style w:type="paragraph" w:customStyle="1" w:styleId="aNoteSymb">
    <w:name w:val="aNote Symb"/>
    <w:basedOn w:val="BillBasic"/>
    <w:rsid w:val="00160AD9"/>
    <w:pPr>
      <w:tabs>
        <w:tab w:val="left" w:pos="1100"/>
        <w:tab w:val="left" w:pos="2381"/>
      </w:tabs>
      <w:ind w:left="1899" w:hanging="2381"/>
    </w:pPr>
    <w:rPr>
      <w:sz w:val="20"/>
    </w:rPr>
  </w:style>
  <w:style w:type="paragraph" w:customStyle="1" w:styleId="aNoteTextssSymb">
    <w:name w:val="aNoteTextss Symb"/>
    <w:basedOn w:val="Normal"/>
    <w:rsid w:val="00160AD9"/>
    <w:pPr>
      <w:tabs>
        <w:tab w:val="clear" w:pos="0"/>
        <w:tab w:val="left" w:pos="1418"/>
      </w:tabs>
      <w:spacing w:before="60"/>
      <w:ind w:left="1417" w:hanging="1899"/>
      <w:jc w:val="both"/>
    </w:pPr>
    <w:rPr>
      <w:sz w:val="20"/>
    </w:rPr>
  </w:style>
  <w:style w:type="paragraph" w:customStyle="1" w:styleId="aNoteParaSymb">
    <w:name w:val="aNotePara Symb"/>
    <w:basedOn w:val="aNoteSymb"/>
    <w:rsid w:val="00160A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0A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0AD9"/>
    <w:pPr>
      <w:tabs>
        <w:tab w:val="left" w:pos="1616"/>
        <w:tab w:val="left" w:pos="2495"/>
      </w:tabs>
      <w:spacing w:before="60"/>
      <w:ind w:left="2013" w:hanging="2495"/>
    </w:pPr>
  </w:style>
  <w:style w:type="paragraph" w:customStyle="1" w:styleId="aExamHdgparSymb">
    <w:name w:val="aExamHdgpar Symb"/>
    <w:basedOn w:val="aExamHdgssSymb"/>
    <w:next w:val="Normal"/>
    <w:rsid w:val="00160AD9"/>
    <w:pPr>
      <w:tabs>
        <w:tab w:val="clear" w:pos="1582"/>
        <w:tab w:val="left" w:pos="1599"/>
      </w:tabs>
      <w:ind w:left="1599" w:hanging="2081"/>
    </w:pPr>
  </w:style>
  <w:style w:type="paragraph" w:customStyle="1" w:styleId="aExamparSymb">
    <w:name w:val="aExampar Symb"/>
    <w:basedOn w:val="aExamssSymb"/>
    <w:rsid w:val="00160AD9"/>
    <w:pPr>
      <w:tabs>
        <w:tab w:val="clear" w:pos="1582"/>
        <w:tab w:val="left" w:pos="1599"/>
      </w:tabs>
      <w:ind w:left="1599" w:hanging="2081"/>
    </w:pPr>
  </w:style>
  <w:style w:type="paragraph" w:customStyle="1" w:styleId="aExamINumparSymb">
    <w:name w:val="aExamINumpar Symb"/>
    <w:basedOn w:val="aExamparSymb"/>
    <w:rsid w:val="00160AD9"/>
    <w:pPr>
      <w:tabs>
        <w:tab w:val="left" w:pos="2000"/>
      </w:tabs>
      <w:ind w:left="2041" w:hanging="2495"/>
    </w:pPr>
  </w:style>
  <w:style w:type="paragraph" w:customStyle="1" w:styleId="aExamBulletparSymb">
    <w:name w:val="aExamBulletpar Symb"/>
    <w:basedOn w:val="aExamparSymb"/>
    <w:rsid w:val="00160AD9"/>
    <w:pPr>
      <w:tabs>
        <w:tab w:val="clear" w:pos="1599"/>
        <w:tab w:val="left" w:pos="1616"/>
        <w:tab w:val="left" w:pos="2495"/>
      </w:tabs>
      <w:ind w:left="2013" w:hanging="2495"/>
    </w:pPr>
  </w:style>
  <w:style w:type="paragraph" w:customStyle="1" w:styleId="aNoteparSymb">
    <w:name w:val="aNotepar Symb"/>
    <w:basedOn w:val="BillBasic"/>
    <w:next w:val="Normal"/>
    <w:rsid w:val="00160AD9"/>
    <w:pPr>
      <w:tabs>
        <w:tab w:val="left" w:pos="1599"/>
        <w:tab w:val="left" w:pos="2398"/>
      </w:tabs>
      <w:ind w:left="2410" w:hanging="2892"/>
    </w:pPr>
    <w:rPr>
      <w:sz w:val="20"/>
    </w:rPr>
  </w:style>
  <w:style w:type="paragraph" w:customStyle="1" w:styleId="aNoteTextparSymb">
    <w:name w:val="aNoteTextpar Symb"/>
    <w:basedOn w:val="aNoteparSymb"/>
    <w:rsid w:val="00160AD9"/>
    <w:pPr>
      <w:tabs>
        <w:tab w:val="clear" w:pos="1599"/>
        <w:tab w:val="clear" w:pos="2398"/>
        <w:tab w:val="left" w:pos="2880"/>
      </w:tabs>
      <w:spacing w:before="60"/>
      <w:ind w:left="2398" w:hanging="2880"/>
    </w:pPr>
  </w:style>
  <w:style w:type="paragraph" w:customStyle="1" w:styleId="aNoteParaparSymb">
    <w:name w:val="aNoteParapar Symb"/>
    <w:basedOn w:val="aNoteparSymb"/>
    <w:rsid w:val="00160AD9"/>
    <w:pPr>
      <w:tabs>
        <w:tab w:val="right" w:pos="2640"/>
      </w:tabs>
      <w:spacing w:before="60"/>
      <w:ind w:left="2920" w:hanging="3402"/>
    </w:pPr>
  </w:style>
  <w:style w:type="paragraph" w:customStyle="1" w:styleId="aNoteBulletparSymb">
    <w:name w:val="aNoteBulletpar Symb"/>
    <w:basedOn w:val="aNoteparSymb"/>
    <w:rsid w:val="00160AD9"/>
    <w:pPr>
      <w:tabs>
        <w:tab w:val="clear" w:pos="1599"/>
        <w:tab w:val="left" w:pos="3289"/>
      </w:tabs>
      <w:spacing w:before="60"/>
      <w:ind w:left="2807" w:hanging="3289"/>
    </w:pPr>
  </w:style>
  <w:style w:type="paragraph" w:customStyle="1" w:styleId="AsubparabulletSymb">
    <w:name w:val="A subpara bullet Symb"/>
    <w:basedOn w:val="BillBasic"/>
    <w:rsid w:val="00160AD9"/>
    <w:pPr>
      <w:tabs>
        <w:tab w:val="left" w:pos="2138"/>
        <w:tab w:val="left" w:pos="3005"/>
      </w:tabs>
      <w:spacing w:before="60"/>
      <w:ind w:left="2523" w:hanging="3005"/>
    </w:pPr>
  </w:style>
  <w:style w:type="paragraph" w:customStyle="1" w:styleId="aExamHdgsubparSymb">
    <w:name w:val="aExamHdgsubpar Symb"/>
    <w:basedOn w:val="aExamHdgssSymb"/>
    <w:next w:val="Normal"/>
    <w:rsid w:val="00160AD9"/>
    <w:pPr>
      <w:tabs>
        <w:tab w:val="clear" w:pos="1582"/>
        <w:tab w:val="left" w:pos="2620"/>
      </w:tabs>
      <w:ind w:left="2138" w:hanging="2620"/>
    </w:pPr>
  </w:style>
  <w:style w:type="paragraph" w:customStyle="1" w:styleId="aExamsubparSymb">
    <w:name w:val="aExamsubpar Symb"/>
    <w:basedOn w:val="aExamssSymb"/>
    <w:rsid w:val="00160AD9"/>
    <w:pPr>
      <w:tabs>
        <w:tab w:val="clear" w:pos="1582"/>
        <w:tab w:val="left" w:pos="2620"/>
      </w:tabs>
      <w:ind w:left="2138" w:hanging="2620"/>
    </w:pPr>
  </w:style>
  <w:style w:type="paragraph" w:customStyle="1" w:styleId="aNotesubparSymb">
    <w:name w:val="aNotesubpar Symb"/>
    <w:basedOn w:val="BillBasic"/>
    <w:next w:val="Normal"/>
    <w:rsid w:val="00160AD9"/>
    <w:pPr>
      <w:tabs>
        <w:tab w:val="left" w:pos="2138"/>
        <w:tab w:val="left" w:pos="2937"/>
      </w:tabs>
      <w:ind w:left="2455" w:hanging="2937"/>
    </w:pPr>
    <w:rPr>
      <w:sz w:val="20"/>
    </w:rPr>
  </w:style>
  <w:style w:type="paragraph" w:customStyle="1" w:styleId="aNoteTextsubparSymb">
    <w:name w:val="aNoteTextsubpar Symb"/>
    <w:basedOn w:val="aNotesubparSymb"/>
    <w:rsid w:val="00160AD9"/>
    <w:pPr>
      <w:tabs>
        <w:tab w:val="clear" w:pos="2138"/>
        <w:tab w:val="clear" w:pos="2937"/>
        <w:tab w:val="left" w:pos="2943"/>
      </w:tabs>
      <w:spacing w:before="60"/>
      <w:ind w:left="2943" w:hanging="3425"/>
    </w:pPr>
  </w:style>
  <w:style w:type="paragraph" w:customStyle="1" w:styleId="PenaltySymb">
    <w:name w:val="Penalty Symb"/>
    <w:basedOn w:val="AmainreturnSymb"/>
    <w:rsid w:val="00160AD9"/>
  </w:style>
  <w:style w:type="paragraph" w:customStyle="1" w:styleId="PenaltyParaSymb">
    <w:name w:val="PenaltyPara Symb"/>
    <w:basedOn w:val="Normal"/>
    <w:rsid w:val="00160AD9"/>
    <w:pPr>
      <w:tabs>
        <w:tab w:val="right" w:pos="1360"/>
      </w:tabs>
      <w:spacing w:before="60"/>
      <w:ind w:left="1599" w:hanging="2081"/>
      <w:jc w:val="both"/>
    </w:pPr>
  </w:style>
  <w:style w:type="paragraph" w:customStyle="1" w:styleId="FormulaSymb">
    <w:name w:val="Formula Symb"/>
    <w:basedOn w:val="BillBasic"/>
    <w:rsid w:val="00160AD9"/>
    <w:pPr>
      <w:tabs>
        <w:tab w:val="left" w:pos="-480"/>
      </w:tabs>
      <w:spacing w:line="260" w:lineRule="atLeast"/>
      <w:ind w:hanging="480"/>
      <w:jc w:val="center"/>
    </w:pPr>
  </w:style>
  <w:style w:type="paragraph" w:customStyle="1" w:styleId="NormalSymb">
    <w:name w:val="Normal Symb"/>
    <w:basedOn w:val="Normal"/>
    <w:qFormat/>
    <w:rsid w:val="00160AD9"/>
    <w:pPr>
      <w:ind w:hanging="482"/>
    </w:pPr>
  </w:style>
  <w:style w:type="character" w:styleId="PlaceholderText">
    <w:name w:val="Placeholder Text"/>
    <w:basedOn w:val="DefaultParagraphFont"/>
    <w:uiPriority w:val="99"/>
    <w:semiHidden/>
    <w:rsid w:val="00160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2268">
      <w:bodyDiv w:val="1"/>
      <w:marLeft w:val="0"/>
      <w:marRight w:val="0"/>
      <w:marTop w:val="0"/>
      <w:marBottom w:val="0"/>
      <w:divBdr>
        <w:top w:val="none" w:sz="0" w:space="0" w:color="auto"/>
        <w:left w:val="none" w:sz="0" w:space="0" w:color="auto"/>
        <w:bottom w:val="none" w:sz="0" w:space="0" w:color="auto"/>
        <w:right w:val="none" w:sz="0" w:space="0" w:color="auto"/>
      </w:divBdr>
    </w:div>
    <w:div w:id="14607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0-65"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lation.sa.gov.au/lz?path=/c/a/national%20gas%20(south%20australia)%20act%202008" TargetMode="External"/><Relationship Id="rId17" Type="http://schemas.openxmlformats.org/officeDocument/2006/relationships/hyperlink" Target="https://www.legislation.sa.gov.au/lz?path=/c/a/national%20gas%20(south%20australia)%20act%202008" TargetMode="External"/><Relationship Id="rId25"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8-15"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8-15" TargetMode="External"/><Relationship Id="rId24" Type="http://schemas.openxmlformats.org/officeDocument/2006/relationships/hyperlink" Target="http://www.legislation.act.gov.au/a/2001-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sa.gov.au/lz?path=/c/a/national%20energy%20retail%20law%20(south%20australia)%20act%202011"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www.legislation.act.gov.au/a/2010-41"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12-31"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4802</Characters>
  <Application>Microsoft Office Word</Application>
  <DocSecurity>0</DocSecurity>
  <Lines>155</Lines>
  <Paragraphs>79</Paragraphs>
  <ScaleCrop>false</ScaleCrop>
  <HeadingPairs>
    <vt:vector size="2" baseType="variant">
      <vt:variant>
        <vt:lpstr>Title</vt:lpstr>
      </vt:variant>
      <vt:variant>
        <vt:i4>1</vt:i4>
      </vt:variant>
    </vt:vector>
  </HeadingPairs>
  <TitlesOfParts>
    <vt:vector size="1" baseType="lpstr">
      <vt:lpstr>Climate Change and Greenhouse Gas Reduction (Natural Gas Transition) Amendment Act 2023</vt:lpstr>
    </vt:vector>
  </TitlesOfParts>
  <Manager>Section</Manager>
  <Company>Section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(Natural Gas Transition) Amendment Act 2023</dc:title>
  <dc:subject>Amendment</dc:subject>
  <dc:creator>ACT Government</dc:creator>
  <cp:keywords>D08</cp:keywords>
  <dc:description>J2022-278</dc:description>
  <cp:lastModifiedBy>PCODCS</cp:lastModifiedBy>
  <cp:revision>4</cp:revision>
  <cp:lastPrinted>2022-07-26T23:54:00Z</cp:lastPrinted>
  <dcterms:created xsi:type="dcterms:W3CDTF">2023-06-20T01:04:00Z</dcterms:created>
  <dcterms:modified xsi:type="dcterms:W3CDTF">2023-06-20T01:04:00Z</dcterms:modified>
  <cp:category>A2023-25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Cath Collins</vt:lpwstr>
  </property>
  <property fmtid="{D5CDD505-2E9C-101B-9397-08002B2CF9AE}" pid="5" name="ClientEmail1">
    <vt:lpwstr>cath.collins@act.gov.au</vt:lpwstr>
  </property>
  <property fmtid="{D5CDD505-2E9C-101B-9397-08002B2CF9AE}" pid="6" name="ClientPh1">
    <vt:lpwstr>62059568</vt:lpwstr>
  </property>
  <property fmtid="{D5CDD505-2E9C-101B-9397-08002B2CF9AE}" pid="7" name="ClientName2">
    <vt:lpwstr>Albert Lee</vt:lpwstr>
  </property>
  <property fmtid="{D5CDD505-2E9C-101B-9397-08002B2CF9AE}" pid="8" name="ClientEmail2">
    <vt:lpwstr>albert.lee@act.gov.au</vt:lpwstr>
  </property>
  <property fmtid="{D5CDD505-2E9C-101B-9397-08002B2CF9AE}" pid="9" name="ClientPh2">
    <vt:lpwstr>62050847</vt:lpwstr>
  </property>
  <property fmtid="{D5CDD505-2E9C-101B-9397-08002B2CF9AE}" pid="10" name="jobType">
    <vt:lpwstr>Drafting</vt:lpwstr>
  </property>
  <property fmtid="{D5CDD505-2E9C-101B-9397-08002B2CF9AE}" pid="11" name="DMSID">
    <vt:lpwstr>10598706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Climate Change and Greenhouse Gas Reduction (Natural Gas Transition) Amendment Bill 2022</vt:lpwstr>
  </property>
  <property fmtid="{D5CDD505-2E9C-101B-9397-08002B2CF9AE}" pid="15" name="AmCitation">
    <vt:lpwstr>Climate Change and Greenhouse Gas Reduction Act 2010</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