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483F" w14:textId="77777777" w:rsidR="006F5CD6" w:rsidRDefault="006F5CD6" w:rsidP="00FE5883">
      <w:pPr>
        <w:spacing w:before="480"/>
        <w:jc w:val="center"/>
      </w:pPr>
      <w:r>
        <w:rPr>
          <w:noProof/>
          <w:lang w:eastAsia="en-AU"/>
        </w:rPr>
        <w:drawing>
          <wp:inline distT="0" distB="0" distL="0" distR="0" wp14:anchorId="7CA83A64" wp14:editId="5CD50324">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D085C3" w14:textId="77777777" w:rsidR="006F5CD6" w:rsidRDefault="006F5CD6">
      <w:pPr>
        <w:jc w:val="center"/>
        <w:rPr>
          <w:rFonts w:ascii="Arial" w:hAnsi="Arial"/>
        </w:rPr>
      </w:pPr>
      <w:r>
        <w:rPr>
          <w:rFonts w:ascii="Arial" w:hAnsi="Arial"/>
        </w:rPr>
        <w:t>Australian Capital Territory</w:t>
      </w:r>
    </w:p>
    <w:p w14:paraId="1DA5BEF6" w14:textId="12B3E5ED" w:rsidR="00E41DA6" w:rsidRPr="00FD79FA" w:rsidRDefault="00CB7385">
      <w:pPr>
        <w:pStyle w:val="Billname1"/>
        <w:rPr>
          <w:color w:val="000000"/>
        </w:rPr>
      </w:pPr>
      <w:r w:rsidRPr="00FD79FA">
        <w:rPr>
          <w:color w:val="000000"/>
        </w:rPr>
        <w:fldChar w:fldCharType="begin"/>
      </w:r>
      <w:r w:rsidRPr="00FD79FA">
        <w:rPr>
          <w:color w:val="000000"/>
        </w:rPr>
        <w:instrText xml:space="preserve"> REF Citation \*charformat  \* MERGEFORMAT </w:instrText>
      </w:r>
      <w:r w:rsidRPr="00FD79FA">
        <w:rPr>
          <w:color w:val="000000"/>
        </w:rPr>
        <w:fldChar w:fldCharType="separate"/>
      </w:r>
      <w:r w:rsidR="001A04DB">
        <w:rPr>
          <w:color w:val="000000"/>
        </w:rPr>
        <w:t>Electricity Safety Legislation Amendment Act 2023</w:t>
      </w:r>
      <w:r w:rsidRPr="00FD79FA">
        <w:rPr>
          <w:color w:val="000000"/>
        </w:rPr>
        <w:fldChar w:fldCharType="end"/>
      </w:r>
    </w:p>
    <w:p w14:paraId="7A9BB58F" w14:textId="008D8525" w:rsidR="00E41DA6" w:rsidRPr="00FD79FA" w:rsidRDefault="00E41DA6">
      <w:pPr>
        <w:pStyle w:val="ActNo"/>
        <w:rPr>
          <w:color w:val="000000"/>
        </w:rPr>
      </w:pPr>
      <w:r w:rsidRPr="00FD79FA">
        <w:rPr>
          <w:color w:val="000000"/>
        </w:rPr>
        <w:fldChar w:fldCharType="begin"/>
      </w:r>
      <w:r w:rsidRPr="00FD79FA">
        <w:rPr>
          <w:color w:val="000000"/>
        </w:rPr>
        <w:instrText xml:space="preserve"> DOCPROPERTY "Category"  \* MERGEFORMAT </w:instrText>
      </w:r>
      <w:r w:rsidRPr="00FD79FA">
        <w:rPr>
          <w:color w:val="000000"/>
        </w:rPr>
        <w:fldChar w:fldCharType="separate"/>
      </w:r>
      <w:r w:rsidR="001A04DB">
        <w:rPr>
          <w:color w:val="000000"/>
        </w:rPr>
        <w:t>A2023-4</w:t>
      </w:r>
      <w:r w:rsidRPr="00FD79FA">
        <w:rPr>
          <w:color w:val="000000"/>
        </w:rPr>
        <w:fldChar w:fldCharType="end"/>
      </w:r>
    </w:p>
    <w:p w14:paraId="4291391E" w14:textId="77777777" w:rsidR="00E41DA6" w:rsidRPr="00FD79FA" w:rsidRDefault="00E41DA6" w:rsidP="00EE5C28">
      <w:pPr>
        <w:pStyle w:val="Placeholder"/>
        <w:suppressLineNumbers/>
        <w:rPr>
          <w:color w:val="000000"/>
        </w:rPr>
      </w:pPr>
      <w:r w:rsidRPr="00FD79FA">
        <w:rPr>
          <w:rStyle w:val="charContents"/>
          <w:color w:val="000000"/>
          <w:sz w:val="16"/>
        </w:rPr>
        <w:t xml:space="preserve">  </w:t>
      </w:r>
      <w:r w:rsidRPr="00FD79FA">
        <w:rPr>
          <w:rStyle w:val="charPage"/>
          <w:color w:val="000000"/>
        </w:rPr>
        <w:t xml:space="preserve">  </w:t>
      </w:r>
    </w:p>
    <w:p w14:paraId="58490BA3" w14:textId="77777777" w:rsidR="00E41DA6" w:rsidRPr="00FD79FA" w:rsidRDefault="00E41DA6">
      <w:pPr>
        <w:pStyle w:val="N-TOCheading"/>
        <w:rPr>
          <w:color w:val="000000"/>
        </w:rPr>
      </w:pPr>
      <w:r w:rsidRPr="00FD79FA">
        <w:rPr>
          <w:rStyle w:val="charContents"/>
          <w:color w:val="000000"/>
        </w:rPr>
        <w:t>Contents</w:t>
      </w:r>
    </w:p>
    <w:p w14:paraId="055060F5" w14:textId="77777777" w:rsidR="00E41DA6" w:rsidRPr="00FD79FA" w:rsidRDefault="00E41DA6">
      <w:pPr>
        <w:pStyle w:val="N-9pt"/>
        <w:rPr>
          <w:color w:val="000000"/>
        </w:rPr>
      </w:pPr>
      <w:r w:rsidRPr="00FD79FA">
        <w:rPr>
          <w:color w:val="000000"/>
        </w:rPr>
        <w:tab/>
      </w:r>
      <w:r w:rsidRPr="00FD79FA">
        <w:rPr>
          <w:rStyle w:val="charPage"/>
          <w:color w:val="000000"/>
        </w:rPr>
        <w:t>Page</w:t>
      </w:r>
    </w:p>
    <w:p w14:paraId="19D1C7A1" w14:textId="675A96E0" w:rsidR="00213906" w:rsidRDefault="00213906">
      <w:pPr>
        <w:pStyle w:val="TOC2"/>
        <w:rPr>
          <w:rFonts w:asciiTheme="minorHAnsi" w:eastAsiaTheme="minorEastAsia" w:hAnsiTheme="minorHAnsi" w:cstheme="minorBidi"/>
          <w:b w:val="0"/>
          <w:sz w:val="22"/>
          <w:szCs w:val="22"/>
          <w:lang w:eastAsia="en-AU"/>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15854580" w:history="1">
        <w:r w:rsidRPr="00E64828">
          <w:t>Part 1</w:t>
        </w:r>
        <w:r>
          <w:rPr>
            <w:rFonts w:asciiTheme="minorHAnsi" w:eastAsiaTheme="minorEastAsia" w:hAnsiTheme="minorHAnsi" w:cstheme="minorBidi"/>
            <w:b w:val="0"/>
            <w:sz w:val="22"/>
            <w:szCs w:val="22"/>
            <w:lang w:eastAsia="en-AU"/>
          </w:rPr>
          <w:tab/>
        </w:r>
        <w:r w:rsidRPr="00E64828">
          <w:t>Preliminary</w:t>
        </w:r>
        <w:r w:rsidRPr="00213906">
          <w:rPr>
            <w:vanish/>
          </w:rPr>
          <w:tab/>
        </w:r>
        <w:r w:rsidRPr="00213906">
          <w:rPr>
            <w:vanish/>
          </w:rPr>
          <w:fldChar w:fldCharType="begin"/>
        </w:r>
        <w:r w:rsidRPr="00213906">
          <w:rPr>
            <w:vanish/>
          </w:rPr>
          <w:instrText xml:space="preserve"> PAGEREF _Toc115854580 \h </w:instrText>
        </w:r>
        <w:r w:rsidRPr="00213906">
          <w:rPr>
            <w:vanish/>
          </w:rPr>
        </w:r>
        <w:r w:rsidRPr="00213906">
          <w:rPr>
            <w:vanish/>
          </w:rPr>
          <w:fldChar w:fldCharType="separate"/>
        </w:r>
        <w:r w:rsidR="001A04DB">
          <w:rPr>
            <w:vanish/>
          </w:rPr>
          <w:t>2</w:t>
        </w:r>
        <w:r w:rsidRPr="00213906">
          <w:rPr>
            <w:vanish/>
          </w:rPr>
          <w:fldChar w:fldCharType="end"/>
        </w:r>
      </w:hyperlink>
    </w:p>
    <w:p w14:paraId="1FE43692" w14:textId="41BBF4E1" w:rsidR="00213906" w:rsidRDefault="00213906">
      <w:pPr>
        <w:pStyle w:val="TOC5"/>
        <w:rPr>
          <w:rFonts w:asciiTheme="minorHAnsi" w:eastAsiaTheme="minorEastAsia" w:hAnsiTheme="minorHAnsi" w:cstheme="minorBidi"/>
          <w:sz w:val="22"/>
          <w:szCs w:val="22"/>
          <w:lang w:eastAsia="en-AU"/>
        </w:rPr>
      </w:pPr>
      <w:r>
        <w:tab/>
      </w:r>
      <w:hyperlink w:anchor="_Toc115854581" w:history="1">
        <w:r w:rsidRPr="00E64828">
          <w:t>1</w:t>
        </w:r>
        <w:r>
          <w:rPr>
            <w:rFonts w:asciiTheme="minorHAnsi" w:eastAsiaTheme="minorEastAsia" w:hAnsiTheme="minorHAnsi" w:cstheme="minorBidi"/>
            <w:sz w:val="22"/>
            <w:szCs w:val="22"/>
            <w:lang w:eastAsia="en-AU"/>
          </w:rPr>
          <w:tab/>
        </w:r>
        <w:r w:rsidRPr="00E64828">
          <w:t>Name of Act</w:t>
        </w:r>
        <w:r>
          <w:tab/>
        </w:r>
        <w:r>
          <w:fldChar w:fldCharType="begin"/>
        </w:r>
        <w:r>
          <w:instrText xml:space="preserve"> PAGEREF _Toc115854581 \h </w:instrText>
        </w:r>
        <w:r>
          <w:fldChar w:fldCharType="separate"/>
        </w:r>
        <w:r w:rsidR="001A04DB">
          <w:t>2</w:t>
        </w:r>
        <w:r>
          <w:fldChar w:fldCharType="end"/>
        </w:r>
      </w:hyperlink>
    </w:p>
    <w:p w14:paraId="110E32AB" w14:textId="08DBA917" w:rsidR="00213906" w:rsidRDefault="00213906">
      <w:pPr>
        <w:pStyle w:val="TOC5"/>
        <w:rPr>
          <w:rFonts w:asciiTheme="minorHAnsi" w:eastAsiaTheme="minorEastAsia" w:hAnsiTheme="minorHAnsi" w:cstheme="minorBidi"/>
          <w:sz w:val="22"/>
          <w:szCs w:val="22"/>
          <w:lang w:eastAsia="en-AU"/>
        </w:rPr>
      </w:pPr>
      <w:r>
        <w:tab/>
      </w:r>
      <w:hyperlink w:anchor="_Toc115854582" w:history="1">
        <w:r w:rsidRPr="00E64828">
          <w:t>2</w:t>
        </w:r>
        <w:r>
          <w:rPr>
            <w:rFonts w:asciiTheme="minorHAnsi" w:eastAsiaTheme="minorEastAsia" w:hAnsiTheme="minorHAnsi" w:cstheme="minorBidi"/>
            <w:sz w:val="22"/>
            <w:szCs w:val="22"/>
            <w:lang w:eastAsia="en-AU"/>
          </w:rPr>
          <w:tab/>
        </w:r>
        <w:r w:rsidRPr="00E64828">
          <w:t>Commencement</w:t>
        </w:r>
        <w:r>
          <w:tab/>
        </w:r>
        <w:r>
          <w:fldChar w:fldCharType="begin"/>
        </w:r>
        <w:r>
          <w:instrText xml:space="preserve"> PAGEREF _Toc115854582 \h </w:instrText>
        </w:r>
        <w:r>
          <w:fldChar w:fldCharType="separate"/>
        </w:r>
        <w:r w:rsidR="001A04DB">
          <w:t>2</w:t>
        </w:r>
        <w:r>
          <w:fldChar w:fldCharType="end"/>
        </w:r>
      </w:hyperlink>
    </w:p>
    <w:p w14:paraId="68BA835D" w14:textId="7F0B2526" w:rsidR="00213906" w:rsidRDefault="00213906">
      <w:pPr>
        <w:pStyle w:val="TOC5"/>
        <w:rPr>
          <w:rFonts w:asciiTheme="minorHAnsi" w:eastAsiaTheme="minorEastAsia" w:hAnsiTheme="minorHAnsi" w:cstheme="minorBidi"/>
          <w:sz w:val="22"/>
          <w:szCs w:val="22"/>
          <w:lang w:eastAsia="en-AU"/>
        </w:rPr>
      </w:pPr>
      <w:r>
        <w:tab/>
      </w:r>
      <w:hyperlink w:anchor="_Toc115854583" w:history="1">
        <w:r w:rsidRPr="00E64828">
          <w:t>3</w:t>
        </w:r>
        <w:r>
          <w:rPr>
            <w:rFonts w:asciiTheme="minorHAnsi" w:eastAsiaTheme="minorEastAsia" w:hAnsiTheme="minorHAnsi" w:cstheme="minorBidi"/>
            <w:sz w:val="22"/>
            <w:szCs w:val="22"/>
            <w:lang w:eastAsia="en-AU"/>
          </w:rPr>
          <w:tab/>
        </w:r>
        <w:r w:rsidRPr="00E64828">
          <w:t>Legislation amended</w:t>
        </w:r>
        <w:r>
          <w:tab/>
        </w:r>
        <w:r>
          <w:fldChar w:fldCharType="begin"/>
        </w:r>
        <w:r>
          <w:instrText xml:space="preserve"> PAGEREF _Toc115854583 \h </w:instrText>
        </w:r>
        <w:r>
          <w:fldChar w:fldCharType="separate"/>
        </w:r>
        <w:r w:rsidR="001A04DB">
          <w:t>2</w:t>
        </w:r>
        <w:r>
          <w:fldChar w:fldCharType="end"/>
        </w:r>
      </w:hyperlink>
    </w:p>
    <w:p w14:paraId="564E7E4B" w14:textId="341A444E" w:rsidR="00213906" w:rsidRDefault="00C07191">
      <w:pPr>
        <w:pStyle w:val="TOC2"/>
        <w:rPr>
          <w:rFonts w:asciiTheme="minorHAnsi" w:eastAsiaTheme="minorEastAsia" w:hAnsiTheme="minorHAnsi" w:cstheme="minorBidi"/>
          <w:b w:val="0"/>
          <w:sz w:val="22"/>
          <w:szCs w:val="22"/>
          <w:lang w:eastAsia="en-AU"/>
        </w:rPr>
      </w:pPr>
      <w:hyperlink w:anchor="_Toc115854584" w:history="1">
        <w:r w:rsidR="00213906" w:rsidRPr="00E64828">
          <w:t>Part 2</w:t>
        </w:r>
        <w:r w:rsidR="00213906">
          <w:rPr>
            <w:rFonts w:asciiTheme="minorHAnsi" w:eastAsiaTheme="minorEastAsia" w:hAnsiTheme="minorHAnsi" w:cstheme="minorBidi"/>
            <w:b w:val="0"/>
            <w:sz w:val="22"/>
            <w:szCs w:val="22"/>
            <w:lang w:eastAsia="en-AU"/>
          </w:rPr>
          <w:tab/>
        </w:r>
        <w:r w:rsidR="00213906" w:rsidRPr="00E64828">
          <w:t>Construction Occupations (Licensing) Act 2004</w:t>
        </w:r>
        <w:r w:rsidR="00213906" w:rsidRPr="00213906">
          <w:rPr>
            <w:vanish/>
          </w:rPr>
          <w:tab/>
        </w:r>
        <w:r w:rsidR="00213906" w:rsidRPr="00213906">
          <w:rPr>
            <w:vanish/>
          </w:rPr>
          <w:fldChar w:fldCharType="begin"/>
        </w:r>
        <w:r w:rsidR="00213906" w:rsidRPr="00213906">
          <w:rPr>
            <w:vanish/>
          </w:rPr>
          <w:instrText xml:space="preserve"> PAGEREF _Toc115854584 \h </w:instrText>
        </w:r>
        <w:r w:rsidR="00213906" w:rsidRPr="00213906">
          <w:rPr>
            <w:vanish/>
          </w:rPr>
        </w:r>
        <w:r w:rsidR="00213906" w:rsidRPr="00213906">
          <w:rPr>
            <w:vanish/>
          </w:rPr>
          <w:fldChar w:fldCharType="separate"/>
        </w:r>
        <w:r w:rsidR="001A04DB">
          <w:rPr>
            <w:vanish/>
          </w:rPr>
          <w:t>3</w:t>
        </w:r>
        <w:r w:rsidR="00213906" w:rsidRPr="00213906">
          <w:rPr>
            <w:vanish/>
          </w:rPr>
          <w:fldChar w:fldCharType="end"/>
        </w:r>
      </w:hyperlink>
    </w:p>
    <w:p w14:paraId="1C4FF896" w14:textId="68746FB9" w:rsidR="00213906" w:rsidRDefault="00213906">
      <w:pPr>
        <w:pStyle w:val="TOC5"/>
        <w:rPr>
          <w:rFonts w:asciiTheme="minorHAnsi" w:eastAsiaTheme="minorEastAsia" w:hAnsiTheme="minorHAnsi" w:cstheme="minorBidi"/>
          <w:sz w:val="22"/>
          <w:szCs w:val="22"/>
          <w:lang w:eastAsia="en-AU"/>
        </w:rPr>
      </w:pPr>
      <w:r>
        <w:tab/>
      </w:r>
      <w:hyperlink w:anchor="_Toc115854585" w:history="1">
        <w:r w:rsidRPr="00EE5C28">
          <w:rPr>
            <w:rStyle w:val="CharSectNo"/>
          </w:rPr>
          <w:t>4</w:t>
        </w:r>
        <w:r w:rsidRPr="00FD79FA">
          <w:rPr>
            <w:color w:val="000000"/>
          </w:rPr>
          <w:tab/>
          <w:t>Certain entities not to provide construction services</w:t>
        </w:r>
        <w:r>
          <w:rPr>
            <w:color w:val="000000"/>
          </w:rPr>
          <w:br/>
        </w:r>
        <w:r w:rsidRPr="00FD79FA">
          <w:rPr>
            <w:color w:val="000000"/>
          </w:rPr>
          <w:t>Section 84 (3), new note</w:t>
        </w:r>
        <w:r>
          <w:tab/>
        </w:r>
        <w:r>
          <w:fldChar w:fldCharType="begin"/>
        </w:r>
        <w:r>
          <w:instrText xml:space="preserve"> PAGEREF _Toc115854585 \h </w:instrText>
        </w:r>
        <w:r>
          <w:fldChar w:fldCharType="separate"/>
        </w:r>
        <w:r w:rsidR="001A04DB">
          <w:t>3</w:t>
        </w:r>
        <w:r>
          <w:fldChar w:fldCharType="end"/>
        </w:r>
      </w:hyperlink>
    </w:p>
    <w:p w14:paraId="43005734" w14:textId="1C8845EB" w:rsidR="00213906" w:rsidRDefault="00213906">
      <w:pPr>
        <w:pStyle w:val="TOC5"/>
        <w:rPr>
          <w:rFonts w:asciiTheme="minorHAnsi" w:eastAsiaTheme="minorEastAsia" w:hAnsiTheme="minorHAnsi" w:cstheme="minorBidi"/>
          <w:sz w:val="22"/>
          <w:szCs w:val="22"/>
          <w:lang w:eastAsia="en-AU"/>
        </w:rPr>
      </w:pPr>
      <w:r>
        <w:tab/>
      </w:r>
      <w:hyperlink w:anchor="_Toc115854586" w:history="1">
        <w:r w:rsidRPr="00E64828">
          <w:t>5</w:t>
        </w:r>
        <w:r>
          <w:rPr>
            <w:rFonts w:asciiTheme="minorHAnsi" w:eastAsiaTheme="minorEastAsia" w:hAnsiTheme="minorHAnsi" w:cstheme="minorBidi"/>
            <w:sz w:val="22"/>
            <w:szCs w:val="22"/>
            <w:lang w:eastAsia="en-AU"/>
          </w:rPr>
          <w:tab/>
        </w:r>
        <w:r w:rsidRPr="00E64828">
          <w:t>New section 84 (3A)</w:t>
        </w:r>
        <w:r>
          <w:tab/>
        </w:r>
        <w:r>
          <w:fldChar w:fldCharType="begin"/>
        </w:r>
        <w:r>
          <w:instrText xml:space="preserve"> PAGEREF _Toc115854586 \h </w:instrText>
        </w:r>
        <w:r>
          <w:fldChar w:fldCharType="separate"/>
        </w:r>
        <w:r w:rsidR="001A04DB">
          <w:t>3</w:t>
        </w:r>
        <w:r>
          <w:fldChar w:fldCharType="end"/>
        </w:r>
      </w:hyperlink>
    </w:p>
    <w:p w14:paraId="7F1E2F04" w14:textId="55B40640" w:rsidR="00213906" w:rsidRDefault="00213906">
      <w:pPr>
        <w:pStyle w:val="TOC5"/>
        <w:rPr>
          <w:rFonts w:asciiTheme="minorHAnsi" w:eastAsiaTheme="minorEastAsia" w:hAnsiTheme="minorHAnsi" w:cstheme="minorBidi"/>
          <w:sz w:val="22"/>
          <w:szCs w:val="22"/>
          <w:lang w:eastAsia="en-AU"/>
        </w:rPr>
      </w:pPr>
      <w:r>
        <w:lastRenderedPageBreak/>
        <w:tab/>
      </w:r>
      <w:hyperlink w:anchor="_Toc115854587" w:history="1">
        <w:r w:rsidRPr="00E64828">
          <w:t>6</w:t>
        </w:r>
        <w:r>
          <w:rPr>
            <w:rFonts w:asciiTheme="minorHAnsi" w:eastAsiaTheme="minorEastAsia" w:hAnsiTheme="minorHAnsi" w:cstheme="minorBidi"/>
            <w:sz w:val="22"/>
            <w:szCs w:val="22"/>
            <w:lang w:eastAsia="en-AU"/>
          </w:rPr>
          <w:tab/>
        </w:r>
        <w:r w:rsidRPr="00E64828">
          <w:t>New section 84 (4), new note</w:t>
        </w:r>
        <w:r>
          <w:tab/>
        </w:r>
        <w:r>
          <w:fldChar w:fldCharType="begin"/>
        </w:r>
        <w:r>
          <w:instrText xml:space="preserve"> PAGEREF _Toc115854587 \h </w:instrText>
        </w:r>
        <w:r>
          <w:fldChar w:fldCharType="separate"/>
        </w:r>
        <w:r w:rsidR="001A04DB">
          <w:t>3</w:t>
        </w:r>
        <w:r>
          <w:fldChar w:fldCharType="end"/>
        </w:r>
      </w:hyperlink>
    </w:p>
    <w:p w14:paraId="43FEB772" w14:textId="327BBEF7" w:rsidR="00213906" w:rsidRDefault="00213906">
      <w:pPr>
        <w:pStyle w:val="TOC5"/>
        <w:rPr>
          <w:rFonts w:asciiTheme="minorHAnsi" w:eastAsiaTheme="minorEastAsia" w:hAnsiTheme="minorHAnsi" w:cstheme="minorBidi"/>
          <w:sz w:val="22"/>
          <w:szCs w:val="22"/>
          <w:lang w:eastAsia="en-AU"/>
        </w:rPr>
      </w:pPr>
      <w:r>
        <w:tab/>
      </w:r>
      <w:hyperlink w:anchor="_Toc115854588" w:history="1">
        <w:r w:rsidRPr="00E64828">
          <w:t>7</w:t>
        </w:r>
        <w:r>
          <w:rPr>
            <w:rFonts w:asciiTheme="minorHAnsi" w:eastAsiaTheme="minorEastAsia" w:hAnsiTheme="minorHAnsi" w:cstheme="minorBidi"/>
            <w:sz w:val="22"/>
            <w:szCs w:val="22"/>
            <w:lang w:eastAsia="en-AU"/>
          </w:rPr>
          <w:tab/>
        </w:r>
        <w:r w:rsidRPr="00E64828">
          <w:t>New section 84 (6)</w:t>
        </w:r>
        <w:r>
          <w:tab/>
        </w:r>
        <w:r>
          <w:fldChar w:fldCharType="begin"/>
        </w:r>
        <w:r>
          <w:instrText xml:space="preserve"> PAGEREF _Toc115854588 \h </w:instrText>
        </w:r>
        <w:r>
          <w:fldChar w:fldCharType="separate"/>
        </w:r>
        <w:r w:rsidR="001A04DB">
          <w:t>3</w:t>
        </w:r>
        <w:r>
          <w:fldChar w:fldCharType="end"/>
        </w:r>
      </w:hyperlink>
    </w:p>
    <w:p w14:paraId="1DD06828" w14:textId="4AA086EE" w:rsidR="00213906" w:rsidRDefault="00213906">
      <w:pPr>
        <w:pStyle w:val="TOC5"/>
        <w:rPr>
          <w:rFonts w:asciiTheme="minorHAnsi" w:eastAsiaTheme="minorEastAsia" w:hAnsiTheme="minorHAnsi" w:cstheme="minorBidi"/>
          <w:sz w:val="22"/>
          <w:szCs w:val="22"/>
          <w:lang w:eastAsia="en-AU"/>
        </w:rPr>
      </w:pPr>
      <w:r>
        <w:tab/>
      </w:r>
      <w:hyperlink w:anchor="_Toc115854589" w:history="1">
        <w:r w:rsidRPr="00EE5C28">
          <w:rPr>
            <w:rStyle w:val="CharSectNo"/>
          </w:rPr>
          <w:t>8</w:t>
        </w:r>
        <w:r w:rsidRPr="00FD79FA">
          <w:rPr>
            <w:color w:val="000000"/>
          </w:rPr>
          <w:tab/>
          <w:t>Allowing unlicensed people to provide construction service</w:t>
        </w:r>
        <w:r>
          <w:rPr>
            <w:color w:val="000000"/>
          </w:rPr>
          <w:br/>
        </w:r>
        <w:r w:rsidRPr="00FD79FA">
          <w:rPr>
            <w:color w:val="000000"/>
          </w:rPr>
          <w:t>Section 85 (3), new note</w:t>
        </w:r>
        <w:r>
          <w:tab/>
        </w:r>
        <w:r>
          <w:fldChar w:fldCharType="begin"/>
        </w:r>
        <w:r>
          <w:instrText xml:space="preserve"> PAGEREF _Toc115854589 \h </w:instrText>
        </w:r>
        <w:r>
          <w:fldChar w:fldCharType="separate"/>
        </w:r>
        <w:r w:rsidR="001A04DB">
          <w:t>4</w:t>
        </w:r>
        <w:r>
          <w:fldChar w:fldCharType="end"/>
        </w:r>
      </w:hyperlink>
    </w:p>
    <w:p w14:paraId="5F3894E8" w14:textId="47F17378" w:rsidR="00213906" w:rsidRDefault="00213906">
      <w:pPr>
        <w:pStyle w:val="TOC5"/>
        <w:rPr>
          <w:rFonts w:asciiTheme="minorHAnsi" w:eastAsiaTheme="minorEastAsia" w:hAnsiTheme="minorHAnsi" w:cstheme="minorBidi"/>
          <w:sz w:val="22"/>
          <w:szCs w:val="22"/>
          <w:lang w:eastAsia="en-AU"/>
        </w:rPr>
      </w:pPr>
      <w:r>
        <w:tab/>
      </w:r>
      <w:hyperlink w:anchor="_Toc115854590" w:history="1">
        <w:r w:rsidRPr="00E64828">
          <w:t>9</w:t>
        </w:r>
        <w:r>
          <w:rPr>
            <w:rFonts w:asciiTheme="minorHAnsi" w:eastAsiaTheme="minorEastAsia" w:hAnsiTheme="minorHAnsi" w:cstheme="minorBidi"/>
            <w:sz w:val="22"/>
            <w:szCs w:val="22"/>
            <w:lang w:eastAsia="en-AU"/>
          </w:rPr>
          <w:tab/>
        </w:r>
        <w:r w:rsidRPr="00E64828">
          <w:t>New section 85 (3A)</w:t>
        </w:r>
        <w:r>
          <w:tab/>
        </w:r>
        <w:r>
          <w:fldChar w:fldCharType="begin"/>
        </w:r>
        <w:r>
          <w:instrText xml:space="preserve"> PAGEREF _Toc115854590 \h </w:instrText>
        </w:r>
        <w:r>
          <w:fldChar w:fldCharType="separate"/>
        </w:r>
        <w:r w:rsidR="001A04DB">
          <w:t>4</w:t>
        </w:r>
        <w:r>
          <w:fldChar w:fldCharType="end"/>
        </w:r>
      </w:hyperlink>
    </w:p>
    <w:p w14:paraId="18B561F9" w14:textId="2D8BC9B0" w:rsidR="00213906" w:rsidRDefault="00213906">
      <w:pPr>
        <w:pStyle w:val="TOC5"/>
        <w:rPr>
          <w:rFonts w:asciiTheme="minorHAnsi" w:eastAsiaTheme="minorEastAsia" w:hAnsiTheme="minorHAnsi" w:cstheme="minorBidi"/>
          <w:sz w:val="22"/>
          <w:szCs w:val="22"/>
          <w:lang w:eastAsia="en-AU"/>
        </w:rPr>
      </w:pPr>
      <w:r>
        <w:tab/>
      </w:r>
      <w:hyperlink w:anchor="_Toc115854591" w:history="1">
        <w:r w:rsidRPr="00E64828">
          <w:t>10</w:t>
        </w:r>
        <w:r>
          <w:rPr>
            <w:rFonts w:asciiTheme="minorHAnsi" w:eastAsiaTheme="minorEastAsia" w:hAnsiTheme="minorHAnsi" w:cstheme="minorBidi"/>
            <w:sz w:val="22"/>
            <w:szCs w:val="22"/>
            <w:lang w:eastAsia="en-AU"/>
          </w:rPr>
          <w:tab/>
        </w:r>
        <w:r w:rsidRPr="00E64828">
          <w:t>Section 85 (4), new note</w:t>
        </w:r>
        <w:r>
          <w:tab/>
        </w:r>
        <w:r>
          <w:fldChar w:fldCharType="begin"/>
        </w:r>
        <w:r>
          <w:instrText xml:space="preserve"> PAGEREF _Toc115854591 \h </w:instrText>
        </w:r>
        <w:r>
          <w:fldChar w:fldCharType="separate"/>
        </w:r>
        <w:r w:rsidR="001A04DB">
          <w:t>4</w:t>
        </w:r>
        <w:r>
          <w:fldChar w:fldCharType="end"/>
        </w:r>
      </w:hyperlink>
    </w:p>
    <w:p w14:paraId="017C5132" w14:textId="51D72E5A" w:rsidR="00213906" w:rsidRDefault="00213906">
      <w:pPr>
        <w:pStyle w:val="TOC5"/>
        <w:rPr>
          <w:rFonts w:asciiTheme="minorHAnsi" w:eastAsiaTheme="minorEastAsia" w:hAnsiTheme="minorHAnsi" w:cstheme="minorBidi"/>
          <w:sz w:val="22"/>
          <w:szCs w:val="22"/>
          <w:lang w:eastAsia="en-AU"/>
        </w:rPr>
      </w:pPr>
      <w:r>
        <w:tab/>
      </w:r>
      <w:hyperlink w:anchor="_Toc115854592" w:history="1">
        <w:r w:rsidRPr="00E64828">
          <w:t>11</w:t>
        </w:r>
        <w:r>
          <w:rPr>
            <w:rFonts w:asciiTheme="minorHAnsi" w:eastAsiaTheme="minorEastAsia" w:hAnsiTheme="minorHAnsi" w:cstheme="minorBidi"/>
            <w:sz w:val="22"/>
            <w:szCs w:val="22"/>
            <w:lang w:eastAsia="en-AU"/>
          </w:rPr>
          <w:tab/>
        </w:r>
        <w:r w:rsidRPr="00E64828">
          <w:t>New section 85 (5)</w:t>
        </w:r>
        <w:r>
          <w:tab/>
        </w:r>
        <w:r>
          <w:fldChar w:fldCharType="begin"/>
        </w:r>
        <w:r>
          <w:instrText xml:space="preserve"> PAGEREF _Toc115854592 \h </w:instrText>
        </w:r>
        <w:r>
          <w:fldChar w:fldCharType="separate"/>
        </w:r>
        <w:r w:rsidR="001A04DB">
          <w:t>4</w:t>
        </w:r>
        <w:r>
          <w:fldChar w:fldCharType="end"/>
        </w:r>
      </w:hyperlink>
    </w:p>
    <w:p w14:paraId="1943A66F" w14:textId="6F8E5191" w:rsidR="00213906" w:rsidRDefault="00C07191">
      <w:pPr>
        <w:pStyle w:val="TOC2"/>
        <w:rPr>
          <w:rFonts w:asciiTheme="minorHAnsi" w:eastAsiaTheme="minorEastAsia" w:hAnsiTheme="minorHAnsi" w:cstheme="minorBidi"/>
          <w:b w:val="0"/>
          <w:sz w:val="22"/>
          <w:szCs w:val="22"/>
          <w:lang w:eastAsia="en-AU"/>
        </w:rPr>
      </w:pPr>
      <w:hyperlink w:anchor="_Toc115854593" w:history="1">
        <w:r w:rsidR="00213906" w:rsidRPr="00E64828">
          <w:t>Part 3</w:t>
        </w:r>
        <w:r w:rsidR="00213906">
          <w:rPr>
            <w:rFonts w:asciiTheme="minorHAnsi" w:eastAsiaTheme="minorEastAsia" w:hAnsiTheme="minorHAnsi" w:cstheme="minorBidi"/>
            <w:b w:val="0"/>
            <w:sz w:val="22"/>
            <w:szCs w:val="22"/>
            <w:lang w:eastAsia="en-AU"/>
          </w:rPr>
          <w:tab/>
        </w:r>
        <w:r w:rsidR="00213906" w:rsidRPr="00E64828">
          <w:t>Electricity Safety Act 1971</w:t>
        </w:r>
        <w:r w:rsidR="00213906" w:rsidRPr="00213906">
          <w:rPr>
            <w:vanish/>
          </w:rPr>
          <w:tab/>
        </w:r>
        <w:r w:rsidR="00213906" w:rsidRPr="00213906">
          <w:rPr>
            <w:vanish/>
          </w:rPr>
          <w:fldChar w:fldCharType="begin"/>
        </w:r>
        <w:r w:rsidR="00213906" w:rsidRPr="00213906">
          <w:rPr>
            <w:vanish/>
          </w:rPr>
          <w:instrText xml:space="preserve"> PAGEREF _Toc115854593 \h </w:instrText>
        </w:r>
        <w:r w:rsidR="00213906" w:rsidRPr="00213906">
          <w:rPr>
            <w:vanish/>
          </w:rPr>
        </w:r>
        <w:r w:rsidR="00213906" w:rsidRPr="00213906">
          <w:rPr>
            <w:vanish/>
          </w:rPr>
          <w:fldChar w:fldCharType="separate"/>
        </w:r>
        <w:r w:rsidR="001A04DB">
          <w:rPr>
            <w:vanish/>
          </w:rPr>
          <w:t>5</w:t>
        </w:r>
        <w:r w:rsidR="00213906" w:rsidRPr="00213906">
          <w:rPr>
            <w:vanish/>
          </w:rPr>
          <w:fldChar w:fldCharType="end"/>
        </w:r>
      </w:hyperlink>
    </w:p>
    <w:p w14:paraId="5354BDCD" w14:textId="7C8EFD19" w:rsidR="00213906" w:rsidRDefault="00213906">
      <w:pPr>
        <w:pStyle w:val="TOC5"/>
        <w:rPr>
          <w:rFonts w:asciiTheme="minorHAnsi" w:eastAsiaTheme="minorEastAsia" w:hAnsiTheme="minorHAnsi" w:cstheme="minorBidi"/>
          <w:sz w:val="22"/>
          <w:szCs w:val="22"/>
          <w:lang w:eastAsia="en-AU"/>
        </w:rPr>
      </w:pPr>
      <w:r>
        <w:tab/>
      </w:r>
      <w:hyperlink w:anchor="_Toc115854594" w:history="1">
        <w:r w:rsidRPr="00E64828">
          <w:t>12</w:t>
        </w:r>
        <w:r>
          <w:rPr>
            <w:rFonts w:asciiTheme="minorHAnsi" w:eastAsiaTheme="minorEastAsia" w:hAnsiTheme="minorHAnsi" w:cstheme="minorBidi"/>
            <w:sz w:val="22"/>
            <w:szCs w:val="22"/>
            <w:lang w:eastAsia="en-AU"/>
          </w:rPr>
          <w:tab/>
        </w:r>
        <w:r w:rsidRPr="00E64828">
          <w:t>New section 62B</w:t>
        </w:r>
        <w:r>
          <w:tab/>
        </w:r>
        <w:r>
          <w:fldChar w:fldCharType="begin"/>
        </w:r>
        <w:r>
          <w:instrText xml:space="preserve"> PAGEREF _Toc115854594 \h </w:instrText>
        </w:r>
        <w:r>
          <w:fldChar w:fldCharType="separate"/>
        </w:r>
        <w:r w:rsidR="001A04DB">
          <w:t>5</w:t>
        </w:r>
        <w:r>
          <w:fldChar w:fldCharType="end"/>
        </w:r>
      </w:hyperlink>
    </w:p>
    <w:p w14:paraId="75023FC4" w14:textId="6CC4BFE5" w:rsidR="00213906" w:rsidRDefault="00C07191">
      <w:pPr>
        <w:pStyle w:val="TOC6"/>
        <w:rPr>
          <w:rFonts w:asciiTheme="minorHAnsi" w:eastAsiaTheme="minorEastAsia" w:hAnsiTheme="minorHAnsi" w:cstheme="minorBidi"/>
          <w:b w:val="0"/>
          <w:sz w:val="22"/>
          <w:szCs w:val="22"/>
          <w:lang w:eastAsia="en-AU"/>
        </w:rPr>
      </w:pPr>
      <w:hyperlink w:anchor="_Toc115854595" w:history="1">
        <w:r w:rsidR="00213906" w:rsidRPr="00E64828">
          <w:t>Schedule 1</w:t>
        </w:r>
        <w:r w:rsidR="00213906">
          <w:rPr>
            <w:rFonts w:asciiTheme="minorHAnsi" w:eastAsiaTheme="minorEastAsia" w:hAnsiTheme="minorHAnsi" w:cstheme="minorBidi"/>
            <w:b w:val="0"/>
            <w:sz w:val="22"/>
            <w:szCs w:val="22"/>
            <w:lang w:eastAsia="en-AU"/>
          </w:rPr>
          <w:tab/>
        </w:r>
        <w:r w:rsidR="00213906" w:rsidRPr="00E64828">
          <w:t>Electricity Safety Act 1971—Technical amendments</w:t>
        </w:r>
        <w:r w:rsidR="00213906">
          <w:tab/>
        </w:r>
        <w:r w:rsidR="00213906" w:rsidRPr="00213906">
          <w:rPr>
            <w:b w:val="0"/>
            <w:sz w:val="20"/>
          </w:rPr>
          <w:fldChar w:fldCharType="begin"/>
        </w:r>
        <w:r w:rsidR="00213906" w:rsidRPr="00213906">
          <w:rPr>
            <w:b w:val="0"/>
            <w:sz w:val="20"/>
          </w:rPr>
          <w:instrText xml:space="preserve"> PAGEREF _Toc115854595 \h </w:instrText>
        </w:r>
        <w:r w:rsidR="00213906" w:rsidRPr="00213906">
          <w:rPr>
            <w:b w:val="0"/>
            <w:sz w:val="20"/>
          </w:rPr>
        </w:r>
        <w:r w:rsidR="00213906" w:rsidRPr="00213906">
          <w:rPr>
            <w:b w:val="0"/>
            <w:sz w:val="20"/>
          </w:rPr>
          <w:fldChar w:fldCharType="separate"/>
        </w:r>
        <w:r w:rsidR="001A04DB">
          <w:rPr>
            <w:b w:val="0"/>
            <w:sz w:val="20"/>
          </w:rPr>
          <w:t>6</w:t>
        </w:r>
        <w:r w:rsidR="00213906" w:rsidRPr="00213906">
          <w:rPr>
            <w:b w:val="0"/>
            <w:sz w:val="20"/>
          </w:rPr>
          <w:fldChar w:fldCharType="end"/>
        </w:r>
      </w:hyperlink>
    </w:p>
    <w:p w14:paraId="77A44A54" w14:textId="11BF8337" w:rsidR="00E41DA6" w:rsidRPr="00FD79FA" w:rsidRDefault="00213906">
      <w:pPr>
        <w:pStyle w:val="BillBasic"/>
        <w:rPr>
          <w:color w:val="000000"/>
        </w:rPr>
      </w:pPr>
      <w:r>
        <w:rPr>
          <w:color w:val="000000"/>
        </w:rPr>
        <w:fldChar w:fldCharType="end"/>
      </w:r>
    </w:p>
    <w:p w14:paraId="28827615" w14:textId="77777777" w:rsidR="00EE5C28" w:rsidRDefault="00EE5C28">
      <w:pPr>
        <w:pStyle w:val="01Contents"/>
        <w:sectPr w:rsidR="00EE5C28" w:rsidSect="006F5CD6">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698A834" w14:textId="77777777" w:rsidR="006F5CD6" w:rsidRDefault="006F5CD6" w:rsidP="00FE5883">
      <w:pPr>
        <w:spacing w:before="480"/>
        <w:jc w:val="center"/>
      </w:pPr>
      <w:r>
        <w:rPr>
          <w:noProof/>
          <w:lang w:eastAsia="en-AU"/>
        </w:rPr>
        <w:lastRenderedPageBreak/>
        <w:drawing>
          <wp:inline distT="0" distB="0" distL="0" distR="0" wp14:anchorId="6C1DD104" wp14:editId="4EE8808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79AE3B" w14:textId="77777777" w:rsidR="006F5CD6" w:rsidRDefault="006F5CD6">
      <w:pPr>
        <w:jc w:val="center"/>
        <w:rPr>
          <w:rFonts w:ascii="Arial" w:hAnsi="Arial"/>
        </w:rPr>
      </w:pPr>
      <w:r>
        <w:rPr>
          <w:rFonts w:ascii="Arial" w:hAnsi="Arial"/>
        </w:rPr>
        <w:t>Australian Capital Territory</w:t>
      </w:r>
    </w:p>
    <w:p w14:paraId="3E6A9BF7" w14:textId="6EFBA137" w:rsidR="00E41DA6" w:rsidRPr="00FD79FA" w:rsidRDefault="006F5CD6" w:rsidP="00EE5C28">
      <w:pPr>
        <w:pStyle w:val="Billname"/>
        <w:suppressLineNumbers/>
        <w:rPr>
          <w:color w:val="000000"/>
        </w:rPr>
      </w:pPr>
      <w:bookmarkStart w:id="0" w:name="citation"/>
      <w:r>
        <w:rPr>
          <w:color w:val="000000"/>
        </w:rPr>
        <w:t>Electricity Safety Legislation Amendment Act 2023</w:t>
      </w:r>
      <w:bookmarkEnd w:id="0"/>
    </w:p>
    <w:p w14:paraId="1AEE24DB" w14:textId="069AD43D" w:rsidR="00E41DA6" w:rsidRPr="00FD79FA" w:rsidRDefault="00E41DA6" w:rsidP="00EE5C28">
      <w:pPr>
        <w:pStyle w:val="ActNo"/>
        <w:suppressLineNumbers/>
        <w:rPr>
          <w:color w:val="000000"/>
        </w:rPr>
      </w:pPr>
      <w:r w:rsidRPr="00FD79FA">
        <w:rPr>
          <w:color w:val="000000"/>
        </w:rPr>
        <w:fldChar w:fldCharType="begin"/>
      </w:r>
      <w:r w:rsidRPr="00FD79FA">
        <w:rPr>
          <w:color w:val="000000"/>
        </w:rPr>
        <w:instrText xml:space="preserve"> DOCPROPERTY "Category"  \* MERGEFORMAT </w:instrText>
      </w:r>
      <w:r w:rsidRPr="00FD79FA">
        <w:rPr>
          <w:color w:val="000000"/>
        </w:rPr>
        <w:fldChar w:fldCharType="separate"/>
      </w:r>
      <w:r w:rsidR="001A04DB">
        <w:rPr>
          <w:color w:val="000000"/>
        </w:rPr>
        <w:t>A2023-4</w:t>
      </w:r>
      <w:r w:rsidRPr="00FD79FA">
        <w:rPr>
          <w:color w:val="000000"/>
        </w:rPr>
        <w:fldChar w:fldCharType="end"/>
      </w:r>
    </w:p>
    <w:p w14:paraId="3D089C08" w14:textId="77777777" w:rsidR="00E41DA6" w:rsidRPr="00FD79FA" w:rsidRDefault="00E41DA6" w:rsidP="00EE5C28">
      <w:pPr>
        <w:pStyle w:val="N-line3"/>
        <w:suppressLineNumbers/>
        <w:rPr>
          <w:color w:val="000000"/>
        </w:rPr>
      </w:pPr>
    </w:p>
    <w:p w14:paraId="3047E591" w14:textId="0813F86C" w:rsidR="00E41DA6" w:rsidRPr="00FD79FA" w:rsidRDefault="00E41DA6" w:rsidP="00EE5C28">
      <w:pPr>
        <w:pStyle w:val="LongTitle"/>
        <w:suppressLineNumbers/>
        <w:rPr>
          <w:iCs/>
          <w:color w:val="000000"/>
        </w:rPr>
      </w:pPr>
      <w:r w:rsidRPr="00FD79FA">
        <w:rPr>
          <w:color w:val="000000"/>
        </w:rPr>
        <w:t xml:space="preserve">An Act to amend </w:t>
      </w:r>
      <w:r w:rsidR="00223F91" w:rsidRPr="00FD79FA">
        <w:rPr>
          <w:color w:val="000000"/>
        </w:rPr>
        <w:t>legislation about electricity safety</w:t>
      </w:r>
      <w:r w:rsidR="00777419" w:rsidRPr="00FD79FA">
        <w:rPr>
          <w:iCs/>
          <w:color w:val="000000"/>
        </w:rPr>
        <w:t>,</w:t>
      </w:r>
      <w:r w:rsidR="00477A28" w:rsidRPr="00FD79FA">
        <w:rPr>
          <w:iCs/>
          <w:color w:val="000000"/>
        </w:rPr>
        <w:t xml:space="preserve"> and for other purposes</w:t>
      </w:r>
    </w:p>
    <w:p w14:paraId="513EC8E3" w14:textId="77777777" w:rsidR="00E41DA6" w:rsidRPr="00FD79FA" w:rsidRDefault="00E41DA6" w:rsidP="00EE5C28">
      <w:pPr>
        <w:pStyle w:val="N-line3"/>
        <w:suppressLineNumbers/>
        <w:rPr>
          <w:color w:val="000000"/>
        </w:rPr>
      </w:pPr>
    </w:p>
    <w:p w14:paraId="70AD84CD" w14:textId="77777777" w:rsidR="00E41DA6" w:rsidRPr="00FD79FA" w:rsidRDefault="00E41DA6" w:rsidP="00EE5C28">
      <w:pPr>
        <w:pStyle w:val="Placeholder"/>
        <w:suppressLineNumbers/>
        <w:rPr>
          <w:color w:val="000000"/>
        </w:rPr>
      </w:pPr>
      <w:r w:rsidRPr="00FD79FA">
        <w:rPr>
          <w:rStyle w:val="charContents"/>
          <w:color w:val="000000"/>
          <w:sz w:val="16"/>
        </w:rPr>
        <w:t xml:space="preserve">  </w:t>
      </w:r>
      <w:r w:rsidRPr="00FD79FA">
        <w:rPr>
          <w:rStyle w:val="charPage"/>
          <w:color w:val="000000"/>
        </w:rPr>
        <w:t xml:space="preserve">  </w:t>
      </w:r>
    </w:p>
    <w:p w14:paraId="4BCCB298" w14:textId="77777777" w:rsidR="00E41DA6" w:rsidRPr="00FD79FA" w:rsidRDefault="00E41DA6" w:rsidP="00EE5C28">
      <w:pPr>
        <w:pStyle w:val="Placeholder"/>
        <w:suppressLineNumbers/>
        <w:rPr>
          <w:color w:val="000000"/>
        </w:rPr>
      </w:pPr>
      <w:r w:rsidRPr="00FD79FA">
        <w:rPr>
          <w:rStyle w:val="CharChapNo"/>
          <w:color w:val="000000"/>
        </w:rPr>
        <w:t xml:space="preserve">  </w:t>
      </w:r>
      <w:r w:rsidRPr="00FD79FA">
        <w:rPr>
          <w:rStyle w:val="CharChapText"/>
          <w:color w:val="000000"/>
        </w:rPr>
        <w:t xml:space="preserve">  </w:t>
      </w:r>
    </w:p>
    <w:p w14:paraId="06EC5075" w14:textId="77777777" w:rsidR="00E41DA6" w:rsidRPr="00FD79FA" w:rsidRDefault="00E41DA6" w:rsidP="00EE5C28">
      <w:pPr>
        <w:pStyle w:val="Placeholder"/>
        <w:suppressLineNumbers/>
        <w:rPr>
          <w:color w:val="000000"/>
        </w:rPr>
      </w:pPr>
      <w:r w:rsidRPr="00FD79FA">
        <w:rPr>
          <w:rStyle w:val="CharPartNo"/>
          <w:color w:val="000000"/>
        </w:rPr>
        <w:t xml:space="preserve">  </w:t>
      </w:r>
      <w:r w:rsidRPr="00FD79FA">
        <w:rPr>
          <w:rStyle w:val="CharPartText"/>
          <w:color w:val="000000"/>
        </w:rPr>
        <w:t xml:space="preserve">  </w:t>
      </w:r>
    </w:p>
    <w:p w14:paraId="32D746D0" w14:textId="77777777" w:rsidR="00E41DA6" w:rsidRPr="00FD79FA" w:rsidRDefault="00E41DA6" w:rsidP="00EE5C28">
      <w:pPr>
        <w:pStyle w:val="Placeholder"/>
        <w:suppressLineNumbers/>
        <w:rPr>
          <w:color w:val="000000"/>
        </w:rPr>
      </w:pPr>
      <w:r w:rsidRPr="00FD79FA">
        <w:rPr>
          <w:rStyle w:val="CharDivNo"/>
          <w:color w:val="000000"/>
        </w:rPr>
        <w:t xml:space="preserve">  </w:t>
      </w:r>
      <w:r w:rsidRPr="00FD79FA">
        <w:rPr>
          <w:rStyle w:val="CharDivText"/>
          <w:color w:val="000000"/>
        </w:rPr>
        <w:t xml:space="preserve">  </w:t>
      </w:r>
    </w:p>
    <w:p w14:paraId="07C456C8" w14:textId="77777777" w:rsidR="00E41DA6" w:rsidRPr="00776C82" w:rsidRDefault="00E41DA6" w:rsidP="00EE5C28">
      <w:pPr>
        <w:pStyle w:val="Notified"/>
        <w:suppressLineNumbers/>
      </w:pPr>
    </w:p>
    <w:p w14:paraId="1241F97F" w14:textId="77777777" w:rsidR="00E41DA6" w:rsidRPr="00FD79FA" w:rsidRDefault="00E41DA6" w:rsidP="00EE5C28">
      <w:pPr>
        <w:pStyle w:val="EnactingWords"/>
        <w:suppressLineNumbers/>
        <w:rPr>
          <w:color w:val="000000"/>
        </w:rPr>
      </w:pPr>
      <w:r w:rsidRPr="00FD79FA">
        <w:rPr>
          <w:color w:val="000000"/>
        </w:rPr>
        <w:t>The Legislative Assembly for the Australian Capital Territory enacts as follows:</w:t>
      </w:r>
    </w:p>
    <w:p w14:paraId="3FBB3748" w14:textId="4959E54F" w:rsidR="00FD1B1F" w:rsidRPr="00FD79FA" w:rsidRDefault="00E41DA6" w:rsidP="00EE5C28">
      <w:pPr>
        <w:pStyle w:val="PageBreak"/>
        <w:suppressLineNumbers/>
        <w:rPr>
          <w:color w:val="000000"/>
        </w:rPr>
      </w:pPr>
      <w:r w:rsidRPr="00FD79FA">
        <w:rPr>
          <w:color w:val="000000"/>
        </w:rPr>
        <w:br w:type="page"/>
      </w:r>
    </w:p>
    <w:p w14:paraId="4BA35F06" w14:textId="40C6DFBF" w:rsidR="00223F91" w:rsidRPr="00EE5C28" w:rsidRDefault="00EE5C28" w:rsidP="00EE5C28">
      <w:pPr>
        <w:pStyle w:val="AH2Part"/>
      </w:pPr>
      <w:bookmarkStart w:id="1" w:name="_Toc115854580"/>
      <w:r w:rsidRPr="00EE5C28">
        <w:rPr>
          <w:rStyle w:val="CharPartNo"/>
        </w:rPr>
        <w:lastRenderedPageBreak/>
        <w:t>Part 1</w:t>
      </w:r>
      <w:r w:rsidRPr="00FD79FA">
        <w:rPr>
          <w:color w:val="000000"/>
        </w:rPr>
        <w:tab/>
      </w:r>
      <w:r w:rsidR="00223F91" w:rsidRPr="00EE5C28">
        <w:rPr>
          <w:rStyle w:val="CharPartText"/>
          <w:color w:val="000000"/>
        </w:rPr>
        <w:t>Preliminary</w:t>
      </w:r>
      <w:bookmarkEnd w:id="1"/>
    </w:p>
    <w:p w14:paraId="7D314727" w14:textId="5075583C" w:rsidR="00E41DA6" w:rsidRPr="00FD79FA" w:rsidRDefault="00EE5C28" w:rsidP="00EE5C28">
      <w:pPr>
        <w:pStyle w:val="AH5Sec"/>
        <w:shd w:val="pct25" w:color="auto" w:fill="auto"/>
        <w:rPr>
          <w:color w:val="000000"/>
        </w:rPr>
      </w:pPr>
      <w:bookmarkStart w:id="2" w:name="_Toc115854581"/>
      <w:r w:rsidRPr="00EE5C28">
        <w:rPr>
          <w:rStyle w:val="CharSectNo"/>
        </w:rPr>
        <w:t>1</w:t>
      </w:r>
      <w:r w:rsidRPr="00FD79FA">
        <w:rPr>
          <w:color w:val="000000"/>
        </w:rPr>
        <w:tab/>
      </w:r>
      <w:r w:rsidR="00E41DA6" w:rsidRPr="00FD79FA">
        <w:rPr>
          <w:color w:val="000000"/>
        </w:rPr>
        <w:t>Name of Act</w:t>
      </w:r>
      <w:bookmarkEnd w:id="2"/>
    </w:p>
    <w:p w14:paraId="668397D4" w14:textId="5A2F8C98" w:rsidR="00E41DA6" w:rsidRPr="00FD79FA" w:rsidRDefault="00E41DA6">
      <w:pPr>
        <w:pStyle w:val="Amainreturn"/>
        <w:rPr>
          <w:color w:val="000000"/>
        </w:rPr>
      </w:pPr>
      <w:r w:rsidRPr="00FD79FA">
        <w:rPr>
          <w:color w:val="000000"/>
        </w:rPr>
        <w:t xml:space="preserve">This Act is the </w:t>
      </w:r>
      <w:r w:rsidRPr="00FD79FA">
        <w:rPr>
          <w:i/>
          <w:color w:val="000000"/>
        </w:rPr>
        <w:fldChar w:fldCharType="begin"/>
      </w:r>
      <w:r w:rsidRPr="00FD79FA">
        <w:rPr>
          <w:i/>
          <w:color w:val="000000"/>
        </w:rPr>
        <w:instrText xml:space="preserve"> TITLE</w:instrText>
      </w:r>
      <w:r w:rsidRPr="00FD79FA">
        <w:rPr>
          <w:i/>
          <w:color w:val="000000"/>
        </w:rPr>
        <w:fldChar w:fldCharType="separate"/>
      </w:r>
      <w:r w:rsidR="001A04DB">
        <w:rPr>
          <w:i/>
          <w:color w:val="000000"/>
        </w:rPr>
        <w:t>Electricity Safety Legislation Amendment Act 2023</w:t>
      </w:r>
      <w:r w:rsidRPr="00FD79FA">
        <w:rPr>
          <w:i/>
          <w:color w:val="000000"/>
        </w:rPr>
        <w:fldChar w:fldCharType="end"/>
      </w:r>
      <w:r w:rsidRPr="00FD79FA">
        <w:rPr>
          <w:color w:val="000000"/>
        </w:rPr>
        <w:t>.</w:t>
      </w:r>
    </w:p>
    <w:p w14:paraId="6164992C" w14:textId="28F8161E" w:rsidR="00E41DA6" w:rsidRPr="00FD79FA" w:rsidRDefault="00EE5C28" w:rsidP="00EE5C28">
      <w:pPr>
        <w:pStyle w:val="AH5Sec"/>
        <w:shd w:val="pct25" w:color="auto" w:fill="auto"/>
        <w:rPr>
          <w:color w:val="000000"/>
        </w:rPr>
      </w:pPr>
      <w:bookmarkStart w:id="3" w:name="_Toc115854582"/>
      <w:r w:rsidRPr="00EE5C28">
        <w:rPr>
          <w:rStyle w:val="CharSectNo"/>
        </w:rPr>
        <w:t>2</w:t>
      </w:r>
      <w:r w:rsidRPr="00FD79FA">
        <w:rPr>
          <w:color w:val="000000"/>
        </w:rPr>
        <w:tab/>
      </w:r>
      <w:r w:rsidR="00E41DA6" w:rsidRPr="00FD79FA">
        <w:rPr>
          <w:color w:val="000000"/>
        </w:rPr>
        <w:t>Commencement</w:t>
      </w:r>
      <w:bookmarkEnd w:id="3"/>
    </w:p>
    <w:p w14:paraId="6B55222B" w14:textId="77777777" w:rsidR="00E41DA6" w:rsidRPr="00FD79FA" w:rsidRDefault="00E41DA6" w:rsidP="00EE5C28">
      <w:pPr>
        <w:pStyle w:val="Amainreturn"/>
        <w:keepNext/>
        <w:rPr>
          <w:color w:val="000000"/>
        </w:rPr>
      </w:pPr>
      <w:r w:rsidRPr="00FD79FA">
        <w:rPr>
          <w:color w:val="000000"/>
        </w:rPr>
        <w:t>This Act commences on the day after its notification day.</w:t>
      </w:r>
    </w:p>
    <w:p w14:paraId="6278E7E4" w14:textId="6D3179C2" w:rsidR="00E41DA6" w:rsidRPr="00FD79FA" w:rsidRDefault="00E41DA6">
      <w:pPr>
        <w:pStyle w:val="aNote"/>
        <w:rPr>
          <w:color w:val="000000"/>
        </w:rPr>
      </w:pPr>
      <w:r w:rsidRPr="00776C82">
        <w:rPr>
          <w:rStyle w:val="charItals"/>
        </w:rPr>
        <w:t>Note</w:t>
      </w:r>
      <w:r w:rsidRPr="00776C82">
        <w:rPr>
          <w:rStyle w:val="charItals"/>
        </w:rPr>
        <w:tab/>
      </w:r>
      <w:r w:rsidRPr="00FD79FA">
        <w:rPr>
          <w:color w:val="000000"/>
        </w:rPr>
        <w:t xml:space="preserve">The naming and commencement provisions automatically commence on the notification day (see </w:t>
      </w:r>
      <w:hyperlink r:id="rId15" w:tooltip="A2001-14" w:history="1">
        <w:r w:rsidR="00776C82" w:rsidRPr="00776C82">
          <w:rPr>
            <w:rStyle w:val="charCitHyperlinkAbbrev"/>
          </w:rPr>
          <w:t>Legislation Act</w:t>
        </w:r>
      </w:hyperlink>
      <w:r w:rsidRPr="00FD79FA">
        <w:rPr>
          <w:color w:val="000000"/>
        </w:rPr>
        <w:t>, s 75 (1)).</w:t>
      </w:r>
    </w:p>
    <w:p w14:paraId="53650133" w14:textId="7989726F" w:rsidR="00E41DA6" w:rsidRPr="00FD79FA" w:rsidRDefault="00EE5C28" w:rsidP="00EE5C28">
      <w:pPr>
        <w:pStyle w:val="AH5Sec"/>
        <w:shd w:val="pct25" w:color="auto" w:fill="auto"/>
        <w:rPr>
          <w:color w:val="000000"/>
        </w:rPr>
      </w:pPr>
      <w:bookmarkStart w:id="4" w:name="_Toc115854583"/>
      <w:r w:rsidRPr="00EE5C28">
        <w:rPr>
          <w:rStyle w:val="CharSectNo"/>
        </w:rPr>
        <w:t>3</w:t>
      </w:r>
      <w:r w:rsidRPr="00FD79FA">
        <w:rPr>
          <w:color w:val="000000"/>
        </w:rPr>
        <w:tab/>
      </w:r>
      <w:r w:rsidR="00E41DA6" w:rsidRPr="00FD79FA">
        <w:rPr>
          <w:color w:val="000000"/>
        </w:rPr>
        <w:t>Legislation amended</w:t>
      </w:r>
      <w:bookmarkEnd w:id="4"/>
    </w:p>
    <w:p w14:paraId="5E6834F6" w14:textId="401A9D9D" w:rsidR="00B706D9" w:rsidRPr="00FD79FA" w:rsidRDefault="00E41DA6" w:rsidP="00EE5C28">
      <w:pPr>
        <w:pStyle w:val="Amainreturn"/>
        <w:keepNext/>
        <w:rPr>
          <w:iCs/>
          <w:color w:val="000000"/>
        </w:rPr>
      </w:pPr>
      <w:r w:rsidRPr="00FD79FA">
        <w:rPr>
          <w:color w:val="000000"/>
        </w:rPr>
        <w:t>This Act amends the</w:t>
      </w:r>
      <w:r w:rsidR="00136015" w:rsidRPr="00FD79FA">
        <w:rPr>
          <w:color w:val="000000"/>
        </w:rPr>
        <w:t xml:space="preserve"> </w:t>
      </w:r>
      <w:hyperlink r:id="rId16" w:tooltip="A2004-12" w:history="1">
        <w:r w:rsidR="00776C82" w:rsidRPr="00776C82">
          <w:rPr>
            <w:rStyle w:val="charCitHyperlinkItal"/>
          </w:rPr>
          <w:t>Construction Occupations (Licensing) Act 2004</w:t>
        </w:r>
      </w:hyperlink>
      <w:r w:rsidRPr="00FD79FA">
        <w:rPr>
          <w:color w:val="000000"/>
        </w:rPr>
        <w:t xml:space="preserve"> </w:t>
      </w:r>
      <w:r w:rsidR="00136015" w:rsidRPr="00FD79FA">
        <w:rPr>
          <w:color w:val="000000"/>
        </w:rPr>
        <w:t xml:space="preserve">and the </w:t>
      </w:r>
      <w:hyperlink r:id="rId17" w:tooltip="A1971-30" w:history="1">
        <w:r w:rsidR="00776C82" w:rsidRPr="00776C82">
          <w:rPr>
            <w:rStyle w:val="charCitHyperlinkItal"/>
          </w:rPr>
          <w:t>Electricity Safety Act 1971</w:t>
        </w:r>
      </w:hyperlink>
      <w:r w:rsidR="0093083D" w:rsidRPr="00FD79FA">
        <w:rPr>
          <w:iCs/>
          <w:color w:val="000000"/>
        </w:rPr>
        <w:t>.</w:t>
      </w:r>
    </w:p>
    <w:p w14:paraId="7088CFBC" w14:textId="581D5BB6" w:rsidR="00136015" w:rsidRPr="00FD79FA" w:rsidRDefault="00136015" w:rsidP="00136015">
      <w:pPr>
        <w:pStyle w:val="aNote"/>
        <w:rPr>
          <w:color w:val="000000"/>
        </w:rPr>
      </w:pPr>
      <w:r w:rsidRPr="00776C82">
        <w:rPr>
          <w:rStyle w:val="charItals"/>
        </w:rPr>
        <w:t>Note</w:t>
      </w:r>
      <w:r w:rsidRPr="00776C82">
        <w:rPr>
          <w:rStyle w:val="charItals"/>
        </w:rPr>
        <w:tab/>
      </w:r>
      <w:r w:rsidRPr="00FD79FA">
        <w:rPr>
          <w:color w:val="000000"/>
        </w:rPr>
        <w:t xml:space="preserve">The </w:t>
      </w:r>
      <w:hyperlink r:id="rId18" w:tooltip="A1971-30" w:history="1">
        <w:r w:rsidR="00776C82" w:rsidRPr="00776C82">
          <w:rPr>
            <w:rStyle w:val="charCitHyperlinkItal"/>
          </w:rPr>
          <w:t>Electricity Safety Act 1971</w:t>
        </w:r>
      </w:hyperlink>
      <w:r w:rsidRPr="00FD79FA">
        <w:rPr>
          <w:color w:val="000000"/>
        </w:rPr>
        <w:t xml:space="preserve"> is also amended in sch 1.</w:t>
      </w:r>
    </w:p>
    <w:p w14:paraId="53200884" w14:textId="77777777" w:rsidR="00B70036" w:rsidRPr="00FD79FA" w:rsidRDefault="00B70036" w:rsidP="00EE5C28">
      <w:pPr>
        <w:pStyle w:val="PageBreak"/>
        <w:suppressLineNumbers/>
        <w:rPr>
          <w:color w:val="000000"/>
        </w:rPr>
      </w:pPr>
      <w:r w:rsidRPr="00FD79FA">
        <w:rPr>
          <w:color w:val="000000"/>
        </w:rPr>
        <w:br w:type="page"/>
      </w:r>
    </w:p>
    <w:p w14:paraId="37648C64" w14:textId="5B316C78" w:rsidR="001E57FE" w:rsidRPr="00EE5C28" w:rsidRDefault="00EE5C28" w:rsidP="00EE5C28">
      <w:pPr>
        <w:pStyle w:val="AH2Part"/>
      </w:pPr>
      <w:bookmarkStart w:id="5" w:name="_Toc115854584"/>
      <w:r w:rsidRPr="00EE5C28">
        <w:rPr>
          <w:rStyle w:val="CharPartNo"/>
        </w:rPr>
        <w:lastRenderedPageBreak/>
        <w:t>Part 2</w:t>
      </w:r>
      <w:r w:rsidRPr="00FD79FA">
        <w:rPr>
          <w:color w:val="000000"/>
        </w:rPr>
        <w:tab/>
      </w:r>
      <w:r w:rsidR="00223F91" w:rsidRPr="00EE5C28">
        <w:rPr>
          <w:rStyle w:val="CharPartText"/>
          <w:color w:val="000000"/>
        </w:rPr>
        <w:t>Construction Occupations (Licensing) Act</w:t>
      </w:r>
      <w:r w:rsidR="00213906">
        <w:rPr>
          <w:rStyle w:val="CharPartText"/>
          <w:color w:val="000000"/>
        </w:rPr>
        <w:t> </w:t>
      </w:r>
      <w:r w:rsidR="00223F91" w:rsidRPr="00EE5C28">
        <w:rPr>
          <w:rStyle w:val="CharPartText"/>
          <w:color w:val="000000"/>
        </w:rPr>
        <w:t>2004</w:t>
      </w:r>
      <w:bookmarkEnd w:id="5"/>
    </w:p>
    <w:p w14:paraId="25646141" w14:textId="2A0787D9" w:rsidR="00A56440" w:rsidRPr="00FD79FA" w:rsidRDefault="00EE5C28" w:rsidP="00EE5C28">
      <w:pPr>
        <w:pStyle w:val="AH5Sec"/>
        <w:shd w:val="pct25" w:color="auto" w:fill="auto"/>
        <w:rPr>
          <w:color w:val="000000"/>
        </w:rPr>
      </w:pPr>
      <w:bookmarkStart w:id="6" w:name="_Toc115854585"/>
      <w:r w:rsidRPr="00EE5C28">
        <w:rPr>
          <w:rStyle w:val="CharSectNo"/>
        </w:rPr>
        <w:t>4</w:t>
      </w:r>
      <w:r w:rsidRPr="00FD79FA">
        <w:rPr>
          <w:color w:val="000000"/>
        </w:rPr>
        <w:tab/>
      </w:r>
      <w:r w:rsidR="00A56440" w:rsidRPr="00FD79FA">
        <w:rPr>
          <w:color w:val="000000"/>
        </w:rPr>
        <w:t>Certain entities not to provide construction services</w:t>
      </w:r>
      <w:r w:rsidR="00A56440" w:rsidRPr="00FD79FA">
        <w:rPr>
          <w:color w:val="000000"/>
        </w:rPr>
        <w:br/>
        <w:t>Section 84 (3), new note</w:t>
      </w:r>
      <w:bookmarkEnd w:id="6"/>
    </w:p>
    <w:p w14:paraId="069EF6E9" w14:textId="1D21A5A2" w:rsidR="00A56440" w:rsidRPr="00FD79FA" w:rsidRDefault="00A56440" w:rsidP="00A56440">
      <w:pPr>
        <w:pStyle w:val="direction"/>
        <w:rPr>
          <w:color w:val="000000"/>
        </w:rPr>
      </w:pPr>
      <w:r w:rsidRPr="00FD79FA">
        <w:rPr>
          <w:color w:val="000000"/>
        </w:rPr>
        <w:t>insert</w:t>
      </w:r>
    </w:p>
    <w:p w14:paraId="2EDC01F5" w14:textId="7954407C" w:rsidR="00A56440" w:rsidRPr="00FD79FA" w:rsidRDefault="00A56440" w:rsidP="00A56440">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sidR="008D4F6C">
        <w:rPr>
          <w:color w:val="000000"/>
        </w:rPr>
        <w:t xml:space="preserve"> </w:t>
      </w:r>
      <w:r w:rsidRPr="00FD79FA">
        <w:rPr>
          <w:color w:val="000000"/>
        </w:rPr>
        <w:t>(</w:t>
      </w:r>
      <w:r w:rsidR="00857EF5" w:rsidRPr="00FD79FA">
        <w:rPr>
          <w:color w:val="000000"/>
        </w:rPr>
        <w:t>3</w:t>
      </w:r>
      <w:r w:rsidRPr="00FD79FA">
        <w:rPr>
          <w:color w:val="000000"/>
        </w:rPr>
        <w:t>)</w:t>
      </w:r>
      <w:r w:rsidR="00857EF5" w:rsidRPr="00FD79FA">
        <w:rPr>
          <w:color w:val="000000"/>
        </w:rPr>
        <w:t xml:space="preserve"> and</w:t>
      </w:r>
      <w:r w:rsidR="007C1A35" w:rsidRPr="00FD79FA">
        <w:rPr>
          <w:color w:val="000000"/>
        </w:rPr>
        <w:t xml:space="preserve"> s</w:t>
      </w:r>
      <w:r w:rsidR="00857EF5" w:rsidRPr="00FD79FA">
        <w:rPr>
          <w:color w:val="000000"/>
        </w:rPr>
        <w:t xml:space="preserve"> (3A)</w:t>
      </w:r>
      <w:r w:rsidRPr="00FD79FA">
        <w:rPr>
          <w:color w:val="000000"/>
        </w:rPr>
        <w:t xml:space="preserve"> (see </w:t>
      </w:r>
      <w:hyperlink r:id="rId19" w:tooltip="A2002-51" w:history="1">
        <w:r w:rsidR="00776C82" w:rsidRPr="00776C82">
          <w:rPr>
            <w:rStyle w:val="charCitHyperlinkAbbrev"/>
          </w:rPr>
          <w:t>Criminal Code</w:t>
        </w:r>
      </w:hyperlink>
      <w:r w:rsidRPr="00FD79FA">
        <w:rPr>
          <w:color w:val="000000"/>
        </w:rPr>
        <w:t>, s</w:t>
      </w:r>
      <w:r w:rsidR="008D4F6C">
        <w:rPr>
          <w:color w:val="000000"/>
        </w:rPr>
        <w:t xml:space="preserve"> </w:t>
      </w:r>
      <w:r w:rsidRPr="00FD79FA">
        <w:rPr>
          <w:color w:val="000000"/>
        </w:rPr>
        <w:t>58).</w:t>
      </w:r>
    </w:p>
    <w:p w14:paraId="7E586DC9" w14:textId="353E1710" w:rsidR="001E57FE" w:rsidRPr="00FD79FA" w:rsidRDefault="00EE5C28" w:rsidP="00EE5C28">
      <w:pPr>
        <w:pStyle w:val="AH5Sec"/>
        <w:shd w:val="pct25" w:color="auto" w:fill="auto"/>
        <w:rPr>
          <w:color w:val="000000"/>
        </w:rPr>
      </w:pPr>
      <w:bookmarkStart w:id="7" w:name="_Toc115854586"/>
      <w:r w:rsidRPr="00EE5C28">
        <w:rPr>
          <w:rStyle w:val="CharSectNo"/>
        </w:rPr>
        <w:t>5</w:t>
      </w:r>
      <w:r w:rsidRPr="00FD79FA">
        <w:rPr>
          <w:color w:val="000000"/>
        </w:rPr>
        <w:tab/>
      </w:r>
      <w:r w:rsidR="001E57FE" w:rsidRPr="00FD79FA">
        <w:rPr>
          <w:color w:val="000000"/>
        </w:rPr>
        <w:t>New section 84 (3A)</w:t>
      </w:r>
      <w:bookmarkEnd w:id="7"/>
    </w:p>
    <w:p w14:paraId="2497961E" w14:textId="0E830DCA" w:rsidR="0037191D" w:rsidRPr="00FD79FA" w:rsidRDefault="0037191D" w:rsidP="0037191D">
      <w:pPr>
        <w:pStyle w:val="direction"/>
        <w:rPr>
          <w:color w:val="000000"/>
        </w:rPr>
      </w:pPr>
      <w:r w:rsidRPr="00FD79FA">
        <w:rPr>
          <w:color w:val="000000"/>
        </w:rPr>
        <w:t>insert</w:t>
      </w:r>
    </w:p>
    <w:p w14:paraId="54B4B501" w14:textId="56E0CD6F" w:rsidR="0037191D" w:rsidRPr="00FD79FA" w:rsidRDefault="0037191D" w:rsidP="0037191D">
      <w:pPr>
        <w:pStyle w:val="IMain"/>
        <w:rPr>
          <w:color w:val="000000"/>
        </w:rPr>
      </w:pPr>
      <w:r w:rsidRPr="00FD79FA">
        <w:rPr>
          <w:color w:val="000000"/>
        </w:rPr>
        <w:tab/>
        <w:t>(3A)</w:t>
      </w:r>
      <w:r w:rsidRPr="00FD79FA">
        <w:rPr>
          <w:color w:val="000000"/>
        </w:rPr>
        <w:tab/>
      </w:r>
      <w:r w:rsidR="00793B76" w:rsidRPr="00FD79FA">
        <w:rPr>
          <w:color w:val="000000"/>
        </w:rPr>
        <w:t xml:space="preserve">Also, this section does not apply </w:t>
      </w:r>
      <w:r w:rsidR="00422F5A" w:rsidRPr="00FD79FA">
        <w:rPr>
          <w:color w:val="000000"/>
        </w:rPr>
        <w:t>to a</w:t>
      </w:r>
      <w:r w:rsidR="001A5BCF" w:rsidRPr="00FD79FA">
        <w:rPr>
          <w:color w:val="000000"/>
        </w:rPr>
        <w:t>n entity</w:t>
      </w:r>
      <w:r w:rsidR="00422F5A" w:rsidRPr="00FD79FA">
        <w:rPr>
          <w:color w:val="000000"/>
        </w:rPr>
        <w:t xml:space="preserve"> </w:t>
      </w:r>
      <w:r w:rsidR="00793B76" w:rsidRPr="00FD79FA">
        <w:rPr>
          <w:color w:val="000000"/>
        </w:rPr>
        <w:t>if—</w:t>
      </w:r>
    </w:p>
    <w:p w14:paraId="3EE5EE8B" w14:textId="1292725B" w:rsidR="00793B76" w:rsidRPr="00FD79FA" w:rsidRDefault="00793B76" w:rsidP="00793B76">
      <w:pPr>
        <w:pStyle w:val="Ipara"/>
        <w:rPr>
          <w:color w:val="000000"/>
        </w:rPr>
      </w:pPr>
      <w:r w:rsidRPr="00FD79FA">
        <w:rPr>
          <w:color w:val="000000"/>
        </w:rPr>
        <w:tab/>
        <w:t>(a)</w:t>
      </w:r>
      <w:r w:rsidRPr="00FD79FA">
        <w:rPr>
          <w:color w:val="000000"/>
        </w:rPr>
        <w:tab/>
      </w:r>
      <w:r w:rsidR="00422F5A" w:rsidRPr="00FD79FA">
        <w:rPr>
          <w:color w:val="000000"/>
        </w:rPr>
        <w:t>the</w:t>
      </w:r>
      <w:r w:rsidRPr="00FD79FA">
        <w:rPr>
          <w:color w:val="000000"/>
        </w:rPr>
        <w:t xml:space="preserve"> </w:t>
      </w:r>
      <w:r w:rsidR="001A5BCF" w:rsidRPr="00FD79FA">
        <w:rPr>
          <w:color w:val="000000"/>
        </w:rPr>
        <w:t>entity</w:t>
      </w:r>
      <w:r w:rsidRPr="00FD79FA">
        <w:rPr>
          <w:color w:val="000000"/>
        </w:rPr>
        <w:t xml:space="preserve"> provides an electrical wiring service; and</w:t>
      </w:r>
    </w:p>
    <w:p w14:paraId="71618D70" w14:textId="77777777" w:rsidR="00843E11" w:rsidRPr="00FD79FA" w:rsidRDefault="00793B76" w:rsidP="00843E11">
      <w:pPr>
        <w:pStyle w:val="Ipara"/>
        <w:rPr>
          <w:color w:val="000000"/>
        </w:rPr>
      </w:pPr>
      <w:r w:rsidRPr="00FD79FA">
        <w:rPr>
          <w:color w:val="000000"/>
        </w:rPr>
        <w:tab/>
        <w:t>(b)</w:t>
      </w:r>
      <w:r w:rsidRPr="00FD79FA">
        <w:rPr>
          <w:color w:val="000000"/>
        </w:rPr>
        <w:tab/>
      </w:r>
      <w:r w:rsidR="00422F5A" w:rsidRPr="00FD79FA">
        <w:rPr>
          <w:color w:val="000000"/>
        </w:rPr>
        <w:t xml:space="preserve">the </w:t>
      </w:r>
      <w:r w:rsidR="00843E11" w:rsidRPr="00FD79FA">
        <w:rPr>
          <w:color w:val="000000"/>
        </w:rPr>
        <w:t>entity—</w:t>
      </w:r>
    </w:p>
    <w:p w14:paraId="7331C4A7" w14:textId="77777777" w:rsidR="00843E11" w:rsidRPr="00FD79FA" w:rsidRDefault="00843E11" w:rsidP="00843E11">
      <w:pPr>
        <w:pStyle w:val="Isubpara"/>
        <w:rPr>
          <w:color w:val="000000"/>
        </w:rPr>
      </w:pPr>
      <w:r w:rsidRPr="00FD79FA">
        <w:rPr>
          <w:color w:val="000000"/>
        </w:rPr>
        <w:tab/>
        <w:t>(i)</w:t>
      </w:r>
      <w:r w:rsidRPr="00FD79FA">
        <w:rPr>
          <w:color w:val="000000"/>
        </w:rPr>
        <w:tab/>
        <w:t>is an exempt regulated utility; or</w:t>
      </w:r>
    </w:p>
    <w:p w14:paraId="56307D50" w14:textId="788B1A6F" w:rsidR="00A87F8D" w:rsidRPr="00FD79FA" w:rsidRDefault="00843E11" w:rsidP="00A56440">
      <w:pPr>
        <w:pStyle w:val="Isubpara"/>
        <w:rPr>
          <w:color w:val="000000"/>
        </w:rPr>
      </w:pPr>
      <w:r w:rsidRPr="00FD79FA">
        <w:rPr>
          <w:color w:val="000000"/>
        </w:rPr>
        <w:tab/>
        <w:t>(ii)</w:t>
      </w:r>
      <w:r w:rsidRPr="00FD79FA">
        <w:rPr>
          <w:color w:val="000000"/>
        </w:rPr>
        <w:tab/>
        <w:t xml:space="preserve">provides </w:t>
      </w:r>
      <w:r w:rsidR="003B7BE2" w:rsidRPr="00FD79FA">
        <w:rPr>
          <w:color w:val="000000"/>
        </w:rPr>
        <w:t>the</w:t>
      </w:r>
      <w:r w:rsidRPr="00FD79FA">
        <w:rPr>
          <w:color w:val="000000"/>
        </w:rPr>
        <w:t xml:space="preserve"> service for an exempt regulated utility</w:t>
      </w:r>
      <w:r w:rsidR="00422F5A" w:rsidRPr="00FD79FA">
        <w:rPr>
          <w:color w:val="000000"/>
        </w:rPr>
        <w:t>.</w:t>
      </w:r>
    </w:p>
    <w:p w14:paraId="0B820266" w14:textId="5BCF27FE" w:rsidR="00A56440" w:rsidRPr="00FD79FA" w:rsidRDefault="00EE5C28" w:rsidP="00EE5C28">
      <w:pPr>
        <w:pStyle w:val="AH5Sec"/>
        <w:shd w:val="pct25" w:color="auto" w:fill="auto"/>
        <w:rPr>
          <w:color w:val="000000"/>
        </w:rPr>
      </w:pPr>
      <w:bookmarkStart w:id="8" w:name="_Toc115854587"/>
      <w:r w:rsidRPr="00EE5C28">
        <w:rPr>
          <w:rStyle w:val="CharSectNo"/>
        </w:rPr>
        <w:t>6</w:t>
      </w:r>
      <w:r w:rsidRPr="00FD79FA">
        <w:rPr>
          <w:color w:val="000000"/>
        </w:rPr>
        <w:tab/>
      </w:r>
      <w:r w:rsidR="00A56440" w:rsidRPr="00FD79FA">
        <w:rPr>
          <w:color w:val="000000"/>
        </w:rPr>
        <w:t>New section 84 (4), new note</w:t>
      </w:r>
      <w:bookmarkEnd w:id="8"/>
    </w:p>
    <w:p w14:paraId="2FD86A08" w14:textId="2A8660DF" w:rsidR="00A56440" w:rsidRPr="00FD79FA" w:rsidRDefault="00A56440" w:rsidP="00A56440">
      <w:pPr>
        <w:pStyle w:val="direction"/>
        <w:rPr>
          <w:color w:val="000000"/>
        </w:rPr>
      </w:pPr>
      <w:r w:rsidRPr="00FD79FA">
        <w:rPr>
          <w:color w:val="000000"/>
        </w:rPr>
        <w:t>insert</w:t>
      </w:r>
    </w:p>
    <w:p w14:paraId="003F0DB4" w14:textId="303AE06A" w:rsidR="00A56440" w:rsidRPr="00FD79FA" w:rsidRDefault="00A56440" w:rsidP="00A56440">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sidR="008D4F6C">
        <w:rPr>
          <w:color w:val="000000"/>
        </w:rPr>
        <w:t xml:space="preserve"> </w:t>
      </w:r>
      <w:r w:rsidRPr="00FD79FA">
        <w:rPr>
          <w:color w:val="000000"/>
        </w:rPr>
        <w:t xml:space="preserve">(4) (see </w:t>
      </w:r>
      <w:hyperlink r:id="rId20" w:tooltip="A2002-51" w:history="1">
        <w:r w:rsidR="00776C82" w:rsidRPr="00776C82">
          <w:rPr>
            <w:rStyle w:val="charCitHyperlinkAbbrev"/>
          </w:rPr>
          <w:t>Criminal Code</w:t>
        </w:r>
      </w:hyperlink>
      <w:r w:rsidRPr="00FD79FA">
        <w:rPr>
          <w:color w:val="000000"/>
        </w:rPr>
        <w:t>, s</w:t>
      </w:r>
      <w:r w:rsidR="008D4F6C">
        <w:rPr>
          <w:color w:val="000000"/>
        </w:rPr>
        <w:t xml:space="preserve"> </w:t>
      </w:r>
      <w:r w:rsidRPr="00FD79FA">
        <w:rPr>
          <w:color w:val="000000"/>
        </w:rPr>
        <w:t>59).</w:t>
      </w:r>
    </w:p>
    <w:p w14:paraId="4CDE531C" w14:textId="74A79369" w:rsidR="00843E11" w:rsidRPr="00FD79FA" w:rsidRDefault="00EE5C28" w:rsidP="00EE5C28">
      <w:pPr>
        <w:pStyle w:val="AH5Sec"/>
        <w:shd w:val="pct25" w:color="auto" w:fill="auto"/>
        <w:rPr>
          <w:color w:val="000000"/>
        </w:rPr>
      </w:pPr>
      <w:bookmarkStart w:id="9" w:name="_Toc115854588"/>
      <w:r w:rsidRPr="00EE5C28">
        <w:rPr>
          <w:rStyle w:val="CharSectNo"/>
        </w:rPr>
        <w:t>7</w:t>
      </w:r>
      <w:r w:rsidRPr="00FD79FA">
        <w:rPr>
          <w:color w:val="000000"/>
        </w:rPr>
        <w:tab/>
      </w:r>
      <w:r w:rsidR="00843E11" w:rsidRPr="00FD79FA">
        <w:rPr>
          <w:color w:val="000000"/>
        </w:rPr>
        <w:t>New section 84 (</w:t>
      </w:r>
      <w:r w:rsidR="008322A3" w:rsidRPr="00FD79FA">
        <w:rPr>
          <w:color w:val="000000"/>
        </w:rPr>
        <w:t>6</w:t>
      </w:r>
      <w:r w:rsidR="00843E11" w:rsidRPr="00FD79FA">
        <w:rPr>
          <w:color w:val="000000"/>
        </w:rPr>
        <w:t>)</w:t>
      </w:r>
      <w:bookmarkEnd w:id="9"/>
    </w:p>
    <w:p w14:paraId="392568BF" w14:textId="35AA9B16" w:rsidR="00843E11" w:rsidRPr="00FD79FA" w:rsidRDefault="00843E11" w:rsidP="00843E11">
      <w:pPr>
        <w:pStyle w:val="direction"/>
        <w:rPr>
          <w:color w:val="000000"/>
        </w:rPr>
      </w:pPr>
      <w:r w:rsidRPr="00FD79FA">
        <w:rPr>
          <w:color w:val="000000"/>
        </w:rPr>
        <w:t>insert</w:t>
      </w:r>
    </w:p>
    <w:p w14:paraId="6D0C79A0" w14:textId="2CD8F906" w:rsidR="00843E11" w:rsidRPr="00FD79FA" w:rsidRDefault="00843E11" w:rsidP="00843E11">
      <w:pPr>
        <w:pStyle w:val="IMain"/>
        <w:rPr>
          <w:color w:val="000000"/>
        </w:rPr>
      </w:pPr>
      <w:r w:rsidRPr="00FD79FA">
        <w:rPr>
          <w:color w:val="000000"/>
        </w:rPr>
        <w:tab/>
        <w:t>(</w:t>
      </w:r>
      <w:r w:rsidR="00F84741" w:rsidRPr="00FD79FA">
        <w:rPr>
          <w:color w:val="000000"/>
        </w:rPr>
        <w:t>6</w:t>
      </w:r>
      <w:r w:rsidRPr="00FD79FA">
        <w:rPr>
          <w:color w:val="000000"/>
        </w:rPr>
        <w:t>)</w:t>
      </w:r>
      <w:r w:rsidRPr="00FD79FA">
        <w:rPr>
          <w:color w:val="000000"/>
        </w:rPr>
        <w:tab/>
      </w:r>
      <w:r w:rsidR="003B7BE2" w:rsidRPr="00FD79FA">
        <w:rPr>
          <w:color w:val="000000"/>
        </w:rPr>
        <w:t>In this section:</w:t>
      </w:r>
    </w:p>
    <w:p w14:paraId="10517B94" w14:textId="2D31DDD6" w:rsidR="003B7BE2" w:rsidRPr="00FD79FA" w:rsidRDefault="003B7BE2" w:rsidP="00EE5C28">
      <w:pPr>
        <w:pStyle w:val="aDef"/>
      </w:pPr>
      <w:r w:rsidRPr="00776C82">
        <w:rPr>
          <w:rStyle w:val="charBoldItals"/>
        </w:rPr>
        <w:t>exempt regulated utility</w:t>
      </w:r>
      <w:r w:rsidRPr="00FD79FA">
        <w:t xml:space="preserve"> means a regulated utility exempted from the </w:t>
      </w:r>
      <w:hyperlink r:id="rId21" w:tooltip="A1971-30" w:history="1">
        <w:r w:rsidR="00776C82" w:rsidRPr="00776C82">
          <w:rPr>
            <w:rStyle w:val="charCitHyperlinkItal"/>
          </w:rPr>
          <w:t>Electricity Safety Act 1971</w:t>
        </w:r>
      </w:hyperlink>
      <w:r w:rsidRPr="00FD79FA">
        <w:t xml:space="preserve"> by an exemption under that </w:t>
      </w:r>
      <w:hyperlink r:id="rId22" w:tooltip="Electricity Safety Act 1971" w:history="1">
        <w:r w:rsidR="00772F8D" w:rsidRPr="00772F8D">
          <w:rPr>
            <w:rStyle w:val="charCitHyperlinkAbbrev"/>
          </w:rPr>
          <w:t>Act</w:t>
        </w:r>
      </w:hyperlink>
      <w:r w:rsidRPr="00FD79FA">
        <w:t>, section</w:t>
      </w:r>
      <w:r w:rsidR="00D050C5" w:rsidRPr="00FD79FA">
        <w:t> </w:t>
      </w:r>
      <w:r w:rsidRPr="00FD79FA">
        <w:t>62B.</w:t>
      </w:r>
    </w:p>
    <w:p w14:paraId="54ED6F90" w14:textId="6D18140F" w:rsidR="001E57FE" w:rsidRPr="00FD79FA" w:rsidRDefault="003B7BE2" w:rsidP="00EE5C28">
      <w:pPr>
        <w:pStyle w:val="aDef"/>
        <w:rPr>
          <w:color w:val="000000"/>
        </w:rPr>
      </w:pPr>
      <w:r w:rsidRPr="00776C82">
        <w:rPr>
          <w:rStyle w:val="charBoldItals"/>
        </w:rPr>
        <w:lastRenderedPageBreak/>
        <w:t>regulated utility</w:t>
      </w:r>
      <w:r w:rsidRPr="00FD79FA">
        <w:rPr>
          <w:color w:val="000000"/>
        </w:rPr>
        <w:t xml:space="preserve">—see the </w:t>
      </w:r>
      <w:hyperlink r:id="rId23" w:tooltip="A2014-60" w:history="1">
        <w:r w:rsidR="00776C82" w:rsidRPr="00776C82">
          <w:rPr>
            <w:rStyle w:val="charCitHyperlinkItal"/>
          </w:rPr>
          <w:t>Utilities (Technical Regulation) Act 2014</w:t>
        </w:r>
      </w:hyperlink>
      <w:r w:rsidRPr="00FD79FA">
        <w:rPr>
          <w:color w:val="000000"/>
        </w:rPr>
        <w:t>, section 8.</w:t>
      </w:r>
    </w:p>
    <w:p w14:paraId="2BAB60F6" w14:textId="137E7051" w:rsidR="00C45E46" w:rsidRPr="00FD79FA" w:rsidRDefault="00EE5C28" w:rsidP="00EE5C28">
      <w:pPr>
        <w:pStyle w:val="AH5Sec"/>
        <w:shd w:val="pct25" w:color="auto" w:fill="auto"/>
        <w:rPr>
          <w:color w:val="000000"/>
        </w:rPr>
      </w:pPr>
      <w:bookmarkStart w:id="10" w:name="_Toc115854589"/>
      <w:r w:rsidRPr="00EE5C28">
        <w:rPr>
          <w:rStyle w:val="CharSectNo"/>
        </w:rPr>
        <w:t>8</w:t>
      </w:r>
      <w:r w:rsidRPr="00FD79FA">
        <w:rPr>
          <w:color w:val="000000"/>
        </w:rPr>
        <w:tab/>
      </w:r>
      <w:r w:rsidR="00C45E46" w:rsidRPr="00FD79FA">
        <w:rPr>
          <w:color w:val="000000"/>
        </w:rPr>
        <w:t>Allowing unlicensed people to provide construction service</w:t>
      </w:r>
      <w:r w:rsidR="00C45E46" w:rsidRPr="00FD79FA">
        <w:rPr>
          <w:color w:val="000000"/>
        </w:rPr>
        <w:br/>
        <w:t>Section 85 (3), new note</w:t>
      </w:r>
      <w:bookmarkEnd w:id="10"/>
    </w:p>
    <w:p w14:paraId="40CD7B30" w14:textId="43209EBE" w:rsidR="00C45E46" w:rsidRPr="00FD79FA" w:rsidRDefault="00C45E46" w:rsidP="00C45E46">
      <w:pPr>
        <w:pStyle w:val="direction"/>
        <w:rPr>
          <w:color w:val="000000"/>
        </w:rPr>
      </w:pPr>
      <w:r w:rsidRPr="00FD79FA">
        <w:rPr>
          <w:color w:val="000000"/>
        </w:rPr>
        <w:t>insert</w:t>
      </w:r>
    </w:p>
    <w:p w14:paraId="5576C54D" w14:textId="4FC681ED" w:rsidR="00C45E46" w:rsidRPr="00FD79FA" w:rsidRDefault="00C45E46" w:rsidP="00C45E46">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sidR="008D4F6C">
        <w:rPr>
          <w:color w:val="000000"/>
        </w:rPr>
        <w:t xml:space="preserve"> </w:t>
      </w:r>
      <w:r w:rsidRPr="00FD79FA">
        <w:rPr>
          <w:color w:val="000000"/>
        </w:rPr>
        <w:t>(3) and</w:t>
      </w:r>
      <w:r w:rsidR="007C1A35" w:rsidRPr="00FD79FA">
        <w:rPr>
          <w:color w:val="000000"/>
        </w:rPr>
        <w:t xml:space="preserve"> s</w:t>
      </w:r>
      <w:r w:rsidRPr="00FD79FA">
        <w:rPr>
          <w:color w:val="000000"/>
        </w:rPr>
        <w:t xml:space="preserve"> (3A) (see </w:t>
      </w:r>
      <w:hyperlink r:id="rId24" w:tooltip="A2002-51" w:history="1">
        <w:r w:rsidR="00776C82" w:rsidRPr="00776C82">
          <w:rPr>
            <w:rStyle w:val="charCitHyperlinkAbbrev"/>
          </w:rPr>
          <w:t>Criminal Code</w:t>
        </w:r>
      </w:hyperlink>
      <w:r w:rsidRPr="00FD79FA">
        <w:rPr>
          <w:color w:val="000000"/>
        </w:rPr>
        <w:t>, s</w:t>
      </w:r>
      <w:r w:rsidR="008D4F6C">
        <w:rPr>
          <w:color w:val="000000"/>
        </w:rPr>
        <w:t xml:space="preserve"> </w:t>
      </w:r>
      <w:r w:rsidRPr="00FD79FA">
        <w:rPr>
          <w:color w:val="000000"/>
        </w:rPr>
        <w:t>58).</w:t>
      </w:r>
    </w:p>
    <w:p w14:paraId="61FEFDD5" w14:textId="382C3873" w:rsidR="001E57FE" w:rsidRPr="00FD79FA" w:rsidRDefault="00EE5C28" w:rsidP="00EE5C28">
      <w:pPr>
        <w:pStyle w:val="AH5Sec"/>
        <w:shd w:val="pct25" w:color="auto" w:fill="auto"/>
        <w:rPr>
          <w:color w:val="000000"/>
        </w:rPr>
      </w:pPr>
      <w:bookmarkStart w:id="11" w:name="_Toc115854590"/>
      <w:r w:rsidRPr="00EE5C28">
        <w:rPr>
          <w:rStyle w:val="CharSectNo"/>
        </w:rPr>
        <w:t>9</w:t>
      </w:r>
      <w:r w:rsidRPr="00FD79FA">
        <w:rPr>
          <w:color w:val="000000"/>
        </w:rPr>
        <w:tab/>
      </w:r>
      <w:r w:rsidR="001E57FE" w:rsidRPr="00FD79FA">
        <w:rPr>
          <w:color w:val="000000"/>
        </w:rPr>
        <w:t>New section 85 (3A)</w:t>
      </w:r>
      <w:bookmarkEnd w:id="11"/>
    </w:p>
    <w:p w14:paraId="2AD0D862" w14:textId="7C6825F1" w:rsidR="00FC1DB5" w:rsidRPr="00FD79FA" w:rsidRDefault="00FC1DB5" w:rsidP="00FC1DB5">
      <w:pPr>
        <w:pStyle w:val="direction"/>
        <w:rPr>
          <w:color w:val="000000"/>
        </w:rPr>
      </w:pPr>
      <w:r w:rsidRPr="00FD79FA">
        <w:rPr>
          <w:color w:val="000000"/>
        </w:rPr>
        <w:t>insert</w:t>
      </w:r>
    </w:p>
    <w:p w14:paraId="4284779A" w14:textId="631EDE92" w:rsidR="00FC1DB5" w:rsidRPr="00FD79FA" w:rsidRDefault="00FC1DB5" w:rsidP="00FC1DB5">
      <w:pPr>
        <w:pStyle w:val="IMain"/>
        <w:rPr>
          <w:color w:val="000000"/>
        </w:rPr>
      </w:pPr>
      <w:r w:rsidRPr="00FD79FA">
        <w:rPr>
          <w:color w:val="000000"/>
        </w:rPr>
        <w:tab/>
        <w:t>(3A)</w:t>
      </w:r>
      <w:r w:rsidRPr="00FD79FA">
        <w:rPr>
          <w:color w:val="000000"/>
        </w:rPr>
        <w:tab/>
        <w:t>Also, this section does not apply to a</w:t>
      </w:r>
      <w:r w:rsidR="000A217E" w:rsidRPr="00FD79FA">
        <w:rPr>
          <w:color w:val="000000"/>
        </w:rPr>
        <w:t xml:space="preserve"> regulated utility</w:t>
      </w:r>
      <w:r w:rsidR="00F55268" w:rsidRPr="00FD79FA">
        <w:rPr>
          <w:color w:val="000000"/>
        </w:rPr>
        <w:t xml:space="preserve"> if—</w:t>
      </w:r>
    </w:p>
    <w:p w14:paraId="61044AD0" w14:textId="505D0919" w:rsidR="00F55268" w:rsidRPr="00FD79FA" w:rsidRDefault="00F55268" w:rsidP="00F55268">
      <w:pPr>
        <w:pStyle w:val="Ipara"/>
        <w:rPr>
          <w:color w:val="000000"/>
        </w:rPr>
      </w:pPr>
      <w:r w:rsidRPr="00FD79FA">
        <w:rPr>
          <w:color w:val="000000"/>
        </w:rPr>
        <w:tab/>
        <w:t>(a)</w:t>
      </w:r>
      <w:r w:rsidRPr="00FD79FA">
        <w:rPr>
          <w:color w:val="000000"/>
        </w:rPr>
        <w:tab/>
        <w:t xml:space="preserve">the </w:t>
      </w:r>
      <w:r w:rsidR="000A217E" w:rsidRPr="00FD79FA">
        <w:rPr>
          <w:color w:val="000000"/>
        </w:rPr>
        <w:t>regulated utility</w:t>
      </w:r>
      <w:r w:rsidRPr="00FD79FA">
        <w:rPr>
          <w:color w:val="000000"/>
        </w:rPr>
        <w:t xml:space="preserve"> </w:t>
      </w:r>
      <w:r w:rsidR="00E7778A" w:rsidRPr="00FD79FA">
        <w:rPr>
          <w:color w:val="000000"/>
        </w:rPr>
        <w:t xml:space="preserve">engages someone else, or allows an employee of the </w:t>
      </w:r>
      <w:r w:rsidR="000A217E" w:rsidRPr="00FD79FA">
        <w:rPr>
          <w:color w:val="000000"/>
        </w:rPr>
        <w:t>regulated utility</w:t>
      </w:r>
      <w:r w:rsidR="00E7778A" w:rsidRPr="00FD79FA">
        <w:rPr>
          <w:color w:val="000000"/>
        </w:rPr>
        <w:t>, to provide</w:t>
      </w:r>
      <w:r w:rsidRPr="00FD79FA">
        <w:rPr>
          <w:color w:val="000000"/>
        </w:rPr>
        <w:t xml:space="preserve"> an electrical wiring service</w:t>
      </w:r>
      <w:r w:rsidR="008339A0" w:rsidRPr="00FD79FA">
        <w:rPr>
          <w:color w:val="000000"/>
        </w:rPr>
        <w:t xml:space="preserve"> for </w:t>
      </w:r>
      <w:r w:rsidR="00B75E29" w:rsidRPr="00FD79FA">
        <w:rPr>
          <w:color w:val="000000"/>
        </w:rPr>
        <w:t xml:space="preserve">the </w:t>
      </w:r>
      <w:r w:rsidR="000A217E" w:rsidRPr="00FD79FA">
        <w:rPr>
          <w:color w:val="000000"/>
        </w:rPr>
        <w:t>regulated utility</w:t>
      </w:r>
      <w:r w:rsidRPr="00FD79FA">
        <w:rPr>
          <w:color w:val="000000"/>
        </w:rPr>
        <w:t>; and</w:t>
      </w:r>
    </w:p>
    <w:p w14:paraId="1FB71AD2" w14:textId="4098D7D5" w:rsidR="00CA46A1" w:rsidRPr="00FD79FA" w:rsidRDefault="00F55268" w:rsidP="00C45E46">
      <w:pPr>
        <w:pStyle w:val="Ipara"/>
        <w:rPr>
          <w:color w:val="000000"/>
        </w:rPr>
      </w:pPr>
      <w:r w:rsidRPr="00FD79FA">
        <w:rPr>
          <w:color w:val="000000"/>
        </w:rPr>
        <w:tab/>
        <w:t>(b)</w:t>
      </w:r>
      <w:r w:rsidRPr="00FD79FA">
        <w:rPr>
          <w:color w:val="000000"/>
        </w:rPr>
        <w:tab/>
      </w:r>
      <w:r w:rsidR="00A83B01" w:rsidRPr="00FD79FA">
        <w:rPr>
          <w:color w:val="000000"/>
        </w:rPr>
        <w:t>the</w:t>
      </w:r>
      <w:r w:rsidRPr="00FD79FA">
        <w:rPr>
          <w:color w:val="000000"/>
        </w:rPr>
        <w:t xml:space="preserve"> regulated utility </w:t>
      </w:r>
      <w:r w:rsidR="00A83B01" w:rsidRPr="00FD79FA">
        <w:rPr>
          <w:color w:val="000000"/>
        </w:rPr>
        <w:t xml:space="preserve">is </w:t>
      </w:r>
      <w:r w:rsidR="008322A3" w:rsidRPr="00FD79FA">
        <w:rPr>
          <w:color w:val="000000"/>
        </w:rPr>
        <w:t>an exempt regulated utility.</w:t>
      </w:r>
    </w:p>
    <w:p w14:paraId="429CCF6F" w14:textId="7665BDB8" w:rsidR="0089707A" w:rsidRPr="00FD79FA" w:rsidRDefault="00EE5C28" w:rsidP="00EE5C28">
      <w:pPr>
        <w:pStyle w:val="AH5Sec"/>
        <w:shd w:val="pct25" w:color="auto" w:fill="auto"/>
        <w:rPr>
          <w:color w:val="000000"/>
        </w:rPr>
      </w:pPr>
      <w:bookmarkStart w:id="12" w:name="_Toc115854591"/>
      <w:r w:rsidRPr="00EE5C28">
        <w:rPr>
          <w:rStyle w:val="CharSectNo"/>
        </w:rPr>
        <w:t>10</w:t>
      </w:r>
      <w:r w:rsidRPr="00FD79FA">
        <w:rPr>
          <w:color w:val="000000"/>
        </w:rPr>
        <w:tab/>
      </w:r>
      <w:r w:rsidR="0089707A" w:rsidRPr="00FD79FA">
        <w:rPr>
          <w:color w:val="000000"/>
        </w:rPr>
        <w:t>Section 85 (4), new note</w:t>
      </w:r>
      <w:bookmarkEnd w:id="12"/>
    </w:p>
    <w:p w14:paraId="556FF1E5" w14:textId="060A6992" w:rsidR="0089707A" w:rsidRPr="00FD79FA" w:rsidRDefault="0089707A" w:rsidP="0089707A">
      <w:pPr>
        <w:pStyle w:val="direction"/>
        <w:rPr>
          <w:color w:val="000000"/>
        </w:rPr>
      </w:pPr>
      <w:r w:rsidRPr="00FD79FA">
        <w:rPr>
          <w:color w:val="000000"/>
        </w:rPr>
        <w:t>insert</w:t>
      </w:r>
    </w:p>
    <w:p w14:paraId="5880C115" w14:textId="0D735251" w:rsidR="0089707A" w:rsidRPr="00FD79FA" w:rsidRDefault="0089707A" w:rsidP="0089707A">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sidR="008D4F6C">
        <w:rPr>
          <w:color w:val="000000"/>
        </w:rPr>
        <w:t xml:space="preserve"> </w:t>
      </w:r>
      <w:r w:rsidRPr="00FD79FA">
        <w:rPr>
          <w:color w:val="000000"/>
        </w:rPr>
        <w:t xml:space="preserve">(4) (see </w:t>
      </w:r>
      <w:hyperlink r:id="rId25" w:tooltip="A2002-51" w:history="1">
        <w:r w:rsidR="00776C82" w:rsidRPr="00776C82">
          <w:rPr>
            <w:rStyle w:val="charCitHyperlinkAbbrev"/>
          </w:rPr>
          <w:t>Criminal Code</w:t>
        </w:r>
      </w:hyperlink>
      <w:r w:rsidRPr="00FD79FA">
        <w:rPr>
          <w:color w:val="000000"/>
        </w:rPr>
        <w:t>, s</w:t>
      </w:r>
      <w:r w:rsidR="008D4F6C">
        <w:rPr>
          <w:color w:val="000000"/>
        </w:rPr>
        <w:t xml:space="preserve"> </w:t>
      </w:r>
      <w:r w:rsidRPr="00FD79FA">
        <w:rPr>
          <w:color w:val="000000"/>
        </w:rPr>
        <w:t>59).</w:t>
      </w:r>
    </w:p>
    <w:p w14:paraId="5F56D50F" w14:textId="196C9A3C" w:rsidR="008322A3" w:rsidRPr="00FD79FA" w:rsidRDefault="00EE5C28" w:rsidP="00EE5C28">
      <w:pPr>
        <w:pStyle w:val="AH5Sec"/>
        <w:shd w:val="pct25" w:color="auto" w:fill="auto"/>
        <w:rPr>
          <w:color w:val="000000"/>
        </w:rPr>
      </w:pPr>
      <w:bookmarkStart w:id="13" w:name="_Toc115854592"/>
      <w:r w:rsidRPr="00EE5C28">
        <w:rPr>
          <w:rStyle w:val="CharSectNo"/>
        </w:rPr>
        <w:t>11</w:t>
      </w:r>
      <w:r w:rsidRPr="00FD79FA">
        <w:rPr>
          <w:color w:val="000000"/>
        </w:rPr>
        <w:tab/>
      </w:r>
      <w:r w:rsidR="008322A3" w:rsidRPr="00FD79FA">
        <w:rPr>
          <w:color w:val="000000"/>
        </w:rPr>
        <w:t>New section 85 (5)</w:t>
      </w:r>
      <w:bookmarkEnd w:id="13"/>
    </w:p>
    <w:p w14:paraId="4220A6BD" w14:textId="74FB7B9C" w:rsidR="008322A3" w:rsidRPr="00FD79FA" w:rsidRDefault="008322A3" w:rsidP="008322A3">
      <w:pPr>
        <w:pStyle w:val="direction"/>
        <w:rPr>
          <w:color w:val="000000"/>
        </w:rPr>
      </w:pPr>
      <w:r w:rsidRPr="00FD79FA">
        <w:rPr>
          <w:color w:val="000000"/>
        </w:rPr>
        <w:t>insert</w:t>
      </w:r>
    </w:p>
    <w:p w14:paraId="6EC2096E" w14:textId="751CA4AD" w:rsidR="008322A3" w:rsidRPr="00FD79FA" w:rsidRDefault="008322A3" w:rsidP="008322A3">
      <w:pPr>
        <w:pStyle w:val="IMain"/>
        <w:rPr>
          <w:color w:val="000000"/>
        </w:rPr>
      </w:pPr>
      <w:r w:rsidRPr="00FD79FA">
        <w:rPr>
          <w:color w:val="000000"/>
        </w:rPr>
        <w:tab/>
        <w:t>(5)</w:t>
      </w:r>
      <w:r w:rsidRPr="00FD79FA">
        <w:rPr>
          <w:color w:val="000000"/>
        </w:rPr>
        <w:tab/>
        <w:t>In this section</w:t>
      </w:r>
      <w:r w:rsidR="00D278A9" w:rsidRPr="00FD79FA">
        <w:rPr>
          <w:color w:val="000000"/>
        </w:rPr>
        <w:t>:</w:t>
      </w:r>
    </w:p>
    <w:p w14:paraId="66E67B94" w14:textId="2C9A1CAF" w:rsidR="00D278A9" w:rsidRPr="00FD79FA" w:rsidRDefault="00D278A9" w:rsidP="00EE5C28">
      <w:pPr>
        <w:pStyle w:val="aDef"/>
        <w:rPr>
          <w:color w:val="000000"/>
        </w:rPr>
      </w:pPr>
      <w:r w:rsidRPr="00776C82">
        <w:rPr>
          <w:rStyle w:val="charBoldItals"/>
        </w:rPr>
        <w:t>exempt regulated utility</w:t>
      </w:r>
      <w:r w:rsidRPr="00FD79FA">
        <w:rPr>
          <w:color w:val="000000"/>
        </w:rPr>
        <w:t>—see section 84 (6).</w:t>
      </w:r>
    </w:p>
    <w:p w14:paraId="7B616671" w14:textId="68353B80" w:rsidR="00B70279" w:rsidRPr="00FD79FA" w:rsidRDefault="00D278A9" w:rsidP="00EE5C28">
      <w:pPr>
        <w:pStyle w:val="aDef"/>
        <w:rPr>
          <w:color w:val="000000"/>
        </w:rPr>
      </w:pPr>
      <w:r w:rsidRPr="00776C82">
        <w:rPr>
          <w:rStyle w:val="charBoldItals"/>
        </w:rPr>
        <w:t>regulated utility</w:t>
      </w:r>
      <w:r w:rsidRPr="00FD79FA">
        <w:rPr>
          <w:color w:val="000000"/>
        </w:rPr>
        <w:t>—see section 84 (6).</w:t>
      </w:r>
    </w:p>
    <w:p w14:paraId="21450453" w14:textId="77777777" w:rsidR="00B70036" w:rsidRPr="00FD79FA" w:rsidRDefault="00B70036" w:rsidP="00EE5C28">
      <w:pPr>
        <w:pStyle w:val="PageBreak"/>
        <w:suppressLineNumbers/>
        <w:rPr>
          <w:color w:val="000000"/>
        </w:rPr>
      </w:pPr>
      <w:r w:rsidRPr="00FD79FA">
        <w:rPr>
          <w:color w:val="000000"/>
        </w:rPr>
        <w:br w:type="page"/>
      </w:r>
    </w:p>
    <w:p w14:paraId="5CAFAA7F" w14:textId="144E42FD" w:rsidR="00136015" w:rsidRPr="00EE5C28" w:rsidRDefault="00EE5C28" w:rsidP="00EE5C28">
      <w:pPr>
        <w:pStyle w:val="AH2Part"/>
      </w:pPr>
      <w:bookmarkStart w:id="14" w:name="_Toc115854593"/>
      <w:r w:rsidRPr="00EE5C28">
        <w:rPr>
          <w:rStyle w:val="CharPartNo"/>
        </w:rPr>
        <w:lastRenderedPageBreak/>
        <w:t>Part 3</w:t>
      </w:r>
      <w:r w:rsidRPr="00FD79FA">
        <w:rPr>
          <w:color w:val="000000"/>
        </w:rPr>
        <w:tab/>
      </w:r>
      <w:r w:rsidR="00136015" w:rsidRPr="00EE5C28">
        <w:rPr>
          <w:rStyle w:val="CharPartText"/>
          <w:color w:val="000000"/>
        </w:rPr>
        <w:t>Electricity Safety Act 1971</w:t>
      </w:r>
      <w:bookmarkEnd w:id="14"/>
    </w:p>
    <w:p w14:paraId="028686DA" w14:textId="79CEF9B3" w:rsidR="00136015" w:rsidRPr="00FD79FA" w:rsidRDefault="00EE5C28" w:rsidP="00EE5C28">
      <w:pPr>
        <w:pStyle w:val="AH5Sec"/>
        <w:shd w:val="pct25" w:color="auto" w:fill="auto"/>
        <w:rPr>
          <w:color w:val="000000"/>
        </w:rPr>
      </w:pPr>
      <w:bookmarkStart w:id="15" w:name="_Toc115854594"/>
      <w:r w:rsidRPr="00EE5C28">
        <w:rPr>
          <w:rStyle w:val="CharSectNo"/>
        </w:rPr>
        <w:t>12</w:t>
      </w:r>
      <w:r w:rsidRPr="00FD79FA">
        <w:rPr>
          <w:color w:val="000000"/>
        </w:rPr>
        <w:tab/>
      </w:r>
      <w:r w:rsidR="00136015" w:rsidRPr="00FD79FA">
        <w:rPr>
          <w:color w:val="000000"/>
        </w:rPr>
        <w:t>New section 62B</w:t>
      </w:r>
      <w:bookmarkEnd w:id="15"/>
    </w:p>
    <w:p w14:paraId="7DF00A45" w14:textId="77777777" w:rsidR="00136015" w:rsidRPr="00FD79FA" w:rsidRDefault="00136015" w:rsidP="00136015">
      <w:pPr>
        <w:pStyle w:val="direction"/>
        <w:rPr>
          <w:color w:val="000000"/>
        </w:rPr>
      </w:pPr>
      <w:r w:rsidRPr="00FD79FA">
        <w:rPr>
          <w:color w:val="000000"/>
        </w:rPr>
        <w:t>in part 9, insert</w:t>
      </w:r>
    </w:p>
    <w:p w14:paraId="7CC6F84B" w14:textId="77777777" w:rsidR="00136015" w:rsidRPr="00FD79FA" w:rsidRDefault="00136015" w:rsidP="00136015">
      <w:pPr>
        <w:pStyle w:val="IH5Sec"/>
        <w:rPr>
          <w:color w:val="000000"/>
        </w:rPr>
      </w:pPr>
      <w:r w:rsidRPr="00FD79FA">
        <w:rPr>
          <w:color w:val="000000"/>
        </w:rPr>
        <w:t>62B</w:t>
      </w:r>
      <w:r w:rsidRPr="00FD79FA">
        <w:rPr>
          <w:color w:val="000000"/>
        </w:rPr>
        <w:tab/>
        <w:t>Minister may exempt regulated utility</w:t>
      </w:r>
    </w:p>
    <w:p w14:paraId="7830567F" w14:textId="77777777" w:rsidR="00136015" w:rsidRPr="00FD79FA" w:rsidRDefault="00136015" w:rsidP="00136015">
      <w:pPr>
        <w:pStyle w:val="IMain"/>
        <w:rPr>
          <w:color w:val="000000"/>
        </w:rPr>
      </w:pPr>
      <w:r w:rsidRPr="00FD79FA">
        <w:rPr>
          <w:color w:val="000000"/>
        </w:rPr>
        <w:tab/>
        <w:t>(1)</w:t>
      </w:r>
      <w:r w:rsidRPr="00FD79FA">
        <w:rPr>
          <w:color w:val="000000"/>
        </w:rPr>
        <w:tab/>
        <w:t>The Minister may exempt a regulated utility from this Act if the Minister is reasonably satisfied that—</w:t>
      </w:r>
    </w:p>
    <w:p w14:paraId="71732CB6" w14:textId="77777777" w:rsidR="00136015" w:rsidRPr="00FD79FA" w:rsidRDefault="00136015" w:rsidP="00136015">
      <w:pPr>
        <w:pStyle w:val="Ipara"/>
        <w:rPr>
          <w:color w:val="000000"/>
        </w:rPr>
      </w:pPr>
      <w:r w:rsidRPr="00FD79FA">
        <w:rPr>
          <w:color w:val="000000"/>
        </w:rPr>
        <w:tab/>
        <w:t>(a)</w:t>
      </w:r>
      <w:r w:rsidRPr="00FD79FA">
        <w:rPr>
          <w:color w:val="000000"/>
        </w:rPr>
        <w:tab/>
        <w:t>the regulated utility is adequately regulated under another territory or Commonwealth law; and</w:t>
      </w:r>
    </w:p>
    <w:p w14:paraId="6A873594" w14:textId="77777777" w:rsidR="00136015" w:rsidRPr="00FD79FA" w:rsidRDefault="00136015" w:rsidP="00EE5C28">
      <w:pPr>
        <w:pStyle w:val="Ipara"/>
        <w:keepNext/>
        <w:rPr>
          <w:color w:val="000000"/>
        </w:rPr>
      </w:pPr>
      <w:r w:rsidRPr="00FD79FA">
        <w:rPr>
          <w:color w:val="000000"/>
        </w:rPr>
        <w:tab/>
        <w:t>(b)</w:t>
      </w:r>
      <w:r w:rsidRPr="00FD79FA">
        <w:rPr>
          <w:color w:val="000000"/>
        </w:rPr>
        <w:tab/>
        <w:t>the exemption does not increase the risk to public safety.</w:t>
      </w:r>
    </w:p>
    <w:p w14:paraId="601F6B85" w14:textId="1C29B283" w:rsidR="00136015" w:rsidRPr="00FD79FA" w:rsidRDefault="00136015" w:rsidP="00136015">
      <w:pPr>
        <w:pStyle w:val="aNote"/>
        <w:rPr>
          <w:color w:val="000000"/>
        </w:rPr>
      </w:pPr>
      <w:r w:rsidRPr="00776C82">
        <w:rPr>
          <w:rStyle w:val="charItals"/>
        </w:rPr>
        <w:t>Note</w:t>
      </w:r>
      <w:r w:rsidRPr="00776C82">
        <w:rPr>
          <w:rStyle w:val="charItals"/>
        </w:rPr>
        <w:tab/>
      </w:r>
      <w:r w:rsidRPr="00FD79FA">
        <w:rPr>
          <w:color w:val="000000"/>
        </w:rPr>
        <w:t xml:space="preserve">Power to make an exemption includes power to make different provision in relation to different matters or different classes of matters, and to make an instrument that applies by reference to stated exceptions or factors (see </w:t>
      </w:r>
      <w:hyperlink r:id="rId26" w:tooltip="A2001-14" w:history="1">
        <w:r w:rsidR="00776C82" w:rsidRPr="00776C82">
          <w:rPr>
            <w:rStyle w:val="charCitHyperlinkAbbrev"/>
          </w:rPr>
          <w:t>Legislation Act</w:t>
        </w:r>
      </w:hyperlink>
      <w:r w:rsidRPr="00FD79FA">
        <w:rPr>
          <w:color w:val="000000"/>
        </w:rPr>
        <w:t>, s 48).</w:t>
      </w:r>
    </w:p>
    <w:p w14:paraId="306CB7B7" w14:textId="77777777" w:rsidR="00136015" w:rsidRPr="00FD79FA" w:rsidRDefault="00136015" w:rsidP="00136015">
      <w:pPr>
        <w:pStyle w:val="IMain"/>
        <w:rPr>
          <w:color w:val="000000"/>
        </w:rPr>
      </w:pPr>
      <w:r w:rsidRPr="00FD79FA">
        <w:rPr>
          <w:color w:val="000000"/>
        </w:rPr>
        <w:tab/>
        <w:t>(2)</w:t>
      </w:r>
      <w:r w:rsidRPr="00FD79FA">
        <w:rPr>
          <w:color w:val="000000"/>
        </w:rPr>
        <w:tab/>
        <w:t>An exemption is a disallowable instrument.</w:t>
      </w:r>
    </w:p>
    <w:p w14:paraId="55D0BE9F" w14:textId="77777777" w:rsidR="00136015" w:rsidRPr="00FD79FA" w:rsidRDefault="00136015" w:rsidP="00136015">
      <w:pPr>
        <w:pStyle w:val="IMain"/>
        <w:rPr>
          <w:color w:val="000000"/>
        </w:rPr>
      </w:pPr>
      <w:r w:rsidRPr="00FD79FA">
        <w:rPr>
          <w:color w:val="000000"/>
        </w:rPr>
        <w:tab/>
        <w:t>(3)</w:t>
      </w:r>
      <w:r w:rsidRPr="00FD79FA">
        <w:rPr>
          <w:color w:val="000000"/>
        </w:rPr>
        <w:tab/>
        <w:t>In this section:</w:t>
      </w:r>
    </w:p>
    <w:p w14:paraId="442DBD1E" w14:textId="06B21134" w:rsidR="00136015" w:rsidRPr="00FD79FA" w:rsidRDefault="00136015" w:rsidP="00EE5C28">
      <w:pPr>
        <w:pStyle w:val="aDef"/>
        <w:rPr>
          <w:color w:val="000000"/>
        </w:rPr>
      </w:pPr>
      <w:r w:rsidRPr="00776C82">
        <w:rPr>
          <w:rStyle w:val="charBoldItals"/>
        </w:rPr>
        <w:t>regulated utility</w:t>
      </w:r>
      <w:r w:rsidRPr="00FD79FA">
        <w:rPr>
          <w:color w:val="000000"/>
        </w:rPr>
        <w:t xml:space="preserve">—see the </w:t>
      </w:r>
      <w:hyperlink r:id="rId27" w:tooltip="A2014-60" w:history="1">
        <w:r w:rsidR="00776C82" w:rsidRPr="00776C82">
          <w:rPr>
            <w:rStyle w:val="charCitHyperlinkItal"/>
          </w:rPr>
          <w:t>Utilities (Technical Regulation) Act 2014</w:t>
        </w:r>
      </w:hyperlink>
      <w:r w:rsidRPr="00FD79FA">
        <w:rPr>
          <w:color w:val="000000"/>
        </w:rPr>
        <w:t>, section 8.</w:t>
      </w:r>
    </w:p>
    <w:p w14:paraId="6481F33D" w14:textId="77777777" w:rsidR="00EE5C28" w:rsidRDefault="00EE5C28">
      <w:pPr>
        <w:pStyle w:val="02Text"/>
        <w:sectPr w:rsidR="00EE5C28" w:rsidSect="006F5CD6">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titlePg/>
          <w:docGrid w:linePitch="326"/>
        </w:sectPr>
      </w:pPr>
    </w:p>
    <w:p w14:paraId="14616FCC" w14:textId="77777777" w:rsidR="00A52996" w:rsidRPr="00FD79FA" w:rsidRDefault="00A52996" w:rsidP="00EE5C28">
      <w:pPr>
        <w:pStyle w:val="PageBreak"/>
        <w:suppressLineNumbers/>
        <w:rPr>
          <w:color w:val="000000"/>
        </w:rPr>
      </w:pPr>
      <w:r w:rsidRPr="00FD79FA">
        <w:rPr>
          <w:color w:val="000000"/>
        </w:rPr>
        <w:br w:type="page"/>
      </w:r>
    </w:p>
    <w:p w14:paraId="790AA04D" w14:textId="48EAFBE9" w:rsidR="00A52996" w:rsidRPr="00EE5C28" w:rsidRDefault="00EE5C28" w:rsidP="00EE5C28">
      <w:pPr>
        <w:pStyle w:val="Sched-heading"/>
      </w:pPr>
      <w:bookmarkStart w:id="16" w:name="_Toc115854595"/>
      <w:r w:rsidRPr="00EE5C28">
        <w:rPr>
          <w:rStyle w:val="CharChapNo"/>
        </w:rPr>
        <w:lastRenderedPageBreak/>
        <w:t>Schedule 1</w:t>
      </w:r>
      <w:r w:rsidRPr="00FD79FA">
        <w:rPr>
          <w:color w:val="000000"/>
        </w:rPr>
        <w:tab/>
      </w:r>
      <w:r w:rsidR="00DC2142" w:rsidRPr="00EE5C28">
        <w:rPr>
          <w:rStyle w:val="CharChapText"/>
          <w:color w:val="000000"/>
        </w:rPr>
        <w:t>Electricity Safety Act 197</w:t>
      </w:r>
      <w:r w:rsidR="00D524B3" w:rsidRPr="00EE5C28">
        <w:rPr>
          <w:rStyle w:val="CharChapText"/>
          <w:color w:val="000000"/>
        </w:rPr>
        <w:t>1—</w:t>
      </w:r>
      <w:r w:rsidR="00DC2142" w:rsidRPr="00EE5C28">
        <w:rPr>
          <w:rStyle w:val="CharChapText"/>
          <w:color w:val="000000"/>
        </w:rPr>
        <w:t>Technical amendments</w:t>
      </w:r>
      <w:bookmarkEnd w:id="16"/>
    </w:p>
    <w:p w14:paraId="5E170D3A" w14:textId="77777777" w:rsidR="00AA5038" w:rsidRDefault="00AA5038" w:rsidP="00DB23AE">
      <w:pPr>
        <w:pStyle w:val="Placeholder"/>
        <w:suppressLineNumbers/>
      </w:pPr>
      <w:r>
        <w:rPr>
          <w:rStyle w:val="CharPartNo"/>
        </w:rPr>
        <w:t xml:space="preserve">  </w:t>
      </w:r>
      <w:r>
        <w:rPr>
          <w:rStyle w:val="CharPartText"/>
        </w:rPr>
        <w:t xml:space="preserve">  </w:t>
      </w:r>
    </w:p>
    <w:p w14:paraId="27B496D8" w14:textId="77DA3D5E" w:rsidR="00C872BC" w:rsidRPr="00FD79FA" w:rsidRDefault="00A52996" w:rsidP="00C872BC">
      <w:pPr>
        <w:pStyle w:val="ref"/>
        <w:rPr>
          <w:color w:val="000000"/>
        </w:rPr>
      </w:pPr>
      <w:r w:rsidRPr="00FD79FA">
        <w:rPr>
          <w:color w:val="000000"/>
        </w:rPr>
        <w:t xml:space="preserve">(see s </w:t>
      </w:r>
      <w:r w:rsidR="00F47035" w:rsidRPr="00FD79FA">
        <w:rPr>
          <w:color w:val="000000"/>
        </w:rPr>
        <w:t>3</w:t>
      </w:r>
      <w:r w:rsidRPr="00FD79FA">
        <w:rPr>
          <w:color w:val="000000"/>
        </w:rPr>
        <w:t>)</w:t>
      </w:r>
    </w:p>
    <w:p w14:paraId="7F64419E" w14:textId="5046D876" w:rsidR="00755F29" w:rsidRPr="00FD79FA" w:rsidRDefault="00EE5C28" w:rsidP="00EE5C28">
      <w:pPr>
        <w:pStyle w:val="ShadedSchClause"/>
        <w:rPr>
          <w:color w:val="000000"/>
        </w:rPr>
      </w:pPr>
      <w:bookmarkStart w:id="17" w:name="_Toc115854596"/>
      <w:r w:rsidRPr="00EE5C28">
        <w:rPr>
          <w:rStyle w:val="CharSectNo"/>
        </w:rPr>
        <w:t>[1.1]</w:t>
      </w:r>
      <w:r w:rsidRPr="00FD79FA">
        <w:rPr>
          <w:color w:val="000000"/>
        </w:rPr>
        <w:tab/>
      </w:r>
      <w:r w:rsidR="00755F29" w:rsidRPr="00FD79FA">
        <w:rPr>
          <w:color w:val="000000"/>
        </w:rPr>
        <w:t xml:space="preserve">Section 9, definition of </w:t>
      </w:r>
      <w:r w:rsidR="00755F29" w:rsidRPr="00776C82">
        <w:rPr>
          <w:rStyle w:val="charItals"/>
        </w:rPr>
        <w:t>declaration of compliance</w:t>
      </w:r>
      <w:r w:rsidR="00755F29" w:rsidRPr="00FD79FA">
        <w:rPr>
          <w:color w:val="000000"/>
        </w:rPr>
        <w:t>, paragraph (b)</w:t>
      </w:r>
      <w:bookmarkEnd w:id="17"/>
    </w:p>
    <w:p w14:paraId="47BF8C1C" w14:textId="32EB4AF6" w:rsidR="00755F29" w:rsidRPr="00FD79FA" w:rsidRDefault="00E253DF" w:rsidP="00E253DF">
      <w:pPr>
        <w:pStyle w:val="direction"/>
        <w:rPr>
          <w:color w:val="000000"/>
        </w:rPr>
      </w:pPr>
      <w:r w:rsidRPr="00FD79FA">
        <w:rPr>
          <w:color w:val="000000"/>
        </w:rPr>
        <w:t>substitute</w:t>
      </w:r>
    </w:p>
    <w:p w14:paraId="7A6D3418" w14:textId="25D7DCCC" w:rsidR="00755F29" w:rsidRPr="00FD79FA" w:rsidRDefault="00E253DF" w:rsidP="00E253DF">
      <w:pPr>
        <w:pStyle w:val="Ipara"/>
        <w:rPr>
          <w:color w:val="000000"/>
        </w:rPr>
      </w:pPr>
      <w:r w:rsidRPr="00FD79FA">
        <w:rPr>
          <w:color w:val="000000"/>
        </w:rPr>
        <w:tab/>
        <w:t>(b)</w:t>
      </w:r>
      <w:r w:rsidRPr="00FD79FA">
        <w:rPr>
          <w:color w:val="000000"/>
        </w:rPr>
        <w:tab/>
        <w:t>standards stated in a corresponding law.</w:t>
      </w:r>
    </w:p>
    <w:p w14:paraId="5B72F2A1" w14:textId="300C33F8" w:rsidR="00755F29" w:rsidRPr="00FD79FA" w:rsidRDefault="00755F29" w:rsidP="00755F29">
      <w:pPr>
        <w:pStyle w:val="aExplanHeading"/>
        <w:rPr>
          <w:color w:val="000000"/>
        </w:rPr>
      </w:pPr>
      <w:r w:rsidRPr="00FD79FA">
        <w:rPr>
          <w:color w:val="000000"/>
        </w:rPr>
        <w:t>Explanatory note</w:t>
      </w:r>
    </w:p>
    <w:p w14:paraId="02A4D308" w14:textId="2AEB00B9" w:rsidR="000423A3" w:rsidRPr="00FD79FA" w:rsidRDefault="000423A3" w:rsidP="000423A3">
      <w:pPr>
        <w:pStyle w:val="aExplanText"/>
        <w:rPr>
          <w:color w:val="000000"/>
        </w:rPr>
      </w:pPr>
      <w:r w:rsidRPr="00FD79FA">
        <w:rPr>
          <w:color w:val="000000"/>
        </w:rPr>
        <w:t xml:space="preserve">This amendment omits words that are </w:t>
      </w:r>
      <w:r w:rsidR="00BE5F1D" w:rsidRPr="00FD79FA">
        <w:rPr>
          <w:color w:val="000000"/>
        </w:rPr>
        <w:t xml:space="preserve">not </w:t>
      </w:r>
      <w:r w:rsidRPr="00FD79FA">
        <w:rPr>
          <w:color w:val="000000"/>
        </w:rPr>
        <w:t xml:space="preserve">necessary because of the definition of </w:t>
      </w:r>
      <w:r w:rsidRPr="00776C82">
        <w:rPr>
          <w:rStyle w:val="charBoldItals"/>
        </w:rPr>
        <w:t>corresponding law</w:t>
      </w:r>
      <w:r w:rsidRPr="00FD79FA">
        <w:rPr>
          <w:color w:val="000000"/>
        </w:rPr>
        <w:t xml:space="preserve"> and </w:t>
      </w:r>
      <w:r w:rsidR="006E1D17" w:rsidRPr="00FD79FA">
        <w:rPr>
          <w:color w:val="000000"/>
        </w:rPr>
        <w:t xml:space="preserve">the effect of </w:t>
      </w:r>
      <w:r w:rsidRPr="00FD79FA">
        <w:rPr>
          <w:color w:val="000000"/>
        </w:rPr>
        <w:t>s</w:t>
      </w:r>
      <w:r w:rsidR="006E1D17" w:rsidRPr="00FD79FA">
        <w:rPr>
          <w:color w:val="000000"/>
        </w:rPr>
        <w:t>ection</w:t>
      </w:r>
      <w:r w:rsidRPr="00FD79FA">
        <w:rPr>
          <w:color w:val="000000"/>
        </w:rPr>
        <w:t xml:space="preserve"> 10 (1).</w:t>
      </w:r>
    </w:p>
    <w:p w14:paraId="5DD998B9" w14:textId="066E4B2E" w:rsidR="001515CB" w:rsidRPr="00FD79FA" w:rsidRDefault="00EE5C28" w:rsidP="00EE5C28">
      <w:pPr>
        <w:pStyle w:val="ShadedSchClause"/>
        <w:rPr>
          <w:color w:val="000000"/>
        </w:rPr>
      </w:pPr>
      <w:bookmarkStart w:id="18" w:name="_Toc115854597"/>
      <w:r w:rsidRPr="00EE5C28">
        <w:rPr>
          <w:rStyle w:val="CharSectNo"/>
        </w:rPr>
        <w:t>[1.2]</w:t>
      </w:r>
      <w:r w:rsidRPr="00FD79FA">
        <w:rPr>
          <w:color w:val="000000"/>
        </w:rPr>
        <w:tab/>
      </w:r>
      <w:r w:rsidR="001515CB" w:rsidRPr="00FD79FA">
        <w:rPr>
          <w:color w:val="000000"/>
        </w:rPr>
        <w:t>Section 1</w:t>
      </w:r>
      <w:r w:rsidR="00E253DF" w:rsidRPr="00FD79FA">
        <w:rPr>
          <w:color w:val="000000"/>
        </w:rPr>
        <w:t>1A (6)</w:t>
      </w:r>
      <w:r w:rsidR="00250D15" w:rsidRPr="00FD79FA">
        <w:rPr>
          <w:color w:val="000000"/>
        </w:rPr>
        <w:t xml:space="preserve"> (a) (ii) and (iii)</w:t>
      </w:r>
      <w:bookmarkEnd w:id="18"/>
    </w:p>
    <w:p w14:paraId="6791C135" w14:textId="770C0B97" w:rsidR="00F957F4" w:rsidRPr="00FD79FA" w:rsidRDefault="00F957F4" w:rsidP="00F957F4">
      <w:pPr>
        <w:pStyle w:val="direction"/>
        <w:rPr>
          <w:color w:val="000000"/>
        </w:rPr>
      </w:pPr>
      <w:r w:rsidRPr="00FD79FA">
        <w:rPr>
          <w:color w:val="000000"/>
        </w:rPr>
        <w:t>omit</w:t>
      </w:r>
    </w:p>
    <w:p w14:paraId="242596EB" w14:textId="34B9B72D" w:rsidR="00F957F4" w:rsidRPr="00FD79FA" w:rsidRDefault="00F957F4" w:rsidP="00F957F4">
      <w:pPr>
        <w:pStyle w:val="Amainreturn"/>
        <w:rPr>
          <w:color w:val="000000"/>
        </w:rPr>
      </w:pPr>
      <w:r w:rsidRPr="00FD79FA">
        <w:rPr>
          <w:color w:val="000000"/>
        </w:rPr>
        <w:t>of a State or another Territory</w:t>
      </w:r>
    </w:p>
    <w:p w14:paraId="53B50ACB" w14:textId="402CB9CF" w:rsidR="00F957F4" w:rsidRPr="00FD79FA" w:rsidRDefault="00F957F4" w:rsidP="00F957F4">
      <w:pPr>
        <w:pStyle w:val="aExplanHeading"/>
        <w:rPr>
          <w:color w:val="000000"/>
        </w:rPr>
      </w:pPr>
      <w:r w:rsidRPr="00FD79FA">
        <w:rPr>
          <w:color w:val="000000"/>
        </w:rPr>
        <w:t>Explanatory note</w:t>
      </w:r>
    </w:p>
    <w:p w14:paraId="0EE104D5" w14:textId="07172268" w:rsidR="00F957F4" w:rsidRPr="00FD79FA" w:rsidRDefault="00F957F4" w:rsidP="00F957F4">
      <w:pPr>
        <w:pStyle w:val="aExplanText"/>
        <w:rPr>
          <w:color w:val="000000"/>
        </w:rPr>
      </w:pPr>
      <w:r w:rsidRPr="00FD79FA">
        <w:rPr>
          <w:color w:val="000000"/>
        </w:rPr>
        <w:t xml:space="preserve">This amendment </w:t>
      </w:r>
      <w:r w:rsidR="000423A3" w:rsidRPr="00FD79FA">
        <w:rPr>
          <w:color w:val="000000"/>
        </w:rPr>
        <w:t xml:space="preserve">omits words that are </w:t>
      </w:r>
      <w:r w:rsidR="00BE5F1D" w:rsidRPr="00FD79FA">
        <w:rPr>
          <w:color w:val="000000"/>
        </w:rPr>
        <w:t xml:space="preserve">not </w:t>
      </w:r>
      <w:r w:rsidR="000423A3" w:rsidRPr="00FD79FA">
        <w:rPr>
          <w:color w:val="000000"/>
        </w:rPr>
        <w:t xml:space="preserve">necessary because of the definition of </w:t>
      </w:r>
      <w:r w:rsidR="000423A3" w:rsidRPr="00776C82">
        <w:rPr>
          <w:rStyle w:val="charBoldItals"/>
        </w:rPr>
        <w:t>corresponding law</w:t>
      </w:r>
      <w:r w:rsidR="000423A3" w:rsidRPr="00FD79FA">
        <w:rPr>
          <w:color w:val="000000"/>
        </w:rPr>
        <w:t xml:space="preserve"> and </w:t>
      </w:r>
      <w:r w:rsidR="006E1D17" w:rsidRPr="00FD79FA">
        <w:rPr>
          <w:color w:val="000000"/>
        </w:rPr>
        <w:t xml:space="preserve">the effect of </w:t>
      </w:r>
      <w:r w:rsidR="000423A3" w:rsidRPr="00FD79FA">
        <w:rPr>
          <w:color w:val="000000"/>
        </w:rPr>
        <w:t>s</w:t>
      </w:r>
      <w:r w:rsidR="006E1D17" w:rsidRPr="00FD79FA">
        <w:rPr>
          <w:color w:val="000000"/>
        </w:rPr>
        <w:t>ection</w:t>
      </w:r>
      <w:r w:rsidR="000423A3" w:rsidRPr="00FD79FA">
        <w:rPr>
          <w:color w:val="000000"/>
        </w:rPr>
        <w:t xml:space="preserve"> 10 (1)</w:t>
      </w:r>
      <w:r w:rsidRPr="00FD79FA">
        <w:rPr>
          <w:color w:val="000000"/>
        </w:rPr>
        <w:t>.</w:t>
      </w:r>
    </w:p>
    <w:p w14:paraId="7A7C97A8" w14:textId="30534AEE" w:rsidR="003D2363" w:rsidRPr="00FD79FA" w:rsidRDefault="00EE5C28" w:rsidP="00EE5C28">
      <w:pPr>
        <w:pStyle w:val="ShadedSchClause"/>
        <w:rPr>
          <w:color w:val="000000"/>
        </w:rPr>
      </w:pPr>
      <w:bookmarkStart w:id="19" w:name="_Toc115854598"/>
      <w:r w:rsidRPr="00EE5C28">
        <w:rPr>
          <w:rStyle w:val="CharSectNo"/>
        </w:rPr>
        <w:t>[1.3]</w:t>
      </w:r>
      <w:r w:rsidRPr="00FD79FA">
        <w:rPr>
          <w:color w:val="000000"/>
        </w:rPr>
        <w:tab/>
      </w:r>
      <w:r w:rsidR="003D2363" w:rsidRPr="00FD79FA">
        <w:rPr>
          <w:color w:val="000000"/>
        </w:rPr>
        <w:t>Section 20 (3) (a)</w:t>
      </w:r>
      <w:bookmarkEnd w:id="19"/>
    </w:p>
    <w:p w14:paraId="3E14FBEA" w14:textId="17FCD84F" w:rsidR="003D2363" w:rsidRPr="00FD79FA" w:rsidRDefault="003D2363" w:rsidP="003D2363">
      <w:pPr>
        <w:pStyle w:val="direction"/>
        <w:rPr>
          <w:color w:val="000000"/>
        </w:rPr>
      </w:pPr>
      <w:r w:rsidRPr="00FD79FA">
        <w:rPr>
          <w:color w:val="000000"/>
        </w:rPr>
        <w:t>omit</w:t>
      </w:r>
    </w:p>
    <w:p w14:paraId="5A031A13" w14:textId="5D45620F" w:rsidR="003D2363" w:rsidRPr="00FD79FA" w:rsidRDefault="00C14424" w:rsidP="003D2363">
      <w:pPr>
        <w:pStyle w:val="Amainreturn"/>
        <w:rPr>
          <w:color w:val="000000"/>
        </w:rPr>
      </w:pPr>
      <w:r w:rsidRPr="00FD79FA">
        <w:rPr>
          <w:color w:val="000000"/>
        </w:rPr>
        <w:t>of a State or another Territory</w:t>
      </w:r>
    </w:p>
    <w:p w14:paraId="49CFCA4A" w14:textId="15ECF069" w:rsidR="00C14424" w:rsidRPr="00FD79FA" w:rsidRDefault="00C14424" w:rsidP="00C14424">
      <w:pPr>
        <w:pStyle w:val="aExplanHeading"/>
        <w:rPr>
          <w:color w:val="000000"/>
        </w:rPr>
      </w:pPr>
      <w:r w:rsidRPr="00FD79FA">
        <w:rPr>
          <w:color w:val="000000"/>
        </w:rPr>
        <w:t>Explanatory note</w:t>
      </w:r>
    </w:p>
    <w:p w14:paraId="3DCFBA4C" w14:textId="154017EC" w:rsidR="00C14424" w:rsidRPr="00FD79FA" w:rsidRDefault="00BE5F1D" w:rsidP="00C14424">
      <w:pPr>
        <w:pStyle w:val="aExplanText"/>
        <w:rPr>
          <w:color w:val="000000"/>
        </w:rPr>
      </w:pPr>
      <w:r w:rsidRPr="00FD79FA">
        <w:rPr>
          <w:color w:val="000000"/>
        </w:rPr>
        <w:t xml:space="preserve">This amendment omits words that are not necessary because of the definition of </w:t>
      </w:r>
      <w:r w:rsidRPr="00776C82">
        <w:rPr>
          <w:rStyle w:val="charBoldItals"/>
        </w:rPr>
        <w:t>corresponding law</w:t>
      </w:r>
      <w:r w:rsidRPr="00FD79FA">
        <w:rPr>
          <w:color w:val="000000"/>
        </w:rPr>
        <w:t xml:space="preserve"> and </w:t>
      </w:r>
      <w:r w:rsidR="006E1D17" w:rsidRPr="00FD79FA">
        <w:rPr>
          <w:color w:val="000000"/>
        </w:rPr>
        <w:t xml:space="preserve">the effect of </w:t>
      </w:r>
      <w:r w:rsidRPr="00FD79FA">
        <w:rPr>
          <w:color w:val="000000"/>
        </w:rPr>
        <w:t>s</w:t>
      </w:r>
      <w:r w:rsidR="006E1D17" w:rsidRPr="00FD79FA">
        <w:rPr>
          <w:color w:val="000000"/>
        </w:rPr>
        <w:t>ection</w:t>
      </w:r>
      <w:r w:rsidRPr="00FD79FA">
        <w:rPr>
          <w:color w:val="000000"/>
        </w:rPr>
        <w:t xml:space="preserve"> 10 (1).</w:t>
      </w:r>
    </w:p>
    <w:p w14:paraId="16597ED6" w14:textId="41BDFB02" w:rsidR="00C14424" w:rsidRPr="00FD79FA" w:rsidRDefault="00EE5C28" w:rsidP="00EE5C28">
      <w:pPr>
        <w:pStyle w:val="ShadedSchClause"/>
        <w:rPr>
          <w:color w:val="000000"/>
        </w:rPr>
      </w:pPr>
      <w:bookmarkStart w:id="20" w:name="_Toc115854599"/>
      <w:r w:rsidRPr="00EE5C28">
        <w:rPr>
          <w:rStyle w:val="CharSectNo"/>
        </w:rPr>
        <w:lastRenderedPageBreak/>
        <w:t>[1.4]</w:t>
      </w:r>
      <w:r w:rsidRPr="00FD79FA">
        <w:rPr>
          <w:color w:val="000000"/>
        </w:rPr>
        <w:tab/>
      </w:r>
      <w:r w:rsidR="00C14424" w:rsidRPr="00FD79FA">
        <w:rPr>
          <w:color w:val="000000"/>
        </w:rPr>
        <w:t>Section 22 (2)</w:t>
      </w:r>
      <w:bookmarkEnd w:id="20"/>
    </w:p>
    <w:p w14:paraId="622B6BEC" w14:textId="1E7EADB1" w:rsidR="00C14424" w:rsidRPr="00FD79FA" w:rsidRDefault="00C14424" w:rsidP="00C14424">
      <w:pPr>
        <w:pStyle w:val="direction"/>
        <w:rPr>
          <w:color w:val="000000"/>
        </w:rPr>
      </w:pPr>
      <w:r w:rsidRPr="00FD79FA">
        <w:rPr>
          <w:color w:val="000000"/>
        </w:rPr>
        <w:t>omit</w:t>
      </w:r>
    </w:p>
    <w:p w14:paraId="7CDA2A4D" w14:textId="2AED1C12" w:rsidR="00C14424" w:rsidRPr="00FD79FA" w:rsidRDefault="00315C8C" w:rsidP="00772F8D">
      <w:pPr>
        <w:pStyle w:val="Amainreturn"/>
        <w:keepNext/>
        <w:rPr>
          <w:color w:val="000000"/>
        </w:rPr>
      </w:pPr>
      <w:r w:rsidRPr="00FD79FA">
        <w:rPr>
          <w:color w:val="000000"/>
        </w:rPr>
        <w:t xml:space="preserve">the corresponding law </w:t>
      </w:r>
      <w:r w:rsidR="00C14424" w:rsidRPr="00FD79FA">
        <w:rPr>
          <w:color w:val="000000"/>
        </w:rPr>
        <w:t>of a State or another Territory</w:t>
      </w:r>
    </w:p>
    <w:p w14:paraId="655AAFFC" w14:textId="1ABF9A48" w:rsidR="00315C8C" w:rsidRPr="00FD79FA" w:rsidRDefault="00315C8C" w:rsidP="00315C8C">
      <w:pPr>
        <w:pStyle w:val="direction"/>
        <w:rPr>
          <w:color w:val="000000"/>
        </w:rPr>
      </w:pPr>
      <w:r w:rsidRPr="00FD79FA">
        <w:rPr>
          <w:color w:val="000000"/>
        </w:rPr>
        <w:t>substitute</w:t>
      </w:r>
    </w:p>
    <w:p w14:paraId="438E86C9" w14:textId="2DB1545C" w:rsidR="00315C8C" w:rsidRPr="00FD79FA" w:rsidRDefault="00315C8C" w:rsidP="00315C8C">
      <w:pPr>
        <w:pStyle w:val="Amainreturn"/>
        <w:rPr>
          <w:color w:val="000000"/>
        </w:rPr>
      </w:pPr>
      <w:r w:rsidRPr="00FD79FA">
        <w:rPr>
          <w:color w:val="000000"/>
        </w:rPr>
        <w:t>a corresponding law</w:t>
      </w:r>
    </w:p>
    <w:p w14:paraId="4212B834" w14:textId="7AAAD933" w:rsidR="00C14424" w:rsidRPr="00FD79FA" w:rsidRDefault="00C14424" w:rsidP="00C14424">
      <w:pPr>
        <w:pStyle w:val="aExplanHeading"/>
        <w:rPr>
          <w:color w:val="000000"/>
        </w:rPr>
      </w:pPr>
      <w:r w:rsidRPr="00FD79FA">
        <w:rPr>
          <w:color w:val="000000"/>
        </w:rPr>
        <w:t>Explanatory note</w:t>
      </w:r>
    </w:p>
    <w:p w14:paraId="075B76F6" w14:textId="400EFE87" w:rsidR="00C14424" w:rsidRPr="00FD79FA" w:rsidRDefault="00BE5F1D" w:rsidP="00C14424">
      <w:pPr>
        <w:pStyle w:val="aExplanText"/>
        <w:rPr>
          <w:color w:val="000000"/>
        </w:rPr>
      </w:pPr>
      <w:r w:rsidRPr="00FD79FA">
        <w:rPr>
          <w:color w:val="000000"/>
        </w:rPr>
        <w:t xml:space="preserve">This amendment omits words that are not necessary because of the definition of </w:t>
      </w:r>
      <w:r w:rsidRPr="00776C82">
        <w:rPr>
          <w:rStyle w:val="charBoldItals"/>
        </w:rPr>
        <w:t>corresponding law</w:t>
      </w:r>
      <w:r w:rsidRPr="00FD79FA">
        <w:rPr>
          <w:color w:val="000000"/>
        </w:rPr>
        <w:t xml:space="preserve"> and</w:t>
      </w:r>
      <w:r w:rsidR="006E1D17" w:rsidRPr="00FD79FA">
        <w:rPr>
          <w:color w:val="000000"/>
        </w:rPr>
        <w:t xml:space="preserve"> the effect of</w:t>
      </w:r>
      <w:r w:rsidRPr="00FD79FA">
        <w:rPr>
          <w:color w:val="000000"/>
        </w:rPr>
        <w:t xml:space="preserve"> s</w:t>
      </w:r>
      <w:r w:rsidR="006E1D17" w:rsidRPr="00FD79FA">
        <w:rPr>
          <w:color w:val="000000"/>
        </w:rPr>
        <w:t>ection</w:t>
      </w:r>
      <w:r w:rsidRPr="00FD79FA">
        <w:rPr>
          <w:color w:val="000000"/>
        </w:rPr>
        <w:t xml:space="preserve"> 10 (1).</w:t>
      </w:r>
    </w:p>
    <w:p w14:paraId="47087542" w14:textId="0089CE5A" w:rsidR="00C14424" w:rsidRPr="00FD79FA" w:rsidRDefault="00EE5C28" w:rsidP="00EE5C28">
      <w:pPr>
        <w:pStyle w:val="ShadedSchClause"/>
        <w:rPr>
          <w:color w:val="000000"/>
        </w:rPr>
      </w:pPr>
      <w:bookmarkStart w:id="21" w:name="_Toc115854600"/>
      <w:r w:rsidRPr="00EE5C28">
        <w:rPr>
          <w:rStyle w:val="CharSectNo"/>
        </w:rPr>
        <w:t>[1.5]</w:t>
      </w:r>
      <w:r w:rsidRPr="00FD79FA">
        <w:rPr>
          <w:color w:val="000000"/>
        </w:rPr>
        <w:tab/>
      </w:r>
      <w:r w:rsidR="004D1468" w:rsidRPr="00FD79FA">
        <w:rPr>
          <w:color w:val="000000"/>
        </w:rPr>
        <w:t>Section 23</w:t>
      </w:r>
      <w:bookmarkEnd w:id="21"/>
    </w:p>
    <w:p w14:paraId="2D85BF13" w14:textId="40A27375" w:rsidR="004D1468" w:rsidRPr="00FD79FA" w:rsidRDefault="004D1468" w:rsidP="004D1468">
      <w:pPr>
        <w:pStyle w:val="direction"/>
        <w:rPr>
          <w:color w:val="000000"/>
        </w:rPr>
      </w:pPr>
      <w:r w:rsidRPr="00FD79FA">
        <w:rPr>
          <w:color w:val="000000"/>
        </w:rPr>
        <w:t>omit</w:t>
      </w:r>
    </w:p>
    <w:p w14:paraId="333413C4" w14:textId="0E3D5F2C" w:rsidR="004D1468" w:rsidRPr="00FD79FA" w:rsidRDefault="004D1468" w:rsidP="004D1468">
      <w:pPr>
        <w:pStyle w:val="Amainreturn"/>
        <w:rPr>
          <w:color w:val="000000"/>
        </w:rPr>
      </w:pPr>
      <w:r w:rsidRPr="00FD79FA">
        <w:rPr>
          <w:color w:val="000000"/>
        </w:rPr>
        <w:t>the corresponding law of a State or another Territory</w:t>
      </w:r>
    </w:p>
    <w:p w14:paraId="6378CEE8" w14:textId="0DCC40DF" w:rsidR="004D1468" w:rsidRPr="00FD79FA" w:rsidRDefault="004D1468" w:rsidP="004D1468">
      <w:pPr>
        <w:pStyle w:val="direction"/>
        <w:rPr>
          <w:color w:val="000000"/>
        </w:rPr>
      </w:pPr>
      <w:r w:rsidRPr="00FD79FA">
        <w:rPr>
          <w:color w:val="000000"/>
        </w:rPr>
        <w:t>substitute</w:t>
      </w:r>
    </w:p>
    <w:p w14:paraId="6FE1551E" w14:textId="2407D894" w:rsidR="004D1468" w:rsidRPr="00FD79FA" w:rsidRDefault="004D1468" w:rsidP="004D1468">
      <w:pPr>
        <w:pStyle w:val="Amainreturn"/>
        <w:rPr>
          <w:color w:val="000000"/>
        </w:rPr>
      </w:pPr>
      <w:r w:rsidRPr="00FD79FA">
        <w:rPr>
          <w:color w:val="000000"/>
        </w:rPr>
        <w:t>a corresponding law</w:t>
      </w:r>
    </w:p>
    <w:p w14:paraId="5C0C5F89" w14:textId="33C6235F" w:rsidR="004D1468" w:rsidRPr="00FD79FA" w:rsidRDefault="004D1468" w:rsidP="004D1468">
      <w:pPr>
        <w:pStyle w:val="aExplanHeading"/>
        <w:rPr>
          <w:color w:val="000000"/>
        </w:rPr>
      </w:pPr>
      <w:r w:rsidRPr="00FD79FA">
        <w:rPr>
          <w:color w:val="000000"/>
        </w:rPr>
        <w:t>Explanatory note</w:t>
      </w:r>
    </w:p>
    <w:p w14:paraId="7C8FB354" w14:textId="06FD7430" w:rsidR="0000429F" w:rsidRPr="00FD79FA" w:rsidRDefault="00BE5F1D" w:rsidP="0000429F">
      <w:pPr>
        <w:pStyle w:val="aExplanText"/>
        <w:rPr>
          <w:color w:val="000000"/>
        </w:rPr>
      </w:pPr>
      <w:r w:rsidRPr="00FD79FA">
        <w:rPr>
          <w:color w:val="000000"/>
        </w:rPr>
        <w:t xml:space="preserve">This amendment omits words that are not necessary because of the definition of </w:t>
      </w:r>
      <w:r w:rsidRPr="00776C82">
        <w:rPr>
          <w:rStyle w:val="charBoldItals"/>
        </w:rPr>
        <w:t>corresponding law</w:t>
      </w:r>
      <w:r w:rsidRPr="00FD79FA">
        <w:rPr>
          <w:color w:val="000000"/>
        </w:rPr>
        <w:t xml:space="preserve"> and</w:t>
      </w:r>
      <w:r w:rsidR="006E1D17" w:rsidRPr="00FD79FA">
        <w:rPr>
          <w:color w:val="000000"/>
        </w:rPr>
        <w:t xml:space="preserve"> the effect of</w:t>
      </w:r>
      <w:r w:rsidRPr="00FD79FA">
        <w:rPr>
          <w:color w:val="000000"/>
        </w:rPr>
        <w:t xml:space="preserve"> s</w:t>
      </w:r>
      <w:r w:rsidR="006E1D17" w:rsidRPr="00FD79FA">
        <w:rPr>
          <w:color w:val="000000"/>
        </w:rPr>
        <w:t>ection</w:t>
      </w:r>
      <w:r w:rsidRPr="00FD79FA">
        <w:rPr>
          <w:color w:val="000000"/>
        </w:rPr>
        <w:t xml:space="preserve"> 10 (1).</w:t>
      </w:r>
    </w:p>
    <w:p w14:paraId="7460D755" w14:textId="0D5E9514" w:rsidR="00B76EEF" w:rsidRPr="00FD79FA" w:rsidRDefault="00EE5C28" w:rsidP="00EE5C28">
      <w:pPr>
        <w:pStyle w:val="ShadedSchClause"/>
        <w:rPr>
          <w:color w:val="000000"/>
        </w:rPr>
      </w:pPr>
      <w:bookmarkStart w:id="22" w:name="_Toc115854601"/>
      <w:r w:rsidRPr="00EE5C28">
        <w:rPr>
          <w:rStyle w:val="CharSectNo"/>
        </w:rPr>
        <w:t>[1.6]</w:t>
      </w:r>
      <w:r w:rsidRPr="00FD79FA">
        <w:rPr>
          <w:color w:val="000000"/>
        </w:rPr>
        <w:tab/>
      </w:r>
      <w:r w:rsidR="00B76EEF" w:rsidRPr="00FD79FA">
        <w:rPr>
          <w:color w:val="000000"/>
        </w:rPr>
        <w:t>Section 58 (3), note 1</w:t>
      </w:r>
      <w:bookmarkEnd w:id="22"/>
    </w:p>
    <w:p w14:paraId="3F4A17E2" w14:textId="744A1DF3" w:rsidR="00B76EEF" w:rsidRPr="00FD79FA" w:rsidRDefault="00B76EEF" w:rsidP="00B76EEF">
      <w:pPr>
        <w:pStyle w:val="direction"/>
        <w:rPr>
          <w:color w:val="000000"/>
        </w:rPr>
      </w:pPr>
      <w:r w:rsidRPr="00FD79FA">
        <w:rPr>
          <w:color w:val="000000"/>
        </w:rPr>
        <w:t>substitute</w:t>
      </w:r>
    </w:p>
    <w:p w14:paraId="5A6BE026" w14:textId="784AA18C" w:rsidR="00B76EEF" w:rsidRPr="00FD79FA" w:rsidRDefault="00B76EEF" w:rsidP="00B76EEF">
      <w:pPr>
        <w:pStyle w:val="aNote"/>
        <w:rPr>
          <w:color w:val="000000"/>
        </w:rPr>
      </w:pPr>
      <w:r w:rsidRPr="00776C82">
        <w:rPr>
          <w:rStyle w:val="charItals"/>
        </w:rPr>
        <w:t>Note 1</w:t>
      </w:r>
      <w:r w:rsidRPr="00776C82">
        <w:rPr>
          <w:rStyle w:val="charItals"/>
        </w:rPr>
        <w:tab/>
      </w:r>
      <w:r w:rsidRPr="00FD79FA">
        <w:rPr>
          <w:color w:val="000000"/>
        </w:rPr>
        <w:t xml:space="preserve">A reference to an offence against a territory law includes a reference to a related ancillary offence, eg attempt (see </w:t>
      </w:r>
      <w:hyperlink r:id="rId33" w:tooltip="A2001-14" w:history="1">
        <w:r w:rsidR="00776C82" w:rsidRPr="00776C82">
          <w:rPr>
            <w:rStyle w:val="charCitHyperlinkAbbrev"/>
          </w:rPr>
          <w:t>Legislation Act</w:t>
        </w:r>
      </w:hyperlink>
      <w:r w:rsidRPr="00FD79FA">
        <w:rPr>
          <w:color w:val="000000"/>
        </w:rPr>
        <w:t>, s 189).</w:t>
      </w:r>
    </w:p>
    <w:p w14:paraId="21A25A78" w14:textId="6F953023" w:rsidR="00B76EEF" w:rsidRPr="00FD79FA" w:rsidRDefault="00B76EEF" w:rsidP="00B76EEF">
      <w:pPr>
        <w:pStyle w:val="aExplanHeading"/>
        <w:rPr>
          <w:color w:val="000000"/>
        </w:rPr>
      </w:pPr>
      <w:r w:rsidRPr="00FD79FA">
        <w:rPr>
          <w:color w:val="000000"/>
        </w:rPr>
        <w:t>Explanatory note</w:t>
      </w:r>
    </w:p>
    <w:p w14:paraId="65145185" w14:textId="2CF94960" w:rsidR="00CC200F" w:rsidRPr="00FD79FA" w:rsidRDefault="00B76EEF" w:rsidP="006E1D17">
      <w:pPr>
        <w:pStyle w:val="aExplanText"/>
        <w:rPr>
          <w:color w:val="000000"/>
        </w:rPr>
      </w:pPr>
      <w:r w:rsidRPr="00FD79FA">
        <w:rPr>
          <w:color w:val="000000"/>
        </w:rPr>
        <w:t xml:space="preserve">This amendment updates the note in line with </w:t>
      </w:r>
      <w:r w:rsidR="00D511C7" w:rsidRPr="00FD79FA">
        <w:rPr>
          <w:color w:val="000000"/>
        </w:rPr>
        <w:t>current legislative drafting practice.</w:t>
      </w:r>
    </w:p>
    <w:p w14:paraId="09ED6CA8" w14:textId="77777777" w:rsidR="00EE5C28" w:rsidRDefault="00EE5C28">
      <w:pPr>
        <w:pStyle w:val="03Schedule"/>
        <w:sectPr w:rsidR="00EE5C28" w:rsidSect="006F5CD6">
          <w:headerReference w:type="even" r:id="rId34"/>
          <w:headerReference w:type="default" r:id="rId35"/>
          <w:footerReference w:type="even" r:id="rId36"/>
          <w:footerReference w:type="default" r:id="rId37"/>
          <w:type w:val="continuous"/>
          <w:pgSz w:w="11907" w:h="16839" w:code="9"/>
          <w:pgMar w:top="3880" w:right="1900" w:bottom="3100" w:left="2300" w:header="2280" w:footer="1760" w:gutter="0"/>
          <w:cols w:space="720"/>
          <w:docGrid w:linePitch="326"/>
        </w:sectPr>
      </w:pPr>
    </w:p>
    <w:p w14:paraId="40004469" w14:textId="77777777" w:rsidR="00E41DA6" w:rsidRPr="00FD79FA" w:rsidRDefault="00E41DA6">
      <w:pPr>
        <w:pStyle w:val="EndNoteHeading"/>
        <w:rPr>
          <w:color w:val="000000"/>
        </w:rPr>
      </w:pPr>
      <w:r w:rsidRPr="00FD79FA">
        <w:rPr>
          <w:color w:val="000000"/>
        </w:rPr>
        <w:lastRenderedPageBreak/>
        <w:t>Endnotes</w:t>
      </w:r>
    </w:p>
    <w:p w14:paraId="654D4C4E" w14:textId="77777777" w:rsidR="00E41DA6" w:rsidRPr="00FD79FA" w:rsidRDefault="00E41DA6">
      <w:pPr>
        <w:pStyle w:val="EndNoteSubHeading"/>
        <w:rPr>
          <w:color w:val="000000"/>
        </w:rPr>
      </w:pPr>
      <w:r w:rsidRPr="00FD79FA">
        <w:rPr>
          <w:color w:val="000000"/>
        </w:rPr>
        <w:t>1</w:t>
      </w:r>
      <w:r w:rsidRPr="00FD79FA">
        <w:rPr>
          <w:color w:val="000000"/>
        </w:rPr>
        <w:tab/>
        <w:t>Presentation speech</w:t>
      </w:r>
    </w:p>
    <w:p w14:paraId="61753635" w14:textId="3B1C7908" w:rsidR="00E41DA6" w:rsidRPr="00FD79FA" w:rsidRDefault="00E41DA6">
      <w:pPr>
        <w:pStyle w:val="EndNoteText"/>
        <w:rPr>
          <w:color w:val="000000"/>
        </w:rPr>
      </w:pPr>
      <w:r w:rsidRPr="00FD79FA">
        <w:rPr>
          <w:color w:val="000000"/>
        </w:rPr>
        <w:tab/>
        <w:t>Presentation speech made in the Legislative Assembly on</w:t>
      </w:r>
      <w:r w:rsidR="00304D81">
        <w:rPr>
          <w:color w:val="000000"/>
        </w:rPr>
        <w:t xml:space="preserve"> 11 October 2022.</w:t>
      </w:r>
    </w:p>
    <w:p w14:paraId="68AD8257" w14:textId="77777777" w:rsidR="00E41DA6" w:rsidRPr="00FD79FA" w:rsidRDefault="00E41DA6">
      <w:pPr>
        <w:pStyle w:val="EndNoteSubHeading"/>
        <w:rPr>
          <w:color w:val="000000"/>
        </w:rPr>
      </w:pPr>
      <w:r w:rsidRPr="00FD79FA">
        <w:rPr>
          <w:color w:val="000000"/>
        </w:rPr>
        <w:t>2</w:t>
      </w:r>
      <w:r w:rsidRPr="00FD79FA">
        <w:rPr>
          <w:color w:val="000000"/>
        </w:rPr>
        <w:tab/>
        <w:t>Notification</w:t>
      </w:r>
    </w:p>
    <w:p w14:paraId="636E43CE" w14:textId="622477C3" w:rsidR="00E41DA6" w:rsidRPr="00FD79FA" w:rsidRDefault="00E41DA6">
      <w:pPr>
        <w:pStyle w:val="EndNoteText"/>
        <w:rPr>
          <w:color w:val="000000"/>
        </w:rPr>
      </w:pPr>
      <w:r w:rsidRPr="00FD79FA">
        <w:rPr>
          <w:color w:val="000000"/>
        </w:rPr>
        <w:tab/>
        <w:t xml:space="preserve">Notified under the </w:t>
      </w:r>
      <w:hyperlink r:id="rId38" w:tooltip="A2001-14" w:history="1">
        <w:r w:rsidR="00776C82" w:rsidRPr="00776C82">
          <w:rPr>
            <w:rStyle w:val="charCitHyperlinkAbbrev"/>
          </w:rPr>
          <w:t>Legislation Act</w:t>
        </w:r>
      </w:hyperlink>
      <w:r w:rsidRPr="00FD79FA">
        <w:rPr>
          <w:color w:val="000000"/>
        </w:rPr>
        <w:t xml:space="preserve"> on</w:t>
      </w:r>
      <w:r w:rsidR="006F5CD6">
        <w:rPr>
          <w:color w:val="000000"/>
        </w:rPr>
        <w:t xml:space="preserve"> 15 February 2023.</w:t>
      </w:r>
    </w:p>
    <w:p w14:paraId="182C2DE0" w14:textId="77777777" w:rsidR="00E41DA6" w:rsidRPr="00FD79FA" w:rsidRDefault="00E41DA6">
      <w:pPr>
        <w:pStyle w:val="EndNoteSubHeading"/>
        <w:rPr>
          <w:color w:val="000000"/>
        </w:rPr>
      </w:pPr>
      <w:r w:rsidRPr="00FD79FA">
        <w:rPr>
          <w:color w:val="000000"/>
        </w:rPr>
        <w:t>3</w:t>
      </w:r>
      <w:r w:rsidRPr="00FD79FA">
        <w:rPr>
          <w:color w:val="000000"/>
        </w:rPr>
        <w:tab/>
        <w:t>Republications of amended laws</w:t>
      </w:r>
    </w:p>
    <w:p w14:paraId="71E89D66" w14:textId="2C135014" w:rsidR="00E41DA6" w:rsidRPr="00FD79FA" w:rsidRDefault="00E41DA6">
      <w:pPr>
        <w:pStyle w:val="EndNoteText"/>
        <w:rPr>
          <w:color w:val="000000"/>
        </w:rPr>
      </w:pPr>
      <w:r w:rsidRPr="00FD79FA">
        <w:rPr>
          <w:color w:val="000000"/>
        </w:rPr>
        <w:tab/>
        <w:t xml:space="preserve">For the latest republication of amended laws, see </w:t>
      </w:r>
      <w:hyperlink r:id="rId39" w:history="1">
        <w:r w:rsidR="00776C82" w:rsidRPr="00776C82">
          <w:rPr>
            <w:rStyle w:val="charCitHyperlinkAbbrev"/>
          </w:rPr>
          <w:t>www.legislation.act.gov.au</w:t>
        </w:r>
      </w:hyperlink>
      <w:r w:rsidRPr="00FD79FA">
        <w:rPr>
          <w:color w:val="000000"/>
        </w:rPr>
        <w:t>.</w:t>
      </w:r>
    </w:p>
    <w:p w14:paraId="03EB46A6" w14:textId="77777777" w:rsidR="00E41DA6" w:rsidRPr="00FD79FA" w:rsidRDefault="00E41DA6">
      <w:pPr>
        <w:pStyle w:val="N-line2"/>
        <w:rPr>
          <w:color w:val="000000"/>
        </w:rPr>
      </w:pPr>
    </w:p>
    <w:p w14:paraId="16BEA0F5" w14:textId="77777777" w:rsidR="00EE5C28" w:rsidRDefault="00EE5C28">
      <w:pPr>
        <w:pStyle w:val="05EndNote"/>
        <w:sectPr w:rsidR="00EE5C28" w:rsidSect="006F5CD6">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326"/>
        </w:sectPr>
      </w:pPr>
    </w:p>
    <w:p w14:paraId="7714F1FD" w14:textId="563263C0" w:rsidR="00EE5C28" w:rsidRDefault="00EE5C28" w:rsidP="006F5CD6"/>
    <w:p w14:paraId="4C6A03DF" w14:textId="37B068D2" w:rsidR="006F5CD6" w:rsidRDefault="006F5CD6">
      <w:pPr>
        <w:pStyle w:val="BillBasic"/>
      </w:pPr>
      <w:r>
        <w:t xml:space="preserve">I certify that the above is a true copy of the Electricity Safety Legislation Amendment Bill 2023, which originated in the Legislative Assembly as the Electricity Safety Legislation Amendment Bill 2022 and was passed by the Assembly on 9 February 2023. </w:t>
      </w:r>
    </w:p>
    <w:p w14:paraId="1A23618C" w14:textId="77777777" w:rsidR="006F5CD6" w:rsidRDefault="006F5CD6"/>
    <w:p w14:paraId="5A620209" w14:textId="77777777" w:rsidR="006F5CD6" w:rsidRDefault="006F5CD6"/>
    <w:p w14:paraId="7CF50CBA" w14:textId="77777777" w:rsidR="006F5CD6" w:rsidRDefault="006F5CD6"/>
    <w:p w14:paraId="5FF62644" w14:textId="77777777" w:rsidR="006F5CD6" w:rsidRDefault="006F5CD6"/>
    <w:p w14:paraId="0126F1B9" w14:textId="77777777" w:rsidR="006F5CD6" w:rsidRDefault="006F5CD6">
      <w:pPr>
        <w:pStyle w:val="BillBasic"/>
        <w:jc w:val="right"/>
      </w:pPr>
      <w:r>
        <w:t>Clerk of the Legislative Assembly</w:t>
      </w:r>
    </w:p>
    <w:p w14:paraId="66299CA8" w14:textId="107CF099" w:rsidR="006F5CD6" w:rsidRDefault="006F5CD6" w:rsidP="006F5CD6"/>
    <w:p w14:paraId="2426D541" w14:textId="00CFF6E2" w:rsidR="006F5CD6" w:rsidRDefault="006F5CD6" w:rsidP="006F5CD6"/>
    <w:p w14:paraId="453EEE87" w14:textId="1A519440" w:rsidR="006F5CD6" w:rsidRDefault="006F5CD6" w:rsidP="006F5CD6">
      <w:pPr>
        <w:suppressLineNumbers/>
      </w:pPr>
    </w:p>
    <w:p w14:paraId="46B12D12" w14:textId="161AF2DE" w:rsidR="006F5CD6" w:rsidRDefault="006F5CD6" w:rsidP="006F5CD6">
      <w:pPr>
        <w:suppressLineNumbers/>
      </w:pPr>
    </w:p>
    <w:p w14:paraId="22E3F4A2" w14:textId="1E2CB75B" w:rsidR="006F5CD6" w:rsidRDefault="006F5CD6" w:rsidP="006F5CD6">
      <w:pPr>
        <w:suppressLineNumbers/>
      </w:pPr>
    </w:p>
    <w:p w14:paraId="3482E2FE" w14:textId="1C4B0850" w:rsidR="006F5CD6" w:rsidRDefault="006F5CD6" w:rsidP="006F5CD6">
      <w:pPr>
        <w:suppressLineNumbers/>
      </w:pPr>
    </w:p>
    <w:p w14:paraId="058A96F8" w14:textId="30CE5A86" w:rsidR="006F5CD6" w:rsidRDefault="006F5CD6" w:rsidP="006F5CD6">
      <w:pPr>
        <w:suppressLineNumbers/>
      </w:pPr>
    </w:p>
    <w:p w14:paraId="77738385" w14:textId="2589720A" w:rsidR="006F5CD6" w:rsidRDefault="006F5CD6" w:rsidP="006F5CD6">
      <w:pPr>
        <w:suppressLineNumbers/>
      </w:pPr>
    </w:p>
    <w:p w14:paraId="24E8B2B1" w14:textId="0E1BE79A" w:rsidR="006F5CD6" w:rsidRDefault="006F5CD6" w:rsidP="006F5CD6">
      <w:pPr>
        <w:suppressLineNumbers/>
      </w:pPr>
    </w:p>
    <w:p w14:paraId="5F90B45E" w14:textId="4D64678B" w:rsidR="006F5CD6" w:rsidRDefault="006F5CD6" w:rsidP="006F5CD6">
      <w:pPr>
        <w:suppressLineNumbers/>
      </w:pPr>
    </w:p>
    <w:p w14:paraId="1FE520D5" w14:textId="34293CFC" w:rsidR="006F5CD6" w:rsidRDefault="006F5CD6" w:rsidP="006F5CD6">
      <w:pPr>
        <w:suppressLineNumbers/>
      </w:pPr>
    </w:p>
    <w:p w14:paraId="2D154C77" w14:textId="25233E8F" w:rsidR="006F5CD6" w:rsidRDefault="006F5CD6" w:rsidP="006F5CD6">
      <w:pPr>
        <w:suppressLineNumbers/>
      </w:pPr>
    </w:p>
    <w:p w14:paraId="6DAC57D8" w14:textId="49AD2535" w:rsidR="006F5CD6" w:rsidRDefault="006F5CD6">
      <w:pPr>
        <w:jc w:val="center"/>
        <w:rPr>
          <w:sz w:val="18"/>
        </w:rPr>
      </w:pPr>
      <w:r>
        <w:rPr>
          <w:sz w:val="18"/>
        </w:rPr>
        <w:t xml:space="preserve">© Australian Capital Territory </w:t>
      </w:r>
      <w:r>
        <w:rPr>
          <w:noProof/>
          <w:sz w:val="18"/>
        </w:rPr>
        <w:t>2023</w:t>
      </w:r>
    </w:p>
    <w:sectPr w:rsidR="006F5CD6" w:rsidSect="006F5CD6">
      <w:headerReference w:type="even" r:id="rId4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1E40" w14:textId="77777777" w:rsidR="00E41DA6" w:rsidRDefault="00E41DA6">
      <w:r>
        <w:separator/>
      </w:r>
    </w:p>
  </w:endnote>
  <w:endnote w:type="continuationSeparator" w:id="0">
    <w:p w14:paraId="3833DAE4" w14:textId="77777777" w:rsidR="00E41DA6" w:rsidRDefault="00E4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1A61" w14:textId="77777777" w:rsidR="00EE5C28" w:rsidRDefault="00EE5C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E5C28" w:rsidRPr="00CB3D59" w14:paraId="4F8416B3" w14:textId="77777777">
      <w:tc>
        <w:tcPr>
          <w:tcW w:w="845" w:type="pct"/>
        </w:tcPr>
        <w:p w14:paraId="6695CCAF" w14:textId="77777777" w:rsidR="00EE5C28" w:rsidRPr="0097645D" w:rsidRDefault="00EE5C2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BDA406D" w14:textId="2C6B8890" w:rsidR="00EE5C28" w:rsidRPr="00783A18" w:rsidRDefault="00C07191"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F5CD6" w:rsidRPr="006F5CD6">
            <w:t>Electricity Safety Legislation Amendment Act 2023</w:t>
          </w:r>
          <w:r>
            <w:fldChar w:fldCharType="end"/>
          </w:r>
        </w:p>
        <w:p w14:paraId="1EE649D3" w14:textId="1A34CA7E" w:rsidR="00EE5C28" w:rsidRPr="00783A18" w:rsidRDefault="00EE5C2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3AAEE49" w14:textId="75E2002E" w:rsidR="00EE5C28" w:rsidRPr="00743346" w:rsidRDefault="00EE5C2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F5CD6">
            <w:rPr>
              <w:rFonts w:cs="Arial"/>
              <w:szCs w:val="18"/>
            </w:rPr>
            <w:t>A2023-4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F5CD6">
            <w:rPr>
              <w:rFonts w:cs="Arial"/>
              <w:szCs w:val="18"/>
            </w:rPr>
            <w:t xml:space="preserve">  </w:t>
          </w:r>
          <w:r w:rsidRPr="00743346">
            <w:rPr>
              <w:rFonts w:cs="Arial"/>
              <w:szCs w:val="18"/>
            </w:rPr>
            <w:fldChar w:fldCharType="end"/>
          </w:r>
        </w:p>
      </w:tc>
    </w:tr>
  </w:tbl>
  <w:p w14:paraId="1967A300" w14:textId="65534516" w:rsidR="00EE5C28" w:rsidRPr="00C07191" w:rsidRDefault="00C07191" w:rsidP="00C07191">
    <w:pPr>
      <w:pStyle w:val="Statu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03A5" w14:textId="77777777" w:rsidR="00EE5C28" w:rsidRDefault="00EE5C2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E5C28" w14:paraId="2D314D95" w14:textId="77777777">
      <w:trPr>
        <w:jc w:val="center"/>
      </w:trPr>
      <w:tc>
        <w:tcPr>
          <w:tcW w:w="1553" w:type="dxa"/>
        </w:tcPr>
        <w:p w14:paraId="75DEB1AC" w14:textId="15C298E8" w:rsidR="00EE5C28" w:rsidRDefault="00C07191">
          <w:pPr>
            <w:pStyle w:val="Footer"/>
          </w:pPr>
          <w:r>
            <w:fldChar w:fldCharType="begin"/>
          </w:r>
          <w:r>
            <w:instrText xml:space="preserve"> DOCPROPERTY "Category"  *\charformat  </w:instrText>
          </w:r>
          <w:r>
            <w:fldChar w:fldCharType="separate"/>
          </w:r>
          <w:r w:rsidR="006F5CD6">
            <w:t>A2023-4</w:t>
          </w:r>
          <w:r>
            <w:fldChar w:fldCharType="end"/>
          </w:r>
          <w:r w:rsidR="00EE5C28">
            <w:br/>
          </w:r>
          <w:r>
            <w:fldChar w:fldCharType="begin"/>
          </w:r>
          <w:r>
            <w:instrText xml:space="preserve"> DOCPROPERTY "RepubDt"  *\charformat  </w:instrText>
          </w:r>
          <w:r>
            <w:fldChar w:fldCharType="separate"/>
          </w:r>
          <w:r w:rsidR="006F5CD6">
            <w:t xml:space="preserve">  </w:t>
          </w:r>
          <w:r>
            <w:fldChar w:fldCharType="end"/>
          </w:r>
        </w:p>
      </w:tc>
      <w:tc>
        <w:tcPr>
          <w:tcW w:w="4527" w:type="dxa"/>
        </w:tcPr>
        <w:p w14:paraId="7B53006D" w14:textId="6BAE2B12" w:rsidR="00EE5C28" w:rsidRDefault="00C07191">
          <w:pPr>
            <w:pStyle w:val="Footer"/>
            <w:jc w:val="center"/>
          </w:pPr>
          <w:r>
            <w:fldChar w:fldCharType="begin"/>
          </w:r>
          <w:r>
            <w:instrText xml:space="preserve"> REF Citation *\charformat </w:instrText>
          </w:r>
          <w:r>
            <w:fldChar w:fldCharType="separate"/>
          </w:r>
          <w:r w:rsidR="006F5CD6">
            <w:rPr>
              <w:color w:val="000000"/>
            </w:rPr>
            <w:t>Electricity Safety Legislation Amendment Act 2023</w:t>
          </w:r>
          <w:r>
            <w:rPr>
              <w:color w:val="000000"/>
            </w:rPr>
            <w:fldChar w:fldCharType="end"/>
          </w:r>
        </w:p>
        <w:p w14:paraId="3A4459FF" w14:textId="57BF1F94" w:rsidR="00EE5C28" w:rsidRDefault="00C07191">
          <w:pPr>
            <w:pStyle w:val="Footer"/>
            <w:spacing w:before="0"/>
            <w:jc w:val="center"/>
          </w:pPr>
          <w:r>
            <w:fldChar w:fldCharType="begin"/>
          </w:r>
          <w:r>
            <w:instrText xml:space="preserve"> DOCPROPERTY "Eff"  *\charformat </w:instrText>
          </w:r>
          <w:r>
            <w:fldChar w:fldCharType="separate"/>
          </w:r>
          <w:r w:rsidR="006F5CD6">
            <w:t xml:space="preserve"> </w:t>
          </w:r>
          <w:r>
            <w:fldChar w:fldCharType="end"/>
          </w:r>
          <w:r>
            <w:fldChar w:fldCharType="begin"/>
          </w:r>
          <w:r>
            <w:instrText xml:space="preserve"> DOCPROPERTY "StartDt"  *\charformat </w:instrText>
          </w:r>
          <w:r>
            <w:fldChar w:fldCharType="separate"/>
          </w:r>
          <w:r w:rsidR="006F5CD6">
            <w:t xml:space="preserve">  </w:t>
          </w:r>
          <w:r>
            <w:fldChar w:fldCharType="end"/>
          </w:r>
          <w:r>
            <w:fldChar w:fldCharType="begin"/>
          </w:r>
          <w:r>
            <w:instrText xml:space="preserve"> DO</w:instrText>
          </w:r>
          <w:r>
            <w:instrText xml:space="preserve">CPROPERTY "EndDt"  *\charformat </w:instrText>
          </w:r>
          <w:r>
            <w:fldChar w:fldCharType="separate"/>
          </w:r>
          <w:r w:rsidR="006F5CD6">
            <w:t xml:space="preserve">  </w:t>
          </w:r>
          <w:r>
            <w:fldChar w:fldCharType="end"/>
          </w:r>
        </w:p>
      </w:tc>
      <w:tc>
        <w:tcPr>
          <w:tcW w:w="1240" w:type="dxa"/>
        </w:tcPr>
        <w:p w14:paraId="6B3D63FA" w14:textId="77777777" w:rsidR="00EE5C28" w:rsidRDefault="00EE5C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7A0600" w14:textId="60C9D17D" w:rsidR="00EE5C28" w:rsidRPr="00C07191" w:rsidRDefault="00C07191" w:rsidP="00C07191">
    <w:pPr>
      <w:pStyle w:val="Statu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2CA8" w14:textId="77777777" w:rsidR="00EE5C28" w:rsidRDefault="00EE5C2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E5C28" w:rsidRPr="00CB3D59" w14:paraId="20C0A690" w14:textId="77777777">
      <w:tc>
        <w:tcPr>
          <w:tcW w:w="1060" w:type="pct"/>
        </w:tcPr>
        <w:p w14:paraId="355E1CA6" w14:textId="7412A5FE" w:rsidR="00EE5C28" w:rsidRPr="00743346" w:rsidRDefault="00EE5C2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F5CD6">
            <w:rPr>
              <w:rFonts w:cs="Arial"/>
              <w:szCs w:val="18"/>
            </w:rPr>
            <w:t>A2023-4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F5CD6">
            <w:rPr>
              <w:rFonts w:cs="Arial"/>
              <w:szCs w:val="18"/>
            </w:rPr>
            <w:t xml:space="preserve">  </w:t>
          </w:r>
          <w:r w:rsidRPr="00743346">
            <w:rPr>
              <w:rFonts w:cs="Arial"/>
              <w:szCs w:val="18"/>
            </w:rPr>
            <w:fldChar w:fldCharType="end"/>
          </w:r>
        </w:p>
      </w:tc>
      <w:tc>
        <w:tcPr>
          <w:tcW w:w="3094" w:type="pct"/>
        </w:tcPr>
        <w:p w14:paraId="767DCA31" w14:textId="66CFC2BE" w:rsidR="00EE5C28" w:rsidRPr="00783A18" w:rsidRDefault="00C07191" w:rsidP="000763CD">
          <w:pPr>
            <w:pStyle w:val="Footer"/>
            <w:spacing w:line="240" w:lineRule="auto"/>
            <w:jc w:val="center"/>
            <w:rPr>
              <w:rFonts w:ascii="Times New Roman" w:hAnsi="Times New Roman"/>
              <w:sz w:val="24"/>
              <w:szCs w:val="24"/>
            </w:rPr>
          </w:pPr>
          <w:r>
            <w:fldChar w:fldCharType="begin"/>
          </w:r>
          <w:r>
            <w:instrText xml:space="preserve"> REF Citatio</w:instrText>
          </w:r>
          <w:r>
            <w:instrText xml:space="preserve">n *\charformat  \* MERGEFORMAT </w:instrText>
          </w:r>
          <w:r>
            <w:fldChar w:fldCharType="separate"/>
          </w:r>
          <w:r w:rsidR="006F5CD6" w:rsidRPr="006F5CD6">
            <w:t>Electricity Safety Legislation Amendment Act 2023</w:t>
          </w:r>
          <w:r>
            <w:fldChar w:fldCharType="end"/>
          </w:r>
        </w:p>
        <w:p w14:paraId="52C2BB5A" w14:textId="5FE4314E" w:rsidR="00EE5C28" w:rsidRPr="00783A18" w:rsidRDefault="00EE5C2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39A47C9" w14:textId="77777777" w:rsidR="00EE5C28" w:rsidRPr="0097645D" w:rsidRDefault="00EE5C2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9C2B32A" w14:textId="6FCB4CEE" w:rsidR="00EE5C28" w:rsidRPr="00C07191" w:rsidRDefault="00C07191" w:rsidP="00C07191">
    <w:pPr>
      <w:pStyle w:val="Statu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6F9D" w14:textId="77777777" w:rsidR="00EE5C28" w:rsidRDefault="00EE5C28">
    <w:pPr>
      <w:rPr>
        <w:sz w:val="16"/>
      </w:rPr>
    </w:pPr>
  </w:p>
  <w:p w14:paraId="5658C807" w14:textId="3BECB4A2" w:rsidR="00EE5C28" w:rsidRDefault="00EE5C2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F5CD6">
      <w:rPr>
        <w:rFonts w:ascii="Arial" w:hAnsi="Arial"/>
        <w:sz w:val="12"/>
      </w:rPr>
      <w:t>J2022-600</w:t>
    </w:r>
    <w:r>
      <w:rPr>
        <w:rFonts w:ascii="Arial" w:hAnsi="Arial"/>
        <w:sz w:val="12"/>
      </w:rPr>
      <w:fldChar w:fldCharType="end"/>
    </w:r>
  </w:p>
  <w:p w14:paraId="26FEA743" w14:textId="0A22B01F" w:rsidR="00EE5C28" w:rsidRPr="00C07191" w:rsidRDefault="00C07191" w:rsidP="00C07191">
    <w:pPr>
      <w:pStyle w:val="Status"/>
      <w:tabs>
        <w:tab w:val="center" w:pos="3853"/>
        <w:tab w:val="left" w:pos="4575"/>
      </w:tab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9E0C" w14:textId="77777777" w:rsidR="00EE5C28" w:rsidRDefault="00EE5C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5C28" w:rsidRPr="00CB3D59" w14:paraId="040052CD" w14:textId="77777777">
      <w:tc>
        <w:tcPr>
          <w:tcW w:w="847" w:type="pct"/>
        </w:tcPr>
        <w:p w14:paraId="2C2DF62C" w14:textId="77777777" w:rsidR="00EE5C28" w:rsidRPr="006D109C" w:rsidRDefault="00EE5C2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A49B838" w14:textId="2A377D6C" w:rsidR="00EE5C28" w:rsidRPr="006D109C" w:rsidRDefault="00EE5C2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5CD6" w:rsidRPr="006F5CD6">
            <w:rPr>
              <w:rFonts w:cs="Arial"/>
              <w:szCs w:val="18"/>
            </w:rPr>
            <w:t>Electricity Safety Legislation Amendment</w:t>
          </w:r>
          <w:r w:rsidR="006F5CD6">
            <w:rPr>
              <w:color w:val="000000"/>
            </w:rPr>
            <w:t xml:space="preserve"> Act 2023</w:t>
          </w:r>
          <w:r>
            <w:rPr>
              <w:rFonts w:cs="Arial"/>
              <w:szCs w:val="18"/>
            </w:rPr>
            <w:fldChar w:fldCharType="end"/>
          </w:r>
        </w:p>
        <w:p w14:paraId="792D2C0F" w14:textId="218E76D3" w:rsidR="00EE5C28" w:rsidRPr="00783A18" w:rsidRDefault="00EE5C2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500350F" w14:textId="0752C17C" w:rsidR="00EE5C28" w:rsidRPr="006D109C" w:rsidRDefault="00EE5C2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F5CD6">
            <w:rPr>
              <w:rFonts w:cs="Arial"/>
              <w:szCs w:val="18"/>
            </w:rPr>
            <w:t>A2023-4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F5CD6">
            <w:rPr>
              <w:rFonts w:cs="Arial"/>
              <w:szCs w:val="18"/>
            </w:rPr>
            <w:t xml:space="preserve">  </w:t>
          </w:r>
          <w:r w:rsidRPr="006D109C">
            <w:rPr>
              <w:rFonts w:cs="Arial"/>
              <w:szCs w:val="18"/>
            </w:rPr>
            <w:fldChar w:fldCharType="end"/>
          </w:r>
        </w:p>
      </w:tc>
    </w:tr>
  </w:tbl>
  <w:p w14:paraId="1B75277D" w14:textId="2D6AAC72" w:rsidR="00EE5C28" w:rsidRPr="00C07191" w:rsidRDefault="00C07191" w:rsidP="00C07191">
    <w:pPr>
      <w:pStyle w:val="Statu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7AC5" w14:textId="77777777" w:rsidR="00EE5C28" w:rsidRDefault="00EE5C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5C28" w:rsidRPr="00CB3D59" w14:paraId="13E2392F" w14:textId="77777777">
      <w:tc>
        <w:tcPr>
          <w:tcW w:w="1061" w:type="pct"/>
        </w:tcPr>
        <w:p w14:paraId="505DAA36" w14:textId="77F01D1A" w:rsidR="00EE5C28" w:rsidRPr="006D109C" w:rsidRDefault="00EE5C2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F5CD6">
            <w:rPr>
              <w:rFonts w:cs="Arial"/>
              <w:szCs w:val="18"/>
            </w:rPr>
            <w:t>A2023-4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F5CD6">
            <w:rPr>
              <w:rFonts w:cs="Arial"/>
              <w:szCs w:val="18"/>
            </w:rPr>
            <w:t xml:space="preserve">  </w:t>
          </w:r>
          <w:r w:rsidRPr="006D109C">
            <w:rPr>
              <w:rFonts w:cs="Arial"/>
              <w:szCs w:val="18"/>
            </w:rPr>
            <w:fldChar w:fldCharType="end"/>
          </w:r>
        </w:p>
      </w:tc>
      <w:tc>
        <w:tcPr>
          <w:tcW w:w="3092" w:type="pct"/>
        </w:tcPr>
        <w:p w14:paraId="3457C0DF" w14:textId="66BA3287" w:rsidR="00EE5C28" w:rsidRPr="006D109C" w:rsidRDefault="00EE5C2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5CD6" w:rsidRPr="006F5CD6">
            <w:rPr>
              <w:rFonts w:cs="Arial"/>
              <w:szCs w:val="18"/>
            </w:rPr>
            <w:t>Electricity Safety Legislation Amendment</w:t>
          </w:r>
          <w:r w:rsidR="006F5CD6">
            <w:rPr>
              <w:color w:val="000000"/>
            </w:rPr>
            <w:t xml:space="preserve"> Act 2023</w:t>
          </w:r>
          <w:r>
            <w:rPr>
              <w:rFonts w:cs="Arial"/>
              <w:szCs w:val="18"/>
            </w:rPr>
            <w:fldChar w:fldCharType="end"/>
          </w:r>
        </w:p>
        <w:p w14:paraId="258EEA07" w14:textId="628EB1E3" w:rsidR="00EE5C28" w:rsidRPr="00783A18" w:rsidRDefault="00EE5C2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F5CD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6B4DF2A" w14:textId="77777777" w:rsidR="00EE5C28" w:rsidRPr="006D109C" w:rsidRDefault="00EE5C2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8B87B57" w14:textId="5E779A63" w:rsidR="00EE5C28" w:rsidRPr="00C07191" w:rsidRDefault="00C07191" w:rsidP="00C07191">
    <w:pPr>
      <w:pStyle w:val="Statu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6435" w14:textId="77777777" w:rsidR="00EE5C28" w:rsidRDefault="00EE5C28">
    <w:pPr>
      <w:rPr>
        <w:sz w:val="16"/>
      </w:rPr>
    </w:pPr>
  </w:p>
  <w:p w14:paraId="2C453A71" w14:textId="257FAD0A" w:rsidR="00EE5C28" w:rsidRDefault="00EE5C2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F5CD6">
      <w:rPr>
        <w:rFonts w:ascii="Arial" w:hAnsi="Arial"/>
        <w:sz w:val="12"/>
      </w:rPr>
      <w:t>J2022-600</w:t>
    </w:r>
    <w:r>
      <w:rPr>
        <w:rFonts w:ascii="Arial" w:hAnsi="Arial"/>
        <w:sz w:val="12"/>
      </w:rPr>
      <w:fldChar w:fldCharType="end"/>
    </w:r>
  </w:p>
  <w:p w14:paraId="76DFDE2F" w14:textId="468E5C4C" w:rsidR="00EE5C28" w:rsidRPr="00C07191" w:rsidRDefault="00C07191" w:rsidP="00C07191">
    <w:pPr>
      <w:pStyle w:val="Statu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AD84" w14:textId="77777777" w:rsidR="00EE5C28" w:rsidRDefault="00EE5C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5C28" w:rsidRPr="00CB3D59" w14:paraId="2F5B16B2" w14:textId="77777777">
      <w:tc>
        <w:tcPr>
          <w:tcW w:w="847" w:type="pct"/>
        </w:tcPr>
        <w:p w14:paraId="79586E80" w14:textId="77777777" w:rsidR="00EE5C28" w:rsidRPr="00ED273E" w:rsidRDefault="00EE5C28"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09424A0" w14:textId="72F9A59C" w:rsidR="00EE5C28" w:rsidRPr="00ED273E" w:rsidRDefault="00EE5C28"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F5CD6">
            <w:rPr>
              <w:color w:val="000000"/>
            </w:rPr>
            <w:t>Electricity Safety Legislation Amendment Act 2023</w:t>
          </w:r>
          <w:r w:rsidRPr="00783A18">
            <w:rPr>
              <w:rFonts w:ascii="Times New Roman" w:hAnsi="Times New Roman"/>
              <w:sz w:val="24"/>
              <w:szCs w:val="24"/>
            </w:rPr>
            <w:fldChar w:fldCharType="end"/>
          </w:r>
        </w:p>
        <w:p w14:paraId="5E4DFF57" w14:textId="175769A7" w:rsidR="00EE5C28" w:rsidRPr="00ED273E" w:rsidRDefault="00EE5C2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F5CD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F5CD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F5CD6">
            <w:rPr>
              <w:rFonts w:cs="Arial"/>
              <w:szCs w:val="18"/>
            </w:rPr>
            <w:t xml:space="preserve">  </w:t>
          </w:r>
          <w:r w:rsidRPr="00ED273E">
            <w:rPr>
              <w:rFonts w:cs="Arial"/>
              <w:szCs w:val="18"/>
            </w:rPr>
            <w:fldChar w:fldCharType="end"/>
          </w:r>
        </w:p>
      </w:tc>
      <w:tc>
        <w:tcPr>
          <w:tcW w:w="1061" w:type="pct"/>
        </w:tcPr>
        <w:p w14:paraId="7149980D" w14:textId="3ACC0444" w:rsidR="00EE5C28" w:rsidRPr="00ED273E" w:rsidRDefault="00EE5C28"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6F5CD6">
            <w:rPr>
              <w:rFonts w:cs="Arial"/>
              <w:szCs w:val="18"/>
            </w:rPr>
            <w:t>A2023-4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F5CD6">
            <w:rPr>
              <w:rFonts w:cs="Arial"/>
              <w:szCs w:val="18"/>
            </w:rPr>
            <w:t xml:space="preserve">  </w:t>
          </w:r>
          <w:r w:rsidRPr="00ED273E">
            <w:rPr>
              <w:rFonts w:cs="Arial"/>
              <w:szCs w:val="18"/>
            </w:rPr>
            <w:fldChar w:fldCharType="end"/>
          </w:r>
        </w:p>
      </w:tc>
    </w:tr>
  </w:tbl>
  <w:p w14:paraId="54827AC3" w14:textId="21C36A18" w:rsidR="00EE5C28" w:rsidRPr="00C07191" w:rsidRDefault="00C07191" w:rsidP="00C07191">
    <w:pPr>
      <w:pStyle w:val="Statu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0D5F" w14:textId="77777777" w:rsidR="00EE5C28" w:rsidRDefault="00EE5C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5C28" w:rsidRPr="00CB3D59" w14:paraId="61ABAB64" w14:textId="77777777">
      <w:tc>
        <w:tcPr>
          <w:tcW w:w="1061" w:type="pct"/>
        </w:tcPr>
        <w:p w14:paraId="09D0DFC4" w14:textId="03C1E74A" w:rsidR="00EE5C28" w:rsidRPr="00ED273E" w:rsidRDefault="00EE5C28"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6F5CD6">
            <w:rPr>
              <w:rFonts w:cs="Arial"/>
              <w:szCs w:val="18"/>
            </w:rPr>
            <w:t>A2023-4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F5CD6">
            <w:rPr>
              <w:rFonts w:cs="Arial"/>
              <w:szCs w:val="18"/>
            </w:rPr>
            <w:t xml:space="preserve">  </w:t>
          </w:r>
          <w:r w:rsidRPr="00ED273E">
            <w:rPr>
              <w:rFonts w:cs="Arial"/>
              <w:szCs w:val="18"/>
            </w:rPr>
            <w:fldChar w:fldCharType="end"/>
          </w:r>
        </w:p>
      </w:tc>
      <w:tc>
        <w:tcPr>
          <w:tcW w:w="3092" w:type="pct"/>
        </w:tcPr>
        <w:p w14:paraId="2D250532" w14:textId="093C0E38" w:rsidR="00EE5C28" w:rsidRPr="00ED273E" w:rsidRDefault="00EE5C2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5CD6" w:rsidRPr="006F5CD6">
            <w:rPr>
              <w:rFonts w:cs="Arial"/>
              <w:szCs w:val="18"/>
            </w:rPr>
            <w:t>Electricity Safety Legislation Amendment</w:t>
          </w:r>
          <w:r w:rsidR="006F5CD6">
            <w:rPr>
              <w:color w:val="000000"/>
            </w:rPr>
            <w:t xml:space="preserve"> Act 2023</w:t>
          </w:r>
          <w:r>
            <w:rPr>
              <w:rFonts w:cs="Arial"/>
              <w:szCs w:val="18"/>
            </w:rPr>
            <w:fldChar w:fldCharType="end"/>
          </w:r>
        </w:p>
        <w:p w14:paraId="00452257" w14:textId="2C03AFCE" w:rsidR="00EE5C28" w:rsidRPr="00ED273E" w:rsidRDefault="00EE5C2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F5CD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F5CD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F5CD6">
            <w:rPr>
              <w:rFonts w:cs="Arial"/>
              <w:szCs w:val="18"/>
            </w:rPr>
            <w:t xml:space="preserve">  </w:t>
          </w:r>
          <w:r w:rsidRPr="00ED273E">
            <w:rPr>
              <w:rFonts w:cs="Arial"/>
              <w:szCs w:val="18"/>
            </w:rPr>
            <w:fldChar w:fldCharType="end"/>
          </w:r>
        </w:p>
      </w:tc>
      <w:tc>
        <w:tcPr>
          <w:tcW w:w="847" w:type="pct"/>
        </w:tcPr>
        <w:p w14:paraId="7743088B" w14:textId="77777777" w:rsidR="00EE5C28" w:rsidRPr="00ED273E" w:rsidRDefault="00EE5C28"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11DAFCF6" w14:textId="70665B24" w:rsidR="00EE5C28" w:rsidRPr="00C07191" w:rsidRDefault="00C07191" w:rsidP="00C07191">
    <w:pPr>
      <w:pStyle w:val="Statu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253" w14:textId="77777777" w:rsidR="00EE5C28" w:rsidRDefault="00EE5C2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E5C28" w14:paraId="4797946F" w14:textId="77777777">
      <w:trPr>
        <w:jc w:val="center"/>
      </w:trPr>
      <w:tc>
        <w:tcPr>
          <w:tcW w:w="1240" w:type="dxa"/>
        </w:tcPr>
        <w:p w14:paraId="508B6E25" w14:textId="77777777" w:rsidR="00EE5C28" w:rsidRDefault="00EE5C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00D7309" w14:textId="0B49EB59" w:rsidR="00EE5C28" w:rsidRDefault="00C07191">
          <w:pPr>
            <w:pStyle w:val="Footer"/>
            <w:jc w:val="center"/>
          </w:pPr>
          <w:r>
            <w:fldChar w:fldCharType="begin"/>
          </w:r>
          <w:r>
            <w:instrText xml:space="preserve"> REF Citation *\charformat </w:instrText>
          </w:r>
          <w:r>
            <w:fldChar w:fldCharType="separate"/>
          </w:r>
          <w:r w:rsidR="006F5CD6">
            <w:rPr>
              <w:color w:val="000000"/>
            </w:rPr>
            <w:t>Electricity Safety Legislation Amendment Act 2023</w:t>
          </w:r>
          <w:r>
            <w:rPr>
              <w:color w:val="000000"/>
            </w:rPr>
            <w:fldChar w:fldCharType="end"/>
          </w:r>
        </w:p>
        <w:p w14:paraId="6F02E1D4" w14:textId="6DD7DA72" w:rsidR="00EE5C28" w:rsidRDefault="00C07191">
          <w:pPr>
            <w:pStyle w:val="Footer"/>
            <w:spacing w:before="0"/>
            <w:jc w:val="center"/>
          </w:pPr>
          <w:r>
            <w:fldChar w:fldCharType="begin"/>
          </w:r>
          <w:r>
            <w:instrText xml:space="preserve"> DOCPROPERTY "Eff"  *\charformat </w:instrText>
          </w:r>
          <w:r>
            <w:fldChar w:fldCharType="separate"/>
          </w:r>
          <w:r w:rsidR="006F5CD6">
            <w:t xml:space="preserve"> </w:t>
          </w:r>
          <w:r>
            <w:fldChar w:fldCharType="end"/>
          </w:r>
          <w:r>
            <w:fldChar w:fldCharType="begin"/>
          </w:r>
          <w:r>
            <w:instrText xml:space="preserve"> DOCPROPERTY "StartDt"  *\charformat </w:instrText>
          </w:r>
          <w:r>
            <w:fldChar w:fldCharType="separate"/>
          </w:r>
          <w:r w:rsidR="006F5CD6">
            <w:t xml:space="preserve">  </w:t>
          </w:r>
          <w:r>
            <w:fldChar w:fldCharType="end"/>
          </w:r>
          <w:r>
            <w:fldChar w:fldCharType="begin"/>
          </w:r>
          <w:r>
            <w:instrText xml:space="preserve"> DOCPROPERTY "EndDt"  *\charformat </w:instrText>
          </w:r>
          <w:r>
            <w:fldChar w:fldCharType="separate"/>
          </w:r>
          <w:r w:rsidR="006F5CD6">
            <w:t xml:space="preserve">  </w:t>
          </w:r>
          <w:r>
            <w:fldChar w:fldCharType="end"/>
          </w:r>
        </w:p>
      </w:tc>
      <w:tc>
        <w:tcPr>
          <w:tcW w:w="1553" w:type="dxa"/>
        </w:tcPr>
        <w:p w14:paraId="5C9E7FBE" w14:textId="2DCBDC91" w:rsidR="00EE5C28" w:rsidRDefault="00C07191">
          <w:pPr>
            <w:pStyle w:val="Footer"/>
            <w:jc w:val="right"/>
          </w:pPr>
          <w:r>
            <w:fldChar w:fldCharType="begin"/>
          </w:r>
          <w:r>
            <w:instrText xml:space="preserve"> DOCPROPERTY "Category"  *\charformat  </w:instrText>
          </w:r>
          <w:r>
            <w:fldChar w:fldCharType="separate"/>
          </w:r>
          <w:r w:rsidR="006F5CD6">
            <w:t>A2023-4</w:t>
          </w:r>
          <w:r>
            <w:fldChar w:fldCharType="end"/>
          </w:r>
          <w:r w:rsidR="00EE5C28">
            <w:br/>
          </w:r>
          <w:r>
            <w:fldChar w:fldCharType="begin"/>
          </w:r>
          <w:r>
            <w:instrText xml:space="preserve"> DOCPROPERTY "RepubDt"  *\charformat  </w:instrText>
          </w:r>
          <w:r>
            <w:fldChar w:fldCharType="separate"/>
          </w:r>
          <w:r w:rsidR="006F5CD6">
            <w:t xml:space="preserve">  </w:t>
          </w:r>
          <w:r>
            <w:fldChar w:fldCharType="end"/>
          </w:r>
        </w:p>
      </w:tc>
    </w:tr>
  </w:tbl>
  <w:p w14:paraId="1D263C32" w14:textId="3976A025" w:rsidR="00EE5C28" w:rsidRPr="00C07191" w:rsidRDefault="00C07191" w:rsidP="00C07191">
    <w:pPr>
      <w:pStyle w:val="Status"/>
      <w:rPr>
        <w:rFonts w:cs="Arial"/>
      </w:rPr>
    </w:pPr>
    <w:r w:rsidRPr="00C07191">
      <w:rPr>
        <w:rFonts w:cs="Arial"/>
      </w:rPr>
      <w:fldChar w:fldCharType="begin"/>
    </w:r>
    <w:r w:rsidRPr="00C07191">
      <w:rPr>
        <w:rFonts w:cs="Arial"/>
      </w:rPr>
      <w:instrText xml:space="preserve"> DOCPROPERTY "Status" </w:instrText>
    </w:r>
    <w:r w:rsidRPr="00C07191">
      <w:rPr>
        <w:rFonts w:cs="Arial"/>
      </w:rPr>
      <w:fldChar w:fldCharType="separate"/>
    </w:r>
    <w:r w:rsidR="006F5CD6" w:rsidRPr="00C07191">
      <w:rPr>
        <w:rFonts w:cs="Arial"/>
      </w:rPr>
      <w:t xml:space="preserve"> </w:t>
    </w:r>
    <w:r w:rsidRPr="00C07191">
      <w:rPr>
        <w:rFonts w:cs="Arial"/>
      </w:rPr>
      <w:fldChar w:fldCharType="end"/>
    </w:r>
    <w:r w:rsidRPr="00C0719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3EE6" w14:textId="77777777" w:rsidR="00E41DA6" w:rsidRDefault="00E41DA6">
      <w:r>
        <w:separator/>
      </w:r>
    </w:p>
  </w:footnote>
  <w:footnote w:type="continuationSeparator" w:id="0">
    <w:p w14:paraId="10218BBF" w14:textId="77777777" w:rsidR="00E41DA6" w:rsidRDefault="00E4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E5C28" w:rsidRPr="00CB3D59" w14:paraId="1F23481C" w14:textId="77777777">
      <w:tc>
        <w:tcPr>
          <w:tcW w:w="900" w:type="pct"/>
        </w:tcPr>
        <w:p w14:paraId="2FF8D959" w14:textId="77777777" w:rsidR="00EE5C28" w:rsidRPr="00783A18" w:rsidRDefault="00EE5C28">
          <w:pPr>
            <w:pStyle w:val="HeaderEven"/>
            <w:rPr>
              <w:rFonts w:ascii="Times New Roman" w:hAnsi="Times New Roman"/>
              <w:sz w:val="24"/>
              <w:szCs w:val="24"/>
            </w:rPr>
          </w:pPr>
        </w:p>
      </w:tc>
      <w:tc>
        <w:tcPr>
          <w:tcW w:w="4100" w:type="pct"/>
        </w:tcPr>
        <w:p w14:paraId="78B6FD60" w14:textId="77777777" w:rsidR="00EE5C28" w:rsidRPr="00783A18" w:rsidRDefault="00EE5C28">
          <w:pPr>
            <w:pStyle w:val="HeaderEven"/>
            <w:rPr>
              <w:rFonts w:ascii="Times New Roman" w:hAnsi="Times New Roman"/>
              <w:sz w:val="24"/>
              <w:szCs w:val="24"/>
            </w:rPr>
          </w:pPr>
        </w:p>
      </w:tc>
    </w:tr>
    <w:tr w:rsidR="00EE5C28" w:rsidRPr="00CB3D59" w14:paraId="2A13E01D" w14:textId="77777777">
      <w:tc>
        <w:tcPr>
          <w:tcW w:w="4100" w:type="pct"/>
          <w:gridSpan w:val="2"/>
          <w:tcBorders>
            <w:bottom w:val="single" w:sz="4" w:space="0" w:color="auto"/>
          </w:tcBorders>
        </w:tcPr>
        <w:p w14:paraId="279213F2" w14:textId="4EFA87FE" w:rsidR="00EE5C28" w:rsidRPr="0097645D" w:rsidRDefault="00C07191"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7899106" w14:textId="3DA556F6" w:rsidR="00EE5C28" w:rsidRDefault="00EE5C28">
    <w:pPr>
      <w:pStyle w:val="N-9pt"/>
    </w:pPr>
    <w:r>
      <w:tab/>
    </w:r>
    <w:r w:rsidR="00C07191">
      <w:fldChar w:fldCharType="begin"/>
    </w:r>
    <w:r w:rsidR="00C07191">
      <w:instrText xml:space="preserve"> STYLEREF charPage \* MERGEFORMAT </w:instrText>
    </w:r>
    <w:r w:rsidR="00C07191">
      <w:fldChar w:fldCharType="separate"/>
    </w:r>
    <w:r w:rsidR="00C07191">
      <w:rPr>
        <w:noProof/>
      </w:rPr>
      <w:t>Page</w:t>
    </w:r>
    <w:r w:rsidR="00C07191">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2CFC3C9" w14:textId="77777777" w:rsidTr="00567644">
      <w:trPr>
        <w:jc w:val="center"/>
      </w:trPr>
      <w:tc>
        <w:tcPr>
          <w:tcW w:w="1068" w:type="pct"/>
        </w:tcPr>
        <w:p w14:paraId="5E2F9B37" w14:textId="77777777" w:rsidR="00AB3E20" w:rsidRPr="00567644" w:rsidRDefault="00AB3E20" w:rsidP="00567644">
          <w:pPr>
            <w:pStyle w:val="HeaderEven"/>
            <w:tabs>
              <w:tab w:val="left" w:pos="700"/>
            </w:tabs>
            <w:ind w:left="697" w:hanging="697"/>
            <w:rPr>
              <w:rFonts w:cs="Arial"/>
              <w:szCs w:val="18"/>
            </w:rPr>
          </w:pPr>
        </w:p>
      </w:tc>
      <w:tc>
        <w:tcPr>
          <w:tcW w:w="3932" w:type="pct"/>
        </w:tcPr>
        <w:p w14:paraId="63627282" w14:textId="77777777" w:rsidR="00AB3E20" w:rsidRPr="00567644" w:rsidRDefault="00AB3E20" w:rsidP="00567644">
          <w:pPr>
            <w:pStyle w:val="HeaderEven"/>
            <w:tabs>
              <w:tab w:val="left" w:pos="700"/>
            </w:tabs>
            <w:ind w:left="697" w:hanging="697"/>
            <w:rPr>
              <w:rFonts w:cs="Arial"/>
              <w:szCs w:val="18"/>
            </w:rPr>
          </w:pPr>
        </w:p>
      </w:tc>
    </w:tr>
    <w:tr w:rsidR="00AB3E20" w:rsidRPr="00E06D02" w14:paraId="584BFBB5" w14:textId="77777777" w:rsidTr="00567644">
      <w:trPr>
        <w:jc w:val="center"/>
      </w:trPr>
      <w:tc>
        <w:tcPr>
          <w:tcW w:w="1068" w:type="pct"/>
        </w:tcPr>
        <w:p w14:paraId="0796D8B4" w14:textId="77777777" w:rsidR="00AB3E20" w:rsidRPr="00567644" w:rsidRDefault="00AB3E20" w:rsidP="00567644">
          <w:pPr>
            <w:pStyle w:val="HeaderEven"/>
            <w:tabs>
              <w:tab w:val="left" w:pos="700"/>
            </w:tabs>
            <w:ind w:left="697" w:hanging="697"/>
            <w:rPr>
              <w:rFonts w:cs="Arial"/>
              <w:szCs w:val="18"/>
            </w:rPr>
          </w:pPr>
        </w:p>
      </w:tc>
      <w:tc>
        <w:tcPr>
          <w:tcW w:w="3932" w:type="pct"/>
        </w:tcPr>
        <w:p w14:paraId="41042D55" w14:textId="77777777" w:rsidR="00AB3E20" w:rsidRPr="00567644" w:rsidRDefault="00AB3E20" w:rsidP="00567644">
          <w:pPr>
            <w:pStyle w:val="HeaderEven"/>
            <w:tabs>
              <w:tab w:val="left" w:pos="700"/>
            </w:tabs>
            <w:ind w:left="697" w:hanging="697"/>
            <w:rPr>
              <w:rFonts w:cs="Arial"/>
              <w:szCs w:val="18"/>
            </w:rPr>
          </w:pPr>
        </w:p>
      </w:tc>
    </w:tr>
    <w:tr w:rsidR="00AB3E20" w:rsidRPr="00E06D02" w14:paraId="17B8CADA" w14:textId="77777777" w:rsidTr="00567644">
      <w:trPr>
        <w:cantSplit/>
        <w:jc w:val="center"/>
      </w:trPr>
      <w:tc>
        <w:tcPr>
          <w:tcW w:w="4997" w:type="pct"/>
          <w:gridSpan w:val="2"/>
          <w:tcBorders>
            <w:bottom w:val="single" w:sz="4" w:space="0" w:color="auto"/>
          </w:tcBorders>
        </w:tcPr>
        <w:p w14:paraId="760422D2" w14:textId="77777777" w:rsidR="00AB3E20" w:rsidRPr="00567644" w:rsidRDefault="00AB3E20" w:rsidP="00567644">
          <w:pPr>
            <w:pStyle w:val="HeaderEven6"/>
            <w:tabs>
              <w:tab w:val="left" w:pos="700"/>
            </w:tabs>
            <w:ind w:left="697" w:hanging="697"/>
            <w:rPr>
              <w:szCs w:val="18"/>
            </w:rPr>
          </w:pPr>
        </w:p>
      </w:tc>
    </w:tr>
  </w:tbl>
  <w:p w14:paraId="274ACAB7"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E5C28" w:rsidRPr="00CB3D59" w14:paraId="763A4A94" w14:textId="77777777">
      <w:tc>
        <w:tcPr>
          <w:tcW w:w="4100" w:type="pct"/>
        </w:tcPr>
        <w:p w14:paraId="7695E837" w14:textId="77777777" w:rsidR="00EE5C28" w:rsidRPr="00783A18" w:rsidRDefault="00EE5C28" w:rsidP="000763CD">
          <w:pPr>
            <w:pStyle w:val="HeaderOdd"/>
            <w:jc w:val="left"/>
            <w:rPr>
              <w:rFonts w:ascii="Times New Roman" w:hAnsi="Times New Roman"/>
              <w:sz w:val="24"/>
              <w:szCs w:val="24"/>
            </w:rPr>
          </w:pPr>
        </w:p>
      </w:tc>
      <w:tc>
        <w:tcPr>
          <w:tcW w:w="900" w:type="pct"/>
        </w:tcPr>
        <w:p w14:paraId="6FFA73D3" w14:textId="77777777" w:rsidR="00EE5C28" w:rsidRPr="00783A18" w:rsidRDefault="00EE5C28" w:rsidP="000763CD">
          <w:pPr>
            <w:pStyle w:val="HeaderOdd"/>
            <w:jc w:val="left"/>
            <w:rPr>
              <w:rFonts w:ascii="Times New Roman" w:hAnsi="Times New Roman"/>
              <w:sz w:val="24"/>
              <w:szCs w:val="24"/>
            </w:rPr>
          </w:pPr>
        </w:p>
      </w:tc>
    </w:tr>
    <w:tr w:rsidR="00EE5C28" w:rsidRPr="00CB3D59" w14:paraId="402A8491" w14:textId="77777777">
      <w:tc>
        <w:tcPr>
          <w:tcW w:w="900" w:type="pct"/>
          <w:gridSpan w:val="2"/>
          <w:tcBorders>
            <w:bottom w:val="single" w:sz="4" w:space="0" w:color="auto"/>
          </w:tcBorders>
        </w:tcPr>
        <w:p w14:paraId="354C0362" w14:textId="56D7C780" w:rsidR="00EE5C28" w:rsidRPr="0097645D" w:rsidRDefault="00EE5C28" w:rsidP="000763CD">
          <w:pPr>
            <w:pStyle w:val="HeaderOdd6"/>
            <w:jc w:val="left"/>
            <w:rPr>
              <w:rFonts w:cs="Arial"/>
              <w:szCs w:val="18"/>
            </w:rPr>
          </w:pPr>
          <w:r>
            <w:fldChar w:fldCharType="begin"/>
          </w:r>
          <w:r>
            <w:instrText xml:space="preserve"> STYLEREF charContents \* MERGEFORMAT </w:instrText>
          </w:r>
          <w:r>
            <w:fldChar w:fldCharType="end"/>
          </w:r>
        </w:p>
      </w:tc>
    </w:tr>
  </w:tbl>
  <w:p w14:paraId="3A2C90D5" w14:textId="2D430247" w:rsidR="00EE5C28" w:rsidRDefault="00EE5C28">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32B" w14:textId="77777777" w:rsidR="00AA5038" w:rsidRPr="006F5CD6" w:rsidRDefault="00AA5038" w:rsidP="006F5C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E5C28" w:rsidRPr="00CB3D59" w14:paraId="6A3E672E" w14:textId="77777777" w:rsidTr="003A49FD">
      <w:tc>
        <w:tcPr>
          <w:tcW w:w="1701" w:type="dxa"/>
        </w:tcPr>
        <w:p w14:paraId="685D5B67" w14:textId="739771DC" w:rsidR="00EE5C28" w:rsidRPr="006D109C" w:rsidRDefault="00EE5C2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07191">
            <w:rPr>
              <w:rFonts w:cs="Arial"/>
              <w:b/>
              <w:noProof/>
              <w:szCs w:val="18"/>
            </w:rPr>
            <w:t>Part 2</w:t>
          </w:r>
          <w:r w:rsidRPr="006D109C">
            <w:rPr>
              <w:rFonts w:cs="Arial"/>
              <w:b/>
              <w:szCs w:val="18"/>
            </w:rPr>
            <w:fldChar w:fldCharType="end"/>
          </w:r>
        </w:p>
      </w:tc>
      <w:tc>
        <w:tcPr>
          <w:tcW w:w="6320" w:type="dxa"/>
        </w:tcPr>
        <w:p w14:paraId="60885C00" w14:textId="2E1D009C" w:rsidR="00EE5C28" w:rsidRPr="006D109C" w:rsidRDefault="00EE5C2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07191">
            <w:rPr>
              <w:rFonts w:cs="Arial"/>
              <w:noProof/>
              <w:szCs w:val="18"/>
            </w:rPr>
            <w:t>Construction Occupations (Licensing) Act 2004</w:t>
          </w:r>
          <w:r w:rsidRPr="006D109C">
            <w:rPr>
              <w:rFonts w:cs="Arial"/>
              <w:szCs w:val="18"/>
            </w:rPr>
            <w:fldChar w:fldCharType="end"/>
          </w:r>
        </w:p>
      </w:tc>
    </w:tr>
    <w:tr w:rsidR="00EE5C28" w:rsidRPr="00CB3D59" w14:paraId="6FD0FB2D" w14:textId="77777777" w:rsidTr="003A49FD">
      <w:tc>
        <w:tcPr>
          <w:tcW w:w="1701" w:type="dxa"/>
        </w:tcPr>
        <w:p w14:paraId="77094139" w14:textId="74AE61F8" w:rsidR="00EE5C28" w:rsidRPr="006D109C" w:rsidRDefault="00EE5C28">
          <w:pPr>
            <w:pStyle w:val="HeaderEven"/>
            <w:rPr>
              <w:rFonts w:cs="Arial"/>
              <w:b/>
              <w:szCs w:val="18"/>
            </w:rPr>
          </w:pPr>
        </w:p>
      </w:tc>
      <w:tc>
        <w:tcPr>
          <w:tcW w:w="6320" w:type="dxa"/>
        </w:tcPr>
        <w:p w14:paraId="39182F07" w14:textId="30A7206B" w:rsidR="00EE5C28" w:rsidRPr="006D109C" w:rsidRDefault="00EE5C28">
          <w:pPr>
            <w:pStyle w:val="HeaderEven"/>
            <w:rPr>
              <w:rFonts w:cs="Arial"/>
              <w:szCs w:val="18"/>
            </w:rPr>
          </w:pPr>
        </w:p>
      </w:tc>
    </w:tr>
    <w:tr w:rsidR="00EE5C28" w:rsidRPr="00CB3D59" w14:paraId="39BDA258" w14:textId="77777777" w:rsidTr="003A49FD">
      <w:trPr>
        <w:cantSplit/>
      </w:trPr>
      <w:tc>
        <w:tcPr>
          <w:tcW w:w="1701" w:type="dxa"/>
          <w:gridSpan w:val="2"/>
          <w:tcBorders>
            <w:bottom w:val="single" w:sz="4" w:space="0" w:color="auto"/>
          </w:tcBorders>
        </w:tcPr>
        <w:p w14:paraId="3F40F32C" w14:textId="74D8AEB3" w:rsidR="00EE5C28" w:rsidRPr="006D109C" w:rsidRDefault="00EE5C2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F5CD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07191">
            <w:rPr>
              <w:rFonts w:cs="Arial"/>
              <w:noProof/>
              <w:szCs w:val="18"/>
            </w:rPr>
            <w:t>8</w:t>
          </w:r>
          <w:r w:rsidRPr="006D109C">
            <w:rPr>
              <w:rFonts w:cs="Arial"/>
              <w:szCs w:val="18"/>
            </w:rPr>
            <w:fldChar w:fldCharType="end"/>
          </w:r>
        </w:p>
      </w:tc>
    </w:tr>
  </w:tbl>
  <w:p w14:paraId="3B09EF1F" w14:textId="77777777" w:rsidR="00EE5C28" w:rsidRDefault="00EE5C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EE5C28" w:rsidRPr="00CB3D59" w14:paraId="004E9C6B" w14:textId="77777777" w:rsidTr="003A49FD">
      <w:tc>
        <w:tcPr>
          <w:tcW w:w="6320" w:type="dxa"/>
        </w:tcPr>
        <w:p w14:paraId="0BC1B2E5" w14:textId="697BD95B" w:rsidR="00EE5C28" w:rsidRPr="006D109C" w:rsidRDefault="00EE5C2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07191">
            <w:rPr>
              <w:rFonts w:cs="Arial"/>
              <w:noProof/>
              <w:szCs w:val="18"/>
            </w:rPr>
            <w:t>Electricity Safety Act 1971</w:t>
          </w:r>
          <w:r w:rsidRPr="006D109C">
            <w:rPr>
              <w:rFonts w:cs="Arial"/>
              <w:szCs w:val="18"/>
            </w:rPr>
            <w:fldChar w:fldCharType="end"/>
          </w:r>
        </w:p>
      </w:tc>
      <w:tc>
        <w:tcPr>
          <w:tcW w:w="1701" w:type="dxa"/>
        </w:tcPr>
        <w:p w14:paraId="20F8B543" w14:textId="0C94401E" w:rsidR="00EE5C28" w:rsidRPr="006D109C" w:rsidRDefault="00EE5C2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07191">
            <w:rPr>
              <w:rFonts w:cs="Arial"/>
              <w:b/>
              <w:noProof/>
              <w:szCs w:val="18"/>
            </w:rPr>
            <w:t>Part 3</w:t>
          </w:r>
          <w:r w:rsidRPr="006D109C">
            <w:rPr>
              <w:rFonts w:cs="Arial"/>
              <w:b/>
              <w:szCs w:val="18"/>
            </w:rPr>
            <w:fldChar w:fldCharType="end"/>
          </w:r>
        </w:p>
      </w:tc>
    </w:tr>
    <w:tr w:rsidR="00EE5C28" w:rsidRPr="00CB3D59" w14:paraId="13CBCC2A" w14:textId="77777777" w:rsidTr="003A49FD">
      <w:tc>
        <w:tcPr>
          <w:tcW w:w="6320" w:type="dxa"/>
        </w:tcPr>
        <w:p w14:paraId="62D35683" w14:textId="6650C5AF" w:rsidR="00EE5C28" w:rsidRPr="006D109C" w:rsidRDefault="00EE5C28">
          <w:pPr>
            <w:pStyle w:val="HeaderEven"/>
            <w:jc w:val="right"/>
            <w:rPr>
              <w:rFonts w:cs="Arial"/>
              <w:szCs w:val="18"/>
            </w:rPr>
          </w:pPr>
        </w:p>
      </w:tc>
      <w:tc>
        <w:tcPr>
          <w:tcW w:w="1701" w:type="dxa"/>
        </w:tcPr>
        <w:p w14:paraId="60AACEC9" w14:textId="64973D40" w:rsidR="00EE5C28" w:rsidRPr="006D109C" w:rsidRDefault="00EE5C28">
          <w:pPr>
            <w:pStyle w:val="HeaderEven"/>
            <w:jc w:val="right"/>
            <w:rPr>
              <w:rFonts w:cs="Arial"/>
              <w:b/>
              <w:szCs w:val="18"/>
            </w:rPr>
          </w:pPr>
        </w:p>
      </w:tc>
    </w:tr>
    <w:tr w:rsidR="00EE5C28" w:rsidRPr="00CB3D59" w14:paraId="78CF7F8B" w14:textId="77777777" w:rsidTr="003A49FD">
      <w:trPr>
        <w:cantSplit/>
      </w:trPr>
      <w:tc>
        <w:tcPr>
          <w:tcW w:w="1701" w:type="dxa"/>
          <w:gridSpan w:val="2"/>
          <w:tcBorders>
            <w:bottom w:val="single" w:sz="4" w:space="0" w:color="auto"/>
          </w:tcBorders>
        </w:tcPr>
        <w:p w14:paraId="0C642441" w14:textId="0F3C17C5" w:rsidR="00EE5C28" w:rsidRPr="006D109C" w:rsidRDefault="00EE5C2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F5CD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07191">
            <w:rPr>
              <w:rFonts w:cs="Arial"/>
              <w:noProof/>
              <w:szCs w:val="18"/>
            </w:rPr>
            <w:t>12</w:t>
          </w:r>
          <w:r w:rsidRPr="006D109C">
            <w:rPr>
              <w:rFonts w:cs="Arial"/>
              <w:szCs w:val="18"/>
            </w:rPr>
            <w:fldChar w:fldCharType="end"/>
          </w:r>
        </w:p>
      </w:tc>
    </w:tr>
  </w:tbl>
  <w:p w14:paraId="4B5CDE99" w14:textId="77777777" w:rsidR="00EE5C28" w:rsidRDefault="00EE5C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E5C28" w:rsidRPr="00CB3D59" w14:paraId="3B29F948" w14:textId="77777777">
      <w:trPr>
        <w:jc w:val="center"/>
      </w:trPr>
      <w:tc>
        <w:tcPr>
          <w:tcW w:w="1560" w:type="dxa"/>
        </w:tcPr>
        <w:p w14:paraId="746E0E91" w14:textId="39A55FF0" w:rsidR="00EE5C28" w:rsidRPr="00ED273E" w:rsidRDefault="00EE5C28">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07191">
            <w:rPr>
              <w:rFonts w:cs="Arial"/>
              <w:b/>
              <w:noProof/>
              <w:szCs w:val="18"/>
            </w:rPr>
            <w:t>Schedule 1</w:t>
          </w:r>
          <w:r w:rsidRPr="00ED273E">
            <w:rPr>
              <w:rFonts w:cs="Arial"/>
              <w:b/>
              <w:szCs w:val="18"/>
            </w:rPr>
            <w:fldChar w:fldCharType="end"/>
          </w:r>
        </w:p>
      </w:tc>
      <w:tc>
        <w:tcPr>
          <w:tcW w:w="5741" w:type="dxa"/>
        </w:tcPr>
        <w:p w14:paraId="3D31D0F4" w14:textId="731B611F" w:rsidR="00EE5C28" w:rsidRPr="00ED273E" w:rsidRDefault="00EE5C28">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07191">
            <w:rPr>
              <w:rFonts w:cs="Arial"/>
              <w:noProof/>
              <w:szCs w:val="18"/>
            </w:rPr>
            <w:t>Electricity Safety Act 1971—Technical amendments</w:t>
          </w:r>
          <w:r w:rsidRPr="00ED273E">
            <w:rPr>
              <w:rFonts w:cs="Arial"/>
              <w:szCs w:val="18"/>
            </w:rPr>
            <w:fldChar w:fldCharType="end"/>
          </w:r>
        </w:p>
      </w:tc>
    </w:tr>
    <w:tr w:rsidR="00EE5C28" w:rsidRPr="00CB3D59" w14:paraId="4C4B34C2" w14:textId="77777777">
      <w:trPr>
        <w:jc w:val="center"/>
      </w:trPr>
      <w:tc>
        <w:tcPr>
          <w:tcW w:w="1560" w:type="dxa"/>
        </w:tcPr>
        <w:p w14:paraId="544D146C" w14:textId="0330776E" w:rsidR="00EE5C28" w:rsidRPr="00772F8D" w:rsidRDefault="00EE5C28">
          <w:pPr>
            <w:pStyle w:val="HeaderEven"/>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2C156833" w14:textId="5B3E2080" w:rsidR="00EE5C28" w:rsidRPr="00ED273E" w:rsidRDefault="00EE5C28">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EE5C28" w:rsidRPr="00CB3D59" w14:paraId="6B60FE5F" w14:textId="77777777">
      <w:trPr>
        <w:jc w:val="center"/>
      </w:trPr>
      <w:tc>
        <w:tcPr>
          <w:tcW w:w="7296" w:type="dxa"/>
          <w:gridSpan w:val="2"/>
          <w:tcBorders>
            <w:bottom w:val="single" w:sz="4" w:space="0" w:color="auto"/>
          </w:tcBorders>
        </w:tcPr>
        <w:p w14:paraId="7C33D435" w14:textId="187C2178" w:rsidR="00EE5C28" w:rsidRPr="00ED273E" w:rsidRDefault="00EE5C28"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07191">
            <w:rPr>
              <w:rFonts w:cs="Arial"/>
              <w:noProof/>
              <w:szCs w:val="18"/>
            </w:rPr>
            <w:t>[1.1]</w:t>
          </w:r>
          <w:r w:rsidRPr="00ED273E">
            <w:rPr>
              <w:rFonts w:cs="Arial"/>
              <w:szCs w:val="18"/>
            </w:rPr>
            <w:fldChar w:fldCharType="end"/>
          </w:r>
        </w:p>
      </w:tc>
    </w:tr>
  </w:tbl>
  <w:p w14:paraId="030B6BF1" w14:textId="77777777" w:rsidR="00EE5C28" w:rsidRDefault="00EE5C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E5C28" w:rsidRPr="00CB3D59" w14:paraId="4070AF6D" w14:textId="77777777">
      <w:trPr>
        <w:jc w:val="center"/>
      </w:trPr>
      <w:tc>
        <w:tcPr>
          <w:tcW w:w="5741" w:type="dxa"/>
        </w:tcPr>
        <w:p w14:paraId="5F4D6AAB" w14:textId="02CAE024" w:rsidR="00EE5C28" w:rsidRPr="00ED273E" w:rsidRDefault="00EE5C2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07191">
            <w:rPr>
              <w:rFonts w:cs="Arial"/>
              <w:noProof/>
              <w:szCs w:val="18"/>
            </w:rPr>
            <w:t>Electricity Safety Act 1971—Technical amendments</w:t>
          </w:r>
          <w:r w:rsidRPr="00ED273E">
            <w:rPr>
              <w:rFonts w:cs="Arial"/>
              <w:szCs w:val="18"/>
            </w:rPr>
            <w:fldChar w:fldCharType="end"/>
          </w:r>
        </w:p>
      </w:tc>
      <w:tc>
        <w:tcPr>
          <w:tcW w:w="1560" w:type="dxa"/>
        </w:tcPr>
        <w:p w14:paraId="3802046E" w14:textId="3AF419FB" w:rsidR="00EE5C28" w:rsidRPr="00ED273E" w:rsidRDefault="00EE5C2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07191">
            <w:rPr>
              <w:rFonts w:cs="Arial"/>
              <w:b/>
              <w:noProof/>
              <w:szCs w:val="18"/>
            </w:rPr>
            <w:t>Schedule 1</w:t>
          </w:r>
          <w:r w:rsidRPr="00ED273E">
            <w:rPr>
              <w:rFonts w:cs="Arial"/>
              <w:b/>
              <w:szCs w:val="18"/>
            </w:rPr>
            <w:fldChar w:fldCharType="end"/>
          </w:r>
        </w:p>
      </w:tc>
    </w:tr>
    <w:tr w:rsidR="00EE5C28" w:rsidRPr="00CB3D59" w14:paraId="1D120D3C" w14:textId="77777777">
      <w:trPr>
        <w:jc w:val="center"/>
      </w:trPr>
      <w:tc>
        <w:tcPr>
          <w:tcW w:w="5741" w:type="dxa"/>
        </w:tcPr>
        <w:p w14:paraId="3E06BCAB" w14:textId="229C632C" w:rsidR="00EE5C28" w:rsidRPr="00ED273E" w:rsidRDefault="00EE5C2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2380BE52" w14:textId="4DE411E0" w:rsidR="00EE5C28" w:rsidRPr="00ED273E" w:rsidRDefault="00EE5C2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EE5C28" w:rsidRPr="00CB3D59" w14:paraId="03B354BA" w14:textId="77777777">
      <w:trPr>
        <w:jc w:val="center"/>
      </w:trPr>
      <w:tc>
        <w:tcPr>
          <w:tcW w:w="7296" w:type="dxa"/>
          <w:gridSpan w:val="2"/>
          <w:tcBorders>
            <w:bottom w:val="single" w:sz="4" w:space="0" w:color="auto"/>
          </w:tcBorders>
        </w:tcPr>
        <w:p w14:paraId="5892682C" w14:textId="153EB57E" w:rsidR="00EE5C28" w:rsidRPr="00ED273E" w:rsidRDefault="00EE5C28"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07191">
            <w:rPr>
              <w:rFonts w:cs="Arial"/>
              <w:noProof/>
              <w:szCs w:val="18"/>
            </w:rPr>
            <w:t>[1.4]</w:t>
          </w:r>
          <w:r w:rsidRPr="00ED273E">
            <w:rPr>
              <w:rFonts w:cs="Arial"/>
              <w:szCs w:val="18"/>
            </w:rPr>
            <w:fldChar w:fldCharType="end"/>
          </w:r>
        </w:p>
      </w:tc>
    </w:tr>
  </w:tbl>
  <w:p w14:paraId="11C616E6" w14:textId="77777777" w:rsidR="00EE5C28" w:rsidRDefault="00EE5C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E5C28" w14:paraId="24DE7951" w14:textId="77777777">
      <w:trPr>
        <w:jc w:val="center"/>
      </w:trPr>
      <w:tc>
        <w:tcPr>
          <w:tcW w:w="1234" w:type="dxa"/>
        </w:tcPr>
        <w:p w14:paraId="2A319798" w14:textId="77777777" w:rsidR="00EE5C28" w:rsidRDefault="00EE5C28">
          <w:pPr>
            <w:pStyle w:val="HeaderEven"/>
          </w:pPr>
        </w:p>
      </w:tc>
      <w:tc>
        <w:tcPr>
          <w:tcW w:w="6062" w:type="dxa"/>
        </w:tcPr>
        <w:p w14:paraId="4B916BB9" w14:textId="77777777" w:rsidR="00EE5C28" w:rsidRDefault="00EE5C28">
          <w:pPr>
            <w:pStyle w:val="HeaderEven"/>
          </w:pPr>
        </w:p>
      </w:tc>
    </w:tr>
    <w:tr w:rsidR="00EE5C28" w14:paraId="276D3981" w14:textId="77777777">
      <w:trPr>
        <w:jc w:val="center"/>
      </w:trPr>
      <w:tc>
        <w:tcPr>
          <w:tcW w:w="1234" w:type="dxa"/>
        </w:tcPr>
        <w:p w14:paraId="05E0DB7E" w14:textId="77777777" w:rsidR="00EE5C28" w:rsidRDefault="00EE5C28">
          <w:pPr>
            <w:pStyle w:val="HeaderEven"/>
          </w:pPr>
        </w:p>
      </w:tc>
      <w:tc>
        <w:tcPr>
          <w:tcW w:w="6062" w:type="dxa"/>
        </w:tcPr>
        <w:p w14:paraId="1E5113B1" w14:textId="77777777" w:rsidR="00EE5C28" w:rsidRDefault="00EE5C28">
          <w:pPr>
            <w:pStyle w:val="HeaderEven"/>
          </w:pPr>
        </w:p>
      </w:tc>
    </w:tr>
    <w:tr w:rsidR="00EE5C28" w14:paraId="59F3B40A" w14:textId="77777777">
      <w:trPr>
        <w:cantSplit/>
        <w:jc w:val="center"/>
      </w:trPr>
      <w:tc>
        <w:tcPr>
          <w:tcW w:w="7296" w:type="dxa"/>
          <w:gridSpan w:val="2"/>
          <w:tcBorders>
            <w:bottom w:val="single" w:sz="4" w:space="0" w:color="auto"/>
          </w:tcBorders>
        </w:tcPr>
        <w:p w14:paraId="2443D94A" w14:textId="77777777" w:rsidR="00EE5C28" w:rsidRDefault="00EE5C28">
          <w:pPr>
            <w:pStyle w:val="HeaderEven6"/>
          </w:pPr>
        </w:p>
      </w:tc>
    </w:tr>
  </w:tbl>
  <w:p w14:paraId="754EBA66" w14:textId="77777777" w:rsidR="00EE5C28" w:rsidRDefault="00EE5C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E5C28" w14:paraId="35FC993F" w14:textId="77777777">
      <w:trPr>
        <w:jc w:val="center"/>
      </w:trPr>
      <w:tc>
        <w:tcPr>
          <w:tcW w:w="6062" w:type="dxa"/>
        </w:tcPr>
        <w:p w14:paraId="2389B070" w14:textId="77777777" w:rsidR="00EE5C28" w:rsidRDefault="00EE5C28">
          <w:pPr>
            <w:pStyle w:val="HeaderOdd"/>
          </w:pPr>
        </w:p>
      </w:tc>
      <w:tc>
        <w:tcPr>
          <w:tcW w:w="1234" w:type="dxa"/>
        </w:tcPr>
        <w:p w14:paraId="74427E85" w14:textId="77777777" w:rsidR="00EE5C28" w:rsidRDefault="00EE5C28">
          <w:pPr>
            <w:pStyle w:val="HeaderOdd"/>
          </w:pPr>
        </w:p>
      </w:tc>
    </w:tr>
    <w:tr w:rsidR="00EE5C28" w14:paraId="14880A49" w14:textId="77777777">
      <w:trPr>
        <w:jc w:val="center"/>
      </w:trPr>
      <w:tc>
        <w:tcPr>
          <w:tcW w:w="6062" w:type="dxa"/>
        </w:tcPr>
        <w:p w14:paraId="368FD324" w14:textId="77777777" w:rsidR="00EE5C28" w:rsidRDefault="00EE5C28">
          <w:pPr>
            <w:pStyle w:val="HeaderOdd"/>
          </w:pPr>
        </w:p>
      </w:tc>
      <w:tc>
        <w:tcPr>
          <w:tcW w:w="1234" w:type="dxa"/>
        </w:tcPr>
        <w:p w14:paraId="46A3C9F8" w14:textId="77777777" w:rsidR="00EE5C28" w:rsidRDefault="00EE5C28">
          <w:pPr>
            <w:pStyle w:val="HeaderOdd"/>
          </w:pPr>
        </w:p>
      </w:tc>
    </w:tr>
    <w:tr w:rsidR="00EE5C28" w14:paraId="7980758E" w14:textId="77777777">
      <w:trPr>
        <w:jc w:val="center"/>
      </w:trPr>
      <w:tc>
        <w:tcPr>
          <w:tcW w:w="7296" w:type="dxa"/>
          <w:gridSpan w:val="2"/>
          <w:tcBorders>
            <w:bottom w:val="single" w:sz="4" w:space="0" w:color="auto"/>
          </w:tcBorders>
        </w:tcPr>
        <w:p w14:paraId="41FF482B" w14:textId="77777777" w:rsidR="00EE5C28" w:rsidRDefault="00EE5C28">
          <w:pPr>
            <w:pStyle w:val="HeaderOdd6"/>
          </w:pPr>
        </w:p>
      </w:tc>
    </w:tr>
  </w:tbl>
  <w:p w14:paraId="502AC3EB" w14:textId="77777777" w:rsidR="00EE5C28" w:rsidRDefault="00EE5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514069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53832755">
    <w:abstractNumId w:val="25"/>
  </w:num>
  <w:num w:numId="2" w16cid:durableId="1407997031">
    <w:abstractNumId w:val="20"/>
  </w:num>
  <w:num w:numId="3" w16cid:durableId="835614448">
    <w:abstractNumId w:val="29"/>
  </w:num>
  <w:num w:numId="4" w16cid:durableId="922178901">
    <w:abstractNumId w:val="41"/>
  </w:num>
  <w:num w:numId="5" w16cid:durableId="1120076256">
    <w:abstractNumId w:val="28"/>
  </w:num>
  <w:num w:numId="6" w16cid:durableId="1009597302">
    <w:abstractNumId w:val="10"/>
  </w:num>
  <w:num w:numId="7" w16cid:durableId="1202791667">
    <w:abstractNumId w:val="32"/>
  </w:num>
  <w:num w:numId="8" w16cid:durableId="1831557915">
    <w:abstractNumId w:val="21"/>
  </w:num>
  <w:num w:numId="9" w16cid:durableId="1744528947">
    <w:abstractNumId w:val="27"/>
  </w:num>
  <w:num w:numId="10" w16cid:durableId="436754902">
    <w:abstractNumId w:val="40"/>
  </w:num>
  <w:num w:numId="11" w16cid:durableId="2031294930">
    <w:abstractNumId w:val="26"/>
  </w:num>
  <w:num w:numId="12" w16cid:durableId="201524379">
    <w:abstractNumId w:val="35"/>
  </w:num>
  <w:num w:numId="13" w16cid:durableId="1244144352">
    <w:abstractNumId w:val="23"/>
  </w:num>
  <w:num w:numId="14" w16cid:durableId="1004210111">
    <w:abstractNumId w:val="15"/>
  </w:num>
  <w:num w:numId="15" w16cid:durableId="1706323369">
    <w:abstractNumId w:val="36"/>
  </w:num>
  <w:num w:numId="16" w16cid:durableId="1710717438">
    <w:abstractNumId w:val="19"/>
  </w:num>
  <w:num w:numId="17" w16cid:durableId="1074351364">
    <w:abstractNumId w:val="12"/>
  </w:num>
  <w:num w:numId="18" w16cid:durableId="1070809709">
    <w:abstractNumId w:val="33"/>
  </w:num>
  <w:num w:numId="19" w16cid:durableId="1696618854">
    <w:abstractNumId w:val="42"/>
  </w:num>
  <w:num w:numId="20" w16cid:durableId="794523476">
    <w:abstractNumId w:val="33"/>
  </w:num>
  <w:num w:numId="21" w16cid:durableId="1475295667">
    <w:abstractNumId w:val="42"/>
    <w:lvlOverride w:ilvl="0">
      <w:startOverride w:val="1"/>
    </w:lvlOverride>
  </w:num>
  <w:num w:numId="22" w16cid:durableId="1656951748">
    <w:abstractNumId w:val="33"/>
  </w:num>
  <w:num w:numId="23" w16cid:durableId="602230565">
    <w:abstractNumId w:val="24"/>
  </w:num>
  <w:num w:numId="24" w16cid:durableId="1565799689">
    <w:abstractNumId w:val="43"/>
  </w:num>
  <w:num w:numId="25" w16cid:durableId="272590033">
    <w:abstractNumId w:val="43"/>
  </w:num>
  <w:num w:numId="26" w16cid:durableId="1603032965">
    <w:abstractNumId w:val="22"/>
  </w:num>
  <w:num w:numId="27" w16cid:durableId="1132210195">
    <w:abstractNumId w:val="18"/>
  </w:num>
  <w:num w:numId="28" w16cid:durableId="640040765">
    <w:abstractNumId w:val="39"/>
  </w:num>
  <w:num w:numId="29" w16cid:durableId="1402488404">
    <w:abstractNumId w:val="11"/>
  </w:num>
  <w:num w:numId="30" w16cid:durableId="2091270609">
    <w:abstractNumId w:val="31"/>
  </w:num>
  <w:num w:numId="31" w16cid:durableId="1888292978">
    <w:abstractNumId w:val="26"/>
    <w:lvlOverride w:ilvl="0">
      <w:startOverride w:val="1"/>
    </w:lvlOverride>
  </w:num>
  <w:num w:numId="32" w16cid:durableId="1687754789">
    <w:abstractNumId w:val="16"/>
  </w:num>
  <w:num w:numId="33" w16cid:durableId="1399671538">
    <w:abstractNumId w:val="38"/>
  </w:num>
  <w:num w:numId="34" w16cid:durableId="224144254">
    <w:abstractNumId w:val="8"/>
  </w:num>
  <w:num w:numId="35" w16cid:durableId="787427535">
    <w:abstractNumId w:val="30"/>
  </w:num>
  <w:num w:numId="36" w16cid:durableId="1091776528">
    <w:abstractNumId w:val="9"/>
  </w:num>
  <w:num w:numId="37" w16cid:durableId="388114648">
    <w:abstractNumId w:val="7"/>
  </w:num>
  <w:num w:numId="38" w16cid:durableId="409738483">
    <w:abstractNumId w:val="6"/>
  </w:num>
  <w:num w:numId="39" w16cid:durableId="1086658120">
    <w:abstractNumId w:val="5"/>
  </w:num>
  <w:num w:numId="40" w16cid:durableId="2043363032">
    <w:abstractNumId w:val="4"/>
  </w:num>
  <w:num w:numId="41" w16cid:durableId="565606822">
    <w:abstractNumId w:val="3"/>
  </w:num>
  <w:num w:numId="42" w16cid:durableId="535125532">
    <w:abstractNumId w:val="2"/>
  </w:num>
  <w:num w:numId="43" w16cid:durableId="681124517">
    <w:abstractNumId w:val="1"/>
  </w:num>
  <w:num w:numId="44" w16cid:durableId="1546066276">
    <w:abstractNumId w:val="0"/>
  </w:num>
  <w:num w:numId="45" w16cid:durableId="131649013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A6"/>
    <w:rsid w:val="00000C1F"/>
    <w:rsid w:val="000038FA"/>
    <w:rsid w:val="0000429F"/>
    <w:rsid w:val="000043A6"/>
    <w:rsid w:val="00004573"/>
    <w:rsid w:val="00005825"/>
    <w:rsid w:val="00010513"/>
    <w:rsid w:val="0001347E"/>
    <w:rsid w:val="0002034F"/>
    <w:rsid w:val="000215AA"/>
    <w:rsid w:val="0002517D"/>
    <w:rsid w:val="00025988"/>
    <w:rsid w:val="0003249F"/>
    <w:rsid w:val="00034A0B"/>
    <w:rsid w:val="00036A2C"/>
    <w:rsid w:val="00037D73"/>
    <w:rsid w:val="000417E5"/>
    <w:rsid w:val="000420DE"/>
    <w:rsid w:val="000423A3"/>
    <w:rsid w:val="000448E6"/>
    <w:rsid w:val="0004689B"/>
    <w:rsid w:val="00046E24"/>
    <w:rsid w:val="00047170"/>
    <w:rsid w:val="00047369"/>
    <w:rsid w:val="000474F2"/>
    <w:rsid w:val="000510F0"/>
    <w:rsid w:val="00052B1E"/>
    <w:rsid w:val="00055507"/>
    <w:rsid w:val="00055824"/>
    <w:rsid w:val="00055E30"/>
    <w:rsid w:val="00063210"/>
    <w:rsid w:val="00064576"/>
    <w:rsid w:val="000663A1"/>
    <w:rsid w:val="00066F6A"/>
    <w:rsid w:val="000702A7"/>
    <w:rsid w:val="00072B06"/>
    <w:rsid w:val="00072ED8"/>
    <w:rsid w:val="00074AF7"/>
    <w:rsid w:val="000812D4"/>
    <w:rsid w:val="00081D6E"/>
    <w:rsid w:val="0008211A"/>
    <w:rsid w:val="00083C32"/>
    <w:rsid w:val="000906B4"/>
    <w:rsid w:val="00091575"/>
    <w:rsid w:val="00091582"/>
    <w:rsid w:val="000949A6"/>
    <w:rsid w:val="00095165"/>
    <w:rsid w:val="0009641C"/>
    <w:rsid w:val="00096811"/>
    <w:rsid w:val="000978C2"/>
    <w:rsid w:val="000A1CFE"/>
    <w:rsid w:val="000A217E"/>
    <w:rsid w:val="000A2213"/>
    <w:rsid w:val="000A2F19"/>
    <w:rsid w:val="000A57D7"/>
    <w:rsid w:val="000A5DCB"/>
    <w:rsid w:val="000A637A"/>
    <w:rsid w:val="000B16DC"/>
    <w:rsid w:val="000B17F0"/>
    <w:rsid w:val="000B1C99"/>
    <w:rsid w:val="000B3404"/>
    <w:rsid w:val="000B4951"/>
    <w:rsid w:val="000B5464"/>
    <w:rsid w:val="000B5685"/>
    <w:rsid w:val="000B59F8"/>
    <w:rsid w:val="000B729E"/>
    <w:rsid w:val="000C4BC7"/>
    <w:rsid w:val="000C54A0"/>
    <w:rsid w:val="000C57D2"/>
    <w:rsid w:val="000C687C"/>
    <w:rsid w:val="000C7832"/>
    <w:rsid w:val="000C7850"/>
    <w:rsid w:val="000D54F2"/>
    <w:rsid w:val="000E29CA"/>
    <w:rsid w:val="000E5145"/>
    <w:rsid w:val="000E576D"/>
    <w:rsid w:val="000F1FEC"/>
    <w:rsid w:val="000F2735"/>
    <w:rsid w:val="000F2CF2"/>
    <w:rsid w:val="000F329E"/>
    <w:rsid w:val="000F4A85"/>
    <w:rsid w:val="001002C3"/>
    <w:rsid w:val="00101528"/>
    <w:rsid w:val="001033CB"/>
    <w:rsid w:val="0010371F"/>
    <w:rsid w:val="001047CB"/>
    <w:rsid w:val="001053AD"/>
    <w:rsid w:val="001058DF"/>
    <w:rsid w:val="00107F85"/>
    <w:rsid w:val="001128D1"/>
    <w:rsid w:val="0011525B"/>
    <w:rsid w:val="00117BEA"/>
    <w:rsid w:val="00126287"/>
    <w:rsid w:val="0013046D"/>
    <w:rsid w:val="001315A1"/>
    <w:rsid w:val="00132957"/>
    <w:rsid w:val="00132964"/>
    <w:rsid w:val="001343A6"/>
    <w:rsid w:val="0013531D"/>
    <w:rsid w:val="00136015"/>
    <w:rsid w:val="00136FBE"/>
    <w:rsid w:val="00141B3B"/>
    <w:rsid w:val="00146D11"/>
    <w:rsid w:val="00147781"/>
    <w:rsid w:val="00150851"/>
    <w:rsid w:val="001515CB"/>
    <w:rsid w:val="001520FC"/>
    <w:rsid w:val="001533C1"/>
    <w:rsid w:val="00153482"/>
    <w:rsid w:val="00154977"/>
    <w:rsid w:val="001570F0"/>
    <w:rsid w:val="001572E4"/>
    <w:rsid w:val="00160DF7"/>
    <w:rsid w:val="00164204"/>
    <w:rsid w:val="00170E2D"/>
    <w:rsid w:val="0017182C"/>
    <w:rsid w:val="00172D13"/>
    <w:rsid w:val="00173502"/>
    <w:rsid w:val="001741FF"/>
    <w:rsid w:val="00175FD1"/>
    <w:rsid w:val="00176AE6"/>
    <w:rsid w:val="00180311"/>
    <w:rsid w:val="001815FB"/>
    <w:rsid w:val="00181D8C"/>
    <w:rsid w:val="00182E3B"/>
    <w:rsid w:val="001842C7"/>
    <w:rsid w:val="00184CC4"/>
    <w:rsid w:val="0019297A"/>
    <w:rsid w:val="00192D1E"/>
    <w:rsid w:val="00193D6B"/>
    <w:rsid w:val="00195101"/>
    <w:rsid w:val="001A04DB"/>
    <w:rsid w:val="001A351C"/>
    <w:rsid w:val="001A39AF"/>
    <w:rsid w:val="001A3B6D"/>
    <w:rsid w:val="001A5BCF"/>
    <w:rsid w:val="001A6241"/>
    <w:rsid w:val="001B1114"/>
    <w:rsid w:val="001B15DE"/>
    <w:rsid w:val="001B1AD4"/>
    <w:rsid w:val="001B218A"/>
    <w:rsid w:val="001B3B53"/>
    <w:rsid w:val="001B449A"/>
    <w:rsid w:val="001B6311"/>
    <w:rsid w:val="001B6BC0"/>
    <w:rsid w:val="001C1644"/>
    <w:rsid w:val="001C29CC"/>
    <w:rsid w:val="001C4A67"/>
    <w:rsid w:val="001C547E"/>
    <w:rsid w:val="001C5AB6"/>
    <w:rsid w:val="001D09C2"/>
    <w:rsid w:val="001D15FB"/>
    <w:rsid w:val="001D1702"/>
    <w:rsid w:val="001D1F85"/>
    <w:rsid w:val="001D53F0"/>
    <w:rsid w:val="001D56B4"/>
    <w:rsid w:val="001D73DF"/>
    <w:rsid w:val="001E0780"/>
    <w:rsid w:val="001E0BBC"/>
    <w:rsid w:val="001E1A01"/>
    <w:rsid w:val="001E41E3"/>
    <w:rsid w:val="001E4694"/>
    <w:rsid w:val="001E47D9"/>
    <w:rsid w:val="001E57FE"/>
    <w:rsid w:val="001E5D92"/>
    <w:rsid w:val="001E79DB"/>
    <w:rsid w:val="001F3DB4"/>
    <w:rsid w:val="001F55E5"/>
    <w:rsid w:val="001F5A2B"/>
    <w:rsid w:val="00200557"/>
    <w:rsid w:val="002012E6"/>
    <w:rsid w:val="00202420"/>
    <w:rsid w:val="00203655"/>
    <w:rsid w:val="002037B2"/>
    <w:rsid w:val="00204E34"/>
    <w:rsid w:val="0020610F"/>
    <w:rsid w:val="00213906"/>
    <w:rsid w:val="00217C8C"/>
    <w:rsid w:val="00220089"/>
    <w:rsid w:val="002208AF"/>
    <w:rsid w:val="0022149F"/>
    <w:rsid w:val="002222A8"/>
    <w:rsid w:val="00223F91"/>
    <w:rsid w:val="00225307"/>
    <w:rsid w:val="002263A5"/>
    <w:rsid w:val="002277AA"/>
    <w:rsid w:val="00231509"/>
    <w:rsid w:val="002337F1"/>
    <w:rsid w:val="00234574"/>
    <w:rsid w:val="00235799"/>
    <w:rsid w:val="002409EB"/>
    <w:rsid w:val="00246F34"/>
    <w:rsid w:val="002502C9"/>
    <w:rsid w:val="00250D15"/>
    <w:rsid w:val="00254A2A"/>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1B62"/>
    <w:rsid w:val="002A6F4D"/>
    <w:rsid w:val="002A756E"/>
    <w:rsid w:val="002B2682"/>
    <w:rsid w:val="002B3501"/>
    <w:rsid w:val="002B58FC"/>
    <w:rsid w:val="002C5DB3"/>
    <w:rsid w:val="002C7985"/>
    <w:rsid w:val="002C7CBF"/>
    <w:rsid w:val="002D09CB"/>
    <w:rsid w:val="002D26EA"/>
    <w:rsid w:val="002D2A42"/>
    <w:rsid w:val="002D2FE5"/>
    <w:rsid w:val="002E01EA"/>
    <w:rsid w:val="002E144D"/>
    <w:rsid w:val="002E5573"/>
    <w:rsid w:val="002E65AF"/>
    <w:rsid w:val="002E6A28"/>
    <w:rsid w:val="002E6E0C"/>
    <w:rsid w:val="002E75D7"/>
    <w:rsid w:val="002F43A0"/>
    <w:rsid w:val="002F4445"/>
    <w:rsid w:val="002F696A"/>
    <w:rsid w:val="003003EC"/>
    <w:rsid w:val="003026E9"/>
    <w:rsid w:val="00303D53"/>
    <w:rsid w:val="00304583"/>
    <w:rsid w:val="00304D81"/>
    <w:rsid w:val="003068E0"/>
    <w:rsid w:val="003108D1"/>
    <w:rsid w:val="0031143F"/>
    <w:rsid w:val="00314266"/>
    <w:rsid w:val="00315B62"/>
    <w:rsid w:val="00315C8C"/>
    <w:rsid w:val="00316972"/>
    <w:rsid w:val="003178D2"/>
    <w:rsid w:val="003179E8"/>
    <w:rsid w:val="00317FDC"/>
    <w:rsid w:val="0032063D"/>
    <w:rsid w:val="00325A34"/>
    <w:rsid w:val="00331203"/>
    <w:rsid w:val="00333078"/>
    <w:rsid w:val="003344D3"/>
    <w:rsid w:val="00336345"/>
    <w:rsid w:val="00342E3D"/>
    <w:rsid w:val="0034336E"/>
    <w:rsid w:val="0034583F"/>
    <w:rsid w:val="00347416"/>
    <w:rsid w:val="003478D2"/>
    <w:rsid w:val="00353C33"/>
    <w:rsid w:val="00353FF3"/>
    <w:rsid w:val="00355AD9"/>
    <w:rsid w:val="003574D1"/>
    <w:rsid w:val="003646D5"/>
    <w:rsid w:val="003659ED"/>
    <w:rsid w:val="003700C0"/>
    <w:rsid w:val="00370AE8"/>
    <w:rsid w:val="0037191D"/>
    <w:rsid w:val="00372EF0"/>
    <w:rsid w:val="00375B2E"/>
    <w:rsid w:val="00377D1F"/>
    <w:rsid w:val="00381D64"/>
    <w:rsid w:val="00385097"/>
    <w:rsid w:val="0038626C"/>
    <w:rsid w:val="00390EE9"/>
    <w:rsid w:val="00391C6F"/>
    <w:rsid w:val="0039435E"/>
    <w:rsid w:val="00395189"/>
    <w:rsid w:val="00396646"/>
    <w:rsid w:val="00396B0E"/>
    <w:rsid w:val="003A0664"/>
    <w:rsid w:val="003A160E"/>
    <w:rsid w:val="003A44BB"/>
    <w:rsid w:val="003A779F"/>
    <w:rsid w:val="003A7A6C"/>
    <w:rsid w:val="003B01DB"/>
    <w:rsid w:val="003B0F80"/>
    <w:rsid w:val="003B2C7A"/>
    <w:rsid w:val="003B31A1"/>
    <w:rsid w:val="003B54E7"/>
    <w:rsid w:val="003B7BE2"/>
    <w:rsid w:val="003C0702"/>
    <w:rsid w:val="003C0A3A"/>
    <w:rsid w:val="003C4688"/>
    <w:rsid w:val="003C4A23"/>
    <w:rsid w:val="003C50A2"/>
    <w:rsid w:val="003C6DE9"/>
    <w:rsid w:val="003C6EB5"/>
    <w:rsid w:val="003C6EDF"/>
    <w:rsid w:val="003C7B9C"/>
    <w:rsid w:val="003D0740"/>
    <w:rsid w:val="003D2363"/>
    <w:rsid w:val="003D2CC9"/>
    <w:rsid w:val="003D4AAE"/>
    <w:rsid w:val="003D4C75"/>
    <w:rsid w:val="003D7254"/>
    <w:rsid w:val="003E0653"/>
    <w:rsid w:val="003E2AA2"/>
    <w:rsid w:val="003E4A56"/>
    <w:rsid w:val="003E4F3C"/>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2F5A"/>
    <w:rsid w:val="00423AC4"/>
    <w:rsid w:val="0042592F"/>
    <w:rsid w:val="0042799E"/>
    <w:rsid w:val="00433064"/>
    <w:rsid w:val="0043419A"/>
    <w:rsid w:val="004351F3"/>
    <w:rsid w:val="00435893"/>
    <w:rsid w:val="004358D2"/>
    <w:rsid w:val="0044067A"/>
    <w:rsid w:val="00440811"/>
    <w:rsid w:val="00442F56"/>
    <w:rsid w:val="00443ADD"/>
    <w:rsid w:val="00444785"/>
    <w:rsid w:val="00447B1D"/>
    <w:rsid w:val="00447C31"/>
    <w:rsid w:val="004510ED"/>
    <w:rsid w:val="004523C4"/>
    <w:rsid w:val="004536AA"/>
    <w:rsid w:val="0045398D"/>
    <w:rsid w:val="00455046"/>
    <w:rsid w:val="00456074"/>
    <w:rsid w:val="00457476"/>
    <w:rsid w:val="0046076C"/>
    <w:rsid w:val="00460A67"/>
    <w:rsid w:val="004614FB"/>
    <w:rsid w:val="00461D78"/>
    <w:rsid w:val="00462B21"/>
    <w:rsid w:val="00464372"/>
    <w:rsid w:val="00466261"/>
    <w:rsid w:val="004666E5"/>
    <w:rsid w:val="00470B8D"/>
    <w:rsid w:val="00472639"/>
    <w:rsid w:val="00472DD2"/>
    <w:rsid w:val="00475017"/>
    <w:rsid w:val="004751D3"/>
    <w:rsid w:val="00475F03"/>
    <w:rsid w:val="00476441"/>
    <w:rsid w:val="00476DCA"/>
    <w:rsid w:val="00477A28"/>
    <w:rsid w:val="00480A8E"/>
    <w:rsid w:val="00482C91"/>
    <w:rsid w:val="0048525E"/>
    <w:rsid w:val="00486FE2"/>
    <w:rsid w:val="004875BE"/>
    <w:rsid w:val="00487D5F"/>
    <w:rsid w:val="00491236"/>
    <w:rsid w:val="00491606"/>
    <w:rsid w:val="00491D7C"/>
    <w:rsid w:val="00493ED5"/>
    <w:rsid w:val="00494267"/>
    <w:rsid w:val="0049570D"/>
    <w:rsid w:val="00495997"/>
    <w:rsid w:val="00497D33"/>
    <w:rsid w:val="00497E4B"/>
    <w:rsid w:val="004A1E58"/>
    <w:rsid w:val="004A2333"/>
    <w:rsid w:val="004A2FDC"/>
    <w:rsid w:val="004A32C4"/>
    <w:rsid w:val="004A3D43"/>
    <w:rsid w:val="004A47C2"/>
    <w:rsid w:val="004A47FC"/>
    <w:rsid w:val="004A49BA"/>
    <w:rsid w:val="004B0E9D"/>
    <w:rsid w:val="004B5B98"/>
    <w:rsid w:val="004C0671"/>
    <w:rsid w:val="004C28B1"/>
    <w:rsid w:val="004C2A16"/>
    <w:rsid w:val="004C724A"/>
    <w:rsid w:val="004D1468"/>
    <w:rsid w:val="004D16B8"/>
    <w:rsid w:val="004D4557"/>
    <w:rsid w:val="004D53B8"/>
    <w:rsid w:val="004D737C"/>
    <w:rsid w:val="004D7A37"/>
    <w:rsid w:val="004D7BEB"/>
    <w:rsid w:val="004E2567"/>
    <w:rsid w:val="004E2568"/>
    <w:rsid w:val="004E3576"/>
    <w:rsid w:val="004E5256"/>
    <w:rsid w:val="004F1050"/>
    <w:rsid w:val="004F1646"/>
    <w:rsid w:val="004F25B3"/>
    <w:rsid w:val="004F6688"/>
    <w:rsid w:val="00501495"/>
    <w:rsid w:val="00503AE3"/>
    <w:rsid w:val="005055B0"/>
    <w:rsid w:val="0050662E"/>
    <w:rsid w:val="00512972"/>
    <w:rsid w:val="0051396F"/>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0BB"/>
    <w:rsid w:val="00542E65"/>
    <w:rsid w:val="00543739"/>
    <w:rsid w:val="0054378B"/>
    <w:rsid w:val="00544938"/>
    <w:rsid w:val="005474CA"/>
    <w:rsid w:val="00547C35"/>
    <w:rsid w:val="00552735"/>
    <w:rsid w:val="00552EAF"/>
    <w:rsid w:val="00552FFB"/>
    <w:rsid w:val="00553EA6"/>
    <w:rsid w:val="005569CD"/>
    <w:rsid w:val="005570F0"/>
    <w:rsid w:val="00562392"/>
    <w:rsid w:val="005623AE"/>
    <w:rsid w:val="0056302F"/>
    <w:rsid w:val="005658C2"/>
    <w:rsid w:val="00567644"/>
    <w:rsid w:val="00567697"/>
    <w:rsid w:val="00567CF2"/>
    <w:rsid w:val="00570680"/>
    <w:rsid w:val="005710D7"/>
    <w:rsid w:val="00571859"/>
    <w:rsid w:val="00572BF5"/>
    <w:rsid w:val="00574382"/>
    <w:rsid w:val="00574534"/>
    <w:rsid w:val="00575646"/>
    <w:rsid w:val="005768D1"/>
    <w:rsid w:val="00580EBD"/>
    <w:rsid w:val="005840DF"/>
    <w:rsid w:val="00584BC1"/>
    <w:rsid w:val="005859BF"/>
    <w:rsid w:val="00587DFD"/>
    <w:rsid w:val="00590B10"/>
    <w:rsid w:val="00590F91"/>
    <w:rsid w:val="0059278C"/>
    <w:rsid w:val="005958CF"/>
    <w:rsid w:val="00596BB3"/>
    <w:rsid w:val="005A4EE0"/>
    <w:rsid w:val="005A55D9"/>
    <w:rsid w:val="005A5916"/>
    <w:rsid w:val="005B10F5"/>
    <w:rsid w:val="005B6C66"/>
    <w:rsid w:val="005C28C5"/>
    <w:rsid w:val="005C297B"/>
    <w:rsid w:val="005C2E30"/>
    <w:rsid w:val="005C3189"/>
    <w:rsid w:val="005C4167"/>
    <w:rsid w:val="005C4AF9"/>
    <w:rsid w:val="005D1B78"/>
    <w:rsid w:val="005D1D06"/>
    <w:rsid w:val="005D425A"/>
    <w:rsid w:val="005D47C0"/>
    <w:rsid w:val="005D5FD1"/>
    <w:rsid w:val="005D771B"/>
    <w:rsid w:val="005E077A"/>
    <w:rsid w:val="005E0ECD"/>
    <w:rsid w:val="005E14CB"/>
    <w:rsid w:val="005E3659"/>
    <w:rsid w:val="005E5186"/>
    <w:rsid w:val="005E5189"/>
    <w:rsid w:val="005E749D"/>
    <w:rsid w:val="005F56A8"/>
    <w:rsid w:val="005F58E5"/>
    <w:rsid w:val="005F6A10"/>
    <w:rsid w:val="006019FB"/>
    <w:rsid w:val="00604B20"/>
    <w:rsid w:val="006065D7"/>
    <w:rsid w:val="006065EF"/>
    <w:rsid w:val="00610E78"/>
    <w:rsid w:val="00612BA6"/>
    <w:rsid w:val="00614787"/>
    <w:rsid w:val="00616C21"/>
    <w:rsid w:val="00622136"/>
    <w:rsid w:val="006236B5"/>
    <w:rsid w:val="006253B7"/>
    <w:rsid w:val="006320A3"/>
    <w:rsid w:val="00632853"/>
    <w:rsid w:val="006338A5"/>
    <w:rsid w:val="00634C92"/>
    <w:rsid w:val="00641C9A"/>
    <w:rsid w:val="00641CC6"/>
    <w:rsid w:val="006430DD"/>
    <w:rsid w:val="00643F71"/>
    <w:rsid w:val="006444E8"/>
    <w:rsid w:val="00646AED"/>
    <w:rsid w:val="00646CA9"/>
    <w:rsid w:val="00647273"/>
    <w:rsid w:val="006473C1"/>
    <w:rsid w:val="00651669"/>
    <w:rsid w:val="00651FCE"/>
    <w:rsid w:val="006522E1"/>
    <w:rsid w:val="00654C2B"/>
    <w:rsid w:val="006564B9"/>
    <w:rsid w:val="00656C84"/>
    <w:rsid w:val="006570FC"/>
    <w:rsid w:val="00660E96"/>
    <w:rsid w:val="006613D5"/>
    <w:rsid w:val="00661912"/>
    <w:rsid w:val="00667638"/>
    <w:rsid w:val="00671280"/>
    <w:rsid w:val="00671AC6"/>
    <w:rsid w:val="00673674"/>
    <w:rsid w:val="00675E77"/>
    <w:rsid w:val="00680547"/>
    <w:rsid w:val="00680887"/>
    <w:rsid w:val="00680A95"/>
    <w:rsid w:val="0068447C"/>
    <w:rsid w:val="00685233"/>
    <w:rsid w:val="006855FC"/>
    <w:rsid w:val="00687A2B"/>
    <w:rsid w:val="00690DDB"/>
    <w:rsid w:val="00693C2C"/>
    <w:rsid w:val="00694725"/>
    <w:rsid w:val="006A313E"/>
    <w:rsid w:val="006B3F45"/>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1D17"/>
    <w:rsid w:val="006E2568"/>
    <w:rsid w:val="006E272E"/>
    <w:rsid w:val="006E2DC7"/>
    <w:rsid w:val="006F2314"/>
    <w:rsid w:val="006F2595"/>
    <w:rsid w:val="006F5CD6"/>
    <w:rsid w:val="006F6520"/>
    <w:rsid w:val="00700158"/>
    <w:rsid w:val="00702F8D"/>
    <w:rsid w:val="00703E9F"/>
    <w:rsid w:val="00704185"/>
    <w:rsid w:val="00705BAC"/>
    <w:rsid w:val="00712115"/>
    <w:rsid w:val="007123AC"/>
    <w:rsid w:val="00715386"/>
    <w:rsid w:val="00715DE2"/>
    <w:rsid w:val="00716D6A"/>
    <w:rsid w:val="00726FD8"/>
    <w:rsid w:val="007274D8"/>
    <w:rsid w:val="00730107"/>
    <w:rsid w:val="00730EBF"/>
    <w:rsid w:val="007319BE"/>
    <w:rsid w:val="007327A5"/>
    <w:rsid w:val="0073456C"/>
    <w:rsid w:val="00734CB7"/>
    <w:rsid w:val="00734DC1"/>
    <w:rsid w:val="00735E04"/>
    <w:rsid w:val="00737580"/>
    <w:rsid w:val="0074064C"/>
    <w:rsid w:val="007421C8"/>
    <w:rsid w:val="00743755"/>
    <w:rsid w:val="007437FB"/>
    <w:rsid w:val="00743E62"/>
    <w:rsid w:val="007449BF"/>
    <w:rsid w:val="0074503E"/>
    <w:rsid w:val="00747AC9"/>
    <w:rsid w:val="00747C76"/>
    <w:rsid w:val="00750265"/>
    <w:rsid w:val="007527D0"/>
    <w:rsid w:val="00753ABC"/>
    <w:rsid w:val="00755F29"/>
    <w:rsid w:val="007567D3"/>
    <w:rsid w:val="00756CF6"/>
    <w:rsid w:val="00757268"/>
    <w:rsid w:val="0075734B"/>
    <w:rsid w:val="00761C8E"/>
    <w:rsid w:val="00762E3C"/>
    <w:rsid w:val="00763210"/>
    <w:rsid w:val="00763EBC"/>
    <w:rsid w:val="00765507"/>
    <w:rsid w:val="0076666F"/>
    <w:rsid w:val="00766D30"/>
    <w:rsid w:val="0076715D"/>
    <w:rsid w:val="00770EB6"/>
    <w:rsid w:val="0077185E"/>
    <w:rsid w:val="00772F8D"/>
    <w:rsid w:val="0077570C"/>
    <w:rsid w:val="00776635"/>
    <w:rsid w:val="00776724"/>
    <w:rsid w:val="00776C82"/>
    <w:rsid w:val="00776D0A"/>
    <w:rsid w:val="00777419"/>
    <w:rsid w:val="007807B1"/>
    <w:rsid w:val="0078210C"/>
    <w:rsid w:val="00784BA5"/>
    <w:rsid w:val="00784C1F"/>
    <w:rsid w:val="0078654C"/>
    <w:rsid w:val="0078780A"/>
    <w:rsid w:val="0079203D"/>
    <w:rsid w:val="00792C4D"/>
    <w:rsid w:val="00793841"/>
    <w:rsid w:val="00793B76"/>
    <w:rsid w:val="00793FEA"/>
    <w:rsid w:val="00794CA5"/>
    <w:rsid w:val="007979AF"/>
    <w:rsid w:val="007A07E7"/>
    <w:rsid w:val="007A0E14"/>
    <w:rsid w:val="007A6970"/>
    <w:rsid w:val="007A70B1"/>
    <w:rsid w:val="007B0D31"/>
    <w:rsid w:val="007B1D57"/>
    <w:rsid w:val="007B32F0"/>
    <w:rsid w:val="007B3910"/>
    <w:rsid w:val="007B7D81"/>
    <w:rsid w:val="007C1A35"/>
    <w:rsid w:val="007C29F6"/>
    <w:rsid w:val="007C3BD1"/>
    <w:rsid w:val="007C401E"/>
    <w:rsid w:val="007D2426"/>
    <w:rsid w:val="007D3EA1"/>
    <w:rsid w:val="007D78B4"/>
    <w:rsid w:val="007E10D3"/>
    <w:rsid w:val="007E54BB"/>
    <w:rsid w:val="007E6376"/>
    <w:rsid w:val="007E6848"/>
    <w:rsid w:val="007E6E59"/>
    <w:rsid w:val="007F0503"/>
    <w:rsid w:val="007F0D05"/>
    <w:rsid w:val="007F228D"/>
    <w:rsid w:val="007F30A9"/>
    <w:rsid w:val="007F3E33"/>
    <w:rsid w:val="00800B18"/>
    <w:rsid w:val="008022E6"/>
    <w:rsid w:val="00804649"/>
    <w:rsid w:val="00806717"/>
    <w:rsid w:val="00807D2E"/>
    <w:rsid w:val="008109A6"/>
    <w:rsid w:val="00810DFB"/>
    <w:rsid w:val="00811382"/>
    <w:rsid w:val="00820CF5"/>
    <w:rsid w:val="008211B6"/>
    <w:rsid w:val="008255E8"/>
    <w:rsid w:val="008267A3"/>
    <w:rsid w:val="00827747"/>
    <w:rsid w:val="0083086E"/>
    <w:rsid w:val="00830DF6"/>
    <w:rsid w:val="008322A3"/>
    <w:rsid w:val="0083262F"/>
    <w:rsid w:val="008339A0"/>
    <w:rsid w:val="00833D0D"/>
    <w:rsid w:val="00834DA5"/>
    <w:rsid w:val="00837C3E"/>
    <w:rsid w:val="00837DCE"/>
    <w:rsid w:val="00843CDB"/>
    <w:rsid w:val="00843E11"/>
    <w:rsid w:val="00845C57"/>
    <w:rsid w:val="00850545"/>
    <w:rsid w:val="008552EE"/>
    <w:rsid w:val="00857EF5"/>
    <w:rsid w:val="008628C6"/>
    <w:rsid w:val="008630BC"/>
    <w:rsid w:val="00864676"/>
    <w:rsid w:val="0086494E"/>
    <w:rsid w:val="00865893"/>
    <w:rsid w:val="00866E4A"/>
    <w:rsid w:val="00866F6F"/>
    <w:rsid w:val="00867846"/>
    <w:rsid w:val="0087063D"/>
    <w:rsid w:val="008718D0"/>
    <w:rsid w:val="008719B7"/>
    <w:rsid w:val="008745CD"/>
    <w:rsid w:val="0087491A"/>
    <w:rsid w:val="00875E43"/>
    <w:rsid w:val="00875F55"/>
    <w:rsid w:val="008803D6"/>
    <w:rsid w:val="00883D8E"/>
    <w:rsid w:val="0088436F"/>
    <w:rsid w:val="00884870"/>
    <w:rsid w:val="00884D43"/>
    <w:rsid w:val="008866FB"/>
    <w:rsid w:val="0089523E"/>
    <w:rsid w:val="008955D1"/>
    <w:rsid w:val="00896657"/>
    <w:rsid w:val="0089707A"/>
    <w:rsid w:val="008A012C"/>
    <w:rsid w:val="008A0B0D"/>
    <w:rsid w:val="008A131A"/>
    <w:rsid w:val="008A324A"/>
    <w:rsid w:val="008A3E95"/>
    <w:rsid w:val="008A4C1E"/>
    <w:rsid w:val="008B6788"/>
    <w:rsid w:val="008B779C"/>
    <w:rsid w:val="008B7D6F"/>
    <w:rsid w:val="008C0975"/>
    <w:rsid w:val="008C1E20"/>
    <w:rsid w:val="008C1F06"/>
    <w:rsid w:val="008C72B4"/>
    <w:rsid w:val="008D4F6C"/>
    <w:rsid w:val="008D6275"/>
    <w:rsid w:val="008D7317"/>
    <w:rsid w:val="008E1838"/>
    <w:rsid w:val="008E2C2B"/>
    <w:rsid w:val="008E3EA7"/>
    <w:rsid w:val="008E5040"/>
    <w:rsid w:val="008E7EE9"/>
    <w:rsid w:val="008F0122"/>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1E66"/>
    <w:rsid w:val="00922821"/>
    <w:rsid w:val="00923380"/>
    <w:rsid w:val="0092414A"/>
    <w:rsid w:val="00924E20"/>
    <w:rsid w:val="00925033"/>
    <w:rsid w:val="00925BBA"/>
    <w:rsid w:val="00927090"/>
    <w:rsid w:val="00930553"/>
    <w:rsid w:val="0093083D"/>
    <w:rsid w:val="00930ACD"/>
    <w:rsid w:val="009327D6"/>
    <w:rsid w:val="00932ADC"/>
    <w:rsid w:val="00934806"/>
    <w:rsid w:val="009441C0"/>
    <w:rsid w:val="009446BD"/>
    <w:rsid w:val="009453C3"/>
    <w:rsid w:val="00953148"/>
    <w:rsid w:val="009531DF"/>
    <w:rsid w:val="00954381"/>
    <w:rsid w:val="00955259"/>
    <w:rsid w:val="00955D15"/>
    <w:rsid w:val="0095612A"/>
    <w:rsid w:val="00956FCD"/>
    <w:rsid w:val="0095751B"/>
    <w:rsid w:val="00963019"/>
    <w:rsid w:val="00963647"/>
    <w:rsid w:val="00963864"/>
    <w:rsid w:val="009651DD"/>
    <w:rsid w:val="00967AFD"/>
    <w:rsid w:val="00970BA8"/>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C6E82"/>
    <w:rsid w:val="009C7DC0"/>
    <w:rsid w:val="009D063C"/>
    <w:rsid w:val="009D0A91"/>
    <w:rsid w:val="009D1380"/>
    <w:rsid w:val="009D20AA"/>
    <w:rsid w:val="009D22FC"/>
    <w:rsid w:val="009D3904"/>
    <w:rsid w:val="009D3D77"/>
    <w:rsid w:val="009D4319"/>
    <w:rsid w:val="009D558E"/>
    <w:rsid w:val="009D57E5"/>
    <w:rsid w:val="009D6C80"/>
    <w:rsid w:val="009E2846"/>
    <w:rsid w:val="009E2BF6"/>
    <w:rsid w:val="009E2EF5"/>
    <w:rsid w:val="009E435E"/>
    <w:rsid w:val="009E4BA9"/>
    <w:rsid w:val="009E7097"/>
    <w:rsid w:val="009F206A"/>
    <w:rsid w:val="009F55FD"/>
    <w:rsid w:val="009F5B59"/>
    <w:rsid w:val="009F7F80"/>
    <w:rsid w:val="00A01570"/>
    <w:rsid w:val="00A04A82"/>
    <w:rsid w:val="00A05C7B"/>
    <w:rsid w:val="00A05FB5"/>
    <w:rsid w:val="00A0780F"/>
    <w:rsid w:val="00A11572"/>
    <w:rsid w:val="00A11A8D"/>
    <w:rsid w:val="00A15D01"/>
    <w:rsid w:val="00A22C01"/>
    <w:rsid w:val="00A24FAC"/>
    <w:rsid w:val="00A2668A"/>
    <w:rsid w:val="00A27C2E"/>
    <w:rsid w:val="00A34047"/>
    <w:rsid w:val="00A3535C"/>
    <w:rsid w:val="00A36991"/>
    <w:rsid w:val="00A40F41"/>
    <w:rsid w:val="00A4114C"/>
    <w:rsid w:val="00A424EA"/>
    <w:rsid w:val="00A4319D"/>
    <w:rsid w:val="00A43BFF"/>
    <w:rsid w:val="00A464E4"/>
    <w:rsid w:val="00A476AE"/>
    <w:rsid w:val="00A5089E"/>
    <w:rsid w:val="00A5140C"/>
    <w:rsid w:val="00A52521"/>
    <w:rsid w:val="00A52996"/>
    <w:rsid w:val="00A5319F"/>
    <w:rsid w:val="00A53D3B"/>
    <w:rsid w:val="00A55454"/>
    <w:rsid w:val="00A56440"/>
    <w:rsid w:val="00A6027D"/>
    <w:rsid w:val="00A62896"/>
    <w:rsid w:val="00A62B4A"/>
    <w:rsid w:val="00A63852"/>
    <w:rsid w:val="00A63DC2"/>
    <w:rsid w:val="00A64545"/>
    <w:rsid w:val="00A64826"/>
    <w:rsid w:val="00A64E41"/>
    <w:rsid w:val="00A673BC"/>
    <w:rsid w:val="00A72452"/>
    <w:rsid w:val="00A729A0"/>
    <w:rsid w:val="00A74954"/>
    <w:rsid w:val="00A76646"/>
    <w:rsid w:val="00A8007F"/>
    <w:rsid w:val="00A803EB"/>
    <w:rsid w:val="00A805A8"/>
    <w:rsid w:val="00A81EF8"/>
    <w:rsid w:val="00A8252E"/>
    <w:rsid w:val="00A83B01"/>
    <w:rsid w:val="00A83CA7"/>
    <w:rsid w:val="00A84644"/>
    <w:rsid w:val="00A85172"/>
    <w:rsid w:val="00A85940"/>
    <w:rsid w:val="00A86199"/>
    <w:rsid w:val="00A87F8D"/>
    <w:rsid w:val="00A919E1"/>
    <w:rsid w:val="00A93CC6"/>
    <w:rsid w:val="00A97C49"/>
    <w:rsid w:val="00AA42D4"/>
    <w:rsid w:val="00AA4F7F"/>
    <w:rsid w:val="00AA5038"/>
    <w:rsid w:val="00AA58FD"/>
    <w:rsid w:val="00AA6D95"/>
    <w:rsid w:val="00AA78AB"/>
    <w:rsid w:val="00AB13F3"/>
    <w:rsid w:val="00AB2573"/>
    <w:rsid w:val="00AB34A5"/>
    <w:rsid w:val="00AB365E"/>
    <w:rsid w:val="00AB393C"/>
    <w:rsid w:val="00AB3E20"/>
    <w:rsid w:val="00AB53B3"/>
    <w:rsid w:val="00AB6309"/>
    <w:rsid w:val="00AB78E7"/>
    <w:rsid w:val="00AB7EE1"/>
    <w:rsid w:val="00AC0074"/>
    <w:rsid w:val="00AC222D"/>
    <w:rsid w:val="00AC39F8"/>
    <w:rsid w:val="00AC3B3B"/>
    <w:rsid w:val="00AC633F"/>
    <w:rsid w:val="00AC6727"/>
    <w:rsid w:val="00AD378B"/>
    <w:rsid w:val="00AD4A0D"/>
    <w:rsid w:val="00AD5394"/>
    <w:rsid w:val="00AE3DC2"/>
    <w:rsid w:val="00AE4E81"/>
    <w:rsid w:val="00AE4ED6"/>
    <w:rsid w:val="00AE541E"/>
    <w:rsid w:val="00AE5689"/>
    <w:rsid w:val="00AE56F2"/>
    <w:rsid w:val="00AE6611"/>
    <w:rsid w:val="00AE6A93"/>
    <w:rsid w:val="00AE7A99"/>
    <w:rsid w:val="00AF4F28"/>
    <w:rsid w:val="00AF7090"/>
    <w:rsid w:val="00B007EF"/>
    <w:rsid w:val="00B01C0E"/>
    <w:rsid w:val="00B02798"/>
    <w:rsid w:val="00B02B41"/>
    <w:rsid w:val="00B0371D"/>
    <w:rsid w:val="00B04F31"/>
    <w:rsid w:val="00B12806"/>
    <w:rsid w:val="00B12F98"/>
    <w:rsid w:val="00B15B90"/>
    <w:rsid w:val="00B15D68"/>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56037"/>
    <w:rsid w:val="00B6012B"/>
    <w:rsid w:val="00B60142"/>
    <w:rsid w:val="00B606F4"/>
    <w:rsid w:val="00B620F6"/>
    <w:rsid w:val="00B666F6"/>
    <w:rsid w:val="00B6704F"/>
    <w:rsid w:val="00B70036"/>
    <w:rsid w:val="00B70279"/>
    <w:rsid w:val="00B706D9"/>
    <w:rsid w:val="00B708A5"/>
    <w:rsid w:val="00B71167"/>
    <w:rsid w:val="00B724E8"/>
    <w:rsid w:val="00B75E29"/>
    <w:rsid w:val="00B76EEF"/>
    <w:rsid w:val="00B77AEF"/>
    <w:rsid w:val="00B77F44"/>
    <w:rsid w:val="00B81327"/>
    <w:rsid w:val="00B8372D"/>
    <w:rsid w:val="00B83B16"/>
    <w:rsid w:val="00B855F0"/>
    <w:rsid w:val="00B861FF"/>
    <w:rsid w:val="00B86983"/>
    <w:rsid w:val="00B91703"/>
    <w:rsid w:val="00B923AC"/>
    <w:rsid w:val="00B9300F"/>
    <w:rsid w:val="00B93FFB"/>
    <w:rsid w:val="00B95B1D"/>
    <w:rsid w:val="00B9665F"/>
    <w:rsid w:val="00B975EA"/>
    <w:rsid w:val="00B97676"/>
    <w:rsid w:val="00BA0398"/>
    <w:rsid w:val="00BA08B4"/>
    <w:rsid w:val="00BA268E"/>
    <w:rsid w:val="00BA27C8"/>
    <w:rsid w:val="00BA42D7"/>
    <w:rsid w:val="00BA4455"/>
    <w:rsid w:val="00BA5216"/>
    <w:rsid w:val="00BB04F8"/>
    <w:rsid w:val="00BB0F03"/>
    <w:rsid w:val="00BB166E"/>
    <w:rsid w:val="00BB3115"/>
    <w:rsid w:val="00BB39B4"/>
    <w:rsid w:val="00BB4184"/>
    <w:rsid w:val="00BB42CA"/>
    <w:rsid w:val="00BB4AC3"/>
    <w:rsid w:val="00BB5A48"/>
    <w:rsid w:val="00BB73F0"/>
    <w:rsid w:val="00BC014C"/>
    <w:rsid w:val="00BC0E79"/>
    <w:rsid w:val="00BC14BD"/>
    <w:rsid w:val="00BC1EF9"/>
    <w:rsid w:val="00BC3B10"/>
    <w:rsid w:val="00BC4898"/>
    <w:rsid w:val="00BC6ACF"/>
    <w:rsid w:val="00BD3506"/>
    <w:rsid w:val="00BD50B0"/>
    <w:rsid w:val="00BD5C2E"/>
    <w:rsid w:val="00BE3666"/>
    <w:rsid w:val="00BE37CC"/>
    <w:rsid w:val="00BE39CA"/>
    <w:rsid w:val="00BE5ABE"/>
    <w:rsid w:val="00BE5F1D"/>
    <w:rsid w:val="00BE62C2"/>
    <w:rsid w:val="00BE7F9A"/>
    <w:rsid w:val="00BF302E"/>
    <w:rsid w:val="00BF31E6"/>
    <w:rsid w:val="00BF5F8B"/>
    <w:rsid w:val="00BF62D8"/>
    <w:rsid w:val="00BF7F05"/>
    <w:rsid w:val="00C01BCA"/>
    <w:rsid w:val="00C02FCB"/>
    <w:rsid w:val="00C03188"/>
    <w:rsid w:val="00C070F2"/>
    <w:rsid w:val="00C07191"/>
    <w:rsid w:val="00C12406"/>
    <w:rsid w:val="00C12B87"/>
    <w:rsid w:val="00C13661"/>
    <w:rsid w:val="00C14342"/>
    <w:rsid w:val="00C14424"/>
    <w:rsid w:val="00C14B20"/>
    <w:rsid w:val="00C2485F"/>
    <w:rsid w:val="00C27723"/>
    <w:rsid w:val="00C30267"/>
    <w:rsid w:val="00C33D9A"/>
    <w:rsid w:val="00C34982"/>
    <w:rsid w:val="00C35828"/>
    <w:rsid w:val="00C36A36"/>
    <w:rsid w:val="00C408F8"/>
    <w:rsid w:val="00C41E35"/>
    <w:rsid w:val="00C429F3"/>
    <w:rsid w:val="00C44145"/>
    <w:rsid w:val="00C45E46"/>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2BC"/>
    <w:rsid w:val="00C87AB0"/>
    <w:rsid w:val="00C91789"/>
    <w:rsid w:val="00C91D31"/>
    <w:rsid w:val="00C91D6B"/>
    <w:rsid w:val="00C96409"/>
    <w:rsid w:val="00C97CE3"/>
    <w:rsid w:val="00CA27A3"/>
    <w:rsid w:val="00CA450C"/>
    <w:rsid w:val="00CA46A1"/>
    <w:rsid w:val="00CA72F3"/>
    <w:rsid w:val="00CB1742"/>
    <w:rsid w:val="00CB2461"/>
    <w:rsid w:val="00CB2912"/>
    <w:rsid w:val="00CB383A"/>
    <w:rsid w:val="00CB4BCC"/>
    <w:rsid w:val="00CB4CE7"/>
    <w:rsid w:val="00CB6A2E"/>
    <w:rsid w:val="00CB7385"/>
    <w:rsid w:val="00CC00D7"/>
    <w:rsid w:val="00CC19E0"/>
    <w:rsid w:val="00CC200F"/>
    <w:rsid w:val="00CC40AF"/>
    <w:rsid w:val="00CC540C"/>
    <w:rsid w:val="00CC5D20"/>
    <w:rsid w:val="00CC71C7"/>
    <w:rsid w:val="00CD081E"/>
    <w:rsid w:val="00CD0BD2"/>
    <w:rsid w:val="00CD0FE1"/>
    <w:rsid w:val="00CD1FA2"/>
    <w:rsid w:val="00CD33FB"/>
    <w:rsid w:val="00CD4299"/>
    <w:rsid w:val="00CD492A"/>
    <w:rsid w:val="00CD78B5"/>
    <w:rsid w:val="00CE00E0"/>
    <w:rsid w:val="00CE2443"/>
    <w:rsid w:val="00CE307C"/>
    <w:rsid w:val="00CE3BAE"/>
    <w:rsid w:val="00CE3DFA"/>
    <w:rsid w:val="00CE4265"/>
    <w:rsid w:val="00CE6EA1"/>
    <w:rsid w:val="00CE6FA1"/>
    <w:rsid w:val="00CF1542"/>
    <w:rsid w:val="00CF1953"/>
    <w:rsid w:val="00CF2697"/>
    <w:rsid w:val="00CF4D23"/>
    <w:rsid w:val="00CF527E"/>
    <w:rsid w:val="00CF693F"/>
    <w:rsid w:val="00CF77AE"/>
    <w:rsid w:val="00D02191"/>
    <w:rsid w:val="00D0246D"/>
    <w:rsid w:val="00D02E41"/>
    <w:rsid w:val="00D030E4"/>
    <w:rsid w:val="00D050C5"/>
    <w:rsid w:val="00D06C2B"/>
    <w:rsid w:val="00D1089A"/>
    <w:rsid w:val="00D1314F"/>
    <w:rsid w:val="00D1514D"/>
    <w:rsid w:val="00D16B8B"/>
    <w:rsid w:val="00D16EDC"/>
    <w:rsid w:val="00D170DC"/>
    <w:rsid w:val="00D171CA"/>
    <w:rsid w:val="00D174D8"/>
    <w:rsid w:val="00D1783E"/>
    <w:rsid w:val="00D22821"/>
    <w:rsid w:val="00D252E0"/>
    <w:rsid w:val="00D26430"/>
    <w:rsid w:val="00D278A9"/>
    <w:rsid w:val="00D32398"/>
    <w:rsid w:val="00D34B85"/>
    <w:rsid w:val="00D34E4F"/>
    <w:rsid w:val="00D36B21"/>
    <w:rsid w:val="00D40830"/>
    <w:rsid w:val="00D41B0A"/>
    <w:rsid w:val="00D4288C"/>
    <w:rsid w:val="00D42898"/>
    <w:rsid w:val="00D43359"/>
    <w:rsid w:val="00D43CA9"/>
    <w:rsid w:val="00D43F88"/>
    <w:rsid w:val="00D44B05"/>
    <w:rsid w:val="00D46296"/>
    <w:rsid w:val="00D510F3"/>
    <w:rsid w:val="00D511C7"/>
    <w:rsid w:val="00D51BDC"/>
    <w:rsid w:val="00D524B3"/>
    <w:rsid w:val="00D5257A"/>
    <w:rsid w:val="00D56B7C"/>
    <w:rsid w:val="00D60BF4"/>
    <w:rsid w:val="00D63802"/>
    <w:rsid w:val="00D63A38"/>
    <w:rsid w:val="00D64775"/>
    <w:rsid w:val="00D67262"/>
    <w:rsid w:val="00D707CF"/>
    <w:rsid w:val="00D72E30"/>
    <w:rsid w:val="00D776E7"/>
    <w:rsid w:val="00D8098E"/>
    <w:rsid w:val="00D8155E"/>
    <w:rsid w:val="00D843DD"/>
    <w:rsid w:val="00D8504F"/>
    <w:rsid w:val="00D85CA5"/>
    <w:rsid w:val="00D91037"/>
    <w:rsid w:val="00D928DD"/>
    <w:rsid w:val="00D93CCE"/>
    <w:rsid w:val="00D941AF"/>
    <w:rsid w:val="00D96D3B"/>
    <w:rsid w:val="00DA1A1E"/>
    <w:rsid w:val="00DA2D77"/>
    <w:rsid w:val="00DA2EB6"/>
    <w:rsid w:val="00DA3DFD"/>
    <w:rsid w:val="00DA4966"/>
    <w:rsid w:val="00DA4EB0"/>
    <w:rsid w:val="00DA5EDF"/>
    <w:rsid w:val="00DA5FED"/>
    <w:rsid w:val="00DA6058"/>
    <w:rsid w:val="00DA78FE"/>
    <w:rsid w:val="00DA7BED"/>
    <w:rsid w:val="00DB10BF"/>
    <w:rsid w:val="00DB1754"/>
    <w:rsid w:val="00DB2577"/>
    <w:rsid w:val="00DB379C"/>
    <w:rsid w:val="00DB3ED7"/>
    <w:rsid w:val="00DB42B9"/>
    <w:rsid w:val="00DB438B"/>
    <w:rsid w:val="00DB58F5"/>
    <w:rsid w:val="00DB6E04"/>
    <w:rsid w:val="00DB74F1"/>
    <w:rsid w:val="00DB7B4B"/>
    <w:rsid w:val="00DC05D1"/>
    <w:rsid w:val="00DC0990"/>
    <w:rsid w:val="00DC0D89"/>
    <w:rsid w:val="00DC0ED8"/>
    <w:rsid w:val="00DC2142"/>
    <w:rsid w:val="00DC2B12"/>
    <w:rsid w:val="00DC7C22"/>
    <w:rsid w:val="00DD0FD6"/>
    <w:rsid w:val="00DD1349"/>
    <w:rsid w:val="00DD17E9"/>
    <w:rsid w:val="00DD1F0A"/>
    <w:rsid w:val="00DD2952"/>
    <w:rsid w:val="00DD46AE"/>
    <w:rsid w:val="00DD5243"/>
    <w:rsid w:val="00DE0879"/>
    <w:rsid w:val="00DE1ADA"/>
    <w:rsid w:val="00DE31AF"/>
    <w:rsid w:val="00DE5042"/>
    <w:rsid w:val="00DE51D2"/>
    <w:rsid w:val="00DE5F53"/>
    <w:rsid w:val="00DE60F1"/>
    <w:rsid w:val="00DF1CAD"/>
    <w:rsid w:val="00DF2F6C"/>
    <w:rsid w:val="00DF3C40"/>
    <w:rsid w:val="00DF796D"/>
    <w:rsid w:val="00DF7F9A"/>
    <w:rsid w:val="00E037A9"/>
    <w:rsid w:val="00E03956"/>
    <w:rsid w:val="00E06664"/>
    <w:rsid w:val="00E06DE5"/>
    <w:rsid w:val="00E079B9"/>
    <w:rsid w:val="00E10F9E"/>
    <w:rsid w:val="00E119A7"/>
    <w:rsid w:val="00E13B68"/>
    <w:rsid w:val="00E13BFD"/>
    <w:rsid w:val="00E15EDD"/>
    <w:rsid w:val="00E16868"/>
    <w:rsid w:val="00E20D17"/>
    <w:rsid w:val="00E21C32"/>
    <w:rsid w:val="00E225D9"/>
    <w:rsid w:val="00E2278F"/>
    <w:rsid w:val="00E238EA"/>
    <w:rsid w:val="00E2427A"/>
    <w:rsid w:val="00E253DF"/>
    <w:rsid w:val="00E26A2E"/>
    <w:rsid w:val="00E3161F"/>
    <w:rsid w:val="00E33724"/>
    <w:rsid w:val="00E341E0"/>
    <w:rsid w:val="00E34589"/>
    <w:rsid w:val="00E34B0A"/>
    <w:rsid w:val="00E36C87"/>
    <w:rsid w:val="00E37FD5"/>
    <w:rsid w:val="00E40405"/>
    <w:rsid w:val="00E404CB"/>
    <w:rsid w:val="00E41DA6"/>
    <w:rsid w:val="00E41DE9"/>
    <w:rsid w:val="00E42037"/>
    <w:rsid w:val="00E51DF4"/>
    <w:rsid w:val="00E54E35"/>
    <w:rsid w:val="00E5643C"/>
    <w:rsid w:val="00E577E9"/>
    <w:rsid w:val="00E57927"/>
    <w:rsid w:val="00E61524"/>
    <w:rsid w:val="00E61E25"/>
    <w:rsid w:val="00E639ED"/>
    <w:rsid w:val="00E63C36"/>
    <w:rsid w:val="00E6433C"/>
    <w:rsid w:val="00E65503"/>
    <w:rsid w:val="00E66CD2"/>
    <w:rsid w:val="00E710DD"/>
    <w:rsid w:val="00E7277E"/>
    <w:rsid w:val="00E73B26"/>
    <w:rsid w:val="00E74724"/>
    <w:rsid w:val="00E76C83"/>
    <w:rsid w:val="00E7778A"/>
    <w:rsid w:val="00E808D2"/>
    <w:rsid w:val="00E83DB1"/>
    <w:rsid w:val="00E844AA"/>
    <w:rsid w:val="00E84E6A"/>
    <w:rsid w:val="00E85C22"/>
    <w:rsid w:val="00E86259"/>
    <w:rsid w:val="00E868AB"/>
    <w:rsid w:val="00E875B2"/>
    <w:rsid w:val="00E916AA"/>
    <w:rsid w:val="00E92F84"/>
    <w:rsid w:val="00E93195"/>
    <w:rsid w:val="00E93562"/>
    <w:rsid w:val="00E9774F"/>
    <w:rsid w:val="00EA3A27"/>
    <w:rsid w:val="00EA6BBD"/>
    <w:rsid w:val="00EA737E"/>
    <w:rsid w:val="00EA76D0"/>
    <w:rsid w:val="00EB0EB4"/>
    <w:rsid w:val="00EB1433"/>
    <w:rsid w:val="00EB3272"/>
    <w:rsid w:val="00EB33B2"/>
    <w:rsid w:val="00EB5F1C"/>
    <w:rsid w:val="00EB60D9"/>
    <w:rsid w:val="00EB627F"/>
    <w:rsid w:val="00EC0738"/>
    <w:rsid w:val="00EC078A"/>
    <w:rsid w:val="00EC3630"/>
    <w:rsid w:val="00EC3A35"/>
    <w:rsid w:val="00EC4C15"/>
    <w:rsid w:val="00EC5E52"/>
    <w:rsid w:val="00EC6FE8"/>
    <w:rsid w:val="00ED1900"/>
    <w:rsid w:val="00ED2D1C"/>
    <w:rsid w:val="00ED2ED4"/>
    <w:rsid w:val="00ED591E"/>
    <w:rsid w:val="00ED758F"/>
    <w:rsid w:val="00EE1106"/>
    <w:rsid w:val="00EE265F"/>
    <w:rsid w:val="00EE40A9"/>
    <w:rsid w:val="00EE4671"/>
    <w:rsid w:val="00EE4FC4"/>
    <w:rsid w:val="00EE5C28"/>
    <w:rsid w:val="00EE5F51"/>
    <w:rsid w:val="00EE6501"/>
    <w:rsid w:val="00EE7763"/>
    <w:rsid w:val="00EE7B49"/>
    <w:rsid w:val="00EF12D2"/>
    <w:rsid w:val="00EF42EB"/>
    <w:rsid w:val="00EF4B42"/>
    <w:rsid w:val="00EF54C2"/>
    <w:rsid w:val="00EF5C18"/>
    <w:rsid w:val="00F016D8"/>
    <w:rsid w:val="00F034F8"/>
    <w:rsid w:val="00F04CD5"/>
    <w:rsid w:val="00F0540D"/>
    <w:rsid w:val="00F10450"/>
    <w:rsid w:val="00F121C7"/>
    <w:rsid w:val="00F149EE"/>
    <w:rsid w:val="00F155D8"/>
    <w:rsid w:val="00F1614C"/>
    <w:rsid w:val="00F1615C"/>
    <w:rsid w:val="00F17809"/>
    <w:rsid w:val="00F20D7B"/>
    <w:rsid w:val="00F23479"/>
    <w:rsid w:val="00F2449E"/>
    <w:rsid w:val="00F25EDF"/>
    <w:rsid w:val="00F2647F"/>
    <w:rsid w:val="00F27521"/>
    <w:rsid w:val="00F279ED"/>
    <w:rsid w:val="00F30499"/>
    <w:rsid w:val="00F3083D"/>
    <w:rsid w:val="00F343D1"/>
    <w:rsid w:val="00F344CC"/>
    <w:rsid w:val="00F347CD"/>
    <w:rsid w:val="00F353C4"/>
    <w:rsid w:val="00F37466"/>
    <w:rsid w:val="00F403D7"/>
    <w:rsid w:val="00F40B29"/>
    <w:rsid w:val="00F437A1"/>
    <w:rsid w:val="00F449A8"/>
    <w:rsid w:val="00F4575C"/>
    <w:rsid w:val="00F459A0"/>
    <w:rsid w:val="00F45AC2"/>
    <w:rsid w:val="00F45E39"/>
    <w:rsid w:val="00F45ED3"/>
    <w:rsid w:val="00F4663D"/>
    <w:rsid w:val="00F47035"/>
    <w:rsid w:val="00F503F3"/>
    <w:rsid w:val="00F5321D"/>
    <w:rsid w:val="00F54850"/>
    <w:rsid w:val="00F55268"/>
    <w:rsid w:val="00F553D8"/>
    <w:rsid w:val="00F56747"/>
    <w:rsid w:val="00F57421"/>
    <w:rsid w:val="00F60EAF"/>
    <w:rsid w:val="00F62247"/>
    <w:rsid w:val="00F65665"/>
    <w:rsid w:val="00F67166"/>
    <w:rsid w:val="00F726EE"/>
    <w:rsid w:val="00F75671"/>
    <w:rsid w:val="00F765E2"/>
    <w:rsid w:val="00F7783F"/>
    <w:rsid w:val="00F77BAC"/>
    <w:rsid w:val="00F80275"/>
    <w:rsid w:val="00F80A32"/>
    <w:rsid w:val="00F8205B"/>
    <w:rsid w:val="00F84268"/>
    <w:rsid w:val="00F84741"/>
    <w:rsid w:val="00F8631C"/>
    <w:rsid w:val="00F86758"/>
    <w:rsid w:val="00F91FD9"/>
    <w:rsid w:val="00F94381"/>
    <w:rsid w:val="00F945BD"/>
    <w:rsid w:val="00F957F4"/>
    <w:rsid w:val="00F96676"/>
    <w:rsid w:val="00F96D93"/>
    <w:rsid w:val="00F97BCF"/>
    <w:rsid w:val="00FA11F2"/>
    <w:rsid w:val="00FA338B"/>
    <w:rsid w:val="00FA6994"/>
    <w:rsid w:val="00FA6F31"/>
    <w:rsid w:val="00FB1248"/>
    <w:rsid w:val="00FB293B"/>
    <w:rsid w:val="00FB49E9"/>
    <w:rsid w:val="00FB4FC8"/>
    <w:rsid w:val="00FB7419"/>
    <w:rsid w:val="00FC1DB5"/>
    <w:rsid w:val="00FC28D6"/>
    <w:rsid w:val="00FC2D85"/>
    <w:rsid w:val="00FC2E84"/>
    <w:rsid w:val="00FC44F1"/>
    <w:rsid w:val="00FD1B1F"/>
    <w:rsid w:val="00FD4A8D"/>
    <w:rsid w:val="00FD4E9B"/>
    <w:rsid w:val="00FD5148"/>
    <w:rsid w:val="00FD73A4"/>
    <w:rsid w:val="00FD7989"/>
    <w:rsid w:val="00FD79BB"/>
    <w:rsid w:val="00FD79FA"/>
    <w:rsid w:val="00FE1CED"/>
    <w:rsid w:val="00FE260E"/>
    <w:rsid w:val="00FE2D06"/>
    <w:rsid w:val="00FE39B9"/>
    <w:rsid w:val="00FE3DD1"/>
    <w:rsid w:val="00FE3E27"/>
    <w:rsid w:val="00FE64D2"/>
    <w:rsid w:val="00FF0060"/>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A3ED2"/>
  <w15:docId w15:val="{CBBCEB51-1FA0-4DCD-8533-00F79F23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28"/>
    <w:pPr>
      <w:tabs>
        <w:tab w:val="left" w:pos="0"/>
      </w:tabs>
    </w:pPr>
    <w:rPr>
      <w:rFonts w:eastAsia="Times New Roman"/>
      <w:sz w:val="24"/>
      <w:lang w:eastAsia="en-US"/>
    </w:rPr>
  </w:style>
  <w:style w:type="paragraph" w:styleId="Heading1">
    <w:name w:val="heading 1"/>
    <w:basedOn w:val="Normal"/>
    <w:next w:val="Normal"/>
    <w:qFormat/>
    <w:rsid w:val="00EE5C2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E5C2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E5C28"/>
    <w:pPr>
      <w:keepNext/>
      <w:spacing w:before="140"/>
      <w:outlineLvl w:val="2"/>
    </w:pPr>
    <w:rPr>
      <w:b/>
    </w:rPr>
  </w:style>
  <w:style w:type="paragraph" w:styleId="Heading4">
    <w:name w:val="heading 4"/>
    <w:basedOn w:val="Normal"/>
    <w:next w:val="Normal"/>
    <w:qFormat/>
    <w:rsid w:val="00EE5C28"/>
    <w:pPr>
      <w:keepNext/>
      <w:spacing w:before="240" w:after="60"/>
      <w:outlineLvl w:val="3"/>
    </w:pPr>
    <w:rPr>
      <w:rFonts w:ascii="Arial" w:hAnsi="Arial"/>
      <w:b/>
      <w:bCs/>
      <w:sz w:val="22"/>
      <w:szCs w:val="28"/>
    </w:rPr>
  </w:style>
  <w:style w:type="paragraph" w:styleId="Heading5">
    <w:name w:val="heading 5"/>
    <w:basedOn w:val="Normal"/>
    <w:next w:val="Normal"/>
    <w:qFormat/>
    <w:rsid w:val="00A3535C"/>
    <w:pPr>
      <w:numPr>
        <w:ilvl w:val="4"/>
        <w:numId w:val="1"/>
      </w:numPr>
      <w:spacing w:before="240" w:after="60"/>
      <w:outlineLvl w:val="4"/>
    </w:pPr>
    <w:rPr>
      <w:sz w:val="22"/>
    </w:rPr>
  </w:style>
  <w:style w:type="paragraph" w:styleId="Heading6">
    <w:name w:val="heading 6"/>
    <w:basedOn w:val="Normal"/>
    <w:next w:val="Normal"/>
    <w:qFormat/>
    <w:rsid w:val="00A3535C"/>
    <w:pPr>
      <w:numPr>
        <w:ilvl w:val="5"/>
        <w:numId w:val="1"/>
      </w:numPr>
      <w:spacing w:before="240" w:after="60"/>
      <w:outlineLvl w:val="5"/>
    </w:pPr>
    <w:rPr>
      <w:i/>
      <w:sz w:val="22"/>
    </w:rPr>
  </w:style>
  <w:style w:type="paragraph" w:styleId="Heading7">
    <w:name w:val="heading 7"/>
    <w:basedOn w:val="Normal"/>
    <w:next w:val="Normal"/>
    <w:qFormat/>
    <w:rsid w:val="00A3535C"/>
    <w:pPr>
      <w:numPr>
        <w:ilvl w:val="6"/>
        <w:numId w:val="1"/>
      </w:numPr>
      <w:spacing w:before="240" w:after="60"/>
      <w:outlineLvl w:val="6"/>
    </w:pPr>
    <w:rPr>
      <w:rFonts w:ascii="Arial" w:hAnsi="Arial"/>
      <w:sz w:val="20"/>
    </w:rPr>
  </w:style>
  <w:style w:type="paragraph" w:styleId="Heading8">
    <w:name w:val="heading 8"/>
    <w:basedOn w:val="Normal"/>
    <w:next w:val="Normal"/>
    <w:qFormat/>
    <w:rsid w:val="00A3535C"/>
    <w:pPr>
      <w:numPr>
        <w:ilvl w:val="7"/>
        <w:numId w:val="1"/>
      </w:numPr>
      <w:spacing w:before="240" w:after="60"/>
      <w:outlineLvl w:val="7"/>
    </w:pPr>
    <w:rPr>
      <w:rFonts w:ascii="Arial" w:hAnsi="Arial"/>
      <w:i/>
      <w:sz w:val="20"/>
    </w:rPr>
  </w:style>
  <w:style w:type="paragraph" w:styleId="Heading9">
    <w:name w:val="heading 9"/>
    <w:basedOn w:val="Normal"/>
    <w:next w:val="Normal"/>
    <w:qFormat/>
    <w:rsid w:val="00A3535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E5C2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E5C28"/>
  </w:style>
  <w:style w:type="paragraph" w:customStyle="1" w:styleId="00ClientCover">
    <w:name w:val="00ClientCover"/>
    <w:basedOn w:val="Normal"/>
    <w:rsid w:val="00EE5C28"/>
  </w:style>
  <w:style w:type="paragraph" w:customStyle="1" w:styleId="02Text">
    <w:name w:val="02Text"/>
    <w:basedOn w:val="Normal"/>
    <w:rsid w:val="00EE5C28"/>
  </w:style>
  <w:style w:type="paragraph" w:customStyle="1" w:styleId="BillBasic">
    <w:name w:val="BillBasic"/>
    <w:link w:val="BillBasicChar"/>
    <w:rsid w:val="00EE5C28"/>
    <w:pPr>
      <w:spacing w:before="140"/>
      <w:jc w:val="both"/>
    </w:pPr>
    <w:rPr>
      <w:rFonts w:eastAsia="Times New Roman"/>
      <w:sz w:val="24"/>
      <w:lang w:eastAsia="en-US"/>
    </w:rPr>
  </w:style>
  <w:style w:type="paragraph" w:styleId="Header">
    <w:name w:val="header"/>
    <w:basedOn w:val="Normal"/>
    <w:link w:val="HeaderChar"/>
    <w:rsid w:val="00EE5C28"/>
    <w:pPr>
      <w:tabs>
        <w:tab w:val="center" w:pos="4153"/>
        <w:tab w:val="right" w:pos="8306"/>
      </w:tabs>
    </w:pPr>
  </w:style>
  <w:style w:type="paragraph" w:styleId="Footer">
    <w:name w:val="footer"/>
    <w:basedOn w:val="Normal"/>
    <w:link w:val="FooterChar"/>
    <w:rsid w:val="00EE5C28"/>
    <w:pPr>
      <w:spacing w:before="120" w:line="240" w:lineRule="exact"/>
    </w:pPr>
    <w:rPr>
      <w:rFonts w:ascii="Arial" w:hAnsi="Arial"/>
      <w:sz w:val="18"/>
    </w:rPr>
  </w:style>
  <w:style w:type="paragraph" w:customStyle="1" w:styleId="Billname">
    <w:name w:val="Billname"/>
    <w:basedOn w:val="Normal"/>
    <w:rsid w:val="00EE5C28"/>
    <w:pPr>
      <w:spacing w:before="1220"/>
    </w:pPr>
    <w:rPr>
      <w:rFonts w:ascii="Arial" w:hAnsi="Arial"/>
      <w:b/>
      <w:sz w:val="40"/>
    </w:rPr>
  </w:style>
  <w:style w:type="paragraph" w:customStyle="1" w:styleId="BillBasicHeading">
    <w:name w:val="BillBasicHeading"/>
    <w:basedOn w:val="BillBasic"/>
    <w:rsid w:val="00EE5C28"/>
    <w:pPr>
      <w:keepNext/>
      <w:tabs>
        <w:tab w:val="left" w:pos="2600"/>
      </w:tabs>
      <w:jc w:val="left"/>
    </w:pPr>
    <w:rPr>
      <w:rFonts w:ascii="Arial" w:hAnsi="Arial"/>
      <w:b/>
    </w:rPr>
  </w:style>
  <w:style w:type="paragraph" w:customStyle="1" w:styleId="EnactingWordsRules">
    <w:name w:val="EnactingWordsRules"/>
    <w:basedOn w:val="EnactingWords"/>
    <w:rsid w:val="00EE5C28"/>
    <w:pPr>
      <w:spacing w:before="240"/>
    </w:pPr>
  </w:style>
  <w:style w:type="paragraph" w:customStyle="1" w:styleId="EnactingWords">
    <w:name w:val="EnactingWords"/>
    <w:basedOn w:val="BillBasic"/>
    <w:rsid w:val="00EE5C28"/>
    <w:pPr>
      <w:spacing w:before="120"/>
    </w:pPr>
  </w:style>
  <w:style w:type="paragraph" w:customStyle="1" w:styleId="Amain">
    <w:name w:val="A main"/>
    <w:basedOn w:val="BillBasic"/>
    <w:rsid w:val="00EE5C28"/>
    <w:pPr>
      <w:tabs>
        <w:tab w:val="right" w:pos="900"/>
        <w:tab w:val="left" w:pos="1100"/>
      </w:tabs>
      <w:ind w:left="1100" w:hanging="1100"/>
      <w:outlineLvl w:val="5"/>
    </w:pPr>
  </w:style>
  <w:style w:type="paragraph" w:customStyle="1" w:styleId="Amainreturn">
    <w:name w:val="A main return"/>
    <w:basedOn w:val="BillBasic"/>
    <w:rsid w:val="00EE5C28"/>
    <w:pPr>
      <w:ind w:left="1100"/>
    </w:pPr>
  </w:style>
  <w:style w:type="paragraph" w:customStyle="1" w:styleId="Apara">
    <w:name w:val="A para"/>
    <w:basedOn w:val="BillBasic"/>
    <w:rsid w:val="00EE5C28"/>
    <w:pPr>
      <w:tabs>
        <w:tab w:val="right" w:pos="1400"/>
        <w:tab w:val="left" w:pos="1600"/>
      </w:tabs>
      <w:ind w:left="1600" w:hanging="1600"/>
      <w:outlineLvl w:val="6"/>
    </w:pPr>
  </w:style>
  <w:style w:type="paragraph" w:customStyle="1" w:styleId="Asubpara">
    <w:name w:val="A subpara"/>
    <w:basedOn w:val="BillBasic"/>
    <w:rsid w:val="00EE5C28"/>
    <w:pPr>
      <w:tabs>
        <w:tab w:val="right" w:pos="1900"/>
        <w:tab w:val="left" w:pos="2100"/>
      </w:tabs>
      <w:ind w:left="2100" w:hanging="2100"/>
      <w:outlineLvl w:val="7"/>
    </w:pPr>
  </w:style>
  <w:style w:type="paragraph" w:customStyle="1" w:styleId="Asubsubpara">
    <w:name w:val="A subsubpara"/>
    <w:basedOn w:val="BillBasic"/>
    <w:rsid w:val="00EE5C28"/>
    <w:pPr>
      <w:tabs>
        <w:tab w:val="right" w:pos="2400"/>
        <w:tab w:val="left" w:pos="2600"/>
      </w:tabs>
      <w:ind w:left="2600" w:hanging="2600"/>
      <w:outlineLvl w:val="8"/>
    </w:pPr>
  </w:style>
  <w:style w:type="paragraph" w:customStyle="1" w:styleId="aDef">
    <w:name w:val="aDef"/>
    <w:basedOn w:val="BillBasic"/>
    <w:link w:val="aDefChar"/>
    <w:rsid w:val="00EE5C28"/>
    <w:pPr>
      <w:ind w:left="1100"/>
    </w:pPr>
  </w:style>
  <w:style w:type="paragraph" w:customStyle="1" w:styleId="aExamHead">
    <w:name w:val="aExam Head"/>
    <w:basedOn w:val="BillBasicHeading"/>
    <w:next w:val="aExam"/>
    <w:rsid w:val="00EE5C28"/>
    <w:pPr>
      <w:tabs>
        <w:tab w:val="clear" w:pos="2600"/>
      </w:tabs>
      <w:ind w:left="1100"/>
    </w:pPr>
    <w:rPr>
      <w:sz w:val="18"/>
    </w:rPr>
  </w:style>
  <w:style w:type="paragraph" w:customStyle="1" w:styleId="aExam">
    <w:name w:val="aExam"/>
    <w:basedOn w:val="aNoteSymb"/>
    <w:rsid w:val="00EE5C28"/>
    <w:pPr>
      <w:spacing w:before="60"/>
      <w:ind w:left="1100" w:firstLine="0"/>
    </w:pPr>
  </w:style>
  <w:style w:type="paragraph" w:customStyle="1" w:styleId="aNote">
    <w:name w:val="aNote"/>
    <w:basedOn w:val="BillBasic"/>
    <w:link w:val="aNoteChar"/>
    <w:rsid w:val="00EE5C28"/>
    <w:pPr>
      <w:ind w:left="1900" w:hanging="800"/>
    </w:pPr>
    <w:rPr>
      <w:sz w:val="20"/>
    </w:rPr>
  </w:style>
  <w:style w:type="paragraph" w:customStyle="1" w:styleId="HeaderEven">
    <w:name w:val="HeaderEven"/>
    <w:basedOn w:val="Normal"/>
    <w:rsid w:val="00EE5C28"/>
    <w:rPr>
      <w:rFonts w:ascii="Arial" w:hAnsi="Arial"/>
      <w:sz w:val="18"/>
    </w:rPr>
  </w:style>
  <w:style w:type="paragraph" w:customStyle="1" w:styleId="HeaderEven6">
    <w:name w:val="HeaderEven6"/>
    <w:basedOn w:val="HeaderEven"/>
    <w:rsid w:val="00EE5C28"/>
    <w:pPr>
      <w:spacing w:before="120" w:after="60"/>
    </w:pPr>
  </w:style>
  <w:style w:type="paragraph" w:customStyle="1" w:styleId="HeaderOdd6">
    <w:name w:val="HeaderOdd6"/>
    <w:basedOn w:val="HeaderEven6"/>
    <w:rsid w:val="00EE5C28"/>
    <w:pPr>
      <w:jc w:val="right"/>
    </w:pPr>
  </w:style>
  <w:style w:type="paragraph" w:customStyle="1" w:styleId="HeaderOdd">
    <w:name w:val="HeaderOdd"/>
    <w:basedOn w:val="HeaderEven"/>
    <w:rsid w:val="00EE5C28"/>
    <w:pPr>
      <w:jc w:val="right"/>
    </w:pPr>
  </w:style>
  <w:style w:type="paragraph" w:customStyle="1" w:styleId="N-TOCheading">
    <w:name w:val="N-TOCheading"/>
    <w:basedOn w:val="BillBasicHeading"/>
    <w:next w:val="N-9pt"/>
    <w:rsid w:val="00EE5C28"/>
    <w:pPr>
      <w:pBdr>
        <w:bottom w:val="single" w:sz="4" w:space="1" w:color="auto"/>
      </w:pBdr>
      <w:spacing w:before="800"/>
    </w:pPr>
    <w:rPr>
      <w:sz w:val="32"/>
    </w:rPr>
  </w:style>
  <w:style w:type="paragraph" w:customStyle="1" w:styleId="N-9pt">
    <w:name w:val="N-9pt"/>
    <w:basedOn w:val="BillBasic"/>
    <w:next w:val="BillBasic"/>
    <w:rsid w:val="00EE5C28"/>
    <w:pPr>
      <w:keepNext/>
      <w:tabs>
        <w:tab w:val="right" w:pos="7707"/>
      </w:tabs>
      <w:spacing w:before="120"/>
    </w:pPr>
    <w:rPr>
      <w:rFonts w:ascii="Arial" w:hAnsi="Arial"/>
      <w:sz w:val="18"/>
    </w:rPr>
  </w:style>
  <w:style w:type="paragraph" w:customStyle="1" w:styleId="N-14pt">
    <w:name w:val="N-14pt"/>
    <w:basedOn w:val="BillBasic"/>
    <w:rsid w:val="00EE5C28"/>
    <w:pPr>
      <w:spacing w:before="0"/>
    </w:pPr>
    <w:rPr>
      <w:b/>
      <w:sz w:val="28"/>
    </w:rPr>
  </w:style>
  <w:style w:type="paragraph" w:customStyle="1" w:styleId="N-16pt">
    <w:name w:val="N-16pt"/>
    <w:basedOn w:val="BillBasic"/>
    <w:rsid w:val="00EE5C28"/>
    <w:pPr>
      <w:spacing w:before="800"/>
    </w:pPr>
    <w:rPr>
      <w:b/>
      <w:sz w:val="32"/>
    </w:rPr>
  </w:style>
  <w:style w:type="paragraph" w:customStyle="1" w:styleId="N-line3">
    <w:name w:val="N-line3"/>
    <w:basedOn w:val="BillBasic"/>
    <w:next w:val="BillBasic"/>
    <w:rsid w:val="00EE5C28"/>
    <w:pPr>
      <w:pBdr>
        <w:bottom w:val="single" w:sz="12" w:space="1" w:color="auto"/>
      </w:pBdr>
      <w:spacing w:before="60"/>
    </w:pPr>
  </w:style>
  <w:style w:type="paragraph" w:customStyle="1" w:styleId="Comment">
    <w:name w:val="Comment"/>
    <w:basedOn w:val="BillBasic"/>
    <w:rsid w:val="00EE5C28"/>
    <w:pPr>
      <w:tabs>
        <w:tab w:val="left" w:pos="1800"/>
      </w:tabs>
      <w:ind w:left="1300"/>
      <w:jc w:val="left"/>
    </w:pPr>
    <w:rPr>
      <w:b/>
      <w:sz w:val="18"/>
    </w:rPr>
  </w:style>
  <w:style w:type="paragraph" w:customStyle="1" w:styleId="FooterInfo">
    <w:name w:val="FooterInfo"/>
    <w:basedOn w:val="Normal"/>
    <w:rsid w:val="00EE5C28"/>
    <w:pPr>
      <w:tabs>
        <w:tab w:val="right" w:pos="7707"/>
      </w:tabs>
    </w:pPr>
    <w:rPr>
      <w:rFonts w:ascii="Arial" w:hAnsi="Arial"/>
      <w:sz w:val="18"/>
    </w:rPr>
  </w:style>
  <w:style w:type="paragraph" w:customStyle="1" w:styleId="AH1Chapter">
    <w:name w:val="A H1 Chapter"/>
    <w:basedOn w:val="BillBasicHeading"/>
    <w:next w:val="AH2Part"/>
    <w:rsid w:val="00EE5C28"/>
    <w:pPr>
      <w:spacing w:before="320"/>
      <w:ind w:left="2600" w:hanging="2600"/>
      <w:outlineLvl w:val="0"/>
    </w:pPr>
    <w:rPr>
      <w:sz w:val="34"/>
    </w:rPr>
  </w:style>
  <w:style w:type="paragraph" w:customStyle="1" w:styleId="AH2Part">
    <w:name w:val="A H2 Part"/>
    <w:basedOn w:val="BillBasicHeading"/>
    <w:next w:val="AH3Div"/>
    <w:rsid w:val="00EE5C28"/>
    <w:pPr>
      <w:spacing w:before="380"/>
      <w:ind w:left="2600" w:hanging="2600"/>
      <w:outlineLvl w:val="1"/>
    </w:pPr>
    <w:rPr>
      <w:sz w:val="32"/>
    </w:rPr>
  </w:style>
  <w:style w:type="paragraph" w:customStyle="1" w:styleId="AH3Div">
    <w:name w:val="A H3 Div"/>
    <w:basedOn w:val="BillBasicHeading"/>
    <w:next w:val="AH5Sec"/>
    <w:rsid w:val="00EE5C28"/>
    <w:pPr>
      <w:spacing w:before="240"/>
      <w:ind w:left="2600" w:hanging="2600"/>
      <w:outlineLvl w:val="2"/>
    </w:pPr>
    <w:rPr>
      <w:sz w:val="28"/>
    </w:rPr>
  </w:style>
  <w:style w:type="paragraph" w:customStyle="1" w:styleId="AH5Sec">
    <w:name w:val="A H5 Sec"/>
    <w:basedOn w:val="BillBasicHeading"/>
    <w:next w:val="Amain"/>
    <w:link w:val="AH5SecChar"/>
    <w:rsid w:val="00EE5C28"/>
    <w:pPr>
      <w:tabs>
        <w:tab w:val="clear" w:pos="2600"/>
        <w:tab w:val="left" w:pos="1100"/>
      </w:tabs>
      <w:spacing w:before="240"/>
      <w:ind w:left="1100" w:hanging="1100"/>
      <w:outlineLvl w:val="4"/>
    </w:pPr>
  </w:style>
  <w:style w:type="paragraph" w:customStyle="1" w:styleId="direction">
    <w:name w:val="direction"/>
    <w:basedOn w:val="BillBasic"/>
    <w:next w:val="AmainreturnSymb"/>
    <w:rsid w:val="00EE5C28"/>
    <w:pPr>
      <w:keepNext/>
      <w:ind w:left="1100"/>
    </w:pPr>
    <w:rPr>
      <w:i/>
    </w:rPr>
  </w:style>
  <w:style w:type="paragraph" w:customStyle="1" w:styleId="AH4SubDiv">
    <w:name w:val="A H4 SubDiv"/>
    <w:basedOn w:val="BillBasicHeading"/>
    <w:next w:val="AH5Sec"/>
    <w:rsid w:val="00EE5C28"/>
    <w:pPr>
      <w:spacing w:before="240"/>
      <w:ind w:left="2600" w:hanging="2600"/>
      <w:outlineLvl w:val="3"/>
    </w:pPr>
    <w:rPr>
      <w:sz w:val="26"/>
    </w:rPr>
  </w:style>
  <w:style w:type="paragraph" w:customStyle="1" w:styleId="Sched-heading">
    <w:name w:val="Sched-heading"/>
    <w:basedOn w:val="BillBasicHeading"/>
    <w:next w:val="refSymb"/>
    <w:rsid w:val="00EE5C28"/>
    <w:pPr>
      <w:spacing w:before="380"/>
      <w:ind w:left="2600" w:hanging="2600"/>
      <w:outlineLvl w:val="0"/>
    </w:pPr>
    <w:rPr>
      <w:sz w:val="34"/>
    </w:rPr>
  </w:style>
  <w:style w:type="paragraph" w:customStyle="1" w:styleId="ref">
    <w:name w:val="ref"/>
    <w:basedOn w:val="BillBasic"/>
    <w:next w:val="Normal"/>
    <w:rsid w:val="00EE5C28"/>
    <w:pPr>
      <w:spacing w:before="60"/>
    </w:pPr>
    <w:rPr>
      <w:sz w:val="18"/>
    </w:rPr>
  </w:style>
  <w:style w:type="paragraph" w:customStyle="1" w:styleId="Sched-Part">
    <w:name w:val="Sched-Part"/>
    <w:basedOn w:val="BillBasicHeading"/>
    <w:next w:val="Sched-Form"/>
    <w:rsid w:val="00EE5C28"/>
    <w:pPr>
      <w:spacing w:before="380"/>
      <w:ind w:left="2600" w:hanging="2600"/>
      <w:outlineLvl w:val="1"/>
    </w:pPr>
    <w:rPr>
      <w:sz w:val="32"/>
    </w:rPr>
  </w:style>
  <w:style w:type="paragraph" w:customStyle="1" w:styleId="ShadedSchClause">
    <w:name w:val="Shaded Sch Clause"/>
    <w:basedOn w:val="Schclauseheading"/>
    <w:next w:val="direction"/>
    <w:rsid w:val="00EE5C28"/>
    <w:pPr>
      <w:shd w:val="pct25" w:color="auto" w:fill="auto"/>
      <w:outlineLvl w:val="3"/>
    </w:pPr>
  </w:style>
  <w:style w:type="paragraph" w:customStyle="1" w:styleId="Sched-Form">
    <w:name w:val="Sched-Form"/>
    <w:basedOn w:val="BillBasicHeading"/>
    <w:next w:val="Schclauseheading"/>
    <w:rsid w:val="00EE5C2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E5C2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E5C28"/>
    <w:pPr>
      <w:spacing w:before="320"/>
      <w:ind w:left="2600" w:hanging="2600"/>
      <w:jc w:val="both"/>
      <w:outlineLvl w:val="0"/>
    </w:pPr>
    <w:rPr>
      <w:sz w:val="34"/>
    </w:rPr>
  </w:style>
  <w:style w:type="paragraph" w:styleId="TOC7">
    <w:name w:val="toc 7"/>
    <w:basedOn w:val="TOC2"/>
    <w:next w:val="Normal"/>
    <w:autoRedefine/>
    <w:rsid w:val="00EE5C28"/>
    <w:pPr>
      <w:keepNext w:val="0"/>
      <w:spacing w:before="120"/>
    </w:pPr>
    <w:rPr>
      <w:sz w:val="20"/>
    </w:rPr>
  </w:style>
  <w:style w:type="paragraph" w:styleId="TOC2">
    <w:name w:val="toc 2"/>
    <w:basedOn w:val="Normal"/>
    <w:next w:val="Normal"/>
    <w:autoRedefine/>
    <w:uiPriority w:val="39"/>
    <w:rsid w:val="00EE5C2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E5C28"/>
    <w:pPr>
      <w:keepNext/>
      <w:tabs>
        <w:tab w:val="left" w:pos="400"/>
      </w:tabs>
      <w:spacing w:before="0"/>
      <w:jc w:val="left"/>
    </w:pPr>
    <w:rPr>
      <w:rFonts w:ascii="Arial" w:hAnsi="Arial"/>
      <w:b/>
      <w:sz w:val="28"/>
    </w:rPr>
  </w:style>
  <w:style w:type="paragraph" w:customStyle="1" w:styleId="EndNote2">
    <w:name w:val="EndNote2"/>
    <w:basedOn w:val="BillBasic"/>
    <w:rsid w:val="00A3535C"/>
    <w:pPr>
      <w:keepNext/>
      <w:tabs>
        <w:tab w:val="left" w:pos="240"/>
      </w:tabs>
      <w:spacing w:before="320"/>
      <w:jc w:val="left"/>
    </w:pPr>
    <w:rPr>
      <w:b/>
      <w:sz w:val="18"/>
    </w:rPr>
  </w:style>
  <w:style w:type="paragraph" w:customStyle="1" w:styleId="IH1Chap">
    <w:name w:val="I H1 Chap"/>
    <w:basedOn w:val="BillBasicHeading"/>
    <w:next w:val="Normal"/>
    <w:rsid w:val="00EE5C28"/>
    <w:pPr>
      <w:spacing w:before="320"/>
      <w:ind w:left="2600" w:hanging="2600"/>
    </w:pPr>
    <w:rPr>
      <w:sz w:val="34"/>
    </w:rPr>
  </w:style>
  <w:style w:type="paragraph" w:customStyle="1" w:styleId="IH2Part">
    <w:name w:val="I H2 Part"/>
    <w:basedOn w:val="BillBasicHeading"/>
    <w:next w:val="Normal"/>
    <w:rsid w:val="00EE5C28"/>
    <w:pPr>
      <w:spacing w:before="380"/>
      <w:ind w:left="2600" w:hanging="2600"/>
    </w:pPr>
    <w:rPr>
      <w:sz w:val="32"/>
    </w:rPr>
  </w:style>
  <w:style w:type="paragraph" w:customStyle="1" w:styleId="IH3Div">
    <w:name w:val="I H3 Div"/>
    <w:basedOn w:val="BillBasicHeading"/>
    <w:next w:val="Normal"/>
    <w:rsid w:val="00EE5C28"/>
    <w:pPr>
      <w:spacing w:before="240"/>
      <w:ind w:left="2600" w:hanging="2600"/>
    </w:pPr>
    <w:rPr>
      <w:sz w:val="28"/>
    </w:rPr>
  </w:style>
  <w:style w:type="paragraph" w:customStyle="1" w:styleId="IH5Sec">
    <w:name w:val="I H5 Sec"/>
    <w:basedOn w:val="BillBasicHeading"/>
    <w:next w:val="Normal"/>
    <w:rsid w:val="00EE5C28"/>
    <w:pPr>
      <w:tabs>
        <w:tab w:val="clear" w:pos="2600"/>
        <w:tab w:val="left" w:pos="1100"/>
      </w:tabs>
      <w:spacing w:before="240"/>
      <w:ind w:left="1100" w:hanging="1100"/>
    </w:pPr>
  </w:style>
  <w:style w:type="paragraph" w:customStyle="1" w:styleId="IH4SubDiv">
    <w:name w:val="I H4 SubDiv"/>
    <w:basedOn w:val="BillBasicHeading"/>
    <w:next w:val="Normal"/>
    <w:rsid w:val="00EE5C28"/>
    <w:pPr>
      <w:spacing w:before="240"/>
      <w:ind w:left="2600" w:hanging="2600"/>
      <w:jc w:val="both"/>
    </w:pPr>
    <w:rPr>
      <w:sz w:val="26"/>
    </w:rPr>
  </w:style>
  <w:style w:type="character" w:styleId="LineNumber">
    <w:name w:val="line number"/>
    <w:basedOn w:val="DefaultParagraphFont"/>
    <w:rsid w:val="00EE5C28"/>
    <w:rPr>
      <w:rFonts w:ascii="Arial" w:hAnsi="Arial"/>
      <w:sz w:val="16"/>
    </w:rPr>
  </w:style>
  <w:style w:type="paragraph" w:customStyle="1" w:styleId="PageBreak">
    <w:name w:val="PageBreak"/>
    <w:basedOn w:val="Normal"/>
    <w:rsid w:val="00EE5C28"/>
    <w:rPr>
      <w:sz w:val="4"/>
    </w:rPr>
  </w:style>
  <w:style w:type="paragraph" w:customStyle="1" w:styleId="04Dictionary">
    <w:name w:val="04Dictionary"/>
    <w:basedOn w:val="Normal"/>
    <w:rsid w:val="00EE5C28"/>
  </w:style>
  <w:style w:type="paragraph" w:customStyle="1" w:styleId="N-line1">
    <w:name w:val="N-line1"/>
    <w:basedOn w:val="BillBasic"/>
    <w:rsid w:val="00EE5C28"/>
    <w:pPr>
      <w:pBdr>
        <w:bottom w:val="single" w:sz="4" w:space="0" w:color="auto"/>
      </w:pBdr>
      <w:spacing w:before="100"/>
      <w:ind w:left="2980" w:right="3020"/>
      <w:jc w:val="center"/>
    </w:pPr>
  </w:style>
  <w:style w:type="paragraph" w:customStyle="1" w:styleId="N-line2">
    <w:name w:val="N-line2"/>
    <w:basedOn w:val="Normal"/>
    <w:rsid w:val="00EE5C28"/>
    <w:pPr>
      <w:pBdr>
        <w:bottom w:val="single" w:sz="8" w:space="0" w:color="auto"/>
      </w:pBdr>
    </w:pPr>
  </w:style>
  <w:style w:type="paragraph" w:customStyle="1" w:styleId="EndNote">
    <w:name w:val="EndNote"/>
    <w:basedOn w:val="BillBasicHeading"/>
    <w:rsid w:val="00EE5C2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E5C28"/>
    <w:pPr>
      <w:tabs>
        <w:tab w:val="left" w:pos="700"/>
      </w:tabs>
      <w:spacing w:before="160"/>
      <w:ind w:left="700" w:hanging="700"/>
    </w:pPr>
  </w:style>
  <w:style w:type="paragraph" w:customStyle="1" w:styleId="PenaltyHeading">
    <w:name w:val="PenaltyHeading"/>
    <w:basedOn w:val="Normal"/>
    <w:rsid w:val="00EE5C28"/>
    <w:pPr>
      <w:tabs>
        <w:tab w:val="left" w:pos="1100"/>
      </w:tabs>
      <w:spacing w:before="120"/>
      <w:ind w:left="1100" w:hanging="1100"/>
    </w:pPr>
    <w:rPr>
      <w:rFonts w:ascii="Arial" w:hAnsi="Arial"/>
      <w:b/>
      <w:sz w:val="20"/>
    </w:rPr>
  </w:style>
  <w:style w:type="paragraph" w:customStyle="1" w:styleId="05EndNote">
    <w:name w:val="05EndNote"/>
    <w:basedOn w:val="Normal"/>
    <w:rsid w:val="00EE5C28"/>
  </w:style>
  <w:style w:type="paragraph" w:customStyle="1" w:styleId="03Schedule">
    <w:name w:val="03Schedule"/>
    <w:basedOn w:val="Normal"/>
    <w:rsid w:val="00EE5C28"/>
  </w:style>
  <w:style w:type="paragraph" w:customStyle="1" w:styleId="ISched-heading">
    <w:name w:val="I Sched-heading"/>
    <w:basedOn w:val="BillBasicHeading"/>
    <w:next w:val="Normal"/>
    <w:rsid w:val="00EE5C28"/>
    <w:pPr>
      <w:spacing w:before="320"/>
      <w:ind w:left="2600" w:hanging="2600"/>
    </w:pPr>
    <w:rPr>
      <w:sz w:val="34"/>
    </w:rPr>
  </w:style>
  <w:style w:type="paragraph" w:customStyle="1" w:styleId="ISched-Part">
    <w:name w:val="I Sched-Part"/>
    <w:basedOn w:val="BillBasicHeading"/>
    <w:rsid w:val="00EE5C28"/>
    <w:pPr>
      <w:spacing w:before="380"/>
      <w:ind w:left="2600" w:hanging="2600"/>
    </w:pPr>
    <w:rPr>
      <w:sz w:val="32"/>
    </w:rPr>
  </w:style>
  <w:style w:type="paragraph" w:customStyle="1" w:styleId="ISched-form">
    <w:name w:val="I Sched-form"/>
    <w:basedOn w:val="BillBasicHeading"/>
    <w:rsid w:val="00EE5C28"/>
    <w:pPr>
      <w:tabs>
        <w:tab w:val="right" w:pos="7200"/>
      </w:tabs>
      <w:spacing w:before="240"/>
      <w:ind w:left="2600" w:hanging="2600"/>
    </w:pPr>
    <w:rPr>
      <w:sz w:val="28"/>
    </w:rPr>
  </w:style>
  <w:style w:type="paragraph" w:customStyle="1" w:styleId="ISchclauseheading">
    <w:name w:val="I Sch clause heading"/>
    <w:basedOn w:val="BillBasic"/>
    <w:rsid w:val="00EE5C28"/>
    <w:pPr>
      <w:keepNext/>
      <w:tabs>
        <w:tab w:val="left" w:pos="1100"/>
      </w:tabs>
      <w:spacing w:before="240"/>
      <w:ind w:left="1100" w:hanging="1100"/>
      <w:jc w:val="left"/>
    </w:pPr>
    <w:rPr>
      <w:rFonts w:ascii="Arial" w:hAnsi="Arial"/>
      <w:b/>
    </w:rPr>
  </w:style>
  <w:style w:type="paragraph" w:customStyle="1" w:styleId="IMain">
    <w:name w:val="I Main"/>
    <w:basedOn w:val="Amain"/>
    <w:rsid w:val="00EE5C28"/>
  </w:style>
  <w:style w:type="paragraph" w:customStyle="1" w:styleId="Ipara">
    <w:name w:val="I para"/>
    <w:basedOn w:val="Apara"/>
    <w:rsid w:val="00EE5C28"/>
    <w:pPr>
      <w:outlineLvl w:val="9"/>
    </w:pPr>
  </w:style>
  <w:style w:type="paragraph" w:customStyle="1" w:styleId="Isubpara">
    <w:name w:val="I subpara"/>
    <w:basedOn w:val="Asubpara"/>
    <w:rsid w:val="00EE5C2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E5C28"/>
    <w:pPr>
      <w:tabs>
        <w:tab w:val="clear" w:pos="2400"/>
        <w:tab w:val="clear" w:pos="2600"/>
        <w:tab w:val="right" w:pos="2460"/>
        <w:tab w:val="left" w:pos="2660"/>
      </w:tabs>
      <w:ind w:left="2660" w:hanging="2660"/>
    </w:pPr>
  </w:style>
  <w:style w:type="character" w:customStyle="1" w:styleId="CharSectNo">
    <w:name w:val="CharSectNo"/>
    <w:basedOn w:val="DefaultParagraphFont"/>
    <w:rsid w:val="00EE5C28"/>
  </w:style>
  <w:style w:type="character" w:customStyle="1" w:styleId="CharDivNo">
    <w:name w:val="CharDivNo"/>
    <w:basedOn w:val="DefaultParagraphFont"/>
    <w:rsid w:val="00EE5C28"/>
  </w:style>
  <w:style w:type="character" w:customStyle="1" w:styleId="CharDivText">
    <w:name w:val="CharDivText"/>
    <w:basedOn w:val="DefaultParagraphFont"/>
    <w:rsid w:val="00EE5C28"/>
  </w:style>
  <w:style w:type="character" w:customStyle="1" w:styleId="CharPartNo">
    <w:name w:val="CharPartNo"/>
    <w:basedOn w:val="DefaultParagraphFont"/>
    <w:rsid w:val="00EE5C28"/>
  </w:style>
  <w:style w:type="paragraph" w:customStyle="1" w:styleId="Placeholder">
    <w:name w:val="Placeholder"/>
    <w:basedOn w:val="Normal"/>
    <w:rsid w:val="00EE5C28"/>
    <w:rPr>
      <w:sz w:val="10"/>
    </w:rPr>
  </w:style>
  <w:style w:type="paragraph" w:styleId="PlainText">
    <w:name w:val="Plain Text"/>
    <w:basedOn w:val="Normal"/>
    <w:rsid w:val="00EE5C28"/>
    <w:rPr>
      <w:rFonts w:ascii="Courier New" w:hAnsi="Courier New"/>
      <w:sz w:val="20"/>
    </w:rPr>
  </w:style>
  <w:style w:type="character" w:customStyle="1" w:styleId="CharChapNo">
    <w:name w:val="CharChapNo"/>
    <w:basedOn w:val="DefaultParagraphFont"/>
    <w:rsid w:val="00EE5C28"/>
  </w:style>
  <w:style w:type="character" w:customStyle="1" w:styleId="CharChapText">
    <w:name w:val="CharChapText"/>
    <w:basedOn w:val="DefaultParagraphFont"/>
    <w:rsid w:val="00EE5C28"/>
  </w:style>
  <w:style w:type="character" w:customStyle="1" w:styleId="CharPartText">
    <w:name w:val="CharPartText"/>
    <w:basedOn w:val="DefaultParagraphFont"/>
    <w:rsid w:val="00EE5C28"/>
  </w:style>
  <w:style w:type="paragraph" w:styleId="TOC1">
    <w:name w:val="toc 1"/>
    <w:basedOn w:val="Normal"/>
    <w:next w:val="Normal"/>
    <w:autoRedefine/>
    <w:rsid w:val="00EE5C2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E5C2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E5C2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E5C2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E5C28"/>
  </w:style>
  <w:style w:type="paragraph" w:styleId="Title">
    <w:name w:val="Title"/>
    <w:basedOn w:val="Normal"/>
    <w:qFormat/>
    <w:rsid w:val="00A3535C"/>
    <w:pPr>
      <w:spacing w:before="240" w:after="60"/>
      <w:jc w:val="center"/>
      <w:outlineLvl w:val="0"/>
    </w:pPr>
    <w:rPr>
      <w:rFonts w:ascii="Arial" w:hAnsi="Arial"/>
      <w:b/>
      <w:kern w:val="28"/>
      <w:sz w:val="32"/>
    </w:rPr>
  </w:style>
  <w:style w:type="paragraph" w:styleId="Signature">
    <w:name w:val="Signature"/>
    <w:basedOn w:val="Normal"/>
    <w:rsid w:val="00EE5C28"/>
    <w:pPr>
      <w:ind w:left="4252"/>
    </w:pPr>
  </w:style>
  <w:style w:type="paragraph" w:customStyle="1" w:styleId="ActNo">
    <w:name w:val="ActNo"/>
    <w:basedOn w:val="BillBasicHeading"/>
    <w:rsid w:val="00EE5C28"/>
    <w:pPr>
      <w:keepNext w:val="0"/>
      <w:tabs>
        <w:tab w:val="clear" w:pos="2600"/>
      </w:tabs>
      <w:spacing w:before="220"/>
    </w:pPr>
  </w:style>
  <w:style w:type="paragraph" w:customStyle="1" w:styleId="aParaNote">
    <w:name w:val="aParaNote"/>
    <w:basedOn w:val="BillBasic"/>
    <w:rsid w:val="00EE5C28"/>
    <w:pPr>
      <w:ind w:left="2840" w:hanging="1240"/>
    </w:pPr>
    <w:rPr>
      <w:sz w:val="20"/>
    </w:rPr>
  </w:style>
  <w:style w:type="paragraph" w:customStyle="1" w:styleId="aExamNum">
    <w:name w:val="aExamNum"/>
    <w:basedOn w:val="aExam"/>
    <w:rsid w:val="00EE5C28"/>
    <w:pPr>
      <w:ind w:left="1500" w:hanging="400"/>
    </w:pPr>
  </w:style>
  <w:style w:type="paragraph" w:customStyle="1" w:styleId="LongTitle">
    <w:name w:val="LongTitle"/>
    <w:basedOn w:val="BillBasic"/>
    <w:rsid w:val="00EE5C28"/>
    <w:pPr>
      <w:spacing w:before="300"/>
    </w:pPr>
  </w:style>
  <w:style w:type="paragraph" w:customStyle="1" w:styleId="Minister">
    <w:name w:val="Minister"/>
    <w:basedOn w:val="BillBasic"/>
    <w:rsid w:val="00EE5C28"/>
    <w:pPr>
      <w:spacing w:before="640"/>
      <w:jc w:val="right"/>
    </w:pPr>
    <w:rPr>
      <w:caps/>
    </w:rPr>
  </w:style>
  <w:style w:type="paragraph" w:customStyle="1" w:styleId="DateLine">
    <w:name w:val="DateLine"/>
    <w:basedOn w:val="BillBasic"/>
    <w:rsid w:val="00EE5C28"/>
    <w:pPr>
      <w:tabs>
        <w:tab w:val="left" w:pos="4320"/>
      </w:tabs>
    </w:pPr>
  </w:style>
  <w:style w:type="paragraph" w:customStyle="1" w:styleId="madeunder">
    <w:name w:val="made under"/>
    <w:basedOn w:val="BillBasic"/>
    <w:rsid w:val="00EE5C28"/>
    <w:pPr>
      <w:spacing w:before="240"/>
    </w:pPr>
  </w:style>
  <w:style w:type="paragraph" w:customStyle="1" w:styleId="EndNoteSubHeading">
    <w:name w:val="EndNoteSubHeading"/>
    <w:basedOn w:val="Normal"/>
    <w:next w:val="EndNoteText"/>
    <w:rsid w:val="00A3535C"/>
    <w:pPr>
      <w:keepNext/>
      <w:tabs>
        <w:tab w:val="left" w:pos="700"/>
      </w:tabs>
      <w:spacing w:before="240"/>
      <w:ind w:left="700" w:hanging="700"/>
    </w:pPr>
    <w:rPr>
      <w:rFonts w:ascii="Arial" w:hAnsi="Arial"/>
      <w:b/>
      <w:sz w:val="20"/>
    </w:rPr>
  </w:style>
  <w:style w:type="paragraph" w:customStyle="1" w:styleId="EndNoteText">
    <w:name w:val="EndNoteText"/>
    <w:basedOn w:val="BillBasic"/>
    <w:rsid w:val="00EE5C28"/>
    <w:pPr>
      <w:tabs>
        <w:tab w:val="left" w:pos="700"/>
        <w:tab w:val="right" w:pos="6160"/>
      </w:tabs>
      <w:spacing w:before="80"/>
      <w:ind w:left="700" w:hanging="700"/>
    </w:pPr>
    <w:rPr>
      <w:sz w:val="20"/>
    </w:rPr>
  </w:style>
  <w:style w:type="paragraph" w:customStyle="1" w:styleId="BillBasicItalics">
    <w:name w:val="BillBasicItalics"/>
    <w:basedOn w:val="BillBasic"/>
    <w:rsid w:val="00EE5C28"/>
    <w:rPr>
      <w:i/>
    </w:rPr>
  </w:style>
  <w:style w:type="paragraph" w:customStyle="1" w:styleId="00SigningPage">
    <w:name w:val="00SigningPage"/>
    <w:basedOn w:val="Normal"/>
    <w:rsid w:val="00EE5C28"/>
  </w:style>
  <w:style w:type="paragraph" w:customStyle="1" w:styleId="Aparareturn">
    <w:name w:val="A para return"/>
    <w:basedOn w:val="BillBasic"/>
    <w:rsid w:val="00EE5C28"/>
    <w:pPr>
      <w:ind w:left="1600"/>
    </w:pPr>
  </w:style>
  <w:style w:type="paragraph" w:customStyle="1" w:styleId="Asubparareturn">
    <w:name w:val="A subpara return"/>
    <w:basedOn w:val="BillBasic"/>
    <w:rsid w:val="00EE5C28"/>
    <w:pPr>
      <w:ind w:left="2100"/>
    </w:pPr>
  </w:style>
  <w:style w:type="paragraph" w:customStyle="1" w:styleId="CommentNum">
    <w:name w:val="CommentNum"/>
    <w:basedOn w:val="Comment"/>
    <w:rsid w:val="00EE5C28"/>
    <w:pPr>
      <w:ind w:left="1800" w:hanging="1800"/>
    </w:pPr>
  </w:style>
  <w:style w:type="paragraph" w:styleId="TOC8">
    <w:name w:val="toc 8"/>
    <w:basedOn w:val="TOC3"/>
    <w:next w:val="Normal"/>
    <w:autoRedefine/>
    <w:rsid w:val="00EE5C28"/>
    <w:pPr>
      <w:keepNext w:val="0"/>
      <w:spacing w:before="120"/>
    </w:pPr>
  </w:style>
  <w:style w:type="paragraph" w:customStyle="1" w:styleId="Judges">
    <w:name w:val="Judges"/>
    <w:basedOn w:val="Minister"/>
    <w:rsid w:val="00EE5C28"/>
    <w:pPr>
      <w:spacing w:before="180"/>
    </w:pPr>
  </w:style>
  <w:style w:type="paragraph" w:customStyle="1" w:styleId="BillFor">
    <w:name w:val="BillFor"/>
    <w:basedOn w:val="BillBasicHeading"/>
    <w:rsid w:val="00EE5C28"/>
    <w:pPr>
      <w:keepNext w:val="0"/>
      <w:spacing w:before="320"/>
      <w:jc w:val="both"/>
    </w:pPr>
    <w:rPr>
      <w:sz w:val="28"/>
    </w:rPr>
  </w:style>
  <w:style w:type="paragraph" w:customStyle="1" w:styleId="draft">
    <w:name w:val="draft"/>
    <w:basedOn w:val="Normal"/>
    <w:rsid w:val="00EE5C2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E5C28"/>
    <w:pPr>
      <w:spacing w:line="260" w:lineRule="atLeast"/>
      <w:jc w:val="center"/>
    </w:pPr>
  </w:style>
  <w:style w:type="paragraph" w:customStyle="1" w:styleId="Amainbullet">
    <w:name w:val="A main bullet"/>
    <w:basedOn w:val="BillBasic"/>
    <w:rsid w:val="00EE5C28"/>
    <w:pPr>
      <w:spacing w:before="60"/>
      <w:ind w:left="1500" w:hanging="400"/>
    </w:pPr>
  </w:style>
  <w:style w:type="paragraph" w:customStyle="1" w:styleId="Aparabullet">
    <w:name w:val="A para bullet"/>
    <w:basedOn w:val="BillBasic"/>
    <w:rsid w:val="00EE5C28"/>
    <w:pPr>
      <w:spacing w:before="60"/>
      <w:ind w:left="2000" w:hanging="400"/>
    </w:pPr>
  </w:style>
  <w:style w:type="paragraph" w:customStyle="1" w:styleId="Asubparabullet">
    <w:name w:val="A subpara bullet"/>
    <w:basedOn w:val="BillBasic"/>
    <w:rsid w:val="00EE5C28"/>
    <w:pPr>
      <w:spacing w:before="60"/>
      <w:ind w:left="2540" w:hanging="400"/>
    </w:pPr>
  </w:style>
  <w:style w:type="paragraph" w:customStyle="1" w:styleId="aDefpara">
    <w:name w:val="aDef para"/>
    <w:basedOn w:val="Apara"/>
    <w:rsid w:val="00EE5C28"/>
  </w:style>
  <w:style w:type="paragraph" w:customStyle="1" w:styleId="aDefsubpara">
    <w:name w:val="aDef subpara"/>
    <w:basedOn w:val="Asubpara"/>
    <w:rsid w:val="00EE5C28"/>
  </w:style>
  <w:style w:type="paragraph" w:customStyle="1" w:styleId="Idefpara">
    <w:name w:val="I def para"/>
    <w:basedOn w:val="Ipara"/>
    <w:rsid w:val="00EE5C28"/>
  </w:style>
  <w:style w:type="paragraph" w:customStyle="1" w:styleId="Idefsubpara">
    <w:name w:val="I def subpara"/>
    <w:basedOn w:val="Isubpara"/>
    <w:rsid w:val="00EE5C28"/>
  </w:style>
  <w:style w:type="paragraph" w:customStyle="1" w:styleId="Notified">
    <w:name w:val="Notified"/>
    <w:basedOn w:val="BillBasic"/>
    <w:rsid w:val="00EE5C28"/>
    <w:pPr>
      <w:spacing w:before="360"/>
      <w:jc w:val="right"/>
    </w:pPr>
    <w:rPr>
      <w:i/>
    </w:rPr>
  </w:style>
  <w:style w:type="paragraph" w:customStyle="1" w:styleId="03ScheduleLandscape">
    <w:name w:val="03ScheduleLandscape"/>
    <w:basedOn w:val="Normal"/>
    <w:rsid w:val="00EE5C28"/>
  </w:style>
  <w:style w:type="paragraph" w:customStyle="1" w:styleId="IDict-Heading">
    <w:name w:val="I Dict-Heading"/>
    <w:basedOn w:val="BillBasicHeading"/>
    <w:rsid w:val="00EE5C28"/>
    <w:pPr>
      <w:spacing w:before="320"/>
      <w:ind w:left="2600" w:hanging="2600"/>
      <w:jc w:val="both"/>
    </w:pPr>
    <w:rPr>
      <w:sz w:val="34"/>
    </w:rPr>
  </w:style>
  <w:style w:type="paragraph" w:customStyle="1" w:styleId="02TextLandscape">
    <w:name w:val="02TextLandscape"/>
    <w:basedOn w:val="Normal"/>
    <w:rsid w:val="00EE5C28"/>
  </w:style>
  <w:style w:type="paragraph" w:styleId="Salutation">
    <w:name w:val="Salutation"/>
    <w:basedOn w:val="Normal"/>
    <w:next w:val="Normal"/>
    <w:rsid w:val="00A3535C"/>
  </w:style>
  <w:style w:type="paragraph" w:customStyle="1" w:styleId="aNoteBullet">
    <w:name w:val="aNoteBullet"/>
    <w:basedOn w:val="aNoteSymb"/>
    <w:rsid w:val="00EE5C28"/>
    <w:pPr>
      <w:tabs>
        <w:tab w:val="left" w:pos="2200"/>
      </w:tabs>
      <w:spacing w:before="60"/>
      <w:ind w:left="2600" w:hanging="700"/>
    </w:pPr>
  </w:style>
  <w:style w:type="paragraph" w:customStyle="1" w:styleId="aNotess">
    <w:name w:val="aNotess"/>
    <w:basedOn w:val="BillBasic"/>
    <w:rsid w:val="00A3535C"/>
    <w:pPr>
      <w:ind w:left="1900" w:hanging="800"/>
    </w:pPr>
    <w:rPr>
      <w:sz w:val="20"/>
    </w:rPr>
  </w:style>
  <w:style w:type="paragraph" w:customStyle="1" w:styleId="aParaNoteBullet">
    <w:name w:val="aParaNoteBullet"/>
    <w:basedOn w:val="aParaNote"/>
    <w:rsid w:val="00EE5C28"/>
    <w:pPr>
      <w:tabs>
        <w:tab w:val="left" w:pos="2700"/>
      </w:tabs>
      <w:spacing w:before="60"/>
      <w:ind w:left="3100" w:hanging="700"/>
    </w:pPr>
  </w:style>
  <w:style w:type="paragraph" w:customStyle="1" w:styleId="aNotepar">
    <w:name w:val="aNotepar"/>
    <w:basedOn w:val="BillBasic"/>
    <w:next w:val="Normal"/>
    <w:rsid w:val="00EE5C28"/>
    <w:pPr>
      <w:ind w:left="2400" w:hanging="800"/>
    </w:pPr>
    <w:rPr>
      <w:sz w:val="20"/>
    </w:rPr>
  </w:style>
  <w:style w:type="paragraph" w:customStyle="1" w:styleId="aNoteTextpar">
    <w:name w:val="aNoteTextpar"/>
    <w:basedOn w:val="aNotepar"/>
    <w:rsid w:val="00EE5C28"/>
    <w:pPr>
      <w:spacing w:before="60"/>
      <w:ind w:firstLine="0"/>
    </w:pPr>
  </w:style>
  <w:style w:type="paragraph" w:customStyle="1" w:styleId="MinisterWord">
    <w:name w:val="MinisterWord"/>
    <w:basedOn w:val="Normal"/>
    <w:rsid w:val="00EE5C28"/>
    <w:pPr>
      <w:spacing w:before="60"/>
      <w:jc w:val="right"/>
    </w:pPr>
  </w:style>
  <w:style w:type="paragraph" w:customStyle="1" w:styleId="aExamPara">
    <w:name w:val="aExamPara"/>
    <w:basedOn w:val="aExam"/>
    <w:rsid w:val="00EE5C28"/>
    <w:pPr>
      <w:tabs>
        <w:tab w:val="right" w:pos="1720"/>
        <w:tab w:val="left" w:pos="2000"/>
        <w:tab w:val="left" w:pos="2300"/>
      </w:tabs>
      <w:ind w:left="2400" w:hanging="1300"/>
    </w:pPr>
  </w:style>
  <w:style w:type="paragraph" w:customStyle="1" w:styleId="aExamNumText">
    <w:name w:val="aExamNumText"/>
    <w:basedOn w:val="aExam"/>
    <w:rsid w:val="00EE5C28"/>
    <w:pPr>
      <w:ind w:left="1500"/>
    </w:pPr>
  </w:style>
  <w:style w:type="paragraph" w:customStyle="1" w:styleId="aExamBullet">
    <w:name w:val="aExamBullet"/>
    <w:basedOn w:val="aExam"/>
    <w:rsid w:val="00EE5C28"/>
    <w:pPr>
      <w:tabs>
        <w:tab w:val="left" w:pos="1500"/>
        <w:tab w:val="left" w:pos="2300"/>
      </w:tabs>
      <w:ind w:left="1900" w:hanging="800"/>
    </w:pPr>
  </w:style>
  <w:style w:type="paragraph" w:customStyle="1" w:styleId="aNotePara">
    <w:name w:val="aNotePara"/>
    <w:basedOn w:val="aNote"/>
    <w:rsid w:val="00EE5C28"/>
    <w:pPr>
      <w:tabs>
        <w:tab w:val="right" w:pos="2140"/>
        <w:tab w:val="left" w:pos="2400"/>
      </w:tabs>
      <w:spacing w:before="60"/>
      <w:ind w:left="2400" w:hanging="1300"/>
    </w:pPr>
  </w:style>
  <w:style w:type="paragraph" w:customStyle="1" w:styleId="aExplanHeading">
    <w:name w:val="aExplanHeading"/>
    <w:basedOn w:val="BillBasicHeading"/>
    <w:next w:val="Normal"/>
    <w:rsid w:val="00EE5C28"/>
    <w:rPr>
      <w:rFonts w:ascii="Arial (W1)" w:hAnsi="Arial (W1)"/>
      <w:sz w:val="18"/>
    </w:rPr>
  </w:style>
  <w:style w:type="paragraph" w:customStyle="1" w:styleId="aExplanText">
    <w:name w:val="aExplanText"/>
    <w:basedOn w:val="BillBasic"/>
    <w:rsid w:val="00EE5C28"/>
    <w:rPr>
      <w:sz w:val="20"/>
    </w:rPr>
  </w:style>
  <w:style w:type="paragraph" w:customStyle="1" w:styleId="aParaNotePara">
    <w:name w:val="aParaNotePara"/>
    <w:basedOn w:val="aNoteParaSymb"/>
    <w:rsid w:val="00EE5C28"/>
    <w:pPr>
      <w:tabs>
        <w:tab w:val="clear" w:pos="2140"/>
        <w:tab w:val="clear" w:pos="2400"/>
        <w:tab w:val="right" w:pos="2644"/>
      </w:tabs>
      <w:ind w:left="3320" w:hanging="1720"/>
    </w:pPr>
  </w:style>
  <w:style w:type="character" w:customStyle="1" w:styleId="charBold">
    <w:name w:val="charBold"/>
    <w:basedOn w:val="DefaultParagraphFont"/>
    <w:rsid w:val="00EE5C28"/>
    <w:rPr>
      <w:b/>
    </w:rPr>
  </w:style>
  <w:style w:type="character" w:customStyle="1" w:styleId="charBoldItals">
    <w:name w:val="charBoldItals"/>
    <w:basedOn w:val="DefaultParagraphFont"/>
    <w:rsid w:val="00EE5C28"/>
    <w:rPr>
      <w:b/>
      <w:i/>
    </w:rPr>
  </w:style>
  <w:style w:type="character" w:customStyle="1" w:styleId="charItals">
    <w:name w:val="charItals"/>
    <w:basedOn w:val="DefaultParagraphFont"/>
    <w:rsid w:val="00EE5C28"/>
    <w:rPr>
      <w:i/>
    </w:rPr>
  </w:style>
  <w:style w:type="character" w:customStyle="1" w:styleId="charUnderline">
    <w:name w:val="charUnderline"/>
    <w:basedOn w:val="DefaultParagraphFont"/>
    <w:rsid w:val="00EE5C28"/>
    <w:rPr>
      <w:u w:val="single"/>
    </w:rPr>
  </w:style>
  <w:style w:type="paragraph" w:customStyle="1" w:styleId="TableHd">
    <w:name w:val="TableHd"/>
    <w:basedOn w:val="Normal"/>
    <w:rsid w:val="00EE5C28"/>
    <w:pPr>
      <w:keepNext/>
      <w:spacing w:before="300"/>
      <w:ind w:left="1200" w:hanging="1200"/>
    </w:pPr>
    <w:rPr>
      <w:rFonts w:ascii="Arial" w:hAnsi="Arial"/>
      <w:b/>
      <w:sz w:val="20"/>
    </w:rPr>
  </w:style>
  <w:style w:type="paragraph" w:customStyle="1" w:styleId="TableColHd">
    <w:name w:val="TableColHd"/>
    <w:basedOn w:val="Normal"/>
    <w:rsid w:val="00EE5C28"/>
    <w:pPr>
      <w:keepNext/>
      <w:spacing w:after="60"/>
    </w:pPr>
    <w:rPr>
      <w:rFonts w:ascii="Arial" w:hAnsi="Arial"/>
      <w:b/>
      <w:sz w:val="18"/>
    </w:rPr>
  </w:style>
  <w:style w:type="paragraph" w:customStyle="1" w:styleId="PenaltyPara">
    <w:name w:val="PenaltyPara"/>
    <w:basedOn w:val="Normal"/>
    <w:rsid w:val="00EE5C28"/>
    <w:pPr>
      <w:tabs>
        <w:tab w:val="right" w:pos="1360"/>
      </w:tabs>
      <w:spacing w:before="60"/>
      <w:ind w:left="1600" w:hanging="1600"/>
      <w:jc w:val="both"/>
    </w:pPr>
  </w:style>
  <w:style w:type="paragraph" w:customStyle="1" w:styleId="tablepara">
    <w:name w:val="table para"/>
    <w:basedOn w:val="Normal"/>
    <w:rsid w:val="00EE5C28"/>
    <w:pPr>
      <w:tabs>
        <w:tab w:val="right" w:pos="800"/>
        <w:tab w:val="left" w:pos="1100"/>
      </w:tabs>
      <w:spacing w:before="80" w:after="60"/>
      <w:ind w:left="1100" w:hanging="1100"/>
    </w:pPr>
  </w:style>
  <w:style w:type="paragraph" w:customStyle="1" w:styleId="tablesubpara">
    <w:name w:val="table subpara"/>
    <w:basedOn w:val="Normal"/>
    <w:rsid w:val="00EE5C28"/>
    <w:pPr>
      <w:tabs>
        <w:tab w:val="right" w:pos="1500"/>
        <w:tab w:val="left" w:pos="1800"/>
      </w:tabs>
      <w:spacing w:before="80" w:after="60"/>
      <w:ind w:left="1800" w:hanging="1800"/>
    </w:pPr>
  </w:style>
  <w:style w:type="paragraph" w:customStyle="1" w:styleId="TableText">
    <w:name w:val="TableText"/>
    <w:basedOn w:val="Normal"/>
    <w:rsid w:val="00EE5C28"/>
    <w:pPr>
      <w:spacing w:before="60" w:after="60"/>
    </w:pPr>
  </w:style>
  <w:style w:type="paragraph" w:customStyle="1" w:styleId="IshadedH5Sec">
    <w:name w:val="I shaded H5 Sec"/>
    <w:basedOn w:val="AH5Sec"/>
    <w:rsid w:val="00EE5C28"/>
    <w:pPr>
      <w:shd w:val="pct25" w:color="auto" w:fill="auto"/>
      <w:outlineLvl w:val="9"/>
    </w:pPr>
  </w:style>
  <w:style w:type="paragraph" w:customStyle="1" w:styleId="IshadedSchClause">
    <w:name w:val="I shaded Sch Clause"/>
    <w:basedOn w:val="IshadedH5Sec"/>
    <w:rsid w:val="00EE5C28"/>
  </w:style>
  <w:style w:type="paragraph" w:customStyle="1" w:styleId="Penalty">
    <w:name w:val="Penalty"/>
    <w:basedOn w:val="Amainreturn"/>
    <w:rsid w:val="00EE5C28"/>
  </w:style>
  <w:style w:type="paragraph" w:customStyle="1" w:styleId="aNoteText">
    <w:name w:val="aNoteText"/>
    <w:basedOn w:val="aNoteSymb"/>
    <w:rsid w:val="00EE5C28"/>
    <w:pPr>
      <w:spacing w:before="60"/>
      <w:ind w:firstLine="0"/>
    </w:pPr>
  </w:style>
  <w:style w:type="paragraph" w:customStyle="1" w:styleId="aExamINum">
    <w:name w:val="aExamINum"/>
    <w:basedOn w:val="aExam"/>
    <w:rsid w:val="00A3535C"/>
    <w:pPr>
      <w:tabs>
        <w:tab w:val="left" w:pos="1500"/>
      </w:tabs>
      <w:ind w:left="1500" w:hanging="400"/>
    </w:pPr>
  </w:style>
  <w:style w:type="paragraph" w:customStyle="1" w:styleId="AExamIPara">
    <w:name w:val="AExamIPara"/>
    <w:basedOn w:val="aExam"/>
    <w:rsid w:val="00EE5C28"/>
    <w:pPr>
      <w:tabs>
        <w:tab w:val="right" w:pos="1720"/>
        <w:tab w:val="left" w:pos="2000"/>
      </w:tabs>
      <w:ind w:left="2000" w:hanging="900"/>
    </w:pPr>
  </w:style>
  <w:style w:type="paragraph" w:customStyle="1" w:styleId="AH3sec">
    <w:name w:val="A H3 sec"/>
    <w:basedOn w:val="Normal"/>
    <w:next w:val="direction"/>
    <w:rsid w:val="00A3535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E5C28"/>
    <w:pPr>
      <w:tabs>
        <w:tab w:val="clear" w:pos="2600"/>
      </w:tabs>
      <w:ind w:left="1100"/>
    </w:pPr>
    <w:rPr>
      <w:sz w:val="18"/>
    </w:rPr>
  </w:style>
  <w:style w:type="paragraph" w:customStyle="1" w:styleId="aExamss">
    <w:name w:val="aExamss"/>
    <w:basedOn w:val="aNoteSymb"/>
    <w:rsid w:val="00EE5C28"/>
    <w:pPr>
      <w:spacing w:before="60"/>
      <w:ind w:left="1100" w:firstLine="0"/>
    </w:pPr>
  </w:style>
  <w:style w:type="paragraph" w:customStyle="1" w:styleId="aExamHdgpar">
    <w:name w:val="aExamHdgpar"/>
    <w:basedOn w:val="aExamHdgss"/>
    <w:next w:val="Normal"/>
    <w:rsid w:val="00EE5C28"/>
    <w:pPr>
      <w:ind w:left="1600"/>
    </w:pPr>
  </w:style>
  <w:style w:type="paragraph" w:customStyle="1" w:styleId="aExampar">
    <w:name w:val="aExampar"/>
    <w:basedOn w:val="aExamss"/>
    <w:rsid w:val="00EE5C28"/>
    <w:pPr>
      <w:ind w:left="1600"/>
    </w:pPr>
  </w:style>
  <w:style w:type="paragraph" w:customStyle="1" w:styleId="aExamINumss">
    <w:name w:val="aExamINumss"/>
    <w:basedOn w:val="aExamss"/>
    <w:rsid w:val="00EE5C28"/>
    <w:pPr>
      <w:tabs>
        <w:tab w:val="left" w:pos="1500"/>
      </w:tabs>
      <w:ind w:left="1500" w:hanging="400"/>
    </w:pPr>
  </w:style>
  <w:style w:type="paragraph" w:customStyle="1" w:styleId="aExamINumpar">
    <w:name w:val="aExamINumpar"/>
    <w:basedOn w:val="aExampar"/>
    <w:rsid w:val="00EE5C28"/>
    <w:pPr>
      <w:tabs>
        <w:tab w:val="left" w:pos="2000"/>
      </w:tabs>
      <w:ind w:left="2000" w:hanging="400"/>
    </w:pPr>
  </w:style>
  <w:style w:type="paragraph" w:customStyle="1" w:styleId="aExamNumTextss">
    <w:name w:val="aExamNumTextss"/>
    <w:basedOn w:val="aExamss"/>
    <w:rsid w:val="00EE5C28"/>
    <w:pPr>
      <w:ind w:left="1500"/>
    </w:pPr>
  </w:style>
  <w:style w:type="paragraph" w:customStyle="1" w:styleId="aExamNumTextpar">
    <w:name w:val="aExamNumTextpar"/>
    <w:basedOn w:val="aExampar"/>
    <w:rsid w:val="00A3535C"/>
    <w:pPr>
      <w:ind w:left="2000"/>
    </w:pPr>
  </w:style>
  <w:style w:type="paragraph" w:customStyle="1" w:styleId="aExamBulletss">
    <w:name w:val="aExamBulletss"/>
    <w:basedOn w:val="aExamss"/>
    <w:rsid w:val="00EE5C28"/>
    <w:pPr>
      <w:ind w:left="1500" w:hanging="400"/>
    </w:pPr>
  </w:style>
  <w:style w:type="paragraph" w:customStyle="1" w:styleId="aExamBulletpar">
    <w:name w:val="aExamBulletpar"/>
    <w:basedOn w:val="aExampar"/>
    <w:rsid w:val="00EE5C28"/>
    <w:pPr>
      <w:ind w:left="2000" w:hanging="400"/>
    </w:pPr>
  </w:style>
  <w:style w:type="paragraph" w:customStyle="1" w:styleId="aExamHdgsubpar">
    <w:name w:val="aExamHdgsubpar"/>
    <w:basedOn w:val="aExamHdgss"/>
    <w:next w:val="Normal"/>
    <w:rsid w:val="00EE5C28"/>
    <w:pPr>
      <w:ind w:left="2140"/>
    </w:pPr>
  </w:style>
  <w:style w:type="paragraph" w:customStyle="1" w:styleId="aExamsubpar">
    <w:name w:val="aExamsubpar"/>
    <w:basedOn w:val="aExamss"/>
    <w:rsid w:val="00EE5C28"/>
    <w:pPr>
      <w:ind w:left="2140"/>
    </w:pPr>
  </w:style>
  <w:style w:type="paragraph" w:customStyle="1" w:styleId="aExamNumsubpar">
    <w:name w:val="aExamNumsubpar"/>
    <w:basedOn w:val="aExamsubpar"/>
    <w:rsid w:val="00EE5C28"/>
    <w:pPr>
      <w:tabs>
        <w:tab w:val="clear" w:pos="1100"/>
        <w:tab w:val="clear" w:pos="2381"/>
        <w:tab w:val="left" w:pos="2569"/>
      </w:tabs>
      <w:ind w:left="2569" w:hanging="403"/>
    </w:pPr>
  </w:style>
  <w:style w:type="paragraph" w:customStyle="1" w:styleId="aExamNumTextsubpar">
    <w:name w:val="aExamNumTextsubpar"/>
    <w:basedOn w:val="aExampar"/>
    <w:rsid w:val="00A3535C"/>
    <w:pPr>
      <w:ind w:left="2540"/>
    </w:pPr>
  </w:style>
  <w:style w:type="paragraph" w:customStyle="1" w:styleId="aExamBulletsubpar">
    <w:name w:val="aExamBulletsubpar"/>
    <w:basedOn w:val="aExamsubpar"/>
    <w:rsid w:val="00EE5C28"/>
    <w:pPr>
      <w:numPr>
        <w:numId w:val="33"/>
      </w:numPr>
      <w:tabs>
        <w:tab w:val="clear" w:pos="1100"/>
        <w:tab w:val="clear" w:pos="2381"/>
        <w:tab w:val="left" w:pos="2569"/>
      </w:tabs>
      <w:ind w:left="2569" w:hanging="403"/>
    </w:pPr>
  </w:style>
  <w:style w:type="paragraph" w:customStyle="1" w:styleId="aNoteTextss">
    <w:name w:val="aNoteTextss"/>
    <w:basedOn w:val="Normal"/>
    <w:rsid w:val="00EE5C28"/>
    <w:pPr>
      <w:spacing w:before="60"/>
      <w:ind w:left="1900"/>
      <w:jc w:val="both"/>
    </w:pPr>
    <w:rPr>
      <w:sz w:val="20"/>
    </w:rPr>
  </w:style>
  <w:style w:type="paragraph" w:customStyle="1" w:styleId="aNoteParass">
    <w:name w:val="aNoteParass"/>
    <w:basedOn w:val="Normal"/>
    <w:rsid w:val="00EE5C28"/>
    <w:pPr>
      <w:tabs>
        <w:tab w:val="right" w:pos="2140"/>
        <w:tab w:val="left" w:pos="2400"/>
      </w:tabs>
      <w:spacing w:before="60"/>
      <w:ind w:left="2400" w:hanging="1300"/>
      <w:jc w:val="both"/>
    </w:pPr>
    <w:rPr>
      <w:sz w:val="20"/>
    </w:rPr>
  </w:style>
  <w:style w:type="paragraph" w:customStyle="1" w:styleId="aNoteParapar">
    <w:name w:val="aNoteParapar"/>
    <w:basedOn w:val="aNotepar"/>
    <w:rsid w:val="00EE5C28"/>
    <w:pPr>
      <w:tabs>
        <w:tab w:val="right" w:pos="2640"/>
      </w:tabs>
      <w:spacing w:before="60"/>
      <w:ind w:left="2920" w:hanging="1320"/>
    </w:pPr>
  </w:style>
  <w:style w:type="paragraph" w:customStyle="1" w:styleId="aNotesubpar">
    <w:name w:val="aNotesubpar"/>
    <w:basedOn w:val="BillBasic"/>
    <w:next w:val="Normal"/>
    <w:rsid w:val="00EE5C28"/>
    <w:pPr>
      <w:ind w:left="2940" w:hanging="800"/>
    </w:pPr>
    <w:rPr>
      <w:sz w:val="20"/>
    </w:rPr>
  </w:style>
  <w:style w:type="paragraph" w:customStyle="1" w:styleId="aNoteTextsubpar">
    <w:name w:val="aNoteTextsubpar"/>
    <w:basedOn w:val="aNotesubpar"/>
    <w:rsid w:val="00EE5C28"/>
    <w:pPr>
      <w:spacing w:before="60"/>
      <w:ind w:firstLine="0"/>
    </w:pPr>
  </w:style>
  <w:style w:type="paragraph" w:customStyle="1" w:styleId="aNoteParasubpar">
    <w:name w:val="aNoteParasubpar"/>
    <w:basedOn w:val="aNotesubpar"/>
    <w:rsid w:val="00A3535C"/>
    <w:pPr>
      <w:tabs>
        <w:tab w:val="right" w:pos="3180"/>
      </w:tabs>
      <w:spacing w:before="60"/>
      <w:ind w:left="3460" w:hanging="1320"/>
    </w:pPr>
  </w:style>
  <w:style w:type="paragraph" w:customStyle="1" w:styleId="aNoteBulletsubpar">
    <w:name w:val="aNoteBulletsubpar"/>
    <w:basedOn w:val="aNotesubpar"/>
    <w:rsid w:val="00EE5C28"/>
    <w:pPr>
      <w:numPr>
        <w:numId w:val="13"/>
      </w:numPr>
      <w:tabs>
        <w:tab w:val="clear" w:pos="3300"/>
        <w:tab w:val="left" w:pos="3345"/>
      </w:tabs>
      <w:spacing w:before="60"/>
    </w:pPr>
  </w:style>
  <w:style w:type="paragraph" w:customStyle="1" w:styleId="aNoteBulletss">
    <w:name w:val="aNoteBulletss"/>
    <w:basedOn w:val="Normal"/>
    <w:rsid w:val="00EE5C28"/>
    <w:pPr>
      <w:spacing w:before="60"/>
      <w:ind w:left="2300" w:hanging="400"/>
      <w:jc w:val="both"/>
    </w:pPr>
    <w:rPr>
      <w:sz w:val="20"/>
    </w:rPr>
  </w:style>
  <w:style w:type="paragraph" w:customStyle="1" w:styleId="aNoteBulletpar">
    <w:name w:val="aNoteBulletpar"/>
    <w:basedOn w:val="aNotepar"/>
    <w:rsid w:val="00EE5C28"/>
    <w:pPr>
      <w:spacing w:before="60"/>
      <w:ind w:left="2800" w:hanging="400"/>
    </w:pPr>
  </w:style>
  <w:style w:type="paragraph" w:customStyle="1" w:styleId="aExplanBullet">
    <w:name w:val="aExplanBullet"/>
    <w:basedOn w:val="Normal"/>
    <w:rsid w:val="00EE5C28"/>
    <w:pPr>
      <w:spacing w:before="140"/>
      <w:ind w:left="400" w:hanging="400"/>
      <w:jc w:val="both"/>
    </w:pPr>
    <w:rPr>
      <w:snapToGrid w:val="0"/>
      <w:sz w:val="20"/>
    </w:rPr>
  </w:style>
  <w:style w:type="paragraph" w:customStyle="1" w:styleId="AuthLaw">
    <w:name w:val="AuthLaw"/>
    <w:basedOn w:val="BillBasic"/>
    <w:rsid w:val="00A3535C"/>
    <w:rPr>
      <w:rFonts w:ascii="Arial" w:hAnsi="Arial"/>
      <w:b/>
      <w:sz w:val="20"/>
    </w:rPr>
  </w:style>
  <w:style w:type="paragraph" w:customStyle="1" w:styleId="aExamNumpar">
    <w:name w:val="aExamNumpar"/>
    <w:basedOn w:val="aExamINumss"/>
    <w:rsid w:val="00A3535C"/>
    <w:pPr>
      <w:tabs>
        <w:tab w:val="clear" w:pos="1500"/>
        <w:tab w:val="left" w:pos="2000"/>
      </w:tabs>
      <w:ind w:left="2000"/>
    </w:pPr>
  </w:style>
  <w:style w:type="paragraph" w:customStyle="1" w:styleId="Schsectionheading">
    <w:name w:val="Sch section heading"/>
    <w:basedOn w:val="BillBasic"/>
    <w:next w:val="Amain"/>
    <w:rsid w:val="00A3535C"/>
    <w:pPr>
      <w:spacing w:before="240"/>
      <w:jc w:val="left"/>
      <w:outlineLvl w:val="4"/>
    </w:pPr>
    <w:rPr>
      <w:rFonts w:ascii="Arial" w:hAnsi="Arial"/>
      <w:b/>
    </w:rPr>
  </w:style>
  <w:style w:type="paragraph" w:customStyle="1" w:styleId="SchAmain">
    <w:name w:val="Sch A main"/>
    <w:basedOn w:val="Amain"/>
    <w:rsid w:val="00EE5C28"/>
  </w:style>
  <w:style w:type="paragraph" w:customStyle="1" w:styleId="SchApara">
    <w:name w:val="Sch A para"/>
    <w:basedOn w:val="Apara"/>
    <w:rsid w:val="00EE5C28"/>
  </w:style>
  <w:style w:type="paragraph" w:customStyle="1" w:styleId="SchAsubpara">
    <w:name w:val="Sch A subpara"/>
    <w:basedOn w:val="Asubpara"/>
    <w:rsid w:val="00EE5C28"/>
  </w:style>
  <w:style w:type="paragraph" w:customStyle="1" w:styleId="SchAsubsubpara">
    <w:name w:val="Sch A subsubpara"/>
    <w:basedOn w:val="Asubsubpara"/>
    <w:rsid w:val="00EE5C28"/>
  </w:style>
  <w:style w:type="paragraph" w:customStyle="1" w:styleId="TOCOL1">
    <w:name w:val="TOCOL 1"/>
    <w:basedOn w:val="TOC1"/>
    <w:rsid w:val="00EE5C28"/>
  </w:style>
  <w:style w:type="paragraph" w:customStyle="1" w:styleId="TOCOL2">
    <w:name w:val="TOCOL 2"/>
    <w:basedOn w:val="TOC2"/>
    <w:rsid w:val="00EE5C28"/>
    <w:pPr>
      <w:keepNext w:val="0"/>
    </w:pPr>
  </w:style>
  <w:style w:type="paragraph" w:customStyle="1" w:styleId="TOCOL3">
    <w:name w:val="TOCOL 3"/>
    <w:basedOn w:val="TOC3"/>
    <w:rsid w:val="00EE5C28"/>
    <w:pPr>
      <w:keepNext w:val="0"/>
    </w:pPr>
  </w:style>
  <w:style w:type="paragraph" w:customStyle="1" w:styleId="TOCOL4">
    <w:name w:val="TOCOL 4"/>
    <w:basedOn w:val="TOC4"/>
    <w:rsid w:val="00EE5C28"/>
    <w:pPr>
      <w:keepNext w:val="0"/>
    </w:pPr>
  </w:style>
  <w:style w:type="paragraph" w:customStyle="1" w:styleId="TOCOL5">
    <w:name w:val="TOCOL 5"/>
    <w:basedOn w:val="TOC5"/>
    <w:rsid w:val="00EE5C28"/>
    <w:pPr>
      <w:tabs>
        <w:tab w:val="left" w:pos="400"/>
      </w:tabs>
    </w:pPr>
  </w:style>
  <w:style w:type="paragraph" w:customStyle="1" w:styleId="TOCOL6">
    <w:name w:val="TOCOL 6"/>
    <w:basedOn w:val="TOC6"/>
    <w:rsid w:val="00EE5C28"/>
    <w:pPr>
      <w:keepNext w:val="0"/>
    </w:pPr>
  </w:style>
  <w:style w:type="paragraph" w:customStyle="1" w:styleId="TOCOL7">
    <w:name w:val="TOCOL 7"/>
    <w:basedOn w:val="TOC7"/>
    <w:rsid w:val="00EE5C28"/>
  </w:style>
  <w:style w:type="paragraph" w:customStyle="1" w:styleId="TOCOL8">
    <w:name w:val="TOCOL 8"/>
    <w:basedOn w:val="TOC8"/>
    <w:rsid w:val="00EE5C28"/>
  </w:style>
  <w:style w:type="paragraph" w:customStyle="1" w:styleId="TOCOL9">
    <w:name w:val="TOCOL 9"/>
    <w:basedOn w:val="TOC9"/>
    <w:rsid w:val="00EE5C28"/>
    <w:pPr>
      <w:ind w:right="0"/>
    </w:pPr>
  </w:style>
  <w:style w:type="paragraph" w:styleId="TOC9">
    <w:name w:val="toc 9"/>
    <w:basedOn w:val="Normal"/>
    <w:next w:val="Normal"/>
    <w:autoRedefine/>
    <w:rsid w:val="00EE5C28"/>
    <w:pPr>
      <w:ind w:left="1920" w:right="600"/>
    </w:pPr>
  </w:style>
  <w:style w:type="paragraph" w:customStyle="1" w:styleId="Billname1">
    <w:name w:val="Billname1"/>
    <w:basedOn w:val="Normal"/>
    <w:rsid w:val="00EE5C28"/>
    <w:pPr>
      <w:tabs>
        <w:tab w:val="left" w:pos="2400"/>
      </w:tabs>
      <w:spacing w:before="1220"/>
    </w:pPr>
    <w:rPr>
      <w:rFonts w:ascii="Arial" w:hAnsi="Arial"/>
      <w:b/>
      <w:sz w:val="40"/>
    </w:rPr>
  </w:style>
  <w:style w:type="paragraph" w:customStyle="1" w:styleId="TableText10">
    <w:name w:val="TableText10"/>
    <w:basedOn w:val="TableText"/>
    <w:rsid w:val="00EE5C28"/>
    <w:rPr>
      <w:sz w:val="20"/>
    </w:rPr>
  </w:style>
  <w:style w:type="paragraph" w:customStyle="1" w:styleId="TablePara10">
    <w:name w:val="TablePara10"/>
    <w:basedOn w:val="tablepara"/>
    <w:rsid w:val="00EE5C2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E5C2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E5C28"/>
  </w:style>
  <w:style w:type="character" w:customStyle="1" w:styleId="charPage">
    <w:name w:val="charPage"/>
    <w:basedOn w:val="DefaultParagraphFont"/>
    <w:rsid w:val="00EE5C28"/>
  </w:style>
  <w:style w:type="character" w:styleId="PageNumber">
    <w:name w:val="page number"/>
    <w:basedOn w:val="DefaultParagraphFont"/>
    <w:rsid w:val="00EE5C28"/>
  </w:style>
  <w:style w:type="paragraph" w:customStyle="1" w:styleId="Letterhead">
    <w:name w:val="Letterhead"/>
    <w:rsid w:val="00A3535C"/>
    <w:pPr>
      <w:widowControl w:val="0"/>
      <w:spacing w:after="180"/>
      <w:jc w:val="right"/>
    </w:pPr>
    <w:rPr>
      <w:rFonts w:ascii="Arial" w:eastAsia="Times New Roman" w:hAnsi="Arial"/>
      <w:sz w:val="32"/>
      <w:lang w:eastAsia="en-US"/>
    </w:rPr>
  </w:style>
  <w:style w:type="paragraph" w:customStyle="1" w:styleId="IShadedschclause0">
    <w:name w:val="I Shaded sch clause"/>
    <w:basedOn w:val="IH5Sec"/>
    <w:rsid w:val="00A3535C"/>
    <w:pPr>
      <w:shd w:val="pct15" w:color="auto" w:fill="FFFFFF"/>
      <w:tabs>
        <w:tab w:val="clear" w:pos="1100"/>
        <w:tab w:val="left" w:pos="700"/>
      </w:tabs>
      <w:ind w:left="700" w:hanging="700"/>
    </w:pPr>
  </w:style>
  <w:style w:type="paragraph" w:customStyle="1" w:styleId="Billfooter">
    <w:name w:val="Billfooter"/>
    <w:basedOn w:val="Normal"/>
    <w:rsid w:val="00A3535C"/>
    <w:pPr>
      <w:tabs>
        <w:tab w:val="right" w:pos="7200"/>
      </w:tabs>
      <w:jc w:val="both"/>
    </w:pPr>
    <w:rPr>
      <w:sz w:val="18"/>
    </w:rPr>
  </w:style>
  <w:style w:type="paragraph" w:styleId="BalloonText">
    <w:name w:val="Balloon Text"/>
    <w:basedOn w:val="Normal"/>
    <w:link w:val="BalloonTextChar"/>
    <w:uiPriority w:val="99"/>
    <w:unhideWhenUsed/>
    <w:rsid w:val="00EE5C28"/>
    <w:rPr>
      <w:rFonts w:ascii="Tahoma" w:hAnsi="Tahoma" w:cs="Tahoma"/>
      <w:sz w:val="16"/>
      <w:szCs w:val="16"/>
    </w:rPr>
  </w:style>
  <w:style w:type="character" w:customStyle="1" w:styleId="BalloonTextChar">
    <w:name w:val="Balloon Text Char"/>
    <w:basedOn w:val="DefaultParagraphFont"/>
    <w:link w:val="BalloonText"/>
    <w:uiPriority w:val="99"/>
    <w:rsid w:val="00EE5C28"/>
    <w:rPr>
      <w:rFonts w:ascii="Tahoma" w:eastAsia="Times New Roman" w:hAnsi="Tahoma" w:cs="Tahoma"/>
      <w:sz w:val="16"/>
      <w:szCs w:val="16"/>
      <w:lang w:eastAsia="en-US"/>
    </w:rPr>
  </w:style>
  <w:style w:type="paragraph" w:customStyle="1" w:styleId="00AssAm">
    <w:name w:val="00AssAm"/>
    <w:basedOn w:val="00SigningPage"/>
    <w:rsid w:val="00A3535C"/>
  </w:style>
  <w:style w:type="character" w:customStyle="1" w:styleId="FooterChar">
    <w:name w:val="Footer Char"/>
    <w:basedOn w:val="DefaultParagraphFont"/>
    <w:link w:val="Footer"/>
    <w:rsid w:val="00EE5C28"/>
    <w:rPr>
      <w:rFonts w:ascii="Arial" w:eastAsia="Times New Roman" w:hAnsi="Arial"/>
      <w:sz w:val="18"/>
      <w:lang w:eastAsia="en-US"/>
    </w:rPr>
  </w:style>
  <w:style w:type="character" w:customStyle="1" w:styleId="HeaderChar">
    <w:name w:val="Header Char"/>
    <w:basedOn w:val="DefaultParagraphFont"/>
    <w:link w:val="Header"/>
    <w:rsid w:val="00A3535C"/>
    <w:rPr>
      <w:rFonts w:eastAsia="Times New Roman"/>
      <w:sz w:val="24"/>
      <w:lang w:eastAsia="en-US"/>
    </w:rPr>
  </w:style>
  <w:style w:type="paragraph" w:customStyle="1" w:styleId="01aPreamble">
    <w:name w:val="01aPreamble"/>
    <w:basedOn w:val="Normal"/>
    <w:qFormat/>
    <w:rsid w:val="00EE5C28"/>
  </w:style>
  <w:style w:type="paragraph" w:customStyle="1" w:styleId="TableBullet">
    <w:name w:val="TableBullet"/>
    <w:basedOn w:val="TableText10"/>
    <w:qFormat/>
    <w:rsid w:val="00EE5C28"/>
    <w:pPr>
      <w:numPr>
        <w:numId w:val="18"/>
      </w:numPr>
    </w:pPr>
  </w:style>
  <w:style w:type="paragraph" w:customStyle="1" w:styleId="BillCrest">
    <w:name w:val="Bill Crest"/>
    <w:basedOn w:val="Normal"/>
    <w:next w:val="Normal"/>
    <w:rsid w:val="00EE5C28"/>
    <w:pPr>
      <w:tabs>
        <w:tab w:val="center" w:pos="3160"/>
      </w:tabs>
      <w:spacing w:after="60"/>
    </w:pPr>
    <w:rPr>
      <w:sz w:val="216"/>
    </w:rPr>
  </w:style>
  <w:style w:type="paragraph" w:customStyle="1" w:styleId="BillNo">
    <w:name w:val="BillNo"/>
    <w:basedOn w:val="BillBasicHeading"/>
    <w:rsid w:val="00EE5C28"/>
    <w:pPr>
      <w:keepNext w:val="0"/>
      <w:spacing w:before="240"/>
      <w:jc w:val="both"/>
    </w:pPr>
  </w:style>
  <w:style w:type="paragraph" w:customStyle="1" w:styleId="aNoteBulletann">
    <w:name w:val="aNoteBulletann"/>
    <w:basedOn w:val="aNotess"/>
    <w:rsid w:val="00A3535C"/>
    <w:pPr>
      <w:tabs>
        <w:tab w:val="left" w:pos="2200"/>
      </w:tabs>
      <w:spacing w:before="0"/>
      <w:ind w:left="0" w:firstLine="0"/>
    </w:pPr>
  </w:style>
  <w:style w:type="paragraph" w:customStyle="1" w:styleId="aNoteBulletparann">
    <w:name w:val="aNoteBulletparann"/>
    <w:basedOn w:val="aNotepar"/>
    <w:rsid w:val="00A3535C"/>
    <w:pPr>
      <w:tabs>
        <w:tab w:val="left" w:pos="2700"/>
      </w:tabs>
      <w:spacing w:before="0"/>
      <w:ind w:left="0" w:firstLine="0"/>
    </w:pPr>
  </w:style>
  <w:style w:type="paragraph" w:customStyle="1" w:styleId="TableNumbered">
    <w:name w:val="TableNumbered"/>
    <w:basedOn w:val="TableText10"/>
    <w:qFormat/>
    <w:rsid w:val="00EE5C28"/>
    <w:pPr>
      <w:numPr>
        <w:numId w:val="19"/>
      </w:numPr>
    </w:pPr>
  </w:style>
  <w:style w:type="paragraph" w:customStyle="1" w:styleId="ISchMain">
    <w:name w:val="I Sch Main"/>
    <w:basedOn w:val="BillBasic"/>
    <w:rsid w:val="00EE5C28"/>
    <w:pPr>
      <w:tabs>
        <w:tab w:val="right" w:pos="900"/>
        <w:tab w:val="left" w:pos="1100"/>
      </w:tabs>
      <w:ind w:left="1100" w:hanging="1100"/>
    </w:pPr>
  </w:style>
  <w:style w:type="paragraph" w:customStyle="1" w:styleId="ISchpara">
    <w:name w:val="I Sch para"/>
    <w:basedOn w:val="BillBasic"/>
    <w:rsid w:val="00EE5C28"/>
    <w:pPr>
      <w:tabs>
        <w:tab w:val="right" w:pos="1400"/>
        <w:tab w:val="left" w:pos="1600"/>
      </w:tabs>
      <w:ind w:left="1600" w:hanging="1600"/>
    </w:pPr>
  </w:style>
  <w:style w:type="paragraph" w:customStyle="1" w:styleId="ISchsubpara">
    <w:name w:val="I Sch subpara"/>
    <w:basedOn w:val="BillBasic"/>
    <w:rsid w:val="00EE5C28"/>
    <w:pPr>
      <w:tabs>
        <w:tab w:val="right" w:pos="1940"/>
        <w:tab w:val="left" w:pos="2140"/>
      </w:tabs>
      <w:ind w:left="2140" w:hanging="2140"/>
    </w:pPr>
  </w:style>
  <w:style w:type="paragraph" w:customStyle="1" w:styleId="ISchsubsubpara">
    <w:name w:val="I Sch subsubpara"/>
    <w:basedOn w:val="BillBasic"/>
    <w:rsid w:val="00EE5C28"/>
    <w:pPr>
      <w:tabs>
        <w:tab w:val="right" w:pos="2460"/>
        <w:tab w:val="left" w:pos="2660"/>
      </w:tabs>
      <w:ind w:left="2660" w:hanging="2660"/>
    </w:pPr>
  </w:style>
  <w:style w:type="character" w:customStyle="1" w:styleId="aNoteChar">
    <w:name w:val="aNote Char"/>
    <w:basedOn w:val="DefaultParagraphFont"/>
    <w:link w:val="aNote"/>
    <w:locked/>
    <w:rsid w:val="00EE5C28"/>
    <w:rPr>
      <w:rFonts w:eastAsia="Times New Roman"/>
      <w:lang w:eastAsia="en-US"/>
    </w:rPr>
  </w:style>
  <w:style w:type="character" w:customStyle="1" w:styleId="charCitHyperlinkAbbrev">
    <w:name w:val="charCitHyperlinkAbbrev"/>
    <w:basedOn w:val="Hyperlink"/>
    <w:uiPriority w:val="1"/>
    <w:rsid w:val="00EE5C28"/>
    <w:rPr>
      <w:color w:val="0000FF" w:themeColor="hyperlink"/>
      <w:u w:val="none"/>
    </w:rPr>
  </w:style>
  <w:style w:type="character" w:styleId="Hyperlink">
    <w:name w:val="Hyperlink"/>
    <w:basedOn w:val="DefaultParagraphFont"/>
    <w:uiPriority w:val="99"/>
    <w:unhideWhenUsed/>
    <w:rsid w:val="00EE5C28"/>
    <w:rPr>
      <w:color w:val="0000FF" w:themeColor="hyperlink"/>
      <w:u w:val="single"/>
    </w:rPr>
  </w:style>
  <w:style w:type="character" w:customStyle="1" w:styleId="charCitHyperlinkItal">
    <w:name w:val="charCitHyperlinkItal"/>
    <w:basedOn w:val="Hyperlink"/>
    <w:uiPriority w:val="1"/>
    <w:rsid w:val="00EE5C28"/>
    <w:rPr>
      <w:i/>
      <w:color w:val="0000FF" w:themeColor="hyperlink"/>
      <w:u w:val="none"/>
    </w:rPr>
  </w:style>
  <w:style w:type="character" w:customStyle="1" w:styleId="AH5SecChar">
    <w:name w:val="A H5 Sec Char"/>
    <w:basedOn w:val="DefaultParagraphFont"/>
    <w:link w:val="AH5Sec"/>
    <w:locked/>
    <w:rsid w:val="00A3535C"/>
    <w:rPr>
      <w:rFonts w:ascii="Arial" w:eastAsia="Times New Roman" w:hAnsi="Arial"/>
      <w:b/>
      <w:sz w:val="24"/>
      <w:lang w:eastAsia="en-US"/>
    </w:rPr>
  </w:style>
  <w:style w:type="character" w:customStyle="1" w:styleId="BillBasicChar">
    <w:name w:val="BillBasic Char"/>
    <w:basedOn w:val="DefaultParagraphFont"/>
    <w:link w:val="BillBasic"/>
    <w:locked/>
    <w:rsid w:val="00A3535C"/>
    <w:rPr>
      <w:rFonts w:eastAsia="Times New Roman"/>
      <w:sz w:val="24"/>
      <w:lang w:eastAsia="en-US"/>
    </w:rPr>
  </w:style>
  <w:style w:type="paragraph" w:customStyle="1" w:styleId="Status">
    <w:name w:val="Status"/>
    <w:basedOn w:val="Normal"/>
    <w:rsid w:val="00EE5C28"/>
    <w:pPr>
      <w:spacing w:before="280"/>
      <w:jc w:val="center"/>
    </w:pPr>
    <w:rPr>
      <w:rFonts w:ascii="Arial" w:hAnsi="Arial"/>
      <w:sz w:val="14"/>
    </w:rPr>
  </w:style>
  <w:style w:type="paragraph" w:customStyle="1" w:styleId="FooterInfoCentre">
    <w:name w:val="FooterInfoCentre"/>
    <w:basedOn w:val="FooterInfo"/>
    <w:rsid w:val="00EE5C28"/>
    <w:pPr>
      <w:spacing w:before="60"/>
      <w:jc w:val="center"/>
    </w:pPr>
  </w:style>
  <w:style w:type="character" w:customStyle="1" w:styleId="aDefChar">
    <w:name w:val="aDef Char"/>
    <w:basedOn w:val="DefaultParagraphFont"/>
    <w:link w:val="aDef"/>
    <w:locked/>
    <w:rsid w:val="00AE5689"/>
    <w:rPr>
      <w:rFonts w:eastAsia="Times New Roman"/>
      <w:sz w:val="24"/>
      <w:lang w:eastAsia="en-US"/>
    </w:rPr>
  </w:style>
  <w:style w:type="character" w:styleId="CommentReference">
    <w:name w:val="annotation reference"/>
    <w:basedOn w:val="DefaultParagraphFont"/>
    <w:uiPriority w:val="99"/>
    <w:semiHidden/>
    <w:unhideWhenUsed/>
    <w:rsid w:val="002C7CBF"/>
    <w:rPr>
      <w:sz w:val="16"/>
      <w:szCs w:val="16"/>
    </w:rPr>
  </w:style>
  <w:style w:type="paragraph" w:styleId="CommentText">
    <w:name w:val="annotation text"/>
    <w:basedOn w:val="Normal"/>
    <w:link w:val="CommentTextChar"/>
    <w:uiPriority w:val="99"/>
    <w:semiHidden/>
    <w:unhideWhenUsed/>
    <w:rsid w:val="002C7CBF"/>
    <w:rPr>
      <w:sz w:val="20"/>
    </w:rPr>
  </w:style>
  <w:style w:type="character" w:customStyle="1" w:styleId="CommentTextChar">
    <w:name w:val="Comment Text Char"/>
    <w:basedOn w:val="DefaultParagraphFont"/>
    <w:link w:val="CommentText"/>
    <w:uiPriority w:val="99"/>
    <w:semiHidden/>
    <w:rsid w:val="002C7CBF"/>
    <w:rPr>
      <w:lang w:eastAsia="en-US"/>
    </w:rPr>
  </w:style>
  <w:style w:type="paragraph" w:styleId="CommentSubject">
    <w:name w:val="annotation subject"/>
    <w:basedOn w:val="CommentText"/>
    <w:next w:val="CommentText"/>
    <w:link w:val="CommentSubjectChar"/>
    <w:uiPriority w:val="99"/>
    <w:semiHidden/>
    <w:unhideWhenUsed/>
    <w:rsid w:val="002C7CBF"/>
    <w:rPr>
      <w:b/>
      <w:bCs/>
    </w:rPr>
  </w:style>
  <w:style w:type="character" w:customStyle="1" w:styleId="CommentSubjectChar">
    <w:name w:val="Comment Subject Char"/>
    <w:basedOn w:val="CommentTextChar"/>
    <w:link w:val="CommentSubject"/>
    <w:uiPriority w:val="99"/>
    <w:semiHidden/>
    <w:rsid w:val="002C7CBF"/>
    <w:rPr>
      <w:b/>
      <w:bCs/>
      <w:lang w:eastAsia="en-US"/>
    </w:rPr>
  </w:style>
  <w:style w:type="character" w:styleId="UnresolvedMention">
    <w:name w:val="Unresolved Mention"/>
    <w:basedOn w:val="DefaultParagraphFont"/>
    <w:uiPriority w:val="99"/>
    <w:semiHidden/>
    <w:unhideWhenUsed/>
    <w:rsid w:val="00776C82"/>
    <w:rPr>
      <w:color w:val="605E5C"/>
      <w:shd w:val="clear" w:color="auto" w:fill="E1DFDD"/>
    </w:rPr>
  </w:style>
  <w:style w:type="paragraph" w:customStyle="1" w:styleId="00Spine">
    <w:name w:val="00Spine"/>
    <w:basedOn w:val="Normal"/>
    <w:rsid w:val="00EE5C28"/>
  </w:style>
  <w:style w:type="paragraph" w:customStyle="1" w:styleId="05Endnote0">
    <w:name w:val="05Endnote"/>
    <w:basedOn w:val="Normal"/>
    <w:rsid w:val="00EE5C28"/>
  </w:style>
  <w:style w:type="paragraph" w:customStyle="1" w:styleId="06Copyright">
    <w:name w:val="06Copyright"/>
    <w:basedOn w:val="Normal"/>
    <w:rsid w:val="00EE5C28"/>
  </w:style>
  <w:style w:type="paragraph" w:customStyle="1" w:styleId="RepubNo">
    <w:name w:val="RepubNo"/>
    <w:basedOn w:val="BillBasicHeading"/>
    <w:rsid w:val="00EE5C28"/>
    <w:pPr>
      <w:keepNext w:val="0"/>
      <w:spacing w:before="600"/>
      <w:jc w:val="both"/>
    </w:pPr>
    <w:rPr>
      <w:sz w:val="26"/>
    </w:rPr>
  </w:style>
  <w:style w:type="paragraph" w:customStyle="1" w:styleId="EffectiveDate">
    <w:name w:val="EffectiveDate"/>
    <w:basedOn w:val="Normal"/>
    <w:rsid w:val="00EE5C28"/>
    <w:pPr>
      <w:spacing w:before="120"/>
    </w:pPr>
    <w:rPr>
      <w:rFonts w:ascii="Arial" w:hAnsi="Arial"/>
      <w:b/>
      <w:sz w:val="26"/>
    </w:rPr>
  </w:style>
  <w:style w:type="paragraph" w:customStyle="1" w:styleId="CoverInForce">
    <w:name w:val="CoverInForce"/>
    <w:basedOn w:val="BillBasicHeading"/>
    <w:rsid w:val="00EE5C28"/>
    <w:pPr>
      <w:keepNext w:val="0"/>
      <w:spacing w:before="400"/>
    </w:pPr>
    <w:rPr>
      <w:b w:val="0"/>
    </w:rPr>
  </w:style>
  <w:style w:type="paragraph" w:customStyle="1" w:styleId="CoverHeading">
    <w:name w:val="CoverHeading"/>
    <w:basedOn w:val="Normal"/>
    <w:rsid w:val="00EE5C28"/>
    <w:rPr>
      <w:rFonts w:ascii="Arial" w:hAnsi="Arial"/>
      <w:b/>
    </w:rPr>
  </w:style>
  <w:style w:type="paragraph" w:customStyle="1" w:styleId="CoverSubHdg">
    <w:name w:val="CoverSubHdg"/>
    <w:basedOn w:val="CoverHeading"/>
    <w:rsid w:val="00EE5C28"/>
    <w:pPr>
      <w:spacing w:before="120"/>
    </w:pPr>
    <w:rPr>
      <w:sz w:val="20"/>
    </w:rPr>
  </w:style>
  <w:style w:type="paragraph" w:customStyle="1" w:styleId="CoverActName">
    <w:name w:val="CoverActName"/>
    <w:basedOn w:val="BillBasicHeading"/>
    <w:rsid w:val="00EE5C28"/>
    <w:pPr>
      <w:keepNext w:val="0"/>
      <w:spacing w:before="260"/>
    </w:pPr>
  </w:style>
  <w:style w:type="paragraph" w:customStyle="1" w:styleId="CoverText">
    <w:name w:val="CoverText"/>
    <w:basedOn w:val="Normal"/>
    <w:uiPriority w:val="99"/>
    <w:rsid w:val="00EE5C28"/>
    <w:pPr>
      <w:spacing w:before="100"/>
      <w:jc w:val="both"/>
    </w:pPr>
    <w:rPr>
      <w:sz w:val="20"/>
    </w:rPr>
  </w:style>
  <w:style w:type="paragraph" w:customStyle="1" w:styleId="CoverTextPara">
    <w:name w:val="CoverTextPara"/>
    <w:basedOn w:val="CoverText"/>
    <w:rsid w:val="00EE5C28"/>
    <w:pPr>
      <w:tabs>
        <w:tab w:val="right" w:pos="600"/>
        <w:tab w:val="left" w:pos="840"/>
      </w:tabs>
      <w:ind w:left="840" w:hanging="840"/>
    </w:pPr>
  </w:style>
  <w:style w:type="paragraph" w:customStyle="1" w:styleId="AH1ChapterSymb">
    <w:name w:val="A H1 Chapter Symb"/>
    <w:basedOn w:val="AH1Chapter"/>
    <w:next w:val="AH2Part"/>
    <w:rsid w:val="00EE5C28"/>
    <w:pPr>
      <w:tabs>
        <w:tab w:val="clear" w:pos="2600"/>
        <w:tab w:val="left" w:pos="0"/>
      </w:tabs>
      <w:ind w:left="2480" w:hanging="2960"/>
    </w:pPr>
  </w:style>
  <w:style w:type="paragraph" w:customStyle="1" w:styleId="AH2PartSymb">
    <w:name w:val="A H2 Part Symb"/>
    <w:basedOn w:val="AH2Part"/>
    <w:next w:val="AH3Div"/>
    <w:rsid w:val="00EE5C28"/>
    <w:pPr>
      <w:tabs>
        <w:tab w:val="clear" w:pos="2600"/>
        <w:tab w:val="left" w:pos="0"/>
      </w:tabs>
      <w:ind w:left="2480" w:hanging="2960"/>
    </w:pPr>
  </w:style>
  <w:style w:type="paragraph" w:customStyle="1" w:styleId="AH3DivSymb">
    <w:name w:val="A H3 Div Symb"/>
    <w:basedOn w:val="AH3Div"/>
    <w:next w:val="AH5Sec"/>
    <w:rsid w:val="00EE5C28"/>
    <w:pPr>
      <w:tabs>
        <w:tab w:val="clear" w:pos="2600"/>
        <w:tab w:val="left" w:pos="0"/>
      </w:tabs>
      <w:ind w:left="2480" w:hanging="2960"/>
    </w:pPr>
  </w:style>
  <w:style w:type="paragraph" w:customStyle="1" w:styleId="AH4SubDivSymb">
    <w:name w:val="A H4 SubDiv Symb"/>
    <w:basedOn w:val="AH4SubDiv"/>
    <w:next w:val="AH5Sec"/>
    <w:rsid w:val="00EE5C28"/>
    <w:pPr>
      <w:tabs>
        <w:tab w:val="clear" w:pos="2600"/>
        <w:tab w:val="left" w:pos="0"/>
      </w:tabs>
      <w:ind w:left="2480" w:hanging="2960"/>
    </w:pPr>
  </w:style>
  <w:style w:type="paragraph" w:customStyle="1" w:styleId="AH5SecSymb">
    <w:name w:val="A H5 Sec Symb"/>
    <w:basedOn w:val="AH5Sec"/>
    <w:next w:val="Amain"/>
    <w:rsid w:val="00EE5C28"/>
    <w:pPr>
      <w:tabs>
        <w:tab w:val="clear" w:pos="1100"/>
        <w:tab w:val="left" w:pos="0"/>
      </w:tabs>
      <w:ind w:hanging="1580"/>
    </w:pPr>
  </w:style>
  <w:style w:type="paragraph" w:customStyle="1" w:styleId="AmainSymb">
    <w:name w:val="A main Symb"/>
    <w:basedOn w:val="Amain"/>
    <w:rsid w:val="00EE5C28"/>
    <w:pPr>
      <w:tabs>
        <w:tab w:val="left" w:pos="0"/>
      </w:tabs>
      <w:ind w:left="1120" w:hanging="1600"/>
    </w:pPr>
  </w:style>
  <w:style w:type="paragraph" w:customStyle="1" w:styleId="AparaSymb">
    <w:name w:val="A para Symb"/>
    <w:basedOn w:val="Apara"/>
    <w:rsid w:val="00EE5C28"/>
    <w:pPr>
      <w:tabs>
        <w:tab w:val="right" w:pos="0"/>
      </w:tabs>
      <w:ind w:hanging="2080"/>
    </w:pPr>
  </w:style>
  <w:style w:type="paragraph" w:customStyle="1" w:styleId="Assectheading">
    <w:name w:val="A ssect heading"/>
    <w:basedOn w:val="Amain"/>
    <w:rsid w:val="00EE5C28"/>
    <w:pPr>
      <w:keepNext/>
      <w:tabs>
        <w:tab w:val="clear" w:pos="900"/>
        <w:tab w:val="clear" w:pos="1100"/>
      </w:tabs>
      <w:spacing w:before="300"/>
      <w:ind w:left="0" w:firstLine="0"/>
      <w:outlineLvl w:val="9"/>
    </w:pPr>
    <w:rPr>
      <w:i/>
    </w:rPr>
  </w:style>
  <w:style w:type="paragraph" w:customStyle="1" w:styleId="AsubparaSymb">
    <w:name w:val="A subpara Symb"/>
    <w:basedOn w:val="Asubpara"/>
    <w:rsid w:val="00EE5C28"/>
    <w:pPr>
      <w:tabs>
        <w:tab w:val="left" w:pos="0"/>
      </w:tabs>
      <w:ind w:left="2098" w:hanging="2580"/>
    </w:pPr>
  </w:style>
  <w:style w:type="paragraph" w:customStyle="1" w:styleId="Actdetails">
    <w:name w:val="Act details"/>
    <w:basedOn w:val="Normal"/>
    <w:rsid w:val="00EE5C28"/>
    <w:pPr>
      <w:spacing w:before="20"/>
      <w:ind w:left="1400"/>
    </w:pPr>
    <w:rPr>
      <w:rFonts w:ascii="Arial" w:hAnsi="Arial"/>
      <w:sz w:val="20"/>
    </w:rPr>
  </w:style>
  <w:style w:type="paragraph" w:customStyle="1" w:styleId="AmdtsEntriesDefL2">
    <w:name w:val="AmdtsEntriesDefL2"/>
    <w:basedOn w:val="Normal"/>
    <w:rsid w:val="00EE5C28"/>
    <w:pPr>
      <w:tabs>
        <w:tab w:val="left" w:pos="3000"/>
      </w:tabs>
      <w:ind w:left="3100" w:hanging="2000"/>
    </w:pPr>
    <w:rPr>
      <w:rFonts w:ascii="Arial" w:hAnsi="Arial"/>
      <w:sz w:val="18"/>
    </w:rPr>
  </w:style>
  <w:style w:type="paragraph" w:customStyle="1" w:styleId="AmdtsEntries">
    <w:name w:val="AmdtsEntries"/>
    <w:basedOn w:val="BillBasicHeading"/>
    <w:rsid w:val="00EE5C2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E5C28"/>
    <w:pPr>
      <w:tabs>
        <w:tab w:val="clear" w:pos="2600"/>
      </w:tabs>
      <w:spacing w:before="120"/>
      <w:ind w:left="1100"/>
    </w:pPr>
    <w:rPr>
      <w:sz w:val="18"/>
    </w:rPr>
  </w:style>
  <w:style w:type="paragraph" w:customStyle="1" w:styleId="Asamby">
    <w:name w:val="As am by"/>
    <w:basedOn w:val="Normal"/>
    <w:next w:val="Normal"/>
    <w:rsid w:val="00EE5C28"/>
    <w:pPr>
      <w:spacing w:before="240"/>
      <w:ind w:left="1100"/>
    </w:pPr>
    <w:rPr>
      <w:rFonts w:ascii="Arial" w:hAnsi="Arial"/>
      <w:sz w:val="20"/>
    </w:rPr>
  </w:style>
  <w:style w:type="character" w:customStyle="1" w:styleId="charSymb">
    <w:name w:val="charSymb"/>
    <w:basedOn w:val="DefaultParagraphFont"/>
    <w:rsid w:val="00EE5C28"/>
    <w:rPr>
      <w:rFonts w:ascii="Arial" w:hAnsi="Arial"/>
      <w:sz w:val="24"/>
      <w:bdr w:val="single" w:sz="4" w:space="0" w:color="auto"/>
    </w:rPr>
  </w:style>
  <w:style w:type="character" w:customStyle="1" w:styleId="charTableNo">
    <w:name w:val="charTableNo"/>
    <w:basedOn w:val="DefaultParagraphFont"/>
    <w:rsid w:val="00EE5C28"/>
  </w:style>
  <w:style w:type="character" w:customStyle="1" w:styleId="charTableText">
    <w:name w:val="charTableText"/>
    <w:basedOn w:val="DefaultParagraphFont"/>
    <w:rsid w:val="00EE5C28"/>
  </w:style>
  <w:style w:type="paragraph" w:customStyle="1" w:styleId="Dict-HeadingSymb">
    <w:name w:val="Dict-Heading Symb"/>
    <w:basedOn w:val="Dict-Heading"/>
    <w:rsid w:val="00EE5C28"/>
    <w:pPr>
      <w:tabs>
        <w:tab w:val="left" w:pos="0"/>
      </w:tabs>
      <w:ind w:left="2480" w:hanging="2960"/>
    </w:pPr>
  </w:style>
  <w:style w:type="paragraph" w:customStyle="1" w:styleId="EarlierRepubEntries">
    <w:name w:val="EarlierRepubEntries"/>
    <w:basedOn w:val="Normal"/>
    <w:rsid w:val="00EE5C28"/>
    <w:pPr>
      <w:spacing w:before="60" w:after="60"/>
    </w:pPr>
    <w:rPr>
      <w:rFonts w:ascii="Arial" w:hAnsi="Arial"/>
      <w:sz w:val="18"/>
    </w:rPr>
  </w:style>
  <w:style w:type="paragraph" w:customStyle="1" w:styleId="EarlierRepubHdg">
    <w:name w:val="EarlierRepubHdg"/>
    <w:basedOn w:val="Normal"/>
    <w:rsid w:val="00EE5C28"/>
    <w:pPr>
      <w:keepNext/>
    </w:pPr>
    <w:rPr>
      <w:rFonts w:ascii="Arial" w:hAnsi="Arial"/>
      <w:b/>
      <w:sz w:val="20"/>
    </w:rPr>
  </w:style>
  <w:style w:type="paragraph" w:customStyle="1" w:styleId="Endnote20">
    <w:name w:val="Endnote2"/>
    <w:basedOn w:val="Normal"/>
    <w:rsid w:val="00EE5C28"/>
    <w:pPr>
      <w:keepNext/>
      <w:tabs>
        <w:tab w:val="left" w:pos="1100"/>
      </w:tabs>
      <w:spacing w:before="360"/>
    </w:pPr>
    <w:rPr>
      <w:rFonts w:ascii="Arial" w:hAnsi="Arial"/>
      <w:b/>
    </w:rPr>
  </w:style>
  <w:style w:type="paragraph" w:customStyle="1" w:styleId="Endnote3">
    <w:name w:val="Endnote3"/>
    <w:basedOn w:val="Normal"/>
    <w:rsid w:val="00EE5C2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E5C2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E5C28"/>
    <w:pPr>
      <w:spacing w:before="60"/>
      <w:ind w:left="1100"/>
      <w:jc w:val="both"/>
    </w:pPr>
    <w:rPr>
      <w:sz w:val="20"/>
    </w:rPr>
  </w:style>
  <w:style w:type="paragraph" w:customStyle="1" w:styleId="EndNoteParas">
    <w:name w:val="EndNoteParas"/>
    <w:basedOn w:val="EndNoteTextEPS"/>
    <w:rsid w:val="00EE5C28"/>
    <w:pPr>
      <w:tabs>
        <w:tab w:val="right" w:pos="1432"/>
      </w:tabs>
      <w:ind w:left="1840" w:hanging="1840"/>
    </w:pPr>
  </w:style>
  <w:style w:type="paragraph" w:customStyle="1" w:styleId="EndnotesAbbrev">
    <w:name w:val="EndnotesAbbrev"/>
    <w:basedOn w:val="Normal"/>
    <w:rsid w:val="00EE5C28"/>
    <w:pPr>
      <w:spacing w:before="20"/>
    </w:pPr>
    <w:rPr>
      <w:rFonts w:ascii="Arial" w:hAnsi="Arial"/>
      <w:color w:val="000000"/>
      <w:sz w:val="16"/>
    </w:rPr>
  </w:style>
  <w:style w:type="paragraph" w:customStyle="1" w:styleId="EPSCoverTop">
    <w:name w:val="EPSCoverTop"/>
    <w:basedOn w:val="Normal"/>
    <w:rsid w:val="00EE5C28"/>
    <w:pPr>
      <w:jc w:val="right"/>
    </w:pPr>
    <w:rPr>
      <w:rFonts w:ascii="Arial" w:hAnsi="Arial"/>
      <w:sz w:val="20"/>
    </w:rPr>
  </w:style>
  <w:style w:type="paragraph" w:customStyle="1" w:styleId="LegHistNote">
    <w:name w:val="LegHistNote"/>
    <w:basedOn w:val="Actdetails"/>
    <w:rsid w:val="00EE5C28"/>
    <w:pPr>
      <w:spacing w:before="60"/>
      <w:ind w:left="2700" w:right="-60" w:hanging="1300"/>
    </w:pPr>
    <w:rPr>
      <w:sz w:val="18"/>
    </w:rPr>
  </w:style>
  <w:style w:type="paragraph" w:customStyle="1" w:styleId="LongTitleSymb">
    <w:name w:val="LongTitleSymb"/>
    <w:basedOn w:val="LongTitle"/>
    <w:rsid w:val="00EE5C28"/>
    <w:pPr>
      <w:ind w:hanging="480"/>
    </w:pPr>
  </w:style>
  <w:style w:type="paragraph" w:styleId="MacroText">
    <w:name w:val="macro"/>
    <w:link w:val="MacroTextChar"/>
    <w:semiHidden/>
    <w:rsid w:val="00EE5C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basedOn w:val="DefaultParagraphFont"/>
    <w:link w:val="MacroText"/>
    <w:semiHidden/>
    <w:rsid w:val="00EE5C28"/>
    <w:rPr>
      <w:rFonts w:ascii="Courier New" w:eastAsia="Times New Roman" w:hAnsi="Courier New" w:cs="Courier New"/>
      <w:lang w:eastAsia="en-US"/>
    </w:rPr>
  </w:style>
  <w:style w:type="paragraph" w:customStyle="1" w:styleId="NewAct">
    <w:name w:val="New Act"/>
    <w:basedOn w:val="Normal"/>
    <w:next w:val="Actdetails"/>
    <w:rsid w:val="00EE5C28"/>
    <w:pPr>
      <w:keepNext/>
      <w:spacing w:before="180"/>
      <w:ind w:left="1100"/>
    </w:pPr>
    <w:rPr>
      <w:rFonts w:ascii="Arial" w:hAnsi="Arial"/>
      <w:b/>
      <w:sz w:val="20"/>
    </w:rPr>
  </w:style>
  <w:style w:type="paragraph" w:customStyle="1" w:styleId="NewReg">
    <w:name w:val="New Reg"/>
    <w:basedOn w:val="NewAct"/>
    <w:next w:val="Actdetails"/>
    <w:rsid w:val="00EE5C28"/>
  </w:style>
  <w:style w:type="paragraph" w:customStyle="1" w:styleId="RenumProvEntries">
    <w:name w:val="RenumProvEntries"/>
    <w:basedOn w:val="Normal"/>
    <w:rsid w:val="00EE5C28"/>
    <w:pPr>
      <w:spacing w:before="60"/>
    </w:pPr>
    <w:rPr>
      <w:rFonts w:ascii="Arial" w:hAnsi="Arial"/>
      <w:sz w:val="20"/>
    </w:rPr>
  </w:style>
  <w:style w:type="paragraph" w:customStyle="1" w:styleId="RenumProvHdg">
    <w:name w:val="RenumProvHdg"/>
    <w:basedOn w:val="Normal"/>
    <w:rsid w:val="00EE5C28"/>
    <w:rPr>
      <w:rFonts w:ascii="Arial" w:hAnsi="Arial"/>
      <w:b/>
      <w:sz w:val="22"/>
    </w:rPr>
  </w:style>
  <w:style w:type="paragraph" w:customStyle="1" w:styleId="RenumProvHeader">
    <w:name w:val="RenumProvHeader"/>
    <w:basedOn w:val="Normal"/>
    <w:rsid w:val="00EE5C28"/>
    <w:rPr>
      <w:rFonts w:ascii="Arial" w:hAnsi="Arial"/>
      <w:b/>
      <w:sz w:val="22"/>
    </w:rPr>
  </w:style>
  <w:style w:type="paragraph" w:customStyle="1" w:styleId="RenumProvSubsectEntries">
    <w:name w:val="RenumProvSubsectEntries"/>
    <w:basedOn w:val="RenumProvEntries"/>
    <w:rsid w:val="00EE5C28"/>
    <w:pPr>
      <w:ind w:left="252"/>
    </w:pPr>
  </w:style>
  <w:style w:type="paragraph" w:customStyle="1" w:styleId="RenumTableHdg">
    <w:name w:val="RenumTableHdg"/>
    <w:basedOn w:val="Normal"/>
    <w:rsid w:val="00EE5C28"/>
    <w:pPr>
      <w:spacing w:before="120"/>
    </w:pPr>
    <w:rPr>
      <w:rFonts w:ascii="Arial" w:hAnsi="Arial"/>
      <w:b/>
      <w:sz w:val="20"/>
    </w:rPr>
  </w:style>
  <w:style w:type="paragraph" w:customStyle="1" w:styleId="SchclauseheadingSymb">
    <w:name w:val="Sch clause heading Symb"/>
    <w:basedOn w:val="Schclauseheading"/>
    <w:rsid w:val="00EE5C28"/>
    <w:pPr>
      <w:tabs>
        <w:tab w:val="left" w:pos="0"/>
      </w:tabs>
      <w:ind w:left="980" w:hanging="1460"/>
    </w:pPr>
  </w:style>
  <w:style w:type="paragraph" w:customStyle="1" w:styleId="SchSubClause">
    <w:name w:val="Sch SubClause"/>
    <w:basedOn w:val="Schclauseheading"/>
    <w:rsid w:val="00EE5C28"/>
    <w:rPr>
      <w:b w:val="0"/>
    </w:rPr>
  </w:style>
  <w:style w:type="paragraph" w:customStyle="1" w:styleId="Sched-FormSymb">
    <w:name w:val="Sched-Form Symb"/>
    <w:basedOn w:val="Sched-Form"/>
    <w:rsid w:val="00EE5C28"/>
    <w:pPr>
      <w:tabs>
        <w:tab w:val="left" w:pos="0"/>
      </w:tabs>
      <w:ind w:left="2480" w:hanging="2960"/>
    </w:pPr>
  </w:style>
  <w:style w:type="paragraph" w:customStyle="1" w:styleId="Sched-headingSymb">
    <w:name w:val="Sched-heading Symb"/>
    <w:basedOn w:val="Sched-heading"/>
    <w:rsid w:val="00EE5C28"/>
    <w:pPr>
      <w:tabs>
        <w:tab w:val="left" w:pos="0"/>
      </w:tabs>
      <w:ind w:left="2480" w:hanging="2960"/>
    </w:pPr>
  </w:style>
  <w:style w:type="paragraph" w:customStyle="1" w:styleId="Sched-PartSymb">
    <w:name w:val="Sched-Part Symb"/>
    <w:basedOn w:val="Sched-Part"/>
    <w:rsid w:val="00EE5C28"/>
    <w:pPr>
      <w:tabs>
        <w:tab w:val="left" w:pos="0"/>
      </w:tabs>
      <w:ind w:left="2480" w:hanging="2960"/>
    </w:pPr>
  </w:style>
  <w:style w:type="paragraph" w:styleId="Subtitle">
    <w:name w:val="Subtitle"/>
    <w:basedOn w:val="Normal"/>
    <w:link w:val="SubtitleChar"/>
    <w:qFormat/>
    <w:rsid w:val="00EE5C28"/>
    <w:pPr>
      <w:spacing w:after="60"/>
      <w:jc w:val="center"/>
      <w:outlineLvl w:val="1"/>
    </w:pPr>
    <w:rPr>
      <w:rFonts w:ascii="Arial" w:hAnsi="Arial"/>
    </w:rPr>
  </w:style>
  <w:style w:type="character" w:customStyle="1" w:styleId="SubtitleChar">
    <w:name w:val="Subtitle Char"/>
    <w:basedOn w:val="DefaultParagraphFont"/>
    <w:link w:val="Subtitle"/>
    <w:rsid w:val="00EE5C28"/>
    <w:rPr>
      <w:rFonts w:ascii="Arial" w:eastAsia="Times New Roman" w:hAnsi="Arial"/>
      <w:sz w:val="24"/>
      <w:lang w:eastAsia="en-US"/>
    </w:rPr>
  </w:style>
  <w:style w:type="paragraph" w:customStyle="1" w:styleId="TLegEntries">
    <w:name w:val="TLegEntries"/>
    <w:basedOn w:val="Normal"/>
    <w:rsid w:val="00EE5C2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E5C28"/>
    <w:pPr>
      <w:ind w:firstLine="0"/>
    </w:pPr>
    <w:rPr>
      <w:b/>
    </w:rPr>
  </w:style>
  <w:style w:type="paragraph" w:customStyle="1" w:styleId="EndNoteTextPub">
    <w:name w:val="EndNoteTextPub"/>
    <w:basedOn w:val="Normal"/>
    <w:rsid w:val="00EE5C28"/>
    <w:pPr>
      <w:spacing w:before="60"/>
      <w:ind w:left="1100"/>
      <w:jc w:val="both"/>
    </w:pPr>
    <w:rPr>
      <w:sz w:val="20"/>
    </w:rPr>
  </w:style>
  <w:style w:type="paragraph" w:customStyle="1" w:styleId="TOC10">
    <w:name w:val="TOC 10"/>
    <w:basedOn w:val="TOC5"/>
    <w:rsid w:val="00EE5C28"/>
    <w:rPr>
      <w:szCs w:val="24"/>
    </w:rPr>
  </w:style>
  <w:style w:type="character" w:customStyle="1" w:styleId="charNotBold">
    <w:name w:val="charNotBold"/>
    <w:basedOn w:val="DefaultParagraphFont"/>
    <w:rsid w:val="00EE5C28"/>
    <w:rPr>
      <w:rFonts w:ascii="Arial" w:hAnsi="Arial"/>
      <w:sz w:val="20"/>
    </w:rPr>
  </w:style>
  <w:style w:type="paragraph" w:customStyle="1" w:styleId="ShadedSchClauseSymb">
    <w:name w:val="Shaded Sch Clause Symb"/>
    <w:basedOn w:val="ShadedSchClause"/>
    <w:rsid w:val="00EE5C28"/>
    <w:pPr>
      <w:tabs>
        <w:tab w:val="left" w:pos="0"/>
      </w:tabs>
      <w:ind w:left="975" w:hanging="1457"/>
    </w:pPr>
  </w:style>
  <w:style w:type="paragraph" w:customStyle="1" w:styleId="CoverTextBullet">
    <w:name w:val="CoverTextBullet"/>
    <w:basedOn w:val="CoverText"/>
    <w:qFormat/>
    <w:rsid w:val="00EE5C28"/>
    <w:pPr>
      <w:numPr>
        <w:numId w:val="35"/>
      </w:numPr>
    </w:pPr>
    <w:rPr>
      <w:color w:val="000000"/>
    </w:rPr>
  </w:style>
  <w:style w:type="character" w:customStyle="1" w:styleId="Heading3Char">
    <w:name w:val="Heading 3 Char"/>
    <w:aliases w:val="h3 Char,sec Char"/>
    <w:basedOn w:val="DefaultParagraphFont"/>
    <w:link w:val="Heading3"/>
    <w:rsid w:val="00EE5C28"/>
    <w:rPr>
      <w:rFonts w:eastAsia="Times New Roman"/>
      <w:b/>
      <w:sz w:val="24"/>
      <w:lang w:eastAsia="en-US"/>
    </w:rPr>
  </w:style>
  <w:style w:type="paragraph" w:customStyle="1" w:styleId="Sched-Form-18Space">
    <w:name w:val="Sched-Form-18Space"/>
    <w:basedOn w:val="Normal"/>
    <w:rsid w:val="00EE5C28"/>
    <w:pPr>
      <w:spacing w:before="360" w:after="60"/>
    </w:pPr>
    <w:rPr>
      <w:sz w:val="22"/>
    </w:rPr>
  </w:style>
  <w:style w:type="paragraph" w:customStyle="1" w:styleId="FormRule">
    <w:name w:val="FormRule"/>
    <w:basedOn w:val="Normal"/>
    <w:rsid w:val="00EE5C28"/>
    <w:pPr>
      <w:pBdr>
        <w:top w:val="single" w:sz="4" w:space="1" w:color="auto"/>
      </w:pBdr>
      <w:spacing w:before="160" w:after="40"/>
      <w:ind w:left="3220" w:right="3260"/>
    </w:pPr>
    <w:rPr>
      <w:sz w:val="8"/>
    </w:rPr>
  </w:style>
  <w:style w:type="paragraph" w:customStyle="1" w:styleId="OldAmdtsEntries">
    <w:name w:val="OldAmdtsEntries"/>
    <w:basedOn w:val="BillBasicHeading"/>
    <w:rsid w:val="00EE5C28"/>
    <w:pPr>
      <w:tabs>
        <w:tab w:val="clear" w:pos="2600"/>
        <w:tab w:val="left" w:leader="dot" w:pos="2700"/>
      </w:tabs>
      <w:ind w:left="2700" w:hanging="2000"/>
    </w:pPr>
    <w:rPr>
      <w:sz w:val="18"/>
    </w:rPr>
  </w:style>
  <w:style w:type="paragraph" w:customStyle="1" w:styleId="OldAmdt2ndLine">
    <w:name w:val="OldAmdt2ndLine"/>
    <w:basedOn w:val="OldAmdtsEntries"/>
    <w:rsid w:val="00EE5C28"/>
    <w:pPr>
      <w:tabs>
        <w:tab w:val="left" w:pos="2700"/>
      </w:tabs>
      <w:spacing w:before="0"/>
    </w:pPr>
  </w:style>
  <w:style w:type="paragraph" w:customStyle="1" w:styleId="parainpara">
    <w:name w:val="para in para"/>
    <w:rsid w:val="00EE5C28"/>
    <w:pPr>
      <w:tabs>
        <w:tab w:val="right" w:pos="1500"/>
      </w:tabs>
      <w:spacing w:before="80" w:after="80"/>
      <w:ind w:left="1800" w:hanging="1800"/>
      <w:jc w:val="both"/>
    </w:pPr>
    <w:rPr>
      <w:rFonts w:ascii="Times" w:eastAsia="Times New Roman" w:hAnsi="Times"/>
      <w:sz w:val="24"/>
      <w:lang w:eastAsia="en-US"/>
    </w:rPr>
  </w:style>
  <w:style w:type="paragraph" w:customStyle="1" w:styleId="Billcrest0">
    <w:name w:val="Billcrest"/>
    <w:basedOn w:val="Normal"/>
    <w:rsid w:val="00EE5C28"/>
    <w:pPr>
      <w:spacing w:after="60"/>
      <w:ind w:left="2800"/>
    </w:pPr>
    <w:rPr>
      <w:rFonts w:ascii="ACTCrest" w:hAnsi="ACTCrest"/>
      <w:sz w:val="216"/>
    </w:rPr>
  </w:style>
  <w:style w:type="paragraph" w:customStyle="1" w:styleId="Actbullet">
    <w:name w:val="Act bullet"/>
    <w:basedOn w:val="Normal"/>
    <w:uiPriority w:val="99"/>
    <w:rsid w:val="00EE5C28"/>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EE5C2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E5C28"/>
    <w:rPr>
      <w:b w:val="0"/>
      <w:sz w:val="32"/>
    </w:rPr>
  </w:style>
  <w:style w:type="paragraph" w:customStyle="1" w:styleId="MH1Chapter">
    <w:name w:val="M H1 Chapter"/>
    <w:basedOn w:val="AH1Chapter"/>
    <w:rsid w:val="00EE5C28"/>
    <w:pPr>
      <w:tabs>
        <w:tab w:val="clear" w:pos="2600"/>
        <w:tab w:val="left" w:pos="2720"/>
      </w:tabs>
      <w:ind w:left="4000" w:hanging="3300"/>
    </w:pPr>
  </w:style>
  <w:style w:type="paragraph" w:customStyle="1" w:styleId="ModH1Chapter">
    <w:name w:val="Mod H1 Chapter"/>
    <w:basedOn w:val="IH1ChapSymb"/>
    <w:rsid w:val="00EE5C28"/>
    <w:pPr>
      <w:tabs>
        <w:tab w:val="clear" w:pos="2600"/>
        <w:tab w:val="left" w:pos="3300"/>
      </w:tabs>
      <w:ind w:left="3300"/>
    </w:pPr>
  </w:style>
  <w:style w:type="paragraph" w:customStyle="1" w:styleId="ModH2Part">
    <w:name w:val="Mod H2 Part"/>
    <w:basedOn w:val="IH2PartSymb"/>
    <w:rsid w:val="00EE5C28"/>
    <w:pPr>
      <w:tabs>
        <w:tab w:val="clear" w:pos="2600"/>
        <w:tab w:val="left" w:pos="3300"/>
      </w:tabs>
      <w:ind w:left="3300"/>
    </w:pPr>
  </w:style>
  <w:style w:type="paragraph" w:customStyle="1" w:styleId="ModH3Div">
    <w:name w:val="Mod H3 Div"/>
    <w:basedOn w:val="IH3DivSymb"/>
    <w:rsid w:val="00EE5C28"/>
    <w:pPr>
      <w:tabs>
        <w:tab w:val="clear" w:pos="2600"/>
        <w:tab w:val="left" w:pos="3300"/>
      </w:tabs>
      <w:ind w:left="3300"/>
    </w:pPr>
  </w:style>
  <w:style w:type="paragraph" w:customStyle="1" w:styleId="ModH4SubDiv">
    <w:name w:val="Mod H4 SubDiv"/>
    <w:basedOn w:val="IH4SubDivSymb"/>
    <w:rsid w:val="00EE5C28"/>
    <w:pPr>
      <w:tabs>
        <w:tab w:val="clear" w:pos="2600"/>
        <w:tab w:val="left" w:pos="3300"/>
      </w:tabs>
      <w:ind w:left="3300"/>
    </w:pPr>
  </w:style>
  <w:style w:type="paragraph" w:customStyle="1" w:styleId="ModH5Sec">
    <w:name w:val="Mod H5 Sec"/>
    <w:basedOn w:val="IH5SecSymb"/>
    <w:rsid w:val="00EE5C28"/>
    <w:pPr>
      <w:tabs>
        <w:tab w:val="clear" w:pos="1100"/>
        <w:tab w:val="left" w:pos="1800"/>
      </w:tabs>
      <w:ind w:left="2200"/>
    </w:pPr>
  </w:style>
  <w:style w:type="paragraph" w:customStyle="1" w:styleId="Modmain">
    <w:name w:val="Mod main"/>
    <w:basedOn w:val="Amain"/>
    <w:rsid w:val="00EE5C28"/>
    <w:pPr>
      <w:tabs>
        <w:tab w:val="clear" w:pos="900"/>
        <w:tab w:val="clear" w:pos="1100"/>
        <w:tab w:val="right" w:pos="1600"/>
        <w:tab w:val="left" w:pos="1800"/>
      </w:tabs>
      <w:ind w:left="2200"/>
    </w:pPr>
  </w:style>
  <w:style w:type="paragraph" w:customStyle="1" w:styleId="Modpara">
    <w:name w:val="Mod para"/>
    <w:basedOn w:val="BillBasic"/>
    <w:rsid w:val="00EE5C28"/>
    <w:pPr>
      <w:tabs>
        <w:tab w:val="right" w:pos="2100"/>
        <w:tab w:val="left" w:pos="2300"/>
      </w:tabs>
      <w:ind w:left="2700" w:hanging="1600"/>
      <w:outlineLvl w:val="6"/>
    </w:pPr>
  </w:style>
  <w:style w:type="paragraph" w:customStyle="1" w:styleId="Modsubpara">
    <w:name w:val="Mod subpara"/>
    <w:basedOn w:val="Asubpara"/>
    <w:rsid w:val="00EE5C28"/>
    <w:pPr>
      <w:tabs>
        <w:tab w:val="clear" w:pos="1900"/>
        <w:tab w:val="clear" w:pos="2100"/>
        <w:tab w:val="right" w:pos="2640"/>
        <w:tab w:val="left" w:pos="2840"/>
      </w:tabs>
      <w:ind w:left="3240" w:hanging="2140"/>
    </w:pPr>
  </w:style>
  <w:style w:type="paragraph" w:customStyle="1" w:styleId="Modsubsubpara">
    <w:name w:val="Mod subsubpara"/>
    <w:basedOn w:val="AsubsubparaSymb"/>
    <w:rsid w:val="00EE5C28"/>
    <w:pPr>
      <w:tabs>
        <w:tab w:val="clear" w:pos="2400"/>
        <w:tab w:val="clear" w:pos="2600"/>
        <w:tab w:val="right" w:pos="3160"/>
        <w:tab w:val="left" w:pos="3360"/>
      </w:tabs>
      <w:ind w:left="3760" w:hanging="2660"/>
    </w:pPr>
  </w:style>
  <w:style w:type="paragraph" w:customStyle="1" w:styleId="Modmainreturn">
    <w:name w:val="Mod main return"/>
    <w:basedOn w:val="AmainreturnSymb"/>
    <w:rsid w:val="00EE5C28"/>
    <w:pPr>
      <w:ind w:left="1800"/>
    </w:pPr>
  </w:style>
  <w:style w:type="paragraph" w:customStyle="1" w:styleId="Modparareturn">
    <w:name w:val="Mod para return"/>
    <w:basedOn w:val="AparareturnSymb"/>
    <w:rsid w:val="00EE5C28"/>
    <w:pPr>
      <w:ind w:left="2300"/>
    </w:pPr>
  </w:style>
  <w:style w:type="paragraph" w:customStyle="1" w:styleId="Modsubparareturn">
    <w:name w:val="Mod subpara return"/>
    <w:basedOn w:val="AsubparareturnSymb"/>
    <w:rsid w:val="00EE5C28"/>
    <w:pPr>
      <w:ind w:left="3040"/>
    </w:pPr>
  </w:style>
  <w:style w:type="paragraph" w:customStyle="1" w:styleId="Modref">
    <w:name w:val="Mod ref"/>
    <w:basedOn w:val="refSymb"/>
    <w:rsid w:val="00EE5C28"/>
    <w:pPr>
      <w:ind w:left="1100"/>
    </w:pPr>
  </w:style>
  <w:style w:type="paragraph" w:customStyle="1" w:styleId="ModaNote">
    <w:name w:val="Mod aNote"/>
    <w:basedOn w:val="aNoteSymb"/>
    <w:rsid w:val="00EE5C28"/>
    <w:pPr>
      <w:tabs>
        <w:tab w:val="left" w:pos="2600"/>
      </w:tabs>
      <w:ind w:left="2600"/>
    </w:pPr>
  </w:style>
  <w:style w:type="paragraph" w:customStyle="1" w:styleId="ModNote">
    <w:name w:val="Mod Note"/>
    <w:basedOn w:val="aNoteSymb"/>
    <w:rsid w:val="00EE5C28"/>
    <w:pPr>
      <w:tabs>
        <w:tab w:val="left" w:pos="2600"/>
      </w:tabs>
      <w:ind w:left="2600"/>
    </w:pPr>
  </w:style>
  <w:style w:type="paragraph" w:customStyle="1" w:styleId="ApprFormHd">
    <w:name w:val="ApprFormHd"/>
    <w:basedOn w:val="Sched-heading"/>
    <w:rsid w:val="00EE5C28"/>
    <w:pPr>
      <w:ind w:left="0" w:firstLine="0"/>
    </w:pPr>
  </w:style>
  <w:style w:type="paragraph" w:customStyle="1" w:styleId="AmdtEntries">
    <w:name w:val="AmdtEntries"/>
    <w:basedOn w:val="BillBasicHeading"/>
    <w:rsid w:val="00EE5C28"/>
    <w:pPr>
      <w:keepNext w:val="0"/>
      <w:tabs>
        <w:tab w:val="clear" w:pos="2600"/>
      </w:tabs>
      <w:spacing w:before="0"/>
      <w:ind w:left="3200" w:hanging="2100"/>
    </w:pPr>
    <w:rPr>
      <w:sz w:val="18"/>
    </w:rPr>
  </w:style>
  <w:style w:type="paragraph" w:customStyle="1" w:styleId="AmdtEntriesDefL2">
    <w:name w:val="AmdtEntriesDefL2"/>
    <w:basedOn w:val="AmdtEntries"/>
    <w:rsid w:val="00EE5C28"/>
    <w:pPr>
      <w:tabs>
        <w:tab w:val="left" w:pos="3000"/>
      </w:tabs>
      <w:ind w:left="3600" w:hanging="2500"/>
    </w:pPr>
  </w:style>
  <w:style w:type="paragraph" w:customStyle="1" w:styleId="Actdetailsnote">
    <w:name w:val="Act details note"/>
    <w:basedOn w:val="Actdetails"/>
    <w:uiPriority w:val="99"/>
    <w:rsid w:val="00EE5C28"/>
    <w:pPr>
      <w:ind w:left="1620" w:right="-60" w:hanging="720"/>
    </w:pPr>
    <w:rPr>
      <w:sz w:val="18"/>
    </w:rPr>
  </w:style>
  <w:style w:type="paragraph" w:customStyle="1" w:styleId="DetailsNo">
    <w:name w:val="Details No"/>
    <w:basedOn w:val="Actdetails"/>
    <w:uiPriority w:val="99"/>
    <w:rsid w:val="00EE5C28"/>
    <w:pPr>
      <w:ind w:left="0"/>
    </w:pPr>
    <w:rPr>
      <w:sz w:val="18"/>
    </w:rPr>
  </w:style>
  <w:style w:type="paragraph" w:customStyle="1" w:styleId="AssectheadingSymb">
    <w:name w:val="A ssect heading Symb"/>
    <w:basedOn w:val="Amain"/>
    <w:rsid w:val="00EE5C2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E5C28"/>
    <w:pPr>
      <w:tabs>
        <w:tab w:val="left" w:pos="0"/>
        <w:tab w:val="right" w:pos="2400"/>
        <w:tab w:val="left" w:pos="2600"/>
      </w:tabs>
      <w:ind w:left="2602" w:hanging="3084"/>
      <w:outlineLvl w:val="8"/>
    </w:pPr>
  </w:style>
  <w:style w:type="paragraph" w:customStyle="1" w:styleId="AmainreturnSymb">
    <w:name w:val="A main return Symb"/>
    <w:basedOn w:val="BillBasic"/>
    <w:rsid w:val="00EE5C28"/>
    <w:pPr>
      <w:tabs>
        <w:tab w:val="left" w:pos="1582"/>
      </w:tabs>
      <w:ind w:left="1100" w:hanging="1582"/>
    </w:pPr>
  </w:style>
  <w:style w:type="paragraph" w:customStyle="1" w:styleId="AparareturnSymb">
    <w:name w:val="A para return Symb"/>
    <w:basedOn w:val="BillBasic"/>
    <w:rsid w:val="00EE5C28"/>
    <w:pPr>
      <w:tabs>
        <w:tab w:val="left" w:pos="2081"/>
      </w:tabs>
      <w:ind w:left="1599" w:hanging="2081"/>
    </w:pPr>
  </w:style>
  <w:style w:type="paragraph" w:customStyle="1" w:styleId="AsubparareturnSymb">
    <w:name w:val="A subpara return Symb"/>
    <w:basedOn w:val="BillBasic"/>
    <w:rsid w:val="00EE5C28"/>
    <w:pPr>
      <w:tabs>
        <w:tab w:val="left" w:pos="2580"/>
      </w:tabs>
      <w:ind w:left="2098" w:hanging="2580"/>
    </w:pPr>
  </w:style>
  <w:style w:type="paragraph" w:customStyle="1" w:styleId="aDefSymb">
    <w:name w:val="aDef Symb"/>
    <w:basedOn w:val="BillBasic"/>
    <w:rsid w:val="00EE5C28"/>
    <w:pPr>
      <w:tabs>
        <w:tab w:val="left" w:pos="1582"/>
      </w:tabs>
      <w:ind w:left="1100" w:hanging="1582"/>
    </w:pPr>
  </w:style>
  <w:style w:type="paragraph" w:customStyle="1" w:styleId="aDefparaSymb">
    <w:name w:val="aDef para Symb"/>
    <w:basedOn w:val="Apara"/>
    <w:rsid w:val="00EE5C28"/>
    <w:pPr>
      <w:tabs>
        <w:tab w:val="clear" w:pos="1600"/>
        <w:tab w:val="left" w:pos="0"/>
        <w:tab w:val="left" w:pos="1599"/>
      </w:tabs>
      <w:ind w:left="1599" w:hanging="2081"/>
    </w:pPr>
  </w:style>
  <w:style w:type="paragraph" w:customStyle="1" w:styleId="aDefsubparaSymb">
    <w:name w:val="aDef subpara Symb"/>
    <w:basedOn w:val="Asubpara"/>
    <w:rsid w:val="00EE5C28"/>
    <w:pPr>
      <w:tabs>
        <w:tab w:val="left" w:pos="0"/>
      </w:tabs>
      <w:ind w:left="2098" w:hanging="2580"/>
    </w:pPr>
  </w:style>
  <w:style w:type="paragraph" w:customStyle="1" w:styleId="SchAmainSymb">
    <w:name w:val="Sch A main Symb"/>
    <w:basedOn w:val="Amain"/>
    <w:rsid w:val="00EE5C28"/>
    <w:pPr>
      <w:tabs>
        <w:tab w:val="left" w:pos="0"/>
      </w:tabs>
      <w:ind w:hanging="1580"/>
    </w:pPr>
  </w:style>
  <w:style w:type="paragraph" w:customStyle="1" w:styleId="SchAparaSymb">
    <w:name w:val="Sch A para Symb"/>
    <w:basedOn w:val="Apara"/>
    <w:rsid w:val="00EE5C28"/>
    <w:pPr>
      <w:tabs>
        <w:tab w:val="left" w:pos="0"/>
      </w:tabs>
      <w:ind w:hanging="2080"/>
    </w:pPr>
  </w:style>
  <w:style w:type="paragraph" w:customStyle="1" w:styleId="SchAsubparaSymb">
    <w:name w:val="Sch A subpara Symb"/>
    <w:basedOn w:val="Asubpara"/>
    <w:rsid w:val="00EE5C28"/>
    <w:pPr>
      <w:tabs>
        <w:tab w:val="left" w:pos="0"/>
      </w:tabs>
      <w:ind w:hanging="2580"/>
    </w:pPr>
  </w:style>
  <w:style w:type="paragraph" w:customStyle="1" w:styleId="SchAsubsubparaSymb">
    <w:name w:val="Sch A subsubpara Symb"/>
    <w:basedOn w:val="AsubsubparaSymb"/>
    <w:rsid w:val="00EE5C28"/>
  </w:style>
  <w:style w:type="paragraph" w:customStyle="1" w:styleId="refSymb">
    <w:name w:val="ref Symb"/>
    <w:basedOn w:val="BillBasic"/>
    <w:next w:val="Normal"/>
    <w:rsid w:val="00EE5C28"/>
    <w:pPr>
      <w:tabs>
        <w:tab w:val="left" w:pos="-480"/>
      </w:tabs>
      <w:spacing w:before="60"/>
      <w:ind w:hanging="480"/>
    </w:pPr>
    <w:rPr>
      <w:sz w:val="18"/>
    </w:rPr>
  </w:style>
  <w:style w:type="paragraph" w:customStyle="1" w:styleId="IshadedH5SecSymb">
    <w:name w:val="I shaded H5 Sec Symb"/>
    <w:basedOn w:val="AH5Sec"/>
    <w:rsid w:val="00EE5C2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E5C28"/>
    <w:pPr>
      <w:tabs>
        <w:tab w:val="clear" w:pos="-1580"/>
      </w:tabs>
      <w:ind w:left="975" w:hanging="1457"/>
    </w:pPr>
  </w:style>
  <w:style w:type="paragraph" w:customStyle="1" w:styleId="IH1ChapSymb">
    <w:name w:val="I H1 Chap Symb"/>
    <w:basedOn w:val="BillBasicHeading"/>
    <w:next w:val="Normal"/>
    <w:rsid w:val="00EE5C2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E5C2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E5C2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E5C2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E5C28"/>
    <w:pPr>
      <w:tabs>
        <w:tab w:val="clear" w:pos="2600"/>
        <w:tab w:val="left" w:pos="-1580"/>
        <w:tab w:val="left" w:pos="0"/>
        <w:tab w:val="left" w:pos="1100"/>
      </w:tabs>
      <w:spacing w:before="240"/>
      <w:ind w:left="1100" w:hanging="1580"/>
    </w:pPr>
  </w:style>
  <w:style w:type="paragraph" w:customStyle="1" w:styleId="IMainSymb">
    <w:name w:val="I Main Symb"/>
    <w:basedOn w:val="Amain"/>
    <w:rsid w:val="00EE5C28"/>
    <w:pPr>
      <w:tabs>
        <w:tab w:val="left" w:pos="0"/>
      </w:tabs>
      <w:ind w:hanging="1580"/>
    </w:pPr>
  </w:style>
  <w:style w:type="paragraph" w:customStyle="1" w:styleId="IparaSymb">
    <w:name w:val="I para Symb"/>
    <w:basedOn w:val="Apara"/>
    <w:rsid w:val="00EE5C28"/>
    <w:pPr>
      <w:tabs>
        <w:tab w:val="left" w:pos="0"/>
      </w:tabs>
      <w:ind w:hanging="2080"/>
      <w:outlineLvl w:val="9"/>
    </w:pPr>
  </w:style>
  <w:style w:type="paragraph" w:customStyle="1" w:styleId="IsubparaSymb">
    <w:name w:val="I subpara Symb"/>
    <w:basedOn w:val="Asubpara"/>
    <w:rsid w:val="00EE5C2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E5C28"/>
    <w:pPr>
      <w:tabs>
        <w:tab w:val="clear" w:pos="2400"/>
        <w:tab w:val="clear" w:pos="2600"/>
        <w:tab w:val="right" w:pos="2460"/>
        <w:tab w:val="left" w:pos="2660"/>
      </w:tabs>
      <w:ind w:left="2660" w:hanging="3140"/>
    </w:pPr>
  </w:style>
  <w:style w:type="paragraph" w:customStyle="1" w:styleId="IdefparaSymb">
    <w:name w:val="I def para Symb"/>
    <w:basedOn w:val="IparaSymb"/>
    <w:rsid w:val="00EE5C28"/>
    <w:pPr>
      <w:ind w:left="1599" w:hanging="2081"/>
    </w:pPr>
  </w:style>
  <w:style w:type="paragraph" w:customStyle="1" w:styleId="IdefsubparaSymb">
    <w:name w:val="I def subpara Symb"/>
    <w:basedOn w:val="IsubparaSymb"/>
    <w:rsid w:val="00EE5C28"/>
    <w:pPr>
      <w:ind w:left="2138"/>
    </w:pPr>
  </w:style>
  <w:style w:type="paragraph" w:customStyle="1" w:styleId="ISched-headingSymb">
    <w:name w:val="I Sched-heading Symb"/>
    <w:basedOn w:val="BillBasicHeading"/>
    <w:next w:val="Normal"/>
    <w:rsid w:val="00EE5C28"/>
    <w:pPr>
      <w:tabs>
        <w:tab w:val="left" w:pos="-3080"/>
        <w:tab w:val="left" w:pos="0"/>
      </w:tabs>
      <w:spacing w:before="320"/>
      <w:ind w:left="2600" w:hanging="3080"/>
    </w:pPr>
    <w:rPr>
      <w:sz w:val="34"/>
    </w:rPr>
  </w:style>
  <w:style w:type="paragraph" w:customStyle="1" w:styleId="ISched-PartSymb">
    <w:name w:val="I Sched-Part Symb"/>
    <w:basedOn w:val="BillBasicHeading"/>
    <w:rsid w:val="00EE5C28"/>
    <w:pPr>
      <w:tabs>
        <w:tab w:val="left" w:pos="-3080"/>
        <w:tab w:val="left" w:pos="0"/>
      </w:tabs>
      <w:spacing w:before="380"/>
      <w:ind w:left="2600" w:hanging="3080"/>
    </w:pPr>
    <w:rPr>
      <w:sz w:val="32"/>
    </w:rPr>
  </w:style>
  <w:style w:type="paragraph" w:customStyle="1" w:styleId="ISched-formSymb">
    <w:name w:val="I Sched-form Symb"/>
    <w:basedOn w:val="BillBasicHeading"/>
    <w:rsid w:val="00EE5C2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E5C2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E5C2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E5C28"/>
    <w:pPr>
      <w:tabs>
        <w:tab w:val="left" w:pos="1100"/>
      </w:tabs>
      <w:spacing w:before="60"/>
      <w:ind w:left="1500" w:hanging="1986"/>
    </w:pPr>
  </w:style>
  <w:style w:type="paragraph" w:customStyle="1" w:styleId="aExamHdgssSymb">
    <w:name w:val="aExamHdgss Symb"/>
    <w:basedOn w:val="BillBasicHeading"/>
    <w:next w:val="Normal"/>
    <w:rsid w:val="00EE5C28"/>
    <w:pPr>
      <w:tabs>
        <w:tab w:val="clear" w:pos="2600"/>
        <w:tab w:val="left" w:pos="1582"/>
      </w:tabs>
      <w:ind w:left="1100" w:hanging="1582"/>
    </w:pPr>
    <w:rPr>
      <w:sz w:val="18"/>
    </w:rPr>
  </w:style>
  <w:style w:type="paragraph" w:customStyle="1" w:styleId="aExamssSymb">
    <w:name w:val="aExamss Symb"/>
    <w:basedOn w:val="aNote"/>
    <w:rsid w:val="00EE5C28"/>
    <w:pPr>
      <w:tabs>
        <w:tab w:val="left" w:pos="1582"/>
      </w:tabs>
      <w:spacing w:before="60"/>
      <w:ind w:left="1100" w:hanging="1582"/>
    </w:pPr>
  </w:style>
  <w:style w:type="paragraph" w:customStyle="1" w:styleId="aExamINumssSymb">
    <w:name w:val="aExamINumss Symb"/>
    <w:basedOn w:val="aExamssSymb"/>
    <w:rsid w:val="00EE5C28"/>
    <w:pPr>
      <w:tabs>
        <w:tab w:val="left" w:pos="1100"/>
      </w:tabs>
      <w:ind w:left="1500" w:hanging="1986"/>
    </w:pPr>
  </w:style>
  <w:style w:type="paragraph" w:customStyle="1" w:styleId="aExamNumTextssSymb">
    <w:name w:val="aExamNumTextss Symb"/>
    <w:basedOn w:val="aExamssSymb"/>
    <w:rsid w:val="00EE5C28"/>
    <w:pPr>
      <w:tabs>
        <w:tab w:val="clear" w:pos="1582"/>
        <w:tab w:val="left" w:pos="1985"/>
      </w:tabs>
      <w:ind w:left="1503" w:hanging="1985"/>
    </w:pPr>
  </w:style>
  <w:style w:type="paragraph" w:customStyle="1" w:styleId="AExamIParaSymb">
    <w:name w:val="AExamIPara Symb"/>
    <w:basedOn w:val="aExam"/>
    <w:rsid w:val="00EE5C28"/>
    <w:pPr>
      <w:tabs>
        <w:tab w:val="right" w:pos="1718"/>
      </w:tabs>
      <w:ind w:left="1984" w:hanging="2466"/>
    </w:pPr>
  </w:style>
  <w:style w:type="paragraph" w:customStyle="1" w:styleId="aExamBulletssSymb">
    <w:name w:val="aExamBulletss Symb"/>
    <w:basedOn w:val="aExamssSymb"/>
    <w:rsid w:val="00EE5C28"/>
    <w:pPr>
      <w:tabs>
        <w:tab w:val="left" w:pos="1100"/>
      </w:tabs>
      <w:ind w:left="1500" w:hanging="1986"/>
    </w:pPr>
  </w:style>
  <w:style w:type="paragraph" w:customStyle="1" w:styleId="aNoteSymb">
    <w:name w:val="aNote Symb"/>
    <w:basedOn w:val="BillBasic"/>
    <w:rsid w:val="00EE5C28"/>
    <w:pPr>
      <w:tabs>
        <w:tab w:val="left" w:pos="1100"/>
        <w:tab w:val="left" w:pos="2381"/>
      </w:tabs>
      <w:ind w:left="1899" w:hanging="2381"/>
    </w:pPr>
    <w:rPr>
      <w:sz w:val="20"/>
    </w:rPr>
  </w:style>
  <w:style w:type="paragraph" w:customStyle="1" w:styleId="aNoteTextssSymb">
    <w:name w:val="aNoteTextss Symb"/>
    <w:basedOn w:val="Normal"/>
    <w:rsid w:val="00EE5C28"/>
    <w:pPr>
      <w:tabs>
        <w:tab w:val="clear" w:pos="0"/>
        <w:tab w:val="left" w:pos="1418"/>
      </w:tabs>
      <w:spacing w:before="60"/>
      <w:ind w:left="1417" w:hanging="1899"/>
      <w:jc w:val="both"/>
    </w:pPr>
    <w:rPr>
      <w:sz w:val="20"/>
    </w:rPr>
  </w:style>
  <w:style w:type="paragraph" w:customStyle="1" w:styleId="aNoteParaSymb">
    <w:name w:val="aNotePara Symb"/>
    <w:basedOn w:val="aNoteSymb"/>
    <w:rsid w:val="00EE5C2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E5C2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E5C28"/>
    <w:pPr>
      <w:tabs>
        <w:tab w:val="left" w:pos="1616"/>
        <w:tab w:val="left" w:pos="2495"/>
      </w:tabs>
      <w:spacing w:before="60"/>
      <w:ind w:left="2013" w:hanging="2495"/>
    </w:pPr>
  </w:style>
  <w:style w:type="paragraph" w:customStyle="1" w:styleId="aExamHdgparSymb">
    <w:name w:val="aExamHdgpar Symb"/>
    <w:basedOn w:val="aExamHdgssSymb"/>
    <w:next w:val="Normal"/>
    <w:rsid w:val="00EE5C28"/>
    <w:pPr>
      <w:tabs>
        <w:tab w:val="clear" w:pos="1582"/>
        <w:tab w:val="left" w:pos="1599"/>
      </w:tabs>
      <w:ind w:left="1599" w:hanging="2081"/>
    </w:pPr>
  </w:style>
  <w:style w:type="paragraph" w:customStyle="1" w:styleId="aExamparSymb">
    <w:name w:val="aExampar Symb"/>
    <w:basedOn w:val="aExamssSymb"/>
    <w:rsid w:val="00EE5C28"/>
    <w:pPr>
      <w:tabs>
        <w:tab w:val="clear" w:pos="1582"/>
        <w:tab w:val="left" w:pos="1599"/>
      </w:tabs>
      <w:ind w:left="1599" w:hanging="2081"/>
    </w:pPr>
  </w:style>
  <w:style w:type="paragraph" w:customStyle="1" w:styleId="aExamINumparSymb">
    <w:name w:val="aExamINumpar Symb"/>
    <w:basedOn w:val="aExamparSymb"/>
    <w:rsid w:val="00EE5C28"/>
    <w:pPr>
      <w:tabs>
        <w:tab w:val="left" w:pos="2000"/>
      </w:tabs>
      <w:ind w:left="2041" w:hanging="2495"/>
    </w:pPr>
  </w:style>
  <w:style w:type="paragraph" w:customStyle="1" w:styleId="aExamBulletparSymb">
    <w:name w:val="aExamBulletpar Symb"/>
    <w:basedOn w:val="aExamparSymb"/>
    <w:rsid w:val="00EE5C28"/>
    <w:pPr>
      <w:tabs>
        <w:tab w:val="clear" w:pos="1599"/>
        <w:tab w:val="left" w:pos="1616"/>
        <w:tab w:val="left" w:pos="2495"/>
      </w:tabs>
      <w:ind w:left="2013" w:hanging="2495"/>
    </w:pPr>
  </w:style>
  <w:style w:type="paragraph" w:customStyle="1" w:styleId="aNoteparSymb">
    <w:name w:val="aNotepar Symb"/>
    <w:basedOn w:val="BillBasic"/>
    <w:next w:val="Normal"/>
    <w:rsid w:val="00EE5C28"/>
    <w:pPr>
      <w:tabs>
        <w:tab w:val="left" w:pos="1599"/>
        <w:tab w:val="left" w:pos="2398"/>
      </w:tabs>
      <w:ind w:left="2410" w:hanging="2892"/>
    </w:pPr>
    <w:rPr>
      <w:sz w:val="20"/>
    </w:rPr>
  </w:style>
  <w:style w:type="paragraph" w:customStyle="1" w:styleId="aNoteTextparSymb">
    <w:name w:val="aNoteTextpar Symb"/>
    <w:basedOn w:val="aNoteparSymb"/>
    <w:rsid w:val="00EE5C28"/>
    <w:pPr>
      <w:tabs>
        <w:tab w:val="clear" w:pos="1599"/>
        <w:tab w:val="clear" w:pos="2398"/>
        <w:tab w:val="left" w:pos="2880"/>
      </w:tabs>
      <w:spacing w:before="60"/>
      <w:ind w:left="2398" w:hanging="2880"/>
    </w:pPr>
  </w:style>
  <w:style w:type="paragraph" w:customStyle="1" w:styleId="aNoteParaparSymb">
    <w:name w:val="aNoteParapar Symb"/>
    <w:basedOn w:val="aNoteparSymb"/>
    <w:rsid w:val="00EE5C28"/>
    <w:pPr>
      <w:tabs>
        <w:tab w:val="right" w:pos="2640"/>
      </w:tabs>
      <w:spacing w:before="60"/>
      <w:ind w:left="2920" w:hanging="3402"/>
    </w:pPr>
  </w:style>
  <w:style w:type="paragraph" w:customStyle="1" w:styleId="aNoteBulletparSymb">
    <w:name w:val="aNoteBulletpar Symb"/>
    <w:basedOn w:val="aNoteparSymb"/>
    <w:rsid w:val="00EE5C28"/>
    <w:pPr>
      <w:tabs>
        <w:tab w:val="clear" w:pos="1599"/>
        <w:tab w:val="left" w:pos="3289"/>
      </w:tabs>
      <w:spacing w:before="60"/>
      <w:ind w:left="2807" w:hanging="3289"/>
    </w:pPr>
  </w:style>
  <w:style w:type="paragraph" w:customStyle="1" w:styleId="AsubparabulletSymb">
    <w:name w:val="A subpara bullet Symb"/>
    <w:basedOn w:val="BillBasic"/>
    <w:rsid w:val="00EE5C28"/>
    <w:pPr>
      <w:tabs>
        <w:tab w:val="left" w:pos="2138"/>
        <w:tab w:val="left" w:pos="3005"/>
      </w:tabs>
      <w:spacing w:before="60"/>
      <w:ind w:left="2523" w:hanging="3005"/>
    </w:pPr>
  </w:style>
  <w:style w:type="paragraph" w:customStyle="1" w:styleId="aExamHdgsubparSymb">
    <w:name w:val="aExamHdgsubpar Symb"/>
    <w:basedOn w:val="aExamHdgssSymb"/>
    <w:next w:val="Normal"/>
    <w:rsid w:val="00EE5C28"/>
    <w:pPr>
      <w:tabs>
        <w:tab w:val="clear" w:pos="1582"/>
        <w:tab w:val="left" w:pos="2620"/>
      </w:tabs>
      <w:ind w:left="2138" w:hanging="2620"/>
    </w:pPr>
  </w:style>
  <w:style w:type="paragraph" w:customStyle="1" w:styleId="aExamsubparSymb">
    <w:name w:val="aExamsubpar Symb"/>
    <w:basedOn w:val="aExamssSymb"/>
    <w:rsid w:val="00EE5C28"/>
    <w:pPr>
      <w:tabs>
        <w:tab w:val="clear" w:pos="1582"/>
        <w:tab w:val="left" w:pos="2620"/>
      </w:tabs>
      <w:ind w:left="2138" w:hanging="2620"/>
    </w:pPr>
  </w:style>
  <w:style w:type="paragraph" w:customStyle="1" w:styleId="aNotesubparSymb">
    <w:name w:val="aNotesubpar Symb"/>
    <w:basedOn w:val="BillBasic"/>
    <w:next w:val="Normal"/>
    <w:rsid w:val="00EE5C28"/>
    <w:pPr>
      <w:tabs>
        <w:tab w:val="left" w:pos="2138"/>
        <w:tab w:val="left" w:pos="2937"/>
      </w:tabs>
      <w:ind w:left="2455" w:hanging="2937"/>
    </w:pPr>
    <w:rPr>
      <w:sz w:val="20"/>
    </w:rPr>
  </w:style>
  <w:style w:type="paragraph" w:customStyle="1" w:styleId="aNoteTextsubparSymb">
    <w:name w:val="aNoteTextsubpar Symb"/>
    <w:basedOn w:val="aNotesubparSymb"/>
    <w:rsid w:val="00EE5C28"/>
    <w:pPr>
      <w:tabs>
        <w:tab w:val="clear" w:pos="2138"/>
        <w:tab w:val="clear" w:pos="2937"/>
        <w:tab w:val="left" w:pos="2943"/>
      </w:tabs>
      <w:spacing w:before="60"/>
      <w:ind w:left="2943" w:hanging="3425"/>
    </w:pPr>
  </w:style>
  <w:style w:type="paragraph" w:customStyle="1" w:styleId="PenaltySymb">
    <w:name w:val="Penalty Symb"/>
    <w:basedOn w:val="AmainreturnSymb"/>
    <w:rsid w:val="00EE5C28"/>
  </w:style>
  <w:style w:type="paragraph" w:customStyle="1" w:styleId="PenaltyParaSymb">
    <w:name w:val="PenaltyPara Symb"/>
    <w:basedOn w:val="Normal"/>
    <w:rsid w:val="00EE5C28"/>
    <w:pPr>
      <w:tabs>
        <w:tab w:val="right" w:pos="1360"/>
      </w:tabs>
      <w:spacing w:before="60"/>
      <w:ind w:left="1599" w:hanging="2081"/>
      <w:jc w:val="both"/>
    </w:pPr>
  </w:style>
  <w:style w:type="paragraph" w:customStyle="1" w:styleId="FormulaSymb">
    <w:name w:val="Formula Symb"/>
    <w:basedOn w:val="BillBasic"/>
    <w:rsid w:val="00EE5C28"/>
    <w:pPr>
      <w:tabs>
        <w:tab w:val="left" w:pos="-480"/>
      </w:tabs>
      <w:spacing w:line="260" w:lineRule="atLeast"/>
      <w:ind w:hanging="480"/>
      <w:jc w:val="center"/>
    </w:pPr>
  </w:style>
  <w:style w:type="paragraph" w:customStyle="1" w:styleId="NormalSymb">
    <w:name w:val="Normal Symb"/>
    <w:basedOn w:val="Normal"/>
    <w:qFormat/>
    <w:rsid w:val="00EE5C28"/>
    <w:pPr>
      <w:ind w:hanging="482"/>
    </w:pPr>
  </w:style>
  <w:style w:type="character" w:styleId="PlaceholderText">
    <w:name w:val="Placeholder Text"/>
    <w:basedOn w:val="DefaultParagraphFont"/>
    <w:uiPriority w:val="99"/>
    <w:semiHidden/>
    <w:rsid w:val="00EE5C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71-30"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yperlink" Target="http://www.legislation.act.gov.au/a/1971-30" TargetMode="External"/><Relationship Id="rId34" Type="http://schemas.openxmlformats.org/officeDocument/2006/relationships/header" Target="header6.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71-30" TargetMode="Externa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4-12" TargetMode="External"/><Relationship Id="rId20" Type="http://schemas.openxmlformats.org/officeDocument/2006/relationships/hyperlink" Target="http://www.legislation.act.gov.au/a/2002-51" TargetMode="External"/><Relationship Id="rId29" Type="http://schemas.openxmlformats.org/officeDocument/2006/relationships/header" Target="header5.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2-51"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4-60" TargetMode="Externa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legislation.act.gov.au/a/2002-51" TargetMode="External"/><Relationship Id="rId31" Type="http://schemas.openxmlformats.org/officeDocument/2006/relationships/footer" Target="footer5.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71-30" TargetMode="External"/><Relationship Id="rId27" Type="http://schemas.openxmlformats.org/officeDocument/2006/relationships/hyperlink" Target="http://www.legislation.act.gov.au/a/2014-60" TargetMode="Externa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1010</Words>
  <Characters>5152</Characters>
  <Application>Microsoft Office Word</Application>
  <DocSecurity>0</DocSecurity>
  <Lines>203</Lines>
  <Paragraphs>127</Paragraphs>
  <ScaleCrop>false</ScaleCrop>
  <HeadingPairs>
    <vt:vector size="2" baseType="variant">
      <vt:variant>
        <vt:lpstr>Title</vt:lpstr>
      </vt:variant>
      <vt:variant>
        <vt:i4>1</vt:i4>
      </vt:variant>
    </vt:vector>
  </HeadingPairs>
  <TitlesOfParts>
    <vt:vector size="1" baseType="lpstr">
      <vt:lpstr>Electricity Safety Legislation Amendment Act 2023</vt:lpstr>
    </vt:vector>
  </TitlesOfParts>
  <Manager>Section</Manager>
  <Company>Section</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Legislation Amendment Act 2023</dc:title>
  <dc:subject>Amendment</dc:subject>
  <dc:creator>ACT Government</dc:creator>
  <cp:keywords>D08</cp:keywords>
  <dc:description>J2022-600</dc:description>
  <cp:lastModifiedBy>PCODCS</cp:lastModifiedBy>
  <cp:revision>4</cp:revision>
  <cp:lastPrinted>2022-10-04T22:29:00Z</cp:lastPrinted>
  <dcterms:created xsi:type="dcterms:W3CDTF">2023-02-14T23:53:00Z</dcterms:created>
  <dcterms:modified xsi:type="dcterms:W3CDTF">2023-02-14T23:53:00Z</dcterms:modified>
  <cp:category>A2023-4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Vanessa Margules</vt:lpwstr>
  </property>
  <property fmtid="{D5CDD505-2E9C-101B-9397-08002B2CF9AE}" pid="5" name="ClientEmail1">
    <vt:lpwstr>vanessa.margules@act.gov.au</vt:lpwstr>
  </property>
  <property fmtid="{D5CDD505-2E9C-101B-9397-08002B2CF9AE}" pid="6" name="ClientPh1">
    <vt:lpwstr>62071814</vt:lpwstr>
  </property>
  <property fmtid="{D5CDD505-2E9C-101B-9397-08002B2CF9AE}" pid="7" name="ClientName2">
    <vt:lpwstr>Phillipa Jacomb</vt:lpwstr>
  </property>
  <property fmtid="{D5CDD505-2E9C-101B-9397-08002B2CF9AE}" pid="8" name="ClientEmail2">
    <vt:lpwstr>phillipa.jacomb@act.gov.au</vt:lpwstr>
  </property>
  <property fmtid="{D5CDD505-2E9C-101B-9397-08002B2CF9AE}" pid="9" name="ClientPh2">
    <vt:lpwstr>62052942</vt:lpwstr>
  </property>
  <property fmtid="{D5CDD505-2E9C-101B-9397-08002B2CF9AE}" pid="10" name="jobType">
    <vt:lpwstr>Drafting</vt:lpwstr>
  </property>
  <property fmtid="{D5CDD505-2E9C-101B-9397-08002B2CF9AE}" pid="11" name="DMSID">
    <vt:lpwstr>10171091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Electricity Safety Legislation Amendment Bill 2022</vt:lpwstr>
  </property>
  <property fmtid="{D5CDD505-2E9C-101B-9397-08002B2CF9AE}" pid="15" name="AmCitation">
    <vt:lpwstr>Electricity Safety Act 1971</vt:lpwstr>
  </property>
  <property fmtid="{D5CDD505-2E9C-101B-9397-08002B2CF9AE}" pid="16" name="ActName">
    <vt:lpwstr/>
  </property>
  <property fmtid="{D5CDD505-2E9C-101B-9397-08002B2CF9AE}" pid="17" name="DrafterName">
    <vt:lpwstr>Beng Chang Tan</vt:lpwstr>
  </property>
  <property fmtid="{D5CDD505-2E9C-101B-9397-08002B2CF9AE}" pid="18" name="DrafterEmail">
    <vt:lpwstr>bengchang.tan@act.gov.au</vt:lpwstr>
  </property>
  <property fmtid="{D5CDD505-2E9C-101B-9397-08002B2CF9AE}" pid="19" name="DrafterPh">
    <vt:lpwstr>(02) 6205 3750</vt:lpwstr>
  </property>
  <property fmtid="{D5CDD505-2E9C-101B-9397-08002B2CF9AE}" pid="20" name="SettlerName">
    <vt:lpwstr>Anne-Marie Hardwick</vt:lpwstr>
  </property>
  <property fmtid="{D5CDD505-2E9C-101B-9397-08002B2CF9AE}" pid="21" name="SettlerEmail">
    <vt:lpwstr>Anne-Marie.Hardwick@act.gov.au</vt:lpwstr>
  </property>
  <property fmtid="{D5CDD505-2E9C-101B-9397-08002B2CF9AE}" pid="22" name="SettlerPh">
    <vt:lpwstr>62053869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