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6A66" w14:textId="77777777" w:rsidR="001544C0" w:rsidRDefault="001544C0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3FB25AAC" wp14:editId="384D41D7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1B53A" w14:textId="77777777" w:rsidR="001544C0" w:rsidRDefault="001544C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50A1A32" w14:textId="6A8FD73F" w:rsidR="00C76ACE" w:rsidRPr="00DA7C01" w:rsidRDefault="00B101FB">
      <w:pPr>
        <w:pStyle w:val="Billname1"/>
      </w:pPr>
      <w:r w:rsidRPr="00DA7C01">
        <w:fldChar w:fldCharType="begin"/>
      </w:r>
      <w:r w:rsidRPr="00DA7C01">
        <w:instrText xml:space="preserve"> REF Citation \*charformat  \* MERGEFORMAT </w:instrText>
      </w:r>
      <w:r w:rsidRPr="00DA7C01">
        <w:fldChar w:fldCharType="separate"/>
      </w:r>
      <w:r w:rsidR="00004BFB">
        <w:t>Health (Improved Abortion Access) Amendment Act 2024</w:t>
      </w:r>
      <w:r w:rsidRPr="00DA7C01">
        <w:fldChar w:fldCharType="end"/>
      </w:r>
    </w:p>
    <w:p w14:paraId="3F9B9B8C" w14:textId="08249405" w:rsidR="00C76ACE" w:rsidRPr="00DA7C01" w:rsidRDefault="00B101FB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004BFB">
        <w:t>A2024-30</w:t>
      </w:r>
      <w:r>
        <w:fldChar w:fldCharType="end"/>
      </w:r>
    </w:p>
    <w:p w14:paraId="4FAB2A37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Contents"/>
          <w:sz w:val="16"/>
        </w:rPr>
        <w:t xml:space="preserve">  </w:t>
      </w:r>
      <w:r w:rsidRPr="00DA7C01">
        <w:rPr>
          <w:rStyle w:val="charPage"/>
        </w:rPr>
        <w:t xml:space="preserve">  </w:t>
      </w:r>
    </w:p>
    <w:p w14:paraId="747F7072" w14:textId="77777777" w:rsidR="00C76ACE" w:rsidRPr="00DA7C01" w:rsidRDefault="00C76ACE">
      <w:pPr>
        <w:pStyle w:val="N-TOCheading"/>
      </w:pPr>
      <w:r w:rsidRPr="00DA7C01">
        <w:rPr>
          <w:rStyle w:val="charContents"/>
        </w:rPr>
        <w:t>Contents</w:t>
      </w:r>
    </w:p>
    <w:p w14:paraId="5809B7E7" w14:textId="77777777" w:rsidR="00C76ACE" w:rsidRPr="00DA7C01" w:rsidRDefault="00C76ACE">
      <w:pPr>
        <w:pStyle w:val="N-9pt"/>
      </w:pPr>
      <w:r w:rsidRPr="00DA7C01">
        <w:tab/>
      </w:r>
      <w:r w:rsidRPr="00DA7C01">
        <w:rPr>
          <w:rStyle w:val="charPage"/>
        </w:rPr>
        <w:t>Page</w:t>
      </w:r>
    </w:p>
    <w:p w14:paraId="7B547561" w14:textId="69FE39A6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0720779" w:history="1">
        <w:r w:rsidRPr="00AA7223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A7223">
          <w:t>Name of Act</w:t>
        </w:r>
        <w:r>
          <w:tab/>
        </w:r>
        <w:r>
          <w:fldChar w:fldCharType="begin"/>
        </w:r>
        <w:r>
          <w:instrText xml:space="preserve"> PAGEREF _Toc170720779 \h </w:instrText>
        </w:r>
        <w:r>
          <w:fldChar w:fldCharType="separate"/>
        </w:r>
        <w:r w:rsidR="00004BFB">
          <w:t>2</w:t>
        </w:r>
        <w:r>
          <w:fldChar w:fldCharType="end"/>
        </w:r>
      </w:hyperlink>
    </w:p>
    <w:p w14:paraId="722813E1" w14:textId="2F2FD29C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0780" w:history="1">
        <w:r w:rsidRPr="00AA7223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A7223">
          <w:t>Commencement</w:t>
        </w:r>
        <w:r>
          <w:tab/>
        </w:r>
        <w:r>
          <w:fldChar w:fldCharType="begin"/>
        </w:r>
        <w:r>
          <w:instrText xml:space="preserve"> PAGEREF _Toc170720780 \h </w:instrText>
        </w:r>
        <w:r>
          <w:fldChar w:fldCharType="separate"/>
        </w:r>
        <w:r w:rsidR="00004BFB">
          <w:t>2</w:t>
        </w:r>
        <w:r>
          <w:fldChar w:fldCharType="end"/>
        </w:r>
      </w:hyperlink>
    </w:p>
    <w:p w14:paraId="068F9282" w14:textId="2B1F6D50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0781" w:history="1">
        <w:r w:rsidRPr="00AA7223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A7223">
          <w:t>Legislation amended</w:t>
        </w:r>
        <w:r>
          <w:tab/>
        </w:r>
        <w:r>
          <w:fldChar w:fldCharType="begin"/>
        </w:r>
        <w:r>
          <w:instrText xml:space="preserve"> PAGEREF _Toc170720781 \h </w:instrText>
        </w:r>
        <w:r>
          <w:fldChar w:fldCharType="separate"/>
        </w:r>
        <w:r w:rsidR="00004BFB">
          <w:t>2</w:t>
        </w:r>
        <w:r>
          <w:fldChar w:fldCharType="end"/>
        </w:r>
      </w:hyperlink>
    </w:p>
    <w:p w14:paraId="4CF42AC4" w14:textId="6688572B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0782" w:history="1">
        <w:r w:rsidRPr="00AA7223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A7223">
          <w:t>New Health Regulation—sch 1</w:t>
        </w:r>
        <w:r>
          <w:tab/>
        </w:r>
        <w:r>
          <w:fldChar w:fldCharType="begin"/>
        </w:r>
        <w:r>
          <w:instrText xml:space="preserve"> PAGEREF _Toc170720782 \h </w:instrText>
        </w:r>
        <w:r>
          <w:fldChar w:fldCharType="separate"/>
        </w:r>
        <w:r w:rsidR="00004BFB">
          <w:t>2</w:t>
        </w:r>
        <w:r>
          <w:fldChar w:fldCharType="end"/>
        </w:r>
      </w:hyperlink>
    </w:p>
    <w:p w14:paraId="4E197B1E" w14:textId="78AD2165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0783" w:history="1">
        <w:r w:rsidRPr="00D37941">
          <w:rPr>
            <w:rStyle w:val="CharSectNo"/>
          </w:rPr>
          <w:t>5</w:t>
        </w:r>
        <w:r w:rsidRPr="00DA7C01">
          <w:tab/>
          <w:t>Offence—unauthorised supply or administration of abortifacient</w:t>
        </w:r>
        <w:r>
          <w:br/>
        </w:r>
        <w:r w:rsidRPr="00DA7C01">
          <w:t>Section 81 (1) (c)</w:t>
        </w:r>
        <w:r>
          <w:tab/>
        </w:r>
        <w:r>
          <w:fldChar w:fldCharType="begin"/>
        </w:r>
        <w:r>
          <w:instrText xml:space="preserve"> PAGEREF _Toc170720783 \h </w:instrText>
        </w:r>
        <w:r>
          <w:fldChar w:fldCharType="separate"/>
        </w:r>
        <w:r w:rsidR="00004BFB">
          <w:t>3</w:t>
        </w:r>
        <w:r>
          <w:fldChar w:fldCharType="end"/>
        </w:r>
      </w:hyperlink>
    </w:p>
    <w:p w14:paraId="4295068A" w14:textId="6EB982D3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0784" w:history="1">
        <w:r w:rsidRPr="00D37941">
          <w:rPr>
            <w:rStyle w:val="CharSectNo"/>
          </w:rPr>
          <w:t>6</w:t>
        </w:r>
        <w:r w:rsidRPr="00DA7C01">
          <w:tab/>
          <w:t>Conscientious objection</w:t>
        </w:r>
        <w:r>
          <w:br/>
        </w:r>
        <w:r w:rsidRPr="00DA7C01">
          <w:t>Section 84A (1)</w:t>
        </w:r>
        <w:r>
          <w:tab/>
        </w:r>
        <w:r>
          <w:fldChar w:fldCharType="begin"/>
        </w:r>
        <w:r>
          <w:instrText xml:space="preserve"> PAGEREF _Toc170720784 \h </w:instrText>
        </w:r>
        <w:r>
          <w:fldChar w:fldCharType="separate"/>
        </w:r>
        <w:r w:rsidR="00004BFB">
          <w:t>3</w:t>
        </w:r>
        <w:r>
          <w:fldChar w:fldCharType="end"/>
        </w:r>
      </w:hyperlink>
    </w:p>
    <w:p w14:paraId="6A28B166" w14:textId="01CF4420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0785" w:history="1">
        <w:r w:rsidRPr="00AA7223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A7223">
          <w:t>Section 84A (3)</w:t>
        </w:r>
        <w:r>
          <w:tab/>
        </w:r>
        <w:r>
          <w:fldChar w:fldCharType="begin"/>
        </w:r>
        <w:r>
          <w:instrText xml:space="preserve"> PAGEREF _Toc170720785 \h </w:instrText>
        </w:r>
        <w:r>
          <w:fldChar w:fldCharType="separate"/>
        </w:r>
        <w:r w:rsidR="00004BFB">
          <w:t>4</w:t>
        </w:r>
        <w:r>
          <w:fldChar w:fldCharType="end"/>
        </w:r>
      </w:hyperlink>
    </w:p>
    <w:p w14:paraId="362A8B05" w14:textId="004660ED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0786" w:history="1">
        <w:r w:rsidRPr="00AA7223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A7223">
          <w:t>Section 84A (4) and (5)</w:t>
        </w:r>
        <w:r>
          <w:tab/>
        </w:r>
        <w:r>
          <w:fldChar w:fldCharType="begin"/>
        </w:r>
        <w:r>
          <w:instrText xml:space="preserve"> PAGEREF _Toc170720786 \h </w:instrText>
        </w:r>
        <w:r>
          <w:fldChar w:fldCharType="separate"/>
        </w:r>
        <w:r w:rsidR="00004BFB">
          <w:t>4</w:t>
        </w:r>
        <w:r>
          <w:fldChar w:fldCharType="end"/>
        </w:r>
      </w:hyperlink>
    </w:p>
    <w:p w14:paraId="1924070D" w14:textId="29742E52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0720787" w:history="1">
        <w:r w:rsidRPr="00D37941">
          <w:rPr>
            <w:rStyle w:val="CharSectNo"/>
          </w:rPr>
          <w:t>9</w:t>
        </w:r>
        <w:r w:rsidRPr="00DA7C01">
          <w:tab/>
          <w:t>Regulation</w:t>
        </w:r>
        <w:r>
          <w:t>-</w:t>
        </w:r>
        <w:r w:rsidRPr="00DA7C01">
          <w:t>making power</w:t>
        </w:r>
        <w:r>
          <w:br/>
        </w:r>
        <w:r w:rsidRPr="00DA7C01">
          <w:t>New section 196 (2)</w:t>
        </w:r>
        <w:r>
          <w:tab/>
        </w:r>
        <w:r>
          <w:fldChar w:fldCharType="begin"/>
        </w:r>
        <w:r>
          <w:instrText xml:space="preserve"> PAGEREF _Toc170720787 \h </w:instrText>
        </w:r>
        <w:r>
          <w:fldChar w:fldCharType="separate"/>
        </w:r>
        <w:r w:rsidR="00004BFB">
          <w:t>5</w:t>
        </w:r>
        <w:r>
          <w:fldChar w:fldCharType="end"/>
        </w:r>
      </w:hyperlink>
    </w:p>
    <w:p w14:paraId="162F3519" w14:textId="5A111DA4" w:rsidR="00EE77EF" w:rsidRDefault="00EE77EF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20788" w:history="1">
        <w:r w:rsidRPr="00D37941">
          <w:rPr>
            <w:rStyle w:val="CharSectNo"/>
          </w:rPr>
          <w:t>10</w:t>
        </w:r>
        <w:r w:rsidRPr="00DA7C01">
          <w:tab/>
          <w:t>Medicines, Poisons and Therapeutic Goods Regulation 2008</w:t>
        </w:r>
        <w:r>
          <w:br/>
        </w:r>
        <w:r w:rsidRPr="00DA7C01">
          <w:t>Schedule 1, part 1.5, item 2, column 3, paragraph (d)</w:t>
        </w:r>
        <w:r>
          <w:tab/>
        </w:r>
        <w:r>
          <w:fldChar w:fldCharType="begin"/>
        </w:r>
        <w:r>
          <w:instrText xml:space="preserve"> PAGEREF _Toc170720788 \h </w:instrText>
        </w:r>
        <w:r>
          <w:fldChar w:fldCharType="separate"/>
        </w:r>
        <w:r w:rsidR="00004BFB">
          <w:t>5</w:t>
        </w:r>
        <w:r>
          <w:fldChar w:fldCharType="end"/>
        </w:r>
      </w:hyperlink>
    </w:p>
    <w:p w14:paraId="2C14BC7A" w14:textId="12FF6633" w:rsidR="00EE77EF" w:rsidRDefault="00B101FB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20789" w:history="1">
        <w:r w:rsidR="00EE77EF" w:rsidRPr="00AA7223">
          <w:t>Schedule 1</w:t>
        </w:r>
        <w:r w:rsidR="00EE77EF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E77EF" w:rsidRPr="00AA7223">
          <w:t>New Health Regulation</w:t>
        </w:r>
        <w:r w:rsidR="00EE77EF">
          <w:tab/>
        </w:r>
        <w:r w:rsidR="00EE77EF" w:rsidRPr="00EE77EF">
          <w:rPr>
            <w:b w:val="0"/>
            <w:sz w:val="20"/>
          </w:rPr>
          <w:fldChar w:fldCharType="begin"/>
        </w:r>
        <w:r w:rsidR="00EE77EF" w:rsidRPr="00EE77EF">
          <w:rPr>
            <w:b w:val="0"/>
            <w:sz w:val="20"/>
          </w:rPr>
          <w:instrText xml:space="preserve"> PAGEREF _Toc170720789 \h </w:instrText>
        </w:r>
        <w:r w:rsidR="00EE77EF" w:rsidRPr="00EE77EF">
          <w:rPr>
            <w:b w:val="0"/>
            <w:sz w:val="20"/>
          </w:rPr>
        </w:r>
        <w:r w:rsidR="00EE77EF" w:rsidRPr="00EE77EF">
          <w:rPr>
            <w:b w:val="0"/>
            <w:sz w:val="20"/>
          </w:rPr>
          <w:fldChar w:fldCharType="separate"/>
        </w:r>
        <w:r w:rsidR="00004BFB">
          <w:rPr>
            <w:b w:val="0"/>
            <w:sz w:val="20"/>
          </w:rPr>
          <w:t>6</w:t>
        </w:r>
        <w:r w:rsidR="00EE77EF" w:rsidRPr="00EE77EF">
          <w:rPr>
            <w:b w:val="0"/>
            <w:sz w:val="20"/>
          </w:rPr>
          <w:fldChar w:fldCharType="end"/>
        </w:r>
      </w:hyperlink>
    </w:p>
    <w:p w14:paraId="07E107BE" w14:textId="328F573C" w:rsidR="00C76ACE" w:rsidRPr="00DA7C01" w:rsidRDefault="00EE77EF">
      <w:pPr>
        <w:pStyle w:val="BillBasic"/>
      </w:pPr>
      <w:r>
        <w:fldChar w:fldCharType="end"/>
      </w:r>
    </w:p>
    <w:p w14:paraId="08499EAA" w14:textId="77777777" w:rsidR="00D37941" w:rsidRDefault="00D37941">
      <w:pPr>
        <w:pStyle w:val="01Contents"/>
        <w:sectPr w:rsidR="00D37941" w:rsidSect="001544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0848C505" w14:textId="77777777" w:rsidR="001544C0" w:rsidRDefault="001544C0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1841B3C" wp14:editId="64158750">
            <wp:extent cx="1333500" cy="1181100"/>
            <wp:effectExtent l="19050" t="0" r="0" b="0"/>
            <wp:docPr id="3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AF634" w14:textId="77777777" w:rsidR="001544C0" w:rsidRDefault="001544C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67317C9" w14:textId="58D8BCEB" w:rsidR="00C76ACE" w:rsidRPr="00DA7C01" w:rsidRDefault="001544C0" w:rsidP="00D37941">
      <w:pPr>
        <w:pStyle w:val="Billname"/>
        <w:suppressLineNumbers/>
      </w:pPr>
      <w:bookmarkStart w:id="0" w:name="citation"/>
      <w:r>
        <w:t>Health (Improved Abortion Access) Amendment Act 2024</w:t>
      </w:r>
      <w:bookmarkEnd w:id="0"/>
    </w:p>
    <w:p w14:paraId="386477D3" w14:textId="35E93B82" w:rsidR="00C76ACE" w:rsidRPr="00DA7C01" w:rsidRDefault="00B101FB" w:rsidP="00D37941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004BFB">
        <w:t>A2024-30</w:t>
      </w:r>
      <w:r>
        <w:fldChar w:fldCharType="end"/>
      </w:r>
    </w:p>
    <w:p w14:paraId="0155B299" w14:textId="77777777" w:rsidR="00C76ACE" w:rsidRPr="00DA7C01" w:rsidRDefault="00C76ACE" w:rsidP="00D37941">
      <w:pPr>
        <w:pStyle w:val="N-line3"/>
        <w:suppressLineNumbers/>
      </w:pPr>
    </w:p>
    <w:p w14:paraId="5D578A1E" w14:textId="4A404730" w:rsidR="00C76ACE" w:rsidRPr="00DA7C01" w:rsidRDefault="00C76ACE" w:rsidP="00D37941">
      <w:pPr>
        <w:pStyle w:val="LongTitle"/>
        <w:suppressLineNumbers/>
        <w:rPr>
          <w:iCs/>
        </w:rPr>
      </w:pPr>
      <w:r w:rsidRPr="00DA7C01">
        <w:t xml:space="preserve">An Act to amend </w:t>
      </w:r>
      <w:r w:rsidR="006C4D66" w:rsidRPr="00DA7C01">
        <w:t xml:space="preserve">the </w:t>
      </w:r>
      <w:hyperlink r:id="rId15" w:tooltip="A1993-13" w:history="1">
        <w:r w:rsidR="002F5B82" w:rsidRPr="002F5B82">
          <w:rPr>
            <w:rStyle w:val="charCitHyperlinkItal"/>
          </w:rPr>
          <w:t>Health Act 1993</w:t>
        </w:r>
      </w:hyperlink>
      <w:r w:rsidR="004272E3" w:rsidRPr="00DA7C01">
        <w:t>, and for other purposes</w:t>
      </w:r>
    </w:p>
    <w:p w14:paraId="025A7619" w14:textId="77777777" w:rsidR="00C76ACE" w:rsidRPr="00DA7C01" w:rsidRDefault="00C76ACE" w:rsidP="00D37941">
      <w:pPr>
        <w:pStyle w:val="N-line3"/>
        <w:suppressLineNumbers/>
      </w:pPr>
    </w:p>
    <w:p w14:paraId="63713E59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Contents"/>
          <w:sz w:val="16"/>
        </w:rPr>
        <w:t xml:space="preserve">  </w:t>
      </w:r>
      <w:r w:rsidRPr="00DA7C01">
        <w:rPr>
          <w:rStyle w:val="charPage"/>
        </w:rPr>
        <w:t xml:space="preserve">  </w:t>
      </w:r>
    </w:p>
    <w:p w14:paraId="0A71CF0E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ChapNo"/>
        </w:rPr>
        <w:t xml:space="preserve">  </w:t>
      </w:r>
      <w:r w:rsidRPr="00DA7C01">
        <w:rPr>
          <w:rStyle w:val="CharChapText"/>
        </w:rPr>
        <w:t xml:space="preserve">  </w:t>
      </w:r>
    </w:p>
    <w:p w14:paraId="4B20F3B9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PartNo"/>
        </w:rPr>
        <w:t xml:space="preserve">  </w:t>
      </w:r>
      <w:r w:rsidRPr="00DA7C01">
        <w:rPr>
          <w:rStyle w:val="CharPartText"/>
        </w:rPr>
        <w:t xml:space="preserve">  </w:t>
      </w:r>
    </w:p>
    <w:p w14:paraId="4A32DD6B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DivNo"/>
        </w:rPr>
        <w:t xml:space="preserve">  </w:t>
      </w:r>
      <w:r w:rsidRPr="00DA7C01">
        <w:rPr>
          <w:rStyle w:val="CharDivText"/>
        </w:rPr>
        <w:t xml:space="preserve">  </w:t>
      </w:r>
    </w:p>
    <w:p w14:paraId="1C652A37" w14:textId="77777777" w:rsidR="00C76ACE" w:rsidRPr="002F5B82" w:rsidRDefault="00C76ACE" w:rsidP="00D37941">
      <w:pPr>
        <w:pStyle w:val="Notified"/>
        <w:suppressLineNumbers/>
      </w:pPr>
    </w:p>
    <w:p w14:paraId="7011395F" w14:textId="77777777" w:rsidR="00C76ACE" w:rsidRPr="00DA7C01" w:rsidRDefault="00C76ACE" w:rsidP="00D37941">
      <w:pPr>
        <w:pStyle w:val="EnactingWords"/>
        <w:suppressLineNumbers/>
      </w:pPr>
      <w:r w:rsidRPr="00DA7C01">
        <w:t>The Legislative Assembly for the Australian Capital Territory enacts as follows:</w:t>
      </w:r>
    </w:p>
    <w:p w14:paraId="5FD2F6F5" w14:textId="77777777" w:rsidR="00C76ACE" w:rsidRPr="00DA7C01" w:rsidRDefault="00C76ACE" w:rsidP="00D37941">
      <w:pPr>
        <w:pStyle w:val="PageBreak"/>
        <w:suppressLineNumbers/>
      </w:pPr>
      <w:r w:rsidRPr="00DA7C01">
        <w:br w:type="page"/>
      </w:r>
    </w:p>
    <w:p w14:paraId="3B59022D" w14:textId="776F6A30" w:rsidR="00C76ACE" w:rsidRPr="00DA7C01" w:rsidRDefault="00D37941" w:rsidP="00D37941">
      <w:pPr>
        <w:pStyle w:val="AH5Sec"/>
        <w:shd w:val="pct25" w:color="auto" w:fill="auto"/>
      </w:pPr>
      <w:bookmarkStart w:id="1" w:name="_Toc170720779"/>
      <w:r w:rsidRPr="00D37941">
        <w:rPr>
          <w:rStyle w:val="CharSectNo"/>
        </w:rPr>
        <w:lastRenderedPageBreak/>
        <w:t>1</w:t>
      </w:r>
      <w:r w:rsidRPr="00DA7C01">
        <w:tab/>
      </w:r>
      <w:r w:rsidR="00C76ACE" w:rsidRPr="00DA7C01">
        <w:t>Name of Act</w:t>
      </w:r>
      <w:bookmarkEnd w:id="1"/>
    </w:p>
    <w:p w14:paraId="60B544C6" w14:textId="233DA67A" w:rsidR="00C76ACE" w:rsidRPr="00DA7C01" w:rsidRDefault="00C76ACE">
      <w:pPr>
        <w:pStyle w:val="Amainreturn"/>
      </w:pPr>
      <w:r w:rsidRPr="00DA7C01">
        <w:t xml:space="preserve">This Act is the </w:t>
      </w:r>
      <w:r w:rsidRPr="00DA7C01">
        <w:rPr>
          <w:i/>
        </w:rPr>
        <w:fldChar w:fldCharType="begin"/>
      </w:r>
      <w:r w:rsidRPr="00DA7C01">
        <w:rPr>
          <w:i/>
        </w:rPr>
        <w:instrText xml:space="preserve"> TITLE</w:instrText>
      </w:r>
      <w:r w:rsidRPr="00DA7C01">
        <w:rPr>
          <w:i/>
        </w:rPr>
        <w:fldChar w:fldCharType="separate"/>
      </w:r>
      <w:r w:rsidR="00004BFB">
        <w:rPr>
          <w:i/>
        </w:rPr>
        <w:t>Health (Improved Abortion Access) Amendment Act 2024</w:t>
      </w:r>
      <w:r w:rsidRPr="00DA7C01">
        <w:rPr>
          <w:i/>
        </w:rPr>
        <w:fldChar w:fldCharType="end"/>
      </w:r>
      <w:r w:rsidRPr="00DA7C01">
        <w:t>.</w:t>
      </w:r>
    </w:p>
    <w:p w14:paraId="251C4443" w14:textId="6DDDF791" w:rsidR="00C76ACE" w:rsidRPr="00DA7C01" w:rsidRDefault="00D37941" w:rsidP="00D37941">
      <w:pPr>
        <w:pStyle w:val="AH5Sec"/>
        <w:shd w:val="pct25" w:color="auto" w:fill="auto"/>
      </w:pPr>
      <w:bookmarkStart w:id="2" w:name="_Toc170720780"/>
      <w:r w:rsidRPr="00D37941">
        <w:rPr>
          <w:rStyle w:val="CharSectNo"/>
        </w:rPr>
        <w:t>2</w:t>
      </w:r>
      <w:r w:rsidRPr="00DA7C01">
        <w:tab/>
      </w:r>
      <w:r w:rsidR="00C76ACE" w:rsidRPr="00DA7C01">
        <w:t>Commencement</w:t>
      </w:r>
      <w:bookmarkEnd w:id="2"/>
    </w:p>
    <w:p w14:paraId="48737A22" w14:textId="0FEBCE9F" w:rsidR="00C76ACE" w:rsidRPr="00DA7C01" w:rsidRDefault="00D37941" w:rsidP="00D37941">
      <w:pPr>
        <w:pStyle w:val="Amain"/>
      </w:pPr>
      <w:r>
        <w:tab/>
      </w:r>
      <w:r w:rsidRPr="00DA7C01">
        <w:t>(1)</w:t>
      </w:r>
      <w:r w:rsidRPr="00DA7C01">
        <w:tab/>
      </w:r>
      <w:r w:rsidR="00C76ACE" w:rsidRPr="00DA7C01">
        <w:t xml:space="preserve">This Act </w:t>
      </w:r>
      <w:r w:rsidR="00790603" w:rsidRPr="00DA7C01">
        <w:t xml:space="preserve">(other than section 4) </w:t>
      </w:r>
      <w:r w:rsidR="00C76ACE" w:rsidRPr="00DA7C01">
        <w:t>commences on the day after its notification day.</w:t>
      </w:r>
    </w:p>
    <w:p w14:paraId="1121423F" w14:textId="1C1ED52F" w:rsidR="00C76ACE" w:rsidRPr="00DA7C01" w:rsidRDefault="00C76ACE">
      <w:pPr>
        <w:pStyle w:val="aNote"/>
      </w:pPr>
      <w:r w:rsidRPr="002F5B82">
        <w:rPr>
          <w:rStyle w:val="charItals"/>
        </w:rPr>
        <w:t>Note</w:t>
      </w:r>
      <w:r w:rsidRPr="002F5B82">
        <w:rPr>
          <w:rStyle w:val="charItals"/>
        </w:rPr>
        <w:tab/>
      </w:r>
      <w:r w:rsidRPr="00DA7C01">
        <w:t xml:space="preserve">The naming and commencement provisions automatically commence on the notification day (see </w:t>
      </w:r>
      <w:hyperlink r:id="rId16" w:tooltip="A2001-14" w:history="1">
        <w:r w:rsidR="002F5B82" w:rsidRPr="002F5B82">
          <w:rPr>
            <w:rStyle w:val="charCitHyperlinkAbbrev"/>
          </w:rPr>
          <w:t>Legislation Act</w:t>
        </w:r>
      </w:hyperlink>
      <w:r w:rsidRPr="00DA7C01">
        <w:t>, s 75 (1)).</w:t>
      </w:r>
    </w:p>
    <w:p w14:paraId="0269A478" w14:textId="64626720" w:rsidR="00790603" w:rsidRPr="00DA7C01" w:rsidRDefault="00D37941" w:rsidP="00D37941">
      <w:pPr>
        <w:pStyle w:val="Amain"/>
      </w:pPr>
      <w:r>
        <w:tab/>
      </w:r>
      <w:r w:rsidRPr="00DA7C01">
        <w:t>(2)</w:t>
      </w:r>
      <w:r w:rsidRPr="00DA7C01">
        <w:tab/>
      </w:r>
      <w:r w:rsidR="00790603" w:rsidRPr="00DA7C01">
        <w:t>Section 4 commences on this Act’s notification day.</w:t>
      </w:r>
    </w:p>
    <w:p w14:paraId="342E7A0E" w14:textId="623E6102" w:rsidR="00C76ACE" w:rsidRPr="00DA7C01" w:rsidRDefault="00D37941" w:rsidP="00D37941">
      <w:pPr>
        <w:pStyle w:val="AH5Sec"/>
        <w:shd w:val="pct25" w:color="auto" w:fill="auto"/>
      </w:pPr>
      <w:bookmarkStart w:id="3" w:name="_Toc170720781"/>
      <w:r w:rsidRPr="00D37941">
        <w:rPr>
          <w:rStyle w:val="CharSectNo"/>
        </w:rPr>
        <w:t>3</w:t>
      </w:r>
      <w:r w:rsidRPr="00DA7C01">
        <w:tab/>
      </w:r>
      <w:r w:rsidR="00C76ACE" w:rsidRPr="00DA7C01">
        <w:t>Legislation amended</w:t>
      </w:r>
      <w:bookmarkEnd w:id="3"/>
    </w:p>
    <w:p w14:paraId="7AF291B0" w14:textId="22B30D7E" w:rsidR="00AD1A07" w:rsidRPr="00DA7C01" w:rsidRDefault="00C76ACE" w:rsidP="00D93A26">
      <w:pPr>
        <w:pStyle w:val="Amainreturn"/>
      </w:pPr>
      <w:r w:rsidRPr="00DA7C01">
        <w:t>This Act amends the</w:t>
      </w:r>
      <w:r w:rsidR="004272E3" w:rsidRPr="00DA7C01">
        <w:t xml:space="preserve"> </w:t>
      </w:r>
      <w:hyperlink r:id="rId17" w:tooltip="A1993-13" w:history="1">
        <w:r w:rsidR="002F5B82" w:rsidRPr="002F5B82">
          <w:rPr>
            <w:rStyle w:val="charCitHyperlinkItal"/>
          </w:rPr>
          <w:t>Health Act 1993</w:t>
        </w:r>
      </w:hyperlink>
      <w:r w:rsidR="00AD1A07" w:rsidRPr="00DA7C01">
        <w:t>.</w:t>
      </w:r>
    </w:p>
    <w:p w14:paraId="760D3C3B" w14:textId="47E45E89" w:rsidR="00C76ACE" w:rsidRPr="00DA7C01" w:rsidRDefault="00AD1A07" w:rsidP="00AD1A07">
      <w:pPr>
        <w:pStyle w:val="aNote"/>
      </w:pPr>
      <w:r w:rsidRPr="002F5B82">
        <w:rPr>
          <w:rStyle w:val="charItals"/>
        </w:rPr>
        <w:t>Note</w:t>
      </w:r>
      <w:r w:rsidRPr="002F5B82">
        <w:rPr>
          <w:rStyle w:val="charItals"/>
        </w:rPr>
        <w:tab/>
      </w:r>
      <w:r w:rsidRPr="00DA7C01">
        <w:t xml:space="preserve">This Act also amends </w:t>
      </w:r>
      <w:r w:rsidR="00D93A26" w:rsidRPr="00DA7C01">
        <w:t xml:space="preserve">the </w:t>
      </w:r>
      <w:hyperlink r:id="rId18" w:tooltip="SL2008-42" w:history="1">
        <w:r w:rsidR="002F5B82" w:rsidRPr="002F5B82">
          <w:rPr>
            <w:rStyle w:val="charCitHyperlinkItal"/>
          </w:rPr>
          <w:t>Medicines, Poisons and Therapeutic Goods Regulation</w:t>
        </w:r>
        <w:r w:rsidR="007B0517">
          <w:rPr>
            <w:rStyle w:val="charCitHyperlinkItal"/>
          </w:rPr>
          <w:t> </w:t>
        </w:r>
        <w:r w:rsidR="002F5B82" w:rsidRPr="002F5B82">
          <w:rPr>
            <w:rStyle w:val="charCitHyperlinkItal"/>
          </w:rPr>
          <w:t>2008</w:t>
        </w:r>
      </w:hyperlink>
      <w:r w:rsidRPr="00DA7C01">
        <w:t xml:space="preserve"> (see</w:t>
      </w:r>
      <w:r w:rsidR="00F92D8D">
        <w:t xml:space="preserve"> s</w:t>
      </w:r>
      <w:r w:rsidR="000F52AC">
        <w:t> </w:t>
      </w:r>
      <w:r w:rsidR="00F92D8D">
        <w:t>10</w:t>
      </w:r>
      <w:r w:rsidRPr="00DA7C01">
        <w:t>)</w:t>
      </w:r>
      <w:r w:rsidR="00C76ACE" w:rsidRPr="00DA7C01">
        <w:t>.</w:t>
      </w:r>
    </w:p>
    <w:p w14:paraId="068F71BE" w14:textId="1D731020" w:rsidR="00B11386" w:rsidRPr="00DA7C01" w:rsidRDefault="00D37941" w:rsidP="00D37941">
      <w:pPr>
        <w:pStyle w:val="AH5Sec"/>
        <w:shd w:val="pct25" w:color="auto" w:fill="auto"/>
      </w:pPr>
      <w:bookmarkStart w:id="4" w:name="_Toc170720782"/>
      <w:r w:rsidRPr="00D37941">
        <w:rPr>
          <w:rStyle w:val="CharSectNo"/>
        </w:rPr>
        <w:t>4</w:t>
      </w:r>
      <w:r w:rsidRPr="00DA7C01">
        <w:tab/>
      </w:r>
      <w:r w:rsidR="00B11386" w:rsidRPr="00DA7C01">
        <w:t>New Health Regulation—sch 1</w:t>
      </w:r>
      <w:bookmarkEnd w:id="4"/>
    </w:p>
    <w:p w14:paraId="480B3261" w14:textId="1672B376" w:rsidR="00B11386" w:rsidRPr="00DA7C01" w:rsidRDefault="00D37941" w:rsidP="00D37941">
      <w:pPr>
        <w:pStyle w:val="Amain"/>
      </w:pPr>
      <w:r>
        <w:tab/>
      </w:r>
      <w:r w:rsidRPr="00DA7C01">
        <w:t>(1)</w:t>
      </w:r>
      <w:r w:rsidRPr="00DA7C01">
        <w:tab/>
      </w:r>
      <w:r w:rsidR="00B11386" w:rsidRPr="00DA7C01">
        <w:t xml:space="preserve">The provisions set out in schedule 1 are taken to be a regulation made under the </w:t>
      </w:r>
      <w:hyperlink r:id="rId19" w:tooltip="A1993-13" w:history="1">
        <w:r w:rsidR="002F5B82" w:rsidRPr="002F5B82">
          <w:rPr>
            <w:rStyle w:val="charCitHyperlinkItal"/>
          </w:rPr>
          <w:t>Health Act 1993</w:t>
        </w:r>
      </w:hyperlink>
      <w:r w:rsidR="00B11386" w:rsidRPr="00DA7C01">
        <w:t>, section 196.</w:t>
      </w:r>
    </w:p>
    <w:p w14:paraId="7098A175" w14:textId="63B76456" w:rsidR="00B11386" w:rsidRPr="00DA7C01" w:rsidRDefault="00D37941" w:rsidP="00D37941">
      <w:pPr>
        <w:pStyle w:val="Amain"/>
      </w:pPr>
      <w:r>
        <w:tab/>
      </w:r>
      <w:r w:rsidRPr="00DA7C01">
        <w:t>(2)</w:t>
      </w:r>
      <w:r w:rsidRPr="00DA7C01">
        <w:tab/>
      </w:r>
      <w:r w:rsidR="00B11386" w:rsidRPr="00DA7C01">
        <w:t>The regulation—</w:t>
      </w:r>
    </w:p>
    <w:p w14:paraId="2A76E6C3" w14:textId="54F32EF9" w:rsidR="00B11386" w:rsidRPr="00DA7C01" w:rsidRDefault="00D37941" w:rsidP="00D37941">
      <w:pPr>
        <w:pStyle w:val="Apara"/>
      </w:pPr>
      <w:r>
        <w:tab/>
      </w:r>
      <w:r w:rsidRPr="00DA7C01">
        <w:t>(a)</w:t>
      </w:r>
      <w:r w:rsidRPr="00DA7C01">
        <w:tab/>
      </w:r>
      <w:r w:rsidR="00B11386" w:rsidRPr="00DA7C01">
        <w:t xml:space="preserve">is taken to be notified under the </w:t>
      </w:r>
      <w:hyperlink r:id="rId20" w:tooltip="A2001-14" w:history="1">
        <w:r w:rsidR="002F5B82" w:rsidRPr="002F5B82">
          <w:rPr>
            <w:rStyle w:val="charCitHyperlinkAbbrev"/>
          </w:rPr>
          <w:t>Legislation Act</w:t>
        </w:r>
      </w:hyperlink>
      <w:r w:rsidR="00B11386" w:rsidRPr="00DA7C01">
        <w:t xml:space="preserve"> on the day this</w:t>
      </w:r>
      <w:r w:rsidR="008E4592">
        <w:t> </w:t>
      </w:r>
      <w:r w:rsidR="00B11386" w:rsidRPr="00DA7C01">
        <w:t>Act is notified; and</w:t>
      </w:r>
    </w:p>
    <w:p w14:paraId="2E7F97FD" w14:textId="3A159221" w:rsidR="00B11386" w:rsidRPr="00DA7C01" w:rsidRDefault="00D37941" w:rsidP="00D37941">
      <w:pPr>
        <w:pStyle w:val="Apara"/>
      </w:pPr>
      <w:r>
        <w:tab/>
      </w:r>
      <w:r w:rsidRPr="00DA7C01">
        <w:t>(b)</w:t>
      </w:r>
      <w:r w:rsidRPr="00DA7C01">
        <w:tab/>
      </w:r>
      <w:r w:rsidR="00B11386" w:rsidRPr="00DA7C01">
        <w:t>commences on the commencement of schedule 1; and</w:t>
      </w:r>
    </w:p>
    <w:p w14:paraId="6FF693E2" w14:textId="7E585F6C" w:rsidR="00B11386" w:rsidRPr="00DA7C01" w:rsidRDefault="00D37941" w:rsidP="00D37941">
      <w:pPr>
        <w:pStyle w:val="Apara"/>
      </w:pPr>
      <w:r>
        <w:tab/>
      </w:r>
      <w:r w:rsidRPr="00DA7C01">
        <w:t>(c)</w:t>
      </w:r>
      <w:r w:rsidRPr="00DA7C01">
        <w:tab/>
      </w:r>
      <w:r w:rsidR="00B11386" w:rsidRPr="00DA7C01">
        <w:t xml:space="preserve">is not required to be presented to the Legislative Assembly under the </w:t>
      </w:r>
      <w:hyperlink r:id="rId21" w:tooltip="A2001-14" w:history="1">
        <w:r w:rsidR="002F5B82" w:rsidRPr="002F5B82">
          <w:rPr>
            <w:rStyle w:val="charCitHyperlinkAbbrev"/>
          </w:rPr>
          <w:t>Legislation Act</w:t>
        </w:r>
      </w:hyperlink>
      <w:r w:rsidR="00B11386" w:rsidRPr="00DA7C01">
        <w:t>, section 64 (1); and</w:t>
      </w:r>
    </w:p>
    <w:p w14:paraId="6194302C" w14:textId="1B42EF81" w:rsidR="00B11386" w:rsidRPr="00DA7C01" w:rsidRDefault="00D37941" w:rsidP="00D37941">
      <w:pPr>
        <w:pStyle w:val="Apara"/>
      </w:pPr>
      <w:r>
        <w:tab/>
      </w:r>
      <w:r w:rsidRPr="00DA7C01">
        <w:t>(d)</w:t>
      </w:r>
      <w:r w:rsidRPr="00DA7C01">
        <w:tab/>
      </w:r>
      <w:r w:rsidR="00B11386" w:rsidRPr="00DA7C01">
        <w:t xml:space="preserve">may be amended or repealed as if it had been made under the </w:t>
      </w:r>
      <w:hyperlink r:id="rId22" w:tooltip="A1993-13" w:history="1">
        <w:r w:rsidR="002F5B82" w:rsidRPr="002F5B82">
          <w:rPr>
            <w:rStyle w:val="charCitHyperlinkItal"/>
          </w:rPr>
          <w:t>Health Act 1993</w:t>
        </w:r>
      </w:hyperlink>
      <w:r w:rsidR="00B11386" w:rsidRPr="00DA7C01">
        <w:t>, section 196.</w:t>
      </w:r>
    </w:p>
    <w:p w14:paraId="0D08F78E" w14:textId="5CB36A55" w:rsidR="00B11386" w:rsidRPr="00DA7C01" w:rsidRDefault="00D37941" w:rsidP="009173BE">
      <w:pPr>
        <w:pStyle w:val="Amain"/>
        <w:keepNext/>
        <w:keepLines/>
      </w:pPr>
      <w:r>
        <w:lastRenderedPageBreak/>
        <w:tab/>
      </w:r>
      <w:r w:rsidRPr="00DA7C01">
        <w:t>(3)</w:t>
      </w:r>
      <w:r w:rsidRPr="00DA7C01">
        <w:tab/>
      </w:r>
      <w:r w:rsidR="00B11386" w:rsidRPr="00DA7C01">
        <w:t xml:space="preserve">This Act is taken to be an amending law for the </w:t>
      </w:r>
      <w:hyperlink r:id="rId23" w:tooltip="A2001-14" w:history="1">
        <w:r w:rsidR="002F5B82" w:rsidRPr="002F5B82">
          <w:rPr>
            <w:rStyle w:val="charCitHyperlinkAbbrev"/>
          </w:rPr>
          <w:t>Legislation</w:t>
        </w:r>
        <w:r w:rsidR="006A3BF2">
          <w:rPr>
            <w:rStyle w:val="charCitHyperlinkAbbrev"/>
          </w:rPr>
          <w:t> </w:t>
        </w:r>
        <w:r w:rsidR="002F5B82" w:rsidRPr="002F5B82">
          <w:rPr>
            <w:rStyle w:val="charCitHyperlinkAbbrev"/>
          </w:rPr>
          <w:t>Act</w:t>
        </w:r>
      </w:hyperlink>
      <w:r w:rsidR="00B11386" w:rsidRPr="00DA7C01">
        <w:t xml:space="preserve">, section 89 (Automatic repeal of certain laws and provisions) despite this section not being a provision mentioned in section 89 (12), definition of </w:t>
      </w:r>
      <w:r w:rsidR="00B11386" w:rsidRPr="002F5B82">
        <w:rPr>
          <w:rStyle w:val="charBoldItals"/>
        </w:rPr>
        <w:t>amending law</w:t>
      </w:r>
      <w:r w:rsidR="00B11386" w:rsidRPr="00DA7C01">
        <w:t>.</w:t>
      </w:r>
    </w:p>
    <w:p w14:paraId="3604D2CB" w14:textId="11E93A23" w:rsidR="007F644C" w:rsidRPr="00DA7C01" w:rsidRDefault="00D37941" w:rsidP="00D37941">
      <w:pPr>
        <w:pStyle w:val="AH5Sec"/>
        <w:shd w:val="pct25" w:color="auto" w:fill="auto"/>
      </w:pPr>
      <w:bookmarkStart w:id="5" w:name="_Toc170720783"/>
      <w:r w:rsidRPr="00D37941">
        <w:rPr>
          <w:rStyle w:val="CharSectNo"/>
        </w:rPr>
        <w:t>5</w:t>
      </w:r>
      <w:r w:rsidRPr="00DA7C01">
        <w:tab/>
      </w:r>
      <w:r w:rsidR="003314F7" w:rsidRPr="00DA7C01">
        <w:t>Offence—unauthorised supply or administration of abortifacient</w:t>
      </w:r>
      <w:r w:rsidR="00956404" w:rsidRPr="00DA7C01">
        <w:br/>
      </w:r>
      <w:r w:rsidR="007F644C" w:rsidRPr="00DA7C01">
        <w:t>Section 81</w:t>
      </w:r>
      <w:r w:rsidR="00856156" w:rsidRPr="00DA7C01">
        <w:t> (1) </w:t>
      </w:r>
      <w:r w:rsidR="007F644C" w:rsidRPr="00DA7C01">
        <w:t>(c)</w:t>
      </w:r>
      <w:bookmarkEnd w:id="5"/>
    </w:p>
    <w:p w14:paraId="1C644E2C" w14:textId="7F05F115" w:rsidR="007F644C" w:rsidRPr="00DA7C01" w:rsidRDefault="007F644C" w:rsidP="007F644C">
      <w:pPr>
        <w:pStyle w:val="direction"/>
      </w:pPr>
      <w:r w:rsidRPr="00DA7C01">
        <w:t>substitute</w:t>
      </w:r>
    </w:p>
    <w:p w14:paraId="74CC98C5" w14:textId="32938F1F" w:rsidR="00C76ACE" w:rsidRPr="00DA7C01" w:rsidRDefault="007F644C" w:rsidP="007F644C">
      <w:pPr>
        <w:pStyle w:val="Ipara"/>
      </w:pPr>
      <w:r w:rsidRPr="00DA7C01">
        <w:tab/>
        <w:t>(c)</w:t>
      </w:r>
      <w:r w:rsidRPr="00DA7C01">
        <w:tab/>
        <w:t>the person is not—</w:t>
      </w:r>
    </w:p>
    <w:p w14:paraId="5CAF0F6A" w14:textId="5F7D6B48" w:rsidR="007F644C" w:rsidRPr="00DA7C01" w:rsidRDefault="007F644C" w:rsidP="007F644C">
      <w:pPr>
        <w:pStyle w:val="Isubpara"/>
      </w:pPr>
      <w:r w:rsidRPr="00DA7C01">
        <w:tab/>
        <w:t>(i)</w:t>
      </w:r>
      <w:r w:rsidRPr="00DA7C01">
        <w:tab/>
        <w:t>a doctor; or</w:t>
      </w:r>
    </w:p>
    <w:p w14:paraId="5DC64789" w14:textId="36433FB7" w:rsidR="007F644C" w:rsidRPr="00DA7C01" w:rsidRDefault="007F644C" w:rsidP="007F644C">
      <w:pPr>
        <w:pStyle w:val="Isubpara"/>
      </w:pPr>
      <w:r w:rsidRPr="00DA7C01">
        <w:tab/>
        <w:t>(ii)</w:t>
      </w:r>
      <w:r w:rsidRPr="00DA7C01">
        <w:tab/>
        <w:t>a nurse practitioner; or</w:t>
      </w:r>
    </w:p>
    <w:p w14:paraId="30B96B24" w14:textId="7A30C27B" w:rsidR="007F644C" w:rsidRPr="00DA7C01" w:rsidRDefault="007F644C" w:rsidP="007F644C">
      <w:pPr>
        <w:pStyle w:val="Isubpara"/>
      </w:pPr>
      <w:r w:rsidRPr="00DA7C01">
        <w:tab/>
        <w:t>(</w:t>
      </w:r>
      <w:r w:rsidR="00B11386" w:rsidRPr="00DA7C01">
        <w:t>iii</w:t>
      </w:r>
      <w:r w:rsidRPr="00DA7C01">
        <w:t>)</w:t>
      </w:r>
      <w:r w:rsidRPr="00DA7C01">
        <w:tab/>
      </w:r>
      <w:r w:rsidR="00A218A9" w:rsidRPr="00DA7C01">
        <w:t>a person prescribed by regulation</w:t>
      </w:r>
      <w:r w:rsidRPr="00DA7C01">
        <w:t>.</w:t>
      </w:r>
    </w:p>
    <w:p w14:paraId="6A6FFD33" w14:textId="4169C64C" w:rsidR="00D96D90" w:rsidRPr="00DA7C01" w:rsidRDefault="00D37941" w:rsidP="00D37941">
      <w:pPr>
        <w:pStyle w:val="AH5Sec"/>
        <w:shd w:val="pct25" w:color="auto" w:fill="auto"/>
      </w:pPr>
      <w:bookmarkStart w:id="6" w:name="_Toc170720784"/>
      <w:r w:rsidRPr="00D37941">
        <w:rPr>
          <w:rStyle w:val="CharSectNo"/>
        </w:rPr>
        <w:t>6</w:t>
      </w:r>
      <w:r w:rsidRPr="00DA7C01">
        <w:tab/>
      </w:r>
      <w:r w:rsidR="009C3E17" w:rsidRPr="00DA7C01">
        <w:t>Conscientious objection</w:t>
      </w:r>
      <w:r w:rsidR="0053169C" w:rsidRPr="00DA7C01">
        <w:br/>
      </w:r>
      <w:r w:rsidR="00D96D90" w:rsidRPr="00DA7C01">
        <w:t>Section 84A (1)</w:t>
      </w:r>
      <w:bookmarkEnd w:id="6"/>
    </w:p>
    <w:p w14:paraId="422F83E1" w14:textId="77537CA0" w:rsidR="00DE33CF" w:rsidRPr="00DA7C01" w:rsidRDefault="00DE33CF" w:rsidP="00D96D90">
      <w:pPr>
        <w:pStyle w:val="direction"/>
      </w:pPr>
      <w:r w:rsidRPr="00DA7C01">
        <w:t>substitute</w:t>
      </w:r>
    </w:p>
    <w:p w14:paraId="4D12A6F2" w14:textId="7E8D6445" w:rsidR="00DE33CF" w:rsidRPr="00DA7C01" w:rsidRDefault="00DE33CF" w:rsidP="00DE33CF">
      <w:pPr>
        <w:pStyle w:val="IMain"/>
      </w:pPr>
      <w:r w:rsidRPr="00DA7C01">
        <w:tab/>
        <w:t>(1)</w:t>
      </w:r>
      <w:r w:rsidRPr="00DA7C01">
        <w:tab/>
      </w:r>
      <w:r w:rsidR="00E93A07" w:rsidRPr="00DA7C01">
        <w:t>Subject to subsection (2), a</w:t>
      </w:r>
      <w:r w:rsidRPr="00DA7C01">
        <w:t xml:space="preserve">n authorised </w:t>
      </w:r>
      <w:r w:rsidR="005F1AD2" w:rsidRPr="00DA7C01">
        <w:t xml:space="preserve">person may, on religious or other conscientious grounds (a </w:t>
      </w:r>
      <w:r w:rsidR="005F1AD2" w:rsidRPr="002F5B82">
        <w:rPr>
          <w:rStyle w:val="charBoldItals"/>
        </w:rPr>
        <w:t>conscientious objection</w:t>
      </w:r>
      <w:r w:rsidR="005F1AD2" w:rsidRPr="00DA7C01">
        <w:t xml:space="preserve">), refuse to </w:t>
      </w:r>
      <w:r w:rsidR="00AB5C8E" w:rsidRPr="00DA7C01">
        <w:t>provide</w:t>
      </w:r>
      <w:r w:rsidR="005F1AD2" w:rsidRPr="00DA7C01">
        <w:t xml:space="preserve"> any of the following </w:t>
      </w:r>
      <w:r w:rsidR="00AB5C8E" w:rsidRPr="00DA7C01">
        <w:t xml:space="preserve">services </w:t>
      </w:r>
      <w:r w:rsidR="005F1AD2" w:rsidRPr="00DA7C01">
        <w:t xml:space="preserve">(an </w:t>
      </w:r>
      <w:r w:rsidR="005F1AD2" w:rsidRPr="002F5B82">
        <w:rPr>
          <w:rStyle w:val="charBoldItals"/>
        </w:rPr>
        <w:t>abortion service</w:t>
      </w:r>
      <w:r w:rsidR="005F1AD2" w:rsidRPr="00DA7C01">
        <w:t>):</w:t>
      </w:r>
    </w:p>
    <w:p w14:paraId="35C8BF80" w14:textId="308C58B0" w:rsidR="005F1AD2" w:rsidRPr="00DA7C01" w:rsidRDefault="005F1AD2" w:rsidP="005F1AD2">
      <w:pPr>
        <w:pStyle w:val="Ipara"/>
      </w:pPr>
      <w:r w:rsidRPr="00DA7C01">
        <w:tab/>
        <w:t>(a)</w:t>
      </w:r>
      <w:r w:rsidRPr="00DA7C01">
        <w:tab/>
        <w:t>prescribe, supply or administer an abortifacient;</w:t>
      </w:r>
    </w:p>
    <w:p w14:paraId="7E39FFDC" w14:textId="2D98267B" w:rsidR="005F1AD2" w:rsidRPr="00DA7C01" w:rsidRDefault="005F1AD2" w:rsidP="005F1AD2">
      <w:pPr>
        <w:pStyle w:val="Ipara"/>
      </w:pPr>
      <w:r w:rsidRPr="00DA7C01">
        <w:tab/>
        <w:t>(</w:t>
      </w:r>
      <w:r w:rsidR="00896CD3" w:rsidRPr="00DA7C01">
        <w:t>b</w:t>
      </w:r>
      <w:r w:rsidRPr="00DA7C01">
        <w:t>)</w:t>
      </w:r>
      <w:r w:rsidRPr="00DA7C01">
        <w:tab/>
        <w:t>carry out or assist in carrying out a surgical abortion.</w:t>
      </w:r>
    </w:p>
    <w:p w14:paraId="15E39552" w14:textId="72B268C2" w:rsidR="00D92F47" w:rsidRPr="00DA7C01" w:rsidRDefault="00D37941" w:rsidP="00AB0B23">
      <w:pPr>
        <w:pStyle w:val="AH5Sec"/>
        <w:shd w:val="pct25" w:color="auto" w:fill="auto"/>
      </w:pPr>
      <w:bookmarkStart w:id="7" w:name="_Toc170720785"/>
      <w:r w:rsidRPr="00D37941">
        <w:rPr>
          <w:rStyle w:val="CharSectNo"/>
        </w:rPr>
        <w:lastRenderedPageBreak/>
        <w:t>7</w:t>
      </w:r>
      <w:r w:rsidRPr="00DA7C01">
        <w:tab/>
      </w:r>
      <w:r w:rsidR="00D92F47" w:rsidRPr="00DA7C01">
        <w:t>Section 84A (3)</w:t>
      </w:r>
      <w:bookmarkEnd w:id="7"/>
    </w:p>
    <w:p w14:paraId="1517362C" w14:textId="060203D0" w:rsidR="00D92F47" w:rsidRPr="00DA7C01" w:rsidRDefault="00D92F47" w:rsidP="00AB0B23">
      <w:pPr>
        <w:pStyle w:val="direction"/>
      </w:pPr>
      <w:r w:rsidRPr="00DA7C01">
        <w:t>omit</w:t>
      </w:r>
    </w:p>
    <w:p w14:paraId="6D037964" w14:textId="7C16E312" w:rsidR="00D92F47" w:rsidRPr="00DA7C01" w:rsidRDefault="00D92F47" w:rsidP="00AB0B23">
      <w:pPr>
        <w:pStyle w:val="Amainreturn"/>
        <w:keepNext/>
      </w:pPr>
      <w:r w:rsidRPr="00DA7C01">
        <w:t>prescribe, supply or administer an abortifacient, or carry out or assist in carrying out a surgical abortion,</w:t>
      </w:r>
    </w:p>
    <w:p w14:paraId="4D5A48C7" w14:textId="1BA6E511" w:rsidR="00D92F47" w:rsidRPr="00DA7C01" w:rsidRDefault="00D92F47" w:rsidP="00AB0B23">
      <w:pPr>
        <w:pStyle w:val="direction"/>
      </w:pPr>
      <w:r w:rsidRPr="00DA7C01">
        <w:t>substitute</w:t>
      </w:r>
    </w:p>
    <w:p w14:paraId="7FF5B0DB" w14:textId="180C5B1F" w:rsidR="00D92F47" w:rsidRPr="00DA7C01" w:rsidRDefault="00D92F47" w:rsidP="00AB0B23">
      <w:pPr>
        <w:pStyle w:val="Amainreturn"/>
        <w:keepNext/>
      </w:pPr>
      <w:r w:rsidRPr="00DA7C01">
        <w:t>provide an abortion service</w:t>
      </w:r>
    </w:p>
    <w:p w14:paraId="25255999" w14:textId="0B8B1BB3" w:rsidR="0053169C" w:rsidRPr="00DA7C01" w:rsidRDefault="00D37941" w:rsidP="00D37941">
      <w:pPr>
        <w:pStyle w:val="AH5Sec"/>
        <w:shd w:val="pct25" w:color="auto" w:fill="auto"/>
      </w:pPr>
      <w:bookmarkStart w:id="8" w:name="_Toc170720786"/>
      <w:r w:rsidRPr="00D37941">
        <w:rPr>
          <w:rStyle w:val="CharSectNo"/>
        </w:rPr>
        <w:t>8</w:t>
      </w:r>
      <w:r w:rsidRPr="00DA7C01">
        <w:tab/>
      </w:r>
      <w:r w:rsidR="0053169C" w:rsidRPr="00DA7C01">
        <w:t>Section 84A (4)</w:t>
      </w:r>
      <w:r w:rsidR="00D203BC" w:rsidRPr="00DA7C01">
        <w:t xml:space="preserve"> and (5)</w:t>
      </w:r>
      <w:bookmarkEnd w:id="8"/>
    </w:p>
    <w:p w14:paraId="3DAB2EB8" w14:textId="2681FB8B" w:rsidR="0053169C" w:rsidRPr="00DA7C01" w:rsidRDefault="0053169C" w:rsidP="0053169C">
      <w:pPr>
        <w:pStyle w:val="direction"/>
      </w:pPr>
      <w:r w:rsidRPr="00DA7C01">
        <w:t>substitute</w:t>
      </w:r>
    </w:p>
    <w:p w14:paraId="6CAC87BE" w14:textId="41C335C1" w:rsidR="0053169C" w:rsidRPr="00DA7C01" w:rsidRDefault="00230C56" w:rsidP="0053169C">
      <w:pPr>
        <w:pStyle w:val="IMain"/>
      </w:pPr>
      <w:r w:rsidRPr="00DA7C01">
        <w:tab/>
        <w:t>(4)</w:t>
      </w:r>
      <w:r w:rsidRPr="00DA7C01">
        <w:tab/>
        <w:t>However,</w:t>
      </w:r>
      <w:r w:rsidR="00FE78E0" w:rsidRPr="00DA7C01">
        <w:t xml:space="preserve"> if</w:t>
      </w:r>
      <w:r w:rsidR="00A622D6" w:rsidRPr="00DA7C01">
        <w:t xml:space="preserve"> </w:t>
      </w:r>
      <w:r w:rsidR="00FE78E0" w:rsidRPr="00DA7C01">
        <w:t>an</w:t>
      </w:r>
      <w:r w:rsidR="0019667F" w:rsidRPr="00DA7C01">
        <w:t xml:space="preserve"> authorised person </w:t>
      </w:r>
      <w:r w:rsidR="00FE78E0" w:rsidRPr="00DA7C01">
        <w:t xml:space="preserve">refuses </w:t>
      </w:r>
      <w:r w:rsidR="007005E1" w:rsidRPr="00DA7C01">
        <w:t xml:space="preserve">to provide </w:t>
      </w:r>
      <w:r w:rsidR="00FE78E0" w:rsidRPr="00DA7C01">
        <w:t>an</w:t>
      </w:r>
      <w:r w:rsidR="007005E1" w:rsidRPr="00DA7C01">
        <w:t xml:space="preserve"> abortion service because of a conscientious objection, </w:t>
      </w:r>
      <w:r w:rsidR="00FE78E0" w:rsidRPr="00DA7C01">
        <w:t>they must</w:t>
      </w:r>
      <w:r w:rsidR="00790603" w:rsidRPr="00DA7C01">
        <w:t xml:space="preserve">, </w:t>
      </w:r>
      <w:r w:rsidR="00C4170B" w:rsidRPr="00DA7C01">
        <w:t xml:space="preserve">immediately </w:t>
      </w:r>
      <w:r w:rsidR="007005E1" w:rsidRPr="00DA7C01">
        <w:t>after</w:t>
      </w:r>
      <w:r w:rsidR="001A723D" w:rsidRPr="00DA7C01">
        <w:t xml:space="preserve"> </w:t>
      </w:r>
      <w:r w:rsidR="00E77AFA" w:rsidRPr="00DA7C01">
        <w:t>refusing</w:t>
      </w:r>
      <w:r w:rsidR="00D36ED6" w:rsidRPr="00DA7C01">
        <w:t>—</w:t>
      </w:r>
    </w:p>
    <w:p w14:paraId="30B5E64C" w14:textId="5E97DD17" w:rsidR="00D36ED6" w:rsidRPr="00DA7C01" w:rsidRDefault="00D36ED6" w:rsidP="00D36ED6">
      <w:pPr>
        <w:pStyle w:val="Ipara"/>
      </w:pPr>
      <w:r w:rsidRPr="00DA7C01">
        <w:tab/>
        <w:t>(a)</w:t>
      </w:r>
      <w:r w:rsidRPr="00DA7C01">
        <w:tab/>
        <w:t xml:space="preserve">tell </w:t>
      </w:r>
      <w:r w:rsidR="00092030" w:rsidRPr="00DA7C01">
        <w:t>the</w:t>
      </w:r>
      <w:r w:rsidRPr="00DA7C01">
        <w:t xml:space="preserve"> person requesting the </w:t>
      </w:r>
      <w:r w:rsidR="00956404" w:rsidRPr="00DA7C01">
        <w:t>abortion service</w:t>
      </w:r>
      <w:r w:rsidRPr="00DA7C01">
        <w:t xml:space="preserve"> that </w:t>
      </w:r>
      <w:r w:rsidR="00A6575B" w:rsidRPr="00DA7C01">
        <w:t xml:space="preserve">they </w:t>
      </w:r>
      <w:r w:rsidRPr="00DA7C01">
        <w:t xml:space="preserve">refuse </w:t>
      </w:r>
      <w:r w:rsidR="00E77AFA" w:rsidRPr="00DA7C01">
        <w:t xml:space="preserve">to provide the service </w:t>
      </w:r>
      <w:r w:rsidRPr="00DA7C01">
        <w:t>because of the objection</w:t>
      </w:r>
      <w:r w:rsidR="00581906" w:rsidRPr="00DA7C01">
        <w:t>;</w:t>
      </w:r>
      <w:r w:rsidRPr="00DA7C01">
        <w:t xml:space="preserve"> and</w:t>
      </w:r>
    </w:p>
    <w:p w14:paraId="1E79DA99" w14:textId="4991325E" w:rsidR="00D36ED6" w:rsidRPr="00DA7C01" w:rsidRDefault="00D36ED6" w:rsidP="00D36ED6">
      <w:pPr>
        <w:pStyle w:val="Ipara"/>
      </w:pPr>
      <w:r w:rsidRPr="00DA7C01">
        <w:tab/>
        <w:t>(</w:t>
      </w:r>
      <w:r w:rsidR="00357C3A" w:rsidRPr="00DA7C01">
        <w:t>b</w:t>
      </w:r>
      <w:r w:rsidRPr="00DA7C01">
        <w:t>)</w:t>
      </w:r>
      <w:r w:rsidRPr="00DA7C01">
        <w:tab/>
        <w:t>either—</w:t>
      </w:r>
    </w:p>
    <w:p w14:paraId="2712CFD8" w14:textId="3BDC4613" w:rsidR="00BC0505" w:rsidRPr="00DA7C01" w:rsidRDefault="00BC0505" w:rsidP="00D36ED6">
      <w:pPr>
        <w:pStyle w:val="Isubpara"/>
      </w:pPr>
      <w:r w:rsidRPr="00DA7C01">
        <w:tab/>
        <w:t>(i)</w:t>
      </w:r>
      <w:r w:rsidRPr="00DA7C01">
        <w:tab/>
        <w:t>give the person information about how to locate or contact—</w:t>
      </w:r>
    </w:p>
    <w:p w14:paraId="02E7E515" w14:textId="5EBFD469" w:rsidR="00BC0505" w:rsidRPr="00DA7C01" w:rsidRDefault="00BC0505" w:rsidP="00BC0505">
      <w:pPr>
        <w:pStyle w:val="Isubsubpara"/>
      </w:pPr>
      <w:r w:rsidRPr="00DA7C01">
        <w:tab/>
        <w:t>(A)</w:t>
      </w:r>
      <w:r w:rsidRPr="00DA7C01">
        <w:tab/>
        <w:t xml:space="preserve">a health practitioner </w:t>
      </w:r>
      <w:r w:rsidR="0025793E" w:rsidRPr="00DA7C01">
        <w:t xml:space="preserve">who </w:t>
      </w:r>
      <w:r w:rsidRPr="00DA7C01">
        <w:t xml:space="preserve">they </w:t>
      </w:r>
      <w:r w:rsidR="003036FF" w:rsidRPr="00DA7C01">
        <w:t xml:space="preserve">reasonably </w:t>
      </w:r>
      <w:r w:rsidRPr="00DA7C01">
        <w:t xml:space="preserve">believe </w:t>
      </w:r>
      <w:r w:rsidR="00AA2C4F" w:rsidRPr="00DA7C01">
        <w:t>can</w:t>
      </w:r>
      <w:r w:rsidRPr="00DA7C01">
        <w:t xml:space="preserve"> </w:t>
      </w:r>
      <w:r w:rsidR="00AB758C" w:rsidRPr="00DA7C01">
        <w:t>provide the abortion service</w:t>
      </w:r>
      <w:r w:rsidR="00AA2C4F" w:rsidRPr="00DA7C01">
        <w:t xml:space="preserve"> and would not refuse to do so because of a conscientious objection</w:t>
      </w:r>
      <w:r w:rsidRPr="00DA7C01">
        <w:t>; or</w:t>
      </w:r>
    </w:p>
    <w:p w14:paraId="6ECADADE" w14:textId="763527E8" w:rsidR="00BC0505" w:rsidRPr="00DA7C01" w:rsidRDefault="00BC0505" w:rsidP="00BC0505">
      <w:pPr>
        <w:pStyle w:val="Isubsubpara"/>
      </w:pPr>
      <w:r w:rsidRPr="00DA7C01">
        <w:tab/>
        <w:t>(B)</w:t>
      </w:r>
      <w:r w:rsidRPr="00DA7C01">
        <w:tab/>
        <w:t xml:space="preserve">a medical facility where they </w:t>
      </w:r>
      <w:r w:rsidR="003036FF" w:rsidRPr="00DA7C01">
        <w:t xml:space="preserve">reasonably </w:t>
      </w:r>
      <w:r w:rsidRPr="00DA7C01">
        <w:t xml:space="preserve">believe </w:t>
      </w:r>
      <w:r w:rsidR="0025793E" w:rsidRPr="00DA7C01">
        <w:t xml:space="preserve">a </w:t>
      </w:r>
      <w:r w:rsidRPr="00DA7C01">
        <w:t xml:space="preserve">health practitioner working at the facility </w:t>
      </w:r>
      <w:r w:rsidR="00A4283B" w:rsidRPr="00DA7C01">
        <w:t>can</w:t>
      </w:r>
      <w:r w:rsidR="00AB758C" w:rsidRPr="00DA7C01">
        <w:t xml:space="preserve"> provide the abortion service </w:t>
      </w:r>
      <w:r w:rsidR="00A4283B" w:rsidRPr="00DA7C01">
        <w:t>and would not refuse to do so because of a conscientious objection</w:t>
      </w:r>
      <w:r w:rsidRPr="00DA7C01">
        <w:t>; or</w:t>
      </w:r>
    </w:p>
    <w:p w14:paraId="127FC1C0" w14:textId="20D452E9" w:rsidR="00BC0505" w:rsidRPr="00DA7C01" w:rsidRDefault="00BC0505" w:rsidP="00BC0505">
      <w:pPr>
        <w:pStyle w:val="Isubpara"/>
      </w:pPr>
      <w:r w:rsidRPr="00DA7C01">
        <w:tab/>
        <w:t>(ii)</w:t>
      </w:r>
      <w:r w:rsidRPr="00DA7C01">
        <w:tab/>
        <w:t>transfer the person’s care to a</w:t>
      </w:r>
      <w:r w:rsidR="0025793E" w:rsidRPr="00DA7C01">
        <w:t xml:space="preserve"> practitioner or facility mentioned in subparagraph (i) (A) or (B).</w:t>
      </w:r>
    </w:p>
    <w:p w14:paraId="4C54B49A" w14:textId="15417B13" w:rsidR="00D203BC" w:rsidRPr="00DA7C01" w:rsidRDefault="00D203BC" w:rsidP="00D84B6C">
      <w:pPr>
        <w:pStyle w:val="IMain"/>
        <w:keepNext/>
      </w:pPr>
      <w:r w:rsidRPr="00DA7C01">
        <w:lastRenderedPageBreak/>
        <w:tab/>
        <w:t>(5)</w:t>
      </w:r>
      <w:r w:rsidRPr="00DA7C01">
        <w:tab/>
        <w:t>In this section:</w:t>
      </w:r>
    </w:p>
    <w:p w14:paraId="6717D7E9" w14:textId="7D440A7F" w:rsidR="009C3E17" w:rsidRPr="00DA7C01" w:rsidRDefault="009C3E17" w:rsidP="00D84B6C">
      <w:pPr>
        <w:pStyle w:val="aDef"/>
        <w:keepNext/>
      </w:pPr>
      <w:r w:rsidRPr="002F5B82">
        <w:rPr>
          <w:rStyle w:val="charBoldItals"/>
        </w:rPr>
        <w:t>authorised person</w:t>
      </w:r>
      <w:r w:rsidRPr="00DA7C01">
        <w:rPr>
          <w:bCs/>
          <w:iCs/>
        </w:rPr>
        <w:t xml:space="preserve"> means—</w:t>
      </w:r>
    </w:p>
    <w:p w14:paraId="26C50A51" w14:textId="437E624A" w:rsidR="00200A73" w:rsidRPr="00DA7C01" w:rsidRDefault="009C3E17" w:rsidP="00D84B6C">
      <w:pPr>
        <w:pStyle w:val="Idefpara"/>
        <w:keepNext/>
      </w:pPr>
      <w:r w:rsidRPr="00DA7C01">
        <w:tab/>
        <w:t>(a)</w:t>
      </w:r>
      <w:r w:rsidRPr="00DA7C01">
        <w:tab/>
        <w:t>a doctor; or</w:t>
      </w:r>
    </w:p>
    <w:p w14:paraId="65E08E65" w14:textId="1B9DF36A" w:rsidR="009C3E17" w:rsidRPr="00DA7C01" w:rsidRDefault="00200A73" w:rsidP="009C3E17">
      <w:pPr>
        <w:pStyle w:val="Idefpara"/>
      </w:pPr>
      <w:r w:rsidRPr="00DA7C01">
        <w:tab/>
        <w:t>(b)</w:t>
      </w:r>
      <w:r w:rsidRPr="00DA7C01">
        <w:tab/>
      </w:r>
      <w:r w:rsidR="003559A3" w:rsidRPr="00DA7C01">
        <w:t>a nurse</w:t>
      </w:r>
      <w:r w:rsidR="009C3E17" w:rsidRPr="00DA7C01">
        <w:t>; or</w:t>
      </w:r>
    </w:p>
    <w:p w14:paraId="35FE2054" w14:textId="1E312630" w:rsidR="002748B2" w:rsidRPr="00DA7C01" w:rsidRDefault="002748B2" w:rsidP="009C3E17">
      <w:pPr>
        <w:pStyle w:val="Idefpara"/>
      </w:pPr>
      <w:r w:rsidRPr="00DA7C01">
        <w:tab/>
        <w:t>(c)</w:t>
      </w:r>
      <w:r w:rsidRPr="00DA7C01">
        <w:tab/>
        <w:t>a nurse practitioner; or</w:t>
      </w:r>
    </w:p>
    <w:p w14:paraId="06F5A31E" w14:textId="3D148A9C" w:rsidR="003E3BF1" w:rsidRPr="00DA7C01" w:rsidRDefault="009C3E17" w:rsidP="009C3E17">
      <w:pPr>
        <w:pStyle w:val="Idefpara"/>
      </w:pPr>
      <w:r w:rsidRPr="00DA7C01">
        <w:tab/>
        <w:t>(</w:t>
      </w:r>
      <w:r w:rsidR="002748B2" w:rsidRPr="00DA7C01">
        <w:t>d</w:t>
      </w:r>
      <w:r w:rsidRPr="00DA7C01">
        <w:t>)</w:t>
      </w:r>
      <w:r w:rsidRPr="00DA7C01">
        <w:tab/>
      </w:r>
      <w:r w:rsidR="00A218A9" w:rsidRPr="00DA7C01">
        <w:t xml:space="preserve">a person </w:t>
      </w:r>
      <w:r w:rsidR="00200A73" w:rsidRPr="00DA7C01">
        <w:t>prescribed by regulation for</w:t>
      </w:r>
      <w:r w:rsidR="00A218A9" w:rsidRPr="00DA7C01">
        <w:t xml:space="preserve"> section 81 </w:t>
      </w:r>
      <w:r w:rsidR="00856156" w:rsidRPr="00DA7C01">
        <w:t>(1) </w:t>
      </w:r>
      <w:r w:rsidR="00A218A9" w:rsidRPr="00DA7C01">
        <w:t>(c)</w:t>
      </w:r>
      <w:r w:rsidR="00200A73" w:rsidRPr="00DA7C01">
        <w:t> (</w:t>
      </w:r>
      <w:r w:rsidR="00F91299" w:rsidRPr="00DA7C01">
        <w:t>iii</w:t>
      </w:r>
      <w:r w:rsidR="00200A73" w:rsidRPr="00DA7C01">
        <w:t>)</w:t>
      </w:r>
      <w:r w:rsidR="00883092" w:rsidRPr="00DA7C01">
        <w:t>.</w:t>
      </w:r>
    </w:p>
    <w:p w14:paraId="1519C9AC" w14:textId="50208B41" w:rsidR="00B9330B" w:rsidRPr="00DA7C01" w:rsidRDefault="00D37941" w:rsidP="00D37941">
      <w:pPr>
        <w:pStyle w:val="AH5Sec"/>
        <w:shd w:val="pct25" w:color="auto" w:fill="auto"/>
      </w:pPr>
      <w:bookmarkStart w:id="9" w:name="_Toc170720787"/>
      <w:r w:rsidRPr="00D37941">
        <w:rPr>
          <w:rStyle w:val="CharSectNo"/>
        </w:rPr>
        <w:t>9</w:t>
      </w:r>
      <w:r w:rsidRPr="00DA7C01">
        <w:tab/>
      </w:r>
      <w:r w:rsidR="00B9330B" w:rsidRPr="00DA7C01">
        <w:t>Regulation</w:t>
      </w:r>
      <w:r w:rsidR="00866FA1">
        <w:t>-</w:t>
      </w:r>
      <w:r w:rsidR="00B9330B" w:rsidRPr="00DA7C01">
        <w:t>making power</w:t>
      </w:r>
      <w:r w:rsidR="00B9330B" w:rsidRPr="00DA7C01">
        <w:br/>
      </w:r>
      <w:r w:rsidR="00537322" w:rsidRPr="00DA7C01">
        <w:t>New s</w:t>
      </w:r>
      <w:r w:rsidR="00B9330B" w:rsidRPr="00DA7C01">
        <w:t>ection 196 (2)</w:t>
      </w:r>
      <w:bookmarkEnd w:id="9"/>
    </w:p>
    <w:p w14:paraId="1821B9A2" w14:textId="4B4834A9" w:rsidR="00B9330B" w:rsidRPr="00DA7C01" w:rsidRDefault="006E77DD" w:rsidP="00B9330B">
      <w:pPr>
        <w:pStyle w:val="direction"/>
      </w:pPr>
      <w:r w:rsidRPr="00DA7C01">
        <w:t xml:space="preserve">after the note, </w:t>
      </w:r>
      <w:r w:rsidR="00B9330B" w:rsidRPr="00DA7C01">
        <w:t>insert</w:t>
      </w:r>
    </w:p>
    <w:p w14:paraId="307967C2" w14:textId="77777777" w:rsidR="00EE6A5D" w:rsidRPr="00DA7C01" w:rsidRDefault="00EE6A5D" w:rsidP="00EE6A5D">
      <w:pPr>
        <w:pStyle w:val="IMain"/>
      </w:pPr>
      <w:r w:rsidRPr="00DA7C01">
        <w:tab/>
        <w:t>(2)</w:t>
      </w:r>
      <w:r w:rsidRPr="00DA7C01">
        <w:tab/>
        <w:t>A regulation may apply, adopt or incorporate a law or instrument as in force from time to time.</w:t>
      </w:r>
    </w:p>
    <w:p w14:paraId="3D45BD9B" w14:textId="1678BE42" w:rsidR="00091F05" w:rsidRPr="00DA7C01" w:rsidRDefault="00091F05">
      <w:pPr>
        <w:pStyle w:val="aNote"/>
        <w:rPr>
          <w:snapToGrid w:val="0"/>
        </w:rPr>
      </w:pPr>
      <w:r w:rsidRPr="00DA7C01">
        <w:rPr>
          <w:rStyle w:val="charItals"/>
        </w:rPr>
        <w:t>Note</w:t>
      </w:r>
      <w:r w:rsidRPr="00DA7C01">
        <w:rPr>
          <w:i/>
          <w:snapToGrid w:val="0"/>
        </w:rPr>
        <w:tab/>
      </w:r>
      <w:r w:rsidRPr="00DA7C01">
        <w:rPr>
          <w:snapToGrid w:val="0"/>
        </w:rPr>
        <w:t xml:space="preserve">The text of an applied, adopted or incorporated law or instrument, whether applied as in force from time to time or at a particular time, is taken to be a notifiable instrument if the operation of the </w:t>
      </w:r>
      <w:hyperlink r:id="rId24" w:tooltip="A2001-14" w:history="1">
        <w:r w:rsidR="002F5B82" w:rsidRPr="002F5B82">
          <w:rPr>
            <w:rStyle w:val="charCitHyperlinkAbbrev"/>
          </w:rPr>
          <w:t>Legislation</w:t>
        </w:r>
        <w:r w:rsidR="00794118">
          <w:rPr>
            <w:rStyle w:val="charCitHyperlinkAbbrev"/>
          </w:rPr>
          <w:t> </w:t>
        </w:r>
        <w:r w:rsidR="002F5B82" w:rsidRPr="002F5B82">
          <w:rPr>
            <w:rStyle w:val="charCitHyperlinkAbbrev"/>
          </w:rPr>
          <w:t>Act</w:t>
        </w:r>
      </w:hyperlink>
      <w:r w:rsidRPr="00DA7C01">
        <w:t>,</w:t>
      </w:r>
      <w:r w:rsidRPr="002F5B82">
        <w:t xml:space="preserve"> </w:t>
      </w:r>
      <w:r w:rsidRPr="00DA7C01">
        <w:rPr>
          <w:snapToGrid w:val="0"/>
        </w:rPr>
        <w:t>s 47</w:t>
      </w:r>
      <w:r w:rsidR="003A6987">
        <w:rPr>
          <w:snapToGrid w:val="0"/>
        </w:rPr>
        <w:t> </w:t>
      </w:r>
      <w:r w:rsidRPr="00DA7C01">
        <w:rPr>
          <w:snapToGrid w:val="0"/>
        </w:rPr>
        <w:t>(5) or (6) is not disapplied (see s 47 (7)).</w:t>
      </w:r>
    </w:p>
    <w:p w14:paraId="61549C06" w14:textId="2E7EC38C" w:rsidR="007F351E" w:rsidRPr="00DA7C01" w:rsidRDefault="00D37941" w:rsidP="00D37941">
      <w:pPr>
        <w:pStyle w:val="AH5Sec"/>
        <w:shd w:val="pct25" w:color="auto" w:fill="auto"/>
      </w:pPr>
      <w:bookmarkStart w:id="10" w:name="_Toc170720788"/>
      <w:r w:rsidRPr="00D37941">
        <w:rPr>
          <w:rStyle w:val="CharSectNo"/>
        </w:rPr>
        <w:t>10</w:t>
      </w:r>
      <w:r w:rsidRPr="00DA7C01">
        <w:tab/>
      </w:r>
      <w:r w:rsidR="0075454B" w:rsidRPr="00DA7C01">
        <w:t>Medicines, Poisons and Therapeutic Goods Regulation 2008</w:t>
      </w:r>
      <w:r w:rsidR="0075454B" w:rsidRPr="00DA7C01">
        <w:br/>
        <w:t>Schedule 1, part 1.5, item 2, column 3, paragraph (d)</w:t>
      </w:r>
      <w:bookmarkEnd w:id="10"/>
    </w:p>
    <w:p w14:paraId="1175D465" w14:textId="77777777" w:rsidR="0075454B" w:rsidRPr="00DA7C01" w:rsidRDefault="0075454B" w:rsidP="0075454B">
      <w:pPr>
        <w:pStyle w:val="direction"/>
      </w:pPr>
      <w:r w:rsidRPr="00DA7C01">
        <w:t>omit</w:t>
      </w:r>
    </w:p>
    <w:p w14:paraId="7061D5AB" w14:textId="77777777" w:rsidR="0075454B" w:rsidRPr="00DA7C01" w:rsidRDefault="0075454B" w:rsidP="0075454B">
      <w:pPr>
        <w:pStyle w:val="Amainreturn"/>
        <w:rPr>
          <w:sz w:val="20"/>
          <w:szCs w:val="16"/>
        </w:rPr>
      </w:pPr>
      <w:r w:rsidRPr="00DA7C01">
        <w:rPr>
          <w:sz w:val="20"/>
          <w:szCs w:val="16"/>
        </w:rPr>
        <w:t>s 93AA</w:t>
      </w:r>
    </w:p>
    <w:p w14:paraId="744EFD0D" w14:textId="77777777" w:rsidR="0075454B" w:rsidRPr="00DA7C01" w:rsidRDefault="0075454B" w:rsidP="0075454B">
      <w:pPr>
        <w:pStyle w:val="direction"/>
      </w:pPr>
      <w:r w:rsidRPr="00DA7C01">
        <w:t>substitute</w:t>
      </w:r>
    </w:p>
    <w:p w14:paraId="13AEA6C0" w14:textId="15B8F139" w:rsidR="007F351E" w:rsidRPr="00DA7C01" w:rsidRDefault="0075454B" w:rsidP="0075454B">
      <w:pPr>
        <w:pStyle w:val="Amainreturn"/>
        <w:rPr>
          <w:sz w:val="20"/>
          <w:szCs w:val="16"/>
        </w:rPr>
      </w:pPr>
      <w:r w:rsidRPr="00DA7C01">
        <w:rPr>
          <w:sz w:val="20"/>
          <w:szCs w:val="16"/>
        </w:rPr>
        <w:t>s 88 (1D)</w:t>
      </w:r>
    </w:p>
    <w:p w14:paraId="21C40DF8" w14:textId="77777777" w:rsidR="00D37941" w:rsidRDefault="00D37941">
      <w:pPr>
        <w:pStyle w:val="02Text"/>
        <w:sectPr w:rsidR="00D37941" w:rsidSect="001544C0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574CBED" w14:textId="77777777" w:rsidR="00F91299" w:rsidRPr="00DA7C01" w:rsidRDefault="00F91299" w:rsidP="00D37941">
      <w:pPr>
        <w:pStyle w:val="PageBreak"/>
        <w:suppressLineNumbers/>
      </w:pPr>
      <w:r w:rsidRPr="00DA7C01">
        <w:br w:type="page"/>
      </w:r>
    </w:p>
    <w:p w14:paraId="58DDDA81" w14:textId="08C5FCC5" w:rsidR="00F91299" w:rsidRPr="00D37941" w:rsidRDefault="00D37941" w:rsidP="00D37941">
      <w:pPr>
        <w:pStyle w:val="Sched-heading"/>
      </w:pPr>
      <w:bookmarkStart w:id="11" w:name="_Toc170720789"/>
      <w:r w:rsidRPr="00D37941">
        <w:rPr>
          <w:rStyle w:val="CharChapNo"/>
        </w:rPr>
        <w:lastRenderedPageBreak/>
        <w:t>Schedule 1</w:t>
      </w:r>
      <w:r w:rsidRPr="00DA7C01">
        <w:tab/>
      </w:r>
      <w:r w:rsidR="00F91299" w:rsidRPr="00D37941">
        <w:rPr>
          <w:rStyle w:val="CharChapText"/>
        </w:rPr>
        <w:t>New Health Regulation</w:t>
      </w:r>
      <w:bookmarkEnd w:id="11"/>
    </w:p>
    <w:p w14:paraId="52146B44" w14:textId="77777777" w:rsidR="00F91299" w:rsidRPr="00DA7C01" w:rsidRDefault="00F91299" w:rsidP="00F91299">
      <w:pPr>
        <w:pStyle w:val="ref"/>
      </w:pPr>
      <w:r w:rsidRPr="00DA7C01">
        <w:t>(see s 4)</w:t>
      </w:r>
    </w:p>
    <w:p w14:paraId="7463F8D3" w14:textId="77777777" w:rsidR="00F91299" w:rsidRPr="00DA7C01" w:rsidRDefault="00F91299" w:rsidP="00513CF7">
      <w:pPr>
        <w:suppressLineNumbers/>
        <w:spacing w:before="480"/>
        <w:jc w:val="center"/>
      </w:pPr>
      <w:r w:rsidRPr="00DA7C01">
        <w:rPr>
          <w:noProof/>
          <w:lang w:eastAsia="en-AU"/>
        </w:rPr>
        <w:drawing>
          <wp:inline distT="0" distB="0" distL="0" distR="0" wp14:anchorId="017778EC" wp14:editId="5F669C05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DB0C9" w14:textId="77777777" w:rsidR="00F91299" w:rsidRPr="00DA7C01" w:rsidRDefault="00F91299" w:rsidP="00513CF7">
      <w:pPr>
        <w:suppressLineNumbers/>
        <w:jc w:val="center"/>
        <w:rPr>
          <w:rFonts w:ascii="Arial" w:hAnsi="Arial"/>
        </w:rPr>
      </w:pPr>
      <w:r w:rsidRPr="00DA7C01">
        <w:rPr>
          <w:rFonts w:ascii="Arial" w:hAnsi="Arial"/>
        </w:rPr>
        <w:t>Australian Capital Territory</w:t>
      </w:r>
    </w:p>
    <w:p w14:paraId="5183EBDB" w14:textId="77777777" w:rsidR="00F91299" w:rsidRPr="00DA7C01" w:rsidRDefault="00F91299" w:rsidP="00F91299">
      <w:pPr>
        <w:keepNext/>
        <w:spacing w:before="700" w:after="100"/>
        <w:rPr>
          <w:rFonts w:ascii="Arial" w:hAnsi="Arial" w:cs="Arial"/>
          <w:b/>
          <w:sz w:val="40"/>
          <w:szCs w:val="40"/>
        </w:rPr>
      </w:pPr>
      <w:r w:rsidRPr="00DA7C01">
        <w:rPr>
          <w:rFonts w:ascii="Arial" w:hAnsi="Arial" w:cs="Arial"/>
          <w:b/>
          <w:sz w:val="40"/>
          <w:szCs w:val="40"/>
        </w:rPr>
        <w:t>Health Regulation 2024</w:t>
      </w:r>
    </w:p>
    <w:p w14:paraId="4CFC0C6C" w14:textId="77777777" w:rsidR="00F91299" w:rsidRPr="00DA7C01" w:rsidRDefault="00F91299" w:rsidP="00F91299">
      <w:pPr>
        <w:pStyle w:val="ActNo"/>
      </w:pPr>
      <w:r w:rsidRPr="00DA7C01">
        <w:t>Subordinate Law SL2024-</w:t>
      </w:r>
    </w:p>
    <w:p w14:paraId="7C75593B" w14:textId="77777777" w:rsidR="00F91299" w:rsidRPr="00DA7C01" w:rsidRDefault="00F91299" w:rsidP="00F91299">
      <w:pPr>
        <w:pStyle w:val="madeunder"/>
        <w:keepNext/>
        <w:spacing w:before="300"/>
      </w:pPr>
      <w:r w:rsidRPr="00DA7C01">
        <w:t>made under the</w:t>
      </w:r>
    </w:p>
    <w:p w14:paraId="3CED3002" w14:textId="56F5C6A4" w:rsidR="00F91299" w:rsidRPr="00DA7C01" w:rsidRDefault="00B101FB" w:rsidP="00F91299">
      <w:pPr>
        <w:pStyle w:val="AuthLaw"/>
        <w:keepNext/>
      </w:pPr>
      <w:hyperlink r:id="rId30" w:tooltip="A1993-13" w:history="1">
        <w:r w:rsidR="006D4450" w:rsidRPr="006D4450">
          <w:rPr>
            <w:rStyle w:val="charCitHyperlinkAbbrev"/>
          </w:rPr>
          <w:t>Health Act 1993</w:t>
        </w:r>
      </w:hyperlink>
    </w:p>
    <w:p w14:paraId="72579510" w14:textId="77777777" w:rsidR="00F91299" w:rsidRPr="00DA7C01" w:rsidRDefault="00F91299" w:rsidP="00F91299">
      <w:pPr>
        <w:pStyle w:val="N-line3"/>
        <w:keepNext/>
        <w:suppressLineNumbers/>
      </w:pPr>
    </w:p>
    <w:p w14:paraId="24FE8CF0" w14:textId="77777777" w:rsidR="00F91299" w:rsidRPr="00DA7C01" w:rsidRDefault="00F91299" w:rsidP="00F91299">
      <w:pPr>
        <w:keepNext/>
        <w:suppressLineNumbers/>
      </w:pPr>
    </w:p>
    <w:p w14:paraId="54718C0F" w14:textId="31FD52D8" w:rsidR="00F91299" w:rsidRPr="00DA7C01" w:rsidRDefault="000A37D5" w:rsidP="00F91299">
      <w:pPr>
        <w:pStyle w:val="IH5Sec"/>
      </w:pPr>
      <w:r w:rsidRPr="00DA7C01">
        <w:t>1</w:t>
      </w:r>
      <w:r w:rsidR="00F91299" w:rsidRPr="00DA7C01">
        <w:tab/>
        <w:t>Name of regulation</w:t>
      </w:r>
    </w:p>
    <w:p w14:paraId="2316F01F" w14:textId="77777777" w:rsidR="00F91299" w:rsidRPr="00DA7C01" w:rsidRDefault="00F91299" w:rsidP="00F91299">
      <w:pPr>
        <w:pStyle w:val="Amainreturn"/>
      </w:pPr>
      <w:r w:rsidRPr="00DA7C01">
        <w:t xml:space="preserve">This regulation is the </w:t>
      </w:r>
      <w:r w:rsidRPr="002F5B82">
        <w:rPr>
          <w:rStyle w:val="charItals"/>
        </w:rPr>
        <w:t>Health Regulation 2024</w:t>
      </w:r>
      <w:r w:rsidRPr="00DA7C01">
        <w:t>.</w:t>
      </w:r>
    </w:p>
    <w:p w14:paraId="4206927A" w14:textId="45FC7752" w:rsidR="00F91299" w:rsidRPr="00DA7C01" w:rsidRDefault="00F91299" w:rsidP="000A37D5">
      <w:pPr>
        <w:pStyle w:val="IH5Sec"/>
      </w:pPr>
      <w:r w:rsidRPr="00DA7C01">
        <w:t>2</w:t>
      </w:r>
      <w:r w:rsidRPr="00DA7C01">
        <w:tab/>
        <w:t>Authorised midwife not prohibited from supplying or administering abortifacient—Act, s 81 (1) (c) (iii)</w:t>
      </w:r>
    </w:p>
    <w:p w14:paraId="112E3B86" w14:textId="77777777" w:rsidR="00F91299" w:rsidRPr="00DA7C01" w:rsidRDefault="00F91299" w:rsidP="000A37D5">
      <w:pPr>
        <w:pStyle w:val="IMain"/>
      </w:pPr>
      <w:r w:rsidRPr="00DA7C01">
        <w:tab/>
        <w:t>(1)</w:t>
      </w:r>
      <w:r w:rsidRPr="00DA7C01">
        <w:tab/>
        <w:t>An authorised midwife is prescribed.</w:t>
      </w:r>
    </w:p>
    <w:p w14:paraId="6E3C85B8" w14:textId="71260C94" w:rsidR="006B085D" w:rsidRPr="00DA7C01" w:rsidRDefault="006B085D" w:rsidP="00FD75C9">
      <w:pPr>
        <w:pStyle w:val="IMain"/>
        <w:keepNext/>
      </w:pPr>
      <w:r w:rsidRPr="00DA7C01">
        <w:lastRenderedPageBreak/>
        <w:tab/>
        <w:t>(2)</w:t>
      </w:r>
      <w:r w:rsidRPr="00DA7C01">
        <w:tab/>
        <w:t xml:space="preserve">The </w:t>
      </w:r>
      <w:hyperlink r:id="rId31" w:tooltip="A2001-14" w:history="1">
        <w:r w:rsidR="002F5B82" w:rsidRPr="002F5B82">
          <w:rPr>
            <w:rStyle w:val="charCitHyperlinkAbbrev"/>
          </w:rPr>
          <w:t>Legislation Act</w:t>
        </w:r>
      </w:hyperlink>
      <w:r w:rsidRPr="00DA7C01">
        <w:t xml:space="preserve">, section 47 (6) does not apply to the </w:t>
      </w:r>
      <w:hyperlink r:id="rId32" w:tooltip="Act 1953 No 95 (Cwlth)" w:history="1">
        <w:r w:rsidR="00BB2E5D" w:rsidRPr="00BB2E5D">
          <w:rPr>
            <w:rStyle w:val="charCitHyperlinkItal"/>
          </w:rPr>
          <w:t>National Health Act 1953</w:t>
        </w:r>
      </w:hyperlink>
      <w:r w:rsidRPr="00DA7C01">
        <w:t xml:space="preserve"> (Cwlth).</w:t>
      </w:r>
    </w:p>
    <w:p w14:paraId="14349BC5" w14:textId="2685AAF6" w:rsidR="00532AC3" w:rsidRPr="00DA7C01" w:rsidRDefault="00532AC3" w:rsidP="00FE5883">
      <w:pPr>
        <w:pStyle w:val="aNote"/>
      </w:pPr>
      <w:r w:rsidRPr="00DA7C01">
        <w:rPr>
          <w:rStyle w:val="charItals"/>
        </w:rPr>
        <w:t>Note</w:t>
      </w:r>
      <w:r w:rsidRPr="00DA7C01">
        <w:tab/>
        <w:t xml:space="preserve">The </w:t>
      </w:r>
      <w:hyperlink r:id="rId33" w:tooltip="Act 1953 No 95 (Cwlth)" w:history="1">
        <w:r w:rsidR="00BB2E5D" w:rsidRPr="00BB2E5D">
          <w:rPr>
            <w:rStyle w:val="charCitHyperlinkItal"/>
          </w:rPr>
          <w:t>National Health Act 1953</w:t>
        </w:r>
      </w:hyperlink>
      <w:r w:rsidRPr="002F5B82">
        <w:rPr>
          <w:rStyle w:val="charItals"/>
        </w:rPr>
        <w:t xml:space="preserve"> </w:t>
      </w:r>
      <w:r w:rsidRPr="00DA7C01">
        <w:t xml:space="preserve">(Cwlth) </w:t>
      </w:r>
      <w:r w:rsidRPr="00DA7C01">
        <w:rPr>
          <w:snapToGrid w:val="0"/>
        </w:rPr>
        <w:t xml:space="preserve">does not need to be notified under the </w:t>
      </w:r>
      <w:hyperlink r:id="rId34" w:tooltip="A2001-14" w:history="1">
        <w:r w:rsidR="002F5B82" w:rsidRPr="002F5B82">
          <w:rPr>
            <w:rStyle w:val="charCitHyperlinkAbbrev"/>
          </w:rPr>
          <w:t>Legislation Act</w:t>
        </w:r>
      </w:hyperlink>
      <w:r w:rsidRPr="00DA7C01">
        <w:rPr>
          <w:snapToGrid w:val="0"/>
        </w:rPr>
        <w:t xml:space="preserve"> because </w:t>
      </w:r>
      <w:r w:rsidRPr="00DA7C01">
        <w:t xml:space="preserve">s 47 (6) does not apply (see </w:t>
      </w:r>
      <w:hyperlink r:id="rId35" w:tooltip="A2001-14" w:history="1">
        <w:r w:rsidR="002F5B82" w:rsidRPr="002F5B82">
          <w:rPr>
            <w:rStyle w:val="charCitHyperlinkAbbrev"/>
          </w:rPr>
          <w:t>Legislation</w:t>
        </w:r>
        <w:r w:rsidR="003D01D0">
          <w:rPr>
            <w:rStyle w:val="charCitHyperlinkAbbrev"/>
          </w:rPr>
          <w:t> </w:t>
        </w:r>
        <w:r w:rsidR="002F5B82" w:rsidRPr="002F5B82">
          <w:rPr>
            <w:rStyle w:val="charCitHyperlinkAbbrev"/>
          </w:rPr>
          <w:t>Act</w:t>
        </w:r>
      </w:hyperlink>
      <w:r w:rsidRPr="00DA7C01">
        <w:t>, s</w:t>
      </w:r>
      <w:r w:rsidR="003F22F2">
        <w:t> </w:t>
      </w:r>
      <w:r w:rsidRPr="00DA7C01">
        <w:t>47</w:t>
      </w:r>
      <w:r w:rsidR="003F22F2">
        <w:t> </w:t>
      </w:r>
      <w:r w:rsidRPr="00DA7C01">
        <w:t>(7)).</w:t>
      </w:r>
    </w:p>
    <w:p w14:paraId="144D66A8" w14:textId="56761796" w:rsidR="00F91299" w:rsidRPr="00DA7C01" w:rsidRDefault="00F91299" w:rsidP="00F91299">
      <w:pPr>
        <w:pStyle w:val="IMain"/>
      </w:pPr>
      <w:r w:rsidRPr="00DA7C01">
        <w:tab/>
        <w:t>(</w:t>
      </w:r>
      <w:r w:rsidR="006B085D" w:rsidRPr="00DA7C01">
        <w:t>3</w:t>
      </w:r>
      <w:r w:rsidRPr="00DA7C01">
        <w:t>)</w:t>
      </w:r>
      <w:r w:rsidRPr="00DA7C01">
        <w:tab/>
        <w:t>In this section:</w:t>
      </w:r>
    </w:p>
    <w:p w14:paraId="7867F1CD" w14:textId="1DBD7AB8" w:rsidR="00F91299" w:rsidRPr="00DA7C01" w:rsidRDefault="00F91299" w:rsidP="00D37941">
      <w:pPr>
        <w:pStyle w:val="aDef"/>
      </w:pPr>
      <w:r w:rsidRPr="002F5B82">
        <w:rPr>
          <w:rStyle w:val="charBoldItals"/>
        </w:rPr>
        <w:t>authorised midwife</w:t>
      </w:r>
      <w:r w:rsidRPr="00DA7C01">
        <w:rPr>
          <w:bCs/>
          <w:iCs/>
        </w:rPr>
        <w:t xml:space="preserve">—see the </w:t>
      </w:r>
      <w:hyperlink r:id="rId36" w:tooltip="Act 1953 No 95 (Cwlth)" w:history="1">
        <w:r w:rsidR="00BB2E5D" w:rsidRPr="00BB2E5D">
          <w:rPr>
            <w:rStyle w:val="charCitHyperlinkItal"/>
          </w:rPr>
          <w:t>National Health Act 1953</w:t>
        </w:r>
      </w:hyperlink>
      <w:r w:rsidRPr="00DA7C01">
        <w:rPr>
          <w:bCs/>
          <w:iCs/>
        </w:rPr>
        <w:t xml:space="preserve"> (Cwlth), section 84 (1).</w:t>
      </w:r>
    </w:p>
    <w:p w14:paraId="019F8744" w14:textId="77777777" w:rsidR="00D37941" w:rsidRDefault="00D37941">
      <w:pPr>
        <w:pStyle w:val="03Schedule"/>
        <w:sectPr w:rsidR="00D37941" w:rsidSect="001544C0">
          <w:headerReference w:type="even" r:id="rId37"/>
          <w:headerReference w:type="default" r:id="rId38"/>
          <w:footerReference w:type="even" r:id="rId39"/>
          <w:footerReference w:type="default" r:id="rId40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02A3E603" w14:textId="77777777" w:rsidR="00C76ACE" w:rsidRPr="00DA7C01" w:rsidRDefault="00C76ACE">
      <w:pPr>
        <w:pStyle w:val="EndNoteHeading"/>
      </w:pPr>
      <w:r w:rsidRPr="00DA7C01">
        <w:lastRenderedPageBreak/>
        <w:t>Endnotes</w:t>
      </w:r>
    </w:p>
    <w:p w14:paraId="64BBBBAF" w14:textId="77777777" w:rsidR="00C76ACE" w:rsidRPr="00DA7C01" w:rsidRDefault="00C76ACE">
      <w:pPr>
        <w:pStyle w:val="EndNoteSubHeading"/>
      </w:pPr>
      <w:r w:rsidRPr="00DA7C01">
        <w:t>1</w:t>
      </w:r>
      <w:r w:rsidRPr="00DA7C01">
        <w:tab/>
        <w:t>Presentation speech</w:t>
      </w:r>
    </w:p>
    <w:p w14:paraId="111C0411" w14:textId="05F67BE3" w:rsidR="00C76ACE" w:rsidRPr="00DA7C01" w:rsidRDefault="00C76ACE">
      <w:pPr>
        <w:pStyle w:val="EndNoteText"/>
      </w:pPr>
      <w:r w:rsidRPr="00DA7C01">
        <w:tab/>
        <w:t>Presentation speech made in the Legislative Assembly on</w:t>
      </w:r>
      <w:r w:rsidR="00274E41">
        <w:t xml:space="preserve"> 10 April 2024.</w:t>
      </w:r>
    </w:p>
    <w:p w14:paraId="7AD4C256" w14:textId="77777777" w:rsidR="00C76ACE" w:rsidRPr="00DA7C01" w:rsidRDefault="00C76ACE">
      <w:pPr>
        <w:pStyle w:val="EndNoteSubHeading"/>
      </w:pPr>
      <w:r w:rsidRPr="00DA7C01">
        <w:t>2</w:t>
      </w:r>
      <w:r w:rsidRPr="00DA7C01">
        <w:tab/>
        <w:t>Notification</w:t>
      </w:r>
    </w:p>
    <w:p w14:paraId="4F3045FE" w14:textId="354E9AF6" w:rsidR="00C76ACE" w:rsidRPr="00DA7C01" w:rsidRDefault="00C76ACE">
      <w:pPr>
        <w:pStyle w:val="EndNoteText"/>
      </w:pPr>
      <w:r w:rsidRPr="00DA7C01">
        <w:tab/>
        <w:t xml:space="preserve">Notified under the </w:t>
      </w:r>
      <w:hyperlink r:id="rId41" w:tooltip="A2001-14" w:history="1">
        <w:r w:rsidR="002F5B82" w:rsidRPr="002F5B82">
          <w:rPr>
            <w:rStyle w:val="charCitHyperlinkAbbrev"/>
          </w:rPr>
          <w:t>Legislation Act</w:t>
        </w:r>
      </w:hyperlink>
      <w:r w:rsidRPr="00DA7C01">
        <w:t xml:space="preserve"> on</w:t>
      </w:r>
      <w:r w:rsidR="001544C0">
        <w:t xml:space="preserve"> 9 July 2024.</w:t>
      </w:r>
    </w:p>
    <w:p w14:paraId="09F9F8B8" w14:textId="77777777" w:rsidR="00C76ACE" w:rsidRPr="00DA7C01" w:rsidRDefault="00C76ACE">
      <w:pPr>
        <w:pStyle w:val="EndNoteSubHeading"/>
      </w:pPr>
      <w:r w:rsidRPr="00DA7C01">
        <w:t>3</w:t>
      </w:r>
      <w:r w:rsidRPr="00DA7C01">
        <w:tab/>
        <w:t>Republications of amended laws</w:t>
      </w:r>
    </w:p>
    <w:p w14:paraId="55C75D58" w14:textId="26F91971" w:rsidR="00C76ACE" w:rsidRPr="00DA7C01" w:rsidRDefault="00C76ACE">
      <w:pPr>
        <w:pStyle w:val="EndNoteText"/>
      </w:pPr>
      <w:r w:rsidRPr="00DA7C01">
        <w:tab/>
        <w:t xml:space="preserve">For the latest republication of amended laws, see </w:t>
      </w:r>
      <w:hyperlink r:id="rId42" w:history="1">
        <w:r w:rsidR="002F5B82" w:rsidRPr="002F5B82">
          <w:rPr>
            <w:rStyle w:val="charCitHyperlinkAbbrev"/>
          </w:rPr>
          <w:t>www.legislation.act.gov.au</w:t>
        </w:r>
      </w:hyperlink>
      <w:r w:rsidRPr="00DA7C01">
        <w:t>.</w:t>
      </w:r>
    </w:p>
    <w:p w14:paraId="5C54E324" w14:textId="77777777" w:rsidR="00C76ACE" w:rsidRPr="00DA7C01" w:rsidRDefault="00C76ACE">
      <w:pPr>
        <w:pStyle w:val="N-line2"/>
      </w:pPr>
    </w:p>
    <w:p w14:paraId="130019B8" w14:textId="77777777" w:rsidR="00D37941" w:rsidRDefault="00D37941">
      <w:pPr>
        <w:pStyle w:val="05EndNote"/>
        <w:sectPr w:rsidR="00D37941" w:rsidSect="001544C0">
          <w:headerReference w:type="even" r:id="rId43"/>
          <w:headerReference w:type="default" r:id="rId44"/>
          <w:footerReference w:type="even" r:id="rId45"/>
          <w:footerReference w:type="default" r:id="rId46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0AF4CF31" w14:textId="401C6D41" w:rsidR="00D37941" w:rsidRDefault="00D37941" w:rsidP="001544C0"/>
    <w:p w14:paraId="3820AF6F" w14:textId="3090776E" w:rsidR="001544C0" w:rsidRDefault="001544C0">
      <w:pPr>
        <w:pStyle w:val="BillBasic"/>
      </w:pPr>
      <w:r>
        <w:t xml:space="preserve">I certify that the above is a true copy of the Health (Improved Abortion Access) Amendment Bill 2024, which was passed by the Legislative Assembly on 25 June 2024. </w:t>
      </w:r>
    </w:p>
    <w:p w14:paraId="58F702F3" w14:textId="77777777" w:rsidR="001544C0" w:rsidRDefault="001544C0"/>
    <w:p w14:paraId="17390503" w14:textId="77777777" w:rsidR="001544C0" w:rsidRDefault="001544C0"/>
    <w:p w14:paraId="01820AAD" w14:textId="77777777" w:rsidR="001544C0" w:rsidRDefault="001544C0"/>
    <w:p w14:paraId="74E0465E" w14:textId="77777777" w:rsidR="001544C0" w:rsidRDefault="001544C0"/>
    <w:p w14:paraId="5AF874D7" w14:textId="77777777" w:rsidR="001544C0" w:rsidRDefault="001544C0">
      <w:pPr>
        <w:pStyle w:val="BillBasic"/>
        <w:jc w:val="right"/>
      </w:pPr>
      <w:r>
        <w:t>Clerk of the Legislative Assembly</w:t>
      </w:r>
    </w:p>
    <w:p w14:paraId="017CEB2E" w14:textId="77777777" w:rsidR="001544C0" w:rsidRDefault="001544C0" w:rsidP="001544C0"/>
    <w:p w14:paraId="5C6FC544" w14:textId="77777777" w:rsidR="001544C0" w:rsidRDefault="001544C0" w:rsidP="001544C0"/>
    <w:p w14:paraId="3103D796" w14:textId="77777777" w:rsidR="001544C0" w:rsidRDefault="001544C0" w:rsidP="001544C0">
      <w:pPr>
        <w:suppressLineNumbers/>
      </w:pPr>
    </w:p>
    <w:p w14:paraId="6BC4D3FC" w14:textId="77777777" w:rsidR="001544C0" w:rsidRDefault="001544C0" w:rsidP="001544C0">
      <w:pPr>
        <w:suppressLineNumbers/>
      </w:pPr>
    </w:p>
    <w:p w14:paraId="5F30A141" w14:textId="77777777" w:rsidR="001544C0" w:rsidRDefault="001544C0" w:rsidP="001544C0">
      <w:pPr>
        <w:suppressLineNumbers/>
      </w:pPr>
    </w:p>
    <w:p w14:paraId="1354CEF3" w14:textId="77777777" w:rsidR="001544C0" w:rsidRDefault="001544C0" w:rsidP="001544C0">
      <w:pPr>
        <w:suppressLineNumbers/>
      </w:pPr>
    </w:p>
    <w:p w14:paraId="423A41F1" w14:textId="77777777" w:rsidR="001544C0" w:rsidRDefault="001544C0" w:rsidP="001544C0">
      <w:pPr>
        <w:suppressLineNumbers/>
      </w:pPr>
    </w:p>
    <w:p w14:paraId="3F21AAD5" w14:textId="77777777" w:rsidR="001544C0" w:rsidRDefault="001544C0" w:rsidP="001544C0">
      <w:pPr>
        <w:suppressLineNumbers/>
      </w:pPr>
    </w:p>
    <w:p w14:paraId="5F4E1A9F" w14:textId="77777777" w:rsidR="001544C0" w:rsidRDefault="001544C0" w:rsidP="001544C0">
      <w:pPr>
        <w:suppressLineNumbers/>
      </w:pPr>
    </w:p>
    <w:p w14:paraId="4E24978C" w14:textId="77777777" w:rsidR="001544C0" w:rsidRDefault="001544C0" w:rsidP="001544C0">
      <w:pPr>
        <w:suppressLineNumbers/>
      </w:pPr>
    </w:p>
    <w:p w14:paraId="02058461" w14:textId="77777777" w:rsidR="001544C0" w:rsidRDefault="001544C0" w:rsidP="001544C0">
      <w:pPr>
        <w:suppressLineNumbers/>
      </w:pPr>
    </w:p>
    <w:p w14:paraId="20F4CE3B" w14:textId="77777777" w:rsidR="001544C0" w:rsidRDefault="001544C0" w:rsidP="001544C0">
      <w:pPr>
        <w:suppressLineNumbers/>
      </w:pPr>
    </w:p>
    <w:p w14:paraId="66E159D5" w14:textId="45494A01" w:rsidR="001544C0" w:rsidRDefault="001544C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1544C0" w:rsidSect="001544C0">
      <w:headerReference w:type="even" r:id="rId47"/>
      <w:headerReference w:type="default" r:id="rId48"/>
      <w:headerReference w:type="first" r:id="rId4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B532" w14:textId="77777777" w:rsidR="00320EAC" w:rsidRDefault="00320EAC">
      <w:r>
        <w:separator/>
      </w:r>
    </w:p>
  </w:endnote>
  <w:endnote w:type="continuationSeparator" w:id="0">
    <w:p w14:paraId="4E6C388B" w14:textId="77777777" w:rsidR="00320EAC" w:rsidRDefault="0032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E5CA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D37941" w:rsidRPr="00CB3D59" w14:paraId="2AA7DFE4" w14:textId="77777777">
      <w:tc>
        <w:tcPr>
          <w:tcW w:w="845" w:type="pct"/>
        </w:tcPr>
        <w:p w14:paraId="26303EB1" w14:textId="77777777" w:rsidR="00D37941" w:rsidRPr="0097645D" w:rsidRDefault="00D3794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3E1CAA5" w14:textId="1638632D" w:rsidR="00D37941" w:rsidRPr="00783A18" w:rsidRDefault="00B101F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C01712">
            <w:t>Health (Improved Abortion Access) Amendment Act 2024</w:t>
          </w:r>
          <w:r>
            <w:fldChar w:fldCharType="end"/>
          </w:r>
        </w:p>
        <w:p w14:paraId="2827D437" w14:textId="054279EE" w:rsidR="00D37941" w:rsidRPr="00783A18" w:rsidRDefault="00D3794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B050545" w14:textId="35E2AE7E" w:rsidR="00D37941" w:rsidRPr="00743346" w:rsidRDefault="00D3794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>A2024-30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544EDAC" w14:textId="60E3DCC3" w:rsidR="00D37941" w:rsidRPr="00B101FB" w:rsidRDefault="00D37941" w:rsidP="00B101FB">
    <w:pPr>
      <w:pStyle w:val="Status"/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C2E1" w14:textId="77777777" w:rsidR="00D37941" w:rsidRDefault="00D3794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37941" w14:paraId="0186DBFA" w14:textId="77777777">
      <w:trPr>
        <w:jc w:val="center"/>
      </w:trPr>
      <w:tc>
        <w:tcPr>
          <w:tcW w:w="1553" w:type="dxa"/>
        </w:tcPr>
        <w:p w14:paraId="64242593" w14:textId="6DEA8DED" w:rsidR="00D37941" w:rsidRDefault="00D37941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01712">
            <w:t>A2024-30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01712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9C271B6" w14:textId="096B77DA" w:rsidR="00D37941" w:rsidRDefault="00D3794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01712">
            <w:t>Health (Improved Abortion Access) Amendment Act 2024</w:t>
          </w:r>
          <w:r>
            <w:fldChar w:fldCharType="end"/>
          </w:r>
        </w:p>
        <w:p w14:paraId="13912FE2" w14:textId="221F8B26" w:rsidR="00D37941" w:rsidRDefault="00D3794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0171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0171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01712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3E69FA2" w14:textId="77777777" w:rsidR="00D37941" w:rsidRDefault="00D37941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DB1BC4B" w14:textId="78298C2A" w:rsidR="00D37941" w:rsidRPr="00B101FB" w:rsidRDefault="00D37941" w:rsidP="00B101FB">
    <w:pPr>
      <w:pStyle w:val="Status"/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4914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D37941" w:rsidRPr="00CB3D59" w14:paraId="10382F45" w14:textId="77777777">
      <w:tc>
        <w:tcPr>
          <w:tcW w:w="1060" w:type="pct"/>
        </w:tcPr>
        <w:p w14:paraId="3C044395" w14:textId="717CCD2C" w:rsidR="00D37941" w:rsidRPr="00743346" w:rsidRDefault="00D3794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>A2024-30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0AA17144" w14:textId="5F8B1D6B" w:rsidR="00D37941" w:rsidRPr="00783A18" w:rsidRDefault="00B101F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C01712">
            <w:t>Health (Improved Abortion Access) Amendment Act 2024</w:t>
          </w:r>
          <w:r>
            <w:fldChar w:fldCharType="end"/>
          </w:r>
        </w:p>
        <w:p w14:paraId="6E82F1C7" w14:textId="4799EB46" w:rsidR="00D37941" w:rsidRPr="00783A18" w:rsidRDefault="00D3794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30824259" w14:textId="77777777" w:rsidR="00D37941" w:rsidRPr="0097645D" w:rsidRDefault="00D3794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67A22DC" w14:textId="29B6B253" w:rsidR="00D37941" w:rsidRPr="00B101FB" w:rsidRDefault="00D37941" w:rsidP="00B101FB">
    <w:pPr>
      <w:pStyle w:val="Status"/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BC40" w14:textId="77777777" w:rsidR="00D37941" w:rsidRDefault="00D37941">
    <w:pPr>
      <w:rPr>
        <w:sz w:val="16"/>
      </w:rPr>
    </w:pPr>
  </w:p>
  <w:p w14:paraId="355FA5B6" w14:textId="717D79B1" w:rsidR="00D37941" w:rsidRDefault="00D3794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01712">
      <w:rPr>
        <w:rFonts w:ascii="Arial" w:hAnsi="Arial"/>
        <w:sz w:val="12"/>
      </w:rPr>
      <w:t>J2023-1298</w:t>
    </w:r>
    <w:r>
      <w:rPr>
        <w:rFonts w:ascii="Arial" w:hAnsi="Arial"/>
        <w:sz w:val="12"/>
      </w:rPr>
      <w:fldChar w:fldCharType="end"/>
    </w:r>
  </w:p>
  <w:p w14:paraId="31651561" w14:textId="057D0F0A" w:rsidR="00D37941" w:rsidRPr="00B101FB" w:rsidRDefault="00D37941" w:rsidP="00B101FB">
    <w:pPr>
      <w:pStyle w:val="Status"/>
      <w:tabs>
        <w:tab w:val="center" w:pos="3853"/>
        <w:tab w:val="left" w:pos="4575"/>
      </w:tabs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B8F0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37941" w:rsidRPr="00CB3D59" w14:paraId="5AF0150E" w14:textId="77777777">
      <w:tc>
        <w:tcPr>
          <w:tcW w:w="847" w:type="pct"/>
        </w:tcPr>
        <w:p w14:paraId="2AE5BA56" w14:textId="77777777" w:rsidR="00D37941" w:rsidRPr="006D109C" w:rsidRDefault="00D3794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A2A457D" w14:textId="1ADCE7EA" w:rsidR="00D37941" w:rsidRPr="006D109C" w:rsidRDefault="00D3794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01712" w:rsidRPr="00C01712">
            <w:rPr>
              <w:rFonts w:cs="Arial"/>
              <w:szCs w:val="18"/>
            </w:rPr>
            <w:t xml:space="preserve">Health (Improved Abortion </w:t>
          </w:r>
          <w:r w:rsidR="00C01712">
            <w:t>Access) Amendment Act 2024</w:t>
          </w:r>
          <w:r>
            <w:rPr>
              <w:rFonts w:cs="Arial"/>
              <w:szCs w:val="18"/>
            </w:rPr>
            <w:fldChar w:fldCharType="end"/>
          </w:r>
        </w:p>
        <w:p w14:paraId="52B8BADB" w14:textId="55B48587" w:rsidR="00D37941" w:rsidRPr="00783A18" w:rsidRDefault="00D3794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3E5335C" w14:textId="23EA4765" w:rsidR="00D37941" w:rsidRPr="006D109C" w:rsidRDefault="00D3794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>A2024-30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764A29C" w14:textId="553050B4" w:rsidR="00D37941" w:rsidRPr="00B101FB" w:rsidRDefault="00D37941" w:rsidP="00B101FB">
    <w:pPr>
      <w:pStyle w:val="Status"/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BD87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37941" w:rsidRPr="00CB3D59" w14:paraId="28F7AF25" w14:textId="77777777">
      <w:tc>
        <w:tcPr>
          <w:tcW w:w="1061" w:type="pct"/>
        </w:tcPr>
        <w:p w14:paraId="5D79AF0B" w14:textId="53E580A1" w:rsidR="00D37941" w:rsidRPr="006D109C" w:rsidRDefault="00D3794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>A2024-30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03D3262" w14:textId="08FE11E6" w:rsidR="00D37941" w:rsidRPr="006D109C" w:rsidRDefault="00D3794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01712" w:rsidRPr="00C01712">
            <w:rPr>
              <w:rFonts w:cs="Arial"/>
              <w:szCs w:val="18"/>
            </w:rPr>
            <w:t xml:space="preserve">Health (Improved Abortion </w:t>
          </w:r>
          <w:r w:rsidR="00C01712">
            <w:t>Access) Amendment Act 2024</w:t>
          </w:r>
          <w:r>
            <w:rPr>
              <w:rFonts w:cs="Arial"/>
              <w:szCs w:val="18"/>
            </w:rPr>
            <w:fldChar w:fldCharType="end"/>
          </w:r>
        </w:p>
        <w:p w14:paraId="66C296F7" w14:textId="3D096B81" w:rsidR="00D37941" w:rsidRPr="00783A18" w:rsidRDefault="00D3794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171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22678DE" w14:textId="77777777" w:rsidR="00D37941" w:rsidRPr="006D109C" w:rsidRDefault="00D3794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106F7C2" w14:textId="2B2F6B33" w:rsidR="00D37941" w:rsidRPr="00B101FB" w:rsidRDefault="00D37941" w:rsidP="00B101FB">
    <w:pPr>
      <w:pStyle w:val="Status"/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C02C" w14:textId="77777777" w:rsidR="00D37941" w:rsidRDefault="00D37941">
    <w:pPr>
      <w:rPr>
        <w:sz w:val="16"/>
      </w:rPr>
    </w:pPr>
  </w:p>
  <w:p w14:paraId="798A2395" w14:textId="48709597" w:rsidR="00D37941" w:rsidRDefault="00D3794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01712">
      <w:rPr>
        <w:rFonts w:ascii="Arial" w:hAnsi="Arial"/>
        <w:sz w:val="12"/>
      </w:rPr>
      <w:t>J2023-1298</w:t>
    </w:r>
    <w:r>
      <w:rPr>
        <w:rFonts w:ascii="Arial" w:hAnsi="Arial"/>
        <w:sz w:val="12"/>
      </w:rPr>
      <w:fldChar w:fldCharType="end"/>
    </w:r>
  </w:p>
  <w:p w14:paraId="438415E5" w14:textId="2099110A" w:rsidR="00D37941" w:rsidRPr="00B101FB" w:rsidRDefault="00D37941" w:rsidP="00B101FB">
    <w:pPr>
      <w:pStyle w:val="Status"/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3B28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37941" w:rsidRPr="00CB3D59" w14:paraId="198D2FE4" w14:textId="77777777">
      <w:tc>
        <w:tcPr>
          <w:tcW w:w="847" w:type="pct"/>
        </w:tcPr>
        <w:p w14:paraId="3F2C1F0F" w14:textId="77777777" w:rsidR="00D37941" w:rsidRPr="00F02A14" w:rsidRDefault="00D3794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AB05EC3" w14:textId="1EFE68D4" w:rsidR="00D37941" w:rsidRPr="00F02A14" w:rsidRDefault="00D3794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01712" w:rsidRPr="00C01712">
            <w:rPr>
              <w:rFonts w:cs="Arial"/>
              <w:szCs w:val="18"/>
            </w:rPr>
            <w:t xml:space="preserve">Health (Improved Abortion </w:t>
          </w:r>
          <w:r w:rsidR="00C01712">
            <w:t>Access) Amendment Act 2024</w:t>
          </w:r>
          <w:r>
            <w:rPr>
              <w:rFonts w:cs="Arial"/>
              <w:szCs w:val="18"/>
            </w:rPr>
            <w:fldChar w:fldCharType="end"/>
          </w:r>
        </w:p>
        <w:p w14:paraId="7B303049" w14:textId="7A9D6615" w:rsidR="00D37941" w:rsidRPr="00F02A14" w:rsidRDefault="00D3794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02B94B5F" w14:textId="314E47BB" w:rsidR="00D37941" w:rsidRPr="00F02A14" w:rsidRDefault="00D3794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>A2024-30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</w:tbl>
  <w:p w14:paraId="5872F008" w14:textId="20625A29" w:rsidR="00D37941" w:rsidRPr="00B101FB" w:rsidRDefault="00D37941" w:rsidP="00B101FB">
    <w:pPr>
      <w:pStyle w:val="Status"/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0945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37941" w:rsidRPr="00CB3D59" w14:paraId="44F3686C" w14:textId="77777777">
      <w:tc>
        <w:tcPr>
          <w:tcW w:w="1061" w:type="pct"/>
        </w:tcPr>
        <w:p w14:paraId="6E9A8B1C" w14:textId="1CC754DC" w:rsidR="00D37941" w:rsidRPr="00F02A14" w:rsidRDefault="00D3794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>A2024-30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9D7925B" w14:textId="6A225223" w:rsidR="00D37941" w:rsidRPr="00F02A14" w:rsidRDefault="00D3794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01712" w:rsidRPr="00C01712">
            <w:rPr>
              <w:rFonts w:cs="Arial"/>
              <w:szCs w:val="18"/>
            </w:rPr>
            <w:t xml:space="preserve">Health (Improved Abortion </w:t>
          </w:r>
          <w:r w:rsidR="00C01712">
            <w:t>Access) Amendment Act 2024</w:t>
          </w:r>
          <w:r>
            <w:rPr>
              <w:rFonts w:cs="Arial"/>
              <w:szCs w:val="18"/>
            </w:rPr>
            <w:fldChar w:fldCharType="end"/>
          </w:r>
        </w:p>
        <w:p w14:paraId="1E16772A" w14:textId="28041746" w:rsidR="00D37941" w:rsidRPr="00F02A14" w:rsidRDefault="00D3794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5EE65262" w14:textId="77777777" w:rsidR="00D37941" w:rsidRPr="00F02A14" w:rsidRDefault="00D3794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8F9C383" w14:textId="3994E6AD" w:rsidR="00D37941" w:rsidRPr="00B101FB" w:rsidRDefault="00D37941" w:rsidP="00B101FB">
    <w:pPr>
      <w:pStyle w:val="Status"/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11B" w14:textId="77777777" w:rsidR="00D37941" w:rsidRDefault="00D3794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37941" w14:paraId="351668FF" w14:textId="77777777">
      <w:trPr>
        <w:jc w:val="center"/>
      </w:trPr>
      <w:tc>
        <w:tcPr>
          <w:tcW w:w="1240" w:type="dxa"/>
        </w:tcPr>
        <w:p w14:paraId="0E39C412" w14:textId="77777777" w:rsidR="00D37941" w:rsidRDefault="00D37941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923925F" w14:textId="2FEDCC1B" w:rsidR="00D37941" w:rsidRDefault="00D3794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01712">
            <w:t>Health (Improved Abortion Access) Amendment Act 2024</w:t>
          </w:r>
          <w:r>
            <w:fldChar w:fldCharType="end"/>
          </w:r>
        </w:p>
        <w:p w14:paraId="44B32A51" w14:textId="22A8F247" w:rsidR="00D37941" w:rsidRDefault="00D3794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0171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0171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01712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86B3D2B" w14:textId="1DEF1ECD" w:rsidR="00D37941" w:rsidRDefault="00D37941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01712">
            <w:t>A2024-30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01712">
            <w:t xml:space="preserve">  </w:t>
          </w:r>
          <w:r>
            <w:fldChar w:fldCharType="end"/>
          </w:r>
        </w:p>
      </w:tc>
    </w:tr>
  </w:tbl>
  <w:p w14:paraId="37C6D854" w14:textId="6CF32D14" w:rsidR="00D37941" w:rsidRPr="00B101FB" w:rsidRDefault="00D37941" w:rsidP="00B101FB">
    <w:pPr>
      <w:pStyle w:val="Status"/>
      <w:rPr>
        <w:rFonts w:cs="Arial"/>
      </w:rPr>
    </w:pPr>
    <w:r w:rsidRPr="00B101FB">
      <w:rPr>
        <w:rFonts w:cs="Arial"/>
      </w:rPr>
      <w:fldChar w:fldCharType="begin"/>
    </w:r>
    <w:r w:rsidRPr="00B101FB">
      <w:rPr>
        <w:rFonts w:cs="Arial"/>
      </w:rPr>
      <w:instrText xml:space="preserve"> DOCPROPERTY "Status" </w:instrText>
    </w:r>
    <w:r w:rsidRPr="00B101FB">
      <w:rPr>
        <w:rFonts w:cs="Arial"/>
      </w:rPr>
      <w:fldChar w:fldCharType="separate"/>
    </w:r>
    <w:r w:rsidR="00C01712" w:rsidRPr="00B101FB">
      <w:rPr>
        <w:rFonts w:cs="Arial"/>
      </w:rPr>
      <w:t xml:space="preserve"> </w:t>
    </w:r>
    <w:r w:rsidRPr="00B101FB">
      <w:rPr>
        <w:rFonts w:cs="Arial"/>
      </w:rPr>
      <w:fldChar w:fldCharType="end"/>
    </w:r>
    <w:r w:rsidR="00B101FB" w:rsidRPr="00B101FB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6C89" w14:textId="77777777" w:rsidR="00320EAC" w:rsidRDefault="00320EAC">
      <w:r>
        <w:separator/>
      </w:r>
    </w:p>
  </w:footnote>
  <w:footnote w:type="continuationSeparator" w:id="0">
    <w:p w14:paraId="7B051F3D" w14:textId="77777777" w:rsidR="00320EAC" w:rsidRDefault="0032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D37941" w:rsidRPr="00CB3D59" w14:paraId="26F08EEC" w14:textId="77777777">
      <w:tc>
        <w:tcPr>
          <w:tcW w:w="900" w:type="pct"/>
        </w:tcPr>
        <w:p w14:paraId="0B58908A" w14:textId="77777777" w:rsidR="00D37941" w:rsidRPr="00783A18" w:rsidRDefault="00D3794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5FADBB1F" w14:textId="77777777" w:rsidR="00D37941" w:rsidRPr="00783A18" w:rsidRDefault="00D3794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D37941" w:rsidRPr="00CB3D59" w14:paraId="3DC35D66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75A7B478" w14:textId="600BF92B" w:rsidR="00D37941" w:rsidRPr="0097645D" w:rsidRDefault="00B101FB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AE2EB00" w14:textId="5558E238" w:rsidR="00D37941" w:rsidRDefault="00D37941">
    <w:pPr>
      <w:pStyle w:val="N-9pt"/>
    </w:pPr>
    <w:r>
      <w:tab/>
    </w:r>
    <w:r w:rsidR="00B101FB">
      <w:fldChar w:fldCharType="begin"/>
    </w:r>
    <w:r w:rsidR="00B101FB">
      <w:instrText xml:space="preserve"> STYLEREF charPage \* MERGEFORMAT </w:instrText>
    </w:r>
    <w:r w:rsidR="00B101FB">
      <w:fldChar w:fldCharType="separate"/>
    </w:r>
    <w:r w:rsidR="00B101FB">
      <w:rPr>
        <w:noProof/>
      </w:rPr>
      <w:t>Page</w:t>
    </w:r>
    <w:r w:rsidR="00B101FB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0A2934C" w14:textId="77777777" w:rsidTr="00567644">
      <w:trPr>
        <w:jc w:val="center"/>
      </w:trPr>
      <w:tc>
        <w:tcPr>
          <w:tcW w:w="1068" w:type="pct"/>
        </w:tcPr>
        <w:p w14:paraId="6EFEB79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CD6345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8A82F51" w14:textId="77777777" w:rsidTr="00567644">
      <w:trPr>
        <w:jc w:val="center"/>
      </w:trPr>
      <w:tc>
        <w:tcPr>
          <w:tcW w:w="1068" w:type="pct"/>
        </w:tcPr>
        <w:p w14:paraId="77F98C1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B806B7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E9E87B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72C03E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2C94661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6C17" w14:textId="77777777" w:rsidR="004E49DF" w:rsidRPr="001544C0" w:rsidRDefault="004E49DF" w:rsidP="001544C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C510" w14:textId="77777777" w:rsidR="004E49DF" w:rsidRPr="001544C0" w:rsidRDefault="004E49DF" w:rsidP="00154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D37941" w:rsidRPr="00CB3D59" w14:paraId="6815EF3A" w14:textId="77777777">
      <w:tc>
        <w:tcPr>
          <w:tcW w:w="4100" w:type="pct"/>
        </w:tcPr>
        <w:p w14:paraId="37B5DDFD" w14:textId="77777777" w:rsidR="00D37941" w:rsidRPr="00783A18" w:rsidRDefault="00D3794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711FCA3" w14:textId="77777777" w:rsidR="00D37941" w:rsidRPr="00783A18" w:rsidRDefault="00D3794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D37941" w:rsidRPr="00CB3D59" w14:paraId="60A61FC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C876122" w14:textId="740B48A0" w:rsidR="00D37941" w:rsidRPr="0097645D" w:rsidRDefault="00D37941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01D171D" w14:textId="19F60CE3" w:rsidR="00D37941" w:rsidRDefault="00D37941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10C5" w14:textId="77777777" w:rsidR="00B101FB" w:rsidRDefault="00B101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37941" w:rsidRPr="00CB3D59" w14:paraId="1CAEF60A" w14:textId="77777777" w:rsidTr="003A49FD">
      <w:tc>
        <w:tcPr>
          <w:tcW w:w="1701" w:type="dxa"/>
        </w:tcPr>
        <w:p w14:paraId="79589D29" w14:textId="35CA3FE2" w:rsidR="00D37941" w:rsidRPr="006D109C" w:rsidRDefault="00D3794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7922554" w14:textId="756E7A91" w:rsidR="00D37941" w:rsidRPr="006D109C" w:rsidRDefault="00D3794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37941" w:rsidRPr="00CB3D59" w14:paraId="15EE326B" w14:textId="77777777" w:rsidTr="003A49FD">
      <w:tc>
        <w:tcPr>
          <w:tcW w:w="1701" w:type="dxa"/>
        </w:tcPr>
        <w:p w14:paraId="7F218E08" w14:textId="687722A3" w:rsidR="00D37941" w:rsidRPr="006D109C" w:rsidRDefault="00D3794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552D625" w14:textId="5C6A9258" w:rsidR="00D37941" w:rsidRPr="006D109C" w:rsidRDefault="00D3794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37941" w:rsidRPr="00CB3D59" w14:paraId="1C21F65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E10F8B4" w14:textId="0002B49F" w:rsidR="00D37941" w:rsidRPr="006D109C" w:rsidRDefault="00D37941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101FB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DF3750A" w14:textId="77777777" w:rsidR="00D37941" w:rsidRDefault="00D3794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37941" w:rsidRPr="00CB3D59" w14:paraId="105B9427" w14:textId="77777777" w:rsidTr="003A49FD">
      <w:tc>
        <w:tcPr>
          <w:tcW w:w="6320" w:type="dxa"/>
        </w:tcPr>
        <w:p w14:paraId="5EA2B3A7" w14:textId="649B7AAE" w:rsidR="00D37941" w:rsidRPr="006D109C" w:rsidRDefault="00D3794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2D2E9AF" w14:textId="0E7F90A3" w:rsidR="00D37941" w:rsidRPr="006D109C" w:rsidRDefault="00D379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37941" w:rsidRPr="00CB3D59" w14:paraId="0B210389" w14:textId="77777777" w:rsidTr="003A49FD">
      <w:tc>
        <w:tcPr>
          <w:tcW w:w="6320" w:type="dxa"/>
        </w:tcPr>
        <w:p w14:paraId="244F4AC6" w14:textId="7A54C28A" w:rsidR="00D37941" w:rsidRPr="006D109C" w:rsidRDefault="00D3794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0F46706" w14:textId="50EDDFA6" w:rsidR="00D37941" w:rsidRPr="006D109C" w:rsidRDefault="00D379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37941" w:rsidRPr="00CB3D59" w14:paraId="3E69086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C9154A5" w14:textId="1A8DA8D5" w:rsidR="00D37941" w:rsidRPr="006D109C" w:rsidRDefault="00D37941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0171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101FB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E74DFD7" w14:textId="77777777" w:rsidR="00D37941" w:rsidRDefault="00D3794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D37941" w:rsidRPr="00CB3D59" w14:paraId="15F3206A" w14:textId="77777777">
      <w:trPr>
        <w:jc w:val="center"/>
      </w:trPr>
      <w:tc>
        <w:tcPr>
          <w:tcW w:w="1560" w:type="dxa"/>
        </w:tcPr>
        <w:p w14:paraId="6014F6BF" w14:textId="48C7AD09" w:rsidR="00D37941" w:rsidRPr="00F02A14" w:rsidRDefault="00D37941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B101FB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F4ADC53" w14:textId="2E1776AA" w:rsidR="00D37941" w:rsidRPr="00F02A14" w:rsidRDefault="00D37941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B101FB">
            <w:rPr>
              <w:rFonts w:cs="Arial"/>
              <w:noProof/>
              <w:szCs w:val="18"/>
            </w:rPr>
            <w:t>New Health Regulation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D37941" w:rsidRPr="00CB3D59" w14:paraId="789B7F29" w14:textId="77777777">
      <w:trPr>
        <w:jc w:val="center"/>
      </w:trPr>
      <w:tc>
        <w:tcPr>
          <w:tcW w:w="1560" w:type="dxa"/>
        </w:tcPr>
        <w:p w14:paraId="2B2F4831" w14:textId="313F968B" w:rsidR="00D37941" w:rsidRPr="00F02A14" w:rsidRDefault="00D37941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4FF156CB" w14:textId="7D7E4948" w:rsidR="00D37941" w:rsidRPr="00F02A14" w:rsidRDefault="00D37941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D37941" w:rsidRPr="00CB3D59" w14:paraId="08C4342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06A4ACC" w14:textId="77777777" w:rsidR="00D37941" w:rsidRPr="00783A18" w:rsidRDefault="00D37941" w:rsidP="00783A18">
          <w:pPr>
            <w:pStyle w:val="HeaderEven6"/>
            <w:spacing w:before="0" w:after="0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6A126170" w14:textId="77777777" w:rsidR="00D37941" w:rsidRDefault="00D3794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D37941" w:rsidRPr="00CB3D59" w14:paraId="7A7BF738" w14:textId="77777777">
      <w:trPr>
        <w:jc w:val="center"/>
      </w:trPr>
      <w:tc>
        <w:tcPr>
          <w:tcW w:w="5741" w:type="dxa"/>
        </w:tcPr>
        <w:p w14:paraId="155F0FC9" w14:textId="20861AB3" w:rsidR="00D37941" w:rsidRPr="00F02A14" w:rsidRDefault="00D37941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B101FB">
            <w:rPr>
              <w:rFonts w:cs="Arial"/>
              <w:noProof/>
              <w:szCs w:val="18"/>
            </w:rPr>
            <w:t>New Health Regulation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7AED3E4D" w14:textId="473291A9" w:rsidR="00D37941" w:rsidRPr="00F02A14" w:rsidRDefault="00D379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B101FB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D37941" w:rsidRPr="00CB3D59" w14:paraId="2A9F149D" w14:textId="77777777">
      <w:trPr>
        <w:jc w:val="center"/>
      </w:trPr>
      <w:tc>
        <w:tcPr>
          <w:tcW w:w="5741" w:type="dxa"/>
        </w:tcPr>
        <w:p w14:paraId="00C82B3D" w14:textId="0AAE40A4" w:rsidR="00D37941" w:rsidRPr="00F02A14" w:rsidRDefault="00D37941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1A2F7B6F" w14:textId="4781BDC7" w:rsidR="00D37941" w:rsidRPr="00F02A14" w:rsidRDefault="00D379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D37941" w:rsidRPr="00CB3D59" w14:paraId="2EF02DE9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3E68E5C" w14:textId="77777777" w:rsidR="00D37941" w:rsidRPr="00783A18" w:rsidRDefault="00D37941" w:rsidP="00783A18">
          <w:pPr>
            <w:pStyle w:val="HeaderOdd6"/>
            <w:spacing w:before="0" w:after="0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4F1E149B" w14:textId="77777777" w:rsidR="00D37941" w:rsidRDefault="00D3794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37941" w14:paraId="614A47E3" w14:textId="77777777">
      <w:trPr>
        <w:jc w:val="center"/>
      </w:trPr>
      <w:tc>
        <w:tcPr>
          <w:tcW w:w="1234" w:type="dxa"/>
        </w:tcPr>
        <w:p w14:paraId="05E767E9" w14:textId="77777777" w:rsidR="00D37941" w:rsidRDefault="00D37941">
          <w:pPr>
            <w:pStyle w:val="HeaderEven"/>
          </w:pPr>
        </w:p>
      </w:tc>
      <w:tc>
        <w:tcPr>
          <w:tcW w:w="6062" w:type="dxa"/>
        </w:tcPr>
        <w:p w14:paraId="198A14BD" w14:textId="77777777" w:rsidR="00D37941" w:rsidRDefault="00D37941">
          <w:pPr>
            <w:pStyle w:val="HeaderEven"/>
          </w:pPr>
        </w:p>
      </w:tc>
    </w:tr>
    <w:tr w:rsidR="00D37941" w14:paraId="2273A047" w14:textId="77777777">
      <w:trPr>
        <w:jc w:val="center"/>
      </w:trPr>
      <w:tc>
        <w:tcPr>
          <w:tcW w:w="1234" w:type="dxa"/>
        </w:tcPr>
        <w:p w14:paraId="79B4B643" w14:textId="77777777" w:rsidR="00D37941" w:rsidRDefault="00D37941">
          <w:pPr>
            <w:pStyle w:val="HeaderEven"/>
          </w:pPr>
        </w:p>
      </w:tc>
      <w:tc>
        <w:tcPr>
          <w:tcW w:w="6062" w:type="dxa"/>
        </w:tcPr>
        <w:p w14:paraId="24C130A3" w14:textId="77777777" w:rsidR="00D37941" w:rsidRDefault="00D37941">
          <w:pPr>
            <w:pStyle w:val="HeaderEven"/>
          </w:pPr>
        </w:p>
      </w:tc>
    </w:tr>
    <w:tr w:rsidR="00D37941" w14:paraId="36A8DE1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8D88D13" w14:textId="77777777" w:rsidR="00D37941" w:rsidRDefault="00D37941">
          <w:pPr>
            <w:pStyle w:val="HeaderEven6"/>
          </w:pPr>
        </w:p>
      </w:tc>
    </w:tr>
  </w:tbl>
  <w:p w14:paraId="075D813D" w14:textId="77777777" w:rsidR="00D37941" w:rsidRDefault="00D3794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37941" w14:paraId="054E2AEF" w14:textId="77777777">
      <w:trPr>
        <w:jc w:val="center"/>
      </w:trPr>
      <w:tc>
        <w:tcPr>
          <w:tcW w:w="6062" w:type="dxa"/>
        </w:tcPr>
        <w:p w14:paraId="3CFF4168" w14:textId="77777777" w:rsidR="00D37941" w:rsidRDefault="00D37941">
          <w:pPr>
            <w:pStyle w:val="HeaderOdd"/>
          </w:pPr>
        </w:p>
      </w:tc>
      <w:tc>
        <w:tcPr>
          <w:tcW w:w="1234" w:type="dxa"/>
        </w:tcPr>
        <w:p w14:paraId="277D19A9" w14:textId="77777777" w:rsidR="00D37941" w:rsidRDefault="00D37941">
          <w:pPr>
            <w:pStyle w:val="HeaderOdd"/>
          </w:pPr>
        </w:p>
      </w:tc>
    </w:tr>
    <w:tr w:rsidR="00D37941" w14:paraId="7A31F7B5" w14:textId="77777777">
      <w:trPr>
        <w:jc w:val="center"/>
      </w:trPr>
      <w:tc>
        <w:tcPr>
          <w:tcW w:w="6062" w:type="dxa"/>
        </w:tcPr>
        <w:p w14:paraId="22D1D1B1" w14:textId="77777777" w:rsidR="00D37941" w:rsidRDefault="00D37941">
          <w:pPr>
            <w:pStyle w:val="HeaderOdd"/>
          </w:pPr>
        </w:p>
      </w:tc>
      <w:tc>
        <w:tcPr>
          <w:tcW w:w="1234" w:type="dxa"/>
        </w:tcPr>
        <w:p w14:paraId="666635FC" w14:textId="77777777" w:rsidR="00D37941" w:rsidRDefault="00D37941">
          <w:pPr>
            <w:pStyle w:val="HeaderOdd"/>
          </w:pPr>
        </w:p>
      </w:tc>
    </w:tr>
    <w:tr w:rsidR="00D37941" w14:paraId="0C000EA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9F8E1EC" w14:textId="77777777" w:rsidR="00D37941" w:rsidRDefault="00D37941">
          <w:pPr>
            <w:pStyle w:val="HeaderOdd6"/>
          </w:pPr>
        </w:p>
      </w:tc>
    </w:tr>
  </w:tbl>
  <w:p w14:paraId="793ED011" w14:textId="77777777" w:rsidR="00D37941" w:rsidRDefault="00D37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8CB8FB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509294811">
    <w:abstractNumId w:val="41"/>
  </w:num>
  <w:num w:numId="36" w16cid:durableId="1096560271">
    <w:abstractNumId w:val="41"/>
  </w:num>
  <w:num w:numId="37" w16cid:durableId="144393687">
    <w:abstractNumId w:val="41"/>
  </w:num>
  <w:num w:numId="38" w16cid:durableId="819156068">
    <w:abstractNumId w:val="3"/>
  </w:num>
  <w:num w:numId="39" w16cid:durableId="132337768">
    <w:abstractNumId w:val="30"/>
  </w:num>
  <w:num w:numId="40" w16cid:durableId="1372993672">
    <w:abstractNumId w:val="9"/>
  </w:num>
  <w:num w:numId="41" w16cid:durableId="813983944">
    <w:abstractNumId w:val="7"/>
  </w:num>
  <w:num w:numId="42" w16cid:durableId="1650135011">
    <w:abstractNumId w:val="5"/>
  </w:num>
  <w:num w:numId="43" w16cid:durableId="444663019">
    <w:abstractNumId w:val="4"/>
  </w:num>
  <w:num w:numId="44" w16cid:durableId="1843008629">
    <w:abstractNumId w:val="8"/>
  </w:num>
  <w:num w:numId="45" w16cid:durableId="255405914">
    <w:abstractNumId w:val="2"/>
  </w:num>
  <w:num w:numId="46" w16cid:durableId="2114669350">
    <w:abstractNumId w:val="1"/>
  </w:num>
  <w:num w:numId="47" w16cid:durableId="2094083975">
    <w:abstractNumId w:val="0"/>
  </w:num>
  <w:num w:numId="48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CE"/>
    <w:rsid w:val="00000C1F"/>
    <w:rsid w:val="00001679"/>
    <w:rsid w:val="000038FA"/>
    <w:rsid w:val="000043A6"/>
    <w:rsid w:val="00004573"/>
    <w:rsid w:val="00004BFB"/>
    <w:rsid w:val="00005825"/>
    <w:rsid w:val="00010513"/>
    <w:rsid w:val="0001347E"/>
    <w:rsid w:val="00014886"/>
    <w:rsid w:val="0002034F"/>
    <w:rsid w:val="0002138D"/>
    <w:rsid w:val="000215AA"/>
    <w:rsid w:val="000233F5"/>
    <w:rsid w:val="0002517D"/>
    <w:rsid w:val="00025988"/>
    <w:rsid w:val="0003249F"/>
    <w:rsid w:val="00036A2C"/>
    <w:rsid w:val="00037D73"/>
    <w:rsid w:val="000417E5"/>
    <w:rsid w:val="000420DE"/>
    <w:rsid w:val="000447A6"/>
    <w:rsid w:val="000448E6"/>
    <w:rsid w:val="0004498E"/>
    <w:rsid w:val="00044AA5"/>
    <w:rsid w:val="00046E24"/>
    <w:rsid w:val="00047170"/>
    <w:rsid w:val="00047369"/>
    <w:rsid w:val="000474F2"/>
    <w:rsid w:val="000510F0"/>
    <w:rsid w:val="00052B1E"/>
    <w:rsid w:val="00053E63"/>
    <w:rsid w:val="00055507"/>
    <w:rsid w:val="00055E30"/>
    <w:rsid w:val="0006008D"/>
    <w:rsid w:val="00061648"/>
    <w:rsid w:val="0006259C"/>
    <w:rsid w:val="00063210"/>
    <w:rsid w:val="00064576"/>
    <w:rsid w:val="000663A1"/>
    <w:rsid w:val="00066F6A"/>
    <w:rsid w:val="00067341"/>
    <w:rsid w:val="000702A7"/>
    <w:rsid w:val="00072370"/>
    <w:rsid w:val="00072B06"/>
    <w:rsid w:val="00072ED8"/>
    <w:rsid w:val="000747C5"/>
    <w:rsid w:val="00075618"/>
    <w:rsid w:val="000812D4"/>
    <w:rsid w:val="00081D6E"/>
    <w:rsid w:val="0008211A"/>
    <w:rsid w:val="00083C32"/>
    <w:rsid w:val="000906B4"/>
    <w:rsid w:val="00091575"/>
    <w:rsid w:val="00091F05"/>
    <w:rsid w:val="00092030"/>
    <w:rsid w:val="000928A1"/>
    <w:rsid w:val="000949A6"/>
    <w:rsid w:val="00095165"/>
    <w:rsid w:val="0009641C"/>
    <w:rsid w:val="00096811"/>
    <w:rsid w:val="000978C2"/>
    <w:rsid w:val="000A07DB"/>
    <w:rsid w:val="000A2213"/>
    <w:rsid w:val="000A2E6A"/>
    <w:rsid w:val="000A37D5"/>
    <w:rsid w:val="000A5DCB"/>
    <w:rsid w:val="000A637A"/>
    <w:rsid w:val="000B07DA"/>
    <w:rsid w:val="000B16DC"/>
    <w:rsid w:val="000B17F0"/>
    <w:rsid w:val="000B1C99"/>
    <w:rsid w:val="000B3404"/>
    <w:rsid w:val="000B4951"/>
    <w:rsid w:val="000B5286"/>
    <w:rsid w:val="000B5464"/>
    <w:rsid w:val="000B5685"/>
    <w:rsid w:val="000B6C72"/>
    <w:rsid w:val="000B7266"/>
    <w:rsid w:val="000B729E"/>
    <w:rsid w:val="000C51E6"/>
    <w:rsid w:val="000C54A0"/>
    <w:rsid w:val="000C687C"/>
    <w:rsid w:val="000C7832"/>
    <w:rsid w:val="000C7850"/>
    <w:rsid w:val="000D54F2"/>
    <w:rsid w:val="000E1BEF"/>
    <w:rsid w:val="000E29CA"/>
    <w:rsid w:val="000E5145"/>
    <w:rsid w:val="000E576D"/>
    <w:rsid w:val="000F18DA"/>
    <w:rsid w:val="000F1BAC"/>
    <w:rsid w:val="000F1FEC"/>
    <w:rsid w:val="000F2735"/>
    <w:rsid w:val="000F329E"/>
    <w:rsid w:val="000F52AC"/>
    <w:rsid w:val="000F6F4A"/>
    <w:rsid w:val="000F73B7"/>
    <w:rsid w:val="001002C3"/>
    <w:rsid w:val="00101528"/>
    <w:rsid w:val="001033CB"/>
    <w:rsid w:val="001047CB"/>
    <w:rsid w:val="001053AD"/>
    <w:rsid w:val="001058DF"/>
    <w:rsid w:val="00106072"/>
    <w:rsid w:val="00107F85"/>
    <w:rsid w:val="00112856"/>
    <w:rsid w:val="001168AB"/>
    <w:rsid w:val="0012390B"/>
    <w:rsid w:val="00126287"/>
    <w:rsid w:val="00127EE1"/>
    <w:rsid w:val="0013046D"/>
    <w:rsid w:val="001315A1"/>
    <w:rsid w:val="00132957"/>
    <w:rsid w:val="001343A6"/>
    <w:rsid w:val="001345DE"/>
    <w:rsid w:val="00134603"/>
    <w:rsid w:val="0013531D"/>
    <w:rsid w:val="00136FBE"/>
    <w:rsid w:val="0014003F"/>
    <w:rsid w:val="00145958"/>
    <w:rsid w:val="00147781"/>
    <w:rsid w:val="00150851"/>
    <w:rsid w:val="001520FC"/>
    <w:rsid w:val="001533C1"/>
    <w:rsid w:val="00153482"/>
    <w:rsid w:val="001544C0"/>
    <w:rsid w:val="00154977"/>
    <w:rsid w:val="00155799"/>
    <w:rsid w:val="0015670E"/>
    <w:rsid w:val="001570F0"/>
    <w:rsid w:val="00157198"/>
    <w:rsid w:val="001572E4"/>
    <w:rsid w:val="00160DF7"/>
    <w:rsid w:val="00164204"/>
    <w:rsid w:val="0017182C"/>
    <w:rsid w:val="0017253F"/>
    <w:rsid w:val="00172D13"/>
    <w:rsid w:val="001741FF"/>
    <w:rsid w:val="00174286"/>
    <w:rsid w:val="00174C0B"/>
    <w:rsid w:val="00175FD1"/>
    <w:rsid w:val="00176AE6"/>
    <w:rsid w:val="00180311"/>
    <w:rsid w:val="001815FB"/>
    <w:rsid w:val="00181D8C"/>
    <w:rsid w:val="00182969"/>
    <w:rsid w:val="001842C7"/>
    <w:rsid w:val="001921AC"/>
    <w:rsid w:val="0019297A"/>
    <w:rsid w:val="00192D1E"/>
    <w:rsid w:val="00192FEA"/>
    <w:rsid w:val="00193D6B"/>
    <w:rsid w:val="00195101"/>
    <w:rsid w:val="001965CE"/>
    <w:rsid w:val="0019667F"/>
    <w:rsid w:val="001A068D"/>
    <w:rsid w:val="001A0BA3"/>
    <w:rsid w:val="001A351C"/>
    <w:rsid w:val="001A39AF"/>
    <w:rsid w:val="001A3B6D"/>
    <w:rsid w:val="001A723D"/>
    <w:rsid w:val="001B1114"/>
    <w:rsid w:val="001B1AD4"/>
    <w:rsid w:val="001B218A"/>
    <w:rsid w:val="001B2314"/>
    <w:rsid w:val="001B3B53"/>
    <w:rsid w:val="001B41C1"/>
    <w:rsid w:val="001B4307"/>
    <w:rsid w:val="001B449A"/>
    <w:rsid w:val="001B60BF"/>
    <w:rsid w:val="001B6311"/>
    <w:rsid w:val="001B6BC0"/>
    <w:rsid w:val="001C1644"/>
    <w:rsid w:val="001C29CC"/>
    <w:rsid w:val="001C4182"/>
    <w:rsid w:val="001C4A67"/>
    <w:rsid w:val="001C547E"/>
    <w:rsid w:val="001C6666"/>
    <w:rsid w:val="001C6E7E"/>
    <w:rsid w:val="001D09C2"/>
    <w:rsid w:val="001D0A91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5F02"/>
    <w:rsid w:val="001E79DB"/>
    <w:rsid w:val="001F3DB4"/>
    <w:rsid w:val="001F55E5"/>
    <w:rsid w:val="001F5A2B"/>
    <w:rsid w:val="001F67CF"/>
    <w:rsid w:val="00200557"/>
    <w:rsid w:val="00200A73"/>
    <w:rsid w:val="002012E6"/>
    <w:rsid w:val="00202420"/>
    <w:rsid w:val="00203655"/>
    <w:rsid w:val="002037B2"/>
    <w:rsid w:val="00204E34"/>
    <w:rsid w:val="0020610F"/>
    <w:rsid w:val="002076F9"/>
    <w:rsid w:val="00207F12"/>
    <w:rsid w:val="00217C66"/>
    <w:rsid w:val="00217C8C"/>
    <w:rsid w:val="002208AF"/>
    <w:rsid w:val="0022149F"/>
    <w:rsid w:val="002222A8"/>
    <w:rsid w:val="00225307"/>
    <w:rsid w:val="002263A5"/>
    <w:rsid w:val="0022665D"/>
    <w:rsid w:val="0022779C"/>
    <w:rsid w:val="002279A8"/>
    <w:rsid w:val="00227F43"/>
    <w:rsid w:val="00230C56"/>
    <w:rsid w:val="00231509"/>
    <w:rsid w:val="002337F1"/>
    <w:rsid w:val="00234574"/>
    <w:rsid w:val="002409EB"/>
    <w:rsid w:val="00241C3B"/>
    <w:rsid w:val="0024294C"/>
    <w:rsid w:val="002461DD"/>
    <w:rsid w:val="00246F34"/>
    <w:rsid w:val="002502C9"/>
    <w:rsid w:val="00250A0A"/>
    <w:rsid w:val="00256093"/>
    <w:rsid w:val="00256E0F"/>
    <w:rsid w:val="0025793E"/>
    <w:rsid w:val="00260019"/>
    <w:rsid w:val="0026001C"/>
    <w:rsid w:val="00260408"/>
    <w:rsid w:val="002612B5"/>
    <w:rsid w:val="00263163"/>
    <w:rsid w:val="002644DC"/>
    <w:rsid w:val="00267BE3"/>
    <w:rsid w:val="002702D4"/>
    <w:rsid w:val="00272968"/>
    <w:rsid w:val="00273B6D"/>
    <w:rsid w:val="002748B2"/>
    <w:rsid w:val="00274E41"/>
    <w:rsid w:val="00275955"/>
    <w:rsid w:val="00275CE9"/>
    <w:rsid w:val="00276DFB"/>
    <w:rsid w:val="00276EF8"/>
    <w:rsid w:val="00277CFC"/>
    <w:rsid w:val="002829CC"/>
    <w:rsid w:val="00282AD7"/>
    <w:rsid w:val="00282B0F"/>
    <w:rsid w:val="00287065"/>
    <w:rsid w:val="00290D70"/>
    <w:rsid w:val="0029230D"/>
    <w:rsid w:val="002927B8"/>
    <w:rsid w:val="0029618A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D3B9D"/>
    <w:rsid w:val="002D4934"/>
    <w:rsid w:val="002D734A"/>
    <w:rsid w:val="002E01EA"/>
    <w:rsid w:val="002E144D"/>
    <w:rsid w:val="002E65AF"/>
    <w:rsid w:val="002E6E0C"/>
    <w:rsid w:val="002F0D37"/>
    <w:rsid w:val="002F18F3"/>
    <w:rsid w:val="002F3087"/>
    <w:rsid w:val="002F43A0"/>
    <w:rsid w:val="002F4BD2"/>
    <w:rsid w:val="002F5B82"/>
    <w:rsid w:val="002F696A"/>
    <w:rsid w:val="002F789F"/>
    <w:rsid w:val="003003EC"/>
    <w:rsid w:val="003026E9"/>
    <w:rsid w:val="00302AA0"/>
    <w:rsid w:val="003036FF"/>
    <w:rsid w:val="00303D53"/>
    <w:rsid w:val="003056A3"/>
    <w:rsid w:val="003068E0"/>
    <w:rsid w:val="003108D1"/>
    <w:rsid w:val="0031143F"/>
    <w:rsid w:val="00313905"/>
    <w:rsid w:val="00314266"/>
    <w:rsid w:val="00315B62"/>
    <w:rsid w:val="003178D2"/>
    <w:rsid w:val="003179E8"/>
    <w:rsid w:val="00317FDC"/>
    <w:rsid w:val="0032063D"/>
    <w:rsid w:val="00320EAC"/>
    <w:rsid w:val="003306C4"/>
    <w:rsid w:val="00331203"/>
    <w:rsid w:val="003314F7"/>
    <w:rsid w:val="00333078"/>
    <w:rsid w:val="003344D3"/>
    <w:rsid w:val="003361F4"/>
    <w:rsid w:val="00336345"/>
    <w:rsid w:val="00336E6A"/>
    <w:rsid w:val="003421DD"/>
    <w:rsid w:val="00342E3D"/>
    <w:rsid w:val="0034336E"/>
    <w:rsid w:val="003450FF"/>
    <w:rsid w:val="0034572C"/>
    <w:rsid w:val="0034583F"/>
    <w:rsid w:val="003478D2"/>
    <w:rsid w:val="0035121D"/>
    <w:rsid w:val="00351ECC"/>
    <w:rsid w:val="00353FF3"/>
    <w:rsid w:val="003559A3"/>
    <w:rsid w:val="00355AD9"/>
    <w:rsid w:val="003574D1"/>
    <w:rsid w:val="00357C3A"/>
    <w:rsid w:val="003646D5"/>
    <w:rsid w:val="003659ED"/>
    <w:rsid w:val="003700C0"/>
    <w:rsid w:val="00370AE8"/>
    <w:rsid w:val="0037123E"/>
    <w:rsid w:val="00372EF0"/>
    <w:rsid w:val="00373077"/>
    <w:rsid w:val="00375B2E"/>
    <w:rsid w:val="00377D1F"/>
    <w:rsid w:val="00381D64"/>
    <w:rsid w:val="00382478"/>
    <w:rsid w:val="00382C3D"/>
    <w:rsid w:val="00385097"/>
    <w:rsid w:val="0038626C"/>
    <w:rsid w:val="00391B07"/>
    <w:rsid w:val="00391C6F"/>
    <w:rsid w:val="0039435E"/>
    <w:rsid w:val="003949AF"/>
    <w:rsid w:val="003952BB"/>
    <w:rsid w:val="00396646"/>
    <w:rsid w:val="00396B0E"/>
    <w:rsid w:val="003A0664"/>
    <w:rsid w:val="003A160E"/>
    <w:rsid w:val="003A44BB"/>
    <w:rsid w:val="003A6987"/>
    <w:rsid w:val="003A779F"/>
    <w:rsid w:val="003A7A6C"/>
    <w:rsid w:val="003B01DB"/>
    <w:rsid w:val="003B0F80"/>
    <w:rsid w:val="003B2C7A"/>
    <w:rsid w:val="003B2E8F"/>
    <w:rsid w:val="003B31A1"/>
    <w:rsid w:val="003B6679"/>
    <w:rsid w:val="003C0702"/>
    <w:rsid w:val="003C0A3A"/>
    <w:rsid w:val="003C1271"/>
    <w:rsid w:val="003C2AE4"/>
    <w:rsid w:val="003C3DAA"/>
    <w:rsid w:val="003C50A2"/>
    <w:rsid w:val="003C6DE9"/>
    <w:rsid w:val="003C6EDF"/>
    <w:rsid w:val="003C7B9C"/>
    <w:rsid w:val="003D01D0"/>
    <w:rsid w:val="003D0740"/>
    <w:rsid w:val="003D4AAE"/>
    <w:rsid w:val="003D4C75"/>
    <w:rsid w:val="003D7254"/>
    <w:rsid w:val="003E0653"/>
    <w:rsid w:val="003E3BF1"/>
    <w:rsid w:val="003E4A56"/>
    <w:rsid w:val="003E6B00"/>
    <w:rsid w:val="003E7FDB"/>
    <w:rsid w:val="003F06EE"/>
    <w:rsid w:val="003F206E"/>
    <w:rsid w:val="003F22F2"/>
    <w:rsid w:val="003F3B87"/>
    <w:rsid w:val="003F4912"/>
    <w:rsid w:val="003F5904"/>
    <w:rsid w:val="003F6B9F"/>
    <w:rsid w:val="003F7A0F"/>
    <w:rsid w:val="003F7DB2"/>
    <w:rsid w:val="004005F0"/>
    <w:rsid w:val="0040136F"/>
    <w:rsid w:val="004033B4"/>
    <w:rsid w:val="00403645"/>
    <w:rsid w:val="00404FE0"/>
    <w:rsid w:val="00407B27"/>
    <w:rsid w:val="00410C20"/>
    <w:rsid w:val="004110BA"/>
    <w:rsid w:val="00416A4F"/>
    <w:rsid w:val="00423AC4"/>
    <w:rsid w:val="0042592F"/>
    <w:rsid w:val="004272E3"/>
    <w:rsid w:val="0042799E"/>
    <w:rsid w:val="00433064"/>
    <w:rsid w:val="004351F3"/>
    <w:rsid w:val="00435893"/>
    <w:rsid w:val="004358D2"/>
    <w:rsid w:val="0044067A"/>
    <w:rsid w:val="00440811"/>
    <w:rsid w:val="00442F56"/>
    <w:rsid w:val="00443542"/>
    <w:rsid w:val="00443ADD"/>
    <w:rsid w:val="00444785"/>
    <w:rsid w:val="00444D94"/>
    <w:rsid w:val="00446412"/>
    <w:rsid w:val="00447B1D"/>
    <w:rsid w:val="00447C31"/>
    <w:rsid w:val="00450125"/>
    <w:rsid w:val="00450AE6"/>
    <w:rsid w:val="004510ED"/>
    <w:rsid w:val="00451DF4"/>
    <w:rsid w:val="004536AA"/>
    <w:rsid w:val="0045398D"/>
    <w:rsid w:val="00455046"/>
    <w:rsid w:val="00456074"/>
    <w:rsid w:val="00457476"/>
    <w:rsid w:val="0046076C"/>
    <w:rsid w:val="00460A67"/>
    <w:rsid w:val="00460F4E"/>
    <w:rsid w:val="004614FB"/>
    <w:rsid w:val="00461D78"/>
    <w:rsid w:val="00462B21"/>
    <w:rsid w:val="004640BF"/>
    <w:rsid w:val="00464372"/>
    <w:rsid w:val="00470B8D"/>
    <w:rsid w:val="00472639"/>
    <w:rsid w:val="00472DD2"/>
    <w:rsid w:val="0047301A"/>
    <w:rsid w:val="00475017"/>
    <w:rsid w:val="004751D3"/>
    <w:rsid w:val="00475F03"/>
    <w:rsid w:val="00476DCA"/>
    <w:rsid w:val="00480A8E"/>
    <w:rsid w:val="00481C44"/>
    <w:rsid w:val="00482C91"/>
    <w:rsid w:val="00482D7C"/>
    <w:rsid w:val="0048525E"/>
    <w:rsid w:val="00486FE2"/>
    <w:rsid w:val="004875BE"/>
    <w:rsid w:val="00487D5F"/>
    <w:rsid w:val="00487F09"/>
    <w:rsid w:val="00491236"/>
    <w:rsid w:val="00491606"/>
    <w:rsid w:val="00491D7C"/>
    <w:rsid w:val="00493ED5"/>
    <w:rsid w:val="00494267"/>
    <w:rsid w:val="0049570D"/>
    <w:rsid w:val="00495B26"/>
    <w:rsid w:val="00497D33"/>
    <w:rsid w:val="004A1E58"/>
    <w:rsid w:val="004A2333"/>
    <w:rsid w:val="004A2C38"/>
    <w:rsid w:val="004A2FDC"/>
    <w:rsid w:val="004A32C4"/>
    <w:rsid w:val="004A3D43"/>
    <w:rsid w:val="004A47FC"/>
    <w:rsid w:val="004A49BA"/>
    <w:rsid w:val="004B0E9D"/>
    <w:rsid w:val="004B0FAF"/>
    <w:rsid w:val="004B124E"/>
    <w:rsid w:val="004B253C"/>
    <w:rsid w:val="004B53BC"/>
    <w:rsid w:val="004B5B98"/>
    <w:rsid w:val="004C141E"/>
    <w:rsid w:val="004C2A16"/>
    <w:rsid w:val="004C724A"/>
    <w:rsid w:val="004C79B7"/>
    <w:rsid w:val="004D16B8"/>
    <w:rsid w:val="004D4557"/>
    <w:rsid w:val="004D53B8"/>
    <w:rsid w:val="004E24AE"/>
    <w:rsid w:val="004E2567"/>
    <w:rsid w:val="004E2568"/>
    <w:rsid w:val="004E3576"/>
    <w:rsid w:val="004E49DF"/>
    <w:rsid w:val="004E5256"/>
    <w:rsid w:val="004E700E"/>
    <w:rsid w:val="004F1050"/>
    <w:rsid w:val="004F25B3"/>
    <w:rsid w:val="004F6688"/>
    <w:rsid w:val="00501495"/>
    <w:rsid w:val="00503AE3"/>
    <w:rsid w:val="005055B0"/>
    <w:rsid w:val="0050662E"/>
    <w:rsid w:val="00512972"/>
    <w:rsid w:val="00513CF7"/>
    <w:rsid w:val="00514F25"/>
    <w:rsid w:val="00515082"/>
    <w:rsid w:val="00515B07"/>
    <w:rsid w:val="00515D68"/>
    <w:rsid w:val="00515E14"/>
    <w:rsid w:val="00515F38"/>
    <w:rsid w:val="005171DC"/>
    <w:rsid w:val="0052097D"/>
    <w:rsid w:val="00520C4F"/>
    <w:rsid w:val="005218EE"/>
    <w:rsid w:val="005232A3"/>
    <w:rsid w:val="005249B7"/>
    <w:rsid w:val="00524CBC"/>
    <w:rsid w:val="00524E43"/>
    <w:rsid w:val="005259D1"/>
    <w:rsid w:val="00526242"/>
    <w:rsid w:val="0053169C"/>
    <w:rsid w:val="00531AF6"/>
    <w:rsid w:val="00532AC3"/>
    <w:rsid w:val="00532D5F"/>
    <w:rsid w:val="005337EA"/>
    <w:rsid w:val="00534263"/>
    <w:rsid w:val="0053499F"/>
    <w:rsid w:val="00537322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5EA4"/>
    <w:rsid w:val="005569CD"/>
    <w:rsid w:val="005570F0"/>
    <w:rsid w:val="00557A88"/>
    <w:rsid w:val="00562392"/>
    <w:rsid w:val="005623AE"/>
    <w:rsid w:val="0056302F"/>
    <w:rsid w:val="005658C2"/>
    <w:rsid w:val="00567189"/>
    <w:rsid w:val="00567644"/>
    <w:rsid w:val="00567CF2"/>
    <w:rsid w:val="00570680"/>
    <w:rsid w:val="005710D7"/>
    <w:rsid w:val="00571859"/>
    <w:rsid w:val="00574382"/>
    <w:rsid w:val="00574534"/>
    <w:rsid w:val="00575646"/>
    <w:rsid w:val="005766E0"/>
    <w:rsid w:val="005768D1"/>
    <w:rsid w:val="00577965"/>
    <w:rsid w:val="00580EBD"/>
    <w:rsid w:val="00581906"/>
    <w:rsid w:val="005840DF"/>
    <w:rsid w:val="005844E8"/>
    <w:rsid w:val="0058533B"/>
    <w:rsid w:val="005859BF"/>
    <w:rsid w:val="00586E74"/>
    <w:rsid w:val="00587DFD"/>
    <w:rsid w:val="0059278C"/>
    <w:rsid w:val="005949C1"/>
    <w:rsid w:val="005964B2"/>
    <w:rsid w:val="00596BB3"/>
    <w:rsid w:val="005A0630"/>
    <w:rsid w:val="005A1724"/>
    <w:rsid w:val="005A2B54"/>
    <w:rsid w:val="005A4EE0"/>
    <w:rsid w:val="005A5916"/>
    <w:rsid w:val="005B2B88"/>
    <w:rsid w:val="005B6C66"/>
    <w:rsid w:val="005C0364"/>
    <w:rsid w:val="005C0839"/>
    <w:rsid w:val="005C28C5"/>
    <w:rsid w:val="005C297B"/>
    <w:rsid w:val="005C2E30"/>
    <w:rsid w:val="005C3189"/>
    <w:rsid w:val="005C4167"/>
    <w:rsid w:val="005C4AF9"/>
    <w:rsid w:val="005C62AF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198"/>
    <w:rsid w:val="005E749D"/>
    <w:rsid w:val="005F1AD2"/>
    <w:rsid w:val="005F3AE3"/>
    <w:rsid w:val="005F56A8"/>
    <w:rsid w:val="005F58E5"/>
    <w:rsid w:val="00601649"/>
    <w:rsid w:val="006018B6"/>
    <w:rsid w:val="00605A1A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274CB"/>
    <w:rsid w:val="006320A3"/>
    <w:rsid w:val="00632853"/>
    <w:rsid w:val="006338A5"/>
    <w:rsid w:val="00633960"/>
    <w:rsid w:val="0063757D"/>
    <w:rsid w:val="0063798D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C41"/>
    <w:rsid w:val="00660E96"/>
    <w:rsid w:val="006610D7"/>
    <w:rsid w:val="006613D5"/>
    <w:rsid w:val="00667638"/>
    <w:rsid w:val="00671280"/>
    <w:rsid w:val="00671360"/>
    <w:rsid w:val="00671AC6"/>
    <w:rsid w:val="00673674"/>
    <w:rsid w:val="00674F4D"/>
    <w:rsid w:val="00675E77"/>
    <w:rsid w:val="00680547"/>
    <w:rsid w:val="00680887"/>
    <w:rsid w:val="00680A95"/>
    <w:rsid w:val="00680E22"/>
    <w:rsid w:val="0068447C"/>
    <w:rsid w:val="00685231"/>
    <w:rsid w:val="00685233"/>
    <w:rsid w:val="006855FC"/>
    <w:rsid w:val="00687A2B"/>
    <w:rsid w:val="00692FEA"/>
    <w:rsid w:val="00693C2C"/>
    <w:rsid w:val="00694665"/>
    <w:rsid w:val="00694725"/>
    <w:rsid w:val="006A2592"/>
    <w:rsid w:val="006A3BF2"/>
    <w:rsid w:val="006B085D"/>
    <w:rsid w:val="006B14FA"/>
    <w:rsid w:val="006B22E3"/>
    <w:rsid w:val="006B3F45"/>
    <w:rsid w:val="006C02F6"/>
    <w:rsid w:val="006C08D3"/>
    <w:rsid w:val="006C1D6C"/>
    <w:rsid w:val="006C265F"/>
    <w:rsid w:val="006C332F"/>
    <w:rsid w:val="006C339E"/>
    <w:rsid w:val="006C3D19"/>
    <w:rsid w:val="006C4D44"/>
    <w:rsid w:val="006C4D66"/>
    <w:rsid w:val="006C541B"/>
    <w:rsid w:val="006C552F"/>
    <w:rsid w:val="006C7AAC"/>
    <w:rsid w:val="006D0757"/>
    <w:rsid w:val="006D07E0"/>
    <w:rsid w:val="006D3568"/>
    <w:rsid w:val="006D3AEF"/>
    <w:rsid w:val="006D4450"/>
    <w:rsid w:val="006D4B9E"/>
    <w:rsid w:val="006D641F"/>
    <w:rsid w:val="006D756E"/>
    <w:rsid w:val="006E0A8E"/>
    <w:rsid w:val="006E2568"/>
    <w:rsid w:val="006E272E"/>
    <w:rsid w:val="006E2DC7"/>
    <w:rsid w:val="006E77DD"/>
    <w:rsid w:val="006F2595"/>
    <w:rsid w:val="006F5D0D"/>
    <w:rsid w:val="006F6520"/>
    <w:rsid w:val="00700158"/>
    <w:rsid w:val="007005E1"/>
    <w:rsid w:val="00701021"/>
    <w:rsid w:val="00702CDC"/>
    <w:rsid w:val="00702F8D"/>
    <w:rsid w:val="00703E9F"/>
    <w:rsid w:val="00704185"/>
    <w:rsid w:val="00710E4A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06B4"/>
    <w:rsid w:val="007421C8"/>
    <w:rsid w:val="00743755"/>
    <w:rsid w:val="007437FB"/>
    <w:rsid w:val="007449BF"/>
    <w:rsid w:val="0074503E"/>
    <w:rsid w:val="00747C76"/>
    <w:rsid w:val="00750265"/>
    <w:rsid w:val="00751795"/>
    <w:rsid w:val="00753629"/>
    <w:rsid w:val="00753ABC"/>
    <w:rsid w:val="0075454B"/>
    <w:rsid w:val="00755D5D"/>
    <w:rsid w:val="00756CF6"/>
    <w:rsid w:val="00757268"/>
    <w:rsid w:val="0075734B"/>
    <w:rsid w:val="00761190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0603"/>
    <w:rsid w:val="00792C4D"/>
    <w:rsid w:val="00793841"/>
    <w:rsid w:val="00793FEA"/>
    <w:rsid w:val="00794118"/>
    <w:rsid w:val="00794CA5"/>
    <w:rsid w:val="007979AF"/>
    <w:rsid w:val="007A07E7"/>
    <w:rsid w:val="007A4ADB"/>
    <w:rsid w:val="007A6970"/>
    <w:rsid w:val="007A70B1"/>
    <w:rsid w:val="007A7A2E"/>
    <w:rsid w:val="007B0517"/>
    <w:rsid w:val="007B0D31"/>
    <w:rsid w:val="007B1D57"/>
    <w:rsid w:val="007B32F0"/>
    <w:rsid w:val="007B3910"/>
    <w:rsid w:val="007B7D81"/>
    <w:rsid w:val="007C29F6"/>
    <w:rsid w:val="007C3BD1"/>
    <w:rsid w:val="007C401E"/>
    <w:rsid w:val="007C690A"/>
    <w:rsid w:val="007D2426"/>
    <w:rsid w:val="007D3EA1"/>
    <w:rsid w:val="007D6BA9"/>
    <w:rsid w:val="007D78B4"/>
    <w:rsid w:val="007E036D"/>
    <w:rsid w:val="007E0A40"/>
    <w:rsid w:val="007E10D3"/>
    <w:rsid w:val="007E3057"/>
    <w:rsid w:val="007E54BB"/>
    <w:rsid w:val="007E6376"/>
    <w:rsid w:val="007E6BAE"/>
    <w:rsid w:val="007E7592"/>
    <w:rsid w:val="007F0503"/>
    <w:rsid w:val="007F0D05"/>
    <w:rsid w:val="007F1B72"/>
    <w:rsid w:val="007F228D"/>
    <w:rsid w:val="007F30A9"/>
    <w:rsid w:val="007F351E"/>
    <w:rsid w:val="007F3E33"/>
    <w:rsid w:val="007F42C7"/>
    <w:rsid w:val="007F644C"/>
    <w:rsid w:val="00800B18"/>
    <w:rsid w:val="008022E6"/>
    <w:rsid w:val="008037B1"/>
    <w:rsid w:val="00803EBC"/>
    <w:rsid w:val="00804649"/>
    <w:rsid w:val="00806717"/>
    <w:rsid w:val="008109A6"/>
    <w:rsid w:val="00810DFB"/>
    <w:rsid w:val="00811382"/>
    <w:rsid w:val="0081424C"/>
    <w:rsid w:val="00820CF5"/>
    <w:rsid w:val="008211B6"/>
    <w:rsid w:val="008255E8"/>
    <w:rsid w:val="00825650"/>
    <w:rsid w:val="008267A3"/>
    <w:rsid w:val="00826A67"/>
    <w:rsid w:val="00827747"/>
    <w:rsid w:val="0083086E"/>
    <w:rsid w:val="00831F39"/>
    <w:rsid w:val="0083262F"/>
    <w:rsid w:val="008328B2"/>
    <w:rsid w:val="00833D0D"/>
    <w:rsid w:val="00833EBD"/>
    <w:rsid w:val="00834DA5"/>
    <w:rsid w:val="008369FB"/>
    <w:rsid w:val="00836C62"/>
    <w:rsid w:val="00837B6C"/>
    <w:rsid w:val="00837C3E"/>
    <w:rsid w:val="00837DCE"/>
    <w:rsid w:val="008417EA"/>
    <w:rsid w:val="008422F8"/>
    <w:rsid w:val="00843CDB"/>
    <w:rsid w:val="00845B8E"/>
    <w:rsid w:val="008471B2"/>
    <w:rsid w:val="00850545"/>
    <w:rsid w:val="008554CC"/>
    <w:rsid w:val="00856156"/>
    <w:rsid w:val="0085753E"/>
    <w:rsid w:val="00860578"/>
    <w:rsid w:val="008628C6"/>
    <w:rsid w:val="008630BC"/>
    <w:rsid w:val="00864E65"/>
    <w:rsid w:val="00865893"/>
    <w:rsid w:val="00866E4A"/>
    <w:rsid w:val="00866F6F"/>
    <w:rsid w:val="00866FA1"/>
    <w:rsid w:val="00867846"/>
    <w:rsid w:val="0087063D"/>
    <w:rsid w:val="008718D0"/>
    <w:rsid w:val="008719B7"/>
    <w:rsid w:val="008732E5"/>
    <w:rsid w:val="00875E43"/>
    <w:rsid w:val="00875F55"/>
    <w:rsid w:val="008803D6"/>
    <w:rsid w:val="00880AA3"/>
    <w:rsid w:val="00883092"/>
    <w:rsid w:val="00883D8E"/>
    <w:rsid w:val="0088436F"/>
    <w:rsid w:val="00884870"/>
    <w:rsid w:val="00884D43"/>
    <w:rsid w:val="008866FB"/>
    <w:rsid w:val="00891C4D"/>
    <w:rsid w:val="00893466"/>
    <w:rsid w:val="0089523E"/>
    <w:rsid w:val="008955D1"/>
    <w:rsid w:val="00896657"/>
    <w:rsid w:val="00896CD3"/>
    <w:rsid w:val="008A012C"/>
    <w:rsid w:val="008A0799"/>
    <w:rsid w:val="008A0AE6"/>
    <w:rsid w:val="008A3E95"/>
    <w:rsid w:val="008A4488"/>
    <w:rsid w:val="008A4C1E"/>
    <w:rsid w:val="008B6788"/>
    <w:rsid w:val="008B779C"/>
    <w:rsid w:val="008B7D6F"/>
    <w:rsid w:val="008C0621"/>
    <w:rsid w:val="008C0975"/>
    <w:rsid w:val="008C1E20"/>
    <w:rsid w:val="008C1F06"/>
    <w:rsid w:val="008C72B4"/>
    <w:rsid w:val="008D1DBC"/>
    <w:rsid w:val="008D6275"/>
    <w:rsid w:val="008E0538"/>
    <w:rsid w:val="008E1838"/>
    <w:rsid w:val="008E2C2B"/>
    <w:rsid w:val="008E3EA7"/>
    <w:rsid w:val="008E4592"/>
    <w:rsid w:val="008E5040"/>
    <w:rsid w:val="008E5DD1"/>
    <w:rsid w:val="008E76A2"/>
    <w:rsid w:val="008E7EE9"/>
    <w:rsid w:val="008F13A0"/>
    <w:rsid w:val="008F2217"/>
    <w:rsid w:val="008F27EA"/>
    <w:rsid w:val="008F283D"/>
    <w:rsid w:val="008F39EB"/>
    <w:rsid w:val="008F3CA6"/>
    <w:rsid w:val="008F740F"/>
    <w:rsid w:val="008F781E"/>
    <w:rsid w:val="009005E6"/>
    <w:rsid w:val="00900ACF"/>
    <w:rsid w:val="009016CF"/>
    <w:rsid w:val="0090415D"/>
    <w:rsid w:val="00910688"/>
    <w:rsid w:val="00911C30"/>
    <w:rsid w:val="009136AF"/>
    <w:rsid w:val="00913FC8"/>
    <w:rsid w:val="009162DF"/>
    <w:rsid w:val="00916C91"/>
    <w:rsid w:val="009173BE"/>
    <w:rsid w:val="00920330"/>
    <w:rsid w:val="00922821"/>
    <w:rsid w:val="00923380"/>
    <w:rsid w:val="0092414A"/>
    <w:rsid w:val="00924E20"/>
    <w:rsid w:val="00925BBA"/>
    <w:rsid w:val="00926CD7"/>
    <w:rsid w:val="00927090"/>
    <w:rsid w:val="00930553"/>
    <w:rsid w:val="00930ACD"/>
    <w:rsid w:val="00932ADC"/>
    <w:rsid w:val="00934806"/>
    <w:rsid w:val="009401C0"/>
    <w:rsid w:val="00940645"/>
    <w:rsid w:val="009446BD"/>
    <w:rsid w:val="009453C3"/>
    <w:rsid w:val="00950B3E"/>
    <w:rsid w:val="009529D7"/>
    <w:rsid w:val="00953148"/>
    <w:rsid w:val="009531DF"/>
    <w:rsid w:val="009533ED"/>
    <w:rsid w:val="00954381"/>
    <w:rsid w:val="00955259"/>
    <w:rsid w:val="00955D15"/>
    <w:rsid w:val="0095612A"/>
    <w:rsid w:val="00956404"/>
    <w:rsid w:val="00956FCD"/>
    <w:rsid w:val="0095751B"/>
    <w:rsid w:val="00963019"/>
    <w:rsid w:val="00963647"/>
    <w:rsid w:val="00963864"/>
    <w:rsid w:val="009651DD"/>
    <w:rsid w:val="009658C3"/>
    <w:rsid w:val="00967AFD"/>
    <w:rsid w:val="00972325"/>
    <w:rsid w:val="00973A2B"/>
    <w:rsid w:val="00976895"/>
    <w:rsid w:val="00981C9E"/>
    <w:rsid w:val="00982536"/>
    <w:rsid w:val="00983105"/>
    <w:rsid w:val="00984165"/>
    <w:rsid w:val="00984748"/>
    <w:rsid w:val="009867A0"/>
    <w:rsid w:val="00987D2C"/>
    <w:rsid w:val="00993D24"/>
    <w:rsid w:val="009966FF"/>
    <w:rsid w:val="00997034"/>
    <w:rsid w:val="009971A9"/>
    <w:rsid w:val="009A0FDB"/>
    <w:rsid w:val="009A1A7E"/>
    <w:rsid w:val="009A37D5"/>
    <w:rsid w:val="009A64E1"/>
    <w:rsid w:val="009A7EC2"/>
    <w:rsid w:val="009B0382"/>
    <w:rsid w:val="009B0A60"/>
    <w:rsid w:val="009B4122"/>
    <w:rsid w:val="009B4592"/>
    <w:rsid w:val="009B56CF"/>
    <w:rsid w:val="009B60AA"/>
    <w:rsid w:val="009C12E7"/>
    <w:rsid w:val="009C137D"/>
    <w:rsid w:val="009C166E"/>
    <w:rsid w:val="009C17F8"/>
    <w:rsid w:val="009C2421"/>
    <w:rsid w:val="009C3E17"/>
    <w:rsid w:val="009C4347"/>
    <w:rsid w:val="009C49A6"/>
    <w:rsid w:val="009C634A"/>
    <w:rsid w:val="009D063C"/>
    <w:rsid w:val="009D0A91"/>
    <w:rsid w:val="009D1380"/>
    <w:rsid w:val="009D20AA"/>
    <w:rsid w:val="009D22FC"/>
    <w:rsid w:val="009D3904"/>
    <w:rsid w:val="009D3D77"/>
    <w:rsid w:val="009D3F04"/>
    <w:rsid w:val="009D4319"/>
    <w:rsid w:val="009D4ACD"/>
    <w:rsid w:val="009D558E"/>
    <w:rsid w:val="009D57E5"/>
    <w:rsid w:val="009D6C80"/>
    <w:rsid w:val="009E0B85"/>
    <w:rsid w:val="009E2846"/>
    <w:rsid w:val="009E2EF5"/>
    <w:rsid w:val="009E3F33"/>
    <w:rsid w:val="009E435E"/>
    <w:rsid w:val="009E4BA9"/>
    <w:rsid w:val="009E7097"/>
    <w:rsid w:val="009F55FD"/>
    <w:rsid w:val="009F5B59"/>
    <w:rsid w:val="009F6F09"/>
    <w:rsid w:val="009F7F80"/>
    <w:rsid w:val="00A0433A"/>
    <w:rsid w:val="00A04A82"/>
    <w:rsid w:val="00A04C83"/>
    <w:rsid w:val="00A05C7B"/>
    <w:rsid w:val="00A05FB5"/>
    <w:rsid w:val="00A0780F"/>
    <w:rsid w:val="00A11572"/>
    <w:rsid w:val="00A11A8D"/>
    <w:rsid w:val="00A15D01"/>
    <w:rsid w:val="00A218A9"/>
    <w:rsid w:val="00A22C01"/>
    <w:rsid w:val="00A24FAC"/>
    <w:rsid w:val="00A2668A"/>
    <w:rsid w:val="00A27C2E"/>
    <w:rsid w:val="00A300DA"/>
    <w:rsid w:val="00A34047"/>
    <w:rsid w:val="00A36991"/>
    <w:rsid w:val="00A40F41"/>
    <w:rsid w:val="00A4114C"/>
    <w:rsid w:val="00A4283B"/>
    <w:rsid w:val="00A4319D"/>
    <w:rsid w:val="00A43BFF"/>
    <w:rsid w:val="00A43FDA"/>
    <w:rsid w:val="00A464BF"/>
    <w:rsid w:val="00A464E4"/>
    <w:rsid w:val="00A476AE"/>
    <w:rsid w:val="00A503A6"/>
    <w:rsid w:val="00A5046C"/>
    <w:rsid w:val="00A5089E"/>
    <w:rsid w:val="00A5140C"/>
    <w:rsid w:val="00A52521"/>
    <w:rsid w:val="00A5319F"/>
    <w:rsid w:val="00A5385A"/>
    <w:rsid w:val="00A53D3B"/>
    <w:rsid w:val="00A5527A"/>
    <w:rsid w:val="00A55454"/>
    <w:rsid w:val="00A60393"/>
    <w:rsid w:val="00A622D6"/>
    <w:rsid w:val="00A62896"/>
    <w:rsid w:val="00A63852"/>
    <w:rsid w:val="00A63DC2"/>
    <w:rsid w:val="00A64826"/>
    <w:rsid w:val="00A64E41"/>
    <w:rsid w:val="00A6575B"/>
    <w:rsid w:val="00A673BC"/>
    <w:rsid w:val="00A6759F"/>
    <w:rsid w:val="00A72452"/>
    <w:rsid w:val="00A729A0"/>
    <w:rsid w:val="00A748BE"/>
    <w:rsid w:val="00A74954"/>
    <w:rsid w:val="00A76646"/>
    <w:rsid w:val="00A8007F"/>
    <w:rsid w:val="00A81EF8"/>
    <w:rsid w:val="00A8252E"/>
    <w:rsid w:val="00A83CA7"/>
    <w:rsid w:val="00A84644"/>
    <w:rsid w:val="00A847C6"/>
    <w:rsid w:val="00A85172"/>
    <w:rsid w:val="00A85940"/>
    <w:rsid w:val="00A86199"/>
    <w:rsid w:val="00A919E1"/>
    <w:rsid w:val="00A93CC6"/>
    <w:rsid w:val="00A94CB8"/>
    <w:rsid w:val="00A97C49"/>
    <w:rsid w:val="00AA224F"/>
    <w:rsid w:val="00AA2C4F"/>
    <w:rsid w:val="00AA42D4"/>
    <w:rsid w:val="00AA4F7F"/>
    <w:rsid w:val="00AA58FD"/>
    <w:rsid w:val="00AA6D95"/>
    <w:rsid w:val="00AA6DB0"/>
    <w:rsid w:val="00AA78AB"/>
    <w:rsid w:val="00AB0B23"/>
    <w:rsid w:val="00AB13F3"/>
    <w:rsid w:val="00AB2573"/>
    <w:rsid w:val="00AB34A5"/>
    <w:rsid w:val="00AB365E"/>
    <w:rsid w:val="00AB3E20"/>
    <w:rsid w:val="00AB53B3"/>
    <w:rsid w:val="00AB5C8E"/>
    <w:rsid w:val="00AB6309"/>
    <w:rsid w:val="00AB758C"/>
    <w:rsid w:val="00AB78E7"/>
    <w:rsid w:val="00AB7EE1"/>
    <w:rsid w:val="00AC0074"/>
    <w:rsid w:val="00AC190A"/>
    <w:rsid w:val="00AC206C"/>
    <w:rsid w:val="00AC2542"/>
    <w:rsid w:val="00AC39F8"/>
    <w:rsid w:val="00AC3B3B"/>
    <w:rsid w:val="00AC5682"/>
    <w:rsid w:val="00AC6727"/>
    <w:rsid w:val="00AC6E96"/>
    <w:rsid w:val="00AD097A"/>
    <w:rsid w:val="00AD146C"/>
    <w:rsid w:val="00AD1A07"/>
    <w:rsid w:val="00AD2317"/>
    <w:rsid w:val="00AD3158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1688"/>
    <w:rsid w:val="00AF1D84"/>
    <w:rsid w:val="00AF5DAB"/>
    <w:rsid w:val="00B007EF"/>
    <w:rsid w:val="00B01C0E"/>
    <w:rsid w:val="00B02798"/>
    <w:rsid w:val="00B02B41"/>
    <w:rsid w:val="00B0371D"/>
    <w:rsid w:val="00B04F31"/>
    <w:rsid w:val="00B101FB"/>
    <w:rsid w:val="00B10E34"/>
    <w:rsid w:val="00B11386"/>
    <w:rsid w:val="00B127A3"/>
    <w:rsid w:val="00B12806"/>
    <w:rsid w:val="00B12F98"/>
    <w:rsid w:val="00B15B90"/>
    <w:rsid w:val="00B17B89"/>
    <w:rsid w:val="00B215AE"/>
    <w:rsid w:val="00B23868"/>
    <w:rsid w:val="00B2418D"/>
    <w:rsid w:val="00B244BB"/>
    <w:rsid w:val="00B24A04"/>
    <w:rsid w:val="00B310BA"/>
    <w:rsid w:val="00B3290A"/>
    <w:rsid w:val="00B34856"/>
    <w:rsid w:val="00B34E4A"/>
    <w:rsid w:val="00B36347"/>
    <w:rsid w:val="00B40D84"/>
    <w:rsid w:val="00B41E45"/>
    <w:rsid w:val="00B43442"/>
    <w:rsid w:val="00B4566C"/>
    <w:rsid w:val="00B46DC3"/>
    <w:rsid w:val="00B4773C"/>
    <w:rsid w:val="00B47CB9"/>
    <w:rsid w:val="00B50039"/>
    <w:rsid w:val="00B511D9"/>
    <w:rsid w:val="00B5256E"/>
    <w:rsid w:val="00B5282A"/>
    <w:rsid w:val="00B52DBB"/>
    <w:rsid w:val="00B538F4"/>
    <w:rsid w:val="00B545FE"/>
    <w:rsid w:val="00B6012B"/>
    <w:rsid w:val="00B60142"/>
    <w:rsid w:val="00B606F4"/>
    <w:rsid w:val="00B60BE6"/>
    <w:rsid w:val="00B61F69"/>
    <w:rsid w:val="00B620F6"/>
    <w:rsid w:val="00B666F6"/>
    <w:rsid w:val="00B6704F"/>
    <w:rsid w:val="00B71167"/>
    <w:rsid w:val="00B724E8"/>
    <w:rsid w:val="00B758B3"/>
    <w:rsid w:val="00B77193"/>
    <w:rsid w:val="00B77AEF"/>
    <w:rsid w:val="00B81327"/>
    <w:rsid w:val="00B83B16"/>
    <w:rsid w:val="00B844F6"/>
    <w:rsid w:val="00B855F0"/>
    <w:rsid w:val="00B861FF"/>
    <w:rsid w:val="00B86983"/>
    <w:rsid w:val="00B90FAB"/>
    <w:rsid w:val="00B91703"/>
    <w:rsid w:val="00B923AC"/>
    <w:rsid w:val="00B9300F"/>
    <w:rsid w:val="00B9330B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2E5D"/>
    <w:rsid w:val="00BB3115"/>
    <w:rsid w:val="00BB39B4"/>
    <w:rsid w:val="00BB4184"/>
    <w:rsid w:val="00BB4AC3"/>
    <w:rsid w:val="00BB5A48"/>
    <w:rsid w:val="00BB73F0"/>
    <w:rsid w:val="00BB7876"/>
    <w:rsid w:val="00BC014C"/>
    <w:rsid w:val="00BC0505"/>
    <w:rsid w:val="00BC14BD"/>
    <w:rsid w:val="00BC1EF9"/>
    <w:rsid w:val="00BC2CDB"/>
    <w:rsid w:val="00BC3B10"/>
    <w:rsid w:val="00BC4898"/>
    <w:rsid w:val="00BC6ACF"/>
    <w:rsid w:val="00BD3506"/>
    <w:rsid w:val="00BD50B0"/>
    <w:rsid w:val="00BD5494"/>
    <w:rsid w:val="00BD5C2E"/>
    <w:rsid w:val="00BE3666"/>
    <w:rsid w:val="00BE37CC"/>
    <w:rsid w:val="00BE39CA"/>
    <w:rsid w:val="00BE5ABE"/>
    <w:rsid w:val="00BE5C40"/>
    <w:rsid w:val="00BE62C2"/>
    <w:rsid w:val="00BE7F9A"/>
    <w:rsid w:val="00BF2911"/>
    <w:rsid w:val="00BF302E"/>
    <w:rsid w:val="00BF31E6"/>
    <w:rsid w:val="00BF5F8B"/>
    <w:rsid w:val="00BF62D8"/>
    <w:rsid w:val="00BF7F05"/>
    <w:rsid w:val="00C01712"/>
    <w:rsid w:val="00C01BCA"/>
    <w:rsid w:val="00C02FCB"/>
    <w:rsid w:val="00C03188"/>
    <w:rsid w:val="00C070F2"/>
    <w:rsid w:val="00C12406"/>
    <w:rsid w:val="00C12B87"/>
    <w:rsid w:val="00C13661"/>
    <w:rsid w:val="00C13AC7"/>
    <w:rsid w:val="00C14B20"/>
    <w:rsid w:val="00C224C9"/>
    <w:rsid w:val="00C24CF1"/>
    <w:rsid w:val="00C27723"/>
    <w:rsid w:val="00C27ADD"/>
    <w:rsid w:val="00C30267"/>
    <w:rsid w:val="00C338A5"/>
    <w:rsid w:val="00C33D9A"/>
    <w:rsid w:val="00C34982"/>
    <w:rsid w:val="00C35828"/>
    <w:rsid w:val="00C36A36"/>
    <w:rsid w:val="00C408F8"/>
    <w:rsid w:val="00C4170B"/>
    <w:rsid w:val="00C41E35"/>
    <w:rsid w:val="00C429F3"/>
    <w:rsid w:val="00C44145"/>
    <w:rsid w:val="00C451A7"/>
    <w:rsid w:val="00C46309"/>
    <w:rsid w:val="00C47253"/>
    <w:rsid w:val="00C51275"/>
    <w:rsid w:val="00C53020"/>
    <w:rsid w:val="00C553CE"/>
    <w:rsid w:val="00C61DA2"/>
    <w:rsid w:val="00C63772"/>
    <w:rsid w:val="00C66894"/>
    <w:rsid w:val="00C67A6D"/>
    <w:rsid w:val="00C70130"/>
    <w:rsid w:val="00C719C0"/>
    <w:rsid w:val="00C71B6A"/>
    <w:rsid w:val="00C74A15"/>
    <w:rsid w:val="00C74C65"/>
    <w:rsid w:val="00C76ACE"/>
    <w:rsid w:val="00C771B0"/>
    <w:rsid w:val="00C7765D"/>
    <w:rsid w:val="00C805EF"/>
    <w:rsid w:val="00C80AC5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2323"/>
    <w:rsid w:val="00C93E70"/>
    <w:rsid w:val="00C96409"/>
    <w:rsid w:val="00C97CE3"/>
    <w:rsid w:val="00CA0B34"/>
    <w:rsid w:val="00CA27A3"/>
    <w:rsid w:val="00CA3D09"/>
    <w:rsid w:val="00CA72F3"/>
    <w:rsid w:val="00CB1742"/>
    <w:rsid w:val="00CB2461"/>
    <w:rsid w:val="00CB2912"/>
    <w:rsid w:val="00CB383A"/>
    <w:rsid w:val="00CB4BCC"/>
    <w:rsid w:val="00CB5C8F"/>
    <w:rsid w:val="00CB6173"/>
    <w:rsid w:val="00CB6A2E"/>
    <w:rsid w:val="00CC00D7"/>
    <w:rsid w:val="00CC19E0"/>
    <w:rsid w:val="00CC20A5"/>
    <w:rsid w:val="00CC40AF"/>
    <w:rsid w:val="00CC48C9"/>
    <w:rsid w:val="00CC516C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E7D18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03BC"/>
    <w:rsid w:val="00D22821"/>
    <w:rsid w:val="00D252E0"/>
    <w:rsid w:val="00D26430"/>
    <w:rsid w:val="00D273FA"/>
    <w:rsid w:val="00D2789A"/>
    <w:rsid w:val="00D319C9"/>
    <w:rsid w:val="00D32398"/>
    <w:rsid w:val="00D341F0"/>
    <w:rsid w:val="00D34B85"/>
    <w:rsid w:val="00D34E4F"/>
    <w:rsid w:val="00D35605"/>
    <w:rsid w:val="00D36B21"/>
    <w:rsid w:val="00D36ED6"/>
    <w:rsid w:val="00D37941"/>
    <w:rsid w:val="00D40830"/>
    <w:rsid w:val="00D41B0A"/>
    <w:rsid w:val="00D41F94"/>
    <w:rsid w:val="00D4255A"/>
    <w:rsid w:val="00D4288C"/>
    <w:rsid w:val="00D43C01"/>
    <w:rsid w:val="00D43CA9"/>
    <w:rsid w:val="00D43F88"/>
    <w:rsid w:val="00D44B05"/>
    <w:rsid w:val="00D46296"/>
    <w:rsid w:val="00D510F3"/>
    <w:rsid w:val="00D51BDC"/>
    <w:rsid w:val="00D51CD6"/>
    <w:rsid w:val="00D5257A"/>
    <w:rsid w:val="00D56B7C"/>
    <w:rsid w:val="00D572E2"/>
    <w:rsid w:val="00D63802"/>
    <w:rsid w:val="00D63A38"/>
    <w:rsid w:val="00D67262"/>
    <w:rsid w:val="00D72E30"/>
    <w:rsid w:val="00D741F8"/>
    <w:rsid w:val="00D74208"/>
    <w:rsid w:val="00D750F5"/>
    <w:rsid w:val="00D76D42"/>
    <w:rsid w:val="00D7725E"/>
    <w:rsid w:val="00D8098E"/>
    <w:rsid w:val="00D8155E"/>
    <w:rsid w:val="00D844CA"/>
    <w:rsid w:val="00D84B3B"/>
    <w:rsid w:val="00D84B6C"/>
    <w:rsid w:val="00D8504F"/>
    <w:rsid w:val="00D85CA5"/>
    <w:rsid w:val="00D87FC6"/>
    <w:rsid w:val="00D91037"/>
    <w:rsid w:val="00D920D4"/>
    <w:rsid w:val="00D928DD"/>
    <w:rsid w:val="00D92F47"/>
    <w:rsid w:val="00D93A26"/>
    <w:rsid w:val="00D93CCE"/>
    <w:rsid w:val="00D941AF"/>
    <w:rsid w:val="00D94F79"/>
    <w:rsid w:val="00D96D90"/>
    <w:rsid w:val="00DA2478"/>
    <w:rsid w:val="00DA2D77"/>
    <w:rsid w:val="00DA2EB6"/>
    <w:rsid w:val="00DA4965"/>
    <w:rsid w:val="00DA4966"/>
    <w:rsid w:val="00DA4EB0"/>
    <w:rsid w:val="00DA5091"/>
    <w:rsid w:val="00DA5FED"/>
    <w:rsid w:val="00DA6058"/>
    <w:rsid w:val="00DA78FE"/>
    <w:rsid w:val="00DA7C01"/>
    <w:rsid w:val="00DB10BF"/>
    <w:rsid w:val="00DB2577"/>
    <w:rsid w:val="00DB379C"/>
    <w:rsid w:val="00DB3ED7"/>
    <w:rsid w:val="00DB42B9"/>
    <w:rsid w:val="00DB4EDD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3839"/>
    <w:rsid w:val="00DD1349"/>
    <w:rsid w:val="00DD17E9"/>
    <w:rsid w:val="00DD2949"/>
    <w:rsid w:val="00DD3516"/>
    <w:rsid w:val="00DD46AE"/>
    <w:rsid w:val="00DD5243"/>
    <w:rsid w:val="00DD71D1"/>
    <w:rsid w:val="00DE1ADA"/>
    <w:rsid w:val="00DE31AF"/>
    <w:rsid w:val="00DE33CF"/>
    <w:rsid w:val="00DE5183"/>
    <w:rsid w:val="00DE5F53"/>
    <w:rsid w:val="00DE60F1"/>
    <w:rsid w:val="00DF1CAD"/>
    <w:rsid w:val="00DF3C40"/>
    <w:rsid w:val="00DF713D"/>
    <w:rsid w:val="00DF796D"/>
    <w:rsid w:val="00DF7F9A"/>
    <w:rsid w:val="00E03956"/>
    <w:rsid w:val="00E047A5"/>
    <w:rsid w:val="00E06126"/>
    <w:rsid w:val="00E06664"/>
    <w:rsid w:val="00E06DE5"/>
    <w:rsid w:val="00E079B9"/>
    <w:rsid w:val="00E10F9E"/>
    <w:rsid w:val="00E13B68"/>
    <w:rsid w:val="00E13BFD"/>
    <w:rsid w:val="00E13C23"/>
    <w:rsid w:val="00E15EDD"/>
    <w:rsid w:val="00E20D17"/>
    <w:rsid w:val="00E20DB4"/>
    <w:rsid w:val="00E225D9"/>
    <w:rsid w:val="00E2278F"/>
    <w:rsid w:val="00E238EA"/>
    <w:rsid w:val="00E2427A"/>
    <w:rsid w:val="00E255DB"/>
    <w:rsid w:val="00E26A2E"/>
    <w:rsid w:val="00E303B1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5EE"/>
    <w:rsid w:val="00E41DE9"/>
    <w:rsid w:val="00E42037"/>
    <w:rsid w:val="00E4446B"/>
    <w:rsid w:val="00E5327C"/>
    <w:rsid w:val="00E54A19"/>
    <w:rsid w:val="00E54E35"/>
    <w:rsid w:val="00E5643C"/>
    <w:rsid w:val="00E577E9"/>
    <w:rsid w:val="00E57927"/>
    <w:rsid w:val="00E61E25"/>
    <w:rsid w:val="00E63C36"/>
    <w:rsid w:val="00E6433C"/>
    <w:rsid w:val="00E645F0"/>
    <w:rsid w:val="00E65503"/>
    <w:rsid w:val="00E66CD2"/>
    <w:rsid w:val="00E7277E"/>
    <w:rsid w:val="00E73B26"/>
    <w:rsid w:val="00E74724"/>
    <w:rsid w:val="00E76C83"/>
    <w:rsid w:val="00E77AFA"/>
    <w:rsid w:val="00E808D2"/>
    <w:rsid w:val="00E826A5"/>
    <w:rsid w:val="00E82BE9"/>
    <w:rsid w:val="00E83DB1"/>
    <w:rsid w:val="00E84E6A"/>
    <w:rsid w:val="00E85AD3"/>
    <w:rsid w:val="00E85C22"/>
    <w:rsid w:val="00E868AB"/>
    <w:rsid w:val="00E86B0C"/>
    <w:rsid w:val="00E875B2"/>
    <w:rsid w:val="00E925D9"/>
    <w:rsid w:val="00E92F84"/>
    <w:rsid w:val="00E93562"/>
    <w:rsid w:val="00E93A07"/>
    <w:rsid w:val="00E9774F"/>
    <w:rsid w:val="00EA1E06"/>
    <w:rsid w:val="00EA737E"/>
    <w:rsid w:val="00EA76D0"/>
    <w:rsid w:val="00EB0490"/>
    <w:rsid w:val="00EB0EB4"/>
    <w:rsid w:val="00EB1433"/>
    <w:rsid w:val="00EB3272"/>
    <w:rsid w:val="00EB33B2"/>
    <w:rsid w:val="00EB60D9"/>
    <w:rsid w:val="00EB627F"/>
    <w:rsid w:val="00EC02DC"/>
    <w:rsid w:val="00EC0738"/>
    <w:rsid w:val="00EC078A"/>
    <w:rsid w:val="00EC3630"/>
    <w:rsid w:val="00EC3A35"/>
    <w:rsid w:val="00EC4C15"/>
    <w:rsid w:val="00EC4CCB"/>
    <w:rsid w:val="00EC5E52"/>
    <w:rsid w:val="00ED0F7B"/>
    <w:rsid w:val="00ED1900"/>
    <w:rsid w:val="00ED2D1C"/>
    <w:rsid w:val="00ED2ED4"/>
    <w:rsid w:val="00ED591E"/>
    <w:rsid w:val="00ED758F"/>
    <w:rsid w:val="00ED7E9D"/>
    <w:rsid w:val="00EE1106"/>
    <w:rsid w:val="00EE40A9"/>
    <w:rsid w:val="00EE4FC4"/>
    <w:rsid w:val="00EE5F51"/>
    <w:rsid w:val="00EE6501"/>
    <w:rsid w:val="00EE6A5D"/>
    <w:rsid w:val="00EE7763"/>
    <w:rsid w:val="00EE77EF"/>
    <w:rsid w:val="00EE78F2"/>
    <w:rsid w:val="00EE7B49"/>
    <w:rsid w:val="00EF1170"/>
    <w:rsid w:val="00EF42EB"/>
    <w:rsid w:val="00EF4B42"/>
    <w:rsid w:val="00EF5C18"/>
    <w:rsid w:val="00F016D8"/>
    <w:rsid w:val="00F01FCD"/>
    <w:rsid w:val="00F034F8"/>
    <w:rsid w:val="00F03AEC"/>
    <w:rsid w:val="00F04CD5"/>
    <w:rsid w:val="00F0540D"/>
    <w:rsid w:val="00F10049"/>
    <w:rsid w:val="00F10450"/>
    <w:rsid w:val="00F121C7"/>
    <w:rsid w:val="00F1486B"/>
    <w:rsid w:val="00F149EE"/>
    <w:rsid w:val="00F1614C"/>
    <w:rsid w:val="00F1615C"/>
    <w:rsid w:val="00F17809"/>
    <w:rsid w:val="00F20D7B"/>
    <w:rsid w:val="00F23479"/>
    <w:rsid w:val="00F25EDF"/>
    <w:rsid w:val="00F2647F"/>
    <w:rsid w:val="00F266AD"/>
    <w:rsid w:val="00F27521"/>
    <w:rsid w:val="00F279ED"/>
    <w:rsid w:val="00F30499"/>
    <w:rsid w:val="00F3083D"/>
    <w:rsid w:val="00F312F6"/>
    <w:rsid w:val="00F32C8F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19E6"/>
    <w:rsid w:val="00F5321D"/>
    <w:rsid w:val="00F53A28"/>
    <w:rsid w:val="00F54850"/>
    <w:rsid w:val="00F54EA9"/>
    <w:rsid w:val="00F553D8"/>
    <w:rsid w:val="00F5582E"/>
    <w:rsid w:val="00F57421"/>
    <w:rsid w:val="00F60EAF"/>
    <w:rsid w:val="00F61D4B"/>
    <w:rsid w:val="00F62247"/>
    <w:rsid w:val="00F65665"/>
    <w:rsid w:val="00F65E7E"/>
    <w:rsid w:val="00F67166"/>
    <w:rsid w:val="00F726EE"/>
    <w:rsid w:val="00F74718"/>
    <w:rsid w:val="00F75671"/>
    <w:rsid w:val="00F765E2"/>
    <w:rsid w:val="00F7783F"/>
    <w:rsid w:val="00F77BAC"/>
    <w:rsid w:val="00F80A32"/>
    <w:rsid w:val="00F8205B"/>
    <w:rsid w:val="00F82449"/>
    <w:rsid w:val="00F84268"/>
    <w:rsid w:val="00F85186"/>
    <w:rsid w:val="00F8631C"/>
    <w:rsid w:val="00F86758"/>
    <w:rsid w:val="00F91299"/>
    <w:rsid w:val="00F91FD9"/>
    <w:rsid w:val="00F92D8D"/>
    <w:rsid w:val="00F945BD"/>
    <w:rsid w:val="00F96676"/>
    <w:rsid w:val="00F97BCF"/>
    <w:rsid w:val="00FA0A86"/>
    <w:rsid w:val="00FA11F2"/>
    <w:rsid w:val="00FA338B"/>
    <w:rsid w:val="00FA3521"/>
    <w:rsid w:val="00FA49D6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5C9"/>
    <w:rsid w:val="00FD7989"/>
    <w:rsid w:val="00FD79BB"/>
    <w:rsid w:val="00FE1CED"/>
    <w:rsid w:val="00FE260E"/>
    <w:rsid w:val="00FE2D06"/>
    <w:rsid w:val="00FE391E"/>
    <w:rsid w:val="00FE39B9"/>
    <w:rsid w:val="00FE3DD1"/>
    <w:rsid w:val="00FE3E27"/>
    <w:rsid w:val="00FE4AA5"/>
    <w:rsid w:val="00FE64D2"/>
    <w:rsid w:val="00FE78E0"/>
    <w:rsid w:val="00FF07B4"/>
    <w:rsid w:val="00FF0B4F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FC4B0"/>
  <w15:docId w15:val="{326A4982-9B50-4E23-AD5E-42F0A7E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41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3794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3794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37941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3794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A1A7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A1A7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A1A7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A1A7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A1A7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379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37941"/>
  </w:style>
  <w:style w:type="paragraph" w:customStyle="1" w:styleId="00ClientCover">
    <w:name w:val="00ClientCover"/>
    <w:basedOn w:val="Normal"/>
    <w:rsid w:val="00D37941"/>
  </w:style>
  <w:style w:type="paragraph" w:customStyle="1" w:styleId="02Text">
    <w:name w:val="02Text"/>
    <w:basedOn w:val="Normal"/>
    <w:rsid w:val="00D37941"/>
  </w:style>
  <w:style w:type="paragraph" w:customStyle="1" w:styleId="BillBasic">
    <w:name w:val="BillBasic"/>
    <w:link w:val="BillBasicChar"/>
    <w:rsid w:val="00D37941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379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7941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37941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37941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37941"/>
    <w:pPr>
      <w:spacing w:before="240"/>
    </w:pPr>
  </w:style>
  <w:style w:type="paragraph" w:customStyle="1" w:styleId="EnactingWords">
    <w:name w:val="EnactingWords"/>
    <w:basedOn w:val="BillBasic"/>
    <w:rsid w:val="00D37941"/>
    <w:pPr>
      <w:spacing w:before="120"/>
    </w:pPr>
  </w:style>
  <w:style w:type="paragraph" w:customStyle="1" w:styleId="Amain">
    <w:name w:val="A main"/>
    <w:basedOn w:val="BillBasic"/>
    <w:rsid w:val="00D37941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37941"/>
    <w:pPr>
      <w:ind w:left="1100"/>
    </w:pPr>
  </w:style>
  <w:style w:type="paragraph" w:customStyle="1" w:styleId="Apara">
    <w:name w:val="A para"/>
    <w:basedOn w:val="BillBasic"/>
    <w:rsid w:val="00D37941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37941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37941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37941"/>
    <w:pPr>
      <w:ind w:left="1100"/>
    </w:pPr>
  </w:style>
  <w:style w:type="paragraph" w:customStyle="1" w:styleId="aExamHead">
    <w:name w:val="aExam Head"/>
    <w:basedOn w:val="BillBasicHeading"/>
    <w:next w:val="aExam"/>
    <w:rsid w:val="00D37941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37941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37941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37941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37941"/>
    <w:pPr>
      <w:spacing w:before="120" w:after="60"/>
    </w:pPr>
  </w:style>
  <w:style w:type="paragraph" w:customStyle="1" w:styleId="HeaderOdd6">
    <w:name w:val="HeaderOdd6"/>
    <w:basedOn w:val="HeaderEven6"/>
    <w:rsid w:val="00D37941"/>
    <w:pPr>
      <w:jc w:val="right"/>
    </w:pPr>
  </w:style>
  <w:style w:type="paragraph" w:customStyle="1" w:styleId="HeaderOdd">
    <w:name w:val="HeaderOdd"/>
    <w:basedOn w:val="HeaderEven"/>
    <w:rsid w:val="00D37941"/>
    <w:pPr>
      <w:jc w:val="right"/>
    </w:pPr>
  </w:style>
  <w:style w:type="paragraph" w:customStyle="1" w:styleId="N-TOCheading">
    <w:name w:val="N-TOCheading"/>
    <w:basedOn w:val="BillBasicHeading"/>
    <w:next w:val="N-9pt"/>
    <w:rsid w:val="00D37941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37941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37941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37941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37941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37941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37941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37941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37941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37941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37941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37941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37941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37941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37941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37941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37941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37941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37941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37941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37941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37941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37941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A1A7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37941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37941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37941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37941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37941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D37941"/>
    <w:rPr>
      <w:rFonts w:ascii="Arial" w:hAnsi="Arial"/>
      <w:sz w:val="16"/>
    </w:rPr>
  </w:style>
  <w:style w:type="paragraph" w:customStyle="1" w:styleId="PageBreak">
    <w:name w:val="PageBreak"/>
    <w:basedOn w:val="Normal"/>
    <w:rsid w:val="00D37941"/>
    <w:rPr>
      <w:sz w:val="4"/>
    </w:rPr>
  </w:style>
  <w:style w:type="paragraph" w:customStyle="1" w:styleId="04Dictionary">
    <w:name w:val="04Dictionary"/>
    <w:basedOn w:val="Normal"/>
    <w:rsid w:val="00D37941"/>
  </w:style>
  <w:style w:type="paragraph" w:customStyle="1" w:styleId="N-line1">
    <w:name w:val="N-line1"/>
    <w:basedOn w:val="BillBasic"/>
    <w:rsid w:val="00D37941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3794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37941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37941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37941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37941"/>
  </w:style>
  <w:style w:type="paragraph" w:customStyle="1" w:styleId="03Schedule">
    <w:name w:val="03Schedule"/>
    <w:basedOn w:val="Normal"/>
    <w:rsid w:val="00D37941"/>
  </w:style>
  <w:style w:type="paragraph" w:customStyle="1" w:styleId="ISched-heading">
    <w:name w:val="I Sched-heading"/>
    <w:basedOn w:val="BillBasicHeading"/>
    <w:next w:val="Normal"/>
    <w:rsid w:val="00D37941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37941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37941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37941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37941"/>
  </w:style>
  <w:style w:type="paragraph" w:customStyle="1" w:styleId="Ipara">
    <w:name w:val="I para"/>
    <w:basedOn w:val="Apara"/>
    <w:rsid w:val="00D37941"/>
    <w:pPr>
      <w:outlineLvl w:val="9"/>
    </w:pPr>
  </w:style>
  <w:style w:type="paragraph" w:customStyle="1" w:styleId="Isubpara">
    <w:name w:val="I subpara"/>
    <w:basedOn w:val="Asubpara"/>
    <w:rsid w:val="00D37941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37941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37941"/>
  </w:style>
  <w:style w:type="character" w:customStyle="1" w:styleId="CharDivNo">
    <w:name w:val="CharDivNo"/>
    <w:basedOn w:val="DefaultParagraphFont"/>
    <w:rsid w:val="00D37941"/>
  </w:style>
  <w:style w:type="character" w:customStyle="1" w:styleId="CharDivText">
    <w:name w:val="CharDivText"/>
    <w:basedOn w:val="DefaultParagraphFont"/>
    <w:rsid w:val="00D37941"/>
  </w:style>
  <w:style w:type="character" w:customStyle="1" w:styleId="CharPartNo">
    <w:name w:val="CharPartNo"/>
    <w:basedOn w:val="DefaultParagraphFont"/>
    <w:rsid w:val="00D37941"/>
  </w:style>
  <w:style w:type="paragraph" w:customStyle="1" w:styleId="Placeholder">
    <w:name w:val="Placeholder"/>
    <w:basedOn w:val="Normal"/>
    <w:rsid w:val="00D37941"/>
    <w:rPr>
      <w:sz w:val="10"/>
    </w:rPr>
  </w:style>
  <w:style w:type="paragraph" w:styleId="PlainText">
    <w:name w:val="Plain Text"/>
    <w:basedOn w:val="Normal"/>
    <w:rsid w:val="00D37941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37941"/>
  </w:style>
  <w:style w:type="character" w:customStyle="1" w:styleId="CharChapText">
    <w:name w:val="CharChapText"/>
    <w:basedOn w:val="DefaultParagraphFont"/>
    <w:rsid w:val="00D37941"/>
  </w:style>
  <w:style w:type="character" w:customStyle="1" w:styleId="CharPartText">
    <w:name w:val="CharPartText"/>
    <w:basedOn w:val="DefaultParagraphFont"/>
    <w:rsid w:val="00D37941"/>
  </w:style>
  <w:style w:type="paragraph" w:styleId="TOC1">
    <w:name w:val="toc 1"/>
    <w:basedOn w:val="Normal"/>
    <w:next w:val="Normal"/>
    <w:autoRedefine/>
    <w:rsid w:val="00D37941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3794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3794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D37941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D37941"/>
  </w:style>
  <w:style w:type="paragraph" w:styleId="Title">
    <w:name w:val="Title"/>
    <w:basedOn w:val="Normal"/>
    <w:qFormat/>
    <w:rsid w:val="009A1A7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37941"/>
    <w:pPr>
      <w:ind w:left="4252"/>
    </w:pPr>
  </w:style>
  <w:style w:type="paragraph" w:customStyle="1" w:styleId="ActNo">
    <w:name w:val="ActNo"/>
    <w:basedOn w:val="BillBasicHeading"/>
    <w:rsid w:val="00D37941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37941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37941"/>
    <w:pPr>
      <w:ind w:left="1500" w:hanging="400"/>
    </w:pPr>
  </w:style>
  <w:style w:type="paragraph" w:customStyle="1" w:styleId="LongTitle">
    <w:name w:val="LongTitle"/>
    <w:basedOn w:val="BillBasic"/>
    <w:rsid w:val="00D37941"/>
    <w:pPr>
      <w:spacing w:before="300"/>
    </w:pPr>
  </w:style>
  <w:style w:type="paragraph" w:customStyle="1" w:styleId="Minister">
    <w:name w:val="Minister"/>
    <w:basedOn w:val="BillBasic"/>
    <w:rsid w:val="00D37941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37941"/>
    <w:pPr>
      <w:tabs>
        <w:tab w:val="left" w:pos="4320"/>
      </w:tabs>
    </w:pPr>
  </w:style>
  <w:style w:type="paragraph" w:customStyle="1" w:styleId="madeunder">
    <w:name w:val="made under"/>
    <w:basedOn w:val="BillBasic"/>
    <w:rsid w:val="00D37941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37941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37941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37941"/>
    <w:rPr>
      <w:i/>
    </w:rPr>
  </w:style>
  <w:style w:type="paragraph" w:customStyle="1" w:styleId="00SigningPage">
    <w:name w:val="00SigningPage"/>
    <w:basedOn w:val="Normal"/>
    <w:rsid w:val="00D37941"/>
  </w:style>
  <w:style w:type="paragraph" w:customStyle="1" w:styleId="Aparareturn">
    <w:name w:val="A para return"/>
    <w:basedOn w:val="BillBasic"/>
    <w:rsid w:val="00D37941"/>
    <w:pPr>
      <w:ind w:left="1600"/>
    </w:pPr>
  </w:style>
  <w:style w:type="paragraph" w:customStyle="1" w:styleId="Asubparareturn">
    <w:name w:val="A subpara return"/>
    <w:basedOn w:val="BillBasic"/>
    <w:rsid w:val="00D37941"/>
    <w:pPr>
      <w:ind w:left="2100"/>
    </w:pPr>
  </w:style>
  <w:style w:type="paragraph" w:customStyle="1" w:styleId="CommentNum">
    <w:name w:val="CommentNum"/>
    <w:basedOn w:val="Comment"/>
    <w:rsid w:val="00D37941"/>
    <w:pPr>
      <w:ind w:left="1800" w:hanging="1800"/>
    </w:pPr>
  </w:style>
  <w:style w:type="paragraph" w:styleId="TOC8">
    <w:name w:val="toc 8"/>
    <w:basedOn w:val="TOC3"/>
    <w:next w:val="Normal"/>
    <w:autoRedefine/>
    <w:rsid w:val="00D37941"/>
    <w:pPr>
      <w:keepNext w:val="0"/>
      <w:spacing w:before="120"/>
    </w:pPr>
  </w:style>
  <w:style w:type="paragraph" w:customStyle="1" w:styleId="Judges">
    <w:name w:val="Judges"/>
    <w:basedOn w:val="Minister"/>
    <w:rsid w:val="00D37941"/>
    <w:pPr>
      <w:spacing w:before="180"/>
    </w:pPr>
  </w:style>
  <w:style w:type="paragraph" w:customStyle="1" w:styleId="BillFor">
    <w:name w:val="BillFor"/>
    <w:basedOn w:val="BillBasicHeading"/>
    <w:rsid w:val="00D37941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3794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37941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37941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37941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37941"/>
    <w:pPr>
      <w:spacing w:before="60"/>
      <w:ind w:left="2540" w:hanging="400"/>
    </w:pPr>
  </w:style>
  <w:style w:type="paragraph" w:customStyle="1" w:styleId="aDefpara">
    <w:name w:val="aDef para"/>
    <w:basedOn w:val="Apara"/>
    <w:rsid w:val="00D37941"/>
  </w:style>
  <w:style w:type="paragraph" w:customStyle="1" w:styleId="aDefsubpara">
    <w:name w:val="aDef subpara"/>
    <w:basedOn w:val="Asubpara"/>
    <w:rsid w:val="00D37941"/>
  </w:style>
  <w:style w:type="paragraph" w:customStyle="1" w:styleId="Idefpara">
    <w:name w:val="I def para"/>
    <w:basedOn w:val="Ipara"/>
    <w:rsid w:val="00D37941"/>
  </w:style>
  <w:style w:type="paragraph" w:customStyle="1" w:styleId="Idefsubpara">
    <w:name w:val="I def subpara"/>
    <w:basedOn w:val="Isubpara"/>
    <w:rsid w:val="00D37941"/>
  </w:style>
  <w:style w:type="paragraph" w:customStyle="1" w:styleId="Notified">
    <w:name w:val="Notified"/>
    <w:basedOn w:val="BillBasic"/>
    <w:rsid w:val="00D37941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37941"/>
  </w:style>
  <w:style w:type="paragraph" w:customStyle="1" w:styleId="IDict-Heading">
    <w:name w:val="I Dict-Heading"/>
    <w:basedOn w:val="BillBasicHeading"/>
    <w:rsid w:val="00D37941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37941"/>
  </w:style>
  <w:style w:type="paragraph" w:styleId="Salutation">
    <w:name w:val="Salutation"/>
    <w:basedOn w:val="Normal"/>
    <w:next w:val="Normal"/>
    <w:rsid w:val="009A1A7E"/>
  </w:style>
  <w:style w:type="paragraph" w:customStyle="1" w:styleId="aNoteBullet">
    <w:name w:val="aNoteBullet"/>
    <w:basedOn w:val="aNoteSymb"/>
    <w:rsid w:val="00D37941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A1A7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37941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37941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37941"/>
    <w:pPr>
      <w:spacing w:before="60"/>
      <w:ind w:firstLine="0"/>
    </w:pPr>
  </w:style>
  <w:style w:type="paragraph" w:customStyle="1" w:styleId="MinisterWord">
    <w:name w:val="MinisterWord"/>
    <w:basedOn w:val="Normal"/>
    <w:rsid w:val="00D37941"/>
    <w:pPr>
      <w:spacing w:before="60"/>
      <w:jc w:val="right"/>
    </w:pPr>
  </w:style>
  <w:style w:type="paragraph" w:customStyle="1" w:styleId="aExamPara">
    <w:name w:val="aExamPara"/>
    <w:basedOn w:val="aExam"/>
    <w:rsid w:val="00D37941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37941"/>
    <w:pPr>
      <w:ind w:left="1500"/>
    </w:pPr>
  </w:style>
  <w:style w:type="paragraph" w:customStyle="1" w:styleId="aExamBullet">
    <w:name w:val="aExamBullet"/>
    <w:basedOn w:val="aExam"/>
    <w:rsid w:val="00D37941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37941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37941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37941"/>
    <w:rPr>
      <w:sz w:val="20"/>
    </w:rPr>
  </w:style>
  <w:style w:type="paragraph" w:customStyle="1" w:styleId="aParaNotePara">
    <w:name w:val="aParaNotePara"/>
    <w:basedOn w:val="aNoteParaSymb"/>
    <w:rsid w:val="00D37941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37941"/>
    <w:rPr>
      <w:b/>
    </w:rPr>
  </w:style>
  <w:style w:type="character" w:customStyle="1" w:styleId="charBoldItals">
    <w:name w:val="charBoldItals"/>
    <w:basedOn w:val="DefaultParagraphFont"/>
    <w:rsid w:val="00D37941"/>
    <w:rPr>
      <w:b/>
      <w:i/>
    </w:rPr>
  </w:style>
  <w:style w:type="character" w:customStyle="1" w:styleId="charItals">
    <w:name w:val="charItals"/>
    <w:basedOn w:val="DefaultParagraphFont"/>
    <w:rsid w:val="00D37941"/>
    <w:rPr>
      <w:i/>
    </w:rPr>
  </w:style>
  <w:style w:type="character" w:customStyle="1" w:styleId="charUnderline">
    <w:name w:val="charUnderline"/>
    <w:basedOn w:val="DefaultParagraphFont"/>
    <w:rsid w:val="00D37941"/>
    <w:rPr>
      <w:u w:val="single"/>
    </w:rPr>
  </w:style>
  <w:style w:type="paragraph" w:customStyle="1" w:styleId="TableHd">
    <w:name w:val="TableHd"/>
    <w:basedOn w:val="Normal"/>
    <w:rsid w:val="00D37941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37941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37941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37941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37941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37941"/>
    <w:pPr>
      <w:spacing w:before="60" w:after="60"/>
    </w:pPr>
  </w:style>
  <w:style w:type="paragraph" w:customStyle="1" w:styleId="IshadedH5Sec">
    <w:name w:val="I shaded H5 Sec"/>
    <w:basedOn w:val="AH5Sec"/>
    <w:rsid w:val="00D37941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37941"/>
  </w:style>
  <w:style w:type="paragraph" w:customStyle="1" w:styleId="Penalty">
    <w:name w:val="Penalty"/>
    <w:basedOn w:val="Amainreturn"/>
    <w:rsid w:val="00D37941"/>
  </w:style>
  <w:style w:type="paragraph" w:customStyle="1" w:styleId="aNoteText">
    <w:name w:val="aNoteText"/>
    <w:basedOn w:val="aNoteSymb"/>
    <w:rsid w:val="00D37941"/>
    <w:pPr>
      <w:spacing w:before="60"/>
      <w:ind w:firstLine="0"/>
    </w:pPr>
  </w:style>
  <w:style w:type="paragraph" w:customStyle="1" w:styleId="aExamINum">
    <w:name w:val="aExamINum"/>
    <w:basedOn w:val="aExam"/>
    <w:rsid w:val="009A1A7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37941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A1A7E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37941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37941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37941"/>
    <w:pPr>
      <w:ind w:left="1600"/>
    </w:pPr>
  </w:style>
  <w:style w:type="paragraph" w:customStyle="1" w:styleId="aExampar">
    <w:name w:val="aExampar"/>
    <w:basedOn w:val="aExamss"/>
    <w:rsid w:val="00D37941"/>
    <w:pPr>
      <w:ind w:left="1600"/>
    </w:pPr>
  </w:style>
  <w:style w:type="paragraph" w:customStyle="1" w:styleId="aExamINumss">
    <w:name w:val="aExamINumss"/>
    <w:basedOn w:val="aExamss"/>
    <w:rsid w:val="00D37941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37941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37941"/>
    <w:pPr>
      <w:ind w:left="1500"/>
    </w:pPr>
  </w:style>
  <w:style w:type="paragraph" w:customStyle="1" w:styleId="aExamNumTextpar">
    <w:name w:val="aExamNumTextpar"/>
    <w:basedOn w:val="aExampar"/>
    <w:rsid w:val="009A1A7E"/>
    <w:pPr>
      <w:ind w:left="2000"/>
    </w:pPr>
  </w:style>
  <w:style w:type="paragraph" w:customStyle="1" w:styleId="aExamBulletss">
    <w:name w:val="aExamBulletss"/>
    <w:basedOn w:val="aExamss"/>
    <w:rsid w:val="00D37941"/>
    <w:pPr>
      <w:ind w:left="1500" w:hanging="400"/>
    </w:pPr>
  </w:style>
  <w:style w:type="paragraph" w:customStyle="1" w:styleId="aExamBulletpar">
    <w:name w:val="aExamBulletpar"/>
    <w:basedOn w:val="aExampar"/>
    <w:rsid w:val="00D37941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37941"/>
    <w:pPr>
      <w:ind w:left="2140"/>
    </w:pPr>
  </w:style>
  <w:style w:type="paragraph" w:customStyle="1" w:styleId="aExamsubpar">
    <w:name w:val="aExamsubpar"/>
    <w:basedOn w:val="aExamss"/>
    <w:rsid w:val="00D37941"/>
    <w:pPr>
      <w:ind w:left="2140"/>
    </w:pPr>
  </w:style>
  <w:style w:type="paragraph" w:customStyle="1" w:styleId="aExamNumsubpar">
    <w:name w:val="aExamNumsubpar"/>
    <w:basedOn w:val="aExamsubpar"/>
    <w:rsid w:val="00D37941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A1A7E"/>
    <w:pPr>
      <w:ind w:left="2540"/>
    </w:pPr>
  </w:style>
  <w:style w:type="paragraph" w:customStyle="1" w:styleId="aExamBulletsubpar">
    <w:name w:val="aExamBulletsubpar"/>
    <w:basedOn w:val="aExamsubpar"/>
    <w:rsid w:val="00D37941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37941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37941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37941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37941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37941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A1A7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37941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37941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37941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37941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3794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A1A7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A1A7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37941"/>
  </w:style>
  <w:style w:type="paragraph" w:customStyle="1" w:styleId="SchApara">
    <w:name w:val="Sch A para"/>
    <w:basedOn w:val="Apara"/>
    <w:rsid w:val="00D37941"/>
  </w:style>
  <w:style w:type="paragraph" w:customStyle="1" w:styleId="SchAsubpara">
    <w:name w:val="Sch A subpara"/>
    <w:basedOn w:val="Asubpara"/>
    <w:rsid w:val="00D37941"/>
  </w:style>
  <w:style w:type="paragraph" w:customStyle="1" w:styleId="SchAsubsubpara">
    <w:name w:val="Sch A subsubpara"/>
    <w:basedOn w:val="Asubsubpara"/>
    <w:rsid w:val="00D37941"/>
  </w:style>
  <w:style w:type="paragraph" w:customStyle="1" w:styleId="TOCOL1">
    <w:name w:val="TOCOL 1"/>
    <w:basedOn w:val="TOC1"/>
    <w:rsid w:val="00D37941"/>
  </w:style>
  <w:style w:type="paragraph" w:customStyle="1" w:styleId="TOCOL2">
    <w:name w:val="TOCOL 2"/>
    <w:basedOn w:val="TOC2"/>
    <w:rsid w:val="00D37941"/>
    <w:pPr>
      <w:keepNext w:val="0"/>
    </w:pPr>
  </w:style>
  <w:style w:type="paragraph" w:customStyle="1" w:styleId="TOCOL3">
    <w:name w:val="TOCOL 3"/>
    <w:basedOn w:val="TOC3"/>
    <w:rsid w:val="00D37941"/>
    <w:pPr>
      <w:keepNext w:val="0"/>
    </w:pPr>
  </w:style>
  <w:style w:type="paragraph" w:customStyle="1" w:styleId="TOCOL4">
    <w:name w:val="TOCOL 4"/>
    <w:basedOn w:val="TOC4"/>
    <w:rsid w:val="00D37941"/>
    <w:pPr>
      <w:keepNext w:val="0"/>
    </w:pPr>
  </w:style>
  <w:style w:type="paragraph" w:customStyle="1" w:styleId="TOCOL5">
    <w:name w:val="TOCOL 5"/>
    <w:basedOn w:val="TOC5"/>
    <w:rsid w:val="00D37941"/>
    <w:pPr>
      <w:tabs>
        <w:tab w:val="left" w:pos="400"/>
      </w:tabs>
    </w:pPr>
  </w:style>
  <w:style w:type="paragraph" w:customStyle="1" w:styleId="TOCOL6">
    <w:name w:val="TOCOL 6"/>
    <w:basedOn w:val="TOC6"/>
    <w:rsid w:val="00D37941"/>
    <w:pPr>
      <w:keepNext w:val="0"/>
    </w:pPr>
  </w:style>
  <w:style w:type="paragraph" w:customStyle="1" w:styleId="TOCOL7">
    <w:name w:val="TOCOL 7"/>
    <w:basedOn w:val="TOC7"/>
    <w:rsid w:val="00D37941"/>
  </w:style>
  <w:style w:type="paragraph" w:customStyle="1" w:styleId="TOCOL8">
    <w:name w:val="TOCOL 8"/>
    <w:basedOn w:val="TOC8"/>
    <w:rsid w:val="00D37941"/>
  </w:style>
  <w:style w:type="paragraph" w:customStyle="1" w:styleId="TOCOL9">
    <w:name w:val="TOCOL 9"/>
    <w:basedOn w:val="TOC9"/>
    <w:rsid w:val="00D37941"/>
    <w:pPr>
      <w:ind w:right="0"/>
    </w:pPr>
  </w:style>
  <w:style w:type="paragraph" w:styleId="TOC9">
    <w:name w:val="toc 9"/>
    <w:basedOn w:val="Normal"/>
    <w:next w:val="Normal"/>
    <w:autoRedefine/>
    <w:rsid w:val="00D37941"/>
    <w:pPr>
      <w:ind w:left="1920" w:right="600"/>
    </w:pPr>
  </w:style>
  <w:style w:type="paragraph" w:customStyle="1" w:styleId="Billname1">
    <w:name w:val="Billname1"/>
    <w:basedOn w:val="Normal"/>
    <w:rsid w:val="00D37941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37941"/>
    <w:rPr>
      <w:sz w:val="20"/>
    </w:rPr>
  </w:style>
  <w:style w:type="paragraph" w:customStyle="1" w:styleId="TablePara10">
    <w:name w:val="TablePara10"/>
    <w:basedOn w:val="tablepara"/>
    <w:rsid w:val="00D37941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37941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37941"/>
  </w:style>
  <w:style w:type="character" w:customStyle="1" w:styleId="charPage">
    <w:name w:val="charPage"/>
    <w:basedOn w:val="DefaultParagraphFont"/>
    <w:rsid w:val="00D37941"/>
  </w:style>
  <w:style w:type="character" w:styleId="PageNumber">
    <w:name w:val="page number"/>
    <w:basedOn w:val="DefaultParagraphFont"/>
    <w:rsid w:val="00D37941"/>
  </w:style>
  <w:style w:type="paragraph" w:customStyle="1" w:styleId="Letterhead">
    <w:name w:val="Letterhead"/>
    <w:rsid w:val="00D3794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A1A7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A1A7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3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7941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A1A7E"/>
  </w:style>
  <w:style w:type="character" w:customStyle="1" w:styleId="FooterChar">
    <w:name w:val="Footer Char"/>
    <w:basedOn w:val="DefaultParagraphFont"/>
    <w:link w:val="Footer"/>
    <w:rsid w:val="00D37941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3794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37941"/>
  </w:style>
  <w:style w:type="paragraph" w:customStyle="1" w:styleId="TableBullet">
    <w:name w:val="TableBullet"/>
    <w:basedOn w:val="TableText10"/>
    <w:qFormat/>
    <w:rsid w:val="00D37941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37941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37941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A1A7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A1A7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37941"/>
    <w:pPr>
      <w:numPr>
        <w:numId w:val="19"/>
      </w:numPr>
    </w:pPr>
  </w:style>
  <w:style w:type="paragraph" w:customStyle="1" w:styleId="ISchMain">
    <w:name w:val="I Sch Main"/>
    <w:basedOn w:val="BillBasic"/>
    <w:rsid w:val="00D37941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37941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37941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37941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37941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37941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37941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37941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3794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37941"/>
    <w:rPr>
      <w:sz w:val="24"/>
      <w:lang w:eastAsia="en-US"/>
    </w:rPr>
  </w:style>
  <w:style w:type="paragraph" w:customStyle="1" w:styleId="Status">
    <w:name w:val="Status"/>
    <w:basedOn w:val="Normal"/>
    <w:rsid w:val="00D37941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37941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9A1A7E"/>
  </w:style>
  <w:style w:type="character" w:styleId="UnresolvedMention">
    <w:name w:val="Unresolved Mention"/>
    <w:basedOn w:val="DefaultParagraphFont"/>
    <w:uiPriority w:val="99"/>
    <w:semiHidden/>
    <w:unhideWhenUsed/>
    <w:rsid w:val="00B348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4C6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C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C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3B"/>
    <w:rPr>
      <w:b/>
      <w:bCs/>
      <w:lang w:eastAsia="en-US"/>
    </w:rPr>
  </w:style>
  <w:style w:type="paragraph" w:customStyle="1" w:styleId="00Spine">
    <w:name w:val="00Spine"/>
    <w:basedOn w:val="Normal"/>
    <w:rsid w:val="00D37941"/>
  </w:style>
  <w:style w:type="paragraph" w:customStyle="1" w:styleId="05Endnote0">
    <w:name w:val="05Endnote"/>
    <w:basedOn w:val="Normal"/>
    <w:rsid w:val="00D37941"/>
  </w:style>
  <w:style w:type="paragraph" w:customStyle="1" w:styleId="06Copyright">
    <w:name w:val="06Copyright"/>
    <w:basedOn w:val="Normal"/>
    <w:rsid w:val="00D37941"/>
  </w:style>
  <w:style w:type="paragraph" w:customStyle="1" w:styleId="RepubNo">
    <w:name w:val="RepubNo"/>
    <w:basedOn w:val="BillBasicHeading"/>
    <w:rsid w:val="00D37941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37941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37941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37941"/>
    <w:rPr>
      <w:rFonts w:ascii="Arial" w:hAnsi="Arial"/>
      <w:b/>
    </w:rPr>
  </w:style>
  <w:style w:type="paragraph" w:customStyle="1" w:styleId="CoverSubHdg">
    <w:name w:val="CoverSubHdg"/>
    <w:basedOn w:val="CoverHeading"/>
    <w:rsid w:val="00D37941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37941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37941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37941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37941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37941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37941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37941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37941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37941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37941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37941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37941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37941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37941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37941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37941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37941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37941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37941"/>
  </w:style>
  <w:style w:type="character" w:customStyle="1" w:styleId="charTableText">
    <w:name w:val="charTableText"/>
    <w:basedOn w:val="DefaultParagraphFont"/>
    <w:rsid w:val="00D37941"/>
  </w:style>
  <w:style w:type="paragraph" w:customStyle="1" w:styleId="Dict-HeadingSymb">
    <w:name w:val="Dict-Heading Symb"/>
    <w:basedOn w:val="Dict-Heading"/>
    <w:rsid w:val="00D37941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37941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37941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37941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37941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379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37941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37941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37941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37941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37941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37941"/>
    <w:pPr>
      <w:ind w:hanging="480"/>
    </w:pPr>
  </w:style>
  <w:style w:type="paragraph" w:styleId="MacroText">
    <w:name w:val="macro"/>
    <w:link w:val="MacroTextChar"/>
    <w:semiHidden/>
    <w:rsid w:val="00D379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37941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37941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37941"/>
  </w:style>
  <w:style w:type="paragraph" w:customStyle="1" w:styleId="RenumProvEntries">
    <w:name w:val="RenumProvEntries"/>
    <w:basedOn w:val="Normal"/>
    <w:rsid w:val="00D37941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37941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37941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37941"/>
    <w:pPr>
      <w:ind w:left="252"/>
    </w:pPr>
  </w:style>
  <w:style w:type="paragraph" w:customStyle="1" w:styleId="RenumTableHdg">
    <w:name w:val="RenumTableHdg"/>
    <w:basedOn w:val="Normal"/>
    <w:rsid w:val="00D37941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37941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37941"/>
    <w:rPr>
      <w:b w:val="0"/>
    </w:rPr>
  </w:style>
  <w:style w:type="paragraph" w:customStyle="1" w:styleId="Sched-FormSymb">
    <w:name w:val="Sched-Form Symb"/>
    <w:basedOn w:val="Sched-Form"/>
    <w:rsid w:val="00D3794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3794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37941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3794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37941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37941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37941"/>
    <w:pPr>
      <w:ind w:firstLine="0"/>
    </w:pPr>
    <w:rPr>
      <w:b/>
    </w:rPr>
  </w:style>
  <w:style w:type="paragraph" w:customStyle="1" w:styleId="EndNoteTextPub">
    <w:name w:val="EndNoteTextPub"/>
    <w:basedOn w:val="Normal"/>
    <w:rsid w:val="00D37941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37941"/>
    <w:rPr>
      <w:szCs w:val="24"/>
    </w:rPr>
  </w:style>
  <w:style w:type="character" w:customStyle="1" w:styleId="charNotBold">
    <w:name w:val="charNotBold"/>
    <w:basedOn w:val="DefaultParagraphFont"/>
    <w:rsid w:val="00D37941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37941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37941"/>
    <w:pPr>
      <w:numPr>
        <w:numId w:val="3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37941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37941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37941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37941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37941"/>
    <w:pPr>
      <w:tabs>
        <w:tab w:val="left" w:pos="2700"/>
      </w:tabs>
      <w:spacing w:before="0"/>
    </w:pPr>
  </w:style>
  <w:style w:type="paragraph" w:customStyle="1" w:styleId="parainpara">
    <w:name w:val="para in para"/>
    <w:rsid w:val="00D37941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37941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37941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3794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37941"/>
    <w:rPr>
      <w:b w:val="0"/>
      <w:sz w:val="32"/>
    </w:rPr>
  </w:style>
  <w:style w:type="paragraph" w:customStyle="1" w:styleId="MH1Chapter">
    <w:name w:val="M H1 Chapter"/>
    <w:basedOn w:val="AH1Chapter"/>
    <w:rsid w:val="00D3794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37941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37941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37941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37941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37941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37941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37941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37941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37941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37941"/>
    <w:pPr>
      <w:ind w:left="1800"/>
    </w:pPr>
  </w:style>
  <w:style w:type="paragraph" w:customStyle="1" w:styleId="Modparareturn">
    <w:name w:val="Mod para return"/>
    <w:basedOn w:val="AparareturnSymb"/>
    <w:rsid w:val="00D37941"/>
    <w:pPr>
      <w:ind w:left="2300"/>
    </w:pPr>
  </w:style>
  <w:style w:type="paragraph" w:customStyle="1" w:styleId="Modsubparareturn">
    <w:name w:val="Mod subpara return"/>
    <w:basedOn w:val="AsubparareturnSymb"/>
    <w:rsid w:val="00D37941"/>
    <w:pPr>
      <w:ind w:left="3040"/>
    </w:pPr>
  </w:style>
  <w:style w:type="paragraph" w:customStyle="1" w:styleId="Modref">
    <w:name w:val="Mod ref"/>
    <w:basedOn w:val="refSymb"/>
    <w:rsid w:val="00D37941"/>
    <w:pPr>
      <w:ind w:left="1100"/>
    </w:pPr>
  </w:style>
  <w:style w:type="paragraph" w:customStyle="1" w:styleId="ModaNote">
    <w:name w:val="Mod aNote"/>
    <w:basedOn w:val="aNoteSymb"/>
    <w:rsid w:val="00D37941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37941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37941"/>
    <w:pPr>
      <w:ind w:left="0" w:firstLine="0"/>
    </w:pPr>
  </w:style>
  <w:style w:type="paragraph" w:customStyle="1" w:styleId="AmdtEntries">
    <w:name w:val="AmdtEntries"/>
    <w:basedOn w:val="BillBasicHeading"/>
    <w:rsid w:val="00D37941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37941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37941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37941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37941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37941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37941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37941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37941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37941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37941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37941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37941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37941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37941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37941"/>
  </w:style>
  <w:style w:type="paragraph" w:customStyle="1" w:styleId="refSymb">
    <w:name w:val="ref Symb"/>
    <w:basedOn w:val="BillBasic"/>
    <w:next w:val="Normal"/>
    <w:rsid w:val="00D37941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37941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37941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3794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3794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37941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37941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37941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37941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37941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37941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37941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37941"/>
    <w:pPr>
      <w:ind w:left="1599" w:hanging="2081"/>
    </w:pPr>
  </w:style>
  <w:style w:type="paragraph" w:customStyle="1" w:styleId="IdefsubparaSymb">
    <w:name w:val="I def subpara Symb"/>
    <w:basedOn w:val="IsubparaSymb"/>
    <w:rsid w:val="00D37941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3794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3794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37941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37941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37941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37941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37941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37941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37941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37941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37941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37941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37941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37941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37941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37941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37941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37941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37941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37941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37941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37941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37941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37941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37941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37941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37941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37941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37941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37941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37941"/>
  </w:style>
  <w:style w:type="paragraph" w:customStyle="1" w:styleId="PenaltyParaSymb">
    <w:name w:val="PenaltyPara Symb"/>
    <w:basedOn w:val="Normal"/>
    <w:rsid w:val="00D37941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37941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37941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37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sl/2008-42" TargetMode="External"/><Relationship Id="rId26" Type="http://schemas.openxmlformats.org/officeDocument/2006/relationships/header" Target="header5.xml"/><Relationship Id="rId39" Type="http://schemas.openxmlformats.org/officeDocument/2006/relationships/footer" Target="footer7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yperlink" Target="http://www.legislation.act.gov.au/a/2001-14" TargetMode="External"/><Relationship Id="rId42" Type="http://schemas.openxmlformats.org/officeDocument/2006/relationships/hyperlink" Target="http://www.legislation.act.gov.au/" TargetMode="External"/><Relationship Id="rId47" Type="http://schemas.openxmlformats.org/officeDocument/2006/relationships/header" Target="header1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9" Type="http://schemas.openxmlformats.org/officeDocument/2006/relationships/footer" Target="footer6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s://www.legislation.gov.au/C1953A00095/latest/versions" TargetMode="External"/><Relationship Id="rId37" Type="http://schemas.openxmlformats.org/officeDocument/2006/relationships/header" Target="header6.xml"/><Relationship Id="rId40" Type="http://schemas.openxmlformats.org/officeDocument/2006/relationships/footer" Target="footer8.xml"/><Relationship Id="rId45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3-13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5.xml"/><Relationship Id="rId36" Type="http://schemas.openxmlformats.org/officeDocument/2006/relationships/hyperlink" Target="https://www.legislation.gov.au/C1953A00095/latest/versions" TargetMode="External"/><Relationship Id="rId49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1993-13" TargetMode="External"/><Relationship Id="rId31" Type="http://schemas.openxmlformats.org/officeDocument/2006/relationships/hyperlink" Target="http://www.legislation.act.gov.au/a/2001-14" TargetMode="External"/><Relationship Id="rId44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1993-13" TargetMode="External"/><Relationship Id="rId27" Type="http://schemas.openxmlformats.org/officeDocument/2006/relationships/footer" Target="footer4.xml"/><Relationship Id="rId30" Type="http://schemas.openxmlformats.org/officeDocument/2006/relationships/hyperlink" Target="https://www.legislation.act.gov.au/a/1993-13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header" Target="header8.xml"/><Relationship Id="rId48" Type="http://schemas.openxmlformats.org/officeDocument/2006/relationships/header" Target="header1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1993-13" TargetMode="External"/><Relationship Id="rId25" Type="http://schemas.openxmlformats.org/officeDocument/2006/relationships/header" Target="header4.xml"/><Relationship Id="rId33" Type="http://schemas.openxmlformats.org/officeDocument/2006/relationships/hyperlink" Target="https://www.legislation.gov.au/C1953A00095/latest/versions" TargetMode="External"/><Relationship Id="rId38" Type="http://schemas.openxmlformats.org/officeDocument/2006/relationships/header" Target="header7.xml"/><Relationship Id="rId46" Type="http://schemas.openxmlformats.org/officeDocument/2006/relationships/footer" Target="footer10.xml"/><Relationship Id="rId20" Type="http://schemas.openxmlformats.org/officeDocument/2006/relationships/hyperlink" Target="http://www.legislation.act.gov.au/a/2001-14" TargetMode="External"/><Relationship Id="rId41" Type="http://schemas.openxmlformats.org/officeDocument/2006/relationships/hyperlink" Target="http://www.legislation.act.gov.au/a/2001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940</Words>
  <Characters>4735</Characters>
  <Application>Microsoft Office Word</Application>
  <DocSecurity>0</DocSecurity>
  <Lines>188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(Improved Abortion Access) Amendment Act 2024</vt:lpstr>
    </vt:vector>
  </TitlesOfParts>
  <Manager>Section</Manager>
  <Company>Section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(Improved Abortion Access) Amendment Act 2024</dc:title>
  <dc:subject>Amendment</dc:subject>
  <dc:creator>ACT Government</dc:creator>
  <cp:keywords>D09</cp:keywords>
  <dc:description>J2023-1298</dc:description>
  <cp:lastModifiedBy>PCODCS</cp:lastModifiedBy>
  <cp:revision>4</cp:revision>
  <cp:lastPrinted>2024-04-04T06:31:00Z</cp:lastPrinted>
  <dcterms:created xsi:type="dcterms:W3CDTF">2024-07-09T01:01:00Z</dcterms:created>
  <dcterms:modified xsi:type="dcterms:W3CDTF">2024-07-09T01:01:00Z</dcterms:modified>
  <cp:category>A2024-30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ACT Health Directorate</vt:lpwstr>
  </property>
  <property fmtid="{D5CDD505-2E9C-101B-9397-08002B2CF9AE}" pid="4" name="ClientName1">
    <vt:lpwstr>Juliana Wang</vt:lpwstr>
  </property>
  <property fmtid="{D5CDD505-2E9C-101B-9397-08002B2CF9AE}" pid="5" name="ClientEmail1">
    <vt:lpwstr>Juliana.Wang@act.gov.au</vt:lpwstr>
  </property>
  <property fmtid="{D5CDD505-2E9C-101B-9397-08002B2CF9AE}" pid="6" name="ClientPh1">
    <vt:lpwstr/>
  </property>
  <property fmtid="{D5CDD505-2E9C-101B-9397-08002B2CF9AE}" pid="7" name="ClientName2">
    <vt:lpwstr>Catherine Eadie</vt:lpwstr>
  </property>
  <property fmtid="{D5CDD505-2E9C-101B-9397-08002B2CF9AE}" pid="8" name="ClientEmail2">
    <vt:lpwstr>Catherine.Eadie@act.gov.au</vt:lpwstr>
  </property>
  <property fmtid="{D5CDD505-2E9C-101B-9397-08002B2CF9AE}" pid="9" name="ClientPh2">
    <vt:lpwstr>0251249749</vt:lpwstr>
  </property>
  <property fmtid="{D5CDD505-2E9C-101B-9397-08002B2CF9AE}" pid="10" name="jobType">
    <vt:lpwstr>Drafting</vt:lpwstr>
  </property>
  <property fmtid="{D5CDD505-2E9C-101B-9397-08002B2CF9AE}" pid="11" name="DMSID">
    <vt:lpwstr>12869485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Health (Improved Abortion Access) Amendment Bill 2024</vt:lpwstr>
  </property>
  <property fmtid="{D5CDD505-2E9C-101B-9397-08002B2CF9AE}" pid="15" name="AmCitation">
    <vt:lpwstr>Health Act 1993</vt:lpwstr>
  </property>
  <property fmtid="{D5CDD505-2E9C-101B-9397-08002B2CF9AE}" pid="16" name="ActName">
    <vt:lpwstr/>
  </property>
  <property fmtid="{D5CDD505-2E9C-101B-9397-08002B2CF9AE}" pid="17" name="DrafterName">
    <vt:lpwstr>Timothy Clulow</vt:lpwstr>
  </property>
  <property fmtid="{D5CDD505-2E9C-101B-9397-08002B2CF9AE}" pid="18" name="DrafterEmail">
    <vt:lpwstr>timothy.clulow@act.gov.au</vt:lpwstr>
  </property>
  <property fmtid="{D5CDD505-2E9C-101B-9397-08002B2CF9AE}" pid="19" name="DrafterPh">
    <vt:lpwstr>62077746</vt:lpwstr>
  </property>
  <property fmtid="{D5CDD505-2E9C-101B-9397-08002B2CF9AE}" pid="20" name="SettlerName">
    <vt:lpwstr>Clare Steller</vt:lpwstr>
  </property>
  <property fmtid="{D5CDD505-2E9C-101B-9397-08002B2CF9AE}" pid="21" name="SettlerEmail">
    <vt:lpwstr>clare.steller@act.gov.au</vt:lpwstr>
  </property>
  <property fmtid="{D5CDD505-2E9C-101B-9397-08002B2CF9AE}" pid="22" name="SettlerPh">
    <vt:lpwstr>62054731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  <property fmtid="{D5CDD505-2E9C-101B-9397-08002B2CF9AE}" pid="28" name="MSIP_Label_69af8531-eb46-4968-8cb3-105d2f5ea87e_Enabled">
    <vt:lpwstr>true</vt:lpwstr>
  </property>
  <property fmtid="{D5CDD505-2E9C-101B-9397-08002B2CF9AE}" pid="29" name="MSIP_Label_69af8531-eb46-4968-8cb3-105d2f5ea87e_SetDate">
    <vt:lpwstr>2024-04-10T00:10:41Z</vt:lpwstr>
  </property>
  <property fmtid="{D5CDD505-2E9C-101B-9397-08002B2CF9AE}" pid="30" name="MSIP_Label_69af8531-eb46-4968-8cb3-105d2f5ea87e_Method">
    <vt:lpwstr>Standard</vt:lpwstr>
  </property>
  <property fmtid="{D5CDD505-2E9C-101B-9397-08002B2CF9AE}" pid="31" name="MSIP_Label_69af8531-eb46-4968-8cb3-105d2f5ea87e_Name">
    <vt:lpwstr>Official - No Marking</vt:lpwstr>
  </property>
  <property fmtid="{D5CDD505-2E9C-101B-9397-08002B2CF9AE}" pid="32" name="MSIP_Label_69af8531-eb46-4968-8cb3-105d2f5ea87e_SiteId">
    <vt:lpwstr>b46c1908-0334-4236-b978-585ee88e4199</vt:lpwstr>
  </property>
  <property fmtid="{D5CDD505-2E9C-101B-9397-08002B2CF9AE}" pid="33" name="MSIP_Label_69af8531-eb46-4968-8cb3-105d2f5ea87e_ActionId">
    <vt:lpwstr>999fa26a-ffef-4a38-99bd-e330a720e721</vt:lpwstr>
  </property>
  <property fmtid="{D5CDD505-2E9C-101B-9397-08002B2CF9AE}" pid="34" name="MSIP_Label_69af8531-eb46-4968-8cb3-105d2f5ea87e_ContentBits">
    <vt:lpwstr>0</vt:lpwstr>
  </property>
</Properties>
</file>