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3740" w14:textId="4AD806B2" w:rsidR="00671BBE" w:rsidRDefault="00671BBE" w:rsidP="00FE5883">
      <w:pPr>
        <w:spacing w:before="480"/>
        <w:jc w:val="center"/>
      </w:pPr>
      <w:r>
        <w:rPr>
          <w:noProof/>
          <w:lang w:eastAsia="en-AU"/>
        </w:rPr>
        <w:drawing>
          <wp:inline distT="0" distB="0" distL="0" distR="0" wp14:anchorId="2DDD8357" wp14:editId="2604634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C17CCD" w14:textId="77777777" w:rsidR="00671BBE" w:rsidRDefault="00671BBE">
      <w:pPr>
        <w:jc w:val="center"/>
        <w:rPr>
          <w:rFonts w:ascii="Arial" w:hAnsi="Arial"/>
        </w:rPr>
      </w:pPr>
      <w:r>
        <w:rPr>
          <w:rFonts w:ascii="Arial" w:hAnsi="Arial"/>
        </w:rPr>
        <w:t>Australian Capital Territory</w:t>
      </w:r>
    </w:p>
    <w:p w14:paraId="0F1E6222" w14:textId="3A31D3C8" w:rsidR="00F377A7" w:rsidRPr="003B0FF8" w:rsidRDefault="00A72375">
      <w:pPr>
        <w:pStyle w:val="Billname1"/>
      </w:pPr>
      <w:r>
        <w:fldChar w:fldCharType="begin"/>
      </w:r>
      <w:r>
        <w:instrText xml:space="preserve"> REF Citation \*charformat  \* MERGEFORMAT </w:instrText>
      </w:r>
      <w:r>
        <w:fldChar w:fldCharType="separate"/>
      </w:r>
      <w:r>
        <w:t>Property Developers Act 2024</w:t>
      </w:r>
      <w:r>
        <w:fldChar w:fldCharType="end"/>
      </w:r>
    </w:p>
    <w:p w14:paraId="1BA768D4" w14:textId="6A99E362" w:rsidR="00F377A7" w:rsidRPr="003B0FF8" w:rsidRDefault="00A72375">
      <w:pPr>
        <w:pStyle w:val="ActNo"/>
      </w:pPr>
      <w:fldSimple w:instr=" DOCPROPERTY &quot;Category&quot;  \* MERGEFORMAT ">
        <w:r w:rsidR="00AD4A86">
          <w:t>A2024-36</w:t>
        </w:r>
      </w:fldSimple>
    </w:p>
    <w:p w14:paraId="006D4285" w14:textId="77777777" w:rsidR="00F377A7" w:rsidRPr="003B0FF8" w:rsidRDefault="00F377A7">
      <w:pPr>
        <w:pStyle w:val="Placeholder"/>
      </w:pPr>
      <w:r w:rsidRPr="003B0FF8">
        <w:rPr>
          <w:rStyle w:val="charContents"/>
          <w:sz w:val="16"/>
        </w:rPr>
        <w:t xml:space="preserve">  </w:t>
      </w:r>
      <w:r w:rsidRPr="003B0FF8">
        <w:rPr>
          <w:rStyle w:val="charPage"/>
        </w:rPr>
        <w:t xml:space="preserve">  </w:t>
      </w:r>
    </w:p>
    <w:p w14:paraId="7A9D8FF3" w14:textId="77777777" w:rsidR="00F377A7" w:rsidRPr="003B0FF8" w:rsidRDefault="00F377A7">
      <w:pPr>
        <w:pStyle w:val="N-TOCheading"/>
      </w:pPr>
      <w:r w:rsidRPr="003B0FF8">
        <w:rPr>
          <w:rStyle w:val="charContents"/>
        </w:rPr>
        <w:t>Contents</w:t>
      </w:r>
    </w:p>
    <w:p w14:paraId="09A860DB" w14:textId="77777777" w:rsidR="00F377A7" w:rsidRPr="003B0FF8" w:rsidRDefault="00F377A7">
      <w:pPr>
        <w:pStyle w:val="N-9pt"/>
      </w:pPr>
      <w:r w:rsidRPr="003B0FF8">
        <w:tab/>
      </w:r>
      <w:r w:rsidRPr="003B0FF8">
        <w:rPr>
          <w:rStyle w:val="charPage"/>
        </w:rPr>
        <w:t>Page</w:t>
      </w:r>
    </w:p>
    <w:p w14:paraId="5756E7D6" w14:textId="389DD2E4" w:rsidR="00DE0A0A" w:rsidRDefault="00DE0A0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0983033" w:history="1">
        <w:r w:rsidRPr="007D6DDB">
          <w:t>Part 1</w:t>
        </w:r>
        <w:r>
          <w:rPr>
            <w:rFonts w:asciiTheme="minorHAnsi" w:eastAsiaTheme="minorEastAsia" w:hAnsiTheme="minorHAnsi" w:cstheme="minorBidi"/>
            <w:b w:val="0"/>
            <w:kern w:val="2"/>
            <w:sz w:val="22"/>
            <w:szCs w:val="22"/>
            <w:lang w:eastAsia="en-AU"/>
            <w14:ligatures w14:val="standardContextual"/>
          </w:rPr>
          <w:tab/>
        </w:r>
        <w:r w:rsidRPr="007D6DDB">
          <w:t>Preliminary</w:t>
        </w:r>
        <w:r w:rsidRPr="00DE0A0A">
          <w:rPr>
            <w:vanish/>
          </w:rPr>
          <w:tab/>
        </w:r>
        <w:r w:rsidRPr="00DE0A0A">
          <w:rPr>
            <w:vanish/>
          </w:rPr>
          <w:fldChar w:fldCharType="begin"/>
        </w:r>
        <w:r w:rsidRPr="00DE0A0A">
          <w:rPr>
            <w:vanish/>
          </w:rPr>
          <w:instrText xml:space="preserve"> PAGEREF _Toc170983033 \h </w:instrText>
        </w:r>
        <w:r w:rsidRPr="00DE0A0A">
          <w:rPr>
            <w:vanish/>
          </w:rPr>
        </w:r>
        <w:r w:rsidRPr="00DE0A0A">
          <w:rPr>
            <w:vanish/>
          </w:rPr>
          <w:fldChar w:fldCharType="separate"/>
        </w:r>
        <w:r w:rsidR="00A72375">
          <w:rPr>
            <w:vanish/>
          </w:rPr>
          <w:t>2</w:t>
        </w:r>
        <w:r w:rsidRPr="00DE0A0A">
          <w:rPr>
            <w:vanish/>
          </w:rPr>
          <w:fldChar w:fldCharType="end"/>
        </w:r>
      </w:hyperlink>
    </w:p>
    <w:p w14:paraId="3C08D921" w14:textId="1B8A6A8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34" w:history="1">
        <w:r w:rsidRPr="007D6DDB">
          <w:t>1</w:t>
        </w:r>
        <w:r>
          <w:rPr>
            <w:rFonts w:asciiTheme="minorHAnsi" w:eastAsiaTheme="minorEastAsia" w:hAnsiTheme="minorHAnsi" w:cstheme="minorBidi"/>
            <w:kern w:val="2"/>
            <w:sz w:val="22"/>
            <w:szCs w:val="22"/>
            <w:lang w:eastAsia="en-AU"/>
            <w14:ligatures w14:val="standardContextual"/>
          </w:rPr>
          <w:tab/>
        </w:r>
        <w:r w:rsidRPr="007D6DDB">
          <w:t>Name of Act</w:t>
        </w:r>
        <w:r>
          <w:tab/>
        </w:r>
        <w:r>
          <w:fldChar w:fldCharType="begin"/>
        </w:r>
        <w:r>
          <w:instrText xml:space="preserve"> PAGEREF _Toc170983034 \h </w:instrText>
        </w:r>
        <w:r>
          <w:fldChar w:fldCharType="separate"/>
        </w:r>
        <w:r w:rsidR="00A72375">
          <w:t>2</w:t>
        </w:r>
        <w:r>
          <w:fldChar w:fldCharType="end"/>
        </w:r>
      </w:hyperlink>
    </w:p>
    <w:p w14:paraId="3A7E9F68" w14:textId="29C2C8A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35" w:history="1">
        <w:r w:rsidRPr="007D6DDB">
          <w:t>2</w:t>
        </w:r>
        <w:r>
          <w:rPr>
            <w:rFonts w:asciiTheme="minorHAnsi" w:eastAsiaTheme="minorEastAsia" w:hAnsiTheme="minorHAnsi" w:cstheme="minorBidi"/>
            <w:kern w:val="2"/>
            <w:sz w:val="22"/>
            <w:szCs w:val="22"/>
            <w:lang w:eastAsia="en-AU"/>
            <w14:ligatures w14:val="standardContextual"/>
          </w:rPr>
          <w:tab/>
        </w:r>
        <w:r w:rsidRPr="007D6DDB">
          <w:t>Commencement</w:t>
        </w:r>
        <w:r>
          <w:tab/>
        </w:r>
        <w:r>
          <w:fldChar w:fldCharType="begin"/>
        </w:r>
        <w:r>
          <w:instrText xml:space="preserve"> PAGEREF _Toc170983035 \h </w:instrText>
        </w:r>
        <w:r>
          <w:fldChar w:fldCharType="separate"/>
        </w:r>
        <w:r w:rsidR="00A72375">
          <w:t>2</w:t>
        </w:r>
        <w:r>
          <w:fldChar w:fldCharType="end"/>
        </w:r>
      </w:hyperlink>
    </w:p>
    <w:p w14:paraId="26B61926" w14:textId="1230E04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36" w:history="1">
        <w:r w:rsidRPr="007D6DDB">
          <w:t>3</w:t>
        </w:r>
        <w:r>
          <w:rPr>
            <w:rFonts w:asciiTheme="minorHAnsi" w:eastAsiaTheme="minorEastAsia" w:hAnsiTheme="minorHAnsi" w:cstheme="minorBidi"/>
            <w:kern w:val="2"/>
            <w:sz w:val="22"/>
            <w:szCs w:val="22"/>
            <w:lang w:eastAsia="en-AU"/>
            <w14:ligatures w14:val="standardContextual"/>
          </w:rPr>
          <w:tab/>
        </w:r>
        <w:r w:rsidRPr="007D6DDB">
          <w:t>Dictionary</w:t>
        </w:r>
        <w:r>
          <w:tab/>
        </w:r>
        <w:r>
          <w:fldChar w:fldCharType="begin"/>
        </w:r>
        <w:r>
          <w:instrText xml:space="preserve"> PAGEREF _Toc170983036 \h </w:instrText>
        </w:r>
        <w:r>
          <w:fldChar w:fldCharType="separate"/>
        </w:r>
        <w:r w:rsidR="00A72375">
          <w:t>3</w:t>
        </w:r>
        <w:r>
          <w:fldChar w:fldCharType="end"/>
        </w:r>
      </w:hyperlink>
    </w:p>
    <w:p w14:paraId="32EF7B68" w14:textId="6DE4370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37" w:history="1">
        <w:r w:rsidRPr="007D6DDB">
          <w:t>4</w:t>
        </w:r>
        <w:r>
          <w:rPr>
            <w:rFonts w:asciiTheme="minorHAnsi" w:eastAsiaTheme="minorEastAsia" w:hAnsiTheme="minorHAnsi" w:cstheme="minorBidi"/>
            <w:kern w:val="2"/>
            <w:sz w:val="22"/>
            <w:szCs w:val="22"/>
            <w:lang w:eastAsia="en-AU"/>
            <w14:ligatures w14:val="standardContextual"/>
          </w:rPr>
          <w:tab/>
        </w:r>
        <w:r w:rsidRPr="007D6DDB">
          <w:t>Notes</w:t>
        </w:r>
        <w:r>
          <w:tab/>
        </w:r>
        <w:r>
          <w:fldChar w:fldCharType="begin"/>
        </w:r>
        <w:r>
          <w:instrText xml:space="preserve"> PAGEREF _Toc170983037 \h </w:instrText>
        </w:r>
        <w:r>
          <w:fldChar w:fldCharType="separate"/>
        </w:r>
        <w:r w:rsidR="00A72375">
          <w:t>4</w:t>
        </w:r>
        <w:r>
          <w:fldChar w:fldCharType="end"/>
        </w:r>
      </w:hyperlink>
    </w:p>
    <w:p w14:paraId="285E0BE4" w14:textId="6B7E602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38" w:history="1">
        <w:r w:rsidRPr="007D6DDB">
          <w:t>5</w:t>
        </w:r>
        <w:r>
          <w:rPr>
            <w:rFonts w:asciiTheme="minorHAnsi" w:eastAsiaTheme="minorEastAsia" w:hAnsiTheme="minorHAnsi" w:cstheme="minorBidi"/>
            <w:kern w:val="2"/>
            <w:sz w:val="22"/>
            <w:szCs w:val="22"/>
            <w:lang w:eastAsia="en-AU"/>
            <w14:ligatures w14:val="standardContextual"/>
          </w:rPr>
          <w:tab/>
        </w:r>
        <w:r w:rsidRPr="007D6DDB">
          <w:t>Offences against Act—application of Criminal Code etc</w:t>
        </w:r>
        <w:r>
          <w:tab/>
        </w:r>
        <w:r>
          <w:fldChar w:fldCharType="begin"/>
        </w:r>
        <w:r>
          <w:instrText xml:space="preserve"> PAGEREF _Toc170983038 \h </w:instrText>
        </w:r>
        <w:r>
          <w:fldChar w:fldCharType="separate"/>
        </w:r>
        <w:r w:rsidR="00A72375">
          <w:t>4</w:t>
        </w:r>
        <w:r>
          <w:fldChar w:fldCharType="end"/>
        </w:r>
      </w:hyperlink>
    </w:p>
    <w:p w14:paraId="3AFAEBC4" w14:textId="6F2E01A5"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39" w:history="1">
        <w:r w:rsidRPr="007D6DDB">
          <w:t>6</w:t>
        </w:r>
        <w:r>
          <w:rPr>
            <w:rFonts w:asciiTheme="minorHAnsi" w:eastAsiaTheme="minorEastAsia" w:hAnsiTheme="minorHAnsi" w:cstheme="minorBidi"/>
            <w:kern w:val="2"/>
            <w:sz w:val="22"/>
            <w:szCs w:val="22"/>
            <w:lang w:eastAsia="en-AU"/>
            <w14:ligatures w14:val="standardContextual"/>
          </w:rPr>
          <w:tab/>
        </w:r>
        <w:r w:rsidRPr="007D6DDB">
          <w:t>Objects of Act</w:t>
        </w:r>
        <w:r>
          <w:tab/>
        </w:r>
        <w:r>
          <w:fldChar w:fldCharType="begin"/>
        </w:r>
        <w:r>
          <w:instrText xml:space="preserve"> PAGEREF _Toc170983039 \h </w:instrText>
        </w:r>
        <w:r>
          <w:fldChar w:fldCharType="separate"/>
        </w:r>
        <w:r w:rsidR="00A72375">
          <w:t>4</w:t>
        </w:r>
        <w:r>
          <w:fldChar w:fldCharType="end"/>
        </w:r>
      </w:hyperlink>
    </w:p>
    <w:p w14:paraId="4733920C" w14:textId="0EE8FEAD"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040" w:history="1">
        <w:r w:rsidR="00DE0A0A" w:rsidRPr="007D6DDB">
          <w:t>Part 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Licensing of property developers</w:t>
        </w:r>
        <w:r w:rsidR="00DE0A0A" w:rsidRPr="00DE0A0A">
          <w:rPr>
            <w:vanish/>
          </w:rPr>
          <w:tab/>
        </w:r>
        <w:r w:rsidR="00DE0A0A" w:rsidRPr="00DE0A0A">
          <w:rPr>
            <w:vanish/>
          </w:rPr>
          <w:fldChar w:fldCharType="begin"/>
        </w:r>
        <w:r w:rsidR="00DE0A0A" w:rsidRPr="00DE0A0A">
          <w:rPr>
            <w:vanish/>
          </w:rPr>
          <w:instrText xml:space="preserve"> PAGEREF _Toc170983040 \h </w:instrText>
        </w:r>
        <w:r w:rsidR="00DE0A0A" w:rsidRPr="00DE0A0A">
          <w:rPr>
            <w:vanish/>
          </w:rPr>
        </w:r>
        <w:r w:rsidR="00DE0A0A" w:rsidRPr="00DE0A0A">
          <w:rPr>
            <w:vanish/>
          </w:rPr>
          <w:fldChar w:fldCharType="separate"/>
        </w:r>
        <w:r w:rsidR="00A72375">
          <w:rPr>
            <w:vanish/>
          </w:rPr>
          <w:t>6</w:t>
        </w:r>
        <w:r w:rsidR="00DE0A0A" w:rsidRPr="00DE0A0A">
          <w:rPr>
            <w:vanish/>
          </w:rPr>
          <w:fldChar w:fldCharType="end"/>
        </w:r>
      </w:hyperlink>
    </w:p>
    <w:p w14:paraId="2076BA04" w14:textId="6FCF5EE1"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41" w:history="1">
        <w:r w:rsidR="00DE0A0A" w:rsidRPr="007D6DDB">
          <w:t>Division 2.1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Preliminary</w:t>
        </w:r>
        <w:r w:rsidR="00DE0A0A" w:rsidRPr="00DE0A0A">
          <w:rPr>
            <w:vanish/>
          </w:rPr>
          <w:tab/>
        </w:r>
        <w:r w:rsidR="00DE0A0A" w:rsidRPr="00DE0A0A">
          <w:rPr>
            <w:vanish/>
          </w:rPr>
          <w:fldChar w:fldCharType="begin"/>
        </w:r>
        <w:r w:rsidR="00DE0A0A" w:rsidRPr="00DE0A0A">
          <w:rPr>
            <w:vanish/>
          </w:rPr>
          <w:instrText xml:space="preserve"> PAGEREF _Toc170983041 \h </w:instrText>
        </w:r>
        <w:r w:rsidR="00DE0A0A" w:rsidRPr="00DE0A0A">
          <w:rPr>
            <w:vanish/>
          </w:rPr>
        </w:r>
        <w:r w:rsidR="00DE0A0A" w:rsidRPr="00DE0A0A">
          <w:rPr>
            <w:vanish/>
          </w:rPr>
          <w:fldChar w:fldCharType="separate"/>
        </w:r>
        <w:r w:rsidR="00A72375">
          <w:rPr>
            <w:vanish/>
          </w:rPr>
          <w:t>6</w:t>
        </w:r>
        <w:r w:rsidR="00DE0A0A" w:rsidRPr="00DE0A0A">
          <w:rPr>
            <w:vanish/>
          </w:rPr>
          <w:fldChar w:fldCharType="end"/>
        </w:r>
      </w:hyperlink>
    </w:p>
    <w:p w14:paraId="05CAF543" w14:textId="6E0E9DC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42" w:history="1">
        <w:r w:rsidRPr="007D6DDB">
          <w:t>7</w:t>
        </w:r>
        <w:r>
          <w:rPr>
            <w:rFonts w:asciiTheme="minorHAnsi" w:eastAsiaTheme="minorEastAsia" w:hAnsiTheme="minorHAnsi" w:cstheme="minorBidi"/>
            <w:kern w:val="2"/>
            <w:sz w:val="22"/>
            <w:szCs w:val="22"/>
            <w:lang w:eastAsia="en-AU"/>
            <w14:ligatures w14:val="standardContextual"/>
          </w:rPr>
          <w:tab/>
        </w:r>
        <w:r w:rsidRPr="007D6DDB">
          <w:t>Purpose—pt 2</w:t>
        </w:r>
        <w:r>
          <w:tab/>
        </w:r>
        <w:r>
          <w:fldChar w:fldCharType="begin"/>
        </w:r>
        <w:r>
          <w:instrText xml:space="preserve"> PAGEREF _Toc170983042 \h </w:instrText>
        </w:r>
        <w:r>
          <w:fldChar w:fldCharType="separate"/>
        </w:r>
        <w:r w:rsidR="00A72375">
          <w:t>6</w:t>
        </w:r>
        <w:r>
          <w:fldChar w:fldCharType="end"/>
        </w:r>
      </w:hyperlink>
    </w:p>
    <w:p w14:paraId="562FBB98" w14:textId="2EBA6C21" w:rsidR="00DE0A0A" w:rsidRDefault="00DE0A0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983043" w:history="1">
        <w:r w:rsidRPr="007D6DDB">
          <w:t>8</w:t>
        </w:r>
        <w:r>
          <w:rPr>
            <w:rFonts w:asciiTheme="minorHAnsi" w:eastAsiaTheme="minorEastAsia" w:hAnsiTheme="minorHAnsi" w:cstheme="minorBidi"/>
            <w:kern w:val="2"/>
            <w:sz w:val="22"/>
            <w:szCs w:val="22"/>
            <w:lang w:eastAsia="en-AU"/>
            <w14:ligatures w14:val="standardContextual"/>
          </w:rPr>
          <w:tab/>
        </w:r>
        <w:r w:rsidRPr="007D6DDB">
          <w:t xml:space="preserve">Meaning of </w:t>
        </w:r>
        <w:r w:rsidRPr="007D6DDB">
          <w:rPr>
            <w:i/>
          </w:rPr>
          <w:t xml:space="preserve">associated entity </w:t>
        </w:r>
        <w:r w:rsidRPr="007D6DDB">
          <w:t>and</w:t>
        </w:r>
        <w:r w:rsidRPr="007D6DDB">
          <w:rPr>
            <w:i/>
          </w:rPr>
          <w:t xml:space="preserve"> key person</w:t>
        </w:r>
        <w:r>
          <w:tab/>
        </w:r>
        <w:r>
          <w:fldChar w:fldCharType="begin"/>
        </w:r>
        <w:r>
          <w:instrText xml:space="preserve"> PAGEREF _Toc170983043 \h </w:instrText>
        </w:r>
        <w:r>
          <w:fldChar w:fldCharType="separate"/>
        </w:r>
        <w:r w:rsidR="00A72375">
          <w:t>6</w:t>
        </w:r>
        <w:r>
          <w:fldChar w:fldCharType="end"/>
        </w:r>
      </w:hyperlink>
    </w:p>
    <w:p w14:paraId="003C8F2A" w14:textId="784DDF4D"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44" w:history="1">
        <w:r w:rsidRPr="007D6DDB">
          <w:t>9</w:t>
        </w:r>
        <w:r>
          <w:rPr>
            <w:rFonts w:asciiTheme="minorHAnsi" w:eastAsiaTheme="minorEastAsia" w:hAnsiTheme="minorHAnsi" w:cstheme="minorBidi"/>
            <w:kern w:val="2"/>
            <w:sz w:val="22"/>
            <w:szCs w:val="22"/>
            <w:lang w:eastAsia="en-AU"/>
            <w14:ligatures w14:val="standardContextual"/>
          </w:rPr>
          <w:tab/>
        </w:r>
        <w:r w:rsidRPr="007D6DDB">
          <w:t xml:space="preserve">Meaning of </w:t>
        </w:r>
        <w:r w:rsidRPr="007D6DDB">
          <w:rPr>
            <w:i/>
          </w:rPr>
          <w:t>suitable person</w:t>
        </w:r>
        <w:r>
          <w:tab/>
        </w:r>
        <w:r>
          <w:fldChar w:fldCharType="begin"/>
        </w:r>
        <w:r>
          <w:instrText xml:space="preserve"> PAGEREF _Toc170983044 \h </w:instrText>
        </w:r>
        <w:r>
          <w:fldChar w:fldCharType="separate"/>
        </w:r>
        <w:r w:rsidR="00A72375">
          <w:t>8</w:t>
        </w:r>
        <w:r>
          <w:fldChar w:fldCharType="end"/>
        </w:r>
      </w:hyperlink>
    </w:p>
    <w:p w14:paraId="2E4CE2AD" w14:textId="68E2444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45" w:history="1">
        <w:r w:rsidRPr="007D6DDB">
          <w:t>10</w:t>
        </w:r>
        <w:r>
          <w:rPr>
            <w:rFonts w:asciiTheme="minorHAnsi" w:eastAsiaTheme="minorEastAsia" w:hAnsiTheme="minorHAnsi" w:cstheme="minorBidi"/>
            <w:kern w:val="2"/>
            <w:sz w:val="22"/>
            <w:szCs w:val="22"/>
            <w:lang w:eastAsia="en-AU"/>
            <w14:ligatures w14:val="standardContextual"/>
          </w:rPr>
          <w:tab/>
        </w:r>
        <w:r w:rsidRPr="007D6DDB">
          <w:t xml:space="preserve">Meaning of </w:t>
        </w:r>
        <w:r w:rsidRPr="007D6DDB">
          <w:rPr>
            <w:i/>
          </w:rPr>
          <w:t>rating report</w:t>
        </w:r>
        <w:r w:rsidRPr="007D6DDB">
          <w:t>—pt 2</w:t>
        </w:r>
        <w:r>
          <w:tab/>
        </w:r>
        <w:r>
          <w:fldChar w:fldCharType="begin"/>
        </w:r>
        <w:r>
          <w:instrText xml:space="preserve"> PAGEREF _Toc170983045 \h </w:instrText>
        </w:r>
        <w:r>
          <w:fldChar w:fldCharType="separate"/>
        </w:r>
        <w:r w:rsidR="00A72375">
          <w:t>10</w:t>
        </w:r>
        <w:r>
          <w:fldChar w:fldCharType="end"/>
        </w:r>
      </w:hyperlink>
    </w:p>
    <w:p w14:paraId="56A0C4F7" w14:textId="3D180AB2"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46" w:history="1">
        <w:r w:rsidR="00DE0A0A" w:rsidRPr="007D6DDB">
          <w:t>Division 2.2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Property developer licences</w:t>
        </w:r>
        <w:r w:rsidR="00DE0A0A" w:rsidRPr="00DE0A0A">
          <w:rPr>
            <w:vanish/>
          </w:rPr>
          <w:tab/>
        </w:r>
        <w:r w:rsidR="00DE0A0A" w:rsidRPr="00DE0A0A">
          <w:rPr>
            <w:vanish/>
          </w:rPr>
          <w:fldChar w:fldCharType="begin"/>
        </w:r>
        <w:r w:rsidR="00DE0A0A" w:rsidRPr="00DE0A0A">
          <w:rPr>
            <w:vanish/>
          </w:rPr>
          <w:instrText xml:space="preserve"> PAGEREF _Toc170983046 \h </w:instrText>
        </w:r>
        <w:r w:rsidR="00DE0A0A" w:rsidRPr="00DE0A0A">
          <w:rPr>
            <w:vanish/>
          </w:rPr>
        </w:r>
        <w:r w:rsidR="00DE0A0A" w:rsidRPr="00DE0A0A">
          <w:rPr>
            <w:vanish/>
          </w:rPr>
          <w:fldChar w:fldCharType="separate"/>
        </w:r>
        <w:r w:rsidR="00A72375">
          <w:rPr>
            <w:vanish/>
          </w:rPr>
          <w:t>10</w:t>
        </w:r>
        <w:r w:rsidR="00DE0A0A" w:rsidRPr="00DE0A0A">
          <w:rPr>
            <w:vanish/>
          </w:rPr>
          <w:fldChar w:fldCharType="end"/>
        </w:r>
      </w:hyperlink>
    </w:p>
    <w:p w14:paraId="70B10FD8" w14:textId="03A48E69"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47" w:history="1">
        <w:r w:rsidRPr="007D6DDB">
          <w:t>11</w:t>
        </w:r>
        <w:r>
          <w:rPr>
            <w:rFonts w:asciiTheme="minorHAnsi" w:eastAsiaTheme="minorEastAsia" w:hAnsiTheme="minorHAnsi" w:cstheme="minorBidi"/>
            <w:kern w:val="2"/>
            <w:sz w:val="22"/>
            <w:szCs w:val="22"/>
            <w:lang w:eastAsia="en-AU"/>
            <w14:ligatures w14:val="standardContextual"/>
          </w:rPr>
          <w:tab/>
        </w:r>
        <w:r w:rsidRPr="007D6DDB">
          <w:t>Applications for licence</w:t>
        </w:r>
        <w:r>
          <w:tab/>
        </w:r>
        <w:r>
          <w:fldChar w:fldCharType="begin"/>
        </w:r>
        <w:r>
          <w:instrText xml:space="preserve"> PAGEREF _Toc170983047 \h </w:instrText>
        </w:r>
        <w:r>
          <w:fldChar w:fldCharType="separate"/>
        </w:r>
        <w:r w:rsidR="00A72375">
          <w:t>10</w:t>
        </w:r>
        <w:r>
          <w:fldChar w:fldCharType="end"/>
        </w:r>
      </w:hyperlink>
    </w:p>
    <w:p w14:paraId="53B9C2AF" w14:textId="774D1E5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48" w:history="1">
        <w:r w:rsidRPr="007D6DDB">
          <w:t>12</w:t>
        </w:r>
        <w:r>
          <w:rPr>
            <w:rFonts w:asciiTheme="minorHAnsi" w:eastAsiaTheme="minorEastAsia" w:hAnsiTheme="minorHAnsi" w:cstheme="minorBidi"/>
            <w:kern w:val="2"/>
            <w:sz w:val="22"/>
            <w:szCs w:val="22"/>
            <w:lang w:eastAsia="en-AU"/>
            <w14:ligatures w14:val="standardContextual"/>
          </w:rPr>
          <w:tab/>
        </w:r>
        <w:r w:rsidRPr="007D6DDB">
          <w:t>Eligibility for licence</w:t>
        </w:r>
        <w:r>
          <w:tab/>
        </w:r>
        <w:r>
          <w:fldChar w:fldCharType="begin"/>
        </w:r>
        <w:r>
          <w:instrText xml:space="preserve"> PAGEREF _Toc170983048 \h </w:instrText>
        </w:r>
        <w:r>
          <w:fldChar w:fldCharType="separate"/>
        </w:r>
        <w:r w:rsidR="00A72375">
          <w:t>11</w:t>
        </w:r>
        <w:r>
          <w:fldChar w:fldCharType="end"/>
        </w:r>
      </w:hyperlink>
    </w:p>
    <w:p w14:paraId="186E9F19" w14:textId="2E47735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49" w:history="1">
        <w:r w:rsidRPr="007D6DDB">
          <w:t>13</w:t>
        </w:r>
        <w:r>
          <w:rPr>
            <w:rFonts w:asciiTheme="minorHAnsi" w:eastAsiaTheme="minorEastAsia" w:hAnsiTheme="minorHAnsi" w:cstheme="minorBidi"/>
            <w:kern w:val="2"/>
            <w:sz w:val="22"/>
            <w:szCs w:val="22"/>
            <w:lang w:eastAsia="en-AU"/>
            <w14:ligatures w14:val="standardContextual"/>
          </w:rPr>
          <w:tab/>
        </w:r>
        <w:r w:rsidRPr="007D6DDB">
          <w:t>Applications for licence renewal</w:t>
        </w:r>
        <w:r>
          <w:tab/>
        </w:r>
        <w:r>
          <w:fldChar w:fldCharType="begin"/>
        </w:r>
        <w:r>
          <w:instrText xml:space="preserve"> PAGEREF _Toc170983049 \h </w:instrText>
        </w:r>
        <w:r>
          <w:fldChar w:fldCharType="separate"/>
        </w:r>
        <w:r w:rsidR="00A72375">
          <w:t>11</w:t>
        </w:r>
        <w:r>
          <w:fldChar w:fldCharType="end"/>
        </w:r>
      </w:hyperlink>
    </w:p>
    <w:p w14:paraId="66DA4EA8" w14:textId="29CDFBE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0" w:history="1">
        <w:r w:rsidRPr="007D6DDB">
          <w:t>14</w:t>
        </w:r>
        <w:r>
          <w:rPr>
            <w:rFonts w:asciiTheme="minorHAnsi" w:eastAsiaTheme="minorEastAsia" w:hAnsiTheme="minorHAnsi" w:cstheme="minorBidi"/>
            <w:kern w:val="2"/>
            <w:sz w:val="22"/>
            <w:szCs w:val="22"/>
            <w:lang w:eastAsia="en-AU"/>
            <w14:ligatures w14:val="standardContextual"/>
          </w:rPr>
          <w:tab/>
        </w:r>
        <w:r w:rsidRPr="007D6DDB">
          <w:t>Eligibility for licence renewal</w:t>
        </w:r>
        <w:r>
          <w:tab/>
        </w:r>
        <w:r>
          <w:fldChar w:fldCharType="begin"/>
        </w:r>
        <w:r>
          <w:instrText xml:space="preserve"> PAGEREF _Toc170983050 \h </w:instrText>
        </w:r>
        <w:r>
          <w:fldChar w:fldCharType="separate"/>
        </w:r>
        <w:r w:rsidR="00A72375">
          <w:t>12</w:t>
        </w:r>
        <w:r>
          <w:fldChar w:fldCharType="end"/>
        </w:r>
      </w:hyperlink>
    </w:p>
    <w:p w14:paraId="6008754C" w14:textId="3DC88024"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1" w:history="1">
        <w:r w:rsidRPr="007D6DDB">
          <w:t>15</w:t>
        </w:r>
        <w:r>
          <w:rPr>
            <w:rFonts w:asciiTheme="minorHAnsi" w:eastAsiaTheme="minorEastAsia" w:hAnsiTheme="minorHAnsi" w:cstheme="minorBidi"/>
            <w:kern w:val="2"/>
            <w:sz w:val="22"/>
            <w:szCs w:val="22"/>
            <w:lang w:eastAsia="en-AU"/>
            <w14:ligatures w14:val="standardContextual"/>
          </w:rPr>
          <w:tab/>
        </w:r>
        <w:r w:rsidRPr="007D6DDB">
          <w:t>Registrar may request more information</w:t>
        </w:r>
        <w:r>
          <w:tab/>
        </w:r>
        <w:r>
          <w:fldChar w:fldCharType="begin"/>
        </w:r>
        <w:r>
          <w:instrText xml:space="preserve"> PAGEREF _Toc170983051 \h </w:instrText>
        </w:r>
        <w:r>
          <w:fldChar w:fldCharType="separate"/>
        </w:r>
        <w:r w:rsidR="00A72375">
          <w:t>12</w:t>
        </w:r>
        <w:r>
          <w:fldChar w:fldCharType="end"/>
        </w:r>
      </w:hyperlink>
    </w:p>
    <w:p w14:paraId="3F88BE86" w14:textId="2D44C250"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2" w:history="1">
        <w:r w:rsidRPr="007D6DDB">
          <w:t>16</w:t>
        </w:r>
        <w:r>
          <w:rPr>
            <w:rFonts w:asciiTheme="minorHAnsi" w:eastAsiaTheme="minorEastAsia" w:hAnsiTheme="minorHAnsi" w:cstheme="minorBidi"/>
            <w:kern w:val="2"/>
            <w:sz w:val="22"/>
            <w:szCs w:val="22"/>
            <w:lang w:eastAsia="en-AU"/>
            <w14:ligatures w14:val="standardContextual"/>
          </w:rPr>
          <w:tab/>
        </w:r>
        <w:r w:rsidRPr="007D6DDB">
          <w:t>Change of information must be provided</w:t>
        </w:r>
        <w:r>
          <w:tab/>
        </w:r>
        <w:r>
          <w:fldChar w:fldCharType="begin"/>
        </w:r>
        <w:r>
          <w:instrText xml:space="preserve"> PAGEREF _Toc170983052 \h </w:instrText>
        </w:r>
        <w:r>
          <w:fldChar w:fldCharType="separate"/>
        </w:r>
        <w:r w:rsidR="00A72375">
          <w:t>12</w:t>
        </w:r>
        <w:r>
          <w:fldChar w:fldCharType="end"/>
        </w:r>
      </w:hyperlink>
    </w:p>
    <w:p w14:paraId="7C01F351" w14:textId="2F26DFF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3" w:history="1">
        <w:r w:rsidRPr="007D6DDB">
          <w:t>17</w:t>
        </w:r>
        <w:r>
          <w:rPr>
            <w:rFonts w:asciiTheme="minorHAnsi" w:eastAsiaTheme="minorEastAsia" w:hAnsiTheme="minorHAnsi" w:cstheme="minorBidi"/>
            <w:kern w:val="2"/>
            <w:sz w:val="22"/>
            <w:szCs w:val="22"/>
            <w:lang w:eastAsia="en-AU"/>
            <w14:ligatures w14:val="standardContextual"/>
          </w:rPr>
          <w:tab/>
        </w:r>
        <w:r w:rsidRPr="007D6DDB">
          <w:t>Deciding applications</w:t>
        </w:r>
        <w:r>
          <w:tab/>
        </w:r>
        <w:r>
          <w:fldChar w:fldCharType="begin"/>
        </w:r>
        <w:r>
          <w:instrText xml:space="preserve"> PAGEREF _Toc170983053 \h </w:instrText>
        </w:r>
        <w:r>
          <w:fldChar w:fldCharType="separate"/>
        </w:r>
        <w:r w:rsidR="00A72375">
          <w:t>13</w:t>
        </w:r>
        <w:r>
          <w:fldChar w:fldCharType="end"/>
        </w:r>
      </w:hyperlink>
    </w:p>
    <w:p w14:paraId="71E0660E" w14:textId="0F3E578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4" w:history="1">
        <w:r w:rsidRPr="007D6DDB">
          <w:t>18</w:t>
        </w:r>
        <w:r>
          <w:rPr>
            <w:rFonts w:asciiTheme="minorHAnsi" w:eastAsiaTheme="minorEastAsia" w:hAnsiTheme="minorHAnsi" w:cstheme="minorBidi"/>
            <w:kern w:val="2"/>
            <w:sz w:val="22"/>
            <w:szCs w:val="22"/>
            <w:lang w:eastAsia="en-AU"/>
            <w14:ligatures w14:val="standardContextual"/>
          </w:rPr>
          <w:tab/>
        </w:r>
        <w:r w:rsidRPr="007D6DDB">
          <w:t>Licence valid until application for renewal decided</w:t>
        </w:r>
        <w:r>
          <w:tab/>
        </w:r>
        <w:r>
          <w:fldChar w:fldCharType="begin"/>
        </w:r>
        <w:r>
          <w:instrText xml:space="preserve"> PAGEREF _Toc170983054 \h </w:instrText>
        </w:r>
        <w:r>
          <w:fldChar w:fldCharType="separate"/>
        </w:r>
        <w:r w:rsidR="00A72375">
          <w:t>13</w:t>
        </w:r>
        <w:r>
          <w:fldChar w:fldCharType="end"/>
        </w:r>
      </w:hyperlink>
    </w:p>
    <w:p w14:paraId="48B81C33" w14:textId="2352C1A5"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5" w:history="1">
        <w:r w:rsidRPr="007D6DDB">
          <w:t>19</w:t>
        </w:r>
        <w:r>
          <w:rPr>
            <w:rFonts w:asciiTheme="minorHAnsi" w:eastAsiaTheme="minorEastAsia" w:hAnsiTheme="minorHAnsi" w:cstheme="minorBidi"/>
            <w:kern w:val="2"/>
            <w:sz w:val="22"/>
            <w:szCs w:val="22"/>
            <w:lang w:eastAsia="en-AU"/>
            <w14:ligatures w14:val="standardContextual"/>
          </w:rPr>
          <w:tab/>
        </w:r>
        <w:r w:rsidRPr="007D6DDB">
          <w:t>Licence conditions</w:t>
        </w:r>
        <w:r>
          <w:tab/>
        </w:r>
        <w:r>
          <w:fldChar w:fldCharType="begin"/>
        </w:r>
        <w:r>
          <w:instrText xml:space="preserve"> PAGEREF _Toc170983055 \h </w:instrText>
        </w:r>
        <w:r>
          <w:fldChar w:fldCharType="separate"/>
        </w:r>
        <w:r w:rsidR="00A72375">
          <w:t>13</w:t>
        </w:r>
        <w:r>
          <w:fldChar w:fldCharType="end"/>
        </w:r>
      </w:hyperlink>
    </w:p>
    <w:p w14:paraId="5A1EA6C5" w14:textId="5BC400BD"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6" w:history="1">
        <w:r w:rsidRPr="007D6DDB">
          <w:t>20</w:t>
        </w:r>
        <w:r>
          <w:rPr>
            <w:rFonts w:asciiTheme="minorHAnsi" w:eastAsiaTheme="minorEastAsia" w:hAnsiTheme="minorHAnsi" w:cstheme="minorBidi"/>
            <w:kern w:val="2"/>
            <w:sz w:val="22"/>
            <w:szCs w:val="22"/>
            <w:lang w:eastAsia="en-AU"/>
            <w14:ligatures w14:val="standardContextual"/>
          </w:rPr>
          <w:tab/>
        </w:r>
        <w:r w:rsidRPr="007D6DDB">
          <w:t>Licence term</w:t>
        </w:r>
        <w:r>
          <w:tab/>
        </w:r>
        <w:r>
          <w:fldChar w:fldCharType="begin"/>
        </w:r>
        <w:r>
          <w:instrText xml:space="preserve"> PAGEREF _Toc170983056 \h </w:instrText>
        </w:r>
        <w:r>
          <w:fldChar w:fldCharType="separate"/>
        </w:r>
        <w:r w:rsidR="00A72375">
          <w:t>16</w:t>
        </w:r>
        <w:r>
          <w:fldChar w:fldCharType="end"/>
        </w:r>
      </w:hyperlink>
    </w:p>
    <w:p w14:paraId="64F0B007" w14:textId="55E2E349"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7" w:history="1">
        <w:r w:rsidRPr="007D6DDB">
          <w:t>21</w:t>
        </w:r>
        <w:r>
          <w:rPr>
            <w:rFonts w:asciiTheme="minorHAnsi" w:eastAsiaTheme="minorEastAsia" w:hAnsiTheme="minorHAnsi" w:cstheme="minorBidi"/>
            <w:kern w:val="2"/>
            <w:sz w:val="22"/>
            <w:szCs w:val="22"/>
            <w:lang w:eastAsia="en-AU"/>
            <w14:ligatures w14:val="standardContextual"/>
          </w:rPr>
          <w:tab/>
        </w:r>
        <w:r w:rsidRPr="007D6DDB">
          <w:t>Content of licence</w:t>
        </w:r>
        <w:r>
          <w:tab/>
        </w:r>
        <w:r>
          <w:fldChar w:fldCharType="begin"/>
        </w:r>
        <w:r>
          <w:instrText xml:space="preserve"> PAGEREF _Toc170983057 \h </w:instrText>
        </w:r>
        <w:r>
          <w:fldChar w:fldCharType="separate"/>
        </w:r>
        <w:r w:rsidR="00A72375">
          <w:t>16</w:t>
        </w:r>
        <w:r>
          <w:fldChar w:fldCharType="end"/>
        </w:r>
      </w:hyperlink>
    </w:p>
    <w:p w14:paraId="009DDBEE" w14:textId="47DDDEF3"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58" w:history="1">
        <w:r w:rsidR="00DE0A0A" w:rsidRPr="007D6DDB">
          <w:t>Division 2.3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Licence variations and change of circumstances</w:t>
        </w:r>
        <w:r w:rsidR="00DE0A0A" w:rsidRPr="00DE0A0A">
          <w:rPr>
            <w:vanish/>
          </w:rPr>
          <w:tab/>
        </w:r>
        <w:r w:rsidR="00DE0A0A" w:rsidRPr="00DE0A0A">
          <w:rPr>
            <w:vanish/>
          </w:rPr>
          <w:fldChar w:fldCharType="begin"/>
        </w:r>
        <w:r w:rsidR="00DE0A0A" w:rsidRPr="00DE0A0A">
          <w:rPr>
            <w:vanish/>
          </w:rPr>
          <w:instrText xml:space="preserve"> PAGEREF _Toc170983058 \h </w:instrText>
        </w:r>
        <w:r w:rsidR="00DE0A0A" w:rsidRPr="00DE0A0A">
          <w:rPr>
            <w:vanish/>
          </w:rPr>
        </w:r>
        <w:r w:rsidR="00DE0A0A" w:rsidRPr="00DE0A0A">
          <w:rPr>
            <w:vanish/>
          </w:rPr>
          <w:fldChar w:fldCharType="separate"/>
        </w:r>
        <w:r w:rsidR="00A72375">
          <w:rPr>
            <w:vanish/>
          </w:rPr>
          <w:t>17</w:t>
        </w:r>
        <w:r w:rsidR="00DE0A0A" w:rsidRPr="00DE0A0A">
          <w:rPr>
            <w:vanish/>
          </w:rPr>
          <w:fldChar w:fldCharType="end"/>
        </w:r>
      </w:hyperlink>
    </w:p>
    <w:p w14:paraId="430AF5B4" w14:textId="2656A78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59" w:history="1">
        <w:r w:rsidRPr="007D6DDB">
          <w:t>22</w:t>
        </w:r>
        <w:r>
          <w:rPr>
            <w:rFonts w:asciiTheme="minorHAnsi" w:eastAsiaTheme="minorEastAsia" w:hAnsiTheme="minorHAnsi" w:cstheme="minorBidi"/>
            <w:kern w:val="2"/>
            <w:sz w:val="22"/>
            <w:szCs w:val="22"/>
            <w:lang w:eastAsia="en-AU"/>
            <w14:ligatures w14:val="standardContextual"/>
          </w:rPr>
          <w:tab/>
        </w:r>
        <w:r w:rsidRPr="007D6DDB">
          <w:t>Variation of licence</w:t>
        </w:r>
        <w:r>
          <w:tab/>
        </w:r>
        <w:r>
          <w:fldChar w:fldCharType="begin"/>
        </w:r>
        <w:r>
          <w:instrText xml:space="preserve"> PAGEREF _Toc170983059 \h </w:instrText>
        </w:r>
        <w:r>
          <w:fldChar w:fldCharType="separate"/>
        </w:r>
        <w:r w:rsidR="00A72375">
          <w:t>17</w:t>
        </w:r>
        <w:r>
          <w:fldChar w:fldCharType="end"/>
        </w:r>
      </w:hyperlink>
    </w:p>
    <w:p w14:paraId="1680D5BB" w14:textId="023E7D5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0" w:history="1">
        <w:r w:rsidRPr="007D6DDB">
          <w:t>23</w:t>
        </w:r>
        <w:r>
          <w:rPr>
            <w:rFonts w:asciiTheme="minorHAnsi" w:eastAsiaTheme="minorEastAsia" w:hAnsiTheme="minorHAnsi" w:cstheme="minorBidi"/>
            <w:kern w:val="2"/>
            <w:sz w:val="22"/>
            <w:szCs w:val="22"/>
            <w:lang w:eastAsia="en-AU"/>
            <w14:ligatures w14:val="standardContextual"/>
          </w:rPr>
          <w:tab/>
        </w:r>
        <w:r w:rsidRPr="007D6DDB">
          <w:t>Notifying registrar about change of circumstances</w:t>
        </w:r>
        <w:r>
          <w:tab/>
        </w:r>
        <w:r>
          <w:fldChar w:fldCharType="begin"/>
        </w:r>
        <w:r>
          <w:instrText xml:space="preserve"> PAGEREF _Toc170983060 \h </w:instrText>
        </w:r>
        <w:r>
          <w:fldChar w:fldCharType="separate"/>
        </w:r>
        <w:r w:rsidR="00A72375">
          <w:t>18</w:t>
        </w:r>
        <w:r>
          <w:fldChar w:fldCharType="end"/>
        </w:r>
      </w:hyperlink>
    </w:p>
    <w:p w14:paraId="679435FB" w14:textId="70B663E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1" w:history="1">
        <w:r w:rsidRPr="007D6DDB">
          <w:t>24</w:t>
        </w:r>
        <w:r>
          <w:rPr>
            <w:rFonts w:asciiTheme="minorHAnsi" w:eastAsiaTheme="minorEastAsia" w:hAnsiTheme="minorHAnsi" w:cstheme="minorBidi"/>
            <w:kern w:val="2"/>
            <w:sz w:val="22"/>
            <w:szCs w:val="22"/>
            <w:lang w:eastAsia="en-AU"/>
            <w14:ligatures w14:val="standardContextual"/>
          </w:rPr>
          <w:tab/>
        </w:r>
        <w:r w:rsidRPr="007D6DDB">
          <w:t>Registrar may request rating report</w:t>
        </w:r>
        <w:r>
          <w:tab/>
        </w:r>
        <w:r>
          <w:fldChar w:fldCharType="begin"/>
        </w:r>
        <w:r>
          <w:instrText xml:space="preserve"> PAGEREF _Toc170983061 \h </w:instrText>
        </w:r>
        <w:r>
          <w:fldChar w:fldCharType="separate"/>
        </w:r>
        <w:r w:rsidR="00A72375">
          <w:t>19</w:t>
        </w:r>
        <w:r>
          <w:fldChar w:fldCharType="end"/>
        </w:r>
      </w:hyperlink>
    </w:p>
    <w:p w14:paraId="3BE7D03A" w14:textId="3D5FAEC5"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62" w:history="1">
        <w:r w:rsidR="00DE0A0A" w:rsidRPr="007D6DDB">
          <w:t>Division 2.4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Register of licensed property developers</w:t>
        </w:r>
        <w:r w:rsidR="00DE0A0A" w:rsidRPr="00DE0A0A">
          <w:rPr>
            <w:vanish/>
          </w:rPr>
          <w:tab/>
        </w:r>
        <w:r w:rsidR="00DE0A0A" w:rsidRPr="00DE0A0A">
          <w:rPr>
            <w:vanish/>
          </w:rPr>
          <w:fldChar w:fldCharType="begin"/>
        </w:r>
        <w:r w:rsidR="00DE0A0A" w:rsidRPr="00DE0A0A">
          <w:rPr>
            <w:vanish/>
          </w:rPr>
          <w:instrText xml:space="preserve"> PAGEREF _Toc170983062 \h </w:instrText>
        </w:r>
        <w:r w:rsidR="00DE0A0A" w:rsidRPr="00DE0A0A">
          <w:rPr>
            <w:vanish/>
          </w:rPr>
        </w:r>
        <w:r w:rsidR="00DE0A0A" w:rsidRPr="00DE0A0A">
          <w:rPr>
            <w:vanish/>
          </w:rPr>
          <w:fldChar w:fldCharType="separate"/>
        </w:r>
        <w:r w:rsidR="00A72375">
          <w:rPr>
            <w:vanish/>
          </w:rPr>
          <w:t>19</w:t>
        </w:r>
        <w:r w:rsidR="00DE0A0A" w:rsidRPr="00DE0A0A">
          <w:rPr>
            <w:vanish/>
          </w:rPr>
          <w:fldChar w:fldCharType="end"/>
        </w:r>
      </w:hyperlink>
    </w:p>
    <w:p w14:paraId="472C0614" w14:textId="6B1C125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3" w:history="1">
        <w:r w:rsidRPr="007D6DDB">
          <w:t>25</w:t>
        </w:r>
        <w:r>
          <w:rPr>
            <w:rFonts w:asciiTheme="minorHAnsi" w:eastAsiaTheme="minorEastAsia" w:hAnsiTheme="minorHAnsi" w:cstheme="minorBidi"/>
            <w:kern w:val="2"/>
            <w:sz w:val="22"/>
            <w:szCs w:val="22"/>
            <w:lang w:eastAsia="en-AU"/>
            <w14:ligatures w14:val="standardContextual"/>
          </w:rPr>
          <w:tab/>
        </w:r>
        <w:r w:rsidRPr="007D6DDB">
          <w:t>Registrar must keep register</w:t>
        </w:r>
        <w:r>
          <w:tab/>
        </w:r>
        <w:r>
          <w:fldChar w:fldCharType="begin"/>
        </w:r>
        <w:r>
          <w:instrText xml:space="preserve"> PAGEREF _Toc170983063 \h </w:instrText>
        </w:r>
        <w:r>
          <w:fldChar w:fldCharType="separate"/>
        </w:r>
        <w:r w:rsidR="00A72375">
          <w:t>19</w:t>
        </w:r>
        <w:r>
          <w:fldChar w:fldCharType="end"/>
        </w:r>
      </w:hyperlink>
    </w:p>
    <w:p w14:paraId="7EF21244" w14:textId="095AF94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4" w:history="1">
        <w:r w:rsidRPr="007D6DDB">
          <w:t>26</w:t>
        </w:r>
        <w:r>
          <w:rPr>
            <w:rFonts w:asciiTheme="minorHAnsi" w:eastAsiaTheme="minorEastAsia" w:hAnsiTheme="minorHAnsi" w:cstheme="minorBidi"/>
            <w:kern w:val="2"/>
            <w:sz w:val="22"/>
            <w:szCs w:val="22"/>
            <w:lang w:eastAsia="en-AU"/>
            <w14:ligatures w14:val="standardContextual"/>
          </w:rPr>
          <w:tab/>
        </w:r>
        <w:r w:rsidRPr="007D6DDB">
          <w:t>Publication of information in register</w:t>
        </w:r>
        <w:r>
          <w:tab/>
        </w:r>
        <w:r>
          <w:fldChar w:fldCharType="begin"/>
        </w:r>
        <w:r>
          <w:instrText xml:space="preserve"> PAGEREF _Toc170983064 \h </w:instrText>
        </w:r>
        <w:r>
          <w:fldChar w:fldCharType="separate"/>
        </w:r>
        <w:r w:rsidR="00A72375">
          <w:t>21</w:t>
        </w:r>
        <w:r>
          <w:fldChar w:fldCharType="end"/>
        </w:r>
      </w:hyperlink>
    </w:p>
    <w:p w14:paraId="27B3B536" w14:textId="605D5749"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065" w:history="1">
        <w:r w:rsidR="00DE0A0A" w:rsidRPr="007D6DDB">
          <w:t>Part 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Rating entities</w:t>
        </w:r>
        <w:r w:rsidR="00DE0A0A" w:rsidRPr="00DE0A0A">
          <w:rPr>
            <w:vanish/>
          </w:rPr>
          <w:tab/>
        </w:r>
        <w:r w:rsidR="00DE0A0A" w:rsidRPr="00DE0A0A">
          <w:rPr>
            <w:vanish/>
          </w:rPr>
          <w:fldChar w:fldCharType="begin"/>
        </w:r>
        <w:r w:rsidR="00DE0A0A" w:rsidRPr="00DE0A0A">
          <w:rPr>
            <w:vanish/>
          </w:rPr>
          <w:instrText xml:space="preserve"> PAGEREF _Toc170983065 \h </w:instrText>
        </w:r>
        <w:r w:rsidR="00DE0A0A" w:rsidRPr="00DE0A0A">
          <w:rPr>
            <w:vanish/>
          </w:rPr>
        </w:r>
        <w:r w:rsidR="00DE0A0A" w:rsidRPr="00DE0A0A">
          <w:rPr>
            <w:vanish/>
          </w:rPr>
          <w:fldChar w:fldCharType="separate"/>
        </w:r>
        <w:r w:rsidR="00A72375">
          <w:rPr>
            <w:vanish/>
          </w:rPr>
          <w:t>22</w:t>
        </w:r>
        <w:r w:rsidR="00DE0A0A" w:rsidRPr="00DE0A0A">
          <w:rPr>
            <w:vanish/>
          </w:rPr>
          <w:fldChar w:fldCharType="end"/>
        </w:r>
      </w:hyperlink>
    </w:p>
    <w:p w14:paraId="343BB1DC" w14:textId="79501FC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6" w:history="1">
        <w:r w:rsidRPr="007D6DDB">
          <w:t>27</w:t>
        </w:r>
        <w:r>
          <w:rPr>
            <w:rFonts w:asciiTheme="minorHAnsi" w:eastAsiaTheme="minorEastAsia" w:hAnsiTheme="minorHAnsi" w:cstheme="minorBidi"/>
            <w:kern w:val="2"/>
            <w:sz w:val="22"/>
            <w:szCs w:val="22"/>
            <w:lang w:eastAsia="en-AU"/>
            <w14:ligatures w14:val="standardContextual"/>
          </w:rPr>
          <w:tab/>
        </w:r>
        <w:r w:rsidRPr="007D6DDB">
          <w:t>Approval of rating entities</w:t>
        </w:r>
        <w:r>
          <w:tab/>
        </w:r>
        <w:r>
          <w:fldChar w:fldCharType="begin"/>
        </w:r>
        <w:r>
          <w:instrText xml:space="preserve"> PAGEREF _Toc170983066 \h </w:instrText>
        </w:r>
        <w:r>
          <w:fldChar w:fldCharType="separate"/>
        </w:r>
        <w:r w:rsidR="00A72375">
          <w:t>22</w:t>
        </w:r>
        <w:r>
          <w:fldChar w:fldCharType="end"/>
        </w:r>
      </w:hyperlink>
    </w:p>
    <w:p w14:paraId="71230535" w14:textId="6A9D5A00"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7" w:history="1">
        <w:r w:rsidRPr="007D6DDB">
          <w:t>28</w:t>
        </w:r>
        <w:r>
          <w:rPr>
            <w:rFonts w:asciiTheme="minorHAnsi" w:eastAsiaTheme="minorEastAsia" w:hAnsiTheme="minorHAnsi" w:cstheme="minorBidi"/>
            <w:kern w:val="2"/>
            <w:sz w:val="22"/>
            <w:szCs w:val="22"/>
            <w:lang w:eastAsia="en-AU"/>
            <w14:ligatures w14:val="standardContextual"/>
          </w:rPr>
          <w:tab/>
        </w:r>
        <w:r w:rsidRPr="007D6DDB">
          <w:t>Approval valid until new application decided</w:t>
        </w:r>
        <w:r>
          <w:tab/>
        </w:r>
        <w:r>
          <w:fldChar w:fldCharType="begin"/>
        </w:r>
        <w:r>
          <w:instrText xml:space="preserve"> PAGEREF _Toc170983067 \h </w:instrText>
        </w:r>
        <w:r>
          <w:fldChar w:fldCharType="separate"/>
        </w:r>
        <w:r w:rsidR="00A72375">
          <w:t>23</w:t>
        </w:r>
        <w:r>
          <w:fldChar w:fldCharType="end"/>
        </w:r>
      </w:hyperlink>
    </w:p>
    <w:p w14:paraId="678BBC9C" w14:textId="6122053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8" w:history="1">
        <w:r w:rsidRPr="007D6DDB">
          <w:t>29</w:t>
        </w:r>
        <w:r>
          <w:rPr>
            <w:rFonts w:asciiTheme="minorHAnsi" w:eastAsiaTheme="minorEastAsia" w:hAnsiTheme="minorHAnsi" w:cstheme="minorBidi"/>
            <w:kern w:val="2"/>
            <w:sz w:val="22"/>
            <w:szCs w:val="22"/>
            <w:lang w:eastAsia="en-AU"/>
            <w14:ligatures w14:val="standardContextual"/>
          </w:rPr>
          <w:tab/>
        </w:r>
        <w:r w:rsidRPr="007D6DDB">
          <w:t>Variation of approval</w:t>
        </w:r>
        <w:r>
          <w:tab/>
        </w:r>
        <w:r>
          <w:fldChar w:fldCharType="begin"/>
        </w:r>
        <w:r>
          <w:instrText xml:space="preserve"> PAGEREF _Toc170983068 \h </w:instrText>
        </w:r>
        <w:r>
          <w:fldChar w:fldCharType="separate"/>
        </w:r>
        <w:r w:rsidR="00A72375">
          <w:t>23</w:t>
        </w:r>
        <w:r>
          <w:fldChar w:fldCharType="end"/>
        </w:r>
      </w:hyperlink>
    </w:p>
    <w:p w14:paraId="76CF9E56" w14:textId="2C791690"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69" w:history="1">
        <w:r w:rsidRPr="007D6DDB">
          <w:t>30</w:t>
        </w:r>
        <w:r>
          <w:rPr>
            <w:rFonts w:asciiTheme="minorHAnsi" w:eastAsiaTheme="minorEastAsia" w:hAnsiTheme="minorHAnsi" w:cstheme="minorBidi"/>
            <w:kern w:val="2"/>
            <w:sz w:val="22"/>
            <w:szCs w:val="22"/>
            <w:lang w:eastAsia="en-AU"/>
            <w14:ligatures w14:val="standardContextual"/>
          </w:rPr>
          <w:tab/>
        </w:r>
        <w:r w:rsidRPr="007D6DDB">
          <w:t>Revocation of approval</w:t>
        </w:r>
        <w:r>
          <w:tab/>
        </w:r>
        <w:r>
          <w:fldChar w:fldCharType="begin"/>
        </w:r>
        <w:r>
          <w:instrText xml:space="preserve"> PAGEREF _Toc170983069 \h </w:instrText>
        </w:r>
        <w:r>
          <w:fldChar w:fldCharType="separate"/>
        </w:r>
        <w:r w:rsidR="00A72375">
          <w:t>25</w:t>
        </w:r>
        <w:r>
          <w:fldChar w:fldCharType="end"/>
        </w:r>
      </w:hyperlink>
    </w:p>
    <w:p w14:paraId="15FA3824" w14:textId="49B80E30"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070" w:history="1">
        <w:r w:rsidR="00DE0A0A" w:rsidRPr="007D6DDB">
          <w:t>Part 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Licensed property developers—regulatory action</w:t>
        </w:r>
        <w:r w:rsidR="00DE0A0A" w:rsidRPr="00DE0A0A">
          <w:rPr>
            <w:vanish/>
          </w:rPr>
          <w:tab/>
        </w:r>
        <w:r w:rsidR="00DE0A0A" w:rsidRPr="00DE0A0A">
          <w:rPr>
            <w:vanish/>
          </w:rPr>
          <w:fldChar w:fldCharType="begin"/>
        </w:r>
        <w:r w:rsidR="00DE0A0A" w:rsidRPr="00DE0A0A">
          <w:rPr>
            <w:vanish/>
          </w:rPr>
          <w:instrText xml:space="preserve"> PAGEREF _Toc170983070 \h </w:instrText>
        </w:r>
        <w:r w:rsidR="00DE0A0A" w:rsidRPr="00DE0A0A">
          <w:rPr>
            <w:vanish/>
          </w:rPr>
        </w:r>
        <w:r w:rsidR="00DE0A0A" w:rsidRPr="00DE0A0A">
          <w:rPr>
            <w:vanish/>
          </w:rPr>
          <w:fldChar w:fldCharType="separate"/>
        </w:r>
        <w:r w:rsidR="00A72375">
          <w:rPr>
            <w:vanish/>
          </w:rPr>
          <w:t>27</w:t>
        </w:r>
        <w:r w:rsidR="00DE0A0A" w:rsidRPr="00DE0A0A">
          <w:rPr>
            <w:vanish/>
          </w:rPr>
          <w:fldChar w:fldCharType="end"/>
        </w:r>
      </w:hyperlink>
    </w:p>
    <w:p w14:paraId="3B4869F6" w14:textId="23C0111A"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71" w:history="1">
        <w:r w:rsidR="00DE0A0A" w:rsidRPr="007D6DDB">
          <w:t>Division 4.1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Automatic licence suspension</w:t>
        </w:r>
        <w:r w:rsidR="00DE0A0A" w:rsidRPr="00DE0A0A">
          <w:rPr>
            <w:vanish/>
          </w:rPr>
          <w:tab/>
        </w:r>
        <w:r w:rsidR="00DE0A0A" w:rsidRPr="00DE0A0A">
          <w:rPr>
            <w:vanish/>
          </w:rPr>
          <w:fldChar w:fldCharType="begin"/>
        </w:r>
        <w:r w:rsidR="00DE0A0A" w:rsidRPr="00DE0A0A">
          <w:rPr>
            <w:vanish/>
          </w:rPr>
          <w:instrText xml:space="preserve"> PAGEREF _Toc170983071 \h </w:instrText>
        </w:r>
        <w:r w:rsidR="00DE0A0A" w:rsidRPr="00DE0A0A">
          <w:rPr>
            <w:vanish/>
          </w:rPr>
        </w:r>
        <w:r w:rsidR="00DE0A0A" w:rsidRPr="00DE0A0A">
          <w:rPr>
            <w:vanish/>
          </w:rPr>
          <w:fldChar w:fldCharType="separate"/>
        </w:r>
        <w:r w:rsidR="00A72375">
          <w:rPr>
            <w:vanish/>
          </w:rPr>
          <w:t>27</w:t>
        </w:r>
        <w:r w:rsidR="00DE0A0A" w:rsidRPr="00DE0A0A">
          <w:rPr>
            <w:vanish/>
          </w:rPr>
          <w:fldChar w:fldCharType="end"/>
        </w:r>
      </w:hyperlink>
    </w:p>
    <w:p w14:paraId="6415D4A3" w14:textId="75B42E4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2" w:history="1">
        <w:r w:rsidRPr="007D6DDB">
          <w:t>31</w:t>
        </w:r>
        <w:r>
          <w:rPr>
            <w:rFonts w:asciiTheme="minorHAnsi" w:eastAsiaTheme="minorEastAsia" w:hAnsiTheme="minorHAnsi" w:cstheme="minorBidi"/>
            <w:kern w:val="2"/>
            <w:sz w:val="22"/>
            <w:szCs w:val="22"/>
            <w:lang w:eastAsia="en-AU"/>
            <w14:ligatures w14:val="standardContextual"/>
          </w:rPr>
          <w:tab/>
        </w:r>
        <w:r w:rsidRPr="007D6DDB">
          <w:t>Automatic suspension of licence</w:t>
        </w:r>
        <w:r>
          <w:tab/>
        </w:r>
        <w:r>
          <w:fldChar w:fldCharType="begin"/>
        </w:r>
        <w:r>
          <w:instrText xml:space="preserve"> PAGEREF _Toc170983072 \h </w:instrText>
        </w:r>
        <w:r>
          <w:fldChar w:fldCharType="separate"/>
        </w:r>
        <w:r w:rsidR="00A72375">
          <w:t>27</w:t>
        </w:r>
        <w:r>
          <w:fldChar w:fldCharType="end"/>
        </w:r>
      </w:hyperlink>
    </w:p>
    <w:p w14:paraId="348B5BFD" w14:textId="53DD55AC"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73" w:history="1">
        <w:r w:rsidR="00DE0A0A" w:rsidRPr="007D6DDB">
          <w:t>Division 4.2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Regulatory action</w:t>
        </w:r>
        <w:r w:rsidR="00DE0A0A" w:rsidRPr="00DE0A0A">
          <w:rPr>
            <w:vanish/>
          </w:rPr>
          <w:tab/>
        </w:r>
        <w:r w:rsidR="00DE0A0A" w:rsidRPr="00DE0A0A">
          <w:rPr>
            <w:vanish/>
          </w:rPr>
          <w:fldChar w:fldCharType="begin"/>
        </w:r>
        <w:r w:rsidR="00DE0A0A" w:rsidRPr="00DE0A0A">
          <w:rPr>
            <w:vanish/>
          </w:rPr>
          <w:instrText xml:space="preserve"> PAGEREF _Toc170983073 \h </w:instrText>
        </w:r>
        <w:r w:rsidR="00DE0A0A" w:rsidRPr="00DE0A0A">
          <w:rPr>
            <w:vanish/>
          </w:rPr>
        </w:r>
        <w:r w:rsidR="00DE0A0A" w:rsidRPr="00DE0A0A">
          <w:rPr>
            <w:vanish/>
          </w:rPr>
          <w:fldChar w:fldCharType="separate"/>
        </w:r>
        <w:r w:rsidR="00A72375">
          <w:rPr>
            <w:vanish/>
          </w:rPr>
          <w:t>27</w:t>
        </w:r>
        <w:r w:rsidR="00DE0A0A" w:rsidRPr="00DE0A0A">
          <w:rPr>
            <w:vanish/>
          </w:rPr>
          <w:fldChar w:fldCharType="end"/>
        </w:r>
      </w:hyperlink>
    </w:p>
    <w:p w14:paraId="6154CC87" w14:textId="5F33814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4" w:history="1">
        <w:r w:rsidRPr="007D6DDB">
          <w:t>32</w:t>
        </w:r>
        <w:r>
          <w:rPr>
            <w:rFonts w:asciiTheme="minorHAnsi" w:eastAsiaTheme="minorEastAsia" w:hAnsiTheme="minorHAnsi" w:cstheme="minorBidi"/>
            <w:kern w:val="2"/>
            <w:sz w:val="22"/>
            <w:szCs w:val="22"/>
            <w:lang w:eastAsia="en-AU"/>
            <w14:ligatures w14:val="standardContextual"/>
          </w:rPr>
          <w:tab/>
        </w:r>
        <w:r w:rsidRPr="007D6DDB">
          <w:t>Definitions—div 4.2</w:t>
        </w:r>
        <w:r>
          <w:tab/>
        </w:r>
        <w:r>
          <w:fldChar w:fldCharType="begin"/>
        </w:r>
        <w:r>
          <w:instrText xml:space="preserve"> PAGEREF _Toc170983074 \h </w:instrText>
        </w:r>
        <w:r>
          <w:fldChar w:fldCharType="separate"/>
        </w:r>
        <w:r w:rsidR="00A72375">
          <w:t>27</w:t>
        </w:r>
        <w:r>
          <w:fldChar w:fldCharType="end"/>
        </w:r>
      </w:hyperlink>
    </w:p>
    <w:p w14:paraId="0D374C29" w14:textId="79D6863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5" w:history="1">
        <w:r w:rsidRPr="007D6DDB">
          <w:t>33</w:t>
        </w:r>
        <w:r>
          <w:rPr>
            <w:rFonts w:asciiTheme="minorHAnsi" w:eastAsiaTheme="minorEastAsia" w:hAnsiTheme="minorHAnsi" w:cstheme="minorBidi"/>
            <w:kern w:val="2"/>
            <w:sz w:val="22"/>
            <w:szCs w:val="22"/>
            <w:lang w:eastAsia="en-AU"/>
            <w14:ligatures w14:val="standardContextual"/>
          </w:rPr>
          <w:tab/>
        </w:r>
        <w:r w:rsidRPr="007D6DDB">
          <w:t xml:space="preserve">Grounds for </w:t>
        </w:r>
        <w:r w:rsidRPr="007D6DDB">
          <w:rPr>
            <w:bCs/>
            <w:iCs/>
          </w:rPr>
          <w:t>regulatory</w:t>
        </w:r>
        <w:r w:rsidRPr="007D6DDB">
          <w:rPr>
            <w:i/>
          </w:rPr>
          <w:t xml:space="preserve"> </w:t>
        </w:r>
        <w:r w:rsidRPr="007D6DDB">
          <w:t>action</w:t>
        </w:r>
        <w:r>
          <w:tab/>
        </w:r>
        <w:r>
          <w:fldChar w:fldCharType="begin"/>
        </w:r>
        <w:r>
          <w:instrText xml:space="preserve"> PAGEREF _Toc170983075 \h </w:instrText>
        </w:r>
        <w:r>
          <w:fldChar w:fldCharType="separate"/>
        </w:r>
        <w:r w:rsidR="00A72375">
          <w:t>28</w:t>
        </w:r>
        <w:r>
          <w:fldChar w:fldCharType="end"/>
        </w:r>
      </w:hyperlink>
    </w:p>
    <w:p w14:paraId="1D7170B4" w14:textId="3BA7FBE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6" w:history="1">
        <w:r w:rsidRPr="007D6DDB">
          <w:t>34</w:t>
        </w:r>
        <w:r>
          <w:rPr>
            <w:rFonts w:asciiTheme="minorHAnsi" w:eastAsiaTheme="minorEastAsia" w:hAnsiTheme="minorHAnsi" w:cstheme="minorBidi"/>
            <w:kern w:val="2"/>
            <w:sz w:val="22"/>
            <w:szCs w:val="22"/>
            <w:lang w:eastAsia="en-AU"/>
            <w14:ligatures w14:val="standardContextual"/>
          </w:rPr>
          <w:tab/>
        </w:r>
        <w:r w:rsidRPr="007D6DDB">
          <w:t>Notice of proposed regulatory action</w:t>
        </w:r>
        <w:r>
          <w:tab/>
        </w:r>
        <w:r>
          <w:fldChar w:fldCharType="begin"/>
        </w:r>
        <w:r>
          <w:instrText xml:space="preserve"> PAGEREF _Toc170983076 \h </w:instrText>
        </w:r>
        <w:r>
          <w:fldChar w:fldCharType="separate"/>
        </w:r>
        <w:r w:rsidR="00A72375">
          <w:t>29</w:t>
        </w:r>
        <w:r>
          <w:fldChar w:fldCharType="end"/>
        </w:r>
      </w:hyperlink>
    </w:p>
    <w:p w14:paraId="23FD5886" w14:textId="23823D7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7" w:history="1">
        <w:r w:rsidRPr="007D6DDB">
          <w:t>35</w:t>
        </w:r>
        <w:r>
          <w:rPr>
            <w:rFonts w:asciiTheme="minorHAnsi" w:eastAsiaTheme="minorEastAsia" w:hAnsiTheme="minorHAnsi" w:cstheme="minorBidi"/>
            <w:kern w:val="2"/>
            <w:sz w:val="22"/>
            <w:szCs w:val="22"/>
            <w:lang w:eastAsia="en-AU"/>
            <w14:ligatures w14:val="standardContextual"/>
          </w:rPr>
          <w:tab/>
        </w:r>
        <w:r w:rsidRPr="007D6DDB">
          <w:t>Taking regulatory action</w:t>
        </w:r>
        <w:r>
          <w:tab/>
        </w:r>
        <w:r>
          <w:fldChar w:fldCharType="begin"/>
        </w:r>
        <w:r>
          <w:instrText xml:space="preserve"> PAGEREF _Toc170983077 \h </w:instrText>
        </w:r>
        <w:r>
          <w:fldChar w:fldCharType="separate"/>
        </w:r>
        <w:r w:rsidR="00A72375">
          <w:t>30</w:t>
        </w:r>
        <w:r>
          <w:fldChar w:fldCharType="end"/>
        </w:r>
      </w:hyperlink>
    </w:p>
    <w:p w14:paraId="4939C9D2" w14:textId="19D4197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8" w:history="1">
        <w:r w:rsidRPr="007D6DDB">
          <w:t>36</w:t>
        </w:r>
        <w:r>
          <w:rPr>
            <w:rFonts w:asciiTheme="minorHAnsi" w:eastAsiaTheme="minorEastAsia" w:hAnsiTheme="minorHAnsi" w:cstheme="minorBidi"/>
            <w:kern w:val="2"/>
            <w:sz w:val="22"/>
            <w:szCs w:val="22"/>
            <w:lang w:eastAsia="en-AU"/>
            <w14:ligatures w14:val="standardContextual"/>
          </w:rPr>
          <w:tab/>
        </w:r>
        <w:r w:rsidRPr="007D6DDB">
          <w:t>Not taking regulatory action</w:t>
        </w:r>
        <w:r>
          <w:tab/>
        </w:r>
        <w:r>
          <w:fldChar w:fldCharType="begin"/>
        </w:r>
        <w:r>
          <w:instrText xml:space="preserve"> PAGEREF _Toc170983078 \h </w:instrText>
        </w:r>
        <w:r>
          <w:fldChar w:fldCharType="separate"/>
        </w:r>
        <w:r w:rsidR="00A72375">
          <w:t>30</w:t>
        </w:r>
        <w:r>
          <w:fldChar w:fldCharType="end"/>
        </w:r>
      </w:hyperlink>
    </w:p>
    <w:p w14:paraId="49005F85" w14:textId="04A240F4"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79" w:history="1">
        <w:r w:rsidRPr="007D6DDB">
          <w:t>37</w:t>
        </w:r>
        <w:r>
          <w:rPr>
            <w:rFonts w:asciiTheme="minorHAnsi" w:eastAsiaTheme="minorEastAsia" w:hAnsiTheme="minorHAnsi" w:cstheme="minorBidi"/>
            <w:kern w:val="2"/>
            <w:sz w:val="22"/>
            <w:szCs w:val="22"/>
            <w:lang w:eastAsia="en-AU"/>
            <w14:ligatures w14:val="standardContextual"/>
          </w:rPr>
          <w:tab/>
        </w:r>
        <w:r w:rsidRPr="007D6DDB">
          <w:t>Effect of suspension</w:t>
        </w:r>
        <w:r>
          <w:tab/>
        </w:r>
        <w:r>
          <w:fldChar w:fldCharType="begin"/>
        </w:r>
        <w:r>
          <w:instrText xml:space="preserve"> PAGEREF _Toc170983079 \h </w:instrText>
        </w:r>
        <w:r>
          <w:fldChar w:fldCharType="separate"/>
        </w:r>
        <w:r w:rsidR="00A72375">
          <w:t>31</w:t>
        </w:r>
        <w:r>
          <w:fldChar w:fldCharType="end"/>
        </w:r>
      </w:hyperlink>
    </w:p>
    <w:p w14:paraId="2E5D502D" w14:textId="77B64FF3"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80" w:history="1">
        <w:r w:rsidR="00DE0A0A" w:rsidRPr="007D6DDB">
          <w:t>Division 4.3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Immediate suspension or cancellation of licence</w:t>
        </w:r>
        <w:r w:rsidR="00DE0A0A" w:rsidRPr="00DE0A0A">
          <w:rPr>
            <w:vanish/>
          </w:rPr>
          <w:tab/>
        </w:r>
        <w:r w:rsidR="00DE0A0A" w:rsidRPr="00DE0A0A">
          <w:rPr>
            <w:vanish/>
          </w:rPr>
          <w:fldChar w:fldCharType="begin"/>
        </w:r>
        <w:r w:rsidR="00DE0A0A" w:rsidRPr="00DE0A0A">
          <w:rPr>
            <w:vanish/>
          </w:rPr>
          <w:instrText xml:space="preserve"> PAGEREF _Toc170983080 \h </w:instrText>
        </w:r>
        <w:r w:rsidR="00DE0A0A" w:rsidRPr="00DE0A0A">
          <w:rPr>
            <w:vanish/>
          </w:rPr>
        </w:r>
        <w:r w:rsidR="00DE0A0A" w:rsidRPr="00DE0A0A">
          <w:rPr>
            <w:vanish/>
          </w:rPr>
          <w:fldChar w:fldCharType="separate"/>
        </w:r>
        <w:r w:rsidR="00A72375">
          <w:rPr>
            <w:vanish/>
          </w:rPr>
          <w:t>31</w:t>
        </w:r>
        <w:r w:rsidR="00DE0A0A" w:rsidRPr="00DE0A0A">
          <w:rPr>
            <w:vanish/>
          </w:rPr>
          <w:fldChar w:fldCharType="end"/>
        </w:r>
      </w:hyperlink>
    </w:p>
    <w:p w14:paraId="4CD9A68A" w14:textId="560FAE6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81" w:history="1">
        <w:r w:rsidRPr="007D6DDB">
          <w:t>38</w:t>
        </w:r>
        <w:r>
          <w:rPr>
            <w:rFonts w:asciiTheme="minorHAnsi" w:eastAsiaTheme="minorEastAsia" w:hAnsiTheme="minorHAnsi" w:cstheme="minorBidi"/>
            <w:kern w:val="2"/>
            <w:sz w:val="22"/>
            <w:szCs w:val="22"/>
            <w:lang w:eastAsia="en-AU"/>
            <w14:ligatures w14:val="standardContextual"/>
          </w:rPr>
          <w:tab/>
        </w:r>
        <w:r w:rsidRPr="007D6DDB">
          <w:t>Immediate suspension or cancellation</w:t>
        </w:r>
        <w:r>
          <w:tab/>
        </w:r>
        <w:r>
          <w:fldChar w:fldCharType="begin"/>
        </w:r>
        <w:r>
          <w:instrText xml:space="preserve"> PAGEREF _Toc170983081 \h </w:instrText>
        </w:r>
        <w:r>
          <w:fldChar w:fldCharType="separate"/>
        </w:r>
        <w:r w:rsidR="00A72375">
          <w:t>31</w:t>
        </w:r>
        <w:r>
          <w:fldChar w:fldCharType="end"/>
        </w:r>
      </w:hyperlink>
    </w:p>
    <w:p w14:paraId="54D6CDF4" w14:textId="3559B6E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82" w:history="1">
        <w:r w:rsidRPr="007D6DDB">
          <w:t>39</w:t>
        </w:r>
        <w:r>
          <w:rPr>
            <w:rFonts w:asciiTheme="minorHAnsi" w:eastAsiaTheme="minorEastAsia" w:hAnsiTheme="minorHAnsi" w:cstheme="minorBidi"/>
            <w:kern w:val="2"/>
            <w:sz w:val="22"/>
            <w:szCs w:val="22"/>
            <w:lang w:eastAsia="en-AU"/>
            <w14:ligatures w14:val="standardContextual"/>
          </w:rPr>
          <w:tab/>
        </w:r>
        <w:r w:rsidRPr="007D6DDB">
          <w:t>Effect of immediate suspension</w:t>
        </w:r>
        <w:r>
          <w:tab/>
        </w:r>
        <w:r>
          <w:fldChar w:fldCharType="begin"/>
        </w:r>
        <w:r>
          <w:instrText xml:space="preserve"> PAGEREF _Toc170983082 \h </w:instrText>
        </w:r>
        <w:r>
          <w:fldChar w:fldCharType="separate"/>
        </w:r>
        <w:r w:rsidR="00A72375">
          <w:t>33</w:t>
        </w:r>
        <w:r>
          <w:fldChar w:fldCharType="end"/>
        </w:r>
      </w:hyperlink>
    </w:p>
    <w:p w14:paraId="4FA7F0F7" w14:textId="6F47AC00"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83" w:history="1">
        <w:r w:rsidRPr="007D6DDB">
          <w:t>40</w:t>
        </w:r>
        <w:r>
          <w:rPr>
            <w:rFonts w:asciiTheme="minorHAnsi" w:eastAsiaTheme="minorEastAsia" w:hAnsiTheme="minorHAnsi" w:cstheme="minorBidi"/>
            <w:kern w:val="2"/>
            <w:sz w:val="22"/>
            <w:szCs w:val="22"/>
            <w:lang w:eastAsia="en-AU"/>
            <w14:ligatures w14:val="standardContextual"/>
          </w:rPr>
          <w:tab/>
        </w:r>
        <w:r w:rsidRPr="007D6DDB">
          <w:t>Revoking immediate suspension or cancellation</w:t>
        </w:r>
        <w:r>
          <w:tab/>
        </w:r>
        <w:r>
          <w:fldChar w:fldCharType="begin"/>
        </w:r>
        <w:r>
          <w:instrText xml:space="preserve"> PAGEREF _Toc170983083 \h </w:instrText>
        </w:r>
        <w:r>
          <w:fldChar w:fldCharType="separate"/>
        </w:r>
        <w:r w:rsidR="00A72375">
          <w:t>33</w:t>
        </w:r>
        <w:r>
          <w:fldChar w:fldCharType="end"/>
        </w:r>
      </w:hyperlink>
    </w:p>
    <w:p w14:paraId="78D42013" w14:textId="783B1DA4"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84" w:history="1">
        <w:r w:rsidR="00DE0A0A" w:rsidRPr="007D6DDB">
          <w:t>Division 4.4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Other regulatory action</w:t>
        </w:r>
        <w:r w:rsidR="00DE0A0A" w:rsidRPr="00DE0A0A">
          <w:rPr>
            <w:vanish/>
          </w:rPr>
          <w:tab/>
        </w:r>
        <w:r w:rsidR="00DE0A0A" w:rsidRPr="00DE0A0A">
          <w:rPr>
            <w:vanish/>
          </w:rPr>
          <w:fldChar w:fldCharType="begin"/>
        </w:r>
        <w:r w:rsidR="00DE0A0A" w:rsidRPr="00DE0A0A">
          <w:rPr>
            <w:vanish/>
          </w:rPr>
          <w:instrText xml:space="preserve"> PAGEREF _Toc170983084 \h </w:instrText>
        </w:r>
        <w:r w:rsidR="00DE0A0A" w:rsidRPr="00DE0A0A">
          <w:rPr>
            <w:vanish/>
          </w:rPr>
        </w:r>
        <w:r w:rsidR="00DE0A0A" w:rsidRPr="00DE0A0A">
          <w:rPr>
            <w:vanish/>
          </w:rPr>
          <w:fldChar w:fldCharType="separate"/>
        </w:r>
        <w:r w:rsidR="00A72375">
          <w:rPr>
            <w:vanish/>
          </w:rPr>
          <w:t>34</w:t>
        </w:r>
        <w:r w:rsidR="00DE0A0A" w:rsidRPr="00DE0A0A">
          <w:rPr>
            <w:vanish/>
          </w:rPr>
          <w:fldChar w:fldCharType="end"/>
        </w:r>
      </w:hyperlink>
    </w:p>
    <w:p w14:paraId="7CDF6BC4" w14:textId="369337B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85" w:history="1">
        <w:r w:rsidRPr="007D6DDB">
          <w:t>41</w:t>
        </w:r>
        <w:r>
          <w:rPr>
            <w:rFonts w:asciiTheme="minorHAnsi" w:eastAsiaTheme="minorEastAsia" w:hAnsiTheme="minorHAnsi" w:cstheme="minorBidi"/>
            <w:kern w:val="2"/>
            <w:sz w:val="22"/>
            <w:szCs w:val="22"/>
            <w:lang w:eastAsia="en-AU"/>
            <w14:ligatures w14:val="standardContextual"/>
          </w:rPr>
          <w:tab/>
        </w:r>
        <w:r w:rsidRPr="007D6DDB">
          <w:t>Voluntary cancellation of licence</w:t>
        </w:r>
        <w:r>
          <w:tab/>
        </w:r>
        <w:r>
          <w:fldChar w:fldCharType="begin"/>
        </w:r>
        <w:r>
          <w:instrText xml:space="preserve"> PAGEREF _Toc170983085 \h </w:instrText>
        </w:r>
        <w:r>
          <w:fldChar w:fldCharType="separate"/>
        </w:r>
        <w:r w:rsidR="00A72375">
          <w:t>34</w:t>
        </w:r>
        <w:r>
          <w:fldChar w:fldCharType="end"/>
        </w:r>
      </w:hyperlink>
    </w:p>
    <w:p w14:paraId="22362994" w14:textId="05135B2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86" w:history="1">
        <w:r w:rsidRPr="007D6DDB">
          <w:t>42</w:t>
        </w:r>
        <w:r>
          <w:rPr>
            <w:rFonts w:asciiTheme="minorHAnsi" w:eastAsiaTheme="minorEastAsia" w:hAnsiTheme="minorHAnsi" w:cstheme="minorBidi"/>
            <w:kern w:val="2"/>
            <w:sz w:val="22"/>
            <w:szCs w:val="22"/>
            <w:lang w:eastAsia="en-AU"/>
            <w14:ligatures w14:val="standardContextual"/>
          </w:rPr>
          <w:tab/>
        </w:r>
        <w:r w:rsidRPr="007D6DDB">
          <w:t>Application to disqualify person from applying for licence</w:t>
        </w:r>
        <w:r>
          <w:tab/>
        </w:r>
        <w:r>
          <w:fldChar w:fldCharType="begin"/>
        </w:r>
        <w:r>
          <w:instrText xml:space="preserve"> PAGEREF _Toc170983086 \h </w:instrText>
        </w:r>
        <w:r>
          <w:fldChar w:fldCharType="separate"/>
        </w:r>
        <w:r w:rsidR="00A72375">
          <w:t>34</w:t>
        </w:r>
        <w:r>
          <w:fldChar w:fldCharType="end"/>
        </w:r>
      </w:hyperlink>
    </w:p>
    <w:p w14:paraId="12E5D17C" w14:textId="068AFDF3"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87" w:history="1">
        <w:r w:rsidR="00DE0A0A" w:rsidRPr="007D6DDB">
          <w:t>Division 4.5</w:t>
        </w:r>
        <w:r w:rsidR="00DE0A0A">
          <w:rPr>
            <w:rFonts w:asciiTheme="minorHAnsi" w:eastAsiaTheme="minorEastAsia" w:hAnsiTheme="minorHAnsi" w:cstheme="minorBidi"/>
            <w:b w:val="0"/>
            <w:kern w:val="2"/>
            <w:sz w:val="22"/>
            <w:szCs w:val="22"/>
            <w:lang w:eastAsia="en-AU"/>
            <w14:ligatures w14:val="standardContextual"/>
          </w:rPr>
          <w:tab/>
        </w:r>
        <w:r w:rsidR="00DE0A0A" w:rsidRPr="007D6DDB">
          <w:rPr>
            <w:lang w:eastAsia="en-AU"/>
          </w:rPr>
          <w:t>Miscellaneous</w:t>
        </w:r>
        <w:r w:rsidR="00DE0A0A" w:rsidRPr="00DE0A0A">
          <w:rPr>
            <w:vanish/>
          </w:rPr>
          <w:tab/>
        </w:r>
        <w:r w:rsidR="00DE0A0A" w:rsidRPr="00DE0A0A">
          <w:rPr>
            <w:vanish/>
          </w:rPr>
          <w:fldChar w:fldCharType="begin"/>
        </w:r>
        <w:r w:rsidR="00DE0A0A" w:rsidRPr="00DE0A0A">
          <w:rPr>
            <w:vanish/>
          </w:rPr>
          <w:instrText xml:space="preserve"> PAGEREF _Toc170983087 \h </w:instrText>
        </w:r>
        <w:r w:rsidR="00DE0A0A" w:rsidRPr="00DE0A0A">
          <w:rPr>
            <w:vanish/>
          </w:rPr>
        </w:r>
        <w:r w:rsidR="00DE0A0A" w:rsidRPr="00DE0A0A">
          <w:rPr>
            <w:vanish/>
          </w:rPr>
          <w:fldChar w:fldCharType="separate"/>
        </w:r>
        <w:r w:rsidR="00A72375">
          <w:rPr>
            <w:vanish/>
          </w:rPr>
          <w:t>35</w:t>
        </w:r>
        <w:r w:rsidR="00DE0A0A" w:rsidRPr="00DE0A0A">
          <w:rPr>
            <w:vanish/>
          </w:rPr>
          <w:fldChar w:fldCharType="end"/>
        </w:r>
      </w:hyperlink>
    </w:p>
    <w:p w14:paraId="15A236CD" w14:textId="46B228E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88" w:history="1">
        <w:r w:rsidRPr="007D6DDB">
          <w:t>43</w:t>
        </w:r>
        <w:r>
          <w:rPr>
            <w:rFonts w:asciiTheme="minorHAnsi" w:eastAsiaTheme="minorEastAsia" w:hAnsiTheme="minorHAnsi" w:cstheme="minorBidi"/>
            <w:kern w:val="2"/>
            <w:sz w:val="22"/>
            <w:szCs w:val="22"/>
            <w:lang w:eastAsia="en-AU"/>
            <w14:ligatures w14:val="standardContextual"/>
          </w:rPr>
          <w:tab/>
        </w:r>
        <w:r w:rsidRPr="007D6DDB">
          <w:rPr>
            <w:lang w:eastAsia="en-AU"/>
          </w:rPr>
          <w:t>Registrar may consult people before exercising functions</w:t>
        </w:r>
        <w:r>
          <w:tab/>
        </w:r>
        <w:r>
          <w:fldChar w:fldCharType="begin"/>
        </w:r>
        <w:r>
          <w:instrText xml:space="preserve"> PAGEREF _Toc170983088 \h </w:instrText>
        </w:r>
        <w:r>
          <w:fldChar w:fldCharType="separate"/>
        </w:r>
        <w:r w:rsidR="00A72375">
          <w:t>35</w:t>
        </w:r>
        <w:r>
          <w:fldChar w:fldCharType="end"/>
        </w:r>
      </w:hyperlink>
    </w:p>
    <w:p w14:paraId="0B1D0528" w14:textId="4CA5A7BF"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089" w:history="1">
        <w:r w:rsidR="00DE0A0A" w:rsidRPr="007D6DDB">
          <w:t>Part 5</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Rectification orders, stop work orders and undertakings</w:t>
        </w:r>
        <w:r w:rsidR="00DE0A0A" w:rsidRPr="00DE0A0A">
          <w:rPr>
            <w:vanish/>
          </w:rPr>
          <w:tab/>
        </w:r>
        <w:r w:rsidR="00DE0A0A" w:rsidRPr="00DE0A0A">
          <w:rPr>
            <w:vanish/>
          </w:rPr>
          <w:fldChar w:fldCharType="begin"/>
        </w:r>
        <w:r w:rsidR="00DE0A0A" w:rsidRPr="00DE0A0A">
          <w:rPr>
            <w:vanish/>
          </w:rPr>
          <w:instrText xml:space="preserve"> PAGEREF _Toc170983089 \h </w:instrText>
        </w:r>
        <w:r w:rsidR="00DE0A0A" w:rsidRPr="00DE0A0A">
          <w:rPr>
            <w:vanish/>
          </w:rPr>
        </w:r>
        <w:r w:rsidR="00DE0A0A" w:rsidRPr="00DE0A0A">
          <w:rPr>
            <w:vanish/>
          </w:rPr>
          <w:fldChar w:fldCharType="separate"/>
        </w:r>
        <w:r w:rsidR="00A72375">
          <w:rPr>
            <w:vanish/>
          </w:rPr>
          <w:t>36</w:t>
        </w:r>
        <w:r w:rsidR="00DE0A0A" w:rsidRPr="00DE0A0A">
          <w:rPr>
            <w:vanish/>
          </w:rPr>
          <w:fldChar w:fldCharType="end"/>
        </w:r>
      </w:hyperlink>
    </w:p>
    <w:p w14:paraId="735B8939" w14:textId="361E23BB"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90" w:history="1">
        <w:r w:rsidR="00DE0A0A" w:rsidRPr="007D6DDB">
          <w:t>Division 5.1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Preliminary</w:t>
        </w:r>
        <w:r w:rsidR="00DE0A0A" w:rsidRPr="00DE0A0A">
          <w:rPr>
            <w:vanish/>
          </w:rPr>
          <w:tab/>
        </w:r>
        <w:r w:rsidR="00DE0A0A" w:rsidRPr="00DE0A0A">
          <w:rPr>
            <w:vanish/>
          </w:rPr>
          <w:fldChar w:fldCharType="begin"/>
        </w:r>
        <w:r w:rsidR="00DE0A0A" w:rsidRPr="00DE0A0A">
          <w:rPr>
            <w:vanish/>
          </w:rPr>
          <w:instrText xml:space="preserve"> PAGEREF _Toc170983090 \h </w:instrText>
        </w:r>
        <w:r w:rsidR="00DE0A0A" w:rsidRPr="00DE0A0A">
          <w:rPr>
            <w:vanish/>
          </w:rPr>
        </w:r>
        <w:r w:rsidR="00DE0A0A" w:rsidRPr="00DE0A0A">
          <w:rPr>
            <w:vanish/>
          </w:rPr>
          <w:fldChar w:fldCharType="separate"/>
        </w:r>
        <w:r w:rsidR="00A72375">
          <w:rPr>
            <w:vanish/>
          </w:rPr>
          <w:t>36</w:t>
        </w:r>
        <w:r w:rsidR="00DE0A0A" w:rsidRPr="00DE0A0A">
          <w:rPr>
            <w:vanish/>
          </w:rPr>
          <w:fldChar w:fldCharType="end"/>
        </w:r>
      </w:hyperlink>
    </w:p>
    <w:p w14:paraId="19AC4AAB" w14:textId="65C04E8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1" w:history="1">
        <w:r w:rsidRPr="007D6DDB">
          <w:t>44</w:t>
        </w:r>
        <w:r>
          <w:rPr>
            <w:rFonts w:asciiTheme="minorHAnsi" w:eastAsiaTheme="minorEastAsia" w:hAnsiTheme="minorHAnsi" w:cstheme="minorBidi"/>
            <w:kern w:val="2"/>
            <w:sz w:val="22"/>
            <w:szCs w:val="22"/>
            <w:lang w:eastAsia="en-AU"/>
            <w14:ligatures w14:val="standardContextual"/>
          </w:rPr>
          <w:tab/>
        </w:r>
        <w:r w:rsidRPr="007D6DDB">
          <w:t>Application—pt 5</w:t>
        </w:r>
        <w:r>
          <w:tab/>
        </w:r>
        <w:r>
          <w:fldChar w:fldCharType="begin"/>
        </w:r>
        <w:r>
          <w:instrText xml:space="preserve"> PAGEREF _Toc170983091 \h </w:instrText>
        </w:r>
        <w:r>
          <w:fldChar w:fldCharType="separate"/>
        </w:r>
        <w:r w:rsidR="00A72375">
          <w:t>36</w:t>
        </w:r>
        <w:r>
          <w:fldChar w:fldCharType="end"/>
        </w:r>
      </w:hyperlink>
    </w:p>
    <w:p w14:paraId="01B93873" w14:textId="00C981F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2" w:history="1">
        <w:r w:rsidRPr="007D6DDB">
          <w:t>45</w:t>
        </w:r>
        <w:r>
          <w:rPr>
            <w:rFonts w:asciiTheme="minorHAnsi" w:eastAsiaTheme="minorEastAsia" w:hAnsiTheme="minorHAnsi" w:cstheme="minorBidi"/>
            <w:kern w:val="2"/>
            <w:sz w:val="22"/>
            <w:szCs w:val="22"/>
            <w:lang w:eastAsia="en-AU"/>
            <w14:ligatures w14:val="standardContextual"/>
          </w:rPr>
          <w:tab/>
        </w:r>
        <w:r w:rsidRPr="007D6DDB">
          <w:t>Definitions—pt 5</w:t>
        </w:r>
        <w:r>
          <w:tab/>
        </w:r>
        <w:r>
          <w:fldChar w:fldCharType="begin"/>
        </w:r>
        <w:r>
          <w:instrText xml:space="preserve"> PAGEREF _Toc170983092 \h </w:instrText>
        </w:r>
        <w:r>
          <w:fldChar w:fldCharType="separate"/>
        </w:r>
        <w:r w:rsidR="00A72375">
          <w:t>36</w:t>
        </w:r>
        <w:r>
          <w:fldChar w:fldCharType="end"/>
        </w:r>
      </w:hyperlink>
    </w:p>
    <w:p w14:paraId="39B73B57" w14:textId="69D657D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3" w:history="1">
        <w:r w:rsidRPr="007D6DDB">
          <w:t>46</w:t>
        </w:r>
        <w:r>
          <w:rPr>
            <w:rFonts w:asciiTheme="minorHAnsi" w:eastAsiaTheme="minorEastAsia" w:hAnsiTheme="minorHAnsi" w:cstheme="minorBidi"/>
            <w:kern w:val="2"/>
            <w:sz w:val="22"/>
            <w:szCs w:val="22"/>
            <w:lang w:eastAsia="en-AU"/>
            <w14:ligatures w14:val="standardContextual"/>
          </w:rPr>
          <w:tab/>
        </w:r>
        <w:r w:rsidRPr="007D6DDB">
          <w:t xml:space="preserve">Meaning of </w:t>
        </w:r>
        <w:r w:rsidRPr="007D6DDB">
          <w:rPr>
            <w:i/>
          </w:rPr>
          <w:t>property developer</w:t>
        </w:r>
        <w:r w:rsidRPr="007D6DDB">
          <w:t>—pt 5</w:t>
        </w:r>
        <w:r>
          <w:tab/>
        </w:r>
        <w:r>
          <w:fldChar w:fldCharType="begin"/>
        </w:r>
        <w:r>
          <w:instrText xml:space="preserve"> PAGEREF _Toc170983093 \h </w:instrText>
        </w:r>
        <w:r>
          <w:fldChar w:fldCharType="separate"/>
        </w:r>
        <w:r w:rsidR="00A72375">
          <w:t>37</w:t>
        </w:r>
        <w:r>
          <w:fldChar w:fldCharType="end"/>
        </w:r>
      </w:hyperlink>
    </w:p>
    <w:p w14:paraId="456C4EDA" w14:textId="0ABBAB19"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4" w:history="1">
        <w:r w:rsidRPr="007D6DDB">
          <w:t>47</w:t>
        </w:r>
        <w:r>
          <w:rPr>
            <w:rFonts w:asciiTheme="minorHAnsi" w:eastAsiaTheme="minorEastAsia" w:hAnsiTheme="minorHAnsi" w:cstheme="minorBidi"/>
            <w:kern w:val="2"/>
            <w:sz w:val="22"/>
            <w:szCs w:val="22"/>
            <w:lang w:eastAsia="en-AU"/>
            <w14:ligatures w14:val="standardContextual"/>
          </w:rPr>
          <w:tab/>
        </w:r>
        <w:r w:rsidRPr="007D6DDB">
          <w:t xml:space="preserve">Meaning of </w:t>
        </w:r>
        <w:r w:rsidRPr="007D6DDB">
          <w:rPr>
            <w:i/>
          </w:rPr>
          <w:t>serious defect</w:t>
        </w:r>
        <w:r>
          <w:tab/>
        </w:r>
        <w:r>
          <w:fldChar w:fldCharType="begin"/>
        </w:r>
        <w:r>
          <w:instrText xml:space="preserve"> PAGEREF _Toc170983094 \h </w:instrText>
        </w:r>
        <w:r>
          <w:fldChar w:fldCharType="separate"/>
        </w:r>
        <w:r w:rsidR="00A72375">
          <w:t>38</w:t>
        </w:r>
        <w:r>
          <w:fldChar w:fldCharType="end"/>
        </w:r>
      </w:hyperlink>
    </w:p>
    <w:p w14:paraId="6719CE4B" w14:textId="71DC1E64"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095" w:history="1">
        <w:r w:rsidR="00DE0A0A" w:rsidRPr="007D6DDB">
          <w:t>Division 5.2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Rectification orders</w:t>
        </w:r>
        <w:r w:rsidR="00DE0A0A" w:rsidRPr="00DE0A0A">
          <w:rPr>
            <w:vanish/>
          </w:rPr>
          <w:tab/>
        </w:r>
        <w:r w:rsidR="00DE0A0A" w:rsidRPr="00DE0A0A">
          <w:rPr>
            <w:vanish/>
          </w:rPr>
          <w:fldChar w:fldCharType="begin"/>
        </w:r>
        <w:r w:rsidR="00DE0A0A" w:rsidRPr="00DE0A0A">
          <w:rPr>
            <w:vanish/>
          </w:rPr>
          <w:instrText xml:space="preserve"> PAGEREF _Toc170983095 \h </w:instrText>
        </w:r>
        <w:r w:rsidR="00DE0A0A" w:rsidRPr="00DE0A0A">
          <w:rPr>
            <w:vanish/>
          </w:rPr>
        </w:r>
        <w:r w:rsidR="00DE0A0A" w:rsidRPr="00DE0A0A">
          <w:rPr>
            <w:vanish/>
          </w:rPr>
          <w:fldChar w:fldCharType="separate"/>
        </w:r>
        <w:r w:rsidR="00A72375">
          <w:rPr>
            <w:vanish/>
          </w:rPr>
          <w:t>39</w:t>
        </w:r>
        <w:r w:rsidR="00DE0A0A" w:rsidRPr="00DE0A0A">
          <w:rPr>
            <w:vanish/>
          </w:rPr>
          <w:fldChar w:fldCharType="end"/>
        </w:r>
      </w:hyperlink>
    </w:p>
    <w:p w14:paraId="640C0FED" w14:textId="66AA41C5"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6" w:history="1">
        <w:r w:rsidRPr="007D6DDB">
          <w:t>48</w:t>
        </w:r>
        <w:r>
          <w:rPr>
            <w:rFonts w:asciiTheme="minorHAnsi" w:eastAsiaTheme="minorEastAsia" w:hAnsiTheme="minorHAnsi" w:cstheme="minorBidi"/>
            <w:kern w:val="2"/>
            <w:sz w:val="22"/>
            <w:szCs w:val="22"/>
            <w:lang w:eastAsia="en-AU"/>
            <w14:ligatures w14:val="standardContextual"/>
          </w:rPr>
          <w:tab/>
        </w:r>
        <w:r w:rsidRPr="007D6DDB">
          <w:t>Notice of proposed rectification order</w:t>
        </w:r>
        <w:r>
          <w:tab/>
        </w:r>
        <w:r>
          <w:fldChar w:fldCharType="begin"/>
        </w:r>
        <w:r>
          <w:instrText xml:space="preserve"> PAGEREF _Toc170983096 \h </w:instrText>
        </w:r>
        <w:r>
          <w:fldChar w:fldCharType="separate"/>
        </w:r>
        <w:r w:rsidR="00A72375">
          <w:t>39</w:t>
        </w:r>
        <w:r>
          <w:fldChar w:fldCharType="end"/>
        </w:r>
      </w:hyperlink>
    </w:p>
    <w:p w14:paraId="3DCBDA87" w14:textId="1463E3F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7" w:history="1">
        <w:r w:rsidRPr="007D6DDB">
          <w:t>49</w:t>
        </w:r>
        <w:r>
          <w:rPr>
            <w:rFonts w:asciiTheme="minorHAnsi" w:eastAsiaTheme="minorEastAsia" w:hAnsiTheme="minorHAnsi" w:cstheme="minorBidi"/>
            <w:kern w:val="2"/>
            <w:sz w:val="22"/>
            <w:szCs w:val="22"/>
            <w:lang w:eastAsia="en-AU"/>
            <w14:ligatures w14:val="standardContextual"/>
          </w:rPr>
          <w:tab/>
        </w:r>
        <w:r w:rsidRPr="007D6DDB">
          <w:t>Making rectification orders</w:t>
        </w:r>
        <w:r>
          <w:tab/>
        </w:r>
        <w:r>
          <w:fldChar w:fldCharType="begin"/>
        </w:r>
        <w:r>
          <w:instrText xml:space="preserve"> PAGEREF _Toc170983097 \h </w:instrText>
        </w:r>
        <w:r>
          <w:fldChar w:fldCharType="separate"/>
        </w:r>
        <w:r w:rsidR="00A72375">
          <w:t>40</w:t>
        </w:r>
        <w:r>
          <w:fldChar w:fldCharType="end"/>
        </w:r>
      </w:hyperlink>
    </w:p>
    <w:p w14:paraId="508B484E" w14:textId="26CF640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8" w:history="1">
        <w:r w:rsidRPr="007D6DDB">
          <w:t>50</w:t>
        </w:r>
        <w:r>
          <w:rPr>
            <w:rFonts w:asciiTheme="minorHAnsi" w:eastAsiaTheme="minorEastAsia" w:hAnsiTheme="minorHAnsi" w:cstheme="minorBidi"/>
            <w:kern w:val="2"/>
            <w:sz w:val="22"/>
            <w:szCs w:val="22"/>
            <w:lang w:eastAsia="en-AU"/>
            <w14:ligatures w14:val="standardContextual"/>
          </w:rPr>
          <w:tab/>
        </w:r>
        <w:r w:rsidRPr="007D6DDB">
          <w:t>Emergency rectification orders</w:t>
        </w:r>
        <w:r>
          <w:tab/>
        </w:r>
        <w:r>
          <w:fldChar w:fldCharType="begin"/>
        </w:r>
        <w:r>
          <w:instrText xml:space="preserve"> PAGEREF _Toc170983098 \h </w:instrText>
        </w:r>
        <w:r>
          <w:fldChar w:fldCharType="separate"/>
        </w:r>
        <w:r w:rsidR="00A72375">
          <w:t>41</w:t>
        </w:r>
        <w:r>
          <w:fldChar w:fldCharType="end"/>
        </w:r>
      </w:hyperlink>
    </w:p>
    <w:p w14:paraId="0A61BB52" w14:textId="4D60EBF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099" w:history="1">
        <w:r w:rsidRPr="007D6DDB">
          <w:t>51</w:t>
        </w:r>
        <w:r>
          <w:rPr>
            <w:rFonts w:asciiTheme="minorHAnsi" w:eastAsiaTheme="minorEastAsia" w:hAnsiTheme="minorHAnsi" w:cstheme="minorBidi"/>
            <w:kern w:val="2"/>
            <w:sz w:val="22"/>
            <w:szCs w:val="22"/>
            <w:lang w:eastAsia="en-AU"/>
            <w14:ligatures w14:val="standardContextual"/>
          </w:rPr>
          <w:tab/>
        </w:r>
        <w:r w:rsidRPr="007D6DDB">
          <w:t>Rectification orders—more than 1 property developer</w:t>
        </w:r>
        <w:r>
          <w:tab/>
        </w:r>
        <w:r>
          <w:fldChar w:fldCharType="begin"/>
        </w:r>
        <w:r>
          <w:instrText xml:space="preserve"> PAGEREF _Toc170983099 \h </w:instrText>
        </w:r>
        <w:r>
          <w:fldChar w:fldCharType="separate"/>
        </w:r>
        <w:r w:rsidR="00A72375">
          <w:t>42</w:t>
        </w:r>
        <w:r>
          <w:fldChar w:fldCharType="end"/>
        </w:r>
      </w:hyperlink>
    </w:p>
    <w:p w14:paraId="625BEA3D" w14:textId="7041C09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0" w:history="1">
        <w:r w:rsidRPr="007D6DDB">
          <w:t>52</w:t>
        </w:r>
        <w:r>
          <w:rPr>
            <w:rFonts w:asciiTheme="minorHAnsi" w:eastAsiaTheme="minorEastAsia" w:hAnsiTheme="minorHAnsi" w:cstheme="minorBidi"/>
            <w:kern w:val="2"/>
            <w:sz w:val="22"/>
            <w:szCs w:val="22"/>
            <w:lang w:eastAsia="en-AU"/>
            <w14:ligatures w14:val="standardContextual"/>
          </w:rPr>
          <w:tab/>
        </w:r>
        <w:r w:rsidRPr="007D6DDB">
          <w:t>Registrar may give rectification order to directors if property developer wound up etc</w:t>
        </w:r>
        <w:r>
          <w:tab/>
        </w:r>
        <w:r>
          <w:fldChar w:fldCharType="begin"/>
        </w:r>
        <w:r>
          <w:instrText xml:space="preserve"> PAGEREF _Toc170983100 \h </w:instrText>
        </w:r>
        <w:r>
          <w:fldChar w:fldCharType="separate"/>
        </w:r>
        <w:r w:rsidR="00A72375">
          <w:t>43</w:t>
        </w:r>
        <w:r>
          <w:fldChar w:fldCharType="end"/>
        </w:r>
      </w:hyperlink>
    </w:p>
    <w:p w14:paraId="7B3621DD" w14:textId="24DAC63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1" w:history="1">
        <w:r w:rsidRPr="007D6DDB">
          <w:t>53</w:t>
        </w:r>
        <w:r>
          <w:rPr>
            <w:rFonts w:asciiTheme="minorHAnsi" w:eastAsiaTheme="minorEastAsia" w:hAnsiTheme="minorHAnsi" w:cstheme="minorBidi"/>
            <w:kern w:val="2"/>
            <w:sz w:val="22"/>
            <w:szCs w:val="22"/>
            <w:lang w:eastAsia="en-AU"/>
            <w14:ligatures w14:val="standardContextual"/>
          </w:rPr>
          <w:tab/>
        </w:r>
        <w:r w:rsidRPr="007D6DDB">
          <w:t>Occupier of land may be required to permit rectification work</w:t>
        </w:r>
        <w:r>
          <w:tab/>
        </w:r>
        <w:r>
          <w:fldChar w:fldCharType="begin"/>
        </w:r>
        <w:r>
          <w:instrText xml:space="preserve"> PAGEREF _Toc170983101 \h </w:instrText>
        </w:r>
        <w:r>
          <w:fldChar w:fldCharType="separate"/>
        </w:r>
        <w:r w:rsidR="00A72375">
          <w:t>45</w:t>
        </w:r>
        <w:r>
          <w:fldChar w:fldCharType="end"/>
        </w:r>
      </w:hyperlink>
    </w:p>
    <w:p w14:paraId="66BE1737" w14:textId="3AA1869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2" w:history="1">
        <w:r w:rsidRPr="007D6DDB">
          <w:t>54</w:t>
        </w:r>
        <w:r>
          <w:rPr>
            <w:rFonts w:asciiTheme="minorHAnsi" w:eastAsiaTheme="minorEastAsia" w:hAnsiTheme="minorHAnsi" w:cstheme="minorBidi"/>
            <w:kern w:val="2"/>
            <w:sz w:val="22"/>
            <w:szCs w:val="22"/>
            <w:lang w:eastAsia="en-AU"/>
            <w14:ligatures w14:val="standardContextual"/>
          </w:rPr>
          <w:tab/>
        </w:r>
        <w:r w:rsidRPr="007D6DDB">
          <w:t>Offence—failing to comply with rectification order</w:t>
        </w:r>
        <w:r>
          <w:tab/>
        </w:r>
        <w:r>
          <w:fldChar w:fldCharType="begin"/>
        </w:r>
        <w:r>
          <w:instrText xml:space="preserve"> PAGEREF _Toc170983102 \h </w:instrText>
        </w:r>
        <w:r>
          <w:fldChar w:fldCharType="separate"/>
        </w:r>
        <w:r w:rsidR="00A72375">
          <w:t>45</w:t>
        </w:r>
        <w:r>
          <w:fldChar w:fldCharType="end"/>
        </w:r>
      </w:hyperlink>
    </w:p>
    <w:p w14:paraId="258D839B" w14:textId="252E01F5"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03" w:history="1">
        <w:r w:rsidR="00DE0A0A" w:rsidRPr="007D6DDB">
          <w:t>Division 5.3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Rectification work arranged by Territory</w:t>
        </w:r>
        <w:r w:rsidR="00DE0A0A" w:rsidRPr="00DE0A0A">
          <w:rPr>
            <w:vanish/>
          </w:rPr>
          <w:tab/>
        </w:r>
        <w:r w:rsidR="00DE0A0A" w:rsidRPr="00DE0A0A">
          <w:rPr>
            <w:vanish/>
          </w:rPr>
          <w:fldChar w:fldCharType="begin"/>
        </w:r>
        <w:r w:rsidR="00DE0A0A" w:rsidRPr="00DE0A0A">
          <w:rPr>
            <w:vanish/>
          </w:rPr>
          <w:instrText xml:space="preserve"> PAGEREF _Toc170983103 \h </w:instrText>
        </w:r>
        <w:r w:rsidR="00DE0A0A" w:rsidRPr="00DE0A0A">
          <w:rPr>
            <w:vanish/>
          </w:rPr>
        </w:r>
        <w:r w:rsidR="00DE0A0A" w:rsidRPr="00DE0A0A">
          <w:rPr>
            <w:vanish/>
          </w:rPr>
          <w:fldChar w:fldCharType="separate"/>
        </w:r>
        <w:r w:rsidR="00A72375">
          <w:rPr>
            <w:vanish/>
          </w:rPr>
          <w:t>46</w:t>
        </w:r>
        <w:r w:rsidR="00DE0A0A" w:rsidRPr="00DE0A0A">
          <w:rPr>
            <w:vanish/>
          </w:rPr>
          <w:fldChar w:fldCharType="end"/>
        </w:r>
      </w:hyperlink>
    </w:p>
    <w:p w14:paraId="40FE96FE" w14:textId="39F7FC5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4" w:history="1">
        <w:r w:rsidRPr="007D6DDB">
          <w:t>55</w:t>
        </w:r>
        <w:r>
          <w:rPr>
            <w:rFonts w:asciiTheme="minorHAnsi" w:eastAsiaTheme="minorEastAsia" w:hAnsiTheme="minorHAnsi" w:cstheme="minorBidi"/>
            <w:kern w:val="2"/>
            <w:sz w:val="22"/>
            <w:szCs w:val="22"/>
            <w:lang w:eastAsia="en-AU"/>
            <w14:ligatures w14:val="standardContextual"/>
          </w:rPr>
          <w:tab/>
        </w:r>
        <w:r w:rsidRPr="007D6DDB">
          <w:t>Rectification by Territory—failure to comply with rectification order</w:t>
        </w:r>
        <w:r>
          <w:tab/>
        </w:r>
        <w:r>
          <w:fldChar w:fldCharType="begin"/>
        </w:r>
        <w:r>
          <w:instrText xml:space="preserve"> PAGEREF _Toc170983104 \h </w:instrText>
        </w:r>
        <w:r>
          <w:fldChar w:fldCharType="separate"/>
        </w:r>
        <w:r w:rsidR="00A72375">
          <w:t>46</w:t>
        </w:r>
        <w:r>
          <w:fldChar w:fldCharType="end"/>
        </w:r>
      </w:hyperlink>
    </w:p>
    <w:p w14:paraId="01F36545" w14:textId="7C45504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5" w:history="1">
        <w:r w:rsidRPr="007D6DDB">
          <w:t>56</w:t>
        </w:r>
        <w:r>
          <w:rPr>
            <w:rFonts w:asciiTheme="minorHAnsi" w:eastAsiaTheme="minorEastAsia" w:hAnsiTheme="minorHAnsi" w:cstheme="minorBidi"/>
            <w:kern w:val="2"/>
            <w:sz w:val="22"/>
            <w:szCs w:val="22"/>
            <w:lang w:eastAsia="en-AU"/>
            <w14:ligatures w14:val="standardContextual"/>
          </w:rPr>
          <w:tab/>
        </w:r>
        <w:r w:rsidRPr="007D6DDB">
          <w:t>Offence—hindering or obstructing authorised contractor</w:t>
        </w:r>
        <w:r>
          <w:tab/>
        </w:r>
        <w:r>
          <w:fldChar w:fldCharType="begin"/>
        </w:r>
        <w:r>
          <w:instrText xml:space="preserve"> PAGEREF _Toc170983105 \h </w:instrText>
        </w:r>
        <w:r>
          <w:fldChar w:fldCharType="separate"/>
        </w:r>
        <w:r w:rsidR="00A72375">
          <w:t>46</w:t>
        </w:r>
        <w:r>
          <w:fldChar w:fldCharType="end"/>
        </w:r>
      </w:hyperlink>
    </w:p>
    <w:p w14:paraId="7180B71E" w14:textId="4B2AA73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6" w:history="1">
        <w:r w:rsidRPr="007D6DDB">
          <w:t>57</w:t>
        </w:r>
        <w:r>
          <w:rPr>
            <w:rFonts w:asciiTheme="minorHAnsi" w:eastAsiaTheme="minorEastAsia" w:hAnsiTheme="minorHAnsi" w:cstheme="minorBidi"/>
            <w:kern w:val="2"/>
            <w:sz w:val="22"/>
            <w:szCs w:val="22"/>
            <w:lang w:eastAsia="en-AU"/>
            <w14:ligatures w14:val="standardContextual"/>
          </w:rPr>
          <w:tab/>
        </w:r>
        <w:r w:rsidRPr="007D6DDB">
          <w:t>Damage etc by authorised contractor to be minimised</w:t>
        </w:r>
        <w:r>
          <w:tab/>
        </w:r>
        <w:r>
          <w:fldChar w:fldCharType="begin"/>
        </w:r>
        <w:r>
          <w:instrText xml:space="preserve"> PAGEREF _Toc170983106 \h </w:instrText>
        </w:r>
        <w:r>
          <w:fldChar w:fldCharType="separate"/>
        </w:r>
        <w:r w:rsidR="00A72375">
          <w:t>47</w:t>
        </w:r>
        <w:r>
          <w:fldChar w:fldCharType="end"/>
        </w:r>
      </w:hyperlink>
    </w:p>
    <w:p w14:paraId="71FDFCCC" w14:textId="59E66AA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7" w:history="1">
        <w:r w:rsidRPr="007D6DDB">
          <w:t>58</w:t>
        </w:r>
        <w:r>
          <w:rPr>
            <w:rFonts w:asciiTheme="minorHAnsi" w:eastAsiaTheme="minorEastAsia" w:hAnsiTheme="minorHAnsi" w:cstheme="minorBidi"/>
            <w:kern w:val="2"/>
            <w:sz w:val="22"/>
            <w:szCs w:val="22"/>
            <w:lang w:eastAsia="en-AU"/>
            <w14:ligatures w14:val="standardContextual"/>
          </w:rPr>
          <w:tab/>
        </w:r>
        <w:r w:rsidRPr="007D6DDB">
          <w:t>Compensation</w:t>
        </w:r>
        <w:r>
          <w:tab/>
        </w:r>
        <w:r>
          <w:fldChar w:fldCharType="begin"/>
        </w:r>
        <w:r>
          <w:instrText xml:space="preserve"> PAGEREF _Toc170983107 \h </w:instrText>
        </w:r>
        <w:r>
          <w:fldChar w:fldCharType="separate"/>
        </w:r>
        <w:r w:rsidR="00A72375">
          <w:t>47</w:t>
        </w:r>
        <w:r>
          <w:fldChar w:fldCharType="end"/>
        </w:r>
      </w:hyperlink>
    </w:p>
    <w:p w14:paraId="37D81B77" w14:textId="0EF821E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08" w:history="1">
        <w:r w:rsidRPr="007D6DDB">
          <w:t>59</w:t>
        </w:r>
        <w:r>
          <w:rPr>
            <w:rFonts w:asciiTheme="minorHAnsi" w:eastAsiaTheme="minorEastAsia" w:hAnsiTheme="minorHAnsi" w:cstheme="minorBidi"/>
            <w:kern w:val="2"/>
            <w:sz w:val="22"/>
            <w:szCs w:val="22"/>
            <w:lang w:eastAsia="en-AU"/>
            <w14:ligatures w14:val="standardContextual"/>
          </w:rPr>
          <w:tab/>
        </w:r>
        <w:r w:rsidRPr="007D6DDB">
          <w:t>Protection of authorised contractor from liability</w:t>
        </w:r>
        <w:r>
          <w:tab/>
        </w:r>
        <w:r>
          <w:fldChar w:fldCharType="begin"/>
        </w:r>
        <w:r>
          <w:instrText xml:space="preserve"> PAGEREF _Toc170983108 \h </w:instrText>
        </w:r>
        <w:r>
          <w:fldChar w:fldCharType="separate"/>
        </w:r>
        <w:r w:rsidR="00A72375">
          <w:t>48</w:t>
        </w:r>
        <w:r>
          <w:fldChar w:fldCharType="end"/>
        </w:r>
      </w:hyperlink>
    </w:p>
    <w:p w14:paraId="78A279B8" w14:textId="22A984C1"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09" w:history="1">
        <w:r w:rsidR="00DE0A0A" w:rsidRPr="007D6DDB">
          <w:t>Division 5.4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Stop work orders</w:t>
        </w:r>
        <w:r w:rsidR="00DE0A0A" w:rsidRPr="00DE0A0A">
          <w:rPr>
            <w:vanish/>
          </w:rPr>
          <w:tab/>
        </w:r>
        <w:r w:rsidR="00DE0A0A" w:rsidRPr="00DE0A0A">
          <w:rPr>
            <w:vanish/>
          </w:rPr>
          <w:fldChar w:fldCharType="begin"/>
        </w:r>
        <w:r w:rsidR="00DE0A0A" w:rsidRPr="00DE0A0A">
          <w:rPr>
            <w:vanish/>
          </w:rPr>
          <w:instrText xml:space="preserve"> PAGEREF _Toc170983109 \h </w:instrText>
        </w:r>
        <w:r w:rsidR="00DE0A0A" w:rsidRPr="00DE0A0A">
          <w:rPr>
            <w:vanish/>
          </w:rPr>
        </w:r>
        <w:r w:rsidR="00DE0A0A" w:rsidRPr="00DE0A0A">
          <w:rPr>
            <w:vanish/>
          </w:rPr>
          <w:fldChar w:fldCharType="separate"/>
        </w:r>
        <w:r w:rsidR="00A72375">
          <w:rPr>
            <w:vanish/>
          </w:rPr>
          <w:t>48</w:t>
        </w:r>
        <w:r w:rsidR="00DE0A0A" w:rsidRPr="00DE0A0A">
          <w:rPr>
            <w:vanish/>
          </w:rPr>
          <w:fldChar w:fldCharType="end"/>
        </w:r>
      </w:hyperlink>
    </w:p>
    <w:p w14:paraId="0C2491B7" w14:textId="0548616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10" w:history="1">
        <w:r w:rsidRPr="007D6DDB">
          <w:t>60</w:t>
        </w:r>
        <w:r>
          <w:rPr>
            <w:rFonts w:asciiTheme="minorHAnsi" w:eastAsiaTheme="minorEastAsia" w:hAnsiTheme="minorHAnsi" w:cstheme="minorBidi"/>
            <w:kern w:val="2"/>
            <w:sz w:val="22"/>
            <w:szCs w:val="22"/>
            <w:lang w:eastAsia="en-AU"/>
            <w14:ligatures w14:val="standardContextual"/>
          </w:rPr>
          <w:tab/>
        </w:r>
        <w:r w:rsidRPr="007D6DDB">
          <w:t>Stop work orders</w:t>
        </w:r>
        <w:r>
          <w:tab/>
        </w:r>
        <w:r>
          <w:fldChar w:fldCharType="begin"/>
        </w:r>
        <w:r>
          <w:instrText xml:space="preserve"> PAGEREF _Toc170983110 \h </w:instrText>
        </w:r>
        <w:r>
          <w:fldChar w:fldCharType="separate"/>
        </w:r>
        <w:r w:rsidR="00A72375">
          <w:t>48</w:t>
        </w:r>
        <w:r>
          <w:fldChar w:fldCharType="end"/>
        </w:r>
      </w:hyperlink>
    </w:p>
    <w:p w14:paraId="71F6D558" w14:textId="18010D8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11" w:history="1">
        <w:r w:rsidRPr="007D6DDB">
          <w:t>61</w:t>
        </w:r>
        <w:r>
          <w:rPr>
            <w:rFonts w:asciiTheme="minorHAnsi" w:eastAsiaTheme="minorEastAsia" w:hAnsiTheme="minorHAnsi" w:cstheme="minorBidi"/>
            <w:kern w:val="2"/>
            <w:sz w:val="22"/>
            <w:szCs w:val="22"/>
            <w:lang w:eastAsia="en-AU"/>
            <w14:ligatures w14:val="standardContextual"/>
          </w:rPr>
          <w:tab/>
        </w:r>
        <w:r w:rsidRPr="007D6DDB">
          <w:t>Offence—failing to comply with stop work order</w:t>
        </w:r>
        <w:r>
          <w:tab/>
        </w:r>
        <w:r>
          <w:fldChar w:fldCharType="begin"/>
        </w:r>
        <w:r>
          <w:instrText xml:space="preserve"> PAGEREF _Toc170983111 \h </w:instrText>
        </w:r>
        <w:r>
          <w:fldChar w:fldCharType="separate"/>
        </w:r>
        <w:r w:rsidR="00A72375">
          <w:t>50</w:t>
        </w:r>
        <w:r>
          <w:fldChar w:fldCharType="end"/>
        </w:r>
      </w:hyperlink>
    </w:p>
    <w:p w14:paraId="25639631" w14:textId="52E4E931"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12" w:history="1">
        <w:r w:rsidR="00DE0A0A" w:rsidRPr="007D6DDB">
          <w:t>Division 5.5</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Compliance undertakings</w:t>
        </w:r>
        <w:r w:rsidR="00DE0A0A" w:rsidRPr="00DE0A0A">
          <w:rPr>
            <w:vanish/>
          </w:rPr>
          <w:tab/>
        </w:r>
        <w:r w:rsidR="00DE0A0A" w:rsidRPr="00DE0A0A">
          <w:rPr>
            <w:vanish/>
          </w:rPr>
          <w:fldChar w:fldCharType="begin"/>
        </w:r>
        <w:r w:rsidR="00DE0A0A" w:rsidRPr="00DE0A0A">
          <w:rPr>
            <w:vanish/>
          </w:rPr>
          <w:instrText xml:space="preserve"> PAGEREF _Toc170983112 \h </w:instrText>
        </w:r>
        <w:r w:rsidR="00DE0A0A" w:rsidRPr="00DE0A0A">
          <w:rPr>
            <w:vanish/>
          </w:rPr>
        </w:r>
        <w:r w:rsidR="00DE0A0A" w:rsidRPr="00DE0A0A">
          <w:rPr>
            <w:vanish/>
          </w:rPr>
          <w:fldChar w:fldCharType="separate"/>
        </w:r>
        <w:r w:rsidR="00A72375">
          <w:rPr>
            <w:vanish/>
          </w:rPr>
          <w:t>51</w:t>
        </w:r>
        <w:r w:rsidR="00DE0A0A" w:rsidRPr="00DE0A0A">
          <w:rPr>
            <w:vanish/>
          </w:rPr>
          <w:fldChar w:fldCharType="end"/>
        </w:r>
      </w:hyperlink>
    </w:p>
    <w:p w14:paraId="7885AE23" w14:textId="5FA90A6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13" w:history="1">
        <w:r w:rsidRPr="007D6DDB">
          <w:t>62</w:t>
        </w:r>
        <w:r>
          <w:rPr>
            <w:rFonts w:asciiTheme="minorHAnsi" w:eastAsiaTheme="minorEastAsia" w:hAnsiTheme="minorHAnsi" w:cstheme="minorBidi"/>
            <w:kern w:val="2"/>
            <w:sz w:val="22"/>
            <w:szCs w:val="22"/>
            <w:lang w:eastAsia="en-AU"/>
            <w14:ligatures w14:val="standardContextual"/>
          </w:rPr>
          <w:tab/>
        </w:r>
        <w:r w:rsidRPr="007D6DDB">
          <w:t>Registrar may accept undertakings</w:t>
        </w:r>
        <w:r>
          <w:tab/>
        </w:r>
        <w:r>
          <w:fldChar w:fldCharType="begin"/>
        </w:r>
        <w:r>
          <w:instrText xml:space="preserve"> PAGEREF _Toc170983113 \h </w:instrText>
        </w:r>
        <w:r>
          <w:fldChar w:fldCharType="separate"/>
        </w:r>
        <w:r w:rsidR="00A72375">
          <w:t>51</w:t>
        </w:r>
        <w:r>
          <w:fldChar w:fldCharType="end"/>
        </w:r>
      </w:hyperlink>
    </w:p>
    <w:p w14:paraId="3B767AD6" w14:textId="1E63B3BD"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14" w:history="1">
        <w:r w:rsidRPr="007D6DDB">
          <w:t>63</w:t>
        </w:r>
        <w:r>
          <w:rPr>
            <w:rFonts w:asciiTheme="minorHAnsi" w:eastAsiaTheme="minorEastAsia" w:hAnsiTheme="minorHAnsi" w:cstheme="minorBidi"/>
            <w:kern w:val="2"/>
            <w:sz w:val="22"/>
            <w:szCs w:val="22"/>
            <w:lang w:eastAsia="en-AU"/>
            <w14:ligatures w14:val="standardContextual"/>
          </w:rPr>
          <w:tab/>
        </w:r>
        <w:r w:rsidRPr="007D6DDB">
          <w:t>Offence—failing to comply with compliance undertaking</w:t>
        </w:r>
        <w:r>
          <w:tab/>
        </w:r>
        <w:r>
          <w:fldChar w:fldCharType="begin"/>
        </w:r>
        <w:r>
          <w:instrText xml:space="preserve"> PAGEREF _Toc170983114 \h </w:instrText>
        </w:r>
        <w:r>
          <w:fldChar w:fldCharType="separate"/>
        </w:r>
        <w:r w:rsidR="00A72375">
          <w:t>52</w:t>
        </w:r>
        <w:r>
          <w:fldChar w:fldCharType="end"/>
        </w:r>
      </w:hyperlink>
    </w:p>
    <w:p w14:paraId="4B5342FA" w14:textId="145748DF"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15" w:history="1">
        <w:r w:rsidR="00DE0A0A" w:rsidRPr="007D6DDB">
          <w:t>Division 5.6</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Miscellaneous</w:t>
        </w:r>
        <w:r w:rsidR="00DE0A0A" w:rsidRPr="00DE0A0A">
          <w:rPr>
            <w:vanish/>
          </w:rPr>
          <w:tab/>
        </w:r>
        <w:r w:rsidR="00DE0A0A" w:rsidRPr="00DE0A0A">
          <w:rPr>
            <w:vanish/>
          </w:rPr>
          <w:fldChar w:fldCharType="begin"/>
        </w:r>
        <w:r w:rsidR="00DE0A0A" w:rsidRPr="00DE0A0A">
          <w:rPr>
            <w:vanish/>
          </w:rPr>
          <w:instrText xml:space="preserve"> PAGEREF _Toc170983115 \h </w:instrText>
        </w:r>
        <w:r w:rsidR="00DE0A0A" w:rsidRPr="00DE0A0A">
          <w:rPr>
            <w:vanish/>
          </w:rPr>
        </w:r>
        <w:r w:rsidR="00DE0A0A" w:rsidRPr="00DE0A0A">
          <w:rPr>
            <w:vanish/>
          </w:rPr>
          <w:fldChar w:fldCharType="separate"/>
        </w:r>
        <w:r w:rsidR="00A72375">
          <w:rPr>
            <w:vanish/>
          </w:rPr>
          <w:t>53</w:t>
        </w:r>
        <w:r w:rsidR="00DE0A0A" w:rsidRPr="00DE0A0A">
          <w:rPr>
            <w:vanish/>
          </w:rPr>
          <w:fldChar w:fldCharType="end"/>
        </w:r>
      </w:hyperlink>
    </w:p>
    <w:p w14:paraId="543D457D" w14:textId="773FD5D5"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16" w:history="1">
        <w:r w:rsidRPr="007D6DDB">
          <w:t>64</w:t>
        </w:r>
        <w:r>
          <w:rPr>
            <w:rFonts w:asciiTheme="minorHAnsi" w:eastAsiaTheme="minorEastAsia" w:hAnsiTheme="minorHAnsi" w:cstheme="minorBidi"/>
            <w:kern w:val="2"/>
            <w:sz w:val="22"/>
            <w:szCs w:val="22"/>
            <w:lang w:eastAsia="en-AU"/>
            <w14:ligatures w14:val="standardContextual"/>
          </w:rPr>
          <w:tab/>
        </w:r>
        <w:r w:rsidRPr="007D6DDB">
          <w:t>Compliance cost notices</w:t>
        </w:r>
        <w:r>
          <w:tab/>
        </w:r>
        <w:r>
          <w:fldChar w:fldCharType="begin"/>
        </w:r>
        <w:r>
          <w:instrText xml:space="preserve"> PAGEREF _Toc170983116 \h </w:instrText>
        </w:r>
        <w:r>
          <w:fldChar w:fldCharType="separate"/>
        </w:r>
        <w:r w:rsidR="00A72375">
          <w:t>53</w:t>
        </w:r>
        <w:r>
          <w:fldChar w:fldCharType="end"/>
        </w:r>
      </w:hyperlink>
    </w:p>
    <w:p w14:paraId="4D9FAFFD" w14:textId="52063E41"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17" w:history="1">
        <w:r w:rsidRPr="007D6DDB">
          <w:t>65</w:t>
        </w:r>
        <w:r>
          <w:rPr>
            <w:rFonts w:asciiTheme="minorHAnsi" w:eastAsiaTheme="minorEastAsia" w:hAnsiTheme="minorHAnsi" w:cstheme="minorBidi"/>
            <w:kern w:val="2"/>
            <w:sz w:val="22"/>
            <w:szCs w:val="22"/>
            <w:lang w:eastAsia="en-AU"/>
            <w14:ligatures w14:val="standardContextual"/>
          </w:rPr>
          <w:tab/>
        </w:r>
        <w:r w:rsidRPr="007D6DDB">
          <w:t>Exercise of powers unaffected by approvals etc</w:t>
        </w:r>
        <w:r>
          <w:tab/>
        </w:r>
        <w:r>
          <w:fldChar w:fldCharType="begin"/>
        </w:r>
        <w:r>
          <w:instrText xml:space="preserve"> PAGEREF _Toc170983117 \h </w:instrText>
        </w:r>
        <w:r>
          <w:fldChar w:fldCharType="separate"/>
        </w:r>
        <w:r w:rsidR="00A72375">
          <w:t>54</w:t>
        </w:r>
        <w:r>
          <w:fldChar w:fldCharType="end"/>
        </w:r>
      </w:hyperlink>
    </w:p>
    <w:p w14:paraId="022F661D" w14:textId="12585215"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18" w:history="1">
        <w:r w:rsidR="00DE0A0A" w:rsidRPr="007D6DDB">
          <w:t>Part 6</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Enforcement</w:t>
        </w:r>
        <w:r w:rsidR="00DE0A0A" w:rsidRPr="00DE0A0A">
          <w:rPr>
            <w:vanish/>
          </w:rPr>
          <w:tab/>
        </w:r>
        <w:r w:rsidR="00DE0A0A" w:rsidRPr="00DE0A0A">
          <w:rPr>
            <w:vanish/>
          </w:rPr>
          <w:fldChar w:fldCharType="begin"/>
        </w:r>
        <w:r w:rsidR="00DE0A0A" w:rsidRPr="00DE0A0A">
          <w:rPr>
            <w:vanish/>
          </w:rPr>
          <w:instrText xml:space="preserve"> PAGEREF _Toc170983118 \h </w:instrText>
        </w:r>
        <w:r w:rsidR="00DE0A0A" w:rsidRPr="00DE0A0A">
          <w:rPr>
            <w:vanish/>
          </w:rPr>
        </w:r>
        <w:r w:rsidR="00DE0A0A" w:rsidRPr="00DE0A0A">
          <w:rPr>
            <w:vanish/>
          </w:rPr>
          <w:fldChar w:fldCharType="separate"/>
        </w:r>
        <w:r w:rsidR="00A72375">
          <w:rPr>
            <w:vanish/>
          </w:rPr>
          <w:t>55</w:t>
        </w:r>
        <w:r w:rsidR="00DE0A0A" w:rsidRPr="00DE0A0A">
          <w:rPr>
            <w:vanish/>
          </w:rPr>
          <w:fldChar w:fldCharType="end"/>
        </w:r>
      </w:hyperlink>
    </w:p>
    <w:p w14:paraId="6F6D1AE8" w14:textId="14556FB3"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19" w:history="1">
        <w:r w:rsidR="00DE0A0A" w:rsidRPr="007D6DDB">
          <w:t>Division 6.1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Preliminary</w:t>
        </w:r>
        <w:r w:rsidR="00DE0A0A" w:rsidRPr="00DE0A0A">
          <w:rPr>
            <w:vanish/>
          </w:rPr>
          <w:tab/>
        </w:r>
        <w:r w:rsidR="00DE0A0A" w:rsidRPr="00DE0A0A">
          <w:rPr>
            <w:vanish/>
          </w:rPr>
          <w:fldChar w:fldCharType="begin"/>
        </w:r>
        <w:r w:rsidR="00DE0A0A" w:rsidRPr="00DE0A0A">
          <w:rPr>
            <w:vanish/>
          </w:rPr>
          <w:instrText xml:space="preserve"> PAGEREF _Toc170983119 \h </w:instrText>
        </w:r>
        <w:r w:rsidR="00DE0A0A" w:rsidRPr="00DE0A0A">
          <w:rPr>
            <w:vanish/>
          </w:rPr>
        </w:r>
        <w:r w:rsidR="00DE0A0A" w:rsidRPr="00DE0A0A">
          <w:rPr>
            <w:vanish/>
          </w:rPr>
          <w:fldChar w:fldCharType="separate"/>
        </w:r>
        <w:r w:rsidR="00A72375">
          <w:rPr>
            <w:vanish/>
          </w:rPr>
          <w:t>55</w:t>
        </w:r>
        <w:r w:rsidR="00DE0A0A" w:rsidRPr="00DE0A0A">
          <w:rPr>
            <w:vanish/>
          </w:rPr>
          <w:fldChar w:fldCharType="end"/>
        </w:r>
      </w:hyperlink>
    </w:p>
    <w:p w14:paraId="47AE3536" w14:textId="317B1AA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0" w:history="1">
        <w:r w:rsidRPr="007D6DDB">
          <w:t>66</w:t>
        </w:r>
        <w:r>
          <w:rPr>
            <w:rFonts w:asciiTheme="minorHAnsi" w:eastAsiaTheme="minorEastAsia" w:hAnsiTheme="minorHAnsi" w:cstheme="minorBidi"/>
            <w:kern w:val="2"/>
            <w:sz w:val="22"/>
            <w:szCs w:val="22"/>
            <w:lang w:eastAsia="en-AU"/>
            <w14:ligatures w14:val="standardContextual"/>
          </w:rPr>
          <w:tab/>
        </w:r>
        <w:r w:rsidRPr="007D6DDB">
          <w:t>Definitions—pt 6</w:t>
        </w:r>
        <w:r>
          <w:tab/>
        </w:r>
        <w:r>
          <w:fldChar w:fldCharType="begin"/>
        </w:r>
        <w:r>
          <w:instrText xml:space="preserve"> PAGEREF _Toc170983120 \h </w:instrText>
        </w:r>
        <w:r>
          <w:fldChar w:fldCharType="separate"/>
        </w:r>
        <w:r w:rsidR="00A72375">
          <w:t>55</w:t>
        </w:r>
        <w:r>
          <w:fldChar w:fldCharType="end"/>
        </w:r>
      </w:hyperlink>
    </w:p>
    <w:p w14:paraId="013C3E00" w14:textId="17D9748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1" w:history="1">
        <w:r w:rsidRPr="007D6DDB">
          <w:t>67</w:t>
        </w:r>
        <w:r>
          <w:rPr>
            <w:rFonts w:asciiTheme="minorHAnsi" w:eastAsiaTheme="minorEastAsia" w:hAnsiTheme="minorHAnsi" w:cstheme="minorBidi"/>
            <w:kern w:val="2"/>
            <w:sz w:val="22"/>
            <w:szCs w:val="22"/>
            <w:lang w:eastAsia="en-AU"/>
            <w14:ligatures w14:val="standardContextual"/>
          </w:rPr>
          <w:tab/>
        </w:r>
        <w:r w:rsidRPr="007D6DDB">
          <w:t>Appointment of authorised people</w:t>
        </w:r>
        <w:r>
          <w:tab/>
        </w:r>
        <w:r>
          <w:fldChar w:fldCharType="begin"/>
        </w:r>
        <w:r>
          <w:instrText xml:space="preserve"> PAGEREF _Toc170983121 \h </w:instrText>
        </w:r>
        <w:r>
          <w:fldChar w:fldCharType="separate"/>
        </w:r>
        <w:r w:rsidR="00A72375">
          <w:t>56</w:t>
        </w:r>
        <w:r>
          <w:fldChar w:fldCharType="end"/>
        </w:r>
      </w:hyperlink>
    </w:p>
    <w:p w14:paraId="7F233042" w14:textId="40BBE1C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2" w:history="1">
        <w:r w:rsidRPr="007D6DDB">
          <w:t>68</w:t>
        </w:r>
        <w:r>
          <w:rPr>
            <w:rFonts w:asciiTheme="minorHAnsi" w:eastAsiaTheme="minorEastAsia" w:hAnsiTheme="minorHAnsi" w:cstheme="minorBidi"/>
            <w:kern w:val="2"/>
            <w:sz w:val="22"/>
            <w:szCs w:val="22"/>
            <w:lang w:eastAsia="en-AU"/>
            <w14:ligatures w14:val="standardContextual"/>
          </w:rPr>
          <w:tab/>
        </w:r>
        <w:r w:rsidRPr="007D6DDB">
          <w:t>Identity cards</w:t>
        </w:r>
        <w:r>
          <w:tab/>
        </w:r>
        <w:r>
          <w:fldChar w:fldCharType="begin"/>
        </w:r>
        <w:r>
          <w:instrText xml:space="preserve"> PAGEREF _Toc170983122 \h </w:instrText>
        </w:r>
        <w:r>
          <w:fldChar w:fldCharType="separate"/>
        </w:r>
        <w:r w:rsidR="00A72375">
          <w:t>56</w:t>
        </w:r>
        <w:r>
          <w:fldChar w:fldCharType="end"/>
        </w:r>
      </w:hyperlink>
    </w:p>
    <w:p w14:paraId="03FF3EE8" w14:textId="34008E73"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23" w:history="1">
        <w:r w:rsidR="00DE0A0A" w:rsidRPr="007D6DDB">
          <w:t>Division 6.2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Exercise of powers generally</w:t>
        </w:r>
        <w:r w:rsidR="00DE0A0A" w:rsidRPr="00DE0A0A">
          <w:rPr>
            <w:vanish/>
          </w:rPr>
          <w:tab/>
        </w:r>
        <w:r w:rsidR="00DE0A0A" w:rsidRPr="00DE0A0A">
          <w:rPr>
            <w:vanish/>
          </w:rPr>
          <w:fldChar w:fldCharType="begin"/>
        </w:r>
        <w:r w:rsidR="00DE0A0A" w:rsidRPr="00DE0A0A">
          <w:rPr>
            <w:vanish/>
          </w:rPr>
          <w:instrText xml:space="preserve"> PAGEREF _Toc170983123 \h </w:instrText>
        </w:r>
        <w:r w:rsidR="00DE0A0A" w:rsidRPr="00DE0A0A">
          <w:rPr>
            <w:vanish/>
          </w:rPr>
        </w:r>
        <w:r w:rsidR="00DE0A0A" w:rsidRPr="00DE0A0A">
          <w:rPr>
            <w:vanish/>
          </w:rPr>
          <w:fldChar w:fldCharType="separate"/>
        </w:r>
        <w:r w:rsidR="00A72375">
          <w:rPr>
            <w:vanish/>
          </w:rPr>
          <w:t>57</w:t>
        </w:r>
        <w:r w:rsidR="00DE0A0A" w:rsidRPr="00DE0A0A">
          <w:rPr>
            <w:vanish/>
          </w:rPr>
          <w:fldChar w:fldCharType="end"/>
        </w:r>
      </w:hyperlink>
    </w:p>
    <w:p w14:paraId="721CEAB9" w14:textId="1BFCCEF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4" w:history="1">
        <w:r w:rsidRPr="007D6DDB">
          <w:t>69</w:t>
        </w:r>
        <w:r>
          <w:rPr>
            <w:rFonts w:asciiTheme="minorHAnsi" w:eastAsiaTheme="minorEastAsia" w:hAnsiTheme="minorHAnsi" w:cstheme="minorBidi"/>
            <w:kern w:val="2"/>
            <w:sz w:val="22"/>
            <w:szCs w:val="22"/>
            <w:lang w:eastAsia="en-AU"/>
            <w14:ligatures w14:val="standardContextual"/>
          </w:rPr>
          <w:tab/>
        </w:r>
        <w:r w:rsidRPr="007D6DDB">
          <w:t>Requirements before certain powers can be exercised</w:t>
        </w:r>
        <w:r>
          <w:tab/>
        </w:r>
        <w:r>
          <w:fldChar w:fldCharType="begin"/>
        </w:r>
        <w:r>
          <w:instrText xml:space="preserve"> PAGEREF _Toc170983124 \h </w:instrText>
        </w:r>
        <w:r>
          <w:fldChar w:fldCharType="separate"/>
        </w:r>
        <w:r w:rsidR="00A72375">
          <w:t>57</w:t>
        </w:r>
        <w:r>
          <w:fldChar w:fldCharType="end"/>
        </w:r>
      </w:hyperlink>
    </w:p>
    <w:p w14:paraId="5A65ADFF" w14:textId="5EEABBA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5" w:history="1">
        <w:r w:rsidRPr="007D6DDB">
          <w:t>70</w:t>
        </w:r>
        <w:r>
          <w:rPr>
            <w:rFonts w:asciiTheme="minorHAnsi" w:eastAsiaTheme="minorEastAsia" w:hAnsiTheme="minorHAnsi" w:cstheme="minorBidi"/>
            <w:kern w:val="2"/>
            <w:sz w:val="22"/>
            <w:szCs w:val="22"/>
            <w:lang w:eastAsia="en-AU"/>
            <w14:ligatures w14:val="standardContextual"/>
          </w:rPr>
          <w:tab/>
        </w:r>
        <w:r w:rsidRPr="007D6DDB">
          <w:t>Privilege against self-incrimination does not apply</w:t>
        </w:r>
        <w:r>
          <w:tab/>
        </w:r>
        <w:r>
          <w:fldChar w:fldCharType="begin"/>
        </w:r>
        <w:r>
          <w:instrText xml:space="preserve"> PAGEREF _Toc170983125 \h </w:instrText>
        </w:r>
        <w:r>
          <w:fldChar w:fldCharType="separate"/>
        </w:r>
        <w:r w:rsidR="00A72375">
          <w:t>58</w:t>
        </w:r>
        <w:r>
          <w:fldChar w:fldCharType="end"/>
        </w:r>
      </w:hyperlink>
    </w:p>
    <w:p w14:paraId="09D0F3F8" w14:textId="6A906D29"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26" w:history="1">
        <w:r w:rsidR="00DE0A0A" w:rsidRPr="007D6DDB">
          <w:t>Division 6.3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Power to obtain information</w:t>
        </w:r>
        <w:r w:rsidR="00DE0A0A" w:rsidRPr="00DE0A0A">
          <w:rPr>
            <w:vanish/>
          </w:rPr>
          <w:tab/>
        </w:r>
        <w:r w:rsidR="00DE0A0A" w:rsidRPr="00DE0A0A">
          <w:rPr>
            <w:vanish/>
          </w:rPr>
          <w:fldChar w:fldCharType="begin"/>
        </w:r>
        <w:r w:rsidR="00DE0A0A" w:rsidRPr="00DE0A0A">
          <w:rPr>
            <w:vanish/>
          </w:rPr>
          <w:instrText xml:space="preserve"> PAGEREF _Toc170983126 \h </w:instrText>
        </w:r>
        <w:r w:rsidR="00DE0A0A" w:rsidRPr="00DE0A0A">
          <w:rPr>
            <w:vanish/>
          </w:rPr>
        </w:r>
        <w:r w:rsidR="00DE0A0A" w:rsidRPr="00DE0A0A">
          <w:rPr>
            <w:vanish/>
          </w:rPr>
          <w:fldChar w:fldCharType="separate"/>
        </w:r>
        <w:r w:rsidR="00A72375">
          <w:rPr>
            <w:vanish/>
          </w:rPr>
          <w:t>59</w:t>
        </w:r>
        <w:r w:rsidR="00DE0A0A" w:rsidRPr="00DE0A0A">
          <w:rPr>
            <w:vanish/>
          </w:rPr>
          <w:fldChar w:fldCharType="end"/>
        </w:r>
      </w:hyperlink>
    </w:p>
    <w:p w14:paraId="302C2CE3" w14:textId="6500322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7" w:history="1">
        <w:r w:rsidRPr="007D6DDB">
          <w:t>71</w:t>
        </w:r>
        <w:r>
          <w:rPr>
            <w:rFonts w:asciiTheme="minorHAnsi" w:eastAsiaTheme="minorEastAsia" w:hAnsiTheme="minorHAnsi" w:cstheme="minorBidi"/>
            <w:kern w:val="2"/>
            <w:sz w:val="22"/>
            <w:szCs w:val="22"/>
            <w:lang w:eastAsia="en-AU"/>
            <w14:ligatures w14:val="standardContextual"/>
          </w:rPr>
          <w:tab/>
        </w:r>
        <w:r w:rsidRPr="007D6DDB">
          <w:t>Direction to give information</w:t>
        </w:r>
        <w:r>
          <w:tab/>
        </w:r>
        <w:r>
          <w:fldChar w:fldCharType="begin"/>
        </w:r>
        <w:r>
          <w:instrText xml:space="preserve"> PAGEREF _Toc170983127 \h </w:instrText>
        </w:r>
        <w:r>
          <w:fldChar w:fldCharType="separate"/>
        </w:r>
        <w:r w:rsidR="00A72375">
          <w:t>59</w:t>
        </w:r>
        <w:r>
          <w:fldChar w:fldCharType="end"/>
        </w:r>
      </w:hyperlink>
    </w:p>
    <w:p w14:paraId="29C2D85B" w14:textId="12B50F1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28" w:history="1">
        <w:r w:rsidRPr="007D6DDB">
          <w:t>72</w:t>
        </w:r>
        <w:r>
          <w:rPr>
            <w:rFonts w:asciiTheme="minorHAnsi" w:eastAsiaTheme="minorEastAsia" w:hAnsiTheme="minorHAnsi" w:cstheme="minorBidi"/>
            <w:kern w:val="2"/>
            <w:sz w:val="22"/>
            <w:szCs w:val="22"/>
            <w:lang w:eastAsia="en-AU"/>
            <w14:ligatures w14:val="standardContextual"/>
          </w:rPr>
          <w:tab/>
        </w:r>
        <w:r w:rsidRPr="007D6DDB">
          <w:t>Direction to give name and address</w:t>
        </w:r>
        <w:r>
          <w:tab/>
        </w:r>
        <w:r>
          <w:fldChar w:fldCharType="begin"/>
        </w:r>
        <w:r>
          <w:instrText xml:space="preserve"> PAGEREF _Toc170983128 \h </w:instrText>
        </w:r>
        <w:r>
          <w:fldChar w:fldCharType="separate"/>
        </w:r>
        <w:r w:rsidR="00A72375">
          <w:t>60</w:t>
        </w:r>
        <w:r>
          <w:fldChar w:fldCharType="end"/>
        </w:r>
      </w:hyperlink>
    </w:p>
    <w:p w14:paraId="32F2F75F" w14:textId="7A4CE5FB"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29" w:history="1">
        <w:r w:rsidR="00DE0A0A" w:rsidRPr="007D6DDB">
          <w:t>Division 6.4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Power to enter premises</w:t>
        </w:r>
        <w:r w:rsidR="00DE0A0A" w:rsidRPr="00DE0A0A">
          <w:rPr>
            <w:vanish/>
          </w:rPr>
          <w:tab/>
        </w:r>
        <w:r w:rsidR="00DE0A0A" w:rsidRPr="00DE0A0A">
          <w:rPr>
            <w:vanish/>
          </w:rPr>
          <w:fldChar w:fldCharType="begin"/>
        </w:r>
        <w:r w:rsidR="00DE0A0A" w:rsidRPr="00DE0A0A">
          <w:rPr>
            <w:vanish/>
          </w:rPr>
          <w:instrText xml:space="preserve"> PAGEREF _Toc170983129 \h </w:instrText>
        </w:r>
        <w:r w:rsidR="00DE0A0A" w:rsidRPr="00DE0A0A">
          <w:rPr>
            <w:vanish/>
          </w:rPr>
        </w:r>
        <w:r w:rsidR="00DE0A0A" w:rsidRPr="00DE0A0A">
          <w:rPr>
            <w:vanish/>
          </w:rPr>
          <w:fldChar w:fldCharType="separate"/>
        </w:r>
        <w:r w:rsidR="00A72375">
          <w:rPr>
            <w:vanish/>
          </w:rPr>
          <w:t>61</w:t>
        </w:r>
        <w:r w:rsidR="00DE0A0A" w:rsidRPr="00DE0A0A">
          <w:rPr>
            <w:vanish/>
          </w:rPr>
          <w:fldChar w:fldCharType="end"/>
        </w:r>
      </w:hyperlink>
    </w:p>
    <w:p w14:paraId="2E08C8F6" w14:textId="254648D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0" w:history="1">
        <w:r w:rsidRPr="007D6DDB">
          <w:t>73</w:t>
        </w:r>
        <w:r>
          <w:rPr>
            <w:rFonts w:asciiTheme="minorHAnsi" w:eastAsiaTheme="minorEastAsia" w:hAnsiTheme="minorHAnsi" w:cstheme="minorBidi"/>
            <w:kern w:val="2"/>
            <w:sz w:val="22"/>
            <w:szCs w:val="22"/>
            <w:lang w:eastAsia="en-AU"/>
            <w14:ligatures w14:val="standardContextual"/>
          </w:rPr>
          <w:tab/>
        </w:r>
        <w:r w:rsidRPr="007D6DDB">
          <w:t>Powers of authorised person to enter premises</w:t>
        </w:r>
        <w:r>
          <w:tab/>
        </w:r>
        <w:r>
          <w:fldChar w:fldCharType="begin"/>
        </w:r>
        <w:r>
          <w:instrText xml:space="preserve"> PAGEREF _Toc170983130 \h </w:instrText>
        </w:r>
        <w:r>
          <w:fldChar w:fldCharType="separate"/>
        </w:r>
        <w:r w:rsidR="00A72375">
          <w:t>61</w:t>
        </w:r>
        <w:r>
          <w:fldChar w:fldCharType="end"/>
        </w:r>
      </w:hyperlink>
    </w:p>
    <w:p w14:paraId="221249DB" w14:textId="0148F3D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1" w:history="1">
        <w:r w:rsidRPr="007D6DDB">
          <w:t>74</w:t>
        </w:r>
        <w:r>
          <w:rPr>
            <w:rFonts w:asciiTheme="minorHAnsi" w:eastAsiaTheme="minorEastAsia" w:hAnsiTheme="minorHAnsi" w:cstheme="minorBidi"/>
            <w:kern w:val="2"/>
            <w:sz w:val="22"/>
            <w:szCs w:val="22"/>
            <w:lang w:eastAsia="en-AU"/>
            <w14:ligatures w14:val="standardContextual"/>
          </w:rPr>
          <w:tab/>
        </w:r>
        <w:r w:rsidRPr="007D6DDB">
          <w:t>Obtaining consent to entry</w:t>
        </w:r>
        <w:r>
          <w:tab/>
        </w:r>
        <w:r>
          <w:fldChar w:fldCharType="begin"/>
        </w:r>
        <w:r>
          <w:instrText xml:space="preserve"> PAGEREF _Toc170983131 \h </w:instrText>
        </w:r>
        <w:r>
          <w:fldChar w:fldCharType="separate"/>
        </w:r>
        <w:r w:rsidR="00A72375">
          <w:t>62</w:t>
        </w:r>
        <w:r>
          <w:fldChar w:fldCharType="end"/>
        </w:r>
      </w:hyperlink>
    </w:p>
    <w:p w14:paraId="32A80AC9" w14:textId="6F3B684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2" w:history="1">
        <w:r w:rsidRPr="007D6DDB">
          <w:t>75</w:t>
        </w:r>
        <w:r>
          <w:rPr>
            <w:rFonts w:asciiTheme="minorHAnsi" w:eastAsiaTheme="minorEastAsia" w:hAnsiTheme="minorHAnsi" w:cstheme="minorBidi"/>
            <w:kern w:val="2"/>
            <w:sz w:val="22"/>
            <w:szCs w:val="22"/>
            <w:lang w:eastAsia="en-AU"/>
            <w14:ligatures w14:val="standardContextual"/>
          </w:rPr>
          <w:tab/>
        </w:r>
        <w:r w:rsidRPr="007D6DDB">
          <w:t>General powers on entry to premises</w:t>
        </w:r>
        <w:r>
          <w:tab/>
        </w:r>
        <w:r>
          <w:fldChar w:fldCharType="begin"/>
        </w:r>
        <w:r>
          <w:instrText xml:space="preserve"> PAGEREF _Toc170983132 \h </w:instrText>
        </w:r>
        <w:r>
          <w:fldChar w:fldCharType="separate"/>
        </w:r>
        <w:r w:rsidR="00A72375">
          <w:t>62</w:t>
        </w:r>
        <w:r>
          <w:fldChar w:fldCharType="end"/>
        </w:r>
      </w:hyperlink>
    </w:p>
    <w:p w14:paraId="73B28BA5" w14:textId="36AB6091"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33" w:history="1">
        <w:r w:rsidR="00DE0A0A" w:rsidRPr="007D6DDB">
          <w:t>Division 6.5</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Warrants</w:t>
        </w:r>
        <w:r w:rsidR="00DE0A0A" w:rsidRPr="00DE0A0A">
          <w:rPr>
            <w:vanish/>
          </w:rPr>
          <w:tab/>
        </w:r>
        <w:r w:rsidR="00DE0A0A" w:rsidRPr="00DE0A0A">
          <w:rPr>
            <w:vanish/>
          </w:rPr>
          <w:fldChar w:fldCharType="begin"/>
        </w:r>
        <w:r w:rsidR="00DE0A0A" w:rsidRPr="00DE0A0A">
          <w:rPr>
            <w:vanish/>
          </w:rPr>
          <w:instrText xml:space="preserve"> PAGEREF _Toc170983133 \h </w:instrText>
        </w:r>
        <w:r w:rsidR="00DE0A0A" w:rsidRPr="00DE0A0A">
          <w:rPr>
            <w:vanish/>
          </w:rPr>
        </w:r>
        <w:r w:rsidR="00DE0A0A" w:rsidRPr="00DE0A0A">
          <w:rPr>
            <w:vanish/>
          </w:rPr>
          <w:fldChar w:fldCharType="separate"/>
        </w:r>
        <w:r w:rsidR="00A72375">
          <w:rPr>
            <w:vanish/>
          </w:rPr>
          <w:t>64</w:t>
        </w:r>
        <w:r w:rsidR="00DE0A0A" w:rsidRPr="00DE0A0A">
          <w:rPr>
            <w:vanish/>
          </w:rPr>
          <w:fldChar w:fldCharType="end"/>
        </w:r>
      </w:hyperlink>
    </w:p>
    <w:p w14:paraId="23A435D9" w14:textId="277087A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4" w:history="1">
        <w:r w:rsidRPr="007D6DDB">
          <w:t>76</w:t>
        </w:r>
        <w:r>
          <w:rPr>
            <w:rFonts w:asciiTheme="minorHAnsi" w:eastAsiaTheme="minorEastAsia" w:hAnsiTheme="minorHAnsi" w:cstheme="minorBidi"/>
            <w:kern w:val="2"/>
            <w:sz w:val="22"/>
            <w:szCs w:val="22"/>
            <w:lang w:eastAsia="en-AU"/>
            <w14:ligatures w14:val="standardContextual"/>
          </w:rPr>
          <w:tab/>
        </w:r>
        <w:r w:rsidRPr="007D6DDB">
          <w:t>Definitions—div 6.5</w:t>
        </w:r>
        <w:r>
          <w:tab/>
        </w:r>
        <w:r>
          <w:fldChar w:fldCharType="begin"/>
        </w:r>
        <w:r>
          <w:instrText xml:space="preserve"> PAGEREF _Toc170983134 \h </w:instrText>
        </w:r>
        <w:r>
          <w:fldChar w:fldCharType="separate"/>
        </w:r>
        <w:r w:rsidR="00A72375">
          <w:t>64</w:t>
        </w:r>
        <w:r>
          <w:fldChar w:fldCharType="end"/>
        </w:r>
      </w:hyperlink>
    </w:p>
    <w:p w14:paraId="6DB297E0" w14:textId="6054D04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5" w:history="1">
        <w:r w:rsidRPr="007D6DDB">
          <w:t>77</w:t>
        </w:r>
        <w:r>
          <w:rPr>
            <w:rFonts w:asciiTheme="minorHAnsi" w:eastAsiaTheme="minorEastAsia" w:hAnsiTheme="minorHAnsi" w:cstheme="minorBidi"/>
            <w:kern w:val="2"/>
            <w:sz w:val="22"/>
            <w:szCs w:val="22"/>
            <w:lang w:eastAsia="en-AU"/>
            <w14:ligatures w14:val="standardContextual"/>
          </w:rPr>
          <w:tab/>
        </w:r>
        <w:r w:rsidRPr="007D6DDB">
          <w:t>Application for warrant</w:t>
        </w:r>
        <w:r>
          <w:tab/>
        </w:r>
        <w:r>
          <w:fldChar w:fldCharType="begin"/>
        </w:r>
        <w:r>
          <w:instrText xml:space="preserve"> PAGEREF _Toc170983135 \h </w:instrText>
        </w:r>
        <w:r>
          <w:fldChar w:fldCharType="separate"/>
        </w:r>
        <w:r w:rsidR="00A72375">
          <w:t>64</w:t>
        </w:r>
        <w:r>
          <w:fldChar w:fldCharType="end"/>
        </w:r>
      </w:hyperlink>
    </w:p>
    <w:p w14:paraId="7779689A" w14:textId="6211D29D"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6" w:history="1">
        <w:r w:rsidRPr="007D6DDB">
          <w:t>78</w:t>
        </w:r>
        <w:r>
          <w:rPr>
            <w:rFonts w:asciiTheme="minorHAnsi" w:eastAsiaTheme="minorEastAsia" w:hAnsiTheme="minorHAnsi" w:cstheme="minorBidi"/>
            <w:kern w:val="2"/>
            <w:sz w:val="22"/>
            <w:szCs w:val="22"/>
            <w:lang w:eastAsia="en-AU"/>
            <w14:ligatures w14:val="standardContextual"/>
          </w:rPr>
          <w:tab/>
        </w:r>
        <w:r w:rsidRPr="007D6DDB">
          <w:t>Magistrate may refuse to consider application for warrant until authorised person gives relevant information</w:t>
        </w:r>
        <w:r>
          <w:tab/>
        </w:r>
        <w:r>
          <w:fldChar w:fldCharType="begin"/>
        </w:r>
        <w:r>
          <w:instrText xml:space="preserve"> PAGEREF _Toc170983136 \h </w:instrText>
        </w:r>
        <w:r>
          <w:fldChar w:fldCharType="separate"/>
        </w:r>
        <w:r w:rsidR="00A72375">
          <w:t>64</w:t>
        </w:r>
        <w:r>
          <w:fldChar w:fldCharType="end"/>
        </w:r>
      </w:hyperlink>
    </w:p>
    <w:p w14:paraId="07AEE272" w14:textId="357BF03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7" w:history="1">
        <w:r w:rsidRPr="007D6DDB">
          <w:t>79</w:t>
        </w:r>
        <w:r>
          <w:rPr>
            <w:rFonts w:asciiTheme="minorHAnsi" w:eastAsiaTheme="minorEastAsia" w:hAnsiTheme="minorHAnsi" w:cstheme="minorBidi"/>
            <w:kern w:val="2"/>
            <w:sz w:val="22"/>
            <w:szCs w:val="22"/>
            <w:lang w:eastAsia="en-AU"/>
            <w14:ligatures w14:val="standardContextual"/>
          </w:rPr>
          <w:tab/>
        </w:r>
        <w:r w:rsidRPr="007D6DDB">
          <w:t>Decision on application for warrant</w:t>
        </w:r>
        <w:r>
          <w:tab/>
        </w:r>
        <w:r>
          <w:fldChar w:fldCharType="begin"/>
        </w:r>
        <w:r>
          <w:instrText xml:space="preserve"> PAGEREF _Toc170983137 \h </w:instrText>
        </w:r>
        <w:r>
          <w:fldChar w:fldCharType="separate"/>
        </w:r>
        <w:r w:rsidR="00A72375">
          <w:t>65</w:t>
        </w:r>
        <w:r>
          <w:fldChar w:fldCharType="end"/>
        </w:r>
      </w:hyperlink>
    </w:p>
    <w:p w14:paraId="5B31E4B0" w14:textId="313B029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8" w:history="1">
        <w:r w:rsidRPr="007D6DDB">
          <w:t>80</w:t>
        </w:r>
        <w:r>
          <w:rPr>
            <w:rFonts w:asciiTheme="minorHAnsi" w:eastAsiaTheme="minorEastAsia" w:hAnsiTheme="minorHAnsi" w:cstheme="minorBidi"/>
            <w:kern w:val="2"/>
            <w:sz w:val="22"/>
            <w:szCs w:val="22"/>
            <w:lang w:eastAsia="en-AU"/>
            <w14:ligatures w14:val="standardContextual"/>
          </w:rPr>
          <w:tab/>
        </w:r>
        <w:r w:rsidRPr="007D6DDB">
          <w:t>Warrant issued on remote application</w:t>
        </w:r>
        <w:r>
          <w:tab/>
        </w:r>
        <w:r>
          <w:fldChar w:fldCharType="begin"/>
        </w:r>
        <w:r>
          <w:instrText xml:space="preserve"> PAGEREF _Toc170983138 \h </w:instrText>
        </w:r>
        <w:r>
          <w:fldChar w:fldCharType="separate"/>
        </w:r>
        <w:r w:rsidR="00A72375">
          <w:t>65</w:t>
        </w:r>
        <w:r>
          <w:fldChar w:fldCharType="end"/>
        </w:r>
      </w:hyperlink>
    </w:p>
    <w:p w14:paraId="241F1366" w14:textId="1E1E9A31"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39" w:history="1">
        <w:r w:rsidRPr="007D6DDB">
          <w:t>81</w:t>
        </w:r>
        <w:r>
          <w:rPr>
            <w:rFonts w:asciiTheme="minorHAnsi" w:eastAsiaTheme="minorEastAsia" w:hAnsiTheme="minorHAnsi" w:cstheme="minorBidi"/>
            <w:kern w:val="2"/>
            <w:sz w:val="22"/>
            <w:szCs w:val="22"/>
            <w:lang w:eastAsia="en-AU"/>
            <w14:ligatures w14:val="standardContextual"/>
          </w:rPr>
          <w:tab/>
        </w:r>
        <w:r w:rsidRPr="007D6DDB">
          <w:t>Announcement before entry under warrant</w:t>
        </w:r>
        <w:r>
          <w:tab/>
        </w:r>
        <w:r>
          <w:fldChar w:fldCharType="begin"/>
        </w:r>
        <w:r>
          <w:instrText xml:space="preserve"> PAGEREF _Toc170983139 \h </w:instrText>
        </w:r>
        <w:r>
          <w:fldChar w:fldCharType="separate"/>
        </w:r>
        <w:r w:rsidR="00A72375">
          <w:t>67</w:t>
        </w:r>
        <w:r>
          <w:fldChar w:fldCharType="end"/>
        </w:r>
      </w:hyperlink>
    </w:p>
    <w:p w14:paraId="5737F344" w14:textId="0E5E629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0" w:history="1">
        <w:r w:rsidRPr="007D6DDB">
          <w:t>82</w:t>
        </w:r>
        <w:r>
          <w:rPr>
            <w:rFonts w:asciiTheme="minorHAnsi" w:eastAsiaTheme="minorEastAsia" w:hAnsiTheme="minorHAnsi" w:cstheme="minorBidi"/>
            <w:kern w:val="2"/>
            <w:sz w:val="22"/>
            <w:szCs w:val="22"/>
            <w:lang w:eastAsia="en-AU"/>
            <w14:ligatures w14:val="standardContextual"/>
          </w:rPr>
          <w:tab/>
        </w:r>
        <w:r w:rsidRPr="007D6DDB">
          <w:t>Warrant etc to be given to occupier</w:t>
        </w:r>
        <w:r>
          <w:tab/>
        </w:r>
        <w:r>
          <w:fldChar w:fldCharType="begin"/>
        </w:r>
        <w:r>
          <w:instrText xml:space="preserve"> PAGEREF _Toc170983140 \h </w:instrText>
        </w:r>
        <w:r>
          <w:fldChar w:fldCharType="separate"/>
        </w:r>
        <w:r w:rsidR="00A72375">
          <w:t>67</w:t>
        </w:r>
        <w:r>
          <w:fldChar w:fldCharType="end"/>
        </w:r>
      </w:hyperlink>
    </w:p>
    <w:p w14:paraId="187C4EEC" w14:textId="634D9F7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1" w:history="1">
        <w:r w:rsidRPr="007D6DDB">
          <w:t>83</w:t>
        </w:r>
        <w:r>
          <w:rPr>
            <w:rFonts w:asciiTheme="minorHAnsi" w:eastAsiaTheme="minorEastAsia" w:hAnsiTheme="minorHAnsi" w:cstheme="minorBidi"/>
            <w:kern w:val="2"/>
            <w:sz w:val="22"/>
            <w:szCs w:val="22"/>
            <w:lang w:eastAsia="en-AU"/>
            <w14:ligatures w14:val="standardContextual"/>
          </w:rPr>
          <w:tab/>
        </w:r>
        <w:r w:rsidRPr="007D6DDB">
          <w:t>Occupier entitled to watch search etc</w:t>
        </w:r>
        <w:r>
          <w:tab/>
        </w:r>
        <w:r>
          <w:fldChar w:fldCharType="begin"/>
        </w:r>
        <w:r>
          <w:instrText xml:space="preserve"> PAGEREF _Toc170983141 \h </w:instrText>
        </w:r>
        <w:r>
          <w:fldChar w:fldCharType="separate"/>
        </w:r>
        <w:r w:rsidR="00A72375">
          <w:t>67</w:t>
        </w:r>
        <w:r>
          <w:fldChar w:fldCharType="end"/>
        </w:r>
      </w:hyperlink>
    </w:p>
    <w:p w14:paraId="73EC77B1" w14:textId="1BC936BB"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42" w:history="1">
        <w:r w:rsidR="00DE0A0A" w:rsidRPr="007D6DDB">
          <w:t>Division 6.6</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Power to seize things</w:t>
        </w:r>
        <w:r w:rsidR="00DE0A0A" w:rsidRPr="00DE0A0A">
          <w:rPr>
            <w:vanish/>
          </w:rPr>
          <w:tab/>
        </w:r>
        <w:r w:rsidR="00DE0A0A" w:rsidRPr="00DE0A0A">
          <w:rPr>
            <w:vanish/>
          </w:rPr>
          <w:fldChar w:fldCharType="begin"/>
        </w:r>
        <w:r w:rsidR="00DE0A0A" w:rsidRPr="00DE0A0A">
          <w:rPr>
            <w:vanish/>
          </w:rPr>
          <w:instrText xml:space="preserve"> PAGEREF _Toc170983142 \h </w:instrText>
        </w:r>
        <w:r w:rsidR="00DE0A0A" w:rsidRPr="00DE0A0A">
          <w:rPr>
            <w:vanish/>
          </w:rPr>
        </w:r>
        <w:r w:rsidR="00DE0A0A" w:rsidRPr="00DE0A0A">
          <w:rPr>
            <w:vanish/>
          </w:rPr>
          <w:fldChar w:fldCharType="separate"/>
        </w:r>
        <w:r w:rsidR="00A72375">
          <w:rPr>
            <w:vanish/>
          </w:rPr>
          <w:t>68</w:t>
        </w:r>
        <w:r w:rsidR="00DE0A0A" w:rsidRPr="00DE0A0A">
          <w:rPr>
            <w:vanish/>
          </w:rPr>
          <w:fldChar w:fldCharType="end"/>
        </w:r>
      </w:hyperlink>
    </w:p>
    <w:p w14:paraId="51B8B7D6" w14:textId="2FC93FB1"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3" w:history="1">
        <w:r w:rsidRPr="007D6DDB">
          <w:t>84</w:t>
        </w:r>
        <w:r>
          <w:rPr>
            <w:rFonts w:asciiTheme="minorHAnsi" w:eastAsiaTheme="minorEastAsia" w:hAnsiTheme="minorHAnsi" w:cstheme="minorBidi"/>
            <w:kern w:val="2"/>
            <w:sz w:val="22"/>
            <w:szCs w:val="22"/>
            <w:lang w:eastAsia="en-AU"/>
            <w14:ligatures w14:val="standardContextual"/>
          </w:rPr>
          <w:tab/>
        </w:r>
        <w:r w:rsidRPr="007D6DDB">
          <w:t>Authorised person may seize things at premises</w:t>
        </w:r>
        <w:r>
          <w:tab/>
        </w:r>
        <w:r>
          <w:fldChar w:fldCharType="begin"/>
        </w:r>
        <w:r>
          <w:instrText xml:space="preserve"> PAGEREF _Toc170983143 \h </w:instrText>
        </w:r>
        <w:r>
          <w:fldChar w:fldCharType="separate"/>
        </w:r>
        <w:r w:rsidR="00A72375">
          <w:t>68</w:t>
        </w:r>
        <w:r>
          <w:fldChar w:fldCharType="end"/>
        </w:r>
      </w:hyperlink>
    </w:p>
    <w:p w14:paraId="3671745E" w14:textId="69289921"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4" w:history="1">
        <w:r w:rsidRPr="007D6DDB">
          <w:t>85</w:t>
        </w:r>
        <w:r>
          <w:rPr>
            <w:rFonts w:asciiTheme="minorHAnsi" w:eastAsiaTheme="minorEastAsia" w:hAnsiTheme="minorHAnsi" w:cstheme="minorBidi"/>
            <w:kern w:val="2"/>
            <w:sz w:val="22"/>
            <w:szCs w:val="22"/>
            <w:lang w:eastAsia="en-AU"/>
            <w14:ligatures w14:val="standardContextual"/>
          </w:rPr>
          <w:tab/>
        </w:r>
        <w:r w:rsidRPr="007D6DDB">
          <w:t>Moving things to another place for examination or processing under warrant</w:t>
        </w:r>
        <w:r>
          <w:tab/>
        </w:r>
        <w:r>
          <w:fldChar w:fldCharType="begin"/>
        </w:r>
        <w:r>
          <w:instrText xml:space="preserve"> PAGEREF _Toc170983144 \h </w:instrText>
        </w:r>
        <w:r>
          <w:fldChar w:fldCharType="separate"/>
        </w:r>
        <w:r w:rsidR="00A72375">
          <w:t>69</w:t>
        </w:r>
        <w:r>
          <w:fldChar w:fldCharType="end"/>
        </w:r>
      </w:hyperlink>
    </w:p>
    <w:p w14:paraId="398A1C01" w14:textId="48241976"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5" w:history="1">
        <w:r w:rsidRPr="007D6DDB">
          <w:t>86</w:t>
        </w:r>
        <w:r>
          <w:rPr>
            <w:rFonts w:asciiTheme="minorHAnsi" w:eastAsiaTheme="minorEastAsia" w:hAnsiTheme="minorHAnsi" w:cstheme="minorBidi"/>
            <w:kern w:val="2"/>
            <w:sz w:val="22"/>
            <w:szCs w:val="22"/>
            <w:lang w:eastAsia="en-AU"/>
            <w14:ligatures w14:val="standardContextual"/>
          </w:rPr>
          <w:tab/>
        </w:r>
        <w:r w:rsidRPr="007D6DDB">
          <w:t>Owner etc may access seized things</w:t>
        </w:r>
        <w:r>
          <w:tab/>
        </w:r>
        <w:r>
          <w:fldChar w:fldCharType="begin"/>
        </w:r>
        <w:r>
          <w:instrText xml:space="preserve"> PAGEREF _Toc170983145 \h </w:instrText>
        </w:r>
        <w:r>
          <w:fldChar w:fldCharType="separate"/>
        </w:r>
        <w:r w:rsidR="00A72375">
          <w:t>70</w:t>
        </w:r>
        <w:r>
          <w:fldChar w:fldCharType="end"/>
        </w:r>
      </w:hyperlink>
    </w:p>
    <w:p w14:paraId="026134C0" w14:textId="6D928D90"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6" w:history="1">
        <w:r w:rsidRPr="007D6DDB">
          <w:t>87</w:t>
        </w:r>
        <w:r>
          <w:rPr>
            <w:rFonts w:asciiTheme="minorHAnsi" w:eastAsiaTheme="minorEastAsia" w:hAnsiTheme="minorHAnsi" w:cstheme="minorBidi"/>
            <w:kern w:val="2"/>
            <w:sz w:val="22"/>
            <w:szCs w:val="22"/>
            <w:lang w:eastAsia="en-AU"/>
            <w14:ligatures w14:val="standardContextual"/>
          </w:rPr>
          <w:tab/>
        </w:r>
        <w:r w:rsidRPr="007D6DDB">
          <w:t>Person must not interfere with seized things</w:t>
        </w:r>
        <w:r>
          <w:tab/>
        </w:r>
        <w:r>
          <w:fldChar w:fldCharType="begin"/>
        </w:r>
        <w:r>
          <w:instrText xml:space="preserve"> PAGEREF _Toc170983146 \h </w:instrText>
        </w:r>
        <w:r>
          <w:fldChar w:fldCharType="separate"/>
        </w:r>
        <w:r w:rsidR="00A72375">
          <w:t>70</w:t>
        </w:r>
        <w:r>
          <w:fldChar w:fldCharType="end"/>
        </w:r>
      </w:hyperlink>
    </w:p>
    <w:p w14:paraId="663149D1" w14:textId="052B5A34"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7" w:history="1">
        <w:r w:rsidRPr="007D6DDB">
          <w:t>88</w:t>
        </w:r>
        <w:r>
          <w:rPr>
            <w:rFonts w:asciiTheme="minorHAnsi" w:eastAsiaTheme="minorEastAsia" w:hAnsiTheme="minorHAnsi" w:cstheme="minorBidi"/>
            <w:kern w:val="2"/>
            <w:sz w:val="22"/>
            <w:szCs w:val="22"/>
            <w:lang w:eastAsia="en-AU"/>
            <w14:ligatures w14:val="standardContextual"/>
          </w:rPr>
          <w:tab/>
        </w:r>
        <w:r w:rsidRPr="007D6DDB">
          <w:t>Authorised person must give receipt for seized things</w:t>
        </w:r>
        <w:r>
          <w:tab/>
        </w:r>
        <w:r>
          <w:fldChar w:fldCharType="begin"/>
        </w:r>
        <w:r>
          <w:instrText xml:space="preserve"> PAGEREF _Toc170983147 \h </w:instrText>
        </w:r>
        <w:r>
          <w:fldChar w:fldCharType="separate"/>
        </w:r>
        <w:r w:rsidR="00A72375">
          <w:t>71</w:t>
        </w:r>
        <w:r>
          <w:fldChar w:fldCharType="end"/>
        </w:r>
      </w:hyperlink>
    </w:p>
    <w:p w14:paraId="0BE9CD3E" w14:textId="35099D4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8" w:history="1">
        <w:r w:rsidRPr="007D6DDB">
          <w:t>89</w:t>
        </w:r>
        <w:r>
          <w:rPr>
            <w:rFonts w:asciiTheme="minorHAnsi" w:eastAsiaTheme="minorEastAsia" w:hAnsiTheme="minorHAnsi" w:cstheme="minorBidi"/>
            <w:kern w:val="2"/>
            <w:sz w:val="22"/>
            <w:szCs w:val="22"/>
            <w:lang w:eastAsia="en-AU"/>
            <w14:ligatures w14:val="standardContextual"/>
          </w:rPr>
          <w:tab/>
        </w:r>
        <w:r w:rsidRPr="007D6DDB">
          <w:t>Return of seized things</w:t>
        </w:r>
        <w:r>
          <w:tab/>
        </w:r>
        <w:r>
          <w:fldChar w:fldCharType="begin"/>
        </w:r>
        <w:r>
          <w:instrText xml:space="preserve"> PAGEREF _Toc170983148 \h </w:instrText>
        </w:r>
        <w:r>
          <w:fldChar w:fldCharType="separate"/>
        </w:r>
        <w:r w:rsidR="00A72375">
          <w:t>71</w:t>
        </w:r>
        <w:r>
          <w:fldChar w:fldCharType="end"/>
        </w:r>
      </w:hyperlink>
    </w:p>
    <w:p w14:paraId="237386BC" w14:textId="7D80B6DF"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49" w:history="1">
        <w:r w:rsidRPr="007D6DDB">
          <w:t>90</w:t>
        </w:r>
        <w:r>
          <w:rPr>
            <w:rFonts w:asciiTheme="minorHAnsi" w:eastAsiaTheme="minorEastAsia" w:hAnsiTheme="minorHAnsi" w:cstheme="minorBidi"/>
            <w:kern w:val="2"/>
            <w:sz w:val="22"/>
            <w:szCs w:val="22"/>
            <w:lang w:eastAsia="en-AU"/>
            <w14:ligatures w14:val="standardContextual"/>
          </w:rPr>
          <w:tab/>
        </w:r>
        <w:r w:rsidRPr="007D6DDB">
          <w:t>Order disallowing seizure</w:t>
        </w:r>
        <w:r>
          <w:tab/>
        </w:r>
        <w:r>
          <w:fldChar w:fldCharType="begin"/>
        </w:r>
        <w:r>
          <w:instrText xml:space="preserve"> PAGEREF _Toc170983149 \h </w:instrText>
        </w:r>
        <w:r>
          <w:fldChar w:fldCharType="separate"/>
        </w:r>
        <w:r w:rsidR="00A72375">
          <w:t>72</w:t>
        </w:r>
        <w:r>
          <w:fldChar w:fldCharType="end"/>
        </w:r>
      </w:hyperlink>
    </w:p>
    <w:p w14:paraId="2204B184" w14:textId="3791A821"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50" w:history="1">
        <w:r w:rsidR="00DE0A0A" w:rsidRPr="007D6DDB">
          <w:t>Division 6.7</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Miscellaneous</w:t>
        </w:r>
        <w:r w:rsidR="00DE0A0A" w:rsidRPr="00DE0A0A">
          <w:rPr>
            <w:vanish/>
          </w:rPr>
          <w:tab/>
        </w:r>
        <w:r w:rsidR="00DE0A0A" w:rsidRPr="00DE0A0A">
          <w:rPr>
            <w:vanish/>
          </w:rPr>
          <w:fldChar w:fldCharType="begin"/>
        </w:r>
        <w:r w:rsidR="00DE0A0A" w:rsidRPr="00DE0A0A">
          <w:rPr>
            <w:vanish/>
          </w:rPr>
          <w:instrText xml:space="preserve"> PAGEREF _Toc170983150 \h </w:instrText>
        </w:r>
        <w:r w:rsidR="00DE0A0A" w:rsidRPr="00DE0A0A">
          <w:rPr>
            <w:vanish/>
          </w:rPr>
        </w:r>
        <w:r w:rsidR="00DE0A0A" w:rsidRPr="00DE0A0A">
          <w:rPr>
            <w:vanish/>
          </w:rPr>
          <w:fldChar w:fldCharType="separate"/>
        </w:r>
        <w:r w:rsidR="00A72375">
          <w:rPr>
            <w:vanish/>
          </w:rPr>
          <w:t>74</w:t>
        </w:r>
        <w:r w:rsidR="00DE0A0A" w:rsidRPr="00DE0A0A">
          <w:rPr>
            <w:vanish/>
          </w:rPr>
          <w:fldChar w:fldCharType="end"/>
        </w:r>
      </w:hyperlink>
    </w:p>
    <w:p w14:paraId="291AD8EA" w14:textId="130B4D2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51" w:history="1">
        <w:r w:rsidRPr="007D6DDB">
          <w:t>91</w:t>
        </w:r>
        <w:r>
          <w:rPr>
            <w:rFonts w:asciiTheme="minorHAnsi" w:eastAsiaTheme="minorEastAsia" w:hAnsiTheme="minorHAnsi" w:cstheme="minorBidi"/>
            <w:kern w:val="2"/>
            <w:sz w:val="22"/>
            <w:szCs w:val="22"/>
            <w:lang w:eastAsia="en-AU"/>
            <w14:ligatures w14:val="standardContextual"/>
          </w:rPr>
          <w:tab/>
        </w:r>
        <w:r w:rsidRPr="007D6DDB">
          <w:t>Damage etc to be minimised</w:t>
        </w:r>
        <w:r>
          <w:tab/>
        </w:r>
        <w:r>
          <w:fldChar w:fldCharType="begin"/>
        </w:r>
        <w:r>
          <w:instrText xml:space="preserve"> PAGEREF _Toc170983151 \h </w:instrText>
        </w:r>
        <w:r>
          <w:fldChar w:fldCharType="separate"/>
        </w:r>
        <w:r w:rsidR="00A72375">
          <w:t>74</w:t>
        </w:r>
        <w:r>
          <w:fldChar w:fldCharType="end"/>
        </w:r>
      </w:hyperlink>
    </w:p>
    <w:p w14:paraId="0600592F" w14:textId="729B045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52" w:history="1">
        <w:r w:rsidRPr="007D6DDB">
          <w:t>92</w:t>
        </w:r>
        <w:r>
          <w:rPr>
            <w:rFonts w:asciiTheme="minorHAnsi" w:eastAsiaTheme="minorEastAsia" w:hAnsiTheme="minorHAnsi" w:cstheme="minorBidi"/>
            <w:kern w:val="2"/>
            <w:sz w:val="22"/>
            <w:szCs w:val="22"/>
            <w:lang w:eastAsia="en-AU"/>
            <w14:ligatures w14:val="standardContextual"/>
          </w:rPr>
          <w:tab/>
        </w:r>
        <w:r w:rsidRPr="007D6DDB">
          <w:t>Compensation for exercise of enforcement powers</w:t>
        </w:r>
        <w:r>
          <w:tab/>
        </w:r>
        <w:r>
          <w:fldChar w:fldCharType="begin"/>
        </w:r>
        <w:r>
          <w:instrText xml:space="preserve"> PAGEREF _Toc170983152 \h </w:instrText>
        </w:r>
        <w:r>
          <w:fldChar w:fldCharType="separate"/>
        </w:r>
        <w:r w:rsidR="00A72375">
          <w:t>74</w:t>
        </w:r>
        <w:r>
          <w:fldChar w:fldCharType="end"/>
        </w:r>
      </w:hyperlink>
    </w:p>
    <w:p w14:paraId="566A2130" w14:textId="1FBCD59C"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53" w:history="1">
        <w:r w:rsidR="00DE0A0A" w:rsidRPr="007D6DDB">
          <w:t>Part 7</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Offences</w:t>
        </w:r>
        <w:r w:rsidR="00DE0A0A" w:rsidRPr="00DE0A0A">
          <w:rPr>
            <w:vanish/>
          </w:rPr>
          <w:tab/>
        </w:r>
        <w:r w:rsidR="00DE0A0A" w:rsidRPr="00DE0A0A">
          <w:rPr>
            <w:vanish/>
          </w:rPr>
          <w:fldChar w:fldCharType="begin"/>
        </w:r>
        <w:r w:rsidR="00DE0A0A" w:rsidRPr="00DE0A0A">
          <w:rPr>
            <w:vanish/>
          </w:rPr>
          <w:instrText xml:space="preserve"> PAGEREF _Toc170983153 \h </w:instrText>
        </w:r>
        <w:r w:rsidR="00DE0A0A" w:rsidRPr="00DE0A0A">
          <w:rPr>
            <w:vanish/>
          </w:rPr>
        </w:r>
        <w:r w:rsidR="00DE0A0A" w:rsidRPr="00DE0A0A">
          <w:rPr>
            <w:vanish/>
          </w:rPr>
          <w:fldChar w:fldCharType="separate"/>
        </w:r>
        <w:r w:rsidR="00A72375">
          <w:rPr>
            <w:vanish/>
          </w:rPr>
          <w:t>76</w:t>
        </w:r>
        <w:r w:rsidR="00DE0A0A" w:rsidRPr="00DE0A0A">
          <w:rPr>
            <w:vanish/>
          </w:rPr>
          <w:fldChar w:fldCharType="end"/>
        </w:r>
      </w:hyperlink>
    </w:p>
    <w:p w14:paraId="4088025C" w14:textId="132E1305"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54" w:history="1">
        <w:r w:rsidRPr="007D6DDB">
          <w:t>93</w:t>
        </w:r>
        <w:r>
          <w:rPr>
            <w:rFonts w:asciiTheme="minorHAnsi" w:eastAsiaTheme="minorEastAsia" w:hAnsiTheme="minorHAnsi" w:cstheme="minorBidi"/>
            <w:kern w:val="2"/>
            <w:sz w:val="22"/>
            <w:szCs w:val="22"/>
            <w:lang w:eastAsia="en-AU"/>
            <w14:ligatures w14:val="standardContextual"/>
          </w:rPr>
          <w:tab/>
        </w:r>
        <w:r w:rsidRPr="007D6DDB">
          <w:t>Offence—false or misleading representation about licence</w:t>
        </w:r>
        <w:r>
          <w:tab/>
        </w:r>
        <w:r>
          <w:fldChar w:fldCharType="begin"/>
        </w:r>
        <w:r>
          <w:instrText xml:space="preserve"> PAGEREF _Toc170983154 \h </w:instrText>
        </w:r>
        <w:r>
          <w:fldChar w:fldCharType="separate"/>
        </w:r>
        <w:r w:rsidR="00A72375">
          <w:t>76</w:t>
        </w:r>
        <w:r>
          <w:fldChar w:fldCharType="end"/>
        </w:r>
      </w:hyperlink>
    </w:p>
    <w:p w14:paraId="3CCF47AF" w14:textId="310C80B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55" w:history="1">
        <w:r w:rsidRPr="007D6DDB">
          <w:t>94</w:t>
        </w:r>
        <w:r>
          <w:rPr>
            <w:rFonts w:asciiTheme="minorHAnsi" w:eastAsiaTheme="minorEastAsia" w:hAnsiTheme="minorHAnsi" w:cstheme="minorBidi"/>
            <w:kern w:val="2"/>
            <w:sz w:val="22"/>
            <w:szCs w:val="22"/>
            <w:lang w:eastAsia="en-AU"/>
            <w14:ligatures w14:val="standardContextual"/>
          </w:rPr>
          <w:tab/>
        </w:r>
        <w:r w:rsidRPr="007D6DDB">
          <w:t>Offence—failure to comply with licence condition</w:t>
        </w:r>
        <w:r>
          <w:tab/>
        </w:r>
        <w:r>
          <w:fldChar w:fldCharType="begin"/>
        </w:r>
        <w:r>
          <w:instrText xml:space="preserve"> PAGEREF _Toc170983155 \h </w:instrText>
        </w:r>
        <w:r>
          <w:fldChar w:fldCharType="separate"/>
        </w:r>
        <w:r w:rsidR="00A72375">
          <w:t>77</w:t>
        </w:r>
        <w:r>
          <w:fldChar w:fldCharType="end"/>
        </w:r>
      </w:hyperlink>
    </w:p>
    <w:p w14:paraId="76FDCA41" w14:textId="31D0998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56" w:history="1">
        <w:r w:rsidRPr="007D6DDB">
          <w:t>95</w:t>
        </w:r>
        <w:r>
          <w:rPr>
            <w:rFonts w:asciiTheme="minorHAnsi" w:eastAsiaTheme="minorEastAsia" w:hAnsiTheme="minorHAnsi" w:cstheme="minorBidi"/>
            <w:kern w:val="2"/>
            <w:sz w:val="22"/>
            <w:szCs w:val="22"/>
            <w:lang w:eastAsia="en-AU"/>
            <w14:ligatures w14:val="standardContextual"/>
          </w:rPr>
          <w:tab/>
        </w:r>
        <w:r w:rsidRPr="007D6DDB">
          <w:t>Offence—failure to comply with approved code of practice</w:t>
        </w:r>
        <w:r>
          <w:tab/>
        </w:r>
        <w:r>
          <w:fldChar w:fldCharType="begin"/>
        </w:r>
        <w:r>
          <w:instrText xml:space="preserve"> PAGEREF _Toc170983156 \h </w:instrText>
        </w:r>
        <w:r>
          <w:fldChar w:fldCharType="separate"/>
        </w:r>
        <w:r w:rsidR="00A72375">
          <w:t>78</w:t>
        </w:r>
        <w:r>
          <w:fldChar w:fldCharType="end"/>
        </w:r>
      </w:hyperlink>
    </w:p>
    <w:p w14:paraId="01451CF9" w14:textId="4ADBB424"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57" w:history="1">
        <w:r w:rsidR="00DE0A0A" w:rsidRPr="007D6DDB">
          <w:t>Part 8</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Complaints about licensees</w:t>
        </w:r>
        <w:r w:rsidR="00DE0A0A" w:rsidRPr="00DE0A0A">
          <w:rPr>
            <w:vanish/>
          </w:rPr>
          <w:tab/>
        </w:r>
        <w:r w:rsidR="00DE0A0A" w:rsidRPr="00DE0A0A">
          <w:rPr>
            <w:vanish/>
          </w:rPr>
          <w:fldChar w:fldCharType="begin"/>
        </w:r>
        <w:r w:rsidR="00DE0A0A" w:rsidRPr="00DE0A0A">
          <w:rPr>
            <w:vanish/>
          </w:rPr>
          <w:instrText xml:space="preserve"> PAGEREF _Toc170983157 \h </w:instrText>
        </w:r>
        <w:r w:rsidR="00DE0A0A" w:rsidRPr="00DE0A0A">
          <w:rPr>
            <w:vanish/>
          </w:rPr>
        </w:r>
        <w:r w:rsidR="00DE0A0A" w:rsidRPr="00DE0A0A">
          <w:rPr>
            <w:vanish/>
          </w:rPr>
          <w:fldChar w:fldCharType="separate"/>
        </w:r>
        <w:r w:rsidR="00A72375">
          <w:rPr>
            <w:vanish/>
          </w:rPr>
          <w:t>79</w:t>
        </w:r>
        <w:r w:rsidR="00DE0A0A" w:rsidRPr="00DE0A0A">
          <w:rPr>
            <w:vanish/>
          </w:rPr>
          <w:fldChar w:fldCharType="end"/>
        </w:r>
      </w:hyperlink>
    </w:p>
    <w:p w14:paraId="53752B96" w14:textId="6E5FEC69"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58" w:history="1">
        <w:r w:rsidR="00DE0A0A" w:rsidRPr="007D6DDB">
          <w:t>Division 8.1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Preliminary</w:t>
        </w:r>
        <w:r w:rsidR="00DE0A0A" w:rsidRPr="00DE0A0A">
          <w:rPr>
            <w:vanish/>
          </w:rPr>
          <w:tab/>
        </w:r>
        <w:r w:rsidR="00DE0A0A" w:rsidRPr="00DE0A0A">
          <w:rPr>
            <w:vanish/>
          </w:rPr>
          <w:fldChar w:fldCharType="begin"/>
        </w:r>
        <w:r w:rsidR="00DE0A0A" w:rsidRPr="00DE0A0A">
          <w:rPr>
            <w:vanish/>
          </w:rPr>
          <w:instrText xml:space="preserve"> PAGEREF _Toc170983158 \h </w:instrText>
        </w:r>
        <w:r w:rsidR="00DE0A0A" w:rsidRPr="00DE0A0A">
          <w:rPr>
            <w:vanish/>
          </w:rPr>
        </w:r>
        <w:r w:rsidR="00DE0A0A" w:rsidRPr="00DE0A0A">
          <w:rPr>
            <w:vanish/>
          </w:rPr>
          <w:fldChar w:fldCharType="separate"/>
        </w:r>
        <w:r w:rsidR="00A72375">
          <w:rPr>
            <w:vanish/>
          </w:rPr>
          <w:t>79</w:t>
        </w:r>
        <w:r w:rsidR="00DE0A0A" w:rsidRPr="00DE0A0A">
          <w:rPr>
            <w:vanish/>
          </w:rPr>
          <w:fldChar w:fldCharType="end"/>
        </w:r>
      </w:hyperlink>
    </w:p>
    <w:p w14:paraId="5115FCFF" w14:textId="4255D5AD"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59" w:history="1">
        <w:r w:rsidRPr="007D6DDB">
          <w:t>96</w:t>
        </w:r>
        <w:r>
          <w:rPr>
            <w:rFonts w:asciiTheme="minorHAnsi" w:eastAsiaTheme="minorEastAsia" w:hAnsiTheme="minorHAnsi" w:cstheme="minorBidi"/>
            <w:kern w:val="2"/>
            <w:sz w:val="22"/>
            <w:szCs w:val="22"/>
            <w:lang w:eastAsia="en-AU"/>
            <w14:ligatures w14:val="standardContextual"/>
          </w:rPr>
          <w:tab/>
        </w:r>
        <w:r w:rsidRPr="007D6DDB">
          <w:t>Definitions—pt 8</w:t>
        </w:r>
        <w:r>
          <w:tab/>
        </w:r>
        <w:r>
          <w:fldChar w:fldCharType="begin"/>
        </w:r>
        <w:r>
          <w:instrText xml:space="preserve"> PAGEREF _Toc170983159 \h </w:instrText>
        </w:r>
        <w:r>
          <w:fldChar w:fldCharType="separate"/>
        </w:r>
        <w:r w:rsidR="00A72375">
          <w:t>79</w:t>
        </w:r>
        <w:r>
          <w:fldChar w:fldCharType="end"/>
        </w:r>
      </w:hyperlink>
    </w:p>
    <w:p w14:paraId="5397B055" w14:textId="15CDF910"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60" w:history="1">
        <w:r w:rsidR="00DE0A0A" w:rsidRPr="007D6DDB">
          <w:t>Division 8.2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Making complaints</w:t>
        </w:r>
        <w:r w:rsidR="00DE0A0A" w:rsidRPr="00DE0A0A">
          <w:rPr>
            <w:vanish/>
          </w:rPr>
          <w:tab/>
        </w:r>
        <w:r w:rsidR="00DE0A0A" w:rsidRPr="00DE0A0A">
          <w:rPr>
            <w:vanish/>
          </w:rPr>
          <w:fldChar w:fldCharType="begin"/>
        </w:r>
        <w:r w:rsidR="00DE0A0A" w:rsidRPr="00DE0A0A">
          <w:rPr>
            <w:vanish/>
          </w:rPr>
          <w:instrText xml:space="preserve"> PAGEREF _Toc170983160 \h </w:instrText>
        </w:r>
        <w:r w:rsidR="00DE0A0A" w:rsidRPr="00DE0A0A">
          <w:rPr>
            <w:vanish/>
          </w:rPr>
        </w:r>
        <w:r w:rsidR="00DE0A0A" w:rsidRPr="00DE0A0A">
          <w:rPr>
            <w:vanish/>
          </w:rPr>
          <w:fldChar w:fldCharType="separate"/>
        </w:r>
        <w:r w:rsidR="00A72375">
          <w:rPr>
            <w:vanish/>
          </w:rPr>
          <w:t>79</w:t>
        </w:r>
        <w:r w:rsidR="00DE0A0A" w:rsidRPr="00DE0A0A">
          <w:rPr>
            <w:vanish/>
          </w:rPr>
          <w:fldChar w:fldCharType="end"/>
        </w:r>
      </w:hyperlink>
    </w:p>
    <w:p w14:paraId="7D5483B8" w14:textId="276F552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61" w:history="1">
        <w:r w:rsidRPr="007D6DDB">
          <w:t>97</w:t>
        </w:r>
        <w:r>
          <w:rPr>
            <w:rFonts w:asciiTheme="minorHAnsi" w:eastAsiaTheme="minorEastAsia" w:hAnsiTheme="minorHAnsi" w:cstheme="minorBidi"/>
            <w:kern w:val="2"/>
            <w:sz w:val="22"/>
            <w:szCs w:val="22"/>
            <w:lang w:eastAsia="en-AU"/>
            <w14:ligatures w14:val="standardContextual"/>
          </w:rPr>
          <w:tab/>
        </w:r>
        <w:r w:rsidRPr="007D6DDB">
          <w:t>When may someone complain about licensees?</w:t>
        </w:r>
        <w:r>
          <w:tab/>
        </w:r>
        <w:r>
          <w:fldChar w:fldCharType="begin"/>
        </w:r>
        <w:r>
          <w:instrText xml:space="preserve"> PAGEREF _Toc170983161 \h </w:instrText>
        </w:r>
        <w:r>
          <w:fldChar w:fldCharType="separate"/>
        </w:r>
        <w:r w:rsidR="00A72375">
          <w:t>79</w:t>
        </w:r>
        <w:r>
          <w:fldChar w:fldCharType="end"/>
        </w:r>
      </w:hyperlink>
    </w:p>
    <w:p w14:paraId="2E4E17B1" w14:textId="64F413EE" w:rsidR="00DE0A0A" w:rsidRDefault="00DE0A0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983162" w:history="1">
        <w:r w:rsidRPr="007D6DDB">
          <w:t>98</w:t>
        </w:r>
        <w:r>
          <w:rPr>
            <w:rFonts w:asciiTheme="minorHAnsi" w:eastAsiaTheme="minorEastAsia" w:hAnsiTheme="minorHAnsi" w:cstheme="minorBidi"/>
            <w:kern w:val="2"/>
            <w:sz w:val="22"/>
            <w:szCs w:val="22"/>
            <w:lang w:eastAsia="en-AU"/>
            <w14:ligatures w14:val="standardContextual"/>
          </w:rPr>
          <w:tab/>
        </w:r>
        <w:r w:rsidRPr="007D6DDB">
          <w:t>Making a complaint on behalf of another person</w:t>
        </w:r>
        <w:r>
          <w:tab/>
        </w:r>
        <w:r>
          <w:fldChar w:fldCharType="begin"/>
        </w:r>
        <w:r>
          <w:instrText xml:space="preserve"> PAGEREF _Toc170983162 \h </w:instrText>
        </w:r>
        <w:r>
          <w:fldChar w:fldCharType="separate"/>
        </w:r>
        <w:r w:rsidR="00A72375">
          <w:t>79</w:t>
        </w:r>
        <w:r>
          <w:fldChar w:fldCharType="end"/>
        </w:r>
      </w:hyperlink>
    </w:p>
    <w:p w14:paraId="04EF9FDF" w14:textId="5375A99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63" w:history="1">
        <w:r w:rsidRPr="007D6DDB">
          <w:t>99</w:t>
        </w:r>
        <w:r>
          <w:rPr>
            <w:rFonts w:asciiTheme="minorHAnsi" w:eastAsiaTheme="minorEastAsia" w:hAnsiTheme="minorHAnsi" w:cstheme="minorBidi"/>
            <w:kern w:val="2"/>
            <w:sz w:val="22"/>
            <w:szCs w:val="22"/>
            <w:lang w:eastAsia="en-AU"/>
            <w14:ligatures w14:val="standardContextual"/>
          </w:rPr>
          <w:tab/>
        </w:r>
        <w:r w:rsidRPr="007D6DDB">
          <w:t>Form and contents of complaint</w:t>
        </w:r>
        <w:r>
          <w:tab/>
        </w:r>
        <w:r>
          <w:fldChar w:fldCharType="begin"/>
        </w:r>
        <w:r>
          <w:instrText xml:space="preserve"> PAGEREF _Toc170983163 \h </w:instrText>
        </w:r>
        <w:r>
          <w:fldChar w:fldCharType="separate"/>
        </w:r>
        <w:r w:rsidR="00A72375">
          <w:t>80</w:t>
        </w:r>
        <w:r>
          <w:fldChar w:fldCharType="end"/>
        </w:r>
      </w:hyperlink>
    </w:p>
    <w:p w14:paraId="77D4D4D2" w14:textId="1F34EDE0"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64" w:history="1">
        <w:r w:rsidRPr="007D6DDB">
          <w:t>100</w:t>
        </w:r>
        <w:r>
          <w:rPr>
            <w:rFonts w:asciiTheme="minorHAnsi" w:eastAsiaTheme="minorEastAsia" w:hAnsiTheme="minorHAnsi" w:cstheme="minorBidi"/>
            <w:kern w:val="2"/>
            <w:sz w:val="22"/>
            <w:szCs w:val="22"/>
            <w:lang w:eastAsia="en-AU"/>
            <w14:ligatures w14:val="standardContextual"/>
          </w:rPr>
          <w:tab/>
        </w:r>
        <w:r w:rsidRPr="007D6DDB">
          <w:t>Withdrawal of complaint</w:t>
        </w:r>
        <w:r>
          <w:tab/>
        </w:r>
        <w:r>
          <w:fldChar w:fldCharType="begin"/>
        </w:r>
        <w:r>
          <w:instrText xml:space="preserve"> PAGEREF _Toc170983164 \h </w:instrText>
        </w:r>
        <w:r>
          <w:fldChar w:fldCharType="separate"/>
        </w:r>
        <w:r w:rsidR="00A72375">
          <w:t>80</w:t>
        </w:r>
        <w:r>
          <w:fldChar w:fldCharType="end"/>
        </w:r>
      </w:hyperlink>
    </w:p>
    <w:p w14:paraId="3AF57FF0" w14:textId="41365360"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65" w:history="1">
        <w:r w:rsidR="00DE0A0A" w:rsidRPr="007D6DDB">
          <w:t>Division 8.3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Dealing with complaints</w:t>
        </w:r>
        <w:r w:rsidR="00DE0A0A" w:rsidRPr="00DE0A0A">
          <w:rPr>
            <w:vanish/>
          </w:rPr>
          <w:tab/>
        </w:r>
        <w:r w:rsidR="00DE0A0A" w:rsidRPr="00DE0A0A">
          <w:rPr>
            <w:vanish/>
          </w:rPr>
          <w:fldChar w:fldCharType="begin"/>
        </w:r>
        <w:r w:rsidR="00DE0A0A" w:rsidRPr="00DE0A0A">
          <w:rPr>
            <w:vanish/>
          </w:rPr>
          <w:instrText xml:space="preserve"> PAGEREF _Toc170983165 \h </w:instrText>
        </w:r>
        <w:r w:rsidR="00DE0A0A" w:rsidRPr="00DE0A0A">
          <w:rPr>
            <w:vanish/>
          </w:rPr>
        </w:r>
        <w:r w:rsidR="00DE0A0A" w:rsidRPr="00DE0A0A">
          <w:rPr>
            <w:vanish/>
          </w:rPr>
          <w:fldChar w:fldCharType="separate"/>
        </w:r>
        <w:r w:rsidR="00A72375">
          <w:rPr>
            <w:vanish/>
          </w:rPr>
          <w:t>81</w:t>
        </w:r>
        <w:r w:rsidR="00DE0A0A" w:rsidRPr="00DE0A0A">
          <w:rPr>
            <w:vanish/>
          </w:rPr>
          <w:fldChar w:fldCharType="end"/>
        </w:r>
      </w:hyperlink>
    </w:p>
    <w:p w14:paraId="7739F991" w14:textId="38BE2DD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66" w:history="1">
        <w:r w:rsidRPr="007D6DDB">
          <w:t>101</w:t>
        </w:r>
        <w:r>
          <w:rPr>
            <w:rFonts w:asciiTheme="minorHAnsi" w:eastAsiaTheme="minorEastAsia" w:hAnsiTheme="minorHAnsi" w:cstheme="minorBidi"/>
            <w:kern w:val="2"/>
            <w:sz w:val="22"/>
            <w:szCs w:val="22"/>
            <w:lang w:eastAsia="en-AU"/>
            <w14:ligatures w14:val="standardContextual"/>
          </w:rPr>
          <w:tab/>
        </w:r>
        <w:r w:rsidRPr="007D6DDB">
          <w:t>Notifying licensee about complaint</w:t>
        </w:r>
        <w:r>
          <w:tab/>
        </w:r>
        <w:r>
          <w:fldChar w:fldCharType="begin"/>
        </w:r>
        <w:r>
          <w:instrText xml:space="preserve"> PAGEREF _Toc170983166 \h </w:instrText>
        </w:r>
        <w:r>
          <w:fldChar w:fldCharType="separate"/>
        </w:r>
        <w:r w:rsidR="00A72375">
          <w:t>81</w:t>
        </w:r>
        <w:r>
          <w:fldChar w:fldCharType="end"/>
        </w:r>
      </w:hyperlink>
    </w:p>
    <w:p w14:paraId="062838A6" w14:textId="46C84F7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67" w:history="1">
        <w:r w:rsidRPr="007D6DDB">
          <w:t>102</w:t>
        </w:r>
        <w:r>
          <w:rPr>
            <w:rFonts w:asciiTheme="minorHAnsi" w:eastAsiaTheme="minorEastAsia" w:hAnsiTheme="minorHAnsi" w:cstheme="minorBidi"/>
            <w:kern w:val="2"/>
            <w:sz w:val="22"/>
            <w:szCs w:val="22"/>
            <w:lang w:eastAsia="en-AU"/>
            <w14:ligatures w14:val="standardContextual"/>
          </w:rPr>
          <w:tab/>
        </w:r>
        <w:r w:rsidRPr="007D6DDB">
          <w:t>Consideration of complaint</w:t>
        </w:r>
        <w:r>
          <w:tab/>
        </w:r>
        <w:r>
          <w:fldChar w:fldCharType="begin"/>
        </w:r>
        <w:r>
          <w:instrText xml:space="preserve"> PAGEREF _Toc170983167 \h </w:instrText>
        </w:r>
        <w:r>
          <w:fldChar w:fldCharType="separate"/>
        </w:r>
        <w:r w:rsidR="00A72375">
          <w:t>81</w:t>
        </w:r>
        <w:r>
          <w:fldChar w:fldCharType="end"/>
        </w:r>
      </w:hyperlink>
    </w:p>
    <w:p w14:paraId="5011ED47" w14:textId="4E009E2A"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68" w:history="1">
        <w:r w:rsidRPr="007D6DDB">
          <w:t>103</w:t>
        </w:r>
        <w:r>
          <w:rPr>
            <w:rFonts w:asciiTheme="minorHAnsi" w:eastAsiaTheme="minorEastAsia" w:hAnsiTheme="minorHAnsi" w:cstheme="minorBidi"/>
            <w:kern w:val="2"/>
            <w:sz w:val="22"/>
            <w:szCs w:val="22"/>
            <w:lang w:eastAsia="en-AU"/>
            <w14:ligatures w14:val="standardContextual"/>
          </w:rPr>
          <w:tab/>
        </w:r>
        <w:r w:rsidRPr="007D6DDB">
          <w:t>Registrar may request information or statement</w:t>
        </w:r>
        <w:r>
          <w:tab/>
        </w:r>
        <w:r>
          <w:fldChar w:fldCharType="begin"/>
        </w:r>
        <w:r>
          <w:instrText xml:space="preserve"> PAGEREF _Toc170983168 \h </w:instrText>
        </w:r>
        <w:r>
          <w:fldChar w:fldCharType="separate"/>
        </w:r>
        <w:r w:rsidR="00A72375">
          <w:t>81</w:t>
        </w:r>
        <w:r>
          <w:fldChar w:fldCharType="end"/>
        </w:r>
      </w:hyperlink>
    </w:p>
    <w:p w14:paraId="5AC8A6BE" w14:textId="5C35204E"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69" w:history="1">
        <w:r w:rsidR="00DE0A0A" w:rsidRPr="007D6DDB">
          <w:t>Division 8.4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Finalising complaints</w:t>
        </w:r>
        <w:r w:rsidR="00DE0A0A" w:rsidRPr="00DE0A0A">
          <w:rPr>
            <w:vanish/>
          </w:rPr>
          <w:tab/>
        </w:r>
        <w:r w:rsidR="00DE0A0A" w:rsidRPr="00DE0A0A">
          <w:rPr>
            <w:vanish/>
          </w:rPr>
          <w:fldChar w:fldCharType="begin"/>
        </w:r>
        <w:r w:rsidR="00DE0A0A" w:rsidRPr="00DE0A0A">
          <w:rPr>
            <w:vanish/>
          </w:rPr>
          <w:instrText xml:space="preserve"> PAGEREF _Toc170983169 \h </w:instrText>
        </w:r>
        <w:r w:rsidR="00DE0A0A" w:rsidRPr="00DE0A0A">
          <w:rPr>
            <w:vanish/>
          </w:rPr>
        </w:r>
        <w:r w:rsidR="00DE0A0A" w:rsidRPr="00DE0A0A">
          <w:rPr>
            <w:vanish/>
          </w:rPr>
          <w:fldChar w:fldCharType="separate"/>
        </w:r>
        <w:r w:rsidR="00A72375">
          <w:rPr>
            <w:vanish/>
          </w:rPr>
          <w:t>82</w:t>
        </w:r>
        <w:r w:rsidR="00DE0A0A" w:rsidRPr="00DE0A0A">
          <w:rPr>
            <w:vanish/>
          </w:rPr>
          <w:fldChar w:fldCharType="end"/>
        </w:r>
      </w:hyperlink>
    </w:p>
    <w:p w14:paraId="5EB19AB7" w14:textId="1A0E6123"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0" w:history="1">
        <w:r w:rsidRPr="007D6DDB">
          <w:t>104</w:t>
        </w:r>
        <w:r>
          <w:rPr>
            <w:rFonts w:asciiTheme="minorHAnsi" w:eastAsiaTheme="minorEastAsia" w:hAnsiTheme="minorHAnsi" w:cstheme="minorBidi"/>
            <w:kern w:val="2"/>
            <w:sz w:val="22"/>
            <w:szCs w:val="22"/>
            <w:lang w:eastAsia="en-AU"/>
            <w14:ligatures w14:val="standardContextual"/>
          </w:rPr>
          <w:tab/>
        </w:r>
        <w:r w:rsidRPr="007D6DDB">
          <w:t>No further action</w:t>
        </w:r>
        <w:r>
          <w:tab/>
        </w:r>
        <w:r>
          <w:fldChar w:fldCharType="begin"/>
        </w:r>
        <w:r>
          <w:instrText xml:space="preserve"> PAGEREF _Toc170983170 \h </w:instrText>
        </w:r>
        <w:r>
          <w:fldChar w:fldCharType="separate"/>
        </w:r>
        <w:r w:rsidR="00A72375">
          <w:t>82</w:t>
        </w:r>
        <w:r>
          <w:fldChar w:fldCharType="end"/>
        </w:r>
      </w:hyperlink>
    </w:p>
    <w:p w14:paraId="5E895A8F" w14:textId="0E9FA321"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1" w:history="1">
        <w:r w:rsidRPr="007D6DDB">
          <w:t>105</w:t>
        </w:r>
        <w:r>
          <w:rPr>
            <w:rFonts w:asciiTheme="minorHAnsi" w:eastAsiaTheme="minorEastAsia" w:hAnsiTheme="minorHAnsi" w:cstheme="minorBidi"/>
            <w:kern w:val="2"/>
            <w:sz w:val="22"/>
            <w:szCs w:val="22"/>
            <w:lang w:eastAsia="en-AU"/>
            <w14:ligatures w14:val="standardContextual"/>
          </w:rPr>
          <w:tab/>
        </w:r>
        <w:r w:rsidRPr="007D6DDB">
          <w:rPr>
            <w:lang w:eastAsia="en-AU"/>
          </w:rPr>
          <w:t>Registrar may refer complaint or matter to another entity</w:t>
        </w:r>
        <w:r>
          <w:tab/>
        </w:r>
        <w:r>
          <w:fldChar w:fldCharType="begin"/>
        </w:r>
        <w:r>
          <w:instrText xml:space="preserve"> PAGEREF _Toc170983171 \h </w:instrText>
        </w:r>
        <w:r>
          <w:fldChar w:fldCharType="separate"/>
        </w:r>
        <w:r w:rsidR="00A72375">
          <w:t>82</w:t>
        </w:r>
        <w:r>
          <w:fldChar w:fldCharType="end"/>
        </w:r>
      </w:hyperlink>
    </w:p>
    <w:p w14:paraId="5664185C" w14:textId="0251D74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2" w:history="1">
        <w:r w:rsidRPr="007D6DDB">
          <w:t>106</w:t>
        </w:r>
        <w:r>
          <w:rPr>
            <w:rFonts w:asciiTheme="minorHAnsi" w:eastAsiaTheme="minorEastAsia" w:hAnsiTheme="minorHAnsi" w:cstheme="minorBidi"/>
            <w:kern w:val="2"/>
            <w:sz w:val="22"/>
            <w:szCs w:val="22"/>
            <w:lang w:eastAsia="en-AU"/>
            <w14:ligatures w14:val="standardContextual"/>
          </w:rPr>
          <w:tab/>
        </w:r>
        <w:r w:rsidRPr="007D6DDB">
          <w:t>Notice of outcome of complaint consideration</w:t>
        </w:r>
        <w:r>
          <w:tab/>
        </w:r>
        <w:r>
          <w:fldChar w:fldCharType="begin"/>
        </w:r>
        <w:r>
          <w:instrText xml:space="preserve"> PAGEREF _Toc170983172 \h </w:instrText>
        </w:r>
        <w:r>
          <w:fldChar w:fldCharType="separate"/>
        </w:r>
        <w:r w:rsidR="00A72375">
          <w:t>83</w:t>
        </w:r>
        <w:r>
          <w:fldChar w:fldCharType="end"/>
        </w:r>
      </w:hyperlink>
    </w:p>
    <w:p w14:paraId="5907574A" w14:textId="36A5DB09"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73" w:history="1">
        <w:r w:rsidR="00DE0A0A" w:rsidRPr="007D6DDB">
          <w:t>Division 8.5</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Miscellaneous</w:t>
        </w:r>
        <w:r w:rsidR="00DE0A0A" w:rsidRPr="00DE0A0A">
          <w:rPr>
            <w:vanish/>
          </w:rPr>
          <w:tab/>
        </w:r>
        <w:r w:rsidR="00DE0A0A" w:rsidRPr="00DE0A0A">
          <w:rPr>
            <w:vanish/>
          </w:rPr>
          <w:fldChar w:fldCharType="begin"/>
        </w:r>
        <w:r w:rsidR="00DE0A0A" w:rsidRPr="00DE0A0A">
          <w:rPr>
            <w:vanish/>
          </w:rPr>
          <w:instrText xml:space="preserve"> PAGEREF _Toc170983173 \h </w:instrText>
        </w:r>
        <w:r w:rsidR="00DE0A0A" w:rsidRPr="00DE0A0A">
          <w:rPr>
            <w:vanish/>
          </w:rPr>
        </w:r>
        <w:r w:rsidR="00DE0A0A" w:rsidRPr="00DE0A0A">
          <w:rPr>
            <w:vanish/>
          </w:rPr>
          <w:fldChar w:fldCharType="separate"/>
        </w:r>
        <w:r w:rsidR="00A72375">
          <w:rPr>
            <w:vanish/>
          </w:rPr>
          <w:t>83</w:t>
        </w:r>
        <w:r w:rsidR="00DE0A0A" w:rsidRPr="00DE0A0A">
          <w:rPr>
            <w:vanish/>
          </w:rPr>
          <w:fldChar w:fldCharType="end"/>
        </w:r>
      </w:hyperlink>
    </w:p>
    <w:p w14:paraId="09AC91DF" w14:textId="46FC08A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4" w:history="1">
        <w:r w:rsidRPr="007D6DDB">
          <w:t>107</w:t>
        </w:r>
        <w:r>
          <w:rPr>
            <w:rFonts w:asciiTheme="minorHAnsi" w:eastAsiaTheme="minorEastAsia" w:hAnsiTheme="minorHAnsi" w:cstheme="minorBidi"/>
            <w:kern w:val="2"/>
            <w:sz w:val="22"/>
            <w:szCs w:val="22"/>
            <w:lang w:eastAsia="en-AU"/>
            <w14:ligatures w14:val="standardContextual"/>
          </w:rPr>
          <w:tab/>
        </w:r>
        <w:r w:rsidRPr="007D6DDB">
          <w:t>Immunity from liability</w:t>
        </w:r>
        <w:r>
          <w:tab/>
        </w:r>
        <w:r>
          <w:fldChar w:fldCharType="begin"/>
        </w:r>
        <w:r>
          <w:instrText xml:space="preserve"> PAGEREF _Toc170983174 \h </w:instrText>
        </w:r>
        <w:r>
          <w:fldChar w:fldCharType="separate"/>
        </w:r>
        <w:r w:rsidR="00A72375">
          <w:t>83</w:t>
        </w:r>
        <w:r>
          <w:fldChar w:fldCharType="end"/>
        </w:r>
      </w:hyperlink>
    </w:p>
    <w:p w14:paraId="3C64BF46" w14:textId="5A4F3308"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75" w:history="1">
        <w:r w:rsidR="00DE0A0A" w:rsidRPr="007D6DDB">
          <w:t>Part 9</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Information sharing</w:t>
        </w:r>
        <w:r w:rsidR="00DE0A0A" w:rsidRPr="00DE0A0A">
          <w:rPr>
            <w:vanish/>
          </w:rPr>
          <w:tab/>
        </w:r>
        <w:r w:rsidR="00DE0A0A" w:rsidRPr="00DE0A0A">
          <w:rPr>
            <w:vanish/>
          </w:rPr>
          <w:fldChar w:fldCharType="begin"/>
        </w:r>
        <w:r w:rsidR="00DE0A0A" w:rsidRPr="00DE0A0A">
          <w:rPr>
            <w:vanish/>
          </w:rPr>
          <w:instrText xml:space="preserve"> PAGEREF _Toc170983175 \h </w:instrText>
        </w:r>
        <w:r w:rsidR="00DE0A0A" w:rsidRPr="00DE0A0A">
          <w:rPr>
            <w:vanish/>
          </w:rPr>
        </w:r>
        <w:r w:rsidR="00DE0A0A" w:rsidRPr="00DE0A0A">
          <w:rPr>
            <w:vanish/>
          </w:rPr>
          <w:fldChar w:fldCharType="separate"/>
        </w:r>
        <w:r w:rsidR="00A72375">
          <w:rPr>
            <w:vanish/>
          </w:rPr>
          <w:t>84</w:t>
        </w:r>
        <w:r w:rsidR="00DE0A0A" w:rsidRPr="00DE0A0A">
          <w:rPr>
            <w:vanish/>
          </w:rPr>
          <w:fldChar w:fldCharType="end"/>
        </w:r>
      </w:hyperlink>
    </w:p>
    <w:p w14:paraId="000AC12B" w14:textId="72FBB6E4"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76" w:history="1">
        <w:r w:rsidR="00DE0A0A" w:rsidRPr="007D6DDB">
          <w:t>Division 9.1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Sharing public safety information</w:t>
        </w:r>
        <w:r w:rsidR="00DE0A0A" w:rsidRPr="00DE0A0A">
          <w:rPr>
            <w:vanish/>
          </w:rPr>
          <w:tab/>
        </w:r>
        <w:r w:rsidR="00DE0A0A" w:rsidRPr="00DE0A0A">
          <w:rPr>
            <w:vanish/>
          </w:rPr>
          <w:fldChar w:fldCharType="begin"/>
        </w:r>
        <w:r w:rsidR="00DE0A0A" w:rsidRPr="00DE0A0A">
          <w:rPr>
            <w:vanish/>
          </w:rPr>
          <w:instrText xml:space="preserve"> PAGEREF _Toc170983176 \h </w:instrText>
        </w:r>
        <w:r w:rsidR="00DE0A0A" w:rsidRPr="00DE0A0A">
          <w:rPr>
            <w:vanish/>
          </w:rPr>
        </w:r>
        <w:r w:rsidR="00DE0A0A" w:rsidRPr="00DE0A0A">
          <w:rPr>
            <w:vanish/>
          </w:rPr>
          <w:fldChar w:fldCharType="separate"/>
        </w:r>
        <w:r w:rsidR="00A72375">
          <w:rPr>
            <w:vanish/>
          </w:rPr>
          <w:t>84</w:t>
        </w:r>
        <w:r w:rsidR="00DE0A0A" w:rsidRPr="00DE0A0A">
          <w:rPr>
            <w:vanish/>
          </w:rPr>
          <w:fldChar w:fldCharType="end"/>
        </w:r>
      </w:hyperlink>
    </w:p>
    <w:p w14:paraId="37A12ED7" w14:textId="62B2284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7" w:history="1">
        <w:r w:rsidRPr="007D6DDB">
          <w:t>108</w:t>
        </w:r>
        <w:r>
          <w:rPr>
            <w:rFonts w:asciiTheme="minorHAnsi" w:eastAsiaTheme="minorEastAsia" w:hAnsiTheme="minorHAnsi" w:cstheme="minorBidi"/>
            <w:kern w:val="2"/>
            <w:sz w:val="22"/>
            <w:szCs w:val="22"/>
            <w:lang w:eastAsia="en-AU"/>
            <w14:ligatures w14:val="standardContextual"/>
          </w:rPr>
          <w:tab/>
        </w:r>
        <w:r w:rsidRPr="007D6DDB">
          <w:t>Definitions—div 9.1</w:t>
        </w:r>
        <w:r>
          <w:tab/>
        </w:r>
        <w:r>
          <w:fldChar w:fldCharType="begin"/>
        </w:r>
        <w:r>
          <w:instrText xml:space="preserve"> PAGEREF _Toc170983177 \h </w:instrText>
        </w:r>
        <w:r>
          <w:fldChar w:fldCharType="separate"/>
        </w:r>
        <w:r w:rsidR="00A72375">
          <w:t>84</w:t>
        </w:r>
        <w:r>
          <w:fldChar w:fldCharType="end"/>
        </w:r>
      </w:hyperlink>
    </w:p>
    <w:p w14:paraId="3D8ECBFE" w14:textId="75DD2EC4"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8" w:history="1">
        <w:r w:rsidRPr="007D6DDB">
          <w:t>109</w:t>
        </w:r>
        <w:r>
          <w:rPr>
            <w:rFonts w:asciiTheme="minorHAnsi" w:eastAsiaTheme="minorEastAsia" w:hAnsiTheme="minorHAnsi" w:cstheme="minorBidi"/>
            <w:kern w:val="2"/>
            <w:sz w:val="22"/>
            <w:szCs w:val="22"/>
            <w:lang w:eastAsia="en-AU"/>
            <w14:ligatures w14:val="standardContextual"/>
          </w:rPr>
          <w:tab/>
        </w:r>
        <w:r w:rsidRPr="007D6DDB">
          <w:t>Sharing public safety information—territory agencies</w:t>
        </w:r>
        <w:r>
          <w:tab/>
        </w:r>
        <w:r>
          <w:fldChar w:fldCharType="begin"/>
        </w:r>
        <w:r>
          <w:instrText xml:space="preserve"> PAGEREF _Toc170983178 \h </w:instrText>
        </w:r>
        <w:r>
          <w:fldChar w:fldCharType="separate"/>
        </w:r>
        <w:r w:rsidR="00A72375">
          <w:t>85</w:t>
        </w:r>
        <w:r>
          <w:fldChar w:fldCharType="end"/>
        </w:r>
      </w:hyperlink>
    </w:p>
    <w:p w14:paraId="2A34A73E" w14:textId="692C001E"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79" w:history="1">
        <w:r w:rsidRPr="007D6DDB">
          <w:t>110</w:t>
        </w:r>
        <w:r>
          <w:rPr>
            <w:rFonts w:asciiTheme="minorHAnsi" w:eastAsiaTheme="minorEastAsia" w:hAnsiTheme="minorHAnsi" w:cstheme="minorBidi"/>
            <w:kern w:val="2"/>
            <w:sz w:val="22"/>
            <w:szCs w:val="22"/>
            <w:lang w:eastAsia="en-AU"/>
            <w14:ligatures w14:val="standardContextual"/>
          </w:rPr>
          <w:tab/>
        </w:r>
        <w:r w:rsidRPr="007D6DDB">
          <w:t>Sharing public safety information—non-territory agencies</w:t>
        </w:r>
        <w:r>
          <w:tab/>
        </w:r>
        <w:r>
          <w:fldChar w:fldCharType="begin"/>
        </w:r>
        <w:r>
          <w:instrText xml:space="preserve"> PAGEREF _Toc170983179 \h </w:instrText>
        </w:r>
        <w:r>
          <w:fldChar w:fldCharType="separate"/>
        </w:r>
        <w:r w:rsidR="00A72375">
          <w:t>86</w:t>
        </w:r>
        <w:r>
          <w:fldChar w:fldCharType="end"/>
        </w:r>
      </w:hyperlink>
    </w:p>
    <w:p w14:paraId="4100B271" w14:textId="16C99187" w:rsidR="00DE0A0A" w:rsidRDefault="007E4C6B">
      <w:pPr>
        <w:pStyle w:val="TOC3"/>
        <w:rPr>
          <w:rFonts w:asciiTheme="minorHAnsi" w:eastAsiaTheme="minorEastAsia" w:hAnsiTheme="minorHAnsi" w:cstheme="minorBidi"/>
          <w:b w:val="0"/>
          <w:kern w:val="2"/>
          <w:sz w:val="22"/>
          <w:szCs w:val="22"/>
          <w:lang w:eastAsia="en-AU"/>
          <w14:ligatures w14:val="standardContextual"/>
        </w:rPr>
      </w:pPr>
      <w:hyperlink w:anchor="_Toc170983180" w:history="1">
        <w:r w:rsidR="00DE0A0A" w:rsidRPr="007D6DDB">
          <w:t>Division 9.2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Unauthorised disclosure of protected information</w:t>
        </w:r>
        <w:r w:rsidR="00DE0A0A" w:rsidRPr="00DE0A0A">
          <w:rPr>
            <w:vanish/>
          </w:rPr>
          <w:tab/>
        </w:r>
        <w:r w:rsidR="00DE0A0A" w:rsidRPr="00DE0A0A">
          <w:rPr>
            <w:vanish/>
          </w:rPr>
          <w:fldChar w:fldCharType="begin"/>
        </w:r>
        <w:r w:rsidR="00DE0A0A" w:rsidRPr="00DE0A0A">
          <w:rPr>
            <w:vanish/>
          </w:rPr>
          <w:instrText xml:space="preserve"> PAGEREF _Toc170983180 \h </w:instrText>
        </w:r>
        <w:r w:rsidR="00DE0A0A" w:rsidRPr="00DE0A0A">
          <w:rPr>
            <w:vanish/>
          </w:rPr>
        </w:r>
        <w:r w:rsidR="00DE0A0A" w:rsidRPr="00DE0A0A">
          <w:rPr>
            <w:vanish/>
          </w:rPr>
          <w:fldChar w:fldCharType="separate"/>
        </w:r>
        <w:r w:rsidR="00A72375">
          <w:rPr>
            <w:vanish/>
          </w:rPr>
          <w:t>86</w:t>
        </w:r>
        <w:r w:rsidR="00DE0A0A" w:rsidRPr="00DE0A0A">
          <w:rPr>
            <w:vanish/>
          </w:rPr>
          <w:fldChar w:fldCharType="end"/>
        </w:r>
      </w:hyperlink>
    </w:p>
    <w:p w14:paraId="52CA6660" w14:textId="3F36526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1" w:history="1">
        <w:r w:rsidRPr="007D6DDB">
          <w:t>111</w:t>
        </w:r>
        <w:r>
          <w:rPr>
            <w:rFonts w:asciiTheme="minorHAnsi" w:eastAsiaTheme="minorEastAsia" w:hAnsiTheme="minorHAnsi" w:cstheme="minorBidi"/>
            <w:kern w:val="2"/>
            <w:sz w:val="22"/>
            <w:szCs w:val="22"/>
            <w:lang w:eastAsia="en-AU"/>
            <w14:ligatures w14:val="standardContextual"/>
          </w:rPr>
          <w:tab/>
        </w:r>
        <w:r w:rsidRPr="007D6DDB">
          <w:t>Offences—u</w:t>
        </w:r>
        <w:r w:rsidRPr="007D6DDB">
          <w:rPr>
            <w:shd w:val="clear" w:color="auto" w:fill="FFFFFF"/>
          </w:rPr>
          <w:t>se or divulge protected information</w:t>
        </w:r>
        <w:r>
          <w:tab/>
        </w:r>
        <w:r>
          <w:fldChar w:fldCharType="begin"/>
        </w:r>
        <w:r>
          <w:instrText xml:space="preserve"> PAGEREF _Toc170983181 \h </w:instrText>
        </w:r>
        <w:r>
          <w:fldChar w:fldCharType="separate"/>
        </w:r>
        <w:r w:rsidR="00A72375">
          <w:t>86</w:t>
        </w:r>
        <w:r>
          <w:fldChar w:fldCharType="end"/>
        </w:r>
      </w:hyperlink>
    </w:p>
    <w:p w14:paraId="39C65C19" w14:textId="18906A03"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82" w:history="1">
        <w:r w:rsidR="00DE0A0A" w:rsidRPr="007D6DDB">
          <w:t>Part 10</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Notification and review of decisions</w:t>
        </w:r>
        <w:r w:rsidR="00DE0A0A" w:rsidRPr="00DE0A0A">
          <w:rPr>
            <w:vanish/>
          </w:rPr>
          <w:tab/>
        </w:r>
        <w:r w:rsidR="00DE0A0A" w:rsidRPr="00DE0A0A">
          <w:rPr>
            <w:vanish/>
          </w:rPr>
          <w:fldChar w:fldCharType="begin"/>
        </w:r>
        <w:r w:rsidR="00DE0A0A" w:rsidRPr="00DE0A0A">
          <w:rPr>
            <w:vanish/>
          </w:rPr>
          <w:instrText xml:space="preserve"> PAGEREF _Toc170983182 \h </w:instrText>
        </w:r>
        <w:r w:rsidR="00DE0A0A" w:rsidRPr="00DE0A0A">
          <w:rPr>
            <w:vanish/>
          </w:rPr>
        </w:r>
        <w:r w:rsidR="00DE0A0A" w:rsidRPr="00DE0A0A">
          <w:rPr>
            <w:vanish/>
          </w:rPr>
          <w:fldChar w:fldCharType="separate"/>
        </w:r>
        <w:r w:rsidR="00A72375">
          <w:rPr>
            <w:vanish/>
          </w:rPr>
          <w:t>89</w:t>
        </w:r>
        <w:r w:rsidR="00DE0A0A" w:rsidRPr="00DE0A0A">
          <w:rPr>
            <w:vanish/>
          </w:rPr>
          <w:fldChar w:fldCharType="end"/>
        </w:r>
      </w:hyperlink>
    </w:p>
    <w:p w14:paraId="09C80227" w14:textId="622F5D75"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3" w:history="1">
        <w:r w:rsidRPr="007D6DDB">
          <w:t>112</w:t>
        </w:r>
        <w:r>
          <w:rPr>
            <w:rFonts w:asciiTheme="minorHAnsi" w:eastAsiaTheme="minorEastAsia" w:hAnsiTheme="minorHAnsi" w:cstheme="minorBidi"/>
            <w:kern w:val="2"/>
            <w:sz w:val="22"/>
            <w:szCs w:val="22"/>
            <w:lang w:eastAsia="en-AU"/>
            <w14:ligatures w14:val="standardContextual"/>
          </w:rPr>
          <w:tab/>
        </w:r>
        <w:r w:rsidRPr="007D6DDB">
          <w:t>Definitions</w:t>
        </w:r>
        <w:r w:rsidRPr="007D6DDB">
          <w:rPr>
            <w:shd w:val="clear" w:color="auto" w:fill="FFFFFF"/>
          </w:rPr>
          <w:t>—pt 10</w:t>
        </w:r>
        <w:r>
          <w:tab/>
        </w:r>
        <w:r>
          <w:fldChar w:fldCharType="begin"/>
        </w:r>
        <w:r>
          <w:instrText xml:space="preserve"> PAGEREF _Toc170983183 \h </w:instrText>
        </w:r>
        <w:r>
          <w:fldChar w:fldCharType="separate"/>
        </w:r>
        <w:r w:rsidR="00A72375">
          <w:t>89</w:t>
        </w:r>
        <w:r>
          <w:fldChar w:fldCharType="end"/>
        </w:r>
      </w:hyperlink>
    </w:p>
    <w:p w14:paraId="59074831" w14:textId="69662231"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4" w:history="1">
        <w:r w:rsidRPr="007D6DDB">
          <w:t>113</w:t>
        </w:r>
        <w:r>
          <w:rPr>
            <w:rFonts w:asciiTheme="minorHAnsi" w:eastAsiaTheme="minorEastAsia" w:hAnsiTheme="minorHAnsi" w:cstheme="minorBidi"/>
            <w:kern w:val="2"/>
            <w:sz w:val="22"/>
            <w:szCs w:val="22"/>
            <w:lang w:eastAsia="en-AU"/>
            <w14:ligatures w14:val="standardContextual"/>
          </w:rPr>
          <w:tab/>
        </w:r>
        <w:r w:rsidRPr="007D6DDB">
          <w:t>Applications for reconsideration</w:t>
        </w:r>
        <w:r>
          <w:tab/>
        </w:r>
        <w:r>
          <w:fldChar w:fldCharType="begin"/>
        </w:r>
        <w:r>
          <w:instrText xml:space="preserve"> PAGEREF _Toc170983184 \h </w:instrText>
        </w:r>
        <w:r>
          <w:fldChar w:fldCharType="separate"/>
        </w:r>
        <w:r w:rsidR="00A72375">
          <w:t>89</w:t>
        </w:r>
        <w:r>
          <w:fldChar w:fldCharType="end"/>
        </w:r>
      </w:hyperlink>
    </w:p>
    <w:p w14:paraId="07695838" w14:textId="78A411E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5" w:history="1">
        <w:r w:rsidRPr="007D6DDB">
          <w:t>114</w:t>
        </w:r>
        <w:r>
          <w:rPr>
            <w:rFonts w:asciiTheme="minorHAnsi" w:eastAsiaTheme="minorEastAsia" w:hAnsiTheme="minorHAnsi" w:cstheme="minorBidi"/>
            <w:kern w:val="2"/>
            <w:sz w:val="22"/>
            <w:szCs w:val="22"/>
            <w:lang w:eastAsia="en-AU"/>
            <w14:ligatures w14:val="standardContextual"/>
          </w:rPr>
          <w:tab/>
        </w:r>
        <w:r w:rsidRPr="007D6DDB">
          <w:t>Reconsideration of internally reviewable decisions</w:t>
        </w:r>
        <w:r>
          <w:tab/>
        </w:r>
        <w:r>
          <w:fldChar w:fldCharType="begin"/>
        </w:r>
        <w:r>
          <w:instrText xml:space="preserve"> PAGEREF _Toc170983185 \h </w:instrText>
        </w:r>
        <w:r>
          <w:fldChar w:fldCharType="separate"/>
        </w:r>
        <w:r w:rsidR="00A72375">
          <w:t>90</w:t>
        </w:r>
        <w:r>
          <w:fldChar w:fldCharType="end"/>
        </w:r>
      </w:hyperlink>
    </w:p>
    <w:p w14:paraId="6F6A1CB4" w14:textId="76EA92AB"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6" w:history="1">
        <w:r w:rsidRPr="007D6DDB">
          <w:t>115</w:t>
        </w:r>
        <w:r>
          <w:rPr>
            <w:rFonts w:asciiTheme="minorHAnsi" w:eastAsiaTheme="minorEastAsia" w:hAnsiTheme="minorHAnsi" w:cstheme="minorBidi"/>
            <w:kern w:val="2"/>
            <w:sz w:val="22"/>
            <w:szCs w:val="22"/>
            <w:lang w:eastAsia="en-AU"/>
            <w14:ligatures w14:val="standardContextual"/>
          </w:rPr>
          <w:tab/>
        </w:r>
        <w:r w:rsidRPr="007D6DDB">
          <w:t>Reviewable decision notice</w:t>
        </w:r>
        <w:r>
          <w:tab/>
        </w:r>
        <w:r>
          <w:fldChar w:fldCharType="begin"/>
        </w:r>
        <w:r>
          <w:instrText xml:space="preserve"> PAGEREF _Toc170983186 \h </w:instrText>
        </w:r>
        <w:r>
          <w:fldChar w:fldCharType="separate"/>
        </w:r>
        <w:r w:rsidR="00A72375">
          <w:t>90</w:t>
        </w:r>
        <w:r>
          <w:fldChar w:fldCharType="end"/>
        </w:r>
      </w:hyperlink>
    </w:p>
    <w:p w14:paraId="54DC26B7" w14:textId="2C93329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7" w:history="1">
        <w:r w:rsidRPr="007D6DDB">
          <w:t>116</w:t>
        </w:r>
        <w:r>
          <w:rPr>
            <w:rFonts w:asciiTheme="minorHAnsi" w:eastAsiaTheme="minorEastAsia" w:hAnsiTheme="minorHAnsi" w:cstheme="minorBidi"/>
            <w:kern w:val="2"/>
            <w:sz w:val="22"/>
            <w:szCs w:val="22"/>
            <w:lang w:eastAsia="en-AU"/>
            <w14:ligatures w14:val="standardContextual"/>
          </w:rPr>
          <w:tab/>
        </w:r>
        <w:r w:rsidRPr="007D6DDB">
          <w:t>Applications for review of ACAT reviewable decisions</w:t>
        </w:r>
        <w:r>
          <w:tab/>
        </w:r>
        <w:r>
          <w:fldChar w:fldCharType="begin"/>
        </w:r>
        <w:r>
          <w:instrText xml:space="preserve"> PAGEREF _Toc170983187 \h </w:instrText>
        </w:r>
        <w:r>
          <w:fldChar w:fldCharType="separate"/>
        </w:r>
        <w:r w:rsidR="00A72375">
          <w:t>90</w:t>
        </w:r>
        <w:r>
          <w:fldChar w:fldCharType="end"/>
        </w:r>
      </w:hyperlink>
    </w:p>
    <w:p w14:paraId="1CC6281A" w14:textId="31B4D417"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88" w:history="1">
        <w:r w:rsidR="00DE0A0A" w:rsidRPr="007D6DDB">
          <w:t>Part 11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Miscellaneous</w:t>
        </w:r>
        <w:r w:rsidR="00DE0A0A" w:rsidRPr="00DE0A0A">
          <w:rPr>
            <w:vanish/>
          </w:rPr>
          <w:tab/>
        </w:r>
        <w:r w:rsidR="00DE0A0A" w:rsidRPr="00DE0A0A">
          <w:rPr>
            <w:vanish/>
          </w:rPr>
          <w:fldChar w:fldCharType="begin"/>
        </w:r>
        <w:r w:rsidR="00DE0A0A" w:rsidRPr="00DE0A0A">
          <w:rPr>
            <w:vanish/>
          </w:rPr>
          <w:instrText xml:space="preserve"> PAGEREF _Toc170983188 \h </w:instrText>
        </w:r>
        <w:r w:rsidR="00DE0A0A" w:rsidRPr="00DE0A0A">
          <w:rPr>
            <w:vanish/>
          </w:rPr>
        </w:r>
        <w:r w:rsidR="00DE0A0A" w:rsidRPr="00DE0A0A">
          <w:rPr>
            <w:vanish/>
          </w:rPr>
          <w:fldChar w:fldCharType="separate"/>
        </w:r>
        <w:r w:rsidR="00A72375">
          <w:rPr>
            <w:vanish/>
          </w:rPr>
          <w:t>91</w:t>
        </w:r>
        <w:r w:rsidR="00DE0A0A" w:rsidRPr="00DE0A0A">
          <w:rPr>
            <w:vanish/>
          </w:rPr>
          <w:fldChar w:fldCharType="end"/>
        </w:r>
      </w:hyperlink>
    </w:p>
    <w:p w14:paraId="78FD3D51" w14:textId="0EEBBE2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89" w:history="1">
        <w:r w:rsidRPr="007D6DDB">
          <w:t>117</w:t>
        </w:r>
        <w:r>
          <w:rPr>
            <w:rFonts w:asciiTheme="minorHAnsi" w:eastAsiaTheme="minorEastAsia" w:hAnsiTheme="minorHAnsi" w:cstheme="minorBidi"/>
            <w:kern w:val="2"/>
            <w:sz w:val="22"/>
            <w:szCs w:val="22"/>
            <w:lang w:eastAsia="en-AU"/>
            <w14:ligatures w14:val="standardContextual"/>
          </w:rPr>
          <w:tab/>
        </w:r>
        <w:r w:rsidRPr="007D6DDB">
          <w:t>Codes of practice</w:t>
        </w:r>
        <w:r>
          <w:tab/>
        </w:r>
        <w:r>
          <w:fldChar w:fldCharType="begin"/>
        </w:r>
        <w:r>
          <w:instrText xml:space="preserve"> PAGEREF _Toc170983189 \h </w:instrText>
        </w:r>
        <w:r>
          <w:fldChar w:fldCharType="separate"/>
        </w:r>
        <w:r w:rsidR="00A72375">
          <w:t>91</w:t>
        </w:r>
        <w:r>
          <w:fldChar w:fldCharType="end"/>
        </w:r>
      </w:hyperlink>
    </w:p>
    <w:p w14:paraId="26263E65" w14:textId="3F08FAB7"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0" w:history="1">
        <w:r w:rsidRPr="007D6DDB">
          <w:t>118</w:t>
        </w:r>
        <w:r>
          <w:rPr>
            <w:rFonts w:asciiTheme="minorHAnsi" w:eastAsiaTheme="minorEastAsia" w:hAnsiTheme="minorHAnsi" w:cstheme="minorBidi"/>
            <w:kern w:val="2"/>
            <w:sz w:val="22"/>
            <w:szCs w:val="22"/>
            <w:lang w:eastAsia="en-AU"/>
            <w14:ligatures w14:val="standardContextual"/>
          </w:rPr>
          <w:tab/>
        </w:r>
        <w:r w:rsidRPr="007D6DDB">
          <w:t>Competency requirements for property developers</w:t>
        </w:r>
        <w:r>
          <w:tab/>
        </w:r>
        <w:r>
          <w:fldChar w:fldCharType="begin"/>
        </w:r>
        <w:r>
          <w:instrText xml:space="preserve"> PAGEREF _Toc170983190 \h </w:instrText>
        </w:r>
        <w:r>
          <w:fldChar w:fldCharType="separate"/>
        </w:r>
        <w:r w:rsidR="00A72375">
          <w:t>91</w:t>
        </w:r>
        <w:r>
          <w:fldChar w:fldCharType="end"/>
        </w:r>
      </w:hyperlink>
    </w:p>
    <w:p w14:paraId="243466CF" w14:textId="16B5CF4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1" w:history="1">
        <w:r w:rsidRPr="007D6DDB">
          <w:t>119</w:t>
        </w:r>
        <w:r>
          <w:rPr>
            <w:rFonts w:asciiTheme="minorHAnsi" w:eastAsiaTheme="minorEastAsia" w:hAnsiTheme="minorHAnsi" w:cstheme="minorBidi"/>
            <w:kern w:val="2"/>
            <w:sz w:val="22"/>
            <w:szCs w:val="22"/>
            <w:lang w:eastAsia="en-AU"/>
            <w14:ligatures w14:val="standardContextual"/>
          </w:rPr>
          <w:tab/>
        </w:r>
        <w:r w:rsidRPr="007D6DDB">
          <w:t>Protection of public officials from liability</w:t>
        </w:r>
        <w:r>
          <w:tab/>
        </w:r>
        <w:r>
          <w:fldChar w:fldCharType="begin"/>
        </w:r>
        <w:r>
          <w:instrText xml:space="preserve"> PAGEREF _Toc170983191 \h </w:instrText>
        </w:r>
        <w:r>
          <w:fldChar w:fldCharType="separate"/>
        </w:r>
        <w:r w:rsidR="00A72375">
          <w:t>91</w:t>
        </w:r>
        <w:r>
          <w:fldChar w:fldCharType="end"/>
        </w:r>
      </w:hyperlink>
    </w:p>
    <w:p w14:paraId="0958DCEF" w14:textId="507CE5B4" w:rsidR="00DE0A0A" w:rsidRDefault="00DE0A0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983192" w:history="1">
        <w:r w:rsidRPr="007D6DDB">
          <w:t>120</w:t>
        </w:r>
        <w:r>
          <w:rPr>
            <w:rFonts w:asciiTheme="minorHAnsi" w:eastAsiaTheme="minorEastAsia" w:hAnsiTheme="minorHAnsi" w:cstheme="minorBidi"/>
            <w:kern w:val="2"/>
            <w:sz w:val="22"/>
            <w:szCs w:val="22"/>
            <w:lang w:eastAsia="en-AU"/>
            <w14:ligatures w14:val="standardContextual"/>
          </w:rPr>
          <w:tab/>
        </w:r>
        <w:r w:rsidRPr="007D6DDB">
          <w:t>Incorporating, applying or adopting documents in regulations and instruments</w:t>
        </w:r>
        <w:r>
          <w:tab/>
        </w:r>
        <w:r>
          <w:fldChar w:fldCharType="begin"/>
        </w:r>
        <w:r>
          <w:instrText xml:space="preserve"> PAGEREF _Toc170983192 \h </w:instrText>
        </w:r>
        <w:r>
          <w:fldChar w:fldCharType="separate"/>
        </w:r>
        <w:r w:rsidR="00A72375">
          <w:t>92</w:t>
        </w:r>
        <w:r>
          <w:fldChar w:fldCharType="end"/>
        </w:r>
      </w:hyperlink>
    </w:p>
    <w:p w14:paraId="3120661C" w14:textId="24285B4C"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3" w:history="1">
        <w:r w:rsidRPr="007D6DDB">
          <w:t>121</w:t>
        </w:r>
        <w:r>
          <w:rPr>
            <w:rFonts w:asciiTheme="minorHAnsi" w:eastAsiaTheme="minorEastAsia" w:hAnsiTheme="minorHAnsi" w:cstheme="minorBidi"/>
            <w:kern w:val="2"/>
            <w:sz w:val="22"/>
            <w:szCs w:val="22"/>
            <w:lang w:eastAsia="en-AU"/>
            <w14:ligatures w14:val="standardContextual"/>
          </w:rPr>
          <w:tab/>
        </w:r>
        <w:r w:rsidRPr="007D6DDB">
          <w:t>Determination of fees</w:t>
        </w:r>
        <w:r>
          <w:tab/>
        </w:r>
        <w:r>
          <w:fldChar w:fldCharType="begin"/>
        </w:r>
        <w:r>
          <w:instrText xml:space="preserve"> PAGEREF _Toc170983193 \h </w:instrText>
        </w:r>
        <w:r>
          <w:fldChar w:fldCharType="separate"/>
        </w:r>
        <w:r w:rsidR="00A72375">
          <w:t>93</w:t>
        </w:r>
        <w:r>
          <w:fldChar w:fldCharType="end"/>
        </w:r>
      </w:hyperlink>
    </w:p>
    <w:p w14:paraId="42FA1D3C" w14:textId="1CE1CB98"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4" w:history="1">
        <w:r w:rsidRPr="007D6DDB">
          <w:t>122</w:t>
        </w:r>
        <w:r>
          <w:rPr>
            <w:rFonts w:asciiTheme="minorHAnsi" w:eastAsiaTheme="minorEastAsia" w:hAnsiTheme="minorHAnsi" w:cstheme="minorBidi"/>
            <w:kern w:val="2"/>
            <w:sz w:val="22"/>
            <w:szCs w:val="22"/>
            <w:lang w:eastAsia="en-AU"/>
            <w14:ligatures w14:val="standardContextual"/>
          </w:rPr>
          <w:tab/>
        </w:r>
        <w:r w:rsidRPr="007D6DDB">
          <w:t>Regulation-making power</w:t>
        </w:r>
        <w:r>
          <w:tab/>
        </w:r>
        <w:r>
          <w:fldChar w:fldCharType="begin"/>
        </w:r>
        <w:r>
          <w:instrText xml:space="preserve"> PAGEREF _Toc170983194 \h </w:instrText>
        </w:r>
        <w:r>
          <w:fldChar w:fldCharType="separate"/>
        </w:r>
        <w:r w:rsidR="00A72375">
          <w:t>93</w:t>
        </w:r>
        <w:r>
          <w:fldChar w:fldCharType="end"/>
        </w:r>
      </w:hyperlink>
    </w:p>
    <w:p w14:paraId="10405134" w14:textId="124DDC5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5" w:history="1">
        <w:r w:rsidRPr="007D6DDB">
          <w:t>123</w:t>
        </w:r>
        <w:r>
          <w:rPr>
            <w:rFonts w:asciiTheme="minorHAnsi" w:eastAsiaTheme="minorEastAsia" w:hAnsiTheme="minorHAnsi" w:cstheme="minorBidi"/>
            <w:kern w:val="2"/>
            <w:sz w:val="22"/>
            <w:szCs w:val="22"/>
            <w:lang w:eastAsia="en-AU"/>
            <w14:ligatures w14:val="standardContextual"/>
          </w:rPr>
          <w:tab/>
        </w:r>
        <w:r w:rsidRPr="007D6DDB">
          <w:t>Review of Act</w:t>
        </w:r>
        <w:r>
          <w:tab/>
        </w:r>
        <w:r>
          <w:fldChar w:fldCharType="begin"/>
        </w:r>
        <w:r>
          <w:instrText xml:space="preserve"> PAGEREF _Toc170983195 \h </w:instrText>
        </w:r>
        <w:r>
          <w:fldChar w:fldCharType="separate"/>
        </w:r>
        <w:r w:rsidR="00A72375">
          <w:t>93</w:t>
        </w:r>
        <w:r>
          <w:fldChar w:fldCharType="end"/>
        </w:r>
      </w:hyperlink>
    </w:p>
    <w:p w14:paraId="0E77F988" w14:textId="2683302C"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96" w:history="1">
        <w:r w:rsidR="00DE0A0A" w:rsidRPr="007D6DDB">
          <w:t>Part 12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Transitional</w:t>
        </w:r>
        <w:r w:rsidR="00DE0A0A" w:rsidRPr="00DE0A0A">
          <w:rPr>
            <w:vanish/>
          </w:rPr>
          <w:tab/>
        </w:r>
        <w:r w:rsidR="00DE0A0A" w:rsidRPr="00DE0A0A">
          <w:rPr>
            <w:vanish/>
          </w:rPr>
          <w:fldChar w:fldCharType="begin"/>
        </w:r>
        <w:r w:rsidR="00DE0A0A" w:rsidRPr="00DE0A0A">
          <w:rPr>
            <w:vanish/>
          </w:rPr>
          <w:instrText xml:space="preserve"> PAGEREF _Toc170983196 \h </w:instrText>
        </w:r>
        <w:r w:rsidR="00DE0A0A" w:rsidRPr="00DE0A0A">
          <w:rPr>
            <w:vanish/>
          </w:rPr>
        </w:r>
        <w:r w:rsidR="00DE0A0A" w:rsidRPr="00DE0A0A">
          <w:rPr>
            <w:vanish/>
          </w:rPr>
          <w:fldChar w:fldCharType="separate"/>
        </w:r>
        <w:r w:rsidR="00A72375">
          <w:rPr>
            <w:vanish/>
          </w:rPr>
          <w:t>94</w:t>
        </w:r>
        <w:r w:rsidR="00DE0A0A" w:rsidRPr="00DE0A0A">
          <w:rPr>
            <w:vanish/>
          </w:rPr>
          <w:fldChar w:fldCharType="end"/>
        </w:r>
      </w:hyperlink>
    </w:p>
    <w:p w14:paraId="2BAC8E61" w14:textId="37629C24"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7" w:history="1">
        <w:r w:rsidRPr="007D6DDB">
          <w:t>124</w:t>
        </w:r>
        <w:r>
          <w:rPr>
            <w:rFonts w:asciiTheme="minorHAnsi" w:eastAsiaTheme="minorEastAsia" w:hAnsiTheme="minorHAnsi" w:cstheme="minorBidi"/>
            <w:kern w:val="2"/>
            <w:sz w:val="22"/>
            <w:szCs w:val="22"/>
            <w:lang w:eastAsia="en-AU"/>
            <w14:ligatures w14:val="standardContextual"/>
          </w:rPr>
          <w:tab/>
        </w:r>
        <w:r w:rsidRPr="007D6DDB">
          <w:t>Transitional regulations</w:t>
        </w:r>
        <w:r>
          <w:tab/>
        </w:r>
        <w:r>
          <w:fldChar w:fldCharType="begin"/>
        </w:r>
        <w:r>
          <w:instrText xml:space="preserve"> PAGEREF _Toc170983197 \h </w:instrText>
        </w:r>
        <w:r>
          <w:fldChar w:fldCharType="separate"/>
        </w:r>
        <w:r w:rsidR="00A72375">
          <w:t>94</w:t>
        </w:r>
        <w:r>
          <w:fldChar w:fldCharType="end"/>
        </w:r>
      </w:hyperlink>
    </w:p>
    <w:p w14:paraId="15DEED04" w14:textId="52E51352"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198" w:history="1">
        <w:r w:rsidRPr="007D6DDB">
          <w:t>125</w:t>
        </w:r>
        <w:r>
          <w:rPr>
            <w:rFonts w:asciiTheme="minorHAnsi" w:eastAsiaTheme="minorEastAsia" w:hAnsiTheme="minorHAnsi" w:cstheme="minorBidi"/>
            <w:kern w:val="2"/>
            <w:sz w:val="22"/>
            <w:szCs w:val="22"/>
            <w:lang w:eastAsia="en-AU"/>
            <w14:ligatures w14:val="standardContextual"/>
          </w:rPr>
          <w:tab/>
        </w:r>
        <w:r w:rsidRPr="007D6DDB">
          <w:t>Expiry—pt 12</w:t>
        </w:r>
        <w:r>
          <w:tab/>
        </w:r>
        <w:r>
          <w:fldChar w:fldCharType="begin"/>
        </w:r>
        <w:r>
          <w:instrText xml:space="preserve"> PAGEREF _Toc170983198 \h </w:instrText>
        </w:r>
        <w:r>
          <w:fldChar w:fldCharType="separate"/>
        </w:r>
        <w:r w:rsidR="00A72375">
          <w:t>94</w:t>
        </w:r>
        <w:r>
          <w:fldChar w:fldCharType="end"/>
        </w:r>
      </w:hyperlink>
    </w:p>
    <w:p w14:paraId="24377AC3" w14:textId="0F925D37" w:rsidR="00DE0A0A" w:rsidRDefault="007E4C6B">
      <w:pPr>
        <w:pStyle w:val="TOC2"/>
        <w:rPr>
          <w:rFonts w:asciiTheme="minorHAnsi" w:eastAsiaTheme="minorEastAsia" w:hAnsiTheme="minorHAnsi" w:cstheme="minorBidi"/>
          <w:b w:val="0"/>
          <w:kern w:val="2"/>
          <w:sz w:val="22"/>
          <w:szCs w:val="22"/>
          <w:lang w:eastAsia="en-AU"/>
          <w14:ligatures w14:val="standardContextual"/>
        </w:rPr>
      </w:pPr>
      <w:hyperlink w:anchor="_Toc170983199" w:history="1">
        <w:r w:rsidR="00DE0A0A" w:rsidRPr="007D6DDB">
          <w:t>Part 13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Consequential amendments</w:t>
        </w:r>
        <w:r w:rsidR="00DE0A0A" w:rsidRPr="00DE0A0A">
          <w:rPr>
            <w:vanish/>
          </w:rPr>
          <w:tab/>
        </w:r>
        <w:r w:rsidR="00DE0A0A" w:rsidRPr="00DE0A0A">
          <w:rPr>
            <w:vanish/>
          </w:rPr>
          <w:fldChar w:fldCharType="begin"/>
        </w:r>
        <w:r w:rsidR="00DE0A0A" w:rsidRPr="00DE0A0A">
          <w:rPr>
            <w:vanish/>
          </w:rPr>
          <w:instrText xml:space="preserve"> PAGEREF _Toc170983199 \h </w:instrText>
        </w:r>
        <w:r w:rsidR="00DE0A0A" w:rsidRPr="00DE0A0A">
          <w:rPr>
            <w:vanish/>
          </w:rPr>
        </w:r>
        <w:r w:rsidR="00DE0A0A" w:rsidRPr="00DE0A0A">
          <w:rPr>
            <w:vanish/>
          </w:rPr>
          <w:fldChar w:fldCharType="separate"/>
        </w:r>
        <w:r w:rsidR="00A72375">
          <w:rPr>
            <w:vanish/>
          </w:rPr>
          <w:t>95</w:t>
        </w:r>
        <w:r w:rsidR="00DE0A0A" w:rsidRPr="00DE0A0A">
          <w:rPr>
            <w:vanish/>
          </w:rPr>
          <w:fldChar w:fldCharType="end"/>
        </w:r>
      </w:hyperlink>
    </w:p>
    <w:p w14:paraId="7F6D492D" w14:textId="3BFF4A8D" w:rsidR="00DE0A0A" w:rsidRDefault="00DE0A0A">
      <w:pPr>
        <w:pStyle w:val="TOC5"/>
        <w:rPr>
          <w:rFonts w:asciiTheme="minorHAnsi" w:eastAsiaTheme="minorEastAsia" w:hAnsiTheme="minorHAnsi" w:cstheme="minorBidi"/>
          <w:kern w:val="2"/>
          <w:sz w:val="22"/>
          <w:szCs w:val="22"/>
          <w:lang w:eastAsia="en-AU"/>
          <w14:ligatures w14:val="standardContextual"/>
        </w:rPr>
      </w:pPr>
      <w:r>
        <w:tab/>
      </w:r>
      <w:hyperlink w:anchor="_Toc170983200" w:history="1">
        <w:r w:rsidRPr="007D6DDB">
          <w:t>126</w:t>
        </w:r>
        <w:r>
          <w:rPr>
            <w:rFonts w:asciiTheme="minorHAnsi" w:eastAsiaTheme="minorEastAsia" w:hAnsiTheme="minorHAnsi" w:cstheme="minorBidi"/>
            <w:kern w:val="2"/>
            <w:sz w:val="22"/>
            <w:szCs w:val="22"/>
            <w:lang w:eastAsia="en-AU"/>
            <w14:ligatures w14:val="standardContextual"/>
          </w:rPr>
          <w:tab/>
        </w:r>
        <w:r w:rsidRPr="007D6DDB">
          <w:t>Legislation amended—sch 2</w:t>
        </w:r>
        <w:r>
          <w:tab/>
        </w:r>
        <w:r>
          <w:fldChar w:fldCharType="begin"/>
        </w:r>
        <w:r>
          <w:instrText xml:space="preserve"> PAGEREF _Toc170983200 \h </w:instrText>
        </w:r>
        <w:r>
          <w:fldChar w:fldCharType="separate"/>
        </w:r>
        <w:r w:rsidR="00A72375">
          <w:t>95</w:t>
        </w:r>
        <w:r>
          <w:fldChar w:fldCharType="end"/>
        </w:r>
      </w:hyperlink>
    </w:p>
    <w:p w14:paraId="1E9D4859" w14:textId="4D187C58" w:rsidR="00DE0A0A" w:rsidRDefault="007E4C6B">
      <w:pPr>
        <w:pStyle w:val="TOC6"/>
        <w:rPr>
          <w:rFonts w:asciiTheme="minorHAnsi" w:eastAsiaTheme="minorEastAsia" w:hAnsiTheme="minorHAnsi" w:cstheme="minorBidi"/>
          <w:b w:val="0"/>
          <w:kern w:val="2"/>
          <w:sz w:val="22"/>
          <w:szCs w:val="22"/>
          <w:lang w:eastAsia="en-AU"/>
          <w14:ligatures w14:val="standardContextual"/>
        </w:rPr>
      </w:pPr>
      <w:hyperlink w:anchor="_Toc170983201" w:history="1">
        <w:r w:rsidR="00DE0A0A" w:rsidRPr="007D6DDB">
          <w:t>Schedule 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Reviewable decisions</w:t>
        </w:r>
        <w:r w:rsidR="00DE0A0A">
          <w:tab/>
        </w:r>
        <w:r w:rsidR="00DE0A0A" w:rsidRPr="00DE0A0A">
          <w:rPr>
            <w:b w:val="0"/>
            <w:sz w:val="20"/>
          </w:rPr>
          <w:fldChar w:fldCharType="begin"/>
        </w:r>
        <w:r w:rsidR="00DE0A0A" w:rsidRPr="00DE0A0A">
          <w:rPr>
            <w:b w:val="0"/>
            <w:sz w:val="20"/>
          </w:rPr>
          <w:instrText xml:space="preserve"> PAGEREF _Toc170983201 \h </w:instrText>
        </w:r>
        <w:r w:rsidR="00DE0A0A" w:rsidRPr="00DE0A0A">
          <w:rPr>
            <w:b w:val="0"/>
            <w:sz w:val="20"/>
          </w:rPr>
        </w:r>
        <w:r w:rsidR="00DE0A0A" w:rsidRPr="00DE0A0A">
          <w:rPr>
            <w:b w:val="0"/>
            <w:sz w:val="20"/>
          </w:rPr>
          <w:fldChar w:fldCharType="separate"/>
        </w:r>
        <w:r w:rsidR="00A72375">
          <w:rPr>
            <w:b w:val="0"/>
            <w:sz w:val="20"/>
          </w:rPr>
          <w:t>96</w:t>
        </w:r>
        <w:r w:rsidR="00DE0A0A" w:rsidRPr="00DE0A0A">
          <w:rPr>
            <w:b w:val="0"/>
            <w:sz w:val="20"/>
          </w:rPr>
          <w:fldChar w:fldCharType="end"/>
        </w:r>
      </w:hyperlink>
    </w:p>
    <w:p w14:paraId="12ED41B2" w14:textId="73E71366"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02" w:history="1">
        <w:r w:rsidR="00DE0A0A" w:rsidRPr="007D6DDB">
          <w:t>Part 1.1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Internally reviewable decisions</w:t>
        </w:r>
        <w:r w:rsidR="00DE0A0A">
          <w:tab/>
        </w:r>
        <w:r w:rsidR="00DE0A0A" w:rsidRPr="00DE0A0A">
          <w:rPr>
            <w:b w:val="0"/>
          </w:rPr>
          <w:fldChar w:fldCharType="begin"/>
        </w:r>
        <w:r w:rsidR="00DE0A0A" w:rsidRPr="00DE0A0A">
          <w:rPr>
            <w:b w:val="0"/>
          </w:rPr>
          <w:instrText xml:space="preserve"> PAGEREF _Toc170983202 \h </w:instrText>
        </w:r>
        <w:r w:rsidR="00DE0A0A" w:rsidRPr="00DE0A0A">
          <w:rPr>
            <w:b w:val="0"/>
          </w:rPr>
        </w:r>
        <w:r w:rsidR="00DE0A0A" w:rsidRPr="00DE0A0A">
          <w:rPr>
            <w:b w:val="0"/>
          </w:rPr>
          <w:fldChar w:fldCharType="separate"/>
        </w:r>
        <w:r w:rsidR="00A72375">
          <w:rPr>
            <w:b w:val="0"/>
          </w:rPr>
          <w:t>96</w:t>
        </w:r>
        <w:r w:rsidR="00DE0A0A" w:rsidRPr="00DE0A0A">
          <w:rPr>
            <w:b w:val="0"/>
          </w:rPr>
          <w:fldChar w:fldCharType="end"/>
        </w:r>
      </w:hyperlink>
    </w:p>
    <w:p w14:paraId="32FE0875" w14:textId="6BE7B9E5"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03" w:history="1">
        <w:r w:rsidR="00DE0A0A" w:rsidRPr="007D6DDB">
          <w:t>Part 1.2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ACAT reviewable decisions</w:t>
        </w:r>
        <w:r w:rsidR="00DE0A0A">
          <w:tab/>
        </w:r>
        <w:r w:rsidR="00DE0A0A" w:rsidRPr="00DE0A0A">
          <w:rPr>
            <w:b w:val="0"/>
          </w:rPr>
          <w:fldChar w:fldCharType="begin"/>
        </w:r>
        <w:r w:rsidR="00DE0A0A" w:rsidRPr="00DE0A0A">
          <w:rPr>
            <w:b w:val="0"/>
          </w:rPr>
          <w:instrText xml:space="preserve"> PAGEREF _Toc170983203 \h </w:instrText>
        </w:r>
        <w:r w:rsidR="00DE0A0A" w:rsidRPr="00DE0A0A">
          <w:rPr>
            <w:b w:val="0"/>
          </w:rPr>
        </w:r>
        <w:r w:rsidR="00DE0A0A" w:rsidRPr="00DE0A0A">
          <w:rPr>
            <w:b w:val="0"/>
          </w:rPr>
          <w:fldChar w:fldCharType="separate"/>
        </w:r>
        <w:r w:rsidR="00A72375">
          <w:rPr>
            <w:b w:val="0"/>
          </w:rPr>
          <w:t>96</w:t>
        </w:r>
        <w:r w:rsidR="00DE0A0A" w:rsidRPr="00DE0A0A">
          <w:rPr>
            <w:b w:val="0"/>
          </w:rPr>
          <w:fldChar w:fldCharType="end"/>
        </w:r>
      </w:hyperlink>
    </w:p>
    <w:p w14:paraId="56972C39" w14:textId="546D5E3A" w:rsidR="00DE0A0A" w:rsidRDefault="007E4C6B">
      <w:pPr>
        <w:pStyle w:val="TOC6"/>
        <w:rPr>
          <w:rFonts w:asciiTheme="minorHAnsi" w:eastAsiaTheme="minorEastAsia" w:hAnsiTheme="minorHAnsi" w:cstheme="minorBidi"/>
          <w:b w:val="0"/>
          <w:kern w:val="2"/>
          <w:sz w:val="22"/>
          <w:szCs w:val="22"/>
          <w:lang w:eastAsia="en-AU"/>
          <w14:ligatures w14:val="standardContextual"/>
        </w:rPr>
      </w:pPr>
      <w:hyperlink w:anchor="_Toc170983204" w:history="1">
        <w:r w:rsidR="00DE0A0A" w:rsidRPr="007D6DDB">
          <w:t>Schedule 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Consequential amendments</w:t>
        </w:r>
        <w:r w:rsidR="00DE0A0A">
          <w:tab/>
        </w:r>
        <w:r w:rsidR="00DE0A0A" w:rsidRPr="00DE0A0A">
          <w:rPr>
            <w:b w:val="0"/>
            <w:sz w:val="20"/>
          </w:rPr>
          <w:fldChar w:fldCharType="begin"/>
        </w:r>
        <w:r w:rsidR="00DE0A0A" w:rsidRPr="00DE0A0A">
          <w:rPr>
            <w:b w:val="0"/>
            <w:sz w:val="20"/>
          </w:rPr>
          <w:instrText xml:space="preserve"> PAGEREF _Toc170983204 \h </w:instrText>
        </w:r>
        <w:r w:rsidR="00DE0A0A" w:rsidRPr="00DE0A0A">
          <w:rPr>
            <w:b w:val="0"/>
            <w:sz w:val="20"/>
          </w:rPr>
        </w:r>
        <w:r w:rsidR="00DE0A0A" w:rsidRPr="00DE0A0A">
          <w:rPr>
            <w:b w:val="0"/>
            <w:sz w:val="20"/>
          </w:rPr>
          <w:fldChar w:fldCharType="separate"/>
        </w:r>
        <w:r w:rsidR="00A72375">
          <w:rPr>
            <w:b w:val="0"/>
            <w:sz w:val="20"/>
          </w:rPr>
          <w:t>98</w:t>
        </w:r>
        <w:r w:rsidR="00DE0A0A" w:rsidRPr="00DE0A0A">
          <w:rPr>
            <w:b w:val="0"/>
            <w:sz w:val="20"/>
          </w:rPr>
          <w:fldChar w:fldCharType="end"/>
        </w:r>
      </w:hyperlink>
    </w:p>
    <w:p w14:paraId="008857A2" w14:textId="4E3C9265"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05" w:history="1">
        <w:r w:rsidR="00DE0A0A" w:rsidRPr="007D6DDB">
          <w:t>Part 2.1</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Building Act 2004</w:t>
        </w:r>
        <w:r w:rsidR="00DE0A0A">
          <w:tab/>
        </w:r>
        <w:r w:rsidR="00DE0A0A" w:rsidRPr="00DE0A0A">
          <w:rPr>
            <w:b w:val="0"/>
          </w:rPr>
          <w:fldChar w:fldCharType="begin"/>
        </w:r>
        <w:r w:rsidR="00DE0A0A" w:rsidRPr="00DE0A0A">
          <w:rPr>
            <w:b w:val="0"/>
          </w:rPr>
          <w:instrText xml:space="preserve"> PAGEREF _Toc170983205 \h </w:instrText>
        </w:r>
        <w:r w:rsidR="00DE0A0A" w:rsidRPr="00DE0A0A">
          <w:rPr>
            <w:b w:val="0"/>
          </w:rPr>
        </w:r>
        <w:r w:rsidR="00DE0A0A" w:rsidRPr="00DE0A0A">
          <w:rPr>
            <w:b w:val="0"/>
          </w:rPr>
          <w:fldChar w:fldCharType="separate"/>
        </w:r>
        <w:r w:rsidR="00A72375">
          <w:rPr>
            <w:b w:val="0"/>
          </w:rPr>
          <w:t>98</w:t>
        </w:r>
        <w:r w:rsidR="00DE0A0A" w:rsidRPr="00DE0A0A">
          <w:rPr>
            <w:b w:val="0"/>
          </w:rPr>
          <w:fldChar w:fldCharType="end"/>
        </w:r>
      </w:hyperlink>
    </w:p>
    <w:p w14:paraId="05B29F76" w14:textId="2F4315A0"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28" w:history="1">
        <w:r w:rsidR="00DE0A0A" w:rsidRPr="007D6DDB">
          <w:t>Part 2.2</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Building (General) Regulation 2008</w:t>
        </w:r>
        <w:r w:rsidR="00DE0A0A">
          <w:tab/>
        </w:r>
        <w:r w:rsidR="00DE0A0A" w:rsidRPr="00DE0A0A">
          <w:rPr>
            <w:b w:val="0"/>
          </w:rPr>
          <w:fldChar w:fldCharType="begin"/>
        </w:r>
        <w:r w:rsidR="00DE0A0A" w:rsidRPr="00DE0A0A">
          <w:rPr>
            <w:b w:val="0"/>
          </w:rPr>
          <w:instrText xml:space="preserve"> PAGEREF _Toc170983228 \h </w:instrText>
        </w:r>
        <w:r w:rsidR="00DE0A0A" w:rsidRPr="00DE0A0A">
          <w:rPr>
            <w:b w:val="0"/>
          </w:rPr>
        </w:r>
        <w:r w:rsidR="00DE0A0A" w:rsidRPr="00DE0A0A">
          <w:rPr>
            <w:b w:val="0"/>
          </w:rPr>
          <w:fldChar w:fldCharType="separate"/>
        </w:r>
        <w:r w:rsidR="00A72375">
          <w:rPr>
            <w:b w:val="0"/>
          </w:rPr>
          <w:t>110</w:t>
        </w:r>
        <w:r w:rsidR="00DE0A0A" w:rsidRPr="00DE0A0A">
          <w:rPr>
            <w:b w:val="0"/>
          </w:rPr>
          <w:fldChar w:fldCharType="end"/>
        </w:r>
      </w:hyperlink>
    </w:p>
    <w:p w14:paraId="3FDA117B" w14:textId="3A678C8B"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34" w:history="1">
        <w:r w:rsidR="00DE0A0A" w:rsidRPr="007D6DDB">
          <w:t>Part 2.3</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Civil Law (Property) Act 2006</w:t>
        </w:r>
        <w:r w:rsidR="00DE0A0A">
          <w:tab/>
        </w:r>
        <w:r w:rsidR="00DE0A0A" w:rsidRPr="00DE0A0A">
          <w:rPr>
            <w:b w:val="0"/>
          </w:rPr>
          <w:fldChar w:fldCharType="begin"/>
        </w:r>
        <w:r w:rsidR="00DE0A0A" w:rsidRPr="00DE0A0A">
          <w:rPr>
            <w:b w:val="0"/>
          </w:rPr>
          <w:instrText xml:space="preserve"> PAGEREF _Toc170983234 \h </w:instrText>
        </w:r>
        <w:r w:rsidR="00DE0A0A" w:rsidRPr="00DE0A0A">
          <w:rPr>
            <w:b w:val="0"/>
          </w:rPr>
        </w:r>
        <w:r w:rsidR="00DE0A0A" w:rsidRPr="00DE0A0A">
          <w:rPr>
            <w:b w:val="0"/>
          </w:rPr>
          <w:fldChar w:fldCharType="separate"/>
        </w:r>
        <w:r w:rsidR="00A72375">
          <w:rPr>
            <w:b w:val="0"/>
          </w:rPr>
          <w:t>112</w:t>
        </w:r>
        <w:r w:rsidR="00DE0A0A" w:rsidRPr="00DE0A0A">
          <w:rPr>
            <w:b w:val="0"/>
          </w:rPr>
          <w:fldChar w:fldCharType="end"/>
        </w:r>
      </w:hyperlink>
    </w:p>
    <w:p w14:paraId="6A348460" w14:textId="372C1E6A"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36" w:history="1">
        <w:r w:rsidR="00DE0A0A" w:rsidRPr="007D6DDB">
          <w:t>Part 2.4</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Civil Law (Sale of Residential Property) Act 2003</w:t>
        </w:r>
        <w:r w:rsidR="00DE0A0A">
          <w:tab/>
        </w:r>
        <w:r w:rsidR="00DE0A0A" w:rsidRPr="00DE0A0A">
          <w:rPr>
            <w:b w:val="0"/>
          </w:rPr>
          <w:fldChar w:fldCharType="begin"/>
        </w:r>
        <w:r w:rsidR="00DE0A0A" w:rsidRPr="00DE0A0A">
          <w:rPr>
            <w:b w:val="0"/>
          </w:rPr>
          <w:instrText xml:space="preserve"> PAGEREF _Toc170983236 \h </w:instrText>
        </w:r>
        <w:r w:rsidR="00DE0A0A" w:rsidRPr="00DE0A0A">
          <w:rPr>
            <w:b w:val="0"/>
          </w:rPr>
        </w:r>
        <w:r w:rsidR="00DE0A0A" w:rsidRPr="00DE0A0A">
          <w:rPr>
            <w:b w:val="0"/>
          </w:rPr>
          <w:fldChar w:fldCharType="separate"/>
        </w:r>
        <w:r w:rsidR="00A72375">
          <w:rPr>
            <w:b w:val="0"/>
          </w:rPr>
          <w:t>112</w:t>
        </w:r>
        <w:r w:rsidR="00DE0A0A" w:rsidRPr="00DE0A0A">
          <w:rPr>
            <w:b w:val="0"/>
          </w:rPr>
          <w:fldChar w:fldCharType="end"/>
        </w:r>
      </w:hyperlink>
    </w:p>
    <w:p w14:paraId="159A7B0E" w14:textId="7F7DF384"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53" w:history="1">
        <w:r w:rsidR="00DE0A0A" w:rsidRPr="007D6DDB">
          <w:t>Part 2.5</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Planning Act 2023</w:t>
        </w:r>
        <w:r w:rsidR="00DE0A0A">
          <w:tab/>
        </w:r>
        <w:r w:rsidR="00DE0A0A" w:rsidRPr="00DE0A0A">
          <w:rPr>
            <w:b w:val="0"/>
          </w:rPr>
          <w:fldChar w:fldCharType="begin"/>
        </w:r>
        <w:r w:rsidR="00DE0A0A" w:rsidRPr="00DE0A0A">
          <w:rPr>
            <w:b w:val="0"/>
          </w:rPr>
          <w:instrText xml:space="preserve"> PAGEREF _Toc170983253 \h </w:instrText>
        </w:r>
        <w:r w:rsidR="00DE0A0A" w:rsidRPr="00DE0A0A">
          <w:rPr>
            <w:b w:val="0"/>
          </w:rPr>
        </w:r>
        <w:r w:rsidR="00DE0A0A" w:rsidRPr="00DE0A0A">
          <w:rPr>
            <w:b w:val="0"/>
          </w:rPr>
          <w:fldChar w:fldCharType="separate"/>
        </w:r>
        <w:r w:rsidR="00A72375">
          <w:rPr>
            <w:b w:val="0"/>
          </w:rPr>
          <w:t>120</w:t>
        </w:r>
        <w:r w:rsidR="00DE0A0A" w:rsidRPr="00DE0A0A">
          <w:rPr>
            <w:b w:val="0"/>
          </w:rPr>
          <w:fldChar w:fldCharType="end"/>
        </w:r>
      </w:hyperlink>
    </w:p>
    <w:p w14:paraId="738FAED3" w14:textId="36B70620" w:rsidR="00DE0A0A" w:rsidRDefault="007E4C6B">
      <w:pPr>
        <w:pStyle w:val="TOC7"/>
        <w:rPr>
          <w:rFonts w:asciiTheme="minorHAnsi" w:eastAsiaTheme="minorEastAsia" w:hAnsiTheme="minorHAnsi" w:cstheme="minorBidi"/>
          <w:b w:val="0"/>
          <w:kern w:val="2"/>
          <w:sz w:val="22"/>
          <w:szCs w:val="22"/>
          <w:lang w:eastAsia="en-AU"/>
          <w14:ligatures w14:val="standardContextual"/>
        </w:rPr>
      </w:pPr>
      <w:hyperlink w:anchor="_Toc170983258" w:history="1">
        <w:r w:rsidR="00DE0A0A" w:rsidRPr="007D6DDB">
          <w:t>Part 2.6</w:t>
        </w:r>
        <w:r w:rsidR="00DE0A0A">
          <w:rPr>
            <w:rFonts w:asciiTheme="minorHAnsi" w:eastAsiaTheme="minorEastAsia" w:hAnsiTheme="minorHAnsi" w:cstheme="minorBidi"/>
            <w:b w:val="0"/>
            <w:kern w:val="2"/>
            <w:sz w:val="22"/>
            <w:szCs w:val="22"/>
            <w:lang w:eastAsia="en-AU"/>
            <w14:ligatures w14:val="standardContextual"/>
          </w:rPr>
          <w:tab/>
        </w:r>
        <w:r w:rsidR="00DE0A0A" w:rsidRPr="007D6DDB">
          <w:t>Property Developers Act 2024</w:t>
        </w:r>
        <w:r w:rsidR="00DE0A0A">
          <w:tab/>
        </w:r>
        <w:r w:rsidR="00DE0A0A" w:rsidRPr="00DE0A0A">
          <w:rPr>
            <w:b w:val="0"/>
          </w:rPr>
          <w:fldChar w:fldCharType="begin"/>
        </w:r>
        <w:r w:rsidR="00DE0A0A" w:rsidRPr="00DE0A0A">
          <w:rPr>
            <w:b w:val="0"/>
          </w:rPr>
          <w:instrText xml:space="preserve"> PAGEREF _Toc170983258 \h </w:instrText>
        </w:r>
        <w:r w:rsidR="00DE0A0A" w:rsidRPr="00DE0A0A">
          <w:rPr>
            <w:b w:val="0"/>
          </w:rPr>
        </w:r>
        <w:r w:rsidR="00DE0A0A" w:rsidRPr="00DE0A0A">
          <w:rPr>
            <w:b w:val="0"/>
          </w:rPr>
          <w:fldChar w:fldCharType="separate"/>
        </w:r>
        <w:r w:rsidR="00A72375">
          <w:rPr>
            <w:b w:val="0"/>
          </w:rPr>
          <w:t>124</w:t>
        </w:r>
        <w:r w:rsidR="00DE0A0A" w:rsidRPr="00DE0A0A">
          <w:rPr>
            <w:b w:val="0"/>
          </w:rPr>
          <w:fldChar w:fldCharType="end"/>
        </w:r>
      </w:hyperlink>
    </w:p>
    <w:p w14:paraId="37B88E5D" w14:textId="1B784CD0" w:rsidR="00DE0A0A" w:rsidRDefault="007E4C6B">
      <w:pPr>
        <w:pStyle w:val="TOC6"/>
        <w:rPr>
          <w:rFonts w:asciiTheme="minorHAnsi" w:eastAsiaTheme="minorEastAsia" w:hAnsiTheme="minorHAnsi" w:cstheme="minorBidi"/>
          <w:b w:val="0"/>
          <w:kern w:val="2"/>
          <w:sz w:val="22"/>
          <w:szCs w:val="22"/>
          <w:lang w:eastAsia="en-AU"/>
          <w14:ligatures w14:val="standardContextual"/>
        </w:rPr>
      </w:pPr>
      <w:hyperlink w:anchor="_Toc170983260" w:history="1">
        <w:r w:rsidR="00DE0A0A" w:rsidRPr="007D6DDB">
          <w:t>Dictionary</w:t>
        </w:r>
        <w:r w:rsidR="00DE0A0A">
          <w:tab/>
        </w:r>
        <w:r w:rsidR="00DE0A0A">
          <w:tab/>
        </w:r>
        <w:r w:rsidR="00DE0A0A" w:rsidRPr="00DE0A0A">
          <w:rPr>
            <w:b w:val="0"/>
            <w:sz w:val="20"/>
          </w:rPr>
          <w:fldChar w:fldCharType="begin"/>
        </w:r>
        <w:r w:rsidR="00DE0A0A" w:rsidRPr="00DE0A0A">
          <w:rPr>
            <w:b w:val="0"/>
            <w:sz w:val="20"/>
          </w:rPr>
          <w:instrText xml:space="preserve"> PAGEREF _Toc170983260 \h </w:instrText>
        </w:r>
        <w:r w:rsidR="00DE0A0A" w:rsidRPr="00DE0A0A">
          <w:rPr>
            <w:b w:val="0"/>
            <w:sz w:val="20"/>
          </w:rPr>
        </w:r>
        <w:r w:rsidR="00DE0A0A" w:rsidRPr="00DE0A0A">
          <w:rPr>
            <w:b w:val="0"/>
            <w:sz w:val="20"/>
          </w:rPr>
          <w:fldChar w:fldCharType="separate"/>
        </w:r>
        <w:r w:rsidR="00A72375">
          <w:rPr>
            <w:b w:val="0"/>
            <w:sz w:val="20"/>
          </w:rPr>
          <w:t>125</w:t>
        </w:r>
        <w:r w:rsidR="00DE0A0A" w:rsidRPr="00DE0A0A">
          <w:rPr>
            <w:b w:val="0"/>
            <w:sz w:val="20"/>
          </w:rPr>
          <w:fldChar w:fldCharType="end"/>
        </w:r>
      </w:hyperlink>
    </w:p>
    <w:p w14:paraId="1B986F14" w14:textId="3E3A50B7" w:rsidR="00F377A7" w:rsidRPr="003B0FF8" w:rsidRDefault="00DE0A0A">
      <w:pPr>
        <w:pStyle w:val="BillBasic"/>
      </w:pPr>
      <w:r>
        <w:fldChar w:fldCharType="end"/>
      </w:r>
    </w:p>
    <w:p w14:paraId="18BDC424" w14:textId="77777777" w:rsidR="008D32FB" w:rsidRDefault="008D32FB">
      <w:pPr>
        <w:pStyle w:val="01Contents"/>
        <w:sectPr w:rsidR="008D32FB" w:rsidSect="008D32FB">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4A3F4CCE" w14:textId="77777777" w:rsidR="00671BBE" w:rsidRDefault="00671BBE" w:rsidP="00FE5883">
      <w:pPr>
        <w:spacing w:before="480"/>
        <w:jc w:val="center"/>
      </w:pPr>
      <w:r>
        <w:rPr>
          <w:noProof/>
          <w:lang w:eastAsia="en-AU"/>
        </w:rPr>
        <w:lastRenderedPageBreak/>
        <w:drawing>
          <wp:inline distT="0" distB="0" distL="0" distR="0" wp14:anchorId="31DF65C1" wp14:editId="624F6A8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7252CC" w14:textId="77777777" w:rsidR="00671BBE" w:rsidRDefault="00671BBE">
      <w:pPr>
        <w:jc w:val="center"/>
        <w:rPr>
          <w:rFonts w:ascii="Arial" w:hAnsi="Arial"/>
        </w:rPr>
      </w:pPr>
      <w:r>
        <w:rPr>
          <w:rFonts w:ascii="Arial" w:hAnsi="Arial"/>
        </w:rPr>
        <w:t>Australian Capital Territory</w:t>
      </w:r>
    </w:p>
    <w:p w14:paraId="6452C1D7" w14:textId="321FFBE6" w:rsidR="00F377A7" w:rsidRPr="003B0FF8" w:rsidRDefault="00671BBE" w:rsidP="00A1092F">
      <w:pPr>
        <w:pStyle w:val="Billname"/>
      </w:pPr>
      <w:bookmarkStart w:id="0" w:name="citation"/>
      <w:r>
        <w:t>Property Developers Act 2024</w:t>
      </w:r>
      <w:bookmarkEnd w:id="0"/>
    </w:p>
    <w:p w14:paraId="55E32FFE" w14:textId="165161DC" w:rsidR="00F377A7" w:rsidRPr="003B0FF8" w:rsidRDefault="00A72375">
      <w:pPr>
        <w:pStyle w:val="ActNo"/>
      </w:pPr>
      <w:fldSimple w:instr=" DOCPROPERTY &quot;Category&quot;  \* MERGEFORMAT ">
        <w:r w:rsidR="00AD4A86">
          <w:t>A2024-36</w:t>
        </w:r>
      </w:fldSimple>
    </w:p>
    <w:p w14:paraId="07B509C7" w14:textId="77777777" w:rsidR="00F377A7" w:rsidRPr="003B0FF8" w:rsidRDefault="00F377A7">
      <w:pPr>
        <w:pStyle w:val="N-line3"/>
      </w:pPr>
    </w:p>
    <w:p w14:paraId="37EC992B" w14:textId="297B7F7F" w:rsidR="00F377A7" w:rsidRPr="003B0FF8" w:rsidRDefault="00F377A7">
      <w:pPr>
        <w:pStyle w:val="LongTitle"/>
      </w:pPr>
      <w:r w:rsidRPr="003B0FF8">
        <w:t xml:space="preserve">An Act </w:t>
      </w:r>
      <w:r w:rsidR="00446CE9" w:rsidRPr="003B0FF8">
        <w:t xml:space="preserve">to regulate </w:t>
      </w:r>
      <w:r w:rsidR="00D31CE3" w:rsidRPr="003B0FF8">
        <w:t xml:space="preserve">residential development activities by </w:t>
      </w:r>
      <w:r w:rsidR="0013286C" w:rsidRPr="003B0FF8">
        <w:t>property developers</w:t>
      </w:r>
      <w:r w:rsidR="0067405A" w:rsidRPr="003B0FF8">
        <w:t>, and for other purposes</w:t>
      </w:r>
    </w:p>
    <w:p w14:paraId="0ABCC770" w14:textId="77777777" w:rsidR="00F377A7" w:rsidRPr="003B0FF8" w:rsidRDefault="00F377A7">
      <w:pPr>
        <w:pStyle w:val="N-line3"/>
      </w:pPr>
    </w:p>
    <w:p w14:paraId="073BCBBD" w14:textId="77777777" w:rsidR="00F377A7" w:rsidRPr="003B0FF8" w:rsidRDefault="00F377A7">
      <w:pPr>
        <w:pStyle w:val="Placeholder"/>
      </w:pPr>
      <w:r w:rsidRPr="003B0FF8">
        <w:rPr>
          <w:rStyle w:val="charContents"/>
          <w:sz w:val="16"/>
        </w:rPr>
        <w:t xml:space="preserve">  </w:t>
      </w:r>
      <w:r w:rsidRPr="003B0FF8">
        <w:rPr>
          <w:rStyle w:val="charPage"/>
        </w:rPr>
        <w:t xml:space="preserve">  </w:t>
      </w:r>
    </w:p>
    <w:p w14:paraId="1C03C00B" w14:textId="77777777" w:rsidR="00F377A7" w:rsidRPr="003B0FF8" w:rsidRDefault="00F377A7">
      <w:pPr>
        <w:pStyle w:val="Placeholder"/>
      </w:pPr>
      <w:r w:rsidRPr="003B0FF8">
        <w:rPr>
          <w:rStyle w:val="CharChapNo"/>
        </w:rPr>
        <w:t xml:space="preserve">  </w:t>
      </w:r>
      <w:r w:rsidRPr="003B0FF8">
        <w:rPr>
          <w:rStyle w:val="CharChapText"/>
        </w:rPr>
        <w:t xml:space="preserve">  </w:t>
      </w:r>
    </w:p>
    <w:p w14:paraId="56EB2A2E" w14:textId="77777777" w:rsidR="00F377A7" w:rsidRPr="003B0FF8" w:rsidRDefault="00F377A7">
      <w:pPr>
        <w:pStyle w:val="Placeholder"/>
      </w:pPr>
      <w:r w:rsidRPr="003B0FF8">
        <w:rPr>
          <w:rStyle w:val="CharPartNo"/>
        </w:rPr>
        <w:t xml:space="preserve">  </w:t>
      </w:r>
      <w:r w:rsidRPr="003B0FF8">
        <w:rPr>
          <w:rStyle w:val="CharPartText"/>
        </w:rPr>
        <w:t xml:space="preserve">  </w:t>
      </w:r>
    </w:p>
    <w:p w14:paraId="16BE0BCB" w14:textId="77777777" w:rsidR="00F377A7" w:rsidRPr="003B0FF8" w:rsidRDefault="00F377A7">
      <w:pPr>
        <w:pStyle w:val="Placeholder"/>
      </w:pPr>
      <w:r w:rsidRPr="003B0FF8">
        <w:rPr>
          <w:rStyle w:val="CharDivNo"/>
        </w:rPr>
        <w:t xml:space="preserve">  </w:t>
      </w:r>
      <w:r w:rsidRPr="003B0FF8">
        <w:rPr>
          <w:rStyle w:val="CharDivText"/>
        </w:rPr>
        <w:t xml:space="preserve">  </w:t>
      </w:r>
    </w:p>
    <w:p w14:paraId="13D71F80" w14:textId="77777777" w:rsidR="00F377A7" w:rsidRPr="00860DB2" w:rsidRDefault="00F377A7">
      <w:pPr>
        <w:pStyle w:val="Notified"/>
      </w:pPr>
    </w:p>
    <w:p w14:paraId="3EE0202E" w14:textId="77777777" w:rsidR="00F377A7" w:rsidRPr="003B0FF8" w:rsidRDefault="00F377A7">
      <w:pPr>
        <w:pStyle w:val="EnactingWords"/>
      </w:pPr>
      <w:r w:rsidRPr="003B0FF8">
        <w:t>The Legislative Assembly for the Australian Capital Territory enacts as follows:</w:t>
      </w:r>
    </w:p>
    <w:p w14:paraId="373F64C5" w14:textId="77777777" w:rsidR="00F377A7" w:rsidRPr="003B0FF8" w:rsidRDefault="00F377A7">
      <w:pPr>
        <w:pStyle w:val="PageBreak"/>
      </w:pPr>
      <w:r w:rsidRPr="003B0FF8">
        <w:br w:type="page"/>
      </w:r>
    </w:p>
    <w:p w14:paraId="044D0D28" w14:textId="3B286BD6" w:rsidR="007E7933" w:rsidRPr="008D32FB" w:rsidRDefault="008D32FB" w:rsidP="008D32FB">
      <w:pPr>
        <w:pStyle w:val="AH2Part"/>
      </w:pPr>
      <w:bookmarkStart w:id="1" w:name="_Toc170983033"/>
      <w:r w:rsidRPr="008D32FB">
        <w:rPr>
          <w:rStyle w:val="CharPartNo"/>
        </w:rPr>
        <w:lastRenderedPageBreak/>
        <w:t>Part 1</w:t>
      </w:r>
      <w:r w:rsidRPr="003B0FF8">
        <w:tab/>
      </w:r>
      <w:r w:rsidR="007E7933" w:rsidRPr="008D32FB">
        <w:rPr>
          <w:rStyle w:val="CharPartText"/>
        </w:rPr>
        <w:t>Preliminary</w:t>
      </w:r>
      <w:bookmarkEnd w:id="1"/>
    </w:p>
    <w:p w14:paraId="1AFE6AB6" w14:textId="2E4F8184" w:rsidR="007E7933" w:rsidRPr="003B0FF8" w:rsidRDefault="008D32FB" w:rsidP="008D32FB">
      <w:pPr>
        <w:pStyle w:val="AH5Sec"/>
      </w:pPr>
      <w:bookmarkStart w:id="2" w:name="_Toc170983034"/>
      <w:r w:rsidRPr="008D32FB">
        <w:rPr>
          <w:rStyle w:val="CharSectNo"/>
        </w:rPr>
        <w:t>1</w:t>
      </w:r>
      <w:r w:rsidRPr="003B0FF8">
        <w:tab/>
      </w:r>
      <w:r w:rsidR="007E7933" w:rsidRPr="003B0FF8">
        <w:t>Name of Act</w:t>
      </w:r>
      <w:bookmarkEnd w:id="2"/>
    </w:p>
    <w:p w14:paraId="2D507DEB" w14:textId="3B46E659" w:rsidR="007E7933" w:rsidRPr="003B0FF8" w:rsidRDefault="007E7933" w:rsidP="007E7933">
      <w:pPr>
        <w:pStyle w:val="Amainreturn"/>
      </w:pPr>
      <w:r w:rsidRPr="003B0FF8">
        <w:t xml:space="preserve">This Act is the </w:t>
      </w:r>
      <w:r w:rsidRPr="003B0FF8">
        <w:rPr>
          <w:i/>
        </w:rPr>
        <w:fldChar w:fldCharType="begin"/>
      </w:r>
      <w:r w:rsidRPr="003B0FF8">
        <w:rPr>
          <w:i/>
        </w:rPr>
        <w:instrText xml:space="preserve"> TITLE</w:instrText>
      </w:r>
      <w:r w:rsidRPr="003B0FF8">
        <w:rPr>
          <w:i/>
        </w:rPr>
        <w:fldChar w:fldCharType="separate"/>
      </w:r>
      <w:r w:rsidR="00AD4A86">
        <w:rPr>
          <w:i/>
        </w:rPr>
        <w:t>Property Developers Act 2024</w:t>
      </w:r>
      <w:r w:rsidRPr="003B0FF8">
        <w:rPr>
          <w:i/>
        </w:rPr>
        <w:fldChar w:fldCharType="end"/>
      </w:r>
      <w:r w:rsidRPr="003B0FF8">
        <w:t>.</w:t>
      </w:r>
    </w:p>
    <w:p w14:paraId="4B73E1B9" w14:textId="28004B25" w:rsidR="004923F3" w:rsidRPr="00E067A1" w:rsidRDefault="008D32FB" w:rsidP="008D32FB">
      <w:pPr>
        <w:pStyle w:val="AH5Sec"/>
      </w:pPr>
      <w:bookmarkStart w:id="3" w:name="_Toc170983035"/>
      <w:r w:rsidRPr="008D32FB">
        <w:rPr>
          <w:rStyle w:val="CharSectNo"/>
        </w:rPr>
        <w:t>2</w:t>
      </w:r>
      <w:r w:rsidRPr="00E067A1">
        <w:tab/>
      </w:r>
      <w:r w:rsidR="004923F3" w:rsidRPr="00E067A1">
        <w:t>Commencement</w:t>
      </w:r>
      <w:bookmarkEnd w:id="3"/>
    </w:p>
    <w:p w14:paraId="37A747CE" w14:textId="0DFB4DAA" w:rsidR="004923F3" w:rsidRPr="00E067A1" w:rsidRDefault="008D32FB" w:rsidP="008D32FB">
      <w:pPr>
        <w:pStyle w:val="Amain"/>
      </w:pPr>
      <w:r>
        <w:tab/>
      </w:r>
      <w:r w:rsidRPr="00E067A1">
        <w:t>(1)</w:t>
      </w:r>
      <w:r w:rsidRPr="00E067A1">
        <w:tab/>
      </w:r>
      <w:r w:rsidR="004923F3" w:rsidRPr="00E067A1">
        <w:t>The following provisions commence on the day after this Act’s notification day:</w:t>
      </w:r>
    </w:p>
    <w:p w14:paraId="277A7C42" w14:textId="2FECCAE6"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 (Preliminary)</w:t>
      </w:r>
    </w:p>
    <w:p w14:paraId="20FDC253" w14:textId="3F796A38"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section </w:t>
      </w:r>
      <w:r w:rsidR="006471D6">
        <w:t>8</w:t>
      </w:r>
      <w:r w:rsidR="004923F3" w:rsidRPr="00E067A1">
        <w:t xml:space="preserve"> (Meaning of </w:t>
      </w:r>
      <w:r w:rsidR="004923F3" w:rsidRPr="005468D7">
        <w:rPr>
          <w:rStyle w:val="charItals"/>
        </w:rPr>
        <w:t>associated entity</w:t>
      </w:r>
      <w:r w:rsidR="004923F3" w:rsidRPr="00E067A1">
        <w:t xml:space="preserve"> and </w:t>
      </w:r>
      <w:r w:rsidR="004923F3" w:rsidRPr="005468D7">
        <w:rPr>
          <w:rStyle w:val="charItals"/>
        </w:rPr>
        <w:t>key person</w:t>
      </w:r>
      <w:r w:rsidR="004923F3" w:rsidRPr="00E067A1">
        <w:t>)</w:t>
      </w:r>
    </w:p>
    <w:p w14:paraId="4214B588" w14:textId="0A141515"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part </w:t>
      </w:r>
      <w:r w:rsidR="006471D6">
        <w:t>5</w:t>
      </w:r>
      <w:r w:rsidR="004923F3" w:rsidRPr="00E067A1">
        <w:t xml:space="preserve"> (Rectification orders, stop work orders and undertakings) (other than section 6</w:t>
      </w:r>
      <w:r w:rsidR="006471D6">
        <w:t>0</w:t>
      </w:r>
      <w:r w:rsidR="004923F3" w:rsidRPr="00E067A1">
        <w:t xml:space="preserve"> (1) (b) and (6), definition of </w:t>
      </w:r>
      <w:r w:rsidR="004923F3" w:rsidRPr="005468D7">
        <w:rPr>
          <w:rStyle w:val="charBoldItals"/>
        </w:rPr>
        <w:t>relevant provision</w:t>
      </w:r>
      <w:r w:rsidR="004923F3" w:rsidRPr="00E067A1">
        <w:t>)</w:t>
      </w:r>
    </w:p>
    <w:p w14:paraId="2F84F1E8" w14:textId="6B78885C"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part </w:t>
      </w:r>
      <w:r w:rsidR="006471D6">
        <w:t>6</w:t>
      </w:r>
      <w:r w:rsidR="004923F3" w:rsidRPr="00E067A1">
        <w:t xml:space="preserve"> (Enforcement)</w:t>
      </w:r>
    </w:p>
    <w:p w14:paraId="1A412068" w14:textId="65EDB653"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 xml:space="preserve">part </w:t>
      </w:r>
      <w:r w:rsidR="006471D6">
        <w:t>9</w:t>
      </w:r>
      <w:r w:rsidR="004923F3" w:rsidRPr="00E067A1">
        <w:t xml:space="preserve"> (Information sharing)</w:t>
      </w:r>
    </w:p>
    <w:p w14:paraId="4F85086D" w14:textId="142837B4"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w:t>
      </w:r>
      <w:r w:rsidR="006471D6">
        <w:t>0</w:t>
      </w:r>
      <w:r w:rsidR="004923F3" w:rsidRPr="00E067A1">
        <w:t xml:space="preserve"> (Notification and review of decisions)</w:t>
      </w:r>
    </w:p>
    <w:p w14:paraId="3DA124D9" w14:textId="550DF977"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w:t>
      </w:r>
      <w:r w:rsidR="006471D6">
        <w:t>1</w:t>
      </w:r>
      <w:r w:rsidR="004923F3" w:rsidRPr="00E067A1">
        <w:t xml:space="preserve"> (Miscellaneous)</w:t>
      </w:r>
    </w:p>
    <w:p w14:paraId="6A0F7E35" w14:textId="799E9D85"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part 1</w:t>
      </w:r>
      <w:r w:rsidR="006471D6">
        <w:t>2</w:t>
      </w:r>
      <w:r w:rsidR="004923F3" w:rsidRPr="00E067A1">
        <w:t xml:space="preserve"> (Transitional)</w:t>
      </w:r>
    </w:p>
    <w:p w14:paraId="6F69AE3D" w14:textId="1C5B6782"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schedule 1 (Reviewable decisions)</w:t>
      </w:r>
    </w:p>
    <w:p w14:paraId="444E4515" w14:textId="2B19EB0F" w:rsidR="004923F3" w:rsidRPr="00E067A1" w:rsidRDefault="008D32FB" w:rsidP="008D32FB">
      <w:pPr>
        <w:pStyle w:val="Amainbullet"/>
        <w:tabs>
          <w:tab w:val="left" w:pos="1500"/>
        </w:tabs>
      </w:pPr>
      <w:r w:rsidRPr="00E067A1">
        <w:rPr>
          <w:rFonts w:ascii="Symbol" w:hAnsi="Symbol"/>
          <w:sz w:val="20"/>
        </w:rPr>
        <w:t></w:t>
      </w:r>
      <w:r w:rsidRPr="00E067A1">
        <w:rPr>
          <w:rFonts w:ascii="Symbol" w:hAnsi="Symbol"/>
          <w:sz w:val="20"/>
        </w:rPr>
        <w:tab/>
      </w:r>
      <w:r w:rsidR="004923F3" w:rsidRPr="00E067A1">
        <w:t>dictionary.</w:t>
      </w:r>
    </w:p>
    <w:p w14:paraId="09BD1844" w14:textId="5329AFEA" w:rsidR="004923F3" w:rsidRPr="00E067A1" w:rsidRDefault="004923F3" w:rsidP="004923F3">
      <w:pPr>
        <w:pStyle w:val="aNote"/>
      </w:pPr>
      <w:r w:rsidRPr="005468D7">
        <w:rPr>
          <w:rStyle w:val="charItals"/>
        </w:rPr>
        <w:t>Note</w:t>
      </w:r>
      <w:r w:rsidRPr="005468D7">
        <w:rPr>
          <w:rStyle w:val="charItals"/>
        </w:rPr>
        <w:tab/>
      </w:r>
      <w:r w:rsidRPr="00E067A1">
        <w:t xml:space="preserve">The naming and commencement provisions automatically commence on the notification day (see </w:t>
      </w:r>
      <w:hyperlink r:id="rId15" w:tooltip="A2001-14" w:history="1">
        <w:r w:rsidRPr="005468D7">
          <w:rPr>
            <w:rStyle w:val="charCitHyperlinkAbbrev"/>
          </w:rPr>
          <w:t>Legislation Act</w:t>
        </w:r>
      </w:hyperlink>
      <w:r w:rsidRPr="00E067A1">
        <w:t>, s 75 (1)).</w:t>
      </w:r>
    </w:p>
    <w:p w14:paraId="36588FD1" w14:textId="7CDF372A" w:rsidR="004923F3" w:rsidRPr="00E067A1" w:rsidRDefault="008D32FB" w:rsidP="008D32FB">
      <w:pPr>
        <w:pStyle w:val="Amain"/>
      </w:pPr>
      <w:r>
        <w:tab/>
      </w:r>
      <w:r w:rsidRPr="00E067A1">
        <w:t>(2)</w:t>
      </w:r>
      <w:r w:rsidRPr="00E067A1">
        <w:tab/>
      </w:r>
      <w:r w:rsidR="004923F3" w:rsidRPr="00E067A1">
        <w:t>The following provisions commence on a day fixed by the Minister by written notice:</w:t>
      </w:r>
    </w:p>
    <w:p w14:paraId="7E9217B8" w14:textId="090BBCF5" w:rsidR="004923F3" w:rsidRPr="00E067A1" w:rsidRDefault="008D32FB" w:rsidP="008D32FB">
      <w:pPr>
        <w:pStyle w:val="Apara"/>
      </w:pPr>
      <w:r>
        <w:tab/>
      </w:r>
      <w:r w:rsidRPr="00E067A1">
        <w:t>(a)</w:t>
      </w:r>
      <w:r w:rsidRPr="00E067A1">
        <w:tab/>
      </w:r>
      <w:r w:rsidR="004923F3" w:rsidRPr="00E067A1">
        <w:t>the licence requirement provisions;</w:t>
      </w:r>
    </w:p>
    <w:p w14:paraId="45A4E308" w14:textId="225CC372" w:rsidR="004923F3" w:rsidRPr="00E067A1" w:rsidRDefault="008D32FB" w:rsidP="008D32FB">
      <w:pPr>
        <w:pStyle w:val="Apara"/>
      </w:pPr>
      <w:r>
        <w:tab/>
      </w:r>
      <w:r w:rsidRPr="00E067A1">
        <w:t>(b)</w:t>
      </w:r>
      <w:r w:rsidRPr="00E067A1">
        <w:tab/>
      </w:r>
      <w:r w:rsidR="004923F3" w:rsidRPr="00E067A1">
        <w:t>the remaining provisions.</w:t>
      </w:r>
    </w:p>
    <w:p w14:paraId="61A6870A" w14:textId="3C69B20E" w:rsidR="004923F3" w:rsidRPr="00E067A1" w:rsidRDefault="004923F3" w:rsidP="004923F3">
      <w:pPr>
        <w:pStyle w:val="aNote"/>
      </w:pPr>
      <w:r w:rsidRPr="005468D7">
        <w:rPr>
          <w:rStyle w:val="charItals"/>
        </w:rPr>
        <w:t>Note</w:t>
      </w:r>
      <w:r w:rsidRPr="005468D7">
        <w:rPr>
          <w:rStyle w:val="charItals"/>
        </w:rPr>
        <w:tab/>
      </w:r>
      <w:r w:rsidRPr="00E067A1">
        <w:t xml:space="preserve">A single day or time may be fixed, or different days or times may be fixed, for the commencement of different provisions (see </w:t>
      </w:r>
      <w:hyperlink r:id="rId16" w:tooltip="A2001-14" w:history="1">
        <w:r w:rsidRPr="005468D7">
          <w:rPr>
            <w:rStyle w:val="charCitHyperlinkAbbrev"/>
          </w:rPr>
          <w:t>Legislation Act</w:t>
        </w:r>
      </w:hyperlink>
      <w:r w:rsidRPr="00E067A1">
        <w:t>, s 77 (1)).</w:t>
      </w:r>
    </w:p>
    <w:p w14:paraId="4C97825E" w14:textId="1A54403E" w:rsidR="004923F3" w:rsidRPr="00E067A1" w:rsidRDefault="008D32FB" w:rsidP="00C13F6B">
      <w:pPr>
        <w:pStyle w:val="Amain"/>
        <w:keepNext/>
      </w:pPr>
      <w:r>
        <w:lastRenderedPageBreak/>
        <w:tab/>
      </w:r>
      <w:r w:rsidRPr="00E067A1">
        <w:t>(3)</w:t>
      </w:r>
      <w:r w:rsidRPr="00E067A1">
        <w:tab/>
      </w:r>
      <w:r w:rsidR="004923F3" w:rsidRPr="00E067A1">
        <w:t>However—</w:t>
      </w:r>
    </w:p>
    <w:p w14:paraId="6B713407" w14:textId="5BC2A7FB" w:rsidR="004923F3" w:rsidRPr="00E067A1" w:rsidRDefault="008D32FB" w:rsidP="008D32FB">
      <w:pPr>
        <w:pStyle w:val="Apara"/>
      </w:pPr>
      <w:r>
        <w:tab/>
      </w:r>
      <w:r w:rsidRPr="00E067A1">
        <w:t>(a)</w:t>
      </w:r>
      <w:r w:rsidRPr="00E067A1">
        <w:tab/>
      </w:r>
      <w:r w:rsidR="004923F3" w:rsidRPr="00E067A1">
        <w:t>if the licence requirement provisions have not commenced within 3 years beginning on this Act’s notification day, they automatically commence on the first day after that period; and</w:t>
      </w:r>
    </w:p>
    <w:p w14:paraId="70E5CF40" w14:textId="55B33188" w:rsidR="004923F3" w:rsidRPr="00E067A1" w:rsidRDefault="008D32FB" w:rsidP="008D32FB">
      <w:pPr>
        <w:pStyle w:val="Apara"/>
      </w:pPr>
      <w:r>
        <w:tab/>
      </w:r>
      <w:r w:rsidRPr="00E067A1">
        <w:t>(b)</w:t>
      </w:r>
      <w:r w:rsidRPr="00E067A1">
        <w:tab/>
      </w:r>
      <w:r w:rsidR="004923F3" w:rsidRPr="00E067A1">
        <w:t>if the remaining provisions have not commenced within 2 years beginning on this Act’s notification day, they automatically commence on the first day after that period.</w:t>
      </w:r>
    </w:p>
    <w:p w14:paraId="3B4CBADE" w14:textId="6BE2D963" w:rsidR="004923F3" w:rsidRPr="00E067A1" w:rsidRDefault="008D32FB" w:rsidP="008D32FB">
      <w:pPr>
        <w:pStyle w:val="Amain"/>
      </w:pPr>
      <w:r>
        <w:tab/>
      </w:r>
      <w:r w:rsidRPr="00E067A1">
        <w:t>(4)</w:t>
      </w:r>
      <w:r w:rsidRPr="00E067A1">
        <w:tab/>
      </w:r>
      <w:r w:rsidR="004923F3" w:rsidRPr="00E067A1">
        <w:t xml:space="preserve">The </w:t>
      </w:r>
      <w:hyperlink r:id="rId17" w:tooltip="A2001-14" w:history="1">
        <w:r w:rsidR="004923F3" w:rsidRPr="005468D7">
          <w:rPr>
            <w:rStyle w:val="charCitHyperlinkAbbrev"/>
          </w:rPr>
          <w:t>Legislation Act</w:t>
        </w:r>
      </w:hyperlink>
      <w:r w:rsidR="004923F3" w:rsidRPr="00E067A1">
        <w:t>, section 79 (Automatic commencement of postponed law) does not apply to this Act.</w:t>
      </w:r>
    </w:p>
    <w:p w14:paraId="09A9B0CA" w14:textId="593AA899" w:rsidR="004923F3" w:rsidRPr="00E067A1" w:rsidRDefault="008D32FB" w:rsidP="008D32FB">
      <w:pPr>
        <w:pStyle w:val="Amain"/>
      </w:pPr>
      <w:r>
        <w:tab/>
      </w:r>
      <w:r w:rsidRPr="00E067A1">
        <w:t>(5)</w:t>
      </w:r>
      <w:r w:rsidRPr="00E067A1">
        <w:tab/>
      </w:r>
      <w:r w:rsidR="004923F3" w:rsidRPr="00E067A1">
        <w:t>In this section:</w:t>
      </w:r>
    </w:p>
    <w:p w14:paraId="4DEFFC90" w14:textId="77777777" w:rsidR="004923F3" w:rsidRPr="00E067A1" w:rsidRDefault="004923F3" w:rsidP="008D32FB">
      <w:pPr>
        <w:pStyle w:val="aDef"/>
      </w:pPr>
      <w:r w:rsidRPr="005468D7">
        <w:rPr>
          <w:rStyle w:val="charBoldItals"/>
        </w:rPr>
        <w:t>licence requirement provisions</w:t>
      </w:r>
      <w:r w:rsidRPr="00E067A1">
        <w:t xml:space="preserve"> means—</w:t>
      </w:r>
    </w:p>
    <w:p w14:paraId="0AB90F96" w14:textId="27639000" w:rsidR="004923F3" w:rsidRPr="00E067A1" w:rsidRDefault="008D32FB" w:rsidP="008D32FB">
      <w:pPr>
        <w:pStyle w:val="aDefpara"/>
      </w:pPr>
      <w:r>
        <w:tab/>
      </w:r>
      <w:r w:rsidRPr="00E067A1">
        <w:t>(a)</w:t>
      </w:r>
      <w:r w:rsidRPr="00E067A1">
        <w:tab/>
      </w:r>
      <w:r w:rsidR="004923F3" w:rsidRPr="00E067A1">
        <w:t xml:space="preserve">section </w:t>
      </w:r>
      <w:r w:rsidR="006471D6">
        <w:t>7</w:t>
      </w:r>
      <w:r w:rsidR="004923F3" w:rsidRPr="00E067A1">
        <w:t xml:space="preserve"> (Purpose—pt </w:t>
      </w:r>
      <w:r w:rsidR="00CA61BE">
        <w:t>2</w:t>
      </w:r>
      <w:r w:rsidR="004923F3" w:rsidRPr="00E067A1">
        <w:t>); and</w:t>
      </w:r>
    </w:p>
    <w:p w14:paraId="789796D9" w14:textId="78B3AF49" w:rsidR="004923F3" w:rsidRPr="00E067A1" w:rsidRDefault="008D32FB" w:rsidP="008D32FB">
      <w:pPr>
        <w:pStyle w:val="aDefpara"/>
      </w:pPr>
      <w:r>
        <w:tab/>
      </w:r>
      <w:r w:rsidRPr="00E067A1">
        <w:t>(b)</w:t>
      </w:r>
      <w:r w:rsidRPr="00E067A1">
        <w:tab/>
      </w:r>
      <w:r w:rsidR="004923F3" w:rsidRPr="00E067A1">
        <w:t>section 6</w:t>
      </w:r>
      <w:r w:rsidR="006471D6">
        <w:t>0</w:t>
      </w:r>
      <w:r w:rsidR="004923F3" w:rsidRPr="00E067A1">
        <w:t xml:space="preserve"> (1) (b) and (6), definition of </w:t>
      </w:r>
      <w:r w:rsidR="004923F3" w:rsidRPr="005468D7">
        <w:rPr>
          <w:rStyle w:val="charBoldItals"/>
        </w:rPr>
        <w:t>relevant provision</w:t>
      </w:r>
      <w:r w:rsidR="004923F3" w:rsidRPr="00E067A1">
        <w:t>; and</w:t>
      </w:r>
    </w:p>
    <w:p w14:paraId="6A830D39" w14:textId="20588453" w:rsidR="004923F3" w:rsidRPr="00E067A1" w:rsidRDefault="008D32FB" w:rsidP="008D32FB">
      <w:pPr>
        <w:pStyle w:val="aDefpara"/>
      </w:pPr>
      <w:r>
        <w:tab/>
      </w:r>
      <w:r w:rsidRPr="00E067A1">
        <w:t>(c)</w:t>
      </w:r>
      <w:r w:rsidRPr="00E067A1">
        <w:tab/>
      </w:r>
      <w:r w:rsidR="004923F3" w:rsidRPr="00E067A1">
        <w:t>the following provisions in schedule 2:</w:t>
      </w:r>
    </w:p>
    <w:p w14:paraId="409F306E" w14:textId="6F3D95CF" w:rsidR="004923F3" w:rsidRPr="00E067A1" w:rsidRDefault="008D32FB" w:rsidP="008D32FB">
      <w:pPr>
        <w:pStyle w:val="aDefsubpara"/>
      </w:pPr>
      <w:r>
        <w:tab/>
      </w:r>
      <w:r w:rsidRPr="00E067A1">
        <w:t>(i)</w:t>
      </w:r>
      <w:r w:rsidRPr="00E067A1">
        <w:tab/>
      </w:r>
      <w:r w:rsidR="004923F3" w:rsidRPr="00E067A1">
        <w:t>amendments 2.</w:t>
      </w:r>
      <w:r w:rsidR="009363FF">
        <w:t>2</w:t>
      </w:r>
      <w:r w:rsidR="004923F3" w:rsidRPr="00E067A1">
        <w:t xml:space="preserve"> to 2.</w:t>
      </w:r>
      <w:r w:rsidR="009363FF">
        <w:t>5</w:t>
      </w:r>
      <w:r w:rsidR="004923F3" w:rsidRPr="00E067A1">
        <w:t>;</w:t>
      </w:r>
    </w:p>
    <w:p w14:paraId="3611B4F1" w14:textId="5DA45E3E" w:rsidR="004923F3" w:rsidRPr="00E067A1" w:rsidRDefault="008D32FB" w:rsidP="008D32FB">
      <w:pPr>
        <w:pStyle w:val="aDefsubpara"/>
      </w:pPr>
      <w:r>
        <w:tab/>
      </w:r>
      <w:r w:rsidRPr="00E067A1">
        <w:t>(ii)</w:t>
      </w:r>
      <w:r w:rsidRPr="00E067A1">
        <w:tab/>
      </w:r>
      <w:r w:rsidR="004923F3" w:rsidRPr="00E067A1">
        <w:t>amendment 2.</w:t>
      </w:r>
      <w:r w:rsidR="00756847">
        <w:t>7</w:t>
      </w:r>
      <w:r w:rsidR="004923F3" w:rsidRPr="00E067A1">
        <w:t>;</w:t>
      </w:r>
    </w:p>
    <w:p w14:paraId="6057583E" w14:textId="05C04F50" w:rsidR="004923F3" w:rsidRPr="00E067A1" w:rsidRDefault="008D32FB" w:rsidP="008D32FB">
      <w:pPr>
        <w:pStyle w:val="aDefsubpara"/>
      </w:pPr>
      <w:r>
        <w:tab/>
      </w:r>
      <w:r w:rsidRPr="00E067A1">
        <w:t>(iii)</w:t>
      </w:r>
      <w:r w:rsidRPr="00E067A1">
        <w:tab/>
      </w:r>
      <w:r w:rsidR="004923F3" w:rsidRPr="00E067A1">
        <w:t>parts 2.2 to 2.6.</w:t>
      </w:r>
    </w:p>
    <w:p w14:paraId="3A9B9E9F" w14:textId="53B4F09A" w:rsidR="007E7933" w:rsidRPr="003B0FF8" w:rsidRDefault="008D32FB" w:rsidP="008D32FB">
      <w:pPr>
        <w:pStyle w:val="AH5Sec"/>
      </w:pPr>
      <w:bookmarkStart w:id="4" w:name="_Toc170983036"/>
      <w:r w:rsidRPr="008D32FB">
        <w:rPr>
          <w:rStyle w:val="CharSectNo"/>
        </w:rPr>
        <w:t>3</w:t>
      </w:r>
      <w:r w:rsidRPr="003B0FF8">
        <w:tab/>
      </w:r>
      <w:r w:rsidR="007E7933" w:rsidRPr="003B0FF8">
        <w:t>Dictionary</w:t>
      </w:r>
      <w:bookmarkEnd w:id="4"/>
    </w:p>
    <w:p w14:paraId="2FA13328" w14:textId="04C2DAA3" w:rsidR="007E7933" w:rsidRPr="003B0FF8" w:rsidRDefault="007E7933" w:rsidP="009552BA">
      <w:pPr>
        <w:pStyle w:val="Amainreturn"/>
      </w:pPr>
      <w:r w:rsidRPr="003B0FF8">
        <w:t>The dictionary at the end of this Act is part of this Act.</w:t>
      </w:r>
    </w:p>
    <w:p w14:paraId="56345F5F" w14:textId="77777777" w:rsidR="007E7933" w:rsidRPr="003B0FF8" w:rsidRDefault="007E7933" w:rsidP="007E7933">
      <w:pPr>
        <w:pStyle w:val="aNote"/>
      </w:pPr>
      <w:r w:rsidRPr="003B0FF8">
        <w:rPr>
          <w:rStyle w:val="charItals"/>
        </w:rPr>
        <w:t>Note 1</w:t>
      </w:r>
      <w:r w:rsidRPr="003B0FF8">
        <w:tab/>
        <w:t>The dictionary at the end of this Act defines certain terms used in this Act, and includes references (</w:t>
      </w:r>
      <w:r w:rsidRPr="003B0FF8">
        <w:rPr>
          <w:rStyle w:val="charBoldItals"/>
        </w:rPr>
        <w:t>signpost definitions</w:t>
      </w:r>
      <w:r w:rsidRPr="003B0FF8">
        <w:t>) to other terms defined elsewhere.</w:t>
      </w:r>
    </w:p>
    <w:p w14:paraId="323B912F" w14:textId="2B904A71" w:rsidR="007E7933" w:rsidRPr="003B0FF8" w:rsidRDefault="007E7933" w:rsidP="007E7933">
      <w:pPr>
        <w:pStyle w:val="aNoteTextss"/>
      </w:pPr>
      <w:r w:rsidRPr="003B0FF8">
        <w:t>For example, the signpost definition ‘</w:t>
      </w:r>
      <w:r w:rsidR="009102A4" w:rsidRPr="00860DB2">
        <w:rPr>
          <w:rStyle w:val="charBoldItals"/>
        </w:rPr>
        <w:t>building work</w:t>
      </w:r>
      <w:r w:rsidR="009102A4" w:rsidRPr="003B0FF8">
        <w:rPr>
          <w:bCs/>
          <w:iCs/>
        </w:rPr>
        <w:t xml:space="preserve">—see the </w:t>
      </w:r>
      <w:hyperlink r:id="rId18" w:tooltip="A2004-11" w:history="1">
        <w:r w:rsidR="00860DB2" w:rsidRPr="00860DB2">
          <w:rPr>
            <w:rStyle w:val="charCitHyperlinkItal"/>
          </w:rPr>
          <w:t>Building Act 2004</w:t>
        </w:r>
      </w:hyperlink>
      <w:r w:rsidR="009102A4" w:rsidRPr="003B0FF8">
        <w:rPr>
          <w:bCs/>
          <w:iCs/>
        </w:rPr>
        <w:t>, section 6</w:t>
      </w:r>
      <w:r w:rsidRPr="00C03AA3">
        <w:t>.</w:t>
      </w:r>
      <w:r w:rsidRPr="003B0FF8">
        <w:t>’ means that the term ‘</w:t>
      </w:r>
      <w:r w:rsidR="009102A4" w:rsidRPr="003B0FF8">
        <w:t>building work</w:t>
      </w:r>
      <w:r w:rsidRPr="003B0FF8">
        <w:t xml:space="preserve">’ is defined in that </w:t>
      </w:r>
      <w:r w:rsidR="009552BA" w:rsidRPr="003B0FF8">
        <w:t>section</w:t>
      </w:r>
      <w:r w:rsidRPr="003B0FF8">
        <w:t xml:space="preserve"> and the definition applies to this Act.</w:t>
      </w:r>
    </w:p>
    <w:p w14:paraId="6A70BB16" w14:textId="50384E89" w:rsidR="007E7933" w:rsidRPr="003B0FF8" w:rsidRDefault="007E7933" w:rsidP="009552BA">
      <w:pPr>
        <w:pStyle w:val="aNote"/>
      </w:pPr>
      <w:r w:rsidRPr="003B0FF8">
        <w:rPr>
          <w:rStyle w:val="charItals"/>
        </w:rPr>
        <w:t>Note 2</w:t>
      </w:r>
      <w:r w:rsidRPr="003B0FF8">
        <w:tab/>
        <w:t xml:space="preserve">A definition in the dictionary (including a signpost definition) applies to the entire Act unless the definition, or another provision of the Act, provides otherwise or the contrary intention otherwise appears (see </w:t>
      </w:r>
      <w:hyperlink r:id="rId19" w:tooltip="A2001-14" w:history="1">
        <w:r w:rsidR="00860DB2" w:rsidRPr="00860DB2">
          <w:rPr>
            <w:rStyle w:val="charCitHyperlinkAbbrev"/>
          </w:rPr>
          <w:t>Legislation Act</w:t>
        </w:r>
      </w:hyperlink>
      <w:r w:rsidRPr="003B0FF8">
        <w:t>, s 155 and s 156 (1)).</w:t>
      </w:r>
    </w:p>
    <w:p w14:paraId="01C63761" w14:textId="26ACF161" w:rsidR="007E7933" w:rsidRPr="003B0FF8" w:rsidRDefault="008D32FB" w:rsidP="008D32FB">
      <w:pPr>
        <w:pStyle w:val="AH5Sec"/>
      </w:pPr>
      <w:bookmarkStart w:id="5" w:name="_Toc170983037"/>
      <w:r w:rsidRPr="008D32FB">
        <w:rPr>
          <w:rStyle w:val="CharSectNo"/>
        </w:rPr>
        <w:lastRenderedPageBreak/>
        <w:t>4</w:t>
      </w:r>
      <w:r w:rsidRPr="003B0FF8">
        <w:tab/>
      </w:r>
      <w:r w:rsidR="007E7933" w:rsidRPr="003B0FF8">
        <w:t>Notes</w:t>
      </w:r>
      <w:bookmarkEnd w:id="5"/>
    </w:p>
    <w:p w14:paraId="2C47256F" w14:textId="77777777" w:rsidR="007E7933" w:rsidRPr="003B0FF8" w:rsidRDefault="007E7933" w:rsidP="007E7933">
      <w:pPr>
        <w:pStyle w:val="Amainreturn"/>
      </w:pPr>
      <w:r w:rsidRPr="003B0FF8">
        <w:t>A note included in this Act is explanatory and is not part of this Act.</w:t>
      </w:r>
    </w:p>
    <w:p w14:paraId="4073D8B6" w14:textId="31D3D55C" w:rsidR="007E7933" w:rsidRPr="003B0FF8" w:rsidRDefault="008D32FB" w:rsidP="008D32FB">
      <w:pPr>
        <w:pStyle w:val="AH5Sec"/>
      </w:pPr>
      <w:bookmarkStart w:id="6" w:name="_Toc170983038"/>
      <w:r w:rsidRPr="008D32FB">
        <w:rPr>
          <w:rStyle w:val="CharSectNo"/>
        </w:rPr>
        <w:t>5</w:t>
      </w:r>
      <w:r w:rsidRPr="003B0FF8">
        <w:tab/>
      </w:r>
      <w:r w:rsidR="007E7933" w:rsidRPr="003B0FF8">
        <w:t>Offences against Act—application of Criminal Code etc</w:t>
      </w:r>
      <w:bookmarkEnd w:id="6"/>
    </w:p>
    <w:p w14:paraId="374D903D" w14:textId="77777777" w:rsidR="007E7933" w:rsidRPr="003B0FF8" w:rsidRDefault="007E7933" w:rsidP="007E7933">
      <w:pPr>
        <w:pStyle w:val="Amainreturn"/>
      </w:pPr>
      <w:r w:rsidRPr="003B0FF8">
        <w:t>Other legislation applies in relation to offences against this Act.</w:t>
      </w:r>
    </w:p>
    <w:p w14:paraId="35A350FF" w14:textId="77777777" w:rsidR="007E7933" w:rsidRPr="003B0FF8" w:rsidRDefault="007E7933" w:rsidP="007E7933">
      <w:pPr>
        <w:pStyle w:val="aNote"/>
      </w:pPr>
      <w:r w:rsidRPr="003B0FF8">
        <w:rPr>
          <w:rStyle w:val="charItals"/>
        </w:rPr>
        <w:t>Note 1</w:t>
      </w:r>
      <w:r w:rsidRPr="003B0FF8">
        <w:tab/>
      </w:r>
      <w:r w:rsidRPr="00860DB2">
        <w:rPr>
          <w:rStyle w:val="charItals"/>
        </w:rPr>
        <w:t>Criminal Code</w:t>
      </w:r>
    </w:p>
    <w:p w14:paraId="5567227F" w14:textId="2C3BD8E9" w:rsidR="007E7933" w:rsidRPr="003B0FF8" w:rsidRDefault="007E7933" w:rsidP="007E7933">
      <w:pPr>
        <w:pStyle w:val="aNote"/>
        <w:spacing w:before="20"/>
        <w:ind w:firstLine="0"/>
      </w:pPr>
      <w:r w:rsidRPr="003B0FF8">
        <w:t xml:space="preserve">The </w:t>
      </w:r>
      <w:hyperlink r:id="rId20" w:tooltip="A2002-51" w:history="1">
        <w:r w:rsidR="00860DB2" w:rsidRPr="00860DB2">
          <w:rPr>
            <w:rStyle w:val="charCitHyperlinkAbbrev"/>
          </w:rPr>
          <w:t>Criminal Code</w:t>
        </w:r>
      </w:hyperlink>
      <w:r w:rsidRPr="003B0FF8">
        <w:t xml:space="preserve">, ch 2 applies to all offences against this Act (see Code, pt 2.1).  </w:t>
      </w:r>
    </w:p>
    <w:p w14:paraId="70A3567F" w14:textId="77777777" w:rsidR="007E7933" w:rsidRPr="003B0FF8" w:rsidRDefault="007E7933" w:rsidP="007E7933">
      <w:pPr>
        <w:pStyle w:val="aNoteTextss"/>
      </w:pPr>
      <w:r w:rsidRPr="003B0FF8">
        <w:t>The chapter sets out the general principles of criminal responsibility (including burdens of proof and general defences), and defines terms used for offences to which the Code applies (eg </w:t>
      </w:r>
      <w:r w:rsidRPr="00860DB2">
        <w:rPr>
          <w:rStyle w:val="charBoldItals"/>
        </w:rPr>
        <w:t>conduct</w:t>
      </w:r>
      <w:r w:rsidRPr="003B0FF8">
        <w:t xml:space="preserve">, </w:t>
      </w:r>
      <w:r w:rsidRPr="00860DB2">
        <w:rPr>
          <w:rStyle w:val="charBoldItals"/>
        </w:rPr>
        <w:t>intention</w:t>
      </w:r>
      <w:r w:rsidRPr="003B0FF8">
        <w:t xml:space="preserve">, </w:t>
      </w:r>
      <w:r w:rsidRPr="00860DB2">
        <w:rPr>
          <w:rStyle w:val="charBoldItals"/>
        </w:rPr>
        <w:t>recklessness</w:t>
      </w:r>
      <w:r w:rsidRPr="003B0FF8">
        <w:t xml:space="preserve"> and </w:t>
      </w:r>
      <w:r w:rsidRPr="00860DB2">
        <w:rPr>
          <w:rStyle w:val="charBoldItals"/>
        </w:rPr>
        <w:t>strict liability</w:t>
      </w:r>
      <w:r w:rsidRPr="003B0FF8">
        <w:t>).</w:t>
      </w:r>
    </w:p>
    <w:p w14:paraId="453A49B6" w14:textId="77777777" w:rsidR="007E7933" w:rsidRPr="00860DB2" w:rsidRDefault="007E7933" w:rsidP="007E7933">
      <w:pPr>
        <w:pStyle w:val="aNote"/>
        <w:rPr>
          <w:rStyle w:val="charItals"/>
        </w:rPr>
      </w:pPr>
      <w:r w:rsidRPr="00860DB2">
        <w:rPr>
          <w:rStyle w:val="charItals"/>
        </w:rPr>
        <w:t>Note 2</w:t>
      </w:r>
      <w:r w:rsidRPr="00860DB2">
        <w:rPr>
          <w:rStyle w:val="charItals"/>
        </w:rPr>
        <w:tab/>
        <w:t>Penalty units</w:t>
      </w:r>
    </w:p>
    <w:p w14:paraId="682AA375" w14:textId="241D31B0" w:rsidR="007E7933" w:rsidRPr="003B0FF8" w:rsidRDefault="007E7933" w:rsidP="007E7933">
      <w:pPr>
        <w:pStyle w:val="aNoteTextss"/>
      </w:pPr>
      <w:r w:rsidRPr="003B0FF8">
        <w:t xml:space="preserve">The </w:t>
      </w:r>
      <w:hyperlink r:id="rId21" w:tooltip="A2001-14" w:history="1">
        <w:r w:rsidR="00860DB2" w:rsidRPr="00860DB2">
          <w:rPr>
            <w:rStyle w:val="charCitHyperlinkAbbrev"/>
          </w:rPr>
          <w:t>Legislation Act</w:t>
        </w:r>
      </w:hyperlink>
      <w:r w:rsidRPr="003B0FF8">
        <w:t>, s 133 deals with the meaning of offence penalties that are expressed in penalty units.</w:t>
      </w:r>
    </w:p>
    <w:p w14:paraId="5963AC6C" w14:textId="7ADE00DB" w:rsidR="007E7933" w:rsidRPr="003B0FF8" w:rsidRDefault="008D32FB" w:rsidP="008D32FB">
      <w:pPr>
        <w:pStyle w:val="AH5Sec"/>
      </w:pPr>
      <w:bookmarkStart w:id="7" w:name="_Toc170983039"/>
      <w:r w:rsidRPr="008D32FB">
        <w:rPr>
          <w:rStyle w:val="CharSectNo"/>
        </w:rPr>
        <w:t>6</w:t>
      </w:r>
      <w:r w:rsidRPr="003B0FF8">
        <w:tab/>
      </w:r>
      <w:r w:rsidR="007E7933" w:rsidRPr="003B0FF8">
        <w:t>Objects of Act</w:t>
      </w:r>
      <w:bookmarkEnd w:id="7"/>
    </w:p>
    <w:p w14:paraId="5FDA9854" w14:textId="3A62CB13" w:rsidR="007E7933" w:rsidRPr="003B0FF8" w:rsidRDefault="008D32FB" w:rsidP="008D32FB">
      <w:pPr>
        <w:pStyle w:val="Amain"/>
      </w:pPr>
      <w:r>
        <w:tab/>
      </w:r>
      <w:r w:rsidRPr="003B0FF8">
        <w:t>(1)</w:t>
      </w:r>
      <w:r w:rsidRPr="003B0FF8">
        <w:tab/>
      </w:r>
      <w:r w:rsidR="007E7933" w:rsidRPr="003B0FF8">
        <w:t>The objects of this Act are to—</w:t>
      </w:r>
    </w:p>
    <w:p w14:paraId="6012BA56" w14:textId="56801714" w:rsidR="007E7933" w:rsidRPr="003B0FF8" w:rsidRDefault="008D32FB" w:rsidP="008D32FB">
      <w:pPr>
        <w:pStyle w:val="Apara"/>
      </w:pPr>
      <w:r>
        <w:tab/>
      </w:r>
      <w:r w:rsidRPr="003B0FF8">
        <w:t>(a)</w:t>
      </w:r>
      <w:r w:rsidRPr="003B0FF8">
        <w:tab/>
      </w:r>
      <w:r w:rsidR="007E7933" w:rsidRPr="003B0FF8">
        <w:t>protect the public by ensuring—</w:t>
      </w:r>
    </w:p>
    <w:p w14:paraId="49835DB1" w14:textId="7AF7A286" w:rsidR="007E7933" w:rsidRPr="003B0FF8" w:rsidRDefault="008D32FB" w:rsidP="008D32FB">
      <w:pPr>
        <w:pStyle w:val="Asubpara"/>
      </w:pPr>
      <w:r>
        <w:tab/>
      </w:r>
      <w:r w:rsidRPr="003B0FF8">
        <w:t>(i)</w:t>
      </w:r>
      <w:r w:rsidRPr="003B0FF8">
        <w:tab/>
      </w:r>
      <w:r w:rsidR="001D1BCB" w:rsidRPr="003B0FF8">
        <w:t xml:space="preserve">residential </w:t>
      </w:r>
      <w:r w:rsidR="00C86343" w:rsidRPr="003B0FF8">
        <w:t>development activities</w:t>
      </w:r>
      <w:r w:rsidR="007E7933" w:rsidRPr="003B0FF8">
        <w:t xml:space="preserve"> are </w:t>
      </w:r>
      <w:r w:rsidR="00E10413" w:rsidRPr="003B0FF8">
        <w:t>undertaken</w:t>
      </w:r>
      <w:r w:rsidR="007E7933" w:rsidRPr="003B0FF8">
        <w:t xml:space="preserve"> by </w:t>
      </w:r>
      <w:r w:rsidR="0007600C" w:rsidRPr="003B0FF8">
        <w:t>property developers</w:t>
      </w:r>
      <w:r w:rsidR="007E7933" w:rsidRPr="003B0FF8">
        <w:t xml:space="preserve"> that are competent and have the capacity to undertake those activities; and</w:t>
      </w:r>
    </w:p>
    <w:p w14:paraId="08F6468E" w14:textId="0922F4BB" w:rsidR="007E7933" w:rsidRPr="003B0FF8" w:rsidRDefault="008D32FB" w:rsidP="008D32FB">
      <w:pPr>
        <w:pStyle w:val="Asubpara"/>
      </w:pPr>
      <w:r>
        <w:tab/>
      </w:r>
      <w:r w:rsidRPr="003B0FF8">
        <w:t>(ii)</w:t>
      </w:r>
      <w:r w:rsidRPr="003B0FF8">
        <w:tab/>
      </w:r>
      <w:r w:rsidR="007E7933" w:rsidRPr="003B0FF8">
        <w:t xml:space="preserve">property developers are responsible and accountable for the </w:t>
      </w:r>
      <w:r w:rsidR="001D1BCB" w:rsidRPr="003B0FF8">
        <w:t xml:space="preserve">residential </w:t>
      </w:r>
      <w:r w:rsidR="00C86343" w:rsidRPr="003B0FF8">
        <w:t>development activities</w:t>
      </w:r>
      <w:r w:rsidR="007E7933" w:rsidRPr="003B0FF8">
        <w:t xml:space="preserve"> they </w:t>
      </w:r>
      <w:r w:rsidR="00A65D09" w:rsidRPr="003B0FF8">
        <w:t>undertake</w:t>
      </w:r>
      <w:r w:rsidR="007E7933" w:rsidRPr="003B0FF8">
        <w:t>; and</w:t>
      </w:r>
    </w:p>
    <w:p w14:paraId="51134494" w14:textId="0B0250F5" w:rsidR="00CD2E82" w:rsidRPr="003B0FF8" w:rsidRDefault="008D32FB" w:rsidP="008D32FB">
      <w:pPr>
        <w:pStyle w:val="Apara"/>
      </w:pPr>
      <w:r>
        <w:tab/>
      </w:r>
      <w:r w:rsidRPr="003B0FF8">
        <w:t>(b)</w:t>
      </w:r>
      <w:r w:rsidRPr="003B0FF8">
        <w:tab/>
      </w:r>
      <w:r w:rsidR="007E7933" w:rsidRPr="003B0FF8">
        <w:t xml:space="preserve">promote public confidence in the standard of </w:t>
      </w:r>
      <w:r w:rsidR="001D1BCB" w:rsidRPr="003B0FF8">
        <w:t xml:space="preserve">residential </w:t>
      </w:r>
      <w:r w:rsidR="007C62BC" w:rsidRPr="003B0FF8">
        <w:t>development</w:t>
      </w:r>
      <w:r w:rsidR="007E7933" w:rsidRPr="003B0FF8">
        <w:t xml:space="preserve"> </w:t>
      </w:r>
      <w:r w:rsidR="00C86343" w:rsidRPr="003B0FF8">
        <w:t xml:space="preserve">activities </w:t>
      </w:r>
      <w:r w:rsidR="00CA2FB6" w:rsidRPr="003B0FF8">
        <w:t>undertaken</w:t>
      </w:r>
      <w:r w:rsidR="007E7933" w:rsidRPr="003B0FF8">
        <w:t xml:space="preserve"> by property developers.</w:t>
      </w:r>
    </w:p>
    <w:p w14:paraId="40907AEA" w14:textId="7B157B67" w:rsidR="007E7933" w:rsidRPr="003B0FF8" w:rsidRDefault="008D32FB" w:rsidP="00CA61BE">
      <w:pPr>
        <w:pStyle w:val="Amain"/>
        <w:keepNext/>
      </w:pPr>
      <w:r>
        <w:lastRenderedPageBreak/>
        <w:tab/>
      </w:r>
      <w:r w:rsidRPr="003B0FF8">
        <w:t>(2)</w:t>
      </w:r>
      <w:r w:rsidRPr="003B0FF8">
        <w:tab/>
      </w:r>
      <w:r w:rsidR="00CD2E82" w:rsidRPr="003B0FF8">
        <w:t>The</w:t>
      </w:r>
      <w:r w:rsidR="007E7933" w:rsidRPr="003B0FF8">
        <w:t xml:space="preserve"> objects are to be achieved by—</w:t>
      </w:r>
    </w:p>
    <w:p w14:paraId="0DC5C8CD" w14:textId="72E86FB0" w:rsidR="00F80FB6" w:rsidRPr="003B0FF8" w:rsidRDefault="008D32FB" w:rsidP="00CA61BE">
      <w:pPr>
        <w:pStyle w:val="Apara"/>
        <w:keepNext/>
      </w:pPr>
      <w:r>
        <w:tab/>
      </w:r>
      <w:r w:rsidRPr="003B0FF8">
        <w:t>(a)</w:t>
      </w:r>
      <w:r w:rsidRPr="003B0FF8">
        <w:tab/>
      </w:r>
      <w:r w:rsidR="00CE233F" w:rsidRPr="003B0FF8">
        <w:t>establishing a licensing scheme</w:t>
      </w:r>
      <w:r w:rsidR="009C00BB" w:rsidRPr="003B0FF8">
        <w:t xml:space="preserve"> </w:t>
      </w:r>
      <w:r w:rsidR="005F65DF" w:rsidRPr="003B0FF8">
        <w:t xml:space="preserve">that </w:t>
      </w:r>
      <w:r w:rsidR="009C00BB" w:rsidRPr="003B0FF8">
        <w:t xml:space="preserve">ensures certain residential development </w:t>
      </w:r>
      <w:r w:rsidR="009C30C5" w:rsidRPr="003B0FF8">
        <w:t xml:space="preserve">activities </w:t>
      </w:r>
      <w:r w:rsidR="009C00BB" w:rsidRPr="003B0FF8">
        <w:t>are only undertaken by licensed property developers</w:t>
      </w:r>
      <w:r w:rsidR="00CE233F" w:rsidRPr="003B0FF8">
        <w:t>; and</w:t>
      </w:r>
    </w:p>
    <w:p w14:paraId="2396BEE0" w14:textId="5A11A4FA" w:rsidR="005F65DF" w:rsidRPr="003B0FF8" w:rsidRDefault="008D32FB" w:rsidP="008D32FB">
      <w:pPr>
        <w:pStyle w:val="Apara"/>
      </w:pPr>
      <w:r>
        <w:tab/>
      </w:r>
      <w:r w:rsidRPr="003B0FF8">
        <w:t>(b)</w:t>
      </w:r>
      <w:r w:rsidRPr="003B0FF8">
        <w:tab/>
      </w:r>
      <w:r w:rsidR="005F65DF" w:rsidRPr="003B0FF8">
        <w:rPr>
          <w:lang w:eastAsia="en-AU"/>
        </w:rPr>
        <w:t>imposing standards of practice and competency</w:t>
      </w:r>
      <w:r w:rsidR="005F65DF" w:rsidRPr="003B0FF8">
        <w:t xml:space="preserve"> for the residential development activities </w:t>
      </w:r>
      <w:r w:rsidR="00CA2FB6" w:rsidRPr="003B0FF8">
        <w:t>undertaken</w:t>
      </w:r>
      <w:r w:rsidR="005F65DF" w:rsidRPr="003B0FF8">
        <w:t xml:space="preserve"> by </w:t>
      </w:r>
      <w:r w:rsidR="009C30C5" w:rsidRPr="003B0FF8">
        <w:t xml:space="preserve">licensed </w:t>
      </w:r>
      <w:r w:rsidR="005F65DF" w:rsidRPr="003B0FF8">
        <w:t>property developers; and</w:t>
      </w:r>
    </w:p>
    <w:p w14:paraId="624CCCD2" w14:textId="71F2F657" w:rsidR="00CD2E82" w:rsidRPr="003B0FF8" w:rsidRDefault="008D32FB" w:rsidP="008D32FB">
      <w:pPr>
        <w:pStyle w:val="Apara"/>
      </w:pPr>
      <w:r>
        <w:tab/>
      </w:r>
      <w:r w:rsidRPr="003B0FF8">
        <w:t>(c)</w:t>
      </w:r>
      <w:r w:rsidRPr="003B0FF8">
        <w:tab/>
      </w:r>
      <w:r w:rsidR="006B2BE6" w:rsidRPr="003B0FF8">
        <w:t xml:space="preserve">requiring property developers to rectify </w:t>
      </w:r>
      <w:r w:rsidR="00F23E6A" w:rsidRPr="003B0FF8">
        <w:t>serious defects, or possible serious defects,</w:t>
      </w:r>
      <w:r w:rsidR="006B2BE6" w:rsidRPr="003B0FF8">
        <w:t xml:space="preserve"> in </w:t>
      </w:r>
      <w:r w:rsidR="00B80175" w:rsidRPr="00E067A1">
        <w:t>regulated</w:t>
      </w:r>
      <w:r w:rsidR="00B80175">
        <w:t xml:space="preserve"> </w:t>
      </w:r>
      <w:r w:rsidR="00F23E6A" w:rsidRPr="003B0FF8">
        <w:t>residential buildings they arrange to be constructed</w:t>
      </w:r>
      <w:r w:rsidR="006B2BE6" w:rsidRPr="003B0FF8">
        <w:t>; and</w:t>
      </w:r>
      <w:r w:rsidR="00CD2E82" w:rsidRPr="003B0FF8">
        <w:t xml:space="preserve"> </w:t>
      </w:r>
    </w:p>
    <w:p w14:paraId="1FD3D3D3" w14:textId="10E15A8C" w:rsidR="004B5466" w:rsidRPr="003B0FF8" w:rsidRDefault="008D32FB" w:rsidP="008D32FB">
      <w:pPr>
        <w:pStyle w:val="Apara"/>
      </w:pPr>
      <w:r>
        <w:tab/>
      </w:r>
      <w:r w:rsidRPr="003B0FF8">
        <w:t>(d)</w:t>
      </w:r>
      <w:r w:rsidRPr="003B0FF8">
        <w:tab/>
      </w:r>
      <w:r w:rsidR="004B5466" w:rsidRPr="003B0FF8">
        <w:rPr>
          <w:lang w:eastAsia="en-AU"/>
        </w:rPr>
        <w:t>providing for the monitoring and enforcement of compliance with this Act.</w:t>
      </w:r>
    </w:p>
    <w:p w14:paraId="4B57676F" w14:textId="06F251A7" w:rsidR="001F6B65" w:rsidRPr="003B0FF8" w:rsidRDefault="001F6B65" w:rsidP="001F6B65">
      <w:pPr>
        <w:pStyle w:val="aNote"/>
      </w:pPr>
      <w:r w:rsidRPr="00860DB2">
        <w:rPr>
          <w:rStyle w:val="charItals"/>
        </w:rPr>
        <w:t>Note</w:t>
      </w:r>
      <w:r w:rsidRPr="00860DB2">
        <w:rPr>
          <w:rStyle w:val="charItals"/>
        </w:rPr>
        <w:tab/>
      </w:r>
      <w:r w:rsidRPr="003B0FF8">
        <w:t>Other legislation appl</w:t>
      </w:r>
      <w:r w:rsidR="004F37C8" w:rsidRPr="003B0FF8">
        <w:t>ies</w:t>
      </w:r>
      <w:r w:rsidRPr="003B0FF8">
        <w:t xml:space="preserve"> to </w:t>
      </w:r>
      <w:r w:rsidR="00BB6B94" w:rsidRPr="003B0FF8">
        <w:t>residential development activities</w:t>
      </w:r>
      <w:r w:rsidRPr="003B0FF8">
        <w:t xml:space="preserve"> to </w:t>
      </w:r>
      <w:r w:rsidR="002678B6" w:rsidRPr="003B0FF8">
        <w:t>help achieve</w:t>
      </w:r>
      <w:r w:rsidR="009F4E97" w:rsidRPr="003B0FF8">
        <w:t xml:space="preserve"> this Act’s objects and to </w:t>
      </w:r>
      <w:r w:rsidRPr="003B0FF8">
        <w:t xml:space="preserve">ensure </w:t>
      </w:r>
      <w:r w:rsidR="009F4E97" w:rsidRPr="003B0FF8">
        <w:t>property developers</w:t>
      </w:r>
      <w:r w:rsidRPr="003B0FF8">
        <w:t xml:space="preserve"> are accountable for the residential development </w:t>
      </w:r>
      <w:r w:rsidR="002678B6" w:rsidRPr="003B0FF8">
        <w:t>activities</w:t>
      </w:r>
      <w:r w:rsidRPr="003B0FF8">
        <w:t xml:space="preserve"> they </w:t>
      </w:r>
      <w:r w:rsidR="00A65D09" w:rsidRPr="003B0FF8">
        <w:t>undertake</w:t>
      </w:r>
      <w:r w:rsidR="009F4E97" w:rsidRPr="003B0FF8">
        <w:t>. See the following:</w:t>
      </w:r>
    </w:p>
    <w:p w14:paraId="787B4937" w14:textId="3CF6CBA5" w:rsidR="001F6B65" w:rsidRPr="00860DB2" w:rsidRDefault="008D32FB" w:rsidP="008D32FB">
      <w:pPr>
        <w:pStyle w:val="aNoteBulletss"/>
        <w:tabs>
          <w:tab w:val="left" w:pos="2300"/>
        </w:tabs>
      </w:pPr>
      <w:r w:rsidRPr="00860DB2">
        <w:rPr>
          <w:rFonts w:ascii="Symbol" w:hAnsi="Symbol"/>
        </w:rPr>
        <w:t></w:t>
      </w:r>
      <w:r w:rsidRPr="00860DB2">
        <w:rPr>
          <w:rFonts w:ascii="Symbol" w:hAnsi="Symbol"/>
        </w:rPr>
        <w:tab/>
      </w:r>
      <w:hyperlink r:id="rId22" w:tooltip="A2004-11" w:history="1">
        <w:r w:rsidR="00860DB2" w:rsidRPr="00860DB2">
          <w:rPr>
            <w:rStyle w:val="charCitHyperlinkItal"/>
          </w:rPr>
          <w:t>Building Act 2004</w:t>
        </w:r>
      </w:hyperlink>
    </w:p>
    <w:p w14:paraId="2F6BA9CC" w14:textId="11B21B0E" w:rsidR="0079787B" w:rsidRPr="00860DB2" w:rsidRDefault="008D32FB" w:rsidP="008D32FB">
      <w:pPr>
        <w:pStyle w:val="aNoteBulletss"/>
        <w:tabs>
          <w:tab w:val="left" w:pos="2300"/>
        </w:tabs>
      </w:pPr>
      <w:r w:rsidRPr="00860DB2">
        <w:rPr>
          <w:rFonts w:ascii="Symbol" w:hAnsi="Symbol"/>
        </w:rPr>
        <w:t></w:t>
      </w:r>
      <w:r w:rsidRPr="00860DB2">
        <w:rPr>
          <w:rFonts w:ascii="Symbol" w:hAnsi="Symbol"/>
        </w:rPr>
        <w:tab/>
      </w:r>
      <w:hyperlink r:id="rId23" w:tooltip="A2003-40" w:history="1">
        <w:r w:rsidR="00860DB2" w:rsidRPr="00860DB2">
          <w:rPr>
            <w:rStyle w:val="charCitHyperlinkItal"/>
          </w:rPr>
          <w:t>Civil Law (Sale of Residential Property) Act 2003</w:t>
        </w:r>
      </w:hyperlink>
    </w:p>
    <w:p w14:paraId="5B3ACF48" w14:textId="2CDDCEF7" w:rsidR="0084292A" w:rsidRPr="00860DB2" w:rsidRDefault="008D32FB" w:rsidP="008D32FB">
      <w:pPr>
        <w:pStyle w:val="aNoteBulletss"/>
        <w:tabs>
          <w:tab w:val="left" w:pos="2300"/>
        </w:tabs>
      </w:pPr>
      <w:r w:rsidRPr="00860DB2">
        <w:rPr>
          <w:rFonts w:ascii="Symbol" w:hAnsi="Symbol"/>
        </w:rPr>
        <w:t></w:t>
      </w:r>
      <w:r w:rsidRPr="00860DB2">
        <w:rPr>
          <w:rFonts w:ascii="Symbol" w:hAnsi="Symbol"/>
        </w:rPr>
        <w:tab/>
      </w:r>
      <w:hyperlink r:id="rId24" w:tooltip="A2023-18" w:history="1">
        <w:r w:rsidR="00860DB2" w:rsidRPr="00860DB2">
          <w:rPr>
            <w:rStyle w:val="charCitHyperlinkItal"/>
          </w:rPr>
          <w:t>Planning Act 2023</w:t>
        </w:r>
      </w:hyperlink>
    </w:p>
    <w:p w14:paraId="0742D055" w14:textId="0CE0E108" w:rsidR="00A47CA3" w:rsidRPr="003B0FF8" w:rsidRDefault="008D32FB" w:rsidP="008D32FB">
      <w:pPr>
        <w:pStyle w:val="aNoteBulletss"/>
        <w:tabs>
          <w:tab w:val="left" w:pos="2300"/>
        </w:tabs>
      </w:pPr>
      <w:r w:rsidRPr="003B0FF8">
        <w:rPr>
          <w:rFonts w:ascii="Symbol" w:hAnsi="Symbol"/>
        </w:rPr>
        <w:t></w:t>
      </w:r>
      <w:r w:rsidRPr="003B0FF8">
        <w:rPr>
          <w:rFonts w:ascii="Symbol" w:hAnsi="Symbol"/>
        </w:rPr>
        <w:tab/>
      </w:r>
      <w:hyperlink r:id="rId25" w:tooltip="A2011-41" w:history="1">
        <w:r w:rsidR="00860DB2" w:rsidRPr="00860DB2">
          <w:rPr>
            <w:rStyle w:val="charCitHyperlinkItal"/>
          </w:rPr>
          <w:t>Unit Titles (Management) Act 2011</w:t>
        </w:r>
      </w:hyperlink>
      <w:r w:rsidR="009F4E97" w:rsidRPr="003B0FF8">
        <w:t>.</w:t>
      </w:r>
      <w:r w:rsidR="00A47CA3" w:rsidRPr="003B0FF8">
        <w:t xml:space="preserve"> </w:t>
      </w:r>
    </w:p>
    <w:p w14:paraId="5DEFE5FF" w14:textId="77777777" w:rsidR="007E7933" w:rsidRPr="003B0FF8" w:rsidRDefault="007E7933" w:rsidP="007E7933">
      <w:pPr>
        <w:pStyle w:val="PageBreak"/>
      </w:pPr>
      <w:r w:rsidRPr="003B0FF8">
        <w:br w:type="page"/>
      </w:r>
    </w:p>
    <w:p w14:paraId="5757546E" w14:textId="0CAA7D88" w:rsidR="007E7933" w:rsidRPr="008D32FB" w:rsidRDefault="008D32FB" w:rsidP="008D32FB">
      <w:pPr>
        <w:pStyle w:val="AH2Part"/>
      </w:pPr>
      <w:bookmarkStart w:id="8" w:name="_Toc170983040"/>
      <w:r w:rsidRPr="008D32FB">
        <w:rPr>
          <w:rStyle w:val="CharPartNo"/>
        </w:rPr>
        <w:lastRenderedPageBreak/>
        <w:t>Part 2</w:t>
      </w:r>
      <w:r w:rsidRPr="003B0FF8">
        <w:tab/>
      </w:r>
      <w:r w:rsidR="007E7933" w:rsidRPr="008D32FB">
        <w:rPr>
          <w:rStyle w:val="CharPartText"/>
        </w:rPr>
        <w:t>Licensing of property developers</w:t>
      </w:r>
      <w:bookmarkEnd w:id="8"/>
    </w:p>
    <w:p w14:paraId="44012503" w14:textId="2675B4EC" w:rsidR="00031351" w:rsidRPr="008D32FB" w:rsidRDefault="008D32FB" w:rsidP="008D32FB">
      <w:pPr>
        <w:pStyle w:val="AH3Div"/>
      </w:pPr>
      <w:bookmarkStart w:id="9" w:name="_Toc170983041"/>
      <w:r w:rsidRPr="008D32FB">
        <w:rPr>
          <w:rStyle w:val="CharDivNo"/>
        </w:rPr>
        <w:t>Division 2.1</w:t>
      </w:r>
      <w:r w:rsidRPr="003B0FF8">
        <w:tab/>
      </w:r>
      <w:r w:rsidR="00031351" w:rsidRPr="008D32FB">
        <w:rPr>
          <w:rStyle w:val="CharDivText"/>
        </w:rPr>
        <w:t>Preliminary</w:t>
      </w:r>
      <w:bookmarkEnd w:id="9"/>
    </w:p>
    <w:p w14:paraId="14B41788" w14:textId="3118FB84" w:rsidR="00031351" w:rsidRPr="003B0FF8" w:rsidRDefault="008D32FB" w:rsidP="008D32FB">
      <w:pPr>
        <w:pStyle w:val="AH5Sec"/>
      </w:pPr>
      <w:bookmarkStart w:id="10" w:name="_Toc170983042"/>
      <w:r w:rsidRPr="008D32FB">
        <w:rPr>
          <w:rStyle w:val="CharSectNo"/>
        </w:rPr>
        <w:t>7</w:t>
      </w:r>
      <w:r w:rsidRPr="003B0FF8">
        <w:tab/>
      </w:r>
      <w:r w:rsidR="00031351" w:rsidRPr="003B0FF8">
        <w:t xml:space="preserve">Purpose—pt </w:t>
      </w:r>
      <w:r w:rsidR="000A086F">
        <w:t>2</w:t>
      </w:r>
      <w:bookmarkEnd w:id="10"/>
    </w:p>
    <w:p w14:paraId="0B73BD0F" w14:textId="347E21DB" w:rsidR="00031351" w:rsidRPr="003B0FF8" w:rsidRDefault="00031351" w:rsidP="00031351">
      <w:pPr>
        <w:pStyle w:val="Amainreturn"/>
      </w:pPr>
      <w:r w:rsidRPr="003B0FF8">
        <w:t xml:space="preserve">The purpose of this part is </w:t>
      </w:r>
      <w:r w:rsidR="00045CDB" w:rsidRPr="003B0FF8">
        <w:t xml:space="preserve">to </w:t>
      </w:r>
      <w:r w:rsidRPr="003B0FF8">
        <w:t>allow a person to apply for and to obtain a licence to do the following:</w:t>
      </w:r>
    </w:p>
    <w:p w14:paraId="7228A61D" w14:textId="7EEE8FCF" w:rsidR="00031351" w:rsidRPr="003B0FF8" w:rsidRDefault="008D32FB" w:rsidP="008D32FB">
      <w:pPr>
        <w:pStyle w:val="Apara"/>
      </w:pPr>
      <w:r>
        <w:tab/>
      </w:r>
      <w:r w:rsidRPr="003B0FF8">
        <w:t>(a)</w:t>
      </w:r>
      <w:r w:rsidRPr="003B0FF8">
        <w:tab/>
      </w:r>
      <w:r w:rsidR="00031351" w:rsidRPr="003B0FF8">
        <w:t xml:space="preserve">apply for development approval in relation to certain residential building developments under the </w:t>
      </w:r>
      <w:hyperlink r:id="rId26" w:tooltip="A2023-18" w:history="1">
        <w:r w:rsidR="00044BED">
          <w:rPr>
            <w:rStyle w:val="charCitHyperlinkItal"/>
          </w:rPr>
          <w:t>Planning Act 2023</w:t>
        </w:r>
      </w:hyperlink>
      <w:r w:rsidR="008E0DA6" w:rsidRPr="003B0FF8">
        <w:t>, section 162A</w:t>
      </w:r>
      <w:r w:rsidR="00031351" w:rsidRPr="003B0FF8">
        <w:t>;</w:t>
      </w:r>
    </w:p>
    <w:p w14:paraId="7B55FED1" w14:textId="7A12F7AF" w:rsidR="008E0DA6" w:rsidRPr="003B0FF8" w:rsidRDefault="008D32FB" w:rsidP="008D32FB">
      <w:pPr>
        <w:pStyle w:val="Apara"/>
      </w:pPr>
      <w:r>
        <w:tab/>
      </w:r>
      <w:r w:rsidRPr="003B0FF8">
        <w:t>(b)</w:t>
      </w:r>
      <w:r w:rsidRPr="003B0FF8">
        <w:tab/>
      </w:r>
      <w:r w:rsidR="00031351" w:rsidRPr="003B0FF8">
        <w:t>apply for a building approval</w:t>
      </w:r>
      <w:r w:rsidR="008E0DA6" w:rsidRPr="003B0FF8">
        <w:t xml:space="preserve">, building commencement notice or </w:t>
      </w:r>
      <w:r w:rsidR="00CF1022" w:rsidRPr="003B0FF8">
        <w:t xml:space="preserve">certificate of </w:t>
      </w:r>
      <w:r w:rsidR="008E0DA6" w:rsidRPr="003B0FF8">
        <w:t>occupancy</w:t>
      </w:r>
      <w:r w:rsidR="00031351" w:rsidRPr="003B0FF8">
        <w:t xml:space="preserve"> in relation to certain residential building </w:t>
      </w:r>
      <w:r w:rsidR="00CF1022" w:rsidRPr="003B0FF8">
        <w:t>work</w:t>
      </w:r>
      <w:r w:rsidR="00031351" w:rsidRPr="003B0FF8">
        <w:t xml:space="preserve"> under the </w:t>
      </w:r>
      <w:hyperlink r:id="rId27" w:tooltip="A2004-11" w:history="1">
        <w:r w:rsidR="00860DB2" w:rsidRPr="00860DB2">
          <w:rPr>
            <w:rStyle w:val="charCitHyperlinkItal"/>
          </w:rPr>
          <w:t>Building Act 2004</w:t>
        </w:r>
      </w:hyperlink>
      <w:r w:rsidR="00031351" w:rsidRPr="003B0FF8">
        <w:t xml:space="preserve">, </w:t>
      </w:r>
      <w:r w:rsidR="00B01F3B" w:rsidRPr="003B0FF8">
        <w:t>section</w:t>
      </w:r>
      <w:r w:rsidR="00044BED">
        <w:t> </w:t>
      </w:r>
      <w:r w:rsidR="00B01F3B" w:rsidRPr="003B0FF8">
        <w:t>27</w:t>
      </w:r>
      <w:r w:rsidR="00044BED">
        <w:t> </w:t>
      </w:r>
      <w:r w:rsidR="00B01F3B" w:rsidRPr="003B0FF8">
        <w:t>(1)</w:t>
      </w:r>
      <w:r w:rsidR="00044BED">
        <w:t> </w:t>
      </w:r>
      <w:r w:rsidR="00B01F3B" w:rsidRPr="003B0FF8">
        <w:t>(ca)</w:t>
      </w:r>
      <w:r w:rsidR="008E0DA6" w:rsidRPr="003B0FF8">
        <w:t>, section</w:t>
      </w:r>
      <w:r w:rsidR="00E657CD">
        <w:t> </w:t>
      </w:r>
      <w:r w:rsidR="008E0DA6" w:rsidRPr="003B0FF8">
        <w:t>28A</w:t>
      </w:r>
      <w:r w:rsidR="00A33D82" w:rsidRPr="003B0FF8">
        <w:t>A</w:t>
      </w:r>
      <w:r w:rsidR="008E0DA6" w:rsidRPr="003B0FF8">
        <w:t xml:space="preserve"> and section 69 (1) (c)</w:t>
      </w:r>
      <w:r w:rsidR="00031351" w:rsidRPr="003B0FF8">
        <w:t>;</w:t>
      </w:r>
    </w:p>
    <w:p w14:paraId="18AB4AAB" w14:textId="6A5F07CC" w:rsidR="00C3254E" w:rsidRPr="003B0FF8" w:rsidRDefault="008D32FB" w:rsidP="008D32FB">
      <w:pPr>
        <w:pStyle w:val="Apara"/>
      </w:pPr>
      <w:r>
        <w:tab/>
      </w:r>
      <w:r w:rsidRPr="003B0FF8">
        <w:t>(c)</w:t>
      </w:r>
      <w:r w:rsidRPr="003B0FF8">
        <w:tab/>
      </w:r>
      <w:r w:rsidR="00045CDB" w:rsidRPr="003B0FF8">
        <w:t>sell</w:t>
      </w:r>
      <w:r w:rsidR="00CF1022" w:rsidRPr="003B0FF8">
        <w:t>, or advertise the sale of,</w:t>
      </w:r>
      <w:r w:rsidR="00045CDB" w:rsidRPr="003B0FF8">
        <w:t xml:space="preserve"> </w:t>
      </w:r>
      <w:r w:rsidR="00BD2EBF" w:rsidRPr="00E067A1">
        <w:t>certain</w:t>
      </w:r>
      <w:r w:rsidR="00BD2EBF">
        <w:t xml:space="preserve"> </w:t>
      </w:r>
      <w:r w:rsidR="00045CDB" w:rsidRPr="003B0FF8">
        <w:t>residential property off-the-plan</w:t>
      </w:r>
      <w:r w:rsidR="00031351" w:rsidRPr="003B0FF8">
        <w:t xml:space="preserve"> under the </w:t>
      </w:r>
      <w:hyperlink r:id="rId28" w:tooltip="A2003-40" w:history="1">
        <w:r w:rsidR="00C13F6B">
          <w:rPr>
            <w:rStyle w:val="charCitHyperlinkItal"/>
          </w:rPr>
          <w:t>Civil Law (Sale of Residential Property) Act 2003</w:t>
        </w:r>
      </w:hyperlink>
      <w:r w:rsidR="00031351" w:rsidRPr="003B0FF8">
        <w:t xml:space="preserve">, </w:t>
      </w:r>
      <w:r w:rsidR="00B01F3B" w:rsidRPr="003B0FF8">
        <w:t>division</w:t>
      </w:r>
      <w:r w:rsidR="00E657CD">
        <w:t> </w:t>
      </w:r>
      <w:r w:rsidR="00B01F3B" w:rsidRPr="003B0FF8">
        <w:t>2A.2</w:t>
      </w:r>
      <w:r w:rsidR="00C350A9" w:rsidRPr="003B0FF8">
        <w:t>.</w:t>
      </w:r>
    </w:p>
    <w:p w14:paraId="5F6FD8CE" w14:textId="05E77EDA" w:rsidR="009C30C5" w:rsidRPr="003B0FF8" w:rsidRDefault="008D32FB" w:rsidP="008D32FB">
      <w:pPr>
        <w:pStyle w:val="AH5Sec"/>
      </w:pPr>
      <w:bookmarkStart w:id="11" w:name="_Toc170983043"/>
      <w:r w:rsidRPr="008D32FB">
        <w:rPr>
          <w:rStyle w:val="CharSectNo"/>
        </w:rPr>
        <w:t>8</w:t>
      </w:r>
      <w:r w:rsidRPr="003B0FF8">
        <w:tab/>
      </w:r>
      <w:r w:rsidR="009C30C5" w:rsidRPr="003B0FF8">
        <w:t xml:space="preserve">Meaning of </w:t>
      </w:r>
      <w:r w:rsidR="009C30C5" w:rsidRPr="00860DB2">
        <w:rPr>
          <w:rStyle w:val="charItals"/>
        </w:rPr>
        <w:t xml:space="preserve">associated entity </w:t>
      </w:r>
      <w:r w:rsidR="009C30C5" w:rsidRPr="003B0FF8">
        <w:t>and</w:t>
      </w:r>
      <w:r w:rsidR="009C30C5" w:rsidRPr="00860DB2">
        <w:rPr>
          <w:rStyle w:val="charItals"/>
        </w:rPr>
        <w:t xml:space="preserve"> key person</w:t>
      </w:r>
      <w:bookmarkEnd w:id="11"/>
    </w:p>
    <w:p w14:paraId="60DD45F4" w14:textId="022C2704" w:rsidR="009C30C5" w:rsidRPr="003B0FF8" w:rsidRDefault="008D32FB" w:rsidP="008D32FB">
      <w:pPr>
        <w:pStyle w:val="Amain"/>
      </w:pPr>
      <w:r>
        <w:tab/>
      </w:r>
      <w:r w:rsidRPr="003B0FF8">
        <w:t>(1)</w:t>
      </w:r>
      <w:r w:rsidRPr="003B0FF8">
        <w:tab/>
      </w:r>
      <w:r w:rsidR="009C30C5" w:rsidRPr="003B0FF8">
        <w:t>In this Act:</w:t>
      </w:r>
    </w:p>
    <w:p w14:paraId="23D189CB" w14:textId="44A1DC19" w:rsidR="009C30C5" w:rsidRPr="003B0FF8" w:rsidRDefault="009C30C5" w:rsidP="008D32FB">
      <w:pPr>
        <w:pStyle w:val="aDef"/>
      </w:pPr>
      <w:r w:rsidRPr="00860DB2">
        <w:rPr>
          <w:rStyle w:val="charBoldItals"/>
        </w:rPr>
        <w:t>associated entity</w:t>
      </w:r>
      <w:r w:rsidRPr="003B0FF8">
        <w:rPr>
          <w:bCs/>
          <w:iCs/>
        </w:rPr>
        <w:t>, of a corporation, means</w:t>
      </w:r>
      <w:r w:rsidRPr="003B0FF8">
        <w:t>—</w:t>
      </w:r>
    </w:p>
    <w:p w14:paraId="389FF6A8" w14:textId="7ED920EA" w:rsidR="009C30C5" w:rsidRPr="003B0FF8" w:rsidRDefault="008D32FB" w:rsidP="008D32FB">
      <w:pPr>
        <w:pStyle w:val="aDefpara"/>
      </w:pPr>
      <w:r>
        <w:tab/>
      </w:r>
      <w:r w:rsidRPr="003B0FF8">
        <w:t>(a)</w:t>
      </w:r>
      <w:r w:rsidRPr="003B0FF8">
        <w:tab/>
      </w:r>
      <w:r w:rsidR="009C30C5" w:rsidRPr="003B0FF8">
        <w:t>a related corporation; or</w:t>
      </w:r>
    </w:p>
    <w:p w14:paraId="6BC65090" w14:textId="6AD0BD1F" w:rsidR="009C30C5" w:rsidRPr="003B0FF8" w:rsidRDefault="008D32FB" w:rsidP="008D32FB">
      <w:pPr>
        <w:pStyle w:val="aDefpara"/>
      </w:pPr>
      <w:r>
        <w:tab/>
      </w:r>
      <w:r w:rsidRPr="003B0FF8">
        <w:t>(b)</w:t>
      </w:r>
      <w:r w:rsidRPr="003B0FF8">
        <w:tab/>
      </w:r>
      <w:r w:rsidR="009C30C5" w:rsidRPr="003B0FF8">
        <w:t>an entity prescribed by regulation.</w:t>
      </w:r>
    </w:p>
    <w:p w14:paraId="320D93BB" w14:textId="6C15913E" w:rsidR="009C30C5" w:rsidRPr="003B0FF8" w:rsidRDefault="009C30C5" w:rsidP="008D32FB">
      <w:pPr>
        <w:pStyle w:val="aDef"/>
      </w:pPr>
      <w:r w:rsidRPr="00860DB2">
        <w:rPr>
          <w:rStyle w:val="charBoldItals"/>
        </w:rPr>
        <w:t>key person</w:t>
      </w:r>
      <w:r w:rsidRPr="003B0FF8">
        <w:t xml:space="preserve">, for </w:t>
      </w:r>
      <w:r w:rsidRPr="003B0FF8">
        <w:rPr>
          <w:bCs/>
          <w:iCs/>
        </w:rPr>
        <w:t>a corporation</w:t>
      </w:r>
      <w:r w:rsidRPr="003B0FF8">
        <w:t>, means—</w:t>
      </w:r>
    </w:p>
    <w:p w14:paraId="4DE94AAB" w14:textId="64F441E0" w:rsidR="009C30C5" w:rsidRPr="003B0FF8" w:rsidRDefault="008D32FB" w:rsidP="008D32FB">
      <w:pPr>
        <w:pStyle w:val="aDefpara"/>
      </w:pPr>
      <w:r>
        <w:tab/>
      </w:r>
      <w:r w:rsidRPr="003B0FF8">
        <w:t>(a)</w:t>
      </w:r>
      <w:r w:rsidRPr="003B0FF8">
        <w:tab/>
      </w:r>
      <w:r w:rsidR="009C30C5" w:rsidRPr="003B0FF8">
        <w:t>a director or secretary of—</w:t>
      </w:r>
    </w:p>
    <w:p w14:paraId="09E264E1" w14:textId="3DAF5AEC" w:rsidR="009C30C5" w:rsidRPr="003B0FF8" w:rsidRDefault="008D32FB" w:rsidP="008D32FB">
      <w:pPr>
        <w:pStyle w:val="aDefsubpara"/>
      </w:pPr>
      <w:r>
        <w:tab/>
      </w:r>
      <w:r w:rsidRPr="003B0FF8">
        <w:t>(i)</w:t>
      </w:r>
      <w:r w:rsidRPr="003B0FF8">
        <w:tab/>
      </w:r>
      <w:r w:rsidR="009C30C5" w:rsidRPr="003B0FF8">
        <w:t xml:space="preserve">the </w:t>
      </w:r>
      <w:r w:rsidR="004E1D69" w:rsidRPr="003B0FF8">
        <w:t>corporation</w:t>
      </w:r>
      <w:r w:rsidR="009C30C5" w:rsidRPr="003B0FF8">
        <w:t xml:space="preserve">; or </w:t>
      </w:r>
    </w:p>
    <w:p w14:paraId="4D44CEA6" w14:textId="0B3FE5AE" w:rsidR="009C30C5" w:rsidRPr="003B0FF8" w:rsidRDefault="008D32FB" w:rsidP="008D32FB">
      <w:pPr>
        <w:pStyle w:val="aDefsubpara"/>
      </w:pPr>
      <w:r>
        <w:tab/>
      </w:r>
      <w:r w:rsidRPr="003B0FF8">
        <w:t>(ii)</w:t>
      </w:r>
      <w:r w:rsidRPr="003B0FF8">
        <w:tab/>
      </w:r>
      <w:r w:rsidR="009C30C5" w:rsidRPr="003B0FF8">
        <w:t xml:space="preserve">an associated entity of the </w:t>
      </w:r>
      <w:r w:rsidR="00C23145" w:rsidRPr="003B0FF8">
        <w:t>corporation</w:t>
      </w:r>
      <w:r w:rsidR="009C30C5" w:rsidRPr="003B0FF8">
        <w:t>; and</w:t>
      </w:r>
    </w:p>
    <w:p w14:paraId="63B89802" w14:textId="099012B5" w:rsidR="009C30C5" w:rsidRPr="003B0FF8" w:rsidRDefault="008D32FB" w:rsidP="008D32FB">
      <w:pPr>
        <w:pStyle w:val="aDefpara"/>
      </w:pPr>
      <w:r>
        <w:lastRenderedPageBreak/>
        <w:tab/>
      </w:r>
      <w:r w:rsidRPr="003B0FF8">
        <w:t>(b)</w:t>
      </w:r>
      <w:r w:rsidRPr="003B0FF8">
        <w:tab/>
      </w:r>
      <w:r w:rsidR="009C30C5" w:rsidRPr="003B0FF8">
        <w:t xml:space="preserve">an individual who is in a position to control or significantly influence the </w:t>
      </w:r>
      <w:r w:rsidR="00C23145" w:rsidRPr="003B0FF8">
        <w:t>corporation</w:t>
      </w:r>
      <w:r w:rsidR="009C30C5" w:rsidRPr="003B0FF8">
        <w:t>’s or an associated entity’s conduct and includes an individual who—</w:t>
      </w:r>
    </w:p>
    <w:p w14:paraId="3BAC7F89" w14:textId="2D5B04CD" w:rsidR="009C30C5" w:rsidRPr="003B0FF8" w:rsidRDefault="008D32FB" w:rsidP="008D32FB">
      <w:pPr>
        <w:pStyle w:val="aDefsubpara"/>
      </w:pPr>
      <w:r>
        <w:tab/>
      </w:r>
      <w:r w:rsidRPr="003B0FF8">
        <w:t>(i)</w:t>
      </w:r>
      <w:r w:rsidRPr="003B0FF8">
        <w:tab/>
      </w:r>
      <w:r w:rsidR="009C30C5" w:rsidRPr="003B0FF8">
        <w:t>directly or indirectly owns, holds or controls 25% or more of the shares in either corporation, or 25% or more of a class of shares in either corporation; or</w:t>
      </w:r>
    </w:p>
    <w:p w14:paraId="63A57971" w14:textId="17D3F5FB" w:rsidR="009C30C5" w:rsidRPr="003B0FF8" w:rsidRDefault="008D32FB" w:rsidP="008D32FB">
      <w:pPr>
        <w:pStyle w:val="aDefsubpara"/>
      </w:pPr>
      <w:r>
        <w:tab/>
      </w:r>
      <w:r w:rsidRPr="003B0FF8">
        <w:t>(ii)</w:t>
      </w:r>
      <w:r w:rsidRPr="003B0FF8">
        <w:tab/>
      </w:r>
      <w:r w:rsidR="009C30C5" w:rsidRPr="003B0FF8">
        <w:t>gives instructions to an officer of either corporation and the officer generally acts on those instructions; or</w:t>
      </w:r>
    </w:p>
    <w:p w14:paraId="5E30D99D" w14:textId="399058EE" w:rsidR="009C30C5" w:rsidRPr="003B0FF8" w:rsidRDefault="008D32FB" w:rsidP="008D32FB">
      <w:pPr>
        <w:pStyle w:val="aDefsubpara"/>
      </w:pPr>
      <w:r>
        <w:tab/>
      </w:r>
      <w:r w:rsidRPr="003B0FF8">
        <w:t>(iii)</w:t>
      </w:r>
      <w:r w:rsidRPr="003B0FF8">
        <w:tab/>
      </w:r>
      <w:r w:rsidR="009C30C5" w:rsidRPr="003B0FF8">
        <w:t>makes, or participates in making, decisions that affect the whole or a substantial part of either corporation’s business or financial standing; or</w:t>
      </w:r>
    </w:p>
    <w:p w14:paraId="131935A7" w14:textId="71B06585" w:rsidR="009C30C5" w:rsidRPr="003B0FF8" w:rsidRDefault="008D32FB" w:rsidP="008D32FB">
      <w:pPr>
        <w:pStyle w:val="aDefsubpara"/>
      </w:pPr>
      <w:r>
        <w:tab/>
      </w:r>
      <w:r w:rsidRPr="003B0FF8">
        <w:t>(iv)</w:t>
      </w:r>
      <w:r w:rsidRPr="003B0FF8">
        <w:tab/>
      </w:r>
      <w:r w:rsidR="009C30C5" w:rsidRPr="003B0FF8">
        <w:t>engages in conduct or makes representations that would cause someone else to reasonably believe the person controls, or substantially influences, either corporation’s business.</w:t>
      </w:r>
    </w:p>
    <w:p w14:paraId="492C046F" w14:textId="72E17D05" w:rsidR="009C30C5" w:rsidRPr="003B0FF8" w:rsidRDefault="008D32FB" w:rsidP="008D32FB">
      <w:pPr>
        <w:pStyle w:val="Amain"/>
      </w:pPr>
      <w:r>
        <w:tab/>
      </w:r>
      <w:r w:rsidRPr="003B0FF8">
        <w:t>(2)</w:t>
      </w:r>
      <w:r w:rsidRPr="003B0FF8">
        <w:tab/>
      </w:r>
      <w:r w:rsidR="009C30C5" w:rsidRPr="003B0FF8">
        <w:t xml:space="preserve">However, a </w:t>
      </w:r>
      <w:r w:rsidR="009C30C5" w:rsidRPr="00860DB2">
        <w:rPr>
          <w:rStyle w:val="charBoldItals"/>
        </w:rPr>
        <w:t>key person</w:t>
      </w:r>
      <w:r w:rsidR="009C30C5" w:rsidRPr="003B0FF8">
        <w:t xml:space="preserve"> for </w:t>
      </w:r>
      <w:r w:rsidR="009C30C5" w:rsidRPr="003B0FF8">
        <w:rPr>
          <w:bCs/>
          <w:iCs/>
        </w:rPr>
        <w:t>a corporation</w:t>
      </w:r>
      <w:r w:rsidR="009C30C5" w:rsidRPr="003B0FF8">
        <w:t>, does not include—</w:t>
      </w:r>
    </w:p>
    <w:p w14:paraId="38B2FC14" w14:textId="53E20FC9" w:rsidR="009C30C5" w:rsidRPr="003B0FF8" w:rsidRDefault="008D32FB" w:rsidP="008D32FB">
      <w:pPr>
        <w:pStyle w:val="Apara"/>
      </w:pPr>
      <w:r>
        <w:tab/>
      </w:r>
      <w:r w:rsidRPr="003B0FF8">
        <w:t>(a)</w:t>
      </w:r>
      <w:r w:rsidRPr="003B0FF8">
        <w:tab/>
      </w:r>
      <w:r w:rsidR="009C30C5" w:rsidRPr="003B0FF8">
        <w:t>a professional, only because the advice given by the professional influences the corporation’s conduct; or</w:t>
      </w:r>
    </w:p>
    <w:p w14:paraId="457D585E" w14:textId="22847FF1" w:rsidR="009C30C5" w:rsidRPr="003B0FF8" w:rsidRDefault="008D32FB" w:rsidP="008D32FB">
      <w:pPr>
        <w:pStyle w:val="Apara"/>
      </w:pPr>
      <w:r>
        <w:tab/>
      </w:r>
      <w:r w:rsidRPr="003B0FF8">
        <w:t>(b)</w:t>
      </w:r>
      <w:r w:rsidRPr="003B0FF8">
        <w:tab/>
      </w:r>
      <w:r w:rsidR="009C30C5" w:rsidRPr="003B0FF8">
        <w:t>a regulator, only because the regulator, when exercising a function under an Act or other law, influences the corporation’s business; or</w:t>
      </w:r>
    </w:p>
    <w:p w14:paraId="74B3E477" w14:textId="557A8D97" w:rsidR="009C30C5" w:rsidRPr="003B0FF8" w:rsidRDefault="008D32FB" w:rsidP="008D32FB">
      <w:pPr>
        <w:pStyle w:val="Apara"/>
      </w:pPr>
      <w:r>
        <w:tab/>
      </w:r>
      <w:r w:rsidRPr="003B0FF8">
        <w:t>(c)</w:t>
      </w:r>
      <w:r w:rsidRPr="003B0FF8">
        <w:tab/>
      </w:r>
      <w:r w:rsidR="009C30C5" w:rsidRPr="003B0FF8">
        <w:t xml:space="preserve">an administrator, controller, provisional liquidator or liquidator within the meaning of the </w:t>
      </w:r>
      <w:hyperlink r:id="rId29" w:tooltip="Act 2001 No 50 (Cwlth)" w:history="1">
        <w:r w:rsidR="00860DB2" w:rsidRPr="00860DB2">
          <w:rPr>
            <w:rStyle w:val="charCitHyperlinkAbbrev"/>
          </w:rPr>
          <w:t>Corporations Act</w:t>
        </w:r>
      </w:hyperlink>
      <w:r w:rsidR="009C30C5" w:rsidRPr="003B0FF8">
        <w:t>, section</w:t>
      </w:r>
      <w:r w:rsidR="00044BED">
        <w:t> </w:t>
      </w:r>
      <w:r w:rsidR="009C30C5" w:rsidRPr="003B0FF8">
        <w:t>9.</w:t>
      </w:r>
    </w:p>
    <w:p w14:paraId="34508CA9" w14:textId="064A5BE6" w:rsidR="009C30C5" w:rsidRPr="003B0FF8" w:rsidRDefault="008D32FB" w:rsidP="008D32FB">
      <w:pPr>
        <w:pStyle w:val="Amain"/>
      </w:pPr>
      <w:r>
        <w:tab/>
      </w:r>
      <w:r w:rsidRPr="003B0FF8">
        <w:t>(3)</w:t>
      </w:r>
      <w:r w:rsidRPr="003B0FF8">
        <w:tab/>
      </w:r>
      <w:r w:rsidR="009C30C5" w:rsidRPr="003B0FF8">
        <w:t xml:space="preserve">For this section, a </w:t>
      </w:r>
      <w:r w:rsidR="009C30C5" w:rsidRPr="00860DB2">
        <w:rPr>
          <w:rStyle w:val="charBoldItals"/>
        </w:rPr>
        <w:t>related corporation</w:t>
      </w:r>
      <w:r w:rsidR="009C30C5" w:rsidRPr="003B0FF8">
        <w:t xml:space="preserve"> has the same meaning as </w:t>
      </w:r>
      <w:r w:rsidR="009C30C5" w:rsidRPr="00860DB2">
        <w:rPr>
          <w:rStyle w:val="charBoldItals"/>
        </w:rPr>
        <w:t>related body corporate</w:t>
      </w:r>
      <w:r w:rsidR="009C30C5" w:rsidRPr="003B0FF8">
        <w:t xml:space="preserve"> under the </w:t>
      </w:r>
      <w:hyperlink r:id="rId30" w:tooltip="Act 2001 No 50 (Cwlth)" w:history="1">
        <w:r w:rsidR="00860DB2" w:rsidRPr="00860DB2">
          <w:rPr>
            <w:rStyle w:val="charCitHyperlinkAbbrev"/>
          </w:rPr>
          <w:t>Corporations Act</w:t>
        </w:r>
      </w:hyperlink>
      <w:r w:rsidR="009C30C5" w:rsidRPr="003B0FF8">
        <w:t xml:space="preserve">, section 9, except that in section 46 (Meaning of </w:t>
      </w:r>
      <w:r w:rsidR="009C30C5" w:rsidRPr="00860DB2">
        <w:rPr>
          <w:rStyle w:val="charItals"/>
        </w:rPr>
        <w:t>subsidiary</w:t>
      </w:r>
      <w:r w:rsidR="009C30C5" w:rsidRPr="003B0FF8">
        <w:t>—general) of that Act, references to ‘one-half’ are taken to be references to ‘25%’.</w:t>
      </w:r>
    </w:p>
    <w:p w14:paraId="11310ABC" w14:textId="69ACA462" w:rsidR="009C30C5" w:rsidRPr="003B0FF8" w:rsidRDefault="008D32FB" w:rsidP="00C13F6B">
      <w:pPr>
        <w:pStyle w:val="Amain"/>
        <w:keepNext/>
      </w:pPr>
      <w:r>
        <w:lastRenderedPageBreak/>
        <w:tab/>
      </w:r>
      <w:r w:rsidRPr="003B0FF8">
        <w:t>(4)</w:t>
      </w:r>
      <w:r w:rsidRPr="003B0FF8">
        <w:tab/>
      </w:r>
      <w:r w:rsidR="009C30C5" w:rsidRPr="003B0FF8">
        <w:t>In this section:</w:t>
      </w:r>
    </w:p>
    <w:p w14:paraId="217591E2" w14:textId="77777777" w:rsidR="009C30C5" w:rsidRPr="00860DB2" w:rsidRDefault="009C30C5" w:rsidP="00C13F6B">
      <w:pPr>
        <w:pStyle w:val="aDef"/>
        <w:keepNext/>
      </w:pPr>
      <w:r w:rsidRPr="00860DB2">
        <w:rPr>
          <w:rStyle w:val="charBoldItals"/>
        </w:rPr>
        <w:t>professional</w:t>
      </w:r>
      <w:r w:rsidRPr="00613B85">
        <w:rPr>
          <w:rStyle w:val="charBoldItals"/>
          <w:b w:val="0"/>
          <w:bCs/>
        </w:rPr>
        <w:t>—</w:t>
      </w:r>
    </w:p>
    <w:p w14:paraId="366A5ECC" w14:textId="772A658B" w:rsidR="009C30C5" w:rsidRPr="003B0FF8" w:rsidRDefault="008D32FB" w:rsidP="008D32FB">
      <w:pPr>
        <w:pStyle w:val="aDefpara"/>
      </w:pPr>
      <w:r>
        <w:tab/>
      </w:r>
      <w:r w:rsidRPr="003B0FF8">
        <w:t>(a)</w:t>
      </w:r>
      <w:r w:rsidRPr="003B0FF8">
        <w:tab/>
      </w:r>
      <w:r w:rsidR="009C30C5" w:rsidRPr="003B0FF8">
        <w:t>means a person who provides professional advice to more than 1</w:t>
      </w:r>
      <w:r w:rsidR="00E657CD">
        <w:t> </w:t>
      </w:r>
      <w:r w:rsidR="009C30C5" w:rsidRPr="003B0FF8">
        <w:t>client; but</w:t>
      </w:r>
    </w:p>
    <w:p w14:paraId="29C38DD4" w14:textId="308683C0" w:rsidR="009C30C5" w:rsidRPr="003B0FF8" w:rsidRDefault="008D32FB" w:rsidP="008D32FB">
      <w:pPr>
        <w:pStyle w:val="aDefpara"/>
      </w:pPr>
      <w:r>
        <w:tab/>
      </w:r>
      <w:r w:rsidRPr="003B0FF8">
        <w:t>(b)</w:t>
      </w:r>
      <w:r w:rsidRPr="003B0FF8">
        <w:tab/>
      </w:r>
      <w:r w:rsidR="009C30C5" w:rsidRPr="003B0FF8">
        <w:t>does not include a person who provides professional advice to a client in the person’s capacity as an employee of the client.</w:t>
      </w:r>
    </w:p>
    <w:p w14:paraId="4E24D010" w14:textId="77777777" w:rsidR="009C30C5" w:rsidRPr="003B0FF8" w:rsidRDefault="009C30C5" w:rsidP="009C30C5">
      <w:pPr>
        <w:pStyle w:val="aExamHdgss"/>
      </w:pPr>
      <w:r w:rsidRPr="003B0FF8">
        <w:t>Example</w:t>
      </w:r>
    </w:p>
    <w:p w14:paraId="754ECBAD" w14:textId="661DC208" w:rsidR="009C30C5" w:rsidRPr="003B0FF8" w:rsidRDefault="009C30C5" w:rsidP="009C30C5">
      <w:pPr>
        <w:pStyle w:val="aExamss"/>
      </w:pPr>
      <w:r w:rsidRPr="003B0FF8">
        <w:t xml:space="preserve">a lawyer or accountant, employed in that capacity by a firm of lawyers or accountants engaged by a corporation to give the corporation advice on a particular matter </w:t>
      </w:r>
    </w:p>
    <w:p w14:paraId="6AE8B231" w14:textId="77777777" w:rsidR="009C30C5" w:rsidRPr="003B0FF8" w:rsidRDefault="009C30C5" w:rsidP="008D32FB">
      <w:pPr>
        <w:pStyle w:val="aDef"/>
      </w:pPr>
      <w:r w:rsidRPr="00860DB2">
        <w:rPr>
          <w:rStyle w:val="charBoldItals"/>
        </w:rPr>
        <w:t>regulator</w:t>
      </w:r>
      <w:r w:rsidRPr="003B0FF8">
        <w:t xml:space="preserve"> means—</w:t>
      </w:r>
    </w:p>
    <w:p w14:paraId="7C08F5DD" w14:textId="33793923" w:rsidR="009C30C5" w:rsidRPr="003B0FF8" w:rsidRDefault="008D32FB" w:rsidP="008D32FB">
      <w:pPr>
        <w:pStyle w:val="aDefpara"/>
      </w:pPr>
      <w:r>
        <w:tab/>
      </w:r>
      <w:r w:rsidRPr="003B0FF8">
        <w:t>(a)</w:t>
      </w:r>
      <w:r w:rsidRPr="003B0FF8">
        <w:tab/>
      </w:r>
      <w:r w:rsidR="009C30C5" w:rsidRPr="003B0FF8">
        <w:t xml:space="preserve">a person employed by </w:t>
      </w:r>
      <w:r w:rsidR="00C23145" w:rsidRPr="003B0FF8">
        <w:t xml:space="preserve">the Territory, </w:t>
      </w:r>
      <w:r w:rsidR="009C30C5" w:rsidRPr="003B0FF8">
        <w:t>a State, a local government or the Commonwealth; or</w:t>
      </w:r>
    </w:p>
    <w:p w14:paraId="7ECD070F" w14:textId="4C91CC21" w:rsidR="009C30C5" w:rsidRPr="003B0FF8" w:rsidRDefault="008D32FB" w:rsidP="008D32FB">
      <w:pPr>
        <w:pStyle w:val="aDefpara"/>
      </w:pPr>
      <w:r>
        <w:tab/>
      </w:r>
      <w:r w:rsidRPr="003B0FF8">
        <w:t>(b)</w:t>
      </w:r>
      <w:r w:rsidRPr="003B0FF8">
        <w:tab/>
      </w:r>
      <w:r w:rsidR="009C30C5" w:rsidRPr="003B0FF8">
        <w:t xml:space="preserve">a person engaged by </w:t>
      </w:r>
      <w:r w:rsidR="00C23145" w:rsidRPr="003B0FF8">
        <w:t xml:space="preserve">the Territory, </w:t>
      </w:r>
      <w:r w:rsidR="009C30C5" w:rsidRPr="003B0FF8">
        <w:t xml:space="preserve">a State, a local government or the Commonwealth to provide a particular service or carry out a particular activity; or </w:t>
      </w:r>
    </w:p>
    <w:p w14:paraId="1A94BA52" w14:textId="1050F4B8" w:rsidR="009C30C5" w:rsidRPr="003B0FF8" w:rsidRDefault="008D32FB" w:rsidP="008D32FB">
      <w:pPr>
        <w:pStyle w:val="aDefpara"/>
      </w:pPr>
      <w:r>
        <w:tab/>
      </w:r>
      <w:r w:rsidRPr="003B0FF8">
        <w:t>(c)</w:t>
      </w:r>
      <w:r w:rsidRPr="003B0FF8">
        <w:tab/>
      </w:r>
      <w:r w:rsidR="009C30C5" w:rsidRPr="003B0FF8">
        <w:t>an agent of a person mentioned in paragraph (b) if, in that capacity, the agent provides the service or carries out the activity the person is engaged to provide or carry out.</w:t>
      </w:r>
    </w:p>
    <w:p w14:paraId="56BC969B" w14:textId="36FAACE1" w:rsidR="009C30C5" w:rsidRPr="003B0FF8" w:rsidRDefault="009C30C5" w:rsidP="009C30C5">
      <w:pPr>
        <w:pStyle w:val="aNote"/>
      </w:pPr>
      <w:r w:rsidRPr="00860DB2">
        <w:rPr>
          <w:rStyle w:val="charItals"/>
        </w:rPr>
        <w:t>Note</w:t>
      </w:r>
      <w:r w:rsidRPr="00860DB2">
        <w:rPr>
          <w:rStyle w:val="charItals"/>
        </w:rPr>
        <w:tab/>
      </w:r>
      <w:r w:rsidRPr="00860DB2">
        <w:rPr>
          <w:rStyle w:val="charBoldItals"/>
        </w:rPr>
        <w:t>State</w:t>
      </w:r>
      <w:r w:rsidRPr="003B0FF8">
        <w:t xml:space="preserve"> includes the Northern Territory (see </w:t>
      </w:r>
      <w:hyperlink r:id="rId31" w:tooltip="A2001-14" w:history="1">
        <w:r w:rsidR="00860DB2" w:rsidRPr="00860DB2">
          <w:rPr>
            <w:rStyle w:val="charCitHyperlinkAbbrev"/>
          </w:rPr>
          <w:t>Legislation Act</w:t>
        </w:r>
      </w:hyperlink>
      <w:r w:rsidRPr="003B0FF8">
        <w:t>, dict, pt 1).</w:t>
      </w:r>
    </w:p>
    <w:p w14:paraId="17EFF296" w14:textId="6050205C" w:rsidR="009C30C5" w:rsidRPr="003B0FF8" w:rsidRDefault="008D32FB" w:rsidP="008D32FB">
      <w:pPr>
        <w:pStyle w:val="AH5Sec"/>
      </w:pPr>
      <w:bookmarkStart w:id="12" w:name="_Toc170983044"/>
      <w:r w:rsidRPr="008D32FB">
        <w:rPr>
          <w:rStyle w:val="CharSectNo"/>
        </w:rPr>
        <w:t>9</w:t>
      </w:r>
      <w:r w:rsidRPr="003B0FF8">
        <w:tab/>
      </w:r>
      <w:r w:rsidR="009C30C5" w:rsidRPr="003B0FF8">
        <w:t xml:space="preserve">Meaning of </w:t>
      </w:r>
      <w:r w:rsidR="009C30C5" w:rsidRPr="003B0FF8">
        <w:rPr>
          <w:rStyle w:val="charItals"/>
        </w:rPr>
        <w:t>suitable person</w:t>
      </w:r>
      <w:bookmarkEnd w:id="12"/>
    </w:p>
    <w:p w14:paraId="6B3A2FCB" w14:textId="1F2B2935" w:rsidR="009C30C5" w:rsidRPr="003B0FF8" w:rsidRDefault="008D32FB" w:rsidP="008D32FB">
      <w:pPr>
        <w:pStyle w:val="Amain"/>
      </w:pPr>
      <w:r>
        <w:tab/>
      </w:r>
      <w:r w:rsidRPr="003B0FF8">
        <w:t>(1)</w:t>
      </w:r>
      <w:r w:rsidRPr="003B0FF8">
        <w:tab/>
      </w:r>
      <w:r w:rsidR="009C30C5" w:rsidRPr="003B0FF8">
        <w:t>For this Act, in deciding whether an applicant for a licence is a</w:t>
      </w:r>
      <w:r w:rsidR="007776E2">
        <w:t> </w:t>
      </w:r>
      <w:r w:rsidR="009C30C5" w:rsidRPr="003B0FF8">
        <w:rPr>
          <w:rStyle w:val="charBoldItals"/>
        </w:rPr>
        <w:t>suitable person</w:t>
      </w:r>
      <w:r w:rsidR="009C30C5" w:rsidRPr="003B0FF8">
        <w:t xml:space="preserve"> to hold the licence, the registrar must consider the following:</w:t>
      </w:r>
    </w:p>
    <w:p w14:paraId="29602AF0" w14:textId="6A49834E" w:rsidR="00BD2EBF" w:rsidRPr="00E067A1" w:rsidRDefault="008D32FB" w:rsidP="008D32FB">
      <w:pPr>
        <w:pStyle w:val="Apara"/>
      </w:pPr>
      <w:r>
        <w:tab/>
      </w:r>
      <w:r w:rsidRPr="00E067A1">
        <w:t>(a)</w:t>
      </w:r>
      <w:r w:rsidRPr="00E067A1">
        <w:tab/>
      </w:r>
      <w:r w:rsidR="00BD2EBF" w:rsidRPr="00E067A1">
        <w:t>the applicant’s character;</w:t>
      </w:r>
    </w:p>
    <w:p w14:paraId="1FA2FFD3" w14:textId="213F2D3E" w:rsidR="009C30C5" w:rsidRPr="003B0FF8" w:rsidRDefault="008D32FB" w:rsidP="00C13F6B">
      <w:pPr>
        <w:pStyle w:val="Apara"/>
        <w:keepNext/>
      </w:pPr>
      <w:r>
        <w:lastRenderedPageBreak/>
        <w:tab/>
      </w:r>
      <w:r w:rsidRPr="003B0FF8">
        <w:t>(b)</w:t>
      </w:r>
      <w:r w:rsidRPr="003B0FF8">
        <w:tab/>
      </w:r>
      <w:r w:rsidR="009C30C5" w:rsidRPr="003B0FF8">
        <w:t>the applicant’s history of compliance, or ability to comply, with this Act and relevant laws including whether the applicant has been—</w:t>
      </w:r>
    </w:p>
    <w:p w14:paraId="4B3D13EC" w14:textId="1D135BC3" w:rsidR="009C30C5" w:rsidRPr="003B0FF8" w:rsidRDefault="008D32FB" w:rsidP="008D32FB">
      <w:pPr>
        <w:pStyle w:val="Asubpara"/>
      </w:pPr>
      <w:r>
        <w:tab/>
      </w:r>
      <w:r w:rsidRPr="003B0FF8">
        <w:t>(i)</w:t>
      </w:r>
      <w:r w:rsidRPr="003B0FF8">
        <w:tab/>
      </w:r>
      <w:r w:rsidR="009C30C5" w:rsidRPr="003B0FF8">
        <w:t>the subject of regulatory action (however described) under this Act or a relevant law; or</w:t>
      </w:r>
    </w:p>
    <w:p w14:paraId="01322F83" w14:textId="0AB419AA" w:rsidR="009C30C5" w:rsidRPr="003B0FF8" w:rsidRDefault="008D32FB" w:rsidP="008D32FB">
      <w:pPr>
        <w:pStyle w:val="Asubpara"/>
      </w:pPr>
      <w:r>
        <w:tab/>
      </w:r>
      <w:r w:rsidRPr="003B0FF8">
        <w:t>(ii)</w:t>
      </w:r>
      <w:r w:rsidRPr="003B0FF8">
        <w:tab/>
      </w:r>
      <w:r w:rsidR="009C30C5" w:rsidRPr="003B0FF8">
        <w:t xml:space="preserve">convicted of an offence against this Act or a relevant law or another law that affects the applicant’s suitability to </w:t>
      </w:r>
      <w:r w:rsidR="002F5EC9" w:rsidRPr="003B0FF8">
        <w:t>undertake residential development activities</w:t>
      </w:r>
      <w:r w:rsidR="009C30C5" w:rsidRPr="003B0FF8">
        <w:t xml:space="preserve">; </w:t>
      </w:r>
    </w:p>
    <w:p w14:paraId="7D5561D8" w14:textId="0FB75834" w:rsidR="009C30C5" w:rsidRPr="003B0FF8" w:rsidRDefault="008D32FB" w:rsidP="008D32FB">
      <w:pPr>
        <w:pStyle w:val="Apara"/>
      </w:pPr>
      <w:r>
        <w:tab/>
      </w:r>
      <w:r w:rsidRPr="003B0FF8">
        <w:t>(c)</w:t>
      </w:r>
      <w:r w:rsidRPr="003B0FF8">
        <w:tab/>
      </w:r>
      <w:r w:rsidR="009C30C5" w:rsidRPr="003B0FF8">
        <w:t>if the applicant is able to demonstrate an ability to comply with this Act and relevant laws;</w:t>
      </w:r>
    </w:p>
    <w:p w14:paraId="4F979095" w14:textId="07BF6A9B" w:rsidR="009C30C5" w:rsidRPr="003B0FF8" w:rsidRDefault="008D32FB" w:rsidP="008D32FB">
      <w:pPr>
        <w:pStyle w:val="Apara"/>
      </w:pPr>
      <w:r>
        <w:tab/>
      </w:r>
      <w:r w:rsidRPr="003B0FF8">
        <w:t>(d)</w:t>
      </w:r>
      <w:r w:rsidRPr="003B0FF8">
        <w:tab/>
      </w:r>
      <w:r w:rsidR="009C30C5" w:rsidRPr="003B0FF8">
        <w:t xml:space="preserve">the applicant’s operational and financial capacity to </w:t>
      </w:r>
      <w:r w:rsidR="00751E3E" w:rsidRPr="003B0FF8">
        <w:t>undertake residential development activities</w:t>
      </w:r>
      <w:r w:rsidR="009C30C5" w:rsidRPr="003B0FF8">
        <w:t xml:space="preserve"> including the applicant’s—</w:t>
      </w:r>
    </w:p>
    <w:p w14:paraId="049285EA" w14:textId="3A494FB9" w:rsidR="009C30C5" w:rsidRPr="003B0FF8" w:rsidRDefault="008D32FB" w:rsidP="008D32FB">
      <w:pPr>
        <w:pStyle w:val="Asubpara"/>
      </w:pPr>
      <w:r>
        <w:tab/>
      </w:r>
      <w:r w:rsidRPr="003B0FF8">
        <w:t>(i)</w:t>
      </w:r>
      <w:r w:rsidRPr="003B0FF8">
        <w:tab/>
      </w:r>
      <w:r w:rsidR="009C30C5" w:rsidRPr="003B0FF8">
        <w:t xml:space="preserve">past performance in undertaking </w:t>
      </w:r>
      <w:r w:rsidR="00751E3E" w:rsidRPr="003B0FF8">
        <w:t>residential development activities</w:t>
      </w:r>
      <w:r w:rsidR="009C30C5" w:rsidRPr="003B0FF8">
        <w:t xml:space="preserve"> or related activities; and</w:t>
      </w:r>
    </w:p>
    <w:p w14:paraId="04281710" w14:textId="29843231" w:rsidR="009C30C5" w:rsidRPr="003B0FF8" w:rsidRDefault="008D32FB" w:rsidP="008D32FB">
      <w:pPr>
        <w:pStyle w:val="Asubpara"/>
      </w:pPr>
      <w:r>
        <w:tab/>
      </w:r>
      <w:r w:rsidRPr="003B0FF8">
        <w:t>(ii)</w:t>
      </w:r>
      <w:r w:rsidRPr="003B0FF8">
        <w:tab/>
      </w:r>
      <w:r w:rsidR="009C30C5" w:rsidRPr="003B0FF8">
        <w:t>credit history and financial viability;</w:t>
      </w:r>
    </w:p>
    <w:p w14:paraId="11096502" w14:textId="55697A20" w:rsidR="009C30C5" w:rsidRPr="003B0FF8" w:rsidRDefault="008D32FB" w:rsidP="008D32FB">
      <w:pPr>
        <w:pStyle w:val="Apara"/>
      </w:pPr>
      <w:r>
        <w:tab/>
      </w:r>
      <w:r w:rsidRPr="003B0FF8">
        <w:t>(e)</w:t>
      </w:r>
      <w:r w:rsidRPr="003B0FF8">
        <w:tab/>
      </w:r>
      <w:r w:rsidR="009C30C5" w:rsidRPr="003B0FF8">
        <w:t xml:space="preserve">the applicant’s compliance with any competency requirement; </w:t>
      </w:r>
    </w:p>
    <w:p w14:paraId="3074A6F0" w14:textId="4A7EF1D8" w:rsidR="009C30C5" w:rsidRPr="003B0FF8" w:rsidRDefault="008D32FB" w:rsidP="008D32FB">
      <w:pPr>
        <w:pStyle w:val="Apara"/>
      </w:pPr>
      <w:r>
        <w:tab/>
      </w:r>
      <w:r w:rsidRPr="003B0FF8">
        <w:t>(f)</w:t>
      </w:r>
      <w:r w:rsidRPr="003B0FF8">
        <w:tab/>
      </w:r>
      <w:r w:rsidR="009C30C5" w:rsidRPr="003B0FF8">
        <w:t xml:space="preserve">whether the applicant has previously held a licence that has been cancelled or suspended, or for which conditions have been imposed under section </w:t>
      </w:r>
      <w:r w:rsidR="0064388D">
        <w:t>19</w:t>
      </w:r>
      <w:r w:rsidR="009C30C5" w:rsidRPr="003B0FF8">
        <w:t>;</w:t>
      </w:r>
    </w:p>
    <w:p w14:paraId="3201662E" w14:textId="0310CB9B" w:rsidR="00BD2EBF" w:rsidRPr="00E067A1" w:rsidRDefault="008D32FB" w:rsidP="008D32FB">
      <w:pPr>
        <w:pStyle w:val="Apara"/>
      </w:pPr>
      <w:r>
        <w:tab/>
      </w:r>
      <w:r w:rsidRPr="00E067A1">
        <w:t>(g)</w:t>
      </w:r>
      <w:r w:rsidRPr="00E067A1">
        <w:tab/>
      </w:r>
      <w:r w:rsidR="00BD2EBF" w:rsidRPr="00E067A1">
        <w:t>if the applicant is an individual, whether the applicant has been—</w:t>
      </w:r>
    </w:p>
    <w:p w14:paraId="7AB9B17F" w14:textId="73FEFCD5" w:rsidR="00BD2EBF" w:rsidRPr="00E067A1" w:rsidRDefault="008D32FB" w:rsidP="008D32FB">
      <w:pPr>
        <w:pStyle w:val="Asubpara"/>
      </w:pPr>
      <w:r>
        <w:tab/>
      </w:r>
      <w:r w:rsidRPr="00E067A1">
        <w:t>(i)</w:t>
      </w:r>
      <w:r w:rsidRPr="00E067A1">
        <w:tab/>
      </w:r>
      <w:r w:rsidR="00BD2EBF" w:rsidRPr="00E067A1">
        <w:t xml:space="preserve">an insolvent under administration under the </w:t>
      </w:r>
      <w:hyperlink r:id="rId32" w:tooltip="Act 2001 No 50 (Cwlth)" w:history="1">
        <w:r w:rsidR="00BD2EBF" w:rsidRPr="005468D7">
          <w:rPr>
            <w:rStyle w:val="charCitHyperlinkAbbrev"/>
          </w:rPr>
          <w:t>Corporations Act</w:t>
        </w:r>
      </w:hyperlink>
      <w:r w:rsidR="00BD2EBF" w:rsidRPr="00E067A1">
        <w:t>, section 9; or</w:t>
      </w:r>
    </w:p>
    <w:p w14:paraId="40DB5D95" w14:textId="6E76CB44" w:rsidR="00BD2EBF" w:rsidRPr="00E067A1" w:rsidRDefault="008D32FB" w:rsidP="008D32FB">
      <w:pPr>
        <w:pStyle w:val="Asubpara"/>
      </w:pPr>
      <w:r>
        <w:tab/>
      </w:r>
      <w:r w:rsidRPr="00E067A1">
        <w:t>(ii)</w:t>
      </w:r>
      <w:r w:rsidRPr="00E067A1">
        <w:tab/>
      </w:r>
      <w:r w:rsidR="00BD2EBF" w:rsidRPr="00E067A1">
        <w:t>an executive officer of a corporation within 2 years before the corporation was placed into administration, receivership or liquidation; or</w:t>
      </w:r>
    </w:p>
    <w:p w14:paraId="3AA1EE21" w14:textId="7A8578AB" w:rsidR="00BD2EBF" w:rsidRPr="00E067A1" w:rsidRDefault="008D32FB" w:rsidP="008D32FB">
      <w:pPr>
        <w:pStyle w:val="Asubpara"/>
      </w:pPr>
      <w:r>
        <w:tab/>
      </w:r>
      <w:r w:rsidRPr="00E067A1">
        <w:t>(iii)</w:t>
      </w:r>
      <w:r w:rsidRPr="00E067A1">
        <w:tab/>
      </w:r>
      <w:r w:rsidR="00BD2EBF" w:rsidRPr="00E067A1">
        <w:t xml:space="preserve">disqualified from managing a corporation under the </w:t>
      </w:r>
      <w:hyperlink r:id="rId33" w:tooltip="Act 2001 No 50 (Cwlth)" w:history="1">
        <w:r w:rsidR="00BD2EBF" w:rsidRPr="005468D7">
          <w:rPr>
            <w:rStyle w:val="charCitHyperlinkAbbrev"/>
          </w:rPr>
          <w:t>Corporations Act</w:t>
        </w:r>
      </w:hyperlink>
      <w:r w:rsidR="00BD2EBF" w:rsidRPr="00E067A1">
        <w:t>;</w:t>
      </w:r>
    </w:p>
    <w:p w14:paraId="522463F6" w14:textId="365FAE82" w:rsidR="009C30C5" w:rsidRPr="003B0FF8" w:rsidRDefault="008D32FB" w:rsidP="008D32FB">
      <w:pPr>
        <w:pStyle w:val="Apara"/>
      </w:pPr>
      <w:r>
        <w:tab/>
      </w:r>
      <w:r w:rsidRPr="003B0FF8">
        <w:t>(h)</w:t>
      </w:r>
      <w:r w:rsidRPr="003B0FF8">
        <w:tab/>
      </w:r>
      <w:r w:rsidR="009C30C5" w:rsidRPr="003B0FF8">
        <w:t>any matter prescribed by regulation.</w:t>
      </w:r>
    </w:p>
    <w:p w14:paraId="591BC129" w14:textId="55D8956B" w:rsidR="009C30C5" w:rsidRPr="003B0FF8" w:rsidRDefault="008D32FB" w:rsidP="008D32FB">
      <w:pPr>
        <w:pStyle w:val="Amain"/>
      </w:pPr>
      <w:r>
        <w:lastRenderedPageBreak/>
        <w:tab/>
      </w:r>
      <w:r w:rsidRPr="003B0FF8">
        <w:t>(2)</w:t>
      </w:r>
      <w:r w:rsidRPr="003B0FF8">
        <w:tab/>
      </w:r>
      <w:r w:rsidR="009C30C5" w:rsidRPr="003B0FF8">
        <w:t>If the applicant is a corporation and the registrar considers it relevant, the registrar may also consider the matters mentioned in subsection (1) for—</w:t>
      </w:r>
    </w:p>
    <w:p w14:paraId="18CE3836" w14:textId="0FB689B9" w:rsidR="009C30C5" w:rsidRPr="003B0FF8" w:rsidRDefault="008D32FB" w:rsidP="008D32FB">
      <w:pPr>
        <w:pStyle w:val="Apara"/>
      </w:pPr>
      <w:r>
        <w:tab/>
      </w:r>
      <w:r w:rsidRPr="003B0FF8">
        <w:t>(a)</w:t>
      </w:r>
      <w:r w:rsidRPr="003B0FF8">
        <w:tab/>
      </w:r>
      <w:r w:rsidR="009C30C5" w:rsidRPr="003B0FF8">
        <w:t>an associated entity or key person for the corporation; and</w:t>
      </w:r>
    </w:p>
    <w:p w14:paraId="3A4F1BD3" w14:textId="68CE362D" w:rsidR="009C30C5" w:rsidRPr="003B0FF8" w:rsidRDefault="008D32FB" w:rsidP="008D32FB">
      <w:pPr>
        <w:pStyle w:val="Apara"/>
      </w:pPr>
      <w:r>
        <w:tab/>
      </w:r>
      <w:r w:rsidRPr="003B0FF8">
        <w:t>(b)</w:t>
      </w:r>
      <w:r w:rsidRPr="003B0FF8">
        <w:tab/>
      </w:r>
      <w:r w:rsidR="009C30C5" w:rsidRPr="003B0FF8">
        <w:t>a former associated entity or key person for the corporation.</w:t>
      </w:r>
    </w:p>
    <w:p w14:paraId="07EB4DF0" w14:textId="70E9086E" w:rsidR="009C30C5" w:rsidRPr="003B0FF8" w:rsidRDefault="008D32FB" w:rsidP="008D32FB">
      <w:pPr>
        <w:pStyle w:val="Amain"/>
      </w:pPr>
      <w:r>
        <w:tab/>
      </w:r>
      <w:r w:rsidRPr="003B0FF8">
        <w:t>(3)</w:t>
      </w:r>
      <w:r w:rsidRPr="003B0FF8">
        <w:tab/>
      </w:r>
      <w:r w:rsidR="009C30C5" w:rsidRPr="003B0FF8">
        <w:t>The registrar may consider any other matter the registrar considers relevant.</w:t>
      </w:r>
    </w:p>
    <w:p w14:paraId="6919B352" w14:textId="2B2F8B10" w:rsidR="009C30C5" w:rsidRPr="003B0FF8" w:rsidRDefault="008D32FB" w:rsidP="008D32FB">
      <w:pPr>
        <w:pStyle w:val="AH5Sec"/>
      </w:pPr>
      <w:bookmarkStart w:id="13" w:name="_Toc170983045"/>
      <w:r w:rsidRPr="008D32FB">
        <w:rPr>
          <w:rStyle w:val="CharSectNo"/>
        </w:rPr>
        <w:t>10</w:t>
      </w:r>
      <w:r w:rsidRPr="003B0FF8">
        <w:tab/>
      </w:r>
      <w:r w:rsidR="009C30C5" w:rsidRPr="003B0FF8">
        <w:t xml:space="preserve">Meaning of </w:t>
      </w:r>
      <w:r w:rsidR="009C30C5" w:rsidRPr="00860DB2">
        <w:rPr>
          <w:rStyle w:val="charItals"/>
        </w:rPr>
        <w:t>rating report</w:t>
      </w:r>
      <w:r w:rsidR="009C30C5" w:rsidRPr="003B0FF8">
        <w:t xml:space="preserve">—pt </w:t>
      </w:r>
      <w:r w:rsidR="000A086F">
        <w:t>2</w:t>
      </w:r>
      <w:bookmarkEnd w:id="13"/>
    </w:p>
    <w:p w14:paraId="1A014767" w14:textId="77777777" w:rsidR="009C30C5" w:rsidRPr="003B0FF8" w:rsidRDefault="009C30C5" w:rsidP="009C30C5">
      <w:pPr>
        <w:pStyle w:val="Amainreturn"/>
      </w:pPr>
      <w:r w:rsidRPr="003B0FF8">
        <w:t>In this part:</w:t>
      </w:r>
    </w:p>
    <w:p w14:paraId="3E1D0280" w14:textId="77777777" w:rsidR="009C30C5" w:rsidRPr="003B0FF8" w:rsidRDefault="009C30C5" w:rsidP="008D32FB">
      <w:pPr>
        <w:pStyle w:val="aDef"/>
      </w:pPr>
      <w:r w:rsidRPr="00860DB2">
        <w:rPr>
          <w:rStyle w:val="charBoldItals"/>
        </w:rPr>
        <w:t>rating report</w:t>
      </w:r>
      <w:r w:rsidRPr="003B0FF8">
        <w:t>, in relation to an applicant for a licence or a licensee, means a written report—</w:t>
      </w:r>
    </w:p>
    <w:p w14:paraId="79F5B84C" w14:textId="0CC8EB72" w:rsidR="009C30C5" w:rsidRPr="003B0FF8" w:rsidRDefault="008D32FB" w:rsidP="008D32FB">
      <w:pPr>
        <w:pStyle w:val="aDefpara"/>
      </w:pPr>
      <w:r>
        <w:tab/>
      </w:r>
      <w:r w:rsidRPr="003B0FF8">
        <w:t>(a)</w:t>
      </w:r>
      <w:r w:rsidRPr="003B0FF8">
        <w:tab/>
      </w:r>
      <w:r w:rsidR="009C30C5" w:rsidRPr="003B0FF8">
        <w:t>prepared by a rating entity; and</w:t>
      </w:r>
    </w:p>
    <w:p w14:paraId="62AC269B" w14:textId="12FD3B86" w:rsidR="009C30C5" w:rsidRPr="003B0FF8" w:rsidRDefault="008D32FB" w:rsidP="008D32FB">
      <w:pPr>
        <w:pStyle w:val="aDefpara"/>
      </w:pPr>
      <w:r>
        <w:tab/>
      </w:r>
      <w:r w:rsidRPr="003B0FF8">
        <w:t>(b)</w:t>
      </w:r>
      <w:r w:rsidRPr="003B0FF8">
        <w:tab/>
      </w:r>
      <w:r w:rsidR="009C30C5" w:rsidRPr="003B0FF8">
        <w:t xml:space="preserve">that assesses the operational and financial capacity of the applicant or licensee to </w:t>
      </w:r>
      <w:r w:rsidR="007B3AB7" w:rsidRPr="003B0FF8">
        <w:t>undertake residential development activities</w:t>
      </w:r>
      <w:r w:rsidR="009C30C5" w:rsidRPr="003B0FF8">
        <w:t>; and</w:t>
      </w:r>
    </w:p>
    <w:p w14:paraId="10531C42" w14:textId="17E1459F" w:rsidR="009C30C5" w:rsidRPr="003B0FF8" w:rsidRDefault="008D32FB" w:rsidP="008D32FB">
      <w:pPr>
        <w:pStyle w:val="aDefpara"/>
      </w:pPr>
      <w:r>
        <w:tab/>
      </w:r>
      <w:r w:rsidRPr="003B0FF8">
        <w:t>(c)</w:t>
      </w:r>
      <w:r w:rsidRPr="003B0FF8">
        <w:tab/>
      </w:r>
      <w:r w:rsidR="009C30C5" w:rsidRPr="003B0FF8">
        <w:t>that satisfies any other requirement prescribed by regulation.</w:t>
      </w:r>
    </w:p>
    <w:p w14:paraId="4C4EF646" w14:textId="682B0811" w:rsidR="007E7933" w:rsidRPr="008D32FB" w:rsidRDefault="008D32FB" w:rsidP="008D32FB">
      <w:pPr>
        <w:pStyle w:val="AH3Div"/>
      </w:pPr>
      <w:bookmarkStart w:id="14" w:name="_Toc170983046"/>
      <w:r w:rsidRPr="008D32FB">
        <w:rPr>
          <w:rStyle w:val="CharDivNo"/>
        </w:rPr>
        <w:t>Division 2.2</w:t>
      </w:r>
      <w:r w:rsidRPr="003B0FF8">
        <w:tab/>
      </w:r>
      <w:r w:rsidR="007E7933" w:rsidRPr="008D32FB">
        <w:rPr>
          <w:rStyle w:val="CharDivText"/>
        </w:rPr>
        <w:t>Property developer licences</w:t>
      </w:r>
      <w:bookmarkEnd w:id="14"/>
    </w:p>
    <w:p w14:paraId="52680C27" w14:textId="22FD3D72" w:rsidR="007E7933" w:rsidRPr="003B0FF8" w:rsidRDefault="008D32FB" w:rsidP="008D32FB">
      <w:pPr>
        <w:pStyle w:val="AH5Sec"/>
      </w:pPr>
      <w:bookmarkStart w:id="15" w:name="_Toc170983047"/>
      <w:r w:rsidRPr="008D32FB">
        <w:rPr>
          <w:rStyle w:val="CharSectNo"/>
        </w:rPr>
        <w:t>11</w:t>
      </w:r>
      <w:r w:rsidRPr="003B0FF8">
        <w:tab/>
      </w:r>
      <w:r w:rsidR="007E7933" w:rsidRPr="003B0FF8">
        <w:t>Applications for licence</w:t>
      </w:r>
      <w:bookmarkEnd w:id="15"/>
    </w:p>
    <w:p w14:paraId="7CA72382" w14:textId="36F546A4" w:rsidR="007E7933" w:rsidRPr="003B0FF8" w:rsidRDefault="008D32FB" w:rsidP="008D32FB">
      <w:pPr>
        <w:pStyle w:val="Amain"/>
      </w:pPr>
      <w:r>
        <w:tab/>
      </w:r>
      <w:r w:rsidRPr="003B0FF8">
        <w:t>(1)</w:t>
      </w:r>
      <w:r w:rsidRPr="003B0FF8">
        <w:tab/>
      </w:r>
      <w:r w:rsidR="007E7933" w:rsidRPr="003B0FF8">
        <w:t>A person may apply to the registrar</w:t>
      </w:r>
      <w:r w:rsidR="007E7933" w:rsidRPr="003B0FF8">
        <w:rPr>
          <w:color w:val="000000"/>
          <w:shd w:val="clear" w:color="auto" w:fill="FFFFFF"/>
        </w:rPr>
        <w:t xml:space="preserve"> </w:t>
      </w:r>
      <w:r w:rsidR="007E7933" w:rsidRPr="003B0FF8">
        <w:t xml:space="preserve">to be licensed as a property developer (a </w:t>
      </w:r>
      <w:r w:rsidR="007E7933" w:rsidRPr="00860DB2">
        <w:rPr>
          <w:rStyle w:val="charBoldItals"/>
        </w:rPr>
        <w:t>licence</w:t>
      </w:r>
      <w:r w:rsidR="00E657CD" w:rsidRPr="00860DB2">
        <w:rPr>
          <w:rStyle w:val="charBoldItals"/>
        </w:rPr>
        <w:t xml:space="preserve"> </w:t>
      </w:r>
      <w:r w:rsidR="007E7933" w:rsidRPr="00860DB2">
        <w:rPr>
          <w:rStyle w:val="charBoldItals"/>
        </w:rPr>
        <w:t>application</w:t>
      </w:r>
      <w:r w:rsidR="007E7933" w:rsidRPr="003B0FF8">
        <w:t>).</w:t>
      </w:r>
    </w:p>
    <w:p w14:paraId="330A2F48" w14:textId="7AA3E3F5" w:rsidR="007E7933" w:rsidRPr="003B0FF8" w:rsidRDefault="008D32FB" w:rsidP="008D32FB">
      <w:pPr>
        <w:pStyle w:val="Amain"/>
      </w:pPr>
      <w:r>
        <w:tab/>
      </w:r>
      <w:r w:rsidRPr="003B0FF8">
        <w:t>(2)</w:t>
      </w:r>
      <w:r w:rsidRPr="003B0FF8">
        <w:tab/>
      </w:r>
      <w:r w:rsidR="007E7933" w:rsidRPr="003B0FF8">
        <w:t>A licence application must—</w:t>
      </w:r>
    </w:p>
    <w:p w14:paraId="28C4BD24" w14:textId="4A01507C" w:rsidR="007E7933" w:rsidRPr="003B0FF8" w:rsidRDefault="008D32FB" w:rsidP="008D32FB">
      <w:pPr>
        <w:pStyle w:val="Apara"/>
      </w:pPr>
      <w:r>
        <w:tab/>
      </w:r>
      <w:r w:rsidRPr="003B0FF8">
        <w:t>(a)</w:t>
      </w:r>
      <w:r w:rsidRPr="003B0FF8">
        <w:tab/>
      </w:r>
      <w:r w:rsidR="007E7933" w:rsidRPr="003B0FF8">
        <w:t>be in writing; and</w:t>
      </w:r>
    </w:p>
    <w:p w14:paraId="52C2B82E" w14:textId="2F7993B8" w:rsidR="00334C68" w:rsidRPr="00E067A1" w:rsidRDefault="008D32FB" w:rsidP="008D32FB">
      <w:pPr>
        <w:pStyle w:val="Apara"/>
      </w:pPr>
      <w:r>
        <w:tab/>
      </w:r>
      <w:r w:rsidRPr="00E067A1">
        <w:t>(b)</w:t>
      </w:r>
      <w:r w:rsidRPr="00E067A1">
        <w:tab/>
      </w:r>
      <w:r w:rsidR="00334C68" w:rsidRPr="00E067A1">
        <w:t>if requested by the registrar—include a rating report or any other report prescribed by regulation; and</w:t>
      </w:r>
    </w:p>
    <w:p w14:paraId="588E5841" w14:textId="6624B82F" w:rsidR="0007750B" w:rsidRPr="003B0FF8" w:rsidRDefault="008D32FB" w:rsidP="008D32FB">
      <w:pPr>
        <w:pStyle w:val="Apara"/>
      </w:pPr>
      <w:r>
        <w:tab/>
      </w:r>
      <w:r w:rsidRPr="003B0FF8">
        <w:t>(c)</w:t>
      </w:r>
      <w:r w:rsidRPr="003B0FF8">
        <w:tab/>
      </w:r>
      <w:r w:rsidR="007E7933" w:rsidRPr="003B0FF8">
        <w:t>include</w:t>
      </w:r>
      <w:r w:rsidR="00A42C06" w:rsidRPr="003B0FF8">
        <w:t xml:space="preserve"> </w:t>
      </w:r>
      <w:r w:rsidR="007E7933" w:rsidRPr="003B0FF8">
        <w:t>information</w:t>
      </w:r>
      <w:r w:rsidR="00A42C06" w:rsidRPr="003B0FF8">
        <w:t xml:space="preserve"> about the matters mentioned in section </w:t>
      </w:r>
      <w:r w:rsidR="0064388D">
        <w:t>9 </w:t>
      </w:r>
      <w:r w:rsidR="008D0AB2">
        <w:t>(1)</w:t>
      </w:r>
      <w:r w:rsidR="00A42C06" w:rsidRPr="003B0FF8">
        <w:t xml:space="preserve"> (Meaning of </w:t>
      </w:r>
      <w:r w:rsidR="00A42C06" w:rsidRPr="00860DB2">
        <w:rPr>
          <w:rStyle w:val="charItals"/>
        </w:rPr>
        <w:t>suitable person</w:t>
      </w:r>
      <w:r w:rsidR="00A42C06" w:rsidRPr="003B0FF8">
        <w:t>)</w:t>
      </w:r>
      <w:r w:rsidR="007E7933" w:rsidRPr="003B0FF8">
        <w:t>; and</w:t>
      </w:r>
    </w:p>
    <w:p w14:paraId="279AB736" w14:textId="29BAC1B6" w:rsidR="007E7933" w:rsidRPr="003B0FF8" w:rsidRDefault="008D32FB" w:rsidP="008D32FB">
      <w:pPr>
        <w:pStyle w:val="Apara"/>
      </w:pPr>
      <w:r>
        <w:lastRenderedPageBreak/>
        <w:tab/>
      </w:r>
      <w:r w:rsidRPr="003B0FF8">
        <w:t>(d)</w:t>
      </w:r>
      <w:r w:rsidRPr="003B0FF8">
        <w:tab/>
      </w:r>
      <w:r w:rsidR="007E7933" w:rsidRPr="003B0FF8">
        <w:t>include any information prescribed by regulation.</w:t>
      </w:r>
    </w:p>
    <w:p w14:paraId="2ED8A3D1" w14:textId="7C6D1ACC" w:rsidR="007E7933" w:rsidRPr="003B0FF8" w:rsidRDefault="008D32FB" w:rsidP="008D32FB">
      <w:pPr>
        <w:pStyle w:val="Amain"/>
      </w:pPr>
      <w:r>
        <w:tab/>
      </w:r>
      <w:r w:rsidRPr="003B0FF8">
        <w:t>(3)</w:t>
      </w:r>
      <w:r w:rsidRPr="003B0FF8">
        <w:tab/>
      </w:r>
      <w:r w:rsidR="007E7933" w:rsidRPr="003B0FF8">
        <w:t>The registrar may refuse to consider a licence application that does not comply with subsection</w:t>
      </w:r>
      <w:r w:rsidR="00E657CD">
        <w:t xml:space="preserve"> </w:t>
      </w:r>
      <w:r w:rsidR="007E7933" w:rsidRPr="003B0FF8">
        <w:t>(2).</w:t>
      </w:r>
    </w:p>
    <w:p w14:paraId="48114505" w14:textId="0565887A" w:rsidR="007E7933" w:rsidRPr="003B0FF8" w:rsidRDefault="008D32FB" w:rsidP="008D32FB">
      <w:pPr>
        <w:pStyle w:val="AH5Sec"/>
      </w:pPr>
      <w:bookmarkStart w:id="16" w:name="_Toc170983048"/>
      <w:r w:rsidRPr="008D32FB">
        <w:rPr>
          <w:rStyle w:val="CharSectNo"/>
        </w:rPr>
        <w:t>12</w:t>
      </w:r>
      <w:r w:rsidRPr="003B0FF8">
        <w:tab/>
      </w:r>
      <w:r w:rsidR="007E7933" w:rsidRPr="003B0FF8">
        <w:t>Eligibility for licence</w:t>
      </w:r>
      <w:bookmarkEnd w:id="16"/>
    </w:p>
    <w:p w14:paraId="59919E37" w14:textId="33B8F0D7" w:rsidR="007E7933" w:rsidRPr="003B0FF8" w:rsidRDefault="007E7933" w:rsidP="007E7933">
      <w:pPr>
        <w:pStyle w:val="Amainreturn"/>
      </w:pPr>
      <w:r w:rsidRPr="003B0FF8">
        <w:t>An applicant is eligible to be</w:t>
      </w:r>
      <w:r w:rsidR="00EC342A" w:rsidRPr="003B0FF8">
        <w:t xml:space="preserve"> given a licence </w:t>
      </w:r>
      <w:r w:rsidRPr="003B0FF8">
        <w:t>if</w:t>
      </w:r>
      <w:r w:rsidRPr="003B0FF8">
        <w:rPr>
          <w:color w:val="000000"/>
          <w:shd w:val="clear" w:color="auto" w:fill="FFFFFF"/>
        </w:rPr>
        <w:t>—</w:t>
      </w:r>
    </w:p>
    <w:p w14:paraId="789E9299" w14:textId="7CA62666" w:rsidR="007E7933" w:rsidRPr="003B0FF8" w:rsidRDefault="008D32FB" w:rsidP="008D32FB">
      <w:pPr>
        <w:pStyle w:val="Apara"/>
      </w:pPr>
      <w:r>
        <w:tab/>
      </w:r>
      <w:r w:rsidRPr="003B0FF8">
        <w:t>(a)</w:t>
      </w:r>
      <w:r w:rsidRPr="003B0FF8">
        <w:tab/>
      </w:r>
      <w:r w:rsidR="007E7933" w:rsidRPr="003B0FF8">
        <w:t>the registrar is satisfied the applicant</w:t>
      </w:r>
      <w:r w:rsidR="008A1A57" w:rsidRPr="003B0FF8">
        <w:t xml:space="preserve"> </w:t>
      </w:r>
      <w:r w:rsidR="007E7933" w:rsidRPr="003B0FF8">
        <w:t>has the operational and financial capacity</w:t>
      </w:r>
      <w:r w:rsidR="008A1A57" w:rsidRPr="003B0FF8">
        <w:t>, and is otherwise a suitable person, to</w:t>
      </w:r>
      <w:r w:rsidR="0057247A" w:rsidRPr="003B0FF8">
        <w:t xml:space="preserve"> undertake residential </w:t>
      </w:r>
      <w:r w:rsidR="000C6E42" w:rsidRPr="003B0FF8">
        <w:t>development</w:t>
      </w:r>
      <w:r w:rsidR="0057247A" w:rsidRPr="003B0FF8">
        <w:t xml:space="preserve"> </w:t>
      </w:r>
      <w:r w:rsidR="006D563E" w:rsidRPr="003B0FF8">
        <w:t>activities</w:t>
      </w:r>
      <w:r w:rsidR="008A1A57" w:rsidRPr="003B0FF8">
        <w:t>; and</w:t>
      </w:r>
    </w:p>
    <w:p w14:paraId="766AF010" w14:textId="0D1C1B9B" w:rsidR="007E7933" w:rsidRPr="003B0FF8" w:rsidRDefault="008D32FB" w:rsidP="008D32FB">
      <w:pPr>
        <w:pStyle w:val="Apara"/>
      </w:pPr>
      <w:r>
        <w:tab/>
      </w:r>
      <w:r w:rsidRPr="003B0FF8">
        <w:t>(b)</w:t>
      </w:r>
      <w:r w:rsidRPr="003B0FF8">
        <w:tab/>
      </w:r>
      <w:r w:rsidR="007E7933" w:rsidRPr="003B0FF8">
        <w:t>the applicant is not disqualified (however described) from applying for a licence under this Act; and</w:t>
      </w:r>
    </w:p>
    <w:p w14:paraId="3E04C0D1" w14:textId="0A5BC93A" w:rsidR="005D2259" w:rsidRPr="003B0FF8" w:rsidRDefault="008D32FB" w:rsidP="008D32FB">
      <w:pPr>
        <w:pStyle w:val="Apara"/>
      </w:pPr>
      <w:r>
        <w:tab/>
      </w:r>
      <w:r w:rsidRPr="003B0FF8">
        <w:t>(c)</w:t>
      </w:r>
      <w:r w:rsidRPr="003B0FF8">
        <w:tab/>
      </w:r>
      <w:r w:rsidR="007E7933" w:rsidRPr="003B0FF8">
        <w:t>the applicant meets any other eligibility requirements prescribed by regulation.</w:t>
      </w:r>
    </w:p>
    <w:p w14:paraId="5765DF07" w14:textId="57725E5C" w:rsidR="005D2259" w:rsidRPr="003B0FF8" w:rsidRDefault="008D32FB" w:rsidP="008D32FB">
      <w:pPr>
        <w:pStyle w:val="AH5Sec"/>
      </w:pPr>
      <w:bookmarkStart w:id="17" w:name="_Toc170983049"/>
      <w:r w:rsidRPr="008D32FB">
        <w:rPr>
          <w:rStyle w:val="CharSectNo"/>
        </w:rPr>
        <w:t>13</w:t>
      </w:r>
      <w:r w:rsidRPr="003B0FF8">
        <w:tab/>
      </w:r>
      <w:r w:rsidR="005D2259" w:rsidRPr="003B0FF8">
        <w:t>Applications for licence renewal</w:t>
      </w:r>
      <w:bookmarkEnd w:id="17"/>
    </w:p>
    <w:p w14:paraId="34640C5A" w14:textId="00A9FA6D" w:rsidR="005D2259" w:rsidRPr="003B0FF8" w:rsidRDefault="008D32FB" w:rsidP="008D32FB">
      <w:pPr>
        <w:pStyle w:val="Amain"/>
      </w:pPr>
      <w:r>
        <w:tab/>
      </w:r>
      <w:r w:rsidRPr="003B0FF8">
        <w:t>(1)</w:t>
      </w:r>
      <w:r w:rsidRPr="003B0FF8">
        <w:tab/>
      </w:r>
      <w:r w:rsidR="005D2259" w:rsidRPr="003B0FF8">
        <w:t>A person may apply to the registrar for renewal of their licence (a</w:t>
      </w:r>
      <w:r w:rsidR="00E657CD">
        <w:t> </w:t>
      </w:r>
      <w:r w:rsidR="005D2259" w:rsidRPr="00860DB2">
        <w:rPr>
          <w:rStyle w:val="charBoldItals"/>
        </w:rPr>
        <w:t>renewal application</w:t>
      </w:r>
      <w:r w:rsidR="005D2259" w:rsidRPr="003B0FF8">
        <w:t>)</w:t>
      </w:r>
      <w:r w:rsidR="005C1770" w:rsidRPr="003B0FF8">
        <w:t xml:space="preserve"> before the licence ends</w:t>
      </w:r>
      <w:r w:rsidR="005D2259" w:rsidRPr="003B0FF8">
        <w:t>.</w:t>
      </w:r>
    </w:p>
    <w:p w14:paraId="7D3AB408" w14:textId="13F8D3E2" w:rsidR="005D2259" w:rsidRPr="003B0FF8" w:rsidRDefault="008D32FB" w:rsidP="008D32FB">
      <w:pPr>
        <w:pStyle w:val="Amain"/>
      </w:pPr>
      <w:r>
        <w:tab/>
      </w:r>
      <w:r w:rsidRPr="003B0FF8">
        <w:t>(2)</w:t>
      </w:r>
      <w:r w:rsidRPr="003B0FF8">
        <w:tab/>
      </w:r>
      <w:r w:rsidR="005D2259" w:rsidRPr="003B0FF8">
        <w:t>A renewal application must</w:t>
      </w:r>
      <w:r w:rsidR="005D2259" w:rsidRPr="003B0FF8">
        <w:rPr>
          <w:color w:val="000000"/>
          <w:shd w:val="clear" w:color="auto" w:fill="FFFFFF"/>
        </w:rPr>
        <w:t>—</w:t>
      </w:r>
    </w:p>
    <w:p w14:paraId="501980DB" w14:textId="7E436738" w:rsidR="005D2259" w:rsidRPr="003B0FF8" w:rsidRDefault="008D32FB" w:rsidP="008D32FB">
      <w:pPr>
        <w:pStyle w:val="Apara"/>
      </w:pPr>
      <w:r>
        <w:tab/>
      </w:r>
      <w:r w:rsidRPr="003B0FF8">
        <w:t>(a)</w:t>
      </w:r>
      <w:r w:rsidRPr="003B0FF8">
        <w:tab/>
      </w:r>
      <w:r w:rsidR="005D2259" w:rsidRPr="003B0FF8">
        <w:t>be in writing; and</w:t>
      </w:r>
    </w:p>
    <w:p w14:paraId="7D712566" w14:textId="7ADBD589" w:rsidR="005D2259" w:rsidRPr="003B0FF8" w:rsidRDefault="008D32FB" w:rsidP="008D32FB">
      <w:pPr>
        <w:pStyle w:val="Apara"/>
      </w:pPr>
      <w:r>
        <w:tab/>
      </w:r>
      <w:r w:rsidRPr="003B0FF8">
        <w:t>(b)</w:t>
      </w:r>
      <w:r w:rsidRPr="003B0FF8">
        <w:tab/>
      </w:r>
      <w:r w:rsidR="005D2259" w:rsidRPr="003B0FF8">
        <w:t>if requested by the registrar—include a rating report or any other report prescribed by regulation; and</w:t>
      </w:r>
    </w:p>
    <w:p w14:paraId="78B4C412" w14:textId="5E9BF542" w:rsidR="005D2259" w:rsidRPr="003B0FF8" w:rsidRDefault="008D32FB" w:rsidP="008D32FB">
      <w:pPr>
        <w:pStyle w:val="Apara"/>
      </w:pPr>
      <w:r>
        <w:tab/>
      </w:r>
      <w:r w:rsidRPr="003B0FF8">
        <w:t>(c)</w:t>
      </w:r>
      <w:r w:rsidRPr="003B0FF8">
        <w:tab/>
      </w:r>
      <w:r w:rsidR="005D2259" w:rsidRPr="003B0FF8">
        <w:t>include details of any relevant competency requirements to be undertaken by the applicant during the term of the applicant’s licence; and</w:t>
      </w:r>
    </w:p>
    <w:p w14:paraId="49D2D6DB" w14:textId="201CD4FF" w:rsidR="005D2259" w:rsidRPr="003B0FF8" w:rsidRDefault="008D32FB" w:rsidP="008D32FB">
      <w:pPr>
        <w:pStyle w:val="Apara"/>
      </w:pPr>
      <w:r>
        <w:tab/>
      </w:r>
      <w:r w:rsidRPr="003B0FF8">
        <w:t>(d)</w:t>
      </w:r>
      <w:r w:rsidRPr="003B0FF8">
        <w:tab/>
      </w:r>
      <w:r w:rsidR="005D2259" w:rsidRPr="003B0FF8">
        <w:t>if any information about a matter mentioned in section</w:t>
      </w:r>
      <w:r w:rsidR="007776E2">
        <w:t xml:space="preserve"> </w:t>
      </w:r>
      <w:r w:rsidR="0064388D">
        <w:t>9</w:t>
      </w:r>
      <w:r w:rsidR="007776E2">
        <w:t xml:space="preserve"> </w:t>
      </w:r>
      <w:r w:rsidR="008D0AB2">
        <w:t>(1)</w:t>
      </w:r>
      <w:r w:rsidR="005D2259" w:rsidRPr="003B0FF8">
        <w:t xml:space="preserve"> (Meaning of </w:t>
      </w:r>
      <w:r w:rsidR="005D2259" w:rsidRPr="00860DB2">
        <w:rPr>
          <w:rStyle w:val="charItals"/>
        </w:rPr>
        <w:t>suitable person</w:t>
      </w:r>
      <w:r w:rsidR="005D2259" w:rsidRPr="003B0FF8">
        <w:t>) has changed since the applicant last made a licence application or renewal application</w:t>
      </w:r>
      <w:r w:rsidR="005D2259" w:rsidRPr="003B0FF8">
        <w:rPr>
          <w:color w:val="000000"/>
          <w:shd w:val="clear" w:color="auto" w:fill="FFFFFF"/>
        </w:rPr>
        <w:t>—</w:t>
      </w:r>
      <w:r w:rsidR="005D2259" w:rsidRPr="003B0FF8">
        <w:t>include details of the changes; and</w:t>
      </w:r>
    </w:p>
    <w:p w14:paraId="38897430" w14:textId="0D240352" w:rsidR="005D2259" w:rsidRPr="003B0FF8" w:rsidRDefault="008D32FB" w:rsidP="008D32FB">
      <w:pPr>
        <w:pStyle w:val="Apara"/>
      </w:pPr>
      <w:r>
        <w:tab/>
      </w:r>
      <w:r w:rsidRPr="003B0FF8">
        <w:t>(e)</w:t>
      </w:r>
      <w:r w:rsidRPr="003B0FF8">
        <w:tab/>
      </w:r>
      <w:r w:rsidR="005D2259" w:rsidRPr="003B0FF8">
        <w:t>include any information prescribed by regulation.</w:t>
      </w:r>
    </w:p>
    <w:p w14:paraId="0C3B2D1B" w14:textId="4BE545FE" w:rsidR="005D2259" w:rsidRPr="003B0FF8" w:rsidRDefault="008D32FB" w:rsidP="008D32FB">
      <w:pPr>
        <w:pStyle w:val="Amain"/>
      </w:pPr>
      <w:r>
        <w:lastRenderedPageBreak/>
        <w:tab/>
      </w:r>
      <w:r w:rsidRPr="003B0FF8">
        <w:t>(3)</w:t>
      </w:r>
      <w:r w:rsidRPr="003B0FF8">
        <w:tab/>
      </w:r>
      <w:r w:rsidR="005D2259" w:rsidRPr="003B0FF8">
        <w:t>The registrar may refuse to consider an application that does not comply with subsection</w:t>
      </w:r>
      <w:r w:rsidR="00E657CD">
        <w:t xml:space="preserve"> </w:t>
      </w:r>
      <w:r w:rsidR="005D2259" w:rsidRPr="003B0FF8">
        <w:t>(2).</w:t>
      </w:r>
    </w:p>
    <w:p w14:paraId="553E2C37" w14:textId="54C3674A" w:rsidR="005D2259" w:rsidRPr="003B0FF8" w:rsidRDefault="008D32FB" w:rsidP="008D32FB">
      <w:pPr>
        <w:pStyle w:val="AH5Sec"/>
      </w:pPr>
      <w:bookmarkStart w:id="18" w:name="_Toc170983050"/>
      <w:r w:rsidRPr="008D32FB">
        <w:rPr>
          <w:rStyle w:val="CharSectNo"/>
        </w:rPr>
        <w:t>14</w:t>
      </w:r>
      <w:r w:rsidRPr="003B0FF8">
        <w:tab/>
      </w:r>
      <w:r w:rsidR="005D2259" w:rsidRPr="003B0FF8">
        <w:t>Eligibility for licence renewal</w:t>
      </w:r>
      <w:bookmarkEnd w:id="18"/>
    </w:p>
    <w:p w14:paraId="4D3317CA" w14:textId="77777777" w:rsidR="005D2259" w:rsidRPr="003B0FF8" w:rsidRDefault="005D2259" w:rsidP="005D2259">
      <w:pPr>
        <w:pStyle w:val="Amainreturn"/>
      </w:pPr>
      <w:r w:rsidRPr="003B0FF8">
        <w:t>An applicant is eligible to have their licence renewed if—</w:t>
      </w:r>
    </w:p>
    <w:p w14:paraId="3C248A1B" w14:textId="39A01B9C" w:rsidR="005D2259" w:rsidRPr="003B0FF8" w:rsidRDefault="008D32FB" w:rsidP="008D32FB">
      <w:pPr>
        <w:pStyle w:val="Apara"/>
      </w:pPr>
      <w:r>
        <w:tab/>
      </w:r>
      <w:r w:rsidRPr="003B0FF8">
        <w:t>(a)</w:t>
      </w:r>
      <w:r w:rsidRPr="003B0FF8">
        <w:tab/>
      </w:r>
      <w:r w:rsidR="005D2259" w:rsidRPr="003B0FF8">
        <w:t xml:space="preserve">the registrar </w:t>
      </w:r>
      <w:r w:rsidR="005C1770" w:rsidRPr="003B0FF8">
        <w:t>is</w:t>
      </w:r>
      <w:r w:rsidR="005D2259" w:rsidRPr="003B0FF8">
        <w:t xml:space="preserve"> satisfied the applicant has the operational and financial capacity, and is otherwise a suitable person, to </w:t>
      </w:r>
      <w:r w:rsidR="0057247A" w:rsidRPr="003B0FF8">
        <w:t xml:space="preserve">undertake residential </w:t>
      </w:r>
      <w:r w:rsidR="000C6E42" w:rsidRPr="003B0FF8">
        <w:t>development</w:t>
      </w:r>
      <w:r w:rsidR="0057247A" w:rsidRPr="003B0FF8">
        <w:t xml:space="preserve"> </w:t>
      </w:r>
      <w:r w:rsidR="006D563E" w:rsidRPr="003B0FF8">
        <w:t>activities</w:t>
      </w:r>
      <w:r w:rsidR="005D2259" w:rsidRPr="003B0FF8">
        <w:t>; and</w:t>
      </w:r>
    </w:p>
    <w:p w14:paraId="60D312F6" w14:textId="4E4FF9B3" w:rsidR="005D2259" w:rsidRPr="003B0FF8" w:rsidRDefault="008D32FB" w:rsidP="008D32FB">
      <w:pPr>
        <w:pStyle w:val="Apara"/>
      </w:pPr>
      <w:r>
        <w:tab/>
      </w:r>
      <w:r w:rsidRPr="003B0FF8">
        <w:t>(b)</w:t>
      </w:r>
      <w:r w:rsidRPr="003B0FF8">
        <w:tab/>
      </w:r>
      <w:r w:rsidR="005D2259" w:rsidRPr="003B0FF8">
        <w:t>the applicant has undertaken any relevant competency requirements; and</w:t>
      </w:r>
    </w:p>
    <w:p w14:paraId="1C8B4973" w14:textId="6D2B338C" w:rsidR="005D2259" w:rsidRPr="003B0FF8" w:rsidRDefault="008D32FB" w:rsidP="008D32FB">
      <w:pPr>
        <w:pStyle w:val="Apara"/>
      </w:pPr>
      <w:r>
        <w:tab/>
      </w:r>
      <w:r w:rsidRPr="003B0FF8">
        <w:t>(c)</w:t>
      </w:r>
      <w:r w:rsidRPr="003B0FF8">
        <w:tab/>
      </w:r>
      <w:r w:rsidR="005D2259" w:rsidRPr="003B0FF8">
        <w:t>the applicant meets any other eligibility requirements prescribed by regulation.</w:t>
      </w:r>
    </w:p>
    <w:p w14:paraId="752C5689" w14:textId="6DC12874" w:rsidR="007E7933" w:rsidRPr="003B0FF8" w:rsidRDefault="008D32FB" w:rsidP="008D32FB">
      <w:pPr>
        <w:pStyle w:val="AH5Sec"/>
      </w:pPr>
      <w:bookmarkStart w:id="19" w:name="_Toc170983051"/>
      <w:r w:rsidRPr="008D32FB">
        <w:rPr>
          <w:rStyle w:val="CharSectNo"/>
        </w:rPr>
        <w:t>15</w:t>
      </w:r>
      <w:r w:rsidRPr="003B0FF8">
        <w:tab/>
      </w:r>
      <w:r w:rsidR="007E7933" w:rsidRPr="003B0FF8">
        <w:t>Registrar may request more information</w:t>
      </w:r>
      <w:bookmarkEnd w:id="19"/>
    </w:p>
    <w:p w14:paraId="4100B018" w14:textId="35BAEBCA" w:rsidR="007E7933" w:rsidRPr="003B0FF8" w:rsidRDefault="008D32FB" w:rsidP="008D32FB">
      <w:pPr>
        <w:pStyle w:val="Amain"/>
      </w:pPr>
      <w:r>
        <w:tab/>
      </w:r>
      <w:r w:rsidRPr="003B0FF8">
        <w:t>(1)</w:t>
      </w:r>
      <w:r w:rsidRPr="003B0FF8">
        <w:tab/>
      </w:r>
      <w:r w:rsidR="007E7933" w:rsidRPr="003B0FF8">
        <w:t xml:space="preserve">The registrar may, in writing, require an applicant under section </w:t>
      </w:r>
      <w:r w:rsidR="008D0AB2">
        <w:t>1</w:t>
      </w:r>
      <w:r w:rsidR="0064388D">
        <w:t>1</w:t>
      </w:r>
      <w:r w:rsidR="0055676E" w:rsidRPr="003B0FF8">
        <w:t xml:space="preserve"> </w:t>
      </w:r>
      <w:r w:rsidR="005D2259" w:rsidRPr="003B0FF8">
        <w:t xml:space="preserve">or section </w:t>
      </w:r>
      <w:r w:rsidR="008D0AB2">
        <w:t>1</w:t>
      </w:r>
      <w:r w:rsidR="0064388D">
        <w:t>3</w:t>
      </w:r>
      <w:r w:rsidR="005D2259" w:rsidRPr="003B0FF8">
        <w:t xml:space="preserve"> </w:t>
      </w:r>
      <w:r w:rsidR="007E7933" w:rsidRPr="003B0FF8">
        <w:t>to give the registrar information that the registrar reasonably needs to decide the application.</w:t>
      </w:r>
    </w:p>
    <w:p w14:paraId="3B11EA2D" w14:textId="5EF483B1" w:rsidR="007E7933" w:rsidRPr="003B0FF8" w:rsidRDefault="008D32FB" w:rsidP="008D32FB">
      <w:pPr>
        <w:pStyle w:val="Amain"/>
      </w:pPr>
      <w:r>
        <w:tab/>
      </w:r>
      <w:r w:rsidRPr="003B0FF8">
        <w:t>(2)</w:t>
      </w:r>
      <w:r w:rsidRPr="003B0FF8">
        <w:tab/>
      </w:r>
      <w:r w:rsidR="007E7933" w:rsidRPr="003B0FF8">
        <w:t>Without limiting subsection (1), the registrar may require an additional rating report or a rating report that includes stated information to be provided by the applicant.</w:t>
      </w:r>
    </w:p>
    <w:p w14:paraId="39519026" w14:textId="656CF8F0" w:rsidR="007E7933" w:rsidRPr="003B0FF8" w:rsidRDefault="008D32FB" w:rsidP="008D32FB">
      <w:pPr>
        <w:pStyle w:val="Amain"/>
      </w:pPr>
      <w:r>
        <w:tab/>
      </w:r>
      <w:r w:rsidRPr="003B0FF8">
        <w:t>(3)</w:t>
      </w:r>
      <w:r w:rsidRPr="003B0FF8">
        <w:tab/>
      </w:r>
      <w:r w:rsidR="007E7933" w:rsidRPr="003B0FF8">
        <w:t>If the applicant does not comply with a requirement under subsection (1), the registrar may refuse to consider the application further.</w:t>
      </w:r>
    </w:p>
    <w:p w14:paraId="0913C671" w14:textId="57B6617A" w:rsidR="007E7933" w:rsidRPr="003B0FF8" w:rsidRDefault="008D32FB" w:rsidP="008D32FB">
      <w:pPr>
        <w:pStyle w:val="AH5Sec"/>
      </w:pPr>
      <w:bookmarkStart w:id="20" w:name="_Toc170983052"/>
      <w:r w:rsidRPr="008D32FB">
        <w:rPr>
          <w:rStyle w:val="CharSectNo"/>
        </w:rPr>
        <w:t>16</w:t>
      </w:r>
      <w:r w:rsidRPr="003B0FF8">
        <w:tab/>
      </w:r>
      <w:r w:rsidR="007E7933" w:rsidRPr="003B0FF8">
        <w:t>Change of information must be provided</w:t>
      </w:r>
      <w:bookmarkEnd w:id="20"/>
    </w:p>
    <w:p w14:paraId="56B09F36" w14:textId="5E91B2D1" w:rsidR="007E7933" w:rsidRPr="003B0FF8" w:rsidRDefault="007E7933" w:rsidP="007E7933">
      <w:pPr>
        <w:pStyle w:val="Amainreturn"/>
      </w:pPr>
      <w:r w:rsidRPr="003B0FF8">
        <w:t xml:space="preserve">If the information in a licence application </w:t>
      </w:r>
      <w:r w:rsidR="005D2259" w:rsidRPr="003B0FF8">
        <w:t xml:space="preserve">or renewal application </w:t>
      </w:r>
      <w:r w:rsidRPr="003B0FF8">
        <w:t>changes before the application is decided, the applicant must give the registrar written notice of the details of the change.</w:t>
      </w:r>
    </w:p>
    <w:p w14:paraId="50D8C35E" w14:textId="21B92B14" w:rsidR="007E7933" w:rsidRPr="003B0FF8" w:rsidRDefault="008D32FB" w:rsidP="008D32FB">
      <w:pPr>
        <w:pStyle w:val="AH5Sec"/>
      </w:pPr>
      <w:bookmarkStart w:id="21" w:name="_Toc170983053"/>
      <w:r w:rsidRPr="008D32FB">
        <w:rPr>
          <w:rStyle w:val="CharSectNo"/>
        </w:rPr>
        <w:lastRenderedPageBreak/>
        <w:t>17</w:t>
      </w:r>
      <w:r w:rsidRPr="003B0FF8">
        <w:tab/>
      </w:r>
      <w:r w:rsidR="007E7933" w:rsidRPr="003B0FF8">
        <w:t>Deciding applications</w:t>
      </w:r>
      <w:bookmarkEnd w:id="21"/>
    </w:p>
    <w:p w14:paraId="26CBC471" w14:textId="2096EEA6" w:rsidR="007E7933" w:rsidRPr="003B0FF8" w:rsidRDefault="008D32FB" w:rsidP="00C13F6B">
      <w:pPr>
        <w:pStyle w:val="Amain"/>
        <w:keepNext/>
      </w:pPr>
      <w:r>
        <w:tab/>
      </w:r>
      <w:r w:rsidRPr="003B0FF8">
        <w:t>(1)</w:t>
      </w:r>
      <w:r w:rsidRPr="003B0FF8">
        <w:tab/>
      </w:r>
      <w:r w:rsidR="007E7933" w:rsidRPr="003B0FF8">
        <w:t>If a person makes a licence application, the registrar must</w:t>
      </w:r>
      <w:r w:rsidR="007E7933" w:rsidRPr="003B0FF8">
        <w:rPr>
          <w:color w:val="000000"/>
          <w:shd w:val="clear" w:color="auto" w:fill="FFFFFF"/>
        </w:rPr>
        <w:t>—</w:t>
      </w:r>
    </w:p>
    <w:p w14:paraId="723BEDFA" w14:textId="2D6574CD" w:rsidR="007E7933" w:rsidRPr="003B0FF8" w:rsidRDefault="008D32FB" w:rsidP="008D32FB">
      <w:pPr>
        <w:pStyle w:val="Apara"/>
      </w:pPr>
      <w:r>
        <w:tab/>
      </w:r>
      <w:r w:rsidRPr="003B0FF8">
        <w:t>(a)</w:t>
      </w:r>
      <w:r w:rsidRPr="003B0FF8">
        <w:tab/>
      </w:r>
      <w:r w:rsidR="007E7933" w:rsidRPr="003B0FF8">
        <w:t>if the person is eligible</w:t>
      </w:r>
      <w:r w:rsidR="007E7933" w:rsidRPr="003B0FF8">
        <w:rPr>
          <w:color w:val="000000"/>
          <w:shd w:val="clear" w:color="auto" w:fill="FFFFFF"/>
        </w:rPr>
        <w:t>—</w:t>
      </w:r>
      <w:r w:rsidR="007E7933" w:rsidRPr="003B0FF8">
        <w:t>give a licence to the person; or</w:t>
      </w:r>
    </w:p>
    <w:p w14:paraId="1EE2EFBA" w14:textId="283EA887" w:rsidR="007E7933" w:rsidRPr="003B0FF8" w:rsidRDefault="008D32FB" w:rsidP="008D32FB">
      <w:pPr>
        <w:pStyle w:val="Apara"/>
      </w:pPr>
      <w:r>
        <w:tab/>
      </w:r>
      <w:r w:rsidRPr="003B0FF8">
        <w:t>(b)</w:t>
      </w:r>
      <w:r w:rsidRPr="003B0FF8">
        <w:tab/>
      </w:r>
      <w:r w:rsidR="007E7933" w:rsidRPr="003B0FF8">
        <w:t>if the person is not eligible</w:t>
      </w:r>
      <w:r w:rsidR="007E7933" w:rsidRPr="003B0FF8">
        <w:rPr>
          <w:color w:val="000000"/>
          <w:shd w:val="clear" w:color="auto" w:fill="FFFFFF"/>
        </w:rPr>
        <w:t>—</w:t>
      </w:r>
      <w:r w:rsidR="007E7933" w:rsidRPr="003B0FF8">
        <w:t>refuse to give a licence to the person.</w:t>
      </w:r>
    </w:p>
    <w:p w14:paraId="4AE8723C" w14:textId="594E1984" w:rsidR="005D2259" w:rsidRPr="003B0FF8" w:rsidRDefault="008D32FB" w:rsidP="008D32FB">
      <w:pPr>
        <w:pStyle w:val="Amain"/>
      </w:pPr>
      <w:r>
        <w:tab/>
      </w:r>
      <w:r w:rsidRPr="003B0FF8">
        <w:t>(2)</w:t>
      </w:r>
      <w:r w:rsidRPr="003B0FF8">
        <w:tab/>
      </w:r>
      <w:r w:rsidR="005D2259" w:rsidRPr="003B0FF8">
        <w:t>If a person makes a renewal application, the registrar must</w:t>
      </w:r>
      <w:r w:rsidR="005D2259" w:rsidRPr="003B0FF8">
        <w:rPr>
          <w:color w:val="000000"/>
          <w:shd w:val="clear" w:color="auto" w:fill="FFFFFF"/>
        </w:rPr>
        <w:t>—</w:t>
      </w:r>
    </w:p>
    <w:p w14:paraId="52733499" w14:textId="06D40489" w:rsidR="005D2259" w:rsidRPr="003B0FF8" w:rsidRDefault="008D32FB" w:rsidP="008D32FB">
      <w:pPr>
        <w:pStyle w:val="Apara"/>
      </w:pPr>
      <w:r>
        <w:tab/>
      </w:r>
      <w:r w:rsidRPr="003B0FF8">
        <w:t>(a)</w:t>
      </w:r>
      <w:r w:rsidRPr="003B0FF8">
        <w:tab/>
      </w:r>
      <w:r w:rsidR="005D2259" w:rsidRPr="003B0FF8">
        <w:t>if the person is eligible</w:t>
      </w:r>
      <w:r w:rsidR="005D2259" w:rsidRPr="003B0FF8">
        <w:rPr>
          <w:color w:val="000000"/>
          <w:shd w:val="clear" w:color="auto" w:fill="FFFFFF"/>
        </w:rPr>
        <w:t>—</w:t>
      </w:r>
      <w:r w:rsidR="005D2259" w:rsidRPr="003B0FF8">
        <w:t>renew the person’s licence; or</w:t>
      </w:r>
    </w:p>
    <w:p w14:paraId="28B5B264" w14:textId="0EBEA5CF" w:rsidR="005D2259" w:rsidRPr="003B0FF8" w:rsidRDefault="008D32FB" w:rsidP="008D32FB">
      <w:pPr>
        <w:pStyle w:val="Apara"/>
      </w:pPr>
      <w:r>
        <w:tab/>
      </w:r>
      <w:r w:rsidRPr="003B0FF8">
        <w:t>(b)</w:t>
      </w:r>
      <w:r w:rsidRPr="003B0FF8">
        <w:tab/>
      </w:r>
      <w:r w:rsidR="005D2259" w:rsidRPr="003B0FF8">
        <w:t>if the person is not eligible</w:t>
      </w:r>
      <w:r w:rsidR="005D2259" w:rsidRPr="003B0FF8">
        <w:rPr>
          <w:color w:val="000000"/>
          <w:shd w:val="clear" w:color="auto" w:fill="FFFFFF"/>
        </w:rPr>
        <w:t>—</w:t>
      </w:r>
      <w:r w:rsidR="005D2259" w:rsidRPr="003B0FF8">
        <w:t>refuse to renew the person’s licence.</w:t>
      </w:r>
    </w:p>
    <w:p w14:paraId="5D8973E1" w14:textId="2435B42C" w:rsidR="005D2259" w:rsidRPr="003B0FF8" w:rsidRDefault="008D32FB" w:rsidP="008D32FB">
      <w:pPr>
        <w:pStyle w:val="Amain"/>
      </w:pPr>
      <w:r>
        <w:tab/>
      </w:r>
      <w:r w:rsidRPr="003B0FF8">
        <w:t>(3)</w:t>
      </w:r>
      <w:r w:rsidRPr="003B0FF8">
        <w:tab/>
      </w:r>
      <w:r w:rsidR="005D2259" w:rsidRPr="003B0FF8">
        <w:t>If the registrar renews a licence, the renewed licence begins on the day after the licence being renewed ends.</w:t>
      </w:r>
    </w:p>
    <w:p w14:paraId="09544D70" w14:textId="3B4DBFF2" w:rsidR="005D2259" w:rsidRPr="003B0FF8" w:rsidRDefault="008D32FB" w:rsidP="008D32FB">
      <w:pPr>
        <w:pStyle w:val="Amain"/>
      </w:pPr>
      <w:r>
        <w:tab/>
      </w:r>
      <w:r w:rsidRPr="003B0FF8">
        <w:t>(4)</w:t>
      </w:r>
      <w:r w:rsidRPr="003B0FF8">
        <w:tab/>
      </w:r>
      <w:r w:rsidR="005D2259" w:rsidRPr="003B0FF8">
        <w:t>The registrar may renew a licence that has been suspended, but the renewed licence is suspended until the suspension ends.</w:t>
      </w:r>
    </w:p>
    <w:p w14:paraId="1FAF2D0E" w14:textId="4EA981AC" w:rsidR="00535DFE" w:rsidRPr="003B0FF8" w:rsidRDefault="008D32FB" w:rsidP="008D32FB">
      <w:pPr>
        <w:pStyle w:val="AH5Sec"/>
      </w:pPr>
      <w:bookmarkStart w:id="22" w:name="_Toc170983054"/>
      <w:r w:rsidRPr="008D32FB">
        <w:rPr>
          <w:rStyle w:val="CharSectNo"/>
        </w:rPr>
        <w:t>18</w:t>
      </w:r>
      <w:r w:rsidRPr="003B0FF8">
        <w:tab/>
      </w:r>
      <w:r w:rsidR="00535DFE" w:rsidRPr="003B0FF8">
        <w:t>Licence valid until application for renewal decided</w:t>
      </w:r>
      <w:bookmarkEnd w:id="22"/>
    </w:p>
    <w:p w14:paraId="1E6023FE" w14:textId="30C97717" w:rsidR="00535DFE" w:rsidRPr="003B0FF8" w:rsidRDefault="008D32FB" w:rsidP="008D32FB">
      <w:pPr>
        <w:pStyle w:val="Amain"/>
      </w:pPr>
      <w:r>
        <w:tab/>
      </w:r>
      <w:r w:rsidRPr="003B0FF8">
        <w:t>(1)</w:t>
      </w:r>
      <w:r w:rsidRPr="003B0FF8">
        <w:tab/>
      </w:r>
      <w:r w:rsidR="00535DFE" w:rsidRPr="003B0FF8">
        <w:t>If a person makes a renewal application, the person’s existing licence continues in force until the application is decided.</w:t>
      </w:r>
    </w:p>
    <w:p w14:paraId="2274D8C8" w14:textId="3BEA6E78" w:rsidR="00535DFE" w:rsidRPr="003B0FF8" w:rsidRDefault="008D32FB" w:rsidP="008D32FB">
      <w:pPr>
        <w:pStyle w:val="Amain"/>
      </w:pPr>
      <w:r>
        <w:tab/>
      </w:r>
      <w:r w:rsidRPr="003B0FF8">
        <w:t>(2)</w:t>
      </w:r>
      <w:r w:rsidRPr="003B0FF8">
        <w:tab/>
      </w:r>
      <w:r w:rsidR="00535DFE" w:rsidRPr="003B0FF8">
        <w:t>Subsection (1) applies even if it causes the existing licence to be in force for longer than the maximum licence term stated in section </w:t>
      </w:r>
      <w:r w:rsidR="008D0AB2">
        <w:t>2</w:t>
      </w:r>
      <w:r w:rsidR="0064388D">
        <w:t>0</w:t>
      </w:r>
      <w:r w:rsidR="00535DFE" w:rsidRPr="003B0FF8">
        <w:t> (b) (i).</w:t>
      </w:r>
    </w:p>
    <w:p w14:paraId="03138692" w14:textId="09BF4EF0" w:rsidR="007E7933" w:rsidRPr="003B0FF8" w:rsidRDefault="008D32FB" w:rsidP="008D32FB">
      <w:pPr>
        <w:pStyle w:val="AH5Sec"/>
      </w:pPr>
      <w:bookmarkStart w:id="23" w:name="_Toc170983055"/>
      <w:r w:rsidRPr="008D32FB">
        <w:rPr>
          <w:rStyle w:val="CharSectNo"/>
        </w:rPr>
        <w:t>19</w:t>
      </w:r>
      <w:r w:rsidRPr="003B0FF8">
        <w:tab/>
      </w:r>
      <w:r w:rsidR="007E7933" w:rsidRPr="003B0FF8">
        <w:t>Licence conditions</w:t>
      </w:r>
      <w:bookmarkEnd w:id="23"/>
    </w:p>
    <w:p w14:paraId="1F1E33E8" w14:textId="2B9CC584" w:rsidR="007E7933" w:rsidRPr="003B0FF8" w:rsidRDefault="008D32FB" w:rsidP="008D32FB">
      <w:pPr>
        <w:pStyle w:val="Amain"/>
      </w:pPr>
      <w:r>
        <w:tab/>
      </w:r>
      <w:r w:rsidRPr="003B0FF8">
        <w:t>(1)</w:t>
      </w:r>
      <w:r w:rsidRPr="003B0FF8">
        <w:tab/>
      </w:r>
      <w:r w:rsidR="007E7933" w:rsidRPr="003B0FF8">
        <w:t>A licence is subject to the following conditions</w:t>
      </w:r>
      <w:r w:rsidR="007E7933" w:rsidRPr="003B0FF8">
        <w:rPr>
          <w:color w:val="000000"/>
          <w:shd w:val="clear" w:color="auto" w:fill="FFFFFF"/>
        </w:rPr>
        <w:t>:</w:t>
      </w:r>
    </w:p>
    <w:p w14:paraId="64BA0CD8" w14:textId="42EBA5DB" w:rsidR="007E7933" w:rsidRPr="003B0FF8" w:rsidRDefault="008D32FB" w:rsidP="008D32FB">
      <w:pPr>
        <w:pStyle w:val="Apara"/>
      </w:pPr>
      <w:r>
        <w:tab/>
      </w:r>
      <w:r w:rsidRPr="003B0FF8">
        <w:t>(a)</w:t>
      </w:r>
      <w:r w:rsidRPr="003B0FF8">
        <w:tab/>
      </w:r>
      <w:r w:rsidR="007E7933" w:rsidRPr="003B0FF8">
        <w:t xml:space="preserve">the licensee must comply with this Act </w:t>
      </w:r>
      <w:r w:rsidR="00332229" w:rsidRPr="003B0FF8">
        <w:t>(</w:t>
      </w:r>
      <w:r w:rsidR="007E7933" w:rsidRPr="003B0FF8">
        <w:t>including any approved code of practice</w:t>
      </w:r>
      <w:r w:rsidR="00332229" w:rsidRPr="003B0FF8">
        <w:t>)</w:t>
      </w:r>
      <w:r w:rsidR="007E7933" w:rsidRPr="003B0FF8">
        <w:t>;</w:t>
      </w:r>
    </w:p>
    <w:p w14:paraId="508BA8D6" w14:textId="65468A1D" w:rsidR="007E7933" w:rsidRPr="003B0FF8" w:rsidRDefault="008D32FB" w:rsidP="008D32FB">
      <w:pPr>
        <w:pStyle w:val="Apara"/>
      </w:pPr>
      <w:r>
        <w:tab/>
      </w:r>
      <w:r w:rsidRPr="003B0FF8">
        <w:t>(b)</w:t>
      </w:r>
      <w:r w:rsidRPr="003B0FF8">
        <w:tab/>
      </w:r>
      <w:r w:rsidR="007E7933" w:rsidRPr="003B0FF8">
        <w:t xml:space="preserve">the licensee must </w:t>
      </w:r>
      <w:r w:rsidR="00656473" w:rsidRPr="003B0FF8">
        <w:t>comply with</w:t>
      </w:r>
      <w:r w:rsidR="007E7933" w:rsidRPr="003B0FF8">
        <w:t xml:space="preserve"> </w:t>
      </w:r>
      <w:r w:rsidR="001F4FD3" w:rsidRPr="003B0FF8">
        <w:t xml:space="preserve">all </w:t>
      </w:r>
      <w:r w:rsidR="002B2694" w:rsidRPr="003B0FF8">
        <w:t>relevant competency</w:t>
      </w:r>
      <w:r w:rsidR="001F4FD3" w:rsidRPr="003B0FF8">
        <w:t xml:space="preserve"> requirements</w:t>
      </w:r>
      <w:r w:rsidR="007E7933" w:rsidRPr="003B0FF8">
        <w:t xml:space="preserve">; </w:t>
      </w:r>
    </w:p>
    <w:p w14:paraId="18D908F0" w14:textId="5E2D6648" w:rsidR="007E7933" w:rsidRPr="003B0FF8" w:rsidRDefault="008D32FB" w:rsidP="008D32FB">
      <w:pPr>
        <w:pStyle w:val="Apara"/>
      </w:pPr>
      <w:r>
        <w:tab/>
      </w:r>
      <w:r w:rsidRPr="003B0FF8">
        <w:t>(c)</w:t>
      </w:r>
      <w:r w:rsidRPr="003B0FF8">
        <w:tab/>
      </w:r>
      <w:r w:rsidR="007E7933" w:rsidRPr="003B0FF8">
        <w:t xml:space="preserve">the licensee must comply with all relevant laws; </w:t>
      </w:r>
    </w:p>
    <w:p w14:paraId="5938A7F1" w14:textId="0EB9B9A4" w:rsidR="007E7933" w:rsidRPr="003B0FF8" w:rsidRDefault="008D32FB" w:rsidP="008D32FB">
      <w:pPr>
        <w:pStyle w:val="Apara"/>
      </w:pPr>
      <w:r>
        <w:lastRenderedPageBreak/>
        <w:tab/>
      </w:r>
      <w:r w:rsidRPr="003B0FF8">
        <w:t>(d)</w:t>
      </w:r>
      <w:r w:rsidRPr="003B0FF8">
        <w:tab/>
      </w:r>
      <w:r w:rsidR="007E7933" w:rsidRPr="003B0FF8">
        <w:t>the licensee must—</w:t>
      </w:r>
    </w:p>
    <w:p w14:paraId="6D8FB0B3" w14:textId="488161C9" w:rsidR="007E7933" w:rsidRPr="003B0FF8" w:rsidRDefault="008D32FB" w:rsidP="008D32FB">
      <w:pPr>
        <w:pStyle w:val="Asubpara"/>
      </w:pPr>
      <w:r>
        <w:tab/>
      </w:r>
      <w:r w:rsidRPr="003B0FF8">
        <w:t>(i)</w:t>
      </w:r>
      <w:r w:rsidRPr="003B0FF8">
        <w:tab/>
      </w:r>
      <w:r w:rsidR="007E7933" w:rsidRPr="003B0FF8">
        <w:t>meet the standard reasonably expected of a licensee; and</w:t>
      </w:r>
    </w:p>
    <w:p w14:paraId="3C7AAF4D" w14:textId="26913BC8" w:rsidR="007E7933" w:rsidRPr="003B0FF8" w:rsidRDefault="008D32FB" w:rsidP="008D32FB">
      <w:pPr>
        <w:pStyle w:val="Asubpara"/>
      </w:pPr>
      <w:r>
        <w:tab/>
      </w:r>
      <w:r w:rsidRPr="003B0FF8">
        <w:t>(ii)</w:t>
      </w:r>
      <w:r w:rsidRPr="003B0FF8">
        <w:tab/>
      </w:r>
      <w:r w:rsidR="007E7933" w:rsidRPr="003B0FF8">
        <w:t xml:space="preserve">demonstrate a level of competence reasonably expected of a licensee; </w:t>
      </w:r>
      <w:r w:rsidR="00BC079B" w:rsidRPr="003B0FF8">
        <w:t>and</w:t>
      </w:r>
    </w:p>
    <w:p w14:paraId="49A3E295" w14:textId="2CAF2061" w:rsidR="007E7933" w:rsidRPr="003B0FF8" w:rsidRDefault="008D32FB" w:rsidP="008D32FB">
      <w:pPr>
        <w:pStyle w:val="Asubpara"/>
      </w:pPr>
      <w:r>
        <w:tab/>
      </w:r>
      <w:r w:rsidRPr="003B0FF8">
        <w:t>(iii)</w:t>
      </w:r>
      <w:r w:rsidRPr="003B0FF8">
        <w:tab/>
      </w:r>
      <w:r w:rsidR="007E7933" w:rsidRPr="003B0FF8">
        <w:t>demonstrate the operational and financial capacity to comply with—</w:t>
      </w:r>
    </w:p>
    <w:p w14:paraId="2F383E27" w14:textId="00D41793" w:rsidR="007E7933" w:rsidRPr="003B0FF8" w:rsidRDefault="008D32FB" w:rsidP="008D32FB">
      <w:pPr>
        <w:pStyle w:val="Asubsubpara"/>
      </w:pPr>
      <w:r>
        <w:tab/>
      </w:r>
      <w:r w:rsidRPr="003B0FF8">
        <w:t>(A)</w:t>
      </w:r>
      <w:r w:rsidRPr="003B0FF8">
        <w:tab/>
      </w:r>
      <w:r w:rsidR="007E7933" w:rsidRPr="003B0FF8">
        <w:t>its obligations under this Act</w:t>
      </w:r>
      <w:r w:rsidR="00475C89" w:rsidRPr="003B0FF8">
        <w:t xml:space="preserve"> and </w:t>
      </w:r>
      <w:r w:rsidR="007E7933" w:rsidRPr="003B0FF8">
        <w:t xml:space="preserve">relevant laws; and </w:t>
      </w:r>
    </w:p>
    <w:p w14:paraId="1BB537B6" w14:textId="63991B92" w:rsidR="007E7933" w:rsidRPr="003B0FF8" w:rsidRDefault="008D32FB" w:rsidP="008D32FB">
      <w:pPr>
        <w:pStyle w:val="Asubsubpara"/>
      </w:pPr>
      <w:r>
        <w:tab/>
      </w:r>
      <w:r w:rsidRPr="003B0FF8">
        <w:t>(B)</w:t>
      </w:r>
      <w:r w:rsidRPr="003B0FF8">
        <w:tab/>
      </w:r>
      <w:r w:rsidR="007E7933" w:rsidRPr="003B0FF8">
        <w:t>its legal obligations to subcontractors and other people engaged by the licensee;</w:t>
      </w:r>
      <w:r w:rsidR="00BC079B" w:rsidRPr="003B0FF8">
        <w:t xml:space="preserve"> and</w:t>
      </w:r>
    </w:p>
    <w:p w14:paraId="1226F6EB" w14:textId="5579EFF8" w:rsidR="007E7933" w:rsidRPr="003B0FF8" w:rsidRDefault="008D32FB" w:rsidP="008D32FB">
      <w:pPr>
        <w:pStyle w:val="Asubpara"/>
      </w:pPr>
      <w:r>
        <w:tab/>
      </w:r>
      <w:r w:rsidRPr="003B0FF8">
        <w:t>(iv)</w:t>
      </w:r>
      <w:r w:rsidRPr="003B0FF8">
        <w:tab/>
      </w:r>
      <w:r w:rsidR="007E7933" w:rsidRPr="003B0FF8">
        <w:t xml:space="preserve">not engage in improper or unethical conduct; </w:t>
      </w:r>
    </w:p>
    <w:p w14:paraId="7BDB58E1" w14:textId="0613881F" w:rsidR="007E7933" w:rsidRPr="003B0FF8" w:rsidRDefault="008D32FB" w:rsidP="008D32FB">
      <w:pPr>
        <w:pStyle w:val="Apara"/>
      </w:pPr>
      <w:r>
        <w:tab/>
      </w:r>
      <w:r w:rsidRPr="003B0FF8">
        <w:t>(e)</w:t>
      </w:r>
      <w:r w:rsidRPr="003B0FF8">
        <w:tab/>
      </w:r>
      <w:r w:rsidR="007E7933" w:rsidRPr="003B0FF8">
        <w:t>on request by the registrar, the licensee must provide stated</w:t>
      </w:r>
      <w:r w:rsidR="00A925CD">
        <w:t> </w:t>
      </w:r>
      <w:r w:rsidR="007E7933" w:rsidRPr="003B0FF8">
        <w:t>information about any matter mentioned in paragraphs</w:t>
      </w:r>
      <w:r w:rsidR="00A925CD">
        <w:t> </w:t>
      </w:r>
      <w:r w:rsidR="007E7933" w:rsidRPr="003B0FF8">
        <w:t>(a)</w:t>
      </w:r>
      <w:r w:rsidR="00A925CD">
        <w:t> </w:t>
      </w:r>
      <w:r w:rsidR="007E7933" w:rsidRPr="003B0FF8">
        <w:t>to</w:t>
      </w:r>
      <w:r w:rsidR="00A925CD">
        <w:t> </w:t>
      </w:r>
      <w:r w:rsidR="007E7933" w:rsidRPr="003B0FF8">
        <w:t>(</w:t>
      </w:r>
      <w:r w:rsidR="00475C89" w:rsidRPr="003B0FF8">
        <w:t>d</w:t>
      </w:r>
      <w:r w:rsidR="007E7933" w:rsidRPr="003B0FF8">
        <w:t>);</w:t>
      </w:r>
    </w:p>
    <w:p w14:paraId="28EDA2D4" w14:textId="3659C1F0" w:rsidR="007E7933" w:rsidRPr="003B0FF8" w:rsidRDefault="008D32FB" w:rsidP="008D32FB">
      <w:pPr>
        <w:pStyle w:val="Apara"/>
      </w:pPr>
      <w:r>
        <w:tab/>
      </w:r>
      <w:r w:rsidRPr="003B0FF8">
        <w:t>(f)</w:t>
      </w:r>
      <w:r w:rsidRPr="003B0FF8">
        <w:tab/>
      </w:r>
      <w:r w:rsidR="007E7933" w:rsidRPr="003B0FF8">
        <w:t xml:space="preserve">any other condition the registrar considers appropriate; </w:t>
      </w:r>
    </w:p>
    <w:p w14:paraId="3F8C78DB" w14:textId="2C71E244" w:rsidR="007E7933" w:rsidRPr="003B0FF8" w:rsidRDefault="008D32FB" w:rsidP="008D32FB">
      <w:pPr>
        <w:pStyle w:val="Apara"/>
      </w:pPr>
      <w:r>
        <w:tab/>
      </w:r>
      <w:r w:rsidRPr="003B0FF8">
        <w:t>(g)</w:t>
      </w:r>
      <w:r w:rsidRPr="003B0FF8">
        <w:tab/>
      </w:r>
      <w:r w:rsidR="007E7933" w:rsidRPr="003B0FF8">
        <w:t>any other condition prescribed by regulation.</w:t>
      </w:r>
    </w:p>
    <w:p w14:paraId="4E13F3C2" w14:textId="53A593E4" w:rsidR="00FE11C4" w:rsidRPr="003B0FF8" w:rsidRDefault="00FE11C4" w:rsidP="00FE11C4">
      <w:pPr>
        <w:pStyle w:val="aNote"/>
      </w:pPr>
      <w:r w:rsidRPr="00860DB2">
        <w:rPr>
          <w:rStyle w:val="charItals"/>
        </w:rPr>
        <w:t>Note</w:t>
      </w:r>
      <w:r w:rsidRPr="00860DB2">
        <w:rPr>
          <w:rStyle w:val="charItals"/>
        </w:rPr>
        <w:tab/>
      </w:r>
      <w:r w:rsidRPr="003B0FF8">
        <w:t xml:space="preserve">It is an offence under s </w:t>
      </w:r>
      <w:r w:rsidR="008D0AB2">
        <w:t>9</w:t>
      </w:r>
      <w:r w:rsidR="00596B1C">
        <w:t>4</w:t>
      </w:r>
      <w:r w:rsidRPr="003B0FF8">
        <w:t xml:space="preserve"> for a </w:t>
      </w:r>
      <w:r w:rsidR="00342146" w:rsidRPr="003B0FF8">
        <w:t>licensee</w:t>
      </w:r>
      <w:r w:rsidRPr="003B0FF8">
        <w:t xml:space="preserve"> not to comply with a condition of their licence.</w:t>
      </w:r>
    </w:p>
    <w:p w14:paraId="0B053B3C" w14:textId="38521D37" w:rsidR="007E7933" w:rsidRPr="003B0FF8" w:rsidRDefault="008D32FB" w:rsidP="008D32FB">
      <w:pPr>
        <w:pStyle w:val="Amain"/>
      </w:pPr>
      <w:r>
        <w:tab/>
      </w:r>
      <w:r w:rsidRPr="003B0FF8">
        <w:t>(2)</w:t>
      </w:r>
      <w:r w:rsidRPr="003B0FF8">
        <w:tab/>
      </w:r>
      <w:r w:rsidR="007E7933" w:rsidRPr="003B0FF8">
        <w:t>Without limiting subsection (1) (</w:t>
      </w:r>
      <w:r w:rsidR="00764D96" w:rsidRPr="003B0FF8">
        <w:t>f</w:t>
      </w:r>
      <w:r w:rsidR="007E7933" w:rsidRPr="003B0FF8">
        <w:t>) or (</w:t>
      </w:r>
      <w:r w:rsidR="00764D96" w:rsidRPr="003B0FF8">
        <w:t>g</w:t>
      </w:r>
      <w:r w:rsidR="007E7933" w:rsidRPr="003B0FF8">
        <w:t>), a condition may be imposed or prescribed in relation to the following matters:</w:t>
      </w:r>
    </w:p>
    <w:p w14:paraId="042AE134" w14:textId="28020885" w:rsidR="003505B1" w:rsidRPr="003B0FF8" w:rsidRDefault="008D32FB" w:rsidP="008D32FB">
      <w:pPr>
        <w:pStyle w:val="Apara"/>
      </w:pPr>
      <w:r>
        <w:tab/>
      </w:r>
      <w:r w:rsidRPr="003B0FF8">
        <w:t>(a)</w:t>
      </w:r>
      <w:r w:rsidRPr="003B0FF8">
        <w:tab/>
      </w:r>
      <w:r w:rsidR="003F4B60" w:rsidRPr="003B0FF8">
        <w:t xml:space="preserve">limiting the </w:t>
      </w:r>
      <w:r w:rsidR="003B76A4" w:rsidRPr="003B0FF8">
        <w:t xml:space="preserve">residential </w:t>
      </w:r>
      <w:r w:rsidR="000C6E42" w:rsidRPr="003B0FF8">
        <w:t>development</w:t>
      </w:r>
      <w:r w:rsidR="003B76A4" w:rsidRPr="003B0FF8">
        <w:t xml:space="preserve"> </w:t>
      </w:r>
      <w:r w:rsidR="006D563E" w:rsidRPr="003B0FF8">
        <w:t>activities</w:t>
      </w:r>
      <w:r w:rsidR="003F4B60" w:rsidRPr="003B0FF8">
        <w:t xml:space="preserve"> </w:t>
      </w:r>
      <w:r w:rsidR="00265CB5" w:rsidRPr="003B0FF8">
        <w:t>that may be undertaken</w:t>
      </w:r>
      <w:r w:rsidR="00F14C53" w:rsidRPr="003B0FF8">
        <w:t xml:space="preserve"> concurrently </w:t>
      </w:r>
      <w:r w:rsidR="003F4B60" w:rsidRPr="003B0FF8">
        <w:t>by the licensee</w:t>
      </w:r>
      <w:r w:rsidR="00EC0A7C" w:rsidRPr="003B0FF8">
        <w:t xml:space="preserve"> or an associated entity</w:t>
      </w:r>
      <w:r w:rsidR="00D603F3" w:rsidRPr="003B0FF8">
        <w:t>;</w:t>
      </w:r>
    </w:p>
    <w:p w14:paraId="1F729AB7" w14:textId="710DAA88" w:rsidR="00764D96" w:rsidRPr="003B0FF8" w:rsidRDefault="008D32FB" w:rsidP="008D32FB">
      <w:pPr>
        <w:pStyle w:val="Apara"/>
      </w:pPr>
      <w:r>
        <w:tab/>
      </w:r>
      <w:r w:rsidRPr="003B0FF8">
        <w:t>(b)</w:t>
      </w:r>
      <w:r w:rsidRPr="003B0FF8">
        <w:tab/>
      </w:r>
      <w:r w:rsidR="003F4B60" w:rsidRPr="003B0FF8">
        <w:t xml:space="preserve">preventing new </w:t>
      </w:r>
      <w:r w:rsidR="003B76A4" w:rsidRPr="003B0FF8">
        <w:t xml:space="preserve">residential </w:t>
      </w:r>
      <w:r w:rsidR="000C6E42" w:rsidRPr="003B0FF8">
        <w:t>development</w:t>
      </w:r>
      <w:r w:rsidR="003B76A4" w:rsidRPr="003B0FF8">
        <w:t xml:space="preserve"> </w:t>
      </w:r>
      <w:r w:rsidR="006D563E" w:rsidRPr="003B0FF8">
        <w:t>activities</w:t>
      </w:r>
      <w:r w:rsidR="003F4B60" w:rsidRPr="003B0FF8">
        <w:t xml:space="preserve"> from being </w:t>
      </w:r>
      <w:r w:rsidR="00DB3A8A" w:rsidRPr="003B0FF8">
        <w:t>undertaken</w:t>
      </w:r>
      <w:r w:rsidR="003F4B60" w:rsidRPr="003B0FF8">
        <w:t xml:space="preserve"> by the licensee</w:t>
      </w:r>
      <w:r w:rsidR="00EC0A7C" w:rsidRPr="003B0FF8">
        <w:t xml:space="preserve"> or an associated entity</w:t>
      </w:r>
      <w:r w:rsidR="00764D96" w:rsidRPr="003B0FF8">
        <w:t>;</w:t>
      </w:r>
    </w:p>
    <w:p w14:paraId="3B464711" w14:textId="345429E7" w:rsidR="00434ABA" w:rsidRPr="003B0FF8" w:rsidRDefault="008D32FB" w:rsidP="008D32FB">
      <w:pPr>
        <w:pStyle w:val="Apara"/>
      </w:pPr>
      <w:r>
        <w:tab/>
      </w:r>
      <w:r w:rsidRPr="003B0FF8">
        <w:t>(c)</w:t>
      </w:r>
      <w:r w:rsidRPr="003B0FF8">
        <w:tab/>
      </w:r>
      <w:r w:rsidR="00434ABA" w:rsidRPr="003B0FF8">
        <w:t xml:space="preserve">limiting the size </w:t>
      </w:r>
      <w:r w:rsidR="00552427" w:rsidRPr="003B0FF8">
        <w:t xml:space="preserve">or kinds </w:t>
      </w:r>
      <w:r w:rsidR="00434ABA" w:rsidRPr="003B0FF8">
        <w:t xml:space="preserve">of </w:t>
      </w:r>
      <w:r w:rsidR="000974FD" w:rsidRPr="003B0FF8">
        <w:t xml:space="preserve">residential </w:t>
      </w:r>
      <w:r w:rsidR="000C6E42" w:rsidRPr="003B0FF8">
        <w:t>development</w:t>
      </w:r>
      <w:r w:rsidR="000974FD" w:rsidRPr="003B0FF8">
        <w:t xml:space="preserve"> </w:t>
      </w:r>
      <w:r w:rsidR="000C6E42" w:rsidRPr="003B0FF8">
        <w:t>activities</w:t>
      </w:r>
      <w:r w:rsidR="00434ABA" w:rsidRPr="003B0FF8">
        <w:t xml:space="preserve"> that may be </w:t>
      </w:r>
      <w:r w:rsidR="00DB3A8A" w:rsidRPr="003B0FF8">
        <w:t xml:space="preserve">undertaken </w:t>
      </w:r>
      <w:r w:rsidR="00434ABA" w:rsidRPr="003B0FF8">
        <w:t xml:space="preserve"> by the licensee</w:t>
      </w:r>
      <w:r w:rsidR="00EC0A7C" w:rsidRPr="003B0FF8">
        <w:t xml:space="preserve"> or an associated entity</w:t>
      </w:r>
      <w:r w:rsidR="00434ABA" w:rsidRPr="003B0FF8">
        <w:t>;</w:t>
      </w:r>
    </w:p>
    <w:p w14:paraId="7201CF76" w14:textId="1BD85E8F" w:rsidR="00865446" w:rsidRPr="003B0FF8" w:rsidRDefault="008D32FB" w:rsidP="008D32FB">
      <w:pPr>
        <w:pStyle w:val="Apara"/>
      </w:pPr>
      <w:r>
        <w:tab/>
      </w:r>
      <w:r w:rsidRPr="003B0FF8">
        <w:t>(d)</w:t>
      </w:r>
      <w:r w:rsidRPr="003B0FF8">
        <w:tab/>
      </w:r>
      <w:r w:rsidR="00174B34" w:rsidRPr="003B0FF8">
        <w:t>requiring the design documentation for</w:t>
      </w:r>
      <w:r w:rsidR="00BC1C19" w:rsidRPr="003B0FF8">
        <w:t xml:space="preserve"> </w:t>
      </w:r>
      <w:r w:rsidR="00174B34" w:rsidRPr="003B0FF8">
        <w:t xml:space="preserve">residential building </w:t>
      </w:r>
      <w:r w:rsidR="00BC1C19" w:rsidRPr="003B0FF8">
        <w:t>work</w:t>
      </w:r>
      <w:r w:rsidR="00174B34" w:rsidRPr="003B0FF8">
        <w:t xml:space="preserve"> to be </w:t>
      </w:r>
      <w:r w:rsidR="00C81A69" w:rsidRPr="003B0FF8">
        <w:t>independently reviewed or inspected;</w:t>
      </w:r>
    </w:p>
    <w:p w14:paraId="6CD5DB74" w14:textId="56B04D0B" w:rsidR="00660E0A" w:rsidRPr="003B0FF8" w:rsidRDefault="008D32FB" w:rsidP="008D32FB">
      <w:pPr>
        <w:pStyle w:val="Apara"/>
      </w:pPr>
      <w:r>
        <w:lastRenderedPageBreak/>
        <w:tab/>
      </w:r>
      <w:r w:rsidRPr="003B0FF8">
        <w:t>(e)</w:t>
      </w:r>
      <w:r w:rsidRPr="003B0FF8">
        <w:tab/>
      </w:r>
      <w:r w:rsidR="00662B89" w:rsidRPr="003B0FF8">
        <w:t xml:space="preserve">requiring </w:t>
      </w:r>
      <w:r w:rsidR="00B749DF" w:rsidRPr="003B0FF8">
        <w:t xml:space="preserve">inspections of stated </w:t>
      </w:r>
      <w:r w:rsidR="00BC1C19" w:rsidRPr="003B0FF8">
        <w:t xml:space="preserve">residential </w:t>
      </w:r>
      <w:r w:rsidR="00B749DF" w:rsidRPr="003B0FF8">
        <w:t>building work by a stated person and the provision of information about the inspections</w:t>
      </w:r>
      <w:r w:rsidR="00061BB7" w:rsidRPr="003B0FF8">
        <w:t>;</w:t>
      </w:r>
      <w:r w:rsidR="00A6066F" w:rsidRPr="003B0FF8">
        <w:t xml:space="preserve"> </w:t>
      </w:r>
    </w:p>
    <w:p w14:paraId="5A0A70ED" w14:textId="44888892" w:rsidR="00865446" w:rsidRPr="003B0FF8" w:rsidRDefault="008D32FB" w:rsidP="008D32FB">
      <w:pPr>
        <w:pStyle w:val="Apara"/>
      </w:pPr>
      <w:r>
        <w:tab/>
      </w:r>
      <w:r w:rsidRPr="003B0FF8">
        <w:t>(f)</w:t>
      </w:r>
      <w:r w:rsidRPr="003B0FF8">
        <w:tab/>
      </w:r>
      <w:r w:rsidR="00364720" w:rsidRPr="003B0FF8">
        <w:t>minimum financial requirements to be</w:t>
      </w:r>
      <w:r w:rsidR="00552427" w:rsidRPr="003B0FF8">
        <w:t xml:space="preserve"> </w:t>
      </w:r>
      <w:r w:rsidR="00364720" w:rsidRPr="003B0FF8">
        <w:t>satisfied</w:t>
      </w:r>
      <w:r w:rsidR="00552427" w:rsidRPr="003B0FF8">
        <w:t xml:space="preserve"> by the licensee</w:t>
      </w:r>
      <w:r w:rsidR="004C598C" w:rsidRPr="003B0FF8">
        <w:t xml:space="preserve"> or an associated entity</w:t>
      </w:r>
      <w:r w:rsidR="00552427" w:rsidRPr="003B0FF8">
        <w:t>;</w:t>
      </w:r>
    </w:p>
    <w:p w14:paraId="78A8B70E" w14:textId="44EC2041" w:rsidR="00AD47BA" w:rsidRPr="003B0FF8" w:rsidRDefault="008D32FB" w:rsidP="008D32FB">
      <w:pPr>
        <w:pStyle w:val="Apara"/>
      </w:pPr>
      <w:r>
        <w:tab/>
      </w:r>
      <w:r w:rsidRPr="003B0FF8">
        <w:t>(g)</w:t>
      </w:r>
      <w:r w:rsidRPr="003B0FF8">
        <w:tab/>
      </w:r>
      <w:r w:rsidR="00764D96" w:rsidRPr="003B0FF8">
        <w:t xml:space="preserve">restricting stated </w:t>
      </w:r>
      <w:r w:rsidR="00C1378E" w:rsidRPr="003B0FF8">
        <w:t xml:space="preserve">people from </w:t>
      </w:r>
      <w:r w:rsidR="00434ABA" w:rsidRPr="003B0FF8">
        <w:t xml:space="preserve">involvement in stated </w:t>
      </w:r>
      <w:r w:rsidR="00266487" w:rsidRPr="003B0FF8">
        <w:t xml:space="preserve">residential </w:t>
      </w:r>
      <w:r w:rsidR="009B37C6" w:rsidRPr="003B0FF8">
        <w:t>development activities</w:t>
      </w:r>
      <w:r w:rsidR="00865446" w:rsidRPr="003B0FF8">
        <w:t>.</w:t>
      </w:r>
    </w:p>
    <w:p w14:paraId="5AF2657D" w14:textId="75FA8733" w:rsidR="003F4B60" w:rsidRPr="003B0FF8" w:rsidRDefault="003F4B60" w:rsidP="00FE5883">
      <w:pPr>
        <w:pStyle w:val="aExamHdgss"/>
      </w:pPr>
      <w:r w:rsidRPr="003B0FF8">
        <w:t>Examples</w:t>
      </w:r>
    </w:p>
    <w:p w14:paraId="202C47C0" w14:textId="346FAF18" w:rsidR="003F4B60" w:rsidRPr="003B0FF8" w:rsidRDefault="00177675" w:rsidP="00177675">
      <w:pPr>
        <w:pStyle w:val="aExamINumss"/>
      </w:pPr>
      <w:r w:rsidRPr="003B0FF8">
        <w:t>1</w:t>
      </w:r>
      <w:r w:rsidRPr="003B0FF8">
        <w:tab/>
      </w:r>
      <w:r w:rsidR="002A47C7" w:rsidRPr="003B0FF8">
        <w:t>Kerr</w:t>
      </w:r>
      <w:r w:rsidR="00122D9E" w:rsidRPr="003B0FF8">
        <w:t xml:space="preserve"> Developments</w:t>
      </w:r>
      <w:r w:rsidR="003F4B60" w:rsidRPr="003B0FF8">
        <w:t xml:space="preserve"> Pty Ltd is a new entrant into the </w:t>
      </w:r>
      <w:r w:rsidR="00FC0DB2" w:rsidRPr="003B0FF8">
        <w:t xml:space="preserve">residential </w:t>
      </w:r>
      <w:r w:rsidR="003F4B60" w:rsidRPr="003B0FF8">
        <w:t xml:space="preserve">development industry. The registrar imposes a condition on </w:t>
      </w:r>
      <w:r w:rsidR="00FE02AC" w:rsidRPr="003B0FF8">
        <w:t xml:space="preserve">the company’s licence limiting the company from </w:t>
      </w:r>
      <w:r w:rsidR="00FB401F" w:rsidRPr="003B0FF8">
        <w:t>developing</w:t>
      </w:r>
      <w:r w:rsidR="00FE02AC" w:rsidRPr="003B0FF8">
        <w:t xml:space="preserve"> multi-unit housing </w:t>
      </w:r>
      <w:r w:rsidR="00C167A2" w:rsidRPr="003B0FF8">
        <w:t>with</w:t>
      </w:r>
      <w:r w:rsidR="00FE02AC" w:rsidRPr="003B0FF8">
        <w:t xml:space="preserve"> more than </w:t>
      </w:r>
      <w:r w:rsidR="00334C68">
        <w:t>10</w:t>
      </w:r>
      <w:r w:rsidR="00FE02AC" w:rsidRPr="003B0FF8">
        <w:t xml:space="preserve"> units</w:t>
      </w:r>
      <w:r w:rsidR="00C167A2" w:rsidRPr="003B0FF8">
        <w:t xml:space="preserve"> or with a value of more than $5</w:t>
      </w:r>
      <w:r w:rsidR="00A925CD">
        <w:t xml:space="preserve"> </w:t>
      </w:r>
      <w:r w:rsidR="00C167A2" w:rsidRPr="003B0FF8">
        <w:t>million.</w:t>
      </w:r>
    </w:p>
    <w:p w14:paraId="741B6B5B" w14:textId="3974B8DE" w:rsidR="003F4B60" w:rsidRPr="003B0FF8" w:rsidRDefault="00177675" w:rsidP="00177675">
      <w:pPr>
        <w:pStyle w:val="aExamINumss"/>
      </w:pPr>
      <w:r w:rsidRPr="003B0FF8">
        <w:t>2</w:t>
      </w:r>
      <w:r w:rsidRPr="003B0FF8">
        <w:tab/>
      </w:r>
      <w:r w:rsidR="002A47C7" w:rsidRPr="003B0FF8">
        <w:t>Foord</w:t>
      </w:r>
      <w:r w:rsidR="00122D9E" w:rsidRPr="003B0FF8">
        <w:t xml:space="preserve"> Developments</w:t>
      </w:r>
      <w:r w:rsidR="00C167A2" w:rsidRPr="003B0FF8">
        <w:t xml:space="preserve"> Pty Ltd holds a licence and is the parent company of 3</w:t>
      </w:r>
      <w:r w:rsidR="001467F0" w:rsidRPr="003B0FF8">
        <w:t> </w:t>
      </w:r>
      <w:r w:rsidR="00853A78" w:rsidRPr="003B0FF8">
        <w:t xml:space="preserve">subsidiary </w:t>
      </w:r>
      <w:r w:rsidR="00C167A2" w:rsidRPr="003B0FF8">
        <w:t xml:space="preserve">companies, each responsible for the development of different </w:t>
      </w:r>
      <w:r w:rsidR="00FC0DB2" w:rsidRPr="003B0FF8">
        <w:t xml:space="preserve">residential </w:t>
      </w:r>
      <w:r w:rsidR="00D6518D" w:rsidRPr="003B0FF8">
        <w:t xml:space="preserve">development </w:t>
      </w:r>
      <w:r w:rsidR="00C167A2" w:rsidRPr="003B0FF8">
        <w:t xml:space="preserve">projects. One of the </w:t>
      </w:r>
      <w:r w:rsidR="00853A78" w:rsidRPr="003B0FF8">
        <w:t xml:space="preserve">subsidiaries is placed under external administration and defects relating to a number of </w:t>
      </w:r>
      <w:r w:rsidRPr="003B0FF8">
        <w:t>buildings constructed by the insolvent company have been identified. The registrar imposes a condition preventing the subsidiary companies from undertaking new projects and requir</w:t>
      </w:r>
      <w:r w:rsidR="00FC0DB2" w:rsidRPr="003B0FF8">
        <w:t>ing</w:t>
      </w:r>
      <w:r w:rsidRPr="003B0FF8">
        <w:t xml:space="preserve"> additional independent </w:t>
      </w:r>
      <w:r w:rsidR="00EB61AC" w:rsidRPr="003B0FF8">
        <w:t>review of design documentation</w:t>
      </w:r>
      <w:r w:rsidRPr="003B0FF8">
        <w:t xml:space="preserve"> </w:t>
      </w:r>
      <w:r w:rsidR="00EB61AC" w:rsidRPr="003B0FF8">
        <w:t>for</w:t>
      </w:r>
      <w:r w:rsidRPr="003B0FF8">
        <w:t xml:space="preserve"> the subsidiar</w:t>
      </w:r>
      <w:r w:rsidR="00D603F3" w:rsidRPr="003B0FF8">
        <w:t>ie</w:t>
      </w:r>
      <w:r w:rsidR="00D6518D" w:rsidRPr="003B0FF8">
        <w:t>s</w:t>
      </w:r>
      <w:r w:rsidR="00D603F3" w:rsidRPr="003B0FF8">
        <w:t>’</w:t>
      </w:r>
      <w:r w:rsidRPr="003B0FF8">
        <w:t xml:space="preserve"> projects.</w:t>
      </w:r>
    </w:p>
    <w:p w14:paraId="32D7AFE1" w14:textId="41378CAA" w:rsidR="007E7933" w:rsidRPr="003B0FF8" w:rsidRDefault="008D32FB" w:rsidP="008D32FB">
      <w:pPr>
        <w:pStyle w:val="Amain"/>
      </w:pPr>
      <w:r>
        <w:tab/>
      </w:r>
      <w:r w:rsidRPr="003B0FF8">
        <w:t>(3)</w:t>
      </w:r>
      <w:r w:rsidRPr="003B0FF8">
        <w:tab/>
      </w:r>
      <w:r w:rsidR="007E7933" w:rsidRPr="003B0FF8">
        <w:t>Before imposing a condition under subsection (1) (</w:t>
      </w:r>
      <w:r w:rsidR="00072207" w:rsidRPr="003B0FF8">
        <w:t>f</w:t>
      </w:r>
      <w:r w:rsidR="007E7933" w:rsidRPr="003B0FF8">
        <w:t>), the registrar must</w:t>
      </w:r>
      <w:r w:rsidR="007E7933" w:rsidRPr="003B0FF8">
        <w:rPr>
          <w:color w:val="000000"/>
          <w:shd w:val="clear" w:color="auto" w:fill="FFFFFF"/>
        </w:rPr>
        <w:t>—</w:t>
      </w:r>
    </w:p>
    <w:p w14:paraId="1783167E" w14:textId="319E47F0" w:rsidR="007E7933" w:rsidRPr="003B0FF8" w:rsidRDefault="008D32FB" w:rsidP="008D32FB">
      <w:pPr>
        <w:pStyle w:val="Apara"/>
      </w:pPr>
      <w:r>
        <w:tab/>
      </w:r>
      <w:r w:rsidRPr="003B0FF8">
        <w:t>(a)</w:t>
      </w:r>
      <w:r w:rsidRPr="003B0FF8">
        <w:tab/>
      </w:r>
      <w:r w:rsidR="007E7933" w:rsidRPr="003B0FF8">
        <w:t>give the applicant or licensee a written notice that</w:t>
      </w:r>
      <w:r w:rsidR="007E7933" w:rsidRPr="003B0FF8">
        <w:rPr>
          <w:color w:val="000000"/>
        </w:rPr>
        <w:t>—</w:t>
      </w:r>
    </w:p>
    <w:p w14:paraId="1B02ABC1" w14:textId="41F7E8EA" w:rsidR="007E7933" w:rsidRPr="003B0FF8" w:rsidRDefault="008D32FB" w:rsidP="008D32FB">
      <w:pPr>
        <w:pStyle w:val="Asubpara"/>
      </w:pPr>
      <w:r>
        <w:tab/>
      </w:r>
      <w:r w:rsidRPr="003B0FF8">
        <w:t>(i)</w:t>
      </w:r>
      <w:r w:rsidRPr="003B0FF8">
        <w:tab/>
      </w:r>
      <w:r w:rsidR="007E7933" w:rsidRPr="003B0FF8">
        <w:t>states the condition the registrar proposes to impose; and</w:t>
      </w:r>
    </w:p>
    <w:p w14:paraId="5083C5A2" w14:textId="5EAF4175" w:rsidR="007E7933" w:rsidRPr="003B0FF8" w:rsidRDefault="008D32FB" w:rsidP="008D32FB">
      <w:pPr>
        <w:pStyle w:val="Asubpara"/>
      </w:pPr>
      <w:r>
        <w:tab/>
      </w:r>
      <w:r w:rsidRPr="003B0FF8">
        <w:t>(ii)</w:t>
      </w:r>
      <w:r w:rsidRPr="003B0FF8">
        <w:tab/>
      </w:r>
      <w:r w:rsidR="007E7933" w:rsidRPr="003B0FF8">
        <w:t>states the reason the registrar proposes to impose the condition; and</w:t>
      </w:r>
    </w:p>
    <w:p w14:paraId="6A41AC5E" w14:textId="046F074A" w:rsidR="007E7933" w:rsidRPr="003B0FF8" w:rsidRDefault="008D32FB" w:rsidP="008D32FB">
      <w:pPr>
        <w:pStyle w:val="Asubpara"/>
      </w:pPr>
      <w:r>
        <w:tab/>
      </w:r>
      <w:r w:rsidRPr="003B0FF8">
        <w:t>(iii)</w:t>
      </w:r>
      <w:r w:rsidRPr="003B0FF8">
        <w:tab/>
      </w:r>
      <w:r w:rsidR="007E7933" w:rsidRPr="003B0FF8">
        <w:t xml:space="preserve">tells the person that they may give a written response to the registrar about the matters stated in the notice not later than 28 days after </w:t>
      </w:r>
      <w:r w:rsidR="00BC079B" w:rsidRPr="003B0FF8">
        <w:t xml:space="preserve">the day </w:t>
      </w:r>
      <w:r w:rsidR="007E7933" w:rsidRPr="003B0FF8">
        <w:t>the person receives the notice; and</w:t>
      </w:r>
    </w:p>
    <w:p w14:paraId="747E8E27" w14:textId="203A925D" w:rsidR="007E7933" w:rsidRPr="003B0FF8" w:rsidRDefault="008D32FB" w:rsidP="008D32FB">
      <w:pPr>
        <w:pStyle w:val="Apara"/>
      </w:pPr>
      <w:r>
        <w:tab/>
      </w:r>
      <w:r w:rsidRPr="003B0FF8">
        <w:t>(b)</w:t>
      </w:r>
      <w:r w:rsidRPr="003B0FF8">
        <w:tab/>
      </w:r>
      <w:r w:rsidR="007E7933" w:rsidRPr="003B0FF8">
        <w:rPr>
          <w:shd w:val="clear" w:color="auto" w:fill="FFFFFF"/>
        </w:rPr>
        <w:t xml:space="preserve">consider </w:t>
      </w:r>
      <w:r w:rsidR="007E7933" w:rsidRPr="003B0FF8">
        <w:t xml:space="preserve">any response given to the registrar in accordance with </w:t>
      </w:r>
      <w:r w:rsidR="007E7933" w:rsidRPr="003B0FF8">
        <w:rPr>
          <w:shd w:val="clear" w:color="auto" w:fill="FFFFFF"/>
        </w:rPr>
        <w:t>paragraph (a) (iii).</w:t>
      </w:r>
    </w:p>
    <w:p w14:paraId="36205F9C" w14:textId="51C96035" w:rsidR="007E7933" w:rsidRPr="003B0FF8" w:rsidRDefault="008D32FB" w:rsidP="008D32FB">
      <w:pPr>
        <w:pStyle w:val="AH5Sec"/>
      </w:pPr>
      <w:bookmarkStart w:id="24" w:name="_Toc170983056"/>
      <w:r w:rsidRPr="008D32FB">
        <w:rPr>
          <w:rStyle w:val="CharSectNo"/>
        </w:rPr>
        <w:lastRenderedPageBreak/>
        <w:t>20</w:t>
      </w:r>
      <w:r w:rsidRPr="003B0FF8">
        <w:tab/>
      </w:r>
      <w:r w:rsidR="007E7933" w:rsidRPr="003B0FF8">
        <w:t>Licence term</w:t>
      </w:r>
      <w:bookmarkEnd w:id="24"/>
    </w:p>
    <w:p w14:paraId="1300BDD0" w14:textId="77777777" w:rsidR="007E7933" w:rsidRPr="003B0FF8" w:rsidRDefault="007E7933" w:rsidP="007E7933">
      <w:pPr>
        <w:pStyle w:val="Amainreturn"/>
      </w:pPr>
      <w:r w:rsidRPr="003B0FF8">
        <w:t>A licence</w:t>
      </w:r>
      <w:r w:rsidRPr="003B0FF8">
        <w:rPr>
          <w:color w:val="000000"/>
          <w:shd w:val="clear" w:color="auto" w:fill="FFFFFF"/>
        </w:rPr>
        <w:t>—</w:t>
      </w:r>
    </w:p>
    <w:p w14:paraId="1E7E9BBF" w14:textId="020DBAE7" w:rsidR="007E7933" w:rsidRPr="003B0FF8" w:rsidRDefault="008D32FB" w:rsidP="008D32FB">
      <w:pPr>
        <w:pStyle w:val="Apara"/>
      </w:pPr>
      <w:r>
        <w:tab/>
      </w:r>
      <w:r w:rsidRPr="003B0FF8">
        <w:t>(a)</w:t>
      </w:r>
      <w:r w:rsidRPr="003B0FF8">
        <w:tab/>
      </w:r>
      <w:r w:rsidR="007E7933" w:rsidRPr="003B0FF8">
        <w:t>begins on the day stated in the licence; and</w:t>
      </w:r>
    </w:p>
    <w:p w14:paraId="7A29B74A" w14:textId="63C7DD79" w:rsidR="007E7933" w:rsidRPr="003B0FF8" w:rsidRDefault="008D32FB" w:rsidP="008D32FB">
      <w:pPr>
        <w:pStyle w:val="Apara"/>
      </w:pPr>
      <w:r>
        <w:tab/>
      </w:r>
      <w:r w:rsidRPr="003B0FF8">
        <w:t>(b)</w:t>
      </w:r>
      <w:r w:rsidRPr="003B0FF8">
        <w:tab/>
      </w:r>
      <w:r w:rsidR="007E7933" w:rsidRPr="003B0FF8">
        <w:t>ends on the earliest of the following:</w:t>
      </w:r>
    </w:p>
    <w:p w14:paraId="44921920" w14:textId="327756EF" w:rsidR="007E7933" w:rsidRPr="003B0FF8" w:rsidRDefault="008D32FB" w:rsidP="008D32FB">
      <w:pPr>
        <w:pStyle w:val="Asubpara"/>
      </w:pPr>
      <w:r>
        <w:tab/>
      </w:r>
      <w:r w:rsidRPr="003B0FF8">
        <w:t>(i)</w:t>
      </w:r>
      <w:r w:rsidRPr="003B0FF8">
        <w:tab/>
      </w:r>
      <w:r w:rsidR="00023C72" w:rsidRPr="003B0FF8">
        <w:t xml:space="preserve">the day stated in the licence, being not more than </w:t>
      </w:r>
      <w:r w:rsidR="000E1E04" w:rsidRPr="003B0FF8">
        <w:t>7</w:t>
      </w:r>
      <w:r w:rsidR="00023C72" w:rsidRPr="003B0FF8">
        <w:t xml:space="preserve"> years from the day the licence begins;</w:t>
      </w:r>
    </w:p>
    <w:p w14:paraId="33DAA6E9" w14:textId="274ED961" w:rsidR="007E7933" w:rsidRPr="003B0FF8" w:rsidRDefault="008D32FB" w:rsidP="008D32FB">
      <w:pPr>
        <w:pStyle w:val="Asubpara"/>
      </w:pPr>
      <w:r>
        <w:tab/>
      </w:r>
      <w:r w:rsidRPr="003B0FF8">
        <w:t>(ii)</w:t>
      </w:r>
      <w:r w:rsidRPr="003B0FF8">
        <w:tab/>
      </w:r>
      <w:r w:rsidR="007E7933" w:rsidRPr="003B0FF8">
        <w:t xml:space="preserve">if the licence is cancelled under </w:t>
      </w:r>
      <w:r w:rsidR="006A10F0">
        <w:t>division</w:t>
      </w:r>
      <w:r w:rsidR="008D0AB2">
        <w:t xml:space="preserve"> </w:t>
      </w:r>
      <w:r w:rsidR="00596B1C">
        <w:t>4</w:t>
      </w:r>
      <w:r w:rsidR="008D0AB2">
        <w:t>.</w:t>
      </w:r>
      <w:r w:rsidR="00334C68">
        <w:t>2</w:t>
      </w:r>
      <w:r w:rsidR="007E7933" w:rsidRPr="003B0FF8">
        <w:t xml:space="preserve"> (</w:t>
      </w:r>
      <w:r w:rsidR="009D2A38" w:rsidRPr="003B0FF8">
        <w:t>Regulatory action</w:t>
      </w:r>
      <w:r w:rsidR="007E7933" w:rsidRPr="003B0FF8">
        <w:t xml:space="preserve">), </w:t>
      </w:r>
      <w:r w:rsidR="006A10F0">
        <w:t>division</w:t>
      </w:r>
      <w:r w:rsidR="008D0AB2">
        <w:t xml:space="preserve"> </w:t>
      </w:r>
      <w:r w:rsidR="00596B1C">
        <w:t>4</w:t>
      </w:r>
      <w:r w:rsidR="008D0AB2">
        <w:t>.3</w:t>
      </w:r>
      <w:r w:rsidR="007E7933" w:rsidRPr="003B0FF8">
        <w:t xml:space="preserve"> (Immediate suspension or cancellation of licence) or section</w:t>
      </w:r>
      <w:r w:rsidR="00A925CD">
        <w:t xml:space="preserve"> </w:t>
      </w:r>
      <w:r w:rsidR="008D0AB2">
        <w:t>4</w:t>
      </w:r>
      <w:r w:rsidR="00596B1C">
        <w:t>1</w:t>
      </w:r>
      <w:r w:rsidR="007E7933" w:rsidRPr="003B0FF8">
        <w:t xml:space="preserve"> (Voluntary cancellation of licence)—the day the cancellation takes effect.</w:t>
      </w:r>
    </w:p>
    <w:p w14:paraId="6641FAA8" w14:textId="2D221DD3" w:rsidR="007E7933" w:rsidRPr="003B0FF8" w:rsidRDefault="008D32FB" w:rsidP="008D32FB">
      <w:pPr>
        <w:pStyle w:val="AH5Sec"/>
      </w:pPr>
      <w:bookmarkStart w:id="25" w:name="_Toc170983057"/>
      <w:r w:rsidRPr="008D32FB">
        <w:rPr>
          <w:rStyle w:val="CharSectNo"/>
        </w:rPr>
        <w:t>21</w:t>
      </w:r>
      <w:r w:rsidRPr="003B0FF8">
        <w:tab/>
      </w:r>
      <w:r w:rsidR="007E7933" w:rsidRPr="003B0FF8">
        <w:rPr>
          <w:rStyle w:val="CharSectNo"/>
        </w:rPr>
        <w:t>Content of licence</w:t>
      </w:r>
      <w:bookmarkEnd w:id="25"/>
    </w:p>
    <w:p w14:paraId="0C39D9D9" w14:textId="0B1C2CC1" w:rsidR="007E7933" w:rsidRPr="003B0FF8" w:rsidRDefault="008D32FB" w:rsidP="008D32FB">
      <w:pPr>
        <w:pStyle w:val="Amain"/>
      </w:pPr>
      <w:r>
        <w:tab/>
      </w:r>
      <w:r w:rsidRPr="003B0FF8">
        <w:t>(1)</w:t>
      </w:r>
      <w:r w:rsidRPr="003B0FF8">
        <w:tab/>
      </w:r>
      <w:r w:rsidR="007E7933" w:rsidRPr="003B0FF8">
        <w:t>This section applies if the registrar—</w:t>
      </w:r>
    </w:p>
    <w:p w14:paraId="22671301" w14:textId="05885596" w:rsidR="007E7933" w:rsidRPr="003B0FF8" w:rsidRDefault="008D32FB" w:rsidP="008D32FB">
      <w:pPr>
        <w:pStyle w:val="Apara"/>
      </w:pPr>
      <w:r>
        <w:tab/>
      </w:r>
      <w:r w:rsidRPr="003B0FF8">
        <w:t>(a)</w:t>
      </w:r>
      <w:r w:rsidRPr="003B0FF8">
        <w:tab/>
      </w:r>
      <w:r w:rsidR="007E7933" w:rsidRPr="003B0FF8">
        <w:t xml:space="preserve">gives a licence or renews a licence; or </w:t>
      </w:r>
    </w:p>
    <w:p w14:paraId="6750D78A" w14:textId="5A4811D0" w:rsidR="007E7933" w:rsidRPr="003B0FF8" w:rsidRDefault="008D32FB" w:rsidP="008D32FB">
      <w:pPr>
        <w:pStyle w:val="Apara"/>
      </w:pPr>
      <w:r>
        <w:tab/>
      </w:r>
      <w:r w:rsidRPr="003B0FF8">
        <w:t>(b)</w:t>
      </w:r>
      <w:r w:rsidRPr="003B0FF8">
        <w:tab/>
      </w:r>
      <w:r w:rsidR="007E7933" w:rsidRPr="003B0FF8">
        <w:t>varies a licence under section</w:t>
      </w:r>
      <w:r w:rsidR="00A925CD">
        <w:t xml:space="preserve"> </w:t>
      </w:r>
      <w:r w:rsidR="008D0AB2">
        <w:t>2</w:t>
      </w:r>
      <w:r w:rsidR="00596B1C">
        <w:t>2</w:t>
      </w:r>
      <w:r w:rsidR="007E7933" w:rsidRPr="003B0FF8">
        <w:t xml:space="preserve"> (Variation of licence) or </w:t>
      </w:r>
      <w:r w:rsidR="006A10F0">
        <w:t>division </w:t>
      </w:r>
      <w:r w:rsidR="00596B1C">
        <w:t>4</w:t>
      </w:r>
      <w:r w:rsidR="008D0AB2">
        <w:t>.</w:t>
      </w:r>
      <w:r w:rsidR="00334C68">
        <w:t>2</w:t>
      </w:r>
      <w:r w:rsidR="007E7933" w:rsidRPr="003B0FF8">
        <w:t xml:space="preserve"> (</w:t>
      </w:r>
      <w:r w:rsidR="009D2A38" w:rsidRPr="003B0FF8">
        <w:t>Regulatory action</w:t>
      </w:r>
      <w:r w:rsidR="007E7933" w:rsidRPr="003B0FF8">
        <w:t>).</w:t>
      </w:r>
    </w:p>
    <w:p w14:paraId="2369C298" w14:textId="52ED972B" w:rsidR="007E7933" w:rsidRPr="003B0FF8" w:rsidRDefault="008D32FB" w:rsidP="008D32FB">
      <w:pPr>
        <w:pStyle w:val="Amain"/>
      </w:pPr>
      <w:r>
        <w:tab/>
      </w:r>
      <w:r w:rsidRPr="003B0FF8">
        <w:t>(2)</w:t>
      </w:r>
      <w:r w:rsidRPr="003B0FF8">
        <w:tab/>
      </w:r>
      <w:r w:rsidR="007E7933" w:rsidRPr="003B0FF8">
        <w:t>The registrar must give the licensee a licence that states</w:t>
      </w:r>
      <w:r w:rsidR="007E7933" w:rsidRPr="003B0FF8">
        <w:rPr>
          <w:color w:val="000000"/>
          <w:shd w:val="clear" w:color="auto" w:fill="FFFFFF"/>
        </w:rPr>
        <w:t>—</w:t>
      </w:r>
    </w:p>
    <w:p w14:paraId="5DF0E53C" w14:textId="19E04CDB" w:rsidR="007E7933" w:rsidRPr="003B0FF8" w:rsidRDefault="008D32FB" w:rsidP="008D32FB">
      <w:pPr>
        <w:pStyle w:val="Apara"/>
      </w:pPr>
      <w:r>
        <w:tab/>
      </w:r>
      <w:r w:rsidRPr="003B0FF8">
        <w:t>(a)</w:t>
      </w:r>
      <w:r w:rsidRPr="003B0FF8">
        <w:tab/>
      </w:r>
      <w:r w:rsidR="007E7933" w:rsidRPr="003B0FF8">
        <w:t>the name of the licensee; and</w:t>
      </w:r>
    </w:p>
    <w:p w14:paraId="7D972807" w14:textId="4CF11D70" w:rsidR="007E7933" w:rsidRPr="003B0FF8" w:rsidRDefault="008D32FB" w:rsidP="008D32FB">
      <w:pPr>
        <w:pStyle w:val="Apara"/>
      </w:pPr>
      <w:r>
        <w:tab/>
      </w:r>
      <w:r w:rsidRPr="003B0FF8">
        <w:t>(b)</w:t>
      </w:r>
      <w:r w:rsidRPr="003B0FF8">
        <w:tab/>
      </w:r>
      <w:r w:rsidR="007E7933" w:rsidRPr="003B0FF8">
        <w:t>a unique identifying number for the licence; and</w:t>
      </w:r>
    </w:p>
    <w:p w14:paraId="2AE790B3" w14:textId="59032E26" w:rsidR="007E7933" w:rsidRPr="003B0FF8" w:rsidRDefault="008D32FB" w:rsidP="008D32FB">
      <w:pPr>
        <w:pStyle w:val="Apara"/>
      </w:pPr>
      <w:r>
        <w:tab/>
      </w:r>
      <w:r w:rsidRPr="003B0FF8">
        <w:t>(c)</w:t>
      </w:r>
      <w:r w:rsidRPr="003B0FF8">
        <w:tab/>
      </w:r>
      <w:r w:rsidR="007E7933" w:rsidRPr="003B0FF8">
        <w:t>the term of the licence; and</w:t>
      </w:r>
    </w:p>
    <w:p w14:paraId="10A6FC1F" w14:textId="6A0E4730" w:rsidR="007E7933" w:rsidRPr="003B0FF8" w:rsidRDefault="008D32FB" w:rsidP="008D32FB">
      <w:pPr>
        <w:pStyle w:val="Apara"/>
      </w:pPr>
      <w:r>
        <w:tab/>
      </w:r>
      <w:r w:rsidRPr="003B0FF8">
        <w:t>(d)</w:t>
      </w:r>
      <w:r w:rsidRPr="003B0FF8">
        <w:tab/>
      </w:r>
      <w:r w:rsidR="007E7933" w:rsidRPr="003B0FF8">
        <w:t>any conditions on the licence; and</w:t>
      </w:r>
    </w:p>
    <w:p w14:paraId="7122E39C" w14:textId="40CDDF0B" w:rsidR="007E7933" w:rsidRPr="003B0FF8" w:rsidRDefault="008D32FB" w:rsidP="008D32FB">
      <w:pPr>
        <w:pStyle w:val="Apara"/>
      </w:pPr>
      <w:r>
        <w:tab/>
      </w:r>
      <w:r w:rsidRPr="003B0FF8">
        <w:t>(e)</w:t>
      </w:r>
      <w:r w:rsidRPr="003B0FF8">
        <w:tab/>
      </w:r>
      <w:r w:rsidR="007E7933" w:rsidRPr="003B0FF8">
        <w:t xml:space="preserve">any other </w:t>
      </w:r>
      <w:r w:rsidR="002348E7" w:rsidRPr="003B0FF8">
        <w:t>information</w:t>
      </w:r>
      <w:r w:rsidR="007E7933" w:rsidRPr="003B0FF8">
        <w:t xml:space="preserve"> prescribed by regulation.</w:t>
      </w:r>
    </w:p>
    <w:p w14:paraId="6282DA45" w14:textId="7FCD2927" w:rsidR="007E7933" w:rsidRPr="003B0FF8" w:rsidRDefault="008D32FB" w:rsidP="008D32FB">
      <w:pPr>
        <w:pStyle w:val="Amain"/>
      </w:pPr>
      <w:r>
        <w:tab/>
      </w:r>
      <w:r w:rsidRPr="003B0FF8">
        <w:t>(3)</w:t>
      </w:r>
      <w:r w:rsidRPr="003B0FF8">
        <w:tab/>
      </w:r>
      <w:r w:rsidR="007E7933" w:rsidRPr="003B0FF8">
        <w:t>A licence may include any other information the registrar considers relevant.</w:t>
      </w:r>
    </w:p>
    <w:p w14:paraId="50FC79FC" w14:textId="189A7FFB" w:rsidR="007E7933" w:rsidRPr="008D32FB" w:rsidRDefault="008D32FB" w:rsidP="008D32FB">
      <w:pPr>
        <w:pStyle w:val="AH3Div"/>
      </w:pPr>
      <w:bookmarkStart w:id="26" w:name="_Toc170983058"/>
      <w:r w:rsidRPr="008D32FB">
        <w:rPr>
          <w:rStyle w:val="CharDivNo"/>
        </w:rPr>
        <w:lastRenderedPageBreak/>
        <w:t>Division 2.3</w:t>
      </w:r>
      <w:r w:rsidRPr="003B0FF8">
        <w:tab/>
      </w:r>
      <w:r w:rsidR="007E7933" w:rsidRPr="008D32FB">
        <w:rPr>
          <w:rStyle w:val="CharDivText"/>
        </w:rPr>
        <w:t>Licence variations and change of circumstances</w:t>
      </w:r>
      <w:bookmarkEnd w:id="26"/>
    </w:p>
    <w:p w14:paraId="00E08820" w14:textId="6D921773" w:rsidR="007E7933" w:rsidRPr="003B0FF8" w:rsidRDefault="008D32FB" w:rsidP="008D32FB">
      <w:pPr>
        <w:pStyle w:val="AH5Sec"/>
      </w:pPr>
      <w:bookmarkStart w:id="27" w:name="_Toc170983059"/>
      <w:r w:rsidRPr="008D32FB">
        <w:rPr>
          <w:rStyle w:val="CharSectNo"/>
        </w:rPr>
        <w:t>22</w:t>
      </w:r>
      <w:r w:rsidRPr="003B0FF8">
        <w:tab/>
      </w:r>
      <w:r w:rsidR="007E7933" w:rsidRPr="003B0FF8">
        <w:t>Variation of licence</w:t>
      </w:r>
      <w:bookmarkEnd w:id="27"/>
    </w:p>
    <w:p w14:paraId="40D2E35B" w14:textId="7CB0C9E1" w:rsidR="007E7933" w:rsidRPr="003B0FF8" w:rsidRDefault="008D32FB" w:rsidP="008D32FB">
      <w:pPr>
        <w:pStyle w:val="Amain"/>
      </w:pPr>
      <w:r>
        <w:tab/>
      </w:r>
      <w:r w:rsidRPr="003B0FF8">
        <w:t>(1)</w:t>
      </w:r>
      <w:r w:rsidRPr="003B0FF8">
        <w:tab/>
      </w:r>
      <w:r w:rsidR="007E7933" w:rsidRPr="003B0FF8">
        <w:t>The registrar may vary a licence on written application by the licensee if the registrar</w:t>
      </w:r>
      <w:r w:rsidR="007E7933" w:rsidRPr="003B0FF8">
        <w:rPr>
          <w:color w:val="000000"/>
        </w:rPr>
        <w:t>—</w:t>
      </w:r>
    </w:p>
    <w:p w14:paraId="7568E895" w14:textId="34F28456" w:rsidR="007E7933" w:rsidRPr="003B0FF8" w:rsidRDefault="008D32FB" w:rsidP="008D32FB">
      <w:pPr>
        <w:pStyle w:val="Apara"/>
      </w:pPr>
      <w:r>
        <w:tab/>
      </w:r>
      <w:r w:rsidRPr="003B0FF8">
        <w:t>(a)</w:t>
      </w:r>
      <w:r w:rsidRPr="003B0FF8">
        <w:tab/>
      </w:r>
      <w:r w:rsidR="007E7933" w:rsidRPr="003B0FF8">
        <w:t>has considered any reasons provided by the licensee in their application to vary the licence; and</w:t>
      </w:r>
    </w:p>
    <w:p w14:paraId="54AF8F38" w14:textId="56CB9AD4" w:rsidR="007E7933" w:rsidRPr="003B0FF8" w:rsidRDefault="008D32FB" w:rsidP="008D32FB">
      <w:pPr>
        <w:pStyle w:val="Apara"/>
      </w:pPr>
      <w:r>
        <w:tab/>
      </w:r>
      <w:r w:rsidRPr="003B0FF8">
        <w:t>(b)</w:t>
      </w:r>
      <w:r w:rsidRPr="003B0FF8">
        <w:tab/>
      </w:r>
      <w:r w:rsidR="007E7933" w:rsidRPr="003B0FF8">
        <w:t>is satisfied it is appropriate to vary the licence.</w:t>
      </w:r>
    </w:p>
    <w:p w14:paraId="6E16312E" w14:textId="253DC1BD" w:rsidR="007E7933" w:rsidRPr="003B0FF8" w:rsidRDefault="008D32FB" w:rsidP="008D32FB">
      <w:pPr>
        <w:pStyle w:val="Amain"/>
      </w:pPr>
      <w:r>
        <w:tab/>
      </w:r>
      <w:r w:rsidRPr="003B0FF8">
        <w:t>(2)</w:t>
      </w:r>
      <w:r w:rsidRPr="003B0FF8">
        <w:tab/>
      </w:r>
      <w:r w:rsidR="007E7933" w:rsidRPr="003B0FF8">
        <w:t>The registrar may vary the licence on the registrar’s own initiative if the registrar</w:t>
      </w:r>
      <w:r w:rsidR="007E7933" w:rsidRPr="003B0FF8">
        <w:rPr>
          <w:color w:val="000000"/>
        </w:rPr>
        <w:t>—</w:t>
      </w:r>
    </w:p>
    <w:p w14:paraId="6469A9BF" w14:textId="5BFF8AB6" w:rsidR="007E7933" w:rsidRPr="003B0FF8" w:rsidRDefault="008D32FB" w:rsidP="008D32FB">
      <w:pPr>
        <w:pStyle w:val="Apara"/>
      </w:pPr>
      <w:r>
        <w:tab/>
      </w:r>
      <w:r w:rsidRPr="003B0FF8">
        <w:t>(a)</w:t>
      </w:r>
      <w:r w:rsidRPr="003B0FF8">
        <w:tab/>
      </w:r>
      <w:r w:rsidR="007E7933" w:rsidRPr="003B0FF8">
        <w:t>has given the licensee a written notice that</w:t>
      </w:r>
      <w:r w:rsidR="007E7933" w:rsidRPr="003B0FF8">
        <w:rPr>
          <w:color w:val="000000"/>
        </w:rPr>
        <w:t>—</w:t>
      </w:r>
    </w:p>
    <w:p w14:paraId="44A1DDED" w14:textId="16F62DD1" w:rsidR="007E7933" w:rsidRPr="003B0FF8" w:rsidRDefault="008D32FB" w:rsidP="008D32FB">
      <w:pPr>
        <w:pStyle w:val="Asubpara"/>
      </w:pPr>
      <w:r>
        <w:tab/>
      </w:r>
      <w:r w:rsidRPr="003B0FF8">
        <w:t>(i)</w:t>
      </w:r>
      <w:r w:rsidRPr="003B0FF8">
        <w:tab/>
      </w:r>
      <w:r w:rsidR="007E7933" w:rsidRPr="003B0FF8">
        <w:t>states how the registrar proposes to vary the licence; and</w:t>
      </w:r>
    </w:p>
    <w:p w14:paraId="10CBA943" w14:textId="7D485AA7" w:rsidR="007E7933" w:rsidRPr="003B0FF8" w:rsidRDefault="008D32FB" w:rsidP="008D32FB">
      <w:pPr>
        <w:pStyle w:val="Asubpara"/>
      </w:pPr>
      <w:r>
        <w:tab/>
      </w:r>
      <w:r w:rsidRPr="003B0FF8">
        <w:t>(ii)</w:t>
      </w:r>
      <w:r w:rsidRPr="003B0FF8">
        <w:tab/>
      </w:r>
      <w:r w:rsidR="007E7933" w:rsidRPr="003B0FF8">
        <w:t>states the reason the registrar proposes to vary the licence; and</w:t>
      </w:r>
    </w:p>
    <w:p w14:paraId="702932D9" w14:textId="5BCAAD8E" w:rsidR="007E7933" w:rsidRPr="003B0FF8" w:rsidRDefault="008D32FB" w:rsidP="008D32FB">
      <w:pPr>
        <w:pStyle w:val="Asubpara"/>
      </w:pPr>
      <w:r>
        <w:tab/>
      </w:r>
      <w:r w:rsidRPr="003B0FF8">
        <w:t>(iii)</w:t>
      </w:r>
      <w:r w:rsidRPr="003B0FF8">
        <w:tab/>
      </w:r>
      <w:r w:rsidR="007E7933" w:rsidRPr="003B0FF8">
        <w:t xml:space="preserve">tells the licensee that the licensee may give a written response to the registrar about the matters stated in the notice not later than 28 days after </w:t>
      </w:r>
      <w:r w:rsidR="000511BD" w:rsidRPr="003B0FF8">
        <w:t xml:space="preserve">the day </w:t>
      </w:r>
      <w:r w:rsidR="007E7933" w:rsidRPr="003B0FF8">
        <w:t>the licensee receives the notice; and</w:t>
      </w:r>
    </w:p>
    <w:p w14:paraId="7790A1EB" w14:textId="75793DD5" w:rsidR="007E7933" w:rsidRPr="003B0FF8" w:rsidRDefault="008D32FB" w:rsidP="008D32FB">
      <w:pPr>
        <w:pStyle w:val="Apara"/>
      </w:pPr>
      <w:r>
        <w:tab/>
      </w:r>
      <w:r w:rsidRPr="003B0FF8">
        <w:t>(b)</w:t>
      </w:r>
      <w:r w:rsidRPr="003B0FF8">
        <w:tab/>
      </w:r>
      <w:r w:rsidR="007E7933" w:rsidRPr="003B0FF8">
        <w:t>has considered any response given in accordance with paragraph (a) (iii); and</w:t>
      </w:r>
    </w:p>
    <w:p w14:paraId="02A0B494" w14:textId="47460CCA" w:rsidR="007E7933" w:rsidRPr="003B0FF8" w:rsidRDefault="008D32FB" w:rsidP="008D32FB">
      <w:pPr>
        <w:pStyle w:val="Apara"/>
      </w:pPr>
      <w:r>
        <w:tab/>
      </w:r>
      <w:r w:rsidRPr="003B0FF8">
        <w:t>(c)</w:t>
      </w:r>
      <w:r w:rsidRPr="003B0FF8">
        <w:tab/>
      </w:r>
      <w:r w:rsidR="007E7933" w:rsidRPr="003B0FF8">
        <w:t>is satisfied it is appropriate to vary the licence.</w:t>
      </w:r>
    </w:p>
    <w:p w14:paraId="6A3C3D26" w14:textId="4D3E3305" w:rsidR="007E7933" w:rsidRPr="003B0FF8" w:rsidRDefault="008D32FB" w:rsidP="008D32FB">
      <w:pPr>
        <w:pStyle w:val="Amain"/>
      </w:pPr>
      <w:r>
        <w:tab/>
      </w:r>
      <w:r w:rsidRPr="003B0FF8">
        <w:t>(3)</w:t>
      </w:r>
      <w:r w:rsidRPr="003B0FF8">
        <w:tab/>
      </w:r>
      <w:r w:rsidR="007E7933" w:rsidRPr="003B0FF8">
        <w:t>If the registrar varies a licence under this section, the registrar must give the licensee a written notice (a</w:t>
      </w:r>
      <w:r w:rsidR="00A925CD">
        <w:t xml:space="preserve"> </w:t>
      </w:r>
      <w:r w:rsidR="007E7933" w:rsidRPr="003B0FF8">
        <w:rPr>
          <w:rStyle w:val="charBoldItals"/>
        </w:rPr>
        <w:t>notice of variation</w:t>
      </w:r>
      <w:r w:rsidR="007E7933" w:rsidRPr="003B0FF8">
        <w:t>) that states</w:t>
      </w:r>
      <w:r w:rsidR="007E7933" w:rsidRPr="003B0FF8">
        <w:rPr>
          <w:color w:val="000000"/>
        </w:rPr>
        <w:t>—</w:t>
      </w:r>
    </w:p>
    <w:p w14:paraId="2402BB2B" w14:textId="65657753" w:rsidR="007E7933" w:rsidRPr="003B0FF8" w:rsidRDefault="008D32FB" w:rsidP="008D32FB">
      <w:pPr>
        <w:pStyle w:val="Apara"/>
      </w:pPr>
      <w:r>
        <w:tab/>
      </w:r>
      <w:r w:rsidRPr="003B0FF8">
        <w:t>(a)</w:t>
      </w:r>
      <w:r w:rsidRPr="003B0FF8">
        <w:tab/>
      </w:r>
      <w:r w:rsidR="007E7933" w:rsidRPr="003B0FF8">
        <w:t>how the licence has been varied; and</w:t>
      </w:r>
    </w:p>
    <w:p w14:paraId="17D31B5E" w14:textId="009F921C" w:rsidR="007E7933" w:rsidRPr="003B0FF8" w:rsidRDefault="008D32FB" w:rsidP="008D32FB">
      <w:pPr>
        <w:pStyle w:val="Apara"/>
      </w:pPr>
      <w:r>
        <w:tab/>
      </w:r>
      <w:r w:rsidRPr="003B0FF8">
        <w:t>(b)</w:t>
      </w:r>
      <w:r w:rsidRPr="003B0FF8">
        <w:tab/>
      </w:r>
      <w:r w:rsidR="007E7933" w:rsidRPr="003B0FF8">
        <w:t>the day on which the variation takes effect.</w:t>
      </w:r>
    </w:p>
    <w:p w14:paraId="18CDA836" w14:textId="66382BF8" w:rsidR="007E7933" w:rsidRPr="003B0FF8" w:rsidRDefault="008D32FB" w:rsidP="008D32FB">
      <w:pPr>
        <w:pStyle w:val="Amain"/>
      </w:pPr>
      <w:r>
        <w:tab/>
      </w:r>
      <w:r w:rsidRPr="003B0FF8">
        <w:t>(4)</w:t>
      </w:r>
      <w:r w:rsidRPr="003B0FF8">
        <w:tab/>
      </w:r>
      <w:r w:rsidR="007E7933" w:rsidRPr="003B0FF8">
        <w:t>A variation of a licence takes effect on the day stated in the notice of variation.</w:t>
      </w:r>
    </w:p>
    <w:p w14:paraId="24BAE8E6" w14:textId="13FBAB2E" w:rsidR="007E7933" w:rsidRPr="003B0FF8" w:rsidRDefault="008D32FB" w:rsidP="008D32FB">
      <w:pPr>
        <w:pStyle w:val="Amain"/>
      </w:pPr>
      <w:r>
        <w:lastRenderedPageBreak/>
        <w:tab/>
      </w:r>
      <w:r w:rsidRPr="003B0FF8">
        <w:t>(5)</w:t>
      </w:r>
      <w:r w:rsidRPr="003B0FF8">
        <w:tab/>
      </w:r>
      <w:r w:rsidR="007E7933" w:rsidRPr="003B0FF8">
        <w:t>In this section:</w:t>
      </w:r>
    </w:p>
    <w:p w14:paraId="31858BC2" w14:textId="77777777" w:rsidR="007E7933" w:rsidRPr="003B0FF8" w:rsidRDefault="007E7933" w:rsidP="008D32FB">
      <w:pPr>
        <w:pStyle w:val="aDef"/>
      </w:pPr>
      <w:r w:rsidRPr="003B0FF8">
        <w:rPr>
          <w:rStyle w:val="charBoldItals"/>
        </w:rPr>
        <w:t>licence</w:t>
      </w:r>
      <w:r w:rsidRPr="003B0FF8">
        <w:t xml:space="preserve"> includes a suspended licence.</w:t>
      </w:r>
    </w:p>
    <w:p w14:paraId="6B4F60E6" w14:textId="77777777" w:rsidR="007E7933" w:rsidRPr="003B0FF8" w:rsidRDefault="007E7933" w:rsidP="008D32FB">
      <w:pPr>
        <w:pStyle w:val="aDef"/>
      </w:pPr>
      <w:r w:rsidRPr="003B0FF8">
        <w:rPr>
          <w:rStyle w:val="charBoldItals"/>
        </w:rPr>
        <w:t>vary</w:t>
      </w:r>
      <w:r w:rsidRPr="003B0FF8">
        <w:t>, in relation to a licence</w:t>
      </w:r>
      <w:r w:rsidRPr="003B0FF8">
        <w:rPr>
          <w:color w:val="000000"/>
        </w:rPr>
        <w:t xml:space="preserve">, </w:t>
      </w:r>
      <w:r w:rsidRPr="003B0FF8">
        <w:t>includes</w:t>
      </w:r>
      <w:r w:rsidRPr="003B0FF8">
        <w:rPr>
          <w:color w:val="000000"/>
        </w:rPr>
        <w:t>—</w:t>
      </w:r>
    </w:p>
    <w:p w14:paraId="5F454613" w14:textId="3838923E" w:rsidR="007E7933" w:rsidRPr="003B0FF8" w:rsidRDefault="008D32FB" w:rsidP="008D32FB">
      <w:pPr>
        <w:pStyle w:val="aDefpara"/>
      </w:pPr>
      <w:r>
        <w:tab/>
      </w:r>
      <w:r w:rsidRPr="003B0FF8">
        <w:t>(a)</w:t>
      </w:r>
      <w:r w:rsidRPr="003B0FF8">
        <w:tab/>
      </w:r>
      <w:r w:rsidR="007E7933" w:rsidRPr="003B0FF8">
        <w:t>varying the term of the licence; and</w:t>
      </w:r>
    </w:p>
    <w:p w14:paraId="7F9E1DBE" w14:textId="6D4F382D" w:rsidR="007E7933" w:rsidRPr="003B0FF8" w:rsidRDefault="008D32FB" w:rsidP="008D32FB">
      <w:pPr>
        <w:pStyle w:val="aDefpara"/>
      </w:pPr>
      <w:r>
        <w:tab/>
      </w:r>
      <w:r w:rsidRPr="003B0FF8">
        <w:t>(b)</w:t>
      </w:r>
      <w:r w:rsidRPr="003B0FF8">
        <w:tab/>
      </w:r>
      <w:r w:rsidR="007E7933" w:rsidRPr="003B0FF8">
        <w:t>adding, amending or removing a condition of the licence.</w:t>
      </w:r>
    </w:p>
    <w:p w14:paraId="6FE7EFDE" w14:textId="59537267" w:rsidR="007E7933" w:rsidRPr="003B0FF8" w:rsidRDefault="008D32FB" w:rsidP="008D32FB">
      <w:pPr>
        <w:pStyle w:val="AH5Sec"/>
      </w:pPr>
      <w:bookmarkStart w:id="28" w:name="_Toc170983060"/>
      <w:r w:rsidRPr="008D32FB">
        <w:rPr>
          <w:rStyle w:val="CharSectNo"/>
        </w:rPr>
        <w:t>23</w:t>
      </w:r>
      <w:r w:rsidRPr="003B0FF8">
        <w:tab/>
      </w:r>
      <w:r w:rsidR="007E7933" w:rsidRPr="003B0FF8">
        <w:t xml:space="preserve">Notifying registrar about change of </w:t>
      </w:r>
      <w:r w:rsidR="007577B3" w:rsidRPr="003B0FF8">
        <w:t>circumstances</w:t>
      </w:r>
      <w:bookmarkEnd w:id="28"/>
    </w:p>
    <w:p w14:paraId="005DBC8D" w14:textId="38E2AE45" w:rsidR="006C73DE" w:rsidRPr="003B0FF8" w:rsidRDefault="008D32FB" w:rsidP="008D32FB">
      <w:pPr>
        <w:pStyle w:val="Amain"/>
      </w:pPr>
      <w:r>
        <w:tab/>
      </w:r>
      <w:r w:rsidRPr="003B0FF8">
        <w:t>(1)</w:t>
      </w:r>
      <w:r w:rsidRPr="003B0FF8">
        <w:tab/>
      </w:r>
      <w:r w:rsidR="007E7933" w:rsidRPr="003B0FF8">
        <w:t xml:space="preserve">A licensee must notify the registrar, in writing, about any </w:t>
      </w:r>
      <w:r w:rsidR="006C73DE" w:rsidRPr="003B0FF8">
        <w:t>of the following within 14</w:t>
      </w:r>
      <w:r w:rsidR="00A925CD">
        <w:t xml:space="preserve"> </w:t>
      </w:r>
      <w:r w:rsidR="006C73DE" w:rsidRPr="003B0FF8">
        <w:t xml:space="preserve">days after the licensee becomes aware of the </w:t>
      </w:r>
      <w:r w:rsidR="003178CC" w:rsidRPr="003B0FF8">
        <w:t>matter:</w:t>
      </w:r>
    </w:p>
    <w:p w14:paraId="4F5D2C14" w14:textId="04B4DF51" w:rsidR="003178CC" w:rsidRPr="003B0FF8" w:rsidRDefault="008D32FB" w:rsidP="008D32FB">
      <w:pPr>
        <w:pStyle w:val="Apara"/>
      </w:pPr>
      <w:r>
        <w:tab/>
      </w:r>
      <w:r w:rsidRPr="003B0FF8">
        <w:t>(a)</w:t>
      </w:r>
      <w:r w:rsidRPr="003B0FF8">
        <w:tab/>
      </w:r>
      <w:r w:rsidR="006C73DE" w:rsidRPr="003B0FF8">
        <w:t xml:space="preserve">a change to the licensee’s </w:t>
      </w:r>
      <w:r w:rsidR="007E7933" w:rsidRPr="003B0FF8">
        <w:t>name or contact details</w:t>
      </w:r>
      <w:r w:rsidR="006C73DE" w:rsidRPr="003B0FF8">
        <w:t xml:space="preserve">; </w:t>
      </w:r>
      <w:r w:rsidR="007E7933" w:rsidRPr="003B0FF8">
        <w:t xml:space="preserve"> </w:t>
      </w:r>
    </w:p>
    <w:p w14:paraId="2FE9FC94" w14:textId="29E7E12C" w:rsidR="007E7933" w:rsidRPr="003B0FF8" w:rsidRDefault="008D32FB" w:rsidP="008D32FB">
      <w:pPr>
        <w:pStyle w:val="Apara"/>
      </w:pPr>
      <w:r>
        <w:tab/>
      </w:r>
      <w:r w:rsidRPr="003B0FF8">
        <w:t>(b)</w:t>
      </w:r>
      <w:r w:rsidRPr="003B0FF8">
        <w:tab/>
      </w:r>
      <w:r w:rsidR="00807817" w:rsidRPr="003B0FF8">
        <w:t xml:space="preserve">if </w:t>
      </w:r>
      <w:r w:rsidR="003178CC" w:rsidRPr="003B0FF8">
        <w:t xml:space="preserve">an entity stops being, or becomes, an associated entity of the licensee; </w:t>
      </w:r>
    </w:p>
    <w:p w14:paraId="5C531D0A" w14:textId="3FB6238B" w:rsidR="003178CC" w:rsidRPr="003B0FF8" w:rsidRDefault="008D32FB" w:rsidP="008D32FB">
      <w:pPr>
        <w:pStyle w:val="Apara"/>
      </w:pPr>
      <w:r>
        <w:tab/>
      </w:r>
      <w:r w:rsidRPr="003B0FF8">
        <w:t>(c)</w:t>
      </w:r>
      <w:r w:rsidRPr="003B0FF8">
        <w:tab/>
      </w:r>
      <w:r w:rsidR="00807817" w:rsidRPr="003B0FF8">
        <w:t xml:space="preserve">if </w:t>
      </w:r>
      <w:r w:rsidR="003178CC" w:rsidRPr="003B0FF8">
        <w:t>a person stops being, or becomes, a key person for the licensee;</w:t>
      </w:r>
    </w:p>
    <w:p w14:paraId="09C788B6" w14:textId="497E5BC8" w:rsidR="007E7933" w:rsidRPr="003B0FF8" w:rsidRDefault="008D32FB" w:rsidP="008D32FB">
      <w:pPr>
        <w:pStyle w:val="Apara"/>
      </w:pPr>
      <w:r>
        <w:tab/>
      </w:r>
      <w:r w:rsidRPr="003B0FF8">
        <w:t>(d)</w:t>
      </w:r>
      <w:r w:rsidRPr="003B0FF8">
        <w:tab/>
      </w:r>
      <w:r w:rsidR="00370C64" w:rsidRPr="003B0FF8">
        <w:t>any other change to the information given by the licensee in a</w:t>
      </w:r>
      <w:r w:rsidR="000511BD" w:rsidRPr="003B0FF8">
        <w:t xml:space="preserve"> licence</w:t>
      </w:r>
      <w:r w:rsidR="00370C64" w:rsidRPr="003B0FF8">
        <w:t xml:space="preserve"> application</w:t>
      </w:r>
      <w:r w:rsidR="000511BD" w:rsidRPr="003B0FF8">
        <w:t xml:space="preserve"> </w:t>
      </w:r>
      <w:r w:rsidR="00370C64" w:rsidRPr="003B0FF8">
        <w:t xml:space="preserve">or renewal </w:t>
      </w:r>
      <w:r w:rsidR="000511BD" w:rsidRPr="003B0FF8">
        <w:t>application</w:t>
      </w:r>
      <w:r w:rsidR="00AC21EC" w:rsidRPr="003B0FF8">
        <w:t>;</w:t>
      </w:r>
    </w:p>
    <w:p w14:paraId="71AAC2FF" w14:textId="0F93E65E" w:rsidR="00334C68" w:rsidRPr="00E067A1" w:rsidRDefault="008D32FB" w:rsidP="008D32FB">
      <w:pPr>
        <w:pStyle w:val="Apara"/>
      </w:pPr>
      <w:r>
        <w:tab/>
      </w:r>
      <w:r w:rsidRPr="00E067A1">
        <w:t>(e)</w:t>
      </w:r>
      <w:r w:rsidRPr="00E067A1">
        <w:tab/>
      </w:r>
      <w:r w:rsidR="00334C68" w:rsidRPr="00E067A1">
        <w:t>the licensee, or an associated entity, doing the earliest of the following:</w:t>
      </w:r>
    </w:p>
    <w:p w14:paraId="3F0792F1" w14:textId="09710837" w:rsidR="00334C68" w:rsidRPr="00E067A1" w:rsidRDefault="008D32FB" w:rsidP="008D32FB">
      <w:pPr>
        <w:pStyle w:val="Asubpara"/>
      </w:pPr>
      <w:r>
        <w:tab/>
      </w:r>
      <w:r w:rsidRPr="00E067A1">
        <w:t>(i)</w:t>
      </w:r>
      <w:r w:rsidRPr="00E067A1">
        <w:tab/>
      </w:r>
      <w:r w:rsidR="00334C68" w:rsidRPr="00E067A1">
        <w:t>entering into an off</w:t>
      </w:r>
      <w:r w:rsidR="00334C68" w:rsidRPr="00E067A1">
        <w:noBreakHyphen/>
        <w:t>the</w:t>
      </w:r>
      <w:r w:rsidR="00334C68" w:rsidRPr="00E067A1">
        <w:noBreakHyphen/>
        <w:t>plan contract for the sale of a regulated residential building;</w:t>
      </w:r>
    </w:p>
    <w:p w14:paraId="209D0D61" w14:textId="5054E179" w:rsidR="00334C68" w:rsidRPr="00E067A1" w:rsidRDefault="008D32FB" w:rsidP="008D32FB">
      <w:pPr>
        <w:pStyle w:val="Asubpara"/>
      </w:pPr>
      <w:r>
        <w:tab/>
      </w:r>
      <w:r w:rsidRPr="00E067A1">
        <w:t>(ii)</w:t>
      </w:r>
      <w:r w:rsidRPr="00E067A1">
        <w:tab/>
      </w:r>
      <w:r w:rsidR="00334C68" w:rsidRPr="00E067A1">
        <w:t>applying for a development approval in relation to residential building work;</w:t>
      </w:r>
    </w:p>
    <w:p w14:paraId="4417164F" w14:textId="635AC156" w:rsidR="00334C68" w:rsidRPr="00E067A1" w:rsidRDefault="008D32FB" w:rsidP="008D32FB">
      <w:pPr>
        <w:pStyle w:val="Asubpara"/>
      </w:pPr>
      <w:r>
        <w:tab/>
      </w:r>
      <w:r w:rsidRPr="00E067A1">
        <w:t>(iii)</w:t>
      </w:r>
      <w:r w:rsidRPr="00E067A1">
        <w:tab/>
      </w:r>
      <w:r w:rsidR="00334C68" w:rsidRPr="00E067A1">
        <w:t>applying for a building approval in relation to residential building work;</w:t>
      </w:r>
    </w:p>
    <w:p w14:paraId="5CE49390" w14:textId="37F96E67" w:rsidR="007E7933" w:rsidRPr="003B0FF8" w:rsidRDefault="008D32FB" w:rsidP="008D32FB">
      <w:pPr>
        <w:pStyle w:val="Apara"/>
      </w:pPr>
      <w:r>
        <w:tab/>
      </w:r>
      <w:r w:rsidRPr="003B0FF8">
        <w:t>(f)</w:t>
      </w:r>
      <w:r w:rsidRPr="003B0FF8">
        <w:tab/>
      </w:r>
      <w:r w:rsidR="00E75438" w:rsidRPr="003B0FF8">
        <w:t>an</w:t>
      </w:r>
      <w:r w:rsidR="00D862A8" w:rsidRPr="003B0FF8">
        <w:t xml:space="preserve">y </w:t>
      </w:r>
      <w:r w:rsidR="007E7933" w:rsidRPr="003B0FF8">
        <w:t>other event or circumstance prescribed by regulation.</w:t>
      </w:r>
    </w:p>
    <w:p w14:paraId="65F3EF52" w14:textId="6D624152" w:rsidR="00CA05C3" w:rsidRPr="003B0FF8" w:rsidRDefault="007E7933" w:rsidP="00B749DF">
      <w:pPr>
        <w:pStyle w:val="Penalty"/>
      </w:pPr>
      <w:r w:rsidRPr="003B0FF8">
        <w:t>Maximum penalty:  20 penalty units.</w:t>
      </w:r>
    </w:p>
    <w:p w14:paraId="70378737" w14:textId="6B446D7F" w:rsidR="007E7933" w:rsidRPr="003B0FF8" w:rsidRDefault="008D32FB" w:rsidP="008D32FB">
      <w:pPr>
        <w:pStyle w:val="Amain"/>
      </w:pPr>
      <w:r>
        <w:lastRenderedPageBreak/>
        <w:tab/>
      </w:r>
      <w:r w:rsidRPr="003B0FF8">
        <w:t>(2)</w:t>
      </w:r>
      <w:r w:rsidRPr="003B0FF8">
        <w:tab/>
      </w:r>
      <w:r w:rsidR="007E7933" w:rsidRPr="003B0FF8">
        <w:t xml:space="preserve">An offence against </w:t>
      </w:r>
      <w:r w:rsidR="00AC21EC" w:rsidRPr="003B0FF8">
        <w:t>this section</w:t>
      </w:r>
      <w:r w:rsidR="007E7933" w:rsidRPr="003B0FF8">
        <w:t xml:space="preserve"> is a strict liability offence.</w:t>
      </w:r>
    </w:p>
    <w:p w14:paraId="1AACA0DE" w14:textId="3B299893" w:rsidR="00511B1A" w:rsidRPr="003B0FF8" w:rsidRDefault="008D32FB" w:rsidP="008D32FB">
      <w:pPr>
        <w:pStyle w:val="Amain"/>
      </w:pPr>
      <w:r>
        <w:tab/>
      </w:r>
      <w:r w:rsidRPr="003B0FF8">
        <w:t>(3)</w:t>
      </w:r>
      <w:r w:rsidRPr="003B0FF8">
        <w:tab/>
      </w:r>
      <w:r w:rsidR="00511B1A" w:rsidRPr="003B0FF8">
        <w:t>In this section:</w:t>
      </w:r>
    </w:p>
    <w:p w14:paraId="585391DC" w14:textId="77E5BE3D" w:rsidR="00511B1A" w:rsidRPr="003B0FF8" w:rsidRDefault="00EC0A7C" w:rsidP="008D32FB">
      <w:pPr>
        <w:pStyle w:val="aDef"/>
      </w:pPr>
      <w:r w:rsidRPr="00860DB2">
        <w:rPr>
          <w:rStyle w:val="charBoldItals"/>
        </w:rPr>
        <w:t>building approval</w:t>
      </w:r>
      <w:r w:rsidRPr="003B0FF8">
        <w:t xml:space="preserve">—see the </w:t>
      </w:r>
      <w:hyperlink r:id="rId34" w:tooltip="A2004-11" w:history="1">
        <w:r w:rsidR="00860DB2" w:rsidRPr="00860DB2">
          <w:rPr>
            <w:rStyle w:val="charCitHyperlinkItal"/>
          </w:rPr>
          <w:t>Building Act 2004</w:t>
        </w:r>
      </w:hyperlink>
      <w:r w:rsidR="00F743E4" w:rsidRPr="003B0FF8">
        <w:t>, dictionary.</w:t>
      </w:r>
    </w:p>
    <w:p w14:paraId="44E37D86" w14:textId="3D908A42" w:rsidR="00F743E4" w:rsidRPr="003B0FF8" w:rsidRDefault="00F743E4" w:rsidP="008D32FB">
      <w:pPr>
        <w:pStyle w:val="aDef"/>
      </w:pPr>
      <w:r w:rsidRPr="00860DB2">
        <w:rPr>
          <w:rStyle w:val="charBoldItals"/>
        </w:rPr>
        <w:t>development approval</w:t>
      </w:r>
      <w:r w:rsidRPr="003B0FF8">
        <w:t xml:space="preserve">—see the </w:t>
      </w:r>
      <w:hyperlink r:id="rId35" w:tooltip="A2023-18" w:history="1">
        <w:r w:rsidR="00860DB2" w:rsidRPr="00860DB2">
          <w:rPr>
            <w:rStyle w:val="charCitHyperlinkItal"/>
          </w:rPr>
          <w:t>Planning Act 2023</w:t>
        </w:r>
      </w:hyperlink>
      <w:r w:rsidRPr="003B0FF8">
        <w:t>, dictionary.</w:t>
      </w:r>
    </w:p>
    <w:p w14:paraId="2670204A" w14:textId="5373D6C3" w:rsidR="00334C68" w:rsidRPr="00E067A1" w:rsidRDefault="00334C68" w:rsidP="008D32FB">
      <w:pPr>
        <w:pStyle w:val="aDef"/>
      </w:pPr>
      <w:r w:rsidRPr="005468D7">
        <w:rPr>
          <w:rStyle w:val="charBoldItals"/>
        </w:rPr>
        <w:t>off</w:t>
      </w:r>
      <w:r w:rsidRPr="005468D7">
        <w:rPr>
          <w:rStyle w:val="charBoldItals"/>
        </w:rPr>
        <w:noBreakHyphen/>
        <w:t>the</w:t>
      </w:r>
      <w:r w:rsidRPr="005468D7">
        <w:rPr>
          <w:rStyle w:val="charBoldItals"/>
        </w:rPr>
        <w:noBreakHyphen/>
        <w:t>plan contract</w:t>
      </w:r>
      <w:r w:rsidRPr="00E067A1">
        <w:rPr>
          <w:bCs/>
          <w:iCs/>
        </w:rPr>
        <w:t xml:space="preserve">—see the </w:t>
      </w:r>
      <w:hyperlink r:id="rId36" w:tooltip="A2003-40" w:history="1">
        <w:r w:rsidRPr="005468D7">
          <w:rPr>
            <w:rStyle w:val="charCitHyperlinkItal"/>
          </w:rPr>
          <w:t>Civil Law (Sale of Residential Property) Act 2003</w:t>
        </w:r>
      </w:hyperlink>
      <w:r w:rsidRPr="00E067A1">
        <w:rPr>
          <w:bCs/>
          <w:iCs/>
        </w:rPr>
        <w:t>, section 19A (1).</w:t>
      </w:r>
    </w:p>
    <w:p w14:paraId="353AF75C" w14:textId="20DB5930" w:rsidR="00295B9A" w:rsidRPr="00E067A1" w:rsidRDefault="008D32FB" w:rsidP="008D32FB">
      <w:pPr>
        <w:pStyle w:val="AH5Sec"/>
      </w:pPr>
      <w:bookmarkStart w:id="29" w:name="_Toc170983061"/>
      <w:r w:rsidRPr="008D32FB">
        <w:rPr>
          <w:rStyle w:val="CharSectNo"/>
        </w:rPr>
        <w:t>24</w:t>
      </w:r>
      <w:r w:rsidRPr="00E067A1">
        <w:tab/>
      </w:r>
      <w:r w:rsidR="00295B9A" w:rsidRPr="00E067A1">
        <w:t>Registrar may request rating report</w:t>
      </w:r>
      <w:bookmarkEnd w:id="29"/>
    </w:p>
    <w:p w14:paraId="32306156" w14:textId="45CF078F" w:rsidR="00295B9A" w:rsidRPr="00E067A1" w:rsidRDefault="008D32FB" w:rsidP="008D32FB">
      <w:pPr>
        <w:pStyle w:val="Amain"/>
      </w:pPr>
      <w:r>
        <w:tab/>
      </w:r>
      <w:r w:rsidRPr="00E067A1">
        <w:t>(1)</w:t>
      </w:r>
      <w:r w:rsidRPr="00E067A1">
        <w:tab/>
      </w:r>
      <w:r w:rsidR="00295B9A" w:rsidRPr="00E067A1">
        <w:t>The registrar may request a licensee to provide a rating report if the licensee—</w:t>
      </w:r>
    </w:p>
    <w:p w14:paraId="0512DCB7" w14:textId="770D3F7B" w:rsidR="00295B9A" w:rsidRPr="00E067A1" w:rsidRDefault="008D32FB" w:rsidP="008D32FB">
      <w:pPr>
        <w:pStyle w:val="Apara"/>
      </w:pPr>
      <w:r>
        <w:tab/>
      </w:r>
      <w:r w:rsidRPr="00E067A1">
        <w:t>(a)</w:t>
      </w:r>
      <w:r w:rsidRPr="00E067A1">
        <w:tab/>
      </w:r>
      <w:r w:rsidR="00295B9A" w:rsidRPr="00E067A1">
        <w:t>applies to vary a licence under section 2</w:t>
      </w:r>
      <w:r w:rsidR="0032578E">
        <w:t>2</w:t>
      </w:r>
      <w:r w:rsidR="00295B9A" w:rsidRPr="00E067A1">
        <w:t>; or</w:t>
      </w:r>
    </w:p>
    <w:p w14:paraId="3FA9FBFF" w14:textId="52493842" w:rsidR="00295B9A" w:rsidRPr="00E067A1" w:rsidRDefault="008D32FB" w:rsidP="008D32FB">
      <w:pPr>
        <w:pStyle w:val="Apara"/>
      </w:pPr>
      <w:r>
        <w:tab/>
      </w:r>
      <w:r w:rsidRPr="00E067A1">
        <w:t>(b)</w:t>
      </w:r>
      <w:r w:rsidRPr="00E067A1">
        <w:tab/>
      </w:r>
      <w:r w:rsidR="00295B9A" w:rsidRPr="00E067A1">
        <w:t>notifies the registrar about a matter under section 2</w:t>
      </w:r>
      <w:r w:rsidR="0032578E">
        <w:t>3</w:t>
      </w:r>
      <w:r w:rsidR="00295B9A" w:rsidRPr="00E067A1">
        <w:t>.</w:t>
      </w:r>
    </w:p>
    <w:p w14:paraId="77354338" w14:textId="3261CFB8" w:rsidR="00295B9A" w:rsidRPr="00E067A1" w:rsidRDefault="008D32FB" w:rsidP="008D32FB">
      <w:pPr>
        <w:pStyle w:val="Amain"/>
      </w:pPr>
      <w:r>
        <w:tab/>
      </w:r>
      <w:r w:rsidRPr="00E067A1">
        <w:t>(2)</w:t>
      </w:r>
      <w:r w:rsidRPr="00E067A1">
        <w:tab/>
      </w:r>
      <w:r w:rsidR="00295B9A" w:rsidRPr="00E067A1">
        <w:t>The registrar may refuse to consider an application under section 2</w:t>
      </w:r>
      <w:r w:rsidR="0032578E">
        <w:t>2</w:t>
      </w:r>
      <w:r w:rsidR="00295B9A" w:rsidRPr="00E067A1">
        <w:t xml:space="preserve"> that does not comply with subsection (1).</w:t>
      </w:r>
    </w:p>
    <w:p w14:paraId="1D4B4870" w14:textId="74E272D2" w:rsidR="007E7933" w:rsidRPr="008D32FB" w:rsidRDefault="008D32FB" w:rsidP="008D32FB">
      <w:pPr>
        <w:pStyle w:val="AH3Div"/>
      </w:pPr>
      <w:bookmarkStart w:id="30" w:name="_Toc170983062"/>
      <w:r w:rsidRPr="008D32FB">
        <w:rPr>
          <w:rStyle w:val="CharDivNo"/>
        </w:rPr>
        <w:t>Division 2.4</w:t>
      </w:r>
      <w:r w:rsidRPr="003B0FF8">
        <w:tab/>
      </w:r>
      <w:r w:rsidR="007E7933" w:rsidRPr="008D32FB">
        <w:rPr>
          <w:rStyle w:val="CharDivText"/>
        </w:rPr>
        <w:t>Register of licensed property developers</w:t>
      </w:r>
      <w:bookmarkEnd w:id="30"/>
    </w:p>
    <w:p w14:paraId="6C26A31D" w14:textId="5148E768" w:rsidR="007E7933" w:rsidRPr="003B0FF8" w:rsidRDefault="008D32FB" w:rsidP="008D32FB">
      <w:pPr>
        <w:pStyle w:val="AH5Sec"/>
      </w:pPr>
      <w:bookmarkStart w:id="31" w:name="_Toc170983063"/>
      <w:r w:rsidRPr="008D32FB">
        <w:rPr>
          <w:rStyle w:val="CharSectNo"/>
        </w:rPr>
        <w:t>25</w:t>
      </w:r>
      <w:r w:rsidRPr="003B0FF8">
        <w:tab/>
      </w:r>
      <w:r w:rsidR="007E7933" w:rsidRPr="003B0FF8">
        <w:t>Registrar must keep register</w:t>
      </w:r>
      <w:bookmarkEnd w:id="31"/>
    </w:p>
    <w:p w14:paraId="214C72BE" w14:textId="6D6A865B" w:rsidR="007E7933" w:rsidRPr="003B0FF8" w:rsidRDefault="008D32FB" w:rsidP="008D32FB">
      <w:pPr>
        <w:pStyle w:val="Amain"/>
      </w:pPr>
      <w:r>
        <w:tab/>
      </w:r>
      <w:r w:rsidRPr="003B0FF8">
        <w:t>(1)</w:t>
      </w:r>
      <w:r w:rsidRPr="003B0FF8">
        <w:tab/>
      </w:r>
      <w:r w:rsidR="007E7933" w:rsidRPr="003B0FF8">
        <w:t>The registrar must keep a register of licensed property developers (the </w:t>
      </w:r>
      <w:r w:rsidR="007E7933" w:rsidRPr="003B0FF8">
        <w:rPr>
          <w:rStyle w:val="charBoldItals"/>
        </w:rPr>
        <w:t>register</w:t>
      </w:r>
      <w:r w:rsidR="007E7933" w:rsidRPr="003B0FF8">
        <w:t>).</w:t>
      </w:r>
    </w:p>
    <w:p w14:paraId="0CDAA962" w14:textId="2AB139F6" w:rsidR="007E7933" w:rsidRPr="003B0FF8" w:rsidRDefault="008D32FB" w:rsidP="008D32FB">
      <w:pPr>
        <w:pStyle w:val="Amain"/>
      </w:pPr>
      <w:r>
        <w:tab/>
      </w:r>
      <w:r w:rsidRPr="003B0FF8">
        <w:t>(2)</w:t>
      </w:r>
      <w:r w:rsidRPr="003B0FF8">
        <w:tab/>
      </w:r>
      <w:r w:rsidR="007E7933" w:rsidRPr="003B0FF8">
        <w:t>The registrar must keep the following details about a licensee in the register:</w:t>
      </w:r>
    </w:p>
    <w:p w14:paraId="3BA0DD95" w14:textId="5E002F71" w:rsidR="007E7933" w:rsidRPr="003B0FF8" w:rsidRDefault="008D32FB" w:rsidP="008D32FB">
      <w:pPr>
        <w:pStyle w:val="Apara"/>
      </w:pPr>
      <w:r>
        <w:tab/>
      </w:r>
      <w:r w:rsidRPr="003B0FF8">
        <w:t>(a)</w:t>
      </w:r>
      <w:r w:rsidRPr="003B0FF8">
        <w:tab/>
      </w:r>
      <w:r w:rsidR="007E7933" w:rsidRPr="003B0FF8">
        <w:t>their registered business name;</w:t>
      </w:r>
    </w:p>
    <w:p w14:paraId="256173D3" w14:textId="4828D85E" w:rsidR="007E7933" w:rsidRPr="003B0FF8" w:rsidRDefault="008D32FB" w:rsidP="008D32FB">
      <w:pPr>
        <w:pStyle w:val="Apara"/>
      </w:pPr>
      <w:r>
        <w:tab/>
      </w:r>
      <w:r w:rsidRPr="003B0FF8">
        <w:t>(b)</w:t>
      </w:r>
      <w:r w:rsidRPr="003B0FF8">
        <w:tab/>
      </w:r>
      <w:r w:rsidR="007E7933" w:rsidRPr="003B0FF8">
        <w:t>if the licensee operates the business under another name—their business’s trading name;</w:t>
      </w:r>
    </w:p>
    <w:p w14:paraId="10690AA0" w14:textId="62017194" w:rsidR="006A0216" w:rsidRPr="003B0FF8" w:rsidRDefault="008D32FB" w:rsidP="008D32FB">
      <w:pPr>
        <w:pStyle w:val="Apara"/>
      </w:pPr>
      <w:r>
        <w:tab/>
      </w:r>
      <w:r w:rsidRPr="003B0FF8">
        <w:t>(c)</w:t>
      </w:r>
      <w:r w:rsidRPr="003B0FF8">
        <w:tab/>
      </w:r>
      <w:r w:rsidR="00A34EB2" w:rsidRPr="003B0FF8">
        <w:t>details of</w:t>
      </w:r>
      <w:r w:rsidR="006A0216" w:rsidRPr="003B0FF8">
        <w:t xml:space="preserve"> </w:t>
      </w:r>
      <w:r w:rsidR="00180F86" w:rsidRPr="003B0FF8">
        <w:t xml:space="preserve">current and former </w:t>
      </w:r>
      <w:r w:rsidR="00CF732B" w:rsidRPr="003B0FF8">
        <w:t>associated entities</w:t>
      </w:r>
      <w:r w:rsidR="00A51DC3" w:rsidRPr="003B0FF8">
        <w:t xml:space="preserve"> </w:t>
      </w:r>
      <w:r w:rsidR="00B94474" w:rsidRPr="003B0FF8">
        <w:t>of</w:t>
      </w:r>
      <w:r w:rsidR="00A51DC3" w:rsidRPr="003B0FF8">
        <w:t xml:space="preserve"> the</w:t>
      </w:r>
      <w:r w:rsidR="005C5A6C" w:rsidRPr="003B0FF8">
        <w:t xml:space="preserve"> licensee</w:t>
      </w:r>
      <w:r w:rsidR="00A34EB2" w:rsidRPr="003B0FF8">
        <w:t>;</w:t>
      </w:r>
      <w:r w:rsidR="006A0216" w:rsidRPr="003B0FF8">
        <w:t xml:space="preserve"> </w:t>
      </w:r>
    </w:p>
    <w:p w14:paraId="21A9C12A" w14:textId="6C6F1607" w:rsidR="006A0216" w:rsidRPr="003B0FF8" w:rsidRDefault="008D32FB" w:rsidP="008D32FB">
      <w:pPr>
        <w:pStyle w:val="Apara"/>
      </w:pPr>
      <w:r>
        <w:lastRenderedPageBreak/>
        <w:tab/>
      </w:r>
      <w:r w:rsidRPr="003B0FF8">
        <w:t>(d)</w:t>
      </w:r>
      <w:r w:rsidRPr="003B0FF8">
        <w:tab/>
      </w:r>
      <w:r w:rsidR="006A0216" w:rsidRPr="003B0FF8">
        <w:t xml:space="preserve">names </w:t>
      </w:r>
      <w:r w:rsidR="00295B9A" w:rsidRPr="00E067A1">
        <w:t>and director identification numbers</w:t>
      </w:r>
      <w:r w:rsidR="00295B9A">
        <w:t xml:space="preserve"> </w:t>
      </w:r>
      <w:r w:rsidR="006A0216" w:rsidRPr="003B0FF8">
        <w:t>of current and former directors</w:t>
      </w:r>
      <w:r w:rsidR="009B11E7" w:rsidRPr="003B0FF8">
        <w:t xml:space="preserve"> for the </w:t>
      </w:r>
      <w:r w:rsidR="005C5A6C" w:rsidRPr="003B0FF8">
        <w:t>licensee</w:t>
      </w:r>
      <w:r w:rsidR="009B11E7" w:rsidRPr="003B0FF8">
        <w:t xml:space="preserve"> and associated entities </w:t>
      </w:r>
      <w:r w:rsidR="00B94474" w:rsidRPr="003B0FF8">
        <w:t>of</w:t>
      </w:r>
      <w:r w:rsidR="009B11E7" w:rsidRPr="003B0FF8">
        <w:t xml:space="preserve"> the </w:t>
      </w:r>
      <w:r w:rsidR="005C5A6C" w:rsidRPr="003B0FF8">
        <w:t>licensee</w:t>
      </w:r>
      <w:r w:rsidR="009B11E7" w:rsidRPr="003B0FF8">
        <w:t xml:space="preserve">; </w:t>
      </w:r>
    </w:p>
    <w:p w14:paraId="27AAAE30" w14:textId="7CACED85" w:rsidR="007E7933" w:rsidRPr="003B0FF8" w:rsidRDefault="008D32FB" w:rsidP="008D32FB">
      <w:pPr>
        <w:pStyle w:val="Apara"/>
      </w:pPr>
      <w:r>
        <w:tab/>
      </w:r>
      <w:r w:rsidRPr="003B0FF8">
        <w:t>(e)</w:t>
      </w:r>
      <w:r w:rsidRPr="003B0FF8">
        <w:tab/>
      </w:r>
      <w:r w:rsidR="007E7933" w:rsidRPr="003B0FF8">
        <w:t>their ABN or ACN;</w:t>
      </w:r>
    </w:p>
    <w:p w14:paraId="59E925ED" w14:textId="11210593" w:rsidR="007E7933" w:rsidRPr="003B0FF8" w:rsidRDefault="008D32FB" w:rsidP="008D32FB">
      <w:pPr>
        <w:pStyle w:val="Apara"/>
      </w:pPr>
      <w:r>
        <w:tab/>
      </w:r>
      <w:r w:rsidRPr="003B0FF8">
        <w:t>(f)</w:t>
      </w:r>
      <w:r w:rsidRPr="003B0FF8">
        <w:tab/>
      </w:r>
      <w:r w:rsidR="007E7933" w:rsidRPr="003B0FF8">
        <w:t>their licence number;</w:t>
      </w:r>
    </w:p>
    <w:p w14:paraId="6060E1AB" w14:textId="3ADF8E6D" w:rsidR="007E7933" w:rsidRPr="003B0FF8" w:rsidRDefault="008D32FB" w:rsidP="008D32FB">
      <w:pPr>
        <w:pStyle w:val="Apara"/>
      </w:pPr>
      <w:r>
        <w:tab/>
      </w:r>
      <w:r w:rsidRPr="003B0FF8">
        <w:t>(g)</w:t>
      </w:r>
      <w:r w:rsidRPr="003B0FF8">
        <w:tab/>
      </w:r>
      <w:r w:rsidR="007E7933" w:rsidRPr="003B0FF8">
        <w:t>the term of their licence;</w:t>
      </w:r>
    </w:p>
    <w:p w14:paraId="7FBE3E86" w14:textId="2D67C404" w:rsidR="007E7933" w:rsidRPr="003B0FF8" w:rsidRDefault="008D32FB" w:rsidP="008D32FB">
      <w:pPr>
        <w:pStyle w:val="Apara"/>
      </w:pPr>
      <w:r>
        <w:tab/>
      </w:r>
      <w:r w:rsidRPr="003B0FF8">
        <w:t>(h)</w:t>
      </w:r>
      <w:r w:rsidRPr="003B0FF8">
        <w:tab/>
      </w:r>
      <w:r w:rsidR="007E7933" w:rsidRPr="003B0FF8">
        <w:t>any conditions on their licence;</w:t>
      </w:r>
    </w:p>
    <w:p w14:paraId="40719FFA" w14:textId="00D78DD2" w:rsidR="007E7933" w:rsidRPr="003B0FF8" w:rsidRDefault="008D32FB" w:rsidP="008D32FB">
      <w:pPr>
        <w:pStyle w:val="Apara"/>
      </w:pPr>
      <w:r>
        <w:tab/>
      </w:r>
      <w:r w:rsidRPr="003B0FF8">
        <w:t>(i)</w:t>
      </w:r>
      <w:r w:rsidRPr="003B0FF8">
        <w:tab/>
      </w:r>
      <w:r w:rsidR="007E7933" w:rsidRPr="003B0FF8">
        <w:t>the status of their licence;</w:t>
      </w:r>
    </w:p>
    <w:p w14:paraId="6213190D" w14:textId="686865E3" w:rsidR="007E7933" w:rsidRPr="003B0FF8" w:rsidRDefault="008D32FB" w:rsidP="008D32FB">
      <w:pPr>
        <w:pStyle w:val="Apara"/>
      </w:pPr>
      <w:r>
        <w:tab/>
      </w:r>
      <w:r w:rsidRPr="003B0FF8">
        <w:t>(j)</w:t>
      </w:r>
      <w:r w:rsidRPr="003B0FF8">
        <w:tab/>
      </w:r>
      <w:r w:rsidR="007E7933" w:rsidRPr="003B0FF8">
        <w:t>their address for service;</w:t>
      </w:r>
    </w:p>
    <w:p w14:paraId="2CC14D42" w14:textId="0819A2F1" w:rsidR="002C161A" w:rsidRPr="003B0FF8" w:rsidRDefault="008D32FB" w:rsidP="008D32FB">
      <w:pPr>
        <w:pStyle w:val="Apara"/>
      </w:pPr>
      <w:r>
        <w:tab/>
      </w:r>
      <w:r w:rsidRPr="003B0FF8">
        <w:t>(k)</w:t>
      </w:r>
      <w:r w:rsidRPr="003B0FF8">
        <w:tab/>
      </w:r>
      <w:r w:rsidR="00ED1CC8" w:rsidRPr="003B0FF8">
        <w:t xml:space="preserve">any </w:t>
      </w:r>
      <w:r w:rsidR="002C161A" w:rsidRPr="003B0FF8">
        <w:t>rating information prescribed by regulation;</w:t>
      </w:r>
    </w:p>
    <w:p w14:paraId="28DBEDDE" w14:textId="5A8C9E96" w:rsidR="00ED1CC8" w:rsidRPr="003B0FF8" w:rsidRDefault="008D32FB" w:rsidP="008D32FB">
      <w:pPr>
        <w:pStyle w:val="Apara"/>
      </w:pPr>
      <w:r>
        <w:tab/>
      </w:r>
      <w:r w:rsidRPr="003B0FF8">
        <w:t>(l)</w:t>
      </w:r>
      <w:r w:rsidRPr="003B0FF8">
        <w:tab/>
      </w:r>
      <w:r w:rsidR="007E7933" w:rsidRPr="003B0FF8">
        <w:t xml:space="preserve">the details </w:t>
      </w:r>
      <w:r w:rsidR="004265D4" w:rsidRPr="003B0FF8">
        <w:t xml:space="preserve">and status </w:t>
      </w:r>
      <w:r w:rsidR="007E7933" w:rsidRPr="003B0FF8">
        <w:t>of any</w:t>
      </w:r>
      <w:r w:rsidR="00ED1CC8" w:rsidRPr="003B0FF8">
        <w:t>—</w:t>
      </w:r>
    </w:p>
    <w:p w14:paraId="14747F94" w14:textId="2BB7ED0A" w:rsidR="00A8136D" w:rsidRPr="003B0FF8" w:rsidRDefault="008D32FB" w:rsidP="008D32FB">
      <w:pPr>
        <w:pStyle w:val="Asubpara"/>
      </w:pPr>
      <w:r>
        <w:tab/>
      </w:r>
      <w:r w:rsidRPr="003B0FF8">
        <w:t>(i)</w:t>
      </w:r>
      <w:r w:rsidRPr="003B0FF8">
        <w:tab/>
      </w:r>
      <w:r w:rsidR="007E7933" w:rsidRPr="003B0FF8">
        <w:t xml:space="preserve">regulatory action </w:t>
      </w:r>
      <w:r w:rsidR="00A8136D" w:rsidRPr="003B0FF8">
        <w:t xml:space="preserve">taken under </w:t>
      </w:r>
      <w:r w:rsidR="00BD6471">
        <w:t>part</w:t>
      </w:r>
      <w:r w:rsidR="008D0AB2">
        <w:t xml:space="preserve"> </w:t>
      </w:r>
      <w:r w:rsidR="0032578E">
        <w:t>4</w:t>
      </w:r>
      <w:r w:rsidR="00B34CBC" w:rsidRPr="003B0FF8">
        <w:t xml:space="preserve"> (Licensed property developers—regulatory action)</w:t>
      </w:r>
      <w:r w:rsidR="00D12124" w:rsidRPr="003B0FF8">
        <w:t xml:space="preserve"> against them or an associated entity</w:t>
      </w:r>
      <w:r w:rsidR="00A8136D" w:rsidRPr="003B0FF8">
        <w:t>; and</w:t>
      </w:r>
    </w:p>
    <w:p w14:paraId="212B643E" w14:textId="4A0D6895" w:rsidR="00B11669" w:rsidRPr="003B0FF8" w:rsidRDefault="008D32FB" w:rsidP="008D32FB">
      <w:pPr>
        <w:pStyle w:val="Asubpara"/>
      </w:pPr>
      <w:r>
        <w:tab/>
      </w:r>
      <w:r w:rsidRPr="003B0FF8">
        <w:t>(ii)</w:t>
      </w:r>
      <w:r w:rsidRPr="003B0FF8">
        <w:tab/>
      </w:r>
      <w:r w:rsidR="00A8136D" w:rsidRPr="003B0FF8">
        <w:t xml:space="preserve">action taken under </w:t>
      </w:r>
      <w:r w:rsidR="00BD6471">
        <w:t>part</w:t>
      </w:r>
      <w:r w:rsidR="008D0AB2">
        <w:t xml:space="preserve"> </w:t>
      </w:r>
      <w:r w:rsidR="000877C5">
        <w:t>5</w:t>
      </w:r>
      <w:r w:rsidR="00B34CBC" w:rsidRPr="003B0FF8">
        <w:t xml:space="preserve"> (Rectification orders</w:t>
      </w:r>
      <w:r w:rsidR="00776129" w:rsidRPr="003B0FF8">
        <w:t>, stop work orders</w:t>
      </w:r>
      <w:r w:rsidR="00B34CBC" w:rsidRPr="003B0FF8">
        <w:t xml:space="preserve"> and undertakings)</w:t>
      </w:r>
      <w:r w:rsidR="00D12124" w:rsidRPr="003B0FF8">
        <w:t xml:space="preserve"> against them or an associated entity</w:t>
      </w:r>
      <w:r w:rsidR="00B34CBC" w:rsidRPr="003B0FF8">
        <w:t>; and</w:t>
      </w:r>
    </w:p>
    <w:p w14:paraId="11B502C2" w14:textId="7F71EEB2" w:rsidR="007E7933" w:rsidRPr="003B0FF8" w:rsidRDefault="008D32FB" w:rsidP="008D32FB">
      <w:pPr>
        <w:pStyle w:val="Asubpara"/>
      </w:pPr>
      <w:r>
        <w:tab/>
      </w:r>
      <w:r w:rsidRPr="003B0FF8">
        <w:t>(iii)</w:t>
      </w:r>
      <w:r w:rsidRPr="003B0FF8">
        <w:tab/>
      </w:r>
      <w:r w:rsidR="00B11669" w:rsidRPr="003B0FF8">
        <w:t xml:space="preserve">any regulatory action </w:t>
      </w:r>
      <w:r w:rsidR="007E7933" w:rsidRPr="003B0FF8">
        <w:t xml:space="preserve">(however described) taken against them </w:t>
      </w:r>
      <w:r w:rsidR="00D12124" w:rsidRPr="003B0FF8">
        <w:t xml:space="preserve">or an associated entity </w:t>
      </w:r>
      <w:r w:rsidR="007E7933" w:rsidRPr="003B0FF8">
        <w:t>under a relevant law;</w:t>
      </w:r>
    </w:p>
    <w:p w14:paraId="19C412ED" w14:textId="5FACD2AE" w:rsidR="00F1090F" w:rsidRPr="003B0FF8" w:rsidRDefault="008D32FB" w:rsidP="008D32FB">
      <w:pPr>
        <w:pStyle w:val="Apara"/>
      </w:pPr>
      <w:r>
        <w:tab/>
      </w:r>
      <w:r w:rsidRPr="003B0FF8">
        <w:t>(m)</w:t>
      </w:r>
      <w:r w:rsidRPr="003B0FF8">
        <w:tab/>
      </w:r>
      <w:r w:rsidR="00F1090F" w:rsidRPr="003B0FF8">
        <w:t xml:space="preserve">past and current residential </w:t>
      </w:r>
      <w:r w:rsidR="000C6E42" w:rsidRPr="003B0FF8">
        <w:t>development</w:t>
      </w:r>
      <w:r w:rsidR="00F1090F" w:rsidRPr="003B0FF8">
        <w:t xml:space="preserve"> </w:t>
      </w:r>
      <w:r w:rsidR="000C6E42" w:rsidRPr="003B0FF8">
        <w:t>activities</w:t>
      </w:r>
      <w:r w:rsidR="00F1090F" w:rsidRPr="003B0FF8">
        <w:t xml:space="preserve"> </w:t>
      </w:r>
      <w:r w:rsidR="00600E64" w:rsidRPr="003B0FF8">
        <w:t>undertaken</w:t>
      </w:r>
      <w:r w:rsidR="00F1090F" w:rsidRPr="003B0FF8">
        <w:t xml:space="preserve"> by the licensee</w:t>
      </w:r>
      <w:r w:rsidR="00D12124" w:rsidRPr="003B0FF8">
        <w:t xml:space="preserve"> and their associated entities</w:t>
      </w:r>
      <w:r w:rsidR="00F1090F" w:rsidRPr="003B0FF8">
        <w:t xml:space="preserve">; </w:t>
      </w:r>
    </w:p>
    <w:p w14:paraId="1BC74102" w14:textId="041B5686" w:rsidR="004265D4" w:rsidRPr="003B0FF8" w:rsidRDefault="008D32FB" w:rsidP="008D32FB">
      <w:pPr>
        <w:pStyle w:val="Apara"/>
      </w:pPr>
      <w:r>
        <w:tab/>
      </w:r>
      <w:r w:rsidRPr="003B0FF8">
        <w:t>(n)</w:t>
      </w:r>
      <w:r w:rsidRPr="003B0FF8">
        <w:tab/>
      </w:r>
      <w:r w:rsidR="007E7933" w:rsidRPr="003B0FF8">
        <w:t>any other details prescribed by regulation.</w:t>
      </w:r>
    </w:p>
    <w:p w14:paraId="4E1615BA" w14:textId="6C09513B" w:rsidR="007E7933" w:rsidRPr="003B0FF8" w:rsidRDefault="008D32FB" w:rsidP="008D32FB">
      <w:pPr>
        <w:pStyle w:val="Amain"/>
      </w:pPr>
      <w:r>
        <w:tab/>
      </w:r>
      <w:r w:rsidRPr="003B0FF8">
        <w:t>(3)</w:t>
      </w:r>
      <w:r w:rsidRPr="003B0FF8">
        <w:tab/>
      </w:r>
      <w:r w:rsidR="007E7933" w:rsidRPr="003B0FF8">
        <w:t>The registrar must, for a former licensee, keep the details mentioned in subsection (2) in the register for 10 years after the day the former licensee’s licence ends.</w:t>
      </w:r>
    </w:p>
    <w:p w14:paraId="404C4EDF" w14:textId="3C7E2D7C" w:rsidR="007E7933" w:rsidRPr="003B0FF8" w:rsidRDefault="008D32FB" w:rsidP="008D32FB">
      <w:pPr>
        <w:pStyle w:val="Amain"/>
      </w:pPr>
      <w:r>
        <w:tab/>
      </w:r>
      <w:r w:rsidRPr="003B0FF8">
        <w:t>(4)</w:t>
      </w:r>
      <w:r w:rsidRPr="003B0FF8">
        <w:tab/>
      </w:r>
      <w:r w:rsidR="007E7933" w:rsidRPr="003B0FF8">
        <w:t>The register may also contain any other details the registrar considers appropriate.</w:t>
      </w:r>
    </w:p>
    <w:p w14:paraId="4A7A93BB" w14:textId="4FA3BAFF" w:rsidR="007E7933" w:rsidRPr="003B0FF8" w:rsidRDefault="008D32FB" w:rsidP="008D32FB">
      <w:pPr>
        <w:pStyle w:val="Amain"/>
      </w:pPr>
      <w:r>
        <w:lastRenderedPageBreak/>
        <w:tab/>
      </w:r>
      <w:r w:rsidRPr="003B0FF8">
        <w:t>(5)</w:t>
      </w:r>
      <w:r w:rsidRPr="003B0FF8">
        <w:tab/>
      </w:r>
      <w:r w:rsidR="007E7933" w:rsidRPr="003B0FF8">
        <w:t>The registrar may correct any mistake, error or omission in the register.</w:t>
      </w:r>
    </w:p>
    <w:p w14:paraId="77FD6ACC" w14:textId="5749B761" w:rsidR="00295B9A" w:rsidRPr="00E067A1" w:rsidRDefault="008D32FB" w:rsidP="008D32FB">
      <w:pPr>
        <w:pStyle w:val="Amain"/>
      </w:pPr>
      <w:r>
        <w:tab/>
      </w:r>
      <w:r w:rsidRPr="00E067A1">
        <w:t>(6)</w:t>
      </w:r>
      <w:r w:rsidRPr="00E067A1">
        <w:tab/>
      </w:r>
      <w:r w:rsidR="00295B9A" w:rsidRPr="00E067A1">
        <w:t>In this section:</w:t>
      </w:r>
    </w:p>
    <w:p w14:paraId="4FF719C8" w14:textId="6F739934" w:rsidR="00295B9A" w:rsidRPr="00E067A1" w:rsidRDefault="00295B9A" w:rsidP="008D32FB">
      <w:pPr>
        <w:pStyle w:val="aDef"/>
      </w:pPr>
      <w:r w:rsidRPr="005468D7">
        <w:rPr>
          <w:rStyle w:val="charBoldItals"/>
        </w:rPr>
        <w:t>director identification number</w:t>
      </w:r>
      <w:r w:rsidRPr="00E067A1">
        <w:t xml:space="preserve"> means a director identification number under the </w:t>
      </w:r>
      <w:hyperlink r:id="rId37" w:tooltip="Act 2001 No 50 (Cwlth)" w:history="1">
        <w:r w:rsidRPr="005468D7">
          <w:rPr>
            <w:rStyle w:val="charCitHyperlinkAbbrev"/>
          </w:rPr>
          <w:t>Corporations Act</w:t>
        </w:r>
      </w:hyperlink>
      <w:r w:rsidRPr="00E067A1">
        <w:t>, section 9.</w:t>
      </w:r>
    </w:p>
    <w:p w14:paraId="5B825B27" w14:textId="34BAFDD8" w:rsidR="007E7933" w:rsidRPr="003B0FF8" w:rsidRDefault="008D32FB" w:rsidP="008D32FB">
      <w:pPr>
        <w:pStyle w:val="AH5Sec"/>
      </w:pPr>
      <w:bookmarkStart w:id="32" w:name="_Toc170983064"/>
      <w:r w:rsidRPr="008D32FB">
        <w:rPr>
          <w:rStyle w:val="CharSectNo"/>
        </w:rPr>
        <w:t>26</w:t>
      </w:r>
      <w:r w:rsidRPr="003B0FF8">
        <w:tab/>
      </w:r>
      <w:r w:rsidR="007E7933" w:rsidRPr="003B0FF8">
        <w:t>Publication of information in register</w:t>
      </w:r>
      <w:bookmarkEnd w:id="32"/>
    </w:p>
    <w:p w14:paraId="0B1B8F87" w14:textId="420CEFE9" w:rsidR="00A50C40" w:rsidRPr="003B0FF8" w:rsidRDefault="008D32FB" w:rsidP="008D32FB">
      <w:pPr>
        <w:pStyle w:val="Amain"/>
      </w:pPr>
      <w:r>
        <w:tab/>
      </w:r>
      <w:r w:rsidRPr="003B0FF8">
        <w:t>(1)</w:t>
      </w:r>
      <w:r w:rsidRPr="003B0FF8">
        <w:tab/>
      </w:r>
      <w:r w:rsidR="007E7933" w:rsidRPr="003B0FF8">
        <w:t xml:space="preserve">The registrar must make the details mentioned in section </w:t>
      </w:r>
      <w:r w:rsidR="008D0AB2">
        <w:t>2</w:t>
      </w:r>
      <w:r w:rsidR="000877C5">
        <w:t>5</w:t>
      </w:r>
      <w:r w:rsidR="007E7933" w:rsidRPr="003B0FF8">
        <w:t xml:space="preserve"> in relation to a licensee</w:t>
      </w:r>
      <w:r w:rsidR="00582D0D" w:rsidRPr="003B0FF8">
        <w:t xml:space="preserve">, or a former licensee, </w:t>
      </w:r>
      <w:r w:rsidR="007E7933" w:rsidRPr="003B0FF8">
        <w:t>available to the public</w:t>
      </w:r>
      <w:r w:rsidR="00582D0D" w:rsidRPr="003B0FF8">
        <w:t>.</w:t>
      </w:r>
    </w:p>
    <w:p w14:paraId="0E2BF8DD" w14:textId="055C9829" w:rsidR="007E7933" w:rsidRPr="003B0FF8" w:rsidRDefault="008D32FB" w:rsidP="008D32FB">
      <w:pPr>
        <w:pStyle w:val="Amain"/>
      </w:pPr>
      <w:r>
        <w:tab/>
      </w:r>
      <w:r w:rsidRPr="003B0FF8">
        <w:t>(2)</w:t>
      </w:r>
      <w:r w:rsidRPr="003B0FF8">
        <w:tab/>
      </w:r>
      <w:r w:rsidR="007E7933" w:rsidRPr="003B0FF8">
        <w:t>However, the registrar must not make details about a licensee or a former licensee available to the public if</w:t>
      </w:r>
      <w:r w:rsidR="00021E93" w:rsidRPr="003B0FF8">
        <w:t xml:space="preserve"> </w:t>
      </w:r>
      <w:r w:rsidR="007E7933" w:rsidRPr="003B0FF8">
        <w:t>the licensee or former licensee applies, in writing, for the information not to be made available to the public and</w:t>
      </w:r>
      <w:r w:rsidR="00941B9D" w:rsidRPr="003B0FF8">
        <w:t xml:space="preserve"> </w:t>
      </w:r>
      <w:r w:rsidR="007E7933" w:rsidRPr="003B0FF8">
        <w:t>the registrar is satisfied the publication of the information would, or could reasonably be expected to—</w:t>
      </w:r>
    </w:p>
    <w:p w14:paraId="47F6FB98" w14:textId="27D30914" w:rsidR="007E7933" w:rsidRPr="003B0FF8" w:rsidRDefault="008D32FB" w:rsidP="008D32FB">
      <w:pPr>
        <w:pStyle w:val="Apara"/>
      </w:pPr>
      <w:r>
        <w:tab/>
      </w:r>
      <w:r w:rsidRPr="003B0FF8">
        <w:t>(a)</w:t>
      </w:r>
      <w:r w:rsidRPr="003B0FF8">
        <w:tab/>
      </w:r>
      <w:r w:rsidR="007E7933" w:rsidRPr="003B0FF8">
        <w:t>endanger the life or physical safety of a person; or</w:t>
      </w:r>
    </w:p>
    <w:p w14:paraId="5E3A7FF5" w14:textId="66101928" w:rsidR="007E7933" w:rsidRPr="003B0FF8" w:rsidRDefault="008D32FB" w:rsidP="008D32FB">
      <w:pPr>
        <w:pStyle w:val="Apara"/>
      </w:pPr>
      <w:r>
        <w:tab/>
      </w:r>
      <w:r w:rsidRPr="003B0FF8">
        <w:t>(b)</w:t>
      </w:r>
      <w:r w:rsidRPr="003B0FF8">
        <w:tab/>
      </w:r>
      <w:r w:rsidR="007E7933" w:rsidRPr="003B0FF8">
        <w:t>jeopardise national security.</w:t>
      </w:r>
    </w:p>
    <w:p w14:paraId="4155959E" w14:textId="51613365" w:rsidR="007E7933" w:rsidRPr="003B0FF8" w:rsidRDefault="007E7933" w:rsidP="00E94308">
      <w:pPr>
        <w:pStyle w:val="PageBreak"/>
      </w:pPr>
      <w:r w:rsidRPr="003B0FF8">
        <w:br w:type="page"/>
      </w:r>
    </w:p>
    <w:p w14:paraId="41ADA129" w14:textId="5EB29E34" w:rsidR="009D2277" w:rsidRPr="008D32FB" w:rsidRDefault="008D32FB" w:rsidP="008D32FB">
      <w:pPr>
        <w:pStyle w:val="AH2Part"/>
      </w:pPr>
      <w:bookmarkStart w:id="33" w:name="_Toc170983065"/>
      <w:r w:rsidRPr="008D32FB">
        <w:rPr>
          <w:rStyle w:val="CharPartNo"/>
        </w:rPr>
        <w:lastRenderedPageBreak/>
        <w:t>Part 3</w:t>
      </w:r>
      <w:r w:rsidRPr="003B0FF8">
        <w:tab/>
      </w:r>
      <w:r w:rsidR="009D2277" w:rsidRPr="008D32FB">
        <w:rPr>
          <w:rStyle w:val="CharPartText"/>
        </w:rPr>
        <w:t>Rating entities</w:t>
      </w:r>
      <w:bookmarkEnd w:id="33"/>
    </w:p>
    <w:p w14:paraId="30A7CB94" w14:textId="77777777" w:rsidR="00A925CD" w:rsidRDefault="00A925CD" w:rsidP="00DB23AE">
      <w:pPr>
        <w:pStyle w:val="Placeholder"/>
        <w:suppressLineNumbers/>
      </w:pPr>
      <w:r>
        <w:rPr>
          <w:rStyle w:val="CharDivNo"/>
        </w:rPr>
        <w:t xml:space="preserve">  </w:t>
      </w:r>
      <w:r>
        <w:rPr>
          <w:rStyle w:val="CharDivText"/>
        </w:rPr>
        <w:t xml:space="preserve">  </w:t>
      </w:r>
    </w:p>
    <w:p w14:paraId="0D702E14" w14:textId="4A0C8E0E" w:rsidR="009D2277" w:rsidRPr="003B0FF8" w:rsidRDefault="008D32FB" w:rsidP="008D32FB">
      <w:pPr>
        <w:pStyle w:val="AH5Sec"/>
      </w:pPr>
      <w:bookmarkStart w:id="34" w:name="_Toc170983066"/>
      <w:r w:rsidRPr="008D32FB">
        <w:rPr>
          <w:rStyle w:val="CharSectNo"/>
        </w:rPr>
        <w:t>27</w:t>
      </w:r>
      <w:r w:rsidRPr="003B0FF8">
        <w:tab/>
      </w:r>
      <w:r w:rsidR="009D2277" w:rsidRPr="003B0FF8">
        <w:t>Approval of rating entities</w:t>
      </w:r>
      <w:bookmarkEnd w:id="34"/>
    </w:p>
    <w:p w14:paraId="08B89CA4" w14:textId="4C46208E" w:rsidR="006D43FB" w:rsidRPr="003B0FF8" w:rsidRDefault="008D32FB" w:rsidP="008D32FB">
      <w:pPr>
        <w:pStyle w:val="Amain"/>
      </w:pPr>
      <w:r>
        <w:tab/>
      </w:r>
      <w:r w:rsidRPr="003B0FF8">
        <w:t>(1)</w:t>
      </w:r>
      <w:r w:rsidRPr="003B0FF8">
        <w:tab/>
      </w:r>
      <w:r w:rsidR="00393261" w:rsidRPr="003B0FF8">
        <w:t>On written application by an entity, the</w:t>
      </w:r>
      <w:r w:rsidR="009D2277" w:rsidRPr="003B0FF8">
        <w:t xml:space="preserve"> </w:t>
      </w:r>
      <w:r w:rsidR="000757DA">
        <w:t>director-general</w:t>
      </w:r>
      <w:r w:rsidR="009D2277" w:rsidRPr="003B0FF8">
        <w:t xml:space="preserve"> may approve </w:t>
      </w:r>
      <w:r w:rsidR="00393261" w:rsidRPr="003B0FF8">
        <w:t>the</w:t>
      </w:r>
      <w:r w:rsidR="009D2277" w:rsidRPr="003B0FF8">
        <w:t xml:space="preserve"> entity to </w:t>
      </w:r>
      <w:r w:rsidR="009B124E" w:rsidRPr="003B0FF8">
        <w:t>prepare rating reports.</w:t>
      </w:r>
    </w:p>
    <w:p w14:paraId="5864F85F" w14:textId="395BC240" w:rsidR="004D54B2" w:rsidRPr="003B0FF8" w:rsidRDefault="008D32FB" w:rsidP="008D32FB">
      <w:pPr>
        <w:pStyle w:val="Amain"/>
      </w:pPr>
      <w:r>
        <w:tab/>
      </w:r>
      <w:r w:rsidRPr="003B0FF8">
        <w:t>(2)</w:t>
      </w:r>
      <w:r w:rsidRPr="003B0FF8">
        <w:tab/>
      </w:r>
      <w:r w:rsidR="004D54B2" w:rsidRPr="003B0FF8">
        <w:t xml:space="preserve">The </w:t>
      </w:r>
      <w:r w:rsidR="000757DA">
        <w:t>director-general</w:t>
      </w:r>
      <w:r w:rsidR="004D54B2" w:rsidRPr="003B0FF8">
        <w:t xml:space="preserve"> may only approve an entity</w:t>
      </w:r>
      <w:r w:rsidR="00F91E1A" w:rsidRPr="003B0FF8">
        <w:t xml:space="preserve"> if—</w:t>
      </w:r>
    </w:p>
    <w:p w14:paraId="772608E0" w14:textId="12A20C05" w:rsidR="00F91E1A" w:rsidRPr="003B0FF8" w:rsidRDefault="008D32FB" w:rsidP="008D32FB">
      <w:pPr>
        <w:pStyle w:val="Apara"/>
      </w:pPr>
      <w:r>
        <w:tab/>
      </w:r>
      <w:r w:rsidRPr="003B0FF8">
        <w:t>(a)</w:t>
      </w:r>
      <w:r w:rsidRPr="003B0FF8">
        <w:tab/>
      </w:r>
      <w:r w:rsidR="00F91E1A" w:rsidRPr="003B0FF8">
        <w:t>the entity holds an Australian financial services licence</w:t>
      </w:r>
      <w:r w:rsidR="003C53F6" w:rsidRPr="003B0FF8">
        <w:t xml:space="preserve"> that </w:t>
      </w:r>
      <w:r w:rsidR="00827898" w:rsidRPr="003B0FF8">
        <w:t>authorises</w:t>
      </w:r>
      <w:r w:rsidR="003C53F6" w:rsidRPr="003B0FF8">
        <w:t xml:space="preserve"> the entity to </w:t>
      </w:r>
      <w:r w:rsidR="00827898" w:rsidRPr="003B0FF8">
        <w:t xml:space="preserve">provide services </w:t>
      </w:r>
      <w:r w:rsidR="005B287F" w:rsidRPr="003B0FF8">
        <w:t>in accordance with</w:t>
      </w:r>
      <w:r w:rsidR="00827898" w:rsidRPr="003B0FF8">
        <w:t xml:space="preserve"> this section</w:t>
      </w:r>
      <w:r w:rsidR="00F91E1A" w:rsidRPr="003B0FF8">
        <w:t>; and</w:t>
      </w:r>
    </w:p>
    <w:p w14:paraId="4D9F97FF" w14:textId="6DB3D249" w:rsidR="00F91E1A" w:rsidRPr="003B0FF8" w:rsidRDefault="008D32FB" w:rsidP="008D32FB">
      <w:pPr>
        <w:pStyle w:val="Apara"/>
      </w:pPr>
      <w:r>
        <w:tab/>
      </w:r>
      <w:r w:rsidRPr="003B0FF8">
        <w:t>(b)</w:t>
      </w:r>
      <w:r w:rsidRPr="003B0FF8">
        <w:tab/>
      </w:r>
      <w:r w:rsidR="00F91E1A" w:rsidRPr="003B0FF8">
        <w:t xml:space="preserve">the </w:t>
      </w:r>
      <w:r w:rsidR="000757DA">
        <w:t>director-general</w:t>
      </w:r>
      <w:r w:rsidR="00F91E1A" w:rsidRPr="003B0FF8">
        <w:t xml:space="preserve"> is satisfied the </w:t>
      </w:r>
      <w:r w:rsidR="00F91E1A" w:rsidRPr="003B0FF8">
        <w:rPr>
          <w:color w:val="000000"/>
          <w:shd w:val="clear" w:color="auto" w:fill="FFFFFF"/>
        </w:rPr>
        <w:t>entity</w:t>
      </w:r>
      <w:r w:rsidR="00F91E1A" w:rsidRPr="003B0FF8">
        <w:t>—</w:t>
      </w:r>
    </w:p>
    <w:p w14:paraId="7E96EE2B" w14:textId="50DF294F" w:rsidR="00F91E1A" w:rsidRPr="003B0FF8" w:rsidRDefault="008D32FB" w:rsidP="008D32FB">
      <w:pPr>
        <w:pStyle w:val="Asubpara"/>
      </w:pPr>
      <w:r>
        <w:tab/>
      </w:r>
      <w:r w:rsidRPr="003B0FF8">
        <w:t>(i)</w:t>
      </w:r>
      <w:r w:rsidRPr="003B0FF8">
        <w:tab/>
      </w:r>
      <w:r w:rsidR="00D01402" w:rsidRPr="003B0FF8">
        <w:t xml:space="preserve">has appropriate </w:t>
      </w:r>
      <w:r w:rsidR="00B24812" w:rsidRPr="003B0FF8">
        <w:t>processes</w:t>
      </w:r>
      <w:r w:rsidR="00F91E1A" w:rsidRPr="003B0FF8">
        <w:t xml:space="preserve"> to undertake assessments of</w:t>
      </w:r>
      <w:r w:rsidR="008062E0" w:rsidRPr="003B0FF8">
        <w:t xml:space="preserve"> the operational and financial capacity of an applicant for a licence</w:t>
      </w:r>
      <w:r w:rsidR="00862971" w:rsidRPr="003B0FF8">
        <w:t>,</w:t>
      </w:r>
      <w:r w:rsidR="008062E0" w:rsidRPr="003B0FF8">
        <w:t xml:space="preserve"> or </w:t>
      </w:r>
      <w:r w:rsidR="00862971" w:rsidRPr="003B0FF8">
        <w:t xml:space="preserve">a </w:t>
      </w:r>
      <w:r w:rsidR="008062E0" w:rsidRPr="003B0FF8">
        <w:t>licensee</w:t>
      </w:r>
      <w:r w:rsidR="00862971" w:rsidRPr="003B0FF8">
        <w:t>,</w:t>
      </w:r>
      <w:r w:rsidR="008062E0" w:rsidRPr="003B0FF8">
        <w:t xml:space="preserve"> to </w:t>
      </w:r>
      <w:r w:rsidR="00462D03" w:rsidRPr="003B0FF8">
        <w:t xml:space="preserve">undertake residential </w:t>
      </w:r>
      <w:r w:rsidR="000C6E42" w:rsidRPr="003B0FF8">
        <w:t>development</w:t>
      </w:r>
      <w:r w:rsidR="00462D03" w:rsidRPr="003B0FF8">
        <w:t xml:space="preserve"> </w:t>
      </w:r>
      <w:r w:rsidR="000C6E42" w:rsidRPr="003B0FF8">
        <w:t>activities</w:t>
      </w:r>
      <w:r w:rsidR="00F91E1A" w:rsidRPr="003B0FF8">
        <w:t>; and</w:t>
      </w:r>
    </w:p>
    <w:p w14:paraId="7F3BF455" w14:textId="1C40A547" w:rsidR="00F91E1A" w:rsidRPr="003B0FF8" w:rsidRDefault="008D32FB" w:rsidP="008D32FB">
      <w:pPr>
        <w:pStyle w:val="Asubpara"/>
      </w:pPr>
      <w:r>
        <w:tab/>
      </w:r>
      <w:r w:rsidRPr="003B0FF8">
        <w:t>(ii)</w:t>
      </w:r>
      <w:r w:rsidRPr="003B0FF8">
        <w:tab/>
      </w:r>
      <w:r w:rsidR="00F91E1A" w:rsidRPr="003B0FF8">
        <w:t xml:space="preserve">has proven procedures for training and </w:t>
      </w:r>
      <w:r w:rsidR="009D18CB" w:rsidRPr="003B0FF8">
        <w:t>monitoring</w:t>
      </w:r>
      <w:r w:rsidR="00F91E1A" w:rsidRPr="003B0FF8">
        <w:t xml:space="preserve"> </w:t>
      </w:r>
      <w:r w:rsidR="000E554A" w:rsidRPr="003B0FF8">
        <w:t>people employed or engaged by the entity</w:t>
      </w:r>
      <w:r w:rsidR="009D18CB" w:rsidRPr="003B0FF8">
        <w:t xml:space="preserve"> </w:t>
      </w:r>
      <w:r w:rsidR="00F91E1A" w:rsidRPr="003B0FF8">
        <w:t xml:space="preserve">to undertake </w:t>
      </w:r>
      <w:r w:rsidR="008062E0" w:rsidRPr="003B0FF8">
        <w:t xml:space="preserve">the </w:t>
      </w:r>
      <w:r w:rsidR="00F91E1A" w:rsidRPr="003B0FF8">
        <w:t>assessments; and</w:t>
      </w:r>
    </w:p>
    <w:p w14:paraId="7B662C18" w14:textId="771145A5" w:rsidR="00F91E1A" w:rsidRPr="003B0FF8" w:rsidRDefault="008D32FB" w:rsidP="008D32FB">
      <w:pPr>
        <w:pStyle w:val="Asubpara"/>
      </w:pPr>
      <w:r>
        <w:tab/>
      </w:r>
      <w:r w:rsidRPr="003B0FF8">
        <w:t>(iii)</w:t>
      </w:r>
      <w:r w:rsidRPr="003B0FF8">
        <w:tab/>
      </w:r>
      <w:r w:rsidR="00F91E1A" w:rsidRPr="003B0FF8">
        <w:t xml:space="preserve">has the </w:t>
      </w:r>
      <w:r w:rsidR="008062E0" w:rsidRPr="003B0FF8">
        <w:t xml:space="preserve">operational and </w:t>
      </w:r>
      <w:r w:rsidR="00F91E1A" w:rsidRPr="003B0FF8">
        <w:t xml:space="preserve">financial capacity to </w:t>
      </w:r>
      <w:r w:rsidR="00C11C7D" w:rsidRPr="003B0FF8">
        <w:t>undertake</w:t>
      </w:r>
      <w:r w:rsidR="008062E0" w:rsidRPr="003B0FF8">
        <w:t xml:space="preserve"> the</w:t>
      </w:r>
      <w:r w:rsidR="00F91E1A" w:rsidRPr="003B0FF8">
        <w:t xml:space="preserve"> assessments; and</w:t>
      </w:r>
    </w:p>
    <w:p w14:paraId="0E2E0008" w14:textId="6CA9B543" w:rsidR="00F91E1A" w:rsidRPr="003B0FF8" w:rsidRDefault="008D32FB" w:rsidP="008D32FB">
      <w:pPr>
        <w:pStyle w:val="Asubpara"/>
      </w:pPr>
      <w:r>
        <w:tab/>
      </w:r>
      <w:r w:rsidRPr="003B0FF8">
        <w:t>(iv)</w:t>
      </w:r>
      <w:r w:rsidRPr="003B0FF8">
        <w:tab/>
      </w:r>
      <w:r w:rsidR="00F91E1A" w:rsidRPr="003B0FF8">
        <w:t>imposes fees that are reasonable taking into account the scope of the services being offered; and</w:t>
      </w:r>
    </w:p>
    <w:p w14:paraId="35543FF6" w14:textId="459BC1F4" w:rsidR="009D18CB" w:rsidRPr="003B0FF8" w:rsidRDefault="008D32FB" w:rsidP="008D32FB">
      <w:pPr>
        <w:pStyle w:val="Asubpara"/>
      </w:pPr>
      <w:r>
        <w:tab/>
      </w:r>
      <w:r w:rsidRPr="003B0FF8">
        <w:t>(v)</w:t>
      </w:r>
      <w:r w:rsidRPr="003B0FF8">
        <w:tab/>
      </w:r>
      <w:r w:rsidR="009D18CB" w:rsidRPr="003B0FF8">
        <w:t>has appropriate processes for internally reviewing assessments and managing complaints; and</w:t>
      </w:r>
    </w:p>
    <w:p w14:paraId="75580AB4" w14:textId="26973CBF" w:rsidR="00F91E1A" w:rsidRPr="003B0FF8" w:rsidRDefault="008D32FB" w:rsidP="008D32FB">
      <w:pPr>
        <w:pStyle w:val="Apara"/>
      </w:pPr>
      <w:r>
        <w:tab/>
      </w:r>
      <w:r w:rsidRPr="003B0FF8">
        <w:t>(c)</w:t>
      </w:r>
      <w:r w:rsidRPr="003B0FF8">
        <w:tab/>
      </w:r>
      <w:r w:rsidR="00F91E1A" w:rsidRPr="003B0FF8">
        <w:t xml:space="preserve">the </w:t>
      </w:r>
      <w:r w:rsidR="00F91E1A" w:rsidRPr="003B0FF8">
        <w:rPr>
          <w:color w:val="000000"/>
          <w:shd w:val="clear" w:color="auto" w:fill="FFFFFF"/>
        </w:rPr>
        <w:t>entity</w:t>
      </w:r>
      <w:r w:rsidR="00F91E1A" w:rsidRPr="003B0FF8">
        <w:t xml:space="preserve"> meets any other requirement prescribed by regulation.</w:t>
      </w:r>
    </w:p>
    <w:p w14:paraId="303916FB" w14:textId="1037E2DA" w:rsidR="009D2277" w:rsidRPr="003B0FF8" w:rsidRDefault="008D32FB" w:rsidP="00C13F6B">
      <w:pPr>
        <w:pStyle w:val="Amain"/>
        <w:keepNext/>
      </w:pPr>
      <w:r>
        <w:lastRenderedPageBreak/>
        <w:tab/>
      </w:r>
      <w:r w:rsidRPr="003B0FF8">
        <w:t>(3)</w:t>
      </w:r>
      <w:r w:rsidRPr="003B0FF8">
        <w:tab/>
      </w:r>
      <w:r w:rsidR="009B124E" w:rsidRPr="003B0FF8">
        <w:t>A</w:t>
      </w:r>
      <w:r w:rsidR="009D2277" w:rsidRPr="003B0FF8">
        <w:t>n approval</w:t>
      </w:r>
      <w:r w:rsidR="009D2277" w:rsidRPr="003B0FF8">
        <w:rPr>
          <w:color w:val="000000"/>
          <w:shd w:val="clear" w:color="auto" w:fill="FFFFFF"/>
        </w:rPr>
        <w:t>—</w:t>
      </w:r>
    </w:p>
    <w:p w14:paraId="193374F3" w14:textId="1302398A" w:rsidR="009D2277" w:rsidRPr="003B0FF8" w:rsidRDefault="008D32FB" w:rsidP="00C13F6B">
      <w:pPr>
        <w:pStyle w:val="Apara"/>
        <w:keepNext/>
      </w:pPr>
      <w:r>
        <w:tab/>
      </w:r>
      <w:r w:rsidRPr="003B0FF8">
        <w:t>(a)</w:t>
      </w:r>
      <w:r w:rsidRPr="003B0FF8">
        <w:tab/>
      </w:r>
      <w:r w:rsidR="009D2277" w:rsidRPr="003B0FF8">
        <w:t>must be for a term not longer than 5</w:t>
      </w:r>
      <w:r w:rsidR="00A925CD">
        <w:t xml:space="preserve"> </w:t>
      </w:r>
      <w:r w:rsidR="009D2277" w:rsidRPr="003B0FF8">
        <w:t>years; and</w:t>
      </w:r>
    </w:p>
    <w:p w14:paraId="661A58FB" w14:textId="576627EA" w:rsidR="009D2277" w:rsidRPr="003B0FF8" w:rsidRDefault="008D32FB" w:rsidP="00C13F6B">
      <w:pPr>
        <w:pStyle w:val="Apara"/>
        <w:keepNext/>
      </w:pPr>
      <w:r>
        <w:tab/>
      </w:r>
      <w:r w:rsidRPr="003B0FF8">
        <w:t>(b)</w:t>
      </w:r>
      <w:r w:rsidRPr="003B0FF8">
        <w:tab/>
      </w:r>
      <w:r w:rsidR="009D2277" w:rsidRPr="003B0FF8">
        <w:t>is subject to</w:t>
      </w:r>
      <w:r w:rsidR="009D2277" w:rsidRPr="003B0FF8">
        <w:rPr>
          <w:color w:val="000000"/>
          <w:shd w:val="clear" w:color="auto" w:fill="FFFFFF"/>
        </w:rPr>
        <w:t>—</w:t>
      </w:r>
    </w:p>
    <w:p w14:paraId="1BD472B2" w14:textId="036C75CD" w:rsidR="009D2277" w:rsidRPr="003B0FF8" w:rsidRDefault="008D32FB" w:rsidP="008D32FB">
      <w:pPr>
        <w:pStyle w:val="Asubpara"/>
      </w:pPr>
      <w:r>
        <w:tab/>
      </w:r>
      <w:r w:rsidRPr="003B0FF8">
        <w:t>(i)</w:t>
      </w:r>
      <w:r w:rsidRPr="003B0FF8">
        <w:tab/>
      </w:r>
      <w:r w:rsidR="009D2277" w:rsidRPr="003B0FF8">
        <w:t xml:space="preserve">any condition the </w:t>
      </w:r>
      <w:r w:rsidR="000757DA">
        <w:t>director-general</w:t>
      </w:r>
      <w:r w:rsidR="009D2277" w:rsidRPr="003B0FF8">
        <w:t xml:space="preserve"> considers appropriate; and</w:t>
      </w:r>
    </w:p>
    <w:p w14:paraId="4040E484" w14:textId="72EFE9E0" w:rsidR="009D2277" w:rsidRPr="003B0FF8" w:rsidRDefault="008D32FB" w:rsidP="008D32FB">
      <w:pPr>
        <w:pStyle w:val="Asubpara"/>
      </w:pPr>
      <w:r>
        <w:tab/>
      </w:r>
      <w:r w:rsidRPr="003B0FF8">
        <w:t>(ii)</w:t>
      </w:r>
      <w:r w:rsidRPr="003B0FF8">
        <w:tab/>
      </w:r>
      <w:r w:rsidR="009D2277" w:rsidRPr="003B0FF8">
        <w:t>any condition prescribed by regulation.</w:t>
      </w:r>
    </w:p>
    <w:p w14:paraId="148B6B3B" w14:textId="4B067141" w:rsidR="009D2277" w:rsidRPr="003B0FF8" w:rsidRDefault="008D32FB" w:rsidP="008D32FB">
      <w:pPr>
        <w:pStyle w:val="Amain"/>
      </w:pPr>
      <w:r>
        <w:tab/>
      </w:r>
      <w:r w:rsidRPr="003B0FF8">
        <w:t>(4)</w:t>
      </w:r>
      <w:r w:rsidRPr="003B0FF8">
        <w:tab/>
      </w:r>
      <w:r w:rsidR="009D2277" w:rsidRPr="003B0FF8">
        <w:t>An approval is a notifiable instrument.</w:t>
      </w:r>
    </w:p>
    <w:p w14:paraId="439D70A7" w14:textId="51339CF5" w:rsidR="009D2277" w:rsidRPr="003B0FF8" w:rsidRDefault="008D32FB" w:rsidP="008D32FB">
      <w:pPr>
        <w:pStyle w:val="Amain"/>
      </w:pPr>
      <w:r>
        <w:tab/>
      </w:r>
      <w:r w:rsidRPr="003B0FF8">
        <w:t>(5)</w:t>
      </w:r>
      <w:r w:rsidRPr="003B0FF8">
        <w:tab/>
      </w:r>
      <w:r w:rsidR="00B27381" w:rsidRPr="003B0FF8">
        <w:t>In this section:</w:t>
      </w:r>
    </w:p>
    <w:p w14:paraId="5E4A8A3E" w14:textId="08784A78" w:rsidR="00AC2C39" w:rsidRPr="003B0FF8" w:rsidRDefault="009B124E" w:rsidP="008D32FB">
      <w:pPr>
        <w:pStyle w:val="aDef"/>
      </w:pPr>
      <w:r w:rsidRPr="00860DB2">
        <w:rPr>
          <w:rStyle w:val="charBoldItals"/>
        </w:rPr>
        <w:t>Australian financial services licence</w:t>
      </w:r>
      <w:r w:rsidRPr="003B0FF8">
        <w:rPr>
          <w:bCs/>
          <w:iCs/>
        </w:rPr>
        <w:t xml:space="preserve">—see the </w:t>
      </w:r>
      <w:hyperlink r:id="rId38" w:tooltip="Act 2001 No 50 (Cwlth)" w:history="1">
        <w:r w:rsidR="00860DB2" w:rsidRPr="00860DB2">
          <w:rPr>
            <w:rStyle w:val="charCitHyperlinkAbbrev"/>
          </w:rPr>
          <w:t>Corporations Act</w:t>
        </w:r>
      </w:hyperlink>
      <w:r w:rsidRPr="003B0FF8">
        <w:rPr>
          <w:bCs/>
          <w:iCs/>
        </w:rPr>
        <w:t>, section 9.</w:t>
      </w:r>
    </w:p>
    <w:p w14:paraId="2D35814D" w14:textId="5E6707C9" w:rsidR="00755BC2" w:rsidRPr="003B0FF8" w:rsidRDefault="008D32FB" w:rsidP="008D32FB">
      <w:pPr>
        <w:pStyle w:val="AH5Sec"/>
      </w:pPr>
      <w:bookmarkStart w:id="35" w:name="_Toc170983067"/>
      <w:r w:rsidRPr="008D32FB">
        <w:rPr>
          <w:rStyle w:val="CharSectNo"/>
        </w:rPr>
        <w:t>28</w:t>
      </w:r>
      <w:r w:rsidRPr="003B0FF8">
        <w:tab/>
      </w:r>
      <w:r w:rsidR="00755BC2" w:rsidRPr="003B0FF8">
        <w:t xml:space="preserve">Approval valid until </w:t>
      </w:r>
      <w:r w:rsidR="00393261" w:rsidRPr="003B0FF8">
        <w:t xml:space="preserve">new </w:t>
      </w:r>
      <w:r w:rsidR="00755BC2" w:rsidRPr="003B0FF8">
        <w:t>application</w:t>
      </w:r>
      <w:r w:rsidR="00393261" w:rsidRPr="003B0FF8">
        <w:t xml:space="preserve"> </w:t>
      </w:r>
      <w:r w:rsidR="00755BC2" w:rsidRPr="003B0FF8">
        <w:t>decided</w:t>
      </w:r>
      <w:bookmarkEnd w:id="35"/>
    </w:p>
    <w:p w14:paraId="10D0BB45" w14:textId="441954BF" w:rsidR="00070817" w:rsidRPr="003B0FF8" w:rsidRDefault="008D32FB" w:rsidP="008D32FB">
      <w:pPr>
        <w:pStyle w:val="Amain"/>
      </w:pPr>
      <w:r>
        <w:tab/>
      </w:r>
      <w:r w:rsidRPr="003B0FF8">
        <w:t>(1)</w:t>
      </w:r>
      <w:r w:rsidRPr="003B0FF8">
        <w:tab/>
      </w:r>
      <w:r w:rsidR="00755BC2" w:rsidRPr="003B0FF8">
        <w:t>This section applies if</w:t>
      </w:r>
      <w:r w:rsidR="00070817" w:rsidRPr="003B0FF8">
        <w:t xml:space="preserve"> a</w:t>
      </w:r>
      <w:r w:rsidR="00393261" w:rsidRPr="003B0FF8">
        <w:t>n entity</w:t>
      </w:r>
      <w:r w:rsidR="00070817" w:rsidRPr="003B0FF8">
        <w:t>—</w:t>
      </w:r>
    </w:p>
    <w:p w14:paraId="3EFB74F2" w14:textId="05163279" w:rsidR="00070817" w:rsidRPr="003B0FF8" w:rsidRDefault="008D32FB" w:rsidP="008D32FB">
      <w:pPr>
        <w:pStyle w:val="Apara"/>
      </w:pPr>
      <w:r>
        <w:tab/>
      </w:r>
      <w:r w:rsidRPr="003B0FF8">
        <w:t>(a)</w:t>
      </w:r>
      <w:r w:rsidRPr="003B0FF8">
        <w:tab/>
      </w:r>
      <w:r w:rsidR="00755BC2" w:rsidRPr="003B0FF8">
        <w:t>holds an approval</w:t>
      </w:r>
      <w:r w:rsidR="00070817" w:rsidRPr="003B0FF8">
        <w:t xml:space="preserve"> under section </w:t>
      </w:r>
      <w:r w:rsidR="000877C5">
        <w:t>27</w:t>
      </w:r>
      <w:r w:rsidR="00070817" w:rsidRPr="003B0FF8">
        <w:t>; and</w:t>
      </w:r>
    </w:p>
    <w:p w14:paraId="05E780EA" w14:textId="3F9B061A" w:rsidR="00070817" w:rsidRPr="003B0FF8" w:rsidRDefault="008D32FB" w:rsidP="008D32FB">
      <w:pPr>
        <w:pStyle w:val="Apara"/>
      </w:pPr>
      <w:r>
        <w:tab/>
      </w:r>
      <w:r w:rsidRPr="003B0FF8">
        <w:t>(b)</w:t>
      </w:r>
      <w:r w:rsidRPr="003B0FF8">
        <w:tab/>
      </w:r>
      <w:r w:rsidR="00070817" w:rsidRPr="003B0FF8">
        <w:t>before the approval ends, applies in writing</w:t>
      </w:r>
      <w:r w:rsidR="00393261" w:rsidRPr="003B0FF8">
        <w:t xml:space="preserve"> for a new approval.</w:t>
      </w:r>
      <w:r w:rsidR="00070817" w:rsidRPr="003B0FF8">
        <w:t xml:space="preserve"> </w:t>
      </w:r>
    </w:p>
    <w:p w14:paraId="78AE3485" w14:textId="1AD4F2E3" w:rsidR="00755BC2" w:rsidRPr="003B0FF8" w:rsidRDefault="008D32FB" w:rsidP="008D32FB">
      <w:pPr>
        <w:pStyle w:val="Amain"/>
      </w:pPr>
      <w:r>
        <w:tab/>
      </w:r>
      <w:r w:rsidRPr="003B0FF8">
        <w:t>(2)</w:t>
      </w:r>
      <w:r w:rsidRPr="003B0FF8">
        <w:tab/>
      </w:r>
      <w:r w:rsidR="00393261" w:rsidRPr="003B0FF8">
        <w:t>The entity’s</w:t>
      </w:r>
      <w:r w:rsidR="00755BC2" w:rsidRPr="003B0FF8">
        <w:t xml:space="preserve"> existing </w:t>
      </w:r>
      <w:r w:rsidR="00393261" w:rsidRPr="003B0FF8">
        <w:t>approval</w:t>
      </w:r>
      <w:r w:rsidR="00755BC2" w:rsidRPr="003B0FF8">
        <w:t xml:space="preserve"> continues in force until the application is decided.</w:t>
      </w:r>
    </w:p>
    <w:p w14:paraId="5C2C5E96" w14:textId="7676BD96" w:rsidR="00755BC2" w:rsidRPr="003B0FF8" w:rsidRDefault="008D32FB" w:rsidP="008D32FB">
      <w:pPr>
        <w:pStyle w:val="Amain"/>
      </w:pPr>
      <w:r>
        <w:tab/>
      </w:r>
      <w:r w:rsidRPr="003B0FF8">
        <w:t>(3)</w:t>
      </w:r>
      <w:r w:rsidRPr="003B0FF8">
        <w:tab/>
      </w:r>
      <w:r w:rsidR="00755BC2" w:rsidRPr="003B0FF8">
        <w:t>Subsection (</w:t>
      </w:r>
      <w:r w:rsidR="00393261" w:rsidRPr="003B0FF8">
        <w:t>2</w:t>
      </w:r>
      <w:r w:rsidR="00755BC2" w:rsidRPr="003B0FF8">
        <w:t xml:space="preserve">) applies even if it causes the existing </w:t>
      </w:r>
      <w:r w:rsidR="00393261" w:rsidRPr="003B0FF8">
        <w:t>approval</w:t>
      </w:r>
      <w:r w:rsidR="00755BC2" w:rsidRPr="003B0FF8">
        <w:t xml:space="preserve"> to be in force for longer than the maximum term stated in section</w:t>
      </w:r>
      <w:r w:rsidR="000877C5">
        <w:t> 27 </w:t>
      </w:r>
      <w:r w:rsidR="008D0AB2">
        <w:t>(3)</w:t>
      </w:r>
      <w:r w:rsidR="000877C5">
        <w:t> </w:t>
      </w:r>
      <w:r w:rsidR="008D0AB2">
        <w:t>(a)</w:t>
      </w:r>
      <w:r w:rsidR="00755BC2" w:rsidRPr="003B0FF8">
        <w:t>.</w:t>
      </w:r>
    </w:p>
    <w:p w14:paraId="764D147C" w14:textId="4F76138C" w:rsidR="009D2277" w:rsidRPr="003B0FF8" w:rsidRDefault="008D32FB" w:rsidP="008D32FB">
      <w:pPr>
        <w:pStyle w:val="AH5Sec"/>
      </w:pPr>
      <w:bookmarkStart w:id="36" w:name="_Toc170983068"/>
      <w:r w:rsidRPr="008D32FB">
        <w:rPr>
          <w:rStyle w:val="CharSectNo"/>
        </w:rPr>
        <w:t>29</w:t>
      </w:r>
      <w:r w:rsidRPr="003B0FF8">
        <w:tab/>
      </w:r>
      <w:r w:rsidR="009D2277" w:rsidRPr="003B0FF8">
        <w:t>Variation of approval</w:t>
      </w:r>
      <w:bookmarkEnd w:id="36"/>
    </w:p>
    <w:p w14:paraId="0617DF8C" w14:textId="44541C80" w:rsidR="009D2277" w:rsidRPr="003B0FF8" w:rsidRDefault="008D32FB" w:rsidP="008D32FB">
      <w:pPr>
        <w:pStyle w:val="Amain"/>
      </w:pPr>
      <w:r>
        <w:tab/>
      </w:r>
      <w:r w:rsidRPr="003B0FF8">
        <w:t>(1)</w:t>
      </w:r>
      <w:r w:rsidRPr="003B0FF8">
        <w:tab/>
      </w:r>
      <w:r w:rsidR="009D2277" w:rsidRPr="003B0FF8">
        <w:t>On written application by a</w:t>
      </w:r>
      <w:r w:rsidR="00704740" w:rsidRPr="003B0FF8">
        <w:t xml:space="preserve"> </w:t>
      </w:r>
      <w:r w:rsidR="00B27381" w:rsidRPr="003B0FF8">
        <w:t>rating</w:t>
      </w:r>
      <w:r w:rsidR="009D2277" w:rsidRPr="003B0FF8">
        <w:t xml:space="preserve"> entity, the </w:t>
      </w:r>
      <w:r w:rsidR="000757DA">
        <w:t>director-general</w:t>
      </w:r>
      <w:r w:rsidR="009D2277" w:rsidRPr="003B0FF8">
        <w:t xml:space="preserve"> may vary the </w:t>
      </w:r>
      <w:r w:rsidR="00B27381" w:rsidRPr="003B0FF8">
        <w:t xml:space="preserve">entity’s </w:t>
      </w:r>
      <w:r w:rsidR="009D2277" w:rsidRPr="003B0FF8">
        <w:t xml:space="preserve">approval if the </w:t>
      </w:r>
      <w:r w:rsidR="000757DA">
        <w:t>director-general</w:t>
      </w:r>
      <w:r w:rsidR="009D2277" w:rsidRPr="003B0FF8">
        <w:rPr>
          <w:color w:val="000000"/>
        </w:rPr>
        <w:t>—</w:t>
      </w:r>
    </w:p>
    <w:p w14:paraId="5CE7B322" w14:textId="3945EB7D" w:rsidR="009D2277" w:rsidRPr="003B0FF8" w:rsidRDefault="008D32FB" w:rsidP="008D32FB">
      <w:pPr>
        <w:pStyle w:val="Apara"/>
      </w:pPr>
      <w:r>
        <w:tab/>
      </w:r>
      <w:r w:rsidRPr="003B0FF8">
        <w:t>(a)</w:t>
      </w:r>
      <w:r w:rsidRPr="003B0FF8">
        <w:tab/>
      </w:r>
      <w:r w:rsidR="009D2277" w:rsidRPr="003B0FF8">
        <w:t>has considered any reasons provided by the entity in its application; and</w:t>
      </w:r>
    </w:p>
    <w:p w14:paraId="10836988" w14:textId="4A67DE4B" w:rsidR="00C077DA" w:rsidRPr="003B0FF8" w:rsidRDefault="008D32FB" w:rsidP="008D32FB">
      <w:pPr>
        <w:pStyle w:val="Apara"/>
      </w:pPr>
      <w:r>
        <w:tab/>
      </w:r>
      <w:r w:rsidRPr="003B0FF8">
        <w:t>(b)</w:t>
      </w:r>
      <w:r w:rsidRPr="003B0FF8">
        <w:tab/>
      </w:r>
      <w:r w:rsidR="009D2277" w:rsidRPr="003B0FF8">
        <w:t>is satisfied it is appropriate to vary the approval.</w:t>
      </w:r>
    </w:p>
    <w:p w14:paraId="296F34C6" w14:textId="69D641D3" w:rsidR="009D2277" w:rsidRPr="003B0FF8" w:rsidRDefault="008D32FB" w:rsidP="008D32FB">
      <w:pPr>
        <w:pStyle w:val="Amain"/>
      </w:pPr>
      <w:r>
        <w:lastRenderedPageBreak/>
        <w:tab/>
      </w:r>
      <w:r w:rsidRPr="003B0FF8">
        <w:t>(2)</w:t>
      </w:r>
      <w:r w:rsidRPr="003B0FF8">
        <w:tab/>
      </w:r>
      <w:r w:rsidR="009D2277" w:rsidRPr="003B0FF8">
        <w:t xml:space="preserve">The </w:t>
      </w:r>
      <w:r w:rsidR="000757DA">
        <w:t>director-general</w:t>
      </w:r>
      <w:r w:rsidR="009D2277" w:rsidRPr="003B0FF8">
        <w:t xml:space="preserve"> may vary the approval of a</w:t>
      </w:r>
      <w:r w:rsidR="00704740" w:rsidRPr="003B0FF8">
        <w:t xml:space="preserve"> </w:t>
      </w:r>
      <w:r w:rsidR="00B27381" w:rsidRPr="003B0FF8">
        <w:t>rating</w:t>
      </w:r>
      <w:r w:rsidR="009D2277" w:rsidRPr="003B0FF8">
        <w:t xml:space="preserve"> entity on the </w:t>
      </w:r>
      <w:r w:rsidR="000757DA">
        <w:t>director-general</w:t>
      </w:r>
      <w:r w:rsidR="009D2277" w:rsidRPr="003B0FF8">
        <w:t xml:space="preserve">’s own initiative if the </w:t>
      </w:r>
      <w:r w:rsidR="000757DA">
        <w:t>director-general</w:t>
      </w:r>
      <w:r w:rsidR="009D2277" w:rsidRPr="003B0FF8">
        <w:rPr>
          <w:color w:val="000000"/>
        </w:rPr>
        <w:t>—</w:t>
      </w:r>
    </w:p>
    <w:p w14:paraId="2A486726" w14:textId="0DC7D2D1" w:rsidR="009D2277" w:rsidRPr="003B0FF8" w:rsidRDefault="008D32FB" w:rsidP="008D32FB">
      <w:pPr>
        <w:pStyle w:val="Apara"/>
      </w:pPr>
      <w:r>
        <w:tab/>
      </w:r>
      <w:r w:rsidRPr="003B0FF8">
        <w:t>(a)</w:t>
      </w:r>
      <w:r w:rsidRPr="003B0FF8">
        <w:tab/>
      </w:r>
      <w:r w:rsidR="009D2277" w:rsidRPr="003B0FF8">
        <w:t>has given the entity a written notice that</w:t>
      </w:r>
      <w:r w:rsidR="009D2277" w:rsidRPr="003B0FF8">
        <w:rPr>
          <w:color w:val="000000"/>
        </w:rPr>
        <w:t>—</w:t>
      </w:r>
    </w:p>
    <w:p w14:paraId="36A9E0C4" w14:textId="78EC1D40" w:rsidR="009D2277" w:rsidRPr="003B0FF8" w:rsidRDefault="008D32FB" w:rsidP="008D32FB">
      <w:pPr>
        <w:pStyle w:val="Asubpara"/>
      </w:pPr>
      <w:r>
        <w:tab/>
      </w:r>
      <w:r w:rsidRPr="003B0FF8">
        <w:t>(i)</w:t>
      </w:r>
      <w:r w:rsidRPr="003B0FF8">
        <w:tab/>
      </w:r>
      <w:r w:rsidR="009D2277" w:rsidRPr="003B0FF8">
        <w:t xml:space="preserve">states how the </w:t>
      </w:r>
      <w:r w:rsidR="000757DA">
        <w:t>director-general</w:t>
      </w:r>
      <w:r w:rsidR="009D2277" w:rsidRPr="003B0FF8">
        <w:t xml:space="preserve"> proposes to vary the approval; and</w:t>
      </w:r>
    </w:p>
    <w:p w14:paraId="2E208F61" w14:textId="152B093A" w:rsidR="009D2277" w:rsidRPr="003B0FF8" w:rsidRDefault="008D32FB" w:rsidP="008D32FB">
      <w:pPr>
        <w:pStyle w:val="Asubpara"/>
      </w:pPr>
      <w:r>
        <w:tab/>
      </w:r>
      <w:r w:rsidRPr="003B0FF8">
        <w:t>(ii)</w:t>
      </w:r>
      <w:r w:rsidRPr="003B0FF8">
        <w:tab/>
      </w:r>
      <w:r w:rsidR="009D2277" w:rsidRPr="003B0FF8">
        <w:t xml:space="preserve">states the reason the </w:t>
      </w:r>
      <w:r w:rsidR="000757DA">
        <w:t>director-general</w:t>
      </w:r>
      <w:r w:rsidR="009D2277" w:rsidRPr="003B0FF8">
        <w:t xml:space="preserve"> proposes to vary the approval; and</w:t>
      </w:r>
    </w:p>
    <w:p w14:paraId="32293D5A" w14:textId="2F0DBBFB" w:rsidR="009D2277" w:rsidRPr="003B0FF8" w:rsidRDefault="008D32FB" w:rsidP="008D32FB">
      <w:pPr>
        <w:pStyle w:val="Asubpara"/>
      </w:pPr>
      <w:r>
        <w:tab/>
      </w:r>
      <w:r w:rsidRPr="003B0FF8">
        <w:t>(iii)</w:t>
      </w:r>
      <w:r w:rsidRPr="003B0FF8">
        <w:tab/>
      </w:r>
      <w:r w:rsidR="009D2277" w:rsidRPr="003B0FF8">
        <w:t xml:space="preserve">tells the entity that it may give a written response to the </w:t>
      </w:r>
      <w:r w:rsidR="000757DA">
        <w:t>director-general</w:t>
      </w:r>
      <w:r w:rsidR="009D2277" w:rsidRPr="003B0FF8">
        <w:t xml:space="preserve"> about the matters stated in the notice not later than 28 days after the </w:t>
      </w:r>
      <w:r w:rsidR="00B404C7" w:rsidRPr="003B0FF8">
        <w:t xml:space="preserve">day the </w:t>
      </w:r>
      <w:r w:rsidR="009D2277" w:rsidRPr="003B0FF8">
        <w:t>entity receives the notice; and</w:t>
      </w:r>
    </w:p>
    <w:p w14:paraId="7323799D" w14:textId="45EF6129" w:rsidR="009D2277" w:rsidRPr="003B0FF8" w:rsidRDefault="008D32FB" w:rsidP="008D32FB">
      <w:pPr>
        <w:pStyle w:val="Apara"/>
      </w:pPr>
      <w:r>
        <w:tab/>
      </w:r>
      <w:r w:rsidRPr="003B0FF8">
        <w:t>(b)</w:t>
      </w:r>
      <w:r w:rsidRPr="003B0FF8">
        <w:tab/>
      </w:r>
      <w:r w:rsidR="009D2277" w:rsidRPr="003B0FF8">
        <w:t>has considered any response given in accordance with paragraph (a) (iii); and</w:t>
      </w:r>
    </w:p>
    <w:p w14:paraId="32FD66A9" w14:textId="0B6F3571" w:rsidR="009D2277" w:rsidRPr="003B0FF8" w:rsidRDefault="008D32FB" w:rsidP="008D32FB">
      <w:pPr>
        <w:pStyle w:val="Apara"/>
      </w:pPr>
      <w:r>
        <w:tab/>
      </w:r>
      <w:r w:rsidRPr="003B0FF8">
        <w:t>(c)</w:t>
      </w:r>
      <w:r w:rsidRPr="003B0FF8">
        <w:tab/>
      </w:r>
      <w:r w:rsidR="009D2277" w:rsidRPr="003B0FF8">
        <w:t>is satisfied it is appropriate to vary the approval.</w:t>
      </w:r>
    </w:p>
    <w:p w14:paraId="3E582727" w14:textId="5BA827FF" w:rsidR="009D2277" w:rsidRPr="003B0FF8" w:rsidRDefault="008D32FB" w:rsidP="008D32FB">
      <w:pPr>
        <w:pStyle w:val="Amain"/>
      </w:pPr>
      <w:r>
        <w:tab/>
      </w:r>
      <w:r w:rsidRPr="003B0FF8">
        <w:t>(3)</w:t>
      </w:r>
      <w:r w:rsidRPr="003B0FF8">
        <w:tab/>
      </w:r>
      <w:r w:rsidR="009D2277" w:rsidRPr="003B0FF8">
        <w:t>A variation of an approval takes effect on the day stated in the variation.</w:t>
      </w:r>
    </w:p>
    <w:p w14:paraId="56E2E121" w14:textId="5D135480" w:rsidR="009D2277" w:rsidRPr="003B0FF8" w:rsidRDefault="008D32FB" w:rsidP="008D32FB">
      <w:pPr>
        <w:pStyle w:val="Amain"/>
      </w:pPr>
      <w:r>
        <w:tab/>
      </w:r>
      <w:r w:rsidRPr="003B0FF8">
        <w:t>(4)</w:t>
      </w:r>
      <w:r w:rsidRPr="003B0FF8">
        <w:tab/>
      </w:r>
      <w:r w:rsidR="009D2277" w:rsidRPr="003B0FF8">
        <w:t>A variation of an approval is a notifiable instrument.</w:t>
      </w:r>
    </w:p>
    <w:p w14:paraId="58E38049" w14:textId="499D9DCC" w:rsidR="009D2277" w:rsidRPr="003B0FF8" w:rsidRDefault="008D32FB" w:rsidP="008D32FB">
      <w:pPr>
        <w:pStyle w:val="Amain"/>
      </w:pPr>
      <w:r>
        <w:tab/>
      </w:r>
      <w:r w:rsidRPr="003B0FF8">
        <w:t>(5)</w:t>
      </w:r>
      <w:r w:rsidRPr="003B0FF8">
        <w:tab/>
      </w:r>
      <w:r w:rsidR="009D2277" w:rsidRPr="003B0FF8">
        <w:t>In this section:</w:t>
      </w:r>
    </w:p>
    <w:p w14:paraId="3B5057CB" w14:textId="4507CD70" w:rsidR="009D2277" w:rsidRPr="003B0FF8" w:rsidRDefault="009D2277" w:rsidP="008D32FB">
      <w:pPr>
        <w:pStyle w:val="aDef"/>
      </w:pPr>
      <w:r w:rsidRPr="003B0FF8">
        <w:rPr>
          <w:rStyle w:val="charBoldItals"/>
        </w:rPr>
        <w:t>vary</w:t>
      </w:r>
      <w:r w:rsidRPr="003B0FF8">
        <w:t>, in relation to an approval</w:t>
      </w:r>
      <w:r w:rsidR="00E06EB8" w:rsidRPr="003B0FF8">
        <w:rPr>
          <w:color w:val="000000"/>
        </w:rPr>
        <w:t xml:space="preserve"> </w:t>
      </w:r>
      <w:r w:rsidRPr="003B0FF8">
        <w:t>includes</w:t>
      </w:r>
      <w:r w:rsidRPr="003B0FF8">
        <w:rPr>
          <w:color w:val="000000"/>
        </w:rPr>
        <w:t>—</w:t>
      </w:r>
    </w:p>
    <w:p w14:paraId="1444D0A1" w14:textId="132B0685" w:rsidR="009D2277" w:rsidRPr="003B0FF8" w:rsidRDefault="008D32FB" w:rsidP="008D32FB">
      <w:pPr>
        <w:pStyle w:val="aDefpara"/>
      </w:pPr>
      <w:r>
        <w:tab/>
      </w:r>
      <w:r w:rsidRPr="003B0FF8">
        <w:t>(a)</w:t>
      </w:r>
      <w:r w:rsidRPr="003B0FF8">
        <w:tab/>
      </w:r>
      <w:r w:rsidR="009D2277" w:rsidRPr="003B0FF8">
        <w:t>varying the term of the approval; and</w:t>
      </w:r>
    </w:p>
    <w:p w14:paraId="570B85EF" w14:textId="74A5CCA4" w:rsidR="009D2277" w:rsidRPr="003B0FF8" w:rsidRDefault="008D32FB" w:rsidP="008D32FB">
      <w:pPr>
        <w:pStyle w:val="aDefpara"/>
      </w:pPr>
      <w:r>
        <w:tab/>
      </w:r>
      <w:r w:rsidRPr="003B0FF8">
        <w:t>(b)</w:t>
      </w:r>
      <w:r w:rsidRPr="003B0FF8">
        <w:tab/>
      </w:r>
      <w:r w:rsidR="009D2277" w:rsidRPr="003B0FF8">
        <w:t>adding, amending or removing a condition of the approval</w:t>
      </w:r>
      <w:r w:rsidR="00E06EB8" w:rsidRPr="003B0FF8">
        <w:t>.</w:t>
      </w:r>
    </w:p>
    <w:p w14:paraId="701E1357" w14:textId="038A27DC" w:rsidR="009D2277" w:rsidRPr="003B0FF8" w:rsidRDefault="008D32FB" w:rsidP="008D32FB">
      <w:pPr>
        <w:pStyle w:val="AH5Sec"/>
      </w:pPr>
      <w:bookmarkStart w:id="37" w:name="_Toc170983069"/>
      <w:r w:rsidRPr="008D32FB">
        <w:rPr>
          <w:rStyle w:val="CharSectNo"/>
        </w:rPr>
        <w:lastRenderedPageBreak/>
        <w:t>30</w:t>
      </w:r>
      <w:r w:rsidRPr="003B0FF8">
        <w:tab/>
      </w:r>
      <w:r w:rsidR="009D2277" w:rsidRPr="003B0FF8">
        <w:t>Revocation of approval</w:t>
      </w:r>
      <w:bookmarkEnd w:id="37"/>
    </w:p>
    <w:p w14:paraId="4CD8D190" w14:textId="3EBB7925" w:rsidR="009D2277" w:rsidRPr="003B0FF8" w:rsidRDefault="008D32FB" w:rsidP="00CA61BE">
      <w:pPr>
        <w:pStyle w:val="Amain"/>
        <w:keepNext/>
      </w:pPr>
      <w:r>
        <w:tab/>
      </w:r>
      <w:r w:rsidRPr="003B0FF8">
        <w:t>(1)</w:t>
      </w:r>
      <w:r w:rsidRPr="003B0FF8">
        <w:tab/>
      </w:r>
      <w:r w:rsidR="009D2277" w:rsidRPr="003B0FF8">
        <w:t>On written application by a</w:t>
      </w:r>
      <w:r w:rsidR="00704740" w:rsidRPr="003B0FF8">
        <w:t xml:space="preserve"> rating</w:t>
      </w:r>
      <w:r w:rsidR="009D2277" w:rsidRPr="003B0FF8">
        <w:t xml:space="preserve"> entity, the </w:t>
      </w:r>
      <w:r w:rsidR="000757DA">
        <w:t>director-general</w:t>
      </w:r>
      <w:r w:rsidR="009D2277" w:rsidRPr="003B0FF8">
        <w:t xml:space="preserve"> must revoke the </w:t>
      </w:r>
      <w:r w:rsidR="00704740" w:rsidRPr="003B0FF8">
        <w:t xml:space="preserve">entity’s </w:t>
      </w:r>
      <w:r w:rsidR="009D2277" w:rsidRPr="003B0FF8">
        <w:t xml:space="preserve">approval if the </w:t>
      </w:r>
      <w:r w:rsidR="000757DA">
        <w:t>director-general</w:t>
      </w:r>
      <w:r w:rsidR="009D2277" w:rsidRPr="003B0FF8">
        <w:rPr>
          <w:color w:val="000000"/>
        </w:rPr>
        <w:t xml:space="preserve"> </w:t>
      </w:r>
      <w:r w:rsidR="009D2277" w:rsidRPr="003B0FF8">
        <w:t xml:space="preserve">is satisfied it is appropriate to </w:t>
      </w:r>
      <w:r w:rsidR="00704740" w:rsidRPr="003B0FF8">
        <w:t>do so</w:t>
      </w:r>
      <w:r w:rsidR="009D2277" w:rsidRPr="003B0FF8">
        <w:t>.</w:t>
      </w:r>
    </w:p>
    <w:p w14:paraId="34EC5CF3" w14:textId="392358B5" w:rsidR="009D2277" w:rsidRPr="003B0FF8" w:rsidRDefault="008D32FB" w:rsidP="00C13F6B">
      <w:pPr>
        <w:pStyle w:val="Amain"/>
        <w:keepNext/>
      </w:pPr>
      <w:r>
        <w:tab/>
      </w:r>
      <w:r w:rsidRPr="003B0FF8">
        <w:t>(2)</w:t>
      </w:r>
      <w:r w:rsidRPr="003B0FF8">
        <w:tab/>
      </w:r>
      <w:r w:rsidR="009D2277" w:rsidRPr="003B0FF8">
        <w:t xml:space="preserve">The </w:t>
      </w:r>
      <w:r w:rsidR="000757DA">
        <w:t>director-general</w:t>
      </w:r>
      <w:r w:rsidR="009D2277" w:rsidRPr="003B0FF8">
        <w:t xml:space="preserve"> may revoke the approval of a</w:t>
      </w:r>
      <w:r w:rsidR="00704740" w:rsidRPr="003B0FF8">
        <w:t xml:space="preserve"> rating </w:t>
      </w:r>
      <w:r w:rsidR="009D2277" w:rsidRPr="003B0FF8">
        <w:t xml:space="preserve">entity on the </w:t>
      </w:r>
      <w:r w:rsidR="000757DA">
        <w:t>director-general</w:t>
      </w:r>
      <w:r w:rsidR="009D2277" w:rsidRPr="003B0FF8">
        <w:t xml:space="preserve">’s own initiative if the </w:t>
      </w:r>
      <w:r w:rsidR="000757DA">
        <w:t>director-general</w:t>
      </w:r>
      <w:r w:rsidR="009D2277" w:rsidRPr="003B0FF8">
        <w:rPr>
          <w:color w:val="000000"/>
        </w:rPr>
        <w:t>—</w:t>
      </w:r>
    </w:p>
    <w:p w14:paraId="6AB6B5BC" w14:textId="4461F7D5" w:rsidR="009D2277" w:rsidRPr="003B0FF8" w:rsidRDefault="008D32FB" w:rsidP="008D32FB">
      <w:pPr>
        <w:pStyle w:val="Apara"/>
      </w:pPr>
      <w:r>
        <w:tab/>
      </w:r>
      <w:r w:rsidRPr="003B0FF8">
        <w:t>(a)</w:t>
      </w:r>
      <w:r w:rsidRPr="003B0FF8">
        <w:tab/>
      </w:r>
      <w:r w:rsidR="009D2277" w:rsidRPr="003B0FF8">
        <w:t>is satisfied 1 or more of the following applies</w:t>
      </w:r>
      <w:r w:rsidR="009D2277" w:rsidRPr="003B0FF8">
        <w:rPr>
          <w:color w:val="000000"/>
          <w:shd w:val="clear" w:color="auto" w:fill="FFFFFF"/>
        </w:rPr>
        <w:t>:</w:t>
      </w:r>
    </w:p>
    <w:p w14:paraId="7E66D6DE" w14:textId="3CF151B8" w:rsidR="009D2277" w:rsidRPr="003B0FF8" w:rsidRDefault="008D32FB" w:rsidP="008D32FB">
      <w:pPr>
        <w:pStyle w:val="Asubpara"/>
      </w:pPr>
      <w:r>
        <w:tab/>
      </w:r>
      <w:r w:rsidRPr="003B0FF8">
        <w:t>(i)</w:t>
      </w:r>
      <w:r w:rsidRPr="003B0FF8">
        <w:tab/>
      </w:r>
      <w:r w:rsidR="009D2277" w:rsidRPr="003B0FF8">
        <w:t xml:space="preserve">the entity has failed to comply with </w:t>
      </w:r>
      <w:r w:rsidR="0057147D" w:rsidRPr="003B0FF8">
        <w:t>a</w:t>
      </w:r>
      <w:r w:rsidR="009D2277" w:rsidRPr="003B0FF8">
        <w:t xml:space="preserve"> condition of its approval;</w:t>
      </w:r>
    </w:p>
    <w:p w14:paraId="4A4E003A" w14:textId="10D8C8E7" w:rsidR="009D2277" w:rsidRPr="003B0FF8" w:rsidRDefault="008D32FB" w:rsidP="008D32FB">
      <w:pPr>
        <w:pStyle w:val="Asubpara"/>
      </w:pPr>
      <w:r>
        <w:tab/>
      </w:r>
      <w:r w:rsidRPr="003B0FF8">
        <w:t>(ii)</w:t>
      </w:r>
      <w:r w:rsidRPr="003B0FF8">
        <w:tab/>
      </w:r>
      <w:r w:rsidR="009D2277" w:rsidRPr="003B0FF8">
        <w:t>the entity knowingly or recklessly used false or misleading information to become a</w:t>
      </w:r>
      <w:r w:rsidR="0057147D" w:rsidRPr="003B0FF8">
        <w:t xml:space="preserve"> rating</w:t>
      </w:r>
      <w:r w:rsidR="009D2277" w:rsidRPr="003B0FF8">
        <w:t xml:space="preserve"> entity;</w:t>
      </w:r>
    </w:p>
    <w:p w14:paraId="5A2CA2C3" w14:textId="679FFD37" w:rsidR="009D2277" w:rsidRPr="003B0FF8" w:rsidRDefault="008D32FB" w:rsidP="008D32FB">
      <w:pPr>
        <w:pStyle w:val="Asubpara"/>
      </w:pPr>
      <w:r>
        <w:tab/>
      </w:r>
      <w:r w:rsidRPr="003B0FF8">
        <w:t>(iii)</w:t>
      </w:r>
      <w:r w:rsidRPr="003B0FF8">
        <w:tab/>
      </w:r>
      <w:r w:rsidR="009D2277" w:rsidRPr="003B0FF8">
        <w:t xml:space="preserve">the entity </w:t>
      </w:r>
      <w:r w:rsidR="00FB5F38" w:rsidRPr="003B0FF8">
        <w:t xml:space="preserve">no longer satisfies the requirements mentioned in section </w:t>
      </w:r>
      <w:r w:rsidR="00FD7D67">
        <w:t>27</w:t>
      </w:r>
      <w:r w:rsidR="007776E2">
        <w:t xml:space="preserve"> </w:t>
      </w:r>
      <w:r w:rsidR="008D0AB2">
        <w:t>(2)</w:t>
      </w:r>
      <w:r w:rsidR="009D2277" w:rsidRPr="003B0FF8">
        <w:t>;</w:t>
      </w:r>
    </w:p>
    <w:p w14:paraId="7D6CE6C2" w14:textId="7FC202C4" w:rsidR="009D2277" w:rsidRPr="003B0FF8" w:rsidRDefault="008D32FB" w:rsidP="008D32FB">
      <w:pPr>
        <w:pStyle w:val="Asubpara"/>
      </w:pPr>
      <w:r>
        <w:tab/>
      </w:r>
      <w:r w:rsidRPr="003B0FF8">
        <w:t>(iv)</w:t>
      </w:r>
      <w:r w:rsidRPr="003B0FF8">
        <w:tab/>
      </w:r>
      <w:r w:rsidR="009D2277" w:rsidRPr="003B0FF8">
        <w:t xml:space="preserve">the entity has </w:t>
      </w:r>
      <w:r w:rsidR="001A49DD" w:rsidRPr="003B0FF8">
        <w:t>been the subject of regulatory action (however described) in relation to its Australian financial services licence</w:t>
      </w:r>
      <w:r w:rsidR="009D2277" w:rsidRPr="003B0FF8">
        <w:t>; and</w:t>
      </w:r>
    </w:p>
    <w:p w14:paraId="55DD8B19" w14:textId="7D6D80AA" w:rsidR="009D2277" w:rsidRPr="003B0FF8" w:rsidRDefault="008D32FB" w:rsidP="008D32FB">
      <w:pPr>
        <w:pStyle w:val="Apara"/>
      </w:pPr>
      <w:r>
        <w:tab/>
      </w:r>
      <w:r w:rsidRPr="003B0FF8">
        <w:t>(b)</w:t>
      </w:r>
      <w:r w:rsidRPr="003B0FF8">
        <w:tab/>
      </w:r>
      <w:r w:rsidR="009D2277" w:rsidRPr="003B0FF8">
        <w:t>has given the entity a written notice that</w:t>
      </w:r>
      <w:r w:rsidR="009D2277" w:rsidRPr="003B0FF8">
        <w:rPr>
          <w:color w:val="000000"/>
        </w:rPr>
        <w:t>—</w:t>
      </w:r>
    </w:p>
    <w:p w14:paraId="2F2E2A34" w14:textId="50F10699" w:rsidR="009D2277" w:rsidRPr="003B0FF8" w:rsidRDefault="008D32FB" w:rsidP="008D32FB">
      <w:pPr>
        <w:pStyle w:val="Asubpara"/>
      </w:pPr>
      <w:r>
        <w:tab/>
      </w:r>
      <w:r w:rsidRPr="003B0FF8">
        <w:t>(i)</w:t>
      </w:r>
      <w:r w:rsidRPr="003B0FF8">
        <w:tab/>
      </w:r>
      <w:r w:rsidR="009D2277" w:rsidRPr="003B0FF8">
        <w:t xml:space="preserve">states that the </w:t>
      </w:r>
      <w:r w:rsidR="000757DA">
        <w:t>director-general</w:t>
      </w:r>
      <w:r w:rsidR="009D2277" w:rsidRPr="003B0FF8">
        <w:t xml:space="preserve"> proposes to revoke the approval; and</w:t>
      </w:r>
    </w:p>
    <w:p w14:paraId="1915EADA" w14:textId="4996FCEA" w:rsidR="009D2277" w:rsidRPr="003B0FF8" w:rsidRDefault="008D32FB" w:rsidP="008D32FB">
      <w:pPr>
        <w:pStyle w:val="Asubpara"/>
      </w:pPr>
      <w:r>
        <w:tab/>
      </w:r>
      <w:r w:rsidRPr="003B0FF8">
        <w:t>(ii)</w:t>
      </w:r>
      <w:r w:rsidRPr="003B0FF8">
        <w:tab/>
      </w:r>
      <w:r w:rsidR="009D2277" w:rsidRPr="003B0FF8">
        <w:t xml:space="preserve">states the reason the </w:t>
      </w:r>
      <w:r w:rsidR="000757DA">
        <w:t>director-general</w:t>
      </w:r>
      <w:r w:rsidR="009D2277" w:rsidRPr="003B0FF8">
        <w:t xml:space="preserve"> proposes to revoke the approval; and</w:t>
      </w:r>
    </w:p>
    <w:p w14:paraId="78DF7E7D" w14:textId="407174F9" w:rsidR="009D2277" w:rsidRPr="003B0FF8" w:rsidRDefault="008D32FB" w:rsidP="008D32FB">
      <w:pPr>
        <w:pStyle w:val="Asubpara"/>
      </w:pPr>
      <w:r>
        <w:tab/>
      </w:r>
      <w:r w:rsidRPr="003B0FF8">
        <w:t>(iii)</w:t>
      </w:r>
      <w:r w:rsidRPr="003B0FF8">
        <w:tab/>
      </w:r>
      <w:r w:rsidR="009D2277" w:rsidRPr="003B0FF8">
        <w:t xml:space="preserve">tells the entity that it may give a written response to the </w:t>
      </w:r>
      <w:r w:rsidR="000757DA">
        <w:t>director-general</w:t>
      </w:r>
      <w:r w:rsidR="009D2277" w:rsidRPr="003B0FF8">
        <w:t xml:space="preserve"> about the matters stated in the notice not later than 28</w:t>
      </w:r>
      <w:r w:rsidR="00A925CD">
        <w:t xml:space="preserve"> </w:t>
      </w:r>
      <w:r w:rsidR="009D2277" w:rsidRPr="003B0FF8">
        <w:t xml:space="preserve">days after </w:t>
      </w:r>
      <w:r w:rsidR="0005773C" w:rsidRPr="003B0FF8">
        <w:t xml:space="preserve">the day </w:t>
      </w:r>
      <w:r w:rsidR="009D2277" w:rsidRPr="003B0FF8">
        <w:t>the entity receives the notice; and</w:t>
      </w:r>
    </w:p>
    <w:p w14:paraId="310484B0" w14:textId="6CEDF53D" w:rsidR="009D2277" w:rsidRPr="003B0FF8" w:rsidRDefault="008D32FB" w:rsidP="008D32FB">
      <w:pPr>
        <w:pStyle w:val="Apara"/>
      </w:pPr>
      <w:r>
        <w:tab/>
      </w:r>
      <w:r w:rsidRPr="003B0FF8">
        <w:t>(c)</w:t>
      </w:r>
      <w:r w:rsidRPr="003B0FF8">
        <w:tab/>
      </w:r>
      <w:r w:rsidR="009D2277" w:rsidRPr="003B0FF8">
        <w:t>has considered any response given in accordance with paragraph (b)</w:t>
      </w:r>
      <w:r w:rsidR="00A925CD">
        <w:t xml:space="preserve"> </w:t>
      </w:r>
      <w:r w:rsidR="009D2277" w:rsidRPr="003B0FF8">
        <w:t>(iii); and</w:t>
      </w:r>
    </w:p>
    <w:p w14:paraId="15631068" w14:textId="7FE60C2F" w:rsidR="009D2277" w:rsidRPr="003B0FF8" w:rsidRDefault="008D32FB" w:rsidP="008D32FB">
      <w:pPr>
        <w:pStyle w:val="Apara"/>
      </w:pPr>
      <w:r>
        <w:tab/>
      </w:r>
      <w:r w:rsidRPr="003B0FF8">
        <w:t>(d)</w:t>
      </w:r>
      <w:r w:rsidRPr="003B0FF8">
        <w:tab/>
      </w:r>
      <w:r w:rsidR="009D2277" w:rsidRPr="003B0FF8">
        <w:t>is satisfied it is appropriate to revoke the approval.</w:t>
      </w:r>
    </w:p>
    <w:p w14:paraId="14792FAA" w14:textId="1C0EF08C" w:rsidR="009D2277" w:rsidRPr="003B0FF8" w:rsidRDefault="008D32FB" w:rsidP="008D32FB">
      <w:pPr>
        <w:pStyle w:val="Amain"/>
      </w:pPr>
      <w:r>
        <w:lastRenderedPageBreak/>
        <w:tab/>
      </w:r>
      <w:r w:rsidRPr="003B0FF8">
        <w:t>(3)</w:t>
      </w:r>
      <w:r w:rsidRPr="003B0FF8">
        <w:tab/>
      </w:r>
      <w:r w:rsidR="009D2277" w:rsidRPr="003B0FF8">
        <w:t>Revocation of an approval takes effect</w:t>
      </w:r>
      <w:r w:rsidR="009D2277" w:rsidRPr="003B0FF8">
        <w:rPr>
          <w:color w:val="000000"/>
          <w:shd w:val="clear" w:color="auto" w:fill="FFFFFF"/>
        </w:rPr>
        <w:t>—</w:t>
      </w:r>
    </w:p>
    <w:p w14:paraId="082643FC" w14:textId="376E5DFC" w:rsidR="009D2277" w:rsidRPr="003B0FF8" w:rsidRDefault="008D32FB" w:rsidP="008D32FB">
      <w:pPr>
        <w:pStyle w:val="Apara"/>
      </w:pPr>
      <w:r>
        <w:tab/>
      </w:r>
      <w:r w:rsidRPr="003B0FF8">
        <w:t>(a)</w:t>
      </w:r>
      <w:r w:rsidRPr="003B0FF8">
        <w:tab/>
      </w:r>
      <w:r w:rsidR="009D2277" w:rsidRPr="003B0FF8">
        <w:t>for a revocation under subsection (1)</w:t>
      </w:r>
      <w:r w:rsidR="009D2277" w:rsidRPr="003B0FF8">
        <w:rPr>
          <w:color w:val="000000"/>
          <w:shd w:val="clear" w:color="auto" w:fill="FFFFFF"/>
        </w:rPr>
        <w:t>—</w:t>
      </w:r>
    </w:p>
    <w:p w14:paraId="3F0AC901" w14:textId="5BA157BC" w:rsidR="009D2277" w:rsidRPr="003B0FF8" w:rsidRDefault="008D32FB" w:rsidP="008D32FB">
      <w:pPr>
        <w:pStyle w:val="Asubpara"/>
      </w:pPr>
      <w:r>
        <w:tab/>
      </w:r>
      <w:r w:rsidRPr="003B0FF8">
        <w:t>(i)</w:t>
      </w:r>
      <w:r w:rsidRPr="003B0FF8">
        <w:tab/>
      </w:r>
      <w:r w:rsidR="009D2277" w:rsidRPr="003B0FF8">
        <w:t>90 days after the day the revocation is notified; or</w:t>
      </w:r>
    </w:p>
    <w:p w14:paraId="1BCDF685" w14:textId="57AFBAFC" w:rsidR="009D2277" w:rsidRPr="003B0FF8" w:rsidRDefault="008D32FB" w:rsidP="008D32FB">
      <w:pPr>
        <w:pStyle w:val="Asubpara"/>
      </w:pPr>
      <w:r>
        <w:tab/>
      </w:r>
      <w:r w:rsidRPr="003B0FF8">
        <w:t>(ii)</w:t>
      </w:r>
      <w:r w:rsidRPr="003B0FF8">
        <w:tab/>
      </w:r>
      <w:r w:rsidR="009D2277" w:rsidRPr="003B0FF8">
        <w:t>if a later date is stated in the revocation</w:t>
      </w:r>
      <w:r w:rsidR="009D2277" w:rsidRPr="003B0FF8">
        <w:rPr>
          <w:color w:val="000000"/>
          <w:shd w:val="clear" w:color="auto" w:fill="FFFFFF"/>
        </w:rPr>
        <w:t>—on that date; or</w:t>
      </w:r>
    </w:p>
    <w:p w14:paraId="477706E9" w14:textId="20187094" w:rsidR="009D2277" w:rsidRPr="003B0FF8" w:rsidRDefault="008D32FB" w:rsidP="008D32FB">
      <w:pPr>
        <w:pStyle w:val="Apara"/>
      </w:pPr>
      <w:r>
        <w:tab/>
      </w:r>
      <w:r w:rsidRPr="003B0FF8">
        <w:t>(b)</w:t>
      </w:r>
      <w:r w:rsidRPr="003B0FF8">
        <w:tab/>
      </w:r>
      <w:r w:rsidR="009D2277" w:rsidRPr="003B0FF8">
        <w:t>for a revocation under subsection (2)</w:t>
      </w:r>
      <w:r w:rsidR="009D2277" w:rsidRPr="003B0FF8">
        <w:rPr>
          <w:color w:val="000000"/>
          <w:shd w:val="clear" w:color="auto" w:fill="FFFFFF"/>
        </w:rPr>
        <w:t>—on the day stated in the revocation.</w:t>
      </w:r>
    </w:p>
    <w:p w14:paraId="6AD6B402" w14:textId="042EE7B5" w:rsidR="009D2277" w:rsidRPr="003B0FF8" w:rsidRDefault="008D32FB" w:rsidP="008D32FB">
      <w:pPr>
        <w:pStyle w:val="Amain"/>
      </w:pPr>
      <w:r>
        <w:tab/>
      </w:r>
      <w:r w:rsidRPr="003B0FF8">
        <w:t>(4)</w:t>
      </w:r>
      <w:r w:rsidRPr="003B0FF8">
        <w:tab/>
      </w:r>
      <w:r w:rsidR="009D2277" w:rsidRPr="003B0FF8">
        <w:t>A revocation is a notifiable instrument.</w:t>
      </w:r>
    </w:p>
    <w:p w14:paraId="60A6132E" w14:textId="167BAAC0" w:rsidR="00A975A1" w:rsidRPr="003B0FF8" w:rsidRDefault="008D32FB" w:rsidP="008D32FB">
      <w:pPr>
        <w:pStyle w:val="Amain"/>
      </w:pPr>
      <w:r>
        <w:tab/>
      </w:r>
      <w:r w:rsidRPr="003B0FF8">
        <w:t>(5)</w:t>
      </w:r>
      <w:r w:rsidRPr="003B0FF8">
        <w:tab/>
      </w:r>
      <w:r w:rsidR="00A975A1" w:rsidRPr="003B0FF8">
        <w:t>In this section:</w:t>
      </w:r>
    </w:p>
    <w:p w14:paraId="6B84CC7F" w14:textId="47928E90" w:rsidR="00A975A1" w:rsidRPr="003B0FF8" w:rsidRDefault="00A975A1" w:rsidP="008D32FB">
      <w:pPr>
        <w:pStyle w:val="aDef"/>
      </w:pPr>
      <w:r w:rsidRPr="00860DB2">
        <w:rPr>
          <w:rStyle w:val="charBoldItals"/>
        </w:rPr>
        <w:t>Australian financial services licence</w:t>
      </w:r>
      <w:r w:rsidRPr="003B0FF8">
        <w:rPr>
          <w:bCs/>
          <w:iCs/>
        </w:rPr>
        <w:t xml:space="preserve">—see section </w:t>
      </w:r>
      <w:r w:rsidR="00FD7D67">
        <w:rPr>
          <w:bCs/>
          <w:iCs/>
        </w:rPr>
        <w:t>27</w:t>
      </w:r>
      <w:r w:rsidR="007776E2">
        <w:rPr>
          <w:bCs/>
          <w:iCs/>
        </w:rPr>
        <w:t xml:space="preserve"> </w:t>
      </w:r>
      <w:r w:rsidR="008D0AB2">
        <w:rPr>
          <w:bCs/>
          <w:iCs/>
        </w:rPr>
        <w:t>(5)</w:t>
      </w:r>
      <w:r w:rsidRPr="003B0FF8">
        <w:rPr>
          <w:bCs/>
          <w:iCs/>
        </w:rPr>
        <w:t>.</w:t>
      </w:r>
    </w:p>
    <w:p w14:paraId="51B75007" w14:textId="77777777" w:rsidR="009D2277" w:rsidRPr="003B0FF8" w:rsidRDefault="009D2277" w:rsidP="009D2277">
      <w:pPr>
        <w:pStyle w:val="PageBreak"/>
      </w:pPr>
      <w:r w:rsidRPr="003B0FF8">
        <w:br w:type="page"/>
      </w:r>
    </w:p>
    <w:p w14:paraId="0B59B534" w14:textId="7F8D4F72" w:rsidR="007E7933" w:rsidRPr="008D32FB" w:rsidRDefault="008D32FB" w:rsidP="008D32FB">
      <w:pPr>
        <w:pStyle w:val="AH2Part"/>
      </w:pPr>
      <w:bookmarkStart w:id="38" w:name="_Toc170983070"/>
      <w:r w:rsidRPr="008D32FB">
        <w:rPr>
          <w:rStyle w:val="CharPartNo"/>
        </w:rPr>
        <w:lastRenderedPageBreak/>
        <w:t>Part 4</w:t>
      </w:r>
      <w:r w:rsidRPr="003B0FF8">
        <w:tab/>
      </w:r>
      <w:r w:rsidR="00492FC9" w:rsidRPr="008D32FB">
        <w:rPr>
          <w:rStyle w:val="CharPartText"/>
        </w:rPr>
        <w:t>Licensed property developers—r</w:t>
      </w:r>
      <w:r w:rsidR="007E7933" w:rsidRPr="008D32FB">
        <w:rPr>
          <w:rStyle w:val="CharPartText"/>
        </w:rPr>
        <w:t>egulatory action</w:t>
      </w:r>
      <w:bookmarkEnd w:id="38"/>
    </w:p>
    <w:p w14:paraId="34542073" w14:textId="743A66F9" w:rsidR="00464A05" w:rsidRPr="008D32FB" w:rsidRDefault="008D32FB" w:rsidP="008D32FB">
      <w:pPr>
        <w:pStyle w:val="AH3Div"/>
      </w:pPr>
      <w:bookmarkStart w:id="39" w:name="_Toc170983071"/>
      <w:r w:rsidRPr="008D32FB">
        <w:rPr>
          <w:rStyle w:val="CharDivNo"/>
        </w:rPr>
        <w:t>Division 4.1</w:t>
      </w:r>
      <w:r w:rsidRPr="003B0FF8">
        <w:tab/>
      </w:r>
      <w:r w:rsidR="00464A05" w:rsidRPr="008D32FB">
        <w:rPr>
          <w:rStyle w:val="CharDivText"/>
        </w:rPr>
        <w:t>Automatic licence suspension</w:t>
      </w:r>
      <w:bookmarkEnd w:id="39"/>
    </w:p>
    <w:p w14:paraId="4687A431" w14:textId="26CBD1BF" w:rsidR="00464A05" w:rsidRPr="003B0FF8" w:rsidRDefault="008D32FB" w:rsidP="008D32FB">
      <w:pPr>
        <w:pStyle w:val="AH5Sec"/>
      </w:pPr>
      <w:bookmarkStart w:id="40" w:name="_Toc170983072"/>
      <w:r w:rsidRPr="008D32FB">
        <w:rPr>
          <w:rStyle w:val="CharSectNo"/>
        </w:rPr>
        <w:t>31</w:t>
      </w:r>
      <w:r w:rsidRPr="003B0FF8">
        <w:tab/>
      </w:r>
      <w:r w:rsidR="00464A05" w:rsidRPr="003B0FF8">
        <w:t>Automatic suspension of licence</w:t>
      </w:r>
      <w:bookmarkEnd w:id="40"/>
    </w:p>
    <w:p w14:paraId="285C0FFE" w14:textId="215250BB" w:rsidR="00464A05" w:rsidRPr="003B0FF8" w:rsidRDefault="008D32FB" w:rsidP="008D32FB">
      <w:pPr>
        <w:pStyle w:val="Amain"/>
      </w:pPr>
      <w:r>
        <w:tab/>
      </w:r>
      <w:r w:rsidRPr="003B0FF8">
        <w:t>(1)</w:t>
      </w:r>
      <w:r w:rsidRPr="003B0FF8">
        <w:tab/>
      </w:r>
      <w:r w:rsidR="00464A05" w:rsidRPr="003B0FF8">
        <w:t>A licensee’s licence is automatically suspended—</w:t>
      </w:r>
    </w:p>
    <w:p w14:paraId="3B13E34E" w14:textId="64A3A40C" w:rsidR="00C60B1F" w:rsidRPr="003B0FF8" w:rsidRDefault="008D32FB" w:rsidP="008D32FB">
      <w:pPr>
        <w:pStyle w:val="Apara"/>
      </w:pPr>
      <w:r>
        <w:tab/>
      </w:r>
      <w:r w:rsidRPr="003B0FF8">
        <w:t>(a)</w:t>
      </w:r>
      <w:r w:rsidRPr="003B0FF8">
        <w:tab/>
      </w:r>
      <w:r w:rsidR="00464A05" w:rsidRPr="003B0FF8">
        <w:t>if a</w:t>
      </w:r>
      <w:r w:rsidR="00C60B1F" w:rsidRPr="003B0FF8">
        <w:t>n annual licence</w:t>
      </w:r>
      <w:r w:rsidR="00464A05" w:rsidRPr="003B0FF8">
        <w:t xml:space="preserve"> fee </w:t>
      </w:r>
      <w:r w:rsidR="00C60B1F" w:rsidRPr="003B0FF8">
        <w:t xml:space="preserve">or other fee </w:t>
      </w:r>
      <w:r w:rsidR="00464A05" w:rsidRPr="003B0FF8">
        <w:t>is determined under section</w:t>
      </w:r>
      <w:r w:rsidR="00C60B1F" w:rsidRPr="003B0FF8">
        <w:t> </w:t>
      </w:r>
      <w:r w:rsidR="008D0AB2">
        <w:t>12</w:t>
      </w:r>
      <w:r w:rsidR="00FD7D67">
        <w:t>1</w:t>
      </w:r>
      <w:r w:rsidR="00C60B1F" w:rsidRPr="003B0FF8">
        <w:t xml:space="preserve"> and is payable on a stated date—</w:t>
      </w:r>
      <w:r w:rsidR="002A5FF8" w:rsidRPr="003B0FF8">
        <w:t xml:space="preserve">for the period the fee is unpaid after </w:t>
      </w:r>
      <w:r w:rsidR="00C60B1F" w:rsidRPr="003B0FF8">
        <w:t>the stated date; or</w:t>
      </w:r>
    </w:p>
    <w:p w14:paraId="276D73EA" w14:textId="74D948BB" w:rsidR="00464A05" w:rsidRPr="003B0FF8" w:rsidRDefault="008D32FB" w:rsidP="008D32FB">
      <w:pPr>
        <w:pStyle w:val="Apara"/>
      </w:pPr>
      <w:r>
        <w:tab/>
      </w:r>
      <w:r w:rsidRPr="003B0FF8">
        <w:t>(b)</w:t>
      </w:r>
      <w:r w:rsidRPr="003B0FF8">
        <w:tab/>
      </w:r>
      <w:r w:rsidR="00B945A4" w:rsidRPr="003B0FF8">
        <w:t xml:space="preserve">for </w:t>
      </w:r>
      <w:r w:rsidR="00C60B1F" w:rsidRPr="003B0FF8">
        <w:t>an individual—</w:t>
      </w:r>
      <w:r w:rsidR="00B945A4" w:rsidRPr="003B0FF8">
        <w:t xml:space="preserve">if </w:t>
      </w:r>
      <w:r w:rsidR="002C3018" w:rsidRPr="003B0FF8">
        <w:t>the licensee becomes bankrupt or personally insolvent; or</w:t>
      </w:r>
    </w:p>
    <w:p w14:paraId="01C3BBFF" w14:textId="4EC82F1C" w:rsidR="002C3018" w:rsidRPr="003B0FF8" w:rsidRDefault="008D32FB" w:rsidP="008D32FB">
      <w:pPr>
        <w:pStyle w:val="Apara"/>
      </w:pPr>
      <w:r>
        <w:tab/>
      </w:r>
      <w:r w:rsidRPr="003B0FF8">
        <w:t>(c)</w:t>
      </w:r>
      <w:r w:rsidRPr="003B0FF8">
        <w:tab/>
      </w:r>
      <w:r w:rsidR="00B945A4" w:rsidRPr="003B0FF8">
        <w:t xml:space="preserve">for </w:t>
      </w:r>
      <w:r w:rsidR="002C3018" w:rsidRPr="003B0FF8">
        <w:t>a corporation—</w:t>
      </w:r>
      <w:r w:rsidR="00B945A4" w:rsidRPr="003B0FF8">
        <w:t xml:space="preserve">if </w:t>
      </w:r>
      <w:r w:rsidR="002C3018" w:rsidRPr="003B0FF8">
        <w:t>the licensee—</w:t>
      </w:r>
    </w:p>
    <w:p w14:paraId="7CB4D427" w14:textId="0BA540C6" w:rsidR="002C3018" w:rsidRPr="003B0FF8" w:rsidRDefault="008D32FB" w:rsidP="008D32FB">
      <w:pPr>
        <w:pStyle w:val="Asubpara"/>
      </w:pPr>
      <w:r>
        <w:tab/>
      </w:r>
      <w:r w:rsidRPr="003B0FF8">
        <w:t>(i)</w:t>
      </w:r>
      <w:r w:rsidRPr="003B0FF8">
        <w:tab/>
      </w:r>
      <w:r w:rsidR="002C3018" w:rsidRPr="003B0FF8">
        <w:t>becomes the subject of a winding-up order; or</w:t>
      </w:r>
    </w:p>
    <w:p w14:paraId="0C53C857" w14:textId="5DB29CA2" w:rsidR="002C3018" w:rsidRPr="003B0FF8" w:rsidRDefault="008D32FB" w:rsidP="008D32FB">
      <w:pPr>
        <w:pStyle w:val="Asubpara"/>
      </w:pPr>
      <w:r>
        <w:tab/>
      </w:r>
      <w:r w:rsidRPr="003B0FF8">
        <w:t>(ii)</w:t>
      </w:r>
      <w:r w:rsidRPr="003B0FF8">
        <w:tab/>
      </w:r>
      <w:r w:rsidR="002C3018" w:rsidRPr="003B0FF8">
        <w:t>has a controller or administrator appointed for the licensee.</w:t>
      </w:r>
    </w:p>
    <w:p w14:paraId="2A1D1932" w14:textId="6DEFECA0" w:rsidR="005B745D" w:rsidRPr="003B0FF8" w:rsidRDefault="008D32FB" w:rsidP="008D32FB">
      <w:pPr>
        <w:pStyle w:val="Amain"/>
      </w:pPr>
      <w:r>
        <w:tab/>
      </w:r>
      <w:r w:rsidRPr="003B0FF8">
        <w:t>(2)</w:t>
      </w:r>
      <w:r w:rsidRPr="003B0FF8">
        <w:tab/>
      </w:r>
      <w:r w:rsidR="00A82ABB" w:rsidRPr="003B0FF8">
        <w:t>The registrar may revoke a suspension of a licence under subsection</w:t>
      </w:r>
      <w:r w:rsidR="00FD09DB" w:rsidRPr="003B0FF8">
        <w:t xml:space="preserve"> (1) (c) </w:t>
      </w:r>
      <w:r w:rsidR="00B769E3" w:rsidRPr="003B0FF8">
        <w:t>(</w:t>
      </w:r>
      <w:r w:rsidR="00FD09DB" w:rsidRPr="003B0FF8">
        <w:t xml:space="preserve">ii) if satisfied </w:t>
      </w:r>
      <w:r w:rsidR="00B769E3" w:rsidRPr="003B0FF8">
        <w:t>it is in the best interests of consumers to do so.</w:t>
      </w:r>
    </w:p>
    <w:p w14:paraId="0B894776" w14:textId="08E093AC" w:rsidR="007E7933" w:rsidRPr="008D32FB" w:rsidRDefault="008D32FB" w:rsidP="008D32FB">
      <w:pPr>
        <w:pStyle w:val="AH3Div"/>
      </w:pPr>
      <w:bookmarkStart w:id="41" w:name="_Toc170983073"/>
      <w:r w:rsidRPr="008D32FB">
        <w:rPr>
          <w:rStyle w:val="CharDivNo"/>
        </w:rPr>
        <w:t>Division 4.2</w:t>
      </w:r>
      <w:r w:rsidRPr="003B0FF8">
        <w:tab/>
      </w:r>
      <w:r w:rsidR="003C43FA" w:rsidRPr="008D32FB">
        <w:rPr>
          <w:rStyle w:val="CharDivText"/>
        </w:rPr>
        <w:t>Regulatory</w:t>
      </w:r>
      <w:r w:rsidR="007E7933" w:rsidRPr="008D32FB">
        <w:rPr>
          <w:rStyle w:val="CharDivText"/>
        </w:rPr>
        <w:t xml:space="preserve"> action</w:t>
      </w:r>
      <w:bookmarkEnd w:id="41"/>
    </w:p>
    <w:p w14:paraId="2C873CDB" w14:textId="5B81427D" w:rsidR="007E7933" w:rsidRPr="003B0FF8" w:rsidRDefault="008D32FB" w:rsidP="008D32FB">
      <w:pPr>
        <w:pStyle w:val="AH5Sec"/>
      </w:pPr>
      <w:bookmarkStart w:id="42" w:name="_Toc170983074"/>
      <w:r w:rsidRPr="008D32FB">
        <w:rPr>
          <w:rStyle w:val="CharSectNo"/>
        </w:rPr>
        <w:t>32</w:t>
      </w:r>
      <w:r w:rsidRPr="003B0FF8">
        <w:tab/>
      </w:r>
      <w:r w:rsidR="007E7933" w:rsidRPr="003B0FF8">
        <w:t xml:space="preserve">Definitions—div </w:t>
      </w:r>
      <w:r w:rsidR="00FD7D67">
        <w:t>4</w:t>
      </w:r>
      <w:r w:rsidR="0085795F" w:rsidRPr="003B0FF8">
        <w:t>.2</w:t>
      </w:r>
      <w:bookmarkEnd w:id="42"/>
    </w:p>
    <w:p w14:paraId="07B0EA05" w14:textId="18D45312" w:rsidR="007E7933" w:rsidRPr="003B0FF8" w:rsidRDefault="007E7933" w:rsidP="001076BE">
      <w:pPr>
        <w:pStyle w:val="Amainreturn"/>
      </w:pPr>
      <w:r w:rsidRPr="003B0FF8">
        <w:t>In this division:</w:t>
      </w:r>
    </w:p>
    <w:p w14:paraId="290E6A0E" w14:textId="28D0737E" w:rsidR="007E7933" w:rsidRPr="003B0FF8" w:rsidRDefault="007E7933" w:rsidP="008D32FB">
      <w:pPr>
        <w:pStyle w:val="aDef"/>
      </w:pPr>
      <w:r w:rsidRPr="003B0FF8">
        <w:rPr>
          <w:rStyle w:val="charBoldItals"/>
        </w:rPr>
        <w:t xml:space="preserve">ground for </w:t>
      </w:r>
      <w:r w:rsidR="003C43FA" w:rsidRPr="003B0FF8">
        <w:rPr>
          <w:rStyle w:val="charBoldItals"/>
        </w:rPr>
        <w:t>regulatory</w:t>
      </w:r>
      <w:r w:rsidRPr="003B0FF8">
        <w:rPr>
          <w:rStyle w:val="charBoldItals"/>
        </w:rPr>
        <w:t xml:space="preserve"> action</w:t>
      </w:r>
      <w:r w:rsidRPr="003B0FF8">
        <w:rPr>
          <w:color w:val="000000"/>
        </w:rPr>
        <w:t>—</w:t>
      </w:r>
      <w:r w:rsidRPr="003B0FF8">
        <w:t>see section</w:t>
      </w:r>
      <w:r w:rsidR="00A925CD">
        <w:t xml:space="preserve"> </w:t>
      </w:r>
      <w:r w:rsidR="008D0AB2">
        <w:t>3</w:t>
      </w:r>
      <w:r w:rsidR="00FD7D67">
        <w:t>3</w:t>
      </w:r>
      <w:r w:rsidRPr="003B0FF8">
        <w:t>.</w:t>
      </w:r>
    </w:p>
    <w:p w14:paraId="29076352" w14:textId="77777777" w:rsidR="007E7933" w:rsidRPr="003B0FF8" w:rsidRDefault="007E7933" w:rsidP="008D32FB">
      <w:pPr>
        <w:pStyle w:val="aDef"/>
      </w:pPr>
      <w:r w:rsidRPr="003B0FF8">
        <w:rPr>
          <w:rStyle w:val="charBoldItals"/>
        </w:rPr>
        <w:t>licensee</w:t>
      </w:r>
      <w:r w:rsidRPr="003B0FF8">
        <w:t xml:space="preserve"> includes a former licensee.</w:t>
      </w:r>
    </w:p>
    <w:p w14:paraId="1B79F82A" w14:textId="64F0E434" w:rsidR="007E7933" w:rsidRPr="003B0FF8" w:rsidRDefault="007E7933" w:rsidP="008D32FB">
      <w:pPr>
        <w:pStyle w:val="aDef"/>
      </w:pPr>
      <w:r w:rsidRPr="003B0FF8">
        <w:rPr>
          <w:rStyle w:val="charBoldItals"/>
        </w:rPr>
        <w:t xml:space="preserve">proposed </w:t>
      </w:r>
      <w:r w:rsidR="003C43FA" w:rsidRPr="003B0FF8">
        <w:rPr>
          <w:rStyle w:val="charBoldItals"/>
        </w:rPr>
        <w:t xml:space="preserve">regulatory </w:t>
      </w:r>
      <w:r w:rsidRPr="003B0FF8">
        <w:rPr>
          <w:rStyle w:val="charBoldItals"/>
        </w:rPr>
        <w:t>action</w:t>
      </w:r>
      <w:r w:rsidRPr="003B0FF8">
        <w:rPr>
          <w:color w:val="000000"/>
        </w:rPr>
        <w:t>—</w:t>
      </w:r>
      <w:r w:rsidRPr="003B0FF8">
        <w:t>see section</w:t>
      </w:r>
      <w:r w:rsidR="00A925CD">
        <w:t xml:space="preserve"> </w:t>
      </w:r>
      <w:r w:rsidR="008D0AB2">
        <w:t>3</w:t>
      </w:r>
      <w:r w:rsidR="003B55A5">
        <w:t>4</w:t>
      </w:r>
      <w:r w:rsidR="00A925CD">
        <w:t xml:space="preserve"> </w:t>
      </w:r>
      <w:r w:rsidRPr="003B0FF8">
        <w:t>(1).</w:t>
      </w:r>
    </w:p>
    <w:p w14:paraId="424953B1" w14:textId="77777777" w:rsidR="00316A75" w:rsidRPr="003B0FF8" w:rsidRDefault="00316A75" w:rsidP="008D32FB">
      <w:pPr>
        <w:pStyle w:val="aDef"/>
        <w:rPr>
          <w:bCs/>
        </w:rPr>
      </w:pPr>
      <w:r w:rsidRPr="003B0FF8">
        <w:rPr>
          <w:rStyle w:val="charBoldItals"/>
        </w:rPr>
        <w:t>regulatory action</w:t>
      </w:r>
      <w:r w:rsidRPr="003B0FF8">
        <w:rPr>
          <w:bCs/>
          <w:iCs/>
        </w:rPr>
        <w:t>, against a licensee, means any of the following:</w:t>
      </w:r>
    </w:p>
    <w:p w14:paraId="121C9561" w14:textId="17A8B5DA" w:rsidR="00316A75" w:rsidRPr="003B0FF8" w:rsidRDefault="008D32FB" w:rsidP="008D32FB">
      <w:pPr>
        <w:pStyle w:val="aDefpara"/>
      </w:pPr>
      <w:r>
        <w:tab/>
      </w:r>
      <w:r w:rsidRPr="003B0FF8">
        <w:t>(a)</w:t>
      </w:r>
      <w:r w:rsidRPr="003B0FF8">
        <w:tab/>
      </w:r>
      <w:r w:rsidR="00316A75" w:rsidRPr="003B0FF8">
        <w:t>reprimanding the licensee;</w:t>
      </w:r>
    </w:p>
    <w:p w14:paraId="6D9B692D" w14:textId="3E5532DA" w:rsidR="00316A75" w:rsidRPr="003B0FF8" w:rsidRDefault="008D32FB" w:rsidP="008D32FB">
      <w:pPr>
        <w:pStyle w:val="aDefpara"/>
      </w:pPr>
      <w:r>
        <w:lastRenderedPageBreak/>
        <w:tab/>
      </w:r>
      <w:r w:rsidRPr="003B0FF8">
        <w:t>(b)</w:t>
      </w:r>
      <w:r w:rsidRPr="003B0FF8">
        <w:tab/>
      </w:r>
      <w:r w:rsidR="00316A75" w:rsidRPr="003B0FF8">
        <w:t>directing the licensee to undergo an assessment of the licensee’s—</w:t>
      </w:r>
    </w:p>
    <w:p w14:paraId="7E1ED35D" w14:textId="282FCF3D" w:rsidR="00316A75" w:rsidRPr="003B0FF8" w:rsidRDefault="008D32FB" w:rsidP="008D32FB">
      <w:pPr>
        <w:pStyle w:val="Asubpara"/>
      </w:pPr>
      <w:r>
        <w:tab/>
      </w:r>
      <w:r w:rsidRPr="003B0FF8">
        <w:t>(i)</w:t>
      </w:r>
      <w:r w:rsidRPr="003B0FF8">
        <w:tab/>
      </w:r>
      <w:r w:rsidR="00316A75" w:rsidRPr="003B0FF8">
        <w:t xml:space="preserve">required qualifications, </w:t>
      </w:r>
      <w:r w:rsidR="00316A75" w:rsidRPr="003B0FF8">
        <w:rPr>
          <w:shd w:val="clear" w:color="auto" w:fill="FFFFFF"/>
        </w:rPr>
        <w:t>experience and competencies; or</w:t>
      </w:r>
    </w:p>
    <w:p w14:paraId="7F9F85E6" w14:textId="4D2E2F93" w:rsidR="00316A75" w:rsidRPr="003B0FF8" w:rsidRDefault="008D32FB" w:rsidP="008D32FB">
      <w:pPr>
        <w:pStyle w:val="Asubpara"/>
      </w:pPr>
      <w:r>
        <w:tab/>
      </w:r>
      <w:r w:rsidRPr="003B0FF8">
        <w:t>(ii)</w:t>
      </w:r>
      <w:r w:rsidRPr="003B0FF8">
        <w:tab/>
      </w:r>
      <w:r w:rsidR="00316A75" w:rsidRPr="003B0FF8">
        <w:rPr>
          <w:shd w:val="clear" w:color="auto" w:fill="FFFFFF"/>
        </w:rPr>
        <w:t>operational and financial capacity to</w:t>
      </w:r>
      <w:r w:rsidR="0085795F" w:rsidRPr="003B0FF8">
        <w:rPr>
          <w:shd w:val="clear" w:color="auto" w:fill="FFFFFF"/>
        </w:rPr>
        <w:t xml:space="preserve"> undertake residential </w:t>
      </w:r>
      <w:r w:rsidR="00295B9A" w:rsidRPr="00E067A1">
        <w:t>development</w:t>
      </w:r>
      <w:r w:rsidR="00295B9A">
        <w:t xml:space="preserve"> </w:t>
      </w:r>
      <w:r w:rsidR="000C6E42" w:rsidRPr="003B0FF8">
        <w:rPr>
          <w:shd w:val="clear" w:color="auto" w:fill="FFFFFF"/>
        </w:rPr>
        <w:t>activities</w:t>
      </w:r>
      <w:r w:rsidR="00316A75" w:rsidRPr="003B0FF8">
        <w:rPr>
          <w:shd w:val="clear" w:color="auto" w:fill="FFFFFF"/>
        </w:rPr>
        <w:t xml:space="preserve"> including by providing an additional rating report;</w:t>
      </w:r>
    </w:p>
    <w:p w14:paraId="25E0D725" w14:textId="658CBA0C" w:rsidR="00316A75" w:rsidRPr="003B0FF8" w:rsidRDefault="008D32FB" w:rsidP="008D32FB">
      <w:pPr>
        <w:pStyle w:val="aDefpara"/>
      </w:pPr>
      <w:r>
        <w:tab/>
      </w:r>
      <w:r w:rsidRPr="003B0FF8">
        <w:t>(c)</w:t>
      </w:r>
      <w:r w:rsidRPr="003B0FF8">
        <w:tab/>
      </w:r>
      <w:r w:rsidR="00316A75" w:rsidRPr="003B0FF8">
        <w:t>directing the licensee to undertake stated training;</w:t>
      </w:r>
    </w:p>
    <w:p w14:paraId="3DAA7365" w14:textId="62CA4AEE" w:rsidR="00316A75" w:rsidRPr="003B0FF8" w:rsidRDefault="008D32FB" w:rsidP="008D32FB">
      <w:pPr>
        <w:pStyle w:val="aDefpara"/>
      </w:pPr>
      <w:r>
        <w:tab/>
      </w:r>
      <w:r w:rsidRPr="003B0FF8">
        <w:t>(d)</w:t>
      </w:r>
      <w:r w:rsidRPr="003B0FF8">
        <w:tab/>
      </w:r>
      <w:r w:rsidR="00316A75" w:rsidRPr="003B0FF8">
        <w:t>imposing, or amending, a condition of their licence;</w:t>
      </w:r>
    </w:p>
    <w:p w14:paraId="4F19B212" w14:textId="05A96DDF" w:rsidR="00316A75" w:rsidRPr="003B0FF8" w:rsidRDefault="008D32FB" w:rsidP="008D32FB">
      <w:pPr>
        <w:pStyle w:val="aDefpara"/>
      </w:pPr>
      <w:r>
        <w:tab/>
      </w:r>
      <w:r w:rsidRPr="003B0FF8">
        <w:t>(e)</w:t>
      </w:r>
      <w:r w:rsidRPr="003B0FF8">
        <w:tab/>
      </w:r>
      <w:r w:rsidR="00316A75" w:rsidRPr="003B0FF8">
        <w:t>suspending their licence for</w:t>
      </w:r>
      <w:r w:rsidR="00316A75" w:rsidRPr="003B0FF8">
        <w:rPr>
          <w:color w:val="000000"/>
        </w:rPr>
        <w:t xml:space="preserve"> either </w:t>
      </w:r>
      <w:r w:rsidR="00316A75" w:rsidRPr="003B0FF8">
        <w:t>a fixed period or until a particular event happens;</w:t>
      </w:r>
    </w:p>
    <w:p w14:paraId="777E45D1" w14:textId="4FE8BC95" w:rsidR="00316A75" w:rsidRPr="003B0FF8" w:rsidRDefault="008D32FB" w:rsidP="008D32FB">
      <w:pPr>
        <w:pStyle w:val="aDefpara"/>
      </w:pPr>
      <w:r>
        <w:tab/>
      </w:r>
      <w:r w:rsidRPr="003B0FF8">
        <w:t>(f)</w:t>
      </w:r>
      <w:r w:rsidRPr="003B0FF8">
        <w:tab/>
      </w:r>
      <w:r w:rsidR="00316A75" w:rsidRPr="003B0FF8">
        <w:t>cancelling their licence.</w:t>
      </w:r>
    </w:p>
    <w:p w14:paraId="31321FA7" w14:textId="3C5F9717" w:rsidR="007E7933" w:rsidRPr="003B0FF8" w:rsidRDefault="007E7933" w:rsidP="008D32FB">
      <w:pPr>
        <w:pStyle w:val="aDef"/>
      </w:pPr>
      <w:r w:rsidRPr="003B0FF8">
        <w:rPr>
          <w:rStyle w:val="charBoldItals"/>
        </w:rPr>
        <w:t>show cause notice</w:t>
      </w:r>
      <w:r w:rsidRPr="003B0FF8">
        <w:rPr>
          <w:color w:val="000000"/>
        </w:rPr>
        <w:t>—</w:t>
      </w:r>
      <w:r w:rsidRPr="003B0FF8">
        <w:t>see section</w:t>
      </w:r>
      <w:r w:rsidR="0086721C">
        <w:t xml:space="preserve"> </w:t>
      </w:r>
      <w:r w:rsidR="008D0AB2">
        <w:t>3</w:t>
      </w:r>
      <w:r w:rsidR="003B55A5">
        <w:t>4</w:t>
      </w:r>
      <w:r w:rsidRPr="003B0FF8">
        <w:t xml:space="preserve"> (2).</w:t>
      </w:r>
    </w:p>
    <w:p w14:paraId="6AF50C94" w14:textId="7BF094B6" w:rsidR="007E7933" w:rsidRPr="003B0FF8" w:rsidRDefault="008D32FB" w:rsidP="008D32FB">
      <w:pPr>
        <w:pStyle w:val="AH5Sec"/>
      </w:pPr>
      <w:bookmarkStart w:id="43" w:name="_Toc170983075"/>
      <w:r w:rsidRPr="008D32FB">
        <w:rPr>
          <w:rStyle w:val="CharSectNo"/>
        </w:rPr>
        <w:t>33</w:t>
      </w:r>
      <w:r w:rsidRPr="003B0FF8">
        <w:tab/>
      </w:r>
      <w:r w:rsidR="007E7933" w:rsidRPr="003B0FF8">
        <w:t xml:space="preserve">Grounds for </w:t>
      </w:r>
      <w:r w:rsidR="003C43FA" w:rsidRPr="003B0FF8">
        <w:rPr>
          <w:rStyle w:val="charBoldItals"/>
          <w:b/>
          <w:bCs/>
          <w:i w:val="0"/>
          <w:iCs/>
        </w:rPr>
        <w:t>regulatory</w:t>
      </w:r>
      <w:r w:rsidR="003C43FA" w:rsidRPr="003B0FF8">
        <w:rPr>
          <w:rStyle w:val="charBoldItals"/>
        </w:rPr>
        <w:t xml:space="preserve"> </w:t>
      </w:r>
      <w:r w:rsidR="007E7933" w:rsidRPr="003B0FF8">
        <w:t>action</w:t>
      </w:r>
      <w:bookmarkEnd w:id="43"/>
    </w:p>
    <w:p w14:paraId="55F06B79" w14:textId="2018BF8C" w:rsidR="007E7933" w:rsidRPr="003B0FF8" w:rsidRDefault="007E7933" w:rsidP="0086721C">
      <w:pPr>
        <w:pStyle w:val="Amainreturn"/>
      </w:pPr>
      <w:r w:rsidRPr="003B0FF8">
        <w:t xml:space="preserve">Each of the following is a </w:t>
      </w:r>
      <w:r w:rsidRPr="003B0FF8">
        <w:rPr>
          <w:rStyle w:val="charBoldItals"/>
        </w:rPr>
        <w:t xml:space="preserve">ground for </w:t>
      </w:r>
      <w:r w:rsidR="003C43FA" w:rsidRPr="003B0FF8">
        <w:rPr>
          <w:rStyle w:val="charBoldItals"/>
        </w:rPr>
        <w:t xml:space="preserve">regulatory </w:t>
      </w:r>
      <w:r w:rsidRPr="003B0FF8">
        <w:rPr>
          <w:rStyle w:val="charBoldItals"/>
        </w:rPr>
        <w:t>action</w:t>
      </w:r>
      <w:r w:rsidRPr="003B0FF8">
        <w:t xml:space="preserve"> against a licensee:</w:t>
      </w:r>
    </w:p>
    <w:p w14:paraId="0357D568" w14:textId="70C424B4" w:rsidR="007E7933" w:rsidRPr="003B0FF8" w:rsidRDefault="008D32FB" w:rsidP="008D32FB">
      <w:pPr>
        <w:pStyle w:val="Apara"/>
      </w:pPr>
      <w:r>
        <w:tab/>
      </w:r>
      <w:r w:rsidRPr="003B0FF8">
        <w:t>(a)</w:t>
      </w:r>
      <w:r w:rsidRPr="003B0FF8">
        <w:tab/>
      </w:r>
      <w:r w:rsidR="007E7933" w:rsidRPr="003B0FF8">
        <w:t xml:space="preserve">the licensee </w:t>
      </w:r>
      <w:r w:rsidR="006713B4" w:rsidRPr="003B0FF8">
        <w:t xml:space="preserve">has </w:t>
      </w:r>
      <w:r w:rsidR="007E7933" w:rsidRPr="003B0FF8">
        <w:t>knowingly or recklessly used false or misleading information to become a licensee;</w:t>
      </w:r>
    </w:p>
    <w:p w14:paraId="5BA29F17" w14:textId="2FC0FDEF" w:rsidR="007E7933" w:rsidRPr="003B0FF8" w:rsidRDefault="008D32FB" w:rsidP="008D32FB">
      <w:pPr>
        <w:pStyle w:val="Apara"/>
      </w:pPr>
      <w:r>
        <w:tab/>
      </w:r>
      <w:r w:rsidRPr="003B0FF8">
        <w:t>(b)</w:t>
      </w:r>
      <w:r w:rsidRPr="003B0FF8">
        <w:tab/>
      </w:r>
      <w:r w:rsidR="007E7933" w:rsidRPr="003B0FF8">
        <w:t>the licensee has failed to comply with a condition of their licence;</w:t>
      </w:r>
    </w:p>
    <w:p w14:paraId="23698B1E" w14:textId="19DA8D12" w:rsidR="00302636" w:rsidRPr="003B0FF8" w:rsidRDefault="008D32FB" w:rsidP="008D32FB">
      <w:pPr>
        <w:pStyle w:val="Apara"/>
      </w:pPr>
      <w:r>
        <w:tab/>
      </w:r>
      <w:r w:rsidRPr="003B0FF8">
        <w:t>(c)</w:t>
      </w:r>
      <w:r w:rsidRPr="003B0FF8">
        <w:tab/>
      </w:r>
      <w:r w:rsidR="007E7933" w:rsidRPr="003B0FF8">
        <w:t xml:space="preserve">the licensee </w:t>
      </w:r>
      <w:r w:rsidR="006713B4" w:rsidRPr="003B0FF8">
        <w:t xml:space="preserve">has </w:t>
      </w:r>
      <w:r w:rsidR="007E7933" w:rsidRPr="003B0FF8">
        <w:t xml:space="preserve">knowingly or recklessly </w:t>
      </w:r>
      <w:r w:rsidR="006713B4" w:rsidRPr="003B0FF8">
        <w:t>given</w:t>
      </w:r>
      <w:r w:rsidR="007E7933" w:rsidRPr="003B0FF8">
        <w:t xml:space="preserve"> someone information about </w:t>
      </w:r>
      <w:r w:rsidR="000974FD" w:rsidRPr="003B0FF8">
        <w:t xml:space="preserve">residential </w:t>
      </w:r>
      <w:r w:rsidR="00866DDE" w:rsidRPr="003B0FF8">
        <w:t>development</w:t>
      </w:r>
      <w:r w:rsidR="000974FD" w:rsidRPr="003B0FF8">
        <w:t xml:space="preserve"> </w:t>
      </w:r>
      <w:r w:rsidR="00866DDE" w:rsidRPr="003B0FF8">
        <w:t>activities</w:t>
      </w:r>
      <w:r w:rsidR="007E7933" w:rsidRPr="003B0FF8">
        <w:t xml:space="preserve"> </w:t>
      </w:r>
      <w:r w:rsidR="0085795F" w:rsidRPr="003B0FF8">
        <w:t>undertaken</w:t>
      </w:r>
      <w:r w:rsidR="007E7933" w:rsidRPr="003B0FF8">
        <w:t xml:space="preserve">, or to be </w:t>
      </w:r>
      <w:r w:rsidR="0085795F" w:rsidRPr="003B0FF8">
        <w:t>undertaken</w:t>
      </w:r>
      <w:r w:rsidR="007E7933" w:rsidRPr="003B0FF8">
        <w:t>, by the licensee that was false or misleading in a material particular;</w:t>
      </w:r>
    </w:p>
    <w:p w14:paraId="028152FD" w14:textId="7062BDCF" w:rsidR="007E7933" w:rsidRPr="003B0FF8" w:rsidRDefault="008D32FB" w:rsidP="008D32FB">
      <w:pPr>
        <w:pStyle w:val="Apara"/>
      </w:pPr>
      <w:r>
        <w:tab/>
      </w:r>
      <w:r w:rsidRPr="003B0FF8">
        <w:t>(d)</w:t>
      </w:r>
      <w:r w:rsidRPr="003B0FF8">
        <w:tab/>
      </w:r>
      <w:r w:rsidR="007E7933" w:rsidRPr="003B0FF8">
        <w:t xml:space="preserve">the licensee </w:t>
      </w:r>
      <w:r w:rsidR="00982847" w:rsidRPr="003B0FF8">
        <w:t>has stopped</w:t>
      </w:r>
      <w:r w:rsidR="007E7933" w:rsidRPr="003B0FF8">
        <w:t xml:space="preserve"> being eligible to be licensed;</w:t>
      </w:r>
    </w:p>
    <w:p w14:paraId="365970AE" w14:textId="171898FA" w:rsidR="007E7933" w:rsidRPr="003B0FF8" w:rsidRDefault="008D32FB" w:rsidP="008D32FB">
      <w:pPr>
        <w:pStyle w:val="Apara"/>
      </w:pPr>
      <w:r>
        <w:tab/>
      </w:r>
      <w:r w:rsidRPr="003B0FF8">
        <w:t>(e)</w:t>
      </w:r>
      <w:r w:rsidRPr="003B0FF8">
        <w:tab/>
      </w:r>
      <w:r w:rsidR="007E7933" w:rsidRPr="003B0FF8">
        <w:t>the licensee has had their licence immediately suspended or cancelled under section</w:t>
      </w:r>
      <w:r w:rsidR="0086721C">
        <w:t xml:space="preserve"> </w:t>
      </w:r>
      <w:r w:rsidR="003B55A5">
        <w:t>38</w:t>
      </w:r>
      <w:r w:rsidR="007E7933" w:rsidRPr="003B0FF8">
        <w:t>;</w:t>
      </w:r>
    </w:p>
    <w:p w14:paraId="2044829B" w14:textId="25B15C27" w:rsidR="007E7933" w:rsidRPr="003B0FF8" w:rsidRDefault="008D32FB" w:rsidP="00C13F6B">
      <w:pPr>
        <w:pStyle w:val="Apara"/>
        <w:keepNext/>
      </w:pPr>
      <w:r>
        <w:lastRenderedPageBreak/>
        <w:tab/>
      </w:r>
      <w:r w:rsidRPr="003B0FF8">
        <w:t>(f)</w:t>
      </w:r>
      <w:r w:rsidRPr="003B0FF8">
        <w:tab/>
      </w:r>
      <w:r w:rsidR="007E7933" w:rsidRPr="003B0FF8">
        <w:t>the licensee has been convicted or found guilty of an offence—</w:t>
      </w:r>
    </w:p>
    <w:p w14:paraId="7F53320C" w14:textId="7FE40120" w:rsidR="007E7933" w:rsidRPr="003B0FF8" w:rsidRDefault="008D32FB" w:rsidP="008D32FB">
      <w:pPr>
        <w:pStyle w:val="Asubpara"/>
      </w:pPr>
      <w:r>
        <w:tab/>
      </w:r>
      <w:r w:rsidRPr="003B0FF8">
        <w:t>(i)</w:t>
      </w:r>
      <w:r w:rsidRPr="003B0FF8">
        <w:tab/>
      </w:r>
      <w:r w:rsidR="007E7933" w:rsidRPr="003B0FF8">
        <w:t>that is an indictable offence under a law of the ACT or the Commonwealth; or</w:t>
      </w:r>
    </w:p>
    <w:p w14:paraId="19636C2F" w14:textId="690C29F3" w:rsidR="002B6AB1" w:rsidRPr="003B0FF8" w:rsidRDefault="008D32FB" w:rsidP="008D32FB">
      <w:pPr>
        <w:pStyle w:val="Asubpara"/>
      </w:pPr>
      <w:r>
        <w:tab/>
      </w:r>
      <w:r w:rsidRPr="003B0FF8">
        <w:t>(ii)</w:t>
      </w:r>
      <w:r w:rsidRPr="003B0FF8">
        <w:tab/>
      </w:r>
      <w:r w:rsidR="007E7933" w:rsidRPr="003B0FF8">
        <w:t>for an offence committed outside the ACT—that would be an indictable offence against a law of the ACT if committed in the ACT;</w:t>
      </w:r>
    </w:p>
    <w:p w14:paraId="35E1E0B9" w14:textId="202919E3" w:rsidR="0086723E" w:rsidRPr="003B0FF8" w:rsidRDefault="008D32FB" w:rsidP="008D32FB">
      <w:pPr>
        <w:pStyle w:val="Apara"/>
      </w:pPr>
      <w:r>
        <w:tab/>
      </w:r>
      <w:r w:rsidRPr="003B0FF8">
        <w:t>(g)</w:t>
      </w:r>
      <w:r w:rsidRPr="003B0FF8">
        <w:tab/>
      </w:r>
      <w:r w:rsidR="007E7933" w:rsidRPr="003B0FF8">
        <w:t xml:space="preserve">the licensee has contravened this Act </w:t>
      </w:r>
      <w:r w:rsidR="00083E0F" w:rsidRPr="003B0FF8">
        <w:t xml:space="preserve">(including an approved code of practice) </w:t>
      </w:r>
      <w:r w:rsidR="007E7933" w:rsidRPr="003B0FF8">
        <w:t>or a relevant law;</w:t>
      </w:r>
    </w:p>
    <w:p w14:paraId="676DE767" w14:textId="63D2EB82" w:rsidR="007E7933" w:rsidRPr="003B0FF8" w:rsidRDefault="008D32FB" w:rsidP="008D32FB">
      <w:pPr>
        <w:pStyle w:val="Apara"/>
      </w:pPr>
      <w:r>
        <w:tab/>
      </w:r>
      <w:r w:rsidRPr="003B0FF8">
        <w:t>(h)</w:t>
      </w:r>
      <w:r w:rsidRPr="003B0FF8">
        <w:tab/>
      </w:r>
      <w:r w:rsidR="009D2A38" w:rsidRPr="003B0FF8">
        <w:t>regulatory action</w:t>
      </w:r>
      <w:r w:rsidR="007E7933" w:rsidRPr="003B0FF8">
        <w:t xml:space="preserve"> (however described) under a relevant law has been taken against the licensee in another jurisdiction;</w:t>
      </w:r>
    </w:p>
    <w:p w14:paraId="7E534543" w14:textId="2DA1D676" w:rsidR="007E7933" w:rsidRPr="003B0FF8" w:rsidRDefault="008D32FB" w:rsidP="008D32FB">
      <w:pPr>
        <w:pStyle w:val="Apara"/>
      </w:pPr>
      <w:r>
        <w:tab/>
      </w:r>
      <w:r w:rsidRPr="003B0FF8">
        <w:t>(i)</w:t>
      </w:r>
      <w:r w:rsidRPr="003B0FF8">
        <w:tab/>
      </w:r>
      <w:r w:rsidR="007E7933" w:rsidRPr="003B0FF8">
        <w:t>the licensee has failed to comply with a requirement of any regulatory action taken against the licensee under this part;</w:t>
      </w:r>
    </w:p>
    <w:p w14:paraId="5B951C4A" w14:textId="34AD267D" w:rsidR="007E7933" w:rsidRPr="003B0FF8" w:rsidRDefault="008D32FB" w:rsidP="008D32FB">
      <w:pPr>
        <w:pStyle w:val="Apara"/>
      </w:pPr>
      <w:r>
        <w:tab/>
      </w:r>
      <w:r w:rsidRPr="003B0FF8">
        <w:t>(j)</w:t>
      </w:r>
      <w:r w:rsidRPr="003B0FF8">
        <w:tab/>
      </w:r>
      <w:r w:rsidR="007E7933" w:rsidRPr="003B0FF8">
        <w:t>any other ground prescribed by regulation.</w:t>
      </w:r>
    </w:p>
    <w:p w14:paraId="026B33F4" w14:textId="1E662B94" w:rsidR="007E7933" w:rsidRPr="003B0FF8" w:rsidRDefault="008D32FB" w:rsidP="008D32FB">
      <w:pPr>
        <w:pStyle w:val="AH5Sec"/>
      </w:pPr>
      <w:bookmarkStart w:id="44" w:name="_Toc170983076"/>
      <w:r w:rsidRPr="008D32FB">
        <w:rPr>
          <w:rStyle w:val="CharSectNo"/>
        </w:rPr>
        <w:t>34</w:t>
      </w:r>
      <w:r w:rsidRPr="003B0FF8">
        <w:tab/>
      </w:r>
      <w:r w:rsidR="007E7933" w:rsidRPr="003B0FF8">
        <w:t xml:space="preserve">Notice of proposed </w:t>
      </w:r>
      <w:r w:rsidR="009D2A38" w:rsidRPr="003B0FF8">
        <w:t>regulatory action</w:t>
      </w:r>
      <w:bookmarkEnd w:id="44"/>
    </w:p>
    <w:p w14:paraId="65B4CEC9" w14:textId="28559609" w:rsidR="007E7933" w:rsidRPr="003B0FF8" w:rsidRDefault="008D32FB" w:rsidP="008D32FB">
      <w:pPr>
        <w:pStyle w:val="Amain"/>
      </w:pPr>
      <w:r>
        <w:tab/>
      </w:r>
      <w:r w:rsidRPr="003B0FF8">
        <w:t>(1)</w:t>
      </w:r>
      <w:r w:rsidRPr="003B0FF8">
        <w:tab/>
      </w:r>
      <w:r w:rsidR="007E7933" w:rsidRPr="003B0FF8">
        <w:t xml:space="preserve">The registrar may propose to take </w:t>
      </w:r>
      <w:r w:rsidR="009D2A38" w:rsidRPr="003B0FF8">
        <w:t>regulatory action</w:t>
      </w:r>
      <w:r w:rsidR="007E7933" w:rsidRPr="003B0FF8">
        <w:t xml:space="preserve"> (the</w:t>
      </w:r>
      <w:r w:rsidR="0086721C">
        <w:t xml:space="preserve"> </w:t>
      </w:r>
      <w:r w:rsidR="007E7933" w:rsidRPr="003B0FF8">
        <w:rPr>
          <w:rStyle w:val="charBoldItals"/>
        </w:rPr>
        <w:t xml:space="preserve">proposed </w:t>
      </w:r>
      <w:r w:rsidR="009D2A38" w:rsidRPr="003B0FF8">
        <w:rPr>
          <w:rStyle w:val="charBoldItals"/>
        </w:rPr>
        <w:t xml:space="preserve">regulatory </w:t>
      </w:r>
      <w:r w:rsidR="007E7933" w:rsidRPr="003B0FF8">
        <w:rPr>
          <w:rStyle w:val="charBoldItals"/>
        </w:rPr>
        <w:t>action</w:t>
      </w:r>
      <w:r w:rsidR="007E7933" w:rsidRPr="003B0FF8">
        <w:t xml:space="preserve">) against a licensee if satisfied a ground for </w:t>
      </w:r>
      <w:r w:rsidR="009D2A38" w:rsidRPr="00860DB2">
        <w:t xml:space="preserve">regulatory </w:t>
      </w:r>
      <w:r w:rsidR="007E7933" w:rsidRPr="003B0FF8">
        <w:t>action exists in relation to the licensee.</w:t>
      </w:r>
    </w:p>
    <w:p w14:paraId="646DE93C" w14:textId="76699DED" w:rsidR="007E7933" w:rsidRPr="003B0FF8" w:rsidRDefault="008D32FB" w:rsidP="008D32FB">
      <w:pPr>
        <w:pStyle w:val="Amain"/>
      </w:pPr>
      <w:r>
        <w:tab/>
      </w:r>
      <w:r w:rsidRPr="003B0FF8">
        <w:t>(2)</w:t>
      </w:r>
      <w:r w:rsidRPr="003B0FF8">
        <w:tab/>
      </w:r>
      <w:r w:rsidR="007E7933" w:rsidRPr="003B0FF8">
        <w:t xml:space="preserve">If the registrar proposes to take </w:t>
      </w:r>
      <w:r w:rsidR="009D2A38" w:rsidRPr="003B0FF8">
        <w:t>regulatory action</w:t>
      </w:r>
      <w:r w:rsidR="007E7933" w:rsidRPr="003B0FF8">
        <w:t xml:space="preserve"> against a licensee, the registrar must give the licensee a written notice (a </w:t>
      </w:r>
      <w:r w:rsidR="007E7933" w:rsidRPr="003B0FF8">
        <w:rPr>
          <w:rStyle w:val="charBoldItals"/>
        </w:rPr>
        <w:t>show cause notice</w:t>
      </w:r>
      <w:r w:rsidR="007E7933" w:rsidRPr="003B0FF8">
        <w:t>) that states</w:t>
      </w:r>
      <w:r w:rsidR="007E7933" w:rsidRPr="003B0FF8">
        <w:rPr>
          <w:color w:val="000000"/>
        </w:rPr>
        <w:t>—</w:t>
      </w:r>
      <w:r w:rsidR="009D2A38" w:rsidRPr="003B0FF8">
        <w:rPr>
          <w:color w:val="000000"/>
        </w:rPr>
        <w:t xml:space="preserve"> </w:t>
      </w:r>
    </w:p>
    <w:p w14:paraId="67998912" w14:textId="71AA5708" w:rsidR="007E7933" w:rsidRPr="003B0FF8" w:rsidRDefault="008D32FB" w:rsidP="008D32FB">
      <w:pPr>
        <w:pStyle w:val="Apara"/>
      </w:pPr>
      <w:r>
        <w:tab/>
      </w:r>
      <w:r w:rsidRPr="003B0FF8">
        <w:t>(a)</w:t>
      </w:r>
      <w:r w:rsidRPr="003B0FF8">
        <w:tab/>
      </w:r>
      <w:r w:rsidR="007E7933" w:rsidRPr="003B0FF8">
        <w:t xml:space="preserve">the grounds on which the registrar considers </w:t>
      </w:r>
      <w:r w:rsidR="009D2A38" w:rsidRPr="003B0FF8">
        <w:t>regulatory action</w:t>
      </w:r>
      <w:r w:rsidR="007E7933" w:rsidRPr="003B0FF8">
        <w:t xml:space="preserve"> may be taken against the licensee; and</w:t>
      </w:r>
    </w:p>
    <w:p w14:paraId="082C756C" w14:textId="2ED9D501" w:rsidR="007E7933" w:rsidRPr="003B0FF8" w:rsidRDefault="008D32FB" w:rsidP="008D32FB">
      <w:pPr>
        <w:pStyle w:val="Apara"/>
      </w:pPr>
      <w:r>
        <w:tab/>
      </w:r>
      <w:r w:rsidRPr="003B0FF8">
        <w:t>(b)</w:t>
      </w:r>
      <w:r w:rsidRPr="003B0FF8">
        <w:tab/>
      </w:r>
      <w:r w:rsidR="007E7933" w:rsidRPr="003B0FF8">
        <w:t xml:space="preserve">details of the proposed </w:t>
      </w:r>
      <w:r w:rsidR="009D2A38" w:rsidRPr="003B0FF8">
        <w:t>regulatory action</w:t>
      </w:r>
      <w:r w:rsidR="007E7933" w:rsidRPr="003B0FF8">
        <w:t>; and</w:t>
      </w:r>
    </w:p>
    <w:p w14:paraId="2CA169B5" w14:textId="75CD4E05" w:rsidR="007E7933" w:rsidRPr="003B0FF8" w:rsidRDefault="008D32FB" w:rsidP="008D32FB">
      <w:pPr>
        <w:pStyle w:val="Apara"/>
        <w:rPr>
          <w:color w:val="000000"/>
        </w:rPr>
      </w:pPr>
      <w:r>
        <w:rPr>
          <w:color w:val="000000"/>
        </w:rPr>
        <w:tab/>
      </w:r>
      <w:r w:rsidRPr="003B0FF8">
        <w:rPr>
          <w:color w:val="000000"/>
        </w:rPr>
        <w:t>(c)</w:t>
      </w:r>
      <w:r w:rsidRPr="003B0FF8">
        <w:rPr>
          <w:color w:val="000000"/>
        </w:rPr>
        <w:tab/>
      </w:r>
      <w:r w:rsidR="007E7933" w:rsidRPr="003B0FF8">
        <w:t xml:space="preserve">that the licensee may give the registrar a written submission about the proposed </w:t>
      </w:r>
      <w:r w:rsidR="009D2A38" w:rsidRPr="003B0FF8">
        <w:t>regulatory action</w:t>
      </w:r>
      <w:r w:rsidR="007E7933" w:rsidRPr="003B0FF8">
        <w:t xml:space="preserve"> not later than </w:t>
      </w:r>
      <w:r w:rsidR="007E7933" w:rsidRPr="003B0FF8">
        <w:rPr>
          <w:color w:val="000000"/>
        </w:rPr>
        <w:t xml:space="preserve">28 days </w:t>
      </w:r>
      <w:r w:rsidR="007E7933" w:rsidRPr="003B0FF8">
        <w:t>after the day the licensee is given the notice.</w:t>
      </w:r>
    </w:p>
    <w:p w14:paraId="47610471" w14:textId="0BBD4EA2" w:rsidR="007E7933" w:rsidRPr="003B0FF8" w:rsidRDefault="008D32FB" w:rsidP="008D32FB">
      <w:pPr>
        <w:pStyle w:val="AH5Sec"/>
      </w:pPr>
      <w:bookmarkStart w:id="45" w:name="_Toc170983077"/>
      <w:r w:rsidRPr="008D32FB">
        <w:rPr>
          <w:rStyle w:val="CharSectNo"/>
        </w:rPr>
        <w:lastRenderedPageBreak/>
        <w:t>35</w:t>
      </w:r>
      <w:r w:rsidRPr="003B0FF8">
        <w:tab/>
      </w:r>
      <w:r w:rsidR="007E7933" w:rsidRPr="003B0FF8">
        <w:t xml:space="preserve">Taking </w:t>
      </w:r>
      <w:r w:rsidR="009D2A38" w:rsidRPr="003B0FF8">
        <w:t>regulatory action</w:t>
      </w:r>
      <w:bookmarkEnd w:id="45"/>
    </w:p>
    <w:p w14:paraId="6FF44C06" w14:textId="4CDC71F3" w:rsidR="007E7933" w:rsidRPr="003B0FF8" w:rsidRDefault="008D32FB" w:rsidP="008D32FB">
      <w:pPr>
        <w:pStyle w:val="Amain"/>
      </w:pPr>
      <w:r>
        <w:tab/>
      </w:r>
      <w:r w:rsidRPr="003B0FF8">
        <w:t>(1)</w:t>
      </w:r>
      <w:r w:rsidRPr="003B0FF8">
        <w:tab/>
      </w:r>
      <w:r w:rsidR="007E7933" w:rsidRPr="003B0FF8">
        <w:t xml:space="preserve">The registrar may take the proposed </w:t>
      </w:r>
      <w:r w:rsidR="009D2A38" w:rsidRPr="003B0FF8">
        <w:t>regulatory action</w:t>
      </w:r>
      <w:r w:rsidR="007E7933" w:rsidRPr="003B0FF8">
        <w:t xml:space="preserve"> against a licensee if the registrar</w:t>
      </w:r>
      <w:r w:rsidR="007E7933" w:rsidRPr="003B0FF8">
        <w:rPr>
          <w:color w:val="000000"/>
        </w:rPr>
        <w:t>—</w:t>
      </w:r>
    </w:p>
    <w:p w14:paraId="0A156E61" w14:textId="6036FAAB" w:rsidR="007E7933" w:rsidRPr="003B0FF8" w:rsidRDefault="008D32FB" w:rsidP="008D32FB">
      <w:pPr>
        <w:pStyle w:val="Apara"/>
      </w:pPr>
      <w:r>
        <w:tab/>
      </w:r>
      <w:r w:rsidRPr="003B0FF8">
        <w:t>(a)</w:t>
      </w:r>
      <w:r w:rsidRPr="003B0FF8">
        <w:tab/>
      </w:r>
      <w:r w:rsidR="007E7933" w:rsidRPr="003B0FF8">
        <w:t>has given the licensee a show cause notice in accordance with section </w:t>
      </w:r>
      <w:r w:rsidR="008D0AB2">
        <w:t>3</w:t>
      </w:r>
      <w:r w:rsidR="003B55A5">
        <w:t>4</w:t>
      </w:r>
      <w:r w:rsidR="007E7933" w:rsidRPr="003B0FF8">
        <w:t>; and</w:t>
      </w:r>
    </w:p>
    <w:p w14:paraId="73383DCD" w14:textId="383B5ED8" w:rsidR="007E7933" w:rsidRPr="003B0FF8" w:rsidRDefault="008D32FB" w:rsidP="008D32FB">
      <w:pPr>
        <w:pStyle w:val="Apara"/>
      </w:pPr>
      <w:r>
        <w:tab/>
      </w:r>
      <w:r w:rsidRPr="003B0FF8">
        <w:t>(b)</w:t>
      </w:r>
      <w:r w:rsidRPr="003B0FF8">
        <w:tab/>
      </w:r>
      <w:r w:rsidR="007E7933" w:rsidRPr="003B0FF8">
        <w:t>has considered any submission given in accordance with section </w:t>
      </w:r>
      <w:r w:rsidR="008D0AB2">
        <w:t>3</w:t>
      </w:r>
      <w:r w:rsidR="003B55A5">
        <w:t>4</w:t>
      </w:r>
      <w:r w:rsidR="0086721C">
        <w:t xml:space="preserve"> </w:t>
      </w:r>
      <w:r w:rsidR="007E7933" w:rsidRPr="003B0FF8">
        <w:t>(2)</w:t>
      </w:r>
      <w:r w:rsidR="0086721C">
        <w:t xml:space="preserve"> </w:t>
      </w:r>
      <w:r w:rsidR="007E7933" w:rsidRPr="003B0FF8">
        <w:t>(c); and</w:t>
      </w:r>
    </w:p>
    <w:p w14:paraId="4FA7D503" w14:textId="58B24D73" w:rsidR="007E7933" w:rsidRPr="003B0FF8" w:rsidRDefault="008D32FB" w:rsidP="008D32FB">
      <w:pPr>
        <w:pStyle w:val="Apara"/>
      </w:pPr>
      <w:r>
        <w:tab/>
      </w:r>
      <w:r w:rsidRPr="003B0FF8">
        <w:t>(c)</w:t>
      </w:r>
      <w:r w:rsidRPr="003B0FF8">
        <w:tab/>
      </w:r>
      <w:r w:rsidR="007E7933" w:rsidRPr="003B0FF8">
        <w:t xml:space="preserve">is satisfied it is appropriate to take the proposed </w:t>
      </w:r>
      <w:r w:rsidR="009D2A38" w:rsidRPr="003B0FF8">
        <w:t>regulatory action</w:t>
      </w:r>
      <w:r w:rsidR="007E7933" w:rsidRPr="003B0FF8">
        <w:t xml:space="preserve"> against the licensee.</w:t>
      </w:r>
    </w:p>
    <w:p w14:paraId="74A3B186" w14:textId="400C6400" w:rsidR="007E7933" w:rsidRPr="003B0FF8" w:rsidRDefault="008D32FB" w:rsidP="008D32FB">
      <w:pPr>
        <w:pStyle w:val="Amain"/>
      </w:pPr>
      <w:r>
        <w:tab/>
      </w:r>
      <w:r w:rsidRPr="003B0FF8">
        <w:t>(2)</w:t>
      </w:r>
      <w:r w:rsidRPr="003B0FF8">
        <w:tab/>
      </w:r>
      <w:r w:rsidR="007E7933" w:rsidRPr="003B0FF8">
        <w:t xml:space="preserve">If the registrar decides to take the proposed </w:t>
      </w:r>
      <w:r w:rsidR="009D2A38" w:rsidRPr="003B0FF8">
        <w:t>regulatory action</w:t>
      </w:r>
      <w:r w:rsidR="007E7933" w:rsidRPr="003B0FF8">
        <w:t>, the registrar must give the licensee a written notice (a</w:t>
      </w:r>
      <w:r w:rsidR="0086721C">
        <w:t xml:space="preserve"> </w:t>
      </w:r>
      <w:r w:rsidR="009D2A38" w:rsidRPr="003B0FF8">
        <w:rPr>
          <w:rStyle w:val="charBoldItals"/>
        </w:rPr>
        <w:t>regulatory action</w:t>
      </w:r>
      <w:r w:rsidR="00DE1E59" w:rsidRPr="003B0FF8">
        <w:rPr>
          <w:rStyle w:val="charBoldItals"/>
        </w:rPr>
        <w:t xml:space="preserve"> notice</w:t>
      </w:r>
      <w:r w:rsidR="007E7933" w:rsidRPr="003B0FF8">
        <w:t>) that states—</w:t>
      </w:r>
    </w:p>
    <w:p w14:paraId="46DE4EED" w14:textId="4B520B78" w:rsidR="007E7933" w:rsidRPr="003B0FF8" w:rsidRDefault="008D32FB" w:rsidP="008D32FB">
      <w:pPr>
        <w:pStyle w:val="Apara"/>
      </w:pPr>
      <w:r>
        <w:tab/>
      </w:r>
      <w:r w:rsidRPr="003B0FF8">
        <w:t>(a)</w:t>
      </w:r>
      <w:r w:rsidRPr="003B0FF8">
        <w:tab/>
      </w:r>
      <w:r w:rsidR="007E7933" w:rsidRPr="003B0FF8">
        <w:t xml:space="preserve">that the proposed </w:t>
      </w:r>
      <w:r w:rsidR="009D2A38" w:rsidRPr="003B0FF8">
        <w:t>regulatory action</w:t>
      </w:r>
      <w:r w:rsidR="007E7933" w:rsidRPr="003B0FF8">
        <w:t xml:space="preserve"> will be taken; and</w:t>
      </w:r>
    </w:p>
    <w:p w14:paraId="5986ADA4" w14:textId="258EDA81" w:rsidR="007E7933" w:rsidRPr="003B0FF8" w:rsidRDefault="008D32FB" w:rsidP="008D32FB">
      <w:pPr>
        <w:pStyle w:val="Apara"/>
      </w:pPr>
      <w:r>
        <w:tab/>
      </w:r>
      <w:r w:rsidRPr="003B0FF8">
        <w:t>(b)</w:t>
      </w:r>
      <w:r w:rsidRPr="003B0FF8">
        <w:tab/>
      </w:r>
      <w:r w:rsidR="007E7933" w:rsidRPr="003B0FF8">
        <w:t xml:space="preserve">the day on which the </w:t>
      </w:r>
      <w:r w:rsidR="009D2A38" w:rsidRPr="003B0FF8">
        <w:t>regulatory action</w:t>
      </w:r>
      <w:r w:rsidR="007E7933" w:rsidRPr="003B0FF8">
        <w:t xml:space="preserve"> will take effect.</w:t>
      </w:r>
    </w:p>
    <w:p w14:paraId="1EC05ABA" w14:textId="36651CFB" w:rsidR="007E7933" w:rsidRPr="003B0FF8" w:rsidRDefault="008D32FB" w:rsidP="008D32FB">
      <w:pPr>
        <w:pStyle w:val="Amain"/>
      </w:pPr>
      <w:r>
        <w:tab/>
      </w:r>
      <w:r w:rsidRPr="003B0FF8">
        <w:t>(3)</w:t>
      </w:r>
      <w:r w:rsidRPr="003B0FF8">
        <w:tab/>
      </w:r>
      <w:r w:rsidR="009D2A38" w:rsidRPr="003B0FF8">
        <w:t>Regulatory action</w:t>
      </w:r>
      <w:r w:rsidR="007E7933" w:rsidRPr="003B0FF8">
        <w:t xml:space="preserve"> takes effect</w:t>
      </w:r>
      <w:r w:rsidR="007E7933" w:rsidRPr="003B0FF8">
        <w:rPr>
          <w:color w:val="000000"/>
        </w:rPr>
        <w:t>—</w:t>
      </w:r>
    </w:p>
    <w:p w14:paraId="5465457F" w14:textId="74614D85" w:rsidR="007E7933" w:rsidRPr="003B0FF8" w:rsidRDefault="008D32FB" w:rsidP="008D32FB">
      <w:pPr>
        <w:pStyle w:val="Apara"/>
      </w:pPr>
      <w:r>
        <w:tab/>
      </w:r>
      <w:r w:rsidRPr="003B0FF8">
        <w:t>(a)</w:t>
      </w:r>
      <w:r w:rsidRPr="003B0FF8">
        <w:tab/>
      </w:r>
      <w:r w:rsidR="007E7933" w:rsidRPr="003B0FF8">
        <w:t xml:space="preserve">if the </w:t>
      </w:r>
      <w:r w:rsidR="009D2A38" w:rsidRPr="003B0FF8">
        <w:t>regulatory action</w:t>
      </w:r>
      <w:r w:rsidR="007E7933" w:rsidRPr="003B0FF8">
        <w:t xml:space="preserve"> is suspension or cancellation of the licensee’s licence</w:t>
      </w:r>
      <w:r w:rsidR="007E7933" w:rsidRPr="003B0FF8">
        <w:rPr>
          <w:color w:val="000000"/>
        </w:rPr>
        <w:t>—</w:t>
      </w:r>
    </w:p>
    <w:p w14:paraId="4C27EE41" w14:textId="12B23CE7" w:rsidR="007E7933" w:rsidRPr="003B0FF8" w:rsidRDefault="008D32FB" w:rsidP="008D32FB">
      <w:pPr>
        <w:pStyle w:val="Asubpara"/>
      </w:pPr>
      <w:r>
        <w:tab/>
      </w:r>
      <w:r w:rsidRPr="003B0FF8">
        <w:t>(i)</w:t>
      </w:r>
      <w:r w:rsidRPr="003B0FF8">
        <w:tab/>
      </w:r>
      <w:r w:rsidR="007E7933" w:rsidRPr="003B0FF8">
        <w:t xml:space="preserve">14 days after the </w:t>
      </w:r>
      <w:r w:rsidR="00EC7900" w:rsidRPr="003B0FF8">
        <w:t xml:space="preserve">day the </w:t>
      </w:r>
      <w:r w:rsidR="009D2A38" w:rsidRPr="003B0FF8">
        <w:t>regulatory action</w:t>
      </w:r>
      <w:r w:rsidR="00DE1E59" w:rsidRPr="003B0FF8">
        <w:t xml:space="preserve"> notice</w:t>
      </w:r>
      <w:r w:rsidR="007E7933" w:rsidRPr="003B0FF8">
        <w:t xml:space="preserve"> is given to the licensee; or</w:t>
      </w:r>
    </w:p>
    <w:p w14:paraId="32EC1AA4" w14:textId="5AD7136D" w:rsidR="007E7933" w:rsidRPr="003B0FF8" w:rsidRDefault="008D32FB" w:rsidP="008D32FB">
      <w:pPr>
        <w:pStyle w:val="Asubpara"/>
      </w:pPr>
      <w:r>
        <w:tab/>
      </w:r>
      <w:r w:rsidRPr="003B0FF8">
        <w:t>(ii)</w:t>
      </w:r>
      <w:r w:rsidRPr="003B0FF8">
        <w:tab/>
      </w:r>
      <w:r w:rsidR="007E7933" w:rsidRPr="003B0FF8">
        <w:t>if a later date is stated in the notice</w:t>
      </w:r>
      <w:r w:rsidR="007E7933" w:rsidRPr="003B0FF8">
        <w:rPr>
          <w:color w:val="000000"/>
        </w:rPr>
        <w:t>—that date; or</w:t>
      </w:r>
    </w:p>
    <w:p w14:paraId="26C6D60E" w14:textId="53E7CC2B" w:rsidR="007E7933" w:rsidRPr="003B0FF8" w:rsidRDefault="008D32FB" w:rsidP="008D32FB">
      <w:pPr>
        <w:pStyle w:val="Apara"/>
      </w:pPr>
      <w:r>
        <w:tab/>
      </w:r>
      <w:r w:rsidRPr="003B0FF8">
        <w:t>(b)</w:t>
      </w:r>
      <w:r w:rsidRPr="003B0FF8">
        <w:tab/>
      </w:r>
      <w:r w:rsidR="007E7933" w:rsidRPr="003B0FF8">
        <w:t>in any other case</w:t>
      </w:r>
      <w:r w:rsidR="007E7933" w:rsidRPr="003B0FF8">
        <w:rPr>
          <w:color w:val="000000"/>
        </w:rPr>
        <w:t>—</w:t>
      </w:r>
      <w:r w:rsidR="007E7933" w:rsidRPr="003B0FF8">
        <w:t xml:space="preserve">on the day stated in the </w:t>
      </w:r>
      <w:r w:rsidR="009D2A38" w:rsidRPr="003B0FF8">
        <w:t>regulatory action</w:t>
      </w:r>
      <w:r w:rsidR="00DE1E59" w:rsidRPr="003B0FF8">
        <w:t xml:space="preserve"> notice</w:t>
      </w:r>
      <w:r w:rsidR="007E7933" w:rsidRPr="003B0FF8">
        <w:t>.</w:t>
      </w:r>
    </w:p>
    <w:p w14:paraId="350E8DB6" w14:textId="14FAAE49" w:rsidR="007E7933" w:rsidRPr="003B0FF8" w:rsidRDefault="008D32FB" w:rsidP="008D32FB">
      <w:pPr>
        <w:pStyle w:val="AH5Sec"/>
      </w:pPr>
      <w:bookmarkStart w:id="46" w:name="_Toc170983078"/>
      <w:r w:rsidRPr="008D32FB">
        <w:rPr>
          <w:rStyle w:val="CharSectNo"/>
        </w:rPr>
        <w:t>36</w:t>
      </w:r>
      <w:r w:rsidRPr="003B0FF8">
        <w:tab/>
      </w:r>
      <w:r w:rsidR="007E7933" w:rsidRPr="003B0FF8">
        <w:t xml:space="preserve">Not taking </w:t>
      </w:r>
      <w:r w:rsidR="009D2A38" w:rsidRPr="003B0FF8">
        <w:t>regulatory action</w:t>
      </w:r>
      <w:bookmarkEnd w:id="46"/>
    </w:p>
    <w:p w14:paraId="0A5F428E" w14:textId="60159FE0" w:rsidR="007E7933" w:rsidRPr="003B0FF8" w:rsidRDefault="008D32FB" w:rsidP="008D32FB">
      <w:pPr>
        <w:pStyle w:val="Amain"/>
      </w:pPr>
      <w:r>
        <w:tab/>
      </w:r>
      <w:r w:rsidRPr="003B0FF8">
        <w:t>(1)</w:t>
      </w:r>
      <w:r w:rsidRPr="003B0FF8">
        <w:tab/>
      </w:r>
      <w:r w:rsidR="007E7933" w:rsidRPr="003B0FF8">
        <w:t>This section applies if the registrar</w:t>
      </w:r>
      <w:r w:rsidR="007E7933" w:rsidRPr="003B0FF8">
        <w:rPr>
          <w:color w:val="000000"/>
        </w:rPr>
        <w:t>—</w:t>
      </w:r>
    </w:p>
    <w:p w14:paraId="03890759" w14:textId="7E907A57" w:rsidR="007E7933" w:rsidRPr="003B0FF8" w:rsidRDefault="008D32FB" w:rsidP="008D32FB">
      <w:pPr>
        <w:pStyle w:val="Apara"/>
      </w:pPr>
      <w:r>
        <w:tab/>
      </w:r>
      <w:r w:rsidRPr="003B0FF8">
        <w:t>(a)</w:t>
      </w:r>
      <w:r w:rsidRPr="003B0FF8">
        <w:tab/>
      </w:r>
      <w:r w:rsidR="007E7933" w:rsidRPr="003B0FF8">
        <w:t>has given a licensee a show cause notice in accordance with section </w:t>
      </w:r>
      <w:r w:rsidR="008D0AB2">
        <w:t>3</w:t>
      </w:r>
      <w:r w:rsidR="003B55A5">
        <w:t>4</w:t>
      </w:r>
      <w:r w:rsidR="007E7933" w:rsidRPr="003B0FF8">
        <w:t>; and</w:t>
      </w:r>
    </w:p>
    <w:p w14:paraId="3AEB98EE" w14:textId="07B24AF4" w:rsidR="007E7933" w:rsidRPr="003B0FF8" w:rsidRDefault="008D32FB" w:rsidP="008D32FB">
      <w:pPr>
        <w:pStyle w:val="Apara"/>
      </w:pPr>
      <w:r>
        <w:lastRenderedPageBreak/>
        <w:tab/>
      </w:r>
      <w:r w:rsidRPr="003B0FF8">
        <w:t>(b)</w:t>
      </w:r>
      <w:r w:rsidRPr="003B0FF8">
        <w:tab/>
      </w:r>
      <w:r w:rsidR="007E7933" w:rsidRPr="003B0FF8">
        <w:t>has considered any submission given in accordance with section </w:t>
      </w:r>
      <w:r w:rsidR="008D0AB2">
        <w:t>3</w:t>
      </w:r>
      <w:r w:rsidR="003B55A5">
        <w:t>4</w:t>
      </w:r>
      <w:r w:rsidR="0086721C">
        <w:t xml:space="preserve"> </w:t>
      </w:r>
      <w:r w:rsidR="007E7933" w:rsidRPr="003B0FF8">
        <w:t>(2)</w:t>
      </w:r>
      <w:r w:rsidR="0086721C">
        <w:t xml:space="preserve"> </w:t>
      </w:r>
      <w:r w:rsidR="007E7933" w:rsidRPr="003B0FF8">
        <w:t>(c); and</w:t>
      </w:r>
    </w:p>
    <w:p w14:paraId="7B56B3C1" w14:textId="5DF2231E" w:rsidR="007E7933" w:rsidRPr="003B0FF8" w:rsidRDefault="008D32FB" w:rsidP="008D32FB">
      <w:pPr>
        <w:pStyle w:val="Apara"/>
      </w:pPr>
      <w:r>
        <w:tab/>
      </w:r>
      <w:r w:rsidRPr="003B0FF8">
        <w:t>(c)</w:t>
      </w:r>
      <w:r w:rsidRPr="003B0FF8">
        <w:tab/>
      </w:r>
      <w:r w:rsidR="007E7933" w:rsidRPr="003B0FF8">
        <w:t xml:space="preserve">is satisfied </w:t>
      </w:r>
      <w:r w:rsidR="009D2A38" w:rsidRPr="003B0FF8">
        <w:t>regulatory action</w:t>
      </w:r>
      <w:r w:rsidR="007E7933" w:rsidRPr="003B0FF8">
        <w:t xml:space="preserve"> against the licensee—</w:t>
      </w:r>
    </w:p>
    <w:p w14:paraId="483AF663" w14:textId="08112E91" w:rsidR="007E7933" w:rsidRPr="003B0FF8" w:rsidRDefault="008D32FB" w:rsidP="008D32FB">
      <w:pPr>
        <w:pStyle w:val="Asubpara"/>
      </w:pPr>
      <w:r>
        <w:tab/>
      </w:r>
      <w:r w:rsidRPr="003B0FF8">
        <w:t>(i)</w:t>
      </w:r>
      <w:r w:rsidRPr="003B0FF8">
        <w:tab/>
      </w:r>
      <w:r w:rsidR="007E7933" w:rsidRPr="003B0FF8">
        <w:t>may not be taken; or</w:t>
      </w:r>
    </w:p>
    <w:p w14:paraId="190B16CC" w14:textId="16342EB8" w:rsidR="007E7933" w:rsidRPr="003B0FF8" w:rsidRDefault="008D32FB" w:rsidP="008D32FB">
      <w:pPr>
        <w:pStyle w:val="Asubpara"/>
      </w:pPr>
      <w:r>
        <w:tab/>
      </w:r>
      <w:r w:rsidRPr="003B0FF8">
        <w:t>(ii)</w:t>
      </w:r>
      <w:r w:rsidRPr="003B0FF8">
        <w:tab/>
      </w:r>
      <w:r w:rsidR="007E7933" w:rsidRPr="003B0FF8">
        <w:t>may be taken, but in all the circumstances, it is not appropriate to take the action.</w:t>
      </w:r>
    </w:p>
    <w:p w14:paraId="597659FD" w14:textId="38A33449" w:rsidR="007E7933" w:rsidRPr="003B0FF8" w:rsidRDefault="008D32FB" w:rsidP="008D32FB">
      <w:pPr>
        <w:pStyle w:val="Amain"/>
      </w:pPr>
      <w:r>
        <w:tab/>
      </w:r>
      <w:r w:rsidRPr="003B0FF8">
        <w:t>(2)</w:t>
      </w:r>
      <w:r w:rsidRPr="003B0FF8">
        <w:tab/>
      </w:r>
      <w:r w:rsidR="007E7933" w:rsidRPr="003B0FF8">
        <w:t xml:space="preserve">The registrar must give the licensee a written notice that tells the licensee that </w:t>
      </w:r>
      <w:r w:rsidR="009D2A38" w:rsidRPr="003B0FF8">
        <w:t>regulatory action</w:t>
      </w:r>
      <w:r w:rsidR="007E7933" w:rsidRPr="003B0FF8">
        <w:t xml:space="preserve"> will not be taken against the licensee in relation to the matters stated in the show cause notice.</w:t>
      </w:r>
    </w:p>
    <w:p w14:paraId="2C671C7F" w14:textId="7A08450D" w:rsidR="007E7933" w:rsidRPr="003B0FF8" w:rsidRDefault="008D32FB" w:rsidP="008D32FB">
      <w:pPr>
        <w:pStyle w:val="AH5Sec"/>
      </w:pPr>
      <w:bookmarkStart w:id="47" w:name="_Toc170983079"/>
      <w:r w:rsidRPr="008D32FB">
        <w:rPr>
          <w:rStyle w:val="CharSectNo"/>
        </w:rPr>
        <w:t>37</w:t>
      </w:r>
      <w:r w:rsidRPr="003B0FF8">
        <w:tab/>
      </w:r>
      <w:r w:rsidR="007E7933" w:rsidRPr="003B0FF8">
        <w:t>Effect of suspension</w:t>
      </w:r>
      <w:bookmarkEnd w:id="47"/>
    </w:p>
    <w:p w14:paraId="0ABD08F6" w14:textId="3A4F4080" w:rsidR="007E7933" w:rsidRPr="003B0FF8" w:rsidRDefault="007E7933" w:rsidP="007E7933">
      <w:pPr>
        <w:pStyle w:val="Amainreturn"/>
      </w:pPr>
      <w:r w:rsidRPr="003B0FF8">
        <w:t xml:space="preserve">If a person’s licence is suspended under this </w:t>
      </w:r>
      <w:r w:rsidR="000E531D" w:rsidRPr="003B0FF8">
        <w:t>part</w:t>
      </w:r>
      <w:r w:rsidRPr="003B0FF8">
        <w:t>, the person is taken not to be a licensee during the period of suspension.</w:t>
      </w:r>
    </w:p>
    <w:p w14:paraId="110D6A29" w14:textId="7CD1070C" w:rsidR="007E7933" w:rsidRPr="008D32FB" w:rsidRDefault="008D32FB" w:rsidP="008D32FB">
      <w:pPr>
        <w:pStyle w:val="AH3Div"/>
      </w:pPr>
      <w:bookmarkStart w:id="48" w:name="_Toc170983080"/>
      <w:r w:rsidRPr="008D32FB">
        <w:rPr>
          <w:rStyle w:val="CharDivNo"/>
        </w:rPr>
        <w:t>Division 4.3</w:t>
      </w:r>
      <w:r w:rsidRPr="003B0FF8">
        <w:tab/>
      </w:r>
      <w:r w:rsidR="007E7933" w:rsidRPr="008D32FB">
        <w:rPr>
          <w:rStyle w:val="CharDivText"/>
        </w:rPr>
        <w:t>Immediate suspension or cancellation of licence</w:t>
      </w:r>
      <w:bookmarkEnd w:id="48"/>
    </w:p>
    <w:p w14:paraId="4AAE617D" w14:textId="35A101DB" w:rsidR="007E7933" w:rsidRPr="003B0FF8" w:rsidRDefault="008D32FB" w:rsidP="008D32FB">
      <w:pPr>
        <w:pStyle w:val="AH5Sec"/>
      </w:pPr>
      <w:bookmarkStart w:id="49" w:name="_Toc170983081"/>
      <w:r w:rsidRPr="008D32FB">
        <w:rPr>
          <w:rStyle w:val="CharSectNo"/>
        </w:rPr>
        <w:t>38</w:t>
      </w:r>
      <w:r w:rsidRPr="003B0FF8">
        <w:tab/>
      </w:r>
      <w:r w:rsidR="007E7933" w:rsidRPr="003B0FF8">
        <w:t>Immediate suspension or cancellation</w:t>
      </w:r>
      <w:bookmarkEnd w:id="49"/>
    </w:p>
    <w:p w14:paraId="1EDED3E6" w14:textId="68199B2D" w:rsidR="007E7933" w:rsidRPr="003B0FF8" w:rsidRDefault="008D32FB" w:rsidP="008D32FB">
      <w:pPr>
        <w:pStyle w:val="Amain"/>
      </w:pPr>
      <w:r>
        <w:tab/>
      </w:r>
      <w:r w:rsidRPr="003B0FF8">
        <w:t>(1)</w:t>
      </w:r>
      <w:r w:rsidRPr="003B0FF8">
        <w:tab/>
      </w:r>
      <w:r w:rsidR="007E7933" w:rsidRPr="003B0FF8">
        <w:t>This section applies if the registrar is satisfied</w:t>
      </w:r>
      <w:r w:rsidR="007E7933" w:rsidRPr="003B0FF8">
        <w:rPr>
          <w:color w:val="000000"/>
        </w:rPr>
        <w:t>—</w:t>
      </w:r>
    </w:p>
    <w:p w14:paraId="6573F013" w14:textId="2D3A23BF" w:rsidR="007E7933" w:rsidRPr="003B0FF8" w:rsidRDefault="008D32FB" w:rsidP="008D32FB">
      <w:pPr>
        <w:pStyle w:val="Apara"/>
      </w:pPr>
      <w:r>
        <w:tab/>
      </w:r>
      <w:r w:rsidRPr="003B0FF8">
        <w:t>(a)</w:t>
      </w:r>
      <w:r w:rsidRPr="003B0FF8">
        <w:tab/>
      </w:r>
      <w:r w:rsidR="007E7933" w:rsidRPr="003B0FF8">
        <w:t xml:space="preserve">a ground for </w:t>
      </w:r>
      <w:r w:rsidR="009D2A38" w:rsidRPr="003B0FF8">
        <w:t>regulatory action</w:t>
      </w:r>
      <w:r w:rsidR="007E7933" w:rsidRPr="003B0FF8">
        <w:t xml:space="preserve"> exists in relation to a licensee</w:t>
      </w:r>
      <w:r w:rsidR="00426573" w:rsidRPr="003B0FF8">
        <w:t xml:space="preserve">, </w:t>
      </w:r>
      <w:r w:rsidR="007E7933" w:rsidRPr="003B0FF8">
        <w:t xml:space="preserve">other than a failure to comply with a requirement of any </w:t>
      </w:r>
      <w:r w:rsidR="009D2A38" w:rsidRPr="003B0FF8">
        <w:t>regulatory action</w:t>
      </w:r>
      <w:r w:rsidR="007E7933" w:rsidRPr="003B0FF8">
        <w:t xml:space="preserve"> taken under </w:t>
      </w:r>
      <w:r w:rsidR="006A10F0">
        <w:t>division</w:t>
      </w:r>
      <w:r w:rsidR="008D0AB2">
        <w:t xml:space="preserve"> </w:t>
      </w:r>
      <w:r w:rsidR="003B55A5">
        <w:t>4</w:t>
      </w:r>
      <w:r w:rsidR="008D0AB2">
        <w:t>.</w:t>
      </w:r>
      <w:r w:rsidR="00F60531">
        <w:t>2</w:t>
      </w:r>
      <w:r w:rsidR="007E7933" w:rsidRPr="003B0FF8">
        <w:t>; and</w:t>
      </w:r>
    </w:p>
    <w:p w14:paraId="2BCDFAB8" w14:textId="2A7A14CE" w:rsidR="007E7933" w:rsidRPr="003B0FF8" w:rsidRDefault="008D32FB" w:rsidP="008D32FB">
      <w:pPr>
        <w:pStyle w:val="Apara"/>
      </w:pPr>
      <w:r>
        <w:tab/>
      </w:r>
      <w:r w:rsidRPr="003B0FF8">
        <w:t>(b)</w:t>
      </w:r>
      <w:r w:rsidRPr="003B0FF8">
        <w:tab/>
      </w:r>
      <w:r w:rsidR="007E7933" w:rsidRPr="003B0FF8">
        <w:t>it is in the public interest to immediately suspend or cancel a licence.</w:t>
      </w:r>
    </w:p>
    <w:p w14:paraId="18183B50" w14:textId="3962F234" w:rsidR="007E7933" w:rsidRPr="003B0FF8" w:rsidRDefault="008D32FB" w:rsidP="008D32FB">
      <w:pPr>
        <w:pStyle w:val="Amain"/>
      </w:pPr>
      <w:r>
        <w:tab/>
      </w:r>
      <w:r w:rsidRPr="003B0FF8">
        <w:t>(2)</w:t>
      </w:r>
      <w:r w:rsidRPr="003B0FF8">
        <w:tab/>
      </w:r>
      <w:r w:rsidR="007E7933" w:rsidRPr="003B0FF8">
        <w:t>The registrar may</w:t>
      </w:r>
      <w:r w:rsidR="007E7933" w:rsidRPr="003B0FF8">
        <w:rPr>
          <w:color w:val="000000"/>
        </w:rPr>
        <w:t>—</w:t>
      </w:r>
    </w:p>
    <w:p w14:paraId="74A83710" w14:textId="287CE214" w:rsidR="007E7933" w:rsidRPr="003B0FF8" w:rsidRDefault="008D32FB" w:rsidP="008D32FB">
      <w:pPr>
        <w:pStyle w:val="Apara"/>
      </w:pPr>
      <w:r>
        <w:tab/>
      </w:r>
      <w:r w:rsidRPr="003B0FF8">
        <w:t>(a)</w:t>
      </w:r>
      <w:r w:rsidRPr="003B0FF8">
        <w:tab/>
      </w:r>
      <w:r w:rsidR="007E7933" w:rsidRPr="003B0FF8">
        <w:t>immediately suspend the licence for a stated period or until a stated event happens; or</w:t>
      </w:r>
    </w:p>
    <w:p w14:paraId="21AED2CE" w14:textId="59F9D86E" w:rsidR="000459DB" w:rsidRPr="003B0FF8" w:rsidRDefault="008D32FB" w:rsidP="008D32FB">
      <w:pPr>
        <w:pStyle w:val="Apara"/>
      </w:pPr>
      <w:r>
        <w:tab/>
      </w:r>
      <w:r w:rsidRPr="003B0FF8">
        <w:t>(b)</w:t>
      </w:r>
      <w:r w:rsidRPr="003B0FF8">
        <w:tab/>
      </w:r>
      <w:r w:rsidR="007E7933" w:rsidRPr="003B0FF8">
        <w:t>immediately cancel the licence.</w:t>
      </w:r>
    </w:p>
    <w:p w14:paraId="097213E6" w14:textId="23F27B1A" w:rsidR="007E7933" w:rsidRPr="003B0FF8" w:rsidRDefault="008D32FB" w:rsidP="008D32FB">
      <w:pPr>
        <w:pStyle w:val="Amain"/>
      </w:pPr>
      <w:r>
        <w:lastRenderedPageBreak/>
        <w:tab/>
      </w:r>
      <w:r w:rsidRPr="003B0FF8">
        <w:t>(3)</w:t>
      </w:r>
      <w:r w:rsidRPr="003B0FF8">
        <w:tab/>
      </w:r>
      <w:r w:rsidR="007E7933" w:rsidRPr="003B0FF8">
        <w:t>If the registrar immediately suspends or cancels a licence under subsection (2), the registrar must give the licensee written notice (an </w:t>
      </w:r>
      <w:r w:rsidR="007E7933" w:rsidRPr="003B0FF8">
        <w:rPr>
          <w:rStyle w:val="charBoldItals"/>
        </w:rPr>
        <w:t>immediate action notice</w:t>
      </w:r>
      <w:r w:rsidR="007E7933" w:rsidRPr="003B0FF8">
        <w:t>) that includes the following information:</w:t>
      </w:r>
    </w:p>
    <w:p w14:paraId="78720909" w14:textId="60F0D285" w:rsidR="007E7933" w:rsidRPr="003B0FF8" w:rsidRDefault="008D32FB" w:rsidP="008D32FB">
      <w:pPr>
        <w:pStyle w:val="Apara"/>
      </w:pPr>
      <w:r>
        <w:tab/>
      </w:r>
      <w:r w:rsidRPr="003B0FF8">
        <w:t>(a)</w:t>
      </w:r>
      <w:r w:rsidRPr="003B0FF8">
        <w:tab/>
      </w:r>
      <w:r w:rsidR="007E7933" w:rsidRPr="003B0FF8">
        <w:t>a statement that the suspension or cancellation takes effect as soon as the notice is given to the licensee;</w:t>
      </w:r>
    </w:p>
    <w:p w14:paraId="49D19E19" w14:textId="11C91B00" w:rsidR="007E7933" w:rsidRPr="003B0FF8" w:rsidRDefault="008D32FB" w:rsidP="008D32FB">
      <w:pPr>
        <w:pStyle w:val="Apara"/>
      </w:pPr>
      <w:r>
        <w:tab/>
      </w:r>
      <w:r w:rsidRPr="003B0FF8">
        <w:t>(b)</w:t>
      </w:r>
      <w:r w:rsidRPr="003B0FF8">
        <w:tab/>
      </w:r>
      <w:r w:rsidR="007E7933" w:rsidRPr="003B0FF8">
        <w:t>if the licence is suspended</w:t>
      </w:r>
      <w:r w:rsidR="007E7933" w:rsidRPr="003B0FF8">
        <w:rPr>
          <w:color w:val="000000"/>
        </w:rPr>
        <w:t>—</w:t>
      </w:r>
      <w:r w:rsidR="00F6214F" w:rsidRPr="003B0FF8">
        <w:t>when the suspension ends</w:t>
      </w:r>
      <w:r w:rsidR="007E7933" w:rsidRPr="003B0FF8">
        <w:t>;</w:t>
      </w:r>
    </w:p>
    <w:p w14:paraId="09AAFA6E" w14:textId="6B1D8AF1" w:rsidR="007E7933" w:rsidRPr="003B0FF8" w:rsidRDefault="008D32FB" w:rsidP="008D32FB">
      <w:pPr>
        <w:pStyle w:val="Apara"/>
      </w:pPr>
      <w:r>
        <w:tab/>
      </w:r>
      <w:r w:rsidRPr="003B0FF8">
        <w:t>(c)</w:t>
      </w:r>
      <w:r w:rsidRPr="003B0FF8">
        <w:tab/>
      </w:r>
      <w:r w:rsidR="007E7933" w:rsidRPr="003B0FF8">
        <w:t>the reason for the suspension or cancellation;</w:t>
      </w:r>
    </w:p>
    <w:p w14:paraId="7F55FD2A" w14:textId="67682560" w:rsidR="007E7933" w:rsidRPr="003B0FF8" w:rsidRDefault="008D32FB" w:rsidP="008D32FB">
      <w:pPr>
        <w:pStyle w:val="Apara"/>
      </w:pPr>
      <w:r>
        <w:tab/>
      </w:r>
      <w:r w:rsidRPr="003B0FF8">
        <w:t>(d)</w:t>
      </w:r>
      <w:r w:rsidRPr="003B0FF8">
        <w:tab/>
      </w:r>
      <w:r w:rsidR="007E7933" w:rsidRPr="003B0FF8">
        <w:t>that the licensee may make an application to the registrar under section </w:t>
      </w:r>
      <w:r w:rsidR="008D0AB2">
        <w:t>4</w:t>
      </w:r>
      <w:r w:rsidR="003B55A5">
        <w:t>0</w:t>
      </w:r>
      <w:r w:rsidR="007E7933" w:rsidRPr="003B0FF8">
        <w:t xml:space="preserve"> (Revoking immediate suspension or cancellation).</w:t>
      </w:r>
    </w:p>
    <w:p w14:paraId="20DE1EBC" w14:textId="28694F7E" w:rsidR="007E7933" w:rsidRPr="003B0FF8" w:rsidRDefault="008D32FB" w:rsidP="008D32FB">
      <w:pPr>
        <w:pStyle w:val="Amain"/>
      </w:pPr>
      <w:r>
        <w:tab/>
      </w:r>
      <w:r w:rsidRPr="003B0FF8">
        <w:t>(4)</w:t>
      </w:r>
      <w:r w:rsidRPr="003B0FF8">
        <w:tab/>
      </w:r>
      <w:r w:rsidR="007E7933" w:rsidRPr="003B0FF8">
        <w:t>However, the registrar may give a licensee an immediate action notice orally if the registrar believes there is an immediate risk to the safety of a person</w:t>
      </w:r>
      <w:r w:rsidR="007E7933" w:rsidRPr="003B0FF8">
        <w:rPr>
          <w:color w:val="000000"/>
        </w:rPr>
        <w:t>.</w:t>
      </w:r>
    </w:p>
    <w:p w14:paraId="044DCA1F" w14:textId="6B1B4D58" w:rsidR="007E7933" w:rsidRPr="003B0FF8" w:rsidRDefault="008D32FB" w:rsidP="008D32FB">
      <w:pPr>
        <w:pStyle w:val="Amain"/>
      </w:pPr>
      <w:r>
        <w:tab/>
      </w:r>
      <w:r w:rsidRPr="003B0FF8">
        <w:t>(5)</w:t>
      </w:r>
      <w:r w:rsidRPr="003B0FF8">
        <w:tab/>
      </w:r>
      <w:r w:rsidR="007E7933" w:rsidRPr="003B0FF8">
        <w:t>If the registrar gives the immediate action notice orally, the registrar must also give the licensee a written notice that includes the information mentioned in subsection</w:t>
      </w:r>
      <w:r w:rsidR="0086721C">
        <w:t xml:space="preserve"> </w:t>
      </w:r>
      <w:r w:rsidR="007E7933" w:rsidRPr="003B0FF8">
        <w:t>(3) as soon as practicable, but not later than 7</w:t>
      </w:r>
      <w:r w:rsidR="0086721C">
        <w:t xml:space="preserve"> </w:t>
      </w:r>
      <w:r w:rsidR="007E7933" w:rsidRPr="003B0FF8">
        <w:t xml:space="preserve">days after </w:t>
      </w:r>
      <w:r w:rsidR="00EC7900" w:rsidRPr="003B0FF8">
        <w:t xml:space="preserve">the day </w:t>
      </w:r>
      <w:r w:rsidR="007E7933" w:rsidRPr="003B0FF8">
        <w:t>the notice was given orally.</w:t>
      </w:r>
    </w:p>
    <w:p w14:paraId="374FC71A" w14:textId="11730822" w:rsidR="007E7933" w:rsidRPr="003B0FF8" w:rsidRDefault="008D32FB" w:rsidP="008D32FB">
      <w:pPr>
        <w:pStyle w:val="Amain"/>
      </w:pPr>
      <w:r>
        <w:tab/>
      </w:r>
      <w:r w:rsidRPr="003B0FF8">
        <w:t>(6)</w:t>
      </w:r>
      <w:r w:rsidRPr="003B0FF8">
        <w:tab/>
      </w:r>
      <w:r w:rsidR="007E7933" w:rsidRPr="003B0FF8">
        <w:t>Suspension or cancellation under this section</w:t>
      </w:r>
      <w:r w:rsidR="007E7933" w:rsidRPr="003B0FF8">
        <w:rPr>
          <w:color w:val="000000"/>
        </w:rPr>
        <w:t xml:space="preserve"> </w:t>
      </w:r>
      <w:r w:rsidR="007E7933" w:rsidRPr="003B0FF8">
        <w:t>takes effect when</w:t>
      </w:r>
      <w:r w:rsidR="007E7933" w:rsidRPr="003B0FF8">
        <w:rPr>
          <w:color w:val="000000"/>
        </w:rPr>
        <w:t>—</w:t>
      </w:r>
    </w:p>
    <w:p w14:paraId="0A9600FF" w14:textId="216ECE63" w:rsidR="007E7933" w:rsidRPr="003B0FF8" w:rsidRDefault="008D32FB" w:rsidP="008D32FB">
      <w:pPr>
        <w:pStyle w:val="Apara"/>
      </w:pPr>
      <w:r>
        <w:tab/>
      </w:r>
      <w:r w:rsidRPr="003B0FF8">
        <w:t>(a)</w:t>
      </w:r>
      <w:r w:rsidRPr="003B0FF8">
        <w:tab/>
      </w:r>
      <w:r w:rsidR="007E7933" w:rsidRPr="003B0FF8">
        <w:t>for an immediate action notice given orally and in writing</w:t>
      </w:r>
      <w:r w:rsidR="007E7933" w:rsidRPr="003B0FF8">
        <w:rPr>
          <w:color w:val="000000"/>
        </w:rPr>
        <w:t>—the oral notice is given to the licensee; or</w:t>
      </w:r>
    </w:p>
    <w:p w14:paraId="37B0F43B" w14:textId="32F05EC4" w:rsidR="007E7933" w:rsidRPr="003B0FF8" w:rsidRDefault="008D32FB" w:rsidP="008D32FB">
      <w:pPr>
        <w:pStyle w:val="Apara"/>
      </w:pPr>
      <w:r>
        <w:tab/>
      </w:r>
      <w:r w:rsidRPr="003B0FF8">
        <w:t>(b)</w:t>
      </w:r>
      <w:r w:rsidRPr="003B0FF8">
        <w:tab/>
      </w:r>
      <w:r w:rsidR="007E7933" w:rsidRPr="003B0FF8">
        <w:rPr>
          <w:color w:val="000000"/>
        </w:rPr>
        <w:t xml:space="preserve">for an </w:t>
      </w:r>
      <w:r w:rsidR="007E7933" w:rsidRPr="003B0FF8">
        <w:t>immediate action notice given only in writing</w:t>
      </w:r>
      <w:r w:rsidR="007E7933" w:rsidRPr="003B0FF8">
        <w:rPr>
          <w:color w:val="000000"/>
        </w:rPr>
        <w:t xml:space="preserve">—the written notice </w:t>
      </w:r>
      <w:r w:rsidR="007E7933" w:rsidRPr="003B0FF8">
        <w:t>is given to the licensee.</w:t>
      </w:r>
    </w:p>
    <w:p w14:paraId="1A963AC0" w14:textId="050BA7D8" w:rsidR="007E7933" w:rsidRPr="003B0FF8" w:rsidRDefault="008D32FB" w:rsidP="008D32FB">
      <w:pPr>
        <w:pStyle w:val="Amain"/>
      </w:pPr>
      <w:r>
        <w:tab/>
      </w:r>
      <w:r w:rsidRPr="003B0FF8">
        <w:t>(7)</w:t>
      </w:r>
      <w:r w:rsidRPr="003B0FF8">
        <w:tab/>
      </w:r>
      <w:r w:rsidR="007E7933" w:rsidRPr="003B0FF8">
        <w:t>A suspension under this section</w:t>
      </w:r>
      <w:r w:rsidR="007E7933" w:rsidRPr="003B0FF8">
        <w:rPr>
          <w:color w:val="000000"/>
        </w:rPr>
        <w:t xml:space="preserve"> </w:t>
      </w:r>
      <w:r w:rsidR="007E7933" w:rsidRPr="003B0FF8">
        <w:t>ends</w:t>
      </w:r>
      <w:r w:rsidR="001B2E60" w:rsidRPr="003B0FF8">
        <w:t xml:space="preserve"> on the earliest of the following</w:t>
      </w:r>
      <w:r w:rsidR="00635A03" w:rsidRPr="003B0FF8">
        <w:t>:</w:t>
      </w:r>
    </w:p>
    <w:p w14:paraId="145A41DB" w14:textId="4A7064E3" w:rsidR="005C6823" w:rsidRPr="003B0FF8" w:rsidRDefault="008D32FB" w:rsidP="008D32FB">
      <w:pPr>
        <w:pStyle w:val="Apara"/>
      </w:pPr>
      <w:r>
        <w:tab/>
      </w:r>
      <w:r w:rsidRPr="003B0FF8">
        <w:t>(a)</w:t>
      </w:r>
      <w:r w:rsidRPr="003B0FF8">
        <w:tab/>
      </w:r>
      <w:r w:rsidR="007E7933" w:rsidRPr="003B0FF8">
        <w:t>if the registrar suspends the licence</w:t>
      </w:r>
      <w:r w:rsidR="005C6823" w:rsidRPr="003B0FF8">
        <w:t>—</w:t>
      </w:r>
    </w:p>
    <w:p w14:paraId="10589DE3" w14:textId="6AF10B9A" w:rsidR="007E7933" w:rsidRPr="003B0FF8" w:rsidRDefault="008D32FB" w:rsidP="008D32FB">
      <w:pPr>
        <w:pStyle w:val="Asubpara"/>
      </w:pPr>
      <w:r>
        <w:tab/>
      </w:r>
      <w:r w:rsidRPr="003B0FF8">
        <w:t>(i)</w:t>
      </w:r>
      <w:r w:rsidRPr="003B0FF8">
        <w:tab/>
      </w:r>
      <w:r w:rsidR="007E7933" w:rsidRPr="003B0FF8">
        <w:t xml:space="preserve">for a </w:t>
      </w:r>
      <w:r w:rsidR="00D17F5B" w:rsidRPr="003B0FF8">
        <w:t>stated</w:t>
      </w:r>
      <w:r w:rsidR="007E7933" w:rsidRPr="003B0FF8">
        <w:t xml:space="preserve"> period—</w:t>
      </w:r>
      <w:r w:rsidR="00D17F5B" w:rsidRPr="003B0FF8">
        <w:t>when the period ends</w:t>
      </w:r>
      <w:r w:rsidR="007E7933" w:rsidRPr="003B0FF8">
        <w:t>; or</w:t>
      </w:r>
    </w:p>
    <w:p w14:paraId="32ADC18B" w14:textId="3C570D14" w:rsidR="007E7933" w:rsidRPr="003B0FF8" w:rsidRDefault="008D32FB" w:rsidP="008D32FB">
      <w:pPr>
        <w:pStyle w:val="Asubpara"/>
      </w:pPr>
      <w:r>
        <w:tab/>
      </w:r>
      <w:r w:rsidRPr="003B0FF8">
        <w:t>(ii)</w:t>
      </w:r>
      <w:r w:rsidRPr="003B0FF8">
        <w:tab/>
      </w:r>
      <w:r w:rsidR="007E7933" w:rsidRPr="003B0FF8">
        <w:t xml:space="preserve">until a </w:t>
      </w:r>
      <w:r w:rsidR="005F21D1" w:rsidRPr="003B0FF8">
        <w:t>stated</w:t>
      </w:r>
      <w:r w:rsidR="007E7933" w:rsidRPr="003B0FF8">
        <w:t xml:space="preserve"> event happens—when the event happens; </w:t>
      </w:r>
    </w:p>
    <w:p w14:paraId="159D5957" w14:textId="54DB3094" w:rsidR="005C6823" w:rsidRPr="003B0FF8" w:rsidRDefault="008D32FB" w:rsidP="008D32FB">
      <w:pPr>
        <w:pStyle w:val="Apara"/>
      </w:pPr>
      <w:r>
        <w:tab/>
      </w:r>
      <w:r w:rsidRPr="003B0FF8">
        <w:t>(b)</w:t>
      </w:r>
      <w:r w:rsidRPr="003B0FF8">
        <w:tab/>
      </w:r>
      <w:r w:rsidR="007E7933" w:rsidRPr="003B0FF8">
        <w:t xml:space="preserve">if </w:t>
      </w:r>
      <w:r w:rsidR="005F21D1" w:rsidRPr="003B0FF8">
        <w:t xml:space="preserve">other </w:t>
      </w:r>
      <w:r w:rsidR="009D2A38" w:rsidRPr="003B0FF8">
        <w:t>regulatory action</w:t>
      </w:r>
      <w:r w:rsidR="005C6823" w:rsidRPr="003B0FF8">
        <w:t>—</w:t>
      </w:r>
    </w:p>
    <w:p w14:paraId="4EE6AE30" w14:textId="729D9519" w:rsidR="007E7933" w:rsidRPr="003B0FF8" w:rsidRDefault="008D32FB" w:rsidP="008D32FB">
      <w:pPr>
        <w:pStyle w:val="Asubpara"/>
      </w:pPr>
      <w:r>
        <w:tab/>
      </w:r>
      <w:r w:rsidRPr="003B0FF8">
        <w:t>(i)</w:t>
      </w:r>
      <w:r w:rsidRPr="003B0FF8">
        <w:tab/>
      </w:r>
      <w:r w:rsidR="007E7933" w:rsidRPr="003B0FF8">
        <w:t>is taken against the licensee</w:t>
      </w:r>
      <w:r w:rsidR="007E7933" w:rsidRPr="003B0FF8">
        <w:rPr>
          <w:color w:val="000000"/>
        </w:rPr>
        <w:t xml:space="preserve">—when </w:t>
      </w:r>
      <w:r w:rsidR="007E7933" w:rsidRPr="003B0FF8">
        <w:t xml:space="preserve">the </w:t>
      </w:r>
      <w:r w:rsidR="005F21D1" w:rsidRPr="003B0FF8">
        <w:t xml:space="preserve">other </w:t>
      </w:r>
      <w:r w:rsidR="009D2A38" w:rsidRPr="003B0FF8">
        <w:t>regulatory action</w:t>
      </w:r>
      <w:r w:rsidR="007E7933" w:rsidRPr="003B0FF8">
        <w:t xml:space="preserve"> takes effect; or</w:t>
      </w:r>
    </w:p>
    <w:p w14:paraId="02B5463A" w14:textId="226DE24F" w:rsidR="007E7933" w:rsidRPr="003B0FF8" w:rsidRDefault="008D32FB" w:rsidP="008D32FB">
      <w:pPr>
        <w:pStyle w:val="Asubpara"/>
      </w:pPr>
      <w:r>
        <w:lastRenderedPageBreak/>
        <w:tab/>
      </w:r>
      <w:r w:rsidRPr="003B0FF8">
        <w:t>(ii)</w:t>
      </w:r>
      <w:r w:rsidRPr="003B0FF8">
        <w:tab/>
      </w:r>
      <w:r w:rsidR="007E7933" w:rsidRPr="003B0FF8">
        <w:t>is not taken against the licensee—on the earliest of the following:</w:t>
      </w:r>
    </w:p>
    <w:p w14:paraId="7F53C9ED" w14:textId="03C3A096" w:rsidR="007E7933" w:rsidRPr="003B0FF8" w:rsidRDefault="008D32FB" w:rsidP="008D32FB">
      <w:pPr>
        <w:pStyle w:val="Asubsubpara"/>
      </w:pPr>
      <w:r>
        <w:tab/>
      </w:r>
      <w:r w:rsidRPr="003B0FF8">
        <w:t>(A)</w:t>
      </w:r>
      <w:r w:rsidRPr="003B0FF8">
        <w:tab/>
      </w:r>
      <w:r w:rsidR="007E7933" w:rsidRPr="003B0FF8">
        <w:t xml:space="preserve">when the registrar gives the licensee </w:t>
      </w:r>
      <w:r w:rsidR="005F21D1" w:rsidRPr="003B0FF8">
        <w:t>a written notice under section</w:t>
      </w:r>
      <w:r w:rsidR="0086721C">
        <w:t xml:space="preserve"> </w:t>
      </w:r>
      <w:r w:rsidR="008D0AB2">
        <w:t>3</w:t>
      </w:r>
      <w:r w:rsidR="003B55A5">
        <w:t>6</w:t>
      </w:r>
      <w:r w:rsidR="007776E2">
        <w:t xml:space="preserve"> </w:t>
      </w:r>
      <w:r w:rsidR="008D0AB2">
        <w:t>(2)</w:t>
      </w:r>
      <w:r w:rsidR="007E7933" w:rsidRPr="003B0FF8">
        <w:t>;</w:t>
      </w:r>
    </w:p>
    <w:p w14:paraId="4C768568" w14:textId="02F452B1" w:rsidR="007E7933" w:rsidRPr="003B0FF8" w:rsidRDefault="008D32FB" w:rsidP="008D32FB">
      <w:pPr>
        <w:pStyle w:val="Asubsubpara"/>
      </w:pPr>
      <w:r>
        <w:tab/>
      </w:r>
      <w:r w:rsidRPr="003B0FF8">
        <w:t>(B)</w:t>
      </w:r>
      <w:r w:rsidRPr="003B0FF8">
        <w:tab/>
      </w:r>
      <w:r w:rsidR="007E7933" w:rsidRPr="003B0FF8">
        <w:t xml:space="preserve">90 days after the immediate suspension notice is given to the licensee; </w:t>
      </w:r>
    </w:p>
    <w:p w14:paraId="79E8BE5F" w14:textId="72150C9E" w:rsidR="007E7933" w:rsidRPr="003B0FF8" w:rsidRDefault="008D32FB" w:rsidP="008D32FB">
      <w:pPr>
        <w:pStyle w:val="Asubsubpara"/>
      </w:pPr>
      <w:r>
        <w:tab/>
      </w:r>
      <w:r w:rsidRPr="003B0FF8">
        <w:t>(C)</w:t>
      </w:r>
      <w:r w:rsidRPr="003B0FF8">
        <w:tab/>
      </w:r>
      <w:r w:rsidR="007E7933" w:rsidRPr="003B0FF8">
        <w:t>if the registrar revokes the suspension or cancellation under section</w:t>
      </w:r>
      <w:r w:rsidR="0086721C">
        <w:t xml:space="preserve"> </w:t>
      </w:r>
      <w:r w:rsidR="008D0AB2">
        <w:t>4</w:t>
      </w:r>
      <w:r w:rsidR="003B55A5">
        <w:t>0</w:t>
      </w:r>
      <w:r w:rsidR="007E7933" w:rsidRPr="003B0FF8">
        <w:rPr>
          <w:color w:val="000000"/>
        </w:rPr>
        <w:t xml:space="preserve">—the day stated in the written notice given to the person under </w:t>
      </w:r>
      <w:r w:rsidR="007E7933" w:rsidRPr="003B0FF8">
        <w:t>section</w:t>
      </w:r>
      <w:r w:rsidR="003B55A5">
        <w:t> </w:t>
      </w:r>
      <w:r w:rsidR="008D0AB2">
        <w:t>4</w:t>
      </w:r>
      <w:r w:rsidR="003B55A5">
        <w:t>0 </w:t>
      </w:r>
      <w:r w:rsidR="007E7933" w:rsidRPr="003B0FF8">
        <w:t>(4).</w:t>
      </w:r>
    </w:p>
    <w:p w14:paraId="70DC2950" w14:textId="3735604E" w:rsidR="007E7933" w:rsidRPr="003B0FF8" w:rsidRDefault="008D32FB" w:rsidP="008D32FB">
      <w:pPr>
        <w:pStyle w:val="AH5Sec"/>
      </w:pPr>
      <w:bookmarkStart w:id="50" w:name="_Toc170983082"/>
      <w:r w:rsidRPr="008D32FB">
        <w:rPr>
          <w:rStyle w:val="CharSectNo"/>
        </w:rPr>
        <w:t>39</w:t>
      </w:r>
      <w:r w:rsidRPr="003B0FF8">
        <w:tab/>
      </w:r>
      <w:r w:rsidR="007E7933" w:rsidRPr="003B0FF8">
        <w:t>Effect of immediate suspension</w:t>
      </w:r>
      <w:bookmarkEnd w:id="50"/>
    </w:p>
    <w:p w14:paraId="4929C3FE" w14:textId="36BE0654" w:rsidR="007E7933" w:rsidRPr="003B0FF8" w:rsidRDefault="007E7933" w:rsidP="007E7933">
      <w:pPr>
        <w:pStyle w:val="Amainreturn"/>
      </w:pPr>
      <w:r w:rsidRPr="003B0FF8">
        <w:t>If a person’s licence is immediately suspended under section</w:t>
      </w:r>
      <w:r w:rsidR="0086721C">
        <w:t xml:space="preserve"> </w:t>
      </w:r>
      <w:r w:rsidR="0042072A">
        <w:t>38</w:t>
      </w:r>
      <w:r w:rsidRPr="003B0FF8">
        <w:t>, the person is taken not to be a licensee during the period of suspension.</w:t>
      </w:r>
    </w:p>
    <w:p w14:paraId="6250D0B2" w14:textId="2727A6C3" w:rsidR="007E7933" w:rsidRPr="003B0FF8" w:rsidRDefault="008D32FB" w:rsidP="008D32FB">
      <w:pPr>
        <w:pStyle w:val="AH5Sec"/>
      </w:pPr>
      <w:bookmarkStart w:id="51" w:name="_Toc170983083"/>
      <w:r w:rsidRPr="008D32FB">
        <w:rPr>
          <w:rStyle w:val="CharSectNo"/>
        </w:rPr>
        <w:t>40</w:t>
      </w:r>
      <w:r w:rsidRPr="003B0FF8">
        <w:tab/>
      </w:r>
      <w:r w:rsidR="007E7933" w:rsidRPr="003B0FF8">
        <w:t>Revoking immediate suspension or cancellation</w:t>
      </w:r>
      <w:bookmarkEnd w:id="51"/>
    </w:p>
    <w:p w14:paraId="51632C4E" w14:textId="2B32B262" w:rsidR="007E7933" w:rsidRPr="003B0FF8" w:rsidRDefault="008D32FB" w:rsidP="008D32FB">
      <w:pPr>
        <w:pStyle w:val="Amain"/>
      </w:pPr>
      <w:r>
        <w:tab/>
      </w:r>
      <w:r w:rsidRPr="003B0FF8">
        <w:t>(1)</w:t>
      </w:r>
      <w:r w:rsidRPr="003B0FF8">
        <w:tab/>
      </w:r>
      <w:r w:rsidR="007E7933" w:rsidRPr="003B0FF8">
        <w:t>The registrar may revoke an immediate suspension or cancellation</w:t>
      </w:r>
      <w:r w:rsidR="007E7933" w:rsidRPr="003B0FF8">
        <w:rPr>
          <w:color w:val="000000"/>
        </w:rPr>
        <w:t>—</w:t>
      </w:r>
    </w:p>
    <w:p w14:paraId="64A79EE6" w14:textId="77E38EFB" w:rsidR="007E7933" w:rsidRPr="003B0FF8" w:rsidRDefault="008D32FB" w:rsidP="008D32FB">
      <w:pPr>
        <w:pStyle w:val="Apara"/>
      </w:pPr>
      <w:r>
        <w:tab/>
      </w:r>
      <w:r w:rsidRPr="003B0FF8">
        <w:t>(a)</w:t>
      </w:r>
      <w:r w:rsidRPr="003B0FF8">
        <w:tab/>
      </w:r>
      <w:r w:rsidR="007E7933" w:rsidRPr="003B0FF8">
        <w:t>on written application by the person whose licence is suspended or cancelled; or</w:t>
      </w:r>
    </w:p>
    <w:p w14:paraId="0D87D358" w14:textId="6FF11EA1" w:rsidR="007E7933" w:rsidRPr="003B0FF8" w:rsidRDefault="008D32FB" w:rsidP="008D32FB">
      <w:pPr>
        <w:pStyle w:val="Apara"/>
      </w:pPr>
      <w:r>
        <w:tab/>
      </w:r>
      <w:r w:rsidRPr="003B0FF8">
        <w:t>(b)</w:t>
      </w:r>
      <w:r w:rsidRPr="003B0FF8">
        <w:tab/>
      </w:r>
      <w:r w:rsidR="007E7933" w:rsidRPr="003B0FF8">
        <w:t>on the registrar’s own initiative.</w:t>
      </w:r>
    </w:p>
    <w:p w14:paraId="2EC39F20" w14:textId="35BF8806" w:rsidR="007E7933" w:rsidRPr="003B0FF8" w:rsidRDefault="008D32FB" w:rsidP="008D32FB">
      <w:pPr>
        <w:pStyle w:val="Amain"/>
      </w:pPr>
      <w:r>
        <w:tab/>
      </w:r>
      <w:r w:rsidRPr="003B0FF8">
        <w:t>(2)</w:t>
      </w:r>
      <w:r w:rsidRPr="003B0FF8">
        <w:tab/>
      </w:r>
      <w:r w:rsidR="007E7933" w:rsidRPr="003B0FF8">
        <w:t>An application by a person under subsection (1) (a) must be made not later than 14 days after the day the person is given the immediate action notice</w:t>
      </w:r>
      <w:r w:rsidR="00426573" w:rsidRPr="003B0FF8">
        <w:t xml:space="preserve"> under section</w:t>
      </w:r>
      <w:r w:rsidR="0086721C">
        <w:t xml:space="preserve"> </w:t>
      </w:r>
      <w:r w:rsidR="00401D11">
        <w:t>38</w:t>
      </w:r>
      <w:r w:rsidR="007E7933" w:rsidRPr="003B0FF8">
        <w:t>.</w:t>
      </w:r>
    </w:p>
    <w:p w14:paraId="21BC6565" w14:textId="2BEF3E4D" w:rsidR="007E7933" w:rsidRPr="003B0FF8" w:rsidRDefault="008D32FB" w:rsidP="008D32FB">
      <w:pPr>
        <w:pStyle w:val="Amain"/>
      </w:pPr>
      <w:r>
        <w:tab/>
      </w:r>
      <w:r w:rsidRPr="003B0FF8">
        <w:t>(3)</w:t>
      </w:r>
      <w:r w:rsidRPr="003B0FF8">
        <w:tab/>
      </w:r>
      <w:r w:rsidR="007E7933" w:rsidRPr="003B0FF8">
        <w:t>The registrar may revoke the immediate suspension or cancellation under subsection</w:t>
      </w:r>
      <w:r w:rsidR="0086721C">
        <w:t xml:space="preserve"> </w:t>
      </w:r>
      <w:r w:rsidR="007E7933" w:rsidRPr="003B0FF8">
        <w:t>(1) if</w:t>
      </w:r>
      <w:r w:rsidR="007E7933" w:rsidRPr="003B0FF8">
        <w:rPr>
          <w:color w:val="000000"/>
        </w:rPr>
        <w:t>—</w:t>
      </w:r>
    </w:p>
    <w:p w14:paraId="538A9434" w14:textId="1030F29D" w:rsidR="007E7933" w:rsidRPr="003B0FF8" w:rsidRDefault="008D32FB" w:rsidP="008D32FB">
      <w:pPr>
        <w:pStyle w:val="Apara"/>
      </w:pPr>
      <w:r>
        <w:tab/>
      </w:r>
      <w:r w:rsidRPr="003B0FF8">
        <w:t>(a)</w:t>
      </w:r>
      <w:r w:rsidRPr="003B0FF8">
        <w:tab/>
      </w:r>
      <w:r w:rsidR="007E7933" w:rsidRPr="003B0FF8">
        <w:t>for an application made under subsection</w:t>
      </w:r>
      <w:r w:rsidR="0086721C">
        <w:t xml:space="preserve"> </w:t>
      </w:r>
      <w:r w:rsidR="007E7933" w:rsidRPr="003B0FF8">
        <w:t>(1)</w:t>
      </w:r>
      <w:r w:rsidR="0086721C">
        <w:t xml:space="preserve"> </w:t>
      </w:r>
      <w:r w:rsidR="007E7933" w:rsidRPr="003B0FF8">
        <w:t>(a)</w:t>
      </w:r>
      <w:r w:rsidR="007E7933" w:rsidRPr="003B0FF8">
        <w:rPr>
          <w:color w:val="000000"/>
        </w:rPr>
        <w:t>—</w:t>
      </w:r>
    </w:p>
    <w:p w14:paraId="066477CB" w14:textId="6C8FBED9" w:rsidR="007E7933" w:rsidRPr="003B0FF8" w:rsidRDefault="008D32FB" w:rsidP="008D32FB">
      <w:pPr>
        <w:pStyle w:val="Asubpara"/>
      </w:pPr>
      <w:r>
        <w:tab/>
      </w:r>
      <w:r w:rsidRPr="003B0FF8">
        <w:t>(i)</w:t>
      </w:r>
      <w:r w:rsidRPr="003B0FF8">
        <w:tab/>
      </w:r>
      <w:r w:rsidR="007E7933" w:rsidRPr="003B0FF8">
        <w:t>the application was made in accordance with subsection (2); and</w:t>
      </w:r>
    </w:p>
    <w:p w14:paraId="5754659C" w14:textId="619975FA" w:rsidR="007E7933" w:rsidRPr="003B0FF8" w:rsidRDefault="008D32FB" w:rsidP="008D32FB">
      <w:pPr>
        <w:pStyle w:val="Asubpara"/>
      </w:pPr>
      <w:r>
        <w:tab/>
      </w:r>
      <w:r w:rsidRPr="003B0FF8">
        <w:t>(ii)</w:t>
      </w:r>
      <w:r w:rsidRPr="003B0FF8">
        <w:tab/>
      </w:r>
      <w:r w:rsidR="007E7933" w:rsidRPr="003B0FF8">
        <w:t>the registrar has considered any reasons given by the person requesting the revocation; and</w:t>
      </w:r>
    </w:p>
    <w:p w14:paraId="5BCAFAB8" w14:textId="40D828B5" w:rsidR="007E7933" w:rsidRPr="003B0FF8" w:rsidRDefault="008D32FB" w:rsidP="008D32FB">
      <w:pPr>
        <w:pStyle w:val="Apara"/>
      </w:pPr>
      <w:r>
        <w:lastRenderedPageBreak/>
        <w:tab/>
      </w:r>
      <w:r w:rsidRPr="003B0FF8">
        <w:t>(b)</w:t>
      </w:r>
      <w:r w:rsidRPr="003B0FF8">
        <w:tab/>
      </w:r>
      <w:r w:rsidR="007E7933" w:rsidRPr="003B0FF8">
        <w:t>the registrar has considered any matter prescribed by regulation</w:t>
      </w:r>
      <w:r w:rsidR="007E7933" w:rsidRPr="003B0FF8">
        <w:rPr>
          <w:color w:val="000000"/>
        </w:rPr>
        <w:t>.</w:t>
      </w:r>
    </w:p>
    <w:p w14:paraId="15015803" w14:textId="1435CFBD" w:rsidR="007E7933" w:rsidRPr="003B0FF8" w:rsidRDefault="008D32FB" w:rsidP="008D32FB">
      <w:pPr>
        <w:pStyle w:val="Amain"/>
      </w:pPr>
      <w:r>
        <w:tab/>
      </w:r>
      <w:r w:rsidRPr="003B0FF8">
        <w:t>(4)</w:t>
      </w:r>
      <w:r w:rsidRPr="003B0FF8">
        <w:tab/>
      </w:r>
      <w:r w:rsidR="007E7933" w:rsidRPr="003B0FF8">
        <w:t>If the registrar revokes the immediate suspension or cancellation, the registrar must give the person a written notice that states</w:t>
      </w:r>
      <w:r w:rsidR="007E7933" w:rsidRPr="003B0FF8">
        <w:rPr>
          <w:color w:val="000000"/>
        </w:rPr>
        <w:t>—</w:t>
      </w:r>
    </w:p>
    <w:p w14:paraId="6F9A2588" w14:textId="3F9E8005" w:rsidR="007E7933" w:rsidRPr="003B0FF8" w:rsidRDefault="008D32FB" w:rsidP="008D32FB">
      <w:pPr>
        <w:pStyle w:val="Apara"/>
      </w:pPr>
      <w:r>
        <w:tab/>
      </w:r>
      <w:r w:rsidRPr="003B0FF8">
        <w:t>(a)</w:t>
      </w:r>
      <w:r w:rsidRPr="003B0FF8">
        <w:tab/>
      </w:r>
      <w:r w:rsidR="007E7933" w:rsidRPr="003B0FF8">
        <w:t>that the suspension or cancellation has been revoked; and</w:t>
      </w:r>
    </w:p>
    <w:p w14:paraId="079EC653" w14:textId="3EA2189B" w:rsidR="007E7933" w:rsidRPr="003B0FF8" w:rsidRDefault="008D32FB" w:rsidP="008D32FB">
      <w:pPr>
        <w:pStyle w:val="Apara"/>
      </w:pPr>
      <w:r>
        <w:tab/>
      </w:r>
      <w:r w:rsidRPr="003B0FF8">
        <w:t>(b)</w:t>
      </w:r>
      <w:r w:rsidRPr="003B0FF8">
        <w:tab/>
      </w:r>
      <w:r w:rsidR="007E7933" w:rsidRPr="003B0FF8">
        <w:t>the day on which the revocation takes effect.</w:t>
      </w:r>
    </w:p>
    <w:p w14:paraId="712B11A0" w14:textId="39ABE729" w:rsidR="007E7933" w:rsidRPr="008D32FB" w:rsidRDefault="008D32FB" w:rsidP="008D32FB">
      <w:pPr>
        <w:pStyle w:val="AH3Div"/>
      </w:pPr>
      <w:bookmarkStart w:id="52" w:name="_Toc170983084"/>
      <w:r w:rsidRPr="008D32FB">
        <w:rPr>
          <w:rStyle w:val="CharDivNo"/>
        </w:rPr>
        <w:t>Division 4.4</w:t>
      </w:r>
      <w:r w:rsidRPr="003B0FF8">
        <w:tab/>
      </w:r>
      <w:r w:rsidR="007E7933" w:rsidRPr="008D32FB">
        <w:rPr>
          <w:rStyle w:val="CharDivText"/>
        </w:rPr>
        <w:t>Other regulatory action</w:t>
      </w:r>
      <w:bookmarkEnd w:id="52"/>
    </w:p>
    <w:p w14:paraId="1C501F2A" w14:textId="58546B79" w:rsidR="007E7933" w:rsidRPr="003B0FF8" w:rsidRDefault="008D32FB" w:rsidP="008D32FB">
      <w:pPr>
        <w:pStyle w:val="AH5Sec"/>
      </w:pPr>
      <w:bookmarkStart w:id="53" w:name="_Toc170983085"/>
      <w:r w:rsidRPr="008D32FB">
        <w:rPr>
          <w:rStyle w:val="CharSectNo"/>
        </w:rPr>
        <w:t>41</w:t>
      </w:r>
      <w:r w:rsidRPr="003B0FF8">
        <w:tab/>
      </w:r>
      <w:r w:rsidR="007E7933" w:rsidRPr="003B0FF8">
        <w:t>Voluntary cancellation of licence</w:t>
      </w:r>
      <w:bookmarkEnd w:id="53"/>
    </w:p>
    <w:p w14:paraId="48C8416F" w14:textId="77777777" w:rsidR="007E7933" w:rsidRPr="003B0FF8" w:rsidRDefault="007E7933" w:rsidP="007E7933">
      <w:pPr>
        <w:pStyle w:val="Amainreturn"/>
      </w:pPr>
      <w:r w:rsidRPr="003B0FF8">
        <w:t>The registrar must cancel a licence if—</w:t>
      </w:r>
    </w:p>
    <w:p w14:paraId="45831B7C" w14:textId="6B96D583" w:rsidR="007E7933" w:rsidRPr="003B0FF8" w:rsidRDefault="008D32FB" w:rsidP="008D32FB">
      <w:pPr>
        <w:pStyle w:val="Apara"/>
      </w:pPr>
      <w:r>
        <w:tab/>
      </w:r>
      <w:r w:rsidRPr="003B0FF8">
        <w:t>(a)</w:t>
      </w:r>
      <w:r w:rsidRPr="003B0FF8">
        <w:tab/>
      </w:r>
      <w:r w:rsidR="007E7933" w:rsidRPr="003B0FF8">
        <w:t>the licensee asks, in writing, for the cancellation; and</w:t>
      </w:r>
    </w:p>
    <w:p w14:paraId="51C24DEB" w14:textId="1489EF50" w:rsidR="007E7933" w:rsidRPr="003B0FF8" w:rsidRDefault="008D32FB" w:rsidP="008D32FB">
      <w:pPr>
        <w:pStyle w:val="Apara"/>
      </w:pPr>
      <w:r>
        <w:tab/>
      </w:r>
      <w:r w:rsidRPr="003B0FF8">
        <w:t>(b)</w:t>
      </w:r>
      <w:r w:rsidRPr="003B0FF8">
        <w:tab/>
      </w:r>
      <w:r w:rsidR="007E7933" w:rsidRPr="003B0FF8">
        <w:t>the registrar is satisfied it is appropriate to cancel the licence.</w:t>
      </w:r>
    </w:p>
    <w:p w14:paraId="26342376" w14:textId="2B0269C3" w:rsidR="007E7933" w:rsidRPr="003B0FF8" w:rsidRDefault="008D32FB" w:rsidP="008D32FB">
      <w:pPr>
        <w:pStyle w:val="AH5Sec"/>
      </w:pPr>
      <w:bookmarkStart w:id="54" w:name="_Toc170983086"/>
      <w:r w:rsidRPr="008D32FB">
        <w:rPr>
          <w:rStyle w:val="CharSectNo"/>
        </w:rPr>
        <w:t>42</w:t>
      </w:r>
      <w:r w:rsidRPr="003B0FF8">
        <w:tab/>
      </w:r>
      <w:r w:rsidR="007E7933" w:rsidRPr="003B0FF8">
        <w:t>Application to disqualify person from applying for licence</w:t>
      </w:r>
      <w:bookmarkEnd w:id="54"/>
    </w:p>
    <w:p w14:paraId="39413FB5" w14:textId="6F6F4F3D" w:rsidR="007E7933" w:rsidRPr="003B0FF8" w:rsidRDefault="008D32FB" w:rsidP="008D32FB">
      <w:pPr>
        <w:pStyle w:val="Amain"/>
      </w:pPr>
      <w:r>
        <w:tab/>
      </w:r>
      <w:r w:rsidRPr="003B0FF8">
        <w:t>(1)</w:t>
      </w:r>
      <w:r w:rsidRPr="003B0FF8">
        <w:tab/>
      </w:r>
      <w:r w:rsidR="007E7933" w:rsidRPr="003B0FF8">
        <w:t xml:space="preserve">This section applies if the registrar suspends or cancels a licence under </w:t>
      </w:r>
      <w:r w:rsidR="006A10F0">
        <w:t>division</w:t>
      </w:r>
      <w:r w:rsidR="008D0AB2">
        <w:t xml:space="preserve"> </w:t>
      </w:r>
      <w:r w:rsidR="0042072A">
        <w:t>4</w:t>
      </w:r>
      <w:r w:rsidR="008D0AB2">
        <w:t>.2</w:t>
      </w:r>
      <w:r w:rsidR="00D10D3C" w:rsidRPr="003B0FF8">
        <w:t xml:space="preserve"> </w:t>
      </w:r>
      <w:r w:rsidR="007E7933" w:rsidRPr="003B0FF8">
        <w:t>(</w:t>
      </w:r>
      <w:r w:rsidR="009D2A38" w:rsidRPr="003B0FF8">
        <w:t>Regulatory action</w:t>
      </w:r>
      <w:r w:rsidR="007E7933" w:rsidRPr="003B0FF8">
        <w:t>).</w:t>
      </w:r>
    </w:p>
    <w:p w14:paraId="1735D46E" w14:textId="1C3FBF3D" w:rsidR="007E7933" w:rsidRPr="003B0FF8" w:rsidRDefault="008D32FB" w:rsidP="008D32FB">
      <w:pPr>
        <w:pStyle w:val="Amain"/>
      </w:pPr>
      <w:r>
        <w:tab/>
      </w:r>
      <w:r w:rsidRPr="003B0FF8">
        <w:t>(2)</w:t>
      </w:r>
      <w:r w:rsidRPr="003B0FF8">
        <w:tab/>
      </w:r>
      <w:r w:rsidR="007E7933" w:rsidRPr="003B0FF8">
        <w:t>On application by the registrar, the ACAT may make the following orders:</w:t>
      </w:r>
    </w:p>
    <w:p w14:paraId="072332FE" w14:textId="0AAE991F" w:rsidR="007E7933" w:rsidRPr="003B0FF8" w:rsidRDefault="008D32FB" w:rsidP="008D32FB">
      <w:pPr>
        <w:pStyle w:val="Apara"/>
      </w:pPr>
      <w:r>
        <w:tab/>
      </w:r>
      <w:r w:rsidRPr="003B0FF8">
        <w:t>(a)</w:t>
      </w:r>
      <w:r w:rsidRPr="003B0FF8">
        <w:tab/>
      </w:r>
      <w:r w:rsidR="007E7933" w:rsidRPr="003B0FF8">
        <w:t>if the registrar has suspended the person’s licence</w:t>
      </w:r>
      <w:r w:rsidR="007E7933" w:rsidRPr="003B0FF8">
        <w:rPr>
          <w:color w:val="000000"/>
        </w:rPr>
        <w:t>—</w:t>
      </w:r>
    </w:p>
    <w:p w14:paraId="6C67E222" w14:textId="574FEE6E" w:rsidR="007E7933" w:rsidRPr="003B0FF8" w:rsidRDefault="008D32FB" w:rsidP="008D32FB">
      <w:pPr>
        <w:pStyle w:val="Asubpara"/>
      </w:pPr>
      <w:r>
        <w:tab/>
      </w:r>
      <w:r w:rsidRPr="003B0FF8">
        <w:t>(i)</w:t>
      </w:r>
      <w:r w:rsidRPr="003B0FF8">
        <w:tab/>
      </w:r>
      <w:r w:rsidR="007E7933" w:rsidRPr="003B0FF8">
        <w:t>an order cancelling the licence; and</w:t>
      </w:r>
    </w:p>
    <w:p w14:paraId="685B2477" w14:textId="307AE068" w:rsidR="007E7933" w:rsidRPr="003B0FF8" w:rsidRDefault="008D32FB" w:rsidP="008D32FB">
      <w:pPr>
        <w:pStyle w:val="Asubpara"/>
      </w:pPr>
      <w:r>
        <w:tab/>
      </w:r>
      <w:r w:rsidRPr="003B0FF8">
        <w:t>(ii)</w:t>
      </w:r>
      <w:r w:rsidRPr="003B0FF8">
        <w:tab/>
      </w:r>
      <w:r w:rsidR="007E7933" w:rsidRPr="003B0FF8">
        <w:t>an order disqualifying the person from applying for a licence</w:t>
      </w:r>
      <w:r w:rsidR="007E7933" w:rsidRPr="003B0FF8">
        <w:rPr>
          <w:color w:val="000000"/>
        </w:rPr>
        <w:t>—</w:t>
      </w:r>
    </w:p>
    <w:p w14:paraId="0B92DBA6" w14:textId="2C91EBB5" w:rsidR="007E7933" w:rsidRPr="003B0FF8" w:rsidRDefault="008D32FB" w:rsidP="008D32FB">
      <w:pPr>
        <w:pStyle w:val="Asubsubpara"/>
      </w:pPr>
      <w:r>
        <w:tab/>
      </w:r>
      <w:r w:rsidRPr="003B0FF8">
        <w:t>(A)</w:t>
      </w:r>
      <w:r w:rsidRPr="003B0FF8">
        <w:tab/>
      </w:r>
      <w:r w:rsidR="007E7933" w:rsidRPr="003B0FF8">
        <w:t>for a stated period of not more than 5 years; or</w:t>
      </w:r>
    </w:p>
    <w:p w14:paraId="1C0130CB" w14:textId="750C554B" w:rsidR="007E7933" w:rsidRPr="003B0FF8" w:rsidRDefault="008D32FB" w:rsidP="008D32FB">
      <w:pPr>
        <w:pStyle w:val="Asubsubpara"/>
      </w:pPr>
      <w:r>
        <w:tab/>
      </w:r>
      <w:r w:rsidRPr="003B0FF8">
        <w:t>(B)</w:t>
      </w:r>
      <w:r w:rsidRPr="003B0FF8">
        <w:tab/>
      </w:r>
      <w:r w:rsidR="007E7933" w:rsidRPr="003B0FF8">
        <w:t>until a stated event happens;</w:t>
      </w:r>
    </w:p>
    <w:p w14:paraId="74B9AC24" w14:textId="6734F18F" w:rsidR="007E7933" w:rsidRPr="003B0FF8" w:rsidRDefault="008D32FB" w:rsidP="008D32FB">
      <w:pPr>
        <w:pStyle w:val="Apara"/>
      </w:pPr>
      <w:r>
        <w:tab/>
      </w:r>
      <w:r w:rsidRPr="003B0FF8">
        <w:t>(b)</w:t>
      </w:r>
      <w:r w:rsidRPr="003B0FF8">
        <w:tab/>
      </w:r>
      <w:r w:rsidR="007E7933" w:rsidRPr="003B0FF8">
        <w:t>if the registrar has cancelled the person’s licence</w:t>
      </w:r>
      <w:r w:rsidR="007E7933" w:rsidRPr="003B0FF8">
        <w:rPr>
          <w:color w:val="000000"/>
        </w:rPr>
        <w:t>—</w:t>
      </w:r>
      <w:r w:rsidR="007E7933" w:rsidRPr="003B0FF8">
        <w:t>an order disqualifying the person from applying for a licence</w:t>
      </w:r>
      <w:r w:rsidR="007E7933" w:rsidRPr="003B0FF8">
        <w:rPr>
          <w:color w:val="000000"/>
        </w:rPr>
        <w:t>—</w:t>
      </w:r>
    </w:p>
    <w:p w14:paraId="120DDD76" w14:textId="74FFC594" w:rsidR="007E7933" w:rsidRPr="003B0FF8" w:rsidRDefault="008D32FB" w:rsidP="008D32FB">
      <w:pPr>
        <w:pStyle w:val="Asubpara"/>
      </w:pPr>
      <w:r>
        <w:tab/>
      </w:r>
      <w:r w:rsidRPr="003B0FF8">
        <w:t>(i)</w:t>
      </w:r>
      <w:r w:rsidRPr="003B0FF8">
        <w:tab/>
      </w:r>
      <w:r w:rsidR="007E7933" w:rsidRPr="003B0FF8">
        <w:t>for a stated period of not more than 5 years; or</w:t>
      </w:r>
    </w:p>
    <w:p w14:paraId="38F5BF6D" w14:textId="134BA9C4" w:rsidR="007E7933" w:rsidRPr="003B0FF8" w:rsidRDefault="008D32FB" w:rsidP="008D32FB">
      <w:pPr>
        <w:pStyle w:val="Asubpara"/>
      </w:pPr>
      <w:r>
        <w:lastRenderedPageBreak/>
        <w:tab/>
      </w:r>
      <w:r w:rsidRPr="003B0FF8">
        <w:t>(ii)</w:t>
      </w:r>
      <w:r w:rsidRPr="003B0FF8">
        <w:tab/>
      </w:r>
      <w:r w:rsidR="007E7933" w:rsidRPr="003B0FF8">
        <w:t>until a stated event happens;</w:t>
      </w:r>
    </w:p>
    <w:p w14:paraId="6E96E7AA" w14:textId="7523D6BC" w:rsidR="007E7933" w:rsidRPr="003B0FF8" w:rsidRDefault="008D32FB" w:rsidP="008D32FB">
      <w:pPr>
        <w:pStyle w:val="Apara"/>
      </w:pPr>
      <w:r>
        <w:tab/>
      </w:r>
      <w:r w:rsidRPr="003B0FF8">
        <w:t>(c)</w:t>
      </w:r>
      <w:r w:rsidRPr="003B0FF8">
        <w:tab/>
      </w:r>
      <w:r w:rsidR="007E7933" w:rsidRPr="003B0FF8">
        <w:t>an order requiring the person to pay the Territory a stated amount of not more than $20</w:t>
      </w:r>
      <w:r w:rsidR="008628DC" w:rsidRPr="003B0FF8">
        <w:t>0</w:t>
      </w:r>
      <w:r w:rsidR="007E7933" w:rsidRPr="003B0FF8">
        <w:t> 000;</w:t>
      </w:r>
    </w:p>
    <w:p w14:paraId="2E424AA9" w14:textId="7AF1D7B0" w:rsidR="007E7933" w:rsidRPr="003B0FF8" w:rsidRDefault="008D32FB" w:rsidP="008D32FB">
      <w:pPr>
        <w:pStyle w:val="Apara"/>
      </w:pPr>
      <w:r>
        <w:tab/>
      </w:r>
      <w:r w:rsidRPr="003B0FF8">
        <w:t>(d)</w:t>
      </w:r>
      <w:r w:rsidRPr="003B0FF8">
        <w:tab/>
      </w:r>
      <w:r w:rsidR="007E7933" w:rsidRPr="003B0FF8">
        <w:t>any other order the ACAT considers appropriate.</w:t>
      </w:r>
    </w:p>
    <w:p w14:paraId="4037106F" w14:textId="5498462D" w:rsidR="007E7933" w:rsidRPr="003B0FF8" w:rsidRDefault="008D32FB" w:rsidP="008D32FB">
      <w:pPr>
        <w:pStyle w:val="Amain"/>
      </w:pPr>
      <w:r>
        <w:tab/>
      </w:r>
      <w:r w:rsidRPr="003B0FF8">
        <w:t>(3)</w:t>
      </w:r>
      <w:r w:rsidRPr="003B0FF8">
        <w:tab/>
      </w:r>
      <w:r w:rsidR="007E7933" w:rsidRPr="003B0FF8">
        <w:t>Before making an order under subsection (2), the ACAT must consider any matter prescribed by regulation.</w:t>
      </w:r>
    </w:p>
    <w:p w14:paraId="1B7E4067" w14:textId="70C8FCF8" w:rsidR="007E7933" w:rsidRPr="003B0FF8" w:rsidRDefault="008D32FB" w:rsidP="008D32FB">
      <w:pPr>
        <w:pStyle w:val="Amain"/>
      </w:pPr>
      <w:r>
        <w:tab/>
      </w:r>
      <w:r w:rsidRPr="003B0FF8">
        <w:t>(4)</w:t>
      </w:r>
      <w:r w:rsidRPr="003B0FF8">
        <w:tab/>
      </w:r>
      <w:r w:rsidR="007E7933" w:rsidRPr="003B0FF8">
        <w:t>If the ACAT makes an order under subsection (2) (c), the amount may be recovered as a debt payable to the Territory.</w:t>
      </w:r>
    </w:p>
    <w:p w14:paraId="55796D3C" w14:textId="2F3D45F6" w:rsidR="007E7933" w:rsidRPr="003B0FF8" w:rsidRDefault="007E7933" w:rsidP="007E7933">
      <w:pPr>
        <w:pStyle w:val="aNote"/>
        <w:rPr>
          <w:lang w:eastAsia="en-AU"/>
        </w:rPr>
      </w:pPr>
      <w:r w:rsidRPr="003B0FF8">
        <w:rPr>
          <w:rStyle w:val="charItals"/>
        </w:rPr>
        <w:t>Note</w:t>
      </w:r>
      <w:r w:rsidRPr="003B0FF8">
        <w:rPr>
          <w:rStyle w:val="charItals"/>
        </w:rPr>
        <w:tab/>
      </w:r>
      <w:r w:rsidRPr="003B0FF8">
        <w:rPr>
          <w:lang w:eastAsia="en-AU"/>
        </w:rPr>
        <w:t xml:space="preserve">An amount owing under a law may be recovered as a debt in a court of competent jurisdiction or the ACAT (see </w:t>
      </w:r>
      <w:hyperlink r:id="rId39" w:tooltip="A2001-14" w:history="1">
        <w:r w:rsidR="00860DB2" w:rsidRPr="00860DB2">
          <w:rPr>
            <w:rStyle w:val="charCitHyperlinkAbbrev"/>
          </w:rPr>
          <w:t>Legislation Act</w:t>
        </w:r>
      </w:hyperlink>
      <w:r w:rsidRPr="003B0FF8">
        <w:rPr>
          <w:lang w:eastAsia="en-AU"/>
        </w:rPr>
        <w:t>, s</w:t>
      </w:r>
      <w:r w:rsidR="0086721C">
        <w:rPr>
          <w:lang w:eastAsia="en-AU"/>
        </w:rPr>
        <w:t xml:space="preserve"> </w:t>
      </w:r>
      <w:r w:rsidRPr="003B0FF8">
        <w:rPr>
          <w:lang w:eastAsia="en-AU"/>
        </w:rPr>
        <w:t>177).</w:t>
      </w:r>
    </w:p>
    <w:p w14:paraId="2E606B05" w14:textId="18EECA20" w:rsidR="007E7933" w:rsidRPr="008D32FB" w:rsidRDefault="008D32FB" w:rsidP="008D32FB">
      <w:pPr>
        <w:pStyle w:val="AH3Div"/>
      </w:pPr>
      <w:bookmarkStart w:id="55" w:name="_Toc170983087"/>
      <w:r w:rsidRPr="008D32FB">
        <w:rPr>
          <w:rStyle w:val="CharDivNo"/>
        </w:rPr>
        <w:t>Division 4.5</w:t>
      </w:r>
      <w:r w:rsidRPr="003B0FF8">
        <w:tab/>
      </w:r>
      <w:r w:rsidR="007E7933" w:rsidRPr="008D32FB">
        <w:rPr>
          <w:rStyle w:val="CharDivText"/>
          <w:lang w:eastAsia="en-AU"/>
        </w:rPr>
        <w:t>Miscellaneous</w:t>
      </w:r>
      <w:bookmarkEnd w:id="55"/>
    </w:p>
    <w:p w14:paraId="43F65896" w14:textId="6969BFC5" w:rsidR="007E7933" w:rsidRPr="003B0FF8" w:rsidRDefault="008D32FB" w:rsidP="008D32FB">
      <w:pPr>
        <w:pStyle w:val="AH5Sec"/>
        <w:rPr>
          <w:lang w:eastAsia="en-AU"/>
        </w:rPr>
      </w:pPr>
      <w:bookmarkStart w:id="56" w:name="_Toc170983088"/>
      <w:r w:rsidRPr="008D32FB">
        <w:rPr>
          <w:rStyle w:val="CharSectNo"/>
        </w:rPr>
        <w:t>43</w:t>
      </w:r>
      <w:r w:rsidRPr="003B0FF8">
        <w:rPr>
          <w:lang w:eastAsia="en-AU"/>
        </w:rPr>
        <w:tab/>
      </w:r>
      <w:r w:rsidR="007E7933" w:rsidRPr="003B0FF8">
        <w:rPr>
          <w:lang w:eastAsia="en-AU"/>
        </w:rPr>
        <w:t>Registrar may consult people before exercising functions</w:t>
      </w:r>
      <w:bookmarkEnd w:id="56"/>
    </w:p>
    <w:p w14:paraId="5CB14E0E" w14:textId="699DA104" w:rsidR="007E7933"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7E7933" w:rsidRPr="003B0FF8">
        <w:rPr>
          <w:lang w:eastAsia="en-AU"/>
        </w:rPr>
        <w:t xml:space="preserve">In exercising </w:t>
      </w:r>
      <w:r w:rsidR="00EC7900" w:rsidRPr="003B0FF8">
        <w:rPr>
          <w:lang w:eastAsia="en-AU"/>
        </w:rPr>
        <w:t xml:space="preserve">a </w:t>
      </w:r>
      <w:r w:rsidR="007E7933" w:rsidRPr="003B0FF8">
        <w:rPr>
          <w:lang w:eastAsia="en-AU"/>
        </w:rPr>
        <w:t>function under this part, the registrar may consult any person the registrar considers appropriate.</w:t>
      </w:r>
    </w:p>
    <w:p w14:paraId="039B85B3" w14:textId="5F36F815" w:rsidR="00CA0927" w:rsidRPr="003B0FF8" w:rsidRDefault="008D32FB" w:rsidP="008D32FB">
      <w:pPr>
        <w:pStyle w:val="Amain"/>
        <w:rPr>
          <w:lang w:eastAsia="en-AU"/>
        </w:rPr>
      </w:pPr>
      <w:r>
        <w:rPr>
          <w:lang w:eastAsia="en-AU"/>
        </w:rPr>
        <w:tab/>
      </w:r>
      <w:r w:rsidRPr="003B0FF8">
        <w:rPr>
          <w:lang w:eastAsia="en-AU"/>
        </w:rPr>
        <w:t>(2)</w:t>
      </w:r>
      <w:r w:rsidRPr="003B0FF8">
        <w:rPr>
          <w:lang w:eastAsia="en-AU"/>
        </w:rPr>
        <w:tab/>
      </w:r>
      <w:r w:rsidR="007E7933" w:rsidRPr="003B0FF8">
        <w:rPr>
          <w:lang w:eastAsia="en-AU"/>
        </w:rPr>
        <w:t>For subsection (1), the registrar is authorised to disclose information that relates to the exercise of the function.</w:t>
      </w:r>
    </w:p>
    <w:p w14:paraId="34C3C308" w14:textId="77777777" w:rsidR="00CA0927" w:rsidRPr="003B0FF8" w:rsidRDefault="00CA0927" w:rsidP="00CA0927">
      <w:pPr>
        <w:pStyle w:val="PageBreak"/>
      </w:pPr>
      <w:r w:rsidRPr="003B0FF8">
        <w:br w:type="page"/>
      </w:r>
    </w:p>
    <w:p w14:paraId="25EB5DEB" w14:textId="4CDD9653" w:rsidR="002827BE" w:rsidRPr="008D32FB" w:rsidRDefault="008D32FB" w:rsidP="008D32FB">
      <w:pPr>
        <w:pStyle w:val="AH2Part"/>
      </w:pPr>
      <w:bookmarkStart w:id="57" w:name="_Toc170983089"/>
      <w:r w:rsidRPr="008D32FB">
        <w:rPr>
          <w:rStyle w:val="CharPartNo"/>
        </w:rPr>
        <w:lastRenderedPageBreak/>
        <w:t>Part 5</w:t>
      </w:r>
      <w:r w:rsidRPr="003B0FF8">
        <w:tab/>
      </w:r>
      <w:r w:rsidR="002827BE" w:rsidRPr="008D32FB">
        <w:rPr>
          <w:rStyle w:val="CharPartText"/>
        </w:rPr>
        <w:t>Rectification orders</w:t>
      </w:r>
      <w:r w:rsidR="0015012A" w:rsidRPr="008D32FB">
        <w:rPr>
          <w:rStyle w:val="CharPartText"/>
        </w:rPr>
        <w:t xml:space="preserve">, stop work orders </w:t>
      </w:r>
      <w:r w:rsidR="002827BE" w:rsidRPr="008D32FB">
        <w:rPr>
          <w:rStyle w:val="CharPartText"/>
        </w:rPr>
        <w:t>and undertakings</w:t>
      </w:r>
      <w:bookmarkEnd w:id="57"/>
    </w:p>
    <w:p w14:paraId="2842E018" w14:textId="3DBB133B" w:rsidR="007B6DA6" w:rsidRPr="008D32FB" w:rsidRDefault="008D32FB" w:rsidP="008D32FB">
      <w:pPr>
        <w:pStyle w:val="AH3Div"/>
      </w:pPr>
      <w:bookmarkStart w:id="58" w:name="_Toc170983090"/>
      <w:r w:rsidRPr="008D32FB">
        <w:rPr>
          <w:rStyle w:val="CharDivNo"/>
        </w:rPr>
        <w:t>Division 5.1</w:t>
      </w:r>
      <w:r w:rsidRPr="003B0FF8">
        <w:tab/>
      </w:r>
      <w:r w:rsidR="007B6DA6" w:rsidRPr="008D32FB">
        <w:rPr>
          <w:rStyle w:val="CharDivText"/>
        </w:rPr>
        <w:t>Preliminary</w:t>
      </w:r>
      <w:bookmarkEnd w:id="58"/>
    </w:p>
    <w:p w14:paraId="664F330C" w14:textId="5BC55E2F" w:rsidR="00F60531" w:rsidRPr="00E067A1" w:rsidRDefault="008D32FB" w:rsidP="008D32FB">
      <w:pPr>
        <w:pStyle w:val="AH5Sec"/>
      </w:pPr>
      <w:bookmarkStart w:id="59" w:name="_Toc170983091"/>
      <w:r w:rsidRPr="008D32FB">
        <w:rPr>
          <w:rStyle w:val="CharSectNo"/>
        </w:rPr>
        <w:t>44</w:t>
      </w:r>
      <w:r w:rsidRPr="00E067A1">
        <w:tab/>
      </w:r>
      <w:r w:rsidR="00F60531" w:rsidRPr="00E067A1">
        <w:t>Application</w:t>
      </w:r>
      <w:r w:rsidR="00F60531" w:rsidRPr="00E067A1">
        <w:rPr>
          <w:b w:val="0"/>
        </w:rPr>
        <w:t>—</w:t>
      </w:r>
      <w:r w:rsidR="00F60531" w:rsidRPr="00E067A1">
        <w:t xml:space="preserve">pt </w:t>
      </w:r>
      <w:r w:rsidR="0042072A">
        <w:t>5</w:t>
      </w:r>
      <w:bookmarkEnd w:id="59"/>
    </w:p>
    <w:p w14:paraId="07665164" w14:textId="5AD83177" w:rsidR="00F60531" w:rsidRPr="00E067A1" w:rsidRDefault="008D32FB" w:rsidP="008D32FB">
      <w:pPr>
        <w:pStyle w:val="Amain"/>
      </w:pPr>
      <w:r>
        <w:tab/>
      </w:r>
      <w:r w:rsidRPr="00E067A1">
        <w:t>(1)</w:t>
      </w:r>
      <w:r w:rsidRPr="00E067A1">
        <w:tab/>
      </w:r>
      <w:r w:rsidR="00F60531" w:rsidRPr="00E067A1">
        <w:t>This part applies to residential building work for which a development approval is given on or after the day this section commences.</w:t>
      </w:r>
    </w:p>
    <w:p w14:paraId="7B4D30BB" w14:textId="32EE9B64" w:rsidR="00F60531" w:rsidRPr="00E067A1" w:rsidRDefault="008D32FB" w:rsidP="008D32FB">
      <w:pPr>
        <w:pStyle w:val="Amain"/>
      </w:pPr>
      <w:r>
        <w:tab/>
      </w:r>
      <w:r w:rsidRPr="00E067A1">
        <w:t>(2)</w:t>
      </w:r>
      <w:r w:rsidRPr="00E067A1">
        <w:tab/>
      </w:r>
      <w:r w:rsidR="00F60531" w:rsidRPr="00E067A1">
        <w:t>In this section:</w:t>
      </w:r>
    </w:p>
    <w:p w14:paraId="5B537A1B" w14:textId="294C6298" w:rsidR="00F60531" w:rsidRPr="00E067A1" w:rsidRDefault="00F60531" w:rsidP="008D32FB">
      <w:pPr>
        <w:pStyle w:val="aDef"/>
      </w:pPr>
      <w:r w:rsidRPr="005468D7">
        <w:rPr>
          <w:rStyle w:val="charBoldItals"/>
        </w:rPr>
        <w:t>development approval</w:t>
      </w:r>
      <w:r w:rsidRPr="00E067A1">
        <w:rPr>
          <w:bCs/>
          <w:iCs/>
        </w:rPr>
        <w:t xml:space="preserve">—see the </w:t>
      </w:r>
      <w:hyperlink r:id="rId40" w:tooltip="A2023-18" w:history="1">
        <w:r w:rsidRPr="005468D7">
          <w:rPr>
            <w:rStyle w:val="charCitHyperlinkItal"/>
          </w:rPr>
          <w:t>Planning Act 2023</w:t>
        </w:r>
      </w:hyperlink>
      <w:r w:rsidRPr="00E067A1">
        <w:rPr>
          <w:bCs/>
          <w:iCs/>
        </w:rPr>
        <w:t>, dictionary.</w:t>
      </w:r>
    </w:p>
    <w:p w14:paraId="3D707976" w14:textId="5E432DBE" w:rsidR="001452CF" w:rsidRPr="003B0FF8" w:rsidRDefault="008D32FB" w:rsidP="008D32FB">
      <w:pPr>
        <w:pStyle w:val="AH5Sec"/>
      </w:pPr>
      <w:bookmarkStart w:id="60" w:name="_Toc170983092"/>
      <w:r w:rsidRPr="008D32FB">
        <w:rPr>
          <w:rStyle w:val="CharSectNo"/>
        </w:rPr>
        <w:t>45</w:t>
      </w:r>
      <w:r w:rsidRPr="003B0FF8">
        <w:tab/>
      </w:r>
      <w:r w:rsidR="001452CF" w:rsidRPr="003B0FF8">
        <w:t xml:space="preserve">Definitions—pt </w:t>
      </w:r>
      <w:r w:rsidR="0042072A">
        <w:t>5</w:t>
      </w:r>
      <w:bookmarkEnd w:id="60"/>
    </w:p>
    <w:p w14:paraId="3EFD5878" w14:textId="5EC3D392" w:rsidR="00BE061F" w:rsidRPr="003B0FF8" w:rsidRDefault="001452CF" w:rsidP="00A804F9">
      <w:pPr>
        <w:pStyle w:val="Amainreturn"/>
      </w:pPr>
      <w:r w:rsidRPr="003B0FF8">
        <w:t>In this part:</w:t>
      </w:r>
    </w:p>
    <w:p w14:paraId="2F231136" w14:textId="2965E6A3" w:rsidR="00A5625C" w:rsidRPr="003B0FF8" w:rsidRDefault="00A5625C" w:rsidP="008D32FB">
      <w:pPr>
        <w:pStyle w:val="aDef"/>
      </w:pPr>
      <w:r w:rsidRPr="00860DB2">
        <w:rPr>
          <w:rStyle w:val="charBoldItals"/>
        </w:rPr>
        <w:t>authorised contractor</w:t>
      </w:r>
      <w:r w:rsidRPr="003B0FF8">
        <w:t xml:space="preserve">—see section </w:t>
      </w:r>
      <w:r w:rsidR="008D0AB2">
        <w:t>5</w:t>
      </w:r>
      <w:r w:rsidR="0042072A">
        <w:t>5</w:t>
      </w:r>
      <w:r w:rsidR="00024FEE">
        <w:t xml:space="preserve"> </w:t>
      </w:r>
      <w:r w:rsidR="008D0AB2">
        <w:t>(2)</w:t>
      </w:r>
      <w:r w:rsidR="0089389A" w:rsidRPr="003B0FF8">
        <w:t>.</w:t>
      </w:r>
    </w:p>
    <w:p w14:paraId="33A1F4B9" w14:textId="54B15A3E" w:rsidR="008F7557" w:rsidRPr="003B0FF8" w:rsidRDefault="008F7557" w:rsidP="008D32FB">
      <w:pPr>
        <w:pStyle w:val="aDef"/>
      </w:pPr>
      <w:r w:rsidRPr="00860DB2">
        <w:rPr>
          <w:rStyle w:val="charBoldItals"/>
        </w:rPr>
        <w:t>compliance action</w:t>
      </w:r>
      <w:r w:rsidRPr="003B0FF8">
        <w:t xml:space="preserve">—see section </w:t>
      </w:r>
      <w:r w:rsidR="008D0AB2">
        <w:t>6</w:t>
      </w:r>
      <w:r w:rsidR="0042072A">
        <w:t>4</w:t>
      </w:r>
      <w:r w:rsidR="00024FEE">
        <w:t xml:space="preserve"> </w:t>
      </w:r>
      <w:r w:rsidR="008D0AB2">
        <w:t>(1)</w:t>
      </w:r>
      <w:r w:rsidRPr="003B0FF8">
        <w:t>.</w:t>
      </w:r>
    </w:p>
    <w:p w14:paraId="4E1D7694" w14:textId="504C3E2A" w:rsidR="00AC64BD" w:rsidRPr="003B0FF8" w:rsidRDefault="00AC64BD" w:rsidP="008D32FB">
      <w:pPr>
        <w:pStyle w:val="aDef"/>
      </w:pPr>
      <w:r w:rsidRPr="00860DB2">
        <w:rPr>
          <w:rStyle w:val="charBoldItals"/>
        </w:rPr>
        <w:t>compliance cost notice</w:t>
      </w:r>
      <w:r w:rsidRPr="003B0FF8">
        <w:t xml:space="preserve">—see section </w:t>
      </w:r>
      <w:r w:rsidR="008D0AB2">
        <w:t>6</w:t>
      </w:r>
      <w:r w:rsidR="0042072A">
        <w:t>4</w:t>
      </w:r>
      <w:r w:rsidR="00024FEE">
        <w:t xml:space="preserve"> </w:t>
      </w:r>
      <w:r w:rsidR="008D0AB2">
        <w:t>(2)</w:t>
      </w:r>
      <w:r w:rsidR="008F7557" w:rsidRPr="003B0FF8">
        <w:t>.</w:t>
      </w:r>
    </w:p>
    <w:p w14:paraId="7B14CF7E" w14:textId="5FA73571" w:rsidR="001D3E9B" w:rsidRPr="003B0FF8" w:rsidRDefault="001D3E9B" w:rsidP="008D32FB">
      <w:pPr>
        <w:pStyle w:val="aDef"/>
      </w:pPr>
      <w:r w:rsidRPr="00860DB2">
        <w:rPr>
          <w:rStyle w:val="charBoldItals"/>
        </w:rPr>
        <w:t>compliance undertaking</w:t>
      </w:r>
      <w:r w:rsidRPr="003B0FF8">
        <w:t xml:space="preserve">—see section </w:t>
      </w:r>
      <w:r w:rsidR="008D0AB2">
        <w:t>6</w:t>
      </w:r>
      <w:r w:rsidR="0042072A">
        <w:t>2</w:t>
      </w:r>
      <w:r w:rsidR="00024FEE">
        <w:t xml:space="preserve"> </w:t>
      </w:r>
      <w:r w:rsidR="008D0AB2">
        <w:t>(1)</w:t>
      </w:r>
      <w:r w:rsidRPr="003B0FF8">
        <w:t>.</w:t>
      </w:r>
    </w:p>
    <w:p w14:paraId="3201AA53" w14:textId="2E313788" w:rsidR="00C965FB" w:rsidRPr="003B0FF8" w:rsidRDefault="00F27867" w:rsidP="008D32FB">
      <w:pPr>
        <w:pStyle w:val="aDef"/>
      </w:pPr>
      <w:r w:rsidRPr="00860DB2">
        <w:rPr>
          <w:rStyle w:val="charBoldItals"/>
        </w:rPr>
        <w:t>director</w:t>
      </w:r>
      <w:r w:rsidRPr="003B0FF8">
        <w:t xml:space="preserve">, of a </w:t>
      </w:r>
      <w:r w:rsidR="00FA2298" w:rsidRPr="003B0FF8">
        <w:t xml:space="preserve">property developer that is a </w:t>
      </w:r>
      <w:r w:rsidRPr="003B0FF8">
        <w:t xml:space="preserve">corporation—see the </w:t>
      </w:r>
      <w:hyperlink r:id="rId41" w:tooltip="Act 2001 No 50 (Cwlth)" w:history="1">
        <w:r w:rsidR="00860DB2" w:rsidRPr="00860DB2">
          <w:rPr>
            <w:rStyle w:val="charCitHyperlinkAbbrev"/>
          </w:rPr>
          <w:t>Corporations Act</w:t>
        </w:r>
      </w:hyperlink>
      <w:r w:rsidRPr="003B0FF8">
        <w:t>, section 9.</w:t>
      </w:r>
    </w:p>
    <w:p w14:paraId="3AF943AA" w14:textId="7C36522A" w:rsidR="0021470F" w:rsidRPr="003B0FF8" w:rsidRDefault="0021470F" w:rsidP="008D32FB">
      <w:pPr>
        <w:pStyle w:val="aDef"/>
      </w:pPr>
      <w:r w:rsidRPr="00860DB2">
        <w:rPr>
          <w:rStyle w:val="charBoldItals"/>
        </w:rPr>
        <w:t>property developer</w:t>
      </w:r>
      <w:r w:rsidRPr="003B0FF8">
        <w:t>—see section 4</w:t>
      </w:r>
      <w:r w:rsidR="0042072A">
        <w:t>6</w:t>
      </w:r>
      <w:r w:rsidRPr="003B0FF8">
        <w:t>.</w:t>
      </w:r>
    </w:p>
    <w:p w14:paraId="00A4AEA7" w14:textId="06A7E6C4" w:rsidR="005B2A73" w:rsidRPr="003B0FF8" w:rsidRDefault="005B2A73" w:rsidP="008D32FB">
      <w:pPr>
        <w:pStyle w:val="aDef"/>
      </w:pPr>
      <w:r w:rsidRPr="00860DB2">
        <w:rPr>
          <w:rStyle w:val="charBoldItals"/>
        </w:rPr>
        <w:t>proposed rectification order notice</w:t>
      </w:r>
      <w:r w:rsidR="004F3D0F" w:rsidRPr="003B0FF8">
        <w:t xml:space="preserve">—see section </w:t>
      </w:r>
      <w:r w:rsidR="0042072A">
        <w:t>48</w:t>
      </w:r>
      <w:r w:rsidR="00024FEE">
        <w:t xml:space="preserve"> </w:t>
      </w:r>
      <w:r w:rsidR="008D0AB2">
        <w:t>(2)</w:t>
      </w:r>
      <w:r w:rsidR="00D26B97" w:rsidRPr="003B0FF8">
        <w:t>.</w:t>
      </w:r>
    </w:p>
    <w:p w14:paraId="20ABA0C6" w14:textId="62FE0291" w:rsidR="00130F8E" w:rsidRPr="003B0FF8" w:rsidRDefault="00130F8E" w:rsidP="008D32FB">
      <w:pPr>
        <w:pStyle w:val="aDef"/>
      </w:pPr>
      <w:r w:rsidRPr="00860DB2">
        <w:rPr>
          <w:rStyle w:val="charBoldItals"/>
        </w:rPr>
        <w:t>rectification order</w:t>
      </w:r>
      <w:r w:rsidRPr="003B0FF8">
        <w:t xml:space="preserve">—see section </w:t>
      </w:r>
      <w:r w:rsidR="00F27FE4">
        <w:t>49</w:t>
      </w:r>
      <w:r w:rsidR="00024FEE">
        <w:t xml:space="preserve"> </w:t>
      </w:r>
      <w:r w:rsidR="008D0AB2">
        <w:t>(2)</w:t>
      </w:r>
      <w:r w:rsidRPr="003B0FF8">
        <w:t>.</w:t>
      </w:r>
    </w:p>
    <w:p w14:paraId="4E79C4A4" w14:textId="5A2C5DB2" w:rsidR="00BF25A0" w:rsidRPr="003B0FF8" w:rsidRDefault="00E12E80" w:rsidP="008D32FB">
      <w:pPr>
        <w:pStyle w:val="aDef"/>
      </w:pPr>
      <w:r w:rsidRPr="00860DB2">
        <w:rPr>
          <w:rStyle w:val="charBoldItals"/>
        </w:rPr>
        <w:t>rectify</w:t>
      </w:r>
      <w:r w:rsidR="00BF25A0" w:rsidRPr="003B0FF8">
        <w:t>, a serious defect, includes eliminate, minimise or remediate the defect.</w:t>
      </w:r>
    </w:p>
    <w:p w14:paraId="034653FC" w14:textId="41D68144" w:rsidR="00130F8E" w:rsidRPr="003B0FF8" w:rsidRDefault="00130F8E" w:rsidP="00CA61BE">
      <w:pPr>
        <w:pStyle w:val="aDef"/>
        <w:keepNext/>
      </w:pPr>
      <w:r w:rsidRPr="00860DB2">
        <w:rPr>
          <w:rStyle w:val="charBoldItals"/>
        </w:rPr>
        <w:lastRenderedPageBreak/>
        <w:t>required rectification work</w:t>
      </w:r>
      <w:r w:rsidRPr="003B0FF8">
        <w:t>, in relation to a rectification order—see section</w:t>
      </w:r>
      <w:r w:rsidR="0086721C">
        <w:t> </w:t>
      </w:r>
      <w:r w:rsidR="00F27FE4">
        <w:t>49</w:t>
      </w:r>
      <w:r w:rsidR="00024FEE">
        <w:t xml:space="preserve"> </w:t>
      </w:r>
      <w:r w:rsidR="008D0AB2">
        <w:t>(2)</w:t>
      </w:r>
      <w:r w:rsidR="00024FEE">
        <w:t xml:space="preserve"> </w:t>
      </w:r>
      <w:r w:rsidR="008D0AB2">
        <w:t>(a)</w:t>
      </w:r>
      <w:r w:rsidR="002A6AEB" w:rsidRPr="003B0FF8">
        <w:t>.</w:t>
      </w:r>
    </w:p>
    <w:p w14:paraId="21725466" w14:textId="2C98E62D" w:rsidR="0000192B" w:rsidRPr="003B0FF8" w:rsidRDefault="004F7BA7" w:rsidP="008D32FB">
      <w:pPr>
        <w:pStyle w:val="aDef"/>
      </w:pPr>
      <w:r w:rsidRPr="00860DB2">
        <w:rPr>
          <w:rStyle w:val="charBoldItals"/>
        </w:rPr>
        <w:t>stop work order</w:t>
      </w:r>
      <w:r w:rsidRPr="003B0FF8">
        <w:t xml:space="preserve">—see section </w:t>
      </w:r>
      <w:r w:rsidR="008D0AB2">
        <w:t>6</w:t>
      </w:r>
      <w:r w:rsidR="00F27FE4">
        <w:t>0</w:t>
      </w:r>
      <w:r w:rsidR="00024FEE">
        <w:t xml:space="preserve"> </w:t>
      </w:r>
      <w:r w:rsidR="008D0AB2">
        <w:t>(2)</w:t>
      </w:r>
      <w:r w:rsidRPr="003B0FF8">
        <w:t>.</w:t>
      </w:r>
    </w:p>
    <w:p w14:paraId="14AA2E95" w14:textId="45941DAC" w:rsidR="000E531D" w:rsidRPr="003B0FF8" w:rsidRDefault="008D32FB" w:rsidP="008D32FB">
      <w:pPr>
        <w:pStyle w:val="AH5Sec"/>
      </w:pPr>
      <w:bookmarkStart w:id="61" w:name="_Toc170983093"/>
      <w:r w:rsidRPr="008D32FB">
        <w:rPr>
          <w:rStyle w:val="CharSectNo"/>
        </w:rPr>
        <w:t>46</w:t>
      </w:r>
      <w:r w:rsidRPr="003B0FF8">
        <w:tab/>
      </w:r>
      <w:r w:rsidR="000E531D" w:rsidRPr="003B0FF8">
        <w:t xml:space="preserve">Meaning of </w:t>
      </w:r>
      <w:r w:rsidR="000E531D" w:rsidRPr="00860DB2">
        <w:rPr>
          <w:rStyle w:val="charItals"/>
        </w:rPr>
        <w:t>property developer</w:t>
      </w:r>
      <w:r w:rsidR="000E531D" w:rsidRPr="003B0FF8">
        <w:t xml:space="preserve">—pt </w:t>
      </w:r>
      <w:r w:rsidR="00F27FE4">
        <w:t>5</w:t>
      </w:r>
      <w:bookmarkEnd w:id="61"/>
    </w:p>
    <w:p w14:paraId="5FC9B55C" w14:textId="06CC1A28" w:rsidR="000E531D" w:rsidRPr="003B0FF8" w:rsidRDefault="008D32FB" w:rsidP="008D32FB">
      <w:pPr>
        <w:pStyle w:val="Amain"/>
      </w:pPr>
      <w:r>
        <w:tab/>
      </w:r>
      <w:r w:rsidRPr="003B0FF8">
        <w:t>(1)</w:t>
      </w:r>
      <w:r w:rsidRPr="003B0FF8">
        <w:tab/>
      </w:r>
      <w:r w:rsidR="000E531D" w:rsidRPr="003B0FF8">
        <w:t>In this part:</w:t>
      </w:r>
    </w:p>
    <w:p w14:paraId="583F8335" w14:textId="53B00880" w:rsidR="000E531D" w:rsidRPr="003B0FF8" w:rsidRDefault="000E531D" w:rsidP="008D32FB">
      <w:pPr>
        <w:pStyle w:val="aDef"/>
      </w:pPr>
      <w:r w:rsidRPr="00860DB2">
        <w:rPr>
          <w:rStyle w:val="charBoldItals"/>
        </w:rPr>
        <w:t>property developer</w:t>
      </w:r>
      <w:r w:rsidRPr="003B0FF8">
        <w:t>, in relation to residential building work, means</w:t>
      </w:r>
      <w:r w:rsidR="00F83289" w:rsidRPr="003B0FF8">
        <w:t xml:space="preserve"> any of the following:</w:t>
      </w:r>
    </w:p>
    <w:p w14:paraId="17995A9A" w14:textId="2E977F4A" w:rsidR="000E531D" w:rsidRPr="003B0FF8" w:rsidRDefault="008D32FB" w:rsidP="008D32FB">
      <w:pPr>
        <w:pStyle w:val="aDefpara"/>
      </w:pPr>
      <w:r>
        <w:tab/>
      </w:r>
      <w:r w:rsidRPr="003B0FF8">
        <w:t>(a)</w:t>
      </w:r>
      <w:r w:rsidRPr="003B0FF8">
        <w:tab/>
      </w:r>
      <w:r w:rsidR="000E531D" w:rsidRPr="003B0FF8">
        <w:t>a person who contracts or arranges for, or facilitate</w:t>
      </w:r>
      <w:r w:rsidR="004359B2" w:rsidRPr="003B0FF8">
        <w:t>s</w:t>
      </w:r>
      <w:r w:rsidR="000E531D" w:rsidRPr="003B0FF8">
        <w:t xml:space="preserve"> or otherwise cause</w:t>
      </w:r>
      <w:r w:rsidR="004359B2" w:rsidRPr="003B0FF8">
        <w:t>s</w:t>
      </w:r>
      <w:r w:rsidR="000E531D" w:rsidRPr="003B0FF8">
        <w:t xml:space="preserve"> (whether directly or indirectly) the building work</w:t>
      </w:r>
      <w:r w:rsidR="004359B2" w:rsidRPr="003B0FF8">
        <w:t xml:space="preserve"> to be done</w:t>
      </w:r>
      <w:r w:rsidR="000E531D" w:rsidRPr="003B0FF8">
        <w:t>;</w:t>
      </w:r>
    </w:p>
    <w:p w14:paraId="58D49FC4" w14:textId="04FB0796" w:rsidR="00F60531" w:rsidRPr="00E067A1" w:rsidRDefault="008D32FB" w:rsidP="008D32FB">
      <w:pPr>
        <w:pStyle w:val="aDefpara"/>
      </w:pPr>
      <w:r>
        <w:tab/>
      </w:r>
      <w:r w:rsidRPr="00E067A1">
        <w:t>(b)</w:t>
      </w:r>
      <w:r w:rsidRPr="00E067A1">
        <w:tab/>
      </w:r>
      <w:r w:rsidR="00F60531" w:rsidRPr="00E067A1">
        <w:t>the owner of the land on which the building work is undertaken when the building work is undertaken;</w:t>
      </w:r>
    </w:p>
    <w:p w14:paraId="2F14ECA7" w14:textId="2D5EC6D5" w:rsidR="000E531D" w:rsidRPr="003B0FF8" w:rsidRDefault="008D32FB" w:rsidP="008D32FB">
      <w:pPr>
        <w:pStyle w:val="aDefpara"/>
      </w:pPr>
      <w:r>
        <w:tab/>
      </w:r>
      <w:r w:rsidRPr="003B0FF8">
        <w:t>(c)</w:t>
      </w:r>
      <w:r w:rsidRPr="003B0FF8">
        <w:tab/>
      </w:r>
      <w:r w:rsidR="000E531D" w:rsidRPr="003B0FF8">
        <w:t>the principal builder of the building work;</w:t>
      </w:r>
    </w:p>
    <w:p w14:paraId="50C791DE" w14:textId="04E84611" w:rsidR="000E531D" w:rsidRPr="003B0FF8" w:rsidRDefault="008D32FB" w:rsidP="008D32FB">
      <w:pPr>
        <w:pStyle w:val="aDefpara"/>
      </w:pPr>
      <w:r>
        <w:tab/>
      </w:r>
      <w:r w:rsidRPr="003B0FF8">
        <w:t>(d)</w:t>
      </w:r>
      <w:r w:rsidRPr="003B0FF8">
        <w:tab/>
      </w:r>
      <w:r w:rsidR="000E531D" w:rsidRPr="003B0FF8">
        <w:t xml:space="preserve">for </w:t>
      </w:r>
      <w:r w:rsidR="00DE13A9" w:rsidRPr="003B0FF8">
        <w:t xml:space="preserve">a </w:t>
      </w:r>
      <w:r w:rsidR="00F60531" w:rsidRPr="00E067A1">
        <w:t>regulated</w:t>
      </w:r>
      <w:r w:rsidR="00F60531">
        <w:t xml:space="preserve"> </w:t>
      </w:r>
      <w:r w:rsidR="00DE13A9" w:rsidRPr="003B0FF8">
        <w:t>residential building</w:t>
      </w:r>
      <w:r w:rsidR="000E531D" w:rsidRPr="003B0FF8">
        <w:t xml:space="preserve"> under a units plan—the </w:t>
      </w:r>
      <w:r w:rsidR="000E531D" w:rsidRPr="00860DB2">
        <w:rPr>
          <w:rStyle w:val="charBoldItals"/>
        </w:rPr>
        <w:t>developer</w:t>
      </w:r>
      <w:r w:rsidR="0000192B" w:rsidRPr="003B0FF8">
        <w:t>,</w:t>
      </w:r>
      <w:r w:rsidR="000E531D" w:rsidRPr="003B0FF8">
        <w:t xml:space="preserve"> as defined in the </w:t>
      </w:r>
      <w:hyperlink r:id="rId42" w:tooltip="A2001-16" w:history="1">
        <w:r w:rsidR="00860DB2" w:rsidRPr="00860DB2">
          <w:rPr>
            <w:rStyle w:val="charCitHyperlinkItal"/>
          </w:rPr>
          <w:t>Unit Titles Act 2001</w:t>
        </w:r>
      </w:hyperlink>
      <w:r w:rsidR="000E531D" w:rsidRPr="003B0FF8">
        <w:t>, dictionary</w:t>
      </w:r>
      <w:r w:rsidR="0000192B" w:rsidRPr="003B0FF8">
        <w:t>, in relation to the units plan</w:t>
      </w:r>
      <w:r w:rsidR="000E531D" w:rsidRPr="003B0FF8">
        <w:t>;</w:t>
      </w:r>
    </w:p>
    <w:p w14:paraId="3FB58738" w14:textId="6DAD655D" w:rsidR="0045216B" w:rsidRPr="003B0FF8" w:rsidRDefault="008D32FB" w:rsidP="008D32FB">
      <w:pPr>
        <w:pStyle w:val="aDefpara"/>
      </w:pPr>
      <w:r>
        <w:tab/>
      </w:r>
      <w:r w:rsidRPr="003B0FF8">
        <w:t>(e)</w:t>
      </w:r>
      <w:r w:rsidRPr="003B0FF8">
        <w:tab/>
      </w:r>
      <w:r w:rsidR="000E531D" w:rsidRPr="003B0FF8">
        <w:t>a</w:t>
      </w:r>
      <w:r w:rsidR="0021470F" w:rsidRPr="003B0FF8">
        <w:t xml:space="preserve"> </w:t>
      </w:r>
      <w:r w:rsidR="000E531D" w:rsidRPr="003B0FF8">
        <w:t>person prescribed by regulation.</w:t>
      </w:r>
    </w:p>
    <w:p w14:paraId="77E82996" w14:textId="5F14274D" w:rsidR="005E72A8" w:rsidRPr="003B0FF8" w:rsidRDefault="008D32FB" w:rsidP="008D32FB">
      <w:pPr>
        <w:pStyle w:val="Amain"/>
      </w:pPr>
      <w:r>
        <w:tab/>
      </w:r>
      <w:r w:rsidRPr="003B0FF8">
        <w:t>(2)</w:t>
      </w:r>
      <w:r w:rsidRPr="003B0FF8">
        <w:tab/>
      </w:r>
      <w:r w:rsidR="005E72A8" w:rsidRPr="003B0FF8">
        <w:t xml:space="preserve">A regulation may exclude a person from </w:t>
      </w:r>
      <w:r w:rsidR="007C3B4A" w:rsidRPr="003B0FF8">
        <w:t xml:space="preserve">the definition of </w:t>
      </w:r>
      <w:r w:rsidR="007C3B4A" w:rsidRPr="00860DB2">
        <w:rPr>
          <w:rStyle w:val="charBoldItals"/>
        </w:rPr>
        <w:t>property developer</w:t>
      </w:r>
      <w:r w:rsidR="00AF7C9C" w:rsidRPr="003B0FF8">
        <w:t>.</w:t>
      </w:r>
      <w:r w:rsidR="005E72A8" w:rsidRPr="003B0FF8">
        <w:t xml:space="preserve"> </w:t>
      </w:r>
    </w:p>
    <w:p w14:paraId="4509AC78" w14:textId="2334ACB6" w:rsidR="000E531D" w:rsidRPr="003B0FF8" w:rsidRDefault="008D32FB" w:rsidP="008D32FB">
      <w:pPr>
        <w:pStyle w:val="Amain"/>
      </w:pPr>
      <w:r>
        <w:tab/>
      </w:r>
      <w:r w:rsidRPr="003B0FF8">
        <w:t>(3)</w:t>
      </w:r>
      <w:r w:rsidRPr="003B0FF8">
        <w:tab/>
      </w:r>
      <w:r w:rsidR="000E531D" w:rsidRPr="003B0FF8">
        <w:t>In this section:</w:t>
      </w:r>
    </w:p>
    <w:p w14:paraId="4ED2ED61" w14:textId="43E5A807" w:rsidR="00E260D2" w:rsidRPr="003B0FF8" w:rsidRDefault="00F60531" w:rsidP="008D32FB">
      <w:pPr>
        <w:pStyle w:val="aDef"/>
      </w:pPr>
      <w:r w:rsidRPr="005468D7">
        <w:rPr>
          <w:rStyle w:val="charBoldItals"/>
        </w:rPr>
        <w:t>building</w:t>
      </w:r>
      <w:r>
        <w:rPr>
          <w:rStyle w:val="charBoldItals"/>
        </w:rPr>
        <w:t xml:space="preserve"> </w:t>
      </w:r>
      <w:r w:rsidR="00E260D2" w:rsidRPr="00860DB2">
        <w:rPr>
          <w:rStyle w:val="charBoldItals"/>
        </w:rPr>
        <w:t>commencement notice</w:t>
      </w:r>
      <w:r w:rsidR="00E260D2" w:rsidRPr="003B0FF8">
        <w:t xml:space="preserve">, in relation to residential building work, means </w:t>
      </w:r>
      <w:r w:rsidR="00E8787F" w:rsidRPr="003B0FF8">
        <w:t>a</w:t>
      </w:r>
      <w:r w:rsidR="00E260D2" w:rsidRPr="003B0FF8">
        <w:t xml:space="preserve"> notice issued under the </w:t>
      </w:r>
      <w:hyperlink r:id="rId43" w:tooltip="A2004-11" w:history="1">
        <w:r w:rsidR="00860DB2" w:rsidRPr="00860DB2">
          <w:rPr>
            <w:rStyle w:val="charCitHyperlinkItal"/>
          </w:rPr>
          <w:t>Building Act 2004</w:t>
        </w:r>
      </w:hyperlink>
      <w:r w:rsidR="00E260D2" w:rsidRPr="003B0FF8">
        <w:t>, section</w:t>
      </w:r>
      <w:r>
        <w:t> </w:t>
      </w:r>
      <w:r w:rsidR="00E260D2" w:rsidRPr="003B0FF8">
        <w:t>37</w:t>
      </w:r>
      <w:r w:rsidR="007B7C27" w:rsidRPr="003B0FF8">
        <w:t xml:space="preserve"> for the building work</w:t>
      </w:r>
      <w:r w:rsidR="00E260D2" w:rsidRPr="003B0FF8">
        <w:t>.</w:t>
      </w:r>
    </w:p>
    <w:p w14:paraId="53AC50F2" w14:textId="01CC7A92" w:rsidR="000E531D" w:rsidRPr="003B0FF8" w:rsidRDefault="000E531D" w:rsidP="008D32FB">
      <w:pPr>
        <w:pStyle w:val="aDef"/>
      </w:pPr>
      <w:r w:rsidRPr="00860DB2">
        <w:rPr>
          <w:rStyle w:val="charBoldItals"/>
        </w:rPr>
        <w:t>principal builder</w:t>
      </w:r>
      <w:r w:rsidRPr="003B0FF8">
        <w:t xml:space="preserve">, in relation to residential building work, means the person stated to be the builder in the </w:t>
      </w:r>
      <w:r w:rsidR="009C49BB" w:rsidRPr="00E067A1">
        <w:t>building</w:t>
      </w:r>
      <w:r w:rsidR="009C49BB">
        <w:t xml:space="preserve"> </w:t>
      </w:r>
      <w:r w:rsidRPr="003B0FF8">
        <w:t>commencement notice for the building work.</w:t>
      </w:r>
    </w:p>
    <w:p w14:paraId="2A765542" w14:textId="351AA676" w:rsidR="0000192B" w:rsidRPr="003B0FF8" w:rsidRDefault="0000192B" w:rsidP="008D32FB">
      <w:pPr>
        <w:pStyle w:val="aDef"/>
      </w:pPr>
      <w:r w:rsidRPr="00860DB2">
        <w:rPr>
          <w:rStyle w:val="charBoldItals"/>
        </w:rPr>
        <w:t>units plan</w:t>
      </w:r>
      <w:r w:rsidRPr="003B0FF8">
        <w:t xml:space="preserve">—see the </w:t>
      </w:r>
      <w:hyperlink r:id="rId44" w:tooltip="A2001-16" w:history="1">
        <w:r w:rsidR="00860DB2" w:rsidRPr="00860DB2">
          <w:rPr>
            <w:rStyle w:val="charCitHyperlinkItal"/>
          </w:rPr>
          <w:t>Unit Titles Act 2001</w:t>
        </w:r>
      </w:hyperlink>
      <w:r w:rsidRPr="003B0FF8">
        <w:t>, dictionary.</w:t>
      </w:r>
    </w:p>
    <w:p w14:paraId="6EF2EA99" w14:textId="591EDC12" w:rsidR="008320F5" w:rsidRPr="003B0FF8" w:rsidRDefault="008D32FB" w:rsidP="008D32FB">
      <w:pPr>
        <w:pStyle w:val="AH5Sec"/>
      </w:pPr>
      <w:bookmarkStart w:id="62" w:name="_Toc170983094"/>
      <w:r w:rsidRPr="008D32FB">
        <w:rPr>
          <w:rStyle w:val="CharSectNo"/>
        </w:rPr>
        <w:lastRenderedPageBreak/>
        <w:t>47</w:t>
      </w:r>
      <w:r w:rsidRPr="003B0FF8">
        <w:tab/>
      </w:r>
      <w:r w:rsidR="008320F5" w:rsidRPr="003B0FF8">
        <w:t xml:space="preserve">Meaning of </w:t>
      </w:r>
      <w:r w:rsidR="008320F5" w:rsidRPr="00860DB2">
        <w:rPr>
          <w:rStyle w:val="charItals"/>
        </w:rPr>
        <w:t>serious defect</w:t>
      </w:r>
      <w:bookmarkEnd w:id="62"/>
    </w:p>
    <w:p w14:paraId="0B1AB5B9" w14:textId="36D27FA2" w:rsidR="008320F5" w:rsidRPr="003B0FF8" w:rsidRDefault="008D32FB" w:rsidP="00C13F6B">
      <w:pPr>
        <w:pStyle w:val="Amain"/>
        <w:keepNext/>
      </w:pPr>
      <w:r>
        <w:tab/>
      </w:r>
      <w:r w:rsidRPr="003B0FF8">
        <w:t>(1)</w:t>
      </w:r>
      <w:r w:rsidRPr="003B0FF8">
        <w:tab/>
      </w:r>
      <w:r w:rsidR="000273B8" w:rsidRPr="003B0FF8">
        <w:t>In</w:t>
      </w:r>
      <w:r w:rsidR="008320F5" w:rsidRPr="003B0FF8">
        <w:t xml:space="preserve"> this Act:</w:t>
      </w:r>
    </w:p>
    <w:p w14:paraId="46243991" w14:textId="7D5C3145" w:rsidR="005206C1" w:rsidRPr="003B0FF8" w:rsidRDefault="005206C1" w:rsidP="008D32FB">
      <w:pPr>
        <w:pStyle w:val="aDef"/>
      </w:pPr>
      <w:r w:rsidRPr="00860DB2">
        <w:rPr>
          <w:rStyle w:val="charBoldItals"/>
        </w:rPr>
        <w:t>serious defect</w:t>
      </w:r>
      <w:r w:rsidRPr="003B0FF8">
        <w:t>, in relation to a building, means—</w:t>
      </w:r>
    </w:p>
    <w:p w14:paraId="53D41192" w14:textId="30168DF5" w:rsidR="005206C1" w:rsidRPr="003B0FF8" w:rsidRDefault="008D32FB" w:rsidP="008D32FB">
      <w:pPr>
        <w:pStyle w:val="aDefpara"/>
      </w:pPr>
      <w:r>
        <w:tab/>
      </w:r>
      <w:r w:rsidRPr="003B0FF8">
        <w:t>(a)</w:t>
      </w:r>
      <w:r w:rsidRPr="003B0FF8">
        <w:tab/>
      </w:r>
      <w:r w:rsidR="005206C1" w:rsidRPr="003B0FF8">
        <w:t xml:space="preserve">a defect in a building element that is attributable to a failure to comply with </w:t>
      </w:r>
      <w:r w:rsidR="00EA7B56" w:rsidRPr="003B0FF8">
        <w:t>a</w:t>
      </w:r>
      <w:r w:rsidR="005206C1" w:rsidRPr="003B0FF8">
        <w:t xml:space="preserve"> performance requirement of the building code, </w:t>
      </w:r>
      <w:r w:rsidR="005350E2" w:rsidRPr="003B0FF8">
        <w:t>the relevant</w:t>
      </w:r>
      <w:r w:rsidR="005206C1" w:rsidRPr="003B0FF8">
        <w:t xml:space="preserve"> Australian Standard</w:t>
      </w:r>
      <w:r w:rsidR="005350E2" w:rsidRPr="003B0FF8">
        <w:t>s</w:t>
      </w:r>
      <w:r w:rsidR="005206C1" w:rsidRPr="003B0FF8">
        <w:t xml:space="preserve"> or </w:t>
      </w:r>
      <w:r w:rsidR="005350E2" w:rsidRPr="003B0FF8">
        <w:t xml:space="preserve">the relevant </w:t>
      </w:r>
      <w:r w:rsidR="005206C1" w:rsidRPr="003B0FF8">
        <w:t>approved plan</w:t>
      </w:r>
      <w:r w:rsidR="00EA7B56" w:rsidRPr="003B0FF8">
        <w:t>s</w:t>
      </w:r>
      <w:r w:rsidR="005733B5" w:rsidRPr="003B0FF8">
        <w:t xml:space="preserve"> for </w:t>
      </w:r>
      <w:r w:rsidR="005350E2" w:rsidRPr="003B0FF8">
        <w:t xml:space="preserve">the </w:t>
      </w:r>
      <w:r w:rsidR="005733B5" w:rsidRPr="003B0FF8">
        <w:t>building work; or</w:t>
      </w:r>
    </w:p>
    <w:p w14:paraId="15E04AE2" w14:textId="6C50BC81" w:rsidR="005733B5" w:rsidRPr="003B0FF8" w:rsidRDefault="008D32FB" w:rsidP="008D32FB">
      <w:pPr>
        <w:pStyle w:val="aDefpara"/>
      </w:pPr>
      <w:r>
        <w:tab/>
      </w:r>
      <w:r w:rsidRPr="003B0FF8">
        <w:t>(b)</w:t>
      </w:r>
      <w:r w:rsidRPr="003B0FF8">
        <w:tab/>
      </w:r>
      <w:r w:rsidR="005733B5" w:rsidRPr="003B0FF8">
        <w:t>a defect in a building product or building element that—</w:t>
      </w:r>
    </w:p>
    <w:p w14:paraId="118F886C" w14:textId="17338EF6" w:rsidR="002F2461" w:rsidRPr="003B0FF8" w:rsidRDefault="008D32FB" w:rsidP="008D32FB">
      <w:pPr>
        <w:pStyle w:val="aDefsubpara"/>
      </w:pPr>
      <w:r>
        <w:tab/>
      </w:r>
      <w:r w:rsidRPr="003B0FF8">
        <w:t>(i)</w:t>
      </w:r>
      <w:r w:rsidRPr="003B0FF8">
        <w:tab/>
      </w:r>
      <w:r w:rsidR="005733B5" w:rsidRPr="003B0FF8">
        <w:t>is attributable to defective design, defective work</w:t>
      </w:r>
      <w:r w:rsidR="000C427C" w:rsidRPr="003B0FF8">
        <w:t xml:space="preserve"> </w:t>
      </w:r>
      <w:r w:rsidR="008D48DC" w:rsidRPr="003B0FF8">
        <w:t>or defective materials; and</w:t>
      </w:r>
    </w:p>
    <w:p w14:paraId="27026B27" w14:textId="30003FB8" w:rsidR="008D48DC" w:rsidRPr="003B0FF8" w:rsidRDefault="008D32FB" w:rsidP="008D32FB">
      <w:pPr>
        <w:pStyle w:val="aDefsubpara"/>
      </w:pPr>
      <w:r>
        <w:tab/>
      </w:r>
      <w:r w:rsidRPr="003B0FF8">
        <w:t>(ii)</w:t>
      </w:r>
      <w:r w:rsidRPr="003B0FF8">
        <w:tab/>
      </w:r>
      <w:r w:rsidR="008D48DC" w:rsidRPr="003B0FF8">
        <w:t>causes or is likely to cause—</w:t>
      </w:r>
    </w:p>
    <w:p w14:paraId="63618D34" w14:textId="75311694" w:rsidR="008D48DC" w:rsidRPr="003B0FF8" w:rsidRDefault="008D32FB" w:rsidP="008D32FB">
      <w:pPr>
        <w:pStyle w:val="Asubsubpara"/>
      </w:pPr>
      <w:r>
        <w:tab/>
      </w:r>
      <w:r w:rsidRPr="003B0FF8">
        <w:t>(A)</w:t>
      </w:r>
      <w:r w:rsidRPr="003B0FF8">
        <w:tab/>
      </w:r>
      <w:r w:rsidR="008D48DC" w:rsidRPr="003B0FF8">
        <w:t>the inability to live in or use any part of the building for its intended purpose; or</w:t>
      </w:r>
    </w:p>
    <w:p w14:paraId="5EACCB66" w14:textId="773C212D" w:rsidR="008D48DC" w:rsidRPr="003B0FF8" w:rsidRDefault="008D32FB" w:rsidP="008D32FB">
      <w:pPr>
        <w:pStyle w:val="Asubsubpara"/>
      </w:pPr>
      <w:r>
        <w:tab/>
      </w:r>
      <w:r w:rsidRPr="003B0FF8">
        <w:t>(B)</w:t>
      </w:r>
      <w:r w:rsidRPr="003B0FF8">
        <w:tab/>
      </w:r>
      <w:r w:rsidR="008D48DC" w:rsidRPr="003B0FF8">
        <w:t>the destruction of any part of the building; or</w:t>
      </w:r>
    </w:p>
    <w:p w14:paraId="167F639F" w14:textId="58D1AD76" w:rsidR="008D48DC" w:rsidRPr="003B0FF8" w:rsidRDefault="008D32FB" w:rsidP="008D32FB">
      <w:pPr>
        <w:pStyle w:val="Asubsubpara"/>
      </w:pPr>
      <w:r>
        <w:tab/>
      </w:r>
      <w:r w:rsidRPr="003B0FF8">
        <w:t>(C)</w:t>
      </w:r>
      <w:r w:rsidRPr="003B0FF8">
        <w:tab/>
      </w:r>
      <w:r w:rsidR="008D48DC" w:rsidRPr="003B0FF8">
        <w:t xml:space="preserve">a threat of collapse of </w:t>
      </w:r>
      <w:r w:rsidR="00D57898" w:rsidRPr="003B0FF8">
        <w:t>any part of the</w:t>
      </w:r>
      <w:r w:rsidR="008D48DC" w:rsidRPr="003B0FF8">
        <w:t xml:space="preserve"> buildin</w:t>
      </w:r>
      <w:r w:rsidR="00D57898" w:rsidRPr="003B0FF8">
        <w:t>g; or</w:t>
      </w:r>
    </w:p>
    <w:p w14:paraId="7CFC5B8A" w14:textId="705C8C28" w:rsidR="00D57898" w:rsidRPr="003B0FF8" w:rsidRDefault="008D32FB" w:rsidP="008D32FB">
      <w:pPr>
        <w:pStyle w:val="aDefpara"/>
      </w:pPr>
      <w:r>
        <w:tab/>
      </w:r>
      <w:r w:rsidRPr="003B0FF8">
        <w:t>(c)</w:t>
      </w:r>
      <w:r w:rsidRPr="003B0FF8">
        <w:tab/>
      </w:r>
      <w:r w:rsidR="00D57898" w:rsidRPr="003B0FF8">
        <w:t>a thing prescribed by regulation.</w:t>
      </w:r>
    </w:p>
    <w:p w14:paraId="3FBE4FC1" w14:textId="44774890" w:rsidR="00172880" w:rsidRPr="003B0FF8" w:rsidRDefault="008D32FB" w:rsidP="008D32FB">
      <w:pPr>
        <w:pStyle w:val="Amain"/>
      </w:pPr>
      <w:r>
        <w:tab/>
      </w:r>
      <w:r w:rsidRPr="003B0FF8">
        <w:t>(2)</w:t>
      </w:r>
      <w:r w:rsidRPr="003B0FF8">
        <w:tab/>
      </w:r>
      <w:r w:rsidR="00172880" w:rsidRPr="003B0FF8">
        <w:t>In this section:</w:t>
      </w:r>
    </w:p>
    <w:p w14:paraId="1F877576" w14:textId="12B18879" w:rsidR="002425C6" w:rsidRPr="003B0FF8" w:rsidRDefault="002425C6" w:rsidP="008D32FB">
      <w:pPr>
        <w:pStyle w:val="aDef"/>
      </w:pPr>
      <w:r w:rsidRPr="00860DB2">
        <w:rPr>
          <w:rStyle w:val="charBoldItals"/>
        </w:rPr>
        <w:t>above grade wall</w:t>
      </w:r>
      <w:r w:rsidRPr="003B0FF8">
        <w:rPr>
          <w:lang w:eastAsia="en-AU"/>
        </w:rPr>
        <w:t>, in relation to a building, means a wall above the level of the ground surrounding the building.</w:t>
      </w:r>
    </w:p>
    <w:p w14:paraId="0A4274A0" w14:textId="360C2DE0" w:rsidR="00172880" w:rsidRPr="003B0FF8" w:rsidRDefault="00172880" w:rsidP="008D32FB">
      <w:pPr>
        <w:pStyle w:val="aDef"/>
      </w:pPr>
      <w:r w:rsidRPr="00860DB2">
        <w:rPr>
          <w:rStyle w:val="charBoldItals"/>
        </w:rPr>
        <w:t>approved plan</w:t>
      </w:r>
      <w:r w:rsidR="00EA7B56" w:rsidRPr="00860DB2">
        <w:rPr>
          <w:rStyle w:val="charBoldItals"/>
        </w:rPr>
        <w:t>s</w:t>
      </w:r>
      <w:r w:rsidRPr="003B0FF8">
        <w:t xml:space="preserve">—see the </w:t>
      </w:r>
      <w:hyperlink r:id="rId45" w:tooltip="A2004-11" w:history="1">
        <w:r w:rsidR="00860DB2" w:rsidRPr="00860DB2">
          <w:rPr>
            <w:rStyle w:val="charCitHyperlinkItal"/>
          </w:rPr>
          <w:t>Building Act 2004</w:t>
        </w:r>
      </w:hyperlink>
      <w:r w:rsidRPr="003B0FF8">
        <w:t>, dictionary.</w:t>
      </w:r>
    </w:p>
    <w:p w14:paraId="3B601571" w14:textId="4227A1AE" w:rsidR="00E92D82" w:rsidRPr="003B0FF8" w:rsidRDefault="00E92D82" w:rsidP="008D32FB">
      <w:pPr>
        <w:pStyle w:val="aDef"/>
      </w:pPr>
      <w:r w:rsidRPr="00860DB2">
        <w:rPr>
          <w:rStyle w:val="charBoldItals"/>
        </w:rPr>
        <w:t>below grade wall</w:t>
      </w:r>
      <w:r w:rsidRPr="003B0FF8">
        <w:rPr>
          <w:lang w:eastAsia="en-AU"/>
        </w:rPr>
        <w:t>, in relation to a building, means a wall below the level of the ground surrounding the building.</w:t>
      </w:r>
    </w:p>
    <w:p w14:paraId="05D911DB" w14:textId="108E8598" w:rsidR="007E6402" w:rsidRPr="003B0FF8" w:rsidRDefault="00172880" w:rsidP="008D32FB">
      <w:pPr>
        <w:pStyle w:val="aDef"/>
      </w:pPr>
      <w:r w:rsidRPr="00860DB2">
        <w:rPr>
          <w:rStyle w:val="charBoldItals"/>
        </w:rPr>
        <w:t>building element</w:t>
      </w:r>
      <w:r w:rsidR="006D477C" w:rsidRPr="003B0FF8">
        <w:t>, in relation to a building</w:t>
      </w:r>
      <w:r w:rsidR="007E6402" w:rsidRPr="003B0FF8">
        <w:t>—</w:t>
      </w:r>
    </w:p>
    <w:p w14:paraId="17820E8E" w14:textId="2979DEEE" w:rsidR="00172880" w:rsidRPr="003B0FF8" w:rsidRDefault="008D32FB" w:rsidP="008D32FB">
      <w:pPr>
        <w:pStyle w:val="aDefpara"/>
      </w:pPr>
      <w:r>
        <w:tab/>
      </w:r>
      <w:r w:rsidRPr="003B0FF8">
        <w:t>(a)</w:t>
      </w:r>
      <w:r w:rsidRPr="003B0FF8">
        <w:tab/>
      </w:r>
      <w:r w:rsidR="00172880" w:rsidRPr="003B0FF8">
        <w:t>means</w:t>
      </w:r>
      <w:r w:rsidR="006D477C" w:rsidRPr="003B0FF8">
        <w:t xml:space="preserve"> any of the following:</w:t>
      </w:r>
    </w:p>
    <w:p w14:paraId="3FDFEFBE" w14:textId="14995335" w:rsidR="006D477C" w:rsidRPr="003B0FF8" w:rsidRDefault="008D32FB" w:rsidP="008D32FB">
      <w:pPr>
        <w:pStyle w:val="aDefsubpara"/>
        <w:rPr>
          <w:lang w:eastAsia="en-AU"/>
        </w:rPr>
      </w:pPr>
      <w:r>
        <w:rPr>
          <w:lang w:eastAsia="en-AU"/>
        </w:rPr>
        <w:tab/>
      </w:r>
      <w:r w:rsidRPr="003B0FF8">
        <w:rPr>
          <w:lang w:eastAsia="en-AU"/>
        </w:rPr>
        <w:t>(i)</w:t>
      </w:r>
      <w:r w:rsidRPr="003B0FF8">
        <w:rPr>
          <w:lang w:eastAsia="en-AU"/>
        </w:rPr>
        <w:tab/>
      </w:r>
      <w:r w:rsidR="006D477C" w:rsidRPr="003B0FF8">
        <w:rPr>
          <w:lang w:eastAsia="en-AU"/>
        </w:rPr>
        <w:t xml:space="preserve">the fire safety systems for the building within the meaning </w:t>
      </w:r>
      <w:r w:rsidR="007D45C6" w:rsidRPr="003B0FF8">
        <w:rPr>
          <w:lang w:eastAsia="en-AU"/>
        </w:rPr>
        <w:t>of</w:t>
      </w:r>
      <w:r w:rsidR="006D477C" w:rsidRPr="003B0FF8">
        <w:rPr>
          <w:lang w:eastAsia="en-AU"/>
        </w:rPr>
        <w:t xml:space="preserve"> the building code;</w:t>
      </w:r>
    </w:p>
    <w:p w14:paraId="0CFD2D35" w14:textId="5919D82B" w:rsidR="006D477C" w:rsidRPr="003B0FF8" w:rsidRDefault="008D32FB" w:rsidP="008D32FB">
      <w:pPr>
        <w:pStyle w:val="aDefsubpara"/>
        <w:rPr>
          <w:lang w:eastAsia="en-AU"/>
        </w:rPr>
      </w:pPr>
      <w:r>
        <w:rPr>
          <w:lang w:eastAsia="en-AU"/>
        </w:rPr>
        <w:lastRenderedPageBreak/>
        <w:tab/>
      </w:r>
      <w:r w:rsidRPr="003B0FF8">
        <w:rPr>
          <w:lang w:eastAsia="en-AU"/>
        </w:rPr>
        <w:t>(ii)</w:t>
      </w:r>
      <w:r w:rsidRPr="003B0FF8">
        <w:rPr>
          <w:lang w:eastAsia="en-AU"/>
        </w:rPr>
        <w:tab/>
      </w:r>
      <w:r w:rsidR="006D477C" w:rsidRPr="003B0FF8">
        <w:rPr>
          <w:lang w:eastAsia="en-AU"/>
        </w:rPr>
        <w:t>waterproofing</w:t>
      </w:r>
      <w:r w:rsidR="003F2FE1" w:rsidRPr="003B0FF8">
        <w:rPr>
          <w:lang w:eastAsia="en-AU"/>
        </w:rPr>
        <w:t xml:space="preserve"> of the building</w:t>
      </w:r>
      <w:r w:rsidR="006D477C" w:rsidRPr="003B0FF8">
        <w:rPr>
          <w:lang w:eastAsia="en-AU"/>
        </w:rPr>
        <w:t>;</w:t>
      </w:r>
    </w:p>
    <w:p w14:paraId="67BC1448" w14:textId="4F86C123" w:rsidR="006D477C" w:rsidRPr="003B0FF8" w:rsidRDefault="008D32FB" w:rsidP="008D32FB">
      <w:pPr>
        <w:pStyle w:val="aDefsubpara"/>
        <w:rPr>
          <w:lang w:eastAsia="en-AU"/>
        </w:rPr>
      </w:pPr>
      <w:r>
        <w:rPr>
          <w:lang w:eastAsia="en-AU"/>
        </w:rPr>
        <w:tab/>
      </w:r>
      <w:r w:rsidRPr="003B0FF8">
        <w:rPr>
          <w:lang w:eastAsia="en-AU"/>
        </w:rPr>
        <w:t>(iii)</w:t>
      </w:r>
      <w:r w:rsidRPr="003B0FF8">
        <w:rPr>
          <w:lang w:eastAsia="en-AU"/>
        </w:rPr>
        <w:tab/>
      </w:r>
      <w:r w:rsidR="006D477C" w:rsidRPr="003B0FF8">
        <w:rPr>
          <w:lang w:eastAsia="en-AU"/>
        </w:rPr>
        <w:t xml:space="preserve">an internal or external load-bearing component of </w:t>
      </w:r>
      <w:r w:rsidR="003F2FE1" w:rsidRPr="003B0FF8">
        <w:rPr>
          <w:lang w:eastAsia="en-AU"/>
        </w:rPr>
        <w:t>the</w:t>
      </w:r>
      <w:r w:rsidR="006D477C" w:rsidRPr="003B0FF8">
        <w:rPr>
          <w:lang w:eastAsia="en-AU"/>
        </w:rPr>
        <w:t xml:space="preserve"> building that is essential to the stability of the building, or a part of it</w:t>
      </w:r>
      <w:r w:rsidR="007E6402" w:rsidRPr="003B0FF8">
        <w:rPr>
          <w:lang w:eastAsia="en-AU"/>
        </w:rPr>
        <w:t xml:space="preserve">, </w:t>
      </w:r>
      <w:r w:rsidR="006D477C" w:rsidRPr="003B0FF8">
        <w:rPr>
          <w:lang w:eastAsia="en-AU"/>
        </w:rPr>
        <w:t>including in-ground and other foundations and footings, floors, walls, roofs, columns and beams</w:t>
      </w:r>
      <w:r w:rsidR="007E6402" w:rsidRPr="003B0FF8">
        <w:rPr>
          <w:lang w:eastAsia="en-AU"/>
        </w:rPr>
        <w:t>;</w:t>
      </w:r>
    </w:p>
    <w:p w14:paraId="3562F9AE" w14:textId="7FAC3B8B" w:rsidR="006D477C" w:rsidRPr="003B0FF8" w:rsidRDefault="008D32FB" w:rsidP="008D32FB">
      <w:pPr>
        <w:pStyle w:val="aDefsubpara"/>
        <w:rPr>
          <w:lang w:eastAsia="en-AU"/>
        </w:rPr>
      </w:pPr>
      <w:r>
        <w:rPr>
          <w:lang w:eastAsia="en-AU"/>
        </w:rPr>
        <w:tab/>
      </w:r>
      <w:r w:rsidRPr="003B0FF8">
        <w:rPr>
          <w:lang w:eastAsia="en-AU"/>
        </w:rPr>
        <w:t>(iv)</w:t>
      </w:r>
      <w:r w:rsidRPr="003B0FF8">
        <w:rPr>
          <w:lang w:eastAsia="en-AU"/>
        </w:rPr>
        <w:tab/>
      </w:r>
      <w:r w:rsidR="006D477C" w:rsidRPr="003B0FF8">
        <w:rPr>
          <w:lang w:eastAsia="en-AU"/>
        </w:rPr>
        <w:t xml:space="preserve">a component of </w:t>
      </w:r>
      <w:r w:rsidR="007E6402" w:rsidRPr="003B0FF8">
        <w:rPr>
          <w:lang w:eastAsia="en-AU"/>
        </w:rPr>
        <w:t>the</w:t>
      </w:r>
      <w:r w:rsidR="006D477C" w:rsidRPr="003B0FF8">
        <w:rPr>
          <w:lang w:eastAsia="en-AU"/>
        </w:rPr>
        <w:t xml:space="preserve"> building that is part of the building enclosure</w:t>
      </w:r>
      <w:r w:rsidR="00632FFF" w:rsidRPr="003B0FF8">
        <w:rPr>
          <w:lang w:eastAsia="en-AU"/>
        </w:rPr>
        <w:t>;</w:t>
      </w:r>
    </w:p>
    <w:p w14:paraId="311154CA" w14:textId="0D754FEA" w:rsidR="006D477C" w:rsidRPr="003B0FF8" w:rsidRDefault="008D32FB" w:rsidP="008D32FB">
      <w:pPr>
        <w:pStyle w:val="aDefsubpara"/>
        <w:rPr>
          <w:lang w:eastAsia="en-AU"/>
        </w:rPr>
      </w:pPr>
      <w:r>
        <w:rPr>
          <w:lang w:eastAsia="en-AU"/>
        </w:rPr>
        <w:tab/>
      </w:r>
      <w:r w:rsidRPr="003B0FF8">
        <w:rPr>
          <w:lang w:eastAsia="en-AU"/>
        </w:rPr>
        <w:t>(v)</w:t>
      </w:r>
      <w:r w:rsidRPr="003B0FF8">
        <w:rPr>
          <w:lang w:eastAsia="en-AU"/>
        </w:rPr>
        <w:tab/>
      </w:r>
      <w:r w:rsidR="006D477C" w:rsidRPr="003B0FF8">
        <w:rPr>
          <w:lang w:eastAsia="en-AU"/>
        </w:rPr>
        <w:t xml:space="preserve">those aspects of the mechanical, plumbing and electrical services for </w:t>
      </w:r>
      <w:r w:rsidR="007E6402" w:rsidRPr="003B0FF8">
        <w:rPr>
          <w:lang w:eastAsia="en-AU"/>
        </w:rPr>
        <w:t>the</w:t>
      </w:r>
      <w:r w:rsidR="006D477C" w:rsidRPr="003B0FF8">
        <w:rPr>
          <w:lang w:eastAsia="en-AU"/>
        </w:rPr>
        <w:t xml:space="preserve"> building that are required to achieve compliance with the</w:t>
      </w:r>
      <w:r w:rsidR="007E6402" w:rsidRPr="00860DB2">
        <w:t xml:space="preserve"> </w:t>
      </w:r>
      <w:r w:rsidR="007E6402" w:rsidRPr="003B0FF8">
        <w:rPr>
          <w:lang w:eastAsia="en-AU"/>
        </w:rPr>
        <w:t>building code</w:t>
      </w:r>
      <w:r w:rsidR="007E6402" w:rsidRPr="00860DB2">
        <w:rPr>
          <w:rStyle w:val="charItals"/>
        </w:rPr>
        <w:t>;</w:t>
      </w:r>
    </w:p>
    <w:p w14:paraId="00EE954A" w14:textId="688786C4" w:rsidR="006D477C" w:rsidRPr="003B0FF8" w:rsidRDefault="008D32FB" w:rsidP="008D32FB">
      <w:pPr>
        <w:pStyle w:val="aDefsubpara"/>
        <w:rPr>
          <w:lang w:eastAsia="en-AU"/>
        </w:rPr>
      </w:pPr>
      <w:r>
        <w:rPr>
          <w:lang w:eastAsia="en-AU"/>
        </w:rPr>
        <w:tab/>
      </w:r>
      <w:r w:rsidRPr="003B0FF8">
        <w:rPr>
          <w:lang w:eastAsia="en-AU"/>
        </w:rPr>
        <w:t>(vi)</w:t>
      </w:r>
      <w:r w:rsidRPr="003B0FF8">
        <w:rPr>
          <w:lang w:eastAsia="en-AU"/>
        </w:rPr>
        <w:tab/>
      </w:r>
      <w:r w:rsidR="00153762" w:rsidRPr="003B0FF8">
        <w:rPr>
          <w:lang w:eastAsia="en-AU"/>
        </w:rPr>
        <w:t>a</w:t>
      </w:r>
      <w:r w:rsidR="007E6402" w:rsidRPr="003B0FF8">
        <w:rPr>
          <w:lang w:eastAsia="en-AU"/>
        </w:rPr>
        <w:t xml:space="preserve"> thing</w:t>
      </w:r>
      <w:r w:rsidR="006D477C" w:rsidRPr="003B0FF8">
        <w:rPr>
          <w:lang w:eastAsia="en-AU"/>
        </w:rPr>
        <w:t xml:space="preserve"> prescribed by regulation</w:t>
      </w:r>
      <w:r w:rsidR="007E6402" w:rsidRPr="003B0FF8">
        <w:rPr>
          <w:lang w:eastAsia="en-AU"/>
        </w:rPr>
        <w:t>; but</w:t>
      </w:r>
    </w:p>
    <w:p w14:paraId="1403BA43" w14:textId="436A28CD" w:rsidR="009D5DB2" w:rsidRPr="003B0FF8" w:rsidRDefault="008D32FB" w:rsidP="008D32FB">
      <w:pPr>
        <w:pStyle w:val="aDefpara"/>
        <w:rPr>
          <w:lang w:eastAsia="en-AU"/>
        </w:rPr>
      </w:pPr>
      <w:r>
        <w:rPr>
          <w:lang w:eastAsia="en-AU"/>
        </w:rPr>
        <w:tab/>
      </w:r>
      <w:r w:rsidRPr="003B0FF8">
        <w:rPr>
          <w:lang w:eastAsia="en-AU"/>
        </w:rPr>
        <w:t>(b)</w:t>
      </w:r>
      <w:r w:rsidRPr="003B0FF8">
        <w:rPr>
          <w:lang w:eastAsia="en-AU"/>
        </w:rPr>
        <w:tab/>
      </w:r>
      <w:r w:rsidR="007E6402" w:rsidRPr="003B0FF8">
        <w:rPr>
          <w:lang w:eastAsia="en-AU"/>
        </w:rPr>
        <w:t>does not include a thing excluded by regulation.</w:t>
      </w:r>
    </w:p>
    <w:p w14:paraId="73751B40" w14:textId="4EF028E8" w:rsidR="00172880" w:rsidRPr="003B0FF8" w:rsidRDefault="00E92D82" w:rsidP="008D32FB">
      <w:pPr>
        <w:pStyle w:val="aDef"/>
        <w:rPr>
          <w:lang w:eastAsia="en-AU"/>
        </w:rPr>
      </w:pPr>
      <w:r w:rsidRPr="00860DB2">
        <w:rPr>
          <w:rStyle w:val="charBoldItals"/>
        </w:rPr>
        <w:t>building enclosure</w:t>
      </w:r>
      <w:r w:rsidRPr="003B0FF8">
        <w:rPr>
          <w:lang w:eastAsia="en-AU"/>
        </w:rPr>
        <w:t>, in relation to a building, means the part of the building that physically separates the interior environment of the building from the exterior environment, including roof systems, above grade and below grade walls (including windows and doors).</w:t>
      </w:r>
    </w:p>
    <w:p w14:paraId="65542CED" w14:textId="53B72787" w:rsidR="00DF5EBD" w:rsidRPr="003B0FF8" w:rsidRDefault="00172880" w:rsidP="008D32FB">
      <w:pPr>
        <w:pStyle w:val="aDef"/>
      </w:pPr>
      <w:r w:rsidRPr="00860DB2">
        <w:rPr>
          <w:rStyle w:val="charBoldItals"/>
        </w:rPr>
        <w:t>building product</w:t>
      </w:r>
      <w:r w:rsidRPr="003B0FF8">
        <w:t xml:space="preserve"> means any product, material or other thing that is, or could be, used in</w:t>
      </w:r>
      <w:r w:rsidR="00342400" w:rsidRPr="003B0FF8">
        <w:t xml:space="preserve"> </w:t>
      </w:r>
      <w:r w:rsidRPr="003B0FF8">
        <w:t>a building.</w:t>
      </w:r>
    </w:p>
    <w:p w14:paraId="44BAC25E" w14:textId="21F5821C" w:rsidR="005F1F75" w:rsidRPr="008D32FB" w:rsidRDefault="008D32FB" w:rsidP="008D32FB">
      <w:pPr>
        <w:pStyle w:val="AH3Div"/>
      </w:pPr>
      <w:bookmarkStart w:id="63" w:name="_Toc170983095"/>
      <w:r w:rsidRPr="008D32FB">
        <w:rPr>
          <w:rStyle w:val="CharDivNo"/>
        </w:rPr>
        <w:t>Division 5.2</w:t>
      </w:r>
      <w:r w:rsidRPr="003B0FF8">
        <w:tab/>
      </w:r>
      <w:r w:rsidR="00DC700F" w:rsidRPr="008D32FB">
        <w:rPr>
          <w:rStyle w:val="CharDivText"/>
        </w:rPr>
        <w:t>Rectification orders</w:t>
      </w:r>
      <w:bookmarkEnd w:id="63"/>
    </w:p>
    <w:p w14:paraId="05E566F2" w14:textId="21CBC948" w:rsidR="002827BE" w:rsidRPr="003B0FF8" w:rsidRDefault="008D32FB" w:rsidP="008D32FB">
      <w:pPr>
        <w:pStyle w:val="AH5Sec"/>
      </w:pPr>
      <w:bookmarkStart w:id="64" w:name="_Toc170983096"/>
      <w:r w:rsidRPr="008D32FB">
        <w:rPr>
          <w:rStyle w:val="CharSectNo"/>
        </w:rPr>
        <w:t>48</w:t>
      </w:r>
      <w:r w:rsidRPr="003B0FF8">
        <w:tab/>
      </w:r>
      <w:r w:rsidR="00E436EE" w:rsidRPr="003B0FF8">
        <w:t>Notice of proposed rectification order</w:t>
      </w:r>
      <w:bookmarkEnd w:id="64"/>
    </w:p>
    <w:p w14:paraId="26F591AF" w14:textId="2F278691" w:rsidR="007B1280" w:rsidRPr="003B0FF8" w:rsidRDefault="008D32FB" w:rsidP="008D32FB">
      <w:pPr>
        <w:pStyle w:val="Amain"/>
      </w:pPr>
      <w:r>
        <w:tab/>
      </w:r>
      <w:r w:rsidRPr="003B0FF8">
        <w:t>(1)</w:t>
      </w:r>
      <w:r w:rsidRPr="003B0FF8">
        <w:tab/>
      </w:r>
      <w:r w:rsidR="002827BE" w:rsidRPr="003B0FF8">
        <w:t xml:space="preserve">This </w:t>
      </w:r>
      <w:r w:rsidR="00E436EE" w:rsidRPr="003B0FF8">
        <w:t>section</w:t>
      </w:r>
      <w:r w:rsidR="002827BE" w:rsidRPr="003B0FF8">
        <w:t xml:space="preserve"> applies if</w:t>
      </w:r>
      <w:r w:rsidR="00F30B7A" w:rsidRPr="003B0FF8">
        <w:t xml:space="preserve"> </w:t>
      </w:r>
      <w:r w:rsidR="00CA573B" w:rsidRPr="003B0FF8">
        <w:t xml:space="preserve">the registrar </w:t>
      </w:r>
      <w:r w:rsidR="00F30B7A" w:rsidRPr="003B0FF8">
        <w:t>believes</w:t>
      </w:r>
      <w:r w:rsidR="00CA573B" w:rsidRPr="003B0FF8">
        <w:t xml:space="preserve"> </w:t>
      </w:r>
      <w:r w:rsidR="00666E95" w:rsidRPr="003B0FF8">
        <w:t xml:space="preserve">on reasonable grounds </w:t>
      </w:r>
      <w:r w:rsidR="00CA573B" w:rsidRPr="003B0FF8">
        <w:t>that</w:t>
      </w:r>
      <w:r w:rsidR="007B1280" w:rsidRPr="003B0FF8">
        <w:t>—</w:t>
      </w:r>
    </w:p>
    <w:p w14:paraId="49FB4CDA" w14:textId="2AEC82A2" w:rsidR="007B1280" w:rsidRPr="003B0FF8" w:rsidRDefault="008D32FB" w:rsidP="008D32FB">
      <w:pPr>
        <w:pStyle w:val="Apara"/>
      </w:pPr>
      <w:r>
        <w:tab/>
      </w:r>
      <w:r w:rsidRPr="003B0FF8">
        <w:t>(a)</w:t>
      </w:r>
      <w:r w:rsidRPr="003B0FF8">
        <w:tab/>
      </w:r>
      <w:r w:rsidR="00182521" w:rsidRPr="003B0FF8">
        <w:t xml:space="preserve">residential </w:t>
      </w:r>
      <w:r w:rsidR="00F30B7A" w:rsidRPr="003B0FF8">
        <w:t xml:space="preserve">building work was or is being </w:t>
      </w:r>
      <w:r w:rsidR="00600E64" w:rsidRPr="003B0FF8">
        <w:t>undertaken</w:t>
      </w:r>
      <w:r w:rsidR="00F30B7A" w:rsidRPr="003B0FF8">
        <w:t xml:space="preserve"> by, or under an arrangement with, a property developer</w:t>
      </w:r>
      <w:r w:rsidR="00182521" w:rsidRPr="003B0FF8">
        <w:t xml:space="preserve"> in a way that could result in a serious defect in the building</w:t>
      </w:r>
      <w:r w:rsidR="007B1280" w:rsidRPr="003B0FF8">
        <w:t xml:space="preserve">; </w:t>
      </w:r>
      <w:r w:rsidR="008963DD" w:rsidRPr="003B0FF8">
        <w:t>or</w:t>
      </w:r>
    </w:p>
    <w:p w14:paraId="75C49311" w14:textId="0F68C41B" w:rsidR="00635D91" w:rsidRPr="003B0FF8" w:rsidRDefault="008D32FB" w:rsidP="008D32FB">
      <w:pPr>
        <w:pStyle w:val="Apara"/>
      </w:pPr>
      <w:r>
        <w:tab/>
      </w:r>
      <w:r w:rsidRPr="003B0FF8">
        <w:t>(b)</w:t>
      </w:r>
      <w:r w:rsidRPr="003B0FF8">
        <w:tab/>
      </w:r>
      <w:r w:rsidR="008963DD" w:rsidRPr="003B0FF8">
        <w:t xml:space="preserve">a </w:t>
      </w:r>
      <w:r w:rsidR="009C49BB" w:rsidRPr="00E067A1">
        <w:t>regulated</w:t>
      </w:r>
      <w:r w:rsidR="009C49BB">
        <w:t xml:space="preserve"> </w:t>
      </w:r>
      <w:r w:rsidR="008963DD" w:rsidRPr="003B0FF8">
        <w:t>residential building constructed by, or under an arrangement with, a property developer has a serious defect.</w:t>
      </w:r>
    </w:p>
    <w:p w14:paraId="4A9B9F71" w14:textId="1A6242BE" w:rsidR="00CA573B" w:rsidRPr="003B0FF8" w:rsidRDefault="008D32FB" w:rsidP="008D32FB">
      <w:pPr>
        <w:pStyle w:val="Amain"/>
      </w:pPr>
      <w:r>
        <w:lastRenderedPageBreak/>
        <w:tab/>
      </w:r>
      <w:r w:rsidRPr="003B0FF8">
        <w:t>(2)</w:t>
      </w:r>
      <w:r w:rsidRPr="003B0FF8">
        <w:tab/>
      </w:r>
      <w:r w:rsidR="00CA573B" w:rsidRPr="003B0FF8">
        <w:t xml:space="preserve">The registrar may </w:t>
      </w:r>
      <w:r w:rsidR="000C46E4" w:rsidRPr="003B0FF8">
        <w:t xml:space="preserve">give </w:t>
      </w:r>
      <w:r w:rsidR="0022662A" w:rsidRPr="003B0FF8">
        <w:t>the property developer</w:t>
      </w:r>
      <w:r w:rsidR="00B7328B" w:rsidRPr="003B0FF8">
        <w:t xml:space="preserve"> </w:t>
      </w:r>
      <w:r w:rsidR="00CA573B" w:rsidRPr="003B0FF8">
        <w:t>a written notice (a</w:t>
      </w:r>
      <w:r w:rsidR="0086721C">
        <w:t> </w:t>
      </w:r>
      <w:r w:rsidR="000C46E4" w:rsidRPr="003B0FF8">
        <w:rPr>
          <w:rStyle w:val="charBoldItals"/>
        </w:rPr>
        <w:t>proposed rectification order notice</w:t>
      </w:r>
      <w:r w:rsidR="00CA573B" w:rsidRPr="003B0FF8">
        <w:t>) that</w:t>
      </w:r>
      <w:r w:rsidR="00CA573B" w:rsidRPr="003B0FF8">
        <w:rPr>
          <w:color w:val="000000"/>
        </w:rPr>
        <w:t xml:space="preserve">— </w:t>
      </w:r>
    </w:p>
    <w:p w14:paraId="4F408C0A" w14:textId="47CB0D14" w:rsidR="00CA573B" w:rsidRPr="003B0FF8" w:rsidRDefault="008D32FB" w:rsidP="008D32FB">
      <w:pPr>
        <w:pStyle w:val="Apara"/>
      </w:pPr>
      <w:r>
        <w:tab/>
      </w:r>
      <w:r w:rsidRPr="003B0FF8">
        <w:t>(a)</w:t>
      </w:r>
      <w:r w:rsidRPr="003B0FF8">
        <w:tab/>
      </w:r>
      <w:r w:rsidR="001B7D8C" w:rsidRPr="003B0FF8">
        <w:t>gives details of the</w:t>
      </w:r>
      <w:r w:rsidR="00660814" w:rsidRPr="003B0FF8">
        <w:t xml:space="preserve"> </w:t>
      </w:r>
      <w:r w:rsidR="005E4B11" w:rsidRPr="003B0FF8">
        <w:t xml:space="preserve">proposed </w:t>
      </w:r>
      <w:r w:rsidR="001B7D8C" w:rsidRPr="003B0FF8">
        <w:t>rectification order</w:t>
      </w:r>
      <w:r w:rsidR="00CA573B" w:rsidRPr="003B0FF8">
        <w:t>; and</w:t>
      </w:r>
    </w:p>
    <w:p w14:paraId="7A493B3D" w14:textId="53C18178" w:rsidR="00CA573B" w:rsidRPr="003B0FF8" w:rsidRDefault="008D32FB" w:rsidP="008D32FB">
      <w:pPr>
        <w:pStyle w:val="Apara"/>
      </w:pPr>
      <w:r>
        <w:tab/>
      </w:r>
      <w:r w:rsidRPr="003B0FF8">
        <w:t>(b)</w:t>
      </w:r>
      <w:r w:rsidRPr="003B0FF8">
        <w:tab/>
      </w:r>
      <w:r w:rsidR="001B7D8C" w:rsidRPr="003B0FF8">
        <w:t xml:space="preserve">explains why the registrar </w:t>
      </w:r>
      <w:r w:rsidR="005E4B11" w:rsidRPr="003B0FF8">
        <w:t>proposes</w:t>
      </w:r>
      <w:r w:rsidR="001B7D8C" w:rsidRPr="003B0FF8">
        <w:t xml:space="preserve"> to make the order</w:t>
      </w:r>
      <w:r w:rsidR="00CA573B" w:rsidRPr="003B0FF8">
        <w:t>; and</w:t>
      </w:r>
    </w:p>
    <w:p w14:paraId="6145C52D" w14:textId="4190C431" w:rsidR="00C65173" w:rsidRPr="003B0FF8" w:rsidRDefault="008D32FB" w:rsidP="008D32FB">
      <w:pPr>
        <w:pStyle w:val="Apara"/>
        <w:rPr>
          <w:color w:val="000000"/>
        </w:rPr>
      </w:pPr>
      <w:r>
        <w:rPr>
          <w:color w:val="000000"/>
        </w:rPr>
        <w:tab/>
      </w:r>
      <w:r w:rsidRPr="003B0FF8">
        <w:rPr>
          <w:color w:val="000000"/>
        </w:rPr>
        <w:t>(c)</w:t>
      </w:r>
      <w:r w:rsidRPr="003B0FF8">
        <w:rPr>
          <w:color w:val="000000"/>
        </w:rPr>
        <w:tab/>
      </w:r>
      <w:r w:rsidR="005E4B11" w:rsidRPr="003B0FF8">
        <w:t>states that</w:t>
      </w:r>
      <w:r w:rsidR="00CA573B" w:rsidRPr="003B0FF8">
        <w:t xml:space="preserve"> the </w:t>
      </w:r>
      <w:r w:rsidR="008B1AB7" w:rsidRPr="003B0FF8">
        <w:t>property developer</w:t>
      </w:r>
      <w:r w:rsidR="00CA573B" w:rsidRPr="003B0FF8">
        <w:t xml:space="preserve"> may give the registrar a written submission about the proposed </w:t>
      </w:r>
      <w:r w:rsidR="005E4B11" w:rsidRPr="003B0FF8">
        <w:t>rectification order</w:t>
      </w:r>
      <w:r w:rsidR="00CA573B" w:rsidRPr="003B0FF8">
        <w:t xml:space="preserve"> not later than </w:t>
      </w:r>
      <w:r w:rsidR="00CA573B" w:rsidRPr="003B0FF8">
        <w:rPr>
          <w:color w:val="000000"/>
        </w:rPr>
        <w:t>28</w:t>
      </w:r>
      <w:r w:rsidR="0086721C">
        <w:rPr>
          <w:color w:val="000000"/>
        </w:rPr>
        <w:t xml:space="preserve"> </w:t>
      </w:r>
      <w:r w:rsidR="00CA573B" w:rsidRPr="003B0FF8">
        <w:rPr>
          <w:color w:val="000000"/>
        </w:rPr>
        <w:t xml:space="preserve">days </w:t>
      </w:r>
      <w:r w:rsidR="00CA573B" w:rsidRPr="003B0FF8">
        <w:t xml:space="preserve">after the day the </w:t>
      </w:r>
      <w:r w:rsidR="008B1AB7" w:rsidRPr="003B0FF8">
        <w:t>developer</w:t>
      </w:r>
      <w:r w:rsidR="00CA573B" w:rsidRPr="003B0FF8">
        <w:t xml:space="preserve"> is given the notice</w:t>
      </w:r>
      <w:r w:rsidR="004B4E9B" w:rsidRPr="003B0FF8">
        <w:t>.</w:t>
      </w:r>
    </w:p>
    <w:p w14:paraId="533EB788" w14:textId="35DD6FE6" w:rsidR="00CA573B" w:rsidRPr="003B0FF8" w:rsidRDefault="008D32FB" w:rsidP="008D32FB">
      <w:pPr>
        <w:pStyle w:val="AH5Sec"/>
      </w:pPr>
      <w:bookmarkStart w:id="65" w:name="_Toc170983097"/>
      <w:r w:rsidRPr="008D32FB">
        <w:rPr>
          <w:rStyle w:val="CharSectNo"/>
        </w:rPr>
        <w:t>49</w:t>
      </w:r>
      <w:r w:rsidRPr="003B0FF8">
        <w:tab/>
      </w:r>
      <w:r w:rsidR="00DD59AF" w:rsidRPr="003B0FF8">
        <w:t>Making rectification order</w:t>
      </w:r>
      <w:r w:rsidR="002D1F1C" w:rsidRPr="003B0FF8">
        <w:t>s</w:t>
      </w:r>
      <w:bookmarkEnd w:id="65"/>
    </w:p>
    <w:p w14:paraId="2813CE73" w14:textId="46A7333D" w:rsidR="00CA573B" w:rsidRPr="003B0FF8" w:rsidRDefault="008D32FB" w:rsidP="008D32FB">
      <w:pPr>
        <w:pStyle w:val="Amain"/>
      </w:pPr>
      <w:r>
        <w:tab/>
      </w:r>
      <w:r w:rsidRPr="003B0FF8">
        <w:t>(1)</w:t>
      </w:r>
      <w:r w:rsidRPr="003B0FF8">
        <w:tab/>
      </w:r>
      <w:r w:rsidR="00CA573B" w:rsidRPr="003B0FF8">
        <w:t>Th</w:t>
      </w:r>
      <w:r w:rsidR="0071128F" w:rsidRPr="003B0FF8">
        <w:t xml:space="preserve">is section applies </w:t>
      </w:r>
      <w:r w:rsidR="00CA573B" w:rsidRPr="003B0FF8">
        <w:t>if the registrar</w:t>
      </w:r>
      <w:r w:rsidR="00CA573B" w:rsidRPr="003B0FF8">
        <w:rPr>
          <w:color w:val="000000"/>
        </w:rPr>
        <w:t>—</w:t>
      </w:r>
    </w:p>
    <w:p w14:paraId="1AE3D6CA" w14:textId="69C35F58" w:rsidR="00CA573B" w:rsidRPr="003B0FF8" w:rsidRDefault="008D32FB" w:rsidP="008D32FB">
      <w:pPr>
        <w:pStyle w:val="Apara"/>
      </w:pPr>
      <w:r>
        <w:tab/>
      </w:r>
      <w:r w:rsidRPr="003B0FF8">
        <w:t>(a)</w:t>
      </w:r>
      <w:r w:rsidRPr="003B0FF8">
        <w:tab/>
      </w:r>
      <w:r w:rsidR="00CA573B" w:rsidRPr="003B0FF8">
        <w:t xml:space="preserve">has given </w:t>
      </w:r>
      <w:r w:rsidR="00FE20DA" w:rsidRPr="003B0FF8">
        <w:t xml:space="preserve">a property developer </w:t>
      </w:r>
      <w:r w:rsidR="00322AF5" w:rsidRPr="003B0FF8">
        <w:t>a proposed rectification order</w:t>
      </w:r>
      <w:r w:rsidR="00CA573B" w:rsidRPr="003B0FF8">
        <w:t xml:space="preserve"> notice </w:t>
      </w:r>
      <w:r w:rsidR="00366BFC" w:rsidRPr="003B0FF8">
        <w:t>in relation to</w:t>
      </w:r>
      <w:r w:rsidR="004B4E9B" w:rsidRPr="003B0FF8">
        <w:t xml:space="preserve"> </w:t>
      </w:r>
      <w:r w:rsidR="00945A1E" w:rsidRPr="003B0FF8">
        <w:t>residential</w:t>
      </w:r>
      <w:r w:rsidR="004B4E9B" w:rsidRPr="003B0FF8">
        <w:t xml:space="preserve"> building</w:t>
      </w:r>
      <w:r w:rsidR="003232AF" w:rsidRPr="003B0FF8">
        <w:t xml:space="preserve"> work</w:t>
      </w:r>
      <w:r w:rsidR="00CA573B" w:rsidRPr="003B0FF8">
        <w:t>; and</w:t>
      </w:r>
    </w:p>
    <w:p w14:paraId="31B3C206" w14:textId="072DA11E" w:rsidR="00CA573B" w:rsidRPr="003B0FF8" w:rsidRDefault="008D32FB" w:rsidP="008D32FB">
      <w:pPr>
        <w:pStyle w:val="Apara"/>
      </w:pPr>
      <w:r>
        <w:tab/>
      </w:r>
      <w:r w:rsidRPr="003B0FF8">
        <w:t>(b)</w:t>
      </w:r>
      <w:r w:rsidRPr="003B0FF8">
        <w:tab/>
      </w:r>
      <w:r w:rsidR="00CA573B" w:rsidRPr="003B0FF8">
        <w:t xml:space="preserve">has considered any submission given in accordance with </w:t>
      </w:r>
      <w:r w:rsidR="00322AF5" w:rsidRPr="003B0FF8">
        <w:t>section </w:t>
      </w:r>
      <w:r w:rsidR="00F27FE4">
        <w:t>48</w:t>
      </w:r>
      <w:r w:rsidR="00024FEE">
        <w:t xml:space="preserve"> </w:t>
      </w:r>
      <w:r w:rsidR="008D0AB2">
        <w:t>(2)</w:t>
      </w:r>
      <w:r w:rsidR="00024FEE">
        <w:t xml:space="preserve"> </w:t>
      </w:r>
      <w:r w:rsidR="008D0AB2">
        <w:t>(c)</w:t>
      </w:r>
      <w:r w:rsidR="00CA573B" w:rsidRPr="003B0FF8">
        <w:t>; and</w:t>
      </w:r>
    </w:p>
    <w:p w14:paraId="58273453" w14:textId="7C8AAFD2" w:rsidR="00CA573B" w:rsidRPr="003B0FF8" w:rsidRDefault="008D32FB" w:rsidP="008D32FB">
      <w:pPr>
        <w:pStyle w:val="Apara"/>
      </w:pPr>
      <w:r>
        <w:tab/>
      </w:r>
      <w:r w:rsidRPr="003B0FF8">
        <w:t>(c)</w:t>
      </w:r>
      <w:r w:rsidRPr="003B0FF8">
        <w:tab/>
      </w:r>
      <w:r w:rsidR="00CA573B" w:rsidRPr="003B0FF8">
        <w:t xml:space="preserve">is satisfied it is appropriate to </w:t>
      </w:r>
      <w:r w:rsidR="00DA41D4" w:rsidRPr="003B0FF8">
        <w:t>make</w:t>
      </w:r>
      <w:r w:rsidR="00CA573B" w:rsidRPr="003B0FF8">
        <w:t xml:space="preserve"> </w:t>
      </w:r>
      <w:r w:rsidR="00FE20DA" w:rsidRPr="003B0FF8">
        <w:t>a</w:t>
      </w:r>
      <w:r w:rsidR="00945A1E" w:rsidRPr="003B0FF8">
        <w:t>n order under this section</w:t>
      </w:r>
      <w:r w:rsidR="002A64D3" w:rsidRPr="003B0FF8">
        <w:t>.</w:t>
      </w:r>
    </w:p>
    <w:p w14:paraId="490A6103" w14:textId="17657830" w:rsidR="00395F90" w:rsidRPr="003B0FF8" w:rsidRDefault="008D32FB" w:rsidP="008D32FB">
      <w:pPr>
        <w:pStyle w:val="Amain"/>
      </w:pPr>
      <w:r>
        <w:tab/>
      </w:r>
      <w:r w:rsidRPr="003B0FF8">
        <w:t>(2)</w:t>
      </w:r>
      <w:r w:rsidRPr="003B0FF8">
        <w:tab/>
      </w:r>
      <w:r w:rsidR="002A64D3" w:rsidRPr="003B0FF8">
        <w:t xml:space="preserve">The registrar may make an order (a </w:t>
      </w:r>
      <w:r w:rsidR="002A64D3" w:rsidRPr="00860DB2">
        <w:rPr>
          <w:rStyle w:val="charBoldItals"/>
        </w:rPr>
        <w:t>rectification order</w:t>
      </w:r>
      <w:r w:rsidR="002A64D3" w:rsidRPr="003B0FF8">
        <w:t>)</w:t>
      </w:r>
      <w:r w:rsidR="00FE20DA" w:rsidRPr="003B0FF8">
        <w:t xml:space="preserve"> </w:t>
      </w:r>
      <w:r w:rsidR="00AD65D2" w:rsidRPr="003B0FF8">
        <w:t xml:space="preserve">against a property developer </w:t>
      </w:r>
      <w:r w:rsidR="002A64D3" w:rsidRPr="003B0FF8">
        <w:t>requiring</w:t>
      </w:r>
      <w:r w:rsidR="00395F90" w:rsidRPr="003B0FF8">
        <w:t xml:space="preserve"> any of the following:</w:t>
      </w:r>
    </w:p>
    <w:p w14:paraId="71747A11" w14:textId="6F8806C5" w:rsidR="00395F90" w:rsidRPr="003B0FF8" w:rsidRDefault="008D32FB" w:rsidP="008D32FB">
      <w:pPr>
        <w:pStyle w:val="Apara"/>
      </w:pPr>
      <w:r>
        <w:tab/>
      </w:r>
      <w:r w:rsidRPr="003B0FF8">
        <w:t>(a)</w:t>
      </w:r>
      <w:r w:rsidRPr="003B0FF8">
        <w:tab/>
      </w:r>
      <w:r w:rsidR="002A64D3" w:rsidRPr="003B0FF8">
        <w:t xml:space="preserve">stated action </w:t>
      </w:r>
      <w:r w:rsidR="00395F90" w:rsidRPr="003B0FF8">
        <w:t xml:space="preserve">(the </w:t>
      </w:r>
      <w:r w:rsidR="00395F90" w:rsidRPr="00860DB2">
        <w:rPr>
          <w:rStyle w:val="charBoldItals"/>
        </w:rPr>
        <w:t>required rectification work</w:t>
      </w:r>
      <w:r w:rsidR="00395F90" w:rsidRPr="003B0FF8">
        <w:t xml:space="preserve">) </w:t>
      </w:r>
      <w:r w:rsidR="002A64D3" w:rsidRPr="003B0FF8">
        <w:t xml:space="preserve">to </w:t>
      </w:r>
      <w:r w:rsidR="00A13E7F" w:rsidRPr="003B0FF8">
        <w:t xml:space="preserve">be taken to </w:t>
      </w:r>
      <w:r w:rsidR="00774D86" w:rsidRPr="003B0FF8">
        <w:t>rectify</w:t>
      </w:r>
      <w:r w:rsidR="00A17C54" w:rsidRPr="003B0FF8">
        <w:t xml:space="preserve"> </w:t>
      </w:r>
      <w:r w:rsidR="00A13E7F" w:rsidRPr="003B0FF8">
        <w:t xml:space="preserve">the </w:t>
      </w:r>
      <w:r w:rsidR="007533BC" w:rsidRPr="003B0FF8">
        <w:t xml:space="preserve">serious defect, or possible serious defect, </w:t>
      </w:r>
      <w:r w:rsidR="00395F90" w:rsidRPr="003B0FF8">
        <w:t>with</w:t>
      </w:r>
      <w:r w:rsidR="0084314C" w:rsidRPr="003B0FF8">
        <w:t>in</w:t>
      </w:r>
      <w:r w:rsidR="00395F90" w:rsidRPr="003B0FF8">
        <w:t xml:space="preserve"> a stated period</w:t>
      </w:r>
      <w:r w:rsidR="008E0A74" w:rsidRPr="003B0FF8">
        <w:t xml:space="preserve"> </w:t>
      </w:r>
      <w:r w:rsidR="008E0A74" w:rsidRPr="003B0FF8">
        <w:rPr>
          <w:color w:val="000000"/>
        </w:rPr>
        <w:t>not less than 1</w:t>
      </w:r>
      <w:r w:rsidR="005F671E" w:rsidRPr="003B0FF8">
        <w:rPr>
          <w:color w:val="000000"/>
        </w:rPr>
        <w:t> </w:t>
      </w:r>
      <w:r w:rsidR="008E0A74" w:rsidRPr="003B0FF8">
        <w:rPr>
          <w:color w:val="000000"/>
        </w:rPr>
        <w:t>month after the day the rectification order is given</w:t>
      </w:r>
      <w:r w:rsidR="00395F90" w:rsidRPr="003B0FF8">
        <w:t>;</w:t>
      </w:r>
    </w:p>
    <w:p w14:paraId="57B433F8" w14:textId="50789A98" w:rsidR="00C766A6" w:rsidRPr="003B0FF8" w:rsidRDefault="008D32FB" w:rsidP="008D32FB">
      <w:pPr>
        <w:pStyle w:val="Apara"/>
      </w:pPr>
      <w:r>
        <w:tab/>
      </w:r>
      <w:r w:rsidRPr="003B0FF8">
        <w:t>(b)</w:t>
      </w:r>
      <w:r w:rsidRPr="003B0FF8">
        <w:tab/>
      </w:r>
      <w:r w:rsidR="00395F90" w:rsidRPr="003B0FF8">
        <w:t>stated information to be given to the registrar about the required rectification work</w:t>
      </w:r>
      <w:r w:rsidR="00C766A6" w:rsidRPr="003B0FF8">
        <w:t>;</w:t>
      </w:r>
    </w:p>
    <w:p w14:paraId="3BE74809" w14:textId="3DCF89C4" w:rsidR="002A64D3" w:rsidRPr="003B0FF8" w:rsidRDefault="008D32FB" w:rsidP="008D32FB">
      <w:pPr>
        <w:pStyle w:val="Apara"/>
      </w:pPr>
      <w:r>
        <w:tab/>
      </w:r>
      <w:r w:rsidRPr="003B0FF8">
        <w:t>(c)</w:t>
      </w:r>
      <w:r w:rsidRPr="003B0FF8">
        <w:tab/>
      </w:r>
      <w:r w:rsidR="00C766A6" w:rsidRPr="003B0FF8">
        <w:t xml:space="preserve">any other thing reasonably necessary to ensure the required rectification work is </w:t>
      </w:r>
      <w:r w:rsidR="005F671E" w:rsidRPr="003B0FF8">
        <w:t>done</w:t>
      </w:r>
      <w:r w:rsidR="00CA3A7A" w:rsidRPr="003B0FF8">
        <w:t>.</w:t>
      </w:r>
    </w:p>
    <w:p w14:paraId="69DC123A" w14:textId="2AC098CA" w:rsidR="00D112EB" w:rsidRPr="003B0FF8" w:rsidRDefault="008D32FB" w:rsidP="008D32FB">
      <w:pPr>
        <w:pStyle w:val="Amain"/>
      </w:pPr>
      <w:r>
        <w:tab/>
      </w:r>
      <w:r w:rsidRPr="003B0FF8">
        <w:t>(3)</w:t>
      </w:r>
      <w:r w:rsidRPr="003B0FF8">
        <w:tab/>
      </w:r>
      <w:r w:rsidR="00C766A6" w:rsidRPr="003B0FF8">
        <w:t>A</w:t>
      </w:r>
      <w:r w:rsidR="002A64D3" w:rsidRPr="003B0FF8">
        <w:t xml:space="preserve"> rectification order</w:t>
      </w:r>
      <w:r w:rsidR="00D112EB" w:rsidRPr="003B0FF8">
        <w:t>—</w:t>
      </w:r>
    </w:p>
    <w:p w14:paraId="3977B2D7" w14:textId="5DE50828" w:rsidR="00033DDF" w:rsidRPr="003B0FF8" w:rsidRDefault="008D32FB" w:rsidP="008D32FB">
      <w:pPr>
        <w:pStyle w:val="Apara"/>
      </w:pPr>
      <w:r>
        <w:tab/>
      </w:r>
      <w:r w:rsidRPr="003B0FF8">
        <w:t>(a)</w:t>
      </w:r>
      <w:r w:rsidRPr="003B0FF8">
        <w:tab/>
      </w:r>
      <w:r w:rsidR="006312E6" w:rsidRPr="003B0FF8">
        <w:t>may</w:t>
      </w:r>
      <w:r w:rsidR="001D500F" w:rsidRPr="003B0FF8">
        <w:t>,</w:t>
      </w:r>
      <w:r w:rsidR="006312E6" w:rsidRPr="003B0FF8">
        <w:t xml:space="preserve"> but </w:t>
      </w:r>
      <w:r w:rsidR="002A64D3" w:rsidRPr="003B0FF8">
        <w:t>need not</w:t>
      </w:r>
      <w:r w:rsidR="001D500F" w:rsidRPr="003B0FF8">
        <w:t>,</w:t>
      </w:r>
      <w:r w:rsidR="002A64D3" w:rsidRPr="003B0FF8">
        <w:t xml:space="preserve"> state how</w:t>
      </w:r>
      <w:r w:rsidR="00C766A6" w:rsidRPr="003B0FF8">
        <w:t xml:space="preserve"> required rectification work</w:t>
      </w:r>
      <w:r w:rsidR="002A64D3" w:rsidRPr="003B0FF8">
        <w:t xml:space="preserve"> is to be done</w:t>
      </w:r>
      <w:r w:rsidR="00D112EB" w:rsidRPr="003B0FF8">
        <w:t>; and</w:t>
      </w:r>
    </w:p>
    <w:p w14:paraId="56AC482E" w14:textId="3676CC36" w:rsidR="00D112EB" w:rsidRPr="003B0FF8" w:rsidRDefault="008D32FB" w:rsidP="008D32FB">
      <w:pPr>
        <w:pStyle w:val="Apara"/>
      </w:pPr>
      <w:r>
        <w:lastRenderedPageBreak/>
        <w:tab/>
      </w:r>
      <w:r w:rsidRPr="003B0FF8">
        <w:t>(b)</w:t>
      </w:r>
      <w:r w:rsidRPr="003B0FF8">
        <w:tab/>
      </w:r>
      <w:r w:rsidR="00D112EB" w:rsidRPr="003B0FF8">
        <w:t xml:space="preserve">must state that it is an offence under section </w:t>
      </w:r>
      <w:r w:rsidR="008D0AB2">
        <w:t>5</w:t>
      </w:r>
      <w:r w:rsidR="00F27FE4">
        <w:t>4</w:t>
      </w:r>
      <w:r w:rsidR="00D112EB" w:rsidRPr="003B0FF8">
        <w:t xml:space="preserve"> to fail to comply with </w:t>
      </w:r>
      <w:r w:rsidR="00AD3D42" w:rsidRPr="003B0FF8">
        <w:t>the order</w:t>
      </w:r>
      <w:r w:rsidR="00D112EB" w:rsidRPr="003B0FF8">
        <w:t>.</w:t>
      </w:r>
    </w:p>
    <w:p w14:paraId="4014AA90" w14:textId="39B23E92" w:rsidR="00033DDF" w:rsidRPr="003B0FF8" w:rsidRDefault="008D32FB" w:rsidP="008D32FB">
      <w:pPr>
        <w:pStyle w:val="Amain"/>
      </w:pPr>
      <w:r>
        <w:tab/>
      </w:r>
      <w:r w:rsidRPr="003B0FF8">
        <w:t>(4)</w:t>
      </w:r>
      <w:r w:rsidRPr="003B0FF8">
        <w:tab/>
      </w:r>
      <w:r w:rsidR="00563E7F" w:rsidRPr="003B0FF8">
        <w:t>T</w:t>
      </w:r>
      <w:r w:rsidR="00033DDF" w:rsidRPr="003B0FF8">
        <w:t>he registrar may only make a</w:t>
      </w:r>
      <w:r w:rsidR="00563E7F" w:rsidRPr="003B0FF8">
        <w:t xml:space="preserve"> rectification</w:t>
      </w:r>
      <w:r w:rsidR="00033DDF" w:rsidRPr="003B0FF8">
        <w:t xml:space="preserve"> order before the latest of the following:</w:t>
      </w:r>
    </w:p>
    <w:p w14:paraId="73E02296" w14:textId="0684F9C1" w:rsidR="00033DDF" w:rsidRPr="003B0FF8" w:rsidRDefault="008D32FB" w:rsidP="008D32FB">
      <w:pPr>
        <w:pStyle w:val="Apara"/>
      </w:pPr>
      <w:r>
        <w:tab/>
      </w:r>
      <w:r w:rsidRPr="003B0FF8">
        <w:t>(a)</w:t>
      </w:r>
      <w:r w:rsidRPr="003B0FF8">
        <w:tab/>
      </w:r>
      <w:r w:rsidR="00033DDF" w:rsidRPr="003B0FF8">
        <w:t>if the</w:t>
      </w:r>
      <w:r w:rsidR="007A6E23" w:rsidRPr="003B0FF8">
        <w:t xml:space="preserve"> </w:t>
      </w:r>
      <w:r w:rsidR="00033DDF" w:rsidRPr="003B0FF8">
        <w:t xml:space="preserve">registrar first became aware of the </w:t>
      </w:r>
      <w:r w:rsidR="006312E6" w:rsidRPr="003B0FF8">
        <w:t>serious defect, or possible serious defect,</w:t>
      </w:r>
      <w:r w:rsidR="00660814" w:rsidRPr="003B0FF8">
        <w:t xml:space="preserve"> </w:t>
      </w:r>
      <w:r w:rsidR="00033DDF" w:rsidRPr="003B0FF8">
        <w:t>within 6 months before the end of the 10</w:t>
      </w:r>
      <w:r w:rsidR="00111EA2">
        <w:noBreakHyphen/>
      </w:r>
      <w:r w:rsidR="00033DDF" w:rsidRPr="003B0FF8">
        <w:t xml:space="preserve">year period—1 year after the registrar became aware of the </w:t>
      </w:r>
      <w:r w:rsidR="00310192" w:rsidRPr="003B0FF8">
        <w:t>serio</w:t>
      </w:r>
      <w:r w:rsidR="006402E5" w:rsidRPr="003B0FF8">
        <w:t>u</w:t>
      </w:r>
      <w:r w:rsidR="00310192" w:rsidRPr="003B0FF8">
        <w:t>s defect, or possible serious defect</w:t>
      </w:r>
      <w:r w:rsidR="00033DDF" w:rsidRPr="003B0FF8">
        <w:t>;</w:t>
      </w:r>
    </w:p>
    <w:p w14:paraId="789BD13F" w14:textId="366E1530" w:rsidR="00033DDF" w:rsidRPr="003B0FF8" w:rsidRDefault="008D32FB" w:rsidP="008D32FB">
      <w:pPr>
        <w:pStyle w:val="Apara"/>
      </w:pPr>
      <w:r>
        <w:tab/>
      </w:r>
      <w:r w:rsidRPr="003B0FF8">
        <w:t>(b)</w:t>
      </w:r>
      <w:r w:rsidRPr="003B0FF8">
        <w:tab/>
      </w:r>
      <w:r w:rsidR="00033DDF" w:rsidRPr="003B0FF8">
        <w:t>if the registrar g</w:t>
      </w:r>
      <w:r w:rsidR="00276DA6" w:rsidRPr="003B0FF8">
        <w:t xml:space="preserve">ives </w:t>
      </w:r>
      <w:r w:rsidR="00033DDF" w:rsidRPr="003B0FF8">
        <w:t xml:space="preserve">a </w:t>
      </w:r>
      <w:r w:rsidR="008D62EA" w:rsidRPr="003B0FF8">
        <w:t xml:space="preserve">proposed rectification order </w:t>
      </w:r>
      <w:r w:rsidR="00033DDF" w:rsidRPr="003B0FF8">
        <w:t>notice</w:t>
      </w:r>
      <w:r w:rsidR="00276DA6" w:rsidRPr="003B0FF8">
        <w:t xml:space="preserve"> </w:t>
      </w:r>
      <w:r w:rsidR="00033DDF" w:rsidRPr="003B0FF8">
        <w:t>before the end of the 10-year period—1 year after the notice</w:t>
      </w:r>
      <w:r w:rsidR="00276DA6" w:rsidRPr="003B0FF8">
        <w:t xml:space="preserve"> is given</w:t>
      </w:r>
      <w:r w:rsidR="00033DDF" w:rsidRPr="003B0FF8">
        <w:t>;</w:t>
      </w:r>
    </w:p>
    <w:p w14:paraId="33988A83" w14:textId="382FB57E" w:rsidR="008D62EA" w:rsidRPr="003B0FF8" w:rsidRDefault="008D32FB" w:rsidP="008D32FB">
      <w:pPr>
        <w:pStyle w:val="Apara"/>
      </w:pPr>
      <w:r>
        <w:tab/>
      </w:r>
      <w:r w:rsidRPr="003B0FF8">
        <w:t>(c)</w:t>
      </w:r>
      <w:r w:rsidRPr="003B0FF8">
        <w:tab/>
      </w:r>
      <w:r w:rsidR="00033DDF" w:rsidRPr="003B0FF8">
        <w:t>in any other case—the day the 10-year period ends.</w:t>
      </w:r>
    </w:p>
    <w:p w14:paraId="2B75CA51" w14:textId="061741EE" w:rsidR="009C49BB" w:rsidRPr="00E067A1" w:rsidRDefault="008D32FB" w:rsidP="008D32FB">
      <w:pPr>
        <w:pStyle w:val="Amain"/>
      </w:pPr>
      <w:r>
        <w:tab/>
      </w:r>
      <w:r w:rsidRPr="00E067A1">
        <w:t>(5)</w:t>
      </w:r>
      <w:r w:rsidRPr="00E067A1">
        <w:tab/>
      </w:r>
      <w:r w:rsidR="009C49BB" w:rsidRPr="00E067A1">
        <w:t>A copy of the rectification order must be given to—</w:t>
      </w:r>
    </w:p>
    <w:p w14:paraId="60DF55F9" w14:textId="1952818F" w:rsidR="009C49BB" w:rsidRPr="00E067A1" w:rsidRDefault="008D32FB" w:rsidP="008D32FB">
      <w:pPr>
        <w:pStyle w:val="Apara"/>
      </w:pPr>
      <w:r>
        <w:tab/>
      </w:r>
      <w:r w:rsidRPr="00E067A1">
        <w:t>(a)</w:t>
      </w:r>
      <w:r w:rsidRPr="00E067A1">
        <w:tab/>
      </w:r>
      <w:r w:rsidR="009C49BB" w:rsidRPr="00E067A1">
        <w:t>the owner of the land on which the residential building work is undertaken; or</w:t>
      </w:r>
    </w:p>
    <w:p w14:paraId="72F21569" w14:textId="0D411C2D" w:rsidR="009C49BB" w:rsidRPr="00E067A1" w:rsidRDefault="008D32FB" w:rsidP="008D32FB">
      <w:pPr>
        <w:pStyle w:val="Apara"/>
        <w:rPr>
          <w:b/>
          <w:bCs/>
        </w:rPr>
      </w:pPr>
      <w:r>
        <w:rPr>
          <w:bCs/>
        </w:rPr>
        <w:tab/>
      </w:r>
      <w:r w:rsidRPr="00E067A1">
        <w:rPr>
          <w:bCs/>
        </w:rPr>
        <w:t>(b)</w:t>
      </w:r>
      <w:r w:rsidRPr="00E067A1">
        <w:rPr>
          <w:bCs/>
        </w:rPr>
        <w:tab/>
      </w:r>
      <w:r w:rsidR="009C49BB" w:rsidRPr="00E067A1">
        <w:t>for a regulated residential building under a units plan—the unit owner and the owners corporation.</w:t>
      </w:r>
    </w:p>
    <w:p w14:paraId="6C92F110" w14:textId="45490799" w:rsidR="002918DF" w:rsidRPr="00860DB2" w:rsidRDefault="008D32FB" w:rsidP="008D32FB">
      <w:pPr>
        <w:pStyle w:val="Amain"/>
      </w:pPr>
      <w:r>
        <w:tab/>
      </w:r>
      <w:r w:rsidRPr="00860DB2">
        <w:t>(6)</w:t>
      </w:r>
      <w:r w:rsidRPr="00860DB2">
        <w:tab/>
      </w:r>
      <w:r w:rsidR="00033DDF" w:rsidRPr="003B0FF8">
        <w:t>In this section:</w:t>
      </w:r>
    </w:p>
    <w:p w14:paraId="1322B5A5" w14:textId="5CE19791" w:rsidR="009C49BB" w:rsidRPr="00E067A1" w:rsidRDefault="009C49BB" w:rsidP="008D32FB">
      <w:pPr>
        <w:pStyle w:val="aDef"/>
      </w:pPr>
      <w:r w:rsidRPr="005468D7">
        <w:rPr>
          <w:rStyle w:val="charBoldItals"/>
        </w:rPr>
        <w:t>10</w:t>
      </w:r>
      <w:r w:rsidRPr="005468D7">
        <w:rPr>
          <w:rStyle w:val="charBoldItals"/>
        </w:rPr>
        <w:noBreakHyphen/>
        <w:t>year period</w:t>
      </w:r>
      <w:r w:rsidRPr="00E067A1">
        <w:t xml:space="preserve"> means the period within which a building action may be brought in relation to the residential building work under the </w:t>
      </w:r>
      <w:hyperlink r:id="rId46" w:tooltip="A2004-11" w:history="1">
        <w:r w:rsidRPr="005468D7">
          <w:rPr>
            <w:rStyle w:val="charCitHyperlinkItal"/>
          </w:rPr>
          <w:t>Building Act 2004</w:t>
        </w:r>
      </w:hyperlink>
      <w:r w:rsidRPr="00E067A1">
        <w:t>, section 142 (1).</w:t>
      </w:r>
    </w:p>
    <w:p w14:paraId="481D0E42" w14:textId="3E50C973" w:rsidR="00F24B28" w:rsidRPr="00860DB2" w:rsidRDefault="00F24B28" w:rsidP="008D32FB">
      <w:pPr>
        <w:pStyle w:val="aDef"/>
      </w:pPr>
      <w:r w:rsidRPr="00860DB2">
        <w:rPr>
          <w:rStyle w:val="charBoldItals"/>
        </w:rPr>
        <w:t>owners corporation</w:t>
      </w:r>
      <w:r w:rsidRPr="003B0FF8">
        <w:rPr>
          <w:shd w:val="clear" w:color="auto" w:fill="FFFFFF"/>
        </w:rPr>
        <w:t>—see the </w:t>
      </w:r>
      <w:hyperlink r:id="rId47" w:tooltip="A2011-41" w:history="1">
        <w:r w:rsidR="00860DB2" w:rsidRPr="00860DB2">
          <w:rPr>
            <w:rStyle w:val="charCitHyperlinkItal"/>
          </w:rPr>
          <w:t>Unit Titles (Management) Act 2011</w:t>
        </w:r>
      </w:hyperlink>
      <w:r w:rsidRPr="003B0FF8">
        <w:rPr>
          <w:shd w:val="clear" w:color="auto" w:fill="FFFFFF"/>
        </w:rPr>
        <w:t>, dictionary.</w:t>
      </w:r>
    </w:p>
    <w:p w14:paraId="7C63FC5F" w14:textId="73AFC054" w:rsidR="002754FC" w:rsidRPr="003B0FF8" w:rsidRDefault="00E86493" w:rsidP="008D32FB">
      <w:pPr>
        <w:pStyle w:val="aDef"/>
      </w:pPr>
      <w:r w:rsidRPr="003B0FF8">
        <w:rPr>
          <w:rStyle w:val="charBoldItals"/>
        </w:rPr>
        <w:t>units plan</w:t>
      </w:r>
      <w:r w:rsidRPr="003B0FF8">
        <w:t xml:space="preserve">—see the </w:t>
      </w:r>
      <w:hyperlink r:id="rId48" w:tooltip="A2001-16" w:history="1">
        <w:r w:rsidR="00860DB2" w:rsidRPr="00860DB2">
          <w:rPr>
            <w:rStyle w:val="charCitHyperlinkItal"/>
          </w:rPr>
          <w:t>Unit Titles Act 2001</w:t>
        </w:r>
      </w:hyperlink>
      <w:r w:rsidRPr="003B0FF8">
        <w:t xml:space="preserve">, dictionary. </w:t>
      </w:r>
    </w:p>
    <w:p w14:paraId="1CBF2555" w14:textId="3BD79C52" w:rsidR="00630D41" w:rsidRPr="003B0FF8" w:rsidRDefault="008D32FB" w:rsidP="008D32FB">
      <w:pPr>
        <w:pStyle w:val="AH5Sec"/>
      </w:pPr>
      <w:bookmarkStart w:id="66" w:name="_Toc170983098"/>
      <w:r w:rsidRPr="008D32FB">
        <w:rPr>
          <w:rStyle w:val="CharSectNo"/>
        </w:rPr>
        <w:t>50</w:t>
      </w:r>
      <w:r w:rsidRPr="003B0FF8">
        <w:tab/>
      </w:r>
      <w:r w:rsidR="008B6E2C" w:rsidRPr="003B0FF8">
        <w:t>Emergency rectification order</w:t>
      </w:r>
      <w:r w:rsidR="002D1F1C" w:rsidRPr="003B0FF8">
        <w:t>s</w:t>
      </w:r>
      <w:bookmarkEnd w:id="66"/>
    </w:p>
    <w:p w14:paraId="61B57A98" w14:textId="1DB56501" w:rsidR="009E64B2" w:rsidRPr="003B0FF8" w:rsidRDefault="008D32FB" w:rsidP="008D32FB">
      <w:pPr>
        <w:pStyle w:val="Amain"/>
      </w:pPr>
      <w:r>
        <w:tab/>
      </w:r>
      <w:r w:rsidRPr="003B0FF8">
        <w:t>(1)</w:t>
      </w:r>
      <w:r w:rsidRPr="003B0FF8">
        <w:tab/>
      </w:r>
      <w:r w:rsidR="001107E9" w:rsidRPr="003B0FF8">
        <w:t xml:space="preserve">This section applies if the registrar is satisfied </w:t>
      </w:r>
      <w:r w:rsidR="00EC62FA" w:rsidRPr="003B0FF8">
        <w:t xml:space="preserve">a serious defect, or possible serious defect, in </w:t>
      </w:r>
      <w:r w:rsidR="00AA1000" w:rsidRPr="003B0FF8">
        <w:t>relation to</w:t>
      </w:r>
      <w:r w:rsidR="00EC62FA" w:rsidRPr="003B0FF8">
        <w:t xml:space="preserve"> residential building</w:t>
      </w:r>
      <w:r w:rsidR="001107E9" w:rsidRPr="003B0FF8">
        <w:t xml:space="preserve"> </w:t>
      </w:r>
      <w:r w:rsidR="00AA1000" w:rsidRPr="003B0FF8">
        <w:t xml:space="preserve">work </w:t>
      </w:r>
      <w:r w:rsidR="00D76DCA" w:rsidRPr="003B0FF8">
        <w:t xml:space="preserve">needs to be </w:t>
      </w:r>
      <w:r w:rsidR="00E4389C" w:rsidRPr="003B0FF8">
        <w:t>rectified</w:t>
      </w:r>
      <w:r w:rsidR="00D76DCA" w:rsidRPr="003B0FF8">
        <w:t xml:space="preserve"> urgently to protect the health or safety of people, property or the environment.</w:t>
      </w:r>
    </w:p>
    <w:p w14:paraId="414D8217" w14:textId="52F0AAD5" w:rsidR="008B6E2C" w:rsidRPr="003B0FF8" w:rsidRDefault="008D32FB" w:rsidP="008D32FB">
      <w:pPr>
        <w:pStyle w:val="Amain"/>
      </w:pPr>
      <w:r>
        <w:lastRenderedPageBreak/>
        <w:tab/>
      </w:r>
      <w:r w:rsidRPr="003B0FF8">
        <w:t>(2)</w:t>
      </w:r>
      <w:r w:rsidRPr="003B0FF8">
        <w:tab/>
      </w:r>
      <w:r w:rsidR="008B6E2C" w:rsidRPr="003B0FF8">
        <w:t xml:space="preserve">The registrar may make a rectification order (an </w:t>
      </w:r>
      <w:r w:rsidR="008B6E2C" w:rsidRPr="00860DB2">
        <w:rPr>
          <w:rStyle w:val="charBoldItals"/>
        </w:rPr>
        <w:t>emergency rectification order</w:t>
      </w:r>
      <w:r w:rsidR="008B6E2C" w:rsidRPr="003B0FF8">
        <w:t xml:space="preserve">) under section </w:t>
      </w:r>
      <w:r w:rsidR="00F27FE4">
        <w:t>49</w:t>
      </w:r>
      <w:r w:rsidR="008B6E2C" w:rsidRPr="003B0FF8">
        <w:t xml:space="preserve"> without giving the </w:t>
      </w:r>
      <w:r w:rsidR="00002F8D" w:rsidRPr="003B0FF8">
        <w:t>property developer</w:t>
      </w:r>
      <w:r w:rsidR="00EC62FA" w:rsidRPr="003B0FF8">
        <w:t xml:space="preserve"> </w:t>
      </w:r>
      <w:r w:rsidR="00C664A6" w:rsidRPr="003B0FF8">
        <w:t xml:space="preserve">a proposed rectification order </w:t>
      </w:r>
      <w:r w:rsidR="008B6E2C" w:rsidRPr="003B0FF8">
        <w:t>notice</w:t>
      </w:r>
      <w:r w:rsidR="00D76DCA" w:rsidRPr="003B0FF8">
        <w:t>.</w:t>
      </w:r>
    </w:p>
    <w:p w14:paraId="47A594B3" w14:textId="75D6948D" w:rsidR="009C49BB" w:rsidRPr="00E067A1" w:rsidRDefault="008D32FB" w:rsidP="008D32FB">
      <w:pPr>
        <w:pStyle w:val="Amain"/>
      </w:pPr>
      <w:r>
        <w:tab/>
      </w:r>
      <w:r w:rsidRPr="00E067A1">
        <w:t>(3)</w:t>
      </w:r>
      <w:r w:rsidRPr="00E067A1">
        <w:tab/>
      </w:r>
      <w:r w:rsidR="009C49BB" w:rsidRPr="00E067A1">
        <w:t>An emergency rectification order must—</w:t>
      </w:r>
    </w:p>
    <w:p w14:paraId="36467045" w14:textId="15E299EE" w:rsidR="009C49BB" w:rsidRPr="00E067A1" w:rsidRDefault="008D32FB" w:rsidP="008D32FB">
      <w:pPr>
        <w:pStyle w:val="Apara"/>
      </w:pPr>
      <w:r>
        <w:tab/>
      </w:r>
      <w:r w:rsidRPr="00E067A1">
        <w:t>(a)</w:t>
      </w:r>
      <w:r w:rsidRPr="00E067A1">
        <w:tab/>
      </w:r>
      <w:r w:rsidR="009C49BB" w:rsidRPr="00E067A1">
        <w:t>state a period not less than 24 hours in which the required rectification work must be done; and</w:t>
      </w:r>
    </w:p>
    <w:p w14:paraId="474DC75B" w14:textId="3138000D" w:rsidR="009C49BB" w:rsidRPr="00E067A1" w:rsidRDefault="008D32FB" w:rsidP="008D32FB">
      <w:pPr>
        <w:pStyle w:val="Apara"/>
      </w:pPr>
      <w:r>
        <w:tab/>
      </w:r>
      <w:r w:rsidRPr="00E067A1">
        <w:t>(b)</w:t>
      </w:r>
      <w:r w:rsidRPr="00E067A1">
        <w:tab/>
      </w:r>
      <w:r w:rsidR="009C49BB" w:rsidRPr="00E067A1">
        <w:t>contain a detailed written statement of the reasons for making the order, or a summary of reasons.</w:t>
      </w:r>
    </w:p>
    <w:p w14:paraId="379461B4" w14:textId="440DE9FF" w:rsidR="006F5A17" w:rsidRPr="003B0FF8" w:rsidRDefault="008D32FB" w:rsidP="008D32FB">
      <w:pPr>
        <w:pStyle w:val="Amain"/>
      </w:pPr>
      <w:r>
        <w:tab/>
      </w:r>
      <w:r w:rsidRPr="003B0FF8">
        <w:t>(4)</w:t>
      </w:r>
      <w:r w:rsidRPr="003B0FF8">
        <w:tab/>
      </w:r>
      <w:r w:rsidR="005D13F6" w:rsidRPr="003B0FF8">
        <w:t xml:space="preserve">If a summary of reasons is provided, the </w:t>
      </w:r>
      <w:r w:rsidR="004641B5" w:rsidRPr="003B0FF8">
        <w:t>registrar</w:t>
      </w:r>
      <w:r w:rsidR="005D13F6" w:rsidRPr="003B0FF8">
        <w:t xml:space="preserve"> must give the property developer a </w:t>
      </w:r>
      <w:r w:rsidR="004641B5" w:rsidRPr="003B0FF8">
        <w:t xml:space="preserve">detailed </w:t>
      </w:r>
      <w:r w:rsidR="005D13F6" w:rsidRPr="003B0FF8">
        <w:t xml:space="preserve">written statement of the </w:t>
      </w:r>
      <w:r w:rsidR="004641B5" w:rsidRPr="003B0FF8">
        <w:t>reasons within 7 days after</w:t>
      </w:r>
      <w:r w:rsidR="00E87AD7" w:rsidRPr="003B0FF8">
        <w:t xml:space="preserve"> the day</w:t>
      </w:r>
      <w:r w:rsidR="004641B5" w:rsidRPr="003B0FF8">
        <w:t xml:space="preserve"> the emergency rectification order is made.</w:t>
      </w:r>
    </w:p>
    <w:p w14:paraId="15E23FC1" w14:textId="2359A796" w:rsidR="00EA6750" w:rsidRPr="003B0FF8" w:rsidRDefault="008D32FB" w:rsidP="008D32FB">
      <w:pPr>
        <w:pStyle w:val="AH5Sec"/>
      </w:pPr>
      <w:bookmarkStart w:id="67" w:name="_Toc170983099"/>
      <w:r w:rsidRPr="008D32FB">
        <w:rPr>
          <w:rStyle w:val="CharSectNo"/>
        </w:rPr>
        <w:t>51</w:t>
      </w:r>
      <w:r w:rsidRPr="003B0FF8">
        <w:tab/>
      </w:r>
      <w:r w:rsidR="00EA6750" w:rsidRPr="003B0FF8">
        <w:t>Rectification orders—more than 1 property developer</w:t>
      </w:r>
      <w:bookmarkEnd w:id="67"/>
    </w:p>
    <w:p w14:paraId="23B49420" w14:textId="64D6B061" w:rsidR="00EA6750" w:rsidRPr="003B0FF8" w:rsidRDefault="008D32FB" w:rsidP="008D32FB">
      <w:pPr>
        <w:pStyle w:val="Amain"/>
      </w:pPr>
      <w:r>
        <w:tab/>
      </w:r>
      <w:r w:rsidRPr="003B0FF8">
        <w:t>(1)</w:t>
      </w:r>
      <w:r w:rsidRPr="003B0FF8">
        <w:tab/>
      </w:r>
      <w:r w:rsidR="00EA6750" w:rsidRPr="003B0FF8">
        <w:t>This section applies if there is more than 1 property developer in relation to residential building work.</w:t>
      </w:r>
    </w:p>
    <w:p w14:paraId="61A359C4" w14:textId="1B3963CA" w:rsidR="00EA6750" w:rsidRPr="003B0FF8" w:rsidRDefault="008D32FB" w:rsidP="008D32FB">
      <w:pPr>
        <w:pStyle w:val="Amain"/>
      </w:pPr>
      <w:r>
        <w:tab/>
      </w:r>
      <w:r w:rsidRPr="003B0FF8">
        <w:t>(2)</w:t>
      </w:r>
      <w:r w:rsidRPr="003B0FF8">
        <w:tab/>
      </w:r>
      <w:r w:rsidR="00EA6750" w:rsidRPr="003B0FF8">
        <w:t xml:space="preserve">A rectification order may be given to 2 or more property developers in relation to the </w:t>
      </w:r>
      <w:r w:rsidR="00AA1000" w:rsidRPr="003B0FF8">
        <w:t xml:space="preserve">residential </w:t>
      </w:r>
      <w:r w:rsidR="00FB3FBE" w:rsidRPr="003B0FF8">
        <w:t>building work</w:t>
      </w:r>
      <w:r w:rsidR="00EA6750" w:rsidRPr="003B0FF8">
        <w:t xml:space="preserve"> to which the order relates, however, the order is not invalid merely because it was not given to another developer.</w:t>
      </w:r>
    </w:p>
    <w:p w14:paraId="52B796FF" w14:textId="03B5FB1A" w:rsidR="00EA6750" w:rsidRPr="003B0FF8" w:rsidRDefault="008D32FB" w:rsidP="008D32FB">
      <w:pPr>
        <w:pStyle w:val="Amain"/>
      </w:pPr>
      <w:r>
        <w:tab/>
      </w:r>
      <w:r w:rsidRPr="003B0FF8">
        <w:t>(3)</w:t>
      </w:r>
      <w:r w:rsidRPr="003B0FF8">
        <w:tab/>
      </w:r>
      <w:r w:rsidR="00EA6750" w:rsidRPr="003B0FF8">
        <w:t>If the rectification order is given to 2 or more property developers—</w:t>
      </w:r>
    </w:p>
    <w:p w14:paraId="68288E40" w14:textId="4C66BC3A" w:rsidR="00EA6750" w:rsidRPr="003B0FF8" w:rsidRDefault="008D32FB" w:rsidP="008D32FB">
      <w:pPr>
        <w:pStyle w:val="Apara"/>
      </w:pPr>
      <w:r>
        <w:tab/>
      </w:r>
      <w:r w:rsidRPr="003B0FF8">
        <w:t>(a)</w:t>
      </w:r>
      <w:r w:rsidRPr="003B0FF8">
        <w:tab/>
      </w:r>
      <w:r w:rsidR="00EA6750" w:rsidRPr="003B0FF8">
        <w:t>the order applies jointly and severally to the developers given the order;</w:t>
      </w:r>
      <w:r w:rsidR="002D1F1C" w:rsidRPr="003B0FF8">
        <w:t xml:space="preserve"> and</w:t>
      </w:r>
    </w:p>
    <w:p w14:paraId="76E61061" w14:textId="1C4FDE2E" w:rsidR="00EA6750" w:rsidRPr="003B0FF8" w:rsidRDefault="008D32FB" w:rsidP="008D32FB">
      <w:pPr>
        <w:pStyle w:val="Apara"/>
      </w:pPr>
      <w:r>
        <w:tab/>
      </w:r>
      <w:r w:rsidRPr="003B0FF8">
        <w:t>(b)</w:t>
      </w:r>
      <w:r w:rsidRPr="003B0FF8">
        <w:tab/>
      </w:r>
      <w:r w:rsidR="00EA6750" w:rsidRPr="003B0FF8">
        <w:t xml:space="preserve">any of those developers may comply with the </w:t>
      </w:r>
      <w:r w:rsidR="002537B6" w:rsidRPr="003B0FF8">
        <w:t>order</w:t>
      </w:r>
      <w:r w:rsidR="00EA6750" w:rsidRPr="003B0FF8">
        <w:t xml:space="preserve"> without affecting the liability of the other developers </w:t>
      </w:r>
      <w:r w:rsidR="008134C1" w:rsidRPr="003B0FF8">
        <w:t xml:space="preserve">or anyone else </w:t>
      </w:r>
      <w:r w:rsidR="00EA6750" w:rsidRPr="003B0FF8">
        <w:t>to pay for or contribute towards the cost of complying with the order; and</w:t>
      </w:r>
    </w:p>
    <w:p w14:paraId="730F3EFD" w14:textId="3F0B4DC6" w:rsidR="00EA6750" w:rsidRPr="003B0FF8" w:rsidRDefault="008D32FB" w:rsidP="00C13F6B">
      <w:pPr>
        <w:pStyle w:val="Apara"/>
        <w:keepNext/>
        <w:keepLines/>
      </w:pPr>
      <w:r>
        <w:lastRenderedPageBreak/>
        <w:tab/>
      </w:r>
      <w:r w:rsidRPr="003B0FF8">
        <w:t>(c)</w:t>
      </w:r>
      <w:r w:rsidRPr="003B0FF8">
        <w:tab/>
      </w:r>
      <w:r w:rsidR="00EA6750" w:rsidRPr="003B0FF8">
        <w:t xml:space="preserve">the order is not affected by any </w:t>
      </w:r>
      <w:r w:rsidR="002537B6" w:rsidRPr="003B0FF8">
        <w:t xml:space="preserve">existing or future </w:t>
      </w:r>
      <w:r w:rsidR="00241194" w:rsidRPr="003B0FF8">
        <w:t xml:space="preserve">claim </w:t>
      </w:r>
      <w:r w:rsidR="00EA6750" w:rsidRPr="003B0FF8">
        <w:t xml:space="preserve">a </w:t>
      </w:r>
      <w:r w:rsidR="002537B6" w:rsidRPr="003B0FF8">
        <w:t>person</w:t>
      </w:r>
      <w:r w:rsidR="00EA6750" w:rsidRPr="003B0FF8">
        <w:t xml:space="preserve"> may </w:t>
      </w:r>
      <w:r w:rsidR="002537B6" w:rsidRPr="003B0FF8">
        <w:t>make</w:t>
      </w:r>
      <w:r w:rsidR="00EA6750" w:rsidRPr="003B0FF8">
        <w:t xml:space="preserve"> against another </w:t>
      </w:r>
      <w:r w:rsidR="002537B6" w:rsidRPr="003B0FF8">
        <w:t>person</w:t>
      </w:r>
      <w:r w:rsidR="00241194" w:rsidRPr="003B0FF8">
        <w:t xml:space="preserve">, or any </w:t>
      </w:r>
      <w:r w:rsidR="002537B6" w:rsidRPr="003B0FF8">
        <w:t>exis</w:t>
      </w:r>
      <w:r w:rsidR="006363BD" w:rsidRPr="003B0FF8">
        <w:t>t</w:t>
      </w:r>
      <w:r w:rsidR="002537B6" w:rsidRPr="003B0FF8">
        <w:t xml:space="preserve">ing or future </w:t>
      </w:r>
      <w:r w:rsidR="00241194" w:rsidRPr="003B0FF8">
        <w:t>proceeding in relation to a claim,</w:t>
      </w:r>
      <w:r w:rsidR="00EA6750" w:rsidRPr="003B0FF8">
        <w:t xml:space="preserve"> in relation to the </w:t>
      </w:r>
      <w:r w:rsidR="00B9517F" w:rsidRPr="003B0FF8">
        <w:t xml:space="preserve">residential </w:t>
      </w:r>
      <w:r w:rsidR="00EA6750" w:rsidRPr="003B0FF8">
        <w:t>building work to which the order relates.</w:t>
      </w:r>
    </w:p>
    <w:p w14:paraId="5D10800C" w14:textId="39AD5EEA" w:rsidR="006363BD" w:rsidRPr="003B0FF8" w:rsidRDefault="006363BD" w:rsidP="00FE5883">
      <w:pPr>
        <w:pStyle w:val="aExamHdgpar"/>
      </w:pPr>
      <w:r w:rsidRPr="003B0FF8">
        <w:t>Example—par (c)</w:t>
      </w:r>
    </w:p>
    <w:p w14:paraId="4CCC84D3" w14:textId="485F96DE" w:rsidR="006363BD" w:rsidRPr="003B0FF8" w:rsidRDefault="006363BD" w:rsidP="006363BD">
      <w:pPr>
        <w:pStyle w:val="aExampar"/>
      </w:pPr>
      <w:r w:rsidRPr="003B0FF8">
        <w:t xml:space="preserve">Owners of an apartment building have commenced proceedings against the builder for damages in relation to serious defects in the building. </w:t>
      </w:r>
      <w:r w:rsidR="00C158CD" w:rsidRPr="003B0FF8">
        <w:t>There are also proceedings on foot between the property developer and the builder in relation to the defects.</w:t>
      </w:r>
      <w:r w:rsidR="005E62E2" w:rsidRPr="003B0FF8">
        <w:t xml:space="preserve"> </w:t>
      </w:r>
      <w:r w:rsidRPr="003B0FF8">
        <w:t xml:space="preserve">The registrar may </w:t>
      </w:r>
      <w:r w:rsidR="00CF6277" w:rsidRPr="003B0FF8">
        <w:t>issue a rectification order against the builder and property developer regardless of those proceedings. The existing proceedings or any new civil proceedings do not stay the operation of the rectification order and the builder and property developer are jointly and severally liable to comply with the order.</w:t>
      </w:r>
    </w:p>
    <w:p w14:paraId="070FED2F" w14:textId="776EC931" w:rsidR="00190627" w:rsidRPr="00E067A1" w:rsidRDefault="008D32FB" w:rsidP="008D32FB">
      <w:pPr>
        <w:pStyle w:val="Amain"/>
      </w:pPr>
      <w:r>
        <w:tab/>
      </w:r>
      <w:r w:rsidRPr="00E067A1">
        <w:t>(4)</w:t>
      </w:r>
      <w:r w:rsidRPr="00E067A1">
        <w:tab/>
      </w:r>
      <w:r w:rsidR="00190627" w:rsidRPr="00E067A1">
        <w:t xml:space="preserve">Subsection (3) does not apply to a property developer given a rectification order only because of section </w:t>
      </w:r>
      <w:r w:rsidR="00F27FE4">
        <w:t>49</w:t>
      </w:r>
      <w:r w:rsidR="00190627" w:rsidRPr="00E067A1">
        <w:t xml:space="preserve"> (5) (a).</w:t>
      </w:r>
    </w:p>
    <w:p w14:paraId="012F7D30" w14:textId="70295834" w:rsidR="00EA6750" w:rsidRPr="003B0FF8" w:rsidRDefault="008D32FB" w:rsidP="008D32FB">
      <w:pPr>
        <w:pStyle w:val="Amain"/>
      </w:pPr>
      <w:r>
        <w:tab/>
      </w:r>
      <w:r w:rsidRPr="003B0FF8">
        <w:t>(5)</w:t>
      </w:r>
      <w:r w:rsidRPr="003B0FF8">
        <w:tab/>
      </w:r>
      <w:r w:rsidR="00EA6750" w:rsidRPr="003B0FF8">
        <w:t>Nothing in this part affects the right of a property developer</w:t>
      </w:r>
      <w:r w:rsidR="005E62E2" w:rsidRPr="003B0FF8">
        <w:t xml:space="preserve"> </w:t>
      </w:r>
      <w:r w:rsidR="00EA6750" w:rsidRPr="003B0FF8">
        <w:t>to recover from any other developer</w:t>
      </w:r>
      <w:r w:rsidR="005E62E2" w:rsidRPr="003B0FF8">
        <w:t xml:space="preserve"> or other person</w:t>
      </w:r>
      <w:r w:rsidR="00EA6750" w:rsidRPr="003B0FF8">
        <w:t xml:space="preserve"> all or any of the costs incurred by the developer in complying with a rectification order.</w:t>
      </w:r>
    </w:p>
    <w:p w14:paraId="37D3D005" w14:textId="53BFCECF" w:rsidR="00CC2401" w:rsidRPr="003B0FF8" w:rsidRDefault="008D32FB" w:rsidP="008D32FB">
      <w:pPr>
        <w:pStyle w:val="AH5Sec"/>
      </w:pPr>
      <w:bookmarkStart w:id="68" w:name="_Toc170983100"/>
      <w:r w:rsidRPr="008D32FB">
        <w:rPr>
          <w:rStyle w:val="CharSectNo"/>
        </w:rPr>
        <w:t>52</w:t>
      </w:r>
      <w:r w:rsidRPr="003B0FF8">
        <w:tab/>
      </w:r>
      <w:r w:rsidR="00C625AB" w:rsidRPr="003B0FF8">
        <w:t>Registrar may give rectification order to directors if property developer wound up etc</w:t>
      </w:r>
      <w:bookmarkEnd w:id="68"/>
    </w:p>
    <w:p w14:paraId="168820FD" w14:textId="7D29C962" w:rsidR="00447B2E" w:rsidRPr="003B0FF8" w:rsidRDefault="008D32FB" w:rsidP="008D32FB">
      <w:pPr>
        <w:pStyle w:val="Amain"/>
      </w:pPr>
      <w:r>
        <w:tab/>
      </w:r>
      <w:r w:rsidRPr="003B0FF8">
        <w:t>(1)</w:t>
      </w:r>
      <w:r w:rsidRPr="003B0FF8">
        <w:tab/>
      </w:r>
      <w:r w:rsidR="00447B2E" w:rsidRPr="003B0FF8">
        <w:t>This section applies if—</w:t>
      </w:r>
    </w:p>
    <w:p w14:paraId="7BA419ED" w14:textId="2FB36E36" w:rsidR="00447B2E" w:rsidRPr="003B0FF8" w:rsidRDefault="008D32FB" w:rsidP="008D32FB">
      <w:pPr>
        <w:pStyle w:val="Apara"/>
      </w:pPr>
      <w:r>
        <w:tab/>
      </w:r>
      <w:r w:rsidRPr="003B0FF8">
        <w:t>(a)</w:t>
      </w:r>
      <w:r w:rsidRPr="003B0FF8">
        <w:tab/>
      </w:r>
      <w:r w:rsidR="00447B2E" w:rsidRPr="003B0FF8">
        <w:t>the registrar—</w:t>
      </w:r>
    </w:p>
    <w:p w14:paraId="7F664194" w14:textId="58BC865D" w:rsidR="00447B2E" w:rsidRPr="003B0FF8" w:rsidRDefault="008D32FB" w:rsidP="008D32FB">
      <w:pPr>
        <w:pStyle w:val="Asubpara"/>
      </w:pPr>
      <w:r>
        <w:tab/>
      </w:r>
      <w:r w:rsidRPr="003B0FF8">
        <w:t>(i)</w:t>
      </w:r>
      <w:r w:rsidRPr="003B0FF8">
        <w:tab/>
      </w:r>
      <w:r w:rsidR="00447B2E" w:rsidRPr="003B0FF8">
        <w:t xml:space="preserve">believes on reasonable grounds that making a rectification order </w:t>
      </w:r>
      <w:r w:rsidR="00506B32" w:rsidRPr="003B0FF8">
        <w:t>against a property developer</w:t>
      </w:r>
      <w:r w:rsidR="00447B2E" w:rsidRPr="003B0FF8">
        <w:t xml:space="preserve"> is appropriate; </w:t>
      </w:r>
      <w:r w:rsidR="00C625AB" w:rsidRPr="003B0FF8">
        <w:t>or</w:t>
      </w:r>
    </w:p>
    <w:p w14:paraId="11945D52" w14:textId="537B8689" w:rsidR="00C625AB" w:rsidRPr="003B0FF8" w:rsidRDefault="008D32FB" w:rsidP="008D32FB">
      <w:pPr>
        <w:pStyle w:val="Asubpara"/>
      </w:pPr>
      <w:r>
        <w:tab/>
      </w:r>
      <w:r w:rsidRPr="003B0FF8">
        <w:t>(ii)</w:t>
      </w:r>
      <w:r w:rsidRPr="003B0FF8">
        <w:tab/>
      </w:r>
      <w:r w:rsidR="00C625AB" w:rsidRPr="003B0FF8">
        <w:t xml:space="preserve">makes a rectification order </w:t>
      </w:r>
      <w:r w:rsidR="00506B32" w:rsidRPr="003B0FF8">
        <w:t>against</w:t>
      </w:r>
      <w:r w:rsidR="00C625AB" w:rsidRPr="003B0FF8">
        <w:t xml:space="preserve"> a property developer; and</w:t>
      </w:r>
    </w:p>
    <w:p w14:paraId="10EEC966" w14:textId="1197D9D3" w:rsidR="00447B2E" w:rsidRPr="003B0FF8" w:rsidRDefault="008D32FB" w:rsidP="008D32FB">
      <w:pPr>
        <w:pStyle w:val="Apara"/>
      </w:pPr>
      <w:r>
        <w:tab/>
      </w:r>
      <w:r w:rsidRPr="003B0FF8">
        <w:t>(b)</w:t>
      </w:r>
      <w:r w:rsidRPr="003B0FF8">
        <w:tab/>
      </w:r>
      <w:r w:rsidR="00447B2E" w:rsidRPr="003B0FF8">
        <w:t>the property developer is a corporation; and</w:t>
      </w:r>
    </w:p>
    <w:p w14:paraId="33B100A2" w14:textId="098C1CB7" w:rsidR="00447B2E" w:rsidRPr="003B0FF8" w:rsidRDefault="008D32FB" w:rsidP="008D32FB">
      <w:pPr>
        <w:pStyle w:val="Apara"/>
      </w:pPr>
      <w:r>
        <w:tab/>
      </w:r>
      <w:r w:rsidRPr="003B0FF8">
        <w:t>(c)</w:t>
      </w:r>
      <w:r w:rsidRPr="003B0FF8">
        <w:tab/>
      </w:r>
      <w:r w:rsidR="00447B2E" w:rsidRPr="003B0FF8">
        <w:t>before</w:t>
      </w:r>
      <w:r w:rsidR="00C625AB" w:rsidRPr="003B0FF8">
        <w:t xml:space="preserve">, or after, </w:t>
      </w:r>
      <w:r w:rsidR="00447B2E" w:rsidRPr="003B0FF8">
        <w:t>the registrar makes the order</w:t>
      </w:r>
      <w:r w:rsidR="00BC4B8A" w:rsidRPr="003B0FF8">
        <w:t>—</w:t>
      </w:r>
    </w:p>
    <w:p w14:paraId="287211A2" w14:textId="44E50D10" w:rsidR="00447B2E" w:rsidRPr="003B0FF8" w:rsidRDefault="008D32FB" w:rsidP="008D32FB">
      <w:pPr>
        <w:pStyle w:val="Asubpara"/>
      </w:pPr>
      <w:r>
        <w:tab/>
      </w:r>
      <w:r w:rsidRPr="003B0FF8">
        <w:t>(i)</w:t>
      </w:r>
      <w:r w:rsidRPr="003B0FF8">
        <w:tab/>
      </w:r>
      <w:r w:rsidR="00447B2E" w:rsidRPr="003B0FF8">
        <w:t>the property developer becomes the subject of a winding</w:t>
      </w:r>
      <w:r w:rsidR="00447B2E" w:rsidRPr="003B0FF8">
        <w:noBreakHyphen/>
        <w:t>up order; or</w:t>
      </w:r>
    </w:p>
    <w:p w14:paraId="3B1B31F8" w14:textId="2232E9BE" w:rsidR="00447B2E" w:rsidRPr="003B0FF8" w:rsidRDefault="008D32FB" w:rsidP="008D32FB">
      <w:pPr>
        <w:pStyle w:val="Asubpara"/>
      </w:pPr>
      <w:r>
        <w:lastRenderedPageBreak/>
        <w:tab/>
      </w:r>
      <w:r w:rsidRPr="003B0FF8">
        <w:t>(ii)</w:t>
      </w:r>
      <w:r w:rsidRPr="003B0FF8">
        <w:tab/>
      </w:r>
      <w:r w:rsidR="00447B2E" w:rsidRPr="003B0FF8">
        <w:t>the developer</w:t>
      </w:r>
      <w:r w:rsidR="009B4A36" w:rsidRPr="003B0FF8">
        <w:t xml:space="preserve"> is placed into administration</w:t>
      </w:r>
      <w:r w:rsidR="00BB437F" w:rsidRPr="003B0FF8">
        <w:t xml:space="preserve">, </w:t>
      </w:r>
      <w:r w:rsidR="009B4A36" w:rsidRPr="003B0FF8">
        <w:t>receivership</w:t>
      </w:r>
      <w:r w:rsidR="00BB437F" w:rsidRPr="003B0FF8">
        <w:t xml:space="preserve"> or liquidation</w:t>
      </w:r>
      <w:r w:rsidR="00447B2E" w:rsidRPr="003B0FF8">
        <w:t>; or</w:t>
      </w:r>
    </w:p>
    <w:p w14:paraId="1D420F44" w14:textId="163DEA14" w:rsidR="00447B2E" w:rsidRPr="003B0FF8" w:rsidRDefault="008D32FB" w:rsidP="008D32FB">
      <w:pPr>
        <w:pStyle w:val="Asubpara"/>
      </w:pPr>
      <w:r>
        <w:tab/>
      </w:r>
      <w:r w:rsidRPr="003B0FF8">
        <w:t>(iii)</w:t>
      </w:r>
      <w:r w:rsidRPr="003B0FF8">
        <w:tab/>
      </w:r>
      <w:r w:rsidR="00447B2E" w:rsidRPr="003B0FF8">
        <w:t>the developer is deregistered.</w:t>
      </w:r>
    </w:p>
    <w:p w14:paraId="781471CB" w14:textId="471FB69A" w:rsidR="00F703D7" w:rsidRPr="003B0FF8" w:rsidRDefault="008D32FB" w:rsidP="008D32FB">
      <w:pPr>
        <w:pStyle w:val="Amain"/>
      </w:pPr>
      <w:r>
        <w:tab/>
      </w:r>
      <w:r w:rsidRPr="003B0FF8">
        <w:t>(2)</w:t>
      </w:r>
      <w:r w:rsidRPr="003B0FF8">
        <w:tab/>
      </w:r>
      <w:r w:rsidR="004D3D8F" w:rsidRPr="003B0FF8">
        <w:t>If the registrar is satisfied it is appropriate to do so, t</w:t>
      </w:r>
      <w:r w:rsidR="008B6E2C" w:rsidRPr="003B0FF8">
        <w:t>he registrar may</w:t>
      </w:r>
      <w:r w:rsidR="005662BD" w:rsidRPr="003B0FF8">
        <w:t>,</w:t>
      </w:r>
      <w:r w:rsidR="00F703D7" w:rsidRPr="003B0FF8">
        <w:t xml:space="preserve"> in relation to </w:t>
      </w:r>
      <w:r w:rsidR="008B6E2C" w:rsidRPr="003B0FF8">
        <w:t xml:space="preserve">each person who was a director of the </w:t>
      </w:r>
      <w:r w:rsidR="00F81250" w:rsidRPr="003B0FF8">
        <w:t>property developer</w:t>
      </w:r>
      <w:r w:rsidR="008B6E2C" w:rsidRPr="003B0FF8">
        <w:t xml:space="preserve"> at or after the time</w:t>
      </w:r>
      <w:r w:rsidR="00792BDC" w:rsidRPr="003B0FF8">
        <w:t xml:space="preserve"> the </w:t>
      </w:r>
      <w:r w:rsidR="001852FA" w:rsidRPr="003B0FF8">
        <w:t xml:space="preserve">residential </w:t>
      </w:r>
      <w:r w:rsidR="00792BDC" w:rsidRPr="003B0FF8">
        <w:t xml:space="preserve">building work resulting in the serious defect, or possible serious defect, was </w:t>
      </w:r>
      <w:r w:rsidR="00600E64" w:rsidRPr="003B0FF8">
        <w:t>undertaken</w:t>
      </w:r>
      <w:r w:rsidR="00792BDC" w:rsidRPr="003B0FF8">
        <w:t xml:space="preserve"> or stopped being </w:t>
      </w:r>
      <w:r w:rsidR="00600E64" w:rsidRPr="003B0FF8">
        <w:t>undertaken</w:t>
      </w:r>
      <w:r w:rsidR="00F703D7" w:rsidRPr="003B0FF8">
        <w:t>—</w:t>
      </w:r>
    </w:p>
    <w:p w14:paraId="57D5CB91" w14:textId="5F3660A3" w:rsidR="00F703D7" w:rsidRPr="003B0FF8" w:rsidRDefault="008D32FB" w:rsidP="008D32FB">
      <w:pPr>
        <w:pStyle w:val="Apara"/>
      </w:pPr>
      <w:r>
        <w:tab/>
      </w:r>
      <w:r w:rsidRPr="003B0FF8">
        <w:t>(a)</w:t>
      </w:r>
      <w:r w:rsidRPr="003B0FF8">
        <w:tab/>
      </w:r>
      <w:r w:rsidR="001852FA" w:rsidRPr="003B0FF8">
        <w:t>if a rectification order has not been given to the property developer—</w:t>
      </w:r>
      <w:r w:rsidR="00F703D7" w:rsidRPr="003B0FF8">
        <w:t xml:space="preserve">give each person </w:t>
      </w:r>
      <w:r w:rsidR="004210C5" w:rsidRPr="003B0FF8">
        <w:t xml:space="preserve">a </w:t>
      </w:r>
      <w:r w:rsidR="0074494D" w:rsidRPr="003B0FF8">
        <w:t>proposed</w:t>
      </w:r>
      <w:r w:rsidR="004210C5" w:rsidRPr="003B0FF8">
        <w:t xml:space="preserve"> rectification order notice</w:t>
      </w:r>
      <w:r w:rsidR="0074494D" w:rsidRPr="003B0FF8">
        <w:t xml:space="preserve"> in accordance with section</w:t>
      </w:r>
      <w:r w:rsidR="00111EA2">
        <w:t xml:space="preserve"> </w:t>
      </w:r>
      <w:r w:rsidR="00ED47CE">
        <w:t>48</w:t>
      </w:r>
      <w:r w:rsidR="00F703D7" w:rsidRPr="003B0FF8">
        <w:t xml:space="preserve"> as if they were the property developer; and</w:t>
      </w:r>
    </w:p>
    <w:p w14:paraId="277D993B" w14:textId="442623FB" w:rsidR="008B6E2C" w:rsidRPr="003B0FF8" w:rsidRDefault="008D32FB" w:rsidP="008D32FB">
      <w:pPr>
        <w:pStyle w:val="Apara"/>
      </w:pPr>
      <w:r>
        <w:tab/>
      </w:r>
      <w:r w:rsidRPr="003B0FF8">
        <w:t>(b)</w:t>
      </w:r>
      <w:r w:rsidRPr="003B0FF8">
        <w:tab/>
      </w:r>
      <w:r w:rsidR="00F703D7" w:rsidRPr="003B0FF8">
        <w:t xml:space="preserve">make a rectification order </w:t>
      </w:r>
      <w:r w:rsidR="00B43382" w:rsidRPr="003B0FF8">
        <w:t xml:space="preserve">in accordance with section </w:t>
      </w:r>
      <w:r w:rsidR="00ED47CE">
        <w:t>49</w:t>
      </w:r>
      <w:r w:rsidR="00B43382" w:rsidRPr="003B0FF8">
        <w:t xml:space="preserve"> </w:t>
      </w:r>
      <w:r w:rsidR="00F703D7" w:rsidRPr="003B0FF8">
        <w:t xml:space="preserve">against </w:t>
      </w:r>
      <w:r w:rsidR="00B43382" w:rsidRPr="003B0FF8">
        <w:t>each person as if they were the property developer</w:t>
      </w:r>
      <w:r w:rsidR="0074494D" w:rsidRPr="003B0FF8">
        <w:t>.</w:t>
      </w:r>
    </w:p>
    <w:p w14:paraId="426E2079" w14:textId="26AD117B" w:rsidR="004D3D8F" w:rsidRPr="003B0FF8" w:rsidRDefault="008D32FB" w:rsidP="008D32FB">
      <w:pPr>
        <w:pStyle w:val="Amain"/>
      </w:pPr>
      <w:r>
        <w:tab/>
      </w:r>
      <w:r w:rsidRPr="003B0FF8">
        <w:t>(3)</w:t>
      </w:r>
      <w:r w:rsidRPr="003B0FF8">
        <w:tab/>
      </w:r>
      <w:r w:rsidR="004D3D8F" w:rsidRPr="003B0FF8">
        <w:t>In considering whether it is appropriate to take action under</w:t>
      </w:r>
      <w:r w:rsidR="00FC4554" w:rsidRPr="003B0FF8">
        <w:t xml:space="preserve"> </w:t>
      </w:r>
      <w:r w:rsidR="004D3D8F" w:rsidRPr="003B0FF8">
        <w:t>subsection</w:t>
      </w:r>
      <w:r w:rsidR="00111EA2">
        <w:t> </w:t>
      </w:r>
      <w:r w:rsidR="004D3D8F" w:rsidRPr="003B0FF8">
        <w:t>(2), the registrar must consider—</w:t>
      </w:r>
    </w:p>
    <w:p w14:paraId="4B99602A" w14:textId="063F3B10" w:rsidR="00FC4554" w:rsidRPr="003B0FF8" w:rsidRDefault="008D32FB" w:rsidP="008D32FB">
      <w:pPr>
        <w:pStyle w:val="Apara"/>
      </w:pPr>
      <w:r>
        <w:tab/>
      </w:r>
      <w:r w:rsidRPr="003B0FF8">
        <w:t>(a)</w:t>
      </w:r>
      <w:r w:rsidRPr="003B0FF8">
        <w:tab/>
      </w:r>
      <w:r w:rsidR="00FC4554" w:rsidRPr="003B0FF8">
        <w:t>if</w:t>
      </w:r>
      <w:r w:rsidR="004D3D8F" w:rsidRPr="003B0FF8">
        <w:t xml:space="preserve"> </w:t>
      </w:r>
      <w:r w:rsidR="00FC4554" w:rsidRPr="003B0FF8">
        <w:t xml:space="preserve">a </w:t>
      </w:r>
      <w:r w:rsidR="004D3D8F" w:rsidRPr="003B0FF8">
        <w:t>latent defects insurance policy or other similar insurance policy</w:t>
      </w:r>
      <w:r w:rsidR="00FC4554" w:rsidRPr="003B0FF8">
        <w:t xml:space="preserve"> covers the work required to rectify the serious defect, or possible serious defect; and</w:t>
      </w:r>
    </w:p>
    <w:p w14:paraId="30618B8F" w14:textId="42C99759" w:rsidR="001F0805" w:rsidRPr="003B0FF8" w:rsidRDefault="008D32FB" w:rsidP="008D32FB">
      <w:pPr>
        <w:pStyle w:val="Apara"/>
      </w:pPr>
      <w:r>
        <w:tab/>
      </w:r>
      <w:r w:rsidRPr="003B0FF8">
        <w:t>(b)</w:t>
      </w:r>
      <w:r w:rsidRPr="003B0FF8">
        <w:tab/>
      </w:r>
      <w:r w:rsidR="00FC4554" w:rsidRPr="003B0FF8">
        <w:t>any other matter prescribed by regulation.</w:t>
      </w:r>
    </w:p>
    <w:p w14:paraId="521055B4" w14:textId="588465DD" w:rsidR="00190627" w:rsidRPr="00E067A1" w:rsidRDefault="008D32FB" w:rsidP="008D32FB">
      <w:pPr>
        <w:pStyle w:val="Amain"/>
      </w:pPr>
      <w:r>
        <w:tab/>
      </w:r>
      <w:r w:rsidRPr="00E067A1">
        <w:t>(4)</w:t>
      </w:r>
      <w:r w:rsidRPr="00E067A1">
        <w:tab/>
      </w:r>
      <w:r w:rsidR="00190627" w:rsidRPr="00E067A1">
        <w:t>This section does not apply to—</w:t>
      </w:r>
    </w:p>
    <w:p w14:paraId="57B4AAA3" w14:textId="4AC0168F" w:rsidR="00190627" w:rsidRPr="00E067A1" w:rsidRDefault="008D32FB" w:rsidP="008D32FB">
      <w:pPr>
        <w:pStyle w:val="Apara"/>
      </w:pPr>
      <w:r>
        <w:tab/>
      </w:r>
      <w:r w:rsidRPr="00E067A1">
        <w:t>(a)</w:t>
      </w:r>
      <w:r w:rsidRPr="00E067A1">
        <w:tab/>
      </w:r>
      <w:r w:rsidR="00190627" w:rsidRPr="00E067A1">
        <w:t>a person who was a director of a territory entity or a Commonwealth or State entity; or</w:t>
      </w:r>
    </w:p>
    <w:p w14:paraId="49031DA9" w14:textId="462E5500" w:rsidR="00190627" w:rsidRPr="00E067A1" w:rsidRDefault="008D32FB" w:rsidP="008D32FB">
      <w:pPr>
        <w:pStyle w:val="Apara"/>
      </w:pPr>
      <w:r>
        <w:tab/>
      </w:r>
      <w:r w:rsidRPr="00E067A1">
        <w:t>(b)</w:t>
      </w:r>
      <w:r w:rsidRPr="00E067A1">
        <w:tab/>
      </w:r>
      <w:r w:rsidR="00190627" w:rsidRPr="00E067A1">
        <w:t>a person excluded by regulation.</w:t>
      </w:r>
    </w:p>
    <w:p w14:paraId="1795AC32" w14:textId="6A44A261" w:rsidR="00190627" w:rsidRPr="00E067A1" w:rsidRDefault="008D32FB" w:rsidP="008D32FB">
      <w:pPr>
        <w:pStyle w:val="Amain"/>
      </w:pPr>
      <w:r>
        <w:tab/>
      </w:r>
      <w:r w:rsidRPr="00E067A1">
        <w:t>(5)</w:t>
      </w:r>
      <w:r w:rsidRPr="00E067A1">
        <w:tab/>
      </w:r>
      <w:r w:rsidR="00190627" w:rsidRPr="00E067A1">
        <w:t>In this section:</w:t>
      </w:r>
    </w:p>
    <w:p w14:paraId="63FBBECC" w14:textId="77777777" w:rsidR="00190627" w:rsidRPr="00E067A1" w:rsidRDefault="00190627" w:rsidP="008D32FB">
      <w:pPr>
        <w:pStyle w:val="aDef"/>
      </w:pPr>
      <w:r w:rsidRPr="005468D7">
        <w:rPr>
          <w:rStyle w:val="charBoldItals"/>
        </w:rPr>
        <w:t>Commonwealth or State entity</w:t>
      </w:r>
      <w:r w:rsidRPr="00E067A1">
        <w:t xml:space="preserve"> means an agency of the Commonwealth or a State that substantially corresponds to a territory entity.</w:t>
      </w:r>
    </w:p>
    <w:p w14:paraId="4BD380A2" w14:textId="138738D6" w:rsidR="00190627" w:rsidRPr="00E067A1" w:rsidRDefault="00190627" w:rsidP="00190627">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49" w:tooltip="A2001-14" w:history="1">
        <w:r w:rsidRPr="005468D7">
          <w:rPr>
            <w:rStyle w:val="charCitHyperlinkAbbrev"/>
          </w:rPr>
          <w:t>Legislation Act</w:t>
        </w:r>
      </w:hyperlink>
      <w:r w:rsidRPr="00E067A1">
        <w:t>, dict, pt 1).</w:t>
      </w:r>
    </w:p>
    <w:p w14:paraId="3ABE4C07" w14:textId="407201B3" w:rsidR="001C69A8" w:rsidRPr="003B0FF8" w:rsidRDefault="008D32FB" w:rsidP="008D32FB">
      <w:pPr>
        <w:pStyle w:val="AH5Sec"/>
      </w:pPr>
      <w:bookmarkStart w:id="69" w:name="_Toc170983101"/>
      <w:r w:rsidRPr="008D32FB">
        <w:rPr>
          <w:rStyle w:val="CharSectNo"/>
        </w:rPr>
        <w:lastRenderedPageBreak/>
        <w:t>53</w:t>
      </w:r>
      <w:r w:rsidRPr="003B0FF8">
        <w:tab/>
      </w:r>
      <w:r w:rsidR="001C69A8" w:rsidRPr="003B0FF8">
        <w:t>Occupier of land may be required to permit rectification work</w:t>
      </w:r>
      <w:bookmarkEnd w:id="69"/>
    </w:p>
    <w:p w14:paraId="2F356A7B" w14:textId="66164DEF" w:rsidR="00484225" w:rsidRPr="003B0FF8" w:rsidRDefault="008D32FB" w:rsidP="008D32FB">
      <w:pPr>
        <w:pStyle w:val="Amain"/>
      </w:pPr>
      <w:r>
        <w:tab/>
      </w:r>
      <w:r w:rsidRPr="003B0FF8">
        <w:t>(1)</w:t>
      </w:r>
      <w:r w:rsidRPr="003B0FF8">
        <w:tab/>
      </w:r>
      <w:r w:rsidR="001C69A8" w:rsidRPr="003B0FF8">
        <w:t xml:space="preserve">If a rectification order is made against a person, the registrar may, in writing, </w:t>
      </w:r>
      <w:r w:rsidR="00532351" w:rsidRPr="003B0FF8">
        <w:t>order</w:t>
      </w:r>
      <w:r w:rsidR="001C69A8" w:rsidRPr="003B0FF8">
        <w:t xml:space="preserve"> the </w:t>
      </w:r>
      <w:r w:rsidR="00532351" w:rsidRPr="003B0FF8">
        <w:t>occupier</w:t>
      </w:r>
      <w:r w:rsidR="001C69A8" w:rsidRPr="003B0FF8">
        <w:t xml:space="preserve"> of the land</w:t>
      </w:r>
      <w:r w:rsidR="00303FE7" w:rsidRPr="003B0FF8">
        <w:t xml:space="preserve"> to permit reasonable access to the land </w:t>
      </w:r>
      <w:r w:rsidR="00506C11" w:rsidRPr="003B0FF8">
        <w:t xml:space="preserve">within a stated period (an </w:t>
      </w:r>
      <w:r w:rsidR="00506C11" w:rsidRPr="00860DB2">
        <w:rPr>
          <w:rStyle w:val="charBoldItals"/>
        </w:rPr>
        <w:t>access order</w:t>
      </w:r>
      <w:r w:rsidR="00506C11" w:rsidRPr="003B0FF8">
        <w:t xml:space="preserve">) </w:t>
      </w:r>
      <w:r w:rsidR="00303FE7" w:rsidRPr="003B0FF8">
        <w:t xml:space="preserve">to allow the </w:t>
      </w:r>
      <w:r w:rsidR="007254D5" w:rsidRPr="003B0FF8">
        <w:t xml:space="preserve">rectification </w:t>
      </w:r>
      <w:r w:rsidR="009852B6" w:rsidRPr="003B0FF8">
        <w:t>order to be complied with</w:t>
      </w:r>
      <w:r w:rsidR="00532351" w:rsidRPr="003B0FF8">
        <w:t>.</w:t>
      </w:r>
    </w:p>
    <w:p w14:paraId="3585E498" w14:textId="00B8BCD8" w:rsidR="00532351" w:rsidRPr="003B0FF8" w:rsidRDefault="008D32FB" w:rsidP="008D32FB">
      <w:pPr>
        <w:pStyle w:val="Amain"/>
      </w:pPr>
      <w:r>
        <w:tab/>
      </w:r>
      <w:r w:rsidRPr="003B0FF8">
        <w:t>(2)</w:t>
      </w:r>
      <w:r w:rsidRPr="003B0FF8">
        <w:tab/>
      </w:r>
      <w:r w:rsidR="00506C11" w:rsidRPr="003B0FF8">
        <w:t>A person commits an offence if the person fails to comply with an access order.</w:t>
      </w:r>
    </w:p>
    <w:p w14:paraId="68168D9B" w14:textId="5D8D2513" w:rsidR="005037AF" w:rsidRPr="003B0FF8" w:rsidRDefault="005037AF" w:rsidP="005037AF">
      <w:pPr>
        <w:pStyle w:val="Penalty"/>
      </w:pPr>
      <w:r w:rsidRPr="003B0FF8">
        <w:t xml:space="preserve">Maximum penalty:  </w:t>
      </w:r>
      <w:r w:rsidR="00F50CB1" w:rsidRPr="003B0FF8">
        <w:t>50</w:t>
      </w:r>
      <w:r w:rsidRPr="003B0FF8">
        <w:t xml:space="preserve"> penalty units</w:t>
      </w:r>
      <w:r w:rsidR="00C81EC0" w:rsidRPr="003B0FF8">
        <w:t>.</w:t>
      </w:r>
    </w:p>
    <w:p w14:paraId="78987CED" w14:textId="044AF574" w:rsidR="008B6E2C" w:rsidRPr="003B0FF8" w:rsidRDefault="008D32FB" w:rsidP="008D32FB">
      <w:pPr>
        <w:pStyle w:val="AH5Sec"/>
      </w:pPr>
      <w:bookmarkStart w:id="70" w:name="_Toc170983102"/>
      <w:r w:rsidRPr="008D32FB">
        <w:rPr>
          <w:rStyle w:val="CharSectNo"/>
        </w:rPr>
        <w:t>54</w:t>
      </w:r>
      <w:r w:rsidRPr="003B0FF8">
        <w:tab/>
      </w:r>
      <w:r w:rsidR="00BA5576" w:rsidRPr="003B0FF8">
        <w:t>Offence—failing to comply with r</w:t>
      </w:r>
      <w:r w:rsidR="008B6E2C" w:rsidRPr="003B0FF8">
        <w:t>ectification order</w:t>
      </w:r>
      <w:bookmarkEnd w:id="70"/>
      <w:r w:rsidR="008B6E2C" w:rsidRPr="003B0FF8">
        <w:t xml:space="preserve"> </w:t>
      </w:r>
    </w:p>
    <w:p w14:paraId="1A3DC18F" w14:textId="4A3156FA" w:rsidR="00052F20" w:rsidRPr="003B0FF8" w:rsidRDefault="008D32FB" w:rsidP="008D32FB">
      <w:pPr>
        <w:pStyle w:val="Amain"/>
      </w:pPr>
      <w:r>
        <w:tab/>
      </w:r>
      <w:r w:rsidRPr="003B0FF8">
        <w:t>(1)</w:t>
      </w:r>
      <w:r w:rsidRPr="003B0FF8">
        <w:tab/>
      </w:r>
      <w:r w:rsidR="008B6E2C" w:rsidRPr="003B0FF8">
        <w:t>A person commits an offence if</w:t>
      </w:r>
      <w:r w:rsidR="00FB0C16" w:rsidRPr="003B0FF8">
        <w:t xml:space="preserve"> the person</w:t>
      </w:r>
      <w:r w:rsidR="00052F20" w:rsidRPr="003B0FF8">
        <w:t>—</w:t>
      </w:r>
    </w:p>
    <w:p w14:paraId="1664BA3D" w14:textId="7A7FADCC" w:rsidR="00FB0C16" w:rsidRPr="003B0FF8" w:rsidRDefault="008D32FB" w:rsidP="008D32FB">
      <w:pPr>
        <w:pStyle w:val="Apara"/>
      </w:pPr>
      <w:r>
        <w:tab/>
      </w:r>
      <w:r w:rsidRPr="003B0FF8">
        <w:t>(a)</w:t>
      </w:r>
      <w:r w:rsidRPr="003B0FF8">
        <w:tab/>
      </w:r>
      <w:r w:rsidR="00FB0C16" w:rsidRPr="003B0FF8">
        <w:t>is given a rectification order; and</w:t>
      </w:r>
    </w:p>
    <w:p w14:paraId="0CFD99E5" w14:textId="0F3B7249" w:rsidR="008B6E2C" w:rsidRPr="003B0FF8" w:rsidRDefault="008D32FB" w:rsidP="008D32FB">
      <w:pPr>
        <w:pStyle w:val="Apara"/>
      </w:pPr>
      <w:r>
        <w:tab/>
      </w:r>
      <w:r w:rsidRPr="003B0FF8">
        <w:t>(b)</w:t>
      </w:r>
      <w:r w:rsidRPr="003B0FF8">
        <w:tab/>
      </w:r>
      <w:r w:rsidR="008B6E2C" w:rsidRPr="003B0FF8">
        <w:t xml:space="preserve">fails to comply with </w:t>
      </w:r>
      <w:r w:rsidR="00FB0C16" w:rsidRPr="003B0FF8">
        <w:t xml:space="preserve">the </w:t>
      </w:r>
      <w:r w:rsidR="008B6E2C" w:rsidRPr="003B0FF8">
        <w:t>order</w:t>
      </w:r>
      <w:r w:rsidR="00FB0C16" w:rsidRPr="003B0FF8">
        <w:t>; and</w:t>
      </w:r>
    </w:p>
    <w:p w14:paraId="5AF9DEE0" w14:textId="769C01B4" w:rsidR="00FB0C16" w:rsidRPr="003B0FF8" w:rsidRDefault="008D32FB" w:rsidP="008D32FB">
      <w:pPr>
        <w:pStyle w:val="Apara"/>
      </w:pPr>
      <w:r>
        <w:tab/>
      </w:r>
      <w:r w:rsidRPr="003B0FF8">
        <w:t>(c)</w:t>
      </w:r>
      <w:r w:rsidRPr="003B0FF8">
        <w:tab/>
      </w:r>
      <w:r w:rsidR="00FB0C16" w:rsidRPr="003B0FF8">
        <w:t>intended to not comply with the order.</w:t>
      </w:r>
    </w:p>
    <w:p w14:paraId="78059B2A" w14:textId="3E037E79" w:rsidR="008B6E2C" w:rsidRPr="003B0FF8" w:rsidRDefault="008B6E2C" w:rsidP="00A804F9">
      <w:pPr>
        <w:pStyle w:val="Penalty"/>
      </w:pPr>
      <w:r w:rsidRPr="003B0FF8">
        <w:t>Maximum penalty:  2</w:t>
      </w:r>
      <w:r w:rsidR="00D6167C" w:rsidRPr="003B0FF8">
        <w:t xml:space="preserve"> </w:t>
      </w:r>
      <w:r w:rsidRPr="003B0FF8">
        <w:t>000 penalty units.</w:t>
      </w:r>
    </w:p>
    <w:p w14:paraId="656FBA45" w14:textId="61E28A9D" w:rsidR="00FB0C16" w:rsidRPr="003B0FF8" w:rsidRDefault="008D32FB" w:rsidP="008D32FB">
      <w:pPr>
        <w:pStyle w:val="Amain"/>
      </w:pPr>
      <w:r>
        <w:tab/>
      </w:r>
      <w:r w:rsidRPr="003B0FF8">
        <w:t>(2)</w:t>
      </w:r>
      <w:r w:rsidRPr="003B0FF8">
        <w:tab/>
      </w:r>
      <w:r w:rsidR="00FB0C16" w:rsidRPr="003B0FF8">
        <w:t>A person commits an offence if the person—</w:t>
      </w:r>
    </w:p>
    <w:p w14:paraId="0A49DAE3" w14:textId="59FA5684" w:rsidR="00FB0C16" w:rsidRPr="003B0FF8" w:rsidRDefault="008D32FB" w:rsidP="008D32FB">
      <w:pPr>
        <w:pStyle w:val="Apara"/>
      </w:pPr>
      <w:r>
        <w:tab/>
      </w:r>
      <w:r w:rsidRPr="003B0FF8">
        <w:t>(a)</w:t>
      </w:r>
      <w:r w:rsidRPr="003B0FF8">
        <w:tab/>
      </w:r>
      <w:r w:rsidR="00FB0C16" w:rsidRPr="003B0FF8">
        <w:t>is given a rectification order; and</w:t>
      </w:r>
    </w:p>
    <w:p w14:paraId="4E5EE691" w14:textId="73D5F72B" w:rsidR="00FB0C16" w:rsidRPr="003B0FF8" w:rsidRDefault="008D32FB" w:rsidP="008D32FB">
      <w:pPr>
        <w:pStyle w:val="Apara"/>
      </w:pPr>
      <w:r>
        <w:tab/>
      </w:r>
      <w:r w:rsidRPr="003B0FF8">
        <w:t>(b)</w:t>
      </w:r>
      <w:r w:rsidRPr="003B0FF8">
        <w:tab/>
      </w:r>
      <w:r w:rsidR="00FB0C16" w:rsidRPr="003B0FF8">
        <w:t>fails to comply with the order; and</w:t>
      </w:r>
    </w:p>
    <w:p w14:paraId="29C03A0B" w14:textId="72781811" w:rsidR="00FB0C16" w:rsidRPr="003B0FF8" w:rsidRDefault="008D32FB" w:rsidP="008D32FB">
      <w:pPr>
        <w:pStyle w:val="Apara"/>
      </w:pPr>
      <w:r>
        <w:tab/>
      </w:r>
      <w:r w:rsidRPr="003B0FF8">
        <w:t>(c)</w:t>
      </w:r>
      <w:r w:rsidRPr="003B0FF8">
        <w:tab/>
      </w:r>
      <w:r w:rsidR="00FB0C16" w:rsidRPr="003B0FF8">
        <w:t>is reckless about complying with the order.</w:t>
      </w:r>
    </w:p>
    <w:p w14:paraId="798B34F8" w14:textId="2BE8223D" w:rsidR="00FB0C16" w:rsidRPr="003B0FF8" w:rsidRDefault="00FB0C16" w:rsidP="00FB0C16">
      <w:pPr>
        <w:pStyle w:val="Penalty"/>
      </w:pPr>
      <w:r w:rsidRPr="003B0FF8">
        <w:t>Maximum penalty:  1 000 penalty units.</w:t>
      </w:r>
    </w:p>
    <w:p w14:paraId="5DBCE423" w14:textId="4AEC8D83" w:rsidR="00DD3D93" w:rsidRPr="003B0FF8" w:rsidRDefault="008D32FB" w:rsidP="008D32FB">
      <w:pPr>
        <w:pStyle w:val="Amain"/>
      </w:pPr>
      <w:r>
        <w:tab/>
      </w:r>
      <w:r w:rsidRPr="003B0FF8">
        <w:t>(3)</w:t>
      </w:r>
      <w:r w:rsidRPr="003B0FF8">
        <w:tab/>
      </w:r>
      <w:r w:rsidR="00DD3D93" w:rsidRPr="003B0FF8">
        <w:t>A person commits an offence if the person—</w:t>
      </w:r>
    </w:p>
    <w:p w14:paraId="3289056E" w14:textId="0440304D" w:rsidR="00DD3D93" w:rsidRPr="003B0FF8" w:rsidRDefault="008D32FB" w:rsidP="008D32FB">
      <w:pPr>
        <w:pStyle w:val="Apara"/>
      </w:pPr>
      <w:r>
        <w:tab/>
      </w:r>
      <w:r w:rsidRPr="003B0FF8">
        <w:t>(a)</w:t>
      </w:r>
      <w:r w:rsidRPr="003B0FF8">
        <w:tab/>
      </w:r>
      <w:r w:rsidR="00DD3D93" w:rsidRPr="003B0FF8">
        <w:t>is given a rectification order; and</w:t>
      </w:r>
    </w:p>
    <w:p w14:paraId="6CA51A7B" w14:textId="2D89B1A5" w:rsidR="00FB0C16" w:rsidRPr="003B0FF8" w:rsidRDefault="008D32FB" w:rsidP="008D32FB">
      <w:pPr>
        <w:pStyle w:val="Apara"/>
      </w:pPr>
      <w:r>
        <w:tab/>
      </w:r>
      <w:r w:rsidRPr="003B0FF8">
        <w:t>(b)</w:t>
      </w:r>
      <w:r w:rsidRPr="003B0FF8">
        <w:tab/>
      </w:r>
      <w:r w:rsidR="00DD3D93" w:rsidRPr="003B0FF8">
        <w:t>fails to comply with the order</w:t>
      </w:r>
      <w:r w:rsidR="001F242F" w:rsidRPr="003B0FF8">
        <w:t>.</w:t>
      </w:r>
    </w:p>
    <w:p w14:paraId="35E63C83" w14:textId="46034C00" w:rsidR="0030206A" w:rsidRPr="003B0FF8" w:rsidRDefault="0030206A" w:rsidP="0030206A">
      <w:pPr>
        <w:pStyle w:val="Penalty"/>
      </w:pPr>
      <w:r w:rsidRPr="003B0FF8">
        <w:t>Maximum penalty:  50 penalty units.</w:t>
      </w:r>
    </w:p>
    <w:p w14:paraId="68082F2E" w14:textId="6FFDCAAE" w:rsidR="00A66E7F" w:rsidRPr="003B0FF8" w:rsidRDefault="008D32FB" w:rsidP="008D32FB">
      <w:pPr>
        <w:pStyle w:val="Amain"/>
      </w:pPr>
      <w:r>
        <w:tab/>
      </w:r>
      <w:r w:rsidRPr="003B0FF8">
        <w:t>(4)</w:t>
      </w:r>
      <w:r w:rsidRPr="003B0FF8">
        <w:tab/>
      </w:r>
      <w:r w:rsidR="003B400E" w:rsidRPr="003B0FF8">
        <w:t>An offence against subsection</w:t>
      </w:r>
      <w:r w:rsidR="00111EA2">
        <w:t xml:space="preserve"> </w:t>
      </w:r>
      <w:r w:rsidR="003B400E" w:rsidRPr="003B0FF8">
        <w:t>(3) is a strict liability offence.</w:t>
      </w:r>
    </w:p>
    <w:p w14:paraId="0F85801A" w14:textId="77261FE4" w:rsidR="006C21A4" w:rsidRPr="008D32FB" w:rsidRDefault="008D32FB" w:rsidP="008D32FB">
      <w:pPr>
        <w:pStyle w:val="AH3Div"/>
      </w:pPr>
      <w:bookmarkStart w:id="71" w:name="_Toc170983103"/>
      <w:r w:rsidRPr="008D32FB">
        <w:rPr>
          <w:rStyle w:val="CharDivNo"/>
        </w:rPr>
        <w:lastRenderedPageBreak/>
        <w:t>Division 5.3</w:t>
      </w:r>
      <w:r w:rsidRPr="003B0FF8">
        <w:tab/>
      </w:r>
      <w:r w:rsidR="006C21A4" w:rsidRPr="008D32FB">
        <w:rPr>
          <w:rStyle w:val="CharDivText"/>
        </w:rPr>
        <w:t>Rectification work arranged by Territory</w:t>
      </w:r>
      <w:bookmarkEnd w:id="71"/>
    </w:p>
    <w:p w14:paraId="6B77B119" w14:textId="2F7002BF" w:rsidR="008B6E2C" w:rsidRPr="003B0FF8" w:rsidRDefault="008D32FB" w:rsidP="008D32FB">
      <w:pPr>
        <w:pStyle w:val="AH5Sec"/>
      </w:pPr>
      <w:bookmarkStart w:id="72" w:name="_Toc170983104"/>
      <w:r w:rsidRPr="008D32FB">
        <w:rPr>
          <w:rStyle w:val="CharSectNo"/>
        </w:rPr>
        <w:t>55</w:t>
      </w:r>
      <w:r w:rsidRPr="003B0FF8">
        <w:tab/>
      </w:r>
      <w:r w:rsidR="003B716A" w:rsidRPr="003B0FF8">
        <w:t>Rectification by Territory—failure to comply with rectification order</w:t>
      </w:r>
      <w:bookmarkEnd w:id="72"/>
    </w:p>
    <w:p w14:paraId="69D1F9B3" w14:textId="76556B38" w:rsidR="008B6E2C" w:rsidRPr="003B0FF8" w:rsidRDefault="008D32FB" w:rsidP="008D32FB">
      <w:pPr>
        <w:pStyle w:val="Amain"/>
        <w:rPr>
          <w:color w:val="000000"/>
        </w:rPr>
      </w:pPr>
      <w:r>
        <w:rPr>
          <w:color w:val="000000"/>
        </w:rPr>
        <w:tab/>
      </w:r>
      <w:r w:rsidRPr="003B0FF8">
        <w:rPr>
          <w:color w:val="000000"/>
        </w:rPr>
        <w:t>(1)</w:t>
      </w:r>
      <w:r w:rsidRPr="003B0FF8">
        <w:rPr>
          <w:color w:val="000000"/>
        </w:rPr>
        <w:tab/>
      </w:r>
      <w:r w:rsidR="008B6E2C" w:rsidRPr="003B0FF8">
        <w:rPr>
          <w:color w:val="000000"/>
        </w:rPr>
        <w:t>This section applies if</w:t>
      </w:r>
      <w:r w:rsidR="008B6E2C" w:rsidRPr="003B0FF8">
        <w:t xml:space="preserve"> a</w:t>
      </w:r>
      <w:r w:rsidR="003B2462" w:rsidRPr="003B0FF8">
        <w:t xml:space="preserve"> person</w:t>
      </w:r>
      <w:r w:rsidR="008B6E2C" w:rsidRPr="003B0FF8">
        <w:t xml:space="preserve"> (the </w:t>
      </w:r>
      <w:r w:rsidR="008B6E2C" w:rsidRPr="00860DB2">
        <w:rPr>
          <w:rStyle w:val="charBoldItals"/>
        </w:rPr>
        <w:t xml:space="preserve">ordered </w:t>
      </w:r>
      <w:r w:rsidR="003B2462" w:rsidRPr="00860DB2">
        <w:rPr>
          <w:rStyle w:val="charBoldItals"/>
        </w:rPr>
        <w:t>party</w:t>
      </w:r>
      <w:r w:rsidR="008B6E2C" w:rsidRPr="003B0FF8">
        <w:t xml:space="preserve">) </w:t>
      </w:r>
      <w:r w:rsidR="00166662" w:rsidRPr="003B0FF8">
        <w:t>against</w:t>
      </w:r>
      <w:r w:rsidR="008B6E2C" w:rsidRPr="003B0FF8">
        <w:t xml:space="preserve"> whom a rectification order is made contravenes the rectification order</w:t>
      </w:r>
      <w:r w:rsidR="008B6E2C" w:rsidRPr="003B0FF8">
        <w:rPr>
          <w:color w:val="000000"/>
        </w:rPr>
        <w:t>.</w:t>
      </w:r>
    </w:p>
    <w:p w14:paraId="37653E57" w14:textId="45FF46D8" w:rsidR="008B6E2C" w:rsidRPr="003B0FF8" w:rsidRDefault="008D32FB" w:rsidP="008D32FB">
      <w:pPr>
        <w:pStyle w:val="Amain"/>
      </w:pPr>
      <w:r>
        <w:tab/>
      </w:r>
      <w:r w:rsidRPr="003B0FF8">
        <w:t>(2)</w:t>
      </w:r>
      <w:r w:rsidRPr="003B0FF8">
        <w:tab/>
      </w:r>
      <w:r w:rsidR="008B6E2C" w:rsidRPr="003B0FF8">
        <w:t xml:space="preserve">The Territory may, in writing, authorise a </w:t>
      </w:r>
      <w:r w:rsidR="00A70A12" w:rsidRPr="003B0FF8">
        <w:t>person</w:t>
      </w:r>
      <w:r w:rsidR="00C81EC0" w:rsidRPr="003B0FF8">
        <w:t xml:space="preserve"> (an </w:t>
      </w:r>
      <w:r w:rsidR="00C81EC0" w:rsidRPr="00860DB2">
        <w:rPr>
          <w:rStyle w:val="charBoldItals"/>
        </w:rPr>
        <w:t>authorised contractor</w:t>
      </w:r>
      <w:r w:rsidR="00C81EC0" w:rsidRPr="003B0FF8">
        <w:t>)</w:t>
      </w:r>
      <w:r w:rsidR="008B6E2C" w:rsidRPr="003B0FF8">
        <w:t xml:space="preserve"> to enter the land where the work to which the rectification order relates is to be </w:t>
      </w:r>
      <w:r w:rsidR="005B692F" w:rsidRPr="003B0FF8">
        <w:t>done</w:t>
      </w:r>
      <w:r w:rsidR="008B6E2C" w:rsidRPr="003B0FF8">
        <w:t xml:space="preserve"> and—</w:t>
      </w:r>
    </w:p>
    <w:p w14:paraId="4215622D" w14:textId="1670DF36" w:rsidR="008B6E2C" w:rsidRPr="003B0FF8" w:rsidRDefault="008D32FB" w:rsidP="008D32FB">
      <w:pPr>
        <w:pStyle w:val="Apara"/>
      </w:pPr>
      <w:r>
        <w:tab/>
      </w:r>
      <w:r w:rsidRPr="003B0FF8">
        <w:t>(a)</w:t>
      </w:r>
      <w:r w:rsidRPr="003B0FF8">
        <w:tab/>
      </w:r>
      <w:r w:rsidR="008B6E2C" w:rsidRPr="003B0FF8">
        <w:t>take the action stated in the rectification order; or</w:t>
      </w:r>
    </w:p>
    <w:p w14:paraId="496438A1" w14:textId="032FCD0C" w:rsidR="008B6E2C" w:rsidRPr="003B0FF8" w:rsidRDefault="008D32FB" w:rsidP="008D32FB">
      <w:pPr>
        <w:pStyle w:val="Apara"/>
      </w:pPr>
      <w:r>
        <w:tab/>
      </w:r>
      <w:r w:rsidRPr="003B0FF8">
        <w:t>(b)</w:t>
      </w:r>
      <w:r w:rsidRPr="003B0FF8">
        <w:tab/>
      </w:r>
      <w:r w:rsidR="008B6E2C" w:rsidRPr="003B0FF8">
        <w:t>start or finish the work stated in the rectification order.</w:t>
      </w:r>
    </w:p>
    <w:p w14:paraId="24DD61FD" w14:textId="6D4D9DEA" w:rsidR="008B6E2C" w:rsidRPr="003B0FF8" w:rsidRDefault="008D32FB" w:rsidP="008D32FB">
      <w:pPr>
        <w:pStyle w:val="Amain"/>
      </w:pPr>
      <w:r>
        <w:tab/>
      </w:r>
      <w:r w:rsidRPr="003B0FF8">
        <w:t>(3)</w:t>
      </w:r>
      <w:r w:rsidRPr="003B0FF8">
        <w:tab/>
      </w:r>
      <w:r w:rsidR="008B6E2C" w:rsidRPr="003B0FF8">
        <w:t xml:space="preserve">The authorised </w:t>
      </w:r>
      <w:r w:rsidR="00C81EC0" w:rsidRPr="003B0FF8">
        <w:t>contractor</w:t>
      </w:r>
      <w:r w:rsidR="008B6E2C" w:rsidRPr="003B0FF8">
        <w:t xml:space="preserve"> must—</w:t>
      </w:r>
    </w:p>
    <w:p w14:paraId="5C04F728" w14:textId="5BDA0233" w:rsidR="008B6E2C" w:rsidRPr="003B0FF8" w:rsidRDefault="008D32FB" w:rsidP="008D32FB">
      <w:pPr>
        <w:pStyle w:val="Apara"/>
      </w:pPr>
      <w:r>
        <w:tab/>
      </w:r>
      <w:r w:rsidRPr="003B0FF8">
        <w:t>(a)</w:t>
      </w:r>
      <w:r w:rsidRPr="003B0FF8">
        <w:tab/>
      </w:r>
      <w:r w:rsidR="008B6E2C" w:rsidRPr="003B0FF8">
        <w:t xml:space="preserve">give the </w:t>
      </w:r>
      <w:r w:rsidR="008108FB" w:rsidRPr="003B0FF8">
        <w:t>occupier</w:t>
      </w:r>
      <w:r w:rsidR="008B6E2C" w:rsidRPr="003B0FF8">
        <w:t xml:space="preserve"> of the land written notice that the</w:t>
      </w:r>
      <w:r w:rsidR="00A70A12" w:rsidRPr="003B0FF8">
        <w:t>y</w:t>
      </w:r>
      <w:r w:rsidR="008B6E2C" w:rsidRPr="003B0FF8">
        <w:t xml:space="preserve"> intend to enter the land at least 24 hours before </w:t>
      </w:r>
      <w:r w:rsidR="00A70A12" w:rsidRPr="003B0FF8">
        <w:t>entering</w:t>
      </w:r>
      <w:r w:rsidR="008B6E2C" w:rsidRPr="003B0FF8">
        <w:t xml:space="preserve"> the land; and</w:t>
      </w:r>
    </w:p>
    <w:p w14:paraId="117CFE05" w14:textId="55934B40" w:rsidR="005F1F75" w:rsidRPr="003B0FF8" w:rsidRDefault="008D32FB" w:rsidP="008D32FB">
      <w:pPr>
        <w:pStyle w:val="Apara"/>
      </w:pPr>
      <w:r>
        <w:tab/>
      </w:r>
      <w:r w:rsidRPr="003B0FF8">
        <w:t>(b)</w:t>
      </w:r>
      <w:r w:rsidRPr="003B0FF8">
        <w:tab/>
      </w:r>
      <w:r w:rsidR="008B6E2C" w:rsidRPr="003B0FF8">
        <w:t xml:space="preserve">give a copy of the notice to the ordered </w:t>
      </w:r>
      <w:r w:rsidR="00626AA0" w:rsidRPr="003B0FF8">
        <w:t>party</w:t>
      </w:r>
      <w:r w:rsidR="008B6E2C" w:rsidRPr="003B0FF8">
        <w:t xml:space="preserve"> before entering the land.</w:t>
      </w:r>
    </w:p>
    <w:p w14:paraId="7CF2A8A5" w14:textId="55B004DB" w:rsidR="008B6E2C" w:rsidRPr="003B0FF8" w:rsidRDefault="008D32FB" w:rsidP="008D32FB">
      <w:pPr>
        <w:pStyle w:val="Amain"/>
      </w:pPr>
      <w:r>
        <w:tab/>
      </w:r>
      <w:r w:rsidRPr="003B0FF8">
        <w:t>(4)</w:t>
      </w:r>
      <w:r w:rsidRPr="003B0FF8">
        <w:tab/>
      </w:r>
      <w:r w:rsidR="008B6E2C" w:rsidRPr="003B0FF8">
        <w:t xml:space="preserve">The ordered </w:t>
      </w:r>
      <w:r w:rsidR="005F1F75" w:rsidRPr="003B0FF8">
        <w:t>party</w:t>
      </w:r>
      <w:r w:rsidR="008B6E2C" w:rsidRPr="003B0FF8">
        <w:t xml:space="preserve"> is liable for the reasonable cost incurred in doing anything under subsection (2) and the cost is taken to be a debt owing to the Territory.</w:t>
      </w:r>
    </w:p>
    <w:p w14:paraId="043CAC32" w14:textId="24ED9F25" w:rsidR="008B6E2C" w:rsidRPr="003B0FF8" w:rsidRDefault="008D32FB" w:rsidP="008D32FB">
      <w:pPr>
        <w:pStyle w:val="AH5Sec"/>
      </w:pPr>
      <w:bookmarkStart w:id="73" w:name="_Toc170983105"/>
      <w:r w:rsidRPr="008D32FB">
        <w:rPr>
          <w:rStyle w:val="CharSectNo"/>
        </w:rPr>
        <w:t>56</w:t>
      </w:r>
      <w:r w:rsidRPr="003B0FF8">
        <w:tab/>
      </w:r>
      <w:r w:rsidR="00BA5576" w:rsidRPr="003B0FF8">
        <w:t>Offence—h</w:t>
      </w:r>
      <w:r w:rsidR="008B6E2C" w:rsidRPr="003B0FF8">
        <w:t xml:space="preserve">indering or obstructing authorised </w:t>
      </w:r>
      <w:r w:rsidR="00C25BFB" w:rsidRPr="003B0FF8">
        <w:t>contractor</w:t>
      </w:r>
      <w:bookmarkEnd w:id="73"/>
    </w:p>
    <w:p w14:paraId="26A69D28" w14:textId="5CB7204C" w:rsidR="008B6E2C" w:rsidRPr="003B0FF8" w:rsidRDefault="008D32FB" w:rsidP="008D32FB">
      <w:pPr>
        <w:pStyle w:val="Amain"/>
      </w:pPr>
      <w:r>
        <w:tab/>
      </w:r>
      <w:r w:rsidRPr="003B0FF8">
        <w:t>(1)</w:t>
      </w:r>
      <w:r w:rsidRPr="003B0FF8">
        <w:tab/>
      </w:r>
      <w:r w:rsidR="008B6E2C" w:rsidRPr="003B0FF8">
        <w:t xml:space="preserve">An </w:t>
      </w:r>
      <w:r w:rsidR="00522CC1" w:rsidRPr="003B0FF8">
        <w:t>person</w:t>
      </w:r>
      <w:r w:rsidR="008B6E2C" w:rsidRPr="003B0FF8">
        <w:t xml:space="preserve"> commits an offence if—</w:t>
      </w:r>
    </w:p>
    <w:p w14:paraId="7D9CC614" w14:textId="0EBAB63D" w:rsidR="00522CC1" w:rsidRPr="003B0FF8" w:rsidRDefault="008D32FB" w:rsidP="008D32FB">
      <w:pPr>
        <w:pStyle w:val="Apara"/>
      </w:pPr>
      <w:r>
        <w:tab/>
      </w:r>
      <w:r w:rsidRPr="003B0FF8">
        <w:t>(a)</w:t>
      </w:r>
      <w:r w:rsidRPr="003B0FF8">
        <w:tab/>
      </w:r>
      <w:r w:rsidR="00B73032" w:rsidRPr="003B0FF8">
        <w:t xml:space="preserve">the Territory authorises a </w:t>
      </w:r>
      <w:r w:rsidR="00E5141A" w:rsidRPr="003B0FF8">
        <w:t>person</w:t>
      </w:r>
      <w:r w:rsidR="00B73032" w:rsidRPr="003B0FF8">
        <w:t xml:space="preserve"> to do something under section</w:t>
      </w:r>
      <w:r w:rsidR="00366247" w:rsidRPr="003B0FF8">
        <w:t> </w:t>
      </w:r>
      <w:r w:rsidR="008D0AB2">
        <w:t>5</w:t>
      </w:r>
      <w:r w:rsidR="00ED47CE">
        <w:t>5</w:t>
      </w:r>
      <w:r w:rsidR="00E5141A" w:rsidRPr="003B0FF8">
        <w:t xml:space="preserve"> (</w:t>
      </w:r>
      <w:r w:rsidR="00B27F17" w:rsidRPr="003B0FF8">
        <w:t>the</w:t>
      </w:r>
      <w:r w:rsidR="00E5141A" w:rsidRPr="003B0FF8">
        <w:t xml:space="preserve"> </w:t>
      </w:r>
      <w:r w:rsidR="00E5141A" w:rsidRPr="00860DB2">
        <w:rPr>
          <w:rStyle w:val="charBoldItals"/>
        </w:rPr>
        <w:t xml:space="preserve">rectification </w:t>
      </w:r>
      <w:r w:rsidR="00B27F17" w:rsidRPr="00860DB2">
        <w:rPr>
          <w:rStyle w:val="charBoldItals"/>
        </w:rPr>
        <w:t>work</w:t>
      </w:r>
      <w:r w:rsidR="00E5141A" w:rsidRPr="003B0FF8">
        <w:t>)</w:t>
      </w:r>
      <w:r w:rsidR="00B73032" w:rsidRPr="003B0FF8">
        <w:t>; and</w:t>
      </w:r>
    </w:p>
    <w:p w14:paraId="60E7DAB3" w14:textId="2BEDE96D" w:rsidR="008B6E2C" w:rsidRPr="003B0FF8" w:rsidRDefault="008D32FB" w:rsidP="008D32FB">
      <w:pPr>
        <w:pStyle w:val="Apara"/>
      </w:pPr>
      <w:r>
        <w:tab/>
      </w:r>
      <w:r w:rsidRPr="003B0FF8">
        <w:t>(b)</w:t>
      </w:r>
      <w:r w:rsidRPr="003B0FF8">
        <w:tab/>
      </w:r>
      <w:r w:rsidR="008B6E2C" w:rsidRPr="003B0FF8">
        <w:t xml:space="preserve">the </w:t>
      </w:r>
      <w:r w:rsidR="00B73032" w:rsidRPr="003B0FF8">
        <w:t>person</w:t>
      </w:r>
      <w:r w:rsidR="008B6E2C" w:rsidRPr="003B0FF8">
        <w:t xml:space="preserve"> knows </w:t>
      </w:r>
      <w:r w:rsidR="00B73032" w:rsidRPr="003B0FF8">
        <w:t xml:space="preserve">the </w:t>
      </w:r>
      <w:r w:rsidR="00E5141A" w:rsidRPr="003B0FF8">
        <w:t xml:space="preserve">authorised </w:t>
      </w:r>
      <w:r w:rsidR="00C25BFB" w:rsidRPr="003B0FF8">
        <w:t>contractor</w:t>
      </w:r>
      <w:r w:rsidR="00B73032" w:rsidRPr="003B0FF8">
        <w:t xml:space="preserve"> is authorised to </w:t>
      </w:r>
      <w:r w:rsidR="00B27F17" w:rsidRPr="003B0FF8">
        <w:t>do</w:t>
      </w:r>
      <w:r w:rsidR="00B73032" w:rsidRPr="003B0FF8">
        <w:t xml:space="preserve"> the </w:t>
      </w:r>
      <w:r w:rsidR="00E5141A" w:rsidRPr="003B0FF8">
        <w:t xml:space="preserve">rectification </w:t>
      </w:r>
      <w:r w:rsidR="00B27F17" w:rsidRPr="003B0FF8">
        <w:t>work</w:t>
      </w:r>
      <w:r w:rsidR="008B6E2C" w:rsidRPr="003B0FF8">
        <w:t>; and</w:t>
      </w:r>
    </w:p>
    <w:p w14:paraId="39BDF6B2" w14:textId="6120B4F7" w:rsidR="008B6E2C" w:rsidRPr="003B0FF8" w:rsidRDefault="008D32FB" w:rsidP="00C13F6B">
      <w:pPr>
        <w:pStyle w:val="Apara"/>
        <w:keepNext/>
      </w:pPr>
      <w:r>
        <w:lastRenderedPageBreak/>
        <w:tab/>
      </w:r>
      <w:r w:rsidRPr="003B0FF8">
        <w:t>(c)</w:t>
      </w:r>
      <w:r w:rsidRPr="003B0FF8">
        <w:tab/>
      </w:r>
      <w:r w:rsidR="008B6E2C" w:rsidRPr="003B0FF8">
        <w:t xml:space="preserve">the </w:t>
      </w:r>
      <w:r w:rsidR="00B73032" w:rsidRPr="003B0FF8">
        <w:t>person</w:t>
      </w:r>
      <w:r w:rsidR="008B6E2C" w:rsidRPr="003B0FF8">
        <w:t xml:space="preserve"> hinders or obstructs the </w:t>
      </w:r>
      <w:r w:rsidR="00E5141A" w:rsidRPr="003B0FF8">
        <w:t xml:space="preserve">authorised </w:t>
      </w:r>
      <w:r w:rsidR="00C25BFB" w:rsidRPr="003B0FF8">
        <w:t>contractor</w:t>
      </w:r>
      <w:r w:rsidR="008B6E2C" w:rsidRPr="003B0FF8">
        <w:t xml:space="preserve"> in </w:t>
      </w:r>
      <w:r w:rsidR="00B27F17" w:rsidRPr="003B0FF8">
        <w:t>doing</w:t>
      </w:r>
      <w:r w:rsidR="00E5141A" w:rsidRPr="003B0FF8">
        <w:t xml:space="preserve"> the rectification </w:t>
      </w:r>
      <w:r w:rsidR="00B27F17" w:rsidRPr="003B0FF8">
        <w:t>work</w:t>
      </w:r>
      <w:r w:rsidR="008B6E2C" w:rsidRPr="003B0FF8">
        <w:t>.</w:t>
      </w:r>
    </w:p>
    <w:p w14:paraId="0785A384" w14:textId="0AFD05F3" w:rsidR="00D624D4" w:rsidRPr="003B0FF8" w:rsidRDefault="008B6E2C" w:rsidP="00111EA2">
      <w:pPr>
        <w:spacing w:before="140"/>
        <w:ind w:left="1100"/>
        <w:jc w:val="both"/>
      </w:pPr>
      <w:r w:rsidRPr="003B0FF8">
        <w:t xml:space="preserve">Maximum penalty:  </w:t>
      </w:r>
      <w:r w:rsidR="00D624D4" w:rsidRPr="003B0FF8">
        <w:t>50</w:t>
      </w:r>
      <w:r w:rsidRPr="003B0FF8">
        <w:t xml:space="preserve"> penalty units.</w:t>
      </w:r>
    </w:p>
    <w:p w14:paraId="728BF868" w14:textId="785EDC2C" w:rsidR="008B6E2C" w:rsidRPr="003B0FF8" w:rsidRDefault="008D32FB" w:rsidP="008D32FB">
      <w:pPr>
        <w:pStyle w:val="Amain"/>
      </w:pPr>
      <w:r>
        <w:tab/>
      </w:r>
      <w:r w:rsidRPr="003B0FF8">
        <w:t>(2)</w:t>
      </w:r>
      <w:r w:rsidRPr="003B0FF8">
        <w:tab/>
      </w:r>
      <w:r w:rsidR="008B6E2C" w:rsidRPr="003B0FF8">
        <w:t>Strict liability applies to subsection (1) (</w:t>
      </w:r>
      <w:r w:rsidR="00D624D4" w:rsidRPr="003B0FF8">
        <w:t>c</w:t>
      </w:r>
      <w:r w:rsidR="008B6E2C" w:rsidRPr="003B0FF8">
        <w:t>).</w:t>
      </w:r>
    </w:p>
    <w:p w14:paraId="7EC5A66A" w14:textId="6B500C22" w:rsidR="008B6E2C" w:rsidRPr="003B0FF8" w:rsidRDefault="008D32FB" w:rsidP="008D32FB">
      <w:pPr>
        <w:pStyle w:val="AH5Sec"/>
      </w:pPr>
      <w:bookmarkStart w:id="74" w:name="_Toc170983106"/>
      <w:r w:rsidRPr="008D32FB">
        <w:rPr>
          <w:rStyle w:val="CharSectNo"/>
        </w:rPr>
        <w:t>57</w:t>
      </w:r>
      <w:r w:rsidRPr="003B0FF8">
        <w:tab/>
      </w:r>
      <w:r w:rsidR="008B6E2C" w:rsidRPr="003B0FF8">
        <w:t xml:space="preserve">Damage etc by authorised </w:t>
      </w:r>
      <w:r w:rsidR="00C25BFB" w:rsidRPr="003B0FF8">
        <w:t>contractor</w:t>
      </w:r>
      <w:r w:rsidR="008B6E2C" w:rsidRPr="003B0FF8">
        <w:t xml:space="preserve"> to be minimised</w:t>
      </w:r>
      <w:bookmarkEnd w:id="74"/>
    </w:p>
    <w:p w14:paraId="7F8E1B6D" w14:textId="6A3178A5" w:rsidR="008B6E2C" w:rsidRPr="003B0FF8" w:rsidRDefault="008D32FB" w:rsidP="008D32FB">
      <w:pPr>
        <w:pStyle w:val="Amain"/>
      </w:pPr>
      <w:r>
        <w:tab/>
      </w:r>
      <w:r w:rsidRPr="003B0FF8">
        <w:t>(1)</w:t>
      </w:r>
      <w:r w:rsidRPr="003B0FF8">
        <w:tab/>
      </w:r>
      <w:r w:rsidR="008B6E2C" w:rsidRPr="003B0FF8">
        <w:t xml:space="preserve">In </w:t>
      </w:r>
      <w:r w:rsidR="00BC1F60" w:rsidRPr="003B0FF8">
        <w:t>doing something</w:t>
      </w:r>
      <w:r w:rsidR="00342400" w:rsidRPr="003B0FF8">
        <w:t xml:space="preserve">, or purporting to do something, </w:t>
      </w:r>
      <w:r w:rsidR="00BC1F60" w:rsidRPr="003B0FF8">
        <w:t>authorised under section</w:t>
      </w:r>
      <w:r w:rsidR="00111EA2">
        <w:t> </w:t>
      </w:r>
      <w:r w:rsidR="008D0AB2">
        <w:t>5</w:t>
      </w:r>
      <w:r w:rsidR="00ED47CE">
        <w:t>5</w:t>
      </w:r>
      <w:r w:rsidR="008B6E2C" w:rsidRPr="003B0FF8">
        <w:t xml:space="preserve">, </w:t>
      </w:r>
      <w:r w:rsidR="00E54440" w:rsidRPr="003B0FF8">
        <w:t>the</w:t>
      </w:r>
      <w:r w:rsidR="008B6E2C" w:rsidRPr="003B0FF8">
        <w:t xml:space="preserve"> authorised </w:t>
      </w:r>
      <w:r w:rsidR="00C25BFB" w:rsidRPr="003B0FF8">
        <w:t>contractor</w:t>
      </w:r>
      <w:r w:rsidR="008B6E2C" w:rsidRPr="003B0FF8">
        <w:t xml:space="preserve"> must take reasonable steps to ensure that</w:t>
      </w:r>
      <w:r w:rsidR="00E54440" w:rsidRPr="003B0FF8">
        <w:t xml:space="preserve"> </w:t>
      </w:r>
      <w:r w:rsidR="00BC1F60" w:rsidRPr="003B0FF8">
        <w:t>they</w:t>
      </w:r>
      <w:r w:rsidR="008B6E2C" w:rsidRPr="003B0FF8">
        <w:t xml:space="preserve">, and anyone </w:t>
      </w:r>
      <w:r w:rsidR="009312C7" w:rsidRPr="003B0FF8">
        <w:t>assisting</w:t>
      </w:r>
      <w:r w:rsidR="008B6E2C" w:rsidRPr="003B0FF8">
        <w:t xml:space="preserve"> the</w:t>
      </w:r>
      <w:r w:rsidR="00BC1F60" w:rsidRPr="003B0FF8">
        <w:t>m</w:t>
      </w:r>
      <w:r w:rsidR="008B6E2C" w:rsidRPr="003B0FF8">
        <w:t>, cause as little inconvenience, detriment and damage as is practicable.</w:t>
      </w:r>
    </w:p>
    <w:p w14:paraId="09BF2C99" w14:textId="06EE4B1B" w:rsidR="008B6E2C" w:rsidRPr="003B0FF8" w:rsidRDefault="008D32FB" w:rsidP="008D32FB">
      <w:pPr>
        <w:pStyle w:val="Amain"/>
      </w:pPr>
      <w:r>
        <w:tab/>
      </w:r>
      <w:r w:rsidRPr="003B0FF8">
        <w:t>(2)</w:t>
      </w:r>
      <w:r w:rsidRPr="003B0FF8">
        <w:tab/>
      </w:r>
      <w:r w:rsidR="008B6E2C" w:rsidRPr="003B0FF8">
        <w:t xml:space="preserve">If </w:t>
      </w:r>
      <w:r w:rsidR="00E54440" w:rsidRPr="003B0FF8">
        <w:t xml:space="preserve">the authorised </w:t>
      </w:r>
      <w:r w:rsidR="00C25BFB" w:rsidRPr="003B0FF8">
        <w:t>contractor</w:t>
      </w:r>
      <w:r w:rsidR="008B6E2C" w:rsidRPr="003B0FF8">
        <w:t xml:space="preserve">, or a person assisting </w:t>
      </w:r>
      <w:r w:rsidR="00E54440" w:rsidRPr="003B0FF8">
        <w:t>them</w:t>
      </w:r>
      <w:r w:rsidR="008B6E2C" w:rsidRPr="003B0FF8">
        <w:t xml:space="preserve">, damages anything in </w:t>
      </w:r>
      <w:r w:rsidR="00BE4801" w:rsidRPr="003B0FF8">
        <w:t>doing something</w:t>
      </w:r>
      <w:r w:rsidR="00342400" w:rsidRPr="003B0FF8">
        <w:t>, or purporting to do something,</w:t>
      </w:r>
      <w:r w:rsidR="00BE4801" w:rsidRPr="003B0FF8">
        <w:t xml:space="preserve"> </w:t>
      </w:r>
      <w:r w:rsidR="00342400" w:rsidRPr="003B0FF8">
        <w:t xml:space="preserve">authorised </w:t>
      </w:r>
      <w:r w:rsidR="00BE4801" w:rsidRPr="003B0FF8">
        <w:t xml:space="preserve">under section </w:t>
      </w:r>
      <w:r w:rsidR="008D0AB2">
        <w:t>5</w:t>
      </w:r>
      <w:r w:rsidR="00ED47CE">
        <w:t>5</w:t>
      </w:r>
      <w:r w:rsidR="008B6E2C" w:rsidRPr="003B0FF8">
        <w:t xml:space="preserve">, the authorised </w:t>
      </w:r>
      <w:r w:rsidR="00C25BFB" w:rsidRPr="003B0FF8">
        <w:t>contractor</w:t>
      </w:r>
      <w:r w:rsidR="008B6E2C" w:rsidRPr="003B0FF8">
        <w:t xml:space="preserve"> must give written notice of the </w:t>
      </w:r>
      <w:r w:rsidR="00E54440" w:rsidRPr="003B0FF8">
        <w:t xml:space="preserve">details </w:t>
      </w:r>
      <w:r w:rsidR="008B6E2C" w:rsidRPr="003B0FF8">
        <w:t xml:space="preserve">of the damage to the person the authorised </w:t>
      </w:r>
      <w:r w:rsidR="00C25BFB" w:rsidRPr="003B0FF8">
        <w:t>contractor</w:t>
      </w:r>
      <w:r w:rsidR="008B6E2C" w:rsidRPr="003B0FF8">
        <w:t xml:space="preserve"> believes on reasonable grounds is the owner of the thing.</w:t>
      </w:r>
    </w:p>
    <w:p w14:paraId="061E90C6" w14:textId="7EC3F344" w:rsidR="008B6E2C" w:rsidRPr="003B0FF8" w:rsidRDefault="008D32FB" w:rsidP="008D32FB">
      <w:pPr>
        <w:pStyle w:val="Amain"/>
      </w:pPr>
      <w:r>
        <w:tab/>
      </w:r>
      <w:r w:rsidRPr="003B0FF8">
        <w:t>(3)</w:t>
      </w:r>
      <w:r w:rsidRPr="003B0FF8">
        <w:tab/>
      </w:r>
      <w:r w:rsidR="008B6E2C" w:rsidRPr="003B0FF8">
        <w:t xml:space="preserve">If the damage occurs </w:t>
      </w:r>
      <w:r w:rsidR="00AE3970" w:rsidRPr="003B0FF8">
        <w:t>at</w:t>
      </w:r>
      <w:r w:rsidR="008B6E2C" w:rsidRPr="003B0FF8">
        <w:t xml:space="preserve"> premises entered under this part in the absence of the occupier, the notice may be given by securing it in a conspicuous place </w:t>
      </w:r>
      <w:r w:rsidR="00AE3970" w:rsidRPr="003B0FF8">
        <w:t>at</w:t>
      </w:r>
      <w:r w:rsidR="008B6E2C" w:rsidRPr="003B0FF8">
        <w:t xml:space="preserve"> the premises.</w:t>
      </w:r>
    </w:p>
    <w:p w14:paraId="5DA4AF54" w14:textId="15F03419" w:rsidR="008B6E2C" w:rsidRPr="003B0FF8" w:rsidRDefault="008D32FB" w:rsidP="008D32FB">
      <w:pPr>
        <w:pStyle w:val="AH5Sec"/>
      </w:pPr>
      <w:bookmarkStart w:id="75" w:name="_Toc170983107"/>
      <w:r w:rsidRPr="008D32FB">
        <w:rPr>
          <w:rStyle w:val="CharSectNo"/>
        </w:rPr>
        <w:t>58</w:t>
      </w:r>
      <w:r w:rsidRPr="003B0FF8">
        <w:tab/>
      </w:r>
      <w:r w:rsidR="008B6E2C" w:rsidRPr="003B0FF8">
        <w:t>Compensation</w:t>
      </w:r>
      <w:bookmarkEnd w:id="75"/>
    </w:p>
    <w:p w14:paraId="566AC9CE" w14:textId="3E587B34" w:rsidR="00C25BFB" w:rsidRPr="003B0FF8" w:rsidRDefault="008D32FB" w:rsidP="008D32FB">
      <w:pPr>
        <w:pStyle w:val="Amain"/>
      </w:pPr>
      <w:r>
        <w:tab/>
      </w:r>
      <w:r w:rsidRPr="003B0FF8">
        <w:t>(1)</w:t>
      </w:r>
      <w:r w:rsidRPr="003B0FF8">
        <w:tab/>
      </w:r>
      <w:r w:rsidR="008B6E2C" w:rsidRPr="003B0FF8">
        <w:t xml:space="preserve">A person may claim reasonable compensation from the Territory if the person suffers loss or expense because of the exercise, or purported exercise, of a function under this part by an authorised </w:t>
      </w:r>
      <w:r w:rsidR="00C25BFB" w:rsidRPr="003B0FF8">
        <w:t>contractor</w:t>
      </w:r>
      <w:r w:rsidR="008B6E2C" w:rsidRPr="003B0FF8">
        <w:t xml:space="preserve"> or person assisting an authorised </w:t>
      </w:r>
      <w:r w:rsidR="00C25BFB" w:rsidRPr="003B0FF8">
        <w:t>contractor</w:t>
      </w:r>
      <w:r w:rsidR="008B6E2C" w:rsidRPr="003B0FF8">
        <w:t>.</w:t>
      </w:r>
    </w:p>
    <w:p w14:paraId="69F3A3A3" w14:textId="637B4B56" w:rsidR="008B6E2C" w:rsidRPr="003B0FF8" w:rsidRDefault="008D32FB" w:rsidP="008D32FB">
      <w:pPr>
        <w:pStyle w:val="Amain"/>
      </w:pPr>
      <w:r>
        <w:tab/>
      </w:r>
      <w:r w:rsidRPr="003B0FF8">
        <w:t>(2)</w:t>
      </w:r>
      <w:r w:rsidRPr="003B0FF8">
        <w:tab/>
      </w:r>
      <w:r w:rsidR="008B6E2C" w:rsidRPr="003B0FF8">
        <w:t>Compensation may be claimed and ordered in a proceeding for—</w:t>
      </w:r>
    </w:p>
    <w:p w14:paraId="42D9986E" w14:textId="3ECB54AD" w:rsidR="008B6E2C" w:rsidRPr="003B0FF8" w:rsidRDefault="008D32FB" w:rsidP="008D32FB">
      <w:pPr>
        <w:pStyle w:val="Apara"/>
      </w:pPr>
      <w:r>
        <w:tab/>
      </w:r>
      <w:r w:rsidRPr="003B0FF8">
        <w:t>(a)</w:t>
      </w:r>
      <w:r w:rsidRPr="003B0FF8">
        <w:tab/>
      </w:r>
      <w:r w:rsidR="008B6E2C" w:rsidRPr="003B0FF8">
        <w:t>compensation brought in a court of competent jurisdiction; or</w:t>
      </w:r>
    </w:p>
    <w:p w14:paraId="30B9833D" w14:textId="197C4EBC" w:rsidR="008B6E2C" w:rsidRPr="003B0FF8" w:rsidRDefault="008D32FB" w:rsidP="008D32FB">
      <w:pPr>
        <w:pStyle w:val="Apara"/>
      </w:pPr>
      <w:r>
        <w:tab/>
      </w:r>
      <w:r w:rsidRPr="003B0FF8">
        <w:t>(b)</w:t>
      </w:r>
      <w:r w:rsidRPr="003B0FF8">
        <w:tab/>
      </w:r>
      <w:r w:rsidR="008B6E2C" w:rsidRPr="003B0FF8">
        <w:t>an offence against this Act brought against the person making the claim for compensation.</w:t>
      </w:r>
    </w:p>
    <w:p w14:paraId="57EC7561" w14:textId="0C060D18" w:rsidR="008B6E2C" w:rsidRPr="003B0FF8" w:rsidRDefault="008D32FB" w:rsidP="008D32FB">
      <w:pPr>
        <w:pStyle w:val="Amain"/>
      </w:pPr>
      <w:r>
        <w:lastRenderedPageBreak/>
        <w:tab/>
      </w:r>
      <w:r w:rsidRPr="003B0FF8">
        <w:t>(3)</w:t>
      </w:r>
      <w:r w:rsidRPr="003B0FF8">
        <w:tab/>
      </w:r>
      <w:r w:rsidR="008B6E2C" w:rsidRPr="003B0FF8">
        <w:t>A court may order the payment of reasonable compensation for the loss or expense only if it is satisfied it is just to make the order in the circumstances of the particular case.</w:t>
      </w:r>
    </w:p>
    <w:p w14:paraId="0245B4D0" w14:textId="5F3105F1" w:rsidR="00A91AAB" w:rsidRPr="003B0FF8" w:rsidRDefault="008D32FB" w:rsidP="008D32FB">
      <w:pPr>
        <w:pStyle w:val="Amain"/>
      </w:pPr>
      <w:r>
        <w:tab/>
      </w:r>
      <w:r w:rsidRPr="003B0FF8">
        <w:t>(4)</w:t>
      </w:r>
      <w:r w:rsidRPr="003B0FF8">
        <w:tab/>
      </w:r>
      <w:r w:rsidR="00114A47" w:rsidRPr="003B0FF8">
        <w:t>A</w:t>
      </w:r>
      <w:r w:rsidR="008B6E2C" w:rsidRPr="003B0FF8">
        <w:t xml:space="preserve"> regulation may prescribe matters that may, must or must not be taken into account by the court in considering whether it is just to make the order.</w:t>
      </w:r>
    </w:p>
    <w:p w14:paraId="6B83FC03" w14:textId="3869D6FE" w:rsidR="008B6E2C" w:rsidRPr="003B0FF8" w:rsidRDefault="008D32FB" w:rsidP="008D32FB">
      <w:pPr>
        <w:pStyle w:val="AH5Sec"/>
      </w:pPr>
      <w:bookmarkStart w:id="76" w:name="_Toc170983108"/>
      <w:r w:rsidRPr="008D32FB">
        <w:rPr>
          <w:rStyle w:val="CharSectNo"/>
        </w:rPr>
        <w:t>59</w:t>
      </w:r>
      <w:r w:rsidRPr="003B0FF8">
        <w:tab/>
      </w:r>
      <w:r w:rsidR="008B6E2C" w:rsidRPr="003B0FF8">
        <w:t xml:space="preserve">Protection of authorised </w:t>
      </w:r>
      <w:r w:rsidR="00A5625C" w:rsidRPr="003B0FF8">
        <w:t>contractor</w:t>
      </w:r>
      <w:r w:rsidR="008B6E2C" w:rsidRPr="003B0FF8">
        <w:t xml:space="preserve"> from liability</w:t>
      </w:r>
      <w:bookmarkEnd w:id="76"/>
    </w:p>
    <w:p w14:paraId="4167EF08" w14:textId="76BDDF8A" w:rsidR="008B6E2C" w:rsidRPr="003B0FF8" w:rsidRDefault="008D32FB" w:rsidP="008D32FB">
      <w:pPr>
        <w:pStyle w:val="Amain"/>
      </w:pPr>
      <w:r>
        <w:tab/>
      </w:r>
      <w:r w:rsidRPr="003B0FF8">
        <w:t>(1)</w:t>
      </w:r>
      <w:r w:rsidRPr="003B0FF8">
        <w:tab/>
      </w:r>
      <w:r w:rsidR="003046C9" w:rsidRPr="003B0FF8">
        <w:t>A person authorised under</w:t>
      </w:r>
      <w:r w:rsidR="00366247" w:rsidRPr="003B0FF8">
        <w:t xml:space="preserve"> </w:t>
      </w:r>
      <w:r w:rsidR="003046C9" w:rsidRPr="003B0FF8">
        <w:t xml:space="preserve">section </w:t>
      </w:r>
      <w:r w:rsidR="008D0AB2">
        <w:t>5</w:t>
      </w:r>
      <w:r w:rsidR="00ED47CE">
        <w:t>5</w:t>
      </w:r>
      <w:r w:rsidR="008B6E2C" w:rsidRPr="003B0FF8">
        <w:t xml:space="preserve"> </w:t>
      </w:r>
      <w:r w:rsidR="003046C9" w:rsidRPr="003B0FF8">
        <w:t xml:space="preserve">to do rectification work </w:t>
      </w:r>
      <w:r w:rsidR="008B6E2C" w:rsidRPr="003B0FF8">
        <w:t>does not incur civil liability for an</w:t>
      </w:r>
      <w:r w:rsidR="003046C9" w:rsidRPr="003B0FF8">
        <w:t>y rectification work</w:t>
      </w:r>
      <w:r w:rsidR="008B6E2C" w:rsidRPr="003B0FF8">
        <w:t xml:space="preserve"> </w:t>
      </w:r>
      <w:r w:rsidR="00E773EE" w:rsidRPr="003B0FF8">
        <w:t>done</w:t>
      </w:r>
      <w:r w:rsidR="008B6E2C" w:rsidRPr="003B0FF8">
        <w:t xml:space="preserve"> honestly for this </w:t>
      </w:r>
      <w:r w:rsidR="003046C9" w:rsidRPr="003B0FF8">
        <w:t>part</w:t>
      </w:r>
      <w:r w:rsidR="008B6E2C" w:rsidRPr="003B0FF8">
        <w:t>.</w:t>
      </w:r>
    </w:p>
    <w:p w14:paraId="0D1FAE9C" w14:textId="6D35AE09" w:rsidR="00C965FB" w:rsidRPr="003B0FF8" w:rsidRDefault="008D32FB" w:rsidP="008D32FB">
      <w:pPr>
        <w:pStyle w:val="Amain"/>
      </w:pPr>
      <w:r>
        <w:tab/>
      </w:r>
      <w:r w:rsidRPr="003B0FF8">
        <w:t>(2)</w:t>
      </w:r>
      <w:r w:rsidRPr="003B0FF8">
        <w:tab/>
      </w:r>
      <w:r w:rsidR="003046C9" w:rsidRPr="003B0FF8">
        <w:t>C</w:t>
      </w:r>
      <w:r w:rsidR="008B6E2C" w:rsidRPr="003B0FF8">
        <w:t xml:space="preserve">ivil liability that would, apart from this section, attach to the authorised </w:t>
      </w:r>
      <w:r w:rsidR="00A5625C" w:rsidRPr="003B0FF8">
        <w:t>contractor</w:t>
      </w:r>
      <w:r w:rsidR="008B6E2C" w:rsidRPr="003B0FF8">
        <w:t xml:space="preserve"> attaches instead to the Territory.</w:t>
      </w:r>
    </w:p>
    <w:p w14:paraId="7CF0A41B" w14:textId="21272219" w:rsidR="002F608C" w:rsidRPr="008D32FB" w:rsidRDefault="008D32FB" w:rsidP="008D32FB">
      <w:pPr>
        <w:pStyle w:val="AH3Div"/>
      </w:pPr>
      <w:bookmarkStart w:id="77" w:name="_Toc170983109"/>
      <w:r w:rsidRPr="008D32FB">
        <w:rPr>
          <w:rStyle w:val="CharDivNo"/>
        </w:rPr>
        <w:t>Division 5.4</w:t>
      </w:r>
      <w:r w:rsidRPr="003B0FF8">
        <w:tab/>
      </w:r>
      <w:r w:rsidR="002F608C" w:rsidRPr="008D32FB">
        <w:rPr>
          <w:rStyle w:val="CharDivText"/>
        </w:rPr>
        <w:t>Stop work orders</w:t>
      </w:r>
      <w:bookmarkEnd w:id="77"/>
    </w:p>
    <w:p w14:paraId="1B6F7EC2" w14:textId="1E5E426D" w:rsidR="002F608C" w:rsidRPr="003B0FF8" w:rsidRDefault="008D32FB" w:rsidP="008D32FB">
      <w:pPr>
        <w:pStyle w:val="AH5Sec"/>
      </w:pPr>
      <w:bookmarkStart w:id="78" w:name="_Toc170983110"/>
      <w:r w:rsidRPr="008D32FB">
        <w:rPr>
          <w:rStyle w:val="CharSectNo"/>
        </w:rPr>
        <w:t>60</w:t>
      </w:r>
      <w:r w:rsidRPr="003B0FF8">
        <w:tab/>
      </w:r>
      <w:r w:rsidR="002F608C" w:rsidRPr="003B0FF8">
        <w:t>Stop work orders</w:t>
      </w:r>
      <w:bookmarkEnd w:id="78"/>
    </w:p>
    <w:p w14:paraId="74A50F80" w14:textId="3F6287AE" w:rsidR="006239BB" w:rsidRPr="003B0FF8" w:rsidRDefault="008D32FB" w:rsidP="008D32FB">
      <w:pPr>
        <w:pStyle w:val="Amain"/>
      </w:pPr>
      <w:r>
        <w:tab/>
      </w:r>
      <w:r w:rsidRPr="003B0FF8">
        <w:t>(1)</w:t>
      </w:r>
      <w:r w:rsidRPr="003B0FF8">
        <w:tab/>
      </w:r>
      <w:r w:rsidR="002F608C" w:rsidRPr="003B0FF8">
        <w:t>This section applies if the registrar believes on reasonable grounds that</w:t>
      </w:r>
      <w:r w:rsidR="006239BB" w:rsidRPr="003B0FF8">
        <w:t>—</w:t>
      </w:r>
    </w:p>
    <w:p w14:paraId="4B8848A1" w14:textId="50E54CA0" w:rsidR="00D3667C" w:rsidRPr="003B0FF8" w:rsidRDefault="008D32FB" w:rsidP="008D32FB">
      <w:pPr>
        <w:pStyle w:val="Apara"/>
      </w:pPr>
      <w:r>
        <w:tab/>
      </w:r>
      <w:r w:rsidRPr="003B0FF8">
        <w:t>(a)</w:t>
      </w:r>
      <w:r w:rsidRPr="003B0FF8">
        <w:tab/>
      </w:r>
      <w:r w:rsidR="002F608C" w:rsidRPr="003B0FF8">
        <w:t>residential building work is</w:t>
      </w:r>
      <w:r w:rsidR="00D3667C" w:rsidRPr="003B0FF8">
        <w:t xml:space="preserve"> being, or is likely to be,</w:t>
      </w:r>
      <w:r w:rsidR="002F608C" w:rsidRPr="003B0FF8">
        <w:t xml:space="preserve"> </w:t>
      </w:r>
      <w:r w:rsidR="006239BB" w:rsidRPr="003B0FF8">
        <w:t>undertaken</w:t>
      </w:r>
      <w:r w:rsidR="002F608C" w:rsidRPr="003B0FF8">
        <w:t xml:space="preserve"> by, or under an arrangement with, a property developer in a way that could result </w:t>
      </w:r>
      <w:r w:rsidR="00D3667C" w:rsidRPr="003B0FF8">
        <w:t>in—</w:t>
      </w:r>
    </w:p>
    <w:p w14:paraId="433A385F" w14:textId="6049C2C0" w:rsidR="002F608C" w:rsidRPr="003B0FF8" w:rsidRDefault="008D32FB" w:rsidP="008D32FB">
      <w:pPr>
        <w:pStyle w:val="Asubpara"/>
      </w:pPr>
      <w:r>
        <w:tab/>
      </w:r>
      <w:r w:rsidRPr="003B0FF8">
        <w:t>(i)</w:t>
      </w:r>
      <w:r w:rsidRPr="003B0FF8">
        <w:tab/>
      </w:r>
      <w:r w:rsidR="00D3667C" w:rsidRPr="003B0FF8">
        <w:t xml:space="preserve">significant harm or loss to the public or occupiers or potential occupiers of the </w:t>
      </w:r>
      <w:r w:rsidR="00190627" w:rsidRPr="00E067A1">
        <w:t>regulated</w:t>
      </w:r>
      <w:r w:rsidR="00190627">
        <w:t xml:space="preserve"> </w:t>
      </w:r>
      <w:r w:rsidR="008054A4" w:rsidRPr="003B0FF8">
        <w:t xml:space="preserve">residential </w:t>
      </w:r>
      <w:r w:rsidR="00D3667C" w:rsidRPr="003B0FF8">
        <w:t>building</w:t>
      </w:r>
      <w:r w:rsidR="002F608C" w:rsidRPr="003B0FF8">
        <w:t>; or</w:t>
      </w:r>
    </w:p>
    <w:p w14:paraId="76A68AD5" w14:textId="08C13684" w:rsidR="00700447" w:rsidRPr="003B0FF8" w:rsidRDefault="008D32FB" w:rsidP="008D32FB">
      <w:pPr>
        <w:pStyle w:val="Asubpara"/>
      </w:pPr>
      <w:r>
        <w:tab/>
      </w:r>
      <w:r w:rsidRPr="003B0FF8">
        <w:t>(ii)</w:t>
      </w:r>
      <w:r w:rsidRPr="003B0FF8">
        <w:tab/>
      </w:r>
      <w:r w:rsidR="00700447" w:rsidRPr="003B0FF8">
        <w:t>significant damage to property</w:t>
      </w:r>
      <w:r w:rsidR="006239BB" w:rsidRPr="003B0FF8">
        <w:t>; or</w:t>
      </w:r>
    </w:p>
    <w:p w14:paraId="1859A4F4" w14:textId="07B97729" w:rsidR="006239BB" w:rsidRPr="003B0FF8" w:rsidRDefault="008D32FB" w:rsidP="008D32FB">
      <w:pPr>
        <w:pStyle w:val="Apara"/>
      </w:pPr>
      <w:r>
        <w:tab/>
      </w:r>
      <w:r w:rsidRPr="003B0FF8">
        <w:t>(b)</w:t>
      </w:r>
      <w:r w:rsidRPr="003B0FF8">
        <w:tab/>
      </w:r>
      <w:r w:rsidR="006239BB" w:rsidRPr="003B0FF8">
        <w:t>residential building work is being undertaken</w:t>
      </w:r>
      <w:r w:rsidR="00FC2F78" w:rsidRPr="003B0FF8">
        <w:t xml:space="preserve"> and a relevant provision requires a person to hold a licence in relation to the work and</w:t>
      </w:r>
      <w:r w:rsidR="006239BB" w:rsidRPr="003B0FF8">
        <w:t>—</w:t>
      </w:r>
    </w:p>
    <w:p w14:paraId="57C491C9" w14:textId="7755159B" w:rsidR="00C56134" w:rsidRPr="003B0FF8" w:rsidRDefault="008D32FB" w:rsidP="008D32FB">
      <w:pPr>
        <w:pStyle w:val="Asubpara"/>
      </w:pPr>
      <w:r>
        <w:tab/>
      </w:r>
      <w:r w:rsidRPr="003B0FF8">
        <w:t>(i)</w:t>
      </w:r>
      <w:r w:rsidRPr="003B0FF8">
        <w:tab/>
      </w:r>
      <w:r w:rsidR="00FC2F78" w:rsidRPr="003B0FF8">
        <w:t>no person holds</w:t>
      </w:r>
      <w:r w:rsidR="0071521D" w:rsidRPr="003B0FF8">
        <w:t xml:space="preserve"> a lic</w:t>
      </w:r>
      <w:r w:rsidR="00C26003" w:rsidRPr="003B0FF8">
        <w:t>e</w:t>
      </w:r>
      <w:r w:rsidR="0071521D" w:rsidRPr="003B0FF8">
        <w:t>nce in relation to the work</w:t>
      </w:r>
      <w:r w:rsidR="00C56134" w:rsidRPr="003B0FF8">
        <w:t>; or</w:t>
      </w:r>
    </w:p>
    <w:p w14:paraId="7E7378F7" w14:textId="162AC93B" w:rsidR="00C26003" w:rsidRPr="003B0FF8" w:rsidRDefault="008D32FB" w:rsidP="003D74B3">
      <w:pPr>
        <w:pStyle w:val="Asubpara"/>
        <w:keepNext/>
      </w:pPr>
      <w:r>
        <w:lastRenderedPageBreak/>
        <w:tab/>
      </w:r>
      <w:r w:rsidRPr="003B0FF8">
        <w:t>(ii)</w:t>
      </w:r>
      <w:r w:rsidRPr="003B0FF8">
        <w:tab/>
      </w:r>
      <w:r w:rsidR="00C26003" w:rsidRPr="003B0FF8">
        <w:t>if a person holds a licence in relation to the work—</w:t>
      </w:r>
    </w:p>
    <w:p w14:paraId="2268AAB3" w14:textId="7EF87A47" w:rsidR="00C26003" w:rsidRPr="003B0FF8" w:rsidRDefault="008D32FB" w:rsidP="008D32FB">
      <w:pPr>
        <w:pStyle w:val="Asubsubpara"/>
      </w:pPr>
      <w:r>
        <w:tab/>
      </w:r>
      <w:r w:rsidRPr="003B0FF8">
        <w:t>(A)</w:t>
      </w:r>
      <w:r w:rsidRPr="003B0FF8">
        <w:tab/>
      </w:r>
      <w:r w:rsidR="00C26003" w:rsidRPr="003B0FF8">
        <w:t xml:space="preserve">regulatory action under part </w:t>
      </w:r>
      <w:r w:rsidR="00ED47CE">
        <w:t>4</w:t>
      </w:r>
      <w:r w:rsidR="00C26003" w:rsidRPr="003B0FF8">
        <w:t xml:space="preserve"> is, or is proposed to be, taken against the licensee or an associated entity of the licensee;</w:t>
      </w:r>
      <w:r w:rsidR="00B00F52" w:rsidRPr="003B0FF8">
        <w:t xml:space="preserve"> or</w:t>
      </w:r>
    </w:p>
    <w:p w14:paraId="14F764F2" w14:textId="1D780402" w:rsidR="00166662" w:rsidRPr="003B0FF8" w:rsidRDefault="008D32FB" w:rsidP="008D32FB">
      <w:pPr>
        <w:pStyle w:val="Asubsubpara"/>
      </w:pPr>
      <w:r>
        <w:tab/>
      </w:r>
      <w:r w:rsidRPr="003B0FF8">
        <w:t>(B)</w:t>
      </w:r>
      <w:r w:rsidRPr="003B0FF8">
        <w:tab/>
      </w:r>
      <w:r w:rsidR="00B00F52" w:rsidRPr="003B0FF8">
        <w:t>the</w:t>
      </w:r>
      <w:r w:rsidR="00B76519" w:rsidRPr="003B0FF8">
        <w:t xml:space="preserve"> licence </w:t>
      </w:r>
      <w:r w:rsidR="00B00F52" w:rsidRPr="003B0FF8">
        <w:t xml:space="preserve">prevents the </w:t>
      </w:r>
      <w:r w:rsidR="00B76519" w:rsidRPr="003B0FF8">
        <w:t>building work</w:t>
      </w:r>
      <w:r w:rsidR="00B00F52" w:rsidRPr="003B0FF8">
        <w:t xml:space="preserve"> being undertaken</w:t>
      </w:r>
      <w:r w:rsidR="00B76519" w:rsidRPr="003B0FF8">
        <w:t>.</w:t>
      </w:r>
    </w:p>
    <w:p w14:paraId="11D069AB" w14:textId="41FBF427" w:rsidR="002F608C" w:rsidRPr="003B0FF8" w:rsidRDefault="008D32FB" w:rsidP="008D32FB">
      <w:pPr>
        <w:pStyle w:val="Amain"/>
      </w:pPr>
      <w:r>
        <w:tab/>
      </w:r>
      <w:r w:rsidRPr="003B0FF8">
        <w:t>(2)</w:t>
      </w:r>
      <w:r w:rsidRPr="003B0FF8">
        <w:tab/>
      </w:r>
      <w:r w:rsidR="002F608C" w:rsidRPr="003B0FF8">
        <w:t xml:space="preserve">The registrar may give </w:t>
      </w:r>
      <w:r w:rsidR="00700447" w:rsidRPr="003B0FF8">
        <w:t>the</w:t>
      </w:r>
      <w:r w:rsidR="002F608C" w:rsidRPr="003B0FF8">
        <w:t xml:space="preserve"> property developer a</w:t>
      </w:r>
      <w:r w:rsidR="00700447" w:rsidRPr="003B0FF8">
        <w:t xml:space="preserve"> written</w:t>
      </w:r>
      <w:r w:rsidR="002F608C" w:rsidRPr="003B0FF8">
        <w:t xml:space="preserve"> order </w:t>
      </w:r>
      <w:r w:rsidR="00700447" w:rsidRPr="003B0FF8">
        <w:t xml:space="preserve">(a </w:t>
      </w:r>
      <w:r w:rsidR="00700447" w:rsidRPr="00860DB2">
        <w:rPr>
          <w:rStyle w:val="charBoldItals"/>
        </w:rPr>
        <w:t xml:space="preserve">stop </w:t>
      </w:r>
      <w:r w:rsidR="00E07C21" w:rsidRPr="00860DB2">
        <w:rPr>
          <w:rStyle w:val="charBoldItals"/>
        </w:rPr>
        <w:t>work</w:t>
      </w:r>
      <w:r w:rsidR="00700447" w:rsidRPr="00860DB2">
        <w:rPr>
          <w:rStyle w:val="charBoldItals"/>
        </w:rPr>
        <w:t xml:space="preserve"> </w:t>
      </w:r>
      <w:r w:rsidR="00E07C21" w:rsidRPr="00860DB2">
        <w:rPr>
          <w:rStyle w:val="charBoldItals"/>
        </w:rPr>
        <w:t>order</w:t>
      </w:r>
      <w:r w:rsidR="00700447" w:rsidRPr="003B0FF8">
        <w:t>) requiring the property developer to ensure the residential building work stops.</w:t>
      </w:r>
    </w:p>
    <w:p w14:paraId="21862FF8" w14:textId="79D2631E" w:rsidR="00700447" w:rsidRPr="003B0FF8" w:rsidRDefault="008D32FB" w:rsidP="008D32FB">
      <w:pPr>
        <w:pStyle w:val="Amain"/>
      </w:pPr>
      <w:r>
        <w:tab/>
      </w:r>
      <w:r w:rsidRPr="003B0FF8">
        <w:t>(3)</w:t>
      </w:r>
      <w:r w:rsidRPr="003B0FF8">
        <w:tab/>
      </w:r>
      <w:r w:rsidR="00700447" w:rsidRPr="003B0FF8">
        <w:t xml:space="preserve">A stop work </w:t>
      </w:r>
      <w:r w:rsidR="00E07C21" w:rsidRPr="003B0FF8">
        <w:t>order</w:t>
      </w:r>
      <w:r w:rsidR="004D4952" w:rsidRPr="003B0FF8">
        <w:t>—</w:t>
      </w:r>
    </w:p>
    <w:p w14:paraId="1BF17F77" w14:textId="711D1BFC" w:rsidR="00A44506" w:rsidRPr="003B0FF8" w:rsidRDefault="008D32FB" w:rsidP="008D32FB">
      <w:pPr>
        <w:pStyle w:val="Apara"/>
      </w:pPr>
      <w:r>
        <w:tab/>
      </w:r>
      <w:r w:rsidRPr="003B0FF8">
        <w:t>(a)</w:t>
      </w:r>
      <w:r w:rsidRPr="003B0FF8">
        <w:tab/>
      </w:r>
      <w:r w:rsidR="00A44506" w:rsidRPr="003B0FF8">
        <w:t>must—</w:t>
      </w:r>
    </w:p>
    <w:p w14:paraId="02416100" w14:textId="0276A1E5" w:rsidR="004D4952" w:rsidRPr="003B0FF8" w:rsidRDefault="008D32FB" w:rsidP="008D32FB">
      <w:pPr>
        <w:pStyle w:val="Asubpara"/>
      </w:pPr>
      <w:r>
        <w:tab/>
      </w:r>
      <w:r w:rsidRPr="003B0FF8">
        <w:t>(i)</w:t>
      </w:r>
      <w:r w:rsidRPr="003B0FF8">
        <w:tab/>
      </w:r>
      <w:r w:rsidR="004D4952" w:rsidRPr="003B0FF8">
        <w:t>explain why the registrar is making the order; and</w:t>
      </w:r>
    </w:p>
    <w:p w14:paraId="46B67B11" w14:textId="1C2D9048" w:rsidR="004D4952" w:rsidRPr="003B0FF8" w:rsidRDefault="008D32FB" w:rsidP="008D32FB">
      <w:pPr>
        <w:pStyle w:val="Asubpara"/>
      </w:pPr>
      <w:r>
        <w:tab/>
      </w:r>
      <w:r w:rsidRPr="003B0FF8">
        <w:t>(ii)</w:t>
      </w:r>
      <w:r w:rsidRPr="003B0FF8">
        <w:tab/>
      </w:r>
      <w:r w:rsidR="004D4952" w:rsidRPr="003B0FF8">
        <w:t xml:space="preserve">state </w:t>
      </w:r>
      <w:r w:rsidR="00075442" w:rsidRPr="003B0FF8">
        <w:t xml:space="preserve">the time </w:t>
      </w:r>
      <w:r w:rsidR="00E07C21" w:rsidRPr="003B0FF8">
        <w:t xml:space="preserve">residential building </w:t>
      </w:r>
      <w:r w:rsidR="00075442" w:rsidRPr="003B0FF8">
        <w:t xml:space="preserve">work must stop, which may be the time the </w:t>
      </w:r>
      <w:r w:rsidR="00E07C21" w:rsidRPr="003B0FF8">
        <w:t>order</w:t>
      </w:r>
      <w:r w:rsidR="00075442" w:rsidRPr="003B0FF8">
        <w:t xml:space="preserve"> is given to the property developer</w:t>
      </w:r>
      <w:r w:rsidR="004D4952" w:rsidRPr="003B0FF8">
        <w:t>; and</w:t>
      </w:r>
    </w:p>
    <w:p w14:paraId="30CAD6B0" w14:textId="1B04D594" w:rsidR="004D4952" w:rsidRPr="003B0FF8" w:rsidRDefault="008D32FB" w:rsidP="008D32FB">
      <w:pPr>
        <w:pStyle w:val="Asubpara"/>
      </w:pPr>
      <w:r>
        <w:tab/>
      </w:r>
      <w:r w:rsidRPr="003B0FF8">
        <w:t>(iii)</w:t>
      </w:r>
      <w:r w:rsidRPr="003B0FF8">
        <w:tab/>
      </w:r>
      <w:r w:rsidR="00855610" w:rsidRPr="003B0FF8">
        <w:t xml:space="preserve">state </w:t>
      </w:r>
      <w:r w:rsidR="00A44506" w:rsidRPr="003B0FF8">
        <w:t xml:space="preserve">it is an offence under section </w:t>
      </w:r>
      <w:r w:rsidR="008D0AB2">
        <w:t>6</w:t>
      </w:r>
      <w:r w:rsidR="00ED47CE">
        <w:t>1</w:t>
      </w:r>
      <w:r w:rsidR="00A44506" w:rsidRPr="003B0FF8">
        <w:t xml:space="preserve"> not to comply with the order; and</w:t>
      </w:r>
    </w:p>
    <w:p w14:paraId="48D92A4A" w14:textId="04C78651" w:rsidR="00A44506" w:rsidRPr="003B0FF8" w:rsidRDefault="008D32FB" w:rsidP="008D32FB">
      <w:pPr>
        <w:pStyle w:val="Apara"/>
      </w:pPr>
      <w:r>
        <w:tab/>
      </w:r>
      <w:r w:rsidRPr="003B0FF8">
        <w:t>(b)</w:t>
      </w:r>
      <w:r w:rsidRPr="003B0FF8">
        <w:tab/>
      </w:r>
      <w:r w:rsidR="00A44506" w:rsidRPr="003B0FF8">
        <w:t xml:space="preserve">may </w:t>
      </w:r>
      <w:r w:rsidR="004C5ED9" w:rsidRPr="003B0FF8">
        <w:t xml:space="preserve">include </w:t>
      </w:r>
      <w:r w:rsidR="00A44506" w:rsidRPr="003B0FF8">
        <w:t>any condition the registrar considers appropriate.</w:t>
      </w:r>
    </w:p>
    <w:p w14:paraId="6A46970B" w14:textId="173165C5" w:rsidR="00FE0415" w:rsidRPr="003B0FF8" w:rsidRDefault="008D32FB" w:rsidP="008D32FB">
      <w:pPr>
        <w:pStyle w:val="Amain"/>
      </w:pPr>
      <w:r>
        <w:tab/>
      </w:r>
      <w:r w:rsidRPr="003B0FF8">
        <w:t>(4)</w:t>
      </w:r>
      <w:r w:rsidRPr="003B0FF8">
        <w:tab/>
      </w:r>
      <w:r w:rsidR="00A44506" w:rsidRPr="003B0FF8">
        <w:t>A stop work order ends on the earlie</w:t>
      </w:r>
      <w:r w:rsidR="00FE0415" w:rsidRPr="003B0FF8">
        <w:t>st of</w:t>
      </w:r>
      <w:r w:rsidR="00AE3970" w:rsidRPr="003B0FF8">
        <w:t xml:space="preserve"> the following:</w:t>
      </w:r>
    </w:p>
    <w:p w14:paraId="1FB316EA" w14:textId="757876F6" w:rsidR="00FE0415" w:rsidRPr="003B0FF8" w:rsidRDefault="008D32FB" w:rsidP="008D32FB">
      <w:pPr>
        <w:pStyle w:val="Apara"/>
      </w:pPr>
      <w:r>
        <w:tab/>
      </w:r>
      <w:r w:rsidRPr="003B0FF8">
        <w:t>(a)</w:t>
      </w:r>
      <w:r w:rsidRPr="003B0FF8">
        <w:tab/>
      </w:r>
      <w:r w:rsidR="00FE0415" w:rsidRPr="003B0FF8">
        <w:t>the registrar giv</w:t>
      </w:r>
      <w:r w:rsidR="00525103" w:rsidRPr="003B0FF8">
        <w:t>ing</w:t>
      </w:r>
      <w:r w:rsidR="00FE0415" w:rsidRPr="003B0FF8">
        <w:t xml:space="preserve"> the property developer written notice revoking the order;</w:t>
      </w:r>
      <w:r w:rsidR="00525103" w:rsidRPr="003B0FF8">
        <w:t xml:space="preserve"> </w:t>
      </w:r>
    </w:p>
    <w:p w14:paraId="0DD52D46" w14:textId="2978BBA5" w:rsidR="004C5ED9" w:rsidRPr="003B0FF8" w:rsidRDefault="008D32FB" w:rsidP="008D32FB">
      <w:pPr>
        <w:pStyle w:val="Apara"/>
      </w:pPr>
      <w:r>
        <w:tab/>
      </w:r>
      <w:r w:rsidRPr="003B0FF8">
        <w:t>(b)</w:t>
      </w:r>
      <w:r w:rsidRPr="003B0FF8">
        <w:tab/>
      </w:r>
      <w:r w:rsidR="000700AD" w:rsidRPr="003B0FF8">
        <w:t xml:space="preserve">any term stated in the </w:t>
      </w:r>
      <w:r w:rsidR="00E07C21" w:rsidRPr="003B0FF8">
        <w:t>order</w:t>
      </w:r>
      <w:r w:rsidR="000700AD" w:rsidRPr="003B0FF8">
        <w:t xml:space="preserve"> end</w:t>
      </w:r>
      <w:r w:rsidR="00525103" w:rsidRPr="003B0FF8">
        <w:t>ing</w:t>
      </w:r>
      <w:r w:rsidR="004C5ED9" w:rsidRPr="003B0FF8">
        <w:t xml:space="preserve">; </w:t>
      </w:r>
    </w:p>
    <w:p w14:paraId="2F725879" w14:textId="17C38196" w:rsidR="000700AD" w:rsidRPr="003B0FF8" w:rsidRDefault="008D32FB" w:rsidP="008D32FB">
      <w:pPr>
        <w:pStyle w:val="Apara"/>
      </w:pPr>
      <w:r>
        <w:tab/>
      </w:r>
      <w:r w:rsidRPr="003B0FF8">
        <w:t>(c)</w:t>
      </w:r>
      <w:r w:rsidRPr="003B0FF8">
        <w:tab/>
      </w:r>
      <w:r w:rsidR="004C5ED9" w:rsidRPr="003B0FF8">
        <w:t>the</w:t>
      </w:r>
      <w:r w:rsidR="000700AD" w:rsidRPr="003B0FF8">
        <w:t xml:space="preserve"> period</w:t>
      </w:r>
      <w:r w:rsidR="00F41278" w:rsidRPr="003B0FF8">
        <w:t>,</w:t>
      </w:r>
      <w:r w:rsidR="000700AD" w:rsidRPr="003B0FF8">
        <w:t xml:space="preserve"> </w:t>
      </w:r>
      <w:r w:rsidR="004C5ED9" w:rsidRPr="003B0FF8">
        <w:t xml:space="preserve">starting </w:t>
      </w:r>
      <w:r w:rsidR="000700AD" w:rsidRPr="003B0FF8">
        <w:t>12 months from the day the order is given to the developer</w:t>
      </w:r>
      <w:r w:rsidR="00F41278" w:rsidRPr="003B0FF8">
        <w:t>,</w:t>
      </w:r>
      <w:r w:rsidR="00423868" w:rsidRPr="003B0FF8">
        <w:t xml:space="preserve"> end</w:t>
      </w:r>
      <w:r w:rsidR="00525103" w:rsidRPr="003B0FF8">
        <w:t>ing</w:t>
      </w:r>
      <w:r w:rsidR="000700AD" w:rsidRPr="003B0FF8">
        <w:t>.</w:t>
      </w:r>
    </w:p>
    <w:p w14:paraId="1391895A" w14:textId="5D19F162" w:rsidR="002D0F3F" w:rsidRPr="003B0FF8" w:rsidRDefault="008D32FB" w:rsidP="00EB095B">
      <w:pPr>
        <w:pStyle w:val="Amain"/>
        <w:keepNext/>
      </w:pPr>
      <w:r>
        <w:lastRenderedPageBreak/>
        <w:tab/>
      </w:r>
      <w:r w:rsidRPr="003B0FF8">
        <w:t>(5)</w:t>
      </w:r>
      <w:r w:rsidRPr="003B0FF8">
        <w:tab/>
      </w:r>
      <w:r w:rsidR="002D0F3F" w:rsidRPr="003B0FF8">
        <w:t xml:space="preserve">A copy of the </w:t>
      </w:r>
      <w:r w:rsidR="002B06A0" w:rsidRPr="003B0FF8">
        <w:t>stop work</w:t>
      </w:r>
      <w:r w:rsidR="002D0F3F" w:rsidRPr="003B0FF8">
        <w:t xml:space="preserve"> order must be given to—</w:t>
      </w:r>
    </w:p>
    <w:p w14:paraId="5D670872" w14:textId="424F0666" w:rsidR="002D0F3F" w:rsidRPr="003B0FF8" w:rsidRDefault="008D32FB" w:rsidP="00EB095B">
      <w:pPr>
        <w:pStyle w:val="Apara"/>
        <w:keepNext/>
      </w:pPr>
      <w:r>
        <w:tab/>
      </w:r>
      <w:r w:rsidRPr="003B0FF8">
        <w:t>(a)</w:t>
      </w:r>
      <w:r w:rsidRPr="003B0FF8">
        <w:tab/>
      </w:r>
      <w:r w:rsidR="002D0F3F" w:rsidRPr="003B0FF8">
        <w:t xml:space="preserve">the owner of the land on which the residential building </w:t>
      </w:r>
      <w:r w:rsidR="002B06A0" w:rsidRPr="003B0FF8">
        <w:t xml:space="preserve">work is being </w:t>
      </w:r>
      <w:r w:rsidR="005A74D8" w:rsidRPr="00E067A1">
        <w:t>undertaken</w:t>
      </w:r>
      <w:r w:rsidR="002D0F3F" w:rsidRPr="003B0FF8">
        <w:t xml:space="preserve">; </w:t>
      </w:r>
      <w:r w:rsidR="002B06A0" w:rsidRPr="003B0FF8">
        <w:t>and</w:t>
      </w:r>
    </w:p>
    <w:p w14:paraId="4487D4CA" w14:textId="6CB545A7" w:rsidR="001E0C2F" w:rsidRPr="003B0FF8" w:rsidRDefault="008D32FB" w:rsidP="008D32FB">
      <w:pPr>
        <w:pStyle w:val="Apara"/>
      </w:pPr>
      <w:r>
        <w:tab/>
      </w:r>
      <w:r w:rsidRPr="003B0FF8">
        <w:t>(b)</w:t>
      </w:r>
      <w:r w:rsidRPr="003B0FF8">
        <w:tab/>
      </w:r>
      <w:r w:rsidR="001E0C2F" w:rsidRPr="003B0FF8">
        <w:t>the certifier for the residential building work.</w:t>
      </w:r>
    </w:p>
    <w:p w14:paraId="781B48F7" w14:textId="474E2CFE" w:rsidR="004F08DA" w:rsidRPr="003B0FF8" w:rsidRDefault="008D32FB" w:rsidP="008D32FB">
      <w:pPr>
        <w:pStyle w:val="Amain"/>
      </w:pPr>
      <w:r>
        <w:tab/>
      </w:r>
      <w:r w:rsidRPr="003B0FF8">
        <w:t>(6)</w:t>
      </w:r>
      <w:r w:rsidRPr="003B0FF8">
        <w:tab/>
      </w:r>
      <w:r w:rsidR="004F08DA" w:rsidRPr="003B0FF8">
        <w:t>In this section:</w:t>
      </w:r>
    </w:p>
    <w:p w14:paraId="1EC3C227" w14:textId="14D13436" w:rsidR="004F08DA" w:rsidRPr="003B0FF8" w:rsidRDefault="004F08DA" w:rsidP="008D32FB">
      <w:pPr>
        <w:pStyle w:val="aDef"/>
      </w:pPr>
      <w:r w:rsidRPr="00860DB2">
        <w:rPr>
          <w:rStyle w:val="charBoldItals"/>
        </w:rPr>
        <w:t>certifier</w:t>
      </w:r>
      <w:r w:rsidRPr="003B0FF8">
        <w:rPr>
          <w:bCs/>
          <w:iCs/>
        </w:rPr>
        <w:t xml:space="preserve">—see the </w:t>
      </w:r>
      <w:hyperlink r:id="rId50" w:tooltip="A2004-11" w:history="1">
        <w:r w:rsidR="00860DB2" w:rsidRPr="00860DB2">
          <w:rPr>
            <w:rStyle w:val="charCitHyperlinkItal"/>
          </w:rPr>
          <w:t>Building Act 2004</w:t>
        </w:r>
      </w:hyperlink>
      <w:r w:rsidRPr="003B0FF8">
        <w:rPr>
          <w:bCs/>
          <w:iCs/>
        </w:rPr>
        <w:t>, dictionary.</w:t>
      </w:r>
      <w:r w:rsidRPr="003B0FF8">
        <w:t xml:space="preserve"> </w:t>
      </w:r>
    </w:p>
    <w:p w14:paraId="22FEB9F7" w14:textId="77777777" w:rsidR="005A74D8" w:rsidRPr="00E067A1" w:rsidRDefault="005A74D8" w:rsidP="008D32FB">
      <w:pPr>
        <w:pStyle w:val="aDef"/>
      </w:pPr>
      <w:r w:rsidRPr="005468D7">
        <w:rPr>
          <w:rStyle w:val="charBoldItals"/>
        </w:rPr>
        <w:t>relevant provision</w:t>
      </w:r>
      <w:r w:rsidRPr="00E067A1">
        <w:rPr>
          <w:bCs/>
          <w:iCs/>
        </w:rPr>
        <w:t xml:space="preserve"> means—</w:t>
      </w:r>
    </w:p>
    <w:p w14:paraId="2130F4D3" w14:textId="21E140D0" w:rsidR="005A74D8" w:rsidRPr="00E067A1" w:rsidRDefault="008D32FB" w:rsidP="008D32FB">
      <w:pPr>
        <w:pStyle w:val="aDefpara"/>
      </w:pPr>
      <w:r>
        <w:tab/>
      </w:r>
      <w:r w:rsidRPr="00E067A1">
        <w:t>(a)</w:t>
      </w:r>
      <w:r w:rsidRPr="00E067A1">
        <w:tab/>
      </w:r>
      <w:r w:rsidR="005A74D8" w:rsidRPr="00E067A1">
        <w:t xml:space="preserve">the </w:t>
      </w:r>
      <w:hyperlink r:id="rId51" w:tooltip="A2023-18" w:history="1">
        <w:r w:rsidR="005A74D8" w:rsidRPr="005468D7">
          <w:rPr>
            <w:rStyle w:val="charCitHyperlinkItal"/>
          </w:rPr>
          <w:t>Planning Act 2023</w:t>
        </w:r>
      </w:hyperlink>
      <w:r w:rsidR="005A74D8" w:rsidRPr="00E067A1">
        <w:t>, section 162A; or</w:t>
      </w:r>
    </w:p>
    <w:p w14:paraId="6E2D100D" w14:textId="24A0A3E2" w:rsidR="005A74D8" w:rsidRPr="00E067A1" w:rsidRDefault="008D32FB" w:rsidP="008D32FB">
      <w:pPr>
        <w:pStyle w:val="aDefpara"/>
      </w:pPr>
      <w:r>
        <w:tab/>
      </w:r>
      <w:r w:rsidRPr="00E067A1">
        <w:t>(b)</w:t>
      </w:r>
      <w:r w:rsidRPr="00E067A1">
        <w:tab/>
      </w:r>
      <w:r w:rsidR="005A74D8" w:rsidRPr="00E067A1">
        <w:t xml:space="preserve">the </w:t>
      </w:r>
      <w:hyperlink r:id="rId52" w:tooltip="A2004-11" w:history="1">
        <w:r w:rsidR="005A74D8" w:rsidRPr="005468D7">
          <w:rPr>
            <w:rStyle w:val="charCitHyperlinkItal"/>
          </w:rPr>
          <w:t>Building Act 2004</w:t>
        </w:r>
      </w:hyperlink>
      <w:r w:rsidR="005A74D8" w:rsidRPr="00E067A1">
        <w:t>, section 27 (1) (ca), section 28AA and section 69 (1) (c); or</w:t>
      </w:r>
    </w:p>
    <w:p w14:paraId="51CDB4EA" w14:textId="5E07708C" w:rsidR="005A74D8" w:rsidRPr="00E067A1" w:rsidRDefault="008D32FB" w:rsidP="008D32FB">
      <w:pPr>
        <w:pStyle w:val="aDefpara"/>
      </w:pPr>
      <w:r>
        <w:tab/>
      </w:r>
      <w:r w:rsidRPr="00E067A1">
        <w:t>(c)</w:t>
      </w:r>
      <w:r w:rsidRPr="00E067A1">
        <w:tab/>
      </w:r>
      <w:r w:rsidR="005A74D8" w:rsidRPr="00E067A1">
        <w:t xml:space="preserve">the </w:t>
      </w:r>
      <w:hyperlink r:id="rId53" w:tooltip="A2003-40" w:history="1">
        <w:r w:rsidR="005A74D8" w:rsidRPr="005468D7">
          <w:rPr>
            <w:rStyle w:val="charCitHyperlinkItal"/>
          </w:rPr>
          <w:t>Civil Law (Sale of Residential Property) Act 2003</w:t>
        </w:r>
      </w:hyperlink>
      <w:r w:rsidR="005A74D8" w:rsidRPr="00E067A1">
        <w:t>, division 2A.2.</w:t>
      </w:r>
    </w:p>
    <w:p w14:paraId="612BC83C" w14:textId="12EE3F88" w:rsidR="00A66E7F" w:rsidRPr="003B0FF8" w:rsidRDefault="008D32FB" w:rsidP="008D32FB">
      <w:pPr>
        <w:pStyle w:val="AH5Sec"/>
      </w:pPr>
      <w:bookmarkStart w:id="79" w:name="_Toc170983111"/>
      <w:r w:rsidRPr="008D32FB">
        <w:rPr>
          <w:rStyle w:val="CharSectNo"/>
        </w:rPr>
        <w:t>61</w:t>
      </w:r>
      <w:r w:rsidRPr="003B0FF8">
        <w:tab/>
      </w:r>
      <w:r w:rsidR="001E0C2F" w:rsidRPr="003B0FF8">
        <w:t>Offence—failing to comply with stop work order</w:t>
      </w:r>
      <w:bookmarkEnd w:id="79"/>
    </w:p>
    <w:p w14:paraId="3BE434AE" w14:textId="1D20F7CC" w:rsidR="00D672BB" w:rsidRPr="003B0FF8" w:rsidRDefault="008D32FB" w:rsidP="008D32FB">
      <w:pPr>
        <w:pStyle w:val="Amain"/>
      </w:pPr>
      <w:r>
        <w:tab/>
      </w:r>
      <w:r w:rsidRPr="003B0FF8">
        <w:t>(1)</w:t>
      </w:r>
      <w:r w:rsidRPr="003B0FF8">
        <w:tab/>
      </w:r>
      <w:r w:rsidR="00D672BB" w:rsidRPr="003B0FF8">
        <w:t>A person commits an offence if the person—</w:t>
      </w:r>
    </w:p>
    <w:p w14:paraId="3CC5BD6B" w14:textId="013E0644" w:rsidR="00D672BB" w:rsidRPr="003B0FF8" w:rsidRDefault="008D32FB" w:rsidP="008D32FB">
      <w:pPr>
        <w:pStyle w:val="Apara"/>
      </w:pPr>
      <w:r>
        <w:tab/>
      </w:r>
      <w:r w:rsidRPr="003B0FF8">
        <w:t>(a)</w:t>
      </w:r>
      <w:r w:rsidRPr="003B0FF8">
        <w:tab/>
      </w:r>
      <w:r w:rsidR="00D672BB" w:rsidRPr="003B0FF8">
        <w:t>is given a stop work order</w:t>
      </w:r>
      <w:r w:rsidR="005A74D8">
        <w:t xml:space="preserve"> </w:t>
      </w:r>
      <w:r w:rsidR="005A74D8" w:rsidRPr="00E067A1">
        <w:t>under section 6</w:t>
      </w:r>
      <w:r w:rsidR="00ED47CE">
        <w:t>0</w:t>
      </w:r>
      <w:r w:rsidR="005A74D8" w:rsidRPr="00E067A1">
        <w:t xml:space="preserve"> (2)</w:t>
      </w:r>
      <w:r w:rsidR="00D672BB" w:rsidRPr="003B0FF8">
        <w:t>; and</w:t>
      </w:r>
    </w:p>
    <w:p w14:paraId="09009348" w14:textId="43831613" w:rsidR="00D672BB" w:rsidRPr="003B0FF8" w:rsidRDefault="008D32FB" w:rsidP="008D32FB">
      <w:pPr>
        <w:pStyle w:val="Apara"/>
      </w:pPr>
      <w:r>
        <w:tab/>
      </w:r>
      <w:r w:rsidRPr="003B0FF8">
        <w:t>(b)</w:t>
      </w:r>
      <w:r w:rsidRPr="003B0FF8">
        <w:tab/>
      </w:r>
      <w:r w:rsidR="00D672BB" w:rsidRPr="003B0FF8">
        <w:t>fails to comply with the order; and</w:t>
      </w:r>
    </w:p>
    <w:p w14:paraId="761EE9B9" w14:textId="16F2B9A9" w:rsidR="00D672BB" w:rsidRPr="003B0FF8" w:rsidRDefault="008D32FB" w:rsidP="008D32FB">
      <w:pPr>
        <w:pStyle w:val="Apara"/>
      </w:pPr>
      <w:r>
        <w:tab/>
      </w:r>
      <w:r w:rsidRPr="003B0FF8">
        <w:t>(c)</w:t>
      </w:r>
      <w:r w:rsidRPr="003B0FF8">
        <w:tab/>
      </w:r>
      <w:r w:rsidR="00D672BB" w:rsidRPr="003B0FF8">
        <w:t>intended to not comply with the order.</w:t>
      </w:r>
    </w:p>
    <w:p w14:paraId="1AF963BB" w14:textId="77777777" w:rsidR="00D672BB" w:rsidRPr="003B0FF8" w:rsidRDefault="00D672BB" w:rsidP="00A804F9">
      <w:pPr>
        <w:pStyle w:val="Penalty"/>
      </w:pPr>
      <w:r w:rsidRPr="003B0FF8">
        <w:t>Maximum penalty:  2 000 penalty units.</w:t>
      </w:r>
    </w:p>
    <w:p w14:paraId="6C73CAC8" w14:textId="14CF19B0" w:rsidR="00D672BB" w:rsidRPr="003B0FF8" w:rsidRDefault="008D32FB" w:rsidP="008D32FB">
      <w:pPr>
        <w:pStyle w:val="Amain"/>
      </w:pPr>
      <w:r>
        <w:tab/>
      </w:r>
      <w:r w:rsidRPr="003B0FF8">
        <w:t>(2)</w:t>
      </w:r>
      <w:r w:rsidRPr="003B0FF8">
        <w:tab/>
      </w:r>
      <w:r w:rsidR="00D672BB" w:rsidRPr="003B0FF8">
        <w:t>A person commits an offence if the person—</w:t>
      </w:r>
    </w:p>
    <w:p w14:paraId="3137504B" w14:textId="78C956C4" w:rsidR="00D672BB" w:rsidRPr="003B0FF8" w:rsidRDefault="008D32FB" w:rsidP="008D32FB">
      <w:pPr>
        <w:pStyle w:val="Apara"/>
      </w:pPr>
      <w:r>
        <w:tab/>
      </w:r>
      <w:r w:rsidRPr="003B0FF8">
        <w:t>(a)</w:t>
      </w:r>
      <w:r w:rsidRPr="003B0FF8">
        <w:tab/>
      </w:r>
      <w:r w:rsidR="00D672BB" w:rsidRPr="003B0FF8">
        <w:t>is given a stop work order</w:t>
      </w:r>
      <w:r w:rsidR="005A74D8">
        <w:t xml:space="preserve"> </w:t>
      </w:r>
      <w:r w:rsidR="005A74D8" w:rsidRPr="00E067A1">
        <w:t>under section 6</w:t>
      </w:r>
      <w:r w:rsidR="00ED47CE">
        <w:t>0</w:t>
      </w:r>
      <w:r w:rsidR="005A74D8" w:rsidRPr="00E067A1">
        <w:t xml:space="preserve"> (2)</w:t>
      </w:r>
      <w:r w:rsidR="00D672BB" w:rsidRPr="003B0FF8">
        <w:t>; and</w:t>
      </w:r>
    </w:p>
    <w:p w14:paraId="32102DFB" w14:textId="5F129D41" w:rsidR="00D672BB" w:rsidRPr="003B0FF8" w:rsidRDefault="008D32FB" w:rsidP="008D32FB">
      <w:pPr>
        <w:pStyle w:val="Apara"/>
      </w:pPr>
      <w:r>
        <w:tab/>
      </w:r>
      <w:r w:rsidRPr="003B0FF8">
        <w:t>(b)</w:t>
      </w:r>
      <w:r w:rsidRPr="003B0FF8">
        <w:tab/>
      </w:r>
      <w:r w:rsidR="00D672BB" w:rsidRPr="003B0FF8">
        <w:t>fails to comply with the order; and</w:t>
      </w:r>
    </w:p>
    <w:p w14:paraId="31C0BCC4" w14:textId="6827B0C9" w:rsidR="00D672BB" w:rsidRPr="003B0FF8" w:rsidRDefault="008D32FB" w:rsidP="008D32FB">
      <w:pPr>
        <w:pStyle w:val="Apara"/>
      </w:pPr>
      <w:r>
        <w:tab/>
      </w:r>
      <w:r w:rsidRPr="003B0FF8">
        <w:t>(c)</w:t>
      </w:r>
      <w:r w:rsidRPr="003B0FF8">
        <w:tab/>
      </w:r>
      <w:r w:rsidR="00D672BB" w:rsidRPr="003B0FF8">
        <w:t xml:space="preserve">is reckless about </w:t>
      </w:r>
      <w:r w:rsidR="0091534D" w:rsidRPr="003B0FF8">
        <w:t xml:space="preserve">not </w:t>
      </w:r>
      <w:r w:rsidR="00D672BB" w:rsidRPr="003B0FF8">
        <w:t>complying with the order.</w:t>
      </w:r>
    </w:p>
    <w:p w14:paraId="4A168917" w14:textId="77777777" w:rsidR="00D672BB" w:rsidRPr="003B0FF8" w:rsidRDefault="00D672BB" w:rsidP="00D672BB">
      <w:pPr>
        <w:pStyle w:val="Penalty"/>
      </w:pPr>
      <w:r w:rsidRPr="003B0FF8">
        <w:t>Maximum penalty:  1 000 penalty units.</w:t>
      </w:r>
    </w:p>
    <w:p w14:paraId="5F0E43B6" w14:textId="681940D6" w:rsidR="000703E1" w:rsidRPr="003B0FF8" w:rsidRDefault="008D32FB" w:rsidP="00EB095B">
      <w:pPr>
        <w:pStyle w:val="Amain"/>
        <w:keepNext/>
      </w:pPr>
      <w:r>
        <w:lastRenderedPageBreak/>
        <w:tab/>
      </w:r>
      <w:r w:rsidRPr="003B0FF8">
        <w:t>(3)</w:t>
      </w:r>
      <w:r w:rsidRPr="003B0FF8">
        <w:tab/>
      </w:r>
      <w:r w:rsidR="000703E1" w:rsidRPr="003B0FF8">
        <w:t>A person commits an offence if the person—</w:t>
      </w:r>
    </w:p>
    <w:p w14:paraId="41487EC0" w14:textId="55B5F79E" w:rsidR="000703E1" w:rsidRPr="003B0FF8" w:rsidRDefault="008D32FB" w:rsidP="008D32FB">
      <w:pPr>
        <w:pStyle w:val="Apara"/>
      </w:pPr>
      <w:r>
        <w:tab/>
      </w:r>
      <w:r w:rsidRPr="003B0FF8">
        <w:t>(a)</w:t>
      </w:r>
      <w:r w:rsidRPr="003B0FF8">
        <w:tab/>
      </w:r>
      <w:r w:rsidR="000703E1" w:rsidRPr="003B0FF8">
        <w:t>is given a stop work order</w:t>
      </w:r>
      <w:r w:rsidR="005A74D8">
        <w:t xml:space="preserve"> </w:t>
      </w:r>
      <w:r w:rsidR="005A74D8" w:rsidRPr="00E067A1">
        <w:t>under section 6</w:t>
      </w:r>
      <w:r w:rsidR="00ED47CE">
        <w:t>0</w:t>
      </w:r>
      <w:r w:rsidR="005A74D8" w:rsidRPr="00E067A1">
        <w:t xml:space="preserve"> (2)</w:t>
      </w:r>
      <w:r w:rsidR="000703E1" w:rsidRPr="003B0FF8">
        <w:t>; and</w:t>
      </w:r>
    </w:p>
    <w:p w14:paraId="5D9601AF" w14:textId="40E9581E" w:rsidR="00D672BB" w:rsidRPr="003B0FF8" w:rsidRDefault="008D32FB" w:rsidP="008D32FB">
      <w:pPr>
        <w:pStyle w:val="Apara"/>
      </w:pPr>
      <w:r>
        <w:tab/>
      </w:r>
      <w:r w:rsidRPr="003B0FF8">
        <w:t>(b)</w:t>
      </w:r>
      <w:r w:rsidRPr="003B0FF8">
        <w:tab/>
      </w:r>
      <w:r w:rsidR="000703E1" w:rsidRPr="003B0FF8">
        <w:t>fails to comply with the order.</w:t>
      </w:r>
    </w:p>
    <w:p w14:paraId="5ECB779B" w14:textId="77777777" w:rsidR="00D672BB" w:rsidRPr="003B0FF8" w:rsidRDefault="00D672BB" w:rsidP="00D672BB">
      <w:pPr>
        <w:pStyle w:val="Penalty"/>
      </w:pPr>
      <w:r w:rsidRPr="003B0FF8">
        <w:t>Maximum penalty:  50 penalty units.</w:t>
      </w:r>
    </w:p>
    <w:p w14:paraId="04B4AF8B" w14:textId="2BD95205" w:rsidR="00855610" w:rsidRPr="003B0FF8" w:rsidRDefault="008D32FB" w:rsidP="008D32FB">
      <w:pPr>
        <w:pStyle w:val="Amain"/>
      </w:pPr>
      <w:r>
        <w:tab/>
      </w:r>
      <w:r w:rsidRPr="003B0FF8">
        <w:t>(4)</w:t>
      </w:r>
      <w:r w:rsidRPr="003B0FF8">
        <w:tab/>
      </w:r>
      <w:r w:rsidR="003B400E" w:rsidRPr="003B0FF8">
        <w:t>An offence against subsection (3) is a strict liability offence.</w:t>
      </w:r>
    </w:p>
    <w:p w14:paraId="0D5A38FF" w14:textId="39EFE327" w:rsidR="008B6E2C" w:rsidRPr="008D32FB" w:rsidRDefault="008D32FB" w:rsidP="008D32FB">
      <w:pPr>
        <w:pStyle w:val="AH3Div"/>
      </w:pPr>
      <w:bookmarkStart w:id="80" w:name="_Toc170983112"/>
      <w:r w:rsidRPr="008D32FB">
        <w:rPr>
          <w:rStyle w:val="CharDivNo"/>
        </w:rPr>
        <w:t>Division 5.5</w:t>
      </w:r>
      <w:r w:rsidRPr="003B0FF8">
        <w:tab/>
      </w:r>
      <w:r w:rsidR="00B212FE" w:rsidRPr="008D32FB">
        <w:rPr>
          <w:rStyle w:val="CharDivText"/>
        </w:rPr>
        <w:t>Compliance</w:t>
      </w:r>
      <w:r w:rsidR="008B6E2C" w:rsidRPr="008D32FB">
        <w:rPr>
          <w:rStyle w:val="CharDivText"/>
        </w:rPr>
        <w:t xml:space="preserve"> undertakings</w:t>
      </w:r>
      <w:bookmarkEnd w:id="80"/>
    </w:p>
    <w:p w14:paraId="59494FE6" w14:textId="75397FFC" w:rsidR="008B6E2C" w:rsidRPr="003B0FF8" w:rsidRDefault="008D32FB" w:rsidP="008D32FB">
      <w:pPr>
        <w:pStyle w:val="AH5Sec"/>
      </w:pPr>
      <w:bookmarkStart w:id="81" w:name="_Toc170983113"/>
      <w:r w:rsidRPr="008D32FB">
        <w:rPr>
          <w:rStyle w:val="CharSectNo"/>
        </w:rPr>
        <w:t>62</w:t>
      </w:r>
      <w:r w:rsidRPr="003B0FF8">
        <w:tab/>
      </w:r>
      <w:r w:rsidR="008B6E2C" w:rsidRPr="003B0FF8">
        <w:t>Registrar may accept undertakings</w:t>
      </w:r>
      <w:bookmarkEnd w:id="81"/>
    </w:p>
    <w:p w14:paraId="340623BC" w14:textId="4B2C6275" w:rsidR="00385104" w:rsidRPr="00E067A1" w:rsidRDefault="008D32FB" w:rsidP="008D32FB">
      <w:pPr>
        <w:pStyle w:val="Amain"/>
      </w:pPr>
      <w:r>
        <w:tab/>
      </w:r>
      <w:r w:rsidRPr="00E067A1">
        <w:t>(1)</w:t>
      </w:r>
      <w:r w:rsidRPr="00E067A1">
        <w:tab/>
      </w:r>
      <w:r w:rsidR="00385104" w:rsidRPr="00E067A1">
        <w:t xml:space="preserve">The registrar may accept a written undertaking (a </w:t>
      </w:r>
      <w:r w:rsidR="00385104" w:rsidRPr="005468D7">
        <w:rPr>
          <w:rStyle w:val="charBoldItals"/>
        </w:rPr>
        <w:t>compliance undertaking</w:t>
      </w:r>
      <w:r w:rsidR="00385104" w:rsidRPr="00E067A1">
        <w:t>) given by the following in relation to residential building work:</w:t>
      </w:r>
    </w:p>
    <w:p w14:paraId="6A95B604" w14:textId="52E64A11" w:rsidR="00385104" w:rsidRPr="00E067A1" w:rsidRDefault="008D32FB" w:rsidP="008D32FB">
      <w:pPr>
        <w:pStyle w:val="Apara"/>
      </w:pPr>
      <w:r>
        <w:tab/>
      </w:r>
      <w:r w:rsidRPr="00E067A1">
        <w:t>(a)</w:t>
      </w:r>
      <w:r w:rsidRPr="00E067A1">
        <w:tab/>
      </w:r>
      <w:r w:rsidR="00385104" w:rsidRPr="00E067A1">
        <w:t>a property developer;</w:t>
      </w:r>
    </w:p>
    <w:p w14:paraId="0C74A5AD" w14:textId="67B45FD7" w:rsidR="00385104" w:rsidRPr="00E067A1" w:rsidRDefault="008D32FB" w:rsidP="008D32FB">
      <w:pPr>
        <w:pStyle w:val="Apara"/>
      </w:pPr>
      <w:r>
        <w:tab/>
      </w:r>
      <w:r w:rsidRPr="00E067A1">
        <w:t>(b)</w:t>
      </w:r>
      <w:r w:rsidRPr="00E067A1">
        <w:tab/>
      </w:r>
      <w:r w:rsidR="00385104" w:rsidRPr="00E067A1">
        <w:t>a director of a property developer that is a corporation if the developer—</w:t>
      </w:r>
    </w:p>
    <w:p w14:paraId="720498BD" w14:textId="23825AD2" w:rsidR="00385104" w:rsidRPr="00E067A1" w:rsidRDefault="008D32FB" w:rsidP="008D32FB">
      <w:pPr>
        <w:pStyle w:val="Asubpara"/>
      </w:pPr>
      <w:r>
        <w:tab/>
      </w:r>
      <w:r w:rsidRPr="00E067A1">
        <w:t>(i)</w:t>
      </w:r>
      <w:r w:rsidRPr="00E067A1">
        <w:tab/>
      </w:r>
      <w:r w:rsidR="00385104" w:rsidRPr="00E067A1">
        <w:t>becomes the subject of a winding</w:t>
      </w:r>
      <w:r w:rsidR="00385104" w:rsidRPr="00E067A1">
        <w:noBreakHyphen/>
        <w:t>up order; or</w:t>
      </w:r>
    </w:p>
    <w:p w14:paraId="35648206" w14:textId="5AE2EBC6" w:rsidR="00385104" w:rsidRPr="00E067A1" w:rsidRDefault="008D32FB" w:rsidP="008D32FB">
      <w:pPr>
        <w:pStyle w:val="Asubpara"/>
      </w:pPr>
      <w:r>
        <w:tab/>
      </w:r>
      <w:r w:rsidRPr="00E067A1">
        <w:t>(ii)</w:t>
      </w:r>
      <w:r w:rsidRPr="00E067A1">
        <w:tab/>
      </w:r>
      <w:r w:rsidR="00385104" w:rsidRPr="00E067A1">
        <w:t>is placed into administration, receivership or liquidation; or</w:t>
      </w:r>
    </w:p>
    <w:p w14:paraId="6BDCE14A" w14:textId="4E7C01B1" w:rsidR="00385104" w:rsidRPr="00E067A1" w:rsidRDefault="008D32FB" w:rsidP="008D32FB">
      <w:pPr>
        <w:pStyle w:val="Asubpara"/>
      </w:pPr>
      <w:r>
        <w:tab/>
      </w:r>
      <w:r w:rsidRPr="00E067A1">
        <w:t>(iii)</w:t>
      </w:r>
      <w:r w:rsidRPr="00E067A1">
        <w:tab/>
      </w:r>
      <w:r w:rsidR="00385104" w:rsidRPr="00E067A1">
        <w:t>is deregistered.</w:t>
      </w:r>
    </w:p>
    <w:p w14:paraId="5B24A795" w14:textId="00C9F7C7" w:rsidR="009174CB" w:rsidRPr="003B0FF8" w:rsidRDefault="008D32FB" w:rsidP="008D32FB">
      <w:pPr>
        <w:pStyle w:val="Amain"/>
      </w:pPr>
      <w:r>
        <w:tab/>
      </w:r>
      <w:r w:rsidRPr="003B0FF8">
        <w:t>(2)</w:t>
      </w:r>
      <w:r w:rsidRPr="003B0FF8">
        <w:tab/>
      </w:r>
      <w:r w:rsidR="008B6E2C" w:rsidRPr="003B0FF8">
        <w:t xml:space="preserve">A </w:t>
      </w:r>
      <w:r w:rsidR="000A7170" w:rsidRPr="003B0FF8">
        <w:t xml:space="preserve">compliance </w:t>
      </w:r>
      <w:r w:rsidR="008B6E2C" w:rsidRPr="003B0FF8">
        <w:t xml:space="preserve">undertaking </w:t>
      </w:r>
      <w:r w:rsidR="00025156" w:rsidRPr="003B0FF8">
        <w:t>may</w:t>
      </w:r>
      <w:r w:rsidR="009174CB" w:rsidRPr="003B0FF8">
        <w:t xml:space="preserve"> include an undertaking by the property developer </w:t>
      </w:r>
      <w:r w:rsidR="00C24E5A" w:rsidRPr="00E067A1">
        <w:t>or director</w:t>
      </w:r>
      <w:r w:rsidR="00C24E5A">
        <w:t xml:space="preserve"> </w:t>
      </w:r>
      <w:r w:rsidR="009174CB" w:rsidRPr="003B0FF8">
        <w:t xml:space="preserve">to do 1 or </w:t>
      </w:r>
      <w:r w:rsidR="00805AFF" w:rsidRPr="003B0FF8">
        <w:t>both</w:t>
      </w:r>
      <w:r w:rsidR="009174CB" w:rsidRPr="003B0FF8">
        <w:t xml:space="preserve"> of the following:</w:t>
      </w:r>
    </w:p>
    <w:p w14:paraId="35DFF65B" w14:textId="0DCDAA01" w:rsidR="00A27ADC" w:rsidRPr="003B0FF8" w:rsidRDefault="008D32FB" w:rsidP="008D32FB">
      <w:pPr>
        <w:pStyle w:val="Apara"/>
      </w:pPr>
      <w:r>
        <w:tab/>
      </w:r>
      <w:r w:rsidRPr="003B0FF8">
        <w:t>(a)</w:t>
      </w:r>
      <w:r w:rsidRPr="003B0FF8">
        <w:tab/>
      </w:r>
      <w:r w:rsidR="007533BC" w:rsidRPr="003B0FF8">
        <w:t>tak</w:t>
      </w:r>
      <w:r w:rsidR="00832C3F" w:rsidRPr="003B0FF8">
        <w:t>e</w:t>
      </w:r>
      <w:r w:rsidR="007533BC" w:rsidRPr="003B0FF8">
        <w:t xml:space="preserve"> stated action </w:t>
      </w:r>
      <w:r w:rsidR="00A1728C" w:rsidRPr="003B0FF8">
        <w:t>in relation to</w:t>
      </w:r>
      <w:r w:rsidR="00A27ADC" w:rsidRPr="003B0FF8">
        <w:t>—</w:t>
      </w:r>
    </w:p>
    <w:p w14:paraId="1C03F135" w14:textId="0659B953" w:rsidR="007533BC" w:rsidRPr="003B0FF8" w:rsidRDefault="008D32FB" w:rsidP="008D32FB">
      <w:pPr>
        <w:pStyle w:val="Asubpara"/>
      </w:pPr>
      <w:r>
        <w:tab/>
      </w:r>
      <w:r w:rsidRPr="003B0FF8">
        <w:t>(i)</w:t>
      </w:r>
      <w:r w:rsidRPr="003B0FF8">
        <w:tab/>
      </w:r>
      <w:r w:rsidR="000A7170" w:rsidRPr="003B0FF8">
        <w:t>a</w:t>
      </w:r>
      <w:r w:rsidR="007533BC" w:rsidRPr="003B0FF8">
        <w:t xml:space="preserve"> serious defect, or possible serious defect</w:t>
      </w:r>
      <w:r w:rsidR="000A7170" w:rsidRPr="003B0FF8">
        <w:t xml:space="preserve"> in the building</w:t>
      </w:r>
      <w:r w:rsidR="007533BC" w:rsidRPr="003B0FF8">
        <w:t>;</w:t>
      </w:r>
      <w:r w:rsidR="00A27ADC" w:rsidRPr="003B0FF8">
        <w:t xml:space="preserve"> or</w:t>
      </w:r>
    </w:p>
    <w:p w14:paraId="27231269" w14:textId="3B274659" w:rsidR="007533BC" w:rsidRPr="003B0FF8" w:rsidRDefault="008D32FB" w:rsidP="008D32FB">
      <w:pPr>
        <w:pStyle w:val="Asubpara"/>
      </w:pPr>
      <w:r>
        <w:tab/>
      </w:r>
      <w:r w:rsidRPr="003B0FF8">
        <w:t>(ii)</w:t>
      </w:r>
      <w:r w:rsidRPr="003B0FF8">
        <w:tab/>
      </w:r>
      <w:r w:rsidR="007533BC" w:rsidRPr="003B0FF8">
        <w:t>a contravention of this Act or a relevant law;</w:t>
      </w:r>
    </w:p>
    <w:p w14:paraId="19944F3C" w14:textId="25FF953F" w:rsidR="00260AED" w:rsidRPr="003B0FF8" w:rsidRDefault="008D32FB" w:rsidP="009363FF">
      <w:pPr>
        <w:pStyle w:val="Apara"/>
        <w:keepNext/>
        <w:ind w:left="1599" w:hanging="1599"/>
      </w:pPr>
      <w:r>
        <w:lastRenderedPageBreak/>
        <w:tab/>
      </w:r>
      <w:r w:rsidRPr="003B0FF8">
        <w:t>(b)</w:t>
      </w:r>
      <w:r w:rsidRPr="003B0FF8">
        <w:tab/>
      </w:r>
      <w:r w:rsidR="007533BC" w:rsidRPr="003B0FF8">
        <w:t xml:space="preserve">provide the </w:t>
      </w:r>
      <w:r w:rsidR="00A17C54" w:rsidRPr="003B0FF8">
        <w:t>registrar</w:t>
      </w:r>
      <w:r w:rsidR="007533BC" w:rsidRPr="003B0FF8">
        <w:t xml:space="preserve"> with a </w:t>
      </w:r>
      <w:r w:rsidR="00196106" w:rsidRPr="003B0FF8">
        <w:t>financial security</w:t>
      </w:r>
      <w:r w:rsidR="007533BC" w:rsidRPr="003B0FF8">
        <w:t xml:space="preserve"> </w:t>
      </w:r>
      <w:r w:rsidR="00A17C54" w:rsidRPr="003B0FF8">
        <w:t xml:space="preserve">that may be claimed or realised by the Territory </w:t>
      </w:r>
      <w:r w:rsidR="00260AED" w:rsidRPr="003B0FF8">
        <w:t>to</w:t>
      </w:r>
      <w:r w:rsidR="00E96804" w:rsidRPr="003B0FF8">
        <w:t xml:space="preserve"> meet</w:t>
      </w:r>
      <w:r w:rsidR="00260AED" w:rsidRPr="003B0FF8">
        <w:t>—</w:t>
      </w:r>
    </w:p>
    <w:p w14:paraId="0D30B835" w14:textId="6CC289B7" w:rsidR="00260AED" w:rsidRPr="003B0FF8" w:rsidRDefault="008D32FB" w:rsidP="008D32FB">
      <w:pPr>
        <w:pStyle w:val="Asubpara"/>
      </w:pPr>
      <w:r>
        <w:tab/>
      </w:r>
      <w:r w:rsidRPr="003B0FF8">
        <w:t>(i)</w:t>
      </w:r>
      <w:r w:rsidRPr="003B0FF8">
        <w:tab/>
      </w:r>
      <w:r w:rsidR="00E96804" w:rsidRPr="003B0FF8">
        <w:t>the costs of rectifying a serious defect, or possible serious defect in the building</w:t>
      </w:r>
      <w:r w:rsidR="00260AED" w:rsidRPr="003B0FF8">
        <w:t>; or</w:t>
      </w:r>
    </w:p>
    <w:p w14:paraId="6AA4C8F7" w14:textId="7E2A12F5" w:rsidR="007533BC" w:rsidRPr="003B0FF8" w:rsidRDefault="008D32FB" w:rsidP="008D32FB">
      <w:pPr>
        <w:pStyle w:val="Asubpara"/>
      </w:pPr>
      <w:r>
        <w:tab/>
      </w:r>
      <w:r w:rsidRPr="003B0FF8">
        <w:t>(ii)</w:t>
      </w:r>
      <w:r w:rsidRPr="003B0FF8">
        <w:tab/>
      </w:r>
      <w:r w:rsidR="00260AED" w:rsidRPr="003B0FF8">
        <w:t xml:space="preserve">the costs mentioned in section </w:t>
      </w:r>
      <w:r w:rsidR="008D0AB2">
        <w:t>6</w:t>
      </w:r>
      <w:r w:rsidR="00B20DA2">
        <w:t>4</w:t>
      </w:r>
      <w:r w:rsidR="00024FEE">
        <w:t xml:space="preserve"> </w:t>
      </w:r>
      <w:r w:rsidR="008D0AB2">
        <w:t>(2)</w:t>
      </w:r>
      <w:r w:rsidR="00987F3E" w:rsidRPr="003B0FF8">
        <w:t xml:space="preserve"> (Compliance cost notices)</w:t>
      </w:r>
      <w:r w:rsidR="00CC018F" w:rsidRPr="003B0FF8">
        <w:t>.</w:t>
      </w:r>
    </w:p>
    <w:p w14:paraId="2822E27D" w14:textId="5F333587" w:rsidR="008B6E2C" w:rsidRPr="003B0FF8" w:rsidRDefault="008D32FB" w:rsidP="003D74B3">
      <w:pPr>
        <w:pStyle w:val="Amain"/>
        <w:keepNext/>
      </w:pPr>
      <w:r>
        <w:tab/>
      </w:r>
      <w:r w:rsidRPr="003B0FF8">
        <w:t>(3)</w:t>
      </w:r>
      <w:r w:rsidRPr="003B0FF8">
        <w:tab/>
      </w:r>
      <w:r w:rsidR="00CC018F" w:rsidRPr="003B0FF8">
        <w:t xml:space="preserve">A </w:t>
      </w:r>
      <w:r w:rsidR="00132410" w:rsidRPr="003B0FF8">
        <w:t>compliance</w:t>
      </w:r>
      <w:r w:rsidR="00CC018F" w:rsidRPr="003B0FF8">
        <w:t xml:space="preserve"> undertaking</w:t>
      </w:r>
      <w:r w:rsidR="007B7241" w:rsidRPr="003B0FF8">
        <w:t xml:space="preserve"> must </w:t>
      </w:r>
      <w:r w:rsidR="00404BB9" w:rsidRPr="003B0FF8">
        <w:t>state</w:t>
      </w:r>
      <w:r w:rsidR="007B7241" w:rsidRPr="003B0FF8">
        <w:t>—</w:t>
      </w:r>
    </w:p>
    <w:p w14:paraId="096D1CF0" w14:textId="590D6428" w:rsidR="007B7241" w:rsidRPr="003B0FF8" w:rsidRDefault="008D32FB" w:rsidP="008D32FB">
      <w:pPr>
        <w:pStyle w:val="Apara"/>
      </w:pPr>
      <w:r>
        <w:tab/>
      </w:r>
      <w:r w:rsidRPr="003B0FF8">
        <w:t>(a)</w:t>
      </w:r>
      <w:r w:rsidRPr="003B0FF8">
        <w:tab/>
      </w:r>
      <w:r w:rsidR="007B7241" w:rsidRPr="003B0FF8">
        <w:t xml:space="preserve">the circumstances in which the </w:t>
      </w:r>
      <w:r w:rsidR="0076004D" w:rsidRPr="003B0FF8">
        <w:t>financial security</w:t>
      </w:r>
      <w:r w:rsidR="007B7241" w:rsidRPr="003B0FF8">
        <w:t xml:space="preserve"> may be claimed or realised; and</w:t>
      </w:r>
    </w:p>
    <w:p w14:paraId="1DBC5244" w14:textId="71C83D4D" w:rsidR="00404BB9" w:rsidRPr="003B0FF8" w:rsidRDefault="008D32FB" w:rsidP="008D32FB">
      <w:pPr>
        <w:pStyle w:val="Apara"/>
      </w:pPr>
      <w:r>
        <w:tab/>
      </w:r>
      <w:r w:rsidRPr="003B0FF8">
        <w:t>(b)</w:t>
      </w:r>
      <w:r w:rsidRPr="003B0FF8">
        <w:tab/>
      </w:r>
      <w:r w:rsidR="007B7241" w:rsidRPr="003B0FF8">
        <w:t xml:space="preserve">the procedure for claiming or realising the </w:t>
      </w:r>
      <w:r w:rsidR="0076004D" w:rsidRPr="003B0FF8">
        <w:t>financial security</w:t>
      </w:r>
      <w:r w:rsidR="00404BB9" w:rsidRPr="003B0FF8">
        <w:t>; and</w:t>
      </w:r>
    </w:p>
    <w:p w14:paraId="1825D25D" w14:textId="29E4ACF5" w:rsidR="007B7241" w:rsidRPr="003B0FF8" w:rsidRDefault="008D32FB" w:rsidP="008D32FB">
      <w:pPr>
        <w:pStyle w:val="Apara"/>
      </w:pPr>
      <w:r>
        <w:tab/>
      </w:r>
      <w:r w:rsidRPr="003B0FF8">
        <w:t>(c)</w:t>
      </w:r>
      <w:r w:rsidRPr="003B0FF8">
        <w:tab/>
      </w:r>
      <w:r w:rsidR="00404BB9" w:rsidRPr="003B0FF8">
        <w:t xml:space="preserve">that it is an offence under section </w:t>
      </w:r>
      <w:r w:rsidR="008D0AB2">
        <w:t>6</w:t>
      </w:r>
      <w:r w:rsidR="00B20DA2">
        <w:t>3</w:t>
      </w:r>
      <w:r w:rsidR="00404BB9" w:rsidRPr="003B0FF8">
        <w:t xml:space="preserve"> to fail to comply with </w:t>
      </w:r>
      <w:r w:rsidR="00D112EB" w:rsidRPr="003B0FF8">
        <w:t>an undertaking</w:t>
      </w:r>
      <w:r w:rsidR="007B7241" w:rsidRPr="003B0FF8">
        <w:t>.</w:t>
      </w:r>
    </w:p>
    <w:p w14:paraId="38803A31" w14:textId="4A996AA3" w:rsidR="004628EC" w:rsidRPr="003B0FF8" w:rsidRDefault="008D32FB" w:rsidP="008D32FB">
      <w:pPr>
        <w:pStyle w:val="Amain"/>
      </w:pPr>
      <w:r>
        <w:tab/>
      </w:r>
      <w:r w:rsidRPr="003B0FF8">
        <w:t>(4)</w:t>
      </w:r>
      <w:r w:rsidRPr="003B0FF8">
        <w:tab/>
      </w:r>
      <w:r w:rsidR="004628EC" w:rsidRPr="003B0FF8">
        <w:t>In this section:</w:t>
      </w:r>
    </w:p>
    <w:p w14:paraId="0FD0C86A" w14:textId="1BA5551F" w:rsidR="004628EC" w:rsidRPr="003B0FF8" w:rsidRDefault="00196106" w:rsidP="008D32FB">
      <w:pPr>
        <w:pStyle w:val="aDef"/>
      </w:pPr>
      <w:r w:rsidRPr="00860DB2">
        <w:rPr>
          <w:rStyle w:val="charBoldItals"/>
        </w:rPr>
        <w:t>financial security</w:t>
      </w:r>
      <w:r w:rsidR="004628EC" w:rsidRPr="003B0FF8">
        <w:t xml:space="preserve"> means a bank guarantee, bond or other form of security acceptable to the registrar.</w:t>
      </w:r>
    </w:p>
    <w:p w14:paraId="147B8F73" w14:textId="6490CA4A" w:rsidR="00BA5576" w:rsidRPr="003B0FF8" w:rsidRDefault="008D32FB" w:rsidP="008D32FB">
      <w:pPr>
        <w:pStyle w:val="AH5Sec"/>
      </w:pPr>
      <w:bookmarkStart w:id="82" w:name="_Toc170983114"/>
      <w:r w:rsidRPr="008D32FB">
        <w:rPr>
          <w:rStyle w:val="CharSectNo"/>
        </w:rPr>
        <w:t>63</w:t>
      </w:r>
      <w:r w:rsidRPr="003B0FF8">
        <w:tab/>
      </w:r>
      <w:r w:rsidR="00BD5D69" w:rsidRPr="003B0FF8">
        <w:t xml:space="preserve">Offence—failing to comply with </w:t>
      </w:r>
      <w:r w:rsidR="00132410" w:rsidRPr="003B0FF8">
        <w:t>compliance</w:t>
      </w:r>
      <w:r w:rsidR="00BD5D69" w:rsidRPr="003B0FF8">
        <w:t xml:space="preserve"> undertaking</w:t>
      </w:r>
      <w:bookmarkEnd w:id="82"/>
    </w:p>
    <w:p w14:paraId="6D3631DA" w14:textId="7A9CD869" w:rsidR="00E84F47" w:rsidRPr="003B0FF8" w:rsidRDefault="008D32FB" w:rsidP="008D32FB">
      <w:pPr>
        <w:pStyle w:val="Amain"/>
      </w:pPr>
      <w:r>
        <w:tab/>
      </w:r>
      <w:r w:rsidRPr="003B0FF8">
        <w:t>(1)</w:t>
      </w:r>
      <w:r w:rsidRPr="003B0FF8">
        <w:tab/>
      </w:r>
      <w:r w:rsidR="00E84F47" w:rsidRPr="003B0FF8">
        <w:t>A person commits an offence if the person—</w:t>
      </w:r>
    </w:p>
    <w:p w14:paraId="5323771F" w14:textId="44CC01C1" w:rsidR="00E84F47" w:rsidRPr="003B0FF8" w:rsidRDefault="008D32FB" w:rsidP="008D32FB">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129DD514" w14:textId="616C1F47" w:rsidR="00E84F47" w:rsidRPr="003B0FF8" w:rsidRDefault="008D32FB" w:rsidP="008D32FB">
      <w:pPr>
        <w:pStyle w:val="Apara"/>
      </w:pPr>
      <w:r>
        <w:tab/>
      </w:r>
      <w:r w:rsidRPr="003B0FF8">
        <w:t>(b)</w:t>
      </w:r>
      <w:r w:rsidRPr="003B0FF8">
        <w:tab/>
      </w:r>
      <w:r w:rsidR="00E84F47" w:rsidRPr="003B0FF8">
        <w:t>fails to comply with the undertaking; and</w:t>
      </w:r>
    </w:p>
    <w:p w14:paraId="4C041A8F" w14:textId="0BF8E2A7" w:rsidR="00E84F47" w:rsidRPr="003B0FF8" w:rsidRDefault="008D32FB" w:rsidP="008D32FB">
      <w:pPr>
        <w:pStyle w:val="Apara"/>
      </w:pPr>
      <w:r>
        <w:tab/>
      </w:r>
      <w:r w:rsidRPr="003B0FF8">
        <w:t>(c)</w:t>
      </w:r>
      <w:r w:rsidRPr="003B0FF8">
        <w:tab/>
      </w:r>
      <w:r w:rsidR="00E84F47" w:rsidRPr="003B0FF8">
        <w:t>intended to not comply with the undertaking.</w:t>
      </w:r>
    </w:p>
    <w:p w14:paraId="547BC5ED" w14:textId="77777777" w:rsidR="00E84F47" w:rsidRPr="003B0FF8" w:rsidRDefault="00E84F47" w:rsidP="00A804F9">
      <w:pPr>
        <w:pStyle w:val="Penalty"/>
      </w:pPr>
      <w:r w:rsidRPr="003B0FF8">
        <w:t>Maximum penalty:  2 000 penalty units.</w:t>
      </w:r>
    </w:p>
    <w:p w14:paraId="2B64F71B" w14:textId="6E27353E" w:rsidR="00E84F47" w:rsidRPr="003B0FF8" w:rsidRDefault="008D32FB" w:rsidP="008D32FB">
      <w:pPr>
        <w:pStyle w:val="Amain"/>
      </w:pPr>
      <w:r>
        <w:tab/>
      </w:r>
      <w:r w:rsidRPr="003B0FF8">
        <w:t>(2)</w:t>
      </w:r>
      <w:r w:rsidRPr="003B0FF8">
        <w:tab/>
      </w:r>
      <w:r w:rsidR="00E84F47" w:rsidRPr="003B0FF8">
        <w:t>A person commits an offence if the person—</w:t>
      </w:r>
    </w:p>
    <w:p w14:paraId="5B6890C3" w14:textId="661BDDCF" w:rsidR="00E84F47" w:rsidRPr="003B0FF8" w:rsidRDefault="008D32FB" w:rsidP="008D32FB">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55866D65" w14:textId="5619306E" w:rsidR="00E84F47" w:rsidRPr="003B0FF8" w:rsidRDefault="008D32FB" w:rsidP="009363FF">
      <w:pPr>
        <w:pStyle w:val="Apara"/>
        <w:keepNext/>
        <w:ind w:left="1599" w:hanging="1599"/>
      </w:pPr>
      <w:r>
        <w:lastRenderedPageBreak/>
        <w:tab/>
      </w:r>
      <w:r w:rsidRPr="003B0FF8">
        <w:t>(b)</w:t>
      </w:r>
      <w:r w:rsidRPr="003B0FF8">
        <w:tab/>
      </w:r>
      <w:r w:rsidR="00E84F47" w:rsidRPr="003B0FF8">
        <w:t>fails to comply with the undertaking; and</w:t>
      </w:r>
    </w:p>
    <w:p w14:paraId="211F8C64" w14:textId="1F63CAD3" w:rsidR="00E84F47" w:rsidRPr="003B0FF8" w:rsidRDefault="008D32FB" w:rsidP="009363FF">
      <w:pPr>
        <w:pStyle w:val="Apara"/>
        <w:keepNext/>
        <w:ind w:left="1599" w:hanging="1599"/>
      </w:pPr>
      <w:r>
        <w:tab/>
      </w:r>
      <w:r w:rsidRPr="003B0FF8">
        <w:t>(c)</w:t>
      </w:r>
      <w:r w:rsidRPr="003B0FF8">
        <w:tab/>
      </w:r>
      <w:r w:rsidR="00E84F47" w:rsidRPr="003B0FF8">
        <w:t>is reckless about</w:t>
      </w:r>
      <w:r w:rsidR="001807F5" w:rsidRPr="003B0FF8">
        <w:t xml:space="preserve"> not</w:t>
      </w:r>
      <w:r w:rsidR="00E84F47" w:rsidRPr="003B0FF8">
        <w:t xml:space="preserve"> complying with the undertaking.</w:t>
      </w:r>
    </w:p>
    <w:p w14:paraId="5259A3DB" w14:textId="77777777" w:rsidR="00E84F47" w:rsidRPr="003B0FF8" w:rsidRDefault="00E84F47" w:rsidP="00E84F47">
      <w:pPr>
        <w:pStyle w:val="Penalty"/>
      </w:pPr>
      <w:r w:rsidRPr="003B0FF8">
        <w:t>Maximum penalty:  1 000 penalty units.</w:t>
      </w:r>
    </w:p>
    <w:p w14:paraId="67CF3945" w14:textId="71328A86" w:rsidR="00E84F47" w:rsidRPr="003B0FF8" w:rsidRDefault="008D32FB" w:rsidP="008D32FB">
      <w:pPr>
        <w:pStyle w:val="Amain"/>
      </w:pPr>
      <w:r>
        <w:tab/>
      </w:r>
      <w:r w:rsidRPr="003B0FF8">
        <w:t>(3)</w:t>
      </w:r>
      <w:r w:rsidRPr="003B0FF8">
        <w:tab/>
      </w:r>
      <w:r w:rsidR="00E84F47" w:rsidRPr="003B0FF8">
        <w:t>A person commits an offence if</w:t>
      </w:r>
      <w:r w:rsidR="00D3088D" w:rsidRPr="003B0FF8">
        <w:t xml:space="preserve"> the person</w:t>
      </w:r>
      <w:r w:rsidR="00E84F47" w:rsidRPr="003B0FF8">
        <w:t>—</w:t>
      </w:r>
    </w:p>
    <w:p w14:paraId="13D4F0A0" w14:textId="5268B27B" w:rsidR="00E84F47" w:rsidRPr="003B0FF8" w:rsidRDefault="008D32FB" w:rsidP="008D32FB">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6B1FD475" w14:textId="1593EA82" w:rsidR="00E84F47" w:rsidRPr="003B0FF8" w:rsidRDefault="008D32FB" w:rsidP="008D32FB">
      <w:pPr>
        <w:pStyle w:val="Apara"/>
      </w:pPr>
      <w:r>
        <w:tab/>
      </w:r>
      <w:r w:rsidRPr="003B0FF8">
        <w:t>(b)</w:t>
      </w:r>
      <w:r w:rsidRPr="003B0FF8">
        <w:tab/>
      </w:r>
      <w:r w:rsidR="00E84F47" w:rsidRPr="003B0FF8">
        <w:t>fails to comply with the undertaking.</w:t>
      </w:r>
    </w:p>
    <w:p w14:paraId="35572E85" w14:textId="4552817C" w:rsidR="00E84F47" w:rsidRPr="003B0FF8" w:rsidRDefault="00E84F47" w:rsidP="00E84F47">
      <w:pPr>
        <w:pStyle w:val="Penalty"/>
      </w:pPr>
      <w:r w:rsidRPr="003B0FF8">
        <w:t>Maximum penalty:  50 penalty units.</w:t>
      </w:r>
    </w:p>
    <w:p w14:paraId="0F044235" w14:textId="3AF93263" w:rsidR="0015012A" w:rsidRPr="003B0FF8" w:rsidRDefault="008D32FB" w:rsidP="008D32FB">
      <w:pPr>
        <w:pStyle w:val="Amain"/>
      </w:pPr>
      <w:r>
        <w:tab/>
      </w:r>
      <w:r w:rsidRPr="003B0FF8">
        <w:t>(4)</w:t>
      </w:r>
      <w:r w:rsidRPr="003B0FF8">
        <w:tab/>
      </w:r>
      <w:r w:rsidR="003B400E" w:rsidRPr="003B0FF8">
        <w:t>An offence against subsection</w:t>
      </w:r>
      <w:r w:rsidR="00111EA2">
        <w:t xml:space="preserve"> </w:t>
      </w:r>
      <w:r w:rsidR="003B400E" w:rsidRPr="003B0FF8">
        <w:t>(3) is a strict liability offence.</w:t>
      </w:r>
    </w:p>
    <w:p w14:paraId="0123ECA3" w14:textId="1D7C103E" w:rsidR="000C40B6" w:rsidRPr="008D32FB" w:rsidRDefault="008D32FB" w:rsidP="008D32FB">
      <w:pPr>
        <w:pStyle w:val="AH3Div"/>
      </w:pPr>
      <w:bookmarkStart w:id="83" w:name="_Toc170983115"/>
      <w:r w:rsidRPr="008D32FB">
        <w:rPr>
          <w:rStyle w:val="CharDivNo"/>
        </w:rPr>
        <w:t>Division 5.6</w:t>
      </w:r>
      <w:r w:rsidRPr="003B0FF8">
        <w:tab/>
      </w:r>
      <w:r w:rsidR="004A6924" w:rsidRPr="008D32FB">
        <w:rPr>
          <w:rStyle w:val="CharDivText"/>
        </w:rPr>
        <w:t>Miscellaneous</w:t>
      </w:r>
      <w:bookmarkEnd w:id="83"/>
    </w:p>
    <w:p w14:paraId="22E2CCE9" w14:textId="597CA2BD" w:rsidR="009F60DE" w:rsidRPr="003B0FF8" w:rsidRDefault="008D32FB" w:rsidP="008D32FB">
      <w:pPr>
        <w:pStyle w:val="AH5Sec"/>
      </w:pPr>
      <w:bookmarkStart w:id="84" w:name="_Toc170983116"/>
      <w:r w:rsidRPr="008D32FB">
        <w:rPr>
          <w:rStyle w:val="CharSectNo"/>
        </w:rPr>
        <w:t>64</w:t>
      </w:r>
      <w:r w:rsidRPr="003B0FF8">
        <w:tab/>
      </w:r>
      <w:r w:rsidR="009F60DE" w:rsidRPr="003B0FF8">
        <w:t>Compliance cost notices</w:t>
      </w:r>
      <w:bookmarkEnd w:id="84"/>
    </w:p>
    <w:p w14:paraId="75D346F0" w14:textId="050ED59D" w:rsidR="009F60DE" w:rsidRPr="003B0FF8" w:rsidRDefault="008D32FB" w:rsidP="008D32FB">
      <w:pPr>
        <w:pStyle w:val="Amain"/>
      </w:pPr>
      <w:r>
        <w:tab/>
      </w:r>
      <w:r w:rsidRPr="003B0FF8">
        <w:t>(1)</w:t>
      </w:r>
      <w:r w:rsidRPr="003B0FF8">
        <w:tab/>
      </w:r>
      <w:r w:rsidR="00C72A5B" w:rsidRPr="003B0FF8">
        <w:t xml:space="preserve">This section applies if the registrar does </w:t>
      </w:r>
      <w:r w:rsidR="00D3088D" w:rsidRPr="003B0FF8">
        <w:t>either</w:t>
      </w:r>
      <w:r w:rsidR="00C72A5B" w:rsidRPr="003B0FF8">
        <w:t xml:space="preserve"> of the following</w:t>
      </w:r>
      <w:r w:rsidR="002B3CBE" w:rsidRPr="003B0FF8">
        <w:t xml:space="preserve"> (a</w:t>
      </w:r>
      <w:r w:rsidR="00111EA2">
        <w:t> </w:t>
      </w:r>
      <w:r w:rsidR="002B3CBE" w:rsidRPr="00860DB2">
        <w:rPr>
          <w:rStyle w:val="charBoldItals"/>
        </w:rPr>
        <w:t>compliance action</w:t>
      </w:r>
      <w:r w:rsidR="002B3CBE" w:rsidRPr="003B0FF8">
        <w:t>)</w:t>
      </w:r>
      <w:r w:rsidR="00C72A5B" w:rsidRPr="003B0FF8">
        <w:t>:</w:t>
      </w:r>
    </w:p>
    <w:p w14:paraId="1AFBD45A" w14:textId="66983E30" w:rsidR="00C72A5B" w:rsidRPr="003B0FF8" w:rsidRDefault="008D32FB" w:rsidP="008D32FB">
      <w:pPr>
        <w:pStyle w:val="Apara"/>
      </w:pPr>
      <w:r>
        <w:tab/>
      </w:r>
      <w:r w:rsidRPr="003B0FF8">
        <w:t>(a)</w:t>
      </w:r>
      <w:r w:rsidRPr="003B0FF8">
        <w:tab/>
      </w:r>
      <w:r w:rsidR="00C72A5B" w:rsidRPr="003B0FF8">
        <w:t xml:space="preserve">gives a </w:t>
      </w:r>
      <w:r w:rsidR="00C24E5A" w:rsidRPr="00E067A1">
        <w:t>person</w:t>
      </w:r>
      <w:r w:rsidR="00C72A5B" w:rsidRPr="003B0FF8">
        <w:t xml:space="preserve"> a rectification order</w:t>
      </w:r>
      <w:r w:rsidR="00870846" w:rsidRPr="003B0FF8">
        <w:t xml:space="preserve"> or stop work order</w:t>
      </w:r>
      <w:r w:rsidR="00C72A5B" w:rsidRPr="003B0FF8">
        <w:t>;</w:t>
      </w:r>
    </w:p>
    <w:p w14:paraId="145D44A5" w14:textId="7996A3C8" w:rsidR="0016146F" w:rsidRPr="003B0FF8" w:rsidRDefault="008D32FB" w:rsidP="008D32FB">
      <w:pPr>
        <w:pStyle w:val="Apara"/>
      </w:pPr>
      <w:r>
        <w:tab/>
      </w:r>
      <w:r w:rsidRPr="003B0FF8">
        <w:t>(b)</w:t>
      </w:r>
      <w:r w:rsidRPr="003B0FF8">
        <w:tab/>
      </w:r>
      <w:r w:rsidR="00C72A5B" w:rsidRPr="003B0FF8">
        <w:t xml:space="preserve">accepts a </w:t>
      </w:r>
      <w:r w:rsidR="00132410" w:rsidRPr="003B0FF8">
        <w:t>compliance</w:t>
      </w:r>
      <w:r w:rsidR="00C72A5B" w:rsidRPr="003B0FF8">
        <w:t xml:space="preserve"> undertaking</w:t>
      </w:r>
      <w:r w:rsidR="00FE1A80" w:rsidRPr="003B0FF8">
        <w:t xml:space="preserve"> from a </w:t>
      </w:r>
      <w:r w:rsidR="00C24E5A" w:rsidRPr="00E067A1">
        <w:t>person</w:t>
      </w:r>
      <w:r w:rsidR="00870846" w:rsidRPr="003B0FF8">
        <w:t>.</w:t>
      </w:r>
    </w:p>
    <w:p w14:paraId="16E320AF" w14:textId="25258CC1" w:rsidR="00C24E5A" w:rsidRPr="00E067A1" w:rsidRDefault="008D32FB" w:rsidP="008D32FB">
      <w:pPr>
        <w:pStyle w:val="Amain"/>
      </w:pPr>
      <w:r>
        <w:tab/>
      </w:r>
      <w:r w:rsidRPr="00E067A1">
        <w:t>(2)</w:t>
      </w:r>
      <w:r w:rsidRPr="00E067A1">
        <w:tab/>
      </w:r>
      <w:r w:rsidR="00C24E5A" w:rsidRPr="00E067A1">
        <w:t xml:space="preserve">The registrar may give the person a written notice (a </w:t>
      </w:r>
      <w:r w:rsidR="00C24E5A" w:rsidRPr="005468D7">
        <w:rPr>
          <w:rStyle w:val="charBoldItals"/>
        </w:rPr>
        <w:t>compliance cost notice</w:t>
      </w:r>
      <w:r w:rsidR="00C24E5A" w:rsidRPr="00E067A1">
        <w:t>) requiring the person to pay all or any reasonable costs incurred by the Territory (including remuneration and other administrative costs) relating to—</w:t>
      </w:r>
    </w:p>
    <w:p w14:paraId="009E233F" w14:textId="23162286" w:rsidR="007E599F" w:rsidRPr="003B0FF8" w:rsidRDefault="008D32FB" w:rsidP="008D32FB">
      <w:pPr>
        <w:pStyle w:val="Apara"/>
      </w:pPr>
      <w:r>
        <w:tab/>
      </w:r>
      <w:r w:rsidRPr="003B0FF8">
        <w:t>(a)</w:t>
      </w:r>
      <w:r w:rsidRPr="003B0FF8">
        <w:tab/>
      </w:r>
      <w:r w:rsidR="007E599F" w:rsidRPr="003B0FF8">
        <w:t xml:space="preserve">monitoring and ensuring that </w:t>
      </w:r>
      <w:r w:rsidR="00870846" w:rsidRPr="003B0FF8">
        <w:t xml:space="preserve">any </w:t>
      </w:r>
      <w:r w:rsidR="007E599F" w:rsidRPr="003B0FF8">
        <w:t xml:space="preserve">required rectification work </w:t>
      </w:r>
      <w:r w:rsidR="00EE45D0" w:rsidRPr="003B0FF8">
        <w:t xml:space="preserve">the subject of a compliance action </w:t>
      </w:r>
      <w:r w:rsidR="007E599F" w:rsidRPr="003B0FF8">
        <w:t xml:space="preserve">is </w:t>
      </w:r>
      <w:r w:rsidR="005C0797" w:rsidRPr="003B0FF8">
        <w:t>done</w:t>
      </w:r>
      <w:r w:rsidR="007E599F" w:rsidRPr="003B0FF8">
        <w:t xml:space="preserve">; and </w:t>
      </w:r>
    </w:p>
    <w:p w14:paraId="72435166" w14:textId="233733B1" w:rsidR="007E599F" w:rsidRPr="003B0FF8" w:rsidRDefault="008D32FB" w:rsidP="008D32FB">
      <w:pPr>
        <w:pStyle w:val="Apara"/>
      </w:pPr>
      <w:r>
        <w:tab/>
      </w:r>
      <w:r w:rsidRPr="003B0FF8">
        <w:t>(b)</w:t>
      </w:r>
      <w:r w:rsidRPr="003B0FF8">
        <w:tab/>
      </w:r>
      <w:r w:rsidR="007E599F" w:rsidRPr="003B0FF8">
        <w:t xml:space="preserve">investigations </w:t>
      </w:r>
      <w:r w:rsidR="002B3CBE" w:rsidRPr="003B0FF8">
        <w:t>leading to the taking of a compliance action; and</w:t>
      </w:r>
    </w:p>
    <w:p w14:paraId="4BFA4F67" w14:textId="17C6CBF2" w:rsidR="002B3CBE" w:rsidRPr="003B0FF8" w:rsidRDefault="008D32FB" w:rsidP="008D32FB">
      <w:pPr>
        <w:pStyle w:val="Apara"/>
      </w:pPr>
      <w:r>
        <w:tab/>
      </w:r>
      <w:r w:rsidRPr="003B0FF8">
        <w:t>(c)</w:t>
      </w:r>
      <w:r w:rsidRPr="003B0FF8">
        <w:tab/>
      </w:r>
      <w:r w:rsidR="002B3CBE" w:rsidRPr="003B0FF8">
        <w:t>preparation of a compliance action including legal costs; and</w:t>
      </w:r>
    </w:p>
    <w:p w14:paraId="32C9FBAB" w14:textId="408AB0B2" w:rsidR="00EE45D0" w:rsidRPr="003B0FF8" w:rsidRDefault="008D32FB" w:rsidP="008D32FB">
      <w:pPr>
        <w:pStyle w:val="Apara"/>
      </w:pPr>
      <w:r>
        <w:tab/>
      </w:r>
      <w:r w:rsidRPr="003B0FF8">
        <w:t>(d)</w:t>
      </w:r>
      <w:r w:rsidRPr="003B0FF8">
        <w:tab/>
      </w:r>
      <w:r w:rsidR="00EE45D0" w:rsidRPr="003B0FF8">
        <w:t>any other matter related to the compliance action.</w:t>
      </w:r>
    </w:p>
    <w:p w14:paraId="7060AA38" w14:textId="2C957BBE" w:rsidR="00721001" w:rsidRPr="003B0FF8" w:rsidRDefault="008D32FB" w:rsidP="008D32FB">
      <w:pPr>
        <w:pStyle w:val="Amain"/>
      </w:pPr>
      <w:r>
        <w:tab/>
      </w:r>
      <w:r w:rsidRPr="003B0FF8">
        <w:t>(3)</w:t>
      </w:r>
      <w:r w:rsidRPr="003B0FF8">
        <w:tab/>
      </w:r>
      <w:r w:rsidR="00721001" w:rsidRPr="003B0FF8">
        <w:t>An amount payable under a compliance cost notice</w:t>
      </w:r>
      <w:r w:rsidR="00721001" w:rsidRPr="003B0FF8">
        <w:rPr>
          <w:color w:val="000000"/>
        </w:rPr>
        <w:t xml:space="preserve"> is a debt owing to the Territory.</w:t>
      </w:r>
    </w:p>
    <w:p w14:paraId="6A2A3804" w14:textId="7DB8E144" w:rsidR="004570C6" w:rsidRPr="003B0FF8" w:rsidRDefault="008D32FB" w:rsidP="008D32FB">
      <w:pPr>
        <w:pStyle w:val="Amain"/>
      </w:pPr>
      <w:r>
        <w:lastRenderedPageBreak/>
        <w:tab/>
      </w:r>
      <w:r w:rsidRPr="003B0FF8">
        <w:t>(4)</w:t>
      </w:r>
      <w:r w:rsidRPr="003B0FF8">
        <w:tab/>
      </w:r>
      <w:r w:rsidR="004570C6" w:rsidRPr="003B0FF8">
        <w:t>A regulation may provide for the following:</w:t>
      </w:r>
    </w:p>
    <w:p w14:paraId="4BF3130A" w14:textId="23A975D5" w:rsidR="00721001" w:rsidRPr="003B0FF8" w:rsidRDefault="008D32FB" w:rsidP="008D32FB">
      <w:pPr>
        <w:pStyle w:val="Apara"/>
      </w:pPr>
      <w:r>
        <w:tab/>
      </w:r>
      <w:r w:rsidRPr="003B0FF8">
        <w:t>(a)</w:t>
      </w:r>
      <w:r w:rsidRPr="003B0FF8">
        <w:tab/>
      </w:r>
      <w:r w:rsidR="004570C6" w:rsidRPr="003B0FF8">
        <w:t>how compliance cost notices are given;</w:t>
      </w:r>
    </w:p>
    <w:p w14:paraId="601A3CD8" w14:textId="371A25B3" w:rsidR="004570C6" w:rsidRPr="003B0FF8" w:rsidRDefault="008D32FB" w:rsidP="008D32FB">
      <w:pPr>
        <w:pStyle w:val="Apara"/>
      </w:pPr>
      <w:r>
        <w:tab/>
      </w:r>
      <w:r w:rsidRPr="003B0FF8">
        <w:t>(b)</w:t>
      </w:r>
      <w:r w:rsidRPr="003B0FF8">
        <w:tab/>
      </w:r>
      <w:r w:rsidR="004570C6" w:rsidRPr="003B0FF8">
        <w:t>the form of a notice;</w:t>
      </w:r>
    </w:p>
    <w:p w14:paraId="603C0B3D" w14:textId="01251C26" w:rsidR="00FD5F49" w:rsidRPr="003B0FF8" w:rsidRDefault="008D32FB" w:rsidP="008D32FB">
      <w:pPr>
        <w:pStyle w:val="Apara"/>
      </w:pPr>
      <w:r>
        <w:tab/>
      </w:r>
      <w:r w:rsidRPr="003B0FF8">
        <w:t>(c)</w:t>
      </w:r>
      <w:r w:rsidRPr="003B0FF8">
        <w:tab/>
      </w:r>
      <w:r w:rsidR="004570C6" w:rsidRPr="003B0FF8">
        <w:t>limiting the amounts that may be required to be paid under a notice or the matters in relation to which costs and expenses may be required to be paid under the notice.</w:t>
      </w:r>
    </w:p>
    <w:p w14:paraId="77E7DF34" w14:textId="1696FC38" w:rsidR="004A6924" w:rsidRPr="003B0FF8" w:rsidRDefault="008D32FB" w:rsidP="008D32FB">
      <w:pPr>
        <w:pStyle w:val="AH5Sec"/>
      </w:pPr>
      <w:bookmarkStart w:id="85" w:name="_Toc170983117"/>
      <w:r w:rsidRPr="008D32FB">
        <w:rPr>
          <w:rStyle w:val="CharSectNo"/>
        </w:rPr>
        <w:t>65</w:t>
      </w:r>
      <w:r w:rsidRPr="003B0FF8">
        <w:tab/>
      </w:r>
      <w:r w:rsidR="004A6924" w:rsidRPr="003B0FF8">
        <w:t>Exercise of powers unaffected by approvals etc</w:t>
      </w:r>
      <w:bookmarkEnd w:id="85"/>
    </w:p>
    <w:p w14:paraId="4461E0E0" w14:textId="10DD8A3A" w:rsidR="004A6924" w:rsidRPr="003B0FF8" w:rsidRDefault="004A6924" w:rsidP="003D74B3">
      <w:pPr>
        <w:pStyle w:val="Amainreturn"/>
      </w:pPr>
      <w:r w:rsidRPr="003B0FF8">
        <w:t xml:space="preserve">To remove any doubt, the registrar is not prevented from exercising a power under this part in relation to a matter only because </w:t>
      </w:r>
      <w:r w:rsidR="005F4D29" w:rsidRPr="003B0FF8">
        <w:t>a certificate or approval (however described)</w:t>
      </w:r>
      <w:r w:rsidRPr="003B0FF8">
        <w:t xml:space="preserve"> ha</w:t>
      </w:r>
      <w:r w:rsidR="005F4D29" w:rsidRPr="003B0FF8">
        <w:t>s</w:t>
      </w:r>
      <w:r w:rsidRPr="003B0FF8">
        <w:t xml:space="preserve"> been issued in relation to the matter</w:t>
      </w:r>
      <w:r w:rsidR="0008784B" w:rsidRPr="003B0FF8">
        <w:t xml:space="preserve"> under the following</w:t>
      </w:r>
      <w:r w:rsidRPr="003B0FF8">
        <w:t>:</w:t>
      </w:r>
    </w:p>
    <w:p w14:paraId="4AAE5E69" w14:textId="5D4B3A61" w:rsidR="005F4D29" w:rsidRPr="003B0FF8" w:rsidRDefault="008D32FB" w:rsidP="008D32FB">
      <w:pPr>
        <w:pStyle w:val="Apara"/>
        <w:rPr>
          <w:color w:val="000000"/>
        </w:rPr>
      </w:pPr>
      <w:r>
        <w:rPr>
          <w:color w:val="000000"/>
        </w:rPr>
        <w:tab/>
      </w:r>
      <w:r w:rsidRPr="003B0FF8">
        <w:rPr>
          <w:color w:val="000000"/>
        </w:rPr>
        <w:t>(a)</w:t>
      </w:r>
      <w:r w:rsidRPr="003B0FF8">
        <w:rPr>
          <w:color w:val="000000"/>
        </w:rPr>
        <w:tab/>
      </w:r>
      <w:r w:rsidR="005F4D29" w:rsidRPr="003B0FF8">
        <w:rPr>
          <w:color w:val="000000"/>
        </w:rPr>
        <w:t xml:space="preserve">the </w:t>
      </w:r>
      <w:hyperlink r:id="rId54" w:tooltip="A2004-11" w:history="1">
        <w:r w:rsidR="00860DB2" w:rsidRPr="00860DB2">
          <w:rPr>
            <w:rStyle w:val="charCitHyperlinkItal"/>
          </w:rPr>
          <w:t>Building Act 2004</w:t>
        </w:r>
      </w:hyperlink>
      <w:r w:rsidR="005F4D29" w:rsidRPr="003B0FF8">
        <w:rPr>
          <w:color w:val="000000"/>
        </w:rPr>
        <w:t>;</w:t>
      </w:r>
    </w:p>
    <w:p w14:paraId="4A242A7C" w14:textId="16CD9877" w:rsidR="005F4D29" w:rsidRPr="003B0FF8" w:rsidRDefault="008D32FB" w:rsidP="008D32FB">
      <w:pPr>
        <w:pStyle w:val="Apara"/>
        <w:rPr>
          <w:color w:val="000000"/>
        </w:rPr>
      </w:pPr>
      <w:r>
        <w:rPr>
          <w:color w:val="000000"/>
        </w:rPr>
        <w:tab/>
      </w:r>
      <w:r w:rsidRPr="003B0FF8">
        <w:rPr>
          <w:color w:val="000000"/>
        </w:rPr>
        <w:t>(b)</w:t>
      </w:r>
      <w:r w:rsidRPr="003B0FF8">
        <w:rPr>
          <w:color w:val="000000"/>
        </w:rPr>
        <w:tab/>
      </w:r>
      <w:r w:rsidR="0008784B" w:rsidRPr="003B0FF8">
        <w:rPr>
          <w:color w:val="000000"/>
        </w:rPr>
        <w:t>the</w:t>
      </w:r>
      <w:r w:rsidR="0008784B" w:rsidRPr="00860DB2">
        <w:rPr>
          <w:rStyle w:val="charItals"/>
        </w:rPr>
        <w:t xml:space="preserve"> </w:t>
      </w:r>
      <w:hyperlink r:id="rId55" w:tooltip="A2004-12" w:history="1">
        <w:r w:rsidR="00BD6471" w:rsidRPr="00BD6471">
          <w:rPr>
            <w:rStyle w:val="charCitHyperlinkItal"/>
          </w:rPr>
          <w:t>Construction Occupations (Licensing) Act 2004</w:t>
        </w:r>
      </w:hyperlink>
      <w:r w:rsidR="005F4D29" w:rsidRPr="003B0FF8">
        <w:rPr>
          <w:color w:val="000000"/>
        </w:rPr>
        <w:t xml:space="preserve"> or an operational Act for that Act;</w:t>
      </w:r>
    </w:p>
    <w:p w14:paraId="68821BE6" w14:textId="1513DCF0" w:rsidR="004A6924" w:rsidRPr="003B0FF8" w:rsidRDefault="008D32FB" w:rsidP="008D32FB">
      <w:pPr>
        <w:pStyle w:val="Apara"/>
      </w:pPr>
      <w:r>
        <w:tab/>
      </w:r>
      <w:r w:rsidRPr="003B0FF8">
        <w:t>(c)</w:t>
      </w:r>
      <w:r w:rsidRPr="003B0FF8">
        <w:tab/>
      </w:r>
      <w:r w:rsidR="005F4D29" w:rsidRPr="003B0FF8">
        <w:rPr>
          <w:color w:val="000000"/>
        </w:rPr>
        <w:t xml:space="preserve">the </w:t>
      </w:r>
      <w:hyperlink r:id="rId56" w:tooltip="A2023-18" w:history="1">
        <w:r w:rsidR="00860DB2" w:rsidRPr="00860DB2">
          <w:rPr>
            <w:rStyle w:val="charCitHyperlinkItal"/>
          </w:rPr>
          <w:t>Planning Act 2023</w:t>
        </w:r>
      </w:hyperlink>
      <w:r w:rsidR="005F4D29" w:rsidRPr="003B0FF8">
        <w:rPr>
          <w:color w:val="000000"/>
        </w:rPr>
        <w:t>.</w:t>
      </w:r>
    </w:p>
    <w:p w14:paraId="75A022FD" w14:textId="77777777" w:rsidR="00CA0927" w:rsidRPr="003B0FF8" w:rsidRDefault="00CA0927" w:rsidP="00CA0927">
      <w:pPr>
        <w:pStyle w:val="PageBreak"/>
      </w:pPr>
      <w:r w:rsidRPr="003B0FF8">
        <w:br w:type="page"/>
      </w:r>
    </w:p>
    <w:p w14:paraId="30F2349C" w14:textId="35B9CD1E" w:rsidR="007E7933" w:rsidRPr="008D32FB" w:rsidRDefault="008D32FB" w:rsidP="008D32FB">
      <w:pPr>
        <w:pStyle w:val="AH2Part"/>
      </w:pPr>
      <w:bookmarkStart w:id="86" w:name="_Toc170983118"/>
      <w:r w:rsidRPr="008D32FB">
        <w:rPr>
          <w:rStyle w:val="CharPartNo"/>
        </w:rPr>
        <w:lastRenderedPageBreak/>
        <w:t>Part 6</w:t>
      </w:r>
      <w:r w:rsidRPr="003B0FF8">
        <w:tab/>
      </w:r>
      <w:r w:rsidR="007E7933" w:rsidRPr="008D32FB">
        <w:rPr>
          <w:rStyle w:val="CharPartText"/>
        </w:rPr>
        <w:t>Enforcement</w:t>
      </w:r>
      <w:bookmarkEnd w:id="86"/>
    </w:p>
    <w:p w14:paraId="56D9233B" w14:textId="76B26AD8" w:rsidR="007E7933" w:rsidRPr="008D32FB" w:rsidRDefault="008D32FB" w:rsidP="008D32FB">
      <w:pPr>
        <w:pStyle w:val="AH3Div"/>
      </w:pPr>
      <w:bookmarkStart w:id="87" w:name="_Toc170983119"/>
      <w:r w:rsidRPr="008D32FB">
        <w:rPr>
          <w:rStyle w:val="CharDivNo"/>
        </w:rPr>
        <w:t>Division 6.1</w:t>
      </w:r>
      <w:r w:rsidRPr="003B0FF8">
        <w:tab/>
      </w:r>
      <w:r w:rsidR="007E7933" w:rsidRPr="008D32FB">
        <w:rPr>
          <w:rStyle w:val="CharDivText"/>
          <w:color w:val="000000"/>
        </w:rPr>
        <w:t>Preliminary</w:t>
      </w:r>
      <w:bookmarkEnd w:id="87"/>
    </w:p>
    <w:p w14:paraId="6329711D" w14:textId="5B7D7305" w:rsidR="007E7933" w:rsidRPr="003B0FF8" w:rsidRDefault="008D32FB" w:rsidP="008D32FB">
      <w:pPr>
        <w:pStyle w:val="AH5Sec"/>
        <w:rPr>
          <w:color w:val="000000"/>
        </w:rPr>
      </w:pPr>
      <w:bookmarkStart w:id="88" w:name="_Toc170983120"/>
      <w:r w:rsidRPr="008D32FB">
        <w:rPr>
          <w:rStyle w:val="CharSectNo"/>
        </w:rPr>
        <w:t>66</w:t>
      </w:r>
      <w:r w:rsidRPr="003B0FF8">
        <w:rPr>
          <w:color w:val="000000"/>
        </w:rPr>
        <w:tab/>
      </w:r>
      <w:r w:rsidR="007E7933" w:rsidRPr="003B0FF8">
        <w:rPr>
          <w:color w:val="000000"/>
        </w:rPr>
        <w:t xml:space="preserve">Definitions—pt </w:t>
      </w:r>
      <w:r w:rsidR="00FA12C5">
        <w:rPr>
          <w:color w:val="000000"/>
        </w:rPr>
        <w:t>6</w:t>
      </w:r>
      <w:bookmarkEnd w:id="88"/>
    </w:p>
    <w:p w14:paraId="47E547D7" w14:textId="77777777" w:rsidR="007E7933" w:rsidRPr="003B0FF8" w:rsidRDefault="007E7933" w:rsidP="007E7933">
      <w:pPr>
        <w:pStyle w:val="Amainreturn"/>
        <w:rPr>
          <w:color w:val="000000"/>
        </w:rPr>
      </w:pPr>
      <w:r w:rsidRPr="003B0FF8">
        <w:rPr>
          <w:color w:val="000000"/>
        </w:rPr>
        <w:t>In this part:</w:t>
      </w:r>
    </w:p>
    <w:p w14:paraId="4201E8EF" w14:textId="46ABEC1D" w:rsidR="007E7933" w:rsidRPr="003B0FF8" w:rsidRDefault="007E7933" w:rsidP="008D32FB">
      <w:pPr>
        <w:pStyle w:val="aDef"/>
      </w:pPr>
      <w:r w:rsidRPr="003B0FF8">
        <w:rPr>
          <w:rStyle w:val="charBoldItals"/>
          <w:color w:val="000000"/>
        </w:rPr>
        <w:t>authorised person</w:t>
      </w:r>
      <w:r w:rsidRPr="003B0FF8">
        <w:t xml:space="preserve"> means a person appointed as an authorised person under section</w:t>
      </w:r>
      <w:r w:rsidR="00111EA2">
        <w:t xml:space="preserve"> </w:t>
      </w:r>
      <w:r w:rsidR="00B20DA2">
        <w:t>67</w:t>
      </w:r>
      <w:r w:rsidRPr="003B0FF8">
        <w:t>.</w:t>
      </w:r>
    </w:p>
    <w:p w14:paraId="5E51ECE4" w14:textId="4A7A806B" w:rsidR="007E7933" w:rsidRPr="003B0FF8" w:rsidRDefault="007E7933" w:rsidP="008D32FB">
      <w:pPr>
        <w:pStyle w:val="aDef"/>
        <w:rPr>
          <w:color w:val="000000"/>
        </w:rPr>
      </w:pPr>
      <w:r w:rsidRPr="003B0FF8">
        <w:rPr>
          <w:rStyle w:val="charBoldItals"/>
          <w:color w:val="000000"/>
        </w:rPr>
        <w:t>connected</w:t>
      </w:r>
      <w:r w:rsidRPr="003B0FF8">
        <w:rPr>
          <w:color w:val="000000"/>
        </w:rPr>
        <w:t>—a</w:t>
      </w:r>
      <w:r w:rsidR="00386E5F" w:rsidRPr="003B0FF8">
        <w:rPr>
          <w:color w:val="000000"/>
        </w:rPr>
        <w:t>n activity or</w:t>
      </w:r>
      <w:r w:rsidRPr="003B0FF8">
        <w:rPr>
          <w:color w:val="000000"/>
        </w:rPr>
        <w:t xml:space="preserve"> thing is </w:t>
      </w:r>
      <w:r w:rsidRPr="003B0FF8">
        <w:rPr>
          <w:rStyle w:val="charBoldItals"/>
          <w:color w:val="000000"/>
        </w:rPr>
        <w:t>connected</w:t>
      </w:r>
      <w:r w:rsidRPr="003B0FF8">
        <w:rPr>
          <w:color w:val="000000"/>
        </w:rPr>
        <w:t xml:space="preserve"> with an offence if—</w:t>
      </w:r>
    </w:p>
    <w:p w14:paraId="07F9DF64" w14:textId="0494FF2F" w:rsidR="007E7933" w:rsidRPr="008D32FB" w:rsidRDefault="008D32FB" w:rsidP="008D32FB">
      <w:pPr>
        <w:pStyle w:val="aDefpara"/>
        <w:rPr>
          <w:color w:val="000000"/>
        </w:rPr>
      </w:pPr>
      <w:r w:rsidRPr="008D32FB">
        <w:rPr>
          <w:color w:val="000000"/>
        </w:rPr>
        <w:tab/>
        <w:t>(a)</w:t>
      </w:r>
      <w:r w:rsidRPr="008D32FB">
        <w:rPr>
          <w:color w:val="000000"/>
        </w:rPr>
        <w:tab/>
      </w:r>
      <w:r w:rsidR="007E7933" w:rsidRPr="008D32FB">
        <w:rPr>
          <w:color w:val="000000"/>
        </w:rPr>
        <w:t>the offence has been committed in relation to it; or</w:t>
      </w:r>
    </w:p>
    <w:p w14:paraId="17FBBCC6" w14:textId="630E7029" w:rsidR="007E7933" w:rsidRPr="008D32FB" w:rsidRDefault="008D32FB" w:rsidP="008D32FB">
      <w:pPr>
        <w:pStyle w:val="aDefpara"/>
        <w:rPr>
          <w:color w:val="000000"/>
        </w:rPr>
      </w:pPr>
      <w:r w:rsidRPr="008D32FB">
        <w:rPr>
          <w:color w:val="000000"/>
        </w:rPr>
        <w:tab/>
        <w:t>(b)</w:t>
      </w:r>
      <w:r w:rsidRPr="008D32FB">
        <w:rPr>
          <w:color w:val="000000"/>
        </w:rPr>
        <w:tab/>
      </w:r>
      <w:r w:rsidR="007E7933" w:rsidRPr="008D32FB">
        <w:rPr>
          <w:color w:val="000000"/>
        </w:rPr>
        <w:t>it will provide evidence of the commission of the offence; or</w:t>
      </w:r>
    </w:p>
    <w:p w14:paraId="2F85A94F" w14:textId="3BF1B6AD" w:rsidR="007E7933" w:rsidRPr="008D32FB" w:rsidRDefault="008D32FB" w:rsidP="008D32FB">
      <w:pPr>
        <w:pStyle w:val="aDefpara"/>
        <w:rPr>
          <w:color w:val="000000"/>
        </w:rPr>
      </w:pPr>
      <w:r w:rsidRPr="008D32FB">
        <w:rPr>
          <w:color w:val="000000"/>
        </w:rPr>
        <w:tab/>
        <w:t>(c)</w:t>
      </w:r>
      <w:r w:rsidRPr="008D32FB">
        <w:rPr>
          <w:color w:val="000000"/>
        </w:rPr>
        <w:tab/>
      </w:r>
      <w:r w:rsidR="007E7933" w:rsidRPr="008D32FB">
        <w:rPr>
          <w:color w:val="000000"/>
        </w:rPr>
        <w:t>it was used, is being used, or is intended to be used, to commit the offence.</w:t>
      </w:r>
    </w:p>
    <w:p w14:paraId="35BD0A13" w14:textId="77777777" w:rsidR="007E7933" w:rsidRPr="003B0FF8" w:rsidRDefault="007E7933" w:rsidP="008D32FB">
      <w:pPr>
        <w:pStyle w:val="aDef"/>
        <w:rPr>
          <w:color w:val="000000"/>
        </w:rPr>
      </w:pPr>
      <w:r w:rsidRPr="003B0FF8">
        <w:rPr>
          <w:rStyle w:val="charBoldItals"/>
          <w:color w:val="000000"/>
        </w:rPr>
        <w:t>occupier</w:t>
      </w:r>
      <w:r w:rsidRPr="003B0FF8">
        <w:rPr>
          <w:color w:val="000000"/>
        </w:rPr>
        <w:t>, of premises, includes—</w:t>
      </w:r>
    </w:p>
    <w:p w14:paraId="30385498" w14:textId="42F9E643" w:rsidR="007E7933" w:rsidRPr="008D32FB" w:rsidRDefault="008D32FB" w:rsidP="008D32FB">
      <w:pPr>
        <w:pStyle w:val="aDefpara"/>
        <w:rPr>
          <w:color w:val="000000"/>
        </w:rPr>
      </w:pPr>
      <w:r w:rsidRPr="008D32FB">
        <w:rPr>
          <w:color w:val="000000"/>
        </w:rPr>
        <w:tab/>
        <w:t>(a)</w:t>
      </w:r>
      <w:r w:rsidRPr="008D32FB">
        <w:rPr>
          <w:color w:val="000000"/>
        </w:rPr>
        <w:tab/>
      </w:r>
      <w:r w:rsidR="007E7933" w:rsidRPr="008D32FB">
        <w:rPr>
          <w:color w:val="000000"/>
        </w:rPr>
        <w:t>a</w:t>
      </w:r>
      <w:r w:rsidR="008628DC" w:rsidRPr="008D32FB">
        <w:rPr>
          <w:color w:val="000000"/>
        </w:rPr>
        <w:t>ny</w:t>
      </w:r>
      <w:r w:rsidR="007E7933" w:rsidRPr="008D32FB">
        <w:rPr>
          <w:color w:val="000000"/>
        </w:rPr>
        <w:t xml:space="preserve"> person an authorised person believes on reasonable grounds to be an occupier of the premises; and</w:t>
      </w:r>
    </w:p>
    <w:p w14:paraId="7C120EF3" w14:textId="080362E6" w:rsidR="007E7933" w:rsidRPr="008D32FB" w:rsidRDefault="008D32FB" w:rsidP="008D32FB">
      <w:pPr>
        <w:pStyle w:val="aDefpara"/>
        <w:rPr>
          <w:color w:val="000000"/>
        </w:rPr>
      </w:pPr>
      <w:r w:rsidRPr="008D32FB">
        <w:rPr>
          <w:color w:val="000000"/>
        </w:rPr>
        <w:tab/>
        <w:t>(b)</w:t>
      </w:r>
      <w:r w:rsidRPr="008D32FB">
        <w:rPr>
          <w:color w:val="000000"/>
        </w:rPr>
        <w:tab/>
      </w:r>
      <w:r w:rsidR="007E7933" w:rsidRPr="008D32FB">
        <w:rPr>
          <w:color w:val="000000"/>
        </w:rPr>
        <w:t>a person apparently in charge of the premises.</w:t>
      </w:r>
    </w:p>
    <w:p w14:paraId="5BD48845" w14:textId="77777777" w:rsidR="007E7933" w:rsidRPr="003B0FF8" w:rsidRDefault="007E7933" w:rsidP="008D32FB">
      <w:pPr>
        <w:pStyle w:val="aDef"/>
        <w:rPr>
          <w:color w:val="000000"/>
        </w:rPr>
      </w:pPr>
      <w:r w:rsidRPr="003B0FF8">
        <w:rPr>
          <w:rStyle w:val="charBoldItals"/>
          <w:color w:val="000000"/>
        </w:rPr>
        <w:t>offence</w:t>
      </w:r>
      <w:r w:rsidRPr="003B0FF8">
        <w:rPr>
          <w:color w:val="000000"/>
        </w:rPr>
        <w:t xml:space="preserve"> includes an offence that there are reasonable grounds for believing has been, is being, or will be, committed.</w:t>
      </w:r>
    </w:p>
    <w:p w14:paraId="037CB2FC" w14:textId="77777777" w:rsidR="007E7933" w:rsidRPr="003B0FF8" w:rsidRDefault="007E7933" w:rsidP="008D32FB">
      <w:pPr>
        <w:pStyle w:val="aDef"/>
        <w:rPr>
          <w:color w:val="000000"/>
        </w:rPr>
      </w:pPr>
      <w:r w:rsidRPr="003B0FF8">
        <w:rPr>
          <w:rStyle w:val="charBoldItals"/>
          <w:color w:val="000000"/>
        </w:rPr>
        <w:t>premises</w:t>
      </w:r>
      <w:r w:rsidRPr="003B0FF8">
        <w:rPr>
          <w:color w:val="000000"/>
        </w:rPr>
        <w:t xml:space="preserve"> includes the following:</w:t>
      </w:r>
    </w:p>
    <w:p w14:paraId="61EB20F2" w14:textId="04F5BAC5" w:rsidR="007E7933" w:rsidRPr="003B0FF8" w:rsidRDefault="008D32FB" w:rsidP="008D32FB">
      <w:pPr>
        <w:pStyle w:val="aDefpara"/>
      </w:pPr>
      <w:r>
        <w:tab/>
      </w:r>
      <w:r w:rsidRPr="003B0FF8">
        <w:t>(a)</w:t>
      </w:r>
      <w:r w:rsidRPr="003B0FF8">
        <w:tab/>
      </w:r>
      <w:r w:rsidR="007E7933" w:rsidRPr="003B0FF8">
        <w:t xml:space="preserve">land (whether or not vacant); </w:t>
      </w:r>
    </w:p>
    <w:p w14:paraId="145BD4FC" w14:textId="620AC74B" w:rsidR="007E7933" w:rsidRPr="003B0FF8" w:rsidRDefault="008D32FB" w:rsidP="008D32FB">
      <w:pPr>
        <w:pStyle w:val="aDefpara"/>
      </w:pPr>
      <w:r>
        <w:tab/>
      </w:r>
      <w:r w:rsidRPr="003B0FF8">
        <w:t>(b)</w:t>
      </w:r>
      <w:r w:rsidRPr="003B0FF8">
        <w:tab/>
      </w:r>
      <w:r w:rsidR="007E7933" w:rsidRPr="003B0FF8">
        <w:rPr>
          <w:lang w:eastAsia="en-AU"/>
        </w:rPr>
        <w:t xml:space="preserve">any part of a building, tent, stall or other structure </w:t>
      </w:r>
      <w:r w:rsidR="007E7933" w:rsidRPr="003B0FF8">
        <w:rPr>
          <w:szCs w:val="24"/>
          <w:lang w:eastAsia="en-AU"/>
        </w:rPr>
        <w:t>(whether of a permanent or temporary nature);</w:t>
      </w:r>
    </w:p>
    <w:p w14:paraId="63343AC1" w14:textId="528C7D22" w:rsidR="008628DC" w:rsidRPr="003B0FF8" w:rsidRDefault="008D32FB" w:rsidP="008D32FB">
      <w:pPr>
        <w:pStyle w:val="aDefpara"/>
      </w:pPr>
      <w:r>
        <w:tab/>
      </w:r>
      <w:r w:rsidRPr="003B0FF8">
        <w:t>(c)</w:t>
      </w:r>
      <w:r w:rsidRPr="003B0FF8">
        <w:tab/>
      </w:r>
      <w:r w:rsidR="007E7933" w:rsidRPr="003B0FF8">
        <w:t>a vehicle.</w:t>
      </w:r>
    </w:p>
    <w:p w14:paraId="6E374083" w14:textId="7A4C9E12" w:rsidR="007E7933" w:rsidRPr="003B0FF8" w:rsidRDefault="007E7933" w:rsidP="008D32FB">
      <w:pPr>
        <w:pStyle w:val="aDef"/>
      </w:pPr>
      <w:r w:rsidRPr="00860DB2">
        <w:rPr>
          <w:rStyle w:val="charBoldItals"/>
        </w:rPr>
        <w:t>warrant</w:t>
      </w:r>
      <w:r w:rsidRPr="003B0FF8">
        <w:t xml:space="preserve"> means a warrant issued under </w:t>
      </w:r>
      <w:r w:rsidR="006A10F0">
        <w:t>division</w:t>
      </w:r>
      <w:r w:rsidR="008D0AB2">
        <w:t xml:space="preserve"> </w:t>
      </w:r>
      <w:r w:rsidR="00B20DA2">
        <w:t>6</w:t>
      </w:r>
      <w:r w:rsidR="008D0AB2">
        <w:t>.5</w:t>
      </w:r>
      <w:r w:rsidRPr="003B0FF8">
        <w:t>.</w:t>
      </w:r>
    </w:p>
    <w:p w14:paraId="58B2D73A" w14:textId="00C29F63" w:rsidR="007E7933" w:rsidRPr="003B0FF8" w:rsidRDefault="008D32FB" w:rsidP="008D32FB">
      <w:pPr>
        <w:pStyle w:val="AH5Sec"/>
        <w:rPr>
          <w:color w:val="000000"/>
        </w:rPr>
      </w:pPr>
      <w:bookmarkStart w:id="89" w:name="_Toc170983121"/>
      <w:r w:rsidRPr="008D32FB">
        <w:rPr>
          <w:rStyle w:val="CharSectNo"/>
        </w:rPr>
        <w:lastRenderedPageBreak/>
        <w:t>67</w:t>
      </w:r>
      <w:r w:rsidRPr="003B0FF8">
        <w:rPr>
          <w:color w:val="000000"/>
        </w:rPr>
        <w:tab/>
      </w:r>
      <w:r w:rsidR="007E7933" w:rsidRPr="003B0FF8">
        <w:rPr>
          <w:color w:val="000000"/>
        </w:rPr>
        <w:t>Appointment of authorised people</w:t>
      </w:r>
      <w:bookmarkEnd w:id="89"/>
      <w:r w:rsidR="007E7933" w:rsidRPr="003B0FF8">
        <w:rPr>
          <w:color w:val="000000"/>
        </w:rPr>
        <w:t xml:space="preserve"> </w:t>
      </w:r>
    </w:p>
    <w:p w14:paraId="5FF7ACCD" w14:textId="742348BD" w:rsidR="007E7933" w:rsidRPr="003B0FF8" w:rsidRDefault="007E7933" w:rsidP="00111EA2">
      <w:pPr>
        <w:pStyle w:val="Amainreturn"/>
        <w:rPr>
          <w:color w:val="000000"/>
        </w:rPr>
      </w:pPr>
      <w:r w:rsidRPr="003B0FF8">
        <w:rPr>
          <w:color w:val="000000"/>
        </w:rPr>
        <w:t xml:space="preserve">The </w:t>
      </w:r>
      <w:r w:rsidR="000757DA">
        <w:rPr>
          <w:color w:val="000000"/>
        </w:rPr>
        <w:t>director-general</w:t>
      </w:r>
      <w:r w:rsidRPr="003B0FF8">
        <w:rPr>
          <w:color w:val="000000"/>
        </w:rPr>
        <w:t xml:space="preserve"> may appoint a public servant as an authorised person for this Act.</w:t>
      </w:r>
    </w:p>
    <w:p w14:paraId="3BAD216B" w14:textId="123B8518" w:rsidR="007E7933" w:rsidRPr="003B0FF8" w:rsidRDefault="007E7933" w:rsidP="00111EA2">
      <w:pPr>
        <w:pStyle w:val="aNote"/>
        <w:rPr>
          <w:color w:val="000000"/>
        </w:rPr>
      </w:pPr>
      <w:r w:rsidRPr="003B0FF8">
        <w:rPr>
          <w:rStyle w:val="charItals"/>
          <w:color w:val="000000"/>
        </w:rPr>
        <w:t xml:space="preserve">Note </w:t>
      </w:r>
      <w:r w:rsidRPr="003B0FF8">
        <w:rPr>
          <w:color w:val="000000"/>
        </w:rPr>
        <w:tab/>
      </w:r>
      <w:r w:rsidRPr="003B0FF8">
        <w:t xml:space="preserve">For laws about appointments, see the </w:t>
      </w:r>
      <w:hyperlink r:id="rId57" w:tooltip="A2001-14" w:history="1">
        <w:r w:rsidR="00860DB2" w:rsidRPr="00860DB2">
          <w:rPr>
            <w:rStyle w:val="charCitHyperlinkAbbrev"/>
          </w:rPr>
          <w:t>Legislation Act</w:t>
        </w:r>
      </w:hyperlink>
      <w:r w:rsidRPr="003B0FF8">
        <w:t>, pt 19.3.</w:t>
      </w:r>
      <w:r w:rsidRPr="003B0FF8">
        <w:rPr>
          <w:color w:val="000000"/>
        </w:rPr>
        <w:t xml:space="preserve">  </w:t>
      </w:r>
    </w:p>
    <w:p w14:paraId="7BE7E3C1" w14:textId="007E1A46" w:rsidR="007E7933" w:rsidRPr="003B0FF8" w:rsidRDefault="008D32FB" w:rsidP="008D32FB">
      <w:pPr>
        <w:pStyle w:val="AH5Sec"/>
        <w:rPr>
          <w:color w:val="000000"/>
        </w:rPr>
      </w:pPr>
      <w:bookmarkStart w:id="90" w:name="_Toc170983122"/>
      <w:r w:rsidRPr="008D32FB">
        <w:rPr>
          <w:rStyle w:val="CharSectNo"/>
        </w:rPr>
        <w:t>68</w:t>
      </w:r>
      <w:r w:rsidRPr="003B0FF8">
        <w:rPr>
          <w:color w:val="000000"/>
        </w:rPr>
        <w:tab/>
      </w:r>
      <w:r w:rsidR="007E7933" w:rsidRPr="003B0FF8">
        <w:rPr>
          <w:color w:val="000000"/>
        </w:rPr>
        <w:t>Identity cards</w:t>
      </w:r>
      <w:bookmarkEnd w:id="90"/>
    </w:p>
    <w:p w14:paraId="0A1953CF" w14:textId="38A6E537"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The </w:t>
      </w:r>
      <w:r w:rsidR="000757DA" w:rsidRPr="008D32FB">
        <w:rPr>
          <w:color w:val="000000"/>
        </w:rPr>
        <w:t>director-general</w:t>
      </w:r>
      <w:r w:rsidR="007E7933" w:rsidRPr="008D32FB">
        <w:rPr>
          <w:color w:val="000000"/>
        </w:rPr>
        <w:t xml:space="preserve"> must give an authorised person an identity card that—</w:t>
      </w:r>
    </w:p>
    <w:p w14:paraId="08B0E6DF" w14:textId="62ABE5A3"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states the authorised person’s name; and</w:t>
      </w:r>
    </w:p>
    <w:p w14:paraId="0595B51C" w14:textId="77958ED4"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states that the person is an authorised person; and</w:t>
      </w:r>
    </w:p>
    <w:p w14:paraId="5B519A35" w14:textId="3F955B71"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includes a recent photograph of the person; and</w:t>
      </w:r>
    </w:p>
    <w:p w14:paraId="6495D571" w14:textId="5FE1E4C7" w:rsidR="007E7933"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states the card’s date of issue and expiry; and</w:t>
      </w:r>
    </w:p>
    <w:p w14:paraId="632A495C" w14:textId="78128141" w:rsidR="007E7933" w:rsidRPr="008D32FB" w:rsidRDefault="008D32FB" w:rsidP="008D32FB">
      <w:pPr>
        <w:pStyle w:val="Apara"/>
        <w:rPr>
          <w:color w:val="000000"/>
        </w:rPr>
      </w:pPr>
      <w:r w:rsidRPr="008D32FB">
        <w:rPr>
          <w:color w:val="000000"/>
        </w:rPr>
        <w:tab/>
        <w:t>(e)</w:t>
      </w:r>
      <w:r w:rsidRPr="008D32FB">
        <w:rPr>
          <w:color w:val="000000"/>
        </w:rPr>
        <w:tab/>
      </w:r>
      <w:r w:rsidR="007E7933" w:rsidRPr="008D32FB">
        <w:rPr>
          <w:color w:val="000000"/>
        </w:rPr>
        <w:t>includes anything else prescribed by regulation.</w:t>
      </w:r>
    </w:p>
    <w:p w14:paraId="684D2B2E" w14:textId="75B43E07" w:rsidR="007E7933" w:rsidRPr="003B0FF8" w:rsidRDefault="008D32FB" w:rsidP="008D32FB">
      <w:pPr>
        <w:pStyle w:val="Amain"/>
        <w:rPr>
          <w:color w:val="000000"/>
        </w:rPr>
      </w:pPr>
      <w:r>
        <w:rPr>
          <w:color w:val="000000"/>
        </w:rPr>
        <w:tab/>
      </w:r>
      <w:r w:rsidRPr="003B0FF8">
        <w:rPr>
          <w:color w:val="000000"/>
        </w:rPr>
        <w:t>(2)</w:t>
      </w:r>
      <w:r w:rsidRPr="003B0FF8">
        <w:rPr>
          <w:color w:val="000000"/>
        </w:rPr>
        <w:tab/>
      </w:r>
      <w:r w:rsidR="007E7933" w:rsidRPr="003B0FF8">
        <w:t xml:space="preserve">A person must return their identity card to the </w:t>
      </w:r>
      <w:r w:rsidR="000757DA">
        <w:t>director-general</w:t>
      </w:r>
      <w:r w:rsidR="007E7933" w:rsidRPr="003B0FF8">
        <w:t xml:space="preserve"> within 7</w:t>
      </w:r>
      <w:r w:rsidR="00D41F02">
        <w:t xml:space="preserve"> </w:t>
      </w:r>
      <w:r w:rsidR="007E7933" w:rsidRPr="003B0FF8">
        <w:t>days after the day the person stops being an authorised person</w:t>
      </w:r>
      <w:r w:rsidR="007E7933" w:rsidRPr="003B0FF8">
        <w:rPr>
          <w:color w:val="000000"/>
        </w:rPr>
        <w:t>.</w:t>
      </w:r>
    </w:p>
    <w:p w14:paraId="0EEC59AB" w14:textId="646FE260" w:rsidR="00EF6BD0" w:rsidRPr="003B0FF8" w:rsidRDefault="007E7933" w:rsidP="00D41F02">
      <w:pPr>
        <w:pStyle w:val="Penalty"/>
        <w:rPr>
          <w:color w:val="000000"/>
        </w:rPr>
      </w:pPr>
      <w:r w:rsidRPr="003B0FF8">
        <w:rPr>
          <w:color w:val="000000"/>
        </w:rPr>
        <w:t>Maximum penalty:  1 penalty unit.</w:t>
      </w:r>
    </w:p>
    <w:p w14:paraId="56D9C237" w14:textId="1EBC8496" w:rsidR="007E7933" w:rsidRPr="003B0FF8" w:rsidRDefault="008D32FB" w:rsidP="008D32FB">
      <w:pPr>
        <w:pStyle w:val="Amain"/>
      </w:pPr>
      <w:r>
        <w:tab/>
      </w:r>
      <w:r w:rsidRPr="003B0FF8">
        <w:t>(3)</w:t>
      </w:r>
      <w:r w:rsidRPr="003B0FF8">
        <w:tab/>
      </w:r>
      <w:r w:rsidR="007E7933" w:rsidRPr="003B0FF8">
        <w:t>Subsection (2) does not apply to a person if their identity card is—</w:t>
      </w:r>
    </w:p>
    <w:p w14:paraId="7AFC94D0" w14:textId="78F58815" w:rsidR="007E7933" w:rsidRPr="003B0FF8" w:rsidRDefault="008D32FB" w:rsidP="008D32FB">
      <w:pPr>
        <w:pStyle w:val="Apara"/>
      </w:pPr>
      <w:r>
        <w:tab/>
      </w:r>
      <w:r w:rsidRPr="003B0FF8">
        <w:t>(a)</w:t>
      </w:r>
      <w:r w:rsidRPr="003B0FF8">
        <w:tab/>
      </w:r>
      <w:r w:rsidR="007E7933" w:rsidRPr="003B0FF8">
        <w:t xml:space="preserve">lost or stolen; or </w:t>
      </w:r>
    </w:p>
    <w:p w14:paraId="46E5F1CA" w14:textId="7E727600" w:rsidR="007E7933" w:rsidRPr="003B0FF8" w:rsidRDefault="008D32FB" w:rsidP="008D32FB">
      <w:pPr>
        <w:pStyle w:val="Apara"/>
      </w:pPr>
      <w:r>
        <w:tab/>
      </w:r>
      <w:r w:rsidRPr="003B0FF8">
        <w:t>(b)</w:t>
      </w:r>
      <w:r w:rsidRPr="003B0FF8">
        <w:tab/>
      </w:r>
      <w:r w:rsidR="007E7933" w:rsidRPr="003B0FF8">
        <w:t>destroyed by someone else.</w:t>
      </w:r>
    </w:p>
    <w:p w14:paraId="7E79A088" w14:textId="571205E6" w:rsidR="007E7933" w:rsidRPr="003B0FF8" w:rsidRDefault="007E7933" w:rsidP="007E7933">
      <w:pPr>
        <w:pStyle w:val="aNote"/>
      </w:pPr>
      <w:r w:rsidRPr="003B0FF8">
        <w:rPr>
          <w:rStyle w:val="charItals"/>
        </w:rPr>
        <w:t>Note</w:t>
      </w:r>
      <w:r w:rsidRPr="003B0FF8">
        <w:rPr>
          <w:rStyle w:val="charItals"/>
        </w:rPr>
        <w:tab/>
      </w:r>
      <w:r w:rsidRPr="003B0FF8">
        <w:t>The defendant has an evidential burden in relation to the matters mentioned in s</w:t>
      </w:r>
      <w:r w:rsidR="00D41F02">
        <w:t xml:space="preserve"> </w:t>
      </w:r>
      <w:r w:rsidRPr="003B0FF8">
        <w:t>(</w:t>
      </w:r>
      <w:r w:rsidR="00701B5B" w:rsidRPr="003B0FF8">
        <w:t>3</w:t>
      </w:r>
      <w:r w:rsidRPr="003B0FF8">
        <w:t xml:space="preserve">) (see </w:t>
      </w:r>
      <w:hyperlink r:id="rId58" w:tooltip="A2002-51" w:history="1">
        <w:r w:rsidR="00860DB2" w:rsidRPr="00860DB2">
          <w:rPr>
            <w:rStyle w:val="charCitHyperlinkAbbrev"/>
          </w:rPr>
          <w:t>Criminal Code</w:t>
        </w:r>
      </w:hyperlink>
      <w:r w:rsidRPr="003B0FF8">
        <w:t>, s</w:t>
      </w:r>
      <w:r w:rsidR="00D41F02">
        <w:t xml:space="preserve"> </w:t>
      </w:r>
      <w:r w:rsidRPr="003B0FF8">
        <w:t>58).</w:t>
      </w:r>
    </w:p>
    <w:p w14:paraId="1422EB16" w14:textId="413733A7" w:rsidR="00E00628" w:rsidRPr="003B0FF8" w:rsidRDefault="008D32FB" w:rsidP="008D32FB">
      <w:pPr>
        <w:pStyle w:val="Amain"/>
        <w:rPr>
          <w:color w:val="000000"/>
        </w:rPr>
      </w:pPr>
      <w:r>
        <w:rPr>
          <w:color w:val="000000"/>
        </w:rPr>
        <w:tab/>
      </w:r>
      <w:r w:rsidRPr="003B0FF8">
        <w:rPr>
          <w:color w:val="000000"/>
        </w:rPr>
        <w:t>(4)</w:t>
      </w:r>
      <w:r w:rsidRPr="003B0FF8">
        <w:rPr>
          <w:color w:val="000000"/>
        </w:rPr>
        <w:tab/>
      </w:r>
      <w:r w:rsidR="00E00628" w:rsidRPr="003B0FF8">
        <w:t>An offence against this section is a strict liability offence.</w:t>
      </w:r>
    </w:p>
    <w:p w14:paraId="602153D5" w14:textId="52D6C612" w:rsidR="007E7933" w:rsidRPr="008D32FB" w:rsidRDefault="008D32FB" w:rsidP="008D32FB">
      <w:pPr>
        <w:pStyle w:val="AH3Div"/>
      </w:pPr>
      <w:bookmarkStart w:id="91" w:name="_Toc170983123"/>
      <w:r w:rsidRPr="008D32FB">
        <w:rPr>
          <w:rStyle w:val="CharDivNo"/>
        </w:rPr>
        <w:lastRenderedPageBreak/>
        <w:t>Division 6.2</w:t>
      </w:r>
      <w:r w:rsidRPr="003B0FF8">
        <w:tab/>
      </w:r>
      <w:r w:rsidR="007E7933" w:rsidRPr="008D32FB">
        <w:rPr>
          <w:rStyle w:val="CharDivText"/>
        </w:rPr>
        <w:t>Exercise of powers generally</w:t>
      </w:r>
      <w:bookmarkEnd w:id="91"/>
    </w:p>
    <w:p w14:paraId="799A00D2" w14:textId="771DF1EB" w:rsidR="007E7933" w:rsidRPr="003B0FF8" w:rsidRDefault="008D32FB" w:rsidP="008D32FB">
      <w:pPr>
        <w:pStyle w:val="AH5Sec"/>
        <w:rPr>
          <w:color w:val="000000"/>
        </w:rPr>
      </w:pPr>
      <w:bookmarkStart w:id="92" w:name="_Toc170983124"/>
      <w:r w:rsidRPr="008D32FB">
        <w:rPr>
          <w:rStyle w:val="CharSectNo"/>
        </w:rPr>
        <w:t>69</w:t>
      </w:r>
      <w:r w:rsidRPr="003B0FF8">
        <w:rPr>
          <w:color w:val="000000"/>
        </w:rPr>
        <w:tab/>
      </w:r>
      <w:r w:rsidR="007E7933" w:rsidRPr="003B0FF8">
        <w:rPr>
          <w:color w:val="000000"/>
        </w:rPr>
        <w:t>Requirements before certain powers can be exercised</w:t>
      </w:r>
      <w:bookmarkEnd w:id="92"/>
    </w:p>
    <w:p w14:paraId="241E6E74" w14:textId="7DC55A3E" w:rsidR="007E7933" w:rsidRPr="003B0FF8" w:rsidRDefault="008D32FB" w:rsidP="004B5410">
      <w:pPr>
        <w:pStyle w:val="Amain"/>
        <w:keepNext/>
      </w:pPr>
      <w:r>
        <w:tab/>
      </w:r>
      <w:r w:rsidRPr="003B0FF8">
        <w:t>(1)</w:t>
      </w:r>
      <w:r w:rsidRPr="003B0FF8">
        <w:tab/>
      </w:r>
      <w:r w:rsidR="007E7933" w:rsidRPr="003B0FF8">
        <w:t>This section applies if an authorised person intends to exercise any of the following powers:</w:t>
      </w:r>
    </w:p>
    <w:p w14:paraId="3E801CDA" w14:textId="72A968FA" w:rsidR="007E7933" w:rsidRPr="003B0FF8" w:rsidRDefault="008D32FB" w:rsidP="008D32FB">
      <w:pPr>
        <w:pStyle w:val="aDefpara"/>
      </w:pPr>
      <w:r>
        <w:tab/>
      </w:r>
      <w:r w:rsidRPr="003B0FF8">
        <w:t>(a)</w:t>
      </w:r>
      <w:r w:rsidRPr="003B0FF8">
        <w:tab/>
      </w:r>
      <w:r w:rsidR="007E7933" w:rsidRPr="003B0FF8">
        <w:t xml:space="preserve">giving a direction under section </w:t>
      </w:r>
      <w:r w:rsidR="008D0AB2">
        <w:t>7</w:t>
      </w:r>
      <w:r w:rsidR="00B20DA2">
        <w:t>1</w:t>
      </w:r>
      <w:r w:rsidR="007E7933" w:rsidRPr="003B0FF8">
        <w:t xml:space="preserve"> (1) (</w:t>
      </w:r>
      <w:r w:rsidR="007E7933" w:rsidRPr="003B0FF8">
        <w:rPr>
          <w:color w:val="000000"/>
        </w:rPr>
        <w:t>Direction to give information);</w:t>
      </w:r>
    </w:p>
    <w:p w14:paraId="53DFA053" w14:textId="682D20AD" w:rsidR="007E7933" w:rsidRPr="003B0FF8" w:rsidRDefault="008D32FB" w:rsidP="008D32FB">
      <w:pPr>
        <w:pStyle w:val="aDefpara"/>
      </w:pPr>
      <w:r>
        <w:tab/>
      </w:r>
      <w:r w:rsidRPr="003B0FF8">
        <w:t>(b)</w:t>
      </w:r>
      <w:r w:rsidRPr="003B0FF8">
        <w:tab/>
      </w:r>
      <w:r w:rsidR="007E7933" w:rsidRPr="003B0FF8">
        <w:t xml:space="preserve">giving a direction under section </w:t>
      </w:r>
      <w:r w:rsidR="008D0AB2">
        <w:t>7</w:t>
      </w:r>
      <w:r w:rsidR="00B20DA2">
        <w:t>2</w:t>
      </w:r>
      <w:r w:rsidR="007E7933" w:rsidRPr="003B0FF8">
        <w:t xml:space="preserve"> (1) or (2) (Direction to give name and address);</w:t>
      </w:r>
    </w:p>
    <w:p w14:paraId="451674C8" w14:textId="264B6F61" w:rsidR="007E7933" w:rsidRPr="003B0FF8" w:rsidRDefault="008D32FB" w:rsidP="008D32FB">
      <w:pPr>
        <w:pStyle w:val="aDefpara"/>
      </w:pPr>
      <w:r>
        <w:tab/>
      </w:r>
      <w:r w:rsidRPr="003B0FF8">
        <w:t>(c)</w:t>
      </w:r>
      <w:r w:rsidRPr="003B0FF8">
        <w:tab/>
      </w:r>
      <w:r w:rsidR="007E7933" w:rsidRPr="003B0FF8">
        <w:t xml:space="preserve">entering premises under section </w:t>
      </w:r>
      <w:r w:rsidR="008D0AB2">
        <w:t>7</w:t>
      </w:r>
      <w:r w:rsidR="00B20DA2">
        <w:t>3</w:t>
      </w:r>
      <w:r w:rsidR="007E7933" w:rsidRPr="003B0FF8">
        <w:t xml:space="preserve"> (1) (b)</w:t>
      </w:r>
      <w:r w:rsidR="00F55792" w:rsidRPr="003B0FF8">
        <w:t xml:space="preserve"> or (c)</w:t>
      </w:r>
      <w:r w:rsidR="007E7933" w:rsidRPr="003B0FF8">
        <w:t xml:space="preserve"> (</w:t>
      </w:r>
      <w:r w:rsidR="007E7933" w:rsidRPr="003B0FF8">
        <w:rPr>
          <w:color w:val="000000"/>
        </w:rPr>
        <w:t>Powers of authorised person to enter premises);</w:t>
      </w:r>
    </w:p>
    <w:p w14:paraId="098AF453" w14:textId="36FCB09C" w:rsidR="007E7933" w:rsidRPr="003B0FF8" w:rsidRDefault="008D32FB" w:rsidP="008D32FB">
      <w:pPr>
        <w:pStyle w:val="aDefpara"/>
      </w:pPr>
      <w:r>
        <w:tab/>
      </w:r>
      <w:r w:rsidRPr="003B0FF8">
        <w:t>(d)</w:t>
      </w:r>
      <w:r w:rsidRPr="003B0FF8">
        <w:tab/>
      </w:r>
      <w:r w:rsidR="007E7933" w:rsidRPr="003B0FF8">
        <w:t xml:space="preserve">giving a direction under section </w:t>
      </w:r>
      <w:r w:rsidR="008D0AB2">
        <w:t>7</w:t>
      </w:r>
      <w:r w:rsidR="00B20DA2">
        <w:t>5</w:t>
      </w:r>
      <w:r w:rsidR="007E7933" w:rsidRPr="003B0FF8">
        <w:t xml:space="preserve"> (1) (e) (</w:t>
      </w:r>
      <w:r w:rsidR="007E7933" w:rsidRPr="003B0FF8">
        <w:rPr>
          <w:color w:val="000000"/>
        </w:rPr>
        <w:t>General powers on entry to premises).</w:t>
      </w:r>
    </w:p>
    <w:p w14:paraId="32CBDB8F" w14:textId="1723EECB" w:rsidR="007E7933" w:rsidRPr="003B0FF8" w:rsidRDefault="008D32FB" w:rsidP="008D32FB">
      <w:pPr>
        <w:pStyle w:val="Amain"/>
      </w:pPr>
      <w:r>
        <w:tab/>
      </w:r>
      <w:r w:rsidRPr="003B0FF8">
        <w:t>(2)</w:t>
      </w:r>
      <w:r w:rsidRPr="003B0FF8">
        <w:tab/>
      </w:r>
      <w:r w:rsidR="007E7933" w:rsidRPr="003B0FF8">
        <w:t>Before exercising the power, the authorised person must—</w:t>
      </w:r>
    </w:p>
    <w:p w14:paraId="51B2DAC2" w14:textId="0825DF41" w:rsidR="007E7933" w:rsidRPr="003B0FF8" w:rsidRDefault="008D32FB" w:rsidP="008D32FB">
      <w:pPr>
        <w:pStyle w:val="Apara"/>
      </w:pPr>
      <w:r>
        <w:tab/>
      </w:r>
      <w:r w:rsidRPr="003B0FF8">
        <w:t>(a)</w:t>
      </w:r>
      <w:r w:rsidRPr="003B0FF8">
        <w:tab/>
      </w:r>
      <w:r w:rsidR="007E7933" w:rsidRPr="003B0FF8">
        <w:t>either—</w:t>
      </w:r>
    </w:p>
    <w:p w14:paraId="557F2E33" w14:textId="2F264D59" w:rsidR="007E7933" w:rsidRPr="003B0FF8" w:rsidRDefault="008D32FB" w:rsidP="008D32FB">
      <w:pPr>
        <w:pStyle w:val="Asubpara"/>
      </w:pPr>
      <w:r>
        <w:tab/>
      </w:r>
      <w:r w:rsidRPr="003B0FF8">
        <w:t>(i)</w:t>
      </w:r>
      <w:r w:rsidRPr="003B0FF8">
        <w:tab/>
      </w:r>
      <w:r w:rsidR="007E7933" w:rsidRPr="003B0FF8">
        <w:t>show their identity card to the affected person; or</w:t>
      </w:r>
    </w:p>
    <w:p w14:paraId="0B1C3FAF" w14:textId="6B720B0C" w:rsidR="007E7933" w:rsidRPr="003B0FF8" w:rsidRDefault="008D32FB" w:rsidP="008D32FB">
      <w:pPr>
        <w:pStyle w:val="Asubpara"/>
      </w:pPr>
      <w:r>
        <w:tab/>
      </w:r>
      <w:r w:rsidRPr="003B0FF8">
        <w:t>(ii)</w:t>
      </w:r>
      <w:r w:rsidRPr="003B0FF8">
        <w:tab/>
      </w:r>
      <w:r w:rsidR="007E7933" w:rsidRPr="003B0FF8">
        <w:t>if the authorised person intends to exercise the power other than in person—provide other evidence of the authorised person’s identity to the affected person; and</w:t>
      </w:r>
    </w:p>
    <w:p w14:paraId="55C3D84B" w14:textId="2FF280D4" w:rsidR="007E7933" w:rsidRPr="003B0FF8" w:rsidRDefault="008D32FB" w:rsidP="008D32FB">
      <w:pPr>
        <w:pStyle w:val="Apara"/>
      </w:pPr>
      <w:r>
        <w:tab/>
      </w:r>
      <w:r w:rsidRPr="003B0FF8">
        <w:t>(b)</w:t>
      </w:r>
      <w:r w:rsidRPr="003B0FF8">
        <w:tab/>
      </w:r>
      <w:r w:rsidR="007E7933" w:rsidRPr="003B0FF8">
        <w:t>tell the affected person the reason for exercising the power; and</w:t>
      </w:r>
    </w:p>
    <w:p w14:paraId="554D862B" w14:textId="0545120C" w:rsidR="007E7933" w:rsidRPr="003B0FF8" w:rsidRDefault="008D32FB" w:rsidP="008D32FB">
      <w:pPr>
        <w:pStyle w:val="Apara"/>
      </w:pPr>
      <w:r>
        <w:tab/>
      </w:r>
      <w:r w:rsidRPr="003B0FF8">
        <w:t>(c)</w:t>
      </w:r>
      <w:r w:rsidRPr="003B0FF8">
        <w:tab/>
      </w:r>
      <w:r w:rsidR="007E7933" w:rsidRPr="003B0FF8">
        <w:t>tell the affected person about any relevant offence in relation to the power.</w:t>
      </w:r>
    </w:p>
    <w:p w14:paraId="1A21000E" w14:textId="77777777" w:rsidR="007E7933" w:rsidRPr="003B0FF8" w:rsidRDefault="007E7933" w:rsidP="007E7933">
      <w:pPr>
        <w:pStyle w:val="aExamHdgss"/>
      </w:pPr>
      <w:r w:rsidRPr="003B0FF8">
        <w:t>Examples—exercise of powers other than in person</w:t>
      </w:r>
    </w:p>
    <w:p w14:paraId="7F0BEA28" w14:textId="77777777" w:rsidR="007E7933" w:rsidRPr="003B0FF8" w:rsidRDefault="007E7933" w:rsidP="007E7933">
      <w:pPr>
        <w:pStyle w:val="aExamINumss"/>
      </w:pPr>
      <w:r w:rsidRPr="003B0FF8">
        <w:t>1</w:t>
      </w:r>
      <w:r w:rsidRPr="003B0FF8">
        <w:tab/>
        <w:t>an authorised person emails a person giving them a direction to provide information</w:t>
      </w:r>
    </w:p>
    <w:p w14:paraId="0722EEE8" w14:textId="77777777" w:rsidR="007E7933" w:rsidRPr="003B0FF8" w:rsidRDefault="007E7933" w:rsidP="007E7933">
      <w:pPr>
        <w:pStyle w:val="aExamINumss"/>
      </w:pPr>
      <w:r w:rsidRPr="003B0FF8">
        <w:t>2</w:t>
      </w:r>
      <w:r w:rsidRPr="003B0FF8">
        <w:tab/>
        <w:t>an authorised person emails a person asking for consent to enter and search the person’s premises using a remote-controlled surveillance device</w:t>
      </w:r>
    </w:p>
    <w:p w14:paraId="6233DCD2" w14:textId="588C955F" w:rsidR="007E7933" w:rsidRPr="003B0FF8" w:rsidRDefault="008D32FB" w:rsidP="008D32FB">
      <w:pPr>
        <w:pStyle w:val="Amain"/>
      </w:pPr>
      <w:r>
        <w:lastRenderedPageBreak/>
        <w:tab/>
      </w:r>
      <w:r w:rsidRPr="003B0FF8">
        <w:t>(3)</w:t>
      </w:r>
      <w:r w:rsidRPr="003B0FF8">
        <w:tab/>
      </w:r>
      <w:r w:rsidR="007E7933" w:rsidRPr="003B0FF8">
        <w:t>The authorised person must ensure the matters mentioned in subsection</w:t>
      </w:r>
      <w:r w:rsidR="00D41F02">
        <w:t> </w:t>
      </w:r>
      <w:r w:rsidR="007E7933" w:rsidRPr="003B0FF8">
        <w:t>(</w:t>
      </w:r>
      <w:r w:rsidR="00F31089" w:rsidRPr="003B0FF8">
        <w:t>2</w:t>
      </w:r>
      <w:r w:rsidR="007E7933" w:rsidRPr="003B0FF8">
        <w:t>) are communicated in a way that the authorised person believes the affected person is likely to understand.</w:t>
      </w:r>
    </w:p>
    <w:p w14:paraId="7AAB5A5F" w14:textId="244B3D1F" w:rsidR="007E7933" w:rsidRPr="003B0FF8" w:rsidRDefault="008D32FB" w:rsidP="008D32FB">
      <w:pPr>
        <w:pStyle w:val="Amain"/>
      </w:pPr>
      <w:r>
        <w:tab/>
      </w:r>
      <w:r w:rsidRPr="003B0FF8">
        <w:t>(4)</w:t>
      </w:r>
      <w:r w:rsidRPr="003B0FF8">
        <w:tab/>
      </w:r>
      <w:r w:rsidR="007E7933" w:rsidRPr="003B0FF8">
        <w:t>In this section:</w:t>
      </w:r>
    </w:p>
    <w:p w14:paraId="1AB6F8E8" w14:textId="77777777" w:rsidR="007E7933" w:rsidRPr="003B0FF8" w:rsidRDefault="007E7933" w:rsidP="008D32FB">
      <w:pPr>
        <w:pStyle w:val="aDef"/>
      </w:pPr>
      <w:r w:rsidRPr="00860DB2">
        <w:rPr>
          <w:rStyle w:val="charBoldItals"/>
        </w:rPr>
        <w:t>affected person</w:t>
      </w:r>
      <w:r w:rsidRPr="003B0FF8">
        <w:t>, in relation to the exercise of a power under this part, means—</w:t>
      </w:r>
    </w:p>
    <w:p w14:paraId="7877A2A3" w14:textId="45D1FF58" w:rsidR="007E7933" w:rsidRPr="003B0FF8" w:rsidRDefault="008D32FB" w:rsidP="008D32FB">
      <w:pPr>
        <w:pStyle w:val="Apara"/>
      </w:pPr>
      <w:r>
        <w:tab/>
      </w:r>
      <w:r w:rsidRPr="003B0FF8">
        <w:t>(a)</w:t>
      </w:r>
      <w:r w:rsidRPr="003B0FF8">
        <w:tab/>
      </w:r>
      <w:r w:rsidR="007E7933" w:rsidRPr="003B0FF8">
        <w:t>the individual affected by the exercise of the power; or</w:t>
      </w:r>
    </w:p>
    <w:p w14:paraId="20A7368F" w14:textId="243DBA86" w:rsidR="007E7933" w:rsidRPr="003B0FF8" w:rsidRDefault="008D32FB" w:rsidP="008D32FB">
      <w:pPr>
        <w:pStyle w:val="Apara"/>
      </w:pPr>
      <w:r>
        <w:tab/>
      </w:r>
      <w:r w:rsidRPr="003B0FF8">
        <w:t>(b)</w:t>
      </w:r>
      <w:r w:rsidRPr="003B0FF8">
        <w:tab/>
      </w:r>
      <w:r w:rsidR="007E7933" w:rsidRPr="003B0FF8">
        <w:t>if the person is not an individual—an employee, officer or agent of the person affected by the exercise of the power.</w:t>
      </w:r>
    </w:p>
    <w:p w14:paraId="49E4E2CA" w14:textId="77777777" w:rsidR="007E7933" w:rsidRPr="003B0FF8" w:rsidRDefault="007E7933" w:rsidP="008D32FB">
      <w:pPr>
        <w:pStyle w:val="aDef"/>
      </w:pPr>
      <w:r w:rsidRPr="00860DB2">
        <w:rPr>
          <w:rStyle w:val="charBoldItals"/>
        </w:rPr>
        <w:t xml:space="preserve">relevant offence </w:t>
      </w:r>
      <w:r w:rsidRPr="003B0FF8">
        <w:t>means an offence against—</w:t>
      </w:r>
    </w:p>
    <w:p w14:paraId="6CDD4D3A" w14:textId="17101862" w:rsidR="007E7933" w:rsidRPr="003B0FF8" w:rsidRDefault="008D32FB" w:rsidP="008D32FB">
      <w:pPr>
        <w:pStyle w:val="aDefpara"/>
      </w:pPr>
      <w:r>
        <w:tab/>
      </w:r>
      <w:r w:rsidRPr="003B0FF8">
        <w:t>(a)</w:t>
      </w:r>
      <w:r w:rsidRPr="003B0FF8">
        <w:tab/>
      </w:r>
      <w:r w:rsidR="007E7933" w:rsidRPr="003B0FF8">
        <w:t xml:space="preserve">for a direction under section </w:t>
      </w:r>
      <w:r w:rsidR="008D0AB2">
        <w:t>7</w:t>
      </w:r>
      <w:r w:rsidR="00B20DA2">
        <w:t>1</w:t>
      </w:r>
      <w:r w:rsidR="007E7933" w:rsidRPr="003B0FF8">
        <w:t xml:space="preserve"> (1)—section </w:t>
      </w:r>
      <w:r w:rsidR="008D0AB2">
        <w:t>7</w:t>
      </w:r>
      <w:r w:rsidR="00B20DA2">
        <w:t>1</w:t>
      </w:r>
      <w:r w:rsidR="007E7933" w:rsidRPr="003B0FF8">
        <w:t xml:space="preserve"> (2)</w:t>
      </w:r>
      <w:r w:rsidR="007E7933" w:rsidRPr="003B0FF8">
        <w:rPr>
          <w:color w:val="000000"/>
        </w:rPr>
        <w:t>; or</w:t>
      </w:r>
    </w:p>
    <w:p w14:paraId="00E88EDA" w14:textId="5F84148F" w:rsidR="007E7933" w:rsidRPr="003B0FF8" w:rsidRDefault="008D32FB" w:rsidP="008D32FB">
      <w:pPr>
        <w:pStyle w:val="aDefpara"/>
      </w:pPr>
      <w:r>
        <w:tab/>
      </w:r>
      <w:r w:rsidRPr="003B0FF8">
        <w:t>(b)</w:t>
      </w:r>
      <w:r w:rsidRPr="003B0FF8">
        <w:tab/>
      </w:r>
      <w:r w:rsidR="007E7933" w:rsidRPr="003B0FF8">
        <w:t xml:space="preserve">for a direction under section </w:t>
      </w:r>
      <w:r w:rsidR="008D0AB2">
        <w:t>7</w:t>
      </w:r>
      <w:r w:rsidR="00B20DA2">
        <w:t>2</w:t>
      </w:r>
      <w:r w:rsidR="007E7933" w:rsidRPr="003B0FF8">
        <w:t xml:space="preserve"> (1) or (2)—section </w:t>
      </w:r>
      <w:r w:rsidR="008D0AB2">
        <w:t>7</w:t>
      </w:r>
      <w:r w:rsidR="00B20DA2">
        <w:t>2</w:t>
      </w:r>
      <w:r w:rsidR="007E7933" w:rsidRPr="003B0FF8">
        <w:t xml:space="preserve"> (3); or</w:t>
      </w:r>
    </w:p>
    <w:p w14:paraId="74BD0082" w14:textId="69158B30" w:rsidR="007E7933" w:rsidRPr="003B0FF8" w:rsidRDefault="008D32FB" w:rsidP="008D32FB">
      <w:pPr>
        <w:pStyle w:val="aDefpara"/>
      </w:pPr>
      <w:r>
        <w:tab/>
      </w:r>
      <w:r w:rsidRPr="003B0FF8">
        <w:t>(c)</w:t>
      </w:r>
      <w:r w:rsidRPr="003B0FF8">
        <w:tab/>
      </w:r>
      <w:r w:rsidR="007E7933" w:rsidRPr="003B0FF8">
        <w:t xml:space="preserve">for a direction under section </w:t>
      </w:r>
      <w:r w:rsidR="008D0AB2">
        <w:t>7</w:t>
      </w:r>
      <w:r w:rsidR="00B20DA2">
        <w:t>5</w:t>
      </w:r>
      <w:r w:rsidR="007E7933" w:rsidRPr="003B0FF8">
        <w:t xml:space="preserve"> (1) (e)—section </w:t>
      </w:r>
      <w:r w:rsidR="008D0AB2">
        <w:t>7</w:t>
      </w:r>
      <w:r w:rsidR="00B20DA2">
        <w:t>5</w:t>
      </w:r>
      <w:r w:rsidR="00D41F02">
        <w:t xml:space="preserve"> </w:t>
      </w:r>
      <w:r w:rsidR="007E7933" w:rsidRPr="003B0FF8">
        <w:t>(2)</w:t>
      </w:r>
      <w:r w:rsidR="007E7933" w:rsidRPr="003B0FF8">
        <w:rPr>
          <w:color w:val="000000"/>
        </w:rPr>
        <w:t>.</w:t>
      </w:r>
    </w:p>
    <w:p w14:paraId="11C967BA" w14:textId="58D4A49D" w:rsidR="007E7933" w:rsidRPr="003B0FF8" w:rsidRDefault="008D32FB" w:rsidP="008D32FB">
      <w:pPr>
        <w:pStyle w:val="AH5Sec"/>
        <w:rPr>
          <w:color w:val="000000"/>
        </w:rPr>
      </w:pPr>
      <w:bookmarkStart w:id="93" w:name="_Toc170983125"/>
      <w:r w:rsidRPr="008D32FB">
        <w:rPr>
          <w:rStyle w:val="CharSectNo"/>
        </w:rPr>
        <w:t>70</w:t>
      </w:r>
      <w:r w:rsidRPr="003B0FF8">
        <w:rPr>
          <w:color w:val="000000"/>
        </w:rPr>
        <w:tab/>
      </w:r>
      <w:r w:rsidR="007E7933" w:rsidRPr="003B0FF8">
        <w:rPr>
          <w:color w:val="000000"/>
        </w:rPr>
        <w:t>Privilege against self-incrimination does not apply</w:t>
      </w:r>
      <w:bookmarkEnd w:id="93"/>
    </w:p>
    <w:p w14:paraId="769D0A2E" w14:textId="75749F68" w:rsidR="007E7933"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7E7933" w:rsidRPr="003B0FF8">
        <w:rPr>
          <w:shd w:val="clear" w:color="auto" w:fill="FFFFFF"/>
        </w:rPr>
        <w:t xml:space="preserve">If an authorised person gives a person a direction </w:t>
      </w:r>
      <w:r w:rsidR="007E7933" w:rsidRPr="003B0FF8">
        <w:rPr>
          <w:color w:val="000000"/>
        </w:rPr>
        <w:t>to provide information, a document or other thing under this part</w:t>
      </w:r>
      <w:r w:rsidR="007E7933" w:rsidRPr="003B0FF8">
        <w:rPr>
          <w:shd w:val="clear" w:color="auto" w:fill="FFFFFF"/>
        </w:rPr>
        <w:t>, the person is not excused from complying with the direction on the ground that doing so may</w:t>
      </w:r>
      <w:r w:rsidR="007E7933" w:rsidRPr="003B0FF8">
        <w:t>—</w:t>
      </w:r>
    </w:p>
    <w:p w14:paraId="019C8F16" w14:textId="6F295B34" w:rsidR="007E7933" w:rsidRPr="003B0FF8" w:rsidRDefault="008D32FB" w:rsidP="008D32FB">
      <w:pPr>
        <w:pStyle w:val="Apara"/>
        <w:rPr>
          <w:lang w:eastAsia="en-AU"/>
        </w:rPr>
      </w:pPr>
      <w:r>
        <w:rPr>
          <w:lang w:eastAsia="en-AU"/>
        </w:rPr>
        <w:tab/>
      </w:r>
      <w:r w:rsidRPr="003B0FF8">
        <w:rPr>
          <w:lang w:eastAsia="en-AU"/>
        </w:rPr>
        <w:t>(a)</w:t>
      </w:r>
      <w:r w:rsidRPr="003B0FF8">
        <w:rPr>
          <w:lang w:eastAsia="en-AU"/>
        </w:rPr>
        <w:tab/>
      </w:r>
      <w:r w:rsidR="007E7933" w:rsidRPr="003B0FF8">
        <w:rPr>
          <w:shd w:val="clear" w:color="auto" w:fill="FFFFFF"/>
        </w:rPr>
        <w:t>tend to incriminate the person; or</w:t>
      </w:r>
    </w:p>
    <w:p w14:paraId="59D340B7" w14:textId="209CC065" w:rsidR="00083E0F" w:rsidRPr="003B0FF8" w:rsidRDefault="008D32FB" w:rsidP="008D32FB">
      <w:pPr>
        <w:pStyle w:val="Apara"/>
        <w:rPr>
          <w:color w:val="000000"/>
        </w:rPr>
      </w:pPr>
      <w:r>
        <w:rPr>
          <w:color w:val="000000"/>
        </w:rPr>
        <w:tab/>
      </w:r>
      <w:r w:rsidRPr="003B0FF8">
        <w:rPr>
          <w:color w:val="000000"/>
        </w:rPr>
        <w:t>(b)</w:t>
      </w:r>
      <w:r w:rsidRPr="003B0FF8">
        <w:rPr>
          <w:color w:val="000000"/>
        </w:rPr>
        <w:tab/>
      </w:r>
      <w:r w:rsidR="007E7933" w:rsidRPr="003B0FF8">
        <w:rPr>
          <w:shd w:val="clear" w:color="auto" w:fill="FFFFFF"/>
        </w:rPr>
        <w:t>expose the person to a penalty.</w:t>
      </w:r>
    </w:p>
    <w:p w14:paraId="60DB0777" w14:textId="16144E1F" w:rsidR="007B1224"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However, any information, document or thing obtained, directly or indirectly, because of the person’s compliance with the direction is not admissible in evidence against the person in a civil or criminal proceeding, other than a proceeding for an offence arising out of the false or misleading nature of the information, document or thing.</w:t>
      </w:r>
    </w:p>
    <w:p w14:paraId="39FEDFD0" w14:textId="72C212A2" w:rsidR="007E7933" w:rsidRPr="008D32FB" w:rsidRDefault="008D32FB" w:rsidP="008D32FB">
      <w:pPr>
        <w:pStyle w:val="AH3Div"/>
      </w:pPr>
      <w:bookmarkStart w:id="94" w:name="_Toc170983126"/>
      <w:r w:rsidRPr="008D32FB">
        <w:rPr>
          <w:rStyle w:val="CharDivNo"/>
        </w:rPr>
        <w:lastRenderedPageBreak/>
        <w:t>Division 6.3</w:t>
      </w:r>
      <w:r w:rsidRPr="003B0FF8">
        <w:tab/>
      </w:r>
      <w:r w:rsidR="007E7933" w:rsidRPr="008D32FB">
        <w:rPr>
          <w:rStyle w:val="CharDivText"/>
        </w:rPr>
        <w:t>Power to obtain information</w:t>
      </w:r>
      <w:bookmarkEnd w:id="94"/>
    </w:p>
    <w:p w14:paraId="01DCF90C" w14:textId="475DC101" w:rsidR="007E7933" w:rsidRPr="003B0FF8" w:rsidRDefault="008D32FB" w:rsidP="008D32FB">
      <w:pPr>
        <w:pStyle w:val="AH5Sec"/>
        <w:rPr>
          <w:color w:val="000000"/>
        </w:rPr>
      </w:pPr>
      <w:bookmarkStart w:id="95" w:name="_Toc170983127"/>
      <w:r w:rsidRPr="008D32FB">
        <w:rPr>
          <w:rStyle w:val="CharSectNo"/>
        </w:rPr>
        <w:t>71</w:t>
      </w:r>
      <w:r w:rsidRPr="003B0FF8">
        <w:rPr>
          <w:color w:val="000000"/>
        </w:rPr>
        <w:tab/>
      </w:r>
      <w:r w:rsidR="007E7933" w:rsidRPr="003B0FF8">
        <w:rPr>
          <w:color w:val="000000"/>
        </w:rPr>
        <w:t>Direction to give information</w:t>
      </w:r>
      <w:bookmarkEnd w:id="95"/>
    </w:p>
    <w:p w14:paraId="154AE39B" w14:textId="2405C01F" w:rsidR="007E7933" w:rsidRPr="003B0FF8" w:rsidRDefault="008D32FB" w:rsidP="008D32FB">
      <w:pPr>
        <w:pStyle w:val="Amain"/>
      </w:pPr>
      <w:r>
        <w:tab/>
      </w:r>
      <w:r w:rsidRPr="003B0FF8">
        <w:t>(1)</w:t>
      </w:r>
      <w:r w:rsidRPr="003B0FF8">
        <w:tab/>
      </w:r>
      <w:r w:rsidR="007E7933" w:rsidRPr="003B0FF8">
        <w:rPr>
          <w:color w:val="000000"/>
        </w:rPr>
        <w:t xml:space="preserve">An authorised person may, in writing, direct a relevant person to </w:t>
      </w:r>
      <w:r w:rsidR="007E7933" w:rsidRPr="003B0FF8">
        <w:t>give the authorised person information, a document or other thing within a stated reasonable period if the information, document or thing is reasonably required by the authorised person for this Act.</w:t>
      </w:r>
    </w:p>
    <w:p w14:paraId="750A6529" w14:textId="663AB918" w:rsidR="007E7933" w:rsidRPr="003B0FF8" w:rsidRDefault="007E7933" w:rsidP="007E7933">
      <w:pPr>
        <w:pStyle w:val="aNote"/>
      </w:pPr>
      <w:r w:rsidRPr="003B0FF8">
        <w:rPr>
          <w:rStyle w:val="charItals"/>
          <w:color w:val="000000"/>
        </w:rPr>
        <w:t>Note</w:t>
      </w:r>
      <w:r w:rsidRPr="003B0FF8">
        <w:rPr>
          <w:rStyle w:val="charItals"/>
          <w:color w:val="000000"/>
        </w:rPr>
        <w:tab/>
      </w:r>
      <w:r w:rsidRPr="003B0FF8">
        <w:t xml:space="preserve">The </w:t>
      </w:r>
      <w:hyperlink r:id="rId59" w:tooltip="A2001-14" w:history="1">
        <w:r w:rsidR="00860DB2" w:rsidRPr="00860DB2">
          <w:rPr>
            <w:rStyle w:val="charCitHyperlinkAbbrev"/>
          </w:rPr>
          <w:t>Legislation Act</w:t>
        </w:r>
      </w:hyperlink>
      <w:r w:rsidRPr="003B0FF8">
        <w:t>, s 171 deals with the application of client legal privilege.</w:t>
      </w:r>
    </w:p>
    <w:p w14:paraId="2AD7BB0D" w14:textId="0BA83C55"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A relevant person must take reasonable steps to comply with the direction.</w:t>
      </w:r>
    </w:p>
    <w:p w14:paraId="312F9D97" w14:textId="0DBE31BA" w:rsidR="007E7933" w:rsidRPr="003B0FF8" w:rsidRDefault="007E7933" w:rsidP="007E7933">
      <w:pPr>
        <w:pStyle w:val="Penalty"/>
        <w:rPr>
          <w:color w:val="000000"/>
        </w:rPr>
      </w:pPr>
      <w:r w:rsidRPr="003B0FF8">
        <w:rPr>
          <w:color w:val="000000"/>
        </w:rPr>
        <w:t xml:space="preserve">Maximum penalty:  </w:t>
      </w:r>
      <w:r w:rsidR="00FA25E9" w:rsidRPr="003B0FF8">
        <w:rPr>
          <w:color w:val="000000"/>
        </w:rPr>
        <w:t>100</w:t>
      </w:r>
      <w:r w:rsidRPr="003B0FF8">
        <w:rPr>
          <w:color w:val="000000"/>
        </w:rPr>
        <w:t xml:space="preserve"> penalty units.</w:t>
      </w:r>
    </w:p>
    <w:p w14:paraId="0ABD88B8" w14:textId="501F3EE7"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Subsection (2)</w:t>
      </w:r>
      <w:r w:rsidR="00D41F02" w:rsidRPr="008D32FB">
        <w:rPr>
          <w:color w:val="000000"/>
        </w:rPr>
        <w:t xml:space="preserve"> </w:t>
      </w:r>
      <w:r w:rsidR="007E7933" w:rsidRPr="008D32FB">
        <w:rPr>
          <w:color w:val="000000"/>
        </w:rPr>
        <w:t>does not apply to a relevant person unless the authorised person—</w:t>
      </w:r>
    </w:p>
    <w:p w14:paraId="2432ACAC" w14:textId="388DA8C0"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 xml:space="preserve">complies with section </w:t>
      </w:r>
      <w:r w:rsidR="005D3C8E" w:rsidRPr="008D32FB">
        <w:rPr>
          <w:color w:val="000000"/>
        </w:rPr>
        <w:t>69</w:t>
      </w:r>
      <w:r w:rsidR="007E7933" w:rsidRPr="008D32FB">
        <w:rPr>
          <w:color w:val="000000"/>
        </w:rPr>
        <w:t xml:space="preserve"> (Requirements before certain powers can be exercised); and</w:t>
      </w:r>
    </w:p>
    <w:p w14:paraId="4717144E" w14:textId="2D8FA139"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 xml:space="preserve">explains the effect of section </w:t>
      </w:r>
      <w:r w:rsidR="008D0AB2" w:rsidRPr="008D32FB">
        <w:rPr>
          <w:color w:val="000000"/>
        </w:rPr>
        <w:t>7</w:t>
      </w:r>
      <w:r w:rsidR="005D3C8E" w:rsidRPr="008D32FB">
        <w:rPr>
          <w:color w:val="000000"/>
        </w:rPr>
        <w:t>0</w:t>
      </w:r>
      <w:r w:rsidR="007E7933" w:rsidRPr="008D32FB">
        <w:rPr>
          <w:color w:val="000000"/>
        </w:rPr>
        <w:t xml:space="preserve"> (Privilege against self</w:t>
      </w:r>
      <w:r w:rsidR="007E7933" w:rsidRPr="008D32FB">
        <w:rPr>
          <w:color w:val="000000"/>
        </w:rPr>
        <w:noBreakHyphen/>
        <w:t>incrimination does not apply).</w:t>
      </w:r>
    </w:p>
    <w:p w14:paraId="5B72DBA9" w14:textId="0BEACEBF" w:rsidR="007E7933" w:rsidRPr="003B0FF8" w:rsidRDefault="007E7933" w:rsidP="007E7933">
      <w:pPr>
        <w:pStyle w:val="aNote"/>
      </w:pPr>
      <w:r w:rsidRPr="003B0FF8">
        <w:rPr>
          <w:rStyle w:val="charItals"/>
          <w:color w:val="000000"/>
        </w:rPr>
        <w:t>Note</w:t>
      </w:r>
      <w:r w:rsidRPr="003B0FF8">
        <w:rPr>
          <w:rStyle w:val="charItals"/>
          <w:color w:val="000000"/>
        </w:rPr>
        <w:tab/>
      </w:r>
      <w:r w:rsidRPr="003B0FF8">
        <w:t>The defendant has an evidential burden in relation to the matters mentioned in s</w:t>
      </w:r>
      <w:r w:rsidR="00D41F02">
        <w:t xml:space="preserve"> </w:t>
      </w:r>
      <w:r w:rsidRPr="003B0FF8">
        <w:t xml:space="preserve">(3) (see </w:t>
      </w:r>
      <w:hyperlink r:id="rId60" w:tooltip="A2002-51" w:history="1">
        <w:r w:rsidR="00860DB2" w:rsidRPr="00860DB2">
          <w:rPr>
            <w:rStyle w:val="charCitHyperlinkAbbrev"/>
          </w:rPr>
          <w:t>Criminal Code</w:t>
        </w:r>
      </w:hyperlink>
      <w:r w:rsidRPr="003B0FF8">
        <w:t>, s</w:t>
      </w:r>
      <w:r w:rsidR="00D41F02">
        <w:t xml:space="preserve"> </w:t>
      </w:r>
      <w:r w:rsidRPr="003B0FF8">
        <w:t>58).</w:t>
      </w:r>
    </w:p>
    <w:p w14:paraId="23451B87" w14:textId="59BCFC55" w:rsidR="007E7933" w:rsidRPr="003B0FF8" w:rsidRDefault="008D32FB" w:rsidP="008D32FB">
      <w:pPr>
        <w:pStyle w:val="Amain"/>
      </w:pPr>
      <w:r>
        <w:tab/>
      </w:r>
      <w:r w:rsidRPr="003B0FF8">
        <w:t>(4)</w:t>
      </w:r>
      <w:r w:rsidRPr="003B0FF8">
        <w:tab/>
      </w:r>
      <w:r w:rsidR="007E7933" w:rsidRPr="003B0FF8">
        <w:t>In this section:</w:t>
      </w:r>
    </w:p>
    <w:p w14:paraId="3FE45251" w14:textId="5C6E8314" w:rsidR="00F95FFF" w:rsidRPr="00E067A1" w:rsidRDefault="00F95FFF" w:rsidP="008D32FB">
      <w:pPr>
        <w:pStyle w:val="aDef"/>
      </w:pPr>
      <w:r w:rsidRPr="005468D7">
        <w:rPr>
          <w:rStyle w:val="charBoldItals"/>
        </w:rPr>
        <w:t>property developer</w:t>
      </w:r>
      <w:r w:rsidRPr="00E067A1">
        <w:rPr>
          <w:bCs/>
          <w:iCs/>
        </w:rPr>
        <w:t>—see section 4</w:t>
      </w:r>
      <w:r w:rsidR="005D3C8E">
        <w:rPr>
          <w:bCs/>
          <w:iCs/>
        </w:rPr>
        <w:t>6</w:t>
      </w:r>
      <w:r w:rsidRPr="00E067A1">
        <w:rPr>
          <w:bCs/>
          <w:iCs/>
        </w:rPr>
        <w:t>.</w:t>
      </w:r>
    </w:p>
    <w:p w14:paraId="2D3DCEFA" w14:textId="77777777" w:rsidR="007E7933" w:rsidRPr="003B0FF8" w:rsidRDefault="007E7933" w:rsidP="008D32FB">
      <w:pPr>
        <w:pStyle w:val="aDef"/>
      </w:pPr>
      <w:r w:rsidRPr="00860DB2">
        <w:rPr>
          <w:rStyle w:val="charBoldItals"/>
        </w:rPr>
        <w:t>relevant person</w:t>
      </w:r>
      <w:r w:rsidRPr="003B0FF8">
        <w:t xml:space="preserve"> means—</w:t>
      </w:r>
    </w:p>
    <w:p w14:paraId="373A2ADB" w14:textId="7A899716" w:rsidR="007E7933" w:rsidRPr="003B0FF8" w:rsidRDefault="008D32FB" w:rsidP="008D32FB">
      <w:pPr>
        <w:pStyle w:val="aDefpara"/>
        <w:rPr>
          <w:lang w:eastAsia="en-AU"/>
        </w:rPr>
      </w:pPr>
      <w:r>
        <w:rPr>
          <w:lang w:eastAsia="en-AU"/>
        </w:rPr>
        <w:tab/>
      </w:r>
      <w:r w:rsidRPr="003B0FF8">
        <w:rPr>
          <w:lang w:eastAsia="en-AU"/>
        </w:rPr>
        <w:t>(a)</w:t>
      </w:r>
      <w:r w:rsidRPr="003B0FF8">
        <w:rPr>
          <w:lang w:eastAsia="en-AU"/>
        </w:rPr>
        <w:tab/>
      </w:r>
      <w:r w:rsidR="007E7933" w:rsidRPr="003B0FF8">
        <w:rPr>
          <w:lang w:eastAsia="en-AU"/>
        </w:rPr>
        <w:t>a licensee;</w:t>
      </w:r>
      <w:r w:rsidR="008622E6" w:rsidRPr="003B0FF8">
        <w:rPr>
          <w:lang w:eastAsia="en-AU"/>
        </w:rPr>
        <w:t xml:space="preserve"> or</w:t>
      </w:r>
    </w:p>
    <w:p w14:paraId="4D8AEBD3" w14:textId="0B76215B" w:rsidR="007E7933" w:rsidRPr="003B0FF8" w:rsidRDefault="008D32FB" w:rsidP="008D32FB">
      <w:pPr>
        <w:pStyle w:val="aDefpara"/>
        <w:rPr>
          <w:lang w:eastAsia="en-AU"/>
        </w:rPr>
      </w:pPr>
      <w:r>
        <w:rPr>
          <w:lang w:eastAsia="en-AU"/>
        </w:rPr>
        <w:tab/>
      </w:r>
      <w:r w:rsidRPr="003B0FF8">
        <w:rPr>
          <w:lang w:eastAsia="en-AU"/>
        </w:rPr>
        <w:t>(b)</w:t>
      </w:r>
      <w:r w:rsidRPr="003B0FF8">
        <w:rPr>
          <w:lang w:eastAsia="en-AU"/>
        </w:rPr>
        <w:tab/>
      </w:r>
      <w:r w:rsidR="007E7933" w:rsidRPr="003B0FF8">
        <w:rPr>
          <w:lang w:eastAsia="en-AU"/>
        </w:rPr>
        <w:t xml:space="preserve">if the licensee is a corporation—an </w:t>
      </w:r>
      <w:r w:rsidR="00CF732B" w:rsidRPr="003B0FF8">
        <w:rPr>
          <w:lang w:eastAsia="en-AU"/>
        </w:rPr>
        <w:t>associated entity</w:t>
      </w:r>
      <w:r w:rsidR="007E7933" w:rsidRPr="003B0FF8">
        <w:rPr>
          <w:lang w:eastAsia="en-AU"/>
        </w:rPr>
        <w:t xml:space="preserve"> </w:t>
      </w:r>
      <w:r w:rsidR="008006EC" w:rsidRPr="003B0FF8">
        <w:rPr>
          <w:lang w:eastAsia="en-AU"/>
        </w:rPr>
        <w:t xml:space="preserve">or key person, or former associated entity or key person, </w:t>
      </w:r>
      <w:r w:rsidR="007E7933" w:rsidRPr="003B0FF8">
        <w:rPr>
          <w:lang w:eastAsia="en-AU"/>
        </w:rPr>
        <w:t>for the licensee;</w:t>
      </w:r>
      <w:r w:rsidR="008622E6" w:rsidRPr="003B0FF8">
        <w:rPr>
          <w:lang w:eastAsia="en-AU"/>
        </w:rPr>
        <w:t xml:space="preserve"> or</w:t>
      </w:r>
    </w:p>
    <w:p w14:paraId="5A809041" w14:textId="4DEA44FF" w:rsidR="007E7933" w:rsidRPr="003B0FF8" w:rsidRDefault="008D32FB" w:rsidP="008D32FB">
      <w:pPr>
        <w:pStyle w:val="aDefpara"/>
        <w:rPr>
          <w:lang w:eastAsia="en-AU"/>
        </w:rPr>
      </w:pPr>
      <w:r>
        <w:rPr>
          <w:lang w:eastAsia="en-AU"/>
        </w:rPr>
        <w:tab/>
      </w:r>
      <w:r w:rsidRPr="003B0FF8">
        <w:rPr>
          <w:lang w:eastAsia="en-AU"/>
        </w:rPr>
        <w:t>(c)</w:t>
      </w:r>
      <w:r w:rsidRPr="003B0FF8">
        <w:rPr>
          <w:lang w:eastAsia="en-AU"/>
        </w:rPr>
        <w:tab/>
      </w:r>
      <w:r w:rsidR="007E7933" w:rsidRPr="003B0FF8">
        <w:rPr>
          <w:lang w:eastAsia="en-AU"/>
        </w:rPr>
        <w:t>an employer or former employer of a licensee;</w:t>
      </w:r>
      <w:r w:rsidR="008622E6" w:rsidRPr="003B0FF8">
        <w:rPr>
          <w:lang w:eastAsia="en-AU"/>
        </w:rPr>
        <w:t xml:space="preserve"> or</w:t>
      </w:r>
    </w:p>
    <w:p w14:paraId="1A224FD0" w14:textId="2F65D988" w:rsidR="00F95FFF" w:rsidRPr="00E067A1" w:rsidRDefault="008D32FB" w:rsidP="008D32FB">
      <w:pPr>
        <w:pStyle w:val="aDefpara"/>
      </w:pPr>
      <w:r>
        <w:lastRenderedPageBreak/>
        <w:tab/>
      </w:r>
      <w:r w:rsidRPr="00E067A1">
        <w:t>(d)</w:t>
      </w:r>
      <w:r w:rsidRPr="00E067A1">
        <w:tab/>
      </w:r>
      <w:r w:rsidR="00F95FFF" w:rsidRPr="00E067A1">
        <w:t>a property developer; or</w:t>
      </w:r>
    </w:p>
    <w:p w14:paraId="315C9BDB" w14:textId="715709A6" w:rsidR="00F95FFF" w:rsidRPr="00E067A1" w:rsidRDefault="008D32FB" w:rsidP="008D32FB">
      <w:pPr>
        <w:pStyle w:val="aDefpara"/>
      </w:pPr>
      <w:r>
        <w:tab/>
      </w:r>
      <w:r w:rsidRPr="00E067A1">
        <w:t>(e)</w:t>
      </w:r>
      <w:r w:rsidRPr="00E067A1">
        <w:tab/>
      </w:r>
      <w:r w:rsidR="00F95FFF" w:rsidRPr="00E067A1">
        <w:t>a person who may have information, a document or other thing that is relevant to determining whether this Act has been contravened; or</w:t>
      </w:r>
    </w:p>
    <w:p w14:paraId="38D27E39" w14:textId="331A1DF1" w:rsidR="007E7933" w:rsidRPr="003B0FF8" w:rsidRDefault="008D32FB" w:rsidP="008D32FB">
      <w:pPr>
        <w:pStyle w:val="aDefpara"/>
      </w:pPr>
      <w:r>
        <w:tab/>
      </w:r>
      <w:r w:rsidRPr="003B0FF8">
        <w:t>(f)</w:t>
      </w:r>
      <w:r w:rsidRPr="003B0FF8">
        <w:tab/>
      </w:r>
      <w:r w:rsidR="007E7933" w:rsidRPr="003B0FF8">
        <w:t>any other person prescribed by regulation.</w:t>
      </w:r>
    </w:p>
    <w:p w14:paraId="7E412765" w14:textId="7FCC1292" w:rsidR="007E7933" w:rsidRPr="003B0FF8" w:rsidRDefault="008D32FB" w:rsidP="008D32FB">
      <w:pPr>
        <w:pStyle w:val="AH5Sec"/>
        <w:rPr>
          <w:color w:val="000000"/>
        </w:rPr>
      </w:pPr>
      <w:bookmarkStart w:id="96" w:name="_Toc170983128"/>
      <w:r w:rsidRPr="008D32FB">
        <w:rPr>
          <w:rStyle w:val="CharSectNo"/>
        </w:rPr>
        <w:t>72</w:t>
      </w:r>
      <w:r w:rsidRPr="003B0FF8">
        <w:rPr>
          <w:color w:val="000000"/>
        </w:rPr>
        <w:tab/>
      </w:r>
      <w:r w:rsidR="007E7933" w:rsidRPr="003B0FF8">
        <w:rPr>
          <w:color w:val="000000"/>
        </w:rPr>
        <w:t>Direction to give name and address</w:t>
      </w:r>
      <w:bookmarkEnd w:id="96"/>
    </w:p>
    <w:p w14:paraId="249153F7" w14:textId="42292F9B" w:rsidR="007E7933" w:rsidRPr="003B0FF8" w:rsidRDefault="008D32FB" w:rsidP="008D32FB">
      <w:pPr>
        <w:pStyle w:val="Amain"/>
        <w:rPr>
          <w:color w:val="000000"/>
        </w:rPr>
      </w:pPr>
      <w:r>
        <w:rPr>
          <w:color w:val="000000"/>
        </w:rPr>
        <w:tab/>
      </w:r>
      <w:r w:rsidRPr="003B0FF8">
        <w:rPr>
          <w:color w:val="000000"/>
        </w:rPr>
        <w:t>(1)</w:t>
      </w:r>
      <w:r w:rsidRPr="003B0FF8">
        <w:rPr>
          <w:color w:val="000000"/>
        </w:rPr>
        <w:tab/>
      </w:r>
      <w:r w:rsidR="007E7933" w:rsidRPr="003B0FF8">
        <w:t>An authorised person may direct a person to state the person’s name and home address</w:t>
      </w:r>
      <w:r w:rsidR="007E7933" w:rsidRPr="003B0FF8">
        <w:rPr>
          <w:color w:val="000000"/>
        </w:rPr>
        <w:t xml:space="preserve"> if the authorised person believes on reasonable grounds that the person—</w:t>
      </w:r>
    </w:p>
    <w:p w14:paraId="764EF163" w14:textId="7A28C884" w:rsidR="007E7933" w:rsidRPr="003B0FF8" w:rsidRDefault="008D32FB" w:rsidP="008D32FB">
      <w:pPr>
        <w:pStyle w:val="Apara"/>
        <w:rPr>
          <w:color w:val="000000"/>
        </w:rPr>
      </w:pPr>
      <w:r>
        <w:rPr>
          <w:color w:val="000000"/>
        </w:rPr>
        <w:tab/>
      </w:r>
      <w:r w:rsidRPr="003B0FF8">
        <w:rPr>
          <w:color w:val="000000"/>
        </w:rPr>
        <w:t>(a)</w:t>
      </w:r>
      <w:r w:rsidRPr="003B0FF8">
        <w:rPr>
          <w:color w:val="000000"/>
        </w:rPr>
        <w:tab/>
      </w:r>
      <w:r w:rsidR="007E7933" w:rsidRPr="003B0FF8">
        <w:t>is involved in the commission of an offence against this Act</w:t>
      </w:r>
      <w:r w:rsidR="007E7933" w:rsidRPr="003B0FF8">
        <w:rPr>
          <w:color w:val="000000"/>
        </w:rPr>
        <w:t>; or</w:t>
      </w:r>
    </w:p>
    <w:p w14:paraId="4D8F47D1" w14:textId="09A174BB"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may be able to assist in the investigation of an offence against this Act.</w:t>
      </w:r>
    </w:p>
    <w:p w14:paraId="0CC309A6" w14:textId="41142846" w:rsidR="007E7933" w:rsidRPr="003B0FF8" w:rsidRDefault="008D32FB" w:rsidP="008D32FB">
      <w:pPr>
        <w:pStyle w:val="Amain"/>
      </w:pPr>
      <w:r>
        <w:tab/>
      </w:r>
      <w:r w:rsidRPr="003B0FF8">
        <w:t>(2)</w:t>
      </w:r>
      <w:r w:rsidRPr="003B0FF8">
        <w:tab/>
      </w:r>
      <w:r w:rsidR="007E7933" w:rsidRPr="003B0FF8">
        <w:t>If the authorised person believes on reasonable grounds that information given in response to a direction under subsection (1) is false or misleading, the authorised person may direct the person to produce evidence of the correctness of the information within a stated reasonable period.</w:t>
      </w:r>
    </w:p>
    <w:p w14:paraId="3155EE49" w14:textId="3D59CC8A" w:rsidR="007E7933" w:rsidRPr="003B0FF8" w:rsidRDefault="008D32FB" w:rsidP="008D32FB">
      <w:pPr>
        <w:pStyle w:val="Amain"/>
        <w:rPr>
          <w:color w:val="000000"/>
        </w:rPr>
      </w:pPr>
      <w:r>
        <w:rPr>
          <w:color w:val="000000"/>
        </w:rPr>
        <w:tab/>
      </w:r>
      <w:r w:rsidRPr="003B0FF8">
        <w:rPr>
          <w:color w:val="000000"/>
        </w:rPr>
        <w:t>(3)</w:t>
      </w:r>
      <w:r w:rsidRPr="003B0FF8">
        <w:rPr>
          <w:color w:val="000000"/>
        </w:rPr>
        <w:tab/>
      </w:r>
      <w:r w:rsidR="007E7933" w:rsidRPr="003B0FF8">
        <w:t>A person must comply with a direction given to the person under this section.</w:t>
      </w:r>
    </w:p>
    <w:p w14:paraId="48A33D36" w14:textId="77777777" w:rsidR="007E7933" w:rsidRPr="003B0FF8" w:rsidRDefault="007E7933" w:rsidP="00D41F02">
      <w:pPr>
        <w:pStyle w:val="Penalty"/>
        <w:rPr>
          <w:color w:val="000000"/>
        </w:rPr>
      </w:pPr>
      <w:r w:rsidRPr="003B0FF8">
        <w:rPr>
          <w:color w:val="000000"/>
        </w:rPr>
        <w:t>Maximum penalty:  5 penalty units.</w:t>
      </w:r>
    </w:p>
    <w:p w14:paraId="1D9CA1B4" w14:textId="04442726" w:rsidR="007E7933" w:rsidRPr="003B0FF8" w:rsidRDefault="007E7933" w:rsidP="00F31089">
      <w:pPr>
        <w:pStyle w:val="aNote"/>
        <w:rPr>
          <w:color w:val="000000"/>
        </w:rPr>
      </w:pPr>
      <w:r w:rsidRPr="003B0FF8">
        <w:rPr>
          <w:rStyle w:val="charItals"/>
          <w:color w:val="000000"/>
        </w:rPr>
        <w:t xml:space="preserve">Note </w:t>
      </w:r>
      <w:r w:rsidRPr="003B0FF8">
        <w:rPr>
          <w:rStyle w:val="charItals"/>
          <w:color w:val="000000"/>
        </w:rPr>
        <w:tab/>
      </w:r>
      <w:r w:rsidRPr="003B0FF8">
        <w:rPr>
          <w:color w:val="000000"/>
        </w:rPr>
        <w:t xml:space="preserve">It is an offence to make a false or misleading statement or give false or misleading information (see </w:t>
      </w:r>
      <w:hyperlink r:id="rId61" w:tooltip="A2002-51" w:history="1">
        <w:r w:rsidR="00860DB2" w:rsidRPr="00860DB2">
          <w:rPr>
            <w:rStyle w:val="charCitHyperlinkAbbrev"/>
          </w:rPr>
          <w:t>Criminal Code</w:t>
        </w:r>
      </w:hyperlink>
      <w:r w:rsidRPr="003B0FF8">
        <w:rPr>
          <w:color w:val="000000"/>
        </w:rPr>
        <w:t>, pt 3.4).</w:t>
      </w:r>
    </w:p>
    <w:p w14:paraId="1CF434E2" w14:textId="39088C12" w:rsidR="007E7933" w:rsidRPr="008D32FB" w:rsidRDefault="008D32FB" w:rsidP="008D32FB">
      <w:pPr>
        <w:pStyle w:val="Amain"/>
        <w:rPr>
          <w:color w:val="000000"/>
        </w:rPr>
      </w:pPr>
      <w:r w:rsidRPr="008D32FB">
        <w:rPr>
          <w:color w:val="000000"/>
        </w:rPr>
        <w:tab/>
        <w:t>(4)</w:t>
      </w:r>
      <w:r w:rsidRPr="008D32FB">
        <w:rPr>
          <w:color w:val="000000"/>
        </w:rPr>
        <w:tab/>
      </w:r>
      <w:r w:rsidR="007E7933" w:rsidRPr="008D32FB">
        <w:rPr>
          <w:color w:val="000000"/>
        </w:rPr>
        <w:t>Subsection (3)</w:t>
      </w:r>
      <w:r w:rsidR="00D41F02" w:rsidRPr="008D32FB">
        <w:rPr>
          <w:color w:val="000000"/>
        </w:rPr>
        <w:t xml:space="preserve"> </w:t>
      </w:r>
      <w:r w:rsidR="007E7933" w:rsidRPr="008D32FB">
        <w:rPr>
          <w:color w:val="000000"/>
        </w:rPr>
        <w:t xml:space="preserve">does not apply to a person unless the authorised person complies with section </w:t>
      </w:r>
      <w:r w:rsidR="005D3C8E" w:rsidRPr="008D32FB">
        <w:rPr>
          <w:color w:val="000000"/>
        </w:rPr>
        <w:t>69</w:t>
      </w:r>
      <w:r w:rsidR="007E7933" w:rsidRPr="008D32FB">
        <w:rPr>
          <w:color w:val="000000"/>
        </w:rPr>
        <w:t xml:space="preserve"> (Requirements before certain powers can be exercised).</w:t>
      </w:r>
    </w:p>
    <w:p w14:paraId="5F9D884F" w14:textId="6F346A46"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rPr>
          <w:color w:val="000000"/>
        </w:rPr>
        <w:t>The defendant has an evidential burden in relation to the matter mentioned in s</w:t>
      </w:r>
      <w:r w:rsidR="00D41F02">
        <w:rPr>
          <w:color w:val="000000"/>
        </w:rPr>
        <w:t xml:space="preserve"> </w:t>
      </w:r>
      <w:r w:rsidRPr="003B0FF8">
        <w:rPr>
          <w:color w:val="000000"/>
        </w:rPr>
        <w:t>(</w:t>
      </w:r>
      <w:r w:rsidR="00F31089" w:rsidRPr="003B0FF8">
        <w:rPr>
          <w:color w:val="000000"/>
        </w:rPr>
        <w:t>4</w:t>
      </w:r>
      <w:r w:rsidRPr="003B0FF8">
        <w:rPr>
          <w:color w:val="000000"/>
        </w:rPr>
        <w:t xml:space="preserve">) (see </w:t>
      </w:r>
      <w:hyperlink r:id="rId62" w:tooltip="A2002-51" w:history="1">
        <w:r w:rsidR="00860DB2" w:rsidRPr="00860DB2">
          <w:rPr>
            <w:rStyle w:val="charCitHyperlinkAbbrev"/>
          </w:rPr>
          <w:t>Criminal Code</w:t>
        </w:r>
      </w:hyperlink>
      <w:r w:rsidRPr="003B0FF8">
        <w:rPr>
          <w:color w:val="000000"/>
        </w:rPr>
        <w:t>, s</w:t>
      </w:r>
      <w:r w:rsidR="00D41F02">
        <w:rPr>
          <w:color w:val="000000"/>
        </w:rPr>
        <w:t xml:space="preserve"> </w:t>
      </w:r>
      <w:r w:rsidRPr="003B0FF8">
        <w:rPr>
          <w:color w:val="000000"/>
        </w:rPr>
        <w:t>58).</w:t>
      </w:r>
    </w:p>
    <w:p w14:paraId="1D3E8D1A" w14:textId="17F26263" w:rsidR="00F31089" w:rsidRPr="003B0FF8" w:rsidRDefault="008D32FB" w:rsidP="008D32FB">
      <w:pPr>
        <w:pStyle w:val="Amain"/>
      </w:pPr>
      <w:r>
        <w:tab/>
      </w:r>
      <w:r w:rsidRPr="003B0FF8">
        <w:t>(5)</w:t>
      </w:r>
      <w:r w:rsidRPr="003B0FF8">
        <w:tab/>
      </w:r>
      <w:r w:rsidR="00F31089" w:rsidRPr="003B0FF8">
        <w:t>An offence against this section is a strict liability offence.</w:t>
      </w:r>
    </w:p>
    <w:p w14:paraId="3983201B" w14:textId="589BEC95" w:rsidR="007E7933" w:rsidRPr="008D32FB" w:rsidRDefault="008D32FB" w:rsidP="008D32FB">
      <w:pPr>
        <w:pStyle w:val="AH3Div"/>
      </w:pPr>
      <w:bookmarkStart w:id="97" w:name="_Toc170983129"/>
      <w:r w:rsidRPr="008D32FB">
        <w:rPr>
          <w:rStyle w:val="CharDivNo"/>
        </w:rPr>
        <w:lastRenderedPageBreak/>
        <w:t>Division 6.4</w:t>
      </w:r>
      <w:r w:rsidRPr="003B0FF8">
        <w:tab/>
      </w:r>
      <w:r w:rsidR="007E7933" w:rsidRPr="008D32FB">
        <w:rPr>
          <w:rStyle w:val="CharDivText"/>
          <w:color w:val="000000"/>
        </w:rPr>
        <w:t>Power to enter premises</w:t>
      </w:r>
      <w:bookmarkEnd w:id="97"/>
    </w:p>
    <w:p w14:paraId="76738ABD" w14:textId="50188B11" w:rsidR="007E7933" w:rsidRPr="003B0FF8" w:rsidRDefault="008D32FB" w:rsidP="008D32FB">
      <w:pPr>
        <w:pStyle w:val="AH5Sec"/>
        <w:rPr>
          <w:color w:val="000000"/>
        </w:rPr>
      </w:pPr>
      <w:bookmarkStart w:id="98" w:name="_Toc170983130"/>
      <w:r w:rsidRPr="008D32FB">
        <w:rPr>
          <w:rStyle w:val="CharSectNo"/>
        </w:rPr>
        <w:t>73</w:t>
      </w:r>
      <w:r w:rsidRPr="003B0FF8">
        <w:rPr>
          <w:color w:val="000000"/>
        </w:rPr>
        <w:tab/>
      </w:r>
      <w:r w:rsidR="007E7933" w:rsidRPr="003B0FF8">
        <w:rPr>
          <w:color w:val="000000"/>
        </w:rPr>
        <w:t>Powers of authorised person to enter premises</w:t>
      </w:r>
      <w:bookmarkEnd w:id="98"/>
    </w:p>
    <w:p w14:paraId="499E7A2F" w14:textId="48B52D42"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For this Act, an authorised person may—</w:t>
      </w:r>
    </w:p>
    <w:p w14:paraId="5FC22AEC" w14:textId="1207D851"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at any reasonable time, enter premises that the public is entitled to use or that are open to the public (whether or not on payment of money); or</w:t>
      </w:r>
    </w:p>
    <w:p w14:paraId="36F5955F" w14:textId="52025F9C"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at any time, enter premises with the occupier’s consent; or</w:t>
      </w:r>
    </w:p>
    <w:p w14:paraId="5C70C219" w14:textId="401AC8C0" w:rsidR="00F55792" w:rsidRPr="008D32FB" w:rsidRDefault="008D32FB" w:rsidP="008D32FB">
      <w:pPr>
        <w:pStyle w:val="Apara"/>
        <w:rPr>
          <w:color w:val="000000"/>
        </w:rPr>
      </w:pPr>
      <w:r w:rsidRPr="008D32FB">
        <w:rPr>
          <w:color w:val="000000"/>
        </w:rPr>
        <w:tab/>
        <w:t>(c)</w:t>
      </w:r>
      <w:r w:rsidRPr="008D32FB">
        <w:rPr>
          <w:color w:val="000000"/>
        </w:rPr>
        <w:tab/>
      </w:r>
      <w:r w:rsidR="00573AB2" w:rsidRPr="008D32FB">
        <w:rPr>
          <w:color w:val="000000"/>
        </w:rPr>
        <w:t>at any time</w:t>
      </w:r>
      <w:r w:rsidR="002A40DD" w:rsidRPr="008D32FB">
        <w:rPr>
          <w:color w:val="000000"/>
        </w:rPr>
        <w:t>,</w:t>
      </w:r>
      <w:r w:rsidR="00573AB2" w:rsidRPr="008D32FB">
        <w:rPr>
          <w:color w:val="000000"/>
        </w:rPr>
        <w:t xml:space="preserve"> enter premises</w:t>
      </w:r>
      <w:r w:rsidR="00F55792" w:rsidRPr="008D32FB">
        <w:rPr>
          <w:color w:val="000000"/>
        </w:rPr>
        <w:t>—</w:t>
      </w:r>
    </w:p>
    <w:p w14:paraId="541806D3" w14:textId="111EC2A6" w:rsidR="009A4DAF" w:rsidRPr="003B0FF8" w:rsidRDefault="008D32FB" w:rsidP="008D32FB">
      <w:pPr>
        <w:pStyle w:val="Asubpara"/>
      </w:pPr>
      <w:r>
        <w:tab/>
      </w:r>
      <w:r w:rsidRPr="003B0FF8">
        <w:t>(i)</w:t>
      </w:r>
      <w:r w:rsidRPr="003B0FF8">
        <w:tab/>
      </w:r>
      <w:r w:rsidR="009A4DAF" w:rsidRPr="003B0FF8">
        <w:t>to monitor compliance with this Act (including an approved code of practice) or a relevant law; or</w:t>
      </w:r>
    </w:p>
    <w:p w14:paraId="0A547068" w14:textId="641E145F" w:rsidR="009C0685" w:rsidRPr="003B0FF8" w:rsidRDefault="008D32FB" w:rsidP="008D32FB">
      <w:pPr>
        <w:pStyle w:val="Asubpara"/>
      </w:pPr>
      <w:r>
        <w:tab/>
      </w:r>
      <w:r w:rsidRPr="003B0FF8">
        <w:t>(ii)</w:t>
      </w:r>
      <w:r w:rsidRPr="003B0FF8">
        <w:tab/>
      </w:r>
      <w:r w:rsidR="00F55792" w:rsidRPr="003B0FF8">
        <w:rPr>
          <w:color w:val="000000"/>
        </w:rPr>
        <w:t xml:space="preserve">if the authorised person believes </w:t>
      </w:r>
      <w:r w:rsidR="00F55792" w:rsidRPr="003B0FF8">
        <w:t>an offence against this Act is being, or is likely to be, or has just been, committed at the premises; or</w:t>
      </w:r>
    </w:p>
    <w:p w14:paraId="3F040AA0" w14:textId="5E9448DC" w:rsidR="00AF558A"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enter premises in accordance with a warrant.</w:t>
      </w:r>
    </w:p>
    <w:p w14:paraId="65026C62" w14:textId="699606C7"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However, subsection (1) (a)</w:t>
      </w:r>
      <w:r w:rsidR="00F55792" w:rsidRPr="008D32FB">
        <w:rPr>
          <w:color w:val="000000"/>
        </w:rPr>
        <w:t xml:space="preserve"> and (c)</w:t>
      </w:r>
      <w:r w:rsidR="00CB414B" w:rsidRPr="008D32FB">
        <w:rPr>
          <w:color w:val="000000"/>
        </w:rPr>
        <w:t xml:space="preserve"> </w:t>
      </w:r>
      <w:r w:rsidR="007E7933" w:rsidRPr="008D32FB">
        <w:rPr>
          <w:color w:val="000000"/>
        </w:rPr>
        <w:t>do not authorise entry into a part of the premises that is being used only for residential purposes.</w:t>
      </w:r>
    </w:p>
    <w:p w14:paraId="2904D0E8" w14:textId="3B8EFD46" w:rsidR="007E7933" w:rsidRPr="003B0FF8" w:rsidRDefault="008D32FB" w:rsidP="008D32FB">
      <w:pPr>
        <w:pStyle w:val="Amain"/>
        <w:rPr>
          <w:color w:val="000000"/>
        </w:rPr>
      </w:pPr>
      <w:r>
        <w:rPr>
          <w:color w:val="000000"/>
        </w:rPr>
        <w:tab/>
      </w:r>
      <w:r w:rsidRPr="003B0FF8">
        <w:rPr>
          <w:color w:val="000000"/>
        </w:rPr>
        <w:t>(3)</w:t>
      </w:r>
      <w:r w:rsidRPr="003B0FF8">
        <w:rPr>
          <w:color w:val="000000"/>
        </w:rPr>
        <w:tab/>
      </w:r>
      <w:r w:rsidR="007E7933" w:rsidRPr="003B0FF8">
        <w:t>If an authorised person wants to ask for consent to enter a building or other structure on the premises, the authorised person may, without the occupier’s consent, enter any land that forms part of the premises to ask for the consent.</w:t>
      </w:r>
    </w:p>
    <w:p w14:paraId="38CF1DF0" w14:textId="77973F5E" w:rsidR="007E7933" w:rsidRPr="008D32FB" w:rsidRDefault="008D32FB" w:rsidP="008D32FB">
      <w:pPr>
        <w:pStyle w:val="Amain"/>
        <w:rPr>
          <w:color w:val="000000"/>
        </w:rPr>
      </w:pPr>
      <w:r w:rsidRPr="008D32FB">
        <w:rPr>
          <w:color w:val="000000"/>
        </w:rPr>
        <w:tab/>
        <w:t>(4)</w:t>
      </w:r>
      <w:r w:rsidRPr="008D32FB">
        <w:rPr>
          <w:color w:val="000000"/>
        </w:rPr>
        <w:tab/>
      </w:r>
      <w:r w:rsidR="007E7933" w:rsidRPr="008D32FB">
        <w:rPr>
          <w:color w:val="000000"/>
        </w:rPr>
        <w:t>To remove any doubt, an authorised person may enter premises under subsection (1) without payment of an entry fee or other charge.</w:t>
      </w:r>
    </w:p>
    <w:p w14:paraId="7CBC48DD" w14:textId="0066EA4B" w:rsidR="007E7933" w:rsidRPr="003B0FF8" w:rsidRDefault="008D32FB" w:rsidP="008D32FB">
      <w:pPr>
        <w:pStyle w:val="Amain"/>
      </w:pPr>
      <w:r>
        <w:tab/>
      </w:r>
      <w:r w:rsidRPr="003B0FF8">
        <w:t>(5)</w:t>
      </w:r>
      <w:r w:rsidRPr="003B0FF8">
        <w:tab/>
      </w:r>
      <w:r w:rsidR="007E7933" w:rsidRPr="003B0FF8">
        <w:t>An authorised person may—</w:t>
      </w:r>
    </w:p>
    <w:p w14:paraId="5E444DD4" w14:textId="79BC1B53" w:rsidR="007E7933" w:rsidRPr="003B0FF8" w:rsidRDefault="008D32FB" w:rsidP="008D32FB">
      <w:pPr>
        <w:pStyle w:val="Apara"/>
      </w:pPr>
      <w:r>
        <w:tab/>
      </w:r>
      <w:r w:rsidRPr="003B0FF8">
        <w:t>(a)</w:t>
      </w:r>
      <w:r w:rsidRPr="003B0FF8">
        <w:tab/>
      </w:r>
      <w:r w:rsidR="007E7933" w:rsidRPr="003B0FF8">
        <w:t>enter the premises with 1 or more people who, in the opinion of the authorised person, have knowledge or skills that could assist the authorised person to carry out their functions; and</w:t>
      </w:r>
    </w:p>
    <w:p w14:paraId="7D6AAE7B" w14:textId="40714593" w:rsidR="007E7933" w:rsidRPr="003B0FF8" w:rsidRDefault="008D32FB" w:rsidP="008D32FB">
      <w:pPr>
        <w:pStyle w:val="Apara"/>
        <w:rPr>
          <w:color w:val="000000"/>
        </w:rPr>
      </w:pPr>
      <w:r>
        <w:rPr>
          <w:color w:val="000000"/>
        </w:rPr>
        <w:tab/>
      </w:r>
      <w:r w:rsidRPr="003B0FF8">
        <w:rPr>
          <w:color w:val="000000"/>
        </w:rPr>
        <w:t>(b)</w:t>
      </w:r>
      <w:r w:rsidRPr="003B0FF8">
        <w:rPr>
          <w:color w:val="000000"/>
        </w:rPr>
        <w:tab/>
      </w:r>
      <w:r w:rsidR="007E7933" w:rsidRPr="003B0FF8">
        <w:t>if entering the premises in accordance with a warrant—also enter the premises with necessary force.</w:t>
      </w:r>
    </w:p>
    <w:p w14:paraId="00B4972E" w14:textId="03B9CECD" w:rsidR="007E7933" w:rsidRPr="003B0FF8" w:rsidRDefault="008D32FB" w:rsidP="008D32FB">
      <w:pPr>
        <w:pStyle w:val="AH5Sec"/>
        <w:rPr>
          <w:color w:val="000000"/>
        </w:rPr>
      </w:pPr>
      <w:bookmarkStart w:id="99" w:name="_Toc170983131"/>
      <w:r w:rsidRPr="008D32FB">
        <w:rPr>
          <w:rStyle w:val="CharSectNo"/>
        </w:rPr>
        <w:lastRenderedPageBreak/>
        <w:t>74</w:t>
      </w:r>
      <w:r w:rsidRPr="003B0FF8">
        <w:rPr>
          <w:color w:val="000000"/>
        </w:rPr>
        <w:tab/>
      </w:r>
      <w:r w:rsidR="007E7933" w:rsidRPr="003B0FF8">
        <w:rPr>
          <w:color w:val="000000"/>
        </w:rPr>
        <w:t>Obtaining consent to entry</w:t>
      </w:r>
      <w:bookmarkEnd w:id="99"/>
    </w:p>
    <w:p w14:paraId="2B1861CE" w14:textId="0736FD84"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For section </w:t>
      </w:r>
      <w:r w:rsidR="008D0AB2" w:rsidRPr="008D32FB">
        <w:rPr>
          <w:color w:val="000000"/>
        </w:rPr>
        <w:t>7</w:t>
      </w:r>
      <w:r w:rsidR="005D3C8E" w:rsidRPr="008D32FB">
        <w:rPr>
          <w:color w:val="000000"/>
        </w:rPr>
        <w:t>3</w:t>
      </w:r>
      <w:r w:rsidR="007E7933" w:rsidRPr="008D32FB">
        <w:rPr>
          <w:color w:val="000000"/>
        </w:rPr>
        <w:t xml:space="preserve"> (1) (b), an authorised person must—</w:t>
      </w:r>
    </w:p>
    <w:p w14:paraId="616CE81D" w14:textId="5486ED25"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before asking the occupier for consent—tell the occupier—</w:t>
      </w:r>
    </w:p>
    <w:p w14:paraId="2A11826E" w14:textId="710077F2"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the purpose of the proposed entry; and</w:t>
      </w:r>
    </w:p>
    <w:p w14:paraId="7CC588AE" w14:textId="3A066D49" w:rsidR="007E7933" w:rsidRPr="008D32FB" w:rsidRDefault="008D32FB" w:rsidP="008D32FB">
      <w:pPr>
        <w:pStyle w:val="Asubpara"/>
        <w:rPr>
          <w:color w:val="000000"/>
        </w:rPr>
      </w:pPr>
      <w:r w:rsidRPr="008D32FB">
        <w:rPr>
          <w:color w:val="000000"/>
        </w:rPr>
        <w:tab/>
        <w:t>(ii)</w:t>
      </w:r>
      <w:r w:rsidRPr="008D32FB">
        <w:rPr>
          <w:color w:val="000000"/>
        </w:rPr>
        <w:tab/>
      </w:r>
      <w:r w:rsidR="007E7933" w:rsidRPr="008D32FB">
        <w:rPr>
          <w:color w:val="000000"/>
        </w:rPr>
        <w:t>the reason for, and identity of, any other person accompanying the authorised person; and</w:t>
      </w:r>
    </w:p>
    <w:p w14:paraId="4119696E" w14:textId="239B526D" w:rsidR="007E7933" w:rsidRPr="008D32FB" w:rsidRDefault="008D32FB" w:rsidP="008D32FB">
      <w:pPr>
        <w:pStyle w:val="Asubpara"/>
        <w:rPr>
          <w:color w:val="000000"/>
        </w:rPr>
      </w:pPr>
      <w:r w:rsidRPr="008D32FB">
        <w:rPr>
          <w:color w:val="000000"/>
        </w:rPr>
        <w:tab/>
        <w:t>(iii)</w:t>
      </w:r>
      <w:r w:rsidRPr="008D32FB">
        <w:rPr>
          <w:color w:val="000000"/>
        </w:rPr>
        <w:tab/>
      </w:r>
      <w:r w:rsidR="007E7933" w:rsidRPr="008D32FB">
        <w:rPr>
          <w:color w:val="000000"/>
        </w:rPr>
        <w:t>that anything found and seized under this part may be used in evidence in court; and</w:t>
      </w:r>
    </w:p>
    <w:p w14:paraId="06EE824C" w14:textId="18B5EF53" w:rsidR="007E7933" w:rsidRPr="003B0FF8" w:rsidRDefault="008D32FB" w:rsidP="008D32FB">
      <w:pPr>
        <w:pStyle w:val="Asubpara"/>
      </w:pPr>
      <w:r>
        <w:tab/>
      </w:r>
      <w:r w:rsidRPr="003B0FF8">
        <w:t>(iv)</w:t>
      </w:r>
      <w:r w:rsidRPr="003B0FF8">
        <w:tab/>
      </w:r>
      <w:r w:rsidR="007E7933" w:rsidRPr="003B0FF8">
        <w:t>that consent may be refused; and</w:t>
      </w:r>
    </w:p>
    <w:p w14:paraId="07094F37" w14:textId="57448EFD" w:rsidR="007E7933" w:rsidRPr="003B0FF8" w:rsidRDefault="008D32FB" w:rsidP="008D32FB">
      <w:pPr>
        <w:pStyle w:val="Apara"/>
      </w:pPr>
      <w:r>
        <w:tab/>
      </w:r>
      <w:r w:rsidRPr="003B0FF8">
        <w:t>(b)</w:t>
      </w:r>
      <w:r w:rsidRPr="003B0FF8">
        <w:tab/>
      </w:r>
      <w:r w:rsidR="007E7933" w:rsidRPr="003B0FF8">
        <w:t>if the occupier consents to the entry—give the occupier a written record confirming—</w:t>
      </w:r>
    </w:p>
    <w:p w14:paraId="0B30ADE7" w14:textId="16AB00D2" w:rsidR="007E7933" w:rsidRPr="003B0FF8" w:rsidRDefault="008D32FB" w:rsidP="008D32FB">
      <w:pPr>
        <w:pStyle w:val="Asubpara"/>
      </w:pPr>
      <w:r>
        <w:tab/>
      </w:r>
      <w:r w:rsidRPr="003B0FF8">
        <w:t>(i)</w:t>
      </w:r>
      <w:r w:rsidRPr="003B0FF8">
        <w:tab/>
      </w:r>
      <w:r w:rsidR="007E7933" w:rsidRPr="003B0FF8">
        <w:t xml:space="preserve">the matters mentioned in paragraph (a); and </w:t>
      </w:r>
    </w:p>
    <w:p w14:paraId="658C1DE1" w14:textId="394B3E93" w:rsidR="007E7933" w:rsidRPr="003B0FF8" w:rsidRDefault="008D32FB" w:rsidP="008D32FB">
      <w:pPr>
        <w:pStyle w:val="Asubpara"/>
      </w:pPr>
      <w:r>
        <w:tab/>
      </w:r>
      <w:r w:rsidRPr="003B0FF8">
        <w:t>(ii)</w:t>
      </w:r>
      <w:r w:rsidRPr="003B0FF8">
        <w:tab/>
      </w:r>
      <w:r w:rsidR="007E7933" w:rsidRPr="003B0FF8">
        <w:t>that the occupier was told about those matters; and</w:t>
      </w:r>
    </w:p>
    <w:p w14:paraId="4B632BF6" w14:textId="16AC4F6B" w:rsidR="007E7933" w:rsidRPr="003B0FF8" w:rsidRDefault="008D32FB" w:rsidP="008D32FB">
      <w:pPr>
        <w:pStyle w:val="Asubpara"/>
      </w:pPr>
      <w:r>
        <w:tab/>
      </w:r>
      <w:r w:rsidRPr="003B0FF8">
        <w:t>(iii)</w:t>
      </w:r>
      <w:r w:rsidRPr="003B0FF8">
        <w:tab/>
      </w:r>
      <w:r w:rsidR="007E7933" w:rsidRPr="003B0FF8">
        <w:t>the time and date when the consent was given.</w:t>
      </w:r>
    </w:p>
    <w:p w14:paraId="369A536F" w14:textId="63A86241"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A court must find that the occupier did not consent if—</w:t>
      </w:r>
    </w:p>
    <w:p w14:paraId="597FA5B6" w14:textId="7C2E64FC"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 xml:space="preserve">a question arises, in a proceeding </w:t>
      </w:r>
      <w:r w:rsidR="00366569" w:rsidRPr="008D32FB">
        <w:rPr>
          <w:color w:val="000000"/>
        </w:rPr>
        <w:t>before</w:t>
      </w:r>
      <w:r w:rsidR="007E7933" w:rsidRPr="008D32FB">
        <w:rPr>
          <w:color w:val="000000"/>
        </w:rPr>
        <w:t xml:space="preserve"> the court, whether the occupier consented to the authorised person entering the premises under this part; and</w:t>
      </w:r>
    </w:p>
    <w:p w14:paraId="11050F89" w14:textId="1AE51907"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a record mentioned in subsection (1) (b) is not produced in evidence; and</w:t>
      </w:r>
    </w:p>
    <w:p w14:paraId="0A31BB23" w14:textId="61FDD039"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it is not proved that the occupier consented to the entry.</w:t>
      </w:r>
    </w:p>
    <w:p w14:paraId="30E4E251" w14:textId="3593D0BB" w:rsidR="007E7933" w:rsidRPr="003B0FF8" w:rsidRDefault="008D32FB" w:rsidP="008D32FB">
      <w:pPr>
        <w:pStyle w:val="AH5Sec"/>
        <w:rPr>
          <w:color w:val="000000"/>
        </w:rPr>
      </w:pPr>
      <w:bookmarkStart w:id="100" w:name="_Toc170983132"/>
      <w:r w:rsidRPr="008D32FB">
        <w:rPr>
          <w:rStyle w:val="CharSectNo"/>
        </w:rPr>
        <w:t>75</w:t>
      </w:r>
      <w:r w:rsidRPr="003B0FF8">
        <w:rPr>
          <w:color w:val="000000"/>
        </w:rPr>
        <w:tab/>
      </w:r>
      <w:r w:rsidR="007E7933" w:rsidRPr="003B0FF8">
        <w:rPr>
          <w:color w:val="000000"/>
        </w:rPr>
        <w:t>General powers on entry to premises</w:t>
      </w:r>
      <w:bookmarkEnd w:id="100"/>
    </w:p>
    <w:p w14:paraId="57CB0488" w14:textId="4DCE53C2"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An authorised person who enters premises under this division may do 1</w:t>
      </w:r>
      <w:r w:rsidR="006A10F0" w:rsidRPr="008D32FB">
        <w:rPr>
          <w:color w:val="000000"/>
        </w:rPr>
        <w:t> </w:t>
      </w:r>
      <w:r w:rsidR="007E7933" w:rsidRPr="008D32FB">
        <w:rPr>
          <w:color w:val="000000"/>
        </w:rPr>
        <w:t>or more of the following in relation to the premises or anything at the premises:</w:t>
      </w:r>
    </w:p>
    <w:p w14:paraId="2279BDB5" w14:textId="6129FAC3"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examine anything;</w:t>
      </w:r>
    </w:p>
    <w:p w14:paraId="336F9C9A" w14:textId="228605CD" w:rsidR="007E7933" w:rsidRPr="003B0FF8" w:rsidRDefault="008D32FB" w:rsidP="008D32FB">
      <w:pPr>
        <w:pStyle w:val="Apara"/>
        <w:rPr>
          <w:color w:val="000000"/>
        </w:rPr>
      </w:pPr>
      <w:r>
        <w:rPr>
          <w:color w:val="000000"/>
        </w:rPr>
        <w:lastRenderedPageBreak/>
        <w:tab/>
      </w:r>
      <w:r w:rsidRPr="003B0FF8">
        <w:rPr>
          <w:color w:val="000000"/>
        </w:rPr>
        <w:t>(b)</w:t>
      </w:r>
      <w:r w:rsidRPr="003B0FF8">
        <w:rPr>
          <w:color w:val="000000"/>
        </w:rPr>
        <w:tab/>
      </w:r>
      <w:r w:rsidR="007E7933" w:rsidRPr="003B0FF8">
        <w:t>take a measurement or conduct a test;</w:t>
      </w:r>
    </w:p>
    <w:p w14:paraId="5BD77D3C" w14:textId="0A993FB9" w:rsidR="007E7933" w:rsidRPr="003B0FF8" w:rsidRDefault="008D32FB" w:rsidP="008D32FB">
      <w:pPr>
        <w:pStyle w:val="Apara"/>
        <w:rPr>
          <w:color w:val="000000"/>
        </w:rPr>
      </w:pPr>
      <w:r>
        <w:rPr>
          <w:color w:val="000000"/>
        </w:rPr>
        <w:tab/>
      </w:r>
      <w:r w:rsidRPr="003B0FF8">
        <w:rPr>
          <w:color w:val="000000"/>
        </w:rPr>
        <w:t>(c)</w:t>
      </w:r>
      <w:r w:rsidRPr="003B0FF8">
        <w:rPr>
          <w:color w:val="000000"/>
        </w:rPr>
        <w:tab/>
      </w:r>
      <w:r w:rsidR="007E7933" w:rsidRPr="003B0FF8">
        <w:t>take a sample;</w:t>
      </w:r>
    </w:p>
    <w:p w14:paraId="74EC56F6" w14:textId="342E632A" w:rsidR="007E7933"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take images, make audio or video recordings or any other kind of record;</w:t>
      </w:r>
    </w:p>
    <w:p w14:paraId="29D11859" w14:textId="729F1C9E" w:rsidR="007E7933" w:rsidRPr="003B0FF8" w:rsidRDefault="008D32FB" w:rsidP="008D32FB">
      <w:pPr>
        <w:pStyle w:val="Apara"/>
      </w:pPr>
      <w:r>
        <w:tab/>
      </w:r>
      <w:r w:rsidRPr="003B0FF8">
        <w:t>(e)</w:t>
      </w:r>
      <w:r w:rsidRPr="003B0FF8">
        <w:tab/>
      </w:r>
      <w:r w:rsidR="007E7933" w:rsidRPr="003B0FF8">
        <w:t>if reasonably required for an authorised person to exercise a power under this division, direct the occupier of the premises, or anyone at the premises, to do 1 or more of the following:</w:t>
      </w:r>
    </w:p>
    <w:p w14:paraId="559FE745" w14:textId="6B6F7052" w:rsidR="007E7933" w:rsidRPr="003B0FF8" w:rsidRDefault="008D32FB" w:rsidP="008D32FB">
      <w:pPr>
        <w:pStyle w:val="Asubpara"/>
      </w:pPr>
      <w:r>
        <w:tab/>
      </w:r>
      <w:r w:rsidRPr="003B0FF8">
        <w:t>(i)</w:t>
      </w:r>
      <w:r w:rsidRPr="003B0FF8">
        <w:tab/>
      </w:r>
      <w:r w:rsidR="007E7933" w:rsidRPr="003B0FF8">
        <w:t xml:space="preserve">give information, a document or other thing (including information, </w:t>
      </w:r>
      <w:r w:rsidR="00B96510" w:rsidRPr="003B0FF8">
        <w:t xml:space="preserve">a </w:t>
      </w:r>
      <w:r w:rsidR="007E7933" w:rsidRPr="003B0FF8">
        <w:t>document or thing that is not at the premises);</w:t>
      </w:r>
    </w:p>
    <w:p w14:paraId="72783335" w14:textId="2D34D953" w:rsidR="007E7933" w:rsidRPr="003B0FF8" w:rsidRDefault="008D32FB" w:rsidP="008D32FB">
      <w:pPr>
        <w:pStyle w:val="Asubpara"/>
      </w:pPr>
      <w:r>
        <w:tab/>
      </w:r>
      <w:r w:rsidRPr="003B0FF8">
        <w:t>(ii)</w:t>
      </w:r>
      <w:r w:rsidRPr="003B0FF8">
        <w:tab/>
      </w:r>
      <w:r w:rsidR="007E7933" w:rsidRPr="003B0FF8">
        <w:t xml:space="preserve">produce a document or </w:t>
      </w:r>
      <w:r w:rsidR="00366569" w:rsidRPr="003B0FF8">
        <w:t>other thing</w:t>
      </w:r>
      <w:r w:rsidR="007E7933" w:rsidRPr="003B0FF8">
        <w:t xml:space="preserve"> (including a document or other thing that is not at the premises);</w:t>
      </w:r>
    </w:p>
    <w:p w14:paraId="08515CBD" w14:textId="5F820F68" w:rsidR="007E7933" w:rsidRPr="003B0FF8" w:rsidRDefault="008D32FB" w:rsidP="008D32FB">
      <w:pPr>
        <w:pStyle w:val="Asubpara"/>
      </w:pPr>
      <w:r>
        <w:tab/>
      </w:r>
      <w:r w:rsidRPr="003B0FF8">
        <w:t>(iii)</w:t>
      </w:r>
      <w:r w:rsidRPr="003B0FF8">
        <w:tab/>
      </w:r>
      <w:r w:rsidR="007E7933" w:rsidRPr="003B0FF8">
        <w:t>answer a question;</w:t>
      </w:r>
    </w:p>
    <w:p w14:paraId="345F621A" w14:textId="1B95E2D9" w:rsidR="007E7933" w:rsidRPr="003B0FF8" w:rsidRDefault="008D32FB" w:rsidP="008D32FB">
      <w:pPr>
        <w:pStyle w:val="Asubpara"/>
      </w:pPr>
      <w:r>
        <w:tab/>
      </w:r>
      <w:r w:rsidRPr="003B0FF8">
        <w:t>(iv)</w:t>
      </w:r>
      <w:r w:rsidRPr="003B0FF8">
        <w:tab/>
      </w:r>
      <w:r w:rsidR="007E7933" w:rsidRPr="003B0FF8">
        <w:t>give the authorised person reasonable help to exercise a power under this part.</w:t>
      </w:r>
    </w:p>
    <w:p w14:paraId="4A435610" w14:textId="05EA0F85"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t xml:space="preserve">The </w:t>
      </w:r>
      <w:hyperlink r:id="rId63" w:tooltip="A2001-14" w:history="1">
        <w:r w:rsidR="00860DB2" w:rsidRPr="00860DB2">
          <w:rPr>
            <w:rStyle w:val="charCitHyperlinkAbbrev"/>
          </w:rPr>
          <w:t>Legislation Act</w:t>
        </w:r>
      </w:hyperlink>
      <w:r w:rsidRPr="003B0FF8">
        <w:t>, s 171 deals with the application of client legal privilege.</w:t>
      </w:r>
    </w:p>
    <w:p w14:paraId="14497CC1" w14:textId="7F702991"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A person must take all reasonable steps to comply with a direction given under subsection</w:t>
      </w:r>
      <w:r w:rsidR="00D41F02" w:rsidRPr="008D32FB">
        <w:rPr>
          <w:color w:val="000000"/>
        </w:rPr>
        <w:t xml:space="preserve"> </w:t>
      </w:r>
      <w:r w:rsidR="007E7933" w:rsidRPr="008D32FB">
        <w:rPr>
          <w:color w:val="000000"/>
        </w:rPr>
        <w:t>(1) (e).</w:t>
      </w:r>
    </w:p>
    <w:p w14:paraId="6243C2E4" w14:textId="77777777" w:rsidR="007E7933" w:rsidRPr="003B0FF8" w:rsidRDefault="007E7933" w:rsidP="007E7933">
      <w:pPr>
        <w:pStyle w:val="Penalty"/>
        <w:rPr>
          <w:color w:val="000000"/>
        </w:rPr>
      </w:pPr>
      <w:r w:rsidRPr="003B0FF8">
        <w:rPr>
          <w:color w:val="000000"/>
        </w:rPr>
        <w:t>Maximum penalty:  50 penalty units.</w:t>
      </w:r>
    </w:p>
    <w:p w14:paraId="5C98894E" w14:textId="0CF795B1"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Subsection (2) does not apply in relation to a direction given to a person under subsection</w:t>
      </w:r>
      <w:r w:rsidR="00D41F02" w:rsidRPr="008D32FB">
        <w:rPr>
          <w:color w:val="000000"/>
        </w:rPr>
        <w:t xml:space="preserve"> </w:t>
      </w:r>
      <w:r w:rsidR="007E7933" w:rsidRPr="008D32FB">
        <w:rPr>
          <w:color w:val="000000"/>
        </w:rPr>
        <w:t>(1) (e) (i), (ii) and (iii) unless, before giving the direction, the authorised person—</w:t>
      </w:r>
    </w:p>
    <w:p w14:paraId="62D8656D" w14:textId="5D19DBD9" w:rsidR="007E7933" w:rsidRPr="003B0FF8" w:rsidRDefault="008D32FB" w:rsidP="008D32FB">
      <w:pPr>
        <w:pStyle w:val="Apara"/>
      </w:pPr>
      <w:r>
        <w:tab/>
      </w:r>
      <w:r w:rsidRPr="003B0FF8">
        <w:t>(a)</w:t>
      </w:r>
      <w:r w:rsidRPr="003B0FF8">
        <w:tab/>
      </w:r>
      <w:r w:rsidR="007E7933" w:rsidRPr="003B0FF8">
        <w:t xml:space="preserve">complies with section </w:t>
      </w:r>
      <w:r w:rsidR="005D3C8E">
        <w:t>69</w:t>
      </w:r>
      <w:r w:rsidR="007E7933" w:rsidRPr="003B0FF8">
        <w:t xml:space="preserve"> (Requirements before certain powers can be exercised); and</w:t>
      </w:r>
    </w:p>
    <w:p w14:paraId="22B7FC9D" w14:textId="4413F6D0" w:rsidR="007E7933" w:rsidRPr="003B0FF8" w:rsidRDefault="008D32FB" w:rsidP="008D32FB">
      <w:pPr>
        <w:pStyle w:val="Apara"/>
      </w:pPr>
      <w:r>
        <w:tab/>
      </w:r>
      <w:r w:rsidRPr="003B0FF8">
        <w:t>(b)</w:t>
      </w:r>
      <w:r w:rsidRPr="003B0FF8">
        <w:tab/>
      </w:r>
      <w:r w:rsidR="007E7933" w:rsidRPr="003B0FF8">
        <w:t>explains the effect of section</w:t>
      </w:r>
      <w:r w:rsidR="00024FEE">
        <w:t xml:space="preserve"> </w:t>
      </w:r>
      <w:r w:rsidR="008D0AB2">
        <w:t>7</w:t>
      </w:r>
      <w:r w:rsidR="005D3C8E">
        <w:t>0</w:t>
      </w:r>
      <w:r w:rsidR="007E7933" w:rsidRPr="003B0FF8">
        <w:t xml:space="preserve"> (Privilege against self</w:t>
      </w:r>
      <w:r w:rsidR="007E7933" w:rsidRPr="003B0FF8">
        <w:noBreakHyphen/>
        <w:t>incrimination does not apply) to the person.</w:t>
      </w:r>
    </w:p>
    <w:p w14:paraId="0762C9BD" w14:textId="6F1DF46D"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t>The defendant has an evidential burden in relation to the matters mentioned in s</w:t>
      </w:r>
      <w:r w:rsidR="00D41F02">
        <w:t xml:space="preserve"> </w:t>
      </w:r>
      <w:r w:rsidRPr="003B0FF8">
        <w:t xml:space="preserve">(3) (see </w:t>
      </w:r>
      <w:hyperlink r:id="rId64" w:tooltip="A2002-51" w:history="1">
        <w:r w:rsidR="00860DB2" w:rsidRPr="00860DB2">
          <w:rPr>
            <w:rStyle w:val="charCitHyperlinkAbbrev"/>
          </w:rPr>
          <w:t>Criminal Code</w:t>
        </w:r>
      </w:hyperlink>
      <w:r w:rsidRPr="003B0FF8">
        <w:t>, s</w:t>
      </w:r>
      <w:r w:rsidR="00D41F02">
        <w:t xml:space="preserve"> </w:t>
      </w:r>
      <w:r w:rsidRPr="003B0FF8">
        <w:t>58).</w:t>
      </w:r>
    </w:p>
    <w:p w14:paraId="73E1FBB3" w14:textId="3DA8FC5C" w:rsidR="007E7933" w:rsidRPr="008D32FB" w:rsidRDefault="008D32FB" w:rsidP="008D32FB">
      <w:pPr>
        <w:pStyle w:val="AH3Div"/>
      </w:pPr>
      <w:bookmarkStart w:id="101" w:name="_Toc170983133"/>
      <w:r w:rsidRPr="008D32FB">
        <w:rPr>
          <w:rStyle w:val="CharDivNo"/>
        </w:rPr>
        <w:lastRenderedPageBreak/>
        <w:t>Division 6.5</w:t>
      </w:r>
      <w:r w:rsidRPr="003B0FF8">
        <w:tab/>
      </w:r>
      <w:r w:rsidR="00A33209" w:rsidRPr="008D32FB">
        <w:rPr>
          <w:rStyle w:val="CharDivText"/>
          <w:color w:val="000000"/>
        </w:rPr>
        <w:t>W</w:t>
      </w:r>
      <w:r w:rsidR="007E7933" w:rsidRPr="008D32FB">
        <w:rPr>
          <w:rStyle w:val="CharDivText"/>
          <w:color w:val="000000"/>
        </w:rPr>
        <w:t>arrants</w:t>
      </w:r>
      <w:bookmarkEnd w:id="101"/>
    </w:p>
    <w:p w14:paraId="3F81EA07" w14:textId="2AC75F8A" w:rsidR="007E7933" w:rsidRPr="003B0FF8" w:rsidRDefault="008D32FB" w:rsidP="008D32FB">
      <w:pPr>
        <w:pStyle w:val="AH5Sec"/>
        <w:rPr>
          <w:color w:val="000000"/>
        </w:rPr>
      </w:pPr>
      <w:bookmarkStart w:id="102" w:name="_Toc170983134"/>
      <w:r w:rsidRPr="008D32FB">
        <w:rPr>
          <w:rStyle w:val="CharSectNo"/>
        </w:rPr>
        <w:t>76</w:t>
      </w:r>
      <w:r w:rsidRPr="003B0FF8">
        <w:rPr>
          <w:color w:val="000000"/>
        </w:rPr>
        <w:tab/>
      </w:r>
      <w:r w:rsidR="007E7933" w:rsidRPr="003B0FF8">
        <w:rPr>
          <w:color w:val="000000"/>
        </w:rPr>
        <w:t xml:space="preserve">Definitions—div </w:t>
      </w:r>
      <w:r w:rsidR="007067FF">
        <w:rPr>
          <w:color w:val="000000"/>
        </w:rPr>
        <w:t>6</w:t>
      </w:r>
      <w:r w:rsidR="007E7933" w:rsidRPr="003B0FF8">
        <w:rPr>
          <w:color w:val="000000"/>
        </w:rPr>
        <w:t>.5</w:t>
      </w:r>
      <w:bookmarkEnd w:id="102"/>
    </w:p>
    <w:p w14:paraId="75FBECE0" w14:textId="77777777" w:rsidR="007E7933" w:rsidRPr="003B0FF8" w:rsidRDefault="007E7933" w:rsidP="007E7933">
      <w:pPr>
        <w:pStyle w:val="Amainreturn"/>
      </w:pPr>
      <w:r w:rsidRPr="003B0FF8">
        <w:t>In this division:</w:t>
      </w:r>
    </w:p>
    <w:p w14:paraId="5CBB4183" w14:textId="752054D6" w:rsidR="007E7933" w:rsidRPr="003B0FF8" w:rsidRDefault="007E7933" w:rsidP="008D32FB">
      <w:pPr>
        <w:pStyle w:val="aDef"/>
      </w:pPr>
      <w:r w:rsidRPr="00860DB2">
        <w:rPr>
          <w:rStyle w:val="charBoldItals"/>
        </w:rPr>
        <w:t>remote application</w:t>
      </w:r>
      <w:r w:rsidRPr="003B0FF8">
        <w:rPr>
          <w:color w:val="000000"/>
        </w:rPr>
        <w:t>—</w:t>
      </w:r>
      <w:r w:rsidRPr="003B0FF8">
        <w:t>see section</w:t>
      </w:r>
      <w:r w:rsidR="00D41F02">
        <w:t xml:space="preserve"> </w:t>
      </w:r>
      <w:r w:rsidR="005D3C8E">
        <w:t>77</w:t>
      </w:r>
      <w:r w:rsidR="00024FEE">
        <w:t xml:space="preserve"> </w:t>
      </w:r>
      <w:r w:rsidR="008D0AB2">
        <w:t>(3)</w:t>
      </w:r>
      <w:r w:rsidRPr="003B0FF8">
        <w:t>.</w:t>
      </w:r>
    </w:p>
    <w:p w14:paraId="16CD2D69" w14:textId="2A0F2703" w:rsidR="007E7933" w:rsidRPr="003B0FF8" w:rsidRDefault="007E7933" w:rsidP="007E7933">
      <w:pPr>
        <w:pStyle w:val="Amainreturn"/>
      </w:pPr>
      <w:r w:rsidRPr="00860DB2">
        <w:rPr>
          <w:rStyle w:val="charBoldItals"/>
        </w:rPr>
        <w:t>warrant form</w:t>
      </w:r>
      <w:r w:rsidRPr="003B0FF8">
        <w:rPr>
          <w:color w:val="000000"/>
        </w:rPr>
        <w:t>—</w:t>
      </w:r>
      <w:r w:rsidRPr="003B0FF8">
        <w:t>see section</w:t>
      </w:r>
      <w:r w:rsidR="00D41F02">
        <w:t xml:space="preserve"> </w:t>
      </w:r>
      <w:r w:rsidR="008D0AB2">
        <w:t>8</w:t>
      </w:r>
      <w:r w:rsidR="005D3C8E">
        <w:t>0</w:t>
      </w:r>
      <w:r w:rsidR="00024FEE">
        <w:t xml:space="preserve"> </w:t>
      </w:r>
      <w:r w:rsidR="008D0AB2">
        <w:t>(2)</w:t>
      </w:r>
      <w:r w:rsidRPr="003B0FF8">
        <w:t>.</w:t>
      </w:r>
    </w:p>
    <w:p w14:paraId="5853E16C" w14:textId="4C643F1D" w:rsidR="007E7933" w:rsidRPr="003B0FF8" w:rsidRDefault="007E7933" w:rsidP="007E7933">
      <w:pPr>
        <w:pStyle w:val="Amainreturn"/>
      </w:pPr>
      <w:r w:rsidRPr="00860DB2">
        <w:rPr>
          <w:rStyle w:val="charBoldItals"/>
        </w:rPr>
        <w:t>warrant terms</w:t>
      </w:r>
      <w:r w:rsidRPr="003B0FF8">
        <w:t xml:space="preserve">—see section </w:t>
      </w:r>
      <w:r w:rsidR="007067FF">
        <w:t>79</w:t>
      </w:r>
      <w:r w:rsidR="00024FEE">
        <w:t xml:space="preserve"> </w:t>
      </w:r>
      <w:r w:rsidR="008D0AB2">
        <w:t>(2)</w:t>
      </w:r>
      <w:r w:rsidRPr="003B0FF8">
        <w:t>.</w:t>
      </w:r>
    </w:p>
    <w:p w14:paraId="24FBC2A1" w14:textId="4E298B07" w:rsidR="007E7933" w:rsidRPr="003B0FF8" w:rsidRDefault="008D32FB" w:rsidP="008D32FB">
      <w:pPr>
        <w:pStyle w:val="AH5Sec"/>
        <w:rPr>
          <w:color w:val="000000"/>
        </w:rPr>
      </w:pPr>
      <w:bookmarkStart w:id="103" w:name="_Toc170983135"/>
      <w:r w:rsidRPr="008D32FB">
        <w:rPr>
          <w:rStyle w:val="CharSectNo"/>
        </w:rPr>
        <w:t>77</w:t>
      </w:r>
      <w:r w:rsidRPr="003B0FF8">
        <w:rPr>
          <w:color w:val="000000"/>
        </w:rPr>
        <w:tab/>
      </w:r>
      <w:r w:rsidR="007E7933" w:rsidRPr="003B0FF8">
        <w:rPr>
          <w:color w:val="000000"/>
        </w:rPr>
        <w:t>Application for warrant</w:t>
      </w:r>
      <w:bookmarkEnd w:id="103"/>
    </w:p>
    <w:p w14:paraId="69665E85" w14:textId="11365E14"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An authorised person may apply to a magistrate for a warrant to enter </w:t>
      </w:r>
      <w:r w:rsidR="00E21896" w:rsidRPr="008D32FB">
        <w:rPr>
          <w:color w:val="000000"/>
        </w:rPr>
        <w:t>the</w:t>
      </w:r>
      <w:r w:rsidR="007F0E68" w:rsidRPr="008D32FB">
        <w:rPr>
          <w:color w:val="000000"/>
        </w:rPr>
        <w:t xml:space="preserve"> </w:t>
      </w:r>
      <w:r w:rsidR="007E7933" w:rsidRPr="008D32FB">
        <w:rPr>
          <w:color w:val="000000"/>
        </w:rPr>
        <w:t>premises</w:t>
      </w:r>
      <w:r w:rsidR="00A33209" w:rsidRPr="008D32FB">
        <w:rPr>
          <w:color w:val="000000"/>
        </w:rPr>
        <w:t xml:space="preserve"> </w:t>
      </w:r>
      <w:r w:rsidR="00E21896" w:rsidRPr="008D32FB">
        <w:rPr>
          <w:color w:val="000000"/>
        </w:rPr>
        <w:t>and exercise the authorised person’s powers under this part</w:t>
      </w:r>
      <w:r w:rsidR="007E7933" w:rsidRPr="008D32FB">
        <w:rPr>
          <w:color w:val="000000"/>
        </w:rPr>
        <w:t>.</w:t>
      </w:r>
    </w:p>
    <w:p w14:paraId="174511D3" w14:textId="6DC3D046"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The application must—</w:t>
      </w:r>
    </w:p>
    <w:p w14:paraId="4FC988A5" w14:textId="4CF06161"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be sworn; and</w:t>
      </w:r>
    </w:p>
    <w:p w14:paraId="018BF63D" w14:textId="3CD49B95"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state the grounds on which the warrant is sought.</w:t>
      </w:r>
    </w:p>
    <w:p w14:paraId="717242E5" w14:textId="0C19F150" w:rsidR="007E7933" w:rsidRPr="003B0FF8" w:rsidRDefault="008D32FB" w:rsidP="008D32FB">
      <w:pPr>
        <w:pStyle w:val="Amain"/>
        <w:rPr>
          <w:color w:val="000000"/>
        </w:rPr>
      </w:pPr>
      <w:r>
        <w:rPr>
          <w:color w:val="000000"/>
        </w:rPr>
        <w:tab/>
      </w:r>
      <w:r w:rsidRPr="003B0FF8">
        <w:rPr>
          <w:color w:val="000000"/>
        </w:rPr>
        <w:t>(3)</w:t>
      </w:r>
      <w:r w:rsidRPr="003B0FF8">
        <w:rPr>
          <w:color w:val="000000"/>
        </w:rPr>
        <w:tab/>
      </w:r>
      <w:r w:rsidR="007E7933" w:rsidRPr="003B0FF8">
        <w:rPr>
          <w:color w:val="000000"/>
        </w:rPr>
        <w:t xml:space="preserve">However, </w:t>
      </w:r>
      <w:r w:rsidR="007E7933" w:rsidRPr="003B0FF8">
        <w:t xml:space="preserve">if the authorised person considers it necessary because of urgent or other special circumstances, the authorised person may make an application (a </w:t>
      </w:r>
      <w:r w:rsidR="007E7933" w:rsidRPr="00860DB2">
        <w:rPr>
          <w:rStyle w:val="charBoldItals"/>
        </w:rPr>
        <w:t>remote application</w:t>
      </w:r>
      <w:r w:rsidR="007E7933" w:rsidRPr="003B0FF8">
        <w:t>) by—</w:t>
      </w:r>
    </w:p>
    <w:p w14:paraId="477D48FF" w14:textId="436178B2" w:rsidR="007E7933" w:rsidRPr="003B0FF8" w:rsidRDefault="008D32FB" w:rsidP="008D32FB">
      <w:pPr>
        <w:pStyle w:val="Apara"/>
      </w:pPr>
      <w:r>
        <w:tab/>
      </w:r>
      <w:r w:rsidRPr="003B0FF8">
        <w:t>(a)</w:t>
      </w:r>
      <w:r w:rsidRPr="003B0FF8">
        <w:tab/>
      </w:r>
      <w:r w:rsidR="007E7933" w:rsidRPr="003B0FF8">
        <w:t>preparing a written application stating the grounds on which a warrant is sought; and</w:t>
      </w:r>
    </w:p>
    <w:p w14:paraId="2C66431E" w14:textId="0D602F24" w:rsidR="007E7933" w:rsidRPr="003B0FF8" w:rsidRDefault="008D32FB" w:rsidP="008D32FB">
      <w:pPr>
        <w:pStyle w:val="Apara"/>
        <w:rPr>
          <w:color w:val="000000"/>
        </w:rPr>
      </w:pPr>
      <w:r>
        <w:rPr>
          <w:color w:val="000000"/>
        </w:rPr>
        <w:tab/>
      </w:r>
      <w:r w:rsidRPr="003B0FF8">
        <w:rPr>
          <w:color w:val="000000"/>
        </w:rPr>
        <w:t>(b)</w:t>
      </w:r>
      <w:r w:rsidRPr="003B0FF8">
        <w:rPr>
          <w:color w:val="000000"/>
        </w:rPr>
        <w:tab/>
      </w:r>
      <w:r w:rsidR="007E7933" w:rsidRPr="003B0FF8">
        <w:t>applying to the magistrate for the warrant other than in person before the written application is sworn.</w:t>
      </w:r>
    </w:p>
    <w:p w14:paraId="6A299FA0" w14:textId="1C0A55FF" w:rsidR="007E7933" w:rsidRPr="003B0FF8" w:rsidRDefault="008D32FB" w:rsidP="008D32FB">
      <w:pPr>
        <w:pStyle w:val="AH5Sec"/>
        <w:rPr>
          <w:color w:val="000000"/>
        </w:rPr>
      </w:pPr>
      <w:bookmarkStart w:id="104" w:name="_Toc170983136"/>
      <w:r w:rsidRPr="008D32FB">
        <w:rPr>
          <w:rStyle w:val="CharSectNo"/>
        </w:rPr>
        <w:t>78</w:t>
      </w:r>
      <w:r w:rsidRPr="003B0FF8">
        <w:rPr>
          <w:color w:val="000000"/>
        </w:rPr>
        <w:tab/>
      </w:r>
      <w:r w:rsidR="007E7933" w:rsidRPr="003B0FF8">
        <w:rPr>
          <w:color w:val="000000"/>
        </w:rPr>
        <w:t>Magistrate may refuse to consider application for warrant until authorised person gives relevant information</w:t>
      </w:r>
      <w:bookmarkEnd w:id="104"/>
      <w:r w:rsidR="007E7933" w:rsidRPr="003B0FF8">
        <w:rPr>
          <w:color w:val="000000"/>
        </w:rPr>
        <w:t xml:space="preserve"> </w:t>
      </w:r>
    </w:p>
    <w:p w14:paraId="59DDB323" w14:textId="0E21E877" w:rsidR="007E7933" w:rsidRPr="003B0FF8" w:rsidRDefault="007E7933" w:rsidP="007E7933">
      <w:pPr>
        <w:pStyle w:val="Amainreturn"/>
      </w:pPr>
      <w:r w:rsidRPr="003B0FF8">
        <w:t xml:space="preserve">The magistrate may refuse to consider an application for a warrant made under section </w:t>
      </w:r>
      <w:r w:rsidR="007067FF">
        <w:t>77</w:t>
      </w:r>
      <w:r w:rsidRPr="003B0FF8">
        <w:t xml:space="preserve"> until the authorised person gives the magistrate all the information the magistrate requires about the application in the way the magistrate requires.</w:t>
      </w:r>
    </w:p>
    <w:p w14:paraId="292E22C7" w14:textId="06B2FFC1" w:rsidR="007E7933" w:rsidRPr="003B0FF8" w:rsidRDefault="008D32FB" w:rsidP="008D32FB">
      <w:pPr>
        <w:pStyle w:val="AH5Sec"/>
      </w:pPr>
      <w:bookmarkStart w:id="105" w:name="_Toc170983137"/>
      <w:r w:rsidRPr="008D32FB">
        <w:rPr>
          <w:rStyle w:val="CharSectNo"/>
        </w:rPr>
        <w:lastRenderedPageBreak/>
        <w:t>79</w:t>
      </w:r>
      <w:r w:rsidRPr="003B0FF8">
        <w:tab/>
      </w:r>
      <w:r w:rsidR="007E7933" w:rsidRPr="003B0FF8">
        <w:rPr>
          <w:color w:val="000000"/>
        </w:rPr>
        <w:t>Decision on application for warrant</w:t>
      </w:r>
      <w:bookmarkEnd w:id="105"/>
    </w:p>
    <w:p w14:paraId="69F8F6B2" w14:textId="2D57B6C2" w:rsidR="007E7933" w:rsidRPr="003B0FF8" w:rsidRDefault="008D32FB" w:rsidP="008D32FB">
      <w:pPr>
        <w:pStyle w:val="Amain"/>
      </w:pPr>
      <w:r>
        <w:tab/>
      </w:r>
      <w:r w:rsidRPr="003B0FF8">
        <w:t>(1)</w:t>
      </w:r>
      <w:r w:rsidRPr="003B0FF8">
        <w:tab/>
      </w:r>
      <w:r w:rsidR="007E7933" w:rsidRPr="003B0FF8">
        <w:t xml:space="preserve">If an application for a warrant is made under section </w:t>
      </w:r>
      <w:r w:rsidR="00401D11">
        <w:t>77</w:t>
      </w:r>
      <w:r w:rsidR="007E7933" w:rsidRPr="003B0FF8">
        <w:t>, the magistrate may issue the warrant only if satisfied there are reasonable grounds for suspecting—</w:t>
      </w:r>
    </w:p>
    <w:p w14:paraId="0F1CF2AB" w14:textId="3DFD2FD3"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there is a particular thing or activity connected with an offence against this Act; and</w:t>
      </w:r>
    </w:p>
    <w:p w14:paraId="64964217" w14:textId="352090E3"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the thing or activity—</w:t>
      </w:r>
    </w:p>
    <w:p w14:paraId="7372607E" w14:textId="602C5F0B"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 xml:space="preserve">is, or is being engaged in, at the premises; or </w:t>
      </w:r>
    </w:p>
    <w:p w14:paraId="05ECB072" w14:textId="21471C63" w:rsidR="007E7933" w:rsidRPr="008D32FB" w:rsidRDefault="008D32FB" w:rsidP="008D32FB">
      <w:pPr>
        <w:pStyle w:val="Asubpara"/>
        <w:rPr>
          <w:color w:val="000000"/>
        </w:rPr>
      </w:pPr>
      <w:r w:rsidRPr="008D32FB">
        <w:rPr>
          <w:color w:val="000000"/>
        </w:rPr>
        <w:tab/>
        <w:t>(ii)</w:t>
      </w:r>
      <w:r w:rsidRPr="008D32FB">
        <w:rPr>
          <w:color w:val="000000"/>
        </w:rPr>
        <w:tab/>
      </w:r>
      <w:r w:rsidR="007E7933" w:rsidRPr="008D32FB">
        <w:rPr>
          <w:color w:val="000000"/>
        </w:rPr>
        <w:t>may be, or may be engaged in, at the premises within the next 14 days.</w:t>
      </w:r>
    </w:p>
    <w:p w14:paraId="6439C3D4" w14:textId="14426046" w:rsidR="007E7933" w:rsidRPr="003B0FF8" w:rsidRDefault="008D32FB" w:rsidP="008D32FB">
      <w:pPr>
        <w:pStyle w:val="Amain"/>
      </w:pPr>
      <w:r>
        <w:tab/>
      </w:r>
      <w:r w:rsidRPr="003B0FF8">
        <w:t>(2)</w:t>
      </w:r>
      <w:r w:rsidRPr="003B0FF8">
        <w:tab/>
      </w:r>
      <w:r w:rsidR="007E7933" w:rsidRPr="003B0FF8">
        <w:t xml:space="preserve">The warrant must include the following information (the </w:t>
      </w:r>
      <w:r w:rsidR="007E7933" w:rsidRPr="00860DB2">
        <w:rPr>
          <w:rStyle w:val="charBoldItals"/>
        </w:rPr>
        <w:t>warrant terms</w:t>
      </w:r>
      <w:r w:rsidR="007E7933" w:rsidRPr="003B0FF8">
        <w:t>):</w:t>
      </w:r>
    </w:p>
    <w:p w14:paraId="171A819F" w14:textId="3D632922"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 statement that an authorised person may, with any necessary assistance and force, enter the premises and exercise the authorised person’s powers under this part;</w:t>
      </w:r>
    </w:p>
    <w:p w14:paraId="6EEB6FEC" w14:textId="202DE0EF"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details of the offence for which the warrant is issued;</w:t>
      </w:r>
    </w:p>
    <w:p w14:paraId="5931B5A8" w14:textId="1B1AF3AA"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the things that may be seized under the warrant;</w:t>
      </w:r>
    </w:p>
    <w:p w14:paraId="6312D0DC" w14:textId="74027521" w:rsidR="007E7933" w:rsidRPr="008D32FB" w:rsidRDefault="008D32FB" w:rsidP="008D32FB">
      <w:pPr>
        <w:pStyle w:val="Apara"/>
        <w:rPr>
          <w:color w:val="000000"/>
        </w:rPr>
      </w:pPr>
      <w:r w:rsidRPr="008D32FB">
        <w:rPr>
          <w:color w:val="000000"/>
        </w:rPr>
        <w:tab/>
        <w:t>(d)</w:t>
      </w:r>
      <w:r w:rsidRPr="008D32FB">
        <w:rPr>
          <w:color w:val="000000"/>
        </w:rPr>
        <w:tab/>
      </w:r>
      <w:r w:rsidR="007E7933" w:rsidRPr="008D32FB">
        <w:rPr>
          <w:color w:val="000000"/>
        </w:rPr>
        <w:t>the hours when the premises may be entered;</w:t>
      </w:r>
    </w:p>
    <w:p w14:paraId="63E3782A" w14:textId="1D5471EB" w:rsidR="007E7933" w:rsidRPr="008D32FB" w:rsidRDefault="008D32FB" w:rsidP="008D32FB">
      <w:pPr>
        <w:pStyle w:val="Apara"/>
        <w:rPr>
          <w:color w:val="000000"/>
        </w:rPr>
      </w:pPr>
      <w:r w:rsidRPr="008D32FB">
        <w:rPr>
          <w:color w:val="000000"/>
        </w:rPr>
        <w:tab/>
        <w:t>(e)</w:t>
      </w:r>
      <w:r w:rsidRPr="008D32FB">
        <w:rPr>
          <w:color w:val="000000"/>
        </w:rPr>
        <w:tab/>
      </w:r>
      <w:r w:rsidR="007E7933" w:rsidRPr="008D32FB">
        <w:rPr>
          <w:color w:val="000000"/>
        </w:rPr>
        <w:t>the date, within 14 days after the day of the warrant’s issue, when the warrant ends.</w:t>
      </w:r>
    </w:p>
    <w:p w14:paraId="2885C0D8" w14:textId="080444AD" w:rsidR="007E7933" w:rsidRPr="003B0FF8" w:rsidRDefault="008D32FB" w:rsidP="008D32FB">
      <w:pPr>
        <w:pStyle w:val="AH5Sec"/>
        <w:rPr>
          <w:color w:val="000000"/>
        </w:rPr>
      </w:pPr>
      <w:bookmarkStart w:id="106" w:name="_Toc170983138"/>
      <w:r w:rsidRPr="008D32FB">
        <w:rPr>
          <w:rStyle w:val="CharSectNo"/>
        </w:rPr>
        <w:t>80</w:t>
      </w:r>
      <w:r w:rsidRPr="003B0FF8">
        <w:rPr>
          <w:color w:val="000000"/>
        </w:rPr>
        <w:tab/>
      </w:r>
      <w:r w:rsidR="007E7933" w:rsidRPr="003B0FF8">
        <w:rPr>
          <w:color w:val="000000"/>
        </w:rPr>
        <w:t>Warrant issued on remote application</w:t>
      </w:r>
      <w:bookmarkEnd w:id="106"/>
    </w:p>
    <w:p w14:paraId="2E43F34A" w14:textId="51740D02"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A magistrate may issue a warrant on a remote application by—</w:t>
      </w:r>
    </w:p>
    <w:p w14:paraId="7FD92908" w14:textId="4BA312D2" w:rsidR="007E7933" w:rsidRPr="003B0FF8" w:rsidRDefault="008D32FB" w:rsidP="008D32FB">
      <w:pPr>
        <w:pStyle w:val="Apara"/>
      </w:pPr>
      <w:r>
        <w:tab/>
      </w:r>
      <w:r w:rsidRPr="003B0FF8">
        <w:t>(a)</w:t>
      </w:r>
      <w:r w:rsidRPr="003B0FF8">
        <w:tab/>
      </w:r>
      <w:r w:rsidR="007E7933" w:rsidRPr="003B0FF8">
        <w:t>immediately giving a written copy of the warrant to the authorised person if it is practicable to do so; or</w:t>
      </w:r>
    </w:p>
    <w:p w14:paraId="49081F3A" w14:textId="4A15E2F2" w:rsidR="007E7933" w:rsidRPr="003B0FF8" w:rsidRDefault="008D32FB" w:rsidP="008D32FB">
      <w:pPr>
        <w:pStyle w:val="Apara"/>
      </w:pPr>
      <w:r>
        <w:tab/>
      </w:r>
      <w:r w:rsidRPr="003B0FF8">
        <w:t>(b)</w:t>
      </w:r>
      <w:r w:rsidRPr="003B0FF8">
        <w:tab/>
      </w:r>
      <w:r w:rsidR="007E7933" w:rsidRPr="003B0FF8">
        <w:t>if it is not practicable to do so—tell the authorised person the following:</w:t>
      </w:r>
    </w:p>
    <w:p w14:paraId="57A2CFB5" w14:textId="4018D150"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the warrant terms;</w:t>
      </w:r>
    </w:p>
    <w:p w14:paraId="1C073237" w14:textId="1322D19E" w:rsidR="007E7933" w:rsidRPr="008D32FB" w:rsidRDefault="008D32FB" w:rsidP="008D32FB">
      <w:pPr>
        <w:pStyle w:val="Asubpara"/>
        <w:rPr>
          <w:color w:val="000000"/>
        </w:rPr>
      </w:pPr>
      <w:r w:rsidRPr="008D32FB">
        <w:rPr>
          <w:color w:val="000000"/>
        </w:rPr>
        <w:lastRenderedPageBreak/>
        <w:tab/>
        <w:t>(ii)</w:t>
      </w:r>
      <w:r w:rsidRPr="008D32FB">
        <w:rPr>
          <w:color w:val="000000"/>
        </w:rPr>
        <w:tab/>
      </w:r>
      <w:r w:rsidR="007E7933" w:rsidRPr="008D32FB">
        <w:rPr>
          <w:color w:val="000000"/>
        </w:rPr>
        <w:t xml:space="preserve">the date and time the warrant </w:t>
      </w:r>
      <w:r w:rsidR="00CE1A59" w:rsidRPr="008D32FB">
        <w:rPr>
          <w:color w:val="000000"/>
        </w:rPr>
        <w:t xml:space="preserve">is </w:t>
      </w:r>
      <w:r w:rsidR="007E7933" w:rsidRPr="008D32FB">
        <w:rPr>
          <w:color w:val="000000"/>
        </w:rPr>
        <w:t>issued.</w:t>
      </w:r>
    </w:p>
    <w:p w14:paraId="5B1E2B31" w14:textId="6C23ECAD" w:rsidR="007E7933" w:rsidRPr="003B0FF8" w:rsidRDefault="008D32FB" w:rsidP="008D32FB">
      <w:pPr>
        <w:pStyle w:val="Amain"/>
      </w:pPr>
      <w:r>
        <w:tab/>
      </w:r>
      <w:r w:rsidRPr="003B0FF8">
        <w:t>(2)</w:t>
      </w:r>
      <w:r w:rsidRPr="003B0FF8">
        <w:tab/>
      </w:r>
      <w:r w:rsidR="007E7933" w:rsidRPr="003B0FF8">
        <w:t xml:space="preserve">If the magistrate issues a warrant under subsection (1) (b), the authorised person must complete a form of warrant (the </w:t>
      </w:r>
      <w:r w:rsidR="007E7933" w:rsidRPr="003B0FF8">
        <w:rPr>
          <w:rStyle w:val="charBoldItals"/>
          <w:color w:val="000000"/>
        </w:rPr>
        <w:t>warrant form</w:t>
      </w:r>
      <w:r w:rsidR="007E7933" w:rsidRPr="003B0FF8">
        <w:t>) stating—</w:t>
      </w:r>
    </w:p>
    <w:p w14:paraId="2F6BCE05" w14:textId="44B043E4" w:rsidR="007E7933" w:rsidRPr="003B0FF8" w:rsidRDefault="008D32FB" w:rsidP="008D32FB">
      <w:pPr>
        <w:pStyle w:val="Apara"/>
      </w:pPr>
      <w:r>
        <w:tab/>
      </w:r>
      <w:r w:rsidRPr="003B0FF8">
        <w:t>(a)</w:t>
      </w:r>
      <w:r w:rsidRPr="003B0FF8">
        <w:tab/>
      </w:r>
      <w:r w:rsidR="007E7933" w:rsidRPr="003B0FF8">
        <w:t>the magistrate’s name; and</w:t>
      </w:r>
    </w:p>
    <w:p w14:paraId="55CB59C6" w14:textId="392963D6" w:rsidR="007E7933" w:rsidRPr="003B0FF8" w:rsidRDefault="008D32FB" w:rsidP="008D32FB">
      <w:pPr>
        <w:pStyle w:val="Apara"/>
      </w:pPr>
      <w:r>
        <w:tab/>
      </w:r>
      <w:r w:rsidRPr="003B0FF8">
        <w:t>(b)</w:t>
      </w:r>
      <w:r w:rsidRPr="003B0FF8">
        <w:tab/>
      </w:r>
      <w:r w:rsidR="007E7933" w:rsidRPr="003B0FF8">
        <w:t>the date and time the magistrate issued the warrant; and</w:t>
      </w:r>
    </w:p>
    <w:p w14:paraId="753FF777" w14:textId="03E7D2B3" w:rsidR="007E7933" w:rsidRPr="003B0FF8" w:rsidRDefault="008D32FB" w:rsidP="008D32FB">
      <w:pPr>
        <w:pStyle w:val="Apara"/>
      </w:pPr>
      <w:r>
        <w:tab/>
      </w:r>
      <w:r w:rsidRPr="003B0FF8">
        <w:t>(c)</w:t>
      </w:r>
      <w:r w:rsidRPr="003B0FF8">
        <w:tab/>
      </w:r>
      <w:r w:rsidR="007E7933" w:rsidRPr="003B0FF8">
        <w:t>the warrant terms.</w:t>
      </w:r>
    </w:p>
    <w:p w14:paraId="320577B5" w14:textId="393B98B7"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 xml:space="preserve">The written copy of the warrant, or the warrant form properly completed by the authorised person, authorises the entry and the exercise of the authorised person’s powers under this </w:t>
      </w:r>
      <w:r w:rsidR="00686F4F" w:rsidRPr="008D32FB">
        <w:rPr>
          <w:color w:val="000000"/>
        </w:rPr>
        <w:t>part</w:t>
      </w:r>
      <w:r w:rsidR="007E7933" w:rsidRPr="008D32FB">
        <w:rPr>
          <w:color w:val="000000"/>
        </w:rPr>
        <w:t>.</w:t>
      </w:r>
    </w:p>
    <w:p w14:paraId="16CE2EC0" w14:textId="3E5E85AA" w:rsidR="007E7933" w:rsidRPr="008D32FB" w:rsidRDefault="008D32FB" w:rsidP="008D32FB">
      <w:pPr>
        <w:pStyle w:val="Amain"/>
        <w:rPr>
          <w:color w:val="000000"/>
        </w:rPr>
      </w:pPr>
      <w:r w:rsidRPr="008D32FB">
        <w:rPr>
          <w:color w:val="000000"/>
        </w:rPr>
        <w:tab/>
        <w:t>(4)</w:t>
      </w:r>
      <w:r w:rsidRPr="008D32FB">
        <w:rPr>
          <w:color w:val="000000"/>
        </w:rPr>
        <w:tab/>
      </w:r>
      <w:r w:rsidR="007E7933" w:rsidRPr="008D32FB">
        <w:rPr>
          <w:color w:val="000000"/>
        </w:rPr>
        <w:t>The authorised person must, as soon as is reasonably practicable—</w:t>
      </w:r>
    </w:p>
    <w:p w14:paraId="7EE446F9" w14:textId="6F8ADB37"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swear the remote application; and</w:t>
      </w:r>
    </w:p>
    <w:p w14:paraId="1683CCC0" w14:textId="3D08C40B"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give the magistrate—</w:t>
      </w:r>
    </w:p>
    <w:p w14:paraId="595292D4" w14:textId="39D04EED" w:rsidR="007E7933" w:rsidRPr="003B0FF8" w:rsidRDefault="008D32FB" w:rsidP="008D32FB">
      <w:pPr>
        <w:pStyle w:val="Asubpara"/>
      </w:pPr>
      <w:r>
        <w:tab/>
      </w:r>
      <w:r w:rsidRPr="003B0FF8">
        <w:t>(i)</w:t>
      </w:r>
      <w:r w:rsidRPr="003B0FF8">
        <w:tab/>
      </w:r>
      <w:r w:rsidR="007E7933" w:rsidRPr="003B0FF8">
        <w:t>the sworn application; and</w:t>
      </w:r>
    </w:p>
    <w:p w14:paraId="4FD7A7E1" w14:textId="07709A3D" w:rsidR="007E7933" w:rsidRPr="003B0FF8" w:rsidRDefault="008D32FB" w:rsidP="008D32FB">
      <w:pPr>
        <w:pStyle w:val="Asubpara"/>
      </w:pPr>
      <w:r>
        <w:tab/>
      </w:r>
      <w:r w:rsidRPr="003B0FF8">
        <w:t>(ii)</w:t>
      </w:r>
      <w:r w:rsidRPr="003B0FF8">
        <w:tab/>
      </w:r>
      <w:r w:rsidR="007E7933" w:rsidRPr="003B0FF8">
        <w:t>if the authorised person completed a warrant form—the warrant form.</w:t>
      </w:r>
    </w:p>
    <w:p w14:paraId="1F504CEA" w14:textId="4B3A94C9" w:rsidR="007E7933" w:rsidRPr="008D32FB" w:rsidRDefault="008D32FB" w:rsidP="008D32FB">
      <w:pPr>
        <w:pStyle w:val="Amain"/>
        <w:rPr>
          <w:color w:val="000000"/>
        </w:rPr>
      </w:pPr>
      <w:r w:rsidRPr="008D32FB">
        <w:rPr>
          <w:color w:val="000000"/>
        </w:rPr>
        <w:tab/>
        <w:t>(5)</w:t>
      </w:r>
      <w:r w:rsidRPr="008D32FB">
        <w:rPr>
          <w:color w:val="000000"/>
        </w:rPr>
        <w:tab/>
      </w:r>
      <w:r w:rsidR="007E7933" w:rsidRPr="008D32FB">
        <w:rPr>
          <w:color w:val="000000"/>
        </w:rPr>
        <w:t>On receiving the documents mentioned in subsection (4) (b), the magistrate must attach them to the warrant.</w:t>
      </w:r>
    </w:p>
    <w:p w14:paraId="66A36F3E" w14:textId="216ACE8B" w:rsidR="007E7933" w:rsidRPr="008D32FB" w:rsidRDefault="008D32FB" w:rsidP="008D32FB">
      <w:pPr>
        <w:pStyle w:val="Amain"/>
        <w:rPr>
          <w:color w:val="000000"/>
        </w:rPr>
      </w:pPr>
      <w:r w:rsidRPr="008D32FB">
        <w:rPr>
          <w:color w:val="000000"/>
        </w:rPr>
        <w:tab/>
        <w:t>(6)</w:t>
      </w:r>
      <w:r w:rsidRPr="008D32FB">
        <w:rPr>
          <w:color w:val="000000"/>
        </w:rPr>
        <w:tab/>
      </w:r>
      <w:r w:rsidR="007E7933" w:rsidRPr="008D32FB">
        <w:rPr>
          <w:color w:val="000000"/>
        </w:rPr>
        <w:t>A court must find that a power exercised by an authorised person was not authorised by a warrant under this section if—</w:t>
      </w:r>
    </w:p>
    <w:p w14:paraId="26EF8D3E" w14:textId="1455A59A"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 question arises in a proceeding before the court whether the exercise of the power was authorised by a warrant; and</w:t>
      </w:r>
    </w:p>
    <w:p w14:paraId="4F0A56B1" w14:textId="34BEC2FD"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the warrant is not produced in evidence; and</w:t>
      </w:r>
    </w:p>
    <w:p w14:paraId="5AACB5F7" w14:textId="154B26AD"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it is not proved that the exercise of the power was authorised by a warrant under this section.</w:t>
      </w:r>
    </w:p>
    <w:p w14:paraId="2ECDB3A0" w14:textId="2794EBB4" w:rsidR="007E7933" w:rsidRPr="003B0FF8" w:rsidRDefault="008D32FB" w:rsidP="008D32FB">
      <w:pPr>
        <w:pStyle w:val="AH5Sec"/>
        <w:rPr>
          <w:color w:val="000000"/>
        </w:rPr>
      </w:pPr>
      <w:bookmarkStart w:id="107" w:name="_Toc170983139"/>
      <w:r w:rsidRPr="008D32FB">
        <w:rPr>
          <w:rStyle w:val="CharSectNo"/>
        </w:rPr>
        <w:lastRenderedPageBreak/>
        <w:t>81</w:t>
      </w:r>
      <w:r w:rsidRPr="003B0FF8">
        <w:rPr>
          <w:color w:val="000000"/>
        </w:rPr>
        <w:tab/>
      </w:r>
      <w:r w:rsidR="007E7933" w:rsidRPr="003B0FF8">
        <w:rPr>
          <w:color w:val="000000"/>
        </w:rPr>
        <w:t>Announcement before entry under warrant</w:t>
      </w:r>
      <w:bookmarkEnd w:id="107"/>
    </w:p>
    <w:p w14:paraId="2470D45F" w14:textId="19827713"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Before anyone enters premises under a warrant, an authorised person must—</w:t>
      </w:r>
    </w:p>
    <w:p w14:paraId="179012C9" w14:textId="7F176840"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 xml:space="preserve">announce that </w:t>
      </w:r>
      <w:r w:rsidR="00EA05DF" w:rsidRPr="008D32FB">
        <w:rPr>
          <w:color w:val="000000"/>
        </w:rPr>
        <w:t>they are</w:t>
      </w:r>
      <w:r w:rsidR="007E7933" w:rsidRPr="008D32FB">
        <w:rPr>
          <w:color w:val="000000"/>
        </w:rPr>
        <w:t xml:space="preserve"> authorised to enter the premises; and</w:t>
      </w:r>
    </w:p>
    <w:p w14:paraId="0D2D6D6F" w14:textId="4007624D"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give anyone at the premises an opportunity to allow entry to the premises; and</w:t>
      </w:r>
    </w:p>
    <w:p w14:paraId="22CBE895" w14:textId="7652F1F8" w:rsidR="007E7933" w:rsidRPr="008D32FB" w:rsidRDefault="008D32FB" w:rsidP="008D32FB">
      <w:pPr>
        <w:pStyle w:val="Apara"/>
        <w:rPr>
          <w:color w:val="000000"/>
        </w:rPr>
      </w:pPr>
      <w:r w:rsidRPr="008D32FB">
        <w:rPr>
          <w:color w:val="000000"/>
        </w:rPr>
        <w:tab/>
        <w:t>(c)</w:t>
      </w:r>
      <w:r w:rsidRPr="008D32FB">
        <w:rPr>
          <w:color w:val="000000"/>
        </w:rPr>
        <w:tab/>
      </w:r>
      <w:r w:rsidR="007E7933" w:rsidRPr="008D32FB">
        <w:rPr>
          <w:color w:val="000000"/>
        </w:rPr>
        <w:t>if the occupier of the premises is present at the premises—identify themself to the person.</w:t>
      </w:r>
    </w:p>
    <w:p w14:paraId="03A66AE2" w14:textId="3D1EDFCE"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The authorised person is not required to comply with subsection</w:t>
      </w:r>
      <w:r w:rsidR="00D41F02" w:rsidRPr="008D32FB">
        <w:rPr>
          <w:color w:val="000000"/>
        </w:rPr>
        <w:t xml:space="preserve"> </w:t>
      </w:r>
      <w:r w:rsidR="007E7933" w:rsidRPr="008D32FB">
        <w:rPr>
          <w:color w:val="000000"/>
        </w:rPr>
        <w:t xml:space="preserve">(1) if </w:t>
      </w:r>
      <w:r w:rsidR="001A41F3" w:rsidRPr="008D32FB">
        <w:rPr>
          <w:color w:val="000000"/>
        </w:rPr>
        <w:t>they believe</w:t>
      </w:r>
      <w:r w:rsidR="007E7933" w:rsidRPr="008D32FB">
        <w:rPr>
          <w:color w:val="000000"/>
        </w:rPr>
        <w:t xml:space="preserve"> on reasonable grounds that immediate entry to the premises is required to ensure—</w:t>
      </w:r>
    </w:p>
    <w:p w14:paraId="225F0FE8" w14:textId="6719BAAA"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the safety of anyone (including th</w:t>
      </w:r>
      <w:r w:rsidR="001A41F3" w:rsidRPr="008D32FB">
        <w:rPr>
          <w:color w:val="000000"/>
        </w:rPr>
        <w:t>emselves</w:t>
      </w:r>
      <w:r w:rsidR="007E7933" w:rsidRPr="008D32FB">
        <w:rPr>
          <w:color w:val="000000"/>
        </w:rPr>
        <w:t xml:space="preserve"> or any person assisting the</w:t>
      </w:r>
      <w:r w:rsidR="001A41F3" w:rsidRPr="008D32FB">
        <w:rPr>
          <w:color w:val="000000"/>
        </w:rPr>
        <w:t>m</w:t>
      </w:r>
      <w:r w:rsidR="007E7933" w:rsidRPr="008D32FB">
        <w:rPr>
          <w:color w:val="000000"/>
        </w:rPr>
        <w:t>); or</w:t>
      </w:r>
    </w:p>
    <w:p w14:paraId="33F20CC7" w14:textId="611B0A76"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that the effective execution of the warrant is not frustrated.</w:t>
      </w:r>
    </w:p>
    <w:p w14:paraId="67E0EB6F" w14:textId="74013B81" w:rsidR="007E7933" w:rsidRPr="003B0FF8" w:rsidRDefault="008D32FB" w:rsidP="008D32FB">
      <w:pPr>
        <w:pStyle w:val="AH5Sec"/>
        <w:rPr>
          <w:color w:val="000000"/>
        </w:rPr>
      </w:pPr>
      <w:bookmarkStart w:id="108" w:name="_Toc170983140"/>
      <w:r w:rsidRPr="008D32FB">
        <w:rPr>
          <w:rStyle w:val="CharSectNo"/>
        </w:rPr>
        <w:t>82</w:t>
      </w:r>
      <w:r w:rsidRPr="003B0FF8">
        <w:rPr>
          <w:color w:val="000000"/>
        </w:rPr>
        <w:tab/>
      </w:r>
      <w:r w:rsidR="007E7933" w:rsidRPr="003B0FF8">
        <w:rPr>
          <w:color w:val="000000"/>
        </w:rPr>
        <w:t>Warrant etc to be given to occupier</w:t>
      </w:r>
      <w:bookmarkEnd w:id="108"/>
    </w:p>
    <w:p w14:paraId="3AB4E38E" w14:textId="1FDAD150" w:rsidR="007E7933" w:rsidRPr="003B0FF8" w:rsidRDefault="007E7933" w:rsidP="00D41F02">
      <w:pPr>
        <w:pStyle w:val="Amainreturn"/>
        <w:rPr>
          <w:color w:val="000000"/>
        </w:rPr>
      </w:pPr>
      <w:r w:rsidRPr="003B0FF8">
        <w:rPr>
          <w:color w:val="000000"/>
        </w:rPr>
        <w:t xml:space="preserve">If the occupier of premises is present at the premises while a warrant is being executed, the authorised person must give to the </w:t>
      </w:r>
      <w:r w:rsidR="00337FAE" w:rsidRPr="003B0FF8">
        <w:rPr>
          <w:color w:val="000000"/>
        </w:rPr>
        <w:t>occupier</w:t>
      </w:r>
      <w:r w:rsidRPr="003B0FF8">
        <w:rPr>
          <w:color w:val="000000"/>
        </w:rPr>
        <w:t>—</w:t>
      </w:r>
    </w:p>
    <w:p w14:paraId="488A9D72" w14:textId="656D30A0"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a copy of—</w:t>
      </w:r>
    </w:p>
    <w:p w14:paraId="08C6F69C" w14:textId="05D9DC39" w:rsidR="007E7933" w:rsidRPr="008D32FB" w:rsidRDefault="008D32FB" w:rsidP="008D32FB">
      <w:pPr>
        <w:pStyle w:val="Asubpara"/>
        <w:rPr>
          <w:color w:val="000000"/>
        </w:rPr>
      </w:pPr>
      <w:r w:rsidRPr="008D32FB">
        <w:rPr>
          <w:color w:val="000000"/>
        </w:rPr>
        <w:tab/>
        <w:t>(i)</w:t>
      </w:r>
      <w:r w:rsidRPr="008D32FB">
        <w:rPr>
          <w:color w:val="000000"/>
        </w:rPr>
        <w:tab/>
      </w:r>
      <w:r w:rsidR="007E7933" w:rsidRPr="008D32FB">
        <w:rPr>
          <w:color w:val="000000"/>
        </w:rPr>
        <w:t xml:space="preserve">the warrant; or </w:t>
      </w:r>
    </w:p>
    <w:p w14:paraId="53EF6A21" w14:textId="11E223D1" w:rsidR="007E7933" w:rsidRPr="008D32FB" w:rsidRDefault="008D32FB" w:rsidP="008D32FB">
      <w:pPr>
        <w:pStyle w:val="Asubpara"/>
        <w:rPr>
          <w:color w:val="000000"/>
        </w:rPr>
      </w:pPr>
      <w:r w:rsidRPr="008D32FB">
        <w:rPr>
          <w:color w:val="000000"/>
        </w:rPr>
        <w:tab/>
        <w:t>(ii)</w:t>
      </w:r>
      <w:r w:rsidRPr="008D32FB">
        <w:rPr>
          <w:color w:val="000000"/>
        </w:rPr>
        <w:tab/>
      </w:r>
      <w:r w:rsidR="007E7933" w:rsidRPr="008D32FB">
        <w:rPr>
          <w:color w:val="000000"/>
        </w:rPr>
        <w:t xml:space="preserve">if section </w:t>
      </w:r>
      <w:r w:rsidR="008D0AB2" w:rsidRPr="008D32FB">
        <w:rPr>
          <w:color w:val="000000"/>
        </w:rPr>
        <w:t>8</w:t>
      </w:r>
      <w:r w:rsidR="007067FF" w:rsidRPr="008D32FB">
        <w:rPr>
          <w:color w:val="000000"/>
        </w:rPr>
        <w:t>0</w:t>
      </w:r>
      <w:r w:rsidR="007E7933" w:rsidRPr="008D32FB">
        <w:rPr>
          <w:color w:val="000000"/>
        </w:rPr>
        <w:t xml:space="preserve"> (1) (b) applies—the warrant form; and</w:t>
      </w:r>
    </w:p>
    <w:p w14:paraId="22C75B51" w14:textId="28EF4936"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 xml:space="preserve">a document setting out the </w:t>
      </w:r>
      <w:r w:rsidR="00B97F28" w:rsidRPr="008D32FB">
        <w:rPr>
          <w:color w:val="000000"/>
        </w:rPr>
        <w:t xml:space="preserve">occupier’s </w:t>
      </w:r>
      <w:r w:rsidR="007E7933" w:rsidRPr="008D32FB">
        <w:rPr>
          <w:color w:val="000000"/>
        </w:rPr>
        <w:t>rights and obligations.</w:t>
      </w:r>
    </w:p>
    <w:p w14:paraId="5506F868" w14:textId="4E9493DE" w:rsidR="007E7933" w:rsidRPr="003B0FF8" w:rsidRDefault="008D32FB" w:rsidP="008D32FB">
      <w:pPr>
        <w:pStyle w:val="AH5Sec"/>
        <w:rPr>
          <w:color w:val="000000"/>
        </w:rPr>
      </w:pPr>
      <w:bookmarkStart w:id="109" w:name="_Toc170983141"/>
      <w:r w:rsidRPr="008D32FB">
        <w:rPr>
          <w:rStyle w:val="CharSectNo"/>
        </w:rPr>
        <w:t>83</w:t>
      </w:r>
      <w:r w:rsidRPr="003B0FF8">
        <w:rPr>
          <w:color w:val="000000"/>
        </w:rPr>
        <w:tab/>
      </w:r>
      <w:r w:rsidR="007E7933" w:rsidRPr="003B0FF8">
        <w:rPr>
          <w:color w:val="000000"/>
        </w:rPr>
        <w:t>Occupier entitled to watch search etc</w:t>
      </w:r>
      <w:bookmarkEnd w:id="109"/>
    </w:p>
    <w:p w14:paraId="0774A0A6" w14:textId="647CBBBF"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 xml:space="preserve">If the occupier of premises is present at the premises while a warrant is being executed, the </w:t>
      </w:r>
      <w:r w:rsidR="00005131" w:rsidRPr="008D32FB">
        <w:rPr>
          <w:color w:val="000000"/>
        </w:rPr>
        <w:t>occupier</w:t>
      </w:r>
      <w:r w:rsidR="007E7933" w:rsidRPr="008D32FB">
        <w:rPr>
          <w:color w:val="000000"/>
        </w:rPr>
        <w:t xml:space="preserve"> is entitled to watch the authorised person, and any person assisting the authorised person, conduct any search and exercise any other power authorised by the warrant.</w:t>
      </w:r>
    </w:p>
    <w:p w14:paraId="2043C53E" w14:textId="203B8D64" w:rsidR="007E7933" w:rsidRPr="008D32FB" w:rsidRDefault="008D32FB" w:rsidP="008D32FB">
      <w:pPr>
        <w:pStyle w:val="Amain"/>
        <w:rPr>
          <w:color w:val="000000"/>
        </w:rPr>
      </w:pPr>
      <w:r w:rsidRPr="008D32FB">
        <w:rPr>
          <w:color w:val="000000"/>
        </w:rPr>
        <w:lastRenderedPageBreak/>
        <w:tab/>
        <w:t>(2)</w:t>
      </w:r>
      <w:r w:rsidRPr="008D32FB">
        <w:rPr>
          <w:color w:val="000000"/>
        </w:rPr>
        <w:tab/>
      </w:r>
      <w:r w:rsidR="007E7933" w:rsidRPr="008D32FB">
        <w:rPr>
          <w:color w:val="000000"/>
        </w:rPr>
        <w:t xml:space="preserve">However, the </w:t>
      </w:r>
      <w:r w:rsidR="00005131" w:rsidRPr="008D32FB">
        <w:rPr>
          <w:color w:val="000000"/>
        </w:rPr>
        <w:t>occupier</w:t>
      </w:r>
      <w:r w:rsidR="007E7933" w:rsidRPr="008D32FB">
        <w:rPr>
          <w:color w:val="000000"/>
        </w:rPr>
        <w:t xml:space="preserve"> is not entitled to watch the authorised person or a person assisting the authorised person, exercise their powers if—</w:t>
      </w:r>
    </w:p>
    <w:p w14:paraId="62F29331" w14:textId="7ED86359"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to do so would interfere with the powers being exercised; or</w:t>
      </w:r>
    </w:p>
    <w:p w14:paraId="0F05BD6F" w14:textId="4E683927" w:rsidR="007E7933" w:rsidRPr="008D32FB" w:rsidRDefault="008D32FB" w:rsidP="008D32FB">
      <w:pPr>
        <w:pStyle w:val="Apara"/>
        <w:rPr>
          <w:color w:val="000000"/>
        </w:rPr>
      </w:pPr>
      <w:r w:rsidRPr="008D32FB">
        <w:rPr>
          <w:color w:val="000000"/>
        </w:rPr>
        <w:tab/>
        <w:t>(b)</w:t>
      </w:r>
      <w:r w:rsidRPr="008D32FB">
        <w:rPr>
          <w:color w:val="000000"/>
        </w:rPr>
        <w:tab/>
      </w:r>
      <w:r w:rsidR="007E7933" w:rsidRPr="008D32FB">
        <w:rPr>
          <w:color w:val="000000"/>
        </w:rPr>
        <w:t xml:space="preserve">the </w:t>
      </w:r>
      <w:r w:rsidR="00005131" w:rsidRPr="008D32FB">
        <w:rPr>
          <w:color w:val="000000"/>
        </w:rPr>
        <w:t>occupier</w:t>
      </w:r>
      <w:r w:rsidR="007E7933" w:rsidRPr="008D32FB">
        <w:rPr>
          <w:color w:val="000000"/>
        </w:rPr>
        <w:t xml:space="preserve"> is under arrest, and allowing the</w:t>
      </w:r>
      <w:r w:rsidR="00005131" w:rsidRPr="008D32FB">
        <w:rPr>
          <w:color w:val="000000"/>
        </w:rPr>
        <w:t>m</w:t>
      </w:r>
      <w:r w:rsidR="007E7933" w:rsidRPr="008D32FB">
        <w:rPr>
          <w:color w:val="000000"/>
        </w:rPr>
        <w:t xml:space="preserve"> to watch the powers being exercised would interfere with the objective of the warrant.</w:t>
      </w:r>
    </w:p>
    <w:p w14:paraId="6A40FDC0" w14:textId="27AC0A99" w:rsidR="007E7933" w:rsidRPr="008D32FB" w:rsidRDefault="008D32FB" w:rsidP="008D32FB">
      <w:pPr>
        <w:pStyle w:val="Amain"/>
        <w:rPr>
          <w:color w:val="000000"/>
        </w:rPr>
      </w:pPr>
      <w:r w:rsidRPr="008D32FB">
        <w:rPr>
          <w:color w:val="000000"/>
        </w:rPr>
        <w:tab/>
        <w:t>(3)</w:t>
      </w:r>
      <w:r w:rsidRPr="008D32FB">
        <w:rPr>
          <w:color w:val="000000"/>
        </w:rPr>
        <w:tab/>
      </w:r>
      <w:r w:rsidR="007E7933" w:rsidRPr="008D32FB">
        <w:rPr>
          <w:color w:val="000000"/>
        </w:rPr>
        <w:t>This section</w:t>
      </w:r>
      <w:r w:rsidR="00D41F02" w:rsidRPr="008D32FB">
        <w:rPr>
          <w:color w:val="000000"/>
        </w:rPr>
        <w:t xml:space="preserve"> </w:t>
      </w:r>
      <w:r w:rsidR="007E7933" w:rsidRPr="008D32FB">
        <w:rPr>
          <w:color w:val="000000"/>
        </w:rPr>
        <w:t>does not prevent an authorised officer exercising powers under this part in 2 or more areas of the premises at the same time.</w:t>
      </w:r>
    </w:p>
    <w:p w14:paraId="5A5391F4" w14:textId="1018AE44" w:rsidR="007E7933" w:rsidRPr="008D32FB" w:rsidRDefault="008D32FB" w:rsidP="008D32FB">
      <w:pPr>
        <w:pStyle w:val="AH3Div"/>
      </w:pPr>
      <w:bookmarkStart w:id="110" w:name="_Toc170983142"/>
      <w:r w:rsidRPr="008D32FB">
        <w:rPr>
          <w:rStyle w:val="CharDivNo"/>
        </w:rPr>
        <w:t>Division 6.6</w:t>
      </w:r>
      <w:r w:rsidRPr="003B0FF8">
        <w:tab/>
      </w:r>
      <w:r w:rsidR="007E7933" w:rsidRPr="008D32FB">
        <w:rPr>
          <w:rStyle w:val="CharDivText"/>
          <w:color w:val="000000"/>
        </w:rPr>
        <w:t>Power to seize things</w:t>
      </w:r>
      <w:bookmarkEnd w:id="110"/>
    </w:p>
    <w:p w14:paraId="53132A5C" w14:textId="0240EEE0" w:rsidR="007E7933" w:rsidRPr="003B0FF8" w:rsidRDefault="008D32FB" w:rsidP="008D32FB">
      <w:pPr>
        <w:pStyle w:val="AH5Sec"/>
        <w:rPr>
          <w:color w:val="000000"/>
        </w:rPr>
      </w:pPr>
      <w:bookmarkStart w:id="111" w:name="_Toc170983143"/>
      <w:r w:rsidRPr="008D32FB">
        <w:rPr>
          <w:rStyle w:val="CharSectNo"/>
        </w:rPr>
        <w:t>84</w:t>
      </w:r>
      <w:r w:rsidRPr="003B0FF8">
        <w:rPr>
          <w:color w:val="000000"/>
        </w:rPr>
        <w:tab/>
      </w:r>
      <w:r w:rsidR="007E7933" w:rsidRPr="003B0FF8">
        <w:rPr>
          <w:color w:val="000000"/>
        </w:rPr>
        <w:t>Authorised person may seize things at premises</w:t>
      </w:r>
      <w:bookmarkEnd w:id="111"/>
    </w:p>
    <w:p w14:paraId="214CFAC4" w14:textId="0E1F5E2F" w:rsidR="007E7933" w:rsidRPr="008D32FB" w:rsidRDefault="008D32FB" w:rsidP="008D32FB">
      <w:pPr>
        <w:pStyle w:val="Amain"/>
        <w:rPr>
          <w:color w:val="000000"/>
        </w:rPr>
      </w:pPr>
      <w:r w:rsidRPr="008D32FB">
        <w:rPr>
          <w:color w:val="000000"/>
        </w:rPr>
        <w:tab/>
        <w:t>(1)</w:t>
      </w:r>
      <w:r w:rsidRPr="008D32FB">
        <w:rPr>
          <w:color w:val="000000"/>
        </w:rPr>
        <w:tab/>
      </w:r>
      <w:r w:rsidR="007E7933" w:rsidRPr="008D32FB">
        <w:rPr>
          <w:color w:val="000000"/>
        </w:rPr>
        <w:t>An authorised person who enters premises under this part—</w:t>
      </w:r>
    </w:p>
    <w:p w14:paraId="213D07E6" w14:textId="0F6575B2" w:rsidR="007E7933" w:rsidRPr="008D32FB" w:rsidRDefault="008D32FB" w:rsidP="008D32FB">
      <w:pPr>
        <w:pStyle w:val="Apara"/>
        <w:rPr>
          <w:color w:val="000000"/>
        </w:rPr>
      </w:pPr>
      <w:r w:rsidRPr="008D32FB">
        <w:rPr>
          <w:color w:val="000000"/>
        </w:rPr>
        <w:tab/>
        <w:t>(a)</w:t>
      </w:r>
      <w:r w:rsidRPr="008D32FB">
        <w:rPr>
          <w:color w:val="000000"/>
        </w:rPr>
        <w:tab/>
      </w:r>
      <w:r w:rsidR="007E7933" w:rsidRPr="008D32FB">
        <w:rPr>
          <w:color w:val="000000"/>
        </w:rPr>
        <w:t>may seize anything at the premises if satisfied on reasonable grounds that—</w:t>
      </w:r>
    </w:p>
    <w:p w14:paraId="3D64BC1A" w14:textId="2B84C9BE" w:rsidR="007E7933" w:rsidRPr="003B0FF8" w:rsidRDefault="008D32FB" w:rsidP="008D32FB">
      <w:pPr>
        <w:pStyle w:val="Asubpara"/>
      </w:pPr>
      <w:r>
        <w:tab/>
      </w:r>
      <w:r w:rsidRPr="003B0FF8">
        <w:t>(i)</w:t>
      </w:r>
      <w:r w:rsidRPr="003B0FF8">
        <w:tab/>
      </w:r>
      <w:r w:rsidR="007E7933" w:rsidRPr="003B0FF8">
        <w:t>the thing is connected with an offence against this Act; and</w:t>
      </w:r>
    </w:p>
    <w:p w14:paraId="5C90F81A" w14:textId="203C3612" w:rsidR="007E7933" w:rsidRPr="003B0FF8" w:rsidRDefault="008D32FB" w:rsidP="008D32FB">
      <w:pPr>
        <w:pStyle w:val="Asubpara"/>
      </w:pPr>
      <w:r>
        <w:tab/>
      </w:r>
      <w:r w:rsidRPr="003B0FF8">
        <w:t>(ii)</w:t>
      </w:r>
      <w:r w:rsidRPr="003B0FF8">
        <w:tab/>
      </w:r>
      <w:r w:rsidR="007E7933" w:rsidRPr="003B0FF8">
        <w:t>the seizure is necessary to prevent the thing from being—</w:t>
      </w:r>
    </w:p>
    <w:p w14:paraId="408AE24D" w14:textId="203E9147" w:rsidR="007E7933" w:rsidRPr="003B0FF8" w:rsidRDefault="008D32FB" w:rsidP="008D32FB">
      <w:pPr>
        <w:pStyle w:val="Asubsubpara"/>
      </w:pPr>
      <w:r>
        <w:tab/>
      </w:r>
      <w:r w:rsidRPr="003B0FF8">
        <w:t>(A)</w:t>
      </w:r>
      <w:r w:rsidRPr="003B0FF8">
        <w:tab/>
      </w:r>
      <w:r w:rsidR="007E7933" w:rsidRPr="003B0FF8">
        <w:t>concealed, lost or destroyed; or</w:t>
      </w:r>
    </w:p>
    <w:p w14:paraId="2B186A2F" w14:textId="1B580E63" w:rsidR="007E7933" w:rsidRPr="003B0FF8" w:rsidRDefault="008D32FB" w:rsidP="008D32FB">
      <w:pPr>
        <w:pStyle w:val="Asubsubpara"/>
      </w:pPr>
      <w:r>
        <w:tab/>
      </w:r>
      <w:r w:rsidRPr="003B0FF8">
        <w:t>(B)</w:t>
      </w:r>
      <w:r w:rsidRPr="003B0FF8">
        <w:tab/>
      </w:r>
      <w:r w:rsidR="007E7933" w:rsidRPr="003B0FF8">
        <w:t>used to commit, continue or repeat the offence; and</w:t>
      </w:r>
    </w:p>
    <w:p w14:paraId="62AE481E" w14:textId="4260F00D" w:rsidR="007E7933" w:rsidRPr="003B0FF8" w:rsidRDefault="008D32FB" w:rsidP="008D32FB">
      <w:pPr>
        <w:pStyle w:val="Apara"/>
      </w:pPr>
      <w:r>
        <w:tab/>
      </w:r>
      <w:r w:rsidRPr="003B0FF8">
        <w:t>(b)</w:t>
      </w:r>
      <w:r w:rsidRPr="003B0FF8">
        <w:tab/>
      </w:r>
      <w:r w:rsidR="007E7933" w:rsidRPr="003B0FF8">
        <w:t>if the premises were entered with the occupier’s consent—may also seize anything at the premises if seizure of the thing is consistent with the purpose of the entry told to the occupier when seeking the occupier’s consent; and</w:t>
      </w:r>
    </w:p>
    <w:p w14:paraId="531185D5" w14:textId="1BE5FA04" w:rsidR="007E7933" w:rsidRPr="003B0FF8" w:rsidRDefault="008D32FB" w:rsidP="008D32FB">
      <w:pPr>
        <w:pStyle w:val="Apara"/>
      </w:pPr>
      <w:r>
        <w:tab/>
      </w:r>
      <w:r w:rsidRPr="003B0FF8">
        <w:t>(c)</w:t>
      </w:r>
      <w:r w:rsidRPr="003B0FF8">
        <w:tab/>
      </w:r>
      <w:r w:rsidR="007E7933" w:rsidRPr="003B0FF8">
        <w:t>if the premises were entered under a warrant—may also seize anything at the premises that the authorised person is authorised to seize under the warrant.</w:t>
      </w:r>
    </w:p>
    <w:p w14:paraId="62481B89" w14:textId="646CF94E" w:rsidR="007E7933" w:rsidRPr="008D32FB" w:rsidRDefault="008D32FB" w:rsidP="008D32FB">
      <w:pPr>
        <w:pStyle w:val="Amain"/>
        <w:rPr>
          <w:color w:val="000000"/>
        </w:rPr>
      </w:pPr>
      <w:r w:rsidRPr="008D32FB">
        <w:rPr>
          <w:color w:val="000000"/>
        </w:rPr>
        <w:tab/>
        <w:t>(2)</w:t>
      </w:r>
      <w:r w:rsidRPr="008D32FB">
        <w:rPr>
          <w:color w:val="000000"/>
        </w:rPr>
        <w:tab/>
      </w:r>
      <w:r w:rsidR="007E7933" w:rsidRPr="008D32FB">
        <w:rPr>
          <w:color w:val="000000"/>
        </w:rPr>
        <w:t>Having seized a thing, the authorised person may—</w:t>
      </w:r>
    </w:p>
    <w:p w14:paraId="03554AD6" w14:textId="60B53661" w:rsidR="007E7933" w:rsidRPr="003B0FF8" w:rsidRDefault="008D32FB" w:rsidP="008D32FB">
      <w:pPr>
        <w:pStyle w:val="Apara"/>
      </w:pPr>
      <w:r>
        <w:tab/>
      </w:r>
      <w:r w:rsidRPr="003B0FF8">
        <w:t>(a)</w:t>
      </w:r>
      <w:r w:rsidRPr="003B0FF8">
        <w:tab/>
      </w:r>
      <w:r w:rsidR="007E7933" w:rsidRPr="003B0FF8">
        <w:t>remove the thing from the premises where it was seized to another place; or</w:t>
      </w:r>
    </w:p>
    <w:p w14:paraId="7A24B514" w14:textId="22F419A8" w:rsidR="007E7933" w:rsidRPr="008D32FB" w:rsidRDefault="008D32FB" w:rsidP="008D32FB">
      <w:pPr>
        <w:pStyle w:val="Apara"/>
        <w:rPr>
          <w:color w:val="000000"/>
        </w:rPr>
      </w:pPr>
      <w:r w:rsidRPr="008D32FB">
        <w:rPr>
          <w:color w:val="000000"/>
        </w:rPr>
        <w:lastRenderedPageBreak/>
        <w:tab/>
        <w:t>(b)</w:t>
      </w:r>
      <w:r w:rsidRPr="008D32FB">
        <w:rPr>
          <w:color w:val="000000"/>
        </w:rPr>
        <w:tab/>
      </w:r>
      <w:r w:rsidR="007E7933" w:rsidRPr="008D32FB">
        <w:rPr>
          <w:color w:val="000000"/>
        </w:rPr>
        <w:t>leave the thing at the premises where it is seized and restrict access to it.</w:t>
      </w:r>
    </w:p>
    <w:p w14:paraId="6D43A917" w14:textId="6DC23B72" w:rsidR="007E7933" w:rsidRPr="003B0FF8" w:rsidRDefault="007E7933" w:rsidP="007E7933">
      <w:pPr>
        <w:pStyle w:val="aNote"/>
      </w:pPr>
      <w:r w:rsidRPr="00860DB2">
        <w:rPr>
          <w:rStyle w:val="charItals"/>
        </w:rPr>
        <w:t>Note</w:t>
      </w:r>
      <w:r w:rsidRPr="00860DB2">
        <w:rPr>
          <w:rStyle w:val="charItals"/>
        </w:rPr>
        <w:tab/>
      </w:r>
      <w:r w:rsidRPr="003B0FF8">
        <w:t>If</w:t>
      </w:r>
      <w:r w:rsidR="003127C9">
        <w:t xml:space="preserve"> </w:t>
      </w:r>
      <w:r w:rsidRPr="003B0FF8">
        <w:t>an authorised person seizes a thing, the authorised person must give a receipt for it to the person from whom it was seized (see s</w:t>
      </w:r>
      <w:r w:rsidR="00D41F02">
        <w:t xml:space="preserve"> </w:t>
      </w:r>
      <w:r w:rsidR="007067FF">
        <w:t>88</w:t>
      </w:r>
      <w:r w:rsidRPr="003B0FF8">
        <w:t xml:space="preserve">). </w:t>
      </w:r>
    </w:p>
    <w:p w14:paraId="57BACC9E" w14:textId="43A50312" w:rsidR="007E7933" w:rsidRPr="003B0FF8" w:rsidRDefault="008D32FB" w:rsidP="008D32FB">
      <w:pPr>
        <w:pStyle w:val="Amain"/>
      </w:pPr>
      <w:r>
        <w:tab/>
      </w:r>
      <w:r w:rsidRPr="003B0FF8">
        <w:t>(3)</w:t>
      </w:r>
      <w:r w:rsidRPr="003B0FF8">
        <w:tab/>
      </w:r>
      <w:r w:rsidR="007E7933" w:rsidRPr="003B0FF8">
        <w:t>If access to a seized thing is restricted under subsection</w:t>
      </w:r>
      <w:r w:rsidR="00D41F02">
        <w:t xml:space="preserve"> </w:t>
      </w:r>
      <w:r w:rsidR="007E7933" w:rsidRPr="003B0FF8">
        <w:t>(2)</w:t>
      </w:r>
      <w:r w:rsidR="00D41F02">
        <w:t xml:space="preserve"> </w:t>
      </w:r>
      <w:r w:rsidR="007E7933" w:rsidRPr="003B0FF8">
        <w:t>(b), the authorised person must secure, in a conspicuous place at the premises, a notice identifying that the thing is seized.</w:t>
      </w:r>
    </w:p>
    <w:p w14:paraId="3448AD94" w14:textId="321B2D12" w:rsidR="007E7933" w:rsidRPr="003B0FF8" w:rsidRDefault="008D32FB" w:rsidP="008D32FB">
      <w:pPr>
        <w:pStyle w:val="AH5Sec"/>
      </w:pPr>
      <w:bookmarkStart w:id="112" w:name="_Toc170983144"/>
      <w:r w:rsidRPr="008D32FB">
        <w:rPr>
          <w:rStyle w:val="CharSectNo"/>
        </w:rPr>
        <w:t>85</w:t>
      </w:r>
      <w:r w:rsidRPr="003B0FF8">
        <w:tab/>
      </w:r>
      <w:r w:rsidR="007E7933" w:rsidRPr="003B0FF8">
        <w:t>Moving things to another place for examination or processing under warrant</w:t>
      </w:r>
      <w:bookmarkEnd w:id="112"/>
    </w:p>
    <w:p w14:paraId="6337DAFC" w14:textId="2C73AC4C" w:rsidR="007E7933" w:rsidRPr="003B0FF8" w:rsidRDefault="008D32FB" w:rsidP="008D32FB">
      <w:pPr>
        <w:pStyle w:val="Amain"/>
      </w:pPr>
      <w:r>
        <w:tab/>
      </w:r>
      <w:r w:rsidRPr="003B0FF8">
        <w:t>(1)</w:t>
      </w:r>
      <w:r w:rsidRPr="003B0FF8">
        <w:tab/>
      </w:r>
      <w:r w:rsidR="007E7933" w:rsidRPr="003B0FF8">
        <w:t>A thing found at premises entered under a warrant may be moved to another place for examination or processing to decide whether it may be seized under the warrant if—</w:t>
      </w:r>
    </w:p>
    <w:p w14:paraId="70D8D5AD" w14:textId="09890386" w:rsidR="007E7933" w:rsidRPr="003B0FF8" w:rsidRDefault="008D32FB" w:rsidP="008D32FB">
      <w:pPr>
        <w:pStyle w:val="Apara"/>
      </w:pPr>
      <w:r>
        <w:tab/>
      </w:r>
      <w:r w:rsidRPr="003B0FF8">
        <w:t>(a)</w:t>
      </w:r>
      <w:r w:rsidRPr="003B0FF8">
        <w:tab/>
      </w:r>
      <w:r w:rsidR="007E7933" w:rsidRPr="003B0FF8">
        <w:t>both of the following apply:</w:t>
      </w:r>
    </w:p>
    <w:p w14:paraId="498A4FC6" w14:textId="40F32549" w:rsidR="007E7933" w:rsidRPr="003B0FF8" w:rsidRDefault="008D32FB" w:rsidP="008D32FB">
      <w:pPr>
        <w:pStyle w:val="Asubpara"/>
      </w:pPr>
      <w:r>
        <w:tab/>
      </w:r>
      <w:r w:rsidRPr="003B0FF8">
        <w:t>(i)</w:t>
      </w:r>
      <w:r w:rsidRPr="003B0FF8">
        <w:tab/>
      </w:r>
      <w:r w:rsidR="007E7933" w:rsidRPr="003B0FF8">
        <w:t>there are reasonable grounds for believing that the thing is or contains something to which the warrant relates;</w:t>
      </w:r>
    </w:p>
    <w:p w14:paraId="5A233792" w14:textId="4AEA25B4" w:rsidR="007E7933" w:rsidRPr="003B0FF8" w:rsidRDefault="008D32FB" w:rsidP="008D32FB">
      <w:pPr>
        <w:pStyle w:val="Asubpara"/>
      </w:pPr>
      <w:r>
        <w:tab/>
      </w:r>
      <w:r w:rsidRPr="003B0FF8">
        <w:t>(ii)</w:t>
      </w:r>
      <w:r w:rsidRPr="003B0FF8">
        <w:tab/>
      </w:r>
      <w:r w:rsidR="007E7933" w:rsidRPr="003B0FF8">
        <w:t>it is significantly more practicable to do so taking into account the timeliness and cost of examining or processing the thing at another place and the availability of expert assistance; or</w:t>
      </w:r>
    </w:p>
    <w:p w14:paraId="1417B14F" w14:textId="6858D5B6" w:rsidR="007E7933" w:rsidRPr="003B0FF8" w:rsidRDefault="008D32FB" w:rsidP="008D32FB">
      <w:pPr>
        <w:pStyle w:val="Apara"/>
      </w:pPr>
      <w:r>
        <w:tab/>
      </w:r>
      <w:r w:rsidRPr="003B0FF8">
        <w:t>(b)</w:t>
      </w:r>
      <w:r w:rsidRPr="003B0FF8">
        <w:tab/>
      </w:r>
      <w:r w:rsidR="007E7933" w:rsidRPr="003B0FF8">
        <w:t>the occupier of the premises agrees in writing.</w:t>
      </w:r>
    </w:p>
    <w:p w14:paraId="6BF9F24C" w14:textId="6CA5A285" w:rsidR="007E7933" w:rsidRPr="003B0FF8" w:rsidRDefault="008D32FB" w:rsidP="008D32FB">
      <w:pPr>
        <w:pStyle w:val="Amain"/>
      </w:pPr>
      <w:r>
        <w:tab/>
      </w:r>
      <w:r w:rsidRPr="003B0FF8">
        <w:t>(2)</w:t>
      </w:r>
      <w:r w:rsidRPr="003B0FF8">
        <w:tab/>
      </w:r>
      <w:r w:rsidR="007E7933" w:rsidRPr="003B0FF8">
        <w:t>The thing may be moved to another place for examination or processing for not longer than 72 hours.</w:t>
      </w:r>
    </w:p>
    <w:p w14:paraId="6ED13C33" w14:textId="2958AA06" w:rsidR="007E7933" w:rsidRPr="003B0FF8" w:rsidRDefault="008D32FB" w:rsidP="008D32FB">
      <w:pPr>
        <w:pStyle w:val="Amain"/>
      </w:pPr>
      <w:r>
        <w:tab/>
      </w:r>
      <w:r w:rsidRPr="003B0FF8">
        <w:t>(3)</w:t>
      </w:r>
      <w:r w:rsidRPr="003B0FF8">
        <w:tab/>
      </w:r>
      <w:r w:rsidR="007E7933" w:rsidRPr="003B0FF8">
        <w:t>An authorised person may apply to a magistrate for an extension of time if th</w:t>
      </w:r>
      <w:r w:rsidR="008B695A" w:rsidRPr="003B0FF8">
        <w:t>ey</w:t>
      </w:r>
      <w:r w:rsidR="007E7933" w:rsidRPr="003B0FF8">
        <w:t xml:space="preserve"> believe on reasonable grounds that the thing cannot be examined or processed within 72 hours.</w:t>
      </w:r>
    </w:p>
    <w:p w14:paraId="6BFF74A0" w14:textId="497F7CA0" w:rsidR="007E7933" w:rsidRPr="003B0FF8" w:rsidRDefault="008D32FB" w:rsidP="008D32FB">
      <w:pPr>
        <w:pStyle w:val="Amain"/>
      </w:pPr>
      <w:r>
        <w:tab/>
      </w:r>
      <w:r w:rsidRPr="003B0FF8">
        <w:t>(4)</w:t>
      </w:r>
      <w:r w:rsidRPr="003B0FF8">
        <w:tab/>
      </w:r>
      <w:r w:rsidR="007E7933" w:rsidRPr="003B0FF8">
        <w:t>The authorised person must give notice of the application to the occupier of the premises, and the occupier is entitled to be heard on the application.</w:t>
      </w:r>
    </w:p>
    <w:p w14:paraId="422A00F5" w14:textId="3ADCD4CD" w:rsidR="007E7933" w:rsidRPr="003B0FF8" w:rsidRDefault="008D32FB" w:rsidP="008D32FB">
      <w:pPr>
        <w:pStyle w:val="Amain"/>
      </w:pPr>
      <w:r>
        <w:lastRenderedPageBreak/>
        <w:tab/>
      </w:r>
      <w:r w:rsidRPr="003B0FF8">
        <w:t>(5)</w:t>
      </w:r>
      <w:r w:rsidRPr="003B0FF8">
        <w:tab/>
      </w:r>
      <w:r w:rsidR="007E7933" w:rsidRPr="003B0FF8">
        <w:t>If a thing is moved to another place under this section, the authorised person must, if practicable—</w:t>
      </w:r>
    </w:p>
    <w:p w14:paraId="607380F5" w14:textId="330BA380" w:rsidR="007E7933" w:rsidRPr="003B0FF8" w:rsidRDefault="008D32FB" w:rsidP="008D32FB">
      <w:pPr>
        <w:pStyle w:val="Apara"/>
      </w:pPr>
      <w:r>
        <w:tab/>
      </w:r>
      <w:r w:rsidRPr="003B0FF8">
        <w:t>(a)</w:t>
      </w:r>
      <w:r w:rsidRPr="003B0FF8">
        <w:tab/>
      </w:r>
      <w:r w:rsidR="007E7933" w:rsidRPr="003B0FF8">
        <w:t>tell the person from whom the thing was seized the address of the place where, and time when, the examination or processing will be carried out; and</w:t>
      </w:r>
    </w:p>
    <w:p w14:paraId="4A271B8F" w14:textId="608C2D0E" w:rsidR="007E7933" w:rsidRPr="003B0FF8" w:rsidRDefault="008D32FB" w:rsidP="008D32FB">
      <w:pPr>
        <w:pStyle w:val="Apara"/>
      </w:pPr>
      <w:r>
        <w:tab/>
      </w:r>
      <w:r w:rsidRPr="003B0FF8">
        <w:t>(b)</w:t>
      </w:r>
      <w:r w:rsidRPr="003B0FF8">
        <w:tab/>
      </w:r>
      <w:r w:rsidR="007E7933" w:rsidRPr="003B0FF8">
        <w:t>allow the person from whom the thing was seized or their representative to be present during the examination or processing.</w:t>
      </w:r>
    </w:p>
    <w:p w14:paraId="59590DA5" w14:textId="44DC8BAC" w:rsidR="007E7933" w:rsidRPr="003B0FF8" w:rsidRDefault="008D32FB" w:rsidP="008D32FB">
      <w:pPr>
        <w:pStyle w:val="Amain"/>
      </w:pPr>
      <w:r>
        <w:tab/>
      </w:r>
      <w:r w:rsidRPr="003B0FF8">
        <w:t>(6)</w:t>
      </w:r>
      <w:r w:rsidRPr="003B0FF8">
        <w:tab/>
      </w:r>
      <w:r w:rsidR="007E7933" w:rsidRPr="003B0FF8">
        <w:t>The provisions of this part relating to the issue of warrants apply, with any necessary changes, to the giving of an extension under subsection (3).</w:t>
      </w:r>
    </w:p>
    <w:p w14:paraId="486D64D5" w14:textId="777F2CDF" w:rsidR="007E7933" w:rsidRPr="003B0FF8" w:rsidRDefault="008D32FB" w:rsidP="008D32FB">
      <w:pPr>
        <w:pStyle w:val="AH5Sec"/>
      </w:pPr>
      <w:bookmarkStart w:id="113" w:name="_Toc170983145"/>
      <w:r w:rsidRPr="008D32FB">
        <w:rPr>
          <w:rStyle w:val="CharSectNo"/>
        </w:rPr>
        <w:t>86</w:t>
      </w:r>
      <w:r w:rsidRPr="003B0FF8">
        <w:tab/>
      </w:r>
      <w:r w:rsidR="007E7933" w:rsidRPr="003B0FF8">
        <w:t>Owner etc may access seized things</w:t>
      </w:r>
      <w:bookmarkEnd w:id="113"/>
    </w:p>
    <w:p w14:paraId="27C21CD1" w14:textId="77777777" w:rsidR="007E7933" w:rsidRPr="003B0FF8" w:rsidRDefault="007E7933" w:rsidP="007E7933">
      <w:pPr>
        <w:pStyle w:val="Amainreturn"/>
      </w:pPr>
      <w:r w:rsidRPr="003B0FF8">
        <w:t>A person who would, apart from the seizure, be entitled to inspect a thing seized under this division may—</w:t>
      </w:r>
    </w:p>
    <w:p w14:paraId="5CD844CE" w14:textId="7CA95DD4" w:rsidR="007E7933" w:rsidRPr="003B0FF8" w:rsidRDefault="008D32FB" w:rsidP="008D32FB">
      <w:pPr>
        <w:pStyle w:val="Apara"/>
      </w:pPr>
      <w:r>
        <w:tab/>
      </w:r>
      <w:r w:rsidRPr="003B0FF8">
        <w:t>(a)</w:t>
      </w:r>
      <w:r w:rsidRPr="003B0FF8">
        <w:tab/>
      </w:r>
      <w:r w:rsidR="007E7933" w:rsidRPr="003B0FF8">
        <w:t>inspect the thing; and</w:t>
      </w:r>
    </w:p>
    <w:p w14:paraId="6FD48C98" w14:textId="088195DD" w:rsidR="007E7933" w:rsidRPr="003B0FF8" w:rsidRDefault="008D32FB" w:rsidP="008D32FB">
      <w:pPr>
        <w:pStyle w:val="Apara"/>
      </w:pPr>
      <w:r>
        <w:tab/>
      </w:r>
      <w:r w:rsidRPr="003B0FF8">
        <w:t>(b)</w:t>
      </w:r>
      <w:r w:rsidRPr="003B0FF8">
        <w:tab/>
      </w:r>
      <w:r w:rsidR="007E7933" w:rsidRPr="003B0FF8">
        <w:t>make a visual recording of the thing; and</w:t>
      </w:r>
    </w:p>
    <w:p w14:paraId="4822836D" w14:textId="6E5EFEE6" w:rsidR="007E7933" w:rsidRPr="003B0FF8" w:rsidRDefault="008D32FB" w:rsidP="008D32FB">
      <w:pPr>
        <w:pStyle w:val="Apara"/>
      </w:pPr>
      <w:r>
        <w:tab/>
      </w:r>
      <w:r w:rsidRPr="003B0FF8">
        <w:t>(c)</w:t>
      </w:r>
      <w:r w:rsidRPr="003B0FF8">
        <w:tab/>
      </w:r>
      <w:r w:rsidR="007E7933" w:rsidRPr="003B0FF8">
        <w:t>if the thing is a document—take extracts from, or make copies of, the thing.</w:t>
      </w:r>
    </w:p>
    <w:p w14:paraId="6F18CF20" w14:textId="43A5C917" w:rsidR="007E7933" w:rsidRPr="003B0FF8" w:rsidRDefault="008D32FB" w:rsidP="008D32FB">
      <w:pPr>
        <w:pStyle w:val="AH5Sec"/>
      </w:pPr>
      <w:bookmarkStart w:id="114" w:name="_Toc170983146"/>
      <w:r w:rsidRPr="008D32FB">
        <w:rPr>
          <w:rStyle w:val="CharSectNo"/>
        </w:rPr>
        <w:t>87</w:t>
      </w:r>
      <w:r w:rsidRPr="003B0FF8">
        <w:tab/>
      </w:r>
      <w:r w:rsidR="007E7933" w:rsidRPr="003B0FF8">
        <w:t>Person must not interfere with seized things</w:t>
      </w:r>
      <w:bookmarkEnd w:id="114"/>
    </w:p>
    <w:p w14:paraId="25CEF95C" w14:textId="5BE71F19" w:rsidR="007E7933" w:rsidRPr="003B0FF8" w:rsidRDefault="008D32FB" w:rsidP="008D32FB">
      <w:pPr>
        <w:pStyle w:val="Amain"/>
      </w:pPr>
      <w:r>
        <w:tab/>
      </w:r>
      <w:r w:rsidRPr="003B0FF8">
        <w:t>(1)</w:t>
      </w:r>
      <w:r w:rsidRPr="003B0FF8">
        <w:tab/>
      </w:r>
      <w:r w:rsidR="007E7933" w:rsidRPr="003B0FF8">
        <w:t>A person commits an offence if—</w:t>
      </w:r>
    </w:p>
    <w:p w14:paraId="10410648" w14:textId="4D659F8F" w:rsidR="007E7933" w:rsidRPr="003B0FF8" w:rsidRDefault="008D32FB" w:rsidP="008D32FB">
      <w:pPr>
        <w:pStyle w:val="Apara"/>
      </w:pPr>
      <w:r>
        <w:tab/>
      </w:r>
      <w:r w:rsidRPr="003B0FF8">
        <w:t>(a)</w:t>
      </w:r>
      <w:r w:rsidRPr="003B0FF8">
        <w:tab/>
      </w:r>
      <w:r w:rsidR="007E7933" w:rsidRPr="003B0FF8">
        <w:t>a thing has been seized under this division; and</w:t>
      </w:r>
    </w:p>
    <w:p w14:paraId="299AB30D" w14:textId="4EA72144" w:rsidR="007E7933" w:rsidRPr="003B0FF8" w:rsidRDefault="008D32FB" w:rsidP="008D32FB">
      <w:pPr>
        <w:pStyle w:val="Apara"/>
      </w:pPr>
      <w:r>
        <w:tab/>
      </w:r>
      <w:r w:rsidRPr="003B0FF8">
        <w:t>(b)</w:t>
      </w:r>
      <w:r w:rsidRPr="003B0FF8">
        <w:tab/>
      </w:r>
      <w:r w:rsidR="007E7933" w:rsidRPr="003B0FF8">
        <w:t>the person interferes with the thing, or anything containing the thing; and</w:t>
      </w:r>
    </w:p>
    <w:p w14:paraId="2ED3CAB9" w14:textId="7CB41241" w:rsidR="007E7933" w:rsidRPr="003B0FF8" w:rsidRDefault="008D32FB" w:rsidP="008D32FB">
      <w:pPr>
        <w:pStyle w:val="Apara"/>
        <w:rPr>
          <w:color w:val="000000"/>
        </w:rPr>
      </w:pPr>
      <w:r>
        <w:rPr>
          <w:color w:val="000000"/>
        </w:rPr>
        <w:tab/>
      </w:r>
      <w:r w:rsidRPr="003B0FF8">
        <w:rPr>
          <w:color w:val="000000"/>
        </w:rPr>
        <w:t>(c)</w:t>
      </w:r>
      <w:r w:rsidRPr="003B0FF8">
        <w:rPr>
          <w:color w:val="000000"/>
        </w:rPr>
        <w:tab/>
      </w:r>
      <w:r w:rsidR="007E7933" w:rsidRPr="003B0FF8">
        <w:t>the person does not have the approval of an authorised person to interfere with the thing.</w:t>
      </w:r>
    </w:p>
    <w:p w14:paraId="0E14DC40" w14:textId="77777777" w:rsidR="007E7933" w:rsidRPr="003B0FF8" w:rsidRDefault="007E7933" w:rsidP="007E7933">
      <w:pPr>
        <w:pStyle w:val="Penalty"/>
        <w:rPr>
          <w:color w:val="000000"/>
        </w:rPr>
      </w:pPr>
      <w:r w:rsidRPr="003B0FF8">
        <w:rPr>
          <w:color w:val="000000"/>
        </w:rPr>
        <w:t>Maximum penalty:  50 penalty units.</w:t>
      </w:r>
    </w:p>
    <w:p w14:paraId="515229D6" w14:textId="4CA0E536" w:rsidR="007E7933" w:rsidRPr="003B0FF8" w:rsidRDefault="008D32FB" w:rsidP="008D32FB">
      <w:pPr>
        <w:pStyle w:val="Amain"/>
      </w:pPr>
      <w:r>
        <w:tab/>
      </w:r>
      <w:r w:rsidRPr="003B0FF8">
        <w:t>(2)</w:t>
      </w:r>
      <w:r w:rsidRPr="003B0FF8">
        <w:tab/>
      </w:r>
      <w:r w:rsidR="007E7933" w:rsidRPr="003B0FF8">
        <w:t>An offence against this section is a strict liability offence.</w:t>
      </w:r>
    </w:p>
    <w:p w14:paraId="581BE57C" w14:textId="5998687B" w:rsidR="007E7933" w:rsidRPr="003B0FF8" w:rsidRDefault="008D32FB" w:rsidP="008D32FB">
      <w:pPr>
        <w:pStyle w:val="AH5Sec"/>
      </w:pPr>
      <w:bookmarkStart w:id="115" w:name="_Toc170983147"/>
      <w:r w:rsidRPr="008D32FB">
        <w:rPr>
          <w:rStyle w:val="CharSectNo"/>
        </w:rPr>
        <w:lastRenderedPageBreak/>
        <w:t>88</w:t>
      </w:r>
      <w:r w:rsidRPr="003B0FF8">
        <w:tab/>
      </w:r>
      <w:r w:rsidR="007E7933" w:rsidRPr="003B0FF8">
        <w:t>Authorised person must give receipt for seized things</w:t>
      </w:r>
      <w:bookmarkEnd w:id="115"/>
      <w:r w:rsidR="007E7933" w:rsidRPr="003B0FF8">
        <w:t xml:space="preserve"> </w:t>
      </w:r>
    </w:p>
    <w:p w14:paraId="413FB1B8" w14:textId="53862E5E" w:rsidR="007E7933" w:rsidRPr="003B0FF8" w:rsidRDefault="008D32FB" w:rsidP="008D32FB">
      <w:pPr>
        <w:pStyle w:val="Amain"/>
      </w:pPr>
      <w:r>
        <w:tab/>
      </w:r>
      <w:r w:rsidRPr="003B0FF8">
        <w:t>(1)</w:t>
      </w:r>
      <w:r w:rsidRPr="003B0FF8">
        <w:tab/>
      </w:r>
      <w:r w:rsidR="007E7933" w:rsidRPr="003B0FF8">
        <w:t>If an authorised person seizes a thing under this division, the</w:t>
      </w:r>
      <w:r w:rsidR="003E7723" w:rsidRPr="003B0FF8">
        <w:t>y</w:t>
      </w:r>
      <w:r w:rsidR="007E7933" w:rsidRPr="003B0FF8">
        <w:t xml:space="preserve"> must—</w:t>
      </w:r>
    </w:p>
    <w:p w14:paraId="4391BA5B" w14:textId="232D3EAD" w:rsidR="007E7933" w:rsidRPr="003B0FF8" w:rsidRDefault="008D32FB" w:rsidP="008D32FB">
      <w:pPr>
        <w:pStyle w:val="Apara"/>
      </w:pPr>
      <w:r>
        <w:tab/>
      </w:r>
      <w:r w:rsidRPr="003B0FF8">
        <w:t>(a)</w:t>
      </w:r>
      <w:r w:rsidRPr="003B0FF8">
        <w:tab/>
      </w:r>
      <w:r w:rsidR="007E7933" w:rsidRPr="003B0FF8">
        <w:t>as soon as practicable after seizing the thing, give the person from whom the thing was seized a receipt for the thing; or</w:t>
      </w:r>
    </w:p>
    <w:p w14:paraId="48A71F15" w14:textId="19CA3E74" w:rsidR="007E7933" w:rsidRPr="003B0FF8" w:rsidRDefault="008D32FB" w:rsidP="008D32FB">
      <w:pPr>
        <w:pStyle w:val="Apara"/>
      </w:pPr>
      <w:r>
        <w:tab/>
      </w:r>
      <w:r w:rsidRPr="003B0FF8">
        <w:t>(b)</w:t>
      </w:r>
      <w:r w:rsidRPr="003B0FF8">
        <w:tab/>
      </w:r>
      <w:r w:rsidR="007E7933" w:rsidRPr="003B0FF8">
        <w:t>if complying with paragraph (a) is not practicable—secure a receipt for the thing in a conspicuous place at the premises where the thing was seized.</w:t>
      </w:r>
    </w:p>
    <w:p w14:paraId="4E60434B" w14:textId="5DADBF9D" w:rsidR="007E7933" w:rsidRPr="003B0FF8" w:rsidRDefault="008D32FB" w:rsidP="008D32FB">
      <w:pPr>
        <w:pStyle w:val="Amain"/>
      </w:pPr>
      <w:r>
        <w:tab/>
      </w:r>
      <w:r w:rsidRPr="003B0FF8">
        <w:t>(2)</w:t>
      </w:r>
      <w:r w:rsidRPr="003B0FF8">
        <w:tab/>
      </w:r>
      <w:r w:rsidR="007E7933" w:rsidRPr="003B0FF8">
        <w:t>A receipt</w:t>
      </w:r>
      <w:r w:rsidR="003127C9">
        <w:t xml:space="preserve"> </w:t>
      </w:r>
      <w:r w:rsidR="007E7933" w:rsidRPr="003B0FF8">
        <w:t>must include the following information:</w:t>
      </w:r>
    </w:p>
    <w:p w14:paraId="5E0265D7" w14:textId="7ECAA62E" w:rsidR="007E7933" w:rsidRPr="003B0FF8" w:rsidRDefault="008D32FB" w:rsidP="008D32FB">
      <w:pPr>
        <w:pStyle w:val="Apara"/>
      </w:pPr>
      <w:r>
        <w:tab/>
      </w:r>
      <w:r w:rsidRPr="003B0FF8">
        <w:t>(a)</w:t>
      </w:r>
      <w:r w:rsidRPr="003B0FF8">
        <w:tab/>
      </w:r>
      <w:r w:rsidR="007E7933" w:rsidRPr="003B0FF8">
        <w:t>a description of the thing seized;</w:t>
      </w:r>
    </w:p>
    <w:p w14:paraId="1D09E1E4" w14:textId="3F561BD6" w:rsidR="007E7933" w:rsidRPr="003B0FF8" w:rsidRDefault="008D32FB" w:rsidP="008D32FB">
      <w:pPr>
        <w:pStyle w:val="Apara"/>
      </w:pPr>
      <w:r>
        <w:tab/>
      </w:r>
      <w:r w:rsidRPr="003B0FF8">
        <w:t>(b)</w:t>
      </w:r>
      <w:r w:rsidRPr="003B0FF8">
        <w:tab/>
      </w:r>
      <w:r w:rsidR="007E7933" w:rsidRPr="003B0FF8">
        <w:t>the reasons why the thing was seized;</w:t>
      </w:r>
    </w:p>
    <w:p w14:paraId="1F2BBA2D" w14:textId="6576B496" w:rsidR="007E7933" w:rsidRPr="003B0FF8" w:rsidRDefault="008D32FB" w:rsidP="008D32FB">
      <w:pPr>
        <w:pStyle w:val="Apara"/>
      </w:pPr>
      <w:r>
        <w:tab/>
      </w:r>
      <w:r w:rsidRPr="003B0FF8">
        <w:t>(c)</w:t>
      </w:r>
      <w:r w:rsidRPr="003B0FF8">
        <w:tab/>
      </w:r>
      <w:r w:rsidR="007E7933" w:rsidRPr="003B0FF8">
        <w:t>the authorised person’s name, and how the</w:t>
      </w:r>
      <w:r w:rsidR="003E7723" w:rsidRPr="003B0FF8">
        <w:t xml:space="preserve">y </w:t>
      </w:r>
      <w:r w:rsidR="007E7933" w:rsidRPr="003B0FF8">
        <w:t>can be contacted;</w:t>
      </w:r>
    </w:p>
    <w:p w14:paraId="6B921BB9" w14:textId="15FAC226" w:rsidR="007E7933" w:rsidRPr="003B0FF8" w:rsidRDefault="008D32FB" w:rsidP="008D32FB">
      <w:pPr>
        <w:pStyle w:val="Apara"/>
      </w:pPr>
      <w:r>
        <w:tab/>
      </w:r>
      <w:r w:rsidRPr="003B0FF8">
        <w:t>(d)</w:t>
      </w:r>
      <w:r w:rsidRPr="003B0FF8">
        <w:tab/>
      </w:r>
      <w:r w:rsidR="007E7933" w:rsidRPr="003B0FF8">
        <w:t>if the thing is moved from the premises where it was seized—where the thing will be taken.</w:t>
      </w:r>
    </w:p>
    <w:p w14:paraId="1DC9BE1E" w14:textId="3007AB7F" w:rsidR="002B473E" w:rsidRPr="003B0FF8" w:rsidRDefault="008D32FB" w:rsidP="008D32FB">
      <w:pPr>
        <w:pStyle w:val="AH5Sec"/>
      </w:pPr>
      <w:bookmarkStart w:id="116" w:name="_Toc170983148"/>
      <w:r w:rsidRPr="008D32FB">
        <w:rPr>
          <w:rStyle w:val="CharSectNo"/>
        </w:rPr>
        <w:t>89</w:t>
      </w:r>
      <w:r w:rsidRPr="003B0FF8">
        <w:tab/>
      </w:r>
      <w:r w:rsidR="007E7933" w:rsidRPr="003B0FF8">
        <w:t>Return of seized things</w:t>
      </w:r>
      <w:bookmarkEnd w:id="116"/>
    </w:p>
    <w:p w14:paraId="5F8F46E9" w14:textId="6D9CC05A" w:rsidR="002B473E" w:rsidRPr="003B0FF8" w:rsidRDefault="008D32FB" w:rsidP="008D32FB">
      <w:pPr>
        <w:pStyle w:val="Amain"/>
        <w:rPr>
          <w:szCs w:val="24"/>
        </w:rPr>
      </w:pPr>
      <w:r>
        <w:rPr>
          <w:szCs w:val="24"/>
        </w:rPr>
        <w:tab/>
      </w:r>
      <w:r w:rsidRPr="003B0FF8">
        <w:rPr>
          <w:szCs w:val="24"/>
        </w:rPr>
        <w:t>(1)</w:t>
      </w:r>
      <w:r w:rsidRPr="003B0FF8">
        <w:rPr>
          <w:szCs w:val="24"/>
        </w:rPr>
        <w:tab/>
      </w:r>
      <w:r w:rsidR="002B473E" w:rsidRPr="003B0FF8">
        <w:t>Unless subsection (2) applies, a thing seized under this division must be returned to its owner, or reasonable compensation must be paid to the owner by the Territory for the loss of the thing.</w:t>
      </w:r>
    </w:p>
    <w:p w14:paraId="16A03376" w14:textId="318C2020" w:rsidR="002B473E" w:rsidRPr="003B0FF8" w:rsidRDefault="008D32FB" w:rsidP="008D32FB">
      <w:pPr>
        <w:pStyle w:val="Amain"/>
      </w:pPr>
      <w:r>
        <w:tab/>
      </w:r>
      <w:r w:rsidRPr="003B0FF8">
        <w:t>(2)</w:t>
      </w:r>
      <w:r w:rsidRPr="003B0FF8">
        <w:tab/>
      </w:r>
      <w:r w:rsidR="002B473E" w:rsidRPr="003B0FF8">
        <w:t>The thing is not required to be returned and reasonable compensation is not required to be paid for it if—</w:t>
      </w:r>
    </w:p>
    <w:p w14:paraId="1AE2EF0A" w14:textId="4FF6F59C" w:rsidR="002B473E" w:rsidRPr="003B0FF8" w:rsidRDefault="008D32FB" w:rsidP="008D32FB">
      <w:pPr>
        <w:pStyle w:val="Apara"/>
      </w:pPr>
      <w:r>
        <w:tab/>
      </w:r>
      <w:r w:rsidRPr="003B0FF8">
        <w:t>(a)</w:t>
      </w:r>
      <w:r w:rsidRPr="003B0FF8">
        <w:tab/>
      </w:r>
      <w:r w:rsidR="00E976AB" w:rsidRPr="003B0FF8">
        <w:t xml:space="preserve">both of </w:t>
      </w:r>
      <w:r w:rsidR="002B473E" w:rsidRPr="003B0FF8">
        <w:t>the following appl</w:t>
      </w:r>
      <w:r w:rsidR="00E628A8" w:rsidRPr="003B0FF8">
        <w:t>y</w:t>
      </w:r>
      <w:r w:rsidR="002B473E" w:rsidRPr="003B0FF8">
        <w:t>:</w:t>
      </w:r>
    </w:p>
    <w:p w14:paraId="0EF91CD1" w14:textId="13B54F79" w:rsidR="002B473E" w:rsidRPr="003B0FF8" w:rsidRDefault="008D32FB" w:rsidP="008D32FB">
      <w:pPr>
        <w:pStyle w:val="Asubpara"/>
      </w:pPr>
      <w:r>
        <w:tab/>
      </w:r>
      <w:r w:rsidRPr="003B0FF8">
        <w:t>(i)</w:t>
      </w:r>
      <w:r w:rsidRPr="003B0FF8">
        <w:tab/>
      </w:r>
      <w:r w:rsidR="002B473E" w:rsidRPr="003B0FF8">
        <w:t>a prosecution for an offence connected with the thing (a</w:t>
      </w:r>
      <w:r w:rsidR="00BC12F5">
        <w:t> </w:t>
      </w:r>
      <w:r w:rsidR="002B473E" w:rsidRPr="00860DB2">
        <w:rPr>
          <w:rStyle w:val="charBoldItals"/>
        </w:rPr>
        <w:t>relevant offence</w:t>
      </w:r>
      <w:r w:rsidR="002B473E" w:rsidRPr="003B0FF8">
        <w:t>) is started against the owner within the 1</w:t>
      </w:r>
      <w:r w:rsidR="002B473E" w:rsidRPr="003B0FF8">
        <w:noBreakHyphen/>
        <w:t xml:space="preserve">year period; </w:t>
      </w:r>
    </w:p>
    <w:p w14:paraId="05D32AA9" w14:textId="2DB689B5" w:rsidR="002B473E" w:rsidRPr="003B0FF8" w:rsidRDefault="008D32FB" w:rsidP="008D32FB">
      <w:pPr>
        <w:pStyle w:val="Asubpara"/>
      </w:pPr>
      <w:r>
        <w:tab/>
      </w:r>
      <w:r w:rsidRPr="003B0FF8">
        <w:t>(ii)</w:t>
      </w:r>
      <w:r w:rsidRPr="003B0FF8">
        <w:tab/>
      </w:r>
      <w:r w:rsidR="002B473E" w:rsidRPr="003B0FF8">
        <w:t xml:space="preserve">the proceeding (including any appeal) </w:t>
      </w:r>
      <w:r w:rsidR="00E628A8" w:rsidRPr="003B0FF8">
        <w:t>is</w:t>
      </w:r>
      <w:r w:rsidR="002B473E" w:rsidRPr="003B0FF8">
        <w:t xml:space="preserve"> finalised and the owner is convicted or found guilty of the offence; or</w:t>
      </w:r>
    </w:p>
    <w:p w14:paraId="111859BB" w14:textId="5039384A" w:rsidR="002B473E" w:rsidRPr="003B0FF8" w:rsidRDefault="008D32FB" w:rsidP="004B5410">
      <w:pPr>
        <w:pStyle w:val="Apara"/>
        <w:keepNext/>
      </w:pPr>
      <w:r>
        <w:lastRenderedPageBreak/>
        <w:tab/>
      </w:r>
      <w:r w:rsidRPr="003B0FF8">
        <w:t>(b)</w:t>
      </w:r>
      <w:r w:rsidRPr="003B0FF8">
        <w:tab/>
      </w:r>
      <w:r w:rsidR="002B473E" w:rsidRPr="003B0FF8">
        <w:t>an infringement notice for a relevant offence is served on the owner within the 1</w:t>
      </w:r>
      <w:r w:rsidR="002B473E" w:rsidRPr="003B0FF8">
        <w:noBreakHyphen/>
        <w:t>year period and—</w:t>
      </w:r>
    </w:p>
    <w:p w14:paraId="6E372795" w14:textId="35D80DB4" w:rsidR="002B473E" w:rsidRPr="003B0FF8" w:rsidRDefault="008D32FB" w:rsidP="008D32FB">
      <w:pPr>
        <w:pStyle w:val="Asubpara"/>
      </w:pPr>
      <w:r>
        <w:tab/>
      </w:r>
      <w:r w:rsidRPr="003B0FF8">
        <w:t>(i)</w:t>
      </w:r>
      <w:r w:rsidRPr="003B0FF8">
        <w:tab/>
      </w:r>
      <w:r w:rsidR="002B473E" w:rsidRPr="003B0FF8">
        <w:t>the owner gives notice disputing liability for the offence (a</w:t>
      </w:r>
      <w:r w:rsidR="00BC12F5">
        <w:t> </w:t>
      </w:r>
      <w:r w:rsidR="002B473E" w:rsidRPr="00860DB2">
        <w:rPr>
          <w:rStyle w:val="charBoldItals"/>
        </w:rPr>
        <w:t>disputed liability notice</w:t>
      </w:r>
      <w:r w:rsidR="002B473E" w:rsidRPr="003B0FF8">
        <w:t xml:space="preserve">) in accordance with the </w:t>
      </w:r>
      <w:hyperlink r:id="rId65" w:tooltip="A1930-21" w:history="1">
        <w:r w:rsidR="00860DB2" w:rsidRPr="00860DB2">
          <w:rPr>
            <w:rStyle w:val="charCitHyperlinkItal"/>
          </w:rPr>
          <w:t>Magistrates Court Act 1930</w:t>
        </w:r>
      </w:hyperlink>
      <w:r w:rsidR="002B473E" w:rsidRPr="003B0FF8">
        <w:t>, section</w:t>
      </w:r>
      <w:r w:rsidR="00BC12F5">
        <w:t xml:space="preserve"> </w:t>
      </w:r>
      <w:r w:rsidR="002B473E" w:rsidRPr="003B0FF8">
        <w:t>132; and</w:t>
      </w:r>
    </w:p>
    <w:p w14:paraId="54F6785D" w14:textId="455DA72B" w:rsidR="002B473E" w:rsidRPr="003B0FF8" w:rsidRDefault="008D32FB" w:rsidP="008D32FB">
      <w:pPr>
        <w:pStyle w:val="Asubpara"/>
      </w:pPr>
      <w:r>
        <w:tab/>
      </w:r>
      <w:r w:rsidRPr="003B0FF8">
        <w:t>(ii)</w:t>
      </w:r>
      <w:r w:rsidRPr="003B0FF8">
        <w:tab/>
      </w:r>
      <w:r w:rsidR="002B473E" w:rsidRPr="003B0FF8">
        <w:t>an information is laid in the Magistrates Court against the owner for the offence within 60</w:t>
      </w:r>
      <w:r w:rsidR="00BC12F5">
        <w:t xml:space="preserve"> </w:t>
      </w:r>
      <w:r w:rsidR="002B473E" w:rsidRPr="003B0FF8">
        <w:t>days after the day the disputed liability notice is given; and</w:t>
      </w:r>
    </w:p>
    <w:p w14:paraId="0E745DBB" w14:textId="34E2F137" w:rsidR="002B473E" w:rsidRPr="003B0FF8" w:rsidRDefault="008D32FB" w:rsidP="008D32FB">
      <w:pPr>
        <w:pStyle w:val="Asubpara"/>
      </w:pPr>
      <w:r>
        <w:tab/>
      </w:r>
      <w:r w:rsidRPr="003B0FF8">
        <w:t>(iii)</w:t>
      </w:r>
      <w:r w:rsidRPr="003B0FF8">
        <w:tab/>
      </w:r>
      <w:r w:rsidR="002B473E" w:rsidRPr="003B0FF8">
        <w:t xml:space="preserve">the proceeding (including any appeal) </w:t>
      </w:r>
      <w:r w:rsidR="001A5D7C" w:rsidRPr="003B0FF8">
        <w:t>is</w:t>
      </w:r>
      <w:r w:rsidR="002B473E" w:rsidRPr="003B0FF8">
        <w:t xml:space="preserve"> finalised and the owner is convicted or found guilty of the offence; or</w:t>
      </w:r>
    </w:p>
    <w:p w14:paraId="2B5AD130" w14:textId="3E3147D3" w:rsidR="002B473E" w:rsidRPr="003B0FF8" w:rsidRDefault="008D32FB" w:rsidP="008D32FB">
      <w:pPr>
        <w:pStyle w:val="Apara"/>
      </w:pPr>
      <w:r>
        <w:tab/>
      </w:r>
      <w:r w:rsidRPr="003B0FF8">
        <w:t>(c)</w:t>
      </w:r>
      <w:r w:rsidRPr="003B0FF8">
        <w:tab/>
      </w:r>
      <w:r w:rsidR="002B473E" w:rsidRPr="003B0FF8">
        <w:t>an infringement notice for a relevant offence is served on the owner within the 1</w:t>
      </w:r>
      <w:r w:rsidR="002B473E" w:rsidRPr="003B0FF8">
        <w:noBreakHyphen/>
        <w:t>year period and—</w:t>
      </w:r>
    </w:p>
    <w:p w14:paraId="43F9F246" w14:textId="014CA799" w:rsidR="002B473E" w:rsidRPr="003B0FF8" w:rsidRDefault="008D32FB" w:rsidP="008D32FB">
      <w:pPr>
        <w:pStyle w:val="Asubpara"/>
      </w:pPr>
      <w:r>
        <w:tab/>
      </w:r>
      <w:r w:rsidRPr="003B0FF8">
        <w:t>(i)</w:t>
      </w:r>
      <w:r w:rsidRPr="003B0FF8">
        <w:tab/>
      </w:r>
      <w:r w:rsidR="002B473E" w:rsidRPr="003B0FF8">
        <w:t>the infringement notice penalty for the offence is paid; and</w:t>
      </w:r>
    </w:p>
    <w:p w14:paraId="5617D92E" w14:textId="74C6392C" w:rsidR="002B473E" w:rsidRPr="003B0FF8" w:rsidRDefault="008D32FB" w:rsidP="008D32FB">
      <w:pPr>
        <w:pStyle w:val="Asubpara"/>
      </w:pPr>
      <w:r>
        <w:tab/>
      </w:r>
      <w:r w:rsidRPr="003B0FF8">
        <w:t>(ii)</w:t>
      </w:r>
      <w:r w:rsidRPr="003B0FF8">
        <w:tab/>
      </w:r>
      <w:r w:rsidR="002B473E" w:rsidRPr="003B0FF8">
        <w:t>the notice is not withdrawn; or</w:t>
      </w:r>
    </w:p>
    <w:p w14:paraId="6BF3A322" w14:textId="039D346F" w:rsidR="002B473E" w:rsidRPr="003B0FF8" w:rsidRDefault="008D32FB" w:rsidP="008D32FB">
      <w:pPr>
        <w:pStyle w:val="Apara"/>
      </w:pPr>
      <w:r>
        <w:tab/>
      </w:r>
      <w:r w:rsidRPr="003B0FF8">
        <w:t>(d)</w:t>
      </w:r>
      <w:r w:rsidRPr="003B0FF8">
        <w:tab/>
      </w:r>
      <w:r w:rsidR="002B473E" w:rsidRPr="003B0FF8">
        <w:t>a court makes an order under a territory law that the thing is forfeited to the Territory or must be otherwise dealt with.</w:t>
      </w:r>
    </w:p>
    <w:p w14:paraId="7CC63EFE" w14:textId="67B946F6" w:rsidR="002B473E" w:rsidRPr="003B0FF8" w:rsidRDefault="008D32FB" w:rsidP="008D32FB">
      <w:pPr>
        <w:pStyle w:val="Amain"/>
      </w:pPr>
      <w:r>
        <w:tab/>
      </w:r>
      <w:r w:rsidRPr="003B0FF8">
        <w:t>(3)</w:t>
      </w:r>
      <w:r w:rsidRPr="003B0FF8">
        <w:tab/>
      </w:r>
      <w:r w:rsidR="002B473E" w:rsidRPr="003B0FF8">
        <w:t xml:space="preserve">If </w:t>
      </w:r>
      <w:r w:rsidR="00BC1A5A" w:rsidRPr="00E067A1">
        <w:t>subsection (2) (a), (b) or (c)</w:t>
      </w:r>
      <w:r w:rsidR="002B473E" w:rsidRPr="003B0FF8">
        <w:t xml:space="preserve"> applies—</w:t>
      </w:r>
    </w:p>
    <w:p w14:paraId="5C6B88FD" w14:textId="40F14471" w:rsidR="002B473E" w:rsidRPr="003B0FF8" w:rsidRDefault="008D32FB" w:rsidP="008D32FB">
      <w:pPr>
        <w:pStyle w:val="Apara"/>
      </w:pPr>
      <w:r>
        <w:tab/>
      </w:r>
      <w:r w:rsidRPr="003B0FF8">
        <w:t>(a)</w:t>
      </w:r>
      <w:r w:rsidRPr="003B0FF8">
        <w:tab/>
      </w:r>
      <w:r w:rsidR="002B473E" w:rsidRPr="003B0FF8">
        <w:t>the thing is forfeited to the Territory; and</w:t>
      </w:r>
    </w:p>
    <w:p w14:paraId="24732F59" w14:textId="02DB6CC9" w:rsidR="002B473E" w:rsidRPr="003B0FF8" w:rsidRDefault="008D32FB" w:rsidP="008D32FB">
      <w:pPr>
        <w:pStyle w:val="Apara"/>
      </w:pPr>
      <w:r>
        <w:tab/>
      </w:r>
      <w:r w:rsidRPr="003B0FF8">
        <w:t>(b)</w:t>
      </w:r>
      <w:r w:rsidRPr="003B0FF8">
        <w:tab/>
      </w:r>
      <w:r w:rsidR="002B473E" w:rsidRPr="003B0FF8">
        <w:t>the registrar may direct that the thing be sold, destroyed or otherwise disposed of.</w:t>
      </w:r>
    </w:p>
    <w:p w14:paraId="71EC3036" w14:textId="49E43551" w:rsidR="002B473E" w:rsidRPr="003B0FF8" w:rsidRDefault="008D32FB" w:rsidP="008D32FB">
      <w:pPr>
        <w:pStyle w:val="Amain"/>
      </w:pPr>
      <w:r>
        <w:tab/>
      </w:r>
      <w:r w:rsidRPr="003B0FF8">
        <w:t>(4)</w:t>
      </w:r>
      <w:r w:rsidRPr="003B0FF8">
        <w:tab/>
      </w:r>
      <w:r w:rsidR="002B473E" w:rsidRPr="003B0FF8">
        <w:t>In this section:</w:t>
      </w:r>
    </w:p>
    <w:p w14:paraId="0D028161" w14:textId="3628CEBB" w:rsidR="002B473E" w:rsidRPr="003B0FF8" w:rsidRDefault="002B473E" w:rsidP="008D32FB">
      <w:pPr>
        <w:pStyle w:val="aDef"/>
      </w:pPr>
      <w:r w:rsidRPr="00860DB2">
        <w:rPr>
          <w:rStyle w:val="charBoldItals"/>
        </w:rPr>
        <w:t>1-year period</w:t>
      </w:r>
      <w:r w:rsidRPr="003B0FF8">
        <w:rPr>
          <w:color w:val="000000"/>
        </w:rPr>
        <w:t>, in relation to a seized thing, means 12 months after the day the thing was seized</w:t>
      </w:r>
      <w:r w:rsidRPr="003B0FF8">
        <w:t>.</w:t>
      </w:r>
    </w:p>
    <w:p w14:paraId="42D0B9ED" w14:textId="748192A9" w:rsidR="007E7933" w:rsidRPr="003B0FF8" w:rsidRDefault="008D32FB" w:rsidP="008D32FB">
      <w:pPr>
        <w:pStyle w:val="AH5Sec"/>
      </w:pPr>
      <w:bookmarkStart w:id="117" w:name="_Toc170983149"/>
      <w:r w:rsidRPr="008D32FB">
        <w:rPr>
          <w:rStyle w:val="CharSectNo"/>
        </w:rPr>
        <w:t>90</w:t>
      </w:r>
      <w:r w:rsidRPr="003B0FF8">
        <w:tab/>
      </w:r>
      <w:r w:rsidR="007E7933" w:rsidRPr="003B0FF8">
        <w:rPr>
          <w:color w:val="000000"/>
        </w:rPr>
        <w:t>O</w:t>
      </w:r>
      <w:r w:rsidR="007E7933" w:rsidRPr="003B0FF8">
        <w:t>rder disallowing seizure</w:t>
      </w:r>
      <w:bookmarkEnd w:id="117"/>
    </w:p>
    <w:p w14:paraId="5C799495" w14:textId="52DE381F" w:rsidR="007E7933" w:rsidRPr="003B0FF8" w:rsidRDefault="008D32FB" w:rsidP="008D32FB">
      <w:pPr>
        <w:pStyle w:val="Amain"/>
      </w:pPr>
      <w:r>
        <w:tab/>
      </w:r>
      <w:r w:rsidRPr="003B0FF8">
        <w:t>(1)</w:t>
      </w:r>
      <w:r w:rsidRPr="003B0FF8">
        <w:tab/>
      </w:r>
      <w:r w:rsidR="007E7933" w:rsidRPr="003B0FF8">
        <w:t>If a thing is seized under this division, a person claiming to be entitled to the thing may apply to the Magistrates Court for an order disallowing the seizure.</w:t>
      </w:r>
    </w:p>
    <w:p w14:paraId="3F461004" w14:textId="321BD2FB" w:rsidR="007E7933" w:rsidRPr="003B0FF8" w:rsidRDefault="008D32FB" w:rsidP="008D32FB">
      <w:pPr>
        <w:pStyle w:val="Amain"/>
      </w:pPr>
      <w:r>
        <w:lastRenderedPageBreak/>
        <w:tab/>
      </w:r>
      <w:r w:rsidRPr="003B0FF8">
        <w:t>(2)</w:t>
      </w:r>
      <w:r w:rsidRPr="003B0FF8">
        <w:tab/>
      </w:r>
      <w:r w:rsidR="007E7933" w:rsidRPr="003B0FF8">
        <w:t>The application</w:t>
      </w:r>
      <w:r w:rsidR="007E7933" w:rsidRPr="003B0FF8">
        <w:rPr>
          <w:color w:val="000000"/>
        </w:rPr>
        <w:t>—</w:t>
      </w:r>
    </w:p>
    <w:p w14:paraId="7DE134E7" w14:textId="36E9044E" w:rsidR="007E7933" w:rsidRPr="003B0FF8" w:rsidRDefault="008D32FB" w:rsidP="008D32FB">
      <w:pPr>
        <w:pStyle w:val="Apara"/>
      </w:pPr>
      <w:r>
        <w:tab/>
      </w:r>
      <w:r w:rsidRPr="003B0FF8">
        <w:t>(a)</w:t>
      </w:r>
      <w:r w:rsidRPr="003B0FF8">
        <w:tab/>
      </w:r>
      <w:r w:rsidR="007E7933" w:rsidRPr="003B0FF8">
        <w:t>must be made not later than 10</w:t>
      </w:r>
      <w:r w:rsidR="00BC12F5">
        <w:t xml:space="preserve"> </w:t>
      </w:r>
      <w:r w:rsidR="007E7933" w:rsidRPr="003B0FF8">
        <w:t>days after the day the thing is seized; and</w:t>
      </w:r>
    </w:p>
    <w:p w14:paraId="43B77EC0" w14:textId="24570167" w:rsidR="007E7933" w:rsidRPr="003B0FF8" w:rsidRDefault="008D32FB" w:rsidP="008D32FB">
      <w:pPr>
        <w:pStyle w:val="Apara"/>
      </w:pPr>
      <w:r>
        <w:tab/>
      </w:r>
      <w:r w:rsidRPr="003B0FF8">
        <w:t>(b)</w:t>
      </w:r>
      <w:r w:rsidRPr="003B0FF8">
        <w:tab/>
      </w:r>
      <w:r w:rsidR="007E7933" w:rsidRPr="003B0FF8">
        <w:t xml:space="preserve">must not be heard unless the applicant has served a copy of the application on the </w:t>
      </w:r>
      <w:r w:rsidR="00B73E26" w:rsidRPr="003B0FF8">
        <w:t>registrar</w:t>
      </w:r>
      <w:r w:rsidR="007E7933" w:rsidRPr="003B0FF8">
        <w:t>.</w:t>
      </w:r>
    </w:p>
    <w:p w14:paraId="718656E6" w14:textId="7079B93A" w:rsidR="007E7933" w:rsidRPr="003B0FF8" w:rsidRDefault="008D32FB" w:rsidP="008D32FB">
      <w:pPr>
        <w:pStyle w:val="Amain"/>
      </w:pPr>
      <w:r>
        <w:tab/>
      </w:r>
      <w:r w:rsidRPr="003B0FF8">
        <w:t>(3)</w:t>
      </w:r>
      <w:r w:rsidRPr="003B0FF8">
        <w:tab/>
      </w:r>
      <w:r w:rsidR="007E7933" w:rsidRPr="003B0FF8">
        <w:t xml:space="preserve">The </w:t>
      </w:r>
      <w:r w:rsidR="00FA25E9" w:rsidRPr="003B0FF8">
        <w:t>registrar</w:t>
      </w:r>
      <w:r w:rsidR="007E7933" w:rsidRPr="003B0FF8">
        <w:t xml:space="preserve"> is entitled to appear as a respondent at the hearing of the application.</w:t>
      </w:r>
    </w:p>
    <w:p w14:paraId="49C0BCE0" w14:textId="08C3E24E" w:rsidR="007E7933" w:rsidRPr="003B0FF8" w:rsidRDefault="008D32FB" w:rsidP="008D32FB">
      <w:pPr>
        <w:pStyle w:val="Amain"/>
      </w:pPr>
      <w:r>
        <w:tab/>
      </w:r>
      <w:r w:rsidRPr="003B0FF8">
        <w:t>(4)</w:t>
      </w:r>
      <w:r w:rsidRPr="003B0FF8">
        <w:tab/>
      </w:r>
      <w:r w:rsidR="007E7933" w:rsidRPr="003B0FF8">
        <w:t>The court must make an order disallowing the seizure of the thing if satisfied—</w:t>
      </w:r>
    </w:p>
    <w:p w14:paraId="021AB904" w14:textId="38DD8776" w:rsidR="007E7933" w:rsidRPr="003B0FF8" w:rsidRDefault="008D32FB" w:rsidP="008D32FB">
      <w:pPr>
        <w:pStyle w:val="Apara"/>
      </w:pPr>
      <w:r>
        <w:tab/>
      </w:r>
      <w:r w:rsidRPr="003B0FF8">
        <w:t>(a)</w:t>
      </w:r>
      <w:r w:rsidRPr="003B0FF8">
        <w:tab/>
      </w:r>
      <w:r w:rsidR="007E7933" w:rsidRPr="003B0FF8">
        <w:t>the applicant would, apart from the seizure, be entitled to the return of the seized thing; and</w:t>
      </w:r>
    </w:p>
    <w:p w14:paraId="5638878C" w14:textId="25A298CE" w:rsidR="007E7933" w:rsidRPr="003B0FF8" w:rsidRDefault="008D32FB" w:rsidP="008D32FB">
      <w:pPr>
        <w:pStyle w:val="Apara"/>
      </w:pPr>
      <w:r>
        <w:tab/>
      </w:r>
      <w:r w:rsidRPr="003B0FF8">
        <w:t>(b)</w:t>
      </w:r>
      <w:r w:rsidRPr="003B0FF8">
        <w:tab/>
      </w:r>
      <w:r w:rsidR="007E7933" w:rsidRPr="003B0FF8">
        <w:t>the thing is not connected with an offence against this Act; and</w:t>
      </w:r>
    </w:p>
    <w:p w14:paraId="51B4EF6F" w14:textId="69CCCFA1" w:rsidR="007E7933" w:rsidRPr="003B0FF8" w:rsidRDefault="008D32FB" w:rsidP="008D32FB">
      <w:pPr>
        <w:pStyle w:val="Apara"/>
      </w:pPr>
      <w:r>
        <w:tab/>
      </w:r>
      <w:r w:rsidRPr="003B0FF8">
        <w:t>(c)</w:t>
      </w:r>
      <w:r w:rsidRPr="003B0FF8">
        <w:tab/>
      </w:r>
      <w:r w:rsidR="007E7933" w:rsidRPr="003B0FF8">
        <w:t>possession of the thing by the person would not be an offence.</w:t>
      </w:r>
    </w:p>
    <w:p w14:paraId="2552638C" w14:textId="5DCD841B" w:rsidR="007E7933" w:rsidRPr="003B0FF8" w:rsidRDefault="008D32FB" w:rsidP="008D32FB">
      <w:pPr>
        <w:pStyle w:val="Amain"/>
      </w:pPr>
      <w:r>
        <w:tab/>
      </w:r>
      <w:r w:rsidRPr="003B0FF8">
        <w:t>(5)</w:t>
      </w:r>
      <w:r w:rsidRPr="003B0FF8">
        <w:tab/>
      </w:r>
      <w:r w:rsidR="007E7933" w:rsidRPr="003B0FF8">
        <w:t>The court may also make an order disallowing the seizure if satisfied there are exceptional circumstances justifying the making of the order.</w:t>
      </w:r>
    </w:p>
    <w:p w14:paraId="64C1ACC0" w14:textId="3051DB5F" w:rsidR="007E7933" w:rsidRPr="003B0FF8" w:rsidRDefault="008D32FB" w:rsidP="008D32FB">
      <w:pPr>
        <w:pStyle w:val="Amain"/>
      </w:pPr>
      <w:r>
        <w:tab/>
      </w:r>
      <w:r w:rsidRPr="003B0FF8">
        <w:t>(6)</w:t>
      </w:r>
      <w:r w:rsidRPr="003B0FF8">
        <w:tab/>
      </w:r>
      <w:r w:rsidR="007E7933" w:rsidRPr="003B0FF8">
        <w:t>If the court makes an order disallowing the seizure, the court may make 1</w:t>
      </w:r>
      <w:r w:rsidR="00BC12F5">
        <w:t xml:space="preserve"> </w:t>
      </w:r>
      <w:r w:rsidR="007E7933" w:rsidRPr="003B0FF8">
        <w:t>or more of the following ancillary orders:</w:t>
      </w:r>
    </w:p>
    <w:p w14:paraId="750D391C" w14:textId="7146478D" w:rsidR="007E7933" w:rsidRPr="003B0FF8" w:rsidRDefault="008D32FB" w:rsidP="008D32FB">
      <w:pPr>
        <w:pStyle w:val="Apara"/>
      </w:pPr>
      <w:r>
        <w:tab/>
      </w:r>
      <w:r w:rsidRPr="003B0FF8">
        <w:t>(a)</w:t>
      </w:r>
      <w:r w:rsidRPr="003B0FF8">
        <w:tab/>
      </w:r>
      <w:r w:rsidR="007E7933" w:rsidRPr="003B0FF8">
        <w:t xml:space="preserve">an order directing the </w:t>
      </w:r>
      <w:r w:rsidR="00FA25E9" w:rsidRPr="003B0FF8">
        <w:t xml:space="preserve">registrar </w:t>
      </w:r>
      <w:r w:rsidR="007E7933" w:rsidRPr="003B0FF8">
        <w:t>to return the thing to the applicant or to someone else who appears to be entitled to it;</w:t>
      </w:r>
    </w:p>
    <w:p w14:paraId="1754CE93" w14:textId="3033D3ED" w:rsidR="007E7933" w:rsidRPr="003B0FF8" w:rsidRDefault="008D32FB" w:rsidP="008D32FB">
      <w:pPr>
        <w:pStyle w:val="Apara"/>
      </w:pPr>
      <w:r>
        <w:tab/>
      </w:r>
      <w:r w:rsidRPr="003B0FF8">
        <w:t>(b)</w:t>
      </w:r>
      <w:r w:rsidRPr="003B0FF8">
        <w:tab/>
      </w:r>
      <w:r w:rsidR="007E7933" w:rsidRPr="003B0FF8">
        <w:t>if the thing cannot be returned or has depreciated in value because of the disallowed seizure—an order directing the Territory to pay reasonable compensation;</w:t>
      </w:r>
    </w:p>
    <w:p w14:paraId="2B85AA5B" w14:textId="4F55ED8F" w:rsidR="007E7933" w:rsidRPr="003B0FF8" w:rsidRDefault="008D32FB" w:rsidP="008D32FB">
      <w:pPr>
        <w:pStyle w:val="Apara"/>
      </w:pPr>
      <w:r>
        <w:tab/>
      </w:r>
      <w:r w:rsidRPr="003B0FF8">
        <w:t>(c)</w:t>
      </w:r>
      <w:r w:rsidRPr="003B0FF8">
        <w:tab/>
      </w:r>
      <w:r w:rsidR="007E7933" w:rsidRPr="003B0FF8">
        <w:t>an order about costs in relation to the application.</w:t>
      </w:r>
    </w:p>
    <w:p w14:paraId="41E52D71" w14:textId="6D596C04" w:rsidR="007E7933" w:rsidRPr="008D32FB" w:rsidRDefault="008D32FB" w:rsidP="008D32FB">
      <w:pPr>
        <w:pStyle w:val="AH3Div"/>
      </w:pPr>
      <w:bookmarkStart w:id="118" w:name="_Toc170983150"/>
      <w:r w:rsidRPr="008D32FB">
        <w:rPr>
          <w:rStyle w:val="CharDivNo"/>
        </w:rPr>
        <w:lastRenderedPageBreak/>
        <w:t>Division 6.7</w:t>
      </w:r>
      <w:r w:rsidRPr="003B0FF8">
        <w:tab/>
      </w:r>
      <w:r w:rsidR="007E7933" w:rsidRPr="008D32FB">
        <w:rPr>
          <w:rStyle w:val="CharDivText"/>
        </w:rPr>
        <w:t>Miscellaneous</w:t>
      </w:r>
      <w:bookmarkEnd w:id="118"/>
    </w:p>
    <w:p w14:paraId="100D0D5D" w14:textId="6A94E671" w:rsidR="007E7933" w:rsidRPr="003B0FF8" w:rsidRDefault="008D32FB" w:rsidP="008D32FB">
      <w:pPr>
        <w:pStyle w:val="AH5Sec"/>
      </w:pPr>
      <w:bookmarkStart w:id="119" w:name="_Toc170983151"/>
      <w:r w:rsidRPr="008D32FB">
        <w:rPr>
          <w:rStyle w:val="CharSectNo"/>
        </w:rPr>
        <w:t>91</w:t>
      </w:r>
      <w:r w:rsidRPr="003B0FF8">
        <w:tab/>
      </w:r>
      <w:r w:rsidR="007E7933" w:rsidRPr="003B0FF8">
        <w:t>Damage etc to be minimised</w:t>
      </w:r>
      <w:bookmarkEnd w:id="119"/>
    </w:p>
    <w:p w14:paraId="5FC65CEF" w14:textId="4F59A400" w:rsidR="007E7933" w:rsidRPr="003B0FF8" w:rsidRDefault="008D32FB" w:rsidP="008D32FB">
      <w:pPr>
        <w:pStyle w:val="Amain"/>
      </w:pPr>
      <w:r>
        <w:tab/>
      </w:r>
      <w:r w:rsidRPr="003B0FF8">
        <w:t>(1)</w:t>
      </w:r>
      <w:r w:rsidRPr="003B0FF8">
        <w:tab/>
      </w:r>
      <w:r w:rsidR="007E7933" w:rsidRPr="003B0FF8">
        <w:t>In the exercise, or purported exercise, of a function under this part, an authorised person must take reasonable steps to ensure that the</w:t>
      </w:r>
      <w:r w:rsidR="0082770C" w:rsidRPr="003B0FF8">
        <w:t>y</w:t>
      </w:r>
      <w:r w:rsidR="007E7933" w:rsidRPr="003B0FF8">
        <w:t>, and any person assisting the</w:t>
      </w:r>
      <w:r w:rsidR="0082770C" w:rsidRPr="003B0FF8">
        <w:t>m</w:t>
      </w:r>
      <w:r w:rsidR="007E7933" w:rsidRPr="003B0FF8">
        <w:t>, cause as little inconvenience, detriment and damage as is practicable.</w:t>
      </w:r>
    </w:p>
    <w:p w14:paraId="57E826D9" w14:textId="3CF581B2" w:rsidR="007E7933" w:rsidRPr="003B0FF8" w:rsidRDefault="008D32FB" w:rsidP="008D32FB">
      <w:pPr>
        <w:pStyle w:val="Amain"/>
      </w:pPr>
      <w:r>
        <w:tab/>
      </w:r>
      <w:r w:rsidRPr="003B0FF8">
        <w:t>(2)</w:t>
      </w:r>
      <w:r w:rsidRPr="003B0FF8">
        <w:tab/>
      </w:r>
      <w:r w:rsidR="007E7933" w:rsidRPr="003B0FF8">
        <w:t xml:space="preserve">If an authorised person, or a person assisting </w:t>
      </w:r>
      <w:r w:rsidR="00546A90" w:rsidRPr="003B0FF8">
        <w:t>them</w:t>
      </w:r>
      <w:r w:rsidR="007E7933" w:rsidRPr="003B0FF8">
        <w:t xml:space="preserve">, damages anything in the exercise or purported exercise of a function under this part, the authorised person must give written notice of the </w:t>
      </w:r>
      <w:r w:rsidR="00F81CA1" w:rsidRPr="003B0FF8">
        <w:t>details</w:t>
      </w:r>
      <w:r w:rsidR="007E7933" w:rsidRPr="003B0FF8">
        <w:t xml:space="preserve"> of the damage to the person </w:t>
      </w:r>
      <w:r w:rsidR="00546A90" w:rsidRPr="003B0FF8">
        <w:t>they believe</w:t>
      </w:r>
      <w:r w:rsidR="007E7933" w:rsidRPr="003B0FF8">
        <w:t xml:space="preserve"> on reasonable grounds is the owner of the thing.</w:t>
      </w:r>
    </w:p>
    <w:p w14:paraId="00272D80" w14:textId="317D6082" w:rsidR="007E7933" w:rsidRPr="003B0FF8" w:rsidRDefault="008D32FB" w:rsidP="008D32FB">
      <w:pPr>
        <w:pStyle w:val="Amain"/>
      </w:pPr>
      <w:r>
        <w:tab/>
      </w:r>
      <w:r w:rsidRPr="003B0FF8">
        <w:t>(3)</w:t>
      </w:r>
      <w:r w:rsidRPr="003B0FF8">
        <w:tab/>
      </w:r>
      <w:r w:rsidR="007E7933" w:rsidRPr="003B0FF8">
        <w:t xml:space="preserve">If the damage </w:t>
      </w:r>
      <w:r w:rsidR="00F81CA1" w:rsidRPr="003B0FF8">
        <w:t xml:space="preserve">occurs </w:t>
      </w:r>
      <w:r w:rsidR="00701B5B" w:rsidRPr="003B0FF8">
        <w:t>at</w:t>
      </w:r>
      <w:r w:rsidR="00F81CA1" w:rsidRPr="003B0FF8">
        <w:t xml:space="preserve"> </w:t>
      </w:r>
      <w:r w:rsidR="007E7933" w:rsidRPr="003B0FF8">
        <w:t xml:space="preserve">premises entered under this part in the absence of the occupier, the notice may be given by </w:t>
      </w:r>
      <w:r w:rsidR="00F81CA1" w:rsidRPr="003B0FF8">
        <w:t>securing it</w:t>
      </w:r>
      <w:r w:rsidR="007E7933" w:rsidRPr="003B0FF8">
        <w:t xml:space="preserve"> in a conspicuous place at</w:t>
      </w:r>
      <w:r w:rsidR="00F81CA1" w:rsidRPr="003B0FF8">
        <w:t xml:space="preserve"> </w:t>
      </w:r>
      <w:r w:rsidR="007E7933" w:rsidRPr="003B0FF8">
        <w:t>the premises.</w:t>
      </w:r>
    </w:p>
    <w:p w14:paraId="7A0932BB" w14:textId="1A06AFED" w:rsidR="007E7933" w:rsidRPr="003B0FF8" w:rsidRDefault="008D32FB" w:rsidP="008D32FB">
      <w:pPr>
        <w:pStyle w:val="AH5Sec"/>
      </w:pPr>
      <w:bookmarkStart w:id="120" w:name="_Toc170983152"/>
      <w:r w:rsidRPr="008D32FB">
        <w:rPr>
          <w:rStyle w:val="CharSectNo"/>
        </w:rPr>
        <w:t>92</w:t>
      </w:r>
      <w:r w:rsidRPr="003B0FF8">
        <w:tab/>
      </w:r>
      <w:r w:rsidR="007E7933" w:rsidRPr="003B0FF8">
        <w:t>Compensation for exercise of enforcement powers</w:t>
      </w:r>
      <w:bookmarkEnd w:id="120"/>
    </w:p>
    <w:p w14:paraId="4DEC28B8" w14:textId="31EC22B6" w:rsidR="007E7933" w:rsidRPr="003B0FF8" w:rsidRDefault="008D32FB" w:rsidP="008D32FB">
      <w:pPr>
        <w:pStyle w:val="Amain"/>
      </w:pPr>
      <w:r>
        <w:tab/>
      </w:r>
      <w:r w:rsidRPr="003B0FF8">
        <w:t>(1)</w:t>
      </w:r>
      <w:r w:rsidRPr="003B0FF8">
        <w:tab/>
      </w:r>
      <w:r w:rsidR="007E7933" w:rsidRPr="003B0FF8">
        <w:t>A person may claim compensation from the Territory if the person suffers loss or expense because of the exercise, or purported exercise, of a function under this part by—</w:t>
      </w:r>
    </w:p>
    <w:p w14:paraId="77E2FB93" w14:textId="2E876536" w:rsidR="007E7933" w:rsidRPr="003B0FF8" w:rsidRDefault="008D32FB" w:rsidP="008D32FB">
      <w:pPr>
        <w:pStyle w:val="Apara"/>
      </w:pPr>
      <w:r>
        <w:tab/>
      </w:r>
      <w:r w:rsidRPr="003B0FF8">
        <w:t>(a)</w:t>
      </w:r>
      <w:r w:rsidRPr="003B0FF8">
        <w:tab/>
      </w:r>
      <w:r w:rsidR="007E7933" w:rsidRPr="003B0FF8">
        <w:t>an authorised person; or</w:t>
      </w:r>
    </w:p>
    <w:p w14:paraId="59DA2359" w14:textId="1B428F6D" w:rsidR="007E7933" w:rsidRPr="003B0FF8" w:rsidRDefault="008D32FB" w:rsidP="008D32FB">
      <w:pPr>
        <w:pStyle w:val="Apara"/>
      </w:pPr>
      <w:r>
        <w:tab/>
      </w:r>
      <w:r w:rsidRPr="003B0FF8">
        <w:t>(b)</w:t>
      </w:r>
      <w:r w:rsidRPr="003B0FF8">
        <w:tab/>
      </w:r>
      <w:r w:rsidR="007E7933" w:rsidRPr="003B0FF8">
        <w:t>a person assisting an authorised person.</w:t>
      </w:r>
    </w:p>
    <w:p w14:paraId="208AEB5F" w14:textId="4AFC5E88" w:rsidR="007E7933" w:rsidRPr="003B0FF8" w:rsidRDefault="008D32FB" w:rsidP="008D32FB">
      <w:pPr>
        <w:pStyle w:val="Amain"/>
      </w:pPr>
      <w:r>
        <w:tab/>
      </w:r>
      <w:r w:rsidRPr="003B0FF8">
        <w:t>(2)</w:t>
      </w:r>
      <w:r w:rsidRPr="003B0FF8">
        <w:tab/>
      </w:r>
      <w:r w:rsidR="007E7933" w:rsidRPr="003B0FF8">
        <w:t>Compensation may be claimed and ordered in a proceeding for—</w:t>
      </w:r>
    </w:p>
    <w:p w14:paraId="0C744D6B" w14:textId="63851506" w:rsidR="007E7933" w:rsidRPr="003B0FF8" w:rsidRDefault="008D32FB" w:rsidP="008D32FB">
      <w:pPr>
        <w:pStyle w:val="Apara"/>
      </w:pPr>
      <w:r>
        <w:tab/>
      </w:r>
      <w:r w:rsidRPr="003B0FF8">
        <w:t>(a)</w:t>
      </w:r>
      <w:r w:rsidRPr="003B0FF8">
        <w:tab/>
      </w:r>
      <w:r w:rsidR="007E7933" w:rsidRPr="003B0FF8">
        <w:t>compensation brought in a court of competent jurisdiction; or</w:t>
      </w:r>
    </w:p>
    <w:p w14:paraId="64CAB44C" w14:textId="03846B83" w:rsidR="007E7933" w:rsidRPr="003B0FF8" w:rsidRDefault="008D32FB" w:rsidP="008D32FB">
      <w:pPr>
        <w:pStyle w:val="Apara"/>
      </w:pPr>
      <w:r>
        <w:tab/>
      </w:r>
      <w:r w:rsidRPr="003B0FF8">
        <w:t>(b)</w:t>
      </w:r>
      <w:r w:rsidRPr="003B0FF8">
        <w:tab/>
      </w:r>
      <w:r w:rsidR="007E7933" w:rsidRPr="003B0FF8">
        <w:t>an offence against this Act brought against the person making the claim for compensation.</w:t>
      </w:r>
    </w:p>
    <w:p w14:paraId="4F73AAD0" w14:textId="4EC36D02" w:rsidR="007E7933" w:rsidRPr="003B0FF8" w:rsidRDefault="008D32FB" w:rsidP="008D32FB">
      <w:pPr>
        <w:pStyle w:val="Amain"/>
      </w:pPr>
      <w:r>
        <w:tab/>
      </w:r>
      <w:r w:rsidRPr="003B0FF8">
        <w:t>(3)</w:t>
      </w:r>
      <w:r w:rsidRPr="003B0FF8">
        <w:tab/>
      </w:r>
      <w:r w:rsidR="007E7933" w:rsidRPr="003B0FF8">
        <w:t>A court may order the payment of reasonable compensation for the loss or expense only if satisfied it is just to make the order in the circumstances of the particular case.</w:t>
      </w:r>
    </w:p>
    <w:p w14:paraId="236CDA49" w14:textId="3A39CB41" w:rsidR="007E7933" w:rsidRPr="003B0FF8" w:rsidRDefault="008D32FB" w:rsidP="008D32FB">
      <w:pPr>
        <w:pStyle w:val="Amain"/>
      </w:pPr>
      <w:r>
        <w:lastRenderedPageBreak/>
        <w:tab/>
      </w:r>
      <w:r w:rsidRPr="003B0FF8">
        <w:t>(4)</w:t>
      </w:r>
      <w:r w:rsidRPr="003B0FF8">
        <w:tab/>
      </w:r>
      <w:r w:rsidR="007E7933" w:rsidRPr="003B0FF8">
        <w:t>A regulation may prescribe matters that may, must or must not be taken into account by the court in considering whether it is just to make the order.</w:t>
      </w:r>
    </w:p>
    <w:p w14:paraId="21FEEB80" w14:textId="77777777" w:rsidR="007E7933" w:rsidRPr="003B0FF8" w:rsidRDefault="007E7933" w:rsidP="0008158A">
      <w:pPr>
        <w:pStyle w:val="PageBreak"/>
      </w:pPr>
      <w:r w:rsidRPr="003B0FF8">
        <w:br w:type="page"/>
      </w:r>
    </w:p>
    <w:p w14:paraId="3079BDD7" w14:textId="4EF7DFA6" w:rsidR="00575F93" w:rsidRPr="008D32FB" w:rsidRDefault="008D32FB" w:rsidP="008D32FB">
      <w:pPr>
        <w:pStyle w:val="AH2Part"/>
      </w:pPr>
      <w:bookmarkStart w:id="121" w:name="_Toc170983153"/>
      <w:r w:rsidRPr="008D32FB">
        <w:rPr>
          <w:rStyle w:val="CharPartNo"/>
        </w:rPr>
        <w:lastRenderedPageBreak/>
        <w:t>Part 7</w:t>
      </w:r>
      <w:r w:rsidRPr="003B0FF8">
        <w:tab/>
      </w:r>
      <w:r w:rsidR="0008158A" w:rsidRPr="008D32FB">
        <w:rPr>
          <w:rStyle w:val="CharPartText"/>
        </w:rPr>
        <w:t>Offences</w:t>
      </w:r>
      <w:bookmarkEnd w:id="121"/>
    </w:p>
    <w:p w14:paraId="49813B68" w14:textId="77777777" w:rsidR="00BC12F5" w:rsidRDefault="00BC12F5" w:rsidP="00DB23AE">
      <w:pPr>
        <w:pStyle w:val="Placeholder"/>
        <w:suppressLineNumbers/>
      </w:pPr>
      <w:r>
        <w:rPr>
          <w:rStyle w:val="CharDivNo"/>
        </w:rPr>
        <w:t xml:space="preserve">  </w:t>
      </w:r>
      <w:r>
        <w:rPr>
          <w:rStyle w:val="CharDivText"/>
        </w:rPr>
        <w:t xml:space="preserve">  </w:t>
      </w:r>
    </w:p>
    <w:p w14:paraId="430D8665" w14:textId="588705D7" w:rsidR="0008158A" w:rsidRPr="003B0FF8" w:rsidRDefault="008D32FB" w:rsidP="008D32FB">
      <w:pPr>
        <w:pStyle w:val="AH5Sec"/>
      </w:pPr>
      <w:bookmarkStart w:id="122" w:name="_Toc170983154"/>
      <w:r w:rsidRPr="008D32FB">
        <w:rPr>
          <w:rStyle w:val="CharSectNo"/>
        </w:rPr>
        <w:t>93</w:t>
      </w:r>
      <w:r w:rsidRPr="003B0FF8">
        <w:tab/>
      </w:r>
      <w:r w:rsidR="00992168" w:rsidRPr="003B0FF8">
        <w:t>Offence—f</w:t>
      </w:r>
      <w:r w:rsidR="001A36E6" w:rsidRPr="003B0FF8">
        <w:t xml:space="preserve">alse or misleading representation about </w:t>
      </w:r>
      <w:r w:rsidR="009B6890" w:rsidRPr="003B0FF8">
        <w:t>licence</w:t>
      </w:r>
      <w:bookmarkEnd w:id="122"/>
      <w:r w:rsidR="0008158A" w:rsidRPr="003B0FF8">
        <w:t xml:space="preserve"> </w:t>
      </w:r>
    </w:p>
    <w:p w14:paraId="44C13577" w14:textId="56375B2C" w:rsidR="001A36E6" w:rsidRPr="003B0FF8" w:rsidRDefault="008D32FB" w:rsidP="008D32FB">
      <w:pPr>
        <w:pStyle w:val="Amain"/>
      </w:pPr>
      <w:r>
        <w:tab/>
      </w:r>
      <w:r w:rsidRPr="003B0FF8">
        <w:t>(1)</w:t>
      </w:r>
      <w:r w:rsidRPr="003B0FF8">
        <w:tab/>
      </w:r>
      <w:r w:rsidR="001A36E6" w:rsidRPr="003B0FF8">
        <w:t>A person commits an offence if—</w:t>
      </w:r>
    </w:p>
    <w:p w14:paraId="432CDD1D" w14:textId="0A1D3C63" w:rsidR="001A36E6" w:rsidRPr="003B0FF8" w:rsidRDefault="008D32FB" w:rsidP="008D32FB">
      <w:pPr>
        <w:pStyle w:val="Apara"/>
      </w:pPr>
      <w:r>
        <w:tab/>
      </w:r>
      <w:r w:rsidRPr="003B0FF8">
        <w:t>(a)</w:t>
      </w:r>
      <w:r w:rsidRPr="003B0FF8">
        <w:tab/>
      </w:r>
      <w:r w:rsidR="00397C49" w:rsidRPr="003B0FF8">
        <w:t xml:space="preserve">the person </w:t>
      </w:r>
      <w:r w:rsidR="001A36E6" w:rsidRPr="003B0FF8">
        <w:t xml:space="preserve">makes a false or misleading representation that the person is </w:t>
      </w:r>
      <w:r w:rsidR="00E46FC2" w:rsidRPr="003B0FF8">
        <w:t xml:space="preserve">authorised under a </w:t>
      </w:r>
      <w:r w:rsidR="001A36E6" w:rsidRPr="003B0FF8">
        <w:t>licen</w:t>
      </w:r>
      <w:r w:rsidR="00E46FC2" w:rsidRPr="003B0FF8">
        <w:t xml:space="preserve">ce to </w:t>
      </w:r>
      <w:r w:rsidR="00F22C8D" w:rsidRPr="003B0FF8">
        <w:t>undertake</w:t>
      </w:r>
      <w:r w:rsidR="00E46FC2" w:rsidRPr="003B0FF8">
        <w:t xml:space="preserve"> a residential development activity</w:t>
      </w:r>
      <w:r w:rsidR="001A36E6" w:rsidRPr="003B0FF8">
        <w:t>; and</w:t>
      </w:r>
    </w:p>
    <w:p w14:paraId="2B2B74EF" w14:textId="1EA2537F" w:rsidR="001A36E6" w:rsidRPr="003B0FF8" w:rsidRDefault="008D32FB" w:rsidP="008D32FB">
      <w:pPr>
        <w:pStyle w:val="Apara"/>
      </w:pPr>
      <w:r>
        <w:tab/>
      </w:r>
      <w:r w:rsidRPr="003B0FF8">
        <w:t>(b)</w:t>
      </w:r>
      <w:r w:rsidRPr="003B0FF8">
        <w:tab/>
      </w:r>
      <w:r w:rsidR="001A36E6" w:rsidRPr="003B0FF8">
        <w:t>the representation is false or misleading in a material particular; and</w:t>
      </w:r>
    </w:p>
    <w:p w14:paraId="3D31AEAB" w14:textId="5469E516" w:rsidR="001A36E6" w:rsidRPr="003B0FF8" w:rsidRDefault="008D32FB" w:rsidP="008D32FB">
      <w:pPr>
        <w:pStyle w:val="Apara"/>
      </w:pPr>
      <w:r>
        <w:tab/>
      </w:r>
      <w:r w:rsidRPr="003B0FF8">
        <w:t>(c)</w:t>
      </w:r>
      <w:r w:rsidRPr="003B0FF8">
        <w:tab/>
      </w:r>
      <w:r w:rsidR="001A36E6" w:rsidRPr="003B0FF8">
        <w:t xml:space="preserve">the person </w:t>
      </w:r>
      <w:r w:rsidR="00972442" w:rsidRPr="003B0FF8">
        <w:t>intends</w:t>
      </w:r>
      <w:r w:rsidR="001A36E6" w:rsidRPr="003B0FF8">
        <w:t xml:space="preserve"> the representation </w:t>
      </w:r>
      <w:r w:rsidR="00972442" w:rsidRPr="003B0FF8">
        <w:t>to be</w:t>
      </w:r>
      <w:r w:rsidR="001A36E6" w:rsidRPr="003B0FF8">
        <w:t xml:space="preserve"> false or misleading.</w:t>
      </w:r>
    </w:p>
    <w:p w14:paraId="3606B8A7" w14:textId="63BBB2CD" w:rsidR="001A36E6" w:rsidRPr="003B0FF8" w:rsidRDefault="001A36E6" w:rsidP="001A36E6">
      <w:pPr>
        <w:pStyle w:val="Penalty"/>
      </w:pPr>
      <w:r w:rsidRPr="003B0FF8">
        <w:t xml:space="preserve">Maximum penalty:  </w:t>
      </w:r>
      <w:r w:rsidR="00737B66" w:rsidRPr="003B0FF8">
        <w:t>500</w:t>
      </w:r>
      <w:r w:rsidRPr="003B0FF8">
        <w:t xml:space="preserve"> penalty units.</w:t>
      </w:r>
    </w:p>
    <w:p w14:paraId="3AE6B30A" w14:textId="24B189AB" w:rsidR="001A36E6" w:rsidRPr="003B0FF8" w:rsidRDefault="008D32FB" w:rsidP="008D32FB">
      <w:pPr>
        <w:pStyle w:val="Amain"/>
      </w:pPr>
      <w:r>
        <w:tab/>
      </w:r>
      <w:r w:rsidRPr="003B0FF8">
        <w:t>(2)</w:t>
      </w:r>
      <w:r w:rsidRPr="003B0FF8">
        <w:tab/>
      </w:r>
      <w:r w:rsidR="001A36E6" w:rsidRPr="003B0FF8">
        <w:t>A person commits an offence if—</w:t>
      </w:r>
    </w:p>
    <w:p w14:paraId="3F6F4E57" w14:textId="7D864E70" w:rsidR="001A36E6" w:rsidRPr="003B0FF8" w:rsidRDefault="008D32FB" w:rsidP="008D32FB">
      <w:pPr>
        <w:pStyle w:val="Apara"/>
      </w:pPr>
      <w:r>
        <w:tab/>
      </w:r>
      <w:r w:rsidRPr="003B0FF8">
        <w:t>(a)</w:t>
      </w:r>
      <w:r w:rsidRPr="003B0FF8">
        <w:tab/>
      </w:r>
      <w:r w:rsidR="00397C49" w:rsidRPr="003B0FF8">
        <w:t xml:space="preserve">the person </w:t>
      </w:r>
      <w:r w:rsidR="009B6890" w:rsidRPr="003B0FF8">
        <w:t xml:space="preserve">makes a false or misleading representation that the person </w:t>
      </w:r>
      <w:r w:rsidR="00E46FC2" w:rsidRPr="003B0FF8">
        <w:t xml:space="preserve">is authorised under a licence to </w:t>
      </w:r>
      <w:r w:rsidR="00F22C8D" w:rsidRPr="003B0FF8">
        <w:t xml:space="preserve">undertake </w:t>
      </w:r>
      <w:r w:rsidR="00E46FC2" w:rsidRPr="003B0FF8">
        <w:t xml:space="preserve"> a residential development activity</w:t>
      </w:r>
      <w:r w:rsidR="009B6890" w:rsidRPr="003B0FF8">
        <w:t>; and</w:t>
      </w:r>
    </w:p>
    <w:p w14:paraId="4454629B" w14:textId="247C098A" w:rsidR="00972442" w:rsidRPr="003B0FF8" w:rsidRDefault="008D32FB" w:rsidP="008D32FB">
      <w:pPr>
        <w:pStyle w:val="Apara"/>
      </w:pPr>
      <w:r>
        <w:tab/>
      </w:r>
      <w:r w:rsidRPr="003B0FF8">
        <w:t>(b)</w:t>
      </w:r>
      <w:r w:rsidRPr="003B0FF8">
        <w:tab/>
      </w:r>
      <w:r w:rsidR="00972442" w:rsidRPr="003B0FF8">
        <w:t>the representation is false or misleading in a material particular; and</w:t>
      </w:r>
    </w:p>
    <w:p w14:paraId="2C1D32ED" w14:textId="4586A782" w:rsidR="001A36E6" w:rsidRPr="003B0FF8" w:rsidRDefault="008D32FB" w:rsidP="008D32FB">
      <w:pPr>
        <w:pStyle w:val="Apara"/>
      </w:pPr>
      <w:r>
        <w:tab/>
      </w:r>
      <w:r w:rsidRPr="003B0FF8">
        <w:t>(c)</w:t>
      </w:r>
      <w:r w:rsidRPr="003B0FF8">
        <w:tab/>
      </w:r>
      <w:r w:rsidR="001A36E6" w:rsidRPr="003B0FF8">
        <w:t xml:space="preserve">the </w:t>
      </w:r>
      <w:r w:rsidR="00972442" w:rsidRPr="003B0FF8">
        <w:t xml:space="preserve">person is reckless about whether the </w:t>
      </w:r>
      <w:r w:rsidR="001A36E6" w:rsidRPr="003B0FF8">
        <w:t>representation is false or misleading</w:t>
      </w:r>
      <w:r w:rsidR="003B46E8" w:rsidRPr="003B0FF8">
        <w:t>.</w:t>
      </w:r>
    </w:p>
    <w:p w14:paraId="77378756" w14:textId="2B7DCED7" w:rsidR="001A36E6" w:rsidRPr="003B0FF8" w:rsidRDefault="001A36E6" w:rsidP="001A36E6">
      <w:pPr>
        <w:pStyle w:val="Penalty"/>
      </w:pPr>
      <w:r w:rsidRPr="003B0FF8">
        <w:t xml:space="preserve">Maximum penalty:  </w:t>
      </w:r>
      <w:r w:rsidR="00737B66" w:rsidRPr="003B0FF8">
        <w:t>200</w:t>
      </w:r>
      <w:r w:rsidRPr="003B0FF8">
        <w:t xml:space="preserve"> penalty units.</w:t>
      </w:r>
    </w:p>
    <w:p w14:paraId="5837AF2B" w14:textId="49FB2110" w:rsidR="00972442" w:rsidRPr="003B0FF8" w:rsidRDefault="008D32FB" w:rsidP="009363FF">
      <w:pPr>
        <w:pStyle w:val="Amain"/>
        <w:keepNext/>
      </w:pPr>
      <w:r>
        <w:lastRenderedPageBreak/>
        <w:tab/>
      </w:r>
      <w:r w:rsidRPr="003B0FF8">
        <w:t>(3)</w:t>
      </w:r>
      <w:r w:rsidRPr="003B0FF8">
        <w:tab/>
      </w:r>
      <w:r w:rsidR="00972442" w:rsidRPr="003B0FF8">
        <w:t>A person commits an offence if—</w:t>
      </w:r>
    </w:p>
    <w:p w14:paraId="6B47E62D" w14:textId="59D4FECA" w:rsidR="00972442" w:rsidRPr="003B0FF8" w:rsidRDefault="008D32FB" w:rsidP="009363FF">
      <w:pPr>
        <w:pStyle w:val="Apara"/>
        <w:keepNext/>
      </w:pPr>
      <w:r>
        <w:tab/>
      </w:r>
      <w:r w:rsidRPr="003B0FF8">
        <w:t>(a)</w:t>
      </w:r>
      <w:r w:rsidRPr="003B0FF8">
        <w:tab/>
      </w:r>
      <w:r w:rsidR="00397C49" w:rsidRPr="003B0FF8">
        <w:t xml:space="preserve">the person </w:t>
      </w:r>
      <w:r w:rsidR="00972442" w:rsidRPr="003B0FF8">
        <w:t>makes a false or misleading representation that the person</w:t>
      </w:r>
      <w:r w:rsidR="00E46FC2" w:rsidRPr="003B0FF8">
        <w:t xml:space="preserve"> is authorised under a licence to </w:t>
      </w:r>
      <w:r w:rsidR="00F22C8D" w:rsidRPr="003B0FF8">
        <w:t xml:space="preserve">undertake </w:t>
      </w:r>
      <w:r w:rsidR="00E46FC2" w:rsidRPr="003B0FF8">
        <w:t xml:space="preserve"> a residential development activity</w:t>
      </w:r>
      <w:r w:rsidR="00972442" w:rsidRPr="003B0FF8">
        <w:t>; and</w:t>
      </w:r>
    </w:p>
    <w:p w14:paraId="40563938" w14:textId="5B3F800B" w:rsidR="00972442" w:rsidRPr="003B0FF8" w:rsidRDefault="008D32FB" w:rsidP="009363FF">
      <w:pPr>
        <w:pStyle w:val="Apara"/>
        <w:keepNext/>
      </w:pPr>
      <w:r>
        <w:tab/>
      </w:r>
      <w:r w:rsidRPr="003B0FF8">
        <w:t>(b)</w:t>
      </w:r>
      <w:r w:rsidRPr="003B0FF8">
        <w:tab/>
      </w:r>
      <w:r w:rsidR="00972442" w:rsidRPr="003B0FF8">
        <w:t>the representation is false or misleading in a material particular.</w:t>
      </w:r>
    </w:p>
    <w:p w14:paraId="5DB7334B" w14:textId="1FD9D474" w:rsidR="00972442" w:rsidRPr="003B0FF8" w:rsidRDefault="00972442" w:rsidP="009363FF">
      <w:pPr>
        <w:pStyle w:val="Penalty"/>
        <w:keepNext/>
      </w:pPr>
      <w:r w:rsidRPr="003B0FF8">
        <w:t>Maximum penalty:  50 penalty units.</w:t>
      </w:r>
    </w:p>
    <w:p w14:paraId="136CBB14" w14:textId="423048A4" w:rsidR="0008158A" w:rsidRPr="003B0FF8" w:rsidRDefault="008D32FB" w:rsidP="008D32FB">
      <w:pPr>
        <w:pStyle w:val="Amain"/>
      </w:pPr>
      <w:r>
        <w:tab/>
      </w:r>
      <w:r w:rsidRPr="003B0FF8">
        <w:t>(4)</w:t>
      </w:r>
      <w:r w:rsidRPr="003B0FF8">
        <w:tab/>
      </w:r>
      <w:r w:rsidR="001A36E6" w:rsidRPr="003B0FF8">
        <w:t>An offence against subsection</w:t>
      </w:r>
      <w:r w:rsidR="00341EB1">
        <w:t xml:space="preserve"> </w:t>
      </w:r>
      <w:r w:rsidR="001A36E6" w:rsidRPr="003B0FF8">
        <w:t>(</w:t>
      </w:r>
      <w:r w:rsidR="00972442" w:rsidRPr="003B0FF8">
        <w:t>3</w:t>
      </w:r>
      <w:r w:rsidR="001A36E6" w:rsidRPr="003B0FF8">
        <w:t>) is a strict liability offence.</w:t>
      </w:r>
    </w:p>
    <w:p w14:paraId="338CB38E" w14:textId="6EF22BE8" w:rsidR="009B6890" w:rsidRPr="003B0FF8" w:rsidRDefault="008D32FB" w:rsidP="008D32FB">
      <w:pPr>
        <w:pStyle w:val="AH5Sec"/>
      </w:pPr>
      <w:bookmarkStart w:id="123" w:name="_Toc170983155"/>
      <w:r w:rsidRPr="008D32FB">
        <w:rPr>
          <w:rStyle w:val="CharSectNo"/>
        </w:rPr>
        <w:t>94</w:t>
      </w:r>
      <w:r w:rsidRPr="003B0FF8">
        <w:tab/>
      </w:r>
      <w:r w:rsidR="00992168" w:rsidRPr="003B0FF8">
        <w:t>Offence—f</w:t>
      </w:r>
      <w:r w:rsidR="009B6890" w:rsidRPr="003B0FF8">
        <w:t>ailure to comply with licence condition</w:t>
      </w:r>
      <w:bookmarkEnd w:id="123"/>
    </w:p>
    <w:p w14:paraId="5128487C" w14:textId="515F8FA6" w:rsidR="005347CD" w:rsidRPr="003B0FF8" w:rsidRDefault="008D32FB" w:rsidP="008D32FB">
      <w:pPr>
        <w:pStyle w:val="Amain"/>
      </w:pPr>
      <w:r>
        <w:tab/>
      </w:r>
      <w:r w:rsidRPr="003B0FF8">
        <w:t>(1)</w:t>
      </w:r>
      <w:r w:rsidRPr="003B0FF8">
        <w:tab/>
      </w:r>
      <w:r w:rsidR="005347CD" w:rsidRPr="003B0FF8">
        <w:t xml:space="preserve">A </w:t>
      </w:r>
      <w:r w:rsidR="00E46FC2" w:rsidRPr="003B0FF8">
        <w:t>licensee</w:t>
      </w:r>
      <w:r w:rsidR="005347CD" w:rsidRPr="003B0FF8">
        <w:t xml:space="preserve"> commits an offence if—</w:t>
      </w:r>
    </w:p>
    <w:p w14:paraId="117199D0" w14:textId="2E201F15" w:rsidR="005347CD" w:rsidRPr="003B0FF8" w:rsidRDefault="008D32FB" w:rsidP="008D32FB">
      <w:pPr>
        <w:pStyle w:val="Apara"/>
      </w:pPr>
      <w:r>
        <w:tab/>
      </w:r>
      <w:r w:rsidRPr="003B0FF8">
        <w:t>(a)</w:t>
      </w:r>
      <w:r w:rsidRPr="003B0FF8">
        <w:tab/>
      </w:r>
      <w:r w:rsidR="005347CD" w:rsidRPr="003B0FF8">
        <w:t>the</w:t>
      </w:r>
      <w:r w:rsidR="00E46FC2" w:rsidRPr="003B0FF8">
        <w:t xml:space="preserve"> licensee’s</w:t>
      </w:r>
      <w:r w:rsidR="005347CD" w:rsidRPr="003B0FF8">
        <w:t xml:space="preserve"> licence is subject to a condition; and</w:t>
      </w:r>
    </w:p>
    <w:p w14:paraId="28057969" w14:textId="2155307D" w:rsidR="005347CD" w:rsidRPr="003B0FF8" w:rsidRDefault="008D32FB" w:rsidP="008D32FB">
      <w:pPr>
        <w:pStyle w:val="Apara"/>
      </w:pPr>
      <w:r>
        <w:tab/>
      </w:r>
      <w:r w:rsidRPr="003B0FF8">
        <w:t>(b)</w:t>
      </w:r>
      <w:r w:rsidRPr="003B0FF8">
        <w:tab/>
      </w:r>
      <w:r w:rsidR="005347CD" w:rsidRPr="003B0FF8">
        <w:t xml:space="preserve">the </w:t>
      </w:r>
      <w:r w:rsidR="00E46FC2" w:rsidRPr="003B0FF8">
        <w:t>licensee</w:t>
      </w:r>
      <w:r w:rsidR="005347CD" w:rsidRPr="003B0FF8">
        <w:t xml:space="preserve"> fails to comply with the condition; and</w:t>
      </w:r>
    </w:p>
    <w:p w14:paraId="4E266F18" w14:textId="5C31E64D" w:rsidR="005347CD" w:rsidRPr="003B0FF8" w:rsidRDefault="008D32FB" w:rsidP="008D32FB">
      <w:pPr>
        <w:pStyle w:val="Apara"/>
      </w:pPr>
      <w:r>
        <w:tab/>
      </w:r>
      <w:r w:rsidRPr="003B0FF8">
        <w:t>(c)</w:t>
      </w:r>
      <w:r w:rsidRPr="003B0FF8">
        <w:tab/>
      </w:r>
      <w:r w:rsidR="005347CD" w:rsidRPr="003B0FF8">
        <w:t xml:space="preserve">the </w:t>
      </w:r>
      <w:r w:rsidR="00E46FC2" w:rsidRPr="003B0FF8">
        <w:t xml:space="preserve">licensee </w:t>
      </w:r>
      <w:r w:rsidR="005347CD" w:rsidRPr="003B0FF8">
        <w:t xml:space="preserve"> intended to not comply with the condition.</w:t>
      </w:r>
    </w:p>
    <w:p w14:paraId="09099F13" w14:textId="68B1017E" w:rsidR="005347CD" w:rsidRPr="003B0FF8" w:rsidRDefault="005347CD" w:rsidP="005347CD">
      <w:pPr>
        <w:pStyle w:val="Penalty"/>
      </w:pPr>
      <w:r w:rsidRPr="003B0FF8">
        <w:t>Maximum penalty:  500 penalty units.</w:t>
      </w:r>
    </w:p>
    <w:p w14:paraId="37D11984" w14:textId="5A16A580" w:rsidR="009B6890" w:rsidRPr="003B0FF8" w:rsidRDefault="008D32FB" w:rsidP="008D32FB">
      <w:pPr>
        <w:pStyle w:val="Amain"/>
      </w:pPr>
      <w:r>
        <w:tab/>
      </w:r>
      <w:r w:rsidRPr="003B0FF8">
        <w:t>(2)</w:t>
      </w:r>
      <w:r w:rsidRPr="003B0FF8">
        <w:tab/>
      </w:r>
      <w:r w:rsidR="009B6890" w:rsidRPr="003B0FF8">
        <w:t xml:space="preserve">A </w:t>
      </w:r>
      <w:r w:rsidR="001A6E98" w:rsidRPr="003B0FF8">
        <w:t>licensee</w:t>
      </w:r>
      <w:r w:rsidR="009B6890" w:rsidRPr="003B0FF8">
        <w:t xml:space="preserve"> commits an offence if—</w:t>
      </w:r>
    </w:p>
    <w:p w14:paraId="6BCCA901" w14:textId="015D0F56" w:rsidR="009B6890" w:rsidRPr="003B0FF8" w:rsidRDefault="008D32FB" w:rsidP="008D32FB">
      <w:pPr>
        <w:pStyle w:val="Apara"/>
      </w:pPr>
      <w:r>
        <w:tab/>
      </w:r>
      <w:r w:rsidRPr="003B0FF8">
        <w:t>(a)</w:t>
      </w:r>
      <w:r w:rsidRPr="003B0FF8">
        <w:tab/>
      </w:r>
      <w:r w:rsidR="009B6890" w:rsidRPr="003B0FF8">
        <w:t xml:space="preserve">the </w:t>
      </w:r>
      <w:r w:rsidR="00E46FC2" w:rsidRPr="003B0FF8">
        <w:t>licensee</w:t>
      </w:r>
      <w:r w:rsidR="009B6890" w:rsidRPr="003B0FF8">
        <w:t>’s licence is subject to a condition; and</w:t>
      </w:r>
    </w:p>
    <w:p w14:paraId="0879EEB1" w14:textId="6A221747" w:rsidR="005347CD" w:rsidRPr="003B0FF8" w:rsidRDefault="008D32FB" w:rsidP="008D32FB">
      <w:pPr>
        <w:pStyle w:val="Apara"/>
      </w:pPr>
      <w:r>
        <w:tab/>
      </w:r>
      <w:r w:rsidRPr="003B0FF8">
        <w:t>(b)</w:t>
      </w:r>
      <w:r w:rsidRPr="003B0FF8">
        <w:tab/>
      </w:r>
      <w:r w:rsidR="009B6890" w:rsidRPr="003B0FF8">
        <w:t xml:space="preserve">the </w:t>
      </w:r>
      <w:r w:rsidR="00E46FC2" w:rsidRPr="003B0FF8">
        <w:t xml:space="preserve">licensee </w:t>
      </w:r>
      <w:r w:rsidR="00E1689C" w:rsidRPr="003B0FF8">
        <w:t>fails to</w:t>
      </w:r>
      <w:r w:rsidR="009B6890" w:rsidRPr="003B0FF8">
        <w:t xml:space="preserve"> comply with the condition</w:t>
      </w:r>
      <w:r w:rsidR="005347CD" w:rsidRPr="003B0FF8">
        <w:t>; and</w:t>
      </w:r>
    </w:p>
    <w:p w14:paraId="257C7337" w14:textId="38E3F21C" w:rsidR="009B6890" w:rsidRPr="003B0FF8" w:rsidRDefault="008D32FB" w:rsidP="008D32FB">
      <w:pPr>
        <w:pStyle w:val="Apara"/>
      </w:pPr>
      <w:r>
        <w:tab/>
      </w:r>
      <w:r w:rsidRPr="003B0FF8">
        <w:t>(c)</w:t>
      </w:r>
      <w:r w:rsidRPr="003B0FF8">
        <w:tab/>
      </w:r>
      <w:r w:rsidR="005347CD" w:rsidRPr="003B0FF8">
        <w:t xml:space="preserve">the </w:t>
      </w:r>
      <w:r w:rsidR="00E46FC2" w:rsidRPr="003B0FF8">
        <w:t xml:space="preserve">licensee </w:t>
      </w:r>
      <w:r w:rsidR="005347CD" w:rsidRPr="003B0FF8">
        <w:t>is reckless about complying with the condition</w:t>
      </w:r>
      <w:r w:rsidR="009B6890" w:rsidRPr="003B0FF8">
        <w:t>.</w:t>
      </w:r>
    </w:p>
    <w:p w14:paraId="325CD588" w14:textId="121EDB8C" w:rsidR="009B6890" w:rsidRPr="003B0FF8" w:rsidRDefault="009B6890" w:rsidP="009B6890">
      <w:pPr>
        <w:pStyle w:val="Penalty"/>
      </w:pPr>
      <w:r w:rsidRPr="003B0FF8">
        <w:t xml:space="preserve">Maximum penalty:  </w:t>
      </w:r>
      <w:r w:rsidR="00E12533" w:rsidRPr="003B0FF8">
        <w:t>200</w:t>
      </w:r>
      <w:r w:rsidRPr="003B0FF8">
        <w:t xml:space="preserve"> penalty units.</w:t>
      </w:r>
    </w:p>
    <w:p w14:paraId="04804B93" w14:textId="31D8034E" w:rsidR="005347CD" w:rsidRPr="003B0FF8" w:rsidRDefault="008D32FB" w:rsidP="008D32FB">
      <w:pPr>
        <w:pStyle w:val="Amain"/>
      </w:pPr>
      <w:r>
        <w:tab/>
      </w:r>
      <w:r w:rsidRPr="003B0FF8">
        <w:t>(3)</w:t>
      </w:r>
      <w:r w:rsidRPr="003B0FF8">
        <w:tab/>
      </w:r>
      <w:r w:rsidR="005347CD" w:rsidRPr="003B0FF8">
        <w:t xml:space="preserve">A </w:t>
      </w:r>
      <w:r w:rsidR="008C2FCE" w:rsidRPr="003B0FF8">
        <w:t>licensee</w:t>
      </w:r>
      <w:r w:rsidR="005347CD" w:rsidRPr="003B0FF8">
        <w:t xml:space="preserve"> commits an offence if—</w:t>
      </w:r>
    </w:p>
    <w:p w14:paraId="48DFE9EB" w14:textId="1BCBF005" w:rsidR="005347CD" w:rsidRPr="003B0FF8" w:rsidRDefault="008D32FB" w:rsidP="008D32FB">
      <w:pPr>
        <w:pStyle w:val="Apara"/>
      </w:pPr>
      <w:r>
        <w:tab/>
      </w:r>
      <w:r w:rsidRPr="003B0FF8">
        <w:t>(a)</w:t>
      </w:r>
      <w:r w:rsidRPr="003B0FF8">
        <w:tab/>
      </w:r>
      <w:r w:rsidR="005347CD" w:rsidRPr="003B0FF8">
        <w:t xml:space="preserve">the </w:t>
      </w:r>
      <w:r w:rsidR="002A0BAC" w:rsidRPr="003B0FF8">
        <w:t>licensee’</w:t>
      </w:r>
      <w:r w:rsidR="005347CD" w:rsidRPr="003B0FF8">
        <w:t>s licence is subject to a condition; and</w:t>
      </w:r>
    </w:p>
    <w:p w14:paraId="7C73C0D2" w14:textId="79C3AD1B" w:rsidR="005347CD" w:rsidRPr="003B0FF8" w:rsidRDefault="008D32FB" w:rsidP="008D32FB">
      <w:pPr>
        <w:pStyle w:val="Apara"/>
      </w:pPr>
      <w:r>
        <w:tab/>
      </w:r>
      <w:r w:rsidRPr="003B0FF8">
        <w:t>(b)</w:t>
      </w:r>
      <w:r w:rsidRPr="003B0FF8">
        <w:tab/>
      </w:r>
      <w:r w:rsidR="005347CD" w:rsidRPr="003B0FF8">
        <w:t xml:space="preserve">the </w:t>
      </w:r>
      <w:r w:rsidR="002A0BAC" w:rsidRPr="003B0FF8">
        <w:t xml:space="preserve">licensee </w:t>
      </w:r>
      <w:r w:rsidR="005347CD" w:rsidRPr="003B0FF8">
        <w:t>fails to comply with the condition.</w:t>
      </w:r>
    </w:p>
    <w:p w14:paraId="61FB65E1" w14:textId="57580529" w:rsidR="005347CD" w:rsidRPr="003B0FF8" w:rsidRDefault="005347CD" w:rsidP="005347CD">
      <w:pPr>
        <w:pStyle w:val="Penalty"/>
      </w:pPr>
      <w:r w:rsidRPr="003B0FF8">
        <w:t>Maximum penalty:  50 penalty units.</w:t>
      </w:r>
    </w:p>
    <w:p w14:paraId="2E788000" w14:textId="47039F14" w:rsidR="009B6890" w:rsidRPr="003B0FF8" w:rsidRDefault="008D32FB" w:rsidP="008D32FB">
      <w:pPr>
        <w:pStyle w:val="Amain"/>
      </w:pPr>
      <w:r>
        <w:tab/>
      </w:r>
      <w:r w:rsidRPr="003B0FF8">
        <w:t>(4)</w:t>
      </w:r>
      <w:r w:rsidRPr="003B0FF8">
        <w:tab/>
      </w:r>
      <w:r w:rsidR="009B6890" w:rsidRPr="003B0FF8">
        <w:t xml:space="preserve">An offence against </w:t>
      </w:r>
      <w:r w:rsidR="005347CD" w:rsidRPr="003B0FF8">
        <w:t>sub</w:t>
      </w:r>
      <w:r w:rsidR="009B6890" w:rsidRPr="003B0FF8">
        <w:t xml:space="preserve">section </w:t>
      </w:r>
      <w:r w:rsidR="005347CD" w:rsidRPr="003B0FF8">
        <w:t xml:space="preserve">(3) </w:t>
      </w:r>
      <w:r w:rsidR="009B6890" w:rsidRPr="003B0FF8">
        <w:t>is a strict liability offence.</w:t>
      </w:r>
    </w:p>
    <w:p w14:paraId="5FD33F50" w14:textId="09BE46BC" w:rsidR="009B6890" w:rsidRPr="003B0FF8" w:rsidRDefault="008D32FB" w:rsidP="008D32FB">
      <w:pPr>
        <w:pStyle w:val="AH5Sec"/>
      </w:pPr>
      <w:bookmarkStart w:id="124" w:name="_Toc170983156"/>
      <w:r w:rsidRPr="008D32FB">
        <w:rPr>
          <w:rStyle w:val="CharSectNo"/>
        </w:rPr>
        <w:lastRenderedPageBreak/>
        <w:t>95</w:t>
      </w:r>
      <w:r w:rsidRPr="003B0FF8">
        <w:tab/>
      </w:r>
      <w:r w:rsidR="00992168" w:rsidRPr="003B0FF8">
        <w:t>Offence—f</w:t>
      </w:r>
      <w:r w:rsidR="009B6890" w:rsidRPr="003B0FF8">
        <w:t>ailure to comply with approved code of practice</w:t>
      </w:r>
      <w:bookmarkEnd w:id="124"/>
    </w:p>
    <w:p w14:paraId="4630CC8F" w14:textId="70FA90A3" w:rsidR="009B6890" w:rsidRPr="003B0FF8" w:rsidRDefault="008D32FB" w:rsidP="008D32FB">
      <w:pPr>
        <w:pStyle w:val="Amain"/>
      </w:pPr>
      <w:r>
        <w:tab/>
      </w:r>
      <w:r w:rsidRPr="003B0FF8">
        <w:t>(1)</w:t>
      </w:r>
      <w:r w:rsidRPr="003B0FF8">
        <w:tab/>
      </w:r>
      <w:r w:rsidR="009B6890" w:rsidRPr="003B0FF8">
        <w:t xml:space="preserve">A </w:t>
      </w:r>
      <w:r w:rsidR="002A0BAC" w:rsidRPr="003B0FF8">
        <w:t>licensee</w:t>
      </w:r>
      <w:r w:rsidR="009B6890" w:rsidRPr="003B0FF8">
        <w:t xml:space="preserve"> commits an offence if—</w:t>
      </w:r>
    </w:p>
    <w:p w14:paraId="59246463" w14:textId="62D4D4F9" w:rsidR="009B6890" w:rsidRPr="003B0FF8" w:rsidRDefault="008D32FB" w:rsidP="008D32FB">
      <w:pPr>
        <w:pStyle w:val="Apara"/>
      </w:pPr>
      <w:r>
        <w:tab/>
      </w:r>
      <w:r w:rsidRPr="003B0FF8">
        <w:t>(a)</w:t>
      </w:r>
      <w:r w:rsidRPr="003B0FF8">
        <w:tab/>
      </w:r>
      <w:r w:rsidR="009B6890" w:rsidRPr="003B0FF8">
        <w:t xml:space="preserve">an approved code of practice applies to the </w:t>
      </w:r>
      <w:r w:rsidR="002A0BAC" w:rsidRPr="003B0FF8">
        <w:t>licensee</w:t>
      </w:r>
      <w:r w:rsidR="009B6890" w:rsidRPr="003B0FF8">
        <w:t>; and</w:t>
      </w:r>
    </w:p>
    <w:p w14:paraId="642C0D05" w14:textId="19FB5184" w:rsidR="009B6890" w:rsidRPr="003B0FF8" w:rsidRDefault="008D32FB" w:rsidP="008D32FB">
      <w:pPr>
        <w:pStyle w:val="Apara"/>
      </w:pPr>
      <w:r>
        <w:tab/>
      </w:r>
      <w:r w:rsidRPr="003B0FF8">
        <w:t>(b)</w:t>
      </w:r>
      <w:r w:rsidRPr="003B0FF8">
        <w:tab/>
      </w:r>
      <w:r w:rsidR="009B6890" w:rsidRPr="003B0FF8">
        <w:t xml:space="preserve">the </w:t>
      </w:r>
      <w:r w:rsidR="002A0BAC" w:rsidRPr="003B0FF8">
        <w:t>licensee</w:t>
      </w:r>
      <w:r w:rsidR="009B6890" w:rsidRPr="003B0FF8">
        <w:t xml:space="preserve"> fails to comply with a requirement of the approved code of practice; and</w:t>
      </w:r>
    </w:p>
    <w:p w14:paraId="08FC579B" w14:textId="5972EE7F" w:rsidR="009B6890" w:rsidRPr="003B0FF8" w:rsidRDefault="008D32FB" w:rsidP="008D32FB">
      <w:pPr>
        <w:pStyle w:val="Apara"/>
      </w:pPr>
      <w:r>
        <w:tab/>
      </w:r>
      <w:r w:rsidRPr="003B0FF8">
        <w:t>(c)</w:t>
      </w:r>
      <w:r w:rsidRPr="003B0FF8">
        <w:tab/>
      </w:r>
      <w:r w:rsidR="009B6890" w:rsidRPr="003B0FF8">
        <w:t xml:space="preserve">the </w:t>
      </w:r>
      <w:r w:rsidR="002A0BAC" w:rsidRPr="003B0FF8">
        <w:t>licensee</w:t>
      </w:r>
      <w:r w:rsidR="009B6890" w:rsidRPr="003B0FF8">
        <w:t xml:space="preserve"> </w:t>
      </w:r>
      <w:r w:rsidR="009B2FDD" w:rsidRPr="003B0FF8">
        <w:t>intended to not comply</w:t>
      </w:r>
      <w:r w:rsidR="009B6890" w:rsidRPr="003B0FF8">
        <w:t xml:space="preserve"> with the approved code of practice.</w:t>
      </w:r>
    </w:p>
    <w:p w14:paraId="4D51A6E9" w14:textId="0D2B2E8B" w:rsidR="0008158A" w:rsidRPr="003B0FF8" w:rsidRDefault="009B6890" w:rsidP="003B0F99">
      <w:pPr>
        <w:pStyle w:val="Penalty"/>
      </w:pPr>
      <w:r w:rsidRPr="003B0FF8">
        <w:t xml:space="preserve">Maximum penalty:  </w:t>
      </w:r>
      <w:r w:rsidR="00E12533" w:rsidRPr="003B0FF8">
        <w:t>200</w:t>
      </w:r>
      <w:r w:rsidRPr="003B0FF8">
        <w:t xml:space="preserve"> penalty units.</w:t>
      </w:r>
    </w:p>
    <w:p w14:paraId="6BE00C75" w14:textId="578BBD44" w:rsidR="009B2FDD" w:rsidRPr="003B0FF8" w:rsidRDefault="008D32FB" w:rsidP="008D32FB">
      <w:pPr>
        <w:pStyle w:val="Amain"/>
      </w:pPr>
      <w:r>
        <w:tab/>
      </w:r>
      <w:r w:rsidRPr="003B0FF8">
        <w:t>(2)</w:t>
      </w:r>
      <w:r w:rsidRPr="003B0FF8">
        <w:tab/>
      </w:r>
      <w:r w:rsidR="009B2FDD" w:rsidRPr="003B0FF8">
        <w:t xml:space="preserve">A </w:t>
      </w:r>
      <w:r w:rsidR="002A0BAC" w:rsidRPr="003B0FF8">
        <w:t>licensee</w:t>
      </w:r>
      <w:r w:rsidR="009B2FDD" w:rsidRPr="003B0FF8">
        <w:t xml:space="preserve"> commits an offence if—</w:t>
      </w:r>
    </w:p>
    <w:p w14:paraId="0D4AE23D" w14:textId="29346B29" w:rsidR="009B2FDD" w:rsidRPr="003B0FF8" w:rsidRDefault="008D32FB" w:rsidP="008D32FB">
      <w:pPr>
        <w:pStyle w:val="Apara"/>
      </w:pPr>
      <w:r>
        <w:tab/>
      </w:r>
      <w:r w:rsidRPr="003B0FF8">
        <w:t>(a)</w:t>
      </w:r>
      <w:r w:rsidRPr="003B0FF8">
        <w:tab/>
      </w:r>
      <w:r w:rsidR="009B2FDD" w:rsidRPr="003B0FF8">
        <w:t xml:space="preserve">an approved code of practice applies to the </w:t>
      </w:r>
      <w:r w:rsidR="002A0BAC" w:rsidRPr="003B0FF8">
        <w:t>licensee</w:t>
      </w:r>
      <w:r w:rsidR="009B2FDD" w:rsidRPr="003B0FF8">
        <w:t>; and</w:t>
      </w:r>
    </w:p>
    <w:p w14:paraId="0CD5E9D9" w14:textId="5AFFC262" w:rsidR="009B2FDD" w:rsidRPr="003B0FF8" w:rsidRDefault="008D32FB" w:rsidP="008D32FB">
      <w:pPr>
        <w:pStyle w:val="Apara"/>
      </w:pPr>
      <w:r>
        <w:tab/>
      </w:r>
      <w:r w:rsidRPr="003B0FF8">
        <w:t>(b)</w:t>
      </w:r>
      <w:r w:rsidRPr="003B0FF8">
        <w:tab/>
      </w:r>
      <w:r w:rsidR="009B2FDD" w:rsidRPr="003B0FF8">
        <w:t xml:space="preserve">the </w:t>
      </w:r>
      <w:r w:rsidR="002A0BAC" w:rsidRPr="003B0FF8">
        <w:t xml:space="preserve">licensee </w:t>
      </w:r>
      <w:r w:rsidR="009B2FDD" w:rsidRPr="003B0FF8">
        <w:t>fails to comply with a requirement of the approved code of practice; and</w:t>
      </w:r>
    </w:p>
    <w:p w14:paraId="0578D957" w14:textId="20D1162D" w:rsidR="009B2FDD" w:rsidRPr="003B0FF8" w:rsidRDefault="008D32FB" w:rsidP="008D32FB">
      <w:pPr>
        <w:pStyle w:val="Apara"/>
      </w:pPr>
      <w:r>
        <w:tab/>
      </w:r>
      <w:r w:rsidRPr="003B0FF8">
        <w:t>(c)</w:t>
      </w:r>
      <w:r w:rsidRPr="003B0FF8">
        <w:tab/>
      </w:r>
      <w:r w:rsidR="009B2FDD" w:rsidRPr="003B0FF8">
        <w:t xml:space="preserve">the </w:t>
      </w:r>
      <w:r w:rsidR="002A0BAC" w:rsidRPr="003B0FF8">
        <w:t xml:space="preserve">licensee </w:t>
      </w:r>
      <w:r w:rsidR="009B2FDD" w:rsidRPr="003B0FF8">
        <w:t xml:space="preserve">is reckless about </w:t>
      </w:r>
      <w:r w:rsidR="007B0432" w:rsidRPr="003B0FF8">
        <w:t xml:space="preserve">complying </w:t>
      </w:r>
      <w:r w:rsidR="009B2FDD" w:rsidRPr="003B0FF8">
        <w:t>with the approved code of practice.</w:t>
      </w:r>
    </w:p>
    <w:p w14:paraId="1F239940" w14:textId="49CC2BC7" w:rsidR="009B2FDD" w:rsidRPr="003B0FF8" w:rsidRDefault="009B2FDD" w:rsidP="003B0F99">
      <w:pPr>
        <w:pStyle w:val="Penalty"/>
      </w:pPr>
      <w:r w:rsidRPr="003B0FF8">
        <w:t>Maximum penalty:  100 penalty units.</w:t>
      </w:r>
    </w:p>
    <w:p w14:paraId="7B118F52" w14:textId="26E8C3E1" w:rsidR="00210E19" w:rsidRPr="003B0FF8" w:rsidRDefault="008D32FB" w:rsidP="008D32FB">
      <w:pPr>
        <w:pStyle w:val="Amain"/>
      </w:pPr>
      <w:r>
        <w:tab/>
      </w:r>
      <w:r w:rsidRPr="003B0FF8">
        <w:t>(3)</w:t>
      </w:r>
      <w:r w:rsidRPr="003B0FF8">
        <w:tab/>
      </w:r>
      <w:r w:rsidR="00210E19" w:rsidRPr="003B0FF8">
        <w:t xml:space="preserve">A </w:t>
      </w:r>
      <w:r w:rsidR="002A0BAC" w:rsidRPr="003B0FF8">
        <w:t>licensee</w:t>
      </w:r>
      <w:r w:rsidR="00210E19" w:rsidRPr="003B0FF8">
        <w:t xml:space="preserve"> commits an offence if—</w:t>
      </w:r>
    </w:p>
    <w:p w14:paraId="6BB440CF" w14:textId="104C7765" w:rsidR="00210E19" w:rsidRPr="003B0FF8" w:rsidRDefault="008D32FB" w:rsidP="008D32FB">
      <w:pPr>
        <w:pStyle w:val="Apara"/>
      </w:pPr>
      <w:r>
        <w:tab/>
      </w:r>
      <w:r w:rsidRPr="003B0FF8">
        <w:t>(a)</w:t>
      </w:r>
      <w:r w:rsidRPr="003B0FF8">
        <w:tab/>
      </w:r>
      <w:r w:rsidR="00210E19" w:rsidRPr="003B0FF8">
        <w:t xml:space="preserve">an approved code of practice applies to the </w:t>
      </w:r>
      <w:r w:rsidR="002A0BAC" w:rsidRPr="003B0FF8">
        <w:t>licensee</w:t>
      </w:r>
      <w:r w:rsidR="00210E19" w:rsidRPr="003B0FF8">
        <w:t>; and</w:t>
      </w:r>
    </w:p>
    <w:p w14:paraId="7D27477F" w14:textId="608D1643" w:rsidR="00210E19" w:rsidRPr="003B0FF8" w:rsidRDefault="008D32FB" w:rsidP="008D32FB">
      <w:pPr>
        <w:pStyle w:val="Apara"/>
      </w:pPr>
      <w:r>
        <w:tab/>
      </w:r>
      <w:r w:rsidRPr="003B0FF8">
        <w:t>(b)</w:t>
      </w:r>
      <w:r w:rsidRPr="003B0FF8">
        <w:tab/>
      </w:r>
      <w:r w:rsidR="00210E19" w:rsidRPr="003B0FF8">
        <w:t xml:space="preserve">the </w:t>
      </w:r>
      <w:r w:rsidR="002A0BAC" w:rsidRPr="003B0FF8">
        <w:t xml:space="preserve">licensee </w:t>
      </w:r>
      <w:r w:rsidR="00210E19" w:rsidRPr="003B0FF8">
        <w:t>fails to comply with a requirement of the approved code of practice.</w:t>
      </w:r>
    </w:p>
    <w:p w14:paraId="66EECE8B" w14:textId="480909D5" w:rsidR="00210E19" w:rsidRPr="003B0FF8" w:rsidRDefault="00210E19" w:rsidP="00210E19">
      <w:pPr>
        <w:pStyle w:val="Penalty"/>
      </w:pPr>
      <w:r w:rsidRPr="003B0FF8">
        <w:t xml:space="preserve">Maximum penalty:  </w:t>
      </w:r>
      <w:r w:rsidR="009B2FDD" w:rsidRPr="003B0FF8">
        <w:t>50</w:t>
      </w:r>
      <w:r w:rsidRPr="003B0FF8">
        <w:t xml:space="preserve"> penalty units.</w:t>
      </w:r>
    </w:p>
    <w:p w14:paraId="26F24E37" w14:textId="4AAF50F9" w:rsidR="00423206" w:rsidRPr="003B0FF8" w:rsidRDefault="008D32FB" w:rsidP="008D32FB">
      <w:pPr>
        <w:pStyle w:val="Amain"/>
      </w:pPr>
      <w:r>
        <w:tab/>
      </w:r>
      <w:r w:rsidRPr="003B0FF8">
        <w:t>(4)</w:t>
      </w:r>
      <w:r w:rsidRPr="003B0FF8">
        <w:tab/>
      </w:r>
      <w:r w:rsidR="00210E19" w:rsidRPr="003B0FF8">
        <w:t>An offence against subsection (</w:t>
      </w:r>
      <w:r w:rsidR="009B2FDD" w:rsidRPr="003B0FF8">
        <w:t>3</w:t>
      </w:r>
      <w:r w:rsidR="00210E19" w:rsidRPr="003B0FF8">
        <w:t>) is a strict liability offence.</w:t>
      </w:r>
    </w:p>
    <w:p w14:paraId="7901EDAB" w14:textId="77777777" w:rsidR="00CA0927" w:rsidRPr="003B0FF8" w:rsidRDefault="00CA0927" w:rsidP="00CA0927">
      <w:pPr>
        <w:pStyle w:val="PageBreak"/>
      </w:pPr>
      <w:r w:rsidRPr="003B0FF8">
        <w:br w:type="page"/>
      </w:r>
    </w:p>
    <w:p w14:paraId="258830C8" w14:textId="197AF4C9" w:rsidR="007929E8" w:rsidRPr="008D32FB" w:rsidRDefault="008D32FB" w:rsidP="008D32FB">
      <w:pPr>
        <w:pStyle w:val="AH2Part"/>
      </w:pPr>
      <w:bookmarkStart w:id="125" w:name="_Toc170983157"/>
      <w:r w:rsidRPr="008D32FB">
        <w:rPr>
          <w:rStyle w:val="CharPartNo"/>
        </w:rPr>
        <w:lastRenderedPageBreak/>
        <w:t>Part 8</w:t>
      </w:r>
      <w:r w:rsidRPr="003B0FF8">
        <w:tab/>
      </w:r>
      <w:r w:rsidR="007E7933" w:rsidRPr="008D32FB">
        <w:rPr>
          <w:rStyle w:val="CharPartText"/>
        </w:rPr>
        <w:t>Complaints</w:t>
      </w:r>
      <w:r w:rsidR="007929E8" w:rsidRPr="008D32FB">
        <w:rPr>
          <w:rStyle w:val="CharPartText"/>
        </w:rPr>
        <w:t xml:space="preserve"> about </w:t>
      </w:r>
      <w:r w:rsidR="00C47A1C" w:rsidRPr="008D32FB">
        <w:rPr>
          <w:rStyle w:val="CharPartText"/>
        </w:rPr>
        <w:t>licensees</w:t>
      </w:r>
      <w:bookmarkEnd w:id="125"/>
    </w:p>
    <w:p w14:paraId="74C43B99" w14:textId="508500C2" w:rsidR="007929E8" w:rsidRPr="008D32FB" w:rsidRDefault="008D32FB" w:rsidP="008D32FB">
      <w:pPr>
        <w:pStyle w:val="AH3Div"/>
      </w:pPr>
      <w:bookmarkStart w:id="126" w:name="_Toc170983158"/>
      <w:r w:rsidRPr="008D32FB">
        <w:rPr>
          <w:rStyle w:val="CharDivNo"/>
        </w:rPr>
        <w:t>Division 8.1</w:t>
      </w:r>
      <w:r w:rsidRPr="003B0FF8">
        <w:tab/>
      </w:r>
      <w:r w:rsidR="007929E8" w:rsidRPr="008D32FB">
        <w:rPr>
          <w:rStyle w:val="CharDivText"/>
        </w:rPr>
        <w:t>Preliminary</w:t>
      </w:r>
      <w:bookmarkEnd w:id="126"/>
    </w:p>
    <w:p w14:paraId="272F5FB5" w14:textId="49800D24" w:rsidR="007929E8" w:rsidRPr="003B0FF8" w:rsidRDefault="008D32FB" w:rsidP="008D32FB">
      <w:pPr>
        <w:pStyle w:val="AH5Sec"/>
      </w:pPr>
      <w:bookmarkStart w:id="127" w:name="_Toc170983159"/>
      <w:r w:rsidRPr="008D32FB">
        <w:rPr>
          <w:rStyle w:val="CharSectNo"/>
        </w:rPr>
        <w:t>96</w:t>
      </w:r>
      <w:r w:rsidRPr="003B0FF8">
        <w:tab/>
      </w:r>
      <w:r w:rsidR="007929E8" w:rsidRPr="003B0FF8">
        <w:t xml:space="preserve">Definitions—pt </w:t>
      </w:r>
      <w:r w:rsidR="007067FF">
        <w:t>8</w:t>
      </w:r>
      <w:bookmarkEnd w:id="127"/>
    </w:p>
    <w:p w14:paraId="5F7777CC" w14:textId="77777777" w:rsidR="007929E8" w:rsidRPr="003B0FF8" w:rsidRDefault="007929E8" w:rsidP="007929E8">
      <w:pPr>
        <w:pStyle w:val="Amainreturn"/>
      </w:pPr>
      <w:r w:rsidRPr="003B0FF8">
        <w:t>In this part:</w:t>
      </w:r>
    </w:p>
    <w:p w14:paraId="053BAD2C" w14:textId="5C94CCA9" w:rsidR="007929E8" w:rsidRPr="003B0FF8" w:rsidRDefault="007929E8" w:rsidP="008D32FB">
      <w:pPr>
        <w:pStyle w:val="aDef"/>
      </w:pPr>
      <w:r w:rsidRPr="003B0FF8">
        <w:rPr>
          <w:rStyle w:val="charBoldItals"/>
        </w:rPr>
        <w:t>aggrieved person</w:t>
      </w:r>
      <w:r w:rsidRPr="003B0FF8">
        <w:rPr>
          <w:bCs/>
          <w:iCs/>
        </w:rPr>
        <w:t xml:space="preserve"> means a person who may make a complaint about a </w:t>
      </w:r>
      <w:r w:rsidR="0038534C" w:rsidRPr="003B0FF8">
        <w:t>licensee</w:t>
      </w:r>
      <w:r w:rsidRPr="003B0FF8">
        <w:t>.</w:t>
      </w:r>
    </w:p>
    <w:p w14:paraId="5D6F1F37" w14:textId="5CC1C263" w:rsidR="007929E8" w:rsidRPr="003B0FF8" w:rsidRDefault="007929E8" w:rsidP="008D32FB">
      <w:pPr>
        <w:pStyle w:val="aDef"/>
      </w:pPr>
      <w:r w:rsidRPr="003B0FF8">
        <w:rPr>
          <w:rStyle w:val="charBoldItals"/>
        </w:rPr>
        <w:t>complainant</w:t>
      </w:r>
      <w:r w:rsidRPr="003B0FF8">
        <w:t>—</w:t>
      </w:r>
      <w:r w:rsidRPr="003B0FF8">
        <w:rPr>
          <w:bCs/>
          <w:iCs/>
        </w:rPr>
        <w:t>see section</w:t>
      </w:r>
      <w:r w:rsidR="00BC12F5">
        <w:rPr>
          <w:bCs/>
          <w:iCs/>
        </w:rPr>
        <w:t xml:space="preserve"> </w:t>
      </w:r>
      <w:r w:rsidR="008446C8">
        <w:rPr>
          <w:bCs/>
          <w:iCs/>
        </w:rPr>
        <w:t>99</w:t>
      </w:r>
      <w:r w:rsidRPr="003B0FF8">
        <w:rPr>
          <w:bCs/>
          <w:iCs/>
        </w:rPr>
        <w:t xml:space="preserve"> (1) (b).</w:t>
      </w:r>
    </w:p>
    <w:p w14:paraId="1ACC572E" w14:textId="165AE7A7" w:rsidR="007929E8" w:rsidRPr="003B0FF8" w:rsidRDefault="007929E8" w:rsidP="008D32FB">
      <w:pPr>
        <w:pStyle w:val="aDef"/>
      </w:pPr>
      <w:r w:rsidRPr="003B0FF8">
        <w:rPr>
          <w:rStyle w:val="charBoldItals"/>
        </w:rPr>
        <w:t>respondent</w:t>
      </w:r>
      <w:r w:rsidRPr="003B0FF8">
        <w:t>—see section</w:t>
      </w:r>
      <w:r w:rsidR="00BC12F5">
        <w:t xml:space="preserve"> </w:t>
      </w:r>
      <w:r w:rsidR="008446C8">
        <w:t>99</w:t>
      </w:r>
      <w:r w:rsidR="002816F5" w:rsidRPr="003B0FF8">
        <w:t xml:space="preserve"> </w:t>
      </w:r>
      <w:r w:rsidRPr="003B0FF8">
        <w:t>(1) (d).</w:t>
      </w:r>
    </w:p>
    <w:p w14:paraId="2C3933B6" w14:textId="2367359A" w:rsidR="007929E8" w:rsidRPr="008D32FB" w:rsidRDefault="008D32FB" w:rsidP="008D32FB">
      <w:pPr>
        <w:pStyle w:val="AH3Div"/>
      </w:pPr>
      <w:bookmarkStart w:id="128" w:name="_Toc170983160"/>
      <w:r w:rsidRPr="008D32FB">
        <w:rPr>
          <w:rStyle w:val="CharDivNo"/>
        </w:rPr>
        <w:t>Division 8.2</w:t>
      </w:r>
      <w:r w:rsidRPr="003B0FF8">
        <w:tab/>
      </w:r>
      <w:r w:rsidR="007929E8" w:rsidRPr="008D32FB">
        <w:rPr>
          <w:rStyle w:val="CharDivText"/>
        </w:rPr>
        <w:t>Making complaints</w:t>
      </w:r>
      <w:bookmarkEnd w:id="128"/>
    </w:p>
    <w:p w14:paraId="2981A935" w14:textId="2B602B3B" w:rsidR="007929E8" w:rsidRPr="003B0FF8" w:rsidRDefault="008D32FB" w:rsidP="008D32FB">
      <w:pPr>
        <w:pStyle w:val="AH5Sec"/>
      </w:pPr>
      <w:bookmarkStart w:id="129" w:name="_Toc170983161"/>
      <w:r w:rsidRPr="008D32FB">
        <w:rPr>
          <w:rStyle w:val="CharSectNo"/>
        </w:rPr>
        <w:t>97</w:t>
      </w:r>
      <w:r w:rsidRPr="003B0FF8">
        <w:tab/>
      </w:r>
      <w:r w:rsidR="007929E8" w:rsidRPr="003B0FF8">
        <w:t xml:space="preserve">When may someone complain about </w:t>
      </w:r>
      <w:r w:rsidR="00C47A1C" w:rsidRPr="003B0FF8">
        <w:t>licensees</w:t>
      </w:r>
      <w:r w:rsidR="007929E8" w:rsidRPr="003B0FF8">
        <w:t>?</w:t>
      </w:r>
      <w:bookmarkEnd w:id="129"/>
    </w:p>
    <w:p w14:paraId="6E4512CB" w14:textId="2117BA16" w:rsidR="007929E8" w:rsidRPr="003B0FF8" w:rsidRDefault="007929E8" w:rsidP="00D46173">
      <w:pPr>
        <w:pStyle w:val="Amainreturn"/>
      </w:pPr>
      <w:r w:rsidRPr="003B0FF8">
        <w:t xml:space="preserve">A person may complain to the registrar about a </w:t>
      </w:r>
      <w:r w:rsidR="00C47A1C" w:rsidRPr="003B0FF8">
        <w:t>licensee</w:t>
      </w:r>
      <w:r w:rsidRPr="003B0FF8">
        <w:t xml:space="preserve"> if the person believes on reasonable grounds the </w:t>
      </w:r>
      <w:r w:rsidR="00C47A1C" w:rsidRPr="003B0FF8">
        <w:t>licensee</w:t>
      </w:r>
      <w:r w:rsidRPr="003B0FF8">
        <w:t>—</w:t>
      </w:r>
    </w:p>
    <w:p w14:paraId="6AEEECF4" w14:textId="1F9BE780" w:rsidR="007929E8" w:rsidRPr="003B0FF8" w:rsidRDefault="008D32FB" w:rsidP="008D32FB">
      <w:pPr>
        <w:pStyle w:val="Apara"/>
      </w:pPr>
      <w:r>
        <w:tab/>
      </w:r>
      <w:r w:rsidRPr="003B0FF8">
        <w:t>(a)</w:t>
      </w:r>
      <w:r w:rsidRPr="003B0FF8">
        <w:tab/>
      </w:r>
      <w:r w:rsidR="007929E8" w:rsidRPr="003B0FF8">
        <w:t>has contravened this Act; or</w:t>
      </w:r>
    </w:p>
    <w:p w14:paraId="6B054C8A" w14:textId="3B0CE734" w:rsidR="007929E8" w:rsidRPr="003B0FF8" w:rsidRDefault="008D32FB" w:rsidP="008D32FB">
      <w:pPr>
        <w:pStyle w:val="Apara"/>
      </w:pPr>
      <w:r>
        <w:tab/>
      </w:r>
      <w:r w:rsidRPr="003B0FF8">
        <w:t>(b)</w:t>
      </w:r>
      <w:r w:rsidRPr="003B0FF8">
        <w:tab/>
      </w:r>
      <w:r w:rsidR="00DB530D" w:rsidRPr="003B0FF8">
        <w:t xml:space="preserve">has, </w:t>
      </w:r>
      <w:r w:rsidR="007929E8" w:rsidRPr="003B0FF8">
        <w:t>when</w:t>
      </w:r>
      <w:r w:rsidR="00C47A1C" w:rsidRPr="003B0FF8">
        <w:t xml:space="preserve"> undertaking a residential development activity</w:t>
      </w:r>
      <w:r w:rsidR="007929E8" w:rsidRPr="003B0FF8">
        <w:t>—</w:t>
      </w:r>
    </w:p>
    <w:p w14:paraId="45564CBC" w14:textId="738C4DB6" w:rsidR="007929E8" w:rsidRPr="003B0FF8" w:rsidRDefault="008D32FB" w:rsidP="008D32FB">
      <w:pPr>
        <w:pStyle w:val="Asubpara"/>
      </w:pPr>
      <w:r>
        <w:tab/>
      </w:r>
      <w:r w:rsidRPr="003B0FF8">
        <w:t>(i)</w:t>
      </w:r>
      <w:r w:rsidRPr="003B0FF8">
        <w:tab/>
      </w:r>
      <w:r w:rsidR="007929E8" w:rsidRPr="003B0FF8">
        <w:t xml:space="preserve">failed to meet the standard reasonably expected of a </w:t>
      </w:r>
      <w:r w:rsidR="00C47A1C" w:rsidRPr="003B0FF8">
        <w:t>licensee</w:t>
      </w:r>
      <w:r w:rsidR="007929E8" w:rsidRPr="003B0FF8">
        <w:t>; or</w:t>
      </w:r>
    </w:p>
    <w:p w14:paraId="1ACA92DA" w14:textId="688E26BE" w:rsidR="007929E8" w:rsidRPr="003B0FF8" w:rsidRDefault="008D32FB" w:rsidP="008D32FB">
      <w:pPr>
        <w:pStyle w:val="Asubpara"/>
      </w:pPr>
      <w:r>
        <w:tab/>
      </w:r>
      <w:r w:rsidRPr="003B0FF8">
        <w:t>(ii)</w:t>
      </w:r>
      <w:r w:rsidRPr="003B0FF8">
        <w:tab/>
      </w:r>
      <w:r w:rsidR="007929E8" w:rsidRPr="003B0FF8">
        <w:t xml:space="preserve">not demonstrated a level of competence reasonably expected of a </w:t>
      </w:r>
      <w:r w:rsidR="00C47A1C" w:rsidRPr="003B0FF8">
        <w:t>licensee</w:t>
      </w:r>
      <w:r w:rsidR="007929E8" w:rsidRPr="003B0FF8">
        <w:t>; or</w:t>
      </w:r>
    </w:p>
    <w:p w14:paraId="687084C4" w14:textId="307128F5" w:rsidR="007929E8" w:rsidRPr="003B0FF8" w:rsidRDefault="008D32FB" w:rsidP="008D32FB">
      <w:pPr>
        <w:pStyle w:val="Asubpara"/>
      </w:pPr>
      <w:r>
        <w:tab/>
      </w:r>
      <w:r w:rsidRPr="003B0FF8">
        <w:t>(iii)</w:t>
      </w:r>
      <w:r w:rsidRPr="003B0FF8">
        <w:tab/>
      </w:r>
      <w:r w:rsidR="007929E8" w:rsidRPr="003B0FF8">
        <w:t>engaged in improper or unethical conduct; or</w:t>
      </w:r>
    </w:p>
    <w:p w14:paraId="3FA24FA9" w14:textId="790E773A" w:rsidR="007929E8" w:rsidRPr="003B0FF8" w:rsidRDefault="008D32FB" w:rsidP="008D32FB">
      <w:pPr>
        <w:pStyle w:val="Apara"/>
      </w:pPr>
      <w:r>
        <w:tab/>
      </w:r>
      <w:r w:rsidRPr="003B0FF8">
        <w:t>(c)</w:t>
      </w:r>
      <w:r w:rsidRPr="003B0FF8">
        <w:tab/>
      </w:r>
      <w:r w:rsidR="007929E8" w:rsidRPr="003B0FF8">
        <w:t>has engaged in any other conduct prescribed by regulation.</w:t>
      </w:r>
    </w:p>
    <w:p w14:paraId="50D6D4EB" w14:textId="6CAE133D" w:rsidR="007929E8" w:rsidRPr="003B0FF8" w:rsidRDefault="008D32FB" w:rsidP="008D32FB">
      <w:pPr>
        <w:pStyle w:val="AH5Sec"/>
      </w:pPr>
      <w:bookmarkStart w:id="130" w:name="_Toc170983162"/>
      <w:r w:rsidRPr="008D32FB">
        <w:rPr>
          <w:rStyle w:val="CharSectNo"/>
        </w:rPr>
        <w:t>98</w:t>
      </w:r>
      <w:r w:rsidRPr="003B0FF8">
        <w:tab/>
      </w:r>
      <w:r w:rsidR="007929E8" w:rsidRPr="003B0FF8">
        <w:t>Making a complaint on behalf of another person</w:t>
      </w:r>
      <w:bookmarkEnd w:id="130"/>
    </w:p>
    <w:p w14:paraId="5CB322FF" w14:textId="74D9A507" w:rsidR="007929E8" w:rsidRPr="003B0FF8" w:rsidRDefault="007929E8" w:rsidP="007929E8">
      <w:pPr>
        <w:pStyle w:val="Amainreturn"/>
      </w:pPr>
      <w:r w:rsidRPr="003B0FF8">
        <w:t>The following people may make a complaint under section</w:t>
      </w:r>
      <w:r w:rsidR="00BC12F5">
        <w:t xml:space="preserve"> </w:t>
      </w:r>
      <w:r w:rsidR="008446C8">
        <w:t>97</w:t>
      </w:r>
      <w:r w:rsidRPr="003B0FF8">
        <w:t xml:space="preserve"> on behalf of an aggrieved person:</w:t>
      </w:r>
    </w:p>
    <w:p w14:paraId="5F52727E" w14:textId="3B00D4E5" w:rsidR="007929E8" w:rsidRPr="003B0FF8" w:rsidRDefault="008D32FB" w:rsidP="008D32FB">
      <w:pPr>
        <w:pStyle w:val="Apara"/>
      </w:pPr>
      <w:r>
        <w:tab/>
      </w:r>
      <w:r w:rsidRPr="003B0FF8">
        <w:t>(a)</w:t>
      </w:r>
      <w:r w:rsidRPr="003B0FF8">
        <w:tab/>
      </w:r>
      <w:r w:rsidR="007929E8" w:rsidRPr="003B0FF8">
        <w:t>a person who is the agent of the aggrieved person;</w:t>
      </w:r>
    </w:p>
    <w:p w14:paraId="78FF2E27" w14:textId="29F43387" w:rsidR="007929E8" w:rsidRPr="003B0FF8" w:rsidRDefault="008D32FB" w:rsidP="008D32FB">
      <w:pPr>
        <w:pStyle w:val="Apara"/>
      </w:pPr>
      <w:r>
        <w:lastRenderedPageBreak/>
        <w:tab/>
      </w:r>
      <w:r w:rsidRPr="003B0FF8">
        <w:t>(b)</w:t>
      </w:r>
      <w:r w:rsidRPr="003B0FF8">
        <w:tab/>
      </w:r>
      <w:r w:rsidR="007929E8" w:rsidRPr="003B0FF8">
        <w:rPr>
          <w:shd w:val="clear" w:color="auto" w:fill="FFFFFF"/>
        </w:rPr>
        <w:t xml:space="preserve">a person who has guardianship or control of the affairs of the </w:t>
      </w:r>
      <w:r w:rsidR="007929E8" w:rsidRPr="003B0FF8">
        <w:t xml:space="preserve">aggrieved person </w:t>
      </w:r>
      <w:r w:rsidR="007929E8" w:rsidRPr="003B0FF8">
        <w:rPr>
          <w:shd w:val="clear" w:color="auto" w:fill="FFFFFF"/>
        </w:rPr>
        <w:t>under another law or an order of a court or tribunal.</w:t>
      </w:r>
    </w:p>
    <w:p w14:paraId="709A7AF6" w14:textId="6B84F750" w:rsidR="007929E8" w:rsidRPr="003B0FF8" w:rsidRDefault="008D32FB" w:rsidP="008D32FB">
      <w:pPr>
        <w:pStyle w:val="AH5Sec"/>
      </w:pPr>
      <w:bookmarkStart w:id="131" w:name="_Toc170983163"/>
      <w:r w:rsidRPr="008D32FB">
        <w:rPr>
          <w:rStyle w:val="CharSectNo"/>
        </w:rPr>
        <w:t>99</w:t>
      </w:r>
      <w:r w:rsidRPr="003B0FF8">
        <w:tab/>
      </w:r>
      <w:r w:rsidR="007929E8" w:rsidRPr="003B0FF8">
        <w:t>Form and contents of complaint</w:t>
      </w:r>
      <w:bookmarkEnd w:id="131"/>
    </w:p>
    <w:p w14:paraId="716C25AD" w14:textId="42C2502D" w:rsidR="007929E8" w:rsidRPr="003B0FF8" w:rsidRDefault="008D32FB" w:rsidP="008D32FB">
      <w:pPr>
        <w:pStyle w:val="Amain"/>
      </w:pPr>
      <w:r>
        <w:tab/>
      </w:r>
      <w:r w:rsidRPr="003B0FF8">
        <w:t>(1)</w:t>
      </w:r>
      <w:r w:rsidRPr="003B0FF8">
        <w:tab/>
      </w:r>
      <w:r w:rsidR="007929E8" w:rsidRPr="003B0FF8">
        <w:t>A complaint must—</w:t>
      </w:r>
    </w:p>
    <w:p w14:paraId="5CEE56DB" w14:textId="18698FD2" w:rsidR="007929E8" w:rsidRPr="003B0FF8" w:rsidRDefault="008D32FB" w:rsidP="008D32FB">
      <w:pPr>
        <w:pStyle w:val="Apara"/>
      </w:pPr>
      <w:r>
        <w:tab/>
      </w:r>
      <w:r w:rsidRPr="003B0FF8">
        <w:t>(a)</w:t>
      </w:r>
      <w:r w:rsidRPr="003B0FF8">
        <w:tab/>
      </w:r>
      <w:r w:rsidR="007929E8" w:rsidRPr="003B0FF8">
        <w:t>be in writing; and</w:t>
      </w:r>
    </w:p>
    <w:p w14:paraId="3E86F6E3" w14:textId="24BF3399" w:rsidR="007929E8" w:rsidRPr="003B0FF8" w:rsidRDefault="008D32FB" w:rsidP="008D32FB">
      <w:pPr>
        <w:pStyle w:val="Apara"/>
      </w:pPr>
      <w:r>
        <w:tab/>
      </w:r>
      <w:r w:rsidRPr="003B0FF8">
        <w:t>(b)</w:t>
      </w:r>
      <w:r w:rsidRPr="003B0FF8">
        <w:tab/>
      </w:r>
      <w:r w:rsidR="007929E8" w:rsidRPr="003B0FF8">
        <w:t>include the name and contact details of the aggrieved person (the</w:t>
      </w:r>
      <w:r w:rsidR="00BC12F5">
        <w:t> </w:t>
      </w:r>
      <w:r w:rsidR="007929E8" w:rsidRPr="003B0FF8">
        <w:rPr>
          <w:rStyle w:val="charBoldItals"/>
        </w:rPr>
        <w:t>complainant</w:t>
      </w:r>
      <w:r w:rsidR="007929E8" w:rsidRPr="003B0FF8">
        <w:t>); and</w:t>
      </w:r>
    </w:p>
    <w:p w14:paraId="5ABA2872" w14:textId="562B32EC" w:rsidR="007929E8" w:rsidRPr="003B0FF8" w:rsidRDefault="008D32FB" w:rsidP="008D32FB">
      <w:pPr>
        <w:pStyle w:val="Apara"/>
      </w:pPr>
      <w:r>
        <w:tab/>
      </w:r>
      <w:r w:rsidRPr="003B0FF8">
        <w:t>(c)</w:t>
      </w:r>
      <w:r w:rsidRPr="003B0FF8">
        <w:tab/>
      </w:r>
      <w:r w:rsidR="007929E8" w:rsidRPr="003B0FF8">
        <w:t>for a complaint made by an agent or representative of an aggrieved person—include the name and contact details of the agent or representative; and</w:t>
      </w:r>
    </w:p>
    <w:p w14:paraId="32AE9048" w14:textId="524D665E" w:rsidR="007929E8" w:rsidRPr="003B0FF8" w:rsidRDefault="008D32FB" w:rsidP="008D32FB">
      <w:pPr>
        <w:pStyle w:val="Apara"/>
      </w:pPr>
      <w:r>
        <w:tab/>
      </w:r>
      <w:r w:rsidRPr="003B0FF8">
        <w:t>(d)</w:t>
      </w:r>
      <w:r w:rsidRPr="003B0FF8">
        <w:tab/>
      </w:r>
      <w:r w:rsidR="007929E8" w:rsidRPr="003B0FF8">
        <w:t xml:space="preserve">include the name of the </w:t>
      </w:r>
      <w:r w:rsidR="00C47A1C" w:rsidRPr="003B0FF8">
        <w:t>licensee</w:t>
      </w:r>
      <w:r w:rsidR="007929E8" w:rsidRPr="003B0FF8">
        <w:t xml:space="preserve"> the complaint is about (the</w:t>
      </w:r>
      <w:r w:rsidR="00BC12F5">
        <w:t> </w:t>
      </w:r>
      <w:r w:rsidR="007929E8" w:rsidRPr="003B0FF8">
        <w:rPr>
          <w:rStyle w:val="charBoldItals"/>
        </w:rPr>
        <w:t>respondent</w:t>
      </w:r>
      <w:r w:rsidR="007929E8" w:rsidRPr="003B0FF8">
        <w:t>); and</w:t>
      </w:r>
    </w:p>
    <w:p w14:paraId="6DE1DF16" w14:textId="7E5D0DCB" w:rsidR="007929E8" w:rsidRPr="003B0FF8" w:rsidRDefault="008D32FB" w:rsidP="008D32FB">
      <w:pPr>
        <w:pStyle w:val="Apara"/>
      </w:pPr>
      <w:r>
        <w:tab/>
      </w:r>
      <w:r w:rsidRPr="003B0FF8">
        <w:t>(e)</w:t>
      </w:r>
      <w:r w:rsidRPr="003B0FF8">
        <w:tab/>
      </w:r>
      <w:r w:rsidR="007929E8" w:rsidRPr="003B0FF8">
        <w:t xml:space="preserve">include </w:t>
      </w:r>
      <w:r w:rsidR="00A2442F" w:rsidRPr="003B0FF8">
        <w:t>details</w:t>
      </w:r>
      <w:r w:rsidR="007929E8" w:rsidRPr="003B0FF8">
        <w:t xml:space="preserve"> of the complaint about the respondent.</w:t>
      </w:r>
    </w:p>
    <w:p w14:paraId="0D385365" w14:textId="338AA185" w:rsidR="007929E8" w:rsidRPr="003B0FF8" w:rsidRDefault="008D32FB" w:rsidP="008D32FB">
      <w:pPr>
        <w:pStyle w:val="Amain"/>
      </w:pPr>
      <w:r>
        <w:tab/>
      </w:r>
      <w:r w:rsidRPr="003B0FF8">
        <w:t>(2)</w:t>
      </w:r>
      <w:r w:rsidRPr="003B0FF8">
        <w:tab/>
      </w:r>
      <w:r w:rsidR="007929E8" w:rsidRPr="003B0FF8">
        <w:t>However, the registrar may accept a complaint for consideration even if it does not comply with subsection (1).</w:t>
      </w:r>
    </w:p>
    <w:p w14:paraId="44E3FBAB" w14:textId="6863369E" w:rsidR="007929E8" w:rsidRPr="003B0FF8" w:rsidRDefault="008D32FB" w:rsidP="008D32FB">
      <w:pPr>
        <w:pStyle w:val="Amain"/>
      </w:pPr>
      <w:r>
        <w:tab/>
      </w:r>
      <w:r w:rsidRPr="003B0FF8">
        <w:t>(3)</w:t>
      </w:r>
      <w:r w:rsidRPr="003B0FF8">
        <w:tab/>
      </w:r>
      <w:r w:rsidR="007929E8" w:rsidRPr="003B0FF8">
        <w:t>If the registrar accepts a complaint for consideration and the complaint is not in writing, the registrar must require the complainant to put the complaint in writing unless there is a good reason for not doing so.</w:t>
      </w:r>
    </w:p>
    <w:p w14:paraId="793AAEE0" w14:textId="1836EA07" w:rsidR="007929E8" w:rsidRPr="003B0FF8" w:rsidRDefault="008D32FB" w:rsidP="008D32FB">
      <w:pPr>
        <w:pStyle w:val="AH5Sec"/>
      </w:pPr>
      <w:bookmarkStart w:id="132" w:name="_Toc170983164"/>
      <w:r w:rsidRPr="008D32FB">
        <w:rPr>
          <w:rStyle w:val="CharSectNo"/>
        </w:rPr>
        <w:t>100</w:t>
      </w:r>
      <w:r w:rsidRPr="003B0FF8">
        <w:tab/>
      </w:r>
      <w:r w:rsidR="007929E8" w:rsidRPr="003B0FF8">
        <w:t>Withdrawal of complaint</w:t>
      </w:r>
      <w:bookmarkEnd w:id="132"/>
    </w:p>
    <w:p w14:paraId="5B53CCD2" w14:textId="41333A4B" w:rsidR="007929E8" w:rsidRPr="003B0FF8" w:rsidRDefault="008D32FB" w:rsidP="008D32FB">
      <w:pPr>
        <w:pStyle w:val="Amain"/>
      </w:pPr>
      <w:r>
        <w:tab/>
      </w:r>
      <w:r w:rsidRPr="003B0FF8">
        <w:t>(1)</w:t>
      </w:r>
      <w:r w:rsidRPr="003B0FF8">
        <w:tab/>
      </w:r>
      <w:r w:rsidR="007929E8" w:rsidRPr="003B0FF8">
        <w:t>A complainant may withdraw a complaint at any time by giving written notice to the registrar.</w:t>
      </w:r>
    </w:p>
    <w:p w14:paraId="38E58176" w14:textId="6550227D" w:rsidR="007929E8" w:rsidRPr="003B0FF8" w:rsidRDefault="008D32FB" w:rsidP="008D32FB">
      <w:pPr>
        <w:pStyle w:val="Amain"/>
      </w:pPr>
      <w:r>
        <w:tab/>
      </w:r>
      <w:r w:rsidRPr="003B0FF8">
        <w:t>(2)</w:t>
      </w:r>
      <w:r w:rsidRPr="003B0FF8">
        <w:tab/>
      </w:r>
      <w:r w:rsidR="007929E8" w:rsidRPr="003B0FF8">
        <w:t>If the complainant withdraws the complaint, the registrar—</w:t>
      </w:r>
    </w:p>
    <w:p w14:paraId="57A4584B" w14:textId="52E7294B" w:rsidR="007929E8" w:rsidRPr="003B0FF8" w:rsidRDefault="008D32FB" w:rsidP="008D32FB">
      <w:pPr>
        <w:pStyle w:val="Apara"/>
      </w:pPr>
      <w:r>
        <w:tab/>
      </w:r>
      <w:r w:rsidRPr="003B0FF8">
        <w:t>(a)</w:t>
      </w:r>
      <w:r w:rsidRPr="003B0FF8">
        <w:tab/>
      </w:r>
      <w:r w:rsidR="007929E8" w:rsidRPr="003B0FF8">
        <w:t>is not required to continue to act on the complaint; and</w:t>
      </w:r>
    </w:p>
    <w:p w14:paraId="56DC1993" w14:textId="09280887" w:rsidR="007929E8" w:rsidRPr="003B0FF8" w:rsidRDefault="008D32FB" w:rsidP="008D32FB">
      <w:pPr>
        <w:pStyle w:val="Apara"/>
      </w:pPr>
      <w:r>
        <w:tab/>
      </w:r>
      <w:r w:rsidRPr="003B0FF8">
        <w:t>(b)</w:t>
      </w:r>
      <w:r w:rsidRPr="003B0FF8">
        <w:tab/>
      </w:r>
      <w:r w:rsidR="007929E8" w:rsidRPr="003B0FF8">
        <w:t>may continue to act on the complaint if the registrar considers it appropriate to do so; and</w:t>
      </w:r>
    </w:p>
    <w:p w14:paraId="54CDFE8F" w14:textId="5FDBD432" w:rsidR="007929E8" w:rsidRPr="003B0FF8" w:rsidRDefault="008D32FB" w:rsidP="008D32FB">
      <w:pPr>
        <w:pStyle w:val="Apara"/>
      </w:pPr>
      <w:r>
        <w:lastRenderedPageBreak/>
        <w:tab/>
      </w:r>
      <w:r w:rsidRPr="003B0FF8">
        <w:t>(c)</w:t>
      </w:r>
      <w:r w:rsidRPr="003B0FF8">
        <w:tab/>
      </w:r>
      <w:r w:rsidR="007929E8" w:rsidRPr="003B0FF8">
        <w:t xml:space="preserve">is not required to give the complainant notice </w:t>
      </w:r>
      <w:r w:rsidR="008D0E00" w:rsidRPr="003B0FF8">
        <w:t>of</w:t>
      </w:r>
      <w:r w:rsidR="007929E8" w:rsidRPr="003B0FF8">
        <w:t xml:space="preserve"> the outcome of the complaint under section</w:t>
      </w:r>
      <w:r w:rsidR="00BC12F5">
        <w:t xml:space="preserve"> </w:t>
      </w:r>
      <w:r w:rsidR="008D0AB2">
        <w:t>1</w:t>
      </w:r>
      <w:r w:rsidR="008446C8">
        <w:t>06</w:t>
      </w:r>
      <w:r w:rsidR="0094577C" w:rsidRPr="003B0FF8">
        <w:t>.</w:t>
      </w:r>
    </w:p>
    <w:p w14:paraId="7DAB8BD6" w14:textId="1823AF26" w:rsidR="007929E8" w:rsidRPr="008D32FB" w:rsidRDefault="008D32FB" w:rsidP="008D32FB">
      <w:pPr>
        <w:pStyle w:val="AH3Div"/>
      </w:pPr>
      <w:bookmarkStart w:id="133" w:name="_Toc170983165"/>
      <w:r w:rsidRPr="008D32FB">
        <w:rPr>
          <w:rStyle w:val="CharDivNo"/>
        </w:rPr>
        <w:t>Division 8.3</w:t>
      </w:r>
      <w:r w:rsidRPr="003B0FF8">
        <w:tab/>
      </w:r>
      <w:r w:rsidR="007929E8" w:rsidRPr="008D32FB">
        <w:rPr>
          <w:rStyle w:val="CharDivText"/>
        </w:rPr>
        <w:t>Dealing with complaints</w:t>
      </w:r>
      <w:bookmarkEnd w:id="133"/>
    </w:p>
    <w:p w14:paraId="3920936B" w14:textId="52440FEC" w:rsidR="007929E8" w:rsidRPr="003B0FF8" w:rsidRDefault="008D32FB" w:rsidP="008D32FB">
      <w:pPr>
        <w:pStyle w:val="AH5Sec"/>
      </w:pPr>
      <w:bookmarkStart w:id="134" w:name="_Toc170983166"/>
      <w:r w:rsidRPr="008D32FB">
        <w:rPr>
          <w:rStyle w:val="CharSectNo"/>
        </w:rPr>
        <w:t>101</w:t>
      </w:r>
      <w:r w:rsidRPr="003B0FF8">
        <w:tab/>
      </w:r>
      <w:r w:rsidR="007929E8" w:rsidRPr="003B0FF8">
        <w:t xml:space="preserve">Notifying </w:t>
      </w:r>
      <w:r w:rsidR="00C47A1C" w:rsidRPr="003B0FF8">
        <w:t>licensee</w:t>
      </w:r>
      <w:r w:rsidR="007929E8" w:rsidRPr="003B0FF8">
        <w:t xml:space="preserve"> about complaint</w:t>
      </w:r>
      <w:bookmarkEnd w:id="134"/>
    </w:p>
    <w:p w14:paraId="31C44152" w14:textId="77777777" w:rsidR="007929E8" w:rsidRPr="003B0FF8" w:rsidRDefault="007929E8" w:rsidP="007929E8">
      <w:pPr>
        <w:pStyle w:val="Amainreturn"/>
      </w:pPr>
      <w:r w:rsidRPr="003B0FF8">
        <w:t>As soon as practicable after accepting a complaint for consideration, the registrar must give the respondent written notice that—</w:t>
      </w:r>
    </w:p>
    <w:p w14:paraId="510AAB46" w14:textId="0F686200" w:rsidR="007929E8" w:rsidRPr="003B0FF8" w:rsidRDefault="008D32FB" w:rsidP="008D32FB">
      <w:pPr>
        <w:pStyle w:val="Apara"/>
      </w:pPr>
      <w:r>
        <w:tab/>
      </w:r>
      <w:r w:rsidRPr="003B0FF8">
        <w:t>(a)</w:t>
      </w:r>
      <w:r w:rsidRPr="003B0FF8">
        <w:tab/>
      </w:r>
      <w:r w:rsidR="007929E8" w:rsidRPr="003B0FF8">
        <w:t>states that a complaint has been made about the respondent; and</w:t>
      </w:r>
    </w:p>
    <w:p w14:paraId="21597705" w14:textId="328459B1" w:rsidR="007929E8" w:rsidRPr="003B0FF8" w:rsidRDefault="008D32FB" w:rsidP="008D32FB">
      <w:pPr>
        <w:pStyle w:val="Apara"/>
      </w:pPr>
      <w:r>
        <w:tab/>
      </w:r>
      <w:r w:rsidRPr="003B0FF8">
        <w:t>(b)</w:t>
      </w:r>
      <w:r w:rsidRPr="003B0FF8">
        <w:tab/>
      </w:r>
      <w:r w:rsidR="007929E8" w:rsidRPr="003B0FF8">
        <w:t>includes details about the complaint.</w:t>
      </w:r>
    </w:p>
    <w:p w14:paraId="0037C573" w14:textId="3646C9E0" w:rsidR="007929E8" w:rsidRPr="003B0FF8" w:rsidRDefault="008D32FB" w:rsidP="008D32FB">
      <w:pPr>
        <w:pStyle w:val="AH5Sec"/>
      </w:pPr>
      <w:bookmarkStart w:id="135" w:name="_Toc170983167"/>
      <w:r w:rsidRPr="008D32FB">
        <w:rPr>
          <w:rStyle w:val="CharSectNo"/>
        </w:rPr>
        <w:t>102</w:t>
      </w:r>
      <w:r w:rsidRPr="003B0FF8">
        <w:tab/>
      </w:r>
      <w:r w:rsidR="007929E8" w:rsidRPr="003B0FF8">
        <w:t>Consideration of complaint</w:t>
      </w:r>
      <w:bookmarkEnd w:id="135"/>
    </w:p>
    <w:p w14:paraId="769E7CF4" w14:textId="4E480E0B" w:rsidR="007929E8" w:rsidRPr="003B0FF8" w:rsidRDefault="008D32FB" w:rsidP="008D32FB">
      <w:pPr>
        <w:pStyle w:val="Amain"/>
      </w:pPr>
      <w:r>
        <w:tab/>
      </w:r>
      <w:r w:rsidRPr="003B0FF8">
        <w:t>(1)</w:t>
      </w:r>
      <w:r w:rsidRPr="003B0FF8">
        <w:tab/>
      </w:r>
      <w:r w:rsidR="007929E8" w:rsidRPr="003B0FF8">
        <w:t>The registrar must take reasonable steps to consider each complaint accepted for consideration.</w:t>
      </w:r>
    </w:p>
    <w:p w14:paraId="392C94FA" w14:textId="3D4FA6C5" w:rsidR="007929E8" w:rsidRPr="003B0FF8" w:rsidRDefault="008D32FB" w:rsidP="008D32FB">
      <w:pPr>
        <w:pStyle w:val="Amain"/>
      </w:pPr>
      <w:r>
        <w:tab/>
      </w:r>
      <w:r w:rsidRPr="003B0FF8">
        <w:t>(2)</w:t>
      </w:r>
      <w:r w:rsidRPr="003B0FF8">
        <w:tab/>
      </w:r>
      <w:r w:rsidR="007929E8" w:rsidRPr="003B0FF8">
        <w:t>The registrar’s consideration of a complaint may be conducted in any way the registrar decides, unless otherwise expressly provided by this Act.</w:t>
      </w:r>
    </w:p>
    <w:p w14:paraId="7E5C181A" w14:textId="77777777" w:rsidR="007929E8" w:rsidRPr="003B0FF8" w:rsidRDefault="007929E8" w:rsidP="007929E8">
      <w:pPr>
        <w:pStyle w:val="aExamHdgss"/>
      </w:pPr>
      <w:r w:rsidRPr="003B0FF8">
        <w:t>Example—s (2)</w:t>
      </w:r>
    </w:p>
    <w:p w14:paraId="2E15A31E" w14:textId="77777777" w:rsidR="007929E8" w:rsidRPr="003B0FF8" w:rsidRDefault="007929E8" w:rsidP="007929E8">
      <w:pPr>
        <w:pStyle w:val="aExamss"/>
      </w:pPr>
      <w:r w:rsidRPr="003B0FF8">
        <w:t>the registrar may decide to split a complaint and consider the parts separately</w:t>
      </w:r>
    </w:p>
    <w:p w14:paraId="0F1F918A" w14:textId="6A78C2D7" w:rsidR="007929E8" w:rsidRPr="003B0FF8" w:rsidRDefault="008D32FB" w:rsidP="008D32FB">
      <w:pPr>
        <w:pStyle w:val="AH5Sec"/>
      </w:pPr>
      <w:bookmarkStart w:id="136" w:name="_Toc170983168"/>
      <w:r w:rsidRPr="008D32FB">
        <w:rPr>
          <w:rStyle w:val="CharSectNo"/>
        </w:rPr>
        <w:t>103</w:t>
      </w:r>
      <w:r w:rsidRPr="003B0FF8">
        <w:tab/>
      </w:r>
      <w:r w:rsidR="007929E8" w:rsidRPr="003B0FF8">
        <w:t>Registrar may request information or statement</w:t>
      </w:r>
      <w:bookmarkEnd w:id="136"/>
    </w:p>
    <w:p w14:paraId="491F143A" w14:textId="33BDA730" w:rsidR="007929E8" w:rsidRPr="003B0FF8" w:rsidRDefault="008D32FB" w:rsidP="008D32FB">
      <w:pPr>
        <w:pStyle w:val="Amain"/>
      </w:pPr>
      <w:r>
        <w:tab/>
      </w:r>
      <w:r w:rsidRPr="003B0FF8">
        <w:t>(1)</w:t>
      </w:r>
      <w:r w:rsidRPr="003B0FF8">
        <w:tab/>
      </w:r>
      <w:r w:rsidR="007929E8" w:rsidRPr="003B0FF8">
        <w:t>The registrar may, at any time, ask a complainant or respondent to give the registrar information or a statement about the complaint.</w:t>
      </w:r>
    </w:p>
    <w:p w14:paraId="4857DEA5" w14:textId="5E4577A7" w:rsidR="007929E8" w:rsidRPr="003B0FF8" w:rsidRDefault="007929E8" w:rsidP="00BC12F5">
      <w:pPr>
        <w:pStyle w:val="aNote"/>
      </w:pPr>
      <w:r w:rsidRPr="003B0FF8">
        <w:rPr>
          <w:rStyle w:val="charItals"/>
        </w:rPr>
        <w:t>Note 1</w:t>
      </w:r>
      <w:r w:rsidRPr="003B0FF8">
        <w:rPr>
          <w:rStyle w:val="charItals"/>
        </w:rPr>
        <w:tab/>
      </w:r>
      <w:r w:rsidRPr="003B0FF8">
        <w:t xml:space="preserve">It is an offence to make a false or misleading statement, give false or misleading information or produce a false or misleading document (see </w:t>
      </w:r>
      <w:hyperlink r:id="rId66" w:tooltip="A2002-51" w:history="1">
        <w:r w:rsidR="00860DB2" w:rsidRPr="00860DB2">
          <w:rPr>
            <w:rStyle w:val="charCitHyperlinkAbbrev"/>
          </w:rPr>
          <w:t>Criminal Code</w:t>
        </w:r>
      </w:hyperlink>
      <w:r w:rsidRPr="003B0FF8">
        <w:t>, pt 3.4).</w:t>
      </w:r>
    </w:p>
    <w:p w14:paraId="6E053728" w14:textId="3239A5D7" w:rsidR="007929E8" w:rsidRPr="003B0FF8" w:rsidRDefault="007929E8" w:rsidP="007929E8">
      <w:pPr>
        <w:pStyle w:val="aNote"/>
      </w:pPr>
      <w:r w:rsidRPr="003B0FF8">
        <w:rPr>
          <w:rStyle w:val="charItals"/>
        </w:rPr>
        <w:t>Note 2</w:t>
      </w:r>
      <w:r w:rsidRPr="003B0FF8">
        <w:rPr>
          <w:rStyle w:val="charItals"/>
        </w:rPr>
        <w:tab/>
      </w:r>
      <w:r w:rsidRPr="003B0FF8">
        <w:t xml:space="preserve">The </w:t>
      </w:r>
      <w:hyperlink r:id="rId67" w:tooltip="A2001-14" w:history="1">
        <w:r w:rsidR="00860DB2" w:rsidRPr="00860DB2">
          <w:rPr>
            <w:rStyle w:val="charCitHyperlinkAbbrev"/>
          </w:rPr>
          <w:t>Legislation Act</w:t>
        </w:r>
      </w:hyperlink>
      <w:r w:rsidRPr="003B0FF8">
        <w:t>, s 170 and s 171 deal with the application of the privilege against self-incrimination and client legal privilege.</w:t>
      </w:r>
    </w:p>
    <w:p w14:paraId="5921E3DA" w14:textId="0DC3AB31" w:rsidR="007929E8" w:rsidRPr="003B0FF8" w:rsidRDefault="008D32FB" w:rsidP="008D32FB">
      <w:pPr>
        <w:pStyle w:val="Amain"/>
      </w:pPr>
      <w:r>
        <w:tab/>
      </w:r>
      <w:r w:rsidRPr="003B0FF8">
        <w:t>(2)</w:t>
      </w:r>
      <w:r w:rsidRPr="003B0FF8">
        <w:tab/>
      </w:r>
      <w:r w:rsidR="007929E8" w:rsidRPr="003B0FF8">
        <w:t>A request under subsection (1) must—</w:t>
      </w:r>
    </w:p>
    <w:p w14:paraId="042F18D0" w14:textId="1A719DEA" w:rsidR="007929E8" w:rsidRPr="003B0FF8" w:rsidRDefault="008D32FB" w:rsidP="008D32FB">
      <w:pPr>
        <w:pStyle w:val="Apara"/>
      </w:pPr>
      <w:r>
        <w:tab/>
      </w:r>
      <w:r w:rsidRPr="003B0FF8">
        <w:t>(a)</w:t>
      </w:r>
      <w:r w:rsidRPr="003B0FF8">
        <w:tab/>
      </w:r>
      <w:r w:rsidR="007929E8" w:rsidRPr="003B0FF8">
        <w:t>be in writing; and</w:t>
      </w:r>
    </w:p>
    <w:p w14:paraId="1DD78548" w14:textId="13C3DFD8" w:rsidR="007929E8" w:rsidRPr="003B0FF8" w:rsidRDefault="008D32FB" w:rsidP="008D32FB">
      <w:pPr>
        <w:pStyle w:val="Apara"/>
      </w:pPr>
      <w:r>
        <w:tab/>
      </w:r>
      <w:r w:rsidRPr="003B0FF8">
        <w:t>(b)</w:t>
      </w:r>
      <w:r w:rsidRPr="003B0FF8">
        <w:tab/>
      </w:r>
      <w:r w:rsidR="007929E8" w:rsidRPr="003B0FF8">
        <w:t>state the information or statement that the registrar requires; and</w:t>
      </w:r>
    </w:p>
    <w:p w14:paraId="7020EAF4" w14:textId="5C6F2008" w:rsidR="007929E8" w:rsidRPr="003B0FF8" w:rsidRDefault="008D32FB" w:rsidP="008D32FB">
      <w:pPr>
        <w:pStyle w:val="Apara"/>
      </w:pPr>
      <w:r>
        <w:lastRenderedPageBreak/>
        <w:tab/>
      </w:r>
      <w:r w:rsidRPr="003B0FF8">
        <w:t>(c)</w:t>
      </w:r>
      <w:r w:rsidRPr="003B0FF8">
        <w:tab/>
      </w:r>
      <w:r w:rsidR="007929E8" w:rsidRPr="003B0FF8">
        <w:t>state a reasonable period for the person to comply with the request; and</w:t>
      </w:r>
    </w:p>
    <w:p w14:paraId="39E27DA4" w14:textId="2E2CC672" w:rsidR="007929E8" w:rsidRPr="003B0FF8" w:rsidRDefault="008D32FB" w:rsidP="008D32FB">
      <w:pPr>
        <w:pStyle w:val="Apara"/>
      </w:pPr>
      <w:r>
        <w:tab/>
      </w:r>
      <w:r w:rsidRPr="003B0FF8">
        <w:t>(d)</w:t>
      </w:r>
      <w:r w:rsidRPr="003B0FF8">
        <w:tab/>
      </w:r>
      <w:r w:rsidR="007929E8" w:rsidRPr="003B0FF8">
        <w:t>state that the person may seek an extension of the period mentioned in paragraph (c) before or after the period ends.</w:t>
      </w:r>
    </w:p>
    <w:p w14:paraId="40FABEBD" w14:textId="268B269B" w:rsidR="007929E8" w:rsidRPr="003B0FF8" w:rsidRDefault="008D32FB" w:rsidP="008D32FB">
      <w:pPr>
        <w:pStyle w:val="Amain"/>
      </w:pPr>
      <w:r>
        <w:tab/>
      </w:r>
      <w:r w:rsidRPr="003B0FF8">
        <w:t>(3)</w:t>
      </w:r>
      <w:r w:rsidRPr="003B0FF8">
        <w:tab/>
      </w:r>
      <w:r w:rsidR="007929E8" w:rsidRPr="003B0FF8">
        <w:t>The registrar may extend the period for the complainant or respondent to comply with a request under subsection (1) before or after the period ends.</w:t>
      </w:r>
    </w:p>
    <w:p w14:paraId="6E744168" w14:textId="4354DDCD" w:rsidR="007929E8" w:rsidRPr="003B0FF8" w:rsidRDefault="008D32FB" w:rsidP="008D32FB">
      <w:pPr>
        <w:pStyle w:val="Amain"/>
      </w:pPr>
      <w:r>
        <w:tab/>
      </w:r>
      <w:r w:rsidRPr="003B0FF8">
        <w:t>(4)</w:t>
      </w:r>
      <w:r w:rsidRPr="003B0FF8">
        <w:tab/>
      </w:r>
      <w:r w:rsidR="007929E8" w:rsidRPr="003B0FF8">
        <w:t>If the complainant does not comply with a request under subsection (1), the registrar may, but is not required to, take further action on the complaint.</w:t>
      </w:r>
    </w:p>
    <w:p w14:paraId="7CFE306F" w14:textId="2E97D7CD" w:rsidR="007929E8" w:rsidRPr="008D32FB" w:rsidRDefault="008D32FB" w:rsidP="008D32FB">
      <w:pPr>
        <w:pStyle w:val="AH3Div"/>
      </w:pPr>
      <w:bookmarkStart w:id="137" w:name="_Toc170983169"/>
      <w:r w:rsidRPr="008D32FB">
        <w:rPr>
          <w:rStyle w:val="CharDivNo"/>
        </w:rPr>
        <w:t>Division 8.4</w:t>
      </w:r>
      <w:r w:rsidRPr="003B0FF8">
        <w:tab/>
      </w:r>
      <w:r w:rsidR="007929E8" w:rsidRPr="008D32FB">
        <w:rPr>
          <w:rStyle w:val="CharDivText"/>
        </w:rPr>
        <w:t>Finalising complaints</w:t>
      </w:r>
      <w:bookmarkEnd w:id="137"/>
    </w:p>
    <w:p w14:paraId="3E9503B1" w14:textId="2C896942" w:rsidR="007929E8" w:rsidRPr="003B0FF8" w:rsidRDefault="008D32FB" w:rsidP="008D32FB">
      <w:pPr>
        <w:pStyle w:val="AH5Sec"/>
      </w:pPr>
      <w:bookmarkStart w:id="138" w:name="_Toc170983170"/>
      <w:r w:rsidRPr="008D32FB">
        <w:rPr>
          <w:rStyle w:val="CharSectNo"/>
        </w:rPr>
        <w:t>104</w:t>
      </w:r>
      <w:r w:rsidRPr="003B0FF8">
        <w:tab/>
      </w:r>
      <w:r w:rsidR="007929E8" w:rsidRPr="003B0FF8">
        <w:t>No further action</w:t>
      </w:r>
      <w:bookmarkEnd w:id="138"/>
    </w:p>
    <w:p w14:paraId="75BB7065" w14:textId="134E8414" w:rsidR="007929E8" w:rsidRPr="003B0FF8" w:rsidRDefault="007929E8" w:rsidP="007929E8">
      <w:pPr>
        <w:pStyle w:val="Amainreturn"/>
      </w:pPr>
      <w:r w:rsidRPr="003B0FF8">
        <w:t>The registrar must not take further action on a complaint if satisfied the complaint—</w:t>
      </w:r>
    </w:p>
    <w:p w14:paraId="32D3BD64" w14:textId="06C5E0B4" w:rsidR="007929E8" w:rsidRPr="003B0FF8" w:rsidRDefault="008D32FB" w:rsidP="008D32FB">
      <w:pPr>
        <w:pStyle w:val="Apara"/>
      </w:pPr>
      <w:r>
        <w:tab/>
      </w:r>
      <w:r w:rsidRPr="003B0FF8">
        <w:t>(a)</w:t>
      </w:r>
      <w:r w:rsidRPr="003B0FF8">
        <w:tab/>
      </w:r>
      <w:r w:rsidR="007929E8" w:rsidRPr="003B0FF8">
        <w:t>lacks substance or credibility; or</w:t>
      </w:r>
    </w:p>
    <w:p w14:paraId="001571FC" w14:textId="704A1255" w:rsidR="007929E8" w:rsidRPr="003B0FF8" w:rsidRDefault="008D32FB" w:rsidP="008D32FB">
      <w:pPr>
        <w:pStyle w:val="Apara"/>
      </w:pPr>
      <w:r>
        <w:tab/>
      </w:r>
      <w:r w:rsidRPr="003B0FF8">
        <w:t>(b)</w:t>
      </w:r>
      <w:r w:rsidRPr="003B0FF8">
        <w:tab/>
      </w:r>
      <w:r w:rsidR="007929E8" w:rsidRPr="003B0FF8">
        <w:t>is frivolous, vexatious or was made other than in good faith; or</w:t>
      </w:r>
    </w:p>
    <w:p w14:paraId="51C27D0E" w14:textId="64AE48E1" w:rsidR="007929E8" w:rsidRPr="003B0FF8" w:rsidRDefault="008D32FB" w:rsidP="008D32FB">
      <w:pPr>
        <w:pStyle w:val="Apara"/>
      </w:pPr>
      <w:r>
        <w:tab/>
      </w:r>
      <w:r w:rsidRPr="003B0FF8">
        <w:t>(c)</w:t>
      </w:r>
      <w:r w:rsidRPr="003B0FF8">
        <w:tab/>
      </w:r>
      <w:r w:rsidR="007929E8" w:rsidRPr="003B0FF8">
        <w:t>has been adequately dealt with</w:t>
      </w:r>
      <w:r w:rsidR="00147147" w:rsidRPr="003B0FF8">
        <w:t xml:space="preserve">, including by being </w:t>
      </w:r>
      <w:r w:rsidR="007F72E7" w:rsidRPr="003B0FF8">
        <w:t xml:space="preserve">referred to </w:t>
      </w:r>
      <w:r w:rsidR="00AE16D8" w:rsidRPr="003B0FF8">
        <w:t>an</w:t>
      </w:r>
      <w:r w:rsidR="007F72E7" w:rsidRPr="003B0FF8">
        <w:t>other</w:t>
      </w:r>
      <w:r w:rsidR="00AE16D8" w:rsidRPr="003B0FF8">
        <w:t xml:space="preserve"> entity</w:t>
      </w:r>
      <w:r w:rsidR="007F72E7" w:rsidRPr="003B0FF8">
        <w:t xml:space="preserve"> under section </w:t>
      </w:r>
      <w:r w:rsidR="008D0AB2">
        <w:t>10</w:t>
      </w:r>
      <w:r w:rsidR="008446C8">
        <w:t>5</w:t>
      </w:r>
      <w:r w:rsidR="00AE16D8" w:rsidRPr="003B0FF8">
        <w:t>.</w:t>
      </w:r>
    </w:p>
    <w:p w14:paraId="73985F7F" w14:textId="7A27A276" w:rsidR="00C56C1F" w:rsidRPr="003B0FF8" w:rsidRDefault="008D32FB" w:rsidP="008D32FB">
      <w:pPr>
        <w:pStyle w:val="AH5Sec"/>
        <w:autoSpaceDE w:val="0"/>
        <w:autoSpaceDN w:val="0"/>
        <w:adjustRightInd w:val="0"/>
        <w:rPr>
          <w:rFonts w:cs="Arial"/>
          <w:bCs/>
          <w:szCs w:val="24"/>
          <w:lang w:eastAsia="en-AU"/>
        </w:rPr>
      </w:pPr>
      <w:bookmarkStart w:id="139" w:name="_Toc170983171"/>
      <w:r w:rsidRPr="008D32FB">
        <w:rPr>
          <w:rStyle w:val="CharSectNo"/>
        </w:rPr>
        <w:t>105</w:t>
      </w:r>
      <w:r w:rsidRPr="003B0FF8">
        <w:rPr>
          <w:rFonts w:cs="Arial"/>
          <w:bCs/>
          <w:szCs w:val="24"/>
          <w:lang w:eastAsia="en-AU"/>
        </w:rPr>
        <w:tab/>
      </w:r>
      <w:r w:rsidR="00AE16D8" w:rsidRPr="003B0FF8">
        <w:rPr>
          <w:lang w:eastAsia="en-AU"/>
        </w:rPr>
        <w:t xml:space="preserve">Registrar may refer </w:t>
      </w:r>
      <w:r w:rsidR="00147147" w:rsidRPr="003B0FF8">
        <w:rPr>
          <w:lang w:eastAsia="en-AU"/>
        </w:rPr>
        <w:t>complaint or matter</w:t>
      </w:r>
      <w:r w:rsidR="00AE16D8" w:rsidRPr="003B0FF8">
        <w:rPr>
          <w:lang w:eastAsia="en-AU"/>
        </w:rPr>
        <w:t xml:space="preserve"> to another entity</w:t>
      </w:r>
      <w:bookmarkEnd w:id="139"/>
    </w:p>
    <w:p w14:paraId="2E3EB125" w14:textId="29CDE4FB" w:rsidR="00AE16D8"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AE16D8" w:rsidRPr="003B0FF8">
        <w:rPr>
          <w:lang w:eastAsia="en-AU"/>
        </w:rPr>
        <w:t xml:space="preserve">The registrar may refer </w:t>
      </w:r>
      <w:r w:rsidR="00485B99" w:rsidRPr="003B0FF8">
        <w:rPr>
          <w:lang w:eastAsia="en-AU"/>
        </w:rPr>
        <w:t>a</w:t>
      </w:r>
      <w:r w:rsidR="00AE16D8" w:rsidRPr="003B0FF8">
        <w:rPr>
          <w:lang w:eastAsia="en-AU"/>
        </w:rPr>
        <w:t xml:space="preserve"> complaint</w:t>
      </w:r>
      <w:r w:rsidR="00485B99" w:rsidRPr="003B0FF8">
        <w:rPr>
          <w:lang w:eastAsia="en-AU"/>
        </w:rPr>
        <w:t>,</w:t>
      </w:r>
      <w:r w:rsidR="00AE16D8" w:rsidRPr="003B0FF8">
        <w:rPr>
          <w:lang w:eastAsia="en-AU"/>
        </w:rPr>
        <w:t xml:space="preserve"> together with any relevant documents or information in the registrar’s possession or control, to </w:t>
      </w:r>
      <w:r w:rsidR="00485B99" w:rsidRPr="003B0FF8">
        <w:rPr>
          <w:lang w:eastAsia="en-AU"/>
        </w:rPr>
        <w:t>another</w:t>
      </w:r>
      <w:r w:rsidR="00AE16D8" w:rsidRPr="003B0FF8">
        <w:rPr>
          <w:lang w:eastAsia="en-AU"/>
        </w:rPr>
        <w:t xml:space="preserve"> entity</w:t>
      </w:r>
      <w:r w:rsidR="00485B99" w:rsidRPr="003B0FF8">
        <w:rPr>
          <w:lang w:eastAsia="en-AU"/>
        </w:rPr>
        <w:t xml:space="preserve"> if</w:t>
      </w:r>
      <w:r w:rsidR="007F72E7" w:rsidRPr="003B0FF8">
        <w:rPr>
          <w:lang w:eastAsia="en-AU"/>
        </w:rPr>
        <w:t xml:space="preserve"> satisfied the</w:t>
      </w:r>
      <w:r w:rsidR="00485B99" w:rsidRPr="003B0FF8">
        <w:rPr>
          <w:lang w:eastAsia="en-AU"/>
        </w:rPr>
        <w:t xml:space="preserve"> complaint can be more appropriately dealt with by </w:t>
      </w:r>
      <w:r w:rsidR="007F72E7" w:rsidRPr="003B0FF8">
        <w:rPr>
          <w:lang w:eastAsia="en-AU"/>
        </w:rPr>
        <w:t>the other</w:t>
      </w:r>
      <w:r w:rsidR="00485B99" w:rsidRPr="003B0FF8">
        <w:rPr>
          <w:lang w:eastAsia="en-AU"/>
        </w:rPr>
        <w:t xml:space="preserve"> entity</w:t>
      </w:r>
      <w:r w:rsidR="00AE16D8" w:rsidRPr="003B0FF8">
        <w:rPr>
          <w:lang w:eastAsia="en-AU"/>
        </w:rPr>
        <w:t>.</w:t>
      </w:r>
    </w:p>
    <w:p w14:paraId="13774101" w14:textId="77777777" w:rsidR="007F72E7" w:rsidRPr="003B0FF8" w:rsidRDefault="007F72E7" w:rsidP="007F72E7">
      <w:pPr>
        <w:pStyle w:val="aExamHdgss"/>
      </w:pPr>
      <w:r w:rsidRPr="003B0FF8">
        <w:t>Examples—other entities</w:t>
      </w:r>
    </w:p>
    <w:p w14:paraId="5F1A6A92" w14:textId="18DE3868" w:rsidR="007F72E7" w:rsidRPr="003B0FF8" w:rsidRDefault="007F72E7" w:rsidP="007F72E7">
      <w:pPr>
        <w:pStyle w:val="aExamss"/>
        <w:rPr>
          <w:lang w:eastAsia="en-AU"/>
        </w:rPr>
      </w:pPr>
      <w:r w:rsidRPr="003B0FF8">
        <w:t>building inspector, fair work commissioner, commissioner for fair trading, work health and safety commissioner</w:t>
      </w:r>
    </w:p>
    <w:p w14:paraId="72BA9170" w14:textId="5AD62D0D" w:rsidR="007F72E7" w:rsidRPr="003B0FF8" w:rsidRDefault="008D32FB" w:rsidP="008D32FB">
      <w:pPr>
        <w:pStyle w:val="Amain"/>
        <w:rPr>
          <w:lang w:eastAsia="en-AU"/>
        </w:rPr>
      </w:pPr>
      <w:r>
        <w:rPr>
          <w:lang w:eastAsia="en-AU"/>
        </w:rPr>
        <w:tab/>
      </w:r>
      <w:r w:rsidRPr="003B0FF8">
        <w:rPr>
          <w:lang w:eastAsia="en-AU"/>
        </w:rPr>
        <w:t>(2)</w:t>
      </w:r>
      <w:r w:rsidRPr="003B0FF8">
        <w:rPr>
          <w:lang w:eastAsia="en-AU"/>
        </w:rPr>
        <w:tab/>
      </w:r>
      <w:r w:rsidR="007F72E7" w:rsidRPr="003B0FF8">
        <w:rPr>
          <w:lang w:eastAsia="en-AU"/>
        </w:rPr>
        <w:t xml:space="preserve">The registrar may also refer a matter arising in relation to a complaint </w:t>
      </w:r>
      <w:r w:rsidR="00147147" w:rsidRPr="003B0FF8">
        <w:rPr>
          <w:lang w:eastAsia="en-AU"/>
        </w:rPr>
        <w:t>if satisfied it</w:t>
      </w:r>
      <w:r w:rsidR="007F72E7" w:rsidRPr="003B0FF8">
        <w:rPr>
          <w:lang w:eastAsia="en-AU"/>
        </w:rPr>
        <w:t xml:space="preserve"> is appropriate for another entity to deal with</w:t>
      </w:r>
      <w:r w:rsidR="00147147" w:rsidRPr="003B0FF8">
        <w:rPr>
          <w:lang w:eastAsia="en-AU"/>
        </w:rPr>
        <w:t xml:space="preserve"> the matter</w:t>
      </w:r>
      <w:r w:rsidR="007F72E7" w:rsidRPr="003B0FF8">
        <w:rPr>
          <w:lang w:eastAsia="en-AU"/>
        </w:rPr>
        <w:t>.</w:t>
      </w:r>
    </w:p>
    <w:p w14:paraId="2C181586" w14:textId="658B2A94" w:rsidR="00AE16D8" w:rsidRPr="008D32FB" w:rsidRDefault="008D32FB" w:rsidP="008D32FB">
      <w:pPr>
        <w:pStyle w:val="Amain"/>
        <w:rPr>
          <w:szCs w:val="24"/>
          <w:lang w:eastAsia="en-AU"/>
        </w:rPr>
      </w:pPr>
      <w:r w:rsidRPr="008D32FB">
        <w:rPr>
          <w:szCs w:val="24"/>
          <w:lang w:eastAsia="en-AU"/>
        </w:rPr>
        <w:lastRenderedPageBreak/>
        <w:tab/>
        <w:t>(3)</w:t>
      </w:r>
      <w:r w:rsidRPr="008D32FB">
        <w:rPr>
          <w:szCs w:val="24"/>
          <w:lang w:eastAsia="en-AU"/>
        </w:rPr>
        <w:tab/>
      </w:r>
      <w:r w:rsidR="00AE16D8" w:rsidRPr="008D32FB">
        <w:rPr>
          <w:szCs w:val="24"/>
          <w:lang w:eastAsia="en-AU"/>
        </w:rPr>
        <w:t xml:space="preserve">Nothing in this section requires the </w:t>
      </w:r>
      <w:r w:rsidR="00C56C1F" w:rsidRPr="008D32FB">
        <w:rPr>
          <w:szCs w:val="24"/>
          <w:lang w:eastAsia="en-AU"/>
        </w:rPr>
        <w:t>other</w:t>
      </w:r>
      <w:r w:rsidR="00AE16D8" w:rsidRPr="008D32FB">
        <w:rPr>
          <w:szCs w:val="24"/>
          <w:lang w:eastAsia="en-AU"/>
        </w:rPr>
        <w:t xml:space="preserve"> entity to deal with the referred </w:t>
      </w:r>
      <w:r w:rsidR="00C56C1F" w:rsidRPr="008D32FB">
        <w:rPr>
          <w:szCs w:val="24"/>
          <w:lang w:eastAsia="en-AU"/>
        </w:rPr>
        <w:t>complaint</w:t>
      </w:r>
      <w:r w:rsidR="00485B99" w:rsidRPr="008D32FB">
        <w:rPr>
          <w:szCs w:val="24"/>
          <w:lang w:eastAsia="en-AU"/>
        </w:rPr>
        <w:t xml:space="preserve"> or matter</w:t>
      </w:r>
      <w:r w:rsidR="00AE16D8" w:rsidRPr="008D32FB">
        <w:rPr>
          <w:szCs w:val="24"/>
          <w:lang w:eastAsia="en-AU"/>
        </w:rPr>
        <w:t>.</w:t>
      </w:r>
    </w:p>
    <w:p w14:paraId="2D4457E2" w14:textId="588DE851" w:rsidR="007929E8" w:rsidRPr="003B0FF8" w:rsidRDefault="008D32FB" w:rsidP="008D32FB">
      <w:pPr>
        <w:pStyle w:val="AH5Sec"/>
      </w:pPr>
      <w:bookmarkStart w:id="140" w:name="_Toc170983172"/>
      <w:r w:rsidRPr="008D32FB">
        <w:rPr>
          <w:rStyle w:val="CharSectNo"/>
        </w:rPr>
        <w:t>106</w:t>
      </w:r>
      <w:r w:rsidRPr="003B0FF8">
        <w:tab/>
      </w:r>
      <w:r w:rsidR="007929E8" w:rsidRPr="003B0FF8">
        <w:t>Notice of outcome of complaint consideration</w:t>
      </w:r>
      <w:bookmarkEnd w:id="140"/>
    </w:p>
    <w:p w14:paraId="31EC3964" w14:textId="26ED6E52" w:rsidR="007929E8" w:rsidRPr="003B0FF8" w:rsidRDefault="008D32FB" w:rsidP="008D32FB">
      <w:pPr>
        <w:pStyle w:val="Amain"/>
      </w:pPr>
      <w:r>
        <w:tab/>
      </w:r>
      <w:r w:rsidRPr="003B0FF8">
        <w:t>(1)</w:t>
      </w:r>
      <w:r w:rsidRPr="003B0FF8">
        <w:tab/>
      </w:r>
      <w:r w:rsidR="007929E8" w:rsidRPr="003B0FF8">
        <w:t>The registrar must, after finalising a complaint under this part, give the complainant and the respondent a written notice that includes information about the outcome of the complaint.</w:t>
      </w:r>
    </w:p>
    <w:p w14:paraId="4DE8EFA3" w14:textId="7DAE119B" w:rsidR="0019056C" w:rsidRPr="003B0FF8" w:rsidRDefault="008D32FB" w:rsidP="008D32FB">
      <w:pPr>
        <w:pStyle w:val="Amain"/>
      </w:pPr>
      <w:r>
        <w:tab/>
      </w:r>
      <w:r w:rsidRPr="003B0FF8">
        <w:t>(2)</w:t>
      </w:r>
      <w:r w:rsidRPr="003B0FF8">
        <w:tab/>
      </w:r>
      <w:r w:rsidR="007929E8" w:rsidRPr="003B0FF8">
        <w:t xml:space="preserve">If, after finalising a complaint under this part, the registrar is satisfied a ground for </w:t>
      </w:r>
      <w:r w:rsidR="009D2A38" w:rsidRPr="003B0FF8">
        <w:t>regulatory action</w:t>
      </w:r>
      <w:r w:rsidR="007929E8" w:rsidRPr="003B0FF8">
        <w:t xml:space="preserve"> exists</w:t>
      </w:r>
      <w:r w:rsidR="0015491E" w:rsidRPr="003B0FF8">
        <w:t xml:space="preserve"> in relation to a licensee</w:t>
      </w:r>
      <w:r w:rsidR="007929E8" w:rsidRPr="003B0FF8">
        <w:t xml:space="preserve">, the registrar must consider taking </w:t>
      </w:r>
      <w:r w:rsidR="009D2A38" w:rsidRPr="003B0FF8">
        <w:t>regulatory action</w:t>
      </w:r>
      <w:r w:rsidR="007929E8" w:rsidRPr="003B0FF8">
        <w:t xml:space="preserve"> against </w:t>
      </w:r>
      <w:r w:rsidR="006A59CC" w:rsidRPr="003B0FF8">
        <w:t>them</w:t>
      </w:r>
      <w:r w:rsidR="007929E8" w:rsidRPr="003B0FF8">
        <w:t xml:space="preserve"> under </w:t>
      </w:r>
      <w:r w:rsidR="006A10F0">
        <w:t>division </w:t>
      </w:r>
      <w:r w:rsidR="008446C8">
        <w:t>4</w:t>
      </w:r>
      <w:r w:rsidR="008D0AB2">
        <w:t>.</w:t>
      </w:r>
      <w:r w:rsidR="00BC1A5A">
        <w:t>2</w:t>
      </w:r>
      <w:r w:rsidR="007929E8" w:rsidRPr="003B0FF8">
        <w:t xml:space="preserve"> (</w:t>
      </w:r>
      <w:r w:rsidR="009D2A38" w:rsidRPr="003B0FF8">
        <w:t>Regulatory action</w:t>
      </w:r>
      <w:r w:rsidR="007929E8" w:rsidRPr="003B0FF8">
        <w:t>)</w:t>
      </w:r>
      <w:r w:rsidR="0015491E" w:rsidRPr="003B0FF8">
        <w:t>.</w:t>
      </w:r>
    </w:p>
    <w:p w14:paraId="7117DB17" w14:textId="19E67500" w:rsidR="00BC1A5A" w:rsidRPr="00E067A1" w:rsidRDefault="008D32FB" w:rsidP="008D32FB">
      <w:pPr>
        <w:pStyle w:val="Amain"/>
      </w:pPr>
      <w:r>
        <w:tab/>
      </w:r>
      <w:r w:rsidRPr="00E067A1">
        <w:t>(3)</w:t>
      </w:r>
      <w:r w:rsidRPr="00E067A1">
        <w:tab/>
      </w:r>
      <w:r w:rsidR="00BC1A5A" w:rsidRPr="00E067A1">
        <w:t>In this section:</w:t>
      </w:r>
    </w:p>
    <w:p w14:paraId="3B3CE336" w14:textId="51F8A7D1" w:rsidR="00BC1A5A" w:rsidRPr="00E067A1" w:rsidRDefault="00BC1A5A" w:rsidP="008D32FB">
      <w:pPr>
        <w:pStyle w:val="aDef"/>
      </w:pPr>
      <w:r w:rsidRPr="005468D7">
        <w:rPr>
          <w:rStyle w:val="charBoldItals"/>
        </w:rPr>
        <w:t>ground for regulatory action</w:t>
      </w:r>
      <w:r w:rsidRPr="00E067A1">
        <w:rPr>
          <w:bCs/>
          <w:iCs/>
        </w:rPr>
        <w:t>—see section</w:t>
      </w:r>
      <w:r w:rsidRPr="00E067A1">
        <w:t xml:space="preserve"> 3</w:t>
      </w:r>
      <w:r w:rsidR="008446C8">
        <w:t>3</w:t>
      </w:r>
      <w:r w:rsidRPr="00E067A1">
        <w:t>.</w:t>
      </w:r>
    </w:p>
    <w:p w14:paraId="34A18C62" w14:textId="202878DB" w:rsidR="007929E8" w:rsidRPr="008D32FB" w:rsidRDefault="008D32FB" w:rsidP="008D32FB">
      <w:pPr>
        <w:pStyle w:val="AH3Div"/>
      </w:pPr>
      <w:bookmarkStart w:id="141" w:name="_Toc170983173"/>
      <w:r w:rsidRPr="008D32FB">
        <w:rPr>
          <w:rStyle w:val="CharDivNo"/>
        </w:rPr>
        <w:t>Division 8.5</w:t>
      </w:r>
      <w:r w:rsidRPr="003B0FF8">
        <w:tab/>
      </w:r>
      <w:r w:rsidR="007929E8" w:rsidRPr="008D32FB">
        <w:rPr>
          <w:rStyle w:val="CharDivText"/>
        </w:rPr>
        <w:t>Miscellaneous</w:t>
      </w:r>
      <w:bookmarkEnd w:id="141"/>
    </w:p>
    <w:p w14:paraId="34934D2A" w14:textId="06B31B3C" w:rsidR="007929E8" w:rsidRPr="003B0FF8" w:rsidRDefault="008D32FB" w:rsidP="008D32FB">
      <w:pPr>
        <w:pStyle w:val="AH5Sec"/>
      </w:pPr>
      <w:bookmarkStart w:id="142" w:name="_Toc170983174"/>
      <w:r w:rsidRPr="008D32FB">
        <w:rPr>
          <w:rStyle w:val="CharSectNo"/>
        </w:rPr>
        <w:t>107</w:t>
      </w:r>
      <w:r w:rsidRPr="003B0FF8">
        <w:tab/>
      </w:r>
      <w:r w:rsidR="007929E8" w:rsidRPr="003B0FF8">
        <w:t>Immunity from liability</w:t>
      </w:r>
      <w:bookmarkEnd w:id="142"/>
    </w:p>
    <w:p w14:paraId="12041BA1" w14:textId="4806BB47" w:rsidR="007929E8" w:rsidRPr="003B0FF8" w:rsidRDefault="007929E8" w:rsidP="007929E8">
      <w:pPr>
        <w:pStyle w:val="Amainreturn"/>
      </w:pPr>
      <w:r w:rsidRPr="003B0FF8">
        <w:t>If a person makes a complaint</w:t>
      </w:r>
      <w:r w:rsidR="0019056C" w:rsidRPr="003B0FF8">
        <w:t xml:space="preserve"> in good faith</w:t>
      </w:r>
      <w:r w:rsidRPr="003B0FF8">
        <w:t>—</w:t>
      </w:r>
    </w:p>
    <w:p w14:paraId="42A49B06" w14:textId="0D2EBF46" w:rsidR="007929E8" w:rsidRPr="003B0FF8" w:rsidRDefault="008D32FB" w:rsidP="008D32FB">
      <w:pPr>
        <w:pStyle w:val="Apara"/>
      </w:pPr>
      <w:r>
        <w:tab/>
      </w:r>
      <w:r w:rsidRPr="003B0FF8">
        <w:t>(a)</w:t>
      </w:r>
      <w:r w:rsidRPr="003B0FF8">
        <w:tab/>
      </w:r>
      <w:r w:rsidR="007929E8" w:rsidRPr="003B0FF8">
        <w:t>the making of the complaint is not—</w:t>
      </w:r>
    </w:p>
    <w:p w14:paraId="3FDBFD1C" w14:textId="003D01FE" w:rsidR="007929E8" w:rsidRPr="003B0FF8" w:rsidRDefault="008D32FB" w:rsidP="008D32FB">
      <w:pPr>
        <w:pStyle w:val="Asubpara"/>
      </w:pPr>
      <w:r>
        <w:tab/>
      </w:r>
      <w:r w:rsidRPr="003B0FF8">
        <w:t>(i)</w:t>
      </w:r>
      <w:r w:rsidRPr="003B0FF8">
        <w:tab/>
      </w:r>
      <w:r w:rsidR="007929E8" w:rsidRPr="003B0FF8">
        <w:t>a breach of confidence; or</w:t>
      </w:r>
    </w:p>
    <w:p w14:paraId="758A0365" w14:textId="3F822F96" w:rsidR="007929E8" w:rsidRPr="003B0FF8" w:rsidRDefault="008D32FB" w:rsidP="008D32FB">
      <w:pPr>
        <w:pStyle w:val="Asubpara"/>
      </w:pPr>
      <w:r>
        <w:tab/>
      </w:r>
      <w:r w:rsidRPr="003B0FF8">
        <w:t>(ii)</w:t>
      </w:r>
      <w:r w:rsidRPr="003B0FF8">
        <w:tab/>
      </w:r>
      <w:r w:rsidR="007929E8" w:rsidRPr="003B0FF8">
        <w:t>a breach of professional etiquette or ethics; or</w:t>
      </w:r>
    </w:p>
    <w:p w14:paraId="4AB12CEE" w14:textId="00685DD2" w:rsidR="007929E8" w:rsidRPr="003B0FF8" w:rsidRDefault="008D32FB" w:rsidP="008D32FB">
      <w:pPr>
        <w:pStyle w:val="Asubpara"/>
      </w:pPr>
      <w:r>
        <w:tab/>
      </w:r>
      <w:r w:rsidRPr="003B0FF8">
        <w:t>(iii)</w:t>
      </w:r>
      <w:r w:rsidRPr="003B0FF8">
        <w:tab/>
      </w:r>
      <w:r w:rsidR="007929E8" w:rsidRPr="003B0FF8">
        <w:t>a breach of a rule of professional conduct; and</w:t>
      </w:r>
    </w:p>
    <w:p w14:paraId="64B24183" w14:textId="556CAA9C" w:rsidR="007929E8" w:rsidRPr="003B0FF8" w:rsidRDefault="008D32FB" w:rsidP="008D32FB">
      <w:pPr>
        <w:pStyle w:val="Apara"/>
      </w:pPr>
      <w:r>
        <w:tab/>
      </w:r>
      <w:r w:rsidRPr="003B0FF8">
        <w:t>(b)</w:t>
      </w:r>
      <w:r w:rsidRPr="003B0FF8">
        <w:tab/>
      </w:r>
      <w:r w:rsidR="007929E8" w:rsidRPr="003B0FF8">
        <w:t>the complainant does not incur civil or criminal liability only because of the making of the complaint.</w:t>
      </w:r>
    </w:p>
    <w:p w14:paraId="71FC3DE6" w14:textId="77777777" w:rsidR="00CA0927" w:rsidRPr="003B0FF8" w:rsidRDefault="00CA0927" w:rsidP="00CA0927">
      <w:pPr>
        <w:pStyle w:val="PageBreak"/>
      </w:pPr>
      <w:r w:rsidRPr="003B0FF8">
        <w:br w:type="page"/>
      </w:r>
    </w:p>
    <w:p w14:paraId="3BC71930" w14:textId="107D5AB2" w:rsidR="0019056C" w:rsidRPr="008D32FB" w:rsidRDefault="008D32FB" w:rsidP="008D32FB">
      <w:pPr>
        <w:pStyle w:val="AH2Part"/>
      </w:pPr>
      <w:bookmarkStart w:id="143" w:name="_Toc170983175"/>
      <w:r w:rsidRPr="008D32FB">
        <w:rPr>
          <w:rStyle w:val="CharPartNo"/>
        </w:rPr>
        <w:lastRenderedPageBreak/>
        <w:t>Part 9</w:t>
      </w:r>
      <w:r w:rsidRPr="003B0FF8">
        <w:tab/>
      </w:r>
      <w:r w:rsidR="007E7933" w:rsidRPr="008D32FB">
        <w:rPr>
          <w:rStyle w:val="CharPartText"/>
        </w:rPr>
        <w:t>Information sharing</w:t>
      </w:r>
      <w:bookmarkEnd w:id="143"/>
    </w:p>
    <w:p w14:paraId="601E22AC" w14:textId="3D12ACD6" w:rsidR="0019056C" w:rsidRPr="008D32FB" w:rsidRDefault="008D32FB" w:rsidP="008D32FB">
      <w:pPr>
        <w:pStyle w:val="AH3Div"/>
      </w:pPr>
      <w:bookmarkStart w:id="144" w:name="_Toc170983176"/>
      <w:r w:rsidRPr="008D32FB">
        <w:rPr>
          <w:rStyle w:val="CharDivNo"/>
        </w:rPr>
        <w:t>Division 9.1</w:t>
      </w:r>
      <w:r w:rsidRPr="003B0FF8">
        <w:tab/>
      </w:r>
      <w:r w:rsidR="00010A7A" w:rsidRPr="008D32FB">
        <w:rPr>
          <w:rStyle w:val="CharDivText"/>
        </w:rPr>
        <w:t>Sharing public safety information</w:t>
      </w:r>
      <w:bookmarkEnd w:id="144"/>
    </w:p>
    <w:p w14:paraId="7F251CC9" w14:textId="6B5BD54C" w:rsidR="0019056C" w:rsidRPr="003B0FF8" w:rsidRDefault="008D32FB" w:rsidP="008D32FB">
      <w:pPr>
        <w:pStyle w:val="AH5Sec"/>
      </w:pPr>
      <w:bookmarkStart w:id="145" w:name="_Toc170983177"/>
      <w:r w:rsidRPr="008D32FB">
        <w:rPr>
          <w:rStyle w:val="CharSectNo"/>
        </w:rPr>
        <w:t>108</w:t>
      </w:r>
      <w:r w:rsidRPr="003B0FF8">
        <w:tab/>
      </w:r>
      <w:r w:rsidR="0019056C" w:rsidRPr="003B0FF8">
        <w:t xml:space="preserve">Definitions—div </w:t>
      </w:r>
      <w:r w:rsidR="008446C8">
        <w:t>9</w:t>
      </w:r>
      <w:r w:rsidR="0019056C" w:rsidRPr="003B0FF8">
        <w:t>.1</w:t>
      </w:r>
      <w:bookmarkEnd w:id="145"/>
    </w:p>
    <w:p w14:paraId="4DCE5855" w14:textId="3923470F" w:rsidR="0019056C" w:rsidRPr="003B0FF8" w:rsidRDefault="008D32FB" w:rsidP="008D32FB">
      <w:pPr>
        <w:pStyle w:val="Amain"/>
      </w:pPr>
      <w:r>
        <w:tab/>
      </w:r>
      <w:r w:rsidRPr="003B0FF8">
        <w:t>(1)</w:t>
      </w:r>
      <w:r w:rsidRPr="003B0FF8">
        <w:tab/>
      </w:r>
      <w:r w:rsidR="0019056C" w:rsidRPr="003B0FF8">
        <w:t>In this division:</w:t>
      </w:r>
    </w:p>
    <w:p w14:paraId="001FA4E7" w14:textId="77777777" w:rsidR="0019056C" w:rsidRPr="003B0FF8" w:rsidRDefault="0019056C" w:rsidP="008D32FB">
      <w:pPr>
        <w:pStyle w:val="aDef"/>
      </w:pPr>
      <w:r w:rsidRPr="003B0FF8">
        <w:rPr>
          <w:rStyle w:val="charBoldItals"/>
        </w:rPr>
        <w:t>law of another jurisdiction</w:t>
      </w:r>
      <w:r w:rsidRPr="003B0FF8">
        <w:t xml:space="preserve"> means a law of the Commonwealth, a State or the Northern Territory.</w:t>
      </w:r>
    </w:p>
    <w:p w14:paraId="7C7EC665" w14:textId="67421E4A" w:rsidR="004004FA" w:rsidRPr="003B0FF8" w:rsidRDefault="0019056C" w:rsidP="008D32FB">
      <w:pPr>
        <w:pStyle w:val="aDef"/>
      </w:pPr>
      <w:r w:rsidRPr="003B0FF8">
        <w:rPr>
          <w:rStyle w:val="charBoldItals"/>
        </w:rPr>
        <w:t>non-territory agency</w:t>
      </w:r>
      <w:r w:rsidRPr="003B0FF8">
        <w:t xml:space="preserve"> means an agency of the Commonwealth, a State or the Northern Territory that exercises functions substantively corresponding to those exercised by a </w:t>
      </w:r>
      <w:r w:rsidR="00170BE2" w:rsidRPr="003B0FF8">
        <w:t>public safety</w:t>
      </w:r>
      <w:r w:rsidRPr="003B0FF8">
        <w:t xml:space="preserve"> agency.</w:t>
      </w:r>
    </w:p>
    <w:p w14:paraId="4FABE2FB" w14:textId="731994B6" w:rsidR="0019056C" w:rsidRPr="003B0FF8" w:rsidRDefault="00170BE2" w:rsidP="008D32FB">
      <w:pPr>
        <w:pStyle w:val="aDef"/>
        <w:rPr>
          <w:iCs/>
          <w:lang w:eastAsia="en-AU"/>
        </w:rPr>
      </w:pPr>
      <w:r w:rsidRPr="003B0FF8">
        <w:rPr>
          <w:rStyle w:val="charBoldItals"/>
        </w:rPr>
        <w:t>public safety</w:t>
      </w:r>
      <w:r w:rsidR="0019056C" w:rsidRPr="003B0FF8">
        <w:rPr>
          <w:rStyle w:val="charBoldItals"/>
        </w:rPr>
        <w:t xml:space="preserve"> agency</w:t>
      </w:r>
      <w:r w:rsidR="0019056C" w:rsidRPr="003B0FF8">
        <w:rPr>
          <w:iCs/>
        </w:rPr>
        <w:t xml:space="preserve"> </w:t>
      </w:r>
      <w:r w:rsidR="0019056C" w:rsidRPr="003B0FF8">
        <w:rPr>
          <w:iCs/>
          <w:lang w:eastAsia="en-AU"/>
        </w:rPr>
        <w:t>means any of the following:</w:t>
      </w:r>
    </w:p>
    <w:p w14:paraId="102F8F9A" w14:textId="0BFB6B1D" w:rsidR="0019056C" w:rsidRPr="008D32FB" w:rsidRDefault="008D32FB" w:rsidP="008D32FB">
      <w:pPr>
        <w:pStyle w:val="aDefpara"/>
        <w:rPr>
          <w:iCs/>
          <w:lang w:eastAsia="en-AU"/>
        </w:rPr>
      </w:pPr>
      <w:r w:rsidRPr="008D32FB">
        <w:rPr>
          <w:iCs/>
          <w:lang w:eastAsia="en-AU"/>
        </w:rPr>
        <w:tab/>
        <w:t>(a)</w:t>
      </w:r>
      <w:r w:rsidRPr="008D32FB">
        <w:rPr>
          <w:iCs/>
          <w:lang w:eastAsia="en-AU"/>
        </w:rPr>
        <w:tab/>
      </w:r>
      <w:r w:rsidR="0019056C" w:rsidRPr="008D32FB">
        <w:rPr>
          <w:iCs/>
          <w:lang w:eastAsia="en-AU"/>
        </w:rPr>
        <w:t>the registrar;</w:t>
      </w:r>
    </w:p>
    <w:p w14:paraId="0BA4C750" w14:textId="4748F2BA" w:rsidR="0019056C" w:rsidRPr="008D32FB" w:rsidRDefault="008D32FB" w:rsidP="008D32FB">
      <w:pPr>
        <w:pStyle w:val="aDefpara"/>
        <w:rPr>
          <w:iCs/>
          <w:lang w:eastAsia="en-AU"/>
        </w:rPr>
      </w:pPr>
      <w:r w:rsidRPr="008D32FB">
        <w:rPr>
          <w:iCs/>
          <w:lang w:eastAsia="en-AU"/>
        </w:rPr>
        <w:tab/>
        <w:t>(b)</w:t>
      </w:r>
      <w:r w:rsidRPr="008D32FB">
        <w:rPr>
          <w:iCs/>
          <w:lang w:eastAsia="en-AU"/>
        </w:rPr>
        <w:tab/>
      </w:r>
      <w:r w:rsidR="0019056C" w:rsidRPr="008D32FB">
        <w:rPr>
          <w:iCs/>
          <w:lang w:eastAsia="en-AU"/>
        </w:rPr>
        <w:t xml:space="preserve">the </w:t>
      </w:r>
      <w:r w:rsidR="000757DA" w:rsidRPr="008D32FB">
        <w:rPr>
          <w:iCs/>
          <w:lang w:eastAsia="en-AU"/>
        </w:rPr>
        <w:t>director-general</w:t>
      </w:r>
      <w:r w:rsidR="0019056C" w:rsidRPr="008D32FB">
        <w:rPr>
          <w:iCs/>
          <w:lang w:eastAsia="en-AU"/>
        </w:rPr>
        <w:t xml:space="preserve"> responsible for this Act or an operational Act;</w:t>
      </w:r>
    </w:p>
    <w:p w14:paraId="4B7EFCA9" w14:textId="5494B671" w:rsidR="0019056C" w:rsidRPr="008D32FB" w:rsidRDefault="008D32FB" w:rsidP="008D32FB">
      <w:pPr>
        <w:pStyle w:val="aDefpara"/>
        <w:rPr>
          <w:iCs/>
          <w:lang w:eastAsia="en-AU"/>
        </w:rPr>
      </w:pPr>
      <w:r w:rsidRPr="008D32FB">
        <w:rPr>
          <w:iCs/>
          <w:lang w:eastAsia="en-AU"/>
        </w:rPr>
        <w:tab/>
        <w:t>(c)</w:t>
      </w:r>
      <w:r w:rsidRPr="008D32FB">
        <w:rPr>
          <w:iCs/>
          <w:lang w:eastAsia="en-AU"/>
        </w:rPr>
        <w:tab/>
      </w:r>
      <w:r w:rsidR="0019056C" w:rsidRPr="008D32FB">
        <w:rPr>
          <w:iCs/>
          <w:lang w:eastAsia="en-AU"/>
        </w:rPr>
        <w:t>an inspector appointed under an operational Act;</w:t>
      </w:r>
    </w:p>
    <w:p w14:paraId="61AFCCDD" w14:textId="44A849E5" w:rsidR="0019056C" w:rsidRPr="003B0FF8" w:rsidRDefault="008D32FB" w:rsidP="008D32FB">
      <w:pPr>
        <w:pStyle w:val="aDefpara"/>
        <w:rPr>
          <w:iCs/>
          <w:lang w:eastAsia="en-AU"/>
        </w:rPr>
      </w:pPr>
      <w:r>
        <w:rPr>
          <w:iCs/>
          <w:lang w:eastAsia="en-AU"/>
        </w:rPr>
        <w:tab/>
      </w:r>
      <w:r w:rsidRPr="003B0FF8">
        <w:rPr>
          <w:iCs/>
          <w:lang w:eastAsia="en-AU"/>
        </w:rPr>
        <w:t>(d)</w:t>
      </w:r>
      <w:r w:rsidRPr="003B0FF8">
        <w:rPr>
          <w:iCs/>
          <w:lang w:eastAsia="en-AU"/>
        </w:rPr>
        <w:tab/>
      </w:r>
      <w:r w:rsidR="0019056C" w:rsidRPr="003B0FF8">
        <w:rPr>
          <w:iCs/>
          <w:lang w:eastAsia="en-AU"/>
        </w:rPr>
        <w:t xml:space="preserve">the </w:t>
      </w:r>
      <w:r w:rsidR="000757DA">
        <w:rPr>
          <w:iCs/>
          <w:lang w:eastAsia="en-AU"/>
        </w:rPr>
        <w:t>director-general</w:t>
      </w:r>
      <w:r w:rsidR="0019056C" w:rsidRPr="003B0FF8">
        <w:rPr>
          <w:iCs/>
          <w:lang w:eastAsia="en-AU"/>
        </w:rPr>
        <w:t xml:space="preserve"> responsible for the </w:t>
      </w:r>
      <w:hyperlink r:id="rId68" w:tooltip="A2004-28" w:history="1">
        <w:r w:rsidR="00860DB2" w:rsidRPr="00860DB2">
          <w:rPr>
            <w:rStyle w:val="charCitHyperlinkItal"/>
          </w:rPr>
          <w:t>Emergencies Act 2004</w:t>
        </w:r>
      </w:hyperlink>
      <w:r w:rsidR="0019056C" w:rsidRPr="003B0FF8">
        <w:rPr>
          <w:iCs/>
          <w:lang w:eastAsia="en-AU"/>
        </w:rPr>
        <w:t>;</w:t>
      </w:r>
    </w:p>
    <w:p w14:paraId="30532296" w14:textId="1A1A2340" w:rsidR="0019056C" w:rsidRPr="003B0FF8" w:rsidRDefault="008D32FB" w:rsidP="008D32FB">
      <w:pPr>
        <w:pStyle w:val="aDefpara"/>
        <w:rPr>
          <w:iCs/>
          <w:lang w:eastAsia="en-AU"/>
        </w:rPr>
      </w:pPr>
      <w:r>
        <w:rPr>
          <w:iCs/>
          <w:lang w:eastAsia="en-AU"/>
        </w:rPr>
        <w:tab/>
      </w:r>
      <w:r w:rsidRPr="003B0FF8">
        <w:rPr>
          <w:iCs/>
          <w:lang w:eastAsia="en-AU"/>
        </w:rPr>
        <w:t>(e)</w:t>
      </w:r>
      <w:r w:rsidRPr="003B0FF8">
        <w:rPr>
          <w:iCs/>
          <w:lang w:eastAsia="en-AU"/>
        </w:rPr>
        <w:tab/>
      </w:r>
      <w:r w:rsidR="0019056C" w:rsidRPr="003B0FF8">
        <w:rPr>
          <w:iCs/>
          <w:lang w:eastAsia="en-AU"/>
        </w:rPr>
        <w:t xml:space="preserve">the commissioner and chief officers appointed under the </w:t>
      </w:r>
      <w:hyperlink r:id="rId69" w:tooltip="A2004-28" w:history="1">
        <w:r w:rsidR="00860DB2" w:rsidRPr="00860DB2">
          <w:rPr>
            <w:rStyle w:val="charCitHyperlinkItal"/>
          </w:rPr>
          <w:t>Emergencies Act 2004</w:t>
        </w:r>
      </w:hyperlink>
      <w:r w:rsidR="0019056C" w:rsidRPr="003B0FF8">
        <w:rPr>
          <w:iCs/>
          <w:lang w:eastAsia="en-AU"/>
        </w:rPr>
        <w:t>;</w:t>
      </w:r>
    </w:p>
    <w:p w14:paraId="0062A857" w14:textId="2C03E6EE" w:rsidR="0019056C" w:rsidRPr="003B0FF8" w:rsidRDefault="008D32FB" w:rsidP="008D32FB">
      <w:pPr>
        <w:pStyle w:val="aDefpara"/>
        <w:rPr>
          <w:iCs/>
          <w:lang w:eastAsia="en-AU"/>
        </w:rPr>
      </w:pPr>
      <w:r>
        <w:rPr>
          <w:iCs/>
          <w:lang w:eastAsia="en-AU"/>
        </w:rPr>
        <w:tab/>
      </w:r>
      <w:r w:rsidRPr="003B0FF8">
        <w:rPr>
          <w:iCs/>
          <w:lang w:eastAsia="en-AU"/>
        </w:rPr>
        <w:t>(f)</w:t>
      </w:r>
      <w:r w:rsidRPr="003B0FF8">
        <w:rPr>
          <w:iCs/>
          <w:lang w:eastAsia="en-AU"/>
        </w:rPr>
        <w:tab/>
      </w:r>
      <w:r w:rsidR="0019056C" w:rsidRPr="003B0FF8">
        <w:rPr>
          <w:iCs/>
          <w:lang w:eastAsia="en-AU"/>
        </w:rPr>
        <w:t xml:space="preserve">an inspector appointed under the </w:t>
      </w:r>
      <w:hyperlink r:id="rId70" w:tooltip="A2004-28" w:history="1">
        <w:r w:rsidR="00860DB2" w:rsidRPr="00860DB2">
          <w:rPr>
            <w:rStyle w:val="charCitHyperlinkItal"/>
          </w:rPr>
          <w:t>Emergencies Act 2004</w:t>
        </w:r>
      </w:hyperlink>
      <w:r w:rsidR="0019056C" w:rsidRPr="003B0FF8">
        <w:rPr>
          <w:iCs/>
          <w:lang w:eastAsia="en-AU"/>
        </w:rPr>
        <w:t>;</w:t>
      </w:r>
    </w:p>
    <w:p w14:paraId="63E0CEE5" w14:textId="355C919E" w:rsidR="0019056C" w:rsidRPr="003B0FF8" w:rsidRDefault="008D32FB" w:rsidP="008D32FB">
      <w:pPr>
        <w:pStyle w:val="aDefpara"/>
        <w:rPr>
          <w:iCs/>
          <w:lang w:eastAsia="en-AU"/>
        </w:rPr>
      </w:pPr>
      <w:r>
        <w:rPr>
          <w:iCs/>
          <w:lang w:eastAsia="en-AU"/>
        </w:rPr>
        <w:tab/>
      </w:r>
      <w:r w:rsidRPr="003B0FF8">
        <w:rPr>
          <w:iCs/>
          <w:lang w:eastAsia="en-AU"/>
        </w:rPr>
        <w:t>(g)</w:t>
      </w:r>
      <w:r w:rsidRPr="003B0FF8">
        <w:rPr>
          <w:iCs/>
          <w:lang w:eastAsia="en-AU"/>
        </w:rPr>
        <w:tab/>
      </w:r>
      <w:r w:rsidR="0019056C" w:rsidRPr="003B0FF8">
        <w:rPr>
          <w:iCs/>
          <w:lang w:eastAsia="en-AU"/>
        </w:rPr>
        <w:t xml:space="preserve">the </w:t>
      </w:r>
      <w:r w:rsidR="000757DA">
        <w:rPr>
          <w:iCs/>
          <w:lang w:eastAsia="en-AU"/>
        </w:rPr>
        <w:t>director-general</w:t>
      </w:r>
      <w:r w:rsidR="0019056C" w:rsidRPr="003B0FF8">
        <w:rPr>
          <w:iCs/>
          <w:lang w:eastAsia="en-AU"/>
        </w:rPr>
        <w:t xml:space="preserve"> responsible for the </w:t>
      </w:r>
      <w:hyperlink r:id="rId71" w:tooltip="A2011-35" w:history="1">
        <w:r w:rsidR="00860DB2" w:rsidRPr="00860DB2">
          <w:rPr>
            <w:rStyle w:val="charCitHyperlinkItal"/>
          </w:rPr>
          <w:t>Work Health and Safety Act 2011</w:t>
        </w:r>
      </w:hyperlink>
      <w:r w:rsidR="0019056C" w:rsidRPr="003B0FF8">
        <w:rPr>
          <w:iCs/>
          <w:lang w:eastAsia="en-AU"/>
        </w:rPr>
        <w:t>;</w:t>
      </w:r>
    </w:p>
    <w:p w14:paraId="426E175C" w14:textId="4C513A2A" w:rsidR="0019056C" w:rsidRPr="003B0FF8" w:rsidRDefault="008D32FB" w:rsidP="008D32FB">
      <w:pPr>
        <w:pStyle w:val="aDefpara"/>
        <w:rPr>
          <w:iCs/>
          <w:lang w:eastAsia="en-AU"/>
        </w:rPr>
      </w:pPr>
      <w:r>
        <w:rPr>
          <w:iCs/>
          <w:lang w:eastAsia="en-AU"/>
        </w:rPr>
        <w:tab/>
      </w:r>
      <w:r w:rsidRPr="003B0FF8">
        <w:rPr>
          <w:iCs/>
          <w:lang w:eastAsia="en-AU"/>
        </w:rPr>
        <w:t>(h)</w:t>
      </w:r>
      <w:r w:rsidRPr="003B0FF8">
        <w:rPr>
          <w:iCs/>
          <w:lang w:eastAsia="en-AU"/>
        </w:rPr>
        <w:tab/>
      </w:r>
      <w:r w:rsidR="0019056C" w:rsidRPr="003B0FF8">
        <w:rPr>
          <w:iCs/>
          <w:lang w:eastAsia="en-AU"/>
        </w:rPr>
        <w:t xml:space="preserve">the commissioner appointed under the </w:t>
      </w:r>
      <w:hyperlink r:id="rId72" w:tooltip="A2011-35" w:history="1">
        <w:r w:rsidR="00860DB2" w:rsidRPr="00860DB2">
          <w:rPr>
            <w:rStyle w:val="charCitHyperlinkItal"/>
          </w:rPr>
          <w:t>Work Health and Safety Act 2011</w:t>
        </w:r>
      </w:hyperlink>
      <w:r w:rsidR="0019056C" w:rsidRPr="003B0FF8">
        <w:rPr>
          <w:iCs/>
          <w:lang w:eastAsia="en-AU"/>
        </w:rPr>
        <w:t>;</w:t>
      </w:r>
    </w:p>
    <w:p w14:paraId="1483096E" w14:textId="71359619" w:rsidR="0019056C" w:rsidRPr="003B0FF8" w:rsidRDefault="008D32FB" w:rsidP="008D32FB">
      <w:pPr>
        <w:pStyle w:val="aDefpara"/>
        <w:rPr>
          <w:iCs/>
        </w:rPr>
      </w:pPr>
      <w:r>
        <w:rPr>
          <w:iCs/>
        </w:rPr>
        <w:tab/>
      </w:r>
      <w:r w:rsidRPr="003B0FF8">
        <w:rPr>
          <w:iCs/>
        </w:rPr>
        <w:t>(i)</w:t>
      </w:r>
      <w:r w:rsidRPr="003B0FF8">
        <w:rPr>
          <w:iCs/>
        </w:rPr>
        <w:tab/>
      </w:r>
      <w:r w:rsidR="0019056C" w:rsidRPr="003B0FF8">
        <w:rPr>
          <w:iCs/>
          <w:lang w:eastAsia="en-AU"/>
        </w:rPr>
        <w:t xml:space="preserve">an inspector appointed under the </w:t>
      </w:r>
      <w:hyperlink r:id="rId73" w:tooltip="A2011-35" w:history="1">
        <w:r w:rsidR="00860DB2" w:rsidRPr="00860DB2">
          <w:rPr>
            <w:rStyle w:val="charCitHyperlinkItal"/>
          </w:rPr>
          <w:t>Work Health and Safety Act 2011</w:t>
        </w:r>
      </w:hyperlink>
      <w:r w:rsidR="0019056C" w:rsidRPr="003B0FF8">
        <w:rPr>
          <w:iCs/>
          <w:lang w:eastAsia="en-AU"/>
        </w:rPr>
        <w:t>;</w:t>
      </w:r>
    </w:p>
    <w:p w14:paraId="020D6EBF" w14:textId="15E2F862" w:rsidR="0019056C" w:rsidRPr="008D32FB" w:rsidRDefault="008D32FB" w:rsidP="008D32FB">
      <w:pPr>
        <w:pStyle w:val="aDefpara"/>
        <w:rPr>
          <w:iCs/>
          <w:lang w:eastAsia="en-AU"/>
        </w:rPr>
      </w:pPr>
      <w:r w:rsidRPr="008D32FB">
        <w:rPr>
          <w:iCs/>
          <w:lang w:eastAsia="en-AU"/>
        </w:rPr>
        <w:tab/>
        <w:t>(j)</w:t>
      </w:r>
      <w:r w:rsidRPr="008D32FB">
        <w:rPr>
          <w:iCs/>
          <w:lang w:eastAsia="en-AU"/>
        </w:rPr>
        <w:tab/>
      </w:r>
      <w:r w:rsidR="0019056C" w:rsidRPr="008D32FB">
        <w:rPr>
          <w:iCs/>
          <w:lang w:eastAsia="en-AU"/>
        </w:rPr>
        <w:t>an agency prescribed by regulation.</w:t>
      </w:r>
    </w:p>
    <w:p w14:paraId="585E4830" w14:textId="77777777" w:rsidR="0019056C" w:rsidRPr="00860DB2" w:rsidRDefault="0019056C" w:rsidP="008D32FB">
      <w:pPr>
        <w:pStyle w:val="aDef"/>
      </w:pPr>
      <w:r w:rsidRPr="003B0FF8">
        <w:rPr>
          <w:rStyle w:val="charBoldItals"/>
        </w:rPr>
        <w:lastRenderedPageBreak/>
        <w:t>public safety information</w:t>
      </w:r>
      <w:r w:rsidRPr="003B0FF8">
        <w:rPr>
          <w:iCs/>
        </w:rPr>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34043920" w14:textId="1969DDEC" w:rsidR="0019056C" w:rsidRPr="008D32FB" w:rsidRDefault="008D32FB" w:rsidP="008D32FB">
      <w:pPr>
        <w:pStyle w:val="Amain"/>
        <w:rPr>
          <w:iCs/>
        </w:rPr>
      </w:pPr>
      <w:r w:rsidRPr="008D32FB">
        <w:rPr>
          <w:iCs/>
        </w:rPr>
        <w:tab/>
        <w:t>(2)</w:t>
      </w:r>
      <w:r w:rsidRPr="008D32FB">
        <w:rPr>
          <w:iCs/>
        </w:rPr>
        <w:tab/>
      </w:r>
      <w:r w:rsidR="0019056C" w:rsidRPr="008D32FB">
        <w:rPr>
          <w:iCs/>
        </w:rPr>
        <w:t>In this section:</w:t>
      </w:r>
    </w:p>
    <w:p w14:paraId="21104962" w14:textId="77777777" w:rsidR="0019056C" w:rsidRPr="003B0FF8" w:rsidRDefault="0019056C" w:rsidP="008D32FB">
      <w:pPr>
        <w:pStyle w:val="aDef"/>
        <w:rPr>
          <w:iCs/>
        </w:rPr>
      </w:pPr>
      <w:r w:rsidRPr="003B0FF8">
        <w:rPr>
          <w:rStyle w:val="charBoldItals"/>
        </w:rPr>
        <w:t>operational Act</w:t>
      </w:r>
      <w:r w:rsidRPr="003B0FF8">
        <w:rPr>
          <w:iCs/>
        </w:rPr>
        <w:t xml:space="preserve"> means any of the following:</w:t>
      </w:r>
    </w:p>
    <w:p w14:paraId="08DBF664" w14:textId="46F0C6F1" w:rsidR="0019056C" w:rsidRPr="003B0FF8" w:rsidRDefault="008D32FB" w:rsidP="008D32FB">
      <w:pPr>
        <w:pStyle w:val="aDefpara"/>
      </w:pPr>
      <w:r>
        <w:tab/>
      </w:r>
      <w:r w:rsidRPr="003B0FF8">
        <w:t>(a)</w:t>
      </w:r>
      <w:r w:rsidRPr="003B0FF8">
        <w:tab/>
      </w:r>
      <w:r w:rsidR="004B5215" w:rsidRPr="003B0FF8">
        <w:rPr>
          <w:iCs/>
        </w:rPr>
        <w:t>the</w:t>
      </w:r>
      <w:r w:rsidR="004B5215" w:rsidRPr="00860DB2">
        <w:rPr>
          <w:rStyle w:val="charItals"/>
        </w:rPr>
        <w:t xml:space="preserve"> </w:t>
      </w:r>
      <w:hyperlink r:id="rId74" w:tooltip="A2004-11" w:history="1">
        <w:r w:rsidR="00860DB2" w:rsidRPr="00860DB2">
          <w:rPr>
            <w:rStyle w:val="charCitHyperlinkItal"/>
          </w:rPr>
          <w:t>Building Act 2004</w:t>
        </w:r>
      </w:hyperlink>
      <w:r w:rsidR="0019056C" w:rsidRPr="003B0FF8">
        <w:t>;</w:t>
      </w:r>
    </w:p>
    <w:p w14:paraId="7988203C" w14:textId="70B1D486" w:rsidR="0019056C" w:rsidRPr="003B0FF8" w:rsidRDefault="008D32FB" w:rsidP="008D32FB">
      <w:pPr>
        <w:pStyle w:val="aDefpara"/>
      </w:pPr>
      <w:r>
        <w:tab/>
      </w:r>
      <w:r w:rsidRPr="003B0FF8">
        <w:t>(b)</w:t>
      </w:r>
      <w:r w:rsidRPr="003B0FF8">
        <w:tab/>
      </w:r>
      <w:r w:rsidR="004B5215" w:rsidRPr="003B0FF8">
        <w:rPr>
          <w:iCs/>
        </w:rPr>
        <w:t>the</w:t>
      </w:r>
      <w:r w:rsidR="004B5215" w:rsidRPr="00860DB2">
        <w:rPr>
          <w:rStyle w:val="charItals"/>
        </w:rPr>
        <w:t xml:space="preserve"> </w:t>
      </w:r>
      <w:hyperlink r:id="rId75" w:tooltip="A2004-12" w:history="1">
        <w:r w:rsidR="00860DB2" w:rsidRPr="00860DB2">
          <w:rPr>
            <w:rStyle w:val="charCitHyperlinkItal"/>
          </w:rPr>
          <w:t>Construction Occupations (Licensing) Act 2004</w:t>
        </w:r>
      </w:hyperlink>
      <w:r w:rsidR="0019056C" w:rsidRPr="003B0FF8">
        <w:t>;</w:t>
      </w:r>
    </w:p>
    <w:p w14:paraId="764989B1" w14:textId="4C353720" w:rsidR="0019056C" w:rsidRPr="003B0FF8" w:rsidRDefault="008D32FB" w:rsidP="008D32FB">
      <w:pPr>
        <w:pStyle w:val="aDefpara"/>
      </w:pPr>
      <w:r>
        <w:tab/>
      </w:r>
      <w:r w:rsidRPr="003B0FF8">
        <w:t>(c)</w:t>
      </w:r>
      <w:r w:rsidRPr="003B0FF8">
        <w:tab/>
      </w:r>
      <w:r w:rsidR="004B5215" w:rsidRPr="003B0FF8">
        <w:rPr>
          <w:iCs/>
        </w:rPr>
        <w:t>the</w:t>
      </w:r>
      <w:r w:rsidR="004B5215" w:rsidRPr="00860DB2">
        <w:rPr>
          <w:rStyle w:val="charItals"/>
        </w:rPr>
        <w:t xml:space="preserve"> </w:t>
      </w:r>
      <w:hyperlink r:id="rId76" w:tooltip="A2004-7" w:history="1">
        <w:r w:rsidR="00860DB2" w:rsidRPr="00860DB2">
          <w:rPr>
            <w:rStyle w:val="charCitHyperlinkItal"/>
          </w:rPr>
          <w:t>Dangerous Substances Act 2004</w:t>
        </w:r>
      </w:hyperlink>
      <w:r w:rsidR="0019056C" w:rsidRPr="003B0FF8">
        <w:t>;</w:t>
      </w:r>
    </w:p>
    <w:p w14:paraId="7E343AB7" w14:textId="3AA4A1A8" w:rsidR="0019056C" w:rsidRPr="003B0FF8" w:rsidRDefault="008D32FB" w:rsidP="008D32FB">
      <w:pPr>
        <w:pStyle w:val="aDefpara"/>
      </w:pPr>
      <w:r>
        <w:tab/>
      </w:r>
      <w:r w:rsidRPr="003B0FF8">
        <w:t>(d)</w:t>
      </w:r>
      <w:r w:rsidRPr="003B0FF8">
        <w:tab/>
      </w:r>
      <w:r w:rsidR="004B5215" w:rsidRPr="003B0FF8">
        <w:rPr>
          <w:iCs/>
        </w:rPr>
        <w:t>the</w:t>
      </w:r>
      <w:r w:rsidR="004B5215" w:rsidRPr="00860DB2">
        <w:rPr>
          <w:rStyle w:val="charItals"/>
        </w:rPr>
        <w:t xml:space="preserve"> </w:t>
      </w:r>
      <w:hyperlink r:id="rId77" w:tooltip="A1971-30" w:history="1">
        <w:r w:rsidR="00860DB2" w:rsidRPr="00860DB2">
          <w:rPr>
            <w:rStyle w:val="charCitHyperlinkItal"/>
          </w:rPr>
          <w:t>Electricity Safety Act 1971</w:t>
        </w:r>
      </w:hyperlink>
      <w:r w:rsidR="0019056C" w:rsidRPr="003B0FF8">
        <w:t>;</w:t>
      </w:r>
    </w:p>
    <w:p w14:paraId="34BD8294" w14:textId="524C9052" w:rsidR="0019056C" w:rsidRPr="003B0FF8" w:rsidRDefault="008D32FB" w:rsidP="008D32FB">
      <w:pPr>
        <w:pStyle w:val="aDefpara"/>
      </w:pPr>
      <w:r>
        <w:tab/>
      </w:r>
      <w:r w:rsidRPr="003B0FF8">
        <w:t>(e)</w:t>
      </w:r>
      <w:r w:rsidRPr="003B0FF8">
        <w:tab/>
      </w:r>
      <w:r w:rsidR="004B5215" w:rsidRPr="003B0FF8">
        <w:rPr>
          <w:iCs/>
        </w:rPr>
        <w:t>the</w:t>
      </w:r>
      <w:r w:rsidR="004B5215" w:rsidRPr="00860DB2">
        <w:rPr>
          <w:rStyle w:val="charItals"/>
        </w:rPr>
        <w:t xml:space="preserve"> </w:t>
      </w:r>
      <w:hyperlink r:id="rId78" w:tooltip="A2000-67" w:history="1">
        <w:r w:rsidR="00860DB2" w:rsidRPr="00860DB2">
          <w:rPr>
            <w:rStyle w:val="charCitHyperlinkItal"/>
          </w:rPr>
          <w:t>Gas Safety Act 2000</w:t>
        </w:r>
      </w:hyperlink>
      <w:r w:rsidR="0019056C" w:rsidRPr="003B0FF8">
        <w:t>;</w:t>
      </w:r>
    </w:p>
    <w:p w14:paraId="65474A98" w14:textId="44052C3A" w:rsidR="0019056C" w:rsidRPr="003B0FF8" w:rsidRDefault="008D32FB" w:rsidP="008D32FB">
      <w:pPr>
        <w:pStyle w:val="aDefpara"/>
      </w:pPr>
      <w:r>
        <w:tab/>
      </w:r>
      <w:r w:rsidRPr="003B0FF8">
        <w:t>(f)</w:t>
      </w:r>
      <w:r w:rsidRPr="003B0FF8">
        <w:tab/>
      </w:r>
      <w:r w:rsidR="004B5215" w:rsidRPr="003B0FF8">
        <w:rPr>
          <w:iCs/>
        </w:rPr>
        <w:t>the</w:t>
      </w:r>
      <w:r w:rsidR="004B5215" w:rsidRPr="00860DB2">
        <w:rPr>
          <w:rStyle w:val="charItals"/>
        </w:rPr>
        <w:t xml:space="preserve"> </w:t>
      </w:r>
      <w:hyperlink r:id="rId79" w:tooltip="A2023-18" w:history="1">
        <w:r w:rsidR="00860DB2" w:rsidRPr="00860DB2">
          <w:rPr>
            <w:rStyle w:val="charCitHyperlinkItal"/>
          </w:rPr>
          <w:t>Planning Act 2023</w:t>
        </w:r>
      </w:hyperlink>
      <w:r w:rsidR="0019056C" w:rsidRPr="003B0FF8">
        <w:t>;</w:t>
      </w:r>
    </w:p>
    <w:p w14:paraId="5B952034" w14:textId="33749A06" w:rsidR="00476696" w:rsidRPr="003B0FF8" w:rsidRDefault="008D32FB" w:rsidP="008D32FB">
      <w:pPr>
        <w:pStyle w:val="aDefpara"/>
      </w:pPr>
      <w:r>
        <w:tab/>
      </w:r>
      <w:r w:rsidRPr="003B0FF8">
        <w:t>(g)</w:t>
      </w:r>
      <w:r w:rsidRPr="003B0FF8">
        <w:tab/>
      </w:r>
      <w:r w:rsidR="004B5215" w:rsidRPr="003B0FF8">
        <w:t>the</w:t>
      </w:r>
      <w:r w:rsidR="004B5215" w:rsidRPr="00860DB2">
        <w:rPr>
          <w:rStyle w:val="charItals"/>
        </w:rPr>
        <w:t xml:space="preserve"> </w:t>
      </w:r>
      <w:hyperlink r:id="rId80" w:tooltip="A2023-8" w:history="1">
        <w:r w:rsidR="00860DB2" w:rsidRPr="00860DB2">
          <w:rPr>
            <w:rStyle w:val="charCitHyperlinkItal"/>
          </w:rPr>
          <w:t>Professional Engineers Act 2023</w:t>
        </w:r>
      </w:hyperlink>
      <w:r w:rsidR="00476696" w:rsidRPr="003B0FF8">
        <w:t>;</w:t>
      </w:r>
    </w:p>
    <w:p w14:paraId="7B059975" w14:textId="58A65FB3" w:rsidR="0019056C" w:rsidRPr="003B0FF8" w:rsidRDefault="008D32FB" w:rsidP="008D32FB">
      <w:pPr>
        <w:pStyle w:val="aDefpara"/>
      </w:pPr>
      <w:r>
        <w:tab/>
      </w:r>
      <w:r w:rsidRPr="003B0FF8">
        <w:t>(h)</w:t>
      </w:r>
      <w:r w:rsidRPr="003B0FF8">
        <w:tab/>
      </w:r>
      <w:r w:rsidR="004B5215" w:rsidRPr="003B0FF8">
        <w:rPr>
          <w:iCs/>
        </w:rPr>
        <w:t>the</w:t>
      </w:r>
      <w:r w:rsidR="004B5215" w:rsidRPr="00860DB2">
        <w:rPr>
          <w:rStyle w:val="charItals"/>
        </w:rPr>
        <w:t xml:space="preserve"> </w:t>
      </w:r>
      <w:hyperlink r:id="rId81" w:tooltip="A2001-16" w:history="1">
        <w:r w:rsidR="00860DB2" w:rsidRPr="00860DB2">
          <w:rPr>
            <w:rStyle w:val="charCitHyperlinkItal"/>
          </w:rPr>
          <w:t>Unit Titles Act 2001</w:t>
        </w:r>
      </w:hyperlink>
      <w:r w:rsidR="0019056C" w:rsidRPr="003B0FF8">
        <w:t>;</w:t>
      </w:r>
    </w:p>
    <w:p w14:paraId="20DD2174" w14:textId="2C44E4ED" w:rsidR="0019056C" w:rsidRPr="003B0FF8" w:rsidRDefault="008D32FB" w:rsidP="008D32FB">
      <w:pPr>
        <w:pStyle w:val="aDefpara"/>
      </w:pPr>
      <w:r>
        <w:tab/>
      </w:r>
      <w:r w:rsidRPr="003B0FF8">
        <w:t>(i)</w:t>
      </w:r>
      <w:r w:rsidRPr="003B0FF8">
        <w:tab/>
      </w:r>
      <w:r w:rsidR="004B5215" w:rsidRPr="003B0FF8">
        <w:rPr>
          <w:iCs/>
        </w:rPr>
        <w:t>the</w:t>
      </w:r>
      <w:r w:rsidR="004B5215" w:rsidRPr="00860DB2">
        <w:rPr>
          <w:rStyle w:val="charItals"/>
        </w:rPr>
        <w:t xml:space="preserve"> </w:t>
      </w:r>
      <w:hyperlink r:id="rId82" w:tooltip="A2000-65" w:history="1">
        <w:r w:rsidR="00860DB2" w:rsidRPr="00860DB2">
          <w:rPr>
            <w:rStyle w:val="charCitHyperlinkItal"/>
          </w:rPr>
          <w:t>Utilities Act 2000</w:t>
        </w:r>
      </w:hyperlink>
      <w:r w:rsidR="0019056C" w:rsidRPr="003B0FF8">
        <w:t>;</w:t>
      </w:r>
    </w:p>
    <w:p w14:paraId="4AA20AFC" w14:textId="602A58D5" w:rsidR="00170BE2" w:rsidRPr="003B0FF8" w:rsidRDefault="008D32FB" w:rsidP="008D32FB">
      <w:pPr>
        <w:pStyle w:val="aDefpara"/>
      </w:pPr>
      <w:r>
        <w:tab/>
      </w:r>
      <w:r w:rsidRPr="003B0FF8">
        <w:t>(j)</w:t>
      </w:r>
      <w:r w:rsidRPr="003B0FF8">
        <w:tab/>
      </w:r>
      <w:r w:rsidR="004B5215" w:rsidRPr="003B0FF8">
        <w:rPr>
          <w:iCs/>
        </w:rPr>
        <w:t>the</w:t>
      </w:r>
      <w:r w:rsidR="004B5215" w:rsidRPr="00860DB2">
        <w:rPr>
          <w:rStyle w:val="charItals"/>
        </w:rPr>
        <w:t xml:space="preserve"> </w:t>
      </w:r>
      <w:hyperlink r:id="rId83" w:tooltip="A2000-68" w:history="1">
        <w:r w:rsidR="00860DB2" w:rsidRPr="00860DB2">
          <w:rPr>
            <w:rStyle w:val="charCitHyperlinkItal"/>
          </w:rPr>
          <w:t>Water and Sewerage Act 2000</w:t>
        </w:r>
      </w:hyperlink>
      <w:r w:rsidR="0019056C" w:rsidRPr="003B0FF8">
        <w:t>.</w:t>
      </w:r>
    </w:p>
    <w:p w14:paraId="1F2E0F65" w14:textId="742C453D" w:rsidR="0019056C" w:rsidRPr="003B0FF8" w:rsidRDefault="008D32FB" w:rsidP="008D32FB">
      <w:pPr>
        <w:pStyle w:val="AH5Sec"/>
      </w:pPr>
      <w:bookmarkStart w:id="146" w:name="_Toc170983178"/>
      <w:r w:rsidRPr="008D32FB">
        <w:rPr>
          <w:rStyle w:val="CharSectNo"/>
        </w:rPr>
        <w:t>109</w:t>
      </w:r>
      <w:r w:rsidRPr="003B0FF8">
        <w:tab/>
      </w:r>
      <w:r w:rsidR="0019056C" w:rsidRPr="003B0FF8">
        <w:t>Sharing public safety information—territory agencies</w:t>
      </w:r>
      <w:bookmarkEnd w:id="146"/>
    </w:p>
    <w:p w14:paraId="45114C2A" w14:textId="0D73678D" w:rsidR="0019056C" w:rsidRPr="003B0FF8" w:rsidRDefault="008D32FB" w:rsidP="008D32FB">
      <w:pPr>
        <w:pStyle w:val="Amain"/>
      </w:pPr>
      <w:r>
        <w:tab/>
      </w:r>
      <w:r w:rsidRPr="003B0FF8">
        <w:t>(1)</w:t>
      </w:r>
      <w:r w:rsidRPr="003B0FF8">
        <w:tab/>
      </w:r>
      <w:r w:rsidR="0019056C" w:rsidRPr="003B0FF8">
        <w:t xml:space="preserve">A </w:t>
      </w:r>
      <w:r w:rsidR="00170BE2" w:rsidRPr="003B0FF8">
        <w:t>public safety</w:t>
      </w:r>
      <w:r w:rsidR="0019056C" w:rsidRPr="003B0FF8">
        <w:t xml:space="preserve"> agency may—</w:t>
      </w:r>
    </w:p>
    <w:p w14:paraId="43A3C31F" w14:textId="44D9F5C4" w:rsidR="0019056C" w:rsidRPr="003B0FF8" w:rsidRDefault="008D32FB" w:rsidP="008D32FB">
      <w:pPr>
        <w:pStyle w:val="Apara"/>
      </w:pPr>
      <w:r>
        <w:tab/>
      </w:r>
      <w:r w:rsidRPr="003B0FF8">
        <w:t>(a)</w:t>
      </w:r>
      <w:r w:rsidRPr="003B0FF8">
        <w:tab/>
      </w:r>
      <w:r w:rsidR="0019056C" w:rsidRPr="003B0FF8">
        <w:t xml:space="preserve">give public safety information to another </w:t>
      </w:r>
      <w:r w:rsidR="00170BE2" w:rsidRPr="003B0FF8">
        <w:t>public safety</w:t>
      </w:r>
      <w:r w:rsidR="0019056C" w:rsidRPr="003B0FF8">
        <w:t xml:space="preserve"> agency (the </w:t>
      </w:r>
      <w:r w:rsidR="0019056C" w:rsidRPr="003B0FF8">
        <w:rPr>
          <w:rStyle w:val="charBoldItals"/>
        </w:rPr>
        <w:t>receiving agency</w:t>
      </w:r>
      <w:r w:rsidR="0019056C" w:rsidRPr="003B0FF8">
        <w:t>); and</w:t>
      </w:r>
    </w:p>
    <w:p w14:paraId="7C814A42" w14:textId="78B64AE6" w:rsidR="0019056C" w:rsidRPr="003B0FF8" w:rsidRDefault="008D32FB" w:rsidP="008D32FB">
      <w:pPr>
        <w:pStyle w:val="Apara"/>
      </w:pPr>
      <w:r>
        <w:tab/>
      </w:r>
      <w:r w:rsidRPr="003B0FF8">
        <w:t>(b)</w:t>
      </w:r>
      <w:r w:rsidRPr="003B0FF8">
        <w:tab/>
      </w:r>
      <w:r w:rsidR="0019056C" w:rsidRPr="003B0FF8">
        <w:t>impose conditions on how the receiving agency uses, stores or shares the information.</w:t>
      </w:r>
    </w:p>
    <w:p w14:paraId="070AC98E" w14:textId="1F584445" w:rsidR="0019056C" w:rsidRPr="003B0FF8" w:rsidRDefault="008D32FB" w:rsidP="008D32FB">
      <w:pPr>
        <w:pStyle w:val="Amain"/>
      </w:pPr>
      <w:r>
        <w:tab/>
      </w:r>
      <w:r w:rsidRPr="003B0FF8">
        <w:t>(2)</w:t>
      </w:r>
      <w:r w:rsidRPr="003B0FF8">
        <w:tab/>
      </w:r>
      <w:r w:rsidR="0019056C" w:rsidRPr="003B0FF8">
        <w:t xml:space="preserve">A </w:t>
      </w:r>
      <w:r w:rsidR="00170BE2" w:rsidRPr="003B0FF8">
        <w:t>public safety</w:t>
      </w:r>
      <w:r w:rsidR="0019056C" w:rsidRPr="003B0FF8">
        <w:t xml:space="preserve"> agency (the</w:t>
      </w:r>
      <w:r w:rsidR="006E1B65">
        <w:t xml:space="preserve"> </w:t>
      </w:r>
      <w:r w:rsidR="0019056C" w:rsidRPr="003B0FF8">
        <w:rPr>
          <w:rStyle w:val="charBoldItals"/>
        </w:rPr>
        <w:t>requesting agency</w:t>
      </w:r>
      <w:r w:rsidR="0019056C" w:rsidRPr="003B0FF8">
        <w:t>) may request public safety information from another public safety agency.</w:t>
      </w:r>
    </w:p>
    <w:p w14:paraId="43E2FE90" w14:textId="183FDFD0" w:rsidR="0019056C" w:rsidRPr="003B0FF8" w:rsidRDefault="008D32FB" w:rsidP="008D32FB">
      <w:pPr>
        <w:pStyle w:val="Amain"/>
      </w:pPr>
      <w:r>
        <w:lastRenderedPageBreak/>
        <w:tab/>
      </w:r>
      <w:r w:rsidRPr="003B0FF8">
        <w:t>(3)</w:t>
      </w:r>
      <w:r w:rsidRPr="003B0FF8">
        <w:tab/>
      </w:r>
      <w:r w:rsidR="0019056C" w:rsidRPr="003B0FF8">
        <w:t>If a public safety agency receives a request under subsection</w:t>
      </w:r>
      <w:r w:rsidR="006E1B65">
        <w:t xml:space="preserve"> </w:t>
      </w:r>
      <w:r w:rsidR="0019056C" w:rsidRPr="003B0FF8">
        <w:t>(2), the agency may comply with the request if satisfied the requesting agency will use the information only to exercise a function given to the requesting agency under a territory law.</w:t>
      </w:r>
    </w:p>
    <w:p w14:paraId="764CBA11" w14:textId="1F2FDB45" w:rsidR="0019056C" w:rsidRPr="003B0FF8" w:rsidRDefault="008D32FB" w:rsidP="008D32FB">
      <w:pPr>
        <w:pStyle w:val="AH5Sec"/>
      </w:pPr>
      <w:bookmarkStart w:id="147" w:name="_Toc170983179"/>
      <w:r w:rsidRPr="008D32FB">
        <w:rPr>
          <w:rStyle w:val="CharSectNo"/>
        </w:rPr>
        <w:t>110</w:t>
      </w:r>
      <w:r w:rsidRPr="003B0FF8">
        <w:tab/>
      </w:r>
      <w:r w:rsidR="0019056C" w:rsidRPr="003B0FF8">
        <w:t>Sharing public safety information—non-territory agencies</w:t>
      </w:r>
      <w:bookmarkEnd w:id="147"/>
    </w:p>
    <w:p w14:paraId="788B239F" w14:textId="6579F2BF" w:rsidR="0019056C" w:rsidRPr="003B0FF8" w:rsidRDefault="008D32FB" w:rsidP="008D32FB">
      <w:pPr>
        <w:pStyle w:val="Amain"/>
      </w:pPr>
      <w:r>
        <w:tab/>
      </w:r>
      <w:r w:rsidRPr="003B0FF8">
        <w:t>(1)</w:t>
      </w:r>
      <w:r w:rsidRPr="003B0FF8">
        <w:tab/>
      </w:r>
      <w:r w:rsidR="0019056C" w:rsidRPr="003B0FF8">
        <w:t>A public safety agency may give public safety information to a non</w:t>
      </w:r>
      <w:r w:rsidR="0019056C" w:rsidRPr="003B0FF8">
        <w:noBreakHyphen/>
        <w:t>territory agency if the public safety agency is satisfied—</w:t>
      </w:r>
    </w:p>
    <w:p w14:paraId="0CE277F0" w14:textId="04644C93" w:rsidR="0019056C" w:rsidRPr="003B0FF8" w:rsidRDefault="008D32FB" w:rsidP="008D32FB">
      <w:pPr>
        <w:pStyle w:val="Apara"/>
      </w:pPr>
      <w:r>
        <w:tab/>
      </w:r>
      <w:r w:rsidRPr="003B0FF8">
        <w:t>(a)</w:t>
      </w:r>
      <w:r w:rsidRPr="003B0FF8">
        <w:tab/>
      </w:r>
      <w:r w:rsidR="0019056C" w:rsidRPr="003B0FF8">
        <w:t>the information relates to a function of the non-territory agency; and</w:t>
      </w:r>
    </w:p>
    <w:p w14:paraId="671FD853" w14:textId="16DA4FFD" w:rsidR="0019056C" w:rsidRPr="003B0FF8" w:rsidRDefault="008D32FB" w:rsidP="008D32FB">
      <w:pPr>
        <w:pStyle w:val="Apara"/>
      </w:pPr>
      <w:r>
        <w:tab/>
      </w:r>
      <w:r w:rsidRPr="003B0FF8">
        <w:t>(b)</w:t>
      </w:r>
      <w:r w:rsidRPr="003B0FF8">
        <w:tab/>
      </w:r>
      <w:r w:rsidR="0019056C" w:rsidRPr="003B0FF8">
        <w:t>the information relates to compliance with a law of the Commonwealth, a State or the Northern Territory that provides for public safety; and</w:t>
      </w:r>
    </w:p>
    <w:p w14:paraId="4BBAD373" w14:textId="503B534F" w:rsidR="0019056C" w:rsidRPr="003B0FF8" w:rsidRDefault="008D32FB" w:rsidP="008D32FB">
      <w:pPr>
        <w:pStyle w:val="Apara"/>
      </w:pPr>
      <w:r>
        <w:tab/>
      </w:r>
      <w:r w:rsidRPr="003B0FF8">
        <w:t>(c)</w:t>
      </w:r>
      <w:r w:rsidRPr="003B0FF8">
        <w:tab/>
      </w:r>
      <w:r w:rsidR="0019056C" w:rsidRPr="003B0FF8">
        <w:t>the non-territory agency that receives the information (the </w:t>
      </w:r>
      <w:r w:rsidR="0019056C" w:rsidRPr="003B0FF8">
        <w:rPr>
          <w:rStyle w:val="charBoldItals"/>
        </w:rPr>
        <w:t>receiving agency</w:t>
      </w:r>
      <w:r w:rsidR="0019056C" w:rsidRPr="003B0FF8">
        <w:t xml:space="preserve">) will use the information only to exercise a function the receiving agency has under a law mentioned in </w:t>
      </w:r>
      <w:r w:rsidR="004B5215" w:rsidRPr="003B0FF8">
        <w:t>paragraph</w:t>
      </w:r>
      <w:r w:rsidR="0019056C" w:rsidRPr="003B0FF8">
        <w:t> (b); and</w:t>
      </w:r>
    </w:p>
    <w:p w14:paraId="594EC0D0" w14:textId="0EF7D299" w:rsidR="0019056C" w:rsidRPr="003B0FF8" w:rsidRDefault="008D32FB" w:rsidP="008D32FB">
      <w:pPr>
        <w:pStyle w:val="Apara"/>
      </w:pPr>
      <w:r>
        <w:tab/>
      </w:r>
      <w:r w:rsidRPr="003B0FF8">
        <w:t>(d)</w:t>
      </w:r>
      <w:r w:rsidRPr="003B0FF8">
        <w:tab/>
      </w:r>
      <w:r w:rsidR="0019056C" w:rsidRPr="003B0FF8">
        <w:t>giving the information will not unreasonably compromise the exercise of a function under a territory law.</w:t>
      </w:r>
    </w:p>
    <w:p w14:paraId="3D47C3D4" w14:textId="12626E78" w:rsidR="0019056C" w:rsidRPr="003B0FF8" w:rsidRDefault="008D32FB" w:rsidP="008D32FB">
      <w:pPr>
        <w:pStyle w:val="Amain"/>
      </w:pPr>
      <w:r>
        <w:tab/>
      </w:r>
      <w:r w:rsidRPr="003B0FF8">
        <w:t>(2)</w:t>
      </w:r>
      <w:r w:rsidRPr="003B0FF8">
        <w:tab/>
      </w:r>
      <w:r w:rsidR="0019056C" w:rsidRPr="003B0FF8">
        <w:t>A public safety agency may impose conditions on how the non</w:t>
      </w:r>
      <w:r w:rsidR="0019056C" w:rsidRPr="003B0FF8">
        <w:noBreakHyphen/>
        <w:t>territory agency uses, stores or shares the public safety information.</w:t>
      </w:r>
    </w:p>
    <w:p w14:paraId="053074CF" w14:textId="4F1E9929" w:rsidR="0019056C" w:rsidRPr="008D32FB" w:rsidRDefault="008D32FB" w:rsidP="008D32FB">
      <w:pPr>
        <w:pStyle w:val="AH3Div"/>
      </w:pPr>
      <w:bookmarkStart w:id="148" w:name="_Toc170983180"/>
      <w:r w:rsidRPr="008D32FB">
        <w:rPr>
          <w:rStyle w:val="CharDivNo"/>
        </w:rPr>
        <w:t>Division 9.2</w:t>
      </w:r>
      <w:r w:rsidRPr="003B0FF8">
        <w:tab/>
      </w:r>
      <w:r w:rsidR="004A5E95" w:rsidRPr="008D32FB">
        <w:rPr>
          <w:rStyle w:val="CharDivText"/>
        </w:rPr>
        <w:t xml:space="preserve">Unauthorised disclosure of </w:t>
      </w:r>
      <w:r w:rsidR="00010A7A" w:rsidRPr="008D32FB">
        <w:rPr>
          <w:rStyle w:val="CharDivText"/>
        </w:rPr>
        <w:t xml:space="preserve">protected </w:t>
      </w:r>
      <w:r w:rsidR="004A5E95" w:rsidRPr="008D32FB">
        <w:rPr>
          <w:rStyle w:val="CharDivText"/>
        </w:rPr>
        <w:t>information</w:t>
      </w:r>
      <w:bookmarkEnd w:id="148"/>
    </w:p>
    <w:p w14:paraId="2EFDE60B" w14:textId="600F8999" w:rsidR="0019056C" w:rsidRPr="003B0FF8" w:rsidRDefault="008D32FB" w:rsidP="008D32FB">
      <w:pPr>
        <w:pStyle w:val="AH5Sec"/>
        <w:rPr>
          <w:color w:val="000000"/>
          <w:shd w:val="clear" w:color="auto" w:fill="FFFFFF"/>
        </w:rPr>
      </w:pPr>
      <w:bookmarkStart w:id="149" w:name="_Toc170983181"/>
      <w:r w:rsidRPr="008D32FB">
        <w:rPr>
          <w:rStyle w:val="CharSectNo"/>
        </w:rPr>
        <w:t>111</w:t>
      </w:r>
      <w:r w:rsidRPr="003B0FF8">
        <w:rPr>
          <w:color w:val="000000"/>
        </w:rPr>
        <w:tab/>
      </w:r>
      <w:r w:rsidR="0019056C" w:rsidRPr="003B0FF8">
        <w:t>Offences—u</w:t>
      </w:r>
      <w:r w:rsidR="0019056C" w:rsidRPr="003B0FF8">
        <w:rPr>
          <w:color w:val="000000"/>
          <w:shd w:val="clear" w:color="auto" w:fill="FFFFFF"/>
        </w:rPr>
        <w:t>se or divulge protected information</w:t>
      </w:r>
      <w:bookmarkEnd w:id="149"/>
    </w:p>
    <w:p w14:paraId="5D6EFA5A" w14:textId="6534A657" w:rsidR="0019056C" w:rsidRPr="003B0FF8" w:rsidRDefault="008D32FB" w:rsidP="008D32FB">
      <w:pPr>
        <w:pStyle w:val="Amain"/>
      </w:pPr>
      <w:r>
        <w:tab/>
      </w:r>
      <w:r w:rsidRPr="003B0FF8">
        <w:t>(1)</w:t>
      </w:r>
      <w:r w:rsidRPr="003B0FF8">
        <w:tab/>
      </w:r>
      <w:r w:rsidR="0019056C" w:rsidRPr="003B0FF8">
        <w:t>A person commits an offence if—</w:t>
      </w:r>
    </w:p>
    <w:p w14:paraId="05873E0B" w14:textId="5456E357" w:rsidR="0019056C" w:rsidRPr="003B0FF8" w:rsidRDefault="008D32FB" w:rsidP="008D32FB">
      <w:pPr>
        <w:pStyle w:val="Apara"/>
      </w:pPr>
      <w:r>
        <w:tab/>
      </w:r>
      <w:r w:rsidRPr="003B0FF8">
        <w:t>(a)</w:t>
      </w:r>
      <w:r w:rsidRPr="003B0FF8">
        <w:tab/>
      </w:r>
      <w:r w:rsidR="0019056C" w:rsidRPr="003B0FF8">
        <w:t>the person uses information; and</w:t>
      </w:r>
    </w:p>
    <w:p w14:paraId="3063DC53" w14:textId="245C5D72" w:rsidR="0019056C" w:rsidRPr="003B0FF8" w:rsidRDefault="008D32FB" w:rsidP="008D32FB">
      <w:pPr>
        <w:pStyle w:val="Apara"/>
      </w:pPr>
      <w:r>
        <w:tab/>
      </w:r>
      <w:r w:rsidRPr="003B0FF8">
        <w:t>(b)</w:t>
      </w:r>
      <w:r w:rsidRPr="003B0FF8">
        <w:tab/>
      </w:r>
      <w:r w:rsidR="0019056C" w:rsidRPr="003B0FF8">
        <w:t>the information is protected information about someone else; and</w:t>
      </w:r>
    </w:p>
    <w:p w14:paraId="02083C11" w14:textId="067993EB" w:rsidR="0019056C" w:rsidRPr="003B0FF8" w:rsidRDefault="008D32FB" w:rsidP="008D32FB">
      <w:pPr>
        <w:pStyle w:val="Apara"/>
      </w:pPr>
      <w:r>
        <w:lastRenderedPageBreak/>
        <w:tab/>
      </w:r>
      <w:r w:rsidRPr="003B0FF8">
        <w:t>(c)</w:t>
      </w:r>
      <w:r w:rsidRPr="003B0FF8">
        <w:tab/>
      </w:r>
      <w:r w:rsidR="0019056C" w:rsidRPr="003B0FF8">
        <w:t>the person is reckless about whether the information is protected information about someone else.</w:t>
      </w:r>
    </w:p>
    <w:p w14:paraId="10F4F879" w14:textId="77777777" w:rsidR="0019056C" w:rsidRPr="003B0FF8" w:rsidRDefault="0019056C" w:rsidP="0019056C">
      <w:pPr>
        <w:pStyle w:val="Penalty"/>
      </w:pPr>
      <w:r w:rsidRPr="003B0FF8">
        <w:t>Maximum penalty:  50 penalty units, imprisonment for 6 months or both.</w:t>
      </w:r>
    </w:p>
    <w:p w14:paraId="20ECF874" w14:textId="2FDE5304" w:rsidR="0019056C" w:rsidRPr="003B0FF8" w:rsidRDefault="008D32FB" w:rsidP="008D32FB">
      <w:pPr>
        <w:pStyle w:val="Amain"/>
      </w:pPr>
      <w:r>
        <w:tab/>
      </w:r>
      <w:r w:rsidRPr="003B0FF8">
        <w:t>(2)</w:t>
      </w:r>
      <w:r w:rsidRPr="003B0FF8">
        <w:tab/>
      </w:r>
      <w:r w:rsidR="0019056C" w:rsidRPr="003B0FF8">
        <w:t>A person commits an offence if—</w:t>
      </w:r>
    </w:p>
    <w:p w14:paraId="3E0430FD" w14:textId="012C4603" w:rsidR="0019056C" w:rsidRPr="003B0FF8" w:rsidRDefault="008D32FB" w:rsidP="008D32FB">
      <w:pPr>
        <w:pStyle w:val="Apara"/>
      </w:pPr>
      <w:r>
        <w:tab/>
      </w:r>
      <w:r w:rsidRPr="003B0FF8">
        <w:t>(a)</w:t>
      </w:r>
      <w:r w:rsidRPr="003B0FF8">
        <w:tab/>
      </w:r>
      <w:r w:rsidR="0019056C" w:rsidRPr="003B0FF8">
        <w:t>the person does something that divulges information; and</w:t>
      </w:r>
    </w:p>
    <w:p w14:paraId="41D83240" w14:textId="1A8697F1" w:rsidR="0019056C" w:rsidRPr="003B0FF8" w:rsidRDefault="008D32FB" w:rsidP="008D32FB">
      <w:pPr>
        <w:pStyle w:val="Apara"/>
      </w:pPr>
      <w:r>
        <w:tab/>
      </w:r>
      <w:r w:rsidRPr="003B0FF8">
        <w:t>(b)</w:t>
      </w:r>
      <w:r w:rsidRPr="003B0FF8">
        <w:tab/>
      </w:r>
      <w:r w:rsidR="0019056C" w:rsidRPr="003B0FF8">
        <w:t>the information is protected information about someone else; and</w:t>
      </w:r>
    </w:p>
    <w:p w14:paraId="1E0CA103" w14:textId="387FAA88" w:rsidR="0019056C" w:rsidRPr="003B0FF8" w:rsidRDefault="008D32FB" w:rsidP="008D32FB">
      <w:pPr>
        <w:pStyle w:val="Apara"/>
      </w:pPr>
      <w:r>
        <w:tab/>
      </w:r>
      <w:r w:rsidRPr="003B0FF8">
        <w:t>(c)</w:t>
      </w:r>
      <w:r w:rsidRPr="003B0FF8">
        <w:tab/>
      </w:r>
      <w:r w:rsidR="0019056C" w:rsidRPr="003B0FF8">
        <w:t>the person is reckless about whether—</w:t>
      </w:r>
    </w:p>
    <w:p w14:paraId="6589A8CF" w14:textId="3EE3F85D" w:rsidR="0019056C" w:rsidRPr="003B0FF8" w:rsidRDefault="008D32FB" w:rsidP="008D32FB">
      <w:pPr>
        <w:pStyle w:val="Asubpara"/>
      </w:pPr>
      <w:r>
        <w:tab/>
      </w:r>
      <w:r w:rsidRPr="003B0FF8">
        <w:t>(i)</w:t>
      </w:r>
      <w:r w:rsidRPr="003B0FF8">
        <w:tab/>
      </w:r>
      <w:r w:rsidR="00D00A38" w:rsidRPr="003B0FF8">
        <w:t>t</w:t>
      </w:r>
      <w:r w:rsidR="0019056C" w:rsidRPr="003B0FF8">
        <w:t>he information is protected information about someone else; and</w:t>
      </w:r>
    </w:p>
    <w:p w14:paraId="6D1DFA4B" w14:textId="4ABBCEAB" w:rsidR="0019056C" w:rsidRPr="003B0FF8" w:rsidRDefault="008D32FB" w:rsidP="008D32FB">
      <w:pPr>
        <w:pStyle w:val="Asubpara"/>
      </w:pPr>
      <w:r>
        <w:tab/>
      </w:r>
      <w:r w:rsidRPr="003B0FF8">
        <w:t>(ii)</w:t>
      </w:r>
      <w:r w:rsidRPr="003B0FF8">
        <w:tab/>
      </w:r>
      <w:r w:rsidR="0019056C" w:rsidRPr="003B0FF8">
        <w:t>doing the thing would result in the information being divulged to someone else.</w:t>
      </w:r>
    </w:p>
    <w:p w14:paraId="3217FB12" w14:textId="77777777" w:rsidR="0019056C" w:rsidRPr="003B0FF8" w:rsidRDefault="0019056C" w:rsidP="0019056C">
      <w:pPr>
        <w:pStyle w:val="Penalty"/>
      </w:pPr>
      <w:r w:rsidRPr="003B0FF8">
        <w:t>Maximum penalty:  50 penalty units, imprisonment for 6 months or both.</w:t>
      </w:r>
    </w:p>
    <w:p w14:paraId="5D07A3B3" w14:textId="7F237A25" w:rsidR="0019056C" w:rsidRPr="003B0FF8" w:rsidRDefault="008D32FB" w:rsidP="008D32FB">
      <w:pPr>
        <w:pStyle w:val="Amain"/>
      </w:pPr>
      <w:r>
        <w:tab/>
      </w:r>
      <w:r w:rsidRPr="003B0FF8">
        <w:t>(3)</w:t>
      </w:r>
      <w:r w:rsidRPr="003B0FF8">
        <w:tab/>
      </w:r>
      <w:r w:rsidR="0019056C" w:rsidRPr="003B0FF8">
        <w:t>Subsections (1) and (2) do not apply—</w:t>
      </w:r>
    </w:p>
    <w:p w14:paraId="091FF2C8" w14:textId="14BDE84E" w:rsidR="0019056C" w:rsidRPr="003B0FF8" w:rsidRDefault="008D32FB" w:rsidP="008D32FB">
      <w:pPr>
        <w:pStyle w:val="Apara"/>
      </w:pPr>
      <w:r>
        <w:tab/>
      </w:r>
      <w:r w:rsidRPr="003B0FF8">
        <w:t>(a)</w:t>
      </w:r>
      <w:r w:rsidRPr="003B0FF8">
        <w:tab/>
      </w:r>
      <w:r w:rsidR="0019056C" w:rsidRPr="003B0FF8">
        <w:t>if the information is used or divulged—</w:t>
      </w:r>
    </w:p>
    <w:p w14:paraId="29B19396" w14:textId="21F457E8" w:rsidR="0019056C" w:rsidRPr="003B0FF8" w:rsidRDefault="008D32FB" w:rsidP="008D32FB">
      <w:pPr>
        <w:pStyle w:val="Asubpara"/>
      </w:pPr>
      <w:r>
        <w:tab/>
      </w:r>
      <w:r w:rsidRPr="003B0FF8">
        <w:t>(i)</w:t>
      </w:r>
      <w:r w:rsidRPr="003B0FF8">
        <w:tab/>
      </w:r>
      <w:r w:rsidR="0019056C" w:rsidRPr="003B0FF8">
        <w:t xml:space="preserve">under this Act, another territory law, or another law </w:t>
      </w:r>
      <w:r w:rsidR="007E23EA" w:rsidRPr="003B0FF8">
        <w:t>applying</w:t>
      </w:r>
      <w:r w:rsidR="0019056C" w:rsidRPr="003B0FF8">
        <w:t xml:space="preserve"> in the </w:t>
      </w:r>
      <w:r w:rsidR="007E23EA" w:rsidRPr="003B0FF8">
        <w:t>ACT</w:t>
      </w:r>
      <w:r w:rsidR="0019056C" w:rsidRPr="003B0FF8">
        <w:t>; or</w:t>
      </w:r>
    </w:p>
    <w:p w14:paraId="1C77AC6C" w14:textId="35DD1455" w:rsidR="0019056C" w:rsidRPr="003B0FF8" w:rsidRDefault="008D32FB" w:rsidP="008D32FB">
      <w:pPr>
        <w:pStyle w:val="Asubpara"/>
      </w:pPr>
      <w:r>
        <w:tab/>
      </w:r>
      <w:r w:rsidRPr="003B0FF8">
        <w:t>(ii)</w:t>
      </w:r>
      <w:r w:rsidRPr="003B0FF8">
        <w:tab/>
      </w:r>
      <w:r w:rsidR="0019056C" w:rsidRPr="003B0FF8">
        <w:t>in relation to the exercise of a function by a public official under this Act or another territory law; or</w:t>
      </w:r>
    </w:p>
    <w:p w14:paraId="361E774A" w14:textId="7D61CB6E" w:rsidR="0019056C" w:rsidRPr="003B0FF8" w:rsidRDefault="008D32FB" w:rsidP="008D32FB">
      <w:pPr>
        <w:pStyle w:val="Asubpara"/>
      </w:pPr>
      <w:r>
        <w:tab/>
      </w:r>
      <w:r w:rsidRPr="003B0FF8">
        <w:t>(iii)</w:t>
      </w:r>
      <w:r w:rsidRPr="003B0FF8">
        <w:tab/>
      </w:r>
      <w:r w:rsidR="0019056C" w:rsidRPr="003B0FF8">
        <w:t>in a court proceeding; or</w:t>
      </w:r>
    </w:p>
    <w:p w14:paraId="49D3135F" w14:textId="5485BFAB" w:rsidR="0019056C" w:rsidRPr="003B0FF8" w:rsidRDefault="008D32FB" w:rsidP="008D32FB">
      <w:pPr>
        <w:pStyle w:val="Apara"/>
      </w:pPr>
      <w:r>
        <w:tab/>
      </w:r>
      <w:r w:rsidRPr="003B0FF8">
        <w:t>(b)</w:t>
      </w:r>
      <w:r w:rsidRPr="003B0FF8">
        <w:tab/>
      </w:r>
      <w:r w:rsidR="0019056C" w:rsidRPr="003B0FF8">
        <w:t>to the using or divulging of protected information about a person with the person’s consent.</w:t>
      </w:r>
    </w:p>
    <w:p w14:paraId="419AF3E9" w14:textId="0F11D867" w:rsidR="0019056C" w:rsidRPr="003B0FF8" w:rsidRDefault="008D32FB" w:rsidP="008D32FB">
      <w:pPr>
        <w:pStyle w:val="Amain"/>
      </w:pPr>
      <w:r>
        <w:tab/>
      </w:r>
      <w:r w:rsidRPr="003B0FF8">
        <w:t>(4)</w:t>
      </w:r>
      <w:r w:rsidRPr="003B0FF8">
        <w:tab/>
      </w:r>
      <w:r w:rsidR="0019056C" w:rsidRPr="003B0FF8">
        <w:rPr>
          <w:shd w:val="clear" w:color="auto" w:fill="FFFFFF"/>
        </w:rPr>
        <w:t xml:space="preserve">A public official need not divulge protected information to a court, or produce a document containing protected information to a court, unless it is necessary to do so for this Act or another law </w:t>
      </w:r>
      <w:r w:rsidR="007E23EA" w:rsidRPr="003B0FF8">
        <w:rPr>
          <w:shd w:val="clear" w:color="auto" w:fill="FFFFFF"/>
        </w:rPr>
        <w:t xml:space="preserve">applying in </w:t>
      </w:r>
      <w:r w:rsidR="0019056C" w:rsidRPr="003B0FF8">
        <w:rPr>
          <w:shd w:val="clear" w:color="auto" w:fill="FFFFFF"/>
        </w:rPr>
        <w:t xml:space="preserve">the </w:t>
      </w:r>
      <w:r w:rsidR="007E23EA" w:rsidRPr="003B0FF8">
        <w:rPr>
          <w:shd w:val="clear" w:color="auto" w:fill="FFFFFF"/>
        </w:rPr>
        <w:t>ACT</w:t>
      </w:r>
      <w:r w:rsidR="0019056C" w:rsidRPr="003B0FF8">
        <w:rPr>
          <w:shd w:val="clear" w:color="auto" w:fill="FFFFFF"/>
        </w:rPr>
        <w:t>.</w:t>
      </w:r>
    </w:p>
    <w:p w14:paraId="708C07A9" w14:textId="3AA79DBE" w:rsidR="0019056C" w:rsidRPr="003B0FF8" w:rsidRDefault="008D32FB" w:rsidP="008D32FB">
      <w:pPr>
        <w:pStyle w:val="Amain"/>
      </w:pPr>
      <w:r>
        <w:lastRenderedPageBreak/>
        <w:tab/>
      </w:r>
      <w:r w:rsidRPr="003B0FF8">
        <w:t>(5)</w:t>
      </w:r>
      <w:r w:rsidRPr="003B0FF8">
        <w:tab/>
      </w:r>
      <w:r w:rsidR="0019056C" w:rsidRPr="003B0FF8">
        <w:t>In this section:</w:t>
      </w:r>
    </w:p>
    <w:p w14:paraId="470ECC50" w14:textId="77777777" w:rsidR="0019056C" w:rsidRPr="003B0FF8" w:rsidRDefault="0019056C" w:rsidP="008D32FB">
      <w:pPr>
        <w:pStyle w:val="aDef"/>
      </w:pPr>
      <w:r w:rsidRPr="003B0FF8">
        <w:rPr>
          <w:rStyle w:val="charBoldItals"/>
        </w:rPr>
        <w:t>court</w:t>
      </w:r>
      <w:r w:rsidRPr="003B0FF8">
        <w:t xml:space="preserve"> includes a tribunal, authority or person having power to require the production of documents or the answering of questions.</w:t>
      </w:r>
    </w:p>
    <w:p w14:paraId="37748D1E" w14:textId="26646182" w:rsidR="002A6A6B" w:rsidRPr="003B0FF8" w:rsidRDefault="0019056C" w:rsidP="008D32FB">
      <w:pPr>
        <w:pStyle w:val="aDef"/>
      </w:pPr>
      <w:r w:rsidRPr="003B0FF8">
        <w:rPr>
          <w:rStyle w:val="charBoldItals"/>
        </w:rPr>
        <w:t>divulge</w:t>
      </w:r>
      <w:r w:rsidRPr="003B0FF8">
        <w:t xml:space="preserve"> includes</w:t>
      </w:r>
      <w:r w:rsidR="00975EB7" w:rsidRPr="003B0FF8">
        <w:t xml:space="preserve"> </w:t>
      </w:r>
      <w:r w:rsidRPr="003B0FF8">
        <w:t>communicate</w:t>
      </w:r>
      <w:r w:rsidR="00975EB7" w:rsidRPr="003B0FF8">
        <w:t xml:space="preserve"> or </w:t>
      </w:r>
      <w:r w:rsidRPr="003B0FF8">
        <w:t>publish.</w:t>
      </w:r>
    </w:p>
    <w:p w14:paraId="48A6A2C7" w14:textId="4008499D" w:rsidR="0019056C" w:rsidRPr="003B0FF8" w:rsidRDefault="0019056C" w:rsidP="008D32FB">
      <w:pPr>
        <w:pStyle w:val="aDef"/>
      </w:pPr>
      <w:r w:rsidRPr="003B0FF8">
        <w:rPr>
          <w:rStyle w:val="charBoldItals"/>
        </w:rPr>
        <w:t>produce</w:t>
      </w:r>
      <w:r w:rsidRPr="003B0FF8">
        <w:t xml:space="preserve"> includes allow access to.</w:t>
      </w:r>
    </w:p>
    <w:p w14:paraId="18FCEBB9" w14:textId="39EBC9F6" w:rsidR="0015015D" w:rsidRPr="003B0FF8" w:rsidRDefault="0015015D" w:rsidP="008D32FB">
      <w:pPr>
        <w:pStyle w:val="aDef"/>
      </w:pPr>
      <w:r w:rsidRPr="003B0FF8">
        <w:rPr>
          <w:rStyle w:val="charBoldItals"/>
        </w:rPr>
        <w:t>protected information</w:t>
      </w:r>
      <w:r w:rsidRPr="003B0FF8">
        <w:t xml:space="preserve"> means information about a person that is disclosed to, or obtained by a public official because of the exercise, or the purported exercise, of a function under this Act by the public official or someone else.</w:t>
      </w:r>
    </w:p>
    <w:p w14:paraId="014128CE" w14:textId="14F4D6C4" w:rsidR="0019056C" w:rsidRPr="003B0FF8" w:rsidRDefault="0019056C" w:rsidP="008D32FB">
      <w:pPr>
        <w:pStyle w:val="aDef"/>
      </w:pPr>
      <w:r w:rsidRPr="003B0FF8">
        <w:rPr>
          <w:rStyle w:val="charBoldItals"/>
        </w:rPr>
        <w:t>use</w:t>
      </w:r>
      <w:r w:rsidRPr="003B0FF8">
        <w:rPr>
          <w:shd w:val="clear" w:color="auto" w:fill="FFFFFF"/>
        </w:rPr>
        <w:t>, in relation to information, includes make a record of the information.</w:t>
      </w:r>
    </w:p>
    <w:p w14:paraId="7F2C0FDB" w14:textId="77777777" w:rsidR="007E7933" w:rsidRPr="003B0FF8" w:rsidRDefault="007E7933" w:rsidP="007E7933">
      <w:pPr>
        <w:pStyle w:val="PageBreak"/>
      </w:pPr>
      <w:r w:rsidRPr="003B0FF8">
        <w:br w:type="page"/>
      </w:r>
    </w:p>
    <w:p w14:paraId="58693819" w14:textId="48B3FB91" w:rsidR="007E7933" w:rsidRPr="008D32FB" w:rsidRDefault="008D32FB" w:rsidP="008D32FB">
      <w:pPr>
        <w:pStyle w:val="AH2Part"/>
      </w:pPr>
      <w:bookmarkStart w:id="150" w:name="_Toc170983182"/>
      <w:r w:rsidRPr="008D32FB">
        <w:rPr>
          <w:rStyle w:val="CharPartNo"/>
        </w:rPr>
        <w:lastRenderedPageBreak/>
        <w:t>Part 10</w:t>
      </w:r>
      <w:r w:rsidRPr="003B0FF8">
        <w:tab/>
      </w:r>
      <w:r w:rsidR="007E7933" w:rsidRPr="008D32FB">
        <w:rPr>
          <w:rStyle w:val="CharPartText"/>
        </w:rPr>
        <w:t>Notification and review of decisions</w:t>
      </w:r>
      <w:bookmarkEnd w:id="150"/>
    </w:p>
    <w:p w14:paraId="71CBBD87" w14:textId="77777777" w:rsidR="006E1B65" w:rsidRDefault="006E1B65" w:rsidP="00DB23AE">
      <w:pPr>
        <w:pStyle w:val="Placeholder"/>
        <w:suppressLineNumbers/>
      </w:pPr>
      <w:r>
        <w:rPr>
          <w:rStyle w:val="CharDivNo"/>
        </w:rPr>
        <w:t xml:space="preserve">  </w:t>
      </w:r>
      <w:r>
        <w:rPr>
          <w:rStyle w:val="CharDivText"/>
        </w:rPr>
        <w:t xml:space="preserve">  </w:t>
      </w:r>
    </w:p>
    <w:p w14:paraId="633CAB18" w14:textId="0BD014A0" w:rsidR="00D92992" w:rsidRPr="003B0FF8" w:rsidRDefault="008D32FB" w:rsidP="008D32FB">
      <w:pPr>
        <w:pStyle w:val="AH5Sec"/>
        <w:rPr>
          <w:color w:val="000000"/>
          <w:shd w:val="clear" w:color="auto" w:fill="FFFFFF"/>
        </w:rPr>
      </w:pPr>
      <w:bookmarkStart w:id="151" w:name="_Toc170983183"/>
      <w:r w:rsidRPr="008D32FB">
        <w:rPr>
          <w:rStyle w:val="CharSectNo"/>
        </w:rPr>
        <w:t>112</w:t>
      </w:r>
      <w:r w:rsidRPr="003B0FF8">
        <w:rPr>
          <w:color w:val="000000"/>
        </w:rPr>
        <w:tab/>
      </w:r>
      <w:r w:rsidR="00D92992" w:rsidRPr="003B0FF8">
        <w:t>Definitions</w:t>
      </w:r>
      <w:r w:rsidR="00D92992" w:rsidRPr="003B0FF8">
        <w:rPr>
          <w:color w:val="000000"/>
          <w:shd w:val="clear" w:color="auto" w:fill="FFFFFF"/>
        </w:rPr>
        <w:t>—pt 1</w:t>
      </w:r>
      <w:r w:rsidR="00FA12C5">
        <w:rPr>
          <w:color w:val="000000"/>
          <w:shd w:val="clear" w:color="auto" w:fill="FFFFFF"/>
        </w:rPr>
        <w:t>0</w:t>
      </w:r>
      <w:bookmarkEnd w:id="151"/>
    </w:p>
    <w:p w14:paraId="297CAF3B" w14:textId="77777777" w:rsidR="00D92992" w:rsidRPr="003B0FF8" w:rsidRDefault="00D92992" w:rsidP="00D92992">
      <w:pPr>
        <w:pStyle w:val="Amainreturn"/>
      </w:pPr>
      <w:r w:rsidRPr="003B0FF8">
        <w:t>In this part:</w:t>
      </w:r>
    </w:p>
    <w:p w14:paraId="2F5B3969" w14:textId="42513909" w:rsidR="00D92992" w:rsidRPr="003B0FF8" w:rsidRDefault="00D92992" w:rsidP="008D32FB">
      <w:pPr>
        <w:pStyle w:val="aDef"/>
      </w:pPr>
      <w:r w:rsidRPr="003B0FF8">
        <w:rPr>
          <w:rStyle w:val="charBoldItals"/>
        </w:rPr>
        <w:t>ACAT reviewable decision</w:t>
      </w:r>
      <w:r w:rsidRPr="003B0FF8">
        <w:t xml:space="preserve"> means a decision mentioned in schedule 1, part 1.2, column</w:t>
      </w:r>
      <w:r w:rsidR="006E1B65">
        <w:t xml:space="preserve"> </w:t>
      </w:r>
      <w:r w:rsidRPr="003B0FF8">
        <w:t>3 under a provision of this Act mentioned in column 2 in relation to the decision.</w:t>
      </w:r>
    </w:p>
    <w:p w14:paraId="59B635DA" w14:textId="77777777" w:rsidR="00D92992" w:rsidRPr="003B0FF8" w:rsidRDefault="00D92992" w:rsidP="008D32FB">
      <w:pPr>
        <w:pStyle w:val="aDef"/>
      </w:pPr>
      <w:r w:rsidRPr="003B0FF8">
        <w:rPr>
          <w:rStyle w:val="charBoldItals"/>
        </w:rPr>
        <w:t>affected person</w:t>
      </w:r>
      <w:r w:rsidRPr="003B0FF8">
        <w:rPr>
          <w:bCs/>
          <w:iCs/>
        </w:rPr>
        <w:t xml:space="preserve"> means a person mentioned in schedule 1, column 4 in relation to a decision.</w:t>
      </w:r>
    </w:p>
    <w:p w14:paraId="3E3CDBB0" w14:textId="77777777" w:rsidR="00D92992" w:rsidRPr="003B0FF8" w:rsidRDefault="00D92992" w:rsidP="008D32FB">
      <w:pPr>
        <w:pStyle w:val="aDef"/>
      </w:pPr>
      <w:r w:rsidRPr="003B0FF8">
        <w:rPr>
          <w:rStyle w:val="charBoldItals"/>
        </w:rPr>
        <w:t>decision</w:t>
      </w:r>
      <w:r w:rsidRPr="003B0FF8">
        <w:rPr>
          <w:rStyle w:val="charBoldItals"/>
        </w:rPr>
        <w:noBreakHyphen/>
        <w:t>maker</w:t>
      </w:r>
      <w:r w:rsidRPr="003B0FF8">
        <w:t xml:space="preserve"> means the decision</w:t>
      </w:r>
      <w:r w:rsidRPr="003B0FF8">
        <w:noBreakHyphen/>
        <w:t>maker for a reconsideration application.</w:t>
      </w:r>
    </w:p>
    <w:p w14:paraId="3FC4D391" w14:textId="47AC1261" w:rsidR="00D92992" w:rsidRPr="003B0FF8" w:rsidRDefault="00D92992" w:rsidP="008D32FB">
      <w:pPr>
        <w:pStyle w:val="aDef"/>
      </w:pPr>
      <w:r w:rsidRPr="003B0FF8">
        <w:rPr>
          <w:rStyle w:val="charBoldItals"/>
        </w:rPr>
        <w:t>internally reviewable decision</w:t>
      </w:r>
      <w:r w:rsidRPr="003B0FF8">
        <w:t xml:space="preserve"> means a decision mentioned in schedule</w:t>
      </w:r>
      <w:r w:rsidR="006E1B65">
        <w:t> </w:t>
      </w:r>
      <w:r w:rsidRPr="003B0FF8">
        <w:t>1, part 1.1, column</w:t>
      </w:r>
      <w:r w:rsidR="006E1B65">
        <w:t xml:space="preserve"> </w:t>
      </w:r>
      <w:r w:rsidRPr="003B0FF8">
        <w:t>3 under a provision of this Act mentioned in column 2 in relation to the decision.</w:t>
      </w:r>
    </w:p>
    <w:p w14:paraId="7CF53957" w14:textId="0D632CC9" w:rsidR="00D92992" w:rsidRPr="003B0FF8" w:rsidRDefault="00D92992" w:rsidP="008D32FB">
      <w:pPr>
        <w:pStyle w:val="aDef"/>
      </w:pPr>
      <w:r w:rsidRPr="003B0FF8">
        <w:rPr>
          <w:rStyle w:val="charBoldItals"/>
        </w:rPr>
        <w:t>internal review notice</w:t>
      </w:r>
      <w:r w:rsidRPr="003B0FF8">
        <w:t xml:space="preserve">—see the </w:t>
      </w:r>
      <w:hyperlink r:id="rId84" w:tooltip="A2008-35" w:history="1">
        <w:r w:rsidR="00860DB2" w:rsidRPr="00860DB2">
          <w:rPr>
            <w:rStyle w:val="charCitHyperlinkItal"/>
          </w:rPr>
          <w:t>ACT Civil and Administrative Tribunal Act 2008</w:t>
        </w:r>
      </w:hyperlink>
      <w:r w:rsidRPr="003B0FF8">
        <w:t>, section 67B (1).</w:t>
      </w:r>
    </w:p>
    <w:p w14:paraId="66A5AC60" w14:textId="76F7DFBE" w:rsidR="00D92992" w:rsidRPr="003B0FF8" w:rsidRDefault="00D92992" w:rsidP="008D32FB">
      <w:pPr>
        <w:pStyle w:val="aDef"/>
      </w:pPr>
      <w:r w:rsidRPr="003B0FF8">
        <w:rPr>
          <w:rStyle w:val="charBoldItals"/>
        </w:rPr>
        <w:t>reconsideration application</w:t>
      </w:r>
      <w:r w:rsidRPr="003B0FF8">
        <w:rPr>
          <w:color w:val="000000"/>
          <w:shd w:val="clear" w:color="auto" w:fill="FFFFFF"/>
        </w:rPr>
        <w:t>—see section</w:t>
      </w:r>
      <w:r w:rsidR="006E1B65">
        <w:rPr>
          <w:color w:val="000000"/>
          <w:shd w:val="clear" w:color="auto" w:fill="FFFFFF"/>
        </w:rPr>
        <w:t xml:space="preserve"> </w:t>
      </w:r>
      <w:r w:rsidR="008D0AB2">
        <w:rPr>
          <w:color w:val="000000"/>
          <w:shd w:val="clear" w:color="auto" w:fill="FFFFFF"/>
        </w:rPr>
        <w:t>11</w:t>
      </w:r>
      <w:r w:rsidR="0060353D">
        <w:rPr>
          <w:color w:val="000000"/>
          <w:shd w:val="clear" w:color="auto" w:fill="FFFFFF"/>
        </w:rPr>
        <w:t>3</w:t>
      </w:r>
      <w:r w:rsidRPr="003B0FF8">
        <w:rPr>
          <w:color w:val="000000"/>
          <w:shd w:val="clear" w:color="auto" w:fill="FFFFFF"/>
        </w:rPr>
        <w:t xml:space="preserve"> (1).</w:t>
      </w:r>
    </w:p>
    <w:p w14:paraId="7CD2BCC2" w14:textId="3403AB51" w:rsidR="00D92992" w:rsidRPr="003B0FF8" w:rsidRDefault="008D32FB" w:rsidP="008D32FB">
      <w:pPr>
        <w:pStyle w:val="AH5Sec"/>
      </w:pPr>
      <w:bookmarkStart w:id="152" w:name="_Toc170983184"/>
      <w:r w:rsidRPr="008D32FB">
        <w:rPr>
          <w:rStyle w:val="CharSectNo"/>
        </w:rPr>
        <w:t>113</w:t>
      </w:r>
      <w:r w:rsidRPr="003B0FF8">
        <w:tab/>
      </w:r>
      <w:r w:rsidR="00D92992" w:rsidRPr="003B0FF8">
        <w:t>Applications for reconsideration</w:t>
      </w:r>
      <w:bookmarkEnd w:id="152"/>
    </w:p>
    <w:p w14:paraId="3BA04F2B" w14:textId="4B5B4FF3" w:rsidR="00D92992" w:rsidRPr="003B0FF8" w:rsidRDefault="008D32FB" w:rsidP="008D32FB">
      <w:pPr>
        <w:pStyle w:val="Amain"/>
      </w:pPr>
      <w:r>
        <w:tab/>
      </w:r>
      <w:r w:rsidRPr="003B0FF8">
        <w:t>(1)</w:t>
      </w:r>
      <w:r w:rsidRPr="003B0FF8">
        <w:tab/>
      </w:r>
      <w:r w:rsidR="00D92992" w:rsidRPr="003B0FF8">
        <w:t xml:space="preserve">An affected person may make an application for reconsideration of an internally reviewable decision (a </w:t>
      </w:r>
      <w:r w:rsidR="00D92992" w:rsidRPr="003B0FF8">
        <w:rPr>
          <w:rStyle w:val="charBoldItals"/>
        </w:rPr>
        <w:t>reconsideration application</w:t>
      </w:r>
      <w:r w:rsidR="00D92992" w:rsidRPr="003B0FF8">
        <w:t>).</w:t>
      </w:r>
    </w:p>
    <w:p w14:paraId="100A05A8" w14:textId="0916F386" w:rsidR="00D92992" w:rsidRPr="003B0FF8" w:rsidRDefault="008D32FB" w:rsidP="008D32FB">
      <w:pPr>
        <w:pStyle w:val="Amain"/>
      </w:pPr>
      <w:r>
        <w:tab/>
      </w:r>
      <w:r w:rsidRPr="003B0FF8">
        <w:t>(2)</w:t>
      </w:r>
      <w:r w:rsidRPr="003B0FF8">
        <w:tab/>
      </w:r>
      <w:r w:rsidR="00D92992" w:rsidRPr="003B0FF8">
        <w:t>A reconsideration application must</w:t>
      </w:r>
      <w:r w:rsidR="00D92992" w:rsidRPr="003B0FF8">
        <w:rPr>
          <w:color w:val="000000"/>
          <w:shd w:val="clear" w:color="auto" w:fill="FFFFFF"/>
        </w:rPr>
        <w:t>—</w:t>
      </w:r>
    </w:p>
    <w:p w14:paraId="6B87BA1F" w14:textId="2A16D9F7" w:rsidR="00D92992" w:rsidRPr="003B0FF8" w:rsidRDefault="008D32FB" w:rsidP="008D32FB">
      <w:pPr>
        <w:pStyle w:val="Apara"/>
      </w:pPr>
      <w:r>
        <w:tab/>
      </w:r>
      <w:r w:rsidRPr="003B0FF8">
        <w:t>(a)</w:t>
      </w:r>
      <w:r w:rsidRPr="003B0FF8">
        <w:tab/>
      </w:r>
      <w:r w:rsidR="00D92992" w:rsidRPr="003B0FF8">
        <w:t>be in writing; and</w:t>
      </w:r>
    </w:p>
    <w:p w14:paraId="50FC2B06" w14:textId="49B4A036" w:rsidR="00D92992" w:rsidRPr="003B0FF8" w:rsidRDefault="008D32FB" w:rsidP="008D32FB">
      <w:pPr>
        <w:pStyle w:val="Apara"/>
      </w:pPr>
      <w:r>
        <w:tab/>
      </w:r>
      <w:r w:rsidRPr="003B0FF8">
        <w:t>(b)</w:t>
      </w:r>
      <w:r w:rsidRPr="003B0FF8">
        <w:tab/>
      </w:r>
      <w:r w:rsidR="00D92992" w:rsidRPr="003B0FF8">
        <w:t>set out the grounds on which reconsideration is sought; and</w:t>
      </w:r>
    </w:p>
    <w:p w14:paraId="750B7771" w14:textId="31731C66" w:rsidR="00D92992" w:rsidRPr="003B0FF8" w:rsidRDefault="008D32FB" w:rsidP="008D32FB">
      <w:pPr>
        <w:pStyle w:val="Apara"/>
      </w:pPr>
      <w:r>
        <w:tab/>
      </w:r>
      <w:r w:rsidRPr="003B0FF8">
        <w:t>(c)</w:t>
      </w:r>
      <w:r w:rsidRPr="003B0FF8">
        <w:tab/>
      </w:r>
      <w:r w:rsidR="00D92992" w:rsidRPr="003B0FF8">
        <w:t>be made not later than</w:t>
      </w:r>
      <w:r w:rsidR="00D92992" w:rsidRPr="003B0FF8">
        <w:rPr>
          <w:color w:val="000000"/>
          <w:shd w:val="clear" w:color="auto" w:fill="FFFFFF"/>
        </w:rPr>
        <w:t>—</w:t>
      </w:r>
    </w:p>
    <w:p w14:paraId="53F22A54" w14:textId="2BC630E6" w:rsidR="00D92992" w:rsidRPr="003B0FF8" w:rsidRDefault="008D32FB" w:rsidP="008D32FB">
      <w:pPr>
        <w:pStyle w:val="Asubpara"/>
      </w:pPr>
      <w:r>
        <w:tab/>
      </w:r>
      <w:r w:rsidRPr="003B0FF8">
        <w:t>(i)</w:t>
      </w:r>
      <w:r w:rsidRPr="003B0FF8">
        <w:tab/>
      </w:r>
      <w:r w:rsidR="00D92992" w:rsidRPr="003B0FF8">
        <w:t xml:space="preserve">28 days after the </w:t>
      </w:r>
      <w:r w:rsidR="00065D4D" w:rsidRPr="003B0FF8">
        <w:t xml:space="preserve">day the </w:t>
      </w:r>
      <w:r w:rsidR="00D92992" w:rsidRPr="003B0FF8">
        <w:t>internal review notice is given to the affected person; or</w:t>
      </w:r>
    </w:p>
    <w:p w14:paraId="0C4EB129" w14:textId="6D4EBDCB" w:rsidR="00D92992" w:rsidRPr="003B0FF8" w:rsidRDefault="008D32FB" w:rsidP="008D32FB">
      <w:pPr>
        <w:pStyle w:val="Asubpara"/>
      </w:pPr>
      <w:r>
        <w:lastRenderedPageBreak/>
        <w:tab/>
      </w:r>
      <w:r w:rsidRPr="003B0FF8">
        <w:t>(ii)</w:t>
      </w:r>
      <w:r w:rsidRPr="003B0FF8">
        <w:tab/>
      </w:r>
      <w:r w:rsidR="00D92992" w:rsidRPr="003B0FF8">
        <w:t>any longer period allowed by the registrar.</w:t>
      </w:r>
    </w:p>
    <w:p w14:paraId="41EF20CD" w14:textId="508911C7" w:rsidR="00D92992" w:rsidRPr="003B0FF8" w:rsidRDefault="008D32FB" w:rsidP="008D32FB">
      <w:pPr>
        <w:pStyle w:val="Amain"/>
      </w:pPr>
      <w:r>
        <w:tab/>
      </w:r>
      <w:r w:rsidRPr="003B0FF8">
        <w:t>(3)</w:t>
      </w:r>
      <w:r w:rsidRPr="003B0FF8">
        <w:tab/>
      </w:r>
      <w:r w:rsidR="00D92992" w:rsidRPr="003B0FF8">
        <w:rPr>
          <w:shd w:val="clear" w:color="auto" w:fill="FFFFFF"/>
        </w:rPr>
        <w:t>The making of a reconsideration application does not stay the internally reviewable decision or otherwise prevent action being taken as a result of the decision.</w:t>
      </w:r>
    </w:p>
    <w:p w14:paraId="0DCA2713" w14:textId="6E45C2FD" w:rsidR="00D92992" w:rsidRPr="003B0FF8" w:rsidRDefault="008D32FB" w:rsidP="008D32FB">
      <w:pPr>
        <w:pStyle w:val="AH5Sec"/>
      </w:pPr>
      <w:bookmarkStart w:id="153" w:name="_Toc170983185"/>
      <w:r w:rsidRPr="008D32FB">
        <w:rPr>
          <w:rStyle w:val="CharSectNo"/>
        </w:rPr>
        <w:t>114</w:t>
      </w:r>
      <w:r w:rsidRPr="003B0FF8">
        <w:tab/>
      </w:r>
      <w:r w:rsidR="00D92992" w:rsidRPr="003B0FF8">
        <w:t>Reconsideration of internally reviewable decisions</w:t>
      </w:r>
      <w:bookmarkEnd w:id="153"/>
    </w:p>
    <w:p w14:paraId="1F49CC23" w14:textId="357BDEAD" w:rsidR="00D92992" w:rsidRPr="003B0FF8" w:rsidRDefault="008D32FB" w:rsidP="008D32FB">
      <w:pPr>
        <w:pStyle w:val="Amain"/>
      </w:pPr>
      <w:r>
        <w:tab/>
      </w:r>
      <w:r w:rsidRPr="003B0FF8">
        <w:t>(1)</w:t>
      </w:r>
      <w:r w:rsidRPr="003B0FF8">
        <w:tab/>
      </w:r>
      <w:r w:rsidR="00D92992" w:rsidRPr="003B0FF8">
        <w:t>Within 30 days after receiving a reconsideration application, the decision</w:t>
      </w:r>
      <w:r w:rsidR="00D92992" w:rsidRPr="003B0FF8">
        <w:noBreakHyphen/>
        <w:t>maker must</w:t>
      </w:r>
      <w:r w:rsidR="00D92992" w:rsidRPr="003B0FF8">
        <w:rPr>
          <w:color w:val="000000"/>
          <w:shd w:val="clear" w:color="auto" w:fill="FFFFFF"/>
        </w:rPr>
        <w:t>—</w:t>
      </w:r>
    </w:p>
    <w:p w14:paraId="6D291216" w14:textId="2815344C" w:rsidR="00D92992" w:rsidRPr="003B0FF8" w:rsidRDefault="008D32FB" w:rsidP="008D32FB">
      <w:pPr>
        <w:pStyle w:val="Apara"/>
      </w:pPr>
      <w:r>
        <w:tab/>
      </w:r>
      <w:r w:rsidRPr="003B0FF8">
        <w:t>(a)</w:t>
      </w:r>
      <w:r w:rsidRPr="003B0FF8">
        <w:tab/>
      </w:r>
      <w:r w:rsidR="00D92992" w:rsidRPr="003B0FF8">
        <w:t>reconsider the internally reviewable decision; and</w:t>
      </w:r>
    </w:p>
    <w:p w14:paraId="5BA7B8BF" w14:textId="508406C6" w:rsidR="00D92992" w:rsidRPr="003B0FF8" w:rsidRDefault="008D32FB" w:rsidP="008D32FB">
      <w:pPr>
        <w:pStyle w:val="Apara"/>
      </w:pPr>
      <w:r>
        <w:tab/>
      </w:r>
      <w:r w:rsidRPr="003B0FF8">
        <w:t>(b)</w:t>
      </w:r>
      <w:r w:rsidRPr="003B0FF8">
        <w:tab/>
      </w:r>
      <w:r w:rsidR="00D92992" w:rsidRPr="003B0FF8">
        <w:t>confirm, vary or set aside the decision.</w:t>
      </w:r>
    </w:p>
    <w:p w14:paraId="4C6760CF" w14:textId="6C1A7573" w:rsidR="00D92992" w:rsidRPr="003B0FF8" w:rsidRDefault="008D32FB" w:rsidP="008D32FB">
      <w:pPr>
        <w:pStyle w:val="Amain"/>
      </w:pPr>
      <w:r>
        <w:tab/>
      </w:r>
      <w:r w:rsidRPr="003B0FF8">
        <w:t>(2)</w:t>
      </w:r>
      <w:r w:rsidRPr="003B0FF8">
        <w:tab/>
      </w:r>
      <w:r w:rsidR="00D92992" w:rsidRPr="003B0FF8">
        <w:rPr>
          <w:shd w:val="clear" w:color="auto" w:fill="FFFFFF"/>
        </w:rPr>
        <w:t>The decision</w:t>
      </w:r>
      <w:r w:rsidR="00D92992" w:rsidRPr="003B0FF8">
        <w:rPr>
          <w:shd w:val="clear" w:color="auto" w:fill="FFFFFF"/>
        </w:rPr>
        <w:noBreakHyphen/>
        <w:t>maker must be a different person to the person who made the internally reviewable decision.</w:t>
      </w:r>
    </w:p>
    <w:p w14:paraId="34F9D4D8" w14:textId="4E18BE7A" w:rsidR="00D92992" w:rsidRPr="003B0FF8" w:rsidRDefault="008D32FB" w:rsidP="008D32FB">
      <w:pPr>
        <w:pStyle w:val="Amain"/>
      </w:pPr>
      <w:r>
        <w:tab/>
      </w:r>
      <w:r w:rsidRPr="003B0FF8">
        <w:t>(3)</w:t>
      </w:r>
      <w:r w:rsidRPr="003B0FF8">
        <w:tab/>
      </w:r>
      <w:r w:rsidR="00D92992" w:rsidRPr="003B0FF8">
        <w:rPr>
          <w:shd w:val="clear" w:color="auto" w:fill="FFFFFF"/>
        </w:rPr>
        <w:t>If the decision</w:t>
      </w:r>
      <w:r w:rsidR="00D92992" w:rsidRPr="003B0FF8">
        <w:rPr>
          <w:shd w:val="clear" w:color="auto" w:fill="FFFFFF"/>
        </w:rPr>
        <w:noBreakHyphen/>
        <w:t xml:space="preserve">maker does not confirm, vary or set aside the internally reviewable decision within 30 days after receiving the </w:t>
      </w:r>
      <w:r w:rsidR="00D92992" w:rsidRPr="003B0FF8">
        <w:t>reconsideration application</w:t>
      </w:r>
      <w:r w:rsidR="00D92992" w:rsidRPr="003B0FF8">
        <w:rPr>
          <w:shd w:val="clear" w:color="auto" w:fill="FFFFFF"/>
        </w:rPr>
        <w:t>, the decision</w:t>
      </w:r>
      <w:r w:rsidR="00D92992" w:rsidRPr="003B0FF8">
        <w:rPr>
          <w:shd w:val="clear" w:color="auto" w:fill="FFFFFF"/>
        </w:rPr>
        <w:noBreakHyphen/>
        <w:t>maker is taken to have confirmed the decision.</w:t>
      </w:r>
    </w:p>
    <w:p w14:paraId="6F672EAB" w14:textId="1C05CD5C" w:rsidR="00D92992" w:rsidRPr="003B0FF8" w:rsidRDefault="008D32FB" w:rsidP="008D32FB">
      <w:pPr>
        <w:pStyle w:val="AH5Sec"/>
      </w:pPr>
      <w:bookmarkStart w:id="154" w:name="_Toc170983186"/>
      <w:r w:rsidRPr="008D32FB">
        <w:rPr>
          <w:rStyle w:val="CharSectNo"/>
        </w:rPr>
        <w:t>115</w:t>
      </w:r>
      <w:r w:rsidRPr="003B0FF8">
        <w:tab/>
      </w:r>
      <w:r w:rsidR="00D92992" w:rsidRPr="003B0FF8">
        <w:t>Reviewable decision notice</w:t>
      </w:r>
      <w:bookmarkEnd w:id="154"/>
    </w:p>
    <w:p w14:paraId="64764BE8" w14:textId="77777777" w:rsidR="00D92992" w:rsidRPr="003B0FF8" w:rsidRDefault="00D92992" w:rsidP="006E1B65">
      <w:pPr>
        <w:pStyle w:val="Amainreturn"/>
      </w:pPr>
      <w:r w:rsidRPr="003B0FF8">
        <w:t>If the decision</w:t>
      </w:r>
      <w:r w:rsidRPr="003B0FF8">
        <w:noBreakHyphen/>
        <w:t xml:space="preserve">maker makes an ACAT reviewable decision, the </w:t>
      </w:r>
      <w:r w:rsidRPr="003B0FF8">
        <w:rPr>
          <w:color w:val="000000"/>
          <w:shd w:val="clear" w:color="auto" w:fill="FFFFFF"/>
        </w:rPr>
        <w:t>decision</w:t>
      </w:r>
      <w:r w:rsidRPr="003B0FF8">
        <w:rPr>
          <w:color w:val="000000"/>
          <w:shd w:val="clear" w:color="auto" w:fill="FFFFFF"/>
        </w:rPr>
        <w:noBreakHyphen/>
        <w:t>maker</w:t>
      </w:r>
      <w:r w:rsidRPr="003B0FF8">
        <w:t xml:space="preserve"> must give a reviewable decision notice to the registrar and each affected person.</w:t>
      </w:r>
    </w:p>
    <w:p w14:paraId="294AF1CD" w14:textId="624ADA48" w:rsidR="00D92992" w:rsidRPr="003B0FF8" w:rsidRDefault="00D92992" w:rsidP="00D92992">
      <w:pPr>
        <w:pStyle w:val="aNote"/>
      </w:pPr>
      <w:r w:rsidRPr="003B0FF8">
        <w:rPr>
          <w:rStyle w:val="charItals"/>
        </w:rPr>
        <w:t>Note</w:t>
      </w:r>
      <w:r w:rsidRPr="003B0FF8">
        <w:rPr>
          <w:rStyle w:val="charItals"/>
        </w:rPr>
        <w:tab/>
      </w:r>
      <w:r w:rsidRPr="003B0FF8">
        <w:t>The decision</w:t>
      </w:r>
      <w:r w:rsidRPr="003B0FF8">
        <w:noBreakHyphen/>
        <w:t xml:space="preserve">maker must also take reasonable steps to give a reviewable decision notice to any other person whose interests are affected by the decision (see </w:t>
      </w:r>
      <w:hyperlink r:id="rId85" w:tooltip="A2008-35" w:history="1">
        <w:r w:rsidR="00860DB2" w:rsidRPr="00860DB2">
          <w:rPr>
            <w:rStyle w:val="charCitHyperlinkItal"/>
          </w:rPr>
          <w:t>ACT Civil and Administrative Tribunal Act 2008</w:t>
        </w:r>
      </w:hyperlink>
      <w:r w:rsidRPr="003B0FF8">
        <w:t>, s</w:t>
      </w:r>
      <w:r w:rsidR="006E1B65">
        <w:t xml:space="preserve"> </w:t>
      </w:r>
      <w:r w:rsidRPr="003B0FF8">
        <w:t>67A).</w:t>
      </w:r>
    </w:p>
    <w:p w14:paraId="3B2B1C3E" w14:textId="1EBEE28C" w:rsidR="00D92992" w:rsidRPr="003B0FF8" w:rsidRDefault="008D32FB" w:rsidP="008D32FB">
      <w:pPr>
        <w:pStyle w:val="AH5Sec"/>
      </w:pPr>
      <w:bookmarkStart w:id="155" w:name="_Toc170983187"/>
      <w:r w:rsidRPr="008D32FB">
        <w:rPr>
          <w:rStyle w:val="CharSectNo"/>
        </w:rPr>
        <w:t>116</w:t>
      </w:r>
      <w:r w:rsidRPr="003B0FF8">
        <w:tab/>
      </w:r>
      <w:r w:rsidR="00D92992" w:rsidRPr="003B0FF8">
        <w:t>Applications for review of ACAT reviewable decisions</w:t>
      </w:r>
      <w:bookmarkEnd w:id="155"/>
    </w:p>
    <w:p w14:paraId="7FE73708" w14:textId="77777777" w:rsidR="00D92992" w:rsidRPr="003B0FF8" w:rsidRDefault="00D92992" w:rsidP="00D92992">
      <w:pPr>
        <w:pStyle w:val="Amainreturn"/>
      </w:pPr>
      <w:r w:rsidRPr="003B0FF8">
        <w:t>An affected person may apply to the ACAT for a review of an ACAT reviewable decision.</w:t>
      </w:r>
    </w:p>
    <w:p w14:paraId="4058391F" w14:textId="77777777" w:rsidR="00CA0927" w:rsidRPr="003B0FF8" w:rsidRDefault="00CA0927" w:rsidP="00CA0927">
      <w:pPr>
        <w:pStyle w:val="PageBreak"/>
      </w:pPr>
      <w:r w:rsidRPr="003B0FF8">
        <w:br w:type="page"/>
      </w:r>
    </w:p>
    <w:p w14:paraId="21C44FDD" w14:textId="69EF5C90" w:rsidR="007E7933" w:rsidRPr="008D32FB" w:rsidRDefault="008D32FB" w:rsidP="008D32FB">
      <w:pPr>
        <w:pStyle w:val="AH2Part"/>
      </w:pPr>
      <w:bookmarkStart w:id="156" w:name="_Toc170983188"/>
      <w:r w:rsidRPr="008D32FB">
        <w:rPr>
          <w:rStyle w:val="CharPartNo"/>
        </w:rPr>
        <w:lastRenderedPageBreak/>
        <w:t>Part 11</w:t>
      </w:r>
      <w:r w:rsidRPr="003B0FF8">
        <w:tab/>
      </w:r>
      <w:r w:rsidR="007E7933" w:rsidRPr="008D32FB">
        <w:rPr>
          <w:rStyle w:val="CharPartText"/>
          <w:color w:val="000000"/>
        </w:rPr>
        <w:t>Miscellaneous</w:t>
      </w:r>
      <w:bookmarkEnd w:id="156"/>
    </w:p>
    <w:p w14:paraId="71890D3F" w14:textId="7E1AEC7C" w:rsidR="00560E78" w:rsidRPr="003B0FF8" w:rsidRDefault="008D32FB" w:rsidP="008D32FB">
      <w:pPr>
        <w:pStyle w:val="AH5Sec"/>
      </w:pPr>
      <w:bookmarkStart w:id="157" w:name="_Toc170983189"/>
      <w:r w:rsidRPr="008D32FB">
        <w:rPr>
          <w:rStyle w:val="CharSectNo"/>
        </w:rPr>
        <w:t>117</w:t>
      </w:r>
      <w:r w:rsidRPr="003B0FF8">
        <w:tab/>
      </w:r>
      <w:r w:rsidR="00560E78" w:rsidRPr="003B0FF8">
        <w:t>Codes of practice</w:t>
      </w:r>
      <w:bookmarkEnd w:id="157"/>
    </w:p>
    <w:p w14:paraId="74319C7B" w14:textId="26503859" w:rsidR="00FA54AD" w:rsidRPr="003B0FF8" w:rsidRDefault="008D32FB" w:rsidP="008D32FB">
      <w:pPr>
        <w:pStyle w:val="Amain"/>
      </w:pPr>
      <w:r>
        <w:tab/>
      </w:r>
      <w:r w:rsidRPr="003B0FF8">
        <w:t>(1)</w:t>
      </w:r>
      <w:r w:rsidRPr="003B0FF8">
        <w:tab/>
      </w:r>
      <w:r w:rsidR="00560E78" w:rsidRPr="003B0FF8">
        <w:t xml:space="preserve">The Minister may approve a code of practice (an </w:t>
      </w:r>
      <w:r w:rsidR="00560E78" w:rsidRPr="00860DB2">
        <w:rPr>
          <w:rStyle w:val="charBoldItals"/>
        </w:rPr>
        <w:t>approved code of practice</w:t>
      </w:r>
      <w:r w:rsidR="00560E78" w:rsidRPr="003B0FF8">
        <w:t>) for</w:t>
      </w:r>
      <w:r w:rsidR="00FA54AD" w:rsidRPr="003B0FF8">
        <w:t xml:space="preserve"> the following (a </w:t>
      </w:r>
      <w:r w:rsidR="00FA54AD" w:rsidRPr="00860DB2">
        <w:rPr>
          <w:rStyle w:val="charBoldItals"/>
        </w:rPr>
        <w:t>relevant property developer</w:t>
      </w:r>
      <w:r w:rsidR="00FA54AD" w:rsidRPr="003B0FF8">
        <w:t>):</w:t>
      </w:r>
    </w:p>
    <w:p w14:paraId="0D52FBFD" w14:textId="7404B87D" w:rsidR="00FA54AD" w:rsidRPr="003B0FF8" w:rsidRDefault="008D32FB" w:rsidP="008D32FB">
      <w:pPr>
        <w:pStyle w:val="Apara"/>
      </w:pPr>
      <w:r>
        <w:tab/>
      </w:r>
      <w:r w:rsidRPr="003B0FF8">
        <w:t>(a)</w:t>
      </w:r>
      <w:r w:rsidRPr="003B0FF8">
        <w:tab/>
      </w:r>
      <w:r w:rsidR="006A59CC" w:rsidRPr="003B0FF8">
        <w:t>licensees</w:t>
      </w:r>
      <w:r w:rsidR="00FA54AD" w:rsidRPr="003B0FF8">
        <w:t>; and</w:t>
      </w:r>
    </w:p>
    <w:p w14:paraId="4C59EFBA" w14:textId="74267616" w:rsidR="00560E78" w:rsidRPr="003B0FF8" w:rsidRDefault="008D32FB" w:rsidP="008D32FB">
      <w:pPr>
        <w:pStyle w:val="Apara"/>
      </w:pPr>
      <w:r>
        <w:tab/>
      </w:r>
      <w:r w:rsidRPr="003B0FF8">
        <w:t>(b)</w:t>
      </w:r>
      <w:r w:rsidRPr="003B0FF8">
        <w:tab/>
      </w:r>
      <w:r w:rsidR="00FA54AD" w:rsidRPr="003B0FF8">
        <w:t>any other person prescribed by regulation undertaking residential development activities</w:t>
      </w:r>
      <w:r w:rsidR="00560E78" w:rsidRPr="003B0FF8">
        <w:t>.</w:t>
      </w:r>
    </w:p>
    <w:p w14:paraId="314E8E22" w14:textId="6E8E62A1" w:rsidR="00560E78" w:rsidRPr="003B0FF8" w:rsidRDefault="008D32FB" w:rsidP="008D32FB">
      <w:pPr>
        <w:pStyle w:val="Amain"/>
      </w:pPr>
      <w:r>
        <w:tab/>
      </w:r>
      <w:r w:rsidRPr="003B0FF8">
        <w:t>(2)</w:t>
      </w:r>
      <w:r w:rsidRPr="003B0FF8">
        <w:tab/>
      </w:r>
      <w:r w:rsidR="00560E78" w:rsidRPr="003B0FF8">
        <w:t>An approved code of practice is a disallowable instrument.</w:t>
      </w:r>
    </w:p>
    <w:p w14:paraId="41D4D3CD" w14:textId="676AB272" w:rsidR="00560E78" w:rsidRPr="003B0FF8" w:rsidRDefault="008D32FB" w:rsidP="008D32FB">
      <w:pPr>
        <w:pStyle w:val="Amain"/>
      </w:pPr>
      <w:r>
        <w:tab/>
      </w:r>
      <w:r w:rsidRPr="003B0FF8">
        <w:t>(3)</w:t>
      </w:r>
      <w:r w:rsidRPr="003B0FF8">
        <w:tab/>
      </w:r>
      <w:r w:rsidR="00560E78" w:rsidRPr="003B0FF8">
        <w:t xml:space="preserve">A </w:t>
      </w:r>
      <w:r w:rsidR="00FA54AD" w:rsidRPr="003B0FF8">
        <w:t>relevant property developer</w:t>
      </w:r>
      <w:r w:rsidR="00560E78" w:rsidRPr="003B0FF8">
        <w:t xml:space="preserve"> must comply with an approved code of practice.</w:t>
      </w:r>
    </w:p>
    <w:p w14:paraId="6654D67C" w14:textId="6988D863" w:rsidR="002D512B" w:rsidRPr="003B0FF8" w:rsidRDefault="002D512B" w:rsidP="002D512B">
      <w:pPr>
        <w:pStyle w:val="aNote"/>
      </w:pPr>
      <w:r w:rsidRPr="00860DB2">
        <w:rPr>
          <w:rStyle w:val="charItals"/>
        </w:rPr>
        <w:t>Note</w:t>
      </w:r>
      <w:r w:rsidRPr="00860DB2">
        <w:rPr>
          <w:rStyle w:val="charItals"/>
        </w:rPr>
        <w:tab/>
      </w:r>
      <w:r w:rsidRPr="003B0FF8">
        <w:t xml:space="preserve">It is an offence under s </w:t>
      </w:r>
      <w:r w:rsidR="008D0AB2">
        <w:t>9</w:t>
      </w:r>
      <w:r w:rsidR="0060353D">
        <w:t>5</w:t>
      </w:r>
      <w:r w:rsidRPr="003B0FF8">
        <w:t xml:space="preserve"> for a </w:t>
      </w:r>
      <w:r w:rsidR="00686E9C" w:rsidRPr="003B0FF8">
        <w:t>licensee</w:t>
      </w:r>
      <w:r w:rsidRPr="003B0FF8">
        <w:t xml:space="preserve"> not to comply with an approved code of practice.</w:t>
      </w:r>
    </w:p>
    <w:p w14:paraId="1CCE3651" w14:textId="70162CD5" w:rsidR="00560E78" w:rsidRPr="003B0FF8" w:rsidRDefault="008D32FB" w:rsidP="008D32FB">
      <w:pPr>
        <w:pStyle w:val="AH5Sec"/>
      </w:pPr>
      <w:bookmarkStart w:id="158" w:name="_Toc170983190"/>
      <w:r w:rsidRPr="008D32FB">
        <w:rPr>
          <w:rStyle w:val="CharSectNo"/>
        </w:rPr>
        <w:t>118</w:t>
      </w:r>
      <w:r w:rsidRPr="003B0FF8">
        <w:tab/>
      </w:r>
      <w:r w:rsidR="00560E78" w:rsidRPr="003B0FF8">
        <w:t>Competency requirements for property developers</w:t>
      </w:r>
      <w:bookmarkEnd w:id="158"/>
    </w:p>
    <w:p w14:paraId="2E0688E9" w14:textId="034CB847" w:rsidR="00560E78" w:rsidRPr="003B0FF8" w:rsidRDefault="008D32FB" w:rsidP="008D32FB">
      <w:pPr>
        <w:pStyle w:val="Amain"/>
      </w:pPr>
      <w:r>
        <w:tab/>
      </w:r>
      <w:r w:rsidRPr="003B0FF8">
        <w:t>(1)</w:t>
      </w:r>
      <w:r w:rsidRPr="003B0FF8">
        <w:tab/>
      </w:r>
      <w:r w:rsidR="00560E78" w:rsidRPr="003B0FF8">
        <w:t xml:space="preserve">The Minister may determine qualifications, </w:t>
      </w:r>
      <w:r w:rsidR="00560E78" w:rsidRPr="003B0FF8">
        <w:rPr>
          <w:color w:val="000000"/>
          <w:shd w:val="clear" w:color="auto" w:fill="FFFFFF"/>
        </w:rPr>
        <w:t xml:space="preserve">experience, </w:t>
      </w:r>
      <w:r w:rsidR="00BA3E66" w:rsidRPr="003B0FF8">
        <w:rPr>
          <w:color w:val="000000"/>
          <w:shd w:val="clear" w:color="auto" w:fill="FFFFFF"/>
        </w:rPr>
        <w:t xml:space="preserve">continuing </w:t>
      </w:r>
      <w:r w:rsidR="00560E78" w:rsidRPr="003B0FF8">
        <w:rPr>
          <w:color w:val="000000"/>
          <w:shd w:val="clear" w:color="auto" w:fill="FFFFFF"/>
        </w:rPr>
        <w:t xml:space="preserve">professional development or other competencies (a </w:t>
      </w:r>
      <w:r w:rsidR="00560E78" w:rsidRPr="00860DB2">
        <w:rPr>
          <w:rStyle w:val="charBoldItals"/>
        </w:rPr>
        <w:t>competency requirement</w:t>
      </w:r>
      <w:r w:rsidR="00560E78" w:rsidRPr="003B0FF8">
        <w:rPr>
          <w:color w:val="000000"/>
          <w:shd w:val="clear" w:color="auto" w:fill="FFFFFF"/>
        </w:rPr>
        <w:t xml:space="preserve">) </w:t>
      </w:r>
      <w:r w:rsidR="00560E78" w:rsidRPr="003B0FF8">
        <w:t xml:space="preserve">that a person must have to be a </w:t>
      </w:r>
      <w:r w:rsidR="006A59CC" w:rsidRPr="003B0FF8">
        <w:t>licensee</w:t>
      </w:r>
      <w:r w:rsidR="00560E78" w:rsidRPr="003B0FF8">
        <w:t>.</w:t>
      </w:r>
    </w:p>
    <w:p w14:paraId="4BBF110F" w14:textId="31462EBF" w:rsidR="00560E78" w:rsidRPr="003B0FF8" w:rsidRDefault="008D32FB" w:rsidP="008D32FB">
      <w:pPr>
        <w:pStyle w:val="Amain"/>
      </w:pPr>
      <w:r>
        <w:tab/>
      </w:r>
      <w:r w:rsidRPr="003B0FF8">
        <w:t>(2)</w:t>
      </w:r>
      <w:r w:rsidRPr="003B0FF8">
        <w:tab/>
      </w:r>
      <w:r w:rsidR="00560E78" w:rsidRPr="003B0FF8">
        <w:t>A determination is a disallowable instrument.</w:t>
      </w:r>
    </w:p>
    <w:p w14:paraId="6319D83A" w14:textId="6C7C1CA5" w:rsidR="00560E78" w:rsidRPr="003B0FF8" w:rsidRDefault="008D32FB" w:rsidP="008D32FB">
      <w:pPr>
        <w:pStyle w:val="Amain"/>
      </w:pPr>
      <w:r>
        <w:tab/>
      </w:r>
      <w:r w:rsidRPr="003B0FF8">
        <w:t>(3)</w:t>
      </w:r>
      <w:r w:rsidRPr="003B0FF8">
        <w:tab/>
      </w:r>
      <w:r w:rsidR="00560E78" w:rsidRPr="003B0FF8">
        <w:t xml:space="preserve">A </w:t>
      </w:r>
      <w:r w:rsidR="006A59CC" w:rsidRPr="003B0FF8">
        <w:t>licensee</w:t>
      </w:r>
      <w:r w:rsidR="00560E78" w:rsidRPr="003B0FF8">
        <w:t xml:space="preserve"> must comply with a competency requirement.</w:t>
      </w:r>
    </w:p>
    <w:p w14:paraId="0338A8BB" w14:textId="6D9B8C3A" w:rsidR="007E7933" w:rsidRPr="003B0FF8" w:rsidRDefault="008D32FB" w:rsidP="008D32FB">
      <w:pPr>
        <w:pStyle w:val="AH5Sec"/>
      </w:pPr>
      <w:bookmarkStart w:id="159" w:name="_Toc170983191"/>
      <w:r w:rsidRPr="008D32FB">
        <w:rPr>
          <w:rStyle w:val="CharSectNo"/>
        </w:rPr>
        <w:t>119</w:t>
      </w:r>
      <w:r w:rsidRPr="003B0FF8">
        <w:tab/>
      </w:r>
      <w:r w:rsidR="007E7933" w:rsidRPr="003B0FF8">
        <w:t>Protection of public officials from liability</w:t>
      </w:r>
      <w:bookmarkEnd w:id="159"/>
    </w:p>
    <w:p w14:paraId="2FADC070" w14:textId="7063CCD1" w:rsidR="007E7933" w:rsidRPr="003B0FF8" w:rsidRDefault="008D32FB" w:rsidP="008D32FB">
      <w:pPr>
        <w:pStyle w:val="Amain"/>
      </w:pPr>
      <w:r>
        <w:tab/>
      </w:r>
      <w:r w:rsidRPr="003B0FF8">
        <w:t>(1)</w:t>
      </w:r>
      <w:r w:rsidRPr="003B0FF8">
        <w:tab/>
      </w:r>
      <w:r w:rsidR="007E7933" w:rsidRPr="003B0FF8">
        <w:t>A public official is not civilly liable for conduct engaged in honestly and without recklessness—</w:t>
      </w:r>
    </w:p>
    <w:p w14:paraId="37BC4C80" w14:textId="028D32BE" w:rsidR="007E7933" w:rsidRPr="003B0FF8" w:rsidRDefault="008D32FB" w:rsidP="008D32FB">
      <w:pPr>
        <w:pStyle w:val="Apara"/>
      </w:pPr>
      <w:r>
        <w:tab/>
      </w:r>
      <w:r w:rsidRPr="003B0FF8">
        <w:t>(a)</w:t>
      </w:r>
      <w:r w:rsidRPr="003B0FF8">
        <w:tab/>
      </w:r>
      <w:r w:rsidR="007E7933" w:rsidRPr="003B0FF8">
        <w:t>in the exercise of a function under this Act or another territory law; or</w:t>
      </w:r>
    </w:p>
    <w:p w14:paraId="4DCFA3BD" w14:textId="7DE0432A" w:rsidR="007E7933" w:rsidRPr="003B0FF8" w:rsidRDefault="008D32FB" w:rsidP="008D32FB">
      <w:pPr>
        <w:pStyle w:val="Apara"/>
      </w:pPr>
      <w:r>
        <w:tab/>
      </w:r>
      <w:r w:rsidRPr="003B0FF8">
        <w:t>(b)</w:t>
      </w:r>
      <w:r w:rsidRPr="003B0FF8">
        <w:tab/>
      </w:r>
      <w:r w:rsidR="007E7933" w:rsidRPr="003B0FF8">
        <w:t>in the reasonable belief that the conduct was in the exercise of a function under this Act or another territory law.</w:t>
      </w:r>
    </w:p>
    <w:p w14:paraId="31C97050" w14:textId="3FB556E7" w:rsidR="007E7933" w:rsidRPr="003B0FF8" w:rsidRDefault="008D32FB" w:rsidP="008D32FB">
      <w:pPr>
        <w:pStyle w:val="Amain"/>
        <w:rPr>
          <w:color w:val="000000"/>
        </w:rPr>
      </w:pPr>
      <w:r>
        <w:rPr>
          <w:color w:val="000000"/>
        </w:rPr>
        <w:lastRenderedPageBreak/>
        <w:tab/>
      </w:r>
      <w:r w:rsidRPr="003B0FF8">
        <w:rPr>
          <w:color w:val="000000"/>
        </w:rPr>
        <w:t>(2)</w:t>
      </w:r>
      <w:r w:rsidRPr="003B0FF8">
        <w:rPr>
          <w:color w:val="000000"/>
        </w:rPr>
        <w:tab/>
      </w:r>
      <w:r w:rsidR="007E7933" w:rsidRPr="003B0FF8">
        <w:t>Any liability that would, apart from this section, attach to the public official attaches instead to the Territory.</w:t>
      </w:r>
    </w:p>
    <w:p w14:paraId="17E6810F" w14:textId="4CB73E12" w:rsidR="007E7933" w:rsidRPr="003B0FF8" w:rsidRDefault="008D32FB" w:rsidP="008D32FB">
      <w:pPr>
        <w:pStyle w:val="AH5Sec"/>
        <w:rPr>
          <w:color w:val="000000"/>
        </w:rPr>
      </w:pPr>
      <w:bookmarkStart w:id="160" w:name="_Toc170983192"/>
      <w:r w:rsidRPr="008D32FB">
        <w:rPr>
          <w:rStyle w:val="CharSectNo"/>
        </w:rPr>
        <w:t>120</w:t>
      </w:r>
      <w:r w:rsidRPr="003B0FF8">
        <w:rPr>
          <w:color w:val="000000"/>
        </w:rPr>
        <w:tab/>
      </w:r>
      <w:r w:rsidR="007E7933" w:rsidRPr="003B0FF8">
        <w:rPr>
          <w:color w:val="000000"/>
        </w:rPr>
        <w:t>Incorporating, applying or adopting documents in regulations and instruments</w:t>
      </w:r>
      <w:bookmarkEnd w:id="160"/>
    </w:p>
    <w:p w14:paraId="00F1E7AE" w14:textId="2AD3A1D4" w:rsidR="007E7933" w:rsidRPr="003B0FF8" w:rsidRDefault="008D32FB" w:rsidP="008D32FB">
      <w:pPr>
        <w:pStyle w:val="Amain"/>
      </w:pPr>
      <w:r>
        <w:tab/>
      </w:r>
      <w:r w:rsidRPr="003B0FF8">
        <w:t>(1)</w:t>
      </w:r>
      <w:r w:rsidRPr="003B0FF8">
        <w:tab/>
      </w:r>
      <w:r w:rsidR="007E7933" w:rsidRPr="003B0FF8">
        <w:t>A regulation or instrument may incorporate, apply or adopt (with or without change or modification)—</w:t>
      </w:r>
    </w:p>
    <w:p w14:paraId="5B51BFC6" w14:textId="1F7D9F8B" w:rsidR="007E7933" w:rsidRPr="003B0FF8" w:rsidRDefault="008D32FB" w:rsidP="008D32FB">
      <w:pPr>
        <w:pStyle w:val="Apara"/>
      </w:pPr>
      <w:r>
        <w:tab/>
      </w:r>
      <w:r w:rsidRPr="003B0FF8">
        <w:t>(a)</w:t>
      </w:r>
      <w:r w:rsidRPr="003B0FF8">
        <w:tab/>
      </w:r>
      <w:r w:rsidR="007E7933" w:rsidRPr="003B0FF8">
        <w:t>a law or an Australian Standard as in force from time to time; or</w:t>
      </w:r>
    </w:p>
    <w:p w14:paraId="6A36E64C" w14:textId="315E56A9" w:rsidR="007E7933" w:rsidRPr="003B0FF8" w:rsidRDefault="008D32FB" w:rsidP="008D32FB">
      <w:pPr>
        <w:pStyle w:val="Apara"/>
      </w:pPr>
      <w:r>
        <w:tab/>
      </w:r>
      <w:r w:rsidRPr="003B0FF8">
        <w:t>(b)</w:t>
      </w:r>
      <w:r w:rsidRPr="003B0FF8">
        <w:tab/>
      </w:r>
      <w:r w:rsidR="007E7933" w:rsidRPr="003B0FF8">
        <w:t>another instrument as in force from time to time.</w:t>
      </w:r>
    </w:p>
    <w:p w14:paraId="572DCEF8" w14:textId="0EA91BA9" w:rsidR="007E7933" w:rsidRPr="003B0FF8" w:rsidRDefault="008D32FB" w:rsidP="008D32FB">
      <w:pPr>
        <w:pStyle w:val="Amain"/>
      </w:pPr>
      <w:r>
        <w:tab/>
      </w:r>
      <w:r w:rsidRPr="003B0FF8">
        <w:t>(2)</w:t>
      </w:r>
      <w:r w:rsidRPr="003B0FF8">
        <w:tab/>
      </w:r>
      <w:r w:rsidR="007E7933" w:rsidRPr="003B0FF8">
        <w:t xml:space="preserve">The </w:t>
      </w:r>
      <w:hyperlink r:id="rId86" w:tooltip="A2001-14" w:history="1">
        <w:r w:rsidR="00860DB2" w:rsidRPr="00860DB2">
          <w:rPr>
            <w:rStyle w:val="charCitHyperlinkAbbrev"/>
          </w:rPr>
          <w:t>Legislation Act</w:t>
        </w:r>
      </w:hyperlink>
      <w:r w:rsidR="007E7933" w:rsidRPr="003B0FF8">
        <w:t>, section 47 (6) do</w:t>
      </w:r>
      <w:r w:rsidR="005F0202" w:rsidRPr="003B0FF8">
        <w:t>es</w:t>
      </w:r>
      <w:r w:rsidR="007E7933" w:rsidRPr="003B0FF8">
        <w:t xml:space="preserve"> not apply to a document incorporated, applied or adopted under subsection (1).</w:t>
      </w:r>
    </w:p>
    <w:p w14:paraId="20A7B954" w14:textId="09BDE842" w:rsidR="005F0202" w:rsidRPr="003B0FF8" w:rsidRDefault="005F0202" w:rsidP="005F0202">
      <w:pPr>
        <w:pStyle w:val="aNote"/>
      </w:pPr>
      <w:r w:rsidRPr="00860DB2">
        <w:rPr>
          <w:rStyle w:val="charItals"/>
        </w:rPr>
        <w:t>Note</w:t>
      </w:r>
      <w:r w:rsidRPr="00860DB2">
        <w:rPr>
          <w:rStyle w:val="charItals"/>
        </w:rPr>
        <w:tab/>
      </w:r>
      <w:r w:rsidRPr="003B0FF8">
        <w:t xml:space="preserve">An instrument under s (1) (b) does not need to be notified under the </w:t>
      </w:r>
      <w:hyperlink r:id="rId87" w:tooltip="A2001-14" w:history="1">
        <w:r w:rsidR="00860DB2" w:rsidRPr="00860DB2">
          <w:rPr>
            <w:rStyle w:val="charCitHyperlinkAbbrev"/>
          </w:rPr>
          <w:t>Legislation Act</w:t>
        </w:r>
      </w:hyperlink>
      <w:r w:rsidRPr="003B0FF8">
        <w:t xml:space="preserve"> because s 47 (6) does not apply (see </w:t>
      </w:r>
      <w:hyperlink r:id="rId88" w:tooltip="A2001-14" w:history="1">
        <w:r w:rsidR="00860DB2" w:rsidRPr="00860DB2">
          <w:rPr>
            <w:rStyle w:val="charCitHyperlinkAbbrev"/>
          </w:rPr>
          <w:t>Legislation Act</w:t>
        </w:r>
      </w:hyperlink>
      <w:r w:rsidRPr="003B0FF8">
        <w:t>, s 47 (7)).</w:t>
      </w:r>
    </w:p>
    <w:p w14:paraId="1369E660" w14:textId="13D27548" w:rsidR="007E7933" w:rsidRPr="003B0FF8" w:rsidRDefault="008D32FB" w:rsidP="008D32FB">
      <w:pPr>
        <w:pStyle w:val="Amain"/>
      </w:pPr>
      <w:r>
        <w:tab/>
      </w:r>
      <w:r w:rsidRPr="003B0FF8">
        <w:t>(3)</w:t>
      </w:r>
      <w:r w:rsidRPr="003B0FF8">
        <w:tab/>
      </w:r>
      <w:r w:rsidR="007E7933" w:rsidRPr="003B0FF8">
        <w:t xml:space="preserve">The </w:t>
      </w:r>
      <w:r w:rsidR="000757DA">
        <w:t>director-general</w:t>
      </w:r>
      <w:r w:rsidR="007E7933" w:rsidRPr="003B0FF8">
        <w:t xml:space="preserve"> must ensure that an instrument that is incorporated, applied or adopted under subsection (1) is—</w:t>
      </w:r>
    </w:p>
    <w:p w14:paraId="60B7A207" w14:textId="0B2F6FF5" w:rsidR="007E7933" w:rsidRPr="003B0FF8" w:rsidRDefault="008D32FB" w:rsidP="008D32FB">
      <w:pPr>
        <w:pStyle w:val="Apara"/>
      </w:pPr>
      <w:r>
        <w:tab/>
      </w:r>
      <w:r w:rsidRPr="003B0FF8">
        <w:t>(a)</w:t>
      </w:r>
      <w:r w:rsidRPr="003B0FF8">
        <w:tab/>
      </w:r>
      <w:r w:rsidR="007E7933" w:rsidRPr="003B0FF8">
        <w:t>on the ACT legislation register; or</w:t>
      </w:r>
    </w:p>
    <w:p w14:paraId="7FCFC65F" w14:textId="35E6C652" w:rsidR="007E7933" w:rsidRPr="003B0FF8" w:rsidRDefault="008D32FB" w:rsidP="008D32FB">
      <w:pPr>
        <w:pStyle w:val="Apara"/>
      </w:pPr>
      <w:r>
        <w:tab/>
      </w:r>
      <w:r w:rsidRPr="003B0FF8">
        <w:t>(b)</w:t>
      </w:r>
      <w:r w:rsidRPr="003B0FF8">
        <w:tab/>
      </w:r>
      <w:r w:rsidR="007E7933" w:rsidRPr="003B0FF8">
        <w:t>available for inspection by anyone without charge during ordinary business hours at an ACT government office; or</w:t>
      </w:r>
    </w:p>
    <w:p w14:paraId="60FA36ED" w14:textId="71531A18" w:rsidR="007E7933" w:rsidRPr="003B0FF8" w:rsidRDefault="008D32FB" w:rsidP="008D32FB">
      <w:pPr>
        <w:pStyle w:val="Apara"/>
      </w:pPr>
      <w:r>
        <w:tab/>
      </w:r>
      <w:r w:rsidRPr="003B0FF8">
        <w:t>(c)</w:t>
      </w:r>
      <w:r w:rsidRPr="003B0FF8">
        <w:tab/>
      </w:r>
      <w:r w:rsidR="007E7933" w:rsidRPr="003B0FF8">
        <w:t>accessible on an ACT government website, or by a link on an ACT government website.</w:t>
      </w:r>
    </w:p>
    <w:p w14:paraId="7A1A0B38" w14:textId="0BEA0275" w:rsidR="007E7933" w:rsidRPr="003B0FF8" w:rsidRDefault="008D32FB" w:rsidP="008D32FB">
      <w:pPr>
        <w:pStyle w:val="Amain"/>
      </w:pPr>
      <w:r>
        <w:tab/>
      </w:r>
      <w:r w:rsidRPr="003B0FF8">
        <w:t>(4)</w:t>
      </w:r>
      <w:r w:rsidRPr="003B0FF8">
        <w:tab/>
      </w:r>
      <w:r w:rsidR="007E7933" w:rsidRPr="003B0FF8">
        <w:t>An instrument that is incorporated, applied or adopted under subsection (1) is not enforceable by or against the Territory or anyone else unless it is made accessible in accordance with subsection (3).</w:t>
      </w:r>
    </w:p>
    <w:p w14:paraId="542D5D7A" w14:textId="2B6CF7EE" w:rsidR="007E7933" w:rsidRPr="003B0FF8" w:rsidRDefault="008D32FB" w:rsidP="008D32FB">
      <w:pPr>
        <w:pStyle w:val="Amain"/>
      </w:pPr>
      <w:r>
        <w:tab/>
      </w:r>
      <w:r w:rsidRPr="003B0FF8">
        <w:t>(5)</w:t>
      </w:r>
      <w:r w:rsidRPr="003B0FF8">
        <w:tab/>
      </w:r>
      <w:r w:rsidR="007E7933" w:rsidRPr="003B0FF8">
        <w:t>In this section:</w:t>
      </w:r>
    </w:p>
    <w:p w14:paraId="6B67EE27" w14:textId="41032116" w:rsidR="007E7933" w:rsidRPr="003B0FF8" w:rsidRDefault="007E7933" w:rsidP="008D32FB">
      <w:pPr>
        <w:pStyle w:val="aDef"/>
      </w:pPr>
      <w:r w:rsidRPr="003B0FF8">
        <w:rPr>
          <w:rStyle w:val="charBoldItals"/>
        </w:rPr>
        <w:t>ACT legislation register</w:t>
      </w:r>
      <w:r w:rsidRPr="003B0FF8">
        <w:t xml:space="preserve">—see the </w:t>
      </w:r>
      <w:hyperlink r:id="rId89" w:tooltip="A2001-14" w:history="1">
        <w:r w:rsidR="00860DB2" w:rsidRPr="00860DB2">
          <w:rPr>
            <w:rStyle w:val="charCitHyperlinkAbbrev"/>
          </w:rPr>
          <w:t>Legislation Act</w:t>
        </w:r>
      </w:hyperlink>
      <w:r w:rsidRPr="003B0FF8">
        <w:t>, section</w:t>
      </w:r>
      <w:r w:rsidR="006E1B65">
        <w:t xml:space="preserve"> </w:t>
      </w:r>
      <w:r w:rsidRPr="003B0FF8">
        <w:t>18</w:t>
      </w:r>
      <w:r w:rsidR="006E1B65">
        <w:t xml:space="preserve"> </w:t>
      </w:r>
      <w:r w:rsidRPr="003B0FF8">
        <w:t>(1).</w:t>
      </w:r>
    </w:p>
    <w:p w14:paraId="0577E672" w14:textId="75CD744B" w:rsidR="00ED7113" w:rsidRPr="003B0FF8" w:rsidRDefault="008D32FB" w:rsidP="008D32FB">
      <w:pPr>
        <w:pStyle w:val="AH5Sec"/>
      </w:pPr>
      <w:bookmarkStart w:id="161" w:name="_Toc170983193"/>
      <w:r w:rsidRPr="008D32FB">
        <w:rPr>
          <w:rStyle w:val="CharSectNo"/>
        </w:rPr>
        <w:lastRenderedPageBreak/>
        <w:t>121</w:t>
      </w:r>
      <w:r w:rsidRPr="003B0FF8">
        <w:tab/>
      </w:r>
      <w:r w:rsidR="00ED7113" w:rsidRPr="003B0FF8">
        <w:t>Determination of fees</w:t>
      </w:r>
      <w:bookmarkEnd w:id="161"/>
    </w:p>
    <w:p w14:paraId="63D045E1" w14:textId="0E702C7F" w:rsidR="00ED7113" w:rsidRPr="003B0FF8" w:rsidRDefault="008D32FB" w:rsidP="00287B47">
      <w:pPr>
        <w:pStyle w:val="Amain"/>
        <w:keepNext/>
      </w:pPr>
      <w:r>
        <w:tab/>
      </w:r>
      <w:r w:rsidRPr="003B0FF8">
        <w:t>(1)</w:t>
      </w:r>
      <w:r w:rsidRPr="003B0FF8">
        <w:tab/>
      </w:r>
      <w:r w:rsidR="00ED7113" w:rsidRPr="003B0FF8">
        <w:t>The Minister may determine fees for this Act.</w:t>
      </w:r>
    </w:p>
    <w:p w14:paraId="0E58F33B" w14:textId="0067BF1C" w:rsidR="00ED7113" w:rsidRPr="003B0FF8" w:rsidRDefault="008D32FB" w:rsidP="008D32FB">
      <w:pPr>
        <w:pStyle w:val="Amain"/>
        <w:rPr>
          <w:color w:val="000000"/>
        </w:rPr>
      </w:pPr>
      <w:r>
        <w:rPr>
          <w:color w:val="000000"/>
        </w:rPr>
        <w:tab/>
      </w:r>
      <w:r w:rsidRPr="003B0FF8">
        <w:rPr>
          <w:color w:val="000000"/>
        </w:rPr>
        <w:t>(2)</w:t>
      </w:r>
      <w:r w:rsidRPr="003B0FF8">
        <w:rPr>
          <w:color w:val="000000"/>
        </w:rPr>
        <w:tab/>
      </w:r>
      <w:r w:rsidR="00ED7113" w:rsidRPr="003B0FF8">
        <w:t>A determination is a disallowable instrument.</w:t>
      </w:r>
    </w:p>
    <w:p w14:paraId="0D285066" w14:textId="2AE2D61A" w:rsidR="007E7933" w:rsidRPr="003B0FF8" w:rsidRDefault="008D32FB" w:rsidP="008D32FB">
      <w:pPr>
        <w:pStyle w:val="AH5Sec"/>
        <w:rPr>
          <w:color w:val="000000"/>
        </w:rPr>
      </w:pPr>
      <w:bookmarkStart w:id="162" w:name="_Toc170983194"/>
      <w:r w:rsidRPr="008D32FB">
        <w:rPr>
          <w:rStyle w:val="CharSectNo"/>
        </w:rPr>
        <w:t>122</w:t>
      </w:r>
      <w:r w:rsidRPr="003B0FF8">
        <w:rPr>
          <w:color w:val="000000"/>
        </w:rPr>
        <w:tab/>
      </w:r>
      <w:r w:rsidR="007E7933" w:rsidRPr="003B0FF8">
        <w:rPr>
          <w:color w:val="000000"/>
        </w:rPr>
        <w:t>Regulation-making power</w:t>
      </w:r>
      <w:bookmarkEnd w:id="162"/>
    </w:p>
    <w:p w14:paraId="5EA100D7" w14:textId="77777777" w:rsidR="007E7933" w:rsidRPr="003B0FF8" w:rsidRDefault="007E7933" w:rsidP="007E7933">
      <w:pPr>
        <w:pStyle w:val="Amainreturn"/>
      </w:pPr>
      <w:r w:rsidRPr="003B0FF8">
        <w:t>The Executive may make regulations for this Act.</w:t>
      </w:r>
    </w:p>
    <w:p w14:paraId="38588DE4" w14:textId="132C7074" w:rsidR="00655A20" w:rsidRPr="003B0FF8" w:rsidRDefault="008D32FB" w:rsidP="008D32FB">
      <w:pPr>
        <w:pStyle w:val="AH5Sec"/>
      </w:pPr>
      <w:bookmarkStart w:id="163" w:name="_Toc170983195"/>
      <w:r w:rsidRPr="008D32FB">
        <w:rPr>
          <w:rStyle w:val="CharSectNo"/>
        </w:rPr>
        <w:t>123</w:t>
      </w:r>
      <w:r w:rsidRPr="003B0FF8">
        <w:tab/>
      </w:r>
      <w:r w:rsidR="00655A20" w:rsidRPr="003B0FF8">
        <w:t>Review of Act</w:t>
      </w:r>
      <w:bookmarkEnd w:id="163"/>
    </w:p>
    <w:p w14:paraId="38484323" w14:textId="271B46C7" w:rsidR="00655A20" w:rsidRPr="003B0FF8" w:rsidRDefault="008D32FB" w:rsidP="008D32FB">
      <w:pPr>
        <w:pStyle w:val="Amain"/>
        <w:rPr>
          <w:lang w:eastAsia="en-AU"/>
        </w:rPr>
      </w:pPr>
      <w:r>
        <w:rPr>
          <w:lang w:eastAsia="en-AU"/>
        </w:rPr>
        <w:tab/>
      </w:r>
      <w:r w:rsidRPr="003B0FF8">
        <w:rPr>
          <w:lang w:eastAsia="en-AU"/>
        </w:rPr>
        <w:t>(1)</w:t>
      </w:r>
      <w:r w:rsidRPr="003B0FF8">
        <w:rPr>
          <w:lang w:eastAsia="en-AU"/>
        </w:rPr>
        <w:tab/>
      </w:r>
      <w:r w:rsidR="00655A20" w:rsidRPr="003B0FF8">
        <w:rPr>
          <w:lang w:eastAsia="en-AU"/>
        </w:rPr>
        <w:t>The Minister must, as soon as practicable after the end of this Act’s 5th</w:t>
      </w:r>
      <w:r w:rsidR="006E1B65">
        <w:rPr>
          <w:lang w:eastAsia="en-AU"/>
        </w:rPr>
        <w:t> </w:t>
      </w:r>
      <w:r w:rsidR="00655A20" w:rsidRPr="003B0FF8">
        <w:rPr>
          <w:lang w:eastAsia="en-AU"/>
        </w:rPr>
        <w:t>year of operation—</w:t>
      </w:r>
    </w:p>
    <w:p w14:paraId="4744715A" w14:textId="1C1CF08C" w:rsidR="00655A20" w:rsidRPr="003B0FF8" w:rsidRDefault="008D32FB" w:rsidP="008D32FB">
      <w:pPr>
        <w:pStyle w:val="Apara"/>
        <w:rPr>
          <w:lang w:eastAsia="en-AU"/>
        </w:rPr>
      </w:pPr>
      <w:r>
        <w:rPr>
          <w:lang w:eastAsia="en-AU"/>
        </w:rPr>
        <w:tab/>
      </w:r>
      <w:r w:rsidRPr="003B0FF8">
        <w:rPr>
          <w:lang w:eastAsia="en-AU"/>
        </w:rPr>
        <w:t>(a)</w:t>
      </w:r>
      <w:r w:rsidRPr="003B0FF8">
        <w:rPr>
          <w:lang w:eastAsia="en-AU"/>
        </w:rPr>
        <w:tab/>
      </w:r>
      <w:r w:rsidR="00655A20" w:rsidRPr="003B0FF8">
        <w:rPr>
          <w:lang w:eastAsia="en-AU"/>
        </w:rPr>
        <w:t>review the operation and effectiveness of th</w:t>
      </w:r>
      <w:r w:rsidR="00DE607F" w:rsidRPr="003B0FF8">
        <w:rPr>
          <w:lang w:eastAsia="en-AU"/>
        </w:rPr>
        <w:t>is</w:t>
      </w:r>
      <w:r w:rsidR="00655A20" w:rsidRPr="003B0FF8">
        <w:rPr>
          <w:lang w:eastAsia="en-AU"/>
        </w:rPr>
        <w:t xml:space="preserve"> Act; and</w:t>
      </w:r>
    </w:p>
    <w:p w14:paraId="27BD6928" w14:textId="1D44FF02" w:rsidR="00655A20" w:rsidRPr="003B0FF8" w:rsidRDefault="008D32FB" w:rsidP="008D32FB">
      <w:pPr>
        <w:pStyle w:val="Apara"/>
        <w:rPr>
          <w:lang w:eastAsia="en-AU"/>
        </w:rPr>
      </w:pPr>
      <w:r>
        <w:rPr>
          <w:lang w:eastAsia="en-AU"/>
        </w:rPr>
        <w:tab/>
      </w:r>
      <w:r w:rsidRPr="003B0FF8">
        <w:rPr>
          <w:lang w:eastAsia="en-AU"/>
        </w:rPr>
        <w:t>(b)</w:t>
      </w:r>
      <w:r w:rsidRPr="003B0FF8">
        <w:rPr>
          <w:lang w:eastAsia="en-AU"/>
        </w:rPr>
        <w:tab/>
      </w:r>
      <w:r w:rsidR="00655A20" w:rsidRPr="003B0FF8">
        <w:rPr>
          <w:lang w:eastAsia="en-AU"/>
        </w:rPr>
        <w:t>present a report of the review to the Legislative Assembly.</w:t>
      </w:r>
    </w:p>
    <w:p w14:paraId="0C721D8F" w14:textId="5C76FD36" w:rsidR="00257501" w:rsidRPr="003B0FF8" w:rsidRDefault="008D32FB" w:rsidP="008D32FB">
      <w:pPr>
        <w:pStyle w:val="Amain"/>
      </w:pPr>
      <w:r>
        <w:tab/>
      </w:r>
      <w:r w:rsidRPr="003B0FF8">
        <w:t>(2)</w:t>
      </w:r>
      <w:r w:rsidRPr="003B0FF8">
        <w:tab/>
      </w:r>
      <w:r w:rsidR="00655A20" w:rsidRPr="003B0FF8">
        <w:rPr>
          <w:lang w:eastAsia="en-AU"/>
        </w:rPr>
        <w:t>This section expires 7 years after the day it commences.</w:t>
      </w:r>
    </w:p>
    <w:p w14:paraId="40F61CF0" w14:textId="0D9AE2EA" w:rsidR="0068442E" w:rsidRPr="003B0FF8" w:rsidRDefault="0068442E" w:rsidP="0068442E">
      <w:pPr>
        <w:pStyle w:val="PageBreak"/>
      </w:pPr>
      <w:r w:rsidRPr="003B0FF8">
        <w:br w:type="page"/>
      </w:r>
    </w:p>
    <w:p w14:paraId="775A3B64" w14:textId="792F6742" w:rsidR="008F583B" w:rsidRPr="008D32FB" w:rsidRDefault="008D32FB" w:rsidP="008D32FB">
      <w:pPr>
        <w:pStyle w:val="AH2Part"/>
      </w:pPr>
      <w:bookmarkStart w:id="164" w:name="_Toc170983196"/>
      <w:r w:rsidRPr="008D32FB">
        <w:rPr>
          <w:rStyle w:val="CharPartNo"/>
        </w:rPr>
        <w:lastRenderedPageBreak/>
        <w:t>Part 12</w:t>
      </w:r>
      <w:r w:rsidRPr="003B0FF8">
        <w:tab/>
      </w:r>
      <w:r w:rsidR="0068442E" w:rsidRPr="008D32FB">
        <w:rPr>
          <w:rStyle w:val="CharPartText"/>
        </w:rPr>
        <w:t>Transitional</w:t>
      </w:r>
      <w:bookmarkEnd w:id="164"/>
    </w:p>
    <w:p w14:paraId="7AEBB1E5" w14:textId="3DB23887" w:rsidR="00DC51D8" w:rsidRPr="003B0FF8" w:rsidRDefault="008D32FB" w:rsidP="008D32FB">
      <w:pPr>
        <w:pStyle w:val="AH5Sec"/>
      </w:pPr>
      <w:bookmarkStart w:id="165" w:name="_Toc170983197"/>
      <w:r w:rsidRPr="008D32FB">
        <w:rPr>
          <w:rStyle w:val="CharSectNo"/>
        </w:rPr>
        <w:t>124</w:t>
      </w:r>
      <w:r w:rsidRPr="003B0FF8">
        <w:tab/>
      </w:r>
      <w:r w:rsidR="00DC51D8" w:rsidRPr="003B0FF8">
        <w:t>Transitional regulations</w:t>
      </w:r>
      <w:bookmarkEnd w:id="165"/>
    </w:p>
    <w:p w14:paraId="3F148D9C" w14:textId="5BDCDC54" w:rsidR="00DC51D8" w:rsidRPr="008D32FB" w:rsidRDefault="008D32FB" w:rsidP="008D32FB">
      <w:pPr>
        <w:pStyle w:val="Amain"/>
        <w:rPr>
          <w:color w:val="000000"/>
        </w:rPr>
      </w:pPr>
      <w:r w:rsidRPr="008D32FB">
        <w:rPr>
          <w:color w:val="000000"/>
        </w:rPr>
        <w:tab/>
        <w:t>(1)</w:t>
      </w:r>
      <w:r w:rsidRPr="008D32FB">
        <w:rPr>
          <w:color w:val="000000"/>
        </w:rPr>
        <w:tab/>
      </w:r>
      <w:r w:rsidR="00DC51D8" w:rsidRPr="008D32FB">
        <w:rPr>
          <w:color w:val="000000"/>
        </w:rPr>
        <w:t>A regulation may prescribe transitional matters necessary or convenient to be prescribed because of the enactment of this Act.</w:t>
      </w:r>
    </w:p>
    <w:p w14:paraId="12897769" w14:textId="42FD68F1" w:rsidR="00DC51D8" w:rsidRPr="008D32FB" w:rsidRDefault="008D32FB" w:rsidP="008D32FB">
      <w:pPr>
        <w:pStyle w:val="Amain"/>
        <w:rPr>
          <w:color w:val="000000"/>
        </w:rPr>
      </w:pPr>
      <w:r w:rsidRPr="008D32FB">
        <w:rPr>
          <w:color w:val="000000"/>
        </w:rPr>
        <w:tab/>
        <w:t>(2)</w:t>
      </w:r>
      <w:r w:rsidRPr="008D32FB">
        <w:rPr>
          <w:color w:val="000000"/>
        </w:rPr>
        <w:tab/>
      </w:r>
      <w:r w:rsidR="00DC51D8" w:rsidRPr="008D32FB">
        <w:rPr>
          <w:color w:val="000000"/>
        </w:rPr>
        <w:t xml:space="preserve">A regulation may modify this part (including in relation to </w:t>
      </w:r>
      <w:r w:rsidR="006C61D2" w:rsidRPr="008D32FB">
        <w:rPr>
          <w:color w:val="000000"/>
        </w:rPr>
        <w:t>a</w:t>
      </w:r>
      <w:r w:rsidR="00633942" w:rsidRPr="008D32FB">
        <w:rPr>
          <w:color w:val="000000"/>
        </w:rPr>
        <w:t>nother territory</w:t>
      </w:r>
      <w:r w:rsidR="006C61D2" w:rsidRPr="008D32FB">
        <w:rPr>
          <w:color w:val="000000"/>
        </w:rPr>
        <w:t xml:space="preserve"> </w:t>
      </w:r>
      <w:r w:rsidR="00DC51D8" w:rsidRPr="008D32FB">
        <w:rPr>
          <w:color w:val="000000"/>
        </w:rPr>
        <w:t>law) to make provision in relation to anything that, in the Executive’s opinion, is not, or is not adequately or appropriately, dealt with in this part.</w:t>
      </w:r>
    </w:p>
    <w:p w14:paraId="6DF7B599" w14:textId="0EAFCB02" w:rsidR="006C61D2" w:rsidRPr="008D32FB" w:rsidRDefault="008D32FB" w:rsidP="008D32FB">
      <w:pPr>
        <w:pStyle w:val="Amain"/>
        <w:rPr>
          <w:color w:val="000000"/>
        </w:rPr>
      </w:pPr>
      <w:r w:rsidRPr="008D32FB">
        <w:rPr>
          <w:color w:val="000000"/>
        </w:rPr>
        <w:tab/>
        <w:t>(3)</w:t>
      </w:r>
      <w:r w:rsidRPr="008D32FB">
        <w:rPr>
          <w:color w:val="000000"/>
        </w:rPr>
        <w:tab/>
      </w:r>
      <w:r w:rsidR="00DC51D8" w:rsidRPr="008D32FB">
        <w:rPr>
          <w:color w:val="000000"/>
        </w:rPr>
        <w:t>A regulation under subsection (2) has effect despite anything elsewhere in this Act or another territory law.</w:t>
      </w:r>
    </w:p>
    <w:p w14:paraId="0212780C" w14:textId="4F03DAEE" w:rsidR="00DC51D8" w:rsidRPr="003B0FF8" w:rsidRDefault="00DC51D8" w:rsidP="00DC51D8">
      <w:pPr>
        <w:pStyle w:val="aNote"/>
      </w:pPr>
      <w:r w:rsidRPr="003B0FF8">
        <w:rPr>
          <w:rStyle w:val="charItals"/>
        </w:rPr>
        <w:t>Note</w:t>
      </w:r>
      <w:r w:rsidRPr="003B0FF8">
        <w:rPr>
          <w:rStyle w:val="charItals"/>
        </w:rPr>
        <w:tab/>
      </w:r>
      <w:r w:rsidRPr="003B0FF8">
        <w:t xml:space="preserve">A transitional provision under s (1) continues to have effect after its repeal, however, a modification under s (2) has no ongoing effect after its repeal (see </w:t>
      </w:r>
      <w:hyperlink r:id="rId90" w:tooltip="A2001-14" w:history="1">
        <w:r w:rsidR="00860DB2" w:rsidRPr="00860DB2">
          <w:rPr>
            <w:rStyle w:val="charCitHyperlinkAbbrev"/>
          </w:rPr>
          <w:t>Legislation Act</w:t>
        </w:r>
      </w:hyperlink>
      <w:r w:rsidRPr="003B0FF8">
        <w:t>, s 88).</w:t>
      </w:r>
    </w:p>
    <w:p w14:paraId="19941FB5" w14:textId="06A98C06" w:rsidR="00DC51D8" w:rsidRPr="003B0FF8" w:rsidRDefault="008D32FB" w:rsidP="008D32FB">
      <w:pPr>
        <w:pStyle w:val="AH5Sec"/>
      </w:pPr>
      <w:bookmarkStart w:id="166" w:name="_Toc170983198"/>
      <w:r w:rsidRPr="008D32FB">
        <w:rPr>
          <w:rStyle w:val="CharSectNo"/>
        </w:rPr>
        <w:t>125</w:t>
      </w:r>
      <w:r w:rsidRPr="003B0FF8">
        <w:tab/>
      </w:r>
      <w:r w:rsidR="00DC51D8" w:rsidRPr="003B0FF8">
        <w:t>Expiry—pt 1</w:t>
      </w:r>
      <w:r w:rsidR="00FA12C5">
        <w:t>2</w:t>
      </w:r>
      <w:bookmarkEnd w:id="166"/>
    </w:p>
    <w:p w14:paraId="629110D6" w14:textId="3F24E548" w:rsidR="00DC51D8" w:rsidRPr="003B0FF8" w:rsidRDefault="00DC51D8" w:rsidP="00DC51D8">
      <w:pPr>
        <w:pStyle w:val="Amainreturn"/>
      </w:pPr>
      <w:r w:rsidRPr="003B0FF8">
        <w:t xml:space="preserve">This part expires </w:t>
      </w:r>
      <w:r w:rsidR="006C61D2" w:rsidRPr="003B0FF8">
        <w:t>7</w:t>
      </w:r>
      <w:r w:rsidRPr="003B0FF8">
        <w:t xml:space="preserve"> years after the </w:t>
      </w:r>
      <w:r w:rsidR="00195044" w:rsidRPr="003B0FF8">
        <w:t xml:space="preserve">day </w:t>
      </w:r>
      <w:r w:rsidR="00633942" w:rsidRPr="003B0FF8">
        <w:t>it</w:t>
      </w:r>
      <w:r w:rsidR="006C61D2" w:rsidRPr="003B0FF8">
        <w:t xml:space="preserve"> commences.</w:t>
      </w:r>
    </w:p>
    <w:p w14:paraId="3B8224A1" w14:textId="19684DFC" w:rsidR="0062683C" w:rsidRPr="003B0FF8" w:rsidRDefault="0062683C" w:rsidP="0062683C">
      <w:pPr>
        <w:pStyle w:val="PageBreak"/>
      </w:pPr>
      <w:r w:rsidRPr="003B0FF8">
        <w:br w:type="page"/>
      </w:r>
    </w:p>
    <w:p w14:paraId="68123F7F" w14:textId="5D725812" w:rsidR="0062683C" w:rsidRPr="008D32FB" w:rsidRDefault="008D32FB" w:rsidP="008D32FB">
      <w:pPr>
        <w:pStyle w:val="AH2Part"/>
      </w:pPr>
      <w:bookmarkStart w:id="167" w:name="_Toc170983199"/>
      <w:r w:rsidRPr="008D32FB">
        <w:rPr>
          <w:rStyle w:val="CharPartNo"/>
        </w:rPr>
        <w:lastRenderedPageBreak/>
        <w:t>Part 13</w:t>
      </w:r>
      <w:r w:rsidRPr="003B0FF8">
        <w:tab/>
      </w:r>
      <w:r w:rsidR="0062683C" w:rsidRPr="008D32FB">
        <w:rPr>
          <w:rStyle w:val="CharPartText"/>
        </w:rPr>
        <w:t>Consequential amendments</w:t>
      </w:r>
      <w:bookmarkEnd w:id="167"/>
    </w:p>
    <w:p w14:paraId="1F1AE75F" w14:textId="37875270" w:rsidR="0062683C" w:rsidRPr="003B0FF8" w:rsidRDefault="008D32FB" w:rsidP="008D32FB">
      <w:pPr>
        <w:pStyle w:val="AH5Sec"/>
        <w:shd w:val="pct25" w:color="auto" w:fill="auto"/>
      </w:pPr>
      <w:bookmarkStart w:id="168" w:name="_Toc170983200"/>
      <w:r w:rsidRPr="008D32FB">
        <w:rPr>
          <w:rStyle w:val="CharSectNo"/>
        </w:rPr>
        <w:t>126</w:t>
      </w:r>
      <w:r w:rsidRPr="003B0FF8">
        <w:tab/>
      </w:r>
      <w:r w:rsidR="0062683C" w:rsidRPr="003B0FF8">
        <w:t>Legislation amended—sch 2</w:t>
      </w:r>
      <w:bookmarkEnd w:id="168"/>
    </w:p>
    <w:p w14:paraId="518484C7" w14:textId="662AE121" w:rsidR="0062683C" w:rsidRPr="003B0FF8" w:rsidRDefault="0062683C" w:rsidP="0062683C">
      <w:pPr>
        <w:pStyle w:val="Amainreturn"/>
      </w:pPr>
      <w:r w:rsidRPr="003B0FF8">
        <w:t>This Act amends the legislation mentioned in schedule 2.</w:t>
      </w:r>
    </w:p>
    <w:p w14:paraId="354BDE54" w14:textId="77777777" w:rsidR="008D32FB" w:rsidRDefault="008D32FB">
      <w:pPr>
        <w:pStyle w:val="02Text"/>
        <w:sectPr w:rsidR="008D32FB" w:rsidSect="008D32FB">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326"/>
        </w:sectPr>
      </w:pPr>
    </w:p>
    <w:p w14:paraId="4E925D7E" w14:textId="77777777" w:rsidR="007E7933" w:rsidRPr="003B0FF8" w:rsidRDefault="007E7933" w:rsidP="007E7933">
      <w:pPr>
        <w:pStyle w:val="PageBreak"/>
      </w:pPr>
      <w:r w:rsidRPr="003B0FF8">
        <w:br w:type="page"/>
      </w:r>
    </w:p>
    <w:p w14:paraId="601998EB" w14:textId="0DEC2655" w:rsidR="007E7933" w:rsidRPr="008D32FB" w:rsidRDefault="008D32FB" w:rsidP="008D32FB">
      <w:pPr>
        <w:pStyle w:val="Sched-heading"/>
      </w:pPr>
      <w:bookmarkStart w:id="169" w:name="_Toc170983201"/>
      <w:r w:rsidRPr="008D32FB">
        <w:rPr>
          <w:rStyle w:val="CharChapNo"/>
        </w:rPr>
        <w:lastRenderedPageBreak/>
        <w:t>Schedule 1</w:t>
      </w:r>
      <w:r w:rsidRPr="003B0FF8">
        <w:tab/>
      </w:r>
      <w:r w:rsidR="00E442C4" w:rsidRPr="008D32FB">
        <w:rPr>
          <w:rStyle w:val="CharChapText"/>
        </w:rPr>
        <w:t>Reviewable decisions</w:t>
      </w:r>
      <w:bookmarkEnd w:id="169"/>
    </w:p>
    <w:p w14:paraId="510C49A9" w14:textId="3D6AF378" w:rsidR="007E7933" w:rsidRPr="003B0FF8" w:rsidRDefault="007E7933" w:rsidP="007E7933">
      <w:pPr>
        <w:pStyle w:val="ref"/>
      </w:pPr>
      <w:r w:rsidRPr="003B0FF8">
        <w:t xml:space="preserve">(see </w:t>
      </w:r>
      <w:r w:rsidR="00E442C4" w:rsidRPr="003B0FF8">
        <w:t>pt 1</w:t>
      </w:r>
      <w:r w:rsidR="00522C0F">
        <w:t>0</w:t>
      </w:r>
      <w:r w:rsidRPr="003B0FF8">
        <w:t>)</w:t>
      </w:r>
    </w:p>
    <w:p w14:paraId="495A3FFF" w14:textId="78090AB1" w:rsidR="00E442C4" w:rsidRPr="008D32FB" w:rsidRDefault="008D32FB" w:rsidP="008D32FB">
      <w:pPr>
        <w:pStyle w:val="Sched-Part"/>
        <w:suppressLineNumbers/>
      </w:pPr>
      <w:bookmarkStart w:id="170" w:name="_Toc170983202"/>
      <w:r w:rsidRPr="008D32FB">
        <w:rPr>
          <w:rStyle w:val="CharPartNo"/>
        </w:rPr>
        <w:t>Part 1.1</w:t>
      </w:r>
      <w:r w:rsidRPr="003B0FF8">
        <w:tab/>
      </w:r>
      <w:r w:rsidR="00E442C4" w:rsidRPr="008D32FB">
        <w:rPr>
          <w:rStyle w:val="CharPartText"/>
        </w:rPr>
        <w:t>Internally reviewable decisions</w:t>
      </w:r>
      <w:bookmarkEnd w:id="170"/>
    </w:p>
    <w:p w14:paraId="2ED8388C" w14:textId="77777777" w:rsidR="00E442C4" w:rsidRPr="003B0FF8" w:rsidRDefault="00E442C4" w:rsidP="00E442C4">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442C4" w:rsidRPr="003B0FF8" w14:paraId="4D700622" w14:textId="77777777" w:rsidTr="00607419">
        <w:trPr>
          <w:cantSplit/>
          <w:tblHeader/>
        </w:trPr>
        <w:tc>
          <w:tcPr>
            <w:tcW w:w="1200" w:type="dxa"/>
            <w:tcBorders>
              <w:bottom w:val="single" w:sz="4" w:space="0" w:color="auto"/>
            </w:tcBorders>
          </w:tcPr>
          <w:p w14:paraId="37FE0C68" w14:textId="77777777" w:rsidR="00E442C4" w:rsidRPr="003B0FF8" w:rsidRDefault="00E442C4" w:rsidP="00607419">
            <w:pPr>
              <w:pStyle w:val="TableColHd"/>
            </w:pPr>
            <w:r w:rsidRPr="003B0FF8">
              <w:t>column 1</w:t>
            </w:r>
          </w:p>
          <w:p w14:paraId="282EB871" w14:textId="77777777" w:rsidR="00E442C4" w:rsidRPr="003B0FF8" w:rsidRDefault="00E442C4" w:rsidP="00607419">
            <w:pPr>
              <w:pStyle w:val="TableColHd"/>
            </w:pPr>
            <w:r w:rsidRPr="003B0FF8">
              <w:t>item</w:t>
            </w:r>
          </w:p>
        </w:tc>
        <w:tc>
          <w:tcPr>
            <w:tcW w:w="2107" w:type="dxa"/>
            <w:tcBorders>
              <w:bottom w:val="single" w:sz="4" w:space="0" w:color="auto"/>
            </w:tcBorders>
          </w:tcPr>
          <w:p w14:paraId="2366858B" w14:textId="77777777" w:rsidR="00E442C4" w:rsidRPr="003B0FF8" w:rsidRDefault="00E442C4" w:rsidP="00607419">
            <w:pPr>
              <w:pStyle w:val="TableColHd"/>
            </w:pPr>
            <w:r w:rsidRPr="003B0FF8">
              <w:t>column 2</w:t>
            </w:r>
          </w:p>
          <w:p w14:paraId="2F1DEBB5" w14:textId="77777777" w:rsidR="00E442C4" w:rsidRPr="003B0FF8" w:rsidRDefault="00E442C4" w:rsidP="00607419">
            <w:pPr>
              <w:pStyle w:val="TableColHd"/>
            </w:pPr>
            <w:r w:rsidRPr="003B0FF8">
              <w:t>section</w:t>
            </w:r>
          </w:p>
        </w:tc>
        <w:tc>
          <w:tcPr>
            <w:tcW w:w="2107" w:type="dxa"/>
            <w:tcBorders>
              <w:bottom w:val="single" w:sz="4" w:space="0" w:color="auto"/>
            </w:tcBorders>
          </w:tcPr>
          <w:p w14:paraId="29E839CD" w14:textId="77777777" w:rsidR="00E442C4" w:rsidRPr="003B0FF8" w:rsidRDefault="00E442C4" w:rsidP="00607419">
            <w:pPr>
              <w:pStyle w:val="TableColHd"/>
            </w:pPr>
            <w:r w:rsidRPr="003B0FF8">
              <w:t>column 3</w:t>
            </w:r>
          </w:p>
          <w:p w14:paraId="4CFE260B" w14:textId="77777777" w:rsidR="00E442C4" w:rsidRPr="003B0FF8" w:rsidRDefault="00E442C4" w:rsidP="00607419">
            <w:pPr>
              <w:pStyle w:val="TableColHd"/>
            </w:pPr>
            <w:r w:rsidRPr="003B0FF8">
              <w:t>decision</w:t>
            </w:r>
          </w:p>
        </w:tc>
        <w:tc>
          <w:tcPr>
            <w:tcW w:w="2534" w:type="dxa"/>
            <w:tcBorders>
              <w:bottom w:val="single" w:sz="4" w:space="0" w:color="auto"/>
            </w:tcBorders>
          </w:tcPr>
          <w:p w14:paraId="4D065328" w14:textId="77777777" w:rsidR="00E442C4" w:rsidRPr="003B0FF8" w:rsidRDefault="00E442C4" w:rsidP="00607419">
            <w:pPr>
              <w:pStyle w:val="TableColHd"/>
            </w:pPr>
            <w:r w:rsidRPr="003B0FF8">
              <w:t>column 4</w:t>
            </w:r>
          </w:p>
          <w:p w14:paraId="06B0F33C" w14:textId="77777777" w:rsidR="00E442C4" w:rsidRPr="003B0FF8" w:rsidRDefault="00E442C4" w:rsidP="00607419">
            <w:pPr>
              <w:pStyle w:val="TableColHd"/>
            </w:pPr>
            <w:r w:rsidRPr="003B0FF8">
              <w:t>affected person</w:t>
            </w:r>
          </w:p>
        </w:tc>
      </w:tr>
      <w:tr w:rsidR="00E442C4" w:rsidRPr="003B0FF8" w14:paraId="1FD28F81" w14:textId="77777777" w:rsidTr="002035BE">
        <w:trPr>
          <w:cantSplit/>
        </w:trPr>
        <w:tc>
          <w:tcPr>
            <w:tcW w:w="1200" w:type="dxa"/>
            <w:shd w:val="clear" w:color="auto" w:fill="auto"/>
          </w:tcPr>
          <w:p w14:paraId="5DA82F2D" w14:textId="77777777" w:rsidR="00E442C4" w:rsidRPr="003B0FF8" w:rsidRDefault="00E442C4" w:rsidP="00607419">
            <w:pPr>
              <w:pStyle w:val="TableText10"/>
            </w:pPr>
            <w:r w:rsidRPr="003B0FF8">
              <w:t>1</w:t>
            </w:r>
          </w:p>
        </w:tc>
        <w:tc>
          <w:tcPr>
            <w:tcW w:w="2107" w:type="dxa"/>
            <w:shd w:val="clear" w:color="auto" w:fill="auto"/>
          </w:tcPr>
          <w:p w14:paraId="1826AF9C" w14:textId="1CCD339F" w:rsidR="00E442C4" w:rsidRPr="003B0FF8" w:rsidRDefault="008D0AB2" w:rsidP="00607419">
            <w:pPr>
              <w:pStyle w:val="TableText10"/>
            </w:pPr>
            <w:r>
              <w:t>1</w:t>
            </w:r>
            <w:r w:rsidR="0060353D">
              <w:t>1</w:t>
            </w:r>
            <w:r w:rsidR="00024FEE">
              <w:t xml:space="preserve"> </w:t>
            </w:r>
            <w:r>
              <w:t>(3)</w:t>
            </w:r>
          </w:p>
        </w:tc>
        <w:tc>
          <w:tcPr>
            <w:tcW w:w="2107" w:type="dxa"/>
          </w:tcPr>
          <w:p w14:paraId="1F2BBA7B" w14:textId="320214D8" w:rsidR="00E442C4" w:rsidRPr="003B0FF8" w:rsidRDefault="00E442C4" w:rsidP="00607419">
            <w:pPr>
              <w:pStyle w:val="TableText10"/>
            </w:pPr>
            <w:r w:rsidRPr="003B0FF8">
              <w:t xml:space="preserve">refuse to consider </w:t>
            </w:r>
            <w:r w:rsidR="00DE607F" w:rsidRPr="003B0FF8">
              <w:t xml:space="preserve">licence </w:t>
            </w:r>
            <w:r w:rsidRPr="003B0FF8">
              <w:t>application</w:t>
            </w:r>
          </w:p>
        </w:tc>
        <w:tc>
          <w:tcPr>
            <w:tcW w:w="2534" w:type="dxa"/>
          </w:tcPr>
          <w:p w14:paraId="6B9DCD1C" w14:textId="352FD9F9" w:rsidR="00E442C4" w:rsidRPr="003B0FF8" w:rsidRDefault="00E442C4" w:rsidP="00607419">
            <w:pPr>
              <w:pStyle w:val="TableText10"/>
            </w:pPr>
            <w:r w:rsidRPr="003B0FF8">
              <w:t xml:space="preserve">applicant for </w:t>
            </w:r>
            <w:r w:rsidR="00501ABA" w:rsidRPr="003B0FF8">
              <w:t>licence</w:t>
            </w:r>
          </w:p>
        </w:tc>
      </w:tr>
      <w:tr w:rsidR="00E442C4" w:rsidRPr="003B0FF8" w14:paraId="13138EFD" w14:textId="77777777" w:rsidTr="002035BE">
        <w:trPr>
          <w:cantSplit/>
        </w:trPr>
        <w:tc>
          <w:tcPr>
            <w:tcW w:w="1200" w:type="dxa"/>
            <w:shd w:val="clear" w:color="auto" w:fill="auto"/>
          </w:tcPr>
          <w:p w14:paraId="6BD803BB" w14:textId="77777777" w:rsidR="00E442C4" w:rsidRPr="003B0FF8" w:rsidRDefault="00E442C4" w:rsidP="00607419">
            <w:pPr>
              <w:pStyle w:val="TableText10"/>
            </w:pPr>
            <w:r w:rsidRPr="003B0FF8">
              <w:t>2</w:t>
            </w:r>
          </w:p>
        </w:tc>
        <w:tc>
          <w:tcPr>
            <w:tcW w:w="2107" w:type="dxa"/>
            <w:shd w:val="clear" w:color="auto" w:fill="auto"/>
          </w:tcPr>
          <w:p w14:paraId="5913FBCB" w14:textId="0EAA0EFF" w:rsidR="00E442C4" w:rsidRPr="003B0FF8" w:rsidRDefault="008D0AB2" w:rsidP="00607419">
            <w:pPr>
              <w:pStyle w:val="TableText10"/>
            </w:pPr>
            <w:r>
              <w:t>1</w:t>
            </w:r>
            <w:r w:rsidR="0060353D">
              <w:t>3</w:t>
            </w:r>
            <w:r w:rsidR="00024FEE">
              <w:t xml:space="preserve"> </w:t>
            </w:r>
            <w:r>
              <w:t>(3)</w:t>
            </w:r>
          </w:p>
        </w:tc>
        <w:tc>
          <w:tcPr>
            <w:tcW w:w="2107" w:type="dxa"/>
          </w:tcPr>
          <w:p w14:paraId="6EAF7316" w14:textId="6D70BB64" w:rsidR="00E442C4" w:rsidRPr="003B0FF8" w:rsidRDefault="00E442C4" w:rsidP="00607419">
            <w:pPr>
              <w:pStyle w:val="TableText10"/>
            </w:pPr>
            <w:r w:rsidRPr="003B0FF8">
              <w:t xml:space="preserve">refuse to consider </w:t>
            </w:r>
            <w:r w:rsidR="00DE607F" w:rsidRPr="003B0FF8">
              <w:t xml:space="preserve">renewal </w:t>
            </w:r>
            <w:r w:rsidRPr="003B0FF8">
              <w:t>application</w:t>
            </w:r>
          </w:p>
        </w:tc>
        <w:tc>
          <w:tcPr>
            <w:tcW w:w="2534" w:type="dxa"/>
          </w:tcPr>
          <w:p w14:paraId="5BDEF2C0" w14:textId="2B13CC12" w:rsidR="00E442C4" w:rsidRPr="003B0FF8" w:rsidRDefault="00E442C4" w:rsidP="00607419">
            <w:pPr>
              <w:pStyle w:val="TableText10"/>
            </w:pPr>
            <w:r w:rsidRPr="003B0FF8">
              <w:t xml:space="preserve">applicant for </w:t>
            </w:r>
            <w:r w:rsidR="00501ABA" w:rsidRPr="003B0FF8">
              <w:t>licence</w:t>
            </w:r>
            <w:r w:rsidRPr="003B0FF8">
              <w:t xml:space="preserve"> renewal</w:t>
            </w:r>
          </w:p>
        </w:tc>
      </w:tr>
      <w:tr w:rsidR="00E442C4" w:rsidRPr="003B0FF8" w14:paraId="062874F5" w14:textId="77777777" w:rsidTr="002035BE">
        <w:trPr>
          <w:cantSplit/>
        </w:trPr>
        <w:tc>
          <w:tcPr>
            <w:tcW w:w="1200" w:type="dxa"/>
            <w:shd w:val="clear" w:color="auto" w:fill="auto"/>
          </w:tcPr>
          <w:p w14:paraId="70612E37" w14:textId="77777777" w:rsidR="00E442C4" w:rsidRPr="003B0FF8" w:rsidRDefault="00E442C4" w:rsidP="00607419">
            <w:pPr>
              <w:pStyle w:val="TableText10"/>
            </w:pPr>
            <w:r w:rsidRPr="003B0FF8">
              <w:t>3</w:t>
            </w:r>
          </w:p>
        </w:tc>
        <w:tc>
          <w:tcPr>
            <w:tcW w:w="2107" w:type="dxa"/>
            <w:shd w:val="clear" w:color="auto" w:fill="auto"/>
          </w:tcPr>
          <w:p w14:paraId="5B36D78F" w14:textId="0D580803" w:rsidR="00E442C4" w:rsidRPr="003B0FF8" w:rsidRDefault="008D0AB2" w:rsidP="00607419">
            <w:pPr>
              <w:pStyle w:val="TableText10"/>
            </w:pPr>
            <w:r>
              <w:t>1</w:t>
            </w:r>
            <w:r w:rsidR="0060353D">
              <w:t>5</w:t>
            </w:r>
            <w:r w:rsidR="00024FEE">
              <w:t xml:space="preserve"> </w:t>
            </w:r>
            <w:r>
              <w:t>(3)</w:t>
            </w:r>
          </w:p>
        </w:tc>
        <w:tc>
          <w:tcPr>
            <w:tcW w:w="2107" w:type="dxa"/>
          </w:tcPr>
          <w:p w14:paraId="61F87239" w14:textId="77777777" w:rsidR="00E442C4" w:rsidRPr="003B0FF8" w:rsidRDefault="00E442C4" w:rsidP="00607419">
            <w:pPr>
              <w:pStyle w:val="TableText10"/>
            </w:pPr>
            <w:r w:rsidRPr="003B0FF8">
              <w:t>refuse to consider application further</w:t>
            </w:r>
          </w:p>
        </w:tc>
        <w:tc>
          <w:tcPr>
            <w:tcW w:w="2534" w:type="dxa"/>
          </w:tcPr>
          <w:p w14:paraId="1342D66B" w14:textId="763AF65A" w:rsidR="00E442C4" w:rsidRPr="003B0FF8" w:rsidRDefault="00E442C4" w:rsidP="00607419">
            <w:pPr>
              <w:pStyle w:val="TableText10"/>
            </w:pPr>
            <w:r w:rsidRPr="003B0FF8">
              <w:t xml:space="preserve">applicant for </w:t>
            </w:r>
            <w:r w:rsidR="00501ABA" w:rsidRPr="003B0FF8">
              <w:t>licence</w:t>
            </w:r>
            <w:r w:rsidRPr="003B0FF8">
              <w:t xml:space="preserve"> or </w:t>
            </w:r>
            <w:r w:rsidR="00501ABA" w:rsidRPr="003B0FF8">
              <w:t>licence</w:t>
            </w:r>
            <w:r w:rsidRPr="003B0FF8">
              <w:t xml:space="preserve"> renewal</w:t>
            </w:r>
          </w:p>
        </w:tc>
      </w:tr>
      <w:tr w:rsidR="00E442C4" w:rsidRPr="003B0FF8" w14:paraId="2F69C423" w14:textId="77777777" w:rsidTr="002035BE">
        <w:trPr>
          <w:cantSplit/>
        </w:trPr>
        <w:tc>
          <w:tcPr>
            <w:tcW w:w="1200" w:type="dxa"/>
            <w:shd w:val="clear" w:color="auto" w:fill="auto"/>
          </w:tcPr>
          <w:p w14:paraId="591B8350" w14:textId="77777777" w:rsidR="00E442C4" w:rsidRPr="003B0FF8" w:rsidRDefault="00E442C4" w:rsidP="00607419">
            <w:pPr>
              <w:pStyle w:val="TableText10"/>
            </w:pPr>
            <w:r w:rsidRPr="003B0FF8">
              <w:t>4</w:t>
            </w:r>
          </w:p>
        </w:tc>
        <w:tc>
          <w:tcPr>
            <w:tcW w:w="2107" w:type="dxa"/>
            <w:shd w:val="clear" w:color="auto" w:fill="auto"/>
          </w:tcPr>
          <w:p w14:paraId="0F8989A1" w14:textId="459C5EA6" w:rsidR="00E442C4" w:rsidRPr="003B0FF8" w:rsidRDefault="0060353D" w:rsidP="00607419">
            <w:pPr>
              <w:pStyle w:val="TableText10"/>
            </w:pPr>
            <w:r>
              <w:t>17</w:t>
            </w:r>
            <w:r w:rsidR="00024FEE">
              <w:t xml:space="preserve"> </w:t>
            </w:r>
            <w:r w:rsidR="008D0AB2">
              <w:t>(1)</w:t>
            </w:r>
            <w:r w:rsidR="00024FEE">
              <w:t xml:space="preserve"> </w:t>
            </w:r>
            <w:r w:rsidR="008D0AB2">
              <w:t>(b)</w:t>
            </w:r>
          </w:p>
        </w:tc>
        <w:tc>
          <w:tcPr>
            <w:tcW w:w="2107" w:type="dxa"/>
          </w:tcPr>
          <w:p w14:paraId="2A7198BE" w14:textId="69157668" w:rsidR="00E442C4" w:rsidRPr="003B0FF8" w:rsidRDefault="00E442C4" w:rsidP="00607419">
            <w:pPr>
              <w:pStyle w:val="TableText10"/>
            </w:pPr>
            <w:r w:rsidRPr="003B0FF8">
              <w:t xml:space="preserve">refuse to </w:t>
            </w:r>
            <w:r w:rsidR="00501ABA" w:rsidRPr="003B0FF8">
              <w:t>give licence</w:t>
            </w:r>
            <w:r w:rsidRPr="003B0FF8">
              <w:t xml:space="preserve"> </w:t>
            </w:r>
          </w:p>
        </w:tc>
        <w:tc>
          <w:tcPr>
            <w:tcW w:w="2534" w:type="dxa"/>
          </w:tcPr>
          <w:p w14:paraId="62FD6DCA" w14:textId="106C960A" w:rsidR="00E442C4" w:rsidRPr="003B0FF8" w:rsidRDefault="00E442C4" w:rsidP="00607419">
            <w:pPr>
              <w:pStyle w:val="TableText10"/>
            </w:pPr>
            <w:r w:rsidRPr="003B0FF8">
              <w:t xml:space="preserve">applicant for </w:t>
            </w:r>
            <w:r w:rsidR="00501ABA" w:rsidRPr="003B0FF8">
              <w:t>licence</w:t>
            </w:r>
          </w:p>
        </w:tc>
      </w:tr>
      <w:tr w:rsidR="00E442C4" w:rsidRPr="003B0FF8" w14:paraId="0CC6EBE7" w14:textId="77777777" w:rsidTr="002035BE">
        <w:trPr>
          <w:cantSplit/>
        </w:trPr>
        <w:tc>
          <w:tcPr>
            <w:tcW w:w="1200" w:type="dxa"/>
            <w:shd w:val="clear" w:color="auto" w:fill="auto"/>
          </w:tcPr>
          <w:p w14:paraId="07963FD2" w14:textId="77777777" w:rsidR="00E442C4" w:rsidRPr="003B0FF8" w:rsidRDefault="00E442C4" w:rsidP="00607419">
            <w:pPr>
              <w:pStyle w:val="TableText10"/>
            </w:pPr>
            <w:r w:rsidRPr="003B0FF8">
              <w:t>5</w:t>
            </w:r>
          </w:p>
        </w:tc>
        <w:tc>
          <w:tcPr>
            <w:tcW w:w="2107" w:type="dxa"/>
            <w:shd w:val="clear" w:color="auto" w:fill="auto"/>
          </w:tcPr>
          <w:p w14:paraId="2A1B0B3F" w14:textId="0DA99E7B" w:rsidR="00E442C4" w:rsidRPr="003B0FF8" w:rsidRDefault="0060353D" w:rsidP="00607419">
            <w:pPr>
              <w:pStyle w:val="TableText10"/>
            </w:pPr>
            <w:r>
              <w:t>17</w:t>
            </w:r>
            <w:r w:rsidR="00024FEE">
              <w:t xml:space="preserve"> </w:t>
            </w:r>
            <w:r w:rsidR="008D0AB2">
              <w:t>(2)</w:t>
            </w:r>
            <w:r w:rsidR="00024FEE">
              <w:t xml:space="preserve"> </w:t>
            </w:r>
            <w:r w:rsidR="008D0AB2">
              <w:t>(b)</w:t>
            </w:r>
          </w:p>
        </w:tc>
        <w:tc>
          <w:tcPr>
            <w:tcW w:w="2107" w:type="dxa"/>
          </w:tcPr>
          <w:p w14:paraId="6A8B2CF3" w14:textId="3BDD6AC2" w:rsidR="00E442C4" w:rsidRPr="003B0FF8" w:rsidRDefault="00E442C4" w:rsidP="00607419">
            <w:pPr>
              <w:pStyle w:val="TableText10"/>
            </w:pPr>
            <w:r w:rsidRPr="003B0FF8">
              <w:t xml:space="preserve">refuse to renew </w:t>
            </w:r>
            <w:r w:rsidR="00501ABA" w:rsidRPr="003B0FF8">
              <w:t>licence</w:t>
            </w:r>
          </w:p>
        </w:tc>
        <w:tc>
          <w:tcPr>
            <w:tcW w:w="2534" w:type="dxa"/>
          </w:tcPr>
          <w:p w14:paraId="784867E6" w14:textId="040FCA4A" w:rsidR="00E442C4" w:rsidRPr="003B0FF8" w:rsidRDefault="00E442C4" w:rsidP="00607419">
            <w:pPr>
              <w:pStyle w:val="TableText10"/>
            </w:pPr>
            <w:r w:rsidRPr="003B0FF8">
              <w:t xml:space="preserve">applicant for </w:t>
            </w:r>
            <w:r w:rsidR="00501ABA" w:rsidRPr="003B0FF8">
              <w:t>licence</w:t>
            </w:r>
            <w:r w:rsidRPr="003B0FF8">
              <w:t xml:space="preserve"> renewal</w:t>
            </w:r>
          </w:p>
        </w:tc>
      </w:tr>
      <w:tr w:rsidR="00E442C4" w:rsidRPr="003B0FF8" w14:paraId="293B14B6" w14:textId="77777777" w:rsidTr="002035BE">
        <w:trPr>
          <w:cantSplit/>
        </w:trPr>
        <w:tc>
          <w:tcPr>
            <w:tcW w:w="1200" w:type="dxa"/>
            <w:shd w:val="clear" w:color="auto" w:fill="auto"/>
          </w:tcPr>
          <w:p w14:paraId="4654AE72" w14:textId="77777777" w:rsidR="00E442C4" w:rsidRPr="003B0FF8" w:rsidRDefault="00E442C4" w:rsidP="00607419">
            <w:pPr>
              <w:pStyle w:val="TableText10"/>
            </w:pPr>
            <w:r w:rsidRPr="003B0FF8">
              <w:t>6</w:t>
            </w:r>
          </w:p>
        </w:tc>
        <w:tc>
          <w:tcPr>
            <w:tcW w:w="2107" w:type="dxa"/>
            <w:shd w:val="clear" w:color="auto" w:fill="auto"/>
          </w:tcPr>
          <w:p w14:paraId="39B527BA" w14:textId="081DC6D7" w:rsidR="00E442C4" w:rsidRPr="003B0FF8" w:rsidRDefault="0060353D" w:rsidP="00607419">
            <w:pPr>
              <w:pStyle w:val="TableText10"/>
            </w:pPr>
            <w:r>
              <w:t>19</w:t>
            </w:r>
            <w:r w:rsidR="00024FEE">
              <w:t xml:space="preserve"> </w:t>
            </w:r>
            <w:r w:rsidR="008D0AB2">
              <w:t>(1)</w:t>
            </w:r>
            <w:r w:rsidR="00024FEE">
              <w:t xml:space="preserve"> </w:t>
            </w:r>
            <w:r w:rsidR="008D0AB2">
              <w:t>(f)</w:t>
            </w:r>
          </w:p>
        </w:tc>
        <w:tc>
          <w:tcPr>
            <w:tcW w:w="2107" w:type="dxa"/>
          </w:tcPr>
          <w:p w14:paraId="75C1DC04" w14:textId="18CF0227" w:rsidR="00E442C4" w:rsidRPr="003B0FF8" w:rsidRDefault="00E442C4" w:rsidP="00607419">
            <w:pPr>
              <w:pStyle w:val="TableText10"/>
            </w:pPr>
            <w:r w:rsidRPr="003B0FF8">
              <w:t xml:space="preserve">impose condition on </w:t>
            </w:r>
            <w:r w:rsidR="00501ABA" w:rsidRPr="003B0FF8">
              <w:t>licence</w:t>
            </w:r>
          </w:p>
        </w:tc>
        <w:tc>
          <w:tcPr>
            <w:tcW w:w="2534" w:type="dxa"/>
          </w:tcPr>
          <w:p w14:paraId="2922704D" w14:textId="7975BC33" w:rsidR="00E442C4" w:rsidRPr="003B0FF8" w:rsidRDefault="00501ABA" w:rsidP="00607419">
            <w:pPr>
              <w:pStyle w:val="TableText10"/>
            </w:pPr>
            <w:r w:rsidRPr="003B0FF8">
              <w:t>licensee</w:t>
            </w:r>
          </w:p>
        </w:tc>
      </w:tr>
      <w:tr w:rsidR="00E442C4" w:rsidRPr="003B0FF8" w14:paraId="17C52F72" w14:textId="77777777" w:rsidTr="002035BE">
        <w:trPr>
          <w:cantSplit/>
        </w:trPr>
        <w:tc>
          <w:tcPr>
            <w:tcW w:w="1200" w:type="dxa"/>
            <w:shd w:val="clear" w:color="auto" w:fill="auto"/>
          </w:tcPr>
          <w:p w14:paraId="5A9662AE" w14:textId="77777777" w:rsidR="00E442C4" w:rsidRPr="003B0FF8" w:rsidRDefault="00E442C4" w:rsidP="00607419">
            <w:pPr>
              <w:pStyle w:val="TableText10"/>
            </w:pPr>
            <w:r w:rsidRPr="003B0FF8">
              <w:t>7</w:t>
            </w:r>
          </w:p>
        </w:tc>
        <w:tc>
          <w:tcPr>
            <w:tcW w:w="2107" w:type="dxa"/>
            <w:shd w:val="clear" w:color="auto" w:fill="auto"/>
          </w:tcPr>
          <w:p w14:paraId="5654A1E0" w14:textId="39388290" w:rsidR="00E442C4" w:rsidRPr="003B0FF8" w:rsidRDefault="008D0AB2" w:rsidP="00607419">
            <w:pPr>
              <w:pStyle w:val="TableText10"/>
            </w:pPr>
            <w:r>
              <w:t>2</w:t>
            </w:r>
            <w:r w:rsidR="0060353D">
              <w:t>2</w:t>
            </w:r>
          </w:p>
        </w:tc>
        <w:tc>
          <w:tcPr>
            <w:tcW w:w="2107" w:type="dxa"/>
          </w:tcPr>
          <w:p w14:paraId="07D2E119" w14:textId="2481F60F" w:rsidR="00E442C4" w:rsidRPr="003B0FF8" w:rsidRDefault="00E442C4" w:rsidP="00607419">
            <w:pPr>
              <w:pStyle w:val="TableText10"/>
            </w:pPr>
            <w:r w:rsidRPr="003B0FF8">
              <w:t xml:space="preserve">vary, or refuse to vary, </w:t>
            </w:r>
            <w:r w:rsidR="00501ABA" w:rsidRPr="003B0FF8">
              <w:t>licence</w:t>
            </w:r>
          </w:p>
        </w:tc>
        <w:tc>
          <w:tcPr>
            <w:tcW w:w="2534" w:type="dxa"/>
          </w:tcPr>
          <w:p w14:paraId="401243F0" w14:textId="6808660D" w:rsidR="00E442C4" w:rsidRPr="003B0FF8" w:rsidRDefault="00501ABA" w:rsidP="00607419">
            <w:pPr>
              <w:pStyle w:val="TableText10"/>
            </w:pPr>
            <w:r w:rsidRPr="003B0FF8">
              <w:t>licensee</w:t>
            </w:r>
          </w:p>
        </w:tc>
      </w:tr>
      <w:tr w:rsidR="00E442C4" w:rsidRPr="003B0FF8" w14:paraId="27077F99" w14:textId="77777777" w:rsidTr="002035BE">
        <w:trPr>
          <w:cantSplit/>
          <w:trHeight w:val="70"/>
        </w:trPr>
        <w:tc>
          <w:tcPr>
            <w:tcW w:w="1200" w:type="dxa"/>
            <w:shd w:val="clear" w:color="auto" w:fill="auto"/>
          </w:tcPr>
          <w:p w14:paraId="02B9F96A" w14:textId="77777777" w:rsidR="00E442C4" w:rsidRPr="003B0FF8" w:rsidRDefault="00E442C4" w:rsidP="00607419">
            <w:pPr>
              <w:pStyle w:val="TableText10"/>
            </w:pPr>
            <w:r w:rsidRPr="003B0FF8">
              <w:t>8</w:t>
            </w:r>
          </w:p>
        </w:tc>
        <w:tc>
          <w:tcPr>
            <w:tcW w:w="2107" w:type="dxa"/>
            <w:shd w:val="clear" w:color="auto" w:fill="auto"/>
          </w:tcPr>
          <w:p w14:paraId="33A2188C" w14:textId="70D88EC0" w:rsidR="00E442C4" w:rsidRPr="003B0FF8" w:rsidRDefault="008D0AB2" w:rsidP="00607419">
            <w:pPr>
              <w:pStyle w:val="TableText10"/>
            </w:pPr>
            <w:r>
              <w:t>4</w:t>
            </w:r>
            <w:r w:rsidR="00F721BB">
              <w:t>1</w:t>
            </w:r>
          </w:p>
        </w:tc>
        <w:tc>
          <w:tcPr>
            <w:tcW w:w="2107" w:type="dxa"/>
          </w:tcPr>
          <w:p w14:paraId="6C947FD0" w14:textId="5267BB0D" w:rsidR="00E442C4" w:rsidRPr="003B0FF8" w:rsidRDefault="00E442C4" w:rsidP="00607419">
            <w:pPr>
              <w:pStyle w:val="TableText10"/>
            </w:pPr>
            <w:r w:rsidRPr="003B0FF8">
              <w:t xml:space="preserve">refuse to cancel </w:t>
            </w:r>
            <w:r w:rsidR="00501ABA" w:rsidRPr="003B0FF8">
              <w:t>licence</w:t>
            </w:r>
            <w:r w:rsidRPr="003B0FF8">
              <w:t xml:space="preserve"> </w:t>
            </w:r>
          </w:p>
        </w:tc>
        <w:tc>
          <w:tcPr>
            <w:tcW w:w="2534" w:type="dxa"/>
          </w:tcPr>
          <w:p w14:paraId="17F82DF3" w14:textId="1D61F2A8" w:rsidR="00E442C4" w:rsidRPr="003B0FF8" w:rsidRDefault="00501ABA" w:rsidP="00607419">
            <w:pPr>
              <w:pStyle w:val="TableText10"/>
            </w:pPr>
            <w:r w:rsidRPr="003B0FF8">
              <w:t>licensee</w:t>
            </w:r>
          </w:p>
        </w:tc>
      </w:tr>
    </w:tbl>
    <w:p w14:paraId="65B6CC86" w14:textId="221E1B46" w:rsidR="00E442C4" w:rsidRPr="008D32FB" w:rsidRDefault="008D32FB" w:rsidP="008D32FB">
      <w:pPr>
        <w:pStyle w:val="Sched-Part"/>
        <w:suppressLineNumbers/>
        <w:ind w:left="2603" w:hanging="2603"/>
      </w:pPr>
      <w:bookmarkStart w:id="171" w:name="_Toc170983203"/>
      <w:r w:rsidRPr="008D32FB">
        <w:rPr>
          <w:rStyle w:val="CharPartNo"/>
        </w:rPr>
        <w:t>Part 1.2</w:t>
      </w:r>
      <w:r w:rsidRPr="003B0FF8">
        <w:tab/>
      </w:r>
      <w:r w:rsidR="00E442C4" w:rsidRPr="008D32FB">
        <w:rPr>
          <w:rStyle w:val="CharPartText"/>
        </w:rPr>
        <w:t>ACAT reviewable decisions</w:t>
      </w:r>
      <w:bookmarkEnd w:id="171"/>
    </w:p>
    <w:p w14:paraId="30D11682" w14:textId="77777777" w:rsidR="00E442C4" w:rsidRPr="003B0FF8" w:rsidRDefault="00E442C4" w:rsidP="00E442C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442C4" w:rsidRPr="003B0FF8" w14:paraId="00463BB0" w14:textId="77777777" w:rsidTr="00607419">
        <w:trPr>
          <w:cantSplit/>
          <w:tblHeader/>
        </w:trPr>
        <w:tc>
          <w:tcPr>
            <w:tcW w:w="1200" w:type="dxa"/>
            <w:tcBorders>
              <w:bottom w:val="single" w:sz="4" w:space="0" w:color="auto"/>
            </w:tcBorders>
          </w:tcPr>
          <w:p w14:paraId="60594D4B" w14:textId="77777777" w:rsidR="00E442C4" w:rsidRPr="003B0FF8" w:rsidRDefault="00E442C4" w:rsidP="00607419">
            <w:pPr>
              <w:pStyle w:val="TableColHd"/>
            </w:pPr>
            <w:r w:rsidRPr="003B0FF8">
              <w:t>column 1</w:t>
            </w:r>
          </w:p>
          <w:p w14:paraId="5CF72ECE" w14:textId="77777777" w:rsidR="00E442C4" w:rsidRPr="003B0FF8" w:rsidRDefault="00E442C4" w:rsidP="00607419">
            <w:pPr>
              <w:pStyle w:val="TableColHd"/>
            </w:pPr>
            <w:r w:rsidRPr="003B0FF8">
              <w:t>item</w:t>
            </w:r>
          </w:p>
        </w:tc>
        <w:tc>
          <w:tcPr>
            <w:tcW w:w="2107" w:type="dxa"/>
            <w:tcBorders>
              <w:bottom w:val="single" w:sz="4" w:space="0" w:color="auto"/>
            </w:tcBorders>
          </w:tcPr>
          <w:p w14:paraId="11CB78A5" w14:textId="77777777" w:rsidR="00E442C4" w:rsidRPr="003B0FF8" w:rsidRDefault="00E442C4" w:rsidP="00607419">
            <w:pPr>
              <w:pStyle w:val="TableColHd"/>
            </w:pPr>
            <w:r w:rsidRPr="003B0FF8">
              <w:t>column 2</w:t>
            </w:r>
          </w:p>
          <w:p w14:paraId="45E00352" w14:textId="77777777" w:rsidR="00E442C4" w:rsidRPr="003B0FF8" w:rsidRDefault="00E442C4" w:rsidP="00607419">
            <w:pPr>
              <w:pStyle w:val="TableColHd"/>
            </w:pPr>
            <w:r w:rsidRPr="003B0FF8">
              <w:t>section</w:t>
            </w:r>
          </w:p>
        </w:tc>
        <w:tc>
          <w:tcPr>
            <w:tcW w:w="2107" w:type="dxa"/>
            <w:tcBorders>
              <w:bottom w:val="single" w:sz="4" w:space="0" w:color="auto"/>
            </w:tcBorders>
          </w:tcPr>
          <w:p w14:paraId="3DEC2F2A" w14:textId="77777777" w:rsidR="00E442C4" w:rsidRPr="003B0FF8" w:rsidRDefault="00E442C4" w:rsidP="00607419">
            <w:pPr>
              <w:pStyle w:val="TableColHd"/>
            </w:pPr>
            <w:r w:rsidRPr="003B0FF8">
              <w:t>column 3</w:t>
            </w:r>
          </w:p>
          <w:p w14:paraId="28DA37F3" w14:textId="77777777" w:rsidR="00E442C4" w:rsidRPr="003B0FF8" w:rsidRDefault="00E442C4" w:rsidP="00607419">
            <w:pPr>
              <w:pStyle w:val="TableColHd"/>
            </w:pPr>
            <w:r w:rsidRPr="003B0FF8">
              <w:t>decision</w:t>
            </w:r>
          </w:p>
        </w:tc>
        <w:tc>
          <w:tcPr>
            <w:tcW w:w="2534" w:type="dxa"/>
            <w:tcBorders>
              <w:bottom w:val="single" w:sz="4" w:space="0" w:color="auto"/>
            </w:tcBorders>
          </w:tcPr>
          <w:p w14:paraId="56A12903" w14:textId="77777777" w:rsidR="00E442C4" w:rsidRPr="003B0FF8" w:rsidRDefault="00E442C4" w:rsidP="00607419">
            <w:pPr>
              <w:pStyle w:val="TableColHd"/>
            </w:pPr>
            <w:r w:rsidRPr="003B0FF8">
              <w:t>column 4</w:t>
            </w:r>
          </w:p>
          <w:p w14:paraId="7FAF39B8" w14:textId="77777777" w:rsidR="00E442C4" w:rsidRPr="003B0FF8" w:rsidRDefault="00E442C4" w:rsidP="00607419">
            <w:pPr>
              <w:pStyle w:val="TableColHd"/>
            </w:pPr>
            <w:r w:rsidRPr="003B0FF8">
              <w:t>affected person</w:t>
            </w:r>
          </w:p>
        </w:tc>
      </w:tr>
      <w:tr w:rsidR="00E442C4" w:rsidRPr="003B0FF8" w14:paraId="003002D6" w14:textId="77777777" w:rsidTr="00607419">
        <w:trPr>
          <w:cantSplit/>
        </w:trPr>
        <w:tc>
          <w:tcPr>
            <w:tcW w:w="1200" w:type="dxa"/>
          </w:tcPr>
          <w:p w14:paraId="7627787E" w14:textId="4ADBB112" w:rsidR="00E442C4" w:rsidRPr="003B0FF8" w:rsidRDefault="00B62517" w:rsidP="00607419">
            <w:pPr>
              <w:pStyle w:val="TableText10"/>
            </w:pPr>
            <w:r w:rsidRPr="003B0FF8">
              <w:t>1</w:t>
            </w:r>
          </w:p>
        </w:tc>
        <w:tc>
          <w:tcPr>
            <w:tcW w:w="2107" w:type="dxa"/>
          </w:tcPr>
          <w:p w14:paraId="634668D1" w14:textId="21F0140E" w:rsidR="00E442C4" w:rsidRPr="003B0FF8" w:rsidRDefault="00F721BB" w:rsidP="00607419">
            <w:pPr>
              <w:pStyle w:val="TableText10"/>
            </w:pPr>
            <w:r>
              <w:t>27</w:t>
            </w:r>
            <w:r w:rsidR="00024FEE">
              <w:t xml:space="preserve"> </w:t>
            </w:r>
            <w:r w:rsidR="008D0AB2">
              <w:t>(1)</w:t>
            </w:r>
          </w:p>
        </w:tc>
        <w:tc>
          <w:tcPr>
            <w:tcW w:w="2107" w:type="dxa"/>
          </w:tcPr>
          <w:p w14:paraId="1F2FFB43" w14:textId="2A368448" w:rsidR="00E442C4" w:rsidRPr="003B0FF8" w:rsidRDefault="00162463" w:rsidP="00607419">
            <w:pPr>
              <w:pStyle w:val="TableText10"/>
            </w:pPr>
            <w:r w:rsidRPr="003B0FF8">
              <w:t>refuse to approve approval application</w:t>
            </w:r>
          </w:p>
        </w:tc>
        <w:tc>
          <w:tcPr>
            <w:tcW w:w="2534" w:type="dxa"/>
          </w:tcPr>
          <w:p w14:paraId="0EC6EAF2" w14:textId="26446DD6" w:rsidR="00E442C4" w:rsidRPr="003B0FF8" w:rsidRDefault="00162463" w:rsidP="00607419">
            <w:pPr>
              <w:pStyle w:val="TableText10"/>
            </w:pPr>
            <w:r w:rsidRPr="003B0FF8">
              <w:t>applicant for approval</w:t>
            </w:r>
          </w:p>
        </w:tc>
      </w:tr>
      <w:tr w:rsidR="00B12465" w:rsidRPr="003B0FF8" w14:paraId="405B950C" w14:textId="77777777" w:rsidTr="00607419">
        <w:trPr>
          <w:cantSplit/>
        </w:trPr>
        <w:tc>
          <w:tcPr>
            <w:tcW w:w="1200" w:type="dxa"/>
          </w:tcPr>
          <w:p w14:paraId="61116F29" w14:textId="1471C34E" w:rsidR="00B12465" w:rsidRPr="003B0FF8" w:rsidRDefault="00B12465" w:rsidP="00607419">
            <w:pPr>
              <w:pStyle w:val="TableText10"/>
            </w:pPr>
            <w:r w:rsidRPr="003B0FF8">
              <w:t>2</w:t>
            </w:r>
          </w:p>
        </w:tc>
        <w:tc>
          <w:tcPr>
            <w:tcW w:w="2107" w:type="dxa"/>
          </w:tcPr>
          <w:p w14:paraId="74E26FA1" w14:textId="46CD3D3C" w:rsidR="00B12465" w:rsidRPr="003B0FF8" w:rsidRDefault="00F721BB" w:rsidP="00607419">
            <w:pPr>
              <w:pStyle w:val="TableText10"/>
            </w:pPr>
            <w:r>
              <w:t>27</w:t>
            </w:r>
            <w:r w:rsidR="00024FEE">
              <w:t xml:space="preserve"> </w:t>
            </w:r>
            <w:r w:rsidR="008D0AB2">
              <w:t>(3)</w:t>
            </w:r>
            <w:r w:rsidR="00024FEE">
              <w:t xml:space="preserve"> </w:t>
            </w:r>
            <w:r w:rsidR="008D0AB2">
              <w:t>(b)</w:t>
            </w:r>
            <w:r w:rsidR="00024FEE">
              <w:t xml:space="preserve"> </w:t>
            </w:r>
            <w:r w:rsidR="008D0AB2">
              <w:t>(i)</w:t>
            </w:r>
          </w:p>
        </w:tc>
        <w:tc>
          <w:tcPr>
            <w:tcW w:w="2107" w:type="dxa"/>
          </w:tcPr>
          <w:p w14:paraId="2DE1575E" w14:textId="025DF7FD" w:rsidR="00B12465" w:rsidRPr="003B0FF8" w:rsidRDefault="00B12465" w:rsidP="00607419">
            <w:pPr>
              <w:pStyle w:val="TableText10"/>
            </w:pPr>
            <w:r w:rsidRPr="003B0FF8">
              <w:t>impose condition on approval</w:t>
            </w:r>
          </w:p>
        </w:tc>
        <w:tc>
          <w:tcPr>
            <w:tcW w:w="2534" w:type="dxa"/>
          </w:tcPr>
          <w:p w14:paraId="38E18FEF" w14:textId="787A0651" w:rsidR="00B12465" w:rsidRPr="003B0FF8" w:rsidRDefault="00B12465" w:rsidP="00607419">
            <w:pPr>
              <w:pStyle w:val="TableText10"/>
            </w:pPr>
            <w:r w:rsidRPr="003B0FF8">
              <w:t>rating entity</w:t>
            </w:r>
          </w:p>
        </w:tc>
      </w:tr>
      <w:tr w:rsidR="00B62517" w:rsidRPr="003B0FF8" w14:paraId="7CAF6782" w14:textId="77777777" w:rsidTr="00607419">
        <w:trPr>
          <w:cantSplit/>
        </w:trPr>
        <w:tc>
          <w:tcPr>
            <w:tcW w:w="1200" w:type="dxa"/>
          </w:tcPr>
          <w:p w14:paraId="502ADFB6" w14:textId="5D3CD2C9" w:rsidR="00B62517" w:rsidRPr="003B0FF8" w:rsidRDefault="00B12465" w:rsidP="00607419">
            <w:pPr>
              <w:pStyle w:val="TableText10"/>
            </w:pPr>
            <w:r w:rsidRPr="003B0FF8">
              <w:t>3</w:t>
            </w:r>
          </w:p>
        </w:tc>
        <w:tc>
          <w:tcPr>
            <w:tcW w:w="2107" w:type="dxa"/>
          </w:tcPr>
          <w:p w14:paraId="17D53697" w14:textId="1E6B9C86" w:rsidR="00B62517" w:rsidRPr="003B0FF8" w:rsidRDefault="00F721BB" w:rsidP="00607419">
            <w:pPr>
              <w:pStyle w:val="TableText10"/>
            </w:pPr>
            <w:r>
              <w:t>29</w:t>
            </w:r>
          </w:p>
        </w:tc>
        <w:tc>
          <w:tcPr>
            <w:tcW w:w="2107" w:type="dxa"/>
          </w:tcPr>
          <w:p w14:paraId="699C00CA" w14:textId="56195F44" w:rsidR="00B62517" w:rsidRPr="003B0FF8" w:rsidRDefault="00B62517" w:rsidP="00607419">
            <w:pPr>
              <w:pStyle w:val="TableText10"/>
            </w:pPr>
            <w:r w:rsidRPr="003B0FF8">
              <w:t>vary, or refuse to vary, approval</w:t>
            </w:r>
          </w:p>
        </w:tc>
        <w:tc>
          <w:tcPr>
            <w:tcW w:w="2534" w:type="dxa"/>
          </w:tcPr>
          <w:p w14:paraId="20D73F98" w14:textId="2A4438E7" w:rsidR="00B62517" w:rsidRPr="003B0FF8" w:rsidRDefault="00B62517" w:rsidP="00607419">
            <w:pPr>
              <w:pStyle w:val="TableText10"/>
            </w:pPr>
            <w:r w:rsidRPr="003B0FF8">
              <w:t>rating entity</w:t>
            </w:r>
          </w:p>
        </w:tc>
      </w:tr>
      <w:tr w:rsidR="00B62517" w:rsidRPr="003B0FF8" w14:paraId="30E8680B" w14:textId="77777777" w:rsidTr="00607419">
        <w:trPr>
          <w:cantSplit/>
        </w:trPr>
        <w:tc>
          <w:tcPr>
            <w:tcW w:w="1200" w:type="dxa"/>
          </w:tcPr>
          <w:p w14:paraId="4CB9A18C" w14:textId="256D37B3" w:rsidR="00B62517" w:rsidRPr="003B0FF8" w:rsidRDefault="00B12465" w:rsidP="00607419">
            <w:pPr>
              <w:pStyle w:val="TableText10"/>
            </w:pPr>
            <w:r w:rsidRPr="003B0FF8">
              <w:lastRenderedPageBreak/>
              <w:t>4</w:t>
            </w:r>
          </w:p>
        </w:tc>
        <w:tc>
          <w:tcPr>
            <w:tcW w:w="2107" w:type="dxa"/>
          </w:tcPr>
          <w:p w14:paraId="08775034" w14:textId="0F5471AD" w:rsidR="00B62517" w:rsidRPr="003B0FF8" w:rsidRDefault="008D0AB2" w:rsidP="00607419">
            <w:pPr>
              <w:pStyle w:val="TableText10"/>
            </w:pPr>
            <w:r>
              <w:t>3</w:t>
            </w:r>
            <w:r w:rsidR="00F721BB">
              <w:t>0</w:t>
            </w:r>
            <w:r w:rsidR="00024FEE">
              <w:t xml:space="preserve"> </w:t>
            </w:r>
            <w:r>
              <w:t>(1)</w:t>
            </w:r>
          </w:p>
        </w:tc>
        <w:tc>
          <w:tcPr>
            <w:tcW w:w="2107" w:type="dxa"/>
          </w:tcPr>
          <w:p w14:paraId="644C9449" w14:textId="05369BA2" w:rsidR="00B62517" w:rsidRPr="003B0FF8" w:rsidRDefault="00B62517" w:rsidP="00607419">
            <w:pPr>
              <w:pStyle w:val="TableText10"/>
            </w:pPr>
            <w:r w:rsidRPr="003B0FF8">
              <w:t>refuse to revoke approval</w:t>
            </w:r>
          </w:p>
        </w:tc>
        <w:tc>
          <w:tcPr>
            <w:tcW w:w="2534" w:type="dxa"/>
          </w:tcPr>
          <w:p w14:paraId="68E1939A" w14:textId="144B60C6" w:rsidR="00B62517" w:rsidRPr="003B0FF8" w:rsidRDefault="00B62517" w:rsidP="00607419">
            <w:pPr>
              <w:pStyle w:val="TableText10"/>
            </w:pPr>
            <w:r w:rsidRPr="003B0FF8">
              <w:t>rating entity</w:t>
            </w:r>
          </w:p>
        </w:tc>
      </w:tr>
      <w:tr w:rsidR="004C4F03" w:rsidRPr="003B0FF8" w14:paraId="50CF23EE" w14:textId="77777777" w:rsidTr="00607419">
        <w:trPr>
          <w:cantSplit/>
        </w:trPr>
        <w:tc>
          <w:tcPr>
            <w:tcW w:w="1200" w:type="dxa"/>
          </w:tcPr>
          <w:p w14:paraId="24100DD3" w14:textId="6456480D" w:rsidR="004C4F03" w:rsidRPr="003B0FF8" w:rsidRDefault="00B12465" w:rsidP="00607419">
            <w:pPr>
              <w:pStyle w:val="TableText10"/>
            </w:pPr>
            <w:r w:rsidRPr="003B0FF8">
              <w:t>5</w:t>
            </w:r>
          </w:p>
        </w:tc>
        <w:tc>
          <w:tcPr>
            <w:tcW w:w="2107" w:type="dxa"/>
          </w:tcPr>
          <w:p w14:paraId="16EF1432" w14:textId="36CCA60E" w:rsidR="004C4F03" w:rsidRPr="003B0FF8" w:rsidRDefault="008D0AB2" w:rsidP="00607419">
            <w:pPr>
              <w:pStyle w:val="TableText10"/>
            </w:pPr>
            <w:r>
              <w:t>3</w:t>
            </w:r>
            <w:r w:rsidR="00F721BB">
              <w:t>0</w:t>
            </w:r>
            <w:r w:rsidR="00024FEE">
              <w:t xml:space="preserve"> </w:t>
            </w:r>
            <w:r>
              <w:t>(2)</w:t>
            </w:r>
          </w:p>
        </w:tc>
        <w:tc>
          <w:tcPr>
            <w:tcW w:w="2107" w:type="dxa"/>
          </w:tcPr>
          <w:p w14:paraId="6CE69302" w14:textId="2C03728E" w:rsidR="004C4F03" w:rsidRPr="003B0FF8" w:rsidRDefault="004C4F03" w:rsidP="00607419">
            <w:pPr>
              <w:pStyle w:val="TableText10"/>
            </w:pPr>
            <w:r w:rsidRPr="003B0FF8">
              <w:t>revoke approval</w:t>
            </w:r>
          </w:p>
        </w:tc>
        <w:tc>
          <w:tcPr>
            <w:tcW w:w="2534" w:type="dxa"/>
          </w:tcPr>
          <w:p w14:paraId="64A2B38D" w14:textId="244D0B4D" w:rsidR="004C4F03" w:rsidRPr="003B0FF8" w:rsidRDefault="004C4F03" w:rsidP="00607419">
            <w:pPr>
              <w:pStyle w:val="TableText10"/>
            </w:pPr>
            <w:r w:rsidRPr="003B0FF8">
              <w:t>rating entity</w:t>
            </w:r>
          </w:p>
        </w:tc>
      </w:tr>
      <w:tr w:rsidR="005B3E51" w:rsidRPr="003B0FF8" w14:paraId="4FDBB269" w14:textId="77777777" w:rsidTr="00607419">
        <w:trPr>
          <w:cantSplit/>
        </w:trPr>
        <w:tc>
          <w:tcPr>
            <w:tcW w:w="1200" w:type="dxa"/>
          </w:tcPr>
          <w:p w14:paraId="1921B5C9" w14:textId="57F58459" w:rsidR="005B3E51" w:rsidRPr="003B0FF8" w:rsidRDefault="00B12465" w:rsidP="00607419">
            <w:pPr>
              <w:pStyle w:val="TableText10"/>
            </w:pPr>
            <w:r w:rsidRPr="003B0FF8">
              <w:t>6</w:t>
            </w:r>
          </w:p>
        </w:tc>
        <w:tc>
          <w:tcPr>
            <w:tcW w:w="2107" w:type="dxa"/>
          </w:tcPr>
          <w:p w14:paraId="3D47985E" w14:textId="200E4707" w:rsidR="005B3E51" w:rsidRPr="003B0FF8" w:rsidRDefault="008D0AB2" w:rsidP="00607419">
            <w:pPr>
              <w:pStyle w:val="TableText10"/>
            </w:pPr>
            <w:r>
              <w:t>3</w:t>
            </w:r>
            <w:r w:rsidR="00F721BB">
              <w:t>5</w:t>
            </w:r>
          </w:p>
        </w:tc>
        <w:tc>
          <w:tcPr>
            <w:tcW w:w="2107" w:type="dxa"/>
          </w:tcPr>
          <w:p w14:paraId="7EAD1866" w14:textId="7AC80FF3" w:rsidR="005B3E51" w:rsidRPr="003B0FF8" w:rsidRDefault="005B3E51" w:rsidP="00607419">
            <w:pPr>
              <w:pStyle w:val="TableText10"/>
            </w:pPr>
            <w:r w:rsidRPr="003B0FF8">
              <w:t>take regulatory action</w:t>
            </w:r>
          </w:p>
        </w:tc>
        <w:tc>
          <w:tcPr>
            <w:tcW w:w="2534" w:type="dxa"/>
          </w:tcPr>
          <w:p w14:paraId="518E017B" w14:textId="76B998FD" w:rsidR="005B3E51" w:rsidRPr="003B0FF8" w:rsidRDefault="005B3E51" w:rsidP="00607419">
            <w:pPr>
              <w:pStyle w:val="TableText10"/>
            </w:pPr>
            <w:r w:rsidRPr="003B0FF8">
              <w:t>licensee</w:t>
            </w:r>
          </w:p>
        </w:tc>
      </w:tr>
      <w:tr w:rsidR="00195538" w:rsidRPr="003B0FF8" w14:paraId="4863F34B" w14:textId="77777777" w:rsidTr="00607419">
        <w:trPr>
          <w:cantSplit/>
        </w:trPr>
        <w:tc>
          <w:tcPr>
            <w:tcW w:w="1200" w:type="dxa"/>
          </w:tcPr>
          <w:p w14:paraId="78D1094A" w14:textId="291FAD6B" w:rsidR="00195538" w:rsidRPr="003B0FF8" w:rsidRDefault="00B12465" w:rsidP="00607419">
            <w:pPr>
              <w:pStyle w:val="TableText10"/>
            </w:pPr>
            <w:r w:rsidRPr="003B0FF8">
              <w:t>7</w:t>
            </w:r>
          </w:p>
        </w:tc>
        <w:tc>
          <w:tcPr>
            <w:tcW w:w="2107" w:type="dxa"/>
          </w:tcPr>
          <w:p w14:paraId="065E545F" w14:textId="14639341" w:rsidR="00195538" w:rsidRPr="003B0FF8" w:rsidRDefault="00F721BB" w:rsidP="00607419">
            <w:pPr>
              <w:pStyle w:val="TableText10"/>
            </w:pPr>
            <w:r>
              <w:t>38</w:t>
            </w:r>
          </w:p>
        </w:tc>
        <w:tc>
          <w:tcPr>
            <w:tcW w:w="2107" w:type="dxa"/>
          </w:tcPr>
          <w:p w14:paraId="6BD776FB" w14:textId="79932FDB" w:rsidR="00195538" w:rsidRPr="003B0FF8" w:rsidRDefault="00195538" w:rsidP="00607419">
            <w:pPr>
              <w:pStyle w:val="TableText10"/>
            </w:pPr>
            <w:r w:rsidRPr="003B0FF8">
              <w:t>immediately suspend or cancel licence</w:t>
            </w:r>
          </w:p>
        </w:tc>
        <w:tc>
          <w:tcPr>
            <w:tcW w:w="2534" w:type="dxa"/>
          </w:tcPr>
          <w:p w14:paraId="43FC7D69" w14:textId="70F4B775" w:rsidR="00195538" w:rsidRPr="003B0FF8" w:rsidRDefault="00195538" w:rsidP="00607419">
            <w:pPr>
              <w:pStyle w:val="TableText10"/>
            </w:pPr>
            <w:r w:rsidRPr="003B0FF8">
              <w:t>licensee</w:t>
            </w:r>
          </w:p>
        </w:tc>
      </w:tr>
      <w:tr w:rsidR="00E442C4" w:rsidRPr="003B0FF8" w14:paraId="02079FCE" w14:textId="77777777" w:rsidTr="00607419">
        <w:trPr>
          <w:cantSplit/>
        </w:trPr>
        <w:tc>
          <w:tcPr>
            <w:tcW w:w="1200" w:type="dxa"/>
          </w:tcPr>
          <w:p w14:paraId="4CE972B4" w14:textId="7D543797" w:rsidR="00E442C4" w:rsidRPr="003B0FF8" w:rsidRDefault="00B12465" w:rsidP="00607419">
            <w:pPr>
              <w:pStyle w:val="TableText10"/>
            </w:pPr>
            <w:r w:rsidRPr="003B0FF8">
              <w:t>8</w:t>
            </w:r>
          </w:p>
        </w:tc>
        <w:tc>
          <w:tcPr>
            <w:tcW w:w="2107" w:type="dxa"/>
          </w:tcPr>
          <w:p w14:paraId="32E24E9E" w14:textId="7C0B80FF" w:rsidR="00E442C4" w:rsidRPr="003B0FF8" w:rsidRDefault="008D0AB2" w:rsidP="00607419">
            <w:pPr>
              <w:pStyle w:val="TableText10"/>
            </w:pPr>
            <w:r>
              <w:t>4</w:t>
            </w:r>
            <w:r w:rsidR="00F721BB">
              <w:t>0</w:t>
            </w:r>
          </w:p>
        </w:tc>
        <w:tc>
          <w:tcPr>
            <w:tcW w:w="2107" w:type="dxa"/>
          </w:tcPr>
          <w:p w14:paraId="2EEEC27D" w14:textId="77777777" w:rsidR="00E442C4" w:rsidRPr="003B0FF8" w:rsidRDefault="00E442C4" w:rsidP="00607419">
            <w:pPr>
              <w:pStyle w:val="TableText10"/>
            </w:pPr>
            <w:r w:rsidRPr="003B0FF8">
              <w:t>refuse to revoke immediate suspension or cancellation</w:t>
            </w:r>
          </w:p>
        </w:tc>
        <w:tc>
          <w:tcPr>
            <w:tcW w:w="2534" w:type="dxa"/>
          </w:tcPr>
          <w:p w14:paraId="18A80D01" w14:textId="25F655E3" w:rsidR="00E442C4" w:rsidRPr="003B0FF8" w:rsidRDefault="00D609DC" w:rsidP="00607419">
            <w:pPr>
              <w:pStyle w:val="TableText10"/>
            </w:pPr>
            <w:r w:rsidRPr="003B0FF8">
              <w:t>licensee</w:t>
            </w:r>
          </w:p>
        </w:tc>
      </w:tr>
      <w:tr w:rsidR="008D182F" w:rsidRPr="003B0FF8" w14:paraId="6FF6A19C" w14:textId="77777777" w:rsidTr="00607419">
        <w:trPr>
          <w:cantSplit/>
        </w:trPr>
        <w:tc>
          <w:tcPr>
            <w:tcW w:w="1200" w:type="dxa"/>
          </w:tcPr>
          <w:p w14:paraId="27ADB44B" w14:textId="3D67BE2F" w:rsidR="008D182F" w:rsidRPr="003B0FF8" w:rsidRDefault="008D182F" w:rsidP="008D182F">
            <w:pPr>
              <w:pStyle w:val="TableText10"/>
            </w:pPr>
            <w:r>
              <w:t>9</w:t>
            </w:r>
          </w:p>
        </w:tc>
        <w:tc>
          <w:tcPr>
            <w:tcW w:w="2107" w:type="dxa"/>
          </w:tcPr>
          <w:p w14:paraId="4DEA7A8F" w14:textId="6EFF8E56" w:rsidR="008D182F" w:rsidRDefault="00F721BB" w:rsidP="008D182F">
            <w:pPr>
              <w:pStyle w:val="TableText10"/>
            </w:pPr>
            <w:r>
              <w:t>49</w:t>
            </w:r>
            <w:r w:rsidR="008D182F" w:rsidRPr="00E067A1">
              <w:t xml:space="preserve"> (2)</w:t>
            </w:r>
          </w:p>
        </w:tc>
        <w:tc>
          <w:tcPr>
            <w:tcW w:w="2107" w:type="dxa"/>
          </w:tcPr>
          <w:p w14:paraId="376CAD92" w14:textId="5E80A599" w:rsidR="008D182F" w:rsidRPr="003B0FF8" w:rsidRDefault="008D182F" w:rsidP="008D182F">
            <w:pPr>
              <w:pStyle w:val="TableText10"/>
            </w:pPr>
            <w:r w:rsidRPr="00E067A1">
              <w:t>give rectification order to property developer</w:t>
            </w:r>
          </w:p>
        </w:tc>
        <w:tc>
          <w:tcPr>
            <w:tcW w:w="2534" w:type="dxa"/>
          </w:tcPr>
          <w:p w14:paraId="5F4B89E9" w14:textId="085DD905" w:rsidR="008D182F" w:rsidRPr="003B0FF8" w:rsidRDefault="008D182F" w:rsidP="008D182F">
            <w:pPr>
              <w:pStyle w:val="TableText10"/>
            </w:pPr>
            <w:r w:rsidRPr="00E067A1">
              <w:t>person given order</w:t>
            </w:r>
          </w:p>
        </w:tc>
      </w:tr>
      <w:tr w:rsidR="008D182F" w:rsidRPr="003B0FF8" w14:paraId="07B8CD1F" w14:textId="77777777" w:rsidTr="00607419">
        <w:trPr>
          <w:cantSplit/>
        </w:trPr>
        <w:tc>
          <w:tcPr>
            <w:tcW w:w="1200" w:type="dxa"/>
          </w:tcPr>
          <w:p w14:paraId="107E346C" w14:textId="166B7755" w:rsidR="008D182F" w:rsidRPr="003B0FF8" w:rsidRDefault="008D182F" w:rsidP="008D182F">
            <w:pPr>
              <w:pStyle w:val="TableText10"/>
            </w:pPr>
            <w:r>
              <w:t>10</w:t>
            </w:r>
          </w:p>
        </w:tc>
        <w:tc>
          <w:tcPr>
            <w:tcW w:w="2107" w:type="dxa"/>
          </w:tcPr>
          <w:p w14:paraId="54ADBADF" w14:textId="0AF11300" w:rsidR="008D182F" w:rsidRDefault="008D182F" w:rsidP="008D182F">
            <w:pPr>
              <w:pStyle w:val="TableText10"/>
            </w:pPr>
            <w:r w:rsidRPr="00E067A1">
              <w:t>5</w:t>
            </w:r>
            <w:r w:rsidR="00F721BB">
              <w:t>2</w:t>
            </w:r>
            <w:r w:rsidRPr="00E067A1">
              <w:t xml:space="preserve"> (2)</w:t>
            </w:r>
          </w:p>
        </w:tc>
        <w:tc>
          <w:tcPr>
            <w:tcW w:w="2107" w:type="dxa"/>
          </w:tcPr>
          <w:p w14:paraId="27E6DA39" w14:textId="63C67DE9" w:rsidR="008D182F" w:rsidRPr="003B0FF8" w:rsidRDefault="008D182F" w:rsidP="008D182F">
            <w:pPr>
              <w:pStyle w:val="TableText10"/>
            </w:pPr>
            <w:r w:rsidRPr="00E067A1">
              <w:t>give rectification order to director</w:t>
            </w:r>
          </w:p>
        </w:tc>
        <w:tc>
          <w:tcPr>
            <w:tcW w:w="2534" w:type="dxa"/>
          </w:tcPr>
          <w:p w14:paraId="5E4E950C" w14:textId="50D94862" w:rsidR="008D182F" w:rsidRPr="003B0FF8" w:rsidRDefault="008D182F" w:rsidP="008D182F">
            <w:pPr>
              <w:pStyle w:val="TableText10"/>
            </w:pPr>
            <w:r w:rsidRPr="00E067A1">
              <w:t>person given order</w:t>
            </w:r>
          </w:p>
        </w:tc>
      </w:tr>
      <w:tr w:rsidR="008D182F" w:rsidRPr="003B0FF8" w14:paraId="59EA1469" w14:textId="77777777" w:rsidTr="00607419">
        <w:trPr>
          <w:cantSplit/>
        </w:trPr>
        <w:tc>
          <w:tcPr>
            <w:tcW w:w="1200" w:type="dxa"/>
          </w:tcPr>
          <w:p w14:paraId="64F158C6" w14:textId="46524AF4" w:rsidR="008D182F" w:rsidRPr="003B0FF8" w:rsidRDefault="008D182F" w:rsidP="008D182F">
            <w:pPr>
              <w:pStyle w:val="TableText10"/>
            </w:pPr>
            <w:r>
              <w:t>11</w:t>
            </w:r>
          </w:p>
        </w:tc>
        <w:tc>
          <w:tcPr>
            <w:tcW w:w="2107" w:type="dxa"/>
          </w:tcPr>
          <w:p w14:paraId="19E78231" w14:textId="0EFC3EBF" w:rsidR="008D182F" w:rsidRDefault="008D182F" w:rsidP="008D182F">
            <w:pPr>
              <w:pStyle w:val="TableText10"/>
            </w:pPr>
            <w:r w:rsidRPr="00E067A1">
              <w:t>6</w:t>
            </w:r>
            <w:r w:rsidR="00F721BB">
              <w:t>0</w:t>
            </w:r>
            <w:r w:rsidRPr="00E067A1">
              <w:t xml:space="preserve"> (2)</w:t>
            </w:r>
          </w:p>
        </w:tc>
        <w:tc>
          <w:tcPr>
            <w:tcW w:w="2107" w:type="dxa"/>
          </w:tcPr>
          <w:p w14:paraId="617A589B" w14:textId="032C77D2" w:rsidR="008D182F" w:rsidRPr="003B0FF8" w:rsidRDefault="008D182F" w:rsidP="008D182F">
            <w:pPr>
              <w:pStyle w:val="TableText10"/>
            </w:pPr>
            <w:r w:rsidRPr="00E067A1">
              <w:t>give stop work order</w:t>
            </w:r>
          </w:p>
        </w:tc>
        <w:tc>
          <w:tcPr>
            <w:tcW w:w="2534" w:type="dxa"/>
          </w:tcPr>
          <w:p w14:paraId="2DA6251A" w14:textId="5BFD5A66" w:rsidR="008D182F" w:rsidRPr="003B0FF8" w:rsidRDefault="008D182F" w:rsidP="008D182F">
            <w:pPr>
              <w:pStyle w:val="TableText10"/>
            </w:pPr>
            <w:r w:rsidRPr="00E067A1">
              <w:t>person given order</w:t>
            </w:r>
          </w:p>
        </w:tc>
      </w:tr>
      <w:tr w:rsidR="008D182F" w:rsidRPr="003B0FF8" w14:paraId="1841F6D7" w14:textId="77777777" w:rsidTr="00607419">
        <w:trPr>
          <w:cantSplit/>
        </w:trPr>
        <w:tc>
          <w:tcPr>
            <w:tcW w:w="1200" w:type="dxa"/>
          </w:tcPr>
          <w:p w14:paraId="3CA50B77" w14:textId="47460469" w:rsidR="008D182F" w:rsidRPr="003B0FF8" w:rsidRDefault="008D182F" w:rsidP="008D182F">
            <w:pPr>
              <w:pStyle w:val="TableText10"/>
            </w:pPr>
            <w:r>
              <w:t>12</w:t>
            </w:r>
          </w:p>
        </w:tc>
        <w:tc>
          <w:tcPr>
            <w:tcW w:w="2107" w:type="dxa"/>
          </w:tcPr>
          <w:p w14:paraId="22B5B5CA" w14:textId="5E6E2295" w:rsidR="008D182F" w:rsidRDefault="008D182F" w:rsidP="008D182F">
            <w:pPr>
              <w:pStyle w:val="TableText10"/>
            </w:pPr>
            <w:r w:rsidRPr="00E067A1">
              <w:t>6</w:t>
            </w:r>
            <w:r w:rsidR="00F721BB">
              <w:t>4</w:t>
            </w:r>
            <w:r w:rsidRPr="00E067A1">
              <w:t xml:space="preserve"> (2)</w:t>
            </w:r>
          </w:p>
        </w:tc>
        <w:tc>
          <w:tcPr>
            <w:tcW w:w="2107" w:type="dxa"/>
          </w:tcPr>
          <w:p w14:paraId="300BCCE4" w14:textId="61382444" w:rsidR="008D182F" w:rsidRPr="003B0FF8" w:rsidRDefault="008D182F" w:rsidP="008D182F">
            <w:pPr>
              <w:pStyle w:val="TableText10"/>
            </w:pPr>
            <w:r w:rsidRPr="00E067A1">
              <w:t>give compliance cost notice</w:t>
            </w:r>
          </w:p>
        </w:tc>
        <w:tc>
          <w:tcPr>
            <w:tcW w:w="2534" w:type="dxa"/>
          </w:tcPr>
          <w:p w14:paraId="4FC01DBF" w14:textId="41D43D43" w:rsidR="008D182F" w:rsidRPr="003B0FF8" w:rsidRDefault="008D182F" w:rsidP="008D182F">
            <w:pPr>
              <w:pStyle w:val="TableText10"/>
            </w:pPr>
            <w:r w:rsidRPr="00E067A1">
              <w:t>person given notice</w:t>
            </w:r>
          </w:p>
        </w:tc>
      </w:tr>
      <w:tr w:rsidR="00E442C4" w:rsidRPr="003B0FF8" w14:paraId="4D296730" w14:textId="77777777" w:rsidTr="00607419">
        <w:trPr>
          <w:cantSplit/>
        </w:trPr>
        <w:tc>
          <w:tcPr>
            <w:tcW w:w="1200" w:type="dxa"/>
          </w:tcPr>
          <w:p w14:paraId="798A5D67" w14:textId="3F05586D" w:rsidR="00E442C4" w:rsidRPr="003B0FF8" w:rsidRDefault="008D182F" w:rsidP="00607419">
            <w:pPr>
              <w:pStyle w:val="TableText10"/>
            </w:pPr>
            <w:r>
              <w:t>13</w:t>
            </w:r>
          </w:p>
        </w:tc>
        <w:tc>
          <w:tcPr>
            <w:tcW w:w="2107" w:type="dxa"/>
          </w:tcPr>
          <w:p w14:paraId="4C2E21C5" w14:textId="49810A24" w:rsidR="00E442C4" w:rsidRPr="003B0FF8" w:rsidRDefault="008D0AB2" w:rsidP="00607419">
            <w:pPr>
              <w:pStyle w:val="TableText10"/>
            </w:pPr>
            <w:r>
              <w:t>11</w:t>
            </w:r>
            <w:r w:rsidR="00E17E29">
              <w:t>4</w:t>
            </w:r>
          </w:p>
        </w:tc>
        <w:tc>
          <w:tcPr>
            <w:tcW w:w="2107" w:type="dxa"/>
          </w:tcPr>
          <w:p w14:paraId="20D25BF5" w14:textId="77777777" w:rsidR="00E442C4" w:rsidRPr="003B0FF8" w:rsidRDefault="00E442C4" w:rsidP="00607419">
            <w:pPr>
              <w:pStyle w:val="TableText10"/>
            </w:pPr>
            <w:r w:rsidRPr="003B0FF8">
              <w:t>confirm, vary or set aside internally reviewable decision</w:t>
            </w:r>
          </w:p>
        </w:tc>
        <w:tc>
          <w:tcPr>
            <w:tcW w:w="2534" w:type="dxa"/>
          </w:tcPr>
          <w:p w14:paraId="411E943B" w14:textId="77777777" w:rsidR="00E442C4" w:rsidRPr="003B0FF8" w:rsidRDefault="00E442C4" w:rsidP="00607419">
            <w:pPr>
              <w:pStyle w:val="TableText10"/>
            </w:pPr>
            <w:r w:rsidRPr="003B0FF8">
              <w:t>person applying for reconsideration</w:t>
            </w:r>
          </w:p>
        </w:tc>
      </w:tr>
    </w:tbl>
    <w:p w14:paraId="07753DD7" w14:textId="77777777" w:rsidR="008D32FB" w:rsidRDefault="008D32FB">
      <w:pPr>
        <w:pStyle w:val="03Schedule"/>
        <w:sectPr w:rsidR="008D32FB" w:rsidSect="008D32FB">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5A71BAE4" w14:textId="77777777" w:rsidR="00CA0927" w:rsidRPr="003B0FF8" w:rsidRDefault="00CA0927" w:rsidP="00CA0927">
      <w:pPr>
        <w:pStyle w:val="PageBreak"/>
      </w:pPr>
      <w:r w:rsidRPr="003B0FF8">
        <w:br w:type="page"/>
      </w:r>
    </w:p>
    <w:p w14:paraId="1EE0F35E" w14:textId="1520B074" w:rsidR="00E442C4" w:rsidRPr="008D32FB" w:rsidRDefault="008D32FB" w:rsidP="008D32FB">
      <w:pPr>
        <w:pStyle w:val="Sched-heading"/>
      </w:pPr>
      <w:bookmarkStart w:id="172" w:name="_Toc170983204"/>
      <w:r w:rsidRPr="008D32FB">
        <w:rPr>
          <w:rStyle w:val="CharChapNo"/>
        </w:rPr>
        <w:lastRenderedPageBreak/>
        <w:t>Schedule 2</w:t>
      </w:r>
      <w:r w:rsidRPr="003B0FF8">
        <w:tab/>
      </w:r>
      <w:r w:rsidR="00E442C4" w:rsidRPr="008D32FB">
        <w:rPr>
          <w:rStyle w:val="CharChapText"/>
        </w:rPr>
        <w:t>Consequential amendments</w:t>
      </w:r>
      <w:bookmarkEnd w:id="172"/>
    </w:p>
    <w:p w14:paraId="1A848DE1" w14:textId="4442A072" w:rsidR="005B000A" w:rsidRPr="003B0FF8" w:rsidRDefault="00E442C4" w:rsidP="005B000A">
      <w:pPr>
        <w:pStyle w:val="ref"/>
      </w:pPr>
      <w:r w:rsidRPr="003B0FF8">
        <w:t xml:space="preserve">(see s </w:t>
      </w:r>
      <w:r w:rsidR="008D0AB2">
        <w:t>1</w:t>
      </w:r>
      <w:r w:rsidR="00522C0F">
        <w:t>26</w:t>
      </w:r>
      <w:r w:rsidRPr="003B0FF8">
        <w:t>)</w:t>
      </w:r>
    </w:p>
    <w:p w14:paraId="0322D7BC" w14:textId="5391A2D5" w:rsidR="00475C89" w:rsidRPr="008D32FB" w:rsidRDefault="008D32FB" w:rsidP="008D32FB">
      <w:pPr>
        <w:pStyle w:val="Sched-Part"/>
      </w:pPr>
      <w:bookmarkStart w:id="173" w:name="_Toc170983205"/>
      <w:r w:rsidRPr="008D32FB">
        <w:rPr>
          <w:rStyle w:val="CharPartNo"/>
        </w:rPr>
        <w:t>Part 2.1</w:t>
      </w:r>
      <w:r w:rsidRPr="003B0FF8">
        <w:tab/>
      </w:r>
      <w:r w:rsidR="00475C89" w:rsidRPr="008D32FB">
        <w:rPr>
          <w:rStyle w:val="CharPartText"/>
        </w:rPr>
        <w:t>Building Act 2004</w:t>
      </w:r>
      <w:bookmarkEnd w:id="173"/>
    </w:p>
    <w:p w14:paraId="208B579B" w14:textId="4A5FAD8C" w:rsidR="008D182F" w:rsidRPr="00E067A1" w:rsidRDefault="008D32FB" w:rsidP="008D32FB">
      <w:pPr>
        <w:pStyle w:val="ShadedSchClause"/>
      </w:pPr>
      <w:bookmarkStart w:id="174" w:name="_Toc170983206"/>
      <w:r w:rsidRPr="008D32FB">
        <w:rPr>
          <w:rStyle w:val="CharSectNo"/>
        </w:rPr>
        <w:t>[2.1]</w:t>
      </w:r>
      <w:r w:rsidRPr="00E067A1">
        <w:tab/>
      </w:r>
      <w:r w:rsidR="008D182F" w:rsidRPr="00E067A1">
        <w:t xml:space="preserve">Section 6 (1), definition of </w:t>
      </w:r>
      <w:r w:rsidR="008D182F" w:rsidRPr="005468D7">
        <w:rPr>
          <w:rStyle w:val="charItals"/>
        </w:rPr>
        <w:t>building work</w:t>
      </w:r>
      <w:r w:rsidR="008D182F" w:rsidRPr="00E067A1">
        <w:t>, note</w:t>
      </w:r>
      <w:bookmarkEnd w:id="174"/>
    </w:p>
    <w:p w14:paraId="1CACA748" w14:textId="77777777" w:rsidR="008D182F" w:rsidRPr="00E067A1" w:rsidRDefault="008D182F" w:rsidP="008D182F">
      <w:pPr>
        <w:pStyle w:val="direction"/>
      </w:pPr>
      <w:r w:rsidRPr="00E067A1">
        <w:t>omit</w:t>
      </w:r>
    </w:p>
    <w:p w14:paraId="269A440F" w14:textId="77777777" w:rsidR="008D182F" w:rsidRPr="00E067A1" w:rsidRDefault="008D182F" w:rsidP="008D182F">
      <w:pPr>
        <w:pStyle w:val="aNoteTextss"/>
        <w:spacing w:before="140"/>
        <w:ind w:left="1100"/>
      </w:pPr>
      <w:r w:rsidRPr="00E067A1">
        <w:t>(Residential buildings—statutory warranties, standard conditions, insurance and fidelity certificates)</w:t>
      </w:r>
    </w:p>
    <w:p w14:paraId="0731B132" w14:textId="77777777" w:rsidR="008D182F" w:rsidRPr="00E067A1" w:rsidRDefault="008D182F" w:rsidP="008D182F">
      <w:pPr>
        <w:pStyle w:val="direction"/>
      </w:pPr>
      <w:r w:rsidRPr="00E067A1">
        <w:t>substitute</w:t>
      </w:r>
    </w:p>
    <w:p w14:paraId="1867720E" w14:textId="77777777" w:rsidR="008D182F" w:rsidRPr="00E067A1" w:rsidRDefault="008D182F" w:rsidP="008D182F">
      <w:pPr>
        <w:pStyle w:val="aNoteTextss"/>
        <w:spacing w:before="140"/>
        <w:ind w:left="1100"/>
      </w:pPr>
      <w:r w:rsidRPr="00E067A1">
        <w:t>(Residential building work—warranties, conditions, insurance etc)</w:t>
      </w:r>
    </w:p>
    <w:p w14:paraId="7608D312" w14:textId="1A36FB9E" w:rsidR="00A534C0" w:rsidRPr="003B0FF8" w:rsidRDefault="008D32FB" w:rsidP="008D32FB">
      <w:pPr>
        <w:pStyle w:val="ShadedSchClause"/>
      </w:pPr>
      <w:bookmarkStart w:id="175" w:name="_Toc170983207"/>
      <w:r w:rsidRPr="008D32FB">
        <w:rPr>
          <w:rStyle w:val="CharSectNo"/>
        </w:rPr>
        <w:t>[2.2]</w:t>
      </w:r>
      <w:r w:rsidRPr="003B0FF8">
        <w:tab/>
      </w:r>
      <w:r w:rsidR="00A534C0" w:rsidRPr="003B0FF8">
        <w:t>New section 27 (1) (ca)</w:t>
      </w:r>
      <w:bookmarkEnd w:id="175"/>
    </w:p>
    <w:p w14:paraId="6DEABDF7" w14:textId="3BD0B606" w:rsidR="00A534C0" w:rsidRPr="003B0FF8" w:rsidRDefault="00A534C0" w:rsidP="00A534C0">
      <w:pPr>
        <w:pStyle w:val="direction"/>
      </w:pPr>
      <w:r w:rsidRPr="003B0FF8">
        <w:t>insert</w:t>
      </w:r>
    </w:p>
    <w:p w14:paraId="00B6CBE5" w14:textId="5F956061" w:rsidR="00DD12EE" w:rsidRPr="003B0FF8" w:rsidRDefault="00AB6206" w:rsidP="00A8001B">
      <w:pPr>
        <w:pStyle w:val="Ipara"/>
      </w:pPr>
      <w:r w:rsidRPr="003B0FF8">
        <w:tab/>
        <w:t>(ca)</w:t>
      </w:r>
      <w:r w:rsidRPr="003B0FF8">
        <w:tab/>
        <w:t>if the application relates to residential building work—</w:t>
      </w:r>
      <w:r w:rsidR="00B62F29" w:rsidRPr="003B0FF8">
        <w:t>each</w:t>
      </w:r>
      <w:r w:rsidR="00DD12EE" w:rsidRPr="003B0FF8">
        <w:t xml:space="preserve"> person arranging for the building work to be </w:t>
      </w:r>
      <w:r w:rsidR="00754E26" w:rsidRPr="003B0FF8">
        <w:t>carried out</w:t>
      </w:r>
      <w:r w:rsidR="007A3755" w:rsidRPr="003B0FF8">
        <w:t xml:space="preserve"> or a related entity of the person</w:t>
      </w:r>
      <w:r w:rsidR="00DD12EE" w:rsidRPr="003B0FF8">
        <w:t>—</w:t>
      </w:r>
    </w:p>
    <w:p w14:paraId="3D97F568" w14:textId="3E2E917A" w:rsidR="00D96C3D" w:rsidRPr="003B0FF8" w:rsidRDefault="00DD12EE" w:rsidP="00DD12EE">
      <w:pPr>
        <w:pStyle w:val="Isubpara"/>
      </w:pPr>
      <w:r w:rsidRPr="003B0FF8">
        <w:tab/>
        <w:t>(i)</w:t>
      </w:r>
      <w:r w:rsidRPr="003B0FF8">
        <w:tab/>
        <w:t>holds a property developer licence; and</w:t>
      </w:r>
    </w:p>
    <w:p w14:paraId="7953E62F" w14:textId="0EAC2130" w:rsidR="003234C2" w:rsidRPr="003B0FF8" w:rsidRDefault="00DD12EE" w:rsidP="00F82E20">
      <w:pPr>
        <w:pStyle w:val="Isubpara"/>
      </w:pPr>
      <w:r w:rsidRPr="003B0FF8">
        <w:tab/>
        <w:t>(ii)</w:t>
      </w:r>
      <w:r w:rsidRPr="003B0FF8">
        <w:tab/>
        <w:t xml:space="preserve">is not restricted under their licence from arranging for the work to be </w:t>
      </w:r>
      <w:r w:rsidR="00754E26" w:rsidRPr="003B0FF8">
        <w:t>carried out</w:t>
      </w:r>
      <w:r w:rsidR="00FD5F6F" w:rsidRPr="003B0FF8">
        <w:t>; and</w:t>
      </w:r>
    </w:p>
    <w:p w14:paraId="770B5405" w14:textId="513C87EA" w:rsidR="00B4007C" w:rsidRPr="003B0FF8" w:rsidRDefault="008D32FB" w:rsidP="008D32FB">
      <w:pPr>
        <w:pStyle w:val="ShadedSchClause"/>
      </w:pPr>
      <w:bookmarkStart w:id="176" w:name="_Toc170983208"/>
      <w:r w:rsidRPr="008D32FB">
        <w:rPr>
          <w:rStyle w:val="CharSectNo"/>
        </w:rPr>
        <w:t>[2.3]</w:t>
      </w:r>
      <w:r w:rsidRPr="003B0FF8">
        <w:tab/>
      </w:r>
      <w:r w:rsidR="00B4007C" w:rsidRPr="003B0FF8">
        <w:t>New section 27 (1A)</w:t>
      </w:r>
      <w:bookmarkEnd w:id="176"/>
    </w:p>
    <w:p w14:paraId="4CFF01B6" w14:textId="2946F566" w:rsidR="00B4007C" w:rsidRPr="003B0FF8" w:rsidRDefault="00B4007C" w:rsidP="00B4007C">
      <w:pPr>
        <w:pStyle w:val="direction"/>
      </w:pPr>
      <w:r w:rsidRPr="003B0FF8">
        <w:t>insert</w:t>
      </w:r>
    </w:p>
    <w:p w14:paraId="620BD961" w14:textId="77777777" w:rsidR="008D182F" w:rsidRPr="00E067A1" w:rsidRDefault="008D182F" w:rsidP="008D182F">
      <w:pPr>
        <w:pStyle w:val="IMain"/>
      </w:pPr>
      <w:r w:rsidRPr="00E067A1">
        <w:tab/>
        <w:t>(1A)</w:t>
      </w:r>
      <w:r w:rsidRPr="00E067A1">
        <w:tab/>
        <w:t>Subsection (1) (ca) does not apply to the following:</w:t>
      </w:r>
    </w:p>
    <w:p w14:paraId="7B9F4B68" w14:textId="77777777" w:rsidR="008D182F" w:rsidRPr="00E067A1" w:rsidRDefault="008D182F" w:rsidP="008D182F">
      <w:pPr>
        <w:pStyle w:val="Ipara"/>
      </w:pPr>
      <w:r w:rsidRPr="00E067A1">
        <w:tab/>
        <w:t>(a)</w:t>
      </w:r>
      <w:r w:rsidRPr="00E067A1">
        <w:tab/>
        <w:t>the Territory, the Commonwealth or a State;</w:t>
      </w:r>
    </w:p>
    <w:p w14:paraId="291CC793" w14:textId="387EEBAE" w:rsidR="008D182F" w:rsidRPr="00E067A1" w:rsidRDefault="008D182F" w:rsidP="008D182F">
      <w:pPr>
        <w:pStyle w:val="aNotepar"/>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00" w:tooltip="A2001-14" w:history="1">
        <w:r w:rsidRPr="005468D7">
          <w:rPr>
            <w:rStyle w:val="charCitHyperlinkAbbrev"/>
          </w:rPr>
          <w:t>Legislation Act</w:t>
        </w:r>
      </w:hyperlink>
      <w:r w:rsidRPr="00E067A1">
        <w:t>, dict, pt 1).</w:t>
      </w:r>
    </w:p>
    <w:p w14:paraId="5021105E" w14:textId="77777777" w:rsidR="008D182F" w:rsidRPr="00E067A1" w:rsidRDefault="008D182F" w:rsidP="009363FF">
      <w:pPr>
        <w:pStyle w:val="Ipara"/>
        <w:keepNext/>
        <w:ind w:left="1599" w:hanging="1599"/>
      </w:pPr>
      <w:r w:rsidRPr="00E067A1">
        <w:lastRenderedPageBreak/>
        <w:tab/>
        <w:t>(b)</w:t>
      </w:r>
      <w:r w:rsidRPr="00E067A1">
        <w:tab/>
        <w:t>a territory entity or a Commonwealth or State entity;</w:t>
      </w:r>
    </w:p>
    <w:p w14:paraId="1F7DC84F" w14:textId="77777777" w:rsidR="008D182F" w:rsidRPr="00E067A1" w:rsidRDefault="008D182F" w:rsidP="008D182F">
      <w:pPr>
        <w:pStyle w:val="Ipara"/>
      </w:pPr>
      <w:r w:rsidRPr="00E067A1">
        <w:tab/>
        <w:t>(c)</w:t>
      </w:r>
      <w:r w:rsidRPr="00E067A1">
        <w:tab/>
        <w:t>a person, or an application under section 26, excluded by regulation.</w:t>
      </w:r>
    </w:p>
    <w:p w14:paraId="5F161A21" w14:textId="39140CD1" w:rsidR="00355E5D" w:rsidRPr="003B0FF8" w:rsidRDefault="008D32FB" w:rsidP="008D32FB">
      <w:pPr>
        <w:pStyle w:val="ShadedSchClause"/>
      </w:pPr>
      <w:bookmarkStart w:id="177" w:name="_Toc170983209"/>
      <w:r w:rsidRPr="008D32FB">
        <w:rPr>
          <w:rStyle w:val="CharSectNo"/>
        </w:rPr>
        <w:t>[2.4]</w:t>
      </w:r>
      <w:r w:rsidRPr="003B0FF8">
        <w:tab/>
      </w:r>
      <w:r w:rsidR="00355E5D" w:rsidRPr="003B0FF8">
        <w:t>Section 27 (2), new definition</w:t>
      </w:r>
      <w:r w:rsidR="00C13675" w:rsidRPr="003B0FF8">
        <w:t>s</w:t>
      </w:r>
      <w:bookmarkEnd w:id="177"/>
    </w:p>
    <w:p w14:paraId="47C3E1AC" w14:textId="79C28622" w:rsidR="007D6DE2" w:rsidRPr="003B0FF8" w:rsidRDefault="00332CED" w:rsidP="00495A4B">
      <w:pPr>
        <w:pStyle w:val="direction"/>
      </w:pPr>
      <w:r w:rsidRPr="003B0FF8">
        <w:t>insert</w:t>
      </w:r>
    </w:p>
    <w:p w14:paraId="73E82C14" w14:textId="77777777" w:rsidR="008D182F" w:rsidRPr="005468D7" w:rsidRDefault="008D182F" w:rsidP="008D32FB">
      <w:pPr>
        <w:pStyle w:val="aDef"/>
      </w:pPr>
      <w:r w:rsidRPr="005468D7">
        <w:rPr>
          <w:rStyle w:val="charBoldItals"/>
        </w:rPr>
        <w:t>Commonwealth or State entity</w:t>
      </w:r>
      <w:r w:rsidRPr="00E067A1">
        <w:t xml:space="preserve"> means an agency of the Commonwealth or a State that substantially corresponds to a territory entity.</w:t>
      </w:r>
    </w:p>
    <w:p w14:paraId="2CEFF639" w14:textId="1FFFC901" w:rsidR="008D182F" w:rsidRPr="00E067A1" w:rsidRDefault="008D182F" w:rsidP="008D182F">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01" w:tooltip="A2001-14" w:history="1">
        <w:r w:rsidRPr="005468D7">
          <w:rPr>
            <w:rStyle w:val="charCitHyperlinkAbbrev"/>
          </w:rPr>
          <w:t>Legislation Act</w:t>
        </w:r>
      </w:hyperlink>
      <w:r w:rsidRPr="00E067A1">
        <w:t>, dict, pt 1).</w:t>
      </w:r>
    </w:p>
    <w:p w14:paraId="79B50C51" w14:textId="2E8F1258" w:rsidR="00CE02FE" w:rsidRPr="003B0FF8" w:rsidRDefault="00CE02FE" w:rsidP="008D32FB">
      <w:pPr>
        <w:pStyle w:val="aDef"/>
      </w:pPr>
      <w:r w:rsidRPr="00860DB2">
        <w:rPr>
          <w:rStyle w:val="charBoldItals"/>
        </w:rPr>
        <w:t>property developer licence</w:t>
      </w:r>
      <w:r w:rsidR="000004EE" w:rsidRPr="00860DB2">
        <w:rPr>
          <w:rStyle w:val="charBoldItals"/>
        </w:rPr>
        <w:t xml:space="preserve"> </w:t>
      </w:r>
      <w:r w:rsidRPr="003B0FF8">
        <w:t xml:space="preserve">means </w:t>
      </w:r>
      <w:r w:rsidR="000004EE" w:rsidRPr="003B0FF8">
        <w:t>a</w:t>
      </w:r>
      <w:r w:rsidRPr="003B0FF8">
        <w:t xml:space="preserve"> </w:t>
      </w:r>
      <w:r w:rsidR="00C13675" w:rsidRPr="003B0FF8">
        <w:t>licence</w:t>
      </w:r>
      <w:r w:rsidR="000004EE" w:rsidRPr="003B0FF8">
        <w:t xml:space="preserve"> </w:t>
      </w:r>
      <w:r w:rsidRPr="003B0FF8">
        <w:t xml:space="preserve">under the </w:t>
      </w:r>
      <w:r w:rsidR="00C13675" w:rsidRPr="00BD6471">
        <w:rPr>
          <w:rStyle w:val="charItals"/>
        </w:rPr>
        <w:t>P</w:t>
      </w:r>
      <w:r w:rsidRPr="00BD6471">
        <w:rPr>
          <w:rStyle w:val="charItals"/>
        </w:rPr>
        <w:t xml:space="preserve">roperty </w:t>
      </w:r>
      <w:r w:rsidR="00C13675" w:rsidRPr="00BD6471">
        <w:rPr>
          <w:rStyle w:val="charItals"/>
        </w:rPr>
        <w:t>D</w:t>
      </w:r>
      <w:r w:rsidRPr="00BD6471">
        <w:rPr>
          <w:rStyle w:val="charItals"/>
        </w:rPr>
        <w:t>evelopers Act 202</w:t>
      </w:r>
      <w:r w:rsidR="00014A63">
        <w:rPr>
          <w:rStyle w:val="charItals"/>
        </w:rPr>
        <w:t>4</w:t>
      </w:r>
      <w:r w:rsidRPr="003B0FF8">
        <w:t>.</w:t>
      </w:r>
    </w:p>
    <w:p w14:paraId="3A016BB2" w14:textId="27492DAE" w:rsidR="007A3755" w:rsidRPr="003B0FF8" w:rsidRDefault="007A3755" w:rsidP="008D32FB">
      <w:pPr>
        <w:pStyle w:val="aDef"/>
      </w:pPr>
      <w:r w:rsidRPr="00860DB2">
        <w:rPr>
          <w:rStyle w:val="charBoldItals"/>
        </w:rPr>
        <w:t>related entity</w:t>
      </w:r>
      <w:r w:rsidRPr="003B0FF8">
        <w:t>, of a person, means—</w:t>
      </w:r>
    </w:p>
    <w:p w14:paraId="638D644D" w14:textId="37B6708D" w:rsidR="007A3755" w:rsidRPr="003B0FF8" w:rsidRDefault="007A3755" w:rsidP="007A3755">
      <w:pPr>
        <w:pStyle w:val="Ipara"/>
      </w:pPr>
      <w:r w:rsidRPr="003B0FF8">
        <w:tab/>
        <w:t>(a)</w:t>
      </w:r>
      <w:r w:rsidRPr="003B0FF8">
        <w:tab/>
        <w:t>for a corporation—a corporation that holds all of the issued share capital of the corporation; or</w:t>
      </w:r>
    </w:p>
    <w:p w14:paraId="451AE3CC" w14:textId="424DD99B" w:rsidR="007A3755" w:rsidRPr="003B0FF8" w:rsidRDefault="007A3755" w:rsidP="007A3755">
      <w:pPr>
        <w:pStyle w:val="Ipara"/>
      </w:pPr>
      <w:r w:rsidRPr="003B0FF8">
        <w:tab/>
        <w:t>(b)</w:t>
      </w:r>
      <w:r w:rsidRPr="003B0FF8">
        <w:tab/>
        <w:t>an entity prescribed by regulation.</w:t>
      </w:r>
    </w:p>
    <w:p w14:paraId="1DFFDF66" w14:textId="6A7F66EC" w:rsidR="008D182F" w:rsidRPr="00E067A1" w:rsidRDefault="008D182F" w:rsidP="008D32FB">
      <w:pPr>
        <w:pStyle w:val="aDef"/>
      </w:pPr>
      <w:r w:rsidRPr="005468D7">
        <w:rPr>
          <w:rStyle w:val="charBoldItals"/>
        </w:rPr>
        <w:t>residential building work</w:t>
      </w:r>
      <w:r w:rsidRPr="00E067A1">
        <w:rPr>
          <w:bCs/>
          <w:iCs/>
        </w:rPr>
        <w:t xml:space="preserve">—see the </w:t>
      </w:r>
      <w:r w:rsidRPr="008D182F">
        <w:rPr>
          <w:rStyle w:val="charItals"/>
        </w:rPr>
        <w:t>Property Developers Act 202</w:t>
      </w:r>
      <w:r w:rsidR="00CE066C">
        <w:rPr>
          <w:rStyle w:val="charItals"/>
        </w:rPr>
        <w:t>4</w:t>
      </w:r>
      <w:r w:rsidRPr="00E067A1">
        <w:t>, dictionary.</w:t>
      </w:r>
    </w:p>
    <w:p w14:paraId="7C2A0DC3" w14:textId="77777777" w:rsidR="008D182F" w:rsidRPr="00E067A1" w:rsidRDefault="008D182F" w:rsidP="008D32FB">
      <w:pPr>
        <w:pStyle w:val="aDef"/>
      </w:pPr>
      <w:r w:rsidRPr="005468D7">
        <w:rPr>
          <w:rStyle w:val="charBoldItals"/>
        </w:rPr>
        <w:t>territory entity</w:t>
      </w:r>
      <w:r w:rsidRPr="00E067A1">
        <w:t xml:space="preserve"> means—</w:t>
      </w:r>
    </w:p>
    <w:p w14:paraId="745EFD81" w14:textId="77777777" w:rsidR="008D182F" w:rsidRPr="00E067A1" w:rsidRDefault="008D182F" w:rsidP="008D182F">
      <w:pPr>
        <w:pStyle w:val="Idefpara"/>
      </w:pPr>
      <w:r w:rsidRPr="00E067A1">
        <w:tab/>
        <w:t>(a)</w:t>
      </w:r>
      <w:r w:rsidRPr="00E067A1">
        <w:tab/>
        <w:t>a territory authority; or</w:t>
      </w:r>
    </w:p>
    <w:p w14:paraId="7B302DE1" w14:textId="77777777" w:rsidR="008D182F" w:rsidRPr="00E067A1" w:rsidRDefault="008D182F" w:rsidP="008D182F">
      <w:pPr>
        <w:pStyle w:val="Idefpara"/>
      </w:pPr>
      <w:r w:rsidRPr="00E067A1">
        <w:tab/>
        <w:t>(b)</w:t>
      </w:r>
      <w:r w:rsidRPr="00E067A1">
        <w:tab/>
        <w:t>a territory instrumentality; or</w:t>
      </w:r>
    </w:p>
    <w:p w14:paraId="025CFFDC" w14:textId="77777777" w:rsidR="008D182F" w:rsidRPr="00E067A1" w:rsidRDefault="008D182F" w:rsidP="008D182F">
      <w:pPr>
        <w:pStyle w:val="Idefpara"/>
      </w:pPr>
      <w:r w:rsidRPr="00E067A1">
        <w:tab/>
        <w:t>(c)</w:t>
      </w:r>
      <w:r w:rsidRPr="00E067A1">
        <w:tab/>
        <w:t>a territory</w:t>
      </w:r>
      <w:r w:rsidRPr="00E067A1">
        <w:noBreakHyphen/>
        <w:t>owned corporation.</w:t>
      </w:r>
    </w:p>
    <w:p w14:paraId="50347DA6" w14:textId="6BA521F1" w:rsidR="00686114" w:rsidRPr="003B0FF8" w:rsidRDefault="008D32FB" w:rsidP="008D32FB">
      <w:pPr>
        <w:pStyle w:val="ShadedSchClause"/>
      </w:pPr>
      <w:bookmarkStart w:id="178" w:name="_Toc170983210"/>
      <w:r w:rsidRPr="008D32FB">
        <w:rPr>
          <w:rStyle w:val="CharSectNo"/>
        </w:rPr>
        <w:lastRenderedPageBreak/>
        <w:t>[2.5]</w:t>
      </w:r>
      <w:r w:rsidRPr="003B0FF8">
        <w:tab/>
      </w:r>
      <w:r w:rsidR="00686114" w:rsidRPr="003B0FF8">
        <w:t>New section 28A</w:t>
      </w:r>
      <w:r w:rsidR="00107679" w:rsidRPr="003B0FF8">
        <w:t>A</w:t>
      </w:r>
      <w:bookmarkEnd w:id="178"/>
    </w:p>
    <w:p w14:paraId="5547AB4F" w14:textId="047D52D5" w:rsidR="00686114" w:rsidRPr="003B0FF8" w:rsidRDefault="00A33D82" w:rsidP="00686114">
      <w:pPr>
        <w:pStyle w:val="direction"/>
      </w:pPr>
      <w:r w:rsidRPr="003B0FF8">
        <w:t xml:space="preserve">before section 28A, </w:t>
      </w:r>
      <w:r w:rsidR="00686114" w:rsidRPr="003B0FF8">
        <w:t>insert</w:t>
      </w:r>
    </w:p>
    <w:p w14:paraId="2D4B839E" w14:textId="1AA7AFEC" w:rsidR="00686114" w:rsidRPr="003B0FF8" w:rsidRDefault="00686114" w:rsidP="00686114">
      <w:pPr>
        <w:pStyle w:val="IH5Sec"/>
      </w:pPr>
      <w:r w:rsidRPr="003B0FF8">
        <w:t>28A</w:t>
      </w:r>
      <w:r w:rsidR="00107679" w:rsidRPr="003B0FF8">
        <w:t>A</w:t>
      </w:r>
      <w:r w:rsidRPr="003B0FF8">
        <w:tab/>
        <w:t>Approval</w:t>
      </w:r>
      <w:r w:rsidR="00960658" w:rsidRPr="003B0FF8">
        <w:t xml:space="preserve"> of certain residential building work</w:t>
      </w:r>
      <w:r w:rsidR="0017120D" w:rsidRPr="003B0FF8">
        <w:t xml:space="preserve"> when </w:t>
      </w:r>
      <w:r w:rsidR="00960658" w:rsidRPr="003B0FF8">
        <w:t>property developer licence required</w:t>
      </w:r>
    </w:p>
    <w:p w14:paraId="27E87261" w14:textId="14DA5E9B" w:rsidR="00960658" w:rsidRPr="003B0FF8" w:rsidRDefault="00960658" w:rsidP="00287B47">
      <w:pPr>
        <w:pStyle w:val="IMain"/>
        <w:keepLines/>
      </w:pPr>
      <w:r w:rsidRPr="003B0FF8">
        <w:tab/>
        <w:t>(1)</w:t>
      </w:r>
      <w:r w:rsidRPr="003B0FF8">
        <w:tab/>
        <w:t>This section applies to a building approval for residential building work if a person is required to hold a property developer licence because of section 27 (1) (ca) in relation to the application for approval.</w:t>
      </w:r>
    </w:p>
    <w:p w14:paraId="48E3A624" w14:textId="56F1B740" w:rsidR="00E22F38" w:rsidRPr="003B0FF8" w:rsidRDefault="00960658" w:rsidP="00F82E20">
      <w:pPr>
        <w:pStyle w:val="IMain"/>
      </w:pPr>
      <w:r w:rsidRPr="003B0FF8">
        <w:tab/>
        <w:t>(2)</w:t>
      </w:r>
      <w:r w:rsidRPr="003B0FF8">
        <w:tab/>
        <w:t>The approval is subject to a condition that</w:t>
      </w:r>
      <w:r w:rsidR="00F9236F" w:rsidRPr="003B0FF8">
        <w:t>—</w:t>
      </w:r>
    </w:p>
    <w:p w14:paraId="24B0EF29" w14:textId="72F35E4A" w:rsidR="00FA5258" w:rsidRPr="003B0FF8" w:rsidRDefault="00FA5258" w:rsidP="00FA5258">
      <w:pPr>
        <w:pStyle w:val="Ipara"/>
      </w:pPr>
      <w:r w:rsidRPr="003B0FF8">
        <w:tab/>
        <w:t>(</w:t>
      </w:r>
      <w:r w:rsidR="00F9236F" w:rsidRPr="003B0FF8">
        <w:t>a</w:t>
      </w:r>
      <w:r w:rsidRPr="003B0FF8">
        <w:t>)</w:t>
      </w:r>
      <w:r w:rsidRPr="003B0FF8">
        <w:tab/>
        <w:t xml:space="preserve">the residential building work </w:t>
      </w:r>
      <w:r w:rsidR="00CA2525" w:rsidRPr="003B0FF8">
        <w:t>the subject of</w:t>
      </w:r>
      <w:r w:rsidRPr="003B0FF8">
        <w:t xml:space="preserve"> the approval may only be </w:t>
      </w:r>
      <w:r w:rsidR="00CA2525" w:rsidRPr="003B0FF8">
        <w:t>carried out</w:t>
      </w:r>
      <w:r w:rsidRPr="003B0FF8">
        <w:t xml:space="preserve"> or arranged to be </w:t>
      </w:r>
      <w:r w:rsidR="00CA2525" w:rsidRPr="003B0FF8">
        <w:t>carried out</w:t>
      </w:r>
      <w:r w:rsidRPr="003B0FF8">
        <w:t xml:space="preserve"> by a person </w:t>
      </w:r>
      <w:r w:rsidR="00CA2525" w:rsidRPr="003B0FF8">
        <w:t>who holds</w:t>
      </w:r>
      <w:r w:rsidRPr="003B0FF8">
        <w:t xml:space="preserve"> a property developer licence or who</w:t>
      </w:r>
      <w:r w:rsidR="00CA2525" w:rsidRPr="003B0FF8">
        <w:t>se</w:t>
      </w:r>
      <w:r w:rsidRPr="003B0FF8">
        <w:t xml:space="preserve"> related entity</w:t>
      </w:r>
      <w:r w:rsidR="00CA2525" w:rsidRPr="003B0FF8">
        <w:t xml:space="preserve"> </w:t>
      </w:r>
      <w:r w:rsidRPr="003B0FF8">
        <w:t>holds a property developer licence; and</w:t>
      </w:r>
    </w:p>
    <w:p w14:paraId="1A78BB2A" w14:textId="5F4A02B7" w:rsidR="00FA5258" w:rsidRPr="003B0FF8" w:rsidRDefault="00F9236F" w:rsidP="00F9236F">
      <w:pPr>
        <w:pStyle w:val="Ipara"/>
      </w:pPr>
      <w:r w:rsidRPr="003B0FF8">
        <w:tab/>
        <w:t>(b)</w:t>
      </w:r>
      <w:r w:rsidRPr="003B0FF8">
        <w:tab/>
      </w:r>
      <w:r w:rsidR="00FA5258" w:rsidRPr="003B0FF8">
        <w:t xml:space="preserve">the relevant property developer licensee is not restricted under their licence from </w:t>
      </w:r>
      <w:r w:rsidR="001213A1" w:rsidRPr="003B0FF8">
        <w:t>carrying out</w:t>
      </w:r>
      <w:r w:rsidR="00FA5258" w:rsidRPr="003B0FF8">
        <w:t xml:space="preserve"> the residential building work.</w:t>
      </w:r>
    </w:p>
    <w:p w14:paraId="475F9D85" w14:textId="3C253E30" w:rsidR="00BF0896" w:rsidRPr="003B0FF8" w:rsidRDefault="00BF0896" w:rsidP="00BF0896">
      <w:pPr>
        <w:pStyle w:val="IMain"/>
      </w:pPr>
      <w:r w:rsidRPr="003B0FF8">
        <w:tab/>
        <w:t>(3)</w:t>
      </w:r>
      <w:r w:rsidRPr="003B0FF8">
        <w:tab/>
        <w:t>In this section:</w:t>
      </w:r>
    </w:p>
    <w:p w14:paraId="62469DA7" w14:textId="02674E9E" w:rsidR="00BF0896" w:rsidRPr="003B0FF8" w:rsidRDefault="00BF0896" w:rsidP="008D32FB">
      <w:pPr>
        <w:pStyle w:val="aDef"/>
      </w:pPr>
      <w:r w:rsidRPr="00860DB2">
        <w:rPr>
          <w:rStyle w:val="charBoldItals"/>
        </w:rPr>
        <w:t>property developer licence</w:t>
      </w:r>
      <w:r w:rsidRPr="003B0FF8">
        <w:t>—see section 27 (2).</w:t>
      </w:r>
    </w:p>
    <w:p w14:paraId="2E5F37CE" w14:textId="56274ED2" w:rsidR="001213A1" w:rsidRPr="003B0FF8" w:rsidRDefault="001213A1" w:rsidP="008D32FB">
      <w:pPr>
        <w:pStyle w:val="aDef"/>
      </w:pPr>
      <w:r w:rsidRPr="00860DB2">
        <w:rPr>
          <w:rStyle w:val="charBoldItals"/>
        </w:rPr>
        <w:t>related entity</w:t>
      </w:r>
      <w:r w:rsidRPr="003B0FF8">
        <w:t>—see section 27 (2).</w:t>
      </w:r>
    </w:p>
    <w:p w14:paraId="623962AA" w14:textId="792A00F3" w:rsidR="00BF0896" w:rsidRPr="003B0FF8" w:rsidRDefault="00BF0896" w:rsidP="008D32FB">
      <w:pPr>
        <w:pStyle w:val="aDef"/>
      </w:pPr>
      <w:r w:rsidRPr="00860DB2">
        <w:rPr>
          <w:rStyle w:val="charBoldItals"/>
        </w:rPr>
        <w:t>residential building work</w:t>
      </w:r>
      <w:r w:rsidRPr="003B0FF8">
        <w:t>—see section 27 (2).</w:t>
      </w:r>
    </w:p>
    <w:p w14:paraId="64D73D25" w14:textId="2519D8F6" w:rsidR="00120EC3" w:rsidRPr="003B0FF8" w:rsidRDefault="008D32FB" w:rsidP="008D32FB">
      <w:pPr>
        <w:pStyle w:val="ShadedSchClause"/>
      </w:pPr>
      <w:bookmarkStart w:id="179" w:name="_Toc170983211"/>
      <w:r w:rsidRPr="008D32FB">
        <w:rPr>
          <w:rStyle w:val="CharSectNo"/>
        </w:rPr>
        <w:t>[2.6]</w:t>
      </w:r>
      <w:r w:rsidRPr="003B0FF8">
        <w:tab/>
      </w:r>
      <w:r w:rsidR="00120EC3" w:rsidRPr="003B0FF8">
        <w:t>New section</w:t>
      </w:r>
      <w:r w:rsidR="0026128D" w:rsidRPr="003B0FF8">
        <w:t>s</w:t>
      </w:r>
      <w:r w:rsidR="00120EC3" w:rsidRPr="003B0FF8">
        <w:t xml:space="preserve"> 48A</w:t>
      </w:r>
      <w:r w:rsidR="0026128D" w:rsidRPr="003B0FF8">
        <w:t xml:space="preserve"> and 48B</w:t>
      </w:r>
      <w:bookmarkEnd w:id="179"/>
    </w:p>
    <w:p w14:paraId="4019893B" w14:textId="57D2D7A4" w:rsidR="00120EC3" w:rsidRPr="003B0FF8" w:rsidRDefault="00120EC3" w:rsidP="00120EC3">
      <w:pPr>
        <w:pStyle w:val="direction"/>
      </w:pPr>
      <w:r w:rsidRPr="003B0FF8">
        <w:t>in division 3.6, insert</w:t>
      </w:r>
    </w:p>
    <w:p w14:paraId="00C514BC" w14:textId="4D97D2B8" w:rsidR="00120EC3" w:rsidRPr="003B0FF8" w:rsidRDefault="00120EC3" w:rsidP="00120EC3">
      <w:pPr>
        <w:pStyle w:val="IH5Sec"/>
      </w:pPr>
      <w:r w:rsidRPr="003B0FF8">
        <w:t>48A</w:t>
      </w:r>
      <w:r w:rsidRPr="003B0FF8">
        <w:tab/>
        <w:t>Approval of building manual</w:t>
      </w:r>
    </w:p>
    <w:p w14:paraId="57EBAF11" w14:textId="26E6489E" w:rsidR="00863933" w:rsidRPr="003B0FF8" w:rsidRDefault="00863933" w:rsidP="00863933">
      <w:pPr>
        <w:pStyle w:val="IMain"/>
      </w:pPr>
      <w:r w:rsidRPr="003B0FF8">
        <w:tab/>
        <w:t>(1)</w:t>
      </w:r>
      <w:r w:rsidRPr="003B0FF8">
        <w:tab/>
        <w:t xml:space="preserve">This section applies if </w:t>
      </w:r>
      <w:r w:rsidR="009062A1" w:rsidRPr="003B0FF8">
        <w:t>a</w:t>
      </w:r>
      <w:r w:rsidRPr="003B0FF8">
        <w:t xml:space="preserve"> certifier is satisfied building work has been completed in accordance with section 48 (1).</w:t>
      </w:r>
    </w:p>
    <w:p w14:paraId="5A772469" w14:textId="07393C2C" w:rsidR="00863933" w:rsidRPr="003B0FF8" w:rsidRDefault="007169CF" w:rsidP="007169CF">
      <w:pPr>
        <w:pStyle w:val="IMain"/>
      </w:pPr>
      <w:r w:rsidRPr="003B0FF8">
        <w:tab/>
        <w:t>(2)</w:t>
      </w:r>
      <w:r w:rsidRPr="003B0FF8">
        <w:tab/>
        <w:t xml:space="preserve">The building licensee </w:t>
      </w:r>
      <w:r w:rsidR="00453B0E" w:rsidRPr="003B0FF8">
        <w:t>in charge of the building</w:t>
      </w:r>
      <w:r w:rsidRPr="003B0FF8">
        <w:t xml:space="preserve"> may give the certifier a draft building manual for the building work and apply to the certifier for approval of </w:t>
      </w:r>
      <w:r w:rsidR="009062A1" w:rsidRPr="003B0FF8">
        <w:t>the</w:t>
      </w:r>
      <w:r w:rsidRPr="003B0FF8">
        <w:t xml:space="preserve"> manual.</w:t>
      </w:r>
    </w:p>
    <w:p w14:paraId="6997BC36" w14:textId="009E4E9C" w:rsidR="007169CF" w:rsidRPr="003B0FF8" w:rsidRDefault="007169CF" w:rsidP="007169CF">
      <w:pPr>
        <w:pStyle w:val="IMain"/>
      </w:pPr>
      <w:r w:rsidRPr="003B0FF8">
        <w:lastRenderedPageBreak/>
        <w:tab/>
        <w:t>(3)</w:t>
      </w:r>
      <w:r w:rsidRPr="003B0FF8">
        <w:tab/>
        <w:t xml:space="preserve">The certifier may only approve the </w:t>
      </w:r>
      <w:r w:rsidR="009062A1" w:rsidRPr="003B0FF8">
        <w:t xml:space="preserve">draft </w:t>
      </w:r>
      <w:r w:rsidRPr="003B0FF8">
        <w:t xml:space="preserve">building manual for the building work if satisfied the </w:t>
      </w:r>
      <w:r w:rsidR="009062A1" w:rsidRPr="003B0FF8">
        <w:t>draft manual complies with the requirements prescribed by regulation.</w:t>
      </w:r>
    </w:p>
    <w:p w14:paraId="5B2E55F8" w14:textId="6CBD62CB" w:rsidR="00121024" w:rsidRPr="003B0FF8" w:rsidRDefault="00121024" w:rsidP="00121024">
      <w:pPr>
        <w:pStyle w:val="aNote"/>
      </w:pPr>
      <w:r w:rsidRPr="00860DB2">
        <w:rPr>
          <w:rStyle w:val="charItals"/>
        </w:rPr>
        <w:t>Note</w:t>
      </w:r>
      <w:r w:rsidRPr="00860DB2">
        <w:rPr>
          <w:rStyle w:val="charItals"/>
        </w:rPr>
        <w:tab/>
      </w:r>
      <w:r w:rsidRPr="003B0FF8">
        <w:t>The registrar cannot issue a certificate of occupancy for certain building work if a building manual approved by the certifier for the work has not been given to the registrar (see s 69 (1) (</w:t>
      </w:r>
      <w:r w:rsidR="007B39E4" w:rsidRPr="003B0FF8">
        <w:t>d</w:t>
      </w:r>
      <w:r w:rsidRPr="003B0FF8">
        <w:t>)).</w:t>
      </w:r>
    </w:p>
    <w:p w14:paraId="1588DE51" w14:textId="710057BC" w:rsidR="009062A1" w:rsidRPr="003B0FF8" w:rsidRDefault="009062A1" w:rsidP="009062A1">
      <w:pPr>
        <w:pStyle w:val="IMain"/>
      </w:pPr>
      <w:r w:rsidRPr="003B0FF8">
        <w:tab/>
        <w:t>(</w:t>
      </w:r>
      <w:r w:rsidR="0026128D" w:rsidRPr="003B0FF8">
        <w:t>4</w:t>
      </w:r>
      <w:r w:rsidRPr="003B0FF8">
        <w:t>)</w:t>
      </w:r>
      <w:r w:rsidRPr="003B0FF8">
        <w:tab/>
        <w:t>In this section:</w:t>
      </w:r>
    </w:p>
    <w:p w14:paraId="293BEA42" w14:textId="50CDB0F0" w:rsidR="009062A1" w:rsidRPr="003B0FF8" w:rsidRDefault="009062A1" w:rsidP="008D32FB">
      <w:pPr>
        <w:pStyle w:val="aDef"/>
      </w:pPr>
      <w:r w:rsidRPr="00860DB2">
        <w:rPr>
          <w:rStyle w:val="charBoldItals"/>
        </w:rPr>
        <w:t>building manual</w:t>
      </w:r>
      <w:r w:rsidRPr="003B0FF8">
        <w:rPr>
          <w:bCs/>
          <w:iCs/>
        </w:rPr>
        <w:t xml:space="preserve">, in relation to </w:t>
      </w:r>
      <w:r w:rsidR="00121024" w:rsidRPr="003B0FF8">
        <w:rPr>
          <w:bCs/>
          <w:iCs/>
        </w:rPr>
        <w:t xml:space="preserve">a </w:t>
      </w:r>
      <w:r w:rsidRPr="003B0FF8">
        <w:rPr>
          <w:bCs/>
          <w:iCs/>
        </w:rPr>
        <w:t>building</w:t>
      </w:r>
      <w:r w:rsidR="00121024" w:rsidRPr="003B0FF8">
        <w:rPr>
          <w:bCs/>
          <w:iCs/>
        </w:rPr>
        <w:t xml:space="preserve">, means a manual for the ongoing management of </w:t>
      </w:r>
      <w:r w:rsidR="00611B56" w:rsidRPr="003B0FF8">
        <w:rPr>
          <w:bCs/>
          <w:iCs/>
        </w:rPr>
        <w:t>the building.</w:t>
      </w:r>
    </w:p>
    <w:p w14:paraId="75FC29FD" w14:textId="544F2D70" w:rsidR="009C4C7F" w:rsidRPr="003B0FF8" w:rsidRDefault="009C4C7F" w:rsidP="009C4C7F">
      <w:pPr>
        <w:pStyle w:val="IH5Sec"/>
      </w:pPr>
      <w:r w:rsidRPr="003B0FF8">
        <w:t>48B</w:t>
      </w:r>
      <w:r w:rsidRPr="003B0FF8">
        <w:tab/>
        <w:t>Offence—false or misleading information in building manual</w:t>
      </w:r>
    </w:p>
    <w:p w14:paraId="4EAD6E78" w14:textId="24B7E783" w:rsidR="009C4C7F" w:rsidRPr="003B0FF8" w:rsidRDefault="009C4C7F" w:rsidP="009C4C7F">
      <w:pPr>
        <w:pStyle w:val="IMain"/>
      </w:pPr>
      <w:r w:rsidRPr="003B0FF8">
        <w:tab/>
        <w:t>(</w:t>
      </w:r>
      <w:r w:rsidR="0026128D" w:rsidRPr="003B0FF8">
        <w:t>1</w:t>
      </w:r>
      <w:r w:rsidRPr="003B0FF8">
        <w:t>)</w:t>
      </w:r>
      <w:r w:rsidRPr="003B0FF8">
        <w:tab/>
        <w:t>A person commits an offence if—</w:t>
      </w:r>
    </w:p>
    <w:p w14:paraId="6E73BF24" w14:textId="77777777" w:rsidR="009C4C7F" w:rsidRPr="003B0FF8" w:rsidRDefault="009C4C7F" w:rsidP="009C4C7F">
      <w:pPr>
        <w:pStyle w:val="Ipara"/>
      </w:pPr>
      <w:r w:rsidRPr="003B0FF8">
        <w:tab/>
        <w:t>(a)</w:t>
      </w:r>
      <w:r w:rsidRPr="003B0FF8">
        <w:tab/>
        <w:t>the person gives a certifier a draft building manual for approval under section 48A; and</w:t>
      </w:r>
    </w:p>
    <w:p w14:paraId="59A5641B" w14:textId="7578149B" w:rsidR="009C4C7F" w:rsidRPr="003B0FF8" w:rsidRDefault="009C4C7F" w:rsidP="0026128D">
      <w:pPr>
        <w:pStyle w:val="Ipara"/>
      </w:pPr>
      <w:r w:rsidRPr="003B0FF8">
        <w:tab/>
        <w:t>(b)</w:t>
      </w:r>
      <w:r w:rsidRPr="003B0FF8">
        <w:tab/>
        <w:t>the draft manual contains information that is false or misleading in a material particular</w:t>
      </w:r>
      <w:r w:rsidR="0026128D" w:rsidRPr="003B0FF8">
        <w:t>.</w:t>
      </w:r>
    </w:p>
    <w:p w14:paraId="1611C7AC" w14:textId="5D8B7D2E" w:rsidR="009C4C7F" w:rsidRPr="003B0FF8" w:rsidRDefault="009C4C7F" w:rsidP="009C4C7F">
      <w:pPr>
        <w:pStyle w:val="Penalty"/>
      </w:pPr>
      <w:r w:rsidRPr="003B0FF8">
        <w:t xml:space="preserve">Maximum penalty:  </w:t>
      </w:r>
      <w:r w:rsidR="00995702" w:rsidRPr="003B0FF8">
        <w:t>5</w:t>
      </w:r>
      <w:r w:rsidR="0026128D" w:rsidRPr="003B0FF8">
        <w:t>0</w:t>
      </w:r>
      <w:r w:rsidRPr="003B0FF8">
        <w:t xml:space="preserve"> penalty units</w:t>
      </w:r>
      <w:r w:rsidR="0026128D" w:rsidRPr="003B0FF8">
        <w:t>.</w:t>
      </w:r>
    </w:p>
    <w:p w14:paraId="16CCD421" w14:textId="28D1E3A3" w:rsidR="009410BA" w:rsidRPr="003B0FF8" w:rsidRDefault="0026128D" w:rsidP="00995702">
      <w:pPr>
        <w:pStyle w:val="IMain"/>
      </w:pPr>
      <w:r w:rsidRPr="003B0FF8">
        <w:tab/>
        <w:t>(2)</w:t>
      </w:r>
      <w:r w:rsidRPr="003B0FF8">
        <w:tab/>
        <w:t>An offence against this section is a strict liability offence.</w:t>
      </w:r>
    </w:p>
    <w:p w14:paraId="628DEF1E" w14:textId="46C8EC30" w:rsidR="00A8001B" w:rsidRPr="003B0FF8" w:rsidRDefault="008D32FB" w:rsidP="008D32FB">
      <w:pPr>
        <w:pStyle w:val="ShadedSchClause"/>
      </w:pPr>
      <w:bookmarkStart w:id="180" w:name="_Toc170983212"/>
      <w:r w:rsidRPr="008D32FB">
        <w:rPr>
          <w:rStyle w:val="CharSectNo"/>
        </w:rPr>
        <w:t>[2.7]</w:t>
      </w:r>
      <w:r w:rsidRPr="003B0FF8">
        <w:tab/>
      </w:r>
      <w:r w:rsidR="00A8001B" w:rsidRPr="003B0FF8">
        <w:t>New section 69 (1) (c)</w:t>
      </w:r>
      <w:bookmarkEnd w:id="180"/>
    </w:p>
    <w:p w14:paraId="3A0083AB" w14:textId="1608904C" w:rsidR="00EE2C3D" w:rsidRPr="003B0FF8" w:rsidRDefault="00EE2C3D" w:rsidP="00EE2C3D">
      <w:pPr>
        <w:pStyle w:val="direction"/>
      </w:pPr>
      <w:r w:rsidRPr="003B0FF8">
        <w:t>before note 1, insert</w:t>
      </w:r>
    </w:p>
    <w:p w14:paraId="21C5113C" w14:textId="130B5FB3" w:rsidR="00431E19" w:rsidRPr="003B0FF8" w:rsidRDefault="00F3657E" w:rsidP="00167D47">
      <w:pPr>
        <w:pStyle w:val="Ipara"/>
      </w:pPr>
      <w:r w:rsidRPr="003B0FF8">
        <w:tab/>
        <w:t>(c)</w:t>
      </w:r>
      <w:r w:rsidRPr="003B0FF8">
        <w:tab/>
      </w:r>
      <w:r w:rsidR="005A46ED" w:rsidRPr="003B0FF8">
        <w:t>if the approval i</w:t>
      </w:r>
      <w:r w:rsidR="007A317D" w:rsidRPr="003B0FF8">
        <w:t>s</w:t>
      </w:r>
      <w:r w:rsidR="005A46ED" w:rsidRPr="003B0FF8">
        <w:t xml:space="preserve"> subject to a condition under section 28A</w:t>
      </w:r>
      <w:r w:rsidR="00A233A1" w:rsidRPr="003B0FF8">
        <w:t>A</w:t>
      </w:r>
      <w:r w:rsidR="007A317D" w:rsidRPr="003B0FF8">
        <w:t xml:space="preserve"> (Approval of certain residential building work when property developer licence required)—the condition has been complied with</w:t>
      </w:r>
      <w:r w:rsidR="00167D47" w:rsidRPr="003B0FF8">
        <w:t>.</w:t>
      </w:r>
    </w:p>
    <w:p w14:paraId="3695A1D0" w14:textId="1593163D" w:rsidR="00167D47" w:rsidRPr="003B0FF8" w:rsidRDefault="008D32FB" w:rsidP="008D32FB">
      <w:pPr>
        <w:pStyle w:val="ShadedSchClause"/>
      </w:pPr>
      <w:bookmarkStart w:id="181" w:name="_Toc170983213"/>
      <w:r w:rsidRPr="008D32FB">
        <w:rPr>
          <w:rStyle w:val="CharSectNo"/>
        </w:rPr>
        <w:lastRenderedPageBreak/>
        <w:t>[2.8]</w:t>
      </w:r>
      <w:r w:rsidRPr="003B0FF8">
        <w:tab/>
      </w:r>
      <w:r w:rsidR="00167D47" w:rsidRPr="003B0FF8">
        <w:t>New section 69 (1) (d)</w:t>
      </w:r>
      <w:bookmarkEnd w:id="181"/>
      <w:r w:rsidR="00167D47" w:rsidRPr="003B0FF8">
        <w:t xml:space="preserve"> </w:t>
      </w:r>
    </w:p>
    <w:p w14:paraId="734D90D0" w14:textId="5316C0B6" w:rsidR="00167D47" w:rsidRPr="003B0FF8" w:rsidRDefault="00A233A1" w:rsidP="00167D47">
      <w:pPr>
        <w:pStyle w:val="direction"/>
      </w:pPr>
      <w:r w:rsidRPr="003B0FF8">
        <w:t xml:space="preserve">before note 1, </w:t>
      </w:r>
      <w:r w:rsidR="00167D47" w:rsidRPr="003B0FF8">
        <w:t>insert</w:t>
      </w:r>
    </w:p>
    <w:p w14:paraId="50B7CF39" w14:textId="01B97D1E" w:rsidR="00167D47" w:rsidRPr="003B0FF8" w:rsidRDefault="00167D47" w:rsidP="00167D47">
      <w:pPr>
        <w:pStyle w:val="Ipara"/>
      </w:pPr>
      <w:r w:rsidRPr="003B0FF8">
        <w:tab/>
        <w:t>(d)</w:t>
      </w:r>
      <w:r w:rsidRPr="003B0FF8">
        <w:tab/>
        <w:t>if required by regulation—the application includes a building manual for the building work approved by the certifier in accordance with section 48A.</w:t>
      </w:r>
    </w:p>
    <w:p w14:paraId="40365D93" w14:textId="498BDC66" w:rsidR="0010021E" w:rsidRPr="003B0FF8" w:rsidRDefault="008D32FB" w:rsidP="008D32FB">
      <w:pPr>
        <w:pStyle w:val="ShadedSchClause"/>
      </w:pPr>
      <w:bookmarkStart w:id="182" w:name="_Toc170983214"/>
      <w:r w:rsidRPr="008D32FB">
        <w:rPr>
          <w:rStyle w:val="CharSectNo"/>
        </w:rPr>
        <w:t>[2.9]</w:t>
      </w:r>
      <w:r w:rsidRPr="003B0FF8">
        <w:tab/>
      </w:r>
      <w:r w:rsidR="0010021E" w:rsidRPr="003B0FF8">
        <w:t>Section 69 (2C) (c)</w:t>
      </w:r>
      <w:bookmarkEnd w:id="182"/>
    </w:p>
    <w:p w14:paraId="52FC78CB" w14:textId="3BABC482" w:rsidR="0010021E" w:rsidRPr="003B0FF8" w:rsidRDefault="0010021E" w:rsidP="0010021E">
      <w:pPr>
        <w:pStyle w:val="direction"/>
      </w:pPr>
      <w:r w:rsidRPr="003B0FF8">
        <w:t>omit</w:t>
      </w:r>
    </w:p>
    <w:p w14:paraId="289B3BBD" w14:textId="32DA9316" w:rsidR="0010021E" w:rsidRPr="003B0FF8" w:rsidRDefault="0010021E" w:rsidP="0010021E">
      <w:pPr>
        <w:pStyle w:val="Amainreturn"/>
      </w:pPr>
      <w:r w:rsidRPr="003B0FF8">
        <w:t>(Residential buildings—statutory warranties, standard conditions, insurance and fidelity certificates)</w:t>
      </w:r>
    </w:p>
    <w:p w14:paraId="58250021" w14:textId="73D61041" w:rsidR="0010021E" w:rsidRPr="003B0FF8" w:rsidRDefault="0010021E" w:rsidP="0010021E">
      <w:pPr>
        <w:pStyle w:val="direction"/>
      </w:pPr>
      <w:r w:rsidRPr="003B0FF8">
        <w:t>substitute</w:t>
      </w:r>
    </w:p>
    <w:p w14:paraId="4301F637" w14:textId="0649917B" w:rsidR="0010021E" w:rsidRPr="003B0FF8" w:rsidRDefault="0010021E" w:rsidP="0010021E">
      <w:pPr>
        <w:pStyle w:val="Amainreturn"/>
      </w:pPr>
      <w:r w:rsidRPr="003B0FF8">
        <w:t>(Residential building work—warranties, conditions, insurance etc)</w:t>
      </w:r>
    </w:p>
    <w:p w14:paraId="47F3F21B" w14:textId="305BB718" w:rsidR="005F0DA9" w:rsidRPr="003B0FF8" w:rsidRDefault="008D32FB" w:rsidP="008D32FB">
      <w:pPr>
        <w:pStyle w:val="ShadedSchClause"/>
      </w:pPr>
      <w:bookmarkStart w:id="183" w:name="_Toc170983215"/>
      <w:r w:rsidRPr="008D32FB">
        <w:rPr>
          <w:rStyle w:val="CharSectNo"/>
        </w:rPr>
        <w:t>[2.10]</w:t>
      </w:r>
      <w:r w:rsidRPr="003B0FF8">
        <w:tab/>
      </w:r>
      <w:r w:rsidR="005F0DA9" w:rsidRPr="003B0FF8">
        <w:t xml:space="preserve">Section </w:t>
      </w:r>
      <w:r w:rsidR="00C91414" w:rsidRPr="003B0FF8">
        <w:t>73</w:t>
      </w:r>
      <w:bookmarkEnd w:id="183"/>
    </w:p>
    <w:p w14:paraId="749BCED2" w14:textId="77777777" w:rsidR="005F0DA9" w:rsidRPr="003B0FF8" w:rsidRDefault="005F0DA9" w:rsidP="005F0DA9">
      <w:pPr>
        <w:pStyle w:val="direction"/>
      </w:pPr>
      <w:r w:rsidRPr="003B0FF8">
        <w:t>omit</w:t>
      </w:r>
    </w:p>
    <w:p w14:paraId="185A4667" w14:textId="4F5ED108" w:rsidR="005F0DA9" w:rsidRPr="003B0FF8" w:rsidRDefault="005F0DA9" w:rsidP="005F0DA9">
      <w:pPr>
        <w:pStyle w:val="Amainreturn"/>
      </w:pPr>
      <w:r w:rsidRPr="003B0FF8">
        <w:t>(Residential buildings—statutory warranties, standard conditions, insurance and fidelity certificates)</w:t>
      </w:r>
    </w:p>
    <w:p w14:paraId="5A4B977C" w14:textId="77777777" w:rsidR="005F0DA9" w:rsidRPr="003B0FF8" w:rsidRDefault="005F0DA9" w:rsidP="005F0DA9">
      <w:pPr>
        <w:pStyle w:val="direction"/>
      </w:pPr>
      <w:r w:rsidRPr="003B0FF8">
        <w:t>substitute</w:t>
      </w:r>
    </w:p>
    <w:p w14:paraId="4EEF2890" w14:textId="03860656" w:rsidR="005F0DA9" w:rsidRPr="003B0FF8" w:rsidRDefault="005F0DA9" w:rsidP="005F0DA9">
      <w:pPr>
        <w:pStyle w:val="Amainreturn"/>
      </w:pPr>
      <w:r w:rsidRPr="003B0FF8">
        <w:t>(Residential building work—warranties, conditions, insurance etc)</w:t>
      </w:r>
    </w:p>
    <w:p w14:paraId="72A576A7" w14:textId="06F2EC31" w:rsidR="00EF2D21" w:rsidRPr="003B0FF8" w:rsidRDefault="008D32FB" w:rsidP="008D32FB">
      <w:pPr>
        <w:pStyle w:val="ShadedSchClause"/>
      </w:pPr>
      <w:bookmarkStart w:id="184" w:name="_Toc170983216"/>
      <w:r w:rsidRPr="008D32FB">
        <w:rPr>
          <w:rStyle w:val="CharSectNo"/>
        </w:rPr>
        <w:t>[2.11]</w:t>
      </w:r>
      <w:r w:rsidRPr="003B0FF8">
        <w:tab/>
      </w:r>
      <w:r w:rsidR="00EF2D21" w:rsidRPr="003B0FF8">
        <w:t>Part 6 heading</w:t>
      </w:r>
      <w:bookmarkEnd w:id="184"/>
    </w:p>
    <w:p w14:paraId="072C6985" w14:textId="77180274" w:rsidR="00EF2D21" w:rsidRPr="003B0FF8" w:rsidRDefault="00EF2D21" w:rsidP="00EF2D21">
      <w:pPr>
        <w:pStyle w:val="direction"/>
      </w:pPr>
      <w:r w:rsidRPr="003B0FF8">
        <w:t>substitute</w:t>
      </w:r>
    </w:p>
    <w:p w14:paraId="5A8693F8" w14:textId="149006A2" w:rsidR="00E442C4" w:rsidRPr="003B0FF8" w:rsidRDefault="00EF2D21" w:rsidP="009363FF">
      <w:pPr>
        <w:pStyle w:val="IH2Part"/>
        <w:keepNext w:val="0"/>
        <w:ind w:left="2603" w:hanging="2603"/>
      </w:pPr>
      <w:r w:rsidRPr="003B0FF8">
        <w:t>Part 6</w:t>
      </w:r>
      <w:r w:rsidRPr="003B0FF8">
        <w:tab/>
        <w:t>Residential building work—warranties, conditions, insurance etc</w:t>
      </w:r>
    </w:p>
    <w:p w14:paraId="67201BA2" w14:textId="29B7B04B" w:rsidR="0018271A" w:rsidRPr="005468D7" w:rsidRDefault="008D32FB" w:rsidP="008D32FB">
      <w:pPr>
        <w:pStyle w:val="ShadedSchClause"/>
      </w:pPr>
      <w:bookmarkStart w:id="185" w:name="_Toc170983217"/>
      <w:r w:rsidRPr="008D32FB">
        <w:rPr>
          <w:rStyle w:val="CharSectNo"/>
        </w:rPr>
        <w:lastRenderedPageBreak/>
        <w:t>[2.12]</w:t>
      </w:r>
      <w:r w:rsidRPr="005468D7">
        <w:tab/>
      </w:r>
      <w:r w:rsidR="0018271A" w:rsidRPr="00E067A1">
        <w:t>Section 84, new definitions</w:t>
      </w:r>
      <w:bookmarkEnd w:id="185"/>
    </w:p>
    <w:p w14:paraId="55D0F5C2" w14:textId="77777777" w:rsidR="0018271A" w:rsidRPr="00E067A1" w:rsidRDefault="0018271A" w:rsidP="0018271A">
      <w:pPr>
        <w:pStyle w:val="direction"/>
      </w:pPr>
      <w:r w:rsidRPr="00E067A1">
        <w:t>insert</w:t>
      </w:r>
    </w:p>
    <w:p w14:paraId="4C71007F" w14:textId="77777777" w:rsidR="0018271A" w:rsidRPr="00E067A1" w:rsidRDefault="0018271A" w:rsidP="008D32FB">
      <w:pPr>
        <w:pStyle w:val="aDef"/>
      </w:pPr>
      <w:r w:rsidRPr="005468D7">
        <w:rPr>
          <w:rStyle w:val="charBoldItals"/>
        </w:rPr>
        <w:t>Commonwealth or State entity</w:t>
      </w:r>
      <w:r w:rsidRPr="00E067A1">
        <w:rPr>
          <w:bCs/>
          <w:iCs/>
        </w:rPr>
        <w:t xml:space="preserve"> means an agency of the Commonwealth or a State that substantially corresponds to a territory entity.</w:t>
      </w:r>
    </w:p>
    <w:p w14:paraId="262CECFE" w14:textId="4969802F" w:rsidR="0018271A" w:rsidRPr="00E067A1" w:rsidRDefault="0018271A" w:rsidP="0018271A">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02" w:tooltip="A2001-14" w:history="1">
        <w:r w:rsidRPr="005468D7">
          <w:rPr>
            <w:rStyle w:val="charCitHyperlinkAbbrev"/>
          </w:rPr>
          <w:t>Legislation Act</w:t>
        </w:r>
      </w:hyperlink>
      <w:r w:rsidRPr="00E067A1">
        <w:t>, dict, pt 1).</w:t>
      </w:r>
    </w:p>
    <w:p w14:paraId="248C927C" w14:textId="77777777" w:rsidR="0018271A" w:rsidRPr="00E067A1" w:rsidRDefault="0018271A" w:rsidP="008D32FB">
      <w:pPr>
        <w:pStyle w:val="aDef"/>
      </w:pPr>
      <w:r w:rsidRPr="005468D7">
        <w:rPr>
          <w:rStyle w:val="charBoldItals"/>
        </w:rPr>
        <w:t>property developer</w:t>
      </w:r>
      <w:r w:rsidRPr="00E067A1">
        <w:t>, in relation to residential building work—</w:t>
      </w:r>
    </w:p>
    <w:p w14:paraId="3FDC5A17" w14:textId="77777777" w:rsidR="0018271A" w:rsidRPr="00E067A1" w:rsidRDefault="0018271A" w:rsidP="0018271A">
      <w:pPr>
        <w:pStyle w:val="Idefpara"/>
      </w:pPr>
      <w:r w:rsidRPr="00E067A1">
        <w:tab/>
        <w:t>(a)</w:t>
      </w:r>
      <w:r w:rsidRPr="00E067A1">
        <w:tab/>
        <w:t>means—</w:t>
      </w:r>
    </w:p>
    <w:p w14:paraId="0379034B" w14:textId="77777777" w:rsidR="0018271A" w:rsidRPr="00E067A1" w:rsidRDefault="0018271A" w:rsidP="0018271A">
      <w:pPr>
        <w:pStyle w:val="Idefsubpara"/>
      </w:pPr>
      <w:r w:rsidRPr="00E067A1">
        <w:tab/>
        <w:t>(i)</w:t>
      </w:r>
      <w:r w:rsidRPr="00E067A1">
        <w:tab/>
        <w:t>a person who contracts or arranges for, or facilitates or otherwise causes (whether directly or indirectly) the building work to be carried out; or</w:t>
      </w:r>
    </w:p>
    <w:p w14:paraId="54800D0A" w14:textId="77777777" w:rsidR="0018271A" w:rsidRPr="00E067A1" w:rsidRDefault="0018271A" w:rsidP="0018271A">
      <w:pPr>
        <w:pStyle w:val="Idefsubpara"/>
      </w:pPr>
      <w:r w:rsidRPr="00E067A1">
        <w:tab/>
        <w:t>(ii)</w:t>
      </w:r>
      <w:r w:rsidRPr="00E067A1">
        <w:tab/>
        <w:t>the owner of the land on which the building work is carried out when the building work is carried out; or</w:t>
      </w:r>
    </w:p>
    <w:p w14:paraId="4F812CB2" w14:textId="77777777" w:rsidR="0018271A" w:rsidRPr="00E067A1" w:rsidRDefault="0018271A" w:rsidP="0018271A">
      <w:pPr>
        <w:pStyle w:val="Idefsubpara"/>
      </w:pPr>
      <w:r w:rsidRPr="00E067A1">
        <w:tab/>
        <w:t>(iii)</w:t>
      </w:r>
      <w:r w:rsidRPr="00E067A1">
        <w:tab/>
        <w:t>a person prescribed by regulation; but</w:t>
      </w:r>
    </w:p>
    <w:p w14:paraId="299C905E" w14:textId="77777777" w:rsidR="0018271A" w:rsidRPr="00E067A1" w:rsidRDefault="0018271A" w:rsidP="0018271A">
      <w:pPr>
        <w:pStyle w:val="Idefpara"/>
      </w:pPr>
      <w:r w:rsidRPr="00E067A1">
        <w:tab/>
        <w:t>(b)</w:t>
      </w:r>
      <w:r w:rsidRPr="00E067A1">
        <w:tab/>
        <w:t>does not include—</w:t>
      </w:r>
    </w:p>
    <w:p w14:paraId="765B289B" w14:textId="77777777" w:rsidR="0018271A" w:rsidRPr="00E067A1" w:rsidRDefault="0018271A" w:rsidP="0018271A">
      <w:pPr>
        <w:pStyle w:val="Isubpara"/>
      </w:pPr>
      <w:r w:rsidRPr="00E067A1">
        <w:tab/>
        <w:t>(i)</w:t>
      </w:r>
      <w:r w:rsidRPr="00E067A1">
        <w:tab/>
        <w:t>the Territory, the Commonwealth or a State; or</w:t>
      </w:r>
    </w:p>
    <w:p w14:paraId="2231C6EF" w14:textId="6F37D86A" w:rsidR="0018271A" w:rsidRPr="00E067A1" w:rsidRDefault="0018271A" w:rsidP="0018271A">
      <w:pPr>
        <w:pStyle w:val="aNotesubpa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03" w:tooltip="A2001-14" w:history="1">
        <w:r w:rsidRPr="005468D7">
          <w:rPr>
            <w:rStyle w:val="charCitHyperlinkAbbrev"/>
          </w:rPr>
          <w:t>Legislation Act</w:t>
        </w:r>
      </w:hyperlink>
      <w:r w:rsidRPr="00E067A1">
        <w:t>, dict, pt 1).</w:t>
      </w:r>
    </w:p>
    <w:p w14:paraId="6AA985C7" w14:textId="77777777" w:rsidR="0018271A" w:rsidRPr="00E067A1" w:rsidRDefault="0018271A" w:rsidP="0018271A">
      <w:pPr>
        <w:pStyle w:val="Isubpara"/>
      </w:pPr>
      <w:r w:rsidRPr="00E067A1">
        <w:tab/>
        <w:t>(ii)</w:t>
      </w:r>
      <w:r w:rsidRPr="00E067A1">
        <w:tab/>
        <w:t>a territory entity or a Commonwealth or State entity; or</w:t>
      </w:r>
    </w:p>
    <w:p w14:paraId="047E2406" w14:textId="77777777" w:rsidR="0018271A" w:rsidRPr="00E067A1" w:rsidRDefault="0018271A" w:rsidP="0018271A">
      <w:pPr>
        <w:pStyle w:val="Isubpara"/>
      </w:pPr>
      <w:r w:rsidRPr="00E067A1">
        <w:tab/>
        <w:t>(iii)</w:t>
      </w:r>
      <w:r w:rsidRPr="00E067A1">
        <w:tab/>
        <w:t>a person excluded by regulation.</w:t>
      </w:r>
    </w:p>
    <w:p w14:paraId="7638AFE6" w14:textId="77777777" w:rsidR="0018271A" w:rsidRPr="00E067A1" w:rsidRDefault="0018271A" w:rsidP="008D32FB">
      <w:pPr>
        <w:pStyle w:val="aDef"/>
      </w:pPr>
      <w:r w:rsidRPr="005468D7">
        <w:rPr>
          <w:rStyle w:val="charBoldItals"/>
        </w:rPr>
        <w:t>territory entity</w:t>
      </w:r>
      <w:r w:rsidRPr="00E067A1">
        <w:t xml:space="preserve"> means—</w:t>
      </w:r>
    </w:p>
    <w:p w14:paraId="77C113D2" w14:textId="77777777" w:rsidR="0018271A" w:rsidRPr="00E067A1" w:rsidRDefault="0018271A" w:rsidP="0018271A">
      <w:pPr>
        <w:pStyle w:val="Idefpara"/>
      </w:pPr>
      <w:r w:rsidRPr="00E067A1">
        <w:tab/>
        <w:t>(a)</w:t>
      </w:r>
      <w:r w:rsidRPr="00E067A1">
        <w:tab/>
        <w:t>a territory authority; or</w:t>
      </w:r>
    </w:p>
    <w:p w14:paraId="45225680" w14:textId="77777777" w:rsidR="0018271A" w:rsidRPr="00E067A1" w:rsidRDefault="0018271A" w:rsidP="0018271A">
      <w:pPr>
        <w:pStyle w:val="Idefpara"/>
      </w:pPr>
      <w:r w:rsidRPr="00E067A1">
        <w:tab/>
        <w:t>(b)</w:t>
      </w:r>
      <w:r w:rsidRPr="00E067A1">
        <w:tab/>
        <w:t>a territory instrumentality; or</w:t>
      </w:r>
    </w:p>
    <w:p w14:paraId="515D460A" w14:textId="77777777" w:rsidR="0018271A" w:rsidRPr="00E067A1" w:rsidRDefault="0018271A" w:rsidP="0018271A">
      <w:pPr>
        <w:pStyle w:val="Idefpara"/>
      </w:pPr>
      <w:r w:rsidRPr="00E067A1">
        <w:tab/>
        <w:t>(c)</w:t>
      </w:r>
      <w:r w:rsidRPr="00E067A1">
        <w:tab/>
        <w:t>a territory</w:t>
      </w:r>
      <w:r w:rsidRPr="00E067A1">
        <w:noBreakHyphen/>
        <w:t>owned corporation.</w:t>
      </w:r>
    </w:p>
    <w:p w14:paraId="77E7677C" w14:textId="45A017A3" w:rsidR="00E442C4" w:rsidRPr="003B0FF8" w:rsidRDefault="008D32FB" w:rsidP="008D32FB">
      <w:pPr>
        <w:pStyle w:val="ShadedSchClause"/>
      </w:pPr>
      <w:bookmarkStart w:id="186" w:name="_Toc170983218"/>
      <w:r w:rsidRPr="008D32FB">
        <w:rPr>
          <w:rStyle w:val="CharSectNo"/>
        </w:rPr>
        <w:lastRenderedPageBreak/>
        <w:t>[2.13]</w:t>
      </w:r>
      <w:r w:rsidRPr="003B0FF8">
        <w:tab/>
      </w:r>
      <w:r w:rsidR="00E442C4" w:rsidRPr="003B0FF8">
        <w:t>New section 88 (2A)</w:t>
      </w:r>
      <w:bookmarkEnd w:id="186"/>
    </w:p>
    <w:p w14:paraId="7723EE8D" w14:textId="7D3521A1" w:rsidR="00E442C4" w:rsidRPr="003B0FF8" w:rsidRDefault="00E442C4" w:rsidP="00E413BE">
      <w:pPr>
        <w:pStyle w:val="direction"/>
      </w:pPr>
      <w:r w:rsidRPr="003B0FF8">
        <w:t>insert</w:t>
      </w:r>
    </w:p>
    <w:p w14:paraId="2100E16F" w14:textId="6EA0ED79" w:rsidR="005F26E9" w:rsidRPr="003B0FF8" w:rsidRDefault="005F26E9" w:rsidP="005F26E9">
      <w:pPr>
        <w:pStyle w:val="IMain"/>
      </w:pPr>
      <w:r w:rsidRPr="003B0FF8">
        <w:tab/>
        <w:t>(2A)</w:t>
      </w:r>
      <w:r w:rsidRPr="003B0FF8">
        <w:tab/>
        <w:t xml:space="preserve">If a property developer </w:t>
      </w:r>
      <w:r w:rsidR="00DB77DA" w:rsidRPr="003B0FF8">
        <w:t>arranges for</w:t>
      </w:r>
      <w:r w:rsidR="00FF7FC6" w:rsidRPr="003B0FF8">
        <w:rPr>
          <w:bCs/>
          <w:iCs/>
        </w:rPr>
        <w:t xml:space="preserve"> </w:t>
      </w:r>
      <w:r w:rsidR="00C746CC" w:rsidRPr="003B0FF8">
        <w:rPr>
          <w:bCs/>
          <w:iCs/>
        </w:rPr>
        <w:t xml:space="preserve">the </w:t>
      </w:r>
      <w:r w:rsidR="00FF7FC6" w:rsidRPr="003B0FF8">
        <w:rPr>
          <w:bCs/>
          <w:iCs/>
        </w:rPr>
        <w:t>residential building work</w:t>
      </w:r>
      <w:r w:rsidR="00C746CC" w:rsidRPr="003B0FF8">
        <w:rPr>
          <w:bCs/>
          <w:iCs/>
        </w:rPr>
        <w:t xml:space="preserve"> the subject of the contract mentioned in subsection (1)</w:t>
      </w:r>
      <w:r w:rsidR="00046A93" w:rsidRPr="003B0FF8">
        <w:rPr>
          <w:bCs/>
          <w:iCs/>
        </w:rPr>
        <w:t xml:space="preserve"> (the </w:t>
      </w:r>
      <w:r w:rsidR="00046A93" w:rsidRPr="00860DB2">
        <w:rPr>
          <w:rStyle w:val="charBoldItals"/>
        </w:rPr>
        <w:t>building contract</w:t>
      </w:r>
      <w:r w:rsidR="00046A93" w:rsidRPr="003B0FF8">
        <w:rPr>
          <w:bCs/>
          <w:iCs/>
        </w:rPr>
        <w:t>)</w:t>
      </w:r>
      <w:r w:rsidR="00DB77DA" w:rsidRPr="003B0FF8">
        <w:rPr>
          <w:bCs/>
          <w:iCs/>
        </w:rPr>
        <w:t xml:space="preserve"> to be </w:t>
      </w:r>
      <w:r w:rsidR="004E3F64" w:rsidRPr="003B0FF8">
        <w:t>carried out</w:t>
      </w:r>
      <w:r w:rsidR="0018271A" w:rsidRPr="00E067A1">
        <w:t xml:space="preserve">, for any part of the work that is residential building work as defined in the </w:t>
      </w:r>
      <w:r w:rsidR="0018271A" w:rsidRPr="0018271A">
        <w:rPr>
          <w:rStyle w:val="charItals"/>
        </w:rPr>
        <w:t>Property Developers Act</w:t>
      </w:r>
      <w:r w:rsidR="0018271A">
        <w:rPr>
          <w:rStyle w:val="charItals"/>
        </w:rPr>
        <w:t> </w:t>
      </w:r>
      <w:r w:rsidR="0018271A" w:rsidRPr="0018271A">
        <w:rPr>
          <w:rStyle w:val="charItals"/>
        </w:rPr>
        <w:t>202</w:t>
      </w:r>
      <w:r w:rsidR="00CE066C">
        <w:rPr>
          <w:rStyle w:val="charItals"/>
        </w:rPr>
        <w:t>4</w:t>
      </w:r>
      <w:r w:rsidR="00A02808" w:rsidRPr="003B0FF8">
        <w:t>—</w:t>
      </w:r>
    </w:p>
    <w:p w14:paraId="10BD2939" w14:textId="17B9DAE5" w:rsidR="00A02808" w:rsidRPr="003B0FF8" w:rsidRDefault="00A02808" w:rsidP="00A02808">
      <w:pPr>
        <w:pStyle w:val="Ipara"/>
      </w:pPr>
      <w:r w:rsidRPr="003B0FF8">
        <w:tab/>
        <w:t>(a)</w:t>
      </w:r>
      <w:r w:rsidRPr="003B0FF8">
        <w:tab/>
      </w:r>
      <w:r w:rsidR="00046A93" w:rsidRPr="003B0FF8">
        <w:t>the building</w:t>
      </w:r>
      <w:r w:rsidR="00450548" w:rsidRPr="003B0FF8">
        <w:t xml:space="preserve"> contract also contains a warranty by</w:t>
      </w:r>
      <w:r w:rsidR="009D4299" w:rsidRPr="003B0FF8">
        <w:t xml:space="preserve"> </w:t>
      </w:r>
      <w:r w:rsidRPr="003B0FF8">
        <w:t xml:space="preserve">the property developer </w:t>
      </w:r>
      <w:r w:rsidR="00450548" w:rsidRPr="003B0FF8">
        <w:t>in relation to</w:t>
      </w:r>
      <w:r w:rsidRPr="003B0FF8">
        <w:t xml:space="preserve"> the matters mentioned in subsection</w:t>
      </w:r>
      <w:r w:rsidR="002D5D12" w:rsidRPr="003B0FF8">
        <w:t> </w:t>
      </w:r>
      <w:r w:rsidRPr="003B0FF8">
        <w:t>(2)</w:t>
      </w:r>
      <w:r w:rsidR="002D5D12" w:rsidRPr="003B0FF8">
        <w:t> </w:t>
      </w:r>
      <w:r w:rsidRPr="003B0FF8">
        <w:t>(a) to (d); and</w:t>
      </w:r>
    </w:p>
    <w:p w14:paraId="215E0FAC" w14:textId="2E015511" w:rsidR="00450548" w:rsidRPr="003B0FF8" w:rsidRDefault="009D4299" w:rsidP="009D4299">
      <w:pPr>
        <w:pStyle w:val="Ipara"/>
      </w:pPr>
      <w:r w:rsidRPr="003B0FF8">
        <w:tab/>
        <w:t>(b)</w:t>
      </w:r>
      <w:r w:rsidRPr="003B0FF8">
        <w:tab/>
      </w:r>
      <w:r w:rsidR="00450548" w:rsidRPr="003B0FF8">
        <w:t xml:space="preserve">the warranty under paragraph (a) </w:t>
      </w:r>
      <w:r w:rsidR="00793E77" w:rsidRPr="003B0FF8">
        <w:t xml:space="preserve">is </w:t>
      </w:r>
      <w:r w:rsidR="00450548" w:rsidRPr="003B0FF8">
        <w:t xml:space="preserve">in addition to </w:t>
      </w:r>
      <w:r w:rsidR="00793E77" w:rsidRPr="003B0FF8">
        <w:t xml:space="preserve">and does not limit </w:t>
      </w:r>
      <w:r w:rsidR="00450548" w:rsidRPr="003B0FF8">
        <w:t>the warranty by the builder under subsection (2); and</w:t>
      </w:r>
    </w:p>
    <w:p w14:paraId="121FDF67" w14:textId="430EA7EB" w:rsidR="005F2BAE" w:rsidRPr="003B0FF8" w:rsidRDefault="00450548" w:rsidP="003E3206">
      <w:pPr>
        <w:pStyle w:val="Ipara"/>
      </w:pPr>
      <w:r w:rsidRPr="003B0FF8">
        <w:tab/>
        <w:t>(c)</w:t>
      </w:r>
      <w:r w:rsidRPr="003B0FF8">
        <w:tab/>
      </w:r>
      <w:r w:rsidR="00793E77" w:rsidRPr="003B0FF8">
        <w:t>the warranty by the builder under subsection (2) does not limit the warranty by the property developer under paragraph (a).</w:t>
      </w:r>
    </w:p>
    <w:p w14:paraId="4B49C6D3" w14:textId="618BA75A" w:rsidR="003F2BC9" w:rsidRPr="003B0FF8" w:rsidRDefault="008D32FB" w:rsidP="008D32FB">
      <w:pPr>
        <w:pStyle w:val="ShadedSchClause"/>
      </w:pPr>
      <w:bookmarkStart w:id="187" w:name="_Toc170983219"/>
      <w:r w:rsidRPr="008D32FB">
        <w:rPr>
          <w:rStyle w:val="CharSectNo"/>
        </w:rPr>
        <w:t>[2.14]</w:t>
      </w:r>
      <w:r w:rsidRPr="003B0FF8">
        <w:tab/>
      </w:r>
      <w:r w:rsidR="003F2BC9" w:rsidRPr="003B0FF8">
        <w:t>New section 88 (4A) and (4B)</w:t>
      </w:r>
      <w:bookmarkEnd w:id="187"/>
    </w:p>
    <w:p w14:paraId="685D643E" w14:textId="77777777" w:rsidR="003F2BC9" w:rsidRPr="003B0FF8" w:rsidRDefault="003F2BC9" w:rsidP="003F2BC9">
      <w:pPr>
        <w:pStyle w:val="direction"/>
      </w:pPr>
      <w:r w:rsidRPr="003B0FF8">
        <w:t>insert</w:t>
      </w:r>
    </w:p>
    <w:p w14:paraId="61DB8553" w14:textId="77777777" w:rsidR="003F2BC9" w:rsidRPr="003B0FF8" w:rsidRDefault="003F2BC9" w:rsidP="003F2BC9">
      <w:pPr>
        <w:pStyle w:val="IMain"/>
      </w:pPr>
      <w:r w:rsidRPr="003B0FF8">
        <w:tab/>
        <w:t>(4A)</w:t>
      </w:r>
      <w:r w:rsidRPr="003B0FF8">
        <w:tab/>
        <w:t>Subsection (2A) does not apply to a building contract entered into before the commencement of this subsection.</w:t>
      </w:r>
    </w:p>
    <w:p w14:paraId="3D96A316" w14:textId="3547506D" w:rsidR="003F2BC9" w:rsidRPr="003B0FF8" w:rsidRDefault="003F2BC9" w:rsidP="003F2BC9">
      <w:pPr>
        <w:pStyle w:val="IMain"/>
      </w:pPr>
      <w:r w:rsidRPr="003B0FF8">
        <w:tab/>
        <w:t>(4B)</w:t>
      </w:r>
      <w:r w:rsidRPr="003B0FF8">
        <w:tab/>
        <w:t xml:space="preserve">Subsection (4A) and this subsection expire 5 years after </w:t>
      </w:r>
      <w:r w:rsidR="00A233A1" w:rsidRPr="003B0FF8">
        <w:t xml:space="preserve">the day </w:t>
      </w:r>
      <w:r w:rsidRPr="003B0FF8">
        <w:t>the</w:t>
      </w:r>
      <w:r w:rsidR="000F4614" w:rsidRPr="003B0FF8">
        <w:t>y</w:t>
      </w:r>
      <w:r w:rsidRPr="003B0FF8">
        <w:t xml:space="preserve"> commence.</w:t>
      </w:r>
    </w:p>
    <w:p w14:paraId="5531D5CA" w14:textId="72A853B1" w:rsidR="003F2BC9" w:rsidRPr="003B0FF8" w:rsidRDefault="003F2BC9" w:rsidP="00272C59">
      <w:pPr>
        <w:pStyle w:val="aNote"/>
      </w:pPr>
      <w:r w:rsidRPr="00860DB2">
        <w:rPr>
          <w:rStyle w:val="charItals"/>
        </w:rPr>
        <w:t>Note</w:t>
      </w:r>
      <w:r w:rsidRPr="00860DB2">
        <w:rPr>
          <w:rStyle w:val="charItals"/>
        </w:rPr>
        <w:tab/>
      </w:r>
      <w:r w:rsidRPr="003B0FF8">
        <w:t xml:space="preserve">Subsection (4A) continues to have effect after its expiry (see </w:t>
      </w:r>
      <w:hyperlink r:id="rId104" w:tooltip="A2001-14" w:history="1">
        <w:r w:rsidR="00860DB2" w:rsidRPr="00860DB2">
          <w:rPr>
            <w:rStyle w:val="charCitHyperlinkAbbrev"/>
          </w:rPr>
          <w:t>Legislation Act</w:t>
        </w:r>
      </w:hyperlink>
      <w:r w:rsidRPr="003B0FF8">
        <w:t>, s 88).</w:t>
      </w:r>
    </w:p>
    <w:p w14:paraId="0A4606B9" w14:textId="0617FE83" w:rsidR="008E20D7" w:rsidRPr="003B0FF8" w:rsidRDefault="008D32FB" w:rsidP="008D32FB">
      <w:pPr>
        <w:pStyle w:val="ShadedSchClause"/>
      </w:pPr>
      <w:bookmarkStart w:id="188" w:name="_Toc170983220"/>
      <w:r w:rsidRPr="008D32FB">
        <w:rPr>
          <w:rStyle w:val="CharSectNo"/>
        </w:rPr>
        <w:t>[2.15]</w:t>
      </w:r>
      <w:r w:rsidRPr="003B0FF8">
        <w:tab/>
      </w:r>
      <w:r w:rsidR="008E20D7" w:rsidRPr="003B0FF8">
        <w:t>Section 89 heading</w:t>
      </w:r>
      <w:bookmarkEnd w:id="188"/>
    </w:p>
    <w:p w14:paraId="0C36FA31" w14:textId="191E5CE6" w:rsidR="008E20D7" w:rsidRPr="003B0FF8" w:rsidRDefault="008E20D7" w:rsidP="008E20D7">
      <w:pPr>
        <w:pStyle w:val="direction"/>
      </w:pPr>
      <w:r w:rsidRPr="003B0FF8">
        <w:t>substitute</w:t>
      </w:r>
    </w:p>
    <w:p w14:paraId="77522419" w14:textId="3B59C2C5" w:rsidR="008E20D7" w:rsidRPr="003B0FF8" w:rsidRDefault="008E20D7" w:rsidP="00390680">
      <w:pPr>
        <w:pStyle w:val="IH5Sec"/>
        <w:keepNext w:val="0"/>
      </w:pPr>
      <w:r w:rsidRPr="003B0FF8">
        <w:t>89</w:t>
      </w:r>
      <w:r w:rsidRPr="003B0FF8">
        <w:tab/>
        <w:t>Builder’s and property developer’s liability</w:t>
      </w:r>
    </w:p>
    <w:p w14:paraId="637610C5" w14:textId="3B56A580" w:rsidR="00E442C4" w:rsidRPr="003B0FF8" w:rsidRDefault="008D32FB" w:rsidP="008D32FB">
      <w:pPr>
        <w:pStyle w:val="ShadedSchClause"/>
      </w:pPr>
      <w:bookmarkStart w:id="189" w:name="_Toc170983221"/>
      <w:r w:rsidRPr="008D32FB">
        <w:rPr>
          <w:rStyle w:val="CharSectNo"/>
        </w:rPr>
        <w:lastRenderedPageBreak/>
        <w:t>[2.16]</w:t>
      </w:r>
      <w:r w:rsidRPr="003B0FF8">
        <w:tab/>
      </w:r>
      <w:r w:rsidR="00350A03" w:rsidRPr="003B0FF8">
        <w:t>Section 89</w:t>
      </w:r>
      <w:bookmarkEnd w:id="189"/>
    </w:p>
    <w:p w14:paraId="3D923FE4" w14:textId="2E74C5C1" w:rsidR="00350A03" w:rsidRPr="003B0FF8" w:rsidRDefault="00350A03" w:rsidP="00350A03">
      <w:pPr>
        <w:pStyle w:val="direction"/>
      </w:pPr>
      <w:r w:rsidRPr="003B0FF8">
        <w:t>after</w:t>
      </w:r>
    </w:p>
    <w:p w14:paraId="50D34678" w14:textId="7B9B13B6" w:rsidR="00350A03" w:rsidRPr="003B0FF8" w:rsidRDefault="00350A03" w:rsidP="00350A03">
      <w:pPr>
        <w:pStyle w:val="Amainreturn"/>
      </w:pPr>
      <w:r w:rsidRPr="003B0FF8">
        <w:t>a builder</w:t>
      </w:r>
    </w:p>
    <w:p w14:paraId="07501E90" w14:textId="33E0C136" w:rsidR="00350A03" w:rsidRPr="003B0FF8" w:rsidRDefault="00350A03" w:rsidP="00350A03">
      <w:pPr>
        <w:pStyle w:val="direction"/>
      </w:pPr>
      <w:r w:rsidRPr="003B0FF8">
        <w:t>insert</w:t>
      </w:r>
    </w:p>
    <w:p w14:paraId="5061089C" w14:textId="7A581CB7" w:rsidR="00350A03" w:rsidRPr="003B0FF8" w:rsidRDefault="00350A03" w:rsidP="00350A03">
      <w:pPr>
        <w:pStyle w:val="Amainreturn"/>
      </w:pPr>
      <w:r w:rsidRPr="003B0FF8">
        <w:t>or a property developer</w:t>
      </w:r>
    </w:p>
    <w:p w14:paraId="1F95769D" w14:textId="592353E7" w:rsidR="007F4364" w:rsidRPr="003B0FF8" w:rsidRDefault="008D32FB" w:rsidP="008D32FB">
      <w:pPr>
        <w:pStyle w:val="ShadedSchClause"/>
      </w:pPr>
      <w:bookmarkStart w:id="190" w:name="_Toc170983222"/>
      <w:r w:rsidRPr="008D32FB">
        <w:rPr>
          <w:rStyle w:val="CharSectNo"/>
        </w:rPr>
        <w:t>[2.17]</w:t>
      </w:r>
      <w:r w:rsidRPr="003B0FF8">
        <w:tab/>
      </w:r>
      <w:r w:rsidR="007F4364" w:rsidRPr="003B0FF8">
        <w:t>New division 6.2B</w:t>
      </w:r>
      <w:bookmarkEnd w:id="190"/>
    </w:p>
    <w:p w14:paraId="08A08447" w14:textId="23AAF151" w:rsidR="007F4364" w:rsidRPr="003B0FF8" w:rsidRDefault="007F4364" w:rsidP="007F4364">
      <w:pPr>
        <w:pStyle w:val="direction"/>
      </w:pPr>
      <w:r w:rsidRPr="003B0FF8">
        <w:t>insert</w:t>
      </w:r>
    </w:p>
    <w:p w14:paraId="6FF88504" w14:textId="5D7CECD7" w:rsidR="007F4364" w:rsidRPr="003B0FF8" w:rsidRDefault="007F4364" w:rsidP="007F4364">
      <w:pPr>
        <w:pStyle w:val="IH3Div"/>
      </w:pPr>
      <w:r w:rsidRPr="003B0FF8">
        <w:t>Division 6.2B</w:t>
      </w:r>
      <w:r w:rsidRPr="003B0FF8">
        <w:tab/>
        <w:t>Defective building work</w:t>
      </w:r>
    </w:p>
    <w:p w14:paraId="1C96DF8E" w14:textId="0B08F6AC" w:rsidR="007F4364" w:rsidRPr="003B0FF8" w:rsidRDefault="00FB52DB" w:rsidP="007F4364">
      <w:pPr>
        <w:pStyle w:val="IH5Sec"/>
      </w:pPr>
      <w:r w:rsidRPr="003B0FF8">
        <w:t>89F</w:t>
      </w:r>
      <w:r w:rsidR="007F4364" w:rsidRPr="003B0FF8">
        <w:tab/>
      </w:r>
      <w:r w:rsidR="009C1A83" w:rsidRPr="003B0FF8">
        <w:t xml:space="preserve">Affected party may </w:t>
      </w:r>
      <w:r w:rsidR="004C7314" w:rsidRPr="003B0FF8">
        <w:t>require b</w:t>
      </w:r>
      <w:r w:rsidRPr="003B0FF8">
        <w:t xml:space="preserve">uilder or property developer </w:t>
      </w:r>
      <w:r w:rsidR="004C7314" w:rsidRPr="003B0FF8">
        <w:t>to</w:t>
      </w:r>
      <w:r w:rsidRPr="003B0FF8">
        <w:t xml:space="preserve"> rectify defect </w:t>
      </w:r>
      <w:r w:rsidR="00476DDC" w:rsidRPr="003B0FF8">
        <w:t>after completion</w:t>
      </w:r>
    </w:p>
    <w:p w14:paraId="19AB3D17" w14:textId="77777777" w:rsidR="0018271A" w:rsidRPr="00E067A1" w:rsidRDefault="0018271A" w:rsidP="0018271A">
      <w:pPr>
        <w:pStyle w:val="IMain"/>
      </w:pPr>
      <w:r w:rsidRPr="00E067A1">
        <w:tab/>
        <w:t>(1)</w:t>
      </w:r>
      <w:r w:rsidRPr="00E067A1">
        <w:tab/>
        <w:t>This section applies to residential building work carried out by a builder, or arranged to be carried out by a property developer, that is—</w:t>
      </w:r>
    </w:p>
    <w:p w14:paraId="59534FBB" w14:textId="77777777" w:rsidR="0018271A" w:rsidRPr="00E067A1" w:rsidRDefault="0018271A" w:rsidP="0018271A">
      <w:pPr>
        <w:pStyle w:val="Ipara"/>
      </w:pPr>
      <w:r w:rsidRPr="00E067A1">
        <w:tab/>
        <w:t>(a)</w:t>
      </w:r>
      <w:r w:rsidRPr="00E067A1">
        <w:tab/>
        <w:t>claimed to be defective; and</w:t>
      </w:r>
    </w:p>
    <w:p w14:paraId="6C26917F" w14:textId="77777777" w:rsidR="0018271A" w:rsidRPr="00E067A1" w:rsidRDefault="0018271A" w:rsidP="0018271A">
      <w:pPr>
        <w:pStyle w:val="Ipara"/>
      </w:pPr>
      <w:r w:rsidRPr="00E067A1">
        <w:tab/>
        <w:t>(b)</w:t>
      </w:r>
      <w:r w:rsidRPr="00E067A1">
        <w:tab/>
        <w:t>able to be rectified.</w:t>
      </w:r>
    </w:p>
    <w:p w14:paraId="4D29DB80" w14:textId="7001EA2C" w:rsidR="0030777D" w:rsidRPr="003B0FF8" w:rsidRDefault="00EE453C" w:rsidP="00EE453C">
      <w:pPr>
        <w:pStyle w:val="IMain"/>
      </w:pPr>
      <w:r w:rsidRPr="003B0FF8">
        <w:tab/>
        <w:t>(2)</w:t>
      </w:r>
      <w:r w:rsidRPr="003B0FF8">
        <w:tab/>
      </w:r>
      <w:r w:rsidR="00476DDC" w:rsidRPr="003B0FF8">
        <w:t xml:space="preserve">An affected party may </w:t>
      </w:r>
      <w:r w:rsidR="005745FE" w:rsidRPr="003B0FF8">
        <w:t>give written notice to the builder and</w:t>
      </w:r>
      <w:r w:rsidR="007B11DB" w:rsidRPr="003B0FF8">
        <w:t xml:space="preserve"> any</w:t>
      </w:r>
      <w:r w:rsidR="005745FE" w:rsidRPr="003B0FF8">
        <w:t xml:space="preserve"> property developer, </w:t>
      </w:r>
      <w:r w:rsidR="00060013" w:rsidRPr="003B0FF8">
        <w:t xml:space="preserve">within 2 years after the </w:t>
      </w:r>
      <w:r w:rsidR="002E46C2" w:rsidRPr="003B0FF8">
        <w:t xml:space="preserve">completion day for the residential building work </w:t>
      </w:r>
      <w:r w:rsidR="00060013" w:rsidRPr="003B0FF8">
        <w:t>requiring the defect</w:t>
      </w:r>
      <w:r w:rsidR="005745FE" w:rsidRPr="003B0FF8">
        <w:t>ive work</w:t>
      </w:r>
      <w:r w:rsidR="00060013" w:rsidRPr="003B0FF8">
        <w:t xml:space="preserve"> to be rectified</w:t>
      </w:r>
      <w:r w:rsidR="00C306BE" w:rsidRPr="003B0FF8">
        <w:t>.</w:t>
      </w:r>
    </w:p>
    <w:p w14:paraId="683C1FD8" w14:textId="6B85E325" w:rsidR="00B507DD" w:rsidRPr="003B0FF8" w:rsidRDefault="001C1A0E" w:rsidP="0067549E">
      <w:pPr>
        <w:pStyle w:val="IMain"/>
      </w:pPr>
      <w:r w:rsidRPr="003B0FF8">
        <w:tab/>
        <w:t>(3)</w:t>
      </w:r>
      <w:r w:rsidRPr="003B0FF8">
        <w:tab/>
        <w:t>If a notice is given in</w:t>
      </w:r>
      <w:r w:rsidR="00E46D34" w:rsidRPr="003B0FF8">
        <w:t xml:space="preserve"> </w:t>
      </w:r>
      <w:r w:rsidRPr="003B0FF8">
        <w:t>a</w:t>
      </w:r>
      <w:r w:rsidR="00E46D34" w:rsidRPr="003B0FF8">
        <w:t>ccor</w:t>
      </w:r>
      <w:r w:rsidRPr="003B0FF8">
        <w:t>dance with subsection (</w:t>
      </w:r>
      <w:r w:rsidR="00E46D34" w:rsidRPr="003B0FF8">
        <w:t xml:space="preserve">2), </w:t>
      </w:r>
      <w:r w:rsidR="000F5521" w:rsidRPr="003B0FF8">
        <w:t>in a</w:t>
      </w:r>
      <w:r w:rsidR="005745FE" w:rsidRPr="003B0FF8">
        <w:t>ny</w:t>
      </w:r>
      <w:r w:rsidR="000F5521" w:rsidRPr="003B0FF8">
        <w:t xml:space="preserve"> proceeding </w:t>
      </w:r>
      <w:r w:rsidR="00B507DD" w:rsidRPr="003B0FF8">
        <w:t>in which the affected party claims that the residential building work</w:t>
      </w:r>
      <w:r w:rsidR="000F5521" w:rsidRPr="003B0FF8">
        <w:t xml:space="preserve"> </w:t>
      </w:r>
      <w:r w:rsidR="00B507DD" w:rsidRPr="003B0FF8">
        <w:t xml:space="preserve">is defective </w:t>
      </w:r>
      <w:r w:rsidR="00E46D34" w:rsidRPr="003B0FF8">
        <w:t xml:space="preserve">it is presumed that </w:t>
      </w:r>
      <w:r w:rsidR="00B507DD" w:rsidRPr="003B0FF8">
        <w:t>it</w:t>
      </w:r>
      <w:r w:rsidR="00BD4454" w:rsidRPr="003B0FF8">
        <w:t xml:space="preserve"> is defective and able to be rectified</w:t>
      </w:r>
      <w:r w:rsidR="009D34D9" w:rsidRPr="003B0FF8">
        <w:t xml:space="preserve"> unless the contrary is proven.</w:t>
      </w:r>
    </w:p>
    <w:p w14:paraId="707F1543" w14:textId="77777777" w:rsidR="000B7B29" w:rsidRPr="00E067A1" w:rsidRDefault="000B7B29" w:rsidP="000B7B29">
      <w:pPr>
        <w:pStyle w:val="IMain"/>
      </w:pPr>
      <w:r w:rsidRPr="00E067A1">
        <w:tab/>
        <w:t>(4)</w:t>
      </w:r>
      <w:r w:rsidRPr="00E067A1">
        <w:tab/>
        <w:t>Nothing in this section affects the right of an affected party to claim from the builder, and any property developer, damages for any loss or damage to the affected party resulting from the defect that is reasonably foreseeable as a result of the defect (including a limitation period applying to the claim).</w:t>
      </w:r>
    </w:p>
    <w:p w14:paraId="5F82EEA8" w14:textId="77335248" w:rsidR="002E26A6" w:rsidRPr="003B0FF8" w:rsidRDefault="002E26A6" w:rsidP="002E26A6">
      <w:pPr>
        <w:pStyle w:val="IMain"/>
      </w:pPr>
      <w:r w:rsidRPr="003B0FF8">
        <w:lastRenderedPageBreak/>
        <w:tab/>
        <w:t>(5)</w:t>
      </w:r>
      <w:r w:rsidRPr="003B0FF8">
        <w:tab/>
        <w:t xml:space="preserve">Nothing in this section affects </w:t>
      </w:r>
      <w:r w:rsidR="00E07A39" w:rsidRPr="003B0FF8">
        <w:t>a warranty under section 88.</w:t>
      </w:r>
    </w:p>
    <w:p w14:paraId="74EAA90A" w14:textId="2CBBD681" w:rsidR="00E07A39" w:rsidRPr="003B0FF8" w:rsidRDefault="00E07A39" w:rsidP="00E07A39">
      <w:pPr>
        <w:pStyle w:val="IMain"/>
      </w:pPr>
      <w:r w:rsidRPr="003B0FF8">
        <w:tab/>
        <w:t>(6)</w:t>
      </w:r>
      <w:r w:rsidRPr="003B0FF8">
        <w:tab/>
        <w:t xml:space="preserve">This section does not apply to residential building work </w:t>
      </w:r>
      <w:r w:rsidR="00990351" w:rsidRPr="003B0FF8">
        <w:t>carried out</w:t>
      </w:r>
      <w:r w:rsidRPr="003B0FF8">
        <w:t>—</w:t>
      </w:r>
    </w:p>
    <w:p w14:paraId="03BB5169" w14:textId="77777777" w:rsidR="00E07A39" w:rsidRPr="003B0FF8" w:rsidRDefault="00E07A39" w:rsidP="00E07A39">
      <w:pPr>
        <w:pStyle w:val="Ipara"/>
      </w:pPr>
      <w:r w:rsidRPr="003B0FF8">
        <w:tab/>
        <w:t>(a)</w:t>
      </w:r>
      <w:r w:rsidRPr="003B0FF8">
        <w:tab/>
        <w:t xml:space="preserve">before the commencement of this section; or </w:t>
      </w:r>
    </w:p>
    <w:p w14:paraId="06E895C9" w14:textId="5C430BDE" w:rsidR="00E07A39" w:rsidRPr="003B0FF8" w:rsidRDefault="00E07A39" w:rsidP="00E07A39">
      <w:pPr>
        <w:pStyle w:val="Ipara"/>
      </w:pPr>
      <w:r w:rsidRPr="003B0FF8">
        <w:tab/>
        <w:t>(b)</w:t>
      </w:r>
      <w:r w:rsidRPr="003B0FF8">
        <w:tab/>
        <w:t>under a contract entered into before the commencement of this section.</w:t>
      </w:r>
    </w:p>
    <w:p w14:paraId="132B35EB" w14:textId="6D759286" w:rsidR="00E07A39" w:rsidRPr="003B0FF8" w:rsidRDefault="00E07A39" w:rsidP="00E07A39">
      <w:pPr>
        <w:pStyle w:val="IMain"/>
      </w:pPr>
      <w:r w:rsidRPr="003B0FF8">
        <w:tab/>
        <w:t>(7)</w:t>
      </w:r>
      <w:r w:rsidRPr="003B0FF8">
        <w:tab/>
        <w:t xml:space="preserve">Subsection (6) and this </w:t>
      </w:r>
      <w:r w:rsidR="00EE5C67" w:rsidRPr="003B0FF8">
        <w:t>sub</w:t>
      </w:r>
      <w:r w:rsidRPr="003B0FF8">
        <w:t xml:space="preserve">section expire </w:t>
      </w:r>
      <w:r w:rsidR="00EE5C67" w:rsidRPr="003B0FF8">
        <w:t>5 years after the day this section commences.</w:t>
      </w:r>
    </w:p>
    <w:p w14:paraId="065B3C5C" w14:textId="0AFBCBCA" w:rsidR="00EE5C67" w:rsidRPr="003B0FF8" w:rsidRDefault="00EE5C67">
      <w:pPr>
        <w:pStyle w:val="aNote"/>
      </w:pPr>
      <w:r w:rsidRPr="00860DB2">
        <w:rPr>
          <w:rStyle w:val="charItals"/>
        </w:rPr>
        <w:t>Note</w:t>
      </w:r>
      <w:r w:rsidRPr="003B0FF8">
        <w:tab/>
      </w:r>
      <w:r w:rsidR="00FA7C19" w:rsidRPr="003B0FF8">
        <w:t>Subsection (</w:t>
      </w:r>
      <w:r w:rsidR="009734A1" w:rsidRPr="003B0FF8">
        <w:t>6</w:t>
      </w:r>
      <w:r w:rsidR="00FA7C19" w:rsidRPr="003B0FF8">
        <w:t>)</w:t>
      </w:r>
      <w:r w:rsidRPr="003B0FF8">
        <w:t xml:space="preserve"> continues to have effect after its </w:t>
      </w:r>
      <w:r w:rsidR="00FA7C19" w:rsidRPr="003B0FF8">
        <w:t>expiry</w:t>
      </w:r>
      <w:r w:rsidRPr="003B0FF8">
        <w:t xml:space="preserve"> (see </w:t>
      </w:r>
      <w:hyperlink r:id="rId105" w:tooltip="A2001-14" w:history="1">
        <w:r w:rsidR="00860DB2" w:rsidRPr="00860DB2">
          <w:rPr>
            <w:rStyle w:val="charCitHyperlinkAbbrev"/>
          </w:rPr>
          <w:t>Legislation Act</w:t>
        </w:r>
      </w:hyperlink>
      <w:r w:rsidRPr="003B0FF8">
        <w:t>, s 88).</w:t>
      </w:r>
    </w:p>
    <w:p w14:paraId="41B2E07F" w14:textId="068F0B40" w:rsidR="00EE5C67" w:rsidRPr="003B0FF8" w:rsidRDefault="00C2005A" w:rsidP="00C2005A">
      <w:pPr>
        <w:pStyle w:val="IMain"/>
      </w:pPr>
      <w:r w:rsidRPr="003B0FF8">
        <w:tab/>
        <w:t>(8)</w:t>
      </w:r>
      <w:r w:rsidRPr="003B0FF8">
        <w:tab/>
        <w:t>In this section:</w:t>
      </w:r>
    </w:p>
    <w:p w14:paraId="38AF3798" w14:textId="220707FC" w:rsidR="00C2005A" w:rsidRPr="003B0FF8" w:rsidRDefault="00C2005A" w:rsidP="008D32FB">
      <w:pPr>
        <w:pStyle w:val="aDef"/>
      </w:pPr>
      <w:r w:rsidRPr="00860DB2">
        <w:rPr>
          <w:rStyle w:val="charBoldItals"/>
        </w:rPr>
        <w:t>affected party</w:t>
      </w:r>
      <w:r w:rsidRPr="003B0FF8">
        <w:t>, in relation to residential building work—</w:t>
      </w:r>
    </w:p>
    <w:p w14:paraId="12FF9A2A" w14:textId="4E8A86F3" w:rsidR="00C73CFE" w:rsidRPr="003B0FF8" w:rsidRDefault="00C2005A" w:rsidP="00500E02">
      <w:pPr>
        <w:pStyle w:val="Idefpara"/>
      </w:pPr>
      <w:r w:rsidRPr="003B0FF8">
        <w:tab/>
        <w:t>(a)</w:t>
      </w:r>
      <w:r w:rsidRPr="003B0FF8">
        <w:tab/>
      </w:r>
      <w:r w:rsidR="00D30B06" w:rsidRPr="003B0FF8">
        <w:t>means</w:t>
      </w:r>
      <w:r w:rsidR="00500E02" w:rsidRPr="003B0FF8">
        <w:t>—</w:t>
      </w:r>
    </w:p>
    <w:p w14:paraId="0803237F" w14:textId="3333E66B" w:rsidR="00500E02" w:rsidRPr="003B0FF8" w:rsidRDefault="00C2005A" w:rsidP="005F589D">
      <w:pPr>
        <w:pStyle w:val="Isubpara"/>
      </w:pPr>
      <w:r w:rsidRPr="003B0FF8">
        <w:tab/>
        <w:t>(</w:t>
      </w:r>
      <w:r w:rsidR="00D30B06" w:rsidRPr="003B0FF8">
        <w:t>i</w:t>
      </w:r>
      <w:r w:rsidRPr="003B0FF8">
        <w:t>)</w:t>
      </w:r>
      <w:r w:rsidRPr="003B0FF8">
        <w:tab/>
        <w:t xml:space="preserve">the owner of the building or the </w:t>
      </w:r>
      <w:r w:rsidR="00FF394E" w:rsidRPr="003B0FF8">
        <w:t xml:space="preserve">land on which the building work was </w:t>
      </w:r>
      <w:r w:rsidR="00990351" w:rsidRPr="003B0FF8">
        <w:t>carried out</w:t>
      </w:r>
      <w:r w:rsidR="00FF394E" w:rsidRPr="003B0FF8">
        <w:t>, whether or not that person was a party to the contract for the building work</w:t>
      </w:r>
      <w:r w:rsidR="00C73CFE" w:rsidRPr="003B0FF8">
        <w:t xml:space="preserve"> or the contract for sale </w:t>
      </w:r>
      <w:r w:rsidR="00DF682E" w:rsidRPr="003B0FF8">
        <w:t>of</w:t>
      </w:r>
      <w:r w:rsidR="00C73CFE" w:rsidRPr="003B0FF8">
        <w:t xml:space="preserve"> the building</w:t>
      </w:r>
      <w:r w:rsidR="00D30B06" w:rsidRPr="003B0FF8">
        <w:t xml:space="preserve">; </w:t>
      </w:r>
      <w:r w:rsidR="00500E02" w:rsidRPr="003B0FF8">
        <w:t>or</w:t>
      </w:r>
    </w:p>
    <w:p w14:paraId="0BCE4254" w14:textId="002A3056" w:rsidR="00C2005A" w:rsidRPr="003B0FF8" w:rsidRDefault="00D30B06" w:rsidP="00D30B06">
      <w:pPr>
        <w:pStyle w:val="Isubpara"/>
      </w:pPr>
      <w:r w:rsidRPr="003B0FF8">
        <w:tab/>
        <w:t>(i</w:t>
      </w:r>
      <w:r w:rsidR="00AF75B7" w:rsidRPr="003B0FF8">
        <w:t>i</w:t>
      </w:r>
      <w:r w:rsidRPr="003B0FF8">
        <w:t>)</w:t>
      </w:r>
      <w:r w:rsidRPr="003B0FF8">
        <w:tab/>
        <w:t>a</w:t>
      </w:r>
      <w:r w:rsidR="00A233A1" w:rsidRPr="003B0FF8">
        <w:t xml:space="preserve"> </w:t>
      </w:r>
      <w:r w:rsidRPr="003B0FF8">
        <w:t xml:space="preserve">person prescribed by </w:t>
      </w:r>
      <w:r w:rsidR="005C27D5" w:rsidRPr="003B0FF8">
        <w:t>regulation</w:t>
      </w:r>
      <w:r w:rsidRPr="003B0FF8">
        <w:t>; but</w:t>
      </w:r>
    </w:p>
    <w:p w14:paraId="6BF56538" w14:textId="080FB5FE" w:rsidR="005C27D5" w:rsidRPr="003B0FF8" w:rsidRDefault="00D30B06" w:rsidP="005F589D">
      <w:pPr>
        <w:pStyle w:val="Ipara"/>
        <w:rPr>
          <w:shd w:val="clear" w:color="auto" w:fill="FFFFFF"/>
        </w:rPr>
      </w:pPr>
      <w:r w:rsidRPr="003B0FF8">
        <w:tab/>
        <w:t>(b)</w:t>
      </w:r>
      <w:r w:rsidRPr="003B0FF8">
        <w:tab/>
        <w:t xml:space="preserve">does not </w:t>
      </w:r>
      <w:r w:rsidR="005C27D5" w:rsidRPr="003B0FF8">
        <w:t>include</w:t>
      </w:r>
      <w:r w:rsidR="00AF75B7" w:rsidRPr="003B0FF8">
        <w:t xml:space="preserve"> </w:t>
      </w:r>
      <w:r w:rsidR="005C27D5" w:rsidRPr="003B0FF8">
        <w:rPr>
          <w:shd w:val="clear" w:color="auto" w:fill="FFFFFF"/>
        </w:rPr>
        <w:t xml:space="preserve">a person excluded by regulation. </w:t>
      </w:r>
    </w:p>
    <w:p w14:paraId="70C283E8" w14:textId="12206CE3" w:rsidR="000B7B29" w:rsidRPr="00E067A1" w:rsidRDefault="000B7B29" w:rsidP="008D32FB">
      <w:pPr>
        <w:pStyle w:val="aDef"/>
      </w:pPr>
      <w:r w:rsidRPr="005468D7">
        <w:rPr>
          <w:rStyle w:val="charBoldItals"/>
        </w:rPr>
        <w:t>residential building work</w:t>
      </w:r>
      <w:r w:rsidRPr="00E067A1">
        <w:t>—</w:t>
      </w:r>
      <w:r w:rsidRPr="00E067A1">
        <w:rPr>
          <w:iCs/>
        </w:rPr>
        <w:t xml:space="preserve">see the </w:t>
      </w:r>
      <w:r w:rsidRPr="000B7B29">
        <w:rPr>
          <w:rStyle w:val="charItals"/>
        </w:rPr>
        <w:t>Property Developers Act 202</w:t>
      </w:r>
      <w:r w:rsidR="00CE066C">
        <w:rPr>
          <w:rStyle w:val="charItals"/>
        </w:rPr>
        <w:t>4</w:t>
      </w:r>
      <w:r w:rsidRPr="00E067A1">
        <w:rPr>
          <w:iCs/>
        </w:rPr>
        <w:t xml:space="preserve">, </w:t>
      </w:r>
      <w:r w:rsidRPr="00E067A1">
        <w:t>dictionary</w:t>
      </w:r>
      <w:r w:rsidRPr="00E067A1">
        <w:rPr>
          <w:iCs/>
        </w:rPr>
        <w:t>.</w:t>
      </w:r>
    </w:p>
    <w:p w14:paraId="2FF4C1F6" w14:textId="7D62FA25" w:rsidR="00FD6E31" w:rsidRPr="003B0FF8" w:rsidRDefault="008D32FB" w:rsidP="008D32FB">
      <w:pPr>
        <w:pStyle w:val="ShadedSchClause"/>
      </w:pPr>
      <w:bookmarkStart w:id="191" w:name="_Toc170983223"/>
      <w:r w:rsidRPr="008D32FB">
        <w:rPr>
          <w:rStyle w:val="CharSectNo"/>
        </w:rPr>
        <w:lastRenderedPageBreak/>
        <w:t>[2.18]</w:t>
      </w:r>
      <w:r w:rsidRPr="003B0FF8">
        <w:tab/>
      </w:r>
      <w:r w:rsidR="00FD6E31" w:rsidRPr="003B0FF8">
        <w:t>New division 6.3A</w:t>
      </w:r>
      <w:bookmarkEnd w:id="191"/>
    </w:p>
    <w:p w14:paraId="1CBAF986" w14:textId="0FDB9C4B" w:rsidR="00FD6E31" w:rsidRPr="003B0FF8" w:rsidRDefault="00FD6E31" w:rsidP="00FD6E31">
      <w:pPr>
        <w:pStyle w:val="direction"/>
      </w:pPr>
      <w:r w:rsidRPr="003B0FF8">
        <w:t>insert</w:t>
      </w:r>
    </w:p>
    <w:p w14:paraId="77079154" w14:textId="13F45A8D" w:rsidR="00FD6E31" w:rsidRPr="003B0FF8" w:rsidRDefault="00FD6E31" w:rsidP="00FD6E31">
      <w:pPr>
        <w:pStyle w:val="IH3Div"/>
      </w:pPr>
      <w:r w:rsidRPr="003B0FF8">
        <w:t>Division 6.3A</w:t>
      </w:r>
      <w:r w:rsidRPr="003B0FF8">
        <w:tab/>
      </w:r>
      <w:r w:rsidR="00E30568" w:rsidRPr="003B0FF8">
        <w:t>Latent defects</w:t>
      </w:r>
      <w:r w:rsidRPr="003B0FF8">
        <w:t xml:space="preserve"> insurance</w:t>
      </w:r>
    </w:p>
    <w:p w14:paraId="3CAC7F33" w14:textId="6439F733" w:rsidR="00FD6E31" w:rsidRPr="003B0FF8" w:rsidRDefault="00FD6E31" w:rsidP="00FD6E31">
      <w:pPr>
        <w:pStyle w:val="IH5Sec"/>
      </w:pPr>
      <w:r w:rsidRPr="003B0FF8">
        <w:t>95A</w:t>
      </w:r>
      <w:r w:rsidRPr="003B0FF8">
        <w:tab/>
        <w:t xml:space="preserve">Requirements for </w:t>
      </w:r>
      <w:r w:rsidR="00E30568" w:rsidRPr="003B0FF8">
        <w:t>latent defects</w:t>
      </w:r>
      <w:r w:rsidRPr="003B0FF8">
        <w:t xml:space="preserve"> insurance</w:t>
      </w:r>
    </w:p>
    <w:p w14:paraId="7B766CA9" w14:textId="1031EDB9" w:rsidR="00FD6E31" w:rsidRPr="003B0FF8" w:rsidRDefault="0093717B" w:rsidP="009363FF">
      <w:pPr>
        <w:pStyle w:val="IMain"/>
        <w:keepNext/>
      </w:pPr>
      <w:r w:rsidRPr="003B0FF8">
        <w:tab/>
        <w:t>(1)</w:t>
      </w:r>
      <w:r w:rsidRPr="003B0FF8">
        <w:tab/>
      </w:r>
      <w:r w:rsidR="00FD6E31" w:rsidRPr="003B0FF8">
        <w:t>A regulation may provide for the following matters:</w:t>
      </w:r>
    </w:p>
    <w:p w14:paraId="5B34C3A4" w14:textId="5788F2A2" w:rsidR="00FD6E31" w:rsidRPr="003B0FF8" w:rsidRDefault="00FD6E31" w:rsidP="00FD6E31">
      <w:pPr>
        <w:pStyle w:val="Ipara"/>
      </w:pPr>
      <w:r w:rsidRPr="003B0FF8">
        <w:tab/>
        <w:t>(a)</w:t>
      </w:r>
      <w:r w:rsidRPr="003B0FF8">
        <w:tab/>
        <w:t xml:space="preserve">when </w:t>
      </w:r>
      <w:r w:rsidR="00E30568" w:rsidRPr="003B0FF8">
        <w:t>latent defects</w:t>
      </w:r>
      <w:r w:rsidRPr="003B0FF8">
        <w:t xml:space="preserve"> insurance is required for residential building work</w:t>
      </w:r>
      <w:r w:rsidR="001A66CC" w:rsidRPr="003B0FF8">
        <w:t>;</w:t>
      </w:r>
    </w:p>
    <w:p w14:paraId="5952901F" w14:textId="4CF99646" w:rsidR="001A66CC" w:rsidRPr="003B0FF8" w:rsidRDefault="001A66CC" w:rsidP="001A66CC">
      <w:pPr>
        <w:pStyle w:val="Ipara"/>
      </w:pPr>
      <w:r w:rsidRPr="003B0FF8">
        <w:tab/>
        <w:t>(b)</w:t>
      </w:r>
      <w:r w:rsidRPr="003B0FF8">
        <w:tab/>
        <w:t xml:space="preserve">requirements for </w:t>
      </w:r>
      <w:r w:rsidR="00E30568" w:rsidRPr="003B0FF8">
        <w:t>latent defects</w:t>
      </w:r>
      <w:r w:rsidRPr="003B0FF8">
        <w:t xml:space="preserve"> insurance policies;</w:t>
      </w:r>
    </w:p>
    <w:p w14:paraId="550EF652" w14:textId="5D7D593A" w:rsidR="00D21594" w:rsidRPr="003B0FF8" w:rsidRDefault="001A66CC" w:rsidP="001A66CC">
      <w:pPr>
        <w:pStyle w:val="Ipara"/>
      </w:pPr>
      <w:r w:rsidRPr="003B0FF8">
        <w:tab/>
        <w:t>(c)</w:t>
      </w:r>
      <w:r w:rsidRPr="003B0FF8">
        <w:tab/>
        <w:t xml:space="preserve">requirements for </w:t>
      </w:r>
      <w:r w:rsidR="00495E01" w:rsidRPr="003B0FF8">
        <w:t>insurers</w:t>
      </w:r>
      <w:r w:rsidRPr="003B0FF8">
        <w:t xml:space="preserve"> issuing </w:t>
      </w:r>
      <w:r w:rsidR="00E30568" w:rsidRPr="003B0FF8">
        <w:t>latent defects</w:t>
      </w:r>
      <w:r w:rsidRPr="003B0FF8">
        <w:t xml:space="preserve"> insurance</w:t>
      </w:r>
      <w:r w:rsidR="00D21594" w:rsidRPr="003B0FF8">
        <w:t>;</w:t>
      </w:r>
    </w:p>
    <w:p w14:paraId="55B7BE85" w14:textId="2E9A4AD1" w:rsidR="00495E01" w:rsidRPr="003B0FF8" w:rsidRDefault="00D21594" w:rsidP="0093717B">
      <w:pPr>
        <w:pStyle w:val="Ipara"/>
      </w:pPr>
      <w:r w:rsidRPr="003B0FF8">
        <w:tab/>
        <w:t>(d)</w:t>
      </w:r>
      <w:r w:rsidRPr="003B0FF8">
        <w:tab/>
        <w:t xml:space="preserve">any other matter relevant to </w:t>
      </w:r>
      <w:r w:rsidR="00A66020" w:rsidRPr="003B0FF8">
        <w:t>paragraph (a), (b) or (c)</w:t>
      </w:r>
      <w:r w:rsidR="002B6308" w:rsidRPr="003B0FF8">
        <w:t>.</w:t>
      </w:r>
      <w:r w:rsidR="00E30568" w:rsidRPr="003B0FF8">
        <w:t xml:space="preserve"> </w:t>
      </w:r>
    </w:p>
    <w:p w14:paraId="13E8E592" w14:textId="20D0944E" w:rsidR="0093717B" w:rsidRPr="003B0FF8" w:rsidRDefault="0093717B" w:rsidP="0093717B">
      <w:pPr>
        <w:pStyle w:val="IMain"/>
      </w:pPr>
      <w:r w:rsidRPr="003B0FF8">
        <w:tab/>
        <w:t>(</w:t>
      </w:r>
      <w:r w:rsidR="0094377D" w:rsidRPr="003B0FF8">
        <w:t>2</w:t>
      </w:r>
      <w:r w:rsidRPr="003B0FF8">
        <w:t>)</w:t>
      </w:r>
      <w:r w:rsidRPr="003B0FF8">
        <w:tab/>
        <w:t>In this section:</w:t>
      </w:r>
    </w:p>
    <w:p w14:paraId="2B65BA14" w14:textId="2A9549F0" w:rsidR="000B7B29" w:rsidRPr="00E067A1" w:rsidRDefault="000B7B29" w:rsidP="008D32FB">
      <w:pPr>
        <w:pStyle w:val="aDef"/>
        <w:rPr>
          <w:iCs/>
        </w:rPr>
      </w:pPr>
      <w:r w:rsidRPr="005468D7">
        <w:rPr>
          <w:rStyle w:val="charBoldItals"/>
        </w:rPr>
        <w:t>residential building work</w:t>
      </w:r>
      <w:r w:rsidRPr="00E067A1">
        <w:t>—</w:t>
      </w:r>
      <w:r w:rsidRPr="00E067A1">
        <w:rPr>
          <w:iCs/>
        </w:rPr>
        <w:t xml:space="preserve">see the </w:t>
      </w:r>
      <w:r w:rsidRPr="000B7B29">
        <w:rPr>
          <w:rStyle w:val="charItals"/>
        </w:rPr>
        <w:t>Property Developers Act 202</w:t>
      </w:r>
      <w:r w:rsidR="00CE066C">
        <w:rPr>
          <w:rStyle w:val="charItals"/>
        </w:rPr>
        <w:t>4</w:t>
      </w:r>
      <w:r w:rsidRPr="00E067A1">
        <w:rPr>
          <w:iCs/>
        </w:rPr>
        <w:t>, dictionary.</w:t>
      </w:r>
    </w:p>
    <w:p w14:paraId="577F764F" w14:textId="164F5B01" w:rsidR="000B7B29" w:rsidRPr="00E067A1" w:rsidRDefault="008D32FB" w:rsidP="008D32FB">
      <w:pPr>
        <w:pStyle w:val="ShadedSchClause"/>
      </w:pPr>
      <w:bookmarkStart w:id="192" w:name="_Toc170983224"/>
      <w:r w:rsidRPr="008D32FB">
        <w:rPr>
          <w:rStyle w:val="CharSectNo"/>
        </w:rPr>
        <w:t>[2.19]</w:t>
      </w:r>
      <w:r w:rsidRPr="00E067A1">
        <w:tab/>
      </w:r>
      <w:r w:rsidR="000B7B29" w:rsidRPr="00E067A1">
        <w:t>Dictionary, note 2</w:t>
      </w:r>
      <w:bookmarkEnd w:id="192"/>
    </w:p>
    <w:p w14:paraId="4FEA8852" w14:textId="77777777" w:rsidR="000B7B29" w:rsidRPr="00E067A1" w:rsidRDefault="000B7B29" w:rsidP="000B7B29">
      <w:pPr>
        <w:pStyle w:val="direction"/>
      </w:pPr>
      <w:r w:rsidRPr="00E067A1">
        <w:t>insert</w:t>
      </w:r>
    </w:p>
    <w:p w14:paraId="737C8089" w14:textId="63E2FEA1" w:rsidR="000B7B29" w:rsidRPr="00E067A1" w:rsidRDefault="008D32FB" w:rsidP="008D32FB">
      <w:pPr>
        <w:pStyle w:val="aNoteBulletss"/>
        <w:tabs>
          <w:tab w:val="left" w:pos="2300"/>
        </w:tabs>
        <w:rPr>
          <w:lang w:eastAsia="en-AU"/>
        </w:rPr>
      </w:pPr>
      <w:r w:rsidRPr="00E067A1">
        <w:rPr>
          <w:rFonts w:ascii="Symbol" w:hAnsi="Symbol"/>
          <w:lang w:eastAsia="en-AU"/>
        </w:rPr>
        <w:t></w:t>
      </w:r>
      <w:r w:rsidRPr="00E067A1">
        <w:rPr>
          <w:rFonts w:ascii="Symbol" w:hAnsi="Symbol"/>
          <w:lang w:eastAsia="en-AU"/>
        </w:rPr>
        <w:tab/>
      </w:r>
      <w:r w:rsidR="000B7B29" w:rsidRPr="00E067A1">
        <w:t>territory authority</w:t>
      </w:r>
    </w:p>
    <w:p w14:paraId="0A5C044E" w14:textId="456C3967" w:rsidR="000B7B29" w:rsidRPr="00E067A1" w:rsidRDefault="008D32FB" w:rsidP="008D32FB">
      <w:pPr>
        <w:pStyle w:val="aNoteBulletss"/>
        <w:tabs>
          <w:tab w:val="left" w:pos="2300"/>
        </w:tabs>
      </w:pPr>
      <w:r w:rsidRPr="00E067A1">
        <w:rPr>
          <w:rFonts w:ascii="Symbol" w:hAnsi="Symbol"/>
        </w:rPr>
        <w:t></w:t>
      </w:r>
      <w:r w:rsidRPr="00E067A1">
        <w:rPr>
          <w:rFonts w:ascii="Symbol" w:hAnsi="Symbol"/>
        </w:rPr>
        <w:tab/>
      </w:r>
      <w:r w:rsidR="000B7B29" w:rsidRPr="00E067A1">
        <w:t>territory instrumentality</w:t>
      </w:r>
    </w:p>
    <w:p w14:paraId="071DD39F" w14:textId="39030F3C" w:rsidR="000B7B29" w:rsidRPr="00E067A1" w:rsidRDefault="008D32FB" w:rsidP="008D32FB">
      <w:pPr>
        <w:pStyle w:val="aNoteBulletss"/>
        <w:tabs>
          <w:tab w:val="left" w:pos="2300"/>
        </w:tabs>
      </w:pPr>
      <w:r w:rsidRPr="00E067A1">
        <w:rPr>
          <w:rFonts w:ascii="Symbol" w:hAnsi="Symbol"/>
        </w:rPr>
        <w:t></w:t>
      </w:r>
      <w:r w:rsidRPr="00E067A1">
        <w:rPr>
          <w:rFonts w:ascii="Symbol" w:hAnsi="Symbol"/>
        </w:rPr>
        <w:tab/>
      </w:r>
      <w:r w:rsidR="000B7B29" w:rsidRPr="00E067A1">
        <w:t>territory-owned corporation</w:t>
      </w:r>
    </w:p>
    <w:p w14:paraId="56E22112" w14:textId="46AB69B5" w:rsidR="00A374AB" w:rsidRPr="003B0FF8" w:rsidRDefault="008D32FB" w:rsidP="008D32FB">
      <w:pPr>
        <w:pStyle w:val="ShadedSchClause"/>
      </w:pPr>
      <w:bookmarkStart w:id="193" w:name="_Toc170983225"/>
      <w:r w:rsidRPr="008D32FB">
        <w:rPr>
          <w:rStyle w:val="CharSectNo"/>
        </w:rPr>
        <w:lastRenderedPageBreak/>
        <w:t>[2.20]</w:t>
      </w:r>
      <w:r w:rsidRPr="003B0FF8">
        <w:tab/>
      </w:r>
      <w:r w:rsidR="00A374AB" w:rsidRPr="003B0FF8">
        <w:t xml:space="preserve">Dictionary, definition of </w:t>
      </w:r>
      <w:r w:rsidR="00A374AB" w:rsidRPr="00860DB2">
        <w:rPr>
          <w:rStyle w:val="charItals"/>
        </w:rPr>
        <w:t xml:space="preserve">actuary </w:t>
      </w:r>
      <w:r w:rsidR="00C06E78" w:rsidRPr="003B0FF8">
        <w:t>etc</w:t>
      </w:r>
      <w:bookmarkEnd w:id="193"/>
    </w:p>
    <w:p w14:paraId="3C1B98AA" w14:textId="77777777" w:rsidR="00A374AB" w:rsidRPr="003B0FF8" w:rsidRDefault="00A374AB" w:rsidP="00A374AB">
      <w:pPr>
        <w:pStyle w:val="direction"/>
      </w:pPr>
      <w:r w:rsidRPr="003B0FF8">
        <w:t>omit</w:t>
      </w:r>
    </w:p>
    <w:p w14:paraId="09BC8588" w14:textId="307E7A06" w:rsidR="00A374AB" w:rsidRPr="003B0FF8" w:rsidRDefault="00A374AB" w:rsidP="00287B47">
      <w:pPr>
        <w:pStyle w:val="Amainreturn"/>
        <w:keepNext/>
      </w:pPr>
      <w:r w:rsidRPr="003B0FF8">
        <w:t>(Residential buildings—statutory warranties, standard conditions, insurance and fidelity certificates)</w:t>
      </w:r>
    </w:p>
    <w:p w14:paraId="205B68BB" w14:textId="77777777" w:rsidR="00A374AB" w:rsidRPr="003B0FF8" w:rsidRDefault="00A374AB" w:rsidP="00A374AB">
      <w:pPr>
        <w:pStyle w:val="direction"/>
      </w:pPr>
      <w:r w:rsidRPr="003B0FF8">
        <w:t>substitute</w:t>
      </w:r>
    </w:p>
    <w:p w14:paraId="7893BDB7" w14:textId="7F1C0341" w:rsidR="00A374AB" w:rsidRPr="003B0FF8" w:rsidRDefault="00A374AB" w:rsidP="00287B47">
      <w:pPr>
        <w:pStyle w:val="Amainreturn"/>
        <w:keepNext/>
      </w:pPr>
      <w:r w:rsidRPr="003B0FF8">
        <w:t>(Residential building work—warranties, conditions, insurance etc)</w:t>
      </w:r>
    </w:p>
    <w:p w14:paraId="4A880F8E" w14:textId="2EA8C2F8" w:rsidR="00A374AB" w:rsidRPr="003B0FF8" w:rsidRDefault="00A374AB" w:rsidP="00A374AB">
      <w:pPr>
        <w:pStyle w:val="direction"/>
      </w:pPr>
      <w:r w:rsidRPr="003B0FF8">
        <w:t>in</w:t>
      </w:r>
      <w:r w:rsidR="00102323" w:rsidRPr="003B0FF8">
        <w:t xml:space="preserve"> the dictionary definition</w:t>
      </w:r>
      <w:r w:rsidR="00A65508">
        <w:t>s</w:t>
      </w:r>
      <w:r w:rsidR="00102323" w:rsidRPr="003B0FF8">
        <w:t xml:space="preserve"> of</w:t>
      </w:r>
    </w:p>
    <w:p w14:paraId="3ED14B09" w14:textId="5D55FBD8" w:rsidR="00A374AB"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55678C" w:rsidRPr="00860DB2">
        <w:rPr>
          <w:rStyle w:val="charBoldItals"/>
        </w:rPr>
        <w:t>actuary</w:t>
      </w:r>
    </w:p>
    <w:p w14:paraId="2915BB73" w14:textId="26531B95" w:rsidR="0055678C"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BB3BA7" w:rsidRPr="00860DB2">
        <w:rPr>
          <w:rStyle w:val="charBoldItals"/>
        </w:rPr>
        <w:t>approval criteria</w:t>
      </w:r>
    </w:p>
    <w:p w14:paraId="3F4ABEB9" w14:textId="3C626896" w:rsidR="0055678C"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BB3BA7" w:rsidRPr="00860DB2">
        <w:rPr>
          <w:rStyle w:val="charBoldItals"/>
        </w:rPr>
        <w:t>approved scheme</w:t>
      </w:r>
    </w:p>
    <w:p w14:paraId="3FDD3C64" w14:textId="70BDCCB0" w:rsidR="0055678C"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builder</w:t>
      </w:r>
    </w:p>
    <w:p w14:paraId="718D4F20" w14:textId="02B18EBE"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building</w:t>
      </w:r>
    </w:p>
    <w:p w14:paraId="6DBB12CF" w14:textId="74EB51E4"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building work</w:t>
      </w:r>
    </w:p>
    <w:p w14:paraId="7377DB92" w14:textId="6B3BEC76"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completion day</w:t>
      </w:r>
    </w:p>
    <w:p w14:paraId="44640E33" w14:textId="454460A1"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complying residential building work insurance</w:t>
      </w:r>
    </w:p>
    <w:p w14:paraId="01560027" w14:textId="028BB8FD"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cost</w:t>
      </w:r>
    </w:p>
    <w:p w14:paraId="75223B3E" w14:textId="1E0D6295"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fidelity certificate</w:t>
      </w:r>
    </w:p>
    <w:p w14:paraId="14A1822A" w14:textId="1EA43EE4"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F4FA3" w:rsidRPr="00860DB2">
        <w:rPr>
          <w:rStyle w:val="charBoldItals"/>
        </w:rPr>
        <w:t>fidelity fund scheme</w:t>
      </w:r>
    </w:p>
    <w:p w14:paraId="00366C39" w14:textId="3756F93C" w:rsidR="00CF4FA3"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insurable residential building</w:t>
      </w:r>
    </w:p>
    <w:p w14:paraId="467D8914" w14:textId="1574A7D3"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insurable residential building work</w:t>
      </w:r>
    </w:p>
    <w:p w14:paraId="215282CE" w14:textId="011B756E" w:rsidR="00E413BE" w:rsidRPr="003B0FF8" w:rsidRDefault="008D32FB" w:rsidP="008D32FB">
      <w:pPr>
        <w:pStyle w:val="ShadedSchClause"/>
      </w:pPr>
      <w:bookmarkStart w:id="194" w:name="_Toc170983226"/>
      <w:r w:rsidRPr="008D32FB">
        <w:rPr>
          <w:rStyle w:val="CharSectNo"/>
        </w:rPr>
        <w:lastRenderedPageBreak/>
        <w:t>[2.21]</w:t>
      </w:r>
      <w:r w:rsidRPr="003B0FF8">
        <w:tab/>
      </w:r>
      <w:r w:rsidR="00E413BE" w:rsidRPr="003B0FF8">
        <w:t>Dictionary, new definition</w:t>
      </w:r>
      <w:r w:rsidR="00A374AB" w:rsidRPr="003B0FF8">
        <w:t>s</w:t>
      </w:r>
      <w:bookmarkEnd w:id="194"/>
    </w:p>
    <w:p w14:paraId="613DC9D5" w14:textId="65CBE839" w:rsidR="00E413BE" w:rsidRPr="003B0FF8" w:rsidRDefault="00E413BE" w:rsidP="00E413BE">
      <w:pPr>
        <w:pStyle w:val="direction"/>
      </w:pPr>
      <w:r w:rsidRPr="003B0FF8">
        <w:t>insert</w:t>
      </w:r>
    </w:p>
    <w:p w14:paraId="702D4ECD" w14:textId="77777777" w:rsidR="000B7B29" w:rsidRPr="00E067A1" w:rsidRDefault="000B7B29" w:rsidP="009363FF">
      <w:pPr>
        <w:pStyle w:val="aDef"/>
        <w:keepNext/>
      </w:pPr>
      <w:r w:rsidRPr="005468D7">
        <w:rPr>
          <w:rStyle w:val="charBoldItals"/>
        </w:rPr>
        <w:t>Commonwealth or State entity</w:t>
      </w:r>
      <w:r w:rsidRPr="00E067A1">
        <w:t>, for part 6 (Residential building work—warranties, conditions, insurance etc)—see section 84.</w:t>
      </w:r>
    </w:p>
    <w:p w14:paraId="38691E2C" w14:textId="46F897BC" w:rsidR="00991C41" w:rsidRPr="003B0FF8" w:rsidRDefault="00E413BE" w:rsidP="009363FF">
      <w:pPr>
        <w:pStyle w:val="aDef"/>
        <w:keepNext/>
      </w:pPr>
      <w:r w:rsidRPr="00860DB2">
        <w:rPr>
          <w:rStyle w:val="charBoldItals"/>
        </w:rPr>
        <w:t>property developer</w:t>
      </w:r>
      <w:r w:rsidR="00740239" w:rsidRPr="003B0FF8">
        <w:t>, for part 6 (Residential building work—warranties, conditions, insurance etc)—see section 84.</w:t>
      </w:r>
    </w:p>
    <w:p w14:paraId="2159BFFC" w14:textId="77777777" w:rsidR="000B7B29" w:rsidRPr="00E067A1" w:rsidRDefault="000B7B29" w:rsidP="008D32FB">
      <w:pPr>
        <w:pStyle w:val="aDef"/>
        <w:rPr>
          <w:bCs/>
          <w:iCs/>
        </w:rPr>
      </w:pPr>
      <w:r w:rsidRPr="005468D7">
        <w:rPr>
          <w:rStyle w:val="charBoldItals"/>
        </w:rPr>
        <w:t>territory entity</w:t>
      </w:r>
      <w:r w:rsidRPr="00E067A1">
        <w:t>, for part 6 (Residential building work—warranties, conditions, insurance etc)—see section 84.</w:t>
      </w:r>
    </w:p>
    <w:p w14:paraId="70B098A8" w14:textId="5625BEF4" w:rsidR="00C06E78" w:rsidRPr="003B0FF8" w:rsidRDefault="008D32FB" w:rsidP="008D32FB">
      <w:pPr>
        <w:pStyle w:val="ShadedSchClause"/>
      </w:pPr>
      <w:bookmarkStart w:id="195" w:name="_Toc170983227"/>
      <w:r w:rsidRPr="008D32FB">
        <w:rPr>
          <w:rStyle w:val="CharSectNo"/>
        </w:rPr>
        <w:t>[2.22]</w:t>
      </w:r>
      <w:r w:rsidRPr="003B0FF8">
        <w:tab/>
      </w:r>
      <w:r w:rsidR="00C06E78" w:rsidRPr="003B0FF8">
        <w:t xml:space="preserve">Dictionary, definition of </w:t>
      </w:r>
      <w:r w:rsidR="00C06E78" w:rsidRPr="00860DB2">
        <w:rPr>
          <w:rStyle w:val="charItals"/>
        </w:rPr>
        <w:t xml:space="preserve">prudential standards </w:t>
      </w:r>
      <w:r w:rsidR="00C06E78" w:rsidRPr="003B0FF8">
        <w:t>etc</w:t>
      </w:r>
      <w:bookmarkEnd w:id="195"/>
    </w:p>
    <w:p w14:paraId="41DD48C3" w14:textId="77777777" w:rsidR="00C06E78" w:rsidRPr="003B0FF8" w:rsidRDefault="00C06E78" w:rsidP="00C06E78">
      <w:pPr>
        <w:pStyle w:val="direction"/>
      </w:pPr>
      <w:r w:rsidRPr="003B0FF8">
        <w:t>omit</w:t>
      </w:r>
    </w:p>
    <w:p w14:paraId="613D31B0" w14:textId="7AD04BD7" w:rsidR="00C06E78" w:rsidRPr="003B0FF8" w:rsidRDefault="00C06E78" w:rsidP="00C06E78">
      <w:pPr>
        <w:pStyle w:val="Amainreturn"/>
      </w:pPr>
      <w:r w:rsidRPr="003B0FF8">
        <w:t>(Residential buildings—statutory warranties, standard conditions, insurance and fidelity certificates)</w:t>
      </w:r>
    </w:p>
    <w:p w14:paraId="03A80668" w14:textId="77777777" w:rsidR="00C06E78" w:rsidRPr="003B0FF8" w:rsidRDefault="00C06E78" w:rsidP="00C06E78">
      <w:pPr>
        <w:pStyle w:val="direction"/>
      </w:pPr>
      <w:r w:rsidRPr="003B0FF8">
        <w:t>substitute</w:t>
      </w:r>
    </w:p>
    <w:p w14:paraId="600A729C" w14:textId="23FA7330" w:rsidR="00C06E78" w:rsidRPr="003B0FF8" w:rsidRDefault="00C06E78" w:rsidP="00C06E78">
      <w:pPr>
        <w:pStyle w:val="Amainreturn"/>
      </w:pPr>
      <w:r w:rsidRPr="003B0FF8">
        <w:t>(Residential building work—warranties, conditions, insurance etc)</w:t>
      </w:r>
    </w:p>
    <w:p w14:paraId="0BDBB8AC" w14:textId="5C5100A1" w:rsidR="00C06E78" w:rsidRPr="003B0FF8" w:rsidRDefault="00C06E78" w:rsidP="00C06E78">
      <w:pPr>
        <w:pStyle w:val="direction"/>
      </w:pPr>
      <w:r w:rsidRPr="003B0FF8">
        <w:t>in</w:t>
      </w:r>
      <w:r w:rsidR="003C37C5" w:rsidRPr="003B0FF8">
        <w:t xml:space="preserve"> the dictionary definitions of</w:t>
      </w:r>
    </w:p>
    <w:p w14:paraId="0748447A" w14:textId="5BC6011E"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prudential standards</w:t>
      </w:r>
    </w:p>
    <w:p w14:paraId="7A77B350" w14:textId="30843A86"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06E78" w:rsidRPr="00860DB2">
        <w:rPr>
          <w:rStyle w:val="charBoldItals"/>
        </w:rPr>
        <w:t>residential building</w:t>
      </w:r>
    </w:p>
    <w:p w14:paraId="5D2710B4" w14:textId="62B0B7B3"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B365F" w:rsidRPr="00860DB2">
        <w:rPr>
          <w:rStyle w:val="charBoldItals"/>
        </w:rPr>
        <w:t>residential building work</w:t>
      </w:r>
    </w:p>
    <w:p w14:paraId="3EB8A0FB" w14:textId="055D2DBF" w:rsidR="00C06E78"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B365F" w:rsidRPr="00860DB2">
        <w:rPr>
          <w:rStyle w:val="charBoldItals"/>
        </w:rPr>
        <w:t>special actuary</w:t>
      </w:r>
    </w:p>
    <w:p w14:paraId="1316CB45" w14:textId="67140052" w:rsidR="004338AD" w:rsidRPr="00860DB2" w:rsidRDefault="008D32FB" w:rsidP="008D32FB">
      <w:pPr>
        <w:pStyle w:val="Amainbullet"/>
        <w:tabs>
          <w:tab w:val="left" w:pos="1500"/>
        </w:tabs>
      </w:pPr>
      <w:r w:rsidRPr="00860DB2">
        <w:rPr>
          <w:rFonts w:ascii="Symbol" w:hAnsi="Symbol"/>
          <w:sz w:val="20"/>
        </w:rPr>
        <w:t></w:t>
      </w:r>
      <w:r w:rsidRPr="00860DB2">
        <w:rPr>
          <w:rFonts w:ascii="Symbol" w:hAnsi="Symbol"/>
          <w:sz w:val="20"/>
        </w:rPr>
        <w:tab/>
      </w:r>
      <w:r w:rsidR="00CB365F" w:rsidRPr="00860DB2">
        <w:rPr>
          <w:rStyle w:val="charBoldItals"/>
        </w:rPr>
        <w:t>storey</w:t>
      </w:r>
    </w:p>
    <w:p w14:paraId="2A394F20" w14:textId="2624A67E" w:rsidR="00734C8A" w:rsidRPr="008D32FB" w:rsidRDefault="008D32FB" w:rsidP="008D32FB">
      <w:pPr>
        <w:pStyle w:val="Sched-Part"/>
      </w:pPr>
      <w:bookmarkStart w:id="196" w:name="_Toc170983228"/>
      <w:r w:rsidRPr="008D32FB">
        <w:rPr>
          <w:rStyle w:val="CharPartNo"/>
        </w:rPr>
        <w:lastRenderedPageBreak/>
        <w:t>Part 2.2</w:t>
      </w:r>
      <w:r w:rsidRPr="003B0FF8">
        <w:tab/>
      </w:r>
      <w:r w:rsidR="00734C8A" w:rsidRPr="008D32FB">
        <w:rPr>
          <w:rStyle w:val="CharPartText"/>
        </w:rPr>
        <w:t>Build</w:t>
      </w:r>
      <w:r w:rsidR="0039058B" w:rsidRPr="008D32FB">
        <w:rPr>
          <w:rStyle w:val="CharPartText"/>
        </w:rPr>
        <w:t>ing</w:t>
      </w:r>
      <w:r w:rsidR="00734C8A" w:rsidRPr="008D32FB">
        <w:rPr>
          <w:rStyle w:val="CharPartText"/>
        </w:rPr>
        <w:t xml:space="preserve"> (General) Regulation</w:t>
      </w:r>
      <w:r w:rsidR="00F43AE6" w:rsidRPr="008D32FB">
        <w:rPr>
          <w:rStyle w:val="CharPartText"/>
        </w:rPr>
        <w:t> </w:t>
      </w:r>
      <w:r w:rsidR="00734C8A" w:rsidRPr="008D32FB">
        <w:rPr>
          <w:rStyle w:val="CharPartText"/>
        </w:rPr>
        <w:t>2008</w:t>
      </w:r>
      <w:bookmarkEnd w:id="196"/>
    </w:p>
    <w:p w14:paraId="6A792E06" w14:textId="7A9AF7E3" w:rsidR="00734C8A" w:rsidRPr="003B0FF8" w:rsidRDefault="008D32FB" w:rsidP="008D32FB">
      <w:pPr>
        <w:pStyle w:val="ShadedSchClause"/>
      </w:pPr>
      <w:bookmarkStart w:id="197" w:name="_Toc170983229"/>
      <w:r w:rsidRPr="008D32FB">
        <w:rPr>
          <w:rStyle w:val="CharSectNo"/>
        </w:rPr>
        <w:t>[2.23]</w:t>
      </w:r>
      <w:r w:rsidRPr="003B0FF8">
        <w:tab/>
      </w:r>
      <w:r w:rsidR="00734C8A" w:rsidRPr="003B0FF8">
        <w:t>New section 30A (c) (via)</w:t>
      </w:r>
      <w:bookmarkEnd w:id="197"/>
    </w:p>
    <w:p w14:paraId="1DFA399E" w14:textId="166EA318" w:rsidR="004B4F3F" w:rsidRPr="003B0FF8" w:rsidRDefault="004B4F3F" w:rsidP="004B4F3F">
      <w:pPr>
        <w:pStyle w:val="direction"/>
      </w:pPr>
      <w:r w:rsidRPr="003B0FF8">
        <w:t>insert</w:t>
      </w:r>
    </w:p>
    <w:p w14:paraId="2E56AD7E" w14:textId="541165C2" w:rsidR="004B4F3F" w:rsidRPr="003B0FF8" w:rsidRDefault="004B4F3F" w:rsidP="004B4F3F">
      <w:pPr>
        <w:pStyle w:val="Isubpara"/>
      </w:pPr>
      <w:r w:rsidRPr="003B0FF8">
        <w:tab/>
        <w:t>(via)</w:t>
      </w:r>
      <w:r w:rsidRPr="003B0FF8">
        <w:tab/>
      </w:r>
      <w:r w:rsidR="00370112" w:rsidRPr="003B0FF8">
        <w:t xml:space="preserve">if a person is required to hold a property developer licence because of the </w:t>
      </w:r>
      <w:hyperlink r:id="rId106" w:tooltip="Building Act 2004" w:history="1">
        <w:r w:rsidR="0091764E" w:rsidRPr="0091764E">
          <w:rPr>
            <w:rStyle w:val="charCitHyperlinkAbbrev"/>
          </w:rPr>
          <w:t>Act</w:t>
        </w:r>
      </w:hyperlink>
      <w:r w:rsidR="00370112" w:rsidRPr="003B0FF8">
        <w:t>, section 27 (1) (ca) in relation to the building work</w:t>
      </w:r>
      <w:r w:rsidRPr="003B0FF8">
        <w:t>—</w:t>
      </w:r>
    </w:p>
    <w:p w14:paraId="2D738E96" w14:textId="780EBDBD" w:rsidR="004B4F3F" w:rsidRPr="003B0FF8" w:rsidRDefault="004B4F3F" w:rsidP="004B4F3F">
      <w:pPr>
        <w:pStyle w:val="Isubsubpara"/>
      </w:pPr>
      <w:r w:rsidRPr="003B0FF8">
        <w:tab/>
        <w:t>(A)</w:t>
      </w:r>
      <w:r w:rsidRPr="003B0FF8">
        <w:tab/>
        <w:t xml:space="preserve">the name and licence number of </w:t>
      </w:r>
      <w:r w:rsidR="00370112" w:rsidRPr="003B0FF8">
        <w:t xml:space="preserve">the </w:t>
      </w:r>
      <w:r w:rsidR="00E6147D" w:rsidRPr="003B0FF8">
        <w:t>licensee</w:t>
      </w:r>
      <w:r w:rsidRPr="003B0FF8">
        <w:t>; and</w:t>
      </w:r>
    </w:p>
    <w:p w14:paraId="52A17A7E" w14:textId="04E5746F" w:rsidR="004B4F3F" w:rsidRPr="003B0FF8" w:rsidRDefault="004B4F3F" w:rsidP="004B4F3F">
      <w:pPr>
        <w:pStyle w:val="Isubsubpara"/>
      </w:pPr>
      <w:r w:rsidRPr="003B0FF8">
        <w:tab/>
        <w:t>(B)</w:t>
      </w:r>
      <w:r w:rsidRPr="003B0FF8">
        <w:tab/>
        <w:t xml:space="preserve">a contact telephone number for </w:t>
      </w:r>
      <w:r w:rsidR="00370112" w:rsidRPr="003B0FF8">
        <w:t>the</w:t>
      </w:r>
      <w:r w:rsidRPr="003B0FF8">
        <w:t xml:space="preserve"> property developer</w:t>
      </w:r>
      <w:r w:rsidR="00370112" w:rsidRPr="003B0FF8">
        <w:t xml:space="preserve"> licensee</w:t>
      </w:r>
      <w:r w:rsidRPr="003B0FF8">
        <w:t>; and</w:t>
      </w:r>
    </w:p>
    <w:p w14:paraId="6F4C0284" w14:textId="0F4E65B5" w:rsidR="004B4F3F" w:rsidRPr="003B0FF8" w:rsidRDefault="004B4F3F" w:rsidP="004B4F3F">
      <w:pPr>
        <w:pStyle w:val="Isubsubpara"/>
      </w:pPr>
      <w:r w:rsidRPr="003B0FF8">
        <w:tab/>
        <w:t>(C)</w:t>
      </w:r>
      <w:r w:rsidRPr="003B0FF8">
        <w:tab/>
      </w:r>
      <w:r w:rsidR="00C44C97" w:rsidRPr="003B0FF8">
        <w:t>for</w:t>
      </w:r>
      <w:r w:rsidR="00295A9F" w:rsidRPr="003B0FF8">
        <w:t xml:space="preserve"> a corporation—the </w:t>
      </w:r>
      <w:r w:rsidR="00370112" w:rsidRPr="003B0FF8">
        <w:t xml:space="preserve">property developer licensee </w:t>
      </w:r>
      <w:r w:rsidR="00295A9F" w:rsidRPr="003B0FF8">
        <w:t>ACN or ABN;</w:t>
      </w:r>
    </w:p>
    <w:p w14:paraId="0A44A8F7" w14:textId="1530578A" w:rsidR="007E04F2" w:rsidRPr="00E067A1" w:rsidRDefault="008D32FB" w:rsidP="008D32FB">
      <w:pPr>
        <w:pStyle w:val="ShadedSchClause"/>
      </w:pPr>
      <w:bookmarkStart w:id="198" w:name="_Toc170983230"/>
      <w:r w:rsidRPr="008D32FB">
        <w:rPr>
          <w:rStyle w:val="CharSectNo"/>
        </w:rPr>
        <w:t>[2.24]</w:t>
      </w:r>
      <w:r w:rsidRPr="00E067A1">
        <w:tab/>
      </w:r>
      <w:r w:rsidR="007E04F2" w:rsidRPr="00E067A1">
        <w:t>Part 4 heading</w:t>
      </w:r>
      <w:bookmarkEnd w:id="198"/>
    </w:p>
    <w:p w14:paraId="58D7B589" w14:textId="77777777" w:rsidR="0018045E" w:rsidRPr="00E067A1" w:rsidRDefault="0018045E" w:rsidP="0018045E">
      <w:pPr>
        <w:pStyle w:val="direction"/>
      </w:pPr>
      <w:r w:rsidRPr="00E067A1">
        <w:t>substitute</w:t>
      </w:r>
    </w:p>
    <w:p w14:paraId="665C2F92" w14:textId="77777777" w:rsidR="0018045E" w:rsidRPr="00E067A1" w:rsidRDefault="0018045E" w:rsidP="0018045E">
      <w:pPr>
        <w:pStyle w:val="IH2Part"/>
        <w:keepNext w:val="0"/>
        <w:ind w:left="2603" w:hanging="2603"/>
      </w:pPr>
      <w:r w:rsidRPr="00E067A1">
        <w:t>Part 4</w:t>
      </w:r>
      <w:r w:rsidRPr="00E067A1">
        <w:tab/>
        <w:t>Residential building work</w:t>
      </w:r>
      <w:r w:rsidRPr="00E067A1">
        <w:rPr>
          <w:b w:val="0"/>
        </w:rPr>
        <w:t>—</w:t>
      </w:r>
      <w:r w:rsidRPr="00E067A1">
        <w:t>warranties, conditions, insurance etc</w:t>
      </w:r>
    </w:p>
    <w:p w14:paraId="7999D5F8" w14:textId="0875404C" w:rsidR="0018045E" w:rsidRPr="00E067A1" w:rsidRDefault="008D32FB" w:rsidP="008D32FB">
      <w:pPr>
        <w:pStyle w:val="ShadedSchClause"/>
      </w:pPr>
      <w:bookmarkStart w:id="199" w:name="_Toc170983231"/>
      <w:r w:rsidRPr="008D32FB">
        <w:rPr>
          <w:rStyle w:val="CharSectNo"/>
        </w:rPr>
        <w:t>[2.25]</w:t>
      </w:r>
      <w:r w:rsidRPr="00E067A1">
        <w:tab/>
      </w:r>
      <w:r w:rsidR="0018045E" w:rsidRPr="00E067A1">
        <w:t>Section 37</w:t>
      </w:r>
      <w:bookmarkEnd w:id="199"/>
    </w:p>
    <w:p w14:paraId="1DB27472" w14:textId="77777777" w:rsidR="0018045E" w:rsidRPr="00E067A1" w:rsidRDefault="0018045E" w:rsidP="0018045E">
      <w:pPr>
        <w:pStyle w:val="direction"/>
      </w:pPr>
      <w:r w:rsidRPr="00E067A1">
        <w:t>omit</w:t>
      </w:r>
    </w:p>
    <w:p w14:paraId="6229FBE0" w14:textId="77777777" w:rsidR="0018045E" w:rsidRPr="00E067A1" w:rsidRDefault="0018045E" w:rsidP="0018045E">
      <w:pPr>
        <w:pStyle w:val="Amainreturn"/>
        <w:keepNext/>
      </w:pPr>
      <w:r w:rsidRPr="00E067A1">
        <w:t>(Residential buildings—statutory warranties, standard conditions, insurance and fidelity certificates)</w:t>
      </w:r>
    </w:p>
    <w:p w14:paraId="7FB09EA2" w14:textId="77777777" w:rsidR="0018045E" w:rsidRPr="00E067A1" w:rsidRDefault="0018045E" w:rsidP="0018045E">
      <w:pPr>
        <w:pStyle w:val="direction"/>
      </w:pPr>
      <w:r w:rsidRPr="00E067A1">
        <w:t>substitute</w:t>
      </w:r>
    </w:p>
    <w:p w14:paraId="35C29A06" w14:textId="77777777" w:rsidR="0018045E" w:rsidRPr="00E067A1" w:rsidRDefault="0018045E" w:rsidP="0018045E">
      <w:pPr>
        <w:pStyle w:val="Amainreturn"/>
      </w:pPr>
      <w:r w:rsidRPr="00E067A1">
        <w:t>(Residential building work—warranties, conditions, insurance etc)</w:t>
      </w:r>
    </w:p>
    <w:p w14:paraId="059BA4AF" w14:textId="49276C5E" w:rsidR="0018045E" w:rsidRPr="00E067A1" w:rsidRDefault="008D32FB" w:rsidP="008D32FB">
      <w:pPr>
        <w:pStyle w:val="ShadedSchClause"/>
      </w:pPr>
      <w:bookmarkStart w:id="200" w:name="_Toc170983232"/>
      <w:r w:rsidRPr="008D32FB">
        <w:rPr>
          <w:rStyle w:val="CharSectNo"/>
        </w:rPr>
        <w:lastRenderedPageBreak/>
        <w:t>[2.26]</w:t>
      </w:r>
      <w:r w:rsidRPr="00E067A1">
        <w:tab/>
      </w:r>
      <w:r w:rsidR="0018045E" w:rsidRPr="00E067A1">
        <w:t>New section 37A</w:t>
      </w:r>
      <w:bookmarkEnd w:id="200"/>
    </w:p>
    <w:p w14:paraId="3F099282" w14:textId="77777777" w:rsidR="0018045E" w:rsidRPr="00E067A1" w:rsidRDefault="0018045E" w:rsidP="0018045E">
      <w:pPr>
        <w:pStyle w:val="direction"/>
      </w:pPr>
      <w:r w:rsidRPr="00E067A1">
        <w:t>insert</w:t>
      </w:r>
    </w:p>
    <w:p w14:paraId="6D466342" w14:textId="77777777" w:rsidR="0018045E" w:rsidRPr="00E067A1" w:rsidRDefault="0018045E" w:rsidP="0018045E">
      <w:pPr>
        <w:pStyle w:val="IH5Sec"/>
      </w:pPr>
      <w:r w:rsidRPr="00E067A1">
        <w:t>37A</w:t>
      </w:r>
      <w:r w:rsidRPr="00E067A1">
        <w:tab/>
        <w:t>People who are not property developers</w:t>
      </w:r>
      <w:r w:rsidRPr="00E067A1">
        <w:rPr>
          <w:b w:val="0"/>
        </w:rPr>
        <w:t>—</w:t>
      </w:r>
      <w:r w:rsidRPr="00E067A1">
        <w:t>Act, s 84, def </w:t>
      </w:r>
      <w:r w:rsidRPr="005468D7">
        <w:rPr>
          <w:rStyle w:val="charItals"/>
        </w:rPr>
        <w:t>property developer</w:t>
      </w:r>
      <w:r w:rsidRPr="00E067A1">
        <w:t>, par (b) (iii)</w:t>
      </w:r>
    </w:p>
    <w:p w14:paraId="405AD99B" w14:textId="77777777" w:rsidR="0018045E" w:rsidRPr="00E067A1" w:rsidRDefault="0018045E" w:rsidP="0018045E">
      <w:pPr>
        <w:pStyle w:val="IMain"/>
      </w:pPr>
      <w:r w:rsidRPr="00E067A1">
        <w:tab/>
        <w:t>(1)</w:t>
      </w:r>
      <w:r w:rsidRPr="00E067A1">
        <w:tab/>
        <w:t>The following people are excluded:</w:t>
      </w:r>
    </w:p>
    <w:p w14:paraId="785AE83F" w14:textId="77777777" w:rsidR="0018045E" w:rsidRPr="00E067A1" w:rsidRDefault="0018045E" w:rsidP="0018045E">
      <w:pPr>
        <w:pStyle w:val="Ipara"/>
      </w:pPr>
      <w:r w:rsidRPr="00E067A1">
        <w:tab/>
        <w:t>(a)</w:t>
      </w:r>
      <w:r w:rsidRPr="00E067A1">
        <w:tab/>
        <w:t>a professional who contracts or arranges for, or facilitates or otherwise causes the residential building work to be carried out only because they provide professional advice in relation to the building work;</w:t>
      </w:r>
    </w:p>
    <w:p w14:paraId="528CAA07" w14:textId="77777777" w:rsidR="0018045E" w:rsidRPr="00E067A1" w:rsidRDefault="0018045E" w:rsidP="0018045E">
      <w:pPr>
        <w:pStyle w:val="Ipara"/>
      </w:pPr>
      <w:r w:rsidRPr="00E067A1">
        <w:tab/>
        <w:t>(b)</w:t>
      </w:r>
      <w:r w:rsidRPr="00E067A1">
        <w:tab/>
        <w:t>a subcontractor engaged to carry out the residential building work by the principal builder of the building work;</w:t>
      </w:r>
    </w:p>
    <w:p w14:paraId="7963B32B" w14:textId="77777777" w:rsidR="0018045E" w:rsidRPr="00E067A1" w:rsidRDefault="0018045E" w:rsidP="0018045E">
      <w:pPr>
        <w:pStyle w:val="Ipara"/>
      </w:pPr>
      <w:r w:rsidRPr="00E067A1">
        <w:tab/>
        <w:t>(c)</w:t>
      </w:r>
      <w:r w:rsidRPr="00E067A1">
        <w:tab/>
        <w:t>the owner</w:t>
      </w:r>
      <w:r w:rsidRPr="00E067A1">
        <w:noBreakHyphen/>
        <w:t>builder of the residential building work.</w:t>
      </w:r>
    </w:p>
    <w:p w14:paraId="00DD76A8" w14:textId="77777777" w:rsidR="0018045E" w:rsidRPr="00E067A1" w:rsidRDefault="0018045E" w:rsidP="0018045E">
      <w:pPr>
        <w:pStyle w:val="IMain"/>
      </w:pPr>
      <w:r w:rsidRPr="00E067A1">
        <w:tab/>
        <w:t>(2)</w:t>
      </w:r>
      <w:r w:rsidRPr="00E067A1">
        <w:tab/>
        <w:t>In this section:</w:t>
      </w:r>
    </w:p>
    <w:p w14:paraId="4B1DAC39" w14:textId="77777777" w:rsidR="0018045E" w:rsidRPr="00E067A1" w:rsidRDefault="0018045E" w:rsidP="008D32FB">
      <w:pPr>
        <w:pStyle w:val="aDef"/>
      </w:pPr>
      <w:r w:rsidRPr="005468D7">
        <w:rPr>
          <w:rStyle w:val="charBoldItals"/>
        </w:rPr>
        <w:t>professional</w:t>
      </w:r>
      <w:r w:rsidRPr="00E067A1">
        <w:t>—</w:t>
      </w:r>
    </w:p>
    <w:p w14:paraId="4C64F274" w14:textId="77777777" w:rsidR="0018045E" w:rsidRPr="00E067A1" w:rsidRDefault="0018045E" w:rsidP="0018045E">
      <w:pPr>
        <w:pStyle w:val="Idefpara"/>
      </w:pPr>
      <w:r w:rsidRPr="00E067A1">
        <w:tab/>
        <w:t>(a)</w:t>
      </w:r>
      <w:r w:rsidRPr="00E067A1">
        <w:tab/>
        <w:t>means a person who provides professional advice to more than 1 client; but</w:t>
      </w:r>
    </w:p>
    <w:p w14:paraId="57B63916" w14:textId="77777777" w:rsidR="0018045E" w:rsidRPr="00E067A1" w:rsidRDefault="0018045E" w:rsidP="0018045E">
      <w:pPr>
        <w:pStyle w:val="Idefpara"/>
      </w:pPr>
      <w:r w:rsidRPr="00E067A1">
        <w:tab/>
        <w:t>(b)</w:t>
      </w:r>
      <w:r w:rsidRPr="00E067A1">
        <w:tab/>
        <w:t>does not include a person who provides professional advice to a client in their capacity as an employee of the client.</w:t>
      </w:r>
    </w:p>
    <w:p w14:paraId="04B8DEE2" w14:textId="77777777" w:rsidR="0018045E" w:rsidRPr="005468D7" w:rsidRDefault="0018045E" w:rsidP="0018045E">
      <w:pPr>
        <w:pStyle w:val="aExamHdgss"/>
        <w:rPr>
          <w:rStyle w:val="charItals"/>
        </w:rPr>
      </w:pPr>
      <w:r w:rsidRPr="00E067A1">
        <w:t>Example</w:t>
      </w:r>
    </w:p>
    <w:p w14:paraId="434B2811" w14:textId="77777777" w:rsidR="0018045E" w:rsidRPr="00E067A1" w:rsidRDefault="0018045E" w:rsidP="0018045E">
      <w:pPr>
        <w:pStyle w:val="aExamss"/>
      </w:pPr>
      <w:r w:rsidRPr="00E067A1">
        <w:t>a consultant, employed in that capacity by a firm of consultants engaged by a property developer to give the developer advice in relation to residential building work</w:t>
      </w:r>
    </w:p>
    <w:p w14:paraId="354CF535" w14:textId="4FD568EF" w:rsidR="0018045E" w:rsidRPr="00E067A1" w:rsidRDefault="008D32FB" w:rsidP="008D32FB">
      <w:pPr>
        <w:pStyle w:val="ShadedSchClause"/>
      </w:pPr>
      <w:bookmarkStart w:id="201" w:name="_Toc170983233"/>
      <w:r w:rsidRPr="008D32FB">
        <w:rPr>
          <w:rStyle w:val="CharSectNo"/>
        </w:rPr>
        <w:lastRenderedPageBreak/>
        <w:t>[2.27]</w:t>
      </w:r>
      <w:r w:rsidRPr="00E067A1">
        <w:tab/>
      </w:r>
      <w:r w:rsidR="0018045E" w:rsidRPr="00E067A1">
        <w:t>Schedule 1, part 1.3, table, column 3</w:t>
      </w:r>
      <w:bookmarkEnd w:id="201"/>
    </w:p>
    <w:p w14:paraId="6467D4B5" w14:textId="77777777" w:rsidR="0018045E" w:rsidRPr="00E067A1" w:rsidRDefault="0018045E" w:rsidP="0018045E">
      <w:pPr>
        <w:pStyle w:val="direction"/>
      </w:pPr>
      <w:r w:rsidRPr="00E067A1">
        <w:t>omit</w:t>
      </w:r>
    </w:p>
    <w:p w14:paraId="7E581784" w14:textId="77777777" w:rsidR="0018045E" w:rsidRPr="00E067A1" w:rsidRDefault="0018045E" w:rsidP="009363FF">
      <w:pPr>
        <w:pStyle w:val="TableText10"/>
        <w:keepNext/>
        <w:spacing w:before="140"/>
        <w:ind w:left="1100"/>
      </w:pPr>
      <w:r w:rsidRPr="00E067A1">
        <w:t>(Residential buildings—statutory warranties, standard conditions, insurance and fidelity certificates)</w:t>
      </w:r>
    </w:p>
    <w:p w14:paraId="148B1526" w14:textId="77777777" w:rsidR="0018045E" w:rsidRPr="00E067A1" w:rsidRDefault="0018045E" w:rsidP="0018045E">
      <w:pPr>
        <w:pStyle w:val="direction"/>
      </w:pPr>
      <w:r w:rsidRPr="00E067A1">
        <w:t>substitute</w:t>
      </w:r>
    </w:p>
    <w:p w14:paraId="36B6FF63" w14:textId="77777777" w:rsidR="0018045E" w:rsidRPr="00E067A1" w:rsidRDefault="0018045E" w:rsidP="0018045E">
      <w:pPr>
        <w:pStyle w:val="TableText10"/>
        <w:spacing w:before="140"/>
        <w:ind w:left="1100"/>
      </w:pPr>
      <w:r w:rsidRPr="00E067A1">
        <w:t>(Residential building work—warranties, conditions, insurance etc)</w:t>
      </w:r>
    </w:p>
    <w:p w14:paraId="121EB196" w14:textId="7F7F405F" w:rsidR="00C26B8B" w:rsidRPr="008D32FB" w:rsidRDefault="008D32FB" w:rsidP="008D32FB">
      <w:pPr>
        <w:pStyle w:val="Sched-Part"/>
      </w:pPr>
      <w:bookmarkStart w:id="202" w:name="_Toc170983234"/>
      <w:r w:rsidRPr="008D32FB">
        <w:rPr>
          <w:rStyle w:val="CharPartNo"/>
        </w:rPr>
        <w:t>Part 2.3</w:t>
      </w:r>
      <w:r w:rsidRPr="003B0FF8">
        <w:tab/>
      </w:r>
      <w:r w:rsidR="00C26B8B" w:rsidRPr="008D32FB">
        <w:rPr>
          <w:rStyle w:val="CharPartText"/>
        </w:rPr>
        <w:t>Civil Law (Property) Act 2006</w:t>
      </w:r>
      <w:bookmarkEnd w:id="202"/>
    </w:p>
    <w:p w14:paraId="3E8F6F6E" w14:textId="7FDA947B" w:rsidR="00C26B8B" w:rsidRPr="00860DB2" w:rsidRDefault="008D32FB" w:rsidP="008D32FB">
      <w:pPr>
        <w:pStyle w:val="ShadedSchClause"/>
        <w:rPr>
          <w:rStyle w:val="charItals"/>
        </w:rPr>
      </w:pPr>
      <w:bookmarkStart w:id="203" w:name="_Toc170983235"/>
      <w:r w:rsidRPr="008D32FB">
        <w:rPr>
          <w:rStyle w:val="CharSectNo"/>
        </w:rPr>
        <w:t>[2.28]</w:t>
      </w:r>
      <w:r w:rsidRPr="00860DB2">
        <w:rPr>
          <w:rStyle w:val="charItals"/>
          <w:i w:val="0"/>
        </w:rPr>
        <w:tab/>
      </w:r>
      <w:r w:rsidR="00C26B8B" w:rsidRPr="003B0FF8">
        <w:t>Section 260 (1), new note</w:t>
      </w:r>
      <w:bookmarkEnd w:id="203"/>
      <w:r w:rsidR="00C26B8B" w:rsidRPr="003B0FF8">
        <w:t xml:space="preserve"> </w:t>
      </w:r>
    </w:p>
    <w:p w14:paraId="1FB2A1AF" w14:textId="77777777" w:rsidR="00C26B8B" w:rsidRPr="003B0FF8" w:rsidRDefault="00C26B8B" w:rsidP="00C26B8B">
      <w:pPr>
        <w:pStyle w:val="direction"/>
      </w:pPr>
      <w:r w:rsidRPr="003B0FF8">
        <w:t>insert</w:t>
      </w:r>
    </w:p>
    <w:p w14:paraId="64F124D3" w14:textId="6655C0F1" w:rsidR="00C26B8B" w:rsidRPr="003B0FF8" w:rsidRDefault="00C26B8B" w:rsidP="00C26B8B">
      <w:pPr>
        <w:pStyle w:val="aNote"/>
      </w:pPr>
      <w:r w:rsidRPr="00860DB2">
        <w:rPr>
          <w:rStyle w:val="charItals"/>
        </w:rPr>
        <w:t>Note</w:t>
      </w:r>
      <w:r w:rsidRPr="00860DB2">
        <w:rPr>
          <w:rStyle w:val="charItals"/>
        </w:rPr>
        <w:tab/>
      </w:r>
      <w:r w:rsidRPr="003B0FF8">
        <w:rPr>
          <w:iCs/>
        </w:rPr>
        <w:t xml:space="preserve">The </w:t>
      </w:r>
      <w:hyperlink r:id="rId107" w:tooltip="A2003-40" w:history="1">
        <w:r w:rsidR="00860DB2" w:rsidRPr="00860DB2">
          <w:rPr>
            <w:rStyle w:val="charCitHyperlinkItal"/>
          </w:rPr>
          <w:t>Civil Law (Sale of Residential Property) Act 2003</w:t>
        </w:r>
      </w:hyperlink>
      <w:r w:rsidRPr="003B0FF8">
        <w:t xml:space="preserve">, div 2A.3 requires additional matters to be disclosed before an off-the-plan contract </w:t>
      </w:r>
      <w:r w:rsidR="00B566EF" w:rsidRPr="003B0FF8">
        <w:t xml:space="preserve">in relation to the construction of a residence </w:t>
      </w:r>
      <w:r w:rsidRPr="003B0FF8">
        <w:t>may be entered into.</w:t>
      </w:r>
    </w:p>
    <w:p w14:paraId="269EE489" w14:textId="4F620EB2" w:rsidR="007274D6" w:rsidRPr="008D32FB" w:rsidRDefault="008D32FB" w:rsidP="008D32FB">
      <w:pPr>
        <w:pStyle w:val="Sched-Part"/>
      </w:pPr>
      <w:bookmarkStart w:id="204" w:name="_Toc170983236"/>
      <w:r w:rsidRPr="008D32FB">
        <w:rPr>
          <w:rStyle w:val="CharPartNo"/>
        </w:rPr>
        <w:t>Part 2.4</w:t>
      </w:r>
      <w:r w:rsidRPr="003B0FF8">
        <w:tab/>
      </w:r>
      <w:r w:rsidR="007274D6" w:rsidRPr="008D32FB">
        <w:rPr>
          <w:rStyle w:val="CharPartText"/>
        </w:rPr>
        <w:t>Civil Law (Sale of Residential Property) Act 2003</w:t>
      </w:r>
      <w:bookmarkEnd w:id="204"/>
    </w:p>
    <w:p w14:paraId="4E1D65FE" w14:textId="5FFB8675" w:rsidR="009D18D4" w:rsidRPr="003B0FF8" w:rsidRDefault="008D32FB" w:rsidP="008D32FB">
      <w:pPr>
        <w:pStyle w:val="ShadedSchClause"/>
      </w:pPr>
      <w:bookmarkStart w:id="205" w:name="_Toc170983237"/>
      <w:r w:rsidRPr="008D32FB">
        <w:rPr>
          <w:rStyle w:val="CharSectNo"/>
        </w:rPr>
        <w:t>[2.29]</w:t>
      </w:r>
      <w:r w:rsidRPr="003B0FF8">
        <w:tab/>
      </w:r>
      <w:r w:rsidR="009D18D4" w:rsidRPr="003B0FF8">
        <w:t>New section 9 (1) (ja)</w:t>
      </w:r>
      <w:bookmarkEnd w:id="205"/>
    </w:p>
    <w:p w14:paraId="2A7D8E10" w14:textId="0991DDA5" w:rsidR="009D18D4" w:rsidRPr="003B0FF8" w:rsidRDefault="009D18D4" w:rsidP="009D18D4">
      <w:pPr>
        <w:pStyle w:val="direction"/>
      </w:pPr>
      <w:r w:rsidRPr="003B0FF8">
        <w:t>insert</w:t>
      </w:r>
    </w:p>
    <w:p w14:paraId="09226588" w14:textId="21FA81F0" w:rsidR="00FE0E18" w:rsidRPr="003B0FF8" w:rsidRDefault="009D18D4" w:rsidP="00087352">
      <w:pPr>
        <w:pStyle w:val="Ipara"/>
      </w:pPr>
      <w:r w:rsidRPr="003B0FF8">
        <w:tab/>
        <w:t>(ja)</w:t>
      </w:r>
      <w:r w:rsidRPr="003B0FF8">
        <w:tab/>
      </w:r>
      <w:r w:rsidR="0069293F" w:rsidRPr="003B0FF8">
        <w:t>for</w:t>
      </w:r>
      <w:r w:rsidR="00DE2663" w:rsidRPr="003B0FF8">
        <w:t xml:space="preserve"> an off-the-plan contract</w:t>
      </w:r>
      <w:r w:rsidRPr="003B0FF8">
        <w:t>—</w:t>
      </w:r>
      <w:r w:rsidR="00FE0E18" w:rsidRPr="003B0FF8">
        <w:t xml:space="preserve">a statement </w:t>
      </w:r>
      <w:r w:rsidR="00DD12B1" w:rsidRPr="003B0FF8">
        <w:t>about</w:t>
      </w:r>
      <w:r w:rsidR="00FE0E18" w:rsidRPr="003B0FF8">
        <w:t xml:space="preserve"> the matters</w:t>
      </w:r>
      <w:r w:rsidR="00024FEE">
        <w:t> </w:t>
      </w:r>
      <w:r w:rsidR="00FE0E18" w:rsidRPr="003B0FF8">
        <w:t xml:space="preserve">mentioned in </w:t>
      </w:r>
      <w:r w:rsidR="0018045E" w:rsidRPr="00E067A1">
        <w:t>section 19AD (1) (but not including paragraph (b))</w:t>
      </w:r>
      <w:r w:rsidR="00FE0E18" w:rsidRPr="003B0FF8">
        <w:t>;</w:t>
      </w:r>
    </w:p>
    <w:p w14:paraId="7275D101" w14:textId="7A63FDF0" w:rsidR="00D56166" w:rsidRPr="003B0FF8" w:rsidRDefault="00B566EF" w:rsidP="0082230C">
      <w:pPr>
        <w:pStyle w:val="aNotepar"/>
      </w:pPr>
      <w:r w:rsidRPr="00860DB2">
        <w:rPr>
          <w:rStyle w:val="charItals"/>
        </w:rPr>
        <w:t>Note</w:t>
      </w:r>
      <w:r w:rsidRPr="00860DB2">
        <w:rPr>
          <w:rStyle w:val="charItals"/>
        </w:rPr>
        <w:tab/>
      </w:r>
      <w:r w:rsidR="00DE2663" w:rsidRPr="003B0FF8">
        <w:t>If the off-the-plan contract relates to a unit, a disclosure statement mentioned in par (g) (ii) must also be included in the proposed contract.</w:t>
      </w:r>
    </w:p>
    <w:p w14:paraId="149FFE2B" w14:textId="678E7A6D" w:rsidR="0069293F" w:rsidRPr="00860DB2" w:rsidRDefault="008D32FB" w:rsidP="008D32FB">
      <w:pPr>
        <w:pStyle w:val="ShadedSchClause"/>
        <w:rPr>
          <w:rStyle w:val="charItals"/>
        </w:rPr>
      </w:pPr>
      <w:bookmarkStart w:id="206" w:name="_Toc170983238"/>
      <w:r w:rsidRPr="008D32FB">
        <w:rPr>
          <w:rStyle w:val="CharSectNo"/>
        </w:rPr>
        <w:t>[2.30]</w:t>
      </w:r>
      <w:r w:rsidRPr="00860DB2">
        <w:rPr>
          <w:rStyle w:val="charItals"/>
          <w:i w:val="0"/>
        </w:rPr>
        <w:tab/>
      </w:r>
      <w:r w:rsidR="0069293F" w:rsidRPr="003B0FF8">
        <w:t xml:space="preserve">Section 9 (4), new definition of </w:t>
      </w:r>
      <w:r w:rsidR="0069293F" w:rsidRPr="00860DB2">
        <w:rPr>
          <w:rStyle w:val="charItals"/>
        </w:rPr>
        <w:t>off-the-plan contract</w:t>
      </w:r>
      <w:bookmarkEnd w:id="206"/>
    </w:p>
    <w:p w14:paraId="0E472551" w14:textId="317FDADD" w:rsidR="0069293F" w:rsidRPr="003B0FF8" w:rsidRDefault="0069293F" w:rsidP="0069293F">
      <w:pPr>
        <w:pStyle w:val="direction"/>
      </w:pPr>
      <w:r w:rsidRPr="003B0FF8">
        <w:t>insert</w:t>
      </w:r>
    </w:p>
    <w:p w14:paraId="3239DE35" w14:textId="495EFCA4" w:rsidR="0069293F" w:rsidRPr="003B0FF8" w:rsidRDefault="0069293F" w:rsidP="008D32FB">
      <w:pPr>
        <w:pStyle w:val="aDef"/>
      </w:pPr>
      <w:r w:rsidRPr="00860DB2">
        <w:rPr>
          <w:rStyle w:val="charBoldItals"/>
        </w:rPr>
        <w:t>off-the plan contract</w:t>
      </w:r>
      <w:r w:rsidRPr="003B0FF8">
        <w:t>—see section 19AA (1).</w:t>
      </w:r>
    </w:p>
    <w:p w14:paraId="21414B90" w14:textId="125BD1DB" w:rsidR="007274D6" w:rsidRPr="003B0FF8" w:rsidRDefault="008D32FB" w:rsidP="008D32FB">
      <w:pPr>
        <w:pStyle w:val="ShadedSchClause"/>
      </w:pPr>
      <w:bookmarkStart w:id="207" w:name="_Toc170983239"/>
      <w:r w:rsidRPr="008D32FB">
        <w:rPr>
          <w:rStyle w:val="CharSectNo"/>
        </w:rPr>
        <w:lastRenderedPageBreak/>
        <w:t>[2.31]</w:t>
      </w:r>
      <w:r w:rsidRPr="003B0FF8">
        <w:tab/>
      </w:r>
      <w:r w:rsidR="007274D6" w:rsidRPr="003B0FF8">
        <w:t>New division</w:t>
      </w:r>
      <w:r w:rsidR="00E6147D" w:rsidRPr="003B0FF8">
        <w:t>s</w:t>
      </w:r>
      <w:r w:rsidR="007274D6" w:rsidRPr="003B0FF8">
        <w:t xml:space="preserve"> 2A.1</w:t>
      </w:r>
      <w:r w:rsidR="00E6147D" w:rsidRPr="003B0FF8">
        <w:t xml:space="preserve"> to 2A.3</w:t>
      </w:r>
      <w:bookmarkEnd w:id="207"/>
    </w:p>
    <w:p w14:paraId="2A7B62B7" w14:textId="0ECD4ED5" w:rsidR="007274D6" w:rsidRPr="003B0FF8" w:rsidRDefault="000F4614" w:rsidP="007274D6">
      <w:pPr>
        <w:pStyle w:val="direction"/>
      </w:pPr>
      <w:r w:rsidRPr="003B0FF8">
        <w:t xml:space="preserve">before section 19A, </w:t>
      </w:r>
      <w:r w:rsidR="007274D6" w:rsidRPr="003B0FF8">
        <w:t>insert</w:t>
      </w:r>
    </w:p>
    <w:p w14:paraId="10151DA8" w14:textId="3FDEB494" w:rsidR="007274D6" w:rsidRPr="003B0FF8" w:rsidRDefault="007274D6" w:rsidP="007274D6">
      <w:pPr>
        <w:pStyle w:val="IH3Div"/>
      </w:pPr>
      <w:r w:rsidRPr="003B0FF8">
        <w:t>Division 2A.1</w:t>
      </w:r>
      <w:r w:rsidRPr="003B0FF8">
        <w:tab/>
        <w:t>Preliminary</w:t>
      </w:r>
    </w:p>
    <w:p w14:paraId="5DC274AB" w14:textId="594D07F2" w:rsidR="007274D6" w:rsidRPr="003B0FF8" w:rsidRDefault="007274D6" w:rsidP="007274D6">
      <w:pPr>
        <w:pStyle w:val="IH5Sec"/>
      </w:pPr>
      <w:r w:rsidRPr="003B0FF8">
        <w:t>19AA</w:t>
      </w:r>
      <w:r w:rsidRPr="003B0FF8">
        <w:tab/>
      </w:r>
      <w:r w:rsidR="00D4108E" w:rsidRPr="003B0FF8">
        <w:t>Defin</w:t>
      </w:r>
      <w:r w:rsidR="00CE7967" w:rsidRPr="003B0FF8">
        <w:t>i</w:t>
      </w:r>
      <w:r w:rsidR="00D4108E" w:rsidRPr="003B0FF8">
        <w:t>tions</w:t>
      </w:r>
      <w:r w:rsidRPr="003B0FF8">
        <w:t>—</w:t>
      </w:r>
      <w:r w:rsidR="00696FA3" w:rsidRPr="003B0FF8">
        <w:t>pt 2A</w:t>
      </w:r>
    </w:p>
    <w:p w14:paraId="52EF52E7" w14:textId="7CD3D5B1" w:rsidR="00D03731" w:rsidRPr="003B0FF8" w:rsidRDefault="000B08DF" w:rsidP="000B08DF">
      <w:pPr>
        <w:pStyle w:val="IMain"/>
      </w:pPr>
      <w:r w:rsidRPr="003B0FF8">
        <w:tab/>
        <w:t>(1)</w:t>
      </w:r>
      <w:r w:rsidRPr="003B0FF8">
        <w:tab/>
        <w:t>In this part:</w:t>
      </w:r>
    </w:p>
    <w:p w14:paraId="26D67E57" w14:textId="2AA8B1B9" w:rsidR="003A1022" w:rsidRPr="003B0FF8" w:rsidRDefault="003A1022" w:rsidP="008D32FB">
      <w:pPr>
        <w:pStyle w:val="aDef"/>
      </w:pPr>
      <w:r w:rsidRPr="003B0FF8">
        <w:rPr>
          <w:rStyle w:val="charBoldItals"/>
        </w:rPr>
        <w:t>certificate of occupancy</w:t>
      </w:r>
      <w:r w:rsidRPr="003B0FF8">
        <w:t xml:space="preserve">—see the </w:t>
      </w:r>
      <w:hyperlink r:id="rId108" w:tooltip="A2004-11" w:history="1">
        <w:r w:rsidR="00860DB2" w:rsidRPr="00860DB2">
          <w:rPr>
            <w:rStyle w:val="charCitHyperlinkItal"/>
          </w:rPr>
          <w:t>Building Act 2004</w:t>
        </w:r>
      </w:hyperlink>
      <w:r w:rsidRPr="003B0FF8">
        <w:t>, dictionary.</w:t>
      </w:r>
    </w:p>
    <w:p w14:paraId="4903633E" w14:textId="22032CF9" w:rsidR="00576DCD" w:rsidRPr="003B0FF8" w:rsidRDefault="00576DCD" w:rsidP="008D32FB">
      <w:pPr>
        <w:pStyle w:val="aDef"/>
      </w:pPr>
      <w:r w:rsidRPr="00860DB2">
        <w:rPr>
          <w:rStyle w:val="charBoldItals"/>
        </w:rPr>
        <w:t>Commonwealth or State entity</w:t>
      </w:r>
      <w:r w:rsidRPr="003B0FF8">
        <w:t xml:space="preserve"> means an agency of the Commonwealth, a State or the Northern Territory that substantially corresponds to a territory entity.</w:t>
      </w:r>
    </w:p>
    <w:p w14:paraId="1C01330A" w14:textId="77777777" w:rsidR="0018045E" w:rsidRPr="00E067A1" w:rsidRDefault="0018045E" w:rsidP="00287B47">
      <w:pPr>
        <w:pStyle w:val="aDef"/>
        <w:keepNext/>
      </w:pPr>
      <w:r w:rsidRPr="005468D7">
        <w:rPr>
          <w:rStyle w:val="charBoldItals"/>
        </w:rPr>
        <w:t>off-the-plan contract</w:t>
      </w:r>
      <w:r w:rsidRPr="00E067A1">
        <w:t>—</w:t>
      </w:r>
    </w:p>
    <w:p w14:paraId="750FC02D" w14:textId="77777777" w:rsidR="0018045E" w:rsidRPr="00E067A1" w:rsidRDefault="0018045E" w:rsidP="00287B47">
      <w:pPr>
        <w:pStyle w:val="Idefpara"/>
        <w:keepNext/>
      </w:pPr>
      <w:r w:rsidRPr="00E067A1">
        <w:rPr>
          <w:shd w:val="clear" w:color="auto" w:fill="FFFFFF"/>
        </w:rPr>
        <w:tab/>
        <w:t>(a)</w:t>
      </w:r>
      <w:r w:rsidRPr="00E067A1">
        <w:rPr>
          <w:shd w:val="clear" w:color="auto" w:fill="FFFFFF"/>
        </w:rPr>
        <w:tab/>
        <w:t>means a contract for the sale of—</w:t>
      </w:r>
    </w:p>
    <w:p w14:paraId="784C6B5D" w14:textId="77777777" w:rsidR="0018045E" w:rsidRPr="00E067A1" w:rsidRDefault="0018045E" w:rsidP="0018045E">
      <w:pPr>
        <w:pStyle w:val="Idefsubpara"/>
      </w:pPr>
      <w:r w:rsidRPr="00E067A1">
        <w:tab/>
        <w:t>(i)</w:t>
      </w:r>
      <w:r w:rsidRPr="00E067A1">
        <w:tab/>
        <w:t>a unit for residential use before the units plan for the unit is registered; or</w:t>
      </w:r>
    </w:p>
    <w:p w14:paraId="26BFDA14" w14:textId="77777777" w:rsidR="0018045E" w:rsidRPr="00E067A1" w:rsidRDefault="0018045E" w:rsidP="0018045E">
      <w:pPr>
        <w:pStyle w:val="Idefsubpara"/>
      </w:pPr>
      <w:r w:rsidRPr="00E067A1">
        <w:tab/>
        <w:t>(ii)</w:t>
      </w:r>
      <w:r w:rsidRPr="00E067A1">
        <w:tab/>
        <w:t>a residence (other than a unit) on land identified in the contract before the certificate of occupancy for the residence is issued; and</w:t>
      </w:r>
    </w:p>
    <w:p w14:paraId="291DFE85" w14:textId="77777777" w:rsidR="0018045E" w:rsidRPr="00E067A1" w:rsidRDefault="0018045E" w:rsidP="0018045E">
      <w:pPr>
        <w:pStyle w:val="Idefpara"/>
      </w:pPr>
      <w:r w:rsidRPr="00E067A1">
        <w:tab/>
        <w:t>(b)</w:t>
      </w:r>
      <w:r w:rsidRPr="00E067A1">
        <w:tab/>
        <w:t>for division 2A.4—includes a contract for the sale of vacant land for residential use identified in the contract before the Crown lease for the land is registered.</w:t>
      </w:r>
    </w:p>
    <w:p w14:paraId="230A1A49" w14:textId="56AC1612" w:rsidR="00DC730F" w:rsidRPr="003B0FF8" w:rsidRDefault="00DC730F" w:rsidP="008D32FB">
      <w:pPr>
        <w:pStyle w:val="aDef"/>
      </w:pPr>
      <w:r w:rsidRPr="00860DB2">
        <w:rPr>
          <w:rStyle w:val="charBoldItals"/>
        </w:rPr>
        <w:t xml:space="preserve">property developer licence </w:t>
      </w:r>
      <w:r w:rsidRPr="003B0FF8">
        <w:t xml:space="preserve">means a licence issued under the </w:t>
      </w:r>
      <w:r w:rsidRPr="00BD6471">
        <w:rPr>
          <w:rStyle w:val="charItals"/>
        </w:rPr>
        <w:t>Property Developers Act 202</w:t>
      </w:r>
      <w:r w:rsidR="00CE066C">
        <w:rPr>
          <w:rStyle w:val="charItals"/>
        </w:rPr>
        <w:t>4</w:t>
      </w:r>
      <w:r w:rsidRPr="003B0FF8">
        <w:t xml:space="preserve">, part </w:t>
      </w:r>
      <w:r w:rsidR="006877E3">
        <w:t>2</w:t>
      </w:r>
      <w:r w:rsidRPr="003B0FF8">
        <w:t>.</w:t>
      </w:r>
    </w:p>
    <w:p w14:paraId="0A12CF6A" w14:textId="43968962" w:rsidR="0018045E" w:rsidRPr="00E067A1" w:rsidRDefault="0018045E" w:rsidP="008D32FB">
      <w:pPr>
        <w:pStyle w:val="aDef"/>
      </w:pPr>
      <w:r w:rsidRPr="005468D7">
        <w:rPr>
          <w:rStyle w:val="charBoldItals"/>
        </w:rPr>
        <w:t>regulated residential building</w:t>
      </w:r>
      <w:r w:rsidRPr="00E067A1">
        <w:rPr>
          <w:bCs/>
          <w:iCs/>
        </w:rPr>
        <w:t xml:space="preserve">—see the </w:t>
      </w:r>
      <w:r w:rsidRPr="0018045E">
        <w:rPr>
          <w:rStyle w:val="charItals"/>
        </w:rPr>
        <w:t>Property Developers Act 202</w:t>
      </w:r>
      <w:r w:rsidR="00CE066C">
        <w:rPr>
          <w:rStyle w:val="charItals"/>
        </w:rPr>
        <w:t>4</w:t>
      </w:r>
      <w:r w:rsidRPr="00E067A1">
        <w:rPr>
          <w:bCs/>
          <w:iCs/>
        </w:rPr>
        <w:t>, dictionary.</w:t>
      </w:r>
    </w:p>
    <w:p w14:paraId="0E5591A0" w14:textId="600E7851" w:rsidR="006B1762" w:rsidRPr="003B0FF8" w:rsidRDefault="006B1762" w:rsidP="009363FF">
      <w:pPr>
        <w:pStyle w:val="aDef"/>
        <w:keepNext/>
      </w:pPr>
      <w:r w:rsidRPr="00860DB2">
        <w:rPr>
          <w:rStyle w:val="charBoldItals"/>
        </w:rPr>
        <w:lastRenderedPageBreak/>
        <w:t>related entity</w:t>
      </w:r>
      <w:r w:rsidRPr="003B0FF8">
        <w:t>, of a seller, means—</w:t>
      </w:r>
    </w:p>
    <w:p w14:paraId="03C0537D" w14:textId="1908ED69" w:rsidR="006B1762" w:rsidRPr="003B0FF8" w:rsidRDefault="009E40D3" w:rsidP="009363FF">
      <w:pPr>
        <w:pStyle w:val="Idefpara"/>
        <w:keepNext/>
      </w:pPr>
      <w:r>
        <w:tab/>
      </w:r>
      <w:r w:rsidR="006B1762" w:rsidRPr="003B0FF8">
        <w:t>(a)</w:t>
      </w:r>
      <w:r w:rsidR="006B1762" w:rsidRPr="003B0FF8">
        <w:tab/>
        <w:t>if the seller is a corporation—a corporation that holds all of the issued share capital of the seller; or</w:t>
      </w:r>
    </w:p>
    <w:p w14:paraId="044F83E8" w14:textId="77777777" w:rsidR="006B1762" w:rsidRPr="003B0FF8" w:rsidRDefault="006B1762" w:rsidP="009E40D3">
      <w:pPr>
        <w:pStyle w:val="Idefpara"/>
      </w:pPr>
      <w:r w:rsidRPr="003B0FF8">
        <w:tab/>
        <w:t>(b)</w:t>
      </w:r>
      <w:r w:rsidRPr="003B0FF8">
        <w:tab/>
        <w:t>an entity prescribed by regulation.</w:t>
      </w:r>
    </w:p>
    <w:p w14:paraId="7984162C" w14:textId="77777777" w:rsidR="006B1762" w:rsidRPr="003B0FF8" w:rsidRDefault="006B1762" w:rsidP="008D32FB">
      <w:pPr>
        <w:pStyle w:val="aDef"/>
      </w:pPr>
      <w:r w:rsidRPr="00860DB2">
        <w:rPr>
          <w:rStyle w:val="charBoldItals"/>
        </w:rPr>
        <w:t>territory entity</w:t>
      </w:r>
      <w:r w:rsidRPr="003B0FF8">
        <w:t xml:space="preserve"> means—</w:t>
      </w:r>
    </w:p>
    <w:p w14:paraId="5B538D58" w14:textId="77777777" w:rsidR="006B1762" w:rsidRPr="003B0FF8" w:rsidRDefault="006B1762" w:rsidP="009E40D3">
      <w:pPr>
        <w:pStyle w:val="Idefpara"/>
      </w:pPr>
      <w:r w:rsidRPr="003B0FF8">
        <w:tab/>
        <w:t>(a)</w:t>
      </w:r>
      <w:r w:rsidRPr="003B0FF8">
        <w:tab/>
        <w:t>a territory authority; or</w:t>
      </w:r>
    </w:p>
    <w:p w14:paraId="2F625072" w14:textId="77777777" w:rsidR="006B1762" w:rsidRPr="003B0FF8" w:rsidRDefault="006B1762" w:rsidP="009E40D3">
      <w:pPr>
        <w:pStyle w:val="Idefpara"/>
      </w:pPr>
      <w:r w:rsidRPr="003B0FF8">
        <w:tab/>
        <w:t>(b)</w:t>
      </w:r>
      <w:r w:rsidRPr="003B0FF8">
        <w:tab/>
        <w:t>a territory instrumentality; or</w:t>
      </w:r>
    </w:p>
    <w:p w14:paraId="6652B779" w14:textId="38273FDA" w:rsidR="006B1762" w:rsidRPr="003B0FF8" w:rsidRDefault="006B1762" w:rsidP="006B1762">
      <w:pPr>
        <w:pStyle w:val="Idefpara"/>
      </w:pPr>
      <w:r w:rsidRPr="003B0FF8">
        <w:tab/>
        <w:t>(c)</w:t>
      </w:r>
      <w:r w:rsidRPr="003B0FF8">
        <w:tab/>
        <w:t>a territory-owned corporation.</w:t>
      </w:r>
    </w:p>
    <w:p w14:paraId="482763F3" w14:textId="0F1C0D02" w:rsidR="006F50D7" w:rsidRPr="003B0FF8" w:rsidRDefault="006F50D7" w:rsidP="006F50D7">
      <w:pPr>
        <w:pStyle w:val="IMain"/>
      </w:pPr>
      <w:r w:rsidRPr="003B0FF8">
        <w:tab/>
        <w:t>(2)</w:t>
      </w:r>
      <w:r w:rsidRPr="003B0FF8">
        <w:tab/>
        <w:t>In this section</w:t>
      </w:r>
      <w:r w:rsidR="003A1022" w:rsidRPr="003B0FF8">
        <w:t>:</w:t>
      </w:r>
    </w:p>
    <w:p w14:paraId="08C3A222" w14:textId="77777777" w:rsidR="003A1022" w:rsidRPr="003B0FF8" w:rsidRDefault="003A1022" w:rsidP="008D32FB">
      <w:pPr>
        <w:pStyle w:val="aDef"/>
      </w:pPr>
      <w:r w:rsidRPr="003B0FF8">
        <w:rPr>
          <w:rStyle w:val="charBoldItals"/>
        </w:rPr>
        <w:t>registered</w:t>
      </w:r>
      <w:r w:rsidRPr="003B0FF8">
        <w:t xml:space="preserve"> means registered with the registrar-general under the—</w:t>
      </w:r>
    </w:p>
    <w:p w14:paraId="542FAC0C" w14:textId="14BE6C0F" w:rsidR="003A1022" w:rsidRPr="003B0FF8" w:rsidRDefault="003A1022" w:rsidP="003A1022">
      <w:pPr>
        <w:pStyle w:val="Idefpara"/>
      </w:pPr>
      <w:r w:rsidRPr="003B0FF8">
        <w:tab/>
        <w:t>(a)</w:t>
      </w:r>
      <w:r w:rsidRPr="003B0FF8">
        <w:tab/>
      </w:r>
      <w:hyperlink r:id="rId109" w:tooltip="A1925-1" w:history="1">
        <w:r w:rsidR="00860DB2" w:rsidRPr="00860DB2">
          <w:rPr>
            <w:rStyle w:val="charCitHyperlinkItal"/>
          </w:rPr>
          <w:t>Land Titles Act 1925</w:t>
        </w:r>
      </w:hyperlink>
      <w:r w:rsidRPr="003B0FF8">
        <w:t>; or</w:t>
      </w:r>
    </w:p>
    <w:p w14:paraId="0353F7BB" w14:textId="1A0E342E" w:rsidR="003A1022" w:rsidRPr="003B0FF8" w:rsidRDefault="003A1022" w:rsidP="003A1022">
      <w:pPr>
        <w:pStyle w:val="Idefpara"/>
      </w:pPr>
      <w:r w:rsidRPr="003B0FF8">
        <w:tab/>
        <w:t>(b)</w:t>
      </w:r>
      <w:r w:rsidRPr="003B0FF8">
        <w:tab/>
      </w:r>
      <w:hyperlink r:id="rId110" w:tooltip="A1970-32" w:history="1">
        <w:r w:rsidR="00860DB2" w:rsidRPr="00860DB2">
          <w:rPr>
            <w:rStyle w:val="charCitHyperlinkItal"/>
          </w:rPr>
          <w:t>Land Titles (Unit Titles) Act 1970</w:t>
        </w:r>
      </w:hyperlink>
      <w:r w:rsidRPr="003B0FF8">
        <w:t>.</w:t>
      </w:r>
    </w:p>
    <w:p w14:paraId="0C32C125" w14:textId="7B36B590" w:rsidR="00797B21" w:rsidRPr="003B0FF8" w:rsidRDefault="00797B21" w:rsidP="00797B21">
      <w:pPr>
        <w:pStyle w:val="IH3Div"/>
      </w:pPr>
      <w:r w:rsidRPr="003B0FF8">
        <w:t xml:space="preserve">Division </w:t>
      </w:r>
      <w:r w:rsidR="00C306BE" w:rsidRPr="003B0FF8">
        <w:t>2</w:t>
      </w:r>
      <w:r w:rsidRPr="003B0FF8">
        <w:t>A.2</w:t>
      </w:r>
      <w:r w:rsidRPr="003B0FF8">
        <w:tab/>
        <w:t>Off-the-plan contract</w:t>
      </w:r>
      <w:r w:rsidR="00696FA3" w:rsidRPr="003B0FF8">
        <w:t>s</w:t>
      </w:r>
      <w:r w:rsidRPr="003B0FF8">
        <w:t>—</w:t>
      </w:r>
      <w:r w:rsidR="00B14164" w:rsidRPr="003B0FF8">
        <w:t>licence</w:t>
      </w:r>
      <w:r w:rsidRPr="003B0FF8">
        <w:t xml:space="preserve"> requirements</w:t>
      </w:r>
    </w:p>
    <w:p w14:paraId="386BEBE3" w14:textId="1A68E629" w:rsidR="00797B21" w:rsidRPr="003B0FF8" w:rsidRDefault="00F049EB" w:rsidP="00F049EB">
      <w:pPr>
        <w:pStyle w:val="IH5Sec"/>
      </w:pPr>
      <w:r w:rsidRPr="003B0FF8">
        <w:t>19A</w:t>
      </w:r>
      <w:r w:rsidR="00B14164" w:rsidRPr="003B0FF8">
        <w:t>B</w:t>
      </w:r>
      <w:r w:rsidRPr="003B0FF8">
        <w:tab/>
      </w:r>
      <w:r w:rsidR="00B14164" w:rsidRPr="003B0FF8">
        <w:t>O</w:t>
      </w:r>
      <w:r w:rsidR="00797B21" w:rsidRPr="003B0FF8">
        <w:t>ff</w:t>
      </w:r>
      <w:r w:rsidR="008C180D">
        <w:t>-</w:t>
      </w:r>
      <w:r w:rsidR="00797B21" w:rsidRPr="003B0FF8">
        <w:t>the-plan contracts</w:t>
      </w:r>
      <w:r w:rsidR="00B14164" w:rsidRPr="003B0FF8">
        <w:t>—</w:t>
      </w:r>
      <w:r w:rsidR="00546B4A" w:rsidRPr="003B0FF8">
        <w:t>seller</w:t>
      </w:r>
      <w:r w:rsidR="00B14164" w:rsidRPr="003B0FF8">
        <w:t xml:space="preserve"> must be licensed</w:t>
      </w:r>
    </w:p>
    <w:p w14:paraId="45948EAA" w14:textId="36A7746A" w:rsidR="00C11A65" w:rsidRPr="003B0FF8" w:rsidRDefault="00B14164" w:rsidP="00B14164">
      <w:pPr>
        <w:pStyle w:val="IMain"/>
      </w:pPr>
      <w:r w:rsidRPr="003B0FF8">
        <w:tab/>
        <w:t>(1)</w:t>
      </w:r>
      <w:r w:rsidRPr="003B0FF8">
        <w:tab/>
      </w:r>
      <w:r w:rsidR="00C11A65" w:rsidRPr="003B0FF8">
        <w:t>A seller commits an offence if—</w:t>
      </w:r>
    </w:p>
    <w:p w14:paraId="6F31E480" w14:textId="53017633" w:rsidR="00C11A65" w:rsidRPr="003B0FF8" w:rsidRDefault="00C11A65" w:rsidP="00C11A65">
      <w:pPr>
        <w:pStyle w:val="Ipara"/>
      </w:pPr>
      <w:r w:rsidRPr="003B0FF8">
        <w:tab/>
        <w:t>(a)</w:t>
      </w:r>
      <w:r w:rsidRPr="003B0FF8">
        <w:tab/>
        <w:t>2 parties enter into an off-the-plan contract</w:t>
      </w:r>
      <w:r w:rsidR="0018045E">
        <w:t xml:space="preserve"> </w:t>
      </w:r>
      <w:r w:rsidR="0018045E" w:rsidRPr="00E067A1">
        <w:t>for the sale of a regulated residential building</w:t>
      </w:r>
      <w:r w:rsidRPr="003B0FF8">
        <w:t>; and</w:t>
      </w:r>
    </w:p>
    <w:p w14:paraId="173AF63C" w14:textId="41DF09E3" w:rsidR="00F11316" w:rsidRPr="003B0FF8" w:rsidRDefault="00C11A65" w:rsidP="006C3237">
      <w:pPr>
        <w:pStyle w:val="Ipara"/>
      </w:pPr>
      <w:r w:rsidRPr="003B0FF8">
        <w:tab/>
        <w:t>(</w:t>
      </w:r>
      <w:r w:rsidR="00C44C97" w:rsidRPr="003B0FF8">
        <w:t>b</w:t>
      </w:r>
      <w:r w:rsidRPr="003B0FF8">
        <w:t>)</w:t>
      </w:r>
      <w:r w:rsidRPr="003B0FF8">
        <w:tab/>
      </w:r>
      <w:r w:rsidR="00F11316" w:rsidRPr="003B0FF8">
        <w:t>either of the following applies:</w:t>
      </w:r>
    </w:p>
    <w:p w14:paraId="33C0C89D" w14:textId="6536559B" w:rsidR="009142FF" w:rsidRPr="003B0FF8" w:rsidRDefault="00F11316" w:rsidP="00F11316">
      <w:pPr>
        <w:pStyle w:val="Isubpara"/>
      </w:pPr>
      <w:r w:rsidRPr="003B0FF8">
        <w:tab/>
        <w:t>(i)</w:t>
      </w:r>
      <w:r w:rsidRPr="003B0FF8">
        <w:tab/>
      </w:r>
      <w:r w:rsidR="006C3237" w:rsidRPr="003B0FF8">
        <w:t xml:space="preserve">neither the seller, nor any related entity of the seller, </w:t>
      </w:r>
      <w:r w:rsidR="00087352" w:rsidRPr="003B0FF8">
        <w:t>hold</w:t>
      </w:r>
      <w:r w:rsidR="006C3237" w:rsidRPr="003B0FF8">
        <w:t>s</w:t>
      </w:r>
      <w:r w:rsidR="00087352" w:rsidRPr="003B0FF8">
        <w:t xml:space="preserve"> a property developer licence</w:t>
      </w:r>
      <w:r w:rsidR="00874F85" w:rsidRPr="003B0FF8">
        <w:t>;</w:t>
      </w:r>
    </w:p>
    <w:p w14:paraId="78EDCA96" w14:textId="5E921CEB" w:rsidR="00C11A65" w:rsidRPr="003B0FF8" w:rsidRDefault="009142FF" w:rsidP="009142FF">
      <w:pPr>
        <w:pStyle w:val="Isubpara"/>
      </w:pPr>
      <w:r w:rsidRPr="003B0FF8">
        <w:tab/>
        <w:t>(ii)</w:t>
      </w:r>
      <w:r w:rsidRPr="003B0FF8">
        <w:tab/>
      </w:r>
      <w:r w:rsidR="00527B45" w:rsidRPr="003B0FF8">
        <w:t xml:space="preserve">the seller </w:t>
      </w:r>
      <w:r w:rsidR="00F11316" w:rsidRPr="003B0FF8">
        <w:t>or a related entity holds a property developer licence</w:t>
      </w:r>
      <w:r w:rsidR="00527B45" w:rsidRPr="003B0FF8">
        <w:t xml:space="preserve"> that </w:t>
      </w:r>
      <w:r w:rsidR="00F11316" w:rsidRPr="003B0FF8">
        <w:t>restricts the seller or related entity from</w:t>
      </w:r>
      <w:r w:rsidR="00C11A65" w:rsidRPr="003B0FF8">
        <w:t xml:space="preserve"> enter</w:t>
      </w:r>
      <w:r w:rsidR="00087352" w:rsidRPr="003B0FF8">
        <w:t>ing</w:t>
      </w:r>
      <w:r w:rsidR="00C11A65" w:rsidRPr="003B0FF8">
        <w:t xml:space="preserve"> into </w:t>
      </w:r>
      <w:r w:rsidR="00DC730F" w:rsidRPr="003B0FF8">
        <w:t>the</w:t>
      </w:r>
      <w:r w:rsidR="00C11A65" w:rsidRPr="003B0FF8">
        <w:t xml:space="preserve"> off-the-plan contract.</w:t>
      </w:r>
    </w:p>
    <w:p w14:paraId="3947F3C2" w14:textId="05E42EB5" w:rsidR="00D07EC4" w:rsidRPr="003B0FF8" w:rsidRDefault="00C11A65" w:rsidP="00C01A53">
      <w:pPr>
        <w:pStyle w:val="Penalty"/>
      </w:pPr>
      <w:r w:rsidRPr="003B0FF8">
        <w:t xml:space="preserve">Maximum penalty:  </w:t>
      </w:r>
      <w:r w:rsidR="00A14C56" w:rsidRPr="003B0FF8">
        <w:t>100</w:t>
      </w:r>
      <w:r w:rsidRPr="003B0FF8">
        <w:t xml:space="preserve"> penalty units.</w:t>
      </w:r>
    </w:p>
    <w:p w14:paraId="2537C6E4" w14:textId="53263C71" w:rsidR="00B56EBD" w:rsidRPr="003B0FF8" w:rsidRDefault="00B56EBD" w:rsidP="00B56EBD">
      <w:pPr>
        <w:pStyle w:val="IMain"/>
      </w:pPr>
      <w:r w:rsidRPr="003B0FF8">
        <w:lastRenderedPageBreak/>
        <w:tab/>
        <w:t>(</w:t>
      </w:r>
      <w:r w:rsidR="001218D8" w:rsidRPr="003B0FF8">
        <w:t>2</w:t>
      </w:r>
      <w:r w:rsidRPr="003B0FF8">
        <w:t>)</w:t>
      </w:r>
      <w:r w:rsidRPr="003B0FF8">
        <w:tab/>
        <w:t>This section does not apply to—</w:t>
      </w:r>
    </w:p>
    <w:p w14:paraId="11D3DC80" w14:textId="3BDFF266" w:rsidR="0046409E" w:rsidRPr="003B0FF8" w:rsidRDefault="0046409E" w:rsidP="0046409E">
      <w:pPr>
        <w:pStyle w:val="Ipara"/>
      </w:pPr>
      <w:r w:rsidRPr="003B0FF8">
        <w:tab/>
        <w:t>(a)</w:t>
      </w:r>
      <w:r w:rsidRPr="003B0FF8">
        <w:tab/>
        <w:t>the Territory, the Commonwealth or a State; or</w:t>
      </w:r>
    </w:p>
    <w:p w14:paraId="7E672D6C" w14:textId="1721F10D" w:rsidR="0018045E" w:rsidRPr="00E067A1" w:rsidRDefault="00BE4472" w:rsidP="00BE4472">
      <w:pPr>
        <w:pStyle w:val="aNotepar"/>
        <w:rPr>
          <w:lang w:eastAsia="en-AU"/>
        </w:rPr>
      </w:pPr>
      <w:r>
        <w:rPr>
          <w:rStyle w:val="charItals"/>
        </w:rPr>
        <w:t>Note</w:t>
      </w:r>
      <w:r>
        <w:rPr>
          <w:rStyle w:val="charItals"/>
        </w:rPr>
        <w:tab/>
      </w:r>
      <w:r w:rsidR="0018045E" w:rsidRPr="00E067A1">
        <w:rPr>
          <w:rStyle w:val="charBoldItals"/>
        </w:rPr>
        <w:t>State</w:t>
      </w:r>
      <w:r w:rsidR="0018045E" w:rsidRPr="00E067A1">
        <w:t xml:space="preserve"> includes the Northern Territory (see </w:t>
      </w:r>
      <w:hyperlink r:id="rId111" w:tooltip="A2001-14" w:history="1">
        <w:r w:rsidR="0018045E" w:rsidRPr="005468D7">
          <w:rPr>
            <w:rStyle w:val="charCitHyperlinkAbbrev"/>
          </w:rPr>
          <w:t>Legislation Act</w:t>
        </w:r>
      </w:hyperlink>
      <w:r w:rsidR="0018045E" w:rsidRPr="00E067A1">
        <w:t>, dict, pt</w:t>
      </w:r>
      <w:r>
        <w:t> </w:t>
      </w:r>
      <w:r w:rsidR="0018045E" w:rsidRPr="00E067A1">
        <w:t>1).</w:t>
      </w:r>
    </w:p>
    <w:p w14:paraId="67D5DD16" w14:textId="5A74DD09" w:rsidR="00B56EBD" w:rsidRPr="003B0FF8" w:rsidRDefault="0046409E" w:rsidP="0046409E">
      <w:pPr>
        <w:pStyle w:val="Ipara"/>
      </w:pPr>
      <w:r w:rsidRPr="003B0FF8">
        <w:tab/>
        <w:t>(b)</w:t>
      </w:r>
      <w:r w:rsidRPr="003B0FF8">
        <w:tab/>
        <w:t>a territory entity or a Commonwealth or State entity; or</w:t>
      </w:r>
    </w:p>
    <w:p w14:paraId="5407568B" w14:textId="254C9B3B" w:rsidR="00B56EBD" w:rsidRPr="003B0FF8" w:rsidRDefault="002A27A5" w:rsidP="002A27A5">
      <w:pPr>
        <w:pStyle w:val="Idefpara"/>
      </w:pPr>
      <w:r w:rsidRPr="003B0FF8">
        <w:tab/>
        <w:t>(</w:t>
      </w:r>
      <w:r w:rsidR="005A575A" w:rsidRPr="003B0FF8">
        <w:t>c</w:t>
      </w:r>
      <w:r w:rsidRPr="003B0FF8">
        <w:t>)</w:t>
      </w:r>
      <w:r w:rsidRPr="003B0FF8">
        <w:tab/>
      </w:r>
      <w:r w:rsidR="00B56EBD" w:rsidRPr="003B0FF8">
        <w:t>a person excluded by regulation.</w:t>
      </w:r>
      <w:r w:rsidR="00CC1401" w:rsidRPr="003B0FF8">
        <w:t xml:space="preserve"> </w:t>
      </w:r>
    </w:p>
    <w:p w14:paraId="4DE4BFF7" w14:textId="2710757F" w:rsidR="005A2B07" w:rsidRPr="003B0FF8" w:rsidRDefault="002A27A5" w:rsidP="00C01828">
      <w:pPr>
        <w:pStyle w:val="aNote"/>
      </w:pPr>
      <w:r w:rsidRPr="003B0FF8">
        <w:rPr>
          <w:rStyle w:val="charItals"/>
        </w:rPr>
        <w:t>Note</w:t>
      </w:r>
      <w:r w:rsidRPr="003B0FF8">
        <w:rPr>
          <w:rStyle w:val="charItals"/>
        </w:rPr>
        <w:tab/>
      </w:r>
      <w:r w:rsidR="00B56EBD" w:rsidRPr="003B0FF8">
        <w:t>The defendant has an evidential burden in relation to the matters mentioned in s</w:t>
      </w:r>
      <w:r w:rsidR="009E40D3">
        <w:t xml:space="preserve"> </w:t>
      </w:r>
      <w:r w:rsidR="00B56EBD" w:rsidRPr="003B0FF8">
        <w:t>(</w:t>
      </w:r>
      <w:r w:rsidR="001218D8" w:rsidRPr="003B0FF8">
        <w:t>2</w:t>
      </w:r>
      <w:r w:rsidR="00B56EBD" w:rsidRPr="003B0FF8">
        <w:t xml:space="preserve">) (see </w:t>
      </w:r>
      <w:hyperlink r:id="rId112" w:tooltip="A2002-51" w:history="1">
        <w:r w:rsidR="00860DB2" w:rsidRPr="00860DB2">
          <w:rPr>
            <w:rStyle w:val="charCitHyperlinkAbbrev"/>
          </w:rPr>
          <w:t>Criminal Code</w:t>
        </w:r>
      </w:hyperlink>
      <w:r w:rsidR="00B56EBD" w:rsidRPr="003B0FF8">
        <w:t>, s</w:t>
      </w:r>
      <w:r w:rsidR="009E40D3">
        <w:t xml:space="preserve"> </w:t>
      </w:r>
      <w:r w:rsidR="00B56EBD" w:rsidRPr="003B0FF8">
        <w:t>58).</w:t>
      </w:r>
    </w:p>
    <w:p w14:paraId="3D6E3B70" w14:textId="6B0B70AB" w:rsidR="002C04DB" w:rsidRPr="003B0FF8" w:rsidRDefault="002C04DB" w:rsidP="002C04DB">
      <w:pPr>
        <w:pStyle w:val="IH5Sec"/>
      </w:pPr>
      <w:r w:rsidRPr="003B0FF8">
        <w:t>19AC</w:t>
      </w:r>
      <w:r w:rsidRPr="003B0FF8">
        <w:tab/>
        <w:t>Off-the-plan contracts—advertising</w:t>
      </w:r>
    </w:p>
    <w:p w14:paraId="6B9EAAFB" w14:textId="77777777" w:rsidR="002C04DB" w:rsidRPr="003B0FF8" w:rsidRDefault="002C04DB" w:rsidP="002C04DB">
      <w:pPr>
        <w:pStyle w:val="IMain"/>
      </w:pPr>
      <w:r w:rsidRPr="003B0FF8">
        <w:tab/>
        <w:t>(1)</w:t>
      </w:r>
      <w:r w:rsidRPr="003B0FF8">
        <w:tab/>
        <w:t>A person commits an offence if—</w:t>
      </w:r>
    </w:p>
    <w:p w14:paraId="41125126" w14:textId="17FBA709" w:rsidR="002C04DB" w:rsidRPr="003B0FF8" w:rsidRDefault="002C04DB" w:rsidP="002C04DB">
      <w:pPr>
        <w:pStyle w:val="Ipara"/>
      </w:pPr>
      <w:r w:rsidRPr="003B0FF8">
        <w:tab/>
        <w:t>(a)</w:t>
      </w:r>
      <w:r w:rsidRPr="003B0FF8">
        <w:tab/>
        <w:t xml:space="preserve">the person publishes an advertisement for the sale of </w:t>
      </w:r>
      <w:r w:rsidR="00BE4472" w:rsidRPr="00E067A1">
        <w:t>a regulated residential building</w:t>
      </w:r>
      <w:r w:rsidR="00BE4472">
        <w:t xml:space="preserve"> </w:t>
      </w:r>
      <w:r w:rsidRPr="003B0FF8">
        <w:t>under an off-the-plan</w:t>
      </w:r>
      <w:r w:rsidR="00B32C35" w:rsidRPr="003B0FF8">
        <w:t xml:space="preserve"> contract</w:t>
      </w:r>
      <w:r w:rsidRPr="003B0FF8">
        <w:t>; and</w:t>
      </w:r>
    </w:p>
    <w:p w14:paraId="76C00348" w14:textId="10678567" w:rsidR="002C04DB" w:rsidRPr="003B0FF8" w:rsidRDefault="002C04DB" w:rsidP="002C04DB">
      <w:pPr>
        <w:pStyle w:val="Ipara"/>
      </w:pPr>
      <w:r w:rsidRPr="003B0FF8">
        <w:tab/>
        <w:t>(b)</w:t>
      </w:r>
      <w:r w:rsidRPr="003B0FF8">
        <w:tab/>
        <w:t xml:space="preserve">the advertisement does not contain </w:t>
      </w:r>
      <w:r w:rsidR="00B32C35" w:rsidRPr="003B0FF8">
        <w:t>the property developer licence number of the proposed seller or a related entity of the proposed seller.</w:t>
      </w:r>
    </w:p>
    <w:p w14:paraId="344A53E6" w14:textId="1FAEC3A8" w:rsidR="002C04DB" w:rsidRPr="003B0FF8" w:rsidRDefault="002C04DB" w:rsidP="009E40D3">
      <w:pPr>
        <w:pStyle w:val="Penalty"/>
      </w:pPr>
      <w:r w:rsidRPr="003B0FF8">
        <w:t>Maximum penalty:  5 penalty units.</w:t>
      </w:r>
    </w:p>
    <w:p w14:paraId="1C697142" w14:textId="08048102" w:rsidR="005A575A" w:rsidRPr="003B0FF8" w:rsidRDefault="005A575A" w:rsidP="005A575A">
      <w:pPr>
        <w:pStyle w:val="IMain"/>
      </w:pPr>
      <w:r w:rsidRPr="003B0FF8">
        <w:tab/>
        <w:t>(</w:t>
      </w:r>
      <w:r w:rsidR="00E6147D" w:rsidRPr="003B0FF8">
        <w:t>2</w:t>
      </w:r>
      <w:r w:rsidRPr="003B0FF8">
        <w:t>)</w:t>
      </w:r>
      <w:r w:rsidRPr="003B0FF8">
        <w:tab/>
      </w:r>
      <w:r w:rsidR="00F82E20" w:rsidRPr="003B0FF8">
        <w:t>Sub</w:t>
      </w:r>
      <w:r w:rsidRPr="003B0FF8">
        <w:t xml:space="preserve">section </w:t>
      </w:r>
      <w:r w:rsidR="00F82E20" w:rsidRPr="003B0FF8">
        <w:t xml:space="preserve">(1) </w:t>
      </w:r>
      <w:r w:rsidRPr="003B0FF8">
        <w:t>does not apply to—</w:t>
      </w:r>
    </w:p>
    <w:p w14:paraId="142AC0EE" w14:textId="77777777" w:rsidR="005A575A" w:rsidRPr="003B0FF8" w:rsidRDefault="005A575A" w:rsidP="005A575A">
      <w:pPr>
        <w:pStyle w:val="Ipara"/>
      </w:pPr>
      <w:r w:rsidRPr="003B0FF8">
        <w:tab/>
        <w:t>(a)</w:t>
      </w:r>
      <w:r w:rsidRPr="003B0FF8">
        <w:tab/>
        <w:t>the Territory, the Commonwealth or a State; or</w:t>
      </w:r>
    </w:p>
    <w:p w14:paraId="473816AB" w14:textId="77777777" w:rsidR="005A575A" w:rsidRPr="003B0FF8" w:rsidRDefault="005A575A" w:rsidP="005A575A">
      <w:pPr>
        <w:pStyle w:val="Ipara"/>
      </w:pPr>
      <w:r w:rsidRPr="003B0FF8">
        <w:tab/>
        <w:t>(b)</w:t>
      </w:r>
      <w:r w:rsidRPr="003B0FF8">
        <w:tab/>
        <w:t>a territory entity or a Commonwealth or State entity; or</w:t>
      </w:r>
    </w:p>
    <w:p w14:paraId="599AA2EE" w14:textId="380E2000" w:rsidR="005A575A" w:rsidRPr="003B0FF8" w:rsidRDefault="005A575A" w:rsidP="005A575A">
      <w:pPr>
        <w:pStyle w:val="Ipara"/>
      </w:pPr>
      <w:r w:rsidRPr="003B0FF8">
        <w:tab/>
        <w:t>(c)</w:t>
      </w:r>
      <w:r w:rsidRPr="003B0FF8">
        <w:tab/>
        <w:t>a person excluded by regulation.</w:t>
      </w:r>
    </w:p>
    <w:p w14:paraId="22817B9E" w14:textId="3B5D1C83" w:rsidR="002C04DB" w:rsidRPr="003B0FF8" w:rsidRDefault="002C04DB" w:rsidP="002C04DB">
      <w:pPr>
        <w:pStyle w:val="IMain"/>
      </w:pPr>
      <w:r w:rsidRPr="003B0FF8">
        <w:tab/>
        <w:t>(</w:t>
      </w:r>
      <w:r w:rsidR="00E6147D" w:rsidRPr="003B0FF8">
        <w:t>3</w:t>
      </w:r>
      <w:r w:rsidRPr="003B0FF8">
        <w:t>)</w:t>
      </w:r>
      <w:r w:rsidRPr="003B0FF8">
        <w:tab/>
        <w:t>A person commits an offence if—</w:t>
      </w:r>
    </w:p>
    <w:p w14:paraId="5C7026CD" w14:textId="3E962C4E" w:rsidR="002C04DB" w:rsidRPr="003B0FF8" w:rsidRDefault="002C04DB" w:rsidP="002C04DB">
      <w:pPr>
        <w:pStyle w:val="Ipara"/>
      </w:pPr>
      <w:r w:rsidRPr="003B0FF8">
        <w:tab/>
        <w:t>(a)</w:t>
      </w:r>
      <w:r w:rsidRPr="003B0FF8">
        <w:tab/>
      </w:r>
      <w:r w:rsidR="004D59D6" w:rsidRPr="003B0FF8">
        <w:t xml:space="preserve">the person publishes an advertisement for the sale of </w:t>
      </w:r>
      <w:r w:rsidR="0012026B" w:rsidRPr="00E067A1">
        <w:t>a regulated residential building</w:t>
      </w:r>
      <w:r w:rsidR="0012026B">
        <w:t xml:space="preserve"> </w:t>
      </w:r>
      <w:r w:rsidR="004D59D6" w:rsidRPr="003B0FF8">
        <w:t>under an off-the-plan contract; and</w:t>
      </w:r>
    </w:p>
    <w:p w14:paraId="558D6E79" w14:textId="6B2EABCB" w:rsidR="002C04DB" w:rsidRPr="003B0FF8" w:rsidRDefault="002C04DB" w:rsidP="002C04DB">
      <w:pPr>
        <w:pStyle w:val="Ipara"/>
      </w:pPr>
      <w:r w:rsidRPr="003B0FF8">
        <w:tab/>
        <w:t>(b)</w:t>
      </w:r>
      <w:r w:rsidRPr="003B0FF8">
        <w:tab/>
        <w:t>the advertisement includes a statement</w:t>
      </w:r>
      <w:r w:rsidR="004D59D6" w:rsidRPr="003B0FF8">
        <w:t xml:space="preserve"> about the property developer licence number of the proposed seller or a related entity of the proposed seller</w:t>
      </w:r>
      <w:r w:rsidRPr="003B0FF8">
        <w:t>; and</w:t>
      </w:r>
    </w:p>
    <w:p w14:paraId="2DD3F64B" w14:textId="33F5338C" w:rsidR="002C04DB" w:rsidRPr="003B0FF8" w:rsidRDefault="002C04DB" w:rsidP="002C04DB">
      <w:pPr>
        <w:pStyle w:val="Ipara"/>
      </w:pPr>
      <w:r w:rsidRPr="003B0FF8">
        <w:lastRenderedPageBreak/>
        <w:tab/>
        <w:t>(c)</w:t>
      </w:r>
      <w:r w:rsidRPr="003B0FF8">
        <w:tab/>
        <w:t>the statement is false or misleading</w:t>
      </w:r>
      <w:r w:rsidR="004D59D6" w:rsidRPr="003B0FF8">
        <w:t xml:space="preserve"> in a material particular</w:t>
      </w:r>
      <w:r w:rsidRPr="003B0FF8">
        <w:t>.</w:t>
      </w:r>
    </w:p>
    <w:p w14:paraId="379C6906" w14:textId="77777777" w:rsidR="002C04DB" w:rsidRPr="003B0FF8" w:rsidRDefault="002C04DB" w:rsidP="009E40D3">
      <w:pPr>
        <w:pStyle w:val="Penalty"/>
      </w:pPr>
      <w:r w:rsidRPr="003B0FF8">
        <w:t>Maximum penalty:  5 penalty units.</w:t>
      </w:r>
    </w:p>
    <w:p w14:paraId="37299978" w14:textId="72CF40CD" w:rsidR="00545086" w:rsidRPr="003B0FF8" w:rsidRDefault="004D59D6" w:rsidP="005A575A">
      <w:pPr>
        <w:pStyle w:val="IMain"/>
      </w:pPr>
      <w:r w:rsidRPr="003B0FF8">
        <w:tab/>
        <w:t>(</w:t>
      </w:r>
      <w:r w:rsidR="00357A24" w:rsidRPr="003B0FF8">
        <w:t>4</w:t>
      </w:r>
      <w:r w:rsidRPr="003B0FF8">
        <w:t>)</w:t>
      </w:r>
      <w:r w:rsidRPr="003B0FF8">
        <w:tab/>
        <w:t xml:space="preserve">An offence against </w:t>
      </w:r>
      <w:r w:rsidR="00E6147D" w:rsidRPr="003B0FF8">
        <w:t>this section</w:t>
      </w:r>
      <w:r w:rsidRPr="003B0FF8">
        <w:t xml:space="preserve"> is a strict liability offence.</w:t>
      </w:r>
    </w:p>
    <w:p w14:paraId="697FE1BE" w14:textId="4AA91CDA" w:rsidR="00D4108E" w:rsidRPr="003B0FF8" w:rsidRDefault="00D4108E" w:rsidP="00D4108E">
      <w:pPr>
        <w:pStyle w:val="IH3Div"/>
      </w:pPr>
      <w:r w:rsidRPr="003B0FF8">
        <w:t xml:space="preserve">Division </w:t>
      </w:r>
      <w:r w:rsidR="00C306BE" w:rsidRPr="003B0FF8">
        <w:t>2</w:t>
      </w:r>
      <w:r w:rsidRPr="003B0FF8">
        <w:t>A.</w:t>
      </w:r>
      <w:r w:rsidR="00797B21" w:rsidRPr="003B0FF8">
        <w:t>3</w:t>
      </w:r>
      <w:r w:rsidRPr="003B0FF8">
        <w:tab/>
        <w:t>Off-the-plan contracts—disclosure requirements</w:t>
      </w:r>
    </w:p>
    <w:p w14:paraId="14496018" w14:textId="37835DFC" w:rsidR="00D4108E" w:rsidRPr="003B0FF8" w:rsidRDefault="00D4108E" w:rsidP="00D4108E">
      <w:pPr>
        <w:pStyle w:val="IH5Sec"/>
      </w:pPr>
      <w:r w:rsidRPr="003B0FF8">
        <w:t>19A</w:t>
      </w:r>
      <w:r w:rsidR="002C04DB" w:rsidRPr="003B0FF8">
        <w:t>D</w:t>
      </w:r>
      <w:r w:rsidRPr="003B0FF8">
        <w:tab/>
        <w:t>Disclosure statements</w:t>
      </w:r>
    </w:p>
    <w:p w14:paraId="7063A9F7" w14:textId="011602C8" w:rsidR="00D4108E" w:rsidRPr="003B0FF8" w:rsidRDefault="00D4108E" w:rsidP="00D4108E">
      <w:pPr>
        <w:pStyle w:val="IMain"/>
      </w:pPr>
      <w:r w:rsidRPr="003B0FF8">
        <w:tab/>
        <w:t>(</w:t>
      </w:r>
      <w:r w:rsidR="009577AB" w:rsidRPr="003B0FF8">
        <w:t>1</w:t>
      </w:r>
      <w:r w:rsidRPr="003B0FF8">
        <w:t>)</w:t>
      </w:r>
      <w:r w:rsidRPr="003B0FF8">
        <w:tab/>
        <w:t xml:space="preserve">Before a buyer and seller enter into </w:t>
      </w:r>
      <w:r w:rsidR="009577AB" w:rsidRPr="003B0FF8">
        <w:t>an off-the-plan contract</w:t>
      </w:r>
      <w:r w:rsidRPr="003B0FF8">
        <w:t xml:space="preserve">, the seller must give the buyer a statement (a </w:t>
      </w:r>
      <w:r w:rsidRPr="00860DB2">
        <w:rPr>
          <w:rStyle w:val="charBoldItals"/>
        </w:rPr>
        <w:t>disclosure statement</w:t>
      </w:r>
      <w:r w:rsidRPr="003B0FF8">
        <w:t>) including the following matters:</w:t>
      </w:r>
    </w:p>
    <w:p w14:paraId="37FB64F5" w14:textId="77777777" w:rsidR="00787D1A" w:rsidRPr="003B0FF8" w:rsidRDefault="00D4108E" w:rsidP="00D4108E">
      <w:pPr>
        <w:pStyle w:val="Ipara"/>
      </w:pPr>
      <w:r w:rsidRPr="003B0FF8">
        <w:tab/>
        <w:t>(a)</w:t>
      </w:r>
      <w:r w:rsidRPr="003B0FF8">
        <w:tab/>
      </w:r>
      <w:r w:rsidR="003B09B3" w:rsidRPr="003B0FF8">
        <w:t>if section 19AB requires the seller</w:t>
      </w:r>
      <w:r w:rsidR="00787D1A" w:rsidRPr="003B0FF8">
        <w:t>,</w:t>
      </w:r>
      <w:r w:rsidR="003B09B3" w:rsidRPr="003B0FF8">
        <w:t xml:space="preserve"> or a related entity of the seller</w:t>
      </w:r>
      <w:r w:rsidR="00787D1A" w:rsidRPr="003B0FF8">
        <w:t>,</w:t>
      </w:r>
      <w:r w:rsidR="003B09B3" w:rsidRPr="003B0FF8">
        <w:t xml:space="preserve"> to hold a property developer </w:t>
      </w:r>
      <w:r w:rsidR="00787D1A" w:rsidRPr="003B0FF8">
        <w:t>licence</w:t>
      </w:r>
      <w:r w:rsidR="003B09B3" w:rsidRPr="003B0FF8">
        <w:t>—</w:t>
      </w:r>
    </w:p>
    <w:p w14:paraId="3A7C5F0B" w14:textId="6F0A845F" w:rsidR="00D4108E" w:rsidRPr="003B0FF8" w:rsidRDefault="00787D1A" w:rsidP="00787D1A">
      <w:pPr>
        <w:pStyle w:val="Isubpara"/>
      </w:pPr>
      <w:r w:rsidRPr="003B0FF8">
        <w:tab/>
        <w:t>(i)</w:t>
      </w:r>
      <w:r w:rsidRPr="003B0FF8">
        <w:tab/>
        <w:t>the licence number</w:t>
      </w:r>
      <w:r w:rsidR="003B09B3" w:rsidRPr="003B0FF8">
        <w:t>;</w:t>
      </w:r>
    </w:p>
    <w:p w14:paraId="3400A9D5" w14:textId="7475061C" w:rsidR="00D4108E" w:rsidRPr="003B0FF8" w:rsidRDefault="00D4108E" w:rsidP="00787D1A">
      <w:pPr>
        <w:pStyle w:val="Isubpara"/>
      </w:pPr>
      <w:r w:rsidRPr="003B0FF8">
        <w:tab/>
        <w:t>(</w:t>
      </w:r>
      <w:r w:rsidR="00787D1A" w:rsidRPr="003B0FF8">
        <w:t>ii</w:t>
      </w:r>
      <w:r w:rsidRPr="003B0FF8">
        <w:t>)</w:t>
      </w:r>
      <w:r w:rsidRPr="003B0FF8">
        <w:tab/>
        <w:t xml:space="preserve">a statement that the register under the </w:t>
      </w:r>
      <w:r w:rsidRPr="00BD6471">
        <w:rPr>
          <w:rStyle w:val="charItals"/>
        </w:rPr>
        <w:t>Property Developers Act 202</w:t>
      </w:r>
      <w:r w:rsidR="00CE066C">
        <w:rPr>
          <w:rStyle w:val="charItals"/>
        </w:rPr>
        <w:t>4</w:t>
      </w:r>
      <w:r w:rsidRPr="003B0FF8">
        <w:t xml:space="preserve">, section </w:t>
      </w:r>
      <w:r w:rsidR="008D0AB2">
        <w:t>2</w:t>
      </w:r>
      <w:r w:rsidR="00061BB8">
        <w:t>5</w:t>
      </w:r>
      <w:r w:rsidRPr="003B0FF8">
        <w:t xml:space="preserve"> contains information about </w:t>
      </w:r>
      <w:r w:rsidR="00084512" w:rsidRPr="003B0FF8">
        <w:t xml:space="preserve">property </w:t>
      </w:r>
      <w:r w:rsidRPr="003B0FF8">
        <w:t>developers licensed under that Act;</w:t>
      </w:r>
    </w:p>
    <w:p w14:paraId="4119A61B" w14:textId="5A72A04C" w:rsidR="00D4108E" w:rsidRPr="003B0FF8" w:rsidRDefault="00D4108E" w:rsidP="003F2A89">
      <w:pPr>
        <w:pStyle w:val="Ipara"/>
      </w:pPr>
      <w:r w:rsidRPr="003B0FF8">
        <w:tab/>
        <w:t>(</w:t>
      </w:r>
      <w:r w:rsidR="00787D1A" w:rsidRPr="003B0FF8">
        <w:t>b</w:t>
      </w:r>
      <w:r w:rsidRPr="003B0FF8">
        <w:t>)</w:t>
      </w:r>
      <w:r w:rsidRPr="003B0FF8">
        <w:tab/>
      </w:r>
      <w:r w:rsidR="00084512" w:rsidRPr="003B0FF8">
        <w:t>the fixtures, fittings and finishes that are included in each residence;</w:t>
      </w:r>
    </w:p>
    <w:p w14:paraId="10062052" w14:textId="115EA7D7" w:rsidR="00D4108E" w:rsidRPr="003B0FF8" w:rsidRDefault="00D4108E" w:rsidP="00D4108E">
      <w:pPr>
        <w:pStyle w:val="Ipara"/>
      </w:pPr>
      <w:r w:rsidRPr="003B0FF8">
        <w:tab/>
        <w:t>(</w:t>
      </w:r>
      <w:r w:rsidR="00787D1A" w:rsidRPr="003B0FF8">
        <w:t>c</w:t>
      </w:r>
      <w:r w:rsidRPr="003B0FF8">
        <w:t>)</w:t>
      </w:r>
      <w:r w:rsidRPr="003B0FF8">
        <w:tab/>
        <w:t>any other matter prescribed by regulation.</w:t>
      </w:r>
    </w:p>
    <w:p w14:paraId="177AF1B2" w14:textId="4E8841D8" w:rsidR="00BB569F" w:rsidRPr="003B0FF8" w:rsidRDefault="007C5ED2" w:rsidP="007C5ED2">
      <w:pPr>
        <w:pStyle w:val="IMain"/>
      </w:pPr>
      <w:r w:rsidRPr="003B0FF8">
        <w:tab/>
        <w:t>(2)</w:t>
      </w:r>
      <w:r w:rsidRPr="003B0FF8">
        <w:tab/>
      </w:r>
      <w:r w:rsidR="00BB569F" w:rsidRPr="003B0FF8">
        <w:t xml:space="preserve">This </w:t>
      </w:r>
      <w:r w:rsidR="00906C92" w:rsidRPr="003B0FF8">
        <w:t>division</w:t>
      </w:r>
      <w:r w:rsidR="00BB569F" w:rsidRPr="003B0FF8">
        <w:t xml:space="preserve"> does not limit the operation of the </w:t>
      </w:r>
      <w:hyperlink r:id="rId113" w:tooltip="A2006-38" w:history="1">
        <w:r w:rsidR="00860DB2" w:rsidRPr="00860DB2">
          <w:rPr>
            <w:rStyle w:val="charCitHyperlinkItal"/>
          </w:rPr>
          <w:t>Civil Law (Property) Act 2006</w:t>
        </w:r>
      </w:hyperlink>
      <w:r w:rsidR="00BB569F" w:rsidRPr="003B0FF8">
        <w:t xml:space="preserve">, part 2.9 (Unit </w:t>
      </w:r>
      <w:r w:rsidR="005A2B07" w:rsidRPr="003B0FF8">
        <w:t>t</w:t>
      </w:r>
      <w:r w:rsidR="00BB569F" w:rsidRPr="003B0FF8">
        <w:t>itles).</w:t>
      </w:r>
    </w:p>
    <w:p w14:paraId="0871A193" w14:textId="73660B7E" w:rsidR="005A2B07" w:rsidRPr="003B0FF8" w:rsidRDefault="00BB569F" w:rsidP="00EF0261">
      <w:pPr>
        <w:pStyle w:val="aNote"/>
      </w:pPr>
      <w:r w:rsidRPr="00860DB2">
        <w:rPr>
          <w:rStyle w:val="charItals"/>
        </w:rPr>
        <w:t>Note</w:t>
      </w:r>
      <w:r w:rsidRPr="00860DB2">
        <w:rPr>
          <w:rStyle w:val="charItals"/>
        </w:rPr>
        <w:tab/>
      </w:r>
      <w:r w:rsidR="006B4C93" w:rsidRPr="003B0FF8">
        <w:rPr>
          <w:iCs/>
        </w:rPr>
        <w:t xml:space="preserve">The </w:t>
      </w:r>
      <w:hyperlink r:id="rId114" w:tooltip="A2006-38" w:history="1">
        <w:r w:rsidR="00860DB2" w:rsidRPr="00860DB2">
          <w:rPr>
            <w:rStyle w:val="charCitHyperlinkItal"/>
          </w:rPr>
          <w:t>Civil Law (Property) Act 2006</w:t>
        </w:r>
      </w:hyperlink>
      <w:r w:rsidRPr="003B0FF8">
        <w:t xml:space="preserve">, pt 2.9 requires additional matters to be disclosed before an off-the-plan contract for the sale of a unit may be </w:t>
      </w:r>
      <w:r w:rsidR="00906C92" w:rsidRPr="003B0FF8">
        <w:t>entered</w:t>
      </w:r>
      <w:r w:rsidRPr="003B0FF8">
        <w:t xml:space="preserve"> into.</w:t>
      </w:r>
    </w:p>
    <w:p w14:paraId="058F1988" w14:textId="789500ED" w:rsidR="00D4108E" w:rsidRPr="003B0FF8" w:rsidRDefault="001E3828" w:rsidP="00D4108E">
      <w:pPr>
        <w:pStyle w:val="IH5Sec"/>
      </w:pPr>
      <w:r w:rsidRPr="003B0FF8">
        <w:lastRenderedPageBreak/>
        <w:t>19A</w:t>
      </w:r>
      <w:r w:rsidR="0087028A" w:rsidRPr="003B0FF8">
        <w:t>E</w:t>
      </w:r>
      <w:r w:rsidR="00D4108E" w:rsidRPr="003B0FF8">
        <w:tab/>
        <w:t>Disclosure statement provided late or not at all</w:t>
      </w:r>
    </w:p>
    <w:p w14:paraId="5DD33605" w14:textId="77777777" w:rsidR="00D4108E" w:rsidRPr="003B0FF8" w:rsidRDefault="00D4108E" w:rsidP="009363FF">
      <w:pPr>
        <w:pStyle w:val="IMain"/>
        <w:keepNext/>
      </w:pPr>
      <w:r w:rsidRPr="003B0FF8">
        <w:tab/>
        <w:t>(1)</w:t>
      </w:r>
      <w:r w:rsidRPr="003B0FF8">
        <w:tab/>
        <w:t>This section applies if—</w:t>
      </w:r>
    </w:p>
    <w:p w14:paraId="0ACC3FD4" w14:textId="419B86FC" w:rsidR="00D4108E" w:rsidRPr="003B0FF8" w:rsidRDefault="00D4108E" w:rsidP="009363FF">
      <w:pPr>
        <w:pStyle w:val="Ipara"/>
        <w:keepNext/>
      </w:pPr>
      <w:r w:rsidRPr="003B0FF8">
        <w:tab/>
        <w:t>(a)</w:t>
      </w:r>
      <w:r w:rsidRPr="003B0FF8">
        <w:tab/>
        <w:t>2 parties enter into a</w:t>
      </w:r>
      <w:r w:rsidR="001E3828" w:rsidRPr="003B0FF8">
        <w:t>n off-the-plan contract</w:t>
      </w:r>
      <w:r w:rsidRPr="003B0FF8">
        <w:t>; and</w:t>
      </w:r>
    </w:p>
    <w:p w14:paraId="58B94B9B" w14:textId="5DD469B7" w:rsidR="00D4108E" w:rsidRPr="003B0FF8" w:rsidRDefault="00D4108E" w:rsidP="00D4108E">
      <w:pPr>
        <w:pStyle w:val="Ipara"/>
      </w:pPr>
      <w:r w:rsidRPr="003B0FF8">
        <w:tab/>
        <w:t>(b)</w:t>
      </w:r>
      <w:r w:rsidRPr="003B0FF8">
        <w:tab/>
        <w:t xml:space="preserve">the seller did not give the buyer a disclosure statement as required under section </w:t>
      </w:r>
      <w:r w:rsidR="001E3828" w:rsidRPr="003B0FF8">
        <w:t>19A</w:t>
      </w:r>
      <w:r w:rsidR="0087028A" w:rsidRPr="003B0FF8">
        <w:t>D</w:t>
      </w:r>
      <w:r w:rsidR="001E3828" w:rsidRPr="003B0FF8">
        <w:t xml:space="preserve"> </w:t>
      </w:r>
      <w:r w:rsidRPr="003B0FF8">
        <w:t>before the parties entered into the contract.</w:t>
      </w:r>
    </w:p>
    <w:p w14:paraId="57965DDC" w14:textId="2A627FE2" w:rsidR="00D4108E" w:rsidRPr="003B0FF8" w:rsidRDefault="00D4108E" w:rsidP="00D4108E">
      <w:pPr>
        <w:pStyle w:val="IMain"/>
      </w:pPr>
      <w:r w:rsidRPr="003B0FF8">
        <w:tab/>
        <w:t>(2)</w:t>
      </w:r>
      <w:r w:rsidRPr="003B0FF8">
        <w:tab/>
        <w:t>The buyer may, by written notice</w:t>
      </w:r>
      <w:r w:rsidR="00F82826" w:rsidRPr="003B0FF8">
        <w:t xml:space="preserve"> to the seller</w:t>
      </w:r>
      <w:r w:rsidRPr="003B0FF8">
        <w:t>, rescind the contract—</w:t>
      </w:r>
    </w:p>
    <w:p w14:paraId="3E9BB7FC" w14:textId="77777777" w:rsidR="00D4108E" w:rsidRPr="003B0FF8" w:rsidRDefault="00D4108E" w:rsidP="00D4108E">
      <w:pPr>
        <w:pStyle w:val="Ipara"/>
      </w:pPr>
      <w:r w:rsidRPr="003B0FF8">
        <w:tab/>
        <w:t>(a)</w:t>
      </w:r>
      <w:r w:rsidRPr="003B0FF8">
        <w:tab/>
        <w:t>if the seller has not given the buyer the disclosure statement—at any time before the contract is completed; or</w:t>
      </w:r>
    </w:p>
    <w:p w14:paraId="76EE0A12" w14:textId="1CF88499" w:rsidR="00D4108E" w:rsidRPr="003B0FF8" w:rsidRDefault="00D4108E" w:rsidP="00D4108E">
      <w:pPr>
        <w:pStyle w:val="Ipara"/>
      </w:pPr>
      <w:r w:rsidRPr="003B0FF8">
        <w:tab/>
        <w:t>(b)</w:t>
      </w:r>
      <w:r w:rsidRPr="003B0FF8">
        <w:tab/>
        <w:t>if the seller gives the buyer the disclosure statement after the contract is signed—within 21 days after the day the disclosure statement is given to the buyer.</w:t>
      </w:r>
    </w:p>
    <w:p w14:paraId="33F7FF9A" w14:textId="2985F02E" w:rsidR="00BD756F" w:rsidRPr="003B0FF8" w:rsidRDefault="008D32FB" w:rsidP="008D32FB">
      <w:pPr>
        <w:pStyle w:val="ShadedSchClause"/>
      </w:pPr>
      <w:bookmarkStart w:id="208" w:name="_Toc170983240"/>
      <w:r w:rsidRPr="008D32FB">
        <w:rPr>
          <w:rStyle w:val="CharSectNo"/>
        </w:rPr>
        <w:t>[2.32]</w:t>
      </w:r>
      <w:r w:rsidRPr="003B0FF8">
        <w:tab/>
      </w:r>
      <w:r w:rsidR="00BD756F" w:rsidRPr="003B0FF8">
        <w:t>Section 19A heading</w:t>
      </w:r>
      <w:bookmarkEnd w:id="208"/>
    </w:p>
    <w:p w14:paraId="1B2ED392" w14:textId="6EBD2DED" w:rsidR="00BD756F" w:rsidRPr="003B0FF8" w:rsidRDefault="00BD756F" w:rsidP="00BD756F">
      <w:pPr>
        <w:pStyle w:val="direction"/>
      </w:pPr>
      <w:r w:rsidRPr="003B0FF8">
        <w:t>substitute</w:t>
      </w:r>
    </w:p>
    <w:p w14:paraId="3442DDC1" w14:textId="3FE34616" w:rsidR="00357A24" w:rsidRPr="003B0FF8" w:rsidRDefault="00357A24" w:rsidP="00357A24">
      <w:pPr>
        <w:pStyle w:val="IH3Div"/>
      </w:pPr>
      <w:r w:rsidRPr="003B0FF8">
        <w:t>Division 2A.4</w:t>
      </w:r>
      <w:r w:rsidRPr="003B0FF8">
        <w:tab/>
        <w:t>Off-the-plan contracts—rescission provisions</w:t>
      </w:r>
    </w:p>
    <w:p w14:paraId="5B968CCF" w14:textId="407E7CC9" w:rsidR="00BD756F" w:rsidRPr="003B0FF8" w:rsidRDefault="00AD133A" w:rsidP="009E40D3">
      <w:pPr>
        <w:pStyle w:val="IH5Sec"/>
        <w:keepNext w:val="0"/>
      </w:pPr>
      <w:r w:rsidRPr="003B0FF8">
        <w:t>19A</w:t>
      </w:r>
      <w:r w:rsidRPr="003B0FF8">
        <w:tab/>
        <w:t>Definitions—</w:t>
      </w:r>
      <w:r w:rsidR="00BD756F" w:rsidRPr="003B0FF8">
        <w:t>div 2A</w:t>
      </w:r>
      <w:r w:rsidR="00A36B3B" w:rsidRPr="003B0FF8">
        <w:t>.4</w:t>
      </w:r>
    </w:p>
    <w:p w14:paraId="5C430FAE" w14:textId="16BE9C7C" w:rsidR="001B09E3" w:rsidRPr="003B0FF8" w:rsidRDefault="008D32FB" w:rsidP="008D32FB">
      <w:pPr>
        <w:pStyle w:val="ShadedSchClause"/>
      </w:pPr>
      <w:bookmarkStart w:id="209" w:name="_Toc170983241"/>
      <w:r w:rsidRPr="008D32FB">
        <w:rPr>
          <w:rStyle w:val="CharSectNo"/>
        </w:rPr>
        <w:t>[2.33]</w:t>
      </w:r>
      <w:r w:rsidRPr="003B0FF8">
        <w:tab/>
      </w:r>
      <w:r w:rsidR="001B09E3" w:rsidRPr="003B0FF8">
        <w:t>Section 19A (1)</w:t>
      </w:r>
      <w:bookmarkEnd w:id="209"/>
    </w:p>
    <w:p w14:paraId="378BAC88" w14:textId="61F4EAE6" w:rsidR="001B09E3" w:rsidRPr="003B0FF8" w:rsidRDefault="001B09E3" w:rsidP="001B09E3">
      <w:pPr>
        <w:pStyle w:val="direction"/>
      </w:pPr>
      <w:r w:rsidRPr="003B0FF8">
        <w:t>omit</w:t>
      </w:r>
    </w:p>
    <w:p w14:paraId="00974972" w14:textId="2FF589A8" w:rsidR="001B09E3" w:rsidRPr="003B0FF8" w:rsidRDefault="001B09E3" w:rsidP="001B09E3">
      <w:pPr>
        <w:pStyle w:val="Amainreturn"/>
      </w:pPr>
      <w:r w:rsidRPr="003B0FF8">
        <w:t>part</w:t>
      </w:r>
    </w:p>
    <w:p w14:paraId="3FC64328" w14:textId="340B2EEC" w:rsidR="001B09E3" w:rsidRPr="003B0FF8" w:rsidRDefault="001B09E3" w:rsidP="001B09E3">
      <w:pPr>
        <w:pStyle w:val="direction"/>
      </w:pPr>
      <w:r w:rsidRPr="003B0FF8">
        <w:t>substitute</w:t>
      </w:r>
    </w:p>
    <w:p w14:paraId="3E2830F6" w14:textId="71DAB1B5" w:rsidR="001B09E3" w:rsidRPr="003B0FF8" w:rsidRDefault="001B09E3" w:rsidP="001B09E3">
      <w:pPr>
        <w:pStyle w:val="Amainreturn"/>
      </w:pPr>
      <w:r w:rsidRPr="003B0FF8">
        <w:t>division</w:t>
      </w:r>
    </w:p>
    <w:p w14:paraId="20C8A25C" w14:textId="15A5DA91" w:rsidR="000D3B76" w:rsidRPr="003B0FF8" w:rsidRDefault="008D32FB" w:rsidP="008D32FB">
      <w:pPr>
        <w:pStyle w:val="ShadedSchClause"/>
      </w:pPr>
      <w:bookmarkStart w:id="210" w:name="_Toc170983242"/>
      <w:r w:rsidRPr="008D32FB">
        <w:rPr>
          <w:rStyle w:val="CharSectNo"/>
        </w:rPr>
        <w:t>[2.34]</w:t>
      </w:r>
      <w:r w:rsidRPr="003B0FF8">
        <w:tab/>
      </w:r>
      <w:r w:rsidR="000D3B76" w:rsidRPr="003B0FF8">
        <w:t xml:space="preserve">Section 19A (1), definition of </w:t>
      </w:r>
      <w:r w:rsidR="000D3B76" w:rsidRPr="00860DB2">
        <w:rPr>
          <w:rStyle w:val="charItals"/>
        </w:rPr>
        <w:t>off-the-plan contract</w:t>
      </w:r>
      <w:bookmarkEnd w:id="210"/>
    </w:p>
    <w:p w14:paraId="5D995A91" w14:textId="3F9D59D5" w:rsidR="000D3B76" w:rsidRPr="003B0FF8" w:rsidRDefault="000D3B76" w:rsidP="009363FF">
      <w:pPr>
        <w:pStyle w:val="direction"/>
        <w:keepNext w:val="0"/>
      </w:pPr>
      <w:r w:rsidRPr="003B0FF8">
        <w:t>omit</w:t>
      </w:r>
    </w:p>
    <w:p w14:paraId="2571B586" w14:textId="457ADE10" w:rsidR="00494D2F" w:rsidRPr="003B0FF8" w:rsidRDefault="008D32FB" w:rsidP="008D32FB">
      <w:pPr>
        <w:pStyle w:val="ShadedSchClause"/>
      </w:pPr>
      <w:bookmarkStart w:id="211" w:name="_Toc170983243"/>
      <w:r w:rsidRPr="008D32FB">
        <w:rPr>
          <w:rStyle w:val="CharSectNo"/>
        </w:rPr>
        <w:lastRenderedPageBreak/>
        <w:t>[2.35]</w:t>
      </w:r>
      <w:r w:rsidRPr="003B0FF8">
        <w:tab/>
      </w:r>
      <w:r w:rsidR="00494D2F" w:rsidRPr="003B0FF8">
        <w:t>Section 19A (2), definition</w:t>
      </w:r>
      <w:r w:rsidR="00343518" w:rsidRPr="003B0FF8">
        <w:t>s</w:t>
      </w:r>
      <w:r w:rsidR="00494D2F" w:rsidRPr="003B0FF8">
        <w:t xml:space="preserve"> of </w:t>
      </w:r>
      <w:r w:rsidR="00494D2F" w:rsidRPr="00860DB2">
        <w:rPr>
          <w:rStyle w:val="charItals"/>
        </w:rPr>
        <w:t>certificate of occupancy</w:t>
      </w:r>
      <w:r w:rsidR="00343518" w:rsidRPr="00860DB2">
        <w:rPr>
          <w:rStyle w:val="charItals"/>
        </w:rPr>
        <w:t xml:space="preserve"> </w:t>
      </w:r>
      <w:r w:rsidR="00343518" w:rsidRPr="003B0FF8">
        <w:t>and</w:t>
      </w:r>
      <w:r w:rsidR="00343518" w:rsidRPr="00860DB2">
        <w:rPr>
          <w:rStyle w:val="charItals"/>
        </w:rPr>
        <w:t xml:space="preserve"> registered</w:t>
      </w:r>
      <w:bookmarkEnd w:id="211"/>
    </w:p>
    <w:p w14:paraId="128C24F0" w14:textId="3506860A" w:rsidR="00494D2F" w:rsidRPr="00860DB2" w:rsidRDefault="00494D2F" w:rsidP="00494D2F">
      <w:pPr>
        <w:pStyle w:val="Amainreturn"/>
        <w:rPr>
          <w:rStyle w:val="charItals"/>
        </w:rPr>
      </w:pPr>
      <w:r w:rsidRPr="00860DB2">
        <w:rPr>
          <w:rStyle w:val="charItals"/>
        </w:rPr>
        <w:t>omit</w:t>
      </w:r>
    </w:p>
    <w:p w14:paraId="5ED6B214" w14:textId="6AA48B24" w:rsidR="0012026B" w:rsidRPr="005468D7" w:rsidRDefault="008D32FB" w:rsidP="008D32FB">
      <w:pPr>
        <w:pStyle w:val="ShadedSchClause"/>
      </w:pPr>
      <w:bookmarkStart w:id="212" w:name="_Toc170983244"/>
      <w:r w:rsidRPr="008D32FB">
        <w:rPr>
          <w:rStyle w:val="CharSectNo"/>
        </w:rPr>
        <w:t>[2.36]</w:t>
      </w:r>
      <w:r w:rsidRPr="005468D7">
        <w:tab/>
      </w:r>
      <w:r w:rsidR="0012026B" w:rsidRPr="00E067A1">
        <w:t>Section 50</w:t>
      </w:r>
      <w:bookmarkEnd w:id="212"/>
    </w:p>
    <w:p w14:paraId="6D7A8187" w14:textId="77777777" w:rsidR="0012026B" w:rsidRPr="00E067A1" w:rsidRDefault="0012026B" w:rsidP="0012026B">
      <w:pPr>
        <w:pStyle w:val="direction"/>
      </w:pPr>
      <w:r w:rsidRPr="00E067A1">
        <w:t>substitute</w:t>
      </w:r>
    </w:p>
    <w:p w14:paraId="0FC81733" w14:textId="77777777" w:rsidR="0012026B" w:rsidRPr="00E067A1" w:rsidRDefault="0012026B" w:rsidP="0012026B">
      <w:pPr>
        <w:pStyle w:val="IH5Sec"/>
      </w:pPr>
      <w:r w:rsidRPr="00E067A1">
        <w:t>50</w:t>
      </w:r>
      <w:r w:rsidRPr="00E067A1">
        <w:tab/>
        <w:t>Existing off-the-plan contracts</w:t>
      </w:r>
    </w:p>
    <w:p w14:paraId="0A2EBC73" w14:textId="586A7CFB" w:rsidR="0012026B" w:rsidRPr="00E067A1" w:rsidRDefault="0012026B" w:rsidP="0012026B">
      <w:pPr>
        <w:pStyle w:val="IMain"/>
      </w:pPr>
      <w:r w:rsidRPr="00E067A1">
        <w:tab/>
        <w:t>(1)</w:t>
      </w:r>
      <w:r w:rsidRPr="00E067A1">
        <w:tab/>
        <w:t xml:space="preserve">Division 2A.4 applies to an off-the-plan contract in force immediately before the day the </w:t>
      </w:r>
      <w:hyperlink r:id="rId115" w:tooltip="A2021-32" w:history="1">
        <w:r w:rsidRPr="0012026B">
          <w:rPr>
            <w:rStyle w:val="charCitHyperlinkItal"/>
          </w:rPr>
          <w:t>Civil Law (Sale of Residential Property) Amendment Act 2021</w:t>
        </w:r>
      </w:hyperlink>
      <w:r w:rsidRPr="00E067A1">
        <w:t xml:space="preserve"> commenced.</w:t>
      </w:r>
    </w:p>
    <w:p w14:paraId="3E002EBE" w14:textId="77777777" w:rsidR="0012026B" w:rsidRPr="00E067A1" w:rsidRDefault="0012026B" w:rsidP="0012026B">
      <w:pPr>
        <w:pStyle w:val="IMain"/>
        <w:keepNext/>
      </w:pPr>
      <w:r w:rsidRPr="00E067A1">
        <w:tab/>
        <w:t>(2)</w:t>
      </w:r>
      <w:r w:rsidRPr="00E067A1">
        <w:tab/>
        <w:t>In this section:</w:t>
      </w:r>
    </w:p>
    <w:p w14:paraId="280DF3E2" w14:textId="77777777" w:rsidR="0012026B" w:rsidRPr="00E067A1" w:rsidRDefault="0012026B" w:rsidP="008D32FB">
      <w:pPr>
        <w:pStyle w:val="aDef"/>
      </w:pPr>
      <w:r w:rsidRPr="005468D7">
        <w:rPr>
          <w:rStyle w:val="charBoldItals"/>
        </w:rPr>
        <w:t>off-the-plan contract</w:t>
      </w:r>
      <w:r w:rsidRPr="00E067A1">
        <w:t>—see section 19AA (1).</w:t>
      </w:r>
    </w:p>
    <w:p w14:paraId="4E4F2AAD" w14:textId="520D7DEB" w:rsidR="006201F5" w:rsidRPr="003B0FF8" w:rsidRDefault="008D32FB" w:rsidP="008D32FB">
      <w:pPr>
        <w:pStyle w:val="ShadedSchClause"/>
      </w:pPr>
      <w:bookmarkStart w:id="213" w:name="_Toc170983245"/>
      <w:r w:rsidRPr="008D32FB">
        <w:rPr>
          <w:rStyle w:val="CharSectNo"/>
        </w:rPr>
        <w:t>[2.37]</w:t>
      </w:r>
      <w:r w:rsidRPr="003B0FF8">
        <w:tab/>
      </w:r>
      <w:r w:rsidR="006201F5" w:rsidRPr="003B0FF8">
        <w:t>Dictionary, n</w:t>
      </w:r>
      <w:r w:rsidR="003B0FF8">
        <w:t>ote 2</w:t>
      </w:r>
      <w:bookmarkEnd w:id="213"/>
    </w:p>
    <w:p w14:paraId="2203CFBF" w14:textId="781EAE04" w:rsidR="006201F5" w:rsidRPr="003B0FF8" w:rsidRDefault="006201F5" w:rsidP="006201F5">
      <w:pPr>
        <w:pStyle w:val="direction"/>
      </w:pPr>
      <w:r w:rsidRPr="003B0FF8">
        <w:t>insert</w:t>
      </w:r>
    </w:p>
    <w:p w14:paraId="6663C7CE" w14:textId="66B893DD" w:rsidR="006201F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6201F5" w:rsidRPr="003B0FF8">
        <w:t>territory authority</w:t>
      </w:r>
    </w:p>
    <w:p w14:paraId="1CF50C12" w14:textId="09679B2C" w:rsidR="006201F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6201F5" w:rsidRPr="003B0FF8">
        <w:t>territory instrumentality</w:t>
      </w:r>
    </w:p>
    <w:p w14:paraId="3BEBF6B1" w14:textId="7F054CFE" w:rsidR="006201F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6201F5" w:rsidRPr="003B0FF8">
        <w:t>territory-owned corporation</w:t>
      </w:r>
    </w:p>
    <w:p w14:paraId="0FC3F187" w14:textId="145AEB65" w:rsidR="005D3AFD" w:rsidRPr="003B0FF8" w:rsidRDefault="008D32FB" w:rsidP="008D32FB">
      <w:pPr>
        <w:pStyle w:val="ShadedSchClause"/>
      </w:pPr>
      <w:bookmarkStart w:id="214" w:name="_Toc170983246"/>
      <w:r w:rsidRPr="008D32FB">
        <w:rPr>
          <w:rStyle w:val="CharSectNo"/>
        </w:rPr>
        <w:t>[2.38]</w:t>
      </w:r>
      <w:r w:rsidRPr="003B0FF8">
        <w:tab/>
      </w:r>
      <w:r w:rsidR="005D3AFD" w:rsidRPr="003B0FF8">
        <w:t>Dictionary, new definition</w:t>
      </w:r>
      <w:r w:rsidR="00576DCD" w:rsidRPr="003B0FF8">
        <w:t>s</w:t>
      </w:r>
      <w:bookmarkEnd w:id="214"/>
    </w:p>
    <w:p w14:paraId="326A5522" w14:textId="19597C13" w:rsidR="005D3AFD" w:rsidRPr="003B0FF8" w:rsidRDefault="005D3AFD" w:rsidP="005D3AFD">
      <w:pPr>
        <w:pStyle w:val="direction"/>
      </w:pPr>
      <w:r w:rsidRPr="003B0FF8">
        <w:t>insert</w:t>
      </w:r>
    </w:p>
    <w:p w14:paraId="4F31EF27" w14:textId="09A9D288" w:rsidR="001B09E3" w:rsidRPr="003B0FF8" w:rsidRDefault="005D3AFD" w:rsidP="008D32FB">
      <w:pPr>
        <w:pStyle w:val="aDef"/>
      </w:pPr>
      <w:r w:rsidRPr="003B0FF8">
        <w:rPr>
          <w:rStyle w:val="charBoldItals"/>
        </w:rPr>
        <w:t>certificate of occupancy</w:t>
      </w:r>
      <w:r w:rsidRPr="003B0FF8">
        <w:t xml:space="preserve">, for </w:t>
      </w:r>
      <w:r w:rsidR="00696FA3" w:rsidRPr="003B0FF8">
        <w:t>part 2A</w:t>
      </w:r>
      <w:r w:rsidRPr="003B0FF8">
        <w:t xml:space="preserve"> (Off-the-plan contracts)—see </w:t>
      </w:r>
      <w:r w:rsidR="00A403C6" w:rsidRPr="003B0FF8">
        <w:t xml:space="preserve">the </w:t>
      </w:r>
      <w:hyperlink r:id="rId116" w:tooltip="A2004-11" w:history="1">
        <w:r w:rsidR="00860DB2" w:rsidRPr="00860DB2">
          <w:rPr>
            <w:rStyle w:val="charCitHyperlinkItal"/>
          </w:rPr>
          <w:t>Building Act 2004</w:t>
        </w:r>
      </w:hyperlink>
      <w:r w:rsidR="00A403C6" w:rsidRPr="003B0FF8">
        <w:t>, dictionary</w:t>
      </w:r>
      <w:r w:rsidRPr="003B0FF8">
        <w:t>.</w:t>
      </w:r>
    </w:p>
    <w:p w14:paraId="0A8237D9" w14:textId="0281FEBA" w:rsidR="00576DCD" w:rsidRPr="003B0FF8" w:rsidRDefault="00576DCD" w:rsidP="008D32FB">
      <w:pPr>
        <w:pStyle w:val="aDef"/>
      </w:pPr>
      <w:r w:rsidRPr="00860DB2">
        <w:rPr>
          <w:rStyle w:val="charBoldItals"/>
        </w:rPr>
        <w:t>Commonwealth or State entity</w:t>
      </w:r>
      <w:r w:rsidRPr="003B0FF8">
        <w:t>, for part 2.A (Off-the-plan contracts)—see section 19AA.</w:t>
      </w:r>
    </w:p>
    <w:p w14:paraId="0C436A94" w14:textId="47BF638D" w:rsidR="001B09E3" w:rsidRPr="003B0FF8" w:rsidRDefault="008D32FB" w:rsidP="008D32FB">
      <w:pPr>
        <w:pStyle w:val="ShadedSchClause"/>
      </w:pPr>
      <w:bookmarkStart w:id="215" w:name="_Toc170983247"/>
      <w:r w:rsidRPr="008D32FB">
        <w:rPr>
          <w:rStyle w:val="CharSectNo"/>
        </w:rPr>
        <w:lastRenderedPageBreak/>
        <w:t>[2.39]</w:t>
      </w:r>
      <w:r w:rsidRPr="003B0FF8">
        <w:tab/>
      </w:r>
      <w:r w:rsidR="001B09E3" w:rsidRPr="003B0FF8">
        <w:t xml:space="preserve">Dictionary, definition of </w:t>
      </w:r>
      <w:r w:rsidR="001B09E3" w:rsidRPr="00860DB2">
        <w:rPr>
          <w:rStyle w:val="charItals"/>
        </w:rPr>
        <w:t>delay event</w:t>
      </w:r>
      <w:bookmarkEnd w:id="215"/>
    </w:p>
    <w:p w14:paraId="343ED8BA" w14:textId="6A0D2AD0" w:rsidR="001B09E3" w:rsidRPr="003B0FF8" w:rsidRDefault="001B09E3" w:rsidP="001B09E3">
      <w:pPr>
        <w:pStyle w:val="direction"/>
      </w:pPr>
      <w:r w:rsidRPr="003B0FF8">
        <w:t>substitute</w:t>
      </w:r>
    </w:p>
    <w:p w14:paraId="2D5952EC" w14:textId="6978C77A" w:rsidR="001B09E3" w:rsidRPr="003B0FF8" w:rsidRDefault="001B09E3" w:rsidP="008D32FB">
      <w:pPr>
        <w:pStyle w:val="aDef"/>
      </w:pPr>
      <w:r w:rsidRPr="003B0FF8">
        <w:rPr>
          <w:rStyle w:val="charBoldItals"/>
        </w:rPr>
        <w:t>delay event</w:t>
      </w:r>
      <w:r w:rsidRPr="003B0FF8">
        <w:t xml:space="preserve">, </w:t>
      </w:r>
      <w:r w:rsidR="00696FA3" w:rsidRPr="003B0FF8">
        <w:t>in relation to an off-the-p</w:t>
      </w:r>
      <w:r w:rsidR="009015DA" w:rsidRPr="003B0FF8">
        <w:t xml:space="preserve">lan contract, </w:t>
      </w:r>
      <w:r w:rsidRPr="003B0FF8">
        <w:t xml:space="preserve">for </w:t>
      </w:r>
      <w:r w:rsidR="00592DCE" w:rsidRPr="003B0FF8">
        <w:t>division</w:t>
      </w:r>
      <w:r w:rsidR="00024FEE">
        <w:t> </w:t>
      </w:r>
      <w:r w:rsidRPr="003B0FF8">
        <w:t>2A</w:t>
      </w:r>
      <w:r w:rsidR="00592DCE" w:rsidRPr="003B0FF8">
        <w:t>.</w:t>
      </w:r>
      <w:r w:rsidR="00A36B3B" w:rsidRPr="003B0FF8">
        <w:t>4</w:t>
      </w:r>
      <w:r w:rsidR="00024FEE">
        <w:t> </w:t>
      </w:r>
      <w:r w:rsidRPr="003B0FF8">
        <w:t>(</w:t>
      </w:r>
      <w:r w:rsidR="00592DCE" w:rsidRPr="003B0FF8">
        <w:t>Off-the-plan contracts—</w:t>
      </w:r>
      <w:r w:rsidR="00A36B3B" w:rsidRPr="003B0FF8">
        <w:t>rescission provisions</w:t>
      </w:r>
      <w:r w:rsidRPr="003B0FF8">
        <w:t>)—see section</w:t>
      </w:r>
      <w:r w:rsidR="00423C0A" w:rsidRPr="003B0FF8">
        <w:t> </w:t>
      </w:r>
      <w:r w:rsidRPr="003B0FF8">
        <w:t>19A</w:t>
      </w:r>
      <w:r w:rsidR="00423C0A" w:rsidRPr="003B0FF8">
        <w:t> (1)</w:t>
      </w:r>
      <w:r w:rsidRPr="003B0FF8">
        <w:t>.</w:t>
      </w:r>
    </w:p>
    <w:p w14:paraId="10028025" w14:textId="31FCBBDA" w:rsidR="007A39E8" w:rsidRPr="003B0FF8" w:rsidRDefault="008D32FB" w:rsidP="008D32FB">
      <w:pPr>
        <w:pStyle w:val="ShadedSchClause"/>
      </w:pPr>
      <w:bookmarkStart w:id="216" w:name="_Toc170983248"/>
      <w:r w:rsidRPr="008D32FB">
        <w:rPr>
          <w:rStyle w:val="CharSectNo"/>
        </w:rPr>
        <w:t>[2.40]</w:t>
      </w:r>
      <w:r w:rsidRPr="003B0FF8">
        <w:tab/>
      </w:r>
      <w:r w:rsidR="007A39E8" w:rsidRPr="003B0FF8">
        <w:t xml:space="preserve">Dictionary, definition of </w:t>
      </w:r>
      <w:r w:rsidR="00565EC6" w:rsidRPr="00860DB2">
        <w:rPr>
          <w:rStyle w:val="charItals"/>
        </w:rPr>
        <w:t>off-the-plan contract</w:t>
      </w:r>
      <w:bookmarkEnd w:id="216"/>
    </w:p>
    <w:p w14:paraId="45319CD3" w14:textId="323C9840" w:rsidR="007A39E8" w:rsidRPr="003B0FF8" w:rsidRDefault="00565EC6" w:rsidP="00040486">
      <w:pPr>
        <w:pStyle w:val="direction"/>
        <w:rPr>
          <w:i w:val="0"/>
          <w:iCs/>
        </w:rPr>
      </w:pPr>
      <w:r w:rsidRPr="003B0FF8">
        <w:rPr>
          <w:iCs/>
        </w:rPr>
        <w:t>substitute</w:t>
      </w:r>
    </w:p>
    <w:p w14:paraId="32FD9B3D" w14:textId="6F5A3DF2" w:rsidR="005D3AFD" w:rsidRPr="003B0FF8" w:rsidRDefault="005D3AFD" w:rsidP="008D32FB">
      <w:pPr>
        <w:pStyle w:val="aDef"/>
      </w:pPr>
      <w:r w:rsidRPr="003B0FF8">
        <w:rPr>
          <w:rStyle w:val="charBoldItals"/>
        </w:rPr>
        <w:t>off</w:t>
      </w:r>
      <w:r w:rsidRPr="003B0FF8">
        <w:rPr>
          <w:rStyle w:val="charBoldItals"/>
        </w:rPr>
        <w:noBreakHyphen/>
        <w:t>the</w:t>
      </w:r>
      <w:r w:rsidRPr="003B0FF8">
        <w:rPr>
          <w:rStyle w:val="charBoldItals"/>
        </w:rPr>
        <w:noBreakHyphen/>
        <w:t>plan contract</w:t>
      </w:r>
      <w:r w:rsidR="007A39E8" w:rsidRPr="003B0FF8">
        <w:t xml:space="preserve">, for </w:t>
      </w:r>
      <w:r w:rsidR="0016531D" w:rsidRPr="003B0FF8">
        <w:t>part 2.A</w:t>
      </w:r>
      <w:r w:rsidR="007A39E8" w:rsidRPr="003B0FF8">
        <w:t xml:space="preserve"> (Off-the-plan contracts)—see section 19AA</w:t>
      </w:r>
      <w:r w:rsidR="00423C0A" w:rsidRPr="003B0FF8">
        <w:t xml:space="preserve"> (1)</w:t>
      </w:r>
      <w:r w:rsidR="007A39E8" w:rsidRPr="003B0FF8">
        <w:t>.</w:t>
      </w:r>
    </w:p>
    <w:p w14:paraId="1C022A90" w14:textId="68236C40" w:rsidR="001D0A9F" w:rsidRPr="00E067A1" w:rsidRDefault="008D32FB" w:rsidP="008D32FB">
      <w:pPr>
        <w:pStyle w:val="ShadedSchClause"/>
      </w:pPr>
      <w:bookmarkStart w:id="217" w:name="_Toc170983249"/>
      <w:r w:rsidRPr="008D32FB">
        <w:rPr>
          <w:rStyle w:val="CharSectNo"/>
        </w:rPr>
        <w:t>[2.41]</w:t>
      </w:r>
      <w:r w:rsidRPr="00E067A1">
        <w:tab/>
      </w:r>
      <w:r w:rsidR="001D0A9F" w:rsidRPr="00E067A1">
        <w:t>Dictionary, new definitions</w:t>
      </w:r>
      <w:bookmarkEnd w:id="217"/>
    </w:p>
    <w:p w14:paraId="1A27A909" w14:textId="77777777" w:rsidR="001D0A9F" w:rsidRPr="00E067A1" w:rsidRDefault="001D0A9F" w:rsidP="001D0A9F">
      <w:pPr>
        <w:pStyle w:val="direction"/>
      </w:pPr>
      <w:r w:rsidRPr="00E067A1">
        <w:t>insert</w:t>
      </w:r>
    </w:p>
    <w:p w14:paraId="7E8C861F" w14:textId="77777777" w:rsidR="001D0A9F" w:rsidRPr="00E067A1" w:rsidRDefault="001D0A9F" w:rsidP="008D32FB">
      <w:pPr>
        <w:pStyle w:val="aDef"/>
      </w:pPr>
      <w:r w:rsidRPr="005468D7">
        <w:rPr>
          <w:rStyle w:val="charBoldItals"/>
        </w:rPr>
        <w:t>property developer licence</w:t>
      </w:r>
      <w:r w:rsidRPr="00E067A1">
        <w:rPr>
          <w:color w:val="000000"/>
          <w:shd w:val="clear" w:color="auto" w:fill="FFFFFF"/>
        </w:rPr>
        <w:t>, for part 2.A (Off-the-plan contracts)—see section 19AA (1).</w:t>
      </w:r>
    </w:p>
    <w:p w14:paraId="70025AE1" w14:textId="4BC5CF37" w:rsidR="001D0A9F" w:rsidRPr="00E067A1" w:rsidRDefault="001D0A9F" w:rsidP="008D32FB">
      <w:pPr>
        <w:pStyle w:val="aDef"/>
      </w:pPr>
      <w:r w:rsidRPr="005468D7">
        <w:rPr>
          <w:rStyle w:val="charBoldItals"/>
        </w:rPr>
        <w:t>regulated residential building</w:t>
      </w:r>
      <w:r w:rsidRPr="00E067A1">
        <w:rPr>
          <w:color w:val="000000"/>
          <w:shd w:val="clear" w:color="auto" w:fill="FFFFFF"/>
        </w:rPr>
        <w:t xml:space="preserve">, for part 2.A (Off-the-plan contracts)—see the </w:t>
      </w:r>
      <w:r w:rsidRPr="001D0A9F">
        <w:rPr>
          <w:rStyle w:val="charItals"/>
        </w:rPr>
        <w:t>Property Developers Act 202</w:t>
      </w:r>
      <w:r w:rsidR="00CE066C">
        <w:rPr>
          <w:rStyle w:val="charItals"/>
        </w:rPr>
        <w:t>4</w:t>
      </w:r>
      <w:r w:rsidRPr="00E067A1">
        <w:rPr>
          <w:color w:val="000000"/>
          <w:shd w:val="clear" w:color="auto" w:fill="FFFFFF"/>
        </w:rPr>
        <w:t>, dictionary.</w:t>
      </w:r>
    </w:p>
    <w:p w14:paraId="25656140" w14:textId="77777777" w:rsidR="001D0A9F" w:rsidRPr="00E067A1" w:rsidRDefault="001D0A9F" w:rsidP="008D32FB">
      <w:pPr>
        <w:pStyle w:val="aDef"/>
      </w:pPr>
      <w:r w:rsidRPr="005468D7">
        <w:rPr>
          <w:rStyle w:val="charBoldItals"/>
        </w:rPr>
        <w:t>related entity</w:t>
      </w:r>
      <w:r w:rsidRPr="00E067A1">
        <w:rPr>
          <w:color w:val="000000"/>
          <w:shd w:val="clear" w:color="auto" w:fill="FFFFFF"/>
        </w:rPr>
        <w:t>, of a seller, for part 2.A (Off-the-plan contracts)—see section 19AA (1).</w:t>
      </w:r>
    </w:p>
    <w:p w14:paraId="7F67A8AB" w14:textId="0469C125" w:rsidR="00592DCE" w:rsidRPr="003B0FF8" w:rsidRDefault="008D32FB" w:rsidP="008D32FB">
      <w:pPr>
        <w:pStyle w:val="ShadedSchClause"/>
      </w:pPr>
      <w:bookmarkStart w:id="218" w:name="_Toc170983250"/>
      <w:r w:rsidRPr="008D32FB">
        <w:rPr>
          <w:rStyle w:val="CharSectNo"/>
        </w:rPr>
        <w:t>[2.42]</w:t>
      </w:r>
      <w:r w:rsidRPr="003B0FF8">
        <w:tab/>
      </w:r>
      <w:r w:rsidR="00592DCE" w:rsidRPr="003B0FF8">
        <w:t xml:space="preserve">Dictionary, definition of </w:t>
      </w:r>
      <w:r w:rsidR="00592DCE" w:rsidRPr="00860DB2">
        <w:rPr>
          <w:rStyle w:val="charItals"/>
        </w:rPr>
        <w:t>rescission provision</w:t>
      </w:r>
      <w:bookmarkEnd w:id="218"/>
    </w:p>
    <w:p w14:paraId="46BEB224" w14:textId="77777777" w:rsidR="00592DCE" w:rsidRPr="003B0FF8" w:rsidRDefault="00592DCE" w:rsidP="00592DCE">
      <w:pPr>
        <w:pStyle w:val="direction"/>
      </w:pPr>
      <w:r w:rsidRPr="003B0FF8">
        <w:t>substitute</w:t>
      </w:r>
    </w:p>
    <w:p w14:paraId="075ACAA6" w14:textId="1313433B" w:rsidR="00592DCE" w:rsidRDefault="00592DCE" w:rsidP="008D32FB">
      <w:pPr>
        <w:pStyle w:val="aDef"/>
      </w:pPr>
      <w:r w:rsidRPr="003B0FF8">
        <w:rPr>
          <w:rStyle w:val="charBoldItals"/>
        </w:rPr>
        <w:t>rescission provision</w:t>
      </w:r>
      <w:r w:rsidRPr="003B0FF8">
        <w:t xml:space="preserve">, </w:t>
      </w:r>
      <w:r w:rsidR="005B4F48" w:rsidRPr="003B0FF8">
        <w:t>for division 2A.4 (Off-the-plan contracts—rescission provisions)—see section 19A</w:t>
      </w:r>
      <w:r w:rsidR="00423C0A" w:rsidRPr="003B0FF8">
        <w:t xml:space="preserve"> (1)</w:t>
      </w:r>
      <w:r w:rsidR="005B4F48" w:rsidRPr="003B0FF8">
        <w:t>.</w:t>
      </w:r>
    </w:p>
    <w:p w14:paraId="55BA9F0D" w14:textId="35D696F3" w:rsidR="003E0CF6" w:rsidRPr="003B0FF8" w:rsidRDefault="008D32FB" w:rsidP="008D32FB">
      <w:pPr>
        <w:pStyle w:val="ShadedSchClause"/>
      </w:pPr>
      <w:bookmarkStart w:id="219" w:name="_Toc170983251"/>
      <w:r w:rsidRPr="008D32FB">
        <w:rPr>
          <w:rStyle w:val="CharSectNo"/>
        </w:rPr>
        <w:lastRenderedPageBreak/>
        <w:t>[2.43]</w:t>
      </w:r>
      <w:r w:rsidRPr="003B0FF8">
        <w:tab/>
      </w:r>
      <w:r w:rsidR="003E0CF6" w:rsidRPr="003B0FF8">
        <w:t>Dictionary, definition</w:t>
      </w:r>
      <w:r w:rsidR="003E0CF6">
        <w:t>s</w:t>
      </w:r>
      <w:r w:rsidR="003E0CF6" w:rsidRPr="003B0FF8">
        <w:t xml:space="preserve"> of </w:t>
      </w:r>
      <w:r w:rsidR="003E0CF6" w:rsidRPr="00860DB2">
        <w:rPr>
          <w:rStyle w:val="charItals"/>
        </w:rPr>
        <w:t>sunset date</w:t>
      </w:r>
      <w:r w:rsidR="003E0CF6">
        <w:t xml:space="preserve"> and </w:t>
      </w:r>
      <w:r w:rsidR="003E0CF6" w:rsidRPr="00860DB2">
        <w:rPr>
          <w:rStyle w:val="charItals"/>
        </w:rPr>
        <w:t>sunset event</w:t>
      </w:r>
      <w:bookmarkEnd w:id="219"/>
    </w:p>
    <w:p w14:paraId="73748CDD" w14:textId="73729082" w:rsidR="003E0CF6" w:rsidRPr="003B0FF8" w:rsidRDefault="003E0CF6" w:rsidP="003E0CF6">
      <w:pPr>
        <w:pStyle w:val="direction"/>
      </w:pPr>
      <w:r>
        <w:t>substitute</w:t>
      </w:r>
    </w:p>
    <w:p w14:paraId="7AFBA5BA" w14:textId="7D7A0F3B" w:rsidR="002A4C34" w:rsidRPr="003B0FF8" w:rsidRDefault="00592DCE" w:rsidP="009363FF">
      <w:pPr>
        <w:pStyle w:val="aDef"/>
        <w:keepNext/>
      </w:pPr>
      <w:r w:rsidRPr="003B0FF8">
        <w:rPr>
          <w:rStyle w:val="charBoldItals"/>
        </w:rPr>
        <w:t>sunset date</w:t>
      </w:r>
      <w:r w:rsidRPr="003B0FF8">
        <w:t xml:space="preserve">, for </w:t>
      </w:r>
      <w:r w:rsidR="006105DB" w:rsidRPr="003B0FF8">
        <w:t>d</w:t>
      </w:r>
      <w:r w:rsidR="005B4F48" w:rsidRPr="003B0FF8">
        <w:t>ivision 2A.4 (Off-the-plan contracts—rescission provisions)—see section 19A</w:t>
      </w:r>
      <w:r w:rsidR="00423C0A" w:rsidRPr="003B0FF8">
        <w:t xml:space="preserve"> (1)</w:t>
      </w:r>
      <w:r w:rsidR="005B4F48" w:rsidRPr="003B0FF8">
        <w:t>.</w:t>
      </w:r>
    </w:p>
    <w:p w14:paraId="2722814C" w14:textId="5164484F" w:rsidR="002A4C34" w:rsidRDefault="002A4C34" w:rsidP="008D32FB">
      <w:pPr>
        <w:pStyle w:val="aDef"/>
      </w:pPr>
      <w:r w:rsidRPr="003B0FF8">
        <w:rPr>
          <w:rStyle w:val="charBoldItals"/>
        </w:rPr>
        <w:t>sunset event</w:t>
      </w:r>
      <w:r w:rsidRPr="003B0FF8">
        <w:t xml:space="preserve">, for </w:t>
      </w:r>
      <w:r w:rsidR="00D70E46" w:rsidRPr="003B0FF8">
        <w:t>division 2A.4 (Off-the-plan contracts—rescission provisions)—see section 19A</w:t>
      </w:r>
      <w:r w:rsidR="00423C0A" w:rsidRPr="003B0FF8">
        <w:t xml:space="preserve"> (1)</w:t>
      </w:r>
      <w:r w:rsidR="00D70E46" w:rsidRPr="003B0FF8">
        <w:t>.</w:t>
      </w:r>
    </w:p>
    <w:p w14:paraId="2C03F8F3" w14:textId="44A9816A" w:rsidR="003E0CF6" w:rsidRPr="003B0FF8" w:rsidRDefault="008D32FB" w:rsidP="008D32FB">
      <w:pPr>
        <w:pStyle w:val="ShadedSchClause"/>
      </w:pPr>
      <w:bookmarkStart w:id="220" w:name="_Toc170983252"/>
      <w:r w:rsidRPr="008D32FB">
        <w:rPr>
          <w:rStyle w:val="CharSectNo"/>
        </w:rPr>
        <w:t>[2.44]</w:t>
      </w:r>
      <w:r w:rsidRPr="003B0FF8">
        <w:tab/>
      </w:r>
      <w:r w:rsidR="003E0CF6" w:rsidRPr="003B0FF8">
        <w:t xml:space="preserve">Dictionary, </w:t>
      </w:r>
      <w:r w:rsidR="003E0CF6">
        <w:t xml:space="preserve">new </w:t>
      </w:r>
      <w:r w:rsidR="003E0CF6" w:rsidRPr="003B0FF8">
        <w:t xml:space="preserve">definition of </w:t>
      </w:r>
      <w:r w:rsidR="003E0CF6" w:rsidRPr="00860DB2">
        <w:rPr>
          <w:rStyle w:val="charItals"/>
        </w:rPr>
        <w:t>territory entity</w:t>
      </w:r>
      <w:bookmarkEnd w:id="220"/>
    </w:p>
    <w:p w14:paraId="2F724018" w14:textId="77777777" w:rsidR="003E0CF6" w:rsidRPr="003B0FF8" w:rsidRDefault="003E0CF6" w:rsidP="003E0CF6">
      <w:pPr>
        <w:pStyle w:val="direction"/>
      </w:pPr>
      <w:r>
        <w:t>insert</w:t>
      </w:r>
    </w:p>
    <w:p w14:paraId="3A245352" w14:textId="6F523007" w:rsidR="003E0CF6" w:rsidRPr="003B0FF8" w:rsidRDefault="003E0CF6" w:rsidP="008D32FB">
      <w:pPr>
        <w:pStyle w:val="aDef"/>
      </w:pPr>
      <w:r w:rsidRPr="00860DB2">
        <w:rPr>
          <w:rStyle w:val="charBoldItals"/>
        </w:rPr>
        <w:t>territory entity</w:t>
      </w:r>
      <w:r w:rsidRPr="003B0FF8">
        <w:t>, for part 2.A (Off-the-plan contracts)—see section</w:t>
      </w:r>
      <w:r>
        <w:t> </w:t>
      </w:r>
      <w:r w:rsidRPr="003B0FF8">
        <w:t>19AA (1).</w:t>
      </w:r>
    </w:p>
    <w:p w14:paraId="6DE27D7D" w14:textId="713CCDA1" w:rsidR="0061618A" w:rsidRPr="008D32FB" w:rsidRDefault="008D32FB" w:rsidP="008D32FB">
      <w:pPr>
        <w:pStyle w:val="Sched-Part"/>
      </w:pPr>
      <w:bookmarkStart w:id="221" w:name="_Toc170983253"/>
      <w:r w:rsidRPr="008D32FB">
        <w:rPr>
          <w:rStyle w:val="CharPartNo"/>
        </w:rPr>
        <w:t>Part 2.5</w:t>
      </w:r>
      <w:r w:rsidRPr="003B0FF8">
        <w:tab/>
      </w:r>
      <w:r w:rsidR="00E442C4" w:rsidRPr="008D32FB">
        <w:rPr>
          <w:rStyle w:val="CharPartText"/>
        </w:rPr>
        <w:t>Planning Act 2023</w:t>
      </w:r>
      <w:bookmarkEnd w:id="221"/>
    </w:p>
    <w:p w14:paraId="2A28B9E5" w14:textId="6F8C3792" w:rsidR="00A039DE" w:rsidRPr="003B0FF8" w:rsidRDefault="008D32FB" w:rsidP="008D32FB">
      <w:pPr>
        <w:pStyle w:val="ShadedSchClause"/>
      </w:pPr>
      <w:bookmarkStart w:id="222" w:name="_Toc170983254"/>
      <w:r w:rsidRPr="008D32FB">
        <w:rPr>
          <w:rStyle w:val="CharSectNo"/>
        </w:rPr>
        <w:t>[2.45]</w:t>
      </w:r>
      <w:r w:rsidRPr="003B0FF8">
        <w:tab/>
      </w:r>
      <w:r w:rsidR="00A039DE" w:rsidRPr="003B0FF8">
        <w:t>New division 7.3.3</w:t>
      </w:r>
      <w:bookmarkEnd w:id="222"/>
    </w:p>
    <w:p w14:paraId="31F0EBA2" w14:textId="6E316645" w:rsidR="00A039DE" w:rsidRPr="003B0FF8" w:rsidRDefault="00A039DE" w:rsidP="00A039DE">
      <w:pPr>
        <w:pStyle w:val="direction"/>
      </w:pPr>
      <w:r w:rsidRPr="003B0FF8">
        <w:t>insert</w:t>
      </w:r>
    </w:p>
    <w:p w14:paraId="782D6929" w14:textId="12F07754" w:rsidR="00A039DE" w:rsidRPr="003B0FF8" w:rsidRDefault="00A039DE" w:rsidP="00A039DE">
      <w:pPr>
        <w:pStyle w:val="IH3Div"/>
      </w:pPr>
      <w:r w:rsidRPr="003B0FF8">
        <w:t>Division 7.3.3</w:t>
      </w:r>
      <w:r w:rsidRPr="003B0FF8">
        <w:tab/>
      </w:r>
      <w:r w:rsidR="004B67C2" w:rsidRPr="003B0FF8">
        <w:t xml:space="preserve">Development applications for </w:t>
      </w:r>
      <w:r w:rsidR="00074A83" w:rsidRPr="003B0FF8">
        <w:t xml:space="preserve">certain </w:t>
      </w:r>
      <w:r w:rsidR="000974FD" w:rsidRPr="003B0FF8">
        <w:t>residential building development</w:t>
      </w:r>
      <w:r w:rsidR="004B67C2" w:rsidRPr="003B0FF8">
        <w:t>s</w:t>
      </w:r>
    </w:p>
    <w:p w14:paraId="04206039" w14:textId="07758FB9" w:rsidR="00A039DE" w:rsidRPr="003B0FF8" w:rsidRDefault="00A039DE" w:rsidP="00A039DE">
      <w:pPr>
        <w:pStyle w:val="IH5Sec"/>
      </w:pPr>
      <w:r w:rsidRPr="003B0FF8">
        <w:t>162A</w:t>
      </w:r>
      <w:r w:rsidRPr="003B0FF8">
        <w:tab/>
        <w:t xml:space="preserve">Development applications for </w:t>
      </w:r>
      <w:r w:rsidR="00074A83" w:rsidRPr="003B0FF8">
        <w:t xml:space="preserve">certain </w:t>
      </w:r>
      <w:r w:rsidR="000974FD" w:rsidRPr="003B0FF8">
        <w:t>residential building development</w:t>
      </w:r>
      <w:r w:rsidR="00124D9D" w:rsidRPr="003B0FF8">
        <w:t>s</w:t>
      </w:r>
      <w:r w:rsidR="00074A83" w:rsidRPr="003B0FF8">
        <w:t>—property developer licence required</w:t>
      </w:r>
    </w:p>
    <w:p w14:paraId="31EB3EA3" w14:textId="34BCFC26" w:rsidR="00074A83" w:rsidRPr="003B0FF8" w:rsidRDefault="00074A83" w:rsidP="00074A83">
      <w:pPr>
        <w:pStyle w:val="IMain"/>
      </w:pPr>
      <w:r w:rsidRPr="003B0FF8">
        <w:tab/>
        <w:t>(1)</w:t>
      </w:r>
      <w:r w:rsidRPr="003B0FF8">
        <w:tab/>
        <w:t>This section applies to a development application in relation to a proposed residential building development</w:t>
      </w:r>
      <w:r w:rsidR="00EF1D0A" w:rsidRPr="003B0FF8">
        <w:t>.</w:t>
      </w:r>
    </w:p>
    <w:p w14:paraId="28CEC590" w14:textId="77777777" w:rsidR="00074A83" w:rsidRPr="003B0FF8" w:rsidRDefault="00074A83" w:rsidP="00074A83">
      <w:pPr>
        <w:pStyle w:val="IMain"/>
      </w:pPr>
      <w:r w:rsidRPr="003B0FF8">
        <w:tab/>
        <w:t>(2)</w:t>
      </w:r>
      <w:r w:rsidRPr="003B0FF8">
        <w:tab/>
        <w:t>The territory planning authority must not accept a development application in relation to the proposed residential building development unless—</w:t>
      </w:r>
    </w:p>
    <w:p w14:paraId="1F7DF0B1" w14:textId="783D129D" w:rsidR="00074A83" w:rsidRPr="003B0FF8" w:rsidRDefault="00074A83" w:rsidP="00074A83">
      <w:pPr>
        <w:pStyle w:val="Ipara"/>
      </w:pPr>
      <w:r w:rsidRPr="003B0FF8">
        <w:tab/>
        <w:t>(a)</w:t>
      </w:r>
      <w:r w:rsidRPr="003B0FF8">
        <w:tab/>
        <w:t>the proponent</w:t>
      </w:r>
      <w:r w:rsidR="00315D7F" w:rsidRPr="003B0FF8">
        <w:t xml:space="preserve"> for the development</w:t>
      </w:r>
      <w:r w:rsidR="00FC3F58" w:rsidRPr="003B0FF8">
        <w:t>,</w:t>
      </w:r>
      <w:r w:rsidRPr="003B0FF8">
        <w:t xml:space="preserve"> </w:t>
      </w:r>
      <w:r w:rsidR="00FC3F58" w:rsidRPr="003B0FF8">
        <w:t xml:space="preserve">or a related </w:t>
      </w:r>
      <w:r w:rsidR="007A3755" w:rsidRPr="003B0FF8">
        <w:t>entity</w:t>
      </w:r>
      <w:r w:rsidR="00FC3F58" w:rsidRPr="003B0FF8">
        <w:t xml:space="preserve"> of the proponent, </w:t>
      </w:r>
      <w:r w:rsidRPr="003B0FF8">
        <w:t>holds a property developer licence; and</w:t>
      </w:r>
    </w:p>
    <w:p w14:paraId="502D3700" w14:textId="1C63FE02" w:rsidR="008A4C19" w:rsidRPr="003B0FF8" w:rsidRDefault="00074A83" w:rsidP="00BC5592">
      <w:pPr>
        <w:pStyle w:val="Ipara"/>
      </w:pPr>
      <w:r w:rsidRPr="003B0FF8">
        <w:lastRenderedPageBreak/>
        <w:tab/>
        <w:t>(b)</w:t>
      </w:r>
      <w:r w:rsidRPr="003B0FF8">
        <w:tab/>
        <w:t>the relevant licensee is not restricted under their licence from undertaking the development.</w:t>
      </w:r>
    </w:p>
    <w:p w14:paraId="1A5948C5" w14:textId="5D7DFE44" w:rsidR="00900055" w:rsidRPr="00E067A1" w:rsidRDefault="00900055" w:rsidP="00900055">
      <w:pPr>
        <w:pStyle w:val="IMain"/>
      </w:pPr>
      <w:r w:rsidRPr="00E067A1">
        <w:tab/>
        <w:t>(</w:t>
      </w:r>
      <w:r>
        <w:t>3</w:t>
      </w:r>
      <w:r w:rsidRPr="00E067A1">
        <w:t>)</w:t>
      </w:r>
      <w:r w:rsidRPr="00E067A1">
        <w:tab/>
        <w:t>This section does not apply if the applicant is—</w:t>
      </w:r>
    </w:p>
    <w:p w14:paraId="6E497C2A" w14:textId="77777777" w:rsidR="00900055" w:rsidRPr="00E067A1" w:rsidRDefault="00900055" w:rsidP="00900055">
      <w:pPr>
        <w:pStyle w:val="Ipara"/>
        <w:rPr>
          <w:shd w:val="clear" w:color="auto" w:fill="FFFFFF"/>
        </w:rPr>
      </w:pPr>
      <w:r w:rsidRPr="00E067A1">
        <w:rPr>
          <w:shd w:val="clear" w:color="auto" w:fill="FFFFFF"/>
        </w:rPr>
        <w:tab/>
        <w:t>(a)</w:t>
      </w:r>
      <w:r w:rsidRPr="00E067A1">
        <w:rPr>
          <w:shd w:val="clear" w:color="auto" w:fill="FFFFFF"/>
        </w:rPr>
        <w:tab/>
        <w:t>the Territory, the Commonwealth or a State; or</w:t>
      </w:r>
    </w:p>
    <w:p w14:paraId="142D45DB" w14:textId="06341721" w:rsidR="00900055" w:rsidRPr="00E067A1" w:rsidRDefault="00900055" w:rsidP="00900055">
      <w:pPr>
        <w:pStyle w:val="aNotepar"/>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17" w:tooltip="A2001-14" w:history="1">
        <w:r w:rsidRPr="005468D7">
          <w:rPr>
            <w:rStyle w:val="charCitHyperlinkAbbrev"/>
          </w:rPr>
          <w:t>Legislation Act</w:t>
        </w:r>
      </w:hyperlink>
      <w:r w:rsidRPr="00E067A1">
        <w:t>, dict, pt 1).</w:t>
      </w:r>
    </w:p>
    <w:p w14:paraId="27DD99EF" w14:textId="77777777" w:rsidR="00900055" w:rsidRPr="00E067A1" w:rsidRDefault="00900055" w:rsidP="00900055">
      <w:pPr>
        <w:pStyle w:val="Ipara"/>
      </w:pPr>
      <w:r w:rsidRPr="00E067A1">
        <w:rPr>
          <w:shd w:val="clear" w:color="auto" w:fill="FFFFFF"/>
        </w:rPr>
        <w:tab/>
        <w:t>(b)</w:t>
      </w:r>
      <w:r w:rsidRPr="00E067A1">
        <w:rPr>
          <w:shd w:val="clear" w:color="auto" w:fill="FFFFFF"/>
        </w:rPr>
        <w:tab/>
      </w:r>
      <w:r w:rsidRPr="00E067A1">
        <w:t>a territory entity or a Commonwealth or State entity.</w:t>
      </w:r>
    </w:p>
    <w:p w14:paraId="1C2AC900" w14:textId="4D1B2E68" w:rsidR="008A4C19" w:rsidRPr="003B0FF8" w:rsidRDefault="00074A83" w:rsidP="00BC5592">
      <w:pPr>
        <w:pStyle w:val="IMain"/>
      </w:pPr>
      <w:r w:rsidRPr="003B0FF8">
        <w:tab/>
        <w:t>(</w:t>
      </w:r>
      <w:r w:rsidR="00900055">
        <w:t>4</w:t>
      </w:r>
      <w:r w:rsidRPr="003B0FF8">
        <w:t>)</w:t>
      </w:r>
      <w:r w:rsidRPr="003B0FF8">
        <w:tab/>
        <w:t xml:space="preserve">A regulation may exclude a </w:t>
      </w:r>
      <w:r w:rsidR="00537EF1" w:rsidRPr="003B0FF8">
        <w:t xml:space="preserve">person or </w:t>
      </w:r>
      <w:r w:rsidRPr="003B0FF8">
        <w:t>development application from the application of subsection (2).</w:t>
      </w:r>
    </w:p>
    <w:p w14:paraId="0CB1C673" w14:textId="1D5F327C" w:rsidR="00074A83" w:rsidRPr="003B0FF8" w:rsidRDefault="00074A83" w:rsidP="00287B47">
      <w:pPr>
        <w:pStyle w:val="IMain"/>
        <w:keepNext/>
        <w:ind w:left="0" w:firstLine="0"/>
      </w:pPr>
      <w:r w:rsidRPr="003B0FF8">
        <w:tab/>
        <w:t>(</w:t>
      </w:r>
      <w:r w:rsidR="00900055">
        <w:t>5</w:t>
      </w:r>
      <w:r w:rsidRPr="003B0FF8">
        <w:t>)</w:t>
      </w:r>
      <w:r w:rsidRPr="003B0FF8">
        <w:tab/>
        <w:t>In this section:</w:t>
      </w:r>
    </w:p>
    <w:p w14:paraId="0E251D13" w14:textId="77777777" w:rsidR="00900055" w:rsidRPr="00E067A1" w:rsidRDefault="00900055" w:rsidP="008D32FB">
      <w:pPr>
        <w:pStyle w:val="aDef"/>
      </w:pPr>
      <w:r w:rsidRPr="005468D7">
        <w:rPr>
          <w:rStyle w:val="charBoldItals"/>
        </w:rPr>
        <w:t>Commonwealth or State entity</w:t>
      </w:r>
      <w:r w:rsidRPr="00E067A1">
        <w:t xml:space="preserve"> means an agency of the Commonwealth or a State that substantially corresponds to a territory entity.</w:t>
      </w:r>
    </w:p>
    <w:p w14:paraId="40D9215E" w14:textId="0931E613" w:rsidR="00900055" w:rsidRPr="00E067A1" w:rsidRDefault="00900055" w:rsidP="00900055">
      <w:pPr>
        <w:pStyle w:val="aNote"/>
        <w:rPr>
          <w:lang w:eastAsia="en-AU"/>
        </w:rPr>
      </w:pPr>
      <w:r w:rsidRPr="005468D7">
        <w:rPr>
          <w:rStyle w:val="charItals"/>
        </w:rPr>
        <w:t>Note</w:t>
      </w:r>
      <w:r w:rsidRPr="005468D7">
        <w:rPr>
          <w:rStyle w:val="charItals"/>
        </w:rPr>
        <w:tab/>
      </w:r>
      <w:r w:rsidRPr="00E067A1">
        <w:rPr>
          <w:rStyle w:val="charBoldItals"/>
        </w:rPr>
        <w:t>State</w:t>
      </w:r>
      <w:r w:rsidRPr="00E067A1">
        <w:t xml:space="preserve"> includes the Northern Territory (see </w:t>
      </w:r>
      <w:hyperlink r:id="rId118" w:tooltip="A2001-14" w:history="1">
        <w:r w:rsidRPr="005468D7">
          <w:rPr>
            <w:rStyle w:val="charCitHyperlinkAbbrev"/>
          </w:rPr>
          <w:t>Legislation Act</w:t>
        </w:r>
      </w:hyperlink>
      <w:r w:rsidRPr="00E067A1">
        <w:t>, dict, pt 1).</w:t>
      </w:r>
    </w:p>
    <w:p w14:paraId="64E1E737" w14:textId="0F6D28EB" w:rsidR="00900055" w:rsidRPr="00E067A1" w:rsidRDefault="00900055" w:rsidP="008D32FB">
      <w:pPr>
        <w:pStyle w:val="aDef"/>
      </w:pPr>
      <w:r w:rsidRPr="005468D7">
        <w:rPr>
          <w:rStyle w:val="charBoldItals"/>
        </w:rPr>
        <w:t>regulated residential building</w:t>
      </w:r>
      <w:r w:rsidRPr="005468D7">
        <w:rPr>
          <w:rStyle w:val="charItals"/>
        </w:rPr>
        <w:t>—</w:t>
      </w:r>
      <w:r w:rsidRPr="00E067A1">
        <w:rPr>
          <w:bCs/>
          <w:iCs/>
        </w:rPr>
        <w:t xml:space="preserve">see the </w:t>
      </w:r>
      <w:r w:rsidRPr="00900055">
        <w:rPr>
          <w:rStyle w:val="charItals"/>
        </w:rPr>
        <w:t>Property Developers Act 202</w:t>
      </w:r>
      <w:r w:rsidR="00CE066C">
        <w:rPr>
          <w:rStyle w:val="charItals"/>
        </w:rPr>
        <w:t>4</w:t>
      </w:r>
      <w:r w:rsidRPr="00E067A1">
        <w:rPr>
          <w:bCs/>
          <w:iCs/>
        </w:rPr>
        <w:t>, dictionary.</w:t>
      </w:r>
    </w:p>
    <w:p w14:paraId="2E381122" w14:textId="10E42F2D" w:rsidR="00F41AAE" w:rsidRPr="003B0FF8" w:rsidRDefault="002D2333" w:rsidP="00FC3F58">
      <w:pPr>
        <w:pStyle w:val="Amainreturn"/>
      </w:pPr>
      <w:r w:rsidRPr="00860DB2">
        <w:rPr>
          <w:rStyle w:val="charBoldItals"/>
        </w:rPr>
        <w:t>rel</w:t>
      </w:r>
      <w:r w:rsidR="003E7803" w:rsidRPr="00860DB2">
        <w:rPr>
          <w:rStyle w:val="charBoldItals"/>
        </w:rPr>
        <w:t>ated entity</w:t>
      </w:r>
      <w:r w:rsidR="00FC3F58" w:rsidRPr="003B0FF8">
        <w:t xml:space="preserve">, </w:t>
      </w:r>
      <w:r w:rsidRPr="003B0FF8">
        <w:t xml:space="preserve">of </w:t>
      </w:r>
      <w:r w:rsidR="00FC3F58" w:rsidRPr="003B0FF8">
        <w:t xml:space="preserve">a </w:t>
      </w:r>
      <w:r w:rsidR="00537EF1" w:rsidRPr="003B0FF8">
        <w:t>person</w:t>
      </w:r>
      <w:r w:rsidR="00F8035D" w:rsidRPr="003B0FF8">
        <w:t>, means</w:t>
      </w:r>
      <w:r w:rsidR="00F41AAE" w:rsidRPr="003B0FF8">
        <w:t>—</w:t>
      </w:r>
    </w:p>
    <w:p w14:paraId="69093DAA" w14:textId="6E36C63B" w:rsidR="00315D7F" w:rsidRPr="003B0FF8" w:rsidRDefault="00F41AAE" w:rsidP="00F41AAE">
      <w:pPr>
        <w:pStyle w:val="Ipara"/>
      </w:pPr>
      <w:r w:rsidRPr="003B0FF8">
        <w:tab/>
        <w:t>(a)</w:t>
      </w:r>
      <w:r w:rsidRPr="003B0FF8">
        <w:tab/>
      </w:r>
      <w:r w:rsidR="009E18ED" w:rsidRPr="003B0FF8">
        <w:t xml:space="preserve">if the </w:t>
      </w:r>
      <w:r w:rsidR="00537EF1" w:rsidRPr="003B0FF8">
        <w:t>person</w:t>
      </w:r>
      <w:r w:rsidR="009E18ED" w:rsidRPr="003B0FF8">
        <w:t xml:space="preserve"> is a corporation—</w:t>
      </w:r>
      <w:r w:rsidR="002D2333" w:rsidRPr="003B0FF8">
        <w:t>a corporation that</w:t>
      </w:r>
      <w:r w:rsidR="00FC3F58" w:rsidRPr="003B0FF8">
        <w:t xml:space="preserve"> </w:t>
      </w:r>
      <w:r w:rsidRPr="003B0FF8">
        <w:t xml:space="preserve">holds all of the issued share capital of the </w:t>
      </w:r>
      <w:r w:rsidR="00537EF1" w:rsidRPr="003B0FF8">
        <w:t>person</w:t>
      </w:r>
      <w:r w:rsidRPr="003B0FF8">
        <w:t xml:space="preserve">; </w:t>
      </w:r>
      <w:r w:rsidR="00F8035D" w:rsidRPr="003B0FF8">
        <w:t>or</w:t>
      </w:r>
    </w:p>
    <w:p w14:paraId="59709BA8" w14:textId="1D554DC6" w:rsidR="00FC3F58" w:rsidRPr="003B0FF8" w:rsidRDefault="00315D7F" w:rsidP="00315D7F">
      <w:pPr>
        <w:pStyle w:val="Idefpara"/>
      </w:pPr>
      <w:r w:rsidRPr="003B0FF8">
        <w:tab/>
        <w:t>(b)</w:t>
      </w:r>
      <w:r w:rsidRPr="003B0FF8">
        <w:tab/>
        <w:t>an entity prescribed by regulation</w:t>
      </w:r>
      <w:r w:rsidR="00F41AAE" w:rsidRPr="003B0FF8">
        <w:t>.</w:t>
      </w:r>
    </w:p>
    <w:p w14:paraId="0EEED3D1" w14:textId="77777777" w:rsidR="00900055" w:rsidRPr="00E067A1" w:rsidRDefault="00900055" w:rsidP="008D32FB">
      <w:pPr>
        <w:pStyle w:val="aDef"/>
      </w:pPr>
      <w:r w:rsidRPr="005468D7">
        <w:rPr>
          <w:rStyle w:val="charBoldItals"/>
        </w:rPr>
        <w:t>residential building development</w:t>
      </w:r>
      <w:r w:rsidRPr="00E067A1">
        <w:rPr>
          <w:bCs/>
          <w:iCs/>
        </w:rPr>
        <w:t xml:space="preserve"> means—</w:t>
      </w:r>
    </w:p>
    <w:p w14:paraId="7B40BE02" w14:textId="77777777" w:rsidR="00900055" w:rsidRPr="00E067A1" w:rsidRDefault="00900055" w:rsidP="00900055">
      <w:pPr>
        <w:pStyle w:val="Idefpara"/>
      </w:pPr>
      <w:r w:rsidRPr="00E067A1">
        <w:tab/>
        <w:t>(a)</w:t>
      </w:r>
      <w:r w:rsidRPr="00E067A1">
        <w:tab/>
        <w:t>building or altering a regulated residential building on land; and</w:t>
      </w:r>
    </w:p>
    <w:p w14:paraId="7DC63EB2" w14:textId="77777777" w:rsidR="00900055" w:rsidRPr="00E067A1" w:rsidRDefault="00900055" w:rsidP="00900055">
      <w:pPr>
        <w:pStyle w:val="Idefpara"/>
      </w:pPr>
      <w:r w:rsidRPr="00E067A1">
        <w:tab/>
        <w:t>(b)</w:t>
      </w:r>
      <w:r w:rsidRPr="00E067A1">
        <w:tab/>
        <w:t>another development prescribed by regulation.</w:t>
      </w:r>
    </w:p>
    <w:p w14:paraId="5576E6E3" w14:textId="66AAFE62" w:rsidR="00863A81" w:rsidRPr="003B0FF8" w:rsidRDefault="00863A81" w:rsidP="00863A81">
      <w:pPr>
        <w:pStyle w:val="IH5Sec"/>
      </w:pPr>
      <w:r w:rsidRPr="003B0FF8">
        <w:lastRenderedPageBreak/>
        <w:t>162B</w:t>
      </w:r>
      <w:r w:rsidRPr="003B0FF8">
        <w:tab/>
        <w:t>Transitional—amendment</w:t>
      </w:r>
      <w:r w:rsidR="00895039" w:rsidRPr="003B0FF8">
        <w:t>s</w:t>
      </w:r>
      <w:r w:rsidRPr="003B0FF8">
        <w:t xml:space="preserve"> of </w:t>
      </w:r>
      <w:r w:rsidR="00895039" w:rsidRPr="003B0FF8">
        <w:t xml:space="preserve">existing </w:t>
      </w:r>
      <w:r w:rsidRPr="003B0FF8">
        <w:t xml:space="preserve">development applications for </w:t>
      </w:r>
      <w:r w:rsidR="00895039" w:rsidRPr="003B0FF8">
        <w:t>certain residential building developments—property developer licence required</w:t>
      </w:r>
    </w:p>
    <w:p w14:paraId="6D5E10F2" w14:textId="23946C64" w:rsidR="00856354" w:rsidRPr="003B0FF8" w:rsidRDefault="00863A81" w:rsidP="00856354">
      <w:pPr>
        <w:pStyle w:val="IMain"/>
      </w:pPr>
      <w:r w:rsidRPr="003B0FF8">
        <w:tab/>
        <w:t>(1)</w:t>
      </w:r>
      <w:r w:rsidRPr="003B0FF8">
        <w:tab/>
        <w:t>This section applies if</w:t>
      </w:r>
      <w:r w:rsidR="00856354" w:rsidRPr="003B0FF8">
        <w:t xml:space="preserve"> </w:t>
      </w:r>
      <w:r w:rsidRPr="003B0FF8">
        <w:t xml:space="preserve">a development approval is given in relation to a residential building development before </w:t>
      </w:r>
      <w:r w:rsidR="00856354" w:rsidRPr="003B0FF8">
        <w:t>section 162A commences.</w:t>
      </w:r>
    </w:p>
    <w:p w14:paraId="07C5EDC2" w14:textId="27BA4236" w:rsidR="00863A81" w:rsidRPr="003B0FF8" w:rsidRDefault="00863A81" w:rsidP="00863A81">
      <w:pPr>
        <w:pStyle w:val="IMain"/>
      </w:pPr>
      <w:r w:rsidRPr="003B0FF8">
        <w:tab/>
        <w:t>(2)</w:t>
      </w:r>
      <w:r w:rsidRPr="003B0FF8">
        <w:tab/>
        <w:t>The territory planning authority must not accept an application for a significant amendment of the development approval in relation to the residential building development unless</w:t>
      </w:r>
      <w:r w:rsidR="00856354" w:rsidRPr="003B0FF8">
        <w:t>—</w:t>
      </w:r>
    </w:p>
    <w:p w14:paraId="60A50126" w14:textId="7BBE672C" w:rsidR="00856354" w:rsidRPr="003B0FF8" w:rsidRDefault="00856354" w:rsidP="00856354">
      <w:pPr>
        <w:pStyle w:val="Ipara"/>
      </w:pPr>
      <w:r w:rsidRPr="003B0FF8">
        <w:tab/>
        <w:t>(a)</w:t>
      </w:r>
      <w:r w:rsidRPr="003B0FF8">
        <w:tab/>
        <w:t xml:space="preserve">the </w:t>
      </w:r>
      <w:r w:rsidR="00051E5E" w:rsidRPr="003B0FF8">
        <w:t>applicant for the amendment</w:t>
      </w:r>
      <w:r w:rsidRPr="003B0FF8">
        <w:t xml:space="preserve">, or a related entity of the </w:t>
      </w:r>
      <w:r w:rsidR="00051E5E" w:rsidRPr="003B0FF8">
        <w:t>applicant</w:t>
      </w:r>
      <w:r w:rsidRPr="003B0FF8">
        <w:t>, holds a property developer licence; and</w:t>
      </w:r>
    </w:p>
    <w:p w14:paraId="7D2A73AF" w14:textId="57117AC4" w:rsidR="00856354" w:rsidRPr="003B0FF8" w:rsidRDefault="00C160AF" w:rsidP="00C160AF">
      <w:pPr>
        <w:pStyle w:val="Ipara"/>
      </w:pPr>
      <w:r w:rsidRPr="003B0FF8">
        <w:tab/>
        <w:t>(b)</w:t>
      </w:r>
      <w:r w:rsidRPr="003B0FF8">
        <w:tab/>
      </w:r>
      <w:r w:rsidR="00856354" w:rsidRPr="003B0FF8">
        <w:t>the relevant licensee is not restricted under their licence from undertaking the development.</w:t>
      </w:r>
    </w:p>
    <w:p w14:paraId="36DBEB49" w14:textId="77777777" w:rsidR="00CB4E24" w:rsidRPr="003B0FF8" w:rsidRDefault="00863A81" w:rsidP="00287B47">
      <w:pPr>
        <w:pStyle w:val="IMain"/>
        <w:keepNext/>
      </w:pPr>
      <w:r w:rsidRPr="003B0FF8">
        <w:tab/>
        <w:t>(3)</w:t>
      </w:r>
      <w:r w:rsidRPr="003B0FF8">
        <w:tab/>
        <w:t>This section does not apply if the applicant is</w:t>
      </w:r>
      <w:r w:rsidR="00CB4E24" w:rsidRPr="003B0FF8">
        <w:t>—</w:t>
      </w:r>
    </w:p>
    <w:p w14:paraId="2DDE12E2" w14:textId="25ED3994" w:rsidR="00CB4E24" w:rsidRPr="003B0FF8" w:rsidRDefault="00CB4E24" w:rsidP="00CB4E24">
      <w:pPr>
        <w:pStyle w:val="Ipara"/>
      </w:pPr>
      <w:r w:rsidRPr="003B0FF8">
        <w:tab/>
        <w:t>(a)</w:t>
      </w:r>
      <w:r w:rsidRPr="003B0FF8">
        <w:tab/>
        <w:t>the Territory, the Commonwealth or a State; or</w:t>
      </w:r>
    </w:p>
    <w:p w14:paraId="4F3ED463" w14:textId="5CF84613" w:rsidR="00863A81" w:rsidRPr="003B0FF8" w:rsidRDefault="00CB4E24" w:rsidP="00CB4E24">
      <w:pPr>
        <w:pStyle w:val="Ipara"/>
      </w:pPr>
      <w:r w:rsidRPr="003B0FF8">
        <w:tab/>
        <w:t>(b)</w:t>
      </w:r>
      <w:r w:rsidRPr="003B0FF8">
        <w:tab/>
        <w:t>a territory entity or a Commonwealth or State entity</w:t>
      </w:r>
      <w:r w:rsidR="00863A81" w:rsidRPr="003B0FF8">
        <w:t>.</w:t>
      </w:r>
    </w:p>
    <w:p w14:paraId="3866BA8C" w14:textId="5477C8D4" w:rsidR="00863A81" w:rsidRPr="003B0FF8" w:rsidRDefault="00863A81" w:rsidP="00863A81">
      <w:pPr>
        <w:pStyle w:val="IMain"/>
      </w:pPr>
      <w:r w:rsidRPr="003B0FF8">
        <w:tab/>
        <w:t>(4)</w:t>
      </w:r>
      <w:r w:rsidRPr="003B0FF8">
        <w:tab/>
        <w:t xml:space="preserve">A regulation may exclude a </w:t>
      </w:r>
      <w:r w:rsidR="00BC5592" w:rsidRPr="003B0FF8">
        <w:t>person or application for a significant amendment</w:t>
      </w:r>
      <w:r w:rsidRPr="003B0FF8">
        <w:t xml:space="preserve"> from the application of subsection (2).</w:t>
      </w:r>
    </w:p>
    <w:p w14:paraId="580F6BDE" w14:textId="77777777" w:rsidR="00863A81" w:rsidRPr="003B0FF8" w:rsidRDefault="00863A81" w:rsidP="00863A81">
      <w:pPr>
        <w:pStyle w:val="IMain"/>
      </w:pPr>
      <w:r w:rsidRPr="003B0FF8">
        <w:tab/>
        <w:t>(5)</w:t>
      </w:r>
      <w:r w:rsidRPr="003B0FF8">
        <w:tab/>
        <w:t>In this section:</w:t>
      </w:r>
    </w:p>
    <w:p w14:paraId="0C36DDFA" w14:textId="513E92BC" w:rsidR="008F337E" w:rsidRPr="00860DB2" w:rsidRDefault="008F337E" w:rsidP="00537EF1">
      <w:pPr>
        <w:pStyle w:val="Amainreturn"/>
      </w:pPr>
      <w:r w:rsidRPr="00860DB2">
        <w:rPr>
          <w:rStyle w:val="charBoldItals"/>
        </w:rPr>
        <w:t xml:space="preserve">Commonwealth or </w:t>
      </w:r>
      <w:r w:rsidR="00BB1C61" w:rsidRPr="00860DB2">
        <w:rPr>
          <w:rStyle w:val="charBoldItals"/>
        </w:rPr>
        <w:t>S</w:t>
      </w:r>
      <w:r w:rsidRPr="00860DB2">
        <w:rPr>
          <w:rStyle w:val="charBoldItals"/>
        </w:rPr>
        <w:t>tate entity</w:t>
      </w:r>
      <w:r w:rsidR="005932DF" w:rsidRPr="003B0FF8">
        <w:t xml:space="preserve"> means an agency of the Commonwealth, a State or the Northern Territory that </w:t>
      </w:r>
      <w:r w:rsidR="00576DCD" w:rsidRPr="003B0FF8">
        <w:t>substantially</w:t>
      </w:r>
      <w:r w:rsidR="005932DF" w:rsidRPr="003B0FF8">
        <w:t xml:space="preserve"> correspond</w:t>
      </w:r>
      <w:r w:rsidR="00576DCD" w:rsidRPr="003B0FF8">
        <w:t>s to a territory entity.</w:t>
      </w:r>
    </w:p>
    <w:p w14:paraId="5B7CF2CB" w14:textId="408E4813" w:rsidR="00537EF1" w:rsidRPr="003B0FF8" w:rsidRDefault="00537EF1" w:rsidP="00537EF1">
      <w:pPr>
        <w:pStyle w:val="Amainreturn"/>
      </w:pPr>
      <w:r w:rsidRPr="00860DB2">
        <w:rPr>
          <w:rStyle w:val="charBoldItals"/>
        </w:rPr>
        <w:t>related entity</w:t>
      </w:r>
      <w:r w:rsidRPr="003B0FF8">
        <w:t>—see section 162A (</w:t>
      </w:r>
      <w:r w:rsidR="00900055">
        <w:t>5</w:t>
      </w:r>
      <w:r w:rsidRPr="003B0FF8">
        <w:t>).</w:t>
      </w:r>
    </w:p>
    <w:p w14:paraId="0C50F03C" w14:textId="475FB502" w:rsidR="005A309F" w:rsidRPr="00E067A1" w:rsidRDefault="005A309F" w:rsidP="008D32FB">
      <w:pPr>
        <w:pStyle w:val="aDef"/>
      </w:pPr>
      <w:r w:rsidRPr="005468D7">
        <w:rPr>
          <w:rStyle w:val="charBoldItals"/>
        </w:rPr>
        <w:t>residential building development</w:t>
      </w:r>
      <w:r w:rsidRPr="00E067A1">
        <w:t>—</w:t>
      </w:r>
      <w:r w:rsidRPr="00E067A1">
        <w:rPr>
          <w:bCs/>
          <w:iCs/>
        </w:rPr>
        <w:t>see section 162A (</w:t>
      </w:r>
      <w:r>
        <w:rPr>
          <w:bCs/>
          <w:iCs/>
        </w:rPr>
        <w:t>5</w:t>
      </w:r>
      <w:r w:rsidRPr="00E067A1">
        <w:rPr>
          <w:bCs/>
          <w:iCs/>
        </w:rPr>
        <w:t>).</w:t>
      </w:r>
    </w:p>
    <w:p w14:paraId="77438543" w14:textId="0AF03AE9" w:rsidR="00863A81" w:rsidRPr="003B0FF8" w:rsidRDefault="00863A81" w:rsidP="008D32FB">
      <w:pPr>
        <w:pStyle w:val="aDef"/>
      </w:pPr>
      <w:r w:rsidRPr="00860DB2">
        <w:rPr>
          <w:rStyle w:val="charBoldItals"/>
        </w:rPr>
        <w:t>significant amendment</w:t>
      </w:r>
      <w:r w:rsidRPr="003B0FF8">
        <w:rPr>
          <w:bCs/>
          <w:iCs/>
        </w:rPr>
        <w:t>, of a development approval in relation to a residential building</w:t>
      </w:r>
      <w:r w:rsidR="00B20247" w:rsidRPr="003B0FF8">
        <w:rPr>
          <w:bCs/>
          <w:iCs/>
        </w:rPr>
        <w:t xml:space="preserve"> development</w:t>
      </w:r>
      <w:r w:rsidRPr="003B0FF8">
        <w:rPr>
          <w:bCs/>
          <w:iCs/>
        </w:rPr>
        <w:t xml:space="preserve">, means an amendment of the approval— </w:t>
      </w:r>
    </w:p>
    <w:p w14:paraId="745C4A75" w14:textId="77777777" w:rsidR="00863A81" w:rsidRPr="003B0FF8" w:rsidRDefault="00863A81" w:rsidP="00863A81">
      <w:pPr>
        <w:pStyle w:val="Ipara"/>
      </w:pPr>
      <w:r w:rsidRPr="003B0FF8">
        <w:tab/>
        <w:t>(a)</w:t>
      </w:r>
      <w:r w:rsidRPr="003B0FF8">
        <w:tab/>
        <w:t>to increase the gross floor area of the building by more than 10%; or</w:t>
      </w:r>
    </w:p>
    <w:p w14:paraId="13A152BB" w14:textId="77777777" w:rsidR="00863A81" w:rsidRPr="003B0FF8" w:rsidRDefault="00863A81" w:rsidP="00863A81">
      <w:pPr>
        <w:pStyle w:val="Ipara"/>
      </w:pPr>
      <w:r w:rsidRPr="003B0FF8">
        <w:lastRenderedPageBreak/>
        <w:tab/>
        <w:t>(b)</w:t>
      </w:r>
      <w:r w:rsidRPr="003B0FF8">
        <w:tab/>
        <w:t>to vary the lease; or</w:t>
      </w:r>
    </w:p>
    <w:p w14:paraId="2EEF9CE3" w14:textId="77777777" w:rsidR="00863A81" w:rsidRPr="003B0FF8" w:rsidRDefault="00863A81" w:rsidP="00863A81">
      <w:pPr>
        <w:pStyle w:val="Ipara"/>
      </w:pPr>
      <w:r w:rsidRPr="003B0FF8">
        <w:tab/>
        <w:t>(c)</w:t>
      </w:r>
      <w:r w:rsidRPr="003B0FF8">
        <w:tab/>
        <w:t>prescribed by regulation.</w:t>
      </w:r>
    </w:p>
    <w:p w14:paraId="396278D9" w14:textId="22DB8886" w:rsidR="00863A81" w:rsidRPr="003B0FF8" w:rsidRDefault="00863A81" w:rsidP="00863A81">
      <w:pPr>
        <w:pStyle w:val="IMain"/>
      </w:pPr>
      <w:r w:rsidRPr="003B0FF8">
        <w:tab/>
        <w:t>(6)</w:t>
      </w:r>
      <w:r w:rsidRPr="003B0FF8">
        <w:tab/>
        <w:t xml:space="preserve">This section expires on the day the </w:t>
      </w:r>
      <w:r w:rsidRPr="00BD6471">
        <w:rPr>
          <w:rStyle w:val="charItals"/>
        </w:rPr>
        <w:t>Property Developers Act 202</w:t>
      </w:r>
      <w:r w:rsidR="00CE066C">
        <w:rPr>
          <w:rStyle w:val="charItals"/>
        </w:rPr>
        <w:t>4</w:t>
      </w:r>
      <w:r w:rsidRPr="003B0FF8">
        <w:t>, part 1</w:t>
      </w:r>
      <w:r w:rsidR="00061BB8">
        <w:t>2</w:t>
      </w:r>
      <w:r w:rsidRPr="003B0FF8">
        <w:t xml:space="preserve"> (Transitional) expires.</w:t>
      </w:r>
    </w:p>
    <w:p w14:paraId="11C2E225" w14:textId="66CFB50E" w:rsidR="00863A81" w:rsidRPr="003B0FF8" w:rsidRDefault="00863A81" w:rsidP="00863A81">
      <w:pPr>
        <w:pStyle w:val="aNote"/>
      </w:pPr>
      <w:r w:rsidRPr="003B0FF8">
        <w:rPr>
          <w:rStyle w:val="charItals"/>
        </w:rPr>
        <w:t>Note</w:t>
      </w:r>
      <w:r w:rsidRPr="003B0FF8">
        <w:rPr>
          <w:rStyle w:val="charItals"/>
        </w:rPr>
        <w:tab/>
      </w:r>
      <w:r w:rsidRPr="003B0FF8">
        <w:t xml:space="preserve">A transitional provision is repealed on its expiry but continues to have effect after its repeal (see </w:t>
      </w:r>
      <w:hyperlink r:id="rId119" w:tooltip="A2001-14" w:history="1">
        <w:r w:rsidR="00860DB2" w:rsidRPr="00860DB2">
          <w:rPr>
            <w:rStyle w:val="charCitHyperlinkAbbrev"/>
          </w:rPr>
          <w:t>Legislation Act</w:t>
        </w:r>
      </w:hyperlink>
      <w:r w:rsidRPr="003B0FF8">
        <w:t>, s 88).</w:t>
      </w:r>
    </w:p>
    <w:p w14:paraId="20C762BA" w14:textId="57F510A4" w:rsidR="00863A81" w:rsidRPr="003B0FF8" w:rsidRDefault="008D32FB" w:rsidP="008D32FB">
      <w:pPr>
        <w:pStyle w:val="ShadedSchClause"/>
      </w:pPr>
      <w:bookmarkStart w:id="223" w:name="_Toc170983255"/>
      <w:r w:rsidRPr="008D32FB">
        <w:rPr>
          <w:rStyle w:val="CharSectNo"/>
        </w:rPr>
        <w:t>[2.46]</w:t>
      </w:r>
      <w:r w:rsidRPr="003B0FF8">
        <w:tab/>
      </w:r>
      <w:r w:rsidR="00DD7A83" w:rsidRPr="003B0FF8">
        <w:t>New section 187 (1) (f)</w:t>
      </w:r>
      <w:bookmarkEnd w:id="223"/>
    </w:p>
    <w:p w14:paraId="0CDD9D80" w14:textId="6C2A4641" w:rsidR="00DD7A83" w:rsidRPr="003B0FF8" w:rsidRDefault="00DD7A83" w:rsidP="00DD7A83">
      <w:pPr>
        <w:pStyle w:val="direction"/>
      </w:pPr>
      <w:r w:rsidRPr="003B0FF8">
        <w:t>insert</w:t>
      </w:r>
    </w:p>
    <w:p w14:paraId="2E590E50" w14:textId="44C605A3" w:rsidR="00DD7A83" w:rsidRPr="003B0FF8" w:rsidRDefault="00DD7A83" w:rsidP="00287B47">
      <w:pPr>
        <w:pStyle w:val="Ipara"/>
        <w:keepNext/>
      </w:pPr>
      <w:r w:rsidRPr="003B0FF8">
        <w:tab/>
        <w:t>(f)</w:t>
      </w:r>
      <w:r w:rsidRPr="003B0FF8">
        <w:tab/>
      </w:r>
      <w:r w:rsidR="00871A43" w:rsidRPr="003B0FF8">
        <w:t xml:space="preserve">if a person </w:t>
      </w:r>
      <w:r w:rsidR="001638A9" w:rsidRPr="003B0FF8">
        <w:t xml:space="preserve">is required </w:t>
      </w:r>
      <w:r w:rsidR="00871A43" w:rsidRPr="003B0FF8">
        <w:t>to hold a property developer licence</w:t>
      </w:r>
      <w:r w:rsidR="001638A9" w:rsidRPr="003B0FF8">
        <w:t xml:space="preserve"> because of </w:t>
      </w:r>
      <w:r w:rsidR="00A85A67" w:rsidRPr="003B0FF8">
        <w:t>division 7.3.3</w:t>
      </w:r>
      <w:r w:rsidR="00691F9C" w:rsidRPr="003B0FF8">
        <w:t>—</w:t>
      </w:r>
      <w:r w:rsidR="00A85A67" w:rsidRPr="003B0FF8">
        <w:t>must</w:t>
      </w:r>
      <w:r w:rsidR="00691F9C" w:rsidRPr="003B0FF8">
        <w:t xml:space="preserve"> include a condition that</w:t>
      </w:r>
      <w:r w:rsidR="009F4D6C" w:rsidRPr="003B0FF8">
        <w:t>—</w:t>
      </w:r>
    </w:p>
    <w:p w14:paraId="0C8A0865" w14:textId="5E2AE5FB" w:rsidR="009F4D6C" w:rsidRPr="003B0FF8" w:rsidRDefault="009F4D6C" w:rsidP="009F4D6C">
      <w:pPr>
        <w:pStyle w:val="Isubpara"/>
      </w:pPr>
      <w:r w:rsidRPr="003B0FF8">
        <w:tab/>
        <w:t>(i)</w:t>
      </w:r>
      <w:r w:rsidRPr="003B0FF8">
        <w:tab/>
      </w:r>
      <w:r w:rsidR="008C0E01" w:rsidRPr="003B0FF8">
        <w:t xml:space="preserve">any residential building work </w:t>
      </w:r>
      <w:r w:rsidR="008C0E01" w:rsidRPr="003B0FF8">
        <w:rPr>
          <w:color w:val="000000"/>
        </w:rPr>
        <w:t>undertaken in or on a place the subject of the approval</w:t>
      </w:r>
      <w:r w:rsidR="008C0E01" w:rsidRPr="003B0FF8">
        <w:t xml:space="preserve"> may only be </w:t>
      </w:r>
      <w:r w:rsidR="000C07B4" w:rsidRPr="003B0FF8">
        <w:t>undertaken</w:t>
      </w:r>
      <w:r w:rsidR="008C0E01" w:rsidRPr="003B0FF8">
        <w:t xml:space="preserve"> or arranged by a person </w:t>
      </w:r>
      <w:r w:rsidR="00764BEA" w:rsidRPr="003B0FF8">
        <w:t xml:space="preserve">who </w:t>
      </w:r>
      <w:r w:rsidRPr="003B0FF8">
        <w:t>holds a property developer licence</w:t>
      </w:r>
      <w:r w:rsidR="00764BEA" w:rsidRPr="003B0FF8">
        <w:t xml:space="preserve"> or who is a related entity of someone who holds a property developer licence</w:t>
      </w:r>
      <w:r w:rsidRPr="003B0FF8">
        <w:t>; and</w:t>
      </w:r>
    </w:p>
    <w:p w14:paraId="43B4DCDE" w14:textId="02F1A6B0" w:rsidR="009F4D6C" w:rsidRPr="003B0FF8" w:rsidRDefault="009F4D6C" w:rsidP="009F4D6C">
      <w:pPr>
        <w:pStyle w:val="Isubpara"/>
      </w:pPr>
      <w:r w:rsidRPr="003B0FF8">
        <w:tab/>
        <w:t>(ii)</w:t>
      </w:r>
      <w:r w:rsidRPr="003B0FF8">
        <w:tab/>
      </w:r>
      <w:r w:rsidR="00C06A52" w:rsidRPr="003B0FF8">
        <w:t xml:space="preserve">the relevant </w:t>
      </w:r>
      <w:r w:rsidR="0073047A" w:rsidRPr="003B0FF8">
        <w:t xml:space="preserve">property developer </w:t>
      </w:r>
      <w:r w:rsidR="00C06A52" w:rsidRPr="003B0FF8">
        <w:t xml:space="preserve">licensee </w:t>
      </w:r>
      <w:r w:rsidRPr="003B0FF8">
        <w:t xml:space="preserve">is not restricted under their licence from undertaking the </w:t>
      </w:r>
      <w:r w:rsidR="00481EBC" w:rsidRPr="003B0FF8">
        <w:t>residential building work</w:t>
      </w:r>
      <w:r w:rsidRPr="003B0FF8">
        <w:t>.</w:t>
      </w:r>
    </w:p>
    <w:p w14:paraId="5E2828F3" w14:textId="24CC9822" w:rsidR="008E1DCD" w:rsidRPr="003B0FF8" w:rsidRDefault="008D32FB" w:rsidP="008D32FB">
      <w:pPr>
        <w:pStyle w:val="ShadedSchClause"/>
      </w:pPr>
      <w:bookmarkStart w:id="224" w:name="_Toc170983256"/>
      <w:r w:rsidRPr="008D32FB">
        <w:rPr>
          <w:rStyle w:val="CharSectNo"/>
        </w:rPr>
        <w:t>[2.47]</w:t>
      </w:r>
      <w:r w:rsidRPr="003B0FF8">
        <w:tab/>
      </w:r>
      <w:r w:rsidR="008E1DCD" w:rsidRPr="003B0FF8">
        <w:t>New section 187 (6)</w:t>
      </w:r>
      <w:bookmarkEnd w:id="224"/>
    </w:p>
    <w:p w14:paraId="1C3CF802" w14:textId="51964C63" w:rsidR="008E1DCD" w:rsidRPr="003B0FF8" w:rsidRDefault="008E1DCD" w:rsidP="008E1DCD">
      <w:pPr>
        <w:pStyle w:val="direction"/>
      </w:pPr>
      <w:r w:rsidRPr="003B0FF8">
        <w:t>insert</w:t>
      </w:r>
    </w:p>
    <w:p w14:paraId="07695C66" w14:textId="27FEA965" w:rsidR="005557C2" w:rsidRPr="003B0FF8" w:rsidRDefault="005557C2" w:rsidP="005557C2">
      <w:pPr>
        <w:pStyle w:val="IMain"/>
      </w:pPr>
      <w:r w:rsidRPr="003B0FF8">
        <w:tab/>
        <w:t>(6)</w:t>
      </w:r>
      <w:r w:rsidRPr="003B0FF8">
        <w:tab/>
        <w:t>In this section:</w:t>
      </w:r>
    </w:p>
    <w:p w14:paraId="1B1FA4B6" w14:textId="4D4DE324" w:rsidR="005557C2" w:rsidRPr="003B0FF8" w:rsidRDefault="005557C2" w:rsidP="008D32FB">
      <w:pPr>
        <w:pStyle w:val="aDef"/>
      </w:pPr>
      <w:r w:rsidRPr="00860DB2">
        <w:rPr>
          <w:rStyle w:val="charBoldItals"/>
        </w:rPr>
        <w:t>related entity</w:t>
      </w:r>
      <w:r w:rsidRPr="003B0FF8">
        <w:rPr>
          <w:bCs/>
          <w:iCs/>
        </w:rPr>
        <w:t xml:space="preserve">, </w:t>
      </w:r>
      <w:r w:rsidR="005515D0" w:rsidRPr="003B0FF8">
        <w:t>of someone who holds a property developer licence,</w:t>
      </w:r>
      <w:r w:rsidRPr="003B0FF8">
        <w:rPr>
          <w:bCs/>
          <w:iCs/>
        </w:rPr>
        <w:t xml:space="preserve"> means</w:t>
      </w:r>
      <w:r w:rsidR="005515D0" w:rsidRPr="003B0FF8">
        <w:rPr>
          <w:bCs/>
          <w:iCs/>
        </w:rPr>
        <w:t>—</w:t>
      </w:r>
    </w:p>
    <w:p w14:paraId="7FA91481" w14:textId="7397DC65" w:rsidR="005557C2" w:rsidRPr="003B0FF8" w:rsidRDefault="005557C2" w:rsidP="005557C2">
      <w:pPr>
        <w:pStyle w:val="Ipara"/>
      </w:pPr>
      <w:r w:rsidRPr="003B0FF8">
        <w:tab/>
        <w:t>(a)</w:t>
      </w:r>
      <w:r w:rsidRPr="003B0FF8">
        <w:tab/>
      </w:r>
      <w:r w:rsidR="005515D0" w:rsidRPr="003B0FF8">
        <w:t xml:space="preserve">if the person is </w:t>
      </w:r>
      <w:r w:rsidRPr="003B0FF8">
        <w:t xml:space="preserve">a corporation—a </w:t>
      </w:r>
      <w:r w:rsidR="005515D0" w:rsidRPr="003B0FF8">
        <w:t>wholly</w:t>
      </w:r>
      <w:r w:rsidR="000757DA">
        <w:t>-</w:t>
      </w:r>
      <w:r w:rsidR="005515D0" w:rsidRPr="003B0FF8">
        <w:t>owned subsidiary of the licence holder</w:t>
      </w:r>
      <w:r w:rsidRPr="003B0FF8">
        <w:t>; or</w:t>
      </w:r>
    </w:p>
    <w:p w14:paraId="7C2A5919" w14:textId="301F93CA" w:rsidR="005557C2" w:rsidRPr="003B0FF8" w:rsidRDefault="005515D0" w:rsidP="005515D0">
      <w:pPr>
        <w:pStyle w:val="Ipara"/>
      </w:pPr>
      <w:r w:rsidRPr="003B0FF8">
        <w:tab/>
        <w:t>(b)</w:t>
      </w:r>
      <w:r w:rsidRPr="003B0FF8">
        <w:tab/>
      </w:r>
      <w:r w:rsidR="005557C2" w:rsidRPr="003B0FF8">
        <w:t>an entity prescribed by regulation.</w:t>
      </w:r>
    </w:p>
    <w:p w14:paraId="71E1ECA0" w14:textId="412B9544" w:rsidR="00F82E20" w:rsidRPr="003B0FF8" w:rsidRDefault="00F82E20" w:rsidP="00F82E20">
      <w:pPr>
        <w:pStyle w:val="Amainreturn"/>
      </w:pPr>
      <w:r w:rsidRPr="00860DB2">
        <w:rPr>
          <w:rStyle w:val="charBoldItals"/>
        </w:rPr>
        <w:lastRenderedPageBreak/>
        <w:t>residential building work</w:t>
      </w:r>
      <w:r w:rsidR="00E167C1" w:rsidRPr="003B0FF8">
        <w:t xml:space="preserve">—see the </w:t>
      </w:r>
      <w:r w:rsidR="00E167C1" w:rsidRPr="00BD6471">
        <w:rPr>
          <w:rStyle w:val="charItals"/>
        </w:rPr>
        <w:t>Property Developers Act 202</w:t>
      </w:r>
      <w:r w:rsidR="00CE066C">
        <w:rPr>
          <w:rStyle w:val="charItals"/>
        </w:rPr>
        <w:t>4</w:t>
      </w:r>
      <w:r w:rsidR="00E167C1" w:rsidRPr="003B0FF8">
        <w:t>, dictionary.</w:t>
      </w:r>
    </w:p>
    <w:p w14:paraId="54803B9C" w14:textId="0EB08435" w:rsidR="00481EBC" w:rsidRPr="003B0FF8" w:rsidRDefault="008D32FB" w:rsidP="008D32FB">
      <w:pPr>
        <w:pStyle w:val="ShadedSchClause"/>
      </w:pPr>
      <w:bookmarkStart w:id="225" w:name="_Toc170983257"/>
      <w:r w:rsidRPr="008D32FB">
        <w:rPr>
          <w:rStyle w:val="CharSectNo"/>
        </w:rPr>
        <w:t>[2.48]</w:t>
      </w:r>
      <w:r w:rsidRPr="003B0FF8">
        <w:tab/>
      </w:r>
      <w:r w:rsidR="00481EBC" w:rsidRPr="003B0FF8">
        <w:t>Dictionary, new definition</w:t>
      </w:r>
      <w:r w:rsidR="00FC2F78" w:rsidRPr="003B0FF8">
        <w:t xml:space="preserve"> of </w:t>
      </w:r>
      <w:r w:rsidR="00FC2F78" w:rsidRPr="00860DB2">
        <w:rPr>
          <w:rStyle w:val="charItals"/>
        </w:rPr>
        <w:t>property developer licence</w:t>
      </w:r>
      <w:bookmarkEnd w:id="225"/>
    </w:p>
    <w:p w14:paraId="11D353B0" w14:textId="1B634552" w:rsidR="00481EBC" w:rsidRPr="003B0FF8" w:rsidRDefault="00481EBC" w:rsidP="00481EBC">
      <w:pPr>
        <w:pStyle w:val="direction"/>
      </w:pPr>
      <w:r w:rsidRPr="003B0FF8">
        <w:t>insert</w:t>
      </w:r>
    </w:p>
    <w:p w14:paraId="7152B913" w14:textId="63126FB3" w:rsidR="00481EBC" w:rsidRPr="003B0FF8" w:rsidRDefault="00481EBC" w:rsidP="00481EBC">
      <w:pPr>
        <w:pStyle w:val="Amainreturn"/>
      </w:pPr>
      <w:r w:rsidRPr="00860DB2">
        <w:rPr>
          <w:rStyle w:val="charBoldItals"/>
        </w:rPr>
        <w:t>property developer licence</w:t>
      </w:r>
      <w:r w:rsidRPr="003B0FF8">
        <w:rPr>
          <w:iCs/>
        </w:rPr>
        <w:t xml:space="preserve"> means a licence under the </w:t>
      </w:r>
      <w:r w:rsidRPr="00BD6471">
        <w:rPr>
          <w:rStyle w:val="charItals"/>
        </w:rPr>
        <w:t>Property Developers Act 202</w:t>
      </w:r>
      <w:r w:rsidR="00CE066C">
        <w:rPr>
          <w:rStyle w:val="charItals"/>
        </w:rPr>
        <w:t>4</w:t>
      </w:r>
      <w:r w:rsidRPr="003B0FF8">
        <w:rPr>
          <w:iCs/>
        </w:rPr>
        <w:t>.</w:t>
      </w:r>
    </w:p>
    <w:p w14:paraId="063BA784" w14:textId="37FD624A" w:rsidR="005A309F" w:rsidRPr="008D32FB" w:rsidRDefault="008D32FB" w:rsidP="008D32FB">
      <w:pPr>
        <w:pStyle w:val="Sched-Part"/>
      </w:pPr>
      <w:bookmarkStart w:id="226" w:name="_Toc170983258"/>
      <w:r w:rsidRPr="008D32FB">
        <w:rPr>
          <w:rStyle w:val="CharPartNo"/>
        </w:rPr>
        <w:t>Part 2.6</w:t>
      </w:r>
      <w:r w:rsidRPr="00E067A1">
        <w:tab/>
      </w:r>
      <w:r w:rsidR="005A309F" w:rsidRPr="008D32FB">
        <w:rPr>
          <w:rStyle w:val="CharPartText"/>
        </w:rPr>
        <w:t>Property Developers Act 202</w:t>
      </w:r>
      <w:r w:rsidR="00CE066C" w:rsidRPr="008D32FB">
        <w:rPr>
          <w:rStyle w:val="CharPartText"/>
        </w:rPr>
        <w:t>4</w:t>
      </w:r>
      <w:bookmarkEnd w:id="226"/>
    </w:p>
    <w:p w14:paraId="3996345E" w14:textId="13AB9199" w:rsidR="005A309F" w:rsidRPr="002B48EE" w:rsidRDefault="008D32FB" w:rsidP="008D32FB">
      <w:pPr>
        <w:pStyle w:val="ShadedSchClause"/>
        <w:rPr>
          <w:i/>
        </w:rPr>
      </w:pPr>
      <w:bookmarkStart w:id="227" w:name="_Toc170983259"/>
      <w:r w:rsidRPr="008D32FB">
        <w:rPr>
          <w:rStyle w:val="CharSectNo"/>
        </w:rPr>
        <w:t>[2.49]</w:t>
      </w:r>
      <w:r w:rsidRPr="002B48EE">
        <w:tab/>
      </w:r>
      <w:r w:rsidR="005A309F" w:rsidRPr="00E067A1">
        <w:t>Section 2</w:t>
      </w:r>
      <w:r w:rsidR="00CE066C">
        <w:t>3</w:t>
      </w:r>
      <w:r w:rsidR="005A309F" w:rsidRPr="00E067A1">
        <w:t xml:space="preserve"> (3), definition of </w:t>
      </w:r>
      <w:r w:rsidR="005A309F" w:rsidRPr="005468D7">
        <w:rPr>
          <w:rStyle w:val="charItals"/>
        </w:rPr>
        <w:t>off</w:t>
      </w:r>
      <w:r w:rsidR="005A309F" w:rsidRPr="005468D7">
        <w:rPr>
          <w:rStyle w:val="charItals"/>
        </w:rPr>
        <w:noBreakHyphen/>
        <w:t>the</w:t>
      </w:r>
      <w:r w:rsidR="005A309F" w:rsidRPr="005468D7">
        <w:rPr>
          <w:rStyle w:val="charItals"/>
        </w:rPr>
        <w:noBreakHyphen/>
        <w:t>plan contract</w:t>
      </w:r>
      <w:bookmarkEnd w:id="227"/>
    </w:p>
    <w:p w14:paraId="5263C394" w14:textId="77777777" w:rsidR="005A309F" w:rsidRPr="00E067A1" w:rsidRDefault="005A309F" w:rsidP="005A309F">
      <w:pPr>
        <w:pStyle w:val="direction"/>
      </w:pPr>
      <w:r w:rsidRPr="00E067A1">
        <w:t>omit</w:t>
      </w:r>
    </w:p>
    <w:p w14:paraId="5852DEE7" w14:textId="77777777" w:rsidR="005A309F" w:rsidRPr="00E067A1" w:rsidRDefault="005A309F" w:rsidP="005A309F">
      <w:pPr>
        <w:pStyle w:val="Amainreturn"/>
      </w:pPr>
      <w:r w:rsidRPr="00E067A1">
        <w:t>section 19A (1)</w:t>
      </w:r>
    </w:p>
    <w:p w14:paraId="7E3E3176" w14:textId="77777777" w:rsidR="005A309F" w:rsidRPr="00E067A1" w:rsidRDefault="005A309F" w:rsidP="005A309F">
      <w:pPr>
        <w:pStyle w:val="direction"/>
      </w:pPr>
      <w:r w:rsidRPr="00E067A1">
        <w:t>substitute</w:t>
      </w:r>
    </w:p>
    <w:p w14:paraId="32FC6B23" w14:textId="77777777" w:rsidR="005A309F" w:rsidRPr="00E067A1" w:rsidRDefault="005A309F" w:rsidP="005A309F">
      <w:pPr>
        <w:pStyle w:val="Amainreturn"/>
      </w:pPr>
      <w:r w:rsidRPr="00E067A1">
        <w:t>section 19AA (1)</w:t>
      </w:r>
    </w:p>
    <w:p w14:paraId="4F0CCE33" w14:textId="77777777" w:rsidR="008D32FB" w:rsidRDefault="008D32FB">
      <w:pPr>
        <w:pStyle w:val="03Schedule"/>
        <w:sectPr w:rsidR="008D32FB" w:rsidSect="008D32FB">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67B2538C" w14:textId="77777777" w:rsidR="007E7933" w:rsidRPr="003B0FF8" w:rsidRDefault="007E7933" w:rsidP="007E7933">
      <w:pPr>
        <w:pStyle w:val="PageBreak"/>
      </w:pPr>
      <w:r w:rsidRPr="003B0FF8">
        <w:br w:type="page"/>
      </w:r>
    </w:p>
    <w:p w14:paraId="3F3C0C42" w14:textId="77777777" w:rsidR="007E7933" w:rsidRPr="003B0FF8" w:rsidRDefault="007E7933" w:rsidP="007E7933">
      <w:pPr>
        <w:pStyle w:val="Dict-Heading"/>
      </w:pPr>
      <w:bookmarkStart w:id="228" w:name="_Toc170983260"/>
      <w:r w:rsidRPr="003B0FF8">
        <w:lastRenderedPageBreak/>
        <w:t>Dictionary</w:t>
      </w:r>
      <w:bookmarkEnd w:id="228"/>
    </w:p>
    <w:p w14:paraId="7DAF171D" w14:textId="77777777" w:rsidR="007E7933" w:rsidRPr="003B0FF8" w:rsidRDefault="007E7933" w:rsidP="007E7933">
      <w:pPr>
        <w:pStyle w:val="ref"/>
      </w:pPr>
      <w:r w:rsidRPr="003B0FF8">
        <w:t>(see s 3)</w:t>
      </w:r>
    </w:p>
    <w:p w14:paraId="4116BD41" w14:textId="4898CAB8" w:rsidR="007E7933" w:rsidRPr="003B0FF8" w:rsidRDefault="007E7933" w:rsidP="007E7933">
      <w:pPr>
        <w:pStyle w:val="aNote"/>
      </w:pPr>
      <w:r w:rsidRPr="00860DB2">
        <w:rPr>
          <w:rStyle w:val="charItals"/>
        </w:rPr>
        <w:t>Note</w:t>
      </w:r>
      <w:r w:rsidRPr="00860DB2">
        <w:rPr>
          <w:rStyle w:val="charItals"/>
        </w:rPr>
        <w:tab/>
      </w:r>
      <w:r w:rsidRPr="003B0FF8">
        <w:t xml:space="preserve">The </w:t>
      </w:r>
      <w:hyperlink r:id="rId124" w:tooltip="A2001-14" w:history="1">
        <w:r w:rsidR="00860DB2" w:rsidRPr="00860DB2">
          <w:rPr>
            <w:rStyle w:val="charCitHyperlinkAbbrev"/>
          </w:rPr>
          <w:t>Legislation Act</w:t>
        </w:r>
      </w:hyperlink>
      <w:r w:rsidRPr="003B0FF8">
        <w:t xml:space="preserve"> contains definitions relevant to this Act. For example:</w:t>
      </w:r>
    </w:p>
    <w:p w14:paraId="4DC55688" w14:textId="74163992" w:rsidR="003F3AA7"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3F3AA7" w:rsidRPr="003B0FF8">
        <w:t>ACAT</w:t>
      </w:r>
    </w:p>
    <w:p w14:paraId="2D7AA1B8" w14:textId="5A8D26CC" w:rsidR="00CA1EB5"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CA1EB5" w:rsidRPr="003B0FF8">
        <w:t>building code</w:t>
      </w:r>
    </w:p>
    <w:p w14:paraId="3E214BCD" w14:textId="6398088E" w:rsidR="00FF04DD"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FF04DD" w:rsidRPr="003B0FF8">
        <w:t>corporation</w:t>
      </w:r>
    </w:p>
    <w:p w14:paraId="20673B0F" w14:textId="6EA1E7D9" w:rsidR="007E7933"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860DB2" w:rsidRPr="009612EB">
        <w:t>Corporations Act</w:t>
      </w:r>
    </w:p>
    <w:p w14:paraId="1B2821C2" w14:textId="25CD20E2" w:rsidR="003F3AA7"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3F3AA7" w:rsidRPr="003B0FF8">
        <w:t>found guilty</w:t>
      </w:r>
    </w:p>
    <w:p w14:paraId="0E906276" w14:textId="0CE77055" w:rsidR="00FF04DD"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FF04DD" w:rsidRPr="003B0FF8">
        <w:t>individual</w:t>
      </w:r>
    </w:p>
    <w:p w14:paraId="74D1D474" w14:textId="63FA1AEA" w:rsidR="0053242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AB0609" w:rsidRPr="003B0FF8">
        <w:t>Minister</w:t>
      </w:r>
      <w:r w:rsidR="00710831" w:rsidRPr="003B0FF8">
        <w:t xml:space="preserve"> (see s 162)</w:t>
      </w:r>
    </w:p>
    <w:p w14:paraId="48CC77A7" w14:textId="2663F6A7" w:rsidR="00CC140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CC1401" w:rsidRPr="003B0FF8">
        <w:t>territory authority</w:t>
      </w:r>
    </w:p>
    <w:p w14:paraId="7093803A" w14:textId="0B17AD67" w:rsidR="00CC140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CC1401" w:rsidRPr="003B0FF8">
        <w:t>territory instrumentality</w:t>
      </w:r>
    </w:p>
    <w:p w14:paraId="4BE1F2E2" w14:textId="3C119F43" w:rsidR="00CC1401"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9A3FDB" w:rsidRPr="003B0FF8">
        <w:t>territory-owned corporation</w:t>
      </w:r>
    </w:p>
    <w:p w14:paraId="33517D20" w14:textId="1F5FDF98" w:rsidR="007E7933" w:rsidRPr="003B0FF8" w:rsidRDefault="008D32FB" w:rsidP="008D32FB">
      <w:pPr>
        <w:pStyle w:val="aNoteBulletss"/>
        <w:tabs>
          <w:tab w:val="left" w:pos="2300"/>
        </w:tabs>
      </w:pPr>
      <w:r w:rsidRPr="003B0FF8">
        <w:rPr>
          <w:rFonts w:ascii="Symbol" w:hAnsi="Symbol"/>
        </w:rPr>
        <w:t></w:t>
      </w:r>
      <w:r w:rsidRPr="003B0FF8">
        <w:rPr>
          <w:rFonts w:ascii="Symbol" w:hAnsi="Symbol"/>
        </w:rPr>
        <w:tab/>
      </w:r>
      <w:r w:rsidR="00532421" w:rsidRPr="003B0FF8">
        <w:t>the Territory</w:t>
      </w:r>
      <w:r w:rsidR="00C50B11" w:rsidRPr="003B0FF8">
        <w:t>.</w:t>
      </w:r>
    </w:p>
    <w:p w14:paraId="7F473E56" w14:textId="5A4893C7" w:rsidR="00DF5406" w:rsidRPr="003B0FF8" w:rsidRDefault="00DF5406" w:rsidP="008D32FB">
      <w:pPr>
        <w:pStyle w:val="aDef"/>
      </w:pPr>
      <w:r w:rsidRPr="003B0FF8">
        <w:rPr>
          <w:rStyle w:val="charBoldItals"/>
        </w:rPr>
        <w:t>ACAT reviewable decision</w:t>
      </w:r>
      <w:r w:rsidRPr="003B0FF8">
        <w:t xml:space="preserve">, for </w:t>
      </w:r>
      <w:r w:rsidR="00BD6471">
        <w:t>part</w:t>
      </w:r>
      <w:r w:rsidR="008D0AB2">
        <w:t xml:space="preserve"> 1</w:t>
      </w:r>
      <w:r w:rsidR="00214135">
        <w:t>0</w:t>
      </w:r>
      <w:r w:rsidRPr="003B0FF8">
        <w:t xml:space="preserve"> (Notification and review of decisions)—see section </w:t>
      </w:r>
      <w:r w:rsidR="00BF2E86">
        <w:t>11</w:t>
      </w:r>
      <w:r w:rsidR="00214135">
        <w:t>2</w:t>
      </w:r>
      <w:r w:rsidRPr="003B0FF8">
        <w:t>.</w:t>
      </w:r>
    </w:p>
    <w:p w14:paraId="62D0CCA2" w14:textId="74BABD50" w:rsidR="00DF5406" w:rsidRPr="003B0FF8" w:rsidRDefault="00DF5406" w:rsidP="008D32FB">
      <w:pPr>
        <w:pStyle w:val="aDef"/>
      </w:pPr>
      <w:r w:rsidRPr="003B0FF8">
        <w:rPr>
          <w:rStyle w:val="charBoldItals"/>
        </w:rPr>
        <w:t>affected person</w:t>
      </w:r>
      <w:r w:rsidR="000E0866" w:rsidRPr="003B0FF8">
        <w:t xml:space="preserve">, for </w:t>
      </w:r>
      <w:r w:rsidR="00BD6471">
        <w:t>part</w:t>
      </w:r>
      <w:r w:rsidR="008D0AB2">
        <w:t xml:space="preserve"> 1</w:t>
      </w:r>
      <w:r w:rsidR="00214135">
        <w:t>0</w:t>
      </w:r>
      <w:r w:rsidR="000E0866" w:rsidRPr="003B0FF8">
        <w:t xml:space="preserve"> (Notification and review of decisions)—see section </w:t>
      </w:r>
      <w:r w:rsidR="00BF2E86">
        <w:t>11</w:t>
      </w:r>
      <w:r w:rsidR="00214135">
        <w:t>2</w:t>
      </w:r>
      <w:r w:rsidRPr="003B0FF8">
        <w:rPr>
          <w:bCs/>
          <w:iCs/>
        </w:rPr>
        <w:t>.</w:t>
      </w:r>
    </w:p>
    <w:p w14:paraId="3DDAD6EF" w14:textId="25756DD5" w:rsidR="00980D24" w:rsidRPr="00860DB2" w:rsidRDefault="00980D24" w:rsidP="008D32FB">
      <w:pPr>
        <w:pStyle w:val="aDef"/>
      </w:pPr>
      <w:r w:rsidRPr="003B0FF8">
        <w:rPr>
          <w:rStyle w:val="charBoldItals"/>
        </w:rPr>
        <w:t>aggrieved person</w:t>
      </w:r>
      <w:r w:rsidRPr="003B0FF8">
        <w:rPr>
          <w:bCs/>
          <w:iCs/>
        </w:rPr>
        <w:t xml:space="preserve">, for </w:t>
      </w:r>
      <w:r w:rsidR="00BD6471">
        <w:rPr>
          <w:bCs/>
          <w:iCs/>
        </w:rPr>
        <w:t>part</w:t>
      </w:r>
      <w:r w:rsidR="008D0AB2">
        <w:rPr>
          <w:bCs/>
          <w:iCs/>
        </w:rPr>
        <w:t xml:space="preserve"> </w:t>
      </w:r>
      <w:r w:rsidR="00214135">
        <w:rPr>
          <w:bCs/>
          <w:iCs/>
        </w:rPr>
        <w:t>8</w:t>
      </w:r>
      <w:r w:rsidRPr="003B0FF8">
        <w:rPr>
          <w:bCs/>
          <w:iCs/>
        </w:rPr>
        <w:t xml:space="preserve"> (Complaints about </w:t>
      </w:r>
      <w:r w:rsidR="00C03E99" w:rsidRPr="003B0FF8">
        <w:rPr>
          <w:bCs/>
          <w:iCs/>
        </w:rPr>
        <w:t>licensees</w:t>
      </w:r>
      <w:r w:rsidRPr="003B0FF8">
        <w:rPr>
          <w:bCs/>
          <w:iCs/>
        </w:rPr>
        <w:t>)—see section</w:t>
      </w:r>
      <w:r w:rsidR="00CA0927" w:rsidRPr="003B0FF8">
        <w:rPr>
          <w:bCs/>
          <w:iCs/>
        </w:rPr>
        <w:t> </w:t>
      </w:r>
      <w:r w:rsidR="00214135">
        <w:rPr>
          <w:bCs/>
          <w:iCs/>
        </w:rPr>
        <w:t>96</w:t>
      </w:r>
      <w:r w:rsidRPr="003B0FF8">
        <w:rPr>
          <w:bCs/>
          <w:iCs/>
        </w:rPr>
        <w:t>.</w:t>
      </w:r>
    </w:p>
    <w:p w14:paraId="583A03D3" w14:textId="2EFE2E14" w:rsidR="007E7933" w:rsidRPr="003B0FF8" w:rsidRDefault="007E7933" w:rsidP="008D32FB">
      <w:pPr>
        <w:pStyle w:val="aDef"/>
      </w:pPr>
      <w:r w:rsidRPr="003B0FF8">
        <w:rPr>
          <w:rStyle w:val="charBoldItals"/>
        </w:rPr>
        <w:t>approved code of practice</w:t>
      </w:r>
      <w:r w:rsidR="004E6221" w:rsidRPr="003B0FF8">
        <w:t xml:space="preserve">—see </w:t>
      </w:r>
      <w:r w:rsidRPr="003B0FF8">
        <w:rPr>
          <w:color w:val="000000"/>
        </w:rPr>
        <w:t>section</w:t>
      </w:r>
      <w:r w:rsidR="004E6221" w:rsidRPr="003B0FF8">
        <w:rPr>
          <w:color w:val="000000"/>
        </w:rPr>
        <w:t xml:space="preserve"> </w:t>
      </w:r>
      <w:r w:rsidR="008D0AB2">
        <w:rPr>
          <w:color w:val="000000"/>
        </w:rPr>
        <w:t>1</w:t>
      </w:r>
      <w:r w:rsidR="00214135">
        <w:rPr>
          <w:color w:val="000000"/>
        </w:rPr>
        <w:t>17</w:t>
      </w:r>
      <w:r w:rsidR="000D1869">
        <w:rPr>
          <w:color w:val="000000"/>
        </w:rPr>
        <w:t xml:space="preserve"> </w:t>
      </w:r>
      <w:r w:rsidR="008D0AB2">
        <w:rPr>
          <w:color w:val="000000"/>
        </w:rPr>
        <w:t>(1)</w:t>
      </w:r>
      <w:r w:rsidRPr="003B0FF8">
        <w:t>.</w:t>
      </w:r>
    </w:p>
    <w:p w14:paraId="5E498ADF" w14:textId="26915303" w:rsidR="007264BF" w:rsidRPr="003B0FF8" w:rsidRDefault="007264BF" w:rsidP="008D32FB">
      <w:pPr>
        <w:pStyle w:val="aDef"/>
      </w:pPr>
      <w:r w:rsidRPr="00860DB2">
        <w:rPr>
          <w:rStyle w:val="charBoldItals"/>
        </w:rPr>
        <w:t>associated entity</w:t>
      </w:r>
      <w:r w:rsidRPr="003B0FF8">
        <w:t xml:space="preserve">, </w:t>
      </w:r>
      <w:r w:rsidR="008A0004" w:rsidRPr="003B0FF8">
        <w:t>of</w:t>
      </w:r>
      <w:r w:rsidRPr="003B0FF8">
        <w:t xml:space="preserve"> a corporation—see section </w:t>
      </w:r>
      <w:r w:rsidR="00214135">
        <w:t>8</w:t>
      </w:r>
      <w:r w:rsidR="000D1869">
        <w:t xml:space="preserve"> </w:t>
      </w:r>
      <w:r w:rsidR="008D0AB2">
        <w:t>(1)</w:t>
      </w:r>
      <w:r w:rsidR="00F81905" w:rsidRPr="003B0FF8">
        <w:t>.</w:t>
      </w:r>
    </w:p>
    <w:p w14:paraId="428D016C" w14:textId="37DC50DF" w:rsidR="00DD37FC" w:rsidRPr="003B0FF8" w:rsidRDefault="00DD37FC" w:rsidP="008D32FB">
      <w:pPr>
        <w:pStyle w:val="aDef"/>
      </w:pPr>
      <w:r w:rsidRPr="00860DB2">
        <w:rPr>
          <w:rStyle w:val="charBoldItals"/>
        </w:rPr>
        <w:t>authorised contractor</w:t>
      </w:r>
      <w:r w:rsidRPr="003B0FF8">
        <w:t xml:space="preserve">, for </w:t>
      </w:r>
      <w:r w:rsidR="00BD6471">
        <w:t>part</w:t>
      </w:r>
      <w:r w:rsidR="008D0AB2">
        <w:t xml:space="preserve"> </w:t>
      </w:r>
      <w:r w:rsidR="00214135">
        <w:t>5</w:t>
      </w:r>
      <w:r w:rsidRPr="003B0FF8">
        <w:t xml:space="preserve"> (</w:t>
      </w:r>
      <w:r w:rsidR="00D71FFC" w:rsidRPr="003B0FF8">
        <w:t>Rectification orders, stop work orders and undertakings</w:t>
      </w:r>
      <w:r w:rsidR="0039346A" w:rsidRPr="003B0FF8">
        <w:t>)</w:t>
      </w:r>
      <w:r w:rsidRPr="003B0FF8">
        <w:t xml:space="preserve">—see section </w:t>
      </w:r>
      <w:r w:rsidR="008D0AB2">
        <w:t>5</w:t>
      </w:r>
      <w:r w:rsidR="00224B68">
        <w:t>5</w:t>
      </w:r>
      <w:r w:rsidR="000D1869">
        <w:t xml:space="preserve"> </w:t>
      </w:r>
      <w:r w:rsidR="008D0AB2">
        <w:t>(2)</w:t>
      </w:r>
      <w:r w:rsidRPr="003B0FF8">
        <w:t>.</w:t>
      </w:r>
    </w:p>
    <w:p w14:paraId="6C2DB435" w14:textId="61847A8B" w:rsidR="00C70411" w:rsidRPr="003B0FF8" w:rsidRDefault="00C70411" w:rsidP="008D32FB">
      <w:pPr>
        <w:pStyle w:val="aDef"/>
      </w:pPr>
      <w:r w:rsidRPr="003B0FF8">
        <w:rPr>
          <w:rStyle w:val="charBoldItals"/>
          <w:color w:val="000000"/>
        </w:rPr>
        <w:t>authorised person</w:t>
      </w:r>
      <w:r w:rsidRPr="003B0FF8">
        <w:t xml:space="preserve">, for </w:t>
      </w:r>
      <w:r w:rsidR="00BD6471">
        <w:t>part</w:t>
      </w:r>
      <w:r w:rsidR="008D0AB2">
        <w:t xml:space="preserve"> </w:t>
      </w:r>
      <w:r w:rsidR="00224B68">
        <w:t>6</w:t>
      </w:r>
      <w:r w:rsidR="0039346A" w:rsidRPr="003B0FF8">
        <w:t xml:space="preserve"> </w:t>
      </w:r>
      <w:r w:rsidRPr="003B0FF8">
        <w:t xml:space="preserve">(Enforcement)—see section </w:t>
      </w:r>
      <w:r w:rsidR="00224B68">
        <w:t>66</w:t>
      </w:r>
      <w:r w:rsidRPr="003B0FF8">
        <w:t>.</w:t>
      </w:r>
    </w:p>
    <w:p w14:paraId="6BF6A3F6" w14:textId="7E5B25B2" w:rsidR="009672AE" w:rsidRPr="003B0FF8" w:rsidRDefault="009672AE" w:rsidP="008D32FB">
      <w:pPr>
        <w:pStyle w:val="aDef"/>
      </w:pPr>
      <w:r w:rsidRPr="00860DB2">
        <w:rPr>
          <w:rStyle w:val="charBoldItals"/>
        </w:rPr>
        <w:t>building work</w:t>
      </w:r>
      <w:r w:rsidRPr="003B0FF8">
        <w:rPr>
          <w:bCs/>
          <w:iCs/>
        </w:rPr>
        <w:t xml:space="preserve">—see the </w:t>
      </w:r>
      <w:hyperlink r:id="rId125" w:tooltip="A2004-11" w:history="1">
        <w:r w:rsidR="00860DB2" w:rsidRPr="00860DB2">
          <w:rPr>
            <w:rStyle w:val="charCitHyperlinkItal"/>
          </w:rPr>
          <w:t>Building Act 2004</w:t>
        </w:r>
      </w:hyperlink>
      <w:r w:rsidRPr="003B0FF8">
        <w:rPr>
          <w:bCs/>
          <w:iCs/>
        </w:rPr>
        <w:t xml:space="preserve">, section 6. </w:t>
      </w:r>
    </w:p>
    <w:p w14:paraId="6F685350" w14:textId="10511941" w:rsidR="008E3F37" w:rsidRPr="00860DB2" w:rsidRDefault="008E3F37" w:rsidP="008D32FB">
      <w:pPr>
        <w:pStyle w:val="aDef"/>
      </w:pPr>
      <w:r w:rsidRPr="00860DB2">
        <w:rPr>
          <w:rStyle w:val="charBoldItals"/>
        </w:rPr>
        <w:t>class</w:t>
      </w:r>
      <w:r w:rsidRPr="003B0FF8">
        <w:t>, for a building, means the class of building under the building code.</w:t>
      </w:r>
    </w:p>
    <w:p w14:paraId="0B41DDD9" w14:textId="2E1366D3" w:rsidR="004F092A" w:rsidRPr="003B0FF8" w:rsidRDefault="004F092A" w:rsidP="008D32FB">
      <w:pPr>
        <w:pStyle w:val="aDef"/>
      </w:pPr>
      <w:r w:rsidRPr="003B0FF8">
        <w:rPr>
          <w:rStyle w:val="charBoldItals"/>
        </w:rPr>
        <w:lastRenderedPageBreak/>
        <w:t>competency requirement</w:t>
      </w:r>
      <w:r w:rsidRPr="003B0FF8">
        <w:t>—see section</w:t>
      </w:r>
      <w:r w:rsidR="00BF2E86">
        <w:t xml:space="preserve"> </w:t>
      </w:r>
      <w:r w:rsidR="008D0AB2">
        <w:t>1</w:t>
      </w:r>
      <w:r w:rsidR="00224B68">
        <w:t>18</w:t>
      </w:r>
      <w:r w:rsidR="000D1869">
        <w:t xml:space="preserve"> </w:t>
      </w:r>
      <w:r w:rsidR="008D0AB2">
        <w:t>(1)</w:t>
      </w:r>
      <w:r w:rsidRPr="003B0FF8">
        <w:t>.</w:t>
      </w:r>
    </w:p>
    <w:p w14:paraId="1612E992" w14:textId="0166CC1C" w:rsidR="00980D24" w:rsidRPr="003B0FF8" w:rsidRDefault="00980D24" w:rsidP="008D32FB">
      <w:pPr>
        <w:pStyle w:val="aDef"/>
      </w:pPr>
      <w:r w:rsidRPr="003B0FF8">
        <w:rPr>
          <w:rStyle w:val="charBoldItals"/>
        </w:rPr>
        <w:t>complainant</w:t>
      </w:r>
      <w:r w:rsidRPr="003B0FF8">
        <w:rPr>
          <w:bCs/>
          <w:iCs/>
        </w:rPr>
        <w:t xml:space="preserve">, for </w:t>
      </w:r>
      <w:r w:rsidR="00BD6471">
        <w:rPr>
          <w:bCs/>
          <w:iCs/>
        </w:rPr>
        <w:t>part</w:t>
      </w:r>
      <w:r w:rsidR="008D0AB2">
        <w:rPr>
          <w:bCs/>
          <w:iCs/>
        </w:rPr>
        <w:t xml:space="preserve"> </w:t>
      </w:r>
      <w:r w:rsidR="00224B68">
        <w:rPr>
          <w:bCs/>
          <w:iCs/>
        </w:rPr>
        <w:t>8</w:t>
      </w:r>
      <w:r w:rsidRPr="003B0FF8">
        <w:rPr>
          <w:bCs/>
          <w:iCs/>
        </w:rPr>
        <w:t xml:space="preserve"> (Complaints about </w:t>
      </w:r>
      <w:r w:rsidR="00C03E99" w:rsidRPr="003B0FF8">
        <w:rPr>
          <w:bCs/>
          <w:iCs/>
        </w:rPr>
        <w:t>licensees</w:t>
      </w:r>
      <w:r w:rsidRPr="003B0FF8">
        <w:rPr>
          <w:bCs/>
          <w:iCs/>
        </w:rPr>
        <w:t>)—see section </w:t>
      </w:r>
      <w:r w:rsidR="00224B68">
        <w:rPr>
          <w:bCs/>
          <w:iCs/>
        </w:rPr>
        <w:t>99</w:t>
      </w:r>
      <w:r w:rsidR="00287B47">
        <w:rPr>
          <w:bCs/>
          <w:iCs/>
        </w:rPr>
        <w:t> </w:t>
      </w:r>
      <w:r w:rsidRPr="003B0FF8">
        <w:rPr>
          <w:bCs/>
          <w:iCs/>
        </w:rPr>
        <w:t>(1) (b).</w:t>
      </w:r>
    </w:p>
    <w:p w14:paraId="25A417AF" w14:textId="6101D4F6" w:rsidR="00986EF8" w:rsidRPr="003B0FF8" w:rsidRDefault="00986EF8" w:rsidP="008D32FB">
      <w:pPr>
        <w:pStyle w:val="aDef"/>
      </w:pPr>
      <w:r w:rsidRPr="00860DB2">
        <w:rPr>
          <w:rStyle w:val="charBoldItals"/>
        </w:rPr>
        <w:t>compliance action</w:t>
      </w:r>
      <w:r w:rsidRPr="003B0FF8">
        <w:rPr>
          <w:bCs/>
          <w:iCs/>
        </w:rPr>
        <w:t xml:space="preserve">, </w:t>
      </w:r>
      <w:r w:rsidRPr="003B0FF8">
        <w:t xml:space="preserve">for </w:t>
      </w:r>
      <w:r w:rsidR="00BD6471">
        <w:t>part</w:t>
      </w:r>
      <w:r w:rsidR="008D0AB2">
        <w:t xml:space="preserve"> </w:t>
      </w:r>
      <w:r w:rsidR="00224B68">
        <w:t>5</w:t>
      </w:r>
      <w:r w:rsidRPr="003B0FF8">
        <w:t xml:space="preserve"> (Rectification orders, stop work orders and undertakings)—see section </w:t>
      </w:r>
      <w:r w:rsidR="008D0AB2">
        <w:t>6</w:t>
      </w:r>
      <w:r w:rsidR="00224B68">
        <w:t>4</w:t>
      </w:r>
      <w:r w:rsidR="000D1869">
        <w:t xml:space="preserve"> </w:t>
      </w:r>
      <w:r w:rsidR="008D0AB2">
        <w:t>(1)</w:t>
      </w:r>
      <w:r w:rsidRPr="003B0FF8">
        <w:t>.</w:t>
      </w:r>
    </w:p>
    <w:p w14:paraId="2ED962B5" w14:textId="115C80E4" w:rsidR="00C04099" w:rsidRPr="003B0FF8" w:rsidRDefault="00C04099" w:rsidP="008D32FB">
      <w:pPr>
        <w:pStyle w:val="aDef"/>
      </w:pPr>
      <w:r w:rsidRPr="00860DB2">
        <w:rPr>
          <w:rStyle w:val="charBoldItals"/>
        </w:rPr>
        <w:t>compliance cost notice</w:t>
      </w:r>
      <w:r w:rsidRPr="003B0FF8">
        <w:t xml:space="preserve">, for </w:t>
      </w:r>
      <w:r w:rsidR="00BD6471">
        <w:t>part</w:t>
      </w:r>
      <w:r w:rsidR="008D0AB2">
        <w:t xml:space="preserve"> </w:t>
      </w:r>
      <w:r w:rsidR="00224B68">
        <w:t>5</w:t>
      </w:r>
      <w:r w:rsidRPr="003B0FF8">
        <w:t xml:space="preserve"> (</w:t>
      </w:r>
      <w:r w:rsidR="00D71FFC" w:rsidRPr="003B0FF8">
        <w:t>Rectification orders, stop work orders and undertakings</w:t>
      </w:r>
      <w:r w:rsidRPr="003B0FF8">
        <w:t>)—see section</w:t>
      </w:r>
      <w:r w:rsidR="00562174" w:rsidRPr="003B0FF8">
        <w:t xml:space="preserve"> </w:t>
      </w:r>
      <w:r w:rsidR="008D0AB2">
        <w:t>6</w:t>
      </w:r>
      <w:r w:rsidR="00DA2B01">
        <w:t>4</w:t>
      </w:r>
      <w:r w:rsidR="000D1869">
        <w:t xml:space="preserve"> </w:t>
      </w:r>
      <w:r w:rsidR="008D0AB2">
        <w:t>(2)</w:t>
      </w:r>
      <w:r w:rsidRPr="003B0FF8">
        <w:t>.</w:t>
      </w:r>
    </w:p>
    <w:p w14:paraId="7327CD4E" w14:textId="0E2D1DFE" w:rsidR="00132410" w:rsidRPr="003B0FF8" w:rsidRDefault="00132410" w:rsidP="008D32FB">
      <w:pPr>
        <w:pStyle w:val="aDef"/>
      </w:pPr>
      <w:r w:rsidRPr="00860DB2">
        <w:rPr>
          <w:rStyle w:val="charBoldItals"/>
        </w:rPr>
        <w:t>compliance undertaking</w:t>
      </w:r>
      <w:r w:rsidRPr="003B0FF8">
        <w:t xml:space="preserve">, for </w:t>
      </w:r>
      <w:r w:rsidR="00BD6471">
        <w:t>part</w:t>
      </w:r>
      <w:r w:rsidR="008D0AB2">
        <w:t xml:space="preserve"> </w:t>
      </w:r>
      <w:r w:rsidR="00DA2B01">
        <w:t>5</w:t>
      </w:r>
      <w:r w:rsidRPr="003B0FF8">
        <w:t xml:space="preserve"> (Rectification orders, stop work orders and undertakings)—see section </w:t>
      </w:r>
      <w:r w:rsidR="008D0AB2">
        <w:t>6</w:t>
      </w:r>
      <w:r w:rsidR="000151C6">
        <w:t>2</w:t>
      </w:r>
      <w:r w:rsidR="000D1869">
        <w:t xml:space="preserve"> </w:t>
      </w:r>
      <w:r w:rsidR="008D0AB2">
        <w:t>(1)</w:t>
      </w:r>
      <w:r w:rsidRPr="003B0FF8">
        <w:t>.</w:t>
      </w:r>
    </w:p>
    <w:p w14:paraId="7C82DE49" w14:textId="088483DA" w:rsidR="00F00C80" w:rsidRPr="003B0FF8" w:rsidRDefault="00F00C80" w:rsidP="008D32FB">
      <w:pPr>
        <w:pStyle w:val="aDef"/>
      </w:pPr>
      <w:r w:rsidRPr="003B0FF8">
        <w:rPr>
          <w:rStyle w:val="charBoldItals"/>
          <w:color w:val="000000"/>
        </w:rPr>
        <w:t>connected</w:t>
      </w:r>
      <w:r w:rsidRPr="003B0FF8">
        <w:t xml:space="preserve">, for </w:t>
      </w:r>
      <w:r>
        <w:t xml:space="preserve">part </w:t>
      </w:r>
      <w:r w:rsidR="00DA2B01">
        <w:t>6</w:t>
      </w:r>
      <w:r w:rsidRPr="003B0FF8">
        <w:t xml:space="preserve"> (Enforcement)—see section </w:t>
      </w:r>
      <w:r w:rsidR="00DA2B01">
        <w:t>66</w:t>
      </w:r>
      <w:r w:rsidRPr="003B0FF8">
        <w:t>.</w:t>
      </w:r>
    </w:p>
    <w:p w14:paraId="399F870C" w14:textId="23C49962" w:rsidR="007264BF" w:rsidRPr="003B0FF8" w:rsidRDefault="000E0866" w:rsidP="008D32FB">
      <w:pPr>
        <w:pStyle w:val="aDef"/>
      </w:pPr>
      <w:r w:rsidRPr="003B0FF8">
        <w:rPr>
          <w:rStyle w:val="charBoldItals"/>
        </w:rPr>
        <w:t>decision</w:t>
      </w:r>
      <w:r w:rsidRPr="003B0FF8">
        <w:rPr>
          <w:rStyle w:val="charBoldItals"/>
        </w:rPr>
        <w:noBreakHyphen/>
        <w:t>maker</w:t>
      </w:r>
      <w:r w:rsidRPr="003B0FF8">
        <w:t xml:space="preserve">, for </w:t>
      </w:r>
      <w:r w:rsidR="00BD6471">
        <w:t>part</w:t>
      </w:r>
      <w:r w:rsidR="008D0AB2">
        <w:t xml:space="preserve"> 1</w:t>
      </w:r>
      <w:r w:rsidR="00DA2B01">
        <w:t>0</w:t>
      </w:r>
      <w:r w:rsidRPr="003B0FF8">
        <w:t xml:space="preserve"> (Notification and review of decisions)—see section </w:t>
      </w:r>
      <w:r w:rsidR="00BF2E86">
        <w:t>11</w:t>
      </w:r>
      <w:r w:rsidR="00DA2B01">
        <w:t>2</w:t>
      </w:r>
      <w:r w:rsidRPr="003B0FF8">
        <w:rPr>
          <w:bCs/>
          <w:iCs/>
        </w:rPr>
        <w:t>.</w:t>
      </w:r>
    </w:p>
    <w:p w14:paraId="4F688371" w14:textId="779EB85B" w:rsidR="00C04099" w:rsidRPr="00860DB2" w:rsidRDefault="00C04099" w:rsidP="008D32FB">
      <w:pPr>
        <w:pStyle w:val="aDef"/>
      </w:pPr>
      <w:r w:rsidRPr="00860DB2">
        <w:rPr>
          <w:rStyle w:val="charBoldItals"/>
        </w:rPr>
        <w:t>director</w:t>
      </w:r>
      <w:r w:rsidRPr="003B0FF8">
        <w:t xml:space="preserve">, of </w:t>
      </w:r>
      <w:r w:rsidR="00E13400" w:rsidRPr="003B0FF8">
        <w:t xml:space="preserve">a property developer that is </w:t>
      </w:r>
      <w:r w:rsidRPr="003B0FF8">
        <w:t xml:space="preserve">a corporation, for </w:t>
      </w:r>
      <w:r w:rsidR="00BD6471">
        <w:t>part</w:t>
      </w:r>
      <w:r w:rsidR="008D0AB2">
        <w:t xml:space="preserve"> </w:t>
      </w:r>
      <w:r w:rsidR="00DA2B01">
        <w:t>5</w:t>
      </w:r>
      <w:r w:rsidRPr="003B0FF8">
        <w:t xml:space="preserve"> (</w:t>
      </w:r>
      <w:r w:rsidR="00D71FFC" w:rsidRPr="003B0FF8">
        <w:t>Rectification orders, stop work orders and undertakings</w:t>
      </w:r>
      <w:r w:rsidRPr="003B0FF8">
        <w:t xml:space="preserve">)—see the </w:t>
      </w:r>
      <w:hyperlink r:id="rId126" w:tooltip="Act 2001 No 50 (Cwlth)" w:history="1">
        <w:r w:rsidR="00860DB2" w:rsidRPr="00860DB2">
          <w:rPr>
            <w:rStyle w:val="charCitHyperlinkAbbrev"/>
          </w:rPr>
          <w:t>Corporations Act</w:t>
        </w:r>
      </w:hyperlink>
      <w:r w:rsidRPr="003B0FF8">
        <w:t>, section 9.</w:t>
      </w:r>
    </w:p>
    <w:p w14:paraId="41ECB744" w14:textId="4B9500FD" w:rsidR="007F2B38" w:rsidRPr="00860DB2" w:rsidRDefault="007F2B38" w:rsidP="008D32FB">
      <w:pPr>
        <w:pStyle w:val="aDef"/>
      </w:pPr>
      <w:r w:rsidRPr="003B0FF8">
        <w:rPr>
          <w:rStyle w:val="charBoldItals"/>
        </w:rPr>
        <w:t>ground for regulatory action</w:t>
      </w:r>
      <w:r w:rsidRPr="003B0FF8">
        <w:rPr>
          <w:bCs/>
          <w:iCs/>
        </w:rPr>
        <w:t xml:space="preserve">, for </w:t>
      </w:r>
      <w:r w:rsidR="00E80F88" w:rsidRPr="003B0FF8">
        <w:rPr>
          <w:bCs/>
          <w:iCs/>
        </w:rPr>
        <w:t xml:space="preserve">division </w:t>
      </w:r>
      <w:r w:rsidR="00DA2B01">
        <w:rPr>
          <w:bCs/>
          <w:iCs/>
        </w:rPr>
        <w:t>4</w:t>
      </w:r>
      <w:r w:rsidR="00E80F88" w:rsidRPr="003B0FF8">
        <w:rPr>
          <w:bCs/>
          <w:iCs/>
        </w:rPr>
        <w:t>.2</w:t>
      </w:r>
      <w:r w:rsidRPr="003B0FF8">
        <w:rPr>
          <w:bCs/>
          <w:iCs/>
        </w:rPr>
        <w:t xml:space="preserve"> (Regulatory action)</w:t>
      </w:r>
      <w:r w:rsidRPr="003B0FF8">
        <w:rPr>
          <w:color w:val="000000"/>
        </w:rPr>
        <w:t>—</w:t>
      </w:r>
      <w:r w:rsidRPr="003B0FF8">
        <w:t>see section</w:t>
      </w:r>
      <w:r w:rsidR="00BF2E86">
        <w:t xml:space="preserve"> </w:t>
      </w:r>
      <w:r w:rsidR="008D0AB2">
        <w:t>3</w:t>
      </w:r>
      <w:r w:rsidR="00DA2B01">
        <w:t>3</w:t>
      </w:r>
      <w:r w:rsidRPr="003B0FF8">
        <w:t>.</w:t>
      </w:r>
    </w:p>
    <w:p w14:paraId="6FB8EE30" w14:textId="230CA845" w:rsidR="000E0866" w:rsidRPr="003B0FF8" w:rsidRDefault="000E0866" w:rsidP="008D32FB">
      <w:pPr>
        <w:pStyle w:val="aDef"/>
      </w:pPr>
      <w:r w:rsidRPr="003B0FF8">
        <w:rPr>
          <w:rStyle w:val="charBoldItals"/>
        </w:rPr>
        <w:t>internally reviewable decision</w:t>
      </w:r>
      <w:r w:rsidRPr="003B0FF8">
        <w:t xml:space="preserve">, for </w:t>
      </w:r>
      <w:r w:rsidR="00BD6471">
        <w:t>part</w:t>
      </w:r>
      <w:r w:rsidR="008D0AB2">
        <w:t xml:space="preserve"> 1</w:t>
      </w:r>
      <w:r w:rsidR="00DA2B01">
        <w:t>0</w:t>
      </w:r>
      <w:r w:rsidRPr="003B0FF8">
        <w:t xml:space="preserve"> (Notification and review of decisions)—see section </w:t>
      </w:r>
      <w:r w:rsidR="00BF2E86">
        <w:t>11</w:t>
      </w:r>
      <w:r w:rsidR="00DA2B01">
        <w:t>2</w:t>
      </w:r>
      <w:r w:rsidRPr="003B0FF8">
        <w:rPr>
          <w:bCs/>
          <w:iCs/>
        </w:rPr>
        <w:t>.</w:t>
      </w:r>
    </w:p>
    <w:p w14:paraId="7C8F5FF7" w14:textId="46395005" w:rsidR="000E0866" w:rsidRPr="003B0FF8" w:rsidRDefault="000E0866" w:rsidP="008D32FB">
      <w:pPr>
        <w:pStyle w:val="aDef"/>
      </w:pPr>
      <w:r w:rsidRPr="003B0FF8">
        <w:rPr>
          <w:rStyle w:val="charBoldItals"/>
        </w:rPr>
        <w:t>internal review notice</w:t>
      </w:r>
      <w:r w:rsidRPr="003B0FF8">
        <w:t xml:space="preserve">, for </w:t>
      </w:r>
      <w:r w:rsidR="00BD6471">
        <w:t>part</w:t>
      </w:r>
      <w:r w:rsidR="008D0AB2">
        <w:t xml:space="preserve"> 1</w:t>
      </w:r>
      <w:r w:rsidR="00DA2B01">
        <w:t>0</w:t>
      </w:r>
      <w:r w:rsidRPr="003B0FF8">
        <w:t xml:space="preserve"> (Notification and review of decisions)—see the </w:t>
      </w:r>
      <w:hyperlink r:id="rId127" w:tooltip="A2008-35" w:history="1">
        <w:r w:rsidR="00860DB2" w:rsidRPr="00860DB2">
          <w:rPr>
            <w:rStyle w:val="charCitHyperlinkItal"/>
          </w:rPr>
          <w:t>ACT Civil and Administrative Tribunal Act 2008</w:t>
        </w:r>
      </w:hyperlink>
      <w:r w:rsidRPr="003B0FF8">
        <w:t>, section</w:t>
      </w:r>
      <w:r w:rsidR="00BF2E86">
        <w:t> </w:t>
      </w:r>
      <w:r w:rsidRPr="003B0FF8">
        <w:t>67B (1).</w:t>
      </w:r>
    </w:p>
    <w:p w14:paraId="370BBF9F" w14:textId="0D3AA9B5" w:rsidR="004F6EF1" w:rsidRPr="003B0FF8" w:rsidRDefault="004F6EF1" w:rsidP="008D32FB">
      <w:pPr>
        <w:pStyle w:val="aDef"/>
      </w:pPr>
      <w:r w:rsidRPr="00860DB2">
        <w:rPr>
          <w:rStyle w:val="charBoldItals"/>
        </w:rPr>
        <w:t>key person</w:t>
      </w:r>
      <w:r w:rsidR="00DA0C23" w:rsidRPr="003B0FF8">
        <w:t xml:space="preserve">, </w:t>
      </w:r>
      <w:r w:rsidR="00562174" w:rsidRPr="003B0FF8">
        <w:t>for</w:t>
      </w:r>
      <w:r w:rsidR="00DA0C23" w:rsidRPr="003B0FF8">
        <w:t xml:space="preserve"> a corporation—see section </w:t>
      </w:r>
      <w:r w:rsidR="00F27C88">
        <w:t>8</w:t>
      </w:r>
      <w:r w:rsidR="000D1869">
        <w:t xml:space="preserve"> </w:t>
      </w:r>
      <w:r w:rsidR="008D0AB2">
        <w:t>(1)</w:t>
      </w:r>
      <w:r w:rsidR="00DA0C23" w:rsidRPr="003B0FF8">
        <w:t>.</w:t>
      </w:r>
    </w:p>
    <w:p w14:paraId="30397458" w14:textId="3AD59ADF" w:rsidR="00E13400" w:rsidRPr="003B0FF8" w:rsidRDefault="00E13400" w:rsidP="008D32FB">
      <w:pPr>
        <w:pStyle w:val="aDef"/>
        <w:rPr>
          <w:rFonts w:ascii="Arial" w:hAnsi="Arial" w:cs="Arial"/>
          <w:sz w:val="20"/>
          <w:lang w:eastAsia="en-AU"/>
        </w:rPr>
      </w:pPr>
      <w:r w:rsidRPr="00860DB2">
        <w:rPr>
          <w:rStyle w:val="charBoldItals"/>
        </w:rPr>
        <w:t>law of another jurisdiction</w:t>
      </w:r>
      <w:r w:rsidRPr="003B0FF8">
        <w:rPr>
          <w:lang w:eastAsia="en-AU"/>
        </w:rPr>
        <w:t xml:space="preserve">, for division </w:t>
      </w:r>
      <w:r w:rsidR="00F27C88">
        <w:rPr>
          <w:lang w:eastAsia="en-AU"/>
        </w:rPr>
        <w:t>9</w:t>
      </w:r>
      <w:r w:rsidRPr="003B0FF8">
        <w:rPr>
          <w:lang w:eastAsia="en-AU"/>
        </w:rPr>
        <w:t xml:space="preserve">.1 (Sharing public safety information)—see section </w:t>
      </w:r>
      <w:r w:rsidR="008D0AB2">
        <w:rPr>
          <w:lang w:eastAsia="en-AU"/>
        </w:rPr>
        <w:t>1</w:t>
      </w:r>
      <w:r w:rsidR="00F27C88">
        <w:rPr>
          <w:lang w:eastAsia="en-AU"/>
        </w:rPr>
        <w:t>08</w:t>
      </w:r>
      <w:r w:rsidR="000D1869">
        <w:rPr>
          <w:lang w:eastAsia="en-AU"/>
        </w:rPr>
        <w:t xml:space="preserve"> </w:t>
      </w:r>
      <w:r w:rsidR="008D0AB2">
        <w:rPr>
          <w:lang w:eastAsia="en-AU"/>
        </w:rPr>
        <w:t>(1)</w:t>
      </w:r>
      <w:r w:rsidRPr="003B0FF8">
        <w:rPr>
          <w:lang w:eastAsia="en-AU"/>
        </w:rPr>
        <w:t>.</w:t>
      </w:r>
    </w:p>
    <w:p w14:paraId="44B18F44" w14:textId="254DC5EB" w:rsidR="007E7933" w:rsidRPr="003B0FF8" w:rsidRDefault="007E7933" w:rsidP="008D32FB">
      <w:pPr>
        <w:pStyle w:val="aDef"/>
      </w:pPr>
      <w:r w:rsidRPr="00860DB2">
        <w:rPr>
          <w:rStyle w:val="charBoldItals"/>
        </w:rPr>
        <w:t>licence</w:t>
      </w:r>
      <w:r w:rsidRPr="003B0FF8">
        <w:t xml:space="preserve"> means a licence under </w:t>
      </w:r>
      <w:r w:rsidR="00BD6471">
        <w:t>part</w:t>
      </w:r>
      <w:r w:rsidR="008D0AB2">
        <w:t xml:space="preserve"> </w:t>
      </w:r>
      <w:r w:rsidR="00F27C88">
        <w:t>2</w:t>
      </w:r>
      <w:r w:rsidRPr="003B0FF8">
        <w:t>.</w:t>
      </w:r>
      <w:r w:rsidR="009F49D2" w:rsidRPr="003B0FF8">
        <w:t xml:space="preserve"> </w:t>
      </w:r>
    </w:p>
    <w:p w14:paraId="5699327D" w14:textId="4B305EB5" w:rsidR="00240736" w:rsidRPr="003B0FF8" w:rsidRDefault="00240736" w:rsidP="008D32FB">
      <w:pPr>
        <w:pStyle w:val="aDef"/>
      </w:pPr>
      <w:r w:rsidRPr="00860DB2">
        <w:rPr>
          <w:rStyle w:val="charBoldItals"/>
        </w:rPr>
        <w:t>licence application</w:t>
      </w:r>
      <w:r w:rsidRPr="003B0FF8">
        <w:t xml:space="preserve">—see section </w:t>
      </w:r>
      <w:r w:rsidR="008D0AB2">
        <w:t>1</w:t>
      </w:r>
      <w:r w:rsidR="00F27C88">
        <w:t>1</w:t>
      </w:r>
      <w:r w:rsidR="000D1869">
        <w:t xml:space="preserve"> </w:t>
      </w:r>
      <w:r w:rsidR="008D0AB2">
        <w:t>(1)</w:t>
      </w:r>
      <w:r w:rsidRPr="003B0FF8">
        <w:t>.</w:t>
      </w:r>
    </w:p>
    <w:p w14:paraId="44A15CA0" w14:textId="77777777" w:rsidR="007F2B38" w:rsidRPr="003B0FF8" w:rsidRDefault="007E7933" w:rsidP="00287B47">
      <w:pPr>
        <w:pStyle w:val="aDef"/>
        <w:keepNext/>
      </w:pPr>
      <w:r w:rsidRPr="00860DB2">
        <w:rPr>
          <w:rStyle w:val="charBoldItals"/>
        </w:rPr>
        <w:lastRenderedPageBreak/>
        <w:t>licensee</w:t>
      </w:r>
      <w:r w:rsidR="007F2B38" w:rsidRPr="003B0FF8">
        <w:t>—</w:t>
      </w:r>
    </w:p>
    <w:p w14:paraId="7D23C9C9" w14:textId="720ED422" w:rsidR="007F2B38" w:rsidRPr="003B0FF8" w:rsidRDefault="008D32FB" w:rsidP="008D32FB">
      <w:pPr>
        <w:pStyle w:val="aDefpara"/>
      </w:pPr>
      <w:r>
        <w:tab/>
      </w:r>
      <w:r w:rsidRPr="003B0FF8">
        <w:t>(a)</w:t>
      </w:r>
      <w:r w:rsidRPr="003B0FF8">
        <w:tab/>
      </w:r>
      <w:r w:rsidR="007E7933" w:rsidRPr="003B0FF8">
        <w:t>means a person who holds a licence</w:t>
      </w:r>
      <w:r w:rsidR="007F2B38" w:rsidRPr="003B0FF8">
        <w:t>; and</w:t>
      </w:r>
    </w:p>
    <w:p w14:paraId="6AD206D5" w14:textId="3DED22D9" w:rsidR="007E7933" w:rsidRPr="003B0FF8" w:rsidRDefault="008D32FB" w:rsidP="008D32FB">
      <w:pPr>
        <w:pStyle w:val="aDefpara"/>
      </w:pPr>
      <w:r>
        <w:tab/>
      </w:r>
      <w:r w:rsidRPr="003B0FF8">
        <w:t>(b)</w:t>
      </w:r>
      <w:r w:rsidRPr="003B0FF8">
        <w:tab/>
      </w:r>
      <w:r w:rsidR="007F2B38" w:rsidRPr="003B0FF8">
        <w:t xml:space="preserve">for </w:t>
      </w:r>
      <w:r w:rsidR="00E80F88" w:rsidRPr="003B0FF8">
        <w:t xml:space="preserve">division </w:t>
      </w:r>
      <w:r w:rsidR="00F27C88">
        <w:t>4</w:t>
      </w:r>
      <w:r w:rsidR="00E80F88" w:rsidRPr="003B0FF8">
        <w:t xml:space="preserve">.2 </w:t>
      </w:r>
      <w:r w:rsidR="007F2B38" w:rsidRPr="003B0FF8">
        <w:t>(Regulatory action)</w:t>
      </w:r>
      <w:r w:rsidR="007F2B38" w:rsidRPr="003B0FF8">
        <w:rPr>
          <w:color w:val="000000"/>
        </w:rPr>
        <w:t>—</w:t>
      </w:r>
      <w:r w:rsidR="007F2B38" w:rsidRPr="003B0FF8">
        <w:t>see section</w:t>
      </w:r>
      <w:r w:rsidR="008D0AB2">
        <w:t xml:space="preserve"> 3</w:t>
      </w:r>
      <w:r w:rsidR="00F27C88">
        <w:t>2</w:t>
      </w:r>
      <w:r w:rsidR="007F2B38" w:rsidRPr="003B0FF8">
        <w:t>.</w:t>
      </w:r>
    </w:p>
    <w:p w14:paraId="78BF2B69" w14:textId="385A19C7" w:rsidR="00180C1E" w:rsidRPr="003B0FF8" w:rsidRDefault="00180C1E" w:rsidP="008D32FB">
      <w:pPr>
        <w:pStyle w:val="aDef"/>
      </w:pPr>
      <w:r w:rsidRPr="00860DB2">
        <w:rPr>
          <w:rStyle w:val="charBoldItals"/>
        </w:rPr>
        <w:t>non-territory agency</w:t>
      </w:r>
      <w:r w:rsidRPr="003B0FF8">
        <w:t xml:space="preserve">, for division </w:t>
      </w:r>
      <w:r w:rsidR="00F27C88">
        <w:t>9</w:t>
      </w:r>
      <w:r w:rsidRPr="003B0FF8">
        <w:t>.1 (Sharing public safety information)—see section</w:t>
      </w:r>
      <w:r w:rsidRPr="003B0FF8">
        <w:rPr>
          <w:lang w:eastAsia="en-AU"/>
        </w:rPr>
        <w:t xml:space="preserve"> </w:t>
      </w:r>
      <w:r w:rsidR="008D0AB2">
        <w:rPr>
          <w:lang w:eastAsia="en-AU"/>
        </w:rPr>
        <w:t>1</w:t>
      </w:r>
      <w:r w:rsidR="00F27C88">
        <w:rPr>
          <w:lang w:eastAsia="en-AU"/>
        </w:rPr>
        <w:t>08</w:t>
      </w:r>
      <w:r w:rsidR="000D1869">
        <w:rPr>
          <w:lang w:eastAsia="en-AU"/>
        </w:rPr>
        <w:t xml:space="preserve"> </w:t>
      </w:r>
      <w:r w:rsidR="008D0AB2">
        <w:rPr>
          <w:lang w:eastAsia="en-AU"/>
        </w:rPr>
        <w:t>(1)</w:t>
      </w:r>
      <w:r w:rsidRPr="003B0FF8">
        <w:t>.</w:t>
      </w:r>
    </w:p>
    <w:p w14:paraId="312C484C" w14:textId="0774A5A1" w:rsidR="007771CA" w:rsidRPr="003B0FF8" w:rsidRDefault="007771CA" w:rsidP="008D32FB">
      <w:pPr>
        <w:pStyle w:val="aDef"/>
        <w:rPr>
          <w:color w:val="000000"/>
        </w:rPr>
      </w:pPr>
      <w:r w:rsidRPr="003B0FF8">
        <w:rPr>
          <w:rStyle w:val="charBoldItals"/>
          <w:color w:val="000000"/>
        </w:rPr>
        <w:t>occupier</w:t>
      </w:r>
      <w:r w:rsidRPr="003B0FF8">
        <w:rPr>
          <w:color w:val="000000"/>
        </w:rPr>
        <w:t xml:space="preserve">, of premises, </w:t>
      </w:r>
      <w:r w:rsidRPr="003B0FF8">
        <w:t xml:space="preserve">for </w:t>
      </w:r>
      <w:r w:rsidR="00BD6471">
        <w:t>part</w:t>
      </w:r>
      <w:r w:rsidR="008D0AB2">
        <w:t xml:space="preserve"> </w:t>
      </w:r>
      <w:r w:rsidR="00F27C88">
        <w:t>6</w:t>
      </w:r>
      <w:r w:rsidRPr="003B0FF8">
        <w:t xml:space="preserve"> (Enforcement)—see section </w:t>
      </w:r>
      <w:r w:rsidR="007F7245">
        <w:t>66</w:t>
      </w:r>
      <w:r w:rsidRPr="003B0FF8">
        <w:t>.</w:t>
      </w:r>
    </w:p>
    <w:p w14:paraId="1B65F31C" w14:textId="275BAD00" w:rsidR="007771CA" w:rsidRPr="003B0FF8" w:rsidRDefault="007771CA" w:rsidP="008D32FB">
      <w:pPr>
        <w:pStyle w:val="aDef"/>
      </w:pPr>
      <w:r w:rsidRPr="003B0FF8">
        <w:rPr>
          <w:rStyle w:val="charBoldItals"/>
          <w:color w:val="000000"/>
        </w:rPr>
        <w:t>offence</w:t>
      </w:r>
      <w:r w:rsidRPr="003B0FF8">
        <w:t xml:space="preserve">, for </w:t>
      </w:r>
      <w:r w:rsidR="00BD6471">
        <w:t>part</w:t>
      </w:r>
      <w:r w:rsidR="008D0AB2">
        <w:t xml:space="preserve"> </w:t>
      </w:r>
      <w:r w:rsidR="007F7245">
        <w:t>6</w:t>
      </w:r>
      <w:r w:rsidR="0039346A" w:rsidRPr="003B0FF8">
        <w:t xml:space="preserve"> </w:t>
      </w:r>
      <w:r w:rsidRPr="003B0FF8">
        <w:t xml:space="preserve">(Enforcement)—see section </w:t>
      </w:r>
      <w:r w:rsidR="007F7245">
        <w:t>66</w:t>
      </w:r>
      <w:r w:rsidRPr="003B0FF8">
        <w:t>.</w:t>
      </w:r>
    </w:p>
    <w:p w14:paraId="1B035B12" w14:textId="6C55CC2D" w:rsidR="007771CA" w:rsidRPr="003B0FF8" w:rsidRDefault="007771CA" w:rsidP="008D32FB">
      <w:pPr>
        <w:pStyle w:val="aDef"/>
      </w:pPr>
      <w:r w:rsidRPr="003B0FF8">
        <w:rPr>
          <w:rStyle w:val="charBoldItals"/>
          <w:color w:val="000000"/>
        </w:rPr>
        <w:t>premises</w:t>
      </w:r>
      <w:r w:rsidRPr="003B0FF8">
        <w:t>, fo</w:t>
      </w:r>
      <w:r w:rsidR="0039346A" w:rsidRPr="003B0FF8">
        <w:t xml:space="preserve">r </w:t>
      </w:r>
      <w:r w:rsidR="00BD6471">
        <w:t>part</w:t>
      </w:r>
      <w:r w:rsidR="008D0AB2">
        <w:t xml:space="preserve"> </w:t>
      </w:r>
      <w:r w:rsidR="007F7245">
        <w:t>6</w:t>
      </w:r>
      <w:r w:rsidR="0039346A" w:rsidRPr="003B0FF8">
        <w:t xml:space="preserve"> </w:t>
      </w:r>
      <w:r w:rsidRPr="003B0FF8">
        <w:t xml:space="preserve">(Enforcement)—see section </w:t>
      </w:r>
      <w:r w:rsidR="007F7245">
        <w:t>66</w:t>
      </w:r>
      <w:r w:rsidRPr="003B0FF8">
        <w:t>.</w:t>
      </w:r>
    </w:p>
    <w:p w14:paraId="5C831A84" w14:textId="53DF77C5" w:rsidR="00BE242D" w:rsidRPr="003B0FF8" w:rsidRDefault="00BE242D" w:rsidP="008D32FB">
      <w:pPr>
        <w:pStyle w:val="aDef"/>
      </w:pPr>
      <w:r w:rsidRPr="00860DB2">
        <w:rPr>
          <w:rStyle w:val="charBoldItals"/>
        </w:rPr>
        <w:t>property developer</w:t>
      </w:r>
      <w:r w:rsidR="00193FCC" w:rsidRPr="003B0FF8">
        <w:t xml:space="preserve">, </w:t>
      </w:r>
      <w:r w:rsidR="00C04099" w:rsidRPr="003B0FF8">
        <w:t xml:space="preserve">for </w:t>
      </w:r>
      <w:r w:rsidR="00BD6471">
        <w:t>part</w:t>
      </w:r>
      <w:r w:rsidR="008D0AB2">
        <w:t xml:space="preserve"> </w:t>
      </w:r>
      <w:r w:rsidR="007F7245">
        <w:t>5</w:t>
      </w:r>
      <w:r w:rsidR="00C04099" w:rsidRPr="003B0FF8">
        <w:t xml:space="preserve"> (</w:t>
      </w:r>
      <w:r w:rsidR="00D71FFC" w:rsidRPr="003B0FF8">
        <w:t>Rectification orders, stop work orders and undertakings</w:t>
      </w:r>
      <w:r w:rsidR="00C04099" w:rsidRPr="003B0FF8">
        <w:t>)—see section</w:t>
      </w:r>
      <w:r w:rsidR="008D0AB2">
        <w:t xml:space="preserve"> 4</w:t>
      </w:r>
      <w:r w:rsidR="000759DD">
        <w:t>6</w:t>
      </w:r>
      <w:r w:rsidR="00193B74" w:rsidRPr="003B0FF8">
        <w:t>.</w:t>
      </w:r>
    </w:p>
    <w:p w14:paraId="363DAD06" w14:textId="58062829" w:rsidR="00B91361" w:rsidRPr="00860DB2" w:rsidRDefault="00B91361" w:rsidP="008D32FB">
      <w:pPr>
        <w:pStyle w:val="aDef"/>
      </w:pPr>
      <w:r w:rsidRPr="00860DB2">
        <w:rPr>
          <w:rStyle w:val="charBoldItals"/>
        </w:rPr>
        <w:t>proposed rectification order notice</w:t>
      </w:r>
      <w:r w:rsidRPr="003B0FF8">
        <w:t xml:space="preserve">, for </w:t>
      </w:r>
      <w:r w:rsidR="00BD6471">
        <w:t>part</w:t>
      </w:r>
      <w:r w:rsidR="008D0AB2">
        <w:t xml:space="preserve"> </w:t>
      </w:r>
      <w:r w:rsidR="007F7245">
        <w:t>5</w:t>
      </w:r>
      <w:r w:rsidRPr="003B0FF8">
        <w:t xml:space="preserve"> (</w:t>
      </w:r>
      <w:r w:rsidR="00D71FFC" w:rsidRPr="003B0FF8">
        <w:t>Rectification orders, stop work orders and undertakings</w:t>
      </w:r>
      <w:r w:rsidRPr="003B0FF8">
        <w:t xml:space="preserve">)—see section </w:t>
      </w:r>
      <w:r w:rsidR="007F7245">
        <w:t>48</w:t>
      </w:r>
      <w:r w:rsidR="000D1869">
        <w:t xml:space="preserve"> </w:t>
      </w:r>
      <w:r w:rsidR="008D0AB2">
        <w:t>(2)</w:t>
      </w:r>
      <w:r w:rsidRPr="003B0FF8">
        <w:t>.</w:t>
      </w:r>
    </w:p>
    <w:p w14:paraId="0AB41394" w14:textId="012986D3" w:rsidR="007F2B38" w:rsidRPr="003B0FF8" w:rsidRDefault="007F2B38" w:rsidP="008D32FB">
      <w:pPr>
        <w:pStyle w:val="aDef"/>
      </w:pPr>
      <w:r w:rsidRPr="003B0FF8">
        <w:rPr>
          <w:rStyle w:val="charBoldItals"/>
        </w:rPr>
        <w:t>proposed regulatory action</w:t>
      </w:r>
      <w:r w:rsidRPr="003B0FF8">
        <w:rPr>
          <w:bCs/>
          <w:iCs/>
        </w:rPr>
        <w:t xml:space="preserve">, for </w:t>
      </w:r>
      <w:r w:rsidR="00E80F88" w:rsidRPr="003B0FF8">
        <w:rPr>
          <w:bCs/>
          <w:iCs/>
        </w:rPr>
        <w:t xml:space="preserve">division </w:t>
      </w:r>
      <w:r w:rsidR="007F7245">
        <w:rPr>
          <w:bCs/>
          <w:iCs/>
        </w:rPr>
        <w:t>4</w:t>
      </w:r>
      <w:r w:rsidR="00E80F88" w:rsidRPr="003B0FF8">
        <w:rPr>
          <w:bCs/>
          <w:iCs/>
        </w:rPr>
        <w:t>.2</w:t>
      </w:r>
      <w:r w:rsidRPr="003B0FF8">
        <w:rPr>
          <w:bCs/>
          <w:iCs/>
        </w:rPr>
        <w:t xml:space="preserve"> (Regulatory action)</w:t>
      </w:r>
      <w:r w:rsidRPr="003B0FF8">
        <w:rPr>
          <w:color w:val="000000"/>
        </w:rPr>
        <w:t>—</w:t>
      </w:r>
      <w:r w:rsidRPr="003B0FF8">
        <w:t>see section</w:t>
      </w:r>
      <w:r w:rsidR="008D0AB2">
        <w:t xml:space="preserve"> 3</w:t>
      </w:r>
      <w:r w:rsidR="007F7245">
        <w:t>4</w:t>
      </w:r>
      <w:r w:rsidR="008D0AB2">
        <w:t xml:space="preserve"> </w:t>
      </w:r>
      <w:r w:rsidRPr="003B0FF8">
        <w:t>(1).</w:t>
      </w:r>
    </w:p>
    <w:p w14:paraId="32AC599D" w14:textId="6381DD98" w:rsidR="009C3591" w:rsidRPr="003B0FF8" w:rsidRDefault="009C3591" w:rsidP="008D32FB">
      <w:pPr>
        <w:pStyle w:val="aDef"/>
        <w:rPr>
          <w:rFonts w:ascii="Arial" w:hAnsi="Arial" w:cs="Arial"/>
          <w:sz w:val="20"/>
          <w:lang w:eastAsia="en-AU"/>
        </w:rPr>
      </w:pPr>
      <w:r w:rsidRPr="00860DB2">
        <w:rPr>
          <w:rStyle w:val="charBoldItals"/>
        </w:rPr>
        <w:t>public safety agency</w:t>
      </w:r>
      <w:r w:rsidRPr="003B0FF8">
        <w:rPr>
          <w:lang w:eastAsia="en-AU"/>
        </w:rPr>
        <w:t xml:space="preserve">, for division </w:t>
      </w:r>
      <w:r w:rsidR="007F7245">
        <w:rPr>
          <w:lang w:eastAsia="en-AU"/>
        </w:rPr>
        <w:t>9</w:t>
      </w:r>
      <w:r w:rsidRPr="003B0FF8">
        <w:rPr>
          <w:lang w:eastAsia="en-AU"/>
        </w:rPr>
        <w:t xml:space="preserve">.1 (Sharing public safety information)—see section </w:t>
      </w:r>
      <w:r w:rsidR="008D0AB2">
        <w:rPr>
          <w:lang w:eastAsia="en-AU"/>
        </w:rPr>
        <w:t>1</w:t>
      </w:r>
      <w:r w:rsidR="007F7245">
        <w:rPr>
          <w:lang w:eastAsia="en-AU"/>
        </w:rPr>
        <w:t>08</w:t>
      </w:r>
      <w:r w:rsidR="000D1869">
        <w:rPr>
          <w:lang w:eastAsia="en-AU"/>
        </w:rPr>
        <w:t xml:space="preserve"> </w:t>
      </w:r>
      <w:r w:rsidR="008D0AB2">
        <w:rPr>
          <w:lang w:eastAsia="en-AU"/>
        </w:rPr>
        <w:t>(1)</w:t>
      </w:r>
      <w:r w:rsidRPr="003B0FF8">
        <w:rPr>
          <w:lang w:eastAsia="en-AU"/>
        </w:rPr>
        <w:t>.</w:t>
      </w:r>
    </w:p>
    <w:p w14:paraId="18F6B221" w14:textId="78E29D7B" w:rsidR="009C3591" w:rsidRPr="003B0FF8" w:rsidRDefault="009C3591" w:rsidP="008D32FB">
      <w:pPr>
        <w:pStyle w:val="aDef"/>
        <w:rPr>
          <w:rFonts w:ascii="Arial" w:hAnsi="Arial" w:cs="Arial"/>
          <w:sz w:val="20"/>
          <w:lang w:eastAsia="en-AU"/>
        </w:rPr>
      </w:pPr>
      <w:r w:rsidRPr="00860DB2">
        <w:rPr>
          <w:rStyle w:val="charBoldItals"/>
        </w:rPr>
        <w:t>public safety information</w:t>
      </w:r>
      <w:r w:rsidRPr="003B0FF8">
        <w:rPr>
          <w:lang w:eastAsia="en-AU"/>
        </w:rPr>
        <w:t xml:space="preserve">, for division </w:t>
      </w:r>
      <w:r w:rsidR="007F7245">
        <w:rPr>
          <w:lang w:eastAsia="en-AU"/>
        </w:rPr>
        <w:t>9</w:t>
      </w:r>
      <w:r w:rsidRPr="003B0FF8">
        <w:rPr>
          <w:lang w:eastAsia="en-AU"/>
        </w:rPr>
        <w:t xml:space="preserve">.1 (Sharing public safety information)—see section </w:t>
      </w:r>
      <w:r w:rsidR="008D0AB2">
        <w:rPr>
          <w:lang w:eastAsia="en-AU"/>
        </w:rPr>
        <w:t>1</w:t>
      </w:r>
      <w:r w:rsidR="007F7245">
        <w:rPr>
          <w:lang w:eastAsia="en-AU"/>
        </w:rPr>
        <w:t>08</w:t>
      </w:r>
      <w:r w:rsidR="000D1869">
        <w:rPr>
          <w:lang w:eastAsia="en-AU"/>
        </w:rPr>
        <w:t xml:space="preserve"> </w:t>
      </w:r>
      <w:r w:rsidR="008D0AB2">
        <w:rPr>
          <w:lang w:eastAsia="en-AU"/>
        </w:rPr>
        <w:t>(1)</w:t>
      </w:r>
      <w:r w:rsidRPr="003B0FF8">
        <w:rPr>
          <w:lang w:eastAsia="en-AU"/>
        </w:rPr>
        <w:t>.</w:t>
      </w:r>
    </w:p>
    <w:p w14:paraId="7AA4170D" w14:textId="45BB62C0" w:rsidR="009A346D" w:rsidRPr="003B0FF8" w:rsidRDefault="009A346D" w:rsidP="008D32FB">
      <w:pPr>
        <w:pStyle w:val="aDef"/>
      </w:pPr>
      <w:r w:rsidRPr="00860DB2">
        <w:rPr>
          <w:rStyle w:val="charBoldItals"/>
        </w:rPr>
        <w:t>rating entity</w:t>
      </w:r>
      <w:r w:rsidRPr="003B0FF8">
        <w:t xml:space="preserve"> means an entity approved under section </w:t>
      </w:r>
      <w:r w:rsidR="00B74373">
        <w:t>27</w:t>
      </w:r>
      <w:r w:rsidRPr="003B0FF8">
        <w:t>.</w:t>
      </w:r>
    </w:p>
    <w:p w14:paraId="2E44D7BE" w14:textId="267E6D6E" w:rsidR="00766794" w:rsidRPr="003B0FF8" w:rsidRDefault="00766794" w:rsidP="008D32FB">
      <w:pPr>
        <w:pStyle w:val="aDef"/>
      </w:pPr>
      <w:r w:rsidRPr="00860DB2">
        <w:rPr>
          <w:rStyle w:val="charBoldItals"/>
        </w:rPr>
        <w:t>rating report</w:t>
      </w:r>
      <w:r w:rsidRPr="003B0FF8">
        <w:t xml:space="preserve">, </w:t>
      </w:r>
      <w:r w:rsidR="005A7379" w:rsidRPr="003B0FF8">
        <w:t xml:space="preserve">in relation to an applicant for </w:t>
      </w:r>
      <w:r w:rsidR="00626AF5" w:rsidRPr="003B0FF8">
        <w:t xml:space="preserve">a license or a licensee, </w:t>
      </w:r>
      <w:r w:rsidRPr="003B0FF8">
        <w:t xml:space="preserve">for </w:t>
      </w:r>
      <w:r w:rsidR="00BD6471">
        <w:t>part</w:t>
      </w:r>
      <w:r w:rsidR="006A10F0">
        <w:t> </w:t>
      </w:r>
      <w:r w:rsidR="00B74373">
        <w:t>2</w:t>
      </w:r>
      <w:r w:rsidRPr="003B0FF8">
        <w:t xml:space="preserve"> (Licensing of property developers)—see section </w:t>
      </w:r>
      <w:r w:rsidR="008D0AB2">
        <w:t>1</w:t>
      </w:r>
      <w:r w:rsidR="00B74373">
        <w:t>0</w:t>
      </w:r>
      <w:r w:rsidRPr="003B0FF8">
        <w:t>.</w:t>
      </w:r>
    </w:p>
    <w:p w14:paraId="5A872C67" w14:textId="4F1F8240" w:rsidR="00DD37FC" w:rsidRPr="003B0FF8" w:rsidRDefault="00091E06" w:rsidP="008D32FB">
      <w:pPr>
        <w:pStyle w:val="aDef"/>
      </w:pPr>
      <w:r w:rsidRPr="003B0FF8">
        <w:rPr>
          <w:rStyle w:val="charBoldItals"/>
        </w:rPr>
        <w:t>reconsideration application</w:t>
      </w:r>
      <w:r w:rsidRPr="003B0FF8">
        <w:t xml:space="preserve">, for </w:t>
      </w:r>
      <w:r w:rsidR="00BD6471">
        <w:t>part</w:t>
      </w:r>
      <w:r w:rsidR="008D0AB2">
        <w:t xml:space="preserve"> 1</w:t>
      </w:r>
      <w:r w:rsidR="00B74373">
        <w:t>0</w:t>
      </w:r>
      <w:r w:rsidRPr="003B0FF8">
        <w:t xml:space="preserve"> (Notification and review of decisions)—see section </w:t>
      </w:r>
      <w:r w:rsidR="008D0AB2">
        <w:t>11</w:t>
      </w:r>
      <w:r w:rsidR="00B74373">
        <w:t>3</w:t>
      </w:r>
      <w:r w:rsidR="000D1869">
        <w:t xml:space="preserve"> </w:t>
      </w:r>
      <w:r w:rsidR="008D0AB2">
        <w:t>(1)</w:t>
      </w:r>
      <w:r w:rsidRPr="003B0FF8">
        <w:rPr>
          <w:bCs/>
          <w:iCs/>
        </w:rPr>
        <w:t>.</w:t>
      </w:r>
    </w:p>
    <w:p w14:paraId="698BF4F7" w14:textId="34106B84" w:rsidR="00DD37FC" w:rsidRPr="003B0FF8" w:rsidRDefault="00DD37FC" w:rsidP="008D32FB">
      <w:pPr>
        <w:pStyle w:val="aDef"/>
      </w:pPr>
      <w:r w:rsidRPr="00860DB2">
        <w:rPr>
          <w:rStyle w:val="charBoldItals"/>
        </w:rPr>
        <w:t>rectification order</w:t>
      </w:r>
      <w:r w:rsidR="00B91361" w:rsidRPr="003B0FF8">
        <w:t xml:space="preserve">, for </w:t>
      </w:r>
      <w:r w:rsidR="00BD6471">
        <w:t>part</w:t>
      </w:r>
      <w:r w:rsidR="008D0AB2">
        <w:t xml:space="preserve"> </w:t>
      </w:r>
      <w:r w:rsidR="000759DD">
        <w:t>5</w:t>
      </w:r>
      <w:r w:rsidR="00B91361" w:rsidRPr="003B0FF8">
        <w:t xml:space="preserve"> (</w:t>
      </w:r>
      <w:r w:rsidR="00D71FFC" w:rsidRPr="003B0FF8">
        <w:t>Rectification orders, stop work orders and undertakings</w:t>
      </w:r>
      <w:r w:rsidR="00B91361" w:rsidRPr="003B0FF8">
        <w:t>)</w:t>
      </w:r>
      <w:r w:rsidRPr="003B0FF8">
        <w:t xml:space="preserve">—see section </w:t>
      </w:r>
      <w:r w:rsidR="000759DD">
        <w:t>49</w:t>
      </w:r>
      <w:r w:rsidR="000D1869">
        <w:t xml:space="preserve"> </w:t>
      </w:r>
      <w:r w:rsidR="008D0AB2">
        <w:t>(2)</w:t>
      </w:r>
      <w:r w:rsidR="00C74CA9" w:rsidRPr="003B0FF8">
        <w:t>.</w:t>
      </w:r>
    </w:p>
    <w:p w14:paraId="5C39772F" w14:textId="375F3388" w:rsidR="00E12E80" w:rsidRPr="003B0FF8" w:rsidRDefault="00E12E80" w:rsidP="008D32FB">
      <w:pPr>
        <w:pStyle w:val="aDef"/>
      </w:pPr>
      <w:r w:rsidRPr="00860DB2">
        <w:rPr>
          <w:rStyle w:val="charBoldItals"/>
        </w:rPr>
        <w:t>rectify</w:t>
      </w:r>
      <w:r w:rsidRPr="003B0FF8">
        <w:t xml:space="preserve">, a serious defect, for </w:t>
      </w:r>
      <w:r w:rsidR="00BD6471">
        <w:t>part</w:t>
      </w:r>
      <w:r w:rsidR="008D0AB2">
        <w:t xml:space="preserve"> </w:t>
      </w:r>
      <w:r w:rsidR="00B74373">
        <w:t>5</w:t>
      </w:r>
      <w:r w:rsidRPr="003B0FF8">
        <w:t xml:space="preserve"> (</w:t>
      </w:r>
      <w:r w:rsidR="00D71FFC" w:rsidRPr="003B0FF8">
        <w:t>Rectification orders, stop work orders and undertakings</w:t>
      </w:r>
      <w:r w:rsidRPr="003B0FF8">
        <w:t>)—see section</w:t>
      </w:r>
      <w:r w:rsidR="008D0AB2">
        <w:t xml:space="preserve"> </w:t>
      </w:r>
      <w:r w:rsidR="00E657CD">
        <w:t>4</w:t>
      </w:r>
      <w:r w:rsidR="00B74373">
        <w:t>5</w:t>
      </w:r>
      <w:r w:rsidRPr="003B0FF8">
        <w:t>.</w:t>
      </w:r>
    </w:p>
    <w:p w14:paraId="5B384EDA" w14:textId="77777777" w:rsidR="005A309F" w:rsidRPr="00E067A1" w:rsidRDefault="005A309F" w:rsidP="008D32FB">
      <w:pPr>
        <w:pStyle w:val="aDef"/>
      </w:pPr>
      <w:r w:rsidRPr="005468D7">
        <w:rPr>
          <w:rStyle w:val="charBoldItals"/>
        </w:rPr>
        <w:t>registrar</w:t>
      </w:r>
      <w:r w:rsidRPr="00E067A1">
        <w:rPr>
          <w:bCs/>
          <w:iCs/>
        </w:rPr>
        <w:t xml:space="preserve"> means the construction occupations registrar.</w:t>
      </w:r>
    </w:p>
    <w:p w14:paraId="4EBD11E2" w14:textId="77777777" w:rsidR="005A309F" w:rsidRPr="00E067A1" w:rsidRDefault="005A309F" w:rsidP="008D32FB">
      <w:pPr>
        <w:pStyle w:val="aDef"/>
      </w:pPr>
      <w:r w:rsidRPr="005468D7">
        <w:rPr>
          <w:rStyle w:val="charBoldItals"/>
        </w:rPr>
        <w:lastRenderedPageBreak/>
        <w:t>regulated residential building</w:t>
      </w:r>
      <w:r w:rsidRPr="00E067A1">
        <w:t>—</w:t>
      </w:r>
    </w:p>
    <w:p w14:paraId="4663E47E" w14:textId="4D5EBA78" w:rsidR="005A309F" w:rsidRPr="00E067A1" w:rsidRDefault="008D32FB" w:rsidP="008D32FB">
      <w:pPr>
        <w:pStyle w:val="aDefpara"/>
      </w:pPr>
      <w:r>
        <w:tab/>
      </w:r>
      <w:r w:rsidRPr="00E067A1">
        <w:t>(a)</w:t>
      </w:r>
      <w:r w:rsidRPr="00E067A1">
        <w:tab/>
      </w:r>
      <w:r w:rsidR="005A309F" w:rsidRPr="00E067A1">
        <w:t>means a class 1 or class 2 building, or a building that contains a class 2 building, constructed as part of a project to construct 3 or more dwellings; but</w:t>
      </w:r>
    </w:p>
    <w:p w14:paraId="01418401" w14:textId="46246D0D" w:rsidR="005A309F" w:rsidRPr="00E067A1" w:rsidRDefault="008D32FB" w:rsidP="008D32FB">
      <w:pPr>
        <w:pStyle w:val="aDefpara"/>
      </w:pPr>
      <w:r>
        <w:tab/>
      </w:r>
      <w:r w:rsidRPr="00E067A1">
        <w:t>(b)</w:t>
      </w:r>
      <w:r w:rsidRPr="00E067A1">
        <w:tab/>
      </w:r>
      <w:r w:rsidR="005A309F" w:rsidRPr="00E067A1">
        <w:t>does not include a building excluded by regulation.</w:t>
      </w:r>
    </w:p>
    <w:p w14:paraId="4971BFC1" w14:textId="77777777" w:rsidR="005A309F" w:rsidRPr="00E067A1" w:rsidRDefault="005A309F" w:rsidP="005A309F">
      <w:pPr>
        <w:pStyle w:val="aExamHdgss"/>
      </w:pPr>
      <w:r w:rsidRPr="00E067A1">
        <w:t>Examples</w:t>
      </w:r>
    </w:p>
    <w:p w14:paraId="2BD61B18" w14:textId="7533ACDC" w:rsidR="005A309F" w:rsidRPr="00E067A1" w:rsidRDefault="008D32FB" w:rsidP="008D32FB">
      <w:pPr>
        <w:pStyle w:val="aExamINumss"/>
        <w:ind w:left="1505" w:hanging="405"/>
      </w:pPr>
      <w:r w:rsidRPr="00E067A1">
        <w:t>1</w:t>
      </w:r>
      <w:r w:rsidRPr="00E067A1">
        <w:tab/>
      </w:r>
      <w:r w:rsidR="005A309F" w:rsidRPr="00E067A1">
        <w:t>Eddy and Ann engage Darcy Constructions to demolish their house and replace it with 2 duplex</w:t>
      </w:r>
      <w:r w:rsidR="005A309F" w:rsidRPr="00E067A1">
        <w:noBreakHyphen/>
        <w:t>style houses. Five years later they engage Darcy Constructions to construct a smaller house in the backyard. None of the houses are regulated residential buildings.</w:t>
      </w:r>
    </w:p>
    <w:p w14:paraId="4FDA2DB3" w14:textId="6F178AC5" w:rsidR="005A309F" w:rsidRPr="00E067A1" w:rsidRDefault="008D32FB" w:rsidP="008D32FB">
      <w:pPr>
        <w:pStyle w:val="aExamINumss"/>
        <w:ind w:left="1505" w:hanging="405"/>
      </w:pPr>
      <w:r w:rsidRPr="00E067A1">
        <w:t>2</w:t>
      </w:r>
      <w:r w:rsidRPr="00E067A1">
        <w:tab/>
      </w:r>
      <w:r w:rsidR="005A309F" w:rsidRPr="00E067A1">
        <w:t>Poppy Projects buys a large infill site. They construct 20 detached class 1 houses on the site as part of a development project. The houses are sold off</w:t>
      </w:r>
      <w:r w:rsidR="005A309F" w:rsidRPr="00E067A1">
        <w:noBreakHyphen/>
        <w:t>the</w:t>
      </w:r>
      <w:r w:rsidR="005A309F" w:rsidRPr="00E067A1">
        <w:noBreakHyphen/>
        <w:t>plan and constructed over 2 years. Each house is a regulated residential building.</w:t>
      </w:r>
    </w:p>
    <w:p w14:paraId="00181EE6" w14:textId="78083CF5" w:rsidR="005A309F" w:rsidRPr="00E067A1" w:rsidRDefault="008D32FB" w:rsidP="008D32FB">
      <w:pPr>
        <w:pStyle w:val="aExamINumss"/>
        <w:ind w:left="1505" w:hanging="405"/>
      </w:pPr>
      <w:r w:rsidRPr="00E067A1">
        <w:t>3</w:t>
      </w:r>
      <w:r w:rsidRPr="00E067A1">
        <w:tab/>
      </w:r>
      <w:r w:rsidR="005A309F" w:rsidRPr="00E067A1">
        <w:t>Vivienne Developments buys 6 small adjoining blocks in a greenfield suburb. They engage an architect, builder and other professionals to construct matching class 1 row houses on the blocks. The houses are regulated residential buildings.</w:t>
      </w:r>
    </w:p>
    <w:p w14:paraId="05E26D1E" w14:textId="79F9A67C" w:rsidR="007F2B38" w:rsidRPr="003B0FF8" w:rsidRDefault="007F2B38" w:rsidP="008D32FB">
      <w:pPr>
        <w:pStyle w:val="aDef"/>
      </w:pPr>
      <w:r w:rsidRPr="003B0FF8">
        <w:rPr>
          <w:rStyle w:val="charBoldItals"/>
        </w:rPr>
        <w:t>regulatory action</w:t>
      </w:r>
      <w:r w:rsidRPr="003B0FF8">
        <w:rPr>
          <w:bCs/>
          <w:iCs/>
        </w:rPr>
        <w:t xml:space="preserve">, for </w:t>
      </w:r>
      <w:r w:rsidR="00CA237D" w:rsidRPr="003B0FF8">
        <w:rPr>
          <w:bCs/>
          <w:iCs/>
        </w:rPr>
        <w:t xml:space="preserve">division </w:t>
      </w:r>
      <w:r w:rsidR="00B74373">
        <w:rPr>
          <w:bCs/>
          <w:iCs/>
        </w:rPr>
        <w:t>4</w:t>
      </w:r>
      <w:r w:rsidR="00CA237D" w:rsidRPr="003B0FF8">
        <w:rPr>
          <w:bCs/>
          <w:iCs/>
        </w:rPr>
        <w:t>.2</w:t>
      </w:r>
      <w:r w:rsidRPr="003B0FF8">
        <w:rPr>
          <w:bCs/>
          <w:iCs/>
        </w:rPr>
        <w:t xml:space="preserve"> (Regulatory action)—see section </w:t>
      </w:r>
      <w:r w:rsidR="008D0AB2">
        <w:rPr>
          <w:bCs/>
          <w:iCs/>
        </w:rPr>
        <w:t>3</w:t>
      </w:r>
      <w:r w:rsidR="00A705D0">
        <w:rPr>
          <w:bCs/>
          <w:iCs/>
        </w:rPr>
        <w:t>2</w:t>
      </w:r>
      <w:r w:rsidRPr="003B0FF8">
        <w:rPr>
          <w:bCs/>
          <w:iCs/>
        </w:rPr>
        <w:t>.</w:t>
      </w:r>
    </w:p>
    <w:p w14:paraId="165CFF22" w14:textId="2BD0D75A" w:rsidR="007E7933" w:rsidRPr="003B0FF8" w:rsidRDefault="007E7933" w:rsidP="008D32FB">
      <w:pPr>
        <w:pStyle w:val="aDef"/>
      </w:pPr>
      <w:r w:rsidRPr="00860DB2">
        <w:rPr>
          <w:rStyle w:val="charBoldItals"/>
        </w:rPr>
        <w:t>relevant law</w:t>
      </w:r>
      <w:r w:rsidRPr="003B0FF8">
        <w:t xml:space="preserve"> means the following:</w:t>
      </w:r>
    </w:p>
    <w:p w14:paraId="6FB11480" w14:textId="16AB85E8" w:rsidR="0056274C" w:rsidRPr="003B0FF8" w:rsidRDefault="008D32FB" w:rsidP="008D32FB">
      <w:pPr>
        <w:pStyle w:val="aDefpara"/>
      </w:pPr>
      <w:r>
        <w:tab/>
      </w:r>
      <w:r w:rsidRPr="003B0FF8">
        <w:t>(a)</w:t>
      </w:r>
      <w:r w:rsidRPr="003B0FF8">
        <w:tab/>
      </w:r>
      <w:r w:rsidR="0056274C" w:rsidRPr="003B0FF8">
        <w:t xml:space="preserve">the </w:t>
      </w:r>
      <w:hyperlink r:id="rId128" w:tooltip="A2004-11" w:history="1">
        <w:r w:rsidR="00860DB2" w:rsidRPr="00860DB2">
          <w:rPr>
            <w:rStyle w:val="charCitHyperlinkItal"/>
          </w:rPr>
          <w:t>Building Act 2004</w:t>
        </w:r>
      </w:hyperlink>
      <w:r w:rsidR="0056274C" w:rsidRPr="003B0FF8">
        <w:t>;</w:t>
      </w:r>
    </w:p>
    <w:p w14:paraId="1EFF9006" w14:textId="2EDD7870" w:rsidR="00AB54A5" w:rsidRPr="003B0FF8" w:rsidRDefault="008D32FB" w:rsidP="008D32FB">
      <w:pPr>
        <w:pStyle w:val="aDefpara"/>
      </w:pPr>
      <w:r>
        <w:tab/>
      </w:r>
      <w:r w:rsidRPr="003B0FF8">
        <w:t>(b)</w:t>
      </w:r>
      <w:r w:rsidRPr="003B0FF8">
        <w:tab/>
      </w:r>
      <w:r w:rsidR="00AB54A5" w:rsidRPr="003B0FF8">
        <w:t xml:space="preserve">the </w:t>
      </w:r>
      <w:hyperlink r:id="rId129" w:tooltip="A2009-50" w:history="1">
        <w:r w:rsidR="00860DB2" w:rsidRPr="00860DB2">
          <w:rPr>
            <w:rStyle w:val="charCitHyperlinkItal"/>
          </w:rPr>
          <w:t>Building and Construction Industry (Security of Payment) Act 2009</w:t>
        </w:r>
      </w:hyperlink>
      <w:r w:rsidR="00AB54A5" w:rsidRPr="003B0FF8">
        <w:t>;</w:t>
      </w:r>
    </w:p>
    <w:p w14:paraId="556500C6" w14:textId="2BC8F421" w:rsidR="0021624E" w:rsidRPr="003B0FF8" w:rsidRDefault="008D32FB" w:rsidP="008D32FB">
      <w:pPr>
        <w:pStyle w:val="aDefpara"/>
      </w:pPr>
      <w:r>
        <w:tab/>
      </w:r>
      <w:r w:rsidRPr="003B0FF8">
        <w:t>(c)</w:t>
      </w:r>
      <w:r w:rsidRPr="003B0FF8">
        <w:tab/>
      </w:r>
      <w:r w:rsidR="0021624E" w:rsidRPr="003B0FF8">
        <w:t xml:space="preserve">the </w:t>
      </w:r>
      <w:hyperlink r:id="rId130" w:tooltip="A2003-40" w:history="1">
        <w:r w:rsidR="00860DB2" w:rsidRPr="00860DB2">
          <w:rPr>
            <w:rStyle w:val="charCitHyperlinkItal"/>
          </w:rPr>
          <w:t>Civil Law (Sale of Residential Property) Act 2003</w:t>
        </w:r>
      </w:hyperlink>
      <w:r w:rsidR="00676929" w:rsidRPr="003B0FF8">
        <w:t>;</w:t>
      </w:r>
    </w:p>
    <w:p w14:paraId="0C8EB251" w14:textId="59F97FFF" w:rsidR="003A7CF5" w:rsidRPr="003B0FF8" w:rsidRDefault="008D32FB" w:rsidP="008D32FB">
      <w:pPr>
        <w:pStyle w:val="aDefpara"/>
      </w:pPr>
      <w:r>
        <w:tab/>
      </w:r>
      <w:r w:rsidRPr="003B0FF8">
        <w:t>(d)</w:t>
      </w:r>
      <w:r w:rsidRPr="003B0FF8">
        <w:tab/>
      </w:r>
      <w:r w:rsidR="0056274C" w:rsidRPr="003B0FF8">
        <w:t xml:space="preserve">the </w:t>
      </w:r>
      <w:hyperlink r:id="rId131" w:tooltip="A2004-12" w:history="1">
        <w:r w:rsidR="00860DB2" w:rsidRPr="00860DB2">
          <w:rPr>
            <w:rStyle w:val="charCitHyperlinkItal"/>
          </w:rPr>
          <w:t>Construction Occupations (Licensing) Act 2004</w:t>
        </w:r>
      </w:hyperlink>
      <w:r w:rsidR="003A7CF5" w:rsidRPr="003B0FF8">
        <w:t>;</w:t>
      </w:r>
    </w:p>
    <w:p w14:paraId="4C6336A1" w14:textId="294945C7" w:rsidR="00D60324" w:rsidRPr="003B0FF8" w:rsidRDefault="008D32FB" w:rsidP="008D32FB">
      <w:pPr>
        <w:pStyle w:val="aDefpara"/>
      </w:pPr>
      <w:r>
        <w:tab/>
      </w:r>
      <w:r w:rsidRPr="003B0FF8">
        <w:t>(e)</w:t>
      </w:r>
      <w:r w:rsidRPr="003B0FF8">
        <w:tab/>
      </w:r>
      <w:r w:rsidR="00E80F88" w:rsidRPr="003B0FF8">
        <w:t xml:space="preserve">the </w:t>
      </w:r>
      <w:hyperlink r:id="rId132" w:tooltip="Act 2001 No 50 (Cwlth)" w:history="1">
        <w:r w:rsidR="00860DB2" w:rsidRPr="00860DB2">
          <w:rPr>
            <w:rStyle w:val="charCitHyperlinkAbbrev"/>
          </w:rPr>
          <w:t>Corporations Act</w:t>
        </w:r>
      </w:hyperlink>
      <w:r w:rsidR="00D60324" w:rsidRPr="003B0FF8">
        <w:t>;</w:t>
      </w:r>
    </w:p>
    <w:p w14:paraId="1A00FB39" w14:textId="4C5BF57B" w:rsidR="003A7CF5" w:rsidRPr="003B0FF8" w:rsidRDefault="008D32FB" w:rsidP="008D32FB">
      <w:pPr>
        <w:pStyle w:val="aDefpara"/>
      </w:pPr>
      <w:r>
        <w:tab/>
      </w:r>
      <w:r w:rsidRPr="003B0FF8">
        <w:t>(f)</w:t>
      </w:r>
      <w:r w:rsidRPr="003B0FF8">
        <w:tab/>
      </w:r>
      <w:r w:rsidR="003A7CF5" w:rsidRPr="003B0FF8">
        <w:t xml:space="preserve">the </w:t>
      </w:r>
      <w:hyperlink r:id="rId133" w:tooltip="Act No 28 of 2009 (Cwlth)" w:history="1">
        <w:r w:rsidR="00BD6471" w:rsidRPr="00BD6471">
          <w:rPr>
            <w:rStyle w:val="charCitHyperlinkItal"/>
          </w:rPr>
          <w:t>Fair Work Act 2009</w:t>
        </w:r>
      </w:hyperlink>
      <w:r w:rsidR="003A7CF5" w:rsidRPr="003B0FF8">
        <w:t xml:space="preserve"> (Cwlth);</w:t>
      </w:r>
    </w:p>
    <w:p w14:paraId="4DBCB65A" w14:textId="3D706948" w:rsidR="004E71CE" w:rsidRPr="003B0FF8" w:rsidRDefault="008D32FB" w:rsidP="008D32FB">
      <w:pPr>
        <w:pStyle w:val="aDefpara"/>
      </w:pPr>
      <w:r>
        <w:tab/>
      </w:r>
      <w:r w:rsidRPr="003B0FF8">
        <w:t>(g)</w:t>
      </w:r>
      <w:r w:rsidRPr="003B0FF8">
        <w:tab/>
      </w:r>
      <w:r w:rsidR="004E71CE" w:rsidRPr="003B0FF8">
        <w:t xml:space="preserve">the </w:t>
      </w:r>
      <w:hyperlink r:id="rId134" w:tooltip="A2023-18" w:history="1">
        <w:r w:rsidR="00860DB2" w:rsidRPr="00860DB2">
          <w:rPr>
            <w:rStyle w:val="charCitHyperlinkItal"/>
          </w:rPr>
          <w:t>Planning Act 2023</w:t>
        </w:r>
      </w:hyperlink>
      <w:r w:rsidR="004E71CE" w:rsidRPr="003B0FF8">
        <w:t>;</w:t>
      </w:r>
    </w:p>
    <w:p w14:paraId="08A96364" w14:textId="08551E35" w:rsidR="004E71CE" w:rsidRPr="003B0FF8" w:rsidRDefault="008D32FB" w:rsidP="00ED5364">
      <w:pPr>
        <w:pStyle w:val="aDefpara"/>
        <w:keepNext/>
        <w:ind w:left="1599" w:hanging="1599"/>
      </w:pPr>
      <w:r>
        <w:lastRenderedPageBreak/>
        <w:tab/>
      </w:r>
      <w:r w:rsidRPr="003B0FF8">
        <w:t>(h)</w:t>
      </w:r>
      <w:r w:rsidRPr="003B0FF8">
        <w:tab/>
      </w:r>
      <w:r w:rsidR="004E71CE" w:rsidRPr="003B0FF8">
        <w:t xml:space="preserve">the </w:t>
      </w:r>
      <w:hyperlink r:id="rId135" w:tooltip="A2011-41" w:history="1">
        <w:r w:rsidR="00860DB2" w:rsidRPr="00860DB2">
          <w:rPr>
            <w:rStyle w:val="charCitHyperlinkItal"/>
          </w:rPr>
          <w:t>Unit Titles (Management) Act 2011</w:t>
        </w:r>
      </w:hyperlink>
      <w:r w:rsidR="004E71CE" w:rsidRPr="003B0FF8">
        <w:t>;</w:t>
      </w:r>
    </w:p>
    <w:p w14:paraId="6CE4A17B" w14:textId="45B03CF8" w:rsidR="004E71CE" w:rsidRPr="003B0FF8" w:rsidRDefault="008D32FB" w:rsidP="00ED5364">
      <w:pPr>
        <w:pStyle w:val="aDefpara"/>
        <w:keepNext/>
        <w:ind w:left="1599" w:hanging="1599"/>
      </w:pPr>
      <w:r>
        <w:tab/>
      </w:r>
      <w:r w:rsidRPr="003B0FF8">
        <w:t>(i)</w:t>
      </w:r>
      <w:r w:rsidRPr="003B0FF8">
        <w:tab/>
      </w:r>
      <w:r w:rsidR="003A7CF5" w:rsidRPr="003B0FF8">
        <w:t xml:space="preserve">the </w:t>
      </w:r>
      <w:hyperlink r:id="rId136" w:tooltip="A2011-35" w:history="1">
        <w:r w:rsidR="00860DB2" w:rsidRPr="00860DB2">
          <w:rPr>
            <w:rStyle w:val="charCitHyperlinkItal"/>
          </w:rPr>
          <w:t>Work Health and Safety Act 2011</w:t>
        </w:r>
      </w:hyperlink>
      <w:r w:rsidR="004E71CE" w:rsidRPr="00860DB2">
        <w:rPr>
          <w:rStyle w:val="charItals"/>
        </w:rPr>
        <w:t>;</w:t>
      </w:r>
    </w:p>
    <w:p w14:paraId="29A06DB4" w14:textId="69C7E7FA" w:rsidR="00AB54A5" w:rsidRPr="003B0FF8" w:rsidRDefault="008D32FB" w:rsidP="008D32FB">
      <w:pPr>
        <w:pStyle w:val="aDefpara"/>
      </w:pPr>
      <w:r>
        <w:tab/>
      </w:r>
      <w:r w:rsidRPr="003B0FF8">
        <w:t>(j)</w:t>
      </w:r>
      <w:r w:rsidRPr="003B0FF8">
        <w:tab/>
      </w:r>
      <w:r w:rsidR="004E71CE" w:rsidRPr="003B0FF8">
        <w:t>any other law prescribed by regulation</w:t>
      </w:r>
      <w:r w:rsidR="00AB54A5" w:rsidRPr="003B0FF8">
        <w:t>.</w:t>
      </w:r>
    </w:p>
    <w:p w14:paraId="19C76C60" w14:textId="203B1639" w:rsidR="009672AE" w:rsidRPr="003B0FF8" w:rsidRDefault="00D07089" w:rsidP="008D32FB">
      <w:pPr>
        <w:pStyle w:val="aDef"/>
      </w:pPr>
      <w:r w:rsidRPr="00860DB2">
        <w:rPr>
          <w:rStyle w:val="charBoldItals"/>
        </w:rPr>
        <w:t>remote application</w:t>
      </w:r>
      <w:r w:rsidRPr="003B0FF8">
        <w:rPr>
          <w:bCs/>
          <w:iCs/>
        </w:rPr>
        <w:t xml:space="preserve">, for </w:t>
      </w:r>
      <w:r w:rsidR="006A10F0">
        <w:rPr>
          <w:bCs/>
          <w:iCs/>
        </w:rPr>
        <w:t>division</w:t>
      </w:r>
      <w:r w:rsidR="008D0AB2">
        <w:rPr>
          <w:bCs/>
          <w:iCs/>
        </w:rPr>
        <w:t xml:space="preserve"> </w:t>
      </w:r>
      <w:r w:rsidR="00A705D0">
        <w:rPr>
          <w:bCs/>
          <w:iCs/>
        </w:rPr>
        <w:t>6</w:t>
      </w:r>
      <w:r w:rsidR="008D0AB2">
        <w:rPr>
          <w:bCs/>
          <w:iCs/>
        </w:rPr>
        <w:t>.5</w:t>
      </w:r>
      <w:r w:rsidRPr="003B0FF8">
        <w:rPr>
          <w:bCs/>
          <w:iCs/>
        </w:rPr>
        <w:t xml:space="preserve"> (Warrants)</w:t>
      </w:r>
      <w:r w:rsidRPr="003B0FF8">
        <w:rPr>
          <w:color w:val="000000"/>
        </w:rPr>
        <w:t>—</w:t>
      </w:r>
      <w:r w:rsidRPr="003B0FF8">
        <w:t>see section</w:t>
      </w:r>
      <w:r w:rsidR="008D0AB2">
        <w:t xml:space="preserve"> </w:t>
      </w:r>
      <w:r w:rsidR="00A705D0">
        <w:t>77</w:t>
      </w:r>
      <w:r w:rsidR="000D1869">
        <w:t xml:space="preserve"> </w:t>
      </w:r>
      <w:r w:rsidR="008D0AB2">
        <w:t>(3)</w:t>
      </w:r>
      <w:r w:rsidRPr="003B0FF8">
        <w:t>.</w:t>
      </w:r>
    </w:p>
    <w:p w14:paraId="5267CDCE" w14:textId="72DDAF02" w:rsidR="00F00C80" w:rsidRPr="003B0FF8" w:rsidRDefault="00F00C80" w:rsidP="008D32FB">
      <w:pPr>
        <w:pStyle w:val="aDef"/>
        <w:rPr>
          <w:rFonts w:ascii="Arial" w:hAnsi="Arial" w:cs="Arial"/>
          <w:sz w:val="20"/>
          <w:lang w:eastAsia="en-AU"/>
        </w:rPr>
      </w:pPr>
      <w:r w:rsidRPr="00860DB2">
        <w:rPr>
          <w:rStyle w:val="charBoldItals"/>
        </w:rPr>
        <w:t>renewal application</w:t>
      </w:r>
      <w:r w:rsidRPr="003B0FF8">
        <w:rPr>
          <w:lang w:eastAsia="en-AU"/>
        </w:rPr>
        <w:t xml:space="preserve">—see section </w:t>
      </w:r>
      <w:r>
        <w:rPr>
          <w:lang w:eastAsia="en-AU"/>
        </w:rPr>
        <w:t>1</w:t>
      </w:r>
      <w:r w:rsidR="00A705D0">
        <w:rPr>
          <w:lang w:eastAsia="en-AU"/>
        </w:rPr>
        <w:t>3</w:t>
      </w:r>
      <w:r>
        <w:rPr>
          <w:lang w:eastAsia="en-AU"/>
        </w:rPr>
        <w:t xml:space="preserve"> (1)</w:t>
      </w:r>
      <w:r w:rsidRPr="003B0FF8">
        <w:rPr>
          <w:lang w:eastAsia="en-AU"/>
        </w:rPr>
        <w:t>.</w:t>
      </w:r>
    </w:p>
    <w:p w14:paraId="3A7B79E0" w14:textId="639B7792" w:rsidR="006D0B1B" w:rsidRPr="003B0FF8" w:rsidRDefault="006D0B1B" w:rsidP="008D32FB">
      <w:pPr>
        <w:pStyle w:val="aDef"/>
      </w:pPr>
      <w:r w:rsidRPr="00860DB2">
        <w:rPr>
          <w:rStyle w:val="charBoldItals"/>
        </w:rPr>
        <w:t>required rectification work</w:t>
      </w:r>
      <w:r w:rsidRPr="003B0FF8">
        <w:t xml:space="preserve">, in relation to a rectification order, for </w:t>
      </w:r>
      <w:r w:rsidR="008D0AB2">
        <w:t>part </w:t>
      </w:r>
      <w:r w:rsidR="00A705D0">
        <w:t>5</w:t>
      </w:r>
      <w:r w:rsidRPr="003B0FF8">
        <w:t xml:space="preserve"> (</w:t>
      </w:r>
      <w:r w:rsidR="00D71FFC" w:rsidRPr="003B0FF8">
        <w:t>Rectification orders, stop work orders and undertakings</w:t>
      </w:r>
      <w:r w:rsidRPr="003B0FF8">
        <w:t xml:space="preserve">)—see section </w:t>
      </w:r>
      <w:r w:rsidR="00A705D0">
        <w:t>49</w:t>
      </w:r>
      <w:r w:rsidR="000D1869">
        <w:t xml:space="preserve"> </w:t>
      </w:r>
      <w:r w:rsidR="008D0AB2">
        <w:t>(2)</w:t>
      </w:r>
      <w:r w:rsidR="000D1869">
        <w:t xml:space="preserve"> </w:t>
      </w:r>
      <w:r w:rsidR="008D0AB2">
        <w:t>(a)</w:t>
      </w:r>
      <w:r w:rsidRPr="003B0FF8">
        <w:t>.</w:t>
      </w:r>
    </w:p>
    <w:p w14:paraId="1A4EDFFA" w14:textId="77777777" w:rsidR="003A5377" w:rsidRPr="005468D7" w:rsidRDefault="003A5377" w:rsidP="008D32FB">
      <w:pPr>
        <w:pStyle w:val="aDef"/>
      </w:pPr>
      <w:r w:rsidRPr="005468D7">
        <w:rPr>
          <w:rStyle w:val="charBoldItals"/>
        </w:rPr>
        <w:t>residential building work</w:t>
      </w:r>
      <w:r w:rsidRPr="00E067A1">
        <w:t>—</w:t>
      </w:r>
    </w:p>
    <w:p w14:paraId="5EF331A4" w14:textId="351B531D" w:rsidR="003A5377" w:rsidRPr="00E067A1" w:rsidRDefault="008D32FB" w:rsidP="008D32FB">
      <w:pPr>
        <w:pStyle w:val="aDefpara"/>
      </w:pPr>
      <w:r>
        <w:tab/>
      </w:r>
      <w:r w:rsidRPr="00E067A1">
        <w:t>(a)</w:t>
      </w:r>
      <w:r w:rsidRPr="00E067A1">
        <w:tab/>
      </w:r>
      <w:r w:rsidR="003A5377" w:rsidRPr="00E067A1">
        <w:t>means building work in relation to a regulated residential building; but</w:t>
      </w:r>
    </w:p>
    <w:p w14:paraId="32C446C8" w14:textId="74504B96" w:rsidR="003A5377" w:rsidRPr="00E067A1" w:rsidRDefault="008D32FB" w:rsidP="008D32FB">
      <w:pPr>
        <w:pStyle w:val="aDefpara"/>
      </w:pPr>
      <w:r>
        <w:tab/>
      </w:r>
      <w:r w:rsidRPr="00E067A1">
        <w:t>(b)</w:t>
      </w:r>
      <w:r w:rsidRPr="00E067A1">
        <w:tab/>
      </w:r>
      <w:r w:rsidR="003A5377" w:rsidRPr="00E067A1">
        <w:t>does not include building work excluded by regulation.</w:t>
      </w:r>
    </w:p>
    <w:p w14:paraId="2EDC3735" w14:textId="77777777" w:rsidR="003A5377" w:rsidRPr="00E067A1" w:rsidRDefault="003A5377" w:rsidP="003A5377">
      <w:pPr>
        <w:pStyle w:val="aExamHdgss"/>
      </w:pPr>
      <w:r w:rsidRPr="00E067A1">
        <w:t>Examples</w:t>
      </w:r>
    </w:p>
    <w:p w14:paraId="513EA9D8" w14:textId="11495451" w:rsidR="003A5377" w:rsidRPr="00E067A1" w:rsidRDefault="008D32FB" w:rsidP="008D32FB">
      <w:pPr>
        <w:pStyle w:val="aExamINumss"/>
        <w:ind w:left="1505" w:hanging="405"/>
      </w:pPr>
      <w:r w:rsidRPr="00E067A1">
        <w:t>1</w:t>
      </w:r>
      <w:r w:rsidRPr="00E067A1">
        <w:tab/>
      </w:r>
      <w:r w:rsidR="003A5377" w:rsidRPr="00E067A1">
        <w:t>Anthony and Lisa engage Fowler Build to demolish their house and replace it with a building containing 4 apartments and a shared basement. The project involves residential building work.</w:t>
      </w:r>
    </w:p>
    <w:p w14:paraId="6C06A925" w14:textId="16889859" w:rsidR="003A5377" w:rsidRPr="00E067A1" w:rsidRDefault="008D32FB" w:rsidP="008D32FB">
      <w:pPr>
        <w:pStyle w:val="aExamINumss"/>
        <w:ind w:left="1505" w:hanging="405"/>
      </w:pPr>
      <w:r w:rsidRPr="00E067A1">
        <w:t>2</w:t>
      </w:r>
      <w:r w:rsidRPr="00E067A1">
        <w:tab/>
      </w:r>
      <w:r w:rsidR="003A5377" w:rsidRPr="00E067A1">
        <w:t>Cooney-Cross Constructions is engaged to alter an existing class 2 building by adding 2 more dwellings. The project does not involve residential building work.</w:t>
      </w:r>
    </w:p>
    <w:p w14:paraId="5693DCF0" w14:textId="77777777" w:rsidR="003A5377" w:rsidRPr="00E067A1" w:rsidRDefault="003A5377" w:rsidP="008D32FB">
      <w:pPr>
        <w:pStyle w:val="aDef"/>
      </w:pPr>
      <w:r w:rsidRPr="005468D7">
        <w:rPr>
          <w:rStyle w:val="charBoldItals"/>
        </w:rPr>
        <w:t>residential development activities</w:t>
      </w:r>
      <w:r w:rsidRPr="00E067A1">
        <w:t xml:space="preserve"> includes—</w:t>
      </w:r>
    </w:p>
    <w:p w14:paraId="018FBDA1" w14:textId="4770A158" w:rsidR="003A5377" w:rsidRPr="00E067A1" w:rsidRDefault="008D32FB" w:rsidP="008D32FB">
      <w:pPr>
        <w:pStyle w:val="aDefpara"/>
      </w:pPr>
      <w:r>
        <w:tab/>
      </w:r>
      <w:r w:rsidRPr="00E067A1">
        <w:t>(a)</w:t>
      </w:r>
      <w:r w:rsidRPr="00E067A1">
        <w:tab/>
      </w:r>
      <w:r w:rsidR="003A5377" w:rsidRPr="00E067A1">
        <w:t>undertaking residential building work, or arranging for residential building work to be undertaken; and</w:t>
      </w:r>
    </w:p>
    <w:p w14:paraId="026A862F" w14:textId="46EA7D84" w:rsidR="003A5377" w:rsidRPr="00E067A1" w:rsidRDefault="008D32FB" w:rsidP="008D32FB">
      <w:pPr>
        <w:pStyle w:val="aDefpara"/>
      </w:pPr>
      <w:r>
        <w:tab/>
      </w:r>
      <w:r w:rsidRPr="00E067A1">
        <w:t>(b)</w:t>
      </w:r>
      <w:r w:rsidRPr="00E067A1">
        <w:tab/>
      </w:r>
      <w:r w:rsidR="003A5377" w:rsidRPr="00E067A1">
        <w:t>marketing and selling regulated residential buildings including off the plan.</w:t>
      </w:r>
    </w:p>
    <w:p w14:paraId="194690B6" w14:textId="5A320947" w:rsidR="00980D24" w:rsidRPr="003B0FF8" w:rsidRDefault="00980D24" w:rsidP="008D32FB">
      <w:pPr>
        <w:pStyle w:val="aDef"/>
      </w:pPr>
      <w:r w:rsidRPr="003B0FF8">
        <w:rPr>
          <w:rStyle w:val="charBoldItals"/>
        </w:rPr>
        <w:t>respondent</w:t>
      </w:r>
      <w:r w:rsidRPr="003B0FF8">
        <w:rPr>
          <w:bCs/>
          <w:iCs/>
        </w:rPr>
        <w:t xml:space="preserve">, for </w:t>
      </w:r>
      <w:r w:rsidR="00BD6471">
        <w:rPr>
          <w:bCs/>
          <w:iCs/>
        </w:rPr>
        <w:t>part</w:t>
      </w:r>
      <w:r w:rsidR="008D0AB2">
        <w:rPr>
          <w:bCs/>
          <w:iCs/>
        </w:rPr>
        <w:t xml:space="preserve"> </w:t>
      </w:r>
      <w:r w:rsidR="00A705D0">
        <w:rPr>
          <w:bCs/>
          <w:iCs/>
        </w:rPr>
        <w:t>8</w:t>
      </w:r>
      <w:r w:rsidRPr="003B0FF8">
        <w:rPr>
          <w:bCs/>
          <w:iCs/>
        </w:rPr>
        <w:t xml:space="preserve"> (Complaints about </w:t>
      </w:r>
      <w:r w:rsidR="00C03E99" w:rsidRPr="003B0FF8">
        <w:rPr>
          <w:bCs/>
          <w:iCs/>
        </w:rPr>
        <w:t>licensees</w:t>
      </w:r>
      <w:r w:rsidRPr="003B0FF8">
        <w:rPr>
          <w:bCs/>
          <w:iCs/>
        </w:rPr>
        <w:t>)—see</w:t>
      </w:r>
      <w:r w:rsidRPr="003B0FF8">
        <w:t xml:space="preserve"> section </w:t>
      </w:r>
      <w:r w:rsidR="00A705D0">
        <w:t>99</w:t>
      </w:r>
      <w:r w:rsidR="008D0AB2">
        <w:t> </w:t>
      </w:r>
      <w:r w:rsidRPr="003B0FF8">
        <w:t>(1) (d).</w:t>
      </w:r>
    </w:p>
    <w:p w14:paraId="4891C6ED" w14:textId="098BCF42" w:rsidR="000273B8" w:rsidRPr="00860DB2" w:rsidRDefault="000273B8" w:rsidP="008D32FB">
      <w:pPr>
        <w:pStyle w:val="aDef"/>
      </w:pPr>
      <w:r w:rsidRPr="003B0FF8">
        <w:rPr>
          <w:rStyle w:val="charBoldItals"/>
          <w:bCs/>
          <w:iCs/>
        </w:rPr>
        <w:t>serious defect</w:t>
      </w:r>
      <w:r w:rsidRPr="00860DB2">
        <w:t xml:space="preserve">, in relation to a building—see section </w:t>
      </w:r>
      <w:r w:rsidR="00A705D0">
        <w:t>47</w:t>
      </w:r>
      <w:r w:rsidRPr="00860DB2">
        <w:t>.</w:t>
      </w:r>
    </w:p>
    <w:p w14:paraId="141CF211" w14:textId="0617E769" w:rsidR="001076BE" w:rsidRPr="003B0FF8" w:rsidRDefault="00492FC9" w:rsidP="008D32FB">
      <w:pPr>
        <w:pStyle w:val="aDef"/>
      </w:pPr>
      <w:r w:rsidRPr="003B0FF8">
        <w:rPr>
          <w:rStyle w:val="charBoldItals"/>
        </w:rPr>
        <w:t>show cause notice</w:t>
      </w:r>
      <w:r w:rsidR="007F2B38" w:rsidRPr="003B0FF8">
        <w:rPr>
          <w:bCs/>
          <w:iCs/>
        </w:rPr>
        <w:t xml:space="preserve">, for </w:t>
      </w:r>
      <w:r w:rsidR="006A10F0">
        <w:rPr>
          <w:bCs/>
          <w:iCs/>
        </w:rPr>
        <w:t>division</w:t>
      </w:r>
      <w:r w:rsidR="008D0AB2">
        <w:rPr>
          <w:bCs/>
          <w:iCs/>
        </w:rPr>
        <w:t xml:space="preserve"> </w:t>
      </w:r>
      <w:r w:rsidR="00A705D0">
        <w:rPr>
          <w:bCs/>
          <w:iCs/>
        </w:rPr>
        <w:t>4</w:t>
      </w:r>
      <w:r w:rsidR="008D0AB2">
        <w:rPr>
          <w:bCs/>
          <w:iCs/>
        </w:rPr>
        <w:t>.</w:t>
      </w:r>
      <w:r w:rsidR="003A5377">
        <w:rPr>
          <w:bCs/>
          <w:iCs/>
        </w:rPr>
        <w:t>2</w:t>
      </w:r>
      <w:r w:rsidR="007F2B38" w:rsidRPr="003B0FF8">
        <w:rPr>
          <w:bCs/>
          <w:iCs/>
        </w:rPr>
        <w:t xml:space="preserve"> (Regulatory action)—</w:t>
      </w:r>
      <w:r w:rsidRPr="003B0FF8">
        <w:t>see section </w:t>
      </w:r>
      <w:r w:rsidR="008D0AB2">
        <w:t>3</w:t>
      </w:r>
      <w:r w:rsidR="00CE6FE1">
        <w:t>4</w:t>
      </w:r>
      <w:r w:rsidRPr="003B0FF8">
        <w:t xml:space="preserve"> (2).</w:t>
      </w:r>
    </w:p>
    <w:p w14:paraId="1B98E753" w14:textId="7E9090FA" w:rsidR="00E44A86" w:rsidRPr="003B0FF8" w:rsidRDefault="00E44A86" w:rsidP="008D32FB">
      <w:pPr>
        <w:pStyle w:val="aDef"/>
      </w:pPr>
      <w:r w:rsidRPr="00860DB2">
        <w:rPr>
          <w:rStyle w:val="charBoldItals"/>
        </w:rPr>
        <w:lastRenderedPageBreak/>
        <w:t>stop work order</w:t>
      </w:r>
      <w:r w:rsidRPr="003B0FF8">
        <w:t xml:space="preserve">, for </w:t>
      </w:r>
      <w:r w:rsidR="00BD6471">
        <w:t>part</w:t>
      </w:r>
      <w:r w:rsidR="008D0AB2">
        <w:t xml:space="preserve"> </w:t>
      </w:r>
      <w:r w:rsidR="00CE6FE1">
        <w:t>5</w:t>
      </w:r>
      <w:r w:rsidRPr="003B0FF8">
        <w:t xml:space="preserve"> (</w:t>
      </w:r>
      <w:r w:rsidR="00D71FFC" w:rsidRPr="003B0FF8">
        <w:t>Rectification orders, stop work orders and undertakings</w:t>
      </w:r>
      <w:r w:rsidRPr="003B0FF8">
        <w:t xml:space="preserve">)—see section </w:t>
      </w:r>
      <w:r w:rsidR="008D0AB2">
        <w:t>6</w:t>
      </w:r>
      <w:r w:rsidR="00CE6FE1">
        <w:t>0</w:t>
      </w:r>
      <w:r w:rsidR="000D1869">
        <w:t xml:space="preserve"> </w:t>
      </w:r>
      <w:r w:rsidR="008D0AB2">
        <w:t>(2)</w:t>
      </w:r>
      <w:r w:rsidRPr="003B0FF8">
        <w:t>.</w:t>
      </w:r>
    </w:p>
    <w:p w14:paraId="51EC54F7" w14:textId="06030A4E" w:rsidR="00D07089" w:rsidRPr="003B0FF8" w:rsidRDefault="00D07089" w:rsidP="008D32FB">
      <w:pPr>
        <w:pStyle w:val="aDef"/>
      </w:pPr>
      <w:r w:rsidRPr="00860DB2">
        <w:rPr>
          <w:rStyle w:val="charBoldItals"/>
        </w:rPr>
        <w:t>suitable person</w:t>
      </w:r>
      <w:r w:rsidRPr="003B0FF8">
        <w:t xml:space="preserve">—see section </w:t>
      </w:r>
      <w:r w:rsidR="00CE6FE1">
        <w:t>9</w:t>
      </w:r>
      <w:r w:rsidRPr="003B0FF8">
        <w:t>.</w:t>
      </w:r>
    </w:p>
    <w:p w14:paraId="50D7F4E6" w14:textId="17803F56" w:rsidR="00CC1401" w:rsidRPr="003B0FF8" w:rsidRDefault="00CC1401" w:rsidP="008D32FB">
      <w:pPr>
        <w:pStyle w:val="aDef"/>
      </w:pPr>
      <w:r w:rsidRPr="00860DB2">
        <w:rPr>
          <w:rStyle w:val="charBoldItals"/>
        </w:rPr>
        <w:t>territory entity</w:t>
      </w:r>
      <w:r w:rsidRPr="003B0FF8">
        <w:t xml:space="preserve"> means—</w:t>
      </w:r>
    </w:p>
    <w:p w14:paraId="64EC027E" w14:textId="2CDE14E9" w:rsidR="00CC1401" w:rsidRPr="003B0FF8" w:rsidRDefault="008D32FB" w:rsidP="008D32FB">
      <w:pPr>
        <w:pStyle w:val="aDefpara"/>
      </w:pPr>
      <w:r>
        <w:tab/>
      </w:r>
      <w:r w:rsidRPr="003B0FF8">
        <w:t>(a)</w:t>
      </w:r>
      <w:r w:rsidRPr="003B0FF8">
        <w:tab/>
      </w:r>
      <w:r w:rsidR="00CC1401" w:rsidRPr="003B0FF8">
        <w:t>a territory authority; or</w:t>
      </w:r>
    </w:p>
    <w:p w14:paraId="6772DBE7" w14:textId="5ED4EDF5" w:rsidR="00CC1401" w:rsidRPr="003B0FF8" w:rsidRDefault="008D32FB" w:rsidP="008D32FB">
      <w:pPr>
        <w:pStyle w:val="aDefpara"/>
      </w:pPr>
      <w:r>
        <w:tab/>
      </w:r>
      <w:r w:rsidRPr="003B0FF8">
        <w:t>(b)</w:t>
      </w:r>
      <w:r w:rsidRPr="003B0FF8">
        <w:tab/>
      </w:r>
      <w:r w:rsidR="00CC1401" w:rsidRPr="003B0FF8">
        <w:t>a territory instrumentality; or</w:t>
      </w:r>
    </w:p>
    <w:p w14:paraId="5702CC97" w14:textId="29B9BC80" w:rsidR="00CC1401" w:rsidRPr="003B0FF8" w:rsidRDefault="008D32FB" w:rsidP="008D32FB">
      <w:pPr>
        <w:pStyle w:val="aDefpara"/>
      </w:pPr>
      <w:r>
        <w:tab/>
      </w:r>
      <w:r w:rsidRPr="003B0FF8">
        <w:t>(c)</w:t>
      </w:r>
      <w:r w:rsidRPr="003B0FF8">
        <w:tab/>
      </w:r>
      <w:r w:rsidR="00CC1401" w:rsidRPr="003B0FF8">
        <w:t>a territory-owned corporation.</w:t>
      </w:r>
    </w:p>
    <w:p w14:paraId="1BDBF408" w14:textId="56273B25" w:rsidR="00D07089" w:rsidRPr="003B0FF8" w:rsidRDefault="00D07089" w:rsidP="008D32FB">
      <w:pPr>
        <w:pStyle w:val="aDef"/>
      </w:pPr>
      <w:r w:rsidRPr="00860DB2">
        <w:rPr>
          <w:rStyle w:val="charBoldItals"/>
        </w:rPr>
        <w:t>warrant</w:t>
      </w:r>
      <w:r w:rsidRPr="003B0FF8">
        <w:t xml:space="preserve">, for </w:t>
      </w:r>
      <w:r w:rsidR="00BD6471">
        <w:t>part</w:t>
      </w:r>
      <w:r w:rsidR="008D0AB2">
        <w:t xml:space="preserve"> </w:t>
      </w:r>
      <w:r w:rsidR="00CE6FE1">
        <w:t>6</w:t>
      </w:r>
      <w:r w:rsidRPr="003B0FF8">
        <w:t xml:space="preserve"> (Enforcement)—see section </w:t>
      </w:r>
      <w:r w:rsidR="00CE6FE1">
        <w:t>66</w:t>
      </w:r>
      <w:r w:rsidRPr="003B0FF8">
        <w:t>.</w:t>
      </w:r>
    </w:p>
    <w:p w14:paraId="357F3A23" w14:textId="6B648FA0" w:rsidR="001076BE" w:rsidRPr="003B0FF8" w:rsidRDefault="001076BE" w:rsidP="001076BE">
      <w:pPr>
        <w:pStyle w:val="Amainreturn"/>
      </w:pPr>
      <w:r w:rsidRPr="00860DB2">
        <w:rPr>
          <w:rStyle w:val="charBoldItals"/>
        </w:rPr>
        <w:t>warrant form</w:t>
      </w:r>
      <w:r w:rsidR="001B0C9B" w:rsidRPr="003B0FF8">
        <w:rPr>
          <w:bCs/>
          <w:iCs/>
        </w:rPr>
        <w:t xml:space="preserve">, for </w:t>
      </w:r>
      <w:r w:rsidR="006A10F0">
        <w:rPr>
          <w:bCs/>
          <w:iCs/>
        </w:rPr>
        <w:t>division</w:t>
      </w:r>
      <w:r w:rsidR="008D0AB2">
        <w:rPr>
          <w:bCs/>
          <w:iCs/>
        </w:rPr>
        <w:t xml:space="preserve"> </w:t>
      </w:r>
      <w:r w:rsidR="00CE6FE1">
        <w:rPr>
          <w:bCs/>
          <w:iCs/>
        </w:rPr>
        <w:t>6</w:t>
      </w:r>
      <w:r w:rsidR="008D0AB2">
        <w:rPr>
          <w:bCs/>
          <w:iCs/>
        </w:rPr>
        <w:t>.5</w:t>
      </w:r>
      <w:r w:rsidR="001B0C9B" w:rsidRPr="003B0FF8">
        <w:rPr>
          <w:bCs/>
          <w:iCs/>
        </w:rPr>
        <w:t xml:space="preserve"> (Warrants)</w:t>
      </w:r>
      <w:r w:rsidRPr="003B0FF8">
        <w:rPr>
          <w:color w:val="000000"/>
        </w:rPr>
        <w:t>—</w:t>
      </w:r>
      <w:r w:rsidRPr="003B0FF8">
        <w:t>see section</w:t>
      </w:r>
      <w:r w:rsidR="008D0AB2">
        <w:t xml:space="preserve"> 8</w:t>
      </w:r>
      <w:r w:rsidR="00CE6FE1">
        <w:t>0</w:t>
      </w:r>
      <w:r w:rsidR="000D1869">
        <w:t xml:space="preserve"> </w:t>
      </w:r>
      <w:r w:rsidR="008D0AB2">
        <w:t>(2)</w:t>
      </w:r>
      <w:r w:rsidRPr="003B0FF8">
        <w:t>.</w:t>
      </w:r>
    </w:p>
    <w:p w14:paraId="70FC24CE" w14:textId="53BA8B40" w:rsidR="001076BE" w:rsidRPr="003B0FF8" w:rsidRDefault="001076BE" w:rsidP="008D32FB">
      <w:pPr>
        <w:pStyle w:val="aDef"/>
      </w:pPr>
      <w:r w:rsidRPr="00860DB2">
        <w:rPr>
          <w:rStyle w:val="charBoldItals"/>
        </w:rPr>
        <w:t>warrant terms</w:t>
      </w:r>
      <w:r w:rsidR="001B0C9B" w:rsidRPr="003B0FF8">
        <w:rPr>
          <w:bCs/>
          <w:iCs/>
        </w:rPr>
        <w:t xml:space="preserve">, for </w:t>
      </w:r>
      <w:r w:rsidR="006A10F0">
        <w:rPr>
          <w:bCs/>
          <w:iCs/>
        </w:rPr>
        <w:t>division</w:t>
      </w:r>
      <w:r w:rsidR="008D0AB2">
        <w:rPr>
          <w:bCs/>
          <w:iCs/>
        </w:rPr>
        <w:t xml:space="preserve"> </w:t>
      </w:r>
      <w:r w:rsidR="00CE6FE1">
        <w:rPr>
          <w:bCs/>
          <w:iCs/>
        </w:rPr>
        <w:t>6</w:t>
      </w:r>
      <w:r w:rsidR="008D0AB2">
        <w:rPr>
          <w:bCs/>
          <w:iCs/>
        </w:rPr>
        <w:t>.5</w:t>
      </w:r>
      <w:r w:rsidR="001B0C9B" w:rsidRPr="003B0FF8">
        <w:rPr>
          <w:bCs/>
          <w:iCs/>
        </w:rPr>
        <w:t xml:space="preserve"> (Warrants)</w:t>
      </w:r>
      <w:r w:rsidRPr="003B0FF8">
        <w:t xml:space="preserve">—see section </w:t>
      </w:r>
      <w:r w:rsidR="00CE6FE1">
        <w:t>79</w:t>
      </w:r>
      <w:r w:rsidR="000D1869">
        <w:t xml:space="preserve"> </w:t>
      </w:r>
      <w:r w:rsidR="008D0AB2">
        <w:t>(2)</w:t>
      </w:r>
      <w:r w:rsidRPr="003B0FF8">
        <w:t>.</w:t>
      </w:r>
    </w:p>
    <w:p w14:paraId="2B63C275" w14:textId="77777777" w:rsidR="008D32FB" w:rsidRDefault="008D32FB">
      <w:pPr>
        <w:pStyle w:val="04Dictionary"/>
        <w:sectPr w:rsidR="008D32FB" w:rsidSect="008D32FB">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3B92140E" w14:textId="77777777" w:rsidR="00F377A7" w:rsidRPr="003B0FF8" w:rsidRDefault="00F377A7">
      <w:pPr>
        <w:pStyle w:val="EndNoteHeading"/>
      </w:pPr>
      <w:r w:rsidRPr="003B0FF8">
        <w:lastRenderedPageBreak/>
        <w:t>Endnotes</w:t>
      </w:r>
    </w:p>
    <w:p w14:paraId="6E1827B6" w14:textId="77777777" w:rsidR="00F377A7" w:rsidRPr="003B0FF8" w:rsidRDefault="00F377A7">
      <w:pPr>
        <w:pStyle w:val="EndNoteSubHeading"/>
      </w:pPr>
      <w:r w:rsidRPr="003B0FF8">
        <w:t>1</w:t>
      </w:r>
      <w:r w:rsidRPr="003B0FF8">
        <w:tab/>
        <w:t>Presentation speech</w:t>
      </w:r>
    </w:p>
    <w:p w14:paraId="2FB86E06" w14:textId="16002B9F" w:rsidR="00F377A7" w:rsidRPr="003B0FF8" w:rsidRDefault="00F377A7">
      <w:pPr>
        <w:pStyle w:val="EndNoteText"/>
      </w:pPr>
      <w:r w:rsidRPr="003B0FF8">
        <w:tab/>
        <w:t>Presentation speech made in the Legislative Assembly on</w:t>
      </w:r>
      <w:r w:rsidR="00671BBE">
        <w:t xml:space="preserve"> 30 November 2023.</w:t>
      </w:r>
    </w:p>
    <w:p w14:paraId="5161AE3A" w14:textId="77777777" w:rsidR="00F377A7" w:rsidRPr="003B0FF8" w:rsidRDefault="00F377A7">
      <w:pPr>
        <w:pStyle w:val="EndNoteSubHeading"/>
      </w:pPr>
      <w:r w:rsidRPr="003B0FF8">
        <w:t>2</w:t>
      </w:r>
      <w:r w:rsidRPr="003B0FF8">
        <w:tab/>
        <w:t>Notification</w:t>
      </w:r>
    </w:p>
    <w:p w14:paraId="2B65BCF1" w14:textId="7F36E3FA" w:rsidR="00F377A7" w:rsidRPr="003B0FF8" w:rsidRDefault="00F377A7">
      <w:pPr>
        <w:pStyle w:val="EndNoteText"/>
      </w:pPr>
      <w:r w:rsidRPr="003B0FF8">
        <w:tab/>
        <w:t xml:space="preserve">Notified under the </w:t>
      </w:r>
      <w:hyperlink r:id="rId141" w:tooltip="A2001-14" w:history="1">
        <w:r w:rsidR="00860DB2" w:rsidRPr="00860DB2">
          <w:rPr>
            <w:rStyle w:val="charCitHyperlinkAbbrev"/>
          </w:rPr>
          <w:t>Legislation Act</w:t>
        </w:r>
      </w:hyperlink>
      <w:r w:rsidRPr="003B0FF8">
        <w:t xml:space="preserve"> on</w:t>
      </w:r>
      <w:r w:rsidR="00671BBE">
        <w:t xml:space="preserve"> 10 July 2024.</w:t>
      </w:r>
    </w:p>
    <w:p w14:paraId="790E232B" w14:textId="77777777" w:rsidR="00F377A7" w:rsidRPr="003B0FF8" w:rsidRDefault="00F377A7">
      <w:pPr>
        <w:pStyle w:val="EndNoteSubHeading"/>
      </w:pPr>
      <w:r w:rsidRPr="003B0FF8">
        <w:t>3</w:t>
      </w:r>
      <w:r w:rsidRPr="003B0FF8">
        <w:tab/>
        <w:t>Republications of amended laws</w:t>
      </w:r>
    </w:p>
    <w:p w14:paraId="2E681C9D" w14:textId="3ED8ECA2" w:rsidR="00F377A7" w:rsidRPr="003B0FF8" w:rsidRDefault="00F377A7">
      <w:pPr>
        <w:pStyle w:val="EndNoteText"/>
      </w:pPr>
      <w:r w:rsidRPr="003B0FF8">
        <w:tab/>
        <w:t xml:space="preserve">For the latest republication of amended laws, see </w:t>
      </w:r>
      <w:hyperlink r:id="rId142" w:history="1">
        <w:r w:rsidR="00860DB2" w:rsidRPr="00860DB2">
          <w:rPr>
            <w:rStyle w:val="charCitHyperlinkAbbrev"/>
          </w:rPr>
          <w:t>www.legislation.act.gov.au</w:t>
        </w:r>
      </w:hyperlink>
      <w:r w:rsidRPr="003B0FF8">
        <w:t>.</w:t>
      </w:r>
    </w:p>
    <w:p w14:paraId="6B1E6D67" w14:textId="77777777" w:rsidR="00F377A7" w:rsidRPr="003B0FF8" w:rsidRDefault="00F377A7">
      <w:pPr>
        <w:pStyle w:val="N-line2"/>
      </w:pPr>
    </w:p>
    <w:p w14:paraId="67DFD8AB" w14:textId="77777777" w:rsidR="008D32FB" w:rsidRDefault="008D32FB">
      <w:pPr>
        <w:pStyle w:val="05EndNote"/>
        <w:sectPr w:rsidR="008D32FB" w:rsidSect="00287B47">
          <w:headerReference w:type="even" r:id="rId143"/>
          <w:headerReference w:type="default" r:id="rId144"/>
          <w:footerReference w:type="even" r:id="rId145"/>
          <w:footerReference w:type="default" r:id="rId146"/>
          <w:pgSz w:w="11907" w:h="16839" w:code="9"/>
          <w:pgMar w:top="3000" w:right="1900" w:bottom="2500" w:left="2300" w:header="2480" w:footer="2100" w:gutter="0"/>
          <w:cols w:space="720"/>
          <w:docGrid w:linePitch="326"/>
        </w:sectPr>
      </w:pPr>
    </w:p>
    <w:p w14:paraId="7F47268D" w14:textId="77777777" w:rsidR="00D252E0" w:rsidRDefault="00D252E0" w:rsidP="00671BBE"/>
    <w:p w14:paraId="15BAE46D" w14:textId="634F0CB0" w:rsidR="00671BBE" w:rsidRDefault="00671BBE">
      <w:pPr>
        <w:pStyle w:val="BillBasic"/>
      </w:pPr>
      <w:r>
        <w:t xml:space="preserve">I certify that the above is a true copy of the Property Developers Bill 2024, which originated in the Legislative Assembly as the Property Developers Bill 2023 and was passed by the Assembly on 27 June 2024. </w:t>
      </w:r>
    </w:p>
    <w:p w14:paraId="3DD9EA90" w14:textId="77777777" w:rsidR="00671BBE" w:rsidRDefault="00671BBE"/>
    <w:p w14:paraId="6C085C4B" w14:textId="77777777" w:rsidR="00671BBE" w:rsidRDefault="00671BBE"/>
    <w:p w14:paraId="17C99C1D" w14:textId="77777777" w:rsidR="00671BBE" w:rsidRDefault="00671BBE"/>
    <w:p w14:paraId="2C76C98C" w14:textId="77777777" w:rsidR="00671BBE" w:rsidRDefault="00671BBE"/>
    <w:p w14:paraId="641EBE7F" w14:textId="70674414" w:rsidR="00671BBE" w:rsidRDefault="00A72375">
      <w:pPr>
        <w:pStyle w:val="BillBasic"/>
        <w:jc w:val="right"/>
      </w:pPr>
      <w:r>
        <w:t xml:space="preserve">Acting </w:t>
      </w:r>
      <w:r w:rsidR="00671BBE">
        <w:t>Clerk of the Legislative Assembly</w:t>
      </w:r>
    </w:p>
    <w:p w14:paraId="7600BF61" w14:textId="77777777" w:rsidR="00671BBE" w:rsidRDefault="00671BBE" w:rsidP="00671BBE"/>
    <w:p w14:paraId="5D084AED" w14:textId="77777777" w:rsidR="008D32FB" w:rsidRDefault="008D32FB" w:rsidP="008D32FB"/>
    <w:p w14:paraId="22C2B1E0" w14:textId="77777777" w:rsidR="008D32FB" w:rsidRDefault="008D32FB" w:rsidP="008D32FB">
      <w:pPr>
        <w:suppressLineNumbers/>
      </w:pPr>
    </w:p>
    <w:p w14:paraId="717E3444" w14:textId="77777777" w:rsidR="008D32FB" w:rsidRDefault="008D32FB" w:rsidP="008D32FB">
      <w:pPr>
        <w:suppressLineNumbers/>
      </w:pPr>
    </w:p>
    <w:p w14:paraId="787EB6B8" w14:textId="77777777" w:rsidR="008D32FB" w:rsidRDefault="008D32FB" w:rsidP="008D32FB">
      <w:pPr>
        <w:suppressLineNumbers/>
      </w:pPr>
    </w:p>
    <w:p w14:paraId="6C76B959" w14:textId="77777777" w:rsidR="008D32FB" w:rsidRDefault="008D32FB" w:rsidP="008D32FB">
      <w:pPr>
        <w:suppressLineNumbers/>
      </w:pPr>
    </w:p>
    <w:p w14:paraId="318B0C61" w14:textId="77777777" w:rsidR="008D32FB" w:rsidRDefault="008D32FB" w:rsidP="008D32FB">
      <w:pPr>
        <w:suppressLineNumbers/>
      </w:pPr>
    </w:p>
    <w:p w14:paraId="0583E20A" w14:textId="77777777" w:rsidR="008D32FB" w:rsidRDefault="008D32FB" w:rsidP="008D32FB">
      <w:pPr>
        <w:suppressLineNumbers/>
      </w:pPr>
    </w:p>
    <w:p w14:paraId="597470E3" w14:textId="77777777" w:rsidR="008D32FB" w:rsidRDefault="008D32FB" w:rsidP="008D32FB">
      <w:pPr>
        <w:suppressLineNumbers/>
      </w:pPr>
    </w:p>
    <w:p w14:paraId="36DB0DB8" w14:textId="77777777" w:rsidR="008D32FB" w:rsidRDefault="008D32FB" w:rsidP="008D32FB">
      <w:pPr>
        <w:suppressLineNumbers/>
      </w:pPr>
    </w:p>
    <w:p w14:paraId="75A8656D" w14:textId="77777777" w:rsidR="008D32FB" w:rsidRDefault="008D32FB" w:rsidP="008D32FB">
      <w:pPr>
        <w:suppressLineNumbers/>
      </w:pPr>
    </w:p>
    <w:p w14:paraId="5C0371C5" w14:textId="77777777" w:rsidR="008D32FB" w:rsidRDefault="008D32FB" w:rsidP="008D32FB">
      <w:pPr>
        <w:suppressLineNumbers/>
      </w:pPr>
    </w:p>
    <w:p w14:paraId="5EAFA170" w14:textId="77777777" w:rsidR="008D32FB" w:rsidRDefault="008D32FB" w:rsidP="008D32FB">
      <w:pPr>
        <w:suppressLineNumbers/>
      </w:pPr>
    </w:p>
    <w:p w14:paraId="400146C4" w14:textId="0886A5C4" w:rsidR="008D32FB" w:rsidRDefault="008D32FB">
      <w:pPr>
        <w:jc w:val="center"/>
        <w:rPr>
          <w:sz w:val="18"/>
        </w:rPr>
      </w:pPr>
      <w:r>
        <w:rPr>
          <w:sz w:val="18"/>
        </w:rPr>
        <w:t xml:space="preserve">© Australian Capital Territory </w:t>
      </w:r>
      <w:r>
        <w:rPr>
          <w:noProof/>
          <w:sz w:val="18"/>
        </w:rPr>
        <w:t>2024</w:t>
      </w:r>
    </w:p>
    <w:sectPr w:rsidR="008D32FB" w:rsidSect="008D32FB">
      <w:headerReference w:type="even" r:id="rId14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72B0" w14:textId="77777777" w:rsidR="00F37B4A" w:rsidRDefault="00F37B4A">
      <w:r>
        <w:separator/>
      </w:r>
    </w:p>
  </w:endnote>
  <w:endnote w:type="continuationSeparator" w:id="0">
    <w:p w14:paraId="5CFC29D2" w14:textId="77777777" w:rsidR="00F37B4A" w:rsidRDefault="00F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100C"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32FB" w:rsidRPr="00CB3D59" w14:paraId="58962E72" w14:textId="77777777">
      <w:tc>
        <w:tcPr>
          <w:tcW w:w="845" w:type="pct"/>
        </w:tcPr>
        <w:p w14:paraId="40A77021" w14:textId="77777777" w:rsidR="008D32FB" w:rsidRPr="0097645D" w:rsidRDefault="008D32F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2857EAC" w14:textId="5A08A9E5" w:rsidR="008D32FB" w:rsidRPr="00783A18" w:rsidRDefault="00A72375" w:rsidP="000763CD">
          <w:pPr>
            <w:pStyle w:val="Footer"/>
            <w:spacing w:line="240" w:lineRule="auto"/>
            <w:jc w:val="center"/>
            <w:rPr>
              <w:rFonts w:ascii="Times New Roman" w:hAnsi="Times New Roman"/>
              <w:sz w:val="24"/>
              <w:szCs w:val="24"/>
            </w:rPr>
          </w:pPr>
          <w:fldSimple w:instr=" REF Citation *\charformat  \* MERGEFORMAT ">
            <w:r>
              <w:t>Property Developers Act 2024</w:t>
            </w:r>
          </w:fldSimple>
        </w:p>
        <w:p w14:paraId="065980C7" w14:textId="65AB65D7" w:rsidR="008D32FB" w:rsidRPr="00783A18" w:rsidRDefault="008D32F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2AE022C" w14:textId="22DA3F9A" w:rsidR="008D32FB" w:rsidRPr="00743346" w:rsidRDefault="008D32F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72375">
            <w:rPr>
              <w:rFonts w:cs="Arial"/>
              <w:szCs w:val="18"/>
            </w:rPr>
            <w:t>A2024-36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72375">
            <w:rPr>
              <w:rFonts w:cs="Arial"/>
              <w:szCs w:val="18"/>
            </w:rPr>
            <w:t xml:space="preserve">  </w:t>
          </w:r>
          <w:r w:rsidRPr="00743346">
            <w:rPr>
              <w:rFonts w:cs="Arial"/>
              <w:szCs w:val="18"/>
            </w:rPr>
            <w:fldChar w:fldCharType="end"/>
          </w:r>
        </w:p>
      </w:tc>
    </w:tr>
  </w:tbl>
  <w:p w14:paraId="1480AACD" w14:textId="7AD439E4"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71F0"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rsidRPr="00CB3D59" w14:paraId="2C780EE7" w14:textId="77777777">
      <w:tc>
        <w:tcPr>
          <w:tcW w:w="1061" w:type="pct"/>
        </w:tcPr>
        <w:p w14:paraId="0479EDC4" w14:textId="0DB3D273" w:rsidR="008D32FB" w:rsidRPr="00ED273E" w:rsidRDefault="008D32F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72375">
            <w:rPr>
              <w:rFonts w:cs="Arial"/>
              <w:szCs w:val="18"/>
            </w:rPr>
            <w:t>A2024-36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p>
      </w:tc>
      <w:tc>
        <w:tcPr>
          <w:tcW w:w="3092" w:type="pct"/>
        </w:tcPr>
        <w:p w14:paraId="54A3290E" w14:textId="2791FFD8" w:rsidR="008D32FB" w:rsidRPr="00ED273E" w:rsidRDefault="008D32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2375" w:rsidRPr="00A72375">
            <w:rPr>
              <w:rFonts w:cs="Arial"/>
              <w:szCs w:val="18"/>
            </w:rPr>
            <w:t>Property Developers Act 2024</w:t>
          </w:r>
          <w:r>
            <w:rPr>
              <w:rFonts w:cs="Arial"/>
              <w:szCs w:val="18"/>
            </w:rPr>
            <w:fldChar w:fldCharType="end"/>
          </w:r>
        </w:p>
        <w:p w14:paraId="126AE86A" w14:textId="7BD6E4A8" w:rsidR="008D32FB" w:rsidRPr="00ED273E" w:rsidRDefault="008D32F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p>
      </w:tc>
      <w:tc>
        <w:tcPr>
          <w:tcW w:w="847" w:type="pct"/>
        </w:tcPr>
        <w:p w14:paraId="2A62D452" w14:textId="77777777" w:rsidR="008D32FB" w:rsidRPr="00ED273E" w:rsidRDefault="008D32F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4E087D7" w14:textId="69F2E25E"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3C4"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14:paraId="413FEDA2" w14:textId="77777777">
      <w:tc>
        <w:tcPr>
          <w:tcW w:w="847" w:type="pct"/>
        </w:tcPr>
        <w:p w14:paraId="04C3F6C0" w14:textId="77777777" w:rsidR="008D32FB" w:rsidRDefault="008D32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DDD0A1" w14:textId="69470B71" w:rsidR="008D32FB" w:rsidRDefault="008D32FB">
          <w:pPr>
            <w:pStyle w:val="Footer"/>
            <w:jc w:val="center"/>
          </w:pPr>
          <w:r>
            <w:fldChar w:fldCharType="begin"/>
          </w:r>
          <w:r>
            <w:instrText xml:space="preserve"> REF Citation *\charformat </w:instrText>
          </w:r>
          <w:r>
            <w:fldChar w:fldCharType="separate"/>
          </w:r>
          <w:r w:rsidR="00A72375">
            <w:t>Property Developers Act 2024</w:t>
          </w:r>
          <w:r>
            <w:fldChar w:fldCharType="end"/>
          </w:r>
        </w:p>
        <w:p w14:paraId="1499A920" w14:textId="39BFFB0B" w:rsidR="008D32FB" w:rsidRDefault="008D32FB">
          <w:pPr>
            <w:pStyle w:val="FooterInfoCentre"/>
          </w:pPr>
          <w:r>
            <w:fldChar w:fldCharType="begin"/>
          </w:r>
          <w:r>
            <w:instrText xml:space="preserve"> DOCPROPERTY "Eff"  *\charformat </w:instrText>
          </w:r>
          <w:r>
            <w:fldChar w:fldCharType="separate"/>
          </w:r>
          <w:r w:rsidR="00A72375">
            <w:t xml:space="preserve"> </w:t>
          </w:r>
          <w:r>
            <w:fldChar w:fldCharType="end"/>
          </w:r>
          <w:r>
            <w:fldChar w:fldCharType="begin"/>
          </w:r>
          <w:r>
            <w:instrText xml:space="preserve"> DOCPROPERTY "StartDt"  *\charformat </w:instrText>
          </w:r>
          <w:r>
            <w:fldChar w:fldCharType="separate"/>
          </w:r>
          <w:r w:rsidR="00A72375">
            <w:t xml:space="preserve">  </w:t>
          </w:r>
          <w:r>
            <w:fldChar w:fldCharType="end"/>
          </w:r>
          <w:r>
            <w:fldChar w:fldCharType="begin"/>
          </w:r>
          <w:r>
            <w:instrText xml:space="preserve"> DOCPROPERTY "EndDt"  *\charformat </w:instrText>
          </w:r>
          <w:r>
            <w:fldChar w:fldCharType="separate"/>
          </w:r>
          <w:r w:rsidR="00A72375">
            <w:t xml:space="preserve">  </w:t>
          </w:r>
          <w:r>
            <w:fldChar w:fldCharType="end"/>
          </w:r>
        </w:p>
      </w:tc>
      <w:tc>
        <w:tcPr>
          <w:tcW w:w="1061" w:type="pct"/>
        </w:tcPr>
        <w:p w14:paraId="65F9F52F" w14:textId="4C732466" w:rsidR="008D32FB" w:rsidRDefault="008D32FB">
          <w:pPr>
            <w:pStyle w:val="Footer"/>
            <w:jc w:val="right"/>
          </w:pPr>
          <w:r>
            <w:fldChar w:fldCharType="begin"/>
          </w:r>
          <w:r>
            <w:instrText xml:space="preserve"> DOCPROPERTY "Category"  *\charformat  </w:instrText>
          </w:r>
          <w:r>
            <w:fldChar w:fldCharType="separate"/>
          </w:r>
          <w:r w:rsidR="00A72375">
            <w:t>A2024-36</w:t>
          </w:r>
          <w:r>
            <w:fldChar w:fldCharType="end"/>
          </w:r>
          <w:r>
            <w:br/>
          </w:r>
          <w:r>
            <w:fldChar w:fldCharType="begin"/>
          </w:r>
          <w:r>
            <w:instrText xml:space="preserve"> DOCPROPERTY "RepubDt"  *\charformat  </w:instrText>
          </w:r>
          <w:r>
            <w:fldChar w:fldCharType="separate"/>
          </w:r>
          <w:r w:rsidR="00A72375">
            <w:t xml:space="preserve">  </w:t>
          </w:r>
          <w:r>
            <w:fldChar w:fldCharType="end"/>
          </w:r>
        </w:p>
      </w:tc>
    </w:tr>
  </w:tbl>
  <w:p w14:paraId="4C8C265C" w14:textId="5447D176"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E0E"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14:paraId="72F258C4" w14:textId="77777777">
      <w:tc>
        <w:tcPr>
          <w:tcW w:w="1061" w:type="pct"/>
        </w:tcPr>
        <w:p w14:paraId="67F6CFBE" w14:textId="21BCAF29" w:rsidR="008D32FB" w:rsidRDefault="008D32FB">
          <w:pPr>
            <w:pStyle w:val="Footer"/>
          </w:pPr>
          <w:r>
            <w:fldChar w:fldCharType="begin"/>
          </w:r>
          <w:r>
            <w:instrText xml:space="preserve"> DOCPROPERTY "Category"  *\charformat  </w:instrText>
          </w:r>
          <w:r>
            <w:fldChar w:fldCharType="separate"/>
          </w:r>
          <w:r w:rsidR="00A72375">
            <w:t>A2024-36</w:t>
          </w:r>
          <w:r>
            <w:fldChar w:fldCharType="end"/>
          </w:r>
          <w:r>
            <w:br/>
          </w:r>
          <w:r>
            <w:fldChar w:fldCharType="begin"/>
          </w:r>
          <w:r>
            <w:instrText xml:space="preserve"> DOCPROPERTY "RepubDt"  *\charformat  </w:instrText>
          </w:r>
          <w:r>
            <w:fldChar w:fldCharType="separate"/>
          </w:r>
          <w:r w:rsidR="00A72375">
            <w:t xml:space="preserve">  </w:t>
          </w:r>
          <w:r>
            <w:fldChar w:fldCharType="end"/>
          </w:r>
        </w:p>
      </w:tc>
      <w:tc>
        <w:tcPr>
          <w:tcW w:w="3092" w:type="pct"/>
        </w:tcPr>
        <w:p w14:paraId="028C9201" w14:textId="362B53CB" w:rsidR="008D32FB" w:rsidRDefault="008D32FB">
          <w:pPr>
            <w:pStyle w:val="Footer"/>
            <w:jc w:val="center"/>
          </w:pPr>
          <w:r>
            <w:fldChar w:fldCharType="begin"/>
          </w:r>
          <w:r>
            <w:instrText xml:space="preserve"> REF Citation *\charformat </w:instrText>
          </w:r>
          <w:r>
            <w:fldChar w:fldCharType="separate"/>
          </w:r>
          <w:r w:rsidR="00A72375">
            <w:t>Property Developers Act 2024</w:t>
          </w:r>
          <w:r>
            <w:fldChar w:fldCharType="end"/>
          </w:r>
        </w:p>
        <w:p w14:paraId="65C9EC01" w14:textId="5631354B" w:rsidR="008D32FB" w:rsidRDefault="008D32FB">
          <w:pPr>
            <w:pStyle w:val="FooterInfoCentre"/>
          </w:pPr>
          <w:r>
            <w:fldChar w:fldCharType="begin"/>
          </w:r>
          <w:r>
            <w:instrText xml:space="preserve"> DOCPROPERTY "Eff"  *\charformat </w:instrText>
          </w:r>
          <w:r>
            <w:fldChar w:fldCharType="separate"/>
          </w:r>
          <w:r w:rsidR="00A72375">
            <w:t xml:space="preserve"> </w:t>
          </w:r>
          <w:r>
            <w:fldChar w:fldCharType="end"/>
          </w:r>
          <w:r>
            <w:fldChar w:fldCharType="begin"/>
          </w:r>
          <w:r>
            <w:instrText xml:space="preserve"> DOCPROPERTY "StartDt"  *\charformat </w:instrText>
          </w:r>
          <w:r>
            <w:fldChar w:fldCharType="separate"/>
          </w:r>
          <w:r w:rsidR="00A72375">
            <w:t xml:space="preserve">  </w:t>
          </w:r>
          <w:r>
            <w:fldChar w:fldCharType="end"/>
          </w:r>
          <w:r>
            <w:fldChar w:fldCharType="begin"/>
          </w:r>
          <w:r>
            <w:instrText xml:space="preserve"> DOCPROPERTY "EndDt"  *\charformat </w:instrText>
          </w:r>
          <w:r>
            <w:fldChar w:fldCharType="separate"/>
          </w:r>
          <w:r w:rsidR="00A72375">
            <w:t xml:space="preserve">  </w:t>
          </w:r>
          <w:r>
            <w:fldChar w:fldCharType="end"/>
          </w:r>
        </w:p>
      </w:tc>
      <w:tc>
        <w:tcPr>
          <w:tcW w:w="847" w:type="pct"/>
        </w:tcPr>
        <w:p w14:paraId="0E6FD2B0" w14:textId="77777777" w:rsidR="008D32FB" w:rsidRDefault="008D32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444532" w14:textId="17F95BEA"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3E8" w14:textId="77777777" w:rsidR="008D32FB" w:rsidRDefault="008D32F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D32FB" w14:paraId="23375445" w14:textId="77777777">
      <w:trPr>
        <w:jc w:val="center"/>
      </w:trPr>
      <w:tc>
        <w:tcPr>
          <w:tcW w:w="1240" w:type="dxa"/>
        </w:tcPr>
        <w:p w14:paraId="1EC9AB3A" w14:textId="77777777" w:rsidR="008D32FB" w:rsidRDefault="008D32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9BA91EF" w14:textId="627B9FE5" w:rsidR="008D32FB" w:rsidRDefault="008D32FB">
          <w:pPr>
            <w:pStyle w:val="Footer"/>
            <w:jc w:val="center"/>
          </w:pPr>
          <w:r>
            <w:fldChar w:fldCharType="begin"/>
          </w:r>
          <w:r>
            <w:instrText xml:space="preserve"> REF Citation *\charformat </w:instrText>
          </w:r>
          <w:r>
            <w:fldChar w:fldCharType="separate"/>
          </w:r>
          <w:r w:rsidR="00A72375">
            <w:t>Property Developers Act 2024</w:t>
          </w:r>
          <w:r>
            <w:fldChar w:fldCharType="end"/>
          </w:r>
        </w:p>
        <w:p w14:paraId="457D4AB3" w14:textId="65B97551" w:rsidR="008D32FB" w:rsidRDefault="008D32FB">
          <w:pPr>
            <w:pStyle w:val="Footer"/>
            <w:spacing w:before="0"/>
            <w:jc w:val="center"/>
          </w:pPr>
          <w:r>
            <w:fldChar w:fldCharType="begin"/>
          </w:r>
          <w:r>
            <w:instrText xml:space="preserve"> DOCPROPERTY "Eff"  *\charformat </w:instrText>
          </w:r>
          <w:r>
            <w:fldChar w:fldCharType="separate"/>
          </w:r>
          <w:r w:rsidR="00A72375">
            <w:t xml:space="preserve"> </w:t>
          </w:r>
          <w:r>
            <w:fldChar w:fldCharType="end"/>
          </w:r>
          <w:r>
            <w:fldChar w:fldCharType="begin"/>
          </w:r>
          <w:r>
            <w:instrText xml:space="preserve"> DOCPROPERTY "StartDt"  *\charformat </w:instrText>
          </w:r>
          <w:r>
            <w:fldChar w:fldCharType="separate"/>
          </w:r>
          <w:r w:rsidR="00A72375">
            <w:t xml:space="preserve">  </w:t>
          </w:r>
          <w:r>
            <w:fldChar w:fldCharType="end"/>
          </w:r>
          <w:r>
            <w:fldChar w:fldCharType="begin"/>
          </w:r>
          <w:r>
            <w:instrText xml:space="preserve"> DOCPROPERTY "EndDt"  *\charformat </w:instrText>
          </w:r>
          <w:r>
            <w:fldChar w:fldCharType="separate"/>
          </w:r>
          <w:r w:rsidR="00A72375">
            <w:t xml:space="preserve">  </w:t>
          </w:r>
          <w:r>
            <w:fldChar w:fldCharType="end"/>
          </w:r>
        </w:p>
      </w:tc>
      <w:tc>
        <w:tcPr>
          <w:tcW w:w="1553" w:type="dxa"/>
        </w:tcPr>
        <w:p w14:paraId="72A79CCD" w14:textId="28D46B43" w:rsidR="008D32FB" w:rsidRDefault="008D32FB">
          <w:pPr>
            <w:pStyle w:val="Footer"/>
            <w:jc w:val="right"/>
          </w:pPr>
          <w:r>
            <w:fldChar w:fldCharType="begin"/>
          </w:r>
          <w:r>
            <w:instrText xml:space="preserve"> DOCPROPERTY "Category"  *\charformat  </w:instrText>
          </w:r>
          <w:r>
            <w:fldChar w:fldCharType="separate"/>
          </w:r>
          <w:r w:rsidR="00A72375">
            <w:t>A2024-36</w:t>
          </w:r>
          <w:r>
            <w:fldChar w:fldCharType="end"/>
          </w:r>
          <w:r>
            <w:br/>
          </w:r>
          <w:r>
            <w:fldChar w:fldCharType="begin"/>
          </w:r>
          <w:r>
            <w:instrText xml:space="preserve"> DOCPROPERTY "RepubDt"  *\charformat  </w:instrText>
          </w:r>
          <w:r>
            <w:fldChar w:fldCharType="separate"/>
          </w:r>
          <w:r w:rsidR="00A72375">
            <w:t xml:space="preserve">  </w:t>
          </w:r>
          <w:r>
            <w:fldChar w:fldCharType="end"/>
          </w:r>
        </w:p>
      </w:tc>
    </w:tr>
  </w:tbl>
  <w:p w14:paraId="1CA88ED8" w14:textId="1D72FA30"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BE94" w14:textId="77777777" w:rsidR="008D32FB" w:rsidRDefault="008D32F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D32FB" w14:paraId="6C7F7793" w14:textId="77777777">
      <w:trPr>
        <w:jc w:val="center"/>
      </w:trPr>
      <w:tc>
        <w:tcPr>
          <w:tcW w:w="1553" w:type="dxa"/>
        </w:tcPr>
        <w:p w14:paraId="2296DD21" w14:textId="495ED555" w:rsidR="008D32FB" w:rsidRDefault="008D32FB">
          <w:pPr>
            <w:pStyle w:val="Footer"/>
          </w:pPr>
          <w:r>
            <w:fldChar w:fldCharType="begin"/>
          </w:r>
          <w:r>
            <w:instrText xml:space="preserve"> DOCPROPERTY "Category"  *\charformat  </w:instrText>
          </w:r>
          <w:r>
            <w:fldChar w:fldCharType="separate"/>
          </w:r>
          <w:r w:rsidR="00A72375">
            <w:t>A2024-36</w:t>
          </w:r>
          <w:r>
            <w:fldChar w:fldCharType="end"/>
          </w:r>
          <w:r>
            <w:br/>
          </w:r>
          <w:r>
            <w:fldChar w:fldCharType="begin"/>
          </w:r>
          <w:r>
            <w:instrText xml:space="preserve"> DOCPROPERTY "RepubDt"  *\charformat  </w:instrText>
          </w:r>
          <w:r>
            <w:fldChar w:fldCharType="separate"/>
          </w:r>
          <w:r w:rsidR="00A72375">
            <w:t xml:space="preserve">  </w:t>
          </w:r>
          <w:r>
            <w:fldChar w:fldCharType="end"/>
          </w:r>
        </w:p>
      </w:tc>
      <w:tc>
        <w:tcPr>
          <w:tcW w:w="4527" w:type="dxa"/>
        </w:tcPr>
        <w:p w14:paraId="10ADF8A8" w14:textId="38C8BECE" w:rsidR="008D32FB" w:rsidRDefault="008D32FB">
          <w:pPr>
            <w:pStyle w:val="Footer"/>
            <w:jc w:val="center"/>
          </w:pPr>
          <w:r>
            <w:fldChar w:fldCharType="begin"/>
          </w:r>
          <w:r>
            <w:instrText xml:space="preserve"> REF Citation *\charformat </w:instrText>
          </w:r>
          <w:r>
            <w:fldChar w:fldCharType="separate"/>
          </w:r>
          <w:r w:rsidR="00A72375">
            <w:t>Property Developers Act 2024</w:t>
          </w:r>
          <w:r>
            <w:fldChar w:fldCharType="end"/>
          </w:r>
        </w:p>
        <w:p w14:paraId="7D290B50" w14:textId="6A40AC00" w:rsidR="008D32FB" w:rsidRDefault="008D32FB">
          <w:pPr>
            <w:pStyle w:val="Footer"/>
            <w:spacing w:before="0"/>
            <w:jc w:val="center"/>
          </w:pPr>
          <w:r>
            <w:fldChar w:fldCharType="begin"/>
          </w:r>
          <w:r>
            <w:instrText xml:space="preserve"> DOCPROPERTY "Eff"  *\charformat </w:instrText>
          </w:r>
          <w:r>
            <w:fldChar w:fldCharType="separate"/>
          </w:r>
          <w:r w:rsidR="00A72375">
            <w:t xml:space="preserve"> </w:t>
          </w:r>
          <w:r>
            <w:fldChar w:fldCharType="end"/>
          </w:r>
          <w:r>
            <w:fldChar w:fldCharType="begin"/>
          </w:r>
          <w:r>
            <w:instrText xml:space="preserve"> DOCPROPERTY "StartDt"  *\charformat </w:instrText>
          </w:r>
          <w:r>
            <w:fldChar w:fldCharType="separate"/>
          </w:r>
          <w:r w:rsidR="00A72375">
            <w:t xml:space="preserve">  </w:t>
          </w:r>
          <w:r>
            <w:fldChar w:fldCharType="end"/>
          </w:r>
          <w:r>
            <w:fldChar w:fldCharType="begin"/>
          </w:r>
          <w:r>
            <w:instrText xml:space="preserve"> DOCPROPERTY "EndDt"  *\charformat </w:instrText>
          </w:r>
          <w:r>
            <w:fldChar w:fldCharType="separate"/>
          </w:r>
          <w:r w:rsidR="00A72375">
            <w:t xml:space="preserve">  </w:t>
          </w:r>
          <w:r>
            <w:fldChar w:fldCharType="end"/>
          </w:r>
        </w:p>
      </w:tc>
      <w:tc>
        <w:tcPr>
          <w:tcW w:w="1240" w:type="dxa"/>
        </w:tcPr>
        <w:p w14:paraId="2AA3E470" w14:textId="77777777" w:rsidR="008D32FB" w:rsidRDefault="008D32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1B28E7" w14:textId="623B7135"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E5D1"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D32FB" w:rsidRPr="00CB3D59" w14:paraId="65CE10CF" w14:textId="77777777">
      <w:tc>
        <w:tcPr>
          <w:tcW w:w="1060" w:type="pct"/>
        </w:tcPr>
        <w:p w14:paraId="726D6CDF" w14:textId="532BF934" w:rsidR="008D32FB" w:rsidRPr="00743346" w:rsidRDefault="008D32F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72375">
            <w:rPr>
              <w:rFonts w:cs="Arial"/>
              <w:szCs w:val="18"/>
            </w:rPr>
            <w:t>A2024-36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72375">
            <w:rPr>
              <w:rFonts w:cs="Arial"/>
              <w:szCs w:val="18"/>
            </w:rPr>
            <w:t xml:space="preserve">  </w:t>
          </w:r>
          <w:r w:rsidRPr="00743346">
            <w:rPr>
              <w:rFonts w:cs="Arial"/>
              <w:szCs w:val="18"/>
            </w:rPr>
            <w:fldChar w:fldCharType="end"/>
          </w:r>
        </w:p>
      </w:tc>
      <w:tc>
        <w:tcPr>
          <w:tcW w:w="3094" w:type="pct"/>
        </w:tcPr>
        <w:p w14:paraId="6AF6A111" w14:textId="53A67D8F" w:rsidR="008D32FB" w:rsidRPr="00783A18" w:rsidRDefault="00A72375" w:rsidP="000763CD">
          <w:pPr>
            <w:pStyle w:val="Footer"/>
            <w:spacing w:line="240" w:lineRule="auto"/>
            <w:jc w:val="center"/>
            <w:rPr>
              <w:rFonts w:ascii="Times New Roman" w:hAnsi="Times New Roman"/>
              <w:sz w:val="24"/>
              <w:szCs w:val="24"/>
            </w:rPr>
          </w:pPr>
          <w:fldSimple w:instr=" REF Citation *\charformat  \* MERGEFORMAT ">
            <w:r>
              <w:t>Property Developers Act 2024</w:t>
            </w:r>
          </w:fldSimple>
        </w:p>
        <w:p w14:paraId="128E0556" w14:textId="7F59914B" w:rsidR="008D32FB" w:rsidRPr="00783A18" w:rsidRDefault="008D32F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D6F66F7" w14:textId="77777777" w:rsidR="008D32FB" w:rsidRPr="0097645D" w:rsidRDefault="008D32F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D67B170" w14:textId="53017AE3"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9A3B" w14:textId="77777777" w:rsidR="008D32FB" w:rsidRDefault="008D32FB">
    <w:pPr>
      <w:rPr>
        <w:sz w:val="16"/>
      </w:rPr>
    </w:pPr>
  </w:p>
  <w:p w14:paraId="60BB7D5B" w14:textId="3BA95C79" w:rsidR="008D32FB" w:rsidRDefault="008D32F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72375">
      <w:rPr>
        <w:rFonts w:ascii="Arial" w:hAnsi="Arial"/>
        <w:sz w:val="12"/>
      </w:rPr>
      <w:t>J2023-370</w:t>
    </w:r>
    <w:r>
      <w:rPr>
        <w:rFonts w:ascii="Arial" w:hAnsi="Arial"/>
        <w:sz w:val="12"/>
      </w:rPr>
      <w:fldChar w:fldCharType="end"/>
    </w:r>
  </w:p>
  <w:p w14:paraId="13C5078B" w14:textId="398589BA" w:rsidR="008D32FB" w:rsidRPr="007E4C6B" w:rsidRDefault="008D32FB" w:rsidP="007E4C6B">
    <w:pPr>
      <w:pStyle w:val="Status"/>
      <w:tabs>
        <w:tab w:val="center" w:pos="3853"/>
        <w:tab w:val="left" w:pos="4575"/>
      </w:tab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90A"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rsidRPr="00CB3D59" w14:paraId="5B9AD01A" w14:textId="77777777">
      <w:tc>
        <w:tcPr>
          <w:tcW w:w="847" w:type="pct"/>
        </w:tcPr>
        <w:p w14:paraId="1F3CF97C" w14:textId="77777777" w:rsidR="008D32FB" w:rsidRPr="006D109C" w:rsidRDefault="008D32F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13BBF7A" w14:textId="11D3D072" w:rsidR="008D32FB" w:rsidRPr="006D109C" w:rsidRDefault="008D32F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2375" w:rsidRPr="00A72375">
            <w:rPr>
              <w:rFonts w:cs="Arial"/>
              <w:szCs w:val="18"/>
            </w:rPr>
            <w:t>Property Developers Act 2024</w:t>
          </w:r>
          <w:r>
            <w:rPr>
              <w:rFonts w:cs="Arial"/>
              <w:szCs w:val="18"/>
            </w:rPr>
            <w:fldChar w:fldCharType="end"/>
          </w:r>
        </w:p>
        <w:p w14:paraId="6C2D4BFD" w14:textId="68593AB6" w:rsidR="008D32FB" w:rsidRPr="00783A18" w:rsidRDefault="008D32F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0C90A3F" w14:textId="72C89E37" w:rsidR="008D32FB" w:rsidRPr="006D109C" w:rsidRDefault="008D32F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72375">
            <w:rPr>
              <w:rFonts w:cs="Arial"/>
              <w:szCs w:val="18"/>
            </w:rPr>
            <w:t>A2024-36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72375">
            <w:rPr>
              <w:rFonts w:cs="Arial"/>
              <w:szCs w:val="18"/>
            </w:rPr>
            <w:t xml:space="preserve">  </w:t>
          </w:r>
          <w:r w:rsidRPr="006D109C">
            <w:rPr>
              <w:rFonts w:cs="Arial"/>
              <w:szCs w:val="18"/>
            </w:rPr>
            <w:fldChar w:fldCharType="end"/>
          </w:r>
        </w:p>
      </w:tc>
    </w:tr>
  </w:tbl>
  <w:p w14:paraId="5D2E5EA5" w14:textId="2086F6D2"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7DC7"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rsidRPr="00CB3D59" w14:paraId="3A41AEA2" w14:textId="77777777">
      <w:tc>
        <w:tcPr>
          <w:tcW w:w="1061" w:type="pct"/>
        </w:tcPr>
        <w:p w14:paraId="3F4D0998" w14:textId="10239BF4" w:rsidR="008D32FB" w:rsidRPr="006D109C" w:rsidRDefault="008D32F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72375">
            <w:rPr>
              <w:rFonts w:cs="Arial"/>
              <w:szCs w:val="18"/>
            </w:rPr>
            <w:t>A2024-36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72375">
            <w:rPr>
              <w:rFonts w:cs="Arial"/>
              <w:szCs w:val="18"/>
            </w:rPr>
            <w:t xml:space="preserve">  </w:t>
          </w:r>
          <w:r w:rsidRPr="006D109C">
            <w:rPr>
              <w:rFonts w:cs="Arial"/>
              <w:szCs w:val="18"/>
            </w:rPr>
            <w:fldChar w:fldCharType="end"/>
          </w:r>
        </w:p>
      </w:tc>
      <w:tc>
        <w:tcPr>
          <w:tcW w:w="3092" w:type="pct"/>
        </w:tcPr>
        <w:p w14:paraId="0975DEF1" w14:textId="795C0651" w:rsidR="008D32FB" w:rsidRPr="006D109C" w:rsidRDefault="008D32F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2375" w:rsidRPr="00A72375">
            <w:rPr>
              <w:rFonts w:cs="Arial"/>
              <w:szCs w:val="18"/>
            </w:rPr>
            <w:t>Property Developers Act 2024</w:t>
          </w:r>
          <w:r>
            <w:rPr>
              <w:rFonts w:cs="Arial"/>
              <w:szCs w:val="18"/>
            </w:rPr>
            <w:fldChar w:fldCharType="end"/>
          </w:r>
        </w:p>
        <w:p w14:paraId="09F68B69" w14:textId="042C8628" w:rsidR="008D32FB" w:rsidRPr="00783A18" w:rsidRDefault="008D32F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7237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24EF60A" w14:textId="77777777" w:rsidR="008D32FB" w:rsidRPr="006D109C" w:rsidRDefault="008D32F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4D53DE5" w14:textId="217F0246"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610A" w14:textId="77777777" w:rsidR="008D32FB" w:rsidRDefault="008D32FB">
    <w:pPr>
      <w:rPr>
        <w:sz w:val="16"/>
      </w:rPr>
    </w:pPr>
  </w:p>
  <w:p w14:paraId="164981F2" w14:textId="3D4BD90F" w:rsidR="008D32FB" w:rsidRDefault="008D32F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72375">
      <w:rPr>
        <w:rFonts w:ascii="Arial" w:hAnsi="Arial"/>
        <w:sz w:val="12"/>
      </w:rPr>
      <w:t>J2023-370</w:t>
    </w:r>
    <w:r>
      <w:rPr>
        <w:rFonts w:ascii="Arial" w:hAnsi="Arial"/>
        <w:sz w:val="12"/>
      </w:rPr>
      <w:fldChar w:fldCharType="end"/>
    </w:r>
  </w:p>
  <w:p w14:paraId="1D0AD511" w14:textId="3ABDE174"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3EF0"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rsidRPr="00CB3D59" w14:paraId="646E1955" w14:textId="77777777">
      <w:tc>
        <w:tcPr>
          <w:tcW w:w="847" w:type="pct"/>
        </w:tcPr>
        <w:p w14:paraId="6D207E96" w14:textId="77777777" w:rsidR="008D32FB" w:rsidRPr="00F02A14" w:rsidRDefault="008D32F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2A53502" w14:textId="1E2459D2" w:rsidR="008D32FB" w:rsidRPr="00F02A14" w:rsidRDefault="008D32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2375" w:rsidRPr="00A72375">
            <w:rPr>
              <w:rFonts w:cs="Arial"/>
              <w:szCs w:val="18"/>
            </w:rPr>
            <w:t>Property Developers Act 2024</w:t>
          </w:r>
          <w:r>
            <w:rPr>
              <w:rFonts w:cs="Arial"/>
              <w:szCs w:val="18"/>
            </w:rPr>
            <w:fldChar w:fldCharType="end"/>
          </w:r>
        </w:p>
        <w:p w14:paraId="66EF5295" w14:textId="4868907A" w:rsidR="008D32FB" w:rsidRPr="00F02A14" w:rsidRDefault="008D32F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p>
      </w:tc>
      <w:tc>
        <w:tcPr>
          <w:tcW w:w="1061" w:type="pct"/>
        </w:tcPr>
        <w:p w14:paraId="06401B90" w14:textId="7E8E8607" w:rsidR="008D32FB" w:rsidRPr="00F02A14" w:rsidRDefault="008D32F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72375">
            <w:rPr>
              <w:rFonts w:cs="Arial"/>
              <w:szCs w:val="18"/>
            </w:rPr>
            <w:t>A2024-36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p>
      </w:tc>
    </w:tr>
  </w:tbl>
  <w:p w14:paraId="6ECED0A8" w14:textId="440409A5"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2483" w14:textId="77777777" w:rsidR="008D32FB" w:rsidRDefault="008D32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32FB" w:rsidRPr="00CB3D59" w14:paraId="565772CB" w14:textId="77777777">
      <w:tc>
        <w:tcPr>
          <w:tcW w:w="1061" w:type="pct"/>
        </w:tcPr>
        <w:p w14:paraId="78FFAA06" w14:textId="6A807598" w:rsidR="008D32FB" w:rsidRPr="00F02A14" w:rsidRDefault="008D32F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72375">
            <w:rPr>
              <w:rFonts w:cs="Arial"/>
              <w:szCs w:val="18"/>
            </w:rPr>
            <w:t>A2024-36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p>
      </w:tc>
      <w:tc>
        <w:tcPr>
          <w:tcW w:w="3092" w:type="pct"/>
        </w:tcPr>
        <w:p w14:paraId="032AB2E0" w14:textId="254A4009" w:rsidR="008D32FB" w:rsidRPr="00F02A14" w:rsidRDefault="008D32F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2375" w:rsidRPr="00A72375">
            <w:rPr>
              <w:rFonts w:cs="Arial"/>
              <w:szCs w:val="18"/>
            </w:rPr>
            <w:t>Property Developers Act 2024</w:t>
          </w:r>
          <w:r>
            <w:rPr>
              <w:rFonts w:cs="Arial"/>
              <w:szCs w:val="18"/>
            </w:rPr>
            <w:fldChar w:fldCharType="end"/>
          </w:r>
        </w:p>
        <w:p w14:paraId="181CF73F" w14:textId="0557742D" w:rsidR="008D32FB" w:rsidRPr="00F02A14" w:rsidRDefault="008D32F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72375">
            <w:rPr>
              <w:rFonts w:cs="Arial"/>
              <w:szCs w:val="18"/>
            </w:rPr>
            <w:t xml:space="preserve">  </w:t>
          </w:r>
          <w:r w:rsidRPr="00F02A14">
            <w:rPr>
              <w:rFonts w:cs="Arial"/>
              <w:szCs w:val="18"/>
            </w:rPr>
            <w:fldChar w:fldCharType="end"/>
          </w:r>
        </w:p>
      </w:tc>
      <w:tc>
        <w:tcPr>
          <w:tcW w:w="847" w:type="pct"/>
        </w:tcPr>
        <w:p w14:paraId="2A45E463" w14:textId="77777777" w:rsidR="008D32FB" w:rsidRPr="00F02A14" w:rsidRDefault="008D32F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DBC4DD" w14:textId="74B7A363"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A98A" w14:textId="77777777" w:rsidR="008D32FB" w:rsidRDefault="008D32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32FB" w:rsidRPr="00CB3D59" w14:paraId="6FD989EA" w14:textId="77777777">
      <w:tc>
        <w:tcPr>
          <w:tcW w:w="847" w:type="pct"/>
        </w:tcPr>
        <w:p w14:paraId="4BE9FAAF" w14:textId="77777777" w:rsidR="008D32FB" w:rsidRPr="00ED273E" w:rsidRDefault="008D32F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A42E69C" w14:textId="3224CEB2" w:rsidR="008D32FB" w:rsidRPr="00ED273E" w:rsidRDefault="008D32F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72375">
            <w:t>Property Developers Act 2024</w:t>
          </w:r>
          <w:r w:rsidRPr="00783A18">
            <w:rPr>
              <w:rFonts w:ascii="Times New Roman" w:hAnsi="Times New Roman"/>
              <w:sz w:val="24"/>
              <w:szCs w:val="24"/>
            </w:rPr>
            <w:fldChar w:fldCharType="end"/>
          </w:r>
        </w:p>
        <w:p w14:paraId="2395E31D" w14:textId="7D6C1D61" w:rsidR="008D32FB" w:rsidRPr="00ED273E" w:rsidRDefault="008D32F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p>
      </w:tc>
      <w:tc>
        <w:tcPr>
          <w:tcW w:w="1061" w:type="pct"/>
        </w:tcPr>
        <w:p w14:paraId="48368D5A" w14:textId="323A3368" w:rsidR="008D32FB" w:rsidRPr="00ED273E" w:rsidRDefault="008D32F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72375">
            <w:rPr>
              <w:rFonts w:cs="Arial"/>
              <w:szCs w:val="18"/>
            </w:rPr>
            <w:t>A2024-36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72375">
            <w:rPr>
              <w:rFonts w:cs="Arial"/>
              <w:szCs w:val="18"/>
            </w:rPr>
            <w:t xml:space="preserve">  </w:t>
          </w:r>
          <w:r w:rsidRPr="00ED273E">
            <w:rPr>
              <w:rFonts w:cs="Arial"/>
              <w:szCs w:val="18"/>
            </w:rPr>
            <w:fldChar w:fldCharType="end"/>
          </w:r>
        </w:p>
      </w:tc>
    </w:tr>
  </w:tbl>
  <w:p w14:paraId="078CB625" w14:textId="25E331C7" w:rsidR="008D32FB" w:rsidRPr="007E4C6B" w:rsidRDefault="008D32FB" w:rsidP="007E4C6B">
    <w:pPr>
      <w:pStyle w:val="Status"/>
      <w:rPr>
        <w:rFonts w:cs="Arial"/>
      </w:rPr>
    </w:pPr>
    <w:r w:rsidRPr="007E4C6B">
      <w:rPr>
        <w:rFonts w:cs="Arial"/>
      </w:rPr>
      <w:fldChar w:fldCharType="begin"/>
    </w:r>
    <w:r w:rsidRPr="007E4C6B">
      <w:rPr>
        <w:rFonts w:cs="Arial"/>
      </w:rPr>
      <w:instrText xml:space="preserve"> DOCPROPERTY "Status" </w:instrText>
    </w:r>
    <w:r w:rsidRPr="007E4C6B">
      <w:rPr>
        <w:rFonts w:cs="Arial"/>
      </w:rPr>
      <w:fldChar w:fldCharType="separate"/>
    </w:r>
    <w:r w:rsidR="00A72375" w:rsidRPr="007E4C6B">
      <w:rPr>
        <w:rFonts w:cs="Arial"/>
      </w:rPr>
      <w:t xml:space="preserve"> </w:t>
    </w:r>
    <w:r w:rsidRPr="007E4C6B">
      <w:rPr>
        <w:rFonts w:cs="Arial"/>
      </w:rPr>
      <w:fldChar w:fldCharType="end"/>
    </w:r>
    <w:r w:rsidR="007E4C6B" w:rsidRPr="007E4C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1986" w14:textId="77777777" w:rsidR="00F37B4A" w:rsidRDefault="00F37B4A">
      <w:r>
        <w:separator/>
      </w:r>
    </w:p>
  </w:footnote>
  <w:footnote w:type="continuationSeparator" w:id="0">
    <w:p w14:paraId="44DC0168" w14:textId="77777777" w:rsidR="00F37B4A" w:rsidRDefault="00F3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32FB" w:rsidRPr="00CB3D59" w14:paraId="7152A712" w14:textId="77777777">
      <w:tc>
        <w:tcPr>
          <w:tcW w:w="900" w:type="pct"/>
        </w:tcPr>
        <w:p w14:paraId="431A52EC" w14:textId="77777777" w:rsidR="008D32FB" w:rsidRPr="00783A18" w:rsidRDefault="008D32FB">
          <w:pPr>
            <w:pStyle w:val="HeaderEven"/>
            <w:rPr>
              <w:rFonts w:ascii="Times New Roman" w:hAnsi="Times New Roman"/>
              <w:sz w:val="24"/>
              <w:szCs w:val="24"/>
            </w:rPr>
          </w:pPr>
        </w:p>
      </w:tc>
      <w:tc>
        <w:tcPr>
          <w:tcW w:w="4100" w:type="pct"/>
        </w:tcPr>
        <w:p w14:paraId="63EC0A43" w14:textId="77777777" w:rsidR="008D32FB" w:rsidRPr="00783A18" w:rsidRDefault="008D32FB">
          <w:pPr>
            <w:pStyle w:val="HeaderEven"/>
            <w:rPr>
              <w:rFonts w:ascii="Times New Roman" w:hAnsi="Times New Roman"/>
              <w:sz w:val="24"/>
              <w:szCs w:val="24"/>
            </w:rPr>
          </w:pPr>
        </w:p>
      </w:tc>
    </w:tr>
    <w:tr w:rsidR="008D32FB" w:rsidRPr="00CB3D59" w14:paraId="59C17311" w14:textId="77777777">
      <w:tc>
        <w:tcPr>
          <w:tcW w:w="4100" w:type="pct"/>
          <w:gridSpan w:val="2"/>
          <w:tcBorders>
            <w:bottom w:val="single" w:sz="4" w:space="0" w:color="auto"/>
          </w:tcBorders>
        </w:tcPr>
        <w:p w14:paraId="0AE04B9D" w14:textId="6C3A7FE0" w:rsidR="008D32FB" w:rsidRPr="0097645D" w:rsidRDefault="00A72375" w:rsidP="000763CD">
          <w:pPr>
            <w:pStyle w:val="HeaderEven6"/>
            <w:rPr>
              <w:rFonts w:cs="Arial"/>
              <w:szCs w:val="18"/>
            </w:rPr>
          </w:pPr>
          <w:fldSimple w:instr=" STYLEREF charContents \* MERGEFORMAT ">
            <w:r w:rsidR="007E4C6B">
              <w:rPr>
                <w:noProof/>
              </w:rPr>
              <w:t>Contents</w:t>
            </w:r>
          </w:fldSimple>
        </w:p>
      </w:tc>
    </w:tr>
  </w:tbl>
  <w:p w14:paraId="6D683362" w14:textId="4C64849F" w:rsidR="008D32FB" w:rsidRDefault="008D32FB">
    <w:pPr>
      <w:pStyle w:val="N-9pt"/>
    </w:pPr>
    <w:r>
      <w:tab/>
    </w:r>
    <w:fldSimple w:instr=" STYLEREF charPage \* MERGEFORMAT ">
      <w:r w:rsidR="007E4C6B">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D32FB" w14:paraId="6586723A" w14:textId="77777777">
      <w:trPr>
        <w:jc w:val="center"/>
      </w:trPr>
      <w:tc>
        <w:tcPr>
          <w:tcW w:w="1340" w:type="dxa"/>
        </w:tcPr>
        <w:p w14:paraId="2D27CFD5" w14:textId="77777777" w:rsidR="008D32FB" w:rsidRDefault="008D32FB">
          <w:pPr>
            <w:pStyle w:val="HeaderEven"/>
          </w:pPr>
        </w:p>
      </w:tc>
      <w:tc>
        <w:tcPr>
          <w:tcW w:w="6583" w:type="dxa"/>
        </w:tcPr>
        <w:p w14:paraId="6B5CE33C" w14:textId="77777777" w:rsidR="008D32FB" w:rsidRDefault="008D32FB">
          <w:pPr>
            <w:pStyle w:val="HeaderEven"/>
          </w:pPr>
        </w:p>
      </w:tc>
    </w:tr>
    <w:tr w:rsidR="008D32FB" w14:paraId="2B9FDBAA" w14:textId="77777777">
      <w:trPr>
        <w:jc w:val="center"/>
      </w:trPr>
      <w:tc>
        <w:tcPr>
          <w:tcW w:w="7923" w:type="dxa"/>
          <w:gridSpan w:val="2"/>
          <w:tcBorders>
            <w:bottom w:val="single" w:sz="4" w:space="0" w:color="auto"/>
          </w:tcBorders>
        </w:tcPr>
        <w:p w14:paraId="71D8F79B" w14:textId="77777777" w:rsidR="008D32FB" w:rsidRDefault="008D32FB">
          <w:pPr>
            <w:pStyle w:val="HeaderEven6"/>
          </w:pPr>
          <w:r>
            <w:t>Dictionary</w:t>
          </w:r>
        </w:p>
      </w:tc>
    </w:tr>
  </w:tbl>
  <w:p w14:paraId="2EBAC108" w14:textId="77777777" w:rsidR="008D32FB" w:rsidRDefault="008D32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D32FB" w14:paraId="5639F74C" w14:textId="77777777">
      <w:trPr>
        <w:jc w:val="center"/>
      </w:trPr>
      <w:tc>
        <w:tcPr>
          <w:tcW w:w="6583" w:type="dxa"/>
        </w:tcPr>
        <w:p w14:paraId="11C91CFD" w14:textId="77777777" w:rsidR="008D32FB" w:rsidRDefault="008D32FB">
          <w:pPr>
            <w:pStyle w:val="HeaderOdd"/>
          </w:pPr>
        </w:p>
      </w:tc>
      <w:tc>
        <w:tcPr>
          <w:tcW w:w="1340" w:type="dxa"/>
        </w:tcPr>
        <w:p w14:paraId="6B69D5BF" w14:textId="77777777" w:rsidR="008D32FB" w:rsidRDefault="008D32FB">
          <w:pPr>
            <w:pStyle w:val="HeaderOdd"/>
          </w:pPr>
        </w:p>
      </w:tc>
    </w:tr>
    <w:tr w:rsidR="008D32FB" w14:paraId="555F13DC" w14:textId="77777777">
      <w:trPr>
        <w:jc w:val="center"/>
      </w:trPr>
      <w:tc>
        <w:tcPr>
          <w:tcW w:w="7923" w:type="dxa"/>
          <w:gridSpan w:val="2"/>
          <w:tcBorders>
            <w:bottom w:val="single" w:sz="4" w:space="0" w:color="auto"/>
          </w:tcBorders>
        </w:tcPr>
        <w:p w14:paraId="08D102A4" w14:textId="77777777" w:rsidR="008D32FB" w:rsidRDefault="008D32FB">
          <w:pPr>
            <w:pStyle w:val="HeaderOdd6"/>
          </w:pPr>
          <w:r>
            <w:t>Dictionary</w:t>
          </w:r>
        </w:p>
      </w:tc>
    </w:tr>
  </w:tbl>
  <w:p w14:paraId="3B89C74C" w14:textId="77777777" w:rsidR="008D32FB" w:rsidRDefault="008D32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8D32FB" w14:paraId="337616F9" w14:textId="77777777">
      <w:trPr>
        <w:jc w:val="center"/>
      </w:trPr>
      <w:tc>
        <w:tcPr>
          <w:tcW w:w="1234" w:type="dxa"/>
        </w:tcPr>
        <w:p w14:paraId="11880C0A" w14:textId="77777777" w:rsidR="008D32FB" w:rsidRDefault="008D32FB">
          <w:pPr>
            <w:pStyle w:val="HeaderEven"/>
          </w:pPr>
        </w:p>
      </w:tc>
      <w:tc>
        <w:tcPr>
          <w:tcW w:w="6062" w:type="dxa"/>
        </w:tcPr>
        <w:p w14:paraId="2B428F09" w14:textId="77777777" w:rsidR="008D32FB" w:rsidRDefault="008D32FB">
          <w:pPr>
            <w:pStyle w:val="HeaderEven"/>
          </w:pPr>
        </w:p>
      </w:tc>
    </w:tr>
    <w:tr w:rsidR="008D32FB" w14:paraId="441E9130" w14:textId="77777777">
      <w:trPr>
        <w:jc w:val="center"/>
      </w:trPr>
      <w:tc>
        <w:tcPr>
          <w:tcW w:w="1234" w:type="dxa"/>
        </w:tcPr>
        <w:p w14:paraId="545C2BF7" w14:textId="77777777" w:rsidR="008D32FB" w:rsidRDefault="008D32FB">
          <w:pPr>
            <w:pStyle w:val="HeaderEven"/>
          </w:pPr>
        </w:p>
      </w:tc>
      <w:tc>
        <w:tcPr>
          <w:tcW w:w="6062" w:type="dxa"/>
        </w:tcPr>
        <w:p w14:paraId="6F0F96F1" w14:textId="77777777" w:rsidR="008D32FB" w:rsidRDefault="008D32FB">
          <w:pPr>
            <w:pStyle w:val="HeaderEven"/>
          </w:pPr>
        </w:p>
      </w:tc>
    </w:tr>
    <w:tr w:rsidR="008D32FB" w14:paraId="2816C192" w14:textId="77777777">
      <w:trPr>
        <w:cantSplit/>
        <w:jc w:val="center"/>
      </w:trPr>
      <w:tc>
        <w:tcPr>
          <w:tcW w:w="7296" w:type="dxa"/>
          <w:gridSpan w:val="2"/>
          <w:tcBorders>
            <w:bottom w:val="single" w:sz="4" w:space="0" w:color="auto"/>
          </w:tcBorders>
        </w:tcPr>
        <w:p w14:paraId="63B4BF2B" w14:textId="77777777" w:rsidR="008D32FB" w:rsidRDefault="008D32FB">
          <w:pPr>
            <w:pStyle w:val="HeaderEven6"/>
          </w:pPr>
        </w:p>
      </w:tc>
    </w:tr>
  </w:tbl>
  <w:p w14:paraId="0C0CB590" w14:textId="77777777" w:rsidR="008D32FB" w:rsidRDefault="008D32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8D32FB" w14:paraId="4A8AC58A" w14:textId="77777777">
      <w:trPr>
        <w:jc w:val="center"/>
      </w:trPr>
      <w:tc>
        <w:tcPr>
          <w:tcW w:w="6062" w:type="dxa"/>
        </w:tcPr>
        <w:p w14:paraId="7330B79C" w14:textId="77777777" w:rsidR="008D32FB" w:rsidRDefault="008D32FB">
          <w:pPr>
            <w:pStyle w:val="HeaderOdd"/>
          </w:pPr>
        </w:p>
      </w:tc>
      <w:tc>
        <w:tcPr>
          <w:tcW w:w="1234" w:type="dxa"/>
        </w:tcPr>
        <w:p w14:paraId="2F00BE21" w14:textId="77777777" w:rsidR="008D32FB" w:rsidRDefault="008D32FB">
          <w:pPr>
            <w:pStyle w:val="HeaderOdd"/>
          </w:pPr>
        </w:p>
      </w:tc>
    </w:tr>
    <w:tr w:rsidR="008D32FB" w14:paraId="03A9937E" w14:textId="77777777">
      <w:trPr>
        <w:jc w:val="center"/>
      </w:trPr>
      <w:tc>
        <w:tcPr>
          <w:tcW w:w="6062" w:type="dxa"/>
        </w:tcPr>
        <w:p w14:paraId="48C918E6" w14:textId="77777777" w:rsidR="008D32FB" w:rsidRDefault="008D32FB">
          <w:pPr>
            <w:pStyle w:val="HeaderOdd"/>
          </w:pPr>
        </w:p>
      </w:tc>
      <w:tc>
        <w:tcPr>
          <w:tcW w:w="1234" w:type="dxa"/>
        </w:tcPr>
        <w:p w14:paraId="65CCFA42" w14:textId="77777777" w:rsidR="008D32FB" w:rsidRDefault="008D32FB">
          <w:pPr>
            <w:pStyle w:val="HeaderOdd"/>
          </w:pPr>
        </w:p>
      </w:tc>
    </w:tr>
    <w:tr w:rsidR="008D32FB" w14:paraId="628D099D" w14:textId="77777777">
      <w:trPr>
        <w:jc w:val="center"/>
      </w:trPr>
      <w:tc>
        <w:tcPr>
          <w:tcW w:w="7296" w:type="dxa"/>
          <w:gridSpan w:val="2"/>
          <w:tcBorders>
            <w:bottom w:val="single" w:sz="4" w:space="0" w:color="auto"/>
          </w:tcBorders>
        </w:tcPr>
        <w:p w14:paraId="1B8BF043" w14:textId="77777777" w:rsidR="008D32FB" w:rsidRDefault="008D32FB">
          <w:pPr>
            <w:pStyle w:val="HeaderOdd6"/>
          </w:pPr>
        </w:p>
      </w:tc>
    </w:tr>
  </w:tbl>
  <w:p w14:paraId="57B6AC9E" w14:textId="77777777" w:rsidR="008D32FB" w:rsidRDefault="008D32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1A9888F" w14:textId="77777777" w:rsidTr="00567644">
      <w:trPr>
        <w:jc w:val="center"/>
      </w:trPr>
      <w:tc>
        <w:tcPr>
          <w:tcW w:w="1068" w:type="pct"/>
        </w:tcPr>
        <w:p w14:paraId="3A852AA5" w14:textId="77777777" w:rsidR="00AB3E20" w:rsidRPr="00567644" w:rsidRDefault="00AB3E20" w:rsidP="00567644">
          <w:pPr>
            <w:pStyle w:val="HeaderEven"/>
            <w:tabs>
              <w:tab w:val="left" w:pos="700"/>
            </w:tabs>
            <w:ind w:left="697" w:hanging="697"/>
            <w:rPr>
              <w:rFonts w:cs="Arial"/>
              <w:szCs w:val="18"/>
            </w:rPr>
          </w:pPr>
        </w:p>
      </w:tc>
      <w:tc>
        <w:tcPr>
          <w:tcW w:w="3932" w:type="pct"/>
        </w:tcPr>
        <w:p w14:paraId="21C1C4D9" w14:textId="77777777" w:rsidR="00AB3E20" w:rsidRPr="00567644" w:rsidRDefault="00AB3E20" w:rsidP="00567644">
          <w:pPr>
            <w:pStyle w:val="HeaderEven"/>
            <w:tabs>
              <w:tab w:val="left" w:pos="700"/>
            </w:tabs>
            <w:ind w:left="697" w:hanging="697"/>
            <w:rPr>
              <w:rFonts w:cs="Arial"/>
              <w:szCs w:val="18"/>
            </w:rPr>
          </w:pPr>
        </w:p>
      </w:tc>
    </w:tr>
    <w:tr w:rsidR="00AB3E20" w:rsidRPr="00E06D02" w14:paraId="2F992DBD" w14:textId="77777777" w:rsidTr="00567644">
      <w:trPr>
        <w:jc w:val="center"/>
      </w:trPr>
      <w:tc>
        <w:tcPr>
          <w:tcW w:w="1068" w:type="pct"/>
        </w:tcPr>
        <w:p w14:paraId="7FE8939D" w14:textId="77777777" w:rsidR="00AB3E20" w:rsidRPr="00567644" w:rsidRDefault="00AB3E20" w:rsidP="00567644">
          <w:pPr>
            <w:pStyle w:val="HeaderEven"/>
            <w:tabs>
              <w:tab w:val="left" w:pos="700"/>
            </w:tabs>
            <w:ind w:left="697" w:hanging="697"/>
            <w:rPr>
              <w:rFonts w:cs="Arial"/>
              <w:szCs w:val="18"/>
            </w:rPr>
          </w:pPr>
        </w:p>
      </w:tc>
      <w:tc>
        <w:tcPr>
          <w:tcW w:w="3932" w:type="pct"/>
        </w:tcPr>
        <w:p w14:paraId="1873DAAF" w14:textId="77777777" w:rsidR="00AB3E20" w:rsidRPr="00567644" w:rsidRDefault="00AB3E20" w:rsidP="00567644">
          <w:pPr>
            <w:pStyle w:val="HeaderEven"/>
            <w:tabs>
              <w:tab w:val="left" w:pos="700"/>
            </w:tabs>
            <w:ind w:left="697" w:hanging="697"/>
            <w:rPr>
              <w:rFonts w:cs="Arial"/>
              <w:szCs w:val="18"/>
            </w:rPr>
          </w:pPr>
        </w:p>
      </w:tc>
    </w:tr>
    <w:tr w:rsidR="00AB3E20" w:rsidRPr="00E06D02" w14:paraId="1A9699A7" w14:textId="77777777" w:rsidTr="00567644">
      <w:trPr>
        <w:cantSplit/>
        <w:jc w:val="center"/>
      </w:trPr>
      <w:tc>
        <w:tcPr>
          <w:tcW w:w="4997" w:type="pct"/>
          <w:gridSpan w:val="2"/>
          <w:tcBorders>
            <w:bottom w:val="single" w:sz="4" w:space="0" w:color="auto"/>
          </w:tcBorders>
        </w:tcPr>
        <w:p w14:paraId="227C6E0C" w14:textId="77777777" w:rsidR="00AB3E20" w:rsidRPr="00567644" w:rsidRDefault="00AB3E20" w:rsidP="00567644">
          <w:pPr>
            <w:pStyle w:val="HeaderEven6"/>
            <w:tabs>
              <w:tab w:val="left" w:pos="700"/>
            </w:tabs>
            <w:ind w:left="697" w:hanging="697"/>
            <w:rPr>
              <w:szCs w:val="18"/>
            </w:rPr>
          </w:pPr>
        </w:p>
      </w:tc>
    </w:tr>
  </w:tbl>
  <w:p w14:paraId="1E916699"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32FB" w:rsidRPr="00CB3D59" w14:paraId="00AB975F" w14:textId="77777777">
      <w:tc>
        <w:tcPr>
          <w:tcW w:w="4100" w:type="pct"/>
        </w:tcPr>
        <w:p w14:paraId="6D3901CB" w14:textId="77777777" w:rsidR="008D32FB" w:rsidRPr="00783A18" w:rsidRDefault="008D32FB" w:rsidP="000763CD">
          <w:pPr>
            <w:pStyle w:val="HeaderOdd"/>
            <w:jc w:val="left"/>
            <w:rPr>
              <w:rFonts w:ascii="Times New Roman" w:hAnsi="Times New Roman"/>
              <w:sz w:val="24"/>
              <w:szCs w:val="24"/>
            </w:rPr>
          </w:pPr>
        </w:p>
      </w:tc>
      <w:tc>
        <w:tcPr>
          <w:tcW w:w="900" w:type="pct"/>
        </w:tcPr>
        <w:p w14:paraId="3F06BDC9" w14:textId="77777777" w:rsidR="008D32FB" w:rsidRPr="00783A18" w:rsidRDefault="008D32FB" w:rsidP="000763CD">
          <w:pPr>
            <w:pStyle w:val="HeaderOdd"/>
            <w:jc w:val="left"/>
            <w:rPr>
              <w:rFonts w:ascii="Times New Roman" w:hAnsi="Times New Roman"/>
              <w:sz w:val="24"/>
              <w:szCs w:val="24"/>
            </w:rPr>
          </w:pPr>
        </w:p>
      </w:tc>
    </w:tr>
    <w:tr w:rsidR="008D32FB" w:rsidRPr="00CB3D59" w14:paraId="53B825EA" w14:textId="77777777">
      <w:tc>
        <w:tcPr>
          <w:tcW w:w="900" w:type="pct"/>
          <w:gridSpan w:val="2"/>
          <w:tcBorders>
            <w:bottom w:val="single" w:sz="4" w:space="0" w:color="auto"/>
          </w:tcBorders>
        </w:tcPr>
        <w:p w14:paraId="51DAD8B3" w14:textId="70087D89" w:rsidR="008D32FB" w:rsidRPr="0097645D" w:rsidRDefault="00A72375" w:rsidP="000763CD">
          <w:pPr>
            <w:pStyle w:val="HeaderOdd6"/>
            <w:jc w:val="left"/>
            <w:rPr>
              <w:rFonts w:cs="Arial"/>
              <w:szCs w:val="18"/>
            </w:rPr>
          </w:pPr>
          <w:fldSimple w:instr=" STYLEREF charContents \* MERGEFORMAT ">
            <w:r w:rsidR="007E4C6B">
              <w:rPr>
                <w:noProof/>
              </w:rPr>
              <w:t>Contents</w:t>
            </w:r>
          </w:fldSimple>
        </w:p>
      </w:tc>
    </w:tr>
  </w:tbl>
  <w:p w14:paraId="5A9373F9" w14:textId="6A4FA0F7" w:rsidR="008D32FB" w:rsidRDefault="008D32FB">
    <w:pPr>
      <w:pStyle w:val="N-9pt"/>
    </w:pPr>
    <w:r>
      <w:tab/>
    </w:r>
    <w:fldSimple w:instr=" STYLEREF charPage \* MERGEFORMAT ">
      <w:r w:rsidR="007E4C6B">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A521" w14:textId="77777777" w:rsidR="007E4C6B" w:rsidRDefault="007E4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D32FB" w:rsidRPr="00CB3D59" w14:paraId="31C5AFB4" w14:textId="77777777" w:rsidTr="003A49FD">
      <w:tc>
        <w:tcPr>
          <w:tcW w:w="1701" w:type="dxa"/>
        </w:tcPr>
        <w:p w14:paraId="3A9D1CF3" w14:textId="1EA683A3" w:rsidR="008D32FB" w:rsidRPr="006D109C" w:rsidRDefault="008D32F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E4C6B">
            <w:rPr>
              <w:rFonts w:cs="Arial"/>
              <w:b/>
              <w:noProof/>
              <w:szCs w:val="18"/>
            </w:rPr>
            <w:t>Part 12</w:t>
          </w:r>
          <w:r w:rsidRPr="006D109C">
            <w:rPr>
              <w:rFonts w:cs="Arial"/>
              <w:b/>
              <w:szCs w:val="18"/>
            </w:rPr>
            <w:fldChar w:fldCharType="end"/>
          </w:r>
        </w:p>
      </w:tc>
      <w:tc>
        <w:tcPr>
          <w:tcW w:w="6320" w:type="dxa"/>
        </w:tcPr>
        <w:p w14:paraId="386C675A" w14:textId="3958D622" w:rsidR="008D32FB" w:rsidRPr="006D109C" w:rsidRDefault="008D32F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E4C6B">
            <w:rPr>
              <w:rFonts w:cs="Arial"/>
              <w:noProof/>
              <w:szCs w:val="18"/>
            </w:rPr>
            <w:t>Transitional</w:t>
          </w:r>
          <w:r w:rsidRPr="006D109C">
            <w:rPr>
              <w:rFonts w:cs="Arial"/>
              <w:szCs w:val="18"/>
            </w:rPr>
            <w:fldChar w:fldCharType="end"/>
          </w:r>
        </w:p>
      </w:tc>
    </w:tr>
    <w:tr w:rsidR="008D32FB" w:rsidRPr="00CB3D59" w14:paraId="2D357B05" w14:textId="77777777" w:rsidTr="003A49FD">
      <w:tc>
        <w:tcPr>
          <w:tcW w:w="1701" w:type="dxa"/>
        </w:tcPr>
        <w:p w14:paraId="07F2553A" w14:textId="6176D725" w:rsidR="008D32FB" w:rsidRPr="006D109C" w:rsidRDefault="008D32F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6BC3476" w14:textId="581E9835" w:rsidR="008D32FB" w:rsidRPr="006D109C" w:rsidRDefault="008D32F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D32FB" w:rsidRPr="00CB3D59" w14:paraId="30A248D9" w14:textId="77777777" w:rsidTr="003A49FD">
      <w:trPr>
        <w:cantSplit/>
      </w:trPr>
      <w:tc>
        <w:tcPr>
          <w:tcW w:w="1701" w:type="dxa"/>
          <w:gridSpan w:val="2"/>
          <w:tcBorders>
            <w:bottom w:val="single" w:sz="4" w:space="0" w:color="auto"/>
          </w:tcBorders>
        </w:tcPr>
        <w:p w14:paraId="77BD34DF" w14:textId="35E0C2AF" w:rsidR="008D32FB" w:rsidRPr="006D109C" w:rsidRDefault="008D32F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7237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E4C6B">
            <w:rPr>
              <w:rFonts w:cs="Arial"/>
              <w:noProof/>
              <w:szCs w:val="18"/>
            </w:rPr>
            <w:t>124</w:t>
          </w:r>
          <w:r w:rsidRPr="006D109C">
            <w:rPr>
              <w:rFonts w:cs="Arial"/>
              <w:szCs w:val="18"/>
            </w:rPr>
            <w:fldChar w:fldCharType="end"/>
          </w:r>
        </w:p>
      </w:tc>
    </w:tr>
  </w:tbl>
  <w:p w14:paraId="5CD16DCB" w14:textId="77777777" w:rsidR="008D32FB" w:rsidRDefault="008D32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D32FB" w:rsidRPr="00CB3D59" w14:paraId="677B269C" w14:textId="77777777" w:rsidTr="003A49FD">
      <w:tc>
        <w:tcPr>
          <w:tcW w:w="6320" w:type="dxa"/>
        </w:tcPr>
        <w:p w14:paraId="39C6F239" w14:textId="402EE90B" w:rsidR="008D32FB" w:rsidRPr="006D109C" w:rsidRDefault="008D32F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E4C6B">
            <w:rPr>
              <w:rFonts w:cs="Arial"/>
              <w:noProof/>
              <w:szCs w:val="18"/>
            </w:rPr>
            <w:t>Consequential amendments</w:t>
          </w:r>
          <w:r w:rsidRPr="006D109C">
            <w:rPr>
              <w:rFonts w:cs="Arial"/>
              <w:szCs w:val="18"/>
            </w:rPr>
            <w:fldChar w:fldCharType="end"/>
          </w:r>
        </w:p>
      </w:tc>
      <w:tc>
        <w:tcPr>
          <w:tcW w:w="1701" w:type="dxa"/>
        </w:tcPr>
        <w:p w14:paraId="204739A5" w14:textId="718FD528" w:rsidR="008D32FB" w:rsidRPr="006D109C" w:rsidRDefault="008D32F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E4C6B">
            <w:rPr>
              <w:rFonts w:cs="Arial"/>
              <w:b/>
              <w:noProof/>
              <w:szCs w:val="18"/>
            </w:rPr>
            <w:t>Part 13</w:t>
          </w:r>
          <w:r w:rsidRPr="006D109C">
            <w:rPr>
              <w:rFonts w:cs="Arial"/>
              <w:b/>
              <w:szCs w:val="18"/>
            </w:rPr>
            <w:fldChar w:fldCharType="end"/>
          </w:r>
        </w:p>
      </w:tc>
    </w:tr>
    <w:tr w:rsidR="008D32FB" w:rsidRPr="00CB3D59" w14:paraId="295B0B1F" w14:textId="77777777" w:rsidTr="003A49FD">
      <w:tc>
        <w:tcPr>
          <w:tcW w:w="6320" w:type="dxa"/>
        </w:tcPr>
        <w:p w14:paraId="7A852D4C" w14:textId="06321539" w:rsidR="008D32FB" w:rsidRPr="006D109C" w:rsidRDefault="008D32F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227BBC3" w14:textId="1A688489" w:rsidR="008D32FB" w:rsidRPr="006D109C" w:rsidRDefault="008D32F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D32FB" w:rsidRPr="00CB3D59" w14:paraId="6C0072B6" w14:textId="77777777" w:rsidTr="003A49FD">
      <w:trPr>
        <w:cantSplit/>
      </w:trPr>
      <w:tc>
        <w:tcPr>
          <w:tcW w:w="1701" w:type="dxa"/>
          <w:gridSpan w:val="2"/>
          <w:tcBorders>
            <w:bottom w:val="single" w:sz="4" w:space="0" w:color="auto"/>
          </w:tcBorders>
        </w:tcPr>
        <w:p w14:paraId="24C67197" w14:textId="4637B804" w:rsidR="008D32FB" w:rsidRPr="006D109C" w:rsidRDefault="008D32F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7237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E4C6B">
            <w:rPr>
              <w:rFonts w:cs="Arial"/>
              <w:noProof/>
              <w:szCs w:val="18"/>
            </w:rPr>
            <w:t>126</w:t>
          </w:r>
          <w:r w:rsidRPr="006D109C">
            <w:rPr>
              <w:rFonts w:cs="Arial"/>
              <w:szCs w:val="18"/>
            </w:rPr>
            <w:fldChar w:fldCharType="end"/>
          </w:r>
        </w:p>
      </w:tc>
    </w:tr>
  </w:tbl>
  <w:p w14:paraId="683DAD8C" w14:textId="77777777" w:rsidR="008D32FB" w:rsidRDefault="008D32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D32FB" w:rsidRPr="00CB3D59" w14:paraId="08EB7DD3" w14:textId="77777777">
      <w:trPr>
        <w:jc w:val="center"/>
      </w:trPr>
      <w:tc>
        <w:tcPr>
          <w:tcW w:w="1560" w:type="dxa"/>
        </w:tcPr>
        <w:p w14:paraId="37D21C26" w14:textId="7ACF6BFA" w:rsidR="008D32FB" w:rsidRPr="00F02A14" w:rsidRDefault="008D32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E4C6B">
            <w:rPr>
              <w:rFonts w:cs="Arial"/>
              <w:b/>
              <w:noProof/>
              <w:szCs w:val="18"/>
            </w:rPr>
            <w:t>Schedule 1</w:t>
          </w:r>
          <w:r w:rsidRPr="00F02A14">
            <w:rPr>
              <w:rFonts w:cs="Arial"/>
              <w:b/>
              <w:szCs w:val="18"/>
            </w:rPr>
            <w:fldChar w:fldCharType="end"/>
          </w:r>
        </w:p>
      </w:tc>
      <w:tc>
        <w:tcPr>
          <w:tcW w:w="5741" w:type="dxa"/>
        </w:tcPr>
        <w:p w14:paraId="128EBCBE" w14:textId="5A51FF1B" w:rsidR="008D32FB" w:rsidRPr="00F02A14" w:rsidRDefault="008D32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E4C6B">
            <w:rPr>
              <w:rFonts w:cs="Arial"/>
              <w:noProof/>
              <w:szCs w:val="18"/>
            </w:rPr>
            <w:t>Reviewable decisions</w:t>
          </w:r>
          <w:r w:rsidRPr="00F02A14">
            <w:rPr>
              <w:rFonts w:cs="Arial"/>
              <w:szCs w:val="18"/>
            </w:rPr>
            <w:fldChar w:fldCharType="end"/>
          </w:r>
        </w:p>
      </w:tc>
    </w:tr>
    <w:tr w:rsidR="008D32FB" w:rsidRPr="00CB3D59" w14:paraId="3494D47F" w14:textId="77777777">
      <w:trPr>
        <w:jc w:val="center"/>
      </w:trPr>
      <w:tc>
        <w:tcPr>
          <w:tcW w:w="1560" w:type="dxa"/>
        </w:tcPr>
        <w:p w14:paraId="4D46AEFD" w14:textId="2863C00A" w:rsidR="008D32FB" w:rsidRPr="00F02A14" w:rsidRDefault="008D32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E4C6B">
            <w:rPr>
              <w:rFonts w:cs="Arial"/>
              <w:b/>
              <w:noProof/>
              <w:szCs w:val="18"/>
            </w:rPr>
            <w:t>Part 1.1</w:t>
          </w:r>
          <w:r w:rsidRPr="00F02A14">
            <w:rPr>
              <w:rFonts w:cs="Arial"/>
              <w:b/>
              <w:szCs w:val="18"/>
            </w:rPr>
            <w:fldChar w:fldCharType="end"/>
          </w:r>
        </w:p>
      </w:tc>
      <w:tc>
        <w:tcPr>
          <w:tcW w:w="5741" w:type="dxa"/>
        </w:tcPr>
        <w:p w14:paraId="2BB4079D" w14:textId="29C59DD7" w:rsidR="008D32FB" w:rsidRPr="00F02A14" w:rsidRDefault="008D32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E4C6B">
            <w:rPr>
              <w:rFonts w:cs="Arial"/>
              <w:noProof/>
              <w:szCs w:val="18"/>
            </w:rPr>
            <w:t>Internally reviewable decisions</w:t>
          </w:r>
          <w:r w:rsidRPr="00F02A14">
            <w:rPr>
              <w:rFonts w:cs="Arial"/>
              <w:szCs w:val="18"/>
            </w:rPr>
            <w:fldChar w:fldCharType="end"/>
          </w:r>
        </w:p>
      </w:tc>
    </w:tr>
    <w:tr w:rsidR="008D32FB" w:rsidRPr="00CB3D59" w14:paraId="073511DE" w14:textId="77777777">
      <w:trPr>
        <w:jc w:val="center"/>
      </w:trPr>
      <w:tc>
        <w:tcPr>
          <w:tcW w:w="7296" w:type="dxa"/>
          <w:gridSpan w:val="2"/>
          <w:tcBorders>
            <w:bottom w:val="single" w:sz="4" w:space="0" w:color="auto"/>
          </w:tcBorders>
        </w:tcPr>
        <w:p w14:paraId="4CA8EA65" w14:textId="77777777" w:rsidR="008D32FB" w:rsidRPr="00783A18" w:rsidRDefault="008D32FB" w:rsidP="00783A18">
          <w:pPr>
            <w:pStyle w:val="HeaderEven6"/>
            <w:spacing w:before="0" w:after="0"/>
            <w:rPr>
              <w:rFonts w:ascii="Times New Roman" w:hAnsi="Times New Roman"/>
              <w:sz w:val="24"/>
              <w:szCs w:val="24"/>
            </w:rPr>
          </w:pPr>
        </w:p>
      </w:tc>
    </w:tr>
  </w:tbl>
  <w:p w14:paraId="19FB17B7" w14:textId="77777777" w:rsidR="008D32FB" w:rsidRDefault="008D32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D32FB" w:rsidRPr="00CB3D59" w14:paraId="73D6E6C5" w14:textId="77777777">
      <w:trPr>
        <w:jc w:val="center"/>
      </w:trPr>
      <w:tc>
        <w:tcPr>
          <w:tcW w:w="5741" w:type="dxa"/>
        </w:tcPr>
        <w:p w14:paraId="5E114892" w14:textId="7CE2E1B5" w:rsidR="008D32FB" w:rsidRPr="00F02A14" w:rsidRDefault="008D32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E4C6B">
            <w:rPr>
              <w:rFonts w:cs="Arial"/>
              <w:noProof/>
              <w:szCs w:val="18"/>
            </w:rPr>
            <w:t>Reviewable decisions</w:t>
          </w:r>
          <w:r w:rsidRPr="00F02A14">
            <w:rPr>
              <w:rFonts w:cs="Arial"/>
              <w:szCs w:val="18"/>
            </w:rPr>
            <w:fldChar w:fldCharType="end"/>
          </w:r>
        </w:p>
      </w:tc>
      <w:tc>
        <w:tcPr>
          <w:tcW w:w="1560" w:type="dxa"/>
        </w:tcPr>
        <w:p w14:paraId="5819E0EE" w14:textId="58D28971" w:rsidR="008D32FB" w:rsidRPr="00F02A14" w:rsidRDefault="008D32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E4C6B">
            <w:rPr>
              <w:rFonts w:cs="Arial"/>
              <w:b/>
              <w:noProof/>
              <w:szCs w:val="18"/>
            </w:rPr>
            <w:t>Schedule 1</w:t>
          </w:r>
          <w:r w:rsidRPr="00F02A14">
            <w:rPr>
              <w:rFonts w:cs="Arial"/>
              <w:b/>
              <w:szCs w:val="18"/>
            </w:rPr>
            <w:fldChar w:fldCharType="end"/>
          </w:r>
        </w:p>
      </w:tc>
    </w:tr>
    <w:tr w:rsidR="008D32FB" w:rsidRPr="00CB3D59" w14:paraId="300C0FAB" w14:textId="77777777">
      <w:trPr>
        <w:jc w:val="center"/>
      </w:trPr>
      <w:tc>
        <w:tcPr>
          <w:tcW w:w="5741" w:type="dxa"/>
        </w:tcPr>
        <w:p w14:paraId="16600B61" w14:textId="46313DD5" w:rsidR="008D32FB" w:rsidRPr="00F02A14" w:rsidRDefault="008D32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E4C6B">
            <w:rPr>
              <w:rFonts w:cs="Arial"/>
              <w:noProof/>
              <w:szCs w:val="18"/>
            </w:rPr>
            <w:t>ACAT reviewable decisions</w:t>
          </w:r>
          <w:r w:rsidRPr="00F02A14">
            <w:rPr>
              <w:rFonts w:cs="Arial"/>
              <w:szCs w:val="18"/>
            </w:rPr>
            <w:fldChar w:fldCharType="end"/>
          </w:r>
        </w:p>
      </w:tc>
      <w:tc>
        <w:tcPr>
          <w:tcW w:w="1560" w:type="dxa"/>
        </w:tcPr>
        <w:p w14:paraId="7DA14CCB" w14:textId="1B2E7629" w:rsidR="008D32FB" w:rsidRPr="00F02A14" w:rsidRDefault="008D32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E4C6B">
            <w:rPr>
              <w:rFonts w:cs="Arial"/>
              <w:b/>
              <w:noProof/>
              <w:szCs w:val="18"/>
            </w:rPr>
            <w:t>Part 1.2</w:t>
          </w:r>
          <w:r w:rsidRPr="00F02A14">
            <w:rPr>
              <w:rFonts w:cs="Arial"/>
              <w:b/>
              <w:szCs w:val="18"/>
            </w:rPr>
            <w:fldChar w:fldCharType="end"/>
          </w:r>
        </w:p>
      </w:tc>
    </w:tr>
    <w:tr w:rsidR="008D32FB" w:rsidRPr="00CB3D59" w14:paraId="7CCC8C25" w14:textId="77777777">
      <w:trPr>
        <w:jc w:val="center"/>
      </w:trPr>
      <w:tc>
        <w:tcPr>
          <w:tcW w:w="7296" w:type="dxa"/>
          <w:gridSpan w:val="2"/>
          <w:tcBorders>
            <w:bottom w:val="single" w:sz="4" w:space="0" w:color="auto"/>
          </w:tcBorders>
        </w:tcPr>
        <w:p w14:paraId="59C1D9C7" w14:textId="77777777" w:rsidR="008D32FB" w:rsidRPr="00783A18" w:rsidRDefault="008D32FB" w:rsidP="00783A18">
          <w:pPr>
            <w:pStyle w:val="HeaderOdd6"/>
            <w:spacing w:before="0" w:after="0"/>
            <w:jc w:val="left"/>
            <w:rPr>
              <w:rFonts w:ascii="Times New Roman" w:hAnsi="Times New Roman"/>
              <w:sz w:val="24"/>
              <w:szCs w:val="24"/>
            </w:rPr>
          </w:pPr>
        </w:p>
      </w:tc>
    </w:tr>
  </w:tbl>
  <w:p w14:paraId="4E295403" w14:textId="77777777" w:rsidR="008D32FB" w:rsidRDefault="008D32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D32FB" w:rsidRPr="00CB3D59" w14:paraId="145A3E92" w14:textId="77777777">
      <w:trPr>
        <w:jc w:val="center"/>
      </w:trPr>
      <w:tc>
        <w:tcPr>
          <w:tcW w:w="1560" w:type="dxa"/>
        </w:tcPr>
        <w:p w14:paraId="394F6BBF" w14:textId="5FCF6615" w:rsidR="008D32FB" w:rsidRPr="00ED273E" w:rsidRDefault="008D32F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E4C6B">
            <w:rPr>
              <w:rFonts w:cs="Arial"/>
              <w:b/>
              <w:noProof/>
              <w:szCs w:val="18"/>
            </w:rPr>
            <w:t>Schedule 2</w:t>
          </w:r>
          <w:r w:rsidRPr="00ED273E">
            <w:rPr>
              <w:rFonts w:cs="Arial"/>
              <w:b/>
              <w:szCs w:val="18"/>
            </w:rPr>
            <w:fldChar w:fldCharType="end"/>
          </w:r>
        </w:p>
      </w:tc>
      <w:tc>
        <w:tcPr>
          <w:tcW w:w="5741" w:type="dxa"/>
        </w:tcPr>
        <w:p w14:paraId="36E54379" w14:textId="45547F14" w:rsidR="008D32FB" w:rsidRPr="00ED273E" w:rsidRDefault="008D32F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E4C6B">
            <w:rPr>
              <w:rFonts w:cs="Arial"/>
              <w:noProof/>
              <w:szCs w:val="18"/>
            </w:rPr>
            <w:t>Consequential amendments</w:t>
          </w:r>
          <w:r w:rsidRPr="00ED273E">
            <w:rPr>
              <w:rFonts w:cs="Arial"/>
              <w:szCs w:val="18"/>
            </w:rPr>
            <w:fldChar w:fldCharType="end"/>
          </w:r>
        </w:p>
      </w:tc>
    </w:tr>
    <w:tr w:rsidR="008D32FB" w:rsidRPr="00CB3D59" w14:paraId="2047A2D7" w14:textId="77777777">
      <w:trPr>
        <w:jc w:val="center"/>
      </w:trPr>
      <w:tc>
        <w:tcPr>
          <w:tcW w:w="1560" w:type="dxa"/>
        </w:tcPr>
        <w:p w14:paraId="651F10B2" w14:textId="5EAA2C61" w:rsidR="008D32FB" w:rsidRPr="00ED273E" w:rsidRDefault="008D32F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E4C6B">
            <w:rPr>
              <w:rFonts w:cs="Arial"/>
              <w:b/>
              <w:noProof/>
              <w:szCs w:val="18"/>
            </w:rPr>
            <w:t>Part 2.6</w:t>
          </w:r>
          <w:r w:rsidRPr="00ED273E">
            <w:rPr>
              <w:rFonts w:cs="Arial"/>
              <w:b/>
              <w:szCs w:val="18"/>
            </w:rPr>
            <w:fldChar w:fldCharType="end"/>
          </w:r>
        </w:p>
      </w:tc>
      <w:tc>
        <w:tcPr>
          <w:tcW w:w="5741" w:type="dxa"/>
        </w:tcPr>
        <w:p w14:paraId="73D07C90" w14:textId="5381BDC0" w:rsidR="008D32FB" w:rsidRPr="00ED273E" w:rsidRDefault="008D32F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E4C6B">
            <w:rPr>
              <w:rFonts w:cs="Arial"/>
              <w:noProof/>
              <w:szCs w:val="18"/>
            </w:rPr>
            <w:t>Property Developers Act 2024</w:t>
          </w:r>
          <w:r w:rsidRPr="00ED273E">
            <w:rPr>
              <w:rFonts w:cs="Arial"/>
              <w:szCs w:val="18"/>
            </w:rPr>
            <w:fldChar w:fldCharType="end"/>
          </w:r>
        </w:p>
      </w:tc>
    </w:tr>
    <w:tr w:rsidR="008D32FB" w:rsidRPr="00CB3D59" w14:paraId="409B9ADE" w14:textId="77777777">
      <w:trPr>
        <w:jc w:val="center"/>
      </w:trPr>
      <w:tc>
        <w:tcPr>
          <w:tcW w:w="7296" w:type="dxa"/>
          <w:gridSpan w:val="2"/>
          <w:tcBorders>
            <w:bottom w:val="single" w:sz="4" w:space="0" w:color="auto"/>
          </w:tcBorders>
        </w:tcPr>
        <w:p w14:paraId="773ED5C3" w14:textId="0322FBF4" w:rsidR="008D32FB" w:rsidRPr="00ED273E" w:rsidRDefault="008D32F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E4C6B">
            <w:rPr>
              <w:rFonts w:cs="Arial"/>
              <w:noProof/>
              <w:szCs w:val="18"/>
            </w:rPr>
            <w:t>[2.48]</w:t>
          </w:r>
          <w:r w:rsidRPr="00ED273E">
            <w:rPr>
              <w:rFonts w:cs="Arial"/>
              <w:szCs w:val="18"/>
            </w:rPr>
            <w:fldChar w:fldCharType="end"/>
          </w:r>
        </w:p>
      </w:tc>
    </w:tr>
  </w:tbl>
  <w:p w14:paraId="2C910866" w14:textId="77777777" w:rsidR="008D32FB" w:rsidRDefault="008D32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D32FB" w:rsidRPr="00CB3D59" w14:paraId="1AAA33E6" w14:textId="77777777">
      <w:trPr>
        <w:jc w:val="center"/>
      </w:trPr>
      <w:tc>
        <w:tcPr>
          <w:tcW w:w="5741" w:type="dxa"/>
        </w:tcPr>
        <w:p w14:paraId="25751BD4" w14:textId="01DE4F3D" w:rsidR="008D32FB" w:rsidRPr="00ED273E" w:rsidRDefault="008D32F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E4C6B">
            <w:rPr>
              <w:rFonts w:cs="Arial"/>
              <w:noProof/>
              <w:szCs w:val="18"/>
            </w:rPr>
            <w:t>Consequential amendments</w:t>
          </w:r>
          <w:r w:rsidRPr="00ED273E">
            <w:rPr>
              <w:rFonts w:cs="Arial"/>
              <w:szCs w:val="18"/>
            </w:rPr>
            <w:fldChar w:fldCharType="end"/>
          </w:r>
        </w:p>
      </w:tc>
      <w:tc>
        <w:tcPr>
          <w:tcW w:w="1560" w:type="dxa"/>
        </w:tcPr>
        <w:p w14:paraId="18B96025" w14:textId="38A6DA58" w:rsidR="008D32FB" w:rsidRPr="00ED273E" w:rsidRDefault="008D32F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E4C6B">
            <w:rPr>
              <w:rFonts w:cs="Arial"/>
              <w:b/>
              <w:noProof/>
              <w:szCs w:val="18"/>
            </w:rPr>
            <w:t>Schedule 2</w:t>
          </w:r>
          <w:r w:rsidRPr="00ED273E">
            <w:rPr>
              <w:rFonts w:cs="Arial"/>
              <w:b/>
              <w:szCs w:val="18"/>
            </w:rPr>
            <w:fldChar w:fldCharType="end"/>
          </w:r>
        </w:p>
      </w:tc>
    </w:tr>
    <w:tr w:rsidR="008D32FB" w:rsidRPr="00CB3D59" w14:paraId="5ED026F7" w14:textId="77777777">
      <w:trPr>
        <w:jc w:val="center"/>
      </w:trPr>
      <w:tc>
        <w:tcPr>
          <w:tcW w:w="5741" w:type="dxa"/>
        </w:tcPr>
        <w:p w14:paraId="0E95CAD6" w14:textId="1E9460C6" w:rsidR="008D32FB" w:rsidRPr="00ED273E" w:rsidRDefault="008D32F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E4C6B">
            <w:rPr>
              <w:rFonts w:cs="Arial"/>
              <w:noProof/>
              <w:szCs w:val="18"/>
            </w:rPr>
            <w:t>Planning Act 2023</w:t>
          </w:r>
          <w:r w:rsidRPr="00ED273E">
            <w:rPr>
              <w:rFonts w:cs="Arial"/>
              <w:szCs w:val="18"/>
            </w:rPr>
            <w:fldChar w:fldCharType="end"/>
          </w:r>
        </w:p>
      </w:tc>
      <w:tc>
        <w:tcPr>
          <w:tcW w:w="1560" w:type="dxa"/>
        </w:tcPr>
        <w:p w14:paraId="239323C6" w14:textId="72E8B435" w:rsidR="008D32FB" w:rsidRPr="00ED273E" w:rsidRDefault="008D32F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E4C6B">
            <w:rPr>
              <w:rFonts w:cs="Arial"/>
              <w:b/>
              <w:noProof/>
              <w:szCs w:val="18"/>
            </w:rPr>
            <w:t>Part 2.5</w:t>
          </w:r>
          <w:r w:rsidRPr="00ED273E">
            <w:rPr>
              <w:rFonts w:cs="Arial"/>
              <w:b/>
              <w:szCs w:val="18"/>
            </w:rPr>
            <w:fldChar w:fldCharType="end"/>
          </w:r>
        </w:p>
      </w:tc>
    </w:tr>
    <w:tr w:rsidR="008D32FB" w:rsidRPr="00CB3D59" w14:paraId="5A22565E" w14:textId="77777777">
      <w:trPr>
        <w:jc w:val="center"/>
      </w:trPr>
      <w:tc>
        <w:tcPr>
          <w:tcW w:w="7296" w:type="dxa"/>
          <w:gridSpan w:val="2"/>
          <w:tcBorders>
            <w:bottom w:val="single" w:sz="4" w:space="0" w:color="auto"/>
          </w:tcBorders>
        </w:tcPr>
        <w:p w14:paraId="7273A8DF" w14:textId="5C4A9B95" w:rsidR="008D32FB" w:rsidRPr="00ED273E" w:rsidRDefault="008D32F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E4C6B">
            <w:rPr>
              <w:rFonts w:cs="Arial"/>
              <w:noProof/>
              <w:szCs w:val="18"/>
            </w:rPr>
            <w:t>[2.46]</w:t>
          </w:r>
          <w:r w:rsidRPr="00ED273E">
            <w:rPr>
              <w:rFonts w:cs="Arial"/>
              <w:szCs w:val="18"/>
            </w:rPr>
            <w:fldChar w:fldCharType="end"/>
          </w:r>
        </w:p>
      </w:tc>
    </w:tr>
  </w:tbl>
  <w:p w14:paraId="72582897" w14:textId="77777777" w:rsidR="008D32FB" w:rsidRDefault="008D3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107458146">
    <w:abstractNumId w:val="12"/>
  </w:num>
  <w:num w:numId="5" w16cid:durableId="1595045508">
    <w:abstractNumId w:val="9"/>
  </w:num>
  <w:num w:numId="6" w16cid:durableId="908149686">
    <w:abstractNumId w:val="6"/>
  </w:num>
  <w:num w:numId="7" w16cid:durableId="132337768">
    <w:abstractNumId w:val="5"/>
  </w:num>
  <w:num w:numId="8" w16cid:durableId="10536239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A7"/>
    <w:rsid w:val="0000001A"/>
    <w:rsid w:val="000001B9"/>
    <w:rsid w:val="000004EE"/>
    <w:rsid w:val="00000C1F"/>
    <w:rsid w:val="00000CA0"/>
    <w:rsid w:val="0000192B"/>
    <w:rsid w:val="00001955"/>
    <w:rsid w:val="00001D9C"/>
    <w:rsid w:val="00002A0C"/>
    <w:rsid w:val="00002F8D"/>
    <w:rsid w:val="000037B9"/>
    <w:rsid w:val="000038FA"/>
    <w:rsid w:val="000043A6"/>
    <w:rsid w:val="00004573"/>
    <w:rsid w:val="000046BF"/>
    <w:rsid w:val="00005131"/>
    <w:rsid w:val="00005825"/>
    <w:rsid w:val="00005B37"/>
    <w:rsid w:val="000063B3"/>
    <w:rsid w:val="00006E13"/>
    <w:rsid w:val="00010513"/>
    <w:rsid w:val="00010897"/>
    <w:rsid w:val="00010A7A"/>
    <w:rsid w:val="00012A09"/>
    <w:rsid w:val="00012A71"/>
    <w:rsid w:val="00012A75"/>
    <w:rsid w:val="00012AD3"/>
    <w:rsid w:val="00012E2B"/>
    <w:rsid w:val="0001347E"/>
    <w:rsid w:val="00013AFB"/>
    <w:rsid w:val="00013D4D"/>
    <w:rsid w:val="00013E2B"/>
    <w:rsid w:val="000141B6"/>
    <w:rsid w:val="000143CE"/>
    <w:rsid w:val="00014409"/>
    <w:rsid w:val="00014A63"/>
    <w:rsid w:val="000151C6"/>
    <w:rsid w:val="00016E8A"/>
    <w:rsid w:val="00017C3A"/>
    <w:rsid w:val="0002034F"/>
    <w:rsid w:val="000215AA"/>
    <w:rsid w:val="00021E93"/>
    <w:rsid w:val="00022EDE"/>
    <w:rsid w:val="00023811"/>
    <w:rsid w:val="00023C72"/>
    <w:rsid w:val="000241D3"/>
    <w:rsid w:val="00024557"/>
    <w:rsid w:val="00024FEE"/>
    <w:rsid w:val="00025156"/>
    <w:rsid w:val="0002517D"/>
    <w:rsid w:val="00025988"/>
    <w:rsid w:val="0002648E"/>
    <w:rsid w:val="00026490"/>
    <w:rsid w:val="00026685"/>
    <w:rsid w:val="00026B7E"/>
    <w:rsid w:val="000273B8"/>
    <w:rsid w:val="000279E4"/>
    <w:rsid w:val="000305B3"/>
    <w:rsid w:val="00031351"/>
    <w:rsid w:val="000319AB"/>
    <w:rsid w:val="00031CBD"/>
    <w:rsid w:val="00031CEA"/>
    <w:rsid w:val="00032331"/>
    <w:rsid w:val="0003249F"/>
    <w:rsid w:val="00032E46"/>
    <w:rsid w:val="00033DDF"/>
    <w:rsid w:val="000345FE"/>
    <w:rsid w:val="00035B52"/>
    <w:rsid w:val="00036A2C"/>
    <w:rsid w:val="0003742B"/>
    <w:rsid w:val="00037CB4"/>
    <w:rsid w:val="00037D73"/>
    <w:rsid w:val="00040213"/>
    <w:rsid w:val="0004044A"/>
    <w:rsid w:val="00040486"/>
    <w:rsid w:val="00040BBB"/>
    <w:rsid w:val="00040D36"/>
    <w:rsid w:val="00040DE5"/>
    <w:rsid w:val="00041761"/>
    <w:rsid w:val="000417E5"/>
    <w:rsid w:val="000420DE"/>
    <w:rsid w:val="00042768"/>
    <w:rsid w:val="00042D28"/>
    <w:rsid w:val="00042FF3"/>
    <w:rsid w:val="000443AE"/>
    <w:rsid w:val="000448E6"/>
    <w:rsid w:val="00044BED"/>
    <w:rsid w:val="0004593E"/>
    <w:rsid w:val="000459DB"/>
    <w:rsid w:val="00045CDB"/>
    <w:rsid w:val="000463FB"/>
    <w:rsid w:val="000464E4"/>
    <w:rsid w:val="00046A93"/>
    <w:rsid w:val="00046E24"/>
    <w:rsid w:val="00047170"/>
    <w:rsid w:val="00047369"/>
    <w:rsid w:val="00047465"/>
    <w:rsid w:val="000474F2"/>
    <w:rsid w:val="00047D07"/>
    <w:rsid w:val="000510F0"/>
    <w:rsid w:val="000511BD"/>
    <w:rsid w:val="000515AC"/>
    <w:rsid w:val="00051E5E"/>
    <w:rsid w:val="000520EC"/>
    <w:rsid w:val="00052B1E"/>
    <w:rsid w:val="00052F20"/>
    <w:rsid w:val="00053648"/>
    <w:rsid w:val="00054BA3"/>
    <w:rsid w:val="00055507"/>
    <w:rsid w:val="00055A26"/>
    <w:rsid w:val="00055DB3"/>
    <w:rsid w:val="00055E30"/>
    <w:rsid w:val="000562D5"/>
    <w:rsid w:val="000567DD"/>
    <w:rsid w:val="0005773C"/>
    <w:rsid w:val="00060013"/>
    <w:rsid w:val="000607B2"/>
    <w:rsid w:val="00060826"/>
    <w:rsid w:val="00060C58"/>
    <w:rsid w:val="00060F43"/>
    <w:rsid w:val="00061BB7"/>
    <w:rsid w:val="00061BB8"/>
    <w:rsid w:val="00061FC5"/>
    <w:rsid w:val="00062D93"/>
    <w:rsid w:val="00063210"/>
    <w:rsid w:val="000633EE"/>
    <w:rsid w:val="00064458"/>
    <w:rsid w:val="00064576"/>
    <w:rsid w:val="00064B62"/>
    <w:rsid w:val="00065D4D"/>
    <w:rsid w:val="000663A1"/>
    <w:rsid w:val="00066D0F"/>
    <w:rsid w:val="00066F6A"/>
    <w:rsid w:val="00067AFF"/>
    <w:rsid w:val="00067E76"/>
    <w:rsid w:val="000700AD"/>
    <w:rsid w:val="000702A7"/>
    <w:rsid w:val="000703E1"/>
    <w:rsid w:val="00070658"/>
    <w:rsid w:val="00070817"/>
    <w:rsid w:val="00070E20"/>
    <w:rsid w:val="000718F4"/>
    <w:rsid w:val="00072207"/>
    <w:rsid w:val="000724A7"/>
    <w:rsid w:val="00072B06"/>
    <w:rsid w:val="00072ED8"/>
    <w:rsid w:val="000733D8"/>
    <w:rsid w:val="000741FA"/>
    <w:rsid w:val="000742E8"/>
    <w:rsid w:val="00074A83"/>
    <w:rsid w:val="00075442"/>
    <w:rsid w:val="0007553D"/>
    <w:rsid w:val="0007578E"/>
    <w:rsid w:val="000757DA"/>
    <w:rsid w:val="000759DD"/>
    <w:rsid w:val="00075D35"/>
    <w:rsid w:val="0007600C"/>
    <w:rsid w:val="000763E8"/>
    <w:rsid w:val="0007750B"/>
    <w:rsid w:val="000776C8"/>
    <w:rsid w:val="00077F2D"/>
    <w:rsid w:val="00080819"/>
    <w:rsid w:val="00080A1A"/>
    <w:rsid w:val="00080AF0"/>
    <w:rsid w:val="000812D4"/>
    <w:rsid w:val="0008158A"/>
    <w:rsid w:val="00081D6E"/>
    <w:rsid w:val="00081F4F"/>
    <w:rsid w:val="0008211A"/>
    <w:rsid w:val="00082319"/>
    <w:rsid w:val="00082404"/>
    <w:rsid w:val="00083C32"/>
    <w:rsid w:val="00083D85"/>
    <w:rsid w:val="00083E0F"/>
    <w:rsid w:val="00084512"/>
    <w:rsid w:val="0008513E"/>
    <w:rsid w:val="00087352"/>
    <w:rsid w:val="000877C5"/>
    <w:rsid w:val="0008784B"/>
    <w:rsid w:val="00087DF8"/>
    <w:rsid w:val="0009019F"/>
    <w:rsid w:val="000906B4"/>
    <w:rsid w:val="0009095E"/>
    <w:rsid w:val="00090CA3"/>
    <w:rsid w:val="00091575"/>
    <w:rsid w:val="000915D3"/>
    <w:rsid w:val="00091E06"/>
    <w:rsid w:val="00091E26"/>
    <w:rsid w:val="00091FB7"/>
    <w:rsid w:val="000949A6"/>
    <w:rsid w:val="00095165"/>
    <w:rsid w:val="0009641C"/>
    <w:rsid w:val="00096811"/>
    <w:rsid w:val="000974FD"/>
    <w:rsid w:val="000978C2"/>
    <w:rsid w:val="00097CB6"/>
    <w:rsid w:val="000A086F"/>
    <w:rsid w:val="000A1C21"/>
    <w:rsid w:val="000A2112"/>
    <w:rsid w:val="000A2213"/>
    <w:rsid w:val="000A24CD"/>
    <w:rsid w:val="000A35D0"/>
    <w:rsid w:val="000A38CF"/>
    <w:rsid w:val="000A5139"/>
    <w:rsid w:val="000A5586"/>
    <w:rsid w:val="000A5DCB"/>
    <w:rsid w:val="000A616E"/>
    <w:rsid w:val="000A637A"/>
    <w:rsid w:val="000A7170"/>
    <w:rsid w:val="000A7829"/>
    <w:rsid w:val="000B08DF"/>
    <w:rsid w:val="000B1594"/>
    <w:rsid w:val="000B16DC"/>
    <w:rsid w:val="000B17A3"/>
    <w:rsid w:val="000B17F0"/>
    <w:rsid w:val="000B1C99"/>
    <w:rsid w:val="000B1DA5"/>
    <w:rsid w:val="000B2C44"/>
    <w:rsid w:val="000B3203"/>
    <w:rsid w:val="000B3404"/>
    <w:rsid w:val="000B401A"/>
    <w:rsid w:val="000B4951"/>
    <w:rsid w:val="000B49A8"/>
    <w:rsid w:val="000B4CF3"/>
    <w:rsid w:val="000B5464"/>
    <w:rsid w:val="000B5685"/>
    <w:rsid w:val="000B5A03"/>
    <w:rsid w:val="000B6183"/>
    <w:rsid w:val="000B671E"/>
    <w:rsid w:val="000B6919"/>
    <w:rsid w:val="000B729E"/>
    <w:rsid w:val="000B7B29"/>
    <w:rsid w:val="000C058E"/>
    <w:rsid w:val="000C070B"/>
    <w:rsid w:val="000C07B4"/>
    <w:rsid w:val="000C08E5"/>
    <w:rsid w:val="000C0FD0"/>
    <w:rsid w:val="000C11D2"/>
    <w:rsid w:val="000C1D21"/>
    <w:rsid w:val="000C2EFC"/>
    <w:rsid w:val="000C3241"/>
    <w:rsid w:val="000C40B6"/>
    <w:rsid w:val="000C427C"/>
    <w:rsid w:val="000C46E4"/>
    <w:rsid w:val="000C54A0"/>
    <w:rsid w:val="000C5D52"/>
    <w:rsid w:val="000C687C"/>
    <w:rsid w:val="000C6E42"/>
    <w:rsid w:val="000C7832"/>
    <w:rsid w:val="000C7850"/>
    <w:rsid w:val="000D0340"/>
    <w:rsid w:val="000D1869"/>
    <w:rsid w:val="000D2B9B"/>
    <w:rsid w:val="000D3B76"/>
    <w:rsid w:val="000D44E2"/>
    <w:rsid w:val="000D4DAD"/>
    <w:rsid w:val="000D4F17"/>
    <w:rsid w:val="000D50FD"/>
    <w:rsid w:val="000D54F2"/>
    <w:rsid w:val="000D58BB"/>
    <w:rsid w:val="000D6FBE"/>
    <w:rsid w:val="000D70BB"/>
    <w:rsid w:val="000E0866"/>
    <w:rsid w:val="000E14BF"/>
    <w:rsid w:val="000E1E04"/>
    <w:rsid w:val="000E29CA"/>
    <w:rsid w:val="000E49BB"/>
    <w:rsid w:val="000E5145"/>
    <w:rsid w:val="000E531D"/>
    <w:rsid w:val="000E554A"/>
    <w:rsid w:val="000E576D"/>
    <w:rsid w:val="000E57F5"/>
    <w:rsid w:val="000E587F"/>
    <w:rsid w:val="000E5929"/>
    <w:rsid w:val="000E59FC"/>
    <w:rsid w:val="000E5B9D"/>
    <w:rsid w:val="000E5C07"/>
    <w:rsid w:val="000E5D78"/>
    <w:rsid w:val="000E631C"/>
    <w:rsid w:val="000E69A0"/>
    <w:rsid w:val="000E78DA"/>
    <w:rsid w:val="000E7E43"/>
    <w:rsid w:val="000F1E18"/>
    <w:rsid w:val="000F1FEC"/>
    <w:rsid w:val="000F2735"/>
    <w:rsid w:val="000F292C"/>
    <w:rsid w:val="000F2D9C"/>
    <w:rsid w:val="000F329E"/>
    <w:rsid w:val="000F393A"/>
    <w:rsid w:val="000F4614"/>
    <w:rsid w:val="000F5006"/>
    <w:rsid w:val="000F5521"/>
    <w:rsid w:val="000F6265"/>
    <w:rsid w:val="000F7522"/>
    <w:rsid w:val="000F7857"/>
    <w:rsid w:val="00100180"/>
    <w:rsid w:val="0010021E"/>
    <w:rsid w:val="001002C3"/>
    <w:rsid w:val="00101528"/>
    <w:rsid w:val="00101877"/>
    <w:rsid w:val="00102323"/>
    <w:rsid w:val="001023D3"/>
    <w:rsid w:val="00102687"/>
    <w:rsid w:val="001026AB"/>
    <w:rsid w:val="001033CB"/>
    <w:rsid w:val="001047CB"/>
    <w:rsid w:val="00104999"/>
    <w:rsid w:val="00104FBE"/>
    <w:rsid w:val="0010530E"/>
    <w:rsid w:val="001053AD"/>
    <w:rsid w:val="00105402"/>
    <w:rsid w:val="001058DF"/>
    <w:rsid w:val="00107679"/>
    <w:rsid w:val="001076BE"/>
    <w:rsid w:val="00107F85"/>
    <w:rsid w:val="001100F9"/>
    <w:rsid w:val="0011028D"/>
    <w:rsid w:val="001107E9"/>
    <w:rsid w:val="00110810"/>
    <w:rsid w:val="00110BD9"/>
    <w:rsid w:val="00111EA2"/>
    <w:rsid w:val="00111FB6"/>
    <w:rsid w:val="00112650"/>
    <w:rsid w:val="00112BAE"/>
    <w:rsid w:val="00113002"/>
    <w:rsid w:val="001138B6"/>
    <w:rsid w:val="00113AD7"/>
    <w:rsid w:val="00113DFD"/>
    <w:rsid w:val="001144F6"/>
    <w:rsid w:val="00114A47"/>
    <w:rsid w:val="00115216"/>
    <w:rsid w:val="00115CAD"/>
    <w:rsid w:val="00116845"/>
    <w:rsid w:val="001169B0"/>
    <w:rsid w:val="0012026B"/>
    <w:rsid w:val="0012037E"/>
    <w:rsid w:val="0012096C"/>
    <w:rsid w:val="00120EC3"/>
    <w:rsid w:val="00121024"/>
    <w:rsid w:val="001213A1"/>
    <w:rsid w:val="001218D8"/>
    <w:rsid w:val="001221B7"/>
    <w:rsid w:val="00122D2B"/>
    <w:rsid w:val="00122D9E"/>
    <w:rsid w:val="001238A5"/>
    <w:rsid w:val="00124429"/>
    <w:rsid w:val="00124D9D"/>
    <w:rsid w:val="00125D76"/>
    <w:rsid w:val="00126210"/>
    <w:rsid w:val="00126287"/>
    <w:rsid w:val="0012738D"/>
    <w:rsid w:val="00130327"/>
    <w:rsid w:val="0013046D"/>
    <w:rsid w:val="0013047B"/>
    <w:rsid w:val="00130F2B"/>
    <w:rsid w:val="00130F8E"/>
    <w:rsid w:val="00131097"/>
    <w:rsid w:val="001315A1"/>
    <w:rsid w:val="00132410"/>
    <w:rsid w:val="0013286C"/>
    <w:rsid w:val="00132957"/>
    <w:rsid w:val="00133823"/>
    <w:rsid w:val="00133864"/>
    <w:rsid w:val="00133D0C"/>
    <w:rsid w:val="00133E5E"/>
    <w:rsid w:val="001343A6"/>
    <w:rsid w:val="00134A9D"/>
    <w:rsid w:val="0013531D"/>
    <w:rsid w:val="001353A4"/>
    <w:rsid w:val="00135468"/>
    <w:rsid w:val="0013561A"/>
    <w:rsid w:val="00136111"/>
    <w:rsid w:val="0013616C"/>
    <w:rsid w:val="00136FBE"/>
    <w:rsid w:val="00137820"/>
    <w:rsid w:val="00140B6D"/>
    <w:rsid w:val="00140F0D"/>
    <w:rsid w:val="00140F2D"/>
    <w:rsid w:val="0014161C"/>
    <w:rsid w:val="00143CFE"/>
    <w:rsid w:val="001440CE"/>
    <w:rsid w:val="001446E1"/>
    <w:rsid w:val="00144933"/>
    <w:rsid w:val="00144C59"/>
    <w:rsid w:val="00145067"/>
    <w:rsid w:val="001452CF"/>
    <w:rsid w:val="0014644E"/>
    <w:rsid w:val="001467F0"/>
    <w:rsid w:val="00146E87"/>
    <w:rsid w:val="00147147"/>
    <w:rsid w:val="00147781"/>
    <w:rsid w:val="00147C71"/>
    <w:rsid w:val="0015012A"/>
    <w:rsid w:val="0015015D"/>
    <w:rsid w:val="001506BE"/>
    <w:rsid w:val="00150851"/>
    <w:rsid w:val="00151AF4"/>
    <w:rsid w:val="001520FC"/>
    <w:rsid w:val="0015267F"/>
    <w:rsid w:val="00152990"/>
    <w:rsid w:val="001533C1"/>
    <w:rsid w:val="00153482"/>
    <w:rsid w:val="00153762"/>
    <w:rsid w:val="00154614"/>
    <w:rsid w:val="0015491E"/>
    <w:rsid w:val="00154977"/>
    <w:rsid w:val="001549D0"/>
    <w:rsid w:val="001554DB"/>
    <w:rsid w:val="00155B3A"/>
    <w:rsid w:val="0015633C"/>
    <w:rsid w:val="001570F0"/>
    <w:rsid w:val="001572E4"/>
    <w:rsid w:val="001573B7"/>
    <w:rsid w:val="00157BA6"/>
    <w:rsid w:val="00160DF7"/>
    <w:rsid w:val="0016146F"/>
    <w:rsid w:val="00161683"/>
    <w:rsid w:val="00161A1A"/>
    <w:rsid w:val="00162463"/>
    <w:rsid w:val="001625A0"/>
    <w:rsid w:val="0016290C"/>
    <w:rsid w:val="00163119"/>
    <w:rsid w:val="001638A9"/>
    <w:rsid w:val="00164204"/>
    <w:rsid w:val="0016531D"/>
    <w:rsid w:val="00165FDA"/>
    <w:rsid w:val="00166021"/>
    <w:rsid w:val="0016629B"/>
    <w:rsid w:val="00166662"/>
    <w:rsid w:val="00167D47"/>
    <w:rsid w:val="00170BE2"/>
    <w:rsid w:val="00171099"/>
    <w:rsid w:val="0017120D"/>
    <w:rsid w:val="0017182C"/>
    <w:rsid w:val="0017253F"/>
    <w:rsid w:val="0017286C"/>
    <w:rsid w:val="00172880"/>
    <w:rsid w:val="00172D13"/>
    <w:rsid w:val="00173EDF"/>
    <w:rsid w:val="001741FF"/>
    <w:rsid w:val="001748CD"/>
    <w:rsid w:val="00174B34"/>
    <w:rsid w:val="00175191"/>
    <w:rsid w:val="0017590E"/>
    <w:rsid w:val="00175FD1"/>
    <w:rsid w:val="00176AE6"/>
    <w:rsid w:val="00177675"/>
    <w:rsid w:val="00177E52"/>
    <w:rsid w:val="00180311"/>
    <w:rsid w:val="00180412"/>
    <w:rsid w:val="0018045E"/>
    <w:rsid w:val="001807F5"/>
    <w:rsid w:val="00180C1E"/>
    <w:rsid w:val="00180F86"/>
    <w:rsid w:val="001815FB"/>
    <w:rsid w:val="00181D8C"/>
    <w:rsid w:val="00182521"/>
    <w:rsid w:val="0018271A"/>
    <w:rsid w:val="001842C7"/>
    <w:rsid w:val="001845A0"/>
    <w:rsid w:val="001852FA"/>
    <w:rsid w:val="0018545E"/>
    <w:rsid w:val="00185822"/>
    <w:rsid w:val="001864CB"/>
    <w:rsid w:val="0019056C"/>
    <w:rsid w:val="00190627"/>
    <w:rsid w:val="0019132E"/>
    <w:rsid w:val="00191C7F"/>
    <w:rsid w:val="0019297A"/>
    <w:rsid w:val="00192D1E"/>
    <w:rsid w:val="001931D4"/>
    <w:rsid w:val="00193B74"/>
    <w:rsid w:val="00193D6B"/>
    <w:rsid w:val="00193FCC"/>
    <w:rsid w:val="00194BBF"/>
    <w:rsid w:val="00195044"/>
    <w:rsid w:val="00195101"/>
    <w:rsid w:val="00195538"/>
    <w:rsid w:val="00196106"/>
    <w:rsid w:val="001965E1"/>
    <w:rsid w:val="00196AA0"/>
    <w:rsid w:val="001A0788"/>
    <w:rsid w:val="001A0CE9"/>
    <w:rsid w:val="001A113C"/>
    <w:rsid w:val="001A24CC"/>
    <w:rsid w:val="001A2A08"/>
    <w:rsid w:val="001A351C"/>
    <w:rsid w:val="001A36E6"/>
    <w:rsid w:val="001A39AF"/>
    <w:rsid w:val="001A3B6D"/>
    <w:rsid w:val="001A41F3"/>
    <w:rsid w:val="001A4271"/>
    <w:rsid w:val="001A43F3"/>
    <w:rsid w:val="001A49DD"/>
    <w:rsid w:val="001A5A73"/>
    <w:rsid w:val="001A5D7C"/>
    <w:rsid w:val="001A66CC"/>
    <w:rsid w:val="001A6E98"/>
    <w:rsid w:val="001A7A34"/>
    <w:rsid w:val="001A7D31"/>
    <w:rsid w:val="001B08A5"/>
    <w:rsid w:val="001B09E3"/>
    <w:rsid w:val="001B0C9B"/>
    <w:rsid w:val="001B0D9D"/>
    <w:rsid w:val="001B1114"/>
    <w:rsid w:val="001B1322"/>
    <w:rsid w:val="001B17EC"/>
    <w:rsid w:val="001B1AD4"/>
    <w:rsid w:val="001B218A"/>
    <w:rsid w:val="001B2E60"/>
    <w:rsid w:val="001B3B53"/>
    <w:rsid w:val="001B3B80"/>
    <w:rsid w:val="001B416C"/>
    <w:rsid w:val="001B449A"/>
    <w:rsid w:val="001B45B1"/>
    <w:rsid w:val="001B4616"/>
    <w:rsid w:val="001B557A"/>
    <w:rsid w:val="001B624D"/>
    <w:rsid w:val="001B62E1"/>
    <w:rsid w:val="001B6311"/>
    <w:rsid w:val="001B6B60"/>
    <w:rsid w:val="001B6BC0"/>
    <w:rsid w:val="001B7837"/>
    <w:rsid w:val="001B7D8C"/>
    <w:rsid w:val="001C0354"/>
    <w:rsid w:val="001C1644"/>
    <w:rsid w:val="001C1A0E"/>
    <w:rsid w:val="001C1D8D"/>
    <w:rsid w:val="001C1EBC"/>
    <w:rsid w:val="001C1F84"/>
    <w:rsid w:val="001C237E"/>
    <w:rsid w:val="001C28DB"/>
    <w:rsid w:val="001C29CC"/>
    <w:rsid w:val="001C3091"/>
    <w:rsid w:val="001C4450"/>
    <w:rsid w:val="001C4A67"/>
    <w:rsid w:val="001C5030"/>
    <w:rsid w:val="001C51C7"/>
    <w:rsid w:val="001C530E"/>
    <w:rsid w:val="001C547E"/>
    <w:rsid w:val="001C5D9D"/>
    <w:rsid w:val="001C6826"/>
    <w:rsid w:val="001C69A8"/>
    <w:rsid w:val="001C6A7D"/>
    <w:rsid w:val="001C7C06"/>
    <w:rsid w:val="001D09C2"/>
    <w:rsid w:val="001D0A9F"/>
    <w:rsid w:val="001D0F1A"/>
    <w:rsid w:val="001D15FB"/>
    <w:rsid w:val="001D1702"/>
    <w:rsid w:val="001D1BCB"/>
    <w:rsid w:val="001D1F85"/>
    <w:rsid w:val="001D2881"/>
    <w:rsid w:val="001D2C4F"/>
    <w:rsid w:val="001D3E9B"/>
    <w:rsid w:val="001D458F"/>
    <w:rsid w:val="001D490F"/>
    <w:rsid w:val="001D500F"/>
    <w:rsid w:val="001D52A8"/>
    <w:rsid w:val="001D53F0"/>
    <w:rsid w:val="001D56B4"/>
    <w:rsid w:val="001D6BDC"/>
    <w:rsid w:val="001D73DF"/>
    <w:rsid w:val="001D7E53"/>
    <w:rsid w:val="001E0713"/>
    <w:rsid w:val="001E0780"/>
    <w:rsid w:val="001E0896"/>
    <w:rsid w:val="001E0B25"/>
    <w:rsid w:val="001E0BBC"/>
    <w:rsid w:val="001E0C2F"/>
    <w:rsid w:val="001E1281"/>
    <w:rsid w:val="001E1A01"/>
    <w:rsid w:val="001E2232"/>
    <w:rsid w:val="001E3828"/>
    <w:rsid w:val="001E3ED9"/>
    <w:rsid w:val="001E41E3"/>
    <w:rsid w:val="001E4694"/>
    <w:rsid w:val="001E46C7"/>
    <w:rsid w:val="001E4C41"/>
    <w:rsid w:val="001E4E33"/>
    <w:rsid w:val="001E547C"/>
    <w:rsid w:val="001E5D92"/>
    <w:rsid w:val="001E6565"/>
    <w:rsid w:val="001E7474"/>
    <w:rsid w:val="001E75D2"/>
    <w:rsid w:val="001E79DB"/>
    <w:rsid w:val="001F0805"/>
    <w:rsid w:val="001F242F"/>
    <w:rsid w:val="001F3DB4"/>
    <w:rsid w:val="001F4264"/>
    <w:rsid w:val="001F4272"/>
    <w:rsid w:val="001F4610"/>
    <w:rsid w:val="001F4B32"/>
    <w:rsid w:val="001F4FB4"/>
    <w:rsid w:val="001F4FD3"/>
    <w:rsid w:val="001F55E5"/>
    <w:rsid w:val="001F5A2B"/>
    <w:rsid w:val="001F63C1"/>
    <w:rsid w:val="001F6B18"/>
    <w:rsid w:val="001F6B65"/>
    <w:rsid w:val="001F6D8B"/>
    <w:rsid w:val="001F6E3C"/>
    <w:rsid w:val="001F7AC2"/>
    <w:rsid w:val="002003C6"/>
    <w:rsid w:val="00200557"/>
    <w:rsid w:val="002005CF"/>
    <w:rsid w:val="002012E6"/>
    <w:rsid w:val="00202420"/>
    <w:rsid w:val="002035BE"/>
    <w:rsid w:val="00203655"/>
    <w:rsid w:val="002037B2"/>
    <w:rsid w:val="002039F4"/>
    <w:rsid w:val="00203AEB"/>
    <w:rsid w:val="00204E34"/>
    <w:rsid w:val="0020610F"/>
    <w:rsid w:val="00206C6A"/>
    <w:rsid w:val="00207465"/>
    <w:rsid w:val="00210ABA"/>
    <w:rsid w:val="00210E19"/>
    <w:rsid w:val="00211D2A"/>
    <w:rsid w:val="002120E2"/>
    <w:rsid w:val="002127DC"/>
    <w:rsid w:val="0021343A"/>
    <w:rsid w:val="00214135"/>
    <w:rsid w:val="0021470F"/>
    <w:rsid w:val="00215943"/>
    <w:rsid w:val="0021624E"/>
    <w:rsid w:val="00217C8C"/>
    <w:rsid w:val="0022053E"/>
    <w:rsid w:val="002208AF"/>
    <w:rsid w:val="0022149F"/>
    <w:rsid w:val="002222A8"/>
    <w:rsid w:val="00223693"/>
    <w:rsid w:val="00224A14"/>
    <w:rsid w:val="00224B68"/>
    <w:rsid w:val="00225307"/>
    <w:rsid w:val="002263A5"/>
    <w:rsid w:val="0022662A"/>
    <w:rsid w:val="002279CE"/>
    <w:rsid w:val="00227A45"/>
    <w:rsid w:val="00227DE9"/>
    <w:rsid w:val="00230EB5"/>
    <w:rsid w:val="0023121A"/>
    <w:rsid w:val="0023147C"/>
    <w:rsid w:val="00231509"/>
    <w:rsid w:val="002320E6"/>
    <w:rsid w:val="00232171"/>
    <w:rsid w:val="002335A2"/>
    <w:rsid w:val="002337F1"/>
    <w:rsid w:val="00234574"/>
    <w:rsid w:val="002348E7"/>
    <w:rsid w:val="00234A22"/>
    <w:rsid w:val="0023677A"/>
    <w:rsid w:val="00236DA2"/>
    <w:rsid w:val="00240736"/>
    <w:rsid w:val="002408A1"/>
    <w:rsid w:val="002409EB"/>
    <w:rsid w:val="00241194"/>
    <w:rsid w:val="00241206"/>
    <w:rsid w:val="00242275"/>
    <w:rsid w:val="002425C6"/>
    <w:rsid w:val="002437B1"/>
    <w:rsid w:val="002438D4"/>
    <w:rsid w:val="00243F70"/>
    <w:rsid w:val="002459BE"/>
    <w:rsid w:val="00246878"/>
    <w:rsid w:val="00246F34"/>
    <w:rsid w:val="00247DCD"/>
    <w:rsid w:val="00247DE0"/>
    <w:rsid w:val="002502C9"/>
    <w:rsid w:val="00250A7E"/>
    <w:rsid w:val="00250D9D"/>
    <w:rsid w:val="00251750"/>
    <w:rsid w:val="00251CE3"/>
    <w:rsid w:val="002537B6"/>
    <w:rsid w:val="00253CA7"/>
    <w:rsid w:val="00256093"/>
    <w:rsid w:val="002564A1"/>
    <w:rsid w:val="00256B1F"/>
    <w:rsid w:val="00256E0F"/>
    <w:rsid w:val="0025700F"/>
    <w:rsid w:val="00257501"/>
    <w:rsid w:val="002575B3"/>
    <w:rsid w:val="00257B55"/>
    <w:rsid w:val="00257EF1"/>
    <w:rsid w:val="00260019"/>
    <w:rsid w:val="0026001C"/>
    <w:rsid w:val="00260AED"/>
    <w:rsid w:val="002611EC"/>
    <w:rsid w:val="0026128D"/>
    <w:rsid w:val="002612B5"/>
    <w:rsid w:val="00263163"/>
    <w:rsid w:val="002644DC"/>
    <w:rsid w:val="002648B9"/>
    <w:rsid w:val="0026556A"/>
    <w:rsid w:val="00265CB5"/>
    <w:rsid w:val="00266487"/>
    <w:rsid w:val="002675F1"/>
    <w:rsid w:val="002678B6"/>
    <w:rsid w:val="00267B5F"/>
    <w:rsid w:val="00267BE3"/>
    <w:rsid w:val="002702D4"/>
    <w:rsid w:val="0027091D"/>
    <w:rsid w:val="0027156C"/>
    <w:rsid w:val="002717D2"/>
    <w:rsid w:val="00272968"/>
    <w:rsid w:val="00272979"/>
    <w:rsid w:val="00272ACE"/>
    <w:rsid w:val="00272C59"/>
    <w:rsid w:val="00273B6D"/>
    <w:rsid w:val="002742A8"/>
    <w:rsid w:val="002745C6"/>
    <w:rsid w:val="002748CF"/>
    <w:rsid w:val="002754FC"/>
    <w:rsid w:val="00275727"/>
    <w:rsid w:val="00275CE9"/>
    <w:rsid w:val="00276557"/>
    <w:rsid w:val="00276DA6"/>
    <w:rsid w:val="00280B60"/>
    <w:rsid w:val="00281437"/>
    <w:rsid w:val="002816F5"/>
    <w:rsid w:val="0028231C"/>
    <w:rsid w:val="0028243F"/>
    <w:rsid w:val="002827BE"/>
    <w:rsid w:val="00282B0F"/>
    <w:rsid w:val="00283296"/>
    <w:rsid w:val="00284261"/>
    <w:rsid w:val="00284D5D"/>
    <w:rsid w:val="00285D8A"/>
    <w:rsid w:val="002865D9"/>
    <w:rsid w:val="00287065"/>
    <w:rsid w:val="0028712E"/>
    <w:rsid w:val="0028741B"/>
    <w:rsid w:val="002875BF"/>
    <w:rsid w:val="00287625"/>
    <w:rsid w:val="00287B47"/>
    <w:rsid w:val="00290D70"/>
    <w:rsid w:val="002918DF"/>
    <w:rsid w:val="00291FE1"/>
    <w:rsid w:val="002920FA"/>
    <w:rsid w:val="00292146"/>
    <w:rsid w:val="002926E4"/>
    <w:rsid w:val="00292898"/>
    <w:rsid w:val="0029300C"/>
    <w:rsid w:val="00293453"/>
    <w:rsid w:val="002956CF"/>
    <w:rsid w:val="00295A9F"/>
    <w:rsid w:val="00295B9A"/>
    <w:rsid w:val="00295D6E"/>
    <w:rsid w:val="00296638"/>
    <w:rsid w:val="0029692F"/>
    <w:rsid w:val="002A0049"/>
    <w:rsid w:val="002A0BAC"/>
    <w:rsid w:val="002A27A5"/>
    <w:rsid w:val="002A28D8"/>
    <w:rsid w:val="002A40DD"/>
    <w:rsid w:val="002A47C7"/>
    <w:rsid w:val="002A492A"/>
    <w:rsid w:val="002A4C34"/>
    <w:rsid w:val="002A5FF8"/>
    <w:rsid w:val="002A64D3"/>
    <w:rsid w:val="002A6957"/>
    <w:rsid w:val="002A6A6B"/>
    <w:rsid w:val="002A6AEB"/>
    <w:rsid w:val="002A6F4D"/>
    <w:rsid w:val="002A756E"/>
    <w:rsid w:val="002B06A0"/>
    <w:rsid w:val="002B082A"/>
    <w:rsid w:val="002B208F"/>
    <w:rsid w:val="002B2682"/>
    <w:rsid w:val="002B2694"/>
    <w:rsid w:val="002B3CBE"/>
    <w:rsid w:val="002B473E"/>
    <w:rsid w:val="002B48EE"/>
    <w:rsid w:val="002B4E8E"/>
    <w:rsid w:val="002B58FC"/>
    <w:rsid w:val="002B6308"/>
    <w:rsid w:val="002B66DC"/>
    <w:rsid w:val="002B69FB"/>
    <w:rsid w:val="002B6AB1"/>
    <w:rsid w:val="002C04DB"/>
    <w:rsid w:val="002C161A"/>
    <w:rsid w:val="002C2A31"/>
    <w:rsid w:val="002C3018"/>
    <w:rsid w:val="002C41A2"/>
    <w:rsid w:val="002C44FA"/>
    <w:rsid w:val="002C5DB3"/>
    <w:rsid w:val="002C6577"/>
    <w:rsid w:val="002C6D2F"/>
    <w:rsid w:val="002C7985"/>
    <w:rsid w:val="002C7B81"/>
    <w:rsid w:val="002D09CB"/>
    <w:rsid w:val="002D0F3F"/>
    <w:rsid w:val="002D1F1C"/>
    <w:rsid w:val="002D2333"/>
    <w:rsid w:val="002D26EA"/>
    <w:rsid w:val="002D2A42"/>
    <w:rsid w:val="002D2FE5"/>
    <w:rsid w:val="002D3252"/>
    <w:rsid w:val="002D512B"/>
    <w:rsid w:val="002D5133"/>
    <w:rsid w:val="002D5431"/>
    <w:rsid w:val="002D55D8"/>
    <w:rsid w:val="002D5D12"/>
    <w:rsid w:val="002D6120"/>
    <w:rsid w:val="002D79EF"/>
    <w:rsid w:val="002E0180"/>
    <w:rsid w:val="002E01EA"/>
    <w:rsid w:val="002E089C"/>
    <w:rsid w:val="002E101F"/>
    <w:rsid w:val="002E144D"/>
    <w:rsid w:val="002E1EA4"/>
    <w:rsid w:val="002E26A6"/>
    <w:rsid w:val="002E46C2"/>
    <w:rsid w:val="002E5055"/>
    <w:rsid w:val="002E51C9"/>
    <w:rsid w:val="002E55A0"/>
    <w:rsid w:val="002E63D8"/>
    <w:rsid w:val="002E65AF"/>
    <w:rsid w:val="002E6DCD"/>
    <w:rsid w:val="002E6E0C"/>
    <w:rsid w:val="002F0B83"/>
    <w:rsid w:val="002F0BB6"/>
    <w:rsid w:val="002F2461"/>
    <w:rsid w:val="002F261C"/>
    <w:rsid w:val="002F28B4"/>
    <w:rsid w:val="002F43A0"/>
    <w:rsid w:val="002F4701"/>
    <w:rsid w:val="002F4C7B"/>
    <w:rsid w:val="002F52AE"/>
    <w:rsid w:val="002F578A"/>
    <w:rsid w:val="002F58E7"/>
    <w:rsid w:val="002F5B98"/>
    <w:rsid w:val="002F5EC9"/>
    <w:rsid w:val="002F608C"/>
    <w:rsid w:val="002F68C3"/>
    <w:rsid w:val="002F696A"/>
    <w:rsid w:val="002F6D66"/>
    <w:rsid w:val="002F7198"/>
    <w:rsid w:val="002F7697"/>
    <w:rsid w:val="002F7848"/>
    <w:rsid w:val="002F7FB7"/>
    <w:rsid w:val="003003EC"/>
    <w:rsid w:val="003008DB"/>
    <w:rsid w:val="00301E0F"/>
    <w:rsid w:val="0030206A"/>
    <w:rsid w:val="00302370"/>
    <w:rsid w:val="00302636"/>
    <w:rsid w:val="003026E9"/>
    <w:rsid w:val="00302787"/>
    <w:rsid w:val="00303D53"/>
    <w:rsid w:val="00303FE7"/>
    <w:rsid w:val="003046C9"/>
    <w:rsid w:val="003068E0"/>
    <w:rsid w:val="00306AF4"/>
    <w:rsid w:val="0030777D"/>
    <w:rsid w:val="0030793F"/>
    <w:rsid w:val="00307A70"/>
    <w:rsid w:val="00310192"/>
    <w:rsid w:val="003108D1"/>
    <w:rsid w:val="0031098E"/>
    <w:rsid w:val="00310A8C"/>
    <w:rsid w:val="00310D7F"/>
    <w:rsid w:val="0031143F"/>
    <w:rsid w:val="00311666"/>
    <w:rsid w:val="003116B4"/>
    <w:rsid w:val="00311A63"/>
    <w:rsid w:val="003127C9"/>
    <w:rsid w:val="00312C7C"/>
    <w:rsid w:val="00312E43"/>
    <w:rsid w:val="00314266"/>
    <w:rsid w:val="00315B62"/>
    <w:rsid w:val="00315D7F"/>
    <w:rsid w:val="00315E4B"/>
    <w:rsid w:val="00316325"/>
    <w:rsid w:val="00316988"/>
    <w:rsid w:val="00316A75"/>
    <w:rsid w:val="003178CC"/>
    <w:rsid w:val="003178D2"/>
    <w:rsid w:val="003179E8"/>
    <w:rsid w:val="00317CF9"/>
    <w:rsid w:val="00317FDC"/>
    <w:rsid w:val="0032063D"/>
    <w:rsid w:val="003219BB"/>
    <w:rsid w:val="003220B0"/>
    <w:rsid w:val="003223B9"/>
    <w:rsid w:val="003228B6"/>
    <w:rsid w:val="00322AF5"/>
    <w:rsid w:val="00322FB4"/>
    <w:rsid w:val="003232AF"/>
    <w:rsid w:val="003234C2"/>
    <w:rsid w:val="003237F9"/>
    <w:rsid w:val="00323805"/>
    <w:rsid w:val="00323943"/>
    <w:rsid w:val="003239F6"/>
    <w:rsid w:val="0032516E"/>
    <w:rsid w:val="0032578E"/>
    <w:rsid w:val="00327197"/>
    <w:rsid w:val="00331203"/>
    <w:rsid w:val="003315F8"/>
    <w:rsid w:val="00332229"/>
    <w:rsid w:val="00332CED"/>
    <w:rsid w:val="00332F72"/>
    <w:rsid w:val="00333078"/>
    <w:rsid w:val="00333136"/>
    <w:rsid w:val="003344D3"/>
    <w:rsid w:val="00334C68"/>
    <w:rsid w:val="00336345"/>
    <w:rsid w:val="00336A2B"/>
    <w:rsid w:val="00337FAE"/>
    <w:rsid w:val="003401AE"/>
    <w:rsid w:val="00340C5F"/>
    <w:rsid w:val="00341180"/>
    <w:rsid w:val="0034179D"/>
    <w:rsid w:val="00341939"/>
    <w:rsid w:val="0034196E"/>
    <w:rsid w:val="00341DFF"/>
    <w:rsid w:val="00341EB1"/>
    <w:rsid w:val="0034200B"/>
    <w:rsid w:val="00342146"/>
    <w:rsid w:val="00342308"/>
    <w:rsid w:val="00342400"/>
    <w:rsid w:val="00342550"/>
    <w:rsid w:val="003426E3"/>
    <w:rsid w:val="00342ADD"/>
    <w:rsid w:val="00342E3D"/>
    <w:rsid w:val="0034336E"/>
    <w:rsid w:val="00343518"/>
    <w:rsid w:val="00343A67"/>
    <w:rsid w:val="0034465C"/>
    <w:rsid w:val="0034583F"/>
    <w:rsid w:val="00346AFD"/>
    <w:rsid w:val="00346FF6"/>
    <w:rsid w:val="003478D2"/>
    <w:rsid w:val="0034797F"/>
    <w:rsid w:val="00347C01"/>
    <w:rsid w:val="00347DAC"/>
    <w:rsid w:val="0035031E"/>
    <w:rsid w:val="003505B1"/>
    <w:rsid w:val="00350A03"/>
    <w:rsid w:val="00352333"/>
    <w:rsid w:val="00352CA4"/>
    <w:rsid w:val="00353FF3"/>
    <w:rsid w:val="00354CD9"/>
    <w:rsid w:val="00354DE5"/>
    <w:rsid w:val="0035537B"/>
    <w:rsid w:val="00355425"/>
    <w:rsid w:val="00355AD9"/>
    <w:rsid w:val="00355E5D"/>
    <w:rsid w:val="00356A7B"/>
    <w:rsid w:val="00356E26"/>
    <w:rsid w:val="003574D1"/>
    <w:rsid w:val="00357A24"/>
    <w:rsid w:val="00360CA9"/>
    <w:rsid w:val="00361A15"/>
    <w:rsid w:val="00362F50"/>
    <w:rsid w:val="00364104"/>
    <w:rsid w:val="003646D5"/>
    <w:rsid w:val="00364720"/>
    <w:rsid w:val="003653AD"/>
    <w:rsid w:val="003659ED"/>
    <w:rsid w:val="00365E2E"/>
    <w:rsid w:val="00366247"/>
    <w:rsid w:val="00366569"/>
    <w:rsid w:val="00366BFC"/>
    <w:rsid w:val="00367537"/>
    <w:rsid w:val="003700C0"/>
    <w:rsid w:val="00370112"/>
    <w:rsid w:val="0037089C"/>
    <w:rsid w:val="00370AE8"/>
    <w:rsid w:val="00370C64"/>
    <w:rsid w:val="00370CB5"/>
    <w:rsid w:val="003713C2"/>
    <w:rsid w:val="00371977"/>
    <w:rsid w:val="003720F4"/>
    <w:rsid w:val="00372BEE"/>
    <w:rsid w:val="00372EF0"/>
    <w:rsid w:val="0037388E"/>
    <w:rsid w:val="0037497F"/>
    <w:rsid w:val="00374C95"/>
    <w:rsid w:val="0037568E"/>
    <w:rsid w:val="00375B2E"/>
    <w:rsid w:val="00375BF1"/>
    <w:rsid w:val="00376D76"/>
    <w:rsid w:val="00376F49"/>
    <w:rsid w:val="00377134"/>
    <w:rsid w:val="00377D1F"/>
    <w:rsid w:val="00380009"/>
    <w:rsid w:val="00380A20"/>
    <w:rsid w:val="00381D64"/>
    <w:rsid w:val="00381D6D"/>
    <w:rsid w:val="00382156"/>
    <w:rsid w:val="00382781"/>
    <w:rsid w:val="003829D7"/>
    <w:rsid w:val="00383F64"/>
    <w:rsid w:val="003843A2"/>
    <w:rsid w:val="00384562"/>
    <w:rsid w:val="00385097"/>
    <w:rsid w:val="00385104"/>
    <w:rsid w:val="0038534C"/>
    <w:rsid w:val="0038626C"/>
    <w:rsid w:val="003866FE"/>
    <w:rsid w:val="00386E5F"/>
    <w:rsid w:val="0038790C"/>
    <w:rsid w:val="00387CBF"/>
    <w:rsid w:val="0039058B"/>
    <w:rsid w:val="00390680"/>
    <w:rsid w:val="003908BE"/>
    <w:rsid w:val="00390F14"/>
    <w:rsid w:val="00391628"/>
    <w:rsid w:val="00391C6F"/>
    <w:rsid w:val="00391C9B"/>
    <w:rsid w:val="00393261"/>
    <w:rsid w:val="0039346A"/>
    <w:rsid w:val="0039432A"/>
    <w:rsid w:val="0039435E"/>
    <w:rsid w:val="00394535"/>
    <w:rsid w:val="00395F90"/>
    <w:rsid w:val="00396646"/>
    <w:rsid w:val="00396B0E"/>
    <w:rsid w:val="00396D74"/>
    <w:rsid w:val="00397016"/>
    <w:rsid w:val="00397C49"/>
    <w:rsid w:val="003A00B5"/>
    <w:rsid w:val="003A00FF"/>
    <w:rsid w:val="003A0664"/>
    <w:rsid w:val="003A0D60"/>
    <w:rsid w:val="003A1022"/>
    <w:rsid w:val="003A13FB"/>
    <w:rsid w:val="003A160E"/>
    <w:rsid w:val="003A1B25"/>
    <w:rsid w:val="003A1D89"/>
    <w:rsid w:val="003A257E"/>
    <w:rsid w:val="003A3B23"/>
    <w:rsid w:val="003A40AF"/>
    <w:rsid w:val="003A44BB"/>
    <w:rsid w:val="003A4A79"/>
    <w:rsid w:val="003A5238"/>
    <w:rsid w:val="003A52B8"/>
    <w:rsid w:val="003A5377"/>
    <w:rsid w:val="003A668D"/>
    <w:rsid w:val="003A6D21"/>
    <w:rsid w:val="003A6DAC"/>
    <w:rsid w:val="003A779F"/>
    <w:rsid w:val="003A7A6C"/>
    <w:rsid w:val="003A7CF5"/>
    <w:rsid w:val="003B00A6"/>
    <w:rsid w:val="003B01DB"/>
    <w:rsid w:val="003B088B"/>
    <w:rsid w:val="003B09B3"/>
    <w:rsid w:val="003B0F80"/>
    <w:rsid w:val="003B0F99"/>
    <w:rsid w:val="003B0FF8"/>
    <w:rsid w:val="003B1AA3"/>
    <w:rsid w:val="003B21F2"/>
    <w:rsid w:val="003B2462"/>
    <w:rsid w:val="003B2C7A"/>
    <w:rsid w:val="003B314E"/>
    <w:rsid w:val="003B31A1"/>
    <w:rsid w:val="003B3291"/>
    <w:rsid w:val="003B400E"/>
    <w:rsid w:val="003B46E8"/>
    <w:rsid w:val="003B4762"/>
    <w:rsid w:val="003B5136"/>
    <w:rsid w:val="003B55A5"/>
    <w:rsid w:val="003B716A"/>
    <w:rsid w:val="003B76A4"/>
    <w:rsid w:val="003C0702"/>
    <w:rsid w:val="003C0A3A"/>
    <w:rsid w:val="003C215A"/>
    <w:rsid w:val="003C2499"/>
    <w:rsid w:val="003C37C5"/>
    <w:rsid w:val="003C43FA"/>
    <w:rsid w:val="003C4BAF"/>
    <w:rsid w:val="003C50A2"/>
    <w:rsid w:val="003C53F6"/>
    <w:rsid w:val="003C6DE9"/>
    <w:rsid w:val="003C6EDF"/>
    <w:rsid w:val="003C7B03"/>
    <w:rsid w:val="003C7B9C"/>
    <w:rsid w:val="003D02E2"/>
    <w:rsid w:val="003D0740"/>
    <w:rsid w:val="003D177E"/>
    <w:rsid w:val="003D29E2"/>
    <w:rsid w:val="003D3666"/>
    <w:rsid w:val="003D3E51"/>
    <w:rsid w:val="003D3E62"/>
    <w:rsid w:val="003D4AAE"/>
    <w:rsid w:val="003D4C75"/>
    <w:rsid w:val="003D5125"/>
    <w:rsid w:val="003D556F"/>
    <w:rsid w:val="003D65E8"/>
    <w:rsid w:val="003D6A2E"/>
    <w:rsid w:val="003D7123"/>
    <w:rsid w:val="003D7254"/>
    <w:rsid w:val="003D74B3"/>
    <w:rsid w:val="003E0575"/>
    <w:rsid w:val="003E05DF"/>
    <w:rsid w:val="003E0653"/>
    <w:rsid w:val="003E0CF6"/>
    <w:rsid w:val="003E2DEC"/>
    <w:rsid w:val="003E3206"/>
    <w:rsid w:val="003E36D5"/>
    <w:rsid w:val="003E43E6"/>
    <w:rsid w:val="003E4A56"/>
    <w:rsid w:val="003E5E55"/>
    <w:rsid w:val="003E6984"/>
    <w:rsid w:val="003E6B00"/>
    <w:rsid w:val="003E6F01"/>
    <w:rsid w:val="003E7723"/>
    <w:rsid w:val="003E7803"/>
    <w:rsid w:val="003E7FDB"/>
    <w:rsid w:val="003F06EE"/>
    <w:rsid w:val="003F0729"/>
    <w:rsid w:val="003F0ACA"/>
    <w:rsid w:val="003F198A"/>
    <w:rsid w:val="003F21E1"/>
    <w:rsid w:val="003F254E"/>
    <w:rsid w:val="003F2702"/>
    <w:rsid w:val="003F2A89"/>
    <w:rsid w:val="003F2BC9"/>
    <w:rsid w:val="003F2FE1"/>
    <w:rsid w:val="003F30F6"/>
    <w:rsid w:val="003F3AA7"/>
    <w:rsid w:val="003F3B87"/>
    <w:rsid w:val="003F4912"/>
    <w:rsid w:val="003F4B60"/>
    <w:rsid w:val="003F5904"/>
    <w:rsid w:val="003F5B6A"/>
    <w:rsid w:val="003F7A0F"/>
    <w:rsid w:val="003F7DB2"/>
    <w:rsid w:val="003F7EC7"/>
    <w:rsid w:val="004004FA"/>
    <w:rsid w:val="004005F0"/>
    <w:rsid w:val="0040085B"/>
    <w:rsid w:val="0040118D"/>
    <w:rsid w:val="0040136F"/>
    <w:rsid w:val="00401D11"/>
    <w:rsid w:val="00401DEF"/>
    <w:rsid w:val="00402637"/>
    <w:rsid w:val="00402CFC"/>
    <w:rsid w:val="004033B4"/>
    <w:rsid w:val="00403645"/>
    <w:rsid w:val="00404228"/>
    <w:rsid w:val="00404298"/>
    <w:rsid w:val="00404754"/>
    <w:rsid w:val="00404BB9"/>
    <w:rsid w:val="00404FE0"/>
    <w:rsid w:val="004054C6"/>
    <w:rsid w:val="00405BF1"/>
    <w:rsid w:val="00406E45"/>
    <w:rsid w:val="00406EE1"/>
    <w:rsid w:val="00406F3F"/>
    <w:rsid w:val="00407C2B"/>
    <w:rsid w:val="00410C20"/>
    <w:rsid w:val="004110BA"/>
    <w:rsid w:val="00411578"/>
    <w:rsid w:val="0041194B"/>
    <w:rsid w:val="00411E79"/>
    <w:rsid w:val="00413CD4"/>
    <w:rsid w:val="004153E6"/>
    <w:rsid w:val="0041673A"/>
    <w:rsid w:val="00416A4F"/>
    <w:rsid w:val="0041788B"/>
    <w:rsid w:val="00417C2C"/>
    <w:rsid w:val="0042072A"/>
    <w:rsid w:val="00420DFC"/>
    <w:rsid w:val="0042103C"/>
    <w:rsid w:val="004210C5"/>
    <w:rsid w:val="004220FD"/>
    <w:rsid w:val="00422377"/>
    <w:rsid w:val="004223C4"/>
    <w:rsid w:val="00423206"/>
    <w:rsid w:val="00423868"/>
    <w:rsid w:val="00423AC4"/>
    <w:rsid w:val="00423C0A"/>
    <w:rsid w:val="00423CDD"/>
    <w:rsid w:val="0042439F"/>
    <w:rsid w:val="004248C0"/>
    <w:rsid w:val="0042592F"/>
    <w:rsid w:val="00426573"/>
    <w:rsid w:val="004265D4"/>
    <w:rsid w:val="0042799E"/>
    <w:rsid w:val="0043042B"/>
    <w:rsid w:val="0043043F"/>
    <w:rsid w:val="00430763"/>
    <w:rsid w:val="00431184"/>
    <w:rsid w:val="0043175A"/>
    <w:rsid w:val="00431E19"/>
    <w:rsid w:val="00433064"/>
    <w:rsid w:val="00433714"/>
    <w:rsid w:val="004338AD"/>
    <w:rsid w:val="004342BE"/>
    <w:rsid w:val="00434595"/>
    <w:rsid w:val="00434ABA"/>
    <w:rsid w:val="004351F3"/>
    <w:rsid w:val="00435893"/>
    <w:rsid w:val="004358D2"/>
    <w:rsid w:val="004359B2"/>
    <w:rsid w:val="00435E65"/>
    <w:rsid w:val="00436119"/>
    <w:rsid w:val="00436AA5"/>
    <w:rsid w:val="00436B9A"/>
    <w:rsid w:val="00440020"/>
    <w:rsid w:val="00440300"/>
    <w:rsid w:val="0044067A"/>
    <w:rsid w:val="00440811"/>
    <w:rsid w:val="00441F42"/>
    <w:rsid w:val="00442289"/>
    <w:rsid w:val="00442806"/>
    <w:rsid w:val="00442F56"/>
    <w:rsid w:val="00443626"/>
    <w:rsid w:val="00443ADD"/>
    <w:rsid w:val="00444785"/>
    <w:rsid w:val="00445150"/>
    <w:rsid w:val="00445299"/>
    <w:rsid w:val="00446CE9"/>
    <w:rsid w:val="00447B1D"/>
    <w:rsid w:val="00447B2E"/>
    <w:rsid w:val="00447C31"/>
    <w:rsid w:val="00450548"/>
    <w:rsid w:val="004510ED"/>
    <w:rsid w:val="0045216B"/>
    <w:rsid w:val="004522A2"/>
    <w:rsid w:val="004536AA"/>
    <w:rsid w:val="0045398D"/>
    <w:rsid w:val="00453B0E"/>
    <w:rsid w:val="00453E73"/>
    <w:rsid w:val="004540C2"/>
    <w:rsid w:val="004540FA"/>
    <w:rsid w:val="00454656"/>
    <w:rsid w:val="00455046"/>
    <w:rsid w:val="004554D3"/>
    <w:rsid w:val="00456074"/>
    <w:rsid w:val="004570C6"/>
    <w:rsid w:val="00457476"/>
    <w:rsid w:val="0046076C"/>
    <w:rsid w:val="00460A67"/>
    <w:rsid w:val="004611D3"/>
    <w:rsid w:val="004614FB"/>
    <w:rsid w:val="004618CD"/>
    <w:rsid w:val="00461D78"/>
    <w:rsid w:val="00462503"/>
    <w:rsid w:val="004628EC"/>
    <w:rsid w:val="00462B21"/>
    <w:rsid w:val="00462D03"/>
    <w:rsid w:val="0046409E"/>
    <w:rsid w:val="004641B5"/>
    <w:rsid w:val="00464372"/>
    <w:rsid w:val="00464A05"/>
    <w:rsid w:val="00465E93"/>
    <w:rsid w:val="00466AFA"/>
    <w:rsid w:val="00466D77"/>
    <w:rsid w:val="004672FC"/>
    <w:rsid w:val="00467A45"/>
    <w:rsid w:val="00470982"/>
    <w:rsid w:val="00470B8D"/>
    <w:rsid w:val="00470F40"/>
    <w:rsid w:val="00472639"/>
    <w:rsid w:val="00472A97"/>
    <w:rsid w:val="00472DD2"/>
    <w:rsid w:val="004731D0"/>
    <w:rsid w:val="00474726"/>
    <w:rsid w:val="00475017"/>
    <w:rsid w:val="004751D3"/>
    <w:rsid w:val="004758B0"/>
    <w:rsid w:val="00475C89"/>
    <w:rsid w:val="00475F03"/>
    <w:rsid w:val="00475FC3"/>
    <w:rsid w:val="00476470"/>
    <w:rsid w:val="00476696"/>
    <w:rsid w:val="00476B69"/>
    <w:rsid w:val="00476DCA"/>
    <w:rsid w:val="00476DDC"/>
    <w:rsid w:val="00480A8E"/>
    <w:rsid w:val="00481EBC"/>
    <w:rsid w:val="00482AFB"/>
    <w:rsid w:val="00482C91"/>
    <w:rsid w:val="00483021"/>
    <w:rsid w:val="004831E7"/>
    <w:rsid w:val="00484225"/>
    <w:rsid w:val="004844D5"/>
    <w:rsid w:val="0048525E"/>
    <w:rsid w:val="00485619"/>
    <w:rsid w:val="00485833"/>
    <w:rsid w:val="00485B99"/>
    <w:rsid w:val="00485C0A"/>
    <w:rsid w:val="0048693C"/>
    <w:rsid w:val="00486FE2"/>
    <w:rsid w:val="004875BE"/>
    <w:rsid w:val="00487D5F"/>
    <w:rsid w:val="004901B8"/>
    <w:rsid w:val="00490A81"/>
    <w:rsid w:val="00491236"/>
    <w:rsid w:val="00491606"/>
    <w:rsid w:val="00491D7C"/>
    <w:rsid w:val="004922F5"/>
    <w:rsid w:val="004923F3"/>
    <w:rsid w:val="00492571"/>
    <w:rsid w:val="00492FC9"/>
    <w:rsid w:val="0049309F"/>
    <w:rsid w:val="00493ED5"/>
    <w:rsid w:val="00494267"/>
    <w:rsid w:val="00494CD7"/>
    <w:rsid w:val="00494D2F"/>
    <w:rsid w:val="0049570D"/>
    <w:rsid w:val="00495A4B"/>
    <w:rsid w:val="00495E01"/>
    <w:rsid w:val="0049684E"/>
    <w:rsid w:val="00496ACF"/>
    <w:rsid w:val="00496D11"/>
    <w:rsid w:val="00496EFF"/>
    <w:rsid w:val="00497B0C"/>
    <w:rsid w:val="00497D33"/>
    <w:rsid w:val="004A044C"/>
    <w:rsid w:val="004A1E58"/>
    <w:rsid w:val="004A2204"/>
    <w:rsid w:val="004A2333"/>
    <w:rsid w:val="004A2FDC"/>
    <w:rsid w:val="004A32C4"/>
    <w:rsid w:val="004A3BB3"/>
    <w:rsid w:val="004A3D43"/>
    <w:rsid w:val="004A3DE8"/>
    <w:rsid w:val="004A4528"/>
    <w:rsid w:val="004A45F6"/>
    <w:rsid w:val="004A47FC"/>
    <w:rsid w:val="004A48F9"/>
    <w:rsid w:val="004A49BA"/>
    <w:rsid w:val="004A4F45"/>
    <w:rsid w:val="004A4F87"/>
    <w:rsid w:val="004A51B9"/>
    <w:rsid w:val="004A5415"/>
    <w:rsid w:val="004A593D"/>
    <w:rsid w:val="004A5E95"/>
    <w:rsid w:val="004A6924"/>
    <w:rsid w:val="004B0401"/>
    <w:rsid w:val="004B0CEA"/>
    <w:rsid w:val="004B0E9D"/>
    <w:rsid w:val="004B22B3"/>
    <w:rsid w:val="004B465A"/>
    <w:rsid w:val="004B4E9B"/>
    <w:rsid w:val="004B4F3F"/>
    <w:rsid w:val="004B5215"/>
    <w:rsid w:val="004B5410"/>
    <w:rsid w:val="004B5466"/>
    <w:rsid w:val="004B57AB"/>
    <w:rsid w:val="004B5B98"/>
    <w:rsid w:val="004B62C6"/>
    <w:rsid w:val="004B67C2"/>
    <w:rsid w:val="004B7105"/>
    <w:rsid w:val="004B75D2"/>
    <w:rsid w:val="004C027B"/>
    <w:rsid w:val="004C0EE6"/>
    <w:rsid w:val="004C2A16"/>
    <w:rsid w:val="004C4F03"/>
    <w:rsid w:val="004C598C"/>
    <w:rsid w:val="004C5ED9"/>
    <w:rsid w:val="004C61A7"/>
    <w:rsid w:val="004C6933"/>
    <w:rsid w:val="004C724A"/>
    <w:rsid w:val="004C7314"/>
    <w:rsid w:val="004D00EC"/>
    <w:rsid w:val="004D08C9"/>
    <w:rsid w:val="004D16B8"/>
    <w:rsid w:val="004D27AC"/>
    <w:rsid w:val="004D2E13"/>
    <w:rsid w:val="004D3D8F"/>
    <w:rsid w:val="004D4557"/>
    <w:rsid w:val="004D4952"/>
    <w:rsid w:val="004D4BDA"/>
    <w:rsid w:val="004D53B8"/>
    <w:rsid w:val="004D54B2"/>
    <w:rsid w:val="004D59D6"/>
    <w:rsid w:val="004D79E7"/>
    <w:rsid w:val="004D7E39"/>
    <w:rsid w:val="004E0E53"/>
    <w:rsid w:val="004E1B45"/>
    <w:rsid w:val="004E1D69"/>
    <w:rsid w:val="004E22C9"/>
    <w:rsid w:val="004E2567"/>
    <w:rsid w:val="004E2568"/>
    <w:rsid w:val="004E2F89"/>
    <w:rsid w:val="004E3576"/>
    <w:rsid w:val="004E3AD5"/>
    <w:rsid w:val="004E3B77"/>
    <w:rsid w:val="004E3F64"/>
    <w:rsid w:val="004E4EF4"/>
    <w:rsid w:val="004E5256"/>
    <w:rsid w:val="004E60B9"/>
    <w:rsid w:val="004E6221"/>
    <w:rsid w:val="004E71CE"/>
    <w:rsid w:val="004E71EB"/>
    <w:rsid w:val="004F01B9"/>
    <w:rsid w:val="004F08DA"/>
    <w:rsid w:val="004F092A"/>
    <w:rsid w:val="004F1050"/>
    <w:rsid w:val="004F25B3"/>
    <w:rsid w:val="004F26D0"/>
    <w:rsid w:val="004F2EED"/>
    <w:rsid w:val="004F3037"/>
    <w:rsid w:val="004F3048"/>
    <w:rsid w:val="004F37C8"/>
    <w:rsid w:val="004F3D0F"/>
    <w:rsid w:val="004F3FDE"/>
    <w:rsid w:val="004F44F2"/>
    <w:rsid w:val="004F4C8D"/>
    <w:rsid w:val="004F5E76"/>
    <w:rsid w:val="004F603C"/>
    <w:rsid w:val="004F635C"/>
    <w:rsid w:val="004F6688"/>
    <w:rsid w:val="004F6EF1"/>
    <w:rsid w:val="004F79C8"/>
    <w:rsid w:val="004F7BA7"/>
    <w:rsid w:val="00500E02"/>
    <w:rsid w:val="00501495"/>
    <w:rsid w:val="00501ABA"/>
    <w:rsid w:val="00502907"/>
    <w:rsid w:val="005037AF"/>
    <w:rsid w:val="00503AE3"/>
    <w:rsid w:val="00503B46"/>
    <w:rsid w:val="00504A64"/>
    <w:rsid w:val="005055B0"/>
    <w:rsid w:val="0050662E"/>
    <w:rsid w:val="005067F6"/>
    <w:rsid w:val="00506B32"/>
    <w:rsid w:val="00506C11"/>
    <w:rsid w:val="005074DE"/>
    <w:rsid w:val="00507658"/>
    <w:rsid w:val="005078AF"/>
    <w:rsid w:val="00507F35"/>
    <w:rsid w:val="00511B1A"/>
    <w:rsid w:val="00511B37"/>
    <w:rsid w:val="00512972"/>
    <w:rsid w:val="005145E9"/>
    <w:rsid w:val="00514614"/>
    <w:rsid w:val="00514F25"/>
    <w:rsid w:val="00515082"/>
    <w:rsid w:val="00515628"/>
    <w:rsid w:val="00515D68"/>
    <w:rsid w:val="00515E14"/>
    <w:rsid w:val="00515E6B"/>
    <w:rsid w:val="00516DBF"/>
    <w:rsid w:val="00516E81"/>
    <w:rsid w:val="0051707E"/>
    <w:rsid w:val="005171DC"/>
    <w:rsid w:val="005206C1"/>
    <w:rsid w:val="0052097D"/>
    <w:rsid w:val="00520C4F"/>
    <w:rsid w:val="005218EE"/>
    <w:rsid w:val="0052274A"/>
    <w:rsid w:val="00522A67"/>
    <w:rsid w:val="00522C0F"/>
    <w:rsid w:val="00522CC1"/>
    <w:rsid w:val="005249B7"/>
    <w:rsid w:val="00524CBC"/>
    <w:rsid w:val="00525103"/>
    <w:rsid w:val="00525568"/>
    <w:rsid w:val="005259D1"/>
    <w:rsid w:val="00526937"/>
    <w:rsid w:val="00527AFC"/>
    <w:rsid w:val="00527B45"/>
    <w:rsid w:val="00530616"/>
    <w:rsid w:val="005309CC"/>
    <w:rsid w:val="00531AF6"/>
    <w:rsid w:val="00531F9B"/>
    <w:rsid w:val="0053233A"/>
    <w:rsid w:val="00532351"/>
    <w:rsid w:val="00532421"/>
    <w:rsid w:val="00532FE2"/>
    <w:rsid w:val="005337EA"/>
    <w:rsid w:val="005347CD"/>
    <w:rsid w:val="0053499F"/>
    <w:rsid w:val="005350E2"/>
    <w:rsid w:val="0053528B"/>
    <w:rsid w:val="00535393"/>
    <w:rsid w:val="00535DFE"/>
    <w:rsid w:val="005368FF"/>
    <w:rsid w:val="005373F4"/>
    <w:rsid w:val="00537D97"/>
    <w:rsid w:val="00537EF1"/>
    <w:rsid w:val="005400E3"/>
    <w:rsid w:val="0054089B"/>
    <w:rsid w:val="00541F10"/>
    <w:rsid w:val="005427E6"/>
    <w:rsid w:val="00542DEF"/>
    <w:rsid w:val="00542E65"/>
    <w:rsid w:val="0054370D"/>
    <w:rsid w:val="00543739"/>
    <w:rsid w:val="0054378B"/>
    <w:rsid w:val="0054454B"/>
    <w:rsid w:val="00544938"/>
    <w:rsid w:val="00544B79"/>
    <w:rsid w:val="00545086"/>
    <w:rsid w:val="00546619"/>
    <w:rsid w:val="00546A4A"/>
    <w:rsid w:val="00546A90"/>
    <w:rsid w:val="00546B4A"/>
    <w:rsid w:val="005474CA"/>
    <w:rsid w:val="00547C35"/>
    <w:rsid w:val="00547EBE"/>
    <w:rsid w:val="00550939"/>
    <w:rsid w:val="005515D0"/>
    <w:rsid w:val="005521FB"/>
    <w:rsid w:val="0055236D"/>
    <w:rsid w:val="00552427"/>
    <w:rsid w:val="00552735"/>
    <w:rsid w:val="00552FFB"/>
    <w:rsid w:val="00553448"/>
    <w:rsid w:val="00553EA6"/>
    <w:rsid w:val="0055402F"/>
    <w:rsid w:val="005544F9"/>
    <w:rsid w:val="005557C2"/>
    <w:rsid w:val="0055676E"/>
    <w:rsid w:val="0055678C"/>
    <w:rsid w:val="00556963"/>
    <w:rsid w:val="005569CD"/>
    <w:rsid w:val="005570F0"/>
    <w:rsid w:val="005572BA"/>
    <w:rsid w:val="00557F44"/>
    <w:rsid w:val="00560E78"/>
    <w:rsid w:val="00561E0B"/>
    <w:rsid w:val="00562174"/>
    <w:rsid w:val="00562392"/>
    <w:rsid w:val="005623AE"/>
    <w:rsid w:val="0056274C"/>
    <w:rsid w:val="0056302F"/>
    <w:rsid w:val="005633D0"/>
    <w:rsid w:val="00563E7F"/>
    <w:rsid w:val="00565083"/>
    <w:rsid w:val="005655B6"/>
    <w:rsid w:val="005658C2"/>
    <w:rsid w:val="005658E8"/>
    <w:rsid w:val="00565EC6"/>
    <w:rsid w:val="00566282"/>
    <w:rsid w:val="005662BD"/>
    <w:rsid w:val="005666ED"/>
    <w:rsid w:val="0056698D"/>
    <w:rsid w:val="00566C45"/>
    <w:rsid w:val="00566D67"/>
    <w:rsid w:val="00567644"/>
    <w:rsid w:val="00567781"/>
    <w:rsid w:val="00567C3A"/>
    <w:rsid w:val="00567CF2"/>
    <w:rsid w:val="00570680"/>
    <w:rsid w:val="00570B00"/>
    <w:rsid w:val="005710D7"/>
    <w:rsid w:val="0057147D"/>
    <w:rsid w:val="00571859"/>
    <w:rsid w:val="00571E52"/>
    <w:rsid w:val="0057247A"/>
    <w:rsid w:val="00572CA6"/>
    <w:rsid w:val="005733B5"/>
    <w:rsid w:val="0057368F"/>
    <w:rsid w:val="00573AB2"/>
    <w:rsid w:val="00574382"/>
    <w:rsid w:val="00574534"/>
    <w:rsid w:val="005745FE"/>
    <w:rsid w:val="00574AC3"/>
    <w:rsid w:val="00574BE5"/>
    <w:rsid w:val="00575646"/>
    <w:rsid w:val="00575F93"/>
    <w:rsid w:val="005768D1"/>
    <w:rsid w:val="00576DCD"/>
    <w:rsid w:val="0057743B"/>
    <w:rsid w:val="005775CC"/>
    <w:rsid w:val="00577EAA"/>
    <w:rsid w:val="00580EBD"/>
    <w:rsid w:val="00581C01"/>
    <w:rsid w:val="00581F5C"/>
    <w:rsid w:val="00582B62"/>
    <w:rsid w:val="00582D0D"/>
    <w:rsid w:val="0058367A"/>
    <w:rsid w:val="00583F95"/>
    <w:rsid w:val="005840DF"/>
    <w:rsid w:val="00584C1E"/>
    <w:rsid w:val="005859BF"/>
    <w:rsid w:val="00585C45"/>
    <w:rsid w:val="0058691A"/>
    <w:rsid w:val="005870B9"/>
    <w:rsid w:val="00587DFD"/>
    <w:rsid w:val="005909BD"/>
    <w:rsid w:val="0059146A"/>
    <w:rsid w:val="0059206E"/>
    <w:rsid w:val="0059278C"/>
    <w:rsid w:val="00592DCE"/>
    <w:rsid w:val="005932DF"/>
    <w:rsid w:val="00594012"/>
    <w:rsid w:val="00596578"/>
    <w:rsid w:val="00596B1C"/>
    <w:rsid w:val="00596BB3"/>
    <w:rsid w:val="005A067D"/>
    <w:rsid w:val="005A1506"/>
    <w:rsid w:val="005A1A13"/>
    <w:rsid w:val="005A294D"/>
    <w:rsid w:val="005A2B07"/>
    <w:rsid w:val="005A309F"/>
    <w:rsid w:val="005A35BC"/>
    <w:rsid w:val="005A46ED"/>
    <w:rsid w:val="005A4EE0"/>
    <w:rsid w:val="005A5378"/>
    <w:rsid w:val="005A575A"/>
    <w:rsid w:val="005A5916"/>
    <w:rsid w:val="005A6E8F"/>
    <w:rsid w:val="005A6F0F"/>
    <w:rsid w:val="005A7379"/>
    <w:rsid w:val="005A74D8"/>
    <w:rsid w:val="005A76ED"/>
    <w:rsid w:val="005B000A"/>
    <w:rsid w:val="005B0354"/>
    <w:rsid w:val="005B15F5"/>
    <w:rsid w:val="005B287F"/>
    <w:rsid w:val="005B2A73"/>
    <w:rsid w:val="005B3909"/>
    <w:rsid w:val="005B3E51"/>
    <w:rsid w:val="005B4196"/>
    <w:rsid w:val="005B42A9"/>
    <w:rsid w:val="005B4F0F"/>
    <w:rsid w:val="005B4F48"/>
    <w:rsid w:val="005B514C"/>
    <w:rsid w:val="005B5BAF"/>
    <w:rsid w:val="005B6450"/>
    <w:rsid w:val="005B692F"/>
    <w:rsid w:val="005B6C66"/>
    <w:rsid w:val="005B6EE1"/>
    <w:rsid w:val="005B72E7"/>
    <w:rsid w:val="005B745D"/>
    <w:rsid w:val="005B7E60"/>
    <w:rsid w:val="005B7F07"/>
    <w:rsid w:val="005C0608"/>
    <w:rsid w:val="005C0797"/>
    <w:rsid w:val="005C1770"/>
    <w:rsid w:val="005C2730"/>
    <w:rsid w:val="005C27D5"/>
    <w:rsid w:val="005C28C5"/>
    <w:rsid w:val="005C297B"/>
    <w:rsid w:val="005C2E30"/>
    <w:rsid w:val="005C3189"/>
    <w:rsid w:val="005C3279"/>
    <w:rsid w:val="005C32E4"/>
    <w:rsid w:val="005C3FC6"/>
    <w:rsid w:val="005C4167"/>
    <w:rsid w:val="005C4AF9"/>
    <w:rsid w:val="005C5161"/>
    <w:rsid w:val="005C5A38"/>
    <w:rsid w:val="005C5A6C"/>
    <w:rsid w:val="005C5CA9"/>
    <w:rsid w:val="005C6823"/>
    <w:rsid w:val="005C6F40"/>
    <w:rsid w:val="005C76B4"/>
    <w:rsid w:val="005D13F6"/>
    <w:rsid w:val="005D1B78"/>
    <w:rsid w:val="005D2259"/>
    <w:rsid w:val="005D3AFD"/>
    <w:rsid w:val="005D3C8E"/>
    <w:rsid w:val="005D425A"/>
    <w:rsid w:val="005D47C0"/>
    <w:rsid w:val="005D53DD"/>
    <w:rsid w:val="005D632A"/>
    <w:rsid w:val="005D65EA"/>
    <w:rsid w:val="005E018D"/>
    <w:rsid w:val="005E0291"/>
    <w:rsid w:val="005E02F2"/>
    <w:rsid w:val="005E077A"/>
    <w:rsid w:val="005E0ECD"/>
    <w:rsid w:val="005E14CB"/>
    <w:rsid w:val="005E3659"/>
    <w:rsid w:val="005E441B"/>
    <w:rsid w:val="005E4933"/>
    <w:rsid w:val="005E4B11"/>
    <w:rsid w:val="005E5186"/>
    <w:rsid w:val="005E5D87"/>
    <w:rsid w:val="005E62E2"/>
    <w:rsid w:val="005E6393"/>
    <w:rsid w:val="005E6C4F"/>
    <w:rsid w:val="005E72A8"/>
    <w:rsid w:val="005E749D"/>
    <w:rsid w:val="005E7B5F"/>
    <w:rsid w:val="005E7BBF"/>
    <w:rsid w:val="005F0202"/>
    <w:rsid w:val="005F0491"/>
    <w:rsid w:val="005F0C7F"/>
    <w:rsid w:val="005F0DA9"/>
    <w:rsid w:val="005F1F75"/>
    <w:rsid w:val="005F21D1"/>
    <w:rsid w:val="005F26E9"/>
    <w:rsid w:val="005F2BAE"/>
    <w:rsid w:val="005F2BDC"/>
    <w:rsid w:val="005F3399"/>
    <w:rsid w:val="005F33F7"/>
    <w:rsid w:val="005F3B63"/>
    <w:rsid w:val="005F3BA3"/>
    <w:rsid w:val="005F42D4"/>
    <w:rsid w:val="005F4D29"/>
    <w:rsid w:val="005F4FFD"/>
    <w:rsid w:val="005F5624"/>
    <w:rsid w:val="005F56A8"/>
    <w:rsid w:val="005F589D"/>
    <w:rsid w:val="005F58E5"/>
    <w:rsid w:val="005F5A7D"/>
    <w:rsid w:val="005F639D"/>
    <w:rsid w:val="005F65DF"/>
    <w:rsid w:val="005F671E"/>
    <w:rsid w:val="005F76E1"/>
    <w:rsid w:val="005F7EDB"/>
    <w:rsid w:val="00600E64"/>
    <w:rsid w:val="006017BB"/>
    <w:rsid w:val="00601AEF"/>
    <w:rsid w:val="006024DA"/>
    <w:rsid w:val="00602AA0"/>
    <w:rsid w:val="00602C1C"/>
    <w:rsid w:val="006034FC"/>
    <w:rsid w:val="0060353D"/>
    <w:rsid w:val="00604778"/>
    <w:rsid w:val="0060571B"/>
    <w:rsid w:val="00605F6A"/>
    <w:rsid w:val="006065D7"/>
    <w:rsid w:val="006065EF"/>
    <w:rsid w:val="00606BD2"/>
    <w:rsid w:val="00610360"/>
    <w:rsid w:val="00610423"/>
    <w:rsid w:val="006105DB"/>
    <w:rsid w:val="006106DD"/>
    <w:rsid w:val="00610E78"/>
    <w:rsid w:val="00611B56"/>
    <w:rsid w:val="00611C35"/>
    <w:rsid w:val="00612A64"/>
    <w:rsid w:val="00612BA6"/>
    <w:rsid w:val="00612D35"/>
    <w:rsid w:val="00613239"/>
    <w:rsid w:val="00613B85"/>
    <w:rsid w:val="0061431E"/>
    <w:rsid w:val="00614787"/>
    <w:rsid w:val="006148EB"/>
    <w:rsid w:val="00615207"/>
    <w:rsid w:val="0061618A"/>
    <w:rsid w:val="00616C21"/>
    <w:rsid w:val="006201F5"/>
    <w:rsid w:val="00620BE4"/>
    <w:rsid w:val="0062187D"/>
    <w:rsid w:val="00621F65"/>
    <w:rsid w:val="00622136"/>
    <w:rsid w:val="006236B5"/>
    <w:rsid w:val="006239BB"/>
    <w:rsid w:val="006239F7"/>
    <w:rsid w:val="00625041"/>
    <w:rsid w:val="006253B7"/>
    <w:rsid w:val="0062592C"/>
    <w:rsid w:val="00625C62"/>
    <w:rsid w:val="006266FC"/>
    <w:rsid w:val="0062683C"/>
    <w:rsid w:val="00626AA0"/>
    <w:rsid w:val="00626AF5"/>
    <w:rsid w:val="00626F84"/>
    <w:rsid w:val="00627797"/>
    <w:rsid w:val="006309F0"/>
    <w:rsid w:val="00630D41"/>
    <w:rsid w:val="006312E6"/>
    <w:rsid w:val="00631402"/>
    <w:rsid w:val="006317C8"/>
    <w:rsid w:val="006319F7"/>
    <w:rsid w:val="00631DD7"/>
    <w:rsid w:val="006320A3"/>
    <w:rsid w:val="00632853"/>
    <w:rsid w:val="00632F53"/>
    <w:rsid w:val="00632FFF"/>
    <w:rsid w:val="006338A5"/>
    <w:rsid w:val="00633942"/>
    <w:rsid w:val="00634DD1"/>
    <w:rsid w:val="00635755"/>
    <w:rsid w:val="0063583F"/>
    <w:rsid w:val="00635A03"/>
    <w:rsid w:val="00635D91"/>
    <w:rsid w:val="00635E42"/>
    <w:rsid w:val="006363BD"/>
    <w:rsid w:val="00636B5D"/>
    <w:rsid w:val="006370A1"/>
    <w:rsid w:val="00637C93"/>
    <w:rsid w:val="006402E5"/>
    <w:rsid w:val="00641ADC"/>
    <w:rsid w:val="00641C9A"/>
    <w:rsid w:val="00641CC6"/>
    <w:rsid w:val="006430DD"/>
    <w:rsid w:val="0064388D"/>
    <w:rsid w:val="00643F14"/>
    <w:rsid w:val="00643F71"/>
    <w:rsid w:val="006444E8"/>
    <w:rsid w:val="00644C80"/>
    <w:rsid w:val="006452DD"/>
    <w:rsid w:val="00646AED"/>
    <w:rsid w:val="00646CA9"/>
    <w:rsid w:val="006471D6"/>
    <w:rsid w:val="006473C1"/>
    <w:rsid w:val="006501DF"/>
    <w:rsid w:val="00650287"/>
    <w:rsid w:val="0065041C"/>
    <w:rsid w:val="006508F5"/>
    <w:rsid w:val="00650919"/>
    <w:rsid w:val="00651669"/>
    <w:rsid w:val="00651F9C"/>
    <w:rsid w:val="00651FCE"/>
    <w:rsid w:val="006522E1"/>
    <w:rsid w:val="00653CFD"/>
    <w:rsid w:val="00654C2B"/>
    <w:rsid w:val="006556AA"/>
    <w:rsid w:val="00655A20"/>
    <w:rsid w:val="00655F06"/>
    <w:rsid w:val="00656473"/>
    <w:rsid w:val="006564B9"/>
    <w:rsid w:val="006567C9"/>
    <w:rsid w:val="00656C84"/>
    <w:rsid w:val="006570FC"/>
    <w:rsid w:val="00657E15"/>
    <w:rsid w:val="0066058F"/>
    <w:rsid w:val="00660814"/>
    <w:rsid w:val="00660931"/>
    <w:rsid w:val="00660E0A"/>
    <w:rsid w:val="00660E96"/>
    <w:rsid w:val="006613D5"/>
    <w:rsid w:val="00661A13"/>
    <w:rsid w:val="00661C0F"/>
    <w:rsid w:val="00662236"/>
    <w:rsid w:val="00662928"/>
    <w:rsid w:val="00662B89"/>
    <w:rsid w:val="006630E7"/>
    <w:rsid w:val="0066335F"/>
    <w:rsid w:val="00663384"/>
    <w:rsid w:val="006646CE"/>
    <w:rsid w:val="00665951"/>
    <w:rsid w:val="00665DE5"/>
    <w:rsid w:val="00666E95"/>
    <w:rsid w:val="00666FF6"/>
    <w:rsid w:val="00667414"/>
    <w:rsid w:val="00667638"/>
    <w:rsid w:val="00671280"/>
    <w:rsid w:val="006713B4"/>
    <w:rsid w:val="00671AC6"/>
    <w:rsid w:val="00671BBE"/>
    <w:rsid w:val="00672AA3"/>
    <w:rsid w:val="00672BEB"/>
    <w:rsid w:val="0067327A"/>
    <w:rsid w:val="00673674"/>
    <w:rsid w:val="0067405A"/>
    <w:rsid w:val="00674796"/>
    <w:rsid w:val="0067549E"/>
    <w:rsid w:val="00675E77"/>
    <w:rsid w:val="00676929"/>
    <w:rsid w:val="00677307"/>
    <w:rsid w:val="006776E2"/>
    <w:rsid w:val="00677A08"/>
    <w:rsid w:val="00677F77"/>
    <w:rsid w:val="00680547"/>
    <w:rsid w:val="00680887"/>
    <w:rsid w:val="00680A95"/>
    <w:rsid w:val="00680BDC"/>
    <w:rsid w:val="00681358"/>
    <w:rsid w:val="0068263D"/>
    <w:rsid w:val="00683907"/>
    <w:rsid w:val="0068442E"/>
    <w:rsid w:val="00684440"/>
    <w:rsid w:val="0068447C"/>
    <w:rsid w:val="00684BF3"/>
    <w:rsid w:val="00684E81"/>
    <w:rsid w:val="006850EB"/>
    <w:rsid w:val="00685233"/>
    <w:rsid w:val="006855FC"/>
    <w:rsid w:val="00685A9F"/>
    <w:rsid w:val="00686114"/>
    <w:rsid w:val="0068616C"/>
    <w:rsid w:val="00686E9C"/>
    <w:rsid w:val="00686F4F"/>
    <w:rsid w:val="0068775D"/>
    <w:rsid w:val="006877E3"/>
    <w:rsid w:val="00687A2B"/>
    <w:rsid w:val="006901BB"/>
    <w:rsid w:val="00690EC6"/>
    <w:rsid w:val="00691B6C"/>
    <w:rsid w:val="00691F9C"/>
    <w:rsid w:val="0069286C"/>
    <w:rsid w:val="0069293F"/>
    <w:rsid w:val="00693C2C"/>
    <w:rsid w:val="00694725"/>
    <w:rsid w:val="0069675A"/>
    <w:rsid w:val="00696FA3"/>
    <w:rsid w:val="00697C1D"/>
    <w:rsid w:val="006A0216"/>
    <w:rsid w:val="006A0774"/>
    <w:rsid w:val="006A10F0"/>
    <w:rsid w:val="006A1A46"/>
    <w:rsid w:val="006A1D09"/>
    <w:rsid w:val="006A3959"/>
    <w:rsid w:val="006A4E1D"/>
    <w:rsid w:val="006A59CC"/>
    <w:rsid w:val="006A637F"/>
    <w:rsid w:val="006A6FA9"/>
    <w:rsid w:val="006B1249"/>
    <w:rsid w:val="006B1762"/>
    <w:rsid w:val="006B202B"/>
    <w:rsid w:val="006B28AA"/>
    <w:rsid w:val="006B2BE6"/>
    <w:rsid w:val="006B3E9F"/>
    <w:rsid w:val="006B3F45"/>
    <w:rsid w:val="006B4840"/>
    <w:rsid w:val="006B4C93"/>
    <w:rsid w:val="006B632D"/>
    <w:rsid w:val="006B7771"/>
    <w:rsid w:val="006C02F6"/>
    <w:rsid w:val="006C0744"/>
    <w:rsid w:val="006C08D3"/>
    <w:rsid w:val="006C1A8D"/>
    <w:rsid w:val="006C1D6C"/>
    <w:rsid w:val="006C21A4"/>
    <w:rsid w:val="006C229E"/>
    <w:rsid w:val="006C265F"/>
    <w:rsid w:val="006C3237"/>
    <w:rsid w:val="006C332F"/>
    <w:rsid w:val="006C3D19"/>
    <w:rsid w:val="006C3E59"/>
    <w:rsid w:val="006C552F"/>
    <w:rsid w:val="006C5675"/>
    <w:rsid w:val="006C5BE1"/>
    <w:rsid w:val="006C5F31"/>
    <w:rsid w:val="006C61D2"/>
    <w:rsid w:val="006C65A2"/>
    <w:rsid w:val="006C73DE"/>
    <w:rsid w:val="006C77C1"/>
    <w:rsid w:val="006C794A"/>
    <w:rsid w:val="006C7AAC"/>
    <w:rsid w:val="006D0552"/>
    <w:rsid w:val="006D0757"/>
    <w:rsid w:val="006D07E0"/>
    <w:rsid w:val="006D0B1B"/>
    <w:rsid w:val="006D0E20"/>
    <w:rsid w:val="006D0F47"/>
    <w:rsid w:val="006D2353"/>
    <w:rsid w:val="006D2626"/>
    <w:rsid w:val="006D2776"/>
    <w:rsid w:val="006D3568"/>
    <w:rsid w:val="006D3AEF"/>
    <w:rsid w:val="006D3E06"/>
    <w:rsid w:val="006D43FB"/>
    <w:rsid w:val="006D477C"/>
    <w:rsid w:val="006D4C97"/>
    <w:rsid w:val="006D4FE3"/>
    <w:rsid w:val="006D563E"/>
    <w:rsid w:val="006D57A0"/>
    <w:rsid w:val="006D5D4D"/>
    <w:rsid w:val="006D6632"/>
    <w:rsid w:val="006D7229"/>
    <w:rsid w:val="006D756E"/>
    <w:rsid w:val="006D772F"/>
    <w:rsid w:val="006E0A8E"/>
    <w:rsid w:val="006E1B65"/>
    <w:rsid w:val="006E2568"/>
    <w:rsid w:val="006E272E"/>
    <w:rsid w:val="006E2DC7"/>
    <w:rsid w:val="006E382A"/>
    <w:rsid w:val="006E3E54"/>
    <w:rsid w:val="006E444B"/>
    <w:rsid w:val="006E4C9B"/>
    <w:rsid w:val="006E7963"/>
    <w:rsid w:val="006F1731"/>
    <w:rsid w:val="006F2595"/>
    <w:rsid w:val="006F25AE"/>
    <w:rsid w:val="006F307D"/>
    <w:rsid w:val="006F3F3B"/>
    <w:rsid w:val="006F3FBE"/>
    <w:rsid w:val="006F4A02"/>
    <w:rsid w:val="006F50D7"/>
    <w:rsid w:val="006F53D0"/>
    <w:rsid w:val="006F5A17"/>
    <w:rsid w:val="006F625F"/>
    <w:rsid w:val="006F6520"/>
    <w:rsid w:val="006F6E89"/>
    <w:rsid w:val="00700158"/>
    <w:rsid w:val="00700447"/>
    <w:rsid w:val="00700E1F"/>
    <w:rsid w:val="00701B5B"/>
    <w:rsid w:val="00701DE4"/>
    <w:rsid w:val="00702C1C"/>
    <w:rsid w:val="00702F8D"/>
    <w:rsid w:val="00703B8B"/>
    <w:rsid w:val="00703E9F"/>
    <w:rsid w:val="00703F46"/>
    <w:rsid w:val="00704185"/>
    <w:rsid w:val="007042DA"/>
    <w:rsid w:val="00704740"/>
    <w:rsid w:val="00705180"/>
    <w:rsid w:val="00705FA1"/>
    <w:rsid w:val="007067FF"/>
    <w:rsid w:val="00710831"/>
    <w:rsid w:val="0071128F"/>
    <w:rsid w:val="00711904"/>
    <w:rsid w:val="00711B30"/>
    <w:rsid w:val="00711F7B"/>
    <w:rsid w:val="00712115"/>
    <w:rsid w:val="007123AC"/>
    <w:rsid w:val="00712C75"/>
    <w:rsid w:val="0071521D"/>
    <w:rsid w:val="007153B4"/>
    <w:rsid w:val="00715DE2"/>
    <w:rsid w:val="007169CF"/>
    <w:rsid w:val="00716B46"/>
    <w:rsid w:val="00716D6A"/>
    <w:rsid w:val="00716DCA"/>
    <w:rsid w:val="00720C91"/>
    <w:rsid w:val="00721001"/>
    <w:rsid w:val="007254D5"/>
    <w:rsid w:val="007264BF"/>
    <w:rsid w:val="00726FD8"/>
    <w:rsid w:val="007274D6"/>
    <w:rsid w:val="007300FA"/>
    <w:rsid w:val="00730107"/>
    <w:rsid w:val="0073047A"/>
    <w:rsid w:val="00730EBF"/>
    <w:rsid w:val="007312DA"/>
    <w:rsid w:val="0073185F"/>
    <w:rsid w:val="007319BE"/>
    <w:rsid w:val="00732103"/>
    <w:rsid w:val="007327A5"/>
    <w:rsid w:val="00733769"/>
    <w:rsid w:val="0073456C"/>
    <w:rsid w:val="0073488F"/>
    <w:rsid w:val="00734C8A"/>
    <w:rsid w:val="00734CB7"/>
    <w:rsid w:val="00734DC1"/>
    <w:rsid w:val="00735D52"/>
    <w:rsid w:val="00737580"/>
    <w:rsid w:val="00737B66"/>
    <w:rsid w:val="007401B1"/>
    <w:rsid w:val="00740239"/>
    <w:rsid w:val="0074064C"/>
    <w:rsid w:val="00741460"/>
    <w:rsid w:val="00741856"/>
    <w:rsid w:val="00741B0F"/>
    <w:rsid w:val="007421C8"/>
    <w:rsid w:val="007423C3"/>
    <w:rsid w:val="007435C4"/>
    <w:rsid w:val="00743755"/>
    <w:rsid w:val="007437FB"/>
    <w:rsid w:val="00743824"/>
    <w:rsid w:val="0074494D"/>
    <w:rsid w:val="007449BF"/>
    <w:rsid w:val="0074503E"/>
    <w:rsid w:val="0074535A"/>
    <w:rsid w:val="00745844"/>
    <w:rsid w:val="00745F7E"/>
    <w:rsid w:val="00746580"/>
    <w:rsid w:val="007468A3"/>
    <w:rsid w:val="00746B48"/>
    <w:rsid w:val="00746C73"/>
    <w:rsid w:val="00747C76"/>
    <w:rsid w:val="00747DE9"/>
    <w:rsid w:val="00750118"/>
    <w:rsid w:val="007501A0"/>
    <w:rsid w:val="00750265"/>
    <w:rsid w:val="00751BEA"/>
    <w:rsid w:val="00751E3E"/>
    <w:rsid w:val="007533BC"/>
    <w:rsid w:val="00753629"/>
    <w:rsid w:val="00753ABC"/>
    <w:rsid w:val="007545EC"/>
    <w:rsid w:val="0075497C"/>
    <w:rsid w:val="00754E26"/>
    <w:rsid w:val="00755BC2"/>
    <w:rsid w:val="0075661A"/>
    <w:rsid w:val="00756847"/>
    <w:rsid w:val="00756CF6"/>
    <w:rsid w:val="00756F5E"/>
    <w:rsid w:val="00757268"/>
    <w:rsid w:val="0075734B"/>
    <w:rsid w:val="007577B3"/>
    <w:rsid w:val="00757963"/>
    <w:rsid w:val="00757A5F"/>
    <w:rsid w:val="00757E79"/>
    <w:rsid w:val="0076004D"/>
    <w:rsid w:val="00760481"/>
    <w:rsid w:val="007612FA"/>
    <w:rsid w:val="00761C8E"/>
    <w:rsid w:val="00762C1E"/>
    <w:rsid w:val="00762E3C"/>
    <w:rsid w:val="00763210"/>
    <w:rsid w:val="00763531"/>
    <w:rsid w:val="00763C3A"/>
    <w:rsid w:val="00763EBC"/>
    <w:rsid w:val="00764115"/>
    <w:rsid w:val="00764BEA"/>
    <w:rsid w:val="00764D96"/>
    <w:rsid w:val="00765F38"/>
    <w:rsid w:val="0076666F"/>
    <w:rsid w:val="00766794"/>
    <w:rsid w:val="00766D30"/>
    <w:rsid w:val="007678B9"/>
    <w:rsid w:val="00770EB6"/>
    <w:rsid w:val="007712DB"/>
    <w:rsid w:val="007716CA"/>
    <w:rsid w:val="0077185E"/>
    <w:rsid w:val="00772AB5"/>
    <w:rsid w:val="00772EB0"/>
    <w:rsid w:val="007739BA"/>
    <w:rsid w:val="00774378"/>
    <w:rsid w:val="00774D86"/>
    <w:rsid w:val="00776129"/>
    <w:rsid w:val="00776635"/>
    <w:rsid w:val="00776724"/>
    <w:rsid w:val="007771CA"/>
    <w:rsid w:val="007776E2"/>
    <w:rsid w:val="00777CD2"/>
    <w:rsid w:val="007807B1"/>
    <w:rsid w:val="00780876"/>
    <w:rsid w:val="007811FB"/>
    <w:rsid w:val="007812E7"/>
    <w:rsid w:val="0078178A"/>
    <w:rsid w:val="0078210C"/>
    <w:rsid w:val="0078250E"/>
    <w:rsid w:val="00784BA5"/>
    <w:rsid w:val="007855D4"/>
    <w:rsid w:val="00785809"/>
    <w:rsid w:val="0078654C"/>
    <w:rsid w:val="00787060"/>
    <w:rsid w:val="00787C2B"/>
    <w:rsid w:val="00787D1A"/>
    <w:rsid w:val="00790CC9"/>
    <w:rsid w:val="00790D34"/>
    <w:rsid w:val="00790FDF"/>
    <w:rsid w:val="00792159"/>
    <w:rsid w:val="00792200"/>
    <w:rsid w:val="007927B8"/>
    <w:rsid w:val="007929E8"/>
    <w:rsid w:val="00792BDC"/>
    <w:rsid w:val="00792C4D"/>
    <w:rsid w:val="0079374B"/>
    <w:rsid w:val="00793841"/>
    <w:rsid w:val="00793E77"/>
    <w:rsid w:val="00793FEA"/>
    <w:rsid w:val="00794CA5"/>
    <w:rsid w:val="00794E41"/>
    <w:rsid w:val="00794FA8"/>
    <w:rsid w:val="0079523A"/>
    <w:rsid w:val="007960B4"/>
    <w:rsid w:val="0079705D"/>
    <w:rsid w:val="0079762F"/>
    <w:rsid w:val="0079787B"/>
    <w:rsid w:val="007979AF"/>
    <w:rsid w:val="00797B21"/>
    <w:rsid w:val="007A002A"/>
    <w:rsid w:val="007A07D6"/>
    <w:rsid w:val="007A07E7"/>
    <w:rsid w:val="007A0B03"/>
    <w:rsid w:val="007A25FC"/>
    <w:rsid w:val="007A3045"/>
    <w:rsid w:val="007A317D"/>
    <w:rsid w:val="007A362A"/>
    <w:rsid w:val="007A3755"/>
    <w:rsid w:val="007A39E8"/>
    <w:rsid w:val="007A4191"/>
    <w:rsid w:val="007A44C8"/>
    <w:rsid w:val="007A4EDA"/>
    <w:rsid w:val="007A4F64"/>
    <w:rsid w:val="007A5B93"/>
    <w:rsid w:val="007A6970"/>
    <w:rsid w:val="007A6E23"/>
    <w:rsid w:val="007A70B1"/>
    <w:rsid w:val="007A7723"/>
    <w:rsid w:val="007B03CA"/>
    <w:rsid w:val="007B0432"/>
    <w:rsid w:val="007B0C09"/>
    <w:rsid w:val="007B0D31"/>
    <w:rsid w:val="007B11CF"/>
    <w:rsid w:val="007B11DB"/>
    <w:rsid w:val="007B1224"/>
    <w:rsid w:val="007B1280"/>
    <w:rsid w:val="007B1D57"/>
    <w:rsid w:val="007B32F0"/>
    <w:rsid w:val="007B342A"/>
    <w:rsid w:val="007B3910"/>
    <w:rsid w:val="007B39E4"/>
    <w:rsid w:val="007B3AB7"/>
    <w:rsid w:val="007B3F48"/>
    <w:rsid w:val="007B3FA7"/>
    <w:rsid w:val="007B4012"/>
    <w:rsid w:val="007B4577"/>
    <w:rsid w:val="007B6DA6"/>
    <w:rsid w:val="007B71D8"/>
    <w:rsid w:val="007B7241"/>
    <w:rsid w:val="007B72AA"/>
    <w:rsid w:val="007B7C27"/>
    <w:rsid w:val="007B7D81"/>
    <w:rsid w:val="007B7D82"/>
    <w:rsid w:val="007C0F38"/>
    <w:rsid w:val="007C1545"/>
    <w:rsid w:val="007C1919"/>
    <w:rsid w:val="007C1BE6"/>
    <w:rsid w:val="007C2508"/>
    <w:rsid w:val="007C28A6"/>
    <w:rsid w:val="007C29F6"/>
    <w:rsid w:val="007C3660"/>
    <w:rsid w:val="007C3B4A"/>
    <w:rsid w:val="007C3BD1"/>
    <w:rsid w:val="007C401E"/>
    <w:rsid w:val="007C4824"/>
    <w:rsid w:val="007C5B3D"/>
    <w:rsid w:val="007C5ED2"/>
    <w:rsid w:val="007C6266"/>
    <w:rsid w:val="007C62BC"/>
    <w:rsid w:val="007C74FD"/>
    <w:rsid w:val="007C76DF"/>
    <w:rsid w:val="007C7813"/>
    <w:rsid w:val="007C7A32"/>
    <w:rsid w:val="007C7B63"/>
    <w:rsid w:val="007D019A"/>
    <w:rsid w:val="007D04B6"/>
    <w:rsid w:val="007D1B73"/>
    <w:rsid w:val="007D2426"/>
    <w:rsid w:val="007D3068"/>
    <w:rsid w:val="007D3539"/>
    <w:rsid w:val="007D3627"/>
    <w:rsid w:val="007D3EA1"/>
    <w:rsid w:val="007D40DA"/>
    <w:rsid w:val="007D45C6"/>
    <w:rsid w:val="007D4797"/>
    <w:rsid w:val="007D498A"/>
    <w:rsid w:val="007D49F4"/>
    <w:rsid w:val="007D4E77"/>
    <w:rsid w:val="007D4FBD"/>
    <w:rsid w:val="007D5168"/>
    <w:rsid w:val="007D605F"/>
    <w:rsid w:val="007D612B"/>
    <w:rsid w:val="007D6847"/>
    <w:rsid w:val="007D6B68"/>
    <w:rsid w:val="007D6DE2"/>
    <w:rsid w:val="007D78B4"/>
    <w:rsid w:val="007E04F2"/>
    <w:rsid w:val="007E10D3"/>
    <w:rsid w:val="007E13F2"/>
    <w:rsid w:val="007E1AEC"/>
    <w:rsid w:val="007E23EA"/>
    <w:rsid w:val="007E3549"/>
    <w:rsid w:val="007E3955"/>
    <w:rsid w:val="007E3F3A"/>
    <w:rsid w:val="007E4C6B"/>
    <w:rsid w:val="007E54BB"/>
    <w:rsid w:val="007E56A8"/>
    <w:rsid w:val="007E599F"/>
    <w:rsid w:val="007E6376"/>
    <w:rsid w:val="007E6402"/>
    <w:rsid w:val="007E7933"/>
    <w:rsid w:val="007E7C2A"/>
    <w:rsid w:val="007F0338"/>
    <w:rsid w:val="007F0503"/>
    <w:rsid w:val="007F06C0"/>
    <w:rsid w:val="007F0BCE"/>
    <w:rsid w:val="007F0D05"/>
    <w:rsid w:val="007F0E68"/>
    <w:rsid w:val="007F1CE2"/>
    <w:rsid w:val="007F228D"/>
    <w:rsid w:val="007F2704"/>
    <w:rsid w:val="007F2B38"/>
    <w:rsid w:val="007F30A9"/>
    <w:rsid w:val="007F3E33"/>
    <w:rsid w:val="007F4364"/>
    <w:rsid w:val="007F50B4"/>
    <w:rsid w:val="007F6D40"/>
    <w:rsid w:val="007F7245"/>
    <w:rsid w:val="007F72E7"/>
    <w:rsid w:val="008006EC"/>
    <w:rsid w:val="00800B18"/>
    <w:rsid w:val="008022E6"/>
    <w:rsid w:val="00803A1E"/>
    <w:rsid w:val="00804649"/>
    <w:rsid w:val="00804B52"/>
    <w:rsid w:val="00804EE9"/>
    <w:rsid w:val="008054A4"/>
    <w:rsid w:val="00805AFF"/>
    <w:rsid w:val="0080616E"/>
    <w:rsid w:val="008062E0"/>
    <w:rsid w:val="00806717"/>
    <w:rsid w:val="00806F3D"/>
    <w:rsid w:val="00807817"/>
    <w:rsid w:val="00807D83"/>
    <w:rsid w:val="0081025F"/>
    <w:rsid w:val="008106E2"/>
    <w:rsid w:val="008108FB"/>
    <w:rsid w:val="008109A6"/>
    <w:rsid w:val="00810C1E"/>
    <w:rsid w:val="00810DFB"/>
    <w:rsid w:val="00811382"/>
    <w:rsid w:val="008115FD"/>
    <w:rsid w:val="00811E84"/>
    <w:rsid w:val="008134C1"/>
    <w:rsid w:val="0081371D"/>
    <w:rsid w:val="008144B6"/>
    <w:rsid w:val="00814620"/>
    <w:rsid w:val="00816727"/>
    <w:rsid w:val="00816985"/>
    <w:rsid w:val="00816AFA"/>
    <w:rsid w:val="008175C2"/>
    <w:rsid w:val="00820CF5"/>
    <w:rsid w:val="008211B6"/>
    <w:rsid w:val="0082230C"/>
    <w:rsid w:val="00823193"/>
    <w:rsid w:val="008234AB"/>
    <w:rsid w:val="0082402C"/>
    <w:rsid w:val="0082458D"/>
    <w:rsid w:val="008255E8"/>
    <w:rsid w:val="00825C48"/>
    <w:rsid w:val="008267A3"/>
    <w:rsid w:val="00827295"/>
    <w:rsid w:val="0082770C"/>
    <w:rsid w:val="00827747"/>
    <w:rsid w:val="00827898"/>
    <w:rsid w:val="0083004C"/>
    <w:rsid w:val="008303B6"/>
    <w:rsid w:val="0083086E"/>
    <w:rsid w:val="008320F5"/>
    <w:rsid w:val="0083233E"/>
    <w:rsid w:val="0083262F"/>
    <w:rsid w:val="00832C3F"/>
    <w:rsid w:val="00833D0D"/>
    <w:rsid w:val="00834557"/>
    <w:rsid w:val="00834DA5"/>
    <w:rsid w:val="00835928"/>
    <w:rsid w:val="00836928"/>
    <w:rsid w:val="008379A3"/>
    <w:rsid w:val="00837C3E"/>
    <w:rsid w:val="00837DCE"/>
    <w:rsid w:val="008422BD"/>
    <w:rsid w:val="0084292A"/>
    <w:rsid w:val="008430CE"/>
    <w:rsid w:val="0084314C"/>
    <w:rsid w:val="008432B7"/>
    <w:rsid w:val="00843CDB"/>
    <w:rsid w:val="008442EA"/>
    <w:rsid w:val="008446C8"/>
    <w:rsid w:val="00845194"/>
    <w:rsid w:val="00845B8E"/>
    <w:rsid w:val="0084626D"/>
    <w:rsid w:val="0084688C"/>
    <w:rsid w:val="008469CE"/>
    <w:rsid w:val="00846A6F"/>
    <w:rsid w:val="0084710F"/>
    <w:rsid w:val="00850545"/>
    <w:rsid w:val="0085064F"/>
    <w:rsid w:val="00851136"/>
    <w:rsid w:val="00851485"/>
    <w:rsid w:val="008524B0"/>
    <w:rsid w:val="00852597"/>
    <w:rsid w:val="008525AC"/>
    <w:rsid w:val="00852DE1"/>
    <w:rsid w:val="00853058"/>
    <w:rsid w:val="008532D4"/>
    <w:rsid w:val="00853780"/>
    <w:rsid w:val="00853A78"/>
    <w:rsid w:val="00855610"/>
    <w:rsid w:val="00856354"/>
    <w:rsid w:val="008572D1"/>
    <w:rsid w:val="0085795F"/>
    <w:rsid w:val="008603BD"/>
    <w:rsid w:val="00860DB2"/>
    <w:rsid w:val="0086172D"/>
    <w:rsid w:val="008622E6"/>
    <w:rsid w:val="008628C6"/>
    <w:rsid w:val="008628DC"/>
    <w:rsid w:val="00862971"/>
    <w:rsid w:val="00862E55"/>
    <w:rsid w:val="008630BC"/>
    <w:rsid w:val="0086371E"/>
    <w:rsid w:val="00863733"/>
    <w:rsid w:val="00863933"/>
    <w:rsid w:val="00863A81"/>
    <w:rsid w:val="00863FBC"/>
    <w:rsid w:val="00864BF8"/>
    <w:rsid w:val="00864F57"/>
    <w:rsid w:val="00865446"/>
    <w:rsid w:val="008655A7"/>
    <w:rsid w:val="00865893"/>
    <w:rsid w:val="00866812"/>
    <w:rsid w:val="00866DDE"/>
    <w:rsid w:val="00866E4A"/>
    <w:rsid w:val="00866F6F"/>
    <w:rsid w:val="00866FE8"/>
    <w:rsid w:val="0086715E"/>
    <w:rsid w:val="0086721C"/>
    <w:rsid w:val="0086723E"/>
    <w:rsid w:val="00867846"/>
    <w:rsid w:val="00867CA4"/>
    <w:rsid w:val="00867F3E"/>
    <w:rsid w:val="0087028A"/>
    <w:rsid w:val="0087063D"/>
    <w:rsid w:val="00870846"/>
    <w:rsid w:val="008718D0"/>
    <w:rsid w:val="0087190D"/>
    <w:rsid w:val="008719B7"/>
    <w:rsid w:val="00871A43"/>
    <w:rsid w:val="00871F87"/>
    <w:rsid w:val="0087311D"/>
    <w:rsid w:val="008731E8"/>
    <w:rsid w:val="008742F5"/>
    <w:rsid w:val="00874569"/>
    <w:rsid w:val="00874F85"/>
    <w:rsid w:val="00875E43"/>
    <w:rsid w:val="00875F55"/>
    <w:rsid w:val="00876270"/>
    <w:rsid w:val="008768ED"/>
    <w:rsid w:val="00876C6A"/>
    <w:rsid w:val="008803D6"/>
    <w:rsid w:val="008818B7"/>
    <w:rsid w:val="00882807"/>
    <w:rsid w:val="00883832"/>
    <w:rsid w:val="00883D8E"/>
    <w:rsid w:val="008840B7"/>
    <w:rsid w:val="0088436F"/>
    <w:rsid w:val="00884870"/>
    <w:rsid w:val="00884D43"/>
    <w:rsid w:val="00885B1B"/>
    <w:rsid w:val="00885E6A"/>
    <w:rsid w:val="00886148"/>
    <w:rsid w:val="00886549"/>
    <w:rsid w:val="008866FB"/>
    <w:rsid w:val="0088712F"/>
    <w:rsid w:val="008874DC"/>
    <w:rsid w:val="008875FD"/>
    <w:rsid w:val="008919B0"/>
    <w:rsid w:val="00891B78"/>
    <w:rsid w:val="0089389A"/>
    <w:rsid w:val="00893D28"/>
    <w:rsid w:val="00895039"/>
    <w:rsid w:val="0089523E"/>
    <w:rsid w:val="008955D1"/>
    <w:rsid w:val="008956BB"/>
    <w:rsid w:val="008963DD"/>
    <w:rsid w:val="00896657"/>
    <w:rsid w:val="00896F0B"/>
    <w:rsid w:val="0089746B"/>
    <w:rsid w:val="008A0004"/>
    <w:rsid w:val="008A012C"/>
    <w:rsid w:val="008A0CF1"/>
    <w:rsid w:val="008A1A57"/>
    <w:rsid w:val="008A1A83"/>
    <w:rsid w:val="008A1B00"/>
    <w:rsid w:val="008A2E58"/>
    <w:rsid w:val="008A355B"/>
    <w:rsid w:val="008A3E95"/>
    <w:rsid w:val="008A3F08"/>
    <w:rsid w:val="008A42C8"/>
    <w:rsid w:val="008A4C19"/>
    <w:rsid w:val="008A4C1E"/>
    <w:rsid w:val="008A4FA3"/>
    <w:rsid w:val="008A5137"/>
    <w:rsid w:val="008A55B9"/>
    <w:rsid w:val="008A5ED6"/>
    <w:rsid w:val="008A67FA"/>
    <w:rsid w:val="008B0BFE"/>
    <w:rsid w:val="008B160D"/>
    <w:rsid w:val="008B166D"/>
    <w:rsid w:val="008B1AB7"/>
    <w:rsid w:val="008B2E05"/>
    <w:rsid w:val="008B33CF"/>
    <w:rsid w:val="008B349F"/>
    <w:rsid w:val="008B3DCA"/>
    <w:rsid w:val="008B6788"/>
    <w:rsid w:val="008B6849"/>
    <w:rsid w:val="008B695A"/>
    <w:rsid w:val="008B6DDA"/>
    <w:rsid w:val="008B6E2C"/>
    <w:rsid w:val="008B73C7"/>
    <w:rsid w:val="008B773D"/>
    <w:rsid w:val="008B779C"/>
    <w:rsid w:val="008B7CBE"/>
    <w:rsid w:val="008B7D5B"/>
    <w:rsid w:val="008B7D6F"/>
    <w:rsid w:val="008C0975"/>
    <w:rsid w:val="008C0E01"/>
    <w:rsid w:val="008C180D"/>
    <w:rsid w:val="008C1E20"/>
    <w:rsid w:val="008C1F03"/>
    <w:rsid w:val="008C1F06"/>
    <w:rsid w:val="008C20D1"/>
    <w:rsid w:val="008C2AD0"/>
    <w:rsid w:val="008C2FCE"/>
    <w:rsid w:val="008C36C5"/>
    <w:rsid w:val="008C3E96"/>
    <w:rsid w:val="008C3EB5"/>
    <w:rsid w:val="008C5545"/>
    <w:rsid w:val="008C5980"/>
    <w:rsid w:val="008C6312"/>
    <w:rsid w:val="008C6399"/>
    <w:rsid w:val="008C72B4"/>
    <w:rsid w:val="008C7A90"/>
    <w:rsid w:val="008D09A8"/>
    <w:rsid w:val="008D0AB2"/>
    <w:rsid w:val="008D0E00"/>
    <w:rsid w:val="008D182F"/>
    <w:rsid w:val="008D2F42"/>
    <w:rsid w:val="008D32FB"/>
    <w:rsid w:val="008D437C"/>
    <w:rsid w:val="008D48DC"/>
    <w:rsid w:val="008D4BFE"/>
    <w:rsid w:val="008D5471"/>
    <w:rsid w:val="008D5E7F"/>
    <w:rsid w:val="008D6275"/>
    <w:rsid w:val="008D62EA"/>
    <w:rsid w:val="008D6A21"/>
    <w:rsid w:val="008D781B"/>
    <w:rsid w:val="008E0A74"/>
    <w:rsid w:val="008E0DA6"/>
    <w:rsid w:val="008E0EAF"/>
    <w:rsid w:val="008E1838"/>
    <w:rsid w:val="008E1DCD"/>
    <w:rsid w:val="008E20D7"/>
    <w:rsid w:val="008E2C2B"/>
    <w:rsid w:val="008E3C84"/>
    <w:rsid w:val="008E3EA7"/>
    <w:rsid w:val="008E3F37"/>
    <w:rsid w:val="008E5040"/>
    <w:rsid w:val="008E5F67"/>
    <w:rsid w:val="008E6AE5"/>
    <w:rsid w:val="008E7EE9"/>
    <w:rsid w:val="008F0AA6"/>
    <w:rsid w:val="008F0D7A"/>
    <w:rsid w:val="008F13A0"/>
    <w:rsid w:val="008F27EA"/>
    <w:rsid w:val="008F283D"/>
    <w:rsid w:val="008F337E"/>
    <w:rsid w:val="008F39EB"/>
    <w:rsid w:val="008F3BEF"/>
    <w:rsid w:val="008F3CA6"/>
    <w:rsid w:val="008F4547"/>
    <w:rsid w:val="008F583B"/>
    <w:rsid w:val="008F740F"/>
    <w:rsid w:val="008F7557"/>
    <w:rsid w:val="008F7827"/>
    <w:rsid w:val="008F79A9"/>
    <w:rsid w:val="00900055"/>
    <w:rsid w:val="009004D5"/>
    <w:rsid w:val="009005E6"/>
    <w:rsid w:val="00900777"/>
    <w:rsid w:val="00900ACF"/>
    <w:rsid w:val="0090138C"/>
    <w:rsid w:val="009015DA"/>
    <w:rsid w:val="009016CF"/>
    <w:rsid w:val="00901809"/>
    <w:rsid w:val="00901C81"/>
    <w:rsid w:val="00903B0A"/>
    <w:rsid w:val="00903C81"/>
    <w:rsid w:val="0090415D"/>
    <w:rsid w:val="009062A1"/>
    <w:rsid w:val="00906C92"/>
    <w:rsid w:val="009102A4"/>
    <w:rsid w:val="00910688"/>
    <w:rsid w:val="009109AA"/>
    <w:rsid w:val="0091138D"/>
    <w:rsid w:val="00911C30"/>
    <w:rsid w:val="009133BF"/>
    <w:rsid w:val="009139C1"/>
    <w:rsid w:val="00913FC8"/>
    <w:rsid w:val="009142DA"/>
    <w:rsid w:val="009142FF"/>
    <w:rsid w:val="00914624"/>
    <w:rsid w:val="0091489C"/>
    <w:rsid w:val="0091534D"/>
    <w:rsid w:val="00915739"/>
    <w:rsid w:val="00916868"/>
    <w:rsid w:val="00916C91"/>
    <w:rsid w:val="00916E8D"/>
    <w:rsid w:val="00917185"/>
    <w:rsid w:val="009174CB"/>
    <w:rsid w:val="0091764E"/>
    <w:rsid w:val="00920183"/>
    <w:rsid w:val="00920330"/>
    <w:rsid w:val="00920813"/>
    <w:rsid w:val="00921474"/>
    <w:rsid w:val="009219FD"/>
    <w:rsid w:val="00922821"/>
    <w:rsid w:val="00923380"/>
    <w:rsid w:val="0092414A"/>
    <w:rsid w:val="00924BD3"/>
    <w:rsid w:val="00924E20"/>
    <w:rsid w:val="009255EA"/>
    <w:rsid w:val="00925A54"/>
    <w:rsid w:val="00925BBA"/>
    <w:rsid w:val="00925BEA"/>
    <w:rsid w:val="00925DA1"/>
    <w:rsid w:val="00927090"/>
    <w:rsid w:val="00927144"/>
    <w:rsid w:val="0092718B"/>
    <w:rsid w:val="00930553"/>
    <w:rsid w:val="0093086B"/>
    <w:rsid w:val="00930A10"/>
    <w:rsid w:val="00930ACD"/>
    <w:rsid w:val="009312C7"/>
    <w:rsid w:val="00932A24"/>
    <w:rsid w:val="00932ADC"/>
    <w:rsid w:val="00932CC1"/>
    <w:rsid w:val="00934806"/>
    <w:rsid w:val="0093494D"/>
    <w:rsid w:val="009359D3"/>
    <w:rsid w:val="009363FF"/>
    <w:rsid w:val="0093667A"/>
    <w:rsid w:val="00936ED5"/>
    <w:rsid w:val="0093717B"/>
    <w:rsid w:val="009410BA"/>
    <w:rsid w:val="00941B9D"/>
    <w:rsid w:val="009421E9"/>
    <w:rsid w:val="009434F5"/>
    <w:rsid w:val="0094377D"/>
    <w:rsid w:val="00944151"/>
    <w:rsid w:val="009446BD"/>
    <w:rsid w:val="00944AFD"/>
    <w:rsid w:val="0094528C"/>
    <w:rsid w:val="009453C3"/>
    <w:rsid w:val="0094577C"/>
    <w:rsid w:val="00945A1E"/>
    <w:rsid w:val="00945A56"/>
    <w:rsid w:val="00945C64"/>
    <w:rsid w:val="00950524"/>
    <w:rsid w:val="009509C5"/>
    <w:rsid w:val="00951087"/>
    <w:rsid w:val="00951C06"/>
    <w:rsid w:val="00953148"/>
    <w:rsid w:val="009531DF"/>
    <w:rsid w:val="00954381"/>
    <w:rsid w:val="00954A06"/>
    <w:rsid w:val="00955259"/>
    <w:rsid w:val="009552BA"/>
    <w:rsid w:val="00955785"/>
    <w:rsid w:val="00955D15"/>
    <w:rsid w:val="0095612A"/>
    <w:rsid w:val="00956FCD"/>
    <w:rsid w:val="00957437"/>
    <w:rsid w:val="0095751B"/>
    <w:rsid w:val="009577AB"/>
    <w:rsid w:val="00960013"/>
    <w:rsid w:val="00960658"/>
    <w:rsid w:val="00960745"/>
    <w:rsid w:val="009612EB"/>
    <w:rsid w:val="009617E1"/>
    <w:rsid w:val="00963019"/>
    <w:rsid w:val="0096346B"/>
    <w:rsid w:val="00963574"/>
    <w:rsid w:val="00963647"/>
    <w:rsid w:val="00963864"/>
    <w:rsid w:val="00964824"/>
    <w:rsid w:val="00964BB3"/>
    <w:rsid w:val="0096512D"/>
    <w:rsid w:val="009651DD"/>
    <w:rsid w:val="009672AE"/>
    <w:rsid w:val="00967AFD"/>
    <w:rsid w:val="00967F32"/>
    <w:rsid w:val="00970054"/>
    <w:rsid w:val="009709DD"/>
    <w:rsid w:val="009712BC"/>
    <w:rsid w:val="009715A0"/>
    <w:rsid w:val="00971B9E"/>
    <w:rsid w:val="00972325"/>
    <w:rsid w:val="00972442"/>
    <w:rsid w:val="00973180"/>
    <w:rsid w:val="009734A1"/>
    <w:rsid w:val="00973E29"/>
    <w:rsid w:val="00974175"/>
    <w:rsid w:val="009743DE"/>
    <w:rsid w:val="00974607"/>
    <w:rsid w:val="009757CB"/>
    <w:rsid w:val="00975EB7"/>
    <w:rsid w:val="00976895"/>
    <w:rsid w:val="00976B7F"/>
    <w:rsid w:val="00977BE1"/>
    <w:rsid w:val="009805C0"/>
    <w:rsid w:val="00980D24"/>
    <w:rsid w:val="00981192"/>
    <w:rsid w:val="0098135E"/>
    <w:rsid w:val="00981C9E"/>
    <w:rsid w:val="00982536"/>
    <w:rsid w:val="00982847"/>
    <w:rsid w:val="00984348"/>
    <w:rsid w:val="009845BF"/>
    <w:rsid w:val="00984748"/>
    <w:rsid w:val="009852B6"/>
    <w:rsid w:val="009865D5"/>
    <w:rsid w:val="009867BF"/>
    <w:rsid w:val="00986EF8"/>
    <w:rsid w:val="0098726A"/>
    <w:rsid w:val="009877FC"/>
    <w:rsid w:val="00987D2C"/>
    <w:rsid w:val="00987F3E"/>
    <w:rsid w:val="00990351"/>
    <w:rsid w:val="00991C41"/>
    <w:rsid w:val="00992168"/>
    <w:rsid w:val="009934F8"/>
    <w:rsid w:val="00993BDC"/>
    <w:rsid w:val="00993D24"/>
    <w:rsid w:val="00994840"/>
    <w:rsid w:val="0099518A"/>
    <w:rsid w:val="00995702"/>
    <w:rsid w:val="00995AED"/>
    <w:rsid w:val="00995D71"/>
    <w:rsid w:val="00995DFF"/>
    <w:rsid w:val="00996135"/>
    <w:rsid w:val="009966FF"/>
    <w:rsid w:val="009968FC"/>
    <w:rsid w:val="00996B7A"/>
    <w:rsid w:val="00996D31"/>
    <w:rsid w:val="00997034"/>
    <w:rsid w:val="00997077"/>
    <w:rsid w:val="009971A9"/>
    <w:rsid w:val="009A0078"/>
    <w:rsid w:val="009A0563"/>
    <w:rsid w:val="009A0FDB"/>
    <w:rsid w:val="009A3023"/>
    <w:rsid w:val="009A3134"/>
    <w:rsid w:val="009A346D"/>
    <w:rsid w:val="009A37D5"/>
    <w:rsid w:val="009A3FDB"/>
    <w:rsid w:val="009A4254"/>
    <w:rsid w:val="009A4DAF"/>
    <w:rsid w:val="009A5654"/>
    <w:rsid w:val="009A5D07"/>
    <w:rsid w:val="009A6795"/>
    <w:rsid w:val="009A7EC2"/>
    <w:rsid w:val="009B070D"/>
    <w:rsid w:val="009B0A60"/>
    <w:rsid w:val="009B11E7"/>
    <w:rsid w:val="009B124E"/>
    <w:rsid w:val="009B1765"/>
    <w:rsid w:val="009B1890"/>
    <w:rsid w:val="009B2FDD"/>
    <w:rsid w:val="009B37C6"/>
    <w:rsid w:val="009B3CE3"/>
    <w:rsid w:val="009B4592"/>
    <w:rsid w:val="009B45F3"/>
    <w:rsid w:val="009B4A36"/>
    <w:rsid w:val="009B50A6"/>
    <w:rsid w:val="009B56CF"/>
    <w:rsid w:val="009B5B66"/>
    <w:rsid w:val="009B60AA"/>
    <w:rsid w:val="009B6890"/>
    <w:rsid w:val="009B704A"/>
    <w:rsid w:val="009B7776"/>
    <w:rsid w:val="009B7C34"/>
    <w:rsid w:val="009C00BB"/>
    <w:rsid w:val="009C0685"/>
    <w:rsid w:val="009C12E7"/>
    <w:rsid w:val="009C137D"/>
    <w:rsid w:val="009C166E"/>
    <w:rsid w:val="009C17F8"/>
    <w:rsid w:val="009C1978"/>
    <w:rsid w:val="009C1A83"/>
    <w:rsid w:val="009C1B6D"/>
    <w:rsid w:val="009C2421"/>
    <w:rsid w:val="009C2E01"/>
    <w:rsid w:val="009C30C5"/>
    <w:rsid w:val="009C3591"/>
    <w:rsid w:val="009C4228"/>
    <w:rsid w:val="009C49BB"/>
    <w:rsid w:val="009C4A65"/>
    <w:rsid w:val="009C4C7F"/>
    <w:rsid w:val="009C634A"/>
    <w:rsid w:val="009C70BE"/>
    <w:rsid w:val="009C7908"/>
    <w:rsid w:val="009C7CB7"/>
    <w:rsid w:val="009D063C"/>
    <w:rsid w:val="009D0A91"/>
    <w:rsid w:val="009D109A"/>
    <w:rsid w:val="009D1380"/>
    <w:rsid w:val="009D145C"/>
    <w:rsid w:val="009D18CB"/>
    <w:rsid w:val="009D18D4"/>
    <w:rsid w:val="009D20AA"/>
    <w:rsid w:val="009D2277"/>
    <w:rsid w:val="009D22FC"/>
    <w:rsid w:val="009D2A38"/>
    <w:rsid w:val="009D34D9"/>
    <w:rsid w:val="009D3904"/>
    <w:rsid w:val="009D3D77"/>
    <w:rsid w:val="009D4299"/>
    <w:rsid w:val="009D4319"/>
    <w:rsid w:val="009D551C"/>
    <w:rsid w:val="009D558E"/>
    <w:rsid w:val="009D57E5"/>
    <w:rsid w:val="009D5DB2"/>
    <w:rsid w:val="009D5EC8"/>
    <w:rsid w:val="009D607D"/>
    <w:rsid w:val="009D6C80"/>
    <w:rsid w:val="009E0FD7"/>
    <w:rsid w:val="009E130E"/>
    <w:rsid w:val="009E18ED"/>
    <w:rsid w:val="009E1BEB"/>
    <w:rsid w:val="009E2225"/>
    <w:rsid w:val="009E2846"/>
    <w:rsid w:val="009E2EF5"/>
    <w:rsid w:val="009E40D3"/>
    <w:rsid w:val="009E435E"/>
    <w:rsid w:val="009E455D"/>
    <w:rsid w:val="009E46C6"/>
    <w:rsid w:val="009E4BA9"/>
    <w:rsid w:val="009E5396"/>
    <w:rsid w:val="009E5E8E"/>
    <w:rsid w:val="009E5EB1"/>
    <w:rsid w:val="009E64B2"/>
    <w:rsid w:val="009E6792"/>
    <w:rsid w:val="009E7097"/>
    <w:rsid w:val="009F0066"/>
    <w:rsid w:val="009F0553"/>
    <w:rsid w:val="009F09F1"/>
    <w:rsid w:val="009F27E3"/>
    <w:rsid w:val="009F3207"/>
    <w:rsid w:val="009F495D"/>
    <w:rsid w:val="009F49D2"/>
    <w:rsid w:val="009F4D6C"/>
    <w:rsid w:val="009F4E97"/>
    <w:rsid w:val="009F55FD"/>
    <w:rsid w:val="009F5B59"/>
    <w:rsid w:val="009F5DB0"/>
    <w:rsid w:val="009F5F91"/>
    <w:rsid w:val="009F60DE"/>
    <w:rsid w:val="009F6190"/>
    <w:rsid w:val="009F76C7"/>
    <w:rsid w:val="009F7F80"/>
    <w:rsid w:val="00A005E9"/>
    <w:rsid w:val="00A02808"/>
    <w:rsid w:val="00A029F2"/>
    <w:rsid w:val="00A039DE"/>
    <w:rsid w:val="00A03C94"/>
    <w:rsid w:val="00A04A82"/>
    <w:rsid w:val="00A05C7B"/>
    <w:rsid w:val="00A05FB5"/>
    <w:rsid w:val="00A0625A"/>
    <w:rsid w:val="00A0780F"/>
    <w:rsid w:val="00A10306"/>
    <w:rsid w:val="00A10482"/>
    <w:rsid w:val="00A10770"/>
    <w:rsid w:val="00A10896"/>
    <w:rsid w:val="00A11086"/>
    <w:rsid w:val="00A11381"/>
    <w:rsid w:val="00A11572"/>
    <w:rsid w:val="00A1194D"/>
    <w:rsid w:val="00A11A8D"/>
    <w:rsid w:val="00A11AC5"/>
    <w:rsid w:val="00A131DA"/>
    <w:rsid w:val="00A1380D"/>
    <w:rsid w:val="00A13AD7"/>
    <w:rsid w:val="00A13E7F"/>
    <w:rsid w:val="00A13F6D"/>
    <w:rsid w:val="00A140D3"/>
    <w:rsid w:val="00A14C56"/>
    <w:rsid w:val="00A15A5B"/>
    <w:rsid w:val="00A15D01"/>
    <w:rsid w:val="00A1728C"/>
    <w:rsid w:val="00A17406"/>
    <w:rsid w:val="00A17C54"/>
    <w:rsid w:val="00A20864"/>
    <w:rsid w:val="00A2094E"/>
    <w:rsid w:val="00A20D34"/>
    <w:rsid w:val="00A218D4"/>
    <w:rsid w:val="00A2251E"/>
    <w:rsid w:val="00A22C01"/>
    <w:rsid w:val="00A233A1"/>
    <w:rsid w:val="00A23994"/>
    <w:rsid w:val="00A2442F"/>
    <w:rsid w:val="00A247E1"/>
    <w:rsid w:val="00A24E1D"/>
    <w:rsid w:val="00A24FAC"/>
    <w:rsid w:val="00A25AAC"/>
    <w:rsid w:val="00A26569"/>
    <w:rsid w:val="00A2668A"/>
    <w:rsid w:val="00A27ADC"/>
    <w:rsid w:val="00A27B8C"/>
    <w:rsid w:val="00A27C2E"/>
    <w:rsid w:val="00A309BC"/>
    <w:rsid w:val="00A325D0"/>
    <w:rsid w:val="00A32B90"/>
    <w:rsid w:val="00A32BAC"/>
    <w:rsid w:val="00A32FE3"/>
    <w:rsid w:val="00A330FC"/>
    <w:rsid w:val="00A33209"/>
    <w:rsid w:val="00A33374"/>
    <w:rsid w:val="00A33D82"/>
    <w:rsid w:val="00A34047"/>
    <w:rsid w:val="00A343CA"/>
    <w:rsid w:val="00A34456"/>
    <w:rsid w:val="00A34EB2"/>
    <w:rsid w:val="00A36662"/>
    <w:rsid w:val="00A36991"/>
    <w:rsid w:val="00A36B3B"/>
    <w:rsid w:val="00A374AB"/>
    <w:rsid w:val="00A374C4"/>
    <w:rsid w:val="00A403C6"/>
    <w:rsid w:val="00A40F41"/>
    <w:rsid w:val="00A4114C"/>
    <w:rsid w:val="00A4125F"/>
    <w:rsid w:val="00A41E8F"/>
    <w:rsid w:val="00A41F79"/>
    <w:rsid w:val="00A42C06"/>
    <w:rsid w:val="00A43085"/>
    <w:rsid w:val="00A4319D"/>
    <w:rsid w:val="00A434E5"/>
    <w:rsid w:val="00A43BFF"/>
    <w:rsid w:val="00A44506"/>
    <w:rsid w:val="00A4617D"/>
    <w:rsid w:val="00A464E4"/>
    <w:rsid w:val="00A46BE4"/>
    <w:rsid w:val="00A46F13"/>
    <w:rsid w:val="00A476AE"/>
    <w:rsid w:val="00A47CA3"/>
    <w:rsid w:val="00A506DF"/>
    <w:rsid w:val="00A5089E"/>
    <w:rsid w:val="00A50C40"/>
    <w:rsid w:val="00A5140C"/>
    <w:rsid w:val="00A51DC3"/>
    <w:rsid w:val="00A52521"/>
    <w:rsid w:val="00A52D76"/>
    <w:rsid w:val="00A5319F"/>
    <w:rsid w:val="00A534C0"/>
    <w:rsid w:val="00A53BDD"/>
    <w:rsid w:val="00A53D3B"/>
    <w:rsid w:val="00A55454"/>
    <w:rsid w:val="00A5625C"/>
    <w:rsid w:val="00A5642C"/>
    <w:rsid w:val="00A565EC"/>
    <w:rsid w:val="00A5662F"/>
    <w:rsid w:val="00A57EC9"/>
    <w:rsid w:val="00A600AE"/>
    <w:rsid w:val="00A6066F"/>
    <w:rsid w:val="00A60B24"/>
    <w:rsid w:val="00A61BAF"/>
    <w:rsid w:val="00A621CF"/>
    <w:rsid w:val="00A62314"/>
    <w:rsid w:val="00A62896"/>
    <w:rsid w:val="00A63852"/>
    <w:rsid w:val="00A63DC2"/>
    <w:rsid w:val="00A64575"/>
    <w:rsid w:val="00A64826"/>
    <w:rsid w:val="00A64BE6"/>
    <w:rsid w:val="00A64E41"/>
    <w:rsid w:val="00A65508"/>
    <w:rsid w:val="00A65C7F"/>
    <w:rsid w:val="00A65D09"/>
    <w:rsid w:val="00A66020"/>
    <w:rsid w:val="00A66117"/>
    <w:rsid w:val="00A663D7"/>
    <w:rsid w:val="00A66E7F"/>
    <w:rsid w:val="00A671F4"/>
    <w:rsid w:val="00A6726D"/>
    <w:rsid w:val="00A673BC"/>
    <w:rsid w:val="00A705D0"/>
    <w:rsid w:val="00A707F2"/>
    <w:rsid w:val="00A708AA"/>
    <w:rsid w:val="00A70A12"/>
    <w:rsid w:val="00A72375"/>
    <w:rsid w:val="00A72452"/>
    <w:rsid w:val="00A72563"/>
    <w:rsid w:val="00A729A0"/>
    <w:rsid w:val="00A729BF"/>
    <w:rsid w:val="00A734C7"/>
    <w:rsid w:val="00A740E4"/>
    <w:rsid w:val="00A74954"/>
    <w:rsid w:val="00A74C11"/>
    <w:rsid w:val="00A755C4"/>
    <w:rsid w:val="00A75A08"/>
    <w:rsid w:val="00A75FBA"/>
    <w:rsid w:val="00A76646"/>
    <w:rsid w:val="00A771B1"/>
    <w:rsid w:val="00A77958"/>
    <w:rsid w:val="00A8001B"/>
    <w:rsid w:val="00A8007F"/>
    <w:rsid w:val="00A804F9"/>
    <w:rsid w:val="00A8110F"/>
    <w:rsid w:val="00A8136D"/>
    <w:rsid w:val="00A81BF8"/>
    <w:rsid w:val="00A81EF8"/>
    <w:rsid w:val="00A8252E"/>
    <w:rsid w:val="00A827E8"/>
    <w:rsid w:val="00A82ABB"/>
    <w:rsid w:val="00A83CA7"/>
    <w:rsid w:val="00A83E94"/>
    <w:rsid w:val="00A84644"/>
    <w:rsid w:val="00A85172"/>
    <w:rsid w:val="00A8551F"/>
    <w:rsid w:val="00A85940"/>
    <w:rsid w:val="00A85A67"/>
    <w:rsid w:val="00A86199"/>
    <w:rsid w:val="00A862FE"/>
    <w:rsid w:val="00A86C02"/>
    <w:rsid w:val="00A8745D"/>
    <w:rsid w:val="00A87491"/>
    <w:rsid w:val="00A87DD9"/>
    <w:rsid w:val="00A90A2B"/>
    <w:rsid w:val="00A919E1"/>
    <w:rsid w:val="00A91AAB"/>
    <w:rsid w:val="00A92108"/>
    <w:rsid w:val="00A925CD"/>
    <w:rsid w:val="00A929A6"/>
    <w:rsid w:val="00A92BD7"/>
    <w:rsid w:val="00A92E76"/>
    <w:rsid w:val="00A9349A"/>
    <w:rsid w:val="00A93CC6"/>
    <w:rsid w:val="00A948EF"/>
    <w:rsid w:val="00A94F63"/>
    <w:rsid w:val="00A94FF3"/>
    <w:rsid w:val="00A95715"/>
    <w:rsid w:val="00A95ADD"/>
    <w:rsid w:val="00A965BE"/>
    <w:rsid w:val="00A96788"/>
    <w:rsid w:val="00A97059"/>
    <w:rsid w:val="00A97570"/>
    <w:rsid w:val="00A975A1"/>
    <w:rsid w:val="00A97C49"/>
    <w:rsid w:val="00A97E9A"/>
    <w:rsid w:val="00AA1000"/>
    <w:rsid w:val="00AA1466"/>
    <w:rsid w:val="00AA1BD2"/>
    <w:rsid w:val="00AA2328"/>
    <w:rsid w:val="00AA2544"/>
    <w:rsid w:val="00AA2F16"/>
    <w:rsid w:val="00AA34E6"/>
    <w:rsid w:val="00AA3B3C"/>
    <w:rsid w:val="00AA42D4"/>
    <w:rsid w:val="00AA445D"/>
    <w:rsid w:val="00AA47F4"/>
    <w:rsid w:val="00AA49E6"/>
    <w:rsid w:val="00AA4F7F"/>
    <w:rsid w:val="00AA58FD"/>
    <w:rsid w:val="00AA60E7"/>
    <w:rsid w:val="00AA6117"/>
    <w:rsid w:val="00AA6D95"/>
    <w:rsid w:val="00AA78AB"/>
    <w:rsid w:val="00AA7A06"/>
    <w:rsid w:val="00AB03C4"/>
    <w:rsid w:val="00AB03C5"/>
    <w:rsid w:val="00AB0609"/>
    <w:rsid w:val="00AB13F3"/>
    <w:rsid w:val="00AB2573"/>
    <w:rsid w:val="00AB34A5"/>
    <w:rsid w:val="00AB365E"/>
    <w:rsid w:val="00AB3697"/>
    <w:rsid w:val="00AB3AC5"/>
    <w:rsid w:val="00AB3E20"/>
    <w:rsid w:val="00AB3EC2"/>
    <w:rsid w:val="00AB453F"/>
    <w:rsid w:val="00AB4BA1"/>
    <w:rsid w:val="00AB4EE3"/>
    <w:rsid w:val="00AB53B3"/>
    <w:rsid w:val="00AB54A5"/>
    <w:rsid w:val="00AB5F25"/>
    <w:rsid w:val="00AB6206"/>
    <w:rsid w:val="00AB6309"/>
    <w:rsid w:val="00AB68EB"/>
    <w:rsid w:val="00AB6929"/>
    <w:rsid w:val="00AB7261"/>
    <w:rsid w:val="00AB78E7"/>
    <w:rsid w:val="00AB7EE1"/>
    <w:rsid w:val="00AC0074"/>
    <w:rsid w:val="00AC1B1D"/>
    <w:rsid w:val="00AC1C3C"/>
    <w:rsid w:val="00AC21EC"/>
    <w:rsid w:val="00AC2C39"/>
    <w:rsid w:val="00AC3073"/>
    <w:rsid w:val="00AC39F8"/>
    <w:rsid w:val="00AC3AD5"/>
    <w:rsid w:val="00AC3B3B"/>
    <w:rsid w:val="00AC41AF"/>
    <w:rsid w:val="00AC5978"/>
    <w:rsid w:val="00AC64BD"/>
    <w:rsid w:val="00AC6727"/>
    <w:rsid w:val="00AC6CCE"/>
    <w:rsid w:val="00AC7041"/>
    <w:rsid w:val="00AC73A2"/>
    <w:rsid w:val="00AC78E5"/>
    <w:rsid w:val="00AD0C5E"/>
    <w:rsid w:val="00AD133A"/>
    <w:rsid w:val="00AD288D"/>
    <w:rsid w:val="00AD2B71"/>
    <w:rsid w:val="00AD2C2A"/>
    <w:rsid w:val="00AD378B"/>
    <w:rsid w:val="00AD3D42"/>
    <w:rsid w:val="00AD47BA"/>
    <w:rsid w:val="00AD48AA"/>
    <w:rsid w:val="00AD4927"/>
    <w:rsid w:val="00AD4A86"/>
    <w:rsid w:val="00AD5095"/>
    <w:rsid w:val="00AD5394"/>
    <w:rsid w:val="00AD5414"/>
    <w:rsid w:val="00AD65D2"/>
    <w:rsid w:val="00AD72E1"/>
    <w:rsid w:val="00AE16D8"/>
    <w:rsid w:val="00AE1806"/>
    <w:rsid w:val="00AE23DD"/>
    <w:rsid w:val="00AE279D"/>
    <w:rsid w:val="00AE2E08"/>
    <w:rsid w:val="00AE3970"/>
    <w:rsid w:val="00AE3C88"/>
    <w:rsid w:val="00AE3DC2"/>
    <w:rsid w:val="00AE44E8"/>
    <w:rsid w:val="00AE49EE"/>
    <w:rsid w:val="00AE4E81"/>
    <w:rsid w:val="00AE4ED6"/>
    <w:rsid w:val="00AE541E"/>
    <w:rsid w:val="00AE56F2"/>
    <w:rsid w:val="00AE6611"/>
    <w:rsid w:val="00AE6800"/>
    <w:rsid w:val="00AE6A93"/>
    <w:rsid w:val="00AE7A99"/>
    <w:rsid w:val="00AF3CD4"/>
    <w:rsid w:val="00AF3CF8"/>
    <w:rsid w:val="00AF4651"/>
    <w:rsid w:val="00AF4AF4"/>
    <w:rsid w:val="00AF558A"/>
    <w:rsid w:val="00AF5813"/>
    <w:rsid w:val="00AF75B7"/>
    <w:rsid w:val="00AF7C9C"/>
    <w:rsid w:val="00B007EF"/>
    <w:rsid w:val="00B00F52"/>
    <w:rsid w:val="00B01C0E"/>
    <w:rsid w:val="00B01F3B"/>
    <w:rsid w:val="00B021DF"/>
    <w:rsid w:val="00B02798"/>
    <w:rsid w:val="00B02B41"/>
    <w:rsid w:val="00B0371D"/>
    <w:rsid w:val="00B03C2F"/>
    <w:rsid w:val="00B04F31"/>
    <w:rsid w:val="00B06383"/>
    <w:rsid w:val="00B0674D"/>
    <w:rsid w:val="00B067E9"/>
    <w:rsid w:val="00B10303"/>
    <w:rsid w:val="00B104E0"/>
    <w:rsid w:val="00B10D50"/>
    <w:rsid w:val="00B11669"/>
    <w:rsid w:val="00B11B5E"/>
    <w:rsid w:val="00B12465"/>
    <w:rsid w:val="00B12806"/>
    <w:rsid w:val="00B12F98"/>
    <w:rsid w:val="00B13668"/>
    <w:rsid w:val="00B13F2B"/>
    <w:rsid w:val="00B14164"/>
    <w:rsid w:val="00B14970"/>
    <w:rsid w:val="00B15B90"/>
    <w:rsid w:val="00B16B89"/>
    <w:rsid w:val="00B17B89"/>
    <w:rsid w:val="00B20247"/>
    <w:rsid w:val="00B20BCA"/>
    <w:rsid w:val="00B20DA2"/>
    <w:rsid w:val="00B212FE"/>
    <w:rsid w:val="00B21627"/>
    <w:rsid w:val="00B21A49"/>
    <w:rsid w:val="00B2265D"/>
    <w:rsid w:val="00B22E1E"/>
    <w:rsid w:val="00B23868"/>
    <w:rsid w:val="00B2418D"/>
    <w:rsid w:val="00B24812"/>
    <w:rsid w:val="00B24A04"/>
    <w:rsid w:val="00B24FFD"/>
    <w:rsid w:val="00B26BEE"/>
    <w:rsid w:val="00B27082"/>
    <w:rsid w:val="00B27381"/>
    <w:rsid w:val="00B27F17"/>
    <w:rsid w:val="00B30056"/>
    <w:rsid w:val="00B30943"/>
    <w:rsid w:val="00B30C6B"/>
    <w:rsid w:val="00B310BA"/>
    <w:rsid w:val="00B3117F"/>
    <w:rsid w:val="00B314CC"/>
    <w:rsid w:val="00B3290A"/>
    <w:rsid w:val="00B32C35"/>
    <w:rsid w:val="00B34CBC"/>
    <w:rsid w:val="00B34E4A"/>
    <w:rsid w:val="00B36347"/>
    <w:rsid w:val="00B37B5F"/>
    <w:rsid w:val="00B4007C"/>
    <w:rsid w:val="00B404C7"/>
    <w:rsid w:val="00B404FF"/>
    <w:rsid w:val="00B4054D"/>
    <w:rsid w:val="00B40C23"/>
    <w:rsid w:val="00B40D84"/>
    <w:rsid w:val="00B41E45"/>
    <w:rsid w:val="00B42A92"/>
    <w:rsid w:val="00B43382"/>
    <w:rsid w:val="00B43442"/>
    <w:rsid w:val="00B43E16"/>
    <w:rsid w:val="00B43ED4"/>
    <w:rsid w:val="00B44D0B"/>
    <w:rsid w:val="00B4566C"/>
    <w:rsid w:val="00B4574C"/>
    <w:rsid w:val="00B45D96"/>
    <w:rsid w:val="00B45E21"/>
    <w:rsid w:val="00B47234"/>
    <w:rsid w:val="00B4773C"/>
    <w:rsid w:val="00B50039"/>
    <w:rsid w:val="00B50144"/>
    <w:rsid w:val="00B507DD"/>
    <w:rsid w:val="00B511D9"/>
    <w:rsid w:val="00B5194E"/>
    <w:rsid w:val="00B527E3"/>
    <w:rsid w:val="00B5282A"/>
    <w:rsid w:val="00B529F8"/>
    <w:rsid w:val="00B53604"/>
    <w:rsid w:val="00B538F4"/>
    <w:rsid w:val="00B5399A"/>
    <w:rsid w:val="00B53C28"/>
    <w:rsid w:val="00B545FE"/>
    <w:rsid w:val="00B54FC7"/>
    <w:rsid w:val="00B5517D"/>
    <w:rsid w:val="00B55BE2"/>
    <w:rsid w:val="00B56698"/>
    <w:rsid w:val="00B566EF"/>
    <w:rsid w:val="00B56EBD"/>
    <w:rsid w:val="00B57C5D"/>
    <w:rsid w:val="00B6012B"/>
    <w:rsid w:val="00B60142"/>
    <w:rsid w:val="00B606F4"/>
    <w:rsid w:val="00B61F2B"/>
    <w:rsid w:val="00B620F6"/>
    <w:rsid w:val="00B62517"/>
    <w:rsid w:val="00B62C87"/>
    <w:rsid w:val="00B62E8B"/>
    <w:rsid w:val="00B62F29"/>
    <w:rsid w:val="00B64D14"/>
    <w:rsid w:val="00B666F6"/>
    <w:rsid w:val="00B6704F"/>
    <w:rsid w:val="00B67792"/>
    <w:rsid w:val="00B70F98"/>
    <w:rsid w:val="00B71167"/>
    <w:rsid w:val="00B71795"/>
    <w:rsid w:val="00B71F7B"/>
    <w:rsid w:val="00B724E8"/>
    <w:rsid w:val="00B73032"/>
    <w:rsid w:val="00B73273"/>
    <w:rsid w:val="00B7328B"/>
    <w:rsid w:val="00B73E26"/>
    <w:rsid w:val="00B74373"/>
    <w:rsid w:val="00B749DF"/>
    <w:rsid w:val="00B76519"/>
    <w:rsid w:val="00B769E3"/>
    <w:rsid w:val="00B76B44"/>
    <w:rsid w:val="00B77AEF"/>
    <w:rsid w:val="00B77C28"/>
    <w:rsid w:val="00B77E3B"/>
    <w:rsid w:val="00B80175"/>
    <w:rsid w:val="00B81327"/>
    <w:rsid w:val="00B83608"/>
    <w:rsid w:val="00B83B16"/>
    <w:rsid w:val="00B85019"/>
    <w:rsid w:val="00B855F0"/>
    <w:rsid w:val="00B8572F"/>
    <w:rsid w:val="00B85B67"/>
    <w:rsid w:val="00B861FF"/>
    <w:rsid w:val="00B86983"/>
    <w:rsid w:val="00B86EB7"/>
    <w:rsid w:val="00B87627"/>
    <w:rsid w:val="00B8774E"/>
    <w:rsid w:val="00B87D54"/>
    <w:rsid w:val="00B901F2"/>
    <w:rsid w:val="00B91361"/>
    <w:rsid w:val="00B91703"/>
    <w:rsid w:val="00B91D0E"/>
    <w:rsid w:val="00B923AC"/>
    <w:rsid w:val="00B9300F"/>
    <w:rsid w:val="00B94474"/>
    <w:rsid w:val="00B945A4"/>
    <w:rsid w:val="00B9517F"/>
    <w:rsid w:val="00B9590C"/>
    <w:rsid w:val="00B95955"/>
    <w:rsid w:val="00B95B1D"/>
    <w:rsid w:val="00B964BB"/>
    <w:rsid w:val="00B96510"/>
    <w:rsid w:val="00B9665F"/>
    <w:rsid w:val="00B972BE"/>
    <w:rsid w:val="00B975EA"/>
    <w:rsid w:val="00B97C0E"/>
    <w:rsid w:val="00B97DD5"/>
    <w:rsid w:val="00B97F28"/>
    <w:rsid w:val="00BA0398"/>
    <w:rsid w:val="00BA0505"/>
    <w:rsid w:val="00BA08B4"/>
    <w:rsid w:val="00BA17ED"/>
    <w:rsid w:val="00BA1A5D"/>
    <w:rsid w:val="00BA268E"/>
    <w:rsid w:val="00BA27C8"/>
    <w:rsid w:val="00BA3E66"/>
    <w:rsid w:val="00BA3EA3"/>
    <w:rsid w:val="00BA5216"/>
    <w:rsid w:val="00BA5576"/>
    <w:rsid w:val="00BA7090"/>
    <w:rsid w:val="00BA7966"/>
    <w:rsid w:val="00BB04A9"/>
    <w:rsid w:val="00BB04F8"/>
    <w:rsid w:val="00BB0E09"/>
    <w:rsid w:val="00BB0F03"/>
    <w:rsid w:val="00BB12C0"/>
    <w:rsid w:val="00BB166E"/>
    <w:rsid w:val="00BB1C61"/>
    <w:rsid w:val="00BB3115"/>
    <w:rsid w:val="00BB360B"/>
    <w:rsid w:val="00BB381C"/>
    <w:rsid w:val="00BB383B"/>
    <w:rsid w:val="00BB39B4"/>
    <w:rsid w:val="00BB3BA7"/>
    <w:rsid w:val="00BB4184"/>
    <w:rsid w:val="00BB431B"/>
    <w:rsid w:val="00BB437F"/>
    <w:rsid w:val="00BB4AC3"/>
    <w:rsid w:val="00BB55CC"/>
    <w:rsid w:val="00BB569F"/>
    <w:rsid w:val="00BB5A48"/>
    <w:rsid w:val="00BB6383"/>
    <w:rsid w:val="00BB6B94"/>
    <w:rsid w:val="00BB73F0"/>
    <w:rsid w:val="00BB7688"/>
    <w:rsid w:val="00BC014C"/>
    <w:rsid w:val="00BC079B"/>
    <w:rsid w:val="00BC0A32"/>
    <w:rsid w:val="00BC12B1"/>
    <w:rsid w:val="00BC12F5"/>
    <w:rsid w:val="00BC14BD"/>
    <w:rsid w:val="00BC1A5A"/>
    <w:rsid w:val="00BC1B88"/>
    <w:rsid w:val="00BC1C19"/>
    <w:rsid w:val="00BC1EF9"/>
    <w:rsid w:val="00BC1F60"/>
    <w:rsid w:val="00BC27B5"/>
    <w:rsid w:val="00BC3808"/>
    <w:rsid w:val="00BC3B10"/>
    <w:rsid w:val="00BC3D64"/>
    <w:rsid w:val="00BC4898"/>
    <w:rsid w:val="00BC4B8A"/>
    <w:rsid w:val="00BC51AF"/>
    <w:rsid w:val="00BC5592"/>
    <w:rsid w:val="00BC6ACF"/>
    <w:rsid w:val="00BC6C3E"/>
    <w:rsid w:val="00BD0AB7"/>
    <w:rsid w:val="00BD0F13"/>
    <w:rsid w:val="00BD1669"/>
    <w:rsid w:val="00BD2EBF"/>
    <w:rsid w:val="00BD3506"/>
    <w:rsid w:val="00BD3F13"/>
    <w:rsid w:val="00BD428E"/>
    <w:rsid w:val="00BD4454"/>
    <w:rsid w:val="00BD50B0"/>
    <w:rsid w:val="00BD5C2E"/>
    <w:rsid w:val="00BD5D69"/>
    <w:rsid w:val="00BD622F"/>
    <w:rsid w:val="00BD62DD"/>
    <w:rsid w:val="00BD6471"/>
    <w:rsid w:val="00BD6542"/>
    <w:rsid w:val="00BD756F"/>
    <w:rsid w:val="00BE047E"/>
    <w:rsid w:val="00BE061F"/>
    <w:rsid w:val="00BE0AA2"/>
    <w:rsid w:val="00BE0E57"/>
    <w:rsid w:val="00BE1737"/>
    <w:rsid w:val="00BE1B9E"/>
    <w:rsid w:val="00BE242D"/>
    <w:rsid w:val="00BE2B3F"/>
    <w:rsid w:val="00BE3666"/>
    <w:rsid w:val="00BE37CC"/>
    <w:rsid w:val="00BE39CA"/>
    <w:rsid w:val="00BE439F"/>
    <w:rsid w:val="00BE4472"/>
    <w:rsid w:val="00BE4801"/>
    <w:rsid w:val="00BE512B"/>
    <w:rsid w:val="00BE5ABE"/>
    <w:rsid w:val="00BE5B58"/>
    <w:rsid w:val="00BE62C2"/>
    <w:rsid w:val="00BE745C"/>
    <w:rsid w:val="00BE7F9A"/>
    <w:rsid w:val="00BF05C8"/>
    <w:rsid w:val="00BF0896"/>
    <w:rsid w:val="00BF08DD"/>
    <w:rsid w:val="00BF0B34"/>
    <w:rsid w:val="00BF146A"/>
    <w:rsid w:val="00BF25A0"/>
    <w:rsid w:val="00BF27D0"/>
    <w:rsid w:val="00BF2AAB"/>
    <w:rsid w:val="00BF2E86"/>
    <w:rsid w:val="00BF302E"/>
    <w:rsid w:val="00BF31E6"/>
    <w:rsid w:val="00BF34AA"/>
    <w:rsid w:val="00BF36B0"/>
    <w:rsid w:val="00BF4C86"/>
    <w:rsid w:val="00BF5F8B"/>
    <w:rsid w:val="00BF6029"/>
    <w:rsid w:val="00BF6290"/>
    <w:rsid w:val="00BF62D8"/>
    <w:rsid w:val="00BF6495"/>
    <w:rsid w:val="00BF6504"/>
    <w:rsid w:val="00BF6606"/>
    <w:rsid w:val="00BF776C"/>
    <w:rsid w:val="00BF7F05"/>
    <w:rsid w:val="00C000D1"/>
    <w:rsid w:val="00C00A68"/>
    <w:rsid w:val="00C01828"/>
    <w:rsid w:val="00C01A53"/>
    <w:rsid w:val="00C01BCA"/>
    <w:rsid w:val="00C01FE6"/>
    <w:rsid w:val="00C02490"/>
    <w:rsid w:val="00C02EAD"/>
    <w:rsid w:val="00C02FCB"/>
    <w:rsid w:val="00C0300E"/>
    <w:rsid w:val="00C03188"/>
    <w:rsid w:val="00C03353"/>
    <w:rsid w:val="00C0380F"/>
    <w:rsid w:val="00C03933"/>
    <w:rsid w:val="00C03AA3"/>
    <w:rsid w:val="00C03E99"/>
    <w:rsid w:val="00C04099"/>
    <w:rsid w:val="00C04F36"/>
    <w:rsid w:val="00C06989"/>
    <w:rsid w:val="00C06A52"/>
    <w:rsid w:val="00C06CAD"/>
    <w:rsid w:val="00C06E78"/>
    <w:rsid w:val="00C070F2"/>
    <w:rsid w:val="00C07722"/>
    <w:rsid w:val="00C077DA"/>
    <w:rsid w:val="00C07D41"/>
    <w:rsid w:val="00C1064A"/>
    <w:rsid w:val="00C10BB4"/>
    <w:rsid w:val="00C11A65"/>
    <w:rsid w:val="00C11A78"/>
    <w:rsid w:val="00C11C7D"/>
    <w:rsid w:val="00C11FEE"/>
    <w:rsid w:val="00C12406"/>
    <w:rsid w:val="00C12A07"/>
    <w:rsid w:val="00C12B0E"/>
    <w:rsid w:val="00C12B87"/>
    <w:rsid w:val="00C13661"/>
    <w:rsid w:val="00C13675"/>
    <w:rsid w:val="00C1378E"/>
    <w:rsid w:val="00C13CD6"/>
    <w:rsid w:val="00C13F6B"/>
    <w:rsid w:val="00C1449F"/>
    <w:rsid w:val="00C14B20"/>
    <w:rsid w:val="00C157BF"/>
    <w:rsid w:val="00C158CD"/>
    <w:rsid w:val="00C160AF"/>
    <w:rsid w:val="00C167A2"/>
    <w:rsid w:val="00C2005A"/>
    <w:rsid w:val="00C20ADF"/>
    <w:rsid w:val="00C20D81"/>
    <w:rsid w:val="00C21E91"/>
    <w:rsid w:val="00C22071"/>
    <w:rsid w:val="00C22668"/>
    <w:rsid w:val="00C2271E"/>
    <w:rsid w:val="00C23145"/>
    <w:rsid w:val="00C23FCF"/>
    <w:rsid w:val="00C245ED"/>
    <w:rsid w:val="00C24E5A"/>
    <w:rsid w:val="00C259E6"/>
    <w:rsid w:val="00C25BFB"/>
    <w:rsid w:val="00C25C5A"/>
    <w:rsid w:val="00C26003"/>
    <w:rsid w:val="00C2633C"/>
    <w:rsid w:val="00C26B8B"/>
    <w:rsid w:val="00C26FAA"/>
    <w:rsid w:val="00C271A3"/>
    <w:rsid w:val="00C27723"/>
    <w:rsid w:val="00C27AD6"/>
    <w:rsid w:val="00C30267"/>
    <w:rsid w:val="00C306BE"/>
    <w:rsid w:val="00C3136A"/>
    <w:rsid w:val="00C315A6"/>
    <w:rsid w:val="00C31B1D"/>
    <w:rsid w:val="00C31D53"/>
    <w:rsid w:val="00C3254E"/>
    <w:rsid w:val="00C333E3"/>
    <w:rsid w:val="00C33D9A"/>
    <w:rsid w:val="00C344A0"/>
    <w:rsid w:val="00C34982"/>
    <w:rsid w:val="00C34C7A"/>
    <w:rsid w:val="00C34EF0"/>
    <w:rsid w:val="00C350A9"/>
    <w:rsid w:val="00C35828"/>
    <w:rsid w:val="00C3589F"/>
    <w:rsid w:val="00C36A36"/>
    <w:rsid w:val="00C408F8"/>
    <w:rsid w:val="00C41E35"/>
    <w:rsid w:val="00C429F3"/>
    <w:rsid w:val="00C429FD"/>
    <w:rsid w:val="00C4344D"/>
    <w:rsid w:val="00C4352C"/>
    <w:rsid w:val="00C43E40"/>
    <w:rsid w:val="00C44145"/>
    <w:rsid w:val="00C44C97"/>
    <w:rsid w:val="00C46101"/>
    <w:rsid w:val="00C46309"/>
    <w:rsid w:val="00C46350"/>
    <w:rsid w:val="00C47253"/>
    <w:rsid w:val="00C474C6"/>
    <w:rsid w:val="00C47A1C"/>
    <w:rsid w:val="00C50B11"/>
    <w:rsid w:val="00C50C4E"/>
    <w:rsid w:val="00C5119B"/>
    <w:rsid w:val="00C51729"/>
    <w:rsid w:val="00C54CFF"/>
    <w:rsid w:val="00C553CE"/>
    <w:rsid w:val="00C55410"/>
    <w:rsid w:val="00C56134"/>
    <w:rsid w:val="00C566CD"/>
    <w:rsid w:val="00C56C1F"/>
    <w:rsid w:val="00C56D67"/>
    <w:rsid w:val="00C57FBD"/>
    <w:rsid w:val="00C60369"/>
    <w:rsid w:val="00C6089E"/>
    <w:rsid w:val="00C60B1F"/>
    <w:rsid w:val="00C61DA2"/>
    <w:rsid w:val="00C625AB"/>
    <w:rsid w:val="00C626D7"/>
    <w:rsid w:val="00C62A9F"/>
    <w:rsid w:val="00C62EDA"/>
    <w:rsid w:val="00C63188"/>
    <w:rsid w:val="00C6376D"/>
    <w:rsid w:val="00C637A5"/>
    <w:rsid w:val="00C6401C"/>
    <w:rsid w:val="00C64650"/>
    <w:rsid w:val="00C65173"/>
    <w:rsid w:val="00C659E2"/>
    <w:rsid w:val="00C65BEA"/>
    <w:rsid w:val="00C65D68"/>
    <w:rsid w:val="00C65F95"/>
    <w:rsid w:val="00C664A6"/>
    <w:rsid w:val="00C66894"/>
    <w:rsid w:val="00C67A6D"/>
    <w:rsid w:val="00C70130"/>
    <w:rsid w:val="00C70411"/>
    <w:rsid w:val="00C70BE1"/>
    <w:rsid w:val="00C70D11"/>
    <w:rsid w:val="00C71B6A"/>
    <w:rsid w:val="00C72034"/>
    <w:rsid w:val="00C7290E"/>
    <w:rsid w:val="00C72A48"/>
    <w:rsid w:val="00C72A5B"/>
    <w:rsid w:val="00C73CFE"/>
    <w:rsid w:val="00C7430A"/>
    <w:rsid w:val="00C7437B"/>
    <w:rsid w:val="00C74406"/>
    <w:rsid w:val="00C746CC"/>
    <w:rsid w:val="00C74A15"/>
    <w:rsid w:val="00C74A6B"/>
    <w:rsid w:val="00C74CA9"/>
    <w:rsid w:val="00C7500E"/>
    <w:rsid w:val="00C75C13"/>
    <w:rsid w:val="00C75D18"/>
    <w:rsid w:val="00C766A6"/>
    <w:rsid w:val="00C771B0"/>
    <w:rsid w:val="00C7765D"/>
    <w:rsid w:val="00C805EF"/>
    <w:rsid w:val="00C806EE"/>
    <w:rsid w:val="00C810B5"/>
    <w:rsid w:val="00C81169"/>
    <w:rsid w:val="00C8149E"/>
    <w:rsid w:val="00C8158D"/>
    <w:rsid w:val="00C81A69"/>
    <w:rsid w:val="00C81EC0"/>
    <w:rsid w:val="00C8212A"/>
    <w:rsid w:val="00C82A58"/>
    <w:rsid w:val="00C82BB9"/>
    <w:rsid w:val="00C83109"/>
    <w:rsid w:val="00C83CBB"/>
    <w:rsid w:val="00C83FA8"/>
    <w:rsid w:val="00C84651"/>
    <w:rsid w:val="00C85A4F"/>
    <w:rsid w:val="00C85CE2"/>
    <w:rsid w:val="00C86343"/>
    <w:rsid w:val="00C8709B"/>
    <w:rsid w:val="00C87895"/>
    <w:rsid w:val="00C87AB0"/>
    <w:rsid w:val="00C91014"/>
    <w:rsid w:val="00C91414"/>
    <w:rsid w:val="00C91D31"/>
    <w:rsid w:val="00C91D6B"/>
    <w:rsid w:val="00C91E92"/>
    <w:rsid w:val="00C92C4E"/>
    <w:rsid w:val="00C9632C"/>
    <w:rsid w:val="00C96409"/>
    <w:rsid w:val="00C965FB"/>
    <w:rsid w:val="00C969DD"/>
    <w:rsid w:val="00C9712D"/>
    <w:rsid w:val="00C972B4"/>
    <w:rsid w:val="00C97CD7"/>
    <w:rsid w:val="00C97CE3"/>
    <w:rsid w:val="00CA0393"/>
    <w:rsid w:val="00CA05C3"/>
    <w:rsid w:val="00CA0927"/>
    <w:rsid w:val="00CA1EB5"/>
    <w:rsid w:val="00CA237D"/>
    <w:rsid w:val="00CA2525"/>
    <w:rsid w:val="00CA27A3"/>
    <w:rsid w:val="00CA2CD9"/>
    <w:rsid w:val="00CA2FB6"/>
    <w:rsid w:val="00CA3A7A"/>
    <w:rsid w:val="00CA3E65"/>
    <w:rsid w:val="00CA4200"/>
    <w:rsid w:val="00CA573B"/>
    <w:rsid w:val="00CA5784"/>
    <w:rsid w:val="00CA61BE"/>
    <w:rsid w:val="00CA720D"/>
    <w:rsid w:val="00CA72F3"/>
    <w:rsid w:val="00CB156E"/>
    <w:rsid w:val="00CB1742"/>
    <w:rsid w:val="00CB2461"/>
    <w:rsid w:val="00CB2912"/>
    <w:rsid w:val="00CB2D18"/>
    <w:rsid w:val="00CB365F"/>
    <w:rsid w:val="00CB383A"/>
    <w:rsid w:val="00CB38E7"/>
    <w:rsid w:val="00CB414B"/>
    <w:rsid w:val="00CB4BCC"/>
    <w:rsid w:val="00CB4E24"/>
    <w:rsid w:val="00CB5BE9"/>
    <w:rsid w:val="00CB6A2E"/>
    <w:rsid w:val="00CB764E"/>
    <w:rsid w:val="00CC00D7"/>
    <w:rsid w:val="00CC018F"/>
    <w:rsid w:val="00CC0ED9"/>
    <w:rsid w:val="00CC1401"/>
    <w:rsid w:val="00CC19E0"/>
    <w:rsid w:val="00CC2401"/>
    <w:rsid w:val="00CC2506"/>
    <w:rsid w:val="00CC337F"/>
    <w:rsid w:val="00CC3E08"/>
    <w:rsid w:val="00CC40AF"/>
    <w:rsid w:val="00CC49C7"/>
    <w:rsid w:val="00CC540C"/>
    <w:rsid w:val="00CC5411"/>
    <w:rsid w:val="00CC5BAC"/>
    <w:rsid w:val="00CC5D20"/>
    <w:rsid w:val="00CC5D6E"/>
    <w:rsid w:val="00CC6550"/>
    <w:rsid w:val="00CC6B6D"/>
    <w:rsid w:val="00CC6EC4"/>
    <w:rsid w:val="00CC7E46"/>
    <w:rsid w:val="00CD081E"/>
    <w:rsid w:val="00CD0FE1"/>
    <w:rsid w:val="00CD10AC"/>
    <w:rsid w:val="00CD1FA2"/>
    <w:rsid w:val="00CD212A"/>
    <w:rsid w:val="00CD2E82"/>
    <w:rsid w:val="00CD3062"/>
    <w:rsid w:val="00CD33FB"/>
    <w:rsid w:val="00CD3D8A"/>
    <w:rsid w:val="00CD4299"/>
    <w:rsid w:val="00CD44A8"/>
    <w:rsid w:val="00CD46C2"/>
    <w:rsid w:val="00CD492A"/>
    <w:rsid w:val="00CD4C1C"/>
    <w:rsid w:val="00CD5C60"/>
    <w:rsid w:val="00CD5FD1"/>
    <w:rsid w:val="00CD72E6"/>
    <w:rsid w:val="00CD7737"/>
    <w:rsid w:val="00CD78B5"/>
    <w:rsid w:val="00CE02FE"/>
    <w:rsid w:val="00CE066C"/>
    <w:rsid w:val="00CE068C"/>
    <w:rsid w:val="00CE0E26"/>
    <w:rsid w:val="00CE0EFD"/>
    <w:rsid w:val="00CE1706"/>
    <w:rsid w:val="00CE1A59"/>
    <w:rsid w:val="00CE233F"/>
    <w:rsid w:val="00CE307C"/>
    <w:rsid w:val="00CE3DFA"/>
    <w:rsid w:val="00CE3E11"/>
    <w:rsid w:val="00CE4265"/>
    <w:rsid w:val="00CE439E"/>
    <w:rsid w:val="00CE50C5"/>
    <w:rsid w:val="00CE595D"/>
    <w:rsid w:val="00CE5A5D"/>
    <w:rsid w:val="00CE648D"/>
    <w:rsid w:val="00CE6EA1"/>
    <w:rsid w:val="00CE6FA1"/>
    <w:rsid w:val="00CE6FE1"/>
    <w:rsid w:val="00CE74A7"/>
    <w:rsid w:val="00CE7967"/>
    <w:rsid w:val="00CE7B66"/>
    <w:rsid w:val="00CF059A"/>
    <w:rsid w:val="00CF1022"/>
    <w:rsid w:val="00CF1542"/>
    <w:rsid w:val="00CF15A6"/>
    <w:rsid w:val="00CF1953"/>
    <w:rsid w:val="00CF2400"/>
    <w:rsid w:val="00CF2697"/>
    <w:rsid w:val="00CF32A5"/>
    <w:rsid w:val="00CF4D23"/>
    <w:rsid w:val="00CF4FA3"/>
    <w:rsid w:val="00CF6277"/>
    <w:rsid w:val="00CF732B"/>
    <w:rsid w:val="00CF7741"/>
    <w:rsid w:val="00CF77AE"/>
    <w:rsid w:val="00CF7F26"/>
    <w:rsid w:val="00D006AA"/>
    <w:rsid w:val="00D00A38"/>
    <w:rsid w:val="00D01402"/>
    <w:rsid w:val="00D0170C"/>
    <w:rsid w:val="00D01EA0"/>
    <w:rsid w:val="00D02191"/>
    <w:rsid w:val="00D021B7"/>
    <w:rsid w:val="00D0246D"/>
    <w:rsid w:val="00D026FE"/>
    <w:rsid w:val="00D02E41"/>
    <w:rsid w:val="00D030E4"/>
    <w:rsid w:val="00D03731"/>
    <w:rsid w:val="00D06416"/>
    <w:rsid w:val="00D06710"/>
    <w:rsid w:val="00D06755"/>
    <w:rsid w:val="00D06C2B"/>
    <w:rsid w:val="00D06F49"/>
    <w:rsid w:val="00D07089"/>
    <w:rsid w:val="00D07269"/>
    <w:rsid w:val="00D07EC4"/>
    <w:rsid w:val="00D1089A"/>
    <w:rsid w:val="00D10925"/>
    <w:rsid w:val="00D10D3C"/>
    <w:rsid w:val="00D112EB"/>
    <w:rsid w:val="00D11CDE"/>
    <w:rsid w:val="00D12124"/>
    <w:rsid w:val="00D12EEB"/>
    <w:rsid w:val="00D1314F"/>
    <w:rsid w:val="00D1514D"/>
    <w:rsid w:val="00D160C0"/>
    <w:rsid w:val="00D169C3"/>
    <w:rsid w:val="00D16B8B"/>
    <w:rsid w:val="00D16EDC"/>
    <w:rsid w:val="00D174D8"/>
    <w:rsid w:val="00D1783E"/>
    <w:rsid w:val="00D17F5B"/>
    <w:rsid w:val="00D2103A"/>
    <w:rsid w:val="00D21594"/>
    <w:rsid w:val="00D22821"/>
    <w:rsid w:val="00D22EBC"/>
    <w:rsid w:val="00D239E2"/>
    <w:rsid w:val="00D23B51"/>
    <w:rsid w:val="00D23B94"/>
    <w:rsid w:val="00D2466E"/>
    <w:rsid w:val="00D248B2"/>
    <w:rsid w:val="00D252E0"/>
    <w:rsid w:val="00D26430"/>
    <w:rsid w:val="00D26B97"/>
    <w:rsid w:val="00D27119"/>
    <w:rsid w:val="00D27E2A"/>
    <w:rsid w:val="00D30427"/>
    <w:rsid w:val="00D3088D"/>
    <w:rsid w:val="00D30B06"/>
    <w:rsid w:val="00D30B29"/>
    <w:rsid w:val="00D31BC5"/>
    <w:rsid w:val="00D31CE3"/>
    <w:rsid w:val="00D32398"/>
    <w:rsid w:val="00D326BF"/>
    <w:rsid w:val="00D32D8D"/>
    <w:rsid w:val="00D34B85"/>
    <w:rsid w:val="00D34E4F"/>
    <w:rsid w:val="00D35951"/>
    <w:rsid w:val="00D35B4F"/>
    <w:rsid w:val="00D362CE"/>
    <w:rsid w:val="00D3667C"/>
    <w:rsid w:val="00D36B21"/>
    <w:rsid w:val="00D370F8"/>
    <w:rsid w:val="00D4024A"/>
    <w:rsid w:val="00D40830"/>
    <w:rsid w:val="00D4108E"/>
    <w:rsid w:val="00D411E3"/>
    <w:rsid w:val="00D41577"/>
    <w:rsid w:val="00D41B0A"/>
    <w:rsid w:val="00D41F02"/>
    <w:rsid w:val="00D4288C"/>
    <w:rsid w:val="00D43473"/>
    <w:rsid w:val="00D4395B"/>
    <w:rsid w:val="00D43CA9"/>
    <w:rsid w:val="00D43F88"/>
    <w:rsid w:val="00D44B05"/>
    <w:rsid w:val="00D45D17"/>
    <w:rsid w:val="00D46173"/>
    <w:rsid w:val="00D46296"/>
    <w:rsid w:val="00D465CB"/>
    <w:rsid w:val="00D46A4B"/>
    <w:rsid w:val="00D47E07"/>
    <w:rsid w:val="00D50B04"/>
    <w:rsid w:val="00D510F3"/>
    <w:rsid w:val="00D51BDC"/>
    <w:rsid w:val="00D5257A"/>
    <w:rsid w:val="00D5359F"/>
    <w:rsid w:val="00D53E5E"/>
    <w:rsid w:val="00D5422D"/>
    <w:rsid w:val="00D54CD8"/>
    <w:rsid w:val="00D554F9"/>
    <w:rsid w:val="00D56166"/>
    <w:rsid w:val="00D56B7C"/>
    <w:rsid w:val="00D57898"/>
    <w:rsid w:val="00D60050"/>
    <w:rsid w:val="00D60324"/>
    <w:rsid w:val="00D603F3"/>
    <w:rsid w:val="00D609DC"/>
    <w:rsid w:val="00D6167C"/>
    <w:rsid w:val="00D617C4"/>
    <w:rsid w:val="00D61E12"/>
    <w:rsid w:val="00D622EE"/>
    <w:rsid w:val="00D624D4"/>
    <w:rsid w:val="00D63802"/>
    <w:rsid w:val="00D63A38"/>
    <w:rsid w:val="00D63BD1"/>
    <w:rsid w:val="00D6518D"/>
    <w:rsid w:val="00D6519B"/>
    <w:rsid w:val="00D651E4"/>
    <w:rsid w:val="00D654C6"/>
    <w:rsid w:val="00D660AE"/>
    <w:rsid w:val="00D66F4B"/>
    <w:rsid w:val="00D67119"/>
    <w:rsid w:val="00D67262"/>
    <w:rsid w:val="00D672BB"/>
    <w:rsid w:val="00D70199"/>
    <w:rsid w:val="00D703C7"/>
    <w:rsid w:val="00D70E46"/>
    <w:rsid w:val="00D71FFC"/>
    <w:rsid w:val="00D724A9"/>
    <w:rsid w:val="00D72875"/>
    <w:rsid w:val="00D72972"/>
    <w:rsid w:val="00D72E30"/>
    <w:rsid w:val="00D736D6"/>
    <w:rsid w:val="00D74182"/>
    <w:rsid w:val="00D749B2"/>
    <w:rsid w:val="00D749DB"/>
    <w:rsid w:val="00D75083"/>
    <w:rsid w:val="00D754AF"/>
    <w:rsid w:val="00D756B4"/>
    <w:rsid w:val="00D75800"/>
    <w:rsid w:val="00D76010"/>
    <w:rsid w:val="00D76DCA"/>
    <w:rsid w:val="00D7733C"/>
    <w:rsid w:val="00D8098E"/>
    <w:rsid w:val="00D80BBE"/>
    <w:rsid w:val="00D80D32"/>
    <w:rsid w:val="00D80FE4"/>
    <w:rsid w:val="00D8155E"/>
    <w:rsid w:val="00D82A0A"/>
    <w:rsid w:val="00D840A3"/>
    <w:rsid w:val="00D840EB"/>
    <w:rsid w:val="00D8504F"/>
    <w:rsid w:val="00D853B7"/>
    <w:rsid w:val="00D85443"/>
    <w:rsid w:val="00D855F3"/>
    <w:rsid w:val="00D85A4A"/>
    <w:rsid w:val="00D85CA5"/>
    <w:rsid w:val="00D862A8"/>
    <w:rsid w:val="00D8696D"/>
    <w:rsid w:val="00D90225"/>
    <w:rsid w:val="00D91037"/>
    <w:rsid w:val="00D91AB0"/>
    <w:rsid w:val="00D928DD"/>
    <w:rsid w:val="00D92992"/>
    <w:rsid w:val="00D92D2E"/>
    <w:rsid w:val="00D935FC"/>
    <w:rsid w:val="00D93CCE"/>
    <w:rsid w:val="00D93EF7"/>
    <w:rsid w:val="00D941AF"/>
    <w:rsid w:val="00D94F43"/>
    <w:rsid w:val="00D9532D"/>
    <w:rsid w:val="00D953A9"/>
    <w:rsid w:val="00D955F0"/>
    <w:rsid w:val="00D96C3D"/>
    <w:rsid w:val="00DA0191"/>
    <w:rsid w:val="00DA01E6"/>
    <w:rsid w:val="00DA040E"/>
    <w:rsid w:val="00DA0C23"/>
    <w:rsid w:val="00DA0FF4"/>
    <w:rsid w:val="00DA1A20"/>
    <w:rsid w:val="00DA2B01"/>
    <w:rsid w:val="00DA2D77"/>
    <w:rsid w:val="00DA2E19"/>
    <w:rsid w:val="00DA2EB6"/>
    <w:rsid w:val="00DA3740"/>
    <w:rsid w:val="00DA41D4"/>
    <w:rsid w:val="00DA4784"/>
    <w:rsid w:val="00DA4966"/>
    <w:rsid w:val="00DA4CF4"/>
    <w:rsid w:val="00DA4EB0"/>
    <w:rsid w:val="00DA5FED"/>
    <w:rsid w:val="00DA6058"/>
    <w:rsid w:val="00DA612D"/>
    <w:rsid w:val="00DA6533"/>
    <w:rsid w:val="00DA70B4"/>
    <w:rsid w:val="00DA78FE"/>
    <w:rsid w:val="00DA7A07"/>
    <w:rsid w:val="00DB10BF"/>
    <w:rsid w:val="00DB17C5"/>
    <w:rsid w:val="00DB20CA"/>
    <w:rsid w:val="00DB2577"/>
    <w:rsid w:val="00DB2945"/>
    <w:rsid w:val="00DB322F"/>
    <w:rsid w:val="00DB336C"/>
    <w:rsid w:val="00DB379C"/>
    <w:rsid w:val="00DB392E"/>
    <w:rsid w:val="00DB39F7"/>
    <w:rsid w:val="00DB3A8A"/>
    <w:rsid w:val="00DB3ED7"/>
    <w:rsid w:val="00DB42B9"/>
    <w:rsid w:val="00DB440C"/>
    <w:rsid w:val="00DB530D"/>
    <w:rsid w:val="00DB58F5"/>
    <w:rsid w:val="00DB6073"/>
    <w:rsid w:val="00DB6354"/>
    <w:rsid w:val="00DB63F5"/>
    <w:rsid w:val="00DB67B0"/>
    <w:rsid w:val="00DB6845"/>
    <w:rsid w:val="00DB693D"/>
    <w:rsid w:val="00DB6C93"/>
    <w:rsid w:val="00DB6E04"/>
    <w:rsid w:val="00DB74F1"/>
    <w:rsid w:val="00DB77DA"/>
    <w:rsid w:val="00DB7A03"/>
    <w:rsid w:val="00DB7B4B"/>
    <w:rsid w:val="00DC045F"/>
    <w:rsid w:val="00DC058A"/>
    <w:rsid w:val="00DC05D1"/>
    <w:rsid w:val="00DC0739"/>
    <w:rsid w:val="00DC0990"/>
    <w:rsid w:val="00DC0D89"/>
    <w:rsid w:val="00DC0ED8"/>
    <w:rsid w:val="00DC1CC9"/>
    <w:rsid w:val="00DC22BD"/>
    <w:rsid w:val="00DC2B12"/>
    <w:rsid w:val="00DC2B9B"/>
    <w:rsid w:val="00DC51D8"/>
    <w:rsid w:val="00DC5D7A"/>
    <w:rsid w:val="00DC62FA"/>
    <w:rsid w:val="00DC6BE0"/>
    <w:rsid w:val="00DC700F"/>
    <w:rsid w:val="00DC730F"/>
    <w:rsid w:val="00DD00B3"/>
    <w:rsid w:val="00DD12B1"/>
    <w:rsid w:val="00DD12EE"/>
    <w:rsid w:val="00DD1349"/>
    <w:rsid w:val="00DD1425"/>
    <w:rsid w:val="00DD17E9"/>
    <w:rsid w:val="00DD1B34"/>
    <w:rsid w:val="00DD233A"/>
    <w:rsid w:val="00DD37FC"/>
    <w:rsid w:val="00DD3D93"/>
    <w:rsid w:val="00DD46AE"/>
    <w:rsid w:val="00DD4AD9"/>
    <w:rsid w:val="00DD5243"/>
    <w:rsid w:val="00DD5682"/>
    <w:rsid w:val="00DD59AF"/>
    <w:rsid w:val="00DD65BF"/>
    <w:rsid w:val="00DD7600"/>
    <w:rsid w:val="00DD7A83"/>
    <w:rsid w:val="00DE010C"/>
    <w:rsid w:val="00DE0A0A"/>
    <w:rsid w:val="00DE13A9"/>
    <w:rsid w:val="00DE1ADA"/>
    <w:rsid w:val="00DE1E59"/>
    <w:rsid w:val="00DE2663"/>
    <w:rsid w:val="00DE302C"/>
    <w:rsid w:val="00DE31AF"/>
    <w:rsid w:val="00DE3C02"/>
    <w:rsid w:val="00DE4310"/>
    <w:rsid w:val="00DE4C84"/>
    <w:rsid w:val="00DE5F53"/>
    <w:rsid w:val="00DE607F"/>
    <w:rsid w:val="00DE60F1"/>
    <w:rsid w:val="00DE6182"/>
    <w:rsid w:val="00DE68F0"/>
    <w:rsid w:val="00DE6A5E"/>
    <w:rsid w:val="00DE73D2"/>
    <w:rsid w:val="00DE775A"/>
    <w:rsid w:val="00DE7EFD"/>
    <w:rsid w:val="00DF0A77"/>
    <w:rsid w:val="00DF1AF7"/>
    <w:rsid w:val="00DF1CAD"/>
    <w:rsid w:val="00DF1D75"/>
    <w:rsid w:val="00DF269D"/>
    <w:rsid w:val="00DF2D52"/>
    <w:rsid w:val="00DF2E10"/>
    <w:rsid w:val="00DF3C40"/>
    <w:rsid w:val="00DF4C98"/>
    <w:rsid w:val="00DF5082"/>
    <w:rsid w:val="00DF5406"/>
    <w:rsid w:val="00DF5EBD"/>
    <w:rsid w:val="00DF6355"/>
    <w:rsid w:val="00DF682E"/>
    <w:rsid w:val="00DF6BF6"/>
    <w:rsid w:val="00DF796D"/>
    <w:rsid w:val="00DF7F9A"/>
    <w:rsid w:val="00E001BD"/>
    <w:rsid w:val="00E00628"/>
    <w:rsid w:val="00E013D8"/>
    <w:rsid w:val="00E01445"/>
    <w:rsid w:val="00E0160F"/>
    <w:rsid w:val="00E02158"/>
    <w:rsid w:val="00E026D2"/>
    <w:rsid w:val="00E0326E"/>
    <w:rsid w:val="00E03470"/>
    <w:rsid w:val="00E0363F"/>
    <w:rsid w:val="00E0380F"/>
    <w:rsid w:val="00E03956"/>
    <w:rsid w:val="00E03A61"/>
    <w:rsid w:val="00E0446E"/>
    <w:rsid w:val="00E04AB5"/>
    <w:rsid w:val="00E04E14"/>
    <w:rsid w:val="00E051A1"/>
    <w:rsid w:val="00E0525D"/>
    <w:rsid w:val="00E06664"/>
    <w:rsid w:val="00E06DE5"/>
    <w:rsid w:val="00E06EB8"/>
    <w:rsid w:val="00E079B9"/>
    <w:rsid w:val="00E07A39"/>
    <w:rsid w:val="00E07C21"/>
    <w:rsid w:val="00E07D7D"/>
    <w:rsid w:val="00E10413"/>
    <w:rsid w:val="00E10541"/>
    <w:rsid w:val="00E10F9E"/>
    <w:rsid w:val="00E11088"/>
    <w:rsid w:val="00E1109C"/>
    <w:rsid w:val="00E1189B"/>
    <w:rsid w:val="00E11FFC"/>
    <w:rsid w:val="00E12533"/>
    <w:rsid w:val="00E12E80"/>
    <w:rsid w:val="00E13400"/>
    <w:rsid w:val="00E13667"/>
    <w:rsid w:val="00E13B68"/>
    <w:rsid w:val="00E13BFD"/>
    <w:rsid w:val="00E144DD"/>
    <w:rsid w:val="00E148AF"/>
    <w:rsid w:val="00E14E3C"/>
    <w:rsid w:val="00E15D6E"/>
    <w:rsid w:val="00E15EDD"/>
    <w:rsid w:val="00E15EEF"/>
    <w:rsid w:val="00E162B9"/>
    <w:rsid w:val="00E167C1"/>
    <w:rsid w:val="00E1689C"/>
    <w:rsid w:val="00E17E29"/>
    <w:rsid w:val="00E17F77"/>
    <w:rsid w:val="00E20432"/>
    <w:rsid w:val="00E20D17"/>
    <w:rsid w:val="00E21896"/>
    <w:rsid w:val="00E225D9"/>
    <w:rsid w:val="00E2278F"/>
    <w:rsid w:val="00E22F38"/>
    <w:rsid w:val="00E238EA"/>
    <w:rsid w:val="00E23AD2"/>
    <w:rsid w:val="00E2427A"/>
    <w:rsid w:val="00E2551D"/>
    <w:rsid w:val="00E260D2"/>
    <w:rsid w:val="00E26A2E"/>
    <w:rsid w:val="00E2700F"/>
    <w:rsid w:val="00E274F2"/>
    <w:rsid w:val="00E275D8"/>
    <w:rsid w:val="00E27B94"/>
    <w:rsid w:val="00E27C54"/>
    <w:rsid w:val="00E30568"/>
    <w:rsid w:val="00E30F06"/>
    <w:rsid w:val="00E3161F"/>
    <w:rsid w:val="00E328DB"/>
    <w:rsid w:val="00E32CAD"/>
    <w:rsid w:val="00E33724"/>
    <w:rsid w:val="00E33C92"/>
    <w:rsid w:val="00E341E0"/>
    <w:rsid w:val="00E34589"/>
    <w:rsid w:val="00E3497B"/>
    <w:rsid w:val="00E34B0A"/>
    <w:rsid w:val="00E35C32"/>
    <w:rsid w:val="00E36A68"/>
    <w:rsid w:val="00E36C87"/>
    <w:rsid w:val="00E37615"/>
    <w:rsid w:val="00E37FD5"/>
    <w:rsid w:val="00E40405"/>
    <w:rsid w:val="00E404CB"/>
    <w:rsid w:val="00E40C8D"/>
    <w:rsid w:val="00E413BE"/>
    <w:rsid w:val="00E41DE9"/>
    <w:rsid w:val="00E42037"/>
    <w:rsid w:val="00E42F9C"/>
    <w:rsid w:val="00E4329E"/>
    <w:rsid w:val="00E436EE"/>
    <w:rsid w:val="00E4389C"/>
    <w:rsid w:val="00E4393B"/>
    <w:rsid w:val="00E442C4"/>
    <w:rsid w:val="00E448F4"/>
    <w:rsid w:val="00E44A86"/>
    <w:rsid w:val="00E45019"/>
    <w:rsid w:val="00E4522E"/>
    <w:rsid w:val="00E46D34"/>
    <w:rsid w:val="00E46FC2"/>
    <w:rsid w:val="00E476C0"/>
    <w:rsid w:val="00E504D3"/>
    <w:rsid w:val="00E50CE2"/>
    <w:rsid w:val="00E50EDF"/>
    <w:rsid w:val="00E5141A"/>
    <w:rsid w:val="00E54227"/>
    <w:rsid w:val="00E54440"/>
    <w:rsid w:val="00E54E35"/>
    <w:rsid w:val="00E5643C"/>
    <w:rsid w:val="00E56FA3"/>
    <w:rsid w:val="00E576B6"/>
    <w:rsid w:val="00E577E9"/>
    <w:rsid w:val="00E57896"/>
    <w:rsid w:val="00E57927"/>
    <w:rsid w:val="00E57C8B"/>
    <w:rsid w:val="00E602CE"/>
    <w:rsid w:val="00E60557"/>
    <w:rsid w:val="00E60F7B"/>
    <w:rsid w:val="00E6147D"/>
    <w:rsid w:val="00E614D2"/>
    <w:rsid w:val="00E61A73"/>
    <w:rsid w:val="00E61E25"/>
    <w:rsid w:val="00E6246C"/>
    <w:rsid w:val="00E628A8"/>
    <w:rsid w:val="00E62B45"/>
    <w:rsid w:val="00E62BFA"/>
    <w:rsid w:val="00E63C36"/>
    <w:rsid w:val="00E6433C"/>
    <w:rsid w:val="00E65175"/>
    <w:rsid w:val="00E65503"/>
    <w:rsid w:val="00E657CD"/>
    <w:rsid w:val="00E65861"/>
    <w:rsid w:val="00E6622F"/>
    <w:rsid w:val="00E66CD2"/>
    <w:rsid w:val="00E675DE"/>
    <w:rsid w:val="00E725B8"/>
    <w:rsid w:val="00E7277E"/>
    <w:rsid w:val="00E73B26"/>
    <w:rsid w:val="00E7469D"/>
    <w:rsid w:val="00E74718"/>
    <w:rsid w:val="00E74724"/>
    <w:rsid w:val="00E74B24"/>
    <w:rsid w:val="00E75190"/>
    <w:rsid w:val="00E75438"/>
    <w:rsid w:val="00E75812"/>
    <w:rsid w:val="00E76508"/>
    <w:rsid w:val="00E76C83"/>
    <w:rsid w:val="00E773EE"/>
    <w:rsid w:val="00E80434"/>
    <w:rsid w:val="00E808D2"/>
    <w:rsid w:val="00E80F88"/>
    <w:rsid w:val="00E82AA4"/>
    <w:rsid w:val="00E839E6"/>
    <w:rsid w:val="00E83B8A"/>
    <w:rsid w:val="00E83DB1"/>
    <w:rsid w:val="00E8482F"/>
    <w:rsid w:val="00E84E6A"/>
    <w:rsid w:val="00E84F47"/>
    <w:rsid w:val="00E8509E"/>
    <w:rsid w:val="00E85C22"/>
    <w:rsid w:val="00E86493"/>
    <w:rsid w:val="00E868AB"/>
    <w:rsid w:val="00E8695A"/>
    <w:rsid w:val="00E875B2"/>
    <w:rsid w:val="00E8787F"/>
    <w:rsid w:val="00E87AD7"/>
    <w:rsid w:val="00E902DE"/>
    <w:rsid w:val="00E904C3"/>
    <w:rsid w:val="00E90A1E"/>
    <w:rsid w:val="00E92D82"/>
    <w:rsid w:val="00E92F84"/>
    <w:rsid w:val="00E93562"/>
    <w:rsid w:val="00E93CFB"/>
    <w:rsid w:val="00E94050"/>
    <w:rsid w:val="00E94308"/>
    <w:rsid w:val="00E94466"/>
    <w:rsid w:val="00E95A10"/>
    <w:rsid w:val="00E95BFC"/>
    <w:rsid w:val="00E96373"/>
    <w:rsid w:val="00E96804"/>
    <w:rsid w:val="00E96957"/>
    <w:rsid w:val="00E96DD4"/>
    <w:rsid w:val="00E9752C"/>
    <w:rsid w:val="00E976AB"/>
    <w:rsid w:val="00E9774F"/>
    <w:rsid w:val="00EA05DF"/>
    <w:rsid w:val="00EA1313"/>
    <w:rsid w:val="00EA1772"/>
    <w:rsid w:val="00EA1B8D"/>
    <w:rsid w:val="00EA1C85"/>
    <w:rsid w:val="00EA272A"/>
    <w:rsid w:val="00EA2EF9"/>
    <w:rsid w:val="00EA3644"/>
    <w:rsid w:val="00EA3B42"/>
    <w:rsid w:val="00EA4CCB"/>
    <w:rsid w:val="00EA4E73"/>
    <w:rsid w:val="00EA5115"/>
    <w:rsid w:val="00EA6750"/>
    <w:rsid w:val="00EA737E"/>
    <w:rsid w:val="00EA76D0"/>
    <w:rsid w:val="00EA7B56"/>
    <w:rsid w:val="00EB06EA"/>
    <w:rsid w:val="00EB095B"/>
    <w:rsid w:val="00EB0EB4"/>
    <w:rsid w:val="00EB1433"/>
    <w:rsid w:val="00EB1650"/>
    <w:rsid w:val="00EB3272"/>
    <w:rsid w:val="00EB33B2"/>
    <w:rsid w:val="00EB33F2"/>
    <w:rsid w:val="00EB3DDE"/>
    <w:rsid w:val="00EB436E"/>
    <w:rsid w:val="00EB4904"/>
    <w:rsid w:val="00EB4EAD"/>
    <w:rsid w:val="00EB55EA"/>
    <w:rsid w:val="00EB60D9"/>
    <w:rsid w:val="00EB61AC"/>
    <w:rsid w:val="00EB627F"/>
    <w:rsid w:val="00EB6E79"/>
    <w:rsid w:val="00EC070D"/>
    <w:rsid w:val="00EC0738"/>
    <w:rsid w:val="00EC078A"/>
    <w:rsid w:val="00EC0A7C"/>
    <w:rsid w:val="00EC20C4"/>
    <w:rsid w:val="00EC342A"/>
    <w:rsid w:val="00EC3630"/>
    <w:rsid w:val="00EC3946"/>
    <w:rsid w:val="00EC3A35"/>
    <w:rsid w:val="00EC448D"/>
    <w:rsid w:val="00EC4C15"/>
    <w:rsid w:val="00EC5E52"/>
    <w:rsid w:val="00EC62FA"/>
    <w:rsid w:val="00EC7900"/>
    <w:rsid w:val="00ED091C"/>
    <w:rsid w:val="00ED140C"/>
    <w:rsid w:val="00ED1900"/>
    <w:rsid w:val="00ED1CC8"/>
    <w:rsid w:val="00ED2AEF"/>
    <w:rsid w:val="00ED2D1C"/>
    <w:rsid w:val="00ED2ED4"/>
    <w:rsid w:val="00ED47CE"/>
    <w:rsid w:val="00ED5364"/>
    <w:rsid w:val="00ED591E"/>
    <w:rsid w:val="00ED656F"/>
    <w:rsid w:val="00ED681F"/>
    <w:rsid w:val="00ED6FE3"/>
    <w:rsid w:val="00ED7113"/>
    <w:rsid w:val="00ED7472"/>
    <w:rsid w:val="00ED758F"/>
    <w:rsid w:val="00EE0489"/>
    <w:rsid w:val="00EE1106"/>
    <w:rsid w:val="00EE135B"/>
    <w:rsid w:val="00EE1659"/>
    <w:rsid w:val="00EE16FB"/>
    <w:rsid w:val="00EE2C3D"/>
    <w:rsid w:val="00EE37DE"/>
    <w:rsid w:val="00EE3804"/>
    <w:rsid w:val="00EE3E58"/>
    <w:rsid w:val="00EE40A9"/>
    <w:rsid w:val="00EE453C"/>
    <w:rsid w:val="00EE45D0"/>
    <w:rsid w:val="00EE4AD6"/>
    <w:rsid w:val="00EE4FC4"/>
    <w:rsid w:val="00EE5166"/>
    <w:rsid w:val="00EE5519"/>
    <w:rsid w:val="00EE5C67"/>
    <w:rsid w:val="00EE5E6B"/>
    <w:rsid w:val="00EE5F51"/>
    <w:rsid w:val="00EE6501"/>
    <w:rsid w:val="00EE7763"/>
    <w:rsid w:val="00EE7B49"/>
    <w:rsid w:val="00EE7C3D"/>
    <w:rsid w:val="00EF0261"/>
    <w:rsid w:val="00EF1260"/>
    <w:rsid w:val="00EF1D0A"/>
    <w:rsid w:val="00EF2688"/>
    <w:rsid w:val="00EF288C"/>
    <w:rsid w:val="00EF2D21"/>
    <w:rsid w:val="00EF42EB"/>
    <w:rsid w:val="00EF4B42"/>
    <w:rsid w:val="00EF5C18"/>
    <w:rsid w:val="00EF65F5"/>
    <w:rsid w:val="00EF6BD0"/>
    <w:rsid w:val="00EF7016"/>
    <w:rsid w:val="00EF708B"/>
    <w:rsid w:val="00EF7353"/>
    <w:rsid w:val="00F009A0"/>
    <w:rsid w:val="00F00AE2"/>
    <w:rsid w:val="00F00C80"/>
    <w:rsid w:val="00F016D8"/>
    <w:rsid w:val="00F01F89"/>
    <w:rsid w:val="00F024F1"/>
    <w:rsid w:val="00F0330D"/>
    <w:rsid w:val="00F034F8"/>
    <w:rsid w:val="00F03E5E"/>
    <w:rsid w:val="00F04219"/>
    <w:rsid w:val="00F049EB"/>
    <w:rsid w:val="00F04CD5"/>
    <w:rsid w:val="00F0540D"/>
    <w:rsid w:val="00F07770"/>
    <w:rsid w:val="00F07B79"/>
    <w:rsid w:val="00F07DEC"/>
    <w:rsid w:val="00F10450"/>
    <w:rsid w:val="00F1090F"/>
    <w:rsid w:val="00F10A9D"/>
    <w:rsid w:val="00F11316"/>
    <w:rsid w:val="00F11827"/>
    <w:rsid w:val="00F121C7"/>
    <w:rsid w:val="00F12B4E"/>
    <w:rsid w:val="00F12B58"/>
    <w:rsid w:val="00F149E3"/>
    <w:rsid w:val="00F149EE"/>
    <w:rsid w:val="00F14C53"/>
    <w:rsid w:val="00F15145"/>
    <w:rsid w:val="00F1614C"/>
    <w:rsid w:val="00F1615C"/>
    <w:rsid w:val="00F16DBE"/>
    <w:rsid w:val="00F17809"/>
    <w:rsid w:val="00F204D1"/>
    <w:rsid w:val="00F20D7B"/>
    <w:rsid w:val="00F2111A"/>
    <w:rsid w:val="00F2254D"/>
    <w:rsid w:val="00F22C8D"/>
    <w:rsid w:val="00F23479"/>
    <w:rsid w:val="00F23E6A"/>
    <w:rsid w:val="00F2424A"/>
    <w:rsid w:val="00F2486E"/>
    <w:rsid w:val="00F24B28"/>
    <w:rsid w:val="00F253FF"/>
    <w:rsid w:val="00F25EDF"/>
    <w:rsid w:val="00F263E1"/>
    <w:rsid w:val="00F2647F"/>
    <w:rsid w:val="00F2669E"/>
    <w:rsid w:val="00F27184"/>
    <w:rsid w:val="00F27437"/>
    <w:rsid w:val="00F27521"/>
    <w:rsid w:val="00F27867"/>
    <w:rsid w:val="00F279ED"/>
    <w:rsid w:val="00F27C88"/>
    <w:rsid w:val="00F27F47"/>
    <w:rsid w:val="00F27FE4"/>
    <w:rsid w:val="00F30499"/>
    <w:rsid w:val="00F3083D"/>
    <w:rsid w:val="00F30B7A"/>
    <w:rsid w:val="00F30FF5"/>
    <w:rsid w:val="00F31089"/>
    <w:rsid w:val="00F310F4"/>
    <w:rsid w:val="00F31AD6"/>
    <w:rsid w:val="00F32E05"/>
    <w:rsid w:val="00F3422C"/>
    <w:rsid w:val="00F343D1"/>
    <w:rsid w:val="00F344CC"/>
    <w:rsid w:val="00F347CD"/>
    <w:rsid w:val="00F34D51"/>
    <w:rsid w:val="00F34F1B"/>
    <w:rsid w:val="00F3515C"/>
    <w:rsid w:val="00F353C4"/>
    <w:rsid w:val="00F363E7"/>
    <w:rsid w:val="00F3657E"/>
    <w:rsid w:val="00F36B00"/>
    <w:rsid w:val="00F37466"/>
    <w:rsid w:val="00F3771E"/>
    <w:rsid w:val="00F377A7"/>
    <w:rsid w:val="00F37B4A"/>
    <w:rsid w:val="00F40245"/>
    <w:rsid w:val="00F403D7"/>
    <w:rsid w:val="00F408D6"/>
    <w:rsid w:val="00F41278"/>
    <w:rsid w:val="00F41AAE"/>
    <w:rsid w:val="00F4225A"/>
    <w:rsid w:val="00F437A1"/>
    <w:rsid w:val="00F43926"/>
    <w:rsid w:val="00F43AE6"/>
    <w:rsid w:val="00F43EE2"/>
    <w:rsid w:val="00F444B1"/>
    <w:rsid w:val="00F445C2"/>
    <w:rsid w:val="00F4575C"/>
    <w:rsid w:val="00F459A0"/>
    <w:rsid w:val="00F45AC2"/>
    <w:rsid w:val="00F45ED3"/>
    <w:rsid w:val="00F465DD"/>
    <w:rsid w:val="00F4663D"/>
    <w:rsid w:val="00F476D8"/>
    <w:rsid w:val="00F503F3"/>
    <w:rsid w:val="00F50CB1"/>
    <w:rsid w:val="00F5137A"/>
    <w:rsid w:val="00F5309C"/>
    <w:rsid w:val="00F531A5"/>
    <w:rsid w:val="00F5321D"/>
    <w:rsid w:val="00F53A88"/>
    <w:rsid w:val="00F540B0"/>
    <w:rsid w:val="00F54850"/>
    <w:rsid w:val="00F54BF9"/>
    <w:rsid w:val="00F553D8"/>
    <w:rsid w:val="00F55792"/>
    <w:rsid w:val="00F56507"/>
    <w:rsid w:val="00F57421"/>
    <w:rsid w:val="00F60005"/>
    <w:rsid w:val="00F603D7"/>
    <w:rsid w:val="00F60531"/>
    <w:rsid w:val="00F60A3E"/>
    <w:rsid w:val="00F60EAF"/>
    <w:rsid w:val="00F6214F"/>
    <w:rsid w:val="00F62247"/>
    <w:rsid w:val="00F6244E"/>
    <w:rsid w:val="00F6260F"/>
    <w:rsid w:val="00F63FB9"/>
    <w:rsid w:val="00F65665"/>
    <w:rsid w:val="00F665ED"/>
    <w:rsid w:val="00F67166"/>
    <w:rsid w:val="00F703D7"/>
    <w:rsid w:val="00F70CFF"/>
    <w:rsid w:val="00F71079"/>
    <w:rsid w:val="00F7124D"/>
    <w:rsid w:val="00F721BB"/>
    <w:rsid w:val="00F726EE"/>
    <w:rsid w:val="00F72D63"/>
    <w:rsid w:val="00F743E4"/>
    <w:rsid w:val="00F75671"/>
    <w:rsid w:val="00F76168"/>
    <w:rsid w:val="00F76387"/>
    <w:rsid w:val="00F765E2"/>
    <w:rsid w:val="00F7783F"/>
    <w:rsid w:val="00F77BAC"/>
    <w:rsid w:val="00F8035D"/>
    <w:rsid w:val="00F80A32"/>
    <w:rsid w:val="00F80E5C"/>
    <w:rsid w:val="00F80FB6"/>
    <w:rsid w:val="00F81250"/>
    <w:rsid w:val="00F81905"/>
    <w:rsid w:val="00F81CA1"/>
    <w:rsid w:val="00F8205B"/>
    <w:rsid w:val="00F82509"/>
    <w:rsid w:val="00F82826"/>
    <w:rsid w:val="00F82B01"/>
    <w:rsid w:val="00F82C0F"/>
    <w:rsid w:val="00F82E20"/>
    <w:rsid w:val="00F83289"/>
    <w:rsid w:val="00F8422A"/>
    <w:rsid w:val="00F84268"/>
    <w:rsid w:val="00F842F3"/>
    <w:rsid w:val="00F84822"/>
    <w:rsid w:val="00F84B56"/>
    <w:rsid w:val="00F85577"/>
    <w:rsid w:val="00F8631C"/>
    <w:rsid w:val="00F863F5"/>
    <w:rsid w:val="00F8651A"/>
    <w:rsid w:val="00F86758"/>
    <w:rsid w:val="00F86B73"/>
    <w:rsid w:val="00F86C5A"/>
    <w:rsid w:val="00F8789F"/>
    <w:rsid w:val="00F87978"/>
    <w:rsid w:val="00F87A41"/>
    <w:rsid w:val="00F9057B"/>
    <w:rsid w:val="00F91165"/>
    <w:rsid w:val="00F918E4"/>
    <w:rsid w:val="00F91E1A"/>
    <w:rsid w:val="00F91FD9"/>
    <w:rsid w:val="00F9236F"/>
    <w:rsid w:val="00F92967"/>
    <w:rsid w:val="00F92BA9"/>
    <w:rsid w:val="00F945BD"/>
    <w:rsid w:val="00F94CA0"/>
    <w:rsid w:val="00F95FFF"/>
    <w:rsid w:val="00F96676"/>
    <w:rsid w:val="00F966BE"/>
    <w:rsid w:val="00F974EC"/>
    <w:rsid w:val="00F97720"/>
    <w:rsid w:val="00F97BCF"/>
    <w:rsid w:val="00FA0FB8"/>
    <w:rsid w:val="00FA11F2"/>
    <w:rsid w:val="00FA12C5"/>
    <w:rsid w:val="00FA2298"/>
    <w:rsid w:val="00FA25E9"/>
    <w:rsid w:val="00FA338B"/>
    <w:rsid w:val="00FA415A"/>
    <w:rsid w:val="00FA5258"/>
    <w:rsid w:val="00FA54AD"/>
    <w:rsid w:val="00FA562B"/>
    <w:rsid w:val="00FA6994"/>
    <w:rsid w:val="00FA6F31"/>
    <w:rsid w:val="00FA7C19"/>
    <w:rsid w:val="00FA7E09"/>
    <w:rsid w:val="00FB01F3"/>
    <w:rsid w:val="00FB0C16"/>
    <w:rsid w:val="00FB11AF"/>
    <w:rsid w:val="00FB1248"/>
    <w:rsid w:val="00FB1487"/>
    <w:rsid w:val="00FB28E1"/>
    <w:rsid w:val="00FB293B"/>
    <w:rsid w:val="00FB3FBE"/>
    <w:rsid w:val="00FB401F"/>
    <w:rsid w:val="00FB49E9"/>
    <w:rsid w:val="00FB4FC8"/>
    <w:rsid w:val="00FB52DB"/>
    <w:rsid w:val="00FB54FB"/>
    <w:rsid w:val="00FB5F38"/>
    <w:rsid w:val="00FB5FE3"/>
    <w:rsid w:val="00FB6A78"/>
    <w:rsid w:val="00FB7419"/>
    <w:rsid w:val="00FB7468"/>
    <w:rsid w:val="00FB75E7"/>
    <w:rsid w:val="00FB772B"/>
    <w:rsid w:val="00FC0198"/>
    <w:rsid w:val="00FC02ED"/>
    <w:rsid w:val="00FC0303"/>
    <w:rsid w:val="00FC0DB2"/>
    <w:rsid w:val="00FC28D6"/>
    <w:rsid w:val="00FC2D85"/>
    <w:rsid w:val="00FC2E84"/>
    <w:rsid w:val="00FC2F78"/>
    <w:rsid w:val="00FC3183"/>
    <w:rsid w:val="00FC3659"/>
    <w:rsid w:val="00FC3F58"/>
    <w:rsid w:val="00FC4554"/>
    <w:rsid w:val="00FC4852"/>
    <w:rsid w:val="00FC5C9F"/>
    <w:rsid w:val="00FC5F54"/>
    <w:rsid w:val="00FC668A"/>
    <w:rsid w:val="00FC73E6"/>
    <w:rsid w:val="00FC7F40"/>
    <w:rsid w:val="00FD09DB"/>
    <w:rsid w:val="00FD0B17"/>
    <w:rsid w:val="00FD1031"/>
    <w:rsid w:val="00FD2E55"/>
    <w:rsid w:val="00FD2EB2"/>
    <w:rsid w:val="00FD4A8D"/>
    <w:rsid w:val="00FD4E9B"/>
    <w:rsid w:val="00FD5148"/>
    <w:rsid w:val="00FD5D81"/>
    <w:rsid w:val="00FD5F49"/>
    <w:rsid w:val="00FD5F6F"/>
    <w:rsid w:val="00FD623D"/>
    <w:rsid w:val="00FD6B28"/>
    <w:rsid w:val="00FD6E31"/>
    <w:rsid w:val="00FD7329"/>
    <w:rsid w:val="00FD73A4"/>
    <w:rsid w:val="00FD75D8"/>
    <w:rsid w:val="00FD771E"/>
    <w:rsid w:val="00FD78D0"/>
    <w:rsid w:val="00FD7989"/>
    <w:rsid w:val="00FD79BB"/>
    <w:rsid w:val="00FD7D5E"/>
    <w:rsid w:val="00FD7D67"/>
    <w:rsid w:val="00FE02AC"/>
    <w:rsid w:val="00FE0415"/>
    <w:rsid w:val="00FE0B11"/>
    <w:rsid w:val="00FE0E18"/>
    <w:rsid w:val="00FE11C4"/>
    <w:rsid w:val="00FE1287"/>
    <w:rsid w:val="00FE1A37"/>
    <w:rsid w:val="00FE1A80"/>
    <w:rsid w:val="00FE1C95"/>
    <w:rsid w:val="00FE1CED"/>
    <w:rsid w:val="00FE20DA"/>
    <w:rsid w:val="00FE21E7"/>
    <w:rsid w:val="00FE260E"/>
    <w:rsid w:val="00FE2D06"/>
    <w:rsid w:val="00FE39B9"/>
    <w:rsid w:val="00FE3DD1"/>
    <w:rsid w:val="00FE3E27"/>
    <w:rsid w:val="00FE4679"/>
    <w:rsid w:val="00FE480E"/>
    <w:rsid w:val="00FE4B8A"/>
    <w:rsid w:val="00FE562B"/>
    <w:rsid w:val="00FE5CEA"/>
    <w:rsid w:val="00FE6114"/>
    <w:rsid w:val="00FE6146"/>
    <w:rsid w:val="00FE64D2"/>
    <w:rsid w:val="00FF04DD"/>
    <w:rsid w:val="00FF2A9C"/>
    <w:rsid w:val="00FF2B9E"/>
    <w:rsid w:val="00FF2FDA"/>
    <w:rsid w:val="00FF394E"/>
    <w:rsid w:val="00FF4AAC"/>
    <w:rsid w:val="00FF50AB"/>
    <w:rsid w:val="00FF618E"/>
    <w:rsid w:val="00FF6289"/>
    <w:rsid w:val="00FF6767"/>
    <w:rsid w:val="00FF7FC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59948"/>
  <w15:docId w15:val="{F7A534F8-410E-4FE1-88DB-73CA0874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FB"/>
    <w:pPr>
      <w:tabs>
        <w:tab w:val="left" w:pos="0"/>
      </w:tabs>
    </w:pPr>
    <w:rPr>
      <w:sz w:val="24"/>
      <w:lang w:eastAsia="en-US"/>
    </w:rPr>
  </w:style>
  <w:style w:type="paragraph" w:styleId="Heading1">
    <w:name w:val="heading 1"/>
    <w:basedOn w:val="Normal"/>
    <w:next w:val="Normal"/>
    <w:link w:val="Heading1Char"/>
    <w:qFormat/>
    <w:rsid w:val="008D32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8D32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32FB"/>
    <w:pPr>
      <w:keepNext/>
      <w:spacing w:before="140"/>
      <w:outlineLvl w:val="2"/>
    </w:pPr>
    <w:rPr>
      <w:b/>
    </w:rPr>
  </w:style>
  <w:style w:type="paragraph" w:styleId="Heading4">
    <w:name w:val="heading 4"/>
    <w:basedOn w:val="Normal"/>
    <w:next w:val="Normal"/>
    <w:link w:val="Heading4Char"/>
    <w:qFormat/>
    <w:rsid w:val="008D32F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7C3A"/>
    <w:pPr>
      <w:numPr>
        <w:ilvl w:val="4"/>
        <w:numId w:val="1"/>
      </w:numPr>
      <w:spacing w:before="240" w:after="60"/>
      <w:outlineLvl w:val="4"/>
    </w:pPr>
    <w:rPr>
      <w:sz w:val="22"/>
    </w:rPr>
  </w:style>
  <w:style w:type="paragraph" w:styleId="Heading6">
    <w:name w:val="heading 6"/>
    <w:basedOn w:val="Normal"/>
    <w:next w:val="Normal"/>
    <w:link w:val="Heading6Char"/>
    <w:qFormat/>
    <w:rsid w:val="00017C3A"/>
    <w:pPr>
      <w:numPr>
        <w:ilvl w:val="5"/>
        <w:numId w:val="1"/>
      </w:numPr>
      <w:spacing w:before="240" w:after="60"/>
      <w:outlineLvl w:val="5"/>
    </w:pPr>
    <w:rPr>
      <w:i/>
      <w:sz w:val="22"/>
    </w:rPr>
  </w:style>
  <w:style w:type="paragraph" w:styleId="Heading7">
    <w:name w:val="heading 7"/>
    <w:basedOn w:val="Normal"/>
    <w:next w:val="Normal"/>
    <w:link w:val="Heading7Char"/>
    <w:qFormat/>
    <w:rsid w:val="00017C3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17C3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17C3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32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32FB"/>
  </w:style>
  <w:style w:type="paragraph" w:customStyle="1" w:styleId="00ClientCover">
    <w:name w:val="00ClientCover"/>
    <w:basedOn w:val="Normal"/>
    <w:rsid w:val="008D32FB"/>
  </w:style>
  <w:style w:type="paragraph" w:customStyle="1" w:styleId="02Text">
    <w:name w:val="02Text"/>
    <w:basedOn w:val="Normal"/>
    <w:rsid w:val="008D32FB"/>
  </w:style>
  <w:style w:type="paragraph" w:customStyle="1" w:styleId="BillBasic">
    <w:name w:val="BillBasic"/>
    <w:link w:val="BillBasicChar"/>
    <w:rsid w:val="008D32FB"/>
    <w:pPr>
      <w:spacing w:before="140"/>
      <w:jc w:val="both"/>
    </w:pPr>
    <w:rPr>
      <w:sz w:val="24"/>
      <w:lang w:eastAsia="en-US"/>
    </w:rPr>
  </w:style>
  <w:style w:type="paragraph" w:styleId="Header">
    <w:name w:val="header"/>
    <w:basedOn w:val="Normal"/>
    <w:link w:val="HeaderChar"/>
    <w:rsid w:val="008D32FB"/>
    <w:pPr>
      <w:tabs>
        <w:tab w:val="center" w:pos="4153"/>
        <w:tab w:val="right" w:pos="8306"/>
      </w:tabs>
    </w:pPr>
  </w:style>
  <w:style w:type="paragraph" w:styleId="Footer">
    <w:name w:val="footer"/>
    <w:basedOn w:val="Normal"/>
    <w:link w:val="FooterChar"/>
    <w:rsid w:val="008D32FB"/>
    <w:pPr>
      <w:spacing w:before="120" w:line="240" w:lineRule="exact"/>
    </w:pPr>
    <w:rPr>
      <w:rFonts w:ascii="Arial" w:hAnsi="Arial"/>
      <w:sz w:val="18"/>
    </w:rPr>
  </w:style>
  <w:style w:type="paragraph" w:customStyle="1" w:styleId="Billname">
    <w:name w:val="Billname"/>
    <w:basedOn w:val="Normal"/>
    <w:rsid w:val="008D32FB"/>
    <w:pPr>
      <w:spacing w:before="1220"/>
    </w:pPr>
    <w:rPr>
      <w:rFonts w:ascii="Arial" w:hAnsi="Arial"/>
      <w:b/>
      <w:sz w:val="40"/>
    </w:rPr>
  </w:style>
  <w:style w:type="paragraph" w:customStyle="1" w:styleId="BillBasicHeading">
    <w:name w:val="BillBasicHeading"/>
    <w:basedOn w:val="BillBasic"/>
    <w:rsid w:val="008D32FB"/>
    <w:pPr>
      <w:keepNext/>
      <w:tabs>
        <w:tab w:val="left" w:pos="2600"/>
      </w:tabs>
      <w:jc w:val="left"/>
    </w:pPr>
    <w:rPr>
      <w:rFonts w:ascii="Arial" w:hAnsi="Arial"/>
      <w:b/>
    </w:rPr>
  </w:style>
  <w:style w:type="paragraph" w:customStyle="1" w:styleId="EnactingWordsRules">
    <w:name w:val="EnactingWordsRules"/>
    <w:basedOn w:val="EnactingWords"/>
    <w:rsid w:val="008D32FB"/>
    <w:pPr>
      <w:spacing w:before="240"/>
    </w:pPr>
  </w:style>
  <w:style w:type="paragraph" w:customStyle="1" w:styleId="EnactingWords">
    <w:name w:val="EnactingWords"/>
    <w:basedOn w:val="BillBasic"/>
    <w:rsid w:val="008D32FB"/>
    <w:pPr>
      <w:spacing w:before="120"/>
    </w:pPr>
  </w:style>
  <w:style w:type="paragraph" w:customStyle="1" w:styleId="Amain">
    <w:name w:val="A main"/>
    <w:basedOn w:val="BillBasic"/>
    <w:link w:val="AmainChar"/>
    <w:rsid w:val="008D32FB"/>
    <w:pPr>
      <w:tabs>
        <w:tab w:val="right" w:pos="900"/>
        <w:tab w:val="left" w:pos="1100"/>
      </w:tabs>
      <w:ind w:left="1100" w:hanging="1100"/>
      <w:outlineLvl w:val="5"/>
    </w:pPr>
  </w:style>
  <w:style w:type="paragraph" w:customStyle="1" w:styleId="Amainreturn">
    <w:name w:val="A main return"/>
    <w:basedOn w:val="BillBasic"/>
    <w:link w:val="AmainreturnChar"/>
    <w:rsid w:val="008D32FB"/>
    <w:pPr>
      <w:ind w:left="1100"/>
    </w:pPr>
  </w:style>
  <w:style w:type="paragraph" w:customStyle="1" w:styleId="Apara">
    <w:name w:val="A para"/>
    <w:basedOn w:val="BillBasic"/>
    <w:link w:val="AparaChar"/>
    <w:rsid w:val="008D32FB"/>
    <w:pPr>
      <w:tabs>
        <w:tab w:val="right" w:pos="1400"/>
        <w:tab w:val="left" w:pos="1600"/>
      </w:tabs>
      <w:ind w:left="1600" w:hanging="1600"/>
      <w:outlineLvl w:val="6"/>
    </w:pPr>
  </w:style>
  <w:style w:type="paragraph" w:customStyle="1" w:styleId="Asubpara">
    <w:name w:val="A subpara"/>
    <w:basedOn w:val="BillBasic"/>
    <w:link w:val="AsubparaChar"/>
    <w:rsid w:val="008D32FB"/>
    <w:pPr>
      <w:tabs>
        <w:tab w:val="right" w:pos="1900"/>
        <w:tab w:val="left" w:pos="2100"/>
      </w:tabs>
      <w:ind w:left="2100" w:hanging="2100"/>
      <w:outlineLvl w:val="7"/>
    </w:pPr>
  </w:style>
  <w:style w:type="paragraph" w:customStyle="1" w:styleId="Asubsubpara">
    <w:name w:val="A subsubpara"/>
    <w:basedOn w:val="BillBasic"/>
    <w:rsid w:val="008D32FB"/>
    <w:pPr>
      <w:tabs>
        <w:tab w:val="right" w:pos="2400"/>
        <w:tab w:val="left" w:pos="2600"/>
      </w:tabs>
      <w:ind w:left="2600" w:hanging="2600"/>
      <w:outlineLvl w:val="8"/>
    </w:pPr>
  </w:style>
  <w:style w:type="paragraph" w:customStyle="1" w:styleId="aDef">
    <w:name w:val="aDef"/>
    <w:basedOn w:val="BillBasic"/>
    <w:link w:val="aDefChar"/>
    <w:rsid w:val="008D32FB"/>
    <w:pPr>
      <w:ind w:left="1100"/>
    </w:pPr>
  </w:style>
  <w:style w:type="paragraph" w:customStyle="1" w:styleId="aExamHead">
    <w:name w:val="aExam Head"/>
    <w:basedOn w:val="BillBasicHeading"/>
    <w:next w:val="aExam"/>
    <w:rsid w:val="008D32FB"/>
    <w:pPr>
      <w:tabs>
        <w:tab w:val="clear" w:pos="2600"/>
      </w:tabs>
      <w:ind w:left="1100"/>
    </w:pPr>
    <w:rPr>
      <w:sz w:val="18"/>
    </w:rPr>
  </w:style>
  <w:style w:type="paragraph" w:customStyle="1" w:styleId="aExam">
    <w:name w:val="aExam"/>
    <w:basedOn w:val="aNoteSymb"/>
    <w:rsid w:val="008D32FB"/>
    <w:pPr>
      <w:spacing w:before="60"/>
      <w:ind w:left="1100" w:firstLine="0"/>
    </w:pPr>
  </w:style>
  <w:style w:type="paragraph" w:customStyle="1" w:styleId="aNote">
    <w:name w:val="aNote"/>
    <w:basedOn w:val="BillBasic"/>
    <w:link w:val="aNoteChar"/>
    <w:rsid w:val="008D32FB"/>
    <w:pPr>
      <w:ind w:left="1900" w:hanging="800"/>
    </w:pPr>
    <w:rPr>
      <w:sz w:val="20"/>
    </w:rPr>
  </w:style>
  <w:style w:type="paragraph" w:customStyle="1" w:styleId="HeaderEven">
    <w:name w:val="HeaderEven"/>
    <w:basedOn w:val="Normal"/>
    <w:rsid w:val="008D32FB"/>
    <w:rPr>
      <w:rFonts w:ascii="Arial" w:hAnsi="Arial"/>
      <w:sz w:val="18"/>
    </w:rPr>
  </w:style>
  <w:style w:type="paragraph" w:customStyle="1" w:styleId="HeaderEven6">
    <w:name w:val="HeaderEven6"/>
    <w:basedOn w:val="HeaderEven"/>
    <w:rsid w:val="008D32FB"/>
    <w:pPr>
      <w:spacing w:before="120" w:after="60"/>
    </w:pPr>
  </w:style>
  <w:style w:type="paragraph" w:customStyle="1" w:styleId="HeaderOdd6">
    <w:name w:val="HeaderOdd6"/>
    <w:basedOn w:val="HeaderEven6"/>
    <w:rsid w:val="008D32FB"/>
    <w:pPr>
      <w:jc w:val="right"/>
    </w:pPr>
  </w:style>
  <w:style w:type="paragraph" w:customStyle="1" w:styleId="HeaderOdd">
    <w:name w:val="HeaderOdd"/>
    <w:basedOn w:val="HeaderEven"/>
    <w:rsid w:val="008D32FB"/>
    <w:pPr>
      <w:jc w:val="right"/>
    </w:pPr>
  </w:style>
  <w:style w:type="paragraph" w:customStyle="1" w:styleId="N-TOCheading">
    <w:name w:val="N-TOCheading"/>
    <w:basedOn w:val="BillBasicHeading"/>
    <w:next w:val="N-9pt"/>
    <w:rsid w:val="008D32FB"/>
    <w:pPr>
      <w:pBdr>
        <w:bottom w:val="single" w:sz="4" w:space="1" w:color="auto"/>
      </w:pBdr>
      <w:spacing w:before="800"/>
    </w:pPr>
    <w:rPr>
      <w:sz w:val="32"/>
    </w:rPr>
  </w:style>
  <w:style w:type="paragraph" w:customStyle="1" w:styleId="N-9pt">
    <w:name w:val="N-9pt"/>
    <w:basedOn w:val="BillBasic"/>
    <w:next w:val="BillBasic"/>
    <w:rsid w:val="008D32FB"/>
    <w:pPr>
      <w:keepNext/>
      <w:tabs>
        <w:tab w:val="right" w:pos="7707"/>
      </w:tabs>
      <w:spacing w:before="120"/>
    </w:pPr>
    <w:rPr>
      <w:rFonts w:ascii="Arial" w:hAnsi="Arial"/>
      <w:sz w:val="18"/>
    </w:rPr>
  </w:style>
  <w:style w:type="paragraph" w:customStyle="1" w:styleId="N-14pt">
    <w:name w:val="N-14pt"/>
    <w:basedOn w:val="BillBasic"/>
    <w:rsid w:val="008D32FB"/>
    <w:pPr>
      <w:spacing w:before="0"/>
    </w:pPr>
    <w:rPr>
      <w:b/>
      <w:sz w:val="28"/>
    </w:rPr>
  </w:style>
  <w:style w:type="paragraph" w:customStyle="1" w:styleId="N-16pt">
    <w:name w:val="N-16pt"/>
    <w:basedOn w:val="BillBasic"/>
    <w:rsid w:val="008D32FB"/>
    <w:pPr>
      <w:spacing w:before="800"/>
    </w:pPr>
    <w:rPr>
      <w:b/>
      <w:sz w:val="32"/>
    </w:rPr>
  </w:style>
  <w:style w:type="paragraph" w:customStyle="1" w:styleId="N-line3">
    <w:name w:val="N-line3"/>
    <w:basedOn w:val="BillBasic"/>
    <w:next w:val="BillBasic"/>
    <w:rsid w:val="008D32FB"/>
    <w:pPr>
      <w:pBdr>
        <w:bottom w:val="single" w:sz="12" w:space="1" w:color="auto"/>
      </w:pBdr>
      <w:spacing w:before="60"/>
    </w:pPr>
  </w:style>
  <w:style w:type="paragraph" w:customStyle="1" w:styleId="Comment">
    <w:name w:val="Comment"/>
    <w:basedOn w:val="BillBasic"/>
    <w:rsid w:val="008D32FB"/>
    <w:pPr>
      <w:tabs>
        <w:tab w:val="left" w:pos="1800"/>
      </w:tabs>
      <w:ind w:left="1300"/>
      <w:jc w:val="left"/>
    </w:pPr>
    <w:rPr>
      <w:b/>
      <w:sz w:val="18"/>
    </w:rPr>
  </w:style>
  <w:style w:type="paragraph" w:customStyle="1" w:styleId="FooterInfo">
    <w:name w:val="FooterInfo"/>
    <w:basedOn w:val="Normal"/>
    <w:rsid w:val="008D32FB"/>
    <w:pPr>
      <w:tabs>
        <w:tab w:val="right" w:pos="7707"/>
      </w:tabs>
    </w:pPr>
    <w:rPr>
      <w:rFonts w:ascii="Arial" w:hAnsi="Arial"/>
      <w:sz w:val="18"/>
    </w:rPr>
  </w:style>
  <w:style w:type="paragraph" w:customStyle="1" w:styleId="AH1Chapter">
    <w:name w:val="A H1 Chapter"/>
    <w:basedOn w:val="BillBasicHeading"/>
    <w:next w:val="AH2Part"/>
    <w:rsid w:val="008D32FB"/>
    <w:pPr>
      <w:spacing w:before="320"/>
      <w:ind w:left="2600" w:hanging="2600"/>
      <w:outlineLvl w:val="0"/>
    </w:pPr>
    <w:rPr>
      <w:sz w:val="34"/>
    </w:rPr>
  </w:style>
  <w:style w:type="paragraph" w:customStyle="1" w:styleId="AH2Part">
    <w:name w:val="A H2 Part"/>
    <w:basedOn w:val="BillBasicHeading"/>
    <w:next w:val="AH3Div"/>
    <w:rsid w:val="008D32FB"/>
    <w:pPr>
      <w:spacing w:before="380"/>
      <w:ind w:left="2600" w:hanging="2600"/>
      <w:outlineLvl w:val="1"/>
    </w:pPr>
    <w:rPr>
      <w:sz w:val="32"/>
    </w:rPr>
  </w:style>
  <w:style w:type="paragraph" w:customStyle="1" w:styleId="AH3Div">
    <w:name w:val="A H3 Div"/>
    <w:basedOn w:val="BillBasicHeading"/>
    <w:next w:val="AH5Sec"/>
    <w:rsid w:val="008D32FB"/>
    <w:pPr>
      <w:spacing w:before="240"/>
      <w:ind w:left="2600" w:hanging="2600"/>
      <w:outlineLvl w:val="2"/>
    </w:pPr>
    <w:rPr>
      <w:sz w:val="28"/>
    </w:rPr>
  </w:style>
  <w:style w:type="paragraph" w:customStyle="1" w:styleId="AH5Sec">
    <w:name w:val="A H5 Sec"/>
    <w:basedOn w:val="BillBasicHeading"/>
    <w:next w:val="Amain"/>
    <w:link w:val="AH5SecChar"/>
    <w:rsid w:val="008D32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32FB"/>
    <w:pPr>
      <w:keepNext/>
      <w:ind w:left="1100"/>
    </w:pPr>
    <w:rPr>
      <w:i/>
    </w:rPr>
  </w:style>
  <w:style w:type="paragraph" w:customStyle="1" w:styleId="AH4SubDiv">
    <w:name w:val="A H4 SubDiv"/>
    <w:basedOn w:val="BillBasicHeading"/>
    <w:next w:val="AH5Sec"/>
    <w:rsid w:val="008D32FB"/>
    <w:pPr>
      <w:spacing w:before="240"/>
      <w:ind w:left="2600" w:hanging="2600"/>
      <w:outlineLvl w:val="3"/>
    </w:pPr>
    <w:rPr>
      <w:sz w:val="26"/>
    </w:rPr>
  </w:style>
  <w:style w:type="paragraph" w:customStyle="1" w:styleId="Sched-heading">
    <w:name w:val="Sched-heading"/>
    <w:basedOn w:val="BillBasicHeading"/>
    <w:next w:val="refSymb"/>
    <w:rsid w:val="008D32FB"/>
    <w:pPr>
      <w:spacing w:before="380"/>
      <w:ind w:left="2600" w:hanging="2600"/>
      <w:outlineLvl w:val="0"/>
    </w:pPr>
    <w:rPr>
      <w:sz w:val="34"/>
    </w:rPr>
  </w:style>
  <w:style w:type="paragraph" w:customStyle="1" w:styleId="ref">
    <w:name w:val="ref"/>
    <w:basedOn w:val="BillBasic"/>
    <w:next w:val="Normal"/>
    <w:rsid w:val="008D32FB"/>
    <w:pPr>
      <w:spacing w:before="60"/>
    </w:pPr>
    <w:rPr>
      <w:sz w:val="18"/>
    </w:rPr>
  </w:style>
  <w:style w:type="paragraph" w:customStyle="1" w:styleId="Sched-Part">
    <w:name w:val="Sched-Part"/>
    <w:basedOn w:val="BillBasicHeading"/>
    <w:next w:val="Sched-Form"/>
    <w:rsid w:val="008D32FB"/>
    <w:pPr>
      <w:spacing w:before="380"/>
      <w:ind w:left="2600" w:hanging="2600"/>
      <w:outlineLvl w:val="1"/>
    </w:pPr>
    <w:rPr>
      <w:sz w:val="32"/>
    </w:rPr>
  </w:style>
  <w:style w:type="paragraph" w:customStyle="1" w:styleId="ShadedSchClause">
    <w:name w:val="Shaded Sch Clause"/>
    <w:basedOn w:val="Schclauseheading"/>
    <w:next w:val="direction"/>
    <w:rsid w:val="008D32FB"/>
    <w:pPr>
      <w:shd w:val="pct25" w:color="auto" w:fill="auto"/>
      <w:outlineLvl w:val="3"/>
    </w:pPr>
  </w:style>
  <w:style w:type="paragraph" w:customStyle="1" w:styleId="Sched-Form">
    <w:name w:val="Sched-Form"/>
    <w:basedOn w:val="BillBasicHeading"/>
    <w:next w:val="Schclauseheading"/>
    <w:rsid w:val="008D32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32F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32FB"/>
    <w:pPr>
      <w:spacing w:before="320"/>
      <w:ind w:left="2600" w:hanging="2600"/>
      <w:jc w:val="both"/>
      <w:outlineLvl w:val="0"/>
    </w:pPr>
    <w:rPr>
      <w:sz w:val="34"/>
    </w:rPr>
  </w:style>
  <w:style w:type="paragraph" w:styleId="TOC7">
    <w:name w:val="toc 7"/>
    <w:basedOn w:val="TOC2"/>
    <w:next w:val="Normal"/>
    <w:autoRedefine/>
    <w:uiPriority w:val="39"/>
    <w:rsid w:val="008D32FB"/>
    <w:pPr>
      <w:keepNext w:val="0"/>
      <w:spacing w:before="120"/>
    </w:pPr>
    <w:rPr>
      <w:sz w:val="20"/>
    </w:rPr>
  </w:style>
  <w:style w:type="paragraph" w:styleId="TOC2">
    <w:name w:val="toc 2"/>
    <w:basedOn w:val="Normal"/>
    <w:next w:val="Normal"/>
    <w:autoRedefine/>
    <w:uiPriority w:val="39"/>
    <w:rsid w:val="008D32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32FB"/>
    <w:pPr>
      <w:keepNext/>
      <w:tabs>
        <w:tab w:val="left" w:pos="400"/>
      </w:tabs>
      <w:spacing w:before="0"/>
      <w:jc w:val="left"/>
    </w:pPr>
    <w:rPr>
      <w:rFonts w:ascii="Arial" w:hAnsi="Arial"/>
      <w:b/>
      <w:sz w:val="28"/>
    </w:rPr>
  </w:style>
  <w:style w:type="paragraph" w:customStyle="1" w:styleId="EndNote2">
    <w:name w:val="EndNote2"/>
    <w:basedOn w:val="BillBasic"/>
    <w:rsid w:val="00017C3A"/>
    <w:pPr>
      <w:keepNext/>
      <w:tabs>
        <w:tab w:val="left" w:pos="240"/>
      </w:tabs>
      <w:spacing w:before="320"/>
      <w:jc w:val="left"/>
    </w:pPr>
    <w:rPr>
      <w:b/>
      <w:sz w:val="18"/>
    </w:rPr>
  </w:style>
  <w:style w:type="paragraph" w:customStyle="1" w:styleId="IH1Chap">
    <w:name w:val="I H1 Chap"/>
    <w:basedOn w:val="BillBasicHeading"/>
    <w:next w:val="Normal"/>
    <w:rsid w:val="008D32FB"/>
    <w:pPr>
      <w:spacing w:before="320"/>
      <w:ind w:left="2600" w:hanging="2600"/>
    </w:pPr>
    <w:rPr>
      <w:sz w:val="34"/>
    </w:rPr>
  </w:style>
  <w:style w:type="paragraph" w:customStyle="1" w:styleId="IH2Part">
    <w:name w:val="I H2 Part"/>
    <w:basedOn w:val="BillBasicHeading"/>
    <w:next w:val="Normal"/>
    <w:rsid w:val="008D32FB"/>
    <w:pPr>
      <w:spacing w:before="380"/>
      <w:ind w:left="2600" w:hanging="2600"/>
    </w:pPr>
    <w:rPr>
      <w:sz w:val="32"/>
    </w:rPr>
  </w:style>
  <w:style w:type="paragraph" w:customStyle="1" w:styleId="IH3Div">
    <w:name w:val="I H3 Div"/>
    <w:basedOn w:val="BillBasicHeading"/>
    <w:next w:val="Normal"/>
    <w:rsid w:val="008D32FB"/>
    <w:pPr>
      <w:spacing w:before="240"/>
      <w:ind w:left="2600" w:hanging="2600"/>
    </w:pPr>
    <w:rPr>
      <w:sz w:val="28"/>
    </w:rPr>
  </w:style>
  <w:style w:type="paragraph" w:customStyle="1" w:styleId="IH5Sec">
    <w:name w:val="I H5 Sec"/>
    <w:basedOn w:val="BillBasicHeading"/>
    <w:next w:val="Normal"/>
    <w:rsid w:val="008D32FB"/>
    <w:pPr>
      <w:tabs>
        <w:tab w:val="clear" w:pos="2600"/>
        <w:tab w:val="left" w:pos="1100"/>
      </w:tabs>
      <w:spacing w:before="240"/>
      <w:ind w:left="1100" w:hanging="1100"/>
    </w:pPr>
  </w:style>
  <w:style w:type="paragraph" w:customStyle="1" w:styleId="IH4SubDiv">
    <w:name w:val="I H4 SubDiv"/>
    <w:basedOn w:val="BillBasicHeading"/>
    <w:next w:val="Normal"/>
    <w:rsid w:val="008D32FB"/>
    <w:pPr>
      <w:spacing w:before="240"/>
      <w:ind w:left="2600" w:hanging="2600"/>
    </w:pPr>
    <w:rPr>
      <w:sz w:val="26"/>
    </w:rPr>
  </w:style>
  <w:style w:type="character" w:styleId="LineNumber">
    <w:name w:val="line number"/>
    <w:basedOn w:val="DefaultParagraphFont"/>
    <w:rsid w:val="008D32FB"/>
    <w:rPr>
      <w:rFonts w:ascii="Arial" w:hAnsi="Arial"/>
      <w:sz w:val="16"/>
    </w:rPr>
  </w:style>
  <w:style w:type="paragraph" w:customStyle="1" w:styleId="PageBreak">
    <w:name w:val="PageBreak"/>
    <w:basedOn w:val="Normal"/>
    <w:rsid w:val="008D32FB"/>
    <w:rPr>
      <w:sz w:val="4"/>
    </w:rPr>
  </w:style>
  <w:style w:type="paragraph" w:customStyle="1" w:styleId="04Dictionary">
    <w:name w:val="04Dictionary"/>
    <w:basedOn w:val="Normal"/>
    <w:rsid w:val="008D32FB"/>
  </w:style>
  <w:style w:type="paragraph" w:customStyle="1" w:styleId="N-line1">
    <w:name w:val="N-line1"/>
    <w:basedOn w:val="BillBasic"/>
    <w:rsid w:val="008D32FB"/>
    <w:pPr>
      <w:pBdr>
        <w:bottom w:val="single" w:sz="4" w:space="0" w:color="auto"/>
      </w:pBdr>
      <w:spacing w:before="100"/>
      <w:ind w:left="2980" w:right="3020"/>
      <w:jc w:val="center"/>
    </w:pPr>
  </w:style>
  <w:style w:type="paragraph" w:customStyle="1" w:styleId="N-line2">
    <w:name w:val="N-line2"/>
    <w:basedOn w:val="Normal"/>
    <w:rsid w:val="008D32FB"/>
    <w:pPr>
      <w:pBdr>
        <w:bottom w:val="single" w:sz="8" w:space="0" w:color="auto"/>
      </w:pBdr>
    </w:pPr>
  </w:style>
  <w:style w:type="paragraph" w:customStyle="1" w:styleId="EndNote">
    <w:name w:val="EndNote"/>
    <w:basedOn w:val="BillBasicHeading"/>
    <w:rsid w:val="008D32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32FB"/>
    <w:pPr>
      <w:tabs>
        <w:tab w:val="left" w:pos="700"/>
      </w:tabs>
      <w:spacing w:before="160"/>
      <w:ind w:left="700" w:hanging="700"/>
    </w:pPr>
  </w:style>
  <w:style w:type="paragraph" w:customStyle="1" w:styleId="PenaltyHeading">
    <w:name w:val="PenaltyHeading"/>
    <w:basedOn w:val="Normal"/>
    <w:rsid w:val="008D32FB"/>
    <w:pPr>
      <w:tabs>
        <w:tab w:val="left" w:pos="1100"/>
      </w:tabs>
      <w:spacing w:before="120"/>
      <w:ind w:left="1100" w:hanging="1100"/>
    </w:pPr>
    <w:rPr>
      <w:rFonts w:ascii="Arial" w:hAnsi="Arial"/>
      <w:b/>
      <w:sz w:val="20"/>
    </w:rPr>
  </w:style>
  <w:style w:type="paragraph" w:customStyle="1" w:styleId="05EndNote">
    <w:name w:val="05EndNote"/>
    <w:basedOn w:val="Normal"/>
    <w:rsid w:val="008D32FB"/>
  </w:style>
  <w:style w:type="paragraph" w:customStyle="1" w:styleId="03Schedule">
    <w:name w:val="03Schedule"/>
    <w:basedOn w:val="Normal"/>
    <w:rsid w:val="008D32FB"/>
  </w:style>
  <w:style w:type="paragraph" w:customStyle="1" w:styleId="ISched-heading">
    <w:name w:val="I Sched-heading"/>
    <w:basedOn w:val="BillBasicHeading"/>
    <w:next w:val="Normal"/>
    <w:rsid w:val="008D32FB"/>
    <w:pPr>
      <w:spacing w:before="320"/>
      <w:ind w:left="2600" w:hanging="2600"/>
    </w:pPr>
    <w:rPr>
      <w:sz w:val="34"/>
    </w:rPr>
  </w:style>
  <w:style w:type="paragraph" w:customStyle="1" w:styleId="ISched-Part">
    <w:name w:val="I Sched-Part"/>
    <w:basedOn w:val="BillBasicHeading"/>
    <w:rsid w:val="008D32FB"/>
    <w:pPr>
      <w:spacing w:before="380"/>
      <w:ind w:left="2600" w:hanging="2600"/>
    </w:pPr>
    <w:rPr>
      <w:sz w:val="32"/>
    </w:rPr>
  </w:style>
  <w:style w:type="paragraph" w:customStyle="1" w:styleId="ISched-form">
    <w:name w:val="I Sched-form"/>
    <w:basedOn w:val="BillBasicHeading"/>
    <w:rsid w:val="008D32FB"/>
    <w:pPr>
      <w:tabs>
        <w:tab w:val="right" w:pos="7200"/>
      </w:tabs>
      <w:spacing w:before="240"/>
      <w:ind w:left="2600" w:hanging="2600"/>
    </w:pPr>
    <w:rPr>
      <w:sz w:val="28"/>
    </w:rPr>
  </w:style>
  <w:style w:type="paragraph" w:customStyle="1" w:styleId="ISchclauseheading">
    <w:name w:val="I Sch clause heading"/>
    <w:basedOn w:val="BillBasic"/>
    <w:rsid w:val="008D32FB"/>
    <w:pPr>
      <w:keepNext/>
      <w:tabs>
        <w:tab w:val="left" w:pos="1100"/>
      </w:tabs>
      <w:spacing w:before="240"/>
      <w:ind w:left="1100" w:hanging="1100"/>
      <w:jc w:val="left"/>
    </w:pPr>
    <w:rPr>
      <w:rFonts w:ascii="Arial" w:hAnsi="Arial"/>
      <w:b/>
    </w:rPr>
  </w:style>
  <w:style w:type="paragraph" w:customStyle="1" w:styleId="IMain">
    <w:name w:val="I Main"/>
    <w:basedOn w:val="Amain"/>
    <w:rsid w:val="008D32FB"/>
  </w:style>
  <w:style w:type="paragraph" w:customStyle="1" w:styleId="Ipara">
    <w:name w:val="I para"/>
    <w:basedOn w:val="Apara"/>
    <w:rsid w:val="008D32FB"/>
    <w:pPr>
      <w:outlineLvl w:val="9"/>
    </w:pPr>
  </w:style>
  <w:style w:type="paragraph" w:customStyle="1" w:styleId="Isubpara">
    <w:name w:val="I subpara"/>
    <w:basedOn w:val="Asubpara"/>
    <w:rsid w:val="008D32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32FB"/>
    <w:pPr>
      <w:tabs>
        <w:tab w:val="clear" w:pos="2400"/>
        <w:tab w:val="clear" w:pos="2600"/>
        <w:tab w:val="right" w:pos="2460"/>
        <w:tab w:val="left" w:pos="2660"/>
      </w:tabs>
      <w:ind w:left="2660" w:hanging="2660"/>
    </w:pPr>
  </w:style>
  <w:style w:type="character" w:customStyle="1" w:styleId="CharSectNo">
    <w:name w:val="CharSectNo"/>
    <w:basedOn w:val="DefaultParagraphFont"/>
    <w:rsid w:val="008D32FB"/>
  </w:style>
  <w:style w:type="character" w:customStyle="1" w:styleId="CharDivNo">
    <w:name w:val="CharDivNo"/>
    <w:basedOn w:val="DefaultParagraphFont"/>
    <w:rsid w:val="008D32FB"/>
  </w:style>
  <w:style w:type="character" w:customStyle="1" w:styleId="CharDivText">
    <w:name w:val="CharDivText"/>
    <w:basedOn w:val="DefaultParagraphFont"/>
    <w:rsid w:val="008D32FB"/>
  </w:style>
  <w:style w:type="character" w:customStyle="1" w:styleId="CharPartNo">
    <w:name w:val="CharPartNo"/>
    <w:basedOn w:val="DefaultParagraphFont"/>
    <w:rsid w:val="008D32FB"/>
  </w:style>
  <w:style w:type="paragraph" w:customStyle="1" w:styleId="Placeholder">
    <w:name w:val="Placeholder"/>
    <w:basedOn w:val="Normal"/>
    <w:rsid w:val="008D32FB"/>
    <w:rPr>
      <w:sz w:val="10"/>
    </w:rPr>
  </w:style>
  <w:style w:type="paragraph" w:styleId="PlainText">
    <w:name w:val="Plain Text"/>
    <w:basedOn w:val="Normal"/>
    <w:link w:val="PlainTextChar"/>
    <w:rsid w:val="008D32FB"/>
    <w:rPr>
      <w:rFonts w:ascii="Courier New" w:hAnsi="Courier New"/>
      <w:sz w:val="20"/>
    </w:rPr>
  </w:style>
  <w:style w:type="character" w:customStyle="1" w:styleId="CharChapNo">
    <w:name w:val="CharChapNo"/>
    <w:basedOn w:val="DefaultParagraphFont"/>
    <w:rsid w:val="008D32FB"/>
  </w:style>
  <w:style w:type="character" w:customStyle="1" w:styleId="CharChapText">
    <w:name w:val="CharChapText"/>
    <w:basedOn w:val="DefaultParagraphFont"/>
    <w:rsid w:val="008D32FB"/>
  </w:style>
  <w:style w:type="character" w:customStyle="1" w:styleId="CharPartText">
    <w:name w:val="CharPartText"/>
    <w:basedOn w:val="DefaultParagraphFont"/>
    <w:rsid w:val="008D32FB"/>
  </w:style>
  <w:style w:type="paragraph" w:styleId="TOC1">
    <w:name w:val="toc 1"/>
    <w:basedOn w:val="Normal"/>
    <w:next w:val="Normal"/>
    <w:autoRedefine/>
    <w:uiPriority w:val="39"/>
    <w:rsid w:val="008D32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D32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32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32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32FB"/>
  </w:style>
  <w:style w:type="paragraph" w:styleId="Title">
    <w:name w:val="Title"/>
    <w:basedOn w:val="Normal"/>
    <w:link w:val="TitleChar"/>
    <w:qFormat/>
    <w:rsid w:val="00017C3A"/>
    <w:pPr>
      <w:spacing w:before="240" w:after="60"/>
      <w:jc w:val="center"/>
      <w:outlineLvl w:val="0"/>
    </w:pPr>
    <w:rPr>
      <w:rFonts w:ascii="Arial" w:hAnsi="Arial"/>
      <w:b/>
      <w:kern w:val="28"/>
      <w:sz w:val="32"/>
    </w:rPr>
  </w:style>
  <w:style w:type="paragraph" w:styleId="Signature">
    <w:name w:val="Signature"/>
    <w:basedOn w:val="Normal"/>
    <w:link w:val="SignatureChar"/>
    <w:rsid w:val="008D32FB"/>
    <w:pPr>
      <w:ind w:left="4252"/>
    </w:pPr>
  </w:style>
  <w:style w:type="paragraph" w:customStyle="1" w:styleId="ActNo">
    <w:name w:val="ActNo"/>
    <w:basedOn w:val="BillBasicHeading"/>
    <w:rsid w:val="008D32FB"/>
    <w:pPr>
      <w:keepNext w:val="0"/>
      <w:tabs>
        <w:tab w:val="clear" w:pos="2600"/>
      </w:tabs>
      <w:spacing w:before="220"/>
    </w:pPr>
  </w:style>
  <w:style w:type="paragraph" w:customStyle="1" w:styleId="aParaNote">
    <w:name w:val="aParaNote"/>
    <w:basedOn w:val="BillBasic"/>
    <w:rsid w:val="008D32FB"/>
    <w:pPr>
      <w:ind w:left="2840" w:hanging="1240"/>
    </w:pPr>
    <w:rPr>
      <w:sz w:val="20"/>
    </w:rPr>
  </w:style>
  <w:style w:type="paragraph" w:customStyle="1" w:styleId="aExamNum">
    <w:name w:val="aExamNum"/>
    <w:basedOn w:val="aExam"/>
    <w:rsid w:val="008D32FB"/>
    <w:pPr>
      <w:ind w:left="1500" w:hanging="400"/>
    </w:pPr>
  </w:style>
  <w:style w:type="paragraph" w:customStyle="1" w:styleId="LongTitle">
    <w:name w:val="LongTitle"/>
    <w:basedOn w:val="BillBasic"/>
    <w:rsid w:val="008D32FB"/>
    <w:pPr>
      <w:spacing w:before="300"/>
    </w:pPr>
  </w:style>
  <w:style w:type="paragraph" w:customStyle="1" w:styleId="Minister">
    <w:name w:val="Minister"/>
    <w:basedOn w:val="BillBasic"/>
    <w:rsid w:val="008D32FB"/>
    <w:pPr>
      <w:spacing w:before="640"/>
      <w:jc w:val="right"/>
    </w:pPr>
    <w:rPr>
      <w:caps/>
    </w:rPr>
  </w:style>
  <w:style w:type="paragraph" w:customStyle="1" w:styleId="DateLine">
    <w:name w:val="DateLine"/>
    <w:basedOn w:val="BillBasic"/>
    <w:rsid w:val="008D32FB"/>
    <w:pPr>
      <w:tabs>
        <w:tab w:val="left" w:pos="4320"/>
      </w:tabs>
    </w:pPr>
  </w:style>
  <w:style w:type="paragraph" w:customStyle="1" w:styleId="madeunder">
    <w:name w:val="made under"/>
    <w:basedOn w:val="BillBasic"/>
    <w:rsid w:val="008D32FB"/>
    <w:pPr>
      <w:spacing w:before="240"/>
    </w:pPr>
  </w:style>
  <w:style w:type="paragraph" w:customStyle="1" w:styleId="EndNoteSubHeading">
    <w:name w:val="EndNoteSubHeading"/>
    <w:basedOn w:val="Normal"/>
    <w:next w:val="EndNoteText"/>
    <w:rsid w:val="008D32FB"/>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8D32FB"/>
    <w:pPr>
      <w:tabs>
        <w:tab w:val="left" w:pos="700"/>
        <w:tab w:val="right" w:pos="6160"/>
      </w:tabs>
      <w:spacing w:before="80"/>
      <w:ind w:left="700" w:hanging="700"/>
    </w:pPr>
    <w:rPr>
      <w:sz w:val="20"/>
    </w:rPr>
  </w:style>
  <w:style w:type="paragraph" w:customStyle="1" w:styleId="BillBasicItalics">
    <w:name w:val="BillBasicItalics"/>
    <w:basedOn w:val="BillBasic"/>
    <w:rsid w:val="008D32FB"/>
    <w:rPr>
      <w:i/>
    </w:rPr>
  </w:style>
  <w:style w:type="paragraph" w:customStyle="1" w:styleId="00SigningPage">
    <w:name w:val="00SigningPage"/>
    <w:basedOn w:val="Normal"/>
    <w:rsid w:val="008D32FB"/>
  </w:style>
  <w:style w:type="paragraph" w:customStyle="1" w:styleId="Aparareturn">
    <w:name w:val="A para return"/>
    <w:basedOn w:val="BillBasic"/>
    <w:rsid w:val="008D32FB"/>
    <w:pPr>
      <w:ind w:left="1600"/>
    </w:pPr>
  </w:style>
  <w:style w:type="paragraph" w:customStyle="1" w:styleId="Asubparareturn">
    <w:name w:val="A subpara return"/>
    <w:basedOn w:val="BillBasic"/>
    <w:rsid w:val="008D32FB"/>
    <w:pPr>
      <w:ind w:left="2100"/>
    </w:pPr>
  </w:style>
  <w:style w:type="paragraph" w:customStyle="1" w:styleId="CommentNum">
    <w:name w:val="CommentNum"/>
    <w:basedOn w:val="Comment"/>
    <w:rsid w:val="008D32FB"/>
    <w:pPr>
      <w:ind w:left="1800" w:hanging="1800"/>
    </w:pPr>
  </w:style>
  <w:style w:type="paragraph" w:styleId="TOC8">
    <w:name w:val="toc 8"/>
    <w:basedOn w:val="TOC3"/>
    <w:next w:val="Normal"/>
    <w:autoRedefine/>
    <w:uiPriority w:val="39"/>
    <w:rsid w:val="008D32FB"/>
    <w:pPr>
      <w:keepNext w:val="0"/>
      <w:spacing w:before="120"/>
    </w:pPr>
  </w:style>
  <w:style w:type="paragraph" w:customStyle="1" w:styleId="Judges">
    <w:name w:val="Judges"/>
    <w:basedOn w:val="Minister"/>
    <w:rsid w:val="008D32FB"/>
    <w:pPr>
      <w:spacing w:before="180"/>
    </w:pPr>
  </w:style>
  <w:style w:type="paragraph" w:customStyle="1" w:styleId="BillFor">
    <w:name w:val="BillFor"/>
    <w:basedOn w:val="BillBasicHeading"/>
    <w:rsid w:val="008D32FB"/>
    <w:pPr>
      <w:keepNext w:val="0"/>
      <w:spacing w:before="320"/>
      <w:jc w:val="both"/>
    </w:pPr>
    <w:rPr>
      <w:sz w:val="28"/>
    </w:rPr>
  </w:style>
  <w:style w:type="paragraph" w:customStyle="1" w:styleId="draft">
    <w:name w:val="draft"/>
    <w:basedOn w:val="Normal"/>
    <w:rsid w:val="008D32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32FB"/>
    <w:pPr>
      <w:spacing w:line="260" w:lineRule="atLeast"/>
      <w:jc w:val="center"/>
    </w:pPr>
  </w:style>
  <w:style w:type="paragraph" w:customStyle="1" w:styleId="Amainbullet">
    <w:name w:val="A main bullet"/>
    <w:basedOn w:val="BillBasic"/>
    <w:rsid w:val="008D32FB"/>
    <w:pPr>
      <w:spacing w:before="60"/>
      <w:ind w:left="1500" w:hanging="400"/>
    </w:pPr>
  </w:style>
  <w:style w:type="paragraph" w:customStyle="1" w:styleId="Aparabullet">
    <w:name w:val="A para bullet"/>
    <w:basedOn w:val="BillBasic"/>
    <w:rsid w:val="008D32FB"/>
    <w:pPr>
      <w:spacing w:before="60"/>
      <w:ind w:left="2000" w:hanging="400"/>
    </w:pPr>
  </w:style>
  <w:style w:type="paragraph" w:customStyle="1" w:styleId="Asubparabullet">
    <w:name w:val="A subpara bullet"/>
    <w:basedOn w:val="BillBasic"/>
    <w:rsid w:val="008D32FB"/>
    <w:pPr>
      <w:spacing w:before="60"/>
      <w:ind w:left="2540" w:hanging="400"/>
    </w:pPr>
  </w:style>
  <w:style w:type="paragraph" w:customStyle="1" w:styleId="aDefpara">
    <w:name w:val="aDef para"/>
    <w:basedOn w:val="Apara"/>
    <w:rsid w:val="008D32FB"/>
  </w:style>
  <w:style w:type="paragraph" w:customStyle="1" w:styleId="aDefsubpara">
    <w:name w:val="aDef subpara"/>
    <w:basedOn w:val="Asubpara"/>
    <w:rsid w:val="008D32FB"/>
  </w:style>
  <w:style w:type="paragraph" w:customStyle="1" w:styleId="Idefpara">
    <w:name w:val="I def para"/>
    <w:basedOn w:val="Ipara"/>
    <w:rsid w:val="008D32FB"/>
  </w:style>
  <w:style w:type="paragraph" w:customStyle="1" w:styleId="Idefsubpara">
    <w:name w:val="I def subpara"/>
    <w:basedOn w:val="Isubpara"/>
    <w:rsid w:val="008D32FB"/>
  </w:style>
  <w:style w:type="paragraph" w:customStyle="1" w:styleId="Notified">
    <w:name w:val="Notified"/>
    <w:basedOn w:val="BillBasic"/>
    <w:rsid w:val="008D32FB"/>
    <w:pPr>
      <w:spacing w:before="360"/>
      <w:jc w:val="right"/>
    </w:pPr>
    <w:rPr>
      <w:i/>
    </w:rPr>
  </w:style>
  <w:style w:type="paragraph" w:customStyle="1" w:styleId="03ScheduleLandscape">
    <w:name w:val="03ScheduleLandscape"/>
    <w:basedOn w:val="Normal"/>
    <w:rsid w:val="008D32FB"/>
  </w:style>
  <w:style w:type="paragraph" w:customStyle="1" w:styleId="IDict-Heading">
    <w:name w:val="I Dict-Heading"/>
    <w:basedOn w:val="BillBasicHeading"/>
    <w:rsid w:val="008D32FB"/>
    <w:pPr>
      <w:spacing w:before="320"/>
      <w:ind w:left="2600" w:hanging="2600"/>
      <w:jc w:val="both"/>
    </w:pPr>
    <w:rPr>
      <w:sz w:val="34"/>
    </w:rPr>
  </w:style>
  <w:style w:type="paragraph" w:customStyle="1" w:styleId="02TextLandscape">
    <w:name w:val="02TextLandscape"/>
    <w:basedOn w:val="Normal"/>
    <w:rsid w:val="008D32FB"/>
  </w:style>
  <w:style w:type="paragraph" w:styleId="Salutation">
    <w:name w:val="Salutation"/>
    <w:basedOn w:val="Normal"/>
    <w:next w:val="Normal"/>
    <w:link w:val="SalutationChar"/>
    <w:rsid w:val="00017C3A"/>
  </w:style>
  <w:style w:type="paragraph" w:customStyle="1" w:styleId="aNoteBullet">
    <w:name w:val="aNoteBullet"/>
    <w:basedOn w:val="aNoteSymb"/>
    <w:rsid w:val="008D32FB"/>
    <w:pPr>
      <w:tabs>
        <w:tab w:val="left" w:pos="2200"/>
      </w:tabs>
      <w:spacing w:before="60"/>
      <w:ind w:left="2600" w:hanging="700"/>
    </w:pPr>
  </w:style>
  <w:style w:type="paragraph" w:customStyle="1" w:styleId="aNotess">
    <w:name w:val="aNotess"/>
    <w:basedOn w:val="BillBasic"/>
    <w:rsid w:val="00017C3A"/>
    <w:pPr>
      <w:ind w:left="1900" w:hanging="800"/>
    </w:pPr>
    <w:rPr>
      <w:sz w:val="20"/>
    </w:rPr>
  </w:style>
  <w:style w:type="paragraph" w:customStyle="1" w:styleId="aParaNoteBullet">
    <w:name w:val="aParaNoteBullet"/>
    <w:basedOn w:val="aParaNote"/>
    <w:rsid w:val="008D32FB"/>
    <w:pPr>
      <w:tabs>
        <w:tab w:val="left" w:pos="2700"/>
      </w:tabs>
      <w:spacing w:before="60"/>
      <w:ind w:left="3100" w:hanging="700"/>
    </w:pPr>
  </w:style>
  <w:style w:type="paragraph" w:customStyle="1" w:styleId="aNotepar">
    <w:name w:val="aNotepar"/>
    <w:basedOn w:val="BillBasic"/>
    <w:next w:val="Normal"/>
    <w:rsid w:val="008D32FB"/>
    <w:pPr>
      <w:ind w:left="2400" w:hanging="800"/>
    </w:pPr>
    <w:rPr>
      <w:sz w:val="20"/>
    </w:rPr>
  </w:style>
  <w:style w:type="paragraph" w:customStyle="1" w:styleId="aNoteTextpar">
    <w:name w:val="aNoteTextpar"/>
    <w:basedOn w:val="aNotepar"/>
    <w:rsid w:val="008D32FB"/>
    <w:pPr>
      <w:spacing w:before="60"/>
      <w:ind w:firstLine="0"/>
    </w:pPr>
  </w:style>
  <w:style w:type="paragraph" w:customStyle="1" w:styleId="MinisterWord">
    <w:name w:val="MinisterWord"/>
    <w:basedOn w:val="Normal"/>
    <w:rsid w:val="008D32FB"/>
    <w:pPr>
      <w:spacing w:before="60"/>
      <w:jc w:val="right"/>
    </w:pPr>
  </w:style>
  <w:style w:type="paragraph" w:customStyle="1" w:styleId="aExamPara">
    <w:name w:val="aExamPara"/>
    <w:basedOn w:val="aExam"/>
    <w:rsid w:val="008D32FB"/>
    <w:pPr>
      <w:tabs>
        <w:tab w:val="right" w:pos="1720"/>
        <w:tab w:val="left" w:pos="2000"/>
        <w:tab w:val="left" w:pos="2300"/>
      </w:tabs>
      <w:ind w:left="2400" w:hanging="1300"/>
    </w:pPr>
  </w:style>
  <w:style w:type="paragraph" w:customStyle="1" w:styleId="aExamNumText">
    <w:name w:val="aExamNumText"/>
    <w:basedOn w:val="aExam"/>
    <w:rsid w:val="008D32FB"/>
    <w:pPr>
      <w:ind w:left="1500"/>
    </w:pPr>
  </w:style>
  <w:style w:type="paragraph" w:customStyle="1" w:styleId="aExamBullet">
    <w:name w:val="aExamBullet"/>
    <w:basedOn w:val="aExam"/>
    <w:rsid w:val="008D32FB"/>
    <w:pPr>
      <w:tabs>
        <w:tab w:val="left" w:pos="1500"/>
        <w:tab w:val="left" w:pos="2300"/>
      </w:tabs>
      <w:ind w:left="1900" w:hanging="800"/>
    </w:pPr>
  </w:style>
  <w:style w:type="paragraph" w:customStyle="1" w:styleId="aNotePara">
    <w:name w:val="aNotePara"/>
    <w:basedOn w:val="aNote"/>
    <w:rsid w:val="008D32FB"/>
    <w:pPr>
      <w:tabs>
        <w:tab w:val="right" w:pos="2140"/>
        <w:tab w:val="left" w:pos="2400"/>
      </w:tabs>
      <w:spacing w:before="60"/>
      <w:ind w:left="2400" w:hanging="1300"/>
    </w:pPr>
  </w:style>
  <w:style w:type="paragraph" w:customStyle="1" w:styleId="aExplanHeading">
    <w:name w:val="aExplanHeading"/>
    <w:basedOn w:val="BillBasicHeading"/>
    <w:next w:val="Normal"/>
    <w:rsid w:val="008D32FB"/>
    <w:rPr>
      <w:rFonts w:ascii="Arial (W1)" w:hAnsi="Arial (W1)"/>
      <w:sz w:val="18"/>
    </w:rPr>
  </w:style>
  <w:style w:type="paragraph" w:customStyle="1" w:styleId="aExplanText">
    <w:name w:val="aExplanText"/>
    <w:basedOn w:val="BillBasic"/>
    <w:rsid w:val="008D32FB"/>
    <w:rPr>
      <w:sz w:val="20"/>
    </w:rPr>
  </w:style>
  <w:style w:type="paragraph" w:customStyle="1" w:styleId="aParaNotePara">
    <w:name w:val="aParaNotePara"/>
    <w:basedOn w:val="aNoteParaSymb"/>
    <w:rsid w:val="008D32FB"/>
    <w:pPr>
      <w:tabs>
        <w:tab w:val="clear" w:pos="2140"/>
        <w:tab w:val="clear" w:pos="2400"/>
        <w:tab w:val="right" w:pos="2644"/>
      </w:tabs>
      <w:ind w:left="3320" w:hanging="1720"/>
    </w:pPr>
  </w:style>
  <w:style w:type="character" w:customStyle="1" w:styleId="charBold">
    <w:name w:val="charBold"/>
    <w:basedOn w:val="DefaultParagraphFont"/>
    <w:rsid w:val="008D32FB"/>
    <w:rPr>
      <w:b/>
    </w:rPr>
  </w:style>
  <w:style w:type="character" w:customStyle="1" w:styleId="charBoldItals">
    <w:name w:val="charBoldItals"/>
    <w:basedOn w:val="DefaultParagraphFont"/>
    <w:rsid w:val="008D32FB"/>
    <w:rPr>
      <w:b/>
      <w:i/>
    </w:rPr>
  </w:style>
  <w:style w:type="character" w:customStyle="1" w:styleId="charItals">
    <w:name w:val="charItals"/>
    <w:basedOn w:val="DefaultParagraphFont"/>
    <w:rsid w:val="008D32FB"/>
    <w:rPr>
      <w:i/>
    </w:rPr>
  </w:style>
  <w:style w:type="character" w:customStyle="1" w:styleId="charUnderline">
    <w:name w:val="charUnderline"/>
    <w:basedOn w:val="DefaultParagraphFont"/>
    <w:rsid w:val="008D32FB"/>
    <w:rPr>
      <w:u w:val="single"/>
    </w:rPr>
  </w:style>
  <w:style w:type="paragraph" w:customStyle="1" w:styleId="TableHd">
    <w:name w:val="TableHd"/>
    <w:basedOn w:val="Normal"/>
    <w:rsid w:val="008D32FB"/>
    <w:pPr>
      <w:keepNext/>
      <w:spacing w:before="300"/>
      <w:ind w:left="1200" w:hanging="1200"/>
    </w:pPr>
    <w:rPr>
      <w:rFonts w:ascii="Arial" w:hAnsi="Arial"/>
      <w:b/>
      <w:sz w:val="20"/>
    </w:rPr>
  </w:style>
  <w:style w:type="paragraph" w:customStyle="1" w:styleId="TableColHd">
    <w:name w:val="TableColHd"/>
    <w:basedOn w:val="Normal"/>
    <w:rsid w:val="008D32FB"/>
    <w:pPr>
      <w:keepNext/>
      <w:spacing w:after="60"/>
    </w:pPr>
    <w:rPr>
      <w:rFonts w:ascii="Arial" w:hAnsi="Arial"/>
      <w:b/>
      <w:sz w:val="18"/>
    </w:rPr>
  </w:style>
  <w:style w:type="paragraph" w:customStyle="1" w:styleId="PenaltyPara">
    <w:name w:val="PenaltyPara"/>
    <w:basedOn w:val="Normal"/>
    <w:rsid w:val="008D32FB"/>
    <w:pPr>
      <w:tabs>
        <w:tab w:val="right" w:pos="1360"/>
      </w:tabs>
      <w:spacing w:before="60"/>
      <w:ind w:left="1600" w:hanging="1600"/>
      <w:jc w:val="both"/>
    </w:pPr>
  </w:style>
  <w:style w:type="paragraph" w:customStyle="1" w:styleId="tablepara">
    <w:name w:val="table para"/>
    <w:basedOn w:val="Normal"/>
    <w:rsid w:val="008D32FB"/>
    <w:pPr>
      <w:tabs>
        <w:tab w:val="right" w:pos="800"/>
        <w:tab w:val="left" w:pos="1100"/>
      </w:tabs>
      <w:spacing w:before="80" w:after="60"/>
      <w:ind w:left="1100" w:hanging="1100"/>
    </w:pPr>
  </w:style>
  <w:style w:type="paragraph" w:customStyle="1" w:styleId="tablesubpara">
    <w:name w:val="table subpara"/>
    <w:basedOn w:val="Normal"/>
    <w:rsid w:val="008D32FB"/>
    <w:pPr>
      <w:tabs>
        <w:tab w:val="right" w:pos="1500"/>
        <w:tab w:val="left" w:pos="1800"/>
      </w:tabs>
      <w:spacing w:before="80" w:after="60"/>
      <w:ind w:left="1800" w:hanging="1800"/>
    </w:pPr>
  </w:style>
  <w:style w:type="paragraph" w:customStyle="1" w:styleId="TableText">
    <w:name w:val="TableText"/>
    <w:basedOn w:val="Normal"/>
    <w:rsid w:val="008D32FB"/>
    <w:pPr>
      <w:spacing w:before="60" w:after="60"/>
    </w:pPr>
  </w:style>
  <w:style w:type="paragraph" w:customStyle="1" w:styleId="IshadedH5Sec">
    <w:name w:val="I shaded H5 Sec"/>
    <w:basedOn w:val="AH5Sec"/>
    <w:rsid w:val="008D32FB"/>
    <w:pPr>
      <w:shd w:val="pct25" w:color="auto" w:fill="auto"/>
      <w:outlineLvl w:val="9"/>
    </w:pPr>
  </w:style>
  <w:style w:type="paragraph" w:customStyle="1" w:styleId="IshadedSchClause">
    <w:name w:val="I shaded Sch Clause"/>
    <w:basedOn w:val="IshadedH5Sec"/>
    <w:rsid w:val="008D32FB"/>
  </w:style>
  <w:style w:type="paragraph" w:customStyle="1" w:styleId="Penalty">
    <w:name w:val="Penalty"/>
    <w:basedOn w:val="Amainreturn"/>
    <w:rsid w:val="008D32FB"/>
  </w:style>
  <w:style w:type="paragraph" w:customStyle="1" w:styleId="aNoteText">
    <w:name w:val="aNoteText"/>
    <w:basedOn w:val="aNoteSymb"/>
    <w:rsid w:val="008D32FB"/>
    <w:pPr>
      <w:spacing w:before="60"/>
      <w:ind w:firstLine="0"/>
    </w:pPr>
  </w:style>
  <w:style w:type="paragraph" w:customStyle="1" w:styleId="aExamINum">
    <w:name w:val="aExamINum"/>
    <w:basedOn w:val="aExam"/>
    <w:rsid w:val="00017C3A"/>
    <w:pPr>
      <w:tabs>
        <w:tab w:val="left" w:pos="1500"/>
      </w:tabs>
      <w:ind w:left="1500" w:hanging="400"/>
    </w:pPr>
  </w:style>
  <w:style w:type="paragraph" w:customStyle="1" w:styleId="AExamIPara">
    <w:name w:val="AExamIPara"/>
    <w:basedOn w:val="aExam"/>
    <w:rsid w:val="008D32FB"/>
    <w:pPr>
      <w:tabs>
        <w:tab w:val="right" w:pos="1720"/>
        <w:tab w:val="left" w:pos="2000"/>
      </w:tabs>
      <w:ind w:left="2000" w:hanging="900"/>
    </w:pPr>
  </w:style>
  <w:style w:type="paragraph" w:customStyle="1" w:styleId="AH3sec">
    <w:name w:val="A H3 sec"/>
    <w:basedOn w:val="Normal"/>
    <w:next w:val="direction"/>
    <w:rsid w:val="00017C3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D32FB"/>
    <w:pPr>
      <w:tabs>
        <w:tab w:val="clear" w:pos="2600"/>
      </w:tabs>
      <w:ind w:left="1100"/>
    </w:pPr>
    <w:rPr>
      <w:sz w:val="18"/>
    </w:rPr>
  </w:style>
  <w:style w:type="paragraph" w:customStyle="1" w:styleId="aExamss">
    <w:name w:val="aExamss"/>
    <w:basedOn w:val="aNoteSymb"/>
    <w:rsid w:val="008D32FB"/>
    <w:pPr>
      <w:spacing w:before="60"/>
      <w:ind w:left="1100" w:firstLine="0"/>
    </w:pPr>
  </w:style>
  <w:style w:type="paragraph" w:customStyle="1" w:styleId="aExamHdgpar">
    <w:name w:val="aExamHdgpar"/>
    <w:basedOn w:val="aExamHdgss"/>
    <w:next w:val="Normal"/>
    <w:rsid w:val="008D32FB"/>
    <w:pPr>
      <w:ind w:left="1600"/>
    </w:pPr>
  </w:style>
  <w:style w:type="paragraph" w:customStyle="1" w:styleId="aExampar">
    <w:name w:val="aExampar"/>
    <w:basedOn w:val="aExamss"/>
    <w:rsid w:val="008D32FB"/>
    <w:pPr>
      <w:ind w:left="1600"/>
    </w:pPr>
  </w:style>
  <w:style w:type="paragraph" w:customStyle="1" w:styleId="aExamINumss">
    <w:name w:val="aExamINumss"/>
    <w:basedOn w:val="aExamss"/>
    <w:rsid w:val="008D32FB"/>
    <w:pPr>
      <w:tabs>
        <w:tab w:val="left" w:pos="1500"/>
      </w:tabs>
      <w:ind w:left="1500" w:hanging="400"/>
    </w:pPr>
  </w:style>
  <w:style w:type="paragraph" w:customStyle="1" w:styleId="aExamINumpar">
    <w:name w:val="aExamINumpar"/>
    <w:basedOn w:val="aExampar"/>
    <w:rsid w:val="008D32FB"/>
    <w:pPr>
      <w:tabs>
        <w:tab w:val="left" w:pos="2000"/>
      </w:tabs>
      <w:ind w:left="2000" w:hanging="400"/>
    </w:pPr>
  </w:style>
  <w:style w:type="paragraph" w:customStyle="1" w:styleId="aExamNumTextss">
    <w:name w:val="aExamNumTextss"/>
    <w:basedOn w:val="aExamss"/>
    <w:rsid w:val="008D32FB"/>
    <w:pPr>
      <w:ind w:left="1500"/>
    </w:pPr>
  </w:style>
  <w:style w:type="paragraph" w:customStyle="1" w:styleId="aExamNumTextpar">
    <w:name w:val="aExamNumTextpar"/>
    <w:basedOn w:val="aExampar"/>
    <w:rsid w:val="00017C3A"/>
    <w:pPr>
      <w:ind w:left="2000"/>
    </w:pPr>
  </w:style>
  <w:style w:type="paragraph" w:customStyle="1" w:styleId="aExamBulletss">
    <w:name w:val="aExamBulletss"/>
    <w:basedOn w:val="aExamss"/>
    <w:rsid w:val="008D32FB"/>
    <w:pPr>
      <w:ind w:left="1500" w:hanging="400"/>
    </w:pPr>
  </w:style>
  <w:style w:type="paragraph" w:customStyle="1" w:styleId="aExamBulletpar">
    <w:name w:val="aExamBulletpar"/>
    <w:basedOn w:val="aExampar"/>
    <w:rsid w:val="008D32FB"/>
    <w:pPr>
      <w:ind w:left="2000" w:hanging="400"/>
    </w:pPr>
  </w:style>
  <w:style w:type="paragraph" w:customStyle="1" w:styleId="aExamHdgsubpar">
    <w:name w:val="aExamHdgsubpar"/>
    <w:basedOn w:val="aExamHdgss"/>
    <w:next w:val="Normal"/>
    <w:rsid w:val="008D32FB"/>
    <w:pPr>
      <w:ind w:left="2140"/>
    </w:pPr>
  </w:style>
  <w:style w:type="paragraph" w:customStyle="1" w:styleId="aExamsubpar">
    <w:name w:val="aExamsubpar"/>
    <w:basedOn w:val="aExamss"/>
    <w:rsid w:val="008D32FB"/>
    <w:pPr>
      <w:ind w:left="2140"/>
    </w:pPr>
  </w:style>
  <w:style w:type="paragraph" w:customStyle="1" w:styleId="aExamNumsubpar">
    <w:name w:val="aExamNumsubpar"/>
    <w:basedOn w:val="aExamsubpar"/>
    <w:rsid w:val="008D32FB"/>
    <w:pPr>
      <w:tabs>
        <w:tab w:val="clear" w:pos="1100"/>
        <w:tab w:val="clear" w:pos="2381"/>
        <w:tab w:val="left" w:pos="2569"/>
      </w:tabs>
      <w:ind w:left="2569" w:hanging="403"/>
    </w:pPr>
  </w:style>
  <w:style w:type="paragraph" w:customStyle="1" w:styleId="aExamNumTextsubpar">
    <w:name w:val="aExamNumTextsubpar"/>
    <w:basedOn w:val="aExampar"/>
    <w:rsid w:val="00017C3A"/>
    <w:pPr>
      <w:ind w:left="2540"/>
    </w:pPr>
  </w:style>
  <w:style w:type="paragraph" w:customStyle="1" w:styleId="aExamBulletsubpar">
    <w:name w:val="aExamBulletsubpar"/>
    <w:basedOn w:val="aExamsubpar"/>
    <w:rsid w:val="008D32FB"/>
    <w:pPr>
      <w:numPr>
        <w:numId w:val="5"/>
      </w:numPr>
      <w:tabs>
        <w:tab w:val="clear" w:pos="1100"/>
        <w:tab w:val="clear" w:pos="2381"/>
        <w:tab w:val="left" w:pos="2569"/>
      </w:tabs>
      <w:ind w:left="2569" w:hanging="403"/>
    </w:pPr>
  </w:style>
  <w:style w:type="paragraph" w:customStyle="1" w:styleId="aNoteTextss">
    <w:name w:val="aNoteTextss"/>
    <w:basedOn w:val="Normal"/>
    <w:rsid w:val="008D32FB"/>
    <w:pPr>
      <w:spacing w:before="60"/>
      <w:ind w:left="1900"/>
      <w:jc w:val="both"/>
    </w:pPr>
    <w:rPr>
      <w:sz w:val="20"/>
    </w:rPr>
  </w:style>
  <w:style w:type="paragraph" w:customStyle="1" w:styleId="aNoteParass">
    <w:name w:val="aNoteParass"/>
    <w:basedOn w:val="Normal"/>
    <w:rsid w:val="008D32FB"/>
    <w:pPr>
      <w:tabs>
        <w:tab w:val="right" w:pos="2140"/>
        <w:tab w:val="left" w:pos="2400"/>
      </w:tabs>
      <w:spacing w:before="60"/>
      <w:ind w:left="2400" w:hanging="1300"/>
      <w:jc w:val="both"/>
    </w:pPr>
    <w:rPr>
      <w:sz w:val="20"/>
    </w:rPr>
  </w:style>
  <w:style w:type="paragraph" w:customStyle="1" w:styleId="aNoteParapar">
    <w:name w:val="aNoteParapar"/>
    <w:basedOn w:val="aNotepar"/>
    <w:rsid w:val="008D32FB"/>
    <w:pPr>
      <w:tabs>
        <w:tab w:val="right" w:pos="2640"/>
      </w:tabs>
      <w:spacing w:before="60"/>
      <w:ind w:left="2920" w:hanging="1320"/>
    </w:pPr>
  </w:style>
  <w:style w:type="paragraph" w:customStyle="1" w:styleId="aNotesubpar">
    <w:name w:val="aNotesubpar"/>
    <w:basedOn w:val="BillBasic"/>
    <w:next w:val="Normal"/>
    <w:rsid w:val="008D32FB"/>
    <w:pPr>
      <w:ind w:left="2940" w:hanging="800"/>
    </w:pPr>
    <w:rPr>
      <w:sz w:val="20"/>
    </w:rPr>
  </w:style>
  <w:style w:type="paragraph" w:customStyle="1" w:styleId="aNoteTextsubpar">
    <w:name w:val="aNoteTextsubpar"/>
    <w:basedOn w:val="aNotesubpar"/>
    <w:rsid w:val="008D32FB"/>
    <w:pPr>
      <w:spacing w:before="60"/>
      <w:ind w:firstLine="0"/>
    </w:pPr>
  </w:style>
  <w:style w:type="paragraph" w:customStyle="1" w:styleId="aNoteParasubpar">
    <w:name w:val="aNoteParasubpar"/>
    <w:basedOn w:val="aNotesubpar"/>
    <w:rsid w:val="00017C3A"/>
    <w:pPr>
      <w:tabs>
        <w:tab w:val="right" w:pos="3180"/>
      </w:tabs>
      <w:spacing w:before="60"/>
      <w:ind w:left="3460" w:hanging="1320"/>
    </w:pPr>
  </w:style>
  <w:style w:type="paragraph" w:customStyle="1" w:styleId="aNoteBulletsubpar">
    <w:name w:val="aNoteBulletsubpar"/>
    <w:basedOn w:val="aNotesubpar"/>
    <w:rsid w:val="008D32FB"/>
    <w:pPr>
      <w:numPr>
        <w:numId w:val="3"/>
      </w:numPr>
      <w:tabs>
        <w:tab w:val="clear" w:pos="3300"/>
        <w:tab w:val="left" w:pos="3345"/>
      </w:tabs>
      <w:spacing w:before="60"/>
    </w:pPr>
  </w:style>
  <w:style w:type="paragraph" w:customStyle="1" w:styleId="aNoteBulletss">
    <w:name w:val="aNoteBulletss"/>
    <w:basedOn w:val="Normal"/>
    <w:rsid w:val="008D32FB"/>
    <w:pPr>
      <w:spacing w:before="60"/>
      <w:ind w:left="2300" w:hanging="400"/>
      <w:jc w:val="both"/>
    </w:pPr>
    <w:rPr>
      <w:sz w:val="20"/>
    </w:rPr>
  </w:style>
  <w:style w:type="paragraph" w:customStyle="1" w:styleId="aNoteBulletpar">
    <w:name w:val="aNoteBulletpar"/>
    <w:basedOn w:val="aNotepar"/>
    <w:rsid w:val="008D32FB"/>
    <w:pPr>
      <w:spacing w:before="60"/>
      <w:ind w:left="2800" w:hanging="400"/>
    </w:pPr>
  </w:style>
  <w:style w:type="paragraph" w:customStyle="1" w:styleId="aExplanBullet">
    <w:name w:val="aExplanBullet"/>
    <w:basedOn w:val="Normal"/>
    <w:rsid w:val="008D32FB"/>
    <w:pPr>
      <w:spacing w:before="140"/>
      <w:ind w:left="400" w:hanging="400"/>
      <w:jc w:val="both"/>
    </w:pPr>
    <w:rPr>
      <w:snapToGrid w:val="0"/>
      <w:sz w:val="20"/>
    </w:rPr>
  </w:style>
  <w:style w:type="paragraph" w:customStyle="1" w:styleId="AuthLaw">
    <w:name w:val="AuthLaw"/>
    <w:basedOn w:val="BillBasic"/>
    <w:rsid w:val="008D32FB"/>
    <w:rPr>
      <w:rFonts w:ascii="Arial" w:hAnsi="Arial"/>
      <w:b/>
      <w:sz w:val="20"/>
    </w:rPr>
  </w:style>
  <w:style w:type="paragraph" w:customStyle="1" w:styleId="aExamNumpar">
    <w:name w:val="aExamNumpar"/>
    <w:basedOn w:val="aExamINumss"/>
    <w:rsid w:val="00017C3A"/>
    <w:pPr>
      <w:tabs>
        <w:tab w:val="clear" w:pos="1500"/>
        <w:tab w:val="left" w:pos="2000"/>
      </w:tabs>
      <w:ind w:left="2000"/>
    </w:pPr>
  </w:style>
  <w:style w:type="paragraph" w:customStyle="1" w:styleId="Schsectionheading">
    <w:name w:val="Sch section heading"/>
    <w:basedOn w:val="BillBasic"/>
    <w:next w:val="Amain"/>
    <w:rsid w:val="00017C3A"/>
    <w:pPr>
      <w:spacing w:before="240"/>
      <w:jc w:val="left"/>
      <w:outlineLvl w:val="4"/>
    </w:pPr>
    <w:rPr>
      <w:rFonts w:ascii="Arial" w:hAnsi="Arial"/>
      <w:b/>
    </w:rPr>
  </w:style>
  <w:style w:type="paragraph" w:customStyle="1" w:styleId="SchAmain">
    <w:name w:val="Sch A main"/>
    <w:basedOn w:val="Amain"/>
    <w:rsid w:val="008D32FB"/>
  </w:style>
  <w:style w:type="paragraph" w:customStyle="1" w:styleId="SchApara">
    <w:name w:val="Sch A para"/>
    <w:basedOn w:val="Apara"/>
    <w:rsid w:val="008D32FB"/>
  </w:style>
  <w:style w:type="paragraph" w:customStyle="1" w:styleId="SchAsubpara">
    <w:name w:val="Sch A subpara"/>
    <w:basedOn w:val="Asubpara"/>
    <w:rsid w:val="008D32FB"/>
  </w:style>
  <w:style w:type="paragraph" w:customStyle="1" w:styleId="SchAsubsubpara">
    <w:name w:val="Sch A subsubpara"/>
    <w:basedOn w:val="Asubsubpara"/>
    <w:rsid w:val="008D32FB"/>
  </w:style>
  <w:style w:type="paragraph" w:customStyle="1" w:styleId="TOCOL1">
    <w:name w:val="TOCOL 1"/>
    <w:basedOn w:val="TOC1"/>
    <w:rsid w:val="008D32FB"/>
  </w:style>
  <w:style w:type="paragraph" w:customStyle="1" w:styleId="TOCOL2">
    <w:name w:val="TOCOL 2"/>
    <w:basedOn w:val="TOC2"/>
    <w:rsid w:val="008D32FB"/>
    <w:pPr>
      <w:keepNext w:val="0"/>
    </w:pPr>
  </w:style>
  <w:style w:type="paragraph" w:customStyle="1" w:styleId="TOCOL3">
    <w:name w:val="TOCOL 3"/>
    <w:basedOn w:val="TOC3"/>
    <w:rsid w:val="008D32FB"/>
    <w:pPr>
      <w:keepNext w:val="0"/>
    </w:pPr>
  </w:style>
  <w:style w:type="paragraph" w:customStyle="1" w:styleId="TOCOL4">
    <w:name w:val="TOCOL 4"/>
    <w:basedOn w:val="TOC4"/>
    <w:rsid w:val="008D32FB"/>
    <w:pPr>
      <w:keepNext w:val="0"/>
    </w:pPr>
  </w:style>
  <w:style w:type="paragraph" w:customStyle="1" w:styleId="TOCOL5">
    <w:name w:val="TOCOL 5"/>
    <w:basedOn w:val="TOC5"/>
    <w:rsid w:val="008D32FB"/>
    <w:pPr>
      <w:tabs>
        <w:tab w:val="left" w:pos="400"/>
      </w:tabs>
    </w:pPr>
  </w:style>
  <w:style w:type="paragraph" w:customStyle="1" w:styleId="TOCOL6">
    <w:name w:val="TOCOL 6"/>
    <w:basedOn w:val="TOC6"/>
    <w:rsid w:val="008D32FB"/>
    <w:pPr>
      <w:keepNext w:val="0"/>
    </w:pPr>
  </w:style>
  <w:style w:type="paragraph" w:customStyle="1" w:styleId="TOCOL7">
    <w:name w:val="TOCOL 7"/>
    <w:basedOn w:val="TOC7"/>
    <w:rsid w:val="008D32FB"/>
  </w:style>
  <w:style w:type="paragraph" w:customStyle="1" w:styleId="TOCOL8">
    <w:name w:val="TOCOL 8"/>
    <w:basedOn w:val="TOC8"/>
    <w:rsid w:val="008D32FB"/>
  </w:style>
  <w:style w:type="paragraph" w:customStyle="1" w:styleId="TOCOL9">
    <w:name w:val="TOCOL 9"/>
    <w:basedOn w:val="TOC9"/>
    <w:rsid w:val="008D32FB"/>
    <w:pPr>
      <w:ind w:right="0"/>
    </w:pPr>
  </w:style>
  <w:style w:type="paragraph" w:styleId="TOC9">
    <w:name w:val="toc 9"/>
    <w:basedOn w:val="Normal"/>
    <w:next w:val="Normal"/>
    <w:autoRedefine/>
    <w:uiPriority w:val="39"/>
    <w:rsid w:val="008D32FB"/>
    <w:pPr>
      <w:ind w:left="1920" w:right="600"/>
    </w:pPr>
  </w:style>
  <w:style w:type="paragraph" w:customStyle="1" w:styleId="Billname1">
    <w:name w:val="Billname1"/>
    <w:basedOn w:val="Normal"/>
    <w:rsid w:val="008D32FB"/>
    <w:pPr>
      <w:tabs>
        <w:tab w:val="left" w:pos="2400"/>
      </w:tabs>
      <w:spacing w:before="1220"/>
    </w:pPr>
    <w:rPr>
      <w:rFonts w:ascii="Arial" w:hAnsi="Arial"/>
      <w:b/>
      <w:sz w:val="40"/>
    </w:rPr>
  </w:style>
  <w:style w:type="paragraph" w:customStyle="1" w:styleId="TableText10">
    <w:name w:val="TableText10"/>
    <w:basedOn w:val="TableText"/>
    <w:rsid w:val="008D32FB"/>
    <w:rPr>
      <w:sz w:val="20"/>
    </w:rPr>
  </w:style>
  <w:style w:type="paragraph" w:customStyle="1" w:styleId="TablePara10">
    <w:name w:val="TablePara10"/>
    <w:basedOn w:val="tablepara"/>
    <w:rsid w:val="008D32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32F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D32FB"/>
  </w:style>
  <w:style w:type="character" w:customStyle="1" w:styleId="charPage">
    <w:name w:val="charPage"/>
    <w:basedOn w:val="DefaultParagraphFont"/>
    <w:rsid w:val="008D32FB"/>
  </w:style>
  <w:style w:type="character" w:styleId="PageNumber">
    <w:name w:val="page number"/>
    <w:basedOn w:val="DefaultParagraphFont"/>
    <w:rsid w:val="008D32FB"/>
  </w:style>
  <w:style w:type="paragraph" w:customStyle="1" w:styleId="Letterhead">
    <w:name w:val="Letterhead"/>
    <w:rsid w:val="008D32FB"/>
    <w:pPr>
      <w:widowControl w:val="0"/>
      <w:spacing w:after="180"/>
      <w:jc w:val="right"/>
    </w:pPr>
    <w:rPr>
      <w:rFonts w:ascii="Arial" w:hAnsi="Arial"/>
      <w:sz w:val="32"/>
      <w:lang w:eastAsia="en-US"/>
    </w:rPr>
  </w:style>
  <w:style w:type="paragraph" w:customStyle="1" w:styleId="IShadedschclause0">
    <w:name w:val="I Shaded sch clause"/>
    <w:basedOn w:val="IH5Sec"/>
    <w:rsid w:val="00017C3A"/>
    <w:pPr>
      <w:shd w:val="pct15" w:color="auto" w:fill="FFFFFF"/>
      <w:tabs>
        <w:tab w:val="clear" w:pos="1100"/>
        <w:tab w:val="left" w:pos="700"/>
      </w:tabs>
      <w:ind w:left="700" w:hanging="700"/>
    </w:pPr>
  </w:style>
  <w:style w:type="paragraph" w:customStyle="1" w:styleId="Billfooter">
    <w:name w:val="Billfooter"/>
    <w:basedOn w:val="Normal"/>
    <w:rsid w:val="00017C3A"/>
    <w:pPr>
      <w:tabs>
        <w:tab w:val="right" w:pos="7200"/>
      </w:tabs>
      <w:jc w:val="both"/>
    </w:pPr>
    <w:rPr>
      <w:sz w:val="18"/>
    </w:rPr>
  </w:style>
  <w:style w:type="paragraph" w:styleId="BalloonText">
    <w:name w:val="Balloon Text"/>
    <w:basedOn w:val="Normal"/>
    <w:link w:val="BalloonTextChar"/>
    <w:uiPriority w:val="99"/>
    <w:unhideWhenUsed/>
    <w:rsid w:val="008D32FB"/>
    <w:rPr>
      <w:rFonts w:ascii="Tahoma" w:hAnsi="Tahoma" w:cs="Tahoma"/>
      <w:sz w:val="16"/>
      <w:szCs w:val="16"/>
    </w:rPr>
  </w:style>
  <w:style w:type="character" w:customStyle="1" w:styleId="BalloonTextChar">
    <w:name w:val="Balloon Text Char"/>
    <w:basedOn w:val="DefaultParagraphFont"/>
    <w:link w:val="BalloonText"/>
    <w:uiPriority w:val="99"/>
    <w:rsid w:val="008D32FB"/>
    <w:rPr>
      <w:rFonts w:ascii="Tahoma" w:hAnsi="Tahoma" w:cs="Tahoma"/>
      <w:sz w:val="16"/>
      <w:szCs w:val="16"/>
      <w:lang w:eastAsia="en-US"/>
    </w:rPr>
  </w:style>
  <w:style w:type="paragraph" w:customStyle="1" w:styleId="00AssAm">
    <w:name w:val="00AssAm"/>
    <w:basedOn w:val="00SigningPage"/>
    <w:rsid w:val="00017C3A"/>
  </w:style>
  <w:style w:type="character" w:customStyle="1" w:styleId="FooterChar">
    <w:name w:val="Footer Char"/>
    <w:basedOn w:val="DefaultParagraphFont"/>
    <w:link w:val="Footer"/>
    <w:rsid w:val="008D32FB"/>
    <w:rPr>
      <w:rFonts w:ascii="Arial" w:hAnsi="Arial"/>
      <w:sz w:val="18"/>
      <w:lang w:eastAsia="en-US"/>
    </w:rPr>
  </w:style>
  <w:style w:type="character" w:customStyle="1" w:styleId="HeaderChar">
    <w:name w:val="Header Char"/>
    <w:basedOn w:val="DefaultParagraphFont"/>
    <w:link w:val="Header"/>
    <w:rsid w:val="008D32FB"/>
    <w:rPr>
      <w:sz w:val="24"/>
      <w:lang w:eastAsia="en-US"/>
    </w:rPr>
  </w:style>
  <w:style w:type="paragraph" w:customStyle="1" w:styleId="01aPreamble">
    <w:name w:val="01aPreamble"/>
    <w:basedOn w:val="Normal"/>
    <w:qFormat/>
    <w:rsid w:val="008D32FB"/>
  </w:style>
  <w:style w:type="paragraph" w:customStyle="1" w:styleId="TableBullet">
    <w:name w:val="TableBullet"/>
    <w:basedOn w:val="TableText10"/>
    <w:qFormat/>
    <w:rsid w:val="008D32FB"/>
    <w:pPr>
      <w:numPr>
        <w:numId w:val="6"/>
      </w:numPr>
    </w:pPr>
  </w:style>
  <w:style w:type="paragraph" w:customStyle="1" w:styleId="BillCrest">
    <w:name w:val="Bill Crest"/>
    <w:basedOn w:val="Normal"/>
    <w:next w:val="Normal"/>
    <w:rsid w:val="008D32FB"/>
    <w:pPr>
      <w:tabs>
        <w:tab w:val="center" w:pos="3160"/>
      </w:tabs>
      <w:spacing w:after="60"/>
    </w:pPr>
    <w:rPr>
      <w:sz w:val="216"/>
    </w:rPr>
  </w:style>
  <w:style w:type="paragraph" w:customStyle="1" w:styleId="BillNo">
    <w:name w:val="BillNo"/>
    <w:basedOn w:val="BillBasicHeading"/>
    <w:rsid w:val="008D32FB"/>
    <w:pPr>
      <w:keepNext w:val="0"/>
      <w:spacing w:before="240"/>
      <w:jc w:val="both"/>
    </w:pPr>
  </w:style>
  <w:style w:type="paragraph" w:customStyle="1" w:styleId="aNoteBulletann">
    <w:name w:val="aNoteBulletann"/>
    <w:basedOn w:val="aNotess"/>
    <w:rsid w:val="00017C3A"/>
    <w:pPr>
      <w:tabs>
        <w:tab w:val="left" w:pos="2200"/>
      </w:tabs>
      <w:spacing w:before="0"/>
      <w:ind w:left="0" w:firstLine="0"/>
    </w:pPr>
  </w:style>
  <w:style w:type="paragraph" w:customStyle="1" w:styleId="aNoteBulletparann">
    <w:name w:val="aNoteBulletparann"/>
    <w:basedOn w:val="aNotepar"/>
    <w:rsid w:val="00017C3A"/>
    <w:pPr>
      <w:tabs>
        <w:tab w:val="left" w:pos="2700"/>
      </w:tabs>
      <w:spacing w:before="0"/>
      <w:ind w:left="0" w:firstLine="0"/>
    </w:pPr>
  </w:style>
  <w:style w:type="paragraph" w:customStyle="1" w:styleId="TableNumbered">
    <w:name w:val="TableNumbered"/>
    <w:basedOn w:val="TableText10"/>
    <w:qFormat/>
    <w:rsid w:val="008D32FB"/>
    <w:pPr>
      <w:numPr>
        <w:numId w:val="4"/>
      </w:numPr>
    </w:pPr>
  </w:style>
  <w:style w:type="paragraph" w:customStyle="1" w:styleId="ISchMain">
    <w:name w:val="I Sch Main"/>
    <w:basedOn w:val="BillBasic"/>
    <w:rsid w:val="008D32FB"/>
    <w:pPr>
      <w:tabs>
        <w:tab w:val="right" w:pos="900"/>
        <w:tab w:val="left" w:pos="1100"/>
      </w:tabs>
      <w:ind w:left="1100" w:hanging="1100"/>
    </w:pPr>
  </w:style>
  <w:style w:type="paragraph" w:customStyle="1" w:styleId="ISchpara">
    <w:name w:val="I Sch para"/>
    <w:basedOn w:val="BillBasic"/>
    <w:rsid w:val="008D32FB"/>
    <w:pPr>
      <w:tabs>
        <w:tab w:val="right" w:pos="1400"/>
        <w:tab w:val="left" w:pos="1600"/>
      </w:tabs>
      <w:ind w:left="1600" w:hanging="1600"/>
    </w:pPr>
  </w:style>
  <w:style w:type="paragraph" w:customStyle="1" w:styleId="ISchsubpara">
    <w:name w:val="I Sch subpara"/>
    <w:basedOn w:val="BillBasic"/>
    <w:rsid w:val="008D32FB"/>
    <w:pPr>
      <w:tabs>
        <w:tab w:val="right" w:pos="1940"/>
        <w:tab w:val="left" w:pos="2140"/>
      </w:tabs>
      <w:ind w:left="2140" w:hanging="2140"/>
    </w:pPr>
  </w:style>
  <w:style w:type="paragraph" w:customStyle="1" w:styleId="ISchsubsubpara">
    <w:name w:val="I Sch subsubpara"/>
    <w:basedOn w:val="BillBasic"/>
    <w:rsid w:val="008D32FB"/>
    <w:pPr>
      <w:tabs>
        <w:tab w:val="right" w:pos="2460"/>
        <w:tab w:val="left" w:pos="2660"/>
      </w:tabs>
      <w:ind w:left="2660" w:hanging="2660"/>
    </w:pPr>
  </w:style>
  <w:style w:type="character" w:customStyle="1" w:styleId="aNoteChar">
    <w:name w:val="aNote Char"/>
    <w:basedOn w:val="DefaultParagraphFont"/>
    <w:link w:val="aNote"/>
    <w:locked/>
    <w:rsid w:val="008D32FB"/>
    <w:rPr>
      <w:lang w:eastAsia="en-US"/>
    </w:rPr>
  </w:style>
  <w:style w:type="character" w:customStyle="1" w:styleId="charCitHyperlinkAbbrev">
    <w:name w:val="charCitHyperlinkAbbrev"/>
    <w:basedOn w:val="Hyperlink"/>
    <w:uiPriority w:val="1"/>
    <w:rsid w:val="008D32FB"/>
    <w:rPr>
      <w:color w:val="0000FF" w:themeColor="hyperlink"/>
      <w:u w:val="none"/>
    </w:rPr>
  </w:style>
  <w:style w:type="character" w:styleId="Hyperlink">
    <w:name w:val="Hyperlink"/>
    <w:basedOn w:val="DefaultParagraphFont"/>
    <w:uiPriority w:val="99"/>
    <w:unhideWhenUsed/>
    <w:rsid w:val="008D32FB"/>
    <w:rPr>
      <w:color w:val="0000FF" w:themeColor="hyperlink"/>
      <w:u w:val="single"/>
    </w:rPr>
  </w:style>
  <w:style w:type="character" w:customStyle="1" w:styleId="charCitHyperlinkItal">
    <w:name w:val="charCitHyperlinkItal"/>
    <w:basedOn w:val="Hyperlink"/>
    <w:uiPriority w:val="1"/>
    <w:rsid w:val="008D32FB"/>
    <w:rPr>
      <w:i/>
      <w:color w:val="0000FF" w:themeColor="hyperlink"/>
      <w:u w:val="none"/>
    </w:rPr>
  </w:style>
  <w:style w:type="character" w:customStyle="1" w:styleId="AH5SecChar">
    <w:name w:val="A H5 Sec Char"/>
    <w:basedOn w:val="DefaultParagraphFont"/>
    <w:link w:val="AH5Sec"/>
    <w:locked/>
    <w:rsid w:val="008D32FB"/>
    <w:rPr>
      <w:rFonts w:ascii="Arial" w:hAnsi="Arial"/>
      <w:b/>
      <w:sz w:val="24"/>
      <w:lang w:eastAsia="en-US"/>
    </w:rPr>
  </w:style>
  <w:style w:type="character" w:customStyle="1" w:styleId="BillBasicChar">
    <w:name w:val="BillBasic Char"/>
    <w:basedOn w:val="DefaultParagraphFont"/>
    <w:link w:val="BillBasic"/>
    <w:locked/>
    <w:rsid w:val="008D32FB"/>
    <w:rPr>
      <w:sz w:val="24"/>
      <w:lang w:eastAsia="en-US"/>
    </w:rPr>
  </w:style>
  <w:style w:type="paragraph" w:customStyle="1" w:styleId="Status">
    <w:name w:val="Status"/>
    <w:basedOn w:val="Normal"/>
    <w:rsid w:val="008D32FB"/>
    <w:pPr>
      <w:spacing w:before="280"/>
      <w:jc w:val="center"/>
    </w:pPr>
    <w:rPr>
      <w:rFonts w:ascii="Arial" w:hAnsi="Arial"/>
      <w:sz w:val="14"/>
    </w:rPr>
  </w:style>
  <w:style w:type="paragraph" w:customStyle="1" w:styleId="FooterInfoCentre">
    <w:name w:val="FooterInfoCentre"/>
    <w:basedOn w:val="FooterInfo"/>
    <w:rsid w:val="008D32FB"/>
    <w:pPr>
      <w:spacing w:before="60"/>
      <w:jc w:val="center"/>
    </w:pPr>
  </w:style>
  <w:style w:type="character" w:customStyle="1" w:styleId="AmainChar">
    <w:name w:val="A main Char"/>
    <w:basedOn w:val="DefaultParagraphFont"/>
    <w:link w:val="Amain"/>
    <w:locked/>
    <w:rsid w:val="00A309BC"/>
    <w:rPr>
      <w:sz w:val="24"/>
      <w:lang w:eastAsia="en-US"/>
    </w:rPr>
  </w:style>
  <w:style w:type="character" w:customStyle="1" w:styleId="AparaChar">
    <w:name w:val="A para Char"/>
    <w:basedOn w:val="DefaultParagraphFont"/>
    <w:link w:val="Apara"/>
    <w:locked/>
    <w:rsid w:val="00D855F3"/>
    <w:rPr>
      <w:sz w:val="24"/>
      <w:lang w:eastAsia="en-US"/>
    </w:rPr>
  </w:style>
  <w:style w:type="character" w:customStyle="1" w:styleId="AmainreturnChar">
    <w:name w:val="A main return Char"/>
    <w:basedOn w:val="DefaultParagraphFont"/>
    <w:link w:val="Amainreturn"/>
    <w:locked/>
    <w:rsid w:val="00F40245"/>
    <w:rPr>
      <w:sz w:val="24"/>
      <w:lang w:eastAsia="en-US"/>
    </w:rPr>
  </w:style>
  <w:style w:type="character" w:customStyle="1" w:styleId="aDefChar">
    <w:name w:val="aDef Char"/>
    <w:basedOn w:val="DefaultParagraphFont"/>
    <w:link w:val="aDef"/>
    <w:locked/>
    <w:rsid w:val="001A5A73"/>
    <w:rPr>
      <w:sz w:val="24"/>
      <w:lang w:eastAsia="en-US"/>
    </w:rPr>
  </w:style>
  <w:style w:type="character" w:customStyle="1" w:styleId="Heading1Char">
    <w:name w:val="Heading 1 Char"/>
    <w:basedOn w:val="DefaultParagraphFont"/>
    <w:link w:val="Heading1"/>
    <w:rsid w:val="00423CDD"/>
    <w:rPr>
      <w:rFonts w:ascii="Arial" w:hAnsi="Arial"/>
      <w:b/>
      <w:kern w:val="28"/>
      <w:sz w:val="36"/>
      <w:lang w:eastAsia="en-US"/>
    </w:rPr>
  </w:style>
  <w:style w:type="character" w:customStyle="1" w:styleId="Heading2Char">
    <w:name w:val="Heading 2 Char"/>
    <w:aliases w:val="H2 Char,h2 Char"/>
    <w:basedOn w:val="DefaultParagraphFont"/>
    <w:link w:val="Heading2"/>
    <w:rsid w:val="00423CDD"/>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8D32FB"/>
    <w:rPr>
      <w:b/>
      <w:sz w:val="24"/>
      <w:lang w:eastAsia="en-US"/>
    </w:rPr>
  </w:style>
  <w:style w:type="character" w:customStyle="1" w:styleId="Heading4Char">
    <w:name w:val="Heading 4 Char"/>
    <w:basedOn w:val="DefaultParagraphFont"/>
    <w:link w:val="Heading4"/>
    <w:rsid w:val="00423CDD"/>
    <w:rPr>
      <w:rFonts w:ascii="Arial" w:hAnsi="Arial"/>
      <w:b/>
      <w:bCs/>
      <w:sz w:val="22"/>
      <w:szCs w:val="28"/>
      <w:lang w:eastAsia="en-US"/>
    </w:rPr>
  </w:style>
  <w:style w:type="character" w:customStyle="1" w:styleId="Heading5Char">
    <w:name w:val="Heading 5 Char"/>
    <w:basedOn w:val="DefaultParagraphFont"/>
    <w:link w:val="Heading5"/>
    <w:rsid w:val="00423CDD"/>
    <w:rPr>
      <w:sz w:val="22"/>
      <w:lang w:eastAsia="en-US"/>
    </w:rPr>
  </w:style>
  <w:style w:type="character" w:customStyle="1" w:styleId="Heading6Char">
    <w:name w:val="Heading 6 Char"/>
    <w:basedOn w:val="DefaultParagraphFont"/>
    <w:link w:val="Heading6"/>
    <w:rsid w:val="00423CDD"/>
    <w:rPr>
      <w:i/>
      <w:sz w:val="22"/>
      <w:lang w:eastAsia="en-US"/>
    </w:rPr>
  </w:style>
  <w:style w:type="character" w:customStyle="1" w:styleId="Heading7Char">
    <w:name w:val="Heading 7 Char"/>
    <w:basedOn w:val="DefaultParagraphFont"/>
    <w:link w:val="Heading7"/>
    <w:rsid w:val="00423CDD"/>
    <w:rPr>
      <w:rFonts w:ascii="Arial" w:hAnsi="Arial"/>
      <w:lang w:eastAsia="en-US"/>
    </w:rPr>
  </w:style>
  <w:style w:type="character" w:customStyle="1" w:styleId="Heading8Char">
    <w:name w:val="Heading 8 Char"/>
    <w:basedOn w:val="DefaultParagraphFont"/>
    <w:link w:val="Heading8"/>
    <w:rsid w:val="00423CDD"/>
    <w:rPr>
      <w:rFonts w:ascii="Arial" w:hAnsi="Arial"/>
      <w:i/>
      <w:lang w:eastAsia="en-US"/>
    </w:rPr>
  </w:style>
  <w:style w:type="character" w:customStyle="1" w:styleId="Heading9Char">
    <w:name w:val="Heading 9 Char"/>
    <w:basedOn w:val="DefaultParagraphFont"/>
    <w:link w:val="Heading9"/>
    <w:rsid w:val="00423CDD"/>
    <w:rPr>
      <w:rFonts w:ascii="Arial" w:hAnsi="Arial"/>
      <w:b/>
      <w:i/>
      <w:sz w:val="18"/>
      <w:lang w:eastAsia="en-US"/>
    </w:rPr>
  </w:style>
  <w:style w:type="character" w:customStyle="1" w:styleId="PlainTextChar">
    <w:name w:val="Plain Text Char"/>
    <w:basedOn w:val="DefaultParagraphFont"/>
    <w:link w:val="PlainText"/>
    <w:rsid w:val="00423CDD"/>
    <w:rPr>
      <w:rFonts w:ascii="Courier New" w:hAnsi="Courier New"/>
      <w:lang w:eastAsia="en-US"/>
    </w:rPr>
  </w:style>
  <w:style w:type="character" w:customStyle="1" w:styleId="TitleChar">
    <w:name w:val="Title Char"/>
    <w:basedOn w:val="DefaultParagraphFont"/>
    <w:link w:val="Title"/>
    <w:rsid w:val="00423CDD"/>
    <w:rPr>
      <w:rFonts w:ascii="Arial" w:hAnsi="Arial"/>
      <w:b/>
      <w:kern w:val="28"/>
      <w:sz w:val="32"/>
      <w:lang w:eastAsia="en-US"/>
    </w:rPr>
  </w:style>
  <w:style w:type="character" w:customStyle="1" w:styleId="SignatureChar">
    <w:name w:val="Signature Char"/>
    <w:basedOn w:val="DefaultParagraphFont"/>
    <w:link w:val="Signature"/>
    <w:rsid w:val="00423CDD"/>
    <w:rPr>
      <w:sz w:val="24"/>
      <w:lang w:eastAsia="en-US"/>
    </w:rPr>
  </w:style>
  <w:style w:type="character" w:customStyle="1" w:styleId="SalutationChar">
    <w:name w:val="Salutation Char"/>
    <w:basedOn w:val="DefaultParagraphFont"/>
    <w:link w:val="Salutation"/>
    <w:rsid w:val="00423CDD"/>
    <w:rPr>
      <w:sz w:val="24"/>
      <w:lang w:eastAsia="en-US"/>
    </w:rPr>
  </w:style>
  <w:style w:type="paragraph" w:customStyle="1" w:styleId="anotebulletss0">
    <w:name w:val="anotebulletss"/>
    <w:basedOn w:val="Normal"/>
    <w:rsid w:val="00423CDD"/>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423CDD"/>
    <w:rPr>
      <w:color w:val="605E5C"/>
      <w:shd w:val="clear" w:color="auto" w:fill="E1DFDD"/>
    </w:rPr>
  </w:style>
  <w:style w:type="character" w:styleId="CommentReference">
    <w:name w:val="annotation reference"/>
    <w:basedOn w:val="DefaultParagraphFont"/>
    <w:uiPriority w:val="99"/>
    <w:semiHidden/>
    <w:unhideWhenUsed/>
    <w:rsid w:val="00423CDD"/>
    <w:rPr>
      <w:sz w:val="16"/>
      <w:szCs w:val="16"/>
    </w:rPr>
  </w:style>
  <w:style w:type="paragraph" w:styleId="CommentText">
    <w:name w:val="annotation text"/>
    <w:basedOn w:val="Normal"/>
    <w:link w:val="CommentTextChar"/>
    <w:uiPriority w:val="99"/>
    <w:unhideWhenUsed/>
    <w:rsid w:val="00423CDD"/>
    <w:rPr>
      <w:sz w:val="20"/>
    </w:rPr>
  </w:style>
  <w:style w:type="character" w:customStyle="1" w:styleId="CommentTextChar">
    <w:name w:val="Comment Text Char"/>
    <w:basedOn w:val="DefaultParagraphFont"/>
    <w:link w:val="CommentText"/>
    <w:uiPriority w:val="99"/>
    <w:rsid w:val="00423CDD"/>
    <w:rPr>
      <w:lang w:eastAsia="en-US"/>
    </w:rPr>
  </w:style>
  <w:style w:type="character" w:customStyle="1" w:styleId="AsubparaChar">
    <w:name w:val="A subpara Char"/>
    <w:basedOn w:val="DefaultParagraphFont"/>
    <w:link w:val="Asubpara"/>
    <w:locked/>
    <w:rsid w:val="00423CDD"/>
    <w:rPr>
      <w:sz w:val="24"/>
      <w:lang w:eastAsia="en-US"/>
    </w:rPr>
  </w:style>
  <w:style w:type="character" w:styleId="FollowedHyperlink">
    <w:name w:val="FollowedHyperlink"/>
    <w:basedOn w:val="DefaultParagraphFont"/>
    <w:uiPriority w:val="99"/>
    <w:semiHidden/>
    <w:unhideWhenUsed/>
    <w:rsid w:val="00423CDD"/>
    <w:rPr>
      <w:color w:val="800080" w:themeColor="followedHyperlink"/>
      <w:u w:val="single"/>
    </w:rPr>
  </w:style>
  <w:style w:type="character" w:customStyle="1" w:styleId="cf01">
    <w:name w:val="cf01"/>
    <w:basedOn w:val="DefaultParagraphFont"/>
    <w:rsid w:val="009B50A6"/>
    <w:rPr>
      <w:rFonts w:ascii="Segoe UI" w:hAnsi="Segoe UI" w:cs="Segoe UI" w:hint="default"/>
      <w:sz w:val="18"/>
      <w:szCs w:val="18"/>
      <w:shd w:val="clear" w:color="auto" w:fill="FFFFFF"/>
    </w:rPr>
  </w:style>
  <w:style w:type="character" w:customStyle="1" w:styleId="cf11">
    <w:name w:val="cf11"/>
    <w:basedOn w:val="DefaultParagraphFont"/>
    <w:rsid w:val="009B50A6"/>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EE37DE"/>
    <w:rPr>
      <w:b/>
      <w:bCs/>
    </w:rPr>
  </w:style>
  <w:style w:type="character" w:customStyle="1" w:styleId="CommentSubjectChar">
    <w:name w:val="Comment Subject Char"/>
    <w:basedOn w:val="CommentTextChar"/>
    <w:link w:val="CommentSubject"/>
    <w:uiPriority w:val="99"/>
    <w:semiHidden/>
    <w:rsid w:val="00EE37DE"/>
    <w:rPr>
      <w:b/>
      <w:bCs/>
      <w:lang w:eastAsia="en-US"/>
    </w:rPr>
  </w:style>
  <w:style w:type="paragraph" w:styleId="Revision">
    <w:name w:val="Revision"/>
    <w:hidden/>
    <w:uiPriority w:val="99"/>
    <w:semiHidden/>
    <w:rsid w:val="00EE37DE"/>
    <w:rPr>
      <w:sz w:val="24"/>
      <w:lang w:eastAsia="en-US"/>
    </w:rPr>
  </w:style>
  <w:style w:type="character" w:customStyle="1" w:styleId="isyshit">
    <w:name w:val="_isys_hit_"/>
    <w:basedOn w:val="DefaultParagraphFont"/>
    <w:rsid w:val="00AB3697"/>
  </w:style>
  <w:style w:type="character" w:customStyle="1" w:styleId="frag-no">
    <w:name w:val="frag-no"/>
    <w:basedOn w:val="DefaultParagraphFont"/>
    <w:rsid w:val="008D4BFE"/>
  </w:style>
  <w:style w:type="character" w:customStyle="1" w:styleId="frag-heading">
    <w:name w:val="frag-heading"/>
    <w:basedOn w:val="DefaultParagraphFont"/>
    <w:rsid w:val="008D4BFE"/>
  </w:style>
  <w:style w:type="character" w:customStyle="1" w:styleId="frag-defterm">
    <w:name w:val="frag-defterm"/>
    <w:basedOn w:val="DefaultParagraphFont"/>
    <w:rsid w:val="008D4BFE"/>
  </w:style>
  <w:style w:type="character" w:customStyle="1" w:styleId="frag-name">
    <w:name w:val="frag-name"/>
    <w:basedOn w:val="DefaultParagraphFont"/>
    <w:rsid w:val="005206C1"/>
  </w:style>
  <w:style w:type="paragraph" w:customStyle="1" w:styleId="pf0">
    <w:name w:val="pf0"/>
    <w:basedOn w:val="Normal"/>
    <w:rsid w:val="007C1545"/>
    <w:pPr>
      <w:spacing w:before="100" w:beforeAutospacing="1" w:after="100" w:afterAutospacing="1"/>
    </w:pPr>
    <w:rPr>
      <w:szCs w:val="24"/>
      <w:lang w:eastAsia="en-AU"/>
    </w:rPr>
  </w:style>
  <w:style w:type="character" w:customStyle="1" w:styleId="cf21">
    <w:name w:val="cf21"/>
    <w:basedOn w:val="DefaultParagraphFont"/>
    <w:rsid w:val="00F24B28"/>
    <w:rPr>
      <w:rFonts w:ascii="Segoe UI" w:hAnsi="Segoe UI" w:cs="Segoe UI" w:hint="default"/>
      <w:i/>
      <w:iCs/>
      <w:sz w:val="18"/>
      <w:szCs w:val="18"/>
    </w:rPr>
  </w:style>
  <w:style w:type="paragraph" w:customStyle="1" w:styleId="00AssAmLandscape">
    <w:name w:val="00AssAmLandscape"/>
    <w:basedOn w:val="02TextLandscape"/>
    <w:qFormat/>
    <w:rsid w:val="00017C3A"/>
  </w:style>
  <w:style w:type="paragraph" w:customStyle="1" w:styleId="00Spine">
    <w:name w:val="00Spine"/>
    <w:basedOn w:val="Normal"/>
    <w:rsid w:val="008D32FB"/>
  </w:style>
  <w:style w:type="paragraph" w:customStyle="1" w:styleId="05Endnote0">
    <w:name w:val="05Endnote"/>
    <w:basedOn w:val="Normal"/>
    <w:rsid w:val="008D32FB"/>
  </w:style>
  <w:style w:type="paragraph" w:customStyle="1" w:styleId="06Copyright">
    <w:name w:val="06Copyright"/>
    <w:basedOn w:val="Normal"/>
    <w:rsid w:val="008D32FB"/>
  </w:style>
  <w:style w:type="paragraph" w:customStyle="1" w:styleId="RepubNo">
    <w:name w:val="RepubNo"/>
    <w:basedOn w:val="BillBasicHeading"/>
    <w:rsid w:val="008D32FB"/>
    <w:pPr>
      <w:keepNext w:val="0"/>
      <w:spacing w:before="600"/>
      <w:jc w:val="both"/>
    </w:pPr>
    <w:rPr>
      <w:sz w:val="26"/>
    </w:rPr>
  </w:style>
  <w:style w:type="paragraph" w:customStyle="1" w:styleId="EffectiveDate">
    <w:name w:val="EffectiveDate"/>
    <w:basedOn w:val="Normal"/>
    <w:rsid w:val="008D32FB"/>
    <w:pPr>
      <w:spacing w:before="120"/>
    </w:pPr>
    <w:rPr>
      <w:rFonts w:ascii="Arial" w:hAnsi="Arial"/>
      <w:b/>
      <w:sz w:val="26"/>
    </w:rPr>
  </w:style>
  <w:style w:type="paragraph" w:customStyle="1" w:styleId="CoverInForce">
    <w:name w:val="CoverInForce"/>
    <w:basedOn w:val="BillBasicHeading"/>
    <w:rsid w:val="008D32FB"/>
    <w:pPr>
      <w:keepNext w:val="0"/>
      <w:spacing w:before="400"/>
    </w:pPr>
    <w:rPr>
      <w:b w:val="0"/>
    </w:rPr>
  </w:style>
  <w:style w:type="paragraph" w:customStyle="1" w:styleId="CoverHeading">
    <w:name w:val="CoverHeading"/>
    <w:basedOn w:val="Normal"/>
    <w:rsid w:val="008D32FB"/>
    <w:rPr>
      <w:rFonts w:ascii="Arial" w:hAnsi="Arial"/>
      <w:b/>
    </w:rPr>
  </w:style>
  <w:style w:type="paragraph" w:customStyle="1" w:styleId="CoverSubHdg">
    <w:name w:val="CoverSubHdg"/>
    <w:basedOn w:val="CoverHeading"/>
    <w:rsid w:val="008D32FB"/>
    <w:pPr>
      <w:spacing w:before="120"/>
    </w:pPr>
    <w:rPr>
      <w:sz w:val="20"/>
    </w:rPr>
  </w:style>
  <w:style w:type="paragraph" w:customStyle="1" w:styleId="CoverActName">
    <w:name w:val="CoverActName"/>
    <w:basedOn w:val="BillBasicHeading"/>
    <w:rsid w:val="008D32FB"/>
    <w:pPr>
      <w:keepNext w:val="0"/>
      <w:spacing w:before="260"/>
    </w:pPr>
  </w:style>
  <w:style w:type="paragraph" w:customStyle="1" w:styleId="CoverText">
    <w:name w:val="CoverText"/>
    <w:basedOn w:val="Normal"/>
    <w:uiPriority w:val="99"/>
    <w:rsid w:val="008D32FB"/>
    <w:pPr>
      <w:spacing w:before="100"/>
      <w:jc w:val="both"/>
    </w:pPr>
    <w:rPr>
      <w:sz w:val="20"/>
    </w:rPr>
  </w:style>
  <w:style w:type="paragraph" w:customStyle="1" w:styleId="CoverTextPara">
    <w:name w:val="CoverTextPara"/>
    <w:basedOn w:val="CoverText"/>
    <w:rsid w:val="008D32FB"/>
    <w:pPr>
      <w:tabs>
        <w:tab w:val="right" w:pos="600"/>
        <w:tab w:val="left" w:pos="840"/>
      </w:tabs>
      <w:ind w:left="840" w:hanging="840"/>
    </w:pPr>
  </w:style>
  <w:style w:type="paragraph" w:customStyle="1" w:styleId="AH1ChapterSymb">
    <w:name w:val="A H1 Chapter Symb"/>
    <w:basedOn w:val="AH1Chapter"/>
    <w:next w:val="AH2Part"/>
    <w:rsid w:val="008D32FB"/>
    <w:pPr>
      <w:tabs>
        <w:tab w:val="clear" w:pos="2600"/>
        <w:tab w:val="left" w:pos="0"/>
      </w:tabs>
      <w:ind w:left="2480" w:hanging="2960"/>
    </w:pPr>
  </w:style>
  <w:style w:type="paragraph" w:customStyle="1" w:styleId="AH2PartSymb">
    <w:name w:val="A H2 Part Symb"/>
    <w:basedOn w:val="AH2Part"/>
    <w:next w:val="AH3Div"/>
    <w:rsid w:val="008D32FB"/>
    <w:pPr>
      <w:tabs>
        <w:tab w:val="clear" w:pos="2600"/>
        <w:tab w:val="left" w:pos="0"/>
      </w:tabs>
      <w:ind w:left="2480" w:hanging="2960"/>
    </w:pPr>
  </w:style>
  <w:style w:type="paragraph" w:customStyle="1" w:styleId="AH3DivSymb">
    <w:name w:val="A H3 Div Symb"/>
    <w:basedOn w:val="AH3Div"/>
    <w:next w:val="AH5Sec"/>
    <w:rsid w:val="008D32FB"/>
    <w:pPr>
      <w:tabs>
        <w:tab w:val="clear" w:pos="2600"/>
        <w:tab w:val="left" w:pos="0"/>
      </w:tabs>
      <w:ind w:left="2480" w:hanging="2960"/>
    </w:pPr>
  </w:style>
  <w:style w:type="paragraph" w:customStyle="1" w:styleId="AH4SubDivSymb">
    <w:name w:val="A H4 SubDiv Symb"/>
    <w:basedOn w:val="AH4SubDiv"/>
    <w:next w:val="AH5Sec"/>
    <w:rsid w:val="008D32FB"/>
    <w:pPr>
      <w:tabs>
        <w:tab w:val="clear" w:pos="2600"/>
        <w:tab w:val="left" w:pos="0"/>
      </w:tabs>
      <w:ind w:left="2480" w:hanging="2960"/>
    </w:pPr>
  </w:style>
  <w:style w:type="paragraph" w:customStyle="1" w:styleId="AH5SecSymb">
    <w:name w:val="A H5 Sec Symb"/>
    <w:basedOn w:val="AH5Sec"/>
    <w:next w:val="Amain"/>
    <w:rsid w:val="008D32FB"/>
    <w:pPr>
      <w:tabs>
        <w:tab w:val="clear" w:pos="1100"/>
        <w:tab w:val="left" w:pos="0"/>
      </w:tabs>
      <w:ind w:hanging="1580"/>
    </w:pPr>
  </w:style>
  <w:style w:type="paragraph" w:customStyle="1" w:styleId="AmainSymb">
    <w:name w:val="A main Symb"/>
    <w:basedOn w:val="Amain"/>
    <w:rsid w:val="008D32FB"/>
    <w:pPr>
      <w:tabs>
        <w:tab w:val="left" w:pos="0"/>
      </w:tabs>
      <w:ind w:left="1120" w:hanging="1600"/>
    </w:pPr>
  </w:style>
  <w:style w:type="paragraph" w:customStyle="1" w:styleId="AparaSymb">
    <w:name w:val="A para Symb"/>
    <w:basedOn w:val="Apara"/>
    <w:rsid w:val="008D32FB"/>
    <w:pPr>
      <w:tabs>
        <w:tab w:val="right" w:pos="0"/>
      </w:tabs>
      <w:ind w:hanging="2080"/>
    </w:pPr>
  </w:style>
  <w:style w:type="paragraph" w:customStyle="1" w:styleId="Assectheading">
    <w:name w:val="A ssect heading"/>
    <w:basedOn w:val="Amain"/>
    <w:rsid w:val="008D32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32FB"/>
    <w:pPr>
      <w:tabs>
        <w:tab w:val="left" w:pos="0"/>
      </w:tabs>
      <w:ind w:left="2098" w:hanging="2580"/>
    </w:pPr>
  </w:style>
  <w:style w:type="paragraph" w:customStyle="1" w:styleId="Actdetails">
    <w:name w:val="Act details"/>
    <w:basedOn w:val="Normal"/>
    <w:rsid w:val="008D32FB"/>
    <w:pPr>
      <w:spacing w:before="20"/>
      <w:ind w:left="1400"/>
    </w:pPr>
    <w:rPr>
      <w:rFonts w:ascii="Arial" w:hAnsi="Arial"/>
      <w:sz w:val="20"/>
    </w:rPr>
  </w:style>
  <w:style w:type="paragraph" w:customStyle="1" w:styleId="AmdtsEntriesDefL2">
    <w:name w:val="AmdtsEntriesDefL2"/>
    <w:basedOn w:val="Normal"/>
    <w:rsid w:val="008D32FB"/>
    <w:pPr>
      <w:tabs>
        <w:tab w:val="left" w:pos="3000"/>
      </w:tabs>
      <w:ind w:left="3100" w:hanging="2000"/>
    </w:pPr>
    <w:rPr>
      <w:rFonts w:ascii="Arial" w:hAnsi="Arial"/>
      <w:sz w:val="18"/>
    </w:rPr>
  </w:style>
  <w:style w:type="paragraph" w:customStyle="1" w:styleId="AmdtsEntries">
    <w:name w:val="AmdtsEntries"/>
    <w:basedOn w:val="BillBasicHeading"/>
    <w:rsid w:val="008D32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32FB"/>
    <w:pPr>
      <w:tabs>
        <w:tab w:val="clear" w:pos="2600"/>
      </w:tabs>
      <w:spacing w:before="120"/>
      <w:ind w:left="1100"/>
    </w:pPr>
    <w:rPr>
      <w:sz w:val="18"/>
    </w:rPr>
  </w:style>
  <w:style w:type="paragraph" w:customStyle="1" w:styleId="Asamby">
    <w:name w:val="As am by"/>
    <w:basedOn w:val="Normal"/>
    <w:next w:val="Normal"/>
    <w:rsid w:val="008D32FB"/>
    <w:pPr>
      <w:spacing w:before="240"/>
      <w:ind w:left="1100"/>
    </w:pPr>
    <w:rPr>
      <w:rFonts w:ascii="Arial" w:hAnsi="Arial"/>
      <w:sz w:val="20"/>
    </w:rPr>
  </w:style>
  <w:style w:type="character" w:customStyle="1" w:styleId="charSymb">
    <w:name w:val="charSymb"/>
    <w:basedOn w:val="DefaultParagraphFont"/>
    <w:rsid w:val="008D32FB"/>
    <w:rPr>
      <w:rFonts w:ascii="Arial" w:hAnsi="Arial"/>
      <w:sz w:val="24"/>
      <w:bdr w:val="single" w:sz="4" w:space="0" w:color="auto"/>
    </w:rPr>
  </w:style>
  <w:style w:type="character" w:customStyle="1" w:styleId="charTableNo">
    <w:name w:val="charTableNo"/>
    <w:basedOn w:val="DefaultParagraphFont"/>
    <w:rsid w:val="008D32FB"/>
  </w:style>
  <w:style w:type="character" w:customStyle="1" w:styleId="charTableText">
    <w:name w:val="charTableText"/>
    <w:basedOn w:val="DefaultParagraphFont"/>
    <w:rsid w:val="008D32FB"/>
  </w:style>
  <w:style w:type="paragraph" w:customStyle="1" w:styleId="Dict-HeadingSymb">
    <w:name w:val="Dict-Heading Symb"/>
    <w:basedOn w:val="Dict-Heading"/>
    <w:rsid w:val="008D32FB"/>
    <w:pPr>
      <w:tabs>
        <w:tab w:val="left" w:pos="0"/>
      </w:tabs>
      <w:ind w:left="2480" w:hanging="2960"/>
    </w:pPr>
  </w:style>
  <w:style w:type="paragraph" w:customStyle="1" w:styleId="EarlierRepubEntries">
    <w:name w:val="EarlierRepubEntries"/>
    <w:basedOn w:val="Normal"/>
    <w:rsid w:val="008D32FB"/>
    <w:pPr>
      <w:spacing w:before="60" w:after="60"/>
    </w:pPr>
    <w:rPr>
      <w:rFonts w:ascii="Arial" w:hAnsi="Arial"/>
      <w:sz w:val="18"/>
    </w:rPr>
  </w:style>
  <w:style w:type="paragraph" w:customStyle="1" w:styleId="EarlierRepubHdg">
    <w:name w:val="EarlierRepubHdg"/>
    <w:basedOn w:val="Normal"/>
    <w:rsid w:val="008D32FB"/>
    <w:pPr>
      <w:keepNext/>
    </w:pPr>
    <w:rPr>
      <w:rFonts w:ascii="Arial" w:hAnsi="Arial"/>
      <w:b/>
      <w:sz w:val="20"/>
    </w:rPr>
  </w:style>
  <w:style w:type="paragraph" w:customStyle="1" w:styleId="Endnote20">
    <w:name w:val="Endnote2"/>
    <w:basedOn w:val="Normal"/>
    <w:rsid w:val="008D32FB"/>
    <w:pPr>
      <w:keepNext/>
      <w:tabs>
        <w:tab w:val="left" w:pos="1100"/>
      </w:tabs>
      <w:spacing w:before="360"/>
    </w:pPr>
    <w:rPr>
      <w:rFonts w:ascii="Arial" w:hAnsi="Arial"/>
      <w:b/>
    </w:rPr>
  </w:style>
  <w:style w:type="paragraph" w:customStyle="1" w:styleId="Endnote3">
    <w:name w:val="Endnote3"/>
    <w:basedOn w:val="Normal"/>
    <w:rsid w:val="008D32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32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32FB"/>
    <w:pPr>
      <w:spacing w:before="60"/>
      <w:ind w:left="1100"/>
      <w:jc w:val="both"/>
    </w:pPr>
    <w:rPr>
      <w:sz w:val="20"/>
    </w:rPr>
  </w:style>
  <w:style w:type="paragraph" w:customStyle="1" w:styleId="EndNoteParas">
    <w:name w:val="EndNoteParas"/>
    <w:basedOn w:val="EndNoteTextEPS"/>
    <w:rsid w:val="008D32FB"/>
    <w:pPr>
      <w:tabs>
        <w:tab w:val="right" w:pos="1432"/>
      </w:tabs>
      <w:ind w:left="1840" w:hanging="1840"/>
    </w:pPr>
  </w:style>
  <w:style w:type="paragraph" w:customStyle="1" w:styleId="EndnotesAbbrev">
    <w:name w:val="EndnotesAbbrev"/>
    <w:basedOn w:val="Normal"/>
    <w:rsid w:val="008D32FB"/>
    <w:pPr>
      <w:spacing w:before="20"/>
    </w:pPr>
    <w:rPr>
      <w:rFonts w:ascii="Arial" w:hAnsi="Arial"/>
      <w:color w:val="000000"/>
      <w:sz w:val="16"/>
    </w:rPr>
  </w:style>
  <w:style w:type="paragraph" w:customStyle="1" w:styleId="EPSCoverTop">
    <w:name w:val="EPSCoverTop"/>
    <w:basedOn w:val="Normal"/>
    <w:rsid w:val="008D32FB"/>
    <w:pPr>
      <w:jc w:val="right"/>
    </w:pPr>
    <w:rPr>
      <w:rFonts w:ascii="Arial" w:hAnsi="Arial"/>
      <w:sz w:val="20"/>
    </w:rPr>
  </w:style>
  <w:style w:type="paragraph" w:customStyle="1" w:styleId="LegHistNote">
    <w:name w:val="LegHistNote"/>
    <w:basedOn w:val="Actdetails"/>
    <w:rsid w:val="008D32FB"/>
    <w:pPr>
      <w:spacing w:before="60"/>
      <w:ind w:left="2700" w:right="-60" w:hanging="1300"/>
    </w:pPr>
    <w:rPr>
      <w:sz w:val="18"/>
    </w:rPr>
  </w:style>
  <w:style w:type="paragraph" w:customStyle="1" w:styleId="LongTitleSymb">
    <w:name w:val="LongTitleSymb"/>
    <w:basedOn w:val="LongTitle"/>
    <w:rsid w:val="008D32FB"/>
    <w:pPr>
      <w:ind w:hanging="480"/>
    </w:pPr>
  </w:style>
  <w:style w:type="paragraph" w:styleId="MacroText">
    <w:name w:val="macro"/>
    <w:link w:val="MacroTextChar"/>
    <w:semiHidden/>
    <w:rsid w:val="008D32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D32FB"/>
    <w:rPr>
      <w:rFonts w:ascii="Courier New" w:hAnsi="Courier New" w:cs="Courier New"/>
      <w:lang w:eastAsia="en-US"/>
    </w:rPr>
  </w:style>
  <w:style w:type="paragraph" w:customStyle="1" w:styleId="NewAct">
    <w:name w:val="New Act"/>
    <w:basedOn w:val="Normal"/>
    <w:next w:val="Actdetails"/>
    <w:rsid w:val="008D32FB"/>
    <w:pPr>
      <w:keepNext/>
      <w:spacing w:before="180"/>
      <w:ind w:left="1100"/>
    </w:pPr>
    <w:rPr>
      <w:rFonts w:ascii="Arial" w:hAnsi="Arial"/>
      <w:b/>
      <w:sz w:val="20"/>
    </w:rPr>
  </w:style>
  <w:style w:type="paragraph" w:customStyle="1" w:styleId="NewReg">
    <w:name w:val="New Reg"/>
    <w:basedOn w:val="NewAct"/>
    <w:next w:val="Actdetails"/>
    <w:rsid w:val="008D32FB"/>
  </w:style>
  <w:style w:type="paragraph" w:customStyle="1" w:styleId="RenumProvEntries">
    <w:name w:val="RenumProvEntries"/>
    <w:basedOn w:val="Normal"/>
    <w:rsid w:val="008D32FB"/>
    <w:pPr>
      <w:spacing w:before="60"/>
    </w:pPr>
    <w:rPr>
      <w:rFonts w:ascii="Arial" w:hAnsi="Arial"/>
      <w:sz w:val="20"/>
    </w:rPr>
  </w:style>
  <w:style w:type="paragraph" w:customStyle="1" w:styleId="RenumProvHdg">
    <w:name w:val="RenumProvHdg"/>
    <w:basedOn w:val="Normal"/>
    <w:rsid w:val="008D32FB"/>
    <w:rPr>
      <w:rFonts w:ascii="Arial" w:hAnsi="Arial"/>
      <w:b/>
      <w:sz w:val="22"/>
    </w:rPr>
  </w:style>
  <w:style w:type="paragraph" w:customStyle="1" w:styleId="RenumProvHeader">
    <w:name w:val="RenumProvHeader"/>
    <w:basedOn w:val="Normal"/>
    <w:rsid w:val="008D32FB"/>
    <w:rPr>
      <w:rFonts w:ascii="Arial" w:hAnsi="Arial"/>
      <w:b/>
      <w:sz w:val="22"/>
    </w:rPr>
  </w:style>
  <w:style w:type="paragraph" w:customStyle="1" w:styleId="RenumProvSubsectEntries">
    <w:name w:val="RenumProvSubsectEntries"/>
    <w:basedOn w:val="RenumProvEntries"/>
    <w:rsid w:val="008D32FB"/>
    <w:pPr>
      <w:ind w:left="252"/>
    </w:pPr>
  </w:style>
  <w:style w:type="paragraph" w:customStyle="1" w:styleId="RenumTableHdg">
    <w:name w:val="RenumTableHdg"/>
    <w:basedOn w:val="Normal"/>
    <w:rsid w:val="008D32FB"/>
    <w:pPr>
      <w:spacing w:before="120"/>
    </w:pPr>
    <w:rPr>
      <w:rFonts w:ascii="Arial" w:hAnsi="Arial"/>
      <w:b/>
      <w:sz w:val="20"/>
    </w:rPr>
  </w:style>
  <w:style w:type="paragraph" w:customStyle="1" w:styleId="SchclauseheadingSymb">
    <w:name w:val="Sch clause heading Symb"/>
    <w:basedOn w:val="Schclauseheading"/>
    <w:rsid w:val="008D32FB"/>
    <w:pPr>
      <w:tabs>
        <w:tab w:val="left" w:pos="0"/>
      </w:tabs>
      <w:ind w:left="980" w:hanging="1460"/>
    </w:pPr>
  </w:style>
  <w:style w:type="paragraph" w:customStyle="1" w:styleId="SchSubClause">
    <w:name w:val="Sch SubClause"/>
    <w:basedOn w:val="Schclauseheading"/>
    <w:rsid w:val="008D32FB"/>
    <w:rPr>
      <w:b w:val="0"/>
    </w:rPr>
  </w:style>
  <w:style w:type="paragraph" w:customStyle="1" w:styleId="Sched-FormSymb">
    <w:name w:val="Sched-Form Symb"/>
    <w:basedOn w:val="Sched-Form"/>
    <w:rsid w:val="008D32FB"/>
    <w:pPr>
      <w:tabs>
        <w:tab w:val="left" w:pos="0"/>
      </w:tabs>
      <w:ind w:left="2480" w:hanging="2960"/>
    </w:pPr>
  </w:style>
  <w:style w:type="paragraph" w:customStyle="1" w:styleId="Sched-headingSymb">
    <w:name w:val="Sched-heading Symb"/>
    <w:basedOn w:val="Sched-heading"/>
    <w:rsid w:val="008D32FB"/>
    <w:pPr>
      <w:tabs>
        <w:tab w:val="left" w:pos="0"/>
      </w:tabs>
      <w:ind w:left="2480" w:hanging="2960"/>
    </w:pPr>
  </w:style>
  <w:style w:type="paragraph" w:customStyle="1" w:styleId="Sched-PartSymb">
    <w:name w:val="Sched-Part Symb"/>
    <w:basedOn w:val="Sched-Part"/>
    <w:rsid w:val="008D32FB"/>
    <w:pPr>
      <w:tabs>
        <w:tab w:val="left" w:pos="0"/>
      </w:tabs>
      <w:ind w:left="2480" w:hanging="2960"/>
    </w:pPr>
  </w:style>
  <w:style w:type="paragraph" w:styleId="Subtitle">
    <w:name w:val="Subtitle"/>
    <w:basedOn w:val="Normal"/>
    <w:link w:val="SubtitleChar"/>
    <w:qFormat/>
    <w:rsid w:val="008D32FB"/>
    <w:pPr>
      <w:spacing w:after="60"/>
      <w:jc w:val="center"/>
      <w:outlineLvl w:val="1"/>
    </w:pPr>
    <w:rPr>
      <w:rFonts w:ascii="Arial" w:hAnsi="Arial"/>
    </w:rPr>
  </w:style>
  <w:style w:type="character" w:customStyle="1" w:styleId="SubtitleChar">
    <w:name w:val="Subtitle Char"/>
    <w:basedOn w:val="DefaultParagraphFont"/>
    <w:link w:val="Subtitle"/>
    <w:rsid w:val="008D32FB"/>
    <w:rPr>
      <w:rFonts w:ascii="Arial" w:hAnsi="Arial"/>
      <w:sz w:val="24"/>
      <w:lang w:eastAsia="en-US"/>
    </w:rPr>
  </w:style>
  <w:style w:type="paragraph" w:customStyle="1" w:styleId="TLegEntries">
    <w:name w:val="TLegEntries"/>
    <w:basedOn w:val="Normal"/>
    <w:rsid w:val="008D32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32FB"/>
    <w:pPr>
      <w:ind w:firstLine="0"/>
    </w:pPr>
    <w:rPr>
      <w:b/>
    </w:rPr>
  </w:style>
  <w:style w:type="paragraph" w:customStyle="1" w:styleId="EndNoteTextPub">
    <w:name w:val="EndNoteTextPub"/>
    <w:basedOn w:val="Normal"/>
    <w:rsid w:val="008D32FB"/>
    <w:pPr>
      <w:spacing w:before="60"/>
      <w:ind w:left="1100"/>
      <w:jc w:val="both"/>
    </w:pPr>
    <w:rPr>
      <w:sz w:val="20"/>
    </w:rPr>
  </w:style>
  <w:style w:type="paragraph" w:customStyle="1" w:styleId="TOC10">
    <w:name w:val="TOC 10"/>
    <w:basedOn w:val="TOC5"/>
    <w:rsid w:val="008D32FB"/>
    <w:rPr>
      <w:szCs w:val="24"/>
    </w:rPr>
  </w:style>
  <w:style w:type="character" w:customStyle="1" w:styleId="charNotBold">
    <w:name w:val="charNotBold"/>
    <w:basedOn w:val="DefaultParagraphFont"/>
    <w:rsid w:val="008D32FB"/>
    <w:rPr>
      <w:rFonts w:ascii="Arial" w:hAnsi="Arial"/>
      <w:sz w:val="20"/>
    </w:rPr>
  </w:style>
  <w:style w:type="paragraph" w:customStyle="1" w:styleId="ShadedSchClauseSymb">
    <w:name w:val="Shaded Sch Clause Symb"/>
    <w:basedOn w:val="ShadedSchClause"/>
    <w:rsid w:val="008D32FB"/>
    <w:pPr>
      <w:tabs>
        <w:tab w:val="left" w:pos="0"/>
      </w:tabs>
      <w:ind w:left="975" w:hanging="1457"/>
    </w:pPr>
  </w:style>
  <w:style w:type="paragraph" w:customStyle="1" w:styleId="CoverTextBullet">
    <w:name w:val="CoverTextBullet"/>
    <w:basedOn w:val="CoverText"/>
    <w:qFormat/>
    <w:rsid w:val="008D32FB"/>
    <w:pPr>
      <w:numPr>
        <w:numId w:val="7"/>
      </w:numPr>
    </w:pPr>
    <w:rPr>
      <w:color w:val="000000"/>
    </w:rPr>
  </w:style>
  <w:style w:type="paragraph" w:customStyle="1" w:styleId="Sched-Form-18Space">
    <w:name w:val="Sched-Form-18Space"/>
    <w:basedOn w:val="Normal"/>
    <w:rsid w:val="008D32FB"/>
    <w:pPr>
      <w:spacing w:before="360" w:after="60"/>
    </w:pPr>
    <w:rPr>
      <w:sz w:val="22"/>
    </w:rPr>
  </w:style>
  <w:style w:type="paragraph" w:customStyle="1" w:styleId="FormRule">
    <w:name w:val="FormRule"/>
    <w:basedOn w:val="Normal"/>
    <w:rsid w:val="008D32FB"/>
    <w:pPr>
      <w:pBdr>
        <w:top w:val="single" w:sz="4" w:space="1" w:color="auto"/>
      </w:pBdr>
      <w:spacing w:before="160" w:after="40"/>
      <w:ind w:left="3220" w:right="3260"/>
    </w:pPr>
    <w:rPr>
      <w:sz w:val="8"/>
    </w:rPr>
  </w:style>
  <w:style w:type="paragraph" w:customStyle="1" w:styleId="OldAmdtsEntries">
    <w:name w:val="OldAmdtsEntries"/>
    <w:basedOn w:val="BillBasicHeading"/>
    <w:rsid w:val="008D32FB"/>
    <w:pPr>
      <w:tabs>
        <w:tab w:val="clear" w:pos="2600"/>
        <w:tab w:val="left" w:leader="dot" w:pos="2700"/>
      </w:tabs>
      <w:ind w:left="2700" w:hanging="2000"/>
    </w:pPr>
    <w:rPr>
      <w:sz w:val="18"/>
    </w:rPr>
  </w:style>
  <w:style w:type="paragraph" w:customStyle="1" w:styleId="OldAmdt2ndLine">
    <w:name w:val="OldAmdt2ndLine"/>
    <w:basedOn w:val="OldAmdtsEntries"/>
    <w:rsid w:val="008D32FB"/>
    <w:pPr>
      <w:tabs>
        <w:tab w:val="left" w:pos="2700"/>
      </w:tabs>
      <w:spacing w:before="0"/>
    </w:pPr>
  </w:style>
  <w:style w:type="paragraph" w:customStyle="1" w:styleId="parainpara">
    <w:name w:val="para in para"/>
    <w:rsid w:val="008D32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32FB"/>
    <w:pPr>
      <w:spacing w:after="60"/>
      <w:ind w:left="2800"/>
    </w:pPr>
    <w:rPr>
      <w:rFonts w:ascii="ACTCrest" w:hAnsi="ACTCrest"/>
      <w:sz w:val="216"/>
    </w:rPr>
  </w:style>
  <w:style w:type="paragraph" w:customStyle="1" w:styleId="Actbullet">
    <w:name w:val="Act bullet"/>
    <w:basedOn w:val="Normal"/>
    <w:uiPriority w:val="99"/>
    <w:rsid w:val="008D32F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8D32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32FB"/>
    <w:rPr>
      <w:b w:val="0"/>
      <w:sz w:val="32"/>
    </w:rPr>
  </w:style>
  <w:style w:type="paragraph" w:customStyle="1" w:styleId="MH1Chapter">
    <w:name w:val="M H1 Chapter"/>
    <w:basedOn w:val="AH1Chapter"/>
    <w:rsid w:val="008D32FB"/>
    <w:pPr>
      <w:tabs>
        <w:tab w:val="clear" w:pos="2600"/>
        <w:tab w:val="left" w:pos="2720"/>
      </w:tabs>
      <w:ind w:left="4000" w:hanging="3300"/>
    </w:pPr>
  </w:style>
  <w:style w:type="paragraph" w:customStyle="1" w:styleId="ModH1Chapter">
    <w:name w:val="Mod H1 Chapter"/>
    <w:basedOn w:val="IH1ChapSymb"/>
    <w:rsid w:val="008D32FB"/>
    <w:pPr>
      <w:tabs>
        <w:tab w:val="clear" w:pos="2600"/>
        <w:tab w:val="left" w:pos="3300"/>
      </w:tabs>
      <w:ind w:left="3300"/>
    </w:pPr>
  </w:style>
  <w:style w:type="paragraph" w:customStyle="1" w:styleId="ModH2Part">
    <w:name w:val="Mod H2 Part"/>
    <w:basedOn w:val="IH2PartSymb"/>
    <w:rsid w:val="008D32FB"/>
    <w:pPr>
      <w:tabs>
        <w:tab w:val="clear" w:pos="2600"/>
        <w:tab w:val="left" w:pos="3300"/>
      </w:tabs>
      <w:ind w:left="3300"/>
    </w:pPr>
  </w:style>
  <w:style w:type="paragraph" w:customStyle="1" w:styleId="ModH3Div">
    <w:name w:val="Mod H3 Div"/>
    <w:basedOn w:val="IH3DivSymb"/>
    <w:rsid w:val="008D32FB"/>
    <w:pPr>
      <w:tabs>
        <w:tab w:val="clear" w:pos="2600"/>
        <w:tab w:val="left" w:pos="3300"/>
      </w:tabs>
      <w:ind w:left="3300"/>
    </w:pPr>
  </w:style>
  <w:style w:type="paragraph" w:customStyle="1" w:styleId="ModH4SubDiv">
    <w:name w:val="Mod H4 SubDiv"/>
    <w:basedOn w:val="IH4SubDivSymb"/>
    <w:rsid w:val="008D32FB"/>
    <w:pPr>
      <w:tabs>
        <w:tab w:val="clear" w:pos="2600"/>
        <w:tab w:val="left" w:pos="3300"/>
      </w:tabs>
      <w:ind w:left="3300"/>
    </w:pPr>
  </w:style>
  <w:style w:type="paragraph" w:customStyle="1" w:styleId="ModH5Sec">
    <w:name w:val="Mod H5 Sec"/>
    <w:basedOn w:val="IH5SecSymb"/>
    <w:rsid w:val="008D32FB"/>
    <w:pPr>
      <w:tabs>
        <w:tab w:val="clear" w:pos="1100"/>
        <w:tab w:val="left" w:pos="1800"/>
      </w:tabs>
      <w:ind w:left="2200"/>
    </w:pPr>
  </w:style>
  <w:style w:type="paragraph" w:customStyle="1" w:styleId="Modmain">
    <w:name w:val="Mod main"/>
    <w:basedOn w:val="Amain"/>
    <w:rsid w:val="008D32FB"/>
    <w:pPr>
      <w:tabs>
        <w:tab w:val="clear" w:pos="900"/>
        <w:tab w:val="clear" w:pos="1100"/>
        <w:tab w:val="right" w:pos="1600"/>
        <w:tab w:val="left" w:pos="1800"/>
      </w:tabs>
      <w:ind w:left="2200"/>
    </w:pPr>
  </w:style>
  <w:style w:type="paragraph" w:customStyle="1" w:styleId="Modpara">
    <w:name w:val="Mod para"/>
    <w:basedOn w:val="BillBasic"/>
    <w:rsid w:val="008D32FB"/>
    <w:pPr>
      <w:tabs>
        <w:tab w:val="right" w:pos="2100"/>
        <w:tab w:val="left" w:pos="2300"/>
      </w:tabs>
      <w:ind w:left="2700" w:hanging="1600"/>
      <w:outlineLvl w:val="6"/>
    </w:pPr>
  </w:style>
  <w:style w:type="paragraph" w:customStyle="1" w:styleId="Modsubpara">
    <w:name w:val="Mod subpara"/>
    <w:basedOn w:val="Asubpara"/>
    <w:rsid w:val="008D32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D32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32FB"/>
    <w:pPr>
      <w:ind w:left="1800"/>
    </w:pPr>
  </w:style>
  <w:style w:type="paragraph" w:customStyle="1" w:styleId="Modparareturn">
    <w:name w:val="Mod para return"/>
    <w:basedOn w:val="AparareturnSymb"/>
    <w:rsid w:val="008D32FB"/>
    <w:pPr>
      <w:ind w:left="2300"/>
    </w:pPr>
  </w:style>
  <w:style w:type="paragraph" w:customStyle="1" w:styleId="Modsubparareturn">
    <w:name w:val="Mod subpara return"/>
    <w:basedOn w:val="AsubparareturnSymb"/>
    <w:rsid w:val="008D32FB"/>
    <w:pPr>
      <w:ind w:left="3040"/>
    </w:pPr>
  </w:style>
  <w:style w:type="paragraph" w:customStyle="1" w:styleId="Modref">
    <w:name w:val="Mod ref"/>
    <w:basedOn w:val="refSymb"/>
    <w:rsid w:val="008D32FB"/>
    <w:pPr>
      <w:ind w:left="1100"/>
    </w:pPr>
  </w:style>
  <w:style w:type="paragraph" w:customStyle="1" w:styleId="ModaNote">
    <w:name w:val="Mod aNote"/>
    <w:basedOn w:val="aNoteSymb"/>
    <w:rsid w:val="008D32FB"/>
    <w:pPr>
      <w:tabs>
        <w:tab w:val="left" w:pos="2600"/>
      </w:tabs>
      <w:ind w:left="2600"/>
    </w:pPr>
  </w:style>
  <w:style w:type="paragraph" w:customStyle="1" w:styleId="ModNote">
    <w:name w:val="Mod Note"/>
    <w:basedOn w:val="aNoteSymb"/>
    <w:rsid w:val="008D32FB"/>
    <w:pPr>
      <w:tabs>
        <w:tab w:val="left" w:pos="2600"/>
      </w:tabs>
      <w:ind w:left="2600"/>
    </w:pPr>
  </w:style>
  <w:style w:type="paragraph" w:customStyle="1" w:styleId="ApprFormHd">
    <w:name w:val="ApprFormHd"/>
    <w:basedOn w:val="Sched-heading"/>
    <w:rsid w:val="008D32FB"/>
    <w:pPr>
      <w:ind w:left="0" w:firstLine="0"/>
    </w:pPr>
  </w:style>
  <w:style w:type="paragraph" w:customStyle="1" w:styleId="AmdtEntries">
    <w:name w:val="AmdtEntries"/>
    <w:basedOn w:val="BillBasicHeading"/>
    <w:rsid w:val="008D32FB"/>
    <w:pPr>
      <w:keepNext w:val="0"/>
      <w:tabs>
        <w:tab w:val="clear" w:pos="2600"/>
      </w:tabs>
      <w:spacing w:before="0"/>
      <w:ind w:left="3200" w:hanging="2100"/>
    </w:pPr>
    <w:rPr>
      <w:sz w:val="18"/>
    </w:rPr>
  </w:style>
  <w:style w:type="paragraph" w:customStyle="1" w:styleId="AmdtEntriesDefL2">
    <w:name w:val="AmdtEntriesDefL2"/>
    <w:basedOn w:val="AmdtEntries"/>
    <w:rsid w:val="008D32FB"/>
    <w:pPr>
      <w:tabs>
        <w:tab w:val="left" w:pos="3000"/>
      </w:tabs>
      <w:ind w:left="3600" w:hanging="2500"/>
    </w:pPr>
  </w:style>
  <w:style w:type="paragraph" w:customStyle="1" w:styleId="Actdetailsnote">
    <w:name w:val="Act details note"/>
    <w:basedOn w:val="Actdetails"/>
    <w:uiPriority w:val="99"/>
    <w:rsid w:val="008D32FB"/>
    <w:pPr>
      <w:ind w:left="1620" w:right="-60" w:hanging="720"/>
    </w:pPr>
    <w:rPr>
      <w:sz w:val="18"/>
    </w:rPr>
  </w:style>
  <w:style w:type="paragraph" w:customStyle="1" w:styleId="DetailsNo">
    <w:name w:val="Details No"/>
    <w:basedOn w:val="Actdetails"/>
    <w:uiPriority w:val="99"/>
    <w:rsid w:val="008D32FB"/>
    <w:pPr>
      <w:ind w:left="0"/>
    </w:pPr>
    <w:rPr>
      <w:sz w:val="18"/>
    </w:rPr>
  </w:style>
  <w:style w:type="paragraph" w:customStyle="1" w:styleId="AssectheadingSymb">
    <w:name w:val="A ssect heading Symb"/>
    <w:basedOn w:val="Amain"/>
    <w:rsid w:val="008D32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32FB"/>
    <w:pPr>
      <w:tabs>
        <w:tab w:val="left" w:pos="0"/>
        <w:tab w:val="right" w:pos="2400"/>
        <w:tab w:val="left" w:pos="2600"/>
      </w:tabs>
      <w:ind w:left="2602" w:hanging="3084"/>
      <w:outlineLvl w:val="8"/>
    </w:pPr>
  </w:style>
  <w:style w:type="paragraph" w:customStyle="1" w:styleId="AmainreturnSymb">
    <w:name w:val="A main return Symb"/>
    <w:basedOn w:val="BillBasic"/>
    <w:rsid w:val="008D32FB"/>
    <w:pPr>
      <w:tabs>
        <w:tab w:val="left" w:pos="1582"/>
      </w:tabs>
      <w:ind w:left="1100" w:hanging="1582"/>
    </w:pPr>
  </w:style>
  <w:style w:type="paragraph" w:customStyle="1" w:styleId="AparareturnSymb">
    <w:name w:val="A para return Symb"/>
    <w:basedOn w:val="BillBasic"/>
    <w:rsid w:val="008D32FB"/>
    <w:pPr>
      <w:tabs>
        <w:tab w:val="left" w:pos="2081"/>
      </w:tabs>
      <w:ind w:left="1599" w:hanging="2081"/>
    </w:pPr>
  </w:style>
  <w:style w:type="paragraph" w:customStyle="1" w:styleId="AsubparareturnSymb">
    <w:name w:val="A subpara return Symb"/>
    <w:basedOn w:val="BillBasic"/>
    <w:rsid w:val="008D32FB"/>
    <w:pPr>
      <w:tabs>
        <w:tab w:val="left" w:pos="2580"/>
      </w:tabs>
      <w:ind w:left="2098" w:hanging="2580"/>
    </w:pPr>
  </w:style>
  <w:style w:type="paragraph" w:customStyle="1" w:styleId="aDefSymb">
    <w:name w:val="aDef Symb"/>
    <w:basedOn w:val="BillBasic"/>
    <w:rsid w:val="008D32FB"/>
    <w:pPr>
      <w:tabs>
        <w:tab w:val="left" w:pos="1582"/>
      </w:tabs>
      <w:ind w:left="1100" w:hanging="1582"/>
    </w:pPr>
  </w:style>
  <w:style w:type="paragraph" w:customStyle="1" w:styleId="aDefparaSymb">
    <w:name w:val="aDef para Symb"/>
    <w:basedOn w:val="Apara"/>
    <w:rsid w:val="008D32FB"/>
    <w:pPr>
      <w:tabs>
        <w:tab w:val="clear" w:pos="1600"/>
        <w:tab w:val="left" w:pos="0"/>
        <w:tab w:val="left" w:pos="1599"/>
      </w:tabs>
      <w:ind w:left="1599" w:hanging="2081"/>
    </w:pPr>
  </w:style>
  <w:style w:type="paragraph" w:customStyle="1" w:styleId="aDefsubparaSymb">
    <w:name w:val="aDef subpara Symb"/>
    <w:basedOn w:val="Asubpara"/>
    <w:rsid w:val="008D32FB"/>
    <w:pPr>
      <w:tabs>
        <w:tab w:val="left" w:pos="0"/>
      </w:tabs>
      <w:ind w:left="2098" w:hanging="2580"/>
    </w:pPr>
  </w:style>
  <w:style w:type="paragraph" w:customStyle="1" w:styleId="SchAmainSymb">
    <w:name w:val="Sch A main Symb"/>
    <w:basedOn w:val="Amain"/>
    <w:rsid w:val="008D32FB"/>
    <w:pPr>
      <w:tabs>
        <w:tab w:val="left" w:pos="0"/>
      </w:tabs>
      <w:ind w:hanging="1580"/>
    </w:pPr>
  </w:style>
  <w:style w:type="paragraph" w:customStyle="1" w:styleId="SchAparaSymb">
    <w:name w:val="Sch A para Symb"/>
    <w:basedOn w:val="Apara"/>
    <w:rsid w:val="008D32FB"/>
    <w:pPr>
      <w:tabs>
        <w:tab w:val="left" w:pos="0"/>
      </w:tabs>
      <w:ind w:hanging="2080"/>
    </w:pPr>
  </w:style>
  <w:style w:type="paragraph" w:customStyle="1" w:styleId="SchAsubparaSymb">
    <w:name w:val="Sch A subpara Symb"/>
    <w:basedOn w:val="Asubpara"/>
    <w:rsid w:val="008D32FB"/>
    <w:pPr>
      <w:tabs>
        <w:tab w:val="left" w:pos="0"/>
      </w:tabs>
      <w:ind w:hanging="2580"/>
    </w:pPr>
  </w:style>
  <w:style w:type="paragraph" w:customStyle="1" w:styleId="SchAsubsubparaSymb">
    <w:name w:val="Sch A subsubpara Symb"/>
    <w:basedOn w:val="AsubsubparaSymb"/>
    <w:rsid w:val="008D32FB"/>
  </w:style>
  <w:style w:type="paragraph" w:customStyle="1" w:styleId="refSymb">
    <w:name w:val="ref Symb"/>
    <w:basedOn w:val="BillBasic"/>
    <w:next w:val="Normal"/>
    <w:rsid w:val="008D32FB"/>
    <w:pPr>
      <w:tabs>
        <w:tab w:val="left" w:pos="-480"/>
      </w:tabs>
      <w:spacing w:before="60"/>
      <w:ind w:hanging="480"/>
    </w:pPr>
    <w:rPr>
      <w:sz w:val="18"/>
    </w:rPr>
  </w:style>
  <w:style w:type="paragraph" w:customStyle="1" w:styleId="IshadedH5SecSymb">
    <w:name w:val="I shaded H5 Sec Symb"/>
    <w:basedOn w:val="AH5Sec"/>
    <w:rsid w:val="008D32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32FB"/>
    <w:pPr>
      <w:tabs>
        <w:tab w:val="clear" w:pos="-1580"/>
      </w:tabs>
      <w:ind w:left="975" w:hanging="1457"/>
    </w:pPr>
  </w:style>
  <w:style w:type="paragraph" w:customStyle="1" w:styleId="IH1ChapSymb">
    <w:name w:val="I H1 Chap Symb"/>
    <w:basedOn w:val="BillBasicHeading"/>
    <w:next w:val="Normal"/>
    <w:rsid w:val="008D32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32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32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32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32FB"/>
    <w:pPr>
      <w:tabs>
        <w:tab w:val="clear" w:pos="2600"/>
        <w:tab w:val="left" w:pos="-1580"/>
        <w:tab w:val="left" w:pos="0"/>
        <w:tab w:val="left" w:pos="1100"/>
      </w:tabs>
      <w:spacing w:before="240"/>
      <w:ind w:left="1100" w:hanging="1580"/>
    </w:pPr>
  </w:style>
  <w:style w:type="paragraph" w:customStyle="1" w:styleId="IMainSymb">
    <w:name w:val="I Main Symb"/>
    <w:basedOn w:val="Amain"/>
    <w:rsid w:val="008D32FB"/>
    <w:pPr>
      <w:tabs>
        <w:tab w:val="left" w:pos="0"/>
      </w:tabs>
      <w:ind w:hanging="1580"/>
    </w:pPr>
  </w:style>
  <w:style w:type="paragraph" w:customStyle="1" w:styleId="IparaSymb">
    <w:name w:val="I para Symb"/>
    <w:basedOn w:val="Apara"/>
    <w:rsid w:val="008D32FB"/>
    <w:pPr>
      <w:tabs>
        <w:tab w:val="left" w:pos="0"/>
      </w:tabs>
      <w:ind w:hanging="2080"/>
      <w:outlineLvl w:val="9"/>
    </w:pPr>
  </w:style>
  <w:style w:type="paragraph" w:customStyle="1" w:styleId="IsubparaSymb">
    <w:name w:val="I subpara Symb"/>
    <w:basedOn w:val="Asubpara"/>
    <w:rsid w:val="008D32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32FB"/>
    <w:pPr>
      <w:tabs>
        <w:tab w:val="clear" w:pos="2400"/>
        <w:tab w:val="clear" w:pos="2600"/>
        <w:tab w:val="right" w:pos="2460"/>
        <w:tab w:val="left" w:pos="2660"/>
      </w:tabs>
      <w:ind w:left="2660" w:hanging="3140"/>
    </w:pPr>
  </w:style>
  <w:style w:type="paragraph" w:customStyle="1" w:styleId="IdefparaSymb">
    <w:name w:val="I def para Symb"/>
    <w:basedOn w:val="IparaSymb"/>
    <w:rsid w:val="008D32FB"/>
    <w:pPr>
      <w:ind w:left="1599" w:hanging="2081"/>
    </w:pPr>
  </w:style>
  <w:style w:type="paragraph" w:customStyle="1" w:styleId="IdefsubparaSymb">
    <w:name w:val="I def subpara Symb"/>
    <w:basedOn w:val="IsubparaSymb"/>
    <w:rsid w:val="008D32FB"/>
    <w:pPr>
      <w:ind w:left="2138"/>
    </w:pPr>
  </w:style>
  <w:style w:type="paragraph" w:customStyle="1" w:styleId="ISched-headingSymb">
    <w:name w:val="I Sched-heading Symb"/>
    <w:basedOn w:val="BillBasicHeading"/>
    <w:next w:val="Normal"/>
    <w:rsid w:val="008D32FB"/>
    <w:pPr>
      <w:tabs>
        <w:tab w:val="left" w:pos="-3080"/>
        <w:tab w:val="left" w:pos="0"/>
      </w:tabs>
      <w:spacing w:before="320"/>
      <w:ind w:left="2600" w:hanging="3080"/>
    </w:pPr>
    <w:rPr>
      <w:sz w:val="34"/>
    </w:rPr>
  </w:style>
  <w:style w:type="paragraph" w:customStyle="1" w:styleId="ISched-PartSymb">
    <w:name w:val="I Sched-Part Symb"/>
    <w:basedOn w:val="BillBasicHeading"/>
    <w:rsid w:val="008D32FB"/>
    <w:pPr>
      <w:tabs>
        <w:tab w:val="left" w:pos="-3080"/>
        <w:tab w:val="left" w:pos="0"/>
      </w:tabs>
      <w:spacing w:before="380"/>
      <w:ind w:left="2600" w:hanging="3080"/>
    </w:pPr>
    <w:rPr>
      <w:sz w:val="32"/>
    </w:rPr>
  </w:style>
  <w:style w:type="paragraph" w:customStyle="1" w:styleId="ISched-formSymb">
    <w:name w:val="I Sched-form Symb"/>
    <w:basedOn w:val="BillBasicHeading"/>
    <w:rsid w:val="008D32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32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32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32FB"/>
    <w:pPr>
      <w:tabs>
        <w:tab w:val="left" w:pos="1100"/>
      </w:tabs>
      <w:spacing w:before="60"/>
      <w:ind w:left="1500" w:hanging="1986"/>
    </w:pPr>
  </w:style>
  <w:style w:type="paragraph" w:customStyle="1" w:styleId="aExamHdgssSymb">
    <w:name w:val="aExamHdgss Symb"/>
    <w:basedOn w:val="BillBasicHeading"/>
    <w:next w:val="Normal"/>
    <w:rsid w:val="008D32FB"/>
    <w:pPr>
      <w:tabs>
        <w:tab w:val="clear" w:pos="2600"/>
        <w:tab w:val="left" w:pos="1582"/>
      </w:tabs>
      <w:ind w:left="1100" w:hanging="1582"/>
    </w:pPr>
    <w:rPr>
      <w:sz w:val="18"/>
    </w:rPr>
  </w:style>
  <w:style w:type="paragraph" w:customStyle="1" w:styleId="aExamssSymb">
    <w:name w:val="aExamss Symb"/>
    <w:basedOn w:val="aNote"/>
    <w:rsid w:val="008D32FB"/>
    <w:pPr>
      <w:tabs>
        <w:tab w:val="left" w:pos="1582"/>
      </w:tabs>
      <w:spacing w:before="60"/>
      <w:ind w:left="1100" w:hanging="1582"/>
    </w:pPr>
  </w:style>
  <w:style w:type="paragraph" w:customStyle="1" w:styleId="aExamINumssSymb">
    <w:name w:val="aExamINumss Symb"/>
    <w:basedOn w:val="aExamssSymb"/>
    <w:rsid w:val="008D32FB"/>
    <w:pPr>
      <w:tabs>
        <w:tab w:val="left" w:pos="1100"/>
      </w:tabs>
      <w:ind w:left="1500" w:hanging="1986"/>
    </w:pPr>
  </w:style>
  <w:style w:type="paragraph" w:customStyle="1" w:styleId="aExamNumTextssSymb">
    <w:name w:val="aExamNumTextss Symb"/>
    <w:basedOn w:val="aExamssSymb"/>
    <w:rsid w:val="008D32FB"/>
    <w:pPr>
      <w:tabs>
        <w:tab w:val="clear" w:pos="1582"/>
        <w:tab w:val="left" w:pos="1985"/>
      </w:tabs>
      <w:ind w:left="1503" w:hanging="1985"/>
    </w:pPr>
  </w:style>
  <w:style w:type="paragraph" w:customStyle="1" w:styleId="AExamIParaSymb">
    <w:name w:val="AExamIPara Symb"/>
    <w:basedOn w:val="aExam"/>
    <w:rsid w:val="008D32FB"/>
    <w:pPr>
      <w:tabs>
        <w:tab w:val="right" w:pos="1718"/>
      </w:tabs>
      <w:ind w:left="1984" w:hanging="2466"/>
    </w:pPr>
  </w:style>
  <w:style w:type="paragraph" w:customStyle="1" w:styleId="aExamBulletssSymb">
    <w:name w:val="aExamBulletss Symb"/>
    <w:basedOn w:val="aExamssSymb"/>
    <w:rsid w:val="008D32FB"/>
    <w:pPr>
      <w:tabs>
        <w:tab w:val="left" w:pos="1100"/>
      </w:tabs>
      <w:ind w:left="1500" w:hanging="1986"/>
    </w:pPr>
  </w:style>
  <w:style w:type="paragraph" w:customStyle="1" w:styleId="aNoteSymb">
    <w:name w:val="aNote Symb"/>
    <w:basedOn w:val="BillBasic"/>
    <w:rsid w:val="008D32FB"/>
    <w:pPr>
      <w:tabs>
        <w:tab w:val="left" w:pos="1100"/>
        <w:tab w:val="left" w:pos="2381"/>
      </w:tabs>
      <w:ind w:left="1899" w:hanging="2381"/>
    </w:pPr>
    <w:rPr>
      <w:sz w:val="20"/>
    </w:rPr>
  </w:style>
  <w:style w:type="paragraph" w:customStyle="1" w:styleId="aNoteTextssSymb">
    <w:name w:val="aNoteTextss Symb"/>
    <w:basedOn w:val="Normal"/>
    <w:rsid w:val="008D32FB"/>
    <w:pPr>
      <w:tabs>
        <w:tab w:val="clear" w:pos="0"/>
        <w:tab w:val="left" w:pos="1418"/>
      </w:tabs>
      <w:spacing w:before="60"/>
      <w:ind w:left="1417" w:hanging="1899"/>
      <w:jc w:val="both"/>
    </w:pPr>
    <w:rPr>
      <w:sz w:val="20"/>
    </w:rPr>
  </w:style>
  <w:style w:type="paragraph" w:customStyle="1" w:styleId="aNoteParaSymb">
    <w:name w:val="aNotePara Symb"/>
    <w:basedOn w:val="aNoteSymb"/>
    <w:rsid w:val="008D32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32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32FB"/>
    <w:pPr>
      <w:tabs>
        <w:tab w:val="left" w:pos="1616"/>
        <w:tab w:val="left" w:pos="2495"/>
      </w:tabs>
      <w:spacing w:before="60"/>
      <w:ind w:left="2013" w:hanging="2495"/>
    </w:pPr>
  </w:style>
  <w:style w:type="paragraph" w:customStyle="1" w:styleId="aExamHdgparSymb">
    <w:name w:val="aExamHdgpar Symb"/>
    <w:basedOn w:val="aExamHdgssSymb"/>
    <w:next w:val="Normal"/>
    <w:rsid w:val="008D32FB"/>
    <w:pPr>
      <w:tabs>
        <w:tab w:val="clear" w:pos="1582"/>
        <w:tab w:val="left" w:pos="1599"/>
      </w:tabs>
      <w:ind w:left="1599" w:hanging="2081"/>
    </w:pPr>
  </w:style>
  <w:style w:type="paragraph" w:customStyle="1" w:styleId="aExamparSymb">
    <w:name w:val="aExampar Symb"/>
    <w:basedOn w:val="aExamssSymb"/>
    <w:rsid w:val="008D32FB"/>
    <w:pPr>
      <w:tabs>
        <w:tab w:val="clear" w:pos="1582"/>
        <w:tab w:val="left" w:pos="1599"/>
      </w:tabs>
      <w:ind w:left="1599" w:hanging="2081"/>
    </w:pPr>
  </w:style>
  <w:style w:type="paragraph" w:customStyle="1" w:styleId="aExamINumparSymb">
    <w:name w:val="aExamINumpar Symb"/>
    <w:basedOn w:val="aExamparSymb"/>
    <w:rsid w:val="008D32FB"/>
    <w:pPr>
      <w:tabs>
        <w:tab w:val="left" w:pos="2000"/>
      </w:tabs>
      <w:ind w:left="2041" w:hanging="2495"/>
    </w:pPr>
  </w:style>
  <w:style w:type="paragraph" w:customStyle="1" w:styleId="aExamBulletparSymb">
    <w:name w:val="aExamBulletpar Symb"/>
    <w:basedOn w:val="aExamparSymb"/>
    <w:rsid w:val="008D32FB"/>
    <w:pPr>
      <w:tabs>
        <w:tab w:val="clear" w:pos="1599"/>
        <w:tab w:val="left" w:pos="1616"/>
        <w:tab w:val="left" w:pos="2495"/>
      </w:tabs>
      <w:ind w:left="2013" w:hanging="2495"/>
    </w:pPr>
  </w:style>
  <w:style w:type="paragraph" w:customStyle="1" w:styleId="aNoteparSymb">
    <w:name w:val="aNotepar Symb"/>
    <w:basedOn w:val="BillBasic"/>
    <w:next w:val="Normal"/>
    <w:rsid w:val="008D32FB"/>
    <w:pPr>
      <w:tabs>
        <w:tab w:val="left" w:pos="1599"/>
        <w:tab w:val="left" w:pos="2398"/>
      </w:tabs>
      <w:ind w:left="2410" w:hanging="2892"/>
    </w:pPr>
    <w:rPr>
      <w:sz w:val="20"/>
    </w:rPr>
  </w:style>
  <w:style w:type="paragraph" w:customStyle="1" w:styleId="aNoteTextparSymb">
    <w:name w:val="aNoteTextpar Symb"/>
    <w:basedOn w:val="aNoteparSymb"/>
    <w:rsid w:val="008D32FB"/>
    <w:pPr>
      <w:tabs>
        <w:tab w:val="clear" w:pos="1599"/>
        <w:tab w:val="clear" w:pos="2398"/>
        <w:tab w:val="left" w:pos="2880"/>
      </w:tabs>
      <w:spacing w:before="60"/>
      <w:ind w:left="2398" w:hanging="2880"/>
    </w:pPr>
  </w:style>
  <w:style w:type="paragraph" w:customStyle="1" w:styleId="aNoteParaparSymb">
    <w:name w:val="aNoteParapar Symb"/>
    <w:basedOn w:val="aNoteparSymb"/>
    <w:rsid w:val="008D32FB"/>
    <w:pPr>
      <w:tabs>
        <w:tab w:val="right" w:pos="2640"/>
      </w:tabs>
      <w:spacing w:before="60"/>
      <w:ind w:left="2920" w:hanging="3402"/>
    </w:pPr>
  </w:style>
  <w:style w:type="paragraph" w:customStyle="1" w:styleId="aNoteBulletparSymb">
    <w:name w:val="aNoteBulletpar Symb"/>
    <w:basedOn w:val="aNoteparSymb"/>
    <w:rsid w:val="008D32FB"/>
    <w:pPr>
      <w:tabs>
        <w:tab w:val="clear" w:pos="1599"/>
        <w:tab w:val="left" w:pos="3289"/>
      </w:tabs>
      <w:spacing w:before="60"/>
      <w:ind w:left="2807" w:hanging="3289"/>
    </w:pPr>
  </w:style>
  <w:style w:type="paragraph" w:customStyle="1" w:styleId="AsubparabulletSymb">
    <w:name w:val="A subpara bullet Symb"/>
    <w:basedOn w:val="BillBasic"/>
    <w:rsid w:val="008D32FB"/>
    <w:pPr>
      <w:tabs>
        <w:tab w:val="left" w:pos="2138"/>
        <w:tab w:val="left" w:pos="3005"/>
      </w:tabs>
      <w:spacing w:before="60"/>
      <w:ind w:left="2523" w:hanging="3005"/>
    </w:pPr>
  </w:style>
  <w:style w:type="paragraph" w:customStyle="1" w:styleId="aExamHdgsubparSymb">
    <w:name w:val="aExamHdgsubpar Symb"/>
    <w:basedOn w:val="aExamHdgssSymb"/>
    <w:next w:val="Normal"/>
    <w:rsid w:val="008D32FB"/>
    <w:pPr>
      <w:tabs>
        <w:tab w:val="clear" w:pos="1582"/>
        <w:tab w:val="left" w:pos="2620"/>
      </w:tabs>
      <w:ind w:left="2138" w:hanging="2620"/>
    </w:pPr>
  </w:style>
  <w:style w:type="paragraph" w:customStyle="1" w:styleId="aExamsubparSymb">
    <w:name w:val="aExamsubpar Symb"/>
    <w:basedOn w:val="aExamssSymb"/>
    <w:rsid w:val="008D32FB"/>
    <w:pPr>
      <w:tabs>
        <w:tab w:val="clear" w:pos="1582"/>
        <w:tab w:val="left" w:pos="2620"/>
      </w:tabs>
      <w:ind w:left="2138" w:hanging="2620"/>
    </w:pPr>
  </w:style>
  <w:style w:type="paragraph" w:customStyle="1" w:styleId="aNotesubparSymb">
    <w:name w:val="aNotesubpar Symb"/>
    <w:basedOn w:val="BillBasic"/>
    <w:next w:val="Normal"/>
    <w:rsid w:val="008D32FB"/>
    <w:pPr>
      <w:tabs>
        <w:tab w:val="left" w:pos="2138"/>
        <w:tab w:val="left" w:pos="2937"/>
      </w:tabs>
      <w:ind w:left="2455" w:hanging="2937"/>
    </w:pPr>
    <w:rPr>
      <w:sz w:val="20"/>
    </w:rPr>
  </w:style>
  <w:style w:type="paragraph" w:customStyle="1" w:styleId="aNoteTextsubparSymb">
    <w:name w:val="aNoteTextsubpar Symb"/>
    <w:basedOn w:val="aNotesubparSymb"/>
    <w:rsid w:val="008D32FB"/>
    <w:pPr>
      <w:tabs>
        <w:tab w:val="clear" w:pos="2138"/>
        <w:tab w:val="clear" w:pos="2937"/>
        <w:tab w:val="left" w:pos="2943"/>
      </w:tabs>
      <w:spacing w:before="60"/>
      <w:ind w:left="2943" w:hanging="3425"/>
    </w:pPr>
  </w:style>
  <w:style w:type="paragraph" w:customStyle="1" w:styleId="PenaltySymb">
    <w:name w:val="Penalty Symb"/>
    <w:basedOn w:val="AmainreturnSymb"/>
    <w:rsid w:val="008D32FB"/>
  </w:style>
  <w:style w:type="paragraph" w:customStyle="1" w:styleId="PenaltyParaSymb">
    <w:name w:val="PenaltyPara Symb"/>
    <w:basedOn w:val="Normal"/>
    <w:rsid w:val="008D32FB"/>
    <w:pPr>
      <w:tabs>
        <w:tab w:val="right" w:pos="1360"/>
      </w:tabs>
      <w:spacing w:before="60"/>
      <w:ind w:left="1599" w:hanging="2081"/>
      <w:jc w:val="both"/>
    </w:pPr>
  </w:style>
  <w:style w:type="paragraph" w:customStyle="1" w:styleId="FormulaSymb">
    <w:name w:val="Formula Symb"/>
    <w:basedOn w:val="BillBasic"/>
    <w:rsid w:val="008D32FB"/>
    <w:pPr>
      <w:tabs>
        <w:tab w:val="left" w:pos="-480"/>
      </w:tabs>
      <w:spacing w:line="260" w:lineRule="atLeast"/>
      <w:ind w:hanging="480"/>
      <w:jc w:val="center"/>
    </w:pPr>
  </w:style>
  <w:style w:type="paragraph" w:customStyle="1" w:styleId="NormalSymb">
    <w:name w:val="Normal Symb"/>
    <w:basedOn w:val="Normal"/>
    <w:qFormat/>
    <w:rsid w:val="008D32FB"/>
    <w:pPr>
      <w:ind w:hanging="482"/>
    </w:pPr>
  </w:style>
  <w:style w:type="character" w:styleId="PlaceholderText">
    <w:name w:val="Placeholder Text"/>
    <w:basedOn w:val="DefaultParagraphFont"/>
    <w:uiPriority w:val="99"/>
    <w:semiHidden/>
    <w:rsid w:val="008D3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667">
      <w:bodyDiv w:val="1"/>
      <w:marLeft w:val="0"/>
      <w:marRight w:val="0"/>
      <w:marTop w:val="0"/>
      <w:marBottom w:val="0"/>
      <w:divBdr>
        <w:top w:val="none" w:sz="0" w:space="0" w:color="auto"/>
        <w:left w:val="none" w:sz="0" w:space="0" w:color="auto"/>
        <w:bottom w:val="none" w:sz="0" w:space="0" w:color="auto"/>
        <w:right w:val="none" w:sz="0" w:space="0" w:color="auto"/>
      </w:divBdr>
    </w:div>
    <w:div w:id="108086587">
      <w:bodyDiv w:val="1"/>
      <w:marLeft w:val="0"/>
      <w:marRight w:val="0"/>
      <w:marTop w:val="0"/>
      <w:marBottom w:val="0"/>
      <w:divBdr>
        <w:top w:val="none" w:sz="0" w:space="0" w:color="auto"/>
        <w:left w:val="none" w:sz="0" w:space="0" w:color="auto"/>
        <w:bottom w:val="none" w:sz="0" w:space="0" w:color="auto"/>
        <w:right w:val="none" w:sz="0" w:space="0" w:color="auto"/>
      </w:divBdr>
    </w:div>
    <w:div w:id="221794628">
      <w:bodyDiv w:val="1"/>
      <w:marLeft w:val="0"/>
      <w:marRight w:val="0"/>
      <w:marTop w:val="0"/>
      <w:marBottom w:val="0"/>
      <w:divBdr>
        <w:top w:val="none" w:sz="0" w:space="0" w:color="auto"/>
        <w:left w:val="none" w:sz="0" w:space="0" w:color="auto"/>
        <w:bottom w:val="none" w:sz="0" w:space="0" w:color="auto"/>
        <w:right w:val="none" w:sz="0" w:space="0" w:color="auto"/>
      </w:divBdr>
    </w:div>
    <w:div w:id="550264120">
      <w:bodyDiv w:val="1"/>
      <w:marLeft w:val="0"/>
      <w:marRight w:val="0"/>
      <w:marTop w:val="0"/>
      <w:marBottom w:val="0"/>
      <w:divBdr>
        <w:top w:val="none" w:sz="0" w:space="0" w:color="auto"/>
        <w:left w:val="none" w:sz="0" w:space="0" w:color="auto"/>
        <w:bottom w:val="none" w:sz="0" w:space="0" w:color="auto"/>
        <w:right w:val="none" w:sz="0" w:space="0" w:color="auto"/>
      </w:divBdr>
      <w:divsChild>
        <w:div w:id="394662842">
          <w:marLeft w:val="340"/>
          <w:marRight w:val="0"/>
          <w:marTop w:val="160"/>
          <w:marBottom w:val="200"/>
          <w:divBdr>
            <w:top w:val="none" w:sz="0" w:space="0" w:color="auto"/>
            <w:left w:val="none" w:sz="0" w:space="0" w:color="auto"/>
            <w:bottom w:val="none" w:sz="0" w:space="0" w:color="auto"/>
            <w:right w:val="none" w:sz="0" w:space="0" w:color="auto"/>
          </w:divBdr>
        </w:div>
        <w:div w:id="3920473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2911932">
              <w:blockQuote w:val="1"/>
              <w:marLeft w:val="400"/>
              <w:marRight w:val="0"/>
              <w:marTop w:val="160"/>
              <w:marBottom w:val="200"/>
              <w:divBdr>
                <w:top w:val="none" w:sz="0" w:space="0" w:color="auto"/>
                <w:left w:val="none" w:sz="0" w:space="0" w:color="auto"/>
                <w:bottom w:val="none" w:sz="0" w:space="0" w:color="auto"/>
                <w:right w:val="none" w:sz="0" w:space="0" w:color="auto"/>
              </w:divBdr>
            </w:div>
            <w:div w:id="7436026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78903116">
                  <w:marLeft w:val="0"/>
                  <w:marRight w:val="0"/>
                  <w:marTop w:val="0"/>
                  <w:marBottom w:val="0"/>
                  <w:divBdr>
                    <w:top w:val="none" w:sz="0" w:space="0" w:color="auto"/>
                    <w:left w:val="none" w:sz="0" w:space="0" w:color="auto"/>
                    <w:bottom w:val="none" w:sz="0" w:space="0" w:color="auto"/>
                    <w:right w:val="none" w:sz="0" w:space="0" w:color="auto"/>
                  </w:divBdr>
                  <w:divsChild>
                    <w:div w:id="1700425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164465">
                  <w:marLeft w:val="0"/>
                  <w:marRight w:val="0"/>
                  <w:marTop w:val="0"/>
                  <w:marBottom w:val="0"/>
                  <w:divBdr>
                    <w:top w:val="none" w:sz="0" w:space="0" w:color="auto"/>
                    <w:left w:val="none" w:sz="0" w:space="0" w:color="auto"/>
                    <w:bottom w:val="none" w:sz="0" w:space="0" w:color="auto"/>
                    <w:right w:val="none" w:sz="0" w:space="0" w:color="auto"/>
                  </w:divBdr>
                  <w:divsChild>
                    <w:div w:id="12049078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3981396">
                  <w:marLeft w:val="0"/>
                  <w:marRight w:val="0"/>
                  <w:marTop w:val="0"/>
                  <w:marBottom w:val="0"/>
                  <w:divBdr>
                    <w:top w:val="none" w:sz="0" w:space="0" w:color="auto"/>
                    <w:left w:val="none" w:sz="0" w:space="0" w:color="auto"/>
                    <w:bottom w:val="none" w:sz="0" w:space="0" w:color="auto"/>
                    <w:right w:val="none" w:sz="0" w:space="0" w:color="auto"/>
                  </w:divBdr>
                  <w:divsChild>
                    <w:div w:id="559946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2289879">
                  <w:marLeft w:val="0"/>
                  <w:marRight w:val="0"/>
                  <w:marTop w:val="0"/>
                  <w:marBottom w:val="0"/>
                  <w:divBdr>
                    <w:top w:val="none" w:sz="0" w:space="0" w:color="auto"/>
                    <w:left w:val="none" w:sz="0" w:space="0" w:color="auto"/>
                    <w:bottom w:val="none" w:sz="0" w:space="0" w:color="auto"/>
                    <w:right w:val="none" w:sz="0" w:space="0" w:color="auto"/>
                  </w:divBdr>
                  <w:divsChild>
                    <w:div w:id="2069455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429656">
                  <w:marLeft w:val="0"/>
                  <w:marRight w:val="0"/>
                  <w:marTop w:val="0"/>
                  <w:marBottom w:val="0"/>
                  <w:divBdr>
                    <w:top w:val="none" w:sz="0" w:space="0" w:color="auto"/>
                    <w:left w:val="none" w:sz="0" w:space="0" w:color="auto"/>
                    <w:bottom w:val="none" w:sz="0" w:space="0" w:color="auto"/>
                    <w:right w:val="none" w:sz="0" w:space="0" w:color="auto"/>
                  </w:divBdr>
                  <w:divsChild>
                    <w:div w:id="2118866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5624415">
              <w:blockQuote w:val="1"/>
              <w:marLeft w:val="400"/>
              <w:marRight w:val="0"/>
              <w:marTop w:val="160"/>
              <w:marBottom w:val="200"/>
              <w:divBdr>
                <w:top w:val="none" w:sz="0" w:space="0" w:color="auto"/>
                <w:left w:val="none" w:sz="0" w:space="0" w:color="auto"/>
                <w:bottom w:val="none" w:sz="0" w:space="0" w:color="auto"/>
                <w:right w:val="none" w:sz="0" w:space="0" w:color="auto"/>
              </w:divBdr>
            </w:div>
            <w:div w:id="21901217">
              <w:blockQuote w:val="1"/>
              <w:marLeft w:val="400"/>
              <w:marRight w:val="0"/>
              <w:marTop w:val="160"/>
              <w:marBottom w:val="200"/>
              <w:divBdr>
                <w:top w:val="none" w:sz="0" w:space="0" w:color="auto"/>
                <w:left w:val="none" w:sz="0" w:space="0" w:color="auto"/>
                <w:bottom w:val="none" w:sz="0" w:space="0" w:color="auto"/>
                <w:right w:val="none" w:sz="0" w:space="0" w:color="auto"/>
              </w:divBdr>
            </w:div>
            <w:div w:id="1063794496">
              <w:blockQuote w:val="1"/>
              <w:marLeft w:val="400"/>
              <w:marRight w:val="0"/>
              <w:marTop w:val="160"/>
              <w:marBottom w:val="200"/>
              <w:divBdr>
                <w:top w:val="none" w:sz="0" w:space="0" w:color="auto"/>
                <w:left w:val="none" w:sz="0" w:space="0" w:color="auto"/>
                <w:bottom w:val="none" w:sz="0" w:space="0" w:color="auto"/>
                <w:right w:val="none" w:sz="0" w:space="0" w:color="auto"/>
              </w:divBdr>
            </w:div>
            <w:div w:id="16079306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78616043">
                  <w:marLeft w:val="0"/>
                  <w:marRight w:val="0"/>
                  <w:marTop w:val="0"/>
                  <w:marBottom w:val="0"/>
                  <w:divBdr>
                    <w:top w:val="none" w:sz="0" w:space="0" w:color="auto"/>
                    <w:left w:val="none" w:sz="0" w:space="0" w:color="auto"/>
                    <w:bottom w:val="none" w:sz="0" w:space="0" w:color="auto"/>
                    <w:right w:val="none" w:sz="0" w:space="0" w:color="auto"/>
                  </w:divBdr>
                  <w:divsChild>
                    <w:div w:id="9660113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203457">
                  <w:marLeft w:val="0"/>
                  <w:marRight w:val="0"/>
                  <w:marTop w:val="0"/>
                  <w:marBottom w:val="0"/>
                  <w:divBdr>
                    <w:top w:val="none" w:sz="0" w:space="0" w:color="auto"/>
                    <w:left w:val="none" w:sz="0" w:space="0" w:color="auto"/>
                    <w:bottom w:val="none" w:sz="0" w:space="0" w:color="auto"/>
                    <w:right w:val="none" w:sz="0" w:space="0" w:color="auto"/>
                  </w:divBdr>
                  <w:divsChild>
                    <w:div w:id="14466593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0814405">
                  <w:marLeft w:val="0"/>
                  <w:marRight w:val="0"/>
                  <w:marTop w:val="0"/>
                  <w:marBottom w:val="0"/>
                  <w:divBdr>
                    <w:top w:val="none" w:sz="0" w:space="0" w:color="auto"/>
                    <w:left w:val="none" w:sz="0" w:space="0" w:color="auto"/>
                    <w:bottom w:val="none" w:sz="0" w:space="0" w:color="auto"/>
                    <w:right w:val="none" w:sz="0" w:space="0" w:color="auto"/>
                  </w:divBdr>
                  <w:divsChild>
                    <w:div w:id="7576015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50533606">
      <w:bodyDiv w:val="1"/>
      <w:marLeft w:val="0"/>
      <w:marRight w:val="0"/>
      <w:marTop w:val="0"/>
      <w:marBottom w:val="0"/>
      <w:divBdr>
        <w:top w:val="none" w:sz="0" w:space="0" w:color="auto"/>
        <w:left w:val="none" w:sz="0" w:space="0" w:color="auto"/>
        <w:bottom w:val="none" w:sz="0" w:space="0" w:color="auto"/>
        <w:right w:val="none" w:sz="0" w:space="0" w:color="auto"/>
      </w:divBdr>
    </w:div>
    <w:div w:id="716703902">
      <w:bodyDiv w:val="1"/>
      <w:marLeft w:val="0"/>
      <w:marRight w:val="0"/>
      <w:marTop w:val="0"/>
      <w:marBottom w:val="0"/>
      <w:divBdr>
        <w:top w:val="none" w:sz="0" w:space="0" w:color="auto"/>
        <w:left w:val="none" w:sz="0" w:space="0" w:color="auto"/>
        <w:bottom w:val="none" w:sz="0" w:space="0" w:color="auto"/>
        <w:right w:val="none" w:sz="0" w:space="0" w:color="auto"/>
      </w:divBdr>
    </w:div>
    <w:div w:id="1987541017">
      <w:bodyDiv w:val="1"/>
      <w:marLeft w:val="0"/>
      <w:marRight w:val="0"/>
      <w:marTop w:val="0"/>
      <w:marBottom w:val="0"/>
      <w:divBdr>
        <w:top w:val="none" w:sz="0" w:space="0" w:color="auto"/>
        <w:left w:val="none" w:sz="0" w:space="0" w:color="auto"/>
        <w:bottom w:val="none" w:sz="0" w:space="0" w:color="auto"/>
        <w:right w:val="none" w:sz="0" w:space="0" w:color="auto"/>
      </w:divBdr>
    </w:div>
    <w:div w:id="2074573188">
      <w:bodyDiv w:val="1"/>
      <w:marLeft w:val="0"/>
      <w:marRight w:val="0"/>
      <w:marTop w:val="0"/>
      <w:marBottom w:val="0"/>
      <w:divBdr>
        <w:top w:val="none" w:sz="0" w:space="0" w:color="auto"/>
        <w:left w:val="none" w:sz="0" w:space="0" w:color="auto"/>
        <w:bottom w:val="none" w:sz="0" w:space="0" w:color="auto"/>
        <w:right w:val="none" w:sz="0" w:space="0" w:color="auto"/>
      </w:divBdr>
      <w:divsChild>
        <w:div w:id="195706038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38139042">
              <w:marLeft w:val="0"/>
              <w:marRight w:val="0"/>
              <w:marTop w:val="0"/>
              <w:marBottom w:val="0"/>
              <w:divBdr>
                <w:top w:val="none" w:sz="0" w:space="0" w:color="auto"/>
                <w:left w:val="none" w:sz="0" w:space="0" w:color="auto"/>
                <w:bottom w:val="none" w:sz="0" w:space="0" w:color="auto"/>
                <w:right w:val="none" w:sz="0" w:space="0" w:color="auto"/>
              </w:divBdr>
              <w:divsChild>
                <w:div w:id="2120097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7916356">
              <w:marLeft w:val="0"/>
              <w:marRight w:val="0"/>
              <w:marTop w:val="0"/>
              <w:marBottom w:val="0"/>
              <w:divBdr>
                <w:top w:val="none" w:sz="0" w:space="0" w:color="auto"/>
                <w:left w:val="none" w:sz="0" w:space="0" w:color="auto"/>
                <w:bottom w:val="none" w:sz="0" w:space="0" w:color="auto"/>
                <w:right w:val="none" w:sz="0" w:space="0" w:color="auto"/>
              </w:divBdr>
              <w:divsChild>
                <w:div w:id="4350546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2650250">
              <w:marLeft w:val="0"/>
              <w:marRight w:val="0"/>
              <w:marTop w:val="0"/>
              <w:marBottom w:val="0"/>
              <w:divBdr>
                <w:top w:val="none" w:sz="0" w:space="0" w:color="auto"/>
                <w:left w:val="none" w:sz="0" w:space="0" w:color="auto"/>
                <w:bottom w:val="none" w:sz="0" w:space="0" w:color="auto"/>
                <w:right w:val="none" w:sz="0" w:space="0" w:color="auto"/>
              </w:divBdr>
              <w:divsChild>
                <w:div w:id="836465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4915042">
              <w:marLeft w:val="0"/>
              <w:marRight w:val="0"/>
              <w:marTop w:val="0"/>
              <w:marBottom w:val="0"/>
              <w:divBdr>
                <w:top w:val="none" w:sz="0" w:space="0" w:color="auto"/>
                <w:left w:val="none" w:sz="0" w:space="0" w:color="auto"/>
                <w:bottom w:val="none" w:sz="0" w:space="0" w:color="auto"/>
                <w:right w:val="none" w:sz="0" w:space="0" w:color="auto"/>
              </w:divBdr>
              <w:divsChild>
                <w:div w:id="17272164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5179704">
              <w:marLeft w:val="0"/>
              <w:marRight w:val="0"/>
              <w:marTop w:val="0"/>
              <w:marBottom w:val="0"/>
              <w:divBdr>
                <w:top w:val="none" w:sz="0" w:space="0" w:color="auto"/>
                <w:left w:val="none" w:sz="0" w:space="0" w:color="auto"/>
                <w:bottom w:val="none" w:sz="0" w:space="0" w:color="auto"/>
                <w:right w:val="none" w:sz="0" w:space="0" w:color="auto"/>
              </w:divBdr>
              <w:divsChild>
                <w:div w:id="18977432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6728213">
              <w:marLeft w:val="0"/>
              <w:marRight w:val="0"/>
              <w:marTop w:val="0"/>
              <w:marBottom w:val="0"/>
              <w:divBdr>
                <w:top w:val="none" w:sz="0" w:space="0" w:color="auto"/>
                <w:left w:val="none" w:sz="0" w:space="0" w:color="auto"/>
                <w:bottom w:val="none" w:sz="0" w:space="0" w:color="auto"/>
                <w:right w:val="none" w:sz="0" w:space="0" w:color="auto"/>
              </w:divBdr>
              <w:divsChild>
                <w:div w:id="958356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92565014">
          <w:blockQuote w:val="1"/>
          <w:marLeft w:val="400"/>
          <w:marRight w:val="0"/>
          <w:marTop w:val="160"/>
          <w:marBottom w:val="200"/>
          <w:divBdr>
            <w:top w:val="none" w:sz="0" w:space="0" w:color="auto"/>
            <w:left w:val="none" w:sz="0" w:space="0" w:color="auto"/>
            <w:bottom w:val="none" w:sz="0" w:space="0" w:color="auto"/>
            <w:right w:val="none" w:sz="0" w:space="0" w:color="auto"/>
          </w:divBdr>
        </w:div>
        <w:div w:id="1315589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2406341">
              <w:marLeft w:val="0"/>
              <w:marRight w:val="0"/>
              <w:marTop w:val="160"/>
              <w:marBottom w:val="200"/>
              <w:divBdr>
                <w:top w:val="none" w:sz="0" w:space="0" w:color="auto"/>
                <w:left w:val="none" w:sz="0" w:space="0" w:color="auto"/>
                <w:bottom w:val="none" w:sz="0" w:space="0" w:color="auto"/>
                <w:right w:val="none" w:sz="0" w:space="0" w:color="auto"/>
              </w:divBdr>
            </w:div>
            <w:div w:id="87427407">
              <w:marLeft w:val="0"/>
              <w:marRight w:val="0"/>
              <w:marTop w:val="160"/>
              <w:marBottom w:val="200"/>
              <w:divBdr>
                <w:top w:val="none" w:sz="0" w:space="0" w:color="auto"/>
                <w:left w:val="none" w:sz="0" w:space="0" w:color="auto"/>
                <w:bottom w:val="none" w:sz="0" w:space="0" w:color="auto"/>
                <w:right w:val="none" w:sz="0" w:space="0" w:color="auto"/>
              </w:divBdr>
            </w:div>
            <w:div w:id="54980678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2089695796">
      <w:bodyDiv w:val="1"/>
      <w:marLeft w:val="0"/>
      <w:marRight w:val="0"/>
      <w:marTop w:val="0"/>
      <w:marBottom w:val="0"/>
      <w:divBdr>
        <w:top w:val="none" w:sz="0" w:space="0" w:color="auto"/>
        <w:left w:val="none" w:sz="0" w:space="0" w:color="auto"/>
        <w:bottom w:val="none" w:sz="0" w:space="0" w:color="auto"/>
        <w:right w:val="none" w:sz="0" w:space="0" w:color="auto"/>
      </w:divBdr>
      <w:divsChild>
        <w:div w:id="644508109">
          <w:marLeft w:val="340"/>
          <w:marRight w:val="0"/>
          <w:marTop w:val="160"/>
          <w:marBottom w:val="200"/>
          <w:divBdr>
            <w:top w:val="none" w:sz="0" w:space="0" w:color="auto"/>
            <w:left w:val="none" w:sz="0" w:space="0" w:color="auto"/>
            <w:bottom w:val="none" w:sz="0" w:space="0" w:color="auto"/>
            <w:right w:val="none" w:sz="0" w:space="0" w:color="auto"/>
          </w:divBdr>
        </w:div>
        <w:div w:id="14057642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5535589">
              <w:blockQuote w:val="1"/>
              <w:marLeft w:val="400"/>
              <w:marRight w:val="0"/>
              <w:marTop w:val="160"/>
              <w:marBottom w:val="200"/>
              <w:divBdr>
                <w:top w:val="none" w:sz="0" w:space="0" w:color="auto"/>
                <w:left w:val="none" w:sz="0" w:space="0" w:color="auto"/>
                <w:bottom w:val="none" w:sz="0" w:space="0" w:color="auto"/>
                <w:right w:val="none" w:sz="0" w:space="0" w:color="auto"/>
              </w:divBdr>
            </w:div>
            <w:div w:id="3023464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3184288">
                  <w:marLeft w:val="0"/>
                  <w:marRight w:val="0"/>
                  <w:marTop w:val="0"/>
                  <w:marBottom w:val="0"/>
                  <w:divBdr>
                    <w:top w:val="none" w:sz="0" w:space="0" w:color="auto"/>
                    <w:left w:val="none" w:sz="0" w:space="0" w:color="auto"/>
                    <w:bottom w:val="none" w:sz="0" w:space="0" w:color="auto"/>
                    <w:right w:val="none" w:sz="0" w:space="0" w:color="auto"/>
                  </w:divBdr>
                  <w:divsChild>
                    <w:div w:id="12368149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2258997">
                  <w:marLeft w:val="0"/>
                  <w:marRight w:val="0"/>
                  <w:marTop w:val="0"/>
                  <w:marBottom w:val="0"/>
                  <w:divBdr>
                    <w:top w:val="none" w:sz="0" w:space="0" w:color="auto"/>
                    <w:left w:val="none" w:sz="0" w:space="0" w:color="auto"/>
                    <w:bottom w:val="none" w:sz="0" w:space="0" w:color="auto"/>
                    <w:right w:val="none" w:sz="0" w:space="0" w:color="auto"/>
                  </w:divBdr>
                  <w:divsChild>
                    <w:div w:id="441827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55538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85899417">
                  <w:marLeft w:val="0"/>
                  <w:marRight w:val="0"/>
                  <w:marTop w:val="0"/>
                  <w:marBottom w:val="0"/>
                  <w:divBdr>
                    <w:top w:val="none" w:sz="0" w:space="0" w:color="auto"/>
                    <w:left w:val="none" w:sz="0" w:space="0" w:color="auto"/>
                    <w:bottom w:val="none" w:sz="0" w:space="0" w:color="auto"/>
                    <w:right w:val="none" w:sz="0" w:space="0" w:color="auto"/>
                  </w:divBdr>
                  <w:divsChild>
                    <w:div w:id="19622223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4149985">
                  <w:marLeft w:val="0"/>
                  <w:marRight w:val="0"/>
                  <w:marTop w:val="0"/>
                  <w:marBottom w:val="0"/>
                  <w:divBdr>
                    <w:top w:val="none" w:sz="0" w:space="0" w:color="auto"/>
                    <w:left w:val="none" w:sz="0" w:space="0" w:color="auto"/>
                    <w:bottom w:val="none" w:sz="0" w:space="0" w:color="auto"/>
                    <w:right w:val="none" w:sz="0" w:space="0" w:color="auto"/>
                  </w:divBdr>
                  <w:divsChild>
                    <w:div w:id="553583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7278916">
                  <w:marLeft w:val="0"/>
                  <w:marRight w:val="0"/>
                  <w:marTop w:val="0"/>
                  <w:marBottom w:val="0"/>
                  <w:divBdr>
                    <w:top w:val="none" w:sz="0" w:space="0" w:color="auto"/>
                    <w:left w:val="none" w:sz="0" w:space="0" w:color="auto"/>
                    <w:bottom w:val="none" w:sz="0" w:space="0" w:color="auto"/>
                    <w:right w:val="none" w:sz="0" w:space="0" w:color="auto"/>
                  </w:divBdr>
                  <w:divsChild>
                    <w:div w:id="7588661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2001-16"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eader" Target="header11.xml"/><Relationship Id="rId107" Type="http://schemas.openxmlformats.org/officeDocument/2006/relationships/hyperlink" Target="http://www.legislation.act.gov.au/a/2003-40" TargetMode="External"/><Relationship Id="rId11" Type="http://schemas.openxmlformats.org/officeDocument/2006/relationships/footer" Target="footer1.xml"/><Relationship Id="rId32" Type="http://schemas.openxmlformats.org/officeDocument/2006/relationships/hyperlink" Target="http://www.comlaw.gov.au/Series/C2004A00818" TargetMode="External"/><Relationship Id="rId53" Type="http://schemas.openxmlformats.org/officeDocument/2006/relationships/hyperlink" Target="http://www.legislation.act.gov.au/a/2003-40" TargetMode="External"/><Relationship Id="rId74" Type="http://schemas.openxmlformats.org/officeDocument/2006/relationships/hyperlink" Target="http://www.legislation.act.gov.au/a/2004-11" TargetMode="External"/><Relationship Id="rId128" Type="http://schemas.openxmlformats.org/officeDocument/2006/relationships/hyperlink" Target="http://www.legislation.act.gov.au/a/2004-11"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footer" Target="footer6.xml"/><Relationship Id="rId22" Type="http://schemas.openxmlformats.org/officeDocument/2006/relationships/hyperlink" Target="http://www.legislation.act.gov.au/a/2004-11" TargetMode="External"/><Relationship Id="rId27" Type="http://schemas.openxmlformats.org/officeDocument/2006/relationships/hyperlink" Target="http://www.legislation.act.gov.au/a/2004-11" TargetMode="External"/><Relationship Id="rId43" Type="http://schemas.openxmlformats.org/officeDocument/2006/relationships/hyperlink" Target="http://www.legislation.act.gov.au/a/2004-11" TargetMode="External"/><Relationship Id="rId48" Type="http://schemas.openxmlformats.org/officeDocument/2006/relationships/hyperlink" Target="http://www.legislation.act.gov.au/a/2001-16"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4-28" TargetMode="External"/><Relationship Id="rId113" Type="http://schemas.openxmlformats.org/officeDocument/2006/relationships/hyperlink" Target="http://www.legislation.act.gov.au/a/2006-38"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23-18" TargetMode="External"/><Relationship Id="rId139" Type="http://schemas.openxmlformats.org/officeDocument/2006/relationships/footer" Target="footer11.xml"/><Relationship Id="rId80" Type="http://schemas.openxmlformats.org/officeDocument/2006/relationships/hyperlink" Target="http://www.legislation.act.gov.au/a/2023-8" TargetMode="External"/><Relationship Id="rId85" Type="http://schemas.openxmlformats.org/officeDocument/2006/relationships/hyperlink" Target="http://www.legislation.act.gov.au/a/2008-35" TargetMode="External"/><Relationship Id="rId12" Type="http://schemas.openxmlformats.org/officeDocument/2006/relationships/footer" Target="footer2.xml"/><Relationship Id="rId17"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09-50"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04-28" TargetMode="External"/><Relationship Id="rId75" Type="http://schemas.openxmlformats.org/officeDocument/2006/relationships/hyperlink" Target="http://www.legislation.act.gov.au/a/2004-12" TargetMode="External"/><Relationship Id="rId91" Type="http://schemas.openxmlformats.org/officeDocument/2006/relationships/header" Target="header4.xml"/><Relationship Id="rId96" Type="http://schemas.openxmlformats.org/officeDocument/2006/relationships/header" Target="header6.xml"/><Relationship Id="rId140" Type="http://schemas.openxmlformats.org/officeDocument/2006/relationships/footer" Target="footer12.xml"/><Relationship Id="rId145"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act.gov.au/a/2003-40" TargetMode="External"/><Relationship Id="rId28" Type="http://schemas.openxmlformats.org/officeDocument/2006/relationships/hyperlink" Target="http://www.legislation.act.gov.au/a/2003-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6-38"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6"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1930-21" TargetMode="External"/><Relationship Id="rId81" Type="http://schemas.openxmlformats.org/officeDocument/2006/relationships/hyperlink" Target="http://www.legislation.act.gov.au/a/2001-1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3-40" TargetMode="External"/><Relationship Id="rId135" Type="http://schemas.openxmlformats.org/officeDocument/2006/relationships/hyperlink" Target="http://www.legislation.act.gov.au/a/2011-41" TargetMode="External"/><Relationship Id="rId13" Type="http://schemas.openxmlformats.org/officeDocument/2006/relationships/header" Target="header3.xml"/><Relationship Id="rId18" Type="http://schemas.openxmlformats.org/officeDocument/2006/relationships/hyperlink" Target="http://www.legislation.act.gov.au/a/2004-11" TargetMode="Externa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25-1" TargetMode="External"/><Relationship Id="rId34" Type="http://schemas.openxmlformats.org/officeDocument/2006/relationships/hyperlink" Target="http://www.legislation.act.gov.au/a/2004-11" TargetMode="External"/><Relationship Id="rId50" Type="http://schemas.openxmlformats.org/officeDocument/2006/relationships/hyperlink" Target="http://www.legislation.act.gov.au/a/2004-11" TargetMode="External"/><Relationship Id="rId55" Type="http://schemas.openxmlformats.org/officeDocument/2006/relationships/hyperlink" Target="http://www.legislation.act.gov.au/a/2004-12" TargetMode="External"/><Relationship Id="rId76" Type="http://schemas.openxmlformats.org/officeDocument/2006/relationships/hyperlink" Target="http://www.legislation.act.gov.au/a/2004-7" TargetMode="External"/><Relationship Id="rId97" Type="http://schemas.openxmlformats.org/officeDocument/2006/relationships/header" Target="header7.xml"/><Relationship Id="rId104" Type="http://schemas.openxmlformats.org/officeDocument/2006/relationships/hyperlink" Target="http://www.legislation.act.gov.au/a/2001-14" TargetMode="External"/><Relationship Id="rId120" Type="http://schemas.openxmlformats.org/officeDocument/2006/relationships/header" Target="header8.xml"/><Relationship Id="rId125" Type="http://schemas.openxmlformats.org/officeDocument/2006/relationships/hyperlink" Target="http://www.legislation.act.gov.au/a/2004-11" TargetMode="External"/><Relationship Id="rId141" Type="http://schemas.openxmlformats.org/officeDocument/2006/relationships/hyperlink" Target="http://www.legislation.act.gov.au/a/2001-14" TargetMode="External"/><Relationship Id="rId14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www.legislation.act.gov.au/a/2011-35" TargetMode="External"/><Relationship Id="rId9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yperlink" Target="http://www.legislation.act.gov.au/a/2023-18" TargetMode="External"/><Relationship Id="rId40" Type="http://schemas.openxmlformats.org/officeDocument/2006/relationships/hyperlink" Target="http://www.legislation.act.gov.au/a/2023-18" TargetMode="External"/><Relationship Id="rId45" Type="http://schemas.openxmlformats.org/officeDocument/2006/relationships/hyperlink" Target="http://www.legislation.act.gov.au/a/2004-11"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70-32" TargetMode="External"/><Relationship Id="rId115" Type="http://schemas.openxmlformats.org/officeDocument/2006/relationships/hyperlink" Target="https://legislation.act.gov.au/a/2021-32/" TargetMode="External"/><Relationship Id="rId131" Type="http://schemas.openxmlformats.org/officeDocument/2006/relationships/hyperlink" Target="http://www.legislation.act.gov.au/a/2004-12" TargetMode="External"/><Relationship Id="rId136" Type="http://schemas.openxmlformats.org/officeDocument/2006/relationships/hyperlink" Target="http://www.legislation.act.gov.au/a/2011-35"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0-65" TargetMode="External"/><Relationship Id="rId19" Type="http://schemas.openxmlformats.org/officeDocument/2006/relationships/hyperlink" Target="http://www.legislation.act.gov.au/a/2001-14" TargetMode="External"/><Relationship Id="rId14" Type="http://schemas.openxmlformats.org/officeDocument/2006/relationships/footer" Target="footer3.xml"/><Relationship Id="rId30" Type="http://schemas.openxmlformats.org/officeDocument/2006/relationships/hyperlink" Target="http://www.comlaw.gov.au/Series/C2004A00818" TargetMode="External"/><Relationship Id="rId35" Type="http://schemas.openxmlformats.org/officeDocument/2006/relationships/hyperlink" Target="http://www.legislation.act.gov.au/a/2023-18" TargetMode="External"/><Relationship Id="rId56" Type="http://schemas.openxmlformats.org/officeDocument/2006/relationships/hyperlink" Target="http://www.legislation.act.gov.au/a/2023-18" TargetMode="External"/><Relationship Id="rId77" Type="http://schemas.openxmlformats.org/officeDocument/2006/relationships/hyperlink" Target="http://www.legislation.act.gov.au/a/1971-30"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comlaw.gov.au/Series/C2004A00818" TargetMode="External"/><Relationship Id="rId14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23-18" TargetMode="External"/><Relationship Id="rId72" Type="http://schemas.openxmlformats.org/officeDocument/2006/relationships/hyperlink" Target="http://www.legislation.act.gov.au/a/2011-35" TargetMode="External"/><Relationship Id="rId93" Type="http://schemas.openxmlformats.org/officeDocument/2006/relationships/footer" Target="footer4.xml"/><Relationship Id="rId98" Type="http://schemas.openxmlformats.org/officeDocument/2006/relationships/footer" Target="footer7.xml"/><Relationship Id="rId121" Type="http://schemas.openxmlformats.org/officeDocument/2006/relationships/header" Target="header9.xml"/><Relationship Id="rId142" Type="http://schemas.openxmlformats.org/officeDocument/2006/relationships/hyperlink" Target="http://www.legislation.act.gov.au/" TargetMode="External"/><Relationship Id="rId3" Type="http://schemas.openxmlformats.org/officeDocument/2006/relationships/styles" Target="styles.xml"/><Relationship Id="rId25" Type="http://schemas.openxmlformats.org/officeDocument/2006/relationships/hyperlink" Target="http://www.legislation.act.gov.au/a/2011-41" TargetMode="External"/><Relationship Id="rId46" Type="http://schemas.openxmlformats.org/officeDocument/2006/relationships/hyperlink" Target="http://www.legislation.act.gov.au/a/2004-1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11" TargetMode="External"/><Relationship Id="rId137" Type="http://schemas.openxmlformats.org/officeDocument/2006/relationships/header" Target="header10.xml"/><Relationship Id="rId20" Type="http://schemas.openxmlformats.org/officeDocument/2006/relationships/hyperlink" Target="http://www.legislation.act.gov.au/a/2002-51" TargetMode="Externa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0-6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comlaw.gov.au/Series/C2004A0081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40" TargetMode="External"/><Relationship Id="rId57" Type="http://schemas.openxmlformats.org/officeDocument/2006/relationships/hyperlink" Target="http://www.legislation.act.gov.au/a/2001-14" TargetMode="External"/><Relationship Id="rId106" Type="http://schemas.openxmlformats.org/officeDocument/2006/relationships/hyperlink" Target="https://www.legislation.act.gov.au/a/2004-11/" TargetMode="External"/><Relationship Id="rId127" Type="http://schemas.openxmlformats.org/officeDocument/2006/relationships/hyperlink" Target="http://www.legislation.act.gov.au/a/2008-35" TargetMode="External"/><Relationship Id="rId10" Type="http://schemas.openxmlformats.org/officeDocument/2006/relationships/header" Target="header2.xm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11" TargetMode="External"/><Relationship Id="rId73" Type="http://schemas.openxmlformats.org/officeDocument/2006/relationships/hyperlink" Target="http://www.legislation.act.gov.au/a/2011-35" TargetMode="External"/><Relationship Id="rId78" Type="http://schemas.openxmlformats.org/officeDocument/2006/relationships/hyperlink" Target="http://www.legislation.act.gov.au/a/2000-67" TargetMode="External"/><Relationship Id="rId94" Type="http://schemas.openxmlformats.org/officeDocument/2006/relationships/footer" Target="footer5.xml"/><Relationship Id="rId99" Type="http://schemas.openxmlformats.org/officeDocument/2006/relationships/footer" Target="footer8.xml"/><Relationship Id="rId101" Type="http://schemas.openxmlformats.org/officeDocument/2006/relationships/hyperlink" Target="http://www.legislation.act.gov.au/a/2001-14" TargetMode="External"/><Relationship Id="rId122" Type="http://schemas.openxmlformats.org/officeDocument/2006/relationships/footer" Target="footer9.xml"/><Relationship Id="rId143" Type="http://schemas.openxmlformats.org/officeDocument/2006/relationships/header" Target="header1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legislation.act.gov.au/a/2023-18" TargetMode="External"/><Relationship Id="rId47" Type="http://schemas.openxmlformats.org/officeDocument/2006/relationships/hyperlink" Target="http://www.legislation.act.gov.au/a/2011-41" TargetMode="External"/><Relationship Id="rId68" Type="http://schemas.openxmlformats.org/officeDocument/2006/relationships/hyperlink" Target="http://www.legislation.act.gov.au/a/2004-2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s://www.legislation.gov.au/Series/C2009A00028" TargetMode="External"/><Relationship Id="rId16" Type="http://schemas.openxmlformats.org/officeDocument/2006/relationships/hyperlink" Target="http://www.legislation.act.gov.au/a/2001-14" TargetMode="Externa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23-18" TargetMode="External"/><Relationship Id="rId102" Type="http://schemas.openxmlformats.org/officeDocument/2006/relationships/hyperlink" Target="http://www.legislation.act.gov.au/a/2001-14" TargetMode="External"/><Relationship Id="rId123" Type="http://schemas.openxmlformats.org/officeDocument/2006/relationships/footer" Target="footer10.xml"/><Relationship Id="rId144" Type="http://schemas.openxmlformats.org/officeDocument/2006/relationships/header" Target="header13.xml"/><Relationship Id="rId90"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24741</Words>
  <Characters>128663</Characters>
  <Application>Microsoft Office Word</Application>
  <DocSecurity>0</DocSecurity>
  <Lines>3433</Lines>
  <Paragraphs>2192</Paragraphs>
  <ScaleCrop>false</ScaleCrop>
  <HeadingPairs>
    <vt:vector size="2" baseType="variant">
      <vt:variant>
        <vt:lpstr>Title</vt:lpstr>
      </vt:variant>
      <vt:variant>
        <vt:i4>1</vt:i4>
      </vt:variant>
    </vt:vector>
  </HeadingPairs>
  <TitlesOfParts>
    <vt:vector size="1" baseType="lpstr">
      <vt:lpstr>Property Developers Act 2024</vt:lpstr>
    </vt:vector>
  </TitlesOfParts>
  <Manager>Section</Manager>
  <Company>Section</Company>
  <LinksUpToDate>false</LinksUpToDate>
  <CharactersWithSpaces>152420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Developers Act 2024</dc:title>
  <dc:subject/>
  <dc:creator>ACT Government</dc:creator>
  <cp:keywords>D16</cp:keywords>
  <dc:description>J2023-370</dc:description>
  <cp:lastModifiedBy>PCODCS</cp:lastModifiedBy>
  <cp:revision>4</cp:revision>
  <cp:lastPrinted>2024-07-08T05:51:00Z</cp:lastPrinted>
  <dcterms:created xsi:type="dcterms:W3CDTF">2024-07-09T01:24:00Z</dcterms:created>
  <dcterms:modified xsi:type="dcterms:W3CDTF">2024-07-09T01:24:00Z</dcterms:modified>
  <cp:category>A2024-36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Client">
    <vt:lpwstr>Environment, Planning and Sustainable Development Directorate</vt:lpwstr>
  </property>
  <property fmtid="{D5CDD505-2E9C-101B-9397-08002B2CF9AE}" pid="7" name="ClientName1">
    <vt:lpwstr>Eddie Bourke</vt:lpwstr>
  </property>
  <property fmtid="{D5CDD505-2E9C-101B-9397-08002B2CF9AE}" pid="8" name="ClientEmail1">
    <vt:lpwstr>eddy.bourke@act.gov.au</vt:lpwstr>
  </property>
  <property fmtid="{D5CDD505-2E9C-101B-9397-08002B2CF9AE}" pid="9" name="ClientPh1">
    <vt:lpwstr>62074722</vt:lpwstr>
  </property>
  <property fmtid="{D5CDD505-2E9C-101B-9397-08002B2CF9AE}" pid="10" name="ClientName2">
    <vt:lpwstr>Anthony Burton</vt:lpwstr>
  </property>
  <property fmtid="{D5CDD505-2E9C-101B-9397-08002B2CF9AE}" pid="11" name="ClientEmail2">
    <vt:lpwstr>anthony.burton@act.gov.au</vt:lpwstr>
  </property>
  <property fmtid="{D5CDD505-2E9C-101B-9397-08002B2CF9AE}" pid="12" name="ClientPh2">
    <vt:lpwstr>62054699</vt:lpwstr>
  </property>
  <property fmtid="{D5CDD505-2E9C-101B-9397-08002B2CF9AE}" pid="13" name="jobType">
    <vt:lpwstr>Drafting</vt:lpwstr>
  </property>
  <property fmtid="{D5CDD505-2E9C-101B-9397-08002B2CF9AE}" pid="14" name="DMSID">
    <vt:lpwstr>12877765</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Property Developers Bill 2023</vt:lpwstr>
  </property>
  <property fmtid="{D5CDD505-2E9C-101B-9397-08002B2CF9AE}" pid="18" name="ActName">
    <vt:lpwstr/>
  </property>
  <property fmtid="{D5CDD505-2E9C-101B-9397-08002B2CF9AE}" pid="19" name="SettlerName">
    <vt:lpwstr>Anne-Marie Hardwick</vt:lpwstr>
  </property>
  <property fmtid="{D5CDD505-2E9C-101B-9397-08002B2CF9AE}" pid="20" name="SettlerEmail">
    <vt:lpwstr>Anne-Marie.Hardwick@act.gov.au</vt:lpwstr>
  </property>
  <property fmtid="{D5CDD505-2E9C-101B-9397-08002B2CF9AE}" pid="21" name="SettlerPh">
    <vt:lpwstr>62053869</vt:lpwstr>
  </property>
  <property fmtid="{D5CDD505-2E9C-101B-9397-08002B2CF9AE}" pid="22" name="MSIP_Label_69af8531-eb46-4968-8cb3-105d2f5ea87e_Enabled">
    <vt:lpwstr>true</vt:lpwstr>
  </property>
  <property fmtid="{D5CDD505-2E9C-101B-9397-08002B2CF9AE}" pid="23" name="MSIP_Label_69af8531-eb46-4968-8cb3-105d2f5ea87e_SetDate">
    <vt:lpwstr>2024-04-22T04:28:18Z</vt:lpwstr>
  </property>
  <property fmtid="{D5CDD505-2E9C-101B-9397-08002B2CF9AE}" pid="24" name="MSIP_Label_69af8531-eb46-4968-8cb3-105d2f5ea87e_Method">
    <vt:lpwstr>Standard</vt:lpwstr>
  </property>
  <property fmtid="{D5CDD505-2E9C-101B-9397-08002B2CF9AE}" pid="25" name="MSIP_Label_69af8531-eb46-4968-8cb3-105d2f5ea87e_Name">
    <vt:lpwstr>Official - No Marking</vt:lpwstr>
  </property>
  <property fmtid="{D5CDD505-2E9C-101B-9397-08002B2CF9AE}" pid="26" name="MSIP_Label_69af8531-eb46-4968-8cb3-105d2f5ea87e_SiteId">
    <vt:lpwstr>b46c1908-0334-4236-b978-585ee88e4199</vt:lpwstr>
  </property>
  <property fmtid="{D5CDD505-2E9C-101B-9397-08002B2CF9AE}" pid="27" name="MSIP_Label_69af8531-eb46-4968-8cb3-105d2f5ea87e_ActionId">
    <vt:lpwstr>4fc15b47-d4f5-4c03-b7bb-64cc3f5b1cd7</vt:lpwstr>
  </property>
  <property fmtid="{D5CDD505-2E9C-101B-9397-08002B2CF9AE}" pid="28" name="MSIP_Label_69af8531-eb46-4968-8cb3-105d2f5ea87e_ContentBits">
    <vt:lpwstr>0</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