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9A03" w14:textId="77777777" w:rsidR="004E2D29" w:rsidRDefault="004E2D29" w:rsidP="00D5636C">
      <w:pPr>
        <w:jc w:val="center"/>
      </w:pPr>
      <w:r>
        <w:rPr>
          <w:noProof/>
        </w:rPr>
        <w:drawing>
          <wp:inline distT="0" distB="0" distL="0" distR="0" wp14:anchorId="2206AD09" wp14:editId="7528E78A">
            <wp:extent cx="1333500" cy="1167902"/>
            <wp:effectExtent l="0" t="0" r="0" b="0"/>
            <wp:docPr id="1163108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0814"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D83316" w14:textId="77777777" w:rsidR="004E2D29" w:rsidRDefault="004E2D29" w:rsidP="00D5636C">
      <w:pPr>
        <w:jc w:val="center"/>
        <w:rPr>
          <w:rFonts w:ascii="Arial" w:hAnsi="Arial"/>
        </w:rPr>
      </w:pPr>
      <w:r>
        <w:rPr>
          <w:rFonts w:ascii="Arial" w:hAnsi="Arial"/>
        </w:rPr>
        <w:t>Australian Capital Territory</w:t>
      </w:r>
    </w:p>
    <w:p w14:paraId="762CD690" w14:textId="2AB477FA" w:rsidR="004E2D29" w:rsidRDefault="004E2D29" w:rsidP="00C125F4">
      <w:pPr>
        <w:pStyle w:val="Billname1"/>
      </w:pPr>
      <w:r>
        <w:fldChar w:fldCharType="begin"/>
      </w:r>
      <w:r>
        <w:instrText xml:space="preserve"> REF Citation \*charformat  \* MERGEFORMAT </w:instrText>
      </w:r>
      <w:r>
        <w:fldChar w:fldCharType="separate"/>
      </w:r>
      <w:r w:rsidR="00635E48">
        <w:t>Short-Term Rental Accommodation Levy Act 2025</w:t>
      </w:r>
      <w:r>
        <w:fldChar w:fldCharType="end"/>
      </w:r>
      <w:r>
        <w:t xml:space="preserve">    </w:t>
      </w:r>
    </w:p>
    <w:p w14:paraId="31305104" w14:textId="75ABA920" w:rsidR="004E2D29" w:rsidRDefault="004E2D29" w:rsidP="00C125F4">
      <w:pPr>
        <w:pStyle w:val="ActNo"/>
      </w:pPr>
      <w:bookmarkStart w:id="0" w:name="LawNo"/>
      <w:r>
        <w:t>A2025-12</w:t>
      </w:r>
      <w:bookmarkEnd w:id="0"/>
    </w:p>
    <w:p w14:paraId="25A0E64A" w14:textId="2F7C663E" w:rsidR="004E2D29" w:rsidRDefault="004E2D29" w:rsidP="00C125F4">
      <w:pPr>
        <w:pStyle w:val="RepubNo"/>
      </w:pPr>
      <w:r>
        <w:t xml:space="preserve">Republication No </w:t>
      </w:r>
      <w:bookmarkStart w:id="1" w:name="RepubNo"/>
      <w:r>
        <w:t>1</w:t>
      </w:r>
      <w:bookmarkEnd w:id="1"/>
    </w:p>
    <w:p w14:paraId="28AF6493" w14:textId="4142FF4F" w:rsidR="004E2D29" w:rsidRDefault="004E2D29" w:rsidP="00C125F4">
      <w:pPr>
        <w:pStyle w:val="EffectiveDate"/>
      </w:pPr>
      <w:r>
        <w:t xml:space="preserve">Effective:  </w:t>
      </w:r>
      <w:bookmarkStart w:id="2" w:name="EffectiveDate"/>
      <w:r>
        <w:t>1 July 2025</w:t>
      </w:r>
      <w:bookmarkEnd w:id="2"/>
    </w:p>
    <w:p w14:paraId="6BB21E03" w14:textId="4BA28324" w:rsidR="004E2D29" w:rsidRDefault="004E2D29" w:rsidP="00C125F4">
      <w:pPr>
        <w:pStyle w:val="CoverInForce"/>
      </w:pPr>
      <w:r>
        <w:t xml:space="preserve">Republication date: </w:t>
      </w:r>
      <w:bookmarkStart w:id="3" w:name="InForceDate"/>
      <w:r>
        <w:t>1 July 2025</w:t>
      </w:r>
      <w:bookmarkEnd w:id="3"/>
    </w:p>
    <w:p w14:paraId="2B36454A" w14:textId="77777777" w:rsidR="004E2D29" w:rsidRDefault="004E2D29" w:rsidP="00C125F4">
      <w:pPr>
        <w:pStyle w:val="CoverInForce"/>
      </w:pPr>
      <w:r>
        <w:t>Act not amended</w:t>
      </w:r>
    </w:p>
    <w:p w14:paraId="5C0CE672" w14:textId="77777777" w:rsidR="004E2D29" w:rsidRDefault="004E2D29" w:rsidP="00C125F4"/>
    <w:p w14:paraId="75F196F3" w14:textId="77777777" w:rsidR="004E2D29" w:rsidRDefault="004E2D29" w:rsidP="00C125F4"/>
    <w:p w14:paraId="5038EBED" w14:textId="77777777" w:rsidR="004E2D29" w:rsidRDefault="004E2D29" w:rsidP="00C125F4"/>
    <w:p w14:paraId="32BFC27C" w14:textId="77777777" w:rsidR="004E2D29" w:rsidRDefault="004E2D29" w:rsidP="00C125F4"/>
    <w:p w14:paraId="0194CB4B" w14:textId="77777777" w:rsidR="004E2D29" w:rsidRDefault="004E2D29" w:rsidP="00C125F4"/>
    <w:p w14:paraId="0D669B4C" w14:textId="77777777" w:rsidR="004E2D29" w:rsidRPr="00247FC7" w:rsidRDefault="004E2D29" w:rsidP="00C125F4">
      <w:pPr>
        <w:pStyle w:val="PageBreak"/>
      </w:pPr>
      <w:r w:rsidRPr="00247FC7">
        <w:br w:type="page"/>
      </w:r>
    </w:p>
    <w:p w14:paraId="34606B68" w14:textId="77777777" w:rsidR="004E2D29" w:rsidRDefault="004E2D29" w:rsidP="00C125F4">
      <w:pPr>
        <w:pStyle w:val="CoverHeading"/>
      </w:pPr>
      <w:r>
        <w:lastRenderedPageBreak/>
        <w:t>About this republication</w:t>
      </w:r>
    </w:p>
    <w:p w14:paraId="7205427B" w14:textId="77777777" w:rsidR="004E2D29" w:rsidRDefault="004E2D29" w:rsidP="00C125F4">
      <w:pPr>
        <w:pStyle w:val="CoverSubHdg"/>
      </w:pPr>
      <w:r>
        <w:t>The republished law</w:t>
      </w:r>
    </w:p>
    <w:p w14:paraId="4ED45062" w14:textId="4F90368D" w:rsidR="004E2D29" w:rsidRDefault="004E2D29" w:rsidP="00C125F4">
      <w:pPr>
        <w:pStyle w:val="CoverText"/>
      </w:pPr>
      <w:r>
        <w:t xml:space="preserve">This is a republication of the </w:t>
      </w:r>
      <w:r w:rsidRPr="004E2D29">
        <w:rPr>
          <w:i/>
        </w:rPr>
        <w:fldChar w:fldCharType="begin"/>
      </w:r>
      <w:r w:rsidRPr="004E2D29">
        <w:rPr>
          <w:i/>
        </w:rPr>
        <w:instrText xml:space="preserve"> REF citation *\charformat  \* MERGEFORMAT </w:instrText>
      </w:r>
      <w:r w:rsidRPr="004E2D29">
        <w:rPr>
          <w:i/>
        </w:rPr>
        <w:fldChar w:fldCharType="separate"/>
      </w:r>
      <w:r w:rsidR="00635E48" w:rsidRPr="00635E48">
        <w:rPr>
          <w:i/>
        </w:rPr>
        <w:t>Short-Term Rental Accommodation Levy Act 2025</w:t>
      </w:r>
      <w:r w:rsidRPr="004E2D2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35E48">
        <w:t>1 July 2025</w:t>
      </w:r>
      <w:r>
        <w:fldChar w:fldCharType="end"/>
      </w:r>
      <w:r w:rsidRPr="0074598E">
        <w:rPr>
          <w:rStyle w:val="charItals"/>
        </w:rPr>
        <w:t xml:space="preserve">.  </w:t>
      </w:r>
      <w:r>
        <w:t xml:space="preserve">It also includes any commencement, repeal or expiry affecting this republished law.  </w:t>
      </w:r>
    </w:p>
    <w:p w14:paraId="421CA86D" w14:textId="77777777" w:rsidR="004E2D29" w:rsidRDefault="004E2D29" w:rsidP="00C125F4">
      <w:pPr>
        <w:pStyle w:val="CoverText"/>
      </w:pPr>
      <w:r>
        <w:t xml:space="preserve">The legislation history and amendment history of the republished law are set out in endnotes 3 and 4. </w:t>
      </w:r>
    </w:p>
    <w:p w14:paraId="60763BDB" w14:textId="77777777" w:rsidR="004E2D29" w:rsidRDefault="004E2D29" w:rsidP="00C125F4">
      <w:pPr>
        <w:pStyle w:val="CoverSubHdg"/>
      </w:pPr>
      <w:r>
        <w:t>Kinds of republications</w:t>
      </w:r>
    </w:p>
    <w:p w14:paraId="32E32DBB" w14:textId="3E626E39" w:rsidR="004E2D29" w:rsidRDefault="004E2D29" w:rsidP="00C125F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05E2B5C" w14:textId="5663085C" w:rsidR="004E2D29" w:rsidRDefault="004E2D29" w:rsidP="0011632B">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47B24CC0" w14:textId="77777777" w:rsidR="004E2D29" w:rsidRDefault="004E2D29" w:rsidP="0011632B">
      <w:pPr>
        <w:pStyle w:val="CoverTextBullet"/>
      </w:pPr>
      <w:r>
        <w:t>unauthorised republications.</w:t>
      </w:r>
    </w:p>
    <w:p w14:paraId="1E3743E9" w14:textId="77777777" w:rsidR="004E2D29" w:rsidRDefault="004E2D29" w:rsidP="00C125F4">
      <w:pPr>
        <w:pStyle w:val="CoverText"/>
      </w:pPr>
      <w:r>
        <w:t>The status of this republication appears on the bottom of each page.</w:t>
      </w:r>
    </w:p>
    <w:p w14:paraId="4934F32C" w14:textId="77777777" w:rsidR="004E2D29" w:rsidRDefault="004E2D29" w:rsidP="00C125F4">
      <w:pPr>
        <w:pStyle w:val="CoverSubHdg"/>
      </w:pPr>
      <w:r>
        <w:t>Editorial changes</w:t>
      </w:r>
    </w:p>
    <w:p w14:paraId="0F61BB4D" w14:textId="41C9BBBA" w:rsidR="004E2D29" w:rsidRDefault="004E2D29" w:rsidP="00C125F4">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A8317EF" w14:textId="77777777" w:rsidR="004E2D29" w:rsidRPr="00CA6B6B" w:rsidRDefault="004E2D29" w:rsidP="00C125F4">
      <w:pPr>
        <w:pStyle w:val="CoverText"/>
      </w:pPr>
      <w:r w:rsidRPr="00CA6B6B">
        <w:t>This republication does not include amendments made under part 11.3 (see endnote 1).</w:t>
      </w:r>
    </w:p>
    <w:p w14:paraId="223A066A" w14:textId="77777777" w:rsidR="004E2D29" w:rsidRDefault="004E2D29" w:rsidP="00C125F4">
      <w:pPr>
        <w:pStyle w:val="CoverSubHdg"/>
      </w:pPr>
      <w:r>
        <w:t>Uncommenced provisions and amendments</w:t>
      </w:r>
    </w:p>
    <w:p w14:paraId="2714DB23" w14:textId="1CC878BD" w:rsidR="004E2D29" w:rsidRDefault="004E2D29" w:rsidP="00C125F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627A441" w14:textId="77777777" w:rsidR="004E2D29" w:rsidRDefault="004E2D29" w:rsidP="00C125F4">
      <w:pPr>
        <w:pStyle w:val="CoverSubHdg"/>
      </w:pPr>
      <w:r>
        <w:t>Modifications</w:t>
      </w:r>
    </w:p>
    <w:p w14:paraId="19D549F3" w14:textId="31CFF6E8" w:rsidR="004E2D29" w:rsidRDefault="004E2D29" w:rsidP="00C125F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682BE2E" w14:textId="77777777" w:rsidR="004E2D29" w:rsidRDefault="004E2D29" w:rsidP="00C125F4">
      <w:pPr>
        <w:pStyle w:val="CoverSubHdg"/>
      </w:pPr>
      <w:r>
        <w:t>Penalties</w:t>
      </w:r>
    </w:p>
    <w:p w14:paraId="00C6A875" w14:textId="385F6979" w:rsidR="004E2D29" w:rsidRPr="003765DF" w:rsidRDefault="004E2D29" w:rsidP="00C125F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0393764" w14:textId="77777777" w:rsidR="004E2D29" w:rsidRDefault="004E2D29" w:rsidP="00C125F4">
      <w:pPr>
        <w:pStyle w:val="00SigningPage"/>
        <w:sectPr w:rsidR="004E2D29" w:rsidSect="00404D17">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0E0EDB96" w14:textId="77777777" w:rsidR="004E2D29" w:rsidRDefault="004E2D29" w:rsidP="00D5636C">
      <w:pPr>
        <w:jc w:val="center"/>
      </w:pPr>
      <w:r>
        <w:rPr>
          <w:noProof/>
        </w:rPr>
        <w:lastRenderedPageBreak/>
        <w:drawing>
          <wp:inline distT="0" distB="0" distL="0" distR="0" wp14:anchorId="3D479EF5" wp14:editId="7FA9E05C">
            <wp:extent cx="1333500" cy="1167902"/>
            <wp:effectExtent l="0" t="0" r="0" b="0"/>
            <wp:docPr id="128695220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5220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B0AC9C7" w14:textId="77777777" w:rsidR="004E2D29" w:rsidRDefault="004E2D29" w:rsidP="00D5636C">
      <w:pPr>
        <w:jc w:val="center"/>
        <w:rPr>
          <w:rFonts w:ascii="Arial" w:hAnsi="Arial"/>
        </w:rPr>
      </w:pPr>
      <w:r>
        <w:rPr>
          <w:rFonts w:ascii="Arial" w:hAnsi="Arial"/>
        </w:rPr>
        <w:t>Australian Capital Territory</w:t>
      </w:r>
    </w:p>
    <w:p w14:paraId="17EBD1A7" w14:textId="5ADF293E" w:rsidR="004E2D29" w:rsidRDefault="004E2D29" w:rsidP="00C125F4">
      <w:pPr>
        <w:pStyle w:val="Billname"/>
      </w:pPr>
      <w:r>
        <w:fldChar w:fldCharType="begin"/>
      </w:r>
      <w:r>
        <w:instrText xml:space="preserve"> REF Citation \*charformat  \* MERGEFORMAT </w:instrText>
      </w:r>
      <w:r>
        <w:fldChar w:fldCharType="separate"/>
      </w:r>
      <w:r w:rsidR="00635E48">
        <w:t>Short-Term Rental Accommodation Levy Act 2025</w:t>
      </w:r>
      <w:r>
        <w:fldChar w:fldCharType="end"/>
      </w:r>
    </w:p>
    <w:p w14:paraId="4CD6BEF8" w14:textId="77777777" w:rsidR="004E2D29" w:rsidRDefault="004E2D29" w:rsidP="00C125F4">
      <w:pPr>
        <w:pStyle w:val="ActNo"/>
      </w:pPr>
    </w:p>
    <w:p w14:paraId="65691EFC" w14:textId="77777777" w:rsidR="004E2D29" w:rsidRDefault="004E2D29" w:rsidP="00C125F4">
      <w:pPr>
        <w:pStyle w:val="Placeholder"/>
      </w:pPr>
      <w:r>
        <w:rPr>
          <w:rStyle w:val="charContents"/>
          <w:sz w:val="16"/>
        </w:rPr>
        <w:t xml:space="preserve">  </w:t>
      </w:r>
      <w:r>
        <w:rPr>
          <w:rStyle w:val="charPage"/>
        </w:rPr>
        <w:t xml:space="preserve">  </w:t>
      </w:r>
    </w:p>
    <w:p w14:paraId="0CD6A329" w14:textId="77777777" w:rsidR="004E2D29" w:rsidRDefault="004E2D29" w:rsidP="00C125F4">
      <w:pPr>
        <w:pStyle w:val="N-TOCheading"/>
      </w:pPr>
      <w:r>
        <w:rPr>
          <w:rStyle w:val="charContents"/>
        </w:rPr>
        <w:t>Contents</w:t>
      </w:r>
    </w:p>
    <w:p w14:paraId="213E07CE" w14:textId="77777777" w:rsidR="004E2D29" w:rsidRDefault="004E2D29" w:rsidP="00C125F4">
      <w:pPr>
        <w:pStyle w:val="N-9pt"/>
      </w:pPr>
      <w:r>
        <w:tab/>
      </w:r>
      <w:r>
        <w:rPr>
          <w:rStyle w:val="charPage"/>
        </w:rPr>
        <w:t>Page</w:t>
      </w:r>
    </w:p>
    <w:p w14:paraId="432BA1FD" w14:textId="4ED584B8" w:rsidR="00404D17" w:rsidRDefault="00404D1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306996" w:history="1">
        <w:r w:rsidRPr="00A35A11">
          <w:t>Part 1</w:t>
        </w:r>
        <w:r>
          <w:rPr>
            <w:rFonts w:asciiTheme="minorHAnsi" w:eastAsiaTheme="minorEastAsia" w:hAnsiTheme="minorHAnsi" w:cstheme="minorBidi"/>
            <w:b w:val="0"/>
            <w:kern w:val="2"/>
            <w:szCs w:val="24"/>
            <w:lang w:eastAsia="en-AU"/>
            <w14:ligatures w14:val="standardContextual"/>
          </w:rPr>
          <w:tab/>
        </w:r>
        <w:r w:rsidRPr="00A35A11">
          <w:t>Preliminary</w:t>
        </w:r>
        <w:r w:rsidRPr="00404D17">
          <w:rPr>
            <w:vanish/>
          </w:rPr>
          <w:tab/>
        </w:r>
        <w:r w:rsidRPr="00404D17">
          <w:rPr>
            <w:vanish/>
          </w:rPr>
          <w:fldChar w:fldCharType="begin"/>
        </w:r>
        <w:r w:rsidRPr="00404D17">
          <w:rPr>
            <w:vanish/>
          </w:rPr>
          <w:instrText xml:space="preserve"> PAGEREF _Toc201306996 \h </w:instrText>
        </w:r>
        <w:r w:rsidRPr="00404D17">
          <w:rPr>
            <w:vanish/>
          </w:rPr>
        </w:r>
        <w:r w:rsidRPr="00404D17">
          <w:rPr>
            <w:vanish/>
          </w:rPr>
          <w:fldChar w:fldCharType="separate"/>
        </w:r>
        <w:r w:rsidR="00635E48">
          <w:rPr>
            <w:vanish/>
          </w:rPr>
          <w:t>2</w:t>
        </w:r>
        <w:r w:rsidRPr="00404D17">
          <w:rPr>
            <w:vanish/>
          </w:rPr>
          <w:fldChar w:fldCharType="end"/>
        </w:r>
      </w:hyperlink>
    </w:p>
    <w:p w14:paraId="7BF23E20" w14:textId="0E7366C4"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6997" w:history="1">
        <w:r w:rsidRPr="00A35A11">
          <w:t>1</w:t>
        </w:r>
        <w:r>
          <w:rPr>
            <w:rFonts w:asciiTheme="minorHAnsi" w:eastAsiaTheme="minorEastAsia" w:hAnsiTheme="minorHAnsi" w:cstheme="minorBidi"/>
            <w:kern w:val="2"/>
            <w:sz w:val="24"/>
            <w:szCs w:val="24"/>
            <w:lang w:eastAsia="en-AU"/>
            <w14:ligatures w14:val="standardContextual"/>
          </w:rPr>
          <w:tab/>
        </w:r>
        <w:r w:rsidRPr="00A35A11">
          <w:t>Name of Act</w:t>
        </w:r>
        <w:r>
          <w:tab/>
        </w:r>
        <w:r>
          <w:fldChar w:fldCharType="begin"/>
        </w:r>
        <w:r>
          <w:instrText xml:space="preserve"> PAGEREF _Toc201306997 \h </w:instrText>
        </w:r>
        <w:r>
          <w:fldChar w:fldCharType="separate"/>
        </w:r>
        <w:r w:rsidR="00635E48">
          <w:t>2</w:t>
        </w:r>
        <w:r>
          <w:fldChar w:fldCharType="end"/>
        </w:r>
      </w:hyperlink>
    </w:p>
    <w:p w14:paraId="17463BF3" w14:textId="2941F557"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6998" w:history="1">
        <w:r w:rsidRPr="00A35A11">
          <w:t>3</w:t>
        </w:r>
        <w:r>
          <w:rPr>
            <w:rFonts w:asciiTheme="minorHAnsi" w:eastAsiaTheme="minorEastAsia" w:hAnsiTheme="minorHAnsi" w:cstheme="minorBidi"/>
            <w:kern w:val="2"/>
            <w:sz w:val="24"/>
            <w:szCs w:val="24"/>
            <w:lang w:eastAsia="en-AU"/>
            <w14:ligatures w14:val="standardContextual"/>
          </w:rPr>
          <w:tab/>
        </w:r>
        <w:r w:rsidRPr="00A35A11">
          <w:t>Dictionary</w:t>
        </w:r>
        <w:r>
          <w:tab/>
        </w:r>
        <w:r>
          <w:fldChar w:fldCharType="begin"/>
        </w:r>
        <w:r>
          <w:instrText xml:space="preserve"> PAGEREF _Toc201306998 \h </w:instrText>
        </w:r>
        <w:r>
          <w:fldChar w:fldCharType="separate"/>
        </w:r>
        <w:r w:rsidR="00635E48">
          <w:t>2</w:t>
        </w:r>
        <w:r>
          <w:fldChar w:fldCharType="end"/>
        </w:r>
      </w:hyperlink>
    </w:p>
    <w:p w14:paraId="7C76A986" w14:textId="30501133"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6999" w:history="1">
        <w:r w:rsidRPr="00A35A11">
          <w:t>4</w:t>
        </w:r>
        <w:r>
          <w:rPr>
            <w:rFonts w:asciiTheme="minorHAnsi" w:eastAsiaTheme="minorEastAsia" w:hAnsiTheme="minorHAnsi" w:cstheme="minorBidi"/>
            <w:kern w:val="2"/>
            <w:sz w:val="24"/>
            <w:szCs w:val="24"/>
            <w:lang w:eastAsia="en-AU"/>
            <w14:ligatures w14:val="standardContextual"/>
          </w:rPr>
          <w:tab/>
        </w:r>
        <w:r w:rsidRPr="00A35A11">
          <w:t>Notes</w:t>
        </w:r>
        <w:r>
          <w:tab/>
        </w:r>
        <w:r>
          <w:fldChar w:fldCharType="begin"/>
        </w:r>
        <w:r>
          <w:instrText xml:space="preserve"> PAGEREF _Toc201306999 \h </w:instrText>
        </w:r>
        <w:r>
          <w:fldChar w:fldCharType="separate"/>
        </w:r>
        <w:r w:rsidR="00635E48">
          <w:t>2</w:t>
        </w:r>
        <w:r>
          <w:fldChar w:fldCharType="end"/>
        </w:r>
      </w:hyperlink>
    </w:p>
    <w:p w14:paraId="6F52681F" w14:textId="466DB510"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00" w:history="1">
        <w:r w:rsidRPr="00A35A11">
          <w:t>5</w:t>
        </w:r>
        <w:r>
          <w:rPr>
            <w:rFonts w:asciiTheme="minorHAnsi" w:eastAsiaTheme="minorEastAsia" w:hAnsiTheme="minorHAnsi" w:cstheme="minorBidi"/>
            <w:kern w:val="2"/>
            <w:sz w:val="24"/>
            <w:szCs w:val="24"/>
            <w:lang w:eastAsia="en-AU"/>
            <w14:ligatures w14:val="standardContextual"/>
          </w:rPr>
          <w:tab/>
        </w:r>
        <w:r w:rsidRPr="00A35A11">
          <w:t>Offences against Act—application of Criminal Code etc</w:t>
        </w:r>
        <w:r>
          <w:tab/>
        </w:r>
        <w:r>
          <w:fldChar w:fldCharType="begin"/>
        </w:r>
        <w:r>
          <w:instrText xml:space="preserve"> PAGEREF _Toc201307000 \h </w:instrText>
        </w:r>
        <w:r>
          <w:fldChar w:fldCharType="separate"/>
        </w:r>
        <w:r w:rsidR="00635E48">
          <w:t>3</w:t>
        </w:r>
        <w:r>
          <w:fldChar w:fldCharType="end"/>
        </w:r>
      </w:hyperlink>
    </w:p>
    <w:p w14:paraId="47716393" w14:textId="0755A1D1" w:rsidR="00404D17" w:rsidRDefault="00404D17">
      <w:pPr>
        <w:pStyle w:val="TOC2"/>
        <w:rPr>
          <w:rFonts w:asciiTheme="minorHAnsi" w:eastAsiaTheme="minorEastAsia" w:hAnsiTheme="minorHAnsi" w:cstheme="minorBidi"/>
          <w:b w:val="0"/>
          <w:kern w:val="2"/>
          <w:szCs w:val="24"/>
          <w:lang w:eastAsia="en-AU"/>
          <w14:ligatures w14:val="standardContextual"/>
        </w:rPr>
      </w:pPr>
      <w:hyperlink w:anchor="_Toc201307001" w:history="1">
        <w:r w:rsidRPr="00A35A11">
          <w:t>Part 2</w:t>
        </w:r>
        <w:r>
          <w:rPr>
            <w:rFonts w:asciiTheme="minorHAnsi" w:eastAsiaTheme="minorEastAsia" w:hAnsiTheme="minorHAnsi" w:cstheme="minorBidi"/>
            <w:b w:val="0"/>
            <w:kern w:val="2"/>
            <w:szCs w:val="24"/>
            <w:lang w:eastAsia="en-AU"/>
            <w14:ligatures w14:val="standardContextual"/>
          </w:rPr>
          <w:tab/>
        </w:r>
        <w:r w:rsidRPr="00A35A11">
          <w:t>Important concepts</w:t>
        </w:r>
        <w:r w:rsidRPr="00404D17">
          <w:rPr>
            <w:vanish/>
          </w:rPr>
          <w:tab/>
        </w:r>
        <w:r w:rsidRPr="00404D17">
          <w:rPr>
            <w:vanish/>
          </w:rPr>
          <w:fldChar w:fldCharType="begin"/>
        </w:r>
        <w:r w:rsidRPr="00404D17">
          <w:rPr>
            <w:vanish/>
          </w:rPr>
          <w:instrText xml:space="preserve"> PAGEREF _Toc201307001 \h </w:instrText>
        </w:r>
        <w:r w:rsidRPr="00404D17">
          <w:rPr>
            <w:vanish/>
          </w:rPr>
        </w:r>
        <w:r w:rsidRPr="00404D17">
          <w:rPr>
            <w:vanish/>
          </w:rPr>
          <w:fldChar w:fldCharType="separate"/>
        </w:r>
        <w:r w:rsidR="00635E48">
          <w:rPr>
            <w:vanish/>
          </w:rPr>
          <w:t>4</w:t>
        </w:r>
        <w:r w:rsidRPr="00404D17">
          <w:rPr>
            <w:vanish/>
          </w:rPr>
          <w:fldChar w:fldCharType="end"/>
        </w:r>
      </w:hyperlink>
    </w:p>
    <w:p w14:paraId="6405D10C" w14:textId="775A3DF3"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02" w:history="1">
        <w:r w:rsidRPr="00A35A11">
          <w:t>6</w:t>
        </w:r>
        <w:r>
          <w:rPr>
            <w:rFonts w:asciiTheme="minorHAnsi" w:eastAsiaTheme="minorEastAsia" w:hAnsiTheme="minorHAnsi" w:cstheme="minorBidi"/>
            <w:kern w:val="2"/>
            <w:sz w:val="24"/>
            <w:szCs w:val="24"/>
            <w:lang w:eastAsia="en-AU"/>
            <w14:ligatures w14:val="standardContextual"/>
          </w:rPr>
          <w:tab/>
        </w:r>
        <w:r w:rsidRPr="00A35A11">
          <w:t xml:space="preserve">Meaning of </w:t>
        </w:r>
        <w:r w:rsidRPr="00A35A11">
          <w:rPr>
            <w:i/>
          </w:rPr>
          <w:t>short</w:t>
        </w:r>
        <w:r w:rsidRPr="00A35A11">
          <w:rPr>
            <w:i/>
          </w:rPr>
          <w:noBreakHyphen/>
          <w:t>term rental accommodation booking</w:t>
        </w:r>
        <w:r>
          <w:tab/>
        </w:r>
        <w:r>
          <w:fldChar w:fldCharType="begin"/>
        </w:r>
        <w:r>
          <w:instrText xml:space="preserve"> PAGEREF _Toc201307002 \h </w:instrText>
        </w:r>
        <w:r>
          <w:fldChar w:fldCharType="separate"/>
        </w:r>
        <w:r w:rsidR="00635E48">
          <w:t>4</w:t>
        </w:r>
        <w:r>
          <w:fldChar w:fldCharType="end"/>
        </w:r>
      </w:hyperlink>
    </w:p>
    <w:p w14:paraId="4E31A09C" w14:textId="7B1E91EA"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03" w:history="1">
        <w:r w:rsidRPr="00A35A11">
          <w:t>7</w:t>
        </w:r>
        <w:r>
          <w:rPr>
            <w:rFonts w:asciiTheme="minorHAnsi" w:eastAsiaTheme="minorEastAsia" w:hAnsiTheme="minorHAnsi" w:cstheme="minorBidi"/>
            <w:kern w:val="2"/>
            <w:sz w:val="24"/>
            <w:szCs w:val="24"/>
            <w:lang w:eastAsia="en-AU"/>
            <w14:ligatures w14:val="standardContextual"/>
          </w:rPr>
          <w:tab/>
        </w:r>
        <w:r w:rsidRPr="00A35A11">
          <w:t xml:space="preserve">Meaning of </w:t>
        </w:r>
        <w:r w:rsidRPr="00A35A11">
          <w:rPr>
            <w:i/>
          </w:rPr>
          <w:t>rental accommodation</w:t>
        </w:r>
        <w:r>
          <w:tab/>
        </w:r>
        <w:r>
          <w:fldChar w:fldCharType="begin"/>
        </w:r>
        <w:r>
          <w:instrText xml:space="preserve"> PAGEREF _Toc201307003 \h </w:instrText>
        </w:r>
        <w:r>
          <w:fldChar w:fldCharType="separate"/>
        </w:r>
        <w:r w:rsidR="00635E48">
          <w:t>4</w:t>
        </w:r>
        <w:r>
          <w:fldChar w:fldCharType="end"/>
        </w:r>
      </w:hyperlink>
    </w:p>
    <w:p w14:paraId="60EB660C" w14:textId="64BBC092"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04" w:history="1">
        <w:r w:rsidRPr="00A35A11">
          <w:t>8</w:t>
        </w:r>
        <w:r>
          <w:rPr>
            <w:rFonts w:asciiTheme="minorHAnsi" w:eastAsiaTheme="minorEastAsia" w:hAnsiTheme="minorHAnsi" w:cstheme="minorBidi"/>
            <w:kern w:val="2"/>
            <w:sz w:val="24"/>
            <w:szCs w:val="24"/>
            <w:lang w:eastAsia="en-AU"/>
            <w14:ligatures w14:val="standardContextual"/>
          </w:rPr>
          <w:tab/>
        </w:r>
        <w:r w:rsidRPr="00A35A11">
          <w:t xml:space="preserve">Meaning of </w:t>
        </w:r>
        <w:r w:rsidRPr="00A35A11">
          <w:rPr>
            <w:i/>
          </w:rPr>
          <w:t>excluded accommodation</w:t>
        </w:r>
        <w:r>
          <w:tab/>
        </w:r>
        <w:r>
          <w:fldChar w:fldCharType="begin"/>
        </w:r>
        <w:r>
          <w:instrText xml:space="preserve"> PAGEREF _Toc201307004 \h </w:instrText>
        </w:r>
        <w:r>
          <w:fldChar w:fldCharType="separate"/>
        </w:r>
        <w:r w:rsidR="00635E48">
          <w:t>5</w:t>
        </w:r>
        <w:r>
          <w:fldChar w:fldCharType="end"/>
        </w:r>
      </w:hyperlink>
    </w:p>
    <w:p w14:paraId="41B6D159" w14:textId="63EEEA08"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05" w:history="1">
        <w:r w:rsidRPr="00A35A11">
          <w:t>9</w:t>
        </w:r>
        <w:r>
          <w:rPr>
            <w:rFonts w:asciiTheme="minorHAnsi" w:eastAsiaTheme="minorEastAsia" w:hAnsiTheme="minorHAnsi" w:cstheme="minorBidi"/>
            <w:kern w:val="2"/>
            <w:sz w:val="24"/>
            <w:szCs w:val="24"/>
            <w:lang w:eastAsia="en-AU"/>
            <w14:ligatures w14:val="standardContextual"/>
          </w:rPr>
          <w:tab/>
        </w:r>
        <w:r w:rsidRPr="00A35A11">
          <w:t xml:space="preserve">Meaning of </w:t>
        </w:r>
        <w:r w:rsidRPr="00A35A11">
          <w:rPr>
            <w:i/>
          </w:rPr>
          <w:t>booking service</w:t>
        </w:r>
        <w:r>
          <w:tab/>
        </w:r>
        <w:r>
          <w:fldChar w:fldCharType="begin"/>
        </w:r>
        <w:r>
          <w:instrText xml:space="preserve"> PAGEREF _Toc201307005 \h </w:instrText>
        </w:r>
        <w:r>
          <w:fldChar w:fldCharType="separate"/>
        </w:r>
        <w:r w:rsidR="00635E48">
          <w:t>7</w:t>
        </w:r>
        <w:r>
          <w:fldChar w:fldCharType="end"/>
        </w:r>
      </w:hyperlink>
    </w:p>
    <w:p w14:paraId="1D8A07E5" w14:textId="1CB56ACA"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06" w:history="1">
        <w:r w:rsidRPr="00A35A11">
          <w:t>10</w:t>
        </w:r>
        <w:r>
          <w:rPr>
            <w:rFonts w:asciiTheme="minorHAnsi" w:eastAsiaTheme="minorEastAsia" w:hAnsiTheme="minorHAnsi" w:cstheme="minorBidi"/>
            <w:kern w:val="2"/>
            <w:sz w:val="24"/>
            <w:szCs w:val="24"/>
            <w:lang w:eastAsia="en-AU"/>
            <w14:ligatures w14:val="standardContextual"/>
          </w:rPr>
          <w:tab/>
        </w:r>
        <w:r w:rsidRPr="00A35A11">
          <w:t xml:space="preserve">Meaning of </w:t>
        </w:r>
        <w:r w:rsidRPr="00A35A11">
          <w:rPr>
            <w:i/>
          </w:rPr>
          <w:t>consideration</w:t>
        </w:r>
        <w:r w:rsidRPr="00A35A11">
          <w:t xml:space="preserve"> for a short</w:t>
        </w:r>
        <w:r w:rsidRPr="00A35A11">
          <w:noBreakHyphen/>
          <w:t>term rental accommodation booking</w:t>
        </w:r>
        <w:r>
          <w:tab/>
        </w:r>
        <w:r>
          <w:fldChar w:fldCharType="begin"/>
        </w:r>
        <w:r>
          <w:instrText xml:space="preserve"> PAGEREF _Toc201307006 \h </w:instrText>
        </w:r>
        <w:r>
          <w:fldChar w:fldCharType="separate"/>
        </w:r>
        <w:r w:rsidR="00635E48">
          <w:t>9</w:t>
        </w:r>
        <w:r>
          <w:fldChar w:fldCharType="end"/>
        </w:r>
      </w:hyperlink>
    </w:p>
    <w:p w14:paraId="535D9762" w14:textId="07E5A051" w:rsidR="00404D17" w:rsidRDefault="00404D17">
      <w:pPr>
        <w:pStyle w:val="TOC2"/>
        <w:rPr>
          <w:rFonts w:asciiTheme="minorHAnsi" w:eastAsiaTheme="minorEastAsia" w:hAnsiTheme="minorHAnsi" w:cstheme="minorBidi"/>
          <w:b w:val="0"/>
          <w:kern w:val="2"/>
          <w:szCs w:val="24"/>
          <w:lang w:eastAsia="en-AU"/>
          <w14:ligatures w14:val="standardContextual"/>
        </w:rPr>
      </w:pPr>
      <w:hyperlink w:anchor="_Toc201307007" w:history="1">
        <w:r w:rsidRPr="00A35A11">
          <w:t>Part 3</w:t>
        </w:r>
        <w:r>
          <w:rPr>
            <w:rFonts w:asciiTheme="minorHAnsi" w:eastAsiaTheme="minorEastAsia" w:hAnsiTheme="minorHAnsi" w:cstheme="minorBidi"/>
            <w:b w:val="0"/>
            <w:kern w:val="2"/>
            <w:szCs w:val="24"/>
            <w:lang w:eastAsia="en-AU"/>
            <w14:ligatures w14:val="standardContextual"/>
          </w:rPr>
          <w:tab/>
        </w:r>
        <w:r w:rsidRPr="00A35A11">
          <w:t>Short-term rental accommodation levy</w:t>
        </w:r>
        <w:r w:rsidRPr="00404D17">
          <w:rPr>
            <w:vanish/>
          </w:rPr>
          <w:tab/>
        </w:r>
        <w:r w:rsidRPr="00404D17">
          <w:rPr>
            <w:vanish/>
          </w:rPr>
          <w:fldChar w:fldCharType="begin"/>
        </w:r>
        <w:r w:rsidRPr="00404D17">
          <w:rPr>
            <w:vanish/>
          </w:rPr>
          <w:instrText xml:space="preserve"> PAGEREF _Toc201307007 \h </w:instrText>
        </w:r>
        <w:r w:rsidRPr="00404D17">
          <w:rPr>
            <w:vanish/>
          </w:rPr>
        </w:r>
        <w:r w:rsidRPr="00404D17">
          <w:rPr>
            <w:vanish/>
          </w:rPr>
          <w:fldChar w:fldCharType="separate"/>
        </w:r>
        <w:r w:rsidR="00635E48">
          <w:rPr>
            <w:vanish/>
          </w:rPr>
          <w:t>10</w:t>
        </w:r>
        <w:r w:rsidRPr="00404D17">
          <w:rPr>
            <w:vanish/>
          </w:rPr>
          <w:fldChar w:fldCharType="end"/>
        </w:r>
      </w:hyperlink>
    </w:p>
    <w:p w14:paraId="48857779" w14:textId="4283A8F8"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08" w:history="1">
        <w:r w:rsidRPr="00A35A11">
          <w:t>11</w:t>
        </w:r>
        <w:r>
          <w:rPr>
            <w:rFonts w:asciiTheme="minorHAnsi" w:eastAsiaTheme="minorEastAsia" w:hAnsiTheme="minorHAnsi" w:cstheme="minorBidi"/>
            <w:kern w:val="2"/>
            <w:sz w:val="24"/>
            <w:szCs w:val="24"/>
            <w:lang w:eastAsia="en-AU"/>
            <w14:ligatures w14:val="standardContextual"/>
          </w:rPr>
          <w:tab/>
        </w:r>
        <w:r w:rsidRPr="00A35A11">
          <w:t>Imposition of STRA levy</w:t>
        </w:r>
        <w:r>
          <w:tab/>
        </w:r>
        <w:r>
          <w:fldChar w:fldCharType="begin"/>
        </w:r>
        <w:r>
          <w:instrText xml:space="preserve"> PAGEREF _Toc201307008 \h </w:instrText>
        </w:r>
        <w:r>
          <w:fldChar w:fldCharType="separate"/>
        </w:r>
        <w:r w:rsidR="00635E48">
          <w:t>10</w:t>
        </w:r>
        <w:r>
          <w:fldChar w:fldCharType="end"/>
        </w:r>
      </w:hyperlink>
    </w:p>
    <w:p w14:paraId="434533E0" w14:textId="4AE68934"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09" w:history="1">
        <w:r w:rsidRPr="00A35A11">
          <w:t>12</w:t>
        </w:r>
        <w:r>
          <w:rPr>
            <w:rFonts w:asciiTheme="minorHAnsi" w:eastAsiaTheme="minorEastAsia" w:hAnsiTheme="minorHAnsi" w:cstheme="minorBidi"/>
            <w:kern w:val="2"/>
            <w:sz w:val="24"/>
            <w:szCs w:val="24"/>
            <w:lang w:eastAsia="en-AU"/>
            <w14:ligatures w14:val="standardContextual"/>
          </w:rPr>
          <w:tab/>
        </w:r>
        <w:r w:rsidRPr="00A35A11">
          <w:t>Amount of STRA levy</w:t>
        </w:r>
        <w:r>
          <w:tab/>
        </w:r>
        <w:r>
          <w:fldChar w:fldCharType="begin"/>
        </w:r>
        <w:r>
          <w:instrText xml:space="preserve"> PAGEREF _Toc201307009 \h </w:instrText>
        </w:r>
        <w:r>
          <w:fldChar w:fldCharType="separate"/>
        </w:r>
        <w:r w:rsidR="00635E48">
          <w:t>10</w:t>
        </w:r>
        <w:r>
          <w:fldChar w:fldCharType="end"/>
        </w:r>
      </w:hyperlink>
    </w:p>
    <w:p w14:paraId="50E3E6D3" w14:textId="769A5271"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10" w:history="1">
        <w:r w:rsidRPr="00A35A11">
          <w:t>13</w:t>
        </w:r>
        <w:r>
          <w:rPr>
            <w:rFonts w:asciiTheme="minorHAnsi" w:eastAsiaTheme="minorEastAsia" w:hAnsiTheme="minorHAnsi" w:cstheme="minorBidi"/>
            <w:kern w:val="2"/>
            <w:sz w:val="24"/>
            <w:szCs w:val="24"/>
            <w:lang w:eastAsia="en-AU"/>
            <w14:ligatures w14:val="standardContextual"/>
          </w:rPr>
          <w:tab/>
        </w:r>
        <w:r w:rsidRPr="00A35A11">
          <w:t>Who is liable to pay STRA levy?</w:t>
        </w:r>
        <w:r>
          <w:tab/>
        </w:r>
        <w:r>
          <w:fldChar w:fldCharType="begin"/>
        </w:r>
        <w:r>
          <w:instrText xml:space="preserve"> PAGEREF _Toc201307010 \h </w:instrText>
        </w:r>
        <w:r>
          <w:fldChar w:fldCharType="separate"/>
        </w:r>
        <w:r w:rsidR="00635E48">
          <w:t>11</w:t>
        </w:r>
        <w:r>
          <w:fldChar w:fldCharType="end"/>
        </w:r>
      </w:hyperlink>
    </w:p>
    <w:p w14:paraId="521B0D4F" w14:textId="761B4140"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11" w:history="1">
        <w:r w:rsidRPr="00A35A11">
          <w:t>14</w:t>
        </w:r>
        <w:r>
          <w:rPr>
            <w:rFonts w:asciiTheme="minorHAnsi" w:eastAsiaTheme="minorEastAsia" w:hAnsiTheme="minorHAnsi" w:cstheme="minorBidi"/>
            <w:kern w:val="2"/>
            <w:sz w:val="24"/>
            <w:szCs w:val="24"/>
            <w:lang w:eastAsia="en-AU"/>
            <w14:ligatures w14:val="standardContextual"/>
          </w:rPr>
          <w:tab/>
        </w:r>
        <w:r w:rsidRPr="00A35A11">
          <w:t>When must STRA levy be paid?</w:t>
        </w:r>
        <w:r>
          <w:tab/>
        </w:r>
        <w:r>
          <w:fldChar w:fldCharType="begin"/>
        </w:r>
        <w:r>
          <w:instrText xml:space="preserve"> PAGEREF _Toc201307011 \h </w:instrText>
        </w:r>
        <w:r>
          <w:fldChar w:fldCharType="separate"/>
        </w:r>
        <w:r w:rsidR="00635E48">
          <w:t>11</w:t>
        </w:r>
        <w:r>
          <w:fldChar w:fldCharType="end"/>
        </w:r>
      </w:hyperlink>
    </w:p>
    <w:p w14:paraId="72DA75AD" w14:textId="14169C87" w:rsidR="00404D17" w:rsidRDefault="00404D17">
      <w:pPr>
        <w:pStyle w:val="TOC2"/>
        <w:rPr>
          <w:rFonts w:asciiTheme="minorHAnsi" w:eastAsiaTheme="minorEastAsia" w:hAnsiTheme="minorHAnsi" w:cstheme="minorBidi"/>
          <w:b w:val="0"/>
          <w:kern w:val="2"/>
          <w:szCs w:val="24"/>
          <w:lang w:eastAsia="en-AU"/>
          <w14:ligatures w14:val="standardContextual"/>
        </w:rPr>
      </w:pPr>
      <w:hyperlink w:anchor="_Toc201307012" w:history="1">
        <w:r w:rsidRPr="00A35A11">
          <w:t>Part 4</w:t>
        </w:r>
        <w:r>
          <w:rPr>
            <w:rFonts w:asciiTheme="minorHAnsi" w:eastAsiaTheme="minorEastAsia" w:hAnsiTheme="minorHAnsi" w:cstheme="minorBidi"/>
            <w:b w:val="0"/>
            <w:kern w:val="2"/>
            <w:szCs w:val="24"/>
            <w:lang w:eastAsia="en-AU"/>
            <w14:ligatures w14:val="standardContextual"/>
          </w:rPr>
          <w:tab/>
        </w:r>
        <w:r w:rsidRPr="00A35A11">
          <w:t>Registration and returns</w:t>
        </w:r>
        <w:r w:rsidRPr="00404D17">
          <w:rPr>
            <w:vanish/>
          </w:rPr>
          <w:tab/>
        </w:r>
        <w:r w:rsidRPr="00404D17">
          <w:rPr>
            <w:vanish/>
          </w:rPr>
          <w:fldChar w:fldCharType="begin"/>
        </w:r>
        <w:r w:rsidRPr="00404D17">
          <w:rPr>
            <w:vanish/>
          </w:rPr>
          <w:instrText xml:space="preserve"> PAGEREF _Toc201307012 \h </w:instrText>
        </w:r>
        <w:r w:rsidRPr="00404D17">
          <w:rPr>
            <w:vanish/>
          </w:rPr>
        </w:r>
        <w:r w:rsidRPr="00404D17">
          <w:rPr>
            <w:vanish/>
          </w:rPr>
          <w:fldChar w:fldCharType="separate"/>
        </w:r>
        <w:r w:rsidR="00635E48">
          <w:rPr>
            <w:vanish/>
          </w:rPr>
          <w:t>12</w:t>
        </w:r>
        <w:r w:rsidRPr="00404D17">
          <w:rPr>
            <w:vanish/>
          </w:rPr>
          <w:fldChar w:fldCharType="end"/>
        </w:r>
      </w:hyperlink>
    </w:p>
    <w:p w14:paraId="41E14FDB" w14:textId="7CEB61B0"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13" w:history="1">
        <w:r w:rsidRPr="00A35A11">
          <w:t>15</w:t>
        </w:r>
        <w:r>
          <w:rPr>
            <w:rFonts w:asciiTheme="minorHAnsi" w:eastAsiaTheme="minorEastAsia" w:hAnsiTheme="minorHAnsi" w:cstheme="minorBidi"/>
            <w:kern w:val="2"/>
            <w:sz w:val="24"/>
            <w:szCs w:val="24"/>
            <w:lang w:eastAsia="en-AU"/>
            <w14:ligatures w14:val="standardContextual"/>
          </w:rPr>
          <w:tab/>
        </w:r>
        <w:r w:rsidRPr="00A35A11">
          <w:t>Registration of booking service providers</w:t>
        </w:r>
        <w:r>
          <w:tab/>
        </w:r>
        <w:r>
          <w:fldChar w:fldCharType="begin"/>
        </w:r>
        <w:r>
          <w:instrText xml:space="preserve"> PAGEREF _Toc201307013 \h </w:instrText>
        </w:r>
        <w:r>
          <w:fldChar w:fldCharType="separate"/>
        </w:r>
        <w:r w:rsidR="00635E48">
          <w:t>12</w:t>
        </w:r>
        <w:r>
          <w:fldChar w:fldCharType="end"/>
        </w:r>
      </w:hyperlink>
    </w:p>
    <w:p w14:paraId="7BC14E82" w14:textId="32CDCAB9"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14" w:history="1">
        <w:r w:rsidRPr="00A35A11">
          <w:t>16</w:t>
        </w:r>
        <w:r>
          <w:rPr>
            <w:rFonts w:asciiTheme="minorHAnsi" w:eastAsiaTheme="minorEastAsia" w:hAnsiTheme="minorHAnsi" w:cstheme="minorBidi"/>
            <w:kern w:val="2"/>
            <w:sz w:val="24"/>
            <w:szCs w:val="24"/>
            <w:lang w:eastAsia="en-AU"/>
            <w14:ligatures w14:val="standardContextual"/>
          </w:rPr>
          <w:tab/>
        </w:r>
        <w:r w:rsidRPr="00A35A11">
          <w:t>Offence—failure to register as booking service provider</w:t>
        </w:r>
        <w:r>
          <w:tab/>
        </w:r>
        <w:r>
          <w:fldChar w:fldCharType="begin"/>
        </w:r>
        <w:r>
          <w:instrText xml:space="preserve"> PAGEREF _Toc201307014 \h </w:instrText>
        </w:r>
        <w:r>
          <w:fldChar w:fldCharType="separate"/>
        </w:r>
        <w:r w:rsidR="00635E48">
          <w:t>12</w:t>
        </w:r>
        <w:r>
          <w:fldChar w:fldCharType="end"/>
        </w:r>
      </w:hyperlink>
    </w:p>
    <w:p w14:paraId="41EDDC25" w14:textId="0D89F844"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15" w:history="1">
        <w:r w:rsidRPr="00A35A11">
          <w:t>17</w:t>
        </w:r>
        <w:r>
          <w:rPr>
            <w:rFonts w:asciiTheme="minorHAnsi" w:eastAsiaTheme="minorEastAsia" w:hAnsiTheme="minorHAnsi" w:cstheme="minorBidi"/>
            <w:kern w:val="2"/>
            <w:sz w:val="24"/>
            <w:szCs w:val="24"/>
            <w:lang w:eastAsia="en-AU"/>
            <w14:ligatures w14:val="standardContextual"/>
          </w:rPr>
          <w:tab/>
        </w:r>
        <w:r w:rsidRPr="00A35A11">
          <w:t>Cancellation of registration</w:t>
        </w:r>
        <w:r>
          <w:tab/>
        </w:r>
        <w:r>
          <w:fldChar w:fldCharType="begin"/>
        </w:r>
        <w:r>
          <w:instrText xml:space="preserve"> PAGEREF _Toc201307015 \h </w:instrText>
        </w:r>
        <w:r>
          <w:fldChar w:fldCharType="separate"/>
        </w:r>
        <w:r w:rsidR="00635E48">
          <w:t>13</w:t>
        </w:r>
        <w:r>
          <w:fldChar w:fldCharType="end"/>
        </w:r>
      </w:hyperlink>
    </w:p>
    <w:p w14:paraId="5D23484A" w14:textId="2DB525A0"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16" w:history="1">
        <w:r w:rsidRPr="00A35A11">
          <w:t>18</w:t>
        </w:r>
        <w:r>
          <w:rPr>
            <w:rFonts w:asciiTheme="minorHAnsi" w:eastAsiaTheme="minorEastAsia" w:hAnsiTheme="minorHAnsi" w:cstheme="minorBidi"/>
            <w:kern w:val="2"/>
            <w:sz w:val="24"/>
            <w:szCs w:val="24"/>
            <w:lang w:eastAsia="en-AU"/>
            <w14:ligatures w14:val="standardContextual"/>
          </w:rPr>
          <w:tab/>
        </w:r>
        <w:r w:rsidRPr="00A35A11">
          <w:t>Returns</w:t>
        </w:r>
        <w:r>
          <w:tab/>
        </w:r>
        <w:r>
          <w:fldChar w:fldCharType="begin"/>
        </w:r>
        <w:r>
          <w:instrText xml:space="preserve"> PAGEREF _Toc201307016 \h </w:instrText>
        </w:r>
        <w:r>
          <w:fldChar w:fldCharType="separate"/>
        </w:r>
        <w:r w:rsidR="00635E48">
          <w:t>13</w:t>
        </w:r>
        <w:r>
          <w:fldChar w:fldCharType="end"/>
        </w:r>
      </w:hyperlink>
    </w:p>
    <w:p w14:paraId="2D991859" w14:textId="5F8AE7DF" w:rsidR="00404D17" w:rsidRDefault="00404D17">
      <w:pPr>
        <w:pStyle w:val="TOC2"/>
        <w:rPr>
          <w:rFonts w:asciiTheme="minorHAnsi" w:eastAsiaTheme="minorEastAsia" w:hAnsiTheme="minorHAnsi" w:cstheme="minorBidi"/>
          <w:b w:val="0"/>
          <w:kern w:val="2"/>
          <w:szCs w:val="24"/>
          <w:lang w:eastAsia="en-AU"/>
          <w14:ligatures w14:val="standardContextual"/>
        </w:rPr>
      </w:pPr>
      <w:hyperlink w:anchor="_Toc201307017" w:history="1">
        <w:r w:rsidRPr="00A35A11">
          <w:t>Part 5</w:t>
        </w:r>
        <w:r>
          <w:rPr>
            <w:rFonts w:asciiTheme="minorHAnsi" w:eastAsiaTheme="minorEastAsia" w:hAnsiTheme="minorHAnsi" w:cstheme="minorBidi"/>
            <w:b w:val="0"/>
            <w:kern w:val="2"/>
            <w:szCs w:val="24"/>
            <w:lang w:eastAsia="en-AU"/>
            <w14:ligatures w14:val="standardContextual"/>
          </w:rPr>
          <w:tab/>
        </w:r>
        <w:r w:rsidRPr="00A35A11">
          <w:t>Miscellaneous</w:t>
        </w:r>
        <w:r w:rsidRPr="00404D17">
          <w:rPr>
            <w:vanish/>
          </w:rPr>
          <w:tab/>
        </w:r>
        <w:r w:rsidRPr="00404D17">
          <w:rPr>
            <w:vanish/>
          </w:rPr>
          <w:fldChar w:fldCharType="begin"/>
        </w:r>
        <w:r w:rsidRPr="00404D17">
          <w:rPr>
            <w:vanish/>
          </w:rPr>
          <w:instrText xml:space="preserve"> PAGEREF _Toc201307017 \h </w:instrText>
        </w:r>
        <w:r w:rsidRPr="00404D17">
          <w:rPr>
            <w:vanish/>
          </w:rPr>
        </w:r>
        <w:r w:rsidRPr="00404D17">
          <w:rPr>
            <w:vanish/>
          </w:rPr>
          <w:fldChar w:fldCharType="separate"/>
        </w:r>
        <w:r w:rsidR="00635E48">
          <w:rPr>
            <w:vanish/>
          </w:rPr>
          <w:t>14</w:t>
        </w:r>
        <w:r w:rsidRPr="00404D17">
          <w:rPr>
            <w:vanish/>
          </w:rPr>
          <w:fldChar w:fldCharType="end"/>
        </w:r>
      </w:hyperlink>
    </w:p>
    <w:p w14:paraId="6547E386" w14:textId="2A7D419B"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18" w:history="1">
        <w:r w:rsidRPr="00A35A11">
          <w:t>19</w:t>
        </w:r>
        <w:r>
          <w:rPr>
            <w:rFonts w:asciiTheme="minorHAnsi" w:eastAsiaTheme="minorEastAsia" w:hAnsiTheme="minorHAnsi" w:cstheme="minorBidi"/>
            <w:kern w:val="2"/>
            <w:sz w:val="24"/>
            <w:szCs w:val="24"/>
            <w:lang w:eastAsia="en-AU"/>
            <w14:ligatures w14:val="standardContextual"/>
          </w:rPr>
          <w:tab/>
        </w:r>
        <w:r w:rsidRPr="00A35A11">
          <w:t>Declaration that accommodation is excluded accommodation</w:t>
        </w:r>
        <w:r>
          <w:tab/>
        </w:r>
        <w:r>
          <w:fldChar w:fldCharType="begin"/>
        </w:r>
        <w:r>
          <w:instrText xml:space="preserve"> PAGEREF _Toc201307018 \h </w:instrText>
        </w:r>
        <w:r>
          <w:fldChar w:fldCharType="separate"/>
        </w:r>
        <w:r w:rsidR="00635E48">
          <w:t>14</w:t>
        </w:r>
        <w:r>
          <w:fldChar w:fldCharType="end"/>
        </w:r>
      </w:hyperlink>
    </w:p>
    <w:p w14:paraId="11F079AD" w14:textId="61E33DA7"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19" w:history="1">
        <w:r w:rsidRPr="00A35A11">
          <w:t>20</w:t>
        </w:r>
        <w:r>
          <w:rPr>
            <w:rFonts w:asciiTheme="minorHAnsi" w:eastAsiaTheme="minorEastAsia" w:hAnsiTheme="minorHAnsi" w:cstheme="minorBidi"/>
            <w:kern w:val="2"/>
            <w:sz w:val="24"/>
            <w:szCs w:val="24"/>
            <w:lang w:eastAsia="en-AU"/>
            <w14:ligatures w14:val="standardContextual"/>
          </w:rPr>
          <w:tab/>
        </w:r>
        <w:r w:rsidRPr="00A35A11">
          <w:t>Application of this Act to unincorporated partnerships and other unincorporated bodies</w:t>
        </w:r>
        <w:r>
          <w:tab/>
        </w:r>
        <w:r>
          <w:fldChar w:fldCharType="begin"/>
        </w:r>
        <w:r>
          <w:instrText xml:space="preserve"> PAGEREF _Toc201307019 \h </w:instrText>
        </w:r>
        <w:r>
          <w:fldChar w:fldCharType="separate"/>
        </w:r>
        <w:r w:rsidR="00635E48">
          <w:t>15</w:t>
        </w:r>
        <w:r>
          <w:fldChar w:fldCharType="end"/>
        </w:r>
      </w:hyperlink>
    </w:p>
    <w:p w14:paraId="5178AE33" w14:textId="79C3F810"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20" w:history="1">
        <w:r w:rsidRPr="00A35A11">
          <w:t>21</w:t>
        </w:r>
        <w:r>
          <w:rPr>
            <w:rFonts w:asciiTheme="minorHAnsi" w:eastAsiaTheme="minorEastAsia" w:hAnsiTheme="minorHAnsi" w:cstheme="minorBidi"/>
            <w:kern w:val="2"/>
            <w:sz w:val="24"/>
            <w:szCs w:val="24"/>
            <w:lang w:eastAsia="en-AU"/>
            <w14:ligatures w14:val="standardContextual"/>
          </w:rPr>
          <w:tab/>
        </w:r>
        <w:r w:rsidRPr="00A35A11">
          <w:t>Application of this Act to trusts</w:t>
        </w:r>
        <w:r>
          <w:tab/>
        </w:r>
        <w:r>
          <w:fldChar w:fldCharType="begin"/>
        </w:r>
        <w:r>
          <w:instrText xml:space="preserve"> PAGEREF _Toc201307020 \h </w:instrText>
        </w:r>
        <w:r>
          <w:fldChar w:fldCharType="separate"/>
        </w:r>
        <w:r w:rsidR="00635E48">
          <w:t>16</w:t>
        </w:r>
        <w:r>
          <w:fldChar w:fldCharType="end"/>
        </w:r>
      </w:hyperlink>
    </w:p>
    <w:p w14:paraId="1DBFB7E4" w14:textId="0A4B5F6D"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21" w:history="1">
        <w:r w:rsidRPr="00A35A11">
          <w:t>22</w:t>
        </w:r>
        <w:r>
          <w:rPr>
            <w:rFonts w:asciiTheme="minorHAnsi" w:eastAsiaTheme="minorEastAsia" w:hAnsiTheme="minorHAnsi" w:cstheme="minorBidi"/>
            <w:kern w:val="2"/>
            <w:sz w:val="24"/>
            <w:szCs w:val="24"/>
            <w:lang w:eastAsia="en-AU"/>
            <w14:ligatures w14:val="standardContextual"/>
          </w:rPr>
          <w:tab/>
        </w:r>
        <w:r w:rsidRPr="00A35A11">
          <w:t>Regulation</w:t>
        </w:r>
        <w:r w:rsidRPr="00A35A11">
          <w:noBreakHyphen/>
          <w:t>making power</w:t>
        </w:r>
        <w:r>
          <w:tab/>
        </w:r>
        <w:r>
          <w:fldChar w:fldCharType="begin"/>
        </w:r>
        <w:r>
          <w:instrText xml:space="preserve"> PAGEREF _Toc201307021 \h </w:instrText>
        </w:r>
        <w:r>
          <w:fldChar w:fldCharType="separate"/>
        </w:r>
        <w:r w:rsidR="00635E48">
          <w:t>17</w:t>
        </w:r>
        <w:r>
          <w:fldChar w:fldCharType="end"/>
        </w:r>
      </w:hyperlink>
    </w:p>
    <w:p w14:paraId="5EFE65BE" w14:textId="1788D18F" w:rsidR="00404D17" w:rsidRDefault="00404D17">
      <w:pPr>
        <w:pStyle w:val="TOC6"/>
        <w:rPr>
          <w:rFonts w:asciiTheme="minorHAnsi" w:eastAsiaTheme="minorEastAsia" w:hAnsiTheme="minorHAnsi" w:cstheme="minorBidi"/>
          <w:b w:val="0"/>
          <w:kern w:val="2"/>
          <w:szCs w:val="24"/>
          <w:lang w:eastAsia="en-AU"/>
          <w14:ligatures w14:val="standardContextual"/>
        </w:rPr>
      </w:pPr>
      <w:hyperlink w:anchor="_Toc201307022" w:history="1">
        <w:r w:rsidRPr="00A35A11">
          <w:t>Dictionary</w:t>
        </w:r>
        <w:r>
          <w:tab/>
        </w:r>
        <w:r>
          <w:tab/>
        </w:r>
        <w:r w:rsidRPr="00404D17">
          <w:rPr>
            <w:b w:val="0"/>
            <w:sz w:val="20"/>
          </w:rPr>
          <w:fldChar w:fldCharType="begin"/>
        </w:r>
        <w:r w:rsidRPr="00404D17">
          <w:rPr>
            <w:b w:val="0"/>
            <w:sz w:val="20"/>
          </w:rPr>
          <w:instrText xml:space="preserve"> PAGEREF _Toc201307022 \h </w:instrText>
        </w:r>
        <w:r w:rsidRPr="00404D17">
          <w:rPr>
            <w:b w:val="0"/>
            <w:sz w:val="20"/>
          </w:rPr>
        </w:r>
        <w:r w:rsidRPr="00404D17">
          <w:rPr>
            <w:b w:val="0"/>
            <w:sz w:val="20"/>
          </w:rPr>
          <w:fldChar w:fldCharType="separate"/>
        </w:r>
        <w:r w:rsidR="00635E48">
          <w:rPr>
            <w:b w:val="0"/>
            <w:sz w:val="20"/>
          </w:rPr>
          <w:t>18</w:t>
        </w:r>
        <w:r w:rsidRPr="00404D17">
          <w:rPr>
            <w:b w:val="0"/>
            <w:sz w:val="20"/>
          </w:rPr>
          <w:fldChar w:fldCharType="end"/>
        </w:r>
      </w:hyperlink>
    </w:p>
    <w:p w14:paraId="6092018A" w14:textId="419C95B9" w:rsidR="00404D17" w:rsidRDefault="00404D17" w:rsidP="00404D1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307023" w:history="1">
        <w:r>
          <w:t>Endnotes</w:t>
        </w:r>
        <w:r w:rsidRPr="00404D17">
          <w:rPr>
            <w:vanish/>
          </w:rPr>
          <w:tab/>
        </w:r>
        <w:r>
          <w:rPr>
            <w:vanish/>
          </w:rPr>
          <w:tab/>
        </w:r>
        <w:r w:rsidRPr="00404D17">
          <w:rPr>
            <w:b w:val="0"/>
            <w:vanish/>
          </w:rPr>
          <w:fldChar w:fldCharType="begin"/>
        </w:r>
        <w:r w:rsidRPr="00404D17">
          <w:rPr>
            <w:b w:val="0"/>
            <w:vanish/>
          </w:rPr>
          <w:instrText xml:space="preserve"> PAGEREF _Toc201307023 \h </w:instrText>
        </w:r>
        <w:r w:rsidRPr="00404D17">
          <w:rPr>
            <w:b w:val="0"/>
            <w:vanish/>
          </w:rPr>
        </w:r>
        <w:r w:rsidRPr="00404D17">
          <w:rPr>
            <w:b w:val="0"/>
            <w:vanish/>
          </w:rPr>
          <w:fldChar w:fldCharType="separate"/>
        </w:r>
        <w:r w:rsidR="00635E48">
          <w:rPr>
            <w:b w:val="0"/>
            <w:vanish/>
          </w:rPr>
          <w:t>19</w:t>
        </w:r>
        <w:r w:rsidRPr="00404D17">
          <w:rPr>
            <w:b w:val="0"/>
            <w:vanish/>
          </w:rPr>
          <w:fldChar w:fldCharType="end"/>
        </w:r>
      </w:hyperlink>
    </w:p>
    <w:p w14:paraId="5C51EAF7" w14:textId="421ADC89"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24" w:history="1">
        <w:r w:rsidRPr="00A35A11">
          <w:t>1</w:t>
        </w:r>
        <w:r>
          <w:rPr>
            <w:rFonts w:asciiTheme="minorHAnsi" w:eastAsiaTheme="minorEastAsia" w:hAnsiTheme="minorHAnsi" w:cstheme="minorBidi"/>
            <w:kern w:val="2"/>
            <w:sz w:val="24"/>
            <w:szCs w:val="24"/>
            <w:lang w:eastAsia="en-AU"/>
            <w14:ligatures w14:val="standardContextual"/>
          </w:rPr>
          <w:tab/>
        </w:r>
        <w:r w:rsidRPr="00A35A11">
          <w:t>About the endnotes</w:t>
        </w:r>
        <w:r>
          <w:tab/>
        </w:r>
        <w:r>
          <w:fldChar w:fldCharType="begin"/>
        </w:r>
        <w:r>
          <w:instrText xml:space="preserve"> PAGEREF _Toc201307024 \h </w:instrText>
        </w:r>
        <w:r>
          <w:fldChar w:fldCharType="separate"/>
        </w:r>
        <w:r w:rsidR="00635E48">
          <w:t>19</w:t>
        </w:r>
        <w:r>
          <w:fldChar w:fldCharType="end"/>
        </w:r>
      </w:hyperlink>
    </w:p>
    <w:p w14:paraId="4DAFEBC8" w14:textId="0EA5110D"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25" w:history="1">
        <w:r w:rsidRPr="00A35A11">
          <w:t>2</w:t>
        </w:r>
        <w:r>
          <w:rPr>
            <w:rFonts w:asciiTheme="minorHAnsi" w:eastAsiaTheme="minorEastAsia" w:hAnsiTheme="minorHAnsi" w:cstheme="minorBidi"/>
            <w:kern w:val="2"/>
            <w:sz w:val="24"/>
            <w:szCs w:val="24"/>
            <w:lang w:eastAsia="en-AU"/>
            <w14:ligatures w14:val="standardContextual"/>
          </w:rPr>
          <w:tab/>
        </w:r>
        <w:r w:rsidRPr="00A35A11">
          <w:t>Abbreviation key</w:t>
        </w:r>
        <w:r>
          <w:tab/>
        </w:r>
        <w:r>
          <w:fldChar w:fldCharType="begin"/>
        </w:r>
        <w:r>
          <w:instrText xml:space="preserve"> PAGEREF _Toc201307025 \h </w:instrText>
        </w:r>
        <w:r>
          <w:fldChar w:fldCharType="separate"/>
        </w:r>
        <w:r w:rsidR="00635E48">
          <w:t>19</w:t>
        </w:r>
        <w:r>
          <w:fldChar w:fldCharType="end"/>
        </w:r>
      </w:hyperlink>
    </w:p>
    <w:p w14:paraId="70F540A1" w14:textId="46EDCC7B"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26" w:history="1">
        <w:r w:rsidRPr="00A35A11">
          <w:t>3</w:t>
        </w:r>
        <w:r>
          <w:rPr>
            <w:rFonts w:asciiTheme="minorHAnsi" w:eastAsiaTheme="minorEastAsia" w:hAnsiTheme="minorHAnsi" w:cstheme="minorBidi"/>
            <w:kern w:val="2"/>
            <w:sz w:val="24"/>
            <w:szCs w:val="24"/>
            <w:lang w:eastAsia="en-AU"/>
            <w14:ligatures w14:val="standardContextual"/>
          </w:rPr>
          <w:tab/>
        </w:r>
        <w:r w:rsidRPr="00A35A11">
          <w:t>Legislation history</w:t>
        </w:r>
        <w:r>
          <w:tab/>
        </w:r>
        <w:r>
          <w:fldChar w:fldCharType="begin"/>
        </w:r>
        <w:r>
          <w:instrText xml:space="preserve"> PAGEREF _Toc201307026 \h </w:instrText>
        </w:r>
        <w:r>
          <w:fldChar w:fldCharType="separate"/>
        </w:r>
        <w:r w:rsidR="00635E48">
          <w:t>20</w:t>
        </w:r>
        <w:r>
          <w:fldChar w:fldCharType="end"/>
        </w:r>
      </w:hyperlink>
    </w:p>
    <w:p w14:paraId="0BBD4CB0" w14:textId="2D7985DE" w:rsidR="00404D17" w:rsidRDefault="00404D17">
      <w:pPr>
        <w:pStyle w:val="TOC5"/>
        <w:rPr>
          <w:rFonts w:asciiTheme="minorHAnsi" w:eastAsiaTheme="minorEastAsia" w:hAnsiTheme="minorHAnsi" w:cstheme="minorBidi"/>
          <w:kern w:val="2"/>
          <w:sz w:val="24"/>
          <w:szCs w:val="24"/>
          <w:lang w:eastAsia="en-AU"/>
          <w14:ligatures w14:val="standardContextual"/>
        </w:rPr>
      </w:pPr>
      <w:r>
        <w:tab/>
      </w:r>
      <w:hyperlink w:anchor="_Toc201307027" w:history="1">
        <w:r w:rsidRPr="00A35A11">
          <w:t>4</w:t>
        </w:r>
        <w:r>
          <w:rPr>
            <w:rFonts w:asciiTheme="minorHAnsi" w:eastAsiaTheme="minorEastAsia" w:hAnsiTheme="minorHAnsi" w:cstheme="minorBidi"/>
            <w:kern w:val="2"/>
            <w:sz w:val="24"/>
            <w:szCs w:val="24"/>
            <w:lang w:eastAsia="en-AU"/>
            <w14:ligatures w14:val="standardContextual"/>
          </w:rPr>
          <w:tab/>
        </w:r>
        <w:r w:rsidRPr="00A35A11">
          <w:t>Amendment history</w:t>
        </w:r>
        <w:r>
          <w:tab/>
        </w:r>
        <w:r>
          <w:fldChar w:fldCharType="begin"/>
        </w:r>
        <w:r>
          <w:instrText xml:space="preserve"> PAGEREF _Toc201307027 \h </w:instrText>
        </w:r>
        <w:r>
          <w:fldChar w:fldCharType="separate"/>
        </w:r>
        <w:r w:rsidR="00635E48">
          <w:t>20</w:t>
        </w:r>
        <w:r>
          <w:fldChar w:fldCharType="end"/>
        </w:r>
      </w:hyperlink>
    </w:p>
    <w:p w14:paraId="63BE2E3E" w14:textId="7833BA80" w:rsidR="004E2D29" w:rsidRDefault="00404D17" w:rsidP="00C125F4">
      <w:pPr>
        <w:pStyle w:val="BillBasic"/>
      </w:pPr>
      <w:r>
        <w:fldChar w:fldCharType="end"/>
      </w:r>
    </w:p>
    <w:p w14:paraId="1200FA83" w14:textId="77777777" w:rsidR="004E2D29" w:rsidRDefault="004E2D29" w:rsidP="00C125F4">
      <w:pPr>
        <w:pStyle w:val="01Contents"/>
        <w:sectPr w:rsidR="004E2D29" w:rsidSect="004E2D2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A971BFA" w14:textId="77777777" w:rsidR="004E2D29" w:rsidRDefault="004E2D29" w:rsidP="00D5636C">
      <w:pPr>
        <w:jc w:val="center"/>
      </w:pPr>
      <w:r>
        <w:rPr>
          <w:noProof/>
        </w:rPr>
        <w:lastRenderedPageBreak/>
        <w:drawing>
          <wp:inline distT="0" distB="0" distL="0" distR="0" wp14:anchorId="331134F1" wp14:editId="3628BD6B">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2191BFD" w14:textId="77777777" w:rsidR="004E2D29" w:rsidRDefault="004E2D29" w:rsidP="00D5636C">
      <w:pPr>
        <w:jc w:val="center"/>
        <w:rPr>
          <w:rFonts w:ascii="Arial" w:hAnsi="Arial"/>
        </w:rPr>
      </w:pPr>
      <w:r>
        <w:rPr>
          <w:rFonts w:ascii="Arial" w:hAnsi="Arial"/>
        </w:rPr>
        <w:t>Australian Capital Territory</w:t>
      </w:r>
    </w:p>
    <w:p w14:paraId="38538E67" w14:textId="3D8AFE55" w:rsidR="004E2D29" w:rsidRDefault="004E2D29" w:rsidP="00C125F4">
      <w:pPr>
        <w:pStyle w:val="Billname"/>
      </w:pPr>
      <w:bookmarkStart w:id="4" w:name="Citation"/>
      <w:r>
        <w:t>Short-Term Rental Accommodation Levy Act 2025</w:t>
      </w:r>
      <w:bookmarkEnd w:id="4"/>
    </w:p>
    <w:p w14:paraId="788AE8EB" w14:textId="77777777" w:rsidR="004E2D29" w:rsidRDefault="004E2D29" w:rsidP="00C125F4">
      <w:pPr>
        <w:pStyle w:val="ActNo"/>
      </w:pPr>
    </w:p>
    <w:p w14:paraId="041687F8" w14:textId="77777777" w:rsidR="004E2D29" w:rsidRDefault="004E2D29" w:rsidP="00C125F4">
      <w:pPr>
        <w:pStyle w:val="N-line3"/>
      </w:pPr>
    </w:p>
    <w:p w14:paraId="6F6AEDA9" w14:textId="6D1A9AA0" w:rsidR="004E2D29" w:rsidRDefault="004E2D29" w:rsidP="00C125F4">
      <w:pPr>
        <w:pStyle w:val="LongTitle"/>
      </w:pPr>
      <w:r>
        <w:t>An Act to impose a levy on short</w:t>
      </w:r>
      <w:r>
        <w:noBreakHyphen/>
        <w:t>term rental accommodation bookings, and for other purposes</w:t>
      </w:r>
    </w:p>
    <w:p w14:paraId="742C71EA" w14:textId="77777777" w:rsidR="004E2D29" w:rsidRDefault="004E2D29" w:rsidP="00C125F4">
      <w:pPr>
        <w:pStyle w:val="N-line3"/>
      </w:pPr>
    </w:p>
    <w:p w14:paraId="681B1238" w14:textId="77777777" w:rsidR="004E2D29" w:rsidRDefault="004E2D29" w:rsidP="00C125F4">
      <w:pPr>
        <w:pStyle w:val="Placeholder"/>
      </w:pPr>
      <w:r>
        <w:rPr>
          <w:rStyle w:val="charContents"/>
          <w:sz w:val="16"/>
        </w:rPr>
        <w:t xml:space="preserve">  </w:t>
      </w:r>
      <w:r>
        <w:rPr>
          <w:rStyle w:val="charPage"/>
        </w:rPr>
        <w:t xml:space="preserve">  </w:t>
      </w:r>
    </w:p>
    <w:p w14:paraId="7196E40E" w14:textId="77777777" w:rsidR="004E2D29" w:rsidRDefault="004E2D29" w:rsidP="00C125F4">
      <w:pPr>
        <w:pStyle w:val="Placeholder"/>
      </w:pPr>
      <w:r>
        <w:rPr>
          <w:rStyle w:val="CharChapNo"/>
        </w:rPr>
        <w:t xml:space="preserve">  </w:t>
      </w:r>
      <w:r>
        <w:rPr>
          <w:rStyle w:val="CharChapText"/>
        </w:rPr>
        <w:t xml:space="preserve">  </w:t>
      </w:r>
    </w:p>
    <w:p w14:paraId="44B7D4A3" w14:textId="77777777" w:rsidR="004E2D29" w:rsidRDefault="004E2D29" w:rsidP="00C125F4">
      <w:pPr>
        <w:pStyle w:val="Placeholder"/>
      </w:pPr>
      <w:r>
        <w:rPr>
          <w:rStyle w:val="CharPartNo"/>
        </w:rPr>
        <w:t xml:space="preserve">  </w:t>
      </w:r>
      <w:r>
        <w:rPr>
          <w:rStyle w:val="CharPartText"/>
        </w:rPr>
        <w:t xml:space="preserve">  </w:t>
      </w:r>
    </w:p>
    <w:p w14:paraId="5B654C40" w14:textId="77777777" w:rsidR="004E2D29" w:rsidRDefault="004E2D29" w:rsidP="00C125F4">
      <w:pPr>
        <w:pStyle w:val="Placeholder"/>
      </w:pPr>
      <w:r>
        <w:rPr>
          <w:rStyle w:val="CharDivNo"/>
        </w:rPr>
        <w:t xml:space="preserve">  </w:t>
      </w:r>
      <w:r>
        <w:rPr>
          <w:rStyle w:val="CharDivText"/>
        </w:rPr>
        <w:t xml:space="preserve">  </w:t>
      </w:r>
    </w:p>
    <w:p w14:paraId="582B27B0" w14:textId="77777777" w:rsidR="004E2D29" w:rsidRDefault="004E2D29" w:rsidP="00C125F4">
      <w:pPr>
        <w:pStyle w:val="PageBreak"/>
      </w:pPr>
      <w:r>
        <w:br w:type="page"/>
      </w:r>
    </w:p>
    <w:p w14:paraId="6F2EB1C6" w14:textId="28E362F8" w:rsidR="00AB6BB5" w:rsidRPr="00404D17" w:rsidRDefault="006A7E11" w:rsidP="006A7E11">
      <w:pPr>
        <w:pStyle w:val="AH2Part"/>
      </w:pPr>
      <w:bookmarkStart w:id="5" w:name="_Toc201306996"/>
      <w:r w:rsidRPr="00404D17">
        <w:rPr>
          <w:rStyle w:val="CharPartNo"/>
        </w:rPr>
        <w:lastRenderedPageBreak/>
        <w:t>Part 1</w:t>
      </w:r>
      <w:r w:rsidRPr="00656289">
        <w:tab/>
      </w:r>
      <w:r w:rsidR="00AB6BB5" w:rsidRPr="00404D17">
        <w:rPr>
          <w:rStyle w:val="CharPartText"/>
        </w:rPr>
        <w:t>Preliminary</w:t>
      </w:r>
      <w:bookmarkEnd w:id="5"/>
    </w:p>
    <w:p w14:paraId="1036F954" w14:textId="43A84171" w:rsidR="006850AF" w:rsidRPr="00656289" w:rsidRDefault="006A7E11" w:rsidP="006A7E11">
      <w:pPr>
        <w:pStyle w:val="AH5Sec"/>
      </w:pPr>
      <w:bookmarkStart w:id="6" w:name="_Toc201306997"/>
      <w:r w:rsidRPr="00404D17">
        <w:rPr>
          <w:rStyle w:val="CharSectNo"/>
        </w:rPr>
        <w:t>1</w:t>
      </w:r>
      <w:r w:rsidRPr="00656289">
        <w:tab/>
      </w:r>
      <w:r w:rsidR="006850AF" w:rsidRPr="00656289">
        <w:t>Name of Act</w:t>
      </w:r>
      <w:bookmarkEnd w:id="6"/>
    </w:p>
    <w:p w14:paraId="2807B926" w14:textId="79D23860" w:rsidR="006850AF" w:rsidRPr="00656289" w:rsidRDefault="006850AF">
      <w:pPr>
        <w:pStyle w:val="Amainreturn"/>
      </w:pPr>
      <w:r w:rsidRPr="00656289">
        <w:t xml:space="preserve">This Act is the </w:t>
      </w:r>
      <w:r w:rsidRPr="00656289">
        <w:rPr>
          <w:i/>
        </w:rPr>
        <w:fldChar w:fldCharType="begin"/>
      </w:r>
      <w:r w:rsidRPr="00656289">
        <w:rPr>
          <w:i/>
        </w:rPr>
        <w:instrText xml:space="preserve"> TITLE</w:instrText>
      </w:r>
      <w:r w:rsidRPr="00656289">
        <w:rPr>
          <w:i/>
        </w:rPr>
        <w:fldChar w:fldCharType="separate"/>
      </w:r>
      <w:r w:rsidR="00635E48">
        <w:rPr>
          <w:i/>
        </w:rPr>
        <w:t>Short-Term Rental Accommodation Levy Act 2025</w:t>
      </w:r>
      <w:r w:rsidRPr="00656289">
        <w:rPr>
          <w:i/>
        </w:rPr>
        <w:fldChar w:fldCharType="end"/>
      </w:r>
      <w:r w:rsidRPr="00656289">
        <w:t>.</w:t>
      </w:r>
    </w:p>
    <w:p w14:paraId="6E48DA8C" w14:textId="1CC674BA" w:rsidR="00AC4E94" w:rsidRPr="00656289" w:rsidRDefault="00AC4E94" w:rsidP="00AC4E94">
      <w:pPr>
        <w:pStyle w:val="aNote"/>
      </w:pPr>
      <w:r w:rsidRPr="00553050">
        <w:rPr>
          <w:rStyle w:val="charItals"/>
        </w:rPr>
        <w:t>Note</w:t>
      </w:r>
      <w:r w:rsidRPr="00553050">
        <w:rPr>
          <w:rStyle w:val="charItals"/>
        </w:rPr>
        <w:tab/>
      </w:r>
      <w:r w:rsidRPr="00656289">
        <w:t xml:space="preserve">This Act is </w:t>
      </w:r>
      <w:r w:rsidR="00162850" w:rsidRPr="00656289">
        <w:t xml:space="preserve">a </w:t>
      </w:r>
      <w:r w:rsidR="00162850" w:rsidRPr="00553050">
        <w:rPr>
          <w:rStyle w:val="charBoldItals"/>
        </w:rPr>
        <w:t>tax law</w:t>
      </w:r>
      <w:r w:rsidR="00162850" w:rsidRPr="00656289">
        <w:t xml:space="preserve"> under the </w:t>
      </w:r>
      <w:hyperlink r:id="rId28" w:tooltip="A1999-4" w:history="1">
        <w:r w:rsidR="00553050" w:rsidRPr="00553050">
          <w:rPr>
            <w:rStyle w:val="charCitHyperlinkItal"/>
          </w:rPr>
          <w:t>Taxation Administration Act 1999</w:t>
        </w:r>
      </w:hyperlink>
      <w:r w:rsidR="00162850" w:rsidRPr="00656289">
        <w:t xml:space="preserve">. As a tax law, this Act is subject to provisions of the </w:t>
      </w:r>
      <w:hyperlink r:id="rId29" w:tooltip="A1999-4" w:history="1">
        <w:r w:rsidR="00553050" w:rsidRPr="00553050">
          <w:rPr>
            <w:rStyle w:val="charCitHyperlinkItal"/>
          </w:rPr>
          <w:t>Taxation Administration Act 1999</w:t>
        </w:r>
      </w:hyperlink>
      <w:r w:rsidR="00162850" w:rsidRPr="00656289">
        <w:t xml:space="preserve"> about the administration and enforcement of tax laws generally.</w:t>
      </w:r>
    </w:p>
    <w:p w14:paraId="1EE9653A" w14:textId="4A638685" w:rsidR="006850AF" w:rsidRPr="00656289" w:rsidRDefault="006A7E11" w:rsidP="006A7E11">
      <w:pPr>
        <w:pStyle w:val="AH5Sec"/>
      </w:pPr>
      <w:bookmarkStart w:id="7" w:name="_Toc201306998"/>
      <w:r w:rsidRPr="00404D17">
        <w:rPr>
          <w:rStyle w:val="CharSectNo"/>
        </w:rPr>
        <w:t>3</w:t>
      </w:r>
      <w:r w:rsidRPr="00656289">
        <w:tab/>
      </w:r>
      <w:r w:rsidR="006850AF" w:rsidRPr="00656289">
        <w:t>Dictionary</w:t>
      </w:r>
      <w:bookmarkEnd w:id="7"/>
    </w:p>
    <w:p w14:paraId="7ADD18B1" w14:textId="77777777" w:rsidR="006850AF" w:rsidRPr="00656289" w:rsidRDefault="006850AF">
      <w:pPr>
        <w:pStyle w:val="Amainreturn"/>
      </w:pPr>
      <w:r w:rsidRPr="00656289">
        <w:t>The dictionary at the end of this Act is part of this Act.</w:t>
      </w:r>
    </w:p>
    <w:p w14:paraId="30E42511" w14:textId="77777777" w:rsidR="006850AF" w:rsidRPr="00656289" w:rsidRDefault="006850AF">
      <w:pPr>
        <w:pStyle w:val="aNote"/>
      </w:pPr>
      <w:r w:rsidRPr="00656289">
        <w:rPr>
          <w:rStyle w:val="charItals"/>
        </w:rPr>
        <w:t>Note 1</w:t>
      </w:r>
      <w:r w:rsidRPr="00656289">
        <w:tab/>
        <w:t>The dictionary at the end of this Act defines certain terms used in this Act, and includes references (</w:t>
      </w:r>
      <w:r w:rsidRPr="00656289">
        <w:rPr>
          <w:rStyle w:val="charBoldItals"/>
        </w:rPr>
        <w:t>signpost definitions</w:t>
      </w:r>
      <w:r w:rsidRPr="00656289">
        <w:t>) to other terms defined elsewhere in this Act.</w:t>
      </w:r>
    </w:p>
    <w:p w14:paraId="3B6ED3B8" w14:textId="2ACD4296" w:rsidR="006850AF" w:rsidRPr="00656289" w:rsidRDefault="006850AF" w:rsidP="00D10486">
      <w:pPr>
        <w:pStyle w:val="aNoteTextss"/>
      </w:pPr>
      <w:r w:rsidRPr="00656289">
        <w:t>For example, the signpost definition ‘</w:t>
      </w:r>
      <w:r w:rsidR="002A0DB8" w:rsidRPr="00656289">
        <w:rPr>
          <w:rStyle w:val="charBoldItals"/>
        </w:rPr>
        <w:t>commissioner</w:t>
      </w:r>
      <w:r w:rsidRPr="00656289">
        <w:t xml:space="preserve">—see </w:t>
      </w:r>
      <w:r w:rsidR="002A0DB8" w:rsidRPr="00656289">
        <w:t xml:space="preserve">the </w:t>
      </w:r>
      <w:hyperlink r:id="rId30" w:tooltip="A1999-4" w:history="1">
        <w:r w:rsidR="00553050" w:rsidRPr="00553050">
          <w:rPr>
            <w:rStyle w:val="charCitHyperlinkItal"/>
          </w:rPr>
          <w:t>Taxation Administration Act 1999</w:t>
        </w:r>
      </w:hyperlink>
      <w:r w:rsidR="002A0DB8" w:rsidRPr="00656289">
        <w:t>, dictionary</w:t>
      </w:r>
      <w:r w:rsidRPr="00656289">
        <w:t>.’ means that the term ‘</w:t>
      </w:r>
      <w:r w:rsidR="002A0DB8" w:rsidRPr="00656289">
        <w:t>commissioner</w:t>
      </w:r>
      <w:r w:rsidRPr="00656289">
        <w:t xml:space="preserve">’ is defined in that </w:t>
      </w:r>
      <w:r w:rsidR="002A0DB8" w:rsidRPr="00656289">
        <w:t>dictionary</w:t>
      </w:r>
      <w:r w:rsidR="00493DB8" w:rsidRPr="00656289">
        <w:t xml:space="preserve"> and the definition applies to this Act</w:t>
      </w:r>
      <w:r w:rsidRPr="00656289">
        <w:t>.</w:t>
      </w:r>
    </w:p>
    <w:p w14:paraId="25BD0BD1" w14:textId="16EE1434" w:rsidR="006850AF" w:rsidRPr="00656289" w:rsidRDefault="006850AF" w:rsidP="002F0E1B">
      <w:pPr>
        <w:pStyle w:val="aNote"/>
      </w:pPr>
      <w:r w:rsidRPr="00656289">
        <w:rPr>
          <w:rStyle w:val="charItals"/>
        </w:rPr>
        <w:t>Note 2</w:t>
      </w:r>
      <w:r w:rsidRPr="00656289">
        <w:tab/>
        <w:t xml:space="preserve">A definition in the dictionary (including a signpost definition) applies to the entire Act unless the definition, or another provision of the Act, provides otherwise or the contrary intention otherwise appears (see </w:t>
      </w:r>
      <w:hyperlink r:id="rId31" w:tooltip="A2001-14" w:history="1">
        <w:r w:rsidR="00553050" w:rsidRPr="00553050">
          <w:rPr>
            <w:rStyle w:val="charCitHyperlinkAbbrev"/>
          </w:rPr>
          <w:t>Legislation Act</w:t>
        </w:r>
      </w:hyperlink>
      <w:r w:rsidRPr="00656289">
        <w:t>, s</w:t>
      </w:r>
      <w:r w:rsidR="00656289" w:rsidRPr="00656289">
        <w:t xml:space="preserve"> </w:t>
      </w:r>
      <w:r w:rsidRPr="00656289">
        <w:t>155 and s</w:t>
      </w:r>
      <w:r w:rsidR="00656289" w:rsidRPr="00656289">
        <w:t xml:space="preserve"> </w:t>
      </w:r>
      <w:r w:rsidRPr="00656289">
        <w:t>156</w:t>
      </w:r>
      <w:r w:rsidR="00656289" w:rsidRPr="00656289">
        <w:t xml:space="preserve"> </w:t>
      </w:r>
      <w:r w:rsidRPr="00656289">
        <w:t>(1)).</w:t>
      </w:r>
    </w:p>
    <w:p w14:paraId="45DF20B6" w14:textId="63A84B74" w:rsidR="006850AF" w:rsidRPr="00656289" w:rsidRDefault="006A7E11" w:rsidP="006A7E11">
      <w:pPr>
        <w:pStyle w:val="AH5Sec"/>
      </w:pPr>
      <w:bookmarkStart w:id="8" w:name="_Toc201306999"/>
      <w:r w:rsidRPr="00404D17">
        <w:rPr>
          <w:rStyle w:val="CharSectNo"/>
        </w:rPr>
        <w:t>4</w:t>
      </w:r>
      <w:r w:rsidRPr="00656289">
        <w:tab/>
      </w:r>
      <w:r w:rsidR="006850AF" w:rsidRPr="00656289">
        <w:t>Notes</w:t>
      </w:r>
      <w:bookmarkEnd w:id="8"/>
    </w:p>
    <w:p w14:paraId="1BF6BE03" w14:textId="77777777" w:rsidR="006850AF" w:rsidRPr="00656289" w:rsidRDefault="006850AF">
      <w:pPr>
        <w:pStyle w:val="Amainreturn"/>
      </w:pPr>
      <w:r w:rsidRPr="00656289">
        <w:t>A note included in this Act is explanatory and is not part of this Act.</w:t>
      </w:r>
    </w:p>
    <w:p w14:paraId="63E43CE6" w14:textId="0FEBC9C5" w:rsidR="006850AF" w:rsidRPr="00656289" w:rsidRDefault="006A7E11" w:rsidP="006A7E11">
      <w:pPr>
        <w:pStyle w:val="AH5Sec"/>
      </w:pPr>
      <w:bookmarkStart w:id="9" w:name="_Toc201307000"/>
      <w:r w:rsidRPr="00404D17">
        <w:rPr>
          <w:rStyle w:val="CharSectNo"/>
        </w:rPr>
        <w:lastRenderedPageBreak/>
        <w:t>5</w:t>
      </w:r>
      <w:r w:rsidRPr="00656289">
        <w:tab/>
      </w:r>
      <w:r w:rsidR="006850AF" w:rsidRPr="00656289">
        <w:t>Offences against Act—application of Criminal Code etc</w:t>
      </w:r>
      <w:bookmarkEnd w:id="9"/>
    </w:p>
    <w:p w14:paraId="46012C28" w14:textId="77777777" w:rsidR="006850AF" w:rsidRPr="00656289" w:rsidRDefault="006850AF" w:rsidP="00404D17">
      <w:pPr>
        <w:pStyle w:val="Amainreturn"/>
        <w:keepNext/>
      </w:pPr>
      <w:r w:rsidRPr="00656289">
        <w:t>Other legislation applies in relation to offences against this Act.</w:t>
      </w:r>
    </w:p>
    <w:p w14:paraId="3607C3E3" w14:textId="77777777" w:rsidR="006850AF" w:rsidRPr="00656289" w:rsidRDefault="006850AF" w:rsidP="00404D17">
      <w:pPr>
        <w:pStyle w:val="aNote"/>
        <w:keepNext/>
      </w:pPr>
      <w:r w:rsidRPr="00656289">
        <w:rPr>
          <w:rStyle w:val="charItals"/>
        </w:rPr>
        <w:t>Note 1</w:t>
      </w:r>
      <w:r w:rsidRPr="00656289">
        <w:tab/>
      </w:r>
      <w:r w:rsidRPr="00553050">
        <w:rPr>
          <w:rStyle w:val="charItals"/>
        </w:rPr>
        <w:t>Criminal Code</w:t>
      </w:r>
    </w:p>
    <w:p w14:paraId="62F2AEA2" w14:textId="2DDE42BA" w:rsidR="006850AF" w:rsidRPr="00656289" w:rsidRDefault="006850AF" w:rsidP="00404D17">
      <w:pPr>
        <w:pStyle w:val="aNote"/>
        <w:keepNext/>
        <w:spacing w:before="20"/>
        <w:ind w:firstLine="0"/>
      </w:pPr>
      <w:r w:rsidRPr="00656289">
        <w:t xml:space="preserve">The </w:t>
      </w:r>
      <w:hyperlink r:id="rId32" w:tooltip="A2002-51" w:history="1">
        <w:r w:rsidR="00553050" w:rsidRPr="00553050">
          <w:rPr>
            <w:rStyle w:val="charCitHyperlinkAbbrev"/>
          </w:rPr>
          <w:t>Criminal Code</w:t>
        </w:r>
      </w:hyperlink>
      <w:r w:rsidRPr="00656289">
        <w:t xml:space="preserve">, ch 2 applies to all offences against this Act (see Code, pt 2.1).  </w:t>
      </w:r>
    </w:p>
    <w:p w14:paraId="13226E85" w14:textId="51B81DDE" w:rsidR="006850AF" w:rsidRPr="00656289" w:rsidRDefault="006850AF" w:rsidP="00404D17">
      <w:pPr>
        <w:pStyle w:val="aNoteTextss"/>
        <w:keepNext/>
        <w:keepLines/>
      </w:pPr>
      <w:r w:rsidRPr="00656289">
        <w:t>The chapter sets out the general principles of criminal responsibility (including burdens of proof and general defences), and defines terms used for offences to which the Code applies (eg</w:t>
      </w:r>
      <w:r w:rsidR="00656289" w:rsidRPr="00656289">
        <w:t xml:space="preserve"> </w:t>
      </w:r>
      <w:r w:rsidRPr="00553050">
        <w:rPr>
          <w:rStyle w:val="charBoldItals"/>
        </w:rPr>
        <w:t>conduct</w:t>
      </w:r>
      <w:r w:rsidRPr="00656289">
        <w:t xml:space="preserve">, </w:t>
      </w:r>
      <w:r w:rsidRPr="00553050">
        <w:rPr>
          <w:rStyle w:val="charBoldItals"/>
        </w:rPr>
        <w:t>intention</w:t>
      </w:r>
      <w:r w:rsidRPr="00656289">
        <w:t xml:space="preserve">, </w:t>
      </w:r>
      <w:r w:rsidRPr="00553050">
        <w:rPr>
          <w:rStyle w:val="charBoldItals"/>
        </w:rPr>
        <w:t>recklessness</w:t>
      </w:r>
      <w:r w:rsidRPr="00656289">
        <w:t xml:space="preserve"> and </w:t>
      </w:r>
      <w:r w:rsidRPr="00553050">
        <w:rPr>
          <w:rStyle w:val="charBoldItals"/>
        </w:rPr>
        <w:t>strict liability</w:t>
      </w:r>
      <w:r w:rsidRPr="00656289">
        <w:t>).</w:t>
      </w:r>
    </w:p>
    <w:p w14:paraId="2AF6ACD9" w14:textId="77777777" w:rsidR="006850AF" w:rsidRPr="00553050" w:rsidRDefault="006850AF">
      <w:pPr>
        <w:pStyle w:val="aNote"/>
        <w:rPr>
          <w:rStyle w:val="charItals"/>
        </w:rPr>
      </w:pPr>
      <w:r w:rsidRPr="00553050">
        <w:rPr>
          <w:rStyle w:val="charItals"/>
        </w:rPr>
        <w:t>Note 2</w:t>
      </w:r>
      <w:r w:rsidRPr="00553050">
        <w:rPr>
          <w:rStyle w:val="charItals"/>
        </w:rPr>
        <w:tab/>
        <w:t>Penalty units</w:t>
      </w:r>
    </w:p>
    <w:p w14:paraId="5451D414" w14:textId="5B1B4604" w:rsidR="006850AF" w:rsidRPr="00656289" w:rsidRDefault="006850AF" w:rsidP="00D10486">
      <w:pPr>
        <w:pStyle w:val="aNoteTextss"/>
      </w:pPr>
      <w:r w:rsidRPr="00656289">
        <w:t xml:space="preserve">The </w:t>
      </w:r>
      <w:hyperlink r:id="rId33" w:tooltip="A2001-14" w:history="1">
        <w:r w:rsidR="00553050" w:rsidRPr="00553050">
          <w:rPr>
            <w:rStyle w:val="charCitHyperlinkAbbrev"/>
          </w:rPr>
          <w:t>Legislation Act</w:t>
        </w:r>
      </w:hyperlink>
      <w:r w:rsidRPr="00656289">
        <w:t>, s 133 deals with the meaning of offence penalties that are expressed in penalty units.</w:t>
      </w:r>
    </w:p>
    <w:p w14:paraId="56DAF88E" w14:textId="77777777" w:rsidR="00493DB8" w:rsidRPr="00656289" w:rsidRDefault="00493DB8" w:rsidP="006A7E11">
      <w:pPr>
        <w:pStyle w:val="PageBreak"/>
        <w:suppressLineNumbers/>
      </w:pPr>
      <w:r w:rsidRPr="00656289">
        <w:br w:type="page"/>
      </w:r>
    </w:p>
    <w:p w14:paraId="073763FF" w14:textId="13F743AC" w:rsidR="00130B37" w:rsidRPr="00404D17" w:rsidRDefault="006A7E11" w:rsidP="006A7E11">
      <w:pPr>
        <w:pStyle w:val="AH2Part"/>
      </w:pPr>
      <w:bookmarkStart w:id="10" w:name="_Toc201307001"/>
      <w:r w:rsidRPr="00404D17">
        <w:rPr>
          <w:rStyle w:val="CharPartNo"/>
        </w:rPr>
        <w:lastRenderedPageBreak/>
        <w:t>Part 2</w:t>
      </w:r>
      <w:r w:rsidRPr="00656289">
        <w:tab/>
      </w:r>
      <w:r w:rsidR="00141B16" w:rsidRPr="00404D17">
        <w:rPr>
          <w:rStyle w:val="CharPartText"/>
        </w:rPr>
        <w:t>Important</w:t>
      </w:r>
      <w:r w:rsidR="00130B37" w:rsidRPr="00404D17">
        <w:rPr>
          <w:rStyle w:val="CharPartText"/>
        </w:rPr>
        <w:t xml:space="preserve"> concepts</w:t>
      </w:r>
      <w:bookmarkEnd w:id="10"/>
    </w:p>
    <w:p w14:paraId="24A42CF7" w14:textId="1E288807" w:rsidR="00E7194C" w:rsidRPr="00553050" w:rsidRDefault="006A7E11" w:rsidP="006A7E11">
      <w:pPr>
        <w:pStyle w:val="AH5Sec"/>
        <w:rPr>
          <w:rStyle w:val="charItals"/>
        </w:rPr>
      </w:pPr>
      <w:bookmarkStart w:id="11" w:name="_Toc201307002"/>
      <w:r w:rsidRPr="00404D17">
        <w:rPr>
          <w:rStyle w:val="CharSectNo"/>
        </w:rPr>
        <w:t>6</w:t>
      </w:r>
      <w:r w:rsidRPr="00553050">
        <w:rPr>
          <w:rStyle w:val="charItals"/>
          <w:i w:val="0"/>
        </w:rPr>
        <w:tab/>
      </w:r>
      <w:r w:rsidR="00E7194C" w:rsidRPr="00656289">
        <w:t xml:space="preserve">Meaning of </w:t>
      </w:r>
      <w:r w:rsidR="00E7194C" w:rsidRPr="00553050">
        <w:rPr>
          <w:rStyle w:val="charItals"/>
        </w:rPr>
        <w:t>short</w:t>
      </w:r>
      <w:r w:rsidR="00E7194C" w:rsidRPr="00553050">
        <w:rPr>
          <w:rStyle w:val="charItals"/>
        </w:rPr>
        <w:noBreakHyphen/>
        <w:t>term rental accommodation booking</w:t>
      </w:r>
      <w:bookmarkEnd w:id="11"/>
    </w:p>
    <w:p w14:paraId="2E414C63" w14:textId="033938E3" w:rsidR="00E7194C" w:rsidRPr="00656289" w:rsidRDefault="006A7E11" w:rsidP="006A7E11">
      <w:pPr>
        <w:pStyle w:val="Amain"/>
      </w:pPr>
      <w:r>
        <w:tab/>
      </w:r>
      <w:r w:rsidRPr="00656289">
        <w:t>(1)</w:t>
      </w:r>
      <w:r w:rsidRPr="00656289">
        <w:tab/>
      </w:r>
      <w:r w:rsidR="00E7194C" w:rsidRPr="00656289">
        <w:t>In this Act:</w:t>
      </w:r>
    </w:p>
    <w:p w14:paraId="487E322A" w14:textId="2EB45486" w:rsidR="00D91690" w:rsidRPr="00656289" w:rsidRDefault="00E7194C" w:rsidP="006A7E11">
      <w:pPr>
        <w:pStyle w:val="aDef"/>
      </w:pPr>
      <w:r w:rsidRPr="00553050">
        <w:rPr>
          <w:rStyle w:val="charBoldItals"/>
        </w:rPr>
        <w:t>short</w:t>
      </w:r>
      <w:r w:rsidRPr="00553050">
        <w:rPr>
          <w:rStyle w:val="charBoldItals"/>
        </w:rPr>
        <w:noBreakHyphen/>
        <w:t>term rental accommodation booking</w:t>
      </w:r>
      <w:r w:rsidR="00434EB4" w:rsidRPr="00656289">
        <w:t xml:space="preserve"> </w:t>
      </w:r>
      <w:r w:rsidRPr="00656289">
        <w:rPr>
          <w:bCs/>
          <w:iCs/>
        </w:rPr>
        <w:t>means</w:t>
      </w:r>
      <w:r w:rsidR="00707C11" w:rsidRPr="00656289">
        <w:rPr>
          <w:bCs/>
          <w:iCs/>
        </w:rPr>
        <w:t xml:space="preserve"> </w:t>
      </w:r>
      <w:r w:rsidR="00ED03FC" w:rsidRPr="00656289">
        <w:rPr>
          <w:bCs/>
          <w:iCs/>
        </w:rPr>
        <w:t xml:space="preserve">a booking or other </w:t>
      </w:r>
      <w:r w:rsidR="00B573C1" w:rsidRPr="00656289">
        <w:rPr>
          <w:bCs/>
          <w:iCs/>
        </w:rPr>
        <w:t>arrangement</w:t>
      </w:r>
      <w:r w:rsidR="000C552F" w:rsidRPr="00656289">
        <w:rPr>
          <w:bCs/>
          <w:iCs/>
        </w:rPr>
        <w:t xml:space="preserve"> </w:t>
      </w:r>
      <w:r w:rsidR="00D01245" w:rsidRPr="00656289">
        <w:t xml:space="preserve">to occupy </w:t>
      </w:r>
      <w:r w:rsidR="00ED03FC" w:rsidRPr="00656289">
        <w:t xml:space="preserve">rental </w:t>
      </w:r>
      <w:r w:rsidR="009D7D43" w:rsidRPr="00656289">
        <w:t>accommodation</w:t>
      </w:r>
      <w:r w:rsidR="00D01245" w:rsidRPr="00656289">
        <w:t xml:space="preserve"> </w:t>
      </w:r>
      <w:r w:rsidR="002824BF" w:rsidRPr="00656289">
        <w:t>on premises in</w:t>
      </w:r>
      <w:r w:rsidR="00707C11" w:rsidRPr="00656289">
        <w:t xml:space="preserve"> the ACT</w:t>
      </w:r>
      <w:r w:rsidR="00401BBA" w:rsidRPr="00656289">
        <w:t>—</w:t>
      </w:r>
    </w:p>
    <w:p w14:paraId="501B3616" w14:textId="4B31D2FC" w:rsidR="00A75902" w:rsidRPr="00656289" w:rsidRDefault="006A7E11" w:rsidP="006A7E11">
      <w:pPr>
        <w:pStyle w:val="aDefpara"/>
      </w:pPr>
      <w:r>
        <w:tab/>
      </w:r>
      <w:r w:rsidRPr="00656289">
        <w:t>(a)</w:t>
      </w:r>
      <w:r w:rsidRPr="00656289">
        <w:tab/>
      </w:r>
      <w:r w:rsidR="005B1D79" w:rsidRPr="00656289">
        <w:t>for</w:t>
      </w:r>
      <w:r w:rsidR="00A84459" w:rsidRPr="00656289">
        <w:t xml:space="preserve"> </w:t>
      </w:r>
      <w:r w:rsidR="00ED3612" w:rsidRPr="00656289">
        <w:t>a</w:t>
      </w:r>
      <w:r w:rsidR="00476893" w:rsidRPr="00656289">
        <w:t xml:space="preserve"> </w:t>
      </w:r>
      <w:r w:rsidR="00570ED8" w:rsidRPr="00656289">
        <w:t xml:space="preserve">continuous </w:t>
      </w:r>
      <w:r w:rsidR="00533FD4" w:rsidRPr="00656289">
        <w:t>rental</w:t>
      </w:r>
      <w:r w:rsidR="009A00C7" w:rsidRPr="00656289">
        <w:t xml:space="preserve"> </w:t>
      </w:r>
      <w:r w:rsidR="00ED3612" w:rsidRPr="00656289">
        <w:t xml:space="preserve">period </w:t>
      </w:r>
      <w:r w:rsidR="00DB1F9A" w:rsidRPr="00656289">
        <w:t>of</w:t>
      </w:r>
      <w:r w:rsidR="00ED2955" w:rsidRPr="00656289">
        <w:t xml:space="preserve"> </w:t>
      </w:r>
      <w:r w:rsidR="00103AE9" w:rsidRPr="00656289">
        <w:t>not more than 28 days</w:t>
      </w:r>
      <w:r w:rsidR="00A75902" w:rsidRPr="00656289">
        <w:t>; and</w:t>
      </w:r>
    </w:p>
    <w:p w14:paraId="01DD4CA7" w14:textId="5177FC37" w:rsidR="002B54A3" w:rsidRPr="00656289" w:rsidRDefault="006A7E11" w:rsidP="006A7E11">
      <w:pPr>
        <w:pStyle w:val="aDefpara"/>
      </w:pPr>
      <w:r>
        <w:tab/>
      </w:r>
      <w:r w:rsidRPr="00656289">
        <w:t>(b)</w:t>
      </w:r>
      <w:r w:rsidRPr="00656289">
        <w:tab/>
      </w:r>
      <w:r w:rsidR="00141B16" w:rsidRPr="00656289">
        <w:t>for which consideration is paid or payable</w:t>
      </w:r>
      <w:r w:rsidR="00434EB4" w:rsidRPr="00656289">
        <w:t>.</w:t>
      </w:r>
    </w:p>
    <w:p w14:paraId="09C4D33A" w14:textId="454817F5" w:rsidR="002B451A" w:rsidRPr="00656289" w:rsidRDefault="006A7E11" w:rsidP="006A7E11">
      <w:pPr>
        <w:pStyle w:val="Amain"/>
      </w:pPr>
      <w:r>
        <w:tab/>
      </w:r>
      <w:r w:rsidRPr="00656289">
        <w:t>(2)</w:t>
      </w:r>
      <w:r w:rsidRPr="00656289">
        <w:tab/>
      </w:r>
      <w:r w:rsidR="0020474E" w:rsidRPr="00656289">
        <w:t xml:space="preserve">For this Act, </w:t>
      </w:r>
      <w:r w:rsidR="00F86B23" w:rsidRPr="00656289">
        <w:t>a</w:t>
      </w:r>
      <w:r w:rsidR="00010E17" w:rsidRPr="00656289">
        <w:t xml:space="preserve"> </w:t>
      </w:r>
      <w:r w:rsidR="00010E17" w:rsidRPr="00553050">
        <w:rPr>
          <w:rStyle w:val="charBoldItals"/>
        </w:rPr>
        <w:t>rental period</w:t>
      </w:r>
      <w:r w:rsidR="00A55731" w:rsidRPr="00656289">
        <w:t xml:space="preserve"> for a booking or other arrangement to occupy rental accommodation</w:t>
      </w:r>
      <w:r w:rsidR="000C4774" w:rsidRPr="00656289">
        <w:t xml:space="preserve"> is </w:t>
      </w:r>
      <w:r w:rsidR="007F0138" w:rsidRPr="00656289">
        <w:t>the</w:t>
      </w:r>
      <w:r w:rsidR="0076758E" w:rsidRPr="00656289">
        <w:t xml:space="preserve"> </w:t>
      </w:r>
      <w:r w:rsidR="000C4774" w:rsidRPr="00656289">
        <w:t>period</w:t>
      </w:r>
      <w:r w:rsidR="007F0138" w:rsidRPr="00656289">
        <w:t xml:space="preserve"> that</w:t>
      </w:r>
      <w:r w:rsidR="002B451A" w:rsidRPr="00656289">
        <w:t>—</w:t>
      </w:r>
    </w:p>
    <w:p w14:paraId="5476BEDD" w14:textId="7DAE0D36" w:rsidR="002B451A" w:rsidRPr="00656289" w:rsidRDefault="006A7E11" w:rsidP="006A7E11">
      <w:pPr>
        <w:pStyle w:val="Apara"/>
      </w:pPr>
      <w:r>
        <w:tab/>
      </w:r>
      <w:r w:rsidRPr="00656289">
        <w:t>(a)</w:t>
      </w:r>
      <w:r w:rsidRPr="00656289">
        <w:tab/>
      </w:r>
      <w:r w:rsidR="002268FB" w:rsidRPr="00656289">
        <w:t>start</w:t>
      </w:r>
      <w:r w:rsidR="007F0138" w:rsidRPr="00656289">
        <w:t>s</w:t>
      </w:r>
      <w:r w:rsidR="002268FB" w:rsidRPr="00656289">
        <w:t xml:space="preserve"> on </w:t>
      </w:r>
      <w:r w:rsidR="00F86B23" w:rsidRPr="00656289">
        <w:t xml:space="preserve">the </w:t>
      </w:r>
      <w:r w:rsidR="007F0138" w:rsidRPr="00656289">
        <w:t xml:space="preserve">first </w:t>
      </w:r>
      <w:r w:rsidR="00D04C7D" w:rsidRPr="00656289">
        <w:t xml:space="preserve">day </w:t>
      </w:r>
      <w:r w:rsidR="00F86B23" w:rsidRPr="00656289">
        <w:t xml:space="preserve">a person may occupy </w:t>
      </w:r>
      <w:r w:rsidR="002C729F" w:rsidRPr="00656289">
        <w:t>the</w:t>
      </w:r>
      <w:r w:rsidR="00C20EE8" w:rsidRPr="00656289">
        <w:t xml:space="preserve"> </w:t>
      </w:r>
      <w:r w:rsidR="002B451A" w:rsidRPr="00656289">
        <w:t xml:space="preserve">rental accommodation </w:t>
      </w:r>
      <w:r w:rsidR="00AF10DC" w:rsidRPr="00656289">
        <w:t>under the booking or arrangement</w:t>
      </w:r>
      <w:r w:rsidR="002B451A" w:rsidRPr="00656289">
        <w:t xml:space="preserve">; </w:t>
      </w:r>
      <w:r w:rsidR="00D04C7D" w:rsidRPr="00656289">
        <w:t>and</w:t>
      </w:r>
    </w:p>
    <w:p w14:paraId="3AD3E826" w14:textId="193DDEFC" w:rsidR="00F91A14" w:rsidRPr="00656289" w:rsidRDefault="006A7E11" w:rsidP="006A7E11">
      <w:pPr>
        <w:pStyle w:val="Apara"/>
      </w:pPr>
      <w:r>
        <w:tab/>
      </w:r>
      <w:r w:rsidRPr="00656289">
        <w:t>(b)</w:t>
      </w:r>
      <w:r w:rsidRPr="00656289">
        <w:tab/>
      </w:r>
      <w:r w:rsidR="00ED2955" w:rsidRPr="00656289">
        <w:t>end</w:t>
      </w:r>
      <w:r w:rsidR="007F0138" w:rsidRPr="00656289">
        <w:t>s</w:t>
      </w:r>
      <w:r w:rsidR="00ED2955" w:rsidRPr="00656289">
        <w:t xml:space="preserve"> </w:t>
      </w:r>
      <w:r w:rsidR="002268FB" w:rsidRPr="00656289">
        <w:t xml:space="preserve">on </w:t>
      </w:r>
      <w:r w:rsidR="0063655C" w:rsidRPr="00656289">
        <w:t xml:space="preserve">the day </w:t>
      </w:r>
      <w:r w:rsidR="00AF10DC" w:rsidRPr="00656289">
        <w:t xml:space="preserve">the </w:t>
      </w:r>
      <w:r w:rsidR="007F0138" w:rsidRPr="00656289">
        <w:t xml:space="preserve">person must vacate the </w:t>
      </w:r>
      <w:r w:rsidR="00AF10DC" w:rsidRPr="00656289">
        <w:t>rental accommodation</w:t>
      </w:r>
      <w:r w:rsidR="00D04C7D" w:rsidRPr="00656289">
        <w:t>.</w:t>
      </w:r>
    </w:p>
    <w:p w14:paraId="133F7E47" w14:textId="79CBF462" w:rsidR="0047596A" w:rsidRPr="00656289" w:rsidRDefault="006A7E11" w:rsidP="006A7E11">
      <w:pPr>
        <w:pStyle w:val="Amain"/>
      </w:pPr>
      <w:r>
        <w:tab/>
      </w:r>
      <w:r w:rsidRPr="00656289">
        <w:t>(3)</w:t>
      </w:r>
      <w:r w:rsidRPr="00656289">
        <w:tab/>
      </w:r>
      <w:r w:rsidR="00127BCC" w:rsidRPr="00656289">
        <w:t>To remove any doubt,</w:t>
      </w:r>
      <w:r w:rsidR="000C364A" w:rsidRPr="00656289">
        <w:t xml:space="preserve"> i</w:t>
      </w:r>
      <w:r w:rsidR="0047596A" w:rsidRPr="00656289">
        <w:t>t is immaterial</w:t>
      </w:r>
      <w:r w:rsidR="00CF20CF" w:rsidRPr="00656289">
        <w:t xml:space="preserve"> </w:t>
      </w:r>
      <w:r w:rsidR="0047596A" w:rsidRPr="00656289">
        <w:t xml:space="preserve">whether or not </w:t>
      </w:r>
      <w:r w:rsidR="00B76086" w:rsidRPr="00656289">
        <w:t>any</w:t>
      </w:r>
      <w:r w:rsidR="0047596A" w:rsidRPr="00656289">
        <w:t xml:space="preserve"> person </w:t>
      </w:r>
      <w:r w:rsidR="00BB2859" w:rsidRPr="00656289">
        <w:t xml:space="preserve">actually </w:t>
      </w:r>
      <w:r w:rsidR="0047596A" w:rsidRPr="00656289">
        <w:t xml:space="preserve">occupies the </w:t>
      </w:r>
      <w:r w:rsidR="00ED03FC" w:rsidRPr="00656289">
        <w:t xml:space="preserve">rental </w:t>
      </w:r>
      <w:r w:rsidR="0047596A" w:rsidRPr="00656289">
        <w:t>accommodation</w:t>
      </w:r>
      <w:r w:rsidR="00E9315D" w:rsidRPr="00656289">
        <w:t xml:space="preserve"> during any or all of the </w:t>
      </w:r>
      <w:r w:rsidR="00221A9B" w:rsidRPr="00656289">
        <w:t xml:space="preserve">rental </w:t>
      </w:r>
      <w:r w:rsidR="00E9315D" w:rsidRPr="00656289">
        <w:t>period</w:t>
      </w:r>
      <w:r w:rsidR="00CF20CF" w:rsidRPr="00656289">
        <w:t>.</w:t>
      </w:r>
    </w:p>
    <w:p w14:paraId="13849F2C" w14:textId="47EF5D49" w:rsidR="004B6EDD" w:rsidRPr="00553050" w:rsidRDefault="006A7E11" w:rsidP="006A7E11">
      <w:pPr>
        <w:pStyle w:val="AH5Sec"/>
        <w:rPr>
          <w:rStyle w:val="charItals"/>
        </w:rPr>
      </w:pPr>
      <w:bookmarkStart w:id="12" w:name="_Toc201307003"/>
      <w:r w:rsidRPr="00404D17">
        <w:rPr>
          <w:rStyle w:val="CharSectNo"/>
        </w:rPr>
        <w:t>7</w:t>
      </w:r>
      <w:r w:rsidRPr="00553050">
        <w:rPr>
          <w:rStyle w:val="charItals"/>
          <w:i w:val="0"/>
        </w:rPr>
        <w:tab/>
      </w:r>
      <w:r w:rsidR="004B6EDD" w:rsidRPr="00656289">
        <w:t xml:space="preserve">Meaning of </w:t>
      </w:r>
      <w:r w:rsidR="00C20EE8" w:rsidRPr="00553050">
        <w:rPr>
          <w:rStyle w:val="charItals"/>
        </w:rPr>
        <w:t>r</w:t>
      </w:r>
      <w:r w:rsidR="004B6EDD" w:rsidRPr="00553050">
        <w:rPr>
          <w:rStyle w:val="charItals"/>
        </w:rPr>
        <w:t>ental accommodation</w:t>
      </w:r>
      <w:bookmarkEnd w:id="12"/>
    </w:p>
    <w:p w14:paraId="31BE9C13" w14:textId="206B5767" w:rsidR="004B6EDD" w:rsidRPr="00656289" w:rsidRDefault="006A7E11" w:rsidP="006A7E11">
      <w:pPr>
        <w:pStyle w:val="Amain"/>
      </w:pPr>
      <w:r>
        <w:tab/>
      </w:r>
      <w:r w:rsidRPr="00656289">
        <w:t>(1)</w:t>
      </w:r>
      <w:r w:rsidRPr="00656289">
        <w:tab/>
      </w:r>
      <w:r w:rsidR="004B6EDD" w:rsidRPr="00656289">
        <w:t>In this Act:</w:t>
      </w:r>
    </w:p>
    <w:p w14:paraId="5A7AF755" w14:textId="41E44D98" w:rsidR="0065397B" w:rsidRPr="00656289" w:rsidRDefault="004B6EDD" w:rsidP="006A7E11">
      <w:pPr>
        <w:pStyle w:val="aDef"/>
      </w:pPr>
      <w:r w:rsidRPr="00553050">
        <w:rPr>
          <w:rStyle w:val="charBoldItals"/>
        </w:rPr>
        <w:t>rental accommodation</w:t>
      </w:r>
      <w:r w:rsidRPr="00656289">
        <w:rPr>
          <w:bCs/>
          <w:iCs/>
        </w:rPr>
        <w:t>, on premises</w:t>
      </w:r>
      <w:r w:rsidR="00512DAB" w:rsidRPr="00656289">
        <w:rPr>
          <w:bCs/>
          <w:iCs/>
        </w:rPr>
        <w:t xml:space="preserve"> in the ACT</w:t>
      </w:r>
      <w:r w:rsidR="0065397B" w:rsidRPr="00656289">
        <w:rPr>
          <w:bCs/>
          <w:iCs/>
        </w:rPr>
        <w:t>—</w:t>
      </w:r>
    </w:p>
    <w:p w14:paraId="7D06ADE7" w14:textId="0313AEB0" w:rsidR="004B6EDD" w:rsidRPr="00656289" w:rsidRDefault="006A7E11" w:rsidP="006A7E11">
      <w:pPr>
        <w:pStyle w:val="aDefpara"/>
      </w:pPr>
      <w:r>
        <w:tab/>
      </w:r>
      <w:r w:rsidRPr="00656289">
        <w:t>(a)</w:t>
      </w:r>
      <w:r w:rsidRPr="00656289">
        <w:tab/>
      </w:r>
      <w:r w:rsidR="004B6EDD" w:rsidRPr="00656289">
        <w:t>means</w:t>
      </w:r>
      <w:r w:rsidR="0065397B" w:rsidRPr="00656289">
        <w:t xml:space="preserve"> </w:t>
      </w:r>
      <w:r w:rsidR="00A51797" w:rsidRPr="00656289">
        <w:t xml:space="preserve">accommodation </w:t>
      </w:r>
      <w:r w:rsidR="00FF602F" w:rsidRPr="00656289">
        <w:t>in</w:t>
      </w:r>
      <w:r w:rsidR="00A51797" w:rsidRPr="00656289">
        <w:t xml:space="preserve"> </w:t>
      </w:r>
      <w:r w:rsidR="004B6EDD" w:rsidRPr="00656289">
        <w:t xml:space="preserve">a </w:t>
      </w:r>
      <w:r w:rsidR="0065397B" w:rsidRPr="00656289">
        <w:t>self-contained</w:t>
      </w:r>
      <w:r w:rsidR="004B6EDD" w:rsidRPr="00656289">
        <w:t xml:space="preserve"> dwelling</w:t>
      </w:r>
      <w:r w:rsidR="00DF1614" w:rsidRPr="00656289">
        <w:t xml:space="preserve">, </w:t>
      </w:r>
      <w:r w:rsidR="004B6EDD" w:rsidRPr="00656289">
        <w:t xml:space="preserve">or </w:t>
      </w:r>
      <w:r w:rsidR="00DF1614" w:rsidRPr="00656289">
        <w:t>a</w:t>
      </w:r>
      <w:r w:rsidR="0065397B" w:rsidRPr="00656289">
        <w:t xml:space="preserve"> </w:t>
      </w:r>
      <w:r w:rsidR="004B6EDD" w:rsidRPr="00656289">
        <w:t xml:space="preserve">building </w:t>
      </w:r>
      <w:r w:rsidR="0065397B" w:rsidRPr="00656289">
        <w:t xml:space="preserve">that can be used for accommodation </w:t>
      </w:r>
      <w:r w:rsidR="00DF1614" w:rsidRPr="00656289">
        <w:t xml:space="preserve">(whether or not a dwelling), </w:t>
      </w:r>
      <w:r w:rsidR="004B6EDD" w:rsidRPr="00656289">
        <w:t xml:space="preserve">on the premises; </w:t>
      </w:r>
      <w:r w:rsidR="0065397B" w:rsidRPr="00656289">
        <w:t>but</w:t>
      </w:r>
    </w:p>
    <w:p w14:paraId="5C3D4CFB" w14:textId="25214E36" w:rsidR="002E4159" w:rsidRPr="00656289" w:rsidRDefault="006A7E11" w:rsidP="006A7E11">
      <w:pPr>
        <w:pStyle w:val="aDefpara"/>
      </w:pPr>
      <w:r>
        <w:tab/>
      </w:r>
      <w:r w:rsidRPr="00656289">
        <w:t>(b)</w:t>
      </w:r>
      <w:r w:rsidRPr="00656289">
        <w:tab/>
      </w:r>
      <w:r w:rsidR="0065397B" w:rsidRPr="00656289">
        <w:t>does not include</w:t>
      </w:r>
      <w:r w:rsidR="002E4159" w:rsidRPr="00656289">
        <w:t>—</w:t>
      </w:r>
    </w:p>
    <w:p w14:paraId="47359D7A" w14:textId="3D5A1E30" w:rsidR="0065397B" w:rsidRPr="00656289" w:rsidRDefault="006A7E11" w:rsidP="006A7E11">
      <w:pPr>
        <w:pStyle w:val="aDefsubpara"/>
      </w:pPr>
      <w:r>
        <w:tab/>
      </w:r>
      <w:r w:rsidRPr="00656289">
        <w:t>(i)</w:t>
      </w:r>
      <w:r w:rsidRPr="00656289">
        <w:tab/>
      </w:r>
      <w:r w:rsidR="0065397B" w:rsidRPr="00656289">
        <w:t>hosted accommodation</w:t>
      </w:r>
      <w:r w:rsidR="002E4159" w:rsidRPr="00656289">
        <w:t>; or</w:t>
      </w:r>
    </w:p>
    <w:p w14:paraId="34A90290" w14:textId="4544ED61" w:rsidR="002E4159" w:rsidRPr="00656289" w:rsidRDefault="006A7E11" w:rsidP="006A7E11">
      <w:pPr>
        <w:pStyle w:val="aDefsubpara"/>
      </w:pPr>
      <w:r>
        <w:tab/>
      </w:r>
      <w:r w:rsidRPr="00656289">
        <w:t>(ii)</w:t>
      </w:r>
      <w:r w:rsidRPr="00656289">
        <w:tab/>
      </w:r>
      <w:r w:rsidR="00BC5945" w:rsidRPr="00656289">
        <w:t>excluded accommodation</w:t>
      </w:r>
      <w:r w:rsidR="002E4159" w:rsidRPr="00656289">
        <w:t>.</w:t>
      </w:r>
    </w:p>
    <w:p w14:paraId="3DE3637A" w14:textId="5104D160" w:rsidR="00E433AB" w:rsidRPr="00656289" w:rsidRDefault="006A7E11" w:rsidP="006A7E11">
      <w:pPr>
        <w:pStyle w:val="Amain"/>
      </w:pPr>
      <w:r>
        <w:lastRenderedPageBreak/>
        <w:tab/>
      </w:r>
      <w:r w:rsidRPr="00656289">
        <w:t>(2)</w:t>
      </w:r>
      <w:r w:rsidRPr="00656289">
        <w:tab/>
      </w:r>
      <w:r w:rsidR="00E433AB" w:rsidRPr="00656289">
        <w:t>In this section:</w:t>
      </w:r>
    </w:p>
    <w:p w14:paraId="000D20C2" w14:textId="540B7169" w:rsidR="00E433AB" w:rsidRPr="00656289" w:rsidRDefault="00E433AB" w:rsidP="006A7E11">
      <w:pPr>
        <w:pStyle w:val="aDef"/>
      </w:pPr>
      <w:r w:rsidRPr="00553050">
        <w:rPr>
          <w:rStyle w:val="charBoldItals"/>
        </w:rPr>
        <w:t>building</w:t>
      </w:r>
      <w:r w:rsidRPr="00656289">
        <w:t>—</w:t>
      </w:r>
    </w:p>
    <w:p w14:paraId="59F47595" w14:textId="09C230E9" w:rsidR="0077028A" w:rsidRPr="00656289" w:rsidRDefault="006A7E11" w:rsidP="006A7E11">
      <w:pPr>
        <w:pStyle w:val="aDefpara"/>
      </w:pPr>
      <w:r>
        <w:tab/>
      </w:r>
      <w:r w:rsidRPr="00656289">
        <w:t>(a)</w:t>
      </w:r>
      <w:r w:rsidRPr="00656289">
        <w:tab/>
      </w:r>
      <w:r w:rsidR="0077028A" w:rsidRPr="00656289">
        <w:t>means any structure</w:t>
      </w:r>
      <w:r w:rsidR="006C227E" w:rsidRPr="00656289">
        <w:t xml:space="preserve"> with a roof and walls</w:t>
      </w:r>
      <w:r w:rsidR="0077028A" w:rsidRPr="00656289">
        <w:t xml:space="preserve"> (whether temporary or permanent); and</w:t>
      </w:r>
    </w:p>
    <w:p w14:paraId="0E2DD694" w14:textId="00E3577F" w:rsidR="006437DE" w:rsidRPr="00656289" w:rsidRDefault="006437DE" w:rsidP="00326CEC">
      <w:pPr>
        <w:pStyle w:val="aExamHdgpar"/>
      </w:pPr>
      <w:r w:rsidRPr="00656289">
        <w:t>Example</w:t>
      </w:r>
      <w:r w:rsidR="0065397B" w:rsidRPr="00656289">
        <w:t>s</w:t>
      </w:r>
    </w:p>
    <w:p w14:paraId="0F8D97FA" w14:textId="3393E3E2" w:rsidR="006437DE" w:rsidRPr="00656289" w:rsidRDefault="006437DE" w:rsidP="00326CEC">
      <w:pPr>
        <w:pStyle w:val="aExampar"/>
      </w:pPr>
      <w:r w:rsidRPr="00656289">
        <w:t>a tent</w:t>
      </w:r>
      <w:r w:rsidR="0065397B" w:rsidRPr="00656289">
        <w:t>, a yurt</w:t>
      </w:r>
    </w:p>
    <w:p w14:paraId="63ADE645" w14:textId="54BA19AF" w:rsidR="005C666F" w:rsidRPr="00656289" w:rsidRDefault="006A7E11" w:rsidP="006A7E11">
      <w:pPr>
        <w:pStyle w:val="aDefpara"/>
      </w:pPr>
      <w:r>
        <w:tab/>
      </w:r>
      <w:r w:rsidRPr="00656289">
        <w:t>(b)</w:t>
      </w:r>
      <w:r w:rsidRPr="00656289">
        <w:tab/>
      </w:r>
      <w:r w:rsidR="0077028A" w:rsidRPr="00656289">
        <w:t xml:space="preserve">includes </w:t>
      </w:r>
      <w:r w:rsidR="00E433AB" w:rsidRPr="00656289">
        <w:t xml:space="preserve">a motor vehicle, caravan or other trailer, or other registrable vehicle under the </w:t>
      </w:r>
      <w:hyperlink r:id="rId34" w:tooltip="A1999-81" w:history="1">
        <w:r w:rsidR="00553050" w:rsidRPr="00553050">
          <w:rPr>
            <w:rStyle w:val="charCitHyperlinkItal"/>
          </w:rPr>
          <w:t>Road Transport (Vehicle Registration) Act 1999</w:t>
        </w:r>
      </w:hyperlink>
      <w:r w:rsidR="0077028A" w:rsidRPr="00656289">
        <w:t>.</w:t>
      </w:r>
    </w:p>
    <w:p w14:paraId="36D32C5D" w14:textId="77777777" w:rsidR="005E54CD" w:rsidRPr="00656289" w:rsidRDefault="00480B3F" w:rsidP="006A7E11">
      <w:pPr>
        <w:pStyle w:val="aDef"/>
      </w:pPr>
      <w:r w:rsidRPr="00553050">
        <w:rPr>
          <w:rStyle w:val="charBoldItals"/>
        </w:rPr>
        <w:t>hosted accommodation</w:t>
      </w:r>
      <w:r w:rsidR="005E54CD" w:rsidRPr="00656289">
        <w:rPr>
          <w:bCs/>
          <w:iCs/>
        </w:rPr>
        <w:t>—</w:t>
      </w:r>
    </w:p>
    <w:p w14:paraId="1F418B25" w14:textId="342C9BFD" w:rsidR="00480B3F" w:rsidRPr="00656289" w:rsidRDefault="006A7E11" w:rsidP="006A7E11">
      <w:pPr>
        <w:pStyle w:val="aDefpara"/>
      </w:pPr>
      <w:r>
        <w:tab/>
      </w:r>
      <w:r w:rsidRPr="00656289">
        <w:t>(a)</w:t>
      </w:r>
      <w:r w:rsidRPr="00656289">
        <w:tab/>
      </w:r>
      <w:r w:rsidR="00480B3F" w:rsidRPr="00656289">
        <w:t xml:space="preserve">means </w:t>
      </w:r>
      <w:r w:rsidR="00A51797" w:rsidRPr="00656289">
        <w:t xml:space="preserve">accommodation in a </w:t>
      </w:r>
      <w:r w:rsidR="005E54CD" w:rsidRPr="00656289">
        <w:t>dwelling or building</w:t>
      </w:r>
      <w:r w:rsidR="00480B3F" w:rsidRPr="00656289">
        <w:t xml:space="preserve"> </w:t>
      </w:r>
      <w:r w:rsidR="00A51797" w:rsidRPr="00656289">
        <w:t xml:space="preserve">where the </w:t>
      </w:r>
      <w:r w:rsidR="007C326C" w:rsidRPr="00656289">
        <w:t xml:space="preserve">dwelling or </w:t>
      </w:r>
      <w:r w:rsidR="00A51797" w:rsidRPr="00656289">
        <w:t xml:space="preserve">building </w:t>
      </w:r>
      <w:r w:rsidR="0043577A" w:rsidRPr="00656289">
        <w:t>is</w:t>
      </w:r>
      <w:r w:rsidR="001E6D93" w:rsidRPr="00656289">
        <w:t xml:space="preserve"> occupied by</w:t>
      </w:r>
      <w:r w:rsidR="00480B3F" w:rsidRPr="00656289">
        <w:t xml:space="preserve"> </w:t>
      </w:r>
      <w:r w:rsidR="007C326C" w:rsidRPr="00656289">
        <w:t xml:space="preserve">its </w:t>
      </w:r>
      <w:r w:rsidR="00480B3F" w:rsidRPr="00656289">
        <w:t xml:space="preserve">owner or occupier </w:t>
      </w:r>
      <w:r w:rsidR="001E6D93" w:rsidRPr="00656289">
        <w:t>(or</w:t>
      </w:r>
      <w:r w:rsidR="002F0E1B">
        <w:t> </w:t>
      </w:r>
      <w:r w:rsidR="001E6D93" w:rsidRPr="00656289">
        <w:t xml:space="preserve">their agent) </w:t>
      </w:r>
      <w:r w:rsidR="00B77863" w:rsidRPr="00656289">
        <w:t xml:space="preserve">at the same time as </w:t>
      </w:r>
      <w:r w:rsidR="005E54CD" w:rsidRPr="00656289">
        <w:t>it</w:t>
      </w:r>
      <w:r w:rsidR="00B77863" w:rsidRPr="00656289">
        <w:t xml:space="preserve"> is </w:t>
      </w:r>
      <w:r w:rsidR="006D2888" w:rsidRPr="00656289">
        <w:t>occupied by</w:t>
      </w:r>
      <w:r w:rsidR="00B77863" w:rsidRPr="00656289">
        <w:t xml:space="preserve"> </w:t>
      </w:r>
      <w:r w:rsidR="005E54CD" w:rsidRPr="00656289">
        <w:t>a</w:t>
      </w:r>
      <w:r w:rsidR="00B77863" w:rsidRPr="00656289">
        <w:t xml:space="preserve"> person</w:t>
      </w:r>
      <w:r w:rsidR="00480B3F" w:rsidRPr="00656289">
        <w:t xml:space="preserve"> </w:t>
      </w:r>
      <w:r w:rsidR="006D2888" w:rsidRPr="00656289">
        <w:t xml:space="preserve">under </w:t>
      </w:r>
      <w:r w:rsidR="00FF602F" w:rsidRPr="00656289">
        <w:t>a</w:t>
      </w:r>
      <w:r w:rsidR="00A51797" w:rsidRPr="00656289">
        <w:t xml:space="preserve"> </w:t>
      </w:r>
      <w:r w:rsidR="006D2888" w:rsidRPr="00656289">
        <w:t>booking or other arrangement</w:t>
      </w:r>
      <w:r w:rsidR="005E54CD" w:rsidRPr="00656289">
        <w:t>; and</w:t>
      </w:r>
    </w:p>
    <w:p w14:paraId="56305A20" w14:textId="0DF1B85D" w:rsidR="005E54CD" w:rsidRPr="00656289" w:rsidRDefault="006A7E11" w:rsidP="006A7E11">
      <w:pPr>
        <w:pStyle w:val="aDefpara"/>
      </w:pPr>
      <w:r>
        <w:tab/>
      </w:r>
      <w:r w:rsidRPr="00656289">
        <w:t>(b)</w:t>
      </w:r>
      <w:r w:rsidRPr="00656289">
        <w:tab/>
      </w:r>
      <w:r w:rsidR="005E54CD" w:rsidRPr="00656289">
        <w:t>includes accommodation prescribed by regulation.</w:t>
      </w:r>
    </w:p>
    <w:p w14:paraId="20EC5E72" w14:textId="043EE95D" w:rsidR="006C227E" w:rsidRPr="00656289" w:rsidRDefault="006A7E11" w:rsidP="006A7E11">
      <w:pPr>
        <w:pStyle w:val="AH5Sec"/>
      </w:pPr>
      <w:bookmarkStart w:id="13" w:name="_Toc201307004"/>
      <w:r w:rsidRPr="00404D17">
        <w:rPr>
          <w:rStyle w:val="CharSectNo"/>
        </w:rPr>
        <w:t>8</w:t>
      </w:r>
      <w:r w:rsidRPr="00656289">
        <w:tab/>
      </w:r>
      <w:r w:rsidR="00C123BB" w:rsidRPr="00656289">
        <w:t xml:space="preserve">Meaning of </w:t>
      </w:r>
      <w:r w:rsidR="00C123BB" w:rsidRPr="00553050">
        <w:rPr>
          <w:rStyle w:val="charItals"/>
        </w:rPr>
        <w:t>e</w:t>
      </w:r>
      <w:r w:rsidR="00A455FC" w:rsidRPr="00553050">
        <w:rPr>
          <w:rStyle w:val="charItals"/>
        </w:rPr>
        <w:t>x</w:t>
      </w:r>
      <w:r w:rsidR="00AA07EA" w:rsidRPr="00553050">
        <w:rPr>
          <w:rStyle w:val="charItals"/>
        </w:rPr>
        <w:t>cluded</w:t>
      </w:r>
      <w:r w:rsidR="00A455FC" w:rsidRPr="00553050">
        <w:rPr>
          <w:rStyle w:val="charItals"/>
        </w:rPr>
        <w:t xml:space="preserve"> accommodation</w:t>
      </w:r>
      <w:bookmarkEnd w:id="13"/>
    </w:p>
    <w:p w14:paraId="7DBF7663" w14:textId="40E12A3D" w:rsidR="00A455FC" w:rsidRPr="00656289" w:rsidRDefault="006A7E11" w:rsidP="006A7E11">
      <w:pPr>
        <w:pStyle w:val="Amain"/>
      </w:pPr>
      <w:r>
        <w:tab/>
      </w:r>
      <w:r w:rsidRPr="00656289">
        <w:t>(1)</w:t>
      </w:r>
      <w:r w:rsidRPr="00656289">
        <w:tab/>
      </w:r>
      <w:r w:rsidR="00A455FC" w:rsidRPr="00656289">
        <w:t>In this Act:</w:t>
      </w:r>
    </w:p>
    <w:p w14:paraId="2DB5CDF7" w14:textId="0210CDE1" w:rsidR="00A455FC" w:rsidRPr="00656289" w:rsidRDefault="00A455FC" w:rsidP="006A7E11">
      <w:pPr>
        <w:pStyle w:val="aDef"/>
      </w:pPr>
      <w:r w:rsidRPr="00553050">
        <w:rPr>
          <w:rStyle w:val="charBoldItals"/>
        </w:rPr>
        <w:t>ex</w:t>
      </w:r>
      <w:r w:rsidR="00AA07EA" w:rsidRPr="00553050">
        <w:rPr>
          <w:rStyle w:val="charBoldItals"/>
        </w:rPr>
        <w:t>cluded</w:t>
      </w:r>
      <w:r w:rsidRPr="00553050">
        <w:rPr>
          <w:rStyle w:val="charBoldItals"/>
        </w:rPr>
        <w:t xml:space="preserve"> accommodation</w:t>
      </w:r>
      <w:r w:rsidRPr="00656289">
        <w:rPr>
          <w:bCs/>
          <w:iCs/>
        </w:rPr>
        <w:t xml:space="preserve"> means any of the following:</w:t>
      </w:r>
    </w:p>
    <w:p w14:paraId="61FF20B5" w14:textId="0D3A8C46" w:rsidR="006C227E" w:rsidRPr="00656289" w:rsidRDefault="006A7E11" w:rsidP="006A7E11">
      <w:pPr>
        <w:pStyle w:val="aDefpara"/>
      </w:pPr>
      <w:r>
        <w:tab/>
      </w:r>
      <w:r w:rsidRPr="00656289">
        <w:t>(a)</w:t>
      </w:r>
      <w:r w:rsidRPr="00656289">
        <w:tab/>
      </w:r>
      <w:r w:rsidR="006C227E" w:rsidRPr="00656289">
        <w:t>accommodation at a hotel</w:t>
      </w:r>
      <w:r w:rsidR="001674B1" w:rsidRPr="00656289">
        <w:t xml:space="preserve">, </w:t>
      </w:r>
      <w:r w:rsidR="006C227E" w:rsidRPr="00656289">
        <w:t>motel</w:t>
      </w:r>
      <w:r w:rsidR="00FE1B52" w:rsidRPr="00656289">
        <w:t xml:space="preserve"> or</w:t>
      </w:r>
      <w:r w:rsidR="00B71C70" w:rsidRPr="00656289">
        <w:t xml:space="preserve"> serviced apartment</w:t>
      </w:r>
      <w:r w:rsidR="00A20A29" w:rsidRPr="00656289">
        <w:t xml:space="preserve"> complex</w:t>
      </w:r>
      <w:r w:rsidR="006C227E" w:rsidRPr="00656289">
        <w:t>;</w:t>
      </w:r>
    </w:p>
    <w:p w14:paraId="1396B1CC" w14:textId="1A240DA8" w:rsidR="006C227E" w:rsidRPr="00656289" w:rsidRDefault="006A7E11" w:rsidP="006A7E11">
      <w:pPr>
        <w:pStyle w:val="aDefpara"/>
      </w:pPr>
      <w:r>
        <w:tab/>
      </w:r>
      <w:r w:rsidRPr="00656289">
        <w:t>(b)</w:t>
      </w:r>
      <w:r w:rsidRPr="00656289">
        <w:tab/>
      </w:r>
      <w:r w:rsidR="006C227E" w:rsidRPr="00656289">
        <w:t>accommodation at a caravan park or camping ground;</w:t>
      </w:r>
    </w:p>
    <w:p w14:paraId="172FA41F" w14:textId="742CB0A8" w:rsidR="006C227E" w:rsidRPr="00656289" w:rsidRDefault="006A7E11" w:rsidP="006A7E11">
      <w:pPr>
        <w:pStyle w:val="aDefpara"/>
      </w:pPr>
      <w:r>
        <w:tab/>
      </w:r>
      <w:r w:rsidRPr="00656289">
        <w:t>(c)</w:t>
      </w:r>
      <w:r w:rsidRPr="00656289">
        <w:tab/>
      </w:r>
      <w:r w:rsidR="006C227E" w:rsidRPr="00656289">
        <w:t>accommodation at a hostel, boarding house or lodging house;</w:t>
      </w:r>
    </w:p>
    <w:p w14:paraId="6EEA3180" w14:textId="718219EF" w:rsidR="006C227E" w:rsidRPr="00656289" w:rsidRDefault="006A7E11" w:rsidP="006A7E11">
      <w:pPr>
        <w:pStyle w:val="aDefpara"/>
      </w:pPr>
      <w:r>
        <w:tab/>
      </w:r>
      <w:r w:rsidRPr="00656289">
        <w:t>(d)</w:t>
      </w:r>
      <w:r w:rsidRPr="00656289">
        <w:tab/>
      </w:r>
      <w:r w:rsidR="006C227E" w:rsidRPr="00656289">
        <w:t>accommodation for a patient of a health facility (whether at the facility or somewhere else) provided by the entity who owns or operates the health facility;</w:t>
      </w:r>
    </w:p>
    <w:p w14:paraId="2979F9FB" w14:textId="2729DE3C" w:rsidR="006C227E" w:rsidRPr="00656289" w:rsidRDefault="006A7E11" w:rsidP="006A7E11">
      <w:pPr>
        <w:pStyle w:val="aDefpara"/>
      </w:pPr>
      <w:r>
        <w:tab/>
      </w:r>
      <w:r w:rsidRPr="00656289">
        <w:t>(e)</w:t>
      </w:r>
      <w:r w:rsidRPr="00656289">
        <w:tab/>
      </w:r>
      <w:r w:rsidR="006C227E" w:rsidRPr="00656289">
        <w:t xml:space="preserve">accommodation at a residential care </w:t>
      </w:r>
      <w:r w:rsidR="004C29DD" w:rsidRPr="00656289">
        <w:t>home</w:t>
      </w:r>
      <w:r w:rsidR="006C227E" w:rsidRPr="00656289">
        <w:t>;</w:t>
      </w:r>
    </w:p>
    <w:p w14:paraId="4777DD09" w14:textId="0C3F79BE" w:rsidR="006C227E" w:rsidRPr="00656289" w:rsidRDefault="006A7E11" w:rsidP="006A7E11">
      <w:pPr>
        <w:pStyle w:val="aDefpara"/>
      </w:pPr>
      <w:r>
        <w:tab/>
      </w:r>
      <w:r w:rsidRPr="00656289">
        <w:t>(f)</w:t>
      </w:r>
      <w:r w:rsidRPr="00656289">
        <w:tab/>
      </w:r>
      <w:r w:rsidR="006C227E" w:rsidRPr="00656289">
        <w:t>accommodation at a retirement village;</w:t>
      </w:r>
    </w:p>
    <w:p w14:paraId="5C678DB7" w14:textId="7A2E2E9C" w:rsidR="006C227E" w:rsidRPr="00656289" w:rsidRDefault="006A7E11" w:rsidP="006A7E11">
      <w:pPr>
        <w:pStyle w:val="aDefpara"/>
      </w:pPr>
      <w:r>
        <w:lastRenderedPageBreak/>
        <w:tab/>
      </w:r>
      <w:r w:rsidRPr="00656289">
        <w:t>(g)</w:t>
      </w:r>
      <w:r w:rsidRPr="00656289">
        <w:tab/>
      </w:r>
      <w:r w:rsidR="006C227E" w:rsidRPr="00656289">
        <w:t>housing support accommodation;</w:t>
      </w:r>
    </w:p>
    <w:p w14:paraId="375A1337" w14:textId="58BF068A" w:rsidR="00856EFF" w:rsidRPr="00656289" w:rsidRDefault="006A7E11" w:rsidP="006A7E11">
      <w:pPr>
        <w:pStyle w:val="aDefpara"/>
      </w:pPr>
      <w:r>
        <w:tab/>
      </w:r>
      <w:r w:rsidRPr="00656289">
        <w:t>(h)</w:t>
      </w:r>
      <w:r w:rsidRPr="00656289">
        <w:tab/>
      </w:r>
      <w:r w:rsidR="006C227E" w:rsidRPr="00656289">
        <w:t>emergency accommodation for people in crisis</w:t>
      </w:r>
      <w:r w:rsidR="00AA1AEF" w:rsidRPr="00656289">
        <w:t xml:space="preserve"> that is</w:t>
      </w:r>
      <w:r w:rsidR="00856EFF" w:rsidRPr="00656289">
        <w:t>—</w:t>
      </w:r>
    </w:p>
    <w:p w14:paraId="6D6C6394" w14:textId="00538932" w:rsidR="00856EFF" w:rsidRPr="00656289" w:rsidRDefault="006A7E11" w:rsidP="006A7E11">
      <w:pPr>
        <w:pStyle w:val="aDefsubpara"/>
      </w:pPr>
      <w:r>
        <w:tab/>
      </w:r>
      <w:r w:rsidRPr="00656289">
        <w:t>(i)</w:t>
      </w:r>
      <w:r w:rsidRPr="00656289">
        <w:tab/>
      </w:r>
      <w:r w:rsidR="00A842AB" w:rsidRPr="00656289">
        <w:t>at</w:t>
      </w:r>
      <w:r w:rsidR="006C227E" w:rsidRPr="00656289">
        <w:t xml:space="preserve"> premises generally used for emergency accommodatio</w:t>
      </w:r>
      <w:r w:rsidR="00A842AB" w:rsidRPr="00656289">
        <w:t>n</w:t>
      </w:r>
      <w:r w:rsidR="00856EFF" w:rsidRPr="00656289">
        <w:t xml:space="preserve">; </w:t>
      </w:r>
      <w:r w:rsidR="00A005FF" w:rsidRPr="00656289">
        <w:t>and</w:t>
      </w:r>
    </w:p>
    <w:p w14:paraId="0BB49175" w14:textId="1FC2E64F" w:rsidR="006C227E" w:rsidRPr="00656289" w:rsidRDefault="006A7E11" w:rsidP="006A7E11">
      <w:pPr>
        <w:pStyle w:val="aDefsubpara"/>
      </w:pPr>
      <w:r>
        <w:tab/>
      </w:r>
      <w:r w:rsidRPr="00656289">
        <w:t>(ii)</w:t>
      </w:r>
      <w:r w:rsidRPr="00656289">
        <w:tab/>
      </w:r>
      <w:r w:rsidR="00A842AB" w:rsidRPr="00656289">
        <w:t>provided by the entity</w:t>
      </w:r>
      <w:r w:rsidR="005A6F20" w:rsidRPr="00656289">
        <w:t xml:space="preserve"> who owns or operates the </w:t>
      </w:r>
      <w:r w:rsidR="00EA1948" w:rsidRPr="00656289">
        <w:t>emergency accommodation</w:t>
      </w:r>
      <w:r w:rsidR="006C227E" w:rsidRPr="00656289">
        <w:t>;</w:t>
      </w:r>
    </w:p>
    <w:p w14:paraId="7812BC30" w14:textId="336ABD51" w:rsidR="00B86030" w:rsidRPr="00656289" w:rsidRDefault="006A7E11" w:rsidP="006A7E11">
      <w:pPr>
        <w:pStyle w:val="aDefpara"/>
      </w:pPr>
      <w:r>
        <w:tab/>
      </w:r>
      <w:r w:rsidRPr="00656289">
        <w:t>(i)</w:t>
      </w:r>
      <w:r w:rsidRPr="00656289">
        <w:tab/>
      </w:r>
      <w:r w:rsidR="00B86030" w:rsidRPr="00656289">
        <w:t>accommodation for a student of an education provider that is—</w:t>
      </w:r>
    </w:p>
    <w:p w14:paraId="01CA6A63" w14:textId="130A1F73" w:rsidR="00B86030" w:rsidRPr="00656289" w:rsidRDefault="006A7E11" w:rsidP="006A7E11">
      <w:pPr>
        <w:pStyle w:val="aDefsubpara"/>
      </w:pPr>
      <w:r>
        <w:tab/>
      </w:r>
      <w:r w:rsidRPr="00656289">
        <w:t>(i)</w:t>
      </w:r>
      <w:r w:rsidRPr="00656289">
        <w:tab/>
      </w:r>
      <w:r w:rsidR="00B86030" w:rsidRPr="00656289">
        <w:t>at student accommodation for the education provider; and</w:t>
      </w:r>
    </w:p>
    <w:p w14:paraId="4D600FA3" w14:textId="066529DD" w:rsidR="00B86030" w:rsidRPr="00656289" w:rsidRDefault="006A7E11" w:rsidP="006A7E11">
      <w:pPr>
        <w:pStyle w:val="aDefsubpara"/>
      </w:pPr>
      <w:r>
        <w:tab/>
      </w:r>
      <w:r w:rsidRPr="00656289">
        <w:t>(ii)</w:t>
      </w:r>
      <w:r w:rsidRPr="00656289">
        <w:tab/>
      </w:r>
      <w:r w:rsidR="00B86030" w:rsidRPr="00656289">
        <w:t>provided by the education provider or the entity who owns or operates the student accommodation;</w:t>
      </w:r>
    </w:p>
    <w:p w14:paraId="293CDF2A" w14:textId="20ED9675" w:rsidR="006C227E" w:rsidRPr="00656289" w:rsidRDefault="006A7E11" w:rsidP="006A7E11">
      <w:pPr>
        <w:pStyle w:val="aDefpara"/>
      </w:pPr>
      <w:r>
        <w:tab/>
      </w:r>
      <w:r w:rsidRPr="00656289">
        <w:t>(j)</w:t>
      </w:r>
      <w:r w:rsidRPr="00656289">
        <w:tab/>
      </w:r>
      <w:r w:rsidR="006C227E" w:rsidRPr="00656289">
        <w:t>accommodation for an employee of a person</w:t>
      </w:r>
      <w:r w:rsidR="00AA1AEF" w:rsidRPr="00656289">
        <w:t xml:space="preserve"> that is</w:t>
      </w:r>
      <w:r w:rsidR="006C227E" w:rsidRPr="00656289">
        <w:t>—</w:t>
      </w:r>
    </w:p>
    <w:p w14:paraId="1F4A27CD" w14:textId="7203C7C4" w:rsidR="006C227E" w:rsidRPr="00656289" w:rsidRDefault="006A7E11" w:rsidP="006A7E11">
      <w:pPr>
        <w:pStyle w:val="aDefsubpara"/>
      </w:pPr>
      <w:r>
        <w:tab/>
      </w:r>
      <w:r w:rsidRPr="00656289">
        <w:t>(i)</w:t>
      </w:r>
      <w:r w:rsidRPr="00656289">
        <w:tab/>
      </w:r>
      <w:r w:rsidR="006C227E" w:rsidRPr="00656289">
        <w:t>at a residential facility located at or associated with the place of employment; and</w:t>
      </w:r>
    </w:p>
    <w:p w14:paraId="7AE59945" w14:textId="1613AB28" w:rsidR="006C227E" w:rsidRPr="00656289" w:rsidRDefault="006A7E11" w:rsidP="006A7E11">
      <w:pPr>
        <w:pStyle w:val="aDefsubpara"/>
      </w:pPr>
      <w:r>
        <w:tab/>
      </w:r>
      <w:r w:rsidRPr="00656289">
        <w:t>(ii)</w:t>
      </w:r>
      <w:r w:rsidRPr="00656289">
        <w:tab/>
      </w:r>
      <w:r w:rsidR="006C227E" w:rsidRPr="00656289">
        <w:t>provided by the person;</w:t>
      </w:r>
    </w:p>
    <w:p w14:paraId="3120CE6A" w14:textId="55B1CBA9" w:rsidR="006C227E" w:rsidRPr="00656289" w:rsidRDefault="006A7E11" w:rsidP="006A7E11">
      <w:pPr>
        <w:pStyle w:val="aDefpara"/>
      </w:pPr>
      <w:r>
        <w:tab/>
      </w:r>
      <w:r w:rsidRPr="00656289">
        <w:t>(k)</w:t>
      </w:r>
      <w:r w:rsidRPr="00656289">
        <w:tab/>
      </w:r>
      <w:r w:rsidR="00C123BB" w:rsidRPr="00656289">
        <w:t>accommodation</w:t>
      </w:r>
      <w:r w:rsidR="006C227E" w:rsidRPr="00656289">
        <w:t xml:space="preserve"> prescribed by regulation.</w:t>
      </w:r>
    </w:p>
    <w:p w14:paraId="529B9245" w14:textId="191E4240" w:rsidR="006C227E" w:rsidRPr="00656289" w:rsidRDefault="006A7E11" w:rsidP="006A7E11">
      <w:pPr>
        <w:pStyle w:val="Amain"/>
      </w:pPr>
      <w:r>
        <w:tab/>
      </w:r>
      <w:r w:rsidRPr="00656289">
        <w:t>(2)</w:t>
      </w:r>
      <w:r w:rsidRPr="00656289">
        <w:tab/>
      </w:r>
      <w:r w:rsidR="006C227E" w:rsidRPr="00656289">
        <w:t xml:space="preserve">For this section, an entity provides accommodation to a person only if the </w:t>
      </w:r>
      <w:r w:rsidR="00F57E38" w:rsidRPr="00656289">
        <w:t>booking or other arrangement</w:t>
      </w:r>
      <w:r w:rsidR="006C227E" w:rsidRPr="00656289">
        <w:t xml:space="preserve"> to occupy the accommodation is </w:t>
      </w:r>
      <w:r w:rsidR="00F57E38" w:rsidRPr="00656289">
        <w:t>made directly with the entity and is not arranged or facilitated by anyone else</w:t>
      </w:r>
      <w:r w:rsidR="006C227E" w:rsidRPr="00656289">
        <w:t>.</w:t>
      </w:r>
    </w:p>
    <w:p w14:paraId="0E90944E" w14:textId="38E04DCB" w:rsidR="00174F2C" w:rsidRPr="00656289" w:rsidRDefault="006A7E11" w:rsidP="006A7E11">
      <w:pPr>
        <w:pStyle w:val="Amain"/>
      </w:pPr>
      <w:r>
        <w:tab/>
      </w:r>
      <w:r w:rsidRPr="00656289">
        <w:t>(3)</w:t>
      </w:r>
      <w:r w:rsidRPr="00656289">
        <w:tab/>
      </w:r>
      <w:r w:rsidR="00174F2C" w:rsidRPr="00656289">
        <w:t>In this section:</w:t>
      </w:r>
    </w:p>
    <w:p w14:paraId="1D14E2DC" w14:textId="751EC3C2" w:rsidR="006C227E" w:rsidRPr="00656289" w:rsidRDefault="002A0DB8" w:rsidP="006A7E11">
      <w:pPr>
        <w:pStyle w:val="aDef"/>
      </w:pPr>
      <w:r w:rsidRPr="00553050">
        <w:rPr>
          <w:rStyle w:val="charBoldItals"/>
        </w:rPr>
        <w:t>caravan park or camping ground</w:t>
      </w:r>
      <w:r w:rsidR="006C227E" w:rsidRPr="00656289">
        <w:t xml:space="preserve"> includes land with characteristics similar to a </w:t>
      </w:r>
      <w:r w:rsidRPr="00656289">
        <w:t xml:space="preserve">caravan park or </w:t>
      </w:r>
      <w:r w:rsidR="006C227E" w:rsidRPr="00656289">
        <w:t>camping ground.</w:t>
      </w:r>
    </w:p>
    <w:p w14:paraId="454FD8A7" w14:textId="55CA66A7" w:rsidR="006C227E" w:rsidRPr="00656289" w:rsidRDefault="006C227E" w:rsidP="006A7E11">
      <w:pPr>
        <w:pStyle w:val="aDef"/>
      </w:pPr>
      <w:r w:rsidRPr="00553050">
        <w:rPr>
          <w:rStyle w:val="charBoldItals"/>
        </w:rPr>
        <w:t>education provider</w:t>
      </w:r>
      <w:r w:rsidRPr="00656289">
        <w:t xml:space="preserve"> means an entity mentioned in the </w:t>
      </w:r>
      <w:hyperlink r:id="rId35" w:tooltip="A2004-17" w:history="1">
        <w:r w:rsidR="00553050" w:rsidRPr="00553050">
          <w:rPr>
            <w:rStyle w:val="charCitHyperlinkItal"/>
          </w:rPr>
          <w:t>Education Act 2004</w:t>
        </w:r>
      </w:hyperlink>
      <w:r w:rsidRPr="00656289">
        <w:t>, table</w:t>
      </w:r>
      <w:r w:rsidR="00656289" w:rsidRPr="00656289">
        <w:t xml:space="preserve"> </w:t>
      </w:r>
      <w:r w:rsidRPr="00656289">
        <w:t>9A, column</w:t>
      </w:r>
      <w:r w:rsidR="00656289" w:rsidRPr="00656289">
        <w:t xml:space="preserve"> </w:t>
      </w:r>
      <w:r w:rsidRPr="00656289">
        <w:t>3.</w:t>
      </w:r>
    </w:p>
    <w:p w14:paraId="23376A7E" w14:textId="77777777" w:rsidR="006C227E" w:rsidRPr="00656289" w:rsidRDefault="006C227E" w:rsidP="006A7E11">
      <w:pPr>
        <w:pStyle w:val="aDef"/>
      </w:pPr>
      <w:r w:rsidRPr="00553050">
        <w:rPr>
          <w:rStyle w:val="charBoldItals"/>
        </w:rPr>
        <w:t>employee</w:t>
      </w:r>
      <w:r w:rsidRPr="00656289">
        <w:t>, of a person, includes a contractor providing services to the person.</w:t>
      </w:r>
    </w:p>
    <w:p w14:paraId="1FFD25DD" w14:textId="7E518C3F" w:rsidR="006C227E" w:rsidRPr="00656289" w:rsidRDefault="006C227E" w:rsidP="006A7E11">
      <w:pPr>
        <w:pStyle w:val="aDef"/>
      </w:pPr>
      <w:r w:rsidRPr="00553050">
        <w:rPr>
          <w:rStyle w:val="charBoldItals"/>
        </w:rPr>
        <w:t>health facility</w:t>
      </w:r>
      <w:r w:rsidRPr="00656289">
        <w:t xml:space="preserve">—see the </w:t>
      </w:r>
      <w:hyperlink r:id="rId36" w:tooltip="A1993-13" w:history="1">
        <w:r w:rsidR="00553050" w:rsidRPr="00553050">
          <w:rPr>
            <w:rStyle w:val="charCitHyperlinkItal"/>
          </w:rPr>
          <w:t>Health Act 1993</w:t>
        </w:r>
      </w:hyperlink>
      <w:r w:rsidRPr="00656289">
        <w:t>, section</w:t>
      </w:r>
      <w:r w:rsidR="00656289" w:rsidRPr="00656289">
        <w:t xml:space="preserve"> </w:t>
      </w:r>
      <w:r w:rsidRPr="00656289">
        <w:t>6.</w:t>
      </w:r>
    </w:p>
    <w:p w14:paraId="437CAB9D" w14:textId="77777777" w:rsidR="006C227E" w:rsidRPr="00656289" w:rsidRDefault="006C227E" w:rsidP="006A7E11">
      <w:pPr>
        <w:pStyle w:val="aDef"/>
      </w:pPr>
      <w:r w:rsidRPr="00553050">
        <w:rPr>
          <w:rStyle w:val="charBoldItals"/>
        </w:rPr>
        <w:lastRenderedPageBreak/>
        <w:t>housing support accommodation</w:t>
      </w:r>
      <w:r w:rsidRPr="00656289">
        <w:t xml:space="preserve"> means accommodation provided for people who—</w:t>
      </w:r>
    </w:p>
    <w:p w14:paraId="20D08DAA" w14:textId="20DF0556" w:rsidR="006C227E" w:rsidRPr="00656289" w:rsidRDefault="006A7E11" w:rsidP="006A7E11">
      <w:pPr>
        <w:pStyle w:val="aDefpara"/>
      </w:pPr>
      <w:r>
        <w:tab/>
      </w:r>
      <w:r w:rsidRPr="00656289">
        <w:t>(a)</w:t>
      </w:r>
      <w:r w:rsidRPr="00656289">
        <w:tab/>
      </w:r>
      <w:r w:rsidR="006C227E" w:rsidRPr="00656289">
        <w:t>are homeless or at risk of homelessness; or</w:t>
      </w:r>
    </w:p>
    <w:p w14:paraId="7BD76E3F" w14:textId="26DC8025" w:rsidR="006C227E" w:rsidRPr="00656289" w:rsidRDefault="006A7E11" w:rsidP="006A7E11">
      <w:pPr>
        <w:pStyle w:val="aDefpara"/>
      </w:pPr>
      <w:r>
        <w:tab/>
      </w:r>
      <w:r w:rsidRPr="00656289">
        <w:t>(b)</w:t>
      </w:r>
      <w:r w:rsidRPr="00656289">
        <w:tab/>
      </w:r>
      <w:r w:rsidR="006C227E" w:rsidRPr="00656289">
        <w:t>will receive welfare, health support or similar services when using the a</w:t>
      </w:r>
      <w:r w:rsidR="006C227E" w:rsidRPr="00656289">
        <w:rPr>
          <w:sz w:val="4"/>
        </w:rPr>
        <w:t>c</w:t>
      </w:r>
      <w:r w:rsidR="006C227E" w:rsidRPr="00656289">
        <w:t>commodation.</w:t>
      </w:r>
    </w:p>
    <w:p w14:paraId="5A936EB3" w14:textId="37520F2D" w:rsidR="0045234C" w:rsidRPr="00656289" w:rsidRDefault="0045234C" w:rsidP="00FE5883">
      <w:pPr>
        <w:pStyle w:val="aExamHdgpar"/>
      </w:pPr>
      <w:r w:rsidRPr="00656289">
        <w:t>Examples—par</w:t>
      </w:r>
      <w:r w:rsidR="00656289" w:rsidRPr="00656289">
        <w:t xml:space="preserve"> </w:t>
      </w:r>
      <w:r w:rsidRPr="00656289">
        <w:t>(b)</w:t>
      </w:r>
    </w:p>
    <w:p w14:paraId="650AB5F9" w14:textId="3EC5B453" w:rsidR="0045234C" w:rsidRPr="00656289" w:rsidRDefault="0045234C" w:rsidP="00FE5883">
      <w:pPr>
        <w:pStyle w:val="aExampar"/>
      </w:pPr>
      <w:r w:rsidRPr="00656289">
        <w:t>alcohol and drug addiction services</w:t>
      </w:r>
    </w:p>
    <w:p w14:paraId="7D9D8056" w14:textId="1C69083A" w:rsidR="006C227E" w:rsidRPr="00656289" w:rsidRDefault="006C227E" w:rsidP="006A7E11">
      <w:pPr>
        <w:pStyle w:val="aDef"/>
      </w:pPr>
      <w:r w:rsidRPr="00553050">
        <w:rPr>
          <w:rStyle w:val="charBoldItals"/>
        </w:rPr>
        <w:t xml:space="preserve">residential care </w:t>
      </w:r>
      <w:r w:rsidR="0038306A" w:rsidRPr="00553050">
        <w:rPr>
          <w:rStyle w:val="charBoldItals"/>
        </w:rPr>
        <w:t>home</w:t>
      </w:r>
      <w:r w:rsidR="0038306A" w:rsidRPr="00656289">
        <w:t xml:space="preserve">—see </w:t>
      </w:r>
      <w:r w:rsidRPr="00656289">
        <w:t xml:space="preserve">the </w:t>
      </w:r>
      <w:hyperlink r:id="rId37" w:tooltip="Act 2024 No 104 (Cwlth)" w:history="1">
        <w:r w:rsidR="00FA1562" w:rsidRPr="00FA1562">
          <w:rPr>
            <w:rStyle w:val="charCitHyperlinkItal"/>
          </w:rPr>
          <w:t>Aged Care Act 2024</w:t>
        </w:r>
      </w:hyperlink>
      <w:r w:rsidRPr="00656289">
        <w:t xml:space="preserve"> (Cwlth), section</w:t>
      </w:r>
      <w:r w:rsidR="007D3B30">
        <w:t> </w:t>
      </w:r>
      <w:r w:rsidR="0038306A" w:rsidRPr="00656289">
        <w:t>10</w:t>
      </w:r>
      <w:r w:rsidRPr="00656289">
        <w:t xml:space="preserve"> (</w:t>
      </w:r>
      <w:r w:rsidR="0038306A" w:rsidRPr="00656289">
        <w:t>Where funded aged care services are delivered</w:t>
      </w:r>
      <w:r w:rsidRPr="00656289">
        <w:t>).</w:t>
      </w:r>
    </w:p>
    <w:p w14:paraId="1E51580F" w14:textId="72772D80" w:rsidR="006C227E" w:rsidRPr="00656289" w:rsidRDefault="006C227E" w:rsidP="006A7E11">
      <w:pPr>
        <w:pStyle w:val="aDef"/>
      </w:pPr>
      <w:r w:rsidRPr="00553050">
        <w:rPr>
          <w:rStyle w:val="charBoldItals"/>
        </w:rPr>
        <w:t>retirement village</w:t>
      </w:r>
      <w:r w:rsidRPr="00656289">
        <w:t xml:space="preserve">—see the </w:t>
      </w:r>
      <w:hyperlink r:id="rId38" w:tooltip="A2012-38" w:history="1">
        <w:r w:rsidR="00553050" w:rsidRPr="00553050">
          <w:rPr>
            <w:rStyle w:val="charCitHyperlinkItal"/>
          </w:rPr>
          <w:t>Retirement Villages Act 2012</w:t>
        </w:r>
      </w:hyperlink>
      <w:r w:rsidRPr="00656289">
        <w:t>, section</w:t>
      </w:r>
      <w:r w:rsidR="005E25E6">
        <w:t> </w:t>
      </w:r>
      <w:r w:rsidRPr="00656289">
        <w:t>10.</w:t>
      </w:r>
    </w:p>
    <w:p w14:paraId="373CAB63" w14:textId="77777777" w:rsidR="00FC6CB8" w:rsidRPr="00656289" w:rsidRDefault="00FC6CB8" w:rsidP="006A7E11">
      <w:pPr>
        <w:pStyle w:val="aDef"/>
      </w:pPr>
      <w:r w:rsidRPr="00553050">
        <w:rPr>
          <w:rStyle w:val="charBoldItals"/>
        </w:rPr>
        <w:t>serviced apartment</w:t>
      </w:r>
      <w:r w:rsidRPr="00656289">
        <w:t xml:space="preserve"> means a self-contained apartment for which regular servicing or cleaning is performed or offered by or on behalf of the owner or operator of the apartment while it is occupied by guests.</w:t>
      </w:r>
    </w:p>
    <w:p w14:paraId="2D87B388" w14:textId="77777777" w:rsidR="00FC6CB8" w:rsidRPr="00656289" w:rsidRDefault="00FC6CB8" w:rsidP="006A7E11">
      <w:pPr>
        <w:pStyle w:val="aDef"/>
      </w:pPr>
      <w:r w:rsidRPr="00553050">
        <w:rPr>
          <w:rStyle w:val="charBoldItals"/>
        </w:rPr>
        <w:t>serviced apartment complex</w:t>
      </w:r>
      <w:r w:rsidRPr="00656289">
        <w:t xml:space="preserve"> means a building complex that—</w:t>
      </w:r>
    </w:p>
    <w:p w14:paraId="49FF3595" w14:textId="742CE55A" w:rsidR="00FC6CB8" w:rsidRPr="00656289" w:rsidRDefault="006A7E11" w:rsidP="006A7E11">
      <w:pPr>
        <w:pStyle w:val="aDefpara"/>
      </w:pPr>
      <w:r>
        <w:tab/>
      </w:r>
      <w:r w:rsidRPr="00656289">
        <w:t>(a)</w:t>
      </w:r>
      <w:r w:rsidRPr="00656289">
        <w:tab/>
      </w:r>
      <w:r w:rsidR="00FC6CB8" w:rsidRPr="00656289">
        <w:t>is made up of 2 or more serviced apartments that are owned or operated by a single entity; and</w:t>
      </w:r>
    </w:p>
    <w:p w14:paraId="5EB7726A" w14:textId="7967ACB2" w:rsidR="00FC6CB8" w:rsidRPr="00656289" w:rsidRDefault="006A7E11" w:rsidP="006A7E11">
      <w:pPr>
        <w:pStyle w:val="aDefpara"/>
      </w:pPr>
      <w:r>
        <w:tab/>
      </w:r>
      <w:r w:rsidRPr="00656289">
        <w:t>(b)</w:t>
      </w:r>
      <w:r w:rsidRPr="00656289">
        <w:tab/>
      </w:r>
      <w:r w:rsidR="00FC6CB8" w:rsidRPr="00656289">
        <w:t>has an on</w:t>
      </w:r>
      <w:r w:rsidR="00FC6CB8" w:rsidRPr="00656289">
        <w:noBreakHyphen/>
        <w:t>site reception facility that provides services to guests.</w:t>
      </w:r>
    </w:p>
    <w:p w14:paraId="3EAD2BD1" w14:textId="77777777" w:rsidR="00FC6CB8" w:rsidRPr="00656289" w:rsidRDefault="00FC6CB8" w:rsidP="00FC6CB8">
      <w:pPr>
        <w:pStyle w:val="aExamHdgpar"/>
      </w:pPr>
      <w:r w:rsidRPr="00656289">
        <w:t>Examples—services</w:t>
      </w:r>
    </w:p>
    <w:p w14:paraId="1476CC91" w14:textId="77777777" w:rsidR="00FC6CB8" w:rsidRPr="00656289" w:rsidRDefault="00FC6CB8" w:rsidP="00FC6CB8">
      <w:pPr>
        <w:pStyle w:val="aExampar"/>
      </w:pPr>
      <w:r w:rsidRPr="00656289">
        <w:t>check in and check out, concierge, luggage storage</w:t>
      </w:r>
    </w:p>
    <w:p w14:paraId="31ABF1D2" w14:textId="7EA37057" w:rsidR="006C227E" w:rsidRPr="00656289" w:rsidRDefault="006C227E" w:rsidP="006A7E11">
      <w:pPr>
        <w:pStyle w:val="aDef"/>
      </w:pPr>
      <w:r w:rsidRPr="00553050">
        <w:rPr>
          <w:rStyle w:val="charBoldItals"/>
        </w:rPr>
        <w:t>student accommodation</w:t>
      </w:r>
      <w:r w:rsidRPr="00656289">
        <w:t>, for an education provider, means a residential facility associated with, on the campus of, or provided under an arrangement with</w:t>
      </w:r>
      <w:r w:rsidR="0045234C" w:rsidRPr="00656289">
        <w:t>,</w:t>
      </w:r>
      <w:r w:rsidRPr="00656289">
        <w:t xml:space="preserve"> the education provider.</w:t>
      </w:r>
    </w:p>
    <w:p w14:paraId="2779D8B0" w14:textId="27CC08FF" w:rsidR="00ED3612" w:rsidRPr="00553050" w:rsidRDefault="006A7E11" w:rsidP="006A7E11">
      <w:pPr>
        <w:pStyle w:val="AH5Sec"/>
        <w:rPr>
          <w:rStyle w:val="charItals"/>
        </w:rPr>
      </w:pPr>
      <w:bookmarkStart w:id="14" w:name="_Toc201307005"/>
      <w:r w:rsidRPr="00404D17">
        <w:rPr>
          <w:rStyle w:val="CharSectNo"/>
        </w:rPr>
        <w:t>9</w:t>
      </w:r>
      <w:r w:rsidRPr="00553050">
        <w:rPr>
          <w:rStyle w:val="charItals"/>
          <w:i w:val="0"/>
        </w:rPr>
        <w:tab/>
      </w:r>
      <w:r w:rsidR="0024463F" w:rsidRPr="00656289">
        <w:t xml:space="preserve">Meaning of </w:t>
      </w:r>
      <w:r w:rsidR="0024463F" w:rsidRPr="00553050">
        <w:rPr>
          <w:rStyle w:val="charItals"/>
        </w:rPr>
        <w:t xml:space="preserve">booking </w:t>
      </w:r>
      <w:r w:rsidR="008C3E02" w:rsidRPr="00553050">
        <w:rPr>
          <w:rStyle w:val="charItals"/>
        </w:rPr>
        <w:t>service</w:t>
      </w:r>
      <w:bookmarkEnd w:id="14"/>
    </w:p>
    <w:p w14:paraId="0868486D" w14:textId="10153599" w:rsidR="0024463F" w:rsidRPr="00656289" w:rsidRDefault="006A7E11" w:rsidP="006A7E11">
      <w:pPr>
        <w:pStyle w:val="Amain"/>
      </w:pPr>
      <w:r>
        <w:tab/>
      </w:r>
      <w:r w:rsidRPr="00656289">
        <w:t>(1)</w:t>
      </w:r>
      <w:r w:rsidRPr="00656289">
        <w:tab/>
      </w:r>
      <w:r w:rsidR="00F51CC8" w:rsidRPr="00656289">
        <w:t>In this Act:</w:t>
      </w:r>
    </w:p>
    <w:p w14:paraId="43AB40E5" w14:textId="351C8726" w:rsidR="006006DB" w:rsidRPr="00656289" w:rsidRDefault="00F51CC8" w:rsidP="006A7E11">
      <w:pPr>
        <w:pStyle w:val="aDef"/>
      </w:pPr>
      <w:r w:rsidRPr="00553050">
        <w:rPr>
          <w:rStyle w:val="charBoldItals"/>
        </w:rPr>
        <w:t xml:space="preserve">booking </w:t>
      </w:r>
      <w:r w:rsidR="008C3E02" w:rsidRPr="00553050">
        <w:rPr>
          <w:rStyle w:val="charBoldItals"/>
        </w:rPr>
        <w:t>service</w:t>
      </w:r>
      <w:r w:rsidR="006006DB" w:rsidRPr="00656289">
        <w:t>—</w:t>
      </w:r>
    </w:p>
    <w:p w14:paraId="39FFB2FE" w14:textId="19592460" w:rsidR="0069633F" w:rsidRPr="00656289" w:rsidRDefault="006A7E11" w:rsidP="006A7E11">
      <w:pPr>
        <w:pStyle w:val="aDefpara"/>
      </w:pPr>
      <w:r>
        <w:tab/>
      </w:r>
      <w:r w:rsidRPr="00656289">
        <w:t>(a)</w:t>
      </w:r>
      <w:r w:rsidRPr="00656289">
        <w:tab/>
      </w:r>
      <w:r w:rsidR="00676C7C" w:rsidRPr="00656289">
        <w:t xml:space="preserve">means a service </w:t>
      </w:r>
      <w:r w:rsidR="00CF51C7" w:rsidRPr="00656289">
        <w:t xml:space="preserve">for making, or for arranging </w:t>
      </w:r>
      <w:r w:rsidR="00A532BA" w:rsidRPr="00656289">
        <w:t xml:space="preserve">or facilitating </w:t>
      </w:r>
      <w:r w:rsidR="00CF51C7" w:rsidRPr="00656289">
        <w:t>the making of</w:t>
      </w:r>
      <w:r w:rsidR="00BA0402" w:rsidRPr="00656289">
        <w:t xml:space="preserve">, </w:t>
      </w:r>
      <w:r w:rsidR="008D3A4E" w:rsidRPr="00656289">
        <w:t>short</w:t>
      </w:r>
      <w:r w:rsidR="008D3A4E" w:rsidRPr="00656289">
        <w:noBreakHyphen/>
        <w:t>term rental accommodation bookings</w:t>
      </w:r>
      <w:r w:rsidR="006006DB" w:rsidRPr="00656289">
        <w:t>;</w:t>
      </w:r>
      <w:r w:rsidR="0069633F" w:rsidRPr="00656289">
        <w:t xml:space="preserve"> </w:t>
      </w:r>
      <w:r w:rsidR="000D38A6" w:rsidRPr="00656289">
        <w:t>but</w:t>
      </w:r>
    </w:p>
    <w:p w14:paraId="0E4A6A71" w14:textId="0BD52629" w:rsidR="004E6AA1" w:rsidRPr="00656289" w:rsidRDefault="006A7E11" w:rsidP="006A7E11">
      <w:pPr>
        <w:pStyle w:val="aDefpara"/>
      </w:pPr>
      <w:r>
        <w:lastRenderedPageBreak/>
        <w:tab/>
      </w:r>
      <w:r w:rsidRPr="00656289">
        <w:t>(b)</w:t>
      </w:r>
      <w:r w:rsidRPr="00656289">
        <w:tab/>
      </w:r>
      <w:r w:rsidR="006006DB" w:rsidRPr="00656289">
        <w:t>does not include</w:t>
      </w:r>
      <w:r w:rsidR="004E6AA1" w:rsidRPr="00656289">
        <w:t>—</w:t>
      </w:r>
    </w:p>
    <w:p w14:paraId="778202BC" w14:textId="0B99E83D" w:rsidR="0069633F" w:rsidRPr="00656289" w:rsidRDefault="006A7E11" w:rsidP="006A7E11">
      <w:pPr>
        <w:pStyle w:val="aDefsubpara"/>
      </w:pPr>
      <w:r>
        <w:tab/>
      </w:r>
      <w:r w:rsidRPr="00656289">
        <w:t>(i)</w:t>
      </w:r>
      <w:r w:rsidRPr="00656289">
        <w:tab/>
      </w:r>
      <w:r w:rsidR="00A85DDE" w:rsidRPr="00656289">
        <w:t xml:space="preserve">a service </w:t>
      </w:r>
      <w:r w:rsidR="006006DB" w:rsidRPr="00656289">
        <w:t xml:space="preserve">that </w:t>
      </w:r>
      <w:r w:rsidR="00676C7C" w:rsidRPr="00656289">
        <w:t>refers a person to another service mentioned in paragraph</w:t>
      </w:r>
      <w:r w:rsidR="00656289" w:rsidRPr="00656289">
        <w:t xml:space="preserve"> </w:t>
      </w:r>
      <w:r w:rsidR="00676C7C" w:rsidRPr="00656289">
        <w:t>(a)</w:t>
      </w:r>
      <w:r w:rsidR="0069633F" w:rsidRPr="00656289">
        <w:t>; or</w:t>
      </w:r>
    </w:p>
    <w:p w14:paraId="06E42B19" w14:textId="2A6F234F" w:rsidR="00FA0FA8" w:rsidRPr="00656289" w:rsidRDefault="006A7E11" w:rsidP="006A7E11">
      <w:pPr>
        <w:pStyle w:val="aDefsubpara"/>
      </w:pPr>
      <w:r>
        <w:tab/>
      </w:r>
      <w:r w:rsidRPr="00656289">
        <w:t>(ii)</w:t>
      </w:r>
      <w:r w:rsidRPr="00656289">
        <w:tab/>
      </w:r>
      <w:r w:rsidR="0069633F" w:rsidRPr="00656289">
        <w:t>a service prescribed by regulation</w:t>
      </w:r>
      <w:r w:rsidR="00676C7C" w:rsidRPr="00656289">
        <w:t>.</w:t>
      </w:r>
    </w:p>
    <w:p w14:paraId="413DEF93" w14:textId="18B5E1B0" w:rsidR="00A532BA" w:rsidRPr="00656289" w:rsidRDefault="006A7E11" w:rsidP="006A7E11">
      <w:pPr>
        <w:pStyle w:val="Amain"/>
      </w:pPr>
      <w:r>
        <w:tab/>
      </w:r>
      <w:r w:rsidRPr="00656289">
        <w:t>(2)</w:t>
      </w:r>
      <w:r w:rsidRPr="00656289">
        <w:tab/>
      </w:r>
      <w:r w:rsidR="006C5A3C" w:rsidRPr="00656289">
        <w:t xml:space="preserve">A </w:t>
      </w:r>
      <w:r w:rsidR="0088751B" w:rsidRPr="00656289">
        <w:t>short</w:t>
      </w:r>
      <w:r w:rsidR="0088751B" w:rsidRPr="00656289">
        <w:noBreakHyphen/>
        <w:t xml:space="preserve">term rental accommodation booking </w:t>
      </w:r>
      <w:r w:rsidR="00A532BA" w:rsidRPr="00656289">
        <w:t>is not made using a booking service if</w:t>
      </w:r>
      <w:r w:rsidR="003975C5" w:rsidRPr="00656289">
        <w:t xml:space="preserve"> the booking</w:t>
      </w:r>
      <w:r w:rsidR="00A532BA" w:rsidRPr="00656289">
        <w:t>—</w:t>
      </w:r>
    </w:p>
    <w:p w14:paraId="7C341CDC" w14:textId="75A02184" w:rsidR="00A532BA" w:rsidRPr="00656289" w:rsidRDefault="006A7E11" w:rsidP="006A7E11">
      <w:pPr>
        <w:pStyle w:val="Apara"/>
      </w:pPr>
      <w:r>
        <w:tab/>
      </w:r>
      <w:r w:rsidRPr="00656289">
        <w:t>(a)</w:t>
      </w:r>
      <w:r w:rsidRPr="00656289">
        <w:tab/>
      </w:r>
      <w:r w:rsidR="00A532BA" w:rsidRPr="00656289">
        <w:t xml:space="preserve">is </w:t>
      </w:r>
      <w:r w:rsidR="0088751B" w:rsidRPr="00656289">
        <w:t xml:space="preserve">made directly with the owner or occupier of </w:t>
      </w:r>
      <w:r w:rsidR="00A532BA" w:rsidRPr="00656289">
        <w:t xml:space="preserve">the </w:t>
      </w:r>
      <w:r w:rsidR="0088751B" w:rsidRPr="00656289">
        <w:t>rental accommodation</w:t>
      </w:r>
      <w:r w:rsidR="00A532BA" w:rsidRPr="00656289">
        <w:t>; and</w:t>
      </w:r>
    </w:p>
    <w:p w14:paraId="35F4FD07" w14:textId="1B32B918" w:rsidR="006C5A3C" w:rsidRPr="00656289" w:rsidRDefault="006A7E11" w:rsidP="006A7E11">
      <w:pPr>
        <w:pStyle w:val="Apara"/>
      </w:pPr>
      <w:r>
        <w:tab/>
      </w:r>
      <w:r w:rsidRPr="00656289">
        <w:t>(b)</w:t>
      </w:r>
      <w:r w:rsidRPr="00656289">
        <w:tab/>
      </w:r>
      <w:r w:rsidR="0088751B" w:rsidRPr="00656289">
        <w:t xml:space="preserve">is </w:t>
      </w:r>
      <w:r w:rsidR="00A532BA" w:rsidRPr="00656289">
        <w:t xml:space="preserve">not </w:t>
      </w:r>
      <w:r w:rsidR="0088751B" w:rsidRPr="00656289">
        <w:t xml:space="preserve">arranged </w:t>
      </w:r>
      <w:r w:rsidR="00A532BA" w:rsidRPr="00656289">
        <w:t xml:space="preserve">or facilitated </w:t>
      </w:r>
      <w:r w:rsidR="0088751B" w:rsidRPr="00656289">
        <w:t>by an</w:t>
      </w:r>
      <w:r w:rsidR="00CD5D3A" w:rsidRPr="00656289">
        <w:t>yone else</w:t>
      </w:r>
      <w:r w:rsidR="006C5A3C" w:rsidRPr="00656289">
        <w:t>.</w:t>
      </w:r>
    </w:p>
    <w:p w14:paraId="0B9719F7" w14:textId="149FCBC5" w:rsidR="000E0196" w:rsidRPr="00656289" w:rsidRDefault="006A7E11" w:rsidP="006A7E11">
      <w:pPr>
        <w:pStyle w:val="Amain"/>
      </w:pPr>
      <w:r>
        <w:tab/>
      </w:r>
      <w:r w:rsidRPr="00656289">
        <w:t>(3)</w:t>
      </w:r>
      <w:r w:rsidRPr="00656289">
        <w:tab/>
      </w:r>
      <w:r w:rsidR="000E0196" w:rsidRPr="00656289">
        <w:t xml:space="preserve">For </w:t>
      </w:r>
      <w:r w:rsidR="003959DF" w:rsidRPr="00656289">
        <w:t xml:space="preserve">determining whether a service is a booking </w:t>
      </w:r>
      <w:r w:rsidR="008C3E02" w:rsidRPr="00656289">
        <w:t>service</w:t>
      </w:r>
      <w:r w:rsidR="000E0196" w:rsidRPr="00656289">
        <w:t>,</w:t>
      </w:r>
      <w:r w:rsidR="003959DF" w:rsidRPr="00656289">
        <w:t xml:space="preserve"> </w:t>
      </w:r>
      <w:r w:rsidR="000E0196" w:rsidRPr="00656289">
        <w:t>it is immaterial whether or not—</w:t>
      </w:r>
    </w:p>
    <w:p w14:paraId="407AC0DC" w14:textId="03F3962E" w:rsidR="0036227E" w:rsidRPr="00656289" w:rsidRDefault="006A7E11" w:rsidP="006A7E11">
      <w:pPr>
        <w:pStyle w:val="Apara"/>
      </w:pPr>
      <w:r>
        <w:tab/>
      </w:r>
      <w:r w:rsidRPr="00656289">
        <w:t>(a)</w:t>
      </w:r>
      <w:r w:rsidRPr="00656289">
        <w:tab/>
      </w:r>
      <w:r w:rsidR="000E0196" w:rsidRPr="00656289">
        <w:t xml:space="preserve">the </w:t>
      </w:r>
      <w:r w:rsidR="00C815E7" w:rsidRPr="00656289">
        <w:t xml:space="preserve">service </w:t>
      </w:r>
      <w:r w:rsidR="0036227E" w:rsidRPr="00656289">
        <w:t xml:space="preserve">is provided using the internet (including whether </w:t>
      </w:r>
      <w:r w:rsidR="00D147E6" w:rsidRPr="00656289">
        <w:t>any</w:t>
      </w:r>
      <w:r w:rsidR="00943A59" w:rsidRPr="00656289">
        <w:t xml:space="preserve"> particular </w:t>
      </w:r>
      <w:r w:rsidR="00156EA7" w:rsidRPr="00656289">
        <w:t>short</w:t>
      </w:r>
      <w:r w:rsidR="00156EA7" w:rsidRPr="00656289">
        <w:noBreakHyphen/>
        <w:t xml:space="preserve">term rental accommodation </w:t>
      </w:r>
      <w:r w:rsidR="0036227E" w:rsidRPr="00656289">
        <w:t xml:space="preserve">booking </w:t>
      </w:r>
      <w:r w:rsidR="00A325C9" w:rsidRPr="00656289">
        <w:t xml:space="preserve">is </w:t>
      </w:r>
      <w:r w:rsidR="0036227E" w:rsidRPr="00656289">
        <w:t>made</w:t>
      </w:r>
      <w:r w:rsidR="00A325C9" w:rsidRPr="00656289">
        <w:t xml:space="preserve">, </w:t>
      </w:r>
      <w:r w:rsidR="00A532BA" w:rsidRPr="00656289">
        <w:t>arranged or facilitated</w:t>
      </w:r>
      <w:r w:rsidR="001C7809" w:rsidRPr="00656289">
        <w:t xml:space="preserve"> </w:t>
      </w:r>
      <w:r w:rsidR="00A94FF6" w:rsidRPr="00656289">
        <w:t xml:space="preserve">using </w:t>
      </w:r>
      <w:r w:rsidR="0036227E" w:rsidRPr="00656289">
        <w:t>the internet); or</w:t>
      </w:r>
    </w:p>
    <w:p w14:paraId="53BD296E" w14:textId="32D508A0" w:rsidR="00277559" w:rsidRPr="00656289" w:rsidRDefault="006A7E11" w:rsidP="006A7E11">
      <w:pPr>
        <w:pStyle w:val="Apara"/>
      </w:pPr>
      <w:r>
        <w:tab/>
      </w:r>
      <w:r w:rsidRPr="00656289">
        <w:t>(b)</w:t>
      </w:r>
      <w:r w:rsidRPr="00656289">
        <w:tab/>
      </w:r>
      <w:r w:rsidR="00277559" w:rsidRPr="00656289">
        <w:t xml:space="preserve">the </w:t>
      </w:r>
      <w:r w:rsidR="00C815E7" w:rsidRPr="00656289">
        <w:t>service is automated to any extent</w:t>
      </w:r>
      <w:r w:rsidR="00277559" w:rsidRPr="00656289">
        <w:t>; or</w:t>
      </w:r>
    </w:p>
    <w:p w14:paraId="0E6E2DEA" w14:textId="31B8B885" w:rsidR="00D147E6" w:rsidRPr="00656289" w:rsidRDefault="006A7E11" w:rsidP="006A7E11">
      <w:pPr>
        <w:pStyle w:val="Apara"/>
      </w:pPr>
      <w:r>
        <w:tab/>
      </w:r>
      <w:r w:rsidRPr="00656289">
        <w:t>(c)</w:t>
      </w:r>
      <w:r w:rsidRPr="00656289">
        <w:tab/>
      </w:r>
      <w:r w:rsidR="00DF53DF" w:rsidRPr="00656289">
        <w:t xml:space="preserve">the service includes taking payment of </w:t>
      </w:r>
      <w:r w:rsidR="00D147E6" w:rsidRPr="00656289">
        <w:t>consideration for short</w:t>
      </w:r>
      <w:r w:rsidR="00D147E6" w:rsidRPr="00656289">
        <w:noBreakHyphen/>
        <w:t>term rental accommodation bookings</w:t>
      </w:r>
      <w:r w:rsidR="00223023" w:rsidRPr="00656289">
        <w:t xml:space="preserve"> made</w:t>
      </w:r>
      <w:r w:rsidR="00A325C9" w:rsidRPr="00656289">
        <w:t>, arranged</w:t>
      </w:r>
      <w:r w:rsidR="00223023" w:rsidRPr="00656289">
        <w:t xml:space="preserve"> </w:t>
      </w:r>
      <w:r w:rsidR="00A532BA" w:rsidRPr="00656289">
        <w:t xml:space="preserve">or facilitated </w:t>
      </w:r>
      <w:r w:rsidR="00223023" w:rsidRPr="00656289">
        <w:t>using the service</w:t>
      </w:r>
      <w:r w:rsidR="00D147E6" w:rsidRPr="00656289">
        <w:t>; or</w:t>
      </w:r>
    </w:p>
    <w:p w14:paraId="0E132102" w14:textId="168B8A5B" w:rsidR="000E0196" w:rsidRPr="00656289" w:rsidRDefault="006A7E11" w:rsidP="006A7E11">
      <w:pPr>
        <w:pStyle w:val="Apara"/>
      </w:pPr>
      <w:r>
        <w:tab/>
      </w:r>
      <w:r w:rsidRPr="00656289">
        <w:t>(d)</w:t>
      </w:r>
      <w:r w:rsidRPr="00656289">
        <w:tab/>
      </w:r>
      <w:r w:rsidR="000E0196" w:rsidRPr="00656289">
        <w:t xml:space="preserve">the </w:t>
      </w:r>
      <w:r w:rsidR="001B4A64" w:rsidRPr="00656289">
        <w:t xml:space="preserve">booking </w:t>
      </w:r>
      <w:r w:rsidR="00113A6C" w:rsidRPr="00656289">
        <w:t>service</w:t>
      </w:r>
      <w:r w:rsidR="000E0196" w:rsidRPr="00656289">
        <w:t xml:space="preserve"> </w:t>
      </w:r>
      <w:r w:rsidR="009C5EA2" w:rsidRPr="00656289">
        <w:t xml:space="preserve">provider </w:t>
      </w:r>
      <w:r w:rsidR="000E0196" w:rsidRPr="00656289">
        <w:t>is a party to short</w:t>
      </w:r>
      <w:r w:rsidR="000E0196" w:rsidRPr="00656289">
        <w:noBreakHyphen/>
        <w:t>term rental accommodation booking</w:t>
      </w:r>
      <w:r w:rsidR="002D75AE" w:rsidRPr="00656289">
        <w:t>s</w:t>
      </w:r>
      <w:r w:rsidR="000E0196" w:rsidRPr="00656289">
        <w:t xml:space="preserve"> </w:t>
      </w:r>
      <w:r w:rsidR="00B32BC6" w:rsidRPr="00656289">
        <w:t>made</w:t>
      </w:r>
      <w:r w:rsidR="00A325C9" w:rsidRPr="00656289">
        <w:t xml:space="preserve">, </w:t>
      </w:r>
      <w:r w:rsidR="00A532BA" w:rsidRPr="00656289">
        <w:t>arranged or facilitated</w:t>
      </w:r>
      <w:r w:rsidR="000E0196" w:rsidRPr="00656289">
        <w:t xml:space="preserve"> using the </w:t>
      </w:r>
      <w:r w:rsidR="001607B8" w:rsidRPr="00656289">
        <w:t>service</w:t>
      </w:r>
      <w:r w:rsidR="000E0196" w:rsidRPr="00656289">
        <w:t>.</w:t>
      </w:r>
    </w:p>
    <w:p w14:paraId="1612349C" w14:textId="51590C32" w:rsidR="00884F4D" w:rsidRPr="00656289" w:rsidRDefault="006A7E11" w:rsidP="006A7E11">
      <w:pPr>
        <w:pStyle w:val="Amain"/>
      </w:pPr>
      <w:r>
        <w:tab/>
      </w:r>
      <w:r w:rsidRPr="00656289">
        <w:t>(4)</w:t>
      </w:r>
      <w:r w:rsidRPr="00656289">
        <w:tab/>
      </w:r>
      <w:r w:rsidR="00884F4D" w:rsidRPr="00656289">
        <w:t xml:space="preserve">A reference in this Act </w:t>
      </w:r>
      <w:r w:rsidR="005512B4" w:rsidRPr="00656289">
        <w:t xml:space="preserve">(other than </w:t>
      </w:r>
      <w:r w:rsidR="00D3698F" w:rsidRPr="00656289">
        <w:t xml:space="preserve">in </w:t>
      </w:r>
      <w:r w:rsidR="00A325C9" w:rsidRPr="00656289">
        <w:t>this section</w:t>
      </w:r>
      <w:r w:rsidR="005512B4" w:rsidRPr="00656289">
        <w:t xml:space="preserve">) </w:t>
      </w:r>
      <w:r w:rsidR="00884F4D" w:rsidRPr="00656289">
        <w:t>to a short</w:t>
      </w:r>
      <w:r w:rsidR="00884F4D" w:rsidRPr="00656289">
        <w:noBreakHyphen/>
        <w:t xml:space="preserve">term rental accommodation booking made using a booking service includes a reference to </w:t>
      </w:r>
      <w:r w:rsidR="00771660" w:rsidRPr="00656289">
        <w:t xml:space="preserve">a </w:t>
      </w:r>
      <w:r w:rsidR="007E19AC" w:rsidRPr="00656289">
        <w:t>booking</w:t>
      </w:r>
      <w:r w:rsidR="00B142A2" w:rsidRPr="00656289">
        <w:t xml:space="preserve"> </w:t>
      </w:r>
      <w:r w:rsidR="00230CF0" w:rsidRPr="00656289">
        <w:t xml:space="preserve">the making of which </w:t>
      </w:r>
      <w:r w:rsidR="005B5DE9" w:rsidRPr="00656289">
        <w:t xml:space="preserve">is </w:t>
      </w:r>
      <w:r w:rsidR="00A532BA" w:rsidRPr="00656289">
        <w:t>arranged or facilitated</w:t>
      </w:r>
      <w:r w:rsidR="0080464A" w:rsidRPr="00656289">
        <w:t xml:space="preserve"> using the service.</w:t>
      </w:r>
    </w:p>
    <w:p w14:paraId="73C420A4" w14:textId="7B9A67DF" w:rsidR="00941367" w:rsidRPr="00553050" w:rsidRDefault="006A7E11" w:rsidP="006A7E11">
      <w:pPr>
        <w:pStyle w:val="AH5Sec"/>
        <w:rPr>
          <w:rStyle w:val="charItals"/>
        </w:rPr>
      </w:pPr>
      <w:bookmarkStart w:id="15" w:name="_Toc201307006"/>
      <w:r w:rsidRPr="00404D17">
        <w:rPr>
          <w:rStyle w:val="CharSectNo"/>
        </w:rPr>
        <w:lastRenderedPageBreak/>
        <w:t>10</w:t>
      </w:r>
      <w:r w:rsidRPr="00553050">
        <w:rPr>
          <w:rStyle w:val="charItals"/>
          <w:i w:val="0"/>
        </w:rPr>
        <w:tab/>
      </w:r>
      <w:r w:rsidR="00941367" w:rsidRPr="00656289">
        <w:t xml:space="preserve">Meaning of </w:t>
      </w:r>
      <w:r w:rsidR="00941367" w:rsidRPr="00553050">
        <w:rPr>
          <w:rStyle w:val="charItals"/>
        </w:rPr>
        <w:t>consideration</w:t>
      </w:r>
      <w:r w:rsidR="00941367" w:rsidRPr="00656289">
        <w:t xml:space="preserve"> for a short</w:t>
      </w:r>
      <w:r w:rsidR="00941367" w:rsidRPr="00656289">
        <w:noBreakHyphen/>
        <w:t>term rental accommodation booking</w:t>
      </w:r>
      <w:bookmarkEnd w:id="15"/>
    </w:p>
    <w:p w14:paraId="46253847" w14:textId="6035CCE1" w:rsidR="00941367" w:rsidRPr="00656289" w:rsidRDefault="006A7E11" w:rsidP="002F0E1B">
      <w:pPr>
        <w:pStyle w:val="Amain"/>
        <w:keepNext/>
      </w:pPr>
      <w:r>
        <w:tab/>
      </w:r>
      <w:r w:rsidRPr="00656289">
        <w:t>(1)</w:t>
      </w:r>
      <w:r w:rsidRPr="00656289">
        <w:tab/>
      </w:r>
      <w:r w:rsidR="00941367" w:rsidRPr="00656289">
        <w:t>In this Act:</w:t>
      </w:r>
    </w:p>
    <w:p w14:paraId="1CECC9A5" w14:textId="4BD17ED4" w:rsidR="00941367" w:rsidRPr="00656289" w:rsidRDefault="00941367" w:rsidP="006A7E11">
      <w:pPr>
        <w:pStyle w:val="aDef"/>
      </w:pPr>
      <w:r w:rsidRPr="00553050">
        <w:rPr>
          <w:rStyle w:val="charBoldItals"/>
        </w:rPr>
        <w:t>consideration</w:t>
      </w:r>
      <w:r w:rsidRPr="00656289">
        <w:t>, for a short</w:t>
      </w:r>
      <w:r w:rsidRPr="00656289">
        <w:noBreakHyphen/>
        <w:t>term rental accommodation booking</w:t>
      </w:r>
      <w:r w:rsidR="001F0024" w:rsidRPr="00656289">
        <w:t>—</w:t>
      </w:r>
    </w:p>
    <w:p w14:paraId="3A743903" w14:textId="0B25979D" w:rsidR="00A52BAB" w:rsidRPr="00656289" w:rsidRDefault="006A7E11" w:rsidP="006A7E11">
      <w:pPr>
        <w:pStyle w:val="aDefpara"/>
      </w:pPr>
      <w:r>
        <w:tab/>
      </w:r>
      <w:r w:rsidRPr="00656289">
        <w:t>(a)</w:t>
      </w:r>
      <w:r w:rsidRPr="00656289">
        <w:tab/>
      </w:r>
      <w:r w:rsidR="00A52BAB" w:rsidRPr="00656289">
        <w:t xml:space="preserve">means </w:t>
      </w:r>
      <w:r w:rsidR="00086A61" w:rsidRPr="00656289">
        <w:t xml:space="preserve">any </w:t>
      </w:r>
      <w:r w:rsidR="00A52BAB" w:rsidRPr="00656289">
        <w:t xml:space="preserve">consideration </w:t>
      </w:r>
      <w:r w:rsidR="00CD5D3A" w:rsidRPr="00656289">
        <w:t xml:space="preserve">paid or </w:t>
      </w:r>
      <w:r w:rsidR="00A52BAB" w:rsidRPr="00656289">
        <w:t xml:space="preserve">payable </w:t>
      </w:r>
      <w:r w:rsidR="00722039" w:rsidRPr="00656289">
        <w:t xml:space="preserve">by or for </w:t>
      </w:r>
      <w:r w:rsidR="00CD5D3A" w:rsidRPr="00656289">
        <w:t>a person</w:t>
      </w:r>
      <w:r w:rsidR="00A52BAB" w:rsidRPr="00656289">
        <w:t xml:space="preserve"> </w:t>
      </w:r>
      <w:r w:rsidR="004B0E47" w:rsidRPr="00656289">
        <w:t>for</w:t>
      </w:r>
      <w:r w:rsidR="005D50CC" w:rsidRPr="00656289">
        <w:t xml:space="preserve"> </w:t>
      </w:r>
      <w:r w:rsidR="00B27AD1" w:rsidRPr="00656289">
        <w:t>the booking</w:t>
      </w:r>
      <w:r w:rsidR="00A52BAB" w:rsidRPr="00656289">
        <w:t>; and</w:t>
      </w:r>
    </w:p>
    <w:p w14:paraId="43008E37" w14:textId="3C3615A9" w:rsidR="00941367" w:rsidRPr="00656289" w:rsidRDefault="006A7E11" w:rsidP="006A7E11">
      <w:pPr>
        <w:pStyle w:val="aDefpara"/>
      </w:pPr>
      <w:r>
        <w:tab/>
      </w:r>
      <w:r w:rsidRPr="00656289">
        <w:t>(b)</w:t>
      </w:r>
      <w:r w:rsidRPr="00656289">
        <w:tab/>
      </w:r>
      <w:r w:rsidR="00941367" w:rsidRPr="00656289">
        <w:t>includes—</w:t>
      </w:r>
    </w:p>
    <w:p w14:paraId="075CB491" w14:textId="04AA5B8E" w:rsidR="00941367" w:rsidRPr="00656289" w:rsidRDefault="006A7E11" w:rsidP="006A7E11">
      <w:pPr>
        <w:pStyle w:val="aDefsubpara"/>
      </w:pPr>
      <w:r>
        <w:tab/>
      </w:r>
      <w:r w:rsidRPr="00656289">
        <w:t>(i)</w:t>
      </w:r>
      <w:r w:rsidRPr="00656289">
        <w:tab/>
      </w:r>
      <w:r w:rsidR="00941367" w:rsidRPr="00656289">
        <w:t xml:space="preserve">any amount described as </w:t>
      </w:r>
      <w:r w:rsidR="00035BF7" w:rsidRPr="00656289">
        <w:t xml:space="preserve">being </w:t>
      </w:r>
      <w:r w:rsidR="00941367" w:rsidRPr="00656289">
        <w:t>attributable to any tax</w:t>
      </w:r>
      <w:r w:rsidR="00E94ACA" w:rsidRPr="00656289">
        <w:t xml:space="preserve"> imposed under a law </w:t>
      </w:r>
      <w:r w:rsidR="006D133B" w:rsidRPr="00656289">
        <w:t>applying</w:t>
      </w:r>
      <w:r w:rsidR="00E94ACA" w:rsidRPr="00656289">
        <w:t xml:space="preserve"> in the ACT</w:t>
      </w:r>
      <w:r w:rsidR="00941367" w:rsidRPr="00656289">
        <w:t>; and</w:t>
      </w:r>
    </w:p>
    <w:p w14:paraId="223F3B3E" w14:textId="08780E81" w:rsidR="00F741F7" w:rsidRPr="00656289" w:rsidRDefault="00F741F7" w:rsidP="00FE5883">
      <w:pPr>
        <w:pStyle w:val="aExamHdgsubpar"/>
      </w:pPr>
      <w:r w:rsidRPr="00656289">
        <w:t>Example</w:t>
      </w:r>
      <w:r w:rsidR="003974CD" w:rsidRPr="00656289">
        <w:t>s</w:t>
      </w:r>
      <w:r w:rsidRPr="00656289">
        <w:t>—par (b) (i)</w:t>
      </w:r>
    </w:p>
    <w:p w14:paraId="6ED08BDE" w14:textId="0E30FD74" w:rsidR="00F741F7" w:rsidRPr="00656289" w:rsidRDefault="00F741F7" w:rsidP="00FE5883">
      <w:pPr>
        <w:pStyle w:val="aExamsubpar"/>
      </w:pPr>
      <w:r w:rsidRPr="00656289">
        <w:t>GST</w:t>
      </w:r>
      <w:r w:rsidR="003974CD" w:rsidRPr="00656289">
        <w:t>, STRA levy</w:t>
      </w:r>
    </w:p>
    <w:p w14:paraId="0A87D753" w14:textId="1686FF80" w:rsidR="00941367" w:rsidRPr="00656289" w:rsidRDefault="006A7E11" w:rsidP="006A7E11">
      <w:pPr>
        <w:pStyle w:val="aDefsubpara"/>
      </w:pPr>
      <w:r>
        <w:tab/>
      </w:r>
      <w:r w:rsidRPr="00656289">
        <w:t>(ii)</w:t>
      </w:r>
      <w:r w:rsidRPr="00656289">
        <w:tab/>
      </w:r>
      <w:r w:rsidR="00941367" w:rsidRPr="00656289">
        <w:t>any fees associated with the booking (whenever payable); but</w:t>
      </w:r>
    </w:p>
    <w:p w14:paraId="3EBD3196" w14:textId="77777777" w:rsidR="00CD5D3A" w:rsidRPr="00656289" w:rsidRDefault="00CD5D3A" w:rsidP="00CD5D3A">
      <w:pPr>
        <w:pStyle w:val="aExamHdgsubpar"/>
      </w:pPr>
      <w:r w:rsidRPr="00656289">
        <w:t>Examples—fees</w:t>
      </w:r>
    </w:p>
    <w:p w14:paraId="219011B2" w14:textId="3172C94F" w:rsidR="00CD5D3A" w:rsidRPr="00656289" w:rsidRDefault="00DC3FD1" w:rsidP="00CD5D3A">
      <w:pPr>
        <w:pStyle w:val="aExamsubpar"/>
      </w:pPr>
      <w:r w:rsidRPr="00656289">
        <w:t xml:space="preserve">booking fees, </w:t>
      </w:r>
      <w:r w:rsidR="00CD5D3A" w:rsidRPr="00656289">
        <w:t>fees for cleaning, pets</w:t>
      </w:r>
      <w:r w:rsidR="0062344F" w:rsidRPr="00656289">
        <w:t xml:space="preserve"> or</w:t>
      </w:r>
      <w:r w:rsidR="00CD5D3A" w:rsidRPr="00656289">
        <w:t xml:space="preserve"> extra guests</w:t>
      </w:r>
    </w:p>
    <w:p w14:paraId="70D4A176" w14:textId="01E9D402" w:rsidR="00DA63D4" w:rsidRPr="00656289" w:rsidRDefault="006A7E11" w:rsidP="006A7E11">
      <w:pPr>
        <w:pStyle w:val="aDefpara"/>
      </w:pPr>
      <w:r>
        <w:tab/>
      </w:r>
      <w:r w:rsidRPr="00656289">
        <w:t>(c)</w:t>
      </w:r>
      <w:r w:rsidRPr="00656289">
        <w:tab/>
      </w:r>
      <w:r w:rsidR="00941367" w:rsidRPr="00656289">
        <w:t>does not include</w:t>
      </w:r>
      <w:r w:rsidR="00DA63D4" w:rsidRPr="00656289">
        <w:t>—</w:t>
      </w:r>
    </w:p>
    <w:p w14:paraId="5090D37B" w14:textId="54048BB8" w:rsidR="00DA63D4" w:rsidRPr="00656289" w:rsidRDefault="006A7E11" w:rsidP="006A7E11">
      <w:pPr>
        <w:pStyle w:val="aDefsubpara"/>
      </w:pPr>
      <w:r>
        <w:tab/>
      </w:r>
      <w:r w:rsidRPr="00656289">
        <w:t>(i)</w:t>
      </w:r>
      <w:r w:rsidRPr="00656289">
        <w:tab/>
      </w:r>
      <w:r w:rsidR="00DA63D4" w:rsidRPr="00656289">
        <w:t>any amount that is waived, credited or refunded (whether before, during or after the rental period)</w:t>
      </w:r>
      <w:r w:rsidR="00BC02C0" w:rsidRPr="00656289">
        <w:t>; and</w:t>
      </w:r>
    </w:p>
    <w:p w14:paraId="34FA1E92" w14:textId="4D70F0DA" w:rsidR="00C87A7E" w:rsidRPr="00656289" w:rsidRDefault="006A7E11" w:rsidP="006A7E11">
      <w:pPr>
        <w:pStyle w:val="aDefsubpara"/>
      </w:pPr>
      <w:r>
        <w:tab/>
      </w:r>
      <w:r w:rsidRPr="00656289">
        <w:t>(ii)</w:t>
      </w:r>
      <w:r w:rsidRPr="00656289">
        <w:tab/>
      </w:r>
      <w:r w:rsidR="00941367" w:rsidRPr="00656289">
        <w:t>any fee for making payment of the consideration for the booking</w:t>
      </w:r>
      <w:r w:rsidR="00C86053" w:rsidRPr="00656289">
        <w:t>.</w:t>
      </w:r>
    </w:p>
    <w:p w14:paraId="27B2E2F4" w14:textId="63D46359" w:rsidR="00941367" w:rsidRPr="00656289" w:rsidRDefault="00BC02C0" w:rsidP="00D175B1">
      <w:pPr>
        <w:pStyle w:val="aExamHdgsubpar"/>
      </w:pPr>
      <w:r w:rsidRPr="00656289">
        <w:t>Example</w:t>
      </w:r>
      <w:r w:rsidR="00941367" w:rsidRPr="00656289">
        <w:t>—par</w:t>
      </w:r>
      <w:r w:rsidR="00656289" w:rsidRPr="00656289">
        <w:t xml:space="preserve"> </w:t>
      </w:r>
      <w:r w:rsidR="00941367" w:rsidRPr="00656289">
        <w:t>(</w:t>
      </w:r>
      <w:r w:rsidR="00611523" w:rsidRPr="00656289">
        <w:t>c</w:t>
      </w:r>
      <w:r w:rsidR="00941367" w:rsidRPr="00656289">
        <w:t>)</w:t>
      </w:r>
      <w:r w:rsidRPr="00656289">
        <w:t xml:space="preserve"> (ii)</w:t>
      </w:r>
    </w:p>
    <w:p w14:paraId="14B96C5B" w14:textId="77777777" w:rsidR="00941367" w:rsidRPr="00656289" w:rsidRDefault="00941367" w:rsidP="007D3B30">
      <w:pPr>
        <w:pStyle w:val="aExamsubpar"/>
      </w:pPr>
      <w:r w:rsidRPr="00656289">
        <w:t>credit card payment fee</w:t>
      </w:r>
    </w:p>
    <w:p w14:paraId="10929F10" w14:textId="0B01B11A" w:rsidR="000178D2" w:rsidRPr="00656289" w:rsidRDefault="006A7E11" w:rsidP="006A7E11">
      <w:pPr>
        <w:pStyle w:val="Amain"/>
      </w:pPr>
      <w:r>
        <w:tab/>
      </w:r>
      <w:r w:rsidRPr="00656289">
        <w:t>(2)</w:t>
      </w:r>
      <w:r w:rsidRPr="00656289">
        <w:tab/>
      </w:r>
      <w:r w:rsidR="00027F61" w:rsidRPr="00656289">
        <w:t>To remove any doubt</w:t>
      </w:r>
      <w:r w:rsidR="000178D2" w:rsidRPr="00656289">
        <w:t>, it is immaterial</w:t>
      </w:r>
      <w:r w:rsidR="005715E4" w:rsidRPr="00656289">
        <w:t xml:space="preserve"> </w:t>
      </w:r>
      <w:r w:rsidR="001018D4" w:rsidRPr="00656289">
        <w:t xml:space="preserve">to whom </w:t>
      </w:r>
      <w:r w:rsidR="000178D2" w:rsidRPr="00656289">
        <w:t>consideration for a short</w:t>
      </w:r>
      <w:r w:rsidR="000178D2" w:rsidRPr="00656289">
        <w:noBreakHyphen/>
        <w:t xml:space="preserve">term rental accommodation booking is </w:t>
      </w:r>
      <w:r w:rsidR="00C87676" w:rsidRPr="00656289">
        <w:t xml:space="preserve">paid or </w:t>
      </w:r>
      <w:r w:rsidR="000178D2" w:rsidRPr="00656289">
        <w:t>payable.</w:t>
      </w:r>
    </w:p>
    <w:p w14:paraId="2FB9B741" w14:textId="7909AFD1" w:rsidR="00AB6BB5" w:rsidRPr="00656289" w:rsidRDefault="00AB6BB5" w:rsidP="006A7E11">
      <w:pPr>
        <w:pStyle w:val="PageBreak"/>
        <w:suppressLineNumbers/>
      </w:pPr>
      <w:r w:rsidRPr="00656289">
        <w:br w:type="page"/>
      </w:r>
    </w:p>
    <w:p w14:paraId="03AAD313" w14:textId="7DA57CB5" w:rsidR="00AB6BB5" w:rsidRPr="00404D17" w:rsidRDefault="006A7E11" w:rsidP="006A7E11">
      <w:pPr>
        <w:pStyle w:val="AH2Part"/>
      </w:pPr>
      <w:bookmarkStart w:id="16" w:name="_Toc201307007"/>
      <w:r w:rsidRPr="00404D17">
        <w:rPr>
          <w:rStyle w:val="CharPartNo"/>
        </w:rPr>
        <w:lastRenderedPageBreak/>
        <w:t>Part 3</w:t>
      </w:r>
      <w:r w:rsidRPr="00656289">
        <w:tab/>
      </w:r>
      <w:r w:rsidR="007E125C" w:rsidRPr="00404D17">
        <w:rPr>
          <w:rStyle w:val="CharPartText"/>
        </w:rPr>
        <w:t>Short-term rental accommodation</w:t>
      </w:r>
      <w:r w:rsidR="00AB6BB5" w:rsidRPr="00404D17">
        <w:rPr>
          <w:rStyle w:val="CharPartText"/>
        </w:rPr>
        <w:t xml:space="preserve"> levy</w:t>
      </w:r>
      <w:bookmarkEnd w:id="16"/>
    </w:p>
    <w:p w14:paraId="0D9774FF" w14:textId="43ADCD30" w:rsidR="007F576D" w:rsidRPr="00656289" w:rsidRDefault="006A7E11" w:rsidP="006A7E11">
      <w:pPr>
        <w:pStyle w:val="AH5Sec"/>
      </w:pPr>
      <w:bookmarkStart w:id="17" w:name="_Toc201307008"/>
      <w:r w:rsidRPr="00404D17">
        <w:rPr>
          <w:rStyle w:val="CharSectNo"/>
        </w:rPr>
        <w:t>11</w:t>
      </w:r>
      <w:r w:rsidRPr="00656289">
        <w:tab/>
      </w:r>
      <w:r w:rsidR="00960A19" w:rsidRPr="00656289">
        <w:t xml:space="preserve">Imposition of </w:t>
      </w:r>
      <w:r w:rsidR="004914CD" w:rsidRPr="00656289">
        <w:t xml:space="preserve">STRA </w:t>
      </w:r>
      <w:r w:rsidR="00960A19" w:rsidRPr="00656289">
        <w:t>levy</w:t>
      </w:r>
      <w:bookmarkEnd w:id="17"/>
    </w:p>
    <w:p w14:paraId="4D59B31D" w14:textId="5AF3F25C" w:rsidR="000C552F" w:rsidRPr="00656289" w:rsidRDefault="006A7E11" w:rsidP="006A7E11">
      <w:pPr>
        <w:pStyle w:val="Amain"/>
      </w:pPr>
      <w:r>
        <w:tab/>
      </w:r>
      <w:r w:rsidRPr="00656289">
        <w:t>(1)</w:t>
      </w:r>
      <w:r w:rsidRPr="00656289">
        <w:tab/>
      </w:r>
      <w:r w:rsidR="00BB794D" w:rsidRPr="00656289">
        <w:t>A l</w:t>
      </w:r>
      <w:r w:rsidR="00960A19" w:rsidRPr="00656289">
        <w:t xml:space="preserve">evy </w:t>
      </w:r>
      <w:r w:rsidR="00BB794D" w:rsidRPr="00656289">
        <w:t>(</w:t>
      </w:r>
      <w:r w:rsidR="007E125C" w:rsidRPr="00553050">
        <w:rPr>
          <w:rStyle w:val="charBoldItals"/>
        </w:rPr>
        <w:t>short-term rental accommodation</w:t>
      </w:r>
      <w:r w:rsidR="00ED6846" w:rsidRPr="00553050">
        <w:rPr>
          <w:rStyle w:val="charBoldItals"/>
        </w:rPr>
        <w:t xml:space="preserve"> levy</w:t>
      </w:r>
      <w:r w:rsidR="007E125C" w:rsidRPr="00656289">
        <w:t xml:space="preserve"> or </w:t>
      </w:r>
      <w:r w:rsidR="00BB794D" w:rsidRPr="00553050">
        <w:rPr>
          <w:rStyle w:val="charBoldItals"/>
        </w:rPr>
        <w:t>STRA</w:t>
      </w:r>
      <w:r w:rsidR="00BB794D" w:rsidRPr="00656289">
        <w:t xml:space="preserve"> </w:t>
      </w:r>
      <w:r w:rsidR="00BB794D" w:rsidRPr="00553050">
        <w:rPr>
          <w:rStyle w:val="charBoldItals"/>
        </w:rPr>
        <w:t>levy</w:t>
      </w:r>
      <w:r w:rsidR="00BB794D" w:rsidRPr="00656289">
        <w:t xml:space="preserve">) </w:t>
      </w:r>
      <w:r w:rsidR="00960A19" w:rsidRPr="00656289">
        <w:t xml:space="preserve">is </w:t>
      </w:r>
      <w:r w:rsidR="00670B5F" w:rsidRPr="00656289">
        <w:t>imposed</w:t>
      </w:r>
      <w:r w:rsidR="00BB794D" w:rsidRPr="00656289">
        <w:t xml:space="preserve"> on a short</w:t>
      </w:r>
      <w:r w:rsidR="00BB794D" w:rsidRPr="00656289">
        <w:noBreakHyphen/>
        <w:t>term rental accommodation booking</w:t>
      </w:r>
      <w:r w:rsidR="00015337" w:rsidRPr="00656289">
        <w:t xml:space="preserve"> </w:t>
      </w:r>
      <w:r w:rsidR="000C552F" w:rsidRPr="00656289">
        <w:t>made</w:t>
      </w:r>
      <w:r w:rsidR="00784C56" w:rsidRPr="00656289">
        <w:t xml:space="preserve"> </w:t>
      </w:r>
      <w:r w:rsidR="000C552F" w:rsidRPr="00656289">
        <w:t xml:space="preserve">using a booking </w:t>
      </w:r>
      <w:r w:rsidR="008C3E02" w:rsidRPr="00656289">
        <w:t>service</w:t>
      </w:r>
      <w:r w:rsidR="000C552F" w:rsidRPr="00656289">
        <w:t>.</w:t>
      </w:r>
    </w:p>
    <w:p w14:paraId="13B2F6CE" w14:textId="5BA58AF0" w:rsidR="00874B97" w:rsidRPr="00656289" w:rsidRDefault="006A7E11" w:rsidP="006A7E11">
      <w:pPr>
        <w:pStyle w:val="Amain"/>
      </w:pPr>
      <w:r>
        <w:tab/>
      </w:r>
      <w:r w:rsidRPr="00656289">
        <w:t>(2)</w:t>
      </w:r>
      <w:r w:rsidRPr="00656289">
        <w:tab/>
      </w:r>
      <w:r w:rsidR="009A329F" w:rsidRPr="00656289">
        <w:t xml:space="preserve">This section applies only to </w:t>
      </w:r>
      <w:r w:rsidR="00874B97" w:rsidRPr="00656289">
        <w:t>a short</w:t>
      </w:r>
      <w:r w:rsidR="00874B97" w:rsidRPr="00656289">
        <w:noBreakHyphen/>
        <w:t xml:space="preserve">term rental accommodation booking </w:t>
      </w:r>
      <w:r w:rsidR="00DB52B9" w:rsidRPr="00656289">
        <w:t xml:space="preserve">that is </w:t>
      </w:r>
      <w:r w:rsidR="00723C3D" w:rsidRPr="00656289">
        <w:t>first</w:t>
      </w:r>
      <w:r w:rsidR="00DB52B9" w:rsidRPr="00656289">
        <w:t xml:space="preserve"> </w:t>
      </w:r>
      <w:r w:rsidR="00874B97" w:rsidRPr="00656289">
        <w:t>made on or after the day this section commences.</w:t>
      </w:r>
    </w:p>
    <w:p w14:paraId="57EB7537" w14:textId="78CFF905" w:rsidR="00082DCE" w:rsidRPr="00656289" w:rsidRDefault="006A7E11" w:rsidP="006A7E11">
      <w:pPr>
        <w:pStyle w:val="Amain"/>
      </w:pPr>
      <w:r>
        <w:tab/>
      </w:r>
      <w:r w:rsidRPr="00656289">
        <w:t>(3)</w:t>
      </w:r>
      <w:r w:rsidRPr="00656289">
        <w:tab/>
      </w:r>
      <w:r w:rsidR="00082DCE" w:rsidRPr="00656289">
        <w:t>Subsection (</w:t>
      </w:r>
      <w:r w:rsidR="009F0690" w:rsidRPr="00656289">
        <w:t>2</w:t>
      </w:r>
      <w:r w:rsidR="00082DCE" w:rsidRPr="00656289">
        <w:t>)</w:t>
      </w:r>
      <w:r w:rsidR="009F0690" w:rsidRPr="00656289">
        <w:t xml:space="preserve"> and this subsection</w:t>
      </w:r>
      <w:r w:rsidR="00082DCE" w:rsidRPr="00656289">
        <w:t xml:space="preserve"> expire 2 years after the day </w:t>
      </w:r>
      <w:r w:rsidR="00B23218" w:rsidRPr="00656289">
        <w:t>this section</w:t>
      </w:r>
      <w:r w:rsidR="00082DCE" w:rsidRPr="00656289">
        <w:t xml:space="preserve"> commences.</w:t>
      </w:r>
    </w:p>
    <w:p w14:paraId="7EFC9C1D" w14:textId="28CE94DD" w:rsidR="00082DCE" w:rsidRPr="00656289" w:rsidRDefault="00082DCE" w:rsidP="00082DCE">
      <w:pPr>
        <w:pStyle w:val="aNote"/>
      </w:pPr>
      <w:r w:rsidRPr="00553050">
        <w:rPr>
          <w:rStyle w:val="charItals"/>
        </w:rPr>
        <w:t>Note</w:t>
      </w:r>
      <w:r w:rsidRPr="00553050">
        <w:rPr>
          <w:rStyle w:val="charItals"/>
        </w:rPr>
        <w:tab/>
      </w:r>
      <w:r w:rsidRPr="00656289">
        <w:t>A transitional provision is repealed on its expiry but continues to have effect after its repeal (see</w:t>
      </w:r>
      <w:r w:rsidR="00656289" w:rsidRPr="00656289">
        <w:t xml:space="preserve"> </w:t>
      </w:r>
      <w:hyperlink r:id="rId39" w:tooltip="A2001-14" w:history="1">
        <w:r w:rsidR="00553050" w:rsidRPr="00553050">
          <w:rPr>
            <w:rStyle w:val="charCitHyperlinkAbbrev"/>
          </w:rPr>
          <w:t>Legislation Act</w:t>
        </w:r>
      </w:hyperlink>
      <w:r w:rsidRPr="00656289">
        <w:t>, s 88).</w:t>
      </w:r>
    </w:p>
    <w:p w14:paraId="6A90FE50" w14:textId="29DA2D5D" w:rsidR="004B3C9F" w:rsidRPr="00656289" w:rsidRDefault="006A7E11" w:rsidP="006A7E11">
      <w:pPr>
        <w:pStyle w:val="AH5Sec"/>
      </w:pPr>
      <w:bookmarkStart w:id="18" w:name="_Toc201307009"/>
      <w:r w:rsidRPr="00404D17">
        <w:rPr>
          <w:rStyle w:val="CharSectNo"/>
        </w:rPr>
        <w:t>12</w:t>
      </w:r>
      <w:r w:rsidRPr="00656289">
        <w:tab/>
      </w:r>
      <w:r w:rsidR="004914CD" w:rsidRPr="00656289">
        <w:t xml:space="preserve">Amount </w:t>
      </w:r>
      <w:r w:rsidR="004B3C9F" w:rsidRPr="00656289">
        <w:t xml:space="preserve">of </w:t>
      </w:r>
      <w:r w:rsidR="004914CD" w:rsidRPr="00656289">
        <w:t xml:space="preserve">STRA </w:t>
      </w:r>
      <w:r w:rsidR="004B3C9F" w:rsidRPr="00656289">
        <w:t>levy</w:t>
      </w:r>
      <w:bookmarkEnd w:id="18"/>
    </w:p>
    <w:p w14:paraId="36281139" w14:textId="5D911ADE" w:rsidR="003A51D1" w:rsidRPr="00656289" w:rsidRDefault="006A7E11" w:rsidP="006A7E11">
      <w:pPr>
        <w:pStyle w:val="Amain"/>
      </w:pPr>
      <w:r>
        <w:tab/>
      </w:r>
      <w:r w:rsidRPr="00656289">
        <w:t>(1)</w:t>
      </w:r>
      <w:r w:rsidRPr="00656289">
        <w:tab/>
      </w:r>
      <w:r w:rsidR="003A51D1" w:rsidRPr="00656289">
        <w:t xml:space="preserve">The amount of </w:t>
      </w:r>
      <w:r w:rsidR="004B3C9F" w:rsidRPr="00656289">
        <w:t xml:space="preserve">STRA levy </w:t>
      </w:r>
      <w:r w:rsidR="00670B5F" w:rsidRPr="00656289">
        <w:t>imposed</w:t>
      </w:r>
      <w:r w:rsidR="00F366D5" w:rsidRPr="00656289">
        <w:t xml:space="preserve"> </w:t>
      </w:r>
      <w:r w:rsidR="00877D4A" w:rsidRPr="00656289">
        <w:t>on a short</w:t>
      </w:r>
      <w:r w:rsidR="00877D4A" w:rsidRPr="00656289">
        <w:noBreakHyphen/>
        <w:t xml:space="preserve">term rental accommodation booking </w:t>
      </w:r>
      <w:r w:rsidR="00F447B5" w:rsidRPr="00656289">
        <w:t xml:space="preserve">is </w:t>
      </w:r>
      <w:r w:rsidR="003A51D1" w:rsidRPr="00656289">
        <w:t>worked out as follows:</w:t>
      </w:r>
    </w:p>
    <w:p w14:paraId="672360A4" w14:textId="41334049" w:rsidR="003A51D1" w:rsidRPr="00656289" w:rsidRDefault="00FC6634" w:rsidP="003A51D1">
      <w:pPr>
        <w:pStyle w:val="Formula"/>
      </w:pPr>
      <m:oMathPara>
        <m:oMath>
          <m:r>
            <m:rPr>
              <m:nor/>
            </m:rPr>
            <m:t xml:space="preserve">STRA levy </m:t>
          </m:r>
          <m:r>
            <m:rPr>
              <m:nor/>
            </m:rPr>
            <w:rPr>
              <w:rFonts w:ascii="Cambria Math"/>
            </w:rPr>
            <m:t>=</m:t>
          </m:r>
          <m:r>
            <m:rPr>
              <m:nor/>
            </m:rPr>
            <m:t xml:space="preserve"> consideration </m:t>
          </m:r>
          <m:r>
            <m:rPr>
              <m:nor/>
            </m:rPr>
            <w:rPr>
              <w:rFonts w:ascii="Cambria Math" w:hAnsi="Cambria Math"/>
            </w:rPr>
            <m:t>×</m:t>
          </m:r>
          <m:r>
            <m:rPr>
              <m:nor/>
            </m:rPr>
            <m:t xml:space="preserve"> determined rate</m:t>
          </m:r>
        </m:oMath>
      </m:oMathPara>
    </w:p>
    <w:p w14:paraId="1934E9FD" w14:textId="22C09FC6" w:rsidR="00C468BC" w:rsidRPr="00656289" w:rsidRDefault="006A7E11" w:rsidP="006A7E11">
      <w:pPr>
        <w:pStyle w:val="Amain"/>
      </w:pPr>
      <w:r>
        <w:tab/>
      </w:r>
      <w:r w:rsidRPr="00656289">
        <w:t>(2)</w:t>
      </w:r>
      <w:r w:rsidRPr="00656289">
        <w:tab/>
      </w:r>
      <w:r w:rsidR="00C468BC" w:rsidRPr="00656289">
        <w:t>If the consideration is not in Australian currency, it must be converted to Australian currency at the rate of exchange most recently reported by the Reserve Bank at the time the booking is first made.</w:t>
      </w:r>
    </w:p>
    <w:p w14:paraId="51D5255B" w14:textId="52BE42B3" w:rsidR="00C468BC" w:rsidRPr="00656289" w:rsidRDefault="006A7E11" w:rsidP="006A7E11">
      <w:pPr>
        <w:pStyle w:val="Amain"/>
      </w:pPr>
      <w:r>
        <w:tab/>
      </w:r>
      <w:r w:rsidRPr="00656289">
        <w:t>(3)</w:t>
      </w:r>
      <w:r w:rsidRPr="00656289">
        <w:tab/>
      </w:r>
      <w:r w:rsidR="00C468BC" w:rsidRPr="00656289">
        <w:t xml:space="preserve">If the consideration changes at any time (including if it is partly or fully waived, credited or refunded), the amount of STRA levy imposed on the booking </w:t>
      </w:r>
      <w:r w:rsidR="00347CB3" w:rsidRPr="00656289">
        <w:t>must be</w:t>
      </w:r>
      <w:r w:rsidR="00C468BC" w:rsidRPr="00656289">
        <w:t xml:space="preserve"> recalculated </w:t>
      </w:r>
      <w:r w:rsidR="00347CB3" w:rsidRPr="00656289">
        <w:t>under subsection (1)</w:t>
      </w:r>
      <w:r w:rsidR="00C468BC" w:rsidRPr="00656289">
        <w:t>.</w:t>
      </w:r>
    </w:p>
    <w:p w14:paraId="528C051F" w14:textId="6811A9B6" w:rsidR="00347CB3" w:rsidRPr="00656289" w:rsidRDefault="006A7E11" w:rsidP="006A7E11">
      <w:pPr>
        <w:pStyle w:val="Amain"/>
      </w:pPr>
      <w:r>
        <w:tab/>
      </w:r>
      <w:r w:rsidRPr="00656289">
        <w:t>(4)</w:t>
      </w:r>
      <w:r w:rsidRPr="00656289">
        <w:tab/>
      </w:r>
      <w:r w:rsidR="00347CB3" w:rsidRPr="00656289">
        <w:t>The determined rate that applies is the rate on the day on which the rental period ends.</w:t>
      </w:r>
    </w:p>
    <w:p w14:paraId="535E2003" w14:textId="08A89F69" w:rsidR="004B3C9F" w:rsidRPr="00656289" w:rsidRDefault="006A7E11" w:rsidP="002F0E1B">
      <w:pPr>
        <w:pStyle w:val="Amain"/>
        <w:keepNext/>
      </w:pPr>
      <w:r>
        <w:lastRenderedPageBreak/>
        <w:tab/>
      </w:r>
      <w:r w:rsidRPr="00656289">
        <w:t>(5)</w:t>
      </w:r>
      <w:r w:rsidRPr="00656289">
        <w:tab/>
      </w:r>
      <w:r w:rsidR="004B3C9F" w:rsidRPr="00656289">
        <w:t>In this section:</w:t>
      </w:r>
    </w:p>
    <w:p w14:paraId="65AE9B80" w14:textId="2A73C62D" w:rsidR="004B3C9F" w:rsidRPr="00656289" w:rsidRDefault="004B3C9F" w:rsidP="002F0E1B">
      <w:pPr>
        <w:pStyle w:val="aDef"/>
        <w:keepNext/>
      </w:pPr>
      <w:r w:rsidRPr="00553050">
        <w:rPr>
          <w:rStyle w:val="charBoldItals"/>
        </w:rPr>
        <w:t>determined rate</w:t>
      </w:r>
      <w:r w:rsidRPr="00656289">
        <w:t xml:space="preserve"> means—</w:t>
      </w:r>
    </w:p>
    <w:p w14:paraId="40787B35" w14:textId="0276FB84" w:rsidR="004B3C9F" w:rsidRPr="00656289" w:rsidRDefault="006A7E11" w:rsidP="002F0E1B">
      <w:pPr>
        <w:pStyle w:val="aDefpara"/>
        <w:keepNext/>
      </w:pPr>
      <w:r>
        <w:tab/>
      </w:r>
      <w:r w:rsidRPr="00656289">
        <w:t>(a)</w:t>
      </w:r>
      <w:r w:rsidRPr="00656289">
        <w:tab/>
      </w:r>
      <w:r w:rsidR="004B3C9F" w:rsidRPr="00656289">
        <w:t>5%; or</w:t>
      </w:r>
    </w:p>
    <w:p w14:paraId="7FC3003A" w14:textId="45F415D7" w:rsidR="004B3C9F" w:rsidRPr="00656289" w:rsidRDefault="006A7E11" w:rsidP="006A7E11">
      <w:pPr>
        <w:pStyle w:val="aDefpara"/>
      </w:pPr>
      <w:r>
        <w:tab/>
      </w:r>
      <w:r w:rsidRPr="00656289">
        <w:t>(b)</w:t>
      </w:r>
      <w:r w:rsidRPr="00656289">
        <w:tab/>
      </w:r>
      <w:r w:rsidR="004B3C9F" w:rsidRPr="00656289">
        <w:t xml:space="preserve">if another rate is determined under the </w:t>
      </w:r>
      <w:hyperlink r:id="rId40" w:tooltip="A1999-4" w:history="1">
        <w:r w:rsidR="00553050" w:rsidRPr="00553050">
          <w:rPr>
            <w:rStyle w:val="charCitHyperlinkItal"/>
          </w:rPr>
          <w:t>Taxation Administration Act 1999</w:t>
        </w:r>
      </w:hyperlink>
      <w:r w:rsidR="004B3C9F" w:rsidRPr="00656289">
        <w:t>, section</w:t>
      </w:r>
      <w:r w:rsidR="00656289" w:rsidRPr="00656289">
        <w:t xml:space="preserve"> </w:t>
      </w:r>
      <w:r w:rsidR="004B3C9F" w:rsidRPr="00656289">
        <w:t>139—that rate.</w:t>
      </w:r>
    </w:p>
    <w:p w14:paraId="0F7E0D79" w14:textId="549D193C" w:rsidR="00BB794D" w:rsidRPr="00656289" w:rsidRDefault="006A7E11" w:rsidP="006A7E11">
      <w:pPr>
        <w:pStyle w:val="AH5Sec"/>
      </w:pPr>
      <w:bookmarkStart w:id="19" w:name="_Toc201307010"/>
      <w:r w:rsidRPr="00404D17">
        <w:rPr>
          <w:rStyle w:val="CharSectNo"/>
        </w:rPr>
        <w:t>13</w:t>
      </w:r>
      <w:r w:rsidRPr="00656289">
        <w:tab/>
      </w:r>
      <w:r w:rsidR="00BB794D" w:rsidRPr="00656289">
        <w:t>Who is liable to pay STRA levy?</w:t>
      </w:r>
      <w:bookmarkEnd w:id="19"/>
    </w:p>
    <w:p w14:paraId="708119ED" w14:textId="7AE970C4" w:rsidR="00BB794D" w:rsidRPr="00656289" w:rsidRDefault="00BB794D" w:rsidP="00BB794D">
      <w:pPr>
        <w:pStyle w:val="Amainreturn"/>
      </w:pPr>
      <w:r w:rsidRPr="00656289">
        <w:t xml:space="preserve">STRA levy </w:t>
      </w:r>
      <w:r w:rsidR="00670B5F" w:rsidRPr="00656289">
        <w:t>imposed</w:t>
      </w:r>
      <w:r w:rsidR="002D02DD" w:rsidRPr="00656289">
        <w:t xml:space="preserve"> </w:t>
      </w:r>
      <w:r w:rsidRPr="00656289">
        <w:t>on a short</w:t>
      </w:r>
      <w:r w:rsidRPr="00656289">
        <w:noBreakHyphen/>
        <w:t xml:space="preserve">term rental accommodation booking </w:t>
      </w:r>
      <w:r w:rsidR="000D4355" w:rsidRPr="00656289">
        <w:t>must be paid</w:t>
      </w:r>
      <w:r w:rsidRPr="00656289">
        <w:t xml:space="preserve"> by the </w:t>
      </w:r>
      <w:r w:rsidR="00D72C38" w:rsidRPr="00656289">
        <w:t xml:space="preserve">person who provided </w:t>
      </w:r>
      <w:r w:rsidR="00E73A1E" w:rsidRPr="00656289">
        <w:t xml:space="preserve">the </w:t>
      </w:r>
      <w:r w:rsidRPr="00656289">
        <w:t xml:space="preserve">booking </w:t>
      </w:r>
      <w:r w:rsidR="008C3E02" w:rsidRPr="00656289">
        <w:t>service</w:t>
      </w:r>
      <w:r w:rsidR="007C666C" w:rsidRPr="00656289">
        <w:t xml:space="preserve"> </w:t>
      </w:r>
      <w:r w:rsidR="009C5EA2" w:rsidRPr="00656289">
        <w:t>(the</w:t>
      </w:r>
      <w:r w:rsidR="00B86B80">
        <w:t> </w:t>
      </w:r>
      <w:r w:rsidR="009C5EA2" w:rsidRPr="00553050">
        <w:rPr>
          <w:rStyle w:val="charBoldItals"/>
        </w:rPr>
        <w:t>booking service provider</w:t>
      </w:r>
      <w:r w:rsidR="009C5EA2" w:rsidRPr="00656289">
        <w:t xml:space="preserve">) </w:t>
      </w:r>
      <w:r w:rsidR="00E73A1E" w:rsidRPr="00656289">
        <w:t>used to make</w:t>
      </w:r>
      <w:r w:rsidR="001C7809" w:rsidRPr="00656289">
        <w:t xml:space="preserve"> </w:t>
      </w:r>
      <w:r w:rsidR="000C552F" w:rsidRPr="00656289">
        <w:t>the booking</w:t>
      </w:r>
      <w:r w:rsidRPr="00656289">
        <w:t>.</w:t>
      </w:r>
    </w:p>
    <w:p w14:paraId="6D930C7A" w14:textId="786EFAEC" w:rsidR="00D10486" w:rsidRPr="00656289" w:rsidRDefault="006A7E11" w:rsidP="006A7E11">
      <w:pPr>
        <w:pStyle w:val="AH5Sec"/>
      </w:pPr>
      <w:bookmarkStart w:id="20" w:name="_Toc201307011"/>
      <w:r w:rsidRPr="00404D17">
        <w:rPr>
          <w:rStyle w:val="CharSectNo"/>
        </w:rPr>
        <w:t>14</w:t>
      </w:r>
      <w:r w:rsidRPr="00656289">
        <w:tab/>
      </w:r>
      <w:r w:rsidR="00E43BF5" w:rsidRPr="00656289">
        <w:t xml:space="preserve">When </w:t>
      </w:r>
      <w:r w:rsidR="006C4F5D" w:rsidRPr="00656289">
        <w:t>must</w:t>
      </w:r>
      <w:r w:rsidR="00E43BF5" w:rsidRPr="00656289">
        <w:t xml:space="preserve"> STRA levy </w:t>
      </w:r>
      <w:r w:rsidR="006C4F5D" w:rsidRPr="00656289">
        <w:t>be paid</w:t>
      </w:r>
      <w:r w:rsidR="00E43BF5" w:rsidRPr="00656289">
        <w:t>?</w:t>
      </w:r>
      <w:bookmarkEnd w:id="20"/>
    </w:p>
    <w:p w14:paraId="1419231E" w14:textId="47F82F06" w:rsidR="00E7054B" w:rsidRPr="00656289" w:rsidRDefault="006A7E11" w:rsidP="006A7E11">
      <w:pPr>
        <w:pStyle w:val="Amain"/>
      </w:pPr>
      <w:r>
        <w:tab/>
      </w:r>
      <w:r w:rsidRPr="00656289">
        <w:t>(1)</w:t>
      </w:r>
      <w:r w:rsidRPr="00656289">
        <w:tab/>
      </w:r>
      <w:r w:rsidR="00E7054B" w:rsidRPr="00656289">
        <w:t>STRA levy on a short</w:t>
      </w:r>
      <w:r w:rsidR="00E7054B" w:rsidRPr="00656289">
        <w:noBreakHyphen/>
        <w:t>term rental accommodation booking</w:t>
      </w:r>
      <w:r w:rsidR="00C468BC" w:rsidRPr="00656289">
        <w:t xml:space="preserve"> </w:t>
      </w:r>
      <w:r w:rsidR="00860F13" w:rsidRPr="00656289">
        <w:t xml:space="preserve">must be paid within 30 days after the </w:t>
      </w:r>
      <w:r w:rsidR="0061794F" w:rsidRPr="00656289">
        <w:t xml:space="preserve">end of the </w:t>
      </w:r>
      <w:r w:rsidR="00860F13" w:rsidRPr="00656289">
        <w:t>quarter in which the rental period ends</w:t>
      </w:r>
      <w:r w:rsidR="00E7054B" w:rsidRPr="00656289">
        <w:t>.</w:t>
      </w:r>
    </w:p>
    <w:p w14:paraId="79FD56B1" w14:textId="1730D5A5" w:rsidR="00AD6ED3" w:rsidRPr="00656289" w:rsidRDefault="006A7E11" w:rsidP="006A7E11">
      <w:pPr>
        <w:pStyle w:val="Amain"/>
      </w:pPr>
      <w:r>
        <w:tab/>
      </w:r>
      <w:r w:rsidRPr="00656289">
        <w:t>(2)</w:t>
      </w:r>
      <w:r w:rsidRPr="00656289">
        <w:tab/>
      </w:r>
      <w:r w:rsidR="003C5D35" w:rsidRPr="00656289">
        <w:t>I</w:t>
      </w:r>
      <w:r w:rsidR="00AD6ED3" w:rsidRPr="00656289">
        <w:t xml:space="preserve">f the </w:t>
      </w:r>
      <w:r w:rsidR="00EE00D3" w:rsidRPr="00656289">
        <w:t xml:space="preserve">STRA </w:t>
      </w:r>
      <w:r w:rsidR="00AD6ED3" w:rsidRPr="00656289">
        <w:t xml:space="preserve">levy is </w:t>
      </w:r>
      <w:r w:rsidR="003C5D35" w:rsidRPr="00656289">
        <w:t xml:space="preserve">not </w:t>
      </w:r>
      <w:r w:rsidR="00AD6ED3" w:rsidRPr="00656289">
        <w:t xml:space="preserve">paid </w:t>
      </w:r>
      <w:r w:rsidR="003C5D35" w:rsidRPr="00656289">
        <w:t>in accordance with subsection</w:t>
      </w:r>
      <w:r w:rsidR="00656289" w:rsidRPr="00656289">
        <w:t xml:space="preserve"> </w:t>
      </w:r>
      <w:r w:rsidR="003C5D35" w:rsidRPr="00656289">
        <w:t>(1</w:t>
      </w:r>
      <w:r w:rsidR="00612689" w:rsidRPr="00656289">
        <w:t>)</w:t>
      </w:r>
      <w:r w:rsidR="003C5D35" w:rsidRPr="00656289">
        <w:t>, a tax default occurs</w:t>
      </w:r>
      <w:r w:rsidR="00AD6ED3" w:rsidRPr="00656289">
        <w:t>.</w:t>
      </w:r>
    </w:p>
    <w:p w14:paraId="66782BAE" w14:textId="4780D3F6" w:rsidR="00347CB3" w:rsidRPr="00656289" w:rsidRDefault="006A7E11" w:rsidP="006A7E11">
      <w:pPr>
        <w:pStyle w:val="Amain"/>
      </w:pPr>
      <w:r>
        <w:tab/>
      </w:r>
      <w:r w:rsidRPr="00656289">
        <w:t>(3)</w:t>
      </w:r>
      <w:r w:rsidRPr="00656289">
        <w:tab/>
      </w:r>
      <w:r w:rsidR="00347CB3" w:rsidRPr="00656289">
        <w:t>If</w:t>
      </w:r>
      <w:r w:rsidR="00D91B3C" w:rsidRPr="00656289">
        <w:t xml:space="preserve">, after the STRA levy has been paid, the amount of STRA levy imposed on the booking is recalculated and </w:t>
      </w:r>
      <w:r w:rsidR="00347CB3" w:rsidRPr="00656289">
        <w:t>the amount increases</w:t>
      </w:r>
      <w:r w:rsidR="00D91B3C" w:rsidRPr="00656289">
        <w:t xml:space="preserve">, </w:t>
      </w:r>
      <w:r w:rsidR="00347CB3" w:rsidRPr="00656289">
        <w:t>the additional STRA levy must be paid within 30 days after the end of the quarter in which the increase occurs.</w:t>
      </w:r>
    </w:p>
    <w:p w14:paraId="2B309E09" w14:textId="7894848E" w:rsidR="00347CB3" w:rsidRPr="00656289" w:rsidRDefault="00347CB3" w:rsidP="00347CB3">
      <w:pPr>
        <w:pStyle w:val="aNote"/>
      </w:pPr>
      <w:r w:rsidRPr="00553050">
        <w:rPr>
          <w:rStyle w:val="charItals"/>
        </w:rPr>
        <w:t>Note</w:t>
      </w:r>
      <w:r w:rsidRPr="00553050">
        <w:rPr>
          <w:rStyle w:val="charItals"/>
        </w:rPr>
        <w:tab/>
      </w:r>
      <w:r w:rsidRPr="00656289">
        <w:t>If the amount of STRA levy imposed on the booking decreases or is no longer imposed, the taxpayer may be entitled to a refund (see</w:t>
      </w:r>
      <w:r w:rsidR="00656289" w:rsidRPr="00656289">
        <w:t xml:space="preserve"> </w:t>
      </w:r>
      <w:hyperlink r:id="rId41" w:tooltip="A1999-4" w:history="1">
        <w:r w:rsidR="00553050" w:rsidRPr="00553050">
          <w:rPr>
            <w:rStyle w:val="charCitHyperlinkItal"/>
          </w:rPr>
          <w:t>Taxation Administration Act 1999</w:t>
        </w:r>
      </w:hyperlink>
      <w:r w:rsidRPr="00656289">
        <w:t>, pt</w:t>
      </w:r>
      <w:r w:rsidR="00656289" w:rsidRPr="00656289">
        <w:t xml:space="preserve"> </w:t>
      </w:r>
      <w:r w:rsidRPr="00656289">
        <w:t>4 (Refunds of tax)).</w:t>
      </w:r>
    </w:p>
    <w:p w14:paraId="09DDB2F9" w14:textId="345066F9" w:rsidR="003C5D35" w:rsidRPr="00656289" w:rsidRDefault="006A7E11" w:rsidP="006A7E11">
      <w:pPr>
        <w:pStyle w:val="Amain"/>
      </w:pPr>
      <w:r>
        <w:tab/>
      </w:r>
      <w:r w:rsidRPr="00656289">
        <w:t>(4)</w:t>
      </w:r>
      <w:r w:rsidRPr="00656289">
        <w:tab/>
      </w:r>
      <w:r w:rsidR="003C5D35" w:rsidRPr="00656289">
        <w:t>In this section:</w:t>
      </w:r>
    </w:p>
    <w:p w14:paraId="22D02B2D" w14:textId="588F44DB" w:rsidR="003C5D35" w:rsidRPr="00656289" w:rsidRDefault="003C5D35" w:rsidP="006A7E11">
      <w:pPr>
        <w:pStyle w:val="aDef"/>
      </w:pPr>
      <w:r w:rsidRPr="00553050">
        <w:rPr>
          <w:rStyle w:val="charBoldItals"/>
        </w:rPr>
        <w:t>tax default</w:t>
      </w:r>
      <w:r w:rsidRPr="00656289">
        <w:rPr>
          <w:bCs/>
          <w:iCs/>
        </w:rPr>
        <w:t>—see the</w:t>
      </w:r>
      <w:r w:rsidRPr="00553050">
        <w:rPr>
          <w:rStyle w:val="charItals"/>
        </w:rPr>
        <w:t xml:space="preserve"> </w:t>
      </w:r>
      <w:hyperlink r:id="rId42" w:tooltip="A1999-4" w:history="1">
        <w:r w:rsidR="00553050" w:rsidRPr="00553050">
          <w:rPr>
            <w:rStyle w:val="charCitHyperlinkItal"/>
          </w:rPr>
          <w:t>Taxation Administration Act 1999</w:t>
        </w:r>
      </w:hyperlink>
      <w:r w:rsidRPr="00656289">
        <w:t>, dictionary.</w:t>
      </w:r>
    </w:p>
    <w:p w14:paraId="111B3A1E" w14:textId="77777777" w:rsidR="00656289" w:rsidRPr="00656289" w:rsidRDefault="00656289" w:rsidP="006A7E11">
      <w:pPr>
        <w:pStyle w:val="PageBreak"/>
        <w:suppressLineNumbers/>
      </w:pPr>
      <w:r w:rsidRPr="00656289">
        <w:br w:type="page"/>
      </w:r>
    </w:p>
    <w:p w14:paraId="3F41A36F" w14:textId="111C62EB" w:rsidR="00E7194C" w:rsidRPr="00404D17" w:rsidRDefault="006A7E11" w:rsidP="006A7E11">
      <w:pPr>
        <w:pStyle w:val="AH2Part"/>
      </w:pPr>
      <w:bookmarkStart w:id="21" w:name="_Toc201307012"/>
      <w:r w:rsidRPr="00404D17">
        <w:rPr>
          <w:rStyle w:val="CharPartNo"/>
        </w:rPr>
        <w:lastRenderedPageBreak/>
        <w:t>Part 4</w:t>
      </w:r>
      <w:r w:rsidRPr="00656289">
        <w:tab/>
      </w:r>
      <w:r w:rsidR="00466395" w:rsidRPr="00404D17">
        <w:rPr>
          <w:rStyle w:val="CharPartText"/>
        </w:rPr>
        <w:t xml:space="preserve">Registration </w:t>
      </w:r>
      <w:r w:rsidR="00207AE8" w:rsidRPr="00404D17">
        <w:rPr>
          <w:rStyle w:val="CharPartText"/>
        </w:rPr>
        <w:t>and returns</w:t>
      </w:r>
      <w:bookmarkEnd w:id="21"/>
    </w:p>
    <w:p w14:paraId="635C1AF9" w14:textId="2A6F765C" w:rsidR="00E7194C" w:rsidRPr="00656289" w:rsidRDefault="006A7E11" w:rsidP="006A7E11">
      <w:pPr>
        <w:pStyle w:val="AH5Sec"/>
      </w:pPr>
      <w:bookmarkStart w:id="22" w:name="_Toc201307013"/>
      <w:r w:rsidRPr="00404D17">
        <w:rPr>
          <w:rStyle w:val="CharSectNo"/>
        </w:rPr>
        <w:t>15</w:t>
      </w:r>
      <w:r w:rsidRPr="00656289">
        <w:tab/>
      </w:r>
      <w:r w:rsidR="00A2746D" w:rsidRPr="00656289">
        <w:t xml:space="preserve">Registration </w:t>
      </w:r>
      <w:r w:rsidR="005C1C32" w:rsidRPr="00656289">
        <w:t>of</w:t>
      </w:r>
      <w:r w:rsidR="008E3B45" w:rsidRPr="00656289">
        <w:t xml:space="preserve"> </w:t>
      </w:r>
      <w:r w:rsidR="00A2746D" w:rsidRPr="00656289">
        <w:t xml:space="preserve">booking </w:t>
      </w:r>
      <w:r w:rsidR="008C3E02" w:rsidRPr="00656289">
        <w:t>service</w:t>
      </w:r>
      <w:r w:rsidR="00A2746D" w:rsidRPr="00656289">
        <w:t xml:space="preserve"> </w:t>
      </w:r>
      <w:r w:rsidR="00985B40" w:rsidRPr="00656289">
        <w:t>provider</w:t>
      </w:r>
      <w:r w:rsidR="005C1C32" w:rsidRPr="00656289">
        <w:t>s</w:t>
      </w:r>
      <w:bookmarkEnd w:id="22"/>
    </w:p>
    <w:p w14:paraId="16AB366D" w14:textId="0B8B39CC" w:rsidR="00A2746D" w:rsidRPr="00656289" w:rsidRDefault="006A7E11" w:rsidP="006A7E11">
      <w:pPr>
        <w:pStyle w:val="Amain"/>
      </w:pPr>
      <w:r>
        <w:tab/>
      </w:r>
      <w:r w:rsidRPr="00656289">
        <w:t>(1)</w:t>
      </w:r>
      <w:r w:rsidRPr="00656289">
        <w:tab/>
      </w:r>
      <w:r w:rsidR="004655FD" w:rsidRPr="00656289">
        <w:t xml:space="preserve">A </w:t>
      </w:r>
      <w:r w:rsidR="00A2746D" w:rsidRPr="00656289">
        <w:t xml:space="preserve">booking </w:t>
      </w:r>
      <w:r w:rsidR="008C3E02" w:rsidRPr="00656289">
        <w:t>service</w:t>
      </w:r>
      <w:r w:rsidR="00C07F09" w:rsidRPr="00656289">
        <w:t xml:space="preserve"> provider</w:t>
      </w:r>
      <w:r w:rsidR="008C3E02" w:rsidRPr="00656289">
        <w:t xml:space="preserve"> </w:t>
      </w:r>
      <w:r w:rsidR="00A2746D" w:rsidRPr="00656289">
        <w:t>must apply to the commissioner</w:t>
      </w:r>
      <w:r w:rsidR="008D7A27" w:rsidRPr="00656289">
        <w:t xml:space="preserve"> for registration as a booking </w:t>
      </w:r>
      <w:r w:rsidR="008C3E02" w:rsidRPr="00656289">
        <w:t>service</w:t>
      </w:r>
      <w:r w:rsidR="008D7A27" w:rsidRPr="00656289">
        <w:t xml:space="preserve"> </w:t>
      </w:r>
      <w:r w:rsidR="00985B40" w:rsidRPr="00656289">
        <w:t>provider</w:t>
      </w:r>
      <w:r w:rsidR="008D7A27" w:rsidRPr="00656289">
        <w:t>.</w:t>
      </w:r>
    </w:p>
    <w:p w14:paraId="6CDC05B6" w14:textId="77350AB1" w:rsidR="00BA5791" w:rsidRPr="00656289" w:rsidRDefault="006A7E11" w:rsidP="006A7E11">
      <w:pPr>
        <w:pStyle w:val="Amain"/>
      </w:pPr>
      <w:r>
        <w:tab/>
      </w:r>
      <w:r w:rsidRPr="00656289">
        <w:t>(2)</w:t>
      </w:r>
      <w:r w:rsidRPr="00656289">
        <w:tab/>
      </w:r>
      <w:r w:rsidR="00BA5791" w:rsidRPr="00656289">
        <w:t xml:space="preserve">The application must be made before the end of the first quarter </w:t>
      </w:r>
      <w:r w:rsidR="0055625B" w:rsidRPr="00656289">
        <w:t xml:space="preserve">during </w:t>
      </w:r>
      <w:r w:rsidR="00BA5791" w:rsidRPr="00656289">
        <w:t xml:space="preserve">which </w:t>
      </w:r>
      <w:r w:rsidR="00A210AE" w:rsidRPr="00656289">
        <w:t xml:space="preserve">the </w:t>
      </w:r>
      <w:r w:rsidR="00670B5F" w:rsidRPr="00656289">
        <w:t xml:space="preserve">rental period for </w:t>
      </w:r>
      <w:r w:rsidR="0055625B" w:rsidRPr="00656289">
        <w:t xml:space="preserve">a </w:t>
      </w:r>
      <w:r w:rsidR="00370601" w:rsidRPr="00656289">
        <w:t>short</w:t>
      </w:r>
      <w:r w:rsidR="00370601" w:rsidRPr="00656289">
        <w:noBreakHyphen/>
        <w:t>term rental accommodation booking made using the booking service</w:t>
      </w:r>
      <w:r w:rsidR="009907A6" w:rsidRPr="00656289">
        <w:t xml:space="preserve"> ends</w:t>
      </w:r>
      <w:r w:rsidR="00BA5791" w:rsidRPr="00656289">
        <w:t>.</w:t>
      </w:r>
    </w:p>
    <w:p w14:paraId="0E74B2F7" w14:textId="48E8225C" w:rsidR="004655FD" w:rsidRPr="00656289" w:rsidRDefault="006A7E11" w:rsidP="006A7E11">
      <w:pPr>
        <w:pStyle w:val="Amain"/>
      </w:pPr>
      <w:r>
        <w:tab/>
      </w:r>
      <w:r w:rsidRPr="00656289">
        <w:t>(3)</w:t>
      </w:r>
      <w:r w:rsidRPr="00656289">
        <w:tab/>
      </w:r>
      <w:r w:rsidR="004655FD" w:rsidRPr="00656289">
        <w:t>The application must be in the form and contain any information required by the commissioner.</w:t>
      </w:r>
    </w:p>
    <w:p w14:paraId="4C2D4434" w14:textId="0C7AF938" w:rsidR="008D7A27" w:rsidRPr="00656289" w:rsidRDefault="006A7E11" w:rsidP="006A7E11">
      <w:pPr>
        <w:pStyle w:val="Amain"/>
      </w:pPr>
      <w:r>
        <w:tab/>
      </w:r>
      <w:r w:rsidRPr="00656289">
        <w:t>(4)</w:t>
      </w:r>
      <w:r w:rsidRPr="00656289">
        <w:tab/>
      </w:r>
      <w:r w:rsidR="008D7A27" w:rsidRPr="00656289">
        <w:t xml:space="preserve">The commissioner must register the applicant as a booking </w:t>
      </w:r>
      <w:r w:rsidR="008C3E02" w:rsidRPr="00656289">
        <w:t xml:space="preserve">service </w:t>
      </w:r>
      <w:r w:rsidR="00985B40" w:rsidRPr="00656289">
        <w:t>provider</w:t>
      </w:r>
      <w:r w:rsidR="008D7A27" w:rsidRPr="00656289">
        <w:t>.</w:t>
      </w:r>
    </w:p>
    <w:p w14:paraId="0FF1A811" w14:textId="3FD85C5F" w:rsidR="00D85511" w:rsidRPr="00656289" w:rsidRDefault="006A7E11" w:rsidP="006A7E11">
      <w:pPr>
        <w:pStyle w:val="AH5Sec"/>
      </w:pPr>
      <w:bookmarkStart w:id="23" w:name="_Toc201307014"/>
      <w:r w:rsidRPr="00404D17">
        <w:rPr>
          <w:rStyle w:val="CharSectNo"/>
        </w:rPr>
        <w:t>16</w:t>
      </w:r>
      <w:r w:rsidRPr="00656289">
        <w:tab/>
      </w:r>
      <w:r w:rsidR="00D85511" w:rsidRPr="00656289">
        <w:t>Offence—failure to register as booking service provider</w:t>
      </w:r>
      <w:bookmarkEnd w:id="23"/>
    </w:p>
    <w:p w14:paraId="151B135A" w14:textId="41BE4C52" w:rsidR="00EA7194" w:rsidRPr="00656289" w:rsidRDefault="00D85511" w:rsidP="00D85511">
      <w:pPr>
        <w:pStyle w:val="Amainreturn"/>
      </w:pPr>
      <w:r w:rsidRPr="00656289">
        <w:t xml:space="preserve">A person </w:t>
      </w:r>
      <w:r w:rsidR="00EA7194" w:rsidRPr="00656289">
        <w:t>commits an offence if—</w:t>
      </w:r>
    </w:p>
    <w:p w14:paraId="47B41249" w14:textId="024775D7" w:rsidR="00EA7194" w:rsidRPr="00656289" w:rsidRDefault="006A7E11" w:rsidP="006A7E11">
      <w:pPr>
        <w:pStyle w:val="Apara"/>
      </w:pPr>
      <w:r>
        <w:tab/>
      </w:r>
      <w:r w:rsidRPr="00656289">
        <w:t>(a)</w:t>
      </w:r>
      <w:r w:rsidRPr="00656289">
        <w:tab/>
      </w:r>
      <w:r w:rsidR="00EA7194" w:rsidRPr="00656289">
        <w:t xml:space="preserve">the </w:t>
      </w:r>
      <w:r w:rsidR="002542AE" w:rsidRPr="00656289">
        <w:t>person</w:t>
      </w:r>
      <w:r w:rsidR="00B7264E" w:rsidRPr="00656289">
        <w:t xml:space="preserve"> </w:t>
      </w:r>
      <w:r w:rsidR="00B42A3A" w:rsidRPr="00656289">
        <w:t>is</w:t>
      </w:r>
      <w:r w:rsidR="00B463FE" w:rsidRPr="00656289">
        <w:t xml:space="preserve"> </w:t>
      </w:r>
      <w:r w:rsidR="00D92BEA" w:rsidRPr="00656289">
        <w:t xml:space="preserve">a booking </w:t>
      </w:r>
      <w:r w:rsidR="008C3E02" w:rsidRPr="00656289">
        <w:t>service</w:t>
      </w:r>
      <w:r w:rsidR="00B42A3A" w:rsidRPr="00656289">
        <w:t xml:space="preserve"> provider</w:t>
      </w:r>
      <w:r w:rsidR="00EA7194" w:rsidRPr="00656289">
        <w:t>; and</w:t>
      </w:r>
    </w:p>
    <w:p w14:paraId="0FB8B689" w14:textId="0A80761A" w:rsidR="00EA7194" w:rsidRPr="00656289" w:rsidRDefault="006A7E11" w:rsidP="006A7E11">
      <w:pPr>
        <w:pStyle w:val="Apara"/>
      </w:pPr>
      <w:r>
        <w:tab/>
      </w:r>
      <w:r w:rsidRPr="00656289">
        <w:t>(b)</w:t>
      </w:r>
      <w:r w:rsidRPr="00656289">
        <w:tab/>
      </w:r>
      <w:r w:rsidR="00255DF9" w:rsidRPr="00656289">
        <w:t xml:space="preserve">the </w:t>
      </w:r>
      <w:r w:rsidR="007D0CD0" w:rsidRPr="00656289">
        <w:t>quarter</w:t>
      </w:r>
      <w:r w:rsidR="00255DF9" w:rsidRPr="00656289">
        <w:t xml:space="preserve"> mentioned in </w:t>
      </w:r>
      <w:r w:rsidR="00B86B80" w:rsidRPr="00656289">
        <w:t xml:space="preserve">section </w:t>
      </w:r>
      <w:r w:rsidR="00776F9A">
        <w:t>15</w:t>
      </w:r>
      <w:r w:rsidR="00656289" w:rsidRPr="00656289">
        <w:t xml:space="preserve"> </w:t>
      </w:r>
      <w:r w:rsidR="00255DF9" w:rsidRPr="00656289">
        <w:t xml:space="preserve">(2) </w:t>
      </w:r>
      <w:r w:rsidR="00437529" w:rsidRPr="00656289">
        <w:t xml:space="preserve">before </w:t>
      </w:r>
      <w:r w:rsidR="004A509B" w:rsidRPr="00656289">
        <w:t xml:space="preserve">which the </w:t>
      </w:r>
      <w:r w:rsidR="00272DB2" w:rsidRPr="00656289">
        <w:t>person</w:t>
      </w:r>
      <w:r w:rsidR="004A509B" w:rsidRPr="00656289">
        <w:t xml:space="preserve"> must </w:t>
      </w:r>
      <w:r w:rsidR="00255DF9" w:rsidRPr="00656289">
        <w:t xml:space="preserve">apply for registration </w:t>
      </w:r>
      <w:r w:rsidR="00F42035" w:rsidRPr="00656289">
        <w:t>as a booking service provider</w:t>
      </w:r>
      <w:r w:rsidR="007D0CD0" w:rsidRPr="00656289">
        <w:t xml:space="preserve"> has ended</w:t>
      </w:r>
      <w:r w:rsidR="00EA7194" w:rsidRPr="00656289">
        <w:t>; and</w:t>
      </w:r>
    </w:p>
    <w:p w14:paraId="7484E9FC" w14:textId="7D3F7160" w:rsidR="004655FD" w:rsidRPr="00656289" w:rsidRDefault="006A7E11" w:rsidP="006A7E11">
      <w:pPr>
        <w:pStyle w:val="Apara"/>
      </w:pPr>
      <w:r>
        <w:tab/>
      </w:r>
      <w:r w:rsidRPr="00656289">
        <w:t>(c)</w:t>
      </w:r>
      <w:r w:rsidRPr="00656289">
        <w:tab/>
      </w:r>
      <w:r w:rsidR="0025512A" w:rsidRPr="00656289">
        <w:t xml:space="preserve">the </w:t>
      </w:r>
      <w:r w:rsidR="002542AE" w:rsidRPr="00656289">
        <w:t>person</w:t>
      </w:r>
      <w:r w:rsidR="004655FD" w:rsidRPr="00656289">
        <w:t>—</w:t>
      </w:r>
    </w:p>
    <w:p w14:paraId="40A2219E" w14:textId="053FE20B" w:rsidR="0025512A" w:rsidRPr="00656289" w:rsidRDefault="006A7E11" w:rsidP="006A7E11">
      <w:pPr>
        <w:pStyle w:val="Asubpara"/>
      </w:pPr>
      <w:r>
        <w:tab/>
      </w:r>
      <w:r w:rsidRPr="00656289">
        <w:t>(i)</w:t>
      </w:r>
      <w:r w:rsidRPr="00656289">
        <w:tab/>
      </w:r>
      <w:r w:rsidR="0025512A" w:rsidRPr="00656289">
        <w:t xml:space="preserve">is not a </w:t>
      </w:r>
      <w:r w:rsidR="00266F4B" w:rsidRPr="00656289">
        <w:t xml:space="preserve">registered </w:t>
      </w:r>
      <w:r w:rsidR="0025512A" w:rsidRPr="00656289">
        <w:t xml:space="preserve">booking service provider; </w:t>
      </w:r>
      <w:r w:rsidR="003D5679" w:rsidRPr="00656289">
        <w:t>and</w:t>
      </w:r>
    </w:p>
    <w:p w14:paraId="06D23707" w14:textId="7ECF7B90" w:rsidR="00EA7194" w:rsidRPr="00656289" w:rsidRDefault="006A7E11" w:rsidP="006A7E11">
      <w:pPr>
        <w:pStyle w:val="Asubpara"/>
      </w:pPr>
      <w:r>
        <w:tab/>
      </w:r>
      <w:r w:rsidRPr="00656289">
        <w:t>(ii)</w:t>
      </w:r>
      <w:r w:rsidRPr="00656289">
        <w:tab/>
      </w:r>
      <w:r w:rsidR="00255DF9" w:rsidRPr="00656289">
        <w:t xml:space="preserve">has </w:t>
      </w:r>
      <w:r w:rsidR="0060332C" w:rsidRPr="00656289">
        <w:t xml:space="preserve">not </w:t>
      </w:r>
      <w:r w:rsidR="00255DF9" w:rsidRPr="00656289">
        <w:t xml:space="preserve">applied </w:t>
      </w:r>
      <w:r w:rsidR="004655FD" w:rsidRPr="00656289">
        <w:t>for registration</w:t>
      </w:r>
      <w:r w:rsidR="001A3450" w:rsidRPr="00656289">
        <w:t xml:space="preserve"> </w:t>
      </w:r>
      <w:r w:rsidR="005171CF" w:rsidRPr="00656289">
        <w:t xml:space="preserve">in accordance with </w:t>
      </w:r>
      <w:r w:rsidR="00B86B80" w:rsidRPr="00656289">
        <w:t>section</w:t>
      </w:r>
      <w:r w:rsidR="00B86B80">
        <w:t> </w:t>
      </w:r>
      <w:r w:rsidR="00776F9A">
        <w:t>15</w:t>
      </w:r>
      <w:r w:rsidR="00EA7194" w:rsidRPr="00656289">
        <w:t>.</w:t>
      </w:r>
    </w:p>
    <w:p w14:paraId="1278AD48" w14:textId="3856D4BF" w:rsidR="00EA7194" w:rsidRPr="00656289" w:rsidRDefault="00EA7194" w:rsidP="00EA7194">
      <w:pPr>
        <w:pStyle w:val="Penalty"/>
      </w:pPr>
      <w:r w:rsidRPr="00656289">
        <w:t>Maximum penalty:  250 penalty units.</w:t>
      </w:r>
    </w:p>
    <w:p w14:paraId="03EED04D" w14:textId="0AA58163" w:rsidR="005C1C32" w:rsidRPr="00656289" w:rsidRDefault="006A7E11" w:rsidP="006A7E11">
      <w:pPr>
        <w:pStyle w:val="AH5Sec"/>
      </w:pPr>
      <w:bookmarkStart w:id="24" w:name="_Toc201307015"/>
      <w:r w:rsidRPr="00404D17">
        <w:rPr>
          <w:rStyle w:val="CharSectNo"/>
        </w:rPr>
        <w:lastRenderedPageBreak/>
        <w:t>17</w:t>
      </w:r>
      <w:r w:rsidRPr="00656289">
        <w:tab/>
      </w:r>
      <w:r w:rsidR="005C1C32" w:rsidRPr="00656289">
        <w:t>Cancellation of registration</w:t>
      </w:r>
      <w:bookmarkEnd w:id="24"/>
    </w:p>
    <w:p w14:paraId="7BB9C3B4" w14:textId="64B78BFE" w:rsidR="005C1C32" w:rsidRPr="00656289" w:rsidRDefault="006A7E11" w:rsidP="002F0E1B">
      <w:pPr>
        <w:pStyle w:val="Amain"/>
        <w:keepNext/>
      </w:pPr>
      <w:r>
        <w:tab/>
      </w:r>
      <w:r w:rsidRPr="00656289">
        <w:t>(1)</w:t>
      </w:r>
      <w:r w:rsidRPr="00656289">
        <w:tab/>
      </w:r>
      <w:r w:rsidR="005C1C32" w:rsidRPr="00656289">
        <w:t>A registered booking service provider may ask the commissioner to cancel the provider’s registration if the provider—</w:t>
      </w:r>
    </w:p>
    <w:p w14:paraId="2095D744" w14:textId="05ED6DF9" w:rsidR="005C1C32" w:rsidRPr="00656289" w:rsidRDefault="006A7E11" w:rsidP="002F0E1B">
      <w:pPr>
        <w:pStyle w:val="Apara"/>
        <w:keepNext/>
      </w:pPr>
      <w:r>
        <w:tab/>
      </w:r>
      <w:r w:rsidRPr="00656289">
        <w:t>(a)</w:t>
      </w:r>
      <w:r w:rsidRPr="00656289">
        <w:tab/>
      </w:r>
      <w:r w:rsidR="005C1C32" w:rsidRPr="00656289">
        <w:t>is not liable to pay STRA levy for a quarter; and</w:t>
      </w:r>
    </w:p>
    <w:p w14:paraId="2F6FFD62" w14:textId="00A0A8A0" w:rsidR="005C1C32" w:rsidRPr="00656289" w:rsidRDefault="006A7E11" w:rsidP="006A7E11">
      <w:pPr>
        <w:pStyle w:val="Apara"/>
      </w:pPr>
      <w:r>
        <w:tab/>
      </w:r>
      <w:r w:rsidRPr="00656289">
        <w:t>(b)</w:t>
      </w:r>
      <w:r w:rsidRPr="00656289">
        <w:tab/>
      </w:r>
      <w:r w:rsidR="005C1C32" w:rsidRPr="00656289">
        <w:t>does not expect to incur a liability for STRA levy in any future quarter.</w:t>
      </w:r>
    </w:p>
    <w:p w14:paraId="76585C7C" w14:textId="70828761" w:rsidR="005C1C32" w:rsidRPr="00656289" w:rsidRDefault="006A7E11" w:rsidP="006A7E11">
      <w:pPr>
        <w:pStyle w:val="Amain"/>
      </w:pPr>
      <w:r>
        <w:tab/>
      </w:r>
      <w:r w:rsidRPr="00656289">
        <w:t>(2)</w:t>
      </w:r>
      <w:r w:rsidRPr="00656289">
        <w:tab/>
      </w:r>
      <w:r w:rsidR="005C1C32" w:rsidRPr="00656289">
        <w:t>The commissioner may cancel a registered booking service provider’s registration if satisfied that the provider’s liability to pay STRA levy has ended.</w:t>
      </w:r>
    </w:p>
    <w:p w14:paraId="0AC9800D" w14:textId="18ED8FDA" w:rsidR="007B1996" w:rsidRPr="00656289" w:rsidRDefault="006A7E11" w:rsidP="006A7E11">
      <w:pPr>
        <w:pStyle w:val="AH5Sec"/>
      </w:pPr>
      <w:bookmarkStart w:id="25" w:name="_Toc201307016"/>
      <w:r w:rsidRPr="00404D17">
        <w:rPr>
          <w:rStyle w:val="CharSectNo"/>
        </w:rPr>
        <w:t>18</w:t>
      </w:r>
      <w:r w:rsidRPr="00656289">
        <w:tab/>
      </w:r>
      <w:r w:rsidR="007B1996" w:rsidRPr="00656289">
        <w:t>Returns</w:t>
      </w:r>
      <w:bookmarkEnd w:id="25"/>
    </w:p>
    <w:p w14:paraId="01C6AF37" w14:textId="5A909AF5" w:rsidR="002E5814" w:rsidRPr="00656289" w:rsidRDefault="006A7E11" w:rsidP="006A7E11">
      <w:pPr>
        <w:pStyle w:val="Amain"/>
      </w:pPr>
      <w:r>
        <w:tab/>
      </w:r>
      <w:r w:rsidRPr="00656289">
        <w:t>(1)</w:t>
      </w:r>
      <w:r w:rsidRPr="00656289">
        <w:tab/>
      </w:r>
      <w:r w:rsidR="007B1996" w:rsidRPr="00656289">
        <w:t xml:space="preserve">This section applies to a </w:t>
      </w:r>
      <w:r w:rsidR="00207AE8" w:rsidRPr="00656289">
        <w:t>booking service provider</w:t>
      </w:r>
      <w:r w:rsidR="00F91D0A" w:rsidRPr="00656289">
        <w:t xml:space="preserve"> </w:t>
      </w:r>
      <w:r w:rsidR="007B1996" w:rsidRPr="00656289">
        <w:t>who</w:t>
      </w:r>
      <w:r w:rsidR="00450C35" w:rsidRPr="00656289">
        <w:t xml:space="preserve"> is</w:t>
      </w:r>
      <w:r w:rsidR="002E5814" w:rsidRPr="00656289">
        <w:t>—</w:t>
      </w:r>
    </w:p>
    <w:p w14:paraId="4FF8A79A" w14:textId="2E71BA53" w:rsidR="002E5814" w:rsidRPr="00656289" w:rsidRDefault="006A7E11" w:rsidP="006A7E11">
      <w:pPr>
        <w:pStyle w:val="Apara"/>
      </w:pPr>
      <w:r>
        <w:tab/>
      </w:r>
      <w:r w:rsidRPr="00656289">
        <w:t>(a)</w:t>
      </w:r>
      <w:r w:rsidRPr="00656289">
        <w:tab/>
      </w:r>
      <w:r w:rsidR="002E5814" w:rsidRPr="00656289">
        <w:t xml:space="preserve">a </w:t>
      </w:r>
      <w:r w:rsidR="00754B2A" w:rsidRPr="00656289">
        <w:t>registered</w:t>
      </w:r>
      <w:r w:rsidR="002E5814" w:rsidRPr="00656289">
        <w:t xml:space="preserve"> booking service provider;</w:t>
      </w:r>
      <w:r w:rsidR="00754B2A" w:rsidRPr="00656289">
        <w:t xml:space="preserve"> or</w:t>
      </w:r>
    </w:p>
    <w:p w14:paraId="29BD388A" w14:textId="5C05BE78" w:rsidR="007B1996" w:rsidRPr="00656289" w:rsidRDefault="006A7E11" w:rsidP="006A7E11">
      <w:pPr>
        <w:pStyle w:val="Apara"/>
      </w:pPr>
      <w:r>
        <w:tab/>
      </w:r>
      <w:r w:rsidRPr="00656289">
        <w:t>(b)</w:t>
      </w:r>
      <w:r w:rsidRPr="00656289">
        <w:tab/>
      </w:r>
      <w:r w:rsidR="00754B2A" w:rsidRPr="00656289">
        <w:t xml:space="preserve">required to apply for registration under </w:t>
      </w:r>
      <w:r w:rsidR="00E84884" w:rsidRPr="00656289">
        <w:t>section</w:t>
      </w:r>
      <w:r w:rsidR="00656289" w:rsidRPr="00656289">
        <w:t xml:space="preserve"> </w:t>
      </w:r>
      <w:r w:rsidR="00776F9A">
        <w:t>15</w:t>
      </w:r>
      <w:r w:rsidR="00754B2A" w:rsidRPr="00656289">
        <w:t>.</w:t>
      </w:r>
    </w:p>
    <w:p w14:paraId="71C8D693" w14:textId="7895999E" w:rsidR="00D15CCC" w:rsidRPr="00656289" w:rsidRDefault="006A7E11" w:rsidP="006A7E11">
      <w:pPr>
        <w:pStyle w:val="Amain"/>
      </w:pPr>
      <w:r>
        <w:tab/>
      </w:r>
      <w:r w:rsidRPr="00656289">
        <w:t>(2)</w:t>
      </w:r>
      <w:r w:rsidRPr="00656289">
        <w:tab/>
      </w:r>
      <w:r w:rsidR="007B1996" w:rsidRPr="00656289">
        <w:t xml:space="preserve">The </w:t>
      </w:r>
      <w:r w:rsidR="00207AE8" w:rsidRPr="00656289">
        <w:t xml:space="preserve">booking service provider </w:t>
      </w:r>
      <w:r w:rsidR="007B1996" w:rsidRPr="00656289">
        <w:t>must</w:t>
      </w:r>
      <w:r w:rsidR="00450C35" w:rsidRPr="00656289">
        <w:t xml:space="preserve"> </w:t>
      </w:r>
      <w:r w:rsidR="00754B2A" w:rsidRPr="00656289">
        <w:t xml:space="preserve">lodge with the commissioner a return </w:t>
      </w:r>
      <w:r w:rsidR="00450C35" w:rsidRPr="00656289">
        <w:t>in relation to</w:t>
      </w:r>
      <w:r w:rsidR="005204D7" w:rsidRPr="00656289">
        <w:t xml:space="preserve"> </w:t>
      </w:r>
      <w:r w:rsidR="00D15CCC" w:rsidRPr="00656289">
        <w:t xml:space="preserve">each quarter </w:t>
      </w:r>
      <w:r w:rsidR="00B83B9E" w:rsidRPr="00656289">
        <w:t xml:space="preserve">in which the </w:t>
      </w:r>
      <w:r w:rsidR="00207AE8" w:rsidRPr="00656289">
        <w:t xml:space="preserve">provider </w:t>
      </w:r>
      <w:r w:rsidR="00B83B9E" w:rsidRPr="00656289">
        <w:t>is registered</w:t>
      </w:r>
      <w:r w:rsidR="005204D7" w:rsidRPr="00656289">
        <w:t>, or is required to apply for registration</w:t>
      </w:r>
      <w:r w:rsidR="00B83B9E" w:rsidRPr="00656289">
        <w:t>.</w:t>
      </w:r>
    </w:p>
    <w:p w14:paraId="085360D7" w14:textId="1E3342D4" w:rsidR="00E365FE" w:rsidRPr="00656289" w:rsidRDefault="006A7E11" w:rsidP="006A7E11">
      <w:pPr>
        <w:pStyle w:val="Amain"/>
      </w:pPr>
      <w:r>
        <w:tab/>
      </w:r>
      <w:r w:rsidRPr="00656289">
        <w:t>(3)</w:t>
      </w:r>
      <w:r w:rsidRPr="00656289">
        <w:tab/>
      </w:r>
      <w:r w:rsidR="00021385" w:rsidRPr="00656289">
        <w:t>A</w:t>
      </w:r>
      <w:r w:rsidR="00E365FE" w:rsidRPr="00656289">
        <w:t xml:space="preserve"> return for a quarter </w:t>
      </w:r>
      <w:r w:rsidR="00021385" w:rsidRPr="00656289">
        <w:t xml:space="preserve">must be lodged </w:t>
      </w:r>
      <w:r w:rsidR="00E365FE" w:rsidRPr="00656289">
        <w:t>within 30 days after the end of the quarter.</w:t>
      </w:r>
    </w:p>
    <w:p w14:paraId="412E5944" w14:textId="2F977F61" w:rsidR="00E365FE" w:rsidRPr="00656289" w:rsidRDefault="006A7E11" w:rsidP="006A7E11">
      <w:pPr>
        <w:pStyle w:val="Amain"/>
      </w:pPr>
      <w:r>
        <w:tab/>
      </w:r>
      <w:r w:rsidRPr="00656289">
        <w:t>(4)</w:t>
      </w:r>
      <w:r w:rsidRPr="00656289">
        <w:tab/>
      </w:r>
      <w:r w:rsidR="00E365FE" w:rsidRPr="00656289">
        <w:t>The return must—</w:t>
      </w:r>
    </w:p>
    <w:p w14:paraId="37E266ED" w14:textId="6368EF66" w:rsidR="00E365FE" w:rsidRPr="00656289" w:rsidRDefault="006A7E11" w:rsidP="006A7E11">
      <w:pPr>
        <w:pStyle w:val="Apara"/>
      </w:pPr>
      <w:r>
        <w:tab/>
      </w:r>
      <w:r w:rsidRPr="00656289">
        <w:t>(a)</w:t>
      </w:r>
      <w:r w:rsidRPr="00656289">
        <w:tab/>
      </w:r>
      <w:r w:rsidR="00E365FE" w:rsidRPr="00656289">
        <w:t xml:space="preserve">be in </w:t>
      </w:r>
      <w:r w:rsidR="00266F4B" w:rsidRPr="00656289">
        <w:t>the</w:t>
      </w:r>
      <w:r w:rsidR="00035E70" w:rsidRPr="00656289">
        <w:t xml:space="preserve"> form and lodged in </w:t>
      </w:r>
      <w:r w:rsidR="00266F4B" w:rsidRPr="00656289">
        <w:t>the</w:t>
      </w:r>
      <w:r w:rsidR="00E365FE" w:rsidRPr="00656289">
        <w:t xml:space="preserve"> way required by the commissioner; and</w:t>
      </w:r>
    </w:p>
    <w:p w14:paraId="63AB9512" w14:textId="4BB5107E" w:rsidR="00207AE8" w:rsidRPr="00656289" w:rsidRDefault="006A7E11" w:rsidP="006A7E11">
      <w:pPr>
        <w:pStyle w:val="Apara"/>
      </w:pPr>
      <w:r>
        <w:tab/>
      </w:r>
      <w:r w:rsidRPr="00656289">
        <w:t>(b)</w:t>
      </w:r>
      <w:r w:rsidRPr="00656289">
        <w:tab/>
      </w:r>
      <w:r w:rsidR="00E365FE" w:rsidRPr="00656289">
        <w:t>include the information</w:t>
      </w:r>
      <w:r w:rsidR="00207AE8" w:rsidRPr="00656289">
        <w:t xml:space="preserve"> required by the commissioner.</w:t>
      </w:r>
    </w:p>
    <w:p w14:paraId="4E8B2AEE" w14:textId="77777777" w:rsidR="00656289" w:rsidRPr="00656289" w:rsidRDefault="00656289" w:rsidP="006A7E11">
      <w:pPr>
        <w:pStyle w:val="PageBreak"/>
        <w:suppressLineNumbers/>
      </w:pPr>
      <w:r w:rsidRPr="00656289">
        <w:br w:type="page"/>
      </w:r>
    </w:p>
    <w:p w14:paraId="1DE40B62" w14:textId="71987E7F" w:rsidR="00AB6BB5" w:rsidRPr="00404D17" w:rsidRDefault="006A7E11" w:rsidP="006A7E11">
      <w:pPr>
        <w:pStyle w:val="AH2Part"/>
      </w:pPr>
      <w:bookmarkStart w:id="26" w:name="_Toc201307017"/>
      <w:r w:rsidRPr="00404D17">
        <w:rPr>
          <w:rStyle w:val="CharPartNo"/>
        </w:rPr>
        <w:lastRenderedPageBreak/>
        <w:t>Part 5</w:t>
      </w:r>
      <w:r w:rsidRPr="00656289">
        <w:tab/>
      </w:r>
      <w:r w:rsidR="00AB6BB5" w:rsidRPr="00404D17">
        <w:rPr>
          <w:rStyle w:val="CharPartText"/>
        </w:rPr>
        <w:t>Miscellaneous</w:t>
      </w:r>
      <w:bookmarkEnd w:id="26"/>
    </w:p>
    <w:p w14:paraId="41075551" w14:textId="3E738A96" w:rsidR="00494802" w:rsidRPr="00656289" w:rsidRDefault="006A7E11" w:rsidP="006A7E11">
      <w:pPr>
        <w:pStyle w:val="AH5Sec"/>
      </w:pPr>
      <w:bookmarkStart w:id="27" w:name="_Toc201307018"/>
      <w:r w:rsidRPr="00404D17">
        <w:rPr>
          <w:rStyle w:val="CharSectNo"/>
        </w:rPr>
        <w:t>19</w:t>
      </w:r>
      <w:r w:rsidRPr="00656289">
        <w:tab/>
      </w:r>
      <w:r w:rsidR="00494802" w:rsidRPr="00656289">
        <w:t>Declaration that accommodation is excluded accommodation</w:t>
      </w:r>
      <w:bookmarkEnd w:id="27"/>
    </w:p>
    <w:p w14:paraId="5160D9FE" w14:textId="61FE8733" w:rsidR="00494802" w:rsidRPr="00656289" w:rsidRDefault="006A7E11" w:rsidP="006A7E11">
      <w:pPr>
        <w:pStyle w:val="Amain"/>
      </w:pPr>
      <w:r>
        <w:tab/>
      </w:r>
      <w:r w:rsidRPr="00656289">
        <w:t>(1)</w:t>
      </w:r>
      <w:r w:rsidRPr="00656289">
        <w:tab/>
      </w:r>
      <w:r w:rsidR="00494802" w:rsidRPr="00656289">
        <w:t>This section applies to an owner or occupier of accommodation on premises</w:t>
      </w:r>
      <w:r w:rsidR="00CE6012" w:rsidRPr="00656289">
        <w:t xml:space="preserve"> in the ACT</w:t>
      </w:r>
      <w:r w:rsidR="00494802" w:rsidRPr="00656289">
        <w:t xml:space="preserve"> (the </w:t>
      </w:r>
      <w:r w:rsidR="00494802" w:rsidRPr="00553050">
        <w:rPr>
          <w:rStyle w:val="charBoldItals"/>
        </w:rPr>
        <w:t>operator</w:t>
      </w:r>
      <w:r w:rsidR="00494802" w:rsidRPr="00656289">
        <w:t>) if the accommodation—</w:t>
      </w:r>
    </w:p>
    <w:p w14:paraId="0B97CFC0" w14:textId="7C4695F3" w:rsidR="00494802" w:rsidRPr="00656289" w:rsidRDefault="006A7E11" w:rsidP="006A7E11">
      <w:pPr>
        <w:pStyle w:val="Apara"/>
      </w:pPr>
      <w:r>
        <w:tab/>
      </w:r>
      <w:r w:rsidRPr="00656289">
        <w:t>(a)</w:t>
      </w:r>
      <w:r w:rsidRPr="00656289">
        <w:tab/>
      </w:r>
      <w:r w:rsidR="00494802" w:rsidRPr="00656289">
        <w:t>is or will be available to book through a booking service; but</w:t>
      </w:r>
    </w:p>
    <w:p w14:paraId="5A09B07F" w14:textId="3AF385DC" w:rsidR="00494802" w:rsidRPr="00656289" w:rsidRDefault="006A7E11" w:rsidP="006A7E11">
      <w:pPr>
        <w:pStyle w:val="Apara"/>
      </w:pPr>
      <w:r>
        <w:tab/>
      </w:r>
      <w:r w:rsidRPr="00656289">
        <w:t>(b)</w:t>
      </w:r>
      <w:r w:rsidRPr="00656289">
        <w:tab/>
      </w:r>
      <w:r w:rsidR="00494802" w:rsidRPr="00656289">
        <w:t>is ex</w:t>
      </w:r>
      <w:r w:rsidR="00CE6012" w:rsidRPr="00656289">
        <w:t>cluded</w:t>
      </w:r>
      <w:r w:rsidR="00494802" w:rsidRPr="00656289">
        <w:t xml:space="preserve"> accommodation.</w:t>
      </w:r>
    </w:p>
    <w:p w14:paraId="40C4D75F" w14:textId="7C959CFF" w:rsidR="00494802" w:rsidRPr="00656289" w:rsidRDefault="006A7E11" w:rsidP="006A7E11">
      <w:pPr>
        <w:pStyle w:val="Amain"/>
      </w:pPr>
      <w:r>
        <w:tab/>
      </w:r>
      <w:r w:rsidRPr="00656289">
        <w:t>(2)</w:t>
      </w:r>
      <w:r w:rsidRPr="00656289">
        <w:tab/>
      </w:r>
      <w:r w:rsidR="00494802" w:rsidRPr="00656289">
        <w:t>The operator must give the person who provides the booking service a declaration under this section.</w:t>
      </w:r>
    </w:p>
    <w:p w14:paraId="5A872C2E" w14:textId="12B4CAF1" w:rsidR="00494802" w:rsidRPr="00656289" w:rsidRDefault="006A7E11" w:rsidP="006A7E11">
      <w:pPr>
        <w:pStyle w:val="Amain"/>
      </w:pPr>
      <w:r>
        <w:tab/>
      </w:r>
      <w:r w:rsidRPr="00656289">
        <w:t>(3)</w:t>
      </w:r>
      <w:r w:rsidRPr="00656289">
        <w:tab/>
      </w:r>
      <w:r w:rsidR="00494802" w:rsidRPr="00656289">
        <w:t>The operator’s declaration must state—</w:t>
      </w:r>
    </w:p>
    <w:p w14:paraId="64C988CA" w14:textId="2B63290E" w:rsidR="00CE6012" w:rsidRPr="00656289" w:rsidRDefault="006A7E11" w:rsidP="006A7E11">
      <w:pPr>
        <w:pStyle w:val="Apara"/>
      </w:pPr>
      <w:r>
        <w:tab/>
      </w:r>
      <w:r w:rsidRPr="00656289">
        <w:t>(a)</w:t>
      </w:r>
      <w:r w:rsidRPr="00656289">
        <w:tab/>
      </w:r>
      <w:r w:rsidR="00494802" w:rsidRPr="00656289">
        <w:t>the operator</w:t>
      </w:r>
      <w:r w:rsidR="00CE6012" w:rsidRPr="00656289">
        <w:t>’s name</w:t>
      </w:r>
      <w:r w:rsidR="00612689" w:rsidRPr="00656289">
        <w:t xml:space="preserve"> and contact details</w:t>
      </w:r>
      <w:r w:rsidR="002107D9" w:rsidRPr="00656289">
        <w:t>;</w:t>
      </w:r>
      <w:r w:rsidR="00494802" w:rsidRPr="00656289">
        <w:t xml:space="preserve"> and</w:t>
      </w:r>
    </w:p>
    <w:p w14:paraId="0EB6C44B" w14:textId="162AD9A7" w:rsidR="00494802" w:rsidRPr="00656289" w:rsidRDefault="006A7E11" w:rsidP="006A7E11">
      <w:pPr>
        <w:pStyle w:val="Apara"/>
      </w:pPr>
      <w:r>
        <w:tab/>
      </w:r>
      <w:r w:rsidRPr="00656289">
        <w:t>(b)</w:t>
      </w:r>
      <w:r w:rsidRPr="00656289">
        <w:tab/>
      </w:r>
      <w:r w:rsidR="00494802" w:rsidRPr="00656289">
        <w:t>the address of the accommodation</w:t>
      </w:r>
      <w:r w:rsidR="003E69EC" w:rsidRPr="00656289">
        <w:t>; and</w:t>
      </w:r>
    </w:p>
    <w:p w14:paraId="14953416" w14:textId="04EC8DCD" w:rsidR="00494802" w:rsidRPr="00656289" w:rsidRDefault="006A7E11" w:rsidP="006A7E11">
      <w:pPr>
        <w:pStyle w:val="Apara"/>
      </w:pPr>
      <w:r>
        <w:tab/>
      </w:r>
      <w:r w:rsidRPr="00656289">
        <w:t>(c)</w:t>
      </w:r>
      <w:r w:rsidRPr="00656289">
        <w:tab/>
      </w:r>
      <w:r w:rsidR="00494802" w:rsidRPr="00656289">
        <w:t xml:space="preserve">that </w:t>
      </w:r>
      <w:r w:rsidR="002107D9" w:rsidRPr="00656289">
        <w:t xml:space="preserve">any </w:t>
      </w:r>
      <w:r w:rsidR="00494802" w:rsidRPr="00656289">
        <w:t>bookings or other arrangements to occupy the accommodation will not be short</w:t>
      </w:r>
      <w:r w:rsidR="00494802" w:rsidRPr="00656289">
        <w:noBreakHyphen/>
        <w:t xml:space="preserve">term rental accommodation bookings because </w:t>
      </w:r>
      <w:r w:rsidR="002107D9" w:rsidRPr="00656289">
        <w:t>the accommodation is excluded accommodation</w:t>
      </w:r>
      <w:r w:rsidR="00494802" w:rsidRPr="00656289">
        <w:t>; and</w:t>
      </w:r>
    </w:p>
    <w:p w14:paraId="3AFBE45E" w14:textId="02089272" w:rsidR="00494802" w:rsidRPr="00656289" w:rsidRDefault="006A7E11" w:rsidP="006A7E11">
      <w:pPr>
        <w:pStyle w:val="Apara"/>
      </w:pPr>
      <w:r>
        <w:tab/>
      </w:r>
      <w:r w:rsidRPr="00656289">
        <w:t>(d)</w:t>
      </w:r>
      <w:r w:rsidRPr="00656289">
        <w:tab/>
      </w:r>
      <w:r w:rsidR="00494802" w:rsidRPr="00656289">
        <w:t>the reason the accommodation</w:t>
      </w:r>
      <w:r w:rsidR="002107D9" w:rsidRPr="00656289">
        <w:t xml:space="preserve"> is excluded accommodation</w:t>
      </w:r>
      <w:r w:rsidR="00494802" w:rsidRPr="00656289">
        <w:t>.</w:t>
      </w:r>
    </w:p>
    <w:p w14:paraId="6C74C2B6" w14:textId="3CDA2D08" w:rsidR="00494802" w:rsidRPr="00656289" w:rsidRDefault="006A7E11" w:rsidP="006A7E11">
      <w:pPr>
        <w:pStyle w:val="Amain"/>
      </w:pPr>
      <w:r>
        <w:tab/>
      </w:r>
      <w:r w:rsidRPr="00656289">
        <w:t>(4)</w:t>
      </w:r>
      <w:r w:rsidRPr="00656289">
        <w:tab/>
      </w:r>
      <w:r w:rsidR="00494802" w:rsidRPr="00656289">
        <w:t>If a booking service</w:t>
      </w:r>
      <w:r w:rsidR="00AD0D6A" w:rsidRPr="00656289">
        <w:t xml:space="preserve"> provider</w:t>
      </w:r>
      <w:r w:rsidR="00494802" w:rsidRPr="00656289">
        <w:t xml:space="preserve"> is given a declaration</w:t>
      </w:r>
      <w:r w:rsidR="00AD0D6A" w:rsidRPr="00656289">
        <w:t xml:space="preserve"> under this section</w:t>
      </w:r>
      <w:r w:rsidR="00494802" w:rsidRPr="00656289">
        <w:t xml:space="preserve">, the </w:t>
      </w:r>
      <w:r w:rsidR="00AD0D6A" w:rsidRPr="00656289">
        <w:t>provider</w:t>
      </w:r>
      <w:r w:rsidR="00494802" w:rsidRPr="00656289">
        <w:t xml:space="preserve"> must keep a record of the declaration.</w:t>
      </w:r>
    </w:p>
    <w:p w14:paraId="565EB4C8" w14:textId="4AB1AA24" w:rsidR="00494802" w:rsidRPr="00656289" w:rsidRDefault="00494802" w:rsidP="00494802">
      <w:pPr>
        <w:pStyle w:val="aNote"/>
      </w:pPr>
      <w:r w:rsidRPr="00553050">
        <w:rPr>
          <w:rStyle w:val="charItals"/>
        </w:rPr>
        <w:t>Note</w:t>
      </w:r>
      <w:r w:rsidRPr="00553050">
        <w:rPr>
          <w:rStyle w:val="charItals"/>
        </w:rPr>
        <w:tab/>
      </w:r>
      <w:r w:rsidR="009665BC" w:rsidRPr="00656289">
        <w:t>F</w:t>
      </w:r>
      <w:r w:rsidRPr="00656289">
        <w:t xml:space="preserve">or provisions that apply to records required to be kept </w:t>
      </w:r>
      <w:r w:rsidR="00D35D68" w:rsidRPr="00656289">
        <w:t>under</w:t>
      </w:r>
      <w:r w:rsidRPr="00656289">
        <w:t xml:space="preserve"> this section</w:t>
      </w:r>
      <w:r w:rsidR="009665BC" w:rsidRPr="00656289">
        <w:t xml:space="preserve">, see the </w:t>
      </w:r>
      <w:hyperlink r:id="rId43" w:tooltip="A1999-4" w:history="1">
        <w:r w:rsidR="00553050" w:rsidRPr="00553050">
          <w:rPr>
            <w:rStyle w:val="charCitHyperlinkItal"/>
          </w:rPr>
          <w:t>Taxation Administration Act 1999</w:t>
        </w:r>
      </w:hyperlink>
      <w:r w:rsidR="009665BC" w:rsidRPr="00656289">
        <w:t>, div</w:t>
      </w:r>
      <w:r w:rsidR="00656289" w:rsidRPr="00656289">
        <w:t xml:space="preserve"> </w:t>
      </w:r>
      <w:r w:rsidR="009665BC" w:rsidRPr="00656289">
        <w:t>8.1</w:t>
      </w:r>
      <w:r w:rsidR="00AD0D6A" w:rsidRPr="00656289">
        <w:t xml:space="preserve"> (Record keeping)</w:t>
      </w:r>
      <w:r w:rsidR="009665BC" w:rsidRPr="00656289">
        <w:t>.</w:t>
      </w:r>
    </w:p>
    <w:p w14:paraId="20D43F0C" w14:textId="18785D62" w:rsidR="00C03D22" w:rsidRPr="00656289" w:rsidRDefault="006A7E11" w:rsidP="006A7E11">
      <w:pPr>
        <w:pStyle w:val="AH5Sec"/>
      </w:pPr>
      <w:bookmarkStart w:id="28" w:name="_Toc201307019"/>
      <w:r w:rsidRPr="00404D17">
        <w:rPr>
          <w:rStyle w:val="CharSectNo"/>
        </w:rPr>
        <w:lastRenderedPageBreak/>
        <w:t>20</w:t>
      </w:r>
      <w:r w:rsidRPr="00656289">
        <w:tab/>
      </w:r>
      <w:r w:rsidR="00C03D22" w:rsidRPr="00656289">
        <w:t xml:space="preserve">Application of this Act to </w:t>
      </w:r>
      <w:r w:rsidR="007B19B1" w:rsidRPr="00656289">
        <w:t xml:space="preserve">unincorporated </w:t>
      </w:r>
      <w:r w:rsidR="00AC3775" w:rsidRPr="00656289">
        <w:t xml:space="preserve">partnerships and other </w:t>
      </w:r>
      <w:r w:rsidR="00C03D22" w:rsidRPr="00656289">
        <w:t>unincorporated bodies</w:t>
      </w:r>
      <w:bookmarkEnd w:id="28"/>
    </w:p>
    <w:p w14:paraId="09837E6A" w14:textId="18FE6F90" w:rsidR="00C03D22" w:rsidRPr="00656289" w:rsidRDefault="006A7E11" w:rsidP="00404D17">
      <w:pPr>
        <w:pStyle w:val="Amain"/>
        <w:keepNext/>
      </w:pPr>
      <w:r>
        <w:tab/>
      </w:r>
      <w:r w:rsidRPr="00656289">
        <w:t>(1)</w:t>
      </w:r>
      <w:r w:rsidRPr="00656289">
        <w:tab/>
      </w:r>
      <w:r w:rsidR="00C03D22" w:rsidRPr="00656289">
        <w:t xml:space="preserve">This Act applies to </w:t>
      </w:r>
      <w:r w:rsidR="000B59BB" w:rsidRPr="00656289">
        <w:t>a</w:t>
      </w:r>
      <w:r w:rsidR="007B19B1" w:rsidRPr="00656289">
        <w:t>n unincorporated</w:t>
      </w:r>
      <w:r w:rsidR="000B59BB" w:rsidRPr="00656289">
        <w:t xml:space="preserve"> partnership or </w:t>
      </w:r>
      <w:r w:rsidR="00AC3775" w:rsidRPr="00656289">
        <w:t>a</w:t>
      </w:r>
      <w:r w:rsidR="00E95EAC" w:rsidRPr="00656289">
        <w:t>n</w:t>
      </w:r>
      <w:r w:rsidR="000B59BB" w:rsidRPr="00656289">
        <w:t>other</w:t>
      </w:r>
      <w:r w:rsidR="00AC3775" w:rsidRPr="00656289">
        <w:t xml:space="preserve"> </w:t>
      </w:r>
      <w:r w:rsidR="00C03D22" w:rsidRPr="00656289">
        <w:t>unincorporated body as if it were a person, but with the changes mentioned in this section.</w:t>
      </w:r>
    </w:p>
    <w:p w14:paraId="14954DD3" w14:textId="740AB11D" w:rsidR="00C03D22" w:rsidRPr="00656289" w:rsidRDefault="006A7E11" w:rsidP="006A7E11">
      <w:pPr>
        <w:pStyle w:val="Amain"/>
      </w:pPr>
      <w:r>
        <w:tab/>
      </w:r>
      <w:r w:rsidRPr="00656289">
        <w:t>(2)</w:t>
      </w:r>
      <w:r w:rsidRPr="00656289">
        <w:tab/>
      </w:r>
      <w:r w:rsidR="00C03D22" w:rsidRPr="00656289">
        <w:t xml:space="preserve">Something that may be done by </w:t>
      </w:r>
      <w:r w:rsidR="001E7603" w:rsidRPr="00656289">
        <w:t xml:space="preserve">the </w:t>
      </w:r>
      <w:r w:rsidR="00232801" w:rsidRPr="00656289">
        <w:t xml:space="preserve">partnership or other </w:t>
      </w:r>
      <w:r w:rsidR="001E7603" w:rsidRPr="00656289">
        <w:t xml:space="preserve">body </w:t>
      </w:r>
      <w:r w:rsidR="00C03D22" w:rsidRPr="00656289">
        <w:t xml:space="preserve">may be done by any </w:t>
      </w:r>
      <w:r w:rsidR="001E7603" w:rsidRPr="00656289">
        <w:t xml:space="preserve">of its </w:t>
      </w:r>
      <w:r w:rsidR="00C03D22" w:rsidRPr="00656289">
        <w:t>member</w:t>
      </w:r>
      <w:r w:rsidR="001E7603" w:rsidRPr="00656289">
        <w:t>s</w:t>
      </w:r>
      <w:r w:rsidR="00C03D22" w:rsidRPr="00656289">
        <w:t xml:space="preserve"> </w:t>
      </w:r>
      <w:r w:rsidR="001E7603" w:rsidRPr="00656289">
        <w:t>on its behalf</w:t>
      </w:r>
      <w:r w:rsidR="00C03D22" w:rsidRPr="00656289">
        <w:t>.</w:t>
      </w:r>
    </w:p>
    <w:p w14:paraId="1E51B134" w14:textId="5939A284" w:rsidR="00C03D22" w:rsidRPr="00656289" w:rsidRDefault="006A7E11" w:rsidP="006A7E11">
      <w:pPr>
        <w:pStyle w:val="Amain"/>
      </w:pPr>
      <w:r>
        <w:tab/>
      </w:r>
      <w:r w:rsidRPr="00656289">
        <w:t>(3)</w:t>
      </w:r>
      <w:r w:rsidRPr="00656289">
        <w:tab/>
      </w:r>
      <w:r w:rsidR="00C03D22" w:rsidRPr="00656289">
        <w:t xml:space="preserve">An obligation </w:t>
      </w:r>
      <w:r w:rsidR="00154D36" w:rsidRPr="00656289">
        <w:t xml:space="preserve">that would be </w:t>
      </w:r>
      <w:r w:rsidR="00C03D22" w:rsidRPr="00656289">
        <w:t xml:space="preserve">imposed on </w:t>
      </w:r>
      <w:r w:rsidR="001E7603" w:rsidRPr="00656289">
        <w:t xml:space="preserve">the </w:t>
      </w:r>
      <w:r w:rsidR="00232801" w:rsidRPr="00656289">
        <w:t xml:space="preserve">partnership or other </w:t>
      </w:r>
      <w:r w:rsidR="001E7603" w:rsidRPr="00656289">
        <w:t xml:space="preserve">body </w:t>
      </w:r>
      <w:r w:rsidR="00C03D22" w:rsidRPr="00656289">
        <w:t xml:space="preserve">is imposed </w:t>
      </w:r>
      <w:r w:rsidR="001E7603" w:rsidRPr="00656289">
        <w:t xml:space="preserve">instead </w:t>
      </w:r>
      <w:r w:rsidR="00C03D22" w:rsidRPr="00656289">
        <w:t xml:space="preserve">on each </w:t>
      </w:r>
      <w:r w:rsidR="001E7603" w:rsidRPr="00656289">
        <w:t xml:space="preserve">of its </w:t>
      </w:r>
      <w:r w:rsidR="00C03D22" w:rsidRPr="00656289">
        <w:t>member</w:t>
      </w:r>
      <w:r w:rsidR="001E7603" w:rsidRPr="00656289">
        <w:t>s</w:t>
      </w:r>
      <w:r w:rsidR="00C03D22" w:rsidRPr="00656289">
        <w:t xml:space="preserve"> and</w:t>
      </w:r>
      <w:r w:rsidR="001E7603" w:rsidRPr="00656289">
        <w:t xml:space="preserve"> m</w:t>
      </w:r>
      <w:r w:rsidR="00C03D22" w:rsidRPr="00656289">
        <w:t>ay be discharged by any member.</w:t>
      </w:r>
    </w:p>
    <w:p w14:paraId="0F8A94B0" w14:textId="131C7AE5" w:rsidR="00711A8F" w:rsidRPr="00656289" w:rsidRDefault="006A7E11" w:rsidP="006A7E11">
      <w:pPr>
        <w:pStyle w:val="Amain"/>
      </w:pPr>
      <w:r>
        <w:tab/>
      </w:r>
      <w:r w:rsidRPr="00656289">
        <w:t>(4)</w:t>
      </w:r>
      <w:r w:rsidRPr="00656289">
        <w:tab/>
      </w:r>
      <w:r w:rsidR="00711A8F" w:rsidRPr="00656289">
        <w:t xml:space="preserve">A liability </w:t>
      </w:r>
      <w:r w:rsidR="00154D36" w:rsidRPr="00656289">
        <w:t xml:space="preserve">that would be </w:t>
      </w:r>
      <w:r w:rsidR="00711A8F" w:rsidRPr="00656289">
        <w:t xml:space="preserve">imposed on </w:t>
      </w:r>
      <w:r w:rsidR="001E7603" w:rsidRPr="00656289">
        <w:t xml:space="preserve">the </w:t>
      </w:r>
      <w:r w:rsidR="00232801" w:rsidRPr="00656289">
        <w:t xml:space="preserve">partnership or other </w:t>
      </w:r>
      <w:r w:rsidR="001E7603" w:rsidRPr="00656289">
        <w:t xml:space="preserve">body </w:t>
      </w:r>
      <w:r w:rsidR="00711A8F" w:rsidRPr="00656289">
        <w:t>is imposed</w:t>
      </w:r>
      <w:r w:rsidR="001E7603" w:rsidRPr="00656289">
        <w:t xml:space="preserve"> instead</w:t>
      </w:r>
      <w:r w:rsidR="00711A8F" w:rsidRPr="00656289">
        <w:t xml:space="preserve">, jointly and severally, on each </w:t>
      </w:r>
      <w:r w:rsidR="001E7603" w:rsidRPr="00656289">
        <w:t>of its</w:t>
      </w:r>
      <w:r w:rsidR="00711A8F" w:rsidRPr="00656289">
        <w:t xml:space="preserve"> member</w:t>
      </w:r>
      <w:r w:rsidR="001E7603" w:rsidRPr="00656289">
        <w:t>s</w:t>
      </w:r>
      <w:r w:rsidR="00711A8F" w:rsidRPr="00656289">
        <w:t>.</w:t>
      </w:r>
    </w:p>
    <w:p w14:paraId="3F07CAB1" w14:textId="46A36DF8" w:rsidR="00C03D22" w:rsidRPr="00656289" w:rsidRDefault="006A7E11" w:rsidP="006A7E11">
      <w:pPr>
        <w:pStyle w:val="Amain"/>
      </w:pPr>
      <w:r>
        <w:tab/>
      </w:r>
      <w:r w:rsidRPr="00656289">
        <w:t>(5)</w:t>
      </w:r>
      <w:r w:rsidRPr="00656289">
        <w:tab/>
      </w:r>
      <w:r w:rsidR="00C03D22" w:rsidRPr="00656289">
        <w:t xml:space="preserve">An offence that would </w:t>
      </w:r>
      <w:r w:rsidR="00232801" w:rsidRPr="00656289">
        <w:t xml:space="preserve">have </w:t>
      </w:r>
      <w:r w:rsidR="00C03D22" w:rsidRPr="00656289">
        <w:t>be</w:t>
      </w:r>
      <w:r w:rsidR="00232801" w:rsidRPr="00656289">
        <w:t>en</w:t>
      </w:r>
      <w:r w:rsidR="00C03D22" w:rsidRPr="00656289">
        <w:t xml:space="preserve"> committed by </w:t>
      </w:r>
      <w:r w:rsidR="00232801" w:rsidRPr="00656289">
        <w:t xml:space="preserve">the partnership or other body </w:t>
      </w:r>
      <w:r w:rsidR="00C03D22" w:rsidRPr="00656289">
        <w:t>is instead committed by each member who—</w:t>
      </w:r>
    </w:p>
    <w:p w14:paraId="28F7C7FC" w14:textId="1DE6CFE5" w:rsidR="00C03D22" w:rsidRPr="00656289" w:rsidRDefault="006A7E11" w:rsidP="006A7E11">
      <w:pPr>
        <w:pStyle w:val="Apara"/>
      </w:pPr>
      <w:r>
        <w:tab/>
      </w:r>
      <w:r w:rsidRPr="00656289">
        <w:t>(a)</w:t>
      </w:r>
      <w:r w:rsidRPr="00656289">
        <w:tab/>
      </w:r>
      <w:r w:rsidR="00C03D22" w:rsidRPr="00656289">
        <w:t>engaged in the conduct constituting the offence; or</w:t>
      </w:r>
    </w:p>
    <w:p w14:paraId="44BFE6AA" w14:textId="3AC24BAD" w:rsidR="00C03D22" w:rsidRPr="00656289" w:rsidRDefault="006A7E11" w:rsidP="006A7E11">
      <w:pPr>
        <w:pStyle w:val="Apara"/>
      </w:pPr>
      <w:r>
        <w:tab/>
      </w:r>
      <w:r w:rsidRPr="00656289">
        <w:t>(b)</w:t>
      </w:r>
      <w:r w:rsidRPr="00656289">
        <w:tab/>
      </w:r>
      <w:r w:rsidR="00C03D22" w:rsidRPr="00656289">
        <w:t>aided, abetted, counselled or procured the conduct constituting the offence; or</w:t>
      </w:r>
    </w:p>
    <w:p w14:paraId="1100D29D" w14:textId="4ADE0144" w:rsidR="00C03D22" w:rsidRPr="00656289" w:rsidRDefault="006A7E11" w:rsidP="006A7E11">
      <w:pPr>
        <w:pStyle w:val="Apara"/>
      </w:pPr>
      <w:r>
        <w:tab/>
      </w:r>
      <w:r w:rsidRPr="00656289">
        <w:t>(c)</w:t>
      </w:r>
      <w:r w:rsidRPr="00656289">
        <w:tab/>
      </w:r>
      <w:r w:rsidR="00C03D22" w:rsidRPr="00656289">
        <w:t>was in any way, directly or indirectly, knowingly concerned in, or party to, the conduct constituting the offence.</w:t>
      </w:r>
    </w:p>
    <w:p w14:paraId="679C961E" w14:textId="06BEA794" w:rsidR="00C03D22" w:rsidRPr="00656289" w:rsidRDefault="006A7E11" w:rsidP="006A7E11">
      <w:pPr>
        <w:pStyle w:val="Amain"/>
      </w:pPr>
      <w:r>
        <w:tab/>
      </w:r>
      <w:r w:rsidRPr="00656289">
        <w:t>(6)</w:t>
      </w:r>
      <w:r w:rsidRPr="00656289">
        <w:tab/>
      </w:r>
      <w:r w:rsidR="00C03D22" w:rsidRPr="00656289">
        <w:t>In this section:</w:t>
      </w:r>
    </w:p>
    <w:p w14:paraId="5117B3DA" w14:textId="77777777" w:rsidR="00232801" w:rsidRPr="00656289" w:rsidRDefault="00232801" w:rsidP="006A7E11">
      <w:pPr>
        <w:pStyle w:val="aDef"/>
      </w:pPr>
      <w:r w:rsidRPr="00553050">
        <w:rPr>
          <w:rStyle w:val="charBoldItals"/>
        </w:rPr>
        <w:t>member</w:t>
      </w:r>
      <w:r w:rsidRPr="00656289">
        <w:t>—</w:t>
      </w:r>
    </w:p>
    <w:p w14:paraId="0FC141C7" w14:textId="52455962" w:rsidR="00232801" w:rsidRPr="00656289" w:rsidRDefault="006A7E11" w:rsidP="006A7E11">
      <w:pPr>
        <w:pStyle w:val="aDefpara"/>
      </w:pPr>
      <w:r>
        <w:tab/>
      </w:r>
      <w:r w:rsidRPr="00656289">
        <w:t>(a)</w:t>
      </w:r>
      <w:r w:rsidRPr="00656289">
        <w:tab/>
      </w:r>
      <w:r w:rsidR="00232801" w:rsidRPr="00656289">
        <w:t>of a</w:t>
      </w:r>
      <w:r w:rsidR="00B40674" w:rsidRPr="00656289">
        <w:t>n unincorporated</w:t>
      </w:r>
      <w:r w:rsidR="00232801" w:rsidRPr="00656289">
        <w:t xml:space="preserve"> partnership—means a partner of the partnership; or</w:t>
      </w:r>
    </w:p>
    <w:p w14:paraId="0459210E" w14:textId="4982E363" w:rsidR="00232801" w:rsidRPr="00656289" w:rsidRDefault="006A7E11" w:rsidP="006A7E11">
      <w:pPr>
        <w:pStyle w:val="aDefpara"/>
      </w:pPr>
      <w:r>
        <w:tab/>
      </w:r>
      <w:r w:rsidRPr="00656289">
        <w:t>(b)</w:t>
      </w:r>
      <w:r w:rsidRPr="00656289">
        <w:tab/>
      </w:r>
      <w:r w:rsidR="00232801" w:rsidRPr="00656289">
        <w:t>of another unincorporated body—means—</w:t>
      </w:r>
    </w:p>
    <w:p w14:paraId="64ED8309" w14:textId="00D4C154" w:rsidR="00C03D22" w:rsidRPr="00656289" w:rsidRDefault="006A7E11" w:rsidP="006A7E11">
      <w:pPr>
        <w:pStyle w:val="aDefsubpara"/>
      </w:pPr>
      <w:r>
        <w:tab/>
      </w:r>
      <w:r w:rsidRPr="00656289">
        <w:t>(i)</w:t>
      </w:r>
      <w:r w:rsidRPr="00656289">
        <w:tab/>
      </w:r>
      <w:r w:rsidR="00C03D22" w:rsidRPr="00656289">
        <w:t>a member of the body’s management committee (however described); or</w:t>
      </w:r>
    </w:p>
    <w:p w14:paraId="06C8C9D0" w14:textId="7D0956BB" w:rsidR="00C03D22" w:rsidRPr="00656289" w:rsidRDefault="006A7E11" w:rsidP="006A7E11">
      <w:pPr>
        <w:pStyle w:val="aDefsubpara"/>
      </w:pPr>
      <w:r>
        <w:lastRenderedPageBreak/>
        <w:tab/>
      </w:r>
      <w:r w:rsidRPr="00656289">
        <w:t>(ii)</w:t>
      </w:r>
      <w:r w:rsidRPr="00656289">
        <w:tab/>
      </w:r>
      <w:r w:rsidR="00C03D22" w:rsidRPr="00656289">
        <w:t>if the body does not have a management committee—a person who takes part in, or who could take part in or exercise control over, the management of the body.</w:t>
      </w:r>
    </w:p>
    <w:p w14:paraId="5FF2E65C" w14:textId="668EA6C8" w:rsidR="00C03D22" w:rsidRPr="00656289" w:rsidRDefault="006A7E11" w:rsidP="006A7E11">
      <w:pPr>
        <w:pStyle w:val="AH5Sec"/>
      </w:pPr>
      <w:bookmarkStart w:id="29" w:name="_Toc201307020"/>
      <w:r w:rsidRPr="00404D17">
        <w:rPr>
          <w:rStyle w:val="CharSectNo"/>
        </w:rPr>
        <w:t>21</w:t>
      </w:r>
      <w:r w:rsidRPr="00656289">
        <w:tab/>
      </w:r>
      <w:r w:rsidR="00C03D22" w:rsidRPr="00656289">
        <w:t>Application of this Act to trusts</w:t>
      </w:r>
      <w:bookmarkEnd w:id="29"/>
    </w:p>
    <w:p w14:paraId="047C414D" w14:textId="5B2F7C21" w:rsidR="00C03D22" w:rsidRPr="00656289" w:rsidRDefault="006A7E11" w:rsidP="006A7E11">
      <w:pPr>
        <w:pStyle w:val="Amain"/>
      </w:pPr>
      <w:r>
        <w:tab/>
      </w:r>
      <w:r w:rsidRPr="00656289">
        <w:t>(1)</w:t>
      </w:r>
      <w:r w:rsidRPr="00656289">
        <w:tab/>
      </w:r>
      <w:r w:rsidR="00C03D22" w:rsidRPr="00656289">
        <w:t>This Act applies to a trust as if it were a person, but with the changes mentioned in this section.</w:t>
      </w:r>
    </w:p>
    <w:p w14:paraId="2DE1CD56" w14:textId="47B9F400" w:rsidR="00C03D22" w:rsidRPr="00656289" w:rsidRDefault="006A7E11" w:rsidP="006A7E11">
      <w:pPr>
        <w:pStyle w:val="Amain"/>
      </w:pPr>
      <w:r>
        <w:tab/>
      </w:r>
      <w:r w:rsidRPr="00656289">
        <w:t>(2)</w:t>
      </w:r>
      <w:r w:rsidRPr="00656289">
        <w:tab/>
      </w:r>
      <w:r w:rsidR="00C03D22" w:rsidRPr="00656289">
        <w:t>If the trust has 1 trustee—</w:t>
      </w:r>
    </w:p>
    <w:p w14:paraId="4A8F3615" w14:textId="41E36A3D" w:rsidR="00C03D22" w:rsidRPr="00656289" w:rsidRDefault="006A7E11" w:rsidP="006A7E11">
      <w:pPr>
        <w:pStyle w:val="Apara"/>
      </w:pPr>
      <w:r>
        <w:tab/>
      </w:r>
      <w:r w:rsidRPr="00656289">
        <w:t>(a)</w:t>
      </w:r>
      <w:r w:rsidRPr="00656289">
        <w:tab/>
      </w:r>
      <w:r w:rsidR="00C03D22" w:rsidRPr="00656289">
        <w:t>something that may be done by the trust may be done by the trustee; and</w:t>
      </w:r>
    </w:p>
    <w:p w14:paraId="731A954C" w14:textId="4C6F8C83" w:rsidR="00C03D22" w:rsidRPr="00656289" w:rsidRDefault="006A7E11" w:rsidP="006A7E11">
      <w:pPr>
        <w:pStyle w:val="Apara"/>
      </w:pPr>
      <w:r>
        <w:tab/>
      </w:r>
      <w:r w:rsidRPr="00656289">
        <w:t>(b)</w:t>
      </w:r>
      <w:r w:rsidRPr="00656289">
        <w:tab/>
      </w:r>
      <w:r w:rsidR="00C03D22" w:rsidRPr="00656289">
        <w:t xml:space="preserve">an obligation </w:t>
      </w:r>
      <w:r w:rsidR="00E95EAC" w:rsidRPr="00656289">
        <w:t xml:space="preserve">or liability </w:t>
      </w:r>
      <w:r w:rsidR="004762A1" w:rsidRPr="00656289">
        <w:t xml:space="preserve">that would be </w:t>
      </w:r>
      <w:r w:rsidR="00C03D22" w:rsidRPr="00656289">
        <w:t xml:space="preserve">imposed on </w:t>
      </w:r>
      <w:r w:rsidR="00E95EAC" w:rsidRPr="00656289">
        <w:t>the trust</w:t>
      </w:r>
      <w:r w:rsidR="00C03D22" w:rsidRPr="00656289">
        <w:t xml:space="preserve"> is imposed </w:t>
      </w:r>
      <w:r w:rsidR="00193D37" w:rsidRPr="00656289">
        <w:t xml:space="preserve">instead </w:t>
      </w:r>
      <w:r w:rsidR="00C03D22" w:rsidRPr="00656289">
        <w:t>on the trustee; and</w:t>
      </w:r>
    </w:p>
    <w:p w14:paraId="5DDE845C" w14:textId="6E6E5C12" w:rsidR="00C03D22" w:rsidRPr="00656289" w:rsidRDefault="006A7E11" w:rsidP="006A7E11">
      <w:pPr>
        <w:pStyle w:val="Apara"/>
      </w:pPr>
      <w:r>
        <w:tab/>
      </w:r>
      <w:r w:rsidRPr="00656289">
        <w:t>(c)</w:t>
      </w:r>
      <w:r w:rsidRPr="00656289">
        <w:tab/>
      </w:r>
      <w:r w:rsidR="00C03D22" w:rsidRPr="00656289">
        <w:t xml:space="preserve">an offence that would </w:t>
      </w:r>
      <w:r w:rsidR="00193D37" w:rsidRPr="00656289">
        <w:t xml:space="preserve">have been </w:t>
      </w:r>
      <w:r w:rsidR="00C03D22" w:rsidRPr="00656289">
        <w:t xml:space="preserve">committed by </w:t>
      </w:r>
      <w:r w:rsidR="00E95EAC" w:rsidRPr="00656289">
        <w:t xml:space="preserve">the trust </w:t>
      </w:r>
      <w:r w:rsidR="00C03D22" w:rsidRPr="00656289">
        <w:t xml:space="preserve">is </w:t>
      </w:r>
      <w:r w:rsidR="00193D37" w:rsidRPr="00656289">
        <w:t xml:space="preserve">taken to have been committed </w:t>
      </w:r>
      <w:r w:rsidR="00C03D22" w:rsidRPr="00656289">
        <w:t>by the trustee.</w:t>
      </w:r>
    </w:p>
    <w:p w14:paraId="3C88B216" w14:textId="43D28110" w:rsidR="00C03D22" w:rsidRPr="00656289" w:rsidRDefault="006A7E11" w:rsidP="006A7E11">
      <w:pPr>
        <w:pStyle w:val="Amain"/>
      </w:pPr>
      <w:r>
        <w:tab/>
      </w:r>
      <w:r w:rsidRPr="00656289">
        <w:t>(3)</w:t>
      </w:r>
      <w:r w:rsidRPr="00656289">
        <w:tab/>
      </w:r>
      <w:r w:rsidR="00C03D22" w:rsidRPr="00656289">
        <w:t>If the trust has 2 or more trustees—</w:t>
      </w:r>
    </w:p>
    <w:p w14:paraId="6324C8B6" w14:textId="1ACF209E" w:rsidR="00C03D22" w:rsidRPr="00656289" w:rsidRDefault="006A7E11" w:rsidP="006A7E11">
      <w:pPr>
        <w:pStyle w:val="Apara"/>
      </w:pPr>
      <w:r>
        <w:tab/>
      </w:r>
      <w:r w:rsidRPr="00656289">
        <w:t>(a)</w:t>
      </w:r>
      <w:r w:rsidRPr="00656289">
        <w:tab/>
      </w:r>
      <w:r w:rsidR="00C03D22" w:rsidRPr="00656289">
        <w:t xml:space="preserve">something that may be done by </w:t>
      </w:r>
      <w:r w:rsidR="00193D37" w:rsidRPr="00656289">
        <w:t xml:space="preserve">the trust </w:t>
      </w:r>
      <w:r w:rsidR="00C03D22" w:rsidRPr="00656289">
        <w:t>may be done by any of the trustees on behalf of the trust; and</w:t>
      </w:r>
    </w:p>
    <w:p w14:paraId="1780EF80" w14:textId="17230D77" w:rsidR="00C03D22" w:rsidRPr="00656289" w:rsidRDefault="006A7E11" w:rsidP="006A7E11">
      <w:pPr>
        <w:pStyle w:val="Apara"/>
      </w:pPr>
      <w:r>
        <w:tab/>
      </w:r>
      <w:r w:rsidRPr="00656289">
        <w:t>(b)</w:t>
      </w:r>
      <w:r w:rsidRPr="00656289">
        <w:tab/>
      </w:r>
      <w:r w:rsidR="00C03D22" w:rsidRPr="00656289">
        <w:t>an obligation</w:t>
      </w:r>
      <w:r w:rsidR="009A0178" w:rsidRPr="00656289">
        <w:t xml:space="preserve"> </w:t>
      </w:r>
      <w:r w:rsidR="00154D36" w:rsidRPr="00656289">
        <w:t xml:space="preserve">that would be </w:t>
      </w:r>
      <w:r w:rsidR="00C03D22" w:rsidRPr="00656289">
        <w:t xml:space="preserve">imposed on </w:t>
      </w:r>
      <w:r w:rsidR="00193D37" w:rsidRPr="00656289">
        <w:t xml:space="preserve">the trust </w:t>
      </w:r>
      <w:r w:rsidR="00C03D22" w:rsidRPr="00656289">
        <w:t xml:space="preserve">is imposed </w:t>
      </w:r>
      <w:r w:rsidR="00193D37" w:rsidRPr="00656289">
        <w:t xml:space="preserve">instead </w:t>
      </w:r>
      <w:r w:rsidR="00C03D22" w:rsidRPr="00656289">
        <w:t>on each trustee and</w:t>
      </w:r>
      <w:r w:rsidR="00193D37" w:rsidRPr="00656289">
        <w:t xml:space="preserve"> </w:t>
      </w:r>
      <w:r w:rsidR="00C03D22" w:rsidRPr="00656289">
        <w:t>may be discharged by any trustee;</w:t>
      </w:r>
      <w:r w:rsidR="00193D37" w:rsidRPr="00656289">
        <w:t xml:space="preserve"> and</w:t>
      </w:r>
    </w:p>
    <w:p w14:paraId="2F9F14EA" w14:textId="36C84D52" w:rsidR="00193D37" w:rsidRPr="00656289" w:rsidRDefault="006A7E11" w:rsidP="006A7E11">
      <w:pPr>
        <w:pStyle w:val="Apara"/>
      </w:pPr>
      <w:r>
        <w:tab/>
      </w:r>
      <w:r w:rsidRPr="00656289">
        <w:t>(c)</w:t>
      </w:r>
      <w:r w:rsidRPr="00656289">
        <w:tab/>
      </w:r>
      <w:r w:rsidR="00193D37" w:rsidRPr="00656289">
        <w:t xml:space="preserve">a liability </w:t>
      </w:r>
      <w:r w:rsidR="00FB2FC6" w:rsidRPr="00656289">
        <w:t xml:space="preserve">that would be </w:t>
      </w:r>
      <w:r w:rsidR="00193D37" w:rsidRPr="00656289">
        <w:t>imposed on the trust is imposed instead, jointly and severally, on each trustee; and</w:t>
      </w:r>
    </w:p>
    <w:p w14:paraId="4870C28A" w14:textId="3D4B1A61" w:rsidR="00C03D22" w:rsidRPr="00656289" w:rsidRDefault="006A7E11" w:rsidP="006A7E11">
      <w:pPr>
        <w:pStyle w:val="Apara"/>
      </w:pPr>
      <w:r>
        <w:tab/>
      </w:r>
      <w:r w:rsidRPr="00656289">
        <w:t>(d)</w:t>
      </w:r>
      <w:r w:rsidRPr="00656289">
        <w:tab/>
      </w:r>
      <w:r w:rsidR="009A0178" w:rsidRPr="00656289">
        <w:t>an offence</w:t>
      </w:r>
      <w:r w:rsidR="00C03D22" w:rsidRPr="00656289">
        <w:t xml:space="preserve"> that would </w:t>
      </w:r>
      <w:r w:rsidR="00193D37" w:rsidRPr="00656289">
        <w:t xml:space="preserve">have </w:t>
      </w:r>
      <w:r w:rsidR="00C03D22" w:rsidRPr="00656289">
        <w:t>be</w:t>
      </w:r>
      <w:r w:rsidR="00193D37" w:rsidRPr="00656289">
        <w:t>en</w:t>
      </w:r>
      <w:r w:rsidR="00C03D22" w:rsidRPr="00656289">
        <w:t xml:space="preserve"> </w:t>
      </w:r>
      <w:r w:rsidR="009A0178" w:rsidRPr="00656289">
        <w:t xml:space="preserve">committed </w:t>
      </w:r>
      <w:r w:rsidR="00C03D22" w:rsidRPr="00656289">
        <w:t xml:space="preserve">by </w:t>
      </w:r>
      <w:r w:rsidR="00193D37" w:rsidRPr="00656289">
        <w:t xml:space="preserve">the trust </w:t>
      </w:r>
      <w:r w:rsidR="00C03D22" w:rsidRPr="00656289">
        <w:t xml:space="preserve">is instead </w:t>
      </w:r>
      <w:r w:rsidR="009A0178" w:rsidRPr="00656289">
        <w:t xml:space="preserve">committed </w:t>
      </w:r>
      <w:r w:rsidR="00C03D22" w:rsidRPr="00656289">
        <w:t>by each trustee who—</w:t>
      </w:r>
    </w:p>
    <w:p w14:paraId="28E3F516" w14:textId="78C42CA9" w:rsidR="00C03D22" w:rsidRPr="00656289" w:rsidRDefault="006A7E11" w:rsidP="006A7E11">
      <w:pPr>
        <w:pStyle w:val="Asubpara"/>
      </w:pPr>
      <w:r>
        <w:tab/>
      </w:r>
      <w:r w:rsidRPr="00656289">
        <w:t>(i)</w:t>
      </w:r>
      <w:r w:rsidRPr="00656289">
        <w:tab/>
      </w:r>
      <w:r w:rsidR="00C03D22" w:rsidRPr="00656289">
        <w:t xml:space="preserve">engaged in the conduct constituting the </w:t>
      </w:r>
      <w:r w:rsidR="009A0178" w:rsidRPr="00656289">
        <w:t>offence</w:t>
      </w:r>
      <w:r w:rsidR="00C03D22" w:rsidRPr="00656289">
        <w:t>; or</w:t>
      </w:r>
    </w:p>
    <w:p w14:paraId="4C3E155F" w14:textId="18F23839" w:rsidR="00C03D22" w:rsidRPr="00656289" w:rsidRDefault="006A7E11" w:rsidP="006A7E11">
      <w:pPr>
        <w:pStyle w:val="Asubpara"/>
      </w:pPr>
      <w:r>
        <w:tab/>
      </w:r>
      <w:r w:rsidRPr="00656289">
        <w:t>(ii)</w:t>
      </w:r>
      <w:r w:rsidRPr="00656289">
        <w:tab/>
      </w:r>
      <w:r w:rsidR="00C03D22" w:rsidRPr="00656289">
        <w:t xml:space="preserve">aided, abetted, counselled or procured the conduct constituting the </w:t>
      </w:r>
      <w:r w:rsidR="009A0178" w:rsidRPr="00656289">
        <w:t>offence</w:t>
      </w:r>
      <w:r w:rsidR="00C03D22" w:rsidRPr="00656289">
        <w:t>; or</w:t>
      </w:r>
    </w:p>
    <w:p w14:paraId="04C6C930" w14:textId="1F639AAE" w:rsidR="00C03D22" w:rsidRPr="00656289" w:rsidRDefault="006A7E11" w:rsidP="006A7E11">
      <w:pPr>
        <w:pStyle w:val="Asubpara"/>
      </w:pPr>
      <w:r>
        <w:lastRenderedPageBreak/>
        <w:tab/>
      </w:r>
      <w:r w:rsidRPr="00656289">
        <w:t>(iii)</w:t>
      </w:r>
      <w:r w:rsidRPr="00656289">
        <w:tab/>
      </w:r>
      <w:r w:rsidR="00C03D22" w:rsidRPr="00656289">
        <w:t xml:space="preserve">was in any way, directly or indirectly, knowingly concerned in, or party to, the conduct constituting the </w:t>
      </w:r>
      <w:r w:rsidR="009A0178" w:rsidRPr="00656289">
        <w:t>offence</w:t>
      </w:r>
      <w:r w:rsidR="00C03D22" w:rsidRPr="00656289">
        <w:t>.</w:t>
      </w:r>
    </w:p>
    <w:p w14:paraId="64B56B2E" w14:textId="4ACDF7A0" w:rsidR="00AB6BB5" w:rsidRPr="00656289" w:rsidRDefault="006A7E11" w:rsidP="006A7E11">
      <w:pPr>
        <w:pStyle w:val="AH5Sec"/>
      </w:pPr>
      <w:bookmarkStart w:id="30" w:name="_Toc201307021"/>
      <w:r w:rsidRPr="00404D17">
        <w:rPr>
          <w:rStyle w:val="CharSectNo"/>
        </w:rPr>
        <w:t>22</w:t>
      </w:r>
      <w:r w:rsidRPr="00656289">
        <w:tab/>
      </w:r>
      <w:r w:rsidR="00AB6BB5" w:rsidRPr="00656289">
        <w:t>Regulation</w:t>
      </w:r>
      <w:r w:rsidR="00AB6BB5" w:rsidRPr="00656289">
        <w:noBreakHyphen/>
        <w:t>making power</w:t>
      </w:r>
      <w:bookmarkEnd w:id="30"/>
    </w:p>
    <w:p w14:paraId="133A7C8C" w14:textId="45C8B9D0" w:rsidR="00AB6BB5" w:rsidRPr="00656289" w:rsidRDefault="00AB6BB5" w:rsidP="00AB6BB5">
      <w:pPr>
        <w:pStyle w:val="Amainreturn"/>
      </w:pPr>
      <w:r w:rsidRPr="00656289">
        <w:t>The Executive may make regulations for this Act.</w:t>
      </w:r>
    </w:p>
    <w:p w14:paraId="62855C7C" w14:textId="77777777" w:rsidR="004E2D29" w:rsidRDefault="004E2D29" w:rsidP="00C4141B">
      <w:pPr>
        <w:pStyle w:val="02Text"/>
        <w:sectPr w:rsidR="004E2D29" w:rsidSect="004E2D29">
          <w:headerReference w:type="even" r:id="rId44"/>
          <w:headerReference w:type="default" r:id="rId45"/>
          <w:footerReference w:type="even" r:id="rId46"/>
          <w:footerReference w:type="default" r:id="rId47"/>
          <w:footerReference w:type="first" r:id="rId48"/>
          <w:pgSz w:w="11907" w:h="16839" w:code="9"/>
          <w:pgMar w:top="3880" w:right="1900" w:bottom="3100" w:left="2300" w:header="2280" w:footer="1760" w:gutter="0"/>
          <w:pgNumType w:start="1"/>
          <w:cols w:space="720"/>
          <w:titlePg/>
          <w:docGrid w:linePitch="254"/>
        </w:sectPr>
      </w:pPr>
    </w:p>
    <w:p w14:paraId="1BBEC05C" w14:textId="77777777" w:rsidR="006850AF" w:rsidRPr="00656289" w:rsidRDefault="006850AF" w:rsidP="006A7E11">
      <w:pPr>
        <w:pStyle w:val="PageBreak"/>
        <w:suppressLineNumbers/>
      </w:pPr>
      <w:r w:rsidRPr="00656289">
        <w:br w:type="page"/>
      </w:r>
    </w:p>
    <w:p w14:paraId="7FE64C41" w14:textId="77777777" w:rsidR="006850AF" w:rsidRPr="00656289" w:rsidRDefault="006850AF">
      <w:pPr>
        <w:pStyle w:val="Dict-Heading"/>
      </w:pPr>
      <w:bookmarkStart w:id="31" w:name="_Toc201307022"/>
      <w:r w:rsidRPr="00656289">
        <w:lastRenderedPageBreak/>
        <w:t>Dictionary</w:t>
      </w:r>
      <w:bookmarkEnd w:id="31"/>
    </w:p>
    <w:p w14:paraId="41085AB7" w14:textId="77777777" w:rsidR="006850AF" w:rsidRPr="00656289" w:rsidRDefault="006850AF">
      <w:pPr>
        <w:pStyle w:val="ref"/>
      </w:pPr>
      <w:r w:rsidRPr="00656289">
        <w:t>(see s 3)</w:t>
      </w:r>
    </w:p>
    <w:p w14:paraId="788CF71E" w14:textId="4DBFB520" w:rsidR="006850AF" w:rsidRPr="00656289" w:rsidRDefault="006850AF" w:rsidP="00D10486">
      <w:pPr>
        <w:pStyle w:val="aNote"/>
      </w:pPr>
      <w:r w:rsidRPr="00553050">
        <w:rPr>
          <w:rStyle w:val="charItals"/>
        </w:rPr>
        <w:t>Note</w:t>
      </w:r>
      <w:r w:rsidRPr="00553050">
        <w:rPr>
          <w:rStyle w:val="charItals"/>
        </w:rPr>
        <w:tab/>
      </w:r>
      <w:r w:rsidRPr="00656289">
        <w:t xml:space="preserve">The </w:t>
      </w:r>
      <w:hyperlink r:id="rId49" w:tooltip="A2001-14" w:history="1">
        <w:r w:rsidR="00553050" w:rsidRPr="00553050">
          <w:rPr>
            <w:rStyle w:val="charCitHyperlinkAbbrev"/>
          </w:rPr>
          <w:t>Legislation Act</w:t>
        </w:r>
      </w:hyperlink>
      <w:r w:rsidRPr="00656289">
        <w:t xml:space="preserve"> contains definitions relevant to this Act. For</w:t>
      </w:r>
      <w:r w:rsidR="002D5CC3">
        <w:t> </w:t>
      </w:r>
      <w:r w:rsidRPr="00656289">
        <w:t>example:</w:t>
      </w:r>
    </w:p>
    <w:p w14:paraId="7DA1D683" w14:textId="0CF3D731" w:rsidR="007D0CD0"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7D0CD0" w:rsidRPr="00656289">
        <w:t>body</w:t>
      </w:r>
    </w:p>
    <w:p w14:paraId="7702B3C0" w14:textId="7ED3586A" w:rsidR="000B59BB"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0B59BB" w:rsidRPr="00656289">
        <w:t>entity</w:t>
      </w:r>
    </w:p>
    <w:p w14:paraId="3DB6CC21" w14:textId="18794185" w:rsidR="000B59BB"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0B59BB" w:rsidRPr="00656289">
        <w:t>liability</w:t>
      </w:r>
    </w:p>
    <w:p w14:paraId="30B10FA8" w14:textId="47300694" w:rsidR="000B59BB"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0B59BB" w:rsidRPr="00656289">
        <w:t>person (see s 160)</w:t>
      </w:r>
    </w:p>
    <w:p w14:paraId="52F13588" w14:textId="044E3410" w:rsidR="006850AF"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2546E9" w:rsidRPr="00656289">
        <w:t>quarter</w:t>
      </w:r>
      <w:r w:rsidR="00AF2E41" w:rsidRPr="00656289">
        <w:t>.</w:t>
      </w:r>
    </w:p>
    <w:p w14:paraId="05CE1B53" w14:textId="77777777" w:rsidR="007F0138" w:rsidRPr="00656289" w:rsidRDefault="007F0138" w:rsidP="006A7E11">
      <w:pPr>
        <w:pStyle w:val="aDef"/>
      </w:pPr>
      <w:r w:rsidRPr="00553050">
        <w:rPr>
          <w:rStyle w:val="charBoldItals"/>
        </w:rPr>
        <w:t>arrangement</w:t>
      </w:r>
      <w:r w:rsidRPr="00656289">
        <w:t xml:space="preserve"> includes a contract.</w:t>
      </w:r>
    </w:p>
    <w:p w14:paraId="50B6923F" w14:textId="2B080603" w:rsidR="00BA602E" w:rsidRPr="00656289" w:rsidRDefault="00BA602E" w:rsidP="006A7E11">
      <w:pPr>
        <w:pStyle w:val="aDef"/>
      </w:pPr>
      <w:r w:rsidRPr="00553050">
        <w:rPr>
          <w:rStyle w:val="charBoldItals"/>
        </w:rPr>
        <w:t xml:space="preserve">booking </w:t>
      </w:r>
      <w:r w:rsidR="008C3E02" w:rsidRPr="00553050">
        <w:rPr>
          <w:rStyle w:val="charBoldItals"/>
        </w:rPr>
        <w:t>service</w:t>
      </w:r>
      <w:r w:rsidRPr="00656289">
        <w:t>—see section</w:t>
      </w:r>
      <w:r w:rsidR="00656289" w:rsidRPr="00656289">
        <w:t xml:space="preserve"> </w:t>
      </w:r>
      <w:r w:rsidR="00776F9A">
        <w:t>9</w:t>
      </w:r>
      <w:r w:rsidRPr="00656289">
        <w:t>.</w:t>
      </w:r>
    </w:p>
    <w:p w14:paraId="7034A9B2" w14:textId="2F1CD6C4" w:rsidR="009C5EA2" w:rsidRPr="00656289" w:rsidRDefault="009C5EA2" w:rsidP="006A7E11">
      <w:pPr>
        <w:pStyle w:val="aDef"/>
      </w:pPr>
      <w:r w:rsidRPr="00553050">
        <w:rPr>
          <w:rStyle w:val="charBoldItals"/>
        </w:rPr>
        <w:t>booking service provider</w:t>
      </w:r>
      <w:r w:rsidRPr="00656289">
        <w:t xml:space="preserve">—see section </w:t>
      </w:r>
      <w:r w:rsidR="00776F9A">
        <w:t>13</w:t>
      </w:r>
      <w:r w:rsidR="00FB27AB" w:rsidRPr="00656289">
        <w:t>.</w:t>
      </w:r>
    </w:p>
    <w:p w14:paraId="7DEBF485" w14:textId="30BB176B" w:rsidR="000B59BB" w:rsidRPr="00656289" w:rsidRDefault="000B59BB" w:rsidP="006A7E11">
      <w:pPr>
        <w:pStyle w:val="aDef"/>
      </w:pPr>
      <w:r w:rsidRPr="00553050">
        <w:rPr>
          <w:rStyle w:val="charBoldItals"/>
        </w:rPr>
        <w:t>commissioner</w:t>
      </w:r>
      <w:r w:rsidRPr="00656289">
        <w:t xml:space="preserve">—see the </w:t>
      </w:r>
      <w:hyperlink r:id="rId50" w:tooltip="A1999-4" w:history="1">
        <w:r w:rsidR="00553050" w:rsidRPr="00553050">
          <w:rPr>
            <w:rStyle w:val="charCitHyperlinkItal"/>
          </w:rPr>
          <w:t>Taxation Administration Act 1999</w:t>
        </w:r>
      </w:hyperlink>
      <w:r w:rsidRPr="00656289">
        <w:t>, dictionary.</w:t>
      </w:r>
    </w:p>
    <w:p w14:paraId="38A6242F" w14:textId="06556300" w:rsidR="0019075A" w:rsidRPr="00656289" w:rsidRDefault="0019075A" w:rsidP="006A7E11">
      <w:pPr>
        <w:pStyle w:val="aDef"/>
      </w:pPr>
      <w:r w:rsidRPr="00553050">
        <w:rPr>
          <w:rStyle w:val="charBoldItals"/>
        </w:rPr>
        <w:t>consideration</w:t>
      </w:r>
      <w:r w:rsidRPr="00656289">
        <w:t>, for a short</w:t>
      </w:r>
      <w:r w:rsidRPr="00656289">
        <w:noBreakHyphen/>
        <w:t>term rental accommodation booking—see</w:t>
      </w:r>
      <w:r w:rsidR="00656289" w:rsidRPr="00656289">
        <w:t xml:space="preserve"> </w:t>
      </w:r>
      <w:r w:rsidRPr="00656289">
        <w:t>section</w:t>
      </w:r>
      <w:r w:rsidR="00656289" w:rsidRPr="00656289">
        <w:t xml:space="preserve"> </w:t>
      </w:r>
      <w:r w:rsidR="00776F9A">
        <w:t>10</w:t>
      </w:r>
      <w:r w:rsidRPr="00656289">
        <w:t>.</w:t>
      </w:r>
    </w:p>
    <w:p w14:paraId="455351E3" w14:textId="730D1BB3" w:rsidR="009665BC" w:rsidRPr="00656289" w:rsidRDefault="009665BC" w:rsidP="006A7E11">
      <w:pPr>
        <w:pStyle w:val="aDef"/>
      </w:pPr>
      <w:r w:rsidRPr="00553050">
        <w:rPr>
          <w:rStyle w:val="charBoldItals"/>
        </w:rPr>
        <w:t>excluded accommodation</w:t>
      </w:r>
      <w:r w:rsidRPr="00656289">
        <w:t xml:space="preserve">—see section </w:t>
      </w:r>
      <w:r w:rsidR="00776F9A">
        <w:t>8</w:t>
      </w:r>
      <w:r w:rsidR="002114C4" w:rsidRPr="00656289">
        <w:t>.</w:t>
      </w:r>
    </w:p>
    <w:p w14:paraId="7CEA0045" w14:textId="158BA92D" w:rsidR="009C5EA2" w:rsidRPr="00656289" w:rsidRDefault="009C5EA2" w:rsidP="006A7E11">
      <w:pPr>
        <w:pStyle w:val="aDef"/>
      </w:pPr>
      <w:r w:rsidRPr="00553050">
        <w:rPr>
          <w:rStyle w:val="charBoldItals"/>
        </w:rPr>
        <w:t>registered booking service provider</w:t>
      </w:r>
      <w:r w:rsidRPr="00656289">
        <w:t xml:space="preserve"> means a person registered as a booking service provider under section </w:t>
      </w:r>
      <w:r w:rsidR="00776F9A">
        <w:t>15</w:t>
      </w:r>
      <w:r w:rsidRPr="00656289">
        <w:t>.</w:t>
      </w:r>
    </w:p>
    <w:p w14:paraId="53C48CB9" w14:textId="2AD98E18" w:rsidR="003E69EC" w:rsidRPr="00656289" w:rsidRDefault="003E69EC" w:rsidP="006A7E11">
      <w:pPr>
        <w:pStyle w:val="aDef"/>
      </w:pPr>
      <w:r w:rsidRPr="00553050">
        <w:rPr>
          <w:rStyle w:val="charBoldItals"/>
        </w:rPr>
        <w:t>rental accommodation</w:t>
      </w:r>
      <w:r w:rsidRPr="00656289">
        <w:t>, on premises in the ACT—see</w:t>
      </w:r>
      <w:r w:rsidR="00656289" w:rsidRPr="00656289">
        <w:t xml:space="preserve"> </w:t>
      </w:r>
      <w:r w:rsidRPr="00656289">
        <w:rPr>
          <w:bCs/>
          <w:iCs/>
        </w:rPr>
        <w:t>section</w:t>
      </w:r>
      <w:r w:rsidR="00656289" w:rsidRPr="00656289">
        <w:rPr>
          <w:bCs/>
          <w:iCs/>
        </w:rPr>
        <w:t xml:space="preserve"> </w:t>
      </w:r>
      <w:r w:rsidR="00776F9A">
        <w:rPr>
          <w:bCs/>
          <w:iCs/>
        </w:rPr>
        <w:t>7</w:t>
      </w:r>
      <w:r w:rsidRPr="00656289">
        <w:t>.</w:t>
      </w:r>
    </w:p>
    <w:p w14:paraId="1C79B554" w14:textId="13C93884" w:rsidR="00C20EE8" w:rsidRPr="00656289" w:rsidRDefault="00C20EE8" w:rsidP="006A7E11">
      <w:pPr>
        <w:pStyle w:val="aDef"/>
      </w:pPr>
      <w:r w:rsidRPr="00553050">
        <w:rPr>
          <w:rStyle w:val="charBoldItals"/>
        </w:rPr>
        <w:t>rental period</w:t>
      </w:r>
      <w:r w:rsidRPr="00656289">
        <w:t xml:space="preserve">, </w:t>
      </w:r>
      <w:r w:rsidR="000D38A6" w:rsidRPr="00656289">
        <w:t>for a booking or other arrangement to occupy rental accommodation</w:t>
      </w:r>
      <w:r w:rsidRPr="00656289">
        <w:t>—see</w:t>
      </w:r>
      <w:r w:rsidR="00656289" w:rsidRPr="00656289">
        <w:t xml:space="preserve"> </w:t>
      </w:r>
      <w:r w:rsidRPr="00656289">
        <w:rPr>
          <w:bCs/>
          <w:iCs/>
        </w:rPr>
        <w:t>section</w:t>
      </w:r>
      <w:r w:rsidR="00656289" w:rsidRPr="00656289">
        <w:rPr>
          <w:bCs/>
          <w:iCs/>
        </w:rPr>
        <w:t xml:space="preserve"> </w:t>
      </w:r>
      <w:r w:rsidR="00776F9A">
        <w:rPr>
          <w:bCs/>
          <w:iCs/>
        </w:rPr>
        <w:t>6</w:t>
      </w:r>
      <w:r w:rsidR="003E69EC" w:rsidRPr="00656289">
        <w:rPr>
          <w:bCs/>
          <w:iCs/>
        </w:rPr>
        <w:t xml:space="preserve"> (</w:t>
      </w:r>
      <w:r w:rsidR="000D38A6" w:rsidRPr="00656289">
        <w:rPr>
          <w:bCs/>
          <w:iCs/>
        </w:rPr>
        <w:t>2</w:t>
      </w:r>
      <w:r w:rsidR="003E69EC" w:rsidRPr="00656289">
        <w:rPr>
          <w:bCs/>
          <w:iCs/>
        </w:rPr>
        <w:t>)</w:t>
      </w:r>
      <w:r w:rsidRPr="00656289">
        <w:rPr>
          <w:bCs/>
          <w:iCs/>
        </w:rPr>
        <w:t>.</w:t>
      </w:r>
    </w:p>
    <w:p w14:paraId="0FD1284B" w14:textId="2296B644" w:rsidR="00BA602E" w:rsidRPr="00656289" w:rsidRDefault="00BA602E" w:rsidP="006A7E11">
      <w:pPr>
        <w:pStyle w:val="aDef"/>
      </w:pPr>
      <w:r w:rsidRPr="00553050">
        <w:rPr>
          <w:rStyle w:val="charBoldItals"/>
        </w:rPr>
        <w:t>short</w:t>
      </w:r>
      <w:r w:rsidRPr="00553050">
        <w:rPr>
          <w:rStyle w:val="charBoldItals"/>
        </w:rPr>
        <w:noBreakHyphen/>
        <w:t>term rental accommodation booking</w:t>
      </w:r>
      <w:r w:rsidRPr="00656289">
        <w:rPr>
          <w:bCs/>
          <w:iCs/>
        </w:rPr>
        <w:t>—see section</w:t>
      </w:r>
      <w:r w:rsidR="00656289" w:rsidRPr="00656289">
        <w:rPr>
          <w:bCs/>
          <w:iCs/>
        </w:rPr>
        <w:t xml:space="preserve"> </w:t>
      </w:r>
      <w:r w:rsidR="00776F9A">
        <w:rPr>
          <w:bCs/>
          <w:iCs/>
        </w:rPr>
        <w:t>6</w:t>
      </w:r>
      <w:r w:rsidRPr="00656289">
        <w:rPr>
          <w:bCs/>
          <w:iCs/>
        </w:rPr>
        <w:t>.</w:t>
      </w:r>
    </w:p>
    <w:p w14:paraId="7A2DF730" w14:textId="5B4031E7" w:rsidR="00F23A2A" w:rsidRPr="00656289" w:rsidRDefault="000B59BB" w:rsidP="006A7E11">
      <w:pPr>
        <w:pStyle w:val="aDef"/>
      </w:pPr>
      <w:r w:rsidRPr="00553050">
        <w:rPr>
          <w:rStyle w:val="charBoldItals"/>
        </w:rPr>
        <w:t>short-term rental accommodation</w:t>
      </w:r>
      <w:r w:rsidRPr="00656289">
        <w:t xml:space="preserve"> </w:t>
      </w:r>
      <w:r w:rsidR="00ED6846" w:rsidRPr="00553050">
        <w:rPr>
          <w:rStyle w:val="charBoldItals"/>
        </w:rPr>
        <w:t>levy</w:t>
      </w:r>
      <w:r w:rsidR="00ED6846" w:rsidRPr="00656289">
        <w:t xml:space="preserve"> </w:t>
      </w:r>
      <w:r w:rsidRPr="00656289">
        <w:t xml:space="preserve">or </w:t>
      </w:r>
      <w:r w:rsidR="00F23A2A" w:rsidRPr="00553050">
        <w:rPr>
          <w:rStyle w:val="charBoldItals"/>
        </w:rPr>
        <w:t>STRA</w:t>
      </w:r>
      <w:r w:rsidRPr="00656289">
        <w:rPr>
          <w:bCs/>
          <w:iCs/>
        </w:rPr>
        <w:t xml:space="preserve"> </w:t>
      </w:r>
      <w:r w:rsidR="00F23A2A" w:rsidRPr="00553050">
        <w:rPr>
          <w:rStyle w:val="charBoldItals"/>
        </w:rPr>
        <w:t>levy</w:t>
      </w:r>
      <w:r w:rsidR="00F23A2A" w:rsidRPr="00656289">
        <w:rPr>
          <w:bCs/>
          <w:iCs/>
        </w:rPr>
        <w:t xml:space="preserve"> means </w:t>
      </w:r>
      <w:r w:rsidRPr="00656289">
        <w:rPr>
          <w:bCs/>
          <w:iCs/>
        </w:rPr>
        <w:t xml:space="preserve">the </w:t>
      </w:r>
      <w:r w:rsidR="00F23A2A" w:rsidRPr="00656289">
        <w:rPr>
          <w:bCs/>
          <w:iCs/>
        </w:rPr>
        <w:t>levy imposed by section</w:t>
      </w:r>
      <w:r w:rsidR="00656289" w:rsidRPr="00656289">
        <w:rPr>
          <w:bCs/>
          <w:iCs/>
        </w:rPr>
        <w:t xml:space="preserve"> </w:t>
      </w:r>
      <w:r w:rsidR="00776F9A">
        <w:rPr>
          <w:bCs/>
          <w:iCs/>
        </w:rPr>
        <w:t>11</w:t>
      </w:r>
      <w:r w:rsidR="00F23A2A" w:rsidRPr="00656289">
        <w:rPr>
          <w:bCs/>
          <w:iCs/>
        </w:rPr>
        <w:t>.</w:t>
      </w:r>
    </w:p>
    <w:p w14:paraId="0BDBE52E" w14:textId="77777777" w:rsidR="006A7E11" w:rsidRDefault="006A7E11">
      <w:pPr>
        <w:pStyle w:val="04Dictionary"/>
        <w:sectPr w:rsidR="006A7E11" w:rsidSect="0057092F">
          <w:headerReference w:type="even" r:id="rId51"/>
          <w:headerReference w:type="default" r:id="rId52"/>
          <w:footerReference w:type="even" r:id="rId53"/>
          <w:footerReference w:type="default" r:id="rId54"/>
          <w:type w:val="continuous"/>
          <w:pgSz w:w="11907" w:h="16839" w:code="9"/>
          <w:pgMar w:top="3000" w:right="1900" w:bottom="2500" w:left="2300" w:header="2480" w:footer="2100" w:gutter="0"/>
          <w:cols w:space="720"/>
          <w:docGrid w:linePitch="326"/>
        </w:sectPr>
      </w:pPr>
    </w:p>
    <w:p w14:paraId="478EF82F" w14:textId="77777777" w:rsidR="004E2D29" w:rsidRDefault="004E2D29">
      <w:pPr>
        <w:pStyle w:val="Endnote1"/>
      </w:pPr>
      <w:bookmarkStart w:id="32" w:name="_Toc201307023"/>
      <w:r>
        <w:lastRenderedPageBreak/>
        <w:t>Endnotes</w:t>
      </w:r>
      <w:bookmarkEnd w:id="32"/>
    </w:p>
    <w:p w14:paraId="52D3EDA1" w14:textId="77777777" w:rsidR="004E2D29" w:rsidRPr="00404D17" w:rsidRDefault="004E2D29">
      <w:pPr>
        <w:pStyle w:val="Endnote20"/>
      </w:pPr>
      <w:bookmarkStart w:id="33" w:name="_Toc201307024"/>
      <w:r w:rsidRPr="00404D17">
        <w:rPr>
          <w:rStyle w:val="charTableNo"/>
        </w:rPr>
        <w:t>1</w:t>
      </w:r>
      <w:r>
        <w:tab/>
      </w:r>
      <w:r w:rsidRPr="00404D17">
        <w:rPr>
          <w:rStyle w:val="charTableText"/>
        </w:rPr>
        <w:t>About the endnotes</w:t>
      </w:r>
      <w:bookmarkEnd w:id="33"/>
    </w:p>
    <w:p w14:paraId="27500910" w14:textId="77777777" w:rsidR="004E2D29" w:rsidRDefault="004E2D29">
      <w:pPr>
        <w:pStyle w:val="EndNoteTextPub"/>
      </w:pPr>
      <w:r>
        <w:t>Amending and modifying laws are annotated in the legislation history and the amendment history.  Current modifications are not included in the republished law but are set out in the endnotes.</w:t>
      </w:r>
    </w:p>
    <w:p w14:paraId="447880E8" w14:textId="77777777" w:rsidR="004E2D29" w:rsidRDefault="004E2D29">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5DF612CE" w14:textId="77777777" w:rsidR="004E2D29" w:rsidRDefault="004E2D29"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43C5076" w14:textId="77777777" w:rsidR="004E2D29" w:rsidRDefault="004E2D29">
      <w:pPr>
        <w:pStyle w:val="EndNoteTextPub"/>
      </w:pPr>
      <w:r>
        <w:t xml:space="preserve">If all the provisions of the law have been renumbered, a table of renumbered provisions gives details of previous and current numbering.  </w:t>
      </w:r>
    </w:p>
    <w:p w14:paraId="58E7A0B9" w14:textId="77777777" w:rsidR="004E2D29" w:rsidRDefault="004E2D29">
      <w:pPr>
        <w:pStyle w:val="EndNoteTextPub"/>
      </w:pPr>
      <w:r>
        <w:t>The endnotes also include a table of earlier republications.</w:t>
      </w:r>
    </w:p>
    <w:p w14:paraId="490DBB96" w14:textId="77777777" w:rsidR="004E2D29" w:rsidRPr="00404D17" w:rsidRDefault="004E2D29">
      <w:pPr>
        <w:pStyle w:val="Endnote20"/>
      </w:pPr>
      <w:bookmarkStart w:id="34" w:name="_Toc201307025"/>
      <w:r w:rsidRPr="00404D17">
        <w:rPr>
          <w:rStyle w:val="charTableNo"/>
        </w:rPr>
        <w:t>2</w:t>
      </w:r>
      <w:r>
        <w:tab/>
      </w:r>
      <w:r w:rsidRPr="00404D17">
        <w:rPr>
          <w:rStyle w:val="charTableText"/>
        </w:rPr>
        <w:t>Abbreviation key</w:t>
      </w:r>
      <w:bookmarkEnd w:id="34"/>
    </w:p>
    <w:p w14:paraId="2EE2564A" w14:textId="77777777" w:rsidR="004E2D29" w:rsidRDefault="004E2D29">
      <w:pPr>
        <w:rPr>
          <w:sz w:val="4"/>
        </w:rPr>
      </w:pPr>
    </w:p>
    <w:tbl>
      <w:tblPr>
        <w:tblW w:w="7372" w:type="dxa"/>
        <w:tblInd w:w="1100" w:type="dxa"/>
        <w:tblLayout w:type="fixed"/>
        <w:tblLook w:val="0000" w:firstRow="0" w:lastRow="0" w:firstColumn="0" w:lastColumn="0" w:noHBand="0" w:noVBand="0"/>
      </w:tblPr>
      <w:tblGrid>
        <w:gridCol w:w="3720"/>
        <w:gridCol w:w="3652"/>
      </w:tblGrid>
      <w:tr w:rsidR="004E2D29" w14:paraId="42AD378F" w14:textId="77777777" w:rsidTr="00427153">
        <w:tc>
          <w:tcPr>
            <w:tcW w:w="3720" w:type="dxa"/>
          </w:tcPr>
          <w:p w14:paraId="3C1524D5" w14:textId="77777777" w:rsidR="004E2D29" w:rsidRDefault="004E2D29">
            <w:pPr>
              <w:pStyle w:val="EndnotesAbbrev"/>
            </w:pPr>
            <w:r>
              <w:t>A = Act</w:t>
            </w:r>
          </w:p>
        </w:tc>
        <w:tc>
          <w:tcPr>
            <w:tcW w:w="3652" w:type="dxa"/>
          </w:tcPr>
          <w:p w14:paraId="1232D1F4" w14:textId="77777777" w:rsidR="004E2D29" w:rsidRDefault="004E2D29" w:rsidP="00427153">
            <w:pPr>
              <w:pStyle w:val="EndnotesAbbrev"/>
            </w:pPr>
            <w:r>
              <w:t>NI = Notifiable instrument</w:t>
            </w:r>
          </w:p>
        </w:tc>
      </w:tr>
      <w:tr w:rsidR="004E2D29" w14:paraId="714B929F" w14:textId="77777777" w:rsidTr="00427153">
        <w:tc>
          <w:tcPr>
            <w:tcW w:w="3720" w:type="dxa"/>
          </w:tcPr>
          <w:p w14:paraId="0A395274" w14:textId="77777777" w:rsidR="004E2D29" w:rsidRDefault="004E2D29" w:rsidP="00427153">
            <w:pPr>
              <w:pStyle w:val="EndnotesAbbrev"/>
            </w:pPr>
            <w:r>
              <w:t>AF = Approved form</w:t>
            </w:r>
          </w:p>
        </w:tc>
        <w:tc>
          <w:tcPr>
            <w:tcW w:w="3652" w:type="dxa"/>
          </w:tcPr>
          <w:p w14:paraId="541CD606" w14:textId="77777777" w:rsidR="004E2D29" w:rsidRDefault="004E2D29" w:rsidP="00427153">
            <w:pPr>
              <w:pStyle w:val="EndnotesAbbrev"/>
            </w:pPr>
            <w:r>
              <w:t>o = order</w:t>
            </w:r>
          </w:p>
        </w:tc>
      </w:tr>
      <w:tr w:rsidR="004E2D29" w14:paraId="2C36A168" w14:textId="77777777" w:rsidTr="00427153">
        <w:tc>
          <w:tcPr>
            <w:tcW w:w="3720" w:type="dxa"/>
          </w:tcPr>
          <w:p w14:paraId="7B44D3EC" w14:textId="77777777" w:rsidR="004E2D29" w:rsidRDefault="004E2D29">
            <w:pPr>
              <w:pStyle w:val="EndnotesAbbrev"/>
            </w:pPr>
            <w:r>
              <w:t>am = amended</w:t>
            </w:r>
          </w:p>
        </w:tc>
        <w:tc>
          <w:tcPr>
            <w:tcW w:w="3652" w:type="dxa"/>
          </w:tcPr>
          <w:p w14:paraId="1A82EFCF" w14:textId="77777777" w:rsidR="004E2D29" w:rsidRDefault="004E2D29" w:rsidP="00427153">
            <w:pPr>
              <w:pStyle w:val="EndnotesAbbrev"/>
            </w:pPr>
            <w:r>
              <w:t>om = omitted/repealed</w:t>
            </w:r>
          </w:p>
        </w:tc>
      </w:tr>
      <w:tr w:rsidR="004E2D29" w14:paraId="4866F8C8" w14:textId="77777777" w:rsidTr="00427153">
        <w:tc>
          <w:tcPr>
            <w:tcW w:w="3720" w:type="dxa"/>
          </w:tcPr>
          <w:p w14:paraId="46DAD804" w14:textId="77777777" w:rsidR="004E2D29" w:rsidRDefault="004E2D29">
            <w:pPr>
              <w:pStyle w:val="EndnotesAbbrev"/>
            </w:pPr>
            <w:r>
              <w:t>amdt = amendment</w:t>
            </w:r>
          </w:p>
        </w:tc>
        <w:tc>
          <w:tcPr>
            <w:tcW w:w="3652" w:type="dxa"/>
          </w:tcPr>
          <w:p w14:paraId="549DE4FF" w14:textId="77777777" w:rsidR="004E2D29" w:rsidRDefault="004E2D29" w:rsidP="00427153">
            <w:pPr>
              <w:pStyle w:val="EndnotesAbbrev"/>
            </w:pPr>
            <w:r>
              <w:t>ord = ordinance</w:t>
            </w:r>
          </w:p>
        </w:tc>
      </w:tr>
      <w:tr w:rsidR="004E2D29" w14:paraId="2905E8EF" w14:textId="77777777" w:rsidTr="00427153">
        <w:tc>
          <w:tcPr>
            <w:tcW w:w="3720" w:type="dxa"/>
          </w:tcPr>
          <w:p w14:paraId="3162EAF2" w14:textId="77777777" w:rsidR="004E2D29" w:rsidRDefault="004E2D29">
            <w:pPr>
              <w:pStyle w:val="EndnotesAbbrev"/>
            </w:pPr>
            <w:r>
              <w:t>AR = Assembly resolution</w:t>
            </w:r>
          </w:p>
        </w:tc>
        <w:tc>
          <w:tcPr>
            <w:tcW w:w="3652" w:type="dxa"/>
          </w:tcPr>
          <w:p w14:paraId="3ADC1B09" w14:textId="77777777" w:rsidR="004E2D29" w:rsidRDefault="004E2D29" w:rsidP="00427153">
            <w:pPr>
              <w:pStyle w:val="EndnotesAbbrev"/>
            </w:pPr>
            <w:r>
              <w:t>orig = original</w:t>
            </w:r>
          </w:p>
        </w:tc>
      </w:tr>
      <w:tr w:rsidR="004E2D29" w14:paraId="0DDBE205" w14:textId="77777777" w:rsidTr="00427153">
        <w:tc>
          <w:tcPr>
            <w:tcW w:w="3720" w:type="dxa"/>
          </w:tcPr>
          <w:p w14:paraId="62C5E94C" w14:textId="77777777" w:rsidR="004E2D29" w:rsidRDefault="004E2D29">
            <w:pPr>
              <w:pStyle w:val="EndnotesAbbrev"/>
            </w:pPr>
            <w:r>
              <w:t>ch = chapter</w:t>
            </w:r>
          </w:p>
        </w:tc>
        <w:tc>
          <w:tcPr>
            <w:tcW w:w="3652" w:type="dxa"/>
          </w:tcPr>
          <w:p w14:paraId="5D93E598" w14:textId="77777777" w:rsidR="004E2D29" w:rsidRDefault="004E2D29" w:rsidP="00427153">
            <w:pPr>
              <w:pStyle w:val="EndnotesAbbrev"/>
            </w:pPr>
            <w:r>
              <w:t>par = paragraph/subparagraph</w:t>
            </w:r>
          </w:p>
        </w:tc>
      </w:tr>
      <w:tr w:rsidR="004E2D29" w14:paraId="6C6FC914" w14:textId="77777777" w:rsidTr="00427153">
        <w:tc>
          <w:tcPr>
            <w:tcW w:w="3720" w:type="dxa"/>
          </w:tcPr>
          <w:p w14:paraId="477A9F93" w14:textId="77777777" w:rsidR="004E2D29" w:rsidRDefault="004E2D29">
            <w:pPr>
              <w:pStyle w:val="EndnotesAbbrev"/>
            </w:pPr>
            <w:r>
              <w:t>CN = Commencement notice</w:t>
            </w:r>
          </w:p>
        </w:tc>
        <w:tc>
          <w:tcPr>
            <w:tcW w:w="3652" w:type="dxa"/>
          </w:tcPr>
          <w:p w14:paraId="4648A85D" w14:textId="77777777" w:rsidR="004E2D29" w:rsidRDefault="004E2D29" w:rsidP="00427153">
            <w:pPr>
              <w:pStyle w:val="EndnotesAbbrev"/>
            </w:pPr>
            <w:r>
              <w:t>pres = present</w:t>
            </w:r>
          </w:p>
        </w:tc>
      </w:tr>
      <w:tr w:rsidR="004E2D29" w14:paraId="1F059C9D" w14:textId="77777777" w:rsidTr="00427153">
        <w:tc>
          <w:tcPr>
            <w:tcW w:w="3720" w:type="dxa"/>
          </w:tcPr>
          <w:p w14:paraId="1782078B" w14:textId="77777777" w:rsidR="004E2D29" w:rsidRDefault="004E2D29">
            <w:pPr>
              <w:pStyle w:val="EndnotesAbbrev"/>
            </w:pPr>
            <w:r>
              <w:t>def = definition</w:t>
            </w:r>
          </w:p>
        </w:tc>
        <w:tc>
          <w:tcPr>
            <w:tcW w:w="3652" w:type="dxa"/>
          </w:tcPr>
          <w:p w14:paraId="72681BF6" w14:textId="77777777" w:rsidR="004E2D29" w:rsidRDefault="004E2D29" w:rsidP="00427153">
            <w:pPr>
              <w:pStyle w:val="EndnotesAbbrev"/>
            </w:pPr>
            <w:r>
              <w:t>prev = previous</w:t>
            </w:r>
          </w:p>
        </w:tc>
      </w:tr>
      <w:tr w:rsidR="004E2D29" w14:paraId="127FC30C" w14:textId="77777777" w:rsidTr="00427153">
        <w:tc>
          <w:tcPr>
            <w:tcW w:w="3720" w:type="dxa"/>
          </w:tcPr>
          <w:p w14:paraId="3555EA68" w14:textId="77777777" w:rsidR="004E2D29" w:rsidRDefault="004E2D29">
            <w:pPr>
              <w:pStyle w:val="EndnotesAbbrev"/>
            </w:pPr>
            <w:r>
              <w:t>DI = Disallowable instrument</w:t>
            </w:r>
          </w:p>
        </w:tc>
        <w:tc>
          <w:tcPr>
            <w:tcW w:w="3652" w:type="dxa"/>
          </w:tcPr>
          <w:p w14:paraId="3C0E7A8A" w14:textId="77777777" w:rsidR="004E2D29" w:rsidRDefault="004E2D29" w:rsidP="00427153">
            <w:pPr>
              <w:pStyle w:val="EndnotesAbbrev"/>
            </w:pPr>
            <w:r>
              <w:t>(prev...) = previously</w:t>
            </w:r>
          </w:p>
        </w:tc>
      </w:tr>
      <w:tr w:rsidR="004E2D29" w14:paraId="77FA276A" w14:textId="77777777" w:rsidTr="00427153">
        <w:tc>
          <w:tcPr>
            <w:tcW w:w="3720" w:type="dxa"/>
          </w:tcPr>
          <w:p w14:paraId="4A6A5EB4" w14:textId="77777777" w:rsidR="004E2D29" w:rsidRDefault="004E2D29">
            <w:pPr>
              <w:pStyle w:val="EndnotesAbbrev"/>
            </w:pPr>
            <w:r>
              <w:t>dict = dictionary</w:t>
            </w:r>
          </w:p>
        </w:tc>
        <w:tc>
          <w:tcPr>
            <w:tcW w:w="3652" w:type="dxa"/>
          </w:tcPr>
          <w:p w14:paraId="6DBFF3D5" w14:textId="77777777" w:rsidR="004E2D29" w:rsidRDefault="004E2D29" w:rsidP="00427153">
            <w:pPr>
              <w:pStyle w:val="EndnotesAbbrev"/>
            </w:pPr>
            <w:r>
              <w:t>pt = part</w:t>
            </w:r>
          </w:p>
        </w:tc>
      </w:tr>
      <w:tr w:rsidR="004E2D29" w14:paraId="4388A5F3" w14:textId="77777777" w:rsidTr="00427153">
        <w:tc>
          <w:tcPr>
            <w:tcW w:w="3720" w:type="dxa"/>
          </w:tcPr>
          <w:p w14:paraId="52C70338" w14:textId="77777777" w:rsidR="004E2D29" w:rsidRDefault="004E2D29">
            <w:pPr>
              <w:pStyle w:val="EndnotesAbbrev"/>
            </w:pPr>
            <w:r>
              <w:t xml:space="preserve">disallowed = disallowed by the Legislative </w:t>
            </w:r>
          </w:p>
        </w:tc>
        <w:tc>
          <w:tcPr>
            <w:tcW w:w="3652" w:type="dxa"/>
          </w:tcPr>
          <w:p w14:paraId="37D362F8" w14:textId="77777777" w:rsidR="004E2D29" w:rsidRDefault="004E2D29" w:rsidP="00427153">
            <w:pPr>
              <w:pStyle w:val="EndnotesAbbrev"/>
            </w:pPr>
            <w:r>
              <w:t>r = rule/subrule</w:t>
            </w:r>
          </w:p>
        </w:tc>
      </w:tr>
      <w:tr w:rsidR="004E2D29" w14:paraId="241D8EF7" w14:textId="77777777" w:rsidTr="00427153">
        <w:tc>
          <w:tcPr>
            <w:tcW w:w="3720" w:type="dxa"/>
          </w:tcPr>
          <w:p w14:paraId="6C533DA8" w14:textId="77777777" w:rsidR="004E2D29" w:rsidRDefault="004E2D29">
            <w:pPr>
              <w:pStyle w:val="EndnotesAbbrev"/>
              <w:ind w:left="972"/>
            </w:pPr>
            <w:r>
              <w:t>Assembly</w:t>
            </w:r>
          </w:p>
        </w:tc>
        <w:tc>
          <w:tcPr>
            <w:tcW w:w="3652" w:type="dxa"/>
          </w:tcPr>
          <w:p w14:paraId="507142D4" w14:textId="77777777" w:rsidR="004E2D29" w:rsidRDefault="004E2D29" w:rsidP="00427153">
            <w:pPr>
              <w:pStyle w:val="EndnotesAbbrev"/>
            </w:pPr>
            <w:r>
              <w:t>reloc = relocated</w:t>
            </w:r>
          </w:p>
        </w:tc>
      </w:tr>
      <w:tr w:rsidR="004E2D29" w14:paraId="3753F51D" w14:textId="77777777" w:rsidTr="00427153">
        <w:tc>
          <w:tcPr>
            <w:tcW w:w="3720" w:type="dxa"/>
          </w:tcPr>
          <w:p w14:paraId="1D026C4E" w14:textId="77777777" w:rsidR="004E2D29" w:rsidRDefault="004E2D29">
            <w:pPr>
              <w:pStyle w:val="EndnotesAbbrev"/>
            </w:pPr>
            <w:r>
              <w:t>div = division</w:t>
            </w:r>
          </w:p>
        </w:tc>
        <w:tc>
          <w:tcPr>
            <w:tcW w:w="3652" w:type="dxa"/>
          </w:tcPr>
          <w:p w14:paraId="0101A642" w14:textId="77777777" w:rsidR="004E2D29" w:rsidRDefault="004E2D29" w:rsidP="00427153">
            <w:pPr>
              <w:pStyle w:val="EndnotesAbbrev"/>
            </w:pPr>
            <w:r>
              <w:t>renum = renumbered</w:t>
            </w:r>
          </w:p>
        </w:tc>
      </w:tr>
      <w:tr w:rsidR="004E2D29" w14:paraId="37B49D75" w14:textId="77777777" w:rsidTr="00427153">
        <w:tc>
          <w:tcPr>
            <w:tcW w:w="3720" w:type="dxa"/>
          </w:tcPr>
          <w:p w14:paraId="2AEF29C9" w14:textId="77777777" w:rsidR="004E2D29" w:rsidRDefault="004E2D29">
            <w:pPr>
              <w:pStyle w:val="EndnotesAbbrev"/>
            </w:pPr>
            <w:r>
              <w:t>exp = expires/expired</w:t>
            </w:r>
          </w:p>
        </w:tc>
        <w:tc>
          <w:tcPr>
            <w:tcW w:w="3652" w:type="dxa"/>
          </w:tcPr>
          <w:p w14:paraId="3422D791" w14:textId="77777777" w:rsidR="004E2D29" w:rsidRDefault="004E2D29" w:rsidP="00427153">
            <w:pPr>
              <w:pStyle w:val="EndnotesAbbrev"/>
            </w:pPr>
            <w:r>
              <w:t>R[X] = Republication No</w:t>
            </w:r>
          </w:p>
        </w:tc>
      </w:tr>
      <w:tr w:rsidR="004E2D29" w14:paraId="54C84850" w14:textId="77777777" w:rsidTr="00427153">
        <w:tc>
          <w:tcPr>
            <w:tcW w:w="3720" w:type="dxa"/>
          </w:tcPr>
          <w:p w14:paraId="27096BCB" w14:textId="77777777" w:rsidR="004E2D29" w:rsidRDefault="004E2D29">
            <w:pPr>
              <w:pStyle w:val="EndnotesAbbrev"/>
            </w:pPr>
            <w:r>
              <w:t>Gaz = gazette</w:t>
            </w:r>
          </w:p>
        </w:tc>
        <w:tc>
          <w:tcPr>
            <w:tcW w:w="3652" w:type="dxa"/>
          </w:tcPr>
          <w:p w14:paraId="2F791FDE" w14:textId="77777777" w:rsidR="004E2D29" w:rsidRDefault="004E2D29" w:rsidP="00427153">
            <w:pPr>
              <w:pStyle w:val="EndnotesAbbrev"/>
            </w:pPr>
            <w:r>
              <w:t>RI = reissue</w:t>
            </w:r>
          </w:p>
        </w:tc>
      </w:tr>
      <w:tr w:rsidR="004E2D29" w14:paraId="6C1E86E9" w14:textId="77777777" w:rsidTr="00427153">
        <w:tc>
          <w:tcPr>
            <w:tcW w:w="3720" w:type="dxa"/>
          </w:tcPr>
          <w:p w14:paraId="228AF58A" w14:textId="77777777" w:rsidR="004E2D29" w:rsidRDefault="004E2D29">
            <w:pPr>
              <w:pStyle w:val="EndnotesAbbrev"/>
            </w:pPr>
            <w:r>
              <w:t>hdg = heading</w:t>
            </w:r>
          </w:p>
        </w:tc>
        <w:tc>
          <w:tcPr>
            <w:tcW w:w="3652" w:type="dxa"/>
          </w:tcPr>
          <w:p w14:paraId="47FA65C1" w14:textId="77777777" w:rsidR="004E2D29" w:rsidRDefault="004E2D29" w:rsidP="00427153">
            <w:pPr>
              <w:pStyle w:val="EndnotesAbbrev"/>
            </w:pPr>
            <w:r>
              <w:t>s = section/subsection</w:t>
            </w:r>
          </w:p>
        </w:tc>
      </w:tr>
      <w:tr w:rsidR="004E2D29" w14:paraId="7951C96C" w14:textId="77777777" w:rsidTr="00427153">
        <w:tc>
          <w:tcPr>
            <w:tcW w:w="3720" w:type="dxa"/>
          </w:tcPr>
          <w:p w14:paraId="6A2A84C4" w14:textId="77777777" w:rsidR="004E2D29" w:rsidRDefault="004E2D29">
            <w:pPr>
              <w:pStyle w:val="EndnotesAbbrev"/>
            </w:pPr>
            <w:r>
              <w:t>IA = Interpretation Act 1967</w:t>
            </w:r>
          </w:p>
        </w:tc>
        <w:tc>
          <w:tcPr>
            <w:tcW w:w="3652" w:type="dxa"/>
          </w:tcPr>
          <w:p w14:paraId="7C34313C" w14:textId="77777777" w:rsidR="004E2D29" w:rsidRDefault="004E2D29" w:rsidP="00427153">
            <w:pPr>
              <w:pStyle w:val="EndnotesAbbrev"/>
            </w:pPr>
            <w:r>
              <w:t>sch = schedule</w:t>
            </w:r>
          </w:p>
        </w:tc>
      </w:tr>
      <w:tr w:rsidR="004E2D29" w14:paraId="03AB5200" w14:textId="77777777" w:rsidTr="00427153">
        <w:tc>
          <w:tcPr>
            <w:tcW w:w="3720" w:type="dxa"/>
          </w:tcPr>
          <w:p w14:paraId="51A93389" w14:textId="77777777" w:rsidR="004E2D29" w:rsidRDefault="004E2D29">
            <w:pPr>
              <w:pStyle w:val="EndnotesAbbrev"/>
            </w:pPr>
            <w:r>
              <w:t>ins = inserted/added</w:t>
            </w:r>
          </w:p>
        </w:tc>
        <w:tc>
          <w:tcPr>
            <w:tcW w:w="3652" w:type="dxa"/>
          </w:tcPr>
          <w:p w14:paraId="632AFFFC" w14:textId="77777777" w:rsidR="004E2D29" w:rsidRDefault="004E2D29" w:rsidP="00427153">
            <w:pPr>
              <w:pStyle w:val="EndnotesAbbrev"/>
            </w:pPr>
            <w:r>
              <w:t>sdiv = subdivision</w:t>
            </w:r>
          </w:p>
        </w:tc>
      </w:tr>
      <w:tr w:rsidR="004E2D29" w14:paraId="6F79752E" w14:textId="77777777" w:rsidTr="00427153">
        <w:tc>
          <w:tcPr>
            <w:tcW w:w="3720" w:type="dxa"/>
          </w:tcPr>
          <w:p w14:paraId="5E75693E" w14:textId="77777777" w:rsidR="004E2D29" w:rsidRDefault="004E2D29">
            <w:pPr>
              <w:pStyle w:val="EndnotesAbbrev"/>
            </w:pPr>
            <w:r>
              <w:t>LA = Legislation Act 2001</w:t>
            </w:r>
          </w:p>
        </w:tc>
        <w:tc>
          <w:tcPr>
            <w:tcW w:w="3652" w:type="dxa"/>
          </w:tcPr>
          <w:p w14:paraId="595365E9" w14:textId="77777777" w:rsidR="004E2D29" w:rsidRDefault="004E2D29" w:rsidP="00427153">
            <w:pPr>
              <w:pStyle w:val="EndnotesAbbrev"/>
            </w:pPr>
            <w:r>
              <w:t>SL = Subordinate law</w:t>
            </w:r>
          </w:p>
        </w:tc>
      </w:tr>
      <w:tr w:rsidR="004E2D29" w14:paraId="7F5DE5F3" w14:textId="77777777" w:rsidTr="00427153">
        <w:tc>
          <w:tcPr>
            <w:tcW w:w="3720" w:type="dxa"/>
          </w:tcPr>
          <w:p w14:paraId="2191683D" w14:textId="77777777" w:rsidR="004E2D29" w:rsidRDefault="004E2D29">
            <w:pPr>
              <w:pStyle w:val="EndnotesAbbrev"/>
            </w:pPr>
            <w:r>
              <w:t>LR = legislation register</w:t>
            </w:r>
          </w:p>
        </w:tc>
        <w:tc>
          <w:tcPr>
            <w:tcW w:w="3652" w:type="dxa"/>
          </w:tcPr>
          <w:p w14:paraId="6258AFD2" w14:textId="77777777" w:rsidR="004E2D29" w:rsidRDefault="004E2D29" w:rsidP="00427153">
            <w:pPr>
              <w:pStyle w:val="EndnotesAbbrev"/>
            </w:pPr>
            <w:r>
              <w:t>sub = substituted</w:t>
            </w:r>
          </w:p>
        </w:tc>
      </w:tr>
      <w:tr w:rsidR="004E2D29" w14:paraId="3881CF59" w14:textId="77777777" w:rsidTr="00427153">
        <w:tc>
          <w:tcPr>
            <w:tcW w:w="3720" w:type="dxa"/>
          </w:tcPr>
          <w:p w14:paraId="504B933D" w14:textId="77777777" w:rsidR="004E2D29" w:rsidRDefault="004E2D29">
            <w:pPr>
              <w:pStyle w:val="EndnotesAbbrev"/>
            </w:pPr>
            <w:r>
              <w:t>LRA = Legislation (Republication) Act 1996</w:t>
            </w:r>
          </w:p>
        </w:tc>
        <w:tc>
          <w:tcPr>
            <w:tcW w:w="3652" w:type="dxa"/>
          </w:tcPr>
          <w:p w14:paraId="7E5C5DA7" w14:textId="77777777" w:rsidR="004E2D29" w:rsidRDefault="004E2D29" w:rsidP="00427153">
            <w:pPr>
              <w:pStyle w:val="EndnotesAbbrev"/>
            </w:pPr>
            <w:r>
              <w:rPr>
                <w:u w:val="single"/>
              </w:rPr>
              <w:t>underlining</w:t>
            </w:r>
            <w:r>
              <w:t xml:space="preserve"> = whole or part not commenced</w:t>
            </w:r>
          </w:p>
        </w:tc>
      </w:tr>
      <w:tr w:rsidR="004E2D29" w14:paraId="0CD3518A" w14:textId="77777777" w:rsidTr="00427153">
        <w:tc>
          <w:tcPr>
            <w:tcW w:w="3720" w:type="dxa"/>
          </w:tcPr>
          <w:p w14:paraId="66FC5096" w14:textId="77777777" w:rsidR="004E2D29" w:rsidRDefault="004E2D29">
            <w:pPr>
              <w:pStyle w:val="EndnotesAbbrev"/>
            </w:pPr>
            <w:r>
              <w:t>mod = modified/modification</w:t>
            </w:r>
          </w:p>
        </w:tc>
        <w:tc>
          <w:tcPr>
            <w:tcW w:w="3652" w:type="dxa"/>
          </w:tcPr>
          <w:p w14:paraId="78AC80BA" w14:textId="77777777" w:rsidR="004E2D29" w:rsidRDefault="004E2D29" w:rsidP="00427153">
            <w:pPr>
              <w:pStyle w:val="EndnotesAbbrev"/>
              <w:ind w:left="1073"/>
            </w:pPr>
            <w:r>
              <w:t>or to be expired</w:t>
            </w:r>
          </w:p>
        </w:tc>
      </w:tr>
    </w:tbl>
    <w:p w14:paraId="21EBD940" w14:textId="77777777" w:rsidR="004E2D29" w:rsidRPr="00BB6F39" w:rsidRDefault="004E2D29" w:rsidP="00CE2912"/>
    <w:p w14:paraId="42083BE2" w14:textId="77777777" w:rsidR="004E2D29" w:rsidRPr="0047411E" w:rsidRDefault="004E2D29" w:rsidP="00BC5144">
      <w:pPr>
        <w:pStyle w:val="PageBreak"/>
      </w:pPr>
      <w:r w:rsidRPr="0047411E">
        <w:br w:type="page"/>
      </w:r>
    </w:p>
    <w:p w14:paraId="50EE1542" w14:textId="77777777" w:rsidR="004E2D29" w:rsidRPr="00404D17" w:rsidRDefault="004E2D29">
      <w:pPr>
        <w:pStyle w:val="Endnote20"/>
      </w:pPr>
      <w:bookmarkStart w:id="35" w:name="_Toc201307026"/>
      <w:r w:rsidRPr="00404D17">
        <w:rPr>
          <w:rStyle w:val="charTableNo"/>
        </w:rPr>
        <w:lastRenderedPageBreak/>
        <w:t>3</w:t>
      </w:r>
      <w:r>
        <w:tab/>
      </w:r>
      <w:r w:rsidRPr="00404D17">
        <w:rPr>
          <w:rStyle w:val="charTableText"/>
        </w:rPr>
        <w:t>Legislation history</w:t>
      </w:r>
      <w:bookmarkEnd w:id="35"/>
    </w:p>
    <w:p w14:paraId="405307E3" w14:textId="4537A413" w:rsidR="005E25E6" w:rsidRPr="005E25E6" w:rsidRDefault="005E25E6" w:rsidP="005E25E6">
      <w:pPr>
        <w:pStyle w:val="NewAct"/>
      </w:pPr>
      <w:r w:rsidRPr="005E25E6">
        <w:t>Short-Term Rental Accommodation Levy Act 2025</w:t>
      </w:r>
      <w:r w:rsidR="00CA6B6B">
        <w:t xml:space="preserve"> A2025-12</w:t>
      </w:r>
    </w:p>
    <w:p w14:paraId="58B25BBE" w14:textId="68AEC066" w:rsidR="004E2D29" w:rsidRDefault="005E25E6" w:rsidP="005E25E6">
      <w:pPr>
        <w:pStyle w:val="Actdetails"/>
      </w:pPr>
      <w:r>
        <w:t>notified LR 26 May 2025</w:t>
      </w:r>
    </w:p>
    <w:p w14:paraId="19989823" w14:textId="7AA190BA" w:rsidR="005E25E6" w:rsidRDefault="005E25E6" w:rsidP="005E25E6">
      <w:pPr>
        <w:pStyle w:val="Actdetails"/>
      </w:pPr>
      <w:r>
        <w:t>s 1, s 2 commenced 26 May 2025 (LA s 75 (1))</w:t>
      </w:r>
    </w:p>
    <w:p w14:paraId="0853672F" w14:textId="7C590222" w:rsidR="005E25E6" w:rsidRDefault="005E25E6" w:rsidP="005E25E6">
      <w:pPr>
        <w:pStyle w:val="Actdetails"/>
      </w:pPr>
      <w:r>
        <w:t>remainder commenced 1 July 2025 (s 2 (1))</w:t>
      </w:r>
    </w:p>
    <w:p w14:paraId="646ADC90" w14:textId="77777777" w:rsidR="004E2D29" w:rsidRPr="00404D17" w:rsidRDefault="004E2D29">
      <w:pPr>
        <w:pStyle w:val="Endnote20"/>
      </w:pPr>
      <w:bookmarkStart w:id="36" w:name="_Toc201307027"/>
      <w:r w:rsidRPr="00404D17">
        <w:rPr>
          <w:rStyle w:val="charTableNo"/>
        </w:rPr>
        <w:t>4</w:t>
      </w:r>
      <w:r>
        <w:tab/>
      </w:r>
      <w:r w:rsidRPr="00404D17">
        <w:rPr>
          <w:rStyle w:val="charTableText"/>
        </w:rPr>
        <w:t>Amendment history</w:t>
      </w:r>
      <w:bookmarkEnd w:id="36"/>
    </w:p>
    <w:p w14:paraId="729C6371" w14:textId="63BD8656" w:rsidR="004E2D29" w:rsidRDefault="00AB257D" w:rsidP="0040534A">
      <w:pPr>
        <w:pStyle w:val="AmdtsEntryHd"/>
      </w:pPr>
      <w:r>
        <w:t>Commencement</w:t>
      </w:r>
    </w:p>
    <w:p w14:paraId="7E3353C4" w14:textId="1ABAD31F" w:rsidR="00AB257D" w:rsidRDefault="00AB257D" w:rsidP="00AB257D">
      <w:pPr>
        <w:pStyle w:val="AmdtsEntries"/>
      </w:pPr>
      <w:r>
        <w:t>s 2</w:t>
      </w:r>
      <w:r>
        <w:tab/>
        <w:t>om LA s 89 (4)</w:t>
      </w:r>
    </w:p>
    <w:p w14:paraId="24B00C61" w14:textId="3D37F18E" w:rsidR="00AB257D" w:rsidRDefault="00AB257D" w:rsidP="00AB257D">
      <w:pPr>
        <w:pStyle w:val="AmdtsEntryHd"/>
        <w:rPr>
          <w:rStyle w:val="CharPartText"/>
        </w:rPr>
      </w:pPr>
      <w:r w:rsidRPr="006A7E11">
        <w:rPr>
          <w:rStyle w:val="CharPartText"/>
        </w:rPr>
        <w:t>Consequential amendment</w:t>
      </w:r>
    </w:p>
    <w:p w14:paraId="31E3D88F" w14:textId="4381B4F3" w:rsidR="00AB257D" w:rsidRPr="00AB257D" w:rsidRDefault="00AB257D" w:rsidP="00AB257D">
      <w:pPr>
        <w:pStyle w:val="AmdtsEntries"/>
      </w:pPr>
      <w:r>
        <w:t>pt 6 hdg</w:t>
      </w:r>
      <w:r>
        <w:tab/>
        <w:t>om LA s 89 (3)</w:t>
      </w:r>
    </w:p>
    <w:p w14:paraId="797C4FC7" w14:textId="05294845" w:rsidR="00AB257D" w:rsidRDefault="00AB257D" w:rsidP="00AB257D">
      <w:pPr>
        <w:pStyle w:val="AmdtsEntryHd"/>
        <w:rPr>
          <w:rStyle w:val="CharPartText"/>
        </w:rPr>
      </w:pPr>
      <w:r w:rsidRPr="00656289">
        <w:t>Taxation Administration Act 1999</w:t>
      </w:r>
    </w:p>
    <w:p w14:paraId="310D8186" w14:textId="1D841E66" w:rsidR="00AB257D" w:rsidRPr="00AB257D" w:rsidRDefault="00AB257D" w:rsidP="00AB257D">
      <w:pPr>
        <w:pStyle w:val="AmdtsEntries"/>
      </w:pPr>
      <w:r>
        <w:t>s 23</w:t>
      </w:r>
      <w:r>
        <w:tab/>
        <w:t>om LA s 89 (3)</w:t>
      </w:r>
    </w:p>
    <w:p w14:paraId="0B4785D0" w14:textId="77777777" w:rsidR="004E2D29" w:rsidRDefault="004E2D29">
      <w:pPr>
        <w:pStyle w:val="05EndNote"/>
        <w:sectPr w:rsidR="004E2D29" w:rsidSect="004E2D29">
          <w:headerReference w:type="even" r:id="rId55"/>
          <w:headerReference w:type="default" r:id="rId56"/>
          <w:footerReference w:type="even" r:id="rId57"/>
          <w:footerReference w:type="default" r:id="rId58"/>
          <w:pgSz w:w="11907" w:h="16839" w:code="9"/>
          <w:pgMar w:top="3000" w:right="1900" w:bottom="2500" w:left="2300" w:header="2480" w:footer="2100" w:gutter="0"/>
          <w:cols w:space="720"/>
          <w:docGrid w:linePitch="254"/>
        </w:sectPr>
      </w:pPr>
    </w:p>
    <w:p w14:paraId="2F992440" w14:textId="77777777" w:rsidR="004E2D29" w:rsidRDefault="004E2D29"/>
    <w:p w14:paraId="2110695E" w14:textId="77777777" w:rsidR="004E2D29" w:rsidRDefault="004E2D29"/>
    <w:p w14:paraId="0DA704E2" w14:textId="77777777" w:rsidR="004E2D29" w:rsidRDefault="004E2D29"/>
    <w:p w14:paraId="5B72FB63" w14:textId="77777777" w:rsidR="004E2D29" w:rsidRDefault="004E2D29">
      <w:pPr>
        <w:rPr>
          <w:color w:val="000000"/>
          <w:sz w:val="20"/>
        </w:rPr>
      </w:pPr>
    </w:p>
    <w:p w14:paraId="6522E206" w14:textId="77777777" w:rsidR="004E2D29" w:rsidRDefault="004E2D29">
      <w:pPr>
        <w:rPr>
          <w:color w:val="000000"/>
          <w:sz w:val="22"/>
        </w:rPr>
      </w:pPr>
    </w:p>
    <w:p w14:paraId="0645F0F3" w14:textId="77777777" w:rsidR="004E2D29" w:rsidRDefault="004E2D29">
      <w:pPr>
        <w:rPr>
          <w:color w:val="000000"/>
          <w:sz w:val="22"/>
        </w:rPr>
      </w:pPr>
    </w:p>
    <w:p w14:paraId="44395BEA" w14:textId="33B94EA5" w:rsidR="004E2D29" w:rsidRDefault="004E2D29">
      <w:pPr>
        <w:rPr>
          <w:color w:val="000000"/>
          <w:sz w:val="22"/>
        </w:rPr>
      </w:pPr>
      <w:r>
        <w:rPr>
          <w:color w:val="000000"/>
          <w:sz w:val="22"/>
        </w:rPr>
        <w:t xml:space="preserve">©  Australian Capital Territory </w:t>
      </w:r>
      <w:r w:rsidR="00404D17">
        <w:rPr>
          <w:noProof/>
          <w:color w:val="000000"/>
          <w:sz w:val="22"/>
        </w:rPr>
        <w:t>2025</w:t>
      </w:r>
    </w:p>
    <w:p w14:paraId="6787FE57" w14:textId="77777777" w:rsidR="004E2D29" w:rsidRDefault="004E2D29">
      <w:pPr>
        <w:rPr>
          <w:color w:val="000000"/>
          <w:sz w:val="22"/>
        </w:rPr>
      </w:pPr>
    </w:p>
    <w:p w14:paraId="673543BE" w14:textId="77777777" w:rsidR="004E2D29" w:rsidRDefault="004E2D29"/>
    <w:p w14:paraId="0174BEB2" w14:textId="77777777" w:rsidR="004E2D29" w:rsidRDefault="004E2D29">
      <w:pPr>
        <w:pStyle w:val="06Copyright"/>
        <w:sectPr w:rsidR="004E2D29" w:rsidSect="004E2D29">
          <w:headerReference w:type="even" r:id="rId59"/>
          <w:headerReference w:type="default" r:id="rId60"/>
          <w:footerReference w:type="even" r:id="rId61"/>
          <w:footerReference w:type="default" r:id="rId62"/>
          <w:headerReference w:type="first" r:id="rId63"/>
          <w:footerReference w:type="first" r:id="rId64"/>
          <w:type w:val="continuous"/>
          <w:pgSz w:w="11907" w:h="16839" w:code="9"/>
          <w:pgMar w:top="3000" w:right="1900" w:bottom="2500" w:left="2300" w:header="2480" w:footer="2100" w:gutter="0"/>
          <w:pgNumType w:fmt="lowerRoman"/>
          <w:cols w:space="720"/>
          <w:titlePg/>
          <w:docGrid w:linePitch="326"/>
        </w:sectPr>
      </w:pPr>
    </w:p>
    <w:p w14:paraId="76C47100" w14:textId="77777777" w:rsidR="004E2D29" w:rsidRPr="000D13D8" w:rsidRDefault="004E2D29" w:rsidP="000E7EEC"/>
    <w:p w14:paraId="7722065E" w14:textId="7056A899" w:rsidR="0057092F" w:rsidRDefault="0057092F" w:rsidP="004E2D29"/>
    <w:sectPr w:rsidR="0057092F" w:rsidSect="004E2D29">
      <w:headerReference w:type="even" r:id="rId65"/>
      <w:headerReference w:type="default" r:id="rId66"/>
      <w:headerReference w:type="first" r:id="rId6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E9E6" w14:textId="77777777" w:rsidR="009E592D" w:rsidRDefault="009E592D">
      <w:r>
        <w:separator/>
      </w:r>
    </w:p>
  </w:endnote>
  <w:endnote w:type="continuationSeparator" w:id="0">
    <w:p w14:paraId="3C590CC3" w14:textId="77777777" w:rsidR="009E592D" w:rsidRDefault="009E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F315" w14:textId="7B17010F" w:rsidR="000A6F44" w:rsidRPr="00C634D9" w:rsidRDefault="00C634D9" w:rsidP="00C634D9">
    <w:pPr>
      <w:pStyle w:val="Footer"/>
      <w:jc w:val="center"/>
      <w:rPr>
        <w:rFonts w:cs="Arial"/>
        <w:sz w:val="14"/>
      </w:rPr>
    </w:pPr>
    <w:r w:rsidRPr="00C634D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CFBF" w14:textId="77777777" w:rsidR="006A7E11" w:rsidRDefault="006A7E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7E11" w14:paraId="3B95B1D2" w14:textId="77777777">
      <w:tc>
        <w:tcPr>
          <w:tcW w:w="847" w:type="pct"/>
        </w:tcPr>
        <w:p w14:paraId="36E8D4EA" w14:textId="77777777" w:rsidR="006A7E11" w:rsidRDefault="006A7E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D3CD8AC" w14:textId="523677BD" w:rsidR="006A7E11" w:rsidRDefault="006A7E11">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4250F2C9" w14:textId="696EDD07" w:rsidR="006A7E11" w:rsidRDefault="006A7E11">
          <w:pPr>
            <w:pStyle w:val="FooterInfoCentre"/>
          </w:pPr>
          <w:r>
            <w:fldChar w:fldCharType="begin"/>
          </w:r>
          <w:r>
            <w:instrText xml:space="preserve"> DOCPROPERTY "Eff"  *\charformat </w:instrText>
          </w:r>
          <w:r>
            <w:fldChar w:fldCharType="separate"/>
          </w:r>
          <w:r w:rsidR="000A6F44">
            <w:t xml:space="preserve">Effective:  </w:t>
          </w:r>
          <w:r>
            <w:fldChar w:fldCharType="end"/>
          </w:r>
          <w:r>
            <w:fldChar w:fldCharType="begin"/>
          </w:r>
          <w:r>
            <w:instrText xml:space="preserve"> DOCPROPERTY "StartDt"  *\charformat </w:instrText>
          </w:r>
          <w:r>
            <w:fldChar w:fldCharType="separate"/>
          </w:r>
          <w:r w:rsidR="000A6F44">
            <w:t>01/07/25</w:t>
          </w:r>
          <w:r>
            <w:fldChar w:fldCharType="end"/>
          </w:r>
          <w:r>
            <w:fldChar w:fldCharType="begin"/>
          </w:r>
          <w:r>
            <w:instrText xml:space="preserve"> DOCPROPERTY "EndDt"  *\charformat </w:instrText>
          </w:r>
          <w:r>
            <w:fldChar w:fldCharType="separate"/>
          </w:r>
          <w:r w:rsidR="000A6F44">
            <w:t xml:space="preserve"> </w:t>
          </w:r>
          <w:r>
            <w:fldChar w:fldCharType="end"/>
          </w:r>
        </w:p>
      </w:tc>
      <w:tc>
        <w:tcPr>
          <w:tcW w:w="1061" w:type="pct"/>
        </w:tcPr>
        <w:p w14:paraId="367EDA9E" w14:textId="21DBC0BD" w:rsidR="006A7E11" w:rsidRDefault="006A7E11">
          <w:pPr>
            <w:pStyle w:val="Footer"/>
            <w:jc w:val="right"/>
          </w:pPr>
          <w:r>
            <w:fldChar w:fldCharType="begin"/>
          </w:r>
          <w:r>
            <w:instrText xml:space="preserve"> DOCPROPERTY "Category"  *\charformat  </w:instrText>
          </w:r>
          <w:r>
            <w:fldChar w:fldCharType="separate"/>
          </w:r>
          <w:r w:rsidR="000A6F44">
            <w:t>R1</w:t>
          </w:r>
          <w:r>
            <w:fldChar w:fldCharType="end"/>
          </w:r>
          <w:r>
            <w:br/>
          </w:r>
          <w:r>
            <w:fldChar w:fldCharType="begin"/>
          </w:r>
          <w:r>
            <w:instrText xml:space="preserve"> DOCPROPERTY "RepubDt"  *\charformat  </w:instrText>
          </w:r>
          <w:r>
            <w:fldChar w:fldCharType="separate"/>
          </w:r>
          <w:r w:rsidR="000A6F44">
            <w:t>01/07/25</w:t>
          </w:r>
          <w:r>
            <w:fldChar w:fldCharType="end"/>
          </w:r>
        </w:p>
      </w:tc>
    </w:tr>
  </w:tbl>
  <w:p w14:paraId="78D397A2" w14:textId="30D74170" w:rsidR="006A7E11" w:rsidRPr="00C634D9" w:rsidRDefault="006A7E11" w:rsidP="00C634D9">
    <w:pPr>
      <w:pStyle w:val="Status"/>
      <w:rPr>
        <w:rFonts w:cs="Arial"/>
      </w:rPr>
    </w:pPr>
    <w:r w:rsidRPr="00C634D9">
      <w:rPr>
        <w:rFonts w:cs="Arial"/>
      </w:rPr>
      <w:fldChar w:fldCharType="begin"/>
    </w:r>
    <w:r w:rsidRPr="00C634D9">
      <w:rPr>
        <w:rFonts w:cs="Arial"/>
      </w:rPr>
      <w:instrText xml:space="preserve"> DOCPROPERTY "Status" </w:instrText>
    </w:r>
    <w:r w:rsidRPr="00C634D9">
      <w:rPr>
        <w:rFonts w:cs="Arial"/>
      </w:rPr>
      <w:fldChar w:fldCharType="separate"/>
    </w:r>
    <w:r w:rsidR="000A6F44" w:rsidRPr="00C634D9">
      <w:rPr>
        <w:rFonts w:cs="Arial"/>
      </w:rPr>
      <w:t xml:space="preserve"> </w:t>
    </w:r>
    <w:r w:rsidRPr="00C634D9">
      <w:rPr>
        <w:rFonts w:cs="Arial"/>
      </w:rPr>
      <w:fldChar w:fldCharType="end"/>
    </w:r>
    <w:r w:rsidR="00C634D9" w:rsidRPr="00C634D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7DDE" w14:textId="77777777" w:rsidR="006A7E11" w:rsidRDefault="006A7E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7E11" w14:paraId="17DACD82" w14:textId="77777777">
      <w:tc>
        <w:tcPr>
          <w:tcW w:w="1061" w:type="pct"/>
        </w:tcPr>
        <w:p w14:paraId="710A8AB5" w14:textId="64E39EFD" w:rsidR="006A7E11" w:rsidRDefault="006A7E11">
          <w:pPr>
            <w:pStyle w:val="Footer"/>
          </w:pPr>
          <w:r>
            <w:fldChar w:fldCharType="begin"/>
          </w:r>
          <w:r>
            <w:instrText xml:space="preserve"> DOCPROPERTY "Category"  *\charformat  </w:instrText>
          </w:r>
          <w:r>
            <w:fldChar w:fldCharType="separate"/>
          </w:r>
          <w:r w:rsidR="000A6F44">
            <w:t>R1</w:t>
          </w:r>
          <w:r>
            <w:fldChar w:fldCharType="end"/>
          </w:r>
          <w:r>
            <w:br/>
          </w:r>
          <w:r>
            <w:fldChar w:fldCharType="begin"/>
          </w:r>
          <w:r>
            <w:instrText xml:space="preserve"> DOCPROPERTY "RepubDt"  *\charformat  </w:instrText>
          </w:r>
          <w:r>
            <w:fldChar w:fldCharType="separate"/>
          </w:r>
          <w:r w:rsidR="000A6F44">
            <w:t>01/07/25</w:t>
          </w:r>
          <w:r>
            <w:fldChar w:fldCharType="end"/>
          </w:r>
        </w:p>
      </w:tc>
      <w:tc>
        <w:tcPr>
          <w:tcW w:w="3092" w:type="pct"/>
        </w:tcPr>
        <w:p w14:paraId="3C783286" w14:textId="5009381C" w:rsidR="006A7E11" w:rsidRDefault="006A7E11">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6A370064" w14:textId="045090D1" w:rsidR="006A7E11" w:rsidRDefault="006A7E11">
          <w:pPr>
            <w:pStyle w:val="FooterInfoCentre"/>
          </w:pPr>
          <w:r>
            <w:fldChar w:fldCharType="begin"/>
          </w:r>
          <w:r>
            <w:instrText xml:space="preserve"> DOCPROPERTY "Eff"  *\charformat </w:instrText>
          </w:r>
          <w:r>
            <w:fldChar w:fldCharType="separate"/>
          </w:r>
          <w:r w:rsidR="000A6F44">
            <w:t xml:space="preserve">Effective:  </w:t>
          </w:r>
          <w:r>
            <w:fldChar w:fldCharType="end"/>
          </w:r>
          <w:r>
            <w:fldChar w:fldCharType="begin"/>
          </w:r>
          <w:r>
            <w:instrText xml:space="preserve"> DOCPROPERTY "StartDt"  *\charformat </w:instrText>
          </w:r>
          <w:r>
            <w:fldChar w:fldCharType="separate"/>
          </w:r>
          <w:r w:rsidR="000A6F44">
            <w:t>01/07/25</w:t>
          </w:r>
          <w:r>
            <w:fldChar w:fldCharType="end"/>
          </w:r>
          <w:r>
            <w:fldChar w:fldCharType="begin"/>
          </w:r>
          <w:r>
            <w:instrText xml:space="preserve"> DOCPROPERTY "EndDt"  *\charformat </w:instrText>
          </w:r>
          <w:r>
            <w:fldChar w:fldCharType="separate"/>
          </w:r>
          <w:r w:rsidR="000A6F44">
            <w:t xml:space="preserve"> </w:t>
          </w:r>
          <w:r>
            <w:fldChar w:fldCharType="end"/>
          </w:r>
        </w:p>
      </w:tc>
      <w:tc>
        <w:tcPr>
          <w:tcW w:w="847" w:type="pct"/>
        </w:tcPr>
        <w:p w14:paraId="5B16E1A1" w14:textId="77777777" w:rsidR="006A7E11" w:rsidRDefault="006A7E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00ABCE8" w14:textId="11B03B15" w:rsidR="006A7E11" w:rsidRPr="00C634D9" w:rsidRDefault="006A7E11" w:rsidP="00C634D9">
    <w:pPr>
      <w:pStyle w:val="Status"/>
      <w:rPr>
        <w:rFonts w:cs="Arial"/>
      </w:rPr>
    </w:pPr>
    <w:r w:rsidRPr="00C634D9">
      <w:rPr>
        <w:rFonts w:cs="Arial"/>
      </w:rPr>
      <w:fldChar w:fldCharType="begin"/>
    </w:r>
    <w:r w:rsidRPr="00C634D9">
      <w:rPr>
        <w:rFonts w:cs="Arial"/>
      </w:rPr>
      <w:instrText xml:space="preserve"> DOCPROPERTY "Status" </w:instrText>
    </w:r>
    <w:r w:rsidRPr="00C634D9">
      <w:rPr>
        <w:rFonts w:cs="Arial"/>
      </w:rPr>
      <w:fldChar w:fldCharType="separate"/>
    </w:r>
    <w:r w:rsidR="000A6F44" w:rsidRPr="00C634D9">
      <w:rPr>
        <w:rFonts w:cs="Arial"/>
      </w:rPr>
      <w:t xml:space="preserve"> </w:t>
    </w:r>
    <w:r w:rsidRPr="00C634D9">
      <w:rPr>
        <w:rFonts w:cs="Arial"/>
      </w:rPr>
      <w:fldChar w:fldCharType="end"/>
    </w:r>
    <w:r w:rsidR="00C634D9" w:rsidRPr="00C634D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DD12" w14:textId="77777777" w:rsidR="004E2D29" w:rsidRDefault="004E2D2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2D29" w14:paraId="20007F28" w14:textId="77777777">
      <w:tc>
        <w:tcPr>
          <w:tcW w:w="847" w:type="pct"/>
        </w:tcPr>
        <w:p w14:paraId="53DBF140" w14:textId="77777777" w:rsidR="004E2D29" w:rsidRDefault="004E2D2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7C30BCD" w14:textId="4150027A" w:rsidR="004E2D29" w:rsidRDefault="004E2D29">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50A8925C" w14:textId="2C3C186C" w:rsidR="004E2D29" w:rsidRDefault="004E2D29">
          <w:pPr>
            <w:pStyle w:val="FooterInfoCentre"/>
          </w:pPr>
          <w:r>
            <w:fldChar w:fldCharType="begin"/>
          </w:r>
          <w:r>
            <w:instrText xml:space="preserve"> DOCPROPERTY "Eff"  *\charformat </w:instrText>
          </w:r>
          <w:r>
            <w:fldChar w:fldCharType="separate"/>
          </w:r>
          <w:r w:rsidR="000A6F44">
            <w:t xml:space="preserve">Effective:  </w:t>
          </w:r>
          <w:r>
            <w:fldChar w:fldCharType="end"/>
          </w:r>
          <w:r>
            <w:fldChar w:fldCharType="begin"/>
          </w:r>
          <w:r>
            <w:instrText xml:space="preserve"> DOCPROPERTY "StartDt"  *\charformat </w:instrText>
          </w:r>
          <w:r>
            <w:fldChar w:fldCharType="separate"/>
          </w:r>
          <w:r w:rsidR="000A6F44">
            <w:t>01/07/25</w:t>
          </w:r>
          <w:r>
            <w:fldChar w:fldCharType="end"/>
          </w:r>
          <w:r>
            <w:fldChar w:fldCharType="begin"/>
          </w:r>
          <w:r>
            <w:instrText xml:space="preserve"> DOCPROPERTY "EndDt"  *\charformat </w:instrText>
          </w:r>
          <w:r>
            <w:fldChar w:fldCharType="separate"/>
          </w:r>
          <w:r w:rsidR="000A6F44">
            <w:t xml:space="preserve"> </w:t>
          </w:r>
          <w:r>
            <w:fldChar w:fldCharType="end"/>
          </w:r>
        </w:p>
      </w:tc>
      <w:tc>
        <w:tcPr>
          <w:tcW w:w="1061" w:type="pct"/>
        </w:tcPr>
        <w:p w14:paraId="6E03B9EC" w14:textId="2B3BB136" w:rsidR="004E2D29" w:rsidRDefault="004E2D29">
          <w:pPr>
            <w:pStyle w:val="Footer"/>
            <w:jc w:val="right"/>
          </w:pPr>
          <w:r>
            <w:fldChar w:fldCharType="begin"/>
          </w:r>
          <w:r>
            <w:instrText xml:space="preserve"> DOCPROPERTY "Category"  *\charformat  </w:instrText>
          </w:r>
          <w:r>
            <w:fldChar w:fldCharType="separate"/>
          </w:r>
          <w:r w:rsidR="000A6F44">
            <w:t>R1</w:t>
          </w:r>
          <w:r>
            <w:fldChar w:fldCharType="end"/>
          </w:r>
          <w:r>
            <w:br/>
          </w:r>
          <w:r>
            <w:fldChar w:fldCharType="begin"/>
          </w:r>
          <w:r>
            <w:instrText xml:space="preserve"> DOCPROPERTY "RepubDt"  *\charformat  </w:instrText>
          </w:r>
          <w:r>
            <w:fldChar w:fldCharType="separate"/>
          </w:r>
          <w:r w:rsidR="000A6F44">
            <w:t>01/07/25</w:t>
          </w:r>
          <w:r>
            <w:fldChar w:fldCharType="end"/>
          </w:r>
        </w:p>
      </w:tc>
    </w:tr>
  </w:tbl>
  <w:p w14:paraId="4E1AF513" w14:textId="1BC248CE" w:rsidR="004E2D29" w:rsidRPr="00C634D9" w:rsidRDefault="004E2D29" w:rsidP="00C634D9">
    <w:pPr>
      <w:pStyle w:val="Status"/>
      <w:rPr>
        <w:rFonts w:cs="Arial"/>
      </w:rPr>
    </w:pPr>
    <w:r w:rsidRPr="00C634D9">
      <w:rPr>
        <w:rFonts w:cs="Arial"/>
      </w:rPr>
      <w:fldChar w:fldCharType="begin"/>
    </w:r>
    <w:r w:rsidRPr="00C634D9">
      <w:rPr>
        <w:rFonts w:cs="Arial"/>
      </w:rPr>
      <w:instrText xml:space="preserve"> DOCPROPERTY "Status" </w:instrText>
    </w:r>
    <w:r w:rsidRPr="00C634D9">
      <w:rPr>
        <w:rFonts w:cs="Arial"/>
      </w:rPr>
      <w:fldChar w:fldCharType="separate"/>
    </w:r>
    <w:r w:rsidR="000A6F44" w:rsidRPr="00C634D9">
      <w:rPr>
        <w:rFonts w:cs="Arial"/>
      </w:rPr>
      <w:t xml:space="preserve"> </w:t>
    </w:r>
    <w:r w:rsidRPr="00C634D9">
      <w:rPr>
        <w:rFonts w:cs="Arial"/>
      </w:rPr>
      <w:fldChar w:fldCharType="end"/>
    </w:r>
    <w:r w:rsidR="00C634D9" w:rsidRPr="00C634D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6" w14:textId="77777777" w:rsidR="004E2D29" w:rsidRDefault="004E2D2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2D29" w14:paraId="61B53706" w14:textId="77777777">
      <w:tc>
        <w:tcPr>
          <w:tcW w:w="1061" w:type="pct"/>
        </w:tcPr>
        <w:p w14:paraId="7F590B7F" w14:textId="44D44D72" w:rsidR="004E2D29" w:rsidRDefault="004E2D29">
          <w:pPr>
            <w:pStyle w:val="Footer"/>
          </w:pPr>
          <w:r>
            <w:fldChar w:fldCharType="begin"/>
          </w:r>
          <w:r>
            <w:instrText xml:space="preserve"> DOCPROPERTY "Category"  *\charformat  </w:instrText>
          </w:r>
          <w:r>
            <w:fldChar w:fldCharType="separate"/>
          </w:r>
          <w:r w:rsidR="000A6F44">
            <w:t>R1</w:t>
          </w:r>
          <w:r>
            <w:fldChar w:fldCharType="end"/>
          </w:r>
          <w:r>
            <w:br/>
          </w:r>
          <w:r>
            <w:fldChar w:fldCharType="begin"/>
          </w:r>
          <w:r>
            <w:instrText xml:space="preserve"> DOCPROPERTY "RepubDt"  *\charformat  </w:instrText>
          </w:r>
          <w:r>
            <w:fldChar w:fldCharType="separate"/>
          </w:r>
          <w:r w:rsidR="000A6F44">
            <w:t>01/07/25</w:t>
          </w:r>
          <w:r>
            <w:fldChar w:fldCharType="end"/>
          </w:r>
        </w:p>
      </w:tc>
      <w:tc>
        <w:tcPr>
          <w:tcW w:w="3092" w:type="pct"/>
        </w:tcPr>
        <w:p w14:paraId="161AF522" w14:textId="1A936AD8" w:rsidR="004E2D29" w:rsidRDefault="004E2D29">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233AE5B5" w14:textId="6330C18C" w:rsidR="004E2D29" w:rsidRDefault="004E2D29">
          <w:pPr>
            <w:pStyle w:val="FooterInfoCentre"/>
          </w:pPr>
          <w:r>
            <w:fldChar w:fldCharType="begin"/>
          </w:r>
          <w:r>
            <w:instrText xml:space="preserve"> DOCPROPERTY "Eff"  *\charformat </w:instrText>
          </w:r>
          <w:r>
            <w:fldChar w:fldCharType="separate"/>
          </w:r>
          <w:r w:rsidR="000A6F44">
            <w:t xml:space="preserve">Effective:  </w:t>
          </w:r>
          <w:r>
            <w:fldChar w:fldCharType="end"/>
          </w:r>
          <w:r>
            <w:fldChar w:fldCharType="begin"/>
          </w:r>
          <w:r>
            <w:instrText xml:space="preserve"> DOCPROPERTY "StartDt"  *\charformat </w:instrText>
          </w:r>
          <w:r>
            <w:fldChar w:fldCharType="separate"/>
          </w:r>
          <w:r w:rsidR="000A6F44">
            <w:t>01/07/25</w:t>
          </w:r>
          <w:r>
            <w:fldChar w:fldCharType="end"/>
          </w:r>
          <w:r>
            <w:fldChar w:fldCharType="begin"/>
          </w:r>
          <w:r>
            <w:instrText xml:space="preserve"> DOCPROPERTY "EndDt"  *\charformat </w:instrText>
          </w:r>
          <w:r>
            <w:fldChar w:fldCharType="separate"/>
          </w:r>
          <w:r w:rsidR="000A6F44">
            <w:t xml:space="preserve"> </w:t>
          </w:r>
          <w:r>
            <w:fldChar w:fldCharType="end"/>
          </w:r>
        </w:p>
      </w:tc>
      <w:tc>
        <w:tcPr>
          <w:tcW w:w="847" w:type="pct"/>
        </w:tcPr>
        <w:p w14:paraId="258B07C1" w14:textId="77777777" w:rsidR="004E2D29" w:rsidRDefault="004E2D2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00CDF10" w14:textId="4CF630FD" w:rsidR="004E2D29" w:rsidRPr="00C634D9" w:rsidRDefault="004E2D29" w:rsidP="00C634D9">
    <w:pPr>
      <w:pStyle w:val="Status"/>
      <w:rPr>
        <w:rFonts w:cs="Arial"/>
      </w:rPr>
    </w:pPr>
    <w:r w:rsidRPr="00C634D9">
      <w:rPr>
        <w:rFonts w:cs="Arial"/>
      </w:rPr>
      <w:fldChar w:fldCharType="begin"/>
    </w:r>
    <w:r w:rsidRPr="00C634D9">
      <w:rPr>
        <w:rFonts w:cs="Arial"/>
      </w:rPr>
      <w:instrText xml:space="preserve"> DOCPROPERTY "Status" </w:instrText>
    </w:r>
    <w:r w:rsidRPr="00C634D9">
      <w:rPr>
        <w:rFonts w:cs="Arial"/>
      </w:rPr>
      <w:fldChar w:fldCharType="separate"/>
    </w:r>
    <w:r w:rsidR="000A6F44" w:rsidRPr="00C634D9">
      <w:rPr>
        <w:rFonts w:cs="Arial"/>
      </w:rPr>
      <w:t xml:space="preserve"> </w:t>
    </w:r>
    <w:r w:rsidRPr="00C634D9">
      <w:rPr>
        <w:rFonts w:cs="Arial"/>
      </w:rPr>
      <w:fldChar w:fldCharType="end"/>
    </w:r>
    <w:r w:rsidR="00C634D9" w:rsidRPr="00C634D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6933" w14:textId="5F6A4753" w:rsidR="004E2D29" w:rsidRPr="00C634D9" w:rsidRDefault="00C634D9" w:rsidP="00C634D9">
    <w:pPr>
      <w:pStyle w:val="Footer"/>
      <w:jc w:val="center"/>
      <w:rPr>
        <w:rFonts w:cs="Arial"/>
        <w:sz w:val="14"/>
      </w:rPr>
    </w:pPr>
    <w:r w:rsidRPr="00C634D9">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1EB5" w14:textId="690E29E6" w:rsidR="004E2D29" w:rsidRPr="00C634D9" w:rsidRDefault="004E2D29" w:rsidP="00C634D9">
    <w:pPr>
      <w:pStyle w:val="Footer"/>
      <w:jc w:val="center"/>
      <w:rPr>
        <w:rFonts w:cs="Arial"/>
        <w:sz w:val="14"/>
      </w:rPr>
    </w:pPr>
    <w:r w:rsidRPr="00C634D9">
      <w:rPr>
        <w:rFonts w:cs="Arial"/>
        <w:sz w:val="14"/>
      </w:rPr>
      <w:fldChar w:fldCharType="begin"/>
    </w:r>
    <w:r w:rsidRPr="00C634D9">
      <w:rPr>
        <w:rFonts w:cs="Arial"/>
        <w:sz w:val="14"/>
      </w:rPr>
      <w:instrText xml:space="preserve"> COMMENTS  \* MERGEFORMAT </w:instrText>
    </w:r>
    <w:r w:rsidRPr="00C634D9">
      <w:rPr>
        <w:rFonts w:cs="Arial"/>
        <w:sz w:val="14"/>
      </w:rPr>
      <w:fldChar w:fldCharType="end"/>
    </w:r>
    <w:r w:rsidR="00C634D9" w:rsidRPr="00C634D9">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1F40" w14:textId="076FDA16" w:rsidR="004E2D29" w:rsidRPr="00C634D9" w:rsidRDefault="00C634D9" w:rsidP="00C634D9">
    <w:pPr>
      <w:pStyle w:val="Footer"/>
      <w:jc w:val="center"/>
      <w:rPr>
        <w:rFonts w:cs="Arial"/>
        <w:sz w:val="14"/>
      </w:rPr>
    </w:pPr>
    <w:r w:rsidRPr="00C634D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90BB" w14:textId="7B86BD3F" w:rsidR="004E2D29" w:rsidRPr="00C634D9" w:rsidRDefault="004E2D29" w:rsidP="00C634D9">
    <w:pPr>
      <w:pStyle w:val="Footer"/>
      <w:jc w:val="center"/>
      <w:rPr>
        <w:rFonts w:cs="Arial"/>
        <w:sz w:val="14"/>
      </w:rPr>
    </w:pPr>
    <w:r w:rsidRPr="00C634D9">
      <w:rPr>
        <w:rFonts w:cs="Arial"/>
        <w:sz w:val="14"/>
      </w:rPr>
      <w:fldChar w:fldCharType="begin"/>
    </w:r>
    <w:r w:rsidRPr="00C634D9">
      <w:rPr>
        <w:rFonts w:cs="Arial"/>
        <w:sz w:val="14"/>
      </w:rPr>
      <w:instrText xml:space="preserve"> DOCPROPERTY "Status" </w:instrText>
    </w:r>
    <w:r w:rsidRPr="00C634D9">
      <w:rPr>
        <w:rFonts w:cs="Arial"/>
        <w:sz w:val="14"/>
      </w:rPr>
      <w:fldChar w:fldCharType="separate"/>
    </w:r>
    <w:r w:rsidR="000A6F44" w:rsidRPr="00C634D9">
      <w:rPr>
        <w:rFonts w:cs="Arial"/>
        <w:sz w:val="14"/>
      </w:rPr>
      <w:t xml:space="preserve"> </w:t>
    </w:r>
    <w:r w:rsidRPr="00C634D9">
      <w:rPr>
        <w:rFonts w:cs="Arial"/>
        <w:sz w:val="14"/>
      </w:rPr>
      <w:fldChar w:fldCharType="end"/>
    </w:r>
    <w:r w:rsidRPr="00C634D9">
      <w:rPr>
        <w:rFonts w:cs="Arial"/>
        <w:sz w:val="14"/>
      </w:rPr>
      <w:fldChar w:fldCharType="begin"/>
    </w:r>
    <w:r w:rsidRPr="00C634D9">
      <w:rPr>
        <w:rFonts w:cs="Arial"/>
        <w:sz w:val="14"/>
      </w:rPr>
      <w:instrText xml:space="preserve"> COMMENTS  \* MERGEFORMAT </w:instrText>
    </w:r>
    <w:r w:rsidRPr="00C634D9">
      <w:rPr>
        <w:rFonts w:cs="Arial"/>
        <w:sz w:val="14"/>
      </w:rPr>
      <w:fldChar w:fldCharType="end"/>
    </w:r>
    <w:r w:rsidR="00C634D9" w:rsidRPr="00C634D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052C" w14:textId="10648674" w:rsidR="000A6F44" w:rsidRPr="00C634D9" w:rsidRDefault="00C634D9" w:rsidP="00C634D9">
    <w:pPr>
      <w:pStyle w:val="Footer"/>
      <w:jc w:val="center"/>
      <w:rPr>
        <w:rFonts w:cs="Arial"/>
        <w:sz w:val="14"/>
      </w:rPr>
    </w:pPr>
    <w:r w:rsidRPr="00C634D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9E62" w14:textId="77777777" w:rsidR="004E2D29" w:rsidRDefault="004E2D2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E2D29" w14:paraId="5F5A350F" w14:textId="77777777">
      <w:tc>
        <w:tcPr>
          <w:tcW w:w="846" w:type="pct"/>
        </w:tcPr>
        <w:p w14:paraId="68BCF3B6" w14:textId="77777777" w:rsidR="004E2D29" w:rsidRDefault="004E2D2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3DE6C5A" w14:textId="13115F25" w:rsidR="004E2D29" w:rsidRDefault="004E2D29">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76EF8D5C" w14:textId="41E26FCD" w:rsidR="004E2D29" w:rsidRDefault="004E2D29">
          <w:pPr>
            <w:pStyle w:val="FooterInfoCentre"/>
          </w:pPr>
          <w:r>
            <w:fldChar w:fldCharType="begin"/>
          </w:r>
          <w:r>
            <w:instrText xml:space="preserve"> DOCPROPERTY "Eff"  </w:instrText>
          </w:r>
          <w:r>
            <w:fldChar w:fldCharType="separate"/>
          </w:r>
          <w:r w:rsidR="000A6F44">
            <w:t xml:space="preserve">Effective:  </w:t>
          </w:r>
          <w:r>
            <w:fldChar w:fldCharType="end"/>
          </w:r>
          <w:r>
            <w:fldChar w:fldCharType="begin"/>
          </w:r>
          <w:r>
            <w:instrText xml:space="preserve"> DOCPROPERTY "StartDt"   </w:instrText>
          </w:r>
          <w:r>
            <w:fldChar w:fldCharType="separate"/>
          </w:r>
          <w:r w:rsidR="000A6F44">
            <w:t>01/07/25</w:t>
          </w:r>
          <w:r>
            <w:fldChar w:fldCharType="end"/>
          </w:r>
          <w:r>
            <w:fldChar w:fldCharType="begin"/>
          </w:r>
          <w:r>
            <w:instrText xml:space="preserve"> DOCPROPERTY "EndDt"  </w:instrText>
          </w:r>
          <w:r>
            <w:fldChar w:fldCharType="separate"/>
          </w:r>
          <w:r w:rsidR="000A6F44">
            <w:t xml:space="preserve"> </w:t>
          </w:r>
          <w:r>
            <w:fldChar w:fldCharType="end"/>
          </w:r>
        </w:p>
      </w:tc>
      <w:tc>
        <w:tcPr>
          <w:tcW w:w="1061" w:type="pct"/>
        </w:tcPr>
        <w:p w14:paraId="5F0F0C5D" w14:textId="17F4DF79" w:rsidR="004E2D29" w:rsidRDefault="004E2D29">
          <w:pPr>
            <w:pStyle w:val="Footer"/>
            <w:jc w:val="right"/>
          </w:pPr>
          <w:r>
            <w:fldChar w:fldCharType="begin"/>
          </w:r>
          <w:r>
            <w:instrText xml:space="preserve"> DOCPROPERTY "Category"  </w:instrText>
          </w:r>
          <w:r>
            <w:fldChar w:fldCharType="separate"/>
          </w:r>
          <w:r w:rsidR="000A6F44">
            <w:t>R1</w:t>
          </w:r>
          <w:r>
            <w:fldChar w:fldCharType="end"/>
          </w:r>
          <w:r>
            <w:br/>
          </w:r>
          <w:r>
            <w:fldChar w:fldCharType="begin"/>
          </w:r>
          <w:r>
            <w:instrText xml:space="preserve"> DOCPROPERTY "RepubDt"  </w:instrText>
          </w:r>
          <w:r>
            <w:fldChar w:fldCharType="separate"/>
          </w:r>
          <w:r w:rsidR="000A6F44">
            <w:t>01/07/25</w:t>
          </w:r>
          <w:r>
            <w:fldChar w:fldCharType="end"/>
          </w:r>
        </w:p>
      </w:tc>
    </w:tr>
  </w:tbl>
  <w:p w14:paraId="22B26228" w14:textId="7FB05C15" w:rsidR="004E2D29" w:rsidRPr="00C634D9" w:rsidRDefault="004E2D29" w:rsidP="00C634D9">
    <w:pPr>
      <w:pStyle w:val="Status"/>
      <w:rPr>
        <w:rFonts w:cs="Arial"/>
      </w:rPr>
    </w:pPr>
    <w:r w:rsidRPr="00C634D9">
      <w:rPr>
        <w:rFonts w:cs="Arial"/>
      </w:rPr>
      <w:fldChar w:fldCharType="begin"/>
    </w:r>
    <w:r w:rsidRPr="00C634D9">
      <w:rPr>
        <w:rFonts w:cs="Arial"/>
      </w:rPr>
      <w:instrText xml:space="preserve"> DOCPROPERTY "Status" </w:instrText>
    </w:r>
    <w:r w:rsidRPr="00C634D9">
      <w:rPr>
        <w:rFonts w:cs="Arial"/>
      </w:rPr>
      <w:fldChar w:fldCharType="separate"/>
    </w:r>
    <w:r w:rsidR="000A6F44" w:rsidRPr="00C634D9">
      <w:rPr>
        <w:rFonts w:cs="Arial"/>
      </w:rPr>
      <w:t xml:space="preserve"> </w:t>
    </w:r>
    <w:r w:rsidRPr="00C634D9">
      <w:rPr>
        <w:rFonts w:cs="Arial"/>
      </w:rPr>
      <w:fldChar w:fldCharType="end"/>
    </w:r>
    <w:r w:rsidR="00C634D9" w:rsidRPr="00C634D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817F" w14:textId="77777777" w:rsidR="004E2D29" w:rsidRDefault="004E2D2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2D29" w14:paraId="04DC5868" w14:textId="77777777">
      <w:tc>
        <w:tcPr>
          <w:tcW w:w="1061" w:type="pct"/>
        </w:tcPr>
        <w:p w14:paraId="177DB457" w14:textId="458324C9" w:rsidR="004E2D29" w:rsidRDefault="004E2D29">
          <w:pPr>
            <w:pStyle w:val="Footer"/>
          </w:pPr>
          <w:r>
            <w:fldChar w:fldCharType="begin"/>
          </w:r>
          <w:r>
            <w:instrText xml:space="preserve"> DOCPROPERTY "Category"  </w:instrText>
          </w:r>
          <w:r>
            <w:fldChar w:fldCharType="separate"/>
          </w:r>
          <w:r w:rsidR="000A6F44">
            <w:t>R1</w:t>
          </w:r>
          <w:r>
            <w:fldChar w:fldCharType="end"/>
          </w:r>
          <w:r>
            <w:br/>
          </w:r>
          <w:r>
            <w:fldChar w:fldCharType="begin"/>
          </w:r>
          <w:r>
            <w:instrText xml:space="preserve"> DOCPROPERTY "RepubDt"  </w:instrText>
          </w:r>
          <w:r>
            <w:fldChar w:fldCharType="separate"/>
          </w:r>
          <w:r w:rsidR="000A6F44">
            <w:t>01/07/25</w:t>
          </w:r>
          <w:r>
            <w:fldChar w:fldCharType="end"/>
          </w:r>
        </w:p>
      </w:tc>
      <w:tc>
        <w:tcPr>
          <w:tcW w:w="3093" w:type="pct"/>
        </w:tcPr>
        <w:p w14:paraId="4C7C20DB" w14:textId="35FB4A04" w:rsidR="004E2D29" w:rsidRDefault="004E2D29">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510554B0" w14:textId="310FBF26" w:rsidR="004E2D29" w:rsidRDefault="004E2D29">
          <w:pPr>
            <w:pStyle w:val="FooterInfoCentre"/>
          </w:pPr>
          <w:r>
            <w:fldChar w:fldCharType="begin"/>
          </w:r>
          <w:r>
            <w:instrText xml:space="preserve"> DOCPROPERTY "Eff"  </w:instrText>
          </w:r>
          <w:r>
            <w:fldChar w:fldCharType="separate"/>
          </w:r>
          <w:r w:rsidR="000A6F44">
            <w:t xml:space="preserve">Effective:  </w:t>
          </w:r>
          <w:r>
            <w:fldChar w:fldCharType="end"/>
          </w:r>
          <w:r>
            <w:fldChar w:fldCharType="begin"/>
          </w:r>
          <w:r>
            <w:instrText xml:space="preserve"> DOCPROPERTY "StartDt"  </w:instrText>
          </w:r>
          <w:r>
            <w:fldChar w:fldCharType="separate"/>
          </w:r>
          <w:r w:rsidR="000A6F44">
            <w:t>01/07/25</w:t>
          </w:r>
          <w:r>
            <w:fldChar w:fldCharType="end"/>
          </w:r>
          <w:r>
            <w:fldChar w:fldCharType="begin"/>
          </w:r>
          <w:r>
            <w:instrText xml:space="preserve"> DOCPROPERTY "EndDt"  </w:instrText>
          </w:r>
          <w:r>
            <w:fldChar w:fldCharType="separate"/>
          </w:r>
          <w:r w:rsidR="000A6F44">
            <w:t xml:space="preserve"> </w:t>
          </w:r>
          <w:r>
            <w:fldChar w:fldCharType="end"/>
          </w:r>
        </w:p>
      </w:tc>
      <w:tc>
        <w:tcPr>
          <w:tcW w:w="846" w:type="pct"/>
        </w:tcPr>
        <w:p w14:paraId="548EC9B0" w14:textId="77777777" w:rsidR="004E2D29" w:rsidRDefault="004E2D2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4383DBD" w14:textId="1388BC66" w:rsidR="004E2D29" w:rsidRPr="00C634D9" w:rsidRDefault="004E2D29" w:rsidP="00C634D9">
    <w:pPr>
      <w:pStyle w:val="Status"/>
      <w:rPr>
        <w:rFonts w:cs="Arial"/>
      </w:rPr>
    </w:pPr>
    <w:r w:rsidRPr="00C634D9">
      <w:rPr>
        <w:rFonts w:cs="Arial"/>
      </w:rPr>
      <w:fldChar w:fldCharType="begin"/>
    </w:r>
    <w:r w:rsidRPr="00C634D9">
      <w:rPr>
        <w:rFonts w:cs="Arial"/>
      </w:rPr>
      <w:instrText xml:space="preserve"> DOCPROPERTY "Status" </w:instrText>
    </w:r>
    <w:r w:rsidRPr="00C634D9">
      <w:rPr>
        <w:rFonts w:cs="Arial"/>
      </w:rPr>
      <w:fldChar w:fldCharType="separate"/>
    </w:r>
    <w:r w:rsidR="000A6F44" w:rsidRPr="00C634D9">
      <w:rPr>
        <w:rFonts w:cs="Arial"/>
      </w:rPr>
      <w:t xml:space="preserve"> </w:t>
    </w:r>
    <w:r w:rsidRPr="00C634D9">
      <w:rPr>
        <w:rFonts w:cs="Arial"/>
      </w:rPr>
      <w:fldChar w:fldCharType="end"/>
    </w:r>
    <w:r w:rsidR="00C634D9" w:rsidRPr="00C634D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12D4" w14:textId="77777777" w:rsidR="004E2D29" w:rsidRDefault="004E2D2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E2D29" w14:paraId="3B62E087" w14:textId="77777777">
      <w:tc>
        <w:tcPr>
          <w:tcW w:w="1061" w:type="pct"/>
        </w:tcPr>
        <w:p w14:paraId="74A5585B" w14:textId="05EEA42E" w:rsidR="004E2D29" w:rsidRDefault="004E2D29">
          <w:pPr>
            <w:pStyle w:val="Footer"/>
          </w:pPr>
          <w:r>
            <w:fldChar w:fldCharType="begin"/>
          </w:r>
          <w:r>
            <w:instrText xml:space="preserve"> DOCPROPERTY "Category"  </w:instrText>
          </w:r>
          <w:r>
            <w:fldChar w:fldCharType="separate"/>
          </w:r>
          <w:r w:rsidR="000A6F44">
            <w:t>R1</w:t>
          </w:r>
          <w:r>
            <w:fldChar w:fldCharType="end"/>
          </w:r>
          <w:r>
            <w:br/>
          </w:r>
          <w:r>
            <w:fldChar w:fldCharType="begin"/>
          </w:r>
          <w:r>
            <w:instrText xml:space="preserve"> DOCPROPERTY "RepubDt"  </w:instrText>
          </w:r>
          <w:r>
            <w:fldChar w:fldCharType="separate"/>
          </w:r>
          <w:r w:rsidR="000A6F44">
            <w:t>01/07/25</w:t>
          </w:r>
          <w:r>
            <w:fldChar w:fldCharType="end"/>
          </w:r>
        </w:p>
      </w:tc>
      <w:tc>
        <w:tcPr>
          <w:tcW w:w="3093" w:type="pct"/>
        </w:tcPr>
        <w:p w14:paraId="063B9951" w14:textId="72920447" w:rsidR="004E2D29" w:rsidRDefault="004E2D29">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37756E73" w14:textId="57E350DE" w:rsidR="004E2D29" w:rsidRDefault="004E2D29">
          <w:pPr>
            <w:pStyle w:val="FooterInfoCentre"/>
          </w:pPr>
          <w:r>
            <w:fldChar w:fldCharType="begin"/>
          </w:r>
          <w:r>
            <w:instrText xml:space="preserve"> DOCPROPERTY "Eff"  </w:instrText>
          </w:r>
          <w:r>
            <w:fldChar w:fldCharType="separate"/>
          </w:r>
          <w:r w:rsidR="000A6F44">
            <w:t xml:space="preserve">Effective:  </w:t>
          </w:r>
          <w:r>
            <w:fldChar w:fldCharType="end"/>
          </w:r>
          <w:r>
            <w:fldChar w:fldCharType="begin"/>
          </w:r>
          <w:r>
            <w:instrText xml:space="preserve"> DOCPROPERTY "StartDt"   </w:instrText>
          </w:r>
          <w:r>
            <w:fldChar w:fldCharType="separate"/>
          </w:r>
          <w:r w:rsidR="000A6F44">
            <w:t>01/07/25</w:t>
          </w:r>
          <w:r>
            <w:fldChar w:fldCharType="end"/>
          </w:r>
          <w:r>
            <w:fldChar w:fldCharType="begin"/>
          </w:r>
          <w:r>
            <w:instrText xml:space="preserve"> DOCPROPERTY "EndDt"  </w:instrText>
          </w:r>
          <w:r>
            <w:fldChar w:fldCharType="separate"/>
          </w:r>
          <w:r w:rsidR="000A6F44">
            <w:t xml:space="preserve"> </w:t>
          </w:r>
          <w:r>
            <w:fldChar w:fldCharType="end"/>
          </w:r>
        </w:p>
      </w:tc>
      <w:tc>
        <w:tcPr>
          <w:tcW w:w="846" w:type="pct"/>
        </w:tcPr>
        <w:p w14:paraId="2F1B0A32" w14:textId="77777777" w:rsidR="004E2D29" w:rsidRDefault="004E2D2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B4C7601" w14:textId="3C90A14C" w:rsidR="004E2D29" w:rsidRPr="00C634D9" w:rsidRDefault="00C634D9" w:rsidP="00C634D9">
    <w:pPr>
      <w:pStyle w:val="Status"/>
      <w:rPr>
        <w:rFonts w:cs="Arial"/>
      </w:rPr>
    </w:pPr>
    <w:r w:rsidRPr="00C634D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2CA0" w14:textId="77777777" w:rsidR="004E2D29" w:rsidRDefault="004E2D2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2D29" w14:paraId="5C0B35CF" w14:textId="77777777">
      <w:tc>
        <w:tcPr>
          <w:tcW w:w="847" w:type="pct"/>
        </w:tcPr>
        <w:p w14:paraId="22E8B2D2" w14:textId="77777777" w:rsidR="004E2D29" w:rsidRDefault="004E2D2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420DAB6" w14:textId="474C5B38" w:rsidR="004E2D29" w:rsidRDefault="004E2D29">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0B734958" w14:textId="6CEC3EB4" w:rsidR="004E2D29" w:rsidRDefault="004E2D29">
          <w:pPr>
            <w:pStyle w:val="FooterInfoCentre"/>
          </w:pPr>
          <w:r>
            <w:fldChar w:fldCharType="begin"/>
          </w:r>
          <w:r>
            <w:instrText xml:space="preserve"> DOCPROPERTY "Eff"  *\charformat </w:instrText>
          </w:r>
          <w:r>
            <w:fldChar w:fldCharType="separate"/>
          </w:r>
          <w:r w:rsidR="000A6F44">
            <w:t xml:space="preserve">Effective:  </w:t>
          </w:r>
          <w:r>
            <w:fldChar w:fldCharType="end"/>
          </w:r>
          <w:r>
            <w:fldChar w:fldCharType="begin"/>
          </w:r>
          <w:r>
            <w:instrText xml:space="preserve"> DOCPROPERTY "StartDt"  *\charformat </w:instrText>
          </w:r>
          <w:r>
            <w:fldChar w:fldCharType="separate"/>
          </w:r>
          <w:r w:rsidR="000A6F44">
            <w:t>01/07/25</w:t>
          </w:r>
          <w:r>
            <w:fldChar w:fldCharType="end"/>
          </w:r>
          <w:r>
            <w:fldChar w:fldCharType="begin"/>
          </w:r>
          <w:r>
            <w:instrText xml:space="preserve"> DOCPROPERTY "EndDt"  *\charformat </w:instrText>
          </w:r>
          <w:r>
            <w:fldChar w:fldCharType="separate"/>
          </w:r>
          <w:r w:rsidR="000A6F44">
            <w:t xml:space="preserve"> </w:t>
          </w:r>
          <w:r>
            <w:fldChar w:fldCharType="end"/>
          </w:r>
        </w:p>
      </w:tc>
      <w:tc>
        <w:tcPr>
          <w:tcW w:w="1061" w:type="pct"/>
        </w:tcPr>
        <w:p w14:paraId="60D1648C" w14:textId="704F0DD3" w:rsidR="004E2D29" w:rsidRDefault="004E2D29">
          <w:pPr>
            <w:pStyle w:val="Footer"/>
            <w:jc w:val="right"/>
          </w:pPr>
          <w:r>
            <w:fldChar w:fldCharType="begin"/>
          </w:r>
          <w:r>
            <w:instrText xml:space="preserve"> DOCPROPERTY "Category"  *\charformat  </w:instrText>
          </w:r>
          <w:r>
            <w:fldChar w:fldCharType="separate"/>
          </w:r>
          <w:r w:rsidR="000A6F44">
            <w:t>R1</w:t>
          </w:r>
          <w:r>
            <w:fldChar w:fldCharType="end"/>
          </w:r>
          <w:r>
            <w:br/>
          </w:r>
          <w:r>
            <w:fldChar w:fldCharType="begin"/>
          </w:r>
          <w:r>
            <w:instrText xml:space="preserve"> DOCPROPERTY "RepubDt"  *\charformat  </w:instrText>
          </w:r>
          <w:r>
            <w:fldChar w:fldCharType="separate"/>
          </w:r>
          <w:r w:rsidR="000A6F44">
            <w:t>01/07/25</w:t>
          </w:r>
          <w:r>
            <w:fldChar w:fldCharType="end"/>
          </w:r>
        </w:p>
      </w:tc>
    </w:tr>
  </w:tbl>
  <w:p w14:paraId="351C3611" w14:textId="12318B0D" w:rsidR="004E2D29" w:rsidRPr="00C634D9" w:rsidRDefault="004E2D29" w:rsidP="00C634D9">
    <w:pPr>
      <w:pStyle w:val="Status"/>
      <w:rPr>
        <w:rFonts w:cs="Arial"/>
      </w:rPr>
    </w:pPr>
    <w:r w:rsidRPr="00C634D9">
      <w:rPr>
        <w:rFonts w:cs="Arial"/>
      </w:rPr>
      <w:fldChar w:fldCharType="begin"/>
    </w:r>
    <w:r w:rsidRPr="00C634D9">
      <w:rPr>
        <w:rFonts w:cs="Arial"/>
      </w:rPr>
      <w:instrText xml:space="preserve"> DOCPROPERTY "Status" </w:instrText>
    </w:r>
    <w:r w:rsidRPr="00C634D9">
      <w:rPr>
        <w:rFonts w:cs="Arial"/>
      </w:rPr>
      <w:fldChar w:fldCharType="separate"/>
    </w:r>
    <w:r w:rsidR="000A6F44" w:rsidRPr="00C634D9">
      <w:rPr>
        <w:rFonts w:cs="Arial"/>
      </w:rPr>
      <w:t xml:space="preserve"> </w:t>
    </w:r>
    <w:r w:rsidRPr="00C634D9">
      <w:rPr>
        <w:rFonts w:cs="Arial"/>
      </w:rPr>
      <w:fldChar w:fldCharType="end"/>
    </w:r>
    <w:r w:rsidR="00C634D9" w:rsidRPr="00C634D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295" w14:textId="77777777" w:rsidR="004E2D29" w:rsidRDefault="004E2D2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2D29" w14:paraId="3994F3EB" w14:textId="77777777">
      <w:tc>
        <w:tcPr>
          <w:tcW w:w="1061" w:type="pct"/>
        </w:tcPr>
        <w:p w14:paraId="02A3C76A" w14:textId="0BE29A46" w:rsidR="004E2D29" w:rsidRDefault="004E2D29">
          <w:pPr>
            <w:pStyle w:val="Footer"/>
          </w:pPr>
          <w:r>
            <w:fldChar w:fldCharType="begin"/>
          </w:r>
          <w:r>
            <w:instrText xml:space="preserve"> DOCPROPERTY "Category"  *\charformat  </w:instrText>
          </w:r>
          <w:r>
            <w:fldChar w:fldCharType="separate"/>
          </w:r>
          <w:r w:rsidR="000A6F44">
            <w:t>R1</w:t>
          </w:r>
          <w:r>
            <w:fldChar w:fldCharType="end"/>
          </w:r>
          <w:r>
            <w:br/>
          </w:r>
          <w:r>
            <w:fldChar w:fldCharType="begin"/>
          </w:r>
          <w:r>
            <w:instrText xml:space="preserve"> DOCPROPERTY "RepubDt"  *\charformat  </w:instrText>
          </w:r>
          <w:r>
            <w:fldChar w:fldCharType="separate"/>
          </w:r>
          <w:r w:rsidR="000A6F44">
            <w:t>01/07/25</w:t>
          </w:r>
          <w:r>
            <w:fldChar w:fldCharType="end"/>
          </w:r>
        </w:p>
      </w:tc>
      <w:tc>
        <w:tcPr>
          <w:tcW w:w="3092" w:type="pct"/>
        </w:tcPr>
        <w:p w14:paraId="6025D358" w14:textId="7A45C432" w:rsidR="004E2D29" w:rsidRDefault="004E2D29">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2629CCC3" w14:textId="1D76FED2" w:rsidR="004E2D29" w:rsidRDefault="004E2D29">
          <w:pPr>
            <w:pStyle w:val="FooterInfoCentre"/>
          </w:pPr>
          <w:r>
            <w:fldChar w:fldCharType="begin"/>
          </w:r>
          <w:r>
            <w:instrText xml:space="preserve"> DOCPROPERTY "Eff"  *\charformat </w:instrText>
          </w:r>
          <w:r>
            <w:fldChar w:fldCharType="separate"/>
          </w:r>
          <w:r w:rsidR="000A6F44">
            <w:t xml:space="preserve">Effective:  </w:t>
          </w:r>
          <w:r>
            <w:fldChar w:fldCharType="end"/>
          </w:r>
          <w:r>
            <w:fldChar w:fldCharType="begin"/>
          </w:r>
          <w:r>
            <w:instrText xml:space="preserve"> DOCPROPERTY "StartDt"  *\charformat </w:instrText>
          </w:r>
          <w:r>
            <w:fldChar w:fldCharType="separate"/>
          </w:r>
          <w:r w:rsidR="000A6F44">
            <w:t>01/07/25</w:t>
          </w:r>
          <w:r>
            <w:fldChar w:fldCharType="end"/>
          </w:r>
          <w:r>
            <w:fldChar w:fldCharType="begin"/>
          </w:r>
          <w:r>
            <w:instrText xml:space="preserve"> DOCPROPERTY "EndDt"  *\charformat </w:instrText>
          </w:r>
          <w:r>
            <w:fldChar w:fldCharType="separate"/>
          </w:r>
          <w:r w:rsidR="000A6F44">
            <w:t xml:space="preserve"> </w:t>
          </w:r>
          <w:r>
            <w:fldChar w:fldCharType="end"/>
          </w:r>
        </w:p>
      </w:tc>
      <w:tc>
        <w:tcPr>
          <w:tcW w:w="847" w:type="pct"/>
        </w:tcPr>
        <w:p w14:paraId="2CA10DA3" w14:textId="77777777" w:rsidR="004E2D29" w:rsidRDefault="004E2D2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25E3FB6" w14:textId="700BDD31" w:rsidR="004E2D29" w:rsidRPr="00C634D9" w:rsidRDefault="004E2D29" w:rsidP="00C634D9">
    <w:pPr>
      <w:pStyle w:val="Status"/>
      <w:rPr>
        <w:rFonts w:cs="Arial"/>
      </w:rPr>
    </w:pPr>
    <w:r w:rsidRPr="00C634D9">
      <w:rPr>
        <w:rFonts w:cs="Arial"/>
      </w:rPr>
      <w:fldChar w:fldCharType="begin"/>
    </w:r>
    <w:r w:rsidRPr="00C634D9">
      <w:rPr>
        <w:rFonts w:cs="Arial"/>
      </w:rPr>
      <w:instrText xml:space="preserve"> DOCPROPERTY "Status" </w:instrText>
    </w:r>
    <w:r w:rsidRPr="00C634D9">
      <w:rPr>
        <w:rFonts w:cs="Arial"/>
      </w:rPr>
      <w:fldChar w:fldCharType="separate"/>
    </w:r>
    <w:r w:rsidR="000A6F44" w:rsidRPr="00C634D9">
      <w:rPr>
        <w:rFonts w:cs="Arial"/>
      </w:rPr>
      <w:t xml:space="preserve"> </w:t>
    </w:r>
    <w:r w:rsidRPr="00C634D9">
      <w:rPr>
        <w:rFonts w:cs="Arial"/>
      </w:rPr>
      <w:fldChar w:fldCharType="end"/>
    </w:r>
    <w:r w:rsidR="00C634D9" w:rsidRPr="00C634D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6B06" w14:textId="77777777" w:rsidR="004E2D29" w:rsidRDefault="004E2D2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E2D29" w14:paraId="2C2C822F" w14:textId="77777777">
      <w:tc>
        <w:tcPr>
          <w:tcW w:w="1061" w:type="pct"/>
        </w:tcPr>
        <w:p w14:paraId="3CF6B25A" w14:textId="498D3BE1" w:rsidR="004E2D29" w:rsidRDefault="004E2D29">
          <w:pPr>
            <w:pStyle w:val="Footer"/>
          </w:pPr>
          <w:r>
            <w:fldChar w:fldCharType="begin"/>
          </w:r>
          <w:r>
            <w:instrText xml:space="preserve"> DOCPROPERTY "Category"  *\charformat  </w:instrText>
          </w:r>
          <w:r>
            <w:fldChar w:fldCharType="separate"/>
          </w:r>
          <w:r w:rsidR="000A6F44">
            <w:t>R1</w:t>
          </w:r>
          <w:r>
            <w:fldChar w:fldCharType="end"/>
          </w:r>
          <w:r>
            <w:br/>
          </w:r>
          <w:r>
            <w:fldChar w:fldCharType="begin"/>
          </w:r>
          <w:r>
            <w:instrText xml:space="preserve"> DOCPROPERTY "RepubDt"  *\charformat  </w:instrText>
          </w:r>
          <w:r>
            <w:fldChar w:fldCharType="separate"/>
          </w:r>
          <w:r w:rsidR="000A6F44">
            <w:t>01/07/25</w:t>
          </w:r>
          <w:r>
            <w:fldChar w:fldCharType="end"/>
          </w:r>
        </w:p>
      </w:tc>
      <w:tc>
        <w:tcPr>
          <w:tcW w:w="3092" w:type="pct"/>
        </w:tcPr>
        <w:p w14:paraId="5F24F332" w14:textId="56CD8D88" w:rsidR="004E2D29" w:rsidRDefault="004E2D29">
          <w:pPr>
            <w:pStyle w:val="Footer"/>
            <w:jc w:val="center"/>
          </w:pPr>
          <w:r>
            <w:fldChar w:fldCharType="begin"/>
          </w:r>
          <w:r>
            <w:instrText xml:space="preserve"> REF Citation *\charformat </w:instrText>
          </w:r>
          <w:r>
            <w:fldChar w:fldCharType="separate"/>
          </w:r>
          <w:r w:rsidR="000A6F44">
            <w:t>Short-Term Rental Accommodation Levy Act 2025</w:t>
          </w:r>
          <w:r>
            <w:fldChar w:fldCharType="end"/>
          </w:r>
        </w:p>
        <w:p w14:paraId="2792B077" w14:textId="778E0507" w:rsidR="004E2D29" w:rsidRDefault="004E2D29">
          <w:pPr>
            <w:pStyle w:val="FooterInfoCentre"/>
          </w:pPr>
          <w:r>
            <w:fldChar w:fldCharType="begin"/>
          </w:r>
          <w:r>
            <w:instrText xml:space="preserve"> DOCPROPERTY "Eff"  *\charformat </w:instrText>
          </w:r>
          <w:r>
            <w:fldChar w:fldCharType="separate"/>
          </w:r>
          <w:r w:rsidR="000A6F44">
            <w:t xml:space="preserve">Effective:  </w:t>
          </w:r>
          <w:r>
            <w:fldChar w:fldCharType="end"/>
          </w:r>
          <w:r>
            <w:fldChar w:fldCharType="begin"/>
          </w:r>
          <w:r>
            <w:instrText xml:space="preserve"> DOCPROPERTY "StartDt"  *\charformat </w:instrText>
          </w:r>
          <w:r>
            <w:fldChar w:fldCharType="separate"/>
          </w:r>
          <w:r w:rsidR="000A6F44">
            <w:t>01/07/25</w:t>
          </w:r>
          <w:r>
            <w:fldChar w:fldCharType="end"/>
          </w:r>
          <w:r>
            <w:fldChar w:fldCharType="begin"/>
          </w:r>
          <w:r>
            <w:instrText xml:space="preserve"> DOCPROPERTY "EndDt"  *\charformat </w:instrText>
          </w:r>
          <w:r>
            <w:fldChar w:fldCharType="separate"/>
          </w:r>
          <w:r w:rsidR="000A6F44">
            <w:t xml:space="preserve"> </w:t>
          </w:r>
          <w:r>
            <w:fldChar w:fldCharType="end"/>
          </w:r>
        </w:p>
      </w:tc>
      <w:tc>
        <w:tcPr>
          <w:tcW w:w="847" w:type="pct"/>
        </w:tcPr>
        <w:p w14:paraId="41887CE7" w14:textId="77777777" w:rsidR="004E2D29" w:rsidRDefault="004E2D2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8B1DDD" w14:textId="2BC99953" w:rsidR="004E2D29" w:rsidRPr="00C634D9" w:rsidRDefault="004E2D29" w:rsidP="00C634D9">
    <w:pPr>
      <w:pStyle w:val="Status"/>
      <w:rPr>
        <w:rFonts w:cs="Arial"/>
      </w:rPr>
    </w:pPr>
    <w:r w:rsidRPr="00C634D9">
      <w:rPr>
        <w:rFonts w:cs="Arial"/>
      </w:rPr>
      <w:fldChar w:fldCharType="begin"/>
    </w:r>
    <w:r w:rsidRPr="00C634D9">
      <w:rPr>
        <w:rFonts w:cs="Arial"/>
      </w:rPr>
      <w:instrText xml:space="preserve"> DOCPROPERTY "Status" </w:instrText>
    </w:r>
    <w:r w:rsidRPr="00C634D9">
      <w:rPr>
        <w:rFonts w:cs="Arial"/>
      </w:rPr>
      <w:fldChar w:fldCharType="separate"/>
    </w:r>
    <w:r w:rsidR="000A6F44" w:rsidRPr="00C634D9">
      <w:rPr>
        <w:rFonts w:cs="Arial"/>
      </w:rPr>
      <w:t xml:space="preserve"> </w:t>
    </w:r>
    <w:r w:rsidRPr="00C634D9">
      <w:rPr>
        <w:rFonts w:cs="Arial"/>
      </w:rPr>
      <w:fldChar w:fldCharType="end"/>
    </w:r>
    <w:r w:rsidR="00C634D9" w:rsidRPr="00C634D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8340" w14:textId="77777777" w:rsidR="009E592D" w:rsidRDefault="009E592D">
      <w:r>
        <w:separator/>
      </w:r>
    </w:p>
  </w:footnote>
  <w:footnote w:type="continuationSeparator" w:id="0">
    <w:p w14:paraId="17ACE496" w14:textId="77777777" w:rsidR="009E592D" w:rsidRDefault="009E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7778" w14:textId="77777777" w:rsidR="000A6F44" w:rsidRDefault="000A6F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E2D29" w14:paraId="71F1C868" w14:textId="77777777">
      <w:trPr>
        <w:jc w:val="center"/>
      </w:trPr>
      <w:tc>
        <w:tcPr>
          <w:tcW w:w="1234" w:type="dxa"/>
          <w:gridSpan w:val="2"/>
        </w:tcPr>
        <w:p w14:paraId="51E54372" w14:textId="77777777" w:rsidR="004E2D29" w:rsidRDefault="004E2D29">
          <w:pPr>
            <w:pStyle w:val="HeaderEven"/>
            <w:rPr>
              <w:b/>
            </w:rPr>
          </w:pPr>
          <w:r>
            <w:rPr>
              <w:b/>
            </w:rPr>
            <w:t>Endnotes</w:t>
          </w:r>
        </w:p>
      </w:tc>
      <w:tc>
        <w:tcPr>
          <w:tcW w:w="6062" w:type="dxa"/>
        </w:tcPr>
        <w:p w14:paraId="63593FCF" w14:textId="77777777" w:rsidR="004E2D29" w:rsidRDefault="004E2D29">
          <w:pPr>
            <w:pStyle w:val="HeaderEven"/>
          </w:pPr>
        </w:p>
      </w:tc>
    </w:tr>
    <w:tr w:rsidR="004E2D29" w14:paraId="5DBE7181" w14:textId="77777777">
      <w:trPr>
        <w:cantSplit/>
        <w:jc w:val="center"/>
      </w:trPr>
      <w:tc>
        <w:tcPr>
          <w:tcW w:w="7296" w:type="dxa"/>
          <w:gridSpan w:val="3"/>
        </w:tcPr>
        <w:p w14:paraId="63A2204F" w14:textId="77777777" w:rsidR="004E2D29" w:rsidRDefault="004E2D29">
          <w:pPr>
            <w:pStyle w:val="HeaderEven"/>
          </w:pPr>
        </w:p>
      </w:tc>
    </w:tr>
    <w:tr w:rsidR="004E2D29" w14:paraId="5EB87796" w14:textId="77777777">
      <w:trPr>
        <w:cantSplit/>
        <w:jc w:val="center"/>
      </w:trPr>
      <w:tc>
        <w:tcPr>
          <w:tcW w:w="700" w:type="dxa"/>
          <w:tcBorders>
            <w:bottom w:val="single" w:sz="4" w:space="0" w:color="auto"/>
          </w:tcBorders>
        </w:tcPr>
        <w:p w14:paraId="6E1556E6" w14:textId="6AB633EF" w:rsidR="004E2D29" w:rsidRDefault="004E2D29">
          <w:pPr>
            <w:pStyle w:val="HeaderEven6"/>
          </w:pPr>
          <w:r>
            <w:rPr>
              <w:noProof/>
            </w:rPr>
            <w:fldChar w:fldCharType="begin"/>
          </w:r>
          <w:r>
            <w:rPr>
              <w:noProof/>
            </w:rPr>
            <w:instrText xml:space="preserve"> STYLEREF charTableNo \*charformat </w:instrText>
          </w:r>
          <w:r>
            <w:rPr>
              <w:noProof/>
            </w:rPr>
            <w:fldChar w:fldCharType="separate"/>
          </w:r>
          <w:r w:rsidR="00C634D9">
            <w:rPr>
              <w:noProof/>
            </w:rPr>
            <w:t>3</w:t>
          </w:r>
          <w:r>
            <w:rPr>
              <w:noProof/>
            </w:rPr>
            <w:fldChar w:fldCharType="end"/>
          </w:r>
        </w:p>
      </w:tc>
      <w:tc>
        <w:tcPr>
          <w:tcW w:w="6600" w:type="dxa"/>
          <w:gridSpan w:val="2"/>
          <w:tcBorders>
            <w:bottom w:val="single" w:sz="4" w:space="0" w:color="auto"/>
          </w:tcBorders>
        </w:tcPr>
        <w:p w14:paraId="43B3AB1E" w14:textId="11F573B4" w:rsidR="004E2D29" w:rsidRDefault="004E2D29">
          <w:pPr>
            <w:pStyle w:val="HeaderEven6"/>
          </w:pPr>
          <w:r>
            <w:rPr>
              <w:noProof/>
            </w:rPr>
            <w:fldChar w:fldCharType="begin"/>
          </w:r>
          <w:r>
            <w:rPr>
              <w:noProof/>
            </w:rPr>
            <w:instrText xml:space="preserve"> STYLEREF charTableText \*charformat </w:instrText>
          </w:r>
          <w:r>
            <w:rPr>
              <w:noProof/>
            </w:rPr>
            <w:fldChar w:fldCharType="separate"/>
          </w:r>
          <w:r w:rsidR="00C634D9">
            <w:rPr>
              <w:noProof/>
            </w:rPr>
            <w:t>Legislation history</w:t>
          </w:r>
          <w:r>
            <w:rPr>
              <w:noProof/>
            </w:rPr>
            <w:fldChar w:fldCharType="end"/>
          </w:r>
        </w:p>
      </w:tc>
    </w:tr>
  </w:tbl>
  <w:p w14:paraId="65D09F97" w14:textId="77777777" w:rsidR="004E2D29" w:rsidRDefault="004E2D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E2D29" w14:paraId="54BB152A" w14:textId="77777777">
      <w:trPr>
        <w:jc w:val="center"/>
      </w:trPr>
      <w:tc>
        <w:tcPr>
          <w:tcW w:w="5741" w:type="dxa"/>
        </w:tcPr>
        <w:p w14:paraId="538199E3" w14:textId="77777777" w:rsidR="004E2D29" w:rsidRDefault="004E2D29">
          <w:pPr>
            <w:pStyle w:val="HeaderEven"/>
            <w:jc w:val="right"/>
          </w:pPr>
        </w:p>
      </w:tc>
      <w:tc>
        <w:tcPr>
          <w:tcW w:w="1560" w:type="dxa"/>
          <w:gridSpan w:val="2"/>
        </w:tcPr>
        <w:p w14:paraId="2DF96C43" w14:textId="77777777" w:rsidR="004E2D29" w:rsidRDefault="004E2D29">
          <w:pPr>
            <w:pStyle w:val="HeaderEven"/>
            <w:jc w:val="right"/>
            <w:rPr>
              <w:b/>
            </w:rPr>
          </w:pPr>
          <w:r>
            <w:rPr>
              <w:b/>
            </w:rPr>
            <w:t>Endnotes</w:t>
          </w:r>
        </w:p>
      </w:tc>
    </w:tr>
    <w:tr w:rsidR="004E2D29" w14:paraId="1965F911" w14:textId="77777777">
      <w:trPr>
        <w:jc w:val="center"/>
      </w:trPr>
      <w:tc>
        <w:tcPr>
          <w:tcW w:w="7301" w:type="dxa"/>
          <w:gridSpan w:val="3"/>
        </w:tcPr>
        <w:p w14:paraId="2827C965" w14:textId="77777777" w:rsidR="004E2D29" w:rsidRDefault="004E2D29">
          <w:pPr>
            <w:pStyle w:val="HeaderEven"/>
            <w:jc w:val="right"/>
            <w:rPr>
              <w:b/>
            </w:rPr>
          </w:pPr>
        </w:p>
      </w:tc>
    </w:tr>
    <w:tr w:rsidR="004E2D29" w14:paraId="34C61C58" w14:textId="77777777">
      <w:trPr>
        <w:jc w:val="center"/>
      </w:trPr>
      <w:tc>
        <w:tcPr>
          <w:tcW w:w="6600" w:type="dxa"/>
          <w:gridSpan w:val="2"/>
          <w:tcBorders>
            <w:bottom w:val="single" w:sz="4" w:space="0" w:color="auto"/>
          </w:tcBorders>
        </w:tcPr>
        <w:p w14:paraId="7810BEB0" w14:textId="4A1720CA" w:rsidR="004E2D29" w:rsidRDefault="004E2D29">
          <w:pPr>
            <w:pStyle w:val="HeaderOdd6"/>
          </w:pPr>
          <w:r>
            <w:rPr>
              <w:noProof/>
            </w:rPr>
            <w:fldChar w:fldCharType="begin"/>
          </w:r>
          <w:r>
            <w:rPr>
              <w:noProof/>
            </w:rPr>
            <w:instrText xml:space="preserve"> STYLEREF charTableText \*charformat </w:instrText>
          </w:r>
          <w:r>
            <w:rPr>
              <w:noProof/>
            </w:rPr>
            <w:fldChar w:fldCharType="separate"/>
          </w:r>
          <w:r w:rsidR="00C634D9">
            <w:rPr>
              <w:noProof/>
            </w:rPr>
            <w:t>About the endnotes</w:t>
          </w:r>
          <w:r>
            <w:rPr>
              <w:noProof/>
            </w:rPr>
            <w:fldChar w:fldCharType="end"/>
          </w:r>
        </w:p>
      </w:tc>
      <w:tc>
        <w:tcPr>
          <w:tcW w:w="700" w:type="dxa"/>
          <w:tcBorders>
            <w:bottom w:val="single" w:sz="4" w:space="0" w:color="auto"/>
          </w:tcBorders>
        </w:tcPr>
        <w:p w14:paraId="35706B03" w14:textId="7EC003C6" w:rsidR="004E2D29" w:rsidRDefault="004E2D29">
          <w:pPr>
            <w:pStyle w:val="HeaderOdd6"/>
          </w:pPr>
          <w:r>
            <w:rPr>
              <w:noProof/>
            </w:rPr>
            <w:fldChar w:fldCharType="begin"/>
          </w:r>
          <w:r>
            <w:rPr>
              <w:noProof/>
            </w:rPr>
            <w:instrText xml:space="preserve"> STYLEREF charTableNo \*charformat </w:instrText>
          </w:r>
          <w:r>
            <w:rPr>
              <w:noProof/>
            </w:rPr>
            <w:fldChar w:fldCharType="separate"/>
          </w:r>
          <w:r w:rsidR="00C634D9">
            <w:rPr>
              <w:noProof/>
            </w:rPr>
            <w:t>1</w:t>
          </w:r>
          <w:r>
            <w:rPr>
              <w:noProof/>
            </w:rPr>
            <w:fldChar w:fldCharType="end"/>
          </w:r>
        </w:p>
      </w:tc>
    </w:tr>
  </w:tbl>
  <w:p w14:paraId="2F3A3609" w14:textId="77777777" w:rsidR="004E2D29" w:rsidRDefault="004E2D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11FF" w14:textId="77777777" w:rsidR="004E2D29" w:rsidRDefault="004E2D2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53A8" w14:textId="77777777" w:rsidR="004E2D29" w:rsidRDefault="004E2D2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1846" w14:textId="77777777" w:rsidR="004E2D29" w:rsidRDefault="004E2D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5A3DAD84" w14:textId="77777777" w:rsidTr="00567644">
      <w:trPr>
        <w:jc w:val="center"/>
      </w:trPr>
      <w:tc>
        <w:tcPr>
          <w:tcW w:w="1068" w:type="pct"/>
        </w:tcPr>
        <w:p w14:paraId="48360684" w14:textId="77777777" w:rsidR="00AB3E20" w:rsidRPr="00567644" w:rsidRDefault="00AB3E20" w:rsidP="00567644">
          <w:pPr>
            <w:pStyle w:val="HeaderEven"/>
            <w:tabs>
              <w:tab w:val="left" w:pos="700"/>
            </w:tabs>
            <w:ind w:left="697" w:hanging="697"/>
            <w:rPr>
              <w:rFonts w:cs="Arial"/>
              <w:szCs w:val="18"/>
            </w:rPr>
          </w:pPr>
        </w:p>
      </w:tc>
      <w:tc>
        <w:tcPr>
          <w:tcW w:w="3932" w:type="pct"/>
        </w:tcPr>
        <w:p w14:paraId="5BA4BEEF" w14:textId="77777777" w:rsidR="00AB3E20" w:rsidRPr="00567644" w:rsidRDefault="00AB3E20" w:rsidP="00567644">
          <w:pPr>
            <w:pStyle w:val="HeaderEven"/>
            <w:tabs>
              <w:tab w:val="left" w:pos="700"/>
            </w:tabs>
            <w:ind w:left="697" w:hanging="697"/>
            <w:rPr>
              <w:rFonts w:cs="Arial"/>
              <w:szCs w:val="18"/>
            </w:rPr>
          </w:pPr>
        </w:p>
      </w:tc>
    </w:tr>
    <w:tr w:rsidR="00AB3E20" w:rsidRPr="00E06D02" w14:paraId="54FF5667" w14:textId="77777777" w:rsidTr="00567644">
      <w:trPr>
        <w:jc w:val="center"/>
      </w:trPr>
      <w:tc>
        <w:tcPr>
          <w:tcW w:w="1068" w:type="pct"/>
        </w:tcPr>
        <w:p w14:paraId="0B3680DD" w14:textId="77777777" w:rsidR="00AB3E20" w:rsidRPr="00567644" w:rsidRDefault="00AB3E20" w:rsidP="00567644">
          <w:pPr>
            <w:pStyle w:val="HeaderEven"/>
            <w:tabs>
              <w:tab w:val="left" w:pos="700"/>
            </w:tabs>
            <w:ind w:left="697" w:hanging="697"/>
            <w:rPr>
              <w:rFonts w:cs="Arial"/>
              <w:szCs w:val="18"/>
            </w:rPr>
          </w:pPr>
        </w:p>
      </w:tc>
      <w:tc>
        <w:tcPr>
          <w:tcW w:w="3932" w:type="pct"/>
        </w:tcPr>
        <w:p w14:paraId="44FA64F1" w14:textId="77777777" w:rsidR="00AB3E20" w:rsidRPr="00567644" w:rsidRDefault="00AB3E20" w:rsidP="00567644">
          <w:pPr>
            <w:pStyle w:val="HeaderEven"/>
            <w:tabs>
              <w:tab w:val="left" w:pos="700"/>
            </w:tabs>
            <w:ind w:left="697" w:hanging="697"/>
            <w:rPr>
              <w:rFonts w:cs="Arial"/>
              <w:szCs w:val="18"/>
            </w:rPr>
          </w:pPr>
        </w:p>
      </w:tc>
    </w:tr>
    <w:tr w:rsidR="00AB3E20" w:rsidRPr="00E06D02" w14:paraId="12FA6052" w14:textId="77777777" w:rsidTr="00567644">
      <w:trPr>
        <w:cantSplit/>
        <w:jc w:val="center"/>
      </w:trPr>
      <w:tc>
        <w:tcPr>
          <w:tcW w:w="4997" w:type="pct"/>
          <w:gridSpan w:val="2"/>
          <w:tcBorders>
            <w:bottom w:val="single" w:sz="4" w:space="0" w:color="auto"/>
          </w:tcBorders>
        </w:tcPr>
        <w:p w14:paraId="62A299FD" w14:textId="77777777" w:rsidR="00AB3E20" w:rsidRPr="00567644" w:rsidRDefault="00AB3E20" w:rsidP="00567644">
          <w:pPr>
            <w:pStyle w:val="HeaderEven6"/>
            <w:tabs>
              <w:tab w:val="left" w:pos="700"/>
            </w:tabs>
            <w:ind w:left="697" w:hanging="697"/>
            <w:rPr>
              <w:szCs w:val="18"/>
            </w:rPr>
          </w:pPr>
        </w:p>
      </w:tc>
    </w:tr>
  </w:tbl>
  <w:p w14:paraId="2A4DE25D" w14:textId="77777777" w:rsidR="00AB3E20" w:rsidRDefault="00AB3E20"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9BD4" w14:textId="77777777" w:rsidR="004E49DF" w:rsidRPr="0057092F" w:rsidRDefault="004E49DF" w:rsidP="0057092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F84" w14:textId="77777777" w:rsidR="004E49DF" w:rsidRPr="0057092F" w:rsidRDefault="004E49DF" w:rsidP="00570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A455" w14:textId="77777777" w:rsidR="000A6F44" w:rsidRDefault="000A6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5928" w14:textId="77777777" w:rsidR="000A6F44" w:rsidRDefault="000A6F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E2D29" w14:paraId="647BF601" w14:textId="77777777">
      <w:tc>
        <w:tcPr>
          <w:tcW w:w="900" w:type="pct"/>
        </w:tcPr>
        <w:p w14:paraId="2C8E5373" w14:textId="77777777" w:rsidR="004E2D29" w:rsidRDefault="004E2D29">
          <w:pPr>
            <w:pStyle w:val="HeaderEven"/>
          </w:pPr>
        </w:p>
      </w:tc>
      <w:tc>
        <w:tcPr>
          <w:tcW w:w="4100" w:type="pct"/>
        </w:tcPr>
        <w:p w14:paraId="6B2423BD" w14:textId="77777777" w:rsidR="004E2D29" w:rsidRDefault="004E2D29">
          <w:pPr>
            <w:pStyle w:val="HeaderEven"/>
          </w:pPr>
        </w:p>
      </w:tc>
    </w:tr>
    <w:tr w:rsidR="004E2D29" w14:paraId="5485971C" w14:textId="77777777">
      <w:tc>
        <w:tcPr>
          <w:tcW w:w="4100" w:type="pct"/>
          <w:gridSpan w:val="2"/>
          <w:tcBorders>
            <w:bottom w:val="single" w:sz="4" w:space="0" w:color="auto"/>
          </w:tcBorders>
        </w:tcPr>
        <w:p w14:paraId="02997762" w14:textId="4045C510" w:rsidR="004E2D29" w:rsidRDefault="00635E48">
          <w:pPr>
            <w:pStyle w:val="HeaderEven6"/>
          </w:pPr>
          <w:fldSimple w:instr=" STYLEREF charContents \* MERGEFORMAT ">
            <w:r w:rsidR="00C634D9">
              <w:rPr>
                <w:noProof/>
              </w:rPr>
              <w:t>Contents</w:t>
            </w:r>
          </w:fldSimple>
        </w:p>
      </w:tc>
    </w:tr>
  </w:tbl>
  <w:p w14:paraId="2402E2F8" w14:textId="281FBE62" w:rsidR="004E2D29" w:rsidRDefault="004E2D29">
    <w:pPr>
      <w:pStyle w:val="N-9pt"/>
    </w:pPr>
    <w:r>
      <w:tab/>
    </w:r>
    <w:fldSimple w:instr=" STYLEREF charPage \* MERGEFORMAT ">
      <w:r w:rsidR="00C634D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E2D29" w14:paraId="6A1BDD8B" w14:textId="77777777">
      <w:tc>
        <w:tcPr>
          <w:tcW w:w="4100" w:type="pct"/>
        </w:tcPr>
        <w:p w14:paraId="6B7E476E" w14:textId="77777777" w:rsidR="004E2D29" w:rsidRDefault="004E2D29">
          <w:pPr>
            <w:pStyle w:val="HeaderOdd"/>
          </w:pPr>
        </w:p>
      </w:tc>
      <w:tc>
        <w:tcPr>
          <w:tcW w:w="900" w:type="pct"/>
        </w:tcPr>
        <w:p w14:paraId="66872824" w14:textId="77777777" w:rsidR="004E2D29" w:rsidRDefault="004E2D29">
          <w:pPr>
            <w:pStyle w:val="HeaderOdd"/>
          </w:pPr>
        </w:p>
      </w:tc>
    </w:tr>
    <w:tr w:rsidR="004E2D29" w14:paraId="3EE5255E" w14:textId="77777777">
      <w:tc>
        <w:tcPr>
          <w:tcW w:w="900" w:type="pct"/>
          <w:gridSpan w:val="2"/>
          <w:tcBorders>
            <w:bottom w:val="single" w:sz="4" w:space="0" w:color="auto"/>
          </w:tcBorders>
        </w:tcPr>
        <w:p w14:paraId="4A0F0FFC" w14:textId="2FBF2C72" w:rsidR="004E2D29" w:rsidRDefault="004E2D29">
          <w:pPr>
            <w:pStyle w:val="HeaderOdd6"/>
          </w:pPr>
          <w:r>
            <w:fldChar w:fldCharType="begin"/>
          </w:r>
          <w:r>
            <w:instrText xml:space="preserve"> STYLEREF charContents \* MERGEFORMAT </w:instrText>
          </w:r>
          <w:r>
            <w:fldChar w:fldCharType="end"/>
          </w:r>
        </w:p>
      </w:tc>
    </w:tr>
  </w:tbl>
  <w:p w14:paraId="77D7536C" w14:textId="5817B00A" w:rsidR="004E2D29" w:rsidRDefault="004E2D29">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E2D29" w14:paraId="732FE2A7" w14:textId="77777777">
      <w:tc>
        <w:tcPr>
          <w:tcW w:w="900" w:type="pct"/>
        </w:tcPr>
        <w:p w14:paraId="3139DB26" w14:textId="4D974DBF" w:rsidR="004E2D29" w:rsidRDefault="004E2D29">
          <w:pPr>
            <w:pStyle w:val="HeaderEven"/>
            <w:rPr>
              <w:b/>
            </w:rPr>
          </w:pPr>
          <w:r>
            <w:rPr>
              <w:b/>
            </w:rPr>
            <w:fldChar w:fldCharType="begin"/>
          </w:r>
          <w:r>
            <w:rPr>
              <w:b/>
            </w:rPr>
            <w:instrText xml:space="preserve"> STYLEREF CharPartNo \*charformat </w:instrText>
          </w:r>
          <w:r>
            <w:rPr>
              <w:b/>
            </w:rPr>
            <w:fldChar w:fldCharType="separate"/>
          </w:r>
          <w:r w:rsidR="00C634D9">
            <w:rPr>
              <w:b/>
              <w:noProof/>
            </w:rPr>
            <w:t>Part 5</w:t>
          </w:r>
          <w:r>
            <w:rPr>
              <w:b/>
            </w:rPr>
            <w:fldChar w:fldCharType="end"/>
          </w:r>
        </w:p>
      </w:tc>
      <w:tc>
        <w:tcPr>
          <w:tcW w:w="4100" w:type="pct"/>
        </w:tcPr>
        <w:p w14:paraId="139917B9" w14:textId="3342726F" w:rsidR="004E2D29" w:rsidRDefault="004E2D29">
          <w:pPr>
            <w:pStyle w:val="HeaderEven"/>
          </w:pPr>
          <w:r>
            <w:rPr>
              <w:noProof/>
            </w:rPr>
            <w:fldChar w:fldCharType="begin"/>
          </w:r>
          <w:r>
            <w:rPr>
              <w:noProof/>
            </w:rPr>
            <w:instrText xml:space="preserve"> STYLEREF CharPartText \*charformat </w:instrText>
          </w:r>
          <w:r>
            <w:rPr>
              <w:noProof/>
            </w:rPr>
            <w:fldChar w:fldCharType="separate"/>
          </w:r>
          <w:r w:rsidR="00C634D9">
            <w:rPr>
              <w:noProof/>
            </w:rPr>
            <w:t>Miscellaneous</w:t>
          </w:r>
          <w:r>
            <w:rPr>
              <w:noProof/>
            </w:rPr>
            <w:fldChar w:fldCharType="end"/>
          </w:r>
        </w:p>
      </w:tc>
    </w:tr>
    <w:tr w:rsidR="004E2D29" w14:paraId="56B062C1" w14:textId="77777777">
      <w:tc>
        <w:tcPr>
          <w:tcW w:w="900" w:type="pct"/>
        </w:tcPr>
        <w:p w14:paraId="0F1727B1" w14:textId="2EE2FDD0" w:rsidR="004E2D29" w:rsidRDefault="004E2D2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65A7112" w14:textId="28F6CCD1" w:rsidR="004E2D29" w:rsidRDefault="004E2D29">
          <w:pPr>
            <w:pStyle w:val="HeaderEven"/>
          </w:pPr>
          <w:r>
            <w:fldChar w:fldCharType="begin"/>
          </w:r>
          <w:r>
            <w:instrText xml:space="preserve"> STYLEREF CharDivText \*charformat </w:instrText>
          </w:r>
          <w:r>
            <w:fldChar w:fldCharType="end"/>
          </w:r>
        </w:p>
      </w:tc>
    </w:tr>
    <w:tr w:rsidR="004E2D29" w14:paraId="15950CBE" w14:textId="77777777">
      <w:trPr>
        <w:cantSplit/>
      </w:trPr>
      <w:tc>
        <w:tcPr>
          <w:tcW w:w="4997" w:type="pct"/>
          <w:gridSpan w:val="2"/>
          <w:tcBorders>
            <w:bottom w:val="single" w:sz="4" w:space="0" w:color="auto"/>
          </w:tcBorders>
        </w:tcPr>
        <w:p w14:paraId="47C96E30" w14:textId="1B2DB98D" w:rsidR="004E2D29" w:rsidRDefault="000A6F44">
          <w:pPr>
            <w:pStyle w:val="HeaderEven6"/>
          </w:pPr>
          <w:fldSimple w:instr=" DOCPROPERTY &quot;Company&quot;  \* MERGEFORMAT ">
            <w:r>
              <w:t>Section</w:t>
            </w:r>
          </w:fldSimple>
          <w:r w:rsidR="004E2D29">
            <w:t xml:space="preserve"> </w:t>
          </w:r>
          <w:r w:rsidR="004E2D29">
            <w:rPr>
              <w:noProof/>
            </w:rPr>
            <w:fldChar w:fldCharType="begin"/>
          </w:r>
          <w:r w:rsidR="004E2D29">
            <w:rPr>
              <w:noProof/>
            </w:rPr>
            <w:instrText xml:space="preserve"> STYLEREF CharSectNo \*charformat </w:instrText>
          </w:r>
          <w:r w:rsidR="004E2D29">
            <w:rPr>
              <w:noProof/>
            </w:rPr>
            <w:fldChar w:fldCharType="separate"/>
          </w:r>
          <w:r w:rsidR="00C634D9">
            <w:rPr>
              <w:noProof/>
            </w:rPr>
            <w:t>21</w:t>
          </w:r>
          <w:r w:rsidR="004E2D29">
            <w:rPr>
              <w:noProof/>
            </w:rPr>
            <w:fldChar w:fldCharType="end"/>
          </w:r>
        </w:p>
      </w:tc>
    </w:tr>
  </w:tbl>
  <w:p w14:paraId="12169EAE" w14:textId="77777777" w:rsidR="004E2D29" w:rsidRDefault="004E2D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E2D29" w14:paraId="6F9E446B" w14:textId="77777777">
      <w:tc>
        <w:tcPr>
          <w:tcW w:w="4100" w:type="pct"/>
        </w:tcPr>
        <w:p w14:paraId="0536A904" w14:textId="1BB56615" w:rsidR="004E2D29" w:rsidRDefault="004E2D29">
          <w:pPr>
            <w:pStyle w:val="HeaderEven"/>
            <w:jc w:val="right"/>
          </w:pPr>
          <w:r>
            <w:rPr>
              <w:noProof/>
            </w:rPr>
            <w:fldChar w:fldCharType="begin"/>
          </w:r>
          <w:r>
            <w:rPr>
              <w:noProof/>
            </w:rPr>
            <w:instrText xml:space="preserve"> STYLEREF CharPartText \*charformat </w:instrText>
          </w:r>
          <w:r>
            <w:rPr>
              <w:noProof/>
            </w:rPr>
            <w:fldChar w:fldCharType="separate"/>
          </w:r>
          <w:r w:rsidR="00C634D9">
            <w:rPr>
              <w:noProof/>
            </w:rPr>
            <w:t>Miscellaneous</w:t>
          </w:r>
          <w:r>
            <w:rPr>
              <w:noProof/>
            </w:rPr>
            <w:fldChar w:fldCharType="end"/>
          </w:r>
        </w:p>
      </w:tc>
      <w:tc>
        <w:tcPr>
          <w:tcW w:w="900" w:type="pct"/>
        </w:tcPr>
        <w:p w14:paraId="1CFEA21F" w14:textId="11A709C7" w:rsidR="004E2D29" w:rsidRDefault="004E2D29">
          <w:pPr>
            <w:pStyle w:val="HeaderEven"/>
            <w:jc w:val="right"/>
            <w:rPr>
              <w:b/>
            </w:rPr>
          </w:pPr>
          <w:r>
            <w:rPr>
              <w:b/>
            </w:rPr>
            <w:fldChar w:fldCharType="begin"/>
          </w:r>
          <w:r>
            <w:rPr>
              <w:b/>
            </w:rPr>
            <w:instrText xml:space="preserve"> STYLEREF CharPartNo \*charformat </w:instrText>
          </w:r>
          <w:r>
            <w:rPr>
              <w:b/>
            </w:rPr>
            <w:fldChar w:fldCharType="separate"/>
          </w:r>
          <w:r w:rsidR="00C634D9">
            <w:rPr>
              <w:b/>
              <w:noProof/>
            </w:rPr>
            <w:t>Part 5</w:t>
          </w:r>
          <w:r>
            <w:rPr>
              <w:b/>
            </w:rPr>
            <w:fldChar w:fldCharType="end"/>
          </w:r>
        </w:p>
      </w:tc>
    </w:tr>
    <w:tr w:rsidR="004E2D29" w14:paraId="540E90E3" w14:textId="77777777">
      <w:tc>
        <w:tcPr>
          <w:tcW w:w="4100" w:type="pct"/>
        </w:tcPr>
        <w:p w14:paraId="25B3AFD0" w14:textId="2E81B51A" w:rsidR="004E2D29" w:rsidRDefault="004E2D29">
          <w:pPr>
            <w:pStyle w:val="HeaderEven"/>
            <w:jc w:val="right"/>
          </w:pPr>
          <w:r>
            <w:fldChar w:fldCharType="begin"/>
          </w:r>
          <w:r>
            <w:instrText xml:space="preserve"> STYLEREF CharDivText \*charformat </w:instrText>
          </w:r>
          <w:r>
            <w:fldChar w:fldCharType="end"/>
          </w:r>
        </w:p>
      </w:tc>
      <w:tc>
        <w:tcPr>
          <w:tcW w:w="900" w:type="pct"/>
        </w:tcPr>
        <w:p w14:paraId="796C8A9D" w14:textId="3B6A1FF0" w:rsidR="004E2D29" w:rsidRDefault="004E2D29">
          <w:pPr>
            <w:pStyle w:val="HeaderEven"/>
            <w:jc w:val="right"/>
            <w:rPr>
              <w:b/>
            </w:rPr>
          </w:pPr>
          <w:r>
            <w:rPr>
              <w:b/>
            </w:rPr>
            <w:fldChar w:fldCharType="begin"/>
          </w:r>
          <w:r>
            <w:rPr>
              <w:b/>
            </w:rPr>
            <w:instrText xml:space="preserve"> STYLEREF CharDivNo \*charformat </w:instrText>
          </w:r>
          <w:r>
            <w:rPr>
              <w:b/>
            </w:rPr>
            <w:fldChar w:fldCharType="end"/>
          </w:r>
        </w:p>
      </w:tc>
    </w:tr>
    <w:tr w:rsidR="004E2D29" w14:paraId="1E6DC80C" w14:textId="77777777">
      <w:trPr>
        <w:cantSplit/>
      </w:trPr>
      <w:tc>
        <w:tcPr>
          <w:tcW w:w="5000" w:type="pct"/>
          <w:gridSpan w:val="2"/>
          <w:tcBorders>
            <w:bottom w:val="single" w:sz="4" w:space="0" w:color="auto"/>
          </w:tcBorders>
        </w:tcPr>
        <w:p w14:paraId="4DD92503" w14:textId="5944B663" w:rsidR="004E2D29" w:rsidRDefault="000A6F44">
          <w:pPr>
            <w:pStyle w:val="HeaderOdd6"/>
          </w:pPr>
          <w:fldSimple w:instr=" DOCPROPERTY &quot;Company&quot;  \* MERGEFORMAT ">
            <w:r>
              <w:t>Section</w:t>
            </w:r>
          </w:fldSimple>
          <w:r w:rsidR="004E2D29">
            <w:t xml:space="preserve"> </w:t>
          </w:r>
          <w:r w:rsidR="004E2D29">
            <w:rPr>
              <w:noProof/>
            </w:rPr>
            <w:fldChar w:fldCharType="begin"/>
          </w:r>
          <w:r w:rsidR="004E2D29">
            <w:rPr>
              <w:noProof/>
            </w:rPr>
            <w:instrText xml:space="preserve"> STYLEREF CharSectNo \*charformat </w:instrText>
          </w:r>
          <w:r w:rsidR="004E2D29">
            <w:rPr>
              <w:noProof/>
            </w:rPr>
            <w:fldChar w:fldCharType="separate"/>
          </w:r>
          <w:r w:rsidR="00C634D9">
            <w:rPr>
              <w:noProof/>
            </w:rPr>
            <w:t>22</w:t>
          </w:r>
          <w:r w:rsidR="004E2D29">
            <w:rPr>
              <w:noProof/>
            </w:rPr>
            <w:fldChar w:fldCharType="end"/>
          </w:r>
        </w:p>
      </w:tc>
    </w:tr>
  </w:tbl>
  <w:p w14:paraId="74A033AC" w14:textId="77777777" w:rsidR="004E2D29" w:rsidRDefault="004E2D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A7E11" w14:paraId="1B0BD9EA" w14:textId="77777777">
      <w:trPr>
        <w:jc w:val="center"/>
      </w:trPr>
      <w:tc>
        <w:tcPr>
          <w:tcW w:w="1340" w:type="dxa"/>
        </w:tcPr>
        <w:p w14:paraId="0DF3D807" w14:textId="77777777" w:rsidR="006A7E11" w:rsidRDefault="006A7E11">
          <w:pPr>
            <w:pStyle w:val="HeaderEven"/>
          </w:pPr>
        </w:p>
      </w:tc>
      <w:tc>
        <w:tcPr>
          <w:tcW w:w="6583" w:type="dxa"/>
        </w:tcPr>
        <w:p w14:paraId="5EB32E80" w14:textId="77777777" w:rsidR="006A7E11" w:rsidRDefault="006A7E11">
          <w:pPr>
            <w:pStyle w:val="HeaderEven"/>
          </w:pPr>
        </w:p>
      </w:tc>
    </w:tr>
    <w:tr w:rsidR="006A7E11" w14:paraId="78B471F1" w14:textId="77777777">
      <w:trPr>
        <w:jc w:val="center"/>
      </w:trPr>
      <w:tc>
        <w:tcPr>
          <w:tcW w:w="7923" w:type="dxa"/>
          <w:gridSpan w:val="2"/>
          <w:tcBorders>
            <w:bottom w:val="single" w:sz="4" w:space="0" w:color="auto"/>
          </w:tcBorders>
        </w:tcPr>
        <w:p w14:paraId="30B3B1B0" w14:textId="77777777" w:rsidR="006A7E11" w:rsidRDefault="006A7E11">
          <w:pPr>
            <w:pStyle w:val="HeaderEven6"/>
          </w:pPr>
          <w:r>
            <w:t>Dictionary</w:t>
          </w:r>
        </w:p>
      </w:tc>
    </w:tr>
  </w:tbl>
  <w:p w14:paraId="3D8435EB" w14:textId="77777777" w:rsidR="006A7E11" w:rsidRDefault="006A7E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A7E11" w14:paraId="32AC373F" w14:textId="77777777">
      <w:trPr>
        <w:jc w:val="center"/>
      </w:trPr>
      <w:tc>
        <w:tcPr>
          <w:tcW w:w="6583" w:type="dxa"/>
        </w:tcPr>
        <w:p w14:paraId="10253D1F" w14:textId="77777777" w:rsidR="006A7E11" w:rsidRDefault="006A7E11">
          <w:pPr>
            <w:pStyle w:val="HeaderOdd"/>
          </w:pPr>
        </w:p>
      </w:tc>
      <w:tc>
        <w:tcPr>
          <w:tcW w:w="1340" w:type="dxa"/>
        </w:tcPr>
        <w:p w14:paraId="7FA68794" w14:textId="77777777" w:rsidR="006A7E11" w:rsidRDefault="006A7E11">
          <w:pPr>
            <w:pStyle w:val="HeaderOdd"/>
          </w:pPr>
        </w:p>
      </w:tc>
    </w:tr>
    <w:tr w:rsidR="006A7E11" w14:paraId="35D0DC1C" w14:textId="77777777">
      <w:trPr>
        <w:jc w:val="center"/>
      </w:trPr>
      <w:tc>
        <w:tcPr>
          <w:tcW w:w="7923" w:type="dxa"/>
          <w:gridSpan w:val="2"/>
          <w:tcBorders>
            <w:bottom w:val="single" w:sz="4" w:space="0" w:color="auto"/>
          </w:tcBorders>
        </w:tcPr>
        <w:p w14:paraId="13D036BE" w14:textId="77777777" w:rsidR="006A7E11" w:rsidRDefault="006A7E11">
          <w:pPr>
            <w:pStyle w:val="HeaderOdd6"/>
          </w:pPr>
          <w:r>
            <w:t>Dictionary</w:t>
          </w:r>
        </w:p>
      </w:tc>
    </w:tr>
  </w:tbl>
  <w:p w14:paraId="2898E3C8" w14:textId="77777777" w:rsidR="006A7E11" w:rsidRDefault="006A7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58E474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56058320">
    <w:abstractNumId w:val="27"/>
  </w:num>
  <w:num w:numId="9" w16cid:durableId="854151707">
    <w:abstractNumId w:val="40"/>
  </w:num>
  <w:num w:numId="10" w16cid:durableId="539561321">
    <w:abstractNumId w:val="35"/>
  </w:num>
  <w:num w:numId="11" w16cid:durableId="1861700278">
    <w:abstractNumId w:val="23"/>
  </w:num>
  <w:num w:numId="12" w16cid:durableId="246886507">
    <w:abstractNumId w:val="15"/>
  </w:num>
  <w:num w:numId="13" w16cid:durableId="21172554">
    <w:abstractNumId w:val="36"/>
  </w:num>
  <w:num w:numId="14" w16cid:durableId="1571427554">
    <w:abstractNumId w:val="19"/>
  </w:num>
  <w:num w:numId="15" w16cid:durableId="1943878478">
    <w:abstractNumId w:val="12"/>
  </w:num>
  <w:num w:numId="16" w16cid:durableId="1968772822">
    <w:abstractNumId w:val="42"/>
    <w:lvlOverride w:ilvl="0">
      <w:startOverride w:val="1"/>
    </w:lvlOverride>
  </w:num>
  <w:num w:numId="17" w16cid:durableId="1445807115">
    <w:abstractNumId w:val="24"/>
  </w:num>
  <w:num w:numId="18" w16cid:durableId="1549101289">
    <w:abstractNumId w:val="43"/>
  </w:num>
  <w:num w:numId="19" w16cid:durableId="1876043381">
    <w:abstractNumId w:val="26"/>
    <w:lvlOverride w:ilvl="0">
      <w:startOverride w:val="1"/>
    </w:lvlOverride>
  </w:num>
  <w:num w:numId="20" w16cid:durableId="1595045508">
    <w:abstractNumId w:val="38"/>
  </w:num>
  <w:num w:numId="21" w16cid:durableId="1411846769">
    <w:abstractNumId w:val="21"/>
  </w:num>
  <w:num w:numId="22" w16cid:durableId="415443790">
    <w:abstractNumId w:val="26"/>
  </w:num>
  <w:num w:numId="23" w16cid:durableId="2064598401">
    <w:abstractNumId w:val="33"/>
  </w:num>
  <w:num w:numId="24" w16cid:durableId="2107458146">
    <w:abstractNumId w:val="42"/>
  </w:num>
  <w:num w:numId="25" w16cid:durableId="1962954778">
    <w:abstractNumId w:val="22"/>
  </w:num>
  <w:num w:numId="26" w16cid:durableId="692192058">
    <w:abstractNumId w:val="18"/>
  </w:num>
  <w:num w:numId="27" w16cid:durableId="2058579385">
    <w:abstractNumId w:val="39"/>
  </w:num>
  <w:num w:numId="28" w16cid:durableId="1129515209">
    <w:abstractNumId w:val="11"/>
  </w:num>
  <w:num w:numId="29" w16cid:durableId="1025401671">
    <w:abstractNumId w:val="31"/>
  </w:num>
  <w:num w:numId="30" w16cid:durableId="197469047">
    <w:abstractNumId w:val="16"/>
  </w:num>
  <w:num w:numId="31" w16cid:durableId="1441299131">
    <w:abstractNumId w:val="6"/>
  </w:num>
  <w:num w:numId="32" w16cid:durableId="132337768">
    <w:abstractNumId w:val="30"/>
  </w:num>
  <w:num w:numId="33" w16cid:durableId="1372993672">
    <w:abstractNumId w:val="9"/>
  </w:num>
  <w:num w:numId="34" w16cid:durableId="813983944">
    <w:abstractNumId w:val="7"/>
  </w:num>
  <w:num w:numId="35" w16cid:durableId="1650135011">
    <w:abstractNumId w:val="5"/>
  </w:num>
  <w:num w:numId="36" w16cid:durableId="444663019">
    <w:abstractNumId w:val="4"/>
  </w:num>
  <w:num w:numId="37" w16cid:durableId="1843008629">
    <w:abstractNumId w:val="8"/>
  </w:num>
  <w:num w:numId="38" w16cid:durableId="1083532400">
    <w:abstractNumId w:val="3"/>
  </w:num>
  <w:num w:numId="39" w16cid:durableId="255405914">
    <w:abstractNumId w:val="2"/>
  </w:num>
  <w:num w:numId="40" w16cid:durableId="2114669350">
    <w:abstractNumId w:val="1"/>
  </w:num>
  <w:num w:numId="41" w16cid:durableId="2094083975">
    <w:abstractNumId w:val="0"/>
  </w:num>
  <w:num w:numId="42" w16cid:durableId="1053623950">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AF"/>
    <w:rsid w:val="00000C1F"/>
    <w:rsid w:val="00002123"/>
    <w:rsid w:val="000022DB"/>
    <w:rsid w:val="00003301"/>
    <w:rsid w:val="000038FA"/>
    <w:rsid w:val="000043A6"/>
    <w:rsid w:val="00004573"/>
    <w:rsid w:val="00004BA9"/>
    <w:rsid w:val="000050F3"/>
    <w:rsid w:val="0000566C"/>
    <w:rsid w:val="00005825"/>
    <w:rsid w:val="00010513"/>
    <w:rsid w:val="00010E17"/>
    <w:rsid w:val="00011E69"/>
    <w:rsid w:val="00012953"/>
    <w:rsid w:val="0001347E"/>
    <w:rsid w:val="000138B4"/>
    <w:rsid w:val="00014F60"/>
    <w:rsid w:val="00015337"/>
    <w:rsid w:val="00016732"/>
    <w:rsid w:val="00016E66"/>
    <w:rsid w:val="000178D2"/>
    <w:rsid w:val="0002034F"/>
    <w:rsid w:val="000207AB"/>
    <w:rsid w:val="000207DD"/>
    <w:rsid w:val="00020CFF"/>
    <w:rsid w:val="00021385"/>
    <w:rsid w:val="00021516"/>
    <w:rsid w:val="000215AA"/>
    <w:rsid w:val="00024E05"/>
    <w:rsid w:val="0002517D"/>
    <w:rsid w:val="000258AA"/>
    <w:rsid w:val="00025988"/>
    <w:rsid w:val="000264AD"/>
    <w:rsid w:val="00027F61"/>
    <w:rsid w:val="000306DA"/>
    <w:rsid w:val="00031DE9"/>
    <w:rsid w:val="0003249F"/>
    <w:rsid w:val="00032B33"/>
    <w:rsid w:val="000341CD"/>
    <w:rsid w:val="00034EF8"/>
    <w:rsid w:val="00035371"/>
    <w:rsid w:val="00035BF7"/>
    <w:rsid w:val="00035E70"/>
    <w:rsid w:val="00035E79"/>
    <w:rsid w:val="00036224"/>
    <w:rsid w:val="00036684"/>
    <w:rsid w:val="00036A2C"/>
    <w:rsid w:val="00036D87"/>
    <w:rsid w:val="00036DF3"/>
    <w:rsid w:val="00037672"/>
    <w:rsid w:val="00037D73"/>
    <w:rsid w:val="00040317"/>
    <w:rsid w:val="000417E5"/>
    <w:rsid w:val="000420DE"/>
    <w:rsid w:val="000424FB"/>
    <w:rsid w:val="00043FF2"/>
    <w:rsid w:val="000442C4"/>
    <w:rsid w:val="000448E6"/>
    <w:rsid w:val="00044AFC"/>
    <w:rsid w:val="000460D1"/>
    <w:rsid w:val="000468C7"/>
    <w:rsid w:val="00046E24"/>
    <w:rsid w:val="00047170"/>
    <w:rsid w:val="00047369"/>
    <w:rsid w:val="000474F2"/>
    <w:rsid w:val="000501B6"/>
    <w:rsid w:val="00050C28"/>
    <w:rsid w:val="000510F0"/>
    <w:rsid w:val="00052B1E"/>
    <w:rsid w:val="00053EAD"/>
    <w:rsid w:val="000554A6"/>
    <w:rsid w:val="00055507"/>
    <w:rsid w:val="00055E30"/>
    <w:rsid w:val="0006234E"/>
    <w:rsid w:val="00063210"/>
    <w:rsid w:val="000635DC"/>
    <w:rsid w:val="00064576"/>
    <w:rsid w:val="00064A90"/>
    <w:rsid w:val="000663A1"/>
    <w:rsid w:val="00066959"/>
    <w:rsid w:val="00066F6A"/>
    <w:rsid w:val="0006715B"/>
    <w:rsid w:val="00067A12"/>
    <w:rsid w:val="00067C3A"/>
    <w:rsid w:val="000702A7"/>
    <w:rsid w:val="000716E2"/>
    <w:rsid w:val="00071E9D"/>
    <w:rsid w:val="00072B06"/>
    <w:rsid w:val="00072ED8"/>
    <w:rsid w:val="00075618"/>
    <w:rsid w:val="000773C6"/>
    <w:rsid w:val="0007745F"/>
    <w:rsid w:val="000812D4"/>
    <w:rsid w:val="00081BF8"/>
    <w:rsid w:val="00081D6E"/>
    <w:rsid w:val="0008201C"/>
    <w:rsid w:val="0008211A"/>
    <w:rsid w:val="00082524"/>
    <w:rsid w:val="00082DCE"/>
    <w:rsid w:val="00083C32"/>
    <w:rsid w:val="00083E61"/>
    <w:rsid w:val="00086598"/>
    <w:rsid w:val="00086A61"/>
    <w:rsid w:val="00090352"/>
    <w:rsid w:val="000906B4"/>
    <w:rsid w:val="00090C89"/>
    <w:rsid w:val="00091575"/>
    <w:rsid w:val="000917BE"/>
    <w:rsid w:val="00094035"/>
    <w:rsid w:val="000949A6"/>
    <w:rsid w:val="00095165"/>
    <w:rsid w:val="0009524A"/>
    <w:rsid w:val="0009635C"/>
    <w:rsid w:val="0009641C"/>
    <w:rsid w:val="00096811"/>
    <w:rsid w:val="00096C7E"/>
    <w:rsid w:val="000978C2"/>
    <w:rsid w:val="000A02DF"/>
    <w:rsid w:val="000A1DD2"/>
    <w:rsid w:val="000A2213"/>
    <w:rsid w:val="000A4758"/>
    <w:rsid w:val="000A5DCB"/>
    <w:rsid w:val="000A5E50"/>
    <w:rsid w:val="000A637A"/>
    <w:rsid w:val="000A6D50"/>
    <w:rsid w:val="000A6F44"/>
    <w:rsid w:val="000A78E0"/>
    <w:rsid w:val="000B16DC"/>
    <w:rsid w:val="000B17F0"/>
    <w:rsid w:val="000B1C99"/>
    <w:rsid w:val="000B2733"/>
    <w:rsid w:val="000B30F4"/>
    <w:rsid w:val="000B3404"/>
    <w:rsid w:val="000B4233"/>
    <w:rsid w:val="000B4951"/>
    <w:rsid w:val="000B5464"/>
    <w:rsid w:val="000B5621"/>
    <w:rsid w:val="000B5685"/>
    <w:rsid w:val="000B568B"/>
    <w:rsid w:val="000B5787"/>
    <w:rsid w:val="000B59BB"/>
    <w:rsid w:val="000B703D"/>
    <w:rsid w:val="000B729E"/>
    <w:rsid w:val="000B7D4C"/>
    <w:rsid w:val="000B7D58"/>
    <w:rsid w:val="000B7E3D"/>
    <w:rsid w:val="000C0C16"/>
    <w:rsid w:val="000C1928"/>
    <w:rsid w:val="000C3267"/>
    <w:rsid w:val="000C364A"/>
    <w:rsid w:val="000C4534"/>
    <w:rsid w:val="000C4774"/>
    <w:rsid w:val="000C4A17"/>
    <w:rsid w:val="000C54A0"/>
    <w:rsid w:val="000C552F"/>
    <w:rsid w:val="000C5E35"/>
    <w:rsid w:val="000C66EE"/>
    <w:rsid w:val="000C687C"/>
    <w:rsid w:val="000C7832"/>
    <w:rsid w:val="000C7850"/>
    <w:rsid w:val="000C7F74"/>
    <w:rsid w:val="000D090A"/>
    <w:rsid w:val="000D2FD2"/>
    <w:rsid w:val="000D38A6"/>
    <w:rsid w:val="000D3D71"/>
    <w:rsid w:val="000D3D94"/>
    <w:rsid w:val="000D4355"/>
    <w:rsid w:val="000D54F2"/>
    <w:rsid w:val="000D6744"/>
    <w:rsid w:val="000D7231"/>
    <w:rsid w:val="000E0196"/>
    <w:rsid w:val="000E115E"/>
    <w:rsid w:val="000E15AE"/>
    <w:rsid w:val="000E19A8"/>
    <w:rsid w:val="000E29CA"/>
    <w:rsid w:val="000E30E3"/>
    <w:rsid w:val="000E3837"/>
    <w:rsid w:val="000E3882"/>
    <w:rsid w:val="000E5145"/>
    <w:rsid w:val="000E5155"/>
    <w:rsid w:val="000E576D"/>
    <w:rsid w:val="000E6B19"/>
    <w:rsid w:val="000F08D0"/>
    <w:rsid w:val="000F1FEC"/>
    <w:rsid w:val="000F268B"/>
    <w:rsid w:val="000F2735"/>
    <w:rsid w:val="000F329E"/>
    <w:rsid w:val="000F32CE"/>
    <w:rsid w:val="000F39AF"/>
    <w:rsid w:val="000F43EE"/>
    <w:rsid w:val="000F5990"/>
    <w:rsid w:val="000F5AFC"/>
    <w:rsid w:val="000F5BF8"/>
    <w:rsid w:val="000F62B0"/>
    <w:rsid w:val="000F6D7D"/>
    <w:rsid w:val="000F6ED9"/>
    <w:rsid w:val="001000FC"/>
    <w:rsid w:val="001002C3"/>
    <w:rsid w:val="00100958"/>
    <w:rsid w:val="001009E2"/>
    <w:rsid w:val="00101528"/>
    <w:rsid w:val="001018D4"/>
    <w:rsid w:val="001033CB"/>
    <w:rsid w:val="00103AE9"/>
    <w:rsid w:val="00104395"/>
    <w:rsid w:val="001043F2"/>
    <w:rsid w:val="001047CB"/>
    <w:rsid w:val="001049BB"/>
    <w:rsid w:val="00104D0A"/>
    <w:rsid w:val="0010523F"/>
    <w:rsid w:val="00105271"/>
    <w:rsid w:val="001053AD"/>
    <w:rsid w:val="00105549"/>
    <w:rsid w:val="001058DF"/>
    <w:rsid w:val="001062DF"/>
    <w:rsid w:val="00106BFA"/>
    <w:rsid w:val="00107F85"/>
    <w:rsid w:val="0011031C"/>
    <w:rsid w:val="00113A6C"/>
    <w:rsid w:val="00113C1D"/>
    <w:rsid w:val="00117998"/>
    <w:rsid w:val="00120F39"/>
    <w:rsid w:val="00121F64"/>
    <w:rsid w:val="00122DBC"/>
    <w:rsid w:val="001237B6"/>
    <w:rsid w:val="00123CD3"/>
    <w:rsid w:val="0012442C"/>
    <w:rsid w:val="001250BC"/>
    <w:rsid w:val="0012605D"/>
    <w:rsid w:val="00126287"/>
    <w:rsid w:val="00127BCC"/>
    <w:rsid w:val="00127EE1"/>
    <w:rsid w:val="0013024E"/>
    <w:rsid w:val="0013046D"/>
    <w:rsid w:val="00130B37"/>
    <w:rsid w:val="0013155D"/>
    <w:rsid w:val="001315A1"/>
    <w:rsid w:val="001315EB"/>
    <w:rsid w:val="00132009"/>
    <w:rsid w:val="00132957"/>
    <w:rsid w:val="001343A6"/>
    <w:rsid w:val="0013531D"/>
    <w:rsid w:val="00136907"/>
    <w:rsid w:val="00136AF2"/>
    <w:rsid w:val="00136D84"/>
    <w:rsid w:val="00136FBE"/>
    <w:rsid w:val="001373AE"/>
    <w:rsid w:val="00141B16"/>
    <w:rsid w:val="00142041"/>
    <w:rsid w:val="00143D63"/>
    <w:rsid w:val="0014409A"/>
    <w:rsid w:val="00144C71"/>
    <w:rsid w:val="00146514"/>
    <w:rsid w:val="00147781"/>
    <w:rsid w:val="00147F99"/>
    <w:rsid w:val="00150851"/>
    <w:rsid w:val="00151A00"/>
    <w:rsid w:val="001520FC"/>
    <w:rsid w:val="0015258F"/>
    <w:rsid w:val="001533C1"/>
    <w:rsid w:val="00153482"/>
    <w:rsid w:val="00153C49"/>
    <w:rsid w:val="001540F5"/>
    <w:rsid w:val="00154977"/>
    <w:rsid w:val="00154D36"/>
    <w:rsid w:val="0015569F"/>
    <w:rsid w:val="00156362"/>
    <w:rsid w:val="00156EA7"/>
    <w:rsid w:val="001570F0"/>
    <w:rsid w:val="001572E4"/>
    <w:rsid w:val="001576CF"/>
    <w:rsid w:val="001607B8"/>
    <w:rsid w:val="00160DF7"/>
    <w:rsid w:val="00161857"/>
    <w:rsid w:val="00161D4D"/>
    <w:rsid w:val="00161DC3"/>
    <w:rsid w:val="00161E32"/>
    <w:rsid w:val="00162850"/>
    <w:rsid w:val="00164204"/>
    <w:rsid w:val="0016447F"/>
    <w:rsid w:val="00164A13"/>
    <w:rsid w:val="00164FC0"/>
    <w:rsid w:val="001674B1"/>
    <w:rsid w:val="00170589"/>
    <w:rsid w:val="001707EE"/>
    <w:rsid w:val="00170948"/>
    <w:rsid w:val="0017182C"/>
    <w:rsid w:val="001722FA"/>
    <w:rsid w:val="001728B6"/>
    <w:rsid w:val="00172D13"/>
    <w:rsid w:val="001741FF"/>
    <w:rsid w:val="00174F2C"/>
    <w:rsid w:val="00175FD1"/>
    <w:rsid w:val="0017677F"/>
    <w:rsid w:val="0017684F"/>
    <w:rsid w:val="00176AE6"/>
    <w:rsid w:val="00176BF5"/>
    <w:rsid w:val="00176CD3"/>
    <w:rsid w:val="00180311"/>
    <w:rsid w:val="001804A5"/>
    <w:rsid w:val="001815FB"/>
    <w:rsid w:val="00181D8C"/>
    <w:rsid w:val="001835FA"/>
    <w:rsid w:val="00183BE8"/>
    <w:rsid w:val="001842C7"/>
    <w:rsid w:val="00184B9F"/>
    <w:rsid w:val="0018537A"/>
    <w:rsid w:val="00190122"/>
    <w:rsid w:val="0019075A"/>
    <w:rsid w:val="00190C78"/>
    <w:rsid w:val="001914A9"/>
    <w:rsid w:val="00191BF6"/>
    <w:rsid w:val="00191E6E"/>
    <w:rsid w:val="00192590"/>
    <w:rsid w:val="0019297A"/>
    <w:rsid w:val="00192D1E"/>
    <w:rsid w:val="001930A1"/>
    <w:rsid w:val="00193D37"/>
    <w:rsid w:val="00193D6B"/>
    <w:rsid w:val="00194207"/>
    <w:rsid w:val="001942AD"/>
    <w:rsid w:val="00194F37"/>
    <w:rsid w:val="00195101"/>
    <w:rsid w:val="00197D41"/>
    <w:rsid w:val="001A0239"/>
    <w:rsid w:val="001A0B5C"/>
    <w:rsid w:val="001A14C2"/>
    <w:rsid w:val="001A1A3B"/>
    <w:rsid w:val="001A1B85"/>
    <w:rsid w:val="001A2510"/>
    <w:rsid w:val="001A2E74"/>
    <w:rsid w:val="001A3450"/>
    <w:rsid w:val="001A351C"/>
    <w:rsid w:val="001A370F"/>
    <w:rsid w:val="001A39AF"/>
    <w:rsid w:val="001A3B6D"/>
    <w:rsid w:val="001A40E0"/>
    <w:rsid w:val="001A5813"/>
    <w:rsid w:val="001A5886"/>
    <w:rsid w:val="001A7761"/>
    <w:rsid w:val="001A7B58"/>
    <w:rsid w:val="001B1114"/>
    <w:rsid w:val="001B1AD4"/>
    <w:rsid w:val="001B218A"/>
    <w:rsid w:val="001B2E2C"/>
    <w:rsid w:val="001B3941"/>
    <w:rsid w:val="001B3B53"/>
    <w:rsid w:val="001B449A"/>
    <w:rsid w:val="001B4A64"/>
    <w:rsid w:val="001B5244"/>
    <w:rsid w:val="001B61B2"/>
    <w:rsid w:val="001B6311"/>
    <w:rsid w:val="001B65EA"/>
    <w:rsid w:val="001B6BC0"/>
    <w:rsid w:val="001B766D"/>
    <w:rsid w:val="001B7AEE"/>
    <w:rsid w:val="001B7B4F"/>
    <w:rsid w:val="001C028E"/>
    <w:rsid w:val="001C1644"/>
    <w:rsid w:val="001C29CC"/>
    <w:rsid w:val="001C2AE1"/>
    <w:rsid w:val="001C4A67"/>
    <w:rsid w:val="001C547E"/>
    <w:rsid w:val="001C7357"/>
    <w:rsid w:val="001C7809"/>
    <w:rsid w:val="001D0680"/>
    <w:rsid w:val="001D09C2"/>
    <w:rsid w:val="001D15FB"/>
    <w:rsid w:val="001D1702"/>
    <w:rsid w:val="001D1AB1"/>
    <w:rsid w:val="001D1F85"/>
    <w:rsid w:val="001D4301"/>
    <w:rsid w:val="001D53F0"/>
    <w:rsid w:val="001D56B4"/>
    <w:rsid w:val="001D73DF"/>
    <w:rsid w:val="001D7F71"/>
    <w:rsid w:val="001E0108"/>
    <w:rsid w:val="001E03BF"/>
    <w:rsid w:val="001E0780"/>
    <w:rsid w:val="001E0BBC"/>
    <w:rsid w:val="001E0D65"/>
    <w:rsid w:val="001E1524"/>
    <w:rsid w:val="001E15E5"/>
    <w:rsid w:val="001E1A01"/>
    <w:rsid w:val="001E289B"/>
    <w:rsid w:val="001E2A31"/>
    <w:rsid w:val="001E2B4D"/>
    <w:rsid w:val="001E2E10"/>
    <w:rsid w:val="001E2F2A"/>
    <w:rsid w:val="001E41E3"/>
    <w:rsid w:val="001E43B1"/>
    <w:rsid w:val="001E4402"/>
    <w:rsid w:val="001E4694"/>
    <w:rsid w:val="001E4B41"/>
    <w:rsid w:val="001E5CB5"/>
    <w:rsid w:val="001E5D92"/>
    <w:rsid w:val="001E6D93"/>
    <w:rsid w:val="001E7603"/>
    <w:rsid w:val="001E79DB"/>
    <w:rsid w:val="001F0024"/>
    <w:rsid w:val="001F08C3"/>
    <w:rsid w:val="001F0E9D"/>
    <w:rsid w:val="001F3179"/>
    <w:rsid w:val="001F31B4"/>
    <w:rsid w:val="001F3374"/>
    <w:rsid w:val="001F3DB4"/>
    <w:rsid w:val="001F55E5"/>
    <w:rsid w:val="001F5A2B"/>
    <w:rsid w:val="001F75F7"/>
    <w:rsid w:val="00200557"/>
    <w:rsid w:val="002012E6"/>
    <w:rsid w:val="00201DF6"/>
    <w:rsid w:val="0020212F"/>
    <w:rsid w:val="00202420"/>
    <w:rsid w:val="00203284"/>
    <w:rsid w:val="00203655"/>
    <w:rsid w:val="002037B2"/>
    <w:rsid w:val="0020474E"/>
    <w:rsid w:val="00204E34"/>
    <w:rsid w:val="002057B8"/>
    <w:rsid w:val="0020610F"/>
    <w:rsid w:val="0020676D"/>
    <w:rsid w:val="00207581"/>
    <w:rsid w:val="00207AE8"/>
    <w:rsid w:val="002107D9"/>
    <w:rsid w:val="00210B04"/>
    <w:rsid w:val="00210BFB"/>
    <w:rsid w:val="002114C4"/>
    <w:rsid w:val="00211A07"/>
    <w:rsid w:val="00211A45"/>
    <w:rsid w:val="00211EE5"/>
    <w:rsid w:val="00211FCC"/>
    <w:rsid w:val="00212FCC"/>
    <w:rsid w:val="00215946"/>
    <w:rsid w:val="0021663C"/>
    <w:rsid w:val="0021674B"/>
    <w:rsid w:val="00217C8C"/>
    <w:rsid w:val="002208AF"/>
    <w:rsid w:val="0022149F"/>
    <w:rsid w:val="00221A13"/>
    <w:rsid w:val="00221A9B"/>
    <w:rsid w:val="002222A8"/>
    <w:rsid w:val="002229D9"/>
    <w:rsid w:val="00223023"/>
    <w:rsid w:val="00224B50"/>
    <w:rsid w:val="00225307"/>
    <w:rsid w:val="002263A5"/>
    <w:rsid w:val="002268FB"/>
    <w:rsid w:val="00226CEE"/>
    <w:rsid w:val="00227123"/>
    <w:rsid w:val="002279A8"/>
    <w:rsid w:val="00227CDE"/>
    <w:rsid w:val="00227EB9"/>
    <w:rsid w:val="00227F0C"/>
    <w:rsid w:val="00230653"/>
    <w:rsid w:val="00230CF0"/>
    <w:rsid w:val="00231509"/>
    <w:rsid w:val="00231819"/>
    <w:rsid w:val="00231D3C"/>
    <w:rsid w:val="002322A0"/>
    <w:rsid w:val="00232801"/>
    <w:rsid w:val="0023327A"/>
    <w:rsid w:val="0023357E"/>
    <w:rsid w:val="002337F1"/>
    <w:rsid w:val="00234574"/>
    <w:rsid w:val="00236CC8"/>
    <w:rsid w:val="002400C0"/>
    <w:rsid w:val="002409EB"/>
    <w:rsid w:val="002410FB"/>
    <w:rsid w:val="00241C28"/>
    <w:rsid w:val="00242954"/>
    <w:rsid w:val="00242D7F"/>
    <w:rsid w:val="0024308D"/>
    <w:rsid w:val="0024463F"/>
    <w:rsid w:val="00245CEC"/>
    <w:rsid w:val="00245DFD"/>
    <w:rsid w:val="0024612C"/>
    <w:rsid w:val="00246F34"/>
    <w:rsid w:val="00246F8F"/>
    <w:rsid w:val="0024785D"/>
    <w:rsid w:val="002502C9"/>
    <w:rsid w:val="00250785"/>
    <w:rsid w:val="0025176B"/>
    <w:rsid w:val="002542AE"/>
    <w:rsid w:val="002546E9"/>
    <w:rsid w:val="0025512A"/>
    <w:rsid w:val="00255DF9"/>
    <w:rsid w:val="00256093"/>
    <w:rsid w:val="00256E0F"/>
    <w:rsid w:val="00256EFB"/>
    <w:rsid w:val="00260019"/>
    <w:rsid w:val="0026001C"/>
    <w:rsid w:val="002612B5"/>
    <w:rsid w:val="00261C1D"/>
    <w:rsid w:val="0026256D"/>
    <w:rsid w:val="00263163"/>
    <w:rsid w:val="0026381D"/>
    <w:rsid w:val="002644DC"/>
    <w:rsid w:val="00264BE3"/>
    <w:rsid w:val="00265052"/>
    <w:rsid w:val="00265A68"/>
    <w:rsid w:val="00266F4B"/>
    <w:rsid w:val="00267BE3"/>
    <w:rsid w:val="002702D4"/>
    <w:rsid w:val="00270C4E"/>
    <w:rsid w:val="002718BC"/>
    <w:rsid w:val="00272968"/>
    <w:rsid w:val="00272D22"/>
    <w:rsid w:val="00272DB2"/>
    <w:rsid w:val="00273107"/>
    <w:rsid w:val="00273B6D"/>
    <w:rsid w:val="00274583"/>
    <w:rsid w:val="0027590C"/>
    <w:rsid w:val="00275CE9"/>
    <w:rsid w:val="00275F49"/>
    <w:rsid w:val="00275F68"/>
    <w:rsid w:val="00276D95"/>
    <w:rsid w:val="00276F97"/>
    <w:rsid w:val="00277090"/>
    <w:rsid w:val="00277559"/>
    <w:rsid w:val="0028048D"/>
    <w:rsid w:val="00281057"/>
    <w:rsid w:val="002824BF"/>
    <w:rsid w:val="00282B0F"/>
    <w:rsid w:val="00284154"/>
    <w:rsid w:val="002861F3"/>
    <w:rsid w:val="00286A34"/>
    <w:rsid w:val="00287065"/>
    <w:rsid w:val="0029024E"/>
    <w:rsid w:val="002903E8"/>
    <w:rsid w:val="00290D70"/>
    <w:rsid w:val="002934E4"/>
    <w:rsid w:val="0029371D"/>
    <w:rsid w:val="00293AB0"/>
    <w:rsid w:val="002955B8"/>
    <w:rsid w:val="0029692F"/>
    <w:rsid w:val="002A036A"/>
    <w:rsid w:val="002A0DB8"/>
    <w:rsid w:val="002A3B2C"/>
    <w:rsid w:val="002A443F"/>
    <w:rsid w:val="002A4C63"/>
    <w:rsid w:val="002A6F4D"/>
    <w:rsid w:val="002A756E"/>
    <w:rsid w:val="002A77C2"/>
    <w:rsid w:val="002A7B21"/>
    <w:rsid w:val="002B2682"/>
    <w:rsid w:val="002B2901"/>
    <w:rsid w:val="002B451A"/>
    <w:rsid w:val="002B54A3"/>
    <w:rsid w:val="002B58FC"/>
    <w:rsid w:val="002B76AE"/>
    <w:rsid w:val="002B7BF0"/>
    <w:rsid w:val="002C0393"/>
    <w:rsid w:val="002C0AA7"/>
    <w:rsid w:val="002C22C8"/>
    <w:rsid w:val="002C2EAC"/>
    <w:rsid w:val="002C37B8"/>
    <w:rsid w:val="002C389E"/>
    <w:rsid w:val="002C42B1"/>
    <w:rsid w:val="002C59AA"/>
    <w:rsid w:val="002C5DB3"/>
    <w:rsid w:val="002C6A0F"/>
    <w:rsid w:val="002C729F"/>
    <w:rsid w:val="002C7985"/>
    <w:rsid w:val="002D02DD"/>
    <w:rsid w:val="002D09CB"/>
    <w:rsid w:val="002D0C68"/>
    <w:rsid w:val="002D251F"/>
    <w:rsid w:val="002D26EA"/>
    <w:rsid w:val="002D2A42"/>
    <w:rsid w:val="002D2FE5"/>
    <w:rsid w:val="002D3644"/>
    <w:rsid w:val="002D46AD"/>
    <w:rsid w:val="002D5CC3"/>
    <w:rsid w:val="002D5E0E"/>
    <w:rsid w:val="002D75AE"/>
    <w:rsid w:val="002E00B9"/>
    <w:rsid w:val="002E01EA"/>
    <w:rsid w:val="002E0629"/>
    <w:rsid w:val="002E0937"/>
    <w:rsid w:val="002E144D"/>
    <w:rsid w:val="002E1DAB"/>
    <w:rsid w:val="002E225C"/>
    <w:rsid w:val="002E32F1"/>
    <w:rsid w:val="002E4159"/>
    <w:rsid w:val="002E479E"/>
    <w:rsid w:val="002E5814"/>
    <w:rsid w:val="002E65AF"/>
    <w:rsid w:val="002E6AD0"/>
    <w:rsid w:val="002E6E0C"/>
    <w:rsid w:val="002E7A5D"/>
    <w:rsid w:val="002E7E17"/>
    <w:rsid w:val="002F0560"/>
    <w:rsid w:val="002F0D37"/>
    <w:rsid w:val="002F0E1B"/>
    <w:rsid w:val="002F18F3"/>
    <w:rsid w:val="002F194A"/>
    <w:rsid w:val="002F3C26"/>
    <w:rsid w:val="002F43A0"/>
    <w:rsid w:val="002F4545"/>
    <w:rsid w:val="002F58FE"/>
    <w:rsid w:val="002F5F87"/>
    <w:rsid w:val="002F671E"/>
    <w:rsid w:val="002F67BC"/>
    <w:rsid w:val="002F696A"/>
    <w:rsid w:val="002F761B"/>
    <w:rsid w:val="003003EC"/>
    <w:rsid w:val="00300411"/>
    <w:rsid w:val="0030134D"/>
    <w:rsid w:val="00301B2E"/>
    <w:rsid w:val="00301EBC"/>
    <w:rsid w:val="003026E9"/>
    <w:rsid w:val="00302BCA"/>
    <w:rsid w:val="00303114"/>
    <w:rsid w:val="003032D7"/>
    <w:rsid w:val="00303C7A"/>
    <w:rsid w:val="00303D53"/>
    <w:rsid w:val="00303F08"/>
    <w:rsid w:val="003043CE"/>
    <w:rsid w:val="00304516"/>
    <w:rsid w:val="00304C11"/>
    <w:rsid w:val="00305B3D"/>
    <w:rsid w:val="003068E0"/>
    <w:rsid w:val="00306960"/>
    <w:rsid w:val="00307551"/>
    <w:rsid w:val="00307B64"/>
    <w:rsid w:val="003102BD"/>
    <w:rsid w:val="003102ED"/>
    <w:rsid w:val="003108A2"/>
    <w:rsid w:val="003108D1"/>
    <w:rsid w:val="003112AD"/>
    <w:rsid w:val="0031143F"/>
    <w:rsid w:val="00314266"/>
    <w:rsid w:val="00315B62"/>
    <w:rsid w:val="003167FE"/>
    <w:rsid w:val="003178D2"/>
    <w:rsid w:val="003179E8"/>
    <w:rsid w:val="00317FDC"/>
    <w:rsid w:val="0032063D"/>
    <w:rsid w:val="003241C2"/>
    <w:rsid w:val="00324460"/>
    <w:rsid w:val="00324BE6"/>
    <w:rsid w:val="00326CEC"/>
    <w:rsid w:val="003271A1"/>
    <w:rsid w:val="00330A57"/>
    <w:rsid w:val="00331203"/>
    <w:rsid w:val="003313C2"/>
    <w:rsid w:val="00332B88"/>
    <w:rsid w:val="00333078"/>
    <w:rsid w:val="0033386D"/>
    <w:rsid w:val="00333972"/>
    <w:rsid w:val="00333A35"/>
    <w:rsid w:val="003344D3"/>
    <w:rsid w:val="00336345"/>
    <w:rsid w:val="003368A1"/>
    <w:rsid w:val="003404D0"/>
    <w:rsid w:val="0034138C"/>
    <w:rsid w:val="00341ED1"/>
    <w:rsid w:val="00341FFB"/>
    <w:rsid w:val="00342C0A"/>
    <w:rsid w:val="00342E3D"/>
    <w:rsid w:val="0034336E"/>
    <w:rsid w:val="003439FA"/>
    <w:rsid w:val="00344981"/>
    <w:rsid w:val="0034583F"/>
    <w:rsid w:val="003458C6"/>
    <w:rsid w:val="003475E0"/>
    <w:rsid w:val="00347769"/>
    <w:rsid w:val="003478D2"/>
    <w:rsid w:val="00347CB3"/>
    <w:rsid w:val="00350F9F"/>
    <w:rsid w:val="00352083"/>
    <w:rsid w:val="003527DA"/>
    <w:rsid w:val="00353595"/>
    <w:rsid w:val="00353B7F"/>
    <w:rsid w:val="00353FF3"/>
    <w:rsid w:val="00354110"/>
    <w:rsid w:val="0035420F"/>
    <w:rsid w:val="003556C7"/>
    <w:rsid w:val="00355AD9"/>
    <w:rsid w:val="00356454"/>
    <w:rsid w:val="003574D1"/>
    <w:rsid w:val="003617BF"/>
    <w:rsid w:val="00362194"/>
    <w:rsid w:val="0036227E"/>
    <w:rsid w:val="0036256F"/>
    <w:rsid w:val="00363819"/>
    <w:rsid w:val="003638B7"/>
    <w:rsid w:val="00363CDC"/>
    <w:rsid w:val="00364480"/>
    <w:rsid w:val="003646D5"/>
    <w:rsid w:val="00364D30"/>
    <w:rsid w:val="003659ED"/>
    <w:rsid w:val="003667B4"/>
    <w:rsid w:val="00367DE9"/>
    <w:rsid w:val="003700C0"/>
    <w:rsid w:val="00370601"/>
    <w:rsid w:val="00370670"/>
    <w:rsid w:val="00370AE8"/>
    <w:rsid w:val="003716E6"/>
    <w:rsid w:val="00371B29"/>
    <w:rsid w:val="00372A88"/>
    <w:rsid w:val="00372EF0"/>
    <w:rsid w:val="00373077"/>
    <w:rsid w:val="00374B00"/>
    <w:rsid w:val="00374D19"/>
    <w:rsid w:val="00374F43"/>
    <w:rsid w:val="003756E5"/>
    <w:rsid w:val="00375B2E"/>
    <w:rsid w:val="003764F9"/>
    <w:rsid w:val="003765B5"/>
    <w:rsid w:val="0037683E"/>
    <w:rsid w:val="00377CDB"/>
    <w:rsid w:val="00377D1F"/>
    <w:rsid w:val="00381D64"/>
    <w:rsid w:val="00382A30"/>
    <w:rsid w:val="0038306A"/>
    <w:rsid w:val="00383604"/>
    <w:rsid w:val="00385097"/>
    <w:rsid w:val="00385471"/>
    <w:rsid w:val="0038626C"/>
    <w:rsid w:val="00386A7A"/>
    <w:rsid w:val="00391C6F"/>
    <w:rsid w:val="00393B5B"/>
    <w:rsid w:val="0039435E"/>
    <w:rsid w:val="003952EA"/>
    <w:rsid w:val="003959DF"/>
    <w:rsid w:val="00396646"/>
    <w:rsid w:val="00396B0E"/>
    <w:rsid w:val="003974CD"/>
    <w:rsid w:val="003975C5"/>
    <w:rsid w:val="003A0664"/>
    <w:rsid w:val="003A0E2E"/>
    <w:rsid w:val="003A160E"/>
    <w:rsid w:val="003A1E45"/>
    <w:rsid w:val="003A2C54"/>
    <w:rsid w:val="003A2CFA"/>
    <w:rsid w:val="003A368B"/>
    <w:rsid w:val="003A3DB8"/>
    <w:rsid w:val="003A44BB"/>
    <w:rsid w:val="003A4E30"/>
    <w:rsid w:val="003A51D1"/>
    <w:rsid w:val="003A5C1D"/>
    <w:rsid w:val="003A698B"/>
    <w:rsid w:val="003A779F"/>
    <w:rsid w:val="003A793B"/>
    <w:rsid w:val="003A7951"/>
    <w:rsid w:val="003A7A6C"/>
    <w:rsid w:val="003B01DB"/>
    <w:rsid w:val="003B067D"/>
    <w:rsid w:val="003B0F80"/>
    <w:rsid w:val="003B13BE"/>
    <w:rsid w:val="003B2C7A"/>
    <w:rsid w:val="003B31A1"/>
    <w:rsid w:val="003B3274"/>
    <w:rsid w:val="003B4643"/>
    <w:rsid w:val="003B4B90"/>
    <w:rsid w:val="003B6829"/>
    <w:rsid w:val="003C0702"/>
    <w:rsid w:val="003C0A3A"/>
    <w:rsid w:val="003C0E16"/>
    <w:rsid w:val="003C1949"/>
    <w:rsid w:val="003C20A8"/>
    <w:rsid w:val="003C2E43"/>
    <w:rsid w:val="003C3023"/>
    <w:rsid w:val="003C325D"/>
    <w:rsid w:val="003C50A2"/>
    <w:rsid w:val="003C5D35"/>
    <w:rsid w:val="003C5F3B"/>
    <w:rsid w:val="003C6DE9"/>
    <w:rsid w:val="003C6EDF"/>
    <w:rsid w:val="003C7B9C"/>
    <w:rsid w:val="003D0740"/>
    <w:rsid w:val="003D159A"/>
    <w:rsid w:val="003D165D"/>
    <w:rsid w:val="003D1BC0"/>
    <w:rsid w:val="003D25BF"/>
    <w:rsid w:val="003D2AC9"/>
    <w:rsid w:val="003D4AAE"/>
    <w:rsid w:val="003D4C75"/>
    <w:rsid w:val="003D5679"/>
    <w:rsid w:val="003D5705"/>
    <w:rsid w:val="003D64E9"/>
    <w:rsid w:val="003D6F76"/>
    <w:rsid w:val="003D7254"/>
    <w:rsid w:val="003D7931"/>
    <w:rsid w:val="003E0653"/>
    <w:rsid w:val="003E096A"/>
    <w:rsid w:val="003E0EDB"/>
    <w:rsid w:val="003E1709"/>
    <w:rsid w:val="003E37A7"/>
    <w:rsid w:val="003E3839"/>
    <w:rsid w:val="003E39BE"/>
    <w:rsid w:val="003E45AD"/>
    <w:rsid w:val="003E4A56"/>
    <w:rsid w:val="003E56E7"/>
    <w:rsid w:val="003E69EC"/>
    <w:rsid w:val="003E6B00"/>
    <w:rsid w:val="003E7623"/>
    <w:rsid w:val="003E7DDF"/>
    <w:rsid w:val="003E7FDB"/>
    <w:rsid w:val="003F06EE"/>
    <w:rsid w:val="003F0995"/>
    <w:rsid w:val="003F14FE"/>
    <w:rsid w:val="003F271D"/>
    <w:rsid w:val="003F3B87"/>
    <w:rsid w:val="003F3FAB"/>
    <w:rsid w:val="003F43B9"/>
    <w:rsid w:val="003F4912"/>
    <w:rsid w:val="003F5904"/>
    <w:rsid w:val="003F59E2"/>
    <w:rsid w:val="003F6A4D"/>
    <w:rsid w:val="003F6ADB"/>
    <w:rsid w:val="003F7A0F"/>
    <w:rsid w:val="003F7DB2"/>
    <w:rsid w:val="004005F0"/>
    <w:rsid w:val="004012DA"/>
    <w:rsid w:val="0040136F"/>
    <w:rsid w:val="00401A36"/>
    <w:rsid w:val="00401BBA"/>
    <w:rsid w:val="00402543"/>
    <w:rsid w:val="004033B4"/>
    <w:rsid w:val="00403645"/>
    <w:rsid w:val="00404D17"/>
    <w:rsid w:val="00404FE0"/>
    <w:rsid w:val="00406C58"/>
    <w:rsid w:val="00410C20"/>
    <w:rsid w:val="00410EC6"/>
    <w:rsid w:val="004110BA"/>
    <w:rsid w:val="004120CD"/>
    <w:rsid w:val="00412D8F"/>
    <w:rsid w:val="00414881"/>
    <w:rsid w:val="00415A34"/>
    <w:rsid w:val="004162EC"/>
    <w:rsid w:val="00416A4F"/>
    <w:rsid w:val="004200FE"/>
    <w:rsid w:val="0042034F"/>
    <w:rsid w:val="004224FA"/>
    <w:rsid w:val="0042316E"/>
    <w:rsid w:val="00423780"/>
    <w:rsid w:val="00423AC4"/>
    <w:rsid w:val="0042592F"/>
    <w:rsid w:val="00425FB1"/>
    <w:rsid w:val="00426412"/>
    <w:rsid w:val="0042799E"/>
    <w:rsid w:val="004306A9"/>
    <w:rsid w:val="00431634"/>
    <w:rsid w:val="00431760"/>
    <w:rsid w:val="004324B3"/>
    <w:rsid w:val="00432CF6"/>
    <w:rsid w:val="00433064"/>
    <w:rsid w:val="004335A8"/>
    <w:rsid w:val="0043477E"/>
    <w:rsid w:val="00434EB4"/>
    <w:rsid w:val="004351F3"/>
    <w:rsid w:val="0043577A"/>
    <w:rsid w:val="00435893"/>
    <w:rsid w:val="004358D2"/>
    <w:rsid w:val="00437529"/>
    <w:rsid w:val="0044067A"/>
    <w:rsid w:val="00440811"/>
    <w:rsid w:val="0044276D"/>
    <w:rsid w:val="00442CF1"/>
    <w:rsid w:val="00442F56"/>
    <w:rsid w:val="00443ADD"/>
    <w:rsid w:val="004446B2"/>
    <w:rsid w:val="00444785"/>
    <w:rsid w:val="00444C8B"/>
    <w:rsid w:val="00445D16"/>
    <w:rsid w:val="0044676B"/>
    <w:rsid w:val="00447726"/>
    <w:rsid w:val="00447B1D"/>
    <w:rsid w:val="00447C31"/>
    <w:rsid w:val="00450C35"/>
    <w:rsid w:val="004510ED"/>
    <w:rsid w:val="0045234C"/>
    <w:rsid w:val="004536AA"/>
    <w:rsid w:val="0045398D"/>
    <w:rsid w:val="00454C8A"/>
    <w:rsid w:val="00455046"/>
    <w:rsid w:val="00456074"/>
    <w:rsid w:val="004566EF"/>
    <w:rsid w:val="00457476"/>
    <w:rsid w:val="0045764C"/>
    <w:rsid w:val="0046076C"/>
    <w:rsid w:val="00460A67"/>
    <w:rsid w:val="004614FB"/>
    <w:rsid w:val="00461D78"/>
    <w:rsid w:val="00462948"/>
    <w:rsid w:val="00462B21"/>
    <w:rsid w:val="00464061"/>
    <w:rsid w:val="00464180"/>
    <w:rsid w:val="00464372"/>
    <w:rsid w:val="00464D54"/>
    <w:rsid w:val="004655FD"/>
    <w:rsid w:val="0046570B"/>
    <w:rsid w:val="00465D4B"/>
    <w:rsid w:val="00466059"/>
    <w:rsid w:val="00466395"/>
    <w:rsid w:val="004705AF"/>
    <w:rsid w:val="00470775"/>
    <w:rsid w:val="00470B8D"/>
    <w:rsid w:val="00472639"/>
    <w:rsid w:val="00472B1B"/>
    <w:rsid w:val="00472DD2"/>
    <w:rsid w:val="00472F63"/>
    <w:rsid w:val="004732EE"/>
    <w:rsid w:val="00474244"/>
    <w:rsid w:val="00474632"/>
    <w:rsid w:val="00475017"/>
    <w:rsid w:val="004751D3"/>
    <w:rsid w:val="00475575"/>
    <w:rsid w:val="0047596A"/>
    <w:rsid w:val="00475F03"/>
    <w:rsid w:val="004762A1"/>
    <w:rsid w:val="004762CA"/>
    <w:rsid w:val="00476893"/>
    <w:rsid w:val="00476CC5"/>
    <w:rsid w:val="00476DCA"/>
    <w:rsid w:val="0047796F"/>
    <w:rsid w:val="00480A8E"/>
    <w:rsid w:val="00480B3F"/>
    <w:rsid w:val="00480C91"/>
    <w:rsid w:val="00481006"/>
    <w:rsid w:val="00482C91"/>
    <w:rsid w:val="00482F2A"/>
    <w:rsid w:val="0048334E"/>
    <w:rsid w:val="00483CE3"/>
    <w:rsid w:val="00484700"/>
    <w:rsid w:val="0048525E"/>
    <w:rsid w:val="00486071"/>
    <w:rsid w:val="004860C9"/>
    <w:rsid w:val="00486178"/>
    <w:rsid w:val="00486FE2"/>
    <w:rsid w:val="0048746E"/>
    <w:rsid w:val="004875BE"/>
    <w:rsid w:val="004877B7"/>
    <w:rsid w:val="00487A7E"/>
    <w:rsid w:val="00487D5F"/>
    <w:rsid w:val="00490DD6"/>
    <w:rsid w:val="00491146"/>
    <w:rsid w:val="00491236"/>
    <w:rsid w:val="0049143C"/>
    <w:rsid w:val="004914CD"/>
    <w:rsid w:val="00491606"/>
    <w:rsid w:val="00491D7C"/>
    <w:rsid w:val="004922D0"/>
    <w:rsid w:val="004926FA"/>
    <w:rsid w:val="00492DF5"/>
    <w:rsid w:val="0049317E"/>
    <w:rsid w:val="00493657"/>
    <w:rsid w:val="00493DB8"/>
    <w:rsid w:val="00493ED5"/>
    <w:rsid w:val="00494267"/>
    <w:rsid w:val="00494802"/>
    <w:rsid w:val="0049570D"/>
    <w:rsid w:val="00497468"/>
    <w:rsid w:val="00497D33"/>
    <w:rsid w:val="004A1E58"/>
    <w:rsid w:val="004A22F9"/>
    <w:rsid w:val="004A2333"/>
    <w:rsid w:val="004A2953"/>
    <w:rsid w:val="004A2FD8"/>
    <w:rsid w:val="004A2FDC"/>
    <w:rsid w:val="004A32C4"/>
    <w:rsid w:val="004A32C8"/>
    <w:rsid w:val="004A3D43"/>
    <w:rsid w:val="004A46B9"/>
    <w:rsid w:val="004A47FC"/>
    <w:rsid w:val="004A4834"/>
    <w:rsid w:val="004A49BA"/>
    <w:rsid w:val="004A49C4"/>
    <w:rsid w:val="004A4B0A"/>
    <w:rsid w:val="004A509B"/>
    <w:rsid w:val="004A528A"/>
    <w:rsid w:val="004A76EC"/>
    <w:rsid w:val="004B0CA7"/>
    <w:rsid w:val="004B0E47"/>
    <w:rsid w:val="004B0E9D"/>
    <w:rsid w:val="004B231B"/>
    <w:rsid w:val="004B2363"/>
    <w:rsid w:val="004B3724"/>
    <w:rsid w:val="004B3C9F"/>
    <w:rsid w:val="004B4978"/>
    <w:rsid w:val="004B4BFD"/>
    <w:rsid w:val="004B550F"/>
    <w:rsid w:val="004B579F"/>
    <w:rsid w:val="004B5B98"/>
    <w:rsid w:val="004B639E"/>
    <w:rsid w:val="004B6DD1"/>
    <w:rsid w:val="004B6EDD"/>
    <w:rsid w:val="004B77AC"/>
    <w:rsid w:val="004C0C80"/>
    <w:rsid w:val="004C0E24"/>
    <w:rsid w:val="004C12B5"/>
    <w:rsid w:val="004C1329"/>
    <w:rsid w:val="004C1475"/>
    <w:rsid w:val="004C15BF"/>
    <w:rsid w:val="004C1BBB"/>
    <w:rsid w:val="004C2941"/>
    <w:rsid w:val="004C29DD"/>
    <w:rsid w:val="004C2A16"/>
    <w:rsid w:val="004C3720"/>
    <w:rsid w:val="004C3C45"/>
    <w:rsid w:val="004C5AD4"/>
    <w:rsid w:val="004C5E2A"/>
    <w:rsid w:val="004C6680"/>
    <w:rsid w:val="004C6A69"/>
    <w:rsid w:val="004C70F4"/>
    <w:rsid w:val="004C724A"/>
    <w:rsid w:val="004D1218"/>
    <w:rsid w:val="004D16B8"/>
    <w:rsid w:val="004D16CF"/>
    <w:rsid w:val="004D2E79"/>
    <w:rsid w:val="004D39A6"/>
    <w:rsid w:val="004D3ED6"/>
    <w:rsid w:val="004D3FD4"/>
    <w:rsid w:val="004D4557"/>
    <w:rsid w:val="004D4598"/>
    <w:rsid w:val="004D4FA6"/>
    <w:rsid w:val="004D53B8"/>
    <w:rsid w:val="004E10BC"/>
    <w:rsid w:val="004E2567"/>
    <w:rsid w:val="004E2568"/>
    <w:rsid w:val="004E2576"/>
    <w:rsid w:val="004E2D29"/>
    <w:rsid w:val="004E3576"/>
    <w:rsid w:val="004E36AA"/>
    <w:rsid w:val="004E40A6"/>
    <w:rsid w:val="004E4398"/>
    <w:rsid w:val="004E49DF"/>
    <w:rsid w:val="004E4ADC"/>
    <w:rsid w:val="004E4B83"/>
    <w:rsid w:val="004E5256"/>
    <w:rsid w:val="004E5E67"/>
    <w:rsid w:val="004E6AA1"/>
    <w:rsid w:val="004E7B62"/>
    <w:rsid w:val="004F036D"/>
    <w:rsid w:val="004F0CB8"/>
    <w:rsid w:val="004F0DFC"/>
    <w:rsid w:val="004F0EFB"/>
    <w:rsid w:val="004F1050"/>
    <w:rsid w:val="004F122A"/>
    <w:rsid w:val="004F25B3"/>
    <w:rsid w:val="004F29AE"/>
    <w:rsid w:val="004F334A"/>
    <w:rsid w:val="004F4B1E"/>
    <w:rsid w:val="004F4B8B"/>
    <w:rsid w:val="004F6688"/>
    <w:rsid w:val="004F66B5"/>
    <w:rsid w:val="004F74D2"/>
    <w:rsid w:val="004F7514"/>
    <w:rsid w:val="004F7529"/>
    <w:rsid w:val="004F7D09"/>
    <w:rsid w:val="005007D2"/>
    <w:rsid w:val="005008E7"/>
    <w:rsid w:val="00501495"/>
    <w:rsid w:val="00501972"/>
    <w:rsid w:val="005024C4"/>
    <w:rsid w:val="005031CF"/>
    <w:rsid w:val="00503AE3"/>
    <w:rsid w:val="00503BFA"/>
    <w:rsid w:val="005040DE"/>
    <w:rsid w:val="005046DB"/>
    <w:rsid w:val="005055B0"/>
    <w:rsid w:val="0050662E"/>
    <w:rsid w:val="005108FA"/>
    <w:rsid w:val="00512972"/>
    <w:rsid w:val="00512C1E"/>
    <w:rsid w:val="00512DAB"/>
    <w:rsid w:val="00512FC8"/>
    <w:rsid w:val="0051383D"/>
    <w:rsid w:val="00514E28"/>
    <w:rsid w:val="00514F25"/>
    <w:rsid w:val="00515082"/>
    <w:rsid w:val="0051597C"/>
    <w:rsid w:val="00515B07"/>
    <w:rsid w:val="00515D68"/>
    <w:rsid w:val="00515E14"/>
    <w:rsid w:val="005171CF"/>
    <w:rsid w:val="005171DC"/>
    <w:rsid w:val="005176AD"/>
    <w:rsid w:val="005179C3"/>
    <w:rsid w:val="00517BC5"/>
    <w:rsid w:val="005204D7"/>
    <w:rsid w:val="0052097D"/>
    <w:rsid w:val="00520C4F"/>
    <w:rsid w:val="0052166F"/>
    <w:rsid w:val="005218EE"/>
    <w:rsid w:val="005230D4"/>
    <w:rsid w:val="005249B7"/>
    <w:rsid w:val="00524CBC"/>
    <w:rsid w:val="0052510D"/>
    <w:rsid w:val="005259D1"/>
    <w:rsid w:val="0052612A"/>
    <w:rsid w:val="00526B4C"/>
    <w:rsid w:val="005272C8"/>
    <w:rsid w:val="00527C49"/>
    <w:rsid w:val="00527C78"/>
    <w:rsid w:val="0053022D"/>
    <w:rsid w:val="00531AF6"/>
    <w:rsid w:val="00531EE3"/>
    <w:rsid w:val="005331A3"/>
    <w:rsid w:val="005337EA"/>
    <w:rsid w:val="00533FD4"/>
    <w:rsid w:val="0053499F"/>
    <w:rsid w:val="005350A3"/>
    <w:rsid w:val="0053719D"/>
    <w:rsid w:val="005373F4"/>
    <w:rsid w:val="00540182"/>
    <w:rsid w:val="00540876"/>
    <w:rsid w:val="0054089B"/>
    <w:rsid w:val="00540ECA"/>
    <w:rsid w:val="005426CD"/>
    <w:rsid w:val="00542E65"/>
    <w:rsid w:val="00543739"/>
    <w:rsid w:val="0054378B"/>
    <w:rsid w:val="00544938"/>
    <w:rsid w:val="005453A4"/>
    <w:rsid w:val="0054586D"/>
    <w:rsid w:val="005467F1"/>
    <w:rsid w:val="005469F2"/>
    <w:rsid w:val="00546CAE"/>
    <w:rsid w:val="005474CA"/>
    <w:rsid w:val="00547C35"/>
    <w:rsid w:val="005512B4"/>
    <w:rsid w:val="00552218"/>
    <w:rsid w:val="00552735"/>
    <w:rsid w:val="00552FFB"/>
    <w:rsid w:val="00553050"/>
    <w:rsid w:val="00553EA6"/>
    <w:rsid w:val="0055625B"/>
    <w:rsid w:val="005569CD"/>
    <w:rsid w:val="00556E6B"/>
    <w:rsid w:val="005570F0"/>
    <w:rsid w:val="00557127"/>
    <w:rsid w:val="00560417"/>
    <w:rsid w:val="005613C9"/>
    <w:rsid w:val="00561A9F"/>
    <w:rsid w:val="00562392"/>
    <w:rsid w:val="005623AE"/>
    <w:rsid w:val="00562F1D"/>
    <w:rsid w:val="0056302F"/>
    <w:rsid w:val="005633EB"/>
    <w:rsid w:val="005640DC"/>
    <w:rsid w:val="00564B9B"/>
    <w:rsid w:val="005658C2"/>
    <w:rsid w:val="00565AFD"/>
    <w:rsid w:val="00567644"/>
    <w:rsid w:val="00567CF2"/>
    <w:rsid w:val="00570680"/>
    <w:rsid w:val="00570714"/>
    <w:rsid w:val="0057092F"/>
    <w:rsid w:val="00570ED8"/>
    <w:rsid w:val="005710D7"/>
    <w:rsid w:val="005714C5"/>
    <w:rsid w:val="005715E4"/>
    <w:rsid w:val="00571859"/>
    <w:rsid w:val="00571B57"/>
    <w:rsid w:val="005724A0"/>
    <w:rsid w:val="00573989"/>
    <w:rsid w:val="00574382"/>
    <w:rsid w:val="00574534"/>
    <w:rsid w:val="00575646"/>
    <w:rsid w:val="005768D1"/>
    <w:rsid w:val="00577DD3"/>
    <w:rsid w:val="00580032"/>
    <w:rsid w:val="00580EBD"/>
    <w:rsid w:val="005816AA"/>
    <w:rsid w:val="00583268"/>
    <w:rsid w:val="005832C1"/>
    <w:rsid w:val="00583A07"/>
    <w:rsid w:val="00583D9E"/>
    <w:rsid w:val="005840DF"/>
    <w:rsid w:val="00584165"/>
    <w:rsid w:val="005847EF"/>
    <w:rsid w:val="005859BF"/>
    <w:rsid w:val="00585FDD"/>
    <w:rsid w:val="00587DFD"/>
    <w:rsid w:val="005918FC"/>
    <w:rsid w:val="0059278C"/>
    <w:rsid w:val="00592AC5"/>
    <w:rsid w:val="00593F52"/>
    <w:rsid w:val="005941FA"/>
    <w:rsid w:val="00596BB3"/>
    <w:rsid w:val="00596D3E"/>
    <w:rsid w:val="00596F93"/>
    <w:rsid w:val="005A1460"/>
    <w:rsid w:val="005A26E4"/>
    <w:rsid w:val="005A2CBB"/>
    <w:rsid w:val="005A4262"/>
    <w:rsid w:val="005A4EE0"/>
    <w:rsid w:val="005A5916"/>
    <w:rsid w:val="005A6F20"/>
    <w:rsid w:val="005A7035"/>
    <w:rsid w:val="005A7500"/>
    <w:rsid w:val="005A76DC"/>
    <w:rsid w:val="005A7F12"/>
    <w:rsid w:val="005B1D79"/>
    <w:rsid w:val="005B207D"/>
    <w:rsid w:val="005B23ED"/>
    <w:rsid w:val="005B2783"/>
    <w:rsid w:val="005B2BF0"/>
    <w:rsid w:val="005B5908"/>
    <w:rsid w:val="005B5DE9"/>
    <w:rsid w:val="005B676B"/>
    <w:rsid w:val="005B6AF7"/>
    <w:rsid w:val="005B6C66"/>
    <w:rsid w:val="005C1C32"/>
    <w:rsid w:val="005C216C"/>
    <w:rsid w:val="005C28C5"/>
    <w:rsid w:val="005C297B"/>
    <w:rsid w:val="005C2E30"/>
    <w:rsid w:val="005C2E90"/>
    <w:rsid w:val="005C3189"/>
    <w:rsid w:val="005C3F70"/>
    <w:rsid w:val="005C4167"/>
    <w:rsid w:val="005C4AF9"/>
    <w:rsid w:val="005C666F"/>
    <w:rsid w:val="005D0459"/>
    <w:rsid w:val="005D099E"/>
    <w:rsid w:val="005D0CB6"/>
    <w:rsid w:val="005D0CCC"/>
    <w:rsid w:val="005D1B78"/>
    <w:rsid w:val="005D39F9"/>
    <w:rsid w:val="005D425A"/>
    <w:rsid w:val="005D47C0"/>
    <w:rsid w:val="005D4F7C"/>
    <w:rsid w:val="005D50CC"/>
    <w:rsid w:val="005D607E"/>
    <w:rsid w:val="005D7F1E"/>
    <w:rsid w:val="005E077A"/>
    <w:rsid w:val="005E0ECD"/>
    <w:rsid w:val="005E14CB"/>
    <w:rsid w:val="005E1BA6"/>
    <w:rsid w:val="005E25E6"/>
    <w:rsid w:val="005E2979"/>
    <w:rsid w:val="005E2F0F"/>
    <w:rsid w:val="005E3659"/>
    <w:rsid w:val="005E38F6"/>
    <w:rsid w:val="005E5186"/>
    <w:rsid w:val="005E54CD"/>
    <w:rsid w:val="005E6901"/>
    <w:rsid w:val="005E749D"/>
    <w:rsid w:val="005E765C"/>
    <w:rsid w:val="005F075A"/>
    <w:rsid w:val="005F2FAD"/>
    <w:rsid w:val="005F314B"/>
    <w:rsid w:val="005F31AD"/>
    <w:rsid w:val="005F56A8"/>
    <w:rsid w:val="005F58E5"/>
    <w:rsid w:val="005F6249"/>
    <w:rsid w:val="005F77C7"/>
    <w:rsid w:val="005F7865"/>
    <w:rsid w:val="0060052F"/>
    <w:rsid w:val="006006DB"/>
    <w:rsid w:val="00601856"/>
    <w:rsid w:val="00601C38"/>
    <w:rsid w:val="00601F0B"/>
    <w:rsid w:val="006024EC"/>
    <w:rsid w:val="0060332C"/>
    <w:rsid w:val="0060627F"/>
    <w:rsid w:val="0060636A"/>
    <w:rsid w:val="006065D7"/>
    <w:rsid w:val="006065EF"/>
    <w:rsid w:val="006069DB"/>
    <w:rsid w:val="00607584"/>
    <w:rsid w:val="00610E78"/>
    <w:rsid w:val="00611523"/>
    <w:rsid w:val="00611E02"/>
    <w:rsid w:val="00612689"/>
    <w:rsid w:val="00612BA6"/>
    <w:rsid w:val="00613F09"/>
    <w:rsid w:val="00614787"/>
    <w:rsid w:val="0061487A"/>
    <w:rsid w:val="00615830"/>
    <w:rsid w:val="00616A67"/>
    <w:rsid w:val="00616C21"/>
    <w:rsid w:val="006171C1"/>
    <w:rsid w:val="0061794F"/>
    <w:rsid w:val="00617A9D"/>
    <w:rsid w:val="006203A5"/>
    <w:rsid w:val="00622136"/>
    <w:rsid w:val="006221B3"/>
    <w:rsid w:val="0062344F"/>
    <w:rsid w:val="006236B5"/>
    <w:rsid w:val="006253B7"/>
    <w:rsid w:val="00625D53"/>
    <w:rsid w:val="00625F4F"/>
    <w:rsid w:val="00626508"/>
    <w:rsid w:val="00627604"/>
    <w:rsid w:val="0063000E"/>
    <w:rsid w:val="0063030D"/>
    <w:rsid w:val="00631694"/>
    <w:rsid w:val="00631E98"/>
    <w:rsid w:val="006320A3"/>
    <w:rsid w:val="00632853"/>
    <w:rsid w:val="0063341D"/>
    <w:rsid w:val="006338A5"/>
    <w:rsid w:val="00633E9B"/>
    <w:rsid w:val="00634DC6"/>
    <w:rsid w:val="00635E48"/>
    <w:rsid w:val="00636159"/>
    <w:rsid w:val="0063655C"/>
    <w:rsid w:val="006367DC"/>
    <w:rsid w:val="00637E0D"/>
    <w:rsid w:val="0064191F"/>
    <w:rsid w:val="00641C9A"/>
    <w:rsid w:val="00641CC6"/>
    <w:rsid w:val="00642262"/>
    <w:rsid w:val="00642CDE"/>
    <w:rsid w:val="006430DD"/>
    <w:rsid w:val="006437DE"/>
    <w:rsid w:val="00643F71"/>
    <w:rsid w:val="006444E8"/>
    <w:rsid w:val="00644892"/>
    <w:rsid w:val="006458DD"/>
    <w:rsid w:val="00646AED"/>
    <w:rsid w:val="00646BCE"/>
    <w:rsid w:val="00646CA9"/>
    <w:rsid w:val="006473C1"/>
    <w:rsid w:val="00650579"/>
    <w:rsid w:val="0065139D"/>
    <w:rsid w:val="00651669"/>
    <w:rsid w:val="00651F8A"/>
    <w:rsid w:val="00651FCE"/>
    <w:rsid w:val="006522E1"/>
    <w:rsid w:val="00653180"/>
    <w:rsid w:val="0065321C"/>
    <w:rsid w:val="006536DF"/>
    <w:rsid w:val="006536ED"/>
    <w:rsid w:val="0065397B"/>
    <w:rsid w:val="00654526"/>
    <w:rsid w:val="00654C2B"/>
    <w:rsid w:val="006560F0"/>
    <w:rsid w:val="00656289"/>
    <w:rsid w:val="006564B9"/>
    <w:rsid w:val="00656C84"/>
    <w:rsid w:val="006570FC"/>
    <w:rsid w:val="006571C3"/>
    <w:rsid w:val="00660E96"/>
    <w:rsid w:val="006613D5"/>
    <w:rsid w:val="00662D7A"/>
    <w:rsid w:val="00664467"/>
    <w:rsid w:val="00664867"/>
    <w:rsid w:val="00664C5D"/>
    <w:rsid w:val="006652FB"/>
    <w:rsid w:val="00665710"/>
    <w:rsid w:val="00667638"/>
    <w:rsid w:val="00670B5F"/>
    <w:rsid w:val="00671280"/>
    <w:rsid w:val="00671AC6"/>
    <w:rsid w:val="00671E93"/>
    <w:rsid w:val="00673279"/>
    <w:rsid w:val="00673674"/>
    <w:rsid w:val="00675E77"/>
    <w:rsid w:val="00676C7C"/>
    <w:rsid w:val="00676D8E"/>
    <w:rsid w:val="00680547"/>
    <w:rsid w:val="00680887"/>
    <w:rsid w:val="00680A95"/>
    <w:rsid w:val="00681E7A"/>
    <w:rsid w:val="00682BCD"/>
    <w:rsid w:val="006837C1"/>
    <w:rsid w:val="0068447C"/>
    <w:rsid w:val="006850AF"/>
    <w:rsid w:val="00685233"/>
    <w:rsid w:val="006855FC"/>
    <w:rsid w:val="00685640"/>
    <w:rsid w:val="0068773C"/>
    <w:rsid w:val="00687A2B"/>
    <w:rsid w:val="00690918"/>
    <w:rsid w:val="00692E3F"/>
    <w:rsid w:val="00692EAF"/>
    <w:rsid w:val="00693A44"/>
    <w:rsid w:val="00693C2C"/>
    <w:rsid w:val="00694725"/>
    <w:rsid w:val="0069483E"/>
    <w:rsid w:val="00694B3E"/>
    <w:rsid w:val="00694D9F"/>
    <w:rsid w:val="0069633F"/>
    <w:rsid w:val="00697102"/>
    <w:rsid w:val="00697572"/>
    <w:rsid w:val="00697C33"/>
    <w:rsid w:val="006A032C"/>
    <w:rsid w:val="006A0AA0"/>
    <w:rsid w:val="006A101F"/>
    <w:rsid w:val="006A14D8"/>
    <w:rsid w:val="006A3F05"/>
    <w:rsid w:val="006A5437"/>
    <w:rsid w:val="006A5DCF"/>
    <w:rsid w:val="006A6A41"/>
    <w:rsid w:val="006A7E11"/>
    <w:rsid w:val="006B198F"/>
    <w:rsid w:val="006B1B6C"/>
    <w:rsid w:val="006B22E3"/>
    <w:rsid w:val="006B3F45"/>
    <w:rsid w:val="006B46A2"/>
    <w:rsid w:val="006B5852"/>
    <w:rsid w:val="006B5A88"/>
    <w:rsid w:val="006B7341"/>
    <w:rsid w:val="006C02F6"/>
    <w:rsid w:val="006C068E"/>
    <w:rsid w:val="006C08D3"/>
    <w:rsid w:val="006C0EF1"/>
    <w:rsid w:val="006C1D6C"/>
    <w:rsid w:val="006C227E"/>
    <w:rsid w:val="006C237C"/>
    <w:rsid w:val="006C265F"/>
    <w:rsid w:val="006C30EB"/>
    <w:rsid w:val="006C332F"/>
    <w:rsid w:val="006C3D19"/>
    <w:rsid w:val="006C3D32"/>
    <w:rsid w:val="006C4F5D"/>
    <w:rsid w:val="006C552F"/>
    <w:rsid w:val="006C55EC"/>
    <w:rsid w:val="006C5A3C"/>
    <w:rsid w:val="006C5EC3"/>
    <w:rsid w:val="006C5F0D"/>
    <w:rsid w:val="006C6A3C"/>
    <w:rsid w:val="006C6B11"/>
    <w:rsid w:val="006C7584"/>
    <w:rsid w:val="006C7AAC"/>
    <w:rsid w:val="006D0757"/>
    <w:rsid w:val="006D07E0"/>
    <w:rsid w:val="006D0EA5"/>
    <w:rsid w:val="006D133B"/>
    <w:rsid w:val="006D1B6F"/>
    <w:rsid w:val="006D1C69"/>
    <w:rsid w:val="006D2888"/>
    <w:rsid w:val="006D3568"/>
    <w:rsid w:val="006D3606"/>
    <w:rsid w:val="006D3AEF"/>
    <w:rsid w:val="006D4B9E"/>
    <w:rsid w:val="006D5A61"/>
    <w:rsid w:val="006D63F6"/>
    <w:rsid w:val="006D756E"/>
    <w:rsid w:val="006E01BD"/>
    <w:rsid w:val="006E08CB"/>
    <w:rsid w:val="006E0A8E"/>
    <w:rsid w:val="006E2568"/>
    <w:rsid w:val="006E272E"/>
    <w:rsid w:val="006E2DC7"/>
    <w:rsid w:val="006E33C0"/>
    <w:rsid w:val="006E4049"/>
    <w:rsid w:val="006E47D9"/>
    <w:rsid w:val="006E4C13"/>
    <w:rsid w:val="006E4F46"/>
    <w:rsid w:val="006E64C6"/>
    <w:rsid w:val="006E6FED"/>
    <w:rsid w:val="006E7B35"/>
    <w:rsid w:val="006F032F"/>
    <w:rsid w:val="006F0526"/>
    <w:rsid w:val="006F07E1"/>
    <w:rsid w:val="006F0ADC"/>
    <w:rsid w:val="006F16EE"/>
    <w:rsid w:val="006F1946"/>
    <w:rsid w:val="006F2595"/>
    <w:rsid w:val="006F6520"/>
    <w:rsid w:val="006F6C18"/>
    <w:rsid w:val="006F6EF5"/>
    <w:rsid w:val="00700158"/>
    <w:rsid w:val="00700AE1"/>
    <w:rsid w:val="00702F8D"/>
    <w:rsid w:val="00703E9F"/>
    <w:rsid w:val="00704185"/>
    <w:rsid w:val="007067C6"/>
    <w:rsid w:val="00706DA2"/>
    <w:rsid w:val="00707C11"/>
    <w:rsid w:val="00710C8C"/>
    <w:rsid w:val="00711A8F"/>
    <w:rsid w:val="00711EB1"/>
    <w:rsid w:val="00712115"/>
    <w:rsid w:val="007123AC"/>
    <w:rsid w:val="00712DB5"/>
    <w:rsid w:val="007135AD"/>
    <w:rsid w:val="00715DE2"/>
    <w:rsid w:val="00716140"/>
    <w:rsid w:val="00716D6A"/>
    <w:rsid w:val="007201C8"/>
    <w:rsid w:val="00720B30"/>
    <w:rsid w:val="00721302"/>
    <w:rsid w:val="0072179A"/>
    <w:rsid w:val="00722039"/>
    <w:rsid w:val="00722B8A"/>
    <w:rsid w:val="0072384F"/>
    <w:rsid w:val="00723C3D"/>
    <w:rsid w:val="00725478"/>
    <w:rsid w:val="007258A0"/>
    <w:rsid w:val="00725B22"/>
    <w:rsid w:val="00726278"/>
    <w:rsid w:val="00726B0B"/>
    <w:rsid w:val="00726F78"/>
    <w:rsid w:val="00726FD8"/>
    <w:rsid w:val="00730107"/>
    <w:rsid w:val="00730EBF"/>
    <w:rsid w:val="00730EC2"/>
    <w:rsid w:val="007319BE"/>
    <w:rsid w:val="00731BCF"/>
    <w:rsid w:val="00731BEC"/>
    <w:rsid w:val="007327A5"/>
    <w:rsid w:val="007328DC"/>
    <w:rsid w:val="00732EA2"/>
    <w:rsid w:val="00732FF1"/>
    <w:rsid w:val="00733F7C"/>
    <w:rsid w:val="0073456C"/>
    <w:rsid w:val="00734CB7"/>
    <w:rsid w:val="00734DC1"/>
    <w:rsid w:val="00736CB6"/>
    <w:rsid w:val="00737580"/>
    <w:rsid w:val="0074064C"/>
    <w:rsid w:val="007411DF"/>
    <w:rsid w:val="007421C8"/>
    <w:rsid w:val="00742358"/>
    <w:rsid w:val="00742C9C"/>
    <w:rsid w:val="00743708"/>
    <w:rsid w:val="00743755"/>
    <w:rsid w:val="007437FB"/>
    <w:rsid w:val="00743B34"/>
    <w:rsid w:val="00743C7E"/>
    <w:rsid w:val="00743EB6"/>
    <w:rsid w:val="007449BF"/>
    <w:rsid w:val="0074503E"/>
    <w:rsid w:val="007452A1"/>
    <w:rsid w:val="007454AC"/>
    <w:rsid w:val="00747C76"/>
    <w:rsid w:val="00750265"/>
    <w:rsid w:val="00750ECD"/>
    <w:rsid w:val="00750EEB"/>
    <w:rsid w:val="00753A11"/>
    <w:rsid w:val="00753ABC"/>
    <w:rsid w:val="00754287"/>
    <w:rsid w:val="00754780"/>
    <w:rsid w:val="00754B2A"/>
    <w:rsid w:val="00754E8F"/>
    <w:rsid w:val="0075559A"/>
    <w:rsid w:val="007569F1"/>
    <w:rsid w:val="00756CF6"/>
    <w:rsid w:val="00757268"/>
    <w:rsid w:val="0075734B"/>
    <w:rsid w:val="0075797E"/>
    <w:rsid w:val="00760353"/>
    <w:rsid w:val="00761335"/>
    <w:rsid w:val="00761C8E"/>
    <w:rsid w:val="00762E3C"/>
    <w:rsid w:val="00763210"/>
    <w:rsid w:val="00763DE4"/>
    <w:rsid w:val="00763EBC"/>
    <w:rsid w:val="00763EEE"/>
    <w:rsid w:val="0076666F"/>
    <w:rsid w:val="00766D30"/>
    <w:rsid w:val="0076758E"/>
    <w:rsid w:val="00767BAE"/>
    <w:rsid w:val="0077028A"/>
    <w:rsid w:val="00770EB6"/>
    <w:rsid w:val="00771660"/>
    <w:rsid w:val="0077185E"/>
    <w:rsid w:val="00772D36"/>
    <w:rsid w:val="007738A2"/>
    <w:rsid w:val="00775A66"/>
    <w:rsid w:val="00776635"/>
    <w:rsid w:val="00776724"/>
    <w:rsid w:val="00776B14"/>
    <w:rsid w:val="00776F9A"/>
    <w:rsid w:val="007779E9"/>
    <w:rsid w:val="00777AC2"/>
    <w:rsid w:val="007807B1"/>
    <w:rsid w:val="00780CE7"/>
    <w:rsid w:val="00781DA3"/>
    <w:rsid w:val="0078210C"/>
    <w:rsid w:val="0078376B"/>
    <w:rsid w:val="007839B9"/>
    <w:rsid w:val="00784BA5"/>
    <w:rsid w:val="00784C56"/>
    <w:rsid w:val="007854A1"/>
    <w:rsid w:val="0078616D"/>
    <w:rsid w:val="0078654C"/>
    <w:rsid w:val="007868B2"/>
    <w:rsid w:val="00786A65"/>
    <w:rsid w:val="00786BE3"/>
    <w:rsid w:val="0078760A"/>
    <w:rsid w:val="007879F5"/>
    <w:rsid w:val="00790094"/>
    <w:rsid w:val="0079032D"/>
    <w:rsid w:val="00791EAF"/>
    <w:rsid w:val="007920AF"/>
    <w:rsid w:val="00792685"/>
    <w:rsid w:val="00792C4D"/>
    <w:rsid w:val="00793841"/>
    <w:rsid w:val="00793D35"/>
    <w:rsid w:val="00793FEA"/>
    <w:rsid w:val="00794CA5"/>
    <w:rsid w:val="00794CAE"/>
    <w:rsid w:val="00795E98"/>
    <w:rsid w:val="00797018"/>
    <w:rsid w:val="0079705E"/>
    <w:rsid w:val="007979AF"/>
    <w:rsid w:val="007A051C"/>
    <w:rsid w:val="007A07E7"/>
    <w:rsid w:val="007A0C9A"/>
    <w:rsid w:val="007A0CB6"/>
    <w:rsid w:val="007A4322"/>
    <w:rsid w:val="007A4410"/>
    <w:rsid w:val="007A6970"/>
    <w:rsid w:val="007A70B1"/>
    <w:rsid w:val="007A7C21"/>
    <w:rsid w:val="007B0D31"/>
    <w:rsid w:val="007B1996"/>
    <w:rsid w:val="007B19B1"/>
    <w:rsid w:val="007B1D57"/>
    <w:rsid w:val="007B2678"/>
    <w:rsid w:val="007B294E"/>
    <w:rsid w:val="007B29E6"/>
    <w:rsid w:val="007B32F0"/>
    <w:rsid w:val="007B3910"/>
    <w:rsid w:val="007B3B81"/>
    <w:rsid w:val="007B54F8"/>
    <w:rsid w:val="007B5A93"/>
    <w:rsid w:val="007B7D81"/>
    <w:rsid w:val="007C2300"/>
    <w:rsid w:val="007C2961"/>
    <w:rsid w:val="007C29F6"/>
    <w:rsid w:val="007C326C"/>
    <w:rsid w:val="007C3BD1"/>
    <w:rsid w:val="007C401E"/>
    <w:rsid w:val="007C666C"/>
    <w:rsid w:val="007C6E7F"/>
    <w:rsid w:val="007D0CD0"/>
    <w:rsid w:val="007D0DEF"/>
    <w:rsid w:val="007D17F3"/>
    <w:rsid w:val="007D2426"/>
    <w:rsid w:val="007D2C34"/>
    <w:rsid w:val="007D2DC0"/>
    <w:rsid w:val="007D3B30"/>
    <w:rsid w:val="007D3EA1"/>
    <w:rsid w:val="007D3F35"/>
    <w:rsid w:val="007D49E5"/>
    <w:rsid w:val="007D6AD9"/>
    <w:rsid w:val="007D6BA5"/>
    <w:rsid w:val="007D78B4"/>
    <w:rsid w:val="007E0C2B"/>
    <w:rsid w:val="007E10D3"/>
    <w:rsid w:val="007E125C"/>
    <w:rsid w:val="007E19AC"/>
    <w:rsid w:val="007E2092"/>
    <w:rsid w:val="007E24EA"/>
    <w:rsid w:val="007E3549"/>
    <w:rsid w:val="007E4136"/>
    <w:rsid w:val="007E4DFA"/>
    <w:rsid w:val="007E4F68"/>
    <w:rsid w:val="007E54BB"/>
    <w:rsid w:val="007E6376"/>
    <w:rsid w:val="007E7C79"/>
    <w:rsid w:val="007F0138"/>
    <w:rsid w:val="007F0359"/>
    <w:rsid w:val="007F0503"/>
    <w:rsid w:val="007F0C87"/>
    <w:rsid w:val="007F0D05"/>
    <w:rsid w:val="007F228D"/>
    <w:rsid w:val="007F30A9"/>
    <w:rsid w:val="007F3E33"/>
    <w:rsid w:val="007F3EF9"/>
    <w:rsid w:val="007F576D"/>
    <w:rsid w:val="007F57D0"/>
    <w:rsid w:val="007F5FA5"/>
    <w:rsid w:val="007F64F2"/>
    <w:rsid w:val="007F6659"/>
    <w:rsid w:val="007F6BF2"/>
    <w:rsid w:val="0080022C"/>
    <w:rsid w:val="00800B18"/>
    <w:rsid w:val="008022E6"/>
    <w:rsid w:val="00802440"/>
    <w:rsid w:val="00802C16"/>
    <w:rsid w:val="00803CF0"/>
    <w:rsid w:val="00803FC9"/>
    <w:rsid w:val="00804649"/>
    <w:rsid w:val="0080464A"/>
    <w:rsid w:val="00804B14"/>
    <w:rsid w:val="008059EE"/>
    <w:rsid w:val="00805C7D"/>
    <w:rsid w:val="00806104"/>
    <w:rsid w:val="00806717"/>
    <w:rsid w:val="008079FC"/>
    <w:rsid w:val="008104D8"/>
    <w:rsid w:val="008109A6"/>
    <w:rsid w:val="00810ADF"/>
    <w:rsid w:val="00810DFB"/>
    <w:rsid w:val="00811382"/>
    <w:rsid w:val="00811A9E"/>
    <w:rsid w:val="0081246F"/>
    <w:rsid w:val="00813D5F"/>
    <w:rsid w:val="00820CF5"/>
    <w:rsid w:val="00820F5F"/>
    <w:rsid w:val="008211B6"/>
    <w:rsid w:val="008222B5"/>
    <w:rsid w:val="00823785"/>
    <w:rsid w:val="008238E1"/>
    <w:rsid w:val="00823D9C"/>
    <w:rsid w:val="00824D4F"/>
    <w:rsid w:val="008251F2"/>
    <w:rsid w:val="008255E8"/>
    <w:rsid w:val="00825650"/>
    <w:rsid w:val="00826489"/>
    <w:rsid w:val="008267A3"/>
    <w:rsid w:val="00827747"/>
    <w:rsid w:val="0083081C"/>
    <w:rsid w:val="0083086E"/>
    <w:rsid w:val="00830A15"/>
    <w:rsid w:val="0083119B"/>
    <w:rsid w:val="00832475"/>
    <w:rsid w:val="0083262F"/>
    <w:rsid w:val="00832F09"/>
    <w:rsid w:val="008337C1"/>
    <w:rsid w:val="00833D0D"/>
    <w:rsid w:val="00834612"/>
    <w:rsid w:val="00834DA5"/>
    <w:rsid w:val="0083725B"/>
    <w:rsid w:val="00837C3E"/>
    <w:rsid w:val="00837DCE"/>
    <w:rsid w:val="0084172A"/>
    <w:rsid w:val="00843CDB"/>
    <w:rsid w:val="00845B8E"/>
    <w:rsid w:val="00846481"/>
    <w:rsid w:val="008466E5"/>
    <w:rsid w:val="00846A90"/>
    <w:rsid w:val="008475F3"/>
    <w:rsid w:val="00847A27"/>
    <w:rsid w:val="00847A9E"/>
    <w:rsid w:val="0085012F"/>
    <w:rsid w:val="00850545"/>
    <w:rsid w:val="00850A8F"/>
    <w:rsid w:val="00853CC6"/>
    <w:rsid w:val="00854B71"/>
    <w:rsid w:val="00854FDA"/>
    <w:rsid w:val="00855A97"/>
    <w:rsid w:val="00856DA3"/>
    <w:rsid w:val="00856EFF"/>
    <w:rsid w:val="0085753E"/>
    <w:rsid w:val="00860F13"/>
    <w:rsid w:val="0086206F"/>
    <w:rsid w:val="008628C6"/>
    <w:rsid w:val="008630BC"/>
    <w:rsid w:val="00863B9B"/>
    <w:rsid w:val="00864D12"/>
    <w:rsid w:val="00864F8F"/>
    <w:rsid w:val="00865893"/>
    <w:rsid w:val="00866E4A"/>
    <w:rsid w:val="00866F6F"/>
    <w:rsid w:val="00867578"/>
    <w:rsid w:val="008675C9"/>
    <w:rsid w:val="00867706"/>
    <w:rsid w:val="00867846"/>
    <w:rsid w:val="0087063D"/>
    <w:rsid w:val="00871683"/>
    <w:rsid w:val="008718D0"/>
    <w:rsid w:val="008719B7"/>
    <w:rsid w:val="00873BA7"/>
    <w:rsid w:val="00873C6D"/>
    <w:rsid w:val="00874B97"/>
    <w:rsid w:val="008758E4"/>
    <w:rsid w:val="00875E43"/>
    <w:rsid w:val="00875F55"/>
    <w:rsid w:val="008774C1"/>
    <w:rsid w:val="00877D4A"/>
    <w:rsid w:val="008803D6"/>
    <w:rsid w:val="00881DBF"/>
    <w:rsid w:val="00882F4D"/>
    <w:rsid w:val="00883B0F"/>
    <w:rsid w:val="00883D8E"/>
    <w:rsid w:val="0088436F"/>
    <w:rsid w:val="008847C3"/>
    <w:rsid w:val="00884870"/>
    <w:rsid w:val="00884C0F"/>
    <w:rsid w:val="00884D43"/>
    <w:rsid w:val="00884F4D"/>
    <w:rsid w:val="008866FB"/>
    <w:rsid w:val="0088751B"/>
    <w:rsid w:val="0088776F"/>
    <w:rsid w:val="00890FF4"/>
    <w:rsid w:val="00893AAA"/>
    <w:rsid w:val="00894F2F"/>
    <w:rsid w:val="0089523E"/>
    <w:rsid w:val="008955D1"/>
    <w:rsid w:val="00896657"/>
    <w:rsid w:val="00896788"/>
    <w:rsid w:val="008A012C"/>
    <w:rsid w:val="008A0799"/>
    <w:rsid w:val="008A12AE"/>
    <w:rsid w:val="008A20CA"/>
    <w:rsid w:val="008A2CDA"/>
    <w:rsid w:val="008A362C"/>
    <w:rsid w:val="008A3E95"/>
    <w:rsid w:val="008A4C1E"/>
    <w:rsid w:val="008A764A"/>
    <w:rsid w:val="008A7BDC"/>
    <w:rsid w:val="008B33C2"/>
    <w:rsid w:val="008B3D5A"/>
    <w:rsid w:val="008B3F1D"/>
    <w:rsid w:val="008B549B"/>
    <w:rsid w:val="008B6788"/>
    <w:rsid w:val="008B779C"/>
    <w:rsid w:val="008B7D6F"/>
    <w:rsid w:val="008C0063"/>
    <w:rsid w:val="008C072C"/>
    <w:rsid w:val="008C0975"/>
    <w:rsid w:val="008C1E20"/>
    <w:rsid w:val="008C1EC2"/>
    <w:rsid w:val="008C1F06"/>
    <w:rsid w:val="008C219E"/>
    <w:rsid w:val="008C3E02"/>
    <w:rsid w:val="008C44B1"/>
    <w:rsid w:val="008C4AF8"/>
    <w:rsid w:val="008C66EB"/>
    <w:rsid w:val="008C72B4"/>
    <w:rsid w:val="008D06FD"/>
    <w:rsid w:val="008D1EC5"/>
    <w:rsid w:val="008D236A"/>
    <w:rsid w:val="008D29DD"/>
    <w:rsid w:val="008D2B31"/>
    <w:rsid w:val="008D30C5"/>
    <w:rsid w:val="008D3A4E"/>
    <w:rsid w:val="008D3EDF"/>
    <w:rsid w:val="008D40FF"/>
    <w:rsid w:val="008D505D"/>
    <w:rsid w:val="008D6275"/>
    <w:rsid w:val="008D6455"/>
    <w:rsid w:val="008D7A27"/>
    <w:rsid w:val="008D7DF6"/>
    <w:rsid w:val="008E12CB"/>
    <w:rsid w:val="008E1838"/>
    <w:rsid w:val="008E2C2B"/>
    <w:rsid w:val="008E3B45"/>
    <w:rsid w:val="008E3EA7"/>
    <w:rsid w:val="008E4C11"/>
    <w:rsid w:val="008E4E77"/>
    <w:rsid w:val="008E5040"/>
    <w:rsid w:val="008E7EE9"/>
    <w:rsid w:val="008F13A0"/>
    <w:rsid w:val="008F1BD4"/>
    <w:rsid w:val="008F27EA"/>
    <w:rsid w:val="008F283D"/>
    <w:rsid w:val="008F39EB"/>
    <w:rsid w:val="008F3CA6"/>
    <w:rsid w:val="008F45CA"/>
    <w:rsid w:val="008F5712"/>
    <w:rsid w:val="008F740F"/>
    <w:rsid w:val="008F7845"/>
    <w:rsid w:val="008F7B18"/>
    <w:rsid w:val="0090004A"/>
    <w:rsid w:val="009005E6"/>
    <w:rsid w:val="00900ACF"/>
    <w:rsid w:val="009016CF"/>
    <w:rsid w:val="00902AA6"/>
    <w:rsid w:val="0090324C"/>
    <w:rsid w:val="009037D1"/>
    <w:rsid w:val="0090415D"/>
    <w:rsid w:val="009055E8"/>
    <w:rsid w:val="009058E2"/>
    <w:rsid w:val="00906478"/>
    <w:rsid w:val="0091030D"/>
    <w:rsid w:val="00910688"/>
    <w:rsid w:val="00911C30"/>
    <w:rsid w:val="00912356"/>
    <w:rsid w:val="00912379"/>
    <w:rsid w:val="00912FB8"/>
    <w:rsid w:val="00913C60"/>
    <w:rsid w:val="00913E4F"/>
    <w:rsid w:val="00913FC8"/>
    <w:rsid w:val="009158BB"/>
    <w:rsid w:val="00915EA3"/>
    <w:rsid w:val="00916C91"/>
    <w:rsid w:val="00917EA6"/>
    <w:rsid w:val="00920330"/>
    <w:rsid w:val="00920463"/>
    <w:rsid w:val="00920ADE"/>
    <w:rsid w:val="00921D9E"/>
    <w:rsid w:val="00922821"/>
    <w:rsid w:val="00922A21"/>
    <w:rsid w:val="00923380"/>
    <w:rsid w:val="0092347F"/>
    <w:rsid w:val="0092414A"/>
    <w:rsid w:val="00924E20"/>
    <w:rsid w:val="009251E2"/>
    <w:rsid w:val="009252A4"/>
    <w:rsid w:val="00925BBA"/>
    <w:rsid w:val="00926373"/>
    <w:rsid w:val="00927090"/>
    <w:rsid w:val="00927D48"/>
    <w:rsid w:val="00930553"/>
    <w:rsid w:val="009307F9"/>
    <w:rsid w:val="00930ACD"/>
    <w:rsid w:val="009313B8"/>
    <w:rsid w:val="0093220E"/>
    <w:rsid w:val="00932ADC"/>
    <w:rsid w:val="00934806"/>
    <w:rsid w:val="009370FC"/>
    <w:rsid w:val="0093727A"/>
    <w:rsid w:val="00937320"/>
    <w:rsid w:val="009403E1"/>
    <w:rsid w:val="00940CCD"/>
    <w:rsid w:val="00941367"/>
    <w:rsid w:val="00941CD6"/>
    <w:rsid w:val="00942FE6"/>
    <w:rsid w:val="00943A59"/>
    <w:rsid w:val="00943B60"/>
    <w:rsid w:val="00943F14"/>
    <w:rsid w:val="00944383"/>
    <w:rsid w:val="009446BD"/>
    <w:rsid w:val="009451DA"/>
    <w:rsid w:val="009453C3"/>
    <w:rsid w:val="0094676E"/>
    <w:rsid w:val="00947FDC"/>
    <w:rsid w:val="009527B9"/>
    <w:rsid w:val="00953148"/>
    <w:rsid w:val="009531DF"/>
    <w:rsid w:val="009533D2"/>
    <w:rsid w:val="0095404D"/>
    <w:rsid w:val="00954381"/>
    <w:rsid w:val="00955259"/>
    <w:rsid w:val="009553F3"/>
    <w:rsid w:val="00955D15"/>
    <w:rsid w:val="009560AB"/>
    <w:rsid w:val="0095612A"/>
    <w:rsid w:val="00956213"/>
    <w:rsid w:val="009565F0"/>
    <w:rsid w:val="00956FCD"/>
    <w:rsid w:val="0095751B"/>
    <w:rsid w:val="0096013C"/>
    <w:rsid w:val="00960A19"/>
    <w:rsid w:val="00961AB6"/>
    <w:rsid w:val="00961FCC"/>
    <w:rsid w:val="0096297B"/>
    <w:rsid w:val="00963019"/>
    <w:rsid w:val="00963647"/>
    <w:rsid w:val="00963864"/>
    <w:rsid w:val="009651DD"/>
    <w:rsid w:val="009665BC"/>
    <w:rsid w:val="009666F4"/>
    <w:rsid w:val="00966C3F"/>
    <w:rsid w:val="00967AFD"/>
    <w:rsid w:val="00970A35"/>
    <w:rsid w:val="00972325"/>
    <w:rsid w:val="00972481"/>
    <w:rsid w:val="0097303B"/>
    <w:rsid w:val="00973739"/>
    <w:rsid w:val="00975DC6"/>
    <w:rsid w:val="00975F87"/>
    <w:rsid w:val="00976895"/>
    <w:rsid w:val="00976FC7"/>
    <w:rsid w:val="0097780D"/>
    <w:rsid w:val="00977B21"/>
    <w:rsid w:val="00977E89"/>
    <w:rsid w:val="009815A1"/>
    <w:rsid w:val="00981C9E"/>
    <w:rsid w:val="00982536"/>
    <w:rsid w:val="00984748"/>
    <w:rsid w:val="00984D68"/>
    <w:rsid w:val="00985B40"/>
    <w:rsid w:val="00986A2A"/>
    <w:rsid w:val="00987995"/>
    <w:rsid w:val="00987A84"/>
    <w:rsid w:val="00987B6E"/>
    <w:rsid w:val="00987D2C"/>
    <w:rsid w:val="009907A6"/>
    <w:rsid w:val="00990A1C"/>
    <w:rsid w:val="00992426"/>
    <w:rsid w:val="0099371B"/>
    <w:rsid w:val="00993D24"/>
    <w:rsid w:val="009942A0"/>
    <w:rsid w:val="00995DA5"/>
    <w:rsid w:val="009966FF"/>
    <w:rsid w:val="00996841"/>
    <w:rsid w:val="00997034"/>
    <w:rsid w:val="009971A9"/>
    <w:rsid w:val="00997420"/>
    <w:rsid w:val="0099757E"/>
    <w:rsid w:val="009A00C7"/>
    <w:rsid w:val="009A0178"/>
    <w:rsid w:val="009A0FDB"/>
    <w:rsid w:val="009A1A26"/>
    <w:rsid w:val="009A2C21"/>
    <w:rsid w:val="009A2E1D"/>
    <w:rsid w:val="009A329F"/>
    <w:rsid w:val="009A37D5"/>
    <w:rsid w:val="009A4109"/>
    <w:rsid w:val="009A4445"/>
    <w:rsid w:val="009A5F06"/>
    <w:rsid w:val="009A60D2"/>
    <w:rsid w:val="009A7EC2"/>
    <w:rsid w:val="009B0706"/>
    <w:rsid w:val="009B0752"/>
    <w:rsid w:val="009B0A60"/>
    <w:rsid w:val="009B19F6"/>
    <w:rsid w:val="009B38F8"/>
    <w:rsid w:val="009B4592"/>
    <w:rsid w:val="009B56CF"/>
    <w:rsid w:val="009B60AA"/>
    <w:rsid w:val="009B6334"/>
    <w:rsid w:val="009B794F"/>
    <w:rsid w:val="009B7E3C"/>
    <w:rsid w:val="009C106B"/>
    <w:rsid w:val="009C12E7"/>
    <w:rsid w:val="009C137D"/>
    <w:rsid w:val="009C166E"/>
    <w:rsid w:val="009C17F8"/>
    <w:rsid w:val="009C2421"/>
    <w:rsid w:val="009C4F93"/>
    <w:rsid w:val="009C5EA2"/>
    <w:rsid w:val="009C634A"/>
    <w:rsid w:val="009D063C"/>
    <w:rsid w:val="009D0A7C"/>
    <w:rsid w:val="009D0A91"/>
    <w:rsid w:val="009D1380"/>
    <w:rsid w:val="009D182F"/>
    <w:rsid w:val="009D1E9E"/>
    <w:rsid w:val="009D20AA"/>
    <w:rsid w:val="009D22FC"/>
    <w:rsid w:val="009D2FB5"/>
    <w:rsid w:val="009D3904"/>
    <w:rsid w:val="009D3D77"/>
    <w:rsid w:val="009D4319"/>
    <w:rsid w:val="009D558E"/>
    <w:rsid w:val="009D57E5"/>
    <w:rsid w:val="009D6C80"/>
    <w:rsid w:val="009D6D5B"/>
    <w:rsid w:val="009D70C9"/>
    <w:rsid w:val="009D71D1"/>
    <w:rsid w:val="009D738F"/>
    <w:rsid w:val="009D7D43"/>
    <w:rsid w:val="009D7D47"/>
    <w:rsid w:val="009E143D"/>
    <w:rsid w:val="009E213B"/>
    <w:rsid w:val="009E2846"/>
    <w:rsid w:val="009E2EF5"/>
    <w:rsid w:val="009E435E"/>
    <w:rsid w:val="009E4BA9"/>
    <w:rsid w:val="009E592D"/>
    <w:rsid w:val="009E7097"/>
    <w:rsid w:val="009F02D6"/>
    <w:rsid w:val="009F0690"/>
    <w:rsid w:val="009F0A66"/>
    <w:rsid w:val="009F0E14"/>
    <w:rsid w:val="009F33AE"/>
    <w:rsid w:val="009F404C"/>
    <w:rsid w:val="009F4FC0"/>
    <w:rsid w:val="009F55FD"/>
    <w:rsid w:val="009F5B59"/>
    <w:rsid w:val="009F5D84"/>
    <w:rsid w:val="009F789B"/>
    <w:rsid w:val="009F7F80"/>
    <w:rsid w:val="00A005FF"/>
    <w:rsid w:val="00A0077B"/>
    <w:rsid w:val="00A02055"/>
    <w:rsid w:val="00A02638"/>
    <w:rsid w:val="00A0270D"/>
    <w:rsid w:val="00A02E03"/>
    <w:rsid w:val="00A032AE"/>
    <w:rsid w:val="00A03528"/>
    <w:rsid w:val="00A03E41"/>
    <w:rsid w:val="00A04A82"/>
    <w:rsid w:val="00A05B07"/>
    <w:rsid w:val="00A05C7B"/>
    <w:rsid w:val="00A05FB5"/>
    <w:rsid w:val="00A0780F"/>
    <w:rsid w:val="00A10FFF"/>
    <w:rsid w:val="00A11572"/>
    <w:rsid w:val="00A11A8D"/>
    <w:rsid w:val="00A11F6F"/>
    <w:rsid w:val="00A13237"/>
    <w:rsid w:val="00A137A2"/>
    <w:rsid w:val="00A13956"/>
    <w:rsid w:val="00A14DB3"/>
    <w:rsid w:val="00A14E04"/>
    <w:rsid w:val="00A1596D"/>
    <w:rsid w:val="00A15D01"/>
    <w:rsid w:val="00A20137"/>
    <w:rsid w:val="00A2089D"/>
    <w:rsid w:val="00A20A29"/>
    <w:rsid w:val="00A210AE"/>
    <w:rsid w:val="00A214E4"/>
    <w:rsid w:val="00A214EA"/>
    <w:rsid w:val="00A22C01"/>
    <w:rsid w:val="00A24FAC"/>
    <w:rsid w:val="00A25A35"/>
    <w:rsid w:val="00A262FE"/>
    <w:rsid w:val="00A2668A"/>
    <w:rsid w:val="00A26847"/>
    <w:rsid w:val="00A2746D"/>
    <w:rsid w:val="00A27C2E"/>
    <w:rsid w:val="00A309FA"/>
    <w:rsid w:val="00A3135D"/>
    <w:rsid w:val="00A31463"/>
    <w:rsid w:val="00A31B85"/>
    <w:rsid w:val="00A325C9"/>
    <w:rsid w:val="00A34047"/>
    <w:rsid w:val="00A3583B"/>
    <w:rsid w:val="00A358B3"/>
    <w:rsid w:val="00A35A7C"/>
    <w:rsid w:val="00A36991"/>
    <w:rsid w:val="00A378EA"/>
    <w:rsid w:val="00A37E97"/>
    <w:rsid w:val="00A37FDF"/>
    <w:rsid w:val="00A4058C"/>
    <w:rsid w:val="00A40605"/>
    <w:rsid w:val="00A40F41"/>
    <w:rsid w:val="00A4114C"/>
    <w:rsid w:val="00A4171A"/>
    <w:rsid w:val="00A427FC"/>
    <w:rsid w:val="00A4319D"/>
    <w:rsid w:val="00A4343F"/>
    <w:rsid w:val="00A43BFF"/>
    <w:rsid w:val="00A447C7"/>
    <w:rsid w:val="00A45237"/>
    <w:rsid w:val="00A455FC"/>
    <w:rsid w:val="00A464E4"/>
    <w:rsid w:val="00A4701F"/>
    <w:rsid w:val="00A476AE"/>
    <w:rsid w:val="00A47ECD"/>
    <w:rsid w:val="00A5089E"/>
    <w:rsid w:val="00A50FAC"/>
    <w:rsid w:val="00A5140C"/>
    <w:rsid w:val="00A51797"/>
    <w:rsid w:val="00A52521"/>
    <w:rsid w:val="00A52B20"/>
    <w:rsid w:val="00A52BAB"/>
    <w:rsid w:val="00A5319F"/>
    <w:rsid w:val="00A532BA"/>
    <w:rsid w:val="00A53D3B"/>
    <w:rsid w:val="00A54B95"/>
    <w:rsid w:val="00A54D00"/>
    <w:rsid w:val="00A55454"/>
    <w:rsid w:val="00A55731"/>
    <w:rsid w:val="00A55DE4"/>
    <w:rsid w:val="00A56F94"/>
    <w:rsid w:val="00A57211"/>
    <w:rsid w:val="00A57427"/>
    <w:rsid w:val="00A60634"/>
    <w:rsid w:val="00A61305"/>
    <w:rsid w:val="00A62896"/>
    <w:rsid w:val="00A63852"/>
    <w:rsid w:val="00A63DC2"/>
    <w:rsid w:val="00A64826"/>
    <w:rsid w:val="00A64923"/>
    <w:rsid w:val="00A64E41"/>
    <w:rsid w:val="00A652C9"/>
    <w:rsid w:val="00A65C9C"/>
    <w:rsid w:val="00A673BC"/>
    <w:rsid w:val="00A675D1"/>
    <w:rsid w:val="00A71B96"/>
    <w:rsid w:val="00A71D37"/>
    <w:rsid w:val="00A72452"/>
    <w:rsid w:val="00A725B6"/>
    <w:rsid w:val="00A729A0"/>
    <w:rsid w:val="00A72D9F"/>
    <w:rsid w:val="00A733C5"/>
    <w:rsid w:val="00A74544"/>
    <w:rsid w:val="00A74954"/>
    <w:rsid w:val="00A75902"/>
    <w:rsid w:val="00A76646"/>
    <w:rsid w:val="00A7776D"/>
    <w:rsid w:val="00A8004A"/>
    <w:rsid w:val="00A8007F"/>
    <w:rsid w:val="00A8084D"/>
    <w:rsid w:val="00A81179"/>
    <w:rsid w:val="00A81EF8"/>
    <w:rsid w:val="00A8252E"/>
    <w:rsid w:val="00A83CA7"/>
    <w:rsid w:val="00A842AB"/>
    <w:rsid w:val="00A84459"/>
    <w:rsid w:val="00A84644"/>
    <w:rsid w:val="00A85172"/>
    <w:rsid w:val="00A8529D"/>
    <w:rsid w:val="00A85940"/>
    <w:rsid w:val="00A8594A"/>
    <w:rsid w:val="00A85DDE"/>
    <w:rsid w:val="00A86199"/>
    <w:rsid w:val="00A90926"/>
    <w:rsid w:val="00A909FE"/>
    <w:rsid w:val="00A9134D"/>
    <w:rsid w:val="00A9158F"/>
    <w:rsid w:val="00A919E1"/>
    <w:rsid w:val="00A91BFE"/>
    <w:rsid w:val="00A91CAB"/>
    <w:rsid w:val="00A9384A"/>
    <w:rsid w:val="00A93CA9"/>
    <w:rsid w:val="00A93CC6"/>
    <w:rsid w:val="00A93DF4"/>
    <w:rsid w:val="00A94735"/>
    <w:rsid w:val="00A94902"/>
    <w:rsid w:val="00A94DCB"/>
    <w:rsid w:val="00A94FF6"/>
    <w:rsid w:val="00A9537B"/>
    <w:rsid w:val="00A95456"/>
    <w:rsid w:val="00A95D0B"/>
    <w:rsid w:val="00A97C49"/>
    <w:rsid w:val="00AA07EA"/>
    <w:rsid w:val="00AA13BD"/>
    <w:rsid w:val="00AA1AEF"/>
    <w:rsid w:val="00AA224F"/>
    <w:rsid w:val="00AA2411"/>
    <w:rsid w:val="00AA3C20"/>
    <w:rsid w:val="00AA42D4"/>
    <w:rsid w:val="00AA4F7F"/>
    <w:rsid w:val="00AA58FD"/>
    <w:rsid w:val="00AA65D1"/>
    <w:rsid w:val="00AA6D95"/>
    <w:rsid w:val="00AA7297"/>
    <w:rsid w:val="00AA78AB"/>
    <w:rsid w:val="00AA7A69"/>
    <w:rsid w:val="00AA7D37"/>
    <w:rsid w:val="00AB0694"/>
    <w:rsid w:val="00AB13C1"/>
    <w:rsid w:val="00AB13F3"/>
    <w:rsid w:val="00AB2573"/>
    <w:rsid w:val="00AB257D"/>
    <w:rsid w:val="00AB26A6"/>
    <w:rsid w:val="00AB34A5"/>
    <w:rsid w:val="00AB365E"/>
    <w:rsid w:val="00AB376B"/>
    <w:rsid w:val="00AB3A8D"/>
    <w:rsid w:val="00AB3E20"/>
    <w:rsid w:val="00AB4962"/>
    <w:rsid w:val="00AB53B3"/>
    <w:rsid w:val="00AB5618"/>
    <w:rsid w:val="00AB58D3"/>
    <w:rsid w:val="00AB6309"/>
    <w:rsid w:val="00AB63D3"/>
    <w:rsid w:val="00AB6876"/>
    <w:rsid w:val="00AB6BB5"/>
    <w:rsid w:val="00AB78E7"/>
    <w:rsid w:val="00AB7EE1"/>
    <w:rsid w:val="00AC0074"/>
    <w:rsid w:val="00AC202E"/>
    <w:rsid w:val="00AC2C31"/>
    <w:rsid w:val="00AC3775"/>
    <w:rsid w:val="00AC39F8"/>
    <w:rsid w:val="00AC3B3B"/>
    <w:rsid w:val="00AC43B9"/>
    <w:rsid w:val="00AC4E94"/>
    <w:rsid w:val="00AC6727"/>
    <w:rsid w:val="00AC69C2"/>
    <w:rsid w:val="00AD07C2"/>
    <w:rsid w:val="00AD0D6A"/>
    <w:rsid w:val="00AD14EA"/>
    <w:rsid w:val="00AD21DF"/>
    <w:rsid w:val="00AD378B"/>
    <w:rsid w:val="00AD5394"/>
    <w:rsid w:val="00AD649A"/>
    <w:rsid w:val="00AD6ED3"/>
    <w:rsid w:val="00AE0983"/>
    <w:rsid w:val="00AE19FB"/>
    <w:rsid w:val="00AE3303"/>
    <w:rsid w:val="00AE365B"/>
    <w:rsid w:val="00AE3DC2"/>
    <w:rsid w:val="00AE4E81"/>
    <w:rsid w:val="00AE4ED6"/>
    <w:rsid w:val="00AE541E"/>
    <w:rsid w:val="00AE56F2"/>
    <w:rsid w:val="00AE620C"/>
    <w:rsid w:val="00AE6611"/>
    <w:rsid w:val="00AE6A93"/>
    <w:rsid w:val="00AE7A99"/>
    <w:rsid w:val="00AF0858"/>
    <w:rsid w:val="00AF10DC"/>
    <w:rsid w:val="00AF1798"/>
    <w:rsid w:val="00AF24D3"/>
    <w:rsid w:val="00AF266F"/>
    <w:rsid w:val="00AF2E41"/>
    <w:rsid w:val="00AF53BE"/>
    <w:rsid w:val="00AF753E"/>
    <w:rsid w:val="00B00030"/>
    <w:rsid w:val="00B007EF"/>
    <w:rsid w:val="00B013B7"/>
    <w:rsid w:val="00B01C0E"/>
    <w:rsid w:val="00B02798"/>
    <w:rsid w:val="00B02831"/>
    <w:rsid w:val="00B02B41"/>
    <w:rsid w:val="00B0371D"/>
    <w:rsid w:val="00B04F31"/>
    <w:rsid w:val="00B0670A"/>
    <w:rsid w:val="00B07699"/>
    <w:rsid w:val="00B07EB1"/>
    <w:rsid w:val="00B1197E"/>
    <w:rsid w:val="00B11FE4"/>
    <w:rsid w:val="00B12806"/>
    <w:rsid w:val="00B12F98"/>
    <w:rsid w:val="00B142A2"/>
    <w:rsid w:val="00B15B90"/>
    <w:rsid w:val="00B16756"/>
    <w:rsid w:val="00B17B89"/>
    <w:rsid w:val="00B20D47"/>
    <w:rsid w:val="00B20FB0"/>
    <w:rsid w:val="00B21034"/>
    <w:rsid w:val="00B2253F"/>
    <w:rsid w:val="00B23218"/>
    <w:rsid w:val="00B23868"/>
    <w:rsid w:val="00B2418D"/>
    <w:rsid w:val="00B244BB"/>
    <w:rsid w:val="00B2464D"/>
    <w:rsid w:val="00B24A04"/>
    <w:rsid w:val="00B26C7D"/>
    <w:rsid w:val="00B27AD1"/>
    <w:rsid w:val="00B310BA"/>
    <w:rsid w:val="00B3290A"/>
    <w:rsid w:val="00B32BC6"/>
    <w:rsid w:val="00B336CC"/>
    <w:rsid w:val="00B33BAA"/>
    <w:rsid w:val="00B34E4A"/>
    <w:rsid w:val="00B35628"/>
    <w:rsid w:val="00B36347"/>
    <w:rsid w:val="00B36529"/>
    <w:rsid w:val="00B36691"/>
    <w:rsid w:val="00B375C5"/>
    <w:rsid w:val="00B37727"/>
    <w:rsid w:val="00B40674"/>
    <w:rsid w:val="00B40D84"/>
    <w:rsid w:val="00B4163B"/>
    <w:rsid w:val="00B41E45"/>
    <w:rsid w:val="00B42A3A"/>
    <w:rsid w:val="00B42D78"/>
    <w:rsid w:val="00B43442"/>
    <w:rsid w:val="00B43696"/>
    <w:rsid w:val="00B436CA"/>
    <w:rsid w:val="00B438B8"/>
    <w:rsid w:val="00B4425A"/>
    <w:rsid w:val="00B450C5"/>
    <w:rsid w:val="00B45205"/>
    <w:rsid w:val="00B4532F"/>
    <w:rsid w:val="00B4566C"/>
    <w:rsid w:val="00B463FE"/>
    <w:rsid w:val="00B464A3"/>
    <w:rsid w:val="00B46F9A"/>
    <w:rsid w:val="00B4773C"/>
    <w:rsid w:val="00B50039"/>
    <w:rsid w:val="00B511D9"/>
    <w:rsid w:val="00B52108"/>
    <w:rsid w:val="00B5282A"/>
    <w:rsid w:val="00B538F4"/>
    <w:rsid w:val="00B54546"/>
    <w:rsid w:val="00B54547"/>
    <w:rsid w:val="00B545FE"/>
    <w:rsid w:val="00B561F5"/>
    <w:rsid w:val="00B573C1"/>
    <w:rsid w:val="00B57877"/>
    <w:rsid w:val="00B600A0"/>
    <w:rsid w:val="00B6012B"/>
    <w:rsid w:val="00B60142"/>
    <w:rsid w:val="00B60449"/>
    <w:rsid w:val="00B606F4"/>
    <w:rsid w:val="00B61348"/>
    <w:rsid w:val="00B61612"/>
    <w:rsid w:val="00B620F6"/>
    <w:rsid w:val="00B62D1C"/>
    <w:rsid w:val="00B64051"/>
    <w:rsid w:val="00B642C0"/>
    <w:rsid w:val="00B65408"/>
    <w:rsid w:val="00B65B5F"/>
    <w:rsid w:val="00B6612E"/>
    <w:rsid w:val="00B666F6"/>
    <w:rsid w:val="00B66F27"/>
    <w:rsid w:val="00B6704F"/>
    <w:rsid w:val="00B675ED"/>
    <w:rsid w:val="00B7064B"/>
    <w:rsid w:val="00B71167"/>
    <w:rsid w:val="00B71AB7"/>
    <w:rsid w:val="00B71C70"/>
    <w:rsid w:val="00B724E8"/>
    <w:rsid w:val="00B7264E"/>
    <w:rsid w:val="00B742E8"/>
    <w:rsid w:val="00B7470C"/>
    <w:rsid w:val="00B7526F"/>
    <w:rsid w:val="00B75E66"/>
    <w:rsid w:val="00B76086"/>
    <w:rsid w:val="00B76189"/>
    <w:rsid w:val="00B769F5"/>
    <w:rsid w:val="00B76B15"/>
    <w:rsid w:val="00B77205"/>
    <w:rsid w:val="00B77863"/>
    <w:rsid w:val="00B77AEF"/>
    <w:rsid w:val="00B77E07"/>
    <w:rsid w:val="00B811D4"/>
    <w:rsid w:val="00B81327"/>
    <w:rsid w:val="00B83080"/>
    <w:rsid w:val="00B83B16"/>
    <w:rsid w:val="00B83B9E"/>
    <w:rsid w:val="00B855F0"/>
    <w:rsid w:val="00B86030"/>
    <w:rsid w:val="00B861FF"/>
    <w:rsid w:val="00B867C3"/>
    <w:rsid w:val="00B86983"/>
    <w:rsid w:val="00B86B80"/>
    <w:rsid w:val="00B90294"/>
    <w:rsid w:val="00B91703"/>
    <w:rsid w:val="00B923AC"/>
    <w:rsid w:val="00B9300F"/>
    <w:rsid w:val="00B93966"/>
    <w:rsid w:val="00B941FA"/>
    <w:rsid w:val="00B95B1D"/>
    <w:rsid w:val="00B9637F"/>
    <w:rsid w:val="00B9665F"/>
    <w:rsid w:val="00B96EE3"/>
    <w:rsid w:val="00B975EA"/>
    <w:rsid w:val="00BA0398"/>
    <w:rsid w:val="00BA0402"/>
    <w:rsid w:val="00BA08B4"/>
    <w:rsid w:val="00BA1E46"/>
    <w:rsid w:val="00BA21EA"/>
    <w:rsid w:val="00BA268E"/>
    <w:rsid w:val="00BA27C8"/>
    <w:rsid w:val="00BA2802"/>
    <w:rsid w:val="00BA4006"/>
    <w:rsid w:val="00BA5216"/>
    <w:rsid w:val="00BA5791"/>
    <w:rsid w:val="00BA602E"/>
    <w:rsid w:val="00BA61C2"/>
    <w:rsid w:val="00BB00EE"/>
    <w:rsid w:val="00BB04F8"/>
    <w:rsid w:val="00BB0F03"/>
    <w:rsid w:val="00BB1116"/>
    <w:rsid w:val="00BB156A"/>
    <w:rsid w:val="00BB166E"/>
    <w:rsid w:val="00BB26BC"/>
    <w:rsid w:val="00BB2859"/>
    <w:rsid w:val="00BB3115"/>
    <w:rsid w:val="00BB39B4"/>
    <w:rsid w:val="00BB4184"/>
    <w:rsid w:val="00BB42A5"/>
    <w:rsid w:val="00BB4AC3"/>
    <w:rsid w:val="00BB5068"/>
    <w:rsid w:val="00BB5835"/>
    <w:rsid w:val="00BB5A48"/>
    <w:rsid w:val="00BB73F0"/>
    <w:rsid w:val="00BB794D"/>
    <w:rsid w:val="00BC0027"/>
    <w:rsid w:val="00BC014C"/>
    <w:rsid w:val="00BC02C0"/>
    <w:rsid w:val="00BC14BD"/>
    <w:rsid w:val="00BC1EF9"/>
    <w:rsid w:val="00BC2309"/>
    <w:rsid w:val="00BC3220"/>
    <w:rsid w:val="00BC3B10"/>
    <w:rsid w:val="00BC4898"/>
    <w:rsid w:val="00BC4B6A"/>
    <w:rsid w:val="00BC5945"/>
    <w:rsid w:val="00BC64F4"/>
    <w:rsid w:val="00BC693B"/>
    <w:rsid w:val="00BC6ACF"/>
    <w:rsid w:val="00BD243D"/>
    <w:rsid w:val="00BD3506"/>
    <w:rsid w:val="00BD417E"/>
    <w:rsid w:val="00BD48F5"/>
    <w:rsid w:val="00BD50B0"/>
    <w:rsid w:val="00BD5C2E"/>
    <w:rsid w:val="00BD6585"/>
    <w:rsid w:val="00BE0540"/>
    <w:rsid w:val="00BE3666"/>
    <w:rsid w:val="00BE37CC"/>
    <w:rsid w:val="00BE39CA"/>
    <w:rsid w:val="00BE4423"/>
    <w:rsid w:val="00BE5727"/>
    <w:rsid w:val="00BE5ABE"/>
    <w:rsid w:val="00BE62C2"/>
    <w:rsid w:val="00BE7F9A"/>
    <w:rsid w:val="00BF0CC8"/>
    <w:rsid w:val="00BF0FB1"/>
    <w:rsid w:val="00BF183E"/>
    <w:rsid w:val="00BF23CA"/>
    <w:rsid w:val="00BF302E"/>
    <w:rsid w:val="00BF31E6"/>
    <w:rsid w:val="00BF46F5"/>
    <w:rsid w:val="00BF5409"/>
    <w:rsid w:val="00BF5937"/>
    <w:rsid w:val="00BF5B41"/>
    <w:rsid w:val="00BF5F8B"/>
    <w:rsid w:val="00BF62D8"/>
    <w:rsid w:val="00BF6C99"/>
    <w:rsid w:val="00BF73A5"/>
    <w:rsid w:val="00BF7F05"/>
    <w:rsid w:val="00C0116A"/>
    <w:rsid w:val="00C01BCA"/>
    <w:rsid w:val="00C02FCB"/>
    <w:rsid w:val="00C03188"/>
    <w:rsid w:val="00C031F6"/>
    <w:rsid w:val="00C0379E"/>
    <w:rsid w:val="00C03ACA"/>
    <w:rsid w:val="00C03D22"/>
    <w:rsid w:val="00C04AC2"/>
    <w:rsid w:val="00C064E7"/>
    <w:rsid w:val="00C070F2"/>
    <w:rsid w:val="00C072F5"/>
    <w:rsid w:val="00C0740B"/>
    <w:rsid w:val="00C07F09"/>
    <w:rsid w:val="00C101E6"/>
    <w:rsid w:val="00C11285"/>
    <w:rsid w:val="00C112BC"/>
    <w:rsid w:val="00C123BB"/>
    <w:rsid w:val="00C12406"/>
    <w:rsid w:val="00C12504"/>
    <w:rsid w:val="00C12B87"/>
    <w:rsid w:val="00C12C34"/>
    <w:rsid w:val="00C13661"/>
    <w:rsid w:val="00C14B20"/>
    <w:rsid w:val="00C17992"/>
    <w:rsid w:val="00C17F5E"/>
    <w:rsid w:val="00C20EE8"/>
    <w:rsid w:val="00C21B00"/>
    <w:rsid w:val="00C22846"/>
    <w:rsid w:val="00C2310C"/>
    <w:rsid w:val="00C269B5"/>
    <w:rsid w:val="00C27723"/>
    <w:rsid w:val="00C30267"/>
    <w:rsid w:val="00C30634"/>
    <w:rsid w:val="00C306C0"/>
    <w:rsid w:val="00C3084D"/>
    <w:rsid w:val="00C308C7"/>
    <w:rsid w:val="00C334BF"/>
    <w:rsid w:val="00C338A5"/>
    <w:rsid w:val="00C33D9A"/>
    <w:rsid w:val="00C34982"/>
    <w:rsid w:val="00C35828"/>
    <w:rsid w:val="00C35D7E"/>
    <w:rsid w:val="00C36A36"/>
    <w:rsid w:val="00C37BF9"/>
    <w:rsid w:val="00C408F8"/>
    <w:rsid w:val="00C4163F"/>
    <w:rsid w:val="00C41C16"/>
    <w:rsid w:val="00C41E35"/>
    <w:rsid w:val="00C429F3"/>
    <w:rsid w:val="00C44145"/>
    <w:rsid w:val="00C4501F"/>
    <w:rsid w:val="00C45D36"/>
    <w:rsid w:val="00C46309"/>
    <w:rsid w:val="00C464F1"/>
    <w:rsid w:val="00C468BC"/>
    <w:rsid w:val="00C46A1B"/>
    <w:rsid w:val="00C47136"/>
    <w:rsid w:val="00C47225"/>
    <w:rsid w:val="00C47253"/>
    <w:rsid w:val="00C47CFE"/>
    <w:rsid w:val="00C50670"/>
    <w:rsid w:val="00C50776"/>
    <w:rsid w:val="00C525A9"/>
    <w:rsid w:val="00C553CE"/>
    <w:rsid w:val="00C554C7"/>
    <w:rsid w:val="00C57606"/>
    <w:rsid w:val="00C57885"/>
    <w:rsid w:val="00C61DA2"/>
    <w:rsid w:val="00C62656"/>
    <w:rsid w:val="00C62683"/>
    <w:rsid w:val="00C634D9"/>
    <w:rsid w:val="00C64597"/>
    <w:rsid w:val="00C64EE5"/>
    <w:rsid w:val="00C66894"/>
    <w:rsid w:val="00C67A6D"/>
    <w:rsid w:val="00C70030"/>
    <w:rsid w:val="00C70130"/>
    <w:rsid w:val="00C7035C"/>
    <w:rsid w:val="00C713DC"/>
    <w:rsid w:val="00C71B6A"/>
    <w:rsid w:val="00C7232E"/>
    <w:rsid w:val="00C723DF"/>
    <w:rsid w:val="00C7316F"/>
    <w:rsid w:val="00C73DCE"/>
    <w:rsid w:val="00C73F42"/>
    <w:rsid w:val="00C745B0"/>
    <w:rsid w:val="00C74A0E"/>
    <w:rsid w:val="00C74A15"/>
    <w:rsid w:val="00C753B3"/>
    <w:rsid w:val="00C767F9"/>
    <w:rsid w:val="00C771B0"/>
    <w:rsid w:val="00C7765D"/>
    <w:rsid w:val="00C77959"/>
    <w:rsid w:val="00C77E66"/>
    <w:rsid w:val="00C801E7"/>
    <w:rsid w:val="00C805EF"/>
    <w:rsid w:val="00C80667"/>
    <w:rsid w:val="00C809FF"/>
    <w:rsid w:val="00C810B5"/>
    <w:rsid w:val="00C81169"/>
    <w:rsid w:val="00C8149E"/>
    <w:rsid w:val="00C815E7"/>
    <w:rsid w:val="00C820E0"/>
    <w:rsid w:val="00C8212A"/>
    <w:rsid w:val="00C82A58"/>
    <w:rsid w:val="00C833A4"/>
    <w:rsid w:val="00C84145"/>
    <w:rsid w:val="00C85A4F"/>
    <w:rsid w:val="00C86053"/>
    <w:rsid w:val="00C87610"/>
    <w:rsid w:val="00C87676"/>
    <w:rsid w:val="00C87A7E"/>
    <w:rsid w:val="00C87AB0"/>
    <w:rsid w:val="00C87F55"/>
    <w:rsid w:val="00C90930"/>
    <w:rsid w:val="00C90E52"/>
    <w:rsid w:val="00C91D31"/>
    <w:rsid w:val="00C91D6B"/>
    <w:rsid w:val="00C93BE8"/>
    <w:rsid w:val="00C93D36"/>
    <w:rsid w:val="00C93FEE"/>
    <w:rsid w:val="00C94A6F"/>
    <w:rsid w:val="00C96409"/>
    <w:rsid w:val="00C97CE3"/>
    <w:rsid w:val="00CA1644"/>
    <w:rsid w:val="00CA1A00"/>
    <w:rsid w:val="00CA1AED"/>
    <w:rsid w:val="00CA1FEB"/>
    <w:rsid w:val="00CA2351"/>
    <w:rsid w:val="00CA27A3"/>
    <w:rsid w:val="00CA3B82"/>
    <w:rsid w:val="00CA3E50"/>
    <w:rsid w:val="00CA53E4"/>
    <w:rsid w:val="00CA5C02"/>
    <w:rsid w:val="00CA5D91"/>
    <w:rsid w:val="00CA5DBA"/>
    <w:rsid w:val="00CA6B6B"/>
    <w:rsid w:val="00CA72F3"/>
    <w:rsid w:val="00CB0BBA"/>
    <w:rsid w:val="00CB0CCE"/>
    <w:rsid w:val="00CB0DC9"/>
    <w:rsid w:val="00CB1742"/>
    <w:rsid w:val="00CB2461"/>
    <w:rsid w:val="00CB2912"/>
    <w:rsid w:val="00CB2E82"/>
    <w:rsid w:val="00CB383A"/>
    <w:rsid w:val="00CB3DCC"/>
    <w:rsid w:val="00CB4BCC"/>
    <w:rsid w:val="00CB5FA5"/>
    <w:rsid w:val="00CB6523"/>
    <w:rsid w:val="00CB6A2E"/>
    <w:rsid w:val="00CB7CF6"/>
    <w:rsid w:val="00CC00D7"/>
    <w:rsid w:val="00CC04FC"/>
    <w:rsid w:val="00CC06B1"/>
    <w:rsid w:val="00CC1140"/>
    <w:rsid w:val="00CC19E0"/>
    <w:rsid w:val="00CC2583"/>
    <w:rsid w:val="00CC3236"/>
    <w:rsid w:val="00CC40AF"/>
    <w:rsid w:val="00CC540C"/>
    <w:rsid w:val="00CC5D20"/>
    <w:rsid w:val="00CC7E00"/>
    <w:rsid w:val="00CD081E"/>
    <w:rsid w:val="00CD0FE1"/>
    <w:rsid w:val="00CD1A12"/>
    <w:rsid w:val="00CD1FA2"/>
    <w:rsid w:val="00CD33FB"/>
    <w:rsid w:val="00CD4299"/>
    <w:rsid w:val="00CD492A"/>
    <w:rsid w:val="00CD55BE"/>
    <w:rsid w:val="00CD5D3A"/>
    <w:rsid w:val="00CD68CC"/>
    <w:rsid w:val="00CD78B5"/>
    <w:rsid w:val="00CE201C"/>
    <w:rsid w:val="00CE307C"/>
    <w:rsid w:val="00CE3DFA"/>
    <w:rsid w:val="00CE4265"/>
    <w:rsid w:val="00CE4561"/>
    <w:rsid w:val="00CE590B"/>
    <w:rsid w:val="00CE5EC4"/>
    <w:rsid w:val="00CE6012"/>
    <w:rsid w:val="00CE6B30"/>
    <w:rsid w:val="00CE6EA1"/>
    <w:rsid w:val="00CE6FA1"/>
    <w:rsid w:val="00CF0D87"/>
    <w:rsid w:val="00CF1542"/>
    <w:rsid w:val="00CF1953"/>
    <w:rsid w:val="00CF20CF"/>
    <w:rsid w:val="00CF2697"/>
    <w:rsid w:val="00CF2E40"/>
    <w:rsid w:val="00CF321C"/>
    <w:rsid w:val="00CF498B"/>
    <w:rsid w:val="00CF4B09"/>
    <w:rsid w:val="00CF4D23"/>
    <w:rsid w:val="00CF51C7"/>
    <w:rsid w:val="00CF62A3"/>
    <w:rsid w:val="00CF6621"/>
    <w:rsid w:val="00CF6B85"/>
    <w:rsid w:val="00CF7471"/>
    <w:rsid w:val="00CF7668"/>
    <w:rsid w:val="00CF77AE"/>
    <w:rsid w:val="00CF7F00"/>
    <w:rsid w:val="00D0014F"/>
    <w:rsid w:val="00D01227"/>
    <w:rsid w:val="00D01245"/>
    <w:rsid w:val="00D02191"/>
    <w:rsid w:val="00D0246D"/>
    <w:rsid w:val="00D02E41"/>
    <w:rsid w:val="00D030E4"/>
    <w:rsid w:val="00D032DD"/>
    <w:rsid w:val="00D03BC0"/>
    <w:rsid w:val="00D04C7D"/>
    <w:rsid w:val="00D058FF"/>
    <w:rsid w:val="00D05C5E"/>
    <w:rsid w:val="00D06C2B"/>
    <w:rsid w:val="00D07ABF"/>
    <w:rsid w:val="00D10381"/>
    <w:rsid w:val="00D10486"/>
    <w:rsid w:val="00D1089A"/>
    <w:rsid w:val="00D10C4B"/>
    <w:rsid w:val="00D10D30"/>
    <w:rsid w:val="00D1314F"/>
    <w:rsid w:val="00D147E6"/>
    <w:rsid w:val="00D14B24"/>
    <w:rsid w:val="00D1514D"/>
    <w:rsid w:val="00D153E2"/>
    <w:rsid w:val="00D15760"/>
    <w:rsid w:val="00D15CB0"/>
    <w:rsid w:val="00D15CCC"/>
    <w:rsid w:val="00D15D94"/>
    <w:rsid w:val="00D15FE6"/>
    <w:rsid w:val="00D163FA"/>
    <w:rsid w:val="00D16744"/>
    <w:rsid w:val="00D16B8B"/>
    <w:rsid w:val="00D16C1C"/>
    <w:rsid w:val="00D16EDC"/>
    <w:rsid w:val="00D174D8"/>
    <w:rsid w:val="00D175B1"/>
    <w:rsid w:val="00D1783E"/>
    <w:rsid w:val="00D218DE"/>
    <w:rsid w:val="00D22181"/>
    <w:rsid w:val="00D227F8"/>
    <w:rsid w:val="00D22821"/>
    <w:rsid w:val="00D23ACA"/>
    <w:rsid w:val="00D246B8"/>
    <w:rsid w:val="00D251F0"/>
    <w:rsid w:val="00D252E0"/>
    <w:rsid w:val="00D26419"/>
    <w:rsid w:val="00D26430"/>
    <w:rsid w:val="00D26CC9"/>
    <w:rsid w:val="00D3059A"/>
    <w:rsid w:val="00D32398"/>
    <w:rsid w:val="00D325A3"/>
    <w:rsid w:val="00D3310D"/>
    <w:rsid w:val="00D33224"/>
    <w:rsid w:val="00D34B85"/>
    <w:rsid w:val="00D34E4F"/>
    <w:rsid w:val="00D35158"/>
    <w:rsid w:val="00D35D68"/>
    <w:rsid w:val="00D3698F"/>
    <w:rsid w:val="00D36B21"/>
    <w:rsid w:val="00D40830"/>
    <w:rsid w:val="00D4158A"/>
    <w:rsid w:val="00D41B0A"/>
    <w:rsid w:val="00D4288C"/>
    <w:rsid w:val="00D43C37"/>
    <w:rsid w:val="00D43CA9"/>
    <w:rsid w:val="00D43F88"/>
    <w:rsid w:val="00D44B05"/>
    <w:rsid w:val="00D46296"/>
    <w:rsid w:val="00D4635A"/>
    <w:rsid w:val="00D46DB2"/>
    <w:rsid w:val="00D51009"/>
    <w:rsid w:val="00D510F3"/>
    <w:rsid w:val="00D51BDC"/>
    <w:rsid w:val="00D5257A"/>
    <w:rsid w:val="00D55FA8"/>
    <w:rsid w:val="00D56B7C"/>
    <w:rsid w:val="00D570AE"/>
    <w:rsid w:val="00D601C4"/>
    <w:rsid w:val="00D6046B"/>
    <w:rsid w:val="00D61042"/>
    <w:rsid w:val="00D6124C"/>
    <w:rsid w:val="00D614C9"/>
    <w:rsid w:val="00D61886"/>
    <w:rsid w:val="00D6203D"/>
    <w:rsid w:val="00D63802"/>
    <w:rsid w:val="00D63A38"/>
    <w:rsid w:val="00D64D1B"/>
    <w:rsid w:val="00D663E0"/>
    <w:rsid w:val="00D66878"/>
    <w:rsid w:val="00D66CCE"/>
    <w:rsid w:val="00D67262"/>
    <w:rsid w:val="00D67342"/>
    <w:rsid w:val="00D71322"/>
    <w:rsid w:val="00D7218C"/>
    <w:rsid w:val="00D7232D"/>
    <w:rsid w:val="00D72C38"/>
    <w:rsid w:val="00D72E30"/>
    <w:rsid w:val="00D74084"/>
    <w:rsid w:val="00D746D1"/>
    <w:rsid w:val="00D74FF5"/>
    <w:rsid w:val="00D75982"/>
    <w:rsid w:val="00D77118"/>
    <w:rsid w:val="00D8084D"/>
    <w:rsid w:val="00D8098E"/>
    <w:rsid w:val="00D809F4"/>
    <w:rsid w:val="00D8155E"/>
    <w:rsid w:val="00D83554"/>
    <w:rsid w:val="00D839EF"/>
    <w:rsid w:val="00D83F06"/>
    <w:rsid w:val="00D84070"/>
    <w:rsid w:val="00D846F0"/>
    <w:rsid w:val="00D8504F"/>
    <w:rsid w:val="00D852F0"/>
    <w:rsid w:val="00D85511"/>
    <w:rsid w:val="00D85CA5"/>
    <w:rsid w:val="00D867C7"/>
    <w:rsid w:val="00D870E9"/>
    <w:rsid w:val="00D8718B"/>
    <w:rsid w:val="00D87261"/>
    <w:rsid w:val="00D91037"/>
    <w:rsid w:val="00D91690"/>
    <w:rsid w:val="00D91B3C"/>
    <w:rsid w:val="00D9230A"/>
    <w:rsid w:val="00D928DD"/>
    <w:rsid w:val="00D92BEA"/>
    <w:rsid w:val="00D92C7B"/>
    <w:rsid w:val="00D93130"/>
    <w:rsid w:val="00D935BE"/>
    <w:rsid w:val="00D93CCE"/>
    <w:rsid w:val="00D93DE0"/>
    <w:rsid w:val="00D941AF"/>
    <w:rsid w:val="00D95855"/>
    <w:rsid w:val="00D9672B"/>
    <w:rsid w:val="00DA16E5"/>
    <w:rsid w:val="00DA2D77"/>
    <w:rsid w:val="00DA2EB6"/>
    <w:rsid w:val="00DA331B"/>
    <w:rsid w:val="00DA4966"/>
    <w:rsid w:val="00DA4EB0"/>
    <w:rsid w:val="00DA58E7"/>
    <w:rsid w:val="00DA5FED"/>
    <w:rsid w:val="00DA6058"/>
    <w:rsid w:val="00DA63D4"/>
    <w:rsid w:val="00DA69FD"/>
    <w:rsid w:val="00DA6F62"/>
    <w:rsid w:val="00DA78FE"/>
    <w:rsid w:val="00DA7F99"/>
    <w:rsid w:val="00DB0103"/>
    <w:rsid w:val="00DB10BF"/>
    <w:rsid w:val="00DB1F9A"/>
    <w:rsid w:val="00DB2577"/>
    <w:rsid w:val="00DB379C"/>
    <w:rsid w:val="00DB3DFE"/>
    <w:rsid w:val="00DB3ED7"/>
    <w:rsid w:val="00DB4042"/>
    <w:rsid w:val="00DB40F7"/>
    <w:rsid w:val="00DB42B9"/>
    <w:rsid w:val="00DB4B96"/>
    <w:rsid w:val="00DB52B9"/>
    <w:rsid w:val="00DB58F5"/>
    <w:rsid w:val="00DB5FF3"/>
    <w:rsid w:val="00DB6002"/>
    <w:rsid w:val="00DB60B6"/>
    <w:rsid w:val="00DB65B4"/>
    <w:rsid w:val="00DB6E04"/>
    <w:rsid w:val="00DB74F1"/>
    <w:rsid w:val="00DB7B4B"/>
    <w:rsid w:val="00DC05D1"/>
    <w:rsid w:val="00DC0990"/>
    <w:rsid w:val="00DC0D89"/>
    <w:rsid w:val="00DC0ED8"/>
    <w:rsid w:val="00DC218D"/>
    <w:rsid w:val="00DC2B12"/>
    <w:rsid w:val="00DC38BD"/>
    <w:rsid w:val="00DC3FD1"/>
    <w:rsid w:val="00DC4906"/>
    <w:rsid w:val="00DC58EE"/>
    <w:rsid w:val="00DC59FE"/>
    <w:rsid w:val="00DC6643"/>
    <w:rsid w:val="00DC6846"/>
    <w:rsid w:val="00DD0A8D"/>
    <w:rsid w:val="00DD1273"/>
    <w:rsid w:val="00DD1349"/>
    <w:rsid w:val="00DD17E9"/>
    <w:rsid w:val="00DD18FC"/>
    <w:rsid w:val="00DD1DF5"/>
    <w:rsid w:val="00DD22D1"/>
    <w:rsid w:val="00DD2C04"/>
    <w:rsid w:val="00DD2F8D"/>
    <w:rsid w:val="00DD2FC7"/>
    <w:rsid w:val="00DD46AE"/>
    <w:rsid w:val="00DD4848"/>
    <w:rsid w:val="00DD4E27"/>
    <w:rsid w:val="00DD4E57"/>
    <w:rsid w:val="00DD5243"/>
    <w:rsid w:val="00DE1345"/>
    <w:rsid w:val="00DE1ADA"/>
    <w:rsid w:val="00DE2A50"/>
    <w:rsid w:val="00DE31AF"/>
    <w:rsid w:val="00DE3D97"/>
    <w:rsid w:val="00DE5F53"/>
    <w:rsid w:val="00DE60F1"/>
    <w:rsid w:val="00DE6DCB"/>
    <w:rsid w:val="00DE771A"/>
    <w:rsid w:val="00DF0687"/>
    <w:rsid w:val="00DF071F"/>
    <w:rsid w:val="00DF0B5F"/>
    <w:rsid w:val="00DF1108"/>
    <w:rsid w:val="00DF1614"/>
    <w:rsid w:val="00DF190B"/>
    <w:rsid w:val="00DF1CAD"/>
    <w:rsid w:val="00DF242A"/>
    <w:rsid w:val="00DF3C40"/>
    <w:rsid w:val="00DF53DF"/>
    <w:rsid w:val="00DF6119"/>
    <w:rsid w:val="00DF6627"/>
    <w:rsid w:val="00DF76F1"/>
    <w:rsid w:val="00DF796D"/>
    <w:rsid w:val="00DF7F9A"/>
    <w:rsid w:val="00E01D47"/>
    <w:rsid w:val="00E0217A"/>
    <w:rsid w:val="00E02BBB"/>
    <w:rsid w:val="00E03956"/>
    <w:rsid w:val="00E03D69"/>
    <w:rsid w:val="00E058B4"/>
    <w:rsid w:val="00E06664"/>
    <w:rsid w:val="00E06887"/>
    <w:rsid w:val="00E06DE5"/>
    <w:rsid w:val="00E079B9"/>
    <w:rsid w:val="00E10F9E"/>
    <w:rsid w:val="00E12195"/>
    <w:rsid w:val="00E13B68"/>
    <w:rsid w:val="00E13BFD"/>
    <w:rsid w:val="00E13E14"/>
    <w:rsid w:val="00E14BAA"/>
    <w:rsid w:val="00E154FE"/>
    <w:rsid w:val="00E15EDD"/>
    <w:rsid w:val="00E15F09"/>
    <w:rsid w:val="00E17D8A"/>
    <w:rsid w:val="00E20D17"/>
    <w:rsid w:val="00E225D9"/>
    <w:rsid w:val="00E2278F"/>
    <w:rsid w:val="00E23449"/>
    <w:rsid w:val="00E238EA"/>
    <w:rsid w:val="00E2427A"/>
    <w:rsid w:val="00E26A2E"/>
    <w:rsid w:val="00E26CA3"/>
    <w:rsid w:val="00E270D0"/>
    <w:rsid w:val="00E30A50"/>
    <w:rsid w:val="00E3161F"/>
    <w:rsid w:val="00E31D3C"/>
    <w:rsid w:val="00E31D97"/>
    <w:rsid w:val="00E32443"/>
    <w:rsid w:val="00E32A9C"/>
    <w:rsid w:val="00E33724"/>
    <w:rsid w:val="00E341E0"/>
    <w:rsid w:val="00E34452"/>
    <w:rsid w:val="00E34589"/>
    <w:rsid w:val="00E34A17"/>
    <w:rsid w:val="00E34B0A"/>
    <w:rsid w:val="00E35E19"/>
    <w:rsid w:val="00E360E4"/>
    <w:rsid w:val="00E365FE"/>
    <w:rsid w:val="00E36C87"/>
    <w:rsid w:val="00E37345"/>
    <w:rsid w:val="00E37FD5"/>
    <w:rsid w:val="00E40405"/>
    <w:rsid w:val="00E404CB"/>
    <w:rsid w:val="00E4068C"/>
    <w:rsid w:val="00E40802"/>
    <w:rsid w:val="00E4107E"/>
    <w:rsid w:val="00E41B06"/>
    <w:rsid w:val="00E41DE9"/>
    <w:rsid w:val="00E42037"/>
    <w:rsid w:val="00E42042"/>
    <w:rsid w:val="00E43089"/>
    <w:rsid w:val="00E433AB"/>
    <w:rsid w:val="00E43679"/>
    <w:rsid w:val="00E43BF5"/>
    <w:rsid w:val="00E43F35"/>
    <w:rsid w:val="00E44B60"/>
    <w:rsid w:val="00E453B6"/>
    <w:rsid w:val="00E4561F"/>
    <w:rsid w:val="00E505CC"/>
    <w:rsid w:val="00E50661"/>
    <w:rsid w:val="00E51FBD"/>
    <w:rsid w:val="00E52898"/>
    <w:rsid w:val="00E54E35"/>
    <w:rsid w:val="00E55D42"/>
    <w:rsid w:val="00E5643C"/>
    <w:rsid w:val="00E564E2"/>
    <w:rsid w:val="00E566B6"/>
    <w:rsid w:val="00E5757B"/>
    <w:rsid w:val="00E576D3"/>
    <w:rsid w:val="00E577E9"/>
    <w:rsid w:val="00E57927"/>
    <w:rsid w:val="00E57A41"/>
    <w:rsid w:val="00E60251"/>
    <w:rsid w:val="00E60540"/>
    <w:rsid w:val="00E616C5"/>
    <w:rsid w:val="00E61E25"/>
    <w:rsid w:val="00E621CA"/>
    <w:rsid w:val="00E62EA4"/>
    <w:rsid w:val="00E63C36"/>
    <w:rsid w:val="00E6433C"/>
    <w:rsid w:val="00E65503"/>
    <w:rsid w:val="00E66CD2"/>
    <w:rsid w:val="00E66D3A"/>
    <w:rsid w:val="00E67319"/>
    <w:rsid w:val="00E675A4"/>
    <w:rsid w:val="00E67C1E"/>
    <w:rsid w:val="00E7054B"/>
    <w:rsid w:val="00E706A5"/>
    <w:rsid w:val="00E70AB6"/>
    <w:rsid w:val="00E70D8F"/>
    <w:rsid w:val="00E714D5"/>
    <w:rsid w:val="00E7194C"/>
    <w:rsid w:val="00E7277E"/>
    <w:rsid w:val="00E7300D"/>
    <w:rsid w:val="00E7347E"/>
    <w:rsid w:val="00E73A1E"/>
    <w:rsid w:val="00E73B26"/>
    <w:rsid w:val="00E74159"/>
    <w:rsid w:val="00E74724"/>
    <w:rsid w:val="00E75881"/>
    <w:rsid w:val="00E766CD"/>
    <w:rsid w:val="00E76C83"/>
    <w:rsid w:val="00E808D2"/>
    <w:rsid w:val="00E80C6C"/>
    <w:rsid w:val="00E81113"/>
    <w:rsid w:val="00E81CAD"/>
    <w:rsid w:val="00E8315E"/>
    <w:rsid w:val="00E83DB1"/>
    <w:rsid w:val="00E844D3"/>
    <w:rsid w:val="00E84676"/>
    <w:rsid w:val="00E84884"/>
    <w:rsid w:val="00E84E6A"/>
    <w:rsid w:val="00E85014"/>
    <w:rsid w:val="00E8577F"/>
    <w:rsid w:val="00E85C22"/>
    <w:rsid w:val="00E85CCA"/>
    <w:rsid w:val="00E86151"/>
    <w:rsid w:val="00E865E4"/>
    <w:rsid w:val="00E868AB"/>
    <w:rsid w:val="00E875B2"/>
    <w:rsid w:val="00E9235A"/>
    <w:rsid w:val="00E92A52"/>
    <w:rsid w:val="00E92F84"/>
    <w:rsid w:val="00E9315D"/>
    <w:rsid w:val="00E93562"/>
    <w:rsid w:val="00E93879"/>
    <w:rsid w:val="00E94ACA"/>
    <w:rsid w:val="00E95C0F"/>
    <w:rsid w:val="00E95E0B"/>
    <w:rsid w:val="00E95EAC"/>
    <w:rsid w:val="00E96B93"/>
    <w:rsid w:val="00E9774F"/>
    <w:rsid w:val="00EA04DA"/>
    <w:rsid w:val="00EA1948"/>
    <w:rsid w:val="00EA2057"/>
    <w:rsid w:val="00EA2229"/>
    <w:rsid w:val="00EA3074"/>
    <w:rsid w:val="00EA3558"/>
    <w:rsid w:val="00EA3994"/>
    <w:rsid w:val="00EA4D45"/>
    <w:rsid w:val="00EA4F78"/>
    <w:rsid w:val="00EA55DB"/>
    <w:rsid w:val="00EA654B"/>
    <w:rsid w:val="00EA6644"/>
    <w:rsid w:val="00EA7194"/>
    <w:rsid w:val="00EA737E"/>
    <w:rsid w:val="00EA76D0"/>
    <w:rsid w:val="00EB0EB4"/>
    <w:rsid w:val="00EB1015"/>
    <w:rsid w:val="00EB129D"/>
    <w:rsid w:val="00EB1433"/>
    <w:rsid w:val="00EB1537"/>
    <w:rsid w:val="00EB3272"/>
    <w:rsid w:val="00EB33B2"/>
    <w:rsid w:val="00EB35F0"/>
    <w:rsid w:val="00EB3CE7"/>
    <w:rsid w:val="00EB5A28"/>
    <w:rsid w:val="00EB60D9"/>
    <w:rsid w:val="00EB61B3"/>
    <w:rsid w:val="00EB627F"/>
    <w:rsid w:val="00EB7233"/>
    <w:rsid w:val="00EC0738"/>
    <w:rsid w:val="00EC078A"/>
    <w:rsid w:val="00EC3630"/>
    <w:rsid w:val="00EC372B"/>
    <w:rsid w:val="00EC3A35"/>
    <w:rsid w:val="00EC497B"/>
    <w:rsid w:val="00EC4C15"/>
    <w:rsid w:val="00EC5E52"/>
    <w:rsid w:val="00EC5F76"/>
    <w:rsid w:val="00ED03FC"/>
    <w:rsid w:val="00ED1900"/>
    <w:rsid w:val="00ED2434"/>
    <w:rsid w:val="00ED2955"/>
    <w:rsid w:val="00ED2B72"/>
    <w:rsid w:val="00ED2D1C"/>
    <w:rsid w:val="00ED2E7D"/>
    <w:rsid w:val="00ED2ED4"/>
    <w:rsid w:val="00ED3612"/>
    <w:rsid w:val="00ED4184"/>
    <w:rsid w:val="00ED4767"/>
    <w:rsid w:val="00ED591E"/>
    <w:rsid w:val="00ED6553"/>
    <w:rsid w:val="00ED6846"/>
    <w:rsid w:val="00ED758F"/>
    <w:rsid w:val="00ED7878"/>
    <w:rsid w:val="00EE00D3"/>
    <w:rsid w:val="00EE1106"/>
    <w:rsid w:val="00EE3242"/>
    <w:rsid w:val="00EE37FB"/>
    <w:rsid w:val="00EE40A9"/>
    <w:rsid w:val="00EE4FC4"/>
    <w:rsid w:val="00EE5F51"/>
    <w:rsid w:val="00EE6144"/>
    <w:rsid w:val="00EE6501"/>
    <w:rsid w:val="00EE6510"/>
    <w:rsid w:val="00EE67CF"/>
    <w:rsid w:val="00EE7763"/>
    <w:rsid w:val="00EE7B49"/>
    <w:rsid w:val="00EF1006"/>
    <w:rsid w:val="00EF1E2B"/>
    <w:rsid w:val="00EF417A"/>
    <w:rsid w:val="00EF42EB"/>
    <w:rsid w:val="00EF4B42"/>
    <w:rsid w:val="00EF5C18"/>
    <w:rsid w:val="00EF5EBD"/>
    <w:rsid w:val="00EF6325"/>
    <w:rsid w:val="00EF667E"/>
    <w:rsid w:val="00EF6B56"/>
    <w:rsid w:val="00EF7C07"/>
    <w:rsid w:val="00EF7FFD"/>
    <w:rsid w:val="00F002B5"/>
    <w:rsid w:val="00F016D8"/>
    <w:rsid w:val="00F01F7E"/>
    <w:rsid w:val="00F0235C"/>
    <w:rsid w:val="00F02F56"/>
    <w:rsid w:val="00F034F8"/>
    <w:rsid w:val="00F04A8B"/>
    <w:rsid w:val="00F04CD5"/>
    <w:rsid w:val="00F04D3D"/>
    <w:rsid w:val="00F0540D"/>
    <w:rsid w:val="00F058FC"/>
    <w:rsid w:val="00F066BA"/>
    <w:rsid w:val="00F06C07"/>
    <w:rsid w:val="00F07B6F"/>
    <w:rsid w:val="00F1038A"/>
    <w:rsid w:val="00F10450"/>
    <w:rsid w:val="00F11198"/>
    <w:rsid w:val="00F121C7"/>
    <w:rsid w:val="00F12E0A"/>
    <w:rsid w:val="00F14808"/>
    <w:rsid w:val="00F149EE"/>
    <w:rsid w:val="00F15E1F"/>
    <w:rsid w:val="00F1614C"/>
    <w:rsid w:val="00F1615C"/>
    <w:rsid w:val="00F17809"/>
    <w:rsid w:val="00F17963"/>
    <w:rsid w:val="00F20366"/>
    <w:rsid w:val="00F206E2"/>
    <w:rsid w:val="00F20D7B"/>
    <w:rsid w:val="00F20E26"/>
    <w:rsid w:val="00F21716"/>
    <w:rsid w:val="00F23479"/>
    <w:rsid w:val="00F236EE"/>
    <w:rsid w:val="00F23A2A"/>
    <w:rsid w:val="00F25EDF"/>
    <w:rsid w:val="00F2647F"/>
    <w:rsid w:val="00F26C43"/>
    <w:rsid w:val="00F27521"/>
    <w:rsid w:val="00F279ED"/>
    <w:rsid w:val="00F30499"/>
    <w:rsid w:val="00F3083D"/>
    <w:rsid w:val="00F31BDA"/>
    <w:rsid w:val="00F31EFC"/>
    <w:rsid w:val="00F33A7D"/>
    <w:rsid w:val="00F343D1"/>
    <w:rsid w:val="00F344CC"/>
    <w:rsid w:val="00F347CD"/>
    <w:rsid w:val="00F3499F"/>
    <w:rsid w:val="00F353C4"/>
    <w:rsid w:val="00F354F6"/>
    <w:rsid w:val="00F3560F"/>
    <w:rsid w:val="00F366D5"/>
    <w:rsid w:val="00F37466"/>
    <w:rsid w:val="00F37E06"/>
    <w:rsid w:val="00F37E7F"/>
    <w:rsid w:val="00F403D7"/>
    <w:rsid w:val="00F405AF"/>
    <w:rsid w:val="00F40A97"/>
    <w:rsid w:val="00F41137"/>
    <w:rsid w:val="00F41784"/>
    <w:rsid w:val="00F41B55"/>
    <w:rsid w:val="00F42035"/>
    <w:rsid w:val="00F4225A"/>
    <w:rsid w:val="00F437A1"/>
    <w:rsid w:val="00F44249"/>
    <w:rsid w:val="00F447B5"/>
    <w:rsid w:val="00F44958"/>
    <w:rsid w:val="00F45177"/>
    <w:rsid w:val="00F4575C"/>
    <w:rsid w:val="00F459A0"/>
    <w:rsid w:val="00F45AC2"/>
    <w:rsid w:val="00F45ED3"/>
    <w:rsid w:val="00F4663D"/>
    <w:rsid w:val="00F466A5"/>
    <w:rsid w:val="00F503F3"/>
    <w:rsid w:val="00F5194C"/>
    <w:rsid w:val="00F51CC8"/>
    <w:rsid w:val="00F5321D"/>
    <w:rsid w:val="00F54850"/>
    <w:rsid w:val="00F553D8"/>
    <w:rsid w:val="00F5541A"/>
    <w:rsid w:val="00F5668C"/>
    <w:rsid w:val="00F56A52"/>
    <w:rsid w:val="00F57421"/>
    <w:rsid w:val="00F57E38"/>
    <w:rsid w:val="00F60EAF"/>
    <w:rsid w:val="00F60EE3"/>
    <w:rsid w:val="00F61D17"/>
    <w:rsid w:val="00F61EBA"/>
    <w:rsid w:val="00F62247"/>
    <w:rsid w:val="00F62D43"/>
    <w:rsid w:val="00F6460C"/>
    <w:rsid w:val="00F65665"/>
    <w:rsid w:val="00F6642A"/>
    <w:rsid w:val="00F67166"/>
    <w:rsid w:val="00F67DE2"/>
    <w:rsid w:val="00F715EE"/>
    <w:rsid w:val="00F725D8"/>
    <w:rsid w:val="00F726EE"/>
    <w:rsid w:val="00F741F7"/>
    <w:rsid w:val="00F742D0"/>
    <w:rsid w:val="00F75671"/>
    <w:rsid w:val="00F75B6B"/>
    <w:rsid w:val="00F765E2"/>
    <w:rsid w:val="00F76D9B"/>
    <w:rsid w:val="00F76DBD"/>
    <w:rsid w:val="00F775B5"/>
    <w:rsid w:val="00F7783F"/>
    <w:rsid w:val="00F77BAC"/>
    <w:rsid w:val="00F80A32"/>
    <w:rsid w:val="00F80D92"/>
    <w:rsid w:val="00F8205B"/>
    <w:rsid w:val="00F8205C"/>
    <w:rsid w:val="00F83784"/>
    <w:rsid w:val="00F84268"/>
    <w:rsid w:val="00F85355"/>
    <w:rsid w:val="00F8597B"/>
    <w:rsid w:val="00F8631C"/>
    <w:rsid w:val="00F86758"/>
    <w:rsid w:val="00F86B23"/>
    <w:rsid w:val="00F87DCA"/>
    <w:rsid w:val="00F87EB0"/>
    <w:rsid w:val="00F9190C"/>
    <w:rsid w:val="00F91A14"/>
    <w:rsid w:val="00F91D0A"/>
    <w:rsid w:val="00F91FD9"/>
    <w:rsid w:val="00F945BD"/>
    <w:rsid w:val="00F96676"/>
    <w:rsid w:val="00F96E45"/>
    <w:rsid w:val="00F97BCF"/>
    <w:rsid w:val="00F97ECA"/>
    <w:rsid w:val="00FA0BA4"/>
    <w:rsid w:val="00FA0E54"/>
    <w:rsid w:val="00FA0FA8"/>
    <w:rsid w:val="00FA11F2"/>
    <w:rsid w:val="00FA1562"/>
    <w:rsid w:val="00FA16BE"/>
    <w:rsid w:val="00FA1B0E"/>
    <w:rsid w:val="00FA338B"/>
    <w:rsid w:val="00FA3440"/>
    <w:rsid w:val="00FA420D"/>
    <w:rsid w:val="00FA5C1F"/>
    <w:rsid w:val="00FA6994"/>
    <w:rsid w:val="00FA6CAF"/>
    <w:rsid w:val="00FA6F31"/>
    <w:rsid w:val="00FB1002"/>
    <w:rsid w:val="00FB1248"/>
    <w:rsid w:val="00FB1D73"/>
    <w:rsid w:val="00FB25BC"/>
    <w:rsid w:val="00FB26B8"/>
    <w:rsid w:val="00FB27AB"/>
    <w:rsid w:val="00FB293B"/>
    <w:rsid w:val="00FB2FC6"/>
    <w:rsid w:val="00FB38BA"/>
    <w:rsid w:val="00FB3F21"/>
    <w:rsid w:val="00FB49E9"/>
    <w:rsid w:val="00FB4FC8"/>
    <w:rsid w:val="00FB54EE"/>
    <w:rsid w:val="00FB5717"/>
    <w:rsid w:val="00FB7419"/>
    <w:rsid w:val="00FB7FFA"/>
    <w:rsid w:val="00FC0644"/>
    <w:rsid w:val="00FC0CA3"/>
    <w:rsid w:val="00FC172D"/>
    <w:rsid w:val="00FC28D6"/>
    <w:rsid w:val="00FC2D85"/>
    <w:rsid w:val="00FC2E84"/>
    <w:rsid w:val="00FC34DF"/>
    <w:rsid w:val="00FC375D"/>
    <w:rsid w:val="00FC6634"/>
    <w:rsid w:val="00FC6CB8"/>
    <w:rsid w:val="00FC725F"/>
    <w:rsid w:val="00FC7D19"/>
    <w:rsid w:val="00FC7E49"/>
    <w:rsid w:val="00FD05FF"/>
    <w:rsid w:val="00FD0ED2"/>
    <w:rsid w:val="00FD2210"/>
    <w:rsid w:val="00FD28E9"/>
    <w:rsid w:val="00FD3577"/>
    <w:rsid w:val="00FD416C"/>
    <w:rsid w:val="00FD4A8D"/>
    <w:rsid w:val="00FD4DC4"/>
    <w:rsid w:val="00FD4E9B"/>
    <w:rsid w:val="00FD5148"/>
    <w:rsid w:val="00FD636A"/>
    <w:rsid w:val="00FD7217"/>
    <w:rsid w:val="00FD73A4"/>
    <w:rsid w:val="00FD73EF"/>
    <w:rsid w:val="00FD7989"/>
    <w:rsid w:val="00FD79BB"/>
    <w:rsid w:val="00FE00AB"/>
    <w:rsid w:val="00FE1B52"/>
    <w:rsid w:val="00FE1CED"/>
    <w:rsid w:val="00FE1D6E"/>
    <w:rsid w:val="00FE260E"/>
    <w:rsid w:val="00FE2B75"/>
    <w:rsid w:val="00FE2D06"/>
    <w:rsid w:val="00FE2DEF"/>
    <w:rsid w:val="00FE3295"/>
    <w:rsid w:val="00FE39B9"/>
    <w:rsid w:val="00FE3DD1"/>
    <w:rsid w:val="00FE3E27"/>
    <w:rsid w:val="00FE60C3"/>
    <w:rsid w:val="00FE64D2"/>
    <w:rsid w:val="00FE698C"/>
    <w:rsid w:val="00FE7CCB"/>
    <w:rsid w:val="00FF0DA3"/>
    <w:rsid w:val="00FF0EF6"/>
    <w:rsid w:val="00FF2A9C"/>
    <w:rsid w:val="00FF3290"/>
    <w:rsid w:val="00FF34D9"/>
    <w:rsid w:val="00FF4388"/>
    <w:rsid w:val="00FF50AB"/>
    <w:rsid w:val="00FF602F"/>
    <w:rsid w:val="00FF617D"/>
    <w:rsid w:val="00FF618E"/>
    <w:rsid w:val="00FF6289"/>
    <w:rsid w:val="00FF669B"/>
    <w:rsid w:val="00FF75E5"/>
    <w:rsid w:val="00FF769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EA96C"/>
  <w15:docId w15:val="{08EEC0AD-1C9C-4438-B38F-EE0A455E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11"/>
    <w:pPr>
      <w:tabs>
        <w:tab w:val="left" w:pos="0"/>
      </w:tabs>
    </w:pPr>
    <w:rPr>
      <w:sz w:val="24"/>
      <w:lang w:eastAsia="en-US"/>
    </w:rPr>
  </w:style>
  <w:style w:type="paragraph" w:styleId="Heading1">
    <w:name w:val="heading 1"/>
    <w:basedOn w:val="Normal"/>
    <w:next w:val="Normal"/>
    <w:qFormat/>
    <w:rsid w:val="006A7E1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A7E1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A7E11"/>
    <w:pPr>
      <w:keepNext/>
      <w:spacing w:before="140"/>
      <w:outlineLvl w:val="2"/>
    </w:pPr>
    <w:rPr>
      <w:b/>
    </w:rPr>
  </w:style>
  <w:style w:type="paragraph" w:styleId="Heading4">
    <w:name w:val="heading 4"/>
    <w:basedOn w:val="Normal"/>
    <w:next w:val="Normal"/>
    <w:qFormat/>
    <w:rsid w:val="006A7E11"/>
    <w:pPr>
      <w:keepNext/>
      <w:spacing w:before="240" w:after="60"/>
      <w:outlineLvl w:val="3"/>
    </w:pPr>
    <w:rPr>
      <w:rFonts w:ascii="Arial" w:hAnsi="Arial"/>
      <w:b/>
      <w:bCs/>
      <w:sz w:val="22"/>
      <w:szCs w:val="28"/>
    </w:rPr>
  </w:style>
  <w:style w:type="paragraph" w:styleId="Heading5">
    <w:name w:val="heading 5"/>
    <w:basedOn w:val="Normal"/>
    <w:next w:val="Normal"/>
    <w:qFormat/>
    <w:rsid w:val="005350A3"/>
    <w:pPr>
      <w:numPr>
        <w:ilvl w:val="4"/>
        <w:numId w:val="1"/>
      </w:numPr>
      <w:spacing w:before="240" w:after="60"/>
      <w:outlineLvl w:val="4"/>
    </w:pPr>
    <w:rPr>
      <w:sz w:val="22"/>
    </w:rPr>
  </w:style>
  <w:style w:type="paragraph" w:styleId="Heading6">
    <w:name w:val="heading 6"/>
    <w:basedOn w:val="Normal"/>
    <w:next w:val="Normal"/>
    <w:qFormat/>
    <w:rsid w:val="005350A3"/>
    <w:pPr>
      <w:numPr>
        <w:ilvl w:val="5"/>
        <w:numId w:val="1"/>
      </w:numPr>
      <w:spacing w:before="240" w:after="60"/>
      <w:outlineLvl w:val="5"/>
    </w:pPr>
    <w:rPr>
      <w:i/>
      <w:sz w:val="22"/>
    </w:rPr>
  </w:style>
  <w:style w:type="paragraph" w:styleId="Heading7">
    <w:name w:val="heading 7"/>
    <w:basedOn w:val="Normal"/>
    <w:next w:val="Normal"/>
    <w:qFormat/>
    <w:rsid w:val="005350A3"/>
    <w:pPr>
      <w:numPr>
        <w:ilvl w:val="6"/>
        <w:numId w:val="1"/>
      </w:numPr>
      <w:spacing w:before="240" w:after="60"/>
      <w:outlineLvl w:val="6"/>
    </w:pPr>
    <w:rPr>
      <w:rFonts w:ascii="Arial" w:hAnsi="Arial"/>
      <w:sz w:val="20"/>
    </w:rPr>
  </w:style>
  <w:style w:type="paragraph" w:styleId="Heading8">
    <w:name w:val="heading 8"/>
    <w:basedOn w:val="Normal"/>
    <w:next w:val="Normal"/>
    <w:qFormat/>
    <w:rsid w:val="005350A3"/>
    <w:pPr>
      <w:numPr>
        <w:ilvl w:val="7"/>
        <w:numId w:val="1"/>
      </w:numPr>
      <w:spacing w:before="240" w:after="60"/>
      <w:outlineLvl w:val="7"/>
    </w:pPr>
    <w:rPr>
      <w:rFonts w:ascii="Arial" w:hAnsi="Arial"/>
      <w:i/>
      <w:sz w:val="20"/>
    </w:rPr>
  </w:style>
  <w:style w:type="paragraph" w:styleId="Heading9">
    <w:name w:val="heading 9"/>
    <w:basedOn w:val="Normal"/>
    <w:next w:val="Normal"/>
    <w:qFormat/>
    <w:rsid w:val="005350A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A7E1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A7E11"/>
  </w:style>
  <w:style w:type="paragraph" w:customStyle="1" w:styleId="00ClientCover">
    <w:name w:val="00ClientCover"/>
    <w:basedOn w:val="Normal"/>
    <w:rsid w:val="006A7E11"/>
  </w:style>
  <w:style w:type="paragraph" w:customStyle="1" w:styleId="02Text">
    <w:name w:val="02Text"/>
    <w:basedOn w:val="Normal"/>
    <w:rsid w:val="006A7E11"/>
  </w:style>
  <w:style w:type="paragraph" w:customStyle="1" w:styleId="BillBasic">
    <w:name w:val="BillBasic"/>
    <w:link w:val="BillBasicChar"/>
    <w:rsid w:val="006A7E11"/>
    <w:pPr>
      <w:spacing w:before="140"/>
      <w:jc w:val="both"/>
    </w:pPr>
    <w:rPr>
      <w:sz w:val="24"/>
      <w:lang w:eastAsia="en-US"/>
    </w:rPr>
  </w:style>
  <w:style w:type="paragraph" w:styleId="Header">
    <w:name w:val="header"/>
    <w:basedOn w:val="Normal"/>
    <w:link w:val="HeaderChar"/>
    <w:rsid w:val="006A7E11"/>
    <w:pPr>
      <w:tabs>
        <w:tab w:val="center" w:pos="4153"/>
        <w:tab w:val="right" w:pos="8306"/>
      </w:tabs>
    </w:pPr>
  </w:style>
  <w:style w:type="paragraph" w:styleId="Footer">
    <w:name w:val="footer"/>
    <w:basedOn w:val="Normal"/>
    <w:link w:val="FooterChar"/>
    <w:rsid w:val="006A7E11"/>
    <w:pPr>
      <w:spacing w:before="120" w:line="240" w:lineRule="exact"/>
    </w:pPr>
    <w:rPr>
      <w:rFonts w:ascii="Arial" w:hAnsi="Arial"/>
      <w:sz w:val="18"/>
    </w:rPr>
  </w:style>
  <w:style w:type="paragraph" w:customStyle="1" w:styleId="Billname">
    <w:name w:val="Billname"/>
    <w:basedOn w:val="Normal"/>
    <w:rsid w:val="006A7E11"/>
    <w:pPr>
      <w:spacing w:before="1220"/>
    </w:pPr>
    <w:rPr>
      <w:rFonts w:ascii="Arial" w:hAnsi="Arial"/>
      <w:b/>
      <w:sz w:val="40"/>
    </w:rPr>
  </w:style>
  <w:style w:type="paragraph" w:customStyle="1" w:styleId="BillBasicHeading">
    <w:name w:val="BillBasicHeading"/>
    <w:basedOn w:val="BillBasic"/>
    <w:rsid w:val="006A7E11"/>
    <w:pPr>
      <w:keepNext/>
      <w:tabs>
        <w:tab w:val="left" w:pos="2600"/>
      </w:tabs>
      <w:jc w:val="left"/>
    </w:pPr>
    <w:rPr>
      <w:rFonts w:ascii="Arial" w:hAnsi="Arial"/>
      <w:b/>
    </w:rPr>
  </w:style>
  <w:style w:type="paragraph" w:customStyle="1" w:styleId="EnactingWordsRules">
    <w:name w:val="EnactingWordsRules"/>
    <w:basedOn w:val="EnactingWords"/>
    <w:rsid w:val="006A7E11"/>
    <w:pPr>
      <w:spacing w:before="240"/>
    </w:pPr>
  </w:style>
  <w:style w:type="paragraph" w:customStyle="1" w:styleId="EnactingWords">
    <w:name w:val="EnactingWords"/>
    <w:basedOn w:val="BillBasic"/>
    <w:rsid w:val="006A7E11"/>
    <w:pPr>
      <w:spacing w:before="120"/>
    </w:pPr>
  </w:style>
  <w:style w:type="paragraph" w:customStyle="1" w:styleId="Amain">
    <w:name w:val="A main"/>
    <w:basedOn w:val="BillBasic"/>
    <w:rsid w:val="006A7E11"/>
    <w:pPr>
      <w:tabs>
        <w:tab w:val="right" w:pos="900"/>
        <w:tab w:val="left" w:pos="1100"/>
      </w:tabs>
      <w:ind w:left="1100" w:hanging="1100"/>
      <w:outlineLvl w:val="5"/>
    </w:pPr>
  </w:style>
  <w:style w:type="paragraph" w:customStyle="1" w:styleId="Amainreturn">
    <w:name w:val="A main return"/>
    <w:basedOn w:val="BillBasic"/>
    <w:rsid w:val="006A7E11"/>
    <w:pPr>
      <w:ind w:left="1100"/>
    </w:pPr>
  </w:style>
  <w:style w:type="paragraph" w:customStyle="1" w:styleId="Apara">
    <w:name w:val="A para"/>
    <w:basedOn w:val="BillBasic"/>
    <w:rsid w:val="006A7E11"/>
    <w:pPr>
      <w:tabs>
        <w:tab w:val="right" w:pos="1400"/>
        <w:tab w:val="left" w:pos="1600"/>
      </w:tabs>
      <w:ind w:left="1600" w:hanging="1600"/>
      <w:outlineLvl w:val="6"/>
    </w:pPr>
  </w:style>
  <w:style w:type="paragraph" w:customStyle="1" w:styleId="Asubpara">
    <w:name w:val="A subpara"/>
    <w:basedOn w:val="BillBasic"/>
    <w:rsid w:val="006A7E11"/>
    <w:pPr>
      <w:tabs>
        <w:tab w:val="right" w:pos="1900"/>
        <w:tab w:val="left" w:pos="2100"/>
      </w:tabs>
      <w:ind w:left="2100" w:hanging="2100"/>
      <w:outlineLvl w:val="7"/>
    </w:pPr>
  </w:style>
  <w:style w:type="paragraph" w:customStyle="1" w:styleId="Asubsubpara">
    <w:name w:val="A subsubpara"/>
    <w:basedOn w:val="BillBasic"/>
    <w:rsid w:val="006A7E11"/>
    <w:pPr>
      <w:tabs>
        <w:tab w:val="right" w:pos="2400"/>
        <w:tab w:val="left" w:pos="2600"/>
      </w:tabs>
      <w:ind w:left="2600" w:hanging="2600"/>
      <w:outlineLvl w:val="8"/>
    </w:pPr>
  </w:style>
  <w:style w:type="paragraph" w:customStyle="1" w:styleId="aDef">
    <w:name w:val="aDef"/>
    <w:basedOn w:val="BillBasic"/>
    <w:rsid w:val="006A7E11"/>
    <w:pPr>
      <w:ind w:left="1100"/>
    </w:pPr>
  </w:style>
  <w:style w:type="paragraph" w:customStyle="1" w:styleId="aExamHead">
    <w:name w:val="aExam Head"/>
    <w:basedOn w:val="BillBasicHeading"/>
    <w:next w:val="aExam"/>
    <w:rsid w:val="006A7E11"/>
    <w:pPr>
      <w:tabs>
        <w:tab w:val="clear" w:pos="2600"/>
      </w:tabs>
      <w:ind w:left="1100"/>
    </w:pPr>
    <w:rPr>
      <w:sz w:val="18"/>
    </w:rPr>
  </w:style>
  <w:style w:type="paragraph" w:customStyle="1" w:styleId="aExam">
    <w:name w:val="aExam"/>
    <w:basedOn w:val="aNoteSymb"/>
    <w:rsid w:val="006A7E11"/>
    <w:pPr>
      <w:spacing w:before="60"/>
      <w:ind w:left="1100" w:firstLine="0"/>
    </w:pPr>
  </w:style>
  <w:style w:type="paragraph" w:customStyle="1" w:styleId="aNote">
    <w:name w:val="aNote"/>
    <w:basedOn w:val="BillBasic"/>
    <w:link w:val="aNoteChar"/>
    <w:rsid w:val="006A7E11"/>
    <w:pPr>
      <w:ind w:left="1900" w:hanging="800"/>
    </w:pPr>
    <w:rPr>
      <w:sz w:val="20"/>
    </w:rPr>
  </w:style>
  <w:style w:type="paragraph" w:customStyle="1" w:styleId="HeaderEven">
    <w:name w:val="HeaderEven"/>
    <w:basedOn w:val="Normal"/>
    <w:rsid w:val="006A7E11"/>
    <w:rPr>
      <w:rFonts w:ascii="Arial" w:hAnsi="Arial"/>
      <w:sz w:val="18"/>
    </w:rPr>
  </w:style>
  <w:style w:type="paragraph" w:customStyle="1" w:styleId="HeaderEven6">
    <w:name w:val="HeaderEven6"/>
    <w:basedOn w:val="HeaderEven"/>
    <w:rsid w:val="006A7E11"/>
    <w:pPr>
      <w:spacing w:before="120" w:after="60"/>
    </w:pPr>
  </w:style>
  <w:style w:type="paragraph" w:customStyle="1" w:styleId="HeaderOdd6">
    <w:name w:val="HeaderOdd6"/>
    <w:basedOn w:val="HeaderEven6"/>
    <w:rsid w:val="006A7E11"/>
    <w:pPr>
      <w:jc w:val="right"/>
    </w:pPr>
  </w:style>
  <w:style w:type="paragraph" w:customStyle="1" w:styleId="HeaderOdd">
    <w:name w:val="HeaderOdd"/>
    <w:basedOn w:val="HeaderEven"/>
    <w:rsid w:val="006A7E11"/>
    <w:pPr>
      <w:jc w:val="right"/>
    </w:pPr>
  </w:style>
  <w:style w:type="paragraph" w:customStyle="1" w:styleId="N-TOCheading">
    <w:name w:val="N-TOCheading"/>
    <w:basedOn w:val="BillBasicHeading"/>
    <w:next w:val="N-9pt"/>
    <w:rsid w:val="006A7E11"/>
    <w:pPr>
      <w:pBdr>
        <w:bottom w:val="single" w:sz="4" w:space="1" w:color="auto"/>
      </w:pBdr>
      <w:spacing w:before="800"/>
    </w:pPr>
    <w:rPr>
      <w:sz w:val="32"/>
    </w:rPr>
  </w:style>
  <w:style w:type="paragraph" w:customStyle="1" w:styleId="N-9pt">
    <w:name w:val="N-9pt"/>
    <w:basedOn w:val="BillBasic"/>
    <w:next w:val="BillBasic"/>
    <w:rsid w:val="006A7E11"/>
    <w:pPr>
      <w:keepNext/>
      <w:tabs>
        <w:tab w:val="right" w:pos="7707"/>
      </w:tabs>
      <w:spacing w:before="120"/>
    </w:pPr>
    <w:rPr>
      <w:rFonts w:ascii="Arial" w:hAnsi="Arial"/>
      <w:sz w:val="18"/>
    </w:rPr>
  </w:style>
  <w:style w:type="paragraph" w:customStyle="1" w:styleId="N-14pt">
    <w:name w:val="N-14pt"/>
    <w:basedOn w:val="BillBasic"/>
    <w:rsid w:val="006A7E11"/>
    <w:pPr>
      <w:spacing w:before="0"/>
    </w:pPr>
    <w:rPr>
      <w:b/>
      <w:sz w:val="28"/>
    </w:rPr>
  </w:style>
  <w:style w:type="paragraph" w:customStyle="1" w:styleId="N-16pt">
    <w:name w:val="N-16pt"/>
    <w:basedOn w:val="BillBasic"/>
    <w:rsid w:val="006A7E11"/>
    <w:pPr>
      <w:spacing w:before="800"/>
    </w:pPr>
    <w:rPr>
      <w:b/>
      <w:sz w:val="32"/>
    </w:rPr>
  </w:style>
  <w:style w:type="paragraph" w:customStyle="1" w:styleId="N-line3">
    <w:name w:val="N-line3"/>
    <w:basedOn w:val="BillBasic"/>
    <w:next w:val="BillBasic"/>
    <w:rsid w:val="006A7E11"/>
    <w:pPr>
      <w:pBdr>
        <w:bottom w:val="single" w:sz="12" w:space="1" w:color="auto"/>
      </w:pBdr>
      <w:spacing w:before="60"/>
    </w:pPr>
  </w:style>
  <w:style w:type="paragraph" w:customStyle="1" w:styleId="Comment">
    <w:name w:val="Comment"/>
    <w:basedOn w:val="BillBasic"/>
    <w:rsid w:val="006A7E11"/>
    <w:pPr>
      <w:tabs>
        <w:tab w:val="left" w:pos="1800"/>
      </w:tabs>
      <w:ind w:left="1300"/>
      <w:jc w:val="left"/>
    </w:pPr>
    <w:rPr>
      <w:b/>
      <w:sz w:val="18"/>
    </w:rPr>
  </w:style>
  <w:style w:type="paragraph" w:customStyle="1" w:styleId="FooterInfo">
    <w:name w:val="FooterInfo"/>
    <w:basedOn w:val="Normal"/>
    <w:rsid w:val="006A7E11"/>
    <w:pPr>
      <w:tabs>
        <w:tab w:val="right" w:pos="7707"/>
      </w:tabs>
    </w:pPr>
    <w:rPr>
      <w:rFonts w:ascii="Arial" w:hAnsi="Arial"/>
      <w:sz w:val="18"/>
    </w:rPr>
  </w:style>
  <w:style w:type="paragraph" w:customStyle="1" w:styleId="AH1Chapter">
    <w:name w:val="A H1 Chapter"/>
    <w:basedOn w:val="BillBasicHeading"/>
    <w:next w:val="AH2Part"/>
    <w:rsid w:val="006A7E11"/>
    <w:pPr>
      <w:spacing w:before="320"/>
      <w:ind w:left="2600" w:hanging="2600"/>
      <w:outlineLvl w:val="0"/>
    </w:pPr>
    <w:rPr>
      <w:sz w:val="34"/>
    </w:rPr>
  </w:style>
  <w:style w:type="paragraph" w:customStyle="1" w:styleId="AH2Part">
    <w:name w:val="A H2 Part"/>
    <w:basedOn w:val="BillBasicHeading"/>
    <w:next w:val="AH3Div"/>
    <w:rsid w:val="006A7E11"/>
    <w:pPr>
      <w:spacing w:before="380"/>
      <w:ind w:left="2600" w:hanging="2600"/>
      <w:outlineLvl w:val="1"/>
    </w:pPr>
    <w:rPr>
      <w:sz w:val="32"/>
    </w:rPr>
  </w:style>
  <w:style w:type="paragraph" w:customStyle="1" w:styleId="AH3Div">
    <w:name w:val="A H3 Div"/>
    <w:basedOn w:val="BillBasicHeading"/>
    <w:next w:val="AH5Sec"/>
    <w:rsid w:val="006A7E11"/>
    <w:pPr>
      <w:spacing w:before="240"/>
      <w:ind w:left="2600" w:hanging="2600"/>
      <w:outlineLvl w:val="2"/>
    </w:pPr>
    <w:rPr>
      <w:sz w:val="28"/>
    </w:rPr>
  </w:style>
  <w:style w:type="paragraph" w:customStyle="1" w:styleId="AH5Sec">
    <w:name w:val="A H5 Sec"/>
    <w:basedOn w:val="BillBasicHeading"/>
    <w:next w:val="Amain"/>
    <w:link w:val="AH5SecChar"/>
    <w:rsid w:val="006A7E11"/>
    <w:pPr>
      <w:tabs>
        <w:tab w:val="clear" w:pos="2600"/>
        <w:tab w:val="left" w:pos="1100"/>
      </w:tabs>
      <w:spacing w:before="240"/>
      <w:ind w:left="1100" w:hanging="1100"/>
      <w:outlineLvl w:val="4"/>
    </w:pPr>
  </w:style>
  <w:style w:type="paragraph" w:customStyle="1" w:styleId="direction">
    <w:name w:val="direction"/>
    <w:basedOn w:val="BillBasic"/>
    <w:next w:val="AmainreturnSymb"/>
    <w:rsid w:val="006A7E11"/>
    <w:pPr>
      <w:keepNext/>
      <w:ind w:left="1100"/>
    </w:pPr>
    <w:rPr>
      <w:i/>
    </w:rPr>
  </w:style>
  <w:style w:type="paragraph" w:customStyle="1" w:styleId="AH4SubDiv">
    <w:name w:val="A H4 SubDiv"/>
    <w:basedOn w:val="BillBasicHeading"/>
    <w:next w:val="AH5Sec"/>
    <w:rsid w:val="006A7E11"/>
    <w:pPr>
      <w:spacing w:before="240"/>
      <w:ind w:left="2600" w:hanging="2600"/>
      <w:outlineLvl w:val="3"/>
    </w:pPr>
    <w:rPr>
      <w:sz w:val="26"/>
    </w:rPr>
  </w:style>
  <w:style w:type="paragraph" w:customStyle="1" w:styleId="Sched-heading">
    <w:name w:val="Sched-heading"/>
    <w:basedOn w:val="BillBasicHeading"/>
    <w:next w:val="refSymb"/>
    <w:rsid w:val="006A7E11"/>
    <w:pPr>
      <w:spacing w:before="380"/>
      <w:ind w:left="2600" w:hanging="2600"/>
      <w:outlineLvl w:val="0"/>
    </w:pPr>
    <w:rPr>
      <w:sz w:val="34"/>
    </w:rPr>
  </w:style>
  <w:style w:type="paragraph" w:customStyle="1" w:styleId="ref">
    <w:name w:val="ref"/>
    <w:basedOn w:val="BillBasic"/>
    <w:next w:val="Normal"/>
    <w:rsid w:val="006A7E11"/>
    <w:pPr>
      <w:spacing w:before="60"/>
    </w:pPr>
    <w:rPr>
      <w:sz w:val="18"/>
    </w:rPr>
  </w:style>
  <w:style w:type="paragraph" w:customStyle="1" w:styleId="Sched-Part">
    <w:name w:val="Sched-Part"/>
    <w:basedOn w:val="BillBasicHeading"/>
    <w:next w:val="Sched-Form"/>
    <w:rsid w:val="006A7E11"/>
    <w:pPr>
      <w:spacing w:before="380"/>
      <w:ind w:left="2600" w:hanging="2600"/>
      <w:outlineLvl w:val="1"/>
    </w:pPr>
    <w:rPr>
      <w:sz w:val="32"/>
    </w:rPr>
  </w:style>
  <w:style w:type="paragraph" w:customStyle="1" w:styleId="ShadedSchClause">
    <w:name w:val="Shaded Sch Clause"/>
    <w:basedOn w:val="Schclauseheading"/>
    <w:next w:val="direction"/>
    <w:rsid w:val="006A7E11"/>
    <w:pPr>
      <w:shd w:val="pct25" w:color="auto" w:fill="auto"/>
      <w:outlineLvl w:val="3"/>
    </w:pPr>
  </w:style>
  <w:style w:type="paragraph" w:customStyle="1" w:styleId="Sched-Form">
    <w:name w:val="Sched-Form"/>
    <w:basedOn w:val="BillBasicHeading"/>
    <w:next w:val="Schclauseheading"/>
    <w:rsid w:val="006A7E1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A7E1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A7E11"/>
    <w:pPr>
      <w:spacing w:before="320"/>
      <w:ind w:left="2600" w:hanging="2600"/>
      <w:jc w:val="both"/>
      <w:outlineLvl w:val="0"/>
    </w:pPr>
    <w:rPr>
      <w:sz w:val="34"/>
    </w:rPr>
  </w:style>
  <w:style w:type="paragraph" w:styleId="TOC7">
    <w:name w:val="toc 7"/>
    <w:basedOn w:val="TOC2"/>
    <w:next w:val="Normal"/>
    <w:autoRedefine/>
    <w:uiPriority w:val="39"/>
    <w:rsid w:val="006A7E11"/>
    <w:pPr>
      <w:keepNext w:val="0"/>
      <w:spacing w:before="120"/>
    </w:pPr>
    <w:rPr>
      <w:sz w:val="20"/>
    </w:rPr>
  </w:style>
  <w:style w:type="paragraph" w:styleId="TOC2">
    <w:name w:val="toc 2"/>
    <w:basedOn w:val="Normal"/>
    <w:next w:val="Normal"/>
    <w:autoRedefine/>
    <w:uiPriority w:val="39"/>
    <w:rsid w:val="006A7E1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A7E11"/>
    <w:pPr>
      <w:keepNext/>
      <w:tabs>
        <w:tab w:val="left" w:pos="400"/>
      </w:tabs>
      <w:spacing w:before="0"/>
      <w:jc w:val="left"/>
    </w:pPr>
    <w:rPr>
      <w:rFonts w:ascii="Arial" w:hAnsi="Arial"/>
      <w:b/>
      <w:sz w:val="28"/>
    </w:rPr>
  </w:style>
  <w:style w:type="paragraph" w:customStyle="1" w:styleId="EndNote2">
    <w:name w:val="EndNote2"/>
    <w:basedOn w:val="BillBasic"/>
    <w:rsid w:val="005350A3"/>
    <w:pPr>
      <w:keepNext/>
      <w:tabs>
        <w:tab w:val="left" w:pos="240"/>
      </w:tabs>
      <w:spacing w:before="320"/>
      <w:jc w:val="left"/>
    </w:pPr>
    <w:rPr>
      <w:b/>
      <w:sz w:val="18"/>
    </w:rPr>
  </w:style>
  <w:style w:type="paragraph" w:customStyle="1" w:styleId="IH1Chap">
    <w:name w:val="I H1 Chap"/>
    <w:basedOn w:val="BillBasicHeading"/>
    <w:next w:val="Normal"/>
    <w:rsid w:val="006A7E11"/>
    <w:pPr>
      <w:spacing w:before="320"/>
      <w:ind w:left="2600" w:hanging="2600"/>
    </w:pPr>
    <w:rPr>
      <w:sz w:val="34"/>
    </w:rPr>
  </w:style>
  <w:style w:type="paragraph" w:customStyle="1" w:styleId="IH2Part">
    <w:name w:val="I H2 Part"/>
    <w:basedOn w:val="BillBasicHeading"/>
    <w:next w:val="Normal"/>
    <w:rsid w:val="006A7E11"/>
    <w:pPr>
      <w:spacing w:before="380"/>
      <w:ind w:left="2600" w:hanging="2600"/>
    </w:pPr>
    <w:rPr>
      <w:sz w:val="32"/>
    </w:rPr>
  </w:style>
  <w:style w:type="paragraph" w:customStyle="1" w:styleId="IH3Div">
    <w:name w:val="I H3 Div"/>
    <w:basedOn w:val="BillBasicHeading"/>
    <w:next w:val="Normal"/>
    <w:rsid w:val="006A7E11"/>
    <w:pPr>
      <w:spacing w:before="240"/>
      <w:ind w:left="2600" w:hanging="2600"/>
    </w:pPr>
    <w:rPr>
      <w:sz w:val="28"/>
    </w:rPr>
  </w:style>
  <w:style w:type="paragraph" w:customStyle="1" w:styleId="IH5Sec">
    <w:name w:val="I H5 Sec"/>
    <w:basedOn w:val="BillBasicHeading"/>
    <w:next w:val="Normal"/>
    <w:rsid w:val="006A7E11"/>
    <w:pPr>
      <w:tabs>
        <w:tab w:val="clear" w:pos="2600"/>
        <w:tab w:val="left" w:pos="1100"/>
      </w:tabs>
      <w:spacing w:before="240"/>
      <w:ind w:left="1100" w:hanging="1100"/>
    </w:pPr>
  </w:style>
  <w:style w:type="paragraph" w:customStyle="1" w:styleId="IH4SubDiv">
    <w:name w:val="I H4 SubDiv"/>
    <w:basedOn w:val="BillBasicHeading"/>
    <w:next w:val="Normal"/>
    <w:rsid w:val="006A7E11"/>
    <w:pPr>
      <w:spacing w:before="240"/>
      <w:ind w:left="2600" w:hanging="2600"/>
    </w:pPr>
    <w:rPr>
      <w:sz w:val="26"/>
    </w:rPr>
  </w:style>
  <w:style w:type="character" w:styleId="LineNumber">
    <w:name w:val="line number"/>
    <w:basedOn w:val="DefaultParagraphFont"/>
    <w:rsid w:val="006A7E11"/>
    <w:rPr>
      <w:rFonts w:ascii="Arial" w:hAnsi="Arial"/>
      <w:sz w:val="16"/>
    </w:rPr>
  </w:style>
  <w:style w:type="paragraph" w:customStyle="1" w:styleId="PageBreak">
    <w:name w:val="PageBreak"/>
    <w:basedOn w:val="Normal"/>
    <w:rsid w:val="006A7E11"/>
    <w:rPr>
      <w:sz w:val="4"/>
    </w:rPr>
  </w:style>
  <w:style w:type="paragraph" w:customStyle="1" w:styleId="04Dictionary">
    <w:name w:val="04Dictionary"/>
    <w:basedOn w:val="Normal"/>
    <w:rsid w:val="006A7E11"/>
  </w:style>
  <w:style w:type="paragraph" w:customStyle="1" w:styleId="N-line1">
    <w:name w:val="N-line1"/>
    <w:basedOn w:val="BillBasic"/>
    <w:rsid w:val="006A7E11"/>
    <w:pPr>
      <w:pBdr>
        <w:bottom w:val="single" w:sz="4" w:space="0" w:color="auto"/>
      </w:pBdr>
      <w:spacing w:before="100"/>
      <w:ind w:left="2980" w:right="3020"/>
      <w:jc w:val="center"/>
    </w:pPr>
  </w:style>
  <w:style w:type="paragraph" w:customStyle="1" w:styleId="N-line2">
    <w:name w:val="N-line2"/>
    <w:basedOn w:val="Normal"/>
    <w:rsid w:val="006A7E11"/>
    <w:pPr>
      <w:pBdr>
        <w:bottom w:val="single" w:sz="8" w:space="0" w:color="auto"/>
      </w:pBdr>
    </w:pPr>
  </w:style>
  <w:style w:type="paragraph" w:customStyle="1" w:styleId="EndNote">
    <w:name w:val="EndNote"/>
    <w:basedOn w:val="BillBasicHeading"/>
    <w:rsid w:val="006A7E1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A7E11"/>
    <w:pPr>
      <w:tabs>
        <w:tab w:val="left" w:pos="700"/>
      </w:tabs>
      <w:spacing w:before="160"/>
      <w:ind w:left="700" w:hanging="700"/>
    </w:pPr>
  </w:style>
  <w:style w:type="paragraph" w:customStyle="1" w:styleId="PenaltyHeading">
    <w:name w:val="PenaltyHeading"/>
    <w:basedOn w:val="Normal"/>
    <w:rsid w:val="006A7E11"/>
    <w:pPr>
      <w:tabs>
        <w:tab w:val="left" w:pos="1100"/>
      </w:tabs>
      <w:spacing w:before="120"/>
      <w:ind w:left="1100" w:hanging="1100"/>
    </w:pPr>
    <w:rPr>
      <w:rFonts w:ascii="Arial" w:hAnsi="Arial"/>
      <w:b/>
      <w:sz w:val="20"/>
    </w:rPr>
  </w:style>
  <w:style w:type="paragraph" w:customStyle="1" w:styleId="05EndNote">
    <w:name w:val="05EndNote"/>
    <w:basedOn w:val="Normal"/>
    <w:rsid w:val="006A7E11"/>
  </w:style>
  <w:style w:type="paragraph" w:customStyle="1" w:styleId="03Schedule">
    <w:name w:val="03Schedule"/>
    <w:basedOn w:val="Normal"/>
    <w:rsid w:val="006A7E11"/>
  </w:style>
  <w:style w:type="paragraph" w:customStyle="1" w:styleId="ISched-heading">
    <w:name w:val="I Sched-heading"/>
    <w:basedOn w:val="BillBasicHeading"/>
    <w:next w:val="Normal"/>
    <w:rsid w:val="006A7E11"/>
    <w:pPr>
      <w:spacing w:before="320"/>
      <w:ind w:left="2600" w:hanging="2600"/>
    </w:pPr>
    <w:rPr>
      <w:sz w:val="34"/>
    </w:rPr>
  </w:style>
  <w:style w:type="paragraph" w:customStyle="1" w:styleId="ISched-Part">
    <w:name w:val="I Sched-Part"/>
    <w:basedOn w:val="BillBasicHeading"/>
    <w:rsid w:val="006A7E11"/>
    <w:pPr>
      <w:spacing w:before="380"/>
      <w:ind w:left="2600" w:hanging="2600"/>
    </w:pPr>
    <w:rPr>
      <w:sz w:val="32"/>
    </w:rPr>
  </w:style>
  <w:style w:type="paragraph" w:customStyle="1" w:styleId="ISched-form">
    <w:name w:val="I Sched-form"/>
    <w:basedOn w:val="BillBasicHeading"/>
    <w:rsid w:val="006A7E11"/>
    <w:pPr>
      <w:tabs>
        <w:tab w:val="right" w:pos="7200"/>
      </w:tabs>
      <w:spacing w:before="240"/>
      <w:ind w:left="2600" w:hanging="2600"/>
    </w:pPr>
    <w:rPr>
      <w:sz w:val="28"/>
    </w:rPr>
  </w:style>
  <w:style w:type="paragraph" w:customStyle="1" w:styleId="ISchclauseheading">
    <w:name w:val="I Sch clause heading"/>
    <w:basedOn w:val="BillBasic"/>
    <w:rsid w:val="006A7E11"/>
    <w:pPr>
      <w:keepNext/>
      <w:tabs>
        <w:tab w:val="left" w:pos="1100"/>
      </w:tabs>
      <w:spacing w:before="240"/>
      <w:ind w:left="1100" w:hanging="1100"/>
      <w:jc w:val="left"/>
    </w:pPr>
    <w:rPr>
      <w:rFonts w:ascii="Arial" w:hAnsi="Arial"/>
      <w:b/>
    </w:rPr>
  </w:style>
  <w:style w:type="paragraph" w:customStyle="1" w:styleId="IMain">
    <w:name w:val="I Main"/>
    <w:basedOn w:val="Amain"/>
    <w:rsid w:val="006A7E11"/>
  </w:style>
  <w:style w:type="paragraph" w:customStyle="1" w:styleId="Ipara">
    <w:name w:val="I para"/>
    <w:basedOn w:val="Apara"/>
    <w:rsid w:val="006A7E11"/>
    <w:pPr>
      <w:outlineLvl w:val="9"/>
    </w:pPr>
  </w:style>
  <w:style w:type="paragraph" w:customStyle="1" w:styleId="Isubpara">
    <w:name w:val="I subpara"/>
    <w:basedOn w:val="Asubpara"/>
    <w:rsid w:val="006A7E1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A7E11"/>
    <w:pPr>
      <w:tabs>
        <w:tab w:val="clear" w:pos="2400"/>
        <w:tab w:val="clear" w:pos="2600"/>
        <w:tab w:val="right" w:pos="2460"/>
        <w:tab w:val="left" w:pos="2660"/>
      </w:tabs>
      <w:ind w:left="2660" w:hanging="2660"/>
    </w:pPr>
  </w:style>
  <w:style w:type="character" w:customStyle="1" w:styleId="CharSectNo">
    <w:name w:val="CharSectNo"/>
    <w:basedOn w:val="DefaultParagraphFont"/>
    <w:rsid w:val="006A7E11"/>
  </w:style>
  <w:style w:type="character" w:customStyle="1" w:styleId="CharDivNo">
    <w:name w:val="CharDivNo"/>
    <w:basedOn w:val="DefaultParagraphFont"/>
    <w:rsid w:val="006A7E11"/>
  </w:style>
  <w:style w:type="character" w:customStyle="1" w:styleId="CharDivText">
    <w:name w:val="CharDivText"/>
    <w:basedOn w:val="DefaultParagraphFont"/>
    <w:rsid w:val="006A7E11"/>
  </w:style>
  <w:style w:type="character" w:customStyle="1" w:styleId="CharPartNo">
    <w:name w:val="CharPartNo"/>
    <w:basedOn w:val="DefaultParagraphFont"/>
    <w:rsid w:val="006A7E11"/>
  </w:style>
  <w:style w:type="paragraph" w:customStyle="1" w:styleId="Placeholder">
    <w:name w:val="Placeholder"/>
    <w:basedOn w:val="Normal"/>
    <w:rsid w:val="006A7E11"/>
    <w:rPr>
      <w:sz w:val="10"/>
    </w:rPr>
  </w:style>
  <w:style w:type="paragraph" w:styleId="PlainText">
    <w:name w:val="Plain Text"/>
    <w:basedOn w:val="Normal"/>
    <w:rsid w:val="006A7E11"/>
    <w:rPr>
      <w:rFonts w:ascii="Courier New" w:hAnsi="Courier New"/>
      <w:sz w:val="20"/>
    </w:rPr>
  </w:style>
  <w:style w:type="character" w:customStyle="1" w:styleId="CharChapNo">
    <w:name w:val="CharChapNo"/>
    <w:basedOn w:val="DefaultParagraphFont"/>
    <w:rsid w:val="006A7E11"/>
  </w:style>
  <w:style w:type="character" w:customStyle="1" w:styleId="CharChapText">
    <w:name w:val="CharChapText"/>
    <w:basedOn w:val="DefaultParagraphFont"/>
    <w:rsid w:val="006A7E11"/>
  </w:style>
  <w:style w:type="character" w:customStyle="1" w:styleId="CharPartText">
    <w:name w:val="CharPartText"/>
    <w:basedOn w:val="DefaultParagraphFont"/>
    <w:rsid w:val="006A7E11"/>
  </w:style>
  <w:style w:type="paragraph" w:styleId="TOC1">
    <w:name w:val="toc 1"/>
    <w:basedOn w:val="Normal"/>
    <w:next w:val="Normal"/>
    <w:autoRedefine/>
    <w:rsid w:val="006A7E1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A7E1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A7E1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A7E1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A7E11"/>
  </w:style>
  <w:style w:type="paragraph" w:styleId="Title">
    <w:name w:val="Title"/>
    <w:basedOn w:val="Normal"/>
    <w:qFormat/>
    <w:rsid w:val="005350A3"/>
    <w:pPr>
      <w:spacing w:before="240" w:after="60"/>
      <w:jc w:val="center"/>
      <w:outlineLvl w:val="0"/>
    </w:pPr>
    <w:rPr>
      <w:rFonts w:ascii="Arial" w:hAnsi="Arial"/>
      <w:b/>
      <w:kern w:val="28"/>
      <w:sz w:val="32"/>
    </w:rPr>
  </w:style>
  <w:style w:type="paragraph" w:styleId="Signature">
    <w:name w:val="Signature"/>
    <w:basedOn w:val="Normal"/>
    <w:rsid w:val="006A7E11"/>
    <w:pPr>
      <w:ind w:left="4252"/>
    </w:pPr>
  </w:style>
  <w:style w:type="paragraph" w:customStyle="1" w:styleId="ActNo">
    <w:name w:val="ActNo"/>
    <w:basedOn w:val="BillBasicHeading"/>
    <w:rsid w:val="006A7E11"/>
    <w:pPr>
      <w:keepNext w:val="0"/>
      <w:tabs>
        <w:tab w:val="clear" w:pos="2600"/>
      </w:tabs>
      <w:spacing w:before="220"/>
    </w:pPr>
  </w:style>
  <w:style w:type="paragraph" w:customStyle="1" w:styleId="aParaNote">
    <w:name w:val="aParaNote"/>
    <w:basedOn w:val="BillBasic"/>
    <w:rsid w:val="006A7E11"/>
    <w:pPr>
      <w:ind w:left="2840" w:hanging="1240"/>
    </w:pPr>
    <w:rPr>
      <w:sz w:val="20"/>
    </w:rPr>
  </w:style>
  <w:style w:type="paragraph" w:customStyle="1" w:styleId="aExamNum">
    <w:name w:val="aExamNum"/>
    <w:basedOn w:val="aExam"/>
    <w:rsid w:val="006A7E11"/>
    <w:pPr>
      <w:ind w:left="1500" w:hanging="400"/>
    </w:pPr>
  </w:style>
  <w:style w:type="paragraph" w:customStyle="1" w:styleId="LongTitle">
    <w:name w:val="LongTitle"/>
    <w:basedOn w:val="BillBasic"/>
    <w:rsid w:val="006A7E11"/>
    <w:pPr>
      <w:spacing w:before="300"/>
    </w:pPr>
  </w:style>
  <w:style w:type="paragraph" w:customStyle="1" w:styleId="Minister">
    <w:name w:val="Minister"/>
    <w:basedOn w:val="BillBasic"/>
    <w:rsid w:val="006A7E11"/>
    <w:pPr>
      <w:spacing w:before="640"/>
      <w:jc w:val="right"/>
    </w:pPr>
    <w:rPr>
      <w:caps/>
    </w:rPr>
  </w:style>
  <w:style w:type="paragraph" w:customStyle="1" w:styleId="DateLine">
    <w:name w:val="DateLine"/>
    <w:basedOn w:val="BillBasic"/>
    <w:rsid w:val="006A7E11"/>
    <w:pPr>
      <w:tabs>
        <w:tab w:val="left" w:pos="4320"/>
      </w:tabs>
    </w:pPr>
  </w:style>
  <w:style w:type="paragraph" w:customStyle="1" w:styleId="madeunder">
    <w:name w:val="made under"/>
    <w:basedOn w:val="BillBasic"/>
    <w:rsid w:val="006A7E11"/>
    <w:pPr>
      <w:spacing w:before="240"/>
    </w:pPr>
  </w:style>
  <w:style w:type="paragraph" w:customStyle="1" w:styleId="EndNoteSubHeading">
    <w:name w:val="EndNoteSubHeading"/>
    <w:basedOn w:val="Normal"/>
    <w:next w:val="EndNoteText"/>
    <w:rsid w:val="006A7E1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A7E11"/>
    <w:pPr>
      <w:tabs>
        <w:tab w:val="left" w:pos="700"/>
        <w:tab w:val="right" w:pos="6160"/>
      </w:tabs>
      <w:spacing w:before="80"/>
      <w:ind w:left="700" w:hanging="700"/>
    </w:pPr>
    <w:rPr>
      <w:sz w:val="20"/>
    </w:rPr>
  </w:style>
  <w:style w:type="paragraph" w:customStyle="1" w:styleId="BillBasicItalics">
    <w:name w:val="BillBasicItalics"/>
    <w:basedOn w:val="BillBasic"/>
    <w:rsid w:val="006A7E11"/>
    <w:rPr>
      <w:i/>
    </w:rPr>
  </w:style>
  <w:style w:type="paragraph" w:customStyle="1" w:styleId="00SigningPage">
    <w:name w:val="00SigningPage"/>
    <w:basedOn w:val="Normal"/>
    <w:rsid w:val="006A7E11"/>
  </w:style>
  <w:style w:type="paragraph" w:customStyle="1" w:styleId="Aparareturn">
    <w:name w:val="A para return"/>
    <w:basedOn w:val="BillBasic"/>
    <w:rsid w:val="006A7E11"/>
    <w:pPr>
      <w:ind w:left="1600"/>
    </w:pPr>
  </w:style>
  <w:style w:type="paragraph" w:customStyle="1" w:styleId="Asubparareturn">
    <w:name w:val="A subpara return"/>
    <w:basedOn w:val="BillBasic"/>
    <w:rsid w:val="006A7E11"/>
    <w:pPr>
      <w:ind w:left="2100"/>
    </w:pPr>
  </w:style>
  <w:style w:type="paragraph" w:customStyle="1" w:styleId="CommentNum">
    <w:name w:val="CommentNum"/>
    <w:basedOn w:val="Comment"/>
    <w:rsid w:val="006A7E11"/>
    <w:pPr>
      <w:ind w:left="1800" w:hanging="1800"/>
    </w:pPr>
  </w:style>
  <w:style w:type="paragraph" w:styleId="TOC8">
    <w:name w:val="toc 8"/>
    <w:basedOn w:val="TOC3"/>
    <w:next w:val="Normal"/>
    <w:autoRedefine/>
    <w:rsid w:val="006A7E11"/>
    <w:pPr>
      <w:keepNext w:val="0"/>
      <w:spacing w:before="120"/>
    </w:pPr>
  </w:style>
  <w:style w:type="paragraph" w:customStyle="1" w:styleId="Judges">
    <w:name w:val="Judges"/>
    <w:basedOn w:val="Minister"/>
    <w:rsid w:val="006A7E11"/>
    <w:pPr>
      <w:spacing w:before="180"/>
    </w:pPr>
  </w:style>
  <w:style w:type="paragraph" w:customStyle="1" w:styleId="BillFor">
    <w:name w:val="BillFor"/>
    <w:basedOn w:val="BillBasicHeading"/>
    <w:rsid w:val="006A7E11"/>
    <w:pPr>
      <w:keepNext w:val="0"/>
      <w:spacing w:before="320"/>
      <w:jc w:val="both"/>
    </w:pPr>
    <w:rPr>
      <w:sz w:val="28"/>
    </w:rPr>
  </w:style>
  <w:style w:type="paragraph" w:customStyle="1" w:styleId="draft">
    <w:name w:val="draft"/>
    <w:basedOn w:val="Normal"/>
    <w:rsid w:val="006A7E1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A7E11"/>
    <w:pPr>
      <w:spacing w:line="260" w:lineRule="atLeast"/>
      <w:jc w:val="center"/>
    </w:pPr>
  </w:style>
  <w:style w:type="paragraph" w:customStyle="1" w:styleId="Amainbullet">
    <w:name w:val="A main bullet"/>
    <w:basedOn w:val="BillBasic"/>
    <w:rsid w:val="006A7E11"/>
    <w:pPr>
      <w:spacing w:before="60"/>
      <w:ind w:left="1500" w:hanging="400"/>
    </w:pPr>
  </w:style>
  <w:style w:type="paragraph" w:customStyle="1" w:styleId="Aparabullet">
    <w:name w:val="A para bullet"/>
    <w:basedOn w:val="BillBasic"/>
    <w:rsid w:val="006A7E11"/>
    <w:pPr>
      <w:spacing w:before="60"/>
      <w:ind w:left="2000" w:hanging="400"/>
    </w:pPr>
  </w:style>
  <w:style w:type="paragraph" w:customStyle="1" w:styleId="Asubparabullet">
    <w:name w:val="A subpara bullet"/>
    <w:basedOn w:val="BillBasic"/>
    <w:rsid w:val="006A7E11"/>
    <w:pPr>
      <w:spacing w:before="60"/>
      <w:ind w:left="2540" w:hanging="400"/>
    </w:pPr>
  </w:style>
  <w:style w:type="paragraph" w:customStyle="1" w:styleId="aDefpara">
    <w:name w:val="aDef para"/>
    <w:basedOn w:val="Apara"/>
    <w:rsid w:val="006A7E11"/>
  </w:style>
  <w:style w:type="paragraph" w:customStyle="1" w:styleId="aDefsubpara">
    <w:name w:val="aDef subpara"/>
    <w:basedOn w:val="Asubpara"/>
    <w:rsid w:val="006A7E11"/>
  </w:style>
  <w:style w:type="paragraph" w:customStyle="1" w:styleId="Idefpara">
    <w:name w:val="I def para"/>
    <w:basedOn w:val="Ipara"/>
    <w:rsid w:val="006A7E11"/>
  </w:style>
  <w:style w:type="paragraph" w:customStyle="1" w:styleId="Idefsubpara">
    <w:name w:val="I def subpara"/>
    <w:basedOn w:val="Isubpara"/>
    <w:rsid w:val="006A7E11"/>
  </w:style>
  <w:style w:type="paragraph" w:customStyle="1" w:styleId="Notified">
    <w:name w:val="Notified"/>
    <w:basedOn w:val="BillBasic"/>
    <w:rsid w:val="006A7E11"/>
    <w:pPr>
      <w:spacing w:before="360"/>
      <w:jc w:val="right"/>
    </w:pPr>
    <w:rPr>
      <w:i/>
    </w:rPr>
  </w:style>
  <w:style w:type="paragraph" w:customStyle="1" w:styleId="03ScheduleLandscape">
    <w:name w:val="03ScheduleLandscape"/>
    <w:basedOn w:val="Normal"/>
    <w:rsid w:val="006A7E11"/>
  </w:style>
  <w:style w:type="paragraph" w:customStyle="1" w:styleId="IDict-Heading">
    <w:name w:val="I Dict-Heading"/>
    <w:basedOn w:val="BillBasicHeading"/>
    <w:rsid w:val="006A7E11"/>
    <w:pPr>
      <w:spacing w:before="320"/>
      <w:ind w:left="2600" w:hanging="2600"/>
      <w:jc w:val="both"/>
    </w:pPr>
    <w:rPr>
      <w:sz w:val="34"/>
    </w:rPr>
  </w:style>
  <w:style w:type="paragraph" w:customStyle="1" w:styleId="02TextLandscape">
    <w:name w:val="02TextLandscape"/>
    <w:basedOn w:val="Normal"/>
    <w:rsid w:val="006A7E11"/>
  </w:style>
  <w:style w:type="paragraph" w:styleId="Salutation">
    <w:name w:val="Salutation"/>
    <w:basedOn w:val="Normal"/>
    <w:next w:val="Normal"/>
    <w:rsid w:val="005350A3"/>
  </w:style>
  <w:style w:type="paragraph" w:customStyle="1" w:styleId="aNoteBullet">
    <w:name w:val="aNoteBullet"/>
    <w:basedOn w:val="aNoteSymb"/>
    <w:rsid w:val="006A7E11"/>
    <w:pPr>
      <w:tabs>
        <w:tab w:val="left" w:pos="2200"/>
      </w:tabs>
      <w:spacing w:before="60"/>
      <w:ind w:left="2600" w:hanging="700"/>
    </w:pPr>
  </w:style>
  <w:style w:type="paragraph" w:customStyle="1" w:styleId="aNotess">
    <w:name w:val="aNotess"/>
    <w:basedOn w:val="BillBasic"/>
    <w:rsid w:val="005350A3"/>
    <w:pPr>
      <w:ind w:left="1900" w:hanging="800"/>
    </w:pPr>
    <w:rPr>
      <w:sz w:val="20"/>
    </w:rPr>
  </w:style>
  <w:style w:type="paragraph" w:customStyle="1" w:styleId="aParaNoteBullet">
    <w:name w:val="aParaNoteBullet"/>
    <w:basedOn w:val="aParaNote"/>
    <w:rsid w:val="006A7E11"/>
    <w:pPr>
      <w:tabs>
        <w:tab w:val="left" w:pos="2700"/>
      </w:tabs>
      <w:spacing w:before="60"/>
      <w:ind w:left="3100" w:hanging="700"/>
    </w:pPr>
  </w:style>
  <w:style w:type="paragraph" w:customStyle="1" w:styleId="aNotepar">
    <w:name w:val="aNotepar"/>
    <w:basedOn w:val="BillBasic"/>
    <w:next w:val="Normal"/>
    <w:rsid w:val="006A7E11"/>
    <w:pPr>
      <w:ind w:left="2400" w:hanging="800"/>
    </w:pPr>
    <w:rPr>
      <w:sz w:val="20"/>
    </w:rPr>
  </w:style>
  <w:style w:type="paragraph" w:customStyle="1" w:styleId="aNoteTextpar">
    <w:name w:val="aNoteTextpar"/>
    <w:basedOn w:val="aNotepar"/>
    <w:rsid w:val="006A7E11"/>
    <w:pPr>
      <w:spacing w:before="60"/>
      <w:ind w:firstLine="0"/>
    </w:pPr>
  </w:style>
  <w:style w:type="paragraph" w:customStyle="1" w:styleId="MinisterWord">
    <w:name w:val="MinisterWord"/>
    <w:basedOn w:val="Normal"/>
    <w:rsid w:val="006A7E11"/>
    <w:pPr>
      <w:spacing w:before="60"/>
      <w:jc w:val="right"/>
    </w:pPr>
  </w:style>
  <w:style w:type="paragraph" w:customStyle="1" w:styleId="aExamPara">
    <w:name w:val="aExamPara"/>
    <w:basedOn w:val="aExam"/>
    <w:rsid w:val="006A7E11"/>
    <w:pPr>
      <w:tabs>
        <w:tab w:val="right" w:pos="1720"/>
        <w:tab w:val="left" w:pos="2000"/>
        <w:tab w:val="left" w:pos="2300"/>
      </w:tabs>
      <w:ind w:left="2400" w:hanging="1300"/>
    </w:pPr>
  </w:style>
  <w:style w:type="paragraph" w:customStyle="1" w:styleId="aExamNumText">
    <w:name w:val="aExamNumText"/>
    <w:basedOn w:val="aExam"/>
    <w:rsid w:val="006A7E11"/>
    <w:pPr>
      <w:ind w:left="1500"/>
    </w:pPr>
  </w:style>
  <w:style w:type="paragraph" w:customStyle="1" w:styleId="aExamBullet">
    <w:name w:val="aExamBullet"/>
    <w:basedOn w:val="aExam"/>
    <w:rsid w:val="006A7E11"/>
    <w:pPr>
      <w:tabs>
        <w:tab w:val="left" w:pos="1500"/>
        <w:tab w:val="left" w:pos="2300"/>
      </w:tabs>
      <w:ind w:left="1900" w:hanging="800"/>
    </w:pPr>
  </w:style>
  <w:style w:type="paragraph" w:customStyle="1" w:styleId="aNotePara">
    <w:name w:val="aNotePara"/>
    <w:basedOn w:val="aNote"/>
    <w:rsid w:val="006A7E11"/>
    <w:pPr>
      <w:tabs>
        <w:tab w:val="right" w:pos="2140"/>
        <w:tab w:val="left" w:pos="2400"/>
      </w:tabs>
      <w:spacing w:before="60"/>
      <w:ind w:left="2400" w:hanging="1300"/>
    </w:pPr>
  </w:style>
  <w:style w:type="paragraph" w:customStyle="1" w:styleId="aExplanHeading">
    <w:name w:val="aExplanHeading"/>
    <w:basedOn w:val="BillBasicHeading"/>
    <w:next w:val="Normal"/>
    <w:rsid w:val="006A7E11"/>
    <w:rPr>
      <w:rFonts w:ascii="Arial (W1)" w:hAnsi="Arial (W1)"/>
      <w:sz w:val="18"/>
    </w:rPr>
  </w:style>
  <w:style w:type="paragraph" w:customStyle="1" w:styleId="aExplanText">
    <w:name w:val="aExplanText"/>
    <w:basedOn w:val="BillBasic"/>
    <w:rsid w:val="006A7E11"/>
    <w:rPr>
      <w:sz w:val="20"/>
    </w:rPr>
  </w:style>
  <w:style w:type="paragraph" w:customStyle="1" w:styleId="aParaNotePara">
    <w:name w:val="aParaNotePara"/>
    <w:basedOn w:val="aNoteParaSymb"/>
    <w:rsid w:val="006A7E11"/>
    <w:pPr>
      <w:tabs>
        <w:tab w:val="clear" w:pos="2140"/>
        <w:tab w:val="clear" w:pos="2400"/>
        <w:tab w:val="right" w:pos="2644"/>
      </w:tabs>
      <w:ind w:left="3320" w:hanging="1720"/>
    </w:pPr>
  </w:style>
  <w:style w:type="character" w:customStyle="1" w:styleId="charBold">
    <w:name w:val="charBold"/>
    <w:basedOn w:val="DefaultParagraphFont"/>
    <w:rsid w:val="006A7E11"/>
    <w:rPr>
      <w:b/>
    </w:rPr>
  </w:style>
  <w:style w:type="character" w:customStyle="1" w:styleId="charBoldItals">
    <w:name w:val="charBoldItals"/>
    <w:basedOn w:val="DefaultParagraphFont"/>
    <w:rsid w:val="006A7E11"/>
    <w:rPr>
      <w:b/>
      <w:i/>
    </w:rPr>
  </w:style>
  <w:style w:type="character" w:customStyle="1" w:styleId="charItals">
    <w:name w:val="charItals"/>
    <w:basedOn w:val="DefaultParagraphFont"/>
    <w:rsid w:val="006A7E11"/>
    <w:rPr>
      <w:i/>
    </w:rPr>
  </w:style>
  <w:style w:type="character" w:customStyle="1" w:styleId="charUnderline">
    <w:name w:val="charUnderline"/>
    <w:basedOn w:val="DefaultParagraphFont"/>
    <w:rsid w:val="006A7E11"/>
    <w:rPr>
      <w:u w:val="single"/>
    </w:rPr>
  </w:style>
  <w:style w:type="paragraph" w:customStyle="1" w:styleId="TableHd">
    <w:name w:val="TableHd"/>
    <w:basedOn w:val="Normal"/>
    <w:rsid w:val="006A7E11"/>
    <w:pPr>
      <w:keepNext/>
      <w:spacing w:before="300"/>
      <w:ind w:left="1200" w:hanging="1200"/>
    </w:pPr>
    <w:rPr>
      <w:rFonts w:ascii="Arial" w:hAnsi="Arial"/>
      <w:b/>
      <w:sz w:val="20"/>
    </w:rPr>
  </w:style>
  <w:style w:type="paragraph" w:customStyle="1" w:styleId="TableColHd">
    <w:name w:val="TableColHd"/>
    <w:basedOn w:val="Normal"/>
    <w:rsid w:val="006A7E11"/>
    <w:pPr>
      <w:keepNext/>
      <w:spacing w:after="60"/>
    </w:pPr>
    <w:rPr>
      <w:rFonts w:ascii="Arial" w:hAnsi="Arial"/>
      <w:b/>
      <w:sz w:val="18"/>
    </w:rPr>
  </w:style>
  <w:style w:type="paragraph" w:customStyle="1" w:styleId="PenaltyPara">
    <w:name w:val="PenaltyPara"/>
    <w:basedOn w:val="Normal"/>
    <w:rsid w:val="006A7E11"/>
    <w:pPr>
      <w:tabs>
        <w:tab w:val="right" w:pos="1360"/>
      </w:tabs>
      <w:spacing w:before="60"/>
      <w:ind w:left="1600" w:hanging="1600"/>
      <w:jc w:val="both"/>
    </w:pPr>
  </w:style>
  <w:style w:type="paragraph" w:customStyle="1" w:styleId="tablepara">
    <w:name w:val="table para"/>
    <w:basedOn w:val="Normal"/>
    <w:rsid w:val="006A7E11"/>
    <w:pPr>
      <w:tabs>
        <w:tab w:val="right" w:pos="800"/>
        <w:tab w:val="left" w:pos="1100"/>
      </w:tabs>
      <w:spacing w:before="80" w:after="60"/>
      <w:ind w:left="1100" w:hanging="1100"/>
    </w:pPr>
  </w:style>
  <w:style w:type="paragraph" w:customStyle="1" w:styleId="tablesubpara">
    <w:name w:val="table subpara"/>
    <w:basedOn w:val="Normal"/>
    <w:rsid w:val="006A7E11"/>
    <w:pPr>
      <w:tabs>
        <w:tab w:val="right" w:pos="1500"/>
        <w:tab w:val="left" w:pos="1800"/>
      </w:tabs>
      <w:spacing w:before="80" w:after="60"/>
      <w:ind w:left="1800" w:hanging="1800"/>
    </w:pPr>
  </w:style>
  <w:style w:type="paragraph" w:customStyle="1" w:styleId="TableText">
    <w:name w:val="TableText"/>
    <w:basedOn w:val="Normal"/>
    <w:rsid w:val="006A7E11"/>
    <w:pPr>
      <w:spacing w:before="60" w:after="60"/>
    </w:pPr>
  </w:style>
  <w:style w:type="paragraph" w:customStyle="1" w:styleId="IshadedH5Sec">
    <w:name w:val="I shaded H5 Sec"/>
    <w:basedOn w:val="AH5Sec"/>
    <w:rsid w:val="006A7E11"/>
    <w:pPr>
      <w:shd w:val="pct25" w:color="auto" w:fill="auto"/>
      <w:outlineLvl w:val="9"/>
    </w:pPr>
  </w:style>
  <w:style w:type="paragraph" w:customStyle="1" w:styleId="IshadedSchClause">
    <w:name w:val="I shaded Sch Clause"/>
    <w:basedOn w:val="IshadedH5Sec"/>
    <w:rsid w:val="006A7E11"/>
  </w:style>
  <w:style w:type="paragraph" w:customStyle="1" w:styleId="Penalty">
    <w:name w:val="Penalty"/>
    <w:basedOn w:val="Amainreturn"/>
    <w:rsid w:val="006A7E11"/>
  </w:style>
  <w:style w:type="paragraph" w:customStyle="1" w:styleId="aNoteText">
    <w:name w:val="aNoteText"/>
    <w:basedOn w:val="aNoteSymb"/>
    <w:rsid w:val="006A7E11"/>
    <w:pPr>
      <w:spacing w:before="60"/>
      <w:ind w:firstLine="0"/>
    </w:pPr>
  </w:style>
  <w:style w:type="paragraph" w:customStyle="1" w:styleId="aExamINum">
    <w:name w:val="aExamINum"/>
    <w:basedOn w:val="aExam"/>
    <w:rsid w:val="005350A3"/>
    <w:pPr>
      <w:tabs>
        <w:tab w:val="left" w:pos="1500"/>
      </w:tabs>
      <w:ind w:left="1500" w:hanging="400"/>
    </w:pPr>
  </w:style>
  <w:style w:type="paragraph" w:customStyle="1" w:styleId="AExamIPara">
    <w:name w:val="AExamIPara"/>
    <w:basedOn w:val="aExam"/>
    <w:rsid w:val="006A7E11"/>
    <w:pPr>
      <w:tabs>
        <w:tab w:val="right" w:pos="1720"/>
        <w:tab w:val="left" w:pos="2000"/>
      </w:tabs>
      <w:ind w:left="2000" w:hanging="900"/>
    </w:pPr>
  </w:style>
  <w:style w:type="paragraph" w:customStyle="1" w:styleId="AH3sec">
    <w:name w:val="A H3 sec"/>
    <w:basedOn w:val="Normal"/>
    <w:next w:val="direction"/>
    <w:rsid w:val="005350A3"/>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A7E11"/>
    <w:pPr>
      <w:tabs>
        <w:tab w:val="clear" w:pos="2600"/>
      </w:tabs>
      <w:ind w:left="1100"/>
    </w:pPr>
    <w:rPr>
      <w:sz w:val="18"/>
    </w:rPr>
  </w:style>
  <w:style w:type="paragraph" w:customStyle="1" w:styleId="aExamss">
    <w:name w:val="aExamss"/>
    <w:basedOn w:val="aNoteSymb"/>
    <w:rsid w:val="006A7E11"/>
    <w:pPr>
      <w:spacing w:before="60"/>
      <w:ind w:left="1100" w:firstLine="0"/>
    </w:pPr>
  </w:style>
  <w:style w:type="paragraph" w:customStyle="1" w:styleId="aExamHdgpar">
    <w:name w:val="aExamHdgpar"/>
    <w:basedOn w:val="aExamHdgss"/>
    <w:next w:val="Normal"/>
    <w:rsid w:val="006A7E11"/>
    <w:pPr>
      <w:ind w:left="1600"/>
    </w:pPr>
  </w:style>
  <w:style w:type="paragraph" w:customStyle="1" w:styleId="aExampar">
    <w:name w:val="aExampar"/>
    <w:basedOn w:val="aExamss"/>
    <w:rsid w:val="006A7E11"/>
    <w:pPr>
      <w:ind w:left="1600"/>
    </w:pPr>
  </w:style>
  <w:style w:type="paragraph" w:customStyle="1" w:styleId="aExamINumss">
    <w:name w:val="aExamINumss"/>
    <w:basedOn w:val="aExamss"/>
    <w:rsid w:val="006A7E11"/>
    <w:pPr>
      <w:tabs>
        <w:tab w:val="left" w:pos="1500"/>
      </w:tabs>
      <w:ind w:left="1500" w:hanging="400"/>
    </w:pPr>
  </w:style>
  <w:style w:type="paragraph" w:customStyle="1" w:styleId="aExamINumpar">
    <w:name w:val="aExamINumpar"/>
    <w:basedOn w:val="aExampar"/>
    <w:rsid w:val="006A7E11"/>
    <w:pPr>
      <w:tabs>
        <w:tab w:val="left" w:pos="2000"/>
      </w:tabs>
      <w:ind w:left="2000" w:hanging="400"/>
    </w:pPr>
  </w:style>
  <w:style w:type="paragraph" w:customStyle="1" w:styleId="aExamNumTextss">
    <w:name w:val="aExamNumTextss"/>
    <w:basedOn w:val="aExamss"/>
    <w:rsid w:val="006A7E11"/>
    <w:pPr>
      <w:ind w:left="1500"/>
    </w:pPr>
  </w:style>
  <w:style w:type="paragraph" w:customStyle="1" w:styleId="aExamNumTextpar">
    <w:name w:val="aExamNumTextpar"/>
    <w:basedOn w:val="aExampar"/>
    <w:rsid w:val="005350A3"/>
    <w:pPr>
      <w:ind w:left="2000"/>
    </w:pPr>
  </w:style>
  <w:style w:type="paragraph" w:customStyle="1" w:styleId="aExamBulletss">
    <w:name w:val="aExamBulletss"/>
    <w:basedOn w:val="aExamss"/>
    <w:rsid w:val="006A7E11"/>
    <w:pPr>
      <w:ind w:left="1500" w:hanging="400"/>
    </w:pPr>
  </w:style>
  <w:style w:type="paragraph" w:customStyle="1" w:styleId="aExamBulletpar">
    <w:name w:val="aExamBulletpar"/>
    <w:basedOn w:val="aExampar"/>
    <w:rsid w:val="006A7E11"/>
    <w:pPr>
      <w:ind w:left="2000" w:hanging="400"/>
    </w:pPr>
  </w:style>
  <w:style w:type="paragraph" w:customStyle="1" w:styleId="aExamHdgsubpar">
    <w:name w:val="aExamHdgsubpar"/>
    <w:basedOn w:val="aExamHdgss"/>
    <w:next w:val="Normal"/>
    <w:rsid w:val="006A7E11"/>
    <w:pPr>
      <w:ind w:left="2140"/>
    </w:pPr>
  </w:style>
  <w:style w:type="paragraph" w:customStyle="1" w:styleId="aExamsubpar">
    <w:name w:val="aExamsubpar"/>
    <w:basedOn w:val="aExamss"/>
    <w:rsid w:val="006A7E11"/>
    <w:pPr>
      <w:ind w:left="2140"/>
    </w:pPr>
  </w:style>
  <w:style w:type="paragraph" w:customStyle="1" w:styleId="aExamNumsubpar">
    <w:name w:val="aExamNumsubpar"/>
    <w:basedOn w:val="aExamsubpar"/>
    <w:rsid w:val="006A7E11"/>
    <w:pPr>
      <w:tabs>
        <w:tab w:val="clear" w:pos="1100"/>
        <w:tab w:val="clear" w:pos="2381"/>
        <w:tab w:val="left" w:pos="2569"/>
      </w:tabs>
      <w:ind w:left="2569" w:hanging="403"/>
    </w:pPr>
  </w:style>
  <w:style w:type="paragraph" w:customStyle="1" w:styleId="aExamNumTextsubpar">
    <w:name w:val="aExamNumTextsubpar"/>
    <w:basedOn w:val="aExampar"/>
    <w:rsid w:val="005350A3"/>
    <w:pPr>
      <w:ind w:left="2540"/>
    </w:pPr>
  </w:style>
  <w:style w:type="paragraph" w:customStyle="1" w:styleId="aExamBulletsubpar">
    <w:name w:val="aExamBulletsubpar"/>
    <w:basedOn w:val="aExamsubpar"/>
    <w:rsid w:val="006A7E11"/>
    <w:pPr>
      <w:numPr>
        <w:numId w:val="20"/>
      </w:numPr>
      <w:tabs>
        <w:tab w:val="clear" w:pos="1100"/>
        <w:tab w:val="clear" w:pos="2381"/>
        <w:tab w:val="left" w:pos="2569"/>
      </w:tabs>
      <w:ind w:left="2569" w:hanging="403"/>
    </w:pPr>
  </w:style>
  <w:style w:type="paragraph" w:customStyle="1" w:styleId="aNoteTextss">
    <w:name w:val="aNoteTextss"/>
    <w:basedOn w:val="Normal"/>
    <w:rsid w:val="006A7E11"/>
    <w:pPr>
      <w:spacing w:before="60"/>
      <w:ind w:left="1900"/>
      <w:jc w:val="both"/>
    </w:pPr>
    <w:rPr>
      <w:sz w:val="20"/>
    </w:rPr>
  </w:style>
  <w:style w:type="paragraph" w:customStyle="1" w:styleId="aNoteParass">
    <w:name w:val="aNoteParass"/>
    <w:basedOn w:val="Normal"/>
    <w:rsid w:val="006A7E11"/>
    <w:pPr>
      <w:tabs>
        <w:tab w:val="right" w:pos="2140"/>
        <w:tab w:val="left" w:pos="2400"/>
      </w:tabs>
      <w:spacing w:before="60"/>
      <w:ind w:left="2400" w:hanging="1300"/>
      <w:jc w:val="both"/>
    </w:pPr>
    <w:rPr>
      <w:sz w:val="20"/>
    </w:rPr>
  </w:style>
  <w:style w:type="paragraph" w:customStyle="1" w:styleId="aNoteParapar">
    <w:name w:val="aNoteParapar"/>
    <w:basedOn w:val="aNotepar"/>
    <w:rsid w:val="006A7E11"/>
    <w:pPr>
      <w:tabs>
        <w:tab w:val="right" w:pos="2640"/>
      </w:tabs>
      <w:spacing w:before="60"/>
      <w:ind w:left="2920" w:hanging="1320"/>
    </w:pPr>
  </w:style>
  <w:style w:type="paragraph" w:customStyle="1" w:styleId="aNotesubpar">
    <w:name w:val="aNotesubpar"/>
    <w:basedOn w:val="BillBasic"/>
    <w:next w:val="Normal"/>
    <w:rsid w:val="006A7E11"/>
    <w:pPr>
      <w:ind w:left="2940" w:hanging="800"/>
    </w:pPr>
    <w:rPr>
      <w:sz w:val="20"/>
    </w:rPr>
  </w:style>
  <w:style w:type="paragraph" w:customStyle="1" w:styleId="aNoteTextsubpar">
    <w:name w:val="aNoteTextsubpar"/>
    <w:basedOn w:val="aNotesubpar"/>
    <w:rsid w:val="006A7E11"/>
    <w:pPr>
      <w:spacing w:before="60"/>
      <w:ind w:firstLine="0"/>
    </w:pPr>
  </w:style>
  <w:style w:type="paragraph" w:customStyle="1" w:styleId="aNoteParasubpar">
    <w:name w:val="aNoteParasubpar"/>
    <w:basedOn w:val="aNotesubpar"/>
    <w:rsid w:val="005350A3"/>
    <w:pPr>
      <w:tabs>
        <w:tab w:val="right" w:pos="3180"/>
      </w:tabs>
      <w:spacing w:before="60"/>
      <w:ind w:left="3460" w:hanging="1320"/>
    </w:pPr>
  </w:style>
  <w:style w:type="paragraph" w:customStyle="1" w:styleId="aNoteBulletsubpar">
    <w:name w:val="aNoteBulletsubpar"/>
    <w:basedOn w:val="aNotesubpar"/>
    <w:rsid w:val="006A7E11"/>
    <w:pPr>
      <w:numPr>
        <w:numId w:val="11"/>
      </w:numPr>
      <w:tabs>
        <w:tab w:val="clear" w:pos="3300"/>
        <w:tab w:val="left" w:pos="3345"/>
      </w:tabs>
      <w:spacing w:before="60"/>
    </w:pPr>
  </w:style>
  <w:style w:type="paragraph" w:customStyle="1" w:styleId="aNoteBulletss">
    <w:name w:val="aNoteBulletss"/>
    <w:basedOn w:val="Normal"/>
    <w:rsid w:val="006A7E11"/>
    <w:pPr>
      <w:spacing w:before="60"/>
      <w:ind w:left="2300" w:hanging="400"/>
      <w:jc w:val="both"/>
    </w:pPr>
    <w:rPr>
      <w:sz w:val="20"/>
    </w:rPr>
  </w:style>
  <w:style w:type="paragraph" w:customStyle="1" w:styleId="aNoteBulletpar">
    <w:name w:val="aNoteBulletpar"/>
    <w:basedOn w:val="aNotepar"/>
    <w:rsid w:val="006A7E11"/>
    <w:pPr>
      <w:spacing w:before="60"/>
      <w:ind w:left="2800" w:hanging="400"/>
    </w:pPr>
  </w:style>
  <w:style w:type="paragraph" w:customStyle="1" w:styleId="aExplanBullet">
    <w:name w:val="aExplanBullet"/>
    <w:basedOn w:val="Normal"/>
    <w:rsid w:val="006A7E11"/>
    <w:pPr>
      <w:spacing w:before="140"/>
      <w:ind w:left="400" w:hanging="400"/>
      <w:jc w:val="both"/>
    </w:pPr>
    <w:rPr>
      <w:snapToGrid w:val="0"/>
      <w:sz w:val="20"/>
    </w:rPr>
  </w:style>
  <w:style w:type="paragraph" w:customStyle="1" w:styleId="AuthLaw">
    <w:name w:val="AuthLaw"/>
    <w:basedOn w:val="BillBasic"/>
    <w:rsid w:val="006A7E11"/>
    <w:rPr>
      <w:rFonts w:ascii="Arial" w:hAnsi="Arial"/>
      <w:b/>
      <w:sz w:val="20"/>
    </w:rPr>
  </w:style>
  <w:style w:type="paragraph" w:customStyle="1" w:styleId="aExamNumpar">
    <w:name w:val="aExamNumpar"/>
    <w:basedOn w:val="aExamINumss"/>
    <w:rsid w:val="005350A3"/>
    <w:pPr>
      <w:tabs>
        <w:tab w:val="clear" w:pos="1500"/>
        <w:tab w:val="left" w:pos="2000"/>
      </w:tabs>
      <w:ind w:left="2000"/>
    </w:pPr>
  </w:style>
  <w:style w:type="paragraph" w:customStyle="1" w:styleId="Schsectionheading">
    <w:name w:val="Sch section heading"/>
    <w:basedOn w:val="BillBasic"/>
    <w:next w:val="Amain"/>
    <w:rsid w:val="005350A3"/>
    <w:pPr>
      <w:spacing w:before="240"/>
      <w:jc w:val="left"/>
      <w:outlineLvl w:val="4"/>
    </w:pPr>
    <w:rPr>
      <w:rFonts w:ascii="Arial" w:hAnsi="Arial"/>
      <w:b/>
    </w:rPr>
  </w:style>
  <w:style w:type="paragraph" w:customStyle="1" w:styleId="SchAmain">
    <w:name w:val="Sch A main"/>
    <w:basedOn w:val="Amain"/>
    <w:rsid w:val="006A7E11"/>
  </w:style>
  <w:style w:type="paragraph" w:customStyle="1" w:styleId="SchApara">
    <w:name w:val="Sch A para"/>
    <w:basedOn w:val="Apara"/>
    <w:rsid w:val="006A7E11"/>
  </w:style>
  <w:style w:type="paragraph" w:customStyle="1" w:styleId="SchAsubpara">
    <w:name w:val="Sch A subpara"/>
    <w:basedOn w:val="Asubpara"/>
    <w:rsid w:val="006A7E11"/>
  </w:style>
  <w:style w:type="paragraph" w:customStyle="1" w:styleId="SchAsubsubpara">
    <w:name w:val="Sch A subsubpara"/>
    <w:basedOn w:val="Asubsubpara"/>
    <w:rsid w:val="006A7E11"/>
  </w:style>
  <w:style w:type="paragraph" w:customStyle="1" w:styleId="TOCOL1">
    <w:name w:val="TOCOL 1"/>
    <w:basedOn w:val="TOC1"/>
    <w:rsid w:val="006A7E11"/>
  </w:style>
  <w:style w:type="paragraph" w:customStyle="1" w:styleId="TOCOL2">
    <w:name w:val="TOCOL 2"/>
    <w:basedOn w:val="TOC2"/>
    <w:rsid w:val="006A7E11"/>
    <w:pPr>
      <w:keepNext w:val="0"/>
    </w:pPr>
  </w:style>
  <w:style w:type="paragraph" w:customStyle="1" w:styleId="TOCOL3">
    <w:name w:val="TOCOL 3"/>
    <w:basedOn w:val="TOC3"/>
    <w:rsid w:val="006A7E11"/>
    <w:pPr>
      <w:keepNext w:val="0"/>
    </w:pPr>
  </w:style>
  <w:style w:type="paragraph" w:customStyle="1" w:styleId="TOCOL4">
    <w:name w:val="TOCOL 4"/>
    <w:basedOn w:val="TOC4"/>
    <w:rsid w:val="006A7E11"/>
    <w:pPr>
      <w:keepNext w:val="0"/>
    </w:pPr>
  </w:style>
  <w:style w:type="paragraph" w:customStyle="1" w:styleId="TOCOL5">
    <w:name w:val="TOCOL 5"/>
    <w:basedOn w:val="TOC5"/>
    <w:rsid w:val="006A7E11"/>
    <w:pPr>
      <w:tabs>
        <w:tab w:val="left" w:pos="400"/>
      </w:tabs>
    </w:pPr>
  </w:style>
  <w:style w:type="paragraph" w:customStyle="1" w:styleId="TOCOL6">
    <w:name w:val="TOCOL 6"/>
    <w:basedOn w:val="TOC6"/>
    <w:rsid w:val="006A7E11"/>
    <w:pPr>
      <w:keepNext w:val="0"/>
    </w:pPr>
  </w:style>
  <w:style w:type="paragraph" w:customStyle="1" w:styleId="TOCOL7">
    <w:name w:val="TOCOL 7"/>
    <w:basedOn w:val="TOC7"/>
    <w:rsid w:val="006A7E11"/>
  </w:style>
  <w:style w:type="paragraph" w:customStyle="1" w:styleId="TOCOL8">
    <w:name w:val="TOCOL 8"/>
    <w:basedOn w:val="TOC8"/>
    <w:rsid w:val="006A7E11"/>
  </w:style>
  <w:style w:type="paragraph" w:customStyle="1" w:styleId="TOCOL9">
    <w:name w:val="TOCOL 9"/>
    <w:basedOn w:val="TOC9"/>
    <w:rsid w:val="006A7E11"/>
    <w:pPr>
      <w:ind w:right="0"/>
    </w:pPr>
  </w:style>
  <w:style w:type="paragraph" w:styleId="TOC9">
    <w:name w:val="toc 9"/>
    <w:basedOn w:val="Normal"/>
    <w:next w:val="Normal"/>
    <w:autoRedefine/>
    <w:rsid w:val="006A7E11"/>
    <w:pPr>
      <w:ind w:left="1920" w:right="600"/>
    </w:pPr>
  </w:style>
  <w:style w:type="paragraph" w:customStyle="1" w:styleId="Billname1">
    <w:name w:val="Billname1"/>
    <w:basedOn w:val="Normal"/>
    <w:rsid w:val="006A7E11"/>
    <w:pPr>
      <w:tabs>
        <w:tab w:val="left" w:pos="2400"/>
      </w:tabs>
      <w:spacing w:before="1220"/>
    </w:pPr>
    <w:rPr>
      <w:rFonts w:ascii="Arial" w:hAnsi="Arial"/>
      <w:b/>
      <w:sz w:val="40"/>
    </w:rPr>
  </w:style>
  <w:style w:type="paragraph" w:customStyle="1" w:styleId="TableText10">
    <w:name w:val="TableText10"/>
    <w:basedOn w:val="TableText"/>
    <w:rsid w:val="006A7E11"/>
    <w:rPr>
      <w:sz w:val="20"/>
    </w:rPr>
  </w:style>
  <w:style w:type="paragraph" w:customStyle="1" w:styleId="TablePara10">
    <w:name w:val="TablePara10"/>
    <w:basedOn w:val="tablepara"/>
    <w:rsid w:val="006A7E1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A7E1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A7E11"/>
  </w:style>
  <w:style w:type="character" w:customStyle="1" w:styleId="charPage">
    <w:name w:val="charPage"/>
    <w:basedOn w:val="DefaultParagraphFont"/>
    <w:rsid w:val="006A7E11"/>
  </w:style>
  <w:style w:type="character" w:styleId="PageNumber">
    <w:name w:val="page number"/>
    <w:basedOn w:val="DefaultParagraphFont"/>
    <w:rsid w:val="006A7E11"/>
  </w:style>
  <w:style w:type="paragraph" w:customStyle="1" w:styleId="Letterhead">
    <w:name w:val="Letterhead"/>
    <w:rsid w:val="006A7E11"/>
    <w:pPr>
      <w:widowControl w:val="0"/>
      <w:spacing w:after="180"/>
      <w:jc w:val="right"/>
    </w:pPr>
    <w:rPr>
      <w:rFonts w:ascii="Arial" w:hAnsi="Arial"/>
      <w:sz w:val="32"/>
      <w:lang w:eastAsia="en-US"/>
    </w:rPr>
  </w:style>
  <w:style w:type="paragraph" w:customStyle="1" w:styleId="IShadedschclause0">
    <w:name w:val="I Shaded sch clause"/>
    <w:basedOn w:val="IH5Sec"/>
    <w:rsid w:val="005350A3"/>
    <w:pPr>
      <w:shd w:val="pct15" w:color="auto" w:fill="FFFFFF"/>
      <w:tabs>
        <w:tab w:val="clear" w:pos="1100"/>
        <w:tab w:val="left" w:pos="700"/>
      </w:tabs>
      <w:ind w:left="700" w:hanging="700"/>
    </w:pPr>
  </w:style>
  <w:style w:type="paragraph" w:customStyle="1" w:styleId="Billfooter">
    <w:name w:val="Billfooter"/>
    <w:basedOn w:val="Normal"/>
    <w:rsid w:val="005350A3"/>
    <w:pPr>
      <w:tabs>
        <w:tab w:val="right" w:pos="7200"/>
      </w:tabs>
      <w:jc w:val="both"/>
    </w:pPr>
    <w:rPr>
      <w:sz w:val="18"/>
    </w:rPr>
  </w:style>
  <w:style w:type="paragraph" w:styleId="BalloonText">
    <w:name w:val="Balloon Text"/>
    <w:basedOn w:val="Normal"/>
    <w:link w:val="BalloonTextChar"/>
    <w:uiPriority w:val="99"/>
    <w:unhideWhenUsed/>
    <w:rsid w:val="006A7E11"/>
    <w:rPr>
      <w:rFonts w:ascii="Tahoma" w:hAnsi="Tahoma" w:cs="Tahoma"/>
      <w:sz w:val="16"/>
      <w:szCs w:val="16"/>
    </w:rPr>
  </w:style>
  <w:style w:type="character" w:customStyle="1" w:styleId="BalloonTextChar">
    <w:name w:val="Balloon Text Char"/>
    <w:basedOn w:val="DefaultParagraphFont"/>
    <w:link w:val="BalloonText"/>
    <w:uiPriority w:val="99"/>
    <w:rsid w:val="006A7E11"/>
    <w:rPr>
      <w:rFonts w:ascii="Tahoma" w:hAnsi="Tahoma" w:cs="Tahoma"/>
      <w:sz w:val="16"/>
      <w:szCs w:val="16"/>
      <w:lang w:eastAsia="en-US"/>
    </w:rPr>
  </w:style>
  <w:style w:type="paragraph" w:customStyle="1" w:styleId="00AssAm">
    <w:name w:val="00AssAm"/>
    <w:basedOn w:val="00SigningPage"/>
    <w:rsid w:val="005350A3"/>
  </w:style>
  <w:style w:type="character" w:customStyle="1" w:styleId="FooterChar">
    <w:name w:val="Footer Char"/>
    <w:basedOn w:val="DefaultParagraphFont"/>
    <w:link w:val="Footer"/>
    <w:rsid w:val="006A7E11"/>
    <w:rPr>
      <w:rFonts w:ascii="Arial" w:hAnsi="Arial"/>
      <w:sz w:val="18"/>
      <w:lang w:eastAsia="en-US"/>
    </w:rPr>
  </w:style>
  <w:style w:type="character" w:customStyle="1" w:styleId="HeaderChar">
    <w:name w:val="Header Char"/>
    <w:basedOn w:val="DefaultParagraphFont"/>
    <w:link w:val="Header"/>
    <w:rsid w:val="006A7E11"/>
    <w:rPr>
      <w:sz w:val="24"/>
      <w:lang w:eastAsia="en-US"/>
    </w:rPr>
  </w:style>
  <w:style w:type="paragraph" w:customStyle="1" w:styleId="01aPreamble">
    <w:name w:val="01aPreamble"/>
    <w:basedOn w:val="Normal"/>
    <w:qFormat/>
    <w:rsid w:val="006A7E11"/>
  </w:style>
  <w:style w:type="paragraph" w:customStyle="1" w:styleId="TableBullet">
    <w:name w:val="TableBullet"/>
    <w:basedOn w:val="TableText10"/>
    <w:qFormat/>
    <w:rsid w:val="006A7E11"/>
    <w:pPr>
      <w:numPr>
        <w:numId w:val="23"/>
      </w:numPr>
    </w:pPr>
  </w:style>
  <w:style w:type="paragraph" w:customStyle="1" w:styleId="BillCrest">
    <w:name w:val="Bill Crest"/>
    <w:basedOn w:val="Normal"/>
    <w:next w:val="Normal"/>
    <w:rsid w:val="006A7E11"/>
    <w:pPr>
      <w:tabs>
        <w:tab w:val="center" w:pos="3160"/>
      </w:tabs>
      <w:spacing w:after="60"/>
    </w:pPr>
    <w:rPr>
      <w:sz w:val="216"/>
    </w:rPr>
  </w:style>
  <w:style w:type="paragraph" w:customStyle="1" w:styleId="BillNo">
    <w:name w:val="BillNo"/>
    <w:basedOn w:val="BillBasicHeading"/>
    <w:rsid w:val="006A7E11"/>
    <w:pPr>
      <w:keepNext w:val="0"/>
      <w:spacing w:before="240"/>
      <w:jc w:val="both"/>
    </w:pPr>
  </w:style>
  <w:style w:type="paragraph" w:customStyle="1" w:styleId="aNoteBulletann">
    <w:name w:val="aNoteBulletann"/>
    <w:basedOn w:val="aNotess"/>
    <w:rsid w:val="005350A3"/>
    <w:pPr>
      <w:tabs>
        <w:tab w:val="left" w:pos="2200"/>
      </w:tabs>
      <w:spacing w:before="0"/>
      <w:ind w:left="0" w:firstLine="0"/>
    </w:pPr>
  </w:style>
  <w:style w:type="paragraph" w:customStyle="1" w:styleId="aNoteBulletparann">
    <w:name w:val="aNoteBulletparann"/>
    <w:basedOn w:val="aNotepar"/>
    <w:rsid w:val="005350A3"/>
    <w:pPr>
      <w:tabs>
        <w:tab w:val="left" w:pos="2700"/>
      </w:tabs>
      <w:spacing w:before="0"/>
      <w:ind w:left="0" w:firstLine="0"/>
    </w:pPr>
  </w:style>
  <w:style w:type="paragraph" w:customStyle="1" w:styleId="TableNumbered">
    <w:name w:val="TableNumbered"/>
    <w:basedOn w:val="TableText10"/>
    <w:qFormat/>
    <w:rsid w:val="006A7E11"/>
    <w:pPr>
      <w:numPr>
        <w:numId w:val="24"/>
      </w:numPr>
    </w:pPr>
  </w:style>
  <w:style w:type="paragraph" w:customStyle="1" w:styleId="ISchMain">
    <w:name w:val="I Sch Main"/>
    <w:basedOn w:val="BillBasic"/>
    <w:rsid w:val="006A7E11"/>
    <w:pPr>
      <w:tabs>
        <w:tab w:val="right" w:pos="900"/>
        <w:tab w:val="left" w:pos="1100"/>
      </w:tabs>
      <w:ind w:left="1100" w:hanging="1100"/>
    </w:pPr>
  </w:style>
  <w:style w:type="paragraph" w:customStyle="1" w:styleId="ISchpara">
    <w:name w:val="I Sch para"/>
    <w:basedOn w:val="BillBasic"/>
    <w:rsid w:val="006A7E11"/>
    <w:pPr>
      <w:tabs>
        <w:tab w:val="right" w:pos="1400"/>
        <w:tab w:val="left" w:pos="1600"/>
      </w:tabs>
      <w:ind w:left="1600" w:hanging="1600"/>
    </w:pPr>
  </w:style>
  <w:style w:type="paragraph" w:customStyle="1" w:styleId="ISchsubpara">
    <w:name w:val="I Sch subpara"/>
    <w:basedOn w:val="BillBasic"/>
    <w:rsid w:val="006A7E11"/>
    <w:pPr>
      <w:tabs>
        <w:tab w:val="right" w:pos="1940"/>
        <w:tab w:val="left" w:pos="2140"/>
      </w:tabs>
      <w:ind w:left="2140" w:hanging="2140"/>
    </w:pPr>
  </w:style>
  <w:style w:type="paragraph" w:customStyle="1" w:styleId="ISchsubsubpara">
    <w:name w:val="I Sch subsubpara"/>
    <w:basedOn w:val="BillBasic"/>
    <w:rsid w:val="006A7E11"/>
    <w:pPr>
      <w:tabs>
        <w:tab w:val="right" w:pos="2460"/>
        <w:tab w:val="left" w:pos="2660"/>
      </w:tabs>
      <w:ind w:left="2660" w:hanging="2660"/>
    </w:pPr>
  </w:style>
  <w:style w:type="character" w:customStyle="1" w:styleId="aNoteChar">
    <w:name w:val="aNote Char"/>
    <w:basedOn w:val="DefaultParagraphFont"/>
    <w:link w:val="aNote"/>
    <w:locked/>
    <w:rsid w:val="006A7E11"/>
    <w:rPr>
      <w:lang w:eastAsia="en-US"/>
    </w:rPr>
  </w:style>
  <w:style w:type="character" w:customStyle="1" w:styleId="charCitHyperlinkAbbrev">
    <w:name w:val="charCitHyperlinkAbbrev"/>
    <w:basedOn w:val="Hyperlink"/>
    <w:uiPriority w:val="1"/>
    <w:rsid w:val="006A7E11"/>
    <w:rPr>
      <w:color w:val="0000FF" w:themeColor="hyperlink"/>
      <w:u w:val="none"/>
    </w:rPr>
  </w:style>
  <w:style w:type="character" w:styleId="Hyperlink">
    <w:name w:val="Hyperlink"/>
    <w:basedOn w:val="DefaultParagraphFont"/>
    <w:uiPriority w:val="99"/>
    <w:unhideWhenUsed/>
    <w:rsid w:val="006A7E11"/>
    <w:rPr>
      <w:color w:val="0000FF" w:themeColor="hyperlink"/>
      <w:u w:val="single"/>
    </w:rPr>
  </w:style>
  <w:style w:type="character" w:customStyle="1" w:styleId="charCitHyperlinkItal">
    <w:name w:val="charCitHyperlinkItal"/>
    <w:basedOn w:val="Hyperlink"/>
    <w:uiPriority w:val="1"/>
    <w:rsid w:val="006A7E11"/>
    <w:rPr>
      <w:i/>
      <w:color w:val="0000FF" w:themeColor="hyperlink"/>
      <w:u w:val="none"/>
    </w:rPr>
  </w:style>
  <w:style w:type="character" w:customStyle="1" w:styleId="AH5SecChar">
    <w:name w:val="A H5 Sec Char"/>
    <w:basedOn w:val="DefaultParagraphFont"/>
    <w:link w:val="AH5Sec"/>
    <w:locked/>
    <w:rsid w:val="006A7E11"/>
    <w:rPr>
      <w:rFonts w:ascii="Arial" w:hAnsi="Arial"/>
      <w:b/>
      <w:sz w:val="24"/>
      <w:lang w:eastAsia="en-US"/>
    </w:rPr>
  </w:style>
  <w:style w:type="character" w:customStyle="1" w:styleId="BillBasicChar">
    <w:name w:val="BillBasic Char"/>
    <w:basedOn w:val="DefaultParagraphFont"/>
    <w:link w:val="BillBasic"/>
    <w:locked/>
    <w:rsid w:val="006A7E11"/>
    <w:rPr>
      <w:sz w:val="24"/>
      <w:lang w:eastAsia="en-US"/>
    </w:rPr>
  </w:style>
  <w:style w:type="paragraph" w:customStyle="1" w:styleId="Status">
    <w:name w:val="Status"/>
    <w:basedOn w:val="Normal"/>
    <w:rsid w:val="006A7E11"/>
    <w:pPr>
      <w:spacing w:before="280"/>
      <w:jc w:val="center"/>
    </w:pPr>
    <w:rPr>
      <w:rFonts w:ascii="Arial" w:hAnsi="Arial"/>
      <w:sz w:val="14"/>
    </w:rPr>
  </w:style>
  <w:style w:type="paragraph" w:customStyle="1" w:styleId="FooterInfoCentre">
    <w:name w:val="FooterInfoCentre"/>
    <w:basedOn w:val="FooterInfo"/>
    <w:rsid w:val="006A7E11"/>
    <w:pPr>
      <w:spacing w:before="60"/>
      <w:jc w:val="center"/>
    </w:pPr>
  </w:style>
  <w:style w:type="paragraph" w:customStyle="1" w:styleId="00AssAmLandscape">
    <w:name w:val="00AssAmLandscape"/>
    <w:basedOn w:val="02TextLandscape"/>
    <w:qFormat/>
    <w:rsid w:val="005350A3"/>
  </w:style>
  <w:style w:type="character" w:styleId="PlaceholderText">
    <w:name w:val="Placeholder Text"/>
    <w:basedOn w:val="DefaultParagraphFont"/>
    <w:uiPriority w:val="99"/>
    <w:semiHidden/>
    <w:rsid w:val="006A7E11"/>
    <w:rPr>
      <w:color w:val="808080"/>
    </w:rPr>
  </w:style>
  <w:style w:type="character" w:styleId="UnresolvedMention">
    <w:name w:val="Unresolved Mention"/>
    <w:basedOn w:val="DefaultParagraphFont"/>
    <w:uiPriority w:val="99"/>
    <w:semiHidden/>
    <w:unhideWhenUsed/>
    <w:rsid w:val="006A7E11"/>
    <w:rPr>
      <w:color w:val="605E5C"/>
      <w:shd w:val="clear" w:color="auto" w:fill="E1DFDD"/>
    </w:rPr>
  </w:style>
  <w:style w:type="character" w:styleId="CommentReference">
    <w:name w:val="annotation reference"/>
    <w:basedOn w:val="DefaultParagraphFont"/>
    <w:uiPriority w:val="99"/>
    <w:semiHidden/>
    <w:unhideWhenUsed/>
    <w:rsid w:val="00B86030"/>
    <w:rPr>
      <w:sz w:val="16"/>
      <w:szCs w:val="16"/>
    </w:rPr>
  </w:style>
  <w:style w:type="paragraph" w:styleId="CommentText">
    <w:name w:val="annotation text"/>
    <w:basedOn w:val="Normal"/>
    <w:link w:val="CommentTextChar"/>
    <w:uiPriority w:val="99"/>
    <w:unhideWhenUsed/>
    <w:rsid w:val="00B86030"/>
    <w:rPr>
      <w:sz w:val="20"/>
    </w:rPr>
  </w:style>
  <w:style w:type="character" w:customStyle="1" w:styleId="CommentTextChar">
    <w:name w:val="Comment Text Char"/>
    <w:basedOn w:val="DefaultParagraphFont"/>
    <w:link w:val="CommentText"/>
    <w:uiPriority w:val="99"/>
    <w:rsid w:val="00B86030"/>
    <w:rPr>
      <w:lang w:eastAsia="en-US"/>
    </w:rPr>
  </w:style>
  <w:style w:type="paragraph" w:customStyle="1" w:styleId="00Spine">
    <w:name w:val="00Spine"/>
    <w:basedOn w:val="Normal"/>
    <w:rsid w:val="006A7E11"/>
  </w:style>
  <w:style w:type="paragraph" w:customStyle="1" w:styleId="05Endnote0">
    <w:name w:val="05Endnote"/>
    <w:basedOn w:val="Normal"/>
    <w:rsid w:val="006A7E11"/>
  </w:style>
  <w:style w:type="paragraph" w:customStyle="1" w:styleId="06Copyright">
    <w:name w:val="06Copyright"/>
    <w:basedOn w:val="Normal"/>
    <w:rsid w:val="006A7E11"/>
  </w:style>
  <w:style w:type="paragraph" w:customStyle="1" w:styleId="RepubNo">
    <w:name w:val="RepubNo"/>
    <w:basedOn w:val="BillBasicHeading"/>
    <w:rsid w:val="006A7E11"/>
    <w:pPr>
      <w:keepNext w:val="0"/>
      <w:spacing w:before="600"/>
      <w:jc w:val="both"/>
    </w:pPr>
    <w:rPr>
      <w:sz w:val="26"/>
    </w:rPr>
  </w:style>
  <w:style w:type="paragraph" w:customStyle="1" w:styleId="EffectiveDate">
    <w:name w:val="EffectiveDate"/>
    <w:basedOn w:val="Normal"/>
    <w:rsid w:val="006A7E11"/>
    <w:pPr>
      <w:spacing w:before="120"/>
    </w:pPr>
    <w:rPr>
      <w:rFonts w:ascii="Arial" w:hAnsi="Arial"/>
      <w:b/>
      <w:sz w:val="26"/>
    </w:rPr>
  </w:style>
  <w:style w:type="paragraph" w:customStyle="1" w:styleId="CoverInForce">
    <w:name w:val="CoverInForce"/>
    <w:basedOn w:val="BillBasicHeading"/>
    <w:rsid w:val="006A7E11"/>
    <w:pPr>
      <w:keepNext w:val="0"/>
      <w:spacing w:before="400"/>
    </w:pPr>
    <w:rPr>
      <w:b w:val="0"/>
    </w:rPr>
  </w:style>
  <w:style w:type="paragraph" w:customStyle="1" w:styleId="CoverHeading">
    <w:name w:val="CoverHeading"/>
    <w:basedOn w:val="Normal"/>
    <w:rsid w:val="006A7E11"/>
    <w:rPr>
      <w:rFonts w:ascii="Arial" w:hAnsi="Arial"/>
      <w:b/>
    </w:rPr>
  </w:style>
  <w:style w:type="paragraph" w:customStyle="1" w:styleId="CoverSubHdg">
    <w:name w:val="CoverSubHdg"/>
    <w:basedOn w:val="CoverHeading"/>
    <w:rsid w:val="006A7E11"/>
    <w:pPr>
      <w:spacing w:before="120"/>
    </w:pPr>
    <w:rPr>
      <w:sz w:val="20"/>
    </w:rPr>
  </w:style>
  <w:style w:type="paragraph" w:customStyle="1" w:styleId="CoverActName">
    <w:name w:val="CoverActName"/>
    <w:basedOn w:val="BillBasicHeading"/>
    <w:rsid w:val="006A7E11"/>
    <w:pPr>
      <w:keepNext w:val="0"/>
      <w:spacing w:before="260"/>
    </w:pPr>
  </w:style>
  <w:style w:type="paragraph" w:customStyle="1" w:styleId="CoverText">
    <w:name w:val="CoverText"/>
    <w:basedOn w:val="Normal"/>
    <w:uiPriority w:val="99"/>
    <w:rsid w:val="006A7E11"/>
    <w:pPr>
      <w:spacing w:before="100"/>
      <w:jc w:val="both"/>
    </w:pPr>
    <w:rPr>
      <w:sz w:val="20"/>
    </w:rPr>
  </w:style>
  <w:style w:type="paragraph" w:customStyle="1" w:styleId="CoverTextPara">
    <w:name w:val="CoverTextPara"/>
    <w:basedOn w:val="CoverText"/>
    <w:rsid w:val="006A7E11"/>
    <w:pPr>
      <w:tabs>
        <w:tab w:val="right" w:pos="600"/>
        <w:tab w:val="left" w:pos="840"/>
      </w:tabs>
      <w:ind w:left="840" w:hanging="840"/>
    </w:pPr>
  </w:style>
  <w:style w:type="paragraph" w:customStyle="1" w:styleId="AH1ChapterSymb">
    <w:name w:val="A H1 Chapter Symb"/>
    <w:basedOn w:val="AH1Chapter"/>
    <w:next w:val="AH2Part"/>
    <w:rsid w:val="006A7E11"/>
    <w:pPr>
      <w:tabs>
        <w:tab w:val="clear" w:pos="2600"/>
        <w:tab w:val="left" w:pos="0"/>
      </w:tabs>
      <w:ind w:left="2480" w:hanging="2960"/>
    </w:pPr>
  </w:style>
  <w:style w:type="paragraph" w:customStyle="1" w:styleId="AH2PartSymb">
    <w:name w:val="A H2 Part Symb"/>
    <w:basedOn w:val="AH2Part"/>
    <w:next w:val="AH3Div"/>
    <w:rsid w:val="006A7E11"/>
    <w:pPr>
      <w:tabs>
        <w:tab w:val="clear" w:pos="2600"/>
        <w:tab w:val="left" w:pos="0"/>
      </w:tabs>
      <w:ind w:left="2480" w:hanging="2960"/>
    </w:pPr>
  </w:style>
  <w:style w:type="paragraph" w:customStyle="1" w:styleId="AH3DivSymb">
    <w:name w:val="A H3 Div Symb"/>
    <w:basedOn w:val="AH3Div"/>
    <w:next w:val="AH5Sec"/>
    <w:rsid w:val="006A7E11"/>
    <w:pPr>
      <w:tabs>
        <w:tab w:val="clear" w:pos="2600"/>
        <w:tab w:val="left" w:pos="0"/>
      </w:tabs>
      <w:ind w:left="2480" w:hanging="2960"/>
    </w:pPr>
  </w:style>
  <w:style w:type="paragraph" w:customStyle="1" w:styleId="AH4SubDivSymb">
    <w:name w:val="A H4 SubDiv Symb"/>
    <w:basedOn w:val="AH4SubDiv"/>
    <w:next w:val="AH5Sec"/>
    <w:rsid w:val="006A7E11"/>
    <w:pPr>
      <w:tabs>
        <w:tab w:val="clear" w:pos="2600"/>
        <w:tab w:val="left" w:pos="0"/>
      </w:tabs>
      <w:ind w:left="2480" w:hanging="2960"/>
    </w:pPr>
  </w:style>
  <w:style w:type="paragraph" w:customStyle="1" w:styleId="AH5SecSymb">
    <w:name w:val="A H5 Sec Symb"/>
    <w:basedOn w:val="AH5Sec"/>
    <w:next w:val="Amain"/>
    <w:rsid w:val="006A7E11"/>
    <w:pPr>
      <w:tabs>
        <w:tab w:val="clear" w:pos="1100"/>
        <w:tab w:val="left" w:pos="0"/>
      </w:tabs>
      <w:ind w:hanging="1580"/>
    </w:pPr>
  </w:style>
  <w:style w:type="paragraph" w:customStyle="1" w:styleId="AmainSymb">
    <w:name w:val="A main Symb"/>
    <w:basedOn w:val="Amain"/>
    <w:rsid w:val="006A7E11"/>
    <w:pPr>
      <w:tabs>
        <w:tab w:val="left" w:pos="0"/>
      </w:tabs>
      <w:ind w:left="1120" w:hanging="1600"/>
    </w:pPr>
  </w:style>
  <w:style w:type="paragraph" w:customStyle="1" w:styleId="AparaSymb">
    <w:name w:val="A para Symb"/>
    <w:basedOn w:val="Apara"/>
    <w:rsid w:val="006A7E11"/>
    <w:pPr>
      <w:tabs>
        <w:tab w:val="right" w:pos="0"/>
      </w:tabs>
      <w:ind w:hanging="2080"/>
    </w:pPr>
  </w:style>
  <w:style w:type="paragraph" w:customStyle="1" w:styleId="Assectheading">
    <w:name w:val="A ssect heading"/>
    <w:basedOn w:val="Amain"/>
    <w:rsid w:val="006A7E11"/>
    <w:pPr>
      <w:keepNext/>
      <w:tabs>
        <w:tab w:val="clear" w:pos="900"/>
        <w:tab w:val="clear" w:pos="1100"/>
      </w:tabs>
      <w:spacing w:before="300"/>
      <w:ind w:left="0" w:firstLine="0"/>
      <w:outlineLvl w:val="9"/>
    </w:pPr>
    <w:rPr>
      <w:i/>
    </w:rPr>
  </w:style>
  <w:style w:type="paragraph" w:customStyle="1" w:styleId="AsubparaSymb">
    <w:name w:val="A subpara Symb"/>
    <w:basedOn w:val="Asubpara"/>
    <w:rsid w:val="006A7E11"/>
    <w:pPr>
      <w:tabs>
        <w:tab w:val="left" w:pos="0"/>
      </w:tabs>
      <w:ind w:left="2098" w:hanging="2580"/>
    </w:pPr>
  </w:style>
  <w:style w:type="paragraph" w:customStyle="1" w:styleId="Actdetails">
    <w:name w:val="Act details"/>
    <w:basedOn w:val="Normal"/>
    <w:rsid w:val="006A7E11"/>
    <w:pPr>
      <w:spacing w:before="20"/>
      <w:ind w:left="1400"/>
    </w:pPr>
    <w:rPr>
      <w:rFonts w:ascii="Arial" w:hAnsi="Arial"/>
      <w:sz w:val="20"/>
    </w:rPr>
  </w:style>
  <w:style w:type="paragraph" w:customStyle="1" w:styleId="AmdtsEntriesDefL2">
    <w:name w:val="AmdtsEntriesDefL2"/>
    <w:basedOn w:val="Normal"/>
    <w:rsid w:val="006A7E11"/>
    <w:pPr>
      <w:tabs>
        <w:tab w:val="left" w:pos="3000"/>
      </w:tabs>
      <w:ind w:left="3100" w:hanging="2000"/>
    </w:pPr>
    <w:rPr>
      <w:rFonts w:ascii="Arial" w:hAnsi="Arial"/>
      <w:sz w:val="18"/>
    </w:rPr>
  </w:style>
  <w:style w:type="paragraph" w:customStyle="1" w:styleId="AmdtsEntries">
    <w:name w:val="AmdtsEntries"/>
    <w:basedOn w:val="BillBasicHeading"/>
    <w:rsid w:val="006A7E1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A7E11"/>
    <w:pPr>
      <w:tabs>
        <w:tab w:val="clear" w:pos="2600"/>
      </w:tabs>
      <w:spacing w:before="120"/>
      <w:ind w:left="1100"/>
    </w:pPr>
    <w:rPr>
      <w:sz w:val="18"/>
    </w:rPr>
  </w:style>
  <w:style w:type="paragraph" w:customStyle="1" w:styleId="Asamby">
    <w:name w:val="As am by"/>
    <w:basedOn w:val="Normal"/>
    <w:next w:val="Normal"/>
    <w:rsid w:val="006A7E11"/>
    <w:pPr>
      <w:spacing w:before="240"/>
      <w:ind w:left="1100"/>
    </w:pPr>
    <w:rPr>
      <w:rFonts w:ascii="Arial" w:hAnsi="Arial"/>
      <w:sz w:val="20"/>
    </w:rPr>
  </w:style>
  <w:style w:type="character" w:customStyle="1" w:styleId="charSymb">
    <w:name w:val="charSymb"/>
    <w:basedOn w:val="DefaultParagraphFont"/>
    <w:rsid w:val="006A7E11"/>
    <w:rPr>
      <w:rFonts w:ascii="Arial" w:hAnsi="Arial"/>
      <w:sz w:val="24"/>
      <w:bdr w:val="single" w:sz="4" w:space="0" w:color="auto"/>
    </w:rPr>
  </w:style>
  <w:style w:type="character" w:customStyle="1" w:styleId="charTableNo">
    <w:name w:val="charTableNo"/>
    <w:basedOn w:val="DefaultParagraphFont"/>
    <w:rsid w:val="006A7E11"/>
  </w:style>
  <w:style w:type="character" w:customStyle="1" w:styleId="charTableText">
    <w:name w:val="charTableText"/>
    <w:basedOn w:val="DefaultParagraphFont"/>
    <w:rsid w:val="006A7E11"/>
  </w:style>
  <w:style w:type="paragraph" w:customStyle="1" w:styleId="Dict-HeadingSymb">
    <w:name w:val="Dict-Heading Symb"/>
    <w:basedOn w:val="Dict-Heading"/>
    <w:rsid w:val="006A7E11"/>
    <w:pPr>
      <w:tabs>
        <w:tab w:val="left" w:pos="0"/>
      </w:tabs>
      <w:ind w:left="2480" w:hanging="2960"/>
    </w:pPr>
  </w:style>
  <w:style w:type="paragraph" w:customStyle="1" w:styleId="EarlierRepubEntries">
    <w:name w:val="EarlierRepubEntries"/>
    <w:basedOn w:val="Normal"/>
    <w:rsid w:val="006A7E11"/>
    <w:pPr>
      <w:spacing w:before="60" w:after="60"/>
    </w:pPr>
    <w:rPr>
      <w:rFonts w:ascii="Arial" w:hAnsi="Arial"/>
      <w:sz w:val="18"/>
    </w:rPr>
  </w:style>
  <w:style w:type="paragraph" w:customStyle="1" w:styleId="EarlierRepubHdg">
    <w:name w:val="EarlierRepubHdg"/>
    <w:basedOn w:val="Normal"/>
    <w:rsid w:val="006A7E11"/>
    <w:pPr>
      <w:keepNext/>
    </w:pPr>
    <w:rPr>
      <w:rFonts w:ascii="Arial" w:hAnsi="Arial"/>
      <w:b/>
      <w:sz w:val="20"/>
    </w:rPr>
  </w:style>
  <w:style w:type="paragraph" w:customStyle="1" w:styleId="Endnote20">
    <w:name w:val="Endnote2"/>
    <w:basedOn w:val="Normal"/>
    <w:rsid w:val="006A7E11"/>
    <w:pPr>
      <w:keepNext/>
      <w:tabs>
        <w:tab w:val="left" w:pos="1100"/>
      </w:tabs>
      <w:spacing w:before="360"/>
    </w:pPr>
    <w:rPr>
      <w:rFonts w:ascii="Arial" w:hAnsi="Arial"/>
      <w:b/>
    </w:rPr>
  </w:style>
  <w:style w:type="paragraph" w:customStyle="1" w:styleId="Endnote3">
    <w:name w:val="Endnote3"/>
    <w:basedOn w:val="Normal"/>
    <w:rsid w:val="006A7E1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A7E1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A7E11"/>
    <w:pPr>
      <w:spacing w:before="60"/>
      <w:ind w:left="1100"/>
      <w:jc w:val="both"/>
    </w:pPr>
    <w:rPr>
      <w:sz w:val="20"/>
    </w:rPr>
  </w:style>
  <w:style w:type="paragraph" w:customStyle="1" w:styleId="EndNoteParas">
    <w:name w:val="EndNoteParas"/>
    <w:basedOn w:val="EndNoteTextEPS"/>
    <w:rsid w:val="006A7E11"/>
    <w:pPr>
      <w:tabs>
        <w:tab w:val="right" w:pos="1432"/>
      </w:tabs>
      <w:ind w:left="1840" w:hanging="1840"/>
    </w:pPr>
  </w:style>
  <w:style w:type="paragraph" w:customStyle="1" w:styleId="EndnotesAbbrev">
    <w:name w:val="EndnotesAbbrev"/>
    <w:basedOn w:val="Normal"/>
    <w:rsid w:val="006A7E11"/>
    <w:pPr>
      <w:spacing w:before="20"/>
    </w:pPr>
    <w:rPr>
      <w:rFonts w:ascii="Arial" w:hAnsi="Arial"/>
      <w:color w:val="000000"/>
      <w:sz w:val="16"/>
    </w:rPr>
  </w:style>
  <w:style w:type="paragraph" w:customStyle="1" w:styleId="EPSCoverTop">
    <w:name w:val="EPSCoverTop"/>
    <w:basedOn w:val="Normal"/>
    <w:rsid w:val="006A7E11"/>
    <w:pPr>
      <w:jc w:val="right"/>
    </w:pPr>
    <w:rPr>
      <w:rFonts w:ascii="Arial" w:hAnsi="Arial"/>
      <w:sz w:val="20"/>
    </w:rPr>
  </w:style>
  <w:style w:type="paragraph" w:customStyle="1" w:styleId="LegHistNote">
    <w:name w:val="LegHistNote"/>
    <w:basedOn w:val="Actdetails"/>
    <w:rsid w:val="006A7E11"/>
    <w:pPr>
      <w:spacing w:before="60"/>
      <w:ind w:left="2700" w:right="-60" w:hanging="1300"/>
    </w:pPr>
    <w:rPr>
      <w:sz w:val="18"/>
    </w:rPr>
  </w:style>
  <w:style w:type="paragraph" w:customStyle="1" w:styleId="LongTitleSymb">
    <w:name w:val="LongTitleSymb"/>
    <w:basedOn w:val="LongTitle"/>
    <w:rsid w:val="006A7E11"/>
    <w:pPr>
      <w:ind w:hanging="480"/>
    </w:pPr>
  </w:style>
  <w:style w:type="paragraph" w:styleId="MacroText">
    <w:name w:val="macro"/>
    <w:link w:val="MacroTextChar"/>
    <w:semiHidden/>
    <w:rsid w:val="006A7E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A7E11"/>
    <w:rPr>
      <w:rFonts w:ascii="Courier New" w:hAnsi="Courier New" w:cs="Courier New"/>
      <w:lang w:eastAsia="en-US"/>
    </w:rPr>
  </w:style>
  <w:style w:type="paragraph" w:customStyle="1" w:styleId="NewAct">
    <w:name w:val="New Act"/>
    <w:basedOn w:val="Normal"/>
    <w:next w:val="Actdetails"/>
    <w:rsid w:val="006A7E11"/>
    <w:pPr>
      <w:keepNext/>
      <w:spacing w:before="180"/>
      <w:ind w:left="1100"/>
    </w:pPr>
    <w:rPr>
      <w:rFonts w:ascii="Arial" w:hAnsi="Arial"/>
      <w:b/>
      <w:sz w:val="20"/>
    </w:rPr>
  </w:style>
  <w:style w:type="paragraph" w:customStyle="1" w:styleId="NewReg">
    <w:name w:val="New Reg"/>
    <w:basedOn w:val="NewAct"/>
    <w:next w:val="Actdetails"/>
    <w:rsid w:val="006A7E11"/>
  </w:style>
  <w:style w:type="paragraph" w:customStyle="1" w:styleId="RenumProvEntries">
    <w:name w:val="RenumProvEntries"/>
    <w:basedOn w:val="Normal"/>
    <w:rsid w:val="006A7E11"/>
    <w:pPr>
      <w:spacing w:before="60"/>
    </w:pPr>
    <w:rPr>
      <w:rFonts w:ascii="Arial" w:hAnsi="Arial"/>
      <w:sz w:val="20"/>
    </w:rPr>
  </w:style>
  <w:style w:type="paragraph" w:customStyle="1" w:styleId="RenumProvHdg">
    <w:name w:val="RenumProvHdg"/>
    <w:basedOn w:val="Normal"/>
    <w:rsid w:val="006A7E11"/>
    <w:rPr>
      <w:rFonts w:ascii="Arial" w:hAnsi="Arial"/>
      <w:b/>
      <w:sz w:val="22"/>
    </w:rPr>
  </w:style>
  <w:style w:type="paragraph" w:customStyle="1" w:styleId="RenumProvHeader">
    <w:name w:val="RenumProvHeader"/>
    <w:basedOn w:val="Normal"/>
    <w:rsid w:val="006A7E11"/>
    <w:rPr>
      <w:rFonts w:ascii="Arial" w:hAnsi="Arial"/>
      <w:b/>
      <w:sz w:val="22"/>
    </w:rPr>
  </w:style>
  <w:style w:type="paragraph" w:customStyle="1" w:styleId="RenumProvSubsectEntries">
    <w:name w:val="RenumProvSubsectEntries"/>
    <w:basedOn w:val="RenumProvEntries"/>
    <w:rsid w:val="006A7E11"/>
    <w:pPr>
      <w:ind w:left="252"/>
    </w:pPr>
  </w:style>
  <w:style w:type="paragraph" w:customStyle="1" w:styleId="RenumTableHdg">
    <w:name w:val="RenumTableHdg"/>
    <w:basedOn w:val="Normal"/>
    <w:rsid w:val="006A7E11"/>
    <w:pPr>
      <w:spacing w:before="120"/>
    </w:pPr>
    <w:rPr>
      <w:rFonts w:ascii="Arial" w:hAnsi="Arial"/>
      <w:b/>
      <w:sz w:val="20"/>
    </w:rPr>
  </w:style>
  <w:style w:type="paragraph" w:customStyle="1" w:styleId="SchclauseheadingSymb">
    <w:name w:val="Sch clause heading Symb"/>
    <w:basedOn w:val="Schclauseheading"/>
    <w:rsid w:val="006A7E11"/>
    <w:pPr>
      <w:tabs>
        <w:tab w:val="left" w:pos="0"/>
      </w:tabs>
      <w:ind w:left="980" w:hanging="1460"/>
    </w:pPr>
  </w:style>
  <w:style w:type="paragraph" w:customStyle="1" w:styleId="SchSubClause">
    <w:name w:val="Sch SubClause"/>
    <w:basedOn w:val="Schclauseheading"/>
    <w:rsid w:val="006A7E11"/>
    <w:rPr>
      <w:b w:val="0"/>
    </w:rPr>
  </w:style>
  <w:style w:type="paragraph" w:customStyle="1" w:styleId="Sched-FormSymb">
    <w:name w:val="Sched-Form Symb"/>
    <w:basedOn w:val="Sched-Form"/>
    <w:rsid w:val="006A7E11"/>
    <w:pPr>
      <w:tabs>
        <w:tab w:val="left" w:pos="0"/>
      </w:tabs>
      <w:ind w:left="2480" w:hanging="2960"/>
    </w:pPr>
  </w:style>
  <w:style w:type="paragraph" w:customStyle="1" w:styleId="Sched-headingSymb">
    <w:name w:val="Sched-heading Symb"/>
    <w:basedOn w:val="Sched-heading"/>
    <w:rsid w:val="006A7E11"/>
    <w:pPr>
      <w:tabs>
        <w:tab w:val="left" w:pos="0"/>
      </w:tabs>
      <w:ind w:left="2480" w:hanging="2960"/>
    </w:pPr>
  </w:style>
  <w:style w:type="paragraph" w:customStyle="1" w:styleId="Sched-PartSymb">
    <w:name w:val="Sched-Part Symb"/>
    <w:basedOn w:val="Sched-Part"/>
    <w:rsid w:val="006A7E11"/>
    <w:pPr>
      <w:tabs>
        <w:tab w:val="left" w:pos="0"/>
      </w:tabs>
      <w:ind w:left="2480" w:hanging="2960"/>
    </w:pPr>
  </w:style>
  <w:style w:type="paragraph" w:styleId="Subtitle">
    <w:name w:val="Subtitle"/>
    <w:basedOn w:val="Normal"/>
    <w:link w:val="SubtitleChar"/>
    <w:qFormat/>
    <w:rsid w:val="006A7E11"/>
    <w:pPr>
      <w:spacing w:after="60"/>
      <w:jc w:val="center"/>
      <w:outlineLvl w:val="1"/>
    </w:pPr>
    <w:rPr>
      <w:rFonts w:ascii="Arial" w:hAnsi="Arial"/>
    </w:rPr>
  </w:style>
  <w:style w:type="character" w:customStyle="1" w:styleId="SubtitleChar">
    <w:name w:val="Subtitle Char"/>
    <w:basedOn w:val="DefaultParagraphFont"/>
    <w:link w:val="Subtitle"/>
    <w:rsid w:val="006A7E11"/>
    <w:rPr>
      <w:rFonts w:ascii="Arial" w:hAnsi="Arial"/>
      <w:sz w:val="24"/>
      <w:lang w:eastAsia="en-US"/>
    </w:rPr>
  </w:style>
  <w:style w:type="paragraph" w:customStyle="1" w:styleId="TLegEntries">
    <w:name w:val="TLegEntries"/>
    <w:basedOn w:val="Normal"/>
    <w:rsid w:val="006A7E1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A7E11"/>
    <w:pPr>
      <w:ind w:firstLine="0"/>
    </w:pPr>
    <w:rPr>
      <w:b/>
    </w:rPr>
  </w:style>
  <w:style w:type="paragraph" w:customStyle="1" w:styleId="EndNoteTextPub">
    <w:name w:val="EndNoteTextPub"/>
    <w:basedOn w:val="Normal"/>
    <w:rsid w:val="006A7E11"/>
    <w:pPr>
      <w:spacing w:before="60"/>
      <w:ind w:left="1100"/>
      <w:jc w:val="both"/>
    </w:pPr>
    <w:rPr>
      <w:sz w:val="20"/>
    </w:rPr>
  </w:style>
  <w:style w:type="paragraph" w:customStyle="1" w:styleId="TOC10">
    <w:name w:val="TOC 10"/>
    <w:basedOn w:val="TOC5"/>
    <w:rsid w:val="006A7E11"/>
    <w:rPr>
      <w:szCs w:val="24"/>
    </w:rPr>
  </w:style>
  <w:style w:type="character" w:customStyle="1" w:styleId="charNotBold">
    <w:name w:val="charNotBold"/>
    <w:basedOn w:val="DefaultParagraphFont"/>
    <w:rsid w:val="006A7E11"/>
    <w:rPr>
      <w:rFonts w:ascii="Arial" w:hAnsi="Arial"/>
      <w:sz w:val="20"/>
    </w:rPr>
  </w:style>
  <w:style w:type="paragraph" w:customStyle="1" w:styleId="ShadedSchClauseSymb">
    <w:name w:val="Shaded Sch Clause Symb"/>
    <w:basedOn w:val="ShadedSchClause"/>
    <w:rsid w:val="006A7E11"/>
    <w:pPr>
      <w:tabs>
        <w:tab w:val="left" w:pos="0"/>
      </w:tabs>
      <w:ind w:left="975" w:hanging="1457"/>
    </w:pPr>
  </w:style>
  <w:style w:type="paragraph" w:customStyle="1" w:styleId="CoverTextBullet">
    <w:name w:val="CoverTextBullet"/>
    <w:basedOn w:val="CoverText"/>
    <w:qFormat/>
    <w:rsid w:val="006A7E11"/>
    <w:pPr>
      <w:numPr>
        <w:numId w:val="32"/>
      </w:numPr>
    </w:pPr>
    <w:rPr>
      <w:color w:val="000000"/>
    </w:rPr>
  </w:style>
  <w:style w:type="character" w:customStyle="1" w:styleId="Heading3Char">
    <w:name w:val="Heading 3 Char"/>
    <w:aliases w:val="h3 Char,sec Char"/>
    <w:basedOn w:val="DefaultParagraphFont"/>
    <w:link w:val="Heading3"/>
    <w:rsid w:val="006A7E11"/>
    <w:rPr>
      <w:b/>
      <w:sz w:val="24"/>
      <w:lang w:eastAsia="en-US"/>
    </w:rPr>
  </w:style>
  <w:style w:type="paragraph" w:customStyle="1" w:styleId="Sched-Form-18Space">
    <w:name w:val="Sched-Form-18Space"/>
    <w:basedOn w:val="Normal"/>
    <w:rsid w:val="006A7E11"/>
    <w:pPr>
      <w:spacing w:before="360" w:after="60"/>
    </w:pPr>
    <w:rPr>
      <w:sz w:val="22"/>
    </w:rPr>
  </w:style>
  <w:style w:type="paragraph" w:customStyle="1" w:styleId="FormRule">
    <w:name w:val="FormRule"/>
    <w:basedOn w:val="Normal"/>
    <w:rsid w:val="006A7E11"/>
    <w:pPr>
      <w:pBdr>
        <w:top w:val="single" w:sz="4" w:space="1" w:color="auto"/>
      </w:pBdr>
      <w:spacing w:before="160" w:after="40"/>
      <w:ind w:left="3220" w:right="3260"/>
    </w:pPr>
    <w:rPr>
      <w:sz w:val="8"/>
    </w:rPr>
  </w:style>
  <w:style w:type="paragraph" w:customStyle="1" w:styleId="OldAmdtsEntries">
    <w:name w:val="OldAmdtsEntries"/>
    <w:basedOn w:val="BillBasicHeading"/>
    <w:rsid w:val="006A7E11"/>
    <w:pPr>
      <w:tabs>
        <w:tab w:val="clear" w:pos="2600"/>
        <w:tab w:val="left" w:leader="dot" w:pos="2700"/>
      </w:tabs>
      <w:ind w:left="2700" w:hanging="2000"/>
    </w:pPr>
    <w:rPr>
      <w:sz w:val="18"/>
    </w:rPr>
  </w:style>
  <w:style w:type="paragraph" w:customStyle="1" w:styleId="OldAmdt2ndLine">
    <w:name w:val="OldAmdt2ndLine"/>
    <w:basedOn w:val="OldAmdtsEntries"/>
    <w:rsid w:val="006A7E11"/>
    <w:pPr>
      <w:tabs>
        <w:tab w:val="left" w:pos="2700"/>
      </w:tabs>
      <w:spacing w:before="0"/>
    </w:pPr>
  </w:style>
  <w:style w:type="paragraph" w:customStyle="1" w:styleId="parainpara">
    <w:name w:val="para in para"/>
    <w:rsid w:val="006A7E1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A7E11"/>
    <w:pPr>
      <w:spacing w:after="60"/>
      <w:ind w:left="2800"/>
    </w:pPr>
    <w:rPr>
      <w:rFonts w:ascii="ACTCrest" w:hAnsi="ACTCrest"/>
      <w:sz w:val="216"/>
    </w:rPr>
  </w:style>
  <w:style w:type="paragraph" w:customStyle="1" w:styleId="Actbullet">
    <w:name w:val="Act bullet"/>
    <w:basedOn w:val="Normal"/>
    <w:uiPriority w:val="99"/>
    <w:rsid w:val="006A7E11"/>
    <w:pPr>
      <w:numPr>
        <w:numId w:val="42"/>
      </w:numPr>
      <w:tabs>
        <w:tab w:val="left" w:pos="900"/>
      </w:tabs>
      <w:spacing w:before="20"/>
      <w:ind w:right="-60"/>
    </w:pPr>
    <w:rPr>
      <w:rFonts w:ascii="Arial" w:hAnsi="Arial"/>
      <w:sz w:val="18"/>
    </w:rPr>
  </w:style>
  <w:style w:type="paragraph" w:customStyle="1" w:styleId="AuthorisedBlock">
    <w:name w:val="AuthorisedBlock"/>
    <w:basedOn w:val="Normal"/>
    <w:rsid w:val="006A7E1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A7E11"/>
    <w:rPr>
      <w:b w:val="0"/>
      <w:sz w:val="32"/>
    </w:rPr>
  </w:style>
  <w:style w:type="paragraph" w:customStyle="1" w:styleId="MH1Chapter">
    <w:name w:val="M H1 Chapter"/>
    <w:basedOn w:val="AH1Chapter"/>
    <w:rsid w:val="006A7E11"/>
    <w:pPr>
      <w:tabs>
        <w:tab w:val="clear" w:pos="2600"/>
        <w:tab w:val="left" w:pos="2720"/>
      </w:tabs>
      <w:ind w:left="4000" w:hanging="3300"/>
    </w:pPr>
  </w:style>
  <w:style w:type="paragraph" w:customStyle="1" w:styleId="ModH1Chapter">
    <w:name w:val="Mod H1 Chapter"/>
    <w:basedOn w:val="IH1ChapSymb"/>
    <w:rsid w:val="006A7E11"/>
    <w:pPr>
      <w:tabs>
        <w:tab w:val="clear" w:pos="2600"/>
        <w:tab w:val="left" w:pos="3300"/>
      </w:tabs>
      <w:ind w:left="3300"/>
    </w:pPr>
  </w:style>
  <w:style w:type="paragraph" w:customStyle="1" w:styleId="ModH2Part">
    <w:name w:val="Mod H2 Part"/>
    <w:basedOn w:val="IH2PartSymb"/>
    <w:rsid w:val="006A7E11"/>
    <w:pPr>
      <w:tabs>
        <w:tab w:val="clear" w:pos="2600"/>
        <w:tab w:val="left" w:pos="3300"/>
      </w:tabs>
      <w:ind w:left="3300"/>
    </w:pPr>
  </w:style>
  <w:style w:type="paragraph" w:customStyle="1" w:styleId="ModH3Div">
    <w:name w:val="Mod H3 Div"/>
    <w:basedOn w:val="IH3DivSymb"/>
    <w:rsid w:val="006A7E11"/>
    <w:pPr>
      <w:tabs>
        <w:tab w:val="clear" w:pos="2600"/>
        <w:tab w:val="left" w:pos="3300"/>
      </w:tabs>
      <w:ind w:left="3300"/>
    </w:pPr>
  </w:style>
  <w:style w:type="paragraph" w:customStyle="1" w:styleId="ModH4SubDiv">
    <w:name w:val="Mod H4 SubDiv"/>
    <w:basedOn w:val="IH4SubDivSymb"/>
    <w:rsid w:val="006A7E11"/>
    <w:pPr>
      <w:tabs>
        <w:tab w:val="clear" w:pos="2600"/>
        <w:tab w:val="left" w:pos="3300"/>
      </w:tabs>
      <w:ind w:left="3300"/>
    </w:pPr>
  </w:style>
  <w:style w:type="paragraph" w:customStyle="1" w:styleId="ModH5Sec">
    <w:name w:val="Mod H5 Sec"/>
    <w:basedOn w:val="IH5SecSymb"/>
    <w:rsid w:val="006A7E11"/>
    <w:pPr>
      <w:tabs>
        <w:tab w:val="clear" w:pos="1100"/>
        <w:tab w:val="left" w:pos="1800"/>
      </w:tabs>
      <w:ind w:left="2200"/>
    </w:pPr>
  </w:style>
  <w:style w:type="paragraph" w:customStyle="1" w:styleId="Modmain">
    <w:name w:val="Mod main"/>
    <w:basedOn w:val="Amain"/>
    <w:rsid w:val="006A7E11"/>
    <w:pPr>
      <w:tabs>
        <w:tab w:val="clear" w:pos="900"/>
        <w:tab w:val="clear" w:pos="1100"/>
        <w:tab w:val="right" w:pos="1600"/>
        <w:tab w:val="left" w:pos="1800"/>
      </w:tabs>
      <w:ind w:left="2200"/>
    </w:pPr>
  </w:style>
  <w:style w:type="paragraph" w:customStyle="1" w:styleId="Modpara">
    <w:name w:val="Mod para"/>
    <w:basedOn w:val="BillBasic"/>
    <w:rsid w:val="006A7E11"/>
    <w:pPr>
      <w:tabs>
        <w:tab w:val="right" w:pos="2100"/>
        <w:tab w:val="left" w:pos="2300"/>
      </w:tabs>
      <w:ind w:left="2700" w:hanging="1600"/>
      <w:outlineLvl w:val="6"/>
    </w:pPr>
  </w:style>
  <w:style w:type="paragraph" w:customStyle="1" w:styleId="Modsubpara">
    <w:name w:val="Mod subpara"/>
    <w:basedOn w:val="Asubpara"/>
    <w:rsid w:val="006A7E11"/>
    <w:pPr>
      <w:tabs>
        <w:tab w:val="clear" w:pos="1900"/>
        <w:tab w:val="clear" w:pos="2100"/>
        <w:tab w:val="right" w:pos="2640"/>
        <w:tab w:val="left" w:pos="2840"/>
      </w:tabs>
      <w:ind w:left="3240" w:hanging="2140"/>
    </w:pPr>
  </w:style>
  <w:style w:type="paragraph" w:customStyle="1" w:styleId="Modsubsubpara">
    <w:name w:val="Mod subsubpara"/>
    <w:basedOn w:val="AsubsubparaSymb"/>
    <w:rsid w:val="006A7E11"/>
    <w:pPr>
      <w:tabs>
        <w:tab w:val="clear" w:pos="2400"/>
        <w:tab w:val="clear" w:pos="2600"/>
        <w:tab w:val="right" w:pos="3160"/>
        <w:tab w:val="left" w:pos="3360"/>
      </w:tabs>
      <w:ind w:left="3760" w:hanging="2660"/>
    </w:pPr>
  </w:style>
  <w:style w:type="paragraph" w:customStyle="1" w:styleId="Modmainreturn">
    <w:name w:val="Mod main return"/>
    <w:basedOn w:val="AmainreturnSymb"/>
    <w:rsid w:val="006A7E11"/>
    <w:pPr>
      <w:ind w:left="1800"/>
    </w:pPr>
  </w:style>
  <w:style w:type="paragraph" w:customStyle="1" w:styleId="Modparareturn">
    <w:name w:val="Mod para return"/>
    <w:basedOn w:val="AparareturnSymb"/>
    <w:rsid w:val="006A7E11"/>
    <w:pPr>
      <w:ind w:left="2300"/>
    </w:pPr>
  </w:style>
  <w:style w:type="paragraph" w:customStyle="1" w:styleId="Modsubparareturn">
    <w:name w:val="Mod subpara return"/>
    <w:basedOn w:val="AsubparareturnSymb"/>
    <w:rsid w:val="006A7E11"/>
    <w:pPr>
      <w:ind w:left="3040"/>
    </w:pPr>
  </w:style>
  <w:style w:type="paragraph" w:customStyle="1" w:styleId="Modref">
    <w:name w:val="Mod ref"/>
    <w:basedOn w:val="refSymb"/>
    <w:rsid w:val="006A7E11"/>
    <w:pPr>
      <w:ind w:left="1100"/>
    </w:pPr>
  </w:style>
  <w:style w:type="paragraph" w:customStyle="1" w:styleId="ModaNote">
    <w:name w:val="Mod aNote"/>
    <w:basedOn w:val="aNoteSymb"/>
    <w:rsid w:val="006A7E11"/>
    <w:pPr>
      <w:tabs>
        <w:tab w:val="left" w:pos="2600"/>
      </w:tabs>
      <w:ind w:left="2600"/>
    </w:pPr>
  </w:style>
  <w:style w:type="paragraph" w:customStyle="1" w:styleId="ModNote">
    <w:name w:val="Mod Note"/>
    <w:basedOn w:val="aNoteSymb"/>
    <w:rsid w:val="006A7E11"/>
    <w:pPr>
      <w:tabs>
        <w:tab w:val="left" w:pos="2600"/>
      </w:tabs>
      <w:ind w:left="2600"/>
    </w:pPr>
  </w:style>
  <w:style w:type="paragraph" w:customStyle="1" w:styleId="ApprFormHd">
    <w:name w:val="ApprFormHd"/>
    <w:basedOn w:val="Sched-heading"/>
    <w:rsid w:val="006A7E11"/>
    <w:pPr>
      <w:ind w:left="0" w:firstLine="0"/>
    </w:pPr>
  </w:style>
  <w:style w:type="paragraph" w:customStyle="1" w:styleId="AmdtEntries">
    <w:name w:val="AmdtEntries"/>
    <w:basedOn w:val="BillBasicHeading"/>
    <w:rsid w:val="006A7E11"/>
    <w:pPr>
      <w:keepNext w:val="0"/>
      <w:tabs>
        <w:tab w:val="clear" w:pos="2600"/>
      </w:tabs>
      <w:spacing w:before="0"/>
      <w:ind w:left="3200" w:hanging="2100"/>
    </w:pPr>
    <w:rPr>
      <w:sz w:val="18"/>
    </w:rPr>
  </w:style>
  <w:style w:type="paragraph" w:customStyle="1" w:styleId="AmdtEntriesDefL2">
    <w:name w:val="AmdtEntriesDefL2"/>
    <w:basedOn w:val="AmdtEntries"/>
    <w:rsid w:val="006A7E11"/>
    <w:pPr>
      <w:tabs>
        <w:tab w:val="left" w:pos="3000"/>
      </w:tabs>
      <w:ind w:left="3600" w:hanging="2500"/>
    </w:pPr>
  </w:style>
  <w:style w:type="paragraph" w:customStyle="1" w:styleId="Actdetailsnote">
    <w:name w:val="Act details note"/>
    <w:basedOn w:val="Actdetails"/>
    <w:uiPriority w:val="99"/>
    <w:rsid w:val="006A7E11"/>
    <w:pPr>
      <w:ind w:left="1620" w:right="-60" w:hanging="720"/>
    </w:pPr>
    <w:rPr>
      <w:sz w:val="18"/>
    </w:rPr>
  </w:style>
  <w:style w:type="paragraph" w:customStyle="1" w:styleId="DetailsNo">
    <w:name w:val="Details No"/>
    <w:basedOn w:val="Actdetails"/>
    <w:uiPriority w:val="99"/>
    <w:rsid w:val="006A7E11"/>
    <w:pPr>
      <w:ind w:left="0"/>
    </w:pPr>
    <w:rPr>
      <w:sz w:val="18"/>
    </w:rPr>
  </w:style>
  <w:style w:type="paragraph" w:customStyle="1" w:styleId="AssectheadingSymb">
    <w:name w:val="A ssect heading Symb"/>
    <w:basedOn w:val="Amain"/>
    <w:rsid w:val="006A7E1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A7E11"/>
    <w:pPr>
      <w:tabs>
        <w:tab w:val="left" w:pos="0"/>
        <w:tab w:val="right" w:pos="2400"/>
        <w:tab w:val="left" w:pos="2600"/>
      </w:tabs>
      <w:ind w:left="2602" w:hanging="3084"/>
      <w:outlineLvl w:val="8"/>
    </w:pPr>
  </w:style>
  <w:style w:type="paragraph" w:customStyle="1" w:styleId="AmainreturnSymb">
    <w:name w:val="A main return Symb"/>
    <w:basedOn w:val="BillBasic"/>
    <w:rsid w:val="006A7E11"/>
    <w:pPr>
      <w:tabs>
        <w:tab w:val="left" w:pos="1582"/>
      </w:tabs>
      <w:ind w:left="1100" w:hanging="1582"/>
    </w:pPr>
  </w:style>
  <w:style w:type="paragraph" w:customStyle="1" w:styleId="AparareturnSymb">
    <w:name w:val="A para return Symb"/>
    <w:basedOn w:val="BillBasic"/>
    <w:rsid w:val="006A7E11"/>
    <w:pPr>
      <w:tabs>
        <w:tab w:val="left" w:pos="2081"/>
      </w:tabs>
      <w:ind w:left="1599" w:hanging="2081"/>
    </w:pPr>
  </w:style>
  <w:style w:type="paragraph" w:customStyle="1" w:styleId="AsubparareturnSymb">
    <w:name w:val="A subpara return Symb"/>
    <w:basedOn w:val="BillBasic"/>
    <w:rsid w:val="006A7E11"/>
    <w:pPr>
      <w:tabs>
        <w:tab w:val="left" w:pos="2580"/>
      </w:tabs>
      <w:ind w:left="2098" w:hanging="2580"/>
    </w:pPr>
  </w:style>
  <w:style w:type="paragraph" w:customStyle="1" w:styleId="aDefSymb">
    <w:name w:val="aDef Symb"/>
    <w:basedOn w:val="BillBasic"/>
    <w:rsid w:val="006A7E11"/>
    <w:pPr>
      <w:tabs>
        <w:tab w:val="left" w:pos="1582"/>
      </w:tabs>
      <w:ind w:left="1100" w:hanging="1582"/>
    </w:pPr>
  </w:style>
  <w:style w:type="paragraph" w:customStyle="1" w:styleId="aDefparaSymb">
    <w:name w:val="aDef para Symb"/>
    <w:basedOn w:val="Apara"/>
    <w:rsid w:val="006A7E11"/>
    <w:pPr>
      <w:tabs>
        <w:tab w:val="clear" w:pos="1600"/>
        <w:tab w:val="left" w:pos="0"/>
        <w:tab w:val="left" w:pos="1599"/>
      </w:tabs>
      <w:ind w:left="1599" w:hanging="2081"/>
    </w:pPr>
  </w:style>
  <w:style w:type="paragraph" w:customStyle="1" w:styleId="aDefsubparaSymb">
    <w:name w:val="aDef subpara Symb"/>
    <w:basedOn w:val="Asubpara"/>
    <w:rsid w:val="006A7E11"/>
    <w:pPr>
      <w:tabs>
        <w:tab w:val="left" w:pos="0"/>
      </w:tabs>
      <w:ind w:left="2098" w:hanging="2580"/>
    </w:pPr>
  </w:style>
  <w:style w:type="paragraph" w:customStyle="1" w:styleId="SchAmainSymb">
    <w:name w:val="Sch A main Symb"/>
    <w:basedOn w:val="Amain"/>
    <w:rsid w:val="006A7E11"/>
    <w:pPr>
      <w:tabs>
        <w:tab w:val="left" w:pos="0"/>
      </w:tabs>
      <w:ind w:hanging="1580"/>
    </w:pPr>
  </w:style>
  <w:style w:type="paragraph" w:customStyle="1" w:styleId="SchAparaSymb">
    <w:name w:val="Sch A para Symb"/>
    <w:basedOn w:val="Apara"/>
    <w:rsid w:val="006A7E11"/>
    <w:pPr>
      <w:tabs>
        <w:tab w:val="left" w:pos="0"/>
      </w:tabs>
      <w:ind w:hanging="2080"/>
    </w:pPr>
  </w:style>
  <w:style w:type="paragraph" w:customStyle="1" w:styleId="SchAsubparaSymb">
    <w:name w:val="Sch A subpara Symb"/>
    <w:basedOn w:val="Asubpara"/>
    <w:rsid w:val="006A7E11"/>
    <w:pPr>
      <w:tabs>
        <w:tab w:val="left" w:pos="0"/>
      </w:tabs>
      <w:ind w:hanging="2580"/>
    </w:pPr>
  </w:style>
  <w:style w:type="paragraph" w:customStyle="1" w:styleId="SchAsubsubparaSymb">
    <w:name w:val="Sch A subsubpara Symb"/>
    <w:basedOn w:val="AsubsubparaSymb"/>
    <w:rsid w:val="006A7E11"/>
  </w:style>
  <w:style w:type="paragraph" w:customStyle="1" w:styleId="refSymb">
    <w:name w:val="ref Symb"/>
    <w:basedOn w:val="BillBasic"/>
    <w:next w:val="Normal"/>
    <w:rsid w:val="006A7E11"/>
    <w:pPr>
      <w:tabs>
        <w:tab w:val="left" w:pos="-480"/>
      </w:tabs>
      <w:spacing w:before="60"/>
      <w:ind w:hanging="480"/>
    </w:pPr>
    <w:rPr>
      <w:sz w:val="18"/>
    </w:rPr>
  </w:style>
  <w:style w:type="paragraph" w:customStyle="1" w:styleId="IshadedH5SecSymb">
    <w:name w:val="I shaded H5 Sec Symb"/>
    <w:basedOn w:val="AH5Sec"/>
    <w:rsid w:val="006A7E1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A7E11"/>
    <w:pPr>
      <w:tabs>
        <w:tab w:val="clear" w:pos="-1580"/>
      </w:tabs>
      <w:ind w:left="975" w:hanging="1457"/>
    </w:pPr>
  </w:style>
  <w:style w:type="paragraph" w:customStyle="1" w:styleId="IH1ChapSymb">
    <w:name w:val="I H1 Chap Symb"/>
    <w:basedOn w:val="BillBasicHeading"/>
    <w:next w:val="Normal"/>
    <w:rsid w:val="006A7E1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A7E1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A7E1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A7E1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A7E11"/>
    <w:pPr>
      <w:tabs>
        <w:tab w:val="clear" w:pos="2600"/>
        <w:tab w:val="left" w:pos="-1580"/>
        <w:tab w:val="left" w:pos="0"/>
        <w:tab w:val="left" w:pos="1100"/>
      </w:tabs>
      <w:spacing w:before="240"/>
      <w:ind w:left="1100" w:hanging="1580"/>
    </w:pPr>
  </w:style>
  <w:style w:type="paragraph" w:customStyle="1" w:styleId="IMainSymb">
    <w:name w:val="I Main Symb"/>
    <w:basedOn w:val="Amain"/>
    <w:rsid w:val="006A7E11"/>
    <w:pPr>
      <w:tabs>
        <w:tab w:val="left" w:pos="0"/>
      </w:tabs>
      <w:ind w:hanging="1580"/>
    </w:pPr>
  </w:style>
  <w:style w:type="paragraph" w:customStyle="1" w:styleId="IparaSymb">
    <w:name w:val="I para Symb"/>
    <w:basedOn w:val="Apara"/>
    <w:rsid w:val="006A7E11"/>
    <w:pPr>
      <w:tabs>
        <w:tab w:val="left" w:pos="0"/>
      </w:tabs>
      <w:ind w:hanging="2080"/>
      <w:outlineLvl w:val="9"/>
    </w:pPr>
  </w:style>
  <w:style w:type="paragraph" w:customStyle="1" w:styleId="IsubparaSymb">
    <w:name w:val="I subpara Symb"/>
    <w:basedOn w:val="Asubpara"/>
    <w:rsid w:val="006A7E1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A7E11"/>
    <w:pPr>
      <w:tabs>
        <w:tab w:val="clear" w:pos="2400"/>
        <w:tab w:val="clear" w:pos="2600"/>
        <w:tab w:val="right" w:pos="2460"/>
        <w:tab w:val="left" w:pos="2660"/>
      </w:tabs>
      <w:ind w:left="2660" w:hanging="3140"/>
    </w:pPr>
  </w:style>
  <w:style w:type="paragraph" w:customStyle="1" w:styleId="IdefparaSymb">
    <w:name w:val="I def para Symb"/>
    <w:basedOn w:val="IparaSymb"/>
    <w:rsid w:val="006A7E11"/>
    <w:pPr>
      <w:ind w:left="1599" w:hanging="2081"/>
    </w:pPr>
  </w:style>
  <w:style w:type="paragraph" w:customStyle="1" w:styleId="IdefsubparaSymb">
    <w:name w:val="I def subpara Symb"/>
    <w:basedOn w:val="IsubparaSymb"/>
    <w:rsid w:val="006A7E11"/>
    <w:pPr>
      <w:ind w:left="2138"/>
    </w:pPr>
  </w:style>
  <w:style w:type="paragraph" w:customStyle="1" w:styleId="ISched-headingSymb">
    <w:name w:val="I Sched-heading Symb"/>
    <w:basedOn w:val="BillBasicHeading"/>
    <w:next w:val="Normal"/>
    <w:rsid w:val="006A7E11"/>
    <w:pPr>
      <w:tabs>
        <w:tab w:val="left" w:pos="-3080"/>
        <w:tab w:val="left" w:pos="0"/>
      </w:tabs>
      <w:spacing w:before="320"/>
      <w:ind w:left="2600" w:hanging="3080"/>
    </w:pPr>
    <w:rPr>
      <w:sz w:val="34"/>
    </w:rPr>
  </w:style>
  <w:style w:type="paragraph" w:customStyle="1" w:styleId="ISched-PartSymb">
    <w:name w:val="I Sched-Part Symb"/>
    <w:basedOn w:val="BillBasicHeading"/>
    <w:rsid w:val="006A7E11"/>
    <w:pPr>
      <w:tabs>
        <w:tab w:val="left" w:pos="-3080"/>
        <w:tab w:val="left" w:pos="0"/>
      </w:tabs>
      <w:spacing w:before="380"/>
      <w:ind w:left="2600" w:hanging="3080"/>
    </w:pPr>
    <w:rPr>
      <w:sz w:val="32"/>
    </w:rPr>
  </w:style>
  <w:style w:type="paragraph" w:customStyle="1" w:styleId="ISched-formSymb">
    <w:name w:val="I Sched-form Symb"/>
    <w:basedOn w:val="BillBasicHeading"/>
    <w:rsid w:val="006A7E1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A7E1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A7E1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A7E11"/>
    <w:pPr>
      <w:tabs>
        <w:tab w:val="left" w:pos="1100"/>
      </w:tabs>
      <w:spacing w:before="60"/>
      <w:ind w:left="1500" w:hanging="1986"/>
    </w:pPr>
  </w:style>
  <w:style w:type="paragraph" w:customStyle="1" w:styleId="aExamHdgssSymb">
    <w:name w:val="aExamHdgss Symb"/>
    <w:basedOn w:val="BillBasicHeading"/>
    <w:next w:val="Normal"/>
    <w:rsid w:val="006A7E11"/>
    <w:pPr>
      <w:tabs>
        <w:tab w:val="clear" w:pos="2600"/>
        <w:tab w:val="left" w:pos="1582"/>
      </w:tabs>
      <w:ind w:left="1100" w:hanging="1582"/>
    </w:pPr>
    <w:rPr>
      <w:sz w:val="18"/>
    </w:rPr>
  </w:style>
  <w:style w:type="paragraph" w:customStyle="1" w:styleId="aExamssSymb">
    <w:name w:val="aExamss Symb"/>
    <w:basedOn w:val="aNote"/>
    <w:rsid w:val="006A7E11"/>
    <w:pPr>
      <w:tabs>
        <w:tab w:val="left" w:pos="1582"/>
      </w:tabs>
      <w:spacing w:before="60"/>
      <w:ind w:left="1100" w:hanging="1582"/>
    </w:pPr>
  </w:style>
  <w:style w:type="paragraph" w:customStyle="1" w:styleId="aExamINumssSymb">
    <w:name w:val="aExamINumss Symb"/>
    <w:basedOn w:val="aExamssSymb"/>
    <w:rsid w:val="006A7E11"/>
    <w:pPr>
      <w:tabs>
        <w:tab w:val="left" w:pos="1100"/>
      </w:tabs>
      <w:ind w:left="1500" w:hanging="1986"/>
    </w:pPr>
  </w:style>
  <w:style w:type="paragraph" w:customStyle="1" w:styleId="aExamNumTextssSymb">
    <w:name w:val="aExamNumTextss Symb"/>
    <w:basedOn w:val="aExamssSymb"/>
    <w:rsid w:val="006A7E11"/>
    <w:pPr>
      <w:tabs>
        <w:tab w:val="clear" w:pos="1582"/>
        <w:tab w:val="left" w:pos="1985"/>
      </w:tabs>
      <w:ind w:left="1503" w:hanging="1985"/>
    </w:pPr>
  </w:style>
  <w:style w:type="paragraph" w:customStyle="1" w:styleId="AExamIParaSymb">
    <w:name w:val="AExamIPara Symb"/>
    <w:basedOn w:val="aExam"/>
    <w:rsid w:val="006A7E11"/>
    <w:pPr>
      <w:tabs>
        <w:tab w:val="right" w:pos="1718"/>
      </w:tabs>
      <w:ind w:left="1984" w:hanging="2466"/>
    </w:pPr>
  </w:style>
  <w:style w:type="paragraph" w:customStyle="1" w:styleId="aExamBulletssSymb">
    <w:name w:val="aExamBulletss Symb"/>
    <w:basedOn w:val="aExamssSymb"/>
    <w:rsid w:val="006A7E11"/>
    <w:pPr>
      <w:tabs>
        <w:tab w:val="left" w:pos="1100"/>
      </w:tabs>
      <w:ind w:left="1500" w:hanging="1986"/>
    </w:pPr>
  </w:style>
  <w:style w:type="paragraph" w:customStyle="1" w:styleId="aNoteSymb">
    <w:name w:val="aNote Symb"/>
    <w:basedOn w:val="BillBasic"/>
    <w:rsid w:val="006A7E11"/>
    <w:pPr>
      <w:tabs>
        <w:tab w:val="left" w:pos="1100"/>
        <w:tab w:val="left" w:pos="2381"/>
      </w:tabs>
      <w:ind w:left="1899" w:hanging="2381"/>
    </w:pPr>
    <w:rPr>
      <w:sz w:val="20"/>
    </w:rPr>
  </w:style>
  <w:style w:type="paragraph" w:customStyle="1" w:styleId="aNoteTextssSymb">
    <w:name w:val="aNoteTextss Symb"/>
    <w:basedOn w:val="Normal"/>
    <w:rsid w:val="006A7E11"/>
    <w:pPr>
      <w:tabs>
        <w:tab w:val="clear" w:pos="0"/>
        <w:tab w:val="left" w:pos="1418"/>
      </w:tabs>
      <w:spacing w:before="60"/>
      <w:ind w:left="1417" w:hanging="1899"/>
      <w:jc w:val="both"/>
    </w:pPr>
    <w:rPr>
      <w:sz w:val="20"/>
    </w:rPr>
  </w:style>
  <w:style w:type="paragraph" w:customStyle="1" w:styleId="aNoteParaSymb">
    <w:name w:val="aNotePara Symb"/>
    <w:basedOn w:val="aNoteSymb"/>
    <w:rsid w:val="006A7E1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A7E1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A7E11"/>
    <w:pPr>
      <w:tabs>
        <w:tab w:val="left" w:pos="1616"/>
        <w:tab w:val="left" w:pos="2495"/>
      </w:tabs>
      <w:spacing w:before="60"/>
      <w:ind w:left="2013" w:hanging="2495"/>
    </w:pPr>
  </w:style>
  <w:style w:type="paragraph" w:customStyle="1" w:styleId="aExamHdgparSymb">
    <w:name w:val="aExamHdgpar Symb"/>
    <w:basedOn w:val="aExamHdgssSymb"/>
    <w:next w:val="Normal"/>
    <w:rsid w:val="006A7E11"/>
    <w:pPr>
      <w:tabs>
        <w:tab w:val="clear" w:pos="1582"/>
        <w:tab w:val="left" w:pos="1599"/>
      </w:tabs>
      <w:ind w:left="1599" w:hanging="2081"/>
    </w:pPr>
  </w:style>
  <w:style w:type="paragraph" w:customStyle="1" w:styleId="aExamparSymb">
    <w:name w:val="aExampar Symb"/>
    <w:basedOn w:val="aExamssSymb"/>
    <w:rsid w:val="006A7E11"/>
    <w:pPr>
      <w:tabs>
        <w:tab w:val="clear" w:pos="1582"/>
        <w:tab w:val="left" w:pos="1599"/>
      </w:tabs>
      <w:ind w:left="1599" w:hanging="2081"/>
    </w:pPr>
  </w:style>
  <w:style w:type="paragraph" w:customStyle="1" w:styleId="aExamINumparSymb">
    <w:name w:val="aExamINumpar Symb"/>
    <w:basedOn w:val="aExamparSymb"/>
    <w:rsid w:val="006A7E11"/>
    <w:pPr>
      <w:tabs>
        <w:tab w:val="left" w:pos="2000"/>
      </w:tabs>
      <w:ind w:left="2041" w:hanging="2495"/>
    </w:pPr>
  </w:style>
  <w:style w:type="paragraph" w:customStyle="1" w:styleId="aExamBulletparSymb">
    <w:name w:val="aExamBulletpar Symb"/>
    <w:basedOn w:val="aExamparSymb"/>
    <w:rsid w:val="006A7E11"/>
    <w:pPr>
      <w:tabs>
        <w:tab w:val="clear" w:pos="1599"/>
        <w:tab w:val="left" w:pos="1616"/>
        <w:tab w:val="left" w:pos="2495"/>
      </w:tabs>
      <w:ind w:left="2013" w:hanging="2495"/>
    </w:pPr>
  </w:style>
  <w:style w:type="paragraph" w:customStyle="1" w:styleId="aNoteparSymb">
    <w:name w:val="aNotepar Symb"/>
    <w:basedOn w:val="BillBasic"/>
    <w:next w:val="Normal"/>
    <w:rsid w:val="006A7E11"/>
    <w:pPr>
      <w:tabs>
        <w:tab w:val="left" w:pos="1599"/>
        <w:tab w:val="left" w:pos="2398"/>
      </w:tabs>
      <w:ind w:left="2410" w:hanging="2892"/>
    </w:pPr>
    <w:rPr>
      <w:sz w:val="20"/>
    </w:rPr>
  </w:style>
  <w:style w:type="paragraph" w:customStyle="1" w:styleId="aNoteTextparSymb">
    <w:name w:val="aNoteTextpar Symb"/>
    <w:basedOn w:val="aNoteparSymb"/>
    <w:rsid w:val="006A7E11"/>
    <w:pPr>
      <w:tabs>
        <w:tab w:val="clear" w:pos="1599"/>
        <w:tab w:val="clear" w:pos="2398"/>
        <w:tab w:val="left" w:pos="2880"/>
      </w:tabs>
      <w:spacing w:before="60"/>
      <w:ind w:left="2398" w:hanging="2880"/>
    </w:pPr>
  </w:style>
  <w:style w:type="paragraph" w:customStyle="1" w:styleId="aNoteParaparSymb">
    <w:name w:val="aNoteParapar Symb"/>
    <w:basedOn w:val="aNoteparSymb"/>
    <w:rsid w:val="006A7E11"/>
    <w:pPr>
      <w:tabs>
        <w:tab w:val="right" w:pos="2640"/>
      </w:tabs>
      <w:spacing w:before="60"/>
      <w:ind w:left="2920" w:hanging="3402"/>
    </w:pPr>
  </w:style>
  <w:style w:type="paragraph" w:customStyle="1" w:styleId="aNoteBulletparSymb">
    <w:name w:val="aNoteBulletpar Symb"/>
    <w:basedOn w:val="aNoteparSymb"/>
    <w:rsid w:val="006A7E11"/>
    <w:pPr>
      <w:tabs>
        <w:tab w:val="clear" w:pos="1599"/>
        <w:tab w:val="left" w:pos="3289"/>
      </w:tabs>
      <w:spacing w:before="60"/>
      <w:ind w:left="2807" w:hanging="3289"/>
    </w:pPr>
  </w:style>
  <w:style w:type="paragraph" w:customStyle="1" w:styleId="AsubparabulletSymb">
    <w:name w:val="A subpara bullet Symb"/>
    <w:basedOn w:val="BillBasic"/>
    <w:rsid w:val="006A7E11"/>
    <w:pPr>
      <w:tabs>
        <w:tab w:val="left" w:pos="2138"/>
        <w:tab w:val="left" w:pos="3005"/>
      </w:tabs>
      <w:spacing w:before="60"/>
      <w:ind w:left="2523" w:hanging="3005"/>
    </w:pPr>
  </w:style>
  <w:style w:type="paragraph" w:customStyle="1" w:styleId="aExamHdgsubparSymb">
    <w:name w:val="aExamHdgsubpar Symb"/>
    <w:basedOn w:val="aExamHdgssSymb"/>
    <w:next w:val="Normal"/>
    <w:rsid w:val="006A7E11"/>
    <w:pPr>
      <w:tabs>
        <w:tab w:val="clear" w:pos="1582"/>
        <w:tab w:val="left" w:pos="2620"/>
      </w:tabs>
      <w:ind w:left="2138" w:hanging="2620"/>
    </w:pPr>
  </w:style>
  <w:style w:type="paragraph" w:customStyle="1" w:styleId="aExamsubparSymb">
    <w:name w:val="aExamsubpar Symb"/>
    <w:basedOn w:val="aExamssSymb"/>
    <w:rsid w:val="006A7E11"/>
    <w:pPr>
      <w:tabs>
        <w:tab w:val="clear" w:pos="1582"/>
        <w:tab w:val="left" w:pos="2620"/>
      </w:tabs>
      <w:ind w:left="2138" w:hanging="2620"/>
    </w:pPr>
  </w:style>
  <w:style w:type="paragraph" w:customStyle="1" w:styleId="aNotesubparSymb">
    <w:name w:val="aNotesubpar Symb"/>
    <w:basedOn w:val="BillBasic"/>
    <w:next w:val="Normal"/>
    <w:rsid w:val="006A7E11"/>
    <w:pPr>
      <w:tabs>
        <w:tab w:val="left" w:pos="2138"/>
        <w:tab w:val="left" w:pos="2937"/>
      </w:tabs>
      <w:ind w:left="2455" w:hanging="2937"/>
    </w:pPr>
    <w:rPr>
      <w:sz w:val="20"/>
    </w:rPr>
  </w:style>
  <w:style w:type="paragraph" w:customStyle="1" w:styleId="aNoteTextsubparSymb">
    <w:name w:val="aNoteTextsubpar Symb"/>
    <w:basedOn w:val="aNotesubparSymb"/>
    <w:rsid w:val="006A7E11"/>
    <w:pPr>
      <w:tabs>
        <w:tab w:val="clear" w:pos="2138"/>
        <w:tab w:val="clear" w:pos="2937"/>
        <w:tab w:val="left" w:pos="2943"/>
      </w:tabs>
      <w:spacing w:before="60"/>
      <w:ind w:left="2943" w:hanging="3425"/>
    </w:pPr>
  </w:style>
  <w:style w:type="paragraph" w:customStyle="1" w:styleId="PenaltySymb">
    <w:name w:val="Penalty Symb"/>
    <w:basedOn w:val="AmainreturnSymb"/>
    <w:rsid w:val="006A7E11"/>
  </w:style>
  <w:style w:type="paragraph" w:customStyle="1" w:styleId="PenaltyParaSymb">
    <w:name w:val="PenaltyPara Symb"/>
    <w:basedOn w:val="Normal"/>
    <w:rsid w:val="006A7E11"/>
    <w:pPr>
      <w:tabs>
        <w:tab w:val="right" w:pos="1360"/>
      </w:tabs>
      <w:spacing w:before="60"/>
      <w:ind w:left="1599" w:hanging="2081"/>
      <w:jc w:val="both"/>
    </w:pPr>
  </w:style>
  <w:style w:type="paragraph" w:customStyle="1" w:styleId="FormulaSymb">
    <w:name w:val="Formula Symb"/>
    <w:basedOn w:val="BillBasic"/>
    <w:rsid w:val="006A7E11"/>
    <w:pPr>
      <w:tabs>
        <w:tab w:val="left" w:pos="-480"/>
      </w:tabs>
      <w:spacing w:line="260" w:lineRule="atLeast"/>
      <w:ind w:hanging="480"/>
      <w:jc w:val="center"/>
    </w:pPr>
  </w:style>
  <w:style w:type="paragraph" w:customStyle="1" w:styleId="NormalSymb">
    <w:name w:val="Normal Symb"/>
    <w:basedOn w:val="Normal"/>
    <w:qFormat/>
    <w:rsid w:val="006A7E11"/>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05">
      <w:bodyDiv w:val="1"/>
      <w:marLeft w:val="0"/>
      <w:marRight w:val="0"/>
      <w:marTop w:val="0"/>
      <w:marBottom w:val="0"/>
      <w:divBdr>
        <w:top w:val="none" w:sz="0" w:space="0" w:color="auto"/>
        <w:left w:val="none" w:sz="0" w:space="0" w:color="auto"/>
        <w:bottom w:val="none" w:sz="0" w:space="0" w:color="auto"/>
        <w:right w:val="none" w:sz="0" w:space="0" w:color="auto"/>
      </w:divBdr>
    </w:div>
    <w:div w:id="1074355168">
      <w:bodyDiv w:val="1"/>
      <w:marLeft w:val="0"/>
      <w:marRight w:val="0"/>
      <w:marTop w:val="0"/>
      <w:marBottom w:val="0"/>
      <w:divBdr>
        <w:top w:val="none" w:sz="0" w:space="0" w:color="auto"/>
        <w:left w:val="none" w:sz="0" w:space="0" w:color="auto"/>
        <w:bottom w:val="none" w:sz="0" w:space="0" w:color="auto"/>
        <w:right w:val="none" w:sz="0" w:space="0" w:color="auto"/>
      </w:divBdr>
    </w:div>
    <w:div w:id="2033992377">
      <w:bodyDiv w:val="1"/>
      <w:marLeft w:val="0"/>
      <w:marRight w:val="0"/>
      <w:marTop w:val="0"/>
      <w:marBottom w:val="0"/>
      <w:divBdr>
        <w:top w:val="none" w:sz="0" w:space="0" w:color="auto"/>
        <w:left w:val="none" w:sz="0" w:space="0" w:color="auto"/>
        <w:bottom w:val="none" w:sz="0" w:space="0" w:color="auto"/>
        <w:right w:val="none" w:sz="0" w:space="0" w:color="auto"/>
      </w:divBdr>
    </w:div>
    <w:div w:id="20701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1999-4" TargetMode="External"/><Relationship Id="rId47" Type="http://schemas.openxmlformats.org/officeDocument/2006/relationships/footer" Target="footer8.xml"/><Relationship Id="rId63" Type="http://schemas.openxmlformats.org/officeDocument/2006/relationships/header" Target="header14.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1999-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02-51" TargetMode="External"/><Relationship Id="rId37" Type="http://schemas.openxmlformats.org/officeDocument/2006/relationships/hyperlink" Target="https://www.legislation.gov.au/C2024A00104/asmade/versions" TargetMode="External"/><Relationship Id="rId40" Type="http://schemas.openxmlformats.org/officeDocument/2006/relationships/hyperlink" Target="http://www.legislation.act.gov.au/a/1999-4" TargetMode="External"/><Relationship Id="rId45" Type="http://schemas.openxmlformats.org/officeDocument/2006/relationships/header" Target="header7.xml"/><Relationship Id="rId53" Type="http://schemas.openxmlformats.org/officeDocument/2006/relationships/footer" Target="footer10.xml"/><Relationship Id="rId58" Type="http://schemas.openxmlformats.org/officeDocument/2006/relationships/footer" Target="footer13.xml"/><Relationship Id="rId66" Type="http://schemas.openxmlformats.org/officeDocument/2006/relationships/header" Target="header16.xml"/><Relationship Id="rId5" Type="http://schemas.openxmlformats.org/officeDocument/2006/relationships/webSettings" Target="webSettings.xml"/><Relationship Id="rId61" Type="http://schemas.openxmlformats.org/officeDocument/2006/relationships/footer" Target="footer14.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1999-4" TargetMode="External"/><Relationship Id="rId35" Type="http://schemas.openxmlformats.org/officeDocument/2006/relationships/hyperlink" Target="http://www.legislation.act.gov.au/a/2004-17" TargetMode="External"/><Relationship Id="rId43" Type="http://schemas.openxmlformats.org/officeDocument/2006/relationships/hyperlink" Target="http://www.legislation.act.gov.au/a/1999-4" TargetMode="External"/><Relationship Id="rId48" Type="http://schemas.openxmlformats.org/officeDocument/2006/relationships/footer" Target="footer9.xml"/><Relationship Id="rId56" Type="http://schemas.openxmlformats.org/officeDocument/2006/relationships/header" Target="header11.xml"/><Relationship Id="rId64" Type="http://schemas.openxmlformats.org/officeDocument/2006/relationships/footer" Target="footer16.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12-38" TargetMode="External"/><Relationship Id="rId46" Type="http://schemas.openxmlformats.org/officeDocument/2006/relationships/footer" Target="footer7.xml"/><Relationship Id="rId59" Type="http://schemas.openxmlformats.org/officeDocument/2006/relationships/header" Target="header12.xml"/><Relationship Id="rId67" Type="http://schemas.openxmlformats.org/officeDocument/2006/relationships/header" Target="header17.xml"/><Relationship Id="rId20" Type="http://schemas.openxmlformats.org/officeDocument/2006/relationships/footer" Target="footer2.xml"/><Relationship Id="rId41" Type="http://schemas.openxmlformats.org/officeDocument/2006/relationships/hyperlink" Target="http://www.legislation.act.gov.au/a/1999-4" TargetMode="External"/><Relationship Id="rId54" Type="http://schemas.openxmlformats.org/officeDocument/2006/relationships/footer" Target="footer11.xml"/><Relationship Id="rId62"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1999-4" TargetMode="External"/><Relationship Id="rId36" Type="http://schemas.openxmlformats.org/officeDocument/2006/relationships/hyperlink" Target="http://www.legislation.act.gov.au/a/1993-13" TargetMode="External"/><Relationship Id="rId49" Type="http://schemas.openxmlformats.org/officeDocument/2006/relationships/hyperlink" Target="http://www.legislation.act.gov.au/a/2001-14" TargetMode="External"/><Relationship Id="rId57" Type="http://schemas.openxmlformats.org/officeDocument/2006/relationships/footer" Target="footer12.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eader" Target="header6.xml"/><Relationship Id="rId52" Type="http://schemas.openxmlformats.org/officeDocument/2006/relationships/header" Target="header9.xml"/><Relationship Id="rId60" Type="http://schemas.openxmlformats.org/officeDocument/2006/relationships/header" Target="header13.xml"/><Relationship Id="rId65"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1999-81" TargetMode="External"/><Relationship Id="rId50" Type="http://schemas.openxmlformats.org/officeDocument/2006/relationships/hyperlink" Target="http://www.legislation.act.gov.au/a/1999-4" TargetMode="External"/><Relationship Id="rId5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3871</Words>
  <Characters>19862</Characters>
  <Application>Microsoft Office Word</Application>
  <DocSecurity>0</DocSecurity>
  <Lines>586</Lines>
  <Paragraphs>362</Paragraphs>
  <ScaleCrop>false</ScaleCrop>
  <HeadingPairs>
    <vt:vector size="2" baseType="variant">
      <vt:variant>
        <vt:lpstr>Title</vt:lpstr>
      </vt:variant>
      <vt:variant>
        <vt:i4>1</vt:i4>
      </vt:variant>
    </vt:vector>
  </HeadingPairs>
  <TitlesOfParts>
    <vt:vector size="1" baseType="lpstr">
      <vt:lpstr>Short-Term Rental Accommodation Levy Act 2025</vt:lpstr>
    </vt:vector>
  </TitlesOfParts>
  <Manager>Section</Manager>
  <Company>Section</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Short-Term Rental Accommodation Levy Act 2025</dc:title>
  <dc:subject/>
  <dc:creator>ACT Government</dc:creator>
  <cp:keywords>R01</cp:keywords>
  <dc:description/>
  <cp:lastModifiedBy>PCODCS</cp:lastModifiedBy>
  <cp:revision>4</cp:revision>
  <cp:lastPrinted>2025-03-14T05:23:00Z</cp:lastPrinted>
  <dcterms:created xsi:type="dcterms:W3CDTF">2025-06-30T02:22:00Z</dcterms:created>
  <dcterms:modified xsi:type="dcterms:W3CDTF">2025-06-30T02:22:00Z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Chief Minister, Treasury and Economic Development Directorate</vt:lpwstr>
  </property>
  <property fmtid="{D5CDD505-2E9C-101B-9397-08002B2CF9AE}" pid="11" name="ClientName1">
    <vt:lpwstr>Amanda Thorpe</vt:lpwstr>
  </property>
  <property fmtid="{D5CDD505-2E9C-101B-9397-08002B2CF9AE}" pid="12" name="ClientEmail1">
    <vt:lpwstr>amanda.thorpe@act.gov.au</vt:lpwstr>
  </property>
  <property fmtid="{D5CDD505-2E9C-101B-9397-08002B2CF9AE}" pid="13" name="ClientPh1">
    <vt:lpwstr>62059520</vt:lpwstr>
  </property>
  <property fmtid="{D5CDD505-2E9C-101B-9397-08002B2CF9AE}" pid="14" name="ClientName2">
    <vt:lpwstr>Evelyn McCarthy</vt:lpwstr>
  </property>
  <property fmtid="{D5CDD505-2E9C-101B-9397-08002B2CF9AE}" pid="15" name="ClientEmail2">
    <vt:lpwstr>evelyn.mccarthy@act.gov.au</vt:lpwstr>
  </property>
  <property fmtid="{D5CDD505-2E9C-101B-9397-08002B2CF9AE}" pid="16" name="ClientPh2">
    <vt:lpwstr>62050315</vt:lpwstr>
  </property>
  <property fmtid="{D5CDD505-2E9C-101B-9397-08002B2CF9AE}" pid="17" name="jobType">
    <vt:lpwstr>Drafting</vt:lpwstr>
  </property>
  <property fmtid="{D5CDD505-2E9C-101B-9397-08002B2CF9AE}" pid="18" name="DMSID">
    <vt:lpwstr>14321710</vt:lpwstr>
  </property>
  <property fmtid="{D5CDD505-2E9C-101B-9397-08002B2CF9AE}" pid="19" name="JMSREQUIREDCHECKIN">
    <vt:lpwstr/>
  </property>
  <property fmtid="{D5CDD505-2E9C-101B-9397-08002B2CF9AE}" pid="20" name="CHECKEDOUTFROMJMS">
    <vt:lpwstr/>
  </property>
  <property fmtid="{D5CDD505-2E9C-101B-9397-08002B2CF9AE}" pid="21" name="Citation">
    <vt:lpwstr>Short-Term Rental Accommodation Levy Bill 2025</vt:lpwstr>
  </property>
  <property fmtid="{D5CDD505-2E9C-101B-9397-08002B2CF9AE}" pid="22" name="ActName">
    <vt:lpwstr/>
  </property>
  <property fmtid="{D5CDD505-2E9C-101B-9397-08002B2CF9AE}" pid="23" name="DrafterName">
    <vt:lpwstr>Timothy Clulow</vt:lpwstr>
  </property>
  <property fmtid="{D5CDD505-2E9C-101B-9397-08002B2CF9AE}" pid="24" name="DrafterEmail">
    <vt:lpwstr>timothy.clulow@act.gov.au</vt:lpwstr>
  </property>
  <property fmtid="{D5CDD505-2E9C-101B-9397-08002B2CF9AE}" pid="25" name="DrafterPh">
    <vt:lpwstr>62077746</vt:lpwstr>
  </property>
  <property fmtid="{D5CDD505-2E9C-101B-9397-08002B2CF9AE}" pid="26" name="SettlerName">
    <vt:lpwstr>Clare Steller</vt:lpwstr>
  </property>
  <property fmtid="{D5CDD505-2E9C-101B-9397-08002B2CF9AE}" pid="27" name="SettlerEmail">
    <vt:lpwstr>clare.steller@act.gov.au</vt:lpwstr>
  </property>
  <property fmtid="{D5CDD505-2E9C-101B-9397-08002B2CF9AE}" pid="28" name="SettlerPh">
    <vt:lpwstr>62054731</vt:lpwstr>
  </property>
  <property fmtid="{D5CDD505-2E9C-101B-9397-08002B2CF9AE}" pid="29" name="Status">
    <vt:lpwstr> </vt:lpwstr>
  </property>
  <property fmtid="{D5CDD505-2E9C-101B-9397-08002B2CF9AE}" pid="30" name="Eff">
    <vt:lpwstr>Effective:  </vt:lpwstr>
  </property>
  <property fmtid="{D5CDD505-2E9C-101B-9397-08002B2CF9AE}" pid="31" name="EndDt">
    <vt:lpwstr> </vt:lpwstr>
  </property>
  <property fmtid="{D5CDD505-2E9C-101B-9397-08002B2CF9AE}" pid="32" name="RepubDt">
    <vt:lpwstr>01/07/25</vt:lpwstr>
  </property>
  <property fmtid="{D5CDD505-2E9C-101B-9397-08002B2CF9AE}" pid="33" name="StartDt">
    <vt:lpwstr>01/07/25</vt:lpwstr>
  </property>
</Properties>
</file>