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0205" w14:textId="77777777" w:rsidR="00734357" w:rsidRDefault="00734357" w:rsidP="00FE5883">
      <w:pPr>
        <w:spacing w:before="480"/>
        <w:jc w:val="center"/>
      </w:pPr>
      <w:r>
        <w:rPr>
          <w:noProof/>
        </w:rPr>
        <w:drawing>
          <wp:inline distT="0" distB="0" distL="0" distR="0" wp14:anchorId="54745231" wp14:editId="0D81F965">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1F739E2" w14:textId="77777777" w:rsidR="00734357" w:rsidRDefault="00734357">
      <w:pPr>
        <w:jc w:val="center"/>
        <w:rPr>
          <w:rFonts w:ascii="Arial" w:hAnsi="Arial"/>
        </w:rPr>
      </w:pPr>
      <w:r>
        <w:rPr>
          <w:rFonts w:ascii="Arial" w:hAnsi="Arial"/>
        </w:rPr>
        <w:t>Australian Capital Territory</w:t>
      </w:r>
    </w:p>
    <w:p w14:paraId="62EF8D10" w14:textId="7CF1A4BF" w:rsidR="000A2337" w:rsidRPr="00D55056" w:rsidRDefault="000A2337">
      <w:pPr>
        <w:pStyle w:val="Billname1"/>
      </w:pPr>
      <w:r w:rsidRPr="00D55056">
        <w:fldChar w:fldCharType="begin"/>
      </w:r>
      <w:r w:rsidRPr="00D55056">
        <w:instrText xml:space="preserve"> REF Citation \*charformat  \* MERGEFORMAT </w:instrText>
      </w:r>
      <w:r w:rsidRPr="00D55056">
        <w:fldChar w:fldCharType="separate"/>
      </w:r>
      <w:r w:rsidR="0040672F">
        <w:t>Building and Construction Legislation Amendment Act 2026</w:t>
      </w:r>
      <w:r w:rsidRPr="00D55056">
        <w:fldChar w:fldCharType="end"/>
      </w:r>
    </w:p>
    <w:p w14:paraId="1B039BA5" w14:textId="0430E805" w:rsidR="000A2337" w:rsidRPr="00D55056" w:rsidRDefault="0040672F">
      <w:pPr>
        <w:pStyle w:val="ActNo"/>
      </w:pPr>
      <w:fldSimple w:instr=" DOCPROPERTY &quot;Category&quot;  \* MERGEFORMAT ">
        <w:r>
          <w:t>A2026-2</w:t>
        </w:r>
      </w:fldSimple>
    </w:p>
    <w:p w14:paraId="7476D3F1" w14:textId="77777777" w:rsidR="000A2337" w:rsidRPr="00D55056" w:rsidRDefault="000A2337" w:rsidP="008409C5">
      <w:pPr>
        <w:pStyle w:val="Placeholder"/>
        <w:suppressLineNumbers/>
      </w:pPr>
      <w:r w:rsidRPr="00D55056">
        <w:rPr>
          <w:rStyle w:val="charContents"/>
          <w:sz w:val="16"/>
        </w:rPr>
        <w:t xml:space="preserve">  </w:t>
      </w:r>
      <w:r w:rsidRPr="00D55056">
        <w:rPr>
          <w:rStyle w:val="charPage"/>
        </w:rPr>
        <w:t xml:space="preserve">  </w:t>
      </w:r>
    </w:p>
    <w:p w14:paraId="0DADBDF0" w14:textId="77777777" w:rsidR="000A2337" w:rsidRPr="00D55056" w:rsidRDefault="000A2337">
      <w:pPr>
        <w:pStyle w:val="N-TOCheading"/>
      </w:pPr>
      <w:r w:rsidRPr="00D55056">
        <w:rPr>
          <w:rStyle w:val="charContents"/>
        </w:rPr>
        <w:t>Contents</w:t>
      </w:r>
    </w:p>
    <w:p w14:paraId="5D5C5D8D" w14:textId="77777777" w:rsidR="000A2337" w:rsidRPr="00D55056" w:rsidRDefault="000A2337">
      <w:pPr>
        <w:pStyle w:val="N-9pt"/>
      </w:pPr>
      <w:r w:rsidRPr="00D55056">
        <w:tab/>
      </w:r>
      <w:r w:rsidRPr="00D55056">
        <w:rPr>
          <w:rStyle w:val="charPage"/>
        </w:rPr>
        <w:t>Page</w:t>
      </w:r>
    </w:p>
    <w:p w14:paraId="37AF62ED" w14:textId="69343B04" w:rsidR="001604C7" w:rsidRDefault="001604C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1799083" w:history="1">
        <w:r w:rsidRPr="00C73213">
          <w:t>Part 1</w:t>
        </w:r>
        <w:r>
          <w:rPr>
            <w:rFonts w:asciiTheme="minorHAnsi" w:eastAsiaTheme="minorEastAsia" w:hAnsiTheme="minorHAnsi" w:cstheme="minorBidi"/>
            <w:b w:val="0"/>
            <w:kern w:val="2"/>
            <w:szCs w:val="24"/>
            <w:lang w:eastAsia="en-AU"/>
            <w14:ligatures w14:val="standardContextual"/>
          </w:rPr>
          <w:tab/>
        </w:r>
        <w:r w:rsidRPr="00C73213">
          <w:t>Preliminary</w:t>
        </w:r>
        <w:r w:rsidRPr="001604C7">
          <w:rPr>
            <w:vanish/>
          </w:rPr>
          <w:tab/>
        </w:r>
        <w:r w:rsidRPr="001604C7">
          <w:rPr>
            <w:vanish/>
          </w:rPr>
          <w:fldChar w:fldCharType="begin"/>
        </w:r>
        <w:r w:rsidRPr="001604C7">
          <w:rPr>
            <w:vanish/>
          </w:rPr>
          <w:instrText xml:space="preserve"> PAGEREF _Toc221799083 \h </w:instrText>
        </w:r>
        <w:r w:rsidRPr="001604C7">
          <w:rPr>
            <w:vanish/>
          </w:rPr>
        </w:r>
        <w:r w:rsidRPr="001604C7">
          <w:rPr>
            <w:vanish/>
          </w:rPr>
          <w:fldChar w:fldCharType="separate"/>
        </w:r>
        <w:r w:rsidR="0040672F">
          <w:rPr>
            <w:vanish/>
          </w:rPr>
          <w:t>2</w:t>
        </w:r>
        <w:r w:rsidRPr="001604C7">
          <w:rPr>
            <w:vanish/>
          </w:rPr>
          <w:fldChar w:fldCharType="end"/>
        </w:r>
      </w:hyperlink>
    </w:p>
    <w:p w14:paraId="5E72DF22" w14:textId="1D86FE72"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84" w:history="1">
        <w:r w:rsidRPr="00C73213">
          <w:t>1</w:t>
        </w:r>
        <w:r>
          <w:rPr>
            <w:rFonts w:asciiTheme="minorHAnsi" w:eastAsiaTheme="minorEastAsia" w:hAnsiTheme="minorHAnsi" w:cstheme="minorBidi"/>
            <w:kern w:val="2"/>
            <w:sz w:val="24"/>
            <w:szCs w:val="24"/>
            <w:lang w:eastAsia="en-AU"/>
            <w14:ligatures w14:val="standardContextual"/>
          </w:rPr>
          <w:tab/>
        </w:r>
        <w:r w:rsidRPr="00C73213">
          <w:t>Name of Act</w:t>
        </w:r>
        <w:r>
          <w:tab/>
        </w:r>
        <w:r>
          <w:fldChar w:fldCharType="begin"/>
        </w:r>
        <w:r>
          <w:instrText xml:space="preserve"> PAGEREF _Toc221799084 \h </w:instrText>
        </w:r>
        <w:r>
          <w:fldChar w:fldCharType="separate"/>
        </w:r>
        <w:r w:rsidR="0040672F">
          <w:t>2</w:t>
        </w:r>
        <w:r>
          <w:fldChar w:fldCharType="end"/>
        </w:r>
      </w:hyperlink>
    </w:p>
    <w:p w14:paraId="77E70EAA" w14:textId="3CDA9F7D"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85" w:history="1">
        <w:r w:rsidRPr="00C73213">
          <w:t>2</w:t>
        </w:r>
        <w:r>
          <w:rPr>
            <w:rFonts w:asciiTheme="minorHAnsi" w:eastAsiaTheme="minorEastAsia" w:hAnsiTheme="minorHAnsi" w:cstheme="minorBidi"/>
            <w:kern w:val="2"/>
            <w:sz w:val="24"/>
            <w:szCs w:val="24"/>
            <w:lang w:eastAsia="en-AU"/>
            <w14:ligatures w14:val="standardContextual"/>
          </w:rPr>
          <w:tab/>
        </w:r>
        <w:r w:rsidRPr="00C73213">
          <w:t>Commencement</w:t>
        </w:r>
        <w:r>
          <w:tab/>
        </w:r>
        <w:r>
          <w:fldChar w:fldCharType="begin"/>
        </w:r>
        <w:r>
          <w:instrText xml:space="preserve"> PAGEREF _Toc221799085 \h </w:instrText>
        </w:r>
        <w:r>
          <w:fldChar w:fldCharType="separate"/>
        </w:r>
        <w:r w:rsidR="0040672F">
          <w:t>2</w:t>
        </w:r>
        <w:r>
          <w:fldChar w:fldCharType="end"/>
        </w:r>
      </w:hyperlink>
    </w:p>
    <w:p w14:paraId="762A7E80" w14:textId="76D9B3DB"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86" w:history="1">
        <w:r w:rsidRPr="00C73213">
          <w:t>3</w:t>
        </w:r>
        <w:r>
          <w:rPr>
            <w:rFonts w:asciiTheme="minorHAnsi" w:eastAsiaTheme="minorEastAsia" w:hAnsiTheme="minorHAnsi" w:cstheme="minorBidi"/>
            <w:kern w:val="2"/>
            <w:sz w:val="24"/>
            <w:szCs w:val="24"/>
            <w:lang w:eastAsia="en-AU"/>
            <w14:ligatures w14:val="standardContextual"/>
          </w:rPr>
          <w:tab/>
        </w:r>
        <w:r w:rsidRPr="00C73213">
          <w:t>Legislation amended</w:t>
        </w:r>
        <w:r>
          <w:tab/>
        </w:r>
        <w:r>
          <w:fldChar w:fldCharType="begin"/>
        </w:r>
        <w:r>
          <w:instrText xml:space="preserve"> PAGEREF _Toc221799086 \h </w:instrText>
        </w:r>
        <w:r>
          <w:fldChar w:fldCharType="separate"/>
        </w:r>
        <w:r w:rsidR="0040672F">
          <w:t>2</w:t>
        </w:r>
        <w:r>
          <w:fldChar w:fldCharType="end"/>
        </w:r>
      </w:hyperlink>
    </w:p>
    <w:p w14:paraId="5743E052" w14:textId="5FB5997A" w:rsidR="001604C7" w:rsidRDefault="001604C7">
      <w:pPr>
        <w:pStyle w:val="TOC2"/>
        <w:rPr>
          <w:rFonts w:asciiTheme="minorHAnsi" w:eastAsiaTheme="minorEastAsia" w:hAnsiTheme="minorHAnsi" w:cstheme="minorBidi"/>
          <w:b w:val="0"/>
          <w:kern w:val="2"/>
          <w:szCs w:val="24"/>
          <w:lang w:eastAsia="en-AU"/>
          <w14:ligatures w14:val="standardContextual"/>
        </w:rPr>
      </w:pPr>
      <w:hyperlink w:anchor="_Toc221799087" w:history="1">
        <w:r w:rsidRPr="00C73213">
          <w:t>Part 2</w:t>
        </w:r>
        <w:r>
          <w:rPr>
            <w:rFonts w:asciiTheme="minorHAnsi" w:eastAsiaTheme="minorEastAsia" w:hAnsiTheme="minorHAnsi" w:cstheme="minorBidi"/>
            <w:b w:val="0"/>
            <w:kern w:val="2"/>
            <w:szCs w:val="24"/>
            <w:lang w:eastAsia="en-AU"/>
            <w14:ligatures w14:val="standardContextual"/>
          </w:rPr>
          <w:tab/>
        </w:r>
        <w:r w:rsidRPr="00C73213">
          <w:t>Building Act 2004</w:t>
        </w:r>
        <w:r w:rsidRPr="001604C7">
          <w:rPr>
            <w:vanish/>
          </w:rPr>
          <w:tab/>
        </w:r>
        <w:r w:rsidRPr="001604C7">
          <w:rPr>
            <w:vanish/>
          </w:rPr>
          <w:fldChar w:fldCharType="begin"/>
        </w:r>
        <w:r w:rsidRPr="001604C7">
          <w:rPr>
            <w:vanish/>
          </w:rPr>
          <w:instrText xml:space="preserve"> PAGEREF _Toc221799087 \h </w:instrText>
        </w:r>
        <w:r w:rsidRPr="001604C7">
          <w:rPr>
            <w:vanish/>
          </w:rPr>
        </w:r>
        <w:r w:rsidRPr="001604C7">
          <w:rPr>
            <w:vanish/>
          </w:rPr>
          <w:fldChar w:fldCharType="separate"/>
        </w:r>
        <w:r w:rsidR="0040672F">
          <w:rPr>
            <w:vanish/>
          </w:rPr>
          <w:t>4</w:t>
        </w:r>
        <w:r w:rsidRPr="001604C7">
          <w:rPr>
            <w:vanish/>
          </w:rPr>
          <w:fldChar w:fldCharType="end"/>
        </w:r>
      </w:hyperlink>
    </w:p>
    <w:p w14:paraId="62019250" w14:textId="7722E195"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88" w:history="1">
        <w:r w:rsidRPr="008409C5">
          <w:rPr>
            <w:rStyle w:val="CharSectNo"/>
          </w:rPr>
          <w:t>4</w:t>
        </w:r>
        <w:r w:rsidRPr="00D55056">
          <w:tab/>
          <w:t>Completion of building work</w:t>
        </w:r>
        <w:r>
          <w:br/>
        </w:r>
        <w:r w:rsidRPr="00D55056">
          <w:t>Section 48 (3) (e)</w:t>
        </w:r>
        <w:r>
          <w:tab/>
        </w:r>
        <w:r>
          <w:fldChar w:fldCharType="begin"/>
        </w:r>
        <w:r>
          <w:instrText xml:space="preserve"> PAGEREF _Toc221799088 \h </w:instrText>
        </w:r>
        <w:r>
          <w:fldChar w:fldCharType="separate"/>
        </w:r>
        <w:r w:rsidR="0040672F">
          <w:t>4</w:t>
        </w:r>
        <w:r>
          <w:fldChar w:fldCharType="end"/>
        </w:r>
      </w:hyperlink>
    </w:p>
    <w:p w14:paraId="7156EFCF" w14:textId="5FAD12A0"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89" w:history="1">
        <w:r w:rsidRPr="00C73213">
          <w:t>5</w:t>
        </w:r>
        <w:r>
          <w:rPr>
            <w:rFonts w:asciiTheme="minorHAnsi" w:eastAsiaTheme="minorEastAsia" w:hAnsiTheme="minorHAnsi" w:cstheme="minorBidi"/>
            <w:kern w:val="2"/>
            <w:sz w:val="24"/>
            <w:szCs w:val="24"/>
            <w:lang w:eastAsia="en-AU"/>
            <w14:ligatures w14:val="standardContextual"/>
          </w:rPr>
          <w:tab/>
        </w:r>
        <w:r w:rsidRPr="00C73213">
          <w:t>Section 48 (3) (n) (ii)</w:t>
        </w:r>
        <w:r>
          <w:tab/>
        </w:r>
        <w:r>
          <w:fldChar w:fldCharType="begin"/>
        </w:r>
        <w:r>
          <w:instrText xml:space="preserve"> PAGEREF _Toc221799089 \h </w:instrText>
        </w:r>
        <w:r>
          <w:fldChar w:fldCharType="separate"/>
        </w:r>
        <w:r w:rsidR="0040672F">
          <w:t>4</w:t>
        </w:r>
        <w:r>
          <w:fldChar w:fldCharType="end"/>
        </w:r>
      </w:hyperlink>
    </w:p>
    <w:p w14:paraId="2F3AD5DB" w14:textId="45619840" w:rsidR="001604C7" w:rsidRDefault="001604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799090" w:history="1">
        <w:r w:rsidRPr="008409C5">
          <w:rPr>
            <w:rStyle w:val="CharSectNo"/>
          </w:rPr>
          <w:t>6</w:t>
        </w:r>
        <w:r w:rsidRPr="00D55056">
          <w:tab/>
          <w:t>Approval of building manual</w:t>
        </w:r>
        <w:r>
          <w:br/>
        </w:r>
        <w:r w:rsidRPr="00D55056">
          <w:t>Section 48A (3)</w:t>
        </w:r>
        <w:r>
          <w:tab/>
        </w:r>
        <w:r>
          <w:fldChar w:fldCharType="begin"/>
        </w:r>
        <w:r>
          <w:instrText xml:space="preserve"> PAGEREF _Toc221799090 \h </w:instrText>
        </w:r>
        <w:r>
          <w:fldChar w:fldCharType="separate"/>
        </w:r>
        <w:r w:rsidR="0040672F">
          <w:t>4</w:t>
        </w:r>
        <w:r>
          <w:fldChar w:fldCharType="end"/>
        </w:r>
      </w:hyperlink>
    </w:p>
    <w:p w14:paraId="7F2AFD8F" w14:textId="378D753E"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91" w:history="1">
        <w:r w:rsidRPr="008409C5">
          <w:rPr>
            <w:rStyle w:val="CharSectNo"/>
          </w:rPr>
          <w:t>7</w:t>
        </w:r>
        <w:r w:rsidRPr="00D55056">
          <w:rPr>
            <w:bCs/>
          </w:rPr>
          <w:tab/>
          <w:t>Notification by certifier of contraventions of building and development approvals—building work</w:t>
        </w:r>
        <w:r>
          <w:rPr>
            <w:bCs/>
          </w:rPr>
          <w:br/>
        </w:r>
        <w:r w:rsidRPr="00D55056">
          <w:rPr>
            <w:bCs/>
          </w:rPr>
          <w:t>Section 50 (3), example</w:t>
        </w:r>
        <w:r>
          <w:tab/>
        </w:r>
        <w:r>
          <w:fldChar w:fldCharType="begin"/>
        </w:r>
        <w:r>
          <w:instrText xml:space="preserve"> PAGEREF _Toc221799091 \h </w:instrText>
        </w:r>
        <w:r>
          <w:fldChar w:fldCharType="separate"/>
        </w:r>
        <w:r w:rsidR="0040672F">
          <w:t>4</w:t>
        </w:r>
        <w:r>
          <w:fldChar w:fldCharType="end"/>
        </w:r>
      </w:hyperlink>
    </w:p>
    <w:p w14:paraId="2F4E5056" w14:textId="115D7013"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92" w:history="1">
        <w:r w:rsidRPr="008409C5">
          <w:rPr>
            <w:rStyle w:val="CharSectNo"/>
          </w:rPr>
          <w:t>8</w:t>
        </w:r>
        <w:r w:rsidRPr="002C26EB">
          <w:rPr>
            <w:rStyle w:val="charItals"/>
            <w:i w:val="0"/>
          </w:rPr>
          <w:tab/>
        </w:r>
        <w:r w:rsidRPr="00D55056">
          <w:t>Definitions—pt 5A</w:t>
        </w:r>
        <w:r>
          <w:br/>
        </w:r>
        <w:r w:rsidRPr="00D55056">
          <w:t xml:space="preserve">Section 83 (1), definition of </w:t>
        </w:r>
        <w:r w:rsidRPr="002C26EB">
          <w:rPr>
            <w:rStyle w:val="charItals"/>
          </w:rPr>
          <w:t>compliance certificate</w:t>
        </w:r>
        <w:r>
          <w:tab/>
        </w:r>
        <w:r>
          <w:fldChar w:fldCharType="begin"/>
        </w:r>
        <w:r>
          <w:instrText xml:space="preserve"> PAGEREF _Toc221799092 \h </w:instrText>
        </w:r>
        <w:r>
          <w:fldChar w:fldCharType="separate"/>
        </w:r>
        <w:r w:rsidR="0040672F">
          <w:t>4</w:t>
        </w:r>
        <w:r>
          <w:fldChar w:fldCharType="end"/>
        </w:r>
      </w:hyperlink>
    </w:p>
    <w:p w14:paraId="6A6CB09B" w14:textId="6FF75FFB"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93" w:history="1">
        <w:r w:rsidRPr="00C73213">
          <w:t>9</w:t>
        </w:r>
        <w:r>
          <w:rPr>
            <w:rFonts w:asciiTheme="minorHAnsi" w:eastAsiaTheme="minorEastAsia" w:hAnsiTheme="minorHAnsi" w:cstheme="minorBidi"/>
            <w:kern w:val="2"/>
            <w:sz w:val="24"/>
            <w:szCs w:val="24"/>
            <w:lang w:eastAsia="en-AU"/>
            <w14:ligatures w14:val="standardContextual"/>
          </w:rPr>
          <w:tab/>
        </w:r>
        <w:r w:rsidRPr="00C73213">
          <w:t>Section 83 (1), new definitions</w:t>
        </w:r>
        <w:r>
          <w:tab/>
        </w:r>
        <w:r>
          <w:fldChar w:fldCharType="begin"/>
        </w:r>
        <w:r>
          <w:instrText xml:space="preserve"> PAGEREF _Toc221799093 \h </w:instrText>
        </w:r>
        <w:r>
          <w:fldChar w:fldCharType="separate"/>
        </w:r>
        <w:r w:rsidR="0040672F">
          <w:t>5</w:t>
        </w:r>
        <w:r>
          <w:fldChar w:fldCharType="end"/>
        </w:r>
      </w:hyperlink>
    </w:p>
    <w:p w14:paraId="66C02171" w14:textId="692C7EAD"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94" w:history="1">
        <w:r w:rsidRPr="00C73213">
          <w:t>10</w:t>
        </w:r>
        <w:r>
          <w:rPr>
            <w:rFonts w:asciiTheme="minorHAnsi" w:eastAsiaTheme="minorEastAsia" w:hAnsiTheme="minorHAnsi" w:cstheme="minorBidi"/>
            <w:kern w:val="2"/>
            <w:sz w:val="24"/>
            <w:szCs w:val="24"/>
            <w:lang w:eastAsia="en-AU"/>
            <w14:ligatures w14:val="standardContextual"/>
          </w:rPr>
          <w:tab/>
        </w:r>
        <w:r w:rsidRPr="00C73213">
          <w:t>Subdivision 5A.2.2 and section 83K headings</w:t>
        </w:r>
        <w:r>
          <w:tab/>
        </w:r>
        <w:r>
          <w:fldChar w:fldCharType="begin"/>
        </w:r>
        <w:r>
          <w:instrText xml:space="preserve"> PAGEREF _Toc221799094 \h </w:instrText>
        </w:r>
        <w:r>
          <w:fldChar w:fldCharType="separate"/>
        </w:r>
        <w:r w:rsidR="0040672F">
          <w:t>5</w:t>
        </w:r>
        <w:r>
          <w:fldChar w:fldCharType="end"/>
        </w:r>
      </w:hyperlink>
    </w:p>
    <w:p w14:paraId="73CFE4E8" w14:textId="2AAFA3D0"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95" w:history="1">
        <w:r w:rsidRPr="00C73213">
          <w:t>11</w:t>
        </w:r>
        <w:r>
          <w:rPr>
            <w:rFonts w:asciiTheme="minorHAnsi" w:eastAsiaTheme="minorEastAsia" w:hAnsiTheme="minorHAnsi" w:cstheme="minorBidi"/>
            <w:kern w:val="2"/>
            <w:sz w:val="24"/>
            <w:szCs w:val="24"/>
            <w:lang w:eastAsia="en-AU"/>
            <w14:ligatures w14:val="standardContextual"/>
          </w:rPr>
          <w:tab/>
        </w:r>
        <w:r w:rsidRPr="00C73213">
          <w:t>Section 83K (1)</w:t>
        </w:r>
        <w:r>
          <w:tab/>
        </w:r>
        <w:r>
          <w:fldChar w:fldCharType="begin"/>
        </w:r>
        <w:r>
          <w:instrText xml:space="preserve"> PAGEREF _Toc221799095 \h </w:instrText>
        </w:r>
        <w:r>
          <w:fldChar w:fldCharType="separate"/>
        </w:r>
        <w:r w:rsidR="0040672F">
          <w:t>6</w:t>
        </w:r>
        <w:r>
          <w:fldChar w:fldCharType="end"/>
        </w:r>
      </w:hyperlink>
    </w:p>
    <w:p w14:paraId="098D97F6" w14:textId="4DCE5BD5"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96" w:history="1">
        <w:r w:rsidRPr="00C73213">
          <w:t>12</w:t>
        </w:r>
        <w:r>
          <w:rPr>
            <w:rFonts w:asciiTheme="minorHAnsi" w:eastAsiaTheme="minorEastAsia" w:hAnsiTheme="minorHAnsi" w:cstheme="minorBidi"/>
            <w:kern w:val="2"/>
            <w:sz w:val="24"/>
            <w:szCs w:val="24"/>
            <w:lang w:eastAsia="en-AU"/>
            <w14:ligatures w14:val="standardContextual"/>
          </w:rPr>
          <w:tab/>
        </w:r>
        <w:r w:rsidRPr="00C73213">
          <w:t>Section 83K (1) (a) and (b)</w:t>
        </w:r>
        <w:r>
          <w:tab/>
        </w:r>
        <w:r>
          <w:fldChar w:fldCharType="begin"/>
        </w:r>
        <w:r>
          <w:instrText xml:space="preserve"> PAGEREF _Toc221799096 \h </w:instrText>
        </w:r>
        <w:r>
          <w:fldChar w:fldCharType="separate"/>
        </w:r>
        <w:r w:rsidR="0040672F">
          <w:t>6</w:t>
        </w:r>
        <w:r>
          <w:fldChar w:fldCharType="end"/>
        </w:r>
      </w:hyperlink>
    </w:p>
    <w:p w14:paraId="180B7FA0" w14:textId="76242A7E"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97" w:history="1">
        <w:r w:rsidRPr="00C73213">
          <w:t>13</w:t>
        </w:r>
        <w:r>
          <w:rPr>
            <w:rFonts w:asciiTheme="minorHAnsi" w:eastAsiaTheme="minorEastAsia" w:hAnsiTheme="minorHAnsi" w:cstheme="minorBidi"/>
            <w:kern w:val="2"/>
            <w:sz w:val="24"/>
            <w:szCs w:val="24"/>
            <w:lang w:eastAsia="en-AU"/>
            <w14:ligatures w14:val="standardContextual"/>
          </w:rPr>
          <w:tab/>
        </w:r>
        <w:r w:rsidRPr="00C73213">
          <w:t>Section 83K (2)</w:t>
        </w:r>
        <w:r>
          <w:tab/>
        </w:r>
        <w:r>
          <w:fldChar w:fldCharType="begin"/>
        </w:r>
        <w:r>
          <w:instrText xml:space="preserve"> PAGEREF _Toc221799097 \h </w:instrText>
        </w:r>
        <w:r>
          <w:fldChar w:fldCharType="separate"/>
        </w:r>
        <w:r w:rsidR="0040672F">
          <w:t>6</w:t>
        </w:r>
        <w:r>
          <w:fldChar w:fldCharType="end"/>
        </w:r>
      </w:hyperlink>
    </w:p>
    <w:p w14:paraId="0C2BED01" w14:textId="7D23C4A3"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98" w:history="1">
        <w:r w:rsidRPr="00C73213">
          <w:t>14</w:t>
        </w:r>
        <w:r>
          <w:rPr>
            <w:rFonts w:asciiTheme="minorHAnsi" w:eastAsiaTheme="minorEastAsia" w:hAnsiTheme="minorHAnsi" w:cstheme="minorBidi"/>
            <w:kern w:val="2"/>
            <w:sz w:val="24"/>
            <w:szCs w:val="24"/>
            <w:lang w:eastAsia="en-AU"/>
            <w14:ligatures w14:val="standardContextual"/>
          </w:rPr>
          <w:tab/>
        </w:r>
        <w:r w:rsidRPr="00C73213">
          <w:t>Section 83K (3)</w:t>
        </w:r>
        <w:r>
          <w:tab/>
        </w:r>
        <w:r>
          <w:fldChar w:fldCharType="begin"/>
        </w:r>
        <w:r>
          <w:instrText xml:space="preserve"> PAGEREF _Toc221799098 \h </w:instrText>
        </w:r>
        <w:r>
          <w:fldChar w:fldCharType="separate"/>
        </w:r>
        <w:r w:rsidR="0040672F">
          <w:t>7</w:t>
        </w:r>
        <w:r>
          <w:fldChar w:fldCharType="end"/>
        </w:r>
      </w:hyperlink>
    </w:p>
    <w:p w14:paraId="0C2FE49B" w14:textId="695C06D2"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099" w:history="1">
        <w:r w:rsidRPr="00C73213">
          <w:t>15</w:t>
        </w:r>
        <w:r>
          <w:rPr>
            <w:rFonts w:asciiTheme="minorHAnsi" w:eastAsiaTheme="minorEastAsia" w:hAnsiTheme="minorHAnsi" w:cstheme="minorBidi"/>
            <w:kern w:val="2"/>
            <w:sz w:val="24"/>
            <w:szCs w:val="24"/>
            <w:lang w:eastAsia="en-AU"/>
            <w14:ligatures w14:val="standardContextual"/>
          </w:rPr>
          <w:tab/>
        </w:r>
        <w:r w:rsidRPr="00C73213">
          <w:t>Section 83K (4)</w:t>
        </w:r>
        <w:r>
          <w:tab/>
        </w:r>
        <w:r>
          <w:fldChar w:fldCharType="begin"/>
        </w:r>
        <w:r>
          <w:instrText xml:space="preserve"> PAGEREF _Toc221799099 \h </w:instrText>
        </w:r>
        <w:r>
          <w:fldChar w:fldCharType="separate"/>
        </w:r>
        <w:r w:rsidR="0040672F">
          <w:t>7</w:t>
        </w:r>
        <w:r>
          <w:fldChar w:fldCharType="end"/>
        </w:r>
      </w:hyperlink>
    </w:p>
    <w:p w14:paraId="2461CC5A" w14:textId="375026C0"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00" w:history="1">
        <w:r w:rsidRPr="00C73213">
          <w:t>16</w:t>
        </w:r>
        <w:r>
          <w:rPr>
            <w:rFonts w:asciiTheme="minorHAnsi" w:eastAsiaTheme="minorEastAsia" w:hAnsiTheme="minorHAnsi" w:cstheme="minorBidi"/>
            <w:kern w:val="2"/>
            <w:sz w:val="24"/>
            <w:szCs w:val="24"/>
            <w:lang w:eastAsia="en-AU"/>
            <w14:ligatures w14:val="standardContextual"/>
          </w:rPr>
          <w:tab/>
        </w:r>
        <w:r w:rsidRPr="00C73213">
          <w:t>Section 83K (5)</w:t>
        </w:r>
        <w:r>
          <w:tab/>
        </w:r>
        <w:r>
          <w:fldChar w:fldCharType="begin"/>
        </w:r>
        <w:r>
          <w:instrText xml:space="preserve"> PAGEREF _Toc221799100 \h </w:instrText>
        </w:r>
        <w:r>
          <w:fldChar w:fldCharType="separate"/>
        </w:r>
        <w:r w:rsidR="0040672F">
          <w:t>7</w:t>
        </w:r>
        <w:r>
          <w:fldChar w:fldCharType="end"/>
        </w:r>
      </w:hyperlink>
    </w:p>
    <w:p w14:paraId="56E95B75" w14:textId="175A13C0"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01" w:history="1">
        <w:r w:rsidRPr="00C73213">
          <w:t>17</w:t>
        </w:r>
        <w:r>
          <w:rPr>
            <w:rFonts w:asciiTheme="minorHAnsi" w:eastAsiaTheme="minorEastAsia" w:hAnsiTheme="minorHAnsi" w:cstheme="minorBidi"/>
            <w:kern w:val="2"/>
            <w:sz w:val="24"/>
            <w:szCs w:val="24"/>
            <w:lang w:eastAsia="en-AU"/>
            <w14:ligatures w14:val="standardContextual"/>
          </w:rPr>
          <w:tab/>
        </w:r>
        <w:r w:rsidRPr="00C73213">
          <w:t>Section 83K (5) (a)</w:t>
        </w:r>
        <w:r>
          <w:tab/>
        </w:r>
        <w:r>
          <w:fldChar w:fldCharType="begin"/>
        </w:r>
        <w:r>
          <w:instrText xml:space="preserve"> PAGEREF _Toc221799101 \h </w:instrText>
        </w:r>
        <w:r>
          <w:fldChar w:fldCharType="separate"/>
        </w:r>
        <w:r w:rsidR="0040672F">
          <w:t>7</w:t>
        </w:r>
        <w:r>
          <w:fldChar w:fldCharType="end"/>
        </w:r>
      </w:hyperlink>
    </w:p>
    <w:p w14:paraId="51666B46" w14:textId="2623E87E"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02" w:history="1">
        <w:r w:rsidRPr="00C73213">
          <w:t>18</w:t>
        </w:r>
        <w:r>
          <w:rPr>
            <w:rFonts w:asciiTheme="minorHAnsi" w:eastAsiaTheme="minorEastAsia" w:hAnsiTheme="minorHAnsi" w:cstheme="minorBidi"/>
            <w:kern w:val="2"/>
            <w:sz w:val="24"/>
            <w:szCs w:val="24"/>
            <w:lang w:eastAsia="en-AU"/>
            <w14:ligatures w14:val="standardContextual"/>
          </w:rPr>
          <w:tab/>
        </w:r>
        <w:r w:rsidRPr="00C73213">
          <w:t>Section 83K (5) (b)</w:t>
        </w:r>
        <w:r>
          <w:tab/>
        </w:r>
        <w:r>
          <w:fldChar w:fldCharType="begin"/>
        </w:r>
        <w:r>
          <w:instrText xml:space="preserve"> PAGEREF _Toc221799102 \h </w:instrText>
        </w:r>
        <w:r>
          <w:fldChar w:fldCharType="separate"/>
        </w:r>
        <w:r w:rsidR="0040672F">
          <w:t>8</w:t>
        </w:r>
        <w:r>
          <w:fldChar w:fldCharType="end"/>
        </w:r>
      </w:hyperlink>
    </w:p>
    <w:p w14:paraId="612E391D" w14:textId="3334E5C4"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03" w:history="1">
        <w:r w:rsidRPr="00C73213">
          <w:t>19</w:t>
        </w:r>
        <w:r>
          <w:rPr>
            <w:rFonts w:asciiTheme="minorHAnsi" w:eastAsiaTheme="minorEastAsia" w:hAnsiTheme="minorHAnsi" w:cstheme="minorBidi"/>
            <w:kern w:val="2"/>
            <w:sz w:val="24"/>
            <w:szCs w:val="24"/>
            <w:lang w:eastAsia="en-AU"/>
            <w14:ligatures w14:val="standardContextual"/>
          </w:rPr>
          <w:tab/>
        </w:r>
        <w:r w:rsidRPr="00C73213">
          <w:t>Section 83K (6) (b)</w:t>
        </w:r>
        <w:r>
          <w:tab/>
        </w:r>
        <w:r>
          <w:fldChar w:fldCharType="begin"/>
        </w:r>
        <w:r>
          <w:instrText xml:space="preserve"> PAGEREF _Toc221799103 \h </w:instrText>
        </w:r>
        <w:r>
          <w:fldChar w:fldCharType="separate"/>
        </w:r>
        <w:r w:rsidR="0040672F">
          <w:t>8</w:t>
        </w:r>
        <w:r>
          <w:fldChar w:fldCharType="end"/>
        </w:r>
      </w:hyperlink>
    </w:p>
    <w:p w14:paraId="455201D3" w14:textId="59D300E9"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04" w:history="1">
        <w:r w:rsidRPr="00C73213">
          <w:t>20</w:t>
        </w:r>
        <w:r>
          <w:rPr>
            <w:rFonts w:asciiTheme="minorHAnsi" w:eastAsiaTheme="minorEastAsia" w:hAnsiTheme="minorHAnsi" w:cstheme="minorBidi"/>
            <w:kern w:val="2"/>
            <w:sz w:val="24"/>
            <w:szCs w:val="24"/>
            <w:lang w:eastAsia="en-AU"/>
            <w14:ligatures w14:val="standardContextual"/>
          </w:rPr>
          <w:tab/>
        </w:r>
        <w:r w:rsidRPr="00C73213">
          <w:t>Section 83K (6) (b)</w:t>
        </w:r>
        <w:r>
          <w:tab/>
        </w:r>
        <w:r>
          <w:fldChar w:fldCharType="begin"/>
        </w:r>
        <w:r>
          <w:instrText xml:space="preserve"> PAGEREF _Toc221799104 \h </w:instrText>
        </w:r>
        <w:r>
          <w:fldChar w:fldCharType="separate"/>
        </w:r>
        <w:r w:rsidR="0040672F">
          <w:t>8</w:t>
        </w:r>
        <w:r>
          <w:fldChar w:fldCharType="end"/>
        </w:r>
      </w:hyperlink>
    </w:p>
    <w:p w14:paraId="761CD1E4" w14:textId="60425A75"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05" w:history="1">
        <w:r w:rsidRPr="00C73213">
          <w:t>21</w:t>
        </w:r>
        <w:r>
          <w:rPr>
            <w:rFonts w:asciiTheme="minorHAnsi" w:eastAsiaTheme="minorEastAsia" w:hAnsiTheme="minorHAnsi" w:cstheme="minorBidi"/>
            <w:kern w:val="2"/>
            <w:sz w:val="24"/>
            <w:szCs w:val="24"/>
            <w:lang w:eastAsia="en-AU"/>
            <w14:ligatures w14:val="standardContextual"/>
          </w:rPr>
          <w:tab/>
        </w:r>
        <w:r w:rsidRPr="00C73213">
          <w:t>Section 83K (6) (c)</w:t>
        </w:r>
        <w:r>
          <w:tab/>
        </w:r>
        <w:r>
          <w:fldChar w:fldCharType="begin"/>
        </w:r>
        <w:r>
          <w:instrText xml:space="preserve"> PAGEREF _Toc221799105 \h </w:instrText>
        </w:r>
        <w:r>
          <w:fldChar w:fldCharType="separate"/>
        </w:r>
        <w:r w:rsidR="0040672F">
          <w:t>8</w:t>
        </w:r>
        <w:r>
          <w:fldChar w:fldCharType="end"/>
        </w:r>
      </w:hyperlink>
    </w:p>
    <w:p w14:paraId="4AAD1AA7" w14:textId="32AC926E"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06" w:history="1">
        <w:r w:rsidRPr="00C73213">
          <w:t>22</w:t>
        </w:r>
        <w:r>
          <w:rPr>
            <w:rFonts w:asciiTheme="minorHAnsi" w:eastAsiaTheme="minorEastAsia" w:hAnsiTheme="minorHAnsi" w:cstheme="minorBidi"/>
            <w:kern w:val="2"/>
            <w:sz w:val="24"/>
            <w:szCs w:val="24"/>
            <w:lang w:eastAsia="en-AU"/>
            <w14:ligatures w14:val="standardContextual"/>
          </w:rPr>
          <w:tab/>
        </w:r>
        <w:r w:rsidRPr="00C73213">
          <w:t>Section 83L heading</w:t>
        </w:r>
        <w:r>
          <w:tab/>
        </w:r>
        <w:r>
          <w:fldChar w:fldCharType="begin"/>
        </w:r>
        <w:r>
          <w:instrText xml:space="preserve"> PAGEREF _Toc221799106 \h </w:instrText>
        </w:r>
        <w:r>
          <w:fldChar w:fldCharType="separate"/>
        </w:r>
        <w:r w:rsidR="0040672F">
          <w:t>9</w:t>
        </w:r>
        <w:r>
          <w:fldChar w:fldCharType="end"/>
        </w:r>
      </w:hyperlink>
    </w:p>
    <w:p w14:paraId="6DE45833" w14:textId="6B95315A"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07" w:history="1">
        <w:r w:rsidRPr="00C73213">
          <w:t>23</w:t>
        </w:r>
        <w:r>
          <w:rPr>
            <w:rFonts w:asciiTheme="minorHAnsi" w:eastAsiaTheme="minorEastAsia" w:hAnsiTheme="minorHAnsi" w:cstheme="minorBidi"/>
            <w:kern w:val="2"/>
            <w:sz w:val="24"/>
            <w:szCs w:val="24"/>
            <w:lang w:eastAsia="en-AU"/>
            <w14:ligatures w14:val="standardContextual"/>
          </w:rPr>
          <w:tab/>
        </w:r>
        <w:r w:rsidRPr="00C73213">
          <w:t>Section 83L (1)</w:t>
        </w:r>
        <w:r>
          <w:tab/>
        </w:r>
        <w:r>
          <w:fldChar w:fldCharType="begin"/>
        </w:r>
        <w:r>
          <w:instrText xml:space="preserve"> PAGEREF _Toc221799107 \h </w:instrText>
        </w:r>
        <w:r>
          <w:fldChar w:fldCharType="separate"/>
        </w:r>
        <w:r w:rsidR="0040672F">
          <w:t>9</w:t>
        </w:r>
        <w:r>
          <w:fldChar w:fldCharType="end"/>
        </w:r>
      </w:hyperlink>
    </w:p>
    <w:p w14:paraId="6C188D11" w14:textId="0EE889E8"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08" w:history="1">
        <w:r w:rsidRPr="00C73213">
          <w:t>24</w:t>
        </w:r>
        <w:r>
          <w:rPr>
            <w:rFonts w:asciiTheme="minorHAnsi" w:eastAsiaTheme="minorEastAsia" w:hAnsiTheme="minorHAnsi" w:cstheme="minorBidi"/>
            <w:kern w:val="2"/>
            <w:sz w:val="24"/>
            <w:szCs w:val="24"/>
            <w:lang w:eastAsia="en-AU"/>
            <w14:ligatures w14:val="standardContextual"/>
          </w:rPr>
          <w:tab/>
        </w:r>
        <w:r w:rsidRPr="00C73213">
          <w:t>Section 83L (1) (c)</w:t>
        </w:r>
        <w:r>
          <w:tab/>
        </w:r>
        <w:r>
          <w:fldChar w:fldCharType="begin"/>
        </w:r>
        <w:r>
          <w:instrText xml:space="preserve"> PAGEREF _Toc221799108 \h </w:instrText>
        </w:r>
        <w:r>
          <w:fldChar w:fldCharType="separate"/>
        </w:r>
        <w:r w:rsidR="0040672F">
          <w:t>9</w:t>
        </w:r>
        <w:r>
          <w:fldChar w:fldCharType="end"/>
        </w:r>
      </w:hyperlink>
    </w:p>
    <w:p w14:paraId="04E8BECA" w14:textId="22C46DE1"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09" w:history="1">
        <w:r w:rsidRPr="00C73213">
          <w:t>25</w:t>
        </w:r>
        <w:r>
          <w:rPr>
            <w:rFonts w:asciiTheme="minorHAnsi" w:eastAsiaTheme="minorEastAsia" w:hAnsiTheme="minorHAnsi" w:cstheme="minorBidi"/>
            <w:kern w:val="2"/>
            <w:sz w:val="24"/>
            <w:szCs w:val="24"/>
            <w:lang w:eastAsia="en-AU"/>
            <w14:ligatures w14:val="standardContextual"/>
          </w:rPr>
          <w:tab/>
        </w:r>
        <w:r w:rsidRPr="00C73213">
          <w:t>Section 83M heading</w:t>
        </w:r>
        <w:r>
          <w:tab/>
        </w:r>
        <w:r>
          <w:fldChar w:fldCharType="begin"/>
        </w:r>
        <w:r>
          <w:instrText xml:space="preserve"> PAGEREF _Toc221799109 \h </w:instrText>
        </w:r>
        <w:r>
          <w:fldChar w:fldCharType="separate"/>
        </w:r>
        <w:r w:rsidR="0040672F">
          <w:t>9</w:t>
        </w:r>
        <w:r>
          <w:fldChar w:fldCharType="end"/>
        </w:r>
      </w:hyperlink>
    </w:p>
    <w:p w14:paraId="6FEBF75D" w14:textId="05860120"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10" w:history="1">
        <w:r w:rsidRPr="00C73213">
          <w:t>26</w:t>
        </w:r>
        <w:r>
          <w:rPr>
            <w:rFonts w:asciiTheme="minorHAnsi" w:eastAsiaTheme="minorEastAsia" w:hAnsiTheme="minorHAnsi" w:cstheme="minorBidi"/>
            <w:kern w:val="2"/>
            <w:sz w:val="24"/>
            <w:szCs w:val="24"/>
            <w:lang w:eastAsia="en-AU"/>
            <w14:ligatures w14:val="standardContextual"/>
          </w:rPr>
          <w:tab/>
        </w:r>
        <w:r w:rsidRPr="00C73213">
          <w:t>Section 83M (1) (c) and (d)</w:t>
        </w:r>
        <w:r>
          <w:tab/>
        </w:r>
        <w:r>
          <w:fldChar w:fldCharType="begin"/>
        </w:r>
        <w:r>
          <w:instrText xml:space="preserve"> PAGEREF _Toc221799110 \h </w:instrText>
        </w:r>
        <w:r>
          <w:fldChar w:fldCharType="separate"/>
        </w:r>
        <w:r w:rsidR="0040672F">
          <w:t>9</w:t>
        </w:r>
        <w:r>
          <w:fldChar w:fldCharType="end"/>
        </w:r>
      </w:hyperlink>
    </w:p>
    <w:p w14:paraId="4A7D9C87" w14:textId="0EFCEED1"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11" w:history="1">
        <w:r w:rsidRPr="00C73213">
          <w:t>27</w:t>
        </w:r>
        <w:r>
          <w:rPr>
            <w:rFonts w:asciiTheme="minorHAnsi" w:eastAsiaTheme="minorEastAsia" w:hAnsiTheme="minorHAnsi" w:cstheme="minorBidi"/>
            <w:kern w:val="2"/>
            <w:sz w:val="24"/>
            <w:szCs w:val="24"/>
            <w:lang w:eastAsia="en-AU"/>
            <w14:ligatures w14:val="standardContextual"/>
          </w:rPr>
          <w:tab/>
        </w:r>
        <w:r w:rsidRPr="00C73213">
          <w:t>Section 83M (1) (e)</w:t>
        </w:r>
        <w:r>
          <w:tab/>
        </w:r>
        <w:r>
          <w:fldChar w:fldCharType="begin"/>
        </w:r>
        <w:r>
          <w:instrText xml:space="preserve"> PAGEREF _Toc221799111 \h </w:instrText>
        </w:r>
        <w:r>
          <w:fldChar w:fldCharType="separate"/>
        </w:r>
        <w:r w:rsidR="0040672F">
          <w:t>10</w:t>
        </w:r>
        <w:r>
          <w:fldChar w:fldCharType="end"/>
        </w:r>
      </w:hyperlink>
    </w:p>
    <w:p w14:paraId="4FEAB6B1" w14:textId="15DA1372"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12" w:history="1">
        <w:r w:rsidRPr="00C73213">
          <w:t>28</w:t>
        </w:r>
        <w:r>
          <w:rPr>
            <w:rFonts w:asciiTheme="minorHAnsi" w:eastAsiaTheme="minorEastAsia" w:hAnsiTheme="minorHAnsi" w:cstheme="minorBidi"/>
            <w:kern w:val="2"/>
            <w:sz w:val="24"/>
            <w:szCs w:val="24"/>
            <w:lang w:eastAsia="en-AU"/>
            <w14:ligatures w14:val="standardContextual"/>
          </w:rPr>
          <w:tab/>
        </w:r>
        <w:r w:rsidRPr="00C73213">
          <w:t>New section 83M (3)</w:t>
        </w:r>
        <w:r>
          <w:tab/>
        </w:r>
        <w:r>
          <w:fldChar w:fldCharType="begin"/>
        </w:r>
        <w:r>
          <w:instrText xml:space="preserve"> PAGEREF _Toc221799112 \h </w:instrText>
        </w:r>
        <w:r>
          <w:fldChar w:fldCharType="separate"/>
        </w:r>
        <w:r w:rsidR="0040672F">
          <w:t>10</w:t>
        </w:r>
        <w:r>
          <w:fldChar w:fldCharType="end"/>
        </w:r>
      </w:hyperlink>
    </w:p>
    <w:p w14:paraId="7A6F815C" w14:textId="3967579B"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13" w:history="1">
        <w:r w:rsidRPr="00C73213">
          <w:t>29</w:t>
        </w:r>
        <w:r>
          <w:rPr>
            <w:rFonts w:asciiTheme="minorHAnsi" w:eastAsiaTheme="minorEastAsia" w:hAnsiTheme="minorHAnsi" w:cstheme="minorBidi"/>
            <w:kern w:val="2"/>
            <w:sz w:val="24"/>
            <w:szCs w:val="24"/>
            <w:lang w:eastAsia="en-AU"/>
            <w14:ligatures w14:val="standardContextual"/>
          </w:rPr>
          <w:tab/>
        </w:r>
        <w:r w:rsidRPr="00C73213">
          <w:t>Section 83OB heading</w:t>
        </w:r>
        <w:r>
          <w:tab/>
        </w:r>
        <w:r>
          <w:fldChar w:fldCharType="begin"/>
        </w:r>
        <w:r>
          <w:instrText xml:space="preserve"> PAGEREF _Toc221799113 \h </w:instrText>
        </w:r>
        <w:r>
          <w:fldChar w:fldCharType="separate"/>
        </w:r>
        <w:r w:rsidR="0040672F">
          <w:t>11</w:t>
        </w:r>
        <w:r>
          <w:fldChar w:fldCharType="end"/>
        </w:r>
      </w:hyperlink>
    </w:p>
    <w:p w14:paraId="22C29731" w14:textId="14C6E18C"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14" w:history="1">
        <w:r w:rsidRPr="00C73213">
          <w:t>30</w:t>
        </w:r>
        <w:r>
          <w:rPr>
            <w:rFonts w:asciiTheme="minorHAnsi" w:eastAsiaTheme="minorEastAsia" w:hAnsiTheme="minorHAnsi" w:cstheme="minorBidi"/>
            <w:kern w:val="2"/>
            <w:sz w:val="24"/>
            <w:szCs w:val="24"/>
            <w:lang w:eastAsia="en-AU"/>
            <w14:ligatures w14:val="standardContextual"/>
          </w:rPr>
          <w:tab/>
        </w:r>
        <w:r w:rsidRPr="00C73213">
          <w:t>Section 83OB (1) (c)</w:t>
        </w:r>
        <w:r>
          <w:tab/>
        </w:r>
        <w:r>
          <w:fldChar w:fldCharType="begin"/>
        </w:r>
        <w:r>
          <w:instrText xml:space="preserve"> PAGEREF _Toc221799114 \h </w:instrText>
        </w:r>
        <w:r>
          <w:fldChar w:fldCharType="separate"/>
        </w:r>
        <w:r w:rsidR="0040672F">
          <w:t>11</w:t>
        </w:r>
        <w:r>
          <w:fldChar w:fldCharType="end"/>
        </w:r>
      </w:hyperlink>
    </w:p>
    <w:p w14:paraId="1E2EF484" w14:textId="780C03D1"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15" w:history="1">
        <w:r w:rsidRPr="00C73213">
          <w:t>31</w:t>
        </w:r>
        <w:r>
          <w:rPr>
            <w:rFonts w:asciiTheme="minorHAnsi" w:eastAsiaTheme="minorEastAsia" w:hAnsiTheme="minorHAnsi" w:cstheme="minorBidi"/>
            <w:kern w:val="2"/>
            <w:sz w:val="24"/>
            <w:szCs w:val="24"/>
            <w:lang w:eastAsia="en-AU"/>
            <w14:ligatures w14:val="standardContextual"/>
          </w:rPr>
          <w:tab/>
        </w:r>
        <w:r w:rsidRPr="00C73213">
          <w:t>Section 83OB (1) (d) and (e)</w:t>
        </w:r>
        <w:r>
          <w:tab/>
        </w:r>
        <w:r>
          <w:fldChar w:fldCharType="begin"/>
        </w:r>
        <w:r>
          <w:instrText xml:space="preserve"> PAGEREF _Toc221799115 \h </w:instrText>
        </w:r>
        <w:r>
          <w:fldChar w:fldCharType="separate"/>
        </w:r>
        <w:r w:rsidR="0040672F">
          <w:t>11</w:t>
        </w:r>
        <w:r>
          <w:fldChar w:fldCharType="end"/>
        </w:r>
      </w:hyperlink>
    </w:p>
    <w:p w14:paraId="0A672AE6" w14:textId="6C24FB7D"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16" w:history="1">
        <w:r w:rsidRPr="00C73213">
          <w:t>32</w:t>
        </w:r>
        <w:r>
          <w:rPr>
            <w:rFonts w:asciiTheme="minorHAnsi" w:eastAsiaTheme="minorEastAsia" w:hAnsiTheme="minorHAnsi" w:cstheme="minorBidi"/>
            <w:kern w:val="2"/>
            <w:sz w:val="24"/>
            <w:szCs w:val="24"/>
            <w:lang w:eastAsia="en-AU"/>
            <w14:ligatures w14:val="standardContextual"/>
          </w:rPr>
          <w:tab/>
        </w:r>
        <w:r w:rsidRPr="00C73213">
          <w:t>New section 83OB (3)</w:t>
        </w:r>
        <w:r>
          <w:tab/>
        </w:r>
        <w:r>
          <w:fldChar w:fldCharType="begin"/>
        </w:r>
        <w:r>
          <w:instrText xml:space="preserve"> PAGEREF _Toc221799116 \h </w:instrText>
        </w:r>
        <w:r>
          <w:fldChar w:fldCharType="separate"/>
        </w:r>
        <w:r w:rsidR="0040672F">
          <w:t>11</w:t>
        </w:r>
        <w:r>
          <w:fldChar w:fldCharType="end"/>
        </w:r>
      </w:hyperlink>
    </w:p>
    <w:p w14:paraId="32E55CD9" w14:textId="22AF09DC"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17" w:history="1">
        <w:r w:rsidRPr="008409C5">
          <w:rPr>
            <w:rStyle w:val="CharSectNo"/>
          </w:rPr>
          <w:t>33</w:t>
        </w:r>
        <w:r w:rsidRPr="00D55056">
          <w:tab/>
          <w:t>Authorised person</w:t>
        </w:r>
        <w:r>
          <w:br/>
        </w:r>
        <w:r w:rsidRPr="00D55056">
          <w:t>Section 83P (6) (b)</w:t>
        </w:r>
        <w:r>
          <w:tab/>
        </w:r>
        <w:r>
          <w:fldChar w:fldCharType="begin"/>
        </w:r>
        <w:r>
          <w:instrText xml:space="preserve"> PAGEREF _Toc221799117 \h </w:instrText>
        </w:r>
        <w:r>
          <w:fldChar w:fldCharType="separate"/>
        </w:r>
        <w:r w:rsidR="0040672F">
          <w:t>12</w:t>
        </w:r>
        <w:r>
          <w:fldChar w:fldCharType="end"/>
        </w:r>
      </w:hyperlink>
    </w:p>
    <w:p w14:paraId="2427B984" w14:textId="6FB7D8BF" w:rsidR="001604C7" w:rsidRDefault="001604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799118" w:history="1">
        <w:r w:rsidRPr="00C73213">
          <w:t>34</w:t>
        </w:r>
        <w:r>
          <w:rPr>
            <w:rFonts w:asciiTheme="minorHAnsi" w:eastAsiaTheme="minorEastAsia" w:hAnsiTheme="minorHAnsi" w:cstheme="minorBidi"/>
            <w:kern w:val="2"/>
            <w:sz w:val="24"/>
            <w:szCs w:val="24"/>
            <w:lang w:eastAsia="en-AU"/>
            <w14:ligatures w14:val="standardContextual"/>
          </w:rPr>
          <w:tab/>
        </w:r>
        <w:r w:rsidRPr="00C73213">
          <w:t xml:space="preserve">Dictionary, definition of </w:t>
        </w:r>
        <w:r w:rsidRPr="00C73213">
          <w:rPr>
            <w:i/>
          </w:rPr>
          <w:t>compliance certificate</w:t>
        </w:r>
        <w:r>
          <w:tab/>
        </w:r>
        <w:r>
          <w:fldChar w:fldCharType="begin"/>
        </w:r>
        <w:r>
          <w:instrText xml:space="preserve"> PAGEREF _Toc221799118 \h </w:instrText>
        </w:r>
        <w:r>
          <w:fldChar w:fldCharType="separate"/>
        </w:r>
        <w:r w:rsidR="0040672F">
          <w:t>12</w:t>
        </w:r>
        <w:r>
          <w:fldChar w:fldCharType="end"/>
        </w:r>
      </w:hyperlink>
    </w:p>
    <w:p w14:paraId="2304B7C6" w14:textId="410029C7"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19" w:history="1">
        <w:r w:rsidRPr="00C73213">
          <w:t>35</w:t>
        </w:r>
        <w:r>
          <w:rPr>
            <w:rFonts w:asciiTheme="minorHAnsi" w:eastAsiaTheme="minorEastAsia" w:hAnsiTheme="minorHAnsi" w:cstheme="minorBidi"/>
            <w:kern w:val="2"/>
            <w:sz w:val="24"/>
            <w:szCs w:val="24"/>
            <w:lang w:eastAsia="en-AU"/>
            <w14:ligatures w14:val="standardContextual"/>
          </w:rPr>
          <w:tab/>
        </w:r>
        <w:r w:rsidRPr="00C73213">
          <w:t>Dictionary, new definitions</w:t>
        </w:r>
        <w:r>
          <w:tab/>
        </w:r>
        <w:r>
          <w:fldChar w:fldCharType="begin"/>
        </w:r>
        <w:r>
          <w:instrText xml:space="preserve"> PAGEREF _Toc221799119 \h </w:instrText>
        </w:r>
        <w:r>
          <w:fldChar w:fldCharType="separate"/>
        </w:r>
        <w:r w:rsidR="0040672F">
          <w:t>12</w:t>
        </w:r>
        <w:r>
          <w:fldChar w:fldCharType="end"/>
        </w:r>
      </w:hyperlink>
    </w:p>
    <w:p w14:paraId="070AF0F6" w14:textId="0CC79F4E" w:rsidR="001604C7" w:rsidRDefault="001604C7">
      <w:pPr>
        <w:pStyle w:val="TOC2"/>
        <w:rPr>
          <w:rFonts w:asciiTheme="minorHAnsi" w:eastAsiaTheme="minorEastAsia" w:hAnsiTheme="minorHAnsi" w:cstheme="minorBidi"/>
          <w:b w:val="0"/>
          <w:kern w:val="2"/>
          <w:szCs w:val="24"/>
          <w:lang w:eastAsia="en-AU"/>
          <w14:ligatures w14:val="standardContextual"/>
        </w:rPr>
      </w:pPr>
      <w:hyperlink w:anchor="_Toc221799120" w:history="1">
        <w:r w:rsidRPr="00C73213">
          <w:t>Part 3</w:t>
        </w:r>
        <w:r>
          <w:rPr>
            <w:rFonts w:asciiTheme="minorHAnsi" w:eastAsiaTheme="minorEastAsia" w:hAnsiTheme="minorHAnsi" w:cstheme="minorBidi"/>
            <w:b w:val="0"/>
            <w:kern w:val="2"/>
            <w:szCs w:val="24"/>
            <w:lang w:eastAsia="en-AU"/>
            <w14:ligatures w14:val="standardContextual"/>
          </w:rPr>
          <w:tab/>
        </w:r>
        <w:r w:rsidRPr="00C73213">
          <w:t>Building (General) Regulation 2008</w:t>
        </w:r>
        <w:r w:rsidRPr="001604C7">
          <w:rPr>
            <w:vanish/>
          </w:rPr>
          <w:tab/>
        </w:r>
        <w:r w:rsidRPr="001604C7">
          <w:rPr>
            <w:vanish/>
          </w:rPr>
          <w:fldChar w:fldCharType="begin"/>
        </w:r>
        <w:r w:rsidRPr="001604C7">
          <w:rPr>
            <w:vanish/>
          </w:rPr>
          <w:instrText xml:space="preserve"> PAGEREF _Toc221799120 \h </w:instrText>
        </w:r>
        <w:r w:rsidRPr="001604C7">
          <w:rPr>
            <w:vanish/>
          </w:rPr>
        </w:r>
        <w:r w:rsidRPr="001604C7">
          <w:rPr>
            <w:vanish/>
          </w:rPr>
          <w:fldChar w:fldCharType="separate"/>
        </w:r>
        <w:r w:rsidR="0040672F">
          <w:rPr>
            <w:vanish/>
          </w:rPr>
          <w:t>13</w:t>
        </w:r>
        <w:r w:rsidRPr="001604C7">
          <w:rPr>
            <w:vanish/>
          </w:rPr>
          <w:fldChar w:fldCharType="end"/>
        </w:r>
      </w:hyperlink>
    </w:p>
    <w:p w14:paraId="49CAD287" w14:textId="1B0F944A"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21" w:history="1">
        <w:r w:rsidRPr="008409C5">
          <w:rPr>
            <w:rStyle w:val="CharSectNo"/>
          </w:rPr>
          <w:t>36</w:t>
        </w:r>
        <w:r w:rsidRPr="00D55056">
          <w:rPr>
            <w:bCs/>
          </w:rPr>
          <w:tab/>
        </w:r>
        <w:r w:rsidRPr="00D55056">
          <w:t xml:space="preserve">Standing </w:t>
        </w:r>
        <w:r w:rsidRPr="00D55056">
          <w:rPr>
            <w:bCs/>
          </w:rPr>
          <w:t>exemptions</w:t>
        </w:r>
        <w:r>
          <w:rPr>
            <w:bCs/>
          </w:rPr>
          <w:br/>
        </w:r>
        <w:r w:rsidRPr="00D55056">
          <w:rPr>
            <w:bCs/>
          </w:rPr>
          <w:t>Table 36E, item 2, column 2</w:t>
        </w:r>
        <w:r>
          <w:tab/>
        </w:r>
        <w:r>
          <w:fldChar w:fldCharType="begin"/>
        </w:r>
        <w:r>
          <w:instrText xml:space="preserve"> PAGEREF _Toc221799121 \h </w:instrText>
        </w:r>
        <w:r>
          <w:fldChar w:fldCharType="separate"/>
        </w:r>
        <w:r w:rsidR="0040672F">
          <w:t>13</w:t>
        </w:r>
        <w:r>
          <w:fldChar w:fldCharType="end"/>
        </w:r>
      </w:hyperlink>
    </w:p>
    <w:p w14:paraId="04FB51A0" w14:textId="29258F79" w:rsidR="001604C7" w:rsidRDefault="001604C7">
      <w:pPr>
        <w:pStyle w:val="TOC2"/>
        <w:rPr>
          <w:rFonts w:asciiTheme="minorHAnsi" w:eastAsiaTheme="minorEastAsia" w:hAnsiTheme="minorHAnsi" w:cstheme="minorBidi"/>
          <w:b w:val="0"/>
          <w:kern w:val="2"/>
          <w:szCs w:val="24"/>
          <w:lang w:eastAsia="en-AU"/>
          <w14:ligatures w14:val="standardContextual"/>
        </w:rPr>
      </w:pPr>
      <w:hyperlink w:anchor="_Toc221799122" w:history="1">
        <w:r w:rsidRPr="00C73213">
          <w:t>Part 4</w:t>
        </w:r>
        <w:r>
          <w:rPr>
            <w:rFonts w:asciiTheme="minorHAnsi" w:eastAsiaTheme="minorEastAsia" w:hAnsiTheme="minorHAnsi" w:cstheme="minorBidi"/>
            <w:b w:val="0"/>
            <w:kern w:val="2"/>
            <w:szCs w:val="24"/>
            <w:lang w:eastAsia="en-AU"/>
            <w14:ligatures w14:val="standardContextual"/>
          </w:rPr>
          <w:tab/>
        </w:r>
        <w:r w:rsidRPr="00C73213">
          <w:t>Construction Occupations (Licensing) Act 2004</w:t>
        </w:r>
        <w:r w:rsidRPr="001604C7">
          <w:rPr>
            <w:vanish/>
          </w:rPr>
          <w:tab/>
        </w:r>
        <w:r w:rsidRPr="001604C7">
          <w:rPr>
            <w:vanish/>
          </w:rPr>
          <w:fldChar w:fldCharType="begin"/>
        </w:r>
        <w:r w:rsidRPr="001604C7">
          <w:rPr>
            <w:vanish/>
          </w:rPr>
          <w:instrText xml:space="preserve"> PAGEREF _Toc221799122 \h </w:instrText>
        </w:r>
        <w:r w:rsidRPr="001604C7">
          <w:rPr>
            <w:vanish/>
          </w:rPr>
        </w:r>
        <w:r w:rsidRPr="001604C7">
          <w:rPr>
            <w:vanish/>
          </w:rPr>
          <w:fldChar w:fldCharType="separate"/>
        </w:r>
        <w:r w:rsidR="0040672F">
          <w:rPr>
            <w:vanish/>
          </w:rPr>
          <w:t>14</w:t>
        </w:r>
        <w:r w:rsidRPr="001604C7">
          <w:rPr>
            <w:vanish/>
          </w:rPr>
          <w:fldChar w:fldCharType="end"/>
        </w:r>
      </w:hyperlink>
    </w:p>
    <w:p w14:paraId="38770CAA" w14:textId="4355581E"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23" w:history="1">
        <w:r w:rsidRPr="008409C5">
          <w:rPr>
            <w:rStyle w:val="CharSectNo"/>
          </w:rPr>
          <w:t>37</w:t>
        </w:r>
        <w:r w:rsidRPr="00D55056">
          <w:tab/>
          <w:t xml:space="preserve">What is an </w:t>
        </w:r>
        <w:r w:rsidRPr="002C26EB">
          <w:rPr>
            <w:rStyle w:val="charItals"/>
          </w:rPr>
          <w:t>operational Act</w:t>
        </w:r>
        <w:r w:rsidRPr="00D55056">
          <w:t>?</w:t>
        </w:r>
        <w:r>
          <w:br/>
        </w:r>
        <w:r w:rsidRPr="00D55056">
          <w:t>Section 16, new dot points</w:t>
        </w:r>
        <w:r>
          <w:tab/>
        </w:r>
        <w:r>
          <w:fldChar w:fldCharType="begin"/>
        </w:r>
        <w:r>
          <w:instrText xml:space="preserve"> PAGEREF _Toc221799123 \h </w:instrText>
        </w:r>
        <w:r>
          <w:fldChar w:fldCharType="separate"/>
        </w:r>
        <w:r w:rsidR="0040672F">
          <w:t>14</w:t>
        </w:r>
        <w:r>
          <w:fldChar w:fldCharType="end"/>
        </w:r>
      </w:hyperlink>
    </w:p>
    <w:p w14:paraId="4A2DAFAC" w14:textId="0A2743DB"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24" w:history="1">
        <w:r w:rsidRPr="008409C5">
          <w:rPr>
            <w:rStyle w:val="CharSectNo"/>
          </w:rPr>
          <w:t>38</w:t>
        </w:r>
        <w:r w:rsidRPr="00D55056">
          <w:rPr>
            <w:bCs/>
          </w:rPr>
          <w:tab/>
          <w:t>Notification requirements for licensees</w:t>
        </w:r>
        <w:r>
          <w:rPr>
            <w:bCs/>
          </w:rPr>
          <w:br/>
        </w:r>
        <w:r w:rsidRPr="00D55056">
          <w:rPr>
            <w:bCs/>
          </w:rPr>
          <w:t>Section 26B (1)</w:t>
        </w:r>
        <w:r>
          <w:tab/>
        </w:r>
        <w:r>
          <w:fldChar w:fldCharType="begin"/>
        </w:r>
        <w:r>
          <w:instrText xml:space="preserve"> PAGEREF _Toc221799124 \h </w:instrText>
        </w:r>
        <w:r>
          <w:fldChar w:fldCharType="separate"/>
        </w:r>
        <w:r w:rsidR="0040672F">
          <w:t>14</w:t>
        </w:r>
        <w:r>
          <w:fldChar w:fldCharType="end"/>
        </w:r>
      </w:hyperlink>
    </w:p>
    <w:p w14:paraId="55B93220" w14:textId="2DEDDEF6"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25" w:history="1">
        <w:r w:rsidRPr="00C73213">
          <w:t>39</w:t>
        </w:r>
        <w:r>
          <w:rPr>
            <w:rFonts w:asciiTheme="minorHAnsi" w:eastAsiaTheme="minorEastAsia" w:hAnsiTheme="minorHAnsi" w:cstheme="minorBidi"/>
            <w:kern w:val="2"/>
            <w:sz w:val="24"/>
            <w:szCs w:val="24"/>
            <w:lang w:eastAsia="en-AU"/>
            <w14:ligatures w14:val="standardContextual"/>
          </w:rPr>
          <w:tab/>
        </w:r>
        <w:r w:rsidRPr="00C73213">
          <w:rPr>
            <w:bCs/>
          </w:rPr>
          <w:t>Section 26B (1) (b) (ii)</w:t>
        </w:r>
        <w:r>
          <w:tab/>
        </w:r>
        <w:r>
          <w:fldChar w:fldCharType="begin"/>
        </w:r>
        <w:r>
          <w:instrText xml:space="preserve"> PAGEREF _Toc221799125 \h </w:instrText>
        </w:r>
        <w:r>
          <w:fldChar w:fldCharType="separate"/>
        </w:r>
        <w:r w:rsidR="0040672F">
          <w:t>14</w:t>
        </w:r>
        <w:r>
          <w:fldChar w:fldCharType="end"/>
        </w:r>
      </w:hyperlink>
    </w:p>
    <w:p w14:paraId="3CC4CAE5" w14:textId="29F22335"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26" w:history="1">
        <w:r w:rsidRPr="00C73213">
          <w:t>40</w:t>
        </w:r>
        <w:r>
          <w:rPr>
            <w:rFonts w:asciiTheme="minorHAnsi" w:eastAsiaTheme="minorEastAsia" w:hAnsiTheme="minorHAnsi" w:cstheme="minorBidi"/>
            <w:kern w:val="2"/>
            <w:sz w:val="24"/>
            <w:szCs w:val="24"/>
            <w:lang w:eastAsia="en-AU"/>
            <w14:ligatures w14:val="standardContextual"/>
          </w:rPr>
          <w:tab/>
        </w:r>
        <w:r w:rsidRPr="00C73213">
          <w:rPr>
            <w:bCs/>
          </w:rPr>
          <w:t>Section 28 heading</w:t>
        </w:r>
        <w:r>
          <w:tab/>
        </w:r>
        <w:r>
          <w:fldChar w:fldCharType="begin"/>
        </w:r>
        <w:r>
          <w:instrText xml:space="preserve"> PAGEREF _Toc221799126 \h </w:instrText>
        </w:r>
        <w:r>
          <w:fldChar w:fldCharType="separate"/>
        </w:r>
        <w:r w:rsidR="0040672F">
          <w:t>14</w:t>
        </w:r>
        <w:r>
          <w:fldChar w:fldCharType="end"/>
        </w:r>
      </w:hyperlink>
    </w:p>
    <w:p w14:paraId="64A881CA" w14:textId="53D21123"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27" w:history="1">
        <w:r w:rsidRPr="00C73213">
          <w:t>41</w:t>
        </w:r>
        <w:r>
          <w:rPr>
            <w:rFonts w:asciiTheme="minorHAnsi" w:eastAsiaTheme="minorEastAsia" w:hAnsiTheme="minorHAnsi" w:cstheme="minorBidi"/>
            <w:kern w:val="2"/>
            <w:sz w:val="24"/>
            <w:szCs w:val="24"/>
            <w:lang w:eastAsia="en-AU"/>
            <w14:ligatures w14:val="standardContextual"/>
          </w:rPr>
          <w:tab/>
        </w:r>
        <w:r w:rsidRPr="00C73213">
          <w:t>Section 28 (5) to (8) and example</w:t>
        </w:r>
        <w:r>
          <w:tab/>
        </w:r>
        <w:r>
          <w:fldChar w:fldCharType="begin"/>
        </w:r>
        <w:r>
          <w:instrText xml:space="preserve"> PAGEREF _Toc221799127 \h </w:instrText>
        </w:r>
        <w:r>
          <w:fldChar w:fldCharType="separate"/>
        </w:r>
        <w:r w:rsidR="0040672F">
          <w:t>14</w:t>
        </w:r>
        <w:r>
          <w:fldChar w:fldCharType="end"/>
        </w:r>
      </w:hyperlink>
    </w:p>
    <w:p w14:paraId="2F8810FA" w14:textId="36A71FEA"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28" w:history="1">
        <w:r w:rsidRPr="00C73213">
          <w:t>42</w:t>
        </w:r>
        <w:r>
          <w:rPr>
            <w:rFonts w:asciiTheme="minorHAnsi" w:eastAsiaTheme="minorEastAsia" w:hAnsiTheme="minorHAnsi" w:cstheme="minorBidi"/>
            <w:kern w:val="2"/>
            <w:sz w:val="24"/>
            <w:szCs w:val="24"/>
            <w:lang w:eastAsia="en-AU"/>
            <w14:ligatures w14:val="standardContextual"/>
          </w:rPr>
          <w:tab/>
        </w:r>
        <w:r w:rsidRPr="00C73213">
          <w:t>New section 28A</w:t>
        </w:r>
        <w:r>
          <w:tab/>
        </w:r>
        <w:r>
          <w:fldChar w:fldCharType="begin"/>
        </w:r>
        <w:r>
          <w:instrText xml:space="preserve"> PAGEREF _Toc221799128 \h </w:instrText>
        </w:r>
        <w:r>
          <w:fldChar w:fldCharType="separate"/>
        </w:r>
        <w:r w:rsidR="0040672F">
          <w:t>15</w:t>
        </w:r>
        <w:r>
          <w:fldChar w:fldCharType="end"/>
        </w:r>
      </w:hyperlink>
    </w:p>
    <w:p w14:paraId="1200248F" w14:textId="00F09799"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29" w:history="1">
        <w:r w:rsidRPr="008409C5">
          <w:rPr>
            <w:rStyle w:val="CharSectNo"/>
          </w:rPr>
          <w:t>43</w:t>
        </w:r>
        <w:r w:rsidRPr="00D55056">
          <w:rPr>
            <w:bCs/>
          </w:rPr>
          <w:tab/>
          <w:t>Rectification order—licensee or former licensee wound up etc before order made</w:t>
        </w:r>
        <w:r>
          <w:rPr>
            <w:bCs/>
          </w:rPr>
          <w:br/>
        </w:r>
        <w:r w:rsidRPr="00D55056">
          <w:rPr>
            <w:bCs/>
          </w:rPr>
          <w:t>Section 39A (1) (c) (ii)</w:t>
        </w:r>
        <w:r>
          <w:tab/>
        </w:r>
        <w:r>
          <w:fldChar w:fldCharType="begin"/>
        </w:r>
        <w:r>
          <w:instrText xml:space="preserve"> PAGEREF _Toc221799129 \h </w:instrText>
        </w:r>
        <w:r>
          <w:fldChar w:fldCharType="separate"/>
        </w:r>
        <w:r w:rsidR="0040672F">
          <w:t>16</w:t>
        </w:r>
        <w:r>
          <w:fldChar w:fldCharType="end"/>
        </w:r>
      </w:hyperlink>
    </w:p>
    <w:p w14:paraId="2A873E58" w14:textId="47F189FB"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30" w:history="1">
        <w:r w:rsidRPr="00C73213">
          <w:t>44</w:t>
        </w:r>
        <w:r>
          <w:rPr>
            <w:rFonts w:asciiTheme="minorHAnsi" w:eastAsiaTheme="minorEastAsia" w:hAnsiTheme="minorHAnsi" w:cstheme="minorBidi"/>
            <w:kern w:val="2"/>
            <w:sz w:val="24"/>
            <w:szCs w:val="24"/>
            <w:lang w:eastAsia="en-AU"/>
            <w14:ligatures w14:val="standardContextual"/>
          </w:rPr>
          <w:tab/>
        </w:r>
        <w:r w:rsidRPr="00C73213">
          <w:rPr>
            <w:bCs/>
          </w:rPr>
          <w:t>Section 39A (2) (a)</w:t>
        </w:r>
        <w:r>
          <w:tab/>
        </w:r>
        <w:r>
          <w:fldChar w:fldCharType="begin"/>
        </w:r>
        <w:r>
          <w:instrText xml:space="preserve"> PAGEREF _Toc221799130 \h </w:instrText>
        </w:r>
        <w:r>
          <w:fldChar w:fldCharType="separate"/>
        </w:r>
        <w:r w:rsidR="0040672F">
          <w:t>16</w:t>
        </w:r>
        <w:r>
          <w:fldChar w:fldCharType="end"/>
        </w:r>
      </w:hyperlink>
    </w:p>
    <w:p w14:paraId="216F78E2" w14:textId="0213FA18"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31" w:history="1">
        <w:r w:rsidRPr="00C73213">
          <w:t>45</w:t>
        </w:r>
        <w:r>
          <w:rPr>
            <w:rFonts w:asciiTheme="minorHAnsi" w:eastAsiaTheme="minorEastAsia" w:hAnsiTheme="minorHAnsi" w:cstheme="minorBidi"/>
            <w:kern w:val="2"/>
            <w:sz w:val="24"/>
            <w:szCs w:val="24"/>
            <w:lang w:eastAsia="en-AU"/>
            <w14:ligatures w14:val="standardContextual"/>
          </w:rPr>
          <w:tab/>
        </w:r>
        <w:r w:rsidRPr="00C73213">
          <w:rPr>
            <w:bCs/>
          </w:rPr>
          <w:t>Section 39B heading</w:t>
        </w:r>
        <w:r>
          <w:tab/>
        </w:r>
        <w:r>
          <w:fldChar w:fldCharType="begin"/>
        </w:r>
        <w:r>
          <w:instrText xml:space="preserve"> PAGEREF _Toc221799131 \h </w:instrText>
        </w:r>
        <w:r>
          <w:fldChar w:fldCharType="separate"/>
        </w:r>
        <w:r w:rsidR="0040672F">
          <w:t>16</w:t>
        </w:r>
        <w:r>
          <w:fldChar w:fldCharType="end"/>
        </w:r>
      </w:hyperlink>
    </w:p>
    <w:p w14:paraId="4C7D3172" w14:textId="4083CD1E"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32" w:history="1">
        <w:r w:rsidRPr="00C73213">
          <w:t>46</w:t>
        </w:r>
        <w:r>
          <w:rPr>
            <w:rFonts w:asciiTheme="minorHAnsi" w:eastAsiaTheme="minorEastAsia" w:hAnsiTheme="minorHAnsi" w:cstheme="minorBidi"/>
            <w:kern w:val="2"/>
            <w:sz w:val="24"/>
            <w:szCs w:val="24"/>
            <w:lang w:eastAsia="en-AU"/>
            <w14:ligatures w14:val="standardContextual"/>
          </w:rPr>
          <w:tab/>
        </w:r>
        <w:r w:rsidRPr="00C73213">
          <w:rPr>
            <w:bCs/>
          </w:rPr>
          <w:t>Section 39B (1) (c) (ii)</w:t>
        </w:r>
        <w:r>
          <w:tab/>
        </w:r>
        <w:r>
          <w:fldChar w:fldCharType="begin"/>
        </w:r>
        <w:r>
          <w:instrText xml:space="preserve"> PAGEREF _Toc221799132 \h </w:instrText>
        </w:r>
        <w:r>
          <w:fldChar w:fldCharType="separate"/>
        </w:r>
        <w:r w:rsidR="0040672F">
          <w:t>16</w:t>
        </w:r>
        <w:r>
          <w:fldChar w:fldCharType="end"/>
        </w:r>
      </w:hyperlink>
    </w:p>
    <w:p w14:paraId="79DEB6DB" w14:textId="6BEAF660"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33" w:history="1">
        <w:r w:rsidRPr="008409C5">
          <w:rPr>
            <w:rStyle w:val="CharSectNo"/>
          </w:rPr>
          <w:t>47</w:t>
        </w:r>
        <w:r w:rsidRPr="00D55056">
          <w:tab/>
          <w:t>Automatic suspension of corporate licence</w:t>
        </w:r>
        <w:r>
          <w:br/>
        </w:r>
        <w:r w:rsidRPr="00D55056">
          <w:t>Section 49 (2) (b)</w:t>
        </w:r>
        <w:r>
          <w:tab/>
        </w:r>
        <w:r>
          <w:fldChar w:fldCharType="begin"/>
        </w:r>
        <w:r>
          <w:instrText xml:space="preserve"> PAGEREF _Toc221799133 \h </w:instrText>
        </w:r>
        <w:r>
          <w:fldChar w:fldCharType="separate"/>
        </w:r>
        <w:r w:rsidR="0040672F">
          <w:t>16</w:t>
        </w:r>
        <w:r>
          <w:fldChar w:fldCharType="end"/>
        </w:r>
      </w:hyperlink>
    </w:p>
    <w:p w14:paraId="7019E498" w14:textId="3D13C489"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34" w:history="1">
        <w:r w:rsidRPr="008409C5">
          <w:rPr>
            <w:rStyle w:val="CharSectNo"/>
          </w:rPr>
          <w:t>48</w:t>
        </w:r>
        <w:r w:rsidRPr="00D55056">
          <w:tab/>
          <w:t>Automatic suspension of licence</w:t>
        </w:r>
        <w:r w:rsidRPr="00D55056">
          <w:rPr>
            <w:bCs/>
          </w:rPr>
          <w:t>—no nominee</w:t>
        </w:r>
        <w:r>
          <w:rPr>
            <w:bCs/>
          </w:rPr>
          <w:br/>
        </w:r>
        <w:r w:rsidRPr="00D55056">
          <w:t>Section 50A (2), note</w:t>
        </w:r>
        <w:r>
          <w:tab/>
        </w:r>
        <w:r>
          <w:fldChar w:fldCharType="begin"/>
        </w:r>
        <w:r>
          <w:instrText xml:space="preserve"> PAGEREF _Toc221799134 \h </w:instrText>
        </w:r>
        <w:r>
          <w:fldChar w:fldCharType="separate"/>
        </w:r>
        <w:r w:rsidR="0040672F">
          <w:t>17</w:t>
        </w:r>
        <w:r>
          <w:fldChar w:fldCharType="end"/>
        </w:r>
      </w:hyperlink>
    </w:p>
    <w:p w14:paraId="2C6390EF" w14:textId="30738F69"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35" w:history="1">
        <w:r w:rsidRPr="00C73213">
          <w:t>49</w:t>
        </w:r>
        <w:r>
          <w:rPr>
            <w:rFonts w:asciiTheme="minorHAnsi" w:eastAsiaTheme="minorEastAsia" w:hAnsiTheme="minorHAnsi" w:cstheme="minorBidi"/>
            <w:kern w:val="2"/>
            <w:sz w:val="24"/>
            <w:szCs w:val="24"/>
            <w:lang w:eastAsia="en-AU"/>
            <w14:ligatures w14:val="standardContextual"/>
          </w:rPr>
          <w:tab/>
        </w:r>
        <w:r w:rsidRPr="00C73213">
          <w:t xml:space="preserve">Dictionary, definition of </w:t>
        </w:r>
        <w:r w:rsidRPr="00C73213">
          <w:rPr>
            <w:i/>
          </w:rPr>
          <w:t>nominee</w:t>
        </w:r>
        <w:r>
          <w:tab/>
        </w:r>
        <w:r>
          <w:fldChar w:fldCharType="begin"/>
        </w:r>
        <w:r>
          <w:instrText xml:space="preserve"> PAGEREF _Toc221799135 \h </w:instrText>
        </w:r>
        <w:r>
          <w:fldChar w:fldCharType="separate"/>
        </w:r>
        <w:r w:rsidR="0040672F">
          <w:t>17</w:t>
        </w:r>
        <w:r>
          <w:fldChar w:fldCharType="end"/>
        </w:r>
      </w:hyperlink>
    </w:p>
    <w:p w14:paraId="02BBE217" w14:textId="3AF90BA6" w:rsidR="001604C7" w:rsidRDefault="001604C7">
      <w:pPr>
        <w:pStyle w:val="TOC2"/>
        <w:rPr>
          <w:rFonts w:asciiTheme="minorHAnsi" w:eastAsiaTheme="minorEastAsia" w:hAnsiTheme="minorHAnsi" w:cstheme="minorBidi"/>
          <w:b w:val="0"/>
          <w:kern w:val="2"/>
          <w:szCs w:val="24"/>
          <w:lang w:eastAsia="en-AU"/>
          <w14:ligatures w14:val="standardContextual"/>
        </w:rPr>
      </w:pPr>
      <w:hyperlink w:anchor="_Toc221799136" w:history="1">
        <w:r w:rsidRPr="00C73213">
          <w:t>Part 5</w:t>
        </w:r>
        <w:r>
          <w:rPr>
            <w:rFonts w:asciiTheme="minorHAnsi" w:eastAsiaTheme="minorEastAsia" w:hAnsiTheme="minorHAnsi" w:cstheme="minorBidi"/>
            <w:b w:val="0"/>
            <w:kern w:val="2"/>
            <w:szCs w:val="24"/>
            <w:lang w:eastAsia="en-AU"/>
            <w14:ligatures w14:val="standardContextual"/>
          </w:rPr>
          <w:tab/>
        </w:r>
        <w:r w:rsidRPr="00C73213">
          <w:t>Construction Occupations (Licensing) Regulation 2004</w:t>
        </w:r>
        <w:r w:rsidRPr="001604C7">
          <w:rPr>
            <w:vanish/>
          </w:rPr>
          <w:tab/>
        </w:r>
        <w:r w:rsidRPr="001604C7">
          <w:rPr>
            <w:vanish/>
          </w:rPr>
          <w:fldChar w:fldCharType="begin"/>
        </w:r>
        <w:r w:rsidRPr="001604C7">
          <w:rPr>
            <w:vanish/>
          </w:rPr>
          <w:instrText xml:space="preserve"> PAGEREF _Toc221799136 \h </w:instrText>
        </w:r>
        <w:r w:rsidRPr="001604C7">
          <w:rPr>
            <w:vanish/>
          </w:rPr>
        </w:r>
        <w:r w:rsidRPr="001604C7">
          <w:rPr>
            <w:vanish/>
          </w:rPr>
          <w:fldChar w:fldCharType="separate"/>
        </w:r>
        <w:r w:rsidR="0040672F">
          <w:rPr>
            <w:vanish/>
          </w:rPr>
          <w:t>18</w:t>
        </w:r>
        <w:r w:rsidRPr="001604C7">
          <w:rPr>
            <w:vanish/>
          </w:rPr>
          <w:fldChar w:fldCharType="end"/>
        </w:r>
      </w:hyperlink>
    </w:p>
    <w:p w14:paraId="7CDD47D8" w14:textId="6E794FBA"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37" w:history="1">
        <w:r w:rsidRPr="00C73213">
          <w:t>50</w:t>
        </w:r>
        <w:r>
          <w:rPr>
            <w:rFonts w:asciiTheme="minorHAnsi" w:eastAsiaTheme="minorEastAsia" w:hAnsiTheme="minorHAnsi" w:cstheme="minorBidi"/>
            <w:kern w:val="2"/>
            <w:sz w:val="24"/>
            <w:szCs w:val="24"/>
            <w:lang w:eastAsia="en-AU"/>
            <w14:ligatures w14:val="standardContextual"/>
          </w:rPr>
          <w:tab/>
        </w:r>
        <w:r w:rsidRPr="00C73213">
          <w:t>Section 19 heading</w:t>
        </w:r>
        <w:r>
          <w:tab/>
        </w:r>
        <w:r>
          <w:fldChar w:fldCharType="begin"/>
        </w:r>
        <w:r>
          <w:instrText xml:space="preserve"> PAGEREF _Toc221799137 \h </w:instrText>
        </w:r>
        <w:r>
          <w:fldChar w:fldCharType="separate"/>
        </w:r>
        <w:r w:rsidR="0040672F">
          <w:t>18</w:t>
        </w:r>
        <w:r>
          <w:fldChar w:fldCharType="end"/>
        </w:r>
      </w:hyperlink>
    </w:p>
    <w:p w14:paraId="501A3237" w14:textId="4553E2D6"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38" w:history="1">
        <w:r w:rsidRPr="00C73213">
          <w:t>51</w:t>
        </w:r>
        <w:r>
          <w:rPr>
            <w:rFonts w:asciiTheme="minorHAnsi" w:eastAsiaTheme="minorEastAsia" w:hAnsiTheme="minorHAnsi" w:cstheme="minorBidi"/>
            <w:kern w:val="2"/>
            <w:sz w:val="24"/>
            <w:szCs w:val="24"/>
            <w:lang w:eastAsia="en-AU"/>
            <w14:ligatures w14:val="standardContextual"/>
          </w:rPr>
          <w:tab/>
        </w:r>
        <w:r w:rsidRPr="00C73213">
          <w:t>Section 19</w:t>
        </w:r>
        <w:r>
          <w:tab/>
        </w:r>
        <w:r>
          <w:fldChar w:fldCharType="begin"/>
        </w:r>
        <w:r>
          <w:instrText xml:space="preserve"> PAGEREF _Toc221799138 \h </w:instrText>
        </w:r>
        <w:r>
          <w:fldChar w:fldCharType="separate"/>
        </w:r>
        <w:r w:rsidR="0040672F">
          <w:t>18</w:t>
        </w:r>
        <w:r>
          <w:fldChar w:fldCharType="end"/>
        </w:r>
      </w:hyperlink>
    </w:p>
    <w:p w14:paraId="1805456B" w14:textId="1E7D68C8"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39" w:history="1">
        <w:r w:rsidRPr="00C73213">
          <w:t>52</w:t>
        </w:r>
        <w:r>
          <w:rPr>
            <w:rFonts w:asciiTheme="minorHAnsi" w:eastAsiaTheme="minorEastAsia" w:hAnsiTheme="minorHAnsi" w:cstheme="minorBidi"/>
            <w:kern w:val="2"/>
            <w:sz w:val="24"/>
            <w:szCs w:val="24"/>
            <w:lang w:eastAsia="en-AU"/>
            <w14:ligatures w14:val="standardContextual"/>
          </w:rPr>
          <w:tab/>
        </w:r>
        <w:r w:rsidRPr="00C73213">
          <w:t>Section 19</w:t>
        </w:r>
        <w:r>
          <w:tab/>
        </w:r>
        <w:r>
          <w:fldChar w:fldCharType="begin"/>
        </w:r>
        <w:r>
          <w:instrText xml:space="preserve"> PAGEREF _Toc221799139 \h </w:instrText>
        </w:r>
        <w:r>
          <w:fldChar w:fldCharType="separate"/>
        </w:r>
        <w:r w:rsidR="0040672F">
          <w:t>18</w:t>
        </w:r>
        <w:r>
          <w:fldChar w:fldCharType="end"/>
        </w:r>
      </w:hyperlink>
    </w:p>
    <w:p w14:paraId="1D44E0C1" w14:textId="6CE33353" w:rsidR="001604C7" w:rsidRDefault="001604C7">
      <w:pPr>
        <w:pStyle w:val="TOC2"/>
        <w:rPr>
          <w:rFonts w:asciiTheme="minorHAnsi" w:eastAsiaTheme="minorEastAsia" w:hAnsiTheme="minorHAnsi" w:cstheme="minorBidi"/>
          <w:b w:val="0"/>
          <w:kern w:val="2"/>
          <w:szCs w:val="24"/>
          <w:lang w:eastAsia="en-AU"/>
          <w14:ligatures w14:val="standardContextual"/>
        </w:rPr>
      </w:pPr>
      <w:hyperlink w:anchor="_Toc221799140" w:history="1">
        <w:r w:rsidRPr="00C73213">
          <w:t>Part 6</w:t>
        </w:r>
        <w:r>
          <w:rPr>
            <w:rFonts w:asciiTheme="minorHAnsi" w:eastAsiaTheme="minorEastAsia" w:hAnsiTheme="minorHAnsi" w:cstheme="minorBidi"/>
            <w:b w:val="0"/>
            <w:kern w:val="2"/>
            <w:szCs w:val="24"/>
            <w:lang w:eastAsia="en-AU"/>
            <w14:ligatures w14:val="standardContextual"/>
          </w:rPr>
          <w:tab/>
        </w:r>
        <w:r w:rsidRPr="00C73213">
          <w:t>Gas Safety Act 2000</w:t>
        </w:r>
        <w:r w:rsidRPr="001604C7">
          <w:rPr>
            <w:vanish/>
          </w:rPr>
          <w:tab/>
        </w:r>
        <w:r w:rsidRPr="001604C7">
          <w:rPr>
            <w:vanish/>
          </w:rPr>
          <w:fldChar w:fldCharType="begin"/>
        </w:r>
        <w:r w:rsidRPr="001604C7">
          <w:rPr>
            <w:vanish/>
          </w:rPr>
          <w:instrText xml:space="preserve"> PAGEREF _Toc221799140 \h </w:instrText>
        </w:r>
        <w:r w:rsidRPr="001604C7">
          <w:rPr>
            <w:vanish/>
          </w:rPr>
        </w:r>
        <w:r w:rsidRPr="001604C7">
          <w:rPr>
            <w:vanish/>
          </w:rPr>
          <w:fldChar w:fldCharType="separate"/>
        </w:r>
        <w:r w:rsidR="0040672F">
          <w:rPr>
            <w:vanish/>
          </w:rPr>
          <w:t>19</w:t>
        </w:r>
        <w:r w:rsidRPr="001604C7">
          <w:rPr>
            <w:vanish/>
          </w:rPr>
          <w:fldChar w:fldCharType="end"/>
        </w:r>
      </w:hyperlink>
    </w:p>
    <w:p w14:paraId="766F1F81" w14:textId="7E8437F3"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41" w:history="1">
        <w:r w:rsidRPr="008409C5">
          <w:rPr>
            <w:rStyle w:val="CharSectNo"/>
          </w:rPr>
          <w:t>53</w:t>
        </w:r>
        <w:r w:rsidRPr="00D55056">
          <w:rPr>
            <w:bCs/>
          </w:rPr>
          <w:tab/>
          <w:t>Offence—unsafe medical gas system</w:t>
        </w:r>
        <w:r>
          <w:rPr>
            <w:bCs/>
          </w:rPr>
          <w:br/>
        </w:r>
        <w:r w:rsidRPr="00D55056">
          <w:rPr>
            <w:bCs/>
          </w:rPr>
          <w:t>Section 12A (c) (ii)</w:t>
        </w:r>
        <w:r>
          <w:tab/>
        </w:r>
        <w:r>
          <w:fldChar w:fldCharType="begin"/>
        </w:r>
        <w:r>
          <w:instrText xml:space="preserve"> PAGEREF _Toc221799141 \h </w:instrText>
        </w:r>
        <w:r>
          <w:fldChar w:fldCharType="separate"/>
        </w:r>
        <w:r w:rsidR="0040672F">
          <w:t>19</w:t>
        </w:r>
        <w:r>
          <w:fldChar w:fldCharType="end"/>
        </w:r>
      </w:hyperlink>
    </w:p>
    <w:p w14:paraId="20189E70" w14:textId="49C0B977" w:rsidR="001604C7" w:rsidRDefault="001604C7">
      <w:pPr>
        <w:pStyle w:val="TOC2"/>
        <w:rPr>
          <w:rFonts w:asciiTheme="minorHAnsi" w:eastAsiaTheme="minorEastAsia" w:hAnsiTheme="minorHAnsi" w:cstheme="minorBidi"/>
          <w:b w:val="0"/>
          <w:kern w:val="2"/>
          <w:szCs w:val="24"/>
          <w:lang w:eastAsia="en-AU"/>
          <w14:ligatures w14:val="standardContextual"/>
        </w:rPr>
      </w:pPr>
      <w:hyperlink w:anchor="_Toc221799142" w:history="1">
        <w:r w:rsidRPr="00C73213">
          <w:t>Part 7</w:t>
        </w:r>
        <w:r>
          <w:rPr>
            <w:rFonts w:asciiTheme="minorHAnsi" w:eastAsiaTheme="minorEastAsia" w:hAnsiTheme="minorHAnsi" w:cstheme="minorBidi"/>
            <w:b w:val="0"/>
            <w:kern w:val="2"/>
            <w:szCs w:val="24"/>
            <w:lang w:eastAsia="en-AU"/>
            <w14:ligatures w14:val="standardContextual"/>
          </w:rPr>
          <w:tab/>
        </w:r>
        <w:r w:rsidRPr="00C73213">
          <w:t>Professional Engineers Act 2023</w:t>
        </w:r>
        <w:r w:rsidRPr="001604C7">
          <w:rPr>
            <w:vanish/>
          </w:rPr>
          <w:tab/>
        </w:r>
        <w:r w:rsidRPr="001604C7">
          <w:rPr>
            <w:vanish/>
          </w:rPr>
          <w:fldChar w:fldCharType="begin"/>
        </w:r>
        <w:r w:rsidRPr="001604C7">
          <w:rPr>
            <w:vanish/>
          </w:rPr>
          <w:instrText xml:space="preserve"> PAGEREF _Toc221799142 \h </w:instrText>
        </w:r>
        <w:r w:rsidRPr="001604C7">
          <w:rPr>
            <w:vanish/>
          </w:rPr>
        </w:r>
        <w:r w:rsidRPr="001604C7">
          <w:rPr>
            <w:vanish/>
          </w:rPr>
          <w:fldChar w:fldCharType="separate"/>
        </w:r>
        <w:r w:rsidR="0040672F">
          <w:rPr>
            <w:vanish/>
          </w:rPr>
          <w:t>20</w:t>
        </w:r>
        <w:r w:rsidRPr="001604C7">
          <w:rPr>
            <w:vanish/>
          </w:rPr>
          <w:fldChar w:fldCharType="end"/>
        </w:r>
      </w:hyperlink>
    </w:p>
    <w:p w14:paraId="6B82EADA" w14:textId="3E375421"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43" w:history="1">
        <w:r w:rsidRPr="008409C5">
          <w:rPr>
            <w:rStyle w:val="CharSectNo"/>
          </w:rPr>
          <w:t>54</w:t>
        </w:r>
        <w:r w:rsidRPr="00D55056">
          <w:rPr>
            <w:bCs/>
          </w:rPr>
          <w:tab/>
        </w:r>
        <w:r w:rsidRPr="00D55056">
          <w:t>Definitions</w:t>
        </w:r>
        <w:r w:rsidRPr="00D55056">
          <w:rPr>
            <w:bCs/>
          </w:rPr>
          <w:t>—div 10.1</w:t>
        </w:r>
        <w:r>
          <w:rPr>
            <w:bCs/>
          </w:rPr>
          <w:br/>
        </w:r>
        <w:r w:rsidRPr="00D55056">
          <w:rPr>
            <w:bCs/>
          </w:rPr>
          <w:t xml:space="preserve">Section 74 (2), definition of </w:t>
        </w:r>
        <w:r w:rsidRPr="002C26EB">
          <w:rPr>
            <w:rStyle w:val="charItals"/>
          </w:rPr>
          <w:t>operational Act</w:t>
        </w:r>
        <w:r w:rsidRPr="00D55056">
          <w:rPr>
            <w:bCs/>
          </w:rPr>
          <w:t>, new paragraph (fa)</w:t>
        </w:r>
        <w:r>
          <w:tab/>
        </w:r>
        <w:r>
          <w:fldChar w:fldCharType="begin"/>
        </w:r>
        <w:r>
          <w:instrText xml:space="preserve"> PAGEREF _Toc221799143 \h </w:instrText>
        </w:r>
        <w:r>
          <w:fldChar w:fldCharType="separate"/>
        </w:r>
        <w:r w:rsidR="0040672F">
          <w:t>20</w:t>
        </w:r>
        <w:r>
          <w:fldChar w:fldCharType="end"/>
        </w:r>
      </w:hyperlink>
    </w:p>
    <w:p w14:paraId="1878A7EE" w14:textId="735433FC"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44" w:history="1">
        <w:r w:rsidRPr="008409C5">
          <w:rPr>
            <w:rStyle w:val="CharSectNo"/>
          </w:rPr>
          <w:t>55</w:t>
        </w:r>
        <w:r w:rsidRPr="00D55056">
          <w:tab/>
          <w:t>Incorporating, applying or adopting documents in regulations and certain instruments</w:t>
        </w:r>
        <w:r>
          <w:br/>
        </w:r>
        <w:r w:rsidRPr="00D55056">
          <w:t>Section 87 (1) (b)</w:t>
        </w:r>
        <w:r>
          <w:tab/>
        </w:r>
        <w:r>
          <w:fldChar w:fldCharType="begin"/>
        </w:r>
        <w:r>
          <w:instrText xml:space="preserve"> PAGEREF _Toc221799144 \h </w:instrText>
        </w:r>
        <w:r>
          <w:fldChar w:fldCharType="separate"/>
        </w:r>
        <w:r w:rsidR="0040672F">
          <w:t>20</w:t>
        </w:r>
        <w:r>
          <w:fldChar w:fldCharType="end"/>
        </w:r>
      </w:hyperlink>
    </w:p>
    <w:p w14:paraId="67CF1D51" w14:textId="483B85E9" w:rsidR="001604C7" w:rsidRDefault="001604C7">
      <w:pPr>
        <w:pStyle w:val="TOC2"/>
        <w:rPr>
          <w:rFonts w:asciiTheme="minorHAnsi" w:eastAsiaTheme="minorEastAsia" w:hAnsiTheme="minorHAnsi" w:cstheme="minorBidi"/>
          <w:b w:val="0"/>
          <w:kern w:val="2"/>
          <w:szCs w:val="24"/>
          <w:lang w:eastAsia="en-AU"/>
          <w14:ligatures w14:val="standardContextual"/>
        </w:rPr>
      </w:pPr>
      <w:hyperlink w:anchor="_Toc221799145" w:history="1">
        <w:r w:rsidRPr="00C73213">
          <w:t>Part 8</w:t>
        </w:r>
        <w:r>
          <w:rPr>
            <w:rFonts w:asciiTheme="minorHAnsi" w:eastAsiaTheme="minorEastAsia" w:hAnsiTheme="minorHAnsi" w:cstheme="minorBidi"/>
            <w:b w:val="0"/>
            <w:kern w:val="2"/>
            <w:szCs w:val="24"/>
            <w:lang w:eastAsia="en-AU"/>
            <w14:ligatures w14:val="standardContextual"/>
          </w:rPr>
          <w:tab/>
        </w:r>
        <w:r w:rsidRPr="00C73213">
          <w:t>Property Developers Act 2024</w:t>
        </w:r>
        <w:r w:rsidRPr="001604C7">
          <w:rPr>
            <w:vanish/>
          </w:rPr>
          <w:tab/>
        </w:r>
        <w:r w:rsidRPr="001604C7">
          <w:rPr>
            <w:vanish/>
          </w:rPr>
          <w:fldChar w:fldCharType="begin"/>
        </w:r>
        <w:r w:rsidRPr="001604C7">
          <w:rPr>
            <w:vanish/>
          </w:rPr>
          <w:instrText xml:space="preserve"> PAGEREF _Toc221799145 \h </w:instrText>
        </w:r>
        <w:r w:rsidRPr="001604C7">
          <w:rPr>
            <w:vanish/>
          </w:rPr>
        </w:r>
        <w:r w:rsidRPr="001604C7">
          <w:rPr>
            <w:vanish/>
          </w:rPr>
          <w:fldChar w:fldCharType="separate"/>
        </w:r>
        <w:r w:rsidR="0040672F">
          <w:rPr>
            <w:vanish/>
          </w:rPr>
          <w:t>21</w:t>
        </w:r>
        <w:r w:rsidRPr="001604C7">
          <w:rPr>
            <w:vanish/>
          </w:rPr>
          <w:fldChar w:fldCharType="end"/>
        </w:r>
      </w:hyperlink>
    </w:p>
    <w:p w14:paraId="0FA48DB0" w14:textId="78441629"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46" w:history="1">
        <w:r w:rsidRPr="008409C5">
          <w:rPr>
            <w:rStyle w:val="CharSectNo"/>
          </w:rPr>
          <w:t>56</w:t>
        </w:r>
        <w:r w:rsidRPr="00D55056">
          <w:tab/>
          <w:t>Registrar must keep register</w:t>
        </w:r>
        <w:r>
          <w:br/>
        </w:r>
        <w:r w:rsidRPr="00D55056">
          <w:t>Section 25 (2) (d)</w:t>
        </w:r>
        <w:r>
          <w:tab/>
        </w:r>
        <w:r>
          <w:fldChar w:fldCharType="begin"/>
        </w:r>
        <w:r>
          <w:instrText xml:space="preserve"> PAGEREF _Toc221799146 \h </w:instrText>
        </w:r>
        <w:r>
          <w:fldChar w:fldCharType="separate"/>
        </w:r>
        <w:r w:rsidR="0040672F">
          <w:t>21</w:t>
        </w:r>
        <w:r>
          <w:fldChar w:fldCharType="end"/>
        </w:r>
      </w:hyperlink>
    </w:p>
    <w:p w14:paraId="36DC4393" w14:textId="605C541C"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47" w:history="1">
        <w:r w:rsidRPr="00C73213">
          <w:t>57</w:t>
        </w:r>
        <w:r>
          <w:rPr>
            <w:rFonts w:asciiTheme="minorHAnsi" w:eastAsiaTheme="minorEastAsia" w:hAnsiTheme="minorHAnsi" w:cstheme="minorBidi"/>
            <w:kern w:val="2"/>
            <w:sz w:val="24"/>
            <w:szCs w:val="24"/>
            <w:lang w:eastAsia="en-AU"/>
            <w14:ligatures w14:val="standardContextual"/>
          </w:rPr>
          <w:tab/>
        </w:r>
        <w:r w:rsidRPr="00C73213">
          <w:t>Section 25 (6)</w:t>
        </w:r>
        <w:r>
          <w:tab/>
        </w:r>
        <w:r>
          <w:fldChar w:fldCharType="begin"/>
        </w:r>
        <w:r>
          <w:instrText xml:space="preserve"> PAGEREF _Toc221799147 \h </w:instrText>
        </w:r>
        <w:r>
          <w:fldChar w:fldCharType="separate"/>
        </w:r>
        <w:r w:rsidR="0040672F">
          <w:t>21</w:t>
        </w:r>
        <w:r>
          <w:fldChar w:fldCharType="end"/>
        </w:r>
      </w:hyperlink>
    </w:p>
    <w:p w14:paraId="3B191F71" w14:textId="7B53FD89"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48" w:history="1">
        <w:r w:rsidRPr="00C73213">
          <w:t>58</w:t>
        </w:r>
        <w:r>
          <w:rPr>
            <w:rFonts w:asciiTheme="minorHAnsi" w:eastAsiaTheme="minorEastAsia" w:hAnsiTheme="minorHAnsi" w:cstheme="minorBidi"/>
            <w:kern w:val="2"/>
            <w:sz w:val="24"/>
            <w:szCs w:val="24"/>
            <w:lang w:eastAsia="en-AU"/>
            <w14:ligatures w14:val="standardContextual"/>
          </w:rPr>
          <w:tab/>
        </w:r>
        <w:r w:rsidRPr="00C73213">
          <w:t xml:space="preserve">Dictionary, definition of </w:t>
        </w:r>
        <w:r w:rsidRPr="00C73213">
          <w:rPr>
            <w:i/>
          </w:rPr>
          <w:t>relevant law</w:t>
        </w:r>
        <w:r w:rsidRPr="00C73213">
          <w:t>, new paragraph (ca)</w:t>
        </w:r>
        <w:r>
          <w:tab/>
        </w:r>
        <w:r>
          <w:fldChar w:fldCharType="begin"/>
        </w:r>
        <w:r>
          <w:instrText xml:space="preserve"> PAGEREF _Toc221799148 \h </w:instrText>
        </w:r>
        <w:r>
          <w:fldChar w:fldCharType="separate"/>
        </w:r>
        <w:r w:rsidR="0040672F">
          <w:t>21</w:t>
        </w:r>
        <w:r>
          <w:fldChar w:fldCharType="end"/>
        </w:r>
      </w:hyperlink>
    </w:p>
    <w:p w14:paraId="4DD7FF00" w14:textId="0AD42A3E" w:rsidR="001604C7" w:rsidRDefault="001604C7">
      <w:pPr>
        <w:pStyle w:val="TOC5"/>
        <w:rPr>
          <w:rFonts w:asciiTheme="minorHAnsi" w:eastAsiaTheme="minorEastAsia" w:hAnsiTheme="minorHAnsi" w:cstheme="minorBidi"/>
          <w:kern w:val="2"/>
          <w:sz w:val="24"/>
          <w:szCs w:val="24"/>
          <w:lang w:eastAsia="en-AU"/>
          <w14:ligatures w14:val="standardContextual"/>
        </w:rPr>
      </w:pPr>
      <w:r>
        <w:tab/>
      </w:r>
      <w:hyperlink w:anchor="_Toc221799149" w:history="1">
        <w:r w:rsidRPr="00C73213">
          <w:t>59</w:t>
        </w:r>
        <w:r>
          <w:rPr>
            <w:rFonts w:asciiTheme="minorHAnsi" w:eastAsiaTheme="minorEastAsia" w:hAnsiTheme="minorHAnsi" w:cstheme="minorBidi"/>
            <w:kern w:val="2"/>
            <w:sz w:val="24"/>
            <w:szCs w:val="24"/>
            <w:lang w:eastAsia="en-AU"/>
            <w14:ligatures w14:val="standardContextual"/>
          </w:rPr>
          <w:tab/>
        </w:r>
        <w:r w:rsidRPr="00C73213">
          <w:t xml:space="preserve">Dictionary, definition of </w:t>
        </w:r>
        <w:r w:rsidRPr="00C73213">
          <w:rPr>
            <w:i/>
          </w:rPr>
          <w:t>relevant law</w:t>
        </w:r>
        <w:r w:rsidRPr="00C73213">
          <w:t>, new note</w:t>
        </w:r>
        <w:r>
          <w:tab/>
        </w:r>
        <w:r>
          <w:fldChar w:fldCharType="begin"/>
        </w:r>
        <w:r>
          <w:instrText xml:space="preserve"> PAGEREF _Toc221799149 \h </w:instrText>
        </w:r>
        <w:r>
          <w:fldChar w:fldCharType="separate"/>
        </w:r>
        <w:r w:rsidR="0040672F">
          <w:t>21</w:t>
        </w:r>
        <w:r>
          <w:fldChar w:fldCharType="end"/>
        </w:r>
      </w:hyperlink>
    </w:p>
    <w:p w14:paraId="725E91BE" w14:textId="31D614D5" w:rsidR="001604C7" w:rsidRDefault="001604C7">
      <w:pPr>
        <w:pStyle w:val="TOC6"/>
        <w:rPr>
          <w:rFonts w:asciiTheme="minorHAnsi" w:eastAsiaTheme="minorEastAsia" w:hAnsiTheme="minorHAnsi" w:cstheme="minorBidi"/>
          <w:b w:val="0"/>
          <w:kern w:val="2"/>
          <w:szCs w:val="24"/>
          <w:lang w:eastAsia="en-AU"/>
          <w14:ligatures w14:val="standardContextual"/>
        </w:rPr>
      </w:pPr>
      <w:hyperlink w:anchor="_Toc221799150" w:history="1">
        <w:r w:rsidRPr="00C73213">
          <w:t>Schedule 1</w:t>
        </w:r>
        <w:r>
          <w:rPr>
            <w:rFonts w:asciiTheme="minorHAnsi" w:eastAsiaTheme="minorEastAsia" w:hAnsiTheme="minorHAnsi" w:cstheme="minorBidi"/>
            <w:b w:val="0"/>
            <w:kern w:val="2"/>
            <w:szCs w:val="24"/>
            <w:lang w:eastAsia="en-AU"/>
            <w14:ligatures w14:val="standardContextual"/>
          </w:rPr>
          <w:tab/>
        </w:r>
        <w:r w:rsidRPr="00C73213">
          <w:t>Consequential amendments</w:t>
        </w:r>
        <w:r>
          <w:tab/>
        </w:r>
        <w:r w:rsidRPr="001604C7">
          <w:rPr>
            <w:b w:val="0"/>
            <w:sz w:val="20"/>
          </w:rPr>
          <w:fldChar w:fldCharType="begin"/>
        </w:r>
        <w:r w:rsidRPr="001604C7">
          <w:rPr>
            <w:b w:val="0"/>
            <w:sz w:val="20"/>
          </w:rPr>
          <w:instrText xml:space="preserve"> PAGEREF _Toc221799150 \h </w:instrText>
        </w:r>
        <w:r w:rsidRPr="001604C7">
          <w:rPr>
            <w:b w:val="0"/>
            <w:sz w:val="20"/>
          </w:rPr>
        </w:r>
        <w:r w:rsidRPr="001604C7">
          <w:rPr>
            <w:b w:val="0"/>
            <w:sz w:val="20"/>
          </w:rPr>
          <w:fldChar w:fldCharType="separate"/>
        </w:r>
        <w:r w:rsidR="0040672F">
          <w:rPr>
            <w:b w:val="0"/>
            <w:sz w:val="20"/>
          </w:rPr>
          <w:t>22</w:t>
        </w:r>
        <w:r w:rsidRPr="001604C7">
          <w:rPr>
            <w:b w:val="0"/>
            <w:sz w:val="20"/>
          </w:rPr>
          <w:fldChar w:fldCharType="end"/>
        </w:r>
      </w:hyperlink>
    </w:p>
    <w:p w14:paraId="310A11B2" w14:textId="39A158D1" w:rsidR="001604C7" w:rsidRDefault="001604C7">
      <w:pPr>
        <w:pStyle w:val="TOC7"/>
        <w:rPr>
          <w:rFonts w:asciiTheme="minorHAnsi" w:eastAsiaTheme="minorEastAsia" w:hAnsiTheme="minorHAnsi" w:cstheme="minorBidi"/>
          <w:b w:val="0"/>
          <w:kern w:val="2"/>
          <w:sz w:val="24"/>
          <w:szCs w:val="24"/>
          <w:lang w:eastAsia="en-AU"/>
          <w14:ligatures w14:val="standardContextual"/>
        </w:rPr>
      </w:pPr>
      <w:hyperlink w:anchor="_Toc221799151" w:history="1">
        <w:r w:rsidRPr="00C73213">
          <w:t>Part 1.1</w:t>
        </w:r>
        <w:r>
          <w:rPr>
            <w:rFonts w:asciiTheme="minorHAnsi" w:eastAsiaTheme="minorEastAsia" w:hAnsiTheme="minorHAnsi" w:cstheme="minorBidi"/>
            <w:b w:val="0"/>
            <w:kern w:val="2"/>
            <w:sz w:val="24"/>
            <w:szCs w:val="24"/>
            <w:lang w:eastAsia="en-AU"/>
            <w14:ligatures w14:val="standardContextual"/>
          </w:rPr>
          <w:tab/>
        </w:r>
        <w:r w:rsidRPr="00C73213">
          <w:t>Civil Law (Sale of Residential Property) Regulation 2004</w:t>
        </w:r>
        <w:r>
          <w:tab/>
        </w:r>
        <w:r w:rsidRPr="001604C7">
          <w:rPr>
            <w:b w:val="0"/>
          </w:rPr>
          <w:fldChar w:fldCharType="begin"/>
        </w:r>
        <w:r w:rsidRPr="001604C7">
          <w:rPr>
            <w:b w:val="0"/>
          </w:rPr>
          <w:instrText xml:space="preserve"> PAGEREF _Toc221799151 \h </w:instrText>
        </w:r>
        <w:r w:rsidRPr="001604C7">
          <w:rPr>
            <w:b w:val="0"/>
          </w:rPr>
        </w:r>
        <w:r w:rsidRPr="001604C7">
          <w:rPr>
            <w:b w:val="0"/>
          </w:rPr>
          <w:fldChar w:fldCharType="separate"/>
        </w:r>
        <w:r w:rsidR="0040672F">
          <w:rPr>
            <w:b w:val="0"/>
          </w:rPr>
          <w:t>22</w:t>
        </w:r>
        <w:r w:rsidRPr="001604C7">
          <w:rPr>
            <w:b w:val="0"/>
          </w:rPr>
          <w:fldChar w:fldCharType="end"/>
        </w:r>
      </w:hyperlink>
    </w:p>
    <w:p w14:paraId="76700B92" w14:textId="0F2F5D04" w:rsidR="001604C7" w:rsidRDefault="001604C7">
      <w:pPr>
        <w:pStyle w:val="TOC7"/>
        <w:rPr>
          <w:rFonts w:asciiTheme="minorHAnsi" w:eastAsiaTheme="minorEastAsia" w:hAnsiTheme="minorHAnsi" w:cstheme="minorBidi"/>
          <w:b w:val="0"/>
          <w:kern w:val="2"/>
          <w:sz w:val="24"/>
          <w:szCs w:val="24"/>
          <w:lang w:eastAsia="en-AU"/>
          <w14:ligatures w14:val="standardContextual"/>
        </w:rPr>
      </w:pPr>
      <w:hyperlink w:anchor="_Toc221799156" w:history="1">
        <w:r w:rsidRPr="00C73213">
          <w:t>Part 1.2</w:t>
        </w:r>
        <w:r>
          <w:rPr>
            <w:rFonts w:asciiTheme="minorHAnsi" w:eastAsiaTheme="minorEastAsia" w:hAnsiTheme="minorHAnsi" w:cstheme="minorBidi"/>
            <w:b w:val="0"/>
            <w:kern w:val="2"/>
            <w:sz w:val="24"/>
            <w:szCs w:val="24"/>
            <w:lang w:eastAsia="en-AU"/>
            <w14:ligatures w14:val="standardContextual"/>
          </w:rPr>
          <w:tab/>
        </w:r>
        <w:r w:rsidRPr="00C73213">
          <w:t>Residential Tenancies Regulation 1998</w:t>
        </w:r>
        <w:r>
          <w:tab/>
        </w:r>
        <w:r w:rsidRPr="001604C7">
          <w:rPr>
            <w:b w:val="0"/>
          </w:rPr>
          <w:fldChar w:fldCharType="begin"/>
        </w:r>
        <w:r w:rsidRPr="001604C7">
          <w:rPr>
            <w:b w:val="0"/>
          </w:rPr>
          <w:instrText xml:space="preserve"> PAGEREF _Toc221799156 \h </w:instrText>
        </w:r>
        <w:r w:rsidRPr="001604C7">
          <w:rPr>
            <w:b w:val="0"/>
          </w:rPr>
        </w:r>
        <w:r w:rsidRPr="001604C7">
          <w:rPr>
            <w:b w:val="0"/>
          </w:rPr>
          <w:fldChar w:fldCharType="separate"/>
        </w:r>
        <w:r w:rsidR="0040672F">
          <w:rPr>
            <w:b w:val="0"/>
          </w:rPr>
          <w:t>23</w:t>
        </w:r>
        <w:r w:rsidRPr="001604C7">
          <w:rPr>
            <w:b w:val="0"/>
          </w:rPr>
          <w:fldChar w:fldCharType="end"/>
        </w:r>
      </w:hyperlink>
    </w:p>
    <w:p w14:paraId="3B7DE15C" w14:textId="40AA023D" w:rsidR="000A2337" w:rsidRPr="00D55056" w:rsidRDefault="001604C7">
      <w:pPr>
        <w:pStyle w:val="BillBasic"/>
      </w:pPr>
      <w:r>
        <w:fldChar w:fldCharType="end"/>
      </w:r>
    </w:p>
    <w:p w14:paraId="7CEE5E79" w14:textId="77777777" w:rsidR="008409C5" w:rsidRDefault="008409C5">
      <w:pPr>
        <w:pStyle w:val="01Contents"/>
        <w:sectPr w:rsidR="008409C5" w:rsidSect="00734357">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167E55F7" w14:textId="77777777" w:rsidR="00734357" w:rsidRDefault="00734357" w:rsidP="00FE5883">
      <w:pPr>
        <w:spacing w:before="480"/>
        <w:jc w:val="center"/>
      </w:pPr>
      <w:r>
        <w:rPr>
          <w:noProof/>
        </w:rPr>
        <w:lastRenderedPageBreak/>
        <w:drawing>
          <wp:inline distT="0" distB="0" distL="0" distR="0" wp14:anchorId="385C629D" wp14:editId="4B3FF2EE">
            <wp:extent cx="1333500" cy="1167902"/>
            <wp:effectExtent l="0" t="0" r="0" b="0"/>
            <wp:docPr id="120220999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7B4A64C" w14:textId="77777777" w:rsidR="00734357" w:rsidRDefault="00734357">
      <w:pPr>
        <w:jc w:val="center"/>
        <w:rPr>
          <w:rFonts w:ascii="Arial" w:hAnsi="Arial"/>
        </w:rPr>
      </w:pPr>
      <w:r>
        <w:rPr>
          <w:rFonts w:ascii="Arial" w:hAnsi="Arial"/>
        </w:rPr>
        <w:t>Australian Capital Territory</w:t>
      </w:r>
    </w:p>
    <w:p w14:paraId="4B055F98" w14:textId="5ABB9B2F" w:rsidR="000A2337" w:rsidRPr="00D55056" w:rsidRDefault="00734357" w:rsidP="008409C5">
      <w:pPr>
        <w:pStyle w:val="Billname"/>
        <w:suppressLineNumbers/>
      </w:pPr>
      <w:bookmarkStart w:id="0" w:name="citation"/>
      <w:r>
        <w:t>Building and Construction Legislation Amendment Act 2026</w:t>
      </w:r>
      <w:bookmarkEnd w:id="0"/>
    </w:p>
    <w:p w14:paraId="28313897" w14:textId="2EF81F34" w:rsidR="000A2337" w:rsidRPr="00D55056" w:rsidRDefault="0040672F" w:rsidP="008409C5">
      <w:pPr>
        <w:pStyle w:val="ActNo"/>
        <w:suppressLineNumbers/>
      </w:pPr>
      <w:fldSimple w:instr=" DOCPROPERTY &quot;Category&quot;  \* MERGEFORMAT ">
        <w:r>
          <w:t>A2026-2</w:t>
        </w:r>
      </w:fldSimple>
    </w:p>
    <w:p w14:paraId="0354C1B1" w14:textId="77777777" w:rsidR="000A2337" w:rsidRPr="00D55056" w:rsidRDefault="000A2337" w:rsidP="008409C5">
      <w:pPr>
        <w:pStyle w:val="N-line3"/>
        <w:suppressLineNumbers/>
      </w:pPr>
    </w:p>
    <w:p w14:paraId="77597F73" w14:textId="621BDF3A" w:rsidR="000A2337" w:rsidRPr="00D55056" w:rsidRDefault="000A2337" w:rsidP="008409C5">
      <w:pPr>
        <w:pStyle w:val="LongTitle"/>
        <w:suppressLineNumbers/>
      </w:pPr>
      <w:r w:rsidRPr="00D55056">
        <w:t xml:space="preserve">An Act to amend </w:t>
      </w:r>
      <w:r w:rsidR="003C3906" w:rsidRPr="00D55056">
        <w:t>legislation about building and construction</w:t>
      </w:r>
      <w:r w:rsidR="001D1B4D" w:rsidRPr="00D55056">
        <w:t>, and for other purposes</w:t>
      </w:r>
    </w:p>
    <w:p w14:paraId="3F7B620D" w14:textId="77777777" w:rsidR="000A2337" w:rsidRPr="00D55056" w:rsidRDefault="000A2337" w:rsidP="008409C5">
      <w:pPr>
        <w:pStyle w:val="N-line3"/>
        <w:suppressLineNumbers/>
      </w:pPr>
    </w:p>
    <w:p w14:paraId="7B6D6F8D" w14:textId="77777777" w:rsidR="000A2337" w:rsidRPr="00D55056" w:rsidRDefault="000A2337" w:rsidP="008409C5">
      <w:pPr>
        <w:pStyle w:val="Placeholder"/>
        <w:suppressLineNumbers/>
      </w:pPr>
      <w:r w:rsidRPr="00D55056">
        <w:rPr>
          <w:rStyle w:val="charContents"/>
          <w:sz w:val="16"/>
        </w:rPr>
        <w:t xml:space="preserve">  </w:t>
      </w:r>
      <w:r w:rsidRPr="00D55056">
        <w:rPr>
          <w:rStyle w:val="charPage"/>
        </w:rPr>
        <w:t xml:space="preserve">  </w:t>
      </w:r>
    </w:p>
    <w:p w14:paraId="305D6477" w14:textId="77777777" w:rsidR="000A2337" w:rsidRPr="00D55056" w:rsidRDefault="000A2337" w:rsidP="008409C5">
      <w:pPr>
        <w:pStyle w:val="Placeholder"/>
        <w:suppressLineNumbers/>
      </w:pPr>
      <w:r w:rsidRPr="00D55056">
        <w:rPr>
          <w:rStyle w:val="CharChapNo"/>
        </w:rPr>
        <w:t xml:space="preserve">  </w:t>
      </w:r>
      <w:r w:rsidRPr="00D55056">
        <w:rPr>
          <w:rStyle w:val="CharChapText"/>
        </w:rPr>
        <w:t xml:space="preserve">  </w:t>
      </w:r>
    </w:p>
    <w:p w14:paraId="09E406F8" w14:textId="77777777" w:rsidR="000A2337" w:rsidRPr="00D55056" w:rsidRDefault="000A2337" w:rsidP="008409C5">
      <w:pPr>
        <w:pStyle w:val="Placeholder"/>
        <w:suppressLineNumbers/>
      </w:pPr>
      <w:r w:rsidRPr="00D55056">
        <w:rPr>
          <w:rStyle w:val="CharPartNo"/>
        </w:rPr>
        <w:t xml:space="preserve">  </w:t>
      </w:r>
      <w:r w:rsidRPr="00D55056">
        <w:rPr>
          <w:rStyle w:val="CharPartText"/>
        </w:rPr>
        <w:t xml:space="preserve">  </w:t>
      </w:r>
    </w:p>
    <w:p w14:paraId="0BEC147D" w14:textId="77777777" w:rsidR="000A2337" w:rsidRPr="00D55056" w:rsidRDefault="000A2337" w:rsidP="008409C5">
      <w:pPr>
        <w:pStyle w:val="Placeholder"/>
        <w:suppressLineNumbers/>
      </w:pPr>
      <w:r w:rsidRPr="00D55056">
        <w:rPr>
          <w:rStyle w:val="CharDivNo"/>
        </w:rPr>
        <w:t xml:space="preserve">  </w:t>
      </w:r>
      <w:r w:rsidRPr="00D55056">
        <w:rPr>
          <w:rStyle w:val="CharDivText"/>
        </w:rPr>
        <w:t xml:space="preserve">  </w:t>
      </w:r>
    </w:p>
    <w:p w14:paraId="7ADAC251" w14:textId="77777777" w:rsidR="000A2337" w:rsidRPr="002C26EB" w:rsidRDefault="000A2337" w:rsidP="008409C5">
      <w:pPr>
        <w:pStyle w:val="Notified"/>
        <w:suppressLineNumbers/>
      </w:pPr>
    </w:p>
    <w:p w14:paraId="355DA57F" w14:textId="77777777" w:rsidR="000A2337" w:rsidRPr="00D55056" w:rsidRDefault="000A2337" w:rsidP="008409C5">
      <w:pPr>
        <w:pStyle w:val="EnactingWords"/>
        <w:suppressLineNumbers/>
      </w:pPr>
      <w:r w:rsidRPr="00D55056">
        <w:t>The Legislative Assembly for the Australian Capital Territory enacts as follows:</w:t>
      </w:r>
    </w:p>
    <w:p w14:paraId="64A2CD94" w14:textId="77777777" w:rsidR="000A2337" w:rsidRPr="00D55056" w:rsidRDefault="000A2337" w:rsidP="008409C5">
      <w:pPr>
        <w:pStyle w:val="PageBreak"/>
        <w:suppressLineNumbers/>
      </w:pPr>
      <w:r w:rsidRPr="00D55056">
        <w:br w:type="page"/>
      </w:r>
    </w:p>
    <w:p w14:paraId="78BDAF19" w14:textId="45F902D4" w:rsidR="003F5E52" w:rsidRPr="008409C5" w:rsidRDefault="008409C5" w:rsidP="008409C5">
      <w:pPr>
        <w:pStyle w:val="AH2Part"/>
      </w:pPr>
      <w:bookmarkStart w:id="1" w:name="_Toc221799083"/>
      <w:r w:rsidRPr="008409C5">
        <w:rPr>
          <w:rStyle w:val="CharPartNo"/>
        </w:rPr>
        <w:lastRenderedPageBreak/>
        <w:t>Part 1</w:t>
      </w:r>
      <w:r w:rsidRPr="00D55056">
        <w:tab/>
      </w:r>
      <w:r w:rsidR="003F5E52" w:rsidRPr="008409C5">
        <w:rPr>
          <w:rStyle w:val="CharPartText"/>
        </w:rPr>
        <w:t>Preliminary</w:t>
      </w:r>
      <w:bookmarkEnd w:id="1"/>
    </w:p>
    <w:p w14:paraId="54B59BCD" w14:textId="46E7CEE5" w:rsidR="000A2337" w:rsidRPr="00D55056" w:rsidRDefault="008409C5" w:rsidP="008409C5">
      <w:pPr>
        <w:pStyle w:val="AH5Sec"/>
        <w:shd w:val="pct25" w:color="auto" w:fill="auto"/>
      </w:pPr>
      <w:bookmarkStart w:id="2" w:name="_Toc221799084"/>
      <w:r w:rsidRPr="008409C5">
        <w:rPr>
          <w:rStyle w:val="CharSectNo"/>
        </w:rPr>
        <w:t>1</w:t>
      </w:r>
      <w:r w:rsidRPr="00D55056">
        <w:tab/>
      </w:r>
      <w:r w:rsidR="000A2337" w:rsidRPr="00D55056">
        <w:t>Name of Act</w:t>
      </w:r>
      <w:bookmarkEnd w:id="2"/>
    </w:p>
    <w:p w14:paraId="5626FD09" w14:textId="31049601" w:rsidR="000A2337" w:rsidRPr="00D55056" w:rsidRDefault="000A2337">
      <w:pPr>
        <w:pStyle w:val="Amainreturn"/>
      </w:pPr>
      <w:r w:rsidRPr="00D55056">
        <w:t xml:space="preserve">This Act is the </w:t>
      </w:r>
      <w:r w:rsidRPr="00D55056">
        <w:rPr>
          <w:i/>
        </w:rPr>
        <w:fldChar w:fldCharType="begin"/>
      </w:r>
      <w:r w:rsidRPr="00D55056">
        <w:rPr>
          <w:i/>
        </w:rPr>
        <w:instrText xml:space="preserve"> TITLE</w:instrText>
      </w:r>
      <w:r w:rsidRPr="00D55056">
        <w:rPr>
          <w:i/>
        </w:rPr>
        <w:fldChar w:fldCharType="separate"/>
      </w:r>
      <w:r w:rsidR="0040672F">
        <w:rPr>
          <w:i/>
        </w:rPr>
        <w:t>Building and Construction Legislation Amendment Act 2026</w:t>
      </w:r>
      <w:r w:rsidRPr="00D55056">
        <w:rPr>
          <w:i/>
        </w:rPr>
        <w:fldChar w:fldCharType="end"/>
      </w:r>
      <w:r w:rsidRPr="00D55056">
        <w:t>.</w:t>
      </w:r>
    </w:p>
    <w:p w14:paraId="30C61BE3" w14:textId="2E31C88F" w:rsidR="000A2337" w:rsidRPr="00D55056" w:rsidRDefault="008409C5" w:rsidP="008409C5">
      <w:pPr>
        <w:pStyle w:val="AH5Sec"/>
        <w:shd w:val="pct25" w:color="auto" w:fill="auto"/>
      </w:pPr>
      <w:bookmarkStart w:id="3" w:name="_Toc221799085"/>
      <w:r w:rsidRPr="008409C5">
        <w:rPr>
          <w:rStyle w:val="CharSectNo"/>
        </w:rPr>
        <w:t>2</w:t>
      </w:r>
      <w:r w:rsidRPr="00D55056">
        <w:tab/>
      </w:r>
      <w:r w:rsidR="000A2337" w:rsidRPr="00D55056">
        <w:t>Commencement</w:t>
      </w:r>
      <w:bookmarkEnd w:id="3"/>
    </w:p>
    <w:p w14:paraId="3B28903B" w14:textId="1F6CB807" w:rsidR="000A2337" w:rsidRPr="00D55056" w:rsidRDefault="008409C5" w:rsidP="008409C5">
      <w:pPr>
        <w:pStyle w:val="Amain"/>
      </w:pPr>
      <w:r>
        <w:tab/>
      </w:r>
      <w:r w:rsidRPr="00D55056">
        <w:t>(1)</w:t>
      </w:r>
      <w:r w:rsidRPr="00D55056">
        <w:tab/>
      </w:r>
      <w:r w:rsidR="000A2337" w:rsidRPr="00D55056">
        <w:t xml:space="preserve">This Act </w:t>
      </w:r>
      <w:r w:rsidR="00FE4D6D" w:rsidRPr="00D55056">
        <w:t xml:space="preserve">(other than </w:t>
      </w:r>
      <w:r w:rsidR="00BD24D4" w:rsidRPr="00D55056">
        <w:t xml:space="preserve">the provisions mentioned in subsections (2) </w:t>
      </w:r>
      <w:r w:rsidR="00A70049" w:rsidRPr="00D55056">
        <w:t>to</w:t>
      </w:r>
      <w:r w:rsidR="0004618B" w:rsidRPr="00D55056">
        <w:t> </w:t>
      </w:r>
      <w:r w:rsidR="00BD24D4" w:rsidRPr="00D55056">
        <w:t>(</w:t>
      </w:r>
      <w:r w:rsidR="00E3169F" w:rsidRPr="00D55056">
        <w:t>5</w:t>
      </w:r>
      <w:r w:rsidR="00BD24D4" w:rsidRPr="00D55056">
        <w:t>)</w:t>
      </w:r>
      <w:r w:rsidR="002B2440" w:rsidRPr="00D55056">
        <w:t xml:space="preserve">) </w:t>
      </w:r>
      <w:r w:rsidR="000A2337" w:rsidRPr="00D55056">
        <w:t xml:space="preserve">commences </w:t>
      </w:r>
      <w:r w:rsidR="001D1B4D" w:rsidRPr="00D55056">
        <w:t xml:space="preserve">on the </w:t>
      </w:r>
      <w:r w:rsidR="00AB3BB7" w:rsidRPr="00D55056">
        <w:t>7</w:t>
      </w:r>
      <w:r w:rsidR="001D1B4D" w:rsidRPr="00D55056">
        <w:t xml:space="preserve">th day </w:t>
      </w:r>
      <w:r w:rsidR="00AB3BB7" w:rsidRPr="00D55056">
        <w:t xml:space="preserve">after </w:t>
      </w:r>
      <w:r w:rsidR="000A2337" w:rsidRPr="00D55056">
        <w:t>its notification day.</w:t>
      </w:r>
    </w:p>
    <w:p w14:paraId="1E320D30" w14:textId="0EF987C6" w:rsidR="000A2337" w:rsidRPr="00D55056" w:rsidRDefault="000A2337">
      <w:pPr>
        <w:pStyle w:val="aNote"/>
      </w:pPr>
      <w:r w:rsidRPr="002C26EB">
        <w:rPr>
          <w:rStyle w:val="charItals"/>
        </w:rPr>
        <w:t>Note</w:t>
      </w:r>
      <w:r w:rsidRPr="002C26EB">
        <w:rPr>
          <w:rStyle w:val="charItals"/>
        </w:rPr>
        <w:tab/>
      </w:r>
      <w:r w:rsidRPr="00D55056">
        <w:t xml:space="preserve">The naming and commencement provisions automatically commence on the notification day (see </w:t>
      </w:r>
      <w:hyperlink r:id="rId15" w:tooltip="A2001-14" w:history="1">
        <w:r w:rsidR="002C26EB" w:rsidRPr="002C26EB">
          <w:rPr>
            <w:rStyle w:val="charCitHyperlinkAbbrev"/>
          </w:rPr>
          <w:t>Legislation Act</w:t>
        </w:r>
      </w:hyperlink>
      <w:r w:rsidRPr="00D55056">
        <w:t>, s</w:t>
      </w:r>
      <w:r w:rsidR="00C11AE1" w:rsidRPr="00D55056">
        <w:t xml:space="preserve"> </w:t>
      </w:r>
      <w:r w:rsidRPr="00D55056">
        <w:t>75 (1)).</w:t>
      </w:r>
    </w:p>
    <w:p w14:paraId="774F4A87" w14:textId="754B1F4E" w:rsidR="002B2440" w:rsidRPr="00D55056" w:rsidRDefault="008409C5" w:rsidP="008409C5">
      <w:pPr>
        <w:pStyle w:val="Amain"/>
      </w:pPr>
      <w:r>
        <w:tab/>
      </w:r>
      <w:r w:rsidRPr="00D55056">
        <w:t>(2)</w:t>
      </w:r>
      <w:r w:rsidRPr="00D55056">
        <w:tab/>
      </w:r>
      <w:r w:rsidR="002B2440" w:rsidRPr="00D55056">
        <w:t xml:space="preserve">Section </w:t>
      </w:r>
      <w:r w:rsidR="00274A0F" w:rsidRPr="00D55056">
        <w:t>6</w:t>
      </w:r>
      <w:r w:rsidR="002B2440" w:rsidRPr="00D55056">
        <w:t xml:space="preserve"> commences on the day the </w:t>
      </w:r>
      <w:hyperlink r:id="rId16" w:tooltip="A2024-36" w:history="1">
        <w:r w:rsidR="002C26EB" w:rsidRPr="002C26EB">
          <w:rPr>
            <w:rStyle w:val="charCitHyperlinkItal"/>
          </w:rPr>
          <w:t>Property Developers Act 2024</w:t>
        </w:r>
      </w:hyperlink>
      <w:r w:rsidR="002B2440" w:rsidRPr="00D55056">
        <w:t>, schedule</w:t>
      </w:r>
      <w:r w:rsidR="0004618B" w:rsidRPr="00D55056">
        <w:t> </w:t>
      </w:r>
      <w:r w:rsidR="002B2440" w:rsidRPr="00D55056">
        <w:t>2, amendment 2.6 commences.</w:t>
      </w:r>
    </w:p>
    <w:p w14:paraId="6550E904" w14:textId="4CE99D5D" w:rsidR="0076434F" w:rsidRPr="00D55056" w:rsidRDefault="008409C5" w:rsidP="008409C5">
      <w:pPr>
        <w:pStyle w:val="Amain"/>
      </w:pPr>
      <w:r>
        <w:tab/>
      </w:r>
      <w:r w:rsidRPr="00D55056">
        <w:t>(3)</w:t>
      </w:r>
      <w:r w:rsidRPr="00D55056">
        <w:tab/>
      </w:r>
      <w:r w:rsidR="0076434F" w:rsidRPr="00D55056">
        <w:t xml:space="preserve">Sections </w:t>
      </w:r>
      <w:r w:rsidR="00274A0F" w:rsidRPr="00D55056">
        <w:t>29</w:t>
      </w:r>
      <w:r w:rsidR="0076434F" w:rsidRPr="00D55056">
        <w:t xml:space="preserve"> </w:t>
      </w:r>
      <w:r w:rsidR="00662490" w:rsidRPr="00D55056">
        <w:t>to</w:t>
      </w:r>
      <w:r w:rsidR="0076434F" w:rsidRPr="00D55056">
        <w:t xml:space="preserve"> </w:t>
      </w:r>
      <w:r w:rsidR="00274A0F" w:rsidRPr="00D55056">
        <w:t>32</w:t>
      </w:r>
      <w:r w:rsidR="0076434F" w:rsidRPr="00D55056">
        <w:t xml:space="preserve"> commence on the day the </w:t>
      </w:r>
      <w:hyperlink r:id="rId17" w:tooltip="A2023-46" w:history="1">
        <w:r w:rsidR="00913F79" w:rsidRPr="00913F79">
          <w:rPr>
            <w:rStyle w:val="charCitHyperlinkItal"/>
          </w:rPr>
          <w:t>Building (Swimming Pool Safety) Legislation Amendment Act 2023</w:t>
        </w:r>
      </w:hyperlink>
      <w:r w:rsidR="0076434F" w:rsidRPr="00D55056">
        <w:t>, section</w:t>
      </w:r>
      <w:r w:rsidR="00C11AE1" w:rsidRPr="00D55056">
        <w:t xml:space="preserve"> </w:t>
      </w:r>
      <w:r w:rsidR="0076434F" w:rsidRPr="00D55056">
        <w:t>6 commences.</w:t>
      </w:r>
    </w:p>
    <w:p w14:paraId="45AFA53B" w14:textId="4E09EBB6" w:rsidR="008820CB" w:rsidRPr="006537C5" w:rsidRDefault="008820CB" w:rsidP="008820CB">
      <w:pPr>
        <w:pStyle w:val="IMain"/>
      </w:pPr>
      <w:r>
        <w:tab/>
        <w:t>(4)</w:t>
      </w:r>
      <w:r>
        <w:tab/>
        <w:t>Sections 3,</w:t>
      </w:r>
      <w:r w:rsidRPr="00847139">
        <w:t xml:space="preserve"> 56 </w:t>
      </w:r>
      <w:r>
        <w:t>and 57</w:t>
      </w:r>
      <w:r w:rsidRPr="00847139">
        <w:t xml:space="preserve"> commence on the day</w:t>
      </w:r>
      <w:r>
        <w:t xml:space="preserve"> after this Act’s notification day.</w:t>
      </w:r>
    </w:p>
    <w:p w14:paraId="632E138F" w14:textId="6DE2AC18" w:rsidR="00BD24D4" w:rsidRPr="00D55056" w:rsidRDefault="008409C5" w:rsidP="008409C5">
      <w:pPr>
        <w:pStyle w:val="Amain"/>
      </w:pPr>
      <w:r>
        <w:tab/>
      </w:r>
      <w:r w:rsidRPr="00D55056">
        <w:t>(5)</w:t>
      </w:r>
      <w:r w:rsidRPr="00D55056">
        <w:tab/>
      </w:r>
      <w:r w:rsidR="00BD24D4" w:rsidRPr="00D55056">
        <w:t xml:space="preserve">Schedule </w:t>
      </w:r>
      <w:r w:rsidR="00C13FD3" w:rsidRPr="00D55056">
        <w:t>1</w:t>
      </w:r>
      <w:r w:rsidR="00BD24D4" w:rsidRPr="00D55056">
        <w:t xml:space="preserve">, amendments </w:t>
      </w:r>
      <w:r w:rsidR="006213D4" w:rsidRPr="00D55056">
        <w:t>1.3</w:t>
      </w:r>
      <w:r w:rsidR="00BD24D4" w:rsidRPr="00D55056">
        <w:t xml:space="preserve"> </w:t>
      </w:r>
      <w:r w:rsidR="006213D4" w:rsidRPr="00D55056">
        <w:t xml:space="preserve">and </w:t>
      </w:r>
      <w:r w:rsidR="00BD24D4" w:rsidRPr="00D55056">
        <w:t>1.</w:t>
      </w:r>
      <w:r w:rsidR="006213D4" w:rsidRPr="00D55056">
        <w:t>4</w:t>
      </w:r>
      <w:r w:rsidR="00BD24D4" w:rsidRPr="00D55056">
        <w:t xml:space="preserve"> commence on the day the </w:t>
      </w:r>
      <w:hyperlink r:id="rId18" w:tooltip="A2023-46" w:history="1">
        <w:r w:rsidR="00913F79" w:rsidRPr="00913F79">
          <w:rPr>
            <w:rStyle w:val="charCitHyperlinkItal"/>
          </w:rPr>
          <w:t>Building (Swimming Pool Safety) Legislation Amendment Act 2023</w:t>
        </w:r>
      </w:hyperlink>
      <w:r w:rsidR="00BD24D4" w:rsidRPr="00D55056">
        <w:t>, section</w:t>
      </w:r>
      <w:r w:rsidR="0004618B" w:rsidRPr="00D55056">
        <w:t> </w:t>
      </w:r>
      <w:r w:rsidR="00BD24D4" w:rsidRPr="00D55056">
        <w:t>29 commences.</w:t>
      </w:r>
    </w:p>
    <w:p w14:paraId="406E8022" w14:textId="39084813" w:rsidR="000A2337" w:rsidRPr="00D55056" w:rsidRDefault="008409C5" w:rsidP="008409C5">
      <w:pPr>
        <w:pStyle w:val="AH5Sec"/>
        <w:shd w:val="pct25" w:color="auto" w:fill="auto"/>
      </w:pPr>
      <w:bookmarkStart w:id="4" w:name="_Toc221799086"/>
      <w:r w:rsidRPr="008409C5">
        <w:rPr>
          <w:rStyle w:val="CharSectNo"/>
        </w:rPr>
        <w:t>3</w:t>
      </w:r>
      <w:r w:rsidRPr="00D55056">
        <w:tab/>
      </w:r>
      <w:r w:rsidR="000A2337" w:rsidRPr="00D55056">
        <w:t>Legislation amended</w:t>
      </w:r>
      <w:bookmarkEnd w:id="4"/>
    </w:p>
    <w:p w14:paraId="6A366227" w14:textId="403F8270" w:rsidR="000A2337" w:rsidRPr="00D55056" w:rsidRDefault="000A2337">
      <w:pPr>
        <w:pStyle w:val="Amainreturn"/>
      </w:pPr>
      <w:r w:rsidRPr="00D55056">
        <w:t xml:space="preserve">This Act amends the </w:t>
      </w:r>
      <w:r w:rsidR="009476BB" w:rsidRPr="00D55056">
        <w:t>following legislation:</w:t>
      </w:r>
    </w:p>
    <w:p w14:paraId="5E349418" w14:textId="5A57D7EE" w:rsidR="00AD1464" w:rsidRPr="002C26EB" w:rsidRDefault="008409C5" w:rsidP="008409C5">
      <w:pPr>
        <w:pStyle w:val="Amainbullet"/>
        <w:tabs>
          <w:tab w:val="left" w:pos="1500"/>
        </w:tabs>
      </w:pPr>
      <w:r w:rsidRPr="002C26EB">
        <w:rPr>
          <w:rFonts w:ascii="Symbol" w:hAnsi="Symbol"/>
          <w:sz w:val="20"/>
        </w:rPr>
        <w:t></w:t>
      </w:r>
      <w:r w:rsidRPr="002C26EB">
        <w:rPr>
          <w:rFonts w:ascii="Symbol" w:hAnsi="Symbol"/>
          <w:sz w:val="20"/>
        </w:rPr>
        <w:tab/>
      </w:r>
      <w:hyperlink r:id="rId19" w:tooltip="A2004-11" w:history="1">
        <w:r w:rsidR="002C26EB" w:rsidRPr="002C26EB">
          <w:rPr>
            <w:rStyle w:val="charCitHyperlinkItal"/>
          </w:rPr>
          <w:t>Building Act 2004</w:t>
        </w:r>
      </w:hyperlink>
    </w:p>
    <w:p w14:paraId="3EFF012D" w14:textId="65500D1C" w:rsidR="00E1508F" w:rsidRPr="002C26EB" w:rsidRDefault="008409C5" w:rsidP="008409C5">
      <w:pPr>
        <w:pStyle w:val="Amainbullet"/>
        <w:tabs>
          <w:tab w:val="left" w:pos="1500"/>
        </w:tabs>
      </w:pPr>
      <w:r w:rsidRPr="002C26EB">
        <w:rPr>
          <w:rFonts w:ascii="Symbol" w:hAnsi="Symbol"/>
          <w:sz w:val="20"/>
        </w:rPr>
        <w:t></w:t>
      </w:r>
      <w:r w:rsidRPr="002C26EB">
        <w:rPr>
          <w:rFonts w:ascii="Symbol" w:hAnsi="Symbol"/>
          <w:sz w:val="20"/>
        </w:rPr>
        <w:tab/>
      </w:r>
      <w:hyperlink r:id="rId20" w:tooltip="SL2008-3" w:history="1">
        <w:r w:rsidR="002C26EB" w:rsidRPr="002C26EB">
          <w:rPr>
            <w:rStyle w:val="charCitHyperlinkItal"/>
          </w:rPr>
          <w:t>Building (General) Regulation 2008</w:t>
        </w:r>
      </w:hyperlink>
    </w:p>
    <w:p w14:paraId="369906AF" w14:textId="55595DA2" w:rsidR="001102D7" w:rsidRPr="002C26EB" w:rsidRDefault="008409C5" w:rsidP="008409C5">
      <w:pPr>
        <w:pStyle w:val="Amainbullet"/>
        <w:tabs>
          <w:tab w:val="left" w:pos="1500"/>
        </w:tabs>
      </w:pPr>
      <w:r w:rsidRPr="002C26EB">
        <w:rPr>
          <w:rFonts w:ascii="Symbol" w:hAnsi="Symbol"/>
          <w:sz w:val="20"/>
        </w:rPr>
        <w:t></w:t>
      </w:r>
      <w:r w:rsidRPr="002C26EB">
        <w:rPr>
          <w:rFonts w:ascii="Symbol" w:hAnsi="Symbol"/>
          <w:sz w:val="20"/>
        </w:rPr>
        <w:tab/>
      </w:r>
      <w:hyperlink r:id="rId21" w:tooltip="A2004-12" w:history="1">
        <w:r w:rsidR="002C26EB" w:rsidRPr="002C26EB">
          <w:rPr>
            <w:rStyle w:val="charCitHyperlinkItal"/>
          </w:rPr>
          <w:t>Construction Occupations (Licensing) Act 2004</w:t>
        </w:r>
      </w:hyperlink>
    </w:p>
    <w:p w14:paraId="0D80DB80" w14:textId="5C5364A8" w:rsidR="00800225" w:rsidRPr="002C26EB" w:rsidRDefault="008409C5" w:rsidP="008409C5">
      <w:pPr>
        <w:pStyle w:val="Amainbullet"/>
        <w:tabs>
          <w:tab w:val="left" w:pos="1500"/>
        </w:tabs>
        <w:rPr>
          <w:rStyle w:val="charItals"/>
        </w:rPr>
      </w:pPr>
      <w:r w:rsidRPr="002C26EB">
        <w:rPr>
          <w:rStyle w:val="charItals"/>
          <w:rFonts w:ascii="Symbol" w:hAnsi="Symbol"/>
          <w:i w:val="0"/>
          <w:sz w:val="20"/>
        </w:rPr>
        <w:t></w:t>
      </w:r>
      <w:r w:rsidRPr="002C26EB">
        <w:rPr>
          <w:rStyle w:val="charItals"/>
          <w:rFonts w:ascii="Symbol" w:hAnsi="Symbol"/>
          <w:i w:val="0"/>
          <w:sz w:val="20"/>
        </w:rPr>
        <w:tab/>
      </w:r>
      <w:hyperlink r:id="rId22" w:tooltip="SL2004-36" w:history="1">
        <w:r w:rsidR="002C26EB" w:rsidRPr="002C26EB">
          <w:rPr>
            <w:rStyle w:val="charCitHyperlinkItal"/>
          </w:rPr>
          <w:t>Construction Occupations (Licensing) Regulation 2004</w:t>
        </w:r>
      </w:hyperlink>
    </w:p>
    <w:p w14:paraId="2124CE3E" w14:textId="4BBEFA2D" w:rsidR="00547DCD" w:rsidRPr="002C26EB" w:rsidRDefault="008409C5" w:rsidP="008409C5">
      <w:pPr>
        <w:pStyle w:val="Amainbullet"/>
        <w:tabs>
          <w:tab w:val="left" w:pos="1500"/>
        </w:tabs>
      </w:pPr>
      <w:r w:rsidRPr="002C26EB">
        <w:rPr>
          <w:rFonts w:ascii="Symbol" w:hAnsi="Symbol"/>
          <w:sz w:val="20"/>
        </w:rPr>
        <w:t></w:t>
      </w:r>
      <w:r w:rsidRPr="002C26EB">
        <w:rPr>
          <w:rFonts w:ascii="Symbol" w:hAnsi="Symbol"/>
          <w:sz w:val="20"/>
        </w:rPr>
        <w:tab/>
      </w:r>
      <w:hyperlink r:id="rId23" w:tooltip="A2000-67" w:history="1">
        <w:r w:rsidR="002C26EB" w:rsidRPr="002C26EB">
          <w:rPr>
            <w:rStyle w:val="charCitHyperlinkItal"/>
          </w:rPr>
          <w:t>Gas Safety Act 2000</w:t>
        </w:r>
      </w:hyperlink>
    </w:p>
    <w:p w14:paraId="4F79E548" w14:textId="596E6C47" w:rsidR="006F0E77" w:rsidRPr="002C26EB" w:rsidRDefault="008409C5" w:rsidP="008236A6">
      <w:pPr>
        <w:pStyle w:val="Amainbullet"/>
        <w:keepNext/>
        <w:tabs>
          <w:tab w:val="left" w:pos="1500"/>
        </w:tabs>
      </w:pPr>
      <w:r w:rsidRPr="002C26EB">
        <w:rPr>
          <w:rFonts w:ascii="Symbol" w:hAnsi="Symbol"/>
          <w:sz w:val="20"/>
        </w:rPr>
        <w:lastRenderedPageBreak/>
        <w:t></w:t>
      </w:r>
      <w:r w:rsidRPr="002C26EB">
        <w:rPr>
          <w:rFonts w:ascii="Symbol" w:hAnsi="Symbol"/>
          <w:sz w:val="20"/>
        </w:rPr>
        <w:tab/>
      </w:r>
      <w:hyperlink r:id="rId24" w:tooltip="A2023-8" w:history="1">
        <w:r w:rsidR="002C26EB" w:rsidRPr="002C26EB">
          <w:rPr>
            <w:rStyle w:val="charCitHyperlinkItal"/>
          </w:rPr>
          <w:t>Professional Engineers Act 2023</w:t>
        </w:r>
      </w:hyperlink>
    </w:p>
    <w:p w14:paraId="54A28DFE" w14:textId="42C6B536" w:rsidR="00E1508F" w:rsidRPr="00D55056" w:rsidRDefault="008409C5" w:rsidP="008409C5">
      <w:pPr>
        <w:pStyle w:val="Amainbullet"/>
        <w:tabs>
          <w:tab w:val="left" w:pos="1500"/>
        </w:tabs>
      </w:pPr>
      <w:r w:rsidRPr="00D55056">
        <w:rPr>
          <w:rFonts w:ascii="Symbol" w:hAnsi="Symbol"/>
          <w:sz w:val="20"/>
        </w:rPr>
        <w:t></w:t>
      </w:r>
      <w:r w:rsidRPr="00D55056">
        <w:rPr>
          <w:rFonts w:ascii="Symbol" w:hAnsi="Symbol"/>
          <w:sz w:val="20"/>
        </w:rPr>
        <w:tab/>
      </w:r>
      <w:hyperlink r:id="rId25" w:tooltip="A2024-36" w:history="1">
        <w:r w:rsidR="002C26EB" w:rsidRPr="002C26EB">
          <w:rPr>
            <w:rStyle w:val="charCitHyperlinkItal"/>
          </w:rPr>
          <w:t>Property Developers Act 2024</w:t>
        </w:r>
      </w:hyperlink>
      <w:r w:rsidR="006F0E77" w:rsidRPr="00D55056">
        <w:t>.</w:t>
      </w:r>
    </w:p>
    <w:p w14:paraId="66C4DC43" w14:textId="2B68E396" w:rsidR="00BD24D4" w:rsidRPr="00D55056" w:rsidRDefault="00BD24D4" w:rsidP="00BD24D4">
      <w:pPr>
        <w:pStyle w:val="aNote"/>
      </w:pPr>
      <w:r w:rsidRPr="002C26EB">
        <w:rPr>
          <w:rStyle w:val="charItals"/>
        </w:rPr>
        <w:t>Note</w:t>
      </w:r>
      <w:r w:rsidRPr="002C26EB">
        <w:rPr>
          <w:rStyle w:val="charItals"/>
        </w:rPr>
        <w:tab/>
      </w:r>
      <w:r w:rsidRPr="00D55056">
        <w:t xml:space="preserve">This Act also </w:t>
      </w:r>
      <w:r w:rsidR="001D1B4D" w:rsidRPr="00D55056">
        <w:t xml:space="preserve">amends </w:t>
      </w:r>
      <w:r w:rsidR="00E570D6" w:rsidRPr="00D55056">
        <w:t xml:space="preserve">other legislation </w:t>
      </w:r>
      <w:r w:rsidRPr="00D55056">
        <w:t>(see sch 1).</w:t>
      </w:r>
    </w:p>
    <w:p w14:paraId="3F663685" w14:textId="24CA0467" w:rsidR="003F5E52" w:rsidRPr="00D55056" w:rsidRDefault="003F5E52" w:rsidP="008409C5">
      <w:pPr>
        <w:pStyle w:val="PageBreak"/>
        <w:suppressLineNumbers/>
      </w:pPr>
      <w:r w:rsidRPr="00D55056">
        <w:br w:type="page"/>
      </w:r>
    </w:p>
    <w:p w14:paraId="097062D4" w14:textId="7841850D" w:rsidR="00AD1464" w:rsidRPr="008409C5" w:rsidRDefault="008409C5" w:rsidP="008409C5">
      <w:pPr>
        <w:pStyle w:val="AH2Part"/>
      </w:pPr>
      <w:bookmarkStart w:id="5" w:name="_Toc221799087"/>
      <w:r w:rsidRPr="008409C5">
        <w:rPr>
          <w:rStyle w:val="CharPartNo"/>
        </w:rPr>
        <w:lastRenderedPageBreak/>
        <w:t>Part 2</w:t>
      </w:r>
      <w:r w:rsidRPr="00D55056">
        <w:tab/>
      </w:r>
      <w:r w:rsidR="00AD1464" w:rsidRPr="008409C5">
        <w:rPr>
          <w:rStyle w:val="CharPartText"/>
        </w:rPr>
        <w:t>Building Act 2004</w:t>
      </w:r>
      <w:bookmarkEnd w:id="5"/>
    </w:p>
    <w:p w14:paraId="4940BCE3" w14:textId="0567C01B" w:rsidR="00F6226B" w:rsidRPr="00D55056" w:rsidRDefault="008409C5" w:rsidP="008409C5">
      <w:pPr>
        <w:pStyle w:val="AH5Sec"/>
        <w:shd w:val="pct25" w:color="auto" w:fill="auto"/>
      </w:pPr>
      <w:bookmarkStart w:id="6" w:name="_Toc221799088"/>
      <w:r w:rsidRPr="008409C5">
        <w:rPr>
          <w:rStyle w:val="CharSectNo"/>
        </w:rPr>
        <w:t>4</w:t>
      </w:r>
      <w:r w:rsidRPr="00D55056">
        <w:tab/>
      </w:r>
      <w:r w:rsidR="00F07369" w:rsidRPr="00D55056">
        <w:t>Completion of building work</w:t>
      </w:r>
      <w:r w:rsidR="00F07369" w:rsidRPr="00D55056">
        <w:br/>
      </w:r>
      <w:r w:rsidR="00F6226B" w:rsidRPr="00D55056">
        <w:t>Section 48 (3) (e)</w:t>
      </w:r>
      <w:bookmarkEnd w:id="6"/>
    </w:p>
    <w:p w14:paraId="5B025892" w14:textId="0275856C" w:rsidR="00F6226B" w:rsidRPr="00D55056" w:rsidRDefault="00F6226B" w:rsidP="00F6226B">
      <w:pPr>
        <w:pStyle w:val="direction"/>
      </w:pPr>
      <w:r w:rsidRPr="00D55056">
        <w:t>substitute</w:t>
      </w:r>
    </w:p>
    <w:p w14:paraId="1D9ABF78" w14:textId="0C185770" w:rsidR="00F6226B" w:rsidRPr="00D55056" w:rsidRDefault="00F6226B" w:rsidP="00F6226B">
      <w:pPr>
        <w:pStyle w:val="Ipara"/>
      </w:pPr>
      <w:r w:rsidRPr="00D55056">
        <w:tab/>
        <w:t>(e)</w:t>
      </w:r>
      <w:r w:rsidRPr="00D55056">
        <w:tab/>
        <w:t>a copy of any notice given to the certifier under section</w:t>
      </w:r>
      <w:r w:rsidR="00C11AE1" w:rsidRPr="00D55056">
        <w:t xml:space="preserve"> </w:t>
      </w:r>
      <w:r w:rsidRPr="00D55056">
        <w:t>43</w:t>
      </w:r>
      <w:r w:rsidR="00C11AE1" w:rsidRPr="00D55056">
        <w:t xml:space="preserve"> </w:t>
      </w:r>
      <w:r w:rsidRPr="00D55056">
        <w:t>(2);</w:t>
      </w:r>
    </w:p>
    <w:p w14:paraId="63B494C3" w14:textId="682242C0" w:rsidR="00AD1464" w:rsidRPr="00D55056" w:rsidRDefault="008409C5" w:rsidP="008409C5">
      <w:pPr>
        <w:pStyle w:val="AH5Sec"/>
        <w:shd w:val="pct25" w:color="auto" w:fill="auto"/>
      </w:pPr>
      <w:bookmarkStart w:id="7" w:name="_Toc221799089"/>
      <w:r w:rsidRPr="008409C5">
        <w:rPr>
          <w:rStyle w:val="CharSectNo"/>
        </w:rPr>
        <w:t>5</w:t>
      </w:r>
      <w:r w:rsidRPr="00D55056">
        <w:tab/>
      </w:r>
      <w:r w:rsidR="00F07369" w:rsidRPr="00D55056">
        <w:t>Section 48 (3) (n) (ii)</w:t>
      </w:r>
      <w:bookmarkEnd w:id="7"/>
    </w:p>
    <w:p w14:paraId="5AAF4A0A" w14:textId="77777777" w:rsidR="00581100" w:rsidRPr="00D55056" w:rsidRDefault="00581100" w:rsidP="00F07369">
      <w:pPr>
        <w:pStyle w:val="direction"/>
      </w:pPr>
      <w:r w:rsidRPr="00D55056">
        <w:t>after</w:t>
      </w:r>
    </w:p>
    <w:p w14:paraId="61897106" w14:textId="5DEC537F" w:rsidR="00581100" w:rsidRPr="00D55056" w:rsidRDefault="00581100" w:rsidP="00581100">
      <w:pPr>
        <w:pStyle w:val="Amainreturn"/>
      </w:pPr>
      <w:r w:rsidRPr="00D55056">
        <w:t>drawings</w:t>
      </w:r>
    </w:p>
    <w:p w14:paraId="4F933B67" w14:textId="226C1F85" w:rsidR="00FE0B2F" w:rsidRPr="00D55056" w:rsidRDefault="00581100" w:rsidP="00F07369">
      <w:pPr>
        <w:pStyle w:val="direction"/>
      </w:pPr>
      <w:r w:rsidRPr="00D55056">
        <w:t>insert</w:t>
      </w:r>
    </w:p>
    <w:p w14:paraId="4E0E33BB" w14:textId="3E7F1071" w:rsidR="00581100" w:rsidRPr="00D55056" w:rsidRDefault="00581100" w:rsidP="00581100">
      <w:pPr>
        <w:pStyle w:val="Amainreturn"/>
      </w:pPr>
      <w:r w:rsidRPr="00D55056">
        <w:t>showing the completed building work</w:t>
      </w:r>
    </w:p>
    <w:p w14:paraId="3ECD2ED1" w14:textId="13E8E191" w:rsidR="00FE4D6D" w:rsidRPr="00D55056" w:rsidRDefault="008409C5" w:rsidP="008409C5">
      <w:pPr>
        <w:pStyle w:val="AH5Sec"/>
        <w:shd w:val="pct25" w:color="auto" w:fill="auto"/>
      </w:pPr>
      <w:bookmarkStart w:id="8" w:name="_Toc221799090"/>
      <w:r w:rsidRPr="008409C5">
        <w:rPr>
          <w:rStyle w:val="CharSectNo"/>
        </w:rPr>
        <w:t>6</w:t>
      </w:r>
      <w:r w:rsidRPr="00D55056">
        <w:tab/>
      </w:r>
      <w:r w:rsidR="00FE4D6D" w:rsidRPr="00D55056">
        <w:t>Approval of building manual</w:t>
      </w:r>
      <w:r w:rsidR="00FE4D6D" w:rsidRPr="00D55056">
        <w:br/>
        <w:t>Section 48A (3)</w:t>
      </w:r>
      <w:bookmarkEnd w:id="8"/>
    </w:p>
    <w:p w14:paraId="6089CC09" w14:textId="77777777" w:rsidR="00FE4D6D" w:rsidRPr="00D55056" w:rsidRDefault="00FE4D6D" w:rsidP="00FE4D6D">
      <w:pPr>
        <w:pStyle w:val="direction"/>
      </w:pPr>
      <w:r w:rsidRPr="00D55056">
        <w:t>omit</w:t>
      </w:r>
    </w:p>
    <w:p w14:paraId="21655362" w14:textId="77777777" w:rsidR="00FE4D6D" w:rsidRPr="00D55056" w:rsidRDefault="00FE4D6D" w:rsidP="00FE4D6D">
      <w:pPr>
        <w:pStyle w:val="Amainreturn"/>
      </w:pPr>
      <w:r w:rsidRPr="00D55056">
        <w:t>may only</w:t>
      </w:r>
    </w:p>
    <w:p w14:paraId="473C8F79" w14:textId="77777777" w:rsidR="00FE4D6D" w:rsidRPr="00D55056" w:rsidRDefault="00FE4D6D" w:rsidP="00FE4D6D">
      <w:pPr>
        <w:pStyle w:val="direction"/>
      </w:pPr>
      <w:r w:rsidRPr="00D55056">
        <w:t>substitute</w:t>
      </w:r>
    </w:p>
    <w:p w14:paraId="7958E99F" w14:textId="77777777" w:rsidR="00FE4D6D" w:rsidRPr="00D55056" w:rsidRDefault="00FE4D6D" w:rsidP="00FE4D6D">
      <w:pPr>
        <w:pStyle w:val="Amainreturn"/>
      </w:pPr>
      <w:r w:rsidRPr="00D55056">
        <w:t>must</w:t>
      </w:r>
    </w:p>
    <w:p w14:paraId="70B8187D" w14:textId="1F4E24DC" w:rsidR="00823C20" w:rsidRPr="00D55056" w:rsidRDefault="008409C5" w:rsidP="008409C5">
      <w:pPr>
        <w:pStyle w:val="AH5Sec"/>
        <w:shd w:val="pct25" w:color="auto" w:fill="auto"/>
        <w:rPr>
          <w:bCs/>
        </w:rPr>
      </w:pPr>
      <w:bookmarkStart w:id="9" w:name="_Toc221799091"/>
      <w:r w:rsidRPr="008409C5">
        <w:rPr>
          <w:rStyle w:val="CharSectNo"/>
        </w:rPr>
        <w:t>7</w:t>
      </w:r>
      <w:r w:rsidRPr="00D55056">
        <w:rPr>
          <w:bCs/>
        </w:rPr>
        <w:tab/>
      </w:r>
      <w:r w:rsidR="00823C20" w:rsidRPr="00D55056">
        <w:rPr>
          <w:bCs/>
        </w:rPr>
        <w:t>Notification by certifier of contraventions of building and development approvals—building work</w:t>
      </w:r>
      <w:r w:rsidR="00823C20" w:rsidRPr="00D55056">
        <w:rPr>
          <w:bCs/>
        </w:rPr>
        <w:br/>
        <w:t>Section 50 (3)</w:t>
      </w:r>
      <w:r w:rsidR="001D1B4D" w:rsidRPr="00D55056">
        <w:rPr>
          <w:bCs/>
        </w:rPr>
        <w:t>,</w:t>
      </w:r>
      <w:r w:rsidR="00823C20" w:rsidRPr="00D55056">
        <w:rPr>
          <w:bCs/>
        </w:rPr>
        <w:t xml:space="preserve"> example</w:t>
      </w:r>
      <w:bookmarkEnd w:id="9"/>
    </w:p>
    <w:p w14:paraId="44B90358" w14:textId="35719466" w:rsidR="00823C20" w:rsidRPr="00D55056" w:rsidRDefault="00823C20" w:rsidP="008236A6">
      <w:pPr>
        <w:pStyle w:val="direction"/>
        <w:keepNext w:val="0"/>
      </w:pPr>
      <w:r w:rsidRPr="00D55056">
        <w:t>omit</w:t>
      </w:r>
    </w:p>
    <w:p w14:paraId="5ED1D9AF" w14:textId="4653FE43" w:rsidR="00EB1028" w:rsidRPr="002C26EB" w:rsidRDefault="008409C5" w:rsidP="008409C5">
      <w:pPr>
        <w:pStyle w:val="AH5Sec"/>
        <w:shd w:val="pct25" w:color="auto" w:fill="auto"/>
        <w:rPr>
          <w:rStyle w:val="charItals"/>
        </w:rPr>
      </w:pPr>
      <w:bookmarkStart w:id="10" w:name="_Toc221799092"/>
      <w:r w:rsidRPr="008409C5">
        <w:rPr>
          <w:rStyle w:val="CharSectNo"/>
        </w:rPr>
        <w:t>8</w:t>
      </w:r>
      <w:r w:rsidRPr="002C26EB">
        <w:rPr>
          <w:rStyle w:val="charItals"/>
          <w:i w:val="0"/>
        </w:rPr>
        <w:tab/>
      </w:r>
      <w:r w:rsidR="00EB1028" w:rsidRPr="00D55056">
        <w:t>Definitions—pt 5A</w:t>
      </w:r>
      <w:r w:rsidR="00EB1028" w:rsidRPr="00D55056">
        <w:br/>
        <w:t xml:space="preserve">Section 83 (1), definition of </w:t>
      </w:r>
      <w:r w:rsidR="00EB1028" w:rsidRPr="002C26EB">
        <w:rPr>
          <w:rStyle w:val="charItals"/>
        </w:rPr>
        <w:t>compliance certificate</w:t>
      </w:r>
      <w:bookmarkEnd w:id="10"/>
    </w:p>
    <w:p w14:paraId="6CBA3CC8" w14:textId="2E83DA22" w:rsidR="00EB1028" w:rsidRPr="00D55056" w:rsidRDefault="00EB1028" w:rsidP="008236A6">
      <w:pPr>
        <w:pStyle w:val="direction"/>
        <w:keepNext w:val="0"/>
      </w:pPr>
      <w:r w:rsidRPr="00D55056">
        <w:t>omit</w:t>
      </w:r>
    </w:p>
    <w:p w14:paraId="366086F5" w14:textId="14ACDAD6" w:rsidR="00EB1028" w:rsidRPr="002C26EB" w:rsidRDefault="008409C5" w:rsidP="008409C5">
      <w:pPr>
        <w:pStyle w:val="AH5Sec"/>
        <w:shd w:val="pct25" w:color="auto" w:fill="auto"/>
        <w:rPr>
          <w:rStyle w:val="charItals"/>
        </w:rPr>
      </w:pPr>
      <w:bookmarkStart w:id="11" w:name="_Toc221799093"/>
      <w:r w:rsidRPr="008409C5">
        <w:rPr>
          <w:rStyle w:val="CharSectNo"/>
        </w:rPr>
        <w:lastRenderedPageBreak/>
        <w:t>9</w:t>
      </w:r>
      <w:r w:rsidRPr="002C26EB">
        <w:rPr>
          <w:rStyle w:val="charItals"/>
          <w:i w:val="0"/>
        </w:rPr>
        <w:tab/>
      </w:r>
      <w:r w:rsidR="00EB1028" w:rsidRPr="00D55056">
        <w:t>Section 83 (1), new definition</w:t>
      </w:r>
      <w:r w:rsidR="006D14A3" w:rsidRPr="00D55056">
        <w:t>s</w:t>
      </w:r>
      <w:bookmarkEnd w:id="11"/>
    </w:p>
    <w:p w14:paraId="31F2B619" w14:textId="4740AC6E" w:rsidR="00EB1028" w:rsidRPr="00D55056" w:rsidRDefault="00EB1028" w:rsidP="00EB1028">
      <w:pPr>
        <w:pStyle w:val="direction"/>
      </w:pPr>
      <w:r w:rsidRPr="00D55056">
        <w:t>insert</w:t>
      </w:r>
    </w:p>
    <w:p w14:paraId="359DF4DC" w14:textId="02063B9E" w:rsidR="00EB1028" w:rsidRPr="00D55056" w:rsidRDefault="00EB1028" w:rsidP="008409C5">
      <w:pPr>
        <w:pStyle w:val="aDef"/>
      </w:pPr>
      <w:r w:rsidRPr="002C26EB">
        <w:rPr>
          <w:rStyle w:val="charBoldItals"/>
        </w:rPr>
        <w:t>compliance status certificate</w:t>
      </w:r>
      <w:r w:rsidRPr="00D55056">
        <w:rPr>
          <w:bCs/>
          <w:iCs/>
        </w:rPr>
        <w:t>, for a regulated swimming pool</w:t>
      </w:r>
      <w:r w:rsidR="00540D94" w:rsidRPr="00D55056">
        <w:t>—see section</w:t>
      </w:r>
      <w:r w:rsidR="009C2D4F" w:rsidRPr="00D55056">
        <w:t> </w:t>
      </w:r>
      <w:r w:rsidR="00540D94" w:rsidRPr="00D55056">
        <w:t>83K (</w:t>
      </w:r>
      <w:r w:rsidR="00547D4F" w:rsidRPr="00D55056">
        <w:t>1)</w:t>
      </w:r>
      <w:r w:rsidR="00547D4F" w:rsidRPr="00D55056">
        <w:rPr>
          <w:bCs/>
          <w:iCs/>
        </w:rPr>
        <w:t>.</w:t>
      </w:r>
    </w:p>
    <w:p w14:paraId="53314E52" w14:textId="77777777" w:rsidR="00EA063B" w:rsidRPr="00D55056" w:rsidRDefault="00EA063B" w:rsidP="008409C5">
      <w:pPr>
        <w:pStyle w:val="aDef"/>
      </w:pPr>
      <w:r w:rsidRPr="002C26EB">
        <w:rPr>
          <w:rStyle w:val="charBoldItals"/>
        </w:rPr>
        <w:t>complete exemption</w:t>
      </w:r>
      <w:r w:rsidRPr="00D55056">
        <w:t xml:space="preserve"> means a Ministerial exemption or standing exemption that exempts a regulated swimming pool from all of the safety standards.</w:t>
      </w:r>
    </w:p>
    <w:p w14:paraId="25967C41" w14:textId="77777777" w:rsidR="00EA063B" w:rsidRPr="00D55056" w:rsidRDefault="00EA063B" w:rsidP="008409C5">
      <w:pPr>
        <w:pStyle w:val="aDef"/>
      </w:pPr>
      <w:r w:rsidRPr="002C26EB">
        <w:rPr>
          <w:rStyle w:val="charBoldItals"/>
        </w:rPr>
        <w:t xml:space="preserve">partial Ministerial exemption </w:t>
      </w:r>
      <w:r w:rsidRPr="00D55056">
        <w:t>means a Ministerial exemption that exempts a regulated swimming pool from only part of the safety standards.</w:t>
      </w:r>
    </w:p>
    <w:p w14:paraId="5BD05BB3" w14:textId="227C4697" w:rsidR="00BE3C2A" w:rsidRPr="00D55056" w:rsidRDefault="008409C5" w:rsidP="008409C5">
      <w:pPr>
        <w:pStyle w:val="AH5Sec"/>
        <w:shd w:val="pct25" w:color="auto" w:fill="auto"/>
      </w:pPr>
      <w:bookmarkStart w:id="12" w:name="_Toc221799094"/>
      <w:r w:rsidRPr="008409C5">
        <w:rPr>
          <w:rStyle w:val="CharSectNo"/>
        </w:rPr>
        <w:t>10</w:t>
      </w:r>
      <w:r w:rsidRPr="00D55056">
        <w:tab/>
      </w:r>
      <w:r w:rsidR="00BE3C2A" w:rsidRPr="00D55056">
        <w:t xml:space="preserve">Subdivision 5A.2.2 </w:t>
      </w:r>
      <w:r w:rsidR="00E4467F" w:rsidRPr="00D55056">
        <w:t xml:space="preserve">and section 83K </w:t>
      </w:r>
      <w:r w:rsidR="00BE3C2A" w:rsidRPr="00D55056">
        <w:t>heading</w:t>
      </w:r>
      <w:r w:rsidR="00E4467F" w:rsidRPr="00D55056">
        <w:t>s</w:t>
      </w:r>
      <w:bookmarkEnd w:id="12"/>
    </w:p>
    <w:p w14:paraId="4010A4F5" w14:textId="7FCB2EA8" w:rsidR="00BE3C2A" w:rsidRPr="00D55056" w:rsidRDefault="00BE3C2A" w:rsidP="00BE3C2A">
      <w:pPr>
        <w:pStyle w:val="direction"/>
      </w:pPr>
      <w:r w:rsidRPr="00D55056">
        <w:t>substitute</w:t>
      </w:r>
    </w:p>
    <w:p w14:paraId="5F775935" w14:textId="5E4A3884" w:rsidR="00BE3C2A" w:rsidRPr="00D55056" w:rsidRDefault="00BE3C2A" w:rsidP="00BE3C2A">
      <w:pPr>
        <w:pStyle w:val="IH4SubDiv"/>
      </w:pPr>
      <w:r w:rsidRPr="00D55056">
        <w:t>Subdivision 5A.2.2</w:t>
      </w:r>
      <w:r w:rsidRPr="00D55056">
        <w:tab/>
        <w:t>Compliance status certificates</w:t>
      </w:r>
    </w:p>
    <w:p w14:paraId="3282F2B0" w14:textId="522AFCD2" w:rsidR="00680CB2" w:rsidRPr="00D55056" w:rsidRDefault="00680CB2" w:rsidP="00680CB2">
      <w:pPr>
        <w:pStyle w:val="IH5Sec"/>
      </w:pPr>
      <w:r w:rsidRPr="00D55056">
        <w:t>83JA</w:t>
      </w:r>
      <w:r w:rsidRPr="00D55056">
        <w:tab/>
        <w:t>Application—</w:t>
      </w:r>
      <w:proofErr w:type="spellStart"/>
      <w:r w:rsidRPr="00D55056">
        <w:t>sdiv</w:t>
      </w:r>
      <w:proofErr w:type="spellEnd"/>
      <w:r w:rsidRPr="00D55056">
        <w:t xml:space="preserve"> 5A.2.2</w:t>
      </w:r>
    </w:p>
    <w:p w14:paraId="3E585830" w14:textId="6F07133A" w:rsidR="00BD121A" w:rsidRPr="00D55056" w:rsidRDefault="00680CB2" w:rsidP="00EA063B">
      <w:pPr>
        <w:pStyle w:val="Amainreturn"/>
      </w:pPr>
      <w:r w:rsidRPr="00D55056">
        <w:t xml:space="preserve">This subdivision </w:t>
      </w:r>
      <w:r w:rsidR="00BA5100" w:rsidRPr="00D55056">
        <w:t xml:space="preserve">does not apply </w:t>
      </w:r>
      <w:r w:rsidR="00023B25" w:rsidRPr="00D55056">
        <w:t xml:space="preserve">in relation to a regulated swimming pool </w:t>
      </w:r>
      <w:r w:rsidR="00BA5100" w:rsidRPr="00D55056">
        <w:t>if</w:t>
      </w:r>
      <w:r w:rsidR="00BD121A" w:rsidRPr="00D55056">
        <w:t>—</w:t>
      </w:r>
    </w:p>
    <w:p w14:paraId="25BF4691" w14:textId="0185C0FA" w:rsidR="00BA5100" w:rsidRPr="00D55056" w:rsidRDefault="00067F36" w:rsidP="00067F36">
      <w:pPr>
        <w:pStyle w:val="Ipara"/>
      </w:pPr>
      <w:r w:rsidRPr="00D55056">
        <w:tab/>
        <w:t>(a)</w:t>
      </w:r>
      <w:r w:rsidRPr="00D55056">
        <w:tab/>
      </w:r>
      <w:r w:rsidR="00023B25" w:rsidRPr="00D55056">
        <w:t xml:space="preserve">the </w:t>
      </w:r>
      <w:r w:rsidRPr="00D55056">
        <w:t xml:space="preserve">pool </w:t>
      </w:r>
      <w:r w:rsidR="004E3EFC" w:rsidRPr="00D55056">
        <w:t xml:space="preserve">is subject to </w:t>
      </w:r>
      <w:r w:rsidR="008167D5" w:rsidRPr="00D55056">
        <w:t>a</w:t>
      </w:r>
      <w:r w:rsidR="00BA5399" w:rsidRPr="00D55056">
        <w:t xml:space="preserve"> complete </w:t>
      </w:r>
      <w:r w:rsidR="004E3EFC" w:rsidRPr="00D55056">
        <w:t>exemption</w:t>
      </w:r>
      <w:r w:rsidRPr="00D55056">
        <w:t>; or</w:t>
      </w:r>
    </w:p>
    <w:p w14:paraId="2CF4EC02" w14:textId="04D22B30" w:rsidR="00BA5100" w:rsidRPr="00D55056" w:rsidRDefault="005C7CE6" w:rsidP="005C7CE6">
      <w:pPr>
        <w:pStyle w:val="Ipara"/>
      </w:pPr>
      <w:r w:rsidRPr="00D55056">
        <w:tab/>
        <w:t>(</w:t>
      </w:r>
      <w:r w:rsidR="00067F36" w:rsidRPr="00D55056">
        <w:t>b</w:t>
      </w:r>
      <w:r w:rsidRPr="00D55056">
        <w:t>)</w:t>
      </w:r>
      <w:r w:rsidRPr="00D55056">
        <w:tab/>
      </w:r>
      <w:r w:rsidR="00F66601" w:rsidRPr="00D55056">
        <w:t xml:space="preserve">both </w:t>
      </w:r>
      <w:r w:rsidR="00BA5100" w:rsidRPr="00D55056">
        <w:t xml:space="preserve">of the following </w:t>
      </w:r>
      <w:r w:rsidR="0083558B" w:rsidRPr="00D55056">
        <w:t>documents h</w:t>
      </w:r>
      <w:r w:rsidR="005D0AD6" w:rsidRPr="00D55056">
        <w:t xml:space="preserve">ave been issued in relation to </w:t>
      </w:r>
      <w:r w:rsidR="003A7E53" w:rsidRPr="00D55056">
        <w:t>all of</w:t>
      </w:r>
      <w:r w:rsidR="003275A7" w:rsidRPr="00D55056">
        <w:t xml:space="preserve"> the </w:t>
      </w:r>
      <w:r w:rsidR="005D0AD6" w:rsidRPr="00D55056">
        <w:t>safety barrier for the pool</w:t>
      </w:r>
      <w:r w:rsidR="00BA5100" w:rsidRPr="00D55056">
        <w:t>:</w:t>
      </w:r>
    </w:p>
    <w:p w14:paraId="6550AC20" w14:textId="050EE6EE" w:rsidR="00771E02" w:rsidRPr="00D55056" w:rsidRDefault="00771E02" w:rsidP="008E1DDE">
      <w:pPr>
        <w:pStyle w:val="Isubpara"/>
      </w:pPr>
      <w:r w:rsidRPr="00D55056">
        <w:tab/>
        <w:t>(</w:t>
      </w:r>
      <w:proofErr w:type="spellStart"/>
      <w:r w:rsidRPr="00D55056">
        <w:t>i</w:t>
      </w:r>
      <w:proofErr w:type="spellEnd"/>
      <w:r w:rsidRPr="00D55056">
        <w:t>)</w:t>
      </w:r>
      <w:r w:rsidRPr="00D55056">
        <w:tab/>
      </w:r>
      <w:r w:rsidR="00DC1899" w:rsidRPr="00D55056">
        <w:t xml:space="preserve">a building approval for the erection or alteration of a safety barrier </w:t>
      </w:r>
      <w:r w:rsidR="00D7631C" w:rsidRPr="00D55056">
        <w:t xml:space="preserve">for the pool </w:t>
      </w:r>
      <w:r w:rsidR="00DC1899" w:rsidRPr="00D55056">
        <w:t xml:space="preserve">that, if erected or altered in accordance with the plans, will comply with the safety standards, to the extent that the </w:t>
      </w:r>
      <w:r w:rsidR="00D7631C" w:rsidRPr="00D55056">
        <w:t xml:space="preserve">pool </w:t>
      </w:r>
      <w:r w:rsidR="00DC1899" w:rsidRPr="00D55056">
        <w:t xml:space="preserve">is not subject to a </w:t>
      </w:r>
      <w:r w:rsidR="00BA5399" w:rsidRPr="00D55056">
        <w:t xml:space="preserve">partial </w:t>
      </w:r>
      <w:r w:rsidR="00DC1899" w:rsidRPr="00D55056">
        <w:t>Ministerial exemption;</w:t>
      </w:r>
    </w:p>
    <w:p w14:paraId="55902237" w14:textId="499ED92A" w:rsidR="00680CB2" w:rsidRPr="00D55056" w:rsidRDefault="00BA5100" w:rsidP="008236A6">
      <w:pPr>
        <w:pStyle w:val="Isubpara"/>
        <w:keepLines/>
      </w:pPr>
      <w:r w:rsidRPr="00D55056">
        <w:lastRenderedPageBreak/>
        <w:tab/>
        <w:t>(i</w:t>
      </w:r>
      <w:r w:rsidR="00771E02" w:rsidRPr="00D55056">
        <w:t>i</w:t>
      </w:r>
      <w:r w:rsidRPr="00D55056">
        <w:t>)</w:t>
      </w:r>
      <w:r w:rsidRPr="00D55056">
        <w:tab/>
      </w:r>
      <w:r w:rsidR="002F6A42" w:rsidRPr="00D55056">
        <w:t>a certificate of occupancy for the safety barrier</w:t>
      </w:r>
      <w:r w:rsidR="00D7631C" w:rsidRPr="00D55056">
        <w:t xml:space="preserve"> for the pool s</w:t>
      </w:r>
      <w:r w:rsidR="00DC1899" w:rsidRPr="00D55056">
        <w:t xml:space="preserve">tating </w:t>
      </w:r>
      <w:r w:rsidR="00F324AD" w:rsidRPr="00D55056">
        <w:t xml:space="preserve">that the </w:t>
      </w:r>
      <w:r w:rsidR="005D0AD6" w:rsidRPr="00D55056">
        <w:t xml:space="preserve">safety barrier was </w:t>
      </w:r>
      <w:r w:rsidR="00F324AD" w:rsidRPr="00D55056">
        <w:t xml:space="preserve">erected </w:t>
      </w:r>
      <w:r w:rsidR="00DC1899" w:rsidRPr="00D55056">
        <w:t xml:space="preserve">or altered </w:t>
      </w:r>
      <w:r w:rsidR="005D0AD6" w:rsidRPr="00D55056">
        <w:t xml:space="preserve">in accordance with the building approval mentioned in </w:t>
      </w:r>
      <w:r w:rsidR="008764F7" w:rsidRPr="00D55056">
        <w:t>sub</w:t>
      </w:r>
      <w:r w:rsidR="005D0AD6" w:rsidRPr="00D55056">
        <w:t>paragraph</w:t>
      </w:r>
      <w:r w:rsidR="009C2D4F" w:rsidRPr="00D55056">
        <w:t> </w:t>
      </w:r>
      <w:r w:rsidR="005D0AD6" w:rsidRPr="00D55056">
        <w:t>(</w:t>
      </w:r>
      <w:proofErr w:type="spellStart"/>
      <w:r w:rsidR="008764F7" w:rsidRPr="00D55056">
        <w:t>i</w:t>
      </w:r>
      <w:proofErr w:type="spellEnd"/>
      <w:r w:rsidR="005D0AD6" w:rsidRPr="00D55056">
        <w:t>)</w:t>
      </w:r>
      <w:r w:rsidR="00527FB9" w:rsidRPr="00D55056">
        <w:t>.</w:t>
      </w:r>
    </w:p>
    <w:p w14:paraId="79787300" w14:textId="62DB69EF" w:rsidR="00C15944" w:rsidRPr="00D55056" w:rsidRDefault="00C15944" w:rsidP="00C15944">
      <w:pPr>
        <w:pStyle w:val="IH5Sec"/>
      </w:pPr>
      <w:r w:rsidRPr="00D55056">
        <w:t>83K</w:t>
      </w:r>
      <w:r w:rsidRPr="00D55056">
        <w:tab/>
        <w:t>Compliance status certificate</w:t>
      </w:r>
      <w:r w:rsidR="00BE3C2A" w:rsidRPr="00D55056">
        <w:t>s</w:t>
      </w:r>
    </w:p>
    <w:p w14:paraId="552BAE6D" w14:textId="32D14CCE" w:rsidR="00B036CF" w:rsidRPr="00D55056" w:rsidRDefault="008409C5" w:rsidP="008409C5">
      <w:pPr>
        <w:pStyle w:val="AH5Sec"/>
        <w:shd w:val="pct25" w:color="auto" w:fill="auto"/>
      </w:pPr>
      <w:bookmarkStart w:id="13" w:name="_Toc221799095"/>
      <w:r w:rsidRPr="008409C5">
        <w:rPr>
          <w:rStyle w:val="CharSectNo"/>
        </w:rPr>
        <w:t>11</w:t>
      </w:r>
      <w:r w:rsidRPr="00D55056">
        <w:tab/>
      </w:r>
      <w:r w:rsidR="001209D7" w:rsidRPr="00D55056">
        <w:t>Section 83</w:t>
      </w:r>
      <w:r w:rsidR="00C13FD3" w:rsidRPr="00D55056">
        <w:t>K</w:t>
      </w:r>
      <w:r w:rsidR="001209D7" w:rsidRPr="00D55056">
        <w:t xml:space="preserve"> (1)</w:t>
      </w:r>
      <w:bookmarkEnd w:id="13"/>
    </w:p>
    <w:p w14:paraId="79A84E26" w14:textId="17233317" w:rsidR="001209D7" w:rsidRPr="00D55056" w:rsidRDefault="001209D7" w:rsidP="001209D7">
      <w:pPr>
        <w:pStyle w:val="direction"/>
      </w:pPr>
      <w:r w:rsidRPr="00D55056">
        <w:t>omit</w:t>
      </w:r>
    </w:p>
    <w:p w14:paraId="0D337221" w14:textId="15343420" w:rsidR="001209D7" w:rsidRPr="00D55056" w:rsidRDefault="001209D7" w:rsidP="001209D7">
      <w:pPr>
        <w:pStyle w:val="Amainreturn"/>
        <w:rPr>
          <w:color w:val="000000"/>
        </w:rPr>
      </w:pPr>
      <w:r w:rsidRPr="00D55056">
        <w:rPr>
          <w:color w:val="000000"/>
        </w:rPr>
        <w:t>(the</w:t>
      </w:r>
      <w:r w:rsidR="00C11AE1" w:rsidRPr="00D55056">
        <w:rPr>
          <w:color w:val="000000"/>
        </w:rPr>
        <w:t xml:space="preserve"> </w:t>
      </w:r>
      <w:r w:rsidRPr="00D55056">
        <w:rPr>
          <w:rStyle w:val="charBoldItals"/>
        </w:rPr>
        <w:t>owner</w:t>
      </w:r>
      <w:r w:rsidRPr="00D55056">
        <w:rPr>
          <w:color w:val="000000"/>
        </w:rPr>
        <w:t xml:space="preserve">) a written certificate (a </w:t>
      </w:r>
      <w:r w:rsidRPr="00D55056">
        <w:rPr>
          <w:rStyle w:val="charBoldItals"/>
        </w:rPr>
        <w:t>compliance certificate</w:t>
      </w:r>
      <w:r w:rsidRPr="00D55056">
        <w:rPr>
          <w:color w:val="000000"/>
        </w:rPr>
        <w:t>)</w:t>
      </w:r>
    </w:p>
    <w:p w14:paraId="6A77CCA2" w14:textId="10F255A5" w:rsidR="001209D7" w:rsidRPr="00D55056" w:rsidRDefault="001209D7" w:rsidP="001209D7">
      <w:pPr>
        <w:pStyle w:val="direction"/>
      </w:pPr>
      <w:r w:rsidRPr="00D55056">
        <w:t>substitute</w:t>
      </w:r>
    </w:p>
    <w:p w14:paraId="297B9E70" w14:textId="05C08CF5" w:rsidR="001209D7" w:rsidRPr="00D55056" w:rsidRDefault="001209D7" w:rsidP="001209D7">
      <w:pPr>
        <w:pStyle w:val="Amainreturn"/>
      </w:pPr>
      <w:r w:rsidRPr="00D55056">
        <w:rPr>
          <w:color w:val="000000"/>
        </w:rPr>
        <w:t>(the</w:t>
      </w:r>
      <w:r w:rsidR="00C11AE1" w:rsidRPr="00D55056">
        <w:rPr>
          <w:color w:val="000000"/>
        </w:rPr>
        <w:t xml:space="preserve"> </w:t>
      </w:r>
      <w:r w:rsidRPr="002C26EB">
        <w:rPr>
          <w:rStyle w:val="charBoldItals"/>
        </w:rPr>
        <w:t>pool</w:t>
      </w:r>
      <w:r w:rsidRPr="00D55056">
        <w:rPr>
          <w:color w:val="000000"/>
        </w:rPr>
        <w:t xml:space="preserve"> </w:t>
      </w:r>
      <w:r w:rsidRPr="00D55056">
        <w:rPr>
          <w:rStyle w:val="charBoldItals"/>
        </w:rPr>
        <w:t>owner</w:t>
      </w:r>
      <w:r w:rsidRPr="00D55056">
        <w:rPr>
          <w:color w:val="000000"/>
        </w:rPr>
        <w:t xml:space="preserve">) a written certificate (a </w:t>
      </w:r>
      <w:r w:rsidRPr="00D55056">
        <w:rPr>
          <w:rStyle w:val="charBoldItals"/>
        </w:rPr>
        <w:t>compliance status certificate</w:t>
      </w:r>
      <w:r w:rsidRPr="00D55056">
        <w:rPr>
          <w:color w:val="000000"/>
        </w:rPr>
        <w:t>)</w:t>
      </w:r>
    </w:p>
    <w:p w14:paraId="4705274D" w14:textId="1C66E7A4" w:rsidR="00902791" w:rsidRPr="00D55056" w:rsidRDefault="008409C5" w:rsidP="008409C5">
      <w:pPr>
        <w:pStyle w:val="AH5Sec"/>
        <w:shd w:val="pct25" w:color="auto" w:fill="auto"/>
      </w:pPr>
      <w:bookmarkStart w:id="14" w:name="_Toc221799096"/>
      <w:r w:rsidRPr="008409C5">
        <w:rPr>
          <w:rStyle w:val="CharSectNo"/>
        </w:rPr>
        <w:t>12</w:t>
      </w:r>
      <w:r w:rsidRPr="00D55056">
        <w:tab/>
      </w:r>
      <w:r w:rsidR="00902791" w:rsidRPr="00D55056">
        <w:t xml:space="preserve">Section 83K (1) </w:t>
      </w:r>
      <w:r w:rsidR="00D7631C" w:rsidRPr="00D55056">
        <w:t xml:space="preserve">(a) and </w:t>
      </w:r>
      <w:r w:rsidR="00902791" w:rsidRPr="00D55056">
        <w:t>(b)</w:t>
      </w:r>
      <w:bookmarkEnd w:id="14"/>
    </w:p>
    <w:p w14:paraId="1F60982B" w14:textId="64F77B2F" w:rsidR="00902791" w:rsidRPr="00D55056" w:rsidRDefault="002B2C70" w:rsidP="00902791">
      <w:pPr>
        <w:pStyle w:val="direction"/>
      </w:pPr>
      <w:r w:rsidRPr="00D55056">
        <w:t>omit</w:t>
      </w:r>
    </w:p>
    <w:p w14:paraId="0ADC52A6" w14:textId="0D9EAB68" w:rsidR="00902791" w:rsidRPr="00D55056" w:rsidRDefault="00902791" w:rsidP="00902791">
      <w:pPr>
        <w:pStyle w:val="Amainreturn"/>
      </w:pPr>
      <w:r w:rsidRPr="00D55056">
        <w:t>Ministerial exemption</w:t>
      </w:r>
    </w:p>
    <w:p w14:paraId="7713DBC9" w14:textId="50A30446" w:rsidR="00902791" w:rsidRPr="00D55056" w:rsidRDefault="002B2C70" w:rsidP="00902791">
      <w:pPr>
        <w:pStyle w:val="direction"/>
      </w:pPr>
      <w:r w:rsidRPr="00D55056">
        <w:t>substitute</w:t>
      </w:r>
    </w:p>
    <w:p w14:paraId="0B2C4950" w14:textId="0CC09FEE" w:rsidR="00902791" w:rsidRPr="00D55056" w:rsidRDefault="002B2C70" w:rsidP="00902791">
      <w:pPr>
        <w:pStyle w:val="Amainreturn"/>
      </w:pPr>
      <w:r w:rsidRPr="00D55056">
        <w:t>partial Ministerial exemption</w:t>
      </w:r>
    </w:p>
    <w:p w14:paraId="13ABC047" w14:textId="4FBCE340" w:rsidR="001209D7" w:rsidRPr="00D55056" w:rsidRDefault="008409C5" w:rsidP="008409C5">
      <w:pPr>
        <w:pStyle w:val="AH5Sec"/>
        <w:shd w:val="pct25" w:color="auto" w:fill="auto"/>
      </w:pPr>
      <w:bookmarkStart w:id="15" w:name="_Toc221799097"/>
      <w:r w:rsidRPr="008409C5">
        <w:rPr>
          <w:rStyle w:val="CharSectNo"/>
        </w:rPr>
        <w:t>13</w:t>
      </w:r>
      <w:r w:rsidRPr="00D55056">
        <w:tab/>
      </w:r>
      <w:r w:rsidR="001209D7" w:rsidRPr="00D55056">
        <w:t>Section 83K (2)</w:t>
      </w:r>
      <w:bookmarkEnd w:id="15"/>
    </w:p>
    <w:p w14:paraId="486E9773" w14:textId="166A7F0F" w:rsidR="001209D7" w:rsidRPr="00D55056" w:rsidRDefault="001209D7" w:rsidP="001209D7">
      <w:pPr>
        <w:pStyle w:val="direction"/>
      </w:pPr>
      <w:r w:rsidRPr="00D55056">
        <w:t>omit</w:t>
      </w:r>
    </w:p>
    <w:p w14:paraId="21A5F9E0" w14:textId="61C6527C" w:rsidR="001209D7" w:rsidRPr="00D55056" w:rsidRDefault="001209D7" w:rsidP="001209D7">
      <w:pPr>
        <w:pStyle w:val="Amainreturn"/>
        <w:rPr>
          <w:color w:val="000000"/>
        </w:rPr>
      </w:pPr>
      <w:r w:rsidRPr="00D55056">
        <w:rPr>
          <w:color w:val="000000"/>
        </w:rPr>
        <w:t>the owner a compliance certificate</w:t>
      </w:r>
    </w:p>
    <w:p w14:paraId="7429D70C" w14:textId="042BE64B" w:rsidR="001209D7" w:rsidRPr="00D55056" w:rsidRDefault="001209D7" w:rsidP="001209D7">
      <w:pPr>
        <w:pStyle w:val="direction"/>
      </w:pPr>
      <w:r w:rsidRPr="00D55056">
        <w:t>substitute</w:t>
      </w:r>
    </w:p>
    <w:p w14:paraId="49C050E1" w14:textId="7D80522C" w:rsidR="001209D7" w:rsidRPr="00D55056" w:rsidRDefault="001209D7" w:rsidP="001209D7">
      <w:pPr>
        <w:pStyle w:val="Amainreturn"/>
      </w:pPr>
      <w:r w:rsidRPr="00D55056">
        <w:rPr>
          <w:color w:val="000000"/>
        </w:rPr>
        <w:t>the pool owner a compliance status certificate</w:t>
      </w:r>
    </w:p>
    <w:p w14:paraId="4EF34F5E" w14:textId="5AC196A3" w:rsidR="001209D7" w:rsidRPr="00D55056" w:rsidRDefault="008409C5" w:rsidP="008409C5">
      <w:pPr>
        <w:pStyle w:val="AH5Sec"/>
        <w:shd w:val="pct25" w:color="auto" w:fill="auto"/>
      </w:pPr>
      <w:bookmarkStart w:id="16" w:name="_Toc221799098"/>
      <w:r w:rsidRPr="008409C5">
        <w:rPr>
          <w:rStyle w:val="CharSectNo"/>
        </w:rPr>
        <w:lastRenderedPageBreak/>
        <w:t>14</w:t>
      </w:r>
      <w:r w:rsidRPr="00D55056">
        <w:tab/>
      </w:r>
      <w:r w:rsidR="001209D7" w:rsidRPr="00D55056">
        <w:t>Section 83K (3)</w:t>
      </w:r>
      <w:bookmarkEnd w:id="16"/>
    </w:p>
    <w:p w14:paraId="6F4025B2" w14:textId="40050BBE" w:rsidR="001209D7" w:rsidRPr="00D55056" w:rsidRDefault="001209D7" w:rsidP="001209D7">
      <w:pPr>
        <w:pStyle w:val="direction"/>
      </w:pPr>
      <w:r w:rsidRPr="00D55056">
        <w:t>omit</w:t>
      </w:r>
    </w:p>
    <w:p w14:paraId="4A46C16D" w14:textId="0E6B696F" w:rsidR="001209D7" w:rsidRPr="00D55056" w:rsidRDefault="001209D7" w:rsidP="008236A6">
      <w:pPr>
        <w:pStyle w:val="Amainreturn"/>
        <w:keepNext/>
      </w:pPr>
      <w:r w:rsidRPr="00D55056">
        <w:t>the owner</w:t>
      </w:r>
    </w:p>
    <w:p w14:paraId="465A0FFD" w14:textId="0824328F" w:rsidR="001209D7" w:rsidRPr="00D55056" w:rsidRDefault="001209D7" w:rsidP="001209D7">
      <w:pPr>
        <w:pStyle w:val="direction"/>
      </w:pPr>
      <w:r w:rsidRPr="00D55056">
        <w:t>substitute</w:t>
      </w:r>
    </w:p>
    <w:p w14:paraId="70881FBE" w14:textId="4D430AED" w:rsidR="001209D7" w:rsidRPr="00D55056" w:rsidRDefault="001209D7" w:rsidP="001209D7">
      <w:pPr>
        <w:pStyle w:val="Amainreturn"/>
      </w:pPr>
      <w:r w:rsidRPr="00D55056">
        <w:t>the pool owner</w:t>
      </w:r>
    </w:p>
    <w:p w14:paraId="010B7B73" w14:textId="6622A930" w:rsidR="001209D7" w:rsidRPr="00D55056" w:rsidRDefault="008409C5" w:rsidP="008409C5">
      <w:pPr>
        <w:pStyle w:val="AH5Sec"/>
        <w:shd w:val="pct25" w:color="auto" w:fill="auto"/>
      </w:pPr>
      <w:bookmarkStart w:id="17" w:name="_Toc221799099"/>
      <w:r w:rsidRPr="008409C5">
        <w:rPr>
          <w:rStyle w:val="CharSectNo"/>
        </w:rPr>
        <w:t>15</w:t>
      </w:r>
      <w:r w:rsidRPr="00D55056">
        <w:tab/>
      </w:r>
      <w:r w:rsidR="001209D7" w:rsidRPr="00D55056">
        <w:t>Section 83K (4)</w:t>
      </w:r>
      <w:bookmarkEnd w:id="17"/>
    </w:p>
    <w:p w14:paraId="70CFBB41" w14:textId="77777777" w:rsidR="001209D7" w:rsidRPr="00D55056" w:rsidRDefault="001209D7" w:rsidP="001209D7">
      <w:pPr>
        <w:pStyle w:val="direction"/>
      </w:pPr>
      <w:r w:rsidRPr="00D55056">
        <w:t>omit</w:t>
      </w:r>
    </w:p>
    <w:p w14:paraId="6C4F9044" w14:textId="77777777" w:rsidR="001209D7" w:rsidRPr="00D55056" w:rsidRDefault="001209D7" w:rsidP="001209D7">
      <w:pPr>
        <w:pStyle w:val="Amainreturn"/>
        <w:rPr>
          <w:color w:val="000000"/>
        </w:rPr>
      </w:pPr>
      <w:r w:rsidRPr="00D55056">
        <w:rPr>
          <w:color w:val="000000"/>
        </w:rPr>
        <w:t>the owner a compliance certificate</w:t>
      </w:r>
    </w:p>
    <w:p w14:paraId="435E7105" w14:textId="77777777" w:rsidR="001209D7" w:rsidRPr="00D55056" w:rsidRDefault="001209D7" w:rsidP="001209D7">
      <w:pPr>
        <w:pStyle w:val="direction"/>
      </w:pPr>
      <w:r w:rsidRPr="00D55056">
        <w:t>substitute</w:t>
      </w:r>
    </w:p>
    <w:p w14:paraId="1922B173" w14:textId="77777777" w:rsidR="001209D7" w:rsidRPr="00D55056" w:rsidRDefault="001209D7" w:rsidP="001209D7">
      <w:pPr>
        <w:pStyle w:val="Amainreturn"/>
      </w:pPr>
      <w:r w:rsidRPr="00D55056">
        <w:rPr>
          <w:color w:val="000000"/>
        </w:rPr>
        <w:t>the pool owner a compliance status certificate</w:t>
      </w:r>
    </w:p>
    <w:p w14:paraId="5868EC84" w14:textId="14D5B8E3" w:rsidR="001209D7" w:rsidRPr="00D55056" w:rsidRDefault="008409C5" w:rsidP="008409C5">
      <w:pPr>
        <w:pStyle w:val="AH5Sec"/>
        <w:shd w:val="pct25" w:color="auto" w:fill="auto"/>
      </w:pPr>
      <w:bookmarkStart w:id="18" w:name="_Toc221799100"/>
      <w:r w:rsidRPr="008409C5">
        <w:rPr>
          <w:rStyle w:val="CharSectNo"/>
        </w:rPr>
        <w:t>16</w:t>
      </w:r>
      <w:r w:rsidRPr="00D55056">
        <w:tab/>
      </w:r>
      <w:r w:rsidR="001209D7" w:rsidRPr="00D55056">
        <w:t>Section 83K (5)</w:t>
      </w:r>
      <w:bookmarkEnd w:id="18"/>
    </w:p>
    <w:p w14:paraId="106A6D8B" w14:textId="3EEA0A74" w:rsidR="001209D7" w:rsidRPr="00D55056" w:rsidRDefault="001209D7" w:rsidP="001209D7">
      <w:pPr>
        <w:pStyle w:val="direction"/>
      </w:pPr>
      <w:r w:rsidRPr="00D55056">
        <w:t>omit</w:t>
      </w:r>
    </w:p>
    <w:p w14:paraId="1855A960" w14:textId="7F501705" w:rsidR="001209D7" w:rsidRPr="00D55056" w:rsidRDefault="001209D7" w:rsidP="001209D7">
      <w:pPr>
        <w:pStyle w:val="Amainreturn"/>
      </w:pPr>
      <w:r w:rsidRPr="00D55056">
        <w:t>given the owner</w:t>
      </w:r>
    </w:p>
    <w:p w14:paraId="56AFF4D6" w14:textId="37508A56" w:rsidR="00540D94" w:rsidRPr="00D55056" w:rsidRDefault="00540D94" w:rsidP="00540D94">
      <w:pPr>
        <w:pStyle w:val="direction"/>
      </w:pPr>
      <w:r w:rsidRPr="00D55056">
        <w:t>substitute</w:t>
      </w:r>
    </w:p>
    <w:p w14:paraId="2FEB5120" w14:textId="77AF0847" w:rsidR="00540D94" w:rsidRPr="00D55056" w:rsidRDefault="00540D94" w:rsidP="00540D94">
      <w:pPr>
        <w:pStyle w:val="Amainreturn"/>
      </w:pPr>
      <w:r w:rsidRPr="00D55056">
        <w:t>given the pool owner</w:t>
      </w:r>
    </w:p>
    <w:p w14:paraId="1DA12F5A" w14:textId="273AC649" w:rsidR="00540D94" w:rsidRPr="00D55056" w:rsidRDefault="008409C5" w:rsidP="008409C5">
      <w:pPr>
        <w:pStyle w:val="AH5Sec"/>
        <w:shd w:val="pct25" w:color="auto" w:fill="auto"/>
      </w:pPr>
      <w:bookmarkStart w:id="19" w:name="_Toc221799101"/>
      <w:r w:rsidRPr="008409C5">
        <w:rPr>
          <w:rStyle w:val="CharSectNo"/>
        </w:rPr>
        <w:t>17</w:t>
      </w:r>
      <w:r w:rsidRPr="00D55056">
        <w:tab/>
      </w:r>
      <w:r w:rsidR="00540D94" w:rsidRPr="00D55056">
        <w:t>Section 83K (5) (a)</w:t>
      </w:r>
      <w:bookmarkEnd w:id="19"/>
    </w:p>
    <w:p w14:paraId="4D801B2C" w14:textId="77777777" w:rsidR="00540D94" w:rsidRPr="00D55056" w:rsidRDefault="00540D94" w:rsidP="00540D94">
      <w:pPr>
        <w:pStyle w:val="direction"/>
      </w:pPr>
      <w:r w:rsidRPr="00D55056">
        <w:t>omit</w:t>
      </w:r>
    </w:p>
    <w:p w14:paraId="469F4A57" w14:textId="77777777" w:rsidR="00540D94" w:rsidRPr="00D55056" w:rsidRDefault="00540D94" w:rsidP="00540D94">
      <w:pPr>
        <w:pStyle w:val="Amainreturn"/>
        <w:rPr>
          <w:color w:val="000000"/>
        </w:rPr>
      </w:pPr>
      <w:r w:rsidRPr="00D55056">
        <w:rPr>
          <w:color w:val="000000"/>
        </w:rPr>
        <w:t>the owner a compliance certificate</w:t>
      </w:r>
    </w:p>
    <w:p w14:paraId="67F3BFE6" w14:textId="77777777" w:rsidR="00540D94" w:rsidRPr="00D55056" w:rsidRDefault="00540D94" w:rsidP="00540D94">
      <w:pPr>
        <w:pStyle w:val="direction"/>
      </w:pPr>
      <w:r w:rsidRPr="00D55056">
        <w:t>substitute</w:t>
      </w:r>
    </w:p>
    <w:p w14:paraId="0D15C1A9" w14:textId="77777777" w:rsidR="00540D94" w:rsidRPr="00D55056" w:rsidRDefault="00540D94" w:rsidP="00540D94">
      <w:pPr>
        <w:pStyle w:val="Amainreturn"/>
      </w:pPr>
      <w:r w:rsidRPr="00D55056">
        <w:rPr>
          <w:color w:val="000000"/>
        </w:rPr>
        <w:t>the pool owner a compliance status certificate</w:t>
      </w:r>
    </w:p>
    <w:p w14:paraId="796140D4" w14:textId="0244DF65" w:rsidR="00540D94" w:rsidRPr="00D55056" w:rsidRDefault="008409C5" w:rsidP="008409C5">
      <w:pPr>
        <w:pStyle w:val="AH5Sec"/>
        <w:shd w:val="pct25" w:color="auto" w:fill="auto"/>
      </w:pPr>
      <w:bookmarkStart w:id="20" w:name="_Toc221799102"/>
      <w:r w:rsidRPr="008409C5">
        <w:rPr>
          <w:rStyle w:val="CharSectNo"/>
        </w:rPr>
        <w:lastRenderedPageBreak/>
        <w:t>18</w:t>
      </w:r>
      <w:r w:rsidRPr="00D55056">
        <w:tab/>
      </w:r>
      <w:r w:rsidR="00540D94" w:rsidRPr="00D55056">
        <w:t>Section 83K (5) (b)</w:t>
      </w:r>
      <w:bookmarkEnd w:id="20"/>
    </w:p>
    <w:p w14:paraId="2300FB41" w14:textId="77777777" w:rsidR="00540D94" w:rsidRPr="00D55056" w:rsidRDefault="00540D94" w:rsidP="00540D94">
      <w:pPr>
        <w:pStyle w:val="direction"/>
      </w:pPr>
      <w:r w:rsidRPr="00D55056">
        <w:t>omit</w:t>
      </w:r>
    </w:p>
    <w:p w14:paraId="77B3B85D" w14:textId="0004166A" w:rsidR="00540D94" w:rsidRPr="00D55056" w:rsidRDefault="00540D94" w:rsidP="00540D94">
      <w:pPr>
        <w:pStyle w:val="Amainreturn"/>
        <w:rPr>
          <w:color w:val="000000"/>
        </w:rPr>
      </w:pPr>
      <w:r w:rsidRPr="00D55056">
        <w:rPr>
          <w:color w:val="000000"/>
        </w:rPr>
        <w:t>compliance certificate to the owner</w:t>
      </w:r>
    </w:p>
    <w:p w14:paraId="44B4BA20" w14:textId="77777777" w:rsidR="00540D94" w:rsidRPr="00D55056" w:rsidRDefault="00540D94" w:rsidP="00540D94">
      <w:pPr>
        <w:pStyle w:val="direction"/>
      </w:pPr>
      <w:r w:rsidRPr="00D55056">
        <w:t>substitute</w:t>
      </w:r>
    </w:p>
    <w:p w14:paraId="64553EA8" w14:textId="0D456DD9" w:rsidR="00540D94" w:rsidRPr="00D55056" w:rsidRDefault="00540D94" w:rsidP="00540D94">
      <w:pPr>
        <w:pStyle w:val="Amainreturn"/>
      </w:pPr>
      <w:r w:rsidRPr="00D55056">
        <w:rPr>
          <w:color w:val="000000"/>
        </w:rPr>
        <w:t>compliance status certificate to the pool owner</w:t>
      </w:r>
    </w:p>
    <w:p w14:paraId="7BC12BD2" w14:textId="18E77374" w:rsidR="00540D94" w:rsidRPr="00D55056" w:rsidRDefault="008409C5" w:rsidP="008409C5">
      <w:pPr>
        <w:pStyle w:val="AH5Sec"/>
        <w:shd w:val="pct25" w:color="auto" w:fill="auto"/>
      </w:pPr>
      <w:bookmarkStart w:id="21" w:name="_Toc221799103"/>
      <w:r w:rsidRPr="008409C5">
        <w:rPr>
          <w:rStyle w:val="CharSectNo"/>
        </w:rPr>
        <w:t>19</w:t>
      </w:r>
      <w:r w:rsidRPr="00D55056">
        <w:tab/>
      </w:r>
      <w:r w:rsidR="00540D94" w:rsidRPr="00D55056">
        <w:t>Section 83K (6)</w:t>
      </w:r>
      <w:r w:rsidR="001B47D8" w:rsidRPr="00D55056">
        <w:t xml:space="preserve"> (b)</w:t>
      </w:r>
      <w:bookmarkEnd w:id="21"/>
    </w:p>
    <w:p w14:paraId="3CBB1971" w14:textId="77777777" w:rsidR="00540D94" w:rsidRPr="00D55056" w:rsidRDefault="00540D94" w:rsidP="00540D94">
      <w:pPr>
        <w:pStyle w:val="direction"/>
      </w:pPr>
      <w:r w:rsidRPr="00D55056">
        <w:t>omit</w:t>
      </w:r>
    </w:p>
    <w:p w14:paraId="70CBCB28" w14:textId="2D0E4F3D" w:rsidR="00540D94" w:rsidRPr="00D55056" w:rsidRDefault="00540D94" w:rsidP="00540D94">
      <w:pPr>
        <w:pStyle w:val="Amainreturn"/>
        <w:rPr>
          <w:color w:val="000000"/>
        </w:rPr>
      </w:pPr>
      <w:r w:rsidRPr="00D55056">
        <w:rPr>
          <w:color w:val="000000"/>
        </w:rPr>
        <w:t>compliance certificate</w:t>
      </w:r>
    </w:p>
    <w:p w14:paraId="553DA5D5" w14:textId="77777777" w:rsidR="00540D94" w:rsidRPr="00D55056" w:rsidRDefault="00540D94" w:rsidP="00540D94">
      <w:pPr>
        <w:pStyle w:val="direction"/>
      </w:pPr>
      <w:r w:rsidRPr="00D55056">
        <w:t>substitute</w:t>
      </w:r>
    </w:p>
    <w:p w14:paraId="390FB039" w14:textId="1902AE3B" w:rsidR="00540D94" w:rsidRPr="00D55056" w:rsidRDefault="00540D94" w:rsidP="00540D94">
      <w:pPr>
        <w:pStyle w:val="Amainreturn"/>
        <w:rPr>
          <w:color w:val="000000"/>
        </w:rPr>
      </w:pPr>
      <w:r w:rsidRPr="00D55056">
        <w:rPr>
          <w:color w:val="000000"/>
        </w:rPr>
        <w:t>compliance status certificate</w:t>
      </w:r>
    </w:p>
    <w:p w14:paraId="7D40B873" w14:textId="4CD81697" w:rsidR="001B47D8" w:rsidRPr="00D55056" w:rsidRDefault="008409C5" w:rsidP="008409C5">
      <w:pPr>
        <w:pStyle w:val="AH5Sec"/>
        <w:shd w:val="pct25" w:color="auto" w:fill="auto"/>
      </w:pPr>
      <w:bookmarkStart w:id="22" w:name="_Toc221799104"/>
      <w:r w:rsidRPr="008409C5">
        <w:rPr>
          <w:rStyle w:val="CharSectNo"/>
        </w:rPr>
        <w:t>20</w:t>
      </w:r>
      <w:r w:rsidRPr="00D55056">
        <w:tab/>
      </w:r>
      <w:r w:rsidR="001B47D8" w:rsidRPr="00D55056">
        <w:t>Section 83K (6) (b)</w:t>
      </w:r>
      <w:bookmarkEnd w:id="22"/>
    </w:p>
    <w:p w14:paraId="36F10645" w14:textId="77777777" w:rsidR="001B47D8" w:rsidRPr="00D55056" w:rsidRDefault="001B47D8" w:rsidP="001B47D8">
      <w:pPr>
        <w:pStyle w:val="direction"/>
      </w:pPr>
      <w:r w:rsidRPr="00D55056">
        <w:t>omit</w:t>
      </w:r>
    </w:p>
    <w:p w14:paraId="578A4D85" w14:textId="77777777" w:rsidR="001B47D8" w:rsidRPr="00D55056" w:rsidRDefault="001B47D8" w:rsidP="001B47D8">
      <w:pPr>
        <w:pStyle w:val="Amainreturn"/>
      </w:pPr>
      <w:r w:rsidRPr="00D55056">
        <w:t>Ministerial exemption</w:t>
      </w:r>
    </w:p>
    <w:p w14:paraId="6FCCD9F4" w14:textId="77777777" w:rsidR="001B47D8" w:rsidRPr="00D55056" w:rsidRDefault="001B47D8" w:rsidP="001B47D8">
      <w:pPr>
        <w:pStyle w:val="direction"/>
      </w:pPr>
      <w:r w:rsidRPr="00D55056">
        <w:t>substitute</w:t>
      </w:r>
    </w:p>
    <w:p w14:paraId="20D26266" w14:textId="77777777" w:rsidR="001B47D8" w:rsidRPr="00D55056" w:rsidRDefault="001B47D8" w:rsidP="001B47D8">
      <w:pPr>
        <w:pStyle w:val="Amainreturn"/>
      </w:pPr>
      <w:r w:rsidRPr="00D55056">
        <w:t>partial Ministerial exemption</w:t>
      </w:r>
    </w:p>
    <w:p w14:paraId="4B750CC7" w14:textId="77ECA738" w:rsidR="001B47D8" w:rsidRPr="00D55056" w:rsidRDefault="008409C5" w:rsidP="008409C5">
      <w:pPr>
        <w:pStyle w:val="AH5Sec"/>
        <w:shd w:val="pct25" w:color="auto" w:fill="auto"/>
      </w:pPr>
      <w:bookmarkStart w:id="23" w:name="_Toc221799105"/>
      <w:r w:rsidRPr="008409C5">
        <w:rPr>
          <w:rStyle w:val="CharSectNo"/>
        </w:rPr>
        <w:t>21</w:t>
      </w:r>
      <w:r w:rsidRPr="00D55056">
        <w:tab/>
      </w:r>
      <w:r w:rsidR="001B47D8" w:rsidRPr="00D55056">
        <w:t>Section 83K (6) (c)</w:t>
      </w:r>
      <w:bookmarkEnd w:id="23"/>
    </w:p>
    <w:p w14:paraId="64781D43" w14:textId="77777777" w:rsidR="001B47D8" w:rsidRPr="00D55056" w:rsidRDefault="001B47D8" w:rsidP="001B47D8">
      <w:pPr>
        <w:pStyle w:val="direction"/>
      </w:pPr>
      <w:r w:rsidRPr="00D55056">
        <w:t>omit</w:t>
      </w:r>
    </w:p>
    <w:p w14:paraId="6F076D8D" w14:textId="77777777" w:rsidR="001B47D8" w:rsidRPr="00D55056" w:rsidRDefault="001B47D8" w:rsidP="001B47D8">
      <w:pPr>
        <w:pStyle w:val="Amainreturn"/>
        <w:rPr>
          <w:color w:val="000000"/>
        </w:rPr>
      </w:pPr>
      <w:r w:rsidRPr="00D55056">
        <w:rPr>
          <w:color w:val="000000"/>
        </w:rPr>
        <w:t>compliance certificate</w:t>
      </w:r>
    </w:p>
    <w:p w14:paraId="0B02AEBD" w14:textId="77777777" w:rsidR="001B47D8" w:rsidRPr="00D55056" w:rsidRDefault="001B47D8" w:rsidP="001B47D8">
      <w:pPr>
        <w:pStyle w:val="direction"/>
      </w:pPr>
      <w:r w:rsidRPr="00D55056">
        <w:t>substitute</w:t>
      </w:r>
    </w:p>
    <w:p w14:paraId="00F64D86" w14:textId="77777777" w:rsidR="001B47D8" w:rsidRPr="00D55056" w:rsidRDefault="001B47D8" w:rsidP="001B47D8">
      <w:pPr>
        <w:pStyle w:val="Amainreturn"/>
        <w:rPr>
          <w:color w:val="000000"/>
        </w:rPr>
      </w:pPr>
      <w:r w:rsidRPr="00D55056">
        <w:rPr>
          <w:color w:val="000000"/>
        </w:rPr>
        <w:t>compliance status certificate</w:t>
      </w:r>
    </w:p>
    <w:p w14:paraId="0F169D8F" w14:textId="41E1364B" w:rsidR="00DA408C" w:rsidRPr="00D55056" w:rsidRDefault="008409C5" w:rsidP="008409C5">
      <w:pPr>
        <w:pStyle w:val="AH5Sec"/>
        <w:shd w:val="pct25" w:color="auto" w:fill="auto"/>
      </w:pPr>
      <w:bookmarkStart w:id="24" w:name="_Toc221799106"/>
      <w:r w:rsidRPr="008409C5">
        <w:rPr>
          <w:rStyle w:val="CharSectNo"/>
        </w:rPr>
        <w:lastRenderedPageBreak/>
        <w:t>22</w:t>
      </w:r>
      <w:r w:rsidRPr="00D55056">
        <w:tab/>
      </w:r>
      <w:r w:rsidR="00AB77AA" w:rsidRPr="00D55056">
        <w:t>Section 83L heading</w:t>
      </w:r>
      <w:bookmarkEnd w:id="24"/>
    </w:p>
    <w:p w14:paraId="7869555B" w14:textId="3B334B59" w:rsidR="00AB77AA" w:rsidRPr="00D55056" w:rsidRDefault="00AB77AA" w:rsidP="00AB77AA">
      <w:pPr>
        <w:pStyle w:val="direction"/>
      </w:pPr>
      <w:r w:rsidRPr="00D55056">
        <w:t>substitute</w:t>
      </w:r>
    </w:p>
    <w:p w14:paraId="25B4BA22" w14:textId="70D10A90" w:rsidR="00AB77AA" w:rsidRPr="00D55056" w:rsidRDefault="00AB77AA" w:rsidP="00AB77AA">
      <w:pPr>
        <w:pStyle w:val="IH5Sec"/>
      </w:pPr>
      <w:r w:rsidRPr="00D55056">
        <w:t>83L</w:t>
      </w:r>
      <w:r w:rsidRPr="00D55056">
        <w:tab/>
        <w:t>Period for which compliance status certificate in force</w:t>
      </w:r>
    </w:p>
    <w:p w14:paraId="72B04B39" w14:textId="6A8D1811" w:rsidR="00AB77AA" w:rsidRPr="00D55056" w:rsidRDefault="008409C5" w:rsidP="008409C5">
      <w:pPr>
        <w:pStyle w:val="AH5Sec"/>
        <w:shd w:val="pct25" w:color="auto" w:fill="auto"/>
      </w:pPr>
      <w:bookmarkStart w:id="25" w:name="_Toc221799107"/>
      <w:r w:rsidRPr="008409C5">
        <w:rPr>
          <w:rStyle w:val="CharSectNo"/>
        </w:rPr>
        <w:t>23</w:t>
      </w:r>
      <w:r w:rsidRPr="00D55056">
        <w:tab/>
      </w:r>
      <w:r w:rsidR="00AB77AA" w:rsidRPr="00D55056">
        <w:t>Section 83L (1)</w:t>
      </w:r>
      <w:bookmarkEnd w:id="25"/>
    </w:p>
    <w:p w14:paraId="325AE3DD" w14:textId="46CCD07D" w:rsidR="00AB77AA" w:rsidRPr="00D55056" w:rsidRDefault="00AB77AA" w:rsidP="00AB77AA">
      <w:pPr>
        <w:pStyle w:val="direction"/>
      </w:pPr>
      <w:r w:rsidRPr="00D55056">
        <w:t>omit</w:t>
      </w:r>
    </w:p>
    <w:p w14:paraId="5938DD25" w14:textId="704093D5" w:rsidR="00AB77AA" w:rsidRPr="00D55056" w:rsidRDefault="00AB77AA" w:rsidP="00AB77AA">
      <w:pPr>
        <w:pStyle w:val="Amainreturn"/>
      </w:pPr>
      <w:r w:rsidRPr="00D55056">
        <w:t>compliance certificate</w:t>
      </w:r>
    </w:p>
    <w:p w14:paraId="1F8B8728" w14:textId="3A6725C6" w:rsidR="00AB77AA" w:rsidRPr="00D55056" w:rsidRDefault="00AB77AA" w:rsidP="00AB77AA">
      <w:pPr>
        <w:pStyle w:val="direction"/>
      </w:pPr>
      <w:r w:rsidRPr="00D55056">
        <w:t>substitute</w:t>
      </w:r>
    </w:p>
    <w:p w14:paraId="65FDF15B" w14:textId="60B996AB" w:rsidR="00AB77AA" w:rsidRPr="00D55056" w:rsidRDefault="00AB77AA" w:rsidP="00AB77AA">
      <w:pPr>
        <w:pStyle w:val="Amainreturn"/>
      </w:pPr>
      <w:r w:rsidRPr="00D55056">
        <w:t>compliance status certificate</w:t>
      </w:r>
    </w:p>
    <w:p w14:paraId="64827725" w14:textId="445E23B8" w:rsidR="00DB0A1E" w:rsidRPr="00D55056" w:rsidRDefault="008409C5" w:rsidP="008409C5">
      <w:pPr>
        <w:pStyle w:val="AH5Sec"/>
        <w:shd w:val="pct25" w:color="auto" w:fill="auto"/>
      </w:pPr>
      <w:bookmarkStart w:id="26" w:name="_Toc221799108"/>
      <w:r w:rsidRPr="008409C5">
        <w:rPr>
          <w:rStyle w:val="CharSectNo"/>
        </w:rPr>
        <w:t>24</w:t>
      </w:r>
      <w:r w:rsidRPr="00D55056">
        <w:tab/>
      </w:r>
      <w:r w:rsidR="00DB0A1E" w:rsidRPr="00D55056">
        <w:t>Section 83L (1) (c)</w:t>
      </w:r>
      <w:bookmarkEnd w:id="26"/>
    </w:p>
    <w:p w14:paraId="63B19849" w14:textId="45A403DC" w:rsidR="00DB0A1E" w:rsidRPr="00D55056" w:rsidRDefault="00DB0A1E" w:rsidP="00DB0A1E">
      <w:pPr>
        <w:pStyle w:val="direction"/>
      </w:pPr>
      <w:r w:rsidRPr="00D55056">
        <w:t>omit</w:t>
      </w:r>
    </w:p>
    <w:p w14:paraId="4784E183" w14:textId="478C6843" w:rsidR="00DB0A1E" w:rsidRPr="00D55056" w:rsidRDefault="00DB0A1E" w:rsidP="00DB0A1E">
      <w:pPr>
        <w:pStyle w:val="Amainreturn"/>
      </w:pPr>
      <w:r w:rsidRPr="00D55056">
        <w:t>Ministerial exemption</w:t>
      </w:r>
    </w:p>
    <w:p w14:paraId="45C977D0" w14:textId="5D065395" w:rsidR="00DB0A1E" w:rsidRPr="00D55056" w:rsidRDefault="00DB0A1E" w:rsidP="00DB0A1E">
      <w:pPr>
        <w:pStyle w:val="direction"/>
      </w:pPr>
      <w:r w:rsidRPr="00D55056">
        <w:t>substitute</w:t>
      </w:r>
    </w:p>
    <w:p w14:paraId="538C0CC1" w14:textId="1ED1AA38" w:rsidR="00DB0A1E" w:rsidRPr="00D55056" w:rsidRDefault="00DB0A1E" w:rsidP="00DB0A1E">
      <w:pPr>
        <w:pStyle w:val="Amainreturn"/>
      </w:pPr>
      <w:r w:rsidRPr="00D55056">
        <w:t>partial Ministerial exemption</w:t>
      </w:r>
    </w:p>
    <w:p w14:paraId="40CA9B37" w14:textId="47CAA664" w:rsidR="00955093" w:rsidRPr="00D55056" w:rsidRDefault="008409C5" w:rsidP="008409C5">
      <w:pPr>
        <w:pStyle w:val="AH5Sec"/>
        <w:shd w:val="pct25" w:color="auto" w:fill="auto"/>
      </w:pPr>
      <w:bookmarkStart w:id="27" w:name="_Toc221799109"/>
      <w:r w:rsidRPr="008409C5">
        <w:rPr>
          <w:rStyle w:val="CharSectNo"/>
        </w:rPr>
        <w:t>25</w:t>
      </w:r>
      <w:r w:rsidRPr="00D55056">
        <w:tab/>
      </w:r>
      <w:r w:rsidR="00955093" w:rsidRPr="00D55056">
        <w:t>Section 83M heading</w:t>
      </w:r>
      <w:bookmarkEnd w:id="27"/>
    </w:p>
    <w:p w14:paraId="78535A3E" w14:textId="532B304A" w:rsidR="00955093" w:rsidRPr="00D55056" w:rsidRDefault="00955093" w:rsidP="00955093">
      <w:pPr>
        <w:pStyle w:val="direction"/>
      </w:pPr>
      <w:r w:rsidRPr="00D55056">
        <w:t>substitute</w:t>
      </w:r>
    </w:p>
    <w:p w14:paraId="7EE1F5BD" w14:textId="1AF85628" w:rsidR="00955093" w:rsidRPr="00D55056" w:rsidRDefault="00955093" w:rsidP="00955093">
      <w:pPr>
        <w:pStyle w:val="IH5Sec"/>
      </w:pPr>
      <w:r w:rsidRPr="00D55056">
        <w:t>83M</w:t>
      </w:r>
      <w:r w:rsidRPr="00D55056">
        <w:tab/>
        <w:t>Failure to lodge compliance status certificate etc for regulated swimming pool</w:t>
      </w:r>
    </w:p>
    <w:p w14:paraId="68696F9E" w14:textId="50076C18" w:rsidR="00955093" w:rsidRPr="00D55056" w:rsidRDefault="008409C5" w:rsidP="008409C5">
      <w:pPr>
        <w:pStyle w:val="AH5Sec"/>
        <w:shd w:val="pct25" w:color="auto" w:fill="auto"/>
      </w:pPr>
      <w:bookmarkStart w:id="28" w:name="_Toc221799110"/>
      <w:r w:rsidRPr="008409C5">
        <w:rPr>
          <w:rStyle w:val="CharSectNo"/>
        </w:rPr>
        <w:t>26</w:t>
      </w:r>
      <w:r w:rsidRPr="00D55056">
        <w:tab/>
      </w:r>
      <w:r w:rsidR="00955093" w:rsidRPr="00D55056">
        <w:t>Section 83M (1) (</w:t>
      </w:r>
      <w:r w:rsidR="00814847" w:rsidRPr="00D55056">
        <w:t>c</w:t>
      </w:r>
      <w:r w:rsidR="00955093" w:rsidRPr="00D55056">
        <w:t>)</w:t>
      </w:r>
      <w:r w:rsidR="00662490" w:rsidRPr="00D55056">
        <w:t xml:space="preserve"> and (d)</w:t>
      </w:r>
      <w:bookmarkEnd w:id="28"/>
    </w:p>
    <w:p w14:paraId="4D27DCFD" w14:textId="3C6C7D00" w:rsidR="00955093" w:rsidRPr="00D55056" w:rsidRDefault="00955093" w:rsidP="00955093">
      <w:pPr>
        <w:pStyle w:val="direction"/>
      </w:pPr>
      <w:r w:rsidRPr="00D55056">
        <w:t>substitute</w:t>
      </w:r>
    </w:p>
    <w:p w14:paraId="771BD098" w14:textId="118757C3" w:rsidR="00C13FD3" w:rsidRPr="00D55056" w:rsidRDefault="00955093" w:rsidP="00C13FD3">
      <w:pPr>
        <w:pStyle w:val="Ipara"/>
      </w:pPr>
      <w:r w:rsidRPr="00D55056">
        <w:tab/>
        <w:t>(</w:t>
      </w:r>
      <w:r w:rsidR="00814847" w:rsidRPr="00D55056">
        <w:t>c</w:t>
      </w:r>
      <w:r w:rsidRPr="00D55056">
        <w:t>)</w:t>
      </w:r>
      <w:r w:rsidRPr="00D55056">
        <w:tab/>
      </w:r>
      <w:r w:rsidR="00C13FD3" w:rsidRPr="00D55056">
        <w:t xml:space="preserve">the pool is not </w:t>
      </w:r>
      <w:r w:rsidR="00814847" w:rsidRPr="00D55056">
        <w:t xml:space="preserve">subject to </w:t>
      </w:r>
      <w:r w:rsidR="009D22B5" w:rsidRPr="00D55056">
        <w:t xml:space="preserve">complete </w:t>
      </w:r>
      <w:r w:rsidR="004E3EFC" w:rsidRPr="00D55056">
        <w:t>exemption</w:t>
      </w:r>
      <w:r w:rsidR="00C13FD3" w:rsidRPr="00D55056">
        <w:t xml:space="preserve">; </w:t>
      </w:r>
      <w:r w:rsidR="00814847" w:rsidRPr="00D55056">
        <w:t>and</w:t>
      </w:r>
    </w:p>
    <w:p w14:paraId="011E55B4" w14:textId="6DA02F1E" w:rsidR="00C13FD3" w:rsidRPr="00D55056" w:rsidRDefault="00C13FD3" w:rsidP="00C13FD3">
      <w:pPr>
        <w:pStyle w:val="Ipara"/>
      </w:pPr>
      <w:r w:rsidRPr="00D55056">
        <w:tab/>
        <w:t>(</w:t>
      </w:r>
      <w:r w:rsidR="00814847" w:rsidRPr="00D55056">
        <w:t>d</w:t>
      </w:r>
      <w:r w:rsidRPr="00D55056">
        <w:t>)</w:t>
      </w:r>
      <w:r w:rsidRPr="00D55056">
        <w:tab/>
      </w:r>
      <w:r w:rsidR="00DB6363" w:rsidRPr="00D55056">
        <w:t xml:space="preserve">the </w:t>
      </w:r>
      <w:r w:rsidR="00DB5C56" w:rsidRPr="00D55056">
        <w:t xml:space="preserve">relevant </w:t>
      </w:r>
      <w:r w:rsidR="00DB6363" w:rsidRPr="00D55056">
        <w:t xml:space="preserve">documents have not been issued </w:t>
      </w:r>
      <w:r w:rsidR="00D41B20" w:rsidRPr="00D55056">
        <w:t xml:space="preserve">for all of the safety </w:t>
      </w:r>
      <w:r w:rsidR="00DB6363" w:rsidRPr="00D55056">
        <w:t>barrier for the pool</w:t>
      </w:r>
      <w:r w:rsidR="00814847" w:rsidRPr="00D55056">
        <w:t>; and</w:t>
      </w:r>
    </w:p>
    <w:p w14:paraId="38A7A778" w14:textId="3F413885" w:rsidR="00547D4F" w:rsidRPr="00D55056" w:rsidRDefault="00814847" w:rsidP="00814847">
      <w:pPr>
        <w:pStyle w:val="Ipara"/>
      </w:pPr>
      <w:r w:rsidRPr="00D55056">
        <w:lastRenderedPageBreak/>
        <w:tab/>
        <w:t>(da)</w:t>
      </w:r>
      <w:r w:rsidRPr="00D55056">
        <w:tab/>
      </w:r>
      <w:r w:rsidR="00CD69B5" w:rsidRPr="00D55056">
        <w:t xml:space="preserve">the person is given a compliance status certificate by an authorised person </w:t>
      </w:r>
      <w:r w:rsidR="009E5B90" w:rsidRPr="00D55056">
        <w:t>before 1</w:t>
      </w:r>
      <w:r w:rsidR="00C11AE1" w:rsidRPr="00D55056">
        <w:t xml:space="preserve"> </w:t>
      </w:r>
      <w:r w:rsidR="009E5B90" w:rsidRPr="00D55056">
        <w:t>May</w:t>
      </w:r>
      <w:r w:rsidR="00C11AE1" w:rsidRPr="00D55056">
        <w:t xml:space="preserve"> </w:t>
      </w:r>
      <w:r w:rsidR="00CD69B5" w:rsidRPr="00D55056">
        <w:t>2028</w:t>
      </w:r>
      <w:r w:rsidR="00547D4F" w:rsidRPr="00D55056">
        <w:t>; and</w:t>
      </w:r>
    </w:p>
    <w:p w14:paraId="4DFCFB06" w14:textId="77777777" w:rsidR="00C92C15" w:rsidRPr="00D55056" w:rsidRDefault="00C92C15" w:rsidP="00C92C15">
      <w:pPr>
        <w:pStyle w:val="Ipara"/>
      </w:pPr>
      <w:r w:rsidRPr="00D55056">
        <w:tab/>
        <w:t>(</w:t>
      </w:r>
      <w:proofErr w:type="spellStart"/>
      <w:r w:rsidRPr="00D55056">
        <w:t>db</w:t>
      </w:r>
      <w:proofErr w:type="spellEnd"/>
      <w:r w:rsidRPr="00D55056">
        <w:t>)</w:t>
      </w:r>
      <w:r w:rsidRPr="00D55056">
        <w:tab/>
        <w:t>the person fails to lodge the compliance status certificate, with any partial exemption certificate, with the construction occupations registrar within 30 days after the day the person receives the compliance status certificate; and</w:t>
      </w:r>
    </w:p>
    <w:p w14:paraId="061097F0" w14:textId="22311536" w:rsidR="00DB0A1E" w:rsidRPr="00D55056" w:rsidRDefault="008409C5" w:rsidP="008409C5">
      <w:pPr>
        <w:pStyle w:val="AH5Sec"/>
        <w:shd w:val="pct25" w:color="auto" w:fill="auto"/>
      </w:pPr>
      <w:bookmarkStart w:id="29" w:name="_Toc221799111"/>
      <w:r w:rsidRPr="008409C5">
        <w:rPr>
          <w:rStyle w:val="CharSectNo"/>
        </w:rPr>
        <w:t>27</w:t>
      </w:r>
      <w:r w:rsidRPr="00D55056">
        <w:tab/>
      </w:r>
      <w:r w:rsidR="00DB0A1E" w:rsidRPr="00D55056">
        <w:t>Section 83M (1) (e)</w:t>
      </w:r>
      <w:bookmarkEnd w:id="29"/>
    </w:p>
    <w:p w14:paraId="2724F99C" w14:textId="7D0F596F" w:rsidR="00DB0A1E" w:rsidRPr="00D55056" w:rsidRDefault="00DB0A1E" w:rsidP="00DB0A1E">
      <w:pPr>
        <w:pStyle w:val="direction"/>
      </w:pPr>
      <w:r w:rsidRPr="00D55056">
        <w:t>omit</w:t>
      </w:r>
    </w:p>
    <w:p w14:paraId="44181161" w14:textId="01028E54" w:rsidR="00DB0A1E" w:rsidRPr="00D55056" w:rsidRDefault="00DB0A1E" w:rsidP="00DB0A1E">
      <w:pPr>
        <w:pStyle w:val="Amainreturn"/>
      </w:pPr>
      <w:r w:rsidRPr="00D55056">
        <w:t>subsection (1) (d)</w:t>
      </w:r>
    </w:p>
    <w:p w14:paraId="56012E92" w14:textId="06648BDB" w:rsidR="00DB0A1E" w:rsidRPr="00D55056" w:rsidRDefault="00DB0A1E" w:rsidP="00DB0A1E">
      <w:pPr>
        <w:pStyle w:val="direction"/>
      </w:pPr>
      <w:r w:rsidRPr="00D55056">
        <w:t>substitute</w:t>
      </w:r>
    </w:p>
    <w:p w14:paraId="31EB332D" w14:textId="55A1D2A6" w:rsidR="00DB0A1E" w:rsidRPr="00D55056" w:rsidRDefault="00B45072" w:rsidP="00DB0A1E">
      <w:pPr>
        <w:pStyle w:val="Amainreturn"/>
      </w:pPr>
      <w:r w:rsidRPr="00D55056">
        <w:t>paragraph</w:t>
      </w:r>
      <w:r w:rsidR="00DB0A1E" w:rsidRPr="00D55056">
        <w:t xml:space="preserve"> (</w:t>
      </w:r>
      <w:proofErr w:type="spellStart"/>
      <w:r w:rsidR="00DB0A1E" w:rsidRPr="00D55056">
        <w:t>db</w:t>
      </w:r>
      <w:proofErr w:type="spellEnd"/>
      <w:r w:rsidR="00DB0A1E" w:rsidRPr="00D55056">
        <w:t>)</w:t>
      </w:r>
    </w:p>
    <w:p w14:paraId="666AC47C" w14:textId="7712AAD8" w:rsidR="00814847" w:rsidRPr="00D55056" w:rsidRDefault="008409C5" w:rsidP="008409C5">
      <w:pPr>
        <w:pStyle w:val="AH5Sec"/>
        <w:shd w:val="pct25" w:color="auto" w:fill="auto"/>
      </w:pPr>
      <w:bookmarkStart w:id="30" w:name="_Toc221799112"/>
      <w:r w:rsidRPr="008409C5">
        <w:rPr>
          <w:rStyle w:val="CharSectNo"/>
        </w:rPr>
        <w:t>28</w:t>
      </w:r>
      <w:r w:rsidRPr="00D55056">
        <w:tab/>
      </w:r>
      <w:r w:rsidR="00814847" w:rsidRPr="00D55056">
        <w:t>New section 83M (3)</w:t>
      </w:r>
      <w:bookmarkEnd w:id="30"/>
    </w:p>
    <w:p w14:paraId="671EE9D1" w14:textId="6A46463D" w:rsidR="00814847" w:rsidRPr="00D55056" w:rsidRDefault="00814847" w:rsidP="00814847">
      <w:pPr>
        <w:pStyle w:val="direction"/>
      </w:pPr>
      <w:r w:rsidRPr="00D55056">
        <w:t>insert</w:t>
      </w:r>
    </w:p>
    <w:p w14:paraId="4459797F" w14:textId="7ADDD05E" w:rsidR="00814847" w:rsidRPr="00D55056" w:rsidRDefault="00814847" w:rsidP="00814847">
      <w:pPr>
        <w:pStyle w:val="IMain"/>
      </w:pPr>
      <w:r w:rsidRPr="00D55056">
        <w:tab/>
        <w:t>(3)</w:t>
      </w:r>
      <w:r w:rsidRPr="00D55056">
        <w:tab/>
        <w:t>In this section:</w:t>
      </w:r>
    </w:p>
    <w:p w14:paraId="65D97C04" w14:textId="0391B082" w:rsidR="002B2C70" w:rsidRPr="00D55056" w:rsidRDefault="002B2C70" w:rsidP="008409C5">
      <w:pPr>
        <w:pStyle w:val="aDef"/>
      </w:pPr>
      <w:r w:rsidRPr="002C26EB">
        <w:rPr>
          <w:rStyle w:val="charBoldItals"/>
        </w:rPr>
        <w:t>partial exemption certificate</w:t>
      </w:r>
      <w:r w:rsidRPr="00D55056">
        <w:t xml:space="preserve"> means an exemption certificate that exempts </w:t>
      </w:r>
      <w:r w:rsidR="009928FB" w:rsidRPr="00D55056">
        <w:t>a</w:t>
      </w:r>
      <w:r w:rsidRPr="00D55056">
        <w:t xml:space="preserve"> </w:t>
      </w:r>
      <w:r w:rsidR="00B35723" w:rsidRPr="00D55056">
        <w:t xml:space="preserve">regulated swimming </w:t>
      </w:r>
      <w:r w:rsidR="009928FB" w:rsidRPr="00D55056">
        <w:t xml:space="preserve">pool from only part </w:t>
      </w:r>
      <w:r w:rsidR="00B35723" w:rsidRPr="00D55056">
        <w:t>of the safety standards.</w:t>
      </w:r>
    </w:p>
    <w:p w14:paraId="40A9A46A" w14:textId="3FADCC7C" w:rsidR="00861178" w:rsidRPr="00D55056" w:rsidRDefault="00861178" w:rsidP="008409C5">
      <w:pPr>
        <w:pStyle w:val="aDef"/>
      </w:pPr>
      <w:r w:rsidRPr="002C26EB">
        <w:rPr>
          <w:rStyle w:val="charBoldItals"/>
        </w:rPr>
        <w:t>relevant documents</w:t>
      </w:r>
      <w:r w:rsidRPr="00D55056">
        <w:t xml:space="preserve">, in relation to </w:t>
      </w:r>
      <w:r w:rsidR="00D41B20" w:rsidRPr="00D55056">
        <w:t xml:space="preserve">a </w:t>
      </w:r>
      <w:r w:rsidRPr="00D55056">
        <w:t xml:space="preserve">safety barrier for a </w:t>
      </w:r>
      <w:r w:rsidR="00D41B20" w:rsidRPr="00D55056">
        <w:t xml:space="preserve">regulated swimming </w:t>
      </w:r>
      <w:r w:rsidRPr="00D55056">
        <w:t>pool, means both of the following:</w:t>
      </w:r>
    </w:p>
    <w:p w14:paraId="47155C7C" w14:textId="61FFA3CA" w:rsidR="00861178" w:rsidRPr="00D55056" w:rsidRDefault="00861178" w:rsidP="00861178">
      <w:pPr>
        <w:pStyle w:val="Idefpara"/>
      </w:pPr>
      <w:r w:rsidRPr="00D55056">
        <w:tab/>
        <w:t>(a)</w:t>
      </w:r>
      <w:r w:rsidRPr="00D55056">
        <w:tab/>
      </w:r>
      <w:r w:rsidR="008764F7" w:rsidRPr="00D55056">
        <w:t xml:space="preserve">a building approval for the erection or alteration of a safety barrier for the pool that, if erected or altered in accordance with the plans, will comply with the safety standards, to the extent that the pool is not subject to a </w:t>
      </w:r>
      <w:r w:rsidR="00EA063B" w:rsidRPr="00D55056">
        <w:t xml:space="preserve">partial </w:t>
      </w:r>
      <w:r w:rsidR="008764F7" w:rsidRPr="00D55056">
        <w:t>Ministerial exemption</w:t>
      </w:r>
      <w:r w:rsidR="00D41B20" w:rsidRPr="00D55056">
        <w:t>;</w:t>
      </w:r>
    </w:p>
    <w:p w14:paraId="1989E30E" w14:textId="453ED9AD" w:rsidR="00861178" w:rsidRPr="00D55056" w:rsidRDefault="00861178" w:rsidP="00861178">
      <w:pPr>
        <w:pStyle w:val="Idefpara"/>
      </w:pPr>
      <w:r w:rsidRPr="00D55056">
        <w:tab/>
        <w:t>(b)</w:t>
      </w:r>
      <w:r w:rsidRPr="00D55056">
        <w:tab/>
      </w:r>
      <w:r w:rsidR="00D41B20" w:rsidRPr="00D55056">
        <w:t xml:space="preserve">a certificate of occupancy </w:t>
      </w:r>
      <w:r w:rsidR="008764F7" w:rsidRPr="00D55056">
        <w:t>for the pool stating that the safety barrier was erected or altered in accordance with the building approval mentioned in paragraph (a)</w:t>
      </w:r>
      <w:r w:rsidR="00D41B20" w:rsidRPr="00D55056">
        <w:t>.</w:t>
      </w:r>
    </w:p>
    <w:p w14:paraId="7D81B767" w14:textId="648C57D6" w:rsidR="0076434F" w:rsidRPr="00D55056" w:rsidRDefault="008409C5" w:rsidP="008409C5">
      <w:pPr>
        <w:pStyle w:val="AH5Sec"/>
        <w:shd w:val="pct25" w:color="auto" w:fill="auto"/>
      </w:pPr>
      <w:bookmarkStart w:id="31" w:name="_Toc221799113"/>
      <w:r w:rsidRPr="008409C5">
        <w:rPr>
          <w:rStyle w:val="CharSectNo"/>
        </w:rPr>
        <w:lastRenderedPageBreak/>
        <w:t>29</w:t>
      </w:r>
      <w:r w:rsidRPr="00D55056">
        <w:tab/>
      </w:r>
      <w:r w:rsidR="0076434F" w:rsidRPr="00D55056">
        <w:t>Section 83OB heading</w:t>
      </w:r>
      <w:bookmarkEnd w:id="31"/>
    </w:p>
    <w:p w14:paraId="73A47837" w14:textId="0CC19A70" w:rsidR="0076434F" w:rsidRPr="00D55056" w:rsidRDefault="0076434F" w:rsidP="0076434F">
      <w:pPr>
        <w:pStyle w:val="direction"/>
      </w:pPr>
      <w:r w:rsidRPr="00D55056">
        <w:t>substitute</w:t>
      </w:r>
    </w:p>
    <w:p w14:paraId="0EF47EC7" w14:textId="3459FB78" w:rsidR="0076434F" w:rsidRPr="00D55056" w:rsidRDefault="0076434F" w:rsidP="0076434F">
      <w:pPr>
        <w:pStyle w:val="IH5Sec"/>
      </w:pPr>
      <w:r w:rsidRPr="00D55056">
        <w:t>83OB</w:t>
      </w:r>
      <w:r w:rsidRPr="00D55056">
        <w:tab/>
        <w:t>Failure to obtain compliance status certificate for regulated swimming pool</w:t>
      </w:r>
    </w:p>
    <w:p w14:paraId="6EDEA76C" w14:textId="7EBAEFBE" w:rsidR="00662490" w:rsidRPr="00D55056" w:rsidRDefault="008409C5" w:rsidP="008409C5">
      <w:pPr>
        <w:pStyle w:val="AH5Sec"/>
        <w:shd w:val="pct25" w:color="auto" w:fill="auto"/>
      </w:pPr>
      <w:bookmarkStart w:id="32" w:name="_Toc221799114"/>
      <w:r w:rsidRPr="008409C5">
        <w:rPr>
          <w:rStyle w:val="CharSectNo"/>
        </w:rPr>
        <w:t>30</w:t>
      </w:r>
      <w:r w:rsidRPr="00D55056">
        <w:tab/>
      </w:r>
      <w:r w:rsidR="00662490" w:rsidRPr="00D55056">
        <w:t>Section 83OB (1) (c)</w:t>
      </w:r>
      <w:bookmarkEnd w:id="32"/>
    </w:p>
    <w:p w14:paraId="0CFEE743" w14:textId="63535A46" w:rsidR="00662490" w:rsidRPr="00D55056" w:rsidRDefault="00662490" w:rsidP="00662490">
      <w:pPr>
        <w:pStyle w:val="direction"/>
      </w:pPr>
      <w:r w:rsidRPr="00D55056">
        <w:t>substitute</w:t>
      </w:r>
    </w:p>
    <w:p w14:paraId="015807EB" w14:textId="484C718E" w:rsidR="00662490" w:rsidRPr="00D55056" w:rsidRDefault="00662490" w:rsidP="00662490">
      <w:pPr>
        <w:pStyle w:val="Ipara"/>
      </w:pPr>
      <w:r w:rsidRPr="00D55056">
        <w:tab/>
        <w:t>(c)</w:t>
      </w:r>
      <w:r w:rsidRPr="00D55056">
        <w:tab/>
        <w:t xml:space="preserve">the pool is not subject to </w:t>
      </w:r>
      <w:r w:rsidR="009D22B5" w:rsidRPr="00D55056">
        <w:t xml:space="preserve">a complete </w:t>
      </w:r>
      <w:r w:rsidR="004E3EFC" w:rsidRPr="00D55056">
        <w:t>exemption</w:t>
      </w:r>
      <w:r w:rsidRPr="00D55056">
        <w:t>; and</w:t>
      </w:r>
    </w:p>
    <w:p w14:paraId="29347C24" w14:textId="0F40E1D8" w:rsidR="00662490" w:rsidRPr="00D55056" w:rsidRDefault="00662490" w:rsidP="00662490">
      <w:pPr>
        <w:pStyle w:val="Ipara"/>
      </w:pPr>
      <w:r w:rsidRPr="00D55056">
        <w:tab/>
        <w:t>(ca)</w:t>
      </w:r>
      <w:r w:rsidRPr="00D55056">
        <w:tab/>
      </w:r>
      <w:r w:rsidR="00DC1899" w:rsidRPr="00D55056">
        <w:t>the relevant documents have not been issued for all of the safety barrier for the pool</w:t>
      </w:r>
      <w:r w:rsidRPr="00D55056">
        <w:t>; and</w:t>
      </w:r>
    </w:p>
    <w:p w14:paraId="71C7E492" w14:textId="6AACB57A" w:rsidR="007108B8" w:rsidRPr="00D55056" w:rsidRDefault="008409C5" w:rsidP="008409C5">
      <w:pPr>
        <w:pStyle w:val="AH5Sec"/>
        <w:shd w:val="pct25" w:color="auto" w:fill="auto"/>
      </w:pPr>
      <w:bookmarkStart w:id="33" w:name="_Toc221799115"/>
      <w:r w:rsidRPr="008409C5">
        <w:rPr>
          <w:rStyle w:val="CharSectNo"/>
        </w:rPr>
        <w:t>31</w:t>
      </w:r>
      <w:r w:rsidRPr="00D55056">
        <w:tab/>
      </w:r>
      <w:r w:rsidR="007108B8" w:rsidRPr="00D55056">
        <w:t>Section 83OB (1) (d) and (e)</w:t>
      </w:r>
      <w:bookmarkEnd w:id="33"/>
    </w:p>
    <w:p w14:paraId="1C98A030" w14:textId="77777777" w:rsidR="007108B8" w:rsidRPr="00D55056" w:rsidRDefault="007108B8" w:rsidP="007108B8">
      <w:pPr>
        <w:pStyle w:val="direction"/>
      </w:pPr>
      <w:r w:rsidRPr="00D55056">
        <w:t>omit</w:t>
      </w:r>
    </w:p>
    <w:p w14:paraId="264621B0" w14:textId="0CEDCBA9" w:rsidR="007108B8" w:rsidRPr="00D55056" w:rsidRDefault="007108B8" w:rsidP="007108B8">
      <w:pPr>
        <w:pStyle w:val="Amainreturn"/>
      </w:pPr>
      <w:r w:rsidRPr="00D55056">
        <w:t>compliance certificate</w:t>
      </w:r>
    </w:p>
    <w:p w14:paraId="6B872504" w14:textId="77777777" w:rsidR="007108B8" w:rsidRPr="00D55056" w:rsidRDefault="007108B8" w:rsidP="007108B8">
      <w:pPr>
        <w:pStyle w:val="direction"/>
      </w:pPr>
      <w:r w:rsidRPr="00D55056">
        <w:t>substitute</w:t>
      </w:r>
    </w:p>
    <w:p w14:paraId="3AA4009E" w14:textId="19AACC04" w:rsidR="007108B8" w:rsidRPr="00D55056" w:rsidRDefault="007108B8" w:rsidP="007108B8">
      <w:pPr>
        <w:pStyle w:val="Amainreturn"/>
      </w:pPr>
      <w:r w:rsidRPr="00D55056">
        <w:t>compliance status certificate</w:t>
      </w:r>
    </w:p>
    <w:p w14:paraId="749C094D" w14:textId="243D9C95" w:rsidR="00662490" w:rsidRPr="00D55056" w:rsidRDefault="008409C5" w:rsidP="008409C5">
      <w:pPr>
        <w:pStyle w:val="AH5Sec"/>
        <w:shd w:val="pct25" w:color="auto" w:fill="auto"/>
      </w:pPr>
      <w:bookmarkStart w:id="34" w:name="_Toc221799116"/>
      <w:r w:rsidRPr="008409C5">
        <w:rPr>
          <w:rStyle w:val="CharSectNo"/>
        </w:rPr>
        <w:t>32</w:t>
      </w:r>
      <w:r w:rsidRPr="00D55056">
        <w:tab/>
      </w:r>
      <w:r w:rsidR="00662490" w:rsidRPr="00D55056">
        <w:t>New section 83OB (3)</w:t>
      </w:r>
      <w:bookmarkEnd w:id="34"/>
    </w:p>
    <w:p w14:paraId="211DD47F" w14:textId="77777777" w:rsidR="00662490" w:rsidRPr="00D55056" w:rsidRDefault="00662490" w:rsidP="00662490">
      <w:pPr>
        <w:pStyle w:val="direction"/>
      </w:pPr>
      <w:r w:rsidRPr="00D55056">
        <w:t>insert</w:t>
      </w:r>
    </w:p>
    <w:p w14:paraId="106DD9FE" w14:textId="77777777" w:rsidR="00662490" w:rsidRPr="00D55056" w:rsidRDefault="00662490" w:rsidP="00662490">
      <w:pPr>
        <w:pStyle w:val="IMain"/>
      </w:pPr>
      <w:r w:rsidRPr="00D55056">
        <w:tab/>
        <w:t>(3)</w:t>
      </w:r>
      <w:r w:rsidRPr="00D55056">
        <w:tab/>
        <w:t>In this section:</w:t>
      </w:r>
    </w:p>
    <w:p w14:paraId="2477E810" w14:textId="77777777" w:rsidR="00DC1899" w:rsidRPr="00D55056" w:rsidRDefault="00DC1899" w:rsidP="008409C5">
      <w:pPr>
        <w:pStyle w:val="aDef"/>
      </w:pPr>
      <w:r w:rsidRPr="002C26EB">
        <w:rPr>
          <w:rStyle w:val="charBoldItals"/>
        </w:rPr>
        <w:t>relevant documents</w:t>
      </w:r>
      <w:r w:rsidRPr="00D55056">
        <w:t>, in relation to a safety barrier for a regulated swimming pool, means both of the following:</w:t>
      </w:r>
    </w:p>
    <w:p w14:paraId="7765C25F" w14:textId="04C591EB" w:rsidR="008764F7" w:rsidRPr="00D55056" w:rsidRDefault="008764F7" w:rsidP="008764F7">
      <w:pPr>
        <w:pStyle w:val="Idefpara"/>
      </w:pPr>
      <w:r w:rsidRPr="00D55056">
        <w:tab/>
        <w:t>(a)</w:t>
      </w:r>
      <w:r w:rsidRPr="00D55056">
        <w:tab/>
        <w:t xml:space="preserve">a building approval for the erection or alteration of a safety barrier for the pool that, if erected or altered in accordance with the plans, will comply with the safety standards, to the extent that the pool is not subject to a </w:t>
      </w:r>
      <w:r w:rsidR="00EA063B" w:rsidRPr="00D55056">
        <w:t xml:space="preserve">partial </w:t>
      </w:r>
      <w:r w:rsidRPr="00D55056">
        <w:t>Ministerial exemption;</w:t>
      </w:r>
    </w:p>
    <w:p w14:paraId="15DEBB5D" w14:textId="77777777" w:rsidR="008764F7" w:rsidRPr="00D55056" w:rsidRDefault="008764F7" w:rsidP="008764F7">
      <w:pPr>
        <w:pStyle w:val="Idefpara"/>
      </w:pPr>
      <w:r w:rsidRPr="00D55056">
        <w:lastRenderedPageBreak/>
        <w:tab/>
        <w:t>(b)</w:t>
      </w:r>
      <w:r w:rsidRPr="00D55056">
        <w:tab/>
        <w:t>a certificate of occupancy for the pool stating that the safety barrier was erected or altered in accordance with the building approval mentioned in paragraph (a).</w:t>
      </w:r>
    </w:p>
    <w:p w14:paraId="6B0FD976" w14:textId="36C7A625" w:rsidR="007501F4" w:rsidRPr="00D55056" w:rsidRDefault="008409C5" w:rsidP="008409C5">
      <w:pPr>
        <w:pStyle w:val="AH5Sec"/>
        <w:shd w:val="pct25" w:color="auto" w:fill="auto"/>
      </w:pPr>
      <w:bookmarkStart w:id="35" w:name="_Toc221799117"/>
      <w:r w:rsidRPr="008409C5">
        <w:rPr>
          <w:rStyle w:val="CharSectNo"/>
        </w:rPr>
        <w:t>33</w:t>
      </w:r>
      <w:r w:rsidRPr="00D55056">
        <w:tab/>
      </w:r>
      <w:r w:rsidR="007501F4" w:rsidRPr="00D55056">
        <w:t>Authorised person</w:t>
      </w:r>
      <w:r w:rsidR="00BC5006" w:rsidRPr="00D55056">
        <w:br/>
        <w:t>Section 83P (6) (b)</w:t>
      </w:r>
      <w:bookmarkEnd w:id="35"/>
    </w:p>
    <w:p w14:paraId="7C9429EE" w14:textId="7AAF0651" w:rsidR="00BC5006" w:rsidRPr="00D55056" w:rsidRDefault="00BC5006" w:rsidP="00BC5006">
      <w:pPr>
        <w:pStyle w:val="direction"/>
      </w:pPr>
      <w:r w:rsidRPr="00D55056">
        <w:t>omit</w:t>
      </w:r>
    </w:p>
    <w:p w14:paraId="32D10521" w14:textId="1B11608D" w:rsidR="00BC5006" w:rsidRPr="00D55056" w:rsidRDefault="00BC5006" w:rsidP="00BC5006">
      <w:pPr>
        <w:pStyle w:val="Amainreturn"/>
      </w:pPr>
      <w:r w:rsidRPr="00D55056">
        <w:t>compliance certificates</w:t>
      </w:r>
    </w:p>
    <w:p w14:paraId="2AD3E2A2" w14:textId="7AFCFA5F" w:rsidR="007501F4" w:rsidRPr="00D55056" w:rsidRDefault="00BC5006" w:rsidP="00BC5006">
      <w:pPr>
        <w:pStyle w:val="direction"/>
      </w:pPr>
      <w:r w:rsidRPr="00D55056">
        <w:t>substitute</w:t>
      </w:r>
    </w:p>
    <w:p w14:paraId="5AE7EBA3" w14:textId="02955B6C" w:rsidR="00BC5006" w:rsidRPr="00D55056" w:rsidRDefault="00BC5006" w:rsidP="00BC5006">
      <w:pPr>
        <w:pStyle w:val="Amainreturn"/>
      </w:pPr>
      <w:r w:rsidRPr="00D55056">
        <w:t>compliance status certificates</w:t>
      </w:r>
    </w:p>
    <w:p w14:paraId="0D895E20" w14:textId="00EA478D" w:rsidR="00BC5006" w:rsidRPr="002C26EB" w:rsidRDefault="008409C5" w:rsidP="008409C5">
      <w:pPr>
        <w:pStyle w:val="AH5Sec"/>
        <w:shd w:val="pct25" w:color="auto" w:fill="auto"/>
        <w:rPr>
          <w:rStyle w:val="charItals"/>
        </w:rPr>
      </w:pPr>
      <w:bookmarkStart w:id="36" w:name="_Toc221799118"/>
      <w:r w:rsidRPr="008409C5">
        <w:rPr>
          <w:rStyle w:val="CharSectNo"/>
        </w:rPr>
        <w:t>34</w:t>
      </w:r>
      <w:r w:rsidRPr="002C26EB">
        <w:rPr>
          <w:rStyle w:val="charItals"/>
          <w:i w:val="0"/>
        </w:rPr>
        <w:tab/>
      </w:r>
      <w:r w:rsidR="00BC5006" w:rsidRPr="00D55056">
        <w:t xml:space="preserve">Dictionary, definition of </w:t>
      </w:r>
      <w:r w:rsidR="00BC5006" w:rsidRPr="002C26EB">
        <w:rPr>
          <w:rStyle w:val="charItals"/>
        </w:rPr>
        <w:t>compliance certificate</w:t>
      </w:r>
      <w:bookmarkEnd w:id="36"/>
    </w:p>
    <w:p w14:paraId="69ECAB18" w14:textId="77777777" w:rsidR="00BC5006" w:rsidRPr="00D55056" w:rsidRDefault="00BC5006" w:rsidP="00BC5006">
      <w:pPr>
        <w:pStyle w:val="direction"/>
      </w:pPr>
      <w:r w:rsidRPr="00D55056">
        <w:t>omit</w:t>
      </w:r>
    </w:p>
    <w:p w14:paraId="376C9DC6" w14:textId="08A6C543" w:rsidR="00BC5006" w:rsidRPr="002C26EB" w:rsidRDefault="008409C5" w:rsidP="008409C5">
      <w:pPr>
        <w:pStyle w:val="AH5Sec"/>
        <w:shd w:val="pct25" w:color="auto" w:fill="auto"/>
        <w:rPr>
          <w:rStyle w:val="charItals"/>
        </w:rPr>
      </w:pPr>
      <w:bookmarkStart w:id="37" w:name="_Toc221799119"/>
      <w:r w:rsidRPr="008409C5">
        <w:rPr>
          <w:rStyle w:val="CharSectNo"/>
        </w:rPr>
        <w:t>35</w:t>
      </w:r>
      <w:r w:rsidRPr="002C26EB">
        <w:rPr>
          <w:rStyle w:val="charItals"/>
          <w:i w:val="0"/>
        </w:rPr>
        <w:tab/>
      </w:r>
      <w:r w:rsidR="00BC5006" w:rsidRPr="00D55056">
        <w:t>Dictionary, new definition</w:t>
      </w:r>
      <w:r w:rsidR="006D14A3" w:rsidRPr="00D55056">
        <w:t>s</w:t>
      </w:r>
      <w:bookmarkEnd w:id="37"/>
    </w:p>
    <w:p w14:paraId="5CED778A" w14:textId="77777777" w:rsidR="00BC5006" w:rsidRPr="00D55056" w:rsidRDefault="00BC5006" w:rsidP="00BC5006">
      <w:pPr>
        <w:pStyle w:val="direction"/>
      </w:pPr>
      <w:r w:rsidRPr="00D55056">
        <w:t>insert</w:t>
      </w:r>
    </w:p>
    <w:p w14:paraId="1D0FD555" w14:textId="41933839" w:rsidR="00BC5006" w:rsidRPr="00D55056" w:rsidRDefault="00BC5006" w:rsidP="008409C5">
      <w:pPr>
        <w:pStyle w:val="aDef"/>
      </w:pPr>
      <w:r w:rsidRPr="002C26EB">
        <w:rPr>
          <w:rStyle w:val="charBoldItals"/>
        </w:rPr>
        <w:t>compliance status certificate</w:t>
      </w:r>
      <w:r w:rsidRPr="00D55056">
        <w:rPr>
          <w:bCs/>
          <w:iCs/>
        </w:rPr>
        <w:t>, for a regulated swimming pool</w:t>
      </w:r>
      <w:r w:rsidR="00D5330E" w:rsidRPr="00D55056">
        <w:rPr>
          <w:bCs/>
          <w:iCs/>
        </w:rPr>
        <w:t>, for part</w:t>
      </w:r>
      <w:r w:rsidR="009C2D4F" w:rsidRPr="00D55056">
        <w:rPr>
          <w:bCs/>
          <w:iCs/>
        </w:rPr>
        <w:t> </w:t>
      </w:r>
      <w:r w:rsidR="00D5330E" w:rsidRPr="00D55056">
        <w:rPr>
          <w:bCs/>
          <w:iCs/>
        </w:rPr>
        <w:t>5A (Regulated swimming pools)</w:t>
      </w:r>
      <w:r w:rsidRPr="00D55056">
        <w:t xml:space="preserve">—see section </w:t>
      </w:r>
      <w:r w:rsidR="00547D4F" w:rsidRPr="00D55056">
        <w:t>83K (1)</w:t>
      </w:r>
      <w:r w:rsidR="00BA5100" w:rsidRPr="00D55056">
        <w:rPr>
          <w:bCs/>
          <w:iCs/>
        </w:rPr>
        <w:t>.</w:t>
      </w:r>
    </w:p>
    <w:p w14:paraId="540B6887" w14:textId="12A5A46F" w:rsidR="006D14A3" w:rsidRPr="00D55056" w:rsidRDefault="006D14A3" w:rsidP="008409C5">
      <w:pPr>
        <w:pStyle w:val="aDef"/>
      </w:pPr>
      <w:r w:rsidRPr="002C26EB">
        <w:rPr>
          <w:rStyle w:val="charBoldItals"/>
        </w:rPr>
        <w:t>complete exemption</w:t>
      </w:r>
      <w:r w:rsidRPr="00D55056">
        <w:rPr>
          <w:bCs/>
          <w:iCs/>
        </w:rPr>
        <w:t>, for part</w:t>
      </w:r>
      <w:r w:rsidR="00C11AE1" w:rsidRPr="00D55056">
        <w:rPr>
          <w:bCs/>
          <w:iCs/>
        </w:rPr>
        <w:t xml:space="preserve"> </w:t>
      </w:r>
      <w:r w:rsidRPr="00D55056">
        <w:rPr>
          <w:bCs/>
          <w:iCs/>
        </w:rPr>
        <w:t>5A (Regulated swimming pools)</w:t>
      </w:r>
      <w:r w:rsidRPr="00D55056">
        <w:t>—see section</w:t>
      </w:r>
      <w:r w:rsidR="009C2D4F" w:rsidRPr="00D55056">
        <w:t> </w:t>
      </w:r>
      <w:r w:rsidRPr="00D55056">
        <w:t>83K (1)</w:t>
      </w:r>
      <w:r w:rsidRPr="00D55056">
        <w:rPr>
          <w:bCs/>
          <w:iCs/>
        </w:rPr>
        <w:t>.</w:t>
      </w:r>
    </w:p>
    <w:p w14:paraId="66B45C34" w14:textId="038FEC54" w:rsidR="006D14A3" w:rsidRPr="00D55056" w:rsidRDefault="006D14A3" w:rsidP="008409C5">
      <w:pPr>
        <w:pStyle w:val="aDef"/>
      </w:pPr>
      <w:r w:rsidRPr="002C26EB">
        <w:rPr>
          <w:rStyle w:val="charBoldItals"/>
        </w:rPr>
        <w:t>partial Ministerial exemption</w:t>
      </w:r>
      <w:r w:rsidRPr="00D55056">
        <w:rPr>
          <w:bCs/>
          <w:iCs/>
        </w:rPr>
        <w:t>, for part</w:t>
      </w:r>
      <w:r w:rsidR="00C11AE1" w:rsidRPr="00D55056">
        <w:rPr>
          <w:bCs/>
          <w:iCs/>
        </w:rPr>
        <w:t xml:space="preserve"> </w:t>
      </w:r>
      <w:r w:rsidRPr="00D55056">
        <w:rPr>
          <w:bCs/>
          <w:iCs/>
        </w:rPr>
        <w:t>5A (Regulated swimming pools)</w:t>
      </w:r>
      <w:r w:rsidRPr="00D55056">
        <w:t>—see section 83K (1)</w:t>
      </w:r>
      <w:r w:rsidRPr="00D55056">
        <w:rPr>
          <w:bCs/>
          <w:iCs/>
        </w:rPr>
        <w:t>.</w:t>
      </w:r>
    </w:p>
    <w:p w14:paraId="1975F320" w14:textId="77777777" w:rsidR="00AD1464" w:rsidRPr="00D55056" w:rsidRDefault="00AD1464" w:rsidP="008409C5">
      <w:pPr>
        <w:pStyle w:val="PageBreak"/>
        <w:suppressLineNumbers/>
      </w:pPr>
      <w:r w:rsidRPr="00D55056">
        <w:br w:type="page"/>
      </w:r>
    </w:p>
    <w:p w14:paraId="678827FD" w14:textId="048BF79C" w:rsidR="002A66C3" w:rsidRPr="008409C5" w:rsidRDefault="008409C5" w:rsidP="008409C5">
      <w:pPr>
        <w:pStyle w:val="AH2Part"/>
      </w:pPr>
      <w:bookmarkStart w:id="38" w:name="_Toc221799120"/>
      <w:r w:rsidRPr="008409C5">
        <w:rPr>
          <w:rStyle w:val="CharPartNo"/>
        </w:rPr>
        <w:lastRenderedPageBreak/>
        <w:t>Part 3</w:t>
      </w:r>
      <w:r w:rsidRPr="00D55056">
        <w:tab/>
      </w:r>
      <w:r w:rsidR="002A66C3" w:rsidRPr="008409C5">
        <w:rPr>
          <w:rStyle w:val="CharPartText"/>
        </w:rPr>
        <w:t>Building (General) Regulation</w:t>
      </w:r>
      <w:r w:rsidR="009C2D4F" w:rsidRPr="008409C5">
        <w:rPr>
          <w:rStyle w:val="CharPartText"/>
        </w:rPr>
        <w:t> </w:t>
      </w:r>
      <w:r w:rsidR="002A66C3" w:rsidRPr="008409C5">
        <w:rPr>
          <w:rStyle w:val="CharPartText"/>
        </w:rPr>
        <w:t>2008</w:t>
      </w:r>
      <w:bookmarkEnd w:id="38"/>
    </w:p>
    <w:p w14:paraId="66600F6F" w14:textId="7985293D" w:rsidR="006A783F" w:rsidRPr="00D55056" w:rsidRDefault="008409C5" w:rsidP="008409C5">
      <w:pPr>
        <w:pStyle w:val="AH5Sec"/>
        <w:shd w:val="pct25" w:color="auto" w:fill="auto"/>
        <w:rPr>
          <w:bCs/>
        </w:rPr>
      </w:pPr>
      <w:bookmarkStart w:id="39" w:name="_Toc221799121"/>
      <w:r w:rsidRPr="008409C5">
        <w:rPr>
          <w:rStyle w:val="CharSectNo"/>
        </w:rPr>
        <w:t>36</w:t>
      </w:r>
      <w:r w:rsidRPr="00D55056">
        <w:rPr>
          <w:bCs/>
        </w:rPr>
        <w:tab/>
      </w:r>
      <w:r w:rsidR="006A783F" w:rsidRPr="00D55056">
        <w:t xml:space="preserve">Standing </w:t>
      </w:r>
      <w:r w:rsidR="006A783F" w:rsidRPr="00D55056">
        <w:rPr>
          <w:bCs/>
        </w:rPr>
        <w:t>exemptions</w:t>
      </w:r>
      <w:r w:rsidR="006A783F" w:rsidRPr="00D55056">
        <w:rPr>
          <w:bCs/>
        </w:rPr>
        <w:br/>
        <w:t>Table 36E, item 2, column 2</w:t>
      </w:r>
      <w:bookmarkEnd w:id="39"/>
    </w:p>
    <w:p w14:paraId="0E3D026C" w14:textId="77777777" w:rsidR="006A783F" w:rsidRPr="00D55056" w:rsidRDefault="006A783F" w:rsidP="006A783F">
      <w:pPr>
        <w:pStyle w:val="direction"/>
      </w:pPr>
      <w:r w:rsidRPr="00D55056">
        <w:t>omit</w:t>
      </w:r>
    </w:p>
    <w:p w14:paraId="5592AEB1" w14:textId="322B10B0" w:rsidR="006A783F" w:rsidRPr="00D55056" w:rsidRDefault="006A783F" w:rsidP="006A783F">
      <w:pPr>
        <w:pStyle w:val="TableText10"/>
        <w:ind w:left="380" w:firstLine="720"/>
      </w:pPr>
      <w:r w:rsidRPr="00D55056">
        <w:t>built before 1</w:t>
      </w:r>
      <w:r w:rsidR="00C11AE1" w:rsidRPr="00D55056">
        <w:t xml:space="preserve"> </w:t>
      </w:r>
      <w:r w:rsidRPr="00D55056">
        <w:t>May</w:t>
      </w:r>
      <w:r w:rsidR="00C11AE1" w:rsidRPr="00D55056">
        <w:t xml:space="preserve"> </w:t>
      </w:r>
      <w:r w:rsidRPr="00D55056">
        <w:t>2023</w:t>
      </w:r>
    </w:p>
    <w:p w14:paraId="70828762" w14:textId="77777777" w:rsidR="006A783F" w:rsidRPr="00D55056" w:rsidRDefault="006A783F" w:rsidP="008409C5">
      <w:pPr>
        <w:pStyle w:val="PageBreak"/>
        <w:suppressLineNumbers/>
      </w:pPr>
      <w:r w:rsidRPr="00D55056">
        <w:br w:type="page"/>
      </w:r>
    </w:p>
    <w:p w14:paraId="0E27E29A" w14:textId="5F3E7115" w:rsidR="001102D7" w:rsidRPr="008409C5" w:rsidRDefault="008409C5" w:rsidP="008409C5">
      <w:pPr>
        <w:pStyle w:val="AH2Part"/>
      </w:pPr>
      <w:bookmarkStart w:id="40" w:name="_Toc221799122"/>
      <w:r w:rsidRPr="008409C5">
        <w:rPr>
          <w:rStyle w:val="CharPartNo"/>
        </w:rPr>
        <w:lastRenderedPageBreak/>
        <w:t>Part 4</w:t>
      </w:r>
      <w:r w:rsidRPr="00D55056">
        <w:tab/>
      </w:r>
      <w:r w:rsidR="001102D7" w:rsidRPr="008409C5">
        <w:rPr>
          <w:rStyle w:val="CharPartText"/>
        </w:rPr>
        <w:t>Construction Occupations (Licensing) Act</w:t>
      </w:r>
      <w:r w:rsidR="00C11AE1" w:rsidRPr="008409C5">
        <w:rPr>
          <w:rStyle w:val="CharPartText"/>
        </w:rPr>
        <w:t> </w:t>
      </w:r>
      <w:r w:rsidR="001102D7" w:rsidRPr="008409C5">
        <w:rPr>
          <w:rStyle w:val="CharPartText"/>
        </w:rPr>
        <w:t>2004</w:t>
      </w:r>
      <w:bookmarkEnd w:id="40"/>
    </w:p>
    <w:p w14:paraId="3BFA3045" w14:textId="5249408E" w:rsidR="006F0E77" w:rsidRPr="00D55056" w:rsidRDefault="008409C5" w:rsidP="008409C5">
      <w:pPr>
        <w:pStyle w:val="AH5Sec"/>
        <w:shd w:val="pct25" w:color="auto" w:fill="auto"/>
      </w:pPr>
      <w:bookmarkStart w:id="41" w:name="_Toc221799123"/>
      <w:r w:rsidRPr="008409C5">
        <w:rPr>
          <w:rStyle w:val="CharSectNo"/>
        </w:rPr>
        <w:t>37</w:t>
      </w:r>
      <w:r w:rsidRPr="00D55056">
        <w:tab/>
      </w:r>
      <w:r w:rsidR="006F0E77" w:rsidRPr="00D55056">
        <w:t xml:space="preserve">What is an </w:t>
      </w:r>
      <w:r w:rsidR="006F0E77" w:rsidRPr="002C26EB">
        <w:rPr>
          <w:rStyle w:val="charItals"/>
        </w:rPr>
        <w:t>operational Act</w:t>
      </w:r>
      <w:r w:rsidR="006F0E77" w:rsidRPr="00D55056">
        <w:t>?</w:t>
      </w:r>
      <w:r w:rsidR="006F0E77" w:rsidRPr="00D55056">
        <w:br/>
        <w:t>Section 16, new dot point</w:t>
      </w:r>
      <w:r w:rsidR="0016259F" w:rsidRPr="00D55056">
        <w:t>s</w:t>
      </w:r>
      <w:bookmarkEnd w:id="41"/>
    </w:p>
    <w:p w14:paraId="3A505F69" w14:textId="0C6FF880" w:rsidR="006F0E77" w:rsidRPr="00D55056" w:rsidRDefault="006F0E77" w:rsidP="006F0E77">
      <w:pPr>
        <w:pStyle w:val="direction"/>
      </w:pPr>
      <w:r w:rsidRPr="00D55056">
        <w:t>insert</w:t>
      </w:r>
    </w:p>
    <w:p w14:paraId="4F194799" w14:textId="38FA11A0" w:rsidR="00C86D0D" w:rsidRPr="002C26EB" w:rsidRDefault="008409C5" w:rsidP="008409C5">
      <w:pPr>
        <w:pStyle w:val="Amainbullet"/>
        <w:tabs>
          <w:tab w:val="left" w:pos="1500"/>
        </w:tabs>
        <w:rPr>
          <w:rStyle w:val="charItals"/>
        </w:rPr>
      </w:pPr>
      <w:r w:rsidRPr="002C26EB">
        <w:rPr>
          <w:rStyle w:val="charItals"/>
          <w:rFonts w:ascii="Symbol" w:hAnsi="Symbol"/>
          <w:i w:val="0"/>
          <w:sz w:val="20"/>
        </w:rPr>
        <w:t></w:t>
      </w:r>
      <w:r w:rsidRPr="002C26EB">
        <w:rPr>
          <w:rStyle w:val="charItals"/>
          <w:rFonts w:ascii="Symbol" w:hAnsi="Symbol"/>
          <w:i w:val="0"/>
          <w:sz w:val="20"/>
        </w:rPr>
        <w:tab/>
      </w:r>
      <w:hyperlink r:id="rId26" w:tooltip="A2023-8" w:history="1">
        <w:r w:rsidR="002C26EB" w:rsidRPr="002C26EB">
          <w:rPr>
            <w:rStyle w:val="charCitHyperlinkItal"/>
          </w:rPr>
          <w:t>Professional Engineers Act 2023</w:t>
        </w:r>
      </w:hyperlink>
    </w:p>
    <w:p w14:paraId="2A259B5A" w14:textId="79B48ACB" w:rsidR="006F0E77" w:rsidRPr="002C26EB" w:rsidRDefault="008409C5" w:rsidP="008409C5">
      <w:pPr>
        <w:pStyle w:val="Amainbullet"/>
        <w:tabs>
          <w:tab w:val="left" w:pos="1500"/>
        </w:tabs>
        <w:rPr>
          <w:rStyle w:val="charItals"/>
        </w:rPr>
      </w:pPr>
      <w:r w:rsidRPr="002C26EB">
        <w:rPr>
          <w:rStyle w:val="charItals"/>
          <w:rFonts w:ascii="Symbol" w:hAnsi="Symbol"/>
          <w:i w:val="0"/>
          <w:sz w:val="20"/>
        </w:rPr>
        <w:t></w:t>
      </w:r>
      <w:r w:rsidRPr="002C26EB">
        <w:rPr>
          <w:rStyle w:val="charItals"/>
          <w:rFonts w:ascii="Symbol" w:hAnsi="Symbol"/>
          <w:i w:val="0"/>
          <w:sz w:val="20"/>
        </w:rPr>
        <w:tab/>
      </w:r>
      <w:hyperlink r:id="rId27" w:tooltip="A2024-36" w:history="1">
        <w:r w:rsidR="002C26EB" w:rsidRPr="002C26EB">
          <w:rPr>
            <w:rStyle w:val="charCitHyperlinkItal"/>
          </w:rPr>
          <w:t>Property Developers Act 2024</w:t>
        </w:r>
      </w:hyperlink>
    </w:p>
    <w:p w14:paraId="271C6873" w14:textId="1277C67E" w:rsidR="00756167" w:rsidRPr="00D55056" w:rsidRDefault="008409C5" w:rsidP="008409C5">
      <w:pPr>
        <w:pStyle w:val="AH5Sec"/>
        <w:shd w:val="pct25" w:color="auto" w:fill="auto"/>
        <w:rPr>
          <w:bCs/>
        </w:rPr>
      </w:pPr>
      <w:bookmarkStart w:id="42" w:name="_Toc221799124"/>
      <w:r w:rsidRPr="008409C5">
        <w:rPr>
          <w:rStyle w:val="CharSectNo"/>
        </w:rPr>
        <w:t>38</w:t>
      </w:r>
      <w:r w:rsidRPr="00D55056">
        <w:rPr>
          <w:bCs/>
        </w:rPr>
        <w:tab/>
      </w:r>
      <w:r w:rsidR="002D5F76" w:rsidRPr="00D55056">
        <w:rPr>
          <w:bCs/>
        </w:rPr>
        <w:t>Notification requirements for licensees</w:t>
      </w:r>
      <w:r w:rsidR="00756167" w:rsidRPr="00D55056">
        <w:rPr>
          <w:bCs/>
        </w:rPr>
        <w:br/>
        <w:t>Section 26B (1)</w:t>
      </w:r>
      <w:bookmarkEnd w:id="42"/>
    </w:p>
    <w:p w14:paraId="3DBDBE59" w14:textId="62259921" w:rsidR="00756167" w:rsidRPr="00D55056" w:rsidRDefault="00756167" w:rsidP="00756167">
      <w:pPr>
        <w:pStyle w:val="direction"/>
      </w:pPr>
      <w:r w:rsidRPr="00D55056">
        <w:t>omit</w:t>
      </w:r>
    </w:p>
    <w:p w14:paraId="5E34E520" w14:textId="643A88A5" w:rsidR="00756167" w:rsidRPr="00D55056" w:rsidRDefault="00756167" w:rsidP="00756167">
      <w:pPr>
        <w:pStyle w:val="Amainreturn"/>
      </w:pPr>
      <w:r w:rsidRPr="00D55056">
        <w:t>(a</w:t>
      </w:r>
      <w:r w:rsidR="00C11AE1" w:rsidRPr="00D55056">
        <w:t xml:space="preserve"> </w:t>
      </w:r>
      <w:r w:rsidRPr="002C26EB">
        <w:rPr>
          <w:rStyle w:val="charBoldItals"/>
        </w:rPr>
        <w:t>notification event</w:t>
      </w:r>
      <w:r w:rsidRPr="00D55056">
        <w:t>);</w:t>
      </w:r>
    </w:p>
    <w:p w14:paraId="04AE9E46" w14:textId="57707309" w:rsidR="00756167" w:rsidRPr="00D55056" w:rsidRDefault="00756167" w:rsidP="00756167">
      <w:pPr>
        <w:pStyle w:val="direction"/>
      </w:pPr>
      <w:r w:rsidRPr="00D55056">
        <w:t>substitute</w:t>
      </w:r>
    </w:p>
    <w:p w14:paraId="038F9AC3" w14:textId="6C0B78CF" w:rsidR="00756167" w:rsidRPr="00D55056" w:rsidRDefault="00756167" w:rsidP="00756167">
      <w:pPr>
        <w:pStyle w:val="Amainreturn"/>
      </w:pPr>
      <w:r w:rsidRPr="00D55056">
        <w:t>(a</w:t>
      </w:r>
      <w:r w:rsidR="00C11AE1" w:rsidRPr="00D55056">
        <w:t xml:space="preserve"> </w:t>
      </w:r>
      <w:r w:rsidRPr="002C26EB">
        <w:rPr>
          <w:rStyle w:val="charBoldItals"/>
        </w:rPr>
        <w:t>notification event</w:t>
      </w:r>
      <w:r w:rsidRPr="00D55056">
        <w:t>):</w:t>
      </w:r>
    </w:p>
    <w:p w14:paraId="50E5F1E8" w14:textId="786D4187" w:rsidR="002D5F76" w:rsidRPr="00D55056" w:rsidRDefault="008409C5" w:rsidP="008409C5">
      <w:pPr>
        <w:pStyle w:val="AH5Sec"/>
        <w:shd w:val="pct25" w:color="auto" w:fill="auto"/>
        <w:rPr>
          <w:bCs/>
        </w:rPr>
      </w:pPr>
      <w:bookmarkStart w:id="43" w:name="_Toc221799125"/>
      <w:r w:rsidRPr="008409C5">
        <w:rPr>
          <w:rStyle w:val="CharSectNo"/>
        </w:rPr>
        <w:t>39</w:t>
      </w:r>
      <w:r w:rsidRPr="00D55056">
        <w:rPr>
          <w:bCs/>
        </w:rPr>
        <w:tab/>
      </w:r>
      <w:r w:rsidR="00756167" w:rsidRPr="00D55056">
        <w:rPr>
          <w:bCs/>
        </w:rPr>
        <w:t xml:space="preserve">Section 26B (1) </w:t>
      </w:r>
      <w:r w:rsidR="00A2237D" w:rsidRPr="00D55056">
        <w:rPr>
          <w:bCs/>
        </w:rPr>
        <w:t xml:space="preserve">(b) </w:t>
      </w:r>
      <w:r w:rsidR="00756167" w:rsidRPr="00D55056">
        <w:rPr>
          <w:bCs/>
        </w:rPr>
        <w:t>(ii)</w:t>
      </w:r>
      <w:bookmarkEnd w:id="43"/>
    </w:p>
    <w:p w14:paraId="4D1265BA" w14:textId="77777777" w:rsidR="00756167" w:rsidRPr="00D55056" w:rsidRDefault="00756167" w:rsidP="00756167">
      <w:pPr>
        <w:pStyle w:val="direction"/>
      </w:pPr>
      <w:r w:rsidRPr="00D55056">
        <w:t>substitute</w:t>
      </w:r>
    </w:p>
    <w:p w14:paraId="55D5756C" w14:textId="32F4D265" w:rsidR="00756167" w:rsidRPr="00D55056" w:rsidRDefault="00756167" w:rsidP="00756167">
      <w:pPr>
        <w:pStyle w:val="Isubpara"/>
      </w:pPr>
      <w:r w:rsidRPr="00D55056">
        <w:tab/>
        <w:t>(ii)</w:t>
      </w:r>
      <w:r w:rsidRPr="00D55056">
        <w:tab/>
        <w:t>the corporation is placed into administration, receivership or liquidation;</w:t>
      </w:r>
    </w:p>
    <w:p w14:paraId="773C2138" w14:textId="075F91E9" w:rsidR="00892D34" w:rsidRPr="00D55056" w:rsidRDefault="008409C5" w:rsidP="008409C5">
      <w:pPr>
        <w:pStyle w:val="AH5Sec"/>
        <w:shd w:val="pct25" w:color="auto" w:fill="auto"/>
        <w:rPr>
          <w:bCs/>
        </w:rPr>
      </w:pPr>
      <w:bookmarkStart w:id="44" w:name="_Toc221799126"/>
      <w:r w:rsidRPr="008409C5">
        <w:rPr>
          <w:rStyle w:val="CharSectNo"/>
        </w:rPr>
        <w:t>40</w:t>
      </w:r>
      <w:r w:rsidRPr="00D55056">
        <w:rPr>
          <w:bCs/>
        </w:rPr>
        <w:tab/>
      </w:r>
      <w:r w:rsidR="00892D34" w:rsidRPr="00D55056">
        <w:rPr>
          <w:bCs/>
        </w:rPr>
        <w:t>Section 28</w:t>
      </w:r>
      <w:r w:rsidR="00BE3466" w:rsidRPr="00D55056">
        <w:rPr>
          <w:bCs/>
        </w:rPr>
        <w:t xml:space="preserve"> heading</w:t>
      </w:r>
      <w:bookmarkEnd w:id="44"/>
    </w:p>
    <w:p w14:paraId="2A342FFA" w14:textId="34AA6BDB" w:rsidR="00892D34" w:rsidRPr="00D55056" w:rsidRDefault="00892D34" w:rsidP="00892D34">
      <w:pPr>
        <w:pStyle w:val="direction"/>
      </w:pPr>
      <w:r w:rsidRPr="00D55056">
        <w:t>substitute</w:t>
      </w:r>
    </w:p>
    <w:p w14:paraId="4E01C029" w14:textId="152A2C01" w:rsidR="00892D34" w:rsidRPr="00D55056" w:rsidRDefault="00892D34" w:rsidP="009C2D4F">
      <w:pPr>
        <w:pStyle w:val="IH5Sec"/>
        <w:keepNext w:val="0"/>
      </w:pPr>
      <w:r w:rsidRPr="00D55056">
        <w:t>28</w:t>
      </w:r>
      <w:r w:rsidRPr="00D55056">
        <w:tab/>
        <w:t>Eligibility for licence—corporation</w:t>
      </w:r>
      <w:r w:rsidR="002D5F76" w:rsidRPr="00D55056">
        <w:t>s</w:t>
      </w:r>
      <w:r w:rsidRPr="00D55056">
        <w:t xml:space="preserve"> </w:t>
      </w:r>
      <w:r w:rsidR="002D5F76" w:rsidRPr="00D55056">
        <w:t xml:space="preserve">and </w:t>
      </w:r>
      <w:r w:rsidRPr="00D55056">
        <w:t>partnership</w:t>
      </w:r>
      <w:r w:rsidR="002D5F76" w:rsidRPr="00D55056">
        <w:t>s</w:t>
      </w:r>
    </w:p>
    <w:p w14:paraId="7D9943B8" w14:textId="7B9111AA" w:rsidR="00BE3466" w:rsidRPr="00D55056" w:rsidRDefault="008409C5" w:rsidP="008409C5">
      <w:pPr>
        <w:pStyle w:val="AH5Sec"/>
        <w:shd w:val="pct25" w:color="auto" w:fill="auto"/>
      </w:pPr>
      <w:bookmarkStart w:id="45" w:name="_Toc221799127"/>
      <w:r w:rsidRPr="008409C5">
        <w:rPr>
          <w:rStyle w:val="CharSectNo"/>
        </w:rPr>
        <w:t>41</w:t>
      </w:r>
      <w:r w:rsidRPr="00D55056">
        <w:tab/>
      </w:r>
      <w:r w:rsidR="00BE3466" w:rsidRPr="00D55056">
        <w:t>Section 28 (5) to (8) and example</w:t>
      </w:r>
      <w:bookmarkEnd w:id="45"/>
    </w:p>
    <w:p w14:paraId="7B32BE4E" w14:textId="2AD0CBDD" w:rsidR="00BE3466" w:rsidRPr="00D55056" w:rsidRDefault="00BE3466" w:rsidP="009C2D4F">
      <w:pPr>
        <w:pStyle w:val="direction"/>
        <w:keepNext w:val="0"/>
      </w:pPr>
      <w:r w:rsidRPr="00D55056">
        <w:t>omit</w:t>
      </w:r>
    </w:p>
    <w:p w14:paraId="06D05363" w14:textId="2FE19154" w:rsidR="00BE3466" w:rsidRPr="00D55056" w:rsidRDefault="008409C5" w:rsidP="008409C5">
      <w:pPr>
        <w:pStyle w:val="AH5Sec"/>
        <w:shd w:val="pct25" w:color="auto" w:fill="auto"/>
      </w:pPr>
      <w:bookmarkStart w:id="46" w:name="_Toc221799128"/>
      <w:r w:rsidRPr="008409C5">
        <w:rPr>
          <w:rStyle w:val="CharSectNo"/>
        </w:rPr>
        <w:lastRenderedPageBreak/>
        <w:t>42</w:t>
      </w:r>
      <w:r w:rsidRPr="00D55056">
        <w:tab/>
      </w:r>
      <w:r w:rsidR="00BE3466" w:rsidRPr="00D55056">
        <w:t>New section 28A</w:t>
      </w:r>
      <w:bookmarkEnd w:id="46"/>
    </w:p>
    <w:p w14:paraId="4E9EF887" w14:textId="070894CD" w:rsidR="00BE3466" w:rsidRPr="00D55056" w:rsidRDefault="00BE3466" w:rsidP="00BE3466">
      <w:pPr>
        <w:pStyle w:val="direction"/>
      </w:pPr>
      <w:r w:rsidRPr="00D55056">
        <w:t>insert</w:t>
      </w:r>
    </w:p>
    <w:p w14:paraId="3371A819" w14:textId="5EF8C566" w:rsidR="00BE3466" w:rsidRPr="00D55056" w:rsidRDefault="00BE3466" w:rsidP="00BE3466">
      <w:pPr>
        <w:pStyle w:val="IH5Sec"/>
      </w:pPr>
      <w:r w:rsidRPr="00D55056">
        <w:t>28A</w:t>
      </w:r>
      <w:r w:rsidRPr="00D55056">
        <w:tab/>
      </w:r>
      <w:r w:rsidR="00800225" w:rsidRPr="00D55056">
        <w:t xml:space="preserve">Nominees of </w:t>
      </w:r>
      <w:r w:rsidRPr="00D55056">
        <w:t>corporation</w:t>
      </w:r>
      <w:r w:rsidR="00800225" w:rsidRPr="00D55056">
        <w:t>s</w:t>
      </w:r>
      <w:r w:rsidRPr="00D55056">
        <w:t xml:space="preserve"> or partnership</w:t>
      </w:r>
      <w:r w:rsidR="00800225" w:rsidRPr="00D55056">
        <w:t>s</w:t>
      </w:r>
    </w:p>
    <w:p w14:paraId="2238F14B" w14:textId="7FB7E067" w:rsidR="00892D34" w:rsidRPr="00D55056" w:rsidRDefault="00BE3466" w:rsidP="009452AB">
      <w:pPr>
        <w:pStyle w:val="IMain"/>
      </w:pPr>
      <w:r w:rsidRPr="00D55056">
        <w:tab/>
        <w:t>(1)</w:t>
      </w:r>
      <w:r w:rsidRPr="00D55056">
        <w:tab/>
      </w:r>
      <w:r w:rsidR="00892D34" w:rsidRPr="00D55056">
        <w:t>A corporation or partnership may, in writing, appoint an individual to be a nominee</w:t>
      </w:r>
      <w:r w:rsidRPr="00D55056">
        <w:t xml:space="preserve"> if the individual</w:t>
      </w:r>
      <w:r w:rsidR="002D5F76" w:rsidRPr="00D55056">
        <w:t>—</w:t>
      </w:r>
    </w:p>
    <w:p w14:paraId="75C04F7B" w14:textId="27281320" w:rsidR="00C70C48" w:rsidRPr="00D55056" w:rsidRDefault="009452AB" w:rsidP="009452AB">
      <w:pPr>
        <w:pStyle w:val="Ipara"/>
      </w:pPr>
      <w:r w:rsidRPr="00D55056">
        <w:tab/>
        <w:t>(a)</w:t>
      </w:r>
      <w:r w:rsidRPr="00D55056">
        <w:tab/>
        <w:t>meets any eligibility requirements prescribed by regulation</w:t>
      </w:r>
      <w:r w:rsidR="00C70C48" w:rsidRPr="00D55056">
        <w:t>; and</w:t>
      </w:r>
    </w:p>
    <w:p w14:paraId="00166997" w14:textId="3F74DA83" w:rsidR="00C70C48" w:rsidRPr="00D55056" w:rsidRDefault="009452AB" w:rsidP="009452AB">
      <w:pPr>
        <w:pStyle w:val="Ipara"/>
      </w:pPr>
      <w:r w:rsidRPr="00D55056">
        <w:tab/>
        <w:t>(b)</w:t>
      </w:r>
      <w:r w:rsidRPr="00D55056">
        <w:tab/>
      </w:r>
      <w:r w:rsidR="00C70C48" w:rsidRPr="00D55056">
        <w:t>is licensed in the construction occupation and occupation class (if any) appropriate for each of the construction services for which the individual is to be responsible; and</w:t>
      </w:r>
    </w:p>
    <w:p w14:paraId="2B396FE5" w14:textId="7559A664" w:rsidR="00C70C48" w:rsidRPr="00D55056" w:rsidRDefault="009452AB" w:rsidP="009452AB">
      <w:pPr>
        <w:pStyle w:val="Ipara"/>
      </w:pPr>
      <w:r w:rsidRPr="00D55056">
        <w:tab/>
        <w:t>(c)</w:t>
      </w:r>
      <w:r w:rsidRPr="00D55056">
        <w:tab/>
      </w:r>
      <w:r w:rsidR="00C70C48" w:rsidRPr="00D55056">
        <w:t>agrees in writing to the appointment.</w:t>
      </w:r>
    </w:p>
    <w:p w14:paraId="3A4D7AA9" w14:textId="5590466A" w:rsidR="00892D34" w:rsidRPr="00D55056" w:rsidRDefault="009452AB" w:rsidP="009452AB">
      <w:pPr>
        <w:pStyle w:val="IMain"/>
      </w:pPr>
      <w:r w:rsidRPr="00D55056">
        <w:tab/>
        <w:t>(2)</w:t>
      </w:r>
      <w:r w:rsidRPr="00D55056">
        <w:tab/>
      </w:r>
      <w:r w:rsidR="00892D34" w:rsidRPr="00D55056">
        <w:t>If the nominee is to be responsible for the adequate supervision of only some of the construction services to be provided by the corporation or partnership, the appointment must state the services for which the nominee is responsible.</w:t>
      </w:r>
    </w:p>
    <w:p w14:paraId="5F772D3E" w14:textId="20DEA4C6" w:rsidR="00892D34" w:rsidRPr="00D55056" w:rsidRDefault="009452AB" w:rsidP="009452AB">
      <w:pPr>
        <w:pStyle w:val="IMain"/>
      </w:pPr>
      <w:r w:rsidRPr="00D55056">
        <w:tab/>
        <w:t>(3)</w:t>
      </w:r>
      <w:r w:rsidRPr="00D55056">
        <w:tab/>
      </w:r>
      <w:r w:rsidR="00892D34" w:rsidRPr="00D55056">
        <w:t>A nominee of a corporation or partnership for a construction service, construction occupation or occupation class automatically stops being a nominee for the service, occupation or class if the nominee stops being eligible to be appointed as a nominee for the service, occupation or class.</w:t>
      </w:r>
    </w:p>
    <w:p w14:paraId="08CD3412" w14:textId="77777777" w:rsidR="00F33EFB" w:rsidRPr="00D55056" w:rsidRDefault="00F33EFB" w:rsidP="00F33EFB">
      <w:pPr>
        <w:pStyle w:val="aExamHdgss"/>
      </w:pPr>
      <w:r w:rsidRPr="00D55056">
        <w:t>Example</w:t>
      </w:r>
    </w:p>
    <w:p w14:paraId="4C83EE72" w14:textId="61976A13" w:rsidR="00892D34" w:rsidRPr="00D55056" w:rsidRDefault="00892D34" w:rsidP="00F33EFB">
      <w:pPr>
        <w:pStyle w:val="aExamss"/>
      </w:pPr>
      <w:r w:rsidRPr="00D55056">
        <w:t>Satnam is a class A builder and is the appointed nominee for a corporation that provides construction services. The registrar applies to the ACAT for an occupational discipline order and the ACAT orders the cancellation of Satnam’s class A builders licence. The cancellation of the licence means that Satnam is not eligible to be a nominee and his appointment as a nominee automatically ends. There is no need for Satnam to resign as nominee or for the corporation to revoke his appointment.</w:t>
      </w:r>
    </w:p>
    <w:p w14:paraId="5B27E31A" w14:textId="692447C0" w:rsidR="00CE232E" w:rsidRPr="00D55056" w:rsidRDefault="008409C5" w:rsidP="008409C5">
      <w:pPr>
        <w:pStyle w:val="AH5Sec"/>
        <w:shd w:val="pct25" w:color="auto" w:fill="auto"/>
        <w:rPr>
          <w:bCs/>
        </w:rPr>
      </w:pPr>
      <w:bookmarkStart w:id="47" w:name="_Toc221799129"/>
      <w:r w:rsidRPr="008409C5">
        <w:rPr>
          <w:rStyle w:val="CharSectNo"/>
        </w:rPr>
        <w:lastRenderedPageBreak/>
        <w:t>43</w:t>
      </w:r>
      <w:r w:rsidRPr="00D55056">
        <w:rPr>
          <w:bCs/>
        </w:rPr>
        <w:tab/>
      </w:r>
      <w:r w:rsidR="00CE232E" w:rsidRPr="00D55056">
        <w:rPr>
          <w:bCs/>
        </w:rPr>
        <w:t>Rectification order—licensee or former licensee wound up etc before order made</w:t>
      </w:r>
      <w:r w:rsidR="00CE232E" w:rsidRPr="00D55056">
        <w:rPr>
          <w:bCs/>
        </w:rPr>
        <w:br/>
        <w:t>Section 39A (1) (c) (ii)</w:t>
      </w:r>
      <w:bookmarkEnd w:id="47"/>
    </w:p>
    <w:p w14:paraId="209BE3E1" w14:textId="30F99233" w:rsidR="00CE232E" w:rsidRPr="00D55056" w:rsidRDefault="00962737" w:rsidP="00CE232E">
      <w:pPr>
        <w:pStyle w:val="direction"/>
      </w:pPr>
      <w:r w:rsidRPr="00D55056">
        <w:t>substitute</w:t>
      </w:r>
    </w:p>
    <w:p w14:paraId="5A1A1D85" w14:textId="61B362AD" w:rsidR="00CE232E" w:rsidRPr="00D55056" w:rsidRDefault="00CE232E" w:rsidP="00CE232E">
      <w:pPr>
        <w:pStyle w:val="Isubpara"/>
      </w:pPr>
      <w:r w:rsidRPr="00D55056">
        <w:tab/>
        <w:t>(i</w:t>
      </w:r>
      <w:r w:rsidR="00962737" w:rsidRPr="00D55056">
        <w:t>i</w:t>
      </w:r>
      <w:r w:rsidRPr="00D55056">
        <w:t>)</w:t>
      </w:r>
      <w:r w:rsidRPr="00D55056">
        <w:tab/>
        <w:t>the entity is placed into administration,</w:t>
      </w:r>
      <w:r w:rsidR="00C11AE1" w:rsidRPr="00D55056">
        <w:t xml:space="preserve"> </w:t>
      </w:r>
      <w:r w:rsidRPr="00D55056">
        <w:t>receivership</w:t>
      </w:r>
      <w:r w:rsidR="00C11AE1" w:rsidRPr="00D55056">
        <w:t xml:space="preserve"> </w:t>
      </w:r>
      <w:r w:rsidRPr="00D55056">
        <w:t>or liquidation; or</w:t>
      </w:r>
    </w:p>
    <w:p w14:paraId="08D80C7B" w14:textId="17A67D5E" w:rsidR="0016259F" w:rsidRPr="00D55056" w:rsidRDefault="008409C5" w:rsidP="008409C5">
      <w:pPr>
        <w:pStyle w:val="AH5Sec"/>
        <w:shd w:val="pct25" w:color="auto" w:fill="auto"/>
        <w:rPr>
          <w:bCs/>
        </w:rPr>
      </w:pPr>
      <w:bookmarkStart w:id="48" w:name="_Toc221799130"/>
      <w:r w:rsidRPr="008409C5">
        <w:rPr>
          <w:rStyle w:val="CharSectNo"/>
        </w:rPr>
        <w:t>44</w:t>
      </w:r>
      <w:r w:rsidRPr="00D55056">
        <w:rPr>
          <w:bCs/>
        </w:rPr>
        <w:tab/>
      </w:r>
      <w:r w:rsidR="0016259F" w:rsidRPr="00D55056">
        <w:rPr>
          <w:bCs/>
        </w:rPr>
        <w:t>Section 39A (2) (a)</w:t>
      </w:r>
      <w:bookmarkEnd w:id="48"/>
    </w:p>
    <w:p w14:paraId="7EF13E73" w14:textId="45F12E61" w:rsidR="0016259F" w:rsidRPr="00D55056" w:rsidRDefault="0016259F" w:rsidP="0016259F">
      <w:pPr>
        <w:pStyle w:val="direction"/>
      </w:pPr>
      <w:r w:rsidRPr="00D55056">
        <w:t>omit</w:t>
      </w:r>
    </w:p>
    <w:p w14:paraId="517AB541" w14:textId="25B3D121" w:rsidR="0016259F" w:rsidRPr="00D55056" w:rsidRDefault="00FE4C5F" w:rsidP="0016259F">
      <w:pPr>
        <w:pStyle w:val="Amainreturn"/>
      </w:pPr>
      <w:r w:rsidRPr="00D55056">
        <w:t xml:space="preserve">or </w:t>
      </w:r>
      <w:r w:rsidR="0016259F" w:rsidRPr="00D55056">
        <w:t>a controller or administrator was appointed for the entity</w:t>
      </w:r>
      <w:r w:rsidRPr="00D55056">
        <w:t xml:space="preserve"> or the entity was deregistered</w:t>
      </w:r>
    </w:p>
    <w:p w14:paraId="1077A1F1" w14:textId="77777777" w:rsidR="0016259F" w:rsidRPr="00D55056" w:rsidRDefault="0016259F" w:rsidP="0016259F">
      <w:pPr>
        <w:pStyle w:val="direction"/>
      </w:pPr>
      <w:r w:rsidRPr="00D55056">
        <w:t>substitute</w:t>
      </w:r>
    </w:p>
    <w:p w14:paraId="1F105875" w14:textId="6C6BF763" w:rsidR="0016259F" w:rsidRPr="00D55056" w:rsidRDefault="0016259F" w:rsidP="0016259F">
      <w:pPr>
        <w:pStyle w:val="Amainreturn"/>
      </w:pPr>
      <w:r w:rsidRPr="00D55056">
        <w:t>placed into administration,</w:t>
      </w:r>
      <w:r w:rsidR="00C11AE1" w:rsidRPr="00D55056">
        <w:t xml:space="preserve"> </w:t>
      </w:r>
      <w:r w:rsidRPr="00D55056">
        <w:t>receivership</w:t>
      </w:r>
      <w:r w:rsidR="00C11AE1" w:rsidRPr="00D55056">
        <w:t xml:space="preserve"> </w:t>
      </w:r>
      <w:r w:rsidRPr="00D55056">
        <w:t>or liquidation</w:t>
      </w:r>
      <w:r w:rsidR="00FE4C5F" w:rsidRPr="00D55056">
        <w:t xml:space="preserve"> or deregistered</w:t>
      </w:r>
    </w:p>
    <w:p w14:paraId="683D0846" w14:textId="41092A3F" w:rsidR="00962737" w:rsidRPr="00D55056" w:rsidRDefault="008409C5" w:rsidP="008409C5">
      <w:pPr>
        <w:pStyle w:val="AH5Sec"/>
        <w:shd w:val="pct25" w:color="auto" w:fill="auto"/>
        <w:rPr>
          <w:bCs/>
        </w:rPr>
      </w:pPr>
      <w:bookmarkStart w:id="49" w:name="_Toc221799131"/>
      <w:r w:rsidRPr="008409C5">
        <w:rPr>
          <w:rStyle w:val="CharSectNo"/>
        </w:rPr>
        <w:t>45</w:t>
      </w:r>
      <w:r w:rsidRPr="00D55056">
        <w:rPr>
          <w:bCs/>
        </w:rPr>
        <w:tab/>
      </w:r>
      <w:r w:rsidR="00962737" w:rsidRPr="00D55056">
        <w:rPr>
          <w:bCs/>
        </w:rPr>
        <w:t>Section 39B heading</w:t>
      </w:r>
      <w:bookmarkEnd w:id="49"/>
    </w:p>
    <w:p w14:paraId="015C500B" w14:textId="152CB5BA" w:rsidR="00962737" w:rsidRPr="00D55056" w:rsidRDefault="00962737" w:rsidP="00962737">
      <w:pPr>
        <w:pStyle w:val="direction"/>
      </w:pPr>
      <w:r w:rsidRPr="00D55056">
        <w:t>substitute</w:t>
      </w:r>
    </w:p>
    <w:p w14:paraId="0995DC2F" w14:textId="4B03B5DE" w:rsidR="00962737" w:rsidRPr="00D55056" w:rsidRDefault="00962737" w:rsidP="00962737">
      <w:pPr>
        <w:pStyle w:val="IH5Sec"/>
        <w:rPr>
          <w:bCs/>
        </w:rPr>
      </w:pPr>
      <w:r w:rsidRPr="00D55056">
        <w:t>39B</w:t>
      </w:r>
      <w:r w:rsidRPr="00D55056">
        <w:tab/>
      </w:r>
      <w:r w:rsidRPr="00D55056">
        <w:rPr>
          <w:bCs/>
        </w:rPr>
        <w:t>Rectification order—licensee or former licensee wound up etc after order made</w:t>
      </w:r>
    </w:p>
    <w:p w14:paraId="7C0C43A1" w14:textId="5F9061EA" w:rsidR="00962737" w:rsidRPr="00D55056" w:rsidRDefault="008409C5" w:rsidP="008409C5">
      <w:pPr>
        <w:pStyle w:val="AH5Sec"/>
        <w:shd w:val="pct25" w:color="auto" w:fill="auto"/>
        <w:rPr>
          <w:bCs/>
        </w:rPr>
      </w:pPr>
      <w:bookmarkStart w:id="50" w:name="_Toc221799132"/>
      <w:r w:rsidRPr="008409C5">
        <w:rPr>
          <w:rStyle w:val="CharSectNo"/>
        </w:rPr>
        <w:t>46</w:t>
      </w:r>
      <w:r w:rsidRPr="00D55056">
        <w:rPr>
          <w:bCs/>
        </w:rPr>
        <w:tab/>
      </w:r>
      <w:r w:rsidR="00962737" w:rsidRPr="00D55056">
        <w:rPr>
          <w:bCs/>
        </w:rPr>
        <w:t>Section 39B (1) (c) (ii)</w:t>
      </w:r>
      <w:bookmarkEnd w:id="50"/>
    </w:p>
    <w:p w14:paraId="7D8B67A7" w14:textId="77777777" w:rsidR="00962737" w:rsidRPr="00D55056" w:rsidRDefault="00962737" w:rsidP="00962737">
      <w:pPr>
        <w:pStyle w:val="direction"/>
      </w:pPr>
      <w:r w:rsidRPr="00D55056">
        <w:t>substitute</w:t>
      </w:r>
    </w:p>
    <w:p w14:paraId="68146EB9" w14:textId="217A8AB5" w:rsidR="00962737" w:rsidRPr="00D55056" w:rsidRDefault="00962737" w:rsidP="00962737">
      <w:pPr>
        <w:pStyle w:val="Isubpara"/>
      </w:pPr>
      <w:r w:rsidRPr="00D55056">
        <w:tab/>
        <w:t>(i</w:t>
      </w:r>
      <w:r w:rsidR="000123E2" w:rsidRPr="00D55056">
        <w:t>i</w:t>
      </w:r>
      <w:r w:rsidRPr="00D55056">
        <w:t>)</w:t>
      </w:r>
      <w:r w:rsidRPr="00D55056">
        <w:tab/>
        <w:t>the entity is placed into administration,</w:t>
      </w:r>
      <w:r w:rsidR="00C11AE1" w:rsidRPr="00D55056">
        <w:t xml:space="preserve"> </w:t>
      </w:r>
      <w:r w:rsidRPr="00D55056">
        <w:t>receivership</w:t>
      </w:r>
      <w:r w:rsidR="00C11AE1" w:rsidRPr="00D55056">
        <w:t xml:space="preserve"> </w:t>
      </w:r>
      <w:r w:rsidRPr="00D55056">
        <w:t>or liquidation; or</w:t>
      </w:r>
    </w:p>
    <w:p w14:paraId="75AF7F31" w14:textId="77D272F0" w:rsidR="00A2237D" w:rsidRPr="00D55056" w:rsidRDefault="008409C5" w:rsidP="008409C5">
      <w:pPr>
        <w:pStyle w:val="AH5Sec"/>
        <w:shd w:val="pct25" w:color="auto" w:fill="auto"/>
      </w:pPr>
      <w:bookmarkStart w:id="51" w:name="_Toc221799133"/>
      <w:r w:rsidRPr="008409C5">
        <w:rPr>
          <w:rStyle w:val="CharSectNo"/>
        </w:rPr>
        <w:t>47</w:t>
      </w:r>
      <w:r w:rsidRPr="00D55056">
        <w:tab/>
      </w:r>
      <w:r w:rsidR="00A2237D" w:rsidRPr="00D55056">
        <w:t>Automatic suspension of corporate licence</w:t>
      </w:r>
      <w:r w:rsidR="00A2237D" w:rsidRPr="00D55056">
        <w:br/>
        <w:t>Section 49 (2) (b)</w:t>
      </w:r>
      <w:bookmarkEnd w:id="51"/>
    </w:p>
    <w:p w14:paraId="68AF7E73" w14:textId="77777777" w:rsidR="00A2237D" w:rsidRPr="00D55056" w:rsidRDefault="00A2237D" w:rsidP="00A2237D">
      <w:pPr>
        <w:pStyle w:val="direction"/>
      </w:pPr>
      <w:r w:rsidRPr="00D55056">
        <w:t>substitute</w:t>
      </w:r>
    </w:p>
    <w:p w14:paraId="2F92E12A" w14:textId="09B64A96" w:rsidR="00A2237D" w:rsidRPr="00D55056" w:rsidRDefault="00A2237D" w:rsidP="00A2237D">
      <w:pPr>
        <w:pStyle w:val="Ipara"/>
      </w:pPr>
      <w:r w:rsidRPr="00D55056">
        <w:tab/>
        <w:t>(b)</w:t>
      </w:r>
      <w:r w:rsidRPr="00D55056">
        <w:tab/>
        <w:t>is placed into administration,</w:t>
      </w:r>
      <w:r w:rsidR="00C11AE1" w:rsidRPr="00D55056">
        <w:t xml:space="preserve"> </w:t>
      </w:r>
      <w:r w:rsidRPr="00D55056">
        <w:t>receivership</w:t>
      </w:r>
      <w:r w:rsidR="00C11AE1" w:rsidRPr="00D55056">
        <w:t xml:space="preserve"> </w:t>
      </w:r>
      <w:r w:rsidRPr="00D55056">
        <w:t>or liquidation; or</w:t>
      </w:r>
    </w:p>
    <w:p w14:paraId="34007F09" w14:textId="4B22242B" w:rsidR="00807D53" w:rsidRPr="00D55056" w:rsidRDefault="008409C5" w:rsidP="008409C5">
      <w:pPr>
        <w:pStyle w:val="AH5Sec"/>
        <w:shd w:val="pct25" w:color="auto" w:fill="auto"/>
      </w:pPr>
      <w:bookmarkStart w:id="52" w:name="_Toc221799134"/>
      <w:r w:rsidRPr="008409C5">
        <w:rPr>
          <w:rStyle w:val="CharSectNo"/>
        </w:rPr>
        <w:lastRenderedPageBreak/>
        <w:t>48</w:t>
      </w:r>
      <w:r w:rsidRPr="00D55056">
        <w:tab/>
      </w:r>
      <w:r w:rsidR="00807D53" w:rsidRPr="00D55056">
        <w:t>Automatic suspension of licence</w:t>
      </w:r>
      <w:r w:rsidR="00807D53" w:rsidRPr="00D55056">
        <w:rPr>
          <w:bCs/>
        </w:rPr>
        <w:t>—no nominee</w:t>
      </w:r>
      <w:r w:rsidR="00807D53" w:rsidRPr="00D55056">
        <w:br/>
        <w:t>Section 50A (2), note</w:t>
      </w:r>
      <w:bookmarkEnd w:id="52"/>
    </w:p>
    <w:p w14:paraId="59699441" w14:textId="5D6C8E2D" w:rsidR="00807D53" w:rsidRPr="00D55056" w:rsidRDefault="00807D53" w:rsidP="00807D53">
      <w:pPr>
        <w:pStyle w:val="direction"/>
      </w:pPr>
      <w:r w:rsidRPr="00D55056">
        <w:t>omit</w:t>
      </w:r>
    </w:p>
    <w:p w14:paraId="4C0FEAE2" w14:textId="19DF74FA" w:rsidR="00807D53" w:rsidRPr="00D55056" w:rsidRDefault="00807D53" w:rsidP="00807D53">
      <w:pPr>
        <w:pStyle w:val="aNote"/>
      </w:pPr>
      <w:r w:rsidRPr="00D55056">
        <w:t>(see s</w:t>
      </w:r>
      <w:r w:rsidR="00C11AE1" w:rsidRPr="00D55056">
        <w:t xml:space="preserve"> </w:t>
      </w:r>
      <w:r w:rsidRPr="00D55056">
        <w:t>28)</w:t>
      </w:r>
    </w:p>
    <w:p w14:paraId="22AB3A48" w14:textId="47FB21FA" w:rsidR="00807D53" w:rsidRPr="00D55056" w:rsidRDefault="00807D53" w:rsidP="00807D53">
      <w:pPr>
        <w:pStyle w:val="direction"/>
      </w:pPr>
      <w:r w:rsidRPr="00D55056">
        <w:t>substitute</w:t>
      </w:r>
    </w:p>
    <w:p w14:paraId="1DE78F2F" w14:textId="447841B6" w:rsidR="00807D53" w:rsidRPr="00D55056" w:rsidRDefault="00807D53" w:rsidP="00807D53">
      <w:pPr>
        <w:pStyle w:val="aNote"/>
      </w:pPr>
      <w:r w:rsidRPr="00D55056">
        <w:t>(see s</w:t>
      </w:r>
      <w:r w:rsidR="00C11AE1" w:rsidRPr="00D55056">
        <w:t xml:space="preserve"> </w:t>
      </w:r>
      <w:r w:rsidRPr="00D55056">
        <w:t>28A)</w:t>
      </w:r>
    </w:p>
    <w:p w14:paraId="5E7644BE" w14:textId="7D97FF18" w:rsidR="00800225" w:rsidRPr="00D55056" w:rsidRDefault="008409C5" w:rsidP="008409C5">
      <w:pPr>
        <w:pStyle w:val="AH5Sec"/>
        <w:shd w:val="pct25" w:color="auto" w:fill="auto"/>
      </w:pPr>
      <w:bookmarkStart w:id="53" w:name="_Toc221799135"/>
      <w:r w:rsidRPr="008409C5">
        <w:rPr>
          <w:rStyle w:val="CharSectNo"/>
        </w:rPr>
        <w:t>49</w:t>
      </w:r>
      <w:r w:rsidRPr="00D55056">
        <w:tab/>
      </w:r>
      <w:r w:rsidR="00800225" w:rsidRPr="00D55056">
        <w:t xml:space="preserve">Dictionary, definition of </w:t>
      </w:r>
      <w:r w:rsidR="00800225" w:rsidRPr="002C26EB">
        <w:rPr>
          <w:rStyle w:val="charItals"/>
        </w:rPr>
        <w:t>nominee</w:t>
      </w:r>
      <w:bookmarkEnd w:id="53"/>
    </w:p>
    <w:p w14:paraId="0E98DEB3" w14:textId="04B61DD5" w:rsidR="00800225" w:rsidRPr="00D55056" w:rsidRDefault="00800225" w:rsidP="00800225">
      <w:pPr>
        <w:pStyle w:val="direction"/>
      </w:pPr>
      <w:r w:rsidRPr="00D55056">
        <w:t>omit</w:t>
      </w:r>
    </w:p>
    <w:p w14:paraId="63FA85B1" w14:textId="5C34E8D8" w:rsidR="00800225" w:rsidRPr="00D55056" w:rsidRDefault="00800225" w:rsidP="00800225">
      <w:pPr>
        <w:pStyle w:val="Amainreturn"/>
      </w:pPr>
      <w:r w:rsidRPr="00D55056">
        <w:t>section 28</w:t>
      </w:r>
    </w:p>
    <w:p w14:paraId="41A49A76" w14:textId="62C67529" w:rsidR="00800225" w:rsidRPr="00D55056" w:rsidRDefault="00800225" w:rsidP="00800225">
      <w:pPr>
        <w:pStyle w:val="direction"/>
      </w:pPr>
      <w:r w:rsidRPr="00D55056">
        <w:t>substitute</w:t>
      </w:r>
    </w:p>
    <w:p w14:paraId="21F2EA15" w14:textId="74367097" w:rsidR="00800225" w:rsidRPr="00D55056" w:rsidRDefault="00800225" w:rsidP="00800225">
      <w:pPr>
        <w:pStyle w:val="Amainreturn"/>
      </w:pPr>
      <w:r w:rsidRPr="00D55056">
        <w:t>section 28A</w:t>
      </w:r>
    </w:p>
    <w:p w14:paraId="01576E05" w14:textId="77777777" w:rsidR="001102D7" w:rsidRPr="00D55056" w:rsidRDefault="001102D7" w:rsidP="008409C5">
      <w:pPr>
        <w:pStyle w:val="PageBreak"/>
        <w:suppressLineNumbers/>
      </w:pPr>
      <w:r w:rsidRPr="00D55056">
        <w:br w:type="page"/>
      </w:r>
    </w:p>
    <w:p w14:paraId="6E2B8309" w14:textId="0142E000" w:rsidR="00F33EFB" w:rsidRPr="008409C5" w:rsidRDefault="008409C5" w:rsidP="008409C5">
      <w:pPr>
        <w:pStyle w:val="AH2Part"/>
      </w:pPr>
      <w:bookmarkStart w:id="54" w:name="_Toc221799136"/>
      <w:r w:rsidRPr="008409C5">
        <w:rPr>
          <w:rStyle w:val="CharPartNo"/>
        </w:rPr>
        <w:lastRenderedPageBreak/>
        <w:t>Part 5</w:t>
      </w:r>
      <w:r w:rsidRPr="00D55056">
        <w:tab/>
      </w:r>
      <w:r w:rsidR="00F33EFB" w:rsidRPr="008409C5">
        <w:rPr>
          <w:rStyle w:val="CharPartText"/>
        </w:rPr>
        <w:t>Construction Occupations (Licensing) Regulation</w:t>
      </w:r>
      <w:r w:rsidR="00C11AE1" w:rsidRPr="008409C5">
        <w:rPr>
          <w:rStyle w:val="CharPartText"/>
        </w:rPr>
        <w:t xml:space="preserve"> </w:t>
      </w:r>
      <w:r w:rsidR="00F33EFB" w:rsidRPr="008409C5">
        <w:rPr>
          <w:rStyle w:val="CharPartText"/>
        </w:rPr>
        <w:t>2004</w:t>
      </w:r>
      <w:bookmarkEnd w:id="54"/>
    </w:p>
    <w:p w14:paraId="32C558A6" w14:textId="7278041E" w:rsidR="00F33EFB" w:rsidRPr="00D55056" w:rsidRDefault="008409C5" w:rsidP="008409C5">
      <w:pPr>
        <w:pStyle w:val="AH5Sec"/>
        <w:shd w:val="pct25" w:color="auto" w:fill="auto"/>
      </w:pPr>
      <w:bookmarkStart w:id="55" w:name="_Toc221799137"/>
      <w:r w:rsidRPr="008409C5">
        <w:rPr>
          <w:rStyle w:val="CharSectNo"/>
        </w:rPr>
        <w:t>50</w:t>
      </w:r>
      <w:r w:rsidRPr="00D55056">
        <w:tab/>
      </w:r>
      <w:r w:rsidR="00F33EFB" w:rsidRPr="00D55056">
        <w:t>Section 19 heading</w:t>
      </w:r>
      <w:bookmarkEnd w:id="55"/>
    </w:p>
    <w:p w14:paraId="4B84A442" w14:textId="1F4AD542" w:rsidR="00F33EFB" w:rsidRPr="00D55056" w:rsidRDefault="00F33EFB" w:rsidP="00F33EFB">
      <w:pPr>
        <w:pStyle w:val="direction"/>
      </w:pPr>
      <w:r w:rsidRPr="00D55056">
        <w:t>substitute</w:t>
      </w:r>
    </w:p>
    <w:p w14:paraId="0D8214FB" w14:textId="30EAA256" w:rsidR="00F33EFB" w:rsidRPr="00D55056" w:rsidRDefault="00F33EFB" w:rsidP="00F33EFB">
      <w:pPr>
        <w:pStyle w:val="IH5Sec"/>
        <w:rPr>
          <w:bCs/>
        </w:rPr>
      </w:pPr>
      <w:r w:rsidRPr="00D55056">
        <w:t>19</w:t>
      </w:r>
      <w:r w:rsidRPr="00D55056">
        <w:tab/>
        <w:t>Eligibility requirements for nominees</w:t>
      </w:r>
      <w:r w:rsidRPr="00D55056">
        <w:rPr>
          <w:bCs/>
        </w:rPr>
        <w:t>—Act, s</w:t>
      </w:r>
      <w:r w:rsidR="00C11AE1" w:rsidRPr="00D55056">
        <w:rPr>
          <w:bCs/>
        </w:rPr>
        <w:t xml:space="preserve"> </w:t>
      </w:r>
      <w:r w:rsidRPr="00D55056">
        <w:rPr>
          <w:bCs/>
        </w:rPr>
        <w:t>28A (1) (</w:t>
      </w:r>
      <w:r w:rsidR="00D5330E" w:rsidRPr="00D55056">
        <w:rPr>
          <w:bCs/>
        </w:rPr>
        <w:t>a</w:t>
      </w:r>
      <w:r w:rsidRPr="00D55056">
        <w:rPr>
          <w:bCs/>
        </w:rPr>
        <w:t>)</w:t>
      </w:r>
    </w:p>
    <w:p w14:paraId="7754E729" w14:textId="206C369E" w:rsidR="00433440" w:rsidRPr="00D55056" w:rsidRDefault="008409C5" w:rsidP="008409C5">
      <w:pPr>
        <w:pStyle w:val="AH5Sec"/>
        <w:shd w:val="pct25" w:color="auto" w:fill="auto"/>
      </w:pPr>
      <w:bookmarkStart w:id="56" w:name="_Toc221799138"/>
      <w:r w:rsidRPr="008409C5">
        <w:rPr>
          <w:rStyle w:val="CharSectNo"/>
        </w:rPr>
        <w:t>51</w:t>
      </w:r>
      <w:r w:rsidRPr="00D55056">
        <w:tab/>
      </w:r>
      <w:r w:rsidR="00433440" w:rsidRPr="00D55056">
        <w:t>Section 19</w:t>
      </w:r>
      <w:bookmarkEnd w:id="56"/>
    </w:p>
    <w:p w14:paraId="6B6E7BBA" w14:textId="49197DF5" w:rsidR="00433440" w:rsidRPr="00D55056" w:rsidRDefault="00433440" w:rsidP="00433440">
      <w:pPr>
        <w:pStyle w:val="direction"/>
      </w:pPr>
      <w:r w:rsidRPr="00D55056">
        <w:t>omit</w:t>
      </w:r>
      <w:r w:rsidR="00693027" w:rsidRPr="00D55056">
        <w:t xml:space="preserve"> everything before paragraph (a), substitute</w:t>
      </w:r>
    </w:p>
    <w:p w14:paraId="39A413C9" w14:textId="61009052" w:rsidR="00433440" w:rsidRPr="00D55056" w:rsidRDefault="00433440" w:rsidP="00433440">
      <w:pPr>
        <w:pStyle w:val="Amainreturn"/>
      </w:pPr>
      <w:r w:rsidRPr="00D55056">
        <w:t>An individual must meet all of the following eligibility requirements:</w:t>
      </w:r>
    </w:p>
    <w:p w14:paraId="3330EE0A" w14:textId="49B42E97" w:rsidR="00433440" w:rsidRPr="00D55056" w:rsidRDefault="008409C5" w:rsidP="008409C5">
      <w:pPr>
        <w:pStyle w:val="AH5Sec"/>
        <w:shd w:val="pct25" w:color="auto" w:fill="auto"/>
      </w:pPr>
      <w:bookmarkStart w:id="57" w:name="_Toc221799139"/>
      <w:r w:rsidRPr="008409C5">
        <w:rPr>
          <w:rStyle w:val="CharSectNo"/>
        </w:rPr>
        <w:t>52</w:t>
      </w:r>
      <w:r w:rsidRPr="00D55056">
        <w:tab/>
      </w:r>
      <w:r w:rsidR="00433440" w:rsidRPr="00D55056">
        <w:t>Section 19</w:t>
      </w:r>
      <w:bookmarkEnd w:id="57"/>
    </w:p>
    <w:p w14:paraId="040CE916" w14:textId="780D0F53" w:rsidR="00433440" w:rsidRPr="00D55056" w:rsidRDefault="00433440" w:rsidP="00433440">
      <w:pPr>
        <w:pStyle w:val="direction"/>
      </w:pPr>
      <w:r w:rsidRPr="00D55056">
        <w:t>omit</w:t>
      </w:r>
    </w:p>
    <w:p w14:paraId="4DBF94AC" w14:textId="17487D66" w:rsidR="00433440" w:rsidRPr="00D55056" w:rsidRDefault="00433440" w:rsidP="00433440">
      <w:pPr>
        <w:pStyle w:val="Amainreturn"/>
      </w:pPr>
      <w:r w:rsidRPr="00D55056">
        <w:t>; and</w:t>
      </w:r>
    </w:p>
    <w:p w14:paraId="2D84A5F2" w14:textId="54DF0D2E" w:rsidR="00433440" w:rsidRPr="00D55056" w:rsidRDefault="00433440" w:rsidP="00433440">
      <w:pPr>
        <w:pStyle w:val="direction"/>
      </w:pPr>
      <w:r w:rsidRPr="00D55056">
        <w:t>substitute</w:t>
      </w:r>
    </w:p>
    <w:p w14:paraId="6213EFB4" w14:textId="4E1AAB22" w:rsidR="00433440" w:rsidRPr="00D55056" w:rsidRDefault="00433440" w:rsidP="00433440">
      <w:pPr>
        <w:pStyle w:val="Amainreturn"/>
      </w:pPr>
      <w:r w:rsidRPr="00D55056">
        <w:t>;</w:t>
      </w:r>
    </w:p>
    <w:p w14:paraId="4042CE73" w14:textId="77777777" w:rsidR="00F33EFB" w:rsidRPr="00D55056" w:rsidRDefault="00F33EFB" w:rsidP="008409C5">
      <w:pPr>
        <w:pStyle w:val="PageBreak"/>
        <w:suppressLineNumbers/>
      </w:pPr>
      <w:r w:rsidRPr="00D55056">
        <w:br w:type="page"/>
      </w:r>
    </w:p>
    <w:p w14:paraId="412EBEC9" w14:textId="29DACB40" w:rsidR="00547DCD" w:rsidRPr="008409C5" w:rsidRDefault="008409C5" w:rsidP="008409C5">
      <w:pPr>
        <w:pStyle w:val="AH2Part"/>
      </w:pPr>
      <w:bookmarkStart w:id="58" w:name="_Toc221799140"/>
      <w:r w:rsidRPr="008409C5">
        <w:rPr>
          <w:rStyle w:val="CharPartNo"/>
        </w:rPr>
        <w:lastRenderedPageBreak/>
        <w:t>Part 6</w:t>
      </w:r>
      <w:r w:rsidRPr="00D55056">
        <w:tab/>
      </w:r>
      <w:r w:rsidR="00547DCD" w:rsidRPr="008409C5">
        <w:rPr>
          <w:rStyle w:val="CharPartText"/>
        </w:rPr>
        <w:t>Gas Safety Act 2000</w:t>
      </w:r>
      <w:bookmarkEnd w:id="58"/>
    </w:p>
    <w:p w14:paraId="68DC59AC" w14:textId="665D7192" w:rsidR="002B21F3" w:rsidRPr="00D55056" w:rsidRDefault="008409C5" w:rsidP="008409C5">
      <w:pPr>
        <w:pStyle w:val="AH5Sec"/>
        <w:shd w:val="pct25" w:color="auto" w:fill="auto"/>
        <w:rPr>
          <w:bCs/>
        </w:rPr>
      </w:pPr>
      <w:bookmarkStart w:id="59" w:name="_Toc221799141"/>
      <w:r w:rsidRPr="008409C5">
        <w:rPr>
          <w:rStyle w:val="CharSectNo"/>
        </w:rPr>
        <w:t>53</w:t>
      </w:r>
      <w:r w:rsidRPr="00D55056">
        <w:rPr>
          <w:bCs/>
        </w:rPr>
        <w:tab/>
      </w:r>
      <w:r w:rsidR="002B21F3" w:rsidRPr="00D55056">
        <w:rPr>
          <w:bCs/>
        </w:rPr>
        <w:t>Offence—unsafe medical gas system</w:t>
      </w:r>
      <w:r w:rsidR="002B21F3" w:rsidRPr="00D55056">
        <w:rPr>
          <w:bCs/>
        </w:rPr>
        <w:br/>
        <w:t>Section 12A (c) (ii)</w:t>
      </w:r>
      <w:bookmarkEnd w:id="59"/>
    </w:p>
    <w:p w14:paraId="0557A191" w14:textId="3B17A8A7" w:rsidR="002B21F3" w:rsidRPr="00D55056" w:rsidRDefault="002B21F3" w:rsidP="002B21F3">
      <w:pPr>
        <w:pStyle w:val="direction"/>
      </w:pPr>
      <w:r w:rsidRPr="00D55056">
        <w:t>before</w:t>
      </w:r>
    </w:p>
    <w:p w14:paraId="47F2009C" w14:textId="3EDC8E97" w:rsidR="002B21F3" w:rsidRPr="00D55056" w:rsidRDefault="002B21F3" w:rsidP="002B21F3">
      <w:pPr>
        <w:pStyle w:val="Amainreturn"/>
      </w:pPr>
      <w:r w:rsidRPr="00D55056">
        <w:t>the person</w:t>
      </w:r>
    </w:p>
    <w:p w14:paraId="5DF18548" w14:textId="159306FB" w:rsidR="002B21F3" w:rsidRPr="00D55056" w:rsidRDefault="002B21F3" w:rsidP="002B21F3">
      <w:pPr>
        <w:pStyle w:val="direction"/>
      </w:pPr>
      <w:r w:rsidRPr="00D55056">
        <w:t>insert</w:t>
      </w:r>
    </w:p>
    <w:p w14:paraId="6C5B71D8" w14:textId="2C6F6A24" w:rsidR="002B21F3" w:rsidRPr="00D55056" w:rsidRDefault="002B21F3" w:rsidP="002B21F3">
      <w:pPr>
        <w:pStyle w:val="Amainreturn"/>
      </w:pPr>
      <w:r w:rsidRPr="00D55056">
        <w:t>the construction occupations registrar and</w:t>
      </w:r>
    </w:p>
    <w:p w14:paraId="526A9AFC" w14:textId="77777777" w:rsidR="00547DCD" w:rsidRPr="00D55056" w:rsidRDefault="00547DCD" w:rsidP="008409C5">
      <w:pPr>
        <w:pStyle w:val="PageBreak"/>
        <w:suppressLineNumbers/>
      </w:pPr>
      <w:r w:rsidRPr="00D55056">
        <w:br w:type="page"/>
      </w:r>
    </w:p>
    <w:p w14:paraId="67189A4C" w14:textId="4AB394BA" w:rsidR="006F0E77" w:rsidRPr="008409C5" w:rsidRDefault="008409C5" w:rsidP="008409C5">
      <w:pPr>
        <w:pStyle w:val="AH2Part"/>
      </w:pPr>
      <w:bookmarkStart w:id="60" w:name="_Toc221799142"/>
      <w:r w:rsidRPr="008409C5">
        <w:rPr>
          <w:rStyle w:val="CharPartNo"/>
        </w:rPr>
        <w:lastRenderedPageBreak/>
        <w:t>Part 7</w:t>
      </w:r>
      <w:r w:rsidRPr="00D55056">
        <w:tab/>
      </w:r>
      <w:r w:rsidR="006F0E77" w:rsidRPr="008409C5">
        <w:rPr>
          <w:rStyle w:val="CharPartText"/>
        </w:rPr>
        <w:t>Professional Engineers Act</w:t>
      </w:r>
      <w:r w:rsidR="00C11AE1" w:rsidRPr="008409C5">
        <w:rPr>
          <w:rStyle w:val="CharPartText"/>
        </w:rPr>
        <w:t xml:space="preserve"> </w:t>
      </w:r>
      <w:r w:rsidR="006F0E77" w:rsidRPr="008409C5">
        <w:rPr>
          <w:rStyle w:val="CharPartText"/>
        </w:rPr>
        <w:t>2023</w:t>
      </w:r>
      <w:bookmarkEnd w:id="60"/>
    </w:p>
    <w:p w14:paraId="15F8B389" w14:textId="2962B481" w:rsidR="006F0E77" w:rsidRPr="00D55056" w:rsidRDefault="008409C5" w:rsidP="008409C5">
      <w:pPr>
        <w:pStyle w:val="AH5Sec"/>
        <w:shd w:val="pct25" w:color="auto" w:fill="auto"/>
        <w:rPr>
          <w:bCs/>
        </w:rPr>
      </w:pPr>
      <w:bookmarkStart w:id="61" w:name="_Toc221799143"/>
      <w:r w:rsidRPr="008409C5">
        <w:rPr>
          <w:rStyle w:val="CharSectNo"/>
        </w:rPr>
        <w:t>54</w:t>
      </w:r>
      <w:r w:rsidRPr="00D55056">
        <w:rPr>
          <w:bCs/>
        </w:rPr>
        <w:tab/>
      </w:r>
      <w:r w:rsidR="00AF593E" w:rsidRPr="00D55056">
        <w:t>Definitio</w:t>
      </w:r>
      <w:r w:rsidR="003B2191" w:rsidRPr="00D55056">
        <w:t>n</w:t>
      </w:r>
      <w:r w:rsidR="00AF593E" w:rsidRPr="00D55056">
        <w:t>s</w:t>
      </w:r>
      <w:r w:rsidR="00AF593E" w:rsidRPr="00D55056">
        <w:rPr>
          <w:bCs/>
        </w:rPr>
        <w:t>—div 10.1</w:t>
      </w:r>
      <w:r w:rsidR="00AF593E" w:rsidRPr="00D55056">
        <w:rPr>
          <w:bCs/>
        </w:rPr>
        <w:br/>
        <w:t xml:space="preserve">Section 74 (2), definition of </w:t>
      </w:r>
      <w:r w:rsidR="00AF593E" w:rsidRPr="002C26EB">
        <w:rPr>
          <w:rStyle w:val="charItals"/>
        </w:rPr>
        <w:t>operational Act</w:t>
      </w:r>
      <w:r w:rsidR="00AF593E" w:rsidRPr="00D55056">
        <w:rPr>
          <w:bCs/>
        </w:rPr>
        <w:t>, new paragraph</w:t>
      </w:r>
      <w:r w:rsidR="00C11AE1" w:rsidRPr="00D55056">
        <w:rPr>
          <w:bCs/>
        </w:rPr>
        <w:t xml:space="preserve"> </w:t>
      </w:r>
      <w:r w:rsidR="00AF593E" w:rsidRPr="00D55056">
        <w:rPr>
          <w:bCs/>
        </w:rPr>
        <w:t>(fa)</w:t>
      </w:r>
      <w:bookmarkEnd w:id="61"/>
    </w:p>
    <w:p w14:paraId="41D2AF31" w14:textId="509EC2AE" w:rsidR="00AF593E" w:rsidRPr="00D55056" w:rsidRDefault="00AF593E" w:rsidP="00AF593E">
      <w:pPr>
        <w:pStyle w:val="direction"/>
      </w:pPr>
      <w:r w:rsidRPr="00D55056">
        <w:t>insert</w:t>
      </w:r>
    </w:p>
    <w:p w14:paraId="7F01F23C" w14:textId="3B83E920" w:rsidR="00AF593E" w:rsidRPr="00D55056" w:rsidRDefault="00AF593E" w:rsidP="00AF593E">
      <w:pPr>
        <w:pStyle w:val="Ipara"/>
      </w:pPr>
      <w:r w:rsidRPr="00D55056">
        <w:tab/>
        <w:t>(fa)</w:t>
      </w:r>
      <w:r w:rsidRPr="00D55056">
        <w:tab/>
      </w:r>
      <w:hyperlink r:id="rId28" w:tooltip="A2024-36" w:history="1">
        <w:r w:rsidR="002C26EB" w:rsidRPr="002C26EB">
          <w:rPr>
            <w:rStyle w:val="charCitHyperlinkItal"/>
          </w:rPr>
          <w:t>Property Developers Act 2024</w:t>
        </w:r>
      </w:hyperlink>
      <w:r w:rsidR="00693027" w:rsidRPr="00D55056">
        <w:t>;</w:t>
      </w:r>
    </w:p>
    <w:p w14:paraId="3ED0D031" w14:textId="51A105A7" w:rsidR="003B2191" w:rsidRPr="00D55056" w:rsidRDefault="008409C5" w:rsidP="008409C5">
      <w:pPr>
        <w:pStyle w:val="AH5Sec"/>
        <w:shd w:val="pct25" w:color="auto" w:fill="auto"/>
      </w:pPr>
      <w:bookmarkStart w:id="62" w:name="_Toc221799144"/>
      <w:r w:rsidRPr="008409C5">
        <w:rPr>
          <w:rStyle w:val="CharSectNo"/>
        </w:rPr>
        <w:t>55</w:t>
      </w:r>
      <w:r w:rsidRPr="00D55056">
        <w:tab/>
      </w:r>
      <w:r w:rsidR="003B2191" w:rsidRPr="00D55056">
        <w:t>Incorporating, applying or adopting documents in regulations and certain instruments</w:t>
      </w:r>
      <w:r w:rsidR="003B2191" w:rsidRPr="00D55056">
        <w:br/>
        <w:t>Section 87 (1) (b)</w:t>
      </w:r>
      <w:bookmarkEnd w:id="62"/>
    </w:p>
    <w:p w14:paraId="6BCFAD7B" w14:textId="77777777" w:rsidR="003B2191" w:rsidRPr="00D55056" w:rsidRDefault="003B2191" w:rsidP="003B2191">
      <w:pPr>
        <w:pStyle w:val="direction"/>
      </w:pPr>
      <w:r w:rsidRPr="00D55056">
        <w:t>substitute</w:t>
      </w:r>
    </w:p>
    <w:p w14:paraId="193F450B" w14:textId="77777777" w:rsidR="003B2191" w:rsidRPr="00D55056" w:rsidRDefault="003B2191" w:rsidP="003B2191">
      <w:pPr>
        <w:pStyle w:val="Ipara"/>
      </w:pPr>
      <w:r w:rsidRPr="00D55056">
        <w:tab/>
        <w:t>(b)</w:t>
      </w:r>
      <w:r w:rsidRPr="00D55056">
        <w:tab/>
        <w:t>an instrument made under—</w:t>
      </w:r>
    </w:p>
    <w:p w14:paraId="2B486621" w14:textId="77777777" w:rsidR="003B2191" w:rsidRPr="00D55056" w:rsidRDefault="003B2191" w:rsidP="003B2191">
      <w:pPr>
        <w:pStyle w:val="Isubpara"/>
      </w:pPr>
      <w:r w:rsidRPr="00D55056">
        <w:tab/>
        <w:t>(</w:t>
      </w:r>
      <w:proofErr w:type="spellStart"/>
      <w:r w:rsidRPr="00D55056">
        <w:t>i</w:t>
      </w:r>
      <w:proofErr w:type="spellEnd"/>
      <w:r w:rsidRPr="00D55056">
        <w:t>)</w:t>
      </w:r>
      <w:r w:rsidRPr="00D55056">
        <w:tab/>
        <w:t>section 83 (Qualifications, experience and competencies for professional engineers); or</w:t>
      </w:r>
    </w:p>
    <w:p w14:paraId="1382BD22" w14:textId="77777777" w:rsidR="003B2191" w:rsidRPr="00D55056" w:rsidRDefault="003B2191" w:rsidP="003B2191">
      <w:pPr>
        <w:pStyle w:val="Isubpara"/>
      </w:pPr>
      <w:r w:rsidRPr="00D55056">
        <w:tab/>
        <w:t>(ii)</w:t>
      </w:r>
      <w:r w:rsidRPr="00D55056">
        <w:tab/>
        <w:t>section 84 (Continuing professional development for professional engineers); or</w:t>
      </w:r>
    </w:p>
    <w:p w14:paraId="1F19E0C6" w14:textId="46C59626" w:rsidR="003B2191" w:rsidRPr="00D55056" w:rsidRDefault="003B2191" w:rsidP="003B2191">
      <w:pPr>
        <w:pStyle w:val="Isubpara"/>
      </w:pPr>
      <w:r w:rsidRPr="00D55056">
        <w:tab/>
        <w:t>(</w:t>
      </w:r>
      <w:r w:rsidR="00EA5608" w:rsidRPr="00D55056">
        <w:t>i</w:t>
      </w:r>
      <w:r w:rsidRPr="00D55056">
        <w:t>ii)</w:t>
      </w:r>
      <w:r w:rsidRPr="00D55056">
        <w:tab/>
        <w:t>section 85 (Codes of practice).</w:t>
      </w:r>
    </w:p>
    <w:p w14:paraId="0D7A6E99" w14:textId="77777777" w:rsidR="006F0E77" w:rsidRPr="00D55056" w:rsidRDefault="006F0E77" w:rsidP="008409C5">
      <w:pPr>
        <w:pStyle w:val="PageBreak"/>
        <w:suppressLineNumbers/>
      </w:pPr>
      <w:r w:rsidRPr="00D55056">
        <w:br w:type="page"/>
      </w:r>
    </w:p>
    <w:p w14:paraId="7517B490" w14:textId="0ED9B929" w:rsidR="003F5E52" w:rsidRPr="008409C5" w:rsidRDefault="008409C5" w:rsidP="008409C5">
      <w:pPr>
        <w:pStyle w:val="AH2Part"/>
      </w:pPr>
      <w:bookmarkStart w:id="63" w:name="_Toc221799145"/>
      <w:r w:rsidRPr="008409C5">
        <w:rPr>
          <w:rStyle w:val="CharPartNo"/>
        </w:rPr>
        <w:lastRenderedPageBreak/>
        <w:t>Part 8</w:t>
      </w:r>
      <w:r w:rsidRPr="00D55056">
        <w:tab/>
      </w:r>
      <w:r w:rsidR="003F5E52" w:rsidRPr="008409C5">
        <w:rPr>
          <w:rStyle w:val="CharPartText"/>
        </w:rPr>
        <w:t>Property Developers Act</w:t>
      </w:r>
      <w:r w:rsidR="00C11AE1" w:rsidRPr="008409C5">
        <w:rPr>
          <w:rStyle w:val="CharPartText"/>
        </w:rPr>
        <w:t xml:space="preserve"> </w:t>
      </w:r>
      <w:r w:rsidR="003F5E52" w:rsidRPr="008409C5">
        <w:rPr>
          <w:rStyle w:val="CharPartText"/>
        </w:rPr>
        <w:t>2024</w:t>
      </w:r>
      <w:bookmarkEnd w:id="63"/>
    </w:p>
    <w:p w14:paraId="4A2BADDC" w14:textId="0C074B20" w:rsidR="00B304FA" w:rsidRPr="00D55056" w:rsidRDefault="008409C5" w:rsidP="008409C5">
      <w:pPr>
        <w:pStyle w:val="AH5Sec"/>
        <w:shd w:val="pct25" w:color="auto" w:fill="auto"/>
      </w:pPr>
      <w:bookmarkStart w:id="64" w:name="_Toc221799146"/>
      <w:r w:rsidRPr="008409C5">
        <w:rPr>
          <w:rStyle w:val="CharSectNo"/>
        </w:rPr>
        <w:t>56</w:t>
      </w:r>
      <w:r w:rsidRPr="00D55056">
        <w:tab/>
      </w:r>
      <w:r w:rsidR="003F5E52" w:rsidRPr="00D55056">
        <w:t>Registrar must keep register</w:t>
      </w:r>
      <w:r w:rsidR="003F5E52" w:rsidRPr="00D55056">
        <w:br/>
      </w:r>
      <w:r w:rsidR="00B304FA" w:rsidRPr="00D55056">
        <w:t>Section 25 (2) (d)</w:t>
      </w:r>
      <w:bookmarkEnd w:id="64"/>
    </w:p>
    <w:p w14:paraId="16195081" w14:textId="414D8007" w:rsidR="00B304FA" w:rsidRPr="00D55056" w:rsidRDefault="00B304FA" w:rsidP="00B304FA">
      <w:pPr>
        <w:pStyle w:val="direction"/>
      </w:pPr>
      <w:r w:rsidRPr="00D55056">
        <w:t>omit</w:t>
      </w:r>
    </w:p>
    <w:p w14:paraId="7EC7B6B3" w14:textId="78DF4CF8" w:rsidR="00B304FA" w:rsidRPr="00D55056" w:rsidRDefault="00B304FA" w:rsidP="00B304FA">
      <w:pPr>
        <w:pStyle w:val="Amainreturn"/>
      </w:pPr>
      <w:r w:rsidRPr="00D55056">
        <w:t>and director identification numbers</w:t>
      </w:r>
    </w:p>
    <w:p w14:paraId="43606F26" w14:textId="0C454F73" w:rsidR="000A2337" w:rsidRPr="00D55056" w:rsidRDefault="008409C5" w:rsidP="008409C5">
      <w:pPr>
        <w:pStyle w:val="AH5Sec"/>
        <w:shd w:val="pct25" w:color="auto" w:fill="auto"/>
      </w:pPr>
      <w:bookmarkStart w:id="65" w:name="_Toc221799147"/>
      <w:r w:rsidRPr="008409C5">
        <w:rPr>
          <w:rStyle w:val="CharSectNo"/>
        </w:rPr>
        <w:t>5</w:t>
      </w:r>
      <w:r w:rsidR="00E44272">
        <w:rPr>
          <w:rStyle w:val="CharSectNo"/>
        </w:rPr>
        <w:t>7</w:t>
      </w:r>
      <w:r w:rsidRPr="00D55056">
        <w:tab/>
      </w:r>
      <w:r w:rsidR="0075258E" w:rsidRPr="00D55056">
        <w:t>Section 25 (6)</w:t>
      </w:r>
      <w:bookmarkEnd w:id="65"/>
    </w:p>
    <w:p w14:paraId="1BF6AFC8" w14:textId="3BFD4F78" w:rsidR="00D044E9" w:rsidRPr="00D55056" w:rsidRDefault="00D044E9" w:rsidP="00D044E9">
      <w:pPr>
        <w:pStyle w:val="direction"/>
      </w:pPr>
      <w:r w:rsidRPr="00D55056">
        <w:t>omit</w:t>
      </w:r>
    </w:p>
    <w:p w14:paraId="794AB165" w14:textId="4AB6EFA5" w:rsidR="006A783F" w:rsidRPr="00D55056" w:rsidRDefault="00E44272" w:rsidP="008409C5">
      <w:pPr>
        <w:pStyle w:val="AH5Sec"/>
        <w:shd w:val="pct25" w:color="auto" w:fill="auto"/>
      </w:pPr>
      <w:bookmarkStart w:id="66" w:name="_Toc221799148"/>
      <w:r>
        <w:rPr>
          <w:rStyle w:val="CharSectNo"/>
        </w:rPr>
        <w:t>58</w:t>
      </w:r>
      <w:r w:rsidR="008409C5" w:rsidRPr="00D55056">
        <w:tab/>
      </w:r>
      <w:r w:rsidR="006A783F" w:rsidRPr="00D55056">
        <w:t xml:space="preserve">Dictionary, definition of </w:t>
      </w:r>
      <w:r w:rsidR="006A783F" w:rsidRPr="002C26EB">
        <w:rPr>
          <w:rStyle w:val="charItals"/>
        </w:rPr>
        <w:t>relevant law</w:t>
      </w:r>
      <w:r w:rsidR="006A783F" w:rsidRPr="00D55056">
        <w:t>, new paragraph</w:t>
      </w:r>
      <w:r w:rsidR="000731C7" w:rsidRPr="00D55056">
        <w:t xml:space="preserve"> (ca)</w:t>
      </w:r>
      <w:bookmarkEnd w:id="66"/>
    </w:p>
    <w:p w14:paraId="012B133D" w14:textId="72CC09DF" w:rsidR="000731C7" w:rsidRPr="00D55056" w:rsidRDefault="000731C7" w:rsidP="000731C7">
      <w:pPr>
        <w:pStyle w:val="direction"/>
      </w:pPr>
      <w:r w:rsidRPr="00D55056">
        <w:t>insert</w:t>
      </w:r>
    </w:p>
    <w:p w14:paraId="56D20C03" w14:textId="225E3BB1" w:rsidR="000731C7" w:rsidRPr="00D55056" w:rsidRDefault="000731C7" w:rsidP="000731C7">
      <w:pPr>
        <w:pStyle w:val="Ipara"/>
      </w:pPr>
      <w:r w:rsidRPr="00D55056">
        <w:tab/>
        <w:t>(ca)</w:t>
      </w:r>
      <w:r w:rsidRPr="00D55056">
        <w:tab/>
      </w:r>
      <w:r w:rsidR="00693027" w:rsidRPr="00D55056">
        <w:t xml:space="preserve">the </w:t>
      </w:r>
      <w:r w:rsidRPr="002C26EB">
        <w:rPr>
          <w:rStyle w:val="charItals"/>
        </w:rPr>
        <w:t>Community Housing Providers National Law (ACT)</w:t>
      </w:r>
      <w:r w:rsidRPr="00D55056">
        <w:t>;</w:t>
      </w:r>
    </w:p>
    <w:p w14:paraId="425822B3" w14:textId="5B8A8594" w:rsidR="00693027" w:rsidRPr="00D55056" w:rsidRDefault="00E44272" w:rsidP="008409C5">
      <w:pPr>
        <w:pStyle w:val="AH5Sec"/>
        <w:shd w:val="pct25" w:color="auto" w:fill="auto"/>
      </w:pPr>
      <w:bookmarkStart w:id="67" w:name="_Toc221799149"/>
      <w:r>
        <w:rPr>
          <w:rStyle w:val="CharSectNo"/>
        </w:rPr>
        <w:t>59</w:t>
      </w:r>
      <w:r w:rsidR="008409C5" w:rsidRPr="00D55056">
        <w:tab/>
      </w:r>
      <w:r w:rsidR="00693027" w:rsidRPr="00D55056">
        <w:t xml:space="preserve">Dictionary, </w:t>
      </w:r>
      <w:r w:rsidR="001E1D99" w:rsidRPr="00D55056">
        <w:t xml:space="preserve">definition of </w:t>
      </w:r>
      <w:r w:rsidR="001E1D99" w:rsidRPr="002C26EB">
        <w:rPr>
          <w:rStyle w:val="charItals"/>
        </w:rPr>
        <w:t>relevant law</w:t>
      </w:r>
      <w:r w:rsidR="001E1D99" w:rsidRPr="00D55056">
        <w:t>, new note</w:t>
      </w:r>
      <w:bookmarkEnd w:id="67"/>
    </w:p>
    <w:p w14:paraId="61511F16" w14:textId="0BBE6558" w:rsidR="00693027" w:rsidRPr="00D55056" w:rsidRDefault="001E1D99" w:rsidP="001E1D99">
      <w:pPr>
        <w:pStyle w:val="direction"/>
      </w:pPr>
      <w:r w:rsidRPr="00D55056">
        <w:t>insert</w:t>
      </w:r>
    </w:p>
    <w:p w14:paraId="43B554EB" w14:textId="4A21B5BB" w:rsidR="00693027" w:rsidRPr="00D55056" w:rsidRDefault="001E1D99" w:rsidP="001E1D99">
      <w:pPr>
        <w:pStyle w:val="aNote"/>
      </w:pPr>
      <w:r w:rsidRPr="002C26EB">
        <w:rPr>
          <w:rStyle w:val="charItals"/>
        </w:rPr>
        <w:t>Note</w:t>
      </w:r>
      <w:r w:rsidRPr="00D55056">
        <w:tab/>
        <w:t xml:space="preserve">The </w:t>
      </w:r>
      <w:hyperlink r:id="rId29" w:tooltip="A2013-18" w:history="1">
        <w:r w:rsidR="002C26EB" w:rsidRPr="002C26EB">
          <w:rPr>
            <w:rStyle w:val="charCitHyperlinkItal"/>
          </w:rPr>
          <w:t>Community Housing Providers National Law (ACT) Act 2013</w:t>
        </w:r>
      </w:hyperlink>
      <w:r w:rsidRPr="00D55056">
        <w:t>, s 7 applies the Community Housing Providers National Law set out in the</w:t>
      </w:r>
      <w:r w:rsidR="00C11AE1" w:rsidRPr="00D55056">
        <w:t xml:space="preserve"> </w:t>
      </w:r>
      <w:hyperlink r:id="rId30" w:tooltip="Act 2012 No 59 (NSW)" w:history="1">
        <w:r w:rsidR="004E52F9" w:rsidRPr="004E52F9">
          <w:rPr>
            <w:rStyle w:val="charCitHyperlinkItal"/>
          </w:rPr>
          <w:t>Community Housing Providers (Adoption of National Law) Act 2012</w:t>
        </w:r>
      </w:hyperlink>
      <w:r w:rsidR="00C11AE1" w:rsidRPr="00D55056">
        <w:t xml:space="preserve"> </w:t>
      </w:r>
      <w:r w:rsidRPr="00D55056">
        <w:t xml:space="preserve">(NSW) appendix as if it were an ACT law called the </w:t>
      </w:r>
      <w:r w:rsidRPr="002C26EB">
        <w:rPr>
          <w:rStyle w:val="charItals"/>
        </w:rPr>
        <w:t>Community Housing Providers National Law (ACT)</w:t>
      </w:r>
      <w:r w:rsidRPr="00D55056">
        <w:t>.</w:t>
      </w:r>
    </w:p>
    <w:p w14:paraId="369E9157" w14:textId="77777777" w:rsidR="008409C5" w:rsidRDefault="008409C5">
      <w:pPr>
        <w:pStyle w:val="02Text"/>
        <w:sectPr w:rsidR="008409C5" w:rsidSect="00734357">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326"/>
        </w:sectPr>
      </w:pPr>
    </w:p>
    <w:p w14:paraId="1A94D3B8" w14:textId="77777777" w:rsidR="00A57EC2" w:rsidRPr="00D55056" w:rsidRDefault="00A57EC2" w:rsidP="008409C5">
      <w:pPr>
        <w:pStyle w:val="PageBreak"/>
        <w:suppressLineNumbers/>
      </w:pPr>
      <w:r w:rsidRPr="00D55056">
        <w:br w:type="page"/>
      </w:r>
    </w:p>
    <w:p w14:paraId="5A8AEC6C" w14:textId="161FB13F" w:rsidR="00A57EC2" w:rsidRPr="008409C5" w:rsidRDefault="008409C5" w:rsidP="008409C5">
      <w:pPr>
        <w:pStyle w:val="Sched-heading"/>
        <w:tabs>
          <w:tab w:val="left" w:pos="432"/>
        </w:tabs>
        <w:ind w:left="432" w:hanging="432"/>
      </w:pPr>
      <w:bookmarkStart w:id="68" w:name="_Toc221799150"/>
      <w:r w:rsidRPr="008409C5">
        <w:rPr>
          <w:rStyle w:val="CharChapNo"/>
        </w:rPr>
        <w:lastRenderedPageBreak/>
        <w:t>Schedule 1</w:t>
      </w:r>
      <w:r w:rsidRPr="00D55056">
        <w:tab/>
      </w:r>
      <w:r w:rsidR="00A57EC2" w:rsidRPr="008409C5">
        <w:rPr>
          <w:rStyle w:val="CharChapText"/>
        </w:rPr>
        <w:t>Consequential amendments</w:t>
      </w:r>
      <w:bookmarkEnd w:id="68"/>
    </w:p>
    <w:p w14:paraId="1E9CC184" w14:textId="0EE32784" w:rsidR="00A57EC2" w:rsidRPr="00D55056" w:rsidRDefault="00A57EC2" w:rsidP="00FE5883">
      <w:pPr>
        <w:pStyle w:val="ref"/>
      </w:pPr>
      <w:r w:rsidRPr="00D55056">
        <w:t>(see s 3)</w:t>
      </w:r>
    </w:p>
    <w:p w14:paraId="79DE8F53" w14:textId="6C18FFF1" w:rsidR="00E570D6" w:rsidRPr="008409C5" w:rsidRDefault="008409C5" w:rsidP="008409C5">
      <w:pPr>
        <w:pStyle w:val="Sched-Part"/>
      </w:pPr>
      <w:bookmarkStart w:id="69" w:name="_Toc221799151"/>
      <w:r w:rsidRPr="008409C5">
        <w:rPr>
          <w:rStyle w:val="CharPartNo"/>
        </w:rPr>
        <w:t>Part 1.1</w:t>
      </w:r>
      <w:r w:rsidRPr="00D55056">
        <w:tab/>
      </w:r>
      <w:r w:rsidR="00E570D6" w:rsidRPr="008409C5">
        <w:rPr>
          <w:rStyle w:val="CharPartText"/>
        </w:rPr>
        <w:t>Civil Law (Sale of Residential Property) Regulation</w:t>
      </w:r>
      <w:r w:rsidR="00C11AE1" w:rsidRPr="008409C5">
        <w:rPr>
          <w:rStyle w:val="CharPartText"/>
        </w:rPr>
        <w:t> </w:t>
      </w:r>
      <w:r w:rsidR="00E570D6" w:rsidRPr="008409C5">
        <w:rPr>
          <w:rStyle w:val="CharPartText"/>
        </w:rPr>
        <w:t>2004</w:t>
      </w:r>
      <w:bookmarkEnd w:id="69"/>
    </w:p>
    <w:p w14:paraId="45E62BE9" w14:textId="56328B5B" w:rsidR="00A57EC2" w:rsidRPr="00D55056" w:rsidRDefault="008409C5" w:rsidP="008409C5">
      <w:pPr>
        <w:pStyle w:val="ShadedSchClause"/>
      </w:pPr>
      <w:bookmarkStart w:id="70" w:name="_Toc221799152"/>
      <w:r w:rsidRPr="008409C5">
        <w:rPr>
          <w:rStyle w:val="CharSectNo"/>
        </w:rPr>
        <w:t>[1.1]</w:t>
      </w:r>
      <w:r w:rsidRPr="00D55056">
        <w:tab/>
      </w:r>
      <w:r w:rsidR="00A57EC2" w:rsidRPr="00D55056">
        <w:t>Section 10</w:t>
      </w:r>
      <w:r w:rsidR="00771614" w:rsidRPr="00D55056">
        <w:t>B (1) and (2)</w:t>
      </w:r>
      <w:bookmarkEnd w:id="70"/>
    </w:p>
    <w:p w14:paraId="5BA717BA" w14:textId="7CD844D2" w:rsidR="00771614" w:rsidRPr="00D55056" w:rsidRDefault="00771614" w:rsidP="00771614">
      <w:pPr>
        <w:pStyle w:val="direction"/>
      </w:pPr>
      <w:r w:rsidRPr="00D55056">
        <w:t>omit</w:t>
      </w:r>
    </w:p>
    <w:p w14:paraId="7E35C53E" w14:textId="401E91C6" w:rsidR="00771614" w:rsidRPr="00D55056" w:rsidRDefault="00771614" w:rsidP="00771614">
      <w:pPr>
        <w:pStyle w:val="Amainreturn"/>
      </w:pPr>
      <w:r w:rsidRPr="00D55056">
        <w:t>compliance certificate</w:t>
      </w:r>
    </w:p>
    <w:p w14:paraId="5F8A56B4" w14:textId="592D30B3" w:rsidR="00771614" w:rsidRPr="00D55056" w:rsidRDefault="00771614" w:rsidP="00771614">
      <w:pPr>
        <w:pStyle w:val="direction"/>
      </w:pPr>
      <w:r w:rsidRPr="00D55056">
        <w:t>substitute</w:t>
      </w:r>
    </w:p>
    <w:p w14:paraId="0D7A5D48" w14:textId="7AE7854A" w:rsidR="00771614" w:rsidRPr="00D55056" w:rsidRDefault="00771614" w:rsidP="00771614">
      <w:pPr>
        <w:pStyle w:val="Amainreturn"/>
      </w:pPr>
      <w:r w:rsidRPr="00D55056">
        <w:t>compliance status certificate</w:t>
      </w:r>
    </w:p>
    <w:p w14:paraId="2E4704E9" w14:textId="5A0A3F7D" w:rsidR="00771614" w:rsidRPr="00D55056" w:rsidRDefault="008409C5" w:rsidP="008409C5">
      <w:pPr>
        <w:pStyle w:val="ShadedSchClause"/>
      </w:pPr>
      <w:bookmarkStart w:id="71" w:name="_Toc221799153"/>
      <w:r w:rsidRPr="008409C5">
        <w:rPr>
          <w:rStyle w:val="CharSectNo"/>
        </w:rPr>
        <w:t>[1.2]</w:t>
      </w:r>
      <w:r w:rsidRPr="00D55056">
        <w:tab/>
      </w:r>
      <w:r w:rsidR="00771614" w:rsidRPr="00D55056">
        <w:t xml:space="preserve">Section 10B (3), definition of </w:t>
      </w:r>
      <w:r w:rsidR="00771614" w:rsidRPr="002C26EB">
        <w:rPr>
          <w:rStyle w:val="charItals"/>
        </w:rPr>
        <w:t>compliance certificate</w:t>
      </w:r>
      <w:bookmarkEnd w:id="71"/>
    </w:p>
    <w:p w14:paraId="008F9DFD" w14:textId="798EE693" w:rsidR="009977C1" w:rsidRPr="00D55056" w:rsidRDefault="00871E3D" w:rsidP="009977C1">
      <w:pPr>
        <w:pStyle w:val="direction"/>
      </w:pPr>
      <w:r w:rsidRPr="00D55056">
        <w:t>substitute</w:t>
      </w:r>
    </w:p>
    <w:p w14:paraId="0474CFBE" w14:textId="2D04944B" w:rsidR="009977C1" w:rsidRPr="00D55056" w:rsidRDefault="009977C1" w:rsidP="008409C5">
      <w:pPr>
        <w:pStyle w:val="aDef"/>
      </w:pPr>
      <w:r w:rsidRPr="002C26EB">
        <w:rPr>
          <w:rStyle w:val="charBoldItals"/>
        </w:rPr>
        <w:t>compliance status certificate</w:t>
      </w:r>
      <w:r w:rsidRPr="00D55056">
        <w:rPr>
          <w:bCs/>
          <w:iCs/>
        </w:rPr>
        <w:t>, for a reg</w:t>
      </w:r>
      <w:r w:rsidRPr="00D55056">
        <w:t xml:space="preserve">ulated swimming pool—see the </w:t>
      </w:r>
      <w:hyperlink r:id="rId36" w:tooltip="A2004-11" w:history="1">
        <w:r w:rsidR="002C26EB" w:rsidRPr="002C26EB">
          <w:rPr>
            <w:rStyle w:val="charCitHyperlinkItal"/>
          </w:rPr>
          <w:t>Building Act 2004</w:t>
        </w:r>
      </w:hyperlink>
      <w:r w:rsidRPr="00D55056">
        <w:t xml:space="preserve">, section </w:t>
      </w:r>
      <w:r w:rsidR="00547D4F" w:rsidRPr="00D55056">
        <w:t>83K (1)</w:t>
      </w:r>
      <w:r w:rsidRPr="00D55056">
        <w:t>.</w:t>
      </w:r>
    </w:p>
    <w:p w14:paraId="1CD758F2" w14:textId="31CB29AA" w:rsidR="00AC6673" w:rsidRPr="00D55056" w:rsidRDefault="008409C5" w:rsidP="008409C5">
      <w:pPr>
        <w:pStyle w:val="ShadedSchClause"/>
      </w:pPr>
      <w:bookmarkStart w:id="72" w:name="_Toc221799154"/>
      <w:r w:rsidRPr="008409C5">
        <w:rPr>
          <w:rStyle w:val="CharSectNo"/>
        </w:rPr>
        <w:t>[1.3]</w:t>
      </w:r>
      <w:r w:rsidRPr="00D55056">
        <w:tab/>
      </w:r>
      <w:r w:rsidR="00AC6673" w:rsidRPr="00D55056">
        <w:t>Section 10B (1) to (3)</w:t>
      </w:r>
      <w:bookmarkEnd w:id="72"/>
    </w:p>
    <w:p w14:paraId="0C7C0DE4" w14:textId="77777777" w:rsidR="00AC6673" w:rsidRPr="00D55056" w:rsidRDefault="00AC6673" w:rsidP="00AC6673">
      <w:pPr>
        <w:pStyle w:val="direction"/>
      </w:pPr>
      <w:r w:rsidRPr="00D55056">
        <w:t>omit</w:t>
      </w:r>
    </w:p>
    <w:p w14:paraId="0E2D8C5E" w14:textId="77777777" w:rsidR="00AC6673" w:rsidRPr="00D55056" w:rsidRDefault="00AC6673" w:rsidP="00AC6673">
      <w:pPr>
        <w:pStyle w:val="Amainreturn"/>
      </w:pPr>
      <w:r w:rsidRPr="00D55056">
        <w:t>compliance certificate</w:t>
      </w:r>
    </w:p>
    <w:p w14:paraId="046EAFE5" w14:textId="77777777" w:rsidR="00AC6673" w:rsidRPr="00D55056" w:rsidRDefault="00AC6673" w:rsidP="00AC6673">
      <w:pPr>
        <w:pStyle w:val="direction"/>
      </w:pPr>
      <w:r w:rsidRPr="00D55056">
        <w:t>substitute</w:t>
      </w:r>
    </w:p>
    <w:p w14:paraId="255E8B15" w14:textId="77777777" w:rsidR="00AC6673" w:rsidRPr="00D55056" w:rsidRDefault="00AC6673" w:rsidP="00AC6673">
      <w:pPr>
        <w:pStyle w:val="Amainreturn"/>
      </w:pPr>
      <w:r w:rsidRPr="00D55056">
        <w:t>compliance status certificate</w:t>
      </w:r>
    </w:p>
    <w:p w14:paraId="508EB99F" w14:textId="7618D5B3" w:rsidR="00AC6673" w:rsidRPr="00D55056" w:rsidRDefault="008409C5" w:rsidP="008409C5">
      <w:pPr>
        <w:pStyle w:val="ShadedSchClause"/>
      </w:pPr>
      <w:bookmarkStart w:id="73" w:name="_Toc221799155"/>
      <w:r w:rsidRPr="008409C5">
        <w:rPr>
          <w:rStyle w:val="CharSectNo"/>
        </w:rPr>
        <w:t>[1.4]</w:t>
      </w:r>
      <w:r w:rsidRPr="00D55056">
        <w:tab/>
      </w:r>
      <w:r w:rsidR="00AC6673" w:rsidRPr="00D55056">
        <w:t xml:space="preserve">Section 10B (4), definition of </w:t>
      </w:r>
      <w:r w:rsidR="00AC6673" w:rsidRPr="002C26EB">
        <w:rPr>
          <w:rStyle w:val="charItals"/>
        </w:rPr>
        <w:t>compliance certificate</w:t>
      </w:r>
      <w:bookmarkEnd w:id="73"/>
    </w:p>
    <w:p w14:paraId="3BC71E15" w14:textId="75207061" w:rsidR="00AC6673" w:rsidRPr="00D55056" w:rsidRDefault="00871E3D" w:rsidP="00AC6673">
      <w:pPr>
        <w:pStyle w:val="direction"/>
      </w:pPr>
      <w:r w:rsidRPr="00D55056">
        <w:t>substitute</w:t>
      </w:r>
    </w:p>
    <w:p w14:paraId="60D9D369" w14:textId="27CC9E11" w:rsidR="00AC6673" w:rsidRPr="00D55056" w:rsidRDefault="00AC6673" w:rsidP="008409C5">
      <w:pPr>
        <w:pStyle w:val="aDef"/>
      </w:pPr>
      <w:r w:rsidRPr="002C26EB">
        <w:rPr>
          <w:rStyle w:val="charBoldItals"/>
        </w:rPr>
        <w:t>compliance status certificate</w:t>
      </w:r>
      <w:r w:rsidRPr="00D55056">
        <w:rPr>
          <w:bCs/>
          <w:iCs/>
        </w:rPr>
        <w:t>, for a reg</w:t>
      </w:r>
      <w:r w:rsidRPr="00D55056">
        <w:t xml:space="preserve">ulated swimming pool—see the </w:t>
      </w:r>
      <w:hyperlink r:id="rId37" w:tooltip="A2004-11" w:history="1">
        <w:r w:rsidR="002C26EB" w:rsidRPr="002C26EB">
          <w:rPr>
            <w:rStyle w:val="charCitHyperlinkItal"/>
          </w:rPr>
          <w:t>Building Act 2004</w:t>
        </w:r>
      </w:hyperlink>
      <w:r w:rsidRPr="00D55056">
        <w:t xml:space="preserve">, section </w:t>
      </w:r>
      <w:r w:rsidR="00547D4F" w:rsidRPr="00D55056">
        <w:t>83K (1)</w:t>
      </w:r>
      <w:r w:rsidRPr="00D55056">
        <w:t>.</w:t>
      </w:r>
    </w:p>
    <w:p w14:paraId="0DC28492" w14:textId="19E4B5A2" w:rsidR="00AC6673" w:rsidRPr="008409C5" w:rsidRDefault="008409C5" w:rsidP="008409C5">
      <w:pPr>
        <w:pStyle w:val="Sched-Part"/>
      </w:pPr>
      <w:bookmarkStart w:id="74" w:name="_Toc221799156"/>
      <w:r w:rsidRPr="008409C5">
        <w:rPr>
          <w:rStyle w:val="CharPartNo"/>
        </w:rPr>
        <w:lastRenderedPageBreak/>
        <w:t>Part 1.2</w:t>
      </w:r>
      <w:r w:rsidRPr="00D55056">
        <w:tab/>
      </w:r>
      <w:r w:rsidR="00E570D6" w:rsidRPr="008409C5">
        <w:rPr>
          <w:rStyle w:val="CharPartText"/>
        </w:rPr>
        <w:t>Residential Tenancies Regulation</w:t>
      </w:r>
      <w:r w:rsidR="007506E3" w:rsidRPr="008409C5">
        <w:rPr>
          <w:rStyle w:val="CharPartText"/>
        </w:rPr>
        <w:t> </w:t>
      </w:r>
      <w:r w:rsidR="00E570D6" w:rsidRPr="008409C5">
        <w:rPr>
          <w:rStyle w:val="CharPartText"/>
        </w:rPr>
        <w:t>1998</w:t>
      </w:r>
      <w:bookmarkEnd w:id="74"/>
    </w:p>
    <w:p w14:paraId="4B8C2BEE" w14:textId="740FB6CC" w:rsidR="00E570D6" w:rsidRPr="00D55056" w:rsidRDefault="008409C5" w:rsidP="008409C5">
      <w:pPr>
        <w:pStyle w:val="ShadedSchClause"/>
      </w:pPr>
      <w:bookmarkStart w:id="75" w:name="_Toc221799157"/>
      <w:r w:rsidRPr="008409C5">
        <w:rPr>
          <w:rStyle w:val="CharSectNo"/>
        </w:rPr>
        <w:t>[1.5]</w:t>
      </w:r>
      <w:r w:rsidRPr="00D55056">
        <w:tab/>
      </w:r>
      <w:r w:rsidR="00E570D6" w:rsidRPr="00D55056">
        <w:t>Section 1AAB (3) and (4)</w:t>
      </w:r>
      <w:bookmarkEnd w:id="75"/>
    </w:p>
    <w:p w14:paraId="247ABFE1" w14:textId="22FD8A20" w:rsidR="00E570D6" w:rsidRPr="00D55056" w:rsidRDefault="00E570D6" w:rsidP="00E570D6">
      <w:pPr>
        <w:pStyle w:val="direction"/>
      </w:pPr>
      <w:r w:rsidRPr="00D55056">
        <w:t>omit</w:t>
      </w:r>
    </w:p>
    <w:p w14:paraId="0AD4A974" w14:textId="77777777" w:rsidR="00E570D6" w:rsidRPr="00D55056" w:rsidRDefault="00E570D6" w:rsidP="00E570D6">
      <w:pPr>
        <w:pStyle w:val="Amainreturn"/>
      </w:pPr>
      <w:r w:rsidRPr="00D55056">
        <w:t>compliance certificate</w:t>
      </w:r>
    </w:p>
    <w:p w14:paraId="1B75839C" w14:textId="77777777" w:rsidR="00E570D6" w:rsidRPr="00D55056" w:rsidRDefault="00E570D6" w:rsidP="00E570D6">
      <w:pPr>
        <w:pStyle w:val="direction"/>
      </w:pPr>
      <w:r w:rsidRPr="00D55056">
        <w:t>substitute</w:t>
      </w:r>
    </w:p>
    <w:p w14:paraId="0646C18E" w14:textId="77777777" w:rsidR="00E570D6" w:rsidRPr="00D55056" w:rsidRDefault="00E570D6" w:rsidP="00E570D6">
      <w:pPr>
        <w:pStyle w:val="Amainreturn"/>
      </w:pPr>
      <w:r w:rsidRPr="00D55056">
        <w:t>compliance status certificate</w:t>
      </w:r>
    </w:p>
    <w:p w14:paraId="513EED26" w14:textId="58313D76" w:rsidR="00E570D6" w:rsidRPr="00D55056" w:rsidRDefault="008409C5" w:rsidP="008409C5">
      <w:pPr>
        <w:pStyle w:val="ShadedSchClause"/>
      </w:pPr>
      <w:bookmarkStart w:id="76" w:name="_Toc221799158"/>
      <w:r w:rsidRPr="008409C5">
        <w:rPr>
          <w:rStyle w:val="CharSectNo"/>
        </w:rPr>
        <w:t>[1.6]</w:t>
      </w:r>
      <w:r w:rsidRPr="00D55056">
        <w:tab/>
      </w:r>
      <w:r w:rsidR="00E570D6" w:rsidRPr="00D55056">
        <w:t xml:space="preserve">Section 1AAB (6), definition of </w:t>
      </w:r>
      <w:r w:rsidR="00E570D6" w:rsidRPr="002C26EB">
        <w:rPr>
          <w:rStyle w:val="charItals"/>
        </w:rPr>
        <w:t>compliance certificate</w:t>
      </w:r>
      <w:bookmarkEnd w:id="76"/>
    </w:p>
    <w:p w14:paraId="3217F582" w14:textId="56AF23FF" w:rsidR="00E570D6" w:rsidRPr="00D55056" w:rsidRDefault="00871E3D" w:rsidP="00E570D6">
      <w:pPr>
        <w:pStyle w:val="direction"/>
      </w:pPr>
      <w:r w:rsidRPr="00D55056">
        <w:t>substitute</w:t>
      </w:r>
    </w:p>
    <w:p w14:paraId="5C324A00" w14:textId="6B3A0592" w:rsidR="00E570D6" w:rsidRPr="00D55056" w:rsidRDefault="00E570D6" w:rsidP="008409C5">
      <w:pPr>
        <w:pStyle w:val="aDef"/>
      </w:pPr>
      <w:r w:rsidRPr="002C26EB">
        <w:rPr>
          <w:rStyle w:val="charBoldItals"/>
        </w:rPr>
        <w:t>compliance status certificate</w:t>
      </w:r>
      <w:r w:rsidRPr="00D55056">
        <w:rPr>
          <w:bCs/>
          <w:iCs/>
        </w:rPr>
        <w:t>, for a reg</w:t>
      </w:r>
      <w:r w:rsidRPr="00D55056">
        <w:t xml:space="preserve">ulated swimming pool—see the </w:t>
      </w:r>
      <w:hyperlink r:id="rId38" w:tooltip="A2004-11" w:history="1">
        <w:r w:rsidR="002C26EB" w:rsidRPr="002C26EB">
          <w:rPr>
            <w:rStyle w:val="charCitHyperlinkItal"/>
          </w:rPr>
          <w:t>Building Act 2004</w:t>
        </w:r>
      </w:hyperlink>
      <w:r w:rsidRPr="00D55056">
        <w:t>, section 83K (1).</w:t>
      </w:r>
    </w:p>
    <w:p w14:paraId="4E4126D2" w14:textId="77777777" w:rsidR="008409C5" w:rsidRDefault="008409C5">
      <w:pPr>
        <w:pStyle w:val="03Schedule"/>
        <w:sectPr w:rsidR="008409C5" w:rsidSect="00734357">
          <w:headerReference w:type="even" r:id="rId39"/>
          <w:headerReference w:type="default" r:id="rId40"/>
          <w:footerReference w:type="even" r:id="rId41"/>
          <w:footerReference w:type="default" r:id="rId42"/>
          <w:type w:val="continuous"/>
          <w:pgSz w:w="11907" w:h="16839" w:code="9"/>
          <w:pgMar w:top="3880" w:right="1900" w:bottom="3100" w:left="2300" w:header="2280" w:footer="1760" w:gutter="0"/>
          <w:cols w:space="720"/>
          <w:docGrid w:linePitch="326"/>
        </w:sectPr>
      </w:pPr>
    </w:p>
    <w:p w14:paraId="5A9F40DD" w14:textId="77777777" w:rsidR="000A2337" w:rsidRPr="00D55056" w:rsidRDefault="000A2337">
      <w:pPr>
        <w:pStyle w:val="EndNoteHeading"/>
      </w:pPr>
      <w:r w:rsidRPr="00D55056">
        <w:lastRenderedPageBreak/>
        <w:t>Endnotes</w:t>
      </w:r>
    </w:p>
    <w:p w14:paraId="2A883C9F" w14:textId="77777777" w:rsidR="000A2337" w:rsidRPr="00D55056" w:rsidRDefault="000A2337">
      <w:pPr>
        <w:pStyle w:val="EndNoteSubHeading"/>
      </w:pPr>
      <w:r w:rsidRPr="00D55056">
        <w:t>1</w:t>
      </w:r>
      <w:r w:rsidRPr="00D55056">
        <w:tab/>
        <w:t>Presentation speech</w:t>
      </w:r>
    </w:p>
    <w:p w14:paraId="478A6D8A" w14:textId="2C27EF79" w:rsidR="000A2337" w:rsidRPr="00D55056" w:rsidRDefault="000A2337">
      <w:pPr>
        <w:pStyle w:val="EndNoteText"/>
      </w:pPr>
      <w:r w:rsidRPr="00D55056">
        <w:tab/>
        <w:t>Presentation speech made in the Legislative Assembly on</w:t>
      </w:r>
      <w:r w:rsidR="00E17E41">
        <w:t xml:space="preserve"> 23 October 2025.</w:t>
      </w:r>
    </w:p>
    <w:p w14:paraId="24990F71" w14:textId="77777777" w:rsidR="000A2337" w:rsidRPr="00D55056" w:rsidRDefault="000A2337">
      <w:pPr>
        <w:pStyle w:val="EndNoteSubHeading"/>
      </w:pPr>
      <w:r w:rsidRPr="00D55056">
        <w:t>2</w:t>
      </w:r>
      <w:r w:rsidRPr="00D55056">
        <w:tab/>
        <w:t>Notification</w:t>
      </w:r>
    </w:p>
    <w:p w14:paraId="1EF22065" w14:textId="63B1D9ED" w:rsidR="000A2337" w:rsidRPr="00D55056" w:rsidRDefault="000A2337">
      <w:pPr>
        <w:pStyle w:val="EndNoteText"/>
      </w:pPr>
      <w:r w:rsidRPr="00D55056">
        <w:tab/>
        <w:t xml:space="preserve">Notified under the </w:t>
      </w:r>
      <w:hyperlink r:id="rId43" w:tooltip="A2001-14" w:history="1">
        <w:r w:rsidR="002C26EB" w:rsidRPr="002C26EB">
          <w:rPr>
            <w:rStyle w:val="charCitHyperlinkAbbrev"/>
          </w:rPr>
          <w:t>Legislation Act</w:t>
        </w:r>
      </w:hyperlink>
      <w:r w:rsidRPr="00D55056">
        <w:t xml:space="preserve"> on</w:t>
      </w:r>
      <w:r w:rsidR="00734357">
        <w:t xml:space="preserve"> 16 February 2026.</w:t>
      </w:r>
    </w:p>
    <w:p w14:paraId="49D17AF6" w14:textId="77777777" w:rsidR="000A2337" w:rsidRPr="00D55056" w:rsidRDefault="000A2337">
      <w:pPr>
        <w:pStyle w:val="EndNoteSubHeading"/>
      </w:pPr>
      <w:r w:rsidRPr="00D55056">
        <w:t>3</w:t>
      </w:r>
      <w:r w:rsidRPr="00D55056">
        <w:tab/>
        <w:t>Republications of amended laws</w:t>
      </w:r>
    </w:p>
    <w:p w14:paraId="04671905" w14:textId="2745F1E2" w:rsidR="000A2337" w:rsidRPr="00D55056" w:rsidRDefault="000A2337">
      <w:pPr>
        <w:pStyle w:val="EndNoteText"/>
      </w:pPr>
      <w:r w:rsidRPr="00D55056">
        <w:tab/>
        <w:t xml:space="preserve">For the latest republication of amended laws, see </w:t>
      </w:r>
      <w:hyperlink r:id="rId44" w:history="1">
        <w:r w:rsidR="002C26EB" w:rsidRPr="002C26EB">
          <w:rPr>
            <w:rStyle w:val="charCitHyperlinkAbbrev"/>
          </w:rPr>
          <w:t>www.legislation.act.gov.au</w:t>
        </w:r>
      </w:hyperlink>
      <w:r w:rsidRPr="00D55056">
        <w:t>.</w:t>
      </w:r>
    </w:p>
    <w:p w14:paraId="02378CA4" w14:textId="77777777" w:rsidR="000A2337" w:rsidRPr="00D55056" w:rsidRDefault="000A2337">
      <w:pPr>
        <w:pStyle w:val="N-line2"/>
      </w:pPr>
    </w:p>
    <w:p w14:paraId="297C8286" w14:textId="77777777" w:rsidR="008409C5" w:rsidRDefault="008409C5">
      <w:pPr>
        <w:pStyle w:val="05EndNote"/>
        <w:sectPr w:rsidR="008409C5" w:rsidSect="00734357">
          <w:headerReference w:type="even" r:id="rId45"/>
          <w:headerReference w:type="default" r:id="rId46"/>
          <w:footerReference w:type="even" r:id="rId47"/>
          <w:footerReference w:type="default" r:id="rId48"/>
          <w:pgSz w:w="11907" w:h="16839" w:code="9"/>
          <w:pgMar w:top="3000" w:right="1900" w:bottom="2500" w:left="2300" w:header="2480" w:footer="2100" w:gutter="0"/>
          <w:cols w:space="720"/>
          <w:docGrid w:linePitch="326"/>
        </w:sectPr>
      </w:pPr>
    </w:p>
    <w:p w14:paraId="67E28243" w14:textId="5758AE09" w:rsidR="008409C5" w:rsidRDefault="008409C5" w:rsidP="00734357"/>
    <w:p w14:paraId="5F96B6CE" w14:textId="1E95EC7A" w:rsidR="00734357" w:rsidRDefault="00734357">
      <w:pPr>
        <w:pStyle w:val="BillBasic"/>
      </w:pPr>
      <w:r>
        <w:t xml:space="preserve">I certify that the above is a true copy of the Building and Construction Legislation Amendment Bill 2026, which originated in the Legislative Assembly as the Building and Construction Legislation Amendment Bill 2025 (No 2) and was passed by the Assembly on 4 February 2026. </w:t>
      </w:r>
    </w:p>
    <w:p w14:paraId="33EFED3B" w14:textId="77777777" w:rsidR="00734357" w:rsidRDefault="00734357"/>
    <w:p w14:paraId="166CB598" w14:textId="77777777" w:rsidR="00734357" w:rsidRDefault="00734357"/>
    <w:p w14:paraId="637F54CB" w14:textId="77777777" w:rsidR="00734357" w:rsidRDefault="00734357"/>
    <w:p w14:paraId="26E4E203" w14:textId="77777777" w:rsidR="00734357" w:rsidRDefault="00734357"/>
    <w:p w14:paraId="35BF6701" w14:textId="77777777" w:rsidR="00734357" w:rsidRDefault="00734357">
      <w:pPr>
        <w:pStyle w:val="BillBasic"/>
        <w:jc w:val="right"/>
      </w:pPr>
      <w:r>
        <w:t>Clerk of the Legislative Assembly</w:t>
      </w:r>
    </w:p>
    <w:p w14:paraId="426D14D4" w14:textId="77777777" w:rsidR="00734357" w:rsidRDefault="00734357" w:rsidP="00734357"/>
    <w:p w14:paraId="57DC29E5" w14:textId="77777777" w:rsidR="00734357" w:rsidRDefault="00734357" w:rsidP="00734357"/>
    <w:p w14:paraId="1B62D5AC" w14:textId="77777777" w:rsidR="00734357" w:rsidRDefault="00734357" w:rsidP="00734357">
      <w:pPr>
        <w:suppressLineNumbers/>
      </w:pPr>
    </w:p>
    <w:p w14:paraId="12CAAC38" w14:textId="77777777" w:rsidR="00734357" w:rsidRDefault="00734357" w:rsidP="00734357">
      <w:pPr>
        <w:suppressLineNumbers/>
      </w:pPr>
    </w:p>
    <w:p w14:paraId="4D59230D" w14:textId="77777777" w:rsidR="00734357" w:rsidRDefault="00734357" w:rsidP="00734357">
      <w:pPr>
        <w:suppressLineNumbers/>
      </w:pPr>
    </w:p>
    <w:p w14:paraId="47C666AF" w14:textId="77777777" w:rsidR="00734357" w:rsidRDefault="00734357" w:rsidP="00734357">
      <w:pPr>
        <w:suppressLineNumbers/>
      </w:pPr>
    </w:p>
    <w:p w14:paraId="3379AE14" w14:textId="77777777" w:rsidR="00734357" w:rsidRDefault="00734357" w:rsidP="00734357">
      <w:pPr>
        <w:suppressLineNumbers/>
      </w:pPr>
    </w:p>
    <w:p w14:paraId="58A43789" w14:textId="77777777" w:rsidR="00734357" w:rsidRDefault="00734357" w:rsidP="00734357">
      <w:pPr>
        <w:suppressLineNumbers/>
      </w:pPr>
    </w:p>
    <w:p w14:paraId="4BAD01E4" w14:textId="77777777" w:rsidR="00734357" w:rsidRDefault="00734357" w:rsidP="00734357">
      <w:pPr>
        <w:suppressLineNumbers/>
      </w:pPr>
    </w:p>
    <w:p w14:paraId="5B70D741" w14:textId="77777777" w:rsidR="00734357" w:rsidRDefault="00734357" w:rsidP="00734357">
      <w:pPr>
        <w:suppressLineNumbers/>
      </w:pPr>
    </w:p>
    <w:p w14:paraId="5294C0D8" w14:textId="77777777" w:rsidR="00734357" w:rsidRDefault="00734357" w:rsidP="00734357">
      <w:pPr>
        <w:suppressLineNumbers/>
      </w:pPr>
    </w:p>
    <w:p w14:paraId="501CD82C" w14:textId="66A2B329" w:rsidR="00734357" w:rsidRDefault="00734357">
      <w:pPr>
        <w:jc w:val="center"/>
        <w:rPr>
          <w:sz w:val="18"/>
        </w:rPr>
      </w:pPr>
      <w:r>
        <w:rPr>
          <w:sz w:val="18"/>
        </w:rPr>
        <w:t xml:space="preserve">© Australian Capital Territory </w:t>
      </w:r>
      <w:r>
        <w:rPr>
          <w:noProof/>
          <w:sz w:val="18"/>
        </w:rPr>
        <w:t>2026</w:t>
      </w:r>
    </w:p>
    <w:sectPr w:rsidR="00734357" w:rsidSect="00734357">
      <w:headerReference w:type="even" r:id="rId49"/>
      <w:headerReference w:type="default" r:id="rId50"/>
      <w:headerReference w:type="first" r:id="rId5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E5A3" w14:textId="77777777" w:rsidR="000A2337" w:rsidRDefault="000A2337">
      <w:r>
        <w:separator/>
      </w:r>
    </w:p>
  </w:endnote>
  <w:endnote w:type="continuationSeparator" w:id="0">
    <w:p w14:paraId="7E5AC83E" w14:textId="77777777" w:rsidR="000A2337" w:rsidRDefault="000A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F591" w14:textId="77777777" w:rsidR="008409C5" w:rsidRDefault="008409C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409C5" w:rsidRPr="00CB3D59" w14:paraId="055E14C8" w14:textId="77777777">
      <w:tc>
        <w:tcPr>
          <w:tcW w:w="845" w:type="pct"/>
        </w:tcPr>
        <w:p w14:paraId="26348076" w14:textId="77777777" w:rsidR="008409C5" w:rsidRPr="0097645D" w:rsidRDefault="008409C5"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4730FEF7" w14:textId="16A995F4" w:rsidR="008409C5" w:rsidRPr="00783A18" w:rsidRDefault="00B6439D" w:rsidP="000763CD">
          <w:pPr>
            <w:pStyle w:val="Footer"/>
            <w:spacing w:line="240" w:lineRule="auto"/>
            <w:jc w:val="center"/>
            <w:rPr>
              <w:rFonts w:ascii="Times New Roman" w:hAnsi="Times New Roman"/>
              <w:sz w:val="24"/>
              <w:szCs w:val="24"/>
            </w:rPr>
          </w:pPr>
          <w:fldSimple w:instr=" REF Citation *\charformat  \* MERGEFORMAT ">
            <w:r>
              <w:t>Building and Construction Legislation Amendment Act 2026</w:t>
            </w:r>
          </w:fldSimple>
        </w:p>
        <w:p w14:paraId="3DB22A3D" w14:textId="77EA9374" w:rsidR="008409C5" w:rsidRPr="00783A18" w:rsidRDefault="008409C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770B3E33" w14:textId="730BB8C1" w:rsidR="008409C5" w:rsidRPr="00743346" w:rsidRDefault="008409C5"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B6439D">
            <w:rPr>
              <w:rFonts w:cs="Arial"/>
              <w:szCs w:val="18"/>
            </w:rPr>
            <w:t>A2026-2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6439D">
            <w:rPr>
              <w:rFonts w:cs="Arial"/>
              <w:szCs w:val="18"/>
            </w:rPr>
            <w:t xml:space="preserve">  </w:t>
          </w:r>
          <w:r w:rsidRPr="00743346">
            <w:rPr>
              <w:rFonts w:cs="Arial"/>
              <w:szCs w:val="18"/>
            </w:rPr>
            <w:fldChar w:fldCharType="end"/>
          </w:r>
        </w:p>
      </w:tc>
    </w:tr>
  </w:tbl>
  <w:p w14:paraId="054FDFA7" w14:textId="09827C3D" w:rsidR="008409C5" w:rsidRPr="00140E2A" w:rsidRDefault="008409C5" w:rsidP="00140E2A">
    <w:pPr>
      <w:pStyle w:val="Status"/>
      <w:rPr>
        <w:rFonts w:cs="Arial"/>
      </w:rPr>
    </w:pPr>
    <w:r w:rsidRPr="00140E2A">
      <w:rPr>
        <w:rFonts w:cs="Arial"/>
      </w:rPr>
      <w:fldChar w:fldCharType="begin"/>
    </w:r>
    <w:r w:rsidRPr="00140E2A">
      <w:rPr>
        <w:rFonts w:cs="Arial"/>
      </w:rPr>
      <w:instrText xml:space="preserve"> DOCPROPERTY "Status" </w:instrText>
    </w:r>
    <w:r w:rsidRPr="00140E2A">
      <w:rPr>
        <w:rFonts w:cs="Arial"/>
      </w:rPr>
      <w:fldChar w:fldCharType="separate"/>
    </w:r>
    <w:r w:rsidR="00B6439D" w:rsidRPr="00140E2A">
      <w:rPr>
        <w:rFonts w:cs="Arial"/>
      </w:rPr>
      <w:t xml:space="preserve"> </w:t>
    </w:r>
    <w:r w:rsidRPr="00140E2A">
      <w:rPr>
        <w:rFonts w:cs="Arial"/>
      </w:rPr>
      <w:fldChar w:fldCharType="end"/>
    </w:r>
    <w:r w:rsidR="00140E2A" w:rsidRPr="00140E2A">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1427" w14:textId="77777777" w:rsidR="008409C5" w:rsidRDefault="008409C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8409C5" w14:paraId="005A481B" w14:textId="77777777">
      <w:trPr>
        <w:jc w:val="center"/>
      </w:trPr>
      <w:tc>
        <w:tcPr>
          <w:tcW w:w="1553" w:type="dxa"/>
        </w:tcPr>
        <w:p w14:paraId="2312D81D" w14:textId="73808445" w:rsidR="008409C5" w:rsidRDefault="008409C5">
          <w:pPr>
            <w:pStyle w:val="Footer"/>
          </w:pPr>
          <w:r>
            <w:fldChar w:fldCharType="begin"/>
          </w:r>
          <w:r>
            <w:instrText xml:space="preserve"> DOCPROPERTY "Category"  *\charformat  </w:instrText>
          </w:r>
          <w:r>
            <w:fldChar w:fldCharType="separate"/>
          </w:r>
          <w:r w:rsidR="00B6439D">
            <w:t>A2026-2</w:t>
          </w:r>
          <w:r>
            <w:fldChar w:fldCharType="end"/>
          </w:r>
          <w:r>
            <w:br/>
          </w:r>
          <w:r>
            <w:fldChar w:fldCharType="begin"/>
          </w:r>
          <w:r>
            <w:instrText xml:space="preserve"> DOCPROPERTY "RepubDt"  *\charformat  </w:instrText>
          </w:r>
          <w:r>
            <w:fldChar w:fldCharType="separate"/>
          </w:r>
          <w:r w:rsidR="00B6439D">
            <w:t xml:space="preserve">  </w:t>
          </w:r>
          <w:r>
            <w:fldChar w:fldCharType="end"/>
          </w:r>
        </w:p>
      </w:tc>
      <w:tc>
        <w:tcPr>
          <w:tcW w:w="4527" w:type="dxa"/>
        </w:tcPr>
        <w:p w14:paraId="24F99000" w14:textId="010AE8FC" w:rsidR="008409C5" w:rsidRDefault="008409C5">
          <w:pPr>
            <w:pStyle w:val="Footer"/>
            <w:jc w:val="center"/>
          </w:pPr>
          <w:r>
            <w:fldChar w:fldCharType="begin"/>
          </w:r>
          <w:r>
            <w:instrText xml:space="preserve"> REF Citation *\charformat </w:instrText>
          </w:r>
          <w:r>
            <w:fldChar w:fldCharType="separate"/>
          </w:r>
          <w:r w:rsidR="00B6439D">
            <w:t>Building and Construction Legislation Amendment Act 2026</w:t>
          </w:r>
          <w:r>
            <w:fldChar w:fldCharType="end"/>
          </w:r>
        </w:p>
        <w:p w14:paraId="15162413" w14:textId="1C6B788A" w:rsidR="008409C5" w:rsidRDefault="008409C5">
          <w:pPr>
            <w:pStyle w:val="Footer"/>
            <w:spacing w:before="0"/>
            <w:jc w:val="center"/>
          </w:pPr>
          <w:r>
            <w:fldChar w:fldCharType="begin"/>
          </w:r>
          <w:r>
            <w:instrText xml:space="preserve"> DOCPROPERTY "Eff"  *\charformat </w:instrText>
          </w:r>
          <w:r>
            <w:fldChar w:fldCharType="separate"/>
          </w:r>
          <w:r w:rsidR="00B6439D">
            <w:t xml:space="preserve"> </w:t>
          </w:r>
          <w:r>
            <w:fldChar w:fldCharType="end"/>
          </w:r>
          <w:r>
            <w:fldChar w:fldCharType="begin"/>
          </w:r>
          <w:r>
            <w:instrText xml:space="preserve"> DOCPROPERTY "StartDt"  *\charformat </w:instrText>
          </w:r>
          <w:r>
            <w:fldChar w:fldCharType="separate"/>
          </w:r>
          <w:r w:rsidR="00B6439D">
            <w:t xml:space="preserve">  </w:t>
          </w:r>
          <w:r>
            <w:fldChar w:fldCharType="end"/>
          </w:r>
          <w:r>
            <w:fldChar w:fldCharType="begin"/>
          </w:r>
          <w:r>
            <w:instrText xml:space="preserve"> DOCPROPERTY "EndDt"  *\charformat </w:instrText>
          </w:r>
          <w:r>
            <w:fldChar w:fldCharType="separate"/>
          </w:r>
          <w:r w:rsidR="00B6439D">
            <w:t xml:space="preserve">  </w:t>
          </w:r>
          <w:r>
            <w:fldChar w:fldCharType="end"/>
          </w:r>
        </w:p>
      </w:tc>
      <w:tc>
        <w:tcPr>
          <w:tcW w:w="1240" w:type="dxa"/>
        </w:tcPr>
        <w:p w14:paraId="0D7298BD" w14:textId="77777777" w:rsidR="008409C5" w:rsidRDefault="008409C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8CE530" w14:textId="70E9071E" w:rsidR="008409C5" w:rsidRPr="00140E2A" w:rsidRDefault="008409C5" w:rsidP="00140E2A">
    <w:pPr>
      <w:pStyle w:val="Status"/>
      <w:rPr>
        <w:rFonts w:cs="Arial"/>
      </w:rPr>
    </w:pPr>
    <w:r w:rsidRPr="00140E2A">
      <w:rPr>
        <w:rFonts w:cs="Arial"/>
      </w:rPr>
      <w:fldChar w:fldCharType="begin"/>
    </w:r>
    <w:r w:rsidRPr="00140E2A">
      <w:rPr>
        <w:rFonts w:cs="Arial"/>
      </w:rPr>
      <w:instrText xml:space="preserve"> DOCPROPERTY "Status" </w:instrText>
    </w:r>
    <w:r w:rsidRPr="00140E2A">
      <w:rPr>
        <w:rFonts w:cs="Arial"/>
      </w:rPr>
      <w:fldChar w:fldCharType="separate"/>
    </w:r>
    <w:r w:rsidR="00B6439D" w:rsidRPr="00140E2A">
      <w:rPr>
        <w:rFonts w:cs="Arial"/>
      </w:rPr>
      <w:t xml:space="preserve"> </w:t>
    </w:r>
    <w:r w:rsidRPr="00140E2A">
      <w:rPr>
        <w:rFonts w:cs="Arial"/>
      </w:rPr>
      <w:fldChar w:fldCharType="end"/>
    </w:r>
    <w:r w:rsidR="00140E2A" w:rsidRPr="00140E2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31A0" w14:textId="77777777" w:rsidR="008409C5" w:rsidRDefault="008409C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8409C5" w:rsidRPr="00CB3D59" w14:paraId="7620C31C" w14:textId="77777777">
      <w:tc>
        <w:tcPr>
          <w:tcW w:w="1060" w:type="pct"/>
        </w:tcPr>
        <w:p w14:paraId="12C88FA9" w14:textId="0BC44C23" w:rsidR="008409C5" w:rsidRPr="00743346" w:rsidRDefault="008409C5"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B6439D">
            <w:rPr>
              <w:rFonts w:cs="Arial"/>
              <w:szCs w:val="18"/>
            </w:rPr>
            <w:t>A2026-2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6439D">
            <w:rPr>
              <w:rFonts w:cs="Arial"/>
              <w:szCs w:val="18"/>
            </w:rPr>
            <w:t xml:space="preserve">  </w:t>
          </w:r>
          <w:r w:rsidRPr="00743346">
            <w:rPr>
              <w:rFonts w:cs="Arial"/>
              <w:szCs w:val="18"/>
            </w:rPr>
            <w:fldChar w:fldCharType="end"/>
          </w:r>
        </w:p>
      </w:tc>
      <w:tc>
        <w:tcPr>
          <w:tcW w:w="3094" w:type="pct"/>
        </w:tcPr>
        <w:p w14:paraId="333BF347" w14:textId="66B79A14" w:rsidR="008409C5" w:rsidRPr="00783A18" w:rsidRDefault="00B6439D" w:rsidP="000763CD">
          <w:pPr>
            <w:pStyle w:val="Footer"/>
            <w:spacing w:line="240" w:lineRule="auto"/>
            <w:jc w:val="center"/>
            <w:rPr>
              <w:rFonts w:ascii="Times New Roman" w:hAnsi="Times New Roman"/>
              <w:sz w:val="24"/>
              <w:szCs w:val="24"/>
            </w:rPr>
          </w:pPr>
          <w:fldSimple w:instr=" REF Citation *\charformat  \* MERGEFORMAT ">
            <w:r>
              <w:t>Building and Construction Legislation Amendment Act 2026</w:t>
            </w:r>
          </w:fldSimple>
        </w:p>
        <w:p w14:paraId="1DF0BD11" w14:textId="0D2E8201" w:rsidR="008409C5" w:rsidRPr="00783A18" w:rsidRDefault="008409C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791F996" w14:textId="77777777" w:rsidR="008409C5" w:rsidRPr="0097645D" w:rsidRDefault="008409C5"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1E9FE48" w14:textId="2E2CD8B6" w:rsidR="008409C5" w:rsidRPr="00140E2A" w:rsidRDefault="008409C5" w:rsidP="00140E2A">
    <w:pPr>
      <w:pStyle w:val="Status"/>
      <w:rPr>
        <w:rFonts w:cs="Arial"/>
      </w:rPr>
    </w:pPr>
    <w:r w:rsidRPr="00140E2A">
      <w:rPr>
        <w:rFonts w:cs="Arial"/>
      </w:rPr>
      <w:fldChar w:fldCharType="begin"/>
    </w:r>
    <w:r w:rsidRPr="00140E2A">
      <w:rPr>
        <w:rFonts w:cs="Arial"/>
      </w:rPr>
      <w:instrText xml:space="preserve"> DOCPROPERTY "Status" </w:instrText>
    </w:r>
    <w:r w:rsidRPr="00140E2A">
      <w:rPr>
        <w:rFonts w:cs="Arial"/>
      </w:rPr>
      <w:fldChar w:fldCharType="separate"/>
    </w:r>
    <w:r w:rsidR="00B6439D" w:rsidRPr="00140E2A">
      <w:rPr>
        <w:rFonts w:cs="Arial"/>
      </w:rPr>
      <w:t xml:space="preserve"> </w:t>
    </w:r>
    <w:r w:rsidRPr="00140E2A">
      <w:rPr>
        <w:rFonts w:cs="Arial"/>
      </w:rPr>
      <w:fldChar w:fldCharType="end"/>
    </w:r>
    <w:r w:rsidR="00140E2A" w:rsidRPr="00140E2A">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714E" w14:textId="77777777" w:rsidR="008409C5" w:rsidRDefault="008409C5">
    <w:pPr>
      <w:rPr>
        <w:sz w:val="16"/>
      </w:rPr>
    </w:pPr>
  </w:p>
  <w:p w14:paraId="575A765B" w14:textId="242409AA" w:rsidR="008409C5" w:rsidRDefault="008409C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6439D">
      <w:rPr>
        <w:rFonts w:ascii="Arial" w:hAnsi="Arial"/>
        <w:sz w:val="12"/>
      </w:rPr>
      <w:t>J2025-154</w:t>
    </w:r>
    <w:r>
      <w:rPr>
        <w:rFonts w:ascii="Arial" w:hAnsi="Arial"/>
        <w:sz w:val="12"/>
      </w:rPr>
      <w:fldChar w:fldCharType="end"/>
    </w:r>
  </w:p>
  <w:p w14:paraId="447B63AA" w14:textId="61E1CAC5" w:rsidR="008409C5" w:rsidRPr="00140E2A" w:rsidRDefault="008409C5" w:rsidP="00140E2A">
    <w:pPr>
      <w:pStyle w:val="Status"/>
      <w:tabs>
        <w:tab w:val="center" w:pos="3853"/>
        <w:tab w:val="left" w:pos="4575"/>
      </w:tabs>
      <w:rPr>
        <w:rFonts w:cs="Arial"/>
      </w:rPr>
    </w:pPr>
    <w:r w:rsidRPr="00140E2A">
      <w:rPr>
        <w:rFonts w:cs="Arial"/>
      </w:rPr>
      <w:fldChar w:fldCharType="begin"/>
    </w:r>
    <w:r w:rsidRPr="00140E2A">
      <w:rPr>
        <w:rFonts w:cs="Arial"/>
      </w:rPr>
      <w:instrText xml:space="preserve"> DOCPROPERTY "Status" </w:instrText>
    </w:r>
    <w:r w:rsidRPr="00140E2A">
      <w:rPr>
        <w:rFonts w:cs="Arial"/>
      </w:rPr>
      <w:fldChar w:fldCharType="separate"/>
    </w:r>
    <w:r w:rsidR="00B6439D" w:rsidRPr="00140E2A">
      <w:rPr>
        <w:rFonts w:cs="Arial"/>
      </w:rPr>
      <w:t xml:space="preserve"> </w:t>
    </w:r>
    <w:r w:rsidRPr="00140E2A">
      <w:rPr>
        <w:rFonts w:cs="Arial"/>
      </w:rPr>
      <w:fldChar w:fldCharType="end"/>
    </w:r>
    <w:r w:rsidR="00140E2A" w:rsidRPr="00140E2A">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3ED8" w14:textId="77777777" w:rsidR="008409C5" w:rsidRDefault="008409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409C5" w:rsidRPr="00CB3D59" w14:paraId="79A5534F" w14:textId="77777777">
      <w:tc>
        <w:tcPr>
          <w:tcW w:w="847" w:type="pct"/>
        </w:tcPr>
        <w:p w14:paraId="74A5EB90" w14:textId="77777777" w:rsidR="008409C5" w:rsidRPr="006D109C" w:rsidRDefault="008409C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C4AE056" w14:textId="0BA96471" w:rsidR="008409C5" w:rsidRPr="006D109C" w:rsidRDefault="008409C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6439D" w:rsidRPr="00B6439D">
            <w:rPr>
              <w:rFonts w:cs="Arial"/>
              <w:szCs w:val="18"/>
            </w:rPr>
            <w:t>Building and Construction Legislation</w:t>
          </w:r>
          <w:r w:rsidR="00B6439D">
            <w:t xml:space="preserve"> Amendment Act 2026</w:t>
          </w:r>
          <w:r>
            <w:rPr>
              <w:rFonts w:cs="Arial"/>
              <w:szCs w:val="18"/>
            </w:rPr>
            <w:fldChar w:fldCharType="end"/>
          </w:r>
        </w:p>
        <w:p w14:paraId="7F8D01CE" w14:textId="032BB23B" w:rsidR="008409C5" w:rsidRPr="00783A18" w:rsidRDefault="008409C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F8B2F60" w14:textId="534A703F" w:rsidR="008409C5" w:rsidRPr="006D109C" w:rsidRDefault="008409C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B6439D">
            <w:rPr>
              <w:rFonts w:cs="Arial"/>
              <w:szCs w:val="18"/>
            </w:rPr>
            <w:t>A2026-2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6439D">
            <w:rPr>
              <w:rFonts w:cs="Arial"/>
              <w:szCs w:val="18"/>
            </w:rPr>
            <w:t xml:space="preserve">  </w:t>
          </w:r>
          <w:r w:rsidRPr="006D109C">
            <w:rPr>
              <w:rFonts w:cs="Arial"/>
              <w:szCs w:val="18"/>
            </w:rPr>
            <w:fldChar w:fldCharType="end"/>
          </w:r>
        </w:p>
      </w:tc>
    </w:tr>
  </w:tbl>
  <w:p w14:paraId="5679EAF2" w14:textId="0314B071" w:rsidR="008409C5" w:rsidRPr="00140E2A" w:rsidRDefault="008409C5" w:rsidP="00140E2A">
    <w:pPr>
      <w:pStyle w:val="Status"/>
      <w:rPr>
        <w:rFonts w:cs="Arial"/>
      </w:rPr>
    </w:pPr>
    <w:r w:rsidRPr="00140E2A">
      <w:rPr>
        <w:rFonts w:cs="Arial"/>
      </w:rPr>
      <w:fldChar w:fldCharType="begin"/>
    </w:r>
    <w:r w:rsidRPr="00140E2A">
      <w:rPr>
        <w:rFonts w:cs="Arial"/>
      </w:rPr>
      <w:instrText xml:space="preserve"> DOCPROPERTY "Status" </w:instrText>
    </w:r>
    <w:r w:rsidRPr="00140E2A">
      <w:rPr>
        <w:rFonts w:cs="Arial"/>
      </w:rPr>
      <w:fldChar w:fldCharType="separate"/>
    </w:r>
    <w:r w:rsidR="00B6439D" w:rsidRPr="00140E2A">
      <w:rPr>
        <w:rFonts w:cs="Arial"/>
      </w:rPr>
      <w:t xml:space="preserve"> </w:t>
    </w:r>
    <w:r w:rsidRPr="00140E2A">
      <w:rPr>
        <w:rFonts w:cs="Arial"/>
      </w:rPr>
      <w:fldChar w:fldCharType="end"/>
    </w:r>
    <w:r w:rsidR="00140E2A" w:rsidRPr="00140E2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8BA6" w14:textId="77777777" w:rsidR="008409C5" w:rsidRDefault="008409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409C5" w:rsidRPr="00CB3D59" w14:paraId="5177E51E" w14:textId="77777777">
      <w:tc>
        <w:tcPr>
          <w:tcW w:w="1061" w:type="pct"/>
        </w:tcPr>
        <w:p w14:paraId="08723999" w14:textId="46310048" w:rsidR="008409C5" w:rsidRPr="006D109C" w:rsidRDefault="008409C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B6439D">
            <w:rPr>
              <w:rFonts w:cs="Arial"/>
              <w:szCs w:val="18"/>
            </w:rPr>
            <w:t>A2026-2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6439D">
            <w:rPr>
              <w:rFonts w:cs="Arial"/>
              <w:szCs w:val="18"/>
            </w:rPr>
            <w:t xml:space="preserve">  </w:t>
          </w:r>
          <w:r w:rsidRPr="006D109C">
            <w:rPr>
              <w:rFonts w:cs="Arial"/>
              <w:szCs w:val="18"/>
            </w:rPr>
            <w:fldChar w:fldCharType="end"/>
          </w:r>
        </w:p>
      </w:tc>
      <w:tc>
        <w:tcPr>
          <w:tcW w:w="3092" w:type="pct"/>
        </w:tcPr>
        <w:p w14:paraId="21185157" w14:textId="49E39D05" w:rsidR="008409C5" w:rsidRPr="006D109C" w:rsidRDefault="008409C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6439D" w:rsidRPr="00B6439D">
            <w:rPr>
              <w:rFonts w:cs="Arial"/>
              <w:szCs w:val="18"/>
            </w:rPr>
            <w:t>Building and Construction Legislation</w:t>
          </w:r>
          <w:r w:rsidR="00B6439D">
            <w:t xml:space="preserve"> Amendment Act 2026</w:t>
          </w:r>
          <w:r>
            <w:rPr>
              <w:rFonts w:cs="Arial"/>
              <w:szCs w:val="18"/>
            </w:rPr>
            <w:fldChar w:fldCharType="end"/>
          </w:r>
        </w:p>
        <w:p w14:paraId="3CF53745" w14:textId="37DD2DE9" w:rsidR="008409C5" w:rsidRPr="00783A18" w:rsidRDefault="008409C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6439D">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656228B" w14:textId="77777777" w:rsidR="008409C5" w:rsidRPr="006D109C" w:rsidRDefault="008409C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F9D99B2" w14:textId="7E93B1B0" w:rsidR="008409C5" w:rsidRPr="00140E2A" w:rsidRDefault="008409C5" w:rsidP="00140E2A">
    <w:pPr>
      <w:pStyle w:val="Status"/>
      <w:rPr>
        <w:rFonts w:cs="Arial"/>
      </w:rPr>
    </w:pPr>
    <w:r w:rsidRPr="00140E2A">
      <w:rPr>
        <w:rFonts w:cs="Arial"/>
      </w:rPr>
      <w:fldChar w:fldCharType="begin"/>
    </w:r>
    <w:r w:rsidRPr="00140E2A">
      <w:rPr>
        <w:rFonts w:cs="Arial"/>
      </w:rPr>
      <w:instrText xml:space="preserve"> DOCPROPERTY "Status" </w:instrText>
    </w:r>
    <w:r w:rsidRPr="00140E2A">
      <w:rPr>
        <w:rFonts w:cs="Arial"/>
      </w:rPr>
      <w:fldChar w:fldCharType="separate"/>
    </w:r>
    <w:r w:rsidR="00B6439D" w:rsidRPr="00140E2A">
      <w:rPr>
        <w:rFonts w:cs="Arial"/>
      </w:rPr>
      <w:t xml:space="preserve"> </w:t>
    </w:r>
    <w:r w:rsidRPr="00140E2A">
      <w:rPr>
        <w:rFonts w:cs="Arial"/>
      </w:rPr>
      <w:fldChar w:fldCharType="end"/>
    </w:r>
    <w:r w:rsidR="00140E2A" w:rsidRPr="00140E2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560F" w14:textId="77777777" w:rsidR="008409C5" w:rsidRDefault="008409C5">
    <w:pPr>
      <w:rPr>
        <w:sz w:val="16"/>
      </w:rPr>
    </w:pPr>
  </w:p>
  <w:p w14:paraId="09252F5B" w14:textId="65AF2F05" w:rsidR="008409C5" w:rsidRDefault="008409C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6439D">
      <w:rPr>
        <w:rFonts w:ascii="Arial" w:hAnsi="Arial"/>
        <w:sz w:val="12"/>
      </w:rPr>
      <w:t>J2025-154</w:t>
    </w:r>
    <w:r>
      <w:rPr>
        <w:rFonts w:ascii="Arial" w:hAnsi="Arial"/>
        <w:sz w:val="12"/>
      </w:rPr>
      <w:fldChar w:fldCharType="end"/>
    </w:r>
  </w:p>
  <w:p w14:paraId="7296687C" w14:textId="6DE4D386" w:rsidR="008409C5" w:rsidRPr="00140E2A" w:rsidRDefault="008409C5" w:rsidP="00140E2A">
    <w:pPr>
      <w:pStyle w:val="Status"/>
      <w:rPr>
        <w:rFonts w:cs="Arial"/>
      </w:rPr>
    </w:pPr>
    <w:r w:rsidRPr="00140E2A">
      <w:rPr>
        <w:rFonts w:cs="Arial"/>
      </w:rPr>
      <w:fldChar w:fldCharType="begin"/>
    </w:r>
    <w:r w:rsidRPr="00140E2A">
      <w:rPr>
        <w:rFonts w:cs="Arial"/>
      </w:rPr>
      <w:instrText xml:space="preserve"> DOCPROPERTY "Status" </w:instrText>
    </w:r>
    <w:r w:rsidRPr="00140E2A">
      <w:rPr>
        <w:rFonts w:cs="Arial"/>
      </w:rPr>
      <w:fldChar w:fldCharType="separate"/>
    </w:r>
    <w:r w:rsidR="00B6439D" w:rsidRPr="00140E2A">
      <w:rPr>
        <w:rFonts w:cs="Arial"/>
      </w:rPr>
      <w:t xml:space="preserve"> </w:t>
    </w:r>
    <w:r w:rsidRPr="00140E2A">
      <w:rPr>
        <w:rFonts w:cs="Arial"/>
      </w:rPr>
      <w:fldChar w:fldCharType="end"/>
    </w:r>
    <w:r w:rsidR="00140E2A" w:rsidRPr="00140E2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FF2D" w14:textId="77777777" w:rsidR="008409C5" w:rsidRDefault="008409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409C5" w:rsidRPr="00CB3D59" w14:paraId="101B0A95" w14:textId="77777777">
      <w:tc>
        <w:tcPr>
          <w:tcW w:w="847" w:type="pct"/>
        </w:tcPr>
        <w:p w14:paraId="664B4D05" w14:textId="77777777" w:rsidR="008409C5" w:rsidRPr="00ED273E" w:rsidRDefault="008409C5"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71D69354" w14:textId="69BE797C" w:rsidR="008409C5" w:rsidRPr="00ED273E" w:rsidRDefault="008409C5"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6439D">
            <w:t>Building and Construction Legislation Amendment Act 2026</w:t>
          </w:r>
          <w:r w:rsidRPr="00783A18">
            <w:rPr>
              <w:rFonts w:ascii="Times New Roman" w:hAnsi="Times New Roman"/>
              <w:sz w:val="24"/>
              <w:szCs w:val="24"/>
            </w:rPr>
            <w:fldChar w:fldCharType="end"/>
          </w:r>
        </w:p>
        <w:p w14:paraId="4FDEE78A" w14:textId="094FF2BA" w:rsidR="008409C5" w:rsidRPr="00ED273E" w:rsidRDefault="008409C5"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B6439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B6439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B6439D">
            <w:rPr>
              <w:rFonts w:cs="Arial"/>
              <w:szCs w:val="18"/>
            </w:rPr>
            <w:t xml:space="preserve">  </w:t>
          </w:r>
          <w:r w:rsidRPr="00ED273E">
            <w:rPr>
              <w:rFonts w:cs="Arial"/>
              <w:szCs w:val="18"/>
            </w:rPr>
            <w:fldChar w:fldCharType="end"/>
          </w:r>
        </w:p>
      </w:tc>
      <w:tc>
        <w:tcPr>
          <w:tcW w:w="1061" w:type="pct"/>
        </w:tcPr>
        <w:p w14:paraId="356573DF" w14:textId="23C64241" w:rsidR="008409C5" w:rsidRPr="00ED273E" w:rsidRDefault="008409C5"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B6439D">
            <w:rPr>
              <w:rFonts w:cs="Arial"/>
              <w:szCs w:val="18"/>
            </w:rPr>
            <w:t>A2026-2</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B6439D">
            <w:rPr>
              <w:rFonts w:cs="Arial"/>
              <w:szCs w:val="18"/>
            </w:rPr>
            <w:t xml:space="preserve">  </w:t>
          </w:r>
          <w:r w:rsidRPr="00ED273E">
            <w:rPr>
              <w:rFonts w:cs="Arial"/>
              <w:szCs w:val="18"/>
            </w:rPr>
            <w:fldChar w:fldCharType="end"/>
          </w:r>
        </w:p>
      </w:tc>
    </w:tr>
  </w:tbl>
  <w:p w14:paraId="78719E10" w14:textId="5ADD2533" w:rsidR="008409C5" w:rsidRPr="00140E2A" w:rsidRDefault="008409C5" w:rsidP="00140E2A">
    <w:pPr>
      <w:pStyle w:val="Status"/>
      <w:rPr>
        <w:rFonts w:cs="Arial"/>
      </w:rPr>
    </w:pPr>
    <w:r w:rsidRPr="00140E2A">
      <w:rPr>
        <w:rFonts w:cs="Arial"/>
      </w:rPr>
      <w:fldChar w:fldCharType="begin"/>
    </w:r>
    <w:r w:rsidRPr="00140E2A">
      <w:rPr>
        <w:rFonts w:cs="Arial"/>
      </w:rPr>
      <w:instrText xml:space="preserve"> DOCPROPERTY "Status" </w:instrText>
    </w:r>
    <w:r w:rsidRPr="00140E2A">
      <w:rPr>
        <w:rFonts w:cs="Arial"/>
      </w:rPr>
      <w:fldChar w:fldCharType="separate"/>
    </w:r>
    <w:r w:rsidR="00B6439D" w:rsidRPr="00140E2A">
      <w:rPr>
        <w:rFonts w:cs="Arial"/>
      </w:rPr>
      <w:t xml:space="preserve"> </w:t>
    </w:r>
    <w:r w:rsidRPr="00140E2A">
      <w:rPr>
        <w:rFonts w:cs="Arial"/>
      </w:rPr>
      <w:fldChar w:fldCharType="end"/>
    </w:r>
    <w:r w:rsidR="00140E2A" w:rsidRPr="00140E2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736A" w14:textId="77777777" w:rsidR="008409C5" w:rsidRDefault="008409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409C5" w:rsidRPr="00CB3D59" w14:paraId="47ABE60A" w14:textId="77777777">
      <w:tc>
        <w:tcPr>
          <w:tcW w:w="1061" w:type="pct"/>
        </w:tcPr>
        <w:p w14:paraId="0FBF6468" w14:textId="3AFD0B87" w:rsidR="008409C5" w:rsidRPr="00ED273E" w:rsidRDefault="008409C5"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B6439D">
            <w:rPr>
              <w:rFonts w:cs="Arial"/>
              <w:szCs w:val="18"/>
            </w:rPr>
            <w:t>A2026-2</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B6439D">
            <w:rPr>
              <w:rFonts w:cs="Arial"/>
              <w:szCs w:val="18"/>
            </w:rPr>
            <w:t xml:space="preserve">  </w:t>
          </w:r>
          <w:r w:rsidRPr="00ED273E">
            <w:rPr>
              <w:rFonts w:cs="Arial"/>
              <w:szCs w:val="18"/>
            </w:rPr>
            <w:fldChar w:fldCharType="end"/>
          </w:r>
        </w:p>
      </w:tc>
      <w:tc>
        <w:tcPr>
          <w:tcW w:w="3092" w:type="pct"/>
        </w:tcPr>
        <w:p w14:paraId="3C7B946A" w14:textId="63300815" w:rsidR="008409C5" w:rsidRPr="00ED273E" w:rsidRDefault="008409C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6439D" w:rsidRPr="00B6439D">
            <w:rPr>
              <w:rFonts w:cs="Arial"/>
              <w:szCs w:val="18"/>
            </w:rPr>
            <w:t>Building and Construction Legislation</w:t>
          </w:r>
          <w:r w:rsidR="00B6439D">
            <w:t xml:space="preserve"> Amendment Act 2026</w:t>
          </w:r>
          <w:r>
            <w:rPr>
              <w:rFonts w:cs="Arial"/>
              <w:szCs w:val="18"/>
            </w:rPr>
            <w:fldChar w:fldCharType="end"/>
          </w:r>
        </w:p>
        <w:p w14:paraId="6BF98DE8" w14:textId="7942DEBF" w:rsidR="008409C5" w:rsidRPr="00ED273E" w:rsidRDefault="008409C5"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B6439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B6439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B6439D">
            <w:rPr>
              <w:rFonts w:cs="Arial"/>
              <w:szCs w:val="18"/>
            </w:rPr>
            <w:t xml:space="preserve">  </w:t>
          </w:r>
          <w:r w:rsidRPr="00ED273E">
            <w:rPr>
              <w:rFonts w:cs="Arial"/>
              <w:szCs w:val="18"/>
            </w:rPr>
            <w:fldChar w:fldCharType="end"/>
          </w:r>
        </w:p>
      </w:tc>
      <w:tc>
        <w:tcPr>
          <w:tcW w:w="847" w:type="pct"/>
        </w:tcPr>
        <w:p w14:paraId="5FC5F098" w14:textId="77777777" w:rsidR="008409C5" w:rsidRPr="00ED273E" w:rsidRDefault="008409C5"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28A4D9E9" w14:textId="4BC18A22" w:rsidR="008409C5" w:rsidRPr="00140E2A" w:rsidRDefault="008409C5" w:rsidP="00140E2A">
    <w:pPr>
      <w:pStyle w:val="Status"/>
      <w:rPr>
        <w:rFonts w:cs="Arial"/>
      </w:rPr>
    </w:pPr>
    <w:r w:rsidRPr="00140E2A">
      <w:rPr>
        <w:rFonts w:cs="Arial"/>
      </w:rPr>
      <w:fldChar w:fldCharType="begin"/>
    </w:r>
    <w:r w:rsidRPr="00140E2A">
      <w:rPr>
        <w:rFonts w:cs="Arial"/>
      </w:rPr>
      <w:instrText xml:space="preserve"> DOCPROPERTY "Status" </w:instrText>
    </w:r>
    <w:r w:rsidRPr="00140E2A">
      <w:rPr>
        <w:rFonts w:cs="Arial"/>
      </w:rPr>
      <w:fldChar w:fldCharType="separate"/>
    </w:r>
    <w:r w:rsidR="00B6439D" w:rsidRPr="00140E2A">
      <w:rPr>
        <w:rFonts w:cs="Arial"/>
      </w:rPr>
      <w:t xml:space="preserve"> </w:t>
    </w:r>
    <w:r w:rsidRPr="00140E2A">
      <w:rPr>
        <w:rFonts w:cs="Arial"/>
      </w:rPr>
      <w:fldChar w:fldCharType="end"/>
    </w:r>
    <w:r w:rsidR="00140E2A" w:rsidRPr="00140E2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FB19" w14:textId="77777777" w:rsidR="008409C5" w:rsidRDefault="008409C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8409C5" w14:paraId="0E5C424F" w14:textId="77777777">
      <w:trPr>
        <w:jc w:val="center"/>
      </w:trPr>
      <w:tc>
        <w:tcPr>
          <w:tcW w:w="1240" w:type="dxa"/>
        </w:tcPr>
        <w:p w14:paraId="1F32D077" w14:textId="77777777" w:rsidR="008409C5" w:rsidRDefault="008409C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7B742BA9" w14:textId="41765D1B" w:rsidR="008409C5" w:rsidRDefault="008409C5">
          <w:pPr>
            <w:pStyle w:val="Footer"/>
            <w:jc w:val="center"/>
          </w:pPr>
          <w:r>
            <w:fldChar w:fldCharType="begin"/>
          </w:r>
          <w:r>
            <w:instrText xml:space="preserve"> REF Citation *\charformat </w:instrText>
          </w:r>
          <w:r>
            <w:fldChar w:fldCharType="separate"/>
          </w:r>
          <w:r w:rsidR="00B6439D">
            <w:t>Building and Construction Legislation Amendment Act 2026</w:t>
          </w:r>
          <w:r>
            <w:fldChar w:fldCharType="end"/>
          </w:r>
        </w:p>
        <w:p w14:paraId="32BBE8B5" w14:textId="23FF8346" w:rsidR="008409C5" w:rsidRDefault="008409C5">
          <w:pPr>
            <w:pStyle w:val="Footer"/>
            <w:spacing w:before="0"/>
            <w:jc w:val="center"/>
          </w:pPr>
          <w:r>
            <w:fldChar w:fldCharType="begin"/>
          </w:r>
          <w:r>
            <w:instrText xml:space="preserve"> DOCPROPERTY "Eff"  *\charformat </w:instrText>
          </w:r>
          <w:r>
            <w:fldChar w:fldCharType="separate"/>
          </w:r>
          <w:r w:rsidR="00B6439D">
            <w:t xml:space="preserve"> </w:t>
          </w:r>
          <w:r>
            <w:fldChar w:fldCharType="end"/>
          </w:r>
          <w:r>
            <w:fldChar w:fldCharType="begin"/>
          </w:r>
          <w:r>
            <w:instrText xml:space="preserve"> DOCPROPERTY "StartDt"  *\charformat </w:instrText>
          </w:r>
          <w:r>
            <w:fldChar w:fldCharType="separate"/>
          </w:r>
          <w:r w:rsidR="00B6439D">
            <w:t xml:space="preserve">  </w:t>
          </w:r>
          <w:r>
            <w:fldChar w:fldCharType="end"/>
          </w:r>
          <w:r>
            <w:fldChar w:fldCharType="begin"/>
          </w:r>
          <w:r>
            <w:instrText xml:space="preserve"> DOCPROPERTY "EndDt"  *\charformat </w:instrText>
          </w:r>
          <w:r>
            <w:fldChar w:fldCharType="separate"/>
          </w:r>
          <w:r w:rsidR="00B6439D">
            <w:t xml:space="preserve">  </w:t>
          </w:r>
          <w:r>
            <w:fldChar w:fldCharType="end"/>
          </w:r>
        </w:p>
      </w:tc>
      <w:tc>
        <w:tcPr>
          <w:tcW w:w="1553" w:type="dxa"/>
        </w:tcPr>
        <w:p w14:paraId="6DDB3A66" w14:textId="55543C46" w:rsidR="008409C5" w:rsidRDefault="008409C5">
          <w:pPr>
            <w:pStyle w:val="Footer"/>
            <w:jc w:val="right"/>
          </w:pPr>
          <w:r>
            <w:fldChar w:fldCharType="begin"/>
          </w:r>
          <w:r>
            <w:instrText xml:space="preserve"> DOCPROPERTY "Category"  *\charformat  </w:instrText>
          </w:r>
          <w:r>
            <w:fldChar w:fldCharType="separate"/>
          </w:r>
          <w:r w:rsidR="00B6439D">
            <w:t>A2026-2</w:t>
          </w:r>
          <w:r>
            <w:fldChar w:fldCharType="end"/>
          </w:r>
          <w:r>
            <w:br/>
          </w:r>
          <w:r>
            <w:fldChar w:fldCharType="begin"/>
          </w:r>
          <w:r>
            <w:instrText xml:space="preserve"> DOCPROPERTY "RepubDt"  *\charformat  </w:instrText>
          </w:r>
          <w:r>
            <w:fldChar w:fldCharType="separate"/>
          </w:r>
          <w:r w:rsidR="00B6439D">
            <w:t xml:space="preserve">  </w:t>
          </w:r>
          <w:r>
            <w:fldChar w:fldCharType="end"/>
          </w:r>
        </w:p>
      </w:tc>
    </w:tr>
  </w:tbl>
  <w:p w14:paraId="04688FDE" w14:textId="36C2F1D3" w:rsidR="008409C5" w:rsidRPr="00140E2A" w:rsidRDefault="008409C5" w:rsidP="00140E2A">
    <w:pPr>
      <w:pStyle w:val="Status"/>
      <w:rPr>
        <w:rFonts w:cs="Arial"/>
      </w:rPr>
    </w:pPr>
    <w:r w:rsidRPr="00140E2A">
      <w:rPr>
        <w:rFonts w:cs="Arial"/>
      </w:rPr>
      <w:fldChar w:fldCharType="begin"/>
    </w:r>
    <w:r w:rsidRPr="00140E2A">
      <w:rPr>
        <w:rFonts w:cs="Arial"/>
      </w:rPr>
      <w:instrText xml:space="preserve"> DOCPROPERTY "Status" </w:instrText>
    </w:r>
    <w:r w:rsidRPr="00140E2A">
      <w:rPr>
        <w:rFonts w:cs="Arial"/>
      </w:rPr>
      <w:fldChar w:fldCharType="separate"/>
    </w:r>
    <w:r w:rsidR="00B6439D" w:rsidRPr="00140E2A">
      <w:rPr>
        <w:rFonts w:cs="Arial"/>
      </w:rPr>
      <w:t xml:space="preserve"> </w:t>
    </w:r>
    <w:r w:rsidRPr="00140E2A">
      <w:rPr>
        <w:rFonts w:cs="Arial"/>
      </w:rPr>
      <w:fldChar w:fldCharType="end"/>
    </w:r>
    <w:r w:rsidR="00140E2A" w:rsidRPr="00140E2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5AC8" w14:textId="77777777" w:rsidR="000A2337" w:rsidRDefault="000A2337">
      <w:r>
        <w:separator/>
      </w:r>
    </w:p>
  </w:footnote>
  <w:footnote w:type="continuationSeparator" w:id="0">
    <w:p w14:paraId="38ABA670" w14:textId="77777777" w:rsidR="000A2337" w:rsidRDefault="000A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409C5" w:rsidRPr="00CB3D59" w14:paraId="741F6EF4" w14:textId="77777777">
      <w:tc>
        <w:tcPr>
          <w:tcW w:w="900" w:type="pct"/>
        </w:tcPr>
        <w:p w14:paraId="5FAB3188" w14:textId="77777777" w:rsidR="008409C5" w:rsidRPr="00783A18" w:rsidRDefault="008409C5">
          <w:pPr>
            <w:pStyle w:val="HeaderEven"/>
            <w:rPr>
              <w:rFonts w:ascii="Times New Roman" w:hAnsi="Times New Roman"/>
              <w:sz w:val="24"/>
              <w:szCs w:val="24"/>
            </w:rPr>
          </w:pPr>
        </w:p>
      </w:tc>
      <w:tc>
        <w:tcPr>
          <w:tcW w:w="4100" w:type="pct"/>
        </w:tcPr>
        <w:p w14:paraId="459805B3" w14:textId="77777777" w:rsidR="008409C5" w:rsidRPr="00783A18" w:rsidRDefault="008409C5">
          <w:pPr>
            <w:pStyle w:val="HeaderEven"/>
            <w:rPr>
              <w:rFonts w:ascii="Times New Roman" w:hAnsi="Times New Roman"/>
              <w:sz w:val="24"/>
              <w:szCs w:val="24"/>
            </w:rPr>
          </w:pPr>
        </w:p>
      </w:tc>
    </w:tr>
    <w:tr w:rsidR="008409C5" w:rsidRPr="00CB3D59" w14:paraId="4860F603" w14:textId="77777777">
      <w:tc>
        <w:tcPr>
          <w:tcW w:w="4100" w:type="pct"/>
          <w:gridSpan w:val="2"/>
          <w:tcBorders>
            <w:bottom w:val="single" w:sz="4" w:space="0" w:color="auto"/>
          </w:tcBorders>
        </w:tcPr>
        <w:p w14:paraId="74F0790E" w14:textId="128631F2" w:rsidR="008409C5" w:rsidRPr="0097645D" w:rsidRDefault="0040672F" w:rsidP="000763CD">
          <w:pPr>
            <w:pStyle w:val="HeaderEven6"/>
            <w:rPr>
              <w:rFonts w:cs="Arial"/>
              <w:szCs w:val="18"/>
            </w:rPr>
          </w:pPr>
          <w:fldSimple w:instr=" STYLEREF charContents \* MERGEFORMAT ">
            <w:r w:rsidR="00140E2A">
              <w:rPr>
                <w:noProof/>
              </w:rPr>
              <w:t>Contents</w:t>
            </w:r>
          </w:fldSimple>
        </w:p>
      </w:tc>
    </w:tr>
  </w:tbl>
  <w:p w14:paraId="4ACAA888" w14:textId="6C38CC16" w:rsidR="008409C5" w:rsidRDefault="008409C5">
    <w:pPr>
      <w:pStyle w:val="N-9pt"/>
    </w:pPr>
    <w:r>
      <w:tab/>
    </w:r>
    <w:fldSimple w:instr=" STYLEREF charPage \* MERGEFORMAT ">
      <w:r w:rsidR="00140E2A">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6A5FA970" w14:textId="77777777" w:rsidTr="00567644">
      <w:trPr>
        <w:jc w:val="center"/>
      </w:trPr>
      <w:tc>
        <w:tcPr>
          <w:tcW w:w="1068" w:type="pct"/>
        </w:tcPr>
        <w:p w14:paraId="33FBBD97" w14:textId="77777777" w:rsidR="00AB3E20" w:rsidRPr="00567644" w:rsidRDefault="00AB3E20" w:rsidP="00567644">
          <w:pPr>
            <w:pStyle w:val="HeaderEven"/>
            <w:tabs>
              <w:tab w:val="left" w:pos="700"/>
            </w:tabs>
            <w:ind w:left="697" w:hanging="697"/>
            <w:rPr>
              <w:rFonts w:cs="Arial"/>
              <w:szCs w:val="18"/>
            </w:rPr>
          </w:pPr>
        </w:p>
      </w:tc>
      <w:tc>
        <w:tcPr>
          <w:tcW w:w="3932" w:type="pct"/>
        </w:tcPr>
        <w:p w14:paraId="5BA52A96" w14:textId="77777777" w:rsidR="00AB3E20" w:rsidRPr="00567644" w:rsidRDefault="00AB3E20" w:rsidP="00567644">
          <w:pPr>
            <w:pStyle w:val="HeaderEven"/>
            <w:tabs>
              <w:tab w:val="left" w:pos="700"/>
            </w:tabs>
            <w:ind w:left="697" w:hanging="697"/>
            <w:rPr>
              <w:rFonts w:cs="Arial"/>
              <w:szCs w:val="18"/>
            </w:rPr>
          </w:pPr>
        </w:p>
      </w:tc>
    </w:tr>
    <w:tr w:rsidR="00AB3E20" w:rsidRPr="00E06D02" w14:paraId="449076F7" w14:textId="77777777" w:rsidTr="00567644">
      <w:trPr>
        <w:jc w:val="center"/>
      </w:trPr>
      <w:tc>
        <w:tcPr>
          <w:tcW w:w="1068" w:type="pct"/>
        </w:tcPr>
        <w:p w14:paraId="72F40B92" w14:textId="77777777" w:rsidR="00AB3E20" w:rsidRPr="00567644" w:rsidRDefault="00AB3E20" w:rsidP="00567644">
          <w:pPr>
            <w:pStyle w:val="HeaderEven"/>
            <w:tabs>
              <w:tab w:val="left" w:pos="700"/>
            </w:tabs>
            <w:ind w:left="697" w:hanging="697"/>
            <w:rPr>
              <w:rFonts w:cs="Arial"/>
              <w:szCs w:val="18"/>
            </w:rPr>
          </w:pPr>
        </w:p>
      </w:tc>
      <w:tc>
        <w:tcPr>
          <w:tcW w:w="3932" w:type="pct"/>
        </w:tcPr>
        <w:p w14:paraId="176CD0BC" w14:textId="77777777" w:rsidR="00AB3E20" w:rsidRPr="00567644" w:rsidRDefault="00AB3E20" w:rsidP="00567644">
          <w:pPr>
            <w:pStyle w:val="HeaderEven"/>
            <w:tabs>
              <w:tab w:val="left" w:pos="700"/>
            </w:tabs>
            <w:ind w:left="697" w:hanging="697"/>
            <w:rPr>
              <w:rFonts w:cs="Arial"/>
              <w:szCs w:val="18"/>
            </w:rPr>
          </w:pPr>
        </w:p>
      </w:tc>
    </w:tr>
    <w:tr w:rsidR="00AB3E20" w:rsidRPr="00E06D02" w14:paraId="6AE332D6" w14:textId="77777777" w:rsidTr="00567644">
      <w:trPr>
        <w:cantSplit/>
        <w:jc w:val="center"/>
      </w:trPr>
      <w:tc>
        <w:tcPr>
          <w:tcW w:w="4997" w:type="pct"/>
          <w:gridSpan w:val="2"/>
          <w:tcBorders>
            <w:bottom w:val="single" w:sz="4" w:space="0" w:color="auto"/>
          </w:tcBorders>
        </w:tcPr>
        <w:p w14:paraId="7530C42F" w14:textId="77777777" w:rsidR="00AB3E20" w:rsidRPr="00567644" w:rsidRDefault="00AB3E20" w:rsidP="00567644">
          <w:pPr>
            <w:pStyle w:val="HeaderEven6"/>
            <w:tabs>
              <w:tab w:val="left" w:pos="700"/>
            </w:tabs>
            <w:ind w:left="697" w:hanging="697"/>
            <w:rPr>
              <w:szCs w:val="18"/>
            </w:rPr>
          </w:pPr>
        </w:p>
      </w:tc>
    </w:tr>
  </w:tbl>
  <w:p w14:paraId="29222E02"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3817" w14:textId="77777777" w:rsidR="004E49DF" w:rsidRPr="00734357" w:rsidRDefault="004E49DF" w:rsidP="0073435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8363" w14:textId="77777777" w:rsidR="004E49DF" w:rsidRPr="00734357" w:rsidRDefault="004E49DF" w:rsidP="00734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409C5" w:rsidRPr="00CB3D59" w14:paraId="0B34B133" w14:textId="77777777">
      <w:tc>
        <w:tcPr>
          <w:tcW w:w="4100" w:type="pct"/>
        </w:tcPr>
        <w:p w14:paraId="13EB3B3E" w14:textId="77777777" w:rsidR="008409C5" w:rsidRPr="00783A18" w:rsidRDefault="008409C5" w:rsidP="000763CD">
          <w:pPr>
            <w:pStyle w:val="HeaderOdd"/>
            <w:jc w:val="left"/>
            <w:rPr>
              <w:rFonts w:ascii="Times New Roman" w:hAnsi="Times New Roman"/>
              <w:sz w:val="24"/>
              <w:szCs w:val="24"/>
            </w:rPr>
          </w:pPr>
        </w:p>
      </w:tc>
      <w:tc>
        <w:tcPr>
          <w:tcW w:w="900" w:type="pct"/>
        </w:tcPr>
        <w:p w14:paraId="424C7BC3" w14:textId="77777777" w:rsidR="008409C5" w:rsidRPr="00783A18" w:rsidRDefault="008409C5" w:rsidP="000763CD">
          <w:pPr>
            <w:pStyle w:val="HeaderOdd"/>
            <w:jc w:val="left"/>
            <w:rPr>
              <w:rFonts w:ascii="Times New Roman" w:hAnsi="Times New Roman"/>
              <w:sz w:val="24"/>
              <w:szCs w:val="24"/>
            </w:rPr>
          </w:pPr>
        </w:p>
      </w:tc>
    </w:tr>
    <w:tr w:rsidR="008409C5" w:rsidRPr="00CB3D59" w14:paraId="378D148C" w14:textId="77777777">
      <w:tc>
        <w:tcPr>
          <w:tcW w:w="900" w:type="pct"/>
          <w:gridSpan w:val="2"/>
          <w:tcBorders>
            <w:bottom w:val="single" w:sz="4" w:space="0" w:color="auto"/>
          </w:tcBorders>
        </w:tcPr>
        <w:p w14:paraId="7F7E9E55" w14:textId="74F30D47" w:rsidR="008409C5" w:rsidRPr="0097645D" w:rsidRDefault="0040672F" w:rsidP="000763CD">
          <w:pPr>
            <w:pStyle w:val="HeaderOdd6"/>
            <w:jc w:val="left"/>
            <w:rPr>
              <w:rFonts w:cs="Arial"/>
              <w:szCs w:val="18"/>
            </w:rPr>
          </w:pPr>
          <w:fldSimple w:instr=" STYLEREF charContents \* MERGEFORMAT ">
            <w:r w:rsidR="00140E2A">
              <w:rPr>
                <w:noProof/>
              </w:rPr>
              <w:t>Contents</w:t>
            </w:r>
          </w:fldSimple>
        </w:p>
      </w:tc>
    </w:tr>
  </w:tbl>
  <w:p w14:paraId="3A5A0777" w14:textId="6B583528" w:rsidR="008409C5" w:rsidRDefault="008409C5">
    <w:pPr>
      <w:pStyle w:val="N-9pt"/>
    </w:pPr>
    <w:r>
      <w:tab/>
    </w:r>
    <w:fldSimple w:instr=" STYLEREF charPage \* MERGEFORMAT ">
      <w:r w:rsidR="00140E2A">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51D9" w14:textId="77777777" w:rsidR="00140E2A" w:rsidRDefault="00140E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4"/>
      <w:gridCol w:w="6063"/>
    </w:tblGrid>
    <w:tr w:rsidR="008409C5" w:rsidRPr="00CB3D59" w14:paraId="29AC28A7" w14:textId="77777777" w:rsidTr="003A49FD">
      <w:tc>
        <w:tcPr>
          <w:tcW w:w="1701" w:type="dxa"/>
        </w:tcPr>
        <w:p w14:paraId="7C3A813B" w14:textId="07BA7294" w:rsidR="008409C5" w:rsidRPr="006D109C" w:rsidRDefault="008409C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40E2A">
            <w:rPr>
              <w:rFonts w:cs="Arial"/>
              <w:b/>
              <w:noProof/>
              <w:szCs w:val="18"/>
            </w:rPr>
            <w:t>Part 7</w:t>
          </w:r>
          <w:r w:rsidRPr="006D109C">
            <w:rPr>
              <w:rFonts w:cs="Arial"/>
              <w:b/>
              <w:szCs w:val="18"/>
            </w:rPr>
            <w:fldChar w:fldCharType="end"/>
          </w:r>
        </w:p>
      </w:tc>
      <w:tc>
        <w:tcPr>
          <w:tcW w:w="6320" w:type="dxa"/>
        </w:tcPr>
        <w:p w14:paraId="6B7CB156" w14:textId="6C5E9C8B" w:rsidR="008409C5" w:rsidRPr="006D109C" w:rsidRDefault="008409C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40E2A">
            <w:rPr>
              <w:rFonts w:cs="Arial"/>
              <w:noProof/>
              <w:szCs w:val="18"/>
            </w:rPr>
            <w:t>Professional Engineers Act 2023</w:t>
          </w:r>
          <w:r w:rsidRPr="006D109C">
            <w:rPr>
              <w:rFonts w:cs="Arial"/>
              <w:szCs w:val="18"/>
            </w:rPr>
            <w:fldChar w:fldCharType="end"/>
          </w:r>
        </w:p>
      </w:tc>
    </w:tr>
    <w:tr w:rsidR="008409C5" w:rsidRPr="00CB3D59" w14:paraId="099F12A2" w14:textId="77777777" w:rsidTr="003A49FD">
      <w:tc>
        <w:tcPr>
          <w:tcW w:w="1701" w:type="dxa"/>
        </w:tcPr>
        <w:p w14:paraId="4CA0649C" w14:textId="4CA96404" w:rsidR="008409C5" w:rsidRPr="006D109C" w:rsidRDefault="008409C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40409BA0" w14:textId="4B41EA03" w:rsidR="008409C5" w:rsidRPr="006D109C" w:rsidRDefault="008409C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8409C5" w:rsidRPr="00CB3D59" w14:paraId="61EA2FA4" w14:textId="77777777" w:rsidTr="003A49FD">
      <w:trPr>
        <w:cantSplit/>
      </w:trPr>
      <w:tc>
        <w:tcPr>
          <w:tcW w:w="1701" w:type="dxa"/>
          <w:gridSpan w:val="2"/>
          <w:tcBorders>
            <w:bottom w:val="single" w:sz="4" w:space="0" w:color="auto"/>
          </w:tcBorders>
        </w:tcPr>
        <w:p w14:paraId="369A8B99" w14:textId="3D854101" w:rsidR="008409C5" w:rsidRPr="006D109C" w:rsidRDefault="008409C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6439D">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40E2A">
            <w:rPr>
              <w:rFonts w:cs="Arial"/>
              <w:noProof/>
              <w:szCs w:val="18"/>
            </w:rPr>
            <w:t>54</w:t>
          </w:r>
          <w:r w:rsidRPr="006D109C">
            <w:rPr>
              <w:rFonts w:cs="Arial"/>
              <w:szCs w:val="18"/>
            </w:rPr>
            <w:fldChar w:fldCharType="end"/>
          </w:r>
        </w:p>
      </w:tc>
    </w:tr>
  </w:tbl>
  <w:p w14:paraId="70329638" w14:textId="77777777" w:rsidR="008409C5" w:rsidRDefault="008409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409C5" w:rsidRPr="00CB3D59" w14:paraId="4D356D52" w14:textId="77777777" w:rsidTr="003A49FD">
      <w:tc>
        <w:tcPr>
          <w:tcW w:w="6320" w:type="dxa"/>
        </w:tcPr>
        <w:p w14:paraId="7729BE24" w14:textId="4C54C14B" w:rsidR="008409C5" w:rsidRPr="006D109C" w:rsidRDefault="008409C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40E2A">
            <w:rPr>
              <w:rFonts w:cs="Arial"/>
              <w:noProof/>
              <w:szCs w:val="18"/>
            </w:rPr>
            <w:t>Property Developers Act 2024</w:t>
          </w:r>
          <w:r w:rsidRPr="006D109C">
            <w:rPr>
              <w:rFonts w:cs="Arial"/>
              <w:szCs w:val="18"/>
            </w:rPr>
            <w:fldChar w:fldCharType="end"/>
          </w:r>
        </w:p>
      </w:tc>
      <w:tc>
        <w:tcPr>
          <w:tcW w:w="1701" w:type="dxa"/>
        </w:tcPr>
        <w:p w14:paraId="17706092" w14:textId="08D2642E" w:rsidR="008409C5" w:rsidRPr="006D109C" w:rsidRDefault="008409C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40E2A">
            <w:rPr>
              <w:rFonts w:cs="Arial"/>
              <w:b/>
              <w:noProof/>
              <w:szCs w:val="18"/>
            </w:rPr>
            <w:t>Part 8</w:t>
          </w:r>
          <w:r w:rsidRPr="006D109C">
            <w:rPr>
              <w:rFonts w:cs="Arial"/>
              <w:b/>
              <w:szCs w:val="18"/>
            </w:rPr>
            <w:fldChar w:fldCharType="end"/>
          </w:r>
        </w:p>
      </w:tc>
    </w:tr>
    <w:tr w:rsidR="008409C5" w:rsidRPr="00CB3D59" w14:paraId="176D8EB7" w14:textId="77777777" w:rsidTr="003A49FD">
      <w:tc>
        <w:tcPr>
          <w:tcW w:w="6320" w:type="dxa"/>
        </w:tcPr>
        <w:p w14:paraId="15AFCA0B" w14:textId="39A0DE43" w:rsidR="008409C5" w:rsidRPr="006D109C" w:rsidRDefault="008409C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3E6C704" w14:textId="7BBBEC09" w:rsidR="008409C5" w:rsidRPr="006D109C" w:rsidRDefault="008409C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8409C5" w:rsidRPr="00CB3D59" w14:paraId="28C8AC31" w14:textId="77777777" w:rsidTr="003A49FD">
      <w:trPr>
        <w:cantSplit/>
      </w:trPr>
      <w:tc>
        <w:tcPr>
          <w:tcW w:w="1701" w:type="dxa"/>
          <w:gridSpan w:val="2"/>
          <w:tcBorders>
            <w:bottom w:val="single" w:sz="4" w:space="0" w:color="auto"/>
          </w:tcBorders>
        </w:tcPr>
        <w:p w14:paraId="6108C70A" w14:textId="0A2AFF7F" w:rsidR="008409C5" w:rsidRPr="006D109C" w:rsidRDefault="008409C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6439D">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40E2A">
            <w:rPr>
              <w:rFonts w:cs="Arial"/>
              <w:noProof/>
              <w:szCs w:val="18"/>
            </w:rPr>
            <w:t>56</w:t>
          </w:r>
          <w:r w:rsidRPr="006D109C">
            <w:rPr>
              <w:rFonts w:cs="Arial"/>
              <w:szCs w:val="18"/>
            </w:rPr>
            <w:fldChar w:fldCharType="end"/>
          </w:r>
        </w:p>
      </w:tc>
    </w:tr>
  </w:tbl>
  <w:p w14:paraId="35829A4F" w14:textId="77777777" w:rsidR="008409C5" w:rsidRDefault="008409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409C5" w:rsidRPr="00CB3D59" w14:paraId="4DE4B1C0" w14:textId="77777777">
      <w:trPr>
        <w:jc w:val="center"/>
      </w:trPr>
      <w:tc>
        <w:tcPr>
          <w:tcW w:w="1560" w:type="dxa"/>
        </w:tcPr>
        <w:p w14:paraId="347B1EC8" w14:textId="61938D25" w:rsidR="008409C5" w:rsidRPr="00ED273E" w:rsidRDefault="008409C5">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140E2A">
            <w:rPr>
              <w:rFonts w:cs="Arial"/>
              <w:b/>
              <w:noProof/>
              <w:szCs w:val="18"/>
            </w:rPr>
            <w:t>Schedule 1</w:t>
          </w:r>
          <w:r w:rsidRPr="00ED273E">
            <w:rPr>
              <w:rFonts w:cs="Arial"/>
              <w:b/>
              <w:szCs w:val="18"/>
            </w:rPr>
            <w:fldChar w:fldCharType="end"/>
          </w:r>
        </w:p>
      </w:tc>
      <w:tc>
        <w:tcPr>
          <w:tcW w:w="5741" w:type="dxa"/>
        </w:tcPr>
        <w:p w14:paraId="7258A5FC" w14:textId="6D51F235" w:rsidR="008409C5" w:rsidRPr="00ED273E" w:rsidRDefault="008409C5">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140E2A">
            <w:rPr>
              <w:rFonts w:cs="Arial"/>
              <w:noProof/>
              <w:szCs w:val="18"/>
            </w:rPr>
            <w:t>Consequential amendments</w:t>
          </w:r>
          <w:r w:rsidRPr="00ED273E">
            <w:rPr>
              <w:rFonts w:cs="Arial"/>
              <w:szCs w:val="18"/>
            </w:rPr>
            <w:fldChar w:fldCharType="end"/>
          </w:r>
        </w:p>
      </w:tc>
    </w:tr>
    <w:tr w:rsidR="008409C5" w:rsidRPr="00CB3D59" w14:paraId="6D74A521" w14:textId="77777777">
      <w:trPr>
        <w:jc w:val="center"/>
      </w:trPr>
      <w:tc>
        <w:tcPr>
          <w:tcW w:w="1560" w:type="dxa"/>
        </w:tcPr>
        <w:p w14:paraId="598400AB" w14:textId="70306CDF" w:rsidR="008409C5" w:rsidRPr="00ED273E" w:rsidRDefault="008409C5">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140E2A">
            <w:rPr>
              <w:rFonts w:cs="Arial"/>
              <w:b/>
              <w:noProof/>
              <w:szCs w:val="18"/>
            </w:rPr>
            <w:t>Part 1.1</w:t>
          </w:r>
          <w:r w:rsidRPr="00ED273E">
            <w:rPr>
              <w:rFonts w:cs="Arial"/>
              <w:b/>
              <w:szCs w:val="18"/>
            </w:rPr>
            <w:fldChar w:fldCharType="end"/>
          </w:r>
        </w:p>
      </w:tc>
      <w:tc>
        <w:tcPr>
          <w:tcW w:w="5741" w:type="dxa"/>
        </w:tcPr>
        <w:p w14:paraId="381A8BDE" w14:textId="43DD710B" w:rsidR="008409C5" w:rsidRPr="00ED273E" w:rsidRDefault="008409C5">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140E2A">
            <w:rPr>
              <w:rFonts w:cs="Arial"/>
              <w:noProof/>
              <w:szCs w:val="18"/>
            </w:rPr>
            <w:t>Civil Law (Sale of Residential Property) Regulation 2004</w:t>
          </w:r>
          <w:r w:rsidRPr="00ED273E">
            <w:rPr>
              <w:rFonts w:cs="Arial"/>
              <w:szCs w:val="18"/>
            </w:rPr>
            <w:fldChar w:fldCharType="end"/>
          </w:r>
        </w:p>
      </w:tc>
    </w:tr>
    <w:tr w:rsidR="008409C5" w:rsidRPr="00CB3D59" w14:paraId="3FFAADDE" w14:textId="77777777">
      <w:trPr>
        <w:jc w:val="center"/>
      </w:trPr>
      <w:tc>
        <w:tcPr>
          <w:tcW w:w="7296" w:type="dxa"/>
          <w:gridSpan w:val="2"/>
          <w:tcBorders>
            <w:bottom w:val="single" w:sz="4" w:space="0" w:color="auto"/>
          </w:tcBorders>
        </w:tcPr>
        <w:p w14:paraId="2EEFC8E4" w14:textId="2C3C4C68" w:rsidR="008409C5" w:rsidRPr="00ED273E" w:rsidRDefault="008409C5"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40E2A">
            <w:rPr>
              <w:rFonts w:cs="Arial"/>
              <w:noProof/>
              <w:szCs w:val="18"/>
            </w:rPr>
            <w:t>[1.1]</w:t>
          </w:r>
          <w:r w:rsidRPr="00ED273E">
            <w:rPr>
              <w:rFonts w:cs="Arial"/>
              <w:szCs w:val="18"/>
            </w:rPr>
            <w:fldChar w:fldCharType="end"/>
          </w:r>
        </w:p>
      </w:tc>
    </w:tr>
  </w:tbl>
  <w:p w14:paraId="0EECEBBA" w14:textId="77777777" w:rsidR="008409C5" w:rsidRDefault="008409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409C5" w:rsidRPr="00CB3D59" w14:paraId="7CD991E3" w14:textId="77777777">
      <w:trPr>
        <w:jc w:val="center"/>
      </w:trPr>
      <w:tc>
        <w:tcPr>
          <w:tcW w:w="5741" w:type="dxa"/>
        </w:tcPr>
        <w:p w14:paraId="76AE362E" w14:textId="657110EF" w:rsidR="008409C5" w:rsidRPr="00ED273E" w:rsidRDefault="008409C5">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140E2A">
            <w:rPr>
              <w:rFonts w:cs="Arial"/>
              <w:noProof/>
              <w:szCs w:val="18"/>
            </w:rPr>
            <w:t>Consequential amendments</w:t>
          </w:r>
          <w:r w:rsidRPr="00ED273E">
            <w:rPr>
              <w:rFonts w:cs="Arial"/>
              <w:szCs w:val="18"/>
            </w:rPr>
            <w:fldChar w:fldCharType="end"/>
          </w:r>
        </w:p>
      </w:tc>
      <w:tc>
        <w:tcPr>
          <w:tcW w:w="1560" w:type="dxa"/>
        </w:tcPr>
        <w:p w14:paraId="14618936" w14:textId="44075908" w:rsidR="008409C5" w:rsidRPr="00ED273E" w:rsidRDefault="008409C5">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140E2A">
            <w:rPr>
              <w:rFonts w:cs="Arial"/>
              <w:b/>
              <w:noProof/>
              <w:szCs w:val="18"/>
            </w:rPr>
            <w:t>Schedule 1</w:t>
          </w:r>
          <w:r w:rsidRPr="00ED273E">
            <w:rPr>
              <w:rFonts w:cs="Arial"/>
              <w:b/>
              <w:szCs w:val="18"/>
            </w:rPr>
            <w:fldChar w:fldCharType="end"/>
          </w:r>
        </w:p>
      </w:tc>
    </w:tr>
    <w:tr w:rsidR="008409C5" w:rsidRPr="00CB3D59" w14:paraId="71F510AD" w14:textId="77777777">
      <w:trPr>
        <w:jc w:val="center"/>
      </w:trPr>
      <w:tc>
        <w:tcPr>
          <w:tcW w:w="5741" w:type="dxa"/>
        </w:tcPr>
        <w:p w14:paraId="41BEB749" w14:textId="447417D1" w:rsidR="008409C5" w:rsidRPr="00ED273E" w:rsidRDefault="008409C5">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140E2A">
            <w:rPr>
              <w:rFonts w:cs="Arial"/>
              <w:noProof/>
              <w:szCs w:val="18"/>
            </w:rPr>
            <w:t>Residential Tenancies Regulation 1998</w:t>
          </w:r>
          <w:r w:rsidRPr="00ED273E">
            <w:rPr>
              <w:rFonts w:cs="Arial"/>
              <w:szCs w:val="18"/>
            </w:rPr>
            <w:fldChar w:fldCharType="end"/>
          </w:r>
        </w:p>
      </w:tc>
      <w:tc>
        <w:tcPr>
          <w:tcW w:w="1560" w:type="dxa"/>
        </w:tcPr>
        <w:p w14:paraId="4C8A553E" w14:textId="22EA3F35" w:rsidR="008409C5" w:rsidRPr="00ED273E" w:rsidRDefault="008409C5">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140E2A">
            <w:rPr>
              <w:rFonts w:cs="Arial"/>
              <w:b/>
              <w:noProof/>
              <w:szCs w:val="18"/>
            </w:rPr>
            <w:t>Part 1.2</w:t>
          </w:r>
          <w:r w:rsidRPr="00ED273E">
            <w:rPr>
              <w:rFonts w:cs="Arial"/>
              <w:b/>
              <w:szCs w:val="18"/>
            </w:rPr>
            <w:fldChar w:fldCharType="end"/>
          </w:r>
        </w:p>
      </w:tc>
    </w:tr>
    <w:tr w:rsidR="008409C5" w:rsidRPr="00CB3D59" w14:paraId="1116E176" w14:textId="77777777">
      <w:trPr>
        <w:jc w:val="center"/>
      </w:trPr>
      <w:tc>
        <w:tcPr>
          <w:tcW w:w="7296" w:type="dxa"/>
          <w:gridSpan w:val="2"/>
          <w:tcBorders>
            <w:bottom w:val="single" w:sz="4" w:space="0" w:color="auto"/>
          </w:tcBorders>
        </w:tcPr>
        <w:p w14:paraId="618D9EED" w14:textId="6248AABC" w:rsidR="008409C5" w:rsidRPr="00ED273E" w:rsidRDefault="008409C5"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40E2A">
            <w:rPr>
              <w:rFonts w:cs="Arial"/>
              <w:noProof/>
              <w:szCs w:val="18"/>
            </w:rPr>
            <w:t>[1.5]</w:t>
          </w:r>
          <w:r w:rsidRPr="00ED273E">
            <w:rPr>
              <w:rFonts w:cs="Arial"/>
              <w:szCs w:val="18"/>
            </w:rPr>
            <w:fldChar w:fldCharType="end"/>
          </w:r>
        </w:p>
      </w:tc>
    </w:tr>
  </w:tbl>
  <w:p w14:paraId="35D42CE8" w14:textId="77777777" w:rsidR="008409C5" w:rsidRDefault="008409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8409C5" w14:paraId="3833C62C" w14:textId="77777777">
      <w:trPr>
        <w:jc w:val="center"/>
      </w:trPr>
      <w:tc>
        <w:tcPr>
          <w:tcW w:w="1234" w:type="dxa"/>
        </w:tcPr>
        <w:p w14:paraId="28A82320" w14:textId="77777777" w:rsidR="008409C5" w:rsidRDefault="008409C5">
          <w:pPr>
            <w:pStyle w:val="HeaderEven"/>
          </w:pPr>
        </w:p>
      </w:tc>
      <w:tc>
        <w:tcPr>
          <w:tcW w:w="6062" w:type="dxa"/>
        </w:tcPr>
        <w:p w14:paraId="5558514C" w14:textId="77777777" w:rsidR="008409C5" w:rsidRDefault="008409C5">
          <w:pPr>
            <w:pStyle w:val="HeaderEven"/>
          </w:pPr>
        </w:p>
      </w:tc>
    </w:tr>
    <w:tr w:rsidR="008409C5" w14:paraId="716E52DE" w14:textId="77777777">
      <w:trPr>
        <w:jc w:val="center"/>
      </w:trPr>
      <w:tc>
        <w:tcPr>
          <w:tcW w:w="1234" w:type="dxa"/>
        </w:tcPr>
        <w:p w14:paraId="35465F99" w14:textId="77777777" w:rsidR="008409C5" w:rsidRDefault="008409C5">
          <w:pPr>
            <w:pStyle w:val="HeaderEven"/>
          </w:pPr>
        </w:p>
      </w:tc>
      <w:tc>
        <w:tcPr>
          <w:tcW w:w="6062" w:type="dxa"/>
        </w:tcPr>
        <w:p w14:paraId="67CE53B6" w14:textId="77777777" w:rsidR="008409C5" w:rsidRDefault="008409C5">
          <w:pPr>
            <w:pStyle w:val="HeaderEven"/>
          </w:pPr>
        </w:p>
      </w:tc>
    </w:tr>
    <w:tr w:rsidR="008409C5" w14:paraId="0753E8EE" w14:textId="77777777">
      <w:trPr>
        <w:cantSplit/>
        <w:jc w:val="center"/>
      </w:trPr>
      <w:tc>
        <w:tcPr>
          <w:tcW w:w="7296" w:type="dxa"/>
          <w:gridSpan w:val="2"/>
          <w:tcBorders>
            <w:bottom w:val="single" w:sz="4" w:space="0" w:color="auto"/>
          </w:tcBorders>
        </w:tcPr>
        <w:p w14:paraId="306E021D" w14:textId="77777777" w:rsidR="008409C5" w:rsidRDefault="008409C5">
          <w:pPr>
            <w:pStyle w:val="HeaderEven6"/>
          </w:pPr>
        </w:p>
      </w:tc>
    </w:tr>
  </w:tbl>
  <w:p w14:paraId="391BB67F" w14:textId="77777777" w:rsidR="008409C5" w:rsidRDefault="008409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8409C5" w14:paraId="4E8A03ED" w14:textId="77777777">
      <w:trPr>
        <w:jc w:val="center"/>
      </w:trPr>
      <w:tc>
        <w:tcPr>
          <w:tcW w:w="6062" w:type="dxa"/>
        </w:tcPr>
        <w:p w14:paraId="46E57026" w14:textId="77777777" w:rsidR="008409C5" w:rsidRDefault="008409C5">
          <w:pPr>
            <w:pStyle w:val="HeaderOdd"/>
          </w:pPr>
        </w:p>
      </w:tc>
      <w:tc>
        <w:tcPr>
          <w:tcW w:w="1234" w:type="dxa"/>
        </w:tcPr>
        <w:p w14:paraId="6B0C363F" w14:textId="77777777" w:rsidR="008409C5" w:rsidRDefault="008409C5">
          <w:pPr>
            <w:pStyle w:val="HeaderOdd"/>
          </w:pPr>
        </w:p>
      </w:tc>
    </w:tr>
    <w:tr w:rsidR="008409C5" w14:paraId="2FC0A49F" w14:textId="77777777">
      <w:trPr>
        <w:jc w:val="center"/>
      </w:trPr>
      <w:tc>
        <w:tcPr>
          <w:tcW w:w="6062" w:type="dxa"/>
        </w:tcPr>
        <w:p w14:paraId="1FC56A73" w14:textId="77777777" w:rsidR="008409C5" w:rsidRDefault="008409C5">
          <w:pPr>
            <w:pStyle w:val="HeaderOdd"/>
          </w:pPr>
        </w:p>
      </w:tc>
      <w:tc>
        <w:tcPr>
          <w:tcW w:w="1234" w:type="dxa"/>
        </w:tcPr>
        <w:p w14:paraId="73917EF6" w14:textId="77777777" w:rsidR="008409C5" w:rsidRDefault="008409C5">
          <w:pPr>
            <w:pStyle w:val="HeaderOdd"/>
          </w:pPr>
        </w:p>
      </w:tc>
    </w:tr>
    <w:tr w:rsidR="008409C5" w14:paraId="78A26ED8" w14:textId="77777777">
      <w:trPr>
        <w:jc w:val="center"/>
      </w:trPr>
      <w:tc>
        <w:tcPr>
          <w:tcW w:w="7296" w:type="dxa"/>
          <w:gridSpan w:val="2"/>
          <w:tcBorders>
            <w:bottom w:val="single" w:sz="4" w:space="0" w:color="auto"/>
          </w:tcBorders>
        </w:tcPr>
        <w:p w14:paraId="0C7827FB" w14:textId="77777777" w:rsidR="008409C5" w:rsidRDefault="008409C5">
          <w:pPr>
            <w:pStyle w:val="HeaderOdd6"/>
          </w:pPr>
        </w:p>
      </w:tc>
    </w:tr>
  </w:tbl>
  <w:p w14:paraId="0A834A2F" w14:textId="77777777" w:rsidR="008409C5" w:rsidRDefault="00840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7E388D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819156068">
    <w:abstractNumId w:val="3"/>
  </w:num>
  <w:num w:numId="36" w16cid:durableId="132337768">
    <w:abstractNumId w:val="30"/>
  </w:num>
  <w:num w:numId="37" w16cid:durableId="1372993672">
    <w:abstractNumId w:val="9"/>
  </w:num>
  <w:num w:numId="38" w16cid:durableId="813983944">
    <w:abstractNumId w:val="7"/>
  </w:num>
  <w:num w:numId="39" w16cid:durableId="1650135011">
    <w:abstractNumId w:val="5"/>
  </w:num>
  <w:num w:numId="40" w16cid:durableId="444663019">
    <w:abstractNumId w:val="4"/>
  </w:num>
  <w:num w:numId="41" w16cid:durableId="1843008629">
    <w:abstractNumId w:val="8"/>
  </w:num>
  <w:num w:numId="42" w16cid:durableId="255405914">
    <w:abstractNumId w:val="2"/>
  </w:num>
  <w:num w:numId="43" w16cid:durableId="2114669350">
    <w:abstractNumId w:val="1"/>
  </w:num>
  <w:num w:numId="44" w16cid:durableId="2094083975">
    <w:abstractNumId w:val="0"/>
  </w:num>
  <w:num w:numId="45"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37"/>
    <w:rsid w:val="00000C1F"/>
    <w:rsid w:val="000038FA"/>
    <w:rsid w:val="000043A6"/>
    <w:rsid w:val="00004573"/>
    <w:rsid w:val="00005825"/>
    <w:rsid w:val="00010513"/>
    <w:rsid w:val="000123E2"/>
    <w:rsid w:val="0001347E"/>
    <w:rsid w:val="0002034F"/>
    <w:rsid w:val="000215AA"/>
    <w:rsid w:val="00023B25"/>
    <w:rsid w:val="0002517D"/>
    <w:rsid w:val="00025988"/>
    <w:rsid w:val="0003249F"/>
    <w:rsid w:val="00035CF7"/>
    <w:rsid w:val="00036A2C"/>
    <w:rsid w:val="00037D73"/>
    <w:rsid w:val="00040CC8"/>
    <w:rsid w:val="000417E5"/>
    <w:rsid w:val="000420DE"/>
    <w:rsid w:val="000448E6"/>
    <w:rsid w:val="0004618B"/>
    <w:rsid w:val="00046E24"/>
    <w:rsid w:val="00047170"/>
    <w:rsid w:val="00047369"/>
    <w:rsid w:val="000474F2"/>
    <w:rsid w:val="00050253"/>
    <w:rsid w:val="000510F0"/>
    <w:rsid w:val="00052B1E"/>
    <w:rsid w:val="00055507"/>
    <w:rsid w:val="00055E30"/>
    <w:rsid w:val="00063210"/>
    <w:rsid w:val="00064576"/>
    <w:rsid w:val="000663A1"/>
    <w:rsid w:val="00066F6A"/>
    <w:rsid w:val="00067F36"/>
    <w:rsid w:val="000702A7"/>
    <w:rsid w:val="00072B06"/>
    <w:rsid w:val="00072ED8"/>
    <w:rsid w:val="000731C7"/>
    <w:rsid w:val="00075618"/>
    <w:rsid w:val="000812D4"/>
    <w:rsid w:val="00081744"/>
    <w:rsid w:val="00081D6E"/>
    <w:rsid w:val="0008211A"/>
    <w:rsid w:val="00083C32"/>
    <w:rsid w:val="000841C8"/>
    <w:rsid w:val="000850F6"/>
    <w:rsid w:val="000906B4"/>
    <w:rsid w:val="00091575"/>
    <w:rsid w:val="00092A34"/>
    <w:rsid w:val="000949A6"/>
    <w:rsid w:val="00095165"/>
    <w:rsid w:val="0009641C"/>
    <w:rsid w:val="00096811"/>
    <w:rsid w:val="000978C2"/>
    <w:rsid w:val="000A2213"/>
    <w:rsid w:val="000A2337"/>
    <w:rsid w:val="000A5DCB"/>
    <w:rsid w:val="000A637A"/>
    <w:rsid w:val="000B0390"/>
    <w:rsid w:val="000B16DC"/>
    <w:rsid w:val="000B17F0"/>
    <w:rsid w:val="000B1C99"/>
    <w:rsid w:val="000B3404"/>
    <w:rsid w:val="000B4951"/>
    <w:rsid w:val="000B4ED7"/>
    <w:rsid w:val="000B5464"/>
    <w:rsid w:val="000B5685"/>
    <w:rsid w:val="000B729E"/>
    <w:rsid w:val="000B79DD"/>
    <w:rsid w:val="000C54A0"/>
    <w:rsid w:val="000C687C"/>
    <w:rsid w:val="000C7832"/>
    <w:rsid w:val="000C7850"/>
    <w:rsid w:val="000D54F2"/>
    <w:rsid w:val="000E29CA"/>
    <w:rsid w:val="000E4F25"/>
    <w:rsid w:val="000E5145"/>
    <w:rsid w:val="000E576D"/>
    <w:rsid w:val="000E711C"/>
    <w:rsid w:val="000F1FEC"/>
    <w:rsid w:val="000F2735"/>
    <w:rsid w:val="000F329E"/>
    <w:rsid w:val="001002C3"/>
    <w:rsid w:val="00101528"/>
    <w:rsid w:val="001033CB"/>
    <w:rsid w:val="001047CB"/>
    <w:rsid w:val="001053AD"/>
    <w:rsid w:val="001058DF"/>
    <w:rsid w:val="00107F85"/>
    <w:rsid w:val="001102D7"/>
    <w:rsid w:val="001209D7"/>
    <w:rsid w:val="00126287"/>
    <w:rsid w:val="00127EE1"/>
    <w:rsid w:val="0013046D"/>
    <w:rsid w:val="00131051"/>
    <w:rsid w:val="001315A1"/>
    <w:rsid w:val="00132957"/>
    <w:rsid w:val="001343A6"/>
    <w:rsid w:val="0013531D"/>
    <w:rsid w:val="00136FBE"/>
    <w:rsid w:val="00140E2A"/>
    <w:rsid w:val="0014385F"/>
    <w:rsid w:val="00147781"/>
    <w:rsid w:val="0014778E"/>
    <w:rsid w:val="00150851"/>
    <w:rsid w:val="001520FC"/>
    <w:rsid w:val="001533C1"/>
    <w:rsid w:val="00153482"/>
    <w:rsid w:val="00154977"/>
    <w:rsid w:val="001570F0"/>
    <w:rsid w:val="001572E4"/>
    <w:rsid w:val="001604C7"/>
    <w:rsid w:val="00160DF7"/>
    <w:rsid w:val="00161B1B"/>
    <w:rsid w:val="0016259F"/>
    <w:rsid w:val="00164204"/>
    <w:rsid w:val="0017182C"/>
    <w:rsid w:val="00172D13"/>
    <w:rsid w:val="001741FF"/>
    <w:rsid w:val="00175FD1"/>
    <w:rsid w:val="00176AE6"/>
    <w:rsid w:val="00180311"/>
    <w:rsid w:val="001815FB"/>
    <w:rsid w:val="00181D8C"/>
    <w:rsid w:val="001842C7"/>
    <w:rsid w:val="001846A6"/>
    <w:rsid w:val="001867BA"/>
    <w:rsid w:val="0019297A"/>
    <w:rsid w:val="00192D1E"/>
    <w:rsid w:val="00193009"/>
    <w:rsid w:val="00193D6B"/>
    <w:rsid w:val="00195101"/>
    <w:rsid w:val="001A0DEF"/>
    <w:rsid w:val="001A1B17"/>
    <w:rsid w:val="001A351C"/>
    <w:rsid w:val="001A39AF"/>
    <w:rsid w:val="001A3B6D"/>
    <w:rsid w:val="001B0CB1"/>
    <w:rsid w:val="001B1114"/>
    <w:rsid w:val="001B1AD4"/>
    <w:rsid w:val="001B218A"/>
    <w:rsid w:val="001B2C8A"/>
    <w:rsid w:val="001B3B53"/>
    <w:rsid w:val="001B449A"/>
    <w:rsid w:val="001B47D8"/>
    <w:rsid w:val="001B6311"/>
    <w:rsid w:val="001B6BC0"/>
    <w:rsid w:val="001B7D71"/>
    <w:rsid w:val="001C1644"/>
    <w:rsid w:val="001C29CC"/>
    <w:rsid w:val="001C2FF8"/>
    <w:rsid w:val="001C35AD"/>
    <w:rsid w:val="001C42B5"/>
    <w:rsid w:val="001C4A67"/>
    <w:rsid w:val="001C547E"/>
    <w:rsid w:val="001D09C2"/>
    <w:rsid w:val="001D15FB"/>
    <w:rsid w:val="001D1702"/>
    <w:rsid w:val="001D1B4D"/>
    <w:rsid w:val="001D1F85"/>
    <w:rsid w:val="001D53F0"/>
    <w:rsid w:val="001D56B4"/>
    <w:rsid w:val="001D73DF"/>
    <w:rsid w:val="001E0780"/>
    <w:rsid w:val="001E0BBC"/>
    <w:rsid w:val="001E1A01"/>
    <w:rsid w:val="001E1D99"/>
    <w:rsid w:val="001E41E3"/>
    <w:rsid w:val="001E4694"/>
    <w:rsid w:val="001E5D92"/>
    <w:rsid w:val="001E79DB"/>
    <w:rsid w:val="001F3DB4"/>
    <w:rsid w:val="001F55E5"/>
    <w:rsid w:val="001F5A2B"/>
    <w:rsid w:val="001F5F33"/>
    <w:rsid w:val="00200489"/>
    <w:rsid w:val="00200557"/>
    <w:rsid w:val="002012E6"/>
    <w:rsid w:val="00202420"/>
    <w:rsid w:val="00203655"/>
    <w:rsid w:val="002037B2"/>
    <w:rsid w:val="00204E34"/>
    <w:rsid w:val="0020610F"/>
    <w:rsid w:val="00213E4B"/>
    <w:rsid w:val="00216258"/>
    <w:rsid w:val="00217C8C"/>
    <w:rsid w:val="002208AF"/>
    <w:rsid w:val="00221346"/>
    <w:rsid w:val="0022149F"/>
    <w:rsid w:val="002222A8"/>
    <w:rsid w:val="002252E0"/>
    <w:rsid w:val="00225307"/>
    <w:rsid w:val="002263A5"/>
    <w:rsid w:val="002264B4"/>
    <w:rsid w:val="002279A8"/>
    <w:rsid w:val="00231509"/>
    <w:rsid w:val="002337F1"/>
    <w:rsid w:val="00234574"/>
    <w:rsid w:val="002409EB"/>
    <w:rsid w:val="002464C0"/>
    <w:rsid w:val="00246F34"/>
    <w:rsid w:val="002502C9"/>
    <w:rsid w:val="00256093"/>
    <w:rsid w:val="00256E0F"/>
    <w:rsid w:val="00260019"/>
    <w:rsid w:val="0026001C"/>
    <w:rsid w:val="0026096A"/>
    <w:rsid w:val="002612B5"/>
    <w:rsid w:val="00263163"/>
    <w:rsid w:val="002644DC"/>
    <w:rsid w:val="00267BE3"/>
    <w:rsid w:val="002702D4"/>
    <w:rsid w:val="00272968"/>
    <w:rsid w:val="00273B6D"/>
    <w:rsid w:val="00274A0F"/>
    <w:rsid w:val="00274FCA"/>
    <w:rsid w:val="00275CE9"/>
    <w:rsid w:val="00277070"/>
    <w:rsid w:val="00277AE0"/>
    <w:rsid w:val="002825C4"/>
    <w:rsid w:val="00282B0F"/>
    <w:rsid w:val="00287065"/>
    <w:rsid w:val="00290D70"/>
    <w:rsid w:val="0029692F"/>
    <w:rsid w:val="002A66C3"/>
    <w:rsid w:val="002A6F4D"/>
    <w:rsid w:val="002A756E"/>
    <w:rsid w:val="002B21F3"/>
    <w:rsid w:val="002B2440"/>
    <w:rsid w:val="002B2682"/>
    <w:rsid w:val="002B2C70"/>
    <w:rsid w:val="002B58FC"/>
    <w:rsid w:val="002C26EB"/>
    <w:rsid w:val="002C5DB3"/>
    <w:rsid w:val="002C7985"/>
    <w:rsid w:val="002D09CB"/>
    <w:rsid w:val="002D26EA"/>
    <w:rsid w:val="002D2A42"/>
    <w:rsid w:val="002D2FE5"/>
    <w:rsid w:val="002D4FCC"/>
    <w:rsid w:val="002D5F76"/>
    <w:rsid w:val="002E01EA"/>
    <w:rsid w:val="002E044D"/>
    <w:rsid w:val="002E144D"/>
    <w:rsid w:val="002E65AF"/>
    <w:rsid w:val="002E6E0C"/>
    <w:rsid w:val="002F0D37"/>
    <w:rsid w:val="002F18F3"/>
    <w:rsid w:val="002F43A0"/>
    <w:rsid w:val="002F696A"/>
    <w:rsid w:val="002F6A42"/>
    <w:rsid w:val="003003EC"/>
    <w:rsid w:val="00300AA8"/>
    <w:rsid w:val="0030237C"/>
    <w:rsid w:val="003026E9"/>
    <w:rsid w:val="00303D53"/>
    <w:rsid w:val="003068E0"/>
    <w:rsid w:val="003108D1"/>
    <w:rsid w:val="0031143F"/>
    <w:rsid w:val="003139DB"/>
    <w:rsid w:val="00314266"/>
    <w:rsid w:val="00315B62"/>
    <w:rsid w:val="003178D2"/>
    <w:rsid w:val="003179E8"/>
    <w:rsid w:val="00317FDC"/>
    <w:rsid w:val="0032063D"/>
    <w:rsid w:val="003229A2"/>
    <w:rsid w:val="003275A7"/>
    <w:rsid w:val="00331203"/>
    <w:rsid w:val="00333078"/>
    <w:rsid w:val="003344D3"/>
    <w:rsid w:val="00335F1C"/>
    <w:rsid w:val="00336345"/>
    <w:rsid w:val="00341A64"/>
    <w:rsid w:val="00342E3D"/>
    <w:rsid w:val="0034336E"/>
    <w:rsid w:val="0034583F"/>
    <w:rsid w:val="003478D2"/>
    <w:rsid w:val="00353FF3"/>
    <w:rsid w:val="00355AD9"/>
    <w:rsid w:val="0035684B"/>
    <w:rsid w:val="003574D1"/>
    <w:rsid w:val="0035792A"/>
    <w:rsid w:val="003646D5"/>
    <w:rsid w:val="003659ED"/>
    <w:rsid w:val="003700C0"/>
    <w:rsid w:val="00370AE8"/>
    <w:rsid w:val="00372EF0"/>
    <w:rsid w:val="00372FB2"/>
    <w:rsid w:val="00373077"/>
    <w:rsid w:val="00375B2E"/>
    <w:rsid w:val="00377D1F"/>
    <w:rsid w:val="00381ADE"/>
    <w:rsid w:val="00381D64"/>
    <w:rsid w:val="00385097"/>
    <w:rsid w:val="0038626C"/>
    <w:rsid w:val="00391C6F"/>
    <w:rsid w:val="0039435E"/>
    <w:rsid w:val="00396646"/>
    <w:rsid w:val="00396B0E"/>
    <w:rsid w:val="003A0664"/>
    <w:rsid w:val="003A160E"/>
    <w:rsid w:val="003A44BB"/>
    <w:rsid w:val="003A4799"/>
    <w:rsid w:val="003A4B73"/>
    <w:rsid w:val="003A779F"/>
    <w:rsid w:val="003A7A6C"/>
    <w:rsid w:val="003A7E53"/>
    <w:rsid w:val="003B01DB"/>
    <w:rsid w:val="003B0F80"/>
    <w:rsid w:val="003B2191"/>
    <w:rsid w:val="003B2C7A"/>
    <w:rsid w:val="003B31A1"/>
    <w:rsid w:val="003C0702"/>
    <w:rsid w:val="003C0A3A"/>
    <w:rsid w:val="003C3906"/>
    <w:rsid w:val="003C4593"/>
    <w:rsid w:val="003C50A2"/>
    <w:rsid w:val="003C5B87"/>
    <w:rsid w:val="003C6DE9"/>
    <w:rsid w:val="003C6EDF"/>
    <w:rsid w:val="003C7B9C"/>
    <w:rsid w:val="003D0740"/>
    <w:rsid w:val="003D4AAE"/>
    <w:rsid w:val="003D4C75"/>
    <w:rsid w:val="003D7254"/>
    <w:rsid w:val="003E0653"/>
    <w:rsid w:val="003E1EF2"/>
    <w:rsid w:val="003E2401"/>
    <w:rsid w:val="003E4A56"/>
    <w:rsid w:val="003E5386"/>
    <w:rsid w:val="003E5452"/>
    <w:rsid w:val="003E6B00"/>
    <w:rsid w:val="003E7FDB"/>
    <w:rsid w:val="003F06EE"/>
    <w:rsid w:val="003F35DA"/>
    <w:rsid w:val="003F36B0"/>
    <w:rsid w:val="003F3B87"/>
    <w:rsid w:val="003F4912"/>
    <w:rsid w:val="003F5904"/>
    <w:rsid w:val="003F5E52"/>
    <w:rsid w:val="003F7A0F"/>
    <w:rsid w:val="003F7DB2"/>
    <w:rsid w:val="004005F0"/>
    <w:rsid w:val="0040136F"/>
    <w:rsid w:val="00401C25"/>
    <w:rsid w:val="004033B4"/>
    <w:rsid w:val="00403645"/>
    <w:rsid w:val="00404FE0"/>
    <w:rsid w:val="0040672F"/>
    <w:rsid w:val="00410C20"/>
    <w:rsid w:val="004110BA"/>
    <w:rsid w:val="00412569"/>
    <w:rsid w:val="00414DED"/>
    <w:rsid w:val="00416A4F"/>
    <w:rsid w:val="00421059"/>
    <w:rsid w:val="00423AC4"/>
    <w:rsid w:val="00424B53"/>
    <w:rsid w:val="0042592F"/>
    <w:rsid w:val="004276CF"/>
    <w:rsid w:val="0042799E"/>
    <w:rsid w:val="00433064"/>
    <w:rsid w:val="00433440"/>
    <w:rsid w:val="004351F3"/>
    <w:rsid w:val="00435693"/>
    <w:rsid w:val="00435893"/>
    <w:rsid w:val="004358D2"/>
    <w:rsid w:val="0044067A"/>
    <w:rsid w:val="00440811"/>
    <w:rsid w:val="00442F56"/>
    <w:rsid w:val="00443ADD"/>
    <w:rsid w:val="00444785"/>
    <w:rsid w:val="00445B9B"/>
    <w:rsid w:val="00447B1D"/>
    <w:rsid w:val="00447C31"/>
    <w:rsid w:val="004509AF"/>
    <w:rsid w:val="004510ED"/>
    <w:rsid w:val="004536AA"/>
    <w:rsid w:val="0045398D"/>
    <w:rsid w:val="004540FC"/>
    <w:rsid w:val="00455046"/>
    <w:rsid w:val="00456074"/>
    <w:rsid w:val="00457476"/>
    <w:rsid w:val="0046076C"/>
    <w:rsid w:val="00460A67"/>
    <w:rsid w:val="004614FB"/>
    <w:rsid w:val="00461D78"/>
    <w:rsid w:val="00462B21"/>
    <w:rsid w:val="00464372"/>
    <w:rsid w:val="00465B4D"/>
    <w:rsid w:val="00470934"/>
    <w:rsid w:val="00470B8D"/>
    <w:rsid w:val="004716A9"/>
    <w:rsid w:val="00472639"/>
    <w:rsid w:val="00472DD2"/>
    <w:rsid w:val="00475017"/>
    <w:rsid w:val="004751D3"/>
    <w:rsid w:val="00475F03"/>
    <w:rsid w:val="00476DCA"/>
    <w:rsid w:val="00480A8E"/>
    <w:rsid w:val="004817A7"/>
    <w:rsid w:val="00482C91"/>
    <w:rsid w:val="0048525E"/>
    <w:rsid w:val="00485483"/>
    <w:rsid w:val="00486FE2"/>
    <w:rsid w:val="004875BE"/>
    <w:rsid w:val="00487D5F"/>
    <w:rsid w:val="00491236"/>
    <w:rsid w:val="00491606"/>
    <w:rsid w:val="00491D7C"/>
    <w:rsid w:val="00492141"/>
    <w:rsid w:val="00493ED5"/>
    <w:rsid w:val="00494267"/>
    <w:rsid w:val="0049570D"/>
    <w:rsid w:val="00497D33"/>
    <w:rsid w:val="004A1E58"/>
    <w:rsid w:val="004A2333"/>
    <w:rsid w:val="004A2FDC"/>
    <w:rsid w:val="004A32C4"/>
    <w:rsid w:val="004A3D43"/>
    <w:rsid w:val="004A47FC"/>
    <w:rsid w:val="004A49BA"/>
    <w:rsid w:val="004B0E9D"/>
    <w:rsid w:val="004B5B98"/>
    <w:rsid w:val="004C2A16"/>
    <w:rsid w:val="004C724A"/>
    <w:rsid w:val="004C7823"/>
    <w:rsid w:val="004D16B8"/>
    <w:rsid w:val="004D2B20"/>
    <w:rsid w:val="004D4557"/>
    <w:rsid w:val="004D53B8"/>
    <w:rsid w:val="004E2567"/>
    <w:rsid w:val="004E2568"/>
    <w:rsid w:val="004E3576"/>
    <w:rsid w:val="004E3EFC"/>
    <w:rsid w:val="004E49DF"/>
    <w:rsid w:val="004E5256"/>
    <w:rsid w:val="004E52F9"/>
    <w:rsid w:val="004F0069"/>
    <w:rsid w:val="004F1050"/>
    <w:rsid w:val="004F25B3"/>
    <w:rsid w:val="004F30FB"/>
    <w:rsid w:val="004F36F5"/>
    <w:rsid w:val="004F52AB"/>
    <w:rsid w:val="004F63A6"/>
    <w:rsid w:val="004F6688"/>
    <w:rsid w:val="00501495"/>
    <w:rsid w:val="00503AE3"/>
    <w:rsid w:val="005055B0"/>
    <w:rsid w:val="0050662E"/>
    <w:rsid w:val="00511449"/>
    <w:rsid w:val="00512972"/>
    <w:rsid w:val="0051444E"/>
    <w:rsid w:val="00514F25"/>
    <w:rsid w:val="00515082"/>
    <w:rsid w:val="00515B07"/>
    <w:rsid w:val="00515D68"/>
    <w:rsid w:val="00515E14"/>
    <w:rsid w:val="00516B29"/>
    <w:rsid w:val="005171DC"/>
    <w:rsid w:val="005206D6"/>
    <w:rsid w:val="0052097D"/>
    <w:rsid w:val="00520C4F"/>
    <w:rsid w:val="005218EE"/>
    <w:rsid w:val="005249B7"/>
    <w:rsid w:val="00524CBC"/>
    <w:rsid w:val="005259D1"/>
    <w:rsid w:val="00527FB9"/>
    <w:rsid w:val="00531AF6"/>
    <w:rsid w:val="00533126"/>
    <w:rsid w:val="005337EA"/>
    <w:rsid w:val="0053499F"/>
    <w:rsid w:val="005373F4"/>
    <w:rsid w:val="0054089B"/>
    <w:rsid w:val="00540D94"/>
    <w:rsid w:val="00542E65"/>
    <w:rsid w:val="00543739"/>
    <w:rsid w:val="0054378B"/>
    <w:rsid w:val="00544938"/>
    <w:rsid w:val="005463C8"/>
    <w:rsid w:val="005474CA"/>
    <w:rsid w:val="00547C35"/>
    <w:rsid w:val="00547D4F"/>
    <w:rsid w:val="00547DCD"/>
    <w:rsid w:val="0055149F"/>
    <w:rsid w:val="00552735"/>
    <w:rsid w:val="00552FFB"/>
    <w:rsid w:val="00553EA6"/>
    <w:rsid w:val="005569CD"/>
    <w:rsid w:val="005570F0"/>
    <w:rsid w:val="00562392"/>
    <w:rsid w:val="005623AE"/>
    <w:rsid w:val="0056302F"/>
    <w:rsid w:val="005658C2"/>
    <w:rsid w:val="005673C7"/>
    <w:rsid w:val="00567644"/>
    <w:rsid w:val="00567CF2"/>
    <w:rsid w:val="00570680"/>
    <w:rsid w:val="005710D7"/>
    <w:rsid w:val="00571859"/>
    <w:rsid w:val="00574382"/>
    <w:rsid w:val="00574534"/>
    <w:rsid w:val="00575646"/>
    <w:rsid w:val="005768D1"/>
    <w:rsid w:val="00576B10"/>
    <w:rsid w:val="00580EBD"/>
    <w:rsid w:val="00581100"/>
    <w:rsid w:val="005834F3"/>
    <w:rsid w:val="005840DF"/>
    <w:rsid w:val="005859BF"/>
    <w:rsid w:val="0058668C"/>
    <w:rsid w:val="00587DFD"/>
    <w:rsid w:val="0059278C"/>
    <w:rsid w:val="00596BB3"/>
    <w:rsid w:val="005A4EE0"/>
    <w:rsid w:val="005A5916"/>
    <w:rsid w:val="005B18D3"/>
    <w:rsid w:val="005B6C66"/>
    <w:rsid w:val="005C0425"/>
    <w:rsid w:val="005C28C5"/>
    <w:rsid w:val="005C297B"/>
    <w:rsid w:val="005C2E30"/>
    <w:rsid w:val="005C3189"/>
    <w:rsid w:val="005C4167"/>
    <w:rsid w:val="005C4AF9"/>
    <w:rsid w:val="005C7CE6"/>
    <w:rsid w:val="005D099E"/>
    <w:rsid w:val="005D0AD6"/>
    <w:rsid w:val="005D1B78"/>
    <w:rsid w:val="005D425A"/>
    <w:rsid w:val="005D47C0"/>
    <w:rsid w:val="005E077A"/>
    <w:rsid w:val="005E0ECD"/>
    <w:rsid w:val="005E14CB"/>
    <w:rsid w:val="005E3659"/>
    <w:rsid w:val="005E5186"/>
    <w:rsid w:val="005E749D"/>
    <w:rsid w:val="005E77B2"/>
    <w:rsid w:val="005F56A8"/>
    <w:rsid w:val="005F58E5"/>
    <w:rsid w:val="00602897"/>
    <w:rsid w:val="006065D7"/>
    <w:rsid w:val="006065EF"/>
    <w:rsid w:val="00610026"/>
    <w:rsid w:val="00610E78"/>
    <w:rsid w:val="00612BA6"/>
    <w:rsid w:val="00614787"/>
    <w:rsid w:val="00616C21"/>
    <w:rsid w:val="006213D4"/>
    <w:rsid w:val="00622136"/>
    <w:rsid w:val="006236B5"/>
    <w:rsid w:val="006253B7"/>
    <w:rsid w:val="006320A3"/>
    <w:rsid w:val="00632853"/>
    <w:rsid w:val="006338A5"/>
    <w:rsid w:val="006419ED"/>
    <w:rsid w:val="00641C9A"/>
    <w:rsid w:val="00641CC6"/>
    <w:rsid w:val="006430DD"/>
    <w:rsid w:val="00643F71"/>
    <w:rsid w:val="006444E8"/>
    <w:rsid w:val="00646AED"/>
    <w:rsid w:val="00646CA9"/>
    <w:rsid w:val="006473C1"/>
    <w:rsid w:val="006515AB"/>
    <w:rsid w:val="00651669"/>
    <w:rsid w:val="00651FCE"/>
    <w:rsid w:val="006522E1"/>
    <w:rsid w:val="00653813"/>
    <w:rsid w:val="00654C2B"/>
    <w:rsid w:val="006564B9"/>
    <w:rsid w:val="00656C84"/>
    <w:rsid w:val="006570FC"/>
    <w:rsid w:val="00660E96"/>
    <w:rsid w:val="006613D5"/>
    <w:rsid w:val="00662490"/>
    <w:rsid w:val="00667638"/>
    <w:rsid w:val="006702C0"/>
    <w:rsid w:val="00670716"/>
    <w:rsid w:val="00671280"/>
    <w:rsid w:val="006718EC"/>
    <w:rsid w:val="00671AC6"/>
    <w:rsid w:val="00673674"/>
    <w:rsid w:val="00675E77"/>
    <w:rsid w:val="00680547"/>
    <w:rsid w:val="00680887"/>
    <w:rsid w:val="00680A95"/>
    <w:rsid w:val="00680CB2"/>
    <w:rsid w:val="00681D49"/>
    <w:rsid w:val="0068447C"/>
    <w:rsid w:val="00685233"/>
    <w:rsid w:val="006855FC"/>
    <w:rsid w:val="00687A2B"/>
    <w:rsid w:val="0069124A"/>
    <w:rsid w:val="00693027"/>
    <w:rsid w:val="00693C2C"/>
    <w:rsid w:val="00694725"/>
    <w:rsid w:val="00696BE2"/>
    <w:rsid w:val="006A375D"/>
    <w:rsid w:val="006A3E2D"/>
    <w:rsid w:val="006A4813"/>
    <w:rsid w:val="006A6719"/>
    <w:rsid w:val="006A783F"/>
    <w:rsid w:val="006B22E3"/>
    <w:rsid w:val="006B3029"/>
    <w:rsid w:val="006B3F45"/>
    <w:rsid w:val="006B56BB"/>
    <w:rsid w:val="006B5879"/>
    <w:rsid w:val="006C02F6"/>
    <w:rsid w:val="006C08D3"/>
    <w:rsid w:val="006C1D6C"/>
    <w:rsid w:val="006C265F"/>
    <w:rsid w:val="006C332F"/>
    <w:rsid w:val="006C3D19"/>
    <w:rsid w:val="006C552F"/>
    <w:rsid w:val="006C790E"/>
    <w:rsid w:val="006C7AAC"/>
    <w:rsid w:val="006D0757"/>
    <w:rsid w:val="006D07E0"/>
    <w:rsid w:val="006D14A3"/>
    <w:rsid w:val="006D3568"/>
    <w:rsid w:val="006D3AEF"/>
    <w:rsid w:val="006D4B9E"/>
    <w:rsid w:val="006D5206"/>
    <w:rsid w:val="006D756E"/>
    <w:rsid w:val="006E010D"/>
    <w:rsid w:val="006E0A8E"/>
    <w:rsid w:val="006E2568"/>
    <w:rsid w:val="006E272E"/>
    <w:rsid w:val="006E2DC7"/>
    <w:rsid w:val="006E3AA0"/>
    <w:rsid w:val="006F0E77"/>
    <w:rsid w:val="006F1AEA"/>
    <w:rsid w:val="006F1E6D"/>
    <w:rsid w:val="006F1FAF"/>
    <w:rsid w:val="006F2595"/>
    <w:rsid w:val="006F4146"/>
    <w:rsid w:val="006F6130"/>
    <w:rsid w:val="006F6520"/>
    <w:rsid w:val="00700158"/>
    <w:rsid w:val="00702F8D"/>
    <w:rsid w:val="00703E9F"/>
    <w:rsid w:val="00704185"/>
    <w:rsid w:val="007108B8"/>
    <w:rsid w:val="00712115"/>
    <w:rsid w:val="007123AC"/>
    <w:rsid w:val="00715DE2"/>
    <w:rsid w:val="00716D6A"/>
    <w:rsid w:val="00726278"/>
    <w:rsid w:val="00726FD8"/>
    <w:rsid w:val="00730107"/>
    <w:rsid w:val="00730EBF"/>
    <w:rsid w:val="007319BE"/>
    <w:rsid w:val="00731F4E"/>
    <w:rsid w:val="007327A5"/>
    <w:rsid w:val="00734357"/>
    <w:rsid w:val="0073456C"/>
    <w:rsid w:val="00734CB7"/>
    <w:rsid w:val="00734DC1"/>
    <w:rsid w:val="00737580"/>
    <w:rsid w:val="0074064C"/>
    <w:rsid w:val="007421C8"/>
    <w:rsid w:val="00743755"/>
    <w:rsid w:val="007437FB"/>
    <w:rsid w:val="007449BF"/>
    <w:rsid w:val="0074503E"/>
    <w:rsid w:val="00747C76"/>
    <w:rsid w:val="007501F4"/>
    <w:rsid w:val="00750265"/>
    <w:rsid w:val="007506E3"/>
    <w:rsid w:val="00751EDD"/>
    <w:rsid w:val="0075258E"/>
    <w:rsid w:val="00753ABC"/>
    <w:rsid w:val="00756167"/>
    <w:rsid w:val="00756CF6"/>
    <w:rsid w:val="00757198"/>
    <w:rsid w:val="00757268"/>
    <w:rsid w:val="0075734B"/>
    <w:rsid w:val="00761C8E"/>
    <w:rsid w:val="00762E3C"/>
    <w:rsid w:val="00763210"/>
    <w:rsid w:val="0076360C"/>
    <w:rsid w:val="00763EBC"/>
    <w:rsid w:val="0076434F"/>
    <w:rsid w:val="0076666F"/>
    <w:rsid w:val="00766D30"/>
    <w:rsid w:val="0077099D"/>
    <w:rsid w:val="00770EB6"/>
    <w:rsid w:val="00771614"/>
    <w:rsid w:val="0077185E"/>
    <w:rsid w:val="00771E02"/>
    <w:rsid w:val="00776635"/>
    <w:rsid w:val="00776724"/>
    <w:rsid w:val="007807B1"/>
    <w:rsid w:val="0078080B"/>
    <w:rsid w:val="0078210C"/>
    <w:rsid w:val="00784BA5"/>
    <w:rsid w:val="0078654C"/>
    <w:rsid w:val="007872FD"/>
    <w:rsid w:val="00792C4D"/>
    <w:rsid w:val="00793841"/>
    <w:rsid w:val="00793FEA"/>
    <w:rsid w:val="00794CA5"/>
    <w:rsid w:val="007962F7"/>
    <w:rsid w:val="007979AF"/>
    <w:rsid w:val="007A07E7"/>
    <w:rsid w:val="007A16CA"/>
    <w:rsid w:val="007A270C"/>
    <w:rsid w:val="007A4F8A"/>
    <w:rsid w:val="007A6970"/>
    <w:rsid w:val="007A70B1"/>
    <w:rsid w:val="007B0D31"/>
    <w:rsid w:val="007B1D57"/>
    <w:rsid w:val="007B32F0"/>
    <w:rsid w:val="007B3910"/>
    <w:rsid w:val="007B7D81"/>
    <w:rsid w:val="007C25CE"/>
    <w:rsid w:val="007C29F6"/>
    <w:rsid w:val="007C3BD1"/>
    <w:rsid w:val="007C401E"/>
    <w:rsid w:val="007C7360"/>
    <w:rsid w:val="007D0435"/>
    <w:rsid w:val="007D2426"/>
    <w:rsid w:val="007D3EA1"/>
    <w:rsid w:val="007D78B4"/>
    <w:rsid w:val="007E01CE"/>
    <w:rsid w:val="007E10D3"/>
    <w:rsid w:val="007E54BB"/>
    <w:rsid w:val="007E6376"/>
    <w:rsid w:val="007F0503"/>
    <w:rsid w:val="007F0D05"/>
    <w:rsid w:val="007F228D"/>
    <w:rsid w:val="007F30A9"/>
    <w:rsid w:val="007F3E33"/>
    <w:rsid w:val="00800225"/>
    <w:rsid w:val="00800B18"/>
    <w:rsid w:val="008022E6"/>
    <w:rsid w:val="00804649"/>
    <w:rsid w:val="00806717"/>
    <w:rsid w:val="00807D53"/>
    <w:rsid w:val="008109A6"/>
    <w:rsid w:val="00810DFB"/>
    <w:rsid w:val="00811382"/>
    <w:rsid w:val="00814847"/>
    <w:rsid w:val="008167D5"/>
    <w:rsid w:val="00816C81"/>
    <w:rsid w:val="00820CF5"/>
    <w:rsid w:val="008211B6"/>
    <w:rsid w:val="008236A6"/>
    <w:rsid w:val="00823C20"/>
    <w:rsid w:val="008255E8"/>
    <w:rsid w:val="00825650"/>
    <w:rsid w:val="008267A3"/>
    <w:rsid w:val="00827747"/>
    <w:rsid w:val="0083086E"/>
    <w:rsid w:val="0083262F"/>
    <w:rsid w:val="00833D0D"/>
    <w:rsid w:val="00834DA5"/>
    <w:rsid w:val="0083558B"/>
    <w:rsid w:val="00837C3E"/>
    <w:rsid w:val="00837DCE"/>
    <w:rsid w:val="008409C5"/>
    <w:rsid w:val="00843CDB"/>
    <w:rsid w:val="00845B8E"/>
    <w:rsid w:val="008464A7"/>
    <w:rsid w:val="00850545"/>
    <w:rsid w:val="0085753E"/>
    <w:rsid w:val="008602DA"/>
    <w:rsid w:val="00861178"/>
    <w:rsid w:val="008628C6"/>
    <w:rsid w:val="008630BC"/>
    <w:rsid w:val="00865893"/>
    <w:rsid w:val="00866E4A"/>
    <w:rsid w:val="00866F6F"/>
    <w:rsid w:val="008671B3"/>
    <w:rsid w:val="00867846"/>
    <w:rsid w:val="0087063D"/>
    <w:rsid w:val="008718D0"/>
    <w:rsid w:val="008719B7"/>
    <w:rsid w:val="00871E3D"/>
    <w:rsid w:val="00875E43"/>
    <w:rsid w:val="00875F55"/>
    <w:rsid w:val="008764F7"/>
    <w:rsid w:val="00877E1B"/>
    <w:rsid w:val="008803D6"/>
    <w:rsid w:val="008820CB"/>
    <w:rsid w:val="00883D8E"/>
    <w:rsid w:val="0088436F"/>
    <w:rsid w:val="00884870"/>
    <w:rsid w:val="00884D43"/>
    <w:rsid w:val="008866FB"/>
    <w:rsid w:val="00892D34"/>
    <w:rsid w:val="0089523E"/>
    <w:rsid w:val="008955D1"/>
    <w:rsid w:val="00896657"/>
    <w:rsid w:val="008A012C"/>
    <w:rsid w:val="008A0799"/>
    <w:rsid w:val="008A3E95"/>
    <w:rsid w:val="008A4C1E"/>
    <w:rsid w:val="008A5A71"/>
    <w:rsid w:val="008B6788"/>
    <w:rsid w:val="008B779C"/>
    <w:rsid w:val="008B7ACB"/>
    <w:rsid w:val="008B7D6F"/>
    <w:rsid w:val="008C0975"/>
    <w:rsid w:val="008C1E20"/>
    <w:rsid w:val="008C1F06"/>
    <w:rsid w:val="008C72B4"/>
    <w:rsid w:val="008D1760"/>
    <w:rsid w:val="008D6275"/>
    <w:rsid w:val="008E0CBB"/>
    <w:rsid w:val="008E1838"/>
    <w:rsid w:val="008E1DDE"/>
    <w:rsid w:val="008E2C2B"/>
    <w:rsid w:val="008E3EA7"/>
    <w:rsid w:val="008E5040"/>
    <w:rsid w:val="008E7EE9"/>
    <w:rsid w:val="008F13A0"/>
    <w:rsid w:val="008F27EA"/>
    <w:rsid w:val="008F283D"/>
    <w:rsid w:val="008F39EB"/>
    <w:rsid w:val="008F3CA6"/>
    <w:rsid w:val="008F740F"/>
    <w:rsid w:val="009005E6"/>
    <w:rsid w:val="00900ACF"/>
    <w:rsid w:val="009016CF"/>
    <w:rsid w:val="00902001"/>
    <w:rsid w:val="00902791"/>
    <w:rsid w:val="0090415D"/>
    <w:rsid w:val="009054F6"/>
    <w:rsid w:val="00907997"/>
    <w:rsid w:val="00910688"/>
    <w:rsid w:val="00911C30"/>
    <w:rsid w:val="00913F79"/>
    <w:rsid w:val="00913FC8"/>
    <w:rsid w:val="00916C91"/>
    <w:rsid w:val="00920330"/>
    <w:rsid w:val="00922821"/>
    <w:rsid w:val="00923380"/>
    <w:rsid w:val="0092414A"/>
    <w:rsid w:val="00924AAB"/>
    <w:rsid w:val="00924E20"/>
    <w:rsid w:val="00925BBA"/>
    <w:rsid w:val="00927090"/>
    <w:rsid w:val="00930553"/>
    <w:rsid w:val="00930ACD"/>
    <w:rsid w:val="00932ADC"/>
    <w:rsid w:val="00934806"/>
    <w:rsid w:val="00941024"/>
    <w:rsid w:val="009446BD"/>
    <w:rsid w:val="009452AB"/>
    <w:rsid w:val="009453C3"/>
    <w:rsid w:val="009476BB"/>
    <w:rsid w:val="009476D1"/>
    <w:rsid w:val="00953148"/>
    <w:rsid w:val="009531DF"/>
    <w:rsid w:val="00954381"/>
    <w:rsid w:val="00955093"/>
    <w:rsid w:val="00955259"/>
    <w:rsid w:val="00955D15"/>
    <w:rsid w:val="0095612A"/>
    <w:rsid w:val="00956FCD"/>
    <w:rsid w:val="0095751B"/>
    <w:rsid w:val="00962737"/>
    <w:rsid w:val="00963019"/>
    <w:rsid w:val="00963647"/>
    <w:rsid w:val="00963864"/>
    <w:rsid w:val="009651DD"/>
    <w:rsid w:val="00967AFD"/>
    <w:rsid w:val="00972325"/>
    <w:rsid w:val="00973CA1"/>
    <w:rsid w:val="00976895"/>
    <w:rsid w:val="00981C9E"/>
    <w:rsid w:val="00982536"/>
    <w:rsid w:val="00984748"/>
    <w:rsid w:val="00987D2C"/>
    <w:rsid w:val="00987D96"/>
    <w:rsid w:val="00991242"/>
    <w:rsid w:val="009928FB"/>
    <w:rsid w:val="00993D24"/>
    <w:rsid w:val="009966FF"/>
    <w:rsid w:val="00997034"/>
    <w:rsid w:val="009971A9"/>
    <w:rsid w:val="009977C1"/>
    <w:rsid w:val="009A0FDB"/>
    <w:rsid w:val="009A37D5"/>
    <w:rsid w:val="009A7EC2"/>
    <w:rsid w:val="009B0A60"/>
    <w:rsid w:val="009B4592"/>
    <w:rsid w:val="009B56CF"/>
    <w:rsid w:val="009B60AA"/>
    <w:rsid w:val="009C12E7"/>
    <w:rsid w:val="009C137D"/>
    <w:rsid w:val="009C166E"/>
    <w:rsid w:val="009C17F8"/>
    <w:rsid w:val="009C2421"/>
    <w:rsid w:val="009C26BD"/>
    <w:rsid w:val="009C2D4F"/>
    <w:rsid w:val="009C634A"/>
    <w:rsid w:val="009D063C"/>
    <w:rsid w:val="009D0A91"/>
    <w:rsid w:val="009D1380"/>
    <w:rsid w:val="009D20AA"/>
    <w:rsid w:val="009D22B5"/>
    <w:rsid w:val="009D22FC"/>
    <w:rsid w:val="009D3904"/>
    <w:rsid w:val="009D3D77"/>
    <w:rsid w:val="009D4319"/>
    <w:rsid w:val="009D558E"/>
    <w:rsid w:val="009D57E5"/>
    <w:rsid w:val="009D6C80"/>
    <w:rsid w:val="009E2846"/>
    <w:rsid w:val="009E2EF5"/>
    <w:rsid w:val="009E435E"/>
    <w:rsid w:val="009E4BA9"/>
    <w:rsid w:val="009E5B90"/>
    <w:rsid w:val="009E7097"/>
    <w:rsid w:val="009F0E6A"/>
    <w:rsid w:val="009F35D5"/>
    <w:rsid w:val="009F55FD"/>
    <w:rsid w:val="009F5B59"/>
    <w:rsid w:val="009F7F80"/>
    <w:rsid w:val="00A04259"/>
    <w:rsid w:val="00A04A3E"/>
    <w:rsid w:val="00A04A82"/>
    <w:rsid w:val="00A05C7B"/>
    <w:rsid w:val="00A05FB5"/>
    <w:rsid w:val="00A0780F"/>
    <w:rsid w:val="00A11572"/>
    <w:rsid w:val="00A11A8D"/>
    <w:rsid w:val="00A15D01"/>
    <w:rsid w:val="00A20894"/>
    <w:rsid w:val="00A2237D"/>
    <w:rsid w:val="00A22C01"/>
    <w:rsid w:val="00A24FAC"/>
    <w:rsid w:val="00A2668A"/>
    <w:rsid w:val="00A27C2E"/>
    <w:rsid w:val="00A308C2"/>
    <w:rsid w:val="00A34047"/>
    <w:rsid w:val="00A3689D"/>
    <w:rsid w:val="00A36991"/>
    <w:rsid w:val="00A40F41"/>
    <w:rsid w:val="00A4114C"/>
    <w:rsid w:val="00A4319D"/>
    <w:rsid w:val="00A43BFF"/>
    <w:rsid w:val="00A464E4"/>
    <w:rsid w:val="00A476AE"/>
    <w:rsid w:val="00A5089E"/>
    <w:rsid w:val="00A5140C"/>
    <w:rsid w:val="00A518A6"/>
    <w:rsid w:val="00A52521"/>
    <w:rsid w:val="00A5319F"/>
    <w:rsid w:val="00A53D3B"/>
    <w:rsid w:val="00A55454"/>
    <w:rsid w:val="00A57EC2"/>
    <w:rsid w:val="00A624E7"/>
    <w:rsid w:val="00A62896"/>
    <w:rsid w:val="00A63852"/>
    <w:rsid w:val="00A63DC2"/>
    <w:rsid w:val="00A64826"/>
    <w:rsid w:val="00A64E41"/>
    <w:rsid w:val="00A673BC"/>
    <w:rsid w:val="00A70049"/>
    <w:rsid w:val="00A72452"/>
    <w:rsid w:val="00A729A0"/>
    <w:rsid w:val="00A74954"/>
    <w:rsid w:val="00A755A2"/>
    <w:rsid w:val="00A76646"/>
    <w:rsid w:val="00A8007F"/>
    <w:rsid w:val="00A81EF8"/>
    <w:rsid w:val="00A8252E"/>
    <w:rsid w:val="00A83CA7"/>
    <w:rsid w:val="00A84644"/>
    <w:rsid w:val="00A85172"/>
    <w:rsid w:val="00A85940"/>
    <w:rsid w:val="00A86199"/>
    <w:rsid w:val="00A919E1"/>
    <w:rsid w:val="00A93CC6"/>
    <w:rsid w:val="00A97C49"/>
    <w:rsid w:val="00AA224F"/>
    <w:rsid w:val="00AA42D4"/>
    <w:rsid w:val="00AA4F7F"/>
    <w:rsid w:val="00AA58FD"/>
    <w:rsid w:val="00AA6D95"/>
    <w:rsid w:val="00AA78AB"/>
    <w:rsid w:val="00AB13F3"/>
    <w:rsid w:val="00AB2573"/>
    <w:rsid w:val="00AB34A5"/>
    <w:rsid w:val="00AB365E"/>
    <w:rsid w:val="00AB3BB7"/>
    <w:rsid w:val="00AB3E20"/>
    <w:rsid w:val="00AB53B3"/>
    <w:rsid w:val="00AB6309"/>
    <w:rsid w:val="00AB77AA"/>
    <w:rsid w:val="00AB78E7"/>
    <w:rsid w:val="00AB7EE1"/>
    <w:rsid w:val="00AC0074"/>
    <w:rsid w:val="00AC2371"/>
    <w:rsid w:val="00AC39F8"/>
    <w:rsid w:val="00AC3B3B"/>
    <w:rsid w:val="00AC5F52"/>
    <w:rsid w:val="00AC64DA"/>
    <w:rsid w:val="00AC6673"/>
    <w:rsid w:val="00AC6727"/>
    <w:rsid w:val="00AC7226"/>
    <w:rsid w:val="00AD1464"/>
    <w:rsid w:val="00AD378B"/>
    <w:rsid w:val="00AD5394"/>
    <w:rsid w:val="00AE2A5C"/>
    <w:rsid w:val="00AE3DC2"/>
    <w:rsid w:val="00AE4E81"/>
    <w:rsid w:val="00AE4ED6"/>
    <w:rsid w:val="00AE541E"/>
    <w:rsid w:val="00AE56F2"/>
    <w:rsid w:val="00AE6611"/>
    <w:rsid w:val="00AE6A93"/>
    <w:rsid w:val="00AE7A99"/>
    <w:rsid w:val="00AF593E"/>
    <w:rsid w:val="00B00650"/>
    <w:rsid w:val="00B007EF"/>
    <w:rsid w:val="00B01C0E"/>
    <w:rsid w:val="00B02798"/>
    <w:rsid w:val="00B02B41"/>
    <w:rsid w:val="00B036CF"/>
    <w:rsid w:val="00B0371D"/>
    <w:rsid w:val="00B04F31"/>
    <w:rsid w:val="00B12806"/>
    <w:rsid w:val="00B12F98"/>
    <w:rsid w:val="00B153B7"/>
    <w:rsid w:val="00B15B90"/>
    <w:rsid w:val="00B17B89"/>
    <w:rsid w:val="00B23868"/>
    <w:rsid w:val="00B2418D"/>
    <w:rsid w:val="00B244BB"/>
    <w:rsid w:val="00B24A04"/>
    <w:rsid w:val="00B304FA"/>
    <w:rsid w:val="00B310BA"/>
    <w:rsid w:val="00B31BF9"/>
    <w:rsid w:val="00B325B7"/>
    <w:rsid w:val="00B3290A"/>
    <w:rsid w:val="00B34871"/>
    <w:rsid w:val="00B34E4A"/>
    <w:rsid w:val="00B35260"/>
    <w:rsid w:val="00B35723"/>
    <w:rsid w:val="00B36347"/>
    <w:rsid w:val="00B40724"/>
    <w:rsid w:val="00B40D84"/>
    <w:rsid w:val="00B41E45"/>
    <w:rsid w:val="00B43442"/>
    <w:rsid w:val="00B43EF6"/>
    <w:rsid w:val="00B45072"/>
    <w:rsid w:val="00B4566C"/>
    <w:rsid w:val="00B4773C"/>
    <w:rsid w:val="00B47AD2"/>
    <w:rsid w:val="00B50039"/>
    <w:rsid w:val="00B5072E"/>
    <w:rsid w:val="00B511D9"/>
    <w:rsid w:val="00B5282A"/>
    <w:rsid w:val="00B538F4"/>
    <w:rsid w:val="00B5391F"/>
    <w:rsid w:val="00B545FE"/>
    <w:rsid w:val="00B57EF0"/>
    <w:rsid w:val="00B6012B"/>
    <w:rsid w:val="00B60142"/>
    <w:rsid w:val="00B606F4"/>
    <w:rsid w:val="00B620F6"/>
    <w:rsid w:val="00B6439D"/>
    <w:rsid w:val="00B6453F"/>
    <w:rsid w:val="00B653D4"/>
    <w:rsid w:val="00B659D8"/>
    <w:rsid w:val="00B666F6"/>
    <w:rsid w:val="00B6704F"/>
    <w:rsid w:val="00B71167"/>
    <w:rsid w:val="00B724E8"/>
    <w:rsid w:val="00B72FD1"/>
    <w:rsid w:val="00B77AEF"/>
    <w:rsid w:val="00B81327"/>
    <w:rsid w:val="00B83B16"/>
    <w:rsid w:val="00B855F0"/>
    <w:rsid w:val="00B861FF"/>
    <w:rsid w:val="00B86983"/>
    <w:rsid w:val="00B91703"/>
    <w:rsid w:val="00B923AC"/>
    <w:rsid w:val="00B9300F"/>
    <w:rsid w:val="00B95B1D"/>
    <w:rsid w:val="00B9665F"/>
    <w:rsid w:val="00B975EA"/>
    <w:rsid w:val="00BA0398"/>
    <w:rsid w:val="00BA04E5"/>
    <w:rsid w:val="00BA08B4"/>
    <w:rsid w:val="00BA268E"/>
    <w:rsid w:val="00BA27C8"/>
    <w:rsid w:val="00BA5100"/>
    <w:rsid w:val="00BA5216"/>
    <w:rsid w:val="00BA5399"/>
    <w:rsid w:val="00BB04F8"/>
    <w:rsid w:val="00BB0F03"/>
    <w:rsid w:val="00BB166E"/>
    <w:rsid w:val="00BB3115"/>
    <w:rsid w:val="00BB39B4"/>
    <w:rsid w:val="00BB4184"/>
    <w:rsid w:val="00BB4AC3"/>
    <w:rsid w:val="00BB5A48"/>
    <w:rsid w:val="00BB73F0"/>
    <w:rsid w:val="00BC014C"/>
    <w:rsid w:val="00BC14BD"/>
    <w:rsid w:val="00BC1EF9"/>
    <w:rsid w:val="00BC3B10"/>
    <w:rsid w:val="00BC4898"/>
    <w:rsid w:val="00BC5006"/>
    <w:rsid w:val="00BC6ACF"/>
    <w:rsid w:val="00BD121A"/>
    <w:rsid w:val="00BD24D4"/>
    <w:rsid w:val="00BD3506"/>
    <w:rsid w:val="00BD50B0"/>
    <w:rsid w:val="00BD5C2E"/>
    <w:rsid w:val="00BE3466"/>
    <w:rsid w:val="00BE3666"/>
    <w:rsid w:val="00BE37CC"/>
    <w:rsid w:val="00BE39CA"/>
    <w:rsid w:val="00BE3C2A"/>
    <w:rsid w:val="00BE5ABE"/>
    <w:rsid w:val="00BE62C2"/>
    <w:rsid w:val="00BE7F9A"/>
    <w:rsid w:val="00BF302E"/>
    <w:rsid w:val="00BF31E6"/>
    <w:rsid w:val="00BF5F8B"/>
    <w:rsid w:val="00BF62D8"/>
    <w:rsid w:val="00BF69D4"/>
    <w:rsid w:val="00BF7F05"/>
    <w:rsid w:val="00C01BCA"/>
    <w:rsid w:val="00C022A9"/>
    <w:rsid w:val="00C02FCB"/>
    <w:rsid w:val="00C03188"/>
    <w:rsid w:val="00C070F2"/>
    <w:rsid w:val="00C11AE1"/>
    <w:rsid w:val="00C12406"/>
    <w:rsid w:val="00C12B87"/>
    <w:rsid w:val="00C13661"/>
    <w:rsid w:val="00C13FD3"/>
    <w:rsid w:val="00C14B20"/>
    <w:rsid w:val="00C15944"/>
    <w:rsid w:val="00C27723"/>
    <w:rsid w:val="00C30267"/>
    <w:rsid w:val="00C338A5"/>
    <w:rsid w:val="00C33D9A"/>
    <w:rsid w:val="00C34982"/>
    <w:rsid w:val="00C35828"/>
    <w:rsid w:val="00C35A06"/>
    <w:rsid w:val="00C36A36"/>
    <w:rsid w:val="00C408F8"/>
    <w:rsid w:val="00C41E35"/>
    <w:rsid w:val="00C429F3"/>
    <w:rsid w:val="00C44145"/>
    <w:rsid w:val="00C44E44"/>
    <w:rsid w:val="00C46309"/>
    <w:rsid w:val="00C47253"/>
    <w:rsid w:val="00C47B36"/>
    <w:rsid w:val="00C512B1"/>
    <w:rsid w:val="00C553CE"/>
    <w:rsid w:val="00C61DA2"/>
    <w:rsid w:val="00C6302A"/>
    <w:rsid w:val="00C63809"/>
    <w:rsid w:val="00C65107"/>
    <w:rsid w:val="00C66894"/>
    <w:rsid w:val="00C67033"/>
    <w:rsid w:val="00C67A6D"/>
    <w:rsid w:val="00C67B5A"/>
    <w:rsid w:val="00C70130"/>
    <w:rsid w:val="00C70C48"/>
    <w:rsid w:val="00C71B6A"/>
    <w:rsid w:val="00C74A15"/>
    <w:rsid w:val="00C771B0"/>
    <w:rsid w:val="00C7765D"/>
    <w:rsid w:val="00C805EF"/>
    <w:rsid w:val="00C810B5"/>
    <w:rsid w:val="00C81169"/>
    <w:rsid w:val="00C8149E"/>
    <w:rsid w:val="00C8212A"/>
    <w:rsid w:val="00C82A58"/>
    <w:rsid w:val="00C85A4F"/>
    <w:rsid w:val="00C86D0D"/>
    <w:rsid w:val="00C87AB0"/>
    <w:rsid w:val="00C91D31"/>
    <w:rsid w:val="00C91D6B"/>
    <w:rsid w:val="00C92845"/>
    <w:rsid w:val="00C92C15"/>
    <w:rsid w:val="00C96409"/>
    <w:rsid w:val="00C97CE3"/>
    <w:rsid w:val="00CA27A3"/>
    <w:rsid w:val="00CA72F3"/>
    <w:rsid w:val="00CB0FD1"/>
    <w:rsid w:val="00CB1742"/>
    <w:rsid w:val="00CB2461"/>
    <w:rsid w:val="00CB2912"/>
    <w:rsid w:val="00CB383A"/>
    <w:rsid w:val="00CB4BCC"/>
    <w:rsid w:val="00CB6A2E"/>
    <w:rsid w:val="00CC00D7"/>
    <w:rsid w:val="00CC19E0"/>
    <w:rsid w:val="00CC40AF"/>
    <w:rsid w:val="00CC540C"/>
    <w:rsid w:val="00CC5D20"/>
    <w:rsid w:val="00CC6CDA"/>
    <w:rsid w:val="00CD081E"/>
    <w:rsid w:val="00CD0A32"/>
    <w:rsid w:val="00CD0FE1"/>
    <w:rsid w:val="00CD1FA2"/>
    <w:rsid w:val="00CD33FB"/>
    <w:rsid w:val="00CD4299"/>
    <w:rsid w:val="00CD492A"/>
    <w:rsid w:val="00CD69B5"/>
    <w:rsid w:val="00CD78B5"/>
    <w:rsid w:val="00CE232E"/>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44E9"/>
    <w:rsid w:val="00D04DE6"/>
    <w:rsid w:val="00D06C2B"/>
    <w:rsid w:val="00D1089A"/>
    <w:rsid w:val="00D1314F"/>
    <w:rsid w:val="00D1514D"/>
    <w:rsid w:val="00D16B8B"/>
    <w:rsid w:val="00D16EDC"/>
    <w:rsid w:val="00D174D8"/>
    <w:rsid w:val="00D1783E"/>
    <w:rsid w:val="00D17B99"/>
    <w:rsid w:val="00D222F9"/>
    <w:rsid w:val="00D22821"/>
    <w:rsid w:val="00D252E0"/>
    <w:rsid w:val="00D26430"/>
    <w:rsid w:val="00D32398"/>
    <w:rsid w:val="00D34B85"/>
    <w:rsid w:val="00D34E4F"/>
    <w:rsid w:val="00D35141"/>
    <w:rsid w:val="00D36B21"/>
    <w:rsid w:val="00D40830"/>
    <w:rsid w:val="00D41B0A"/>
    <w:rsid w:val="00D41B20"/>
    <w:rsid w:val="00D4288C"/>
    <w:rsid w:val="00D43CA9"/>
    <w:rsid w:val="00D43E71"/>
    <w:rsid w:val="00D43F88"/>
    <w:rsid w:val="00D44B05"/>
    <w:rsid w:val="00D46296"/>
    <w:rsid w:val="00D46CBA"/>
    <w:rsid w:val="00D510F3"/>
    <w:rsid w:val="00D51BDC"/>
    <w:rsid w:val="00D5257A"/>
    <w:rsid w:val="00D5330E"/>
    <w:rsid w:val="00D55056"/>
    <w:rsid w:val="00D56B7C"/>
    <w:rsid w:val="00D61FFC"/>
    <w:rsid w:val="00D63802"/>
    <w:rsid w:val="00D63A38"/>
    <w:rsid w:val="00D67262"/>
    <w:rsid w:val="00D718F5"/>
    <w:rsid w:val="00D72E30"/>
    <w:rsid w:val="00D74823"/>
    <w:rsid w:val="00D7631C"/>
    <w:rsid w:val="00D8098E"/>
    <w:rsid w:val="00D8155E"/>
    <w:rsid w:val="00D82AA7"/>
    <w:rsid w:val="00D8504F"/>
    <w:rsid w:val="00D85CA5"/>
    <w:rsid w:val="00D91037"/>
    <w:rsid w:val="00D928DD"/>
    <w:rsid w:val="00D93CCE"/>
    <w:rsid w:val="00D941AF"/>
    <w:rsid w:val="00DA18F3"/>
    <w:rsid w:val="00DA2D77"/>
    <w:rsid w:val="00DA2EB6"/>
    <w:rsid w:val="00DA408C"/>
    <w:rsid w:val="00DA4966"/>
    <w:rsid w:val="00DA4EB0"/>
    <w:rsid w:val="00DA5FED"/>
    <w:rsid w:val="00DA6058"/>
    <w:rsid w:val="00DA78FE"/>
    <w:rsid w:val="00DB0A1E"/>
    <w:rsid w:val="00DB10BF"/>
    <w:rsid w:val="00DB2577"/>
    <w:rsid w:val="00DB379C"/>
    <w:rsid w:val="00DB3ED7"/>
    <w:rsid w:val="00DB42B9"/>
    <w:rsid w:val="00DB58F5"/>
    <w:rsid w:val="00DB5C56"/>
    <w:rsid w:val="00DB6363"/>
    <w:rsid w:val="00DB6E04"/>
    <w:rsid w:val="00DB74F1"/>
    <w:rsid w:val="00DB7B4B"/>
    <w:rsid w:val="00DC05D1"/>
    <w:rsid w:val="00DC0990"/>
    <w:rsid w:val="00DC0D89"/>
    <w:rsid w:val="00DC0ED8"/>
    <w:rsid w:val="00DC1899"/>
    <w:rsid w:val="00DC2B12"/>
    <w:rsid w:val="00DC6DFF"/>
    <w:rsid w:val="00DC7DF3"/>
    <w:rsid w:val="00DD1349"/>
    <w:rsid w:val="00DD17E9"/>
    <w:rsid w:val="00DD46AE"/>
    <w:rsid w:val="00DD5243"/>
    <w:rsid w:val="00DD60E6"/>
    <w:rsid w:val="00DE1660"/>
    <w:rsid w:val="00DE1ADA"/>
    <w:rsid w:val="00DE23A1"/>
    <w:rsid w:val="00DE31AF"/>
    <w:rsid w:val="00DE50FF"/>
    <w:rsid w:val="00DE5F53"/>
    <w:rsid w:val="00DE60F1"/>
    <w:rsid w:val="00DF1CAD"/>
    <w:rsid w:val="00DF3C40"/>
    <w:rsid w:val="00DF3F7B"/>
    <w:rsid w:val="00DF410E"/>
    <w:rsid w:val="00DF796D"/>
    <w:rsid w:val="00DF7B45"/>
    <w:rsid w:val="00DF7F9A"/>
    <w:rsid w:val="00E01129"/>
    <w:rsid w:val="00E03956"/>
    <w:rsid w:val="00E05814"/>
    <w:rsid w:val="00E06664"/>
    <w:rsid w:val="00E06DE5"/>
    <w:rsid w:val="00E079B9"/>
    <w:rsid w:val="00E10F9E"/>
    <w:rsid w:val="00E13B68"/>
    <w:rsid w:val="00E13BFD"/>
    <w:rsid w:val="00E1508F"/>
    <w:rsid w:val="00E15EDD"/>
    <w:rsid w:val="00E17E41"/>
    <w:rsid w:val="00E20D17"/>
    <w:rsid w:val="00E21E80"/>
    <w:rsid w:val="00E225D9"/>
    <w:rsid w:val="00E2278F"/>
    <w:rsid w:val="00E238EA"/>
    <w:rsid w:val="00E2427A"/>
    <w:rsid w:val="00E265A2"/>
    <w:rsid w:val="00E26A2E"/>
    <w:rsid w:val="00E30716"/>
    <w:rsid w:val="00E3161F"/>
    <w:rsid w:val="00E3169F"/>
    <w:rsid w:val="00E33724"/>
    <w:rsid w:val="00E341E0"/>
    <w:rsid w:val="00E34589"/>
    <w:rsid w:val="00E34B0A"/>
    <w:rsid w:val="00E36C87"/>
    <w:rsid w:val="00E37FD5"/>
    <w:rsid w:val="00E40405"/>
    <w:rsid w:val="00E404CB"/>
    <w:rsid w:val="00E41DE9"/>
    <w:rsid w:val="00E42037"/>
    <w:rsid w:val="00E42DF4"/>
    <w:rsid w:val="00E44272"/>
    <w:rsid w:val="00E4467F"/>
    <w:rsid w:val="00E4597B"/>
    <w:rsid w:val="00E5220B"/>
    <w:rsid w:val="00E54E35"/>
    <w:rsid w:val="00E5643C"/>
    <w:rsid w:val="00E570D6"/>
    <w:rsid w:val="00E577E9"/>
    <w:rsid w:val="00E57927"/>
    <w:rsid w:val="00E61E25"/>
    <w:rsid w:val="00E63C36"/>
    <w:rsid w:val="00E6433C"/>
    <w:rsid w:val="00E65503"/>
    <w:rsid w:val="00E66CD2"/>
    <w:rsid w:val="00E72745"/>
    <w:rsid w:val="00E7277E"/>
    <w:rsid w:val="00E73B26"/>
    <w:rsid w:val="00E74724"/>
    <w:rsid w:val="00E76C83"/>
    <w:rsid w:val="00E808D2"/>
    <w:rsid w:val="00E80CCA"/>
    <w:rsid w:val="00E8269B"/>
    <w:rsid w:val="00E83DB1"/>
    <w:rsid w:val="00E84E6A"/>
    <w:rsid w:val="00E85C22"/>
    <w:rsid w:val="00E868AB"/>
    <w:rsid w:val="00E875B2"/>
    <w:rsid w:val="00E92F84"/>
    <w:rsid w:val="00E93562"/>
    <w:rsid w:val="00E9774F"/>
    <w:rsid w:val="00EA063B"/>
    <w:rsid w:val="00EA5608"/>
    <w:rsid w:val="00EA6C76"/>
    <w:rsid w:val="00EA737E"/>
    <w:rsid w:val="00EA76D0"/>
    <w:rsid w:val="00EB0EB4"/>
    <w:rsid w:val="00EB1028"/>
    <w:rsid w:val="00EB1433"/>
    <w:rsid w:val="00EB3272"/>
    <w:rsid w:val="00EB33B2"/>
    <w:rsid w:val="00EB60D9"/>
    <w:rsid w:val="00EB627F"/>
    <w:rsid w:val="00EB62EE"/>
    <w:rsid w:val="00EC0738"/>
    <w:rsid w:val="00EC078A"/>
    <w:rsid w:val="00EC2DE6"/>
    <w:rsid w:val="00EC3630"/>
    <w:rsid w:val="00EC3A35"/>
    <w:rsid w:val="00EC4C15"/>
    <w:rsid w:val="00EC5E52"/>
    <w:rsid w:val="00ED1900"/>
    <w:rsid w:val="00ED2D1C"/>
    <w:rsid w:val="00ED2ED4"/>
    <w:rsid w:val="00ED591E"/>
    <w:rsid w:val="00ED5BFC"/>
    <w:rsid w:val="00ED758F"/>
    <w:rsid w:val="00EE1106"/>
    <w:rsid w:val="00EE3910"/>
    <w:rsid w:val="00EE40A9"/>
    <w:rsid w:val="00EE4FC4"/>
    <w:rsid w:val="00EE5F51"/>
    <w:rsid w:val="00EE6501"/>
    <w:rsid w:val="00EE7763"/>
    <w:rsid w:val="00EE7B49"/>
    <w:rsid w:val="00EF0290"/>
    <w:rsid w:val="00EF0511"/>
    <w:rsid w:val="00EF42EB"/>
    <w:rsid w:val="00EF4B42"/>
    <w:rsid w:val="00EF5C18"/>
    <w:rsid w:val="00F01296"/>
    <w:rsid w:val="00F016D8"/>
    <w:rsid w:val="00F034F8"/>
    <w:rsid w:val="00F04CD5"/>
    <w:rsid w:val="00F0540D"/>
    <w:rsid w:val="00F07369"/>
    <w:rsid w:val="00F10450"/>
    <w:rsid w:val="00F121C7"/>
    <w:rsid w:val="00F130FE"/>
    <w:rsid w:val="00F149EE"/>
    <w:rsid w:val="00F1614C"/>
    <w:rsid w:val="00F1615C"/>
    <w:rsid w:val="00F17809"/>
    <w:rsid w:val="00F20D7B"/>
    <w:rsid w:val="00F23479"/>
    <w:rsid w:val="00F25EDF"/>
    <w:rsid w:val="00F2647F"/>
    <w:rsid w:val="00F27521"/>
    <w:rsid w:val="00F279ED"/>
    <w:rsid w:val="00F30499"/>
    <w:rsid w:val="00F3083D"/>
    <w:rsid w:val="00F319F8"/>
    <w:rsid w:val="00F324AD"/>
    <w:rsid w:val="00F32E00"/>
    <w:rsid w:val="00F33EFB"/>
    <w:rsid w:val="00F343D1"/>
    <w:rsid w:val="00F344CC"/>
    <w:rsid w:val="00F347CD"/>
    <w:rsid w:val="00F3499F"/>
    <w:rsid w:val="00F353C4"/>
    <w:rsid w:val="00F37466"/>
    <w:rsid w:val="00F403D7"/>
    <w:rsid w:val="00F428CE"/>
    <w:rsid w:val="00F437A1"/>
    <w:rsid w:val="00F45138"/>
    <w:rsid w:val="00F4575C"/>
    <w:rsid w:val="00F459A0"/>
    <w:rsid w:val="00F45AC2"/>
    <w:rsid w:val="00F45ED3"/>
    <w:rsid w:val="00F4663D"/>
    <w:rsid w:val="00F47AAC"/>
    <w:rsid w:val="00F503F3"/>
    <w:rsid w:val="00F5321D"/>
    <w:rsid w:val="00F54850"/>
    <w:rsid w:val="00F5533F"/>
    <w:rsid w:val="00F553D8"/>
    <w:rsid w:val="00F57421"/>
    <w:rsid w:val="00F60EAF"/>
    <w:rsid w:val="00F62247"/>
    <w:rsid w:val="00F6226B"/>
    <w:rsid w:val="00F65665"/>
    <w:rsid w:val="00F66601"/>
    <w:rsid w:val="00F66661"/>
    <w:rsid w:val="00F67166"/>
    <w:rsid w:val="00F726EE"/>
    <w:rsid w:val="00F75671"/>
    <w:rsid w:val="00F765E2"/>
    <w:rsid w:val="00F773F3"/>
    <w:rsid w:val="00F7783F"/>
    <w:rsid w:val="00F77BAC"/>
    <w:rsid w:val="00F80A32"/>
    <w:rsid w:val="00F8205B"/>
    <w:rsid w:val="00F84268"/>
    <w:rsid w:val="00F8631C"/>
    <w:rsid w:val="00F86758"/>
    <w:rsid w:val="00F91FD9"/>
    <w:rsid w:val="00F93A09"/>
    <w:rsid w:val="00F945BD"/>
    <w:rsid w:val="00F96676"/>
    <w:rsid w:val="00F97BCF"/>
    <w:rsid w:val="00FA0C61"/>
    <w:rsid w:val="00FA11F2"/>
    <w:rsid w:val="00FA338B"/>
    <w:rsid w:val="00FA6994"/>
    <w:rsid w:val="00FA6F31"/>
    <w:rsid w:val="00FB1248"/>
    <w:rsid w:val="00FB1624"/>
    <w:rsid w:val="00FB293B"/>
    <w:rsid w:val="00FB49E9"/>
    <w:rsid w:val="00FB4FC8"/>
    <w:rsid w:val="00FB7419"/>
    <w:rsid w:val="00FC28D6"/>
    <w:rsid w:val="00FC2D85"/>
    <w:rsid w:val="00FC2E84"/>
    <w:rsid w:val="00FC4DAB"/>
    <w:rsid w:val="00FD0BFF"/>
    <w:rsid w:val="00FD4A8D"/>
    <w:rsid w:val="00FD4E9B"/>
    <w:rsid w:val="00FD5148"/>
    <w:rsid w:val="00FD73A4"/>
    <w:rsid w:val="00FD7989"/>
    <w:rsid w:val="00FD79BB"/>
    <w:rsid w:val="00FE0B2F"/>
    <w:rsid w:val="00FE1CED"/>
    <w:rsid w:val="00FE260E"/>
    <w:rsid w:val="00FE2D06"/>
    <w:rsid w:val="00FE39B9"/>
    <w:rsid w:val="00FE3DD1"/>
    <w:rsid w:val="00FE3E27"/>
    <w:rsid w:val="00FE4C5F"/>
    <w:rsid w:val="00FE4D6D"/>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88EF6"/>
  <w15:docId w15:val="{ADF70FE2-7C8C-4B9B-ABFD-5C43EE7A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C5"/>
    <w:pPr>
      <w:tabs>
        <w:tab w:val="left" w:pos="0"/>
      </w:tabs>
    </w:pPr>
    <w:rPr>
      <w:sz w:val="24"/>
      <w:lang w:eastAsia="en-US"/>
    </w:rPr>
  </w:style>
  <w:style w:type="paragraph" w:styleId="Heading1">
    <w:name w:val="heading 1"/>
    <w:basedOn w:val="Normal"/>
    <w:next w:val="Normal"/>
    <w:qFormat/>
    <w:rsid w:val="008409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409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409C5"/>
    <w:pPr>
      <w:keepNext/>
      <w:spacing w:before="140"/>
      <w:outlineLvl w:val="2"/>
    </w:pPr>
    <w:rPr>
      <w:b/>
    </w:rPr>
  </w:style>
  <w:style w:type="paragraph" w:styleId="Heading4">
    <w:name w:val="heading 4"/>
    <w:basedOn w:val="Normal"/>
    <w:next w:val="Normal"/>
    <w:qFormat/>
    <w:rsid w:val="008409C5"/>
    <w:pPr>
      <w:keepNext/>
      <w:spacing w:before="240" w:after="60"/>
      <w:outlineLvl w:val="3"/>
    </w:pPr>
    <w:rPr>
      <w:rFonts w:ascii="Arial" w:hAnsi="Arial"/>
      <w:b/>
      <w:bCs/>
      <w:sz w:val="22"/>
      <w:szCs w:val="28"/>
    </w:rPr>
  </w:style>
  <w:style w:type="paragraph" w:styleId="Heading5">
    <w:name w:val="heading 5"/>
    <w:basedOn w:val="Normal"/>
    <w:next w:val="Normal"/>
    <w:qFormat/>
    <w:rsid w:val="00050253"/>
    <w:pPr>
      <w:numPr>
        <w:ilvl w:val="4"/>
        <w:numId w:val="1"/>
      </w:numPr>
      <w:spacing w:before="240" w:after="60"/>
      <w:outlineLvl w:val="4"/>
    </w:pPr>
    <w:rPr>
      <w:sz w:val="22"/>
    </w:rPr>
  </w:style>
  <w:style w:type="paragraph" w:styleId="Heading6">
    <w:name w:val="heading 6"/>
    <w:basedOn w:val="Normal"/>
    <w:next w:val="Normal"/>
    <w:qFormat/>
    <w:rsid w:val="00050253"/>
    <w:pPr>
      <w:numPr>
        <w:ilvl w:val="5"/>
        <w:numId w:val="1"/>
      </w:numPr>
      <w:spacing w:before="240" w:after="60"/>
      <w:outlineLvl w:val="5"/>
    </w:pPr>
    <w:rPr>
      <w:i/>
      <w:sz w:val="22"/>
    </w:rPr>
  </w:style>
  <w:style w:type="paragraph" w:styleId="Heading7">
    <w:name w:val="heading 7"/>
    <w:basedOn w:val="Normal"/>
    <w:next w:val="Normal"/>
    <w:qFormat/>
    <w:rsid w:val="00050253"/>
    <w:pPr>
      <w:numPr>
        <w:ilvl w:val="6"/>
        <w:numId w:val="1"/>
      </w:numPr>
      <w:spacing w:before="240" w:after="60"/>
      <w:outlineLvl w:val="6"/>
    </w:pPr>
    <w:rPr>
      <w:rFonts w:ascii="Arial" w:hAnsi="Arial"/>
      <w:sz w:val="20"/>
    </w:rPr>
  </w:style>
  <w:style w:type="paragraph" w:styleId="Heading8">
    <w:name w:val="heading 8"/>
    <w:basedOn w:val="Normal"/>
    <w:next w:val="Normal"/>
    <w:qFormat/>
    <w:rsid w:val="00050253"/>
    <w:pPr>
      <w:numPr>
        <w:ilvl w:val="7"/>
        <w:numId w:val="1"/>
      </w:numPr>
      <w:spacing w:before="240" w:after="60"/>
      <w:outlineLvl w:val="7"/>
    </w:pPr>
    <w:rPr>
      <w:rFonts w:ascii="Arial" w:hAnsi="Arial"/>
      <w:i/>
      <w:sz w:val="20"/>
    </w:rPr>
  </w:style>
  <w:style w:type="paragraph" w:styleId="Heading9">
    <w:name w:val="heading 9"/>
    <w:basedOn w:val="Normal"/>
    <w:next w:val="Normal"/>
    <w:qFormat/>
    <w:rsid w:val="0005025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409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409C5"/>
  </w:style>
  <w:style w:type="paragraph" w:customStyle="1" w:styleId="00ClientCover">
    <w:name w:val="00ClientCover"/>
    <w:basedOn w:val="Normal"/>
    <w:rsid w:val="008409C5"/>
  </w:style>
  <w:style w:type="paragraph" w:customStyle="1" w:styleId="02Text">
    <w:name w:val="02Text"/>
    <w:basedOn w:val="Normal"/>
    <w:rsid w:val="008409C5"/>
  </w:style>
  <w:style w:type="paragraph" w:customStyle="1" w:styleId="BillBasic">
    <w:name w:val="BillBasic"/>
    <w:link w:val="BillBasicChar"/>
    <w:rsid w:val="008409C5"/>
    <w:pPr>
      <w:spacing w:before="140"/>
      <w:jc w:val="both"/>
    </w:pPr>
    <w:rPr>
      <w:sz w:val="24"/>
      <w:lang w:eastAsia="en-US"/>
    </w:rPr>
  </w:style>
  <w:style w:type="paragraph" w:styleId="Header">
    <w:name w:val="header"/>
    <w:basedOn w:val="Normal"/>
    <w:link w:val="HeaderChar"/>
    <w:rsid w:val="008409C5"/>
    <w:pPr>
      <w:tabs>
        <w:tab w:val="center" w:pos="4153"/>
        <w:tab w:val="right" w:pos="8306"/>
      </w:tabs>
    </w:pPr>
  </w:style>
  <w:style w:type="paragraph" w:styleId="Footer">
    <w:name w:val="footer"/>
    <w:basedOn w:val="Normal"/>
    <w:link w:val="FooterChar"/>
    <w:rsid w:val="008409C5"/>
    <w:pPr>
      <w:spacing w:before="120" w:line="240" w:lineRule="exact"/>
    </w:pPr>
    <w:rPr>
      <w:rFonts w:ascii="Arial" w:hAnsi="Arial"/>
      <w:sz w:val="18"/>
    </w:rPr>
  </w:style>
  <w:style w:type="paragraph" w:customStyle="1" w:styleId="Billname">
    <w:name w:val="Billname"/>
    <w:basedOn w:val="Normal"/>
    <w:rsid w:val="008409C5"/>
    <w:pPr>
      <w:spacing w:before="1220"/>
    </w:pPr>
    <w:rPr>
      <w:rFonts w:ascii="Arial" w:hAnsi="Arial"/>
      <w:b/>
      <w:sz w:val="40"/>
    </w:rPr>
  </w:style>
  <w:style w:type="paragraph" w:customStyle="1" w:styleId="BillBasicHeading">
    <w:name w:val="BillBasicHeading"/>
    <w:basedOn w:val="BillBasic"/>
    <w:rsid w:val="008409C5"/>
    <w:pPr>
      <w:keepNext/>
      <w:tabs>
        <w:tab w:val="left" w:pos="2600"/>
      </w:tabs>
      <w:jc w:val="left"/>
    </w:pPr>
    <w:rPr>
      <w:rFonts w:ascii="Arial" w:hAnsi="Arial"/>
      <w:b/>
    </w:rPr>
  </w:style>
  <w:style w:type="paragraph" w:customStyle="1" w:styleId="EnactingWordsRules">
    <w:name w:val="EnactingWordsRules"/>
    <w:basedOn w:val="EnactingWords"/>
    <w:rsid w:val="008409C5"/>
    <w:pPr>
      <w:spacing w:before="240"/>
    </w:pPr>
  </w:style>
  <w:style w:type="paragraph" w:customStyle="1" w:styleId="EnactingWords">
    <w:name w:val="EnactingWords"/>
    <w:basedOn w:val="BillBasic"/>
    <w:rsid w:val="008409C5"/>
    <w:pPr>
      <w:spacing w:before="120"/>
    </w:pPr>
  </w:style>
  <w:style w:type="paragraph" w:customStyle="1" w:styleId="Amain">
    <w:name w:val="A main"/>
    <w:basedOn w:val="BillBasic"/>
    <w:rsid w:val="008409C5"/>
    <w:pPr>
      <w:tabs>
        <w:tab w:val="right" w:pos="900"/>
        <w:tab w:val="left" w:pos="1100"/>
      </w:tabs>
      <w:ind w:left="1100" w:hanging="1100"/>
      <w:outlineLvl w:val="5"/>
    </w:pPr>
  </w:style>
  <w:style w:type="paragraph" w:customStyle="1" w:styleId="Amainreturn">
    <w:name w:val="A main return"/>
    <w:basedOn w:val="BillBasic"/>
    <w:rsid w:val="008409C5"/>
    <w:pPr>
      <w:ind w:left="1100"/>
    </w:pPr>
  </w:style>
  <w:style w:type="paragraph" w:customStyle="1" w:styleId="Apara">
    <w:name w:val="A para"/>
    <w:basedOn w:val="BillBasic"/>
    <w:rsid w:val="008409C5"/>
    <w:pPr>
      <w:tabs>
        <w:tab w:val="right" w:pos="1400"/>
        <w:tab w:val="left" w:pos="1600"/>
      </w:tabs>
      <w:ind w:left="1600" w:hanging="1600"/>
      <w:outlineLvl w:val="6"/>
    </w:pPr>
  </w:style>
  <w:style w:type="paragraph" w:customStyle="1" w:styleId="Asubpara">
    <w:name w:val="A subpara"/>
    <w:basedOn w:val="BillBasic"/>
    <w:rsid w:val="008409C5"/>
    <w:pPr>
      <w:tabs>
        <w:tab w:val="right" w:pos="1900"/>
        <w:tab w:val="left" w:pos="2100"/>
      </w:tabs>
      <w:ind w:left="2100" w:hanging="2100"/>
      <w:outlineLvl w:val="7"/>
    </w:pPr>
  </w:style>
  <w:style w:type="paragraph" w:customStyle="1" w:styleId="Asubsubpara">
    <w:name w:val="A subsubpara"/>
    <w:basedOn w:val="BillBasic"/>
    <w:rsid w:val="008409C5"/>
    <w:pPr>
      <w:tabs>
        <w:tab w:val="right" w:pos="2400"/>
        <w:tab w:val="left" w:pos="2600"/>
      </w:tabs>
      <w:ind w:left="2600" w:hanging="2600"/>
      <w:outlineLvl w:val="8"/>
    </w:pPr>
  </w:style>
  <w:style w:type="paragraph" w:customStyle="1" w:styleId="aDef">
    <w:name w:val="aDef"/>
    <w:basedOn w:val="BillBasic"/>
    <w:rsid w:val="008409C5"/>
    <w:pPr>
      <w:ind w:left="1100"/>
    </w:pPr>
  </w:style>
  <w:style w:type="paragraph" w:customStyle="1" w:styleId="aExamHead">
    <w:name w:val="aExam Head"/>
    <w:basedOn w:val="BillBasicHeading"/>
    <w:next w:val="aExam"/>
    <w:rsid w:val="008409C5"/>
    <w:pPr>
      <w:tabs>
        <w:tab w:val="clear" w:pos="2600"/>
      </w:tabs>
      <w:ind w:left="1100"/>
    </w:pPr>
    <w:rPr>
      <w:sz w:val="18"/>
    </w:rPr>
  </w:style>
  <w:style w:type="paragraph" w:customStyle="1" w:styleId="aExam">
    <w:name w:val="aExam"/>
    <w:basedOn w:val="aNoteSymb"/>
    <w:rsid w:val="008409C5"/>
    <w:pPr>
      <w:spacing w:before="60"/>
      <w:ind w:left="1100" w:firstLine="0"/>
    </w:pPr>
  </w:style>
  <w:style w:type="paragraph" w:customStyle="1" w:styleId="aNote">
    <w:name w:val="aNote"/>
    <w:basedOn w:val="BillBasic"/>
    <w:link w:val="aNoteChar"/>
    <w:rsid w:val="008409C5"/>
    <w:pPr>
      <w:ind w:left="1900" w:hanging="800"/>
    </w:pPr>
    <w:rPr>
      <w:sz w:val="20"/>
    </w:rPr>
  </w:style>
  <w:style w:type="paragraph" w:customStyle="1" w:styleId="HeaderEven">
    <w:name w:val="HeaderEven"/>
    <w:basedOn w:val="Normal"/>
    <w:rsid w:val="008409C5"/>
    <w:rPr>
      <w:rFonts w:ascii="Arial" w:hAnsi="Arial"/>
      <w:sz w:val="18"/>
    </w:rPr>
  </w:style>
  <w:style w:type="paragraph" w:customStyle="1" w:styleId="HeaderEven6">
    <w:name w:val="HeaderEven6"/>
    <w:basedOn w:val="HeaderEven"/>
    <w:rsid w:val="008409C5"/>
    <w:pPr>
      <w:spacing w:before="120" w:after="60"/>
    </w:pPr>
  </w:style>
  <w:style w:type="paragraph" w:customStyle="1" w:styleId="HeaderOdd6">
    <w:name w:val="HeaderOdd6"/>
    <w:basedOn w:val="HeaderEven6"/>
    <w:rsid w:val="008409C5"/>
    <w:pPr>
      <w:jc w:val="right"/>
    </w:pPr>
  </w:style>
  <w:style w:type="paragraph" w:customStyle="1" w:styleId="HeaderOdd">
    <w:name w:val="HeaderOdd"/>
    <w:basedOn w:val="HeaderEven"/>
    <w:rsid w:val="008409C5"/>
    <w:pPr>
      <w:jc w:val="right"/>
    </w:pPr>
  </w:style>
  <w:style w:type="paragraph" w:customStyle="1" w:styleId="N-TOCheading">
    <w:name w:val="N-TOCheading"/>
    <w:basedOn w:val="BillBasicHeading"/>
    <w:next w:val="N-9pt"/>
    <w:rsid w:val="008409C5"/>
    <w:pPr>
      <w:pBdr>
        <w:bottom w:val="single" w:sz="4" w:space="1" w:color="auto"/>
      </w:pBdr>
      <w:spacing w:before="800"/>
    </w:pPr>
    <w:rPr>
      <w:sz w:val="32"/>
    </w:rPr>
  </w:style>
  <w:style w:type="paragraph" w:customStyle="1" w:styleId="N-9pt">
    <w:name w:val="N-9pt"/>
    <w:basedOn w:val="BillBasic"/>
    <w:next w:val="BillBasic"/>
    <w:rsid w:val="008409C5"/>
    <w:pPr>
      <w:keepNext/>
      <w:tabs>
        <w:tab w:val="right" w:pos="7707"/>
      </w:tabs>
      <w:spacing w:before="120"/>
    </w:pPr>
    <w:rPr>
      <w:rFonts w:ascii="Arial" w:hAnsi="Arial"/>
      <w:sz w:val="18"/>
    </w:rPr>
  </w:style>
  <w:style w:type="paragraph" w:customStyle="1" w:styleId="N-14pt">
    <w:name w:val="N-14pt"/>
    <w:basedOn w:val="BillBasic"/>
    <w:rsid w:val="008409C5"/>
    <w:pPr>
      <w:spacing w:before="0"/>
    </w:pPr>
    <w:rPr>
      <w:b/>
      <w:sz w:val="28"/>
    </w:rPr>
  </w:style>
  <w:style w:type="paragraph" w:customStyle="1" w:styleId="N-16pt">
    <w:name w:val="N-16pt"/>
    <w:basedOn w:val="BillBasic"/>
    <w:rsid w:val="008409C5"/>
    <w:pPr>
      <w:spacing w:before="800"/>
    </w:pPr>
    <w:rPr>
      <w:b/>
      <w:sz w:val="32"/>
    </w:rPr>
  </w:style>
  <w:style w:type="paragraph" w:customStyle="1" w:styleId="N-line3">
    <w:name w:val="N-line3"/>
    <w:basedOn w:val="BillBasic"/>
    <w:next w:val="BillBasic"/>
    <w:rsid w:val="008409C5"/>
    <w:pPr>
      <w:pBdr>
        <w:bottom w:val="single" w:sz="12" w:space="1" w:color="auto"/>
      </w:pBdr>
      <w:spacing w:before="60"/>
    </w:pPr>
  </w:style>
  <w:style w:type="paragraph" w:customStyle="1" w:styleId="Comment">
    <w:name w:val="Comment"/>
    <w:basedOn w:val="BillBasic"/>
    <w:rsid w:val="008409C5"/>
    <w:pPr>
      <w:tabs>
        <w:tab w:val="left" w:pos="1800"/>
      </w:tabs>
      <w:ind w:left="1300"/>
      <w:jc w:val="left"/>
    </w:pPr>
    <w:rPr>
      <w:b/>
      <w:sz w:val="18"/>
    </w:rPr>
  </w:style>
  <w:style w:type="paragraph" w:customStyle="1" w:styleId="FooterInfo">
    <w:name w:val="FooterInfo"/>
    <w:basedOn w:val="Normal"/>
    <w:rsid w:val="008409C5"/>
    <w:pPr>
      <w:tabs>
        <w:tab w:val="right" w:pos="7707"/>
      </w:tabs>
    </w:pPr>
    <w:rPr>
      <w:rFonts w:ascii="Arial" w:hAnsi="Arial"/>
      <w:sz w:val="18"/>
    </w:rPr>
  </w:style>
  <w:style w:type="paragraph" w:customStyle="1" w:styleId="AH1Chapter">
    <w:name w:val="A H1 Chapter"/>
    <w:basedOn w:val="BillBasicHeading"/>
    <w:next w:val="AH2Part"/>
    <w:rsid w:val="008409C5"/>
    <w:pPr>
      <w:spacing w:before="320"/>
      <w:ind w:left="2600" w:hanging="2600"/>
      <w:outlineLvl w:val="0"/>
    </w:pPr>
    <w:rPr>
      <w:sz w:val="34"/>
    </w:rPr>
  </w:style>
  <w:style w:type="paragraph" w:customStyle="1" w:styleId="AH2Part">
    <w:name w:val="A H2 Part"/>
    <w:basedOn w:val="BillBasicHeading"/>
    <w:next w:val="AH3Div"/>
    <w:rsid w:val="008409C5"/>
    <w:pPr>
      <w:spacing w:before="380"/>
      <w:ind w:left="2600" w:hanging="2600"/>
      <w:outlineLvl w:val="1"/>
    </w:pPr>
    <w:rPr>
      <w:sz w:val="32"/>
    </w:rPr>
  </w:style>
  <w:style w:type="paragraph" w:customStyle="1" w:styleId="AH3Div">
    <w:name w:val="A H3 Div"/>
    <w:basedOn w:val="BillBasicHeading"/>
    <w:next w:val="AH5Sec"/>
    <w:rsid w:val="008409C5"/>
    <w:pPr>
      <w:spacing w:before="240"/>
      <w:ind w:left="2600" w:hanging="2600"/>
      <w:outlineLvl w:val="2"/>
    </w:pPr>
    <w:rPr>
      <w:sz w:val="28"/>
    </w:rPr>
  </w:style>
  <w:style w:type="paragraph" w:customStyle="1" w:styleId="AH5Sec">
    <w:name w:val="A H5 Sec"/>
    <w:basedOn w:val="BillBasicHeading"/>
    <w:next w:val="Amain"/>
    <w:link w:val="AH5SecChar"/>
    <w:rsid w:val="008409C5"/>
    <w:pPr>
      <w:tabs>
        <w:tab w:val="clear" w:pos="2600"/>
        <w:tab w:val="left" w:pos="1100"/>
      </w:tabs>
      <w:spacing w:before="240"/>
      <w:ind w:left="1100" w:hanging="1100"/>
      <w:outlineLvl w:val="4"/>
    </w:pPr>
  </w:style>
  <w:style w:type="paragraph" w:customStyle="1" w:styleId="direction">
    <w:name w:val="direction"/>
    <w:basedOn w:val="BillBasic"/>
    <w:next w:val="AmainreturnSymb"/>
    <w:rsid w:val="008409C5"/>
    <w:pPr>
      <w:keepNext/>
      <w:ind w:left="1100"/>
    </w:pPr>
    <w:rPr>
      <w:i/>
    </w:rPr>
  </w:style>
  <w:style w:type="paragraph" w:customStyle="1" w:styleId="AH4SubDiv">
    <w:name w:val="A H4 SubDiv"/>
    <w:basedOn w:val="BillBasicHeading"/>
    <w:next w:val="AH5Sec"/>
    <w:rsid w:val="008409C5"/>
    <w:pPr>
      <w:spacing w:before="240"/>
      <w:ind w:left="2600" w:hanging="2600"/>
      <w:outlineLvl w:val="3"/>
    </w:pPr>
    <w:rPr>
      <w:sz w:val="26"/>
    </w:rPr>
  </w:style>
  <w:style w:type="paragraph" w:customStyle="1" w:styleId="Sched-heading">
    <w:name w:val="Sched-heading"/>
    <w:basedOn w:val="BillBasicHeading"/>
    <w:next w:val="refSymb"/>
    <w:rsid w:val="008409C5"/>
    <w:pPr>
      <w:spacing w:before="380"/>
      <w:ind w:left="2600" w:hanging="2600"/>
      <w:outlineLvl w:val="0"/>
    </w:pPr>
    <w:rPr>
      <w:sz w:val="34"/>
    </w:rPr>
  </w:style>
  <w:style w:type="paragraph" w:customStyle="1" w:styleId="ref">
    <w:name w:val="ref"/>
    <w:basedOn w:val="BillBasic"/>
    <w:next w:val="Normal"/>
    <w:rsid w:val="008409C5"/>
    <w:pPr>
      <w:spacing w:before="60"/>
    </w:pPr>
    <w:rPr>
      <w:sz w:val="18"/>
    </w:rPr>
  </w:style>
  <w:style w:type="paragraph" w:customStyle="1" w:styleId="Sched-Part">
    <w:name w:val="Sched-Part"/>
    <w:basedOn w:val="BillBasicHeading"/>
    <w:next w:val="Sched-Form"/>
    <w:rsid w:val="008409C5"/>
    <w:pPr>
      <w:spacing w:before="380"/>
      <w:ind w:left="2600" w:hanging="2600"/>
      <w:outlineLvl w:val="1"/>
    </w:pPr>
    <w:rPr>
      <w:sz w:val="32"/>
    </w:rPr>
  </w:style>
  <w:style w:type="paragraph" w:customStyle="1" w:styleId="ShadedSchClause">
    <w:name w:val="Shaded Sch Clause"/>
    <w:basedOn w:val="Schclauseheading"/>
    <w:next w:val="direction"/>
    <w:rsid w:val="008409C5"/>
    <w:pPr>
      <w:shd w:val="pct25" w:color="auto" w:fill="auto"/>
      <w:outlineLvl w:val="3"/>
    </w:pPr>
  </w:style>
  <w:style w:type="paragraph" w:customStyle="1" w:styleId="Sched-Form">
    <w:name w:val="Sched-Form"/>
    <w:basedOn w:val="BillBasicHeading"/>
    <w:next w:val="Schclauseheading"/>
    <w:rsid w:val="008409C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409C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409C5"/>
    <w:pPr>
      <w:spacing w:before="320"/>
      <w:ind w:left="2600" w:hanging="2600"/>
      <w:jc w:val="both"/>
      <w:outlineLvl w:val="0"/>
    </w:pPr>
    <w:rPr>
      <w:sz w:val="34"/>
    </w:rPr>
  </w:style>
  <w:style w:type="paragraph" w:styleId="TOC7">
    <w:name w:val="toc 7"/>
    <w:basedOn w:val="TOC2"/>
    <w:next w:val="Normal"/>
    <w:autoRedefine/>
    <w:uiPriority w:val="39"/>
    <w:rsid w:val="008409C5"/>
    <w:pPr>
      <w:keepNext w:val="0"/>
      <w:spacing w:before="120"/>
    </w:pPr>
    <w:rPr>
      <w:sz w:val="20"/>
    </w:rPr>
  </w:style>
  <w:style w:type="paragraph" w:styleId="TOC2">
    <w:name w:val="toc 2"/>
    <w:basedOn w:val="Normal"/>
    <w:next w:val="Normal"/>
    <w:autoRedefine/>
    <w:uiPriority w:val="39"/>
    <w:rsid w:val="008409C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409C5"/>
    <w:pPr>
      <w:keepNext/>
      <w:tabs>
        <w:tab w:val="left" w:pos="400"/>
      </w:tabs>
      <w:spacing w:before="0"/>
      <w:jc w:val="left"/>
    </w:pPr>
    <w:rPr>
      <w:rFonts w:ascii="Arial" w:hAnsi="Arial"/>
      <w:b/>
      <w:sz w:val="28"/>
    </w:rPr>
  </w:style>
  <w:style w:type="paragraph" w:customStyle="1" w:styleId="EndNote2">
    <w:name w:val="EndNote2"/>
    <w:basedOn w:val="BillBasic"/>
    <w:rsid w:val="00050253"/>
    <w:pPr>
      <w:keepNext/>
      <w:tabs>
        <w:tab w:val="left" w:pos="240"/>
      </w:tabs>
      <w:spacing w:before="320"/>
      <w:jc w:val="left"/>
    </w:pPr>
    <w:rPr>
      <w:b/>
      <w:sz w:val="18"/>
    </w:rPr>
  </w:style>
  <w:style w:type="paragraph" w:customStyle="1" w:styleId="IH1Chap">
    <w:name w:val="I H1 Chap"/>
    <w:basedOn w:val="BillBasicHeading"/>
    <w:next w:val="Normal"/>
    <w:rsid w:val="008409C5"/>
    <w:pPr>
      <w:spacing w:before="320"/>
      <w:ind w:left="2600" w:hanging="2600"/>
    </w:pPr>
    <w:rPr>
      <w:sz w:val="34"/>
    </w:rPr>
  </w:style>
  <w:style w:type="paragraph" w:customStyle="1" w:styleId="IH2Part">
    <w:name w:val="I H2 Part"/>
    <w:basedOn w:val="BillBasicHeading"/>
    <w:next w:val="Normal"/>
    <w:rsid w:val="008409C5"/>
    <w:pPr>
      <w:spacing w:before="380"/>
      <w:ind w:left="2600" w:hanging="2600"/>
    </w:pPr>
    <w:rPr>
      <w:sz w:val="32"/>
    </w:rPr>
  </w:style>
  <w:style w:type="paragraph" w:customStyle="1" w:styleId="IH3Div">
    <w:name w:val="I H3 Div"/>
    <w:basedOn w:val="BillBasicHeading"/>
    <w:next w:val="Normal"/>
    <w:rsid w:val="008409C5"/>
    <w:pPr>
      <w:spacing w:before="240"/>
      <w:ind w:left="2600" w:hanging="2600"/>
    </w:pPr>
    <w:rPr>
      <w:sz w:val="28"/>
    </w:rPr>
  </w:style>
  <w:style w:type="paragraph" w:customStyle="1" w:styleId="IH5Sec">
    <w:name w:val="I H5 Sec"/>
    <w:basedOn w:val="BillBasicHeading"/>
    <w:next w:val="Normal"/>
    <w:rsid w:val="008409C5"/>
    <w:pPr>
      <w:tabs>
        <w:tab w:val="clear" w:pos="2600"/>
        <w:tab w:val="left" w:pos="1100"/>
      </w:tabs>
      <w:spacing w:before="240"/>
      <w:ind w:left="1100" w:hanging="1100"/>
    </w:pPr>
  </w:style>
  <w:style w:type="paragraph" w:customStyle="1" w:styleId="IH4SubDiv">
    <w:name w:val="I H4 SubDiv"/>
    <w:basedOn w:val="BillBasicHeading"/>
    <w:next w:val="Normal"/>
    <w:rsid w:val="008409C5"/>
    <w:pPr>
      <w:spacing w:before="240"/>
      <w:ind w:left="2600" w:hanging="2600"/>
    </w:pPr>
    <w:rPr>
      <w:sz w:val="26"/>
    </w:rPr>
  </w:style>
  <w:style w:type="character" w:styleId="LineNumber">
    <w:name w:val="line number"/>
    <w:basedOn w:val="DefaultParagraphFont"/>
    <w:rsid w:val="008409C5"/>
    <w:rPr>
      <w:rFonts w:ascii="Arial" w:hAnsi="Arial"/>
      <w:sz w:val="16"/>
    </w:rPr>
  </w:style>
  <w:style w:type="paragraph" w:customStyle="1" w:styleId="PageBreak">
    <w:name w:val="PageBreak"/>
    <w:basedOn w:val="Normal"/>
    <w:rsid w:val="008409C5"/>
    <w:rPr>
      <w:sz w:val="4"/>
    </w:rPr>
  </w:style>
  <w:style w:type="paragraph" w:customStyle="1" w:styleId="04Dictionary">
    <w:name w:val="04Dictionary"/>
    <w:basedOn w:val="Normal"/>
    <w:rsid w:val="008409C5"/>
  </w:style>
  <w:style w:type="paragraph" w:customStyle="1" w:styleId="N-line1">
    <w:name w:val="N-line1"/>
    <w:basedOn w:val="BillBasic"/>
    <w:rsid w:val="008409C5"/>
    <w:pPr>
      <w:pBdr>
        <w:bottom w:val="single" w:sz="4" w:space="0" w:color="auto"/>
      </w:pBdr>
      <w:spacing w:before="100"/>
      <w:ind w:left="2980" w:right="3020"/>
      <w:jc w:val="center"/>
    </w:pPr>
  </w:style>
  <w:style w:type="paragraph" w:customStyle="1" w:styleId="N-line2">
    <w:name w:val="N-line2"/>
    <w:basedOn w:val="Normal"/>
    <w:rsid w:val="008409C5"/>
    <w:pPr>
      <w:pBdr>
        <w:bottom w:val="single" w:sz="8" w:space="0" w:color="auto"/>
      </w:pBdr>
    </w:pPr>
  </w:style>
  <w:style w:type="paragraph" w:customStyle="1" w:styleId="EndNote">
    <w:name w:val="EndNote"/>
    <w:basedOn w:val="BillBasicHeading"/>
    <w:rsid w:val="008409C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409C5"/>
    <w:pPr>
      <w:tabs>
        <w:tab w:val="left" w:pos="700"/>
      </w:tabs>
      <w:spacing w:before="160"/>
      <w:ind w:left="700" w:hanging="700"/>
    </w:pPr>
  </w:style>
  <w:style w:type="paragraph" w:customStyle="1" w:styleId="PenaltyHeading">
    <w:name w:val="PenaltyHeading"/>
    <w:basedOn w:val="Normal"/>
    <w:rsid w:val="008409C5"/>
    <w:pPr>
      <w:tabs>
        <w:tab w:val="left" w:pos="1100"/>
      </w:tabs>
      <w:spacing w:before="120"/>
      <w:ind w:left="1100" w:hanging="1100"/>
    </w:pPr>
    <w:rPr>
      <w:rFonts w:ascii="Arial" w:hAnsi="Arial"/>
      <w:b/>
      <w:sz w:val="20"/>
    </w:rPr>
  </w:style>
  <w:style w:type="paragraph" w:customStyle="1" w:styleId="05EndNote">
    <w:name w:val="05EndNote"/>
    <w:basedOn w:val="Normal"/>
    <w:rsid w:val="008409C5"/>
  </w:style>
  <w:style w:type="paragraph" w:customStyle="1" w:styleId="03Schedule">
    <w:name w:val="03Schedule"/>
    <w:basedOn w:val="Normal"/>
    <w:rsid w:val="008409C5"/>
  </w:style>
  <w:style w:type="paragraph" w:customStyle="1" w:styleId="ISched-heading">
    <w:name w:val="I Sched-heading"/>
    <w:basedOn w:val="BillBasicHeading"/>
    <w:next w:val="Normal"/>
    <w:rsid w:val="008409C5"/>
    <w:pPr>
      <w:spacing w:before="320"/>
      <w:ind w:left="2600" w:hanging="2600"/>
    </w:pPr>
    <w:rPr>
      <w:sz w:val="34"/>
    </w:rPr>
  </w:style>
  <w:style w:type="paragraph" w:customStyle="1" w:styleId="ISched-Part">
    <w:name w:val="I Sched-Part"/>
    <w:basedOn w:val="BillBasicHeading"/>
    <w:rsid w:val="008409C5"/>
    <w:pPr>
      <w:spacing w:before="380"/>
      <w:ind w:left="2600" w:hanging="2600"/>
    </w:pPr>
    <w:rPr>
      <w:sz w:val="32"/>
    </w:rPr>
  </w:style>
  <w:style w:type="paragraph" w:customStyle="1" w:styleId="ISched-form">
    <w:name w:val="I Sched-form"/>
    <w:basedOn w:val="BillBasicHeading"/>
    <w:rsid w:val="008409C5"/>
    <w:pPr>
      <w:tabs>
        <w:tab w:val="right" w:pos="7200"/>
      </w:tabs>
      <w:spacing w:before="240"/>
      <w:ind w:left="2600" w:hanging="2600"/>
    </w:pPr>
    <w:rPr>
      <w:sz w:val="28"/>
    </w:rPr>
  </w:style>
  <w:style w:type="paragraph" w:customStyle="1" w:styleId="ISchclauseheading">
    <w:name w:val="I Sch clause heading"/>
    <w:basedOn w:val="BillBasic"/>
    <w:rsid w:val="008409C5"/>
    <w:pPr>
      <w:keepNext/>
      <w:tabs>
        <w:tab w:val="left" w:pos="1100"/>
      </w:tabs>
      <w:spacing w:before="240"/>
      <w:ind w:left="1100" w:hanging="1100"/>
      <w:jc w:val="left"/>
    </w:pPr>
    <w:rPr>
      <w:rFonts w:ascii="Arial" w:hAnsi="Arial"/>
      <w:b/>
    </w:rPr>
  </w:style>
  <w:style w:type="paragraph" w:customStyle="1" w:styleId="IMain">
    <w:name w:val="I Main"/>
    <w:basedOn w:val="Amain"/>
    <w:rsid w:val="008409C5"/>
  </w:style>
  <w:style w:type="paragraph" w:customStyle="1" w:styleId="Ipara">
    <w:name w:val="I para"/>
    <w:basedOn w:val="Apara"/>
    <w:rsid w:val="008409C5"/>
    <w:pPr>
      <w:outlineLvl w:val="9"/>
    </w:pPr>
  </w:style>
  <w:style w:type="paragraph" w:customStyle="1" w:styleId="Isubpara">
    <w:name w:val="I subpara"/>
    <w:basedOn w:val="Asubpara"/>
    <w:rsid w:val="008409C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409C5"/>
    <w:pPr>
      <w:tabs>
        <w:tab w:val="clear" w:pos="2400"/>
        <w:tab w:val="clear" w:pos="2600"/>
        <w:tab w:val="right" w:pos="2460"/>
        <w:tab w:val="left" w:pos="2660"/>
      </w:tabs>
      <w:ind w:left="2660" w:hanging="2660"/>
    </w:pPr>
  </w:style>
  <w:style w:type="character" w:customStyle="1" w:styleId="CharSectNo">
    <w:name w:val="CharSectNo"/>
    <w:basedOn w:val="DefaultParagraphFont"/>
    <w:rsid w:val="008409C5"/>
  </w:style>
  <w:style w:type="character" w:customStyle="1" w:styleId="CharDivNo">
    <w:name w:val="CharDivNo"/>
    <w:basedOn w:val="DefaultParagraphFont"/>
    <w:rsid w:val="008409C5"/>
  </w:style>
  <w:style w:type="character" w:customStyle="1" w:styleId="CharDivText">
    <w:name w:val="CharDivText"/>
    <w:basedOn w:val="DefaultParagraphFont"/>
    <w:rsid w:val="008409C5"/>
  </w:style>
  <w:style w:type="character" w:customStyle="1" w:styleId="CharPartNo">
    <w:name w:val="CharPartNo"/>
    <w:basedOn w:val="DefaultParagraphFont"/>
    <w:rsid w:val="008409C5"/>
  </w:style>
  <w:style w:type="paragraph" w:customStyle="1" w:styleId="Placeholder">
    <w:name w:val="Placeholder"/>
    <w:basedOn w:val="Normal"/>
    <w:rsid w:val="008409C5"/>
    <w:rPr>
      <w:sz w:val="10"/>
    </w:rPr>
  </w:style>
  <w:style w:type="paragraph" w:styleId="PlainText">
    <w:name w:val="Plain Text"/>
    <w:basedOn w:val="Normal"/>
    <w:rsid w:val="008409C5"/>
    <w:rPr>
      <w:rFonts w:ascii="Courier New" w:hAnsi="Courier New"/>
      <w:sz w:val="20"/>
    </w:rPr>
  </w:style>
  <w:style w:type="character" w:customStyle="1" w:styleId="CharChapNo">
    <w:name w:val="CharChapNo"/>
    <w:basedOn w:val="DefaultParagraphFont"/>
    <w:rsid w:val="008409C5"/>
  </w:style>
  <w:style w:type="character" w:customStyle="1" w:styleId="CharChapText">
    <w:name w:val="CharChapText"/>
    <w:basedOn w:val="DefaultParagraphFont"/>
    <w:rsid w:val="008409C5"/>
  </w:style>
  <w:style w:type="character" w:customStyle="1" w:styleId="CharPartText">
    <w:name w:val="CharPartText"/>
    <w:basedOn w:val="DefaultParagraphFont"/>
    <w:rsid w:val="008409C5"/>
  </w:style>
  <w:style w:type="paragraph" w:styleId="TOC1">
    <w:name w:val="toc 1"/>
    <w:basedOn w:val="Normal"/>
    <w:next w:val="Normal"/>
    <w:autoRedefine/>
    <w:rsid w:val="008409C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8409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409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409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409C5"/>
  </w:style>
  <w:style w:type="paragraph" w:styleId="Title">
    <w:name w:val="Title"/>
    <w:basedOn w:val="Normal"/>
    <w:qFormat/>
    <w:rsid w:val="00050253"/>
    <w:pPr>
      <w:spacing w:before="240" w:after="60"/>
      <w:jc w:val="center"/>
      <w:outlineLvl w:val="0"/>
    </w:pPr>
    <w:rPr>
      <w:rFonts w:ascii="Arial" w:hAnsi="Arial"/>
      <w:b/>
      <w:kern w:val="28"/>
      <w:sz w:val="32"/>
    </w:rPr>
  </w:style>
  <w:style w:type="paragraph" w:styleId="Signature">
    <w:name w:val="Signature"/>
    <w:basedOn w:val="Normal"/>
    <w:rsid w:val="008409C5"/>
    <w:pPr>
      <w:ind w:left="4252"/>
    </w:pPr>
  </w:style>
  <w:style w:type="paragraph" w:customStyle="1" w:styleId="ActNo">
    <w:name w:val="ActNo"/>
    <w:basedOn w:val="BillBasicHeading"/>
    <w:rsid w:val="008409C5"/>
    <w:pPr>
      <w:keepNext w:val="0"/>
      <w:tabs>
        <w:tab w:val="clear" w:pos="2600"/>
      </w:tabs>
      <w:spacing w:before="220"/>
    </w:pPr>
  </w:style>
  <w:style w:type="paragraph" w:customStyle="1" w:styleId="aParaNote">
    <w:name w:val="aParaNote"/>
    <w:basedOn w:val="BillBasic"/>
    <w:rsid w:val="008409C5"/>
    <w:pPr>
      <w:ind w:left="2840" w:hanging="1240"/>
    </w:pPr>
    <w:rPr>
      <w:sz w:val="20"/>
    </w:rPr>
  </w:style>
  <w:style w:type="paragraph" w:customStyle="1" w:styleId="aExamNum">
    <w:name w:val="aExamNum"/>
    <w:basedOn w:val="aExam"/>
    <w:rsid w:val="008409C5"/>
    <w:pPr>
      <w:ind w:left="1500" w:hanging="400"/>
    </w:pPr>
  </w:style>
  <w:style w:type="paragraph" w:customStyle="1" w:styleId="LongTitle">
    <w:name w:val="LongTitle"/>
    <w:basedOn w:val="BillBasic"/>
    <w:rsid w:val="008409C5"/>
    <w:pPr>
      <w:spacing w:before="300"/>
    </w:pPr>
  </w:style>
  <w:style w:type="paragraph" w:customStyle="1" w:styleId="Minister">
    <w:name w:val="Minister"/>
    <w:basedOn w:val="BillBasic"/>
    <w:rsid w:val="008409C5"/>
    <w:pPr>
      <w:spacing w:before="640"/>
      <w:jc w:val="right"/>
    </w:pPr>
    <w:rPr>
      <w:caps/>
    </w:rPr>
  </w:style>
  <w:style w:type="paragraph" w:customStyle="1" w:styleId="DateLine">
    <w:name w:val="DateLine"/>
    <w:basedOn w:val="BillBasic"/>
    <w:rsid w:val="008409C5"/>
    <w:pPr>
      <w:tabs>
        <w:tab w:val="left" w:pos="4320"/>
      </w:tabs>
    </w:pPr>
  </w:style>
  <w:style w:type="paragraph" w:customStyle="1" w:styleId="madeunder">
    <w:name w:val="made under"/>
    <w:basedOn w:val="BillBasic"/>
    <w:rsid w:val="008409C5"/>
    <w:pPr>
      <w:spacing w:before="240"/>
    </w:pPr>
  </w:style>
  <w:style w:type="paragraph" w:customStyle="1" w:styleId="EndNoteSubHeading">
    <w:name w:val="EndNoteSubHeading"/>
    <w:basedOn w:val="Normal"/>
    <w:next w:val="EndNoteText"/>
    <w:rsid w:val="008409C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8409C5"/>
    <w:pPr>
      <w:tabs>
        <w:tab w:val="left" w:pos="700"/>
        <w:tab w:val="right" w:pos="6160"/>
      </w:tabs>
      <w:spacing w:before="80"/>
      <w:ind w:left="700" w:hanging="700"/>
    </w:pPr>
    <w:rPr>
      <w:sz w:val="20"/>
    </w:rPr>
  </w:style>
  <w:style w:type="paragraph" w:customStyle="1" w:styleId="BillBasicItalics">
    <w:name w:val="BillBasicItalics"/>
    <w:basedOn w:val="BillBasic"/>
    <w:rsid w:val="008409C5"/>
    <w:rPr>
      <w:i/>
    </w:rPr>
  </w:style>
  <w:style w:type="paragraph" w:customStyle="1" w:styleId="00SigningPage">
    <w:name w:val="00SigningPage"/>
    <w:basedOn w:val="Normal"/>
    <w:rsid w:val="008409C5"/>
  </w:style>
  <w:style w:type="paragraph" w:customStyle="1" w:styleId="Aparareturn">
    <w:name w:val="A para return"/>
    <w:basedOn w:val="BillBasic"/>
    <w:rsid w:val="008409C5"/>
    <w:pPr>
      <w:ind w:left="1600"/>
    </w:pPr>
  </w:style>
  <w:style w:type="paragraph" w:customStyle="1" w:styleId="Asubparareturn">
    <w:name w:val="A subpara return"/>
    <w:basedOn w:val="BillBasic"/>
    <w:rsid w:val="008409C5"/>
    <w:pPr>
      <w:ind w:left="2100"/>
    </w:pPr>
  </w:style>
  <w:style w:type="paragraph" w:customStyle="1" w:styleId="CommentNum">
    <w:name w:val="CommentNum"/>
    <w:basedOn w:val="Comment"/>
    <w:rsid w:val="008409C5"/>
    <w:pPr>
      <w:ind w:left="1800" w:hanging="1800"/>
    </w:pPr>
  </w:style>
  <w:style w:type="paragraph" w:styleId="TOC8">
    <w:name w:val="toc 8"/>
    <w:basedOn w:val="TOC3"/>
    <w:next w:val="Normal"/>
    <w:autoRedefine/>
    <w:rsid w:val="008409C5"/>
    <w:pPr>
      <w:keepNext w:val="0"/>
      <w:spacing w:before="120"/>
    </w:pPr>
  </w:style>
  <w:style w:type="paragraph" w:customStyle="1" w:styleId="Judges">
    <w:name w:val="Judges"/>
    <w:basedOn w:val="Minister"/>
    <w:rsid w:val="008409C5"/>
    <w:pPr>
      <w:spacing w:before="180"/>
    </w:pPr>
  </w:style>
  <w:style w:type="paragraph" w:customStyle="1" w:styleId="BillFor">
    <w:name w:val="BillFor"/>
    <w:basedOn w:val="BillBasicHeading"/>
    <w:rsid w:val="008409C5"/>
    <w:pPr>
      <w:keepNext w:val="0"/>
      <w:spacing w:before="320"/>
      <w:jc w:val="both"/>
    </w:pPr>
    <w:rPr>
      <w:sz w:val="28"/>
    </w:rPr>
  </w:style>
  <w:style w:type="paragraph" w:customStyle="1" w:styleId="draft">
    <w:name w:val="draft"/>
    <w:basedOn w:val="Normal"/>
    <w:rsid w:val="008409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409C5"/>
    <w:pPr>
      <w:spacing w:line="260" w:lineRule="atLeast"/>
      <w:jc w:val="center"/>
    </w:pPr>
  </w:style>
  <w:style w:type="paragraph" w:customStyle="1" w:styleId="Amainbullet">
    <w:name w:val="A main bullet"/>
    <w:basedOn w:val="BillBasic"/>
    <w:rsid w:val="008409C5"/>
    <w:pPr>
      <w:spacing w:before="60"/>
      <w:ind w:left="1500" w:hanging="400"/>
    </w:pPr>
  </w:style>
  <w:style w:type="paragraph" w:customStyle="1" w:styleId="Aparabullet">
    <w:name w:val="A para bullet"/>
    <w:basedOn w:val="BillBasic"/>
    <w:rsid w:val="008409C5"/>
    <w:pPr>
      <w:spacing w:before="60"/>
      <w:ind w:left="2000" w:hanging="400"/>
    </w:pPr>
  </w:style>
  <w:style w:type="paragraph" w:customStyle="1" w:styleId="Asubparabullet">
    <w:name w:val="A subpara bullet"/>
    <w:basedOn w:val="BillBasic"/>
    <w:rsid w:val="008409C5"/>
    <w:pPr>
      <w:spacing w:before="60"/>
      <w:ind w:left="2540" w:hanging="400"/>
    </w:pPr>
  </w:style>
  <w:style w:type="paragraph" w:customStyle="1" w:styleId="aDefpara">
    <w:name w:val="aDef para"/>
    <w:basedOn w:val="Apara"/>
    <w:rsid w:val="008409C5"/>
  </w:style>
  <w:style w:type="paragraph" w:customStyle="1" w:styleId="aDefsubpara">
    <w:name w:val="aDef subpara"/>
    <w:basedOn w:val="Asubpara"/>
    <w:rsid w:val="008409C5"/>
  </w:style>
  <w:style w:type="paragraph" w:customStyle="1" w:styleId="Idefpara">
    <w:name w:val="I def para"/>
    <w:basedOn w:val="Ipara"/>
    <w:rsid w:val="008409C5"/>
  </w:style>
  <w:style w:type="paragraph" w:customStyle="1" w:styleId="Idefsubpara">
    <w:name w:val="I def subpara"/>
    <w:basedOn w:val="Isubpara"/>
    <w:rsid w:val="008409C5"/>
  </w:style>
  <w:style w:type="paragraph" w:customStyle="1" w:styleId="Notified">
    <w:name w:val="Notified"/>
    <w:basedOn w:val="BillBasic"/>
    <w:rsid w:val="008409C5"/>
    <w:pPr>
      <w:spacing w:before="360"/>
      <w:jc w:val="right"/>
    </w:pPr>
    <w:rPr>
      <w:i/>
    </w:rPr>
  </w:style>
  <w:style w:type="paragraph" w:customStyle="1" w:styleId="03ScheduleLandscape">
    <w:name w:val="03ScheduleLandscape"/>
    <w:basedOn w:val="Normal"/>
    <w:rsid w:val="008409C5"/>
  </w:style>
  <w:style w:type="paragraph" w:customStyle="1" w:styleId="IDict-Heading">
    <w:name w:val="I Dict-Heading"/>
    <w:basedOn w:val="BillBasicHeading"/>
    <w:rsid w:val="008409C5"/>
    <w:pPr>
      <w:spacing w:before="320"/>
      <w:ind w:left="2600" w:hanging="2600"/>
      <w:jc w:val="both"/>
    </w:pPr>
    <w:rPr>
      <w:sz w:val="34"/>
    </w:rPr>
  </w:style>
  <w:style w:type="paragraph" w:customStyle="1" w:styleId="02TextLandscape">
    <w:name w:val="02TextLandscape"/>
    <w:basedOn w:val="Normal"/>
    <w:rsid w:val="008409C5"/>
  </w:style>
  <w:style w:type="paragraph" w:styleId="Salutation">
    <w:name w:val="Salutation"/>
    <w:basedOn w:val="Normal"/>
    <w:next w:val="Normal"/>
    <w:rsid w:val="00050253"/>
  </w:style>
  <w:style w:type="paragraph" w:customStyle="1" w:styleId="aNoteBullet">
    <w:name w:val="aNoteBullet"/>
    <w:basedOn w:val="aNoteSymb"/>
    <w:rsid w:val="008409C5"/>
    <w:pPr>
      <w:tabs>
        <w:tab w:val="left" w:pos="2200"/>
      </w:tabs>
      <w:spacing w:before="60"/>
      <w:ind w:left="2600" w:hanging="700"/>
    </w:pPr>
  </w:style>
  <w:style w:type="paragraph" w:customStyle="1" w:styleId="aNotess">
    <w:name w:val="aNotess"/>
    <w:basedOn w:val="BillBasic"/>
    <w:rsid w:val="00050253"/>
    <w:pPr>
      <w:ind w:left="1900" w:hanging="800"/>
    </w:pPr>
    <w:rPr>
      <w:sz w:val="20"/>
    </w:rPr>
  </w:style>
  <w:style w:type="paragraph" w:customStyle="1" w:styleId="aParaNoteBullet">
    <w:name w:val="aParaNoteBullet"/>
    <w:basedOn w:val="aParaNote"/>
    <w:rsid w:val="008409C5"/>
    <w:pPr>
      <w:tabs>
        <w:tab w:val="left" w:pos="2700"/>
      </w:tabs>
      <w:spacing w:before="60"/>
      <w:ind w:left="3100" w:hanging="700"/>
    </w:pPr>
  </w:style>
  <w:style w:type="paragraph" w:customStyle="1" w:styleId="aNotepar">
    <w:name w:val="aNotepar"/>
    <w:basedOn w:val="BillBasic"/>
    <w:next w:val="Normal"/>
    <w:rsid w:val="008409C5"/>
    <w:pPr>
      <w:ind w:left="2400" w:hanging="800"/>
    </w:pPr>
    <w:rPr>
      <w:sz w:val="20"/>
    </w:rPr>
  </w:style>
  <w:style w:type="paragraph" w:customStyle="1" w:styleId="aNoteTextpar">
    <w:name w:val="aNoteTextpar"/>
    <w:basedOn w:val="aNotepar"/>
    <w:rsid w:val="008409C5"/>
    <w:pPr>
      <w:spacing w:before="60"/>
      <w:ind w:firstLine="0"/>
    </w:pPr>
  </w:style>
  <w:style w:type="paragraph" w:customStyle="1" w:styleId="MinisterWord">
    <w:name w:val="MinisterWord"/>
    <w:basedOn w:val="Normal"/>
    <w:rsid w:val="008409C5"/>
    <w:pPr>
      <w:spacing w:before="60"/>
      <w:jc w:val="right"/>
    </w:pPr>
  </w:style>
  <w:style w:type="paragraph" w:customStyle="1" w:styleId="aExamPara">
    <w:name w:val="aExamPara"/>
    <w:basedOn w:val="aExam"/>
    <w:rsid w:val="008409C5"/>
    <w:pPr>
      <w:tabs>
        <w:tab w:val="right" w:pos="1720"/>
        <w:tab w:val="left" w:pos="2000"/>
        <w:tab w:val="left" w:pos="2300"/>
      </w:tabs>
      <w:ind w:left="2400" w:hanging="1300"/>
    </w:pPr>
  </w:style>
  <w:style w:type="paragraph" w:customStyle="1" w:styleId="aExamNumText">
    <w:name w:val="aExamNumText"/>
    <w:basedOn w:val="aExam"/>
    <w:rsid w:val="008409C5"/>
    <w:pPr>
      <w:ind w:left="1500"/>
    </w:pPr>
  </w:style>
  <w:style w:type="paragraph" w:customStyle="1" w:styleId="aExamBullet">
    <w:name w:val="aExamBullet"/>
    <w:basedOn w:val="aExam"/>
    <w:rsid w:val="008409C5"/>
    <w:pPr>
      <w:tabs>
        <w:tab w:val="left" w:pos="1500"/>
        <w:tab w:val="left" w:pos="2300"/>
      </w:tabs>
      <w:ind w:left="1900" w:hanging="800"/>
    </w:pPr>
  </w:style>
  <w:style w:type="paragraph" w:customStyle="1" w:styleId="aNotePara">
    <w:name w:val="aNotePara"/>
    <w:basedOn w:val="aNote"/>
    <w:rsid w:val="008409C5"/>
    <w:pPr>
      <w:tabs>
        <w:tab w:val="right" w:pos="2140"/>
        <w:tab w:val="left" w:pos="2400"/>
      </w:tabs>
      <w:spacing w:before="60"/>
      <w:ind w:left="2400" w:hanging="1300"/>
    </w:pPr>
  </w:style>
  <w:style w:type="paragraph" w:customStyle="1" w:styleId="aExplanHeading">
    <w:name w:val="aExplanHeading"/>
    <w:basedOn w:val="BillBasicHeading"/>
    <w:next w:val="Normal"/>
    <w:rsid w:val="008409C5"/>
    <w:rPr>
      <w:rFonts w:ascii="Arial (W1)" w:hAnsi="Arial (W1)"/>
      <w:sz w:val="18"/>
    </w:rPr>
  </w:style>
  <w:style w:type="paragraph" w:customStyle="1" w:styleId="aExplanText">
    <w:name w:val="aExplanText"/>
    <w:basedOn w:val="BillBasic"/>
    <w:rsid w:val="008409C5"/>
    <w:rPr>
      <w:sz w:val="20"/>
    </w:rPr>
  </w:style>
  <w:style w:type="paragraph" w:customStyle="1" w:styleId="aParaNotePara">
    <w:name w:val="aParaNotePara"/>
    <w:basedOn w:val="aNoteParaSymb"/>
    <w:rsid w:val="008409C5"/>
    <w:pPr>
      <w:tabs>
        <w:tab w:val="clear" w:pos="2140"/>
        <w:tab w:val="clear" w:pos="2400"/>
        <w:tab w:val="right" w:pos="2644"/>
      </w:tabs>
      <w:ind w:left="3320" w:hanging="1720"/>
    </w:pPr>
  </w:style>
  <w:style w:type="character" w:customStyle="1" w:styleId="charBold">
    <w:name w:val="charBold"/>
    <w:basedOn w:val="DefaultParagraphFont"/>
    <w:rsid w:val="008409C5"/>
    <w:rPr>
      <w:b/>
    </w:rPr>
  </w:style>
  <w:style w:type="character" w:customStyle="1" w:styleId="charBoldItals">
    <w:name w:val="charBoldItals"/>
    <w:basedOn w:val="DefaultParagraphFont"/>
    <w:rsid w:val="008409C5"/>
    <w:rPr>
      <w:b/>
      <w:i/>
    </w:rPr>
  </w:style>
  <w:style w:type="character" w:customStyle="1" w:styleId="charItals">
    <w:name w:val="charItals"/>
    <w:basedOn w:val="DefaultParagraphFont"/>
    <w:rsid w:val="008409C5"/>
    <w:rPr>
      <w:i/>
    </w:rPr>
  </w:style>
  <w:style w:type="character" w:customStyle="1" w:styleId="charUnderline">
    <w:name w:val="charUnderline"/>
    <w:basedOn w:val="DefaultParagraphFont"/>
    <w:rsid w:val="008409C5"/>
    <w:rPr>
      <w:u w:val="single"/>
    </w:rPr>
  </w:style>
  <w:style w:type="paragraph" w:customStyle="1" w:styleId="TableHd">
    <w:name w:val="TableHd"/>
    <w:basedOn w:val="Normal"/>
    <w:rsid w:val="008409C5"/>
    <w:pPr>
      <w:keepNext/>
      <w:spacing w:before="300"/>
      <w:ind w:left="1200" w:hanging="1200"/>
    </w:pPr>
    <w:rPr>
      <w:rFonts w:ascii="Arial" w:hAnsi="Arial"/>
      <w:b/>
      <w:sz w:val="20"/>
    </w:rPr>
  </w:style>
  <w:style w:type="paragraph" w:customStyle="1" w:styleId="TableColHd">
    <w:name w:val="TableColHd"/>
    <w:basedOn w:val="Normal"/>
    <w:rsid w:val="008409C5"/>
    <w:pPr>
      <w:keepNext/>
      <w:spacing w:after="60"/>
    </w:pPr>
    <w:rPr>
      <w:rFonts w:ascii="Arial" w:hAnsi="Arial"/>
      <w:b/>
      <w:sz w:val="18"/>
    </w:rPr>
  </w:style>
  <w:style w:type="paragraph" w:customStyle="1" w:styleId="PenaltyPara">
    <w:name w:val="PenaltyPara"/>
    <w:basedOn w:val="Normal"/>
    <w:rsid w:val="008409C5"/>
    <w:pPr>
      <w:tabs>
        <w:tab w:val="right" w:pos="1360"/>
      </w:tabs>
      <w:spacing w:before="60"/>
      <w:ind w:left="1600" w:hanging="1600"/>
      <w:jc w:val="both"/>
    </w:pPr>
  </w:style>
  <w:style w:type="paragraph" w:customStyle="1" w:styleId="tablepara">
    <w:name w:val="table para"/>
    <w:basedOn w:val="Normal"/>
    <w:rsid w:val="008409C5"/>
    <w:pPr>
      <w:tabs>
        <w:tab w:val="right" w:pos="800"/>
        <w:tab w:val="left" w:pos="1100"/>
      </w:tabs>
      <w:spacing w:before="80" w:after="60"/>
      <w:ind w:left="1100" w:hanging="1100"/>
    </w:pPr>
  </w:style>
  <w:style w:type="paragraph" w:customStyle="1" w:styleId="tablesubpara">
    <w:name w:val="table subpara"/>
    <w:basedOn w:val="Normal"/>
    <w:rsid w:val="008409C5"/>
    <w:pPr>
      <w:tabs>
        <w:tab w:val="right" w:pos="1500"/>
        <w:tab w:val="left" w:pos="1800"/>
      </w:tabs>
      <w:spacing w:before="80" w:after="60"/>
      <w:ind w:left="1800" w:hanging="1800"/>
    </w:pPr>
  </w:style>
  <w:style w:type="paragraph" w:customStyle="1" w:styleId="TableText">
    <w:name w:val="TableText"/>
    <w:basedOn w:val="Normal"/>
    <w:rsid w:val="008409C5"/>
    <w:pPr>
      <w:spacing w:before="60" w:after="60"/>
    </w:pPr>
  </w:style>
  <w:style w:type="paragraph" w:customStyle="1" w:styleId="IshadedH5Sec">
    <w:name w:val="I shaded H5 Sec"/>
    <w:basedOn w:val="AH5Sec"/>
    <w:rsid w:val="008409C5"/>
    <w:pPr>
      <w:shd w:val="pct25" w:color="auto" w:fill="auto"/>
      <w:outlineLvl w:val="9"/>
    </w:pPr>
  </w:style>
  <w:style w:type="paragraph" w:customStyle="1" w:styleId="IshadedSchClause">
    <w:name w:val="I shaded Sch Clause"/>
    <w:basedOn w:val="IshadedH5Sec"/>
    <w:rsid w:val="008409C5"/>
  </w:style>
  <w:style w:type="paragraph" w:customStyle="1" w:styleId="Penalty">
    <w:name w:val="Penalty"/>
    <w:basedOn w:val="Amainreturn"/>
    <w:rsid w:val="008409C5"/>
  </w:style>
  <w:style w:type="paragraph" w:customStyle="1" w:styleId="aNoteText">
    <w:name w:val="aNoteText"/>
    <w:basedOn w:val="aNoteSymb"/>
    <w:rsid w:val="008409C5"/>
    <w:pPr>
      <w:spacing w:before="60"/>
      <w:ind w:firstLine="0"/>
    </w:pPr>
  </w:style>
  <w:style w:type="paragraph" w:customStyle="1" w:styleId="aExamINum">
    <w:name w:val="aExamINum"/>
    <w:basedOn w:val="aExam"/>
    <w:rsid w:val="00050253"/>
    <w:pPr>
      <w:tabs>
        <w:tab w:val="left" w:pos="1500"/>
      </w:tabs>
      <w:ind w:left="1500" w:hanging="400"/>
    </w:pPr>
  </w:style>
  <w:style w:type="paragraph" w:customStyle="1" w:styleId="AExamIPara">
    <w:name w:val="AExamIPara"/>
    <w:basedOn w:val="aExam"/>
    <w:rsid w:val="008409C5"/>
    <w:pPr>
      <w:tabs>
        <w:tab w:val="right" w:pos="1720"/>
        <w:tab w:val="left" w:pos="2000"/>
      </w:tabs>
      <w:ind w:left="2000" w:hanging="900"/>
    </w:pPr>
  </w:style>
  <w:style w:type="paragraph" w:customStyle="1" w:styleId="AH3sec">
    <w:name w:val="A H3 sec"/>
    <w:basedOn w:val="Normal"/>
    <w:next w:val="direction"/>
    <w:rsid w:val="00050253"/>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409C5"/>
    <w:pPr>
      <w:tabs>
        <w:tab w:val="clear" w:pos="2600"/>
      </w:tabs>
      <w:ind w:left="1100"/>
    </w:pPr>
    <w:rPr>
      <w:sz w:val="18"/>
    </w:rPr>
  </w:style>
  <w:style w:type="paragraph" w:customStyle="1" w:styleId="aExamss">
    <w:name w:val="aExamss"/>
    <w:basedOn w:val="aNoteSymb"/>
    <w:rsid w:val="008409C5"/>
    <w:pPr>
      <w:spacing w:before="60"/>
      <w:ind w:left="1100" w:firstLine="0"/>
    </w:pPr>
  </w:style>
  <w:style w:type="paragraph" w:customStyle="1" w:styleId="aExamHdgpar">
    <w:name w:val="aExamHdgpar"/>
    <w:basedOn w:val="aExamHdgss"/>
    <w:next w:val="Normal"/>
    <w:rsid w:val="008409C5"/>
    <w:pPr>
      <w:ind w:left="1600"/>
    </w:pPr>
  </w:style>
  <w:style w:type="paragraph" w:customStyle="1" w:styleId="aExampar">
    <w:name w:val="aExampar"/>
    <w:basedOn w:val="aExamss"/>
    <w:rsid w:val="008409C5"/>
    <w:pPr>
      <w:ind w:left="1600"/>
    </w:pPr>
  </w:style>
  <w:style w:type="paragraph" w:customStyle="1" w:styleId="aExamINumss">
    <w:name w:val="aExamINumss"/>
    <w:basedOn w:val="aExamss"/>
    <w:rsid w:val="008409C5"/>
    <w:pPr>
      <w:tabs>
        <w:tab w:val="left" w:pos="1500"/>
      </w:tabs>
      <w:ind w:left="1500" w:hanging="400"/>
    </w:pPr>
  </w:style>
  <w:style w:type="paragraph" w:customStyle="1" w:styleId="aExamINumpar">
    <w:name w:val="aExamINumpar"/>
    <w:basedOn w:val="aExampar"/>
    <w:rsid w:val="008409C5"/>
    <w:pPr>
      <w:tabs>
        <w:tab w:val="left" w:pos="2000"/>
      </w:tabs>
      <w:ind w:left="2000" w:hanging="400"/>
    </w:pPr>
  </w:style>
  <w:style w:type="paragraph" w:customStyle="1" w:styleId="aExamNumTextss">
    <w:name w:val="aExamNumTextss"/>
    <w:basedOn w:val="aExamss"/>
    <w:rsid w:val="008409C5"/>
    <w:pPr>
      <w:ind w:left="1500"/>
    </w:pPr>
  </w:style>
  <w:style w:type="paragraph" w:customStyle="1" w:styleId="aExamNumTextpar">
    <w:name w:val="aExamNumTextpar"/>
    <w:basedOn w:val="aExampar"/>
    <w:rsid w:val="00050253"/>
    <w:pPr>
      <w:ind w:left="2000"/>
    </w:pPr>
  </w:style>
  <w:style w:type="paragraph" w:customStyle="1" w:styleId="aExamBulletss">
    <w:name w:val="aExamBulletss"/>
    <w:basedOn w:val="aExamss"/>
    <w:rsid w:val="008409C5"/>
    <w:pPr>
      <w:ind w:left="1500" w:hanging="400"/>
    </w:pPr>
  </w:style>
  <w:style w:type="paragraph" w:customStyle="1" w:styleId="aExamBulletpar">
    <w:name w:val="aExamBulletpar"/>
    <w:basedOn w:val="aExampar"/>
    <w:rsid w:val="008409C5"/>
    <w:pPr>
      <w:ind w:left="2000" w:hanging="400"/>
    </w:pPr>
  </w:style>
  <w:style w:type="paragraph" w:customStyle="1" w:styleId="aExamHdgsubpar">
    <w:name w:val="aExamHdgsubpar"/>
    <w:basedOn w:val="aExamHdgss"/>
    <w:next w:val="Normal"/>
    <w:rsid w:val="008409C5"/>
    <w:pPr>
      <w:ind w:left="2140"/>
    </w:pPr>
  </w:style>
  <w:style w:type="paragraph" w:customStyle="1" w:styleId="aExamsubpar">
    <w:name w:val="aExamsubpar"/>
    <w:basedOn w:val="aExamss"/>
    <w:rsid w:val="008409C5"/>
    <w:pPr>
      <w:ind w:left="2140"/>
    </w:pPr>
  </w:style>
  <w:style w:type="paragraph" w:customStyle="1" w:styleId="aExamNumsubpar">
    <w:name w:val="aExamNumsubpar"/>
    <w:basedOn w:val="aExamsubpar"/>
    <w:rsid w:val="008409C5"/>
    <w:pPr>
      <w:tabs>
        <w:tab w:val="clear" w:pos="1100"/>
        <w:tab w:val="clear" w:pos="2381"/>
        <w:tab w:val="left" w:pos="2569"/>
      </w:tabs>
      <w:ind w:left="2569" w:hanging="403"/>
    </w:pPr>
  </w:style>
  <w:style w:type="paragraph" w:customStyle="1" w:styleId="aExamNumTextsubpar">
    <w:name w:val="aExamNumTextsubpar"/>
    <w:basedOn w:val="aExampar"/>
    <w:rsid w:val="00050253"/>
    <w:pPr>
      <w:ind w:left="2540"/>
    </w:pPr>
  </w:style>
  <w:style w:type="paragraph" w:customStyle="1" w:styleId="aExamBulletsubpar">
    <w:name w:val="aExamBulletsubpar"/>
    <w:basedOn w:val="aExamsubpar"/>
    <w:rsid w:val="008409C5"/>
    <w:pPr>
      <w:numPr>
        <w:numId w:val="33"/>
      </w:numPr>
      <w:tabs>
        <w:tab w:val="clear" w:pos="1100"/>
        <w:tab w:val="clear" w:pos="2381"/>
        <w:tab w:val="left" w:pos="2569"/>
      </w:tabs>
      <w:ind w:left="2569" w:hanging="403"/>
    </w:pPr>
  </w:style>
  <w:style w:type="paragraph" w:customStyle="1" w:styleId="aNoteTextss">
    <w:name w:val="aNoteTextss"/>
    <w:basedOn w:val="Normal"/>
    <w:rsid w:val="008409C5"/>
    <w:pPr>
      <w:spacing w:before="60"/>
      <w:ind w:left="1900"/>
      <w:jc w:val="both"/>
    </w:pPr>
    <w:rPr>
      <w:sz w:val="20"/>
    </w:rPr>
  </w:style>
  <w:style w:type="paragraph" w:customStyle="1" w:styleId="aNoteParass">
    <w:name w:val="aNoteParass"/>
    <w:basedOn w:val="Normal"/>
    <w:rsid w:val="008409C5"/>
    <w:pPr>
      <w:tabs>
        <w:tab w:val="right" w:pos="2140"/>
        <w:tab w:val="left" w:pos="2400"/>
      </w:tabs>
      <w:spacing w:before="60"/>
      <w:ind w:left="2400" w:hanging="1300"/>
      <w:jc w:val="both"/>
    </w:pPr>
    <w:rPr>
      <w:sz w:val="20"/>
    </w:rPr>
  </w:style>
  <w:style w:type="paragraph" w:customStyle="1" w:styleId="aNoteParapar">
    <w:name w:val="aNoteParapar"/>
    <w:basedOn w:val="aNotepar"/>
    <w:rsid w:val="008409C5"/>
    <w:pPr>
      <w:tabs>
        <w:tab w:val="right" w:pos="2640"/>
      </w:tabs>
      <w:spacing w:before="60"/>
      <w:ind w:left="2920" w:hanging="1320"/>
    </w:pPr>
  </w:style>
  <w:style w:type="paragraph" w:customStyle="1" w:styleId="aNotesubpar">
    <w:name w:val="aNotesubpar"/>
    <w:basedOn w:val="BillBasic"/>
    <w:next w:val="Normal"/>
    <w:rsid w:val="008409C5"/>
    <w:pPr>
      <w:ind w:left="2940" w:hanging="800"/>
    </w:pPr>
    <w:rPr>
      <w:sz w:val="20"/>
    </w:rPr>
  </w:style>
  <w:style w:type="paragraph" w:customStyle="1" w:styleId="aNoteTextsubpar">
    <w:name w:val="aNoteTextsubpar"/>
    <w:basedOn w:val="aNotesubpar"/>
    <w:rsid w:val="008409C5"/>
    <w:pPr>
      <w:spacing w:before="60"/>
      <w:ind w:firstLine="0"/>
    </w:pPr>
  </w:style>
  <w:style w:type="paragraph" w:customStyle="1" w:styleId="aNoteParasubpar">
    <w:name w:val="aNoteParasubpar"/>
    <w:basedOn w:val="aNotesubpar"/>
    <w:rsid w:val="00050253"/>
    <w:pPr>
      <w:tabs>
        <w:tab w:val="right" w:pos="3180"/>
      </w:tabs>
      <w:spacing w:before="60"/>
      <w:ind w:left="3460" w:hanging="1320"/>
    </w:pPr>
  </w:style>
  <w:style w:type="paragraph" w:customStyle="1" w:styleId="aNoteBulletsubpar">
    <w:name w:val="aNoteBulletsubpar"/>
    <w:basedOn w:val="aNotesubpar"/>
    <w:rsid w:val="008409C5"/>
    <w:pPr>
      <w:numPr>
        <w:numId w:val="13"/>
      </w:numPr>
      <w:tabs>
        <w:tab w:val="clear" w:pos="3300"/>
        <w:tab w:val="left" w:pos="3345"/>
      </w:tabs>
      <w:spacing w:before="60"/>
    </w:pPr>
  </w:style>
  <w:style w:type="paragraph" w:customStyle="1" w:styleId="aNoteBulletss">
    <w:name w:val="aNoteBulletss"/>
    <w:basedOn w:val="Normal"/>
    <w:rsid w:val="008409C5"/>
    <w:pPr>
      <w:spacing w:before="60"/>
      <w:ind w:left="2300" w:hanging="400"/>
      <w:jc w:val="both"/>
    </w:pPr>
    <w:rPr>
      <w:sz w:val="20"/>
    </w:rPr>
  </w:style>
  <w:style w:type="paragraph" w:customStyle="1" w:styleId="aNoteBulletpar">
    <w:name w:val="aNoteBulletpar"/>
    <w:basedOn w:val="aNotepar"/>
    <w:rsid w:val="008409C5"/>
    <w:pPr>
      <w:spacing w:before="60"/>
      <w:ind w:left="2800" w:hanging="400"/>
    </w:pPr>
  </w:style>
  <w:style w:type="paragraph" w:customStyle="1" w:styleId="aExplanBullet">
    <w:name w:val="aExplanBullet"/>
    <w:basedOn w:val="Normal"/>
    <w:rsid w:val="008409C5"/>
    <w:pPr>
      <w:spacing w:before="140"/>
      <w:ind w:left="400" w:hanging="400"/>
      <w:jc w:val="both"/>
    </w:pPr>
    <w:rPr>
      <w:snapToGrid w:val="0"/>
      <w:sz w:val="20"/>
    </w:rPr>
  </w:style>
  <w:style w:type="paragraph" w:customStyle="1" w:styleId="AuthLaw">
    <w:name w:val="AuthLaw"/>
    <w:basedOn w:val="BillBasic"/>
    <w:rsid w:val="008409C5"/>
    <w:rPr>
      <w:rFonts w:ascii="Arial" w:hAnsi="Arial"/>
      <w:b/>
      <w:sz w:val="20"/>
    </w:rPr>
  </w:style>
  <w:style w:type="paragraph" w:customStyle="1" w:styleId="aExamNumpar">
    <w:name w:val="aExamNumpar"/>
    <w:basedOn w:val="aExamINumss"/>
    <w:rsid w:val="00050253"/>
    <w:pPr>
      <w:tabs>
        <w:tab w:val="clear" w:pos="1500"/>
        <w:tab w:val="left" w:pos="2000"/>
      </w:tabs>
      <w:ind w:left="2000"/>
    </w:pPr>
  </w:style>
  <w:style w:type="paragraph" w:customStyle="1" w:styleId="Schsectionheading">
    <w:name w:val="Sch section heading"/>
    <w:basedOn w:val="BillBasic"/>
    <w:next w:val="Amain"/>
    <w:rsid w:val="00050253"/>
    <w:pPr>
      <w:spacing w:before="240"/>
      <w:jc w:val="left"/>
      <w:outlineLvl w:val="4"/>
    </w:pPr>
    <w:rPr>
      <w:rFonts w:ascii="Arial" w:hAnsi="Arial"/>
      <w:b/>
    </w:rPr>
  </w:style>
  <w:style w:type="paragraph" w:customStyle="1" w:styleId="SchAmain">
    <w:name w:val="Sch A main"/>
    <w:basedOn w:val="Amain"/>
    <w:rsid w:val="008409C5"/>
  </w:style>
  <w:style w:type="paragraph" w:customStyle="1" w:styleId="SchApara">
    <w:name w:val="Sch A para"/>
    <w:basedOn w:val="Apara"/>
    <w:rsid w:val="008409C5"/>
  </w:style>
  <w:style w:type="paragraph" w:customStyle="1" w:styleId="SchAsubpara">
    <w:name w:val="Sch A subpara"/>
    <w:basedOn w:val="Asubpara"/>
    <w:rsid w:val="008409C5"/>
  </w:style>
  <w:style w:type="paragraph" w:customStyle="1" w:styleId="SchAsubsubpara">
    <w:name w:val="Sch A subsubpara"/>
    <w:basedOn w:val="Asubsubpara"/>
    <w:rsid w:val="008409C5"/>
  </w:style>
  <w:style w:type="paragraph" w:customStyle="1" w:styleId="TOCOL1">
    <w:name w:val="TOCOL 1"/>
    <w:basedOn w:val="TOC1"/>
    <w:rsid w:val="008409C5"/>
  </w:style>
  <w:style w:type="paragraph" w:customStyle="1" w:styleId="TOCOL2">
    <w:name w:val="TOCOL 2"/>
    <w:basedOn w:val="TOC2"/>
    <w:rsid w:val="008409C5"/>
    <w:pPr>
      <w:keepNext w:val="0"/>
    </w:pPr>
  </w:style>
  <w:style w:type="paragraph" w:customStyle="1" w:styleId="TOCOL3">
    <w:name w:val="TOCOL 3"/>
    <w:basedOn w:val="TOC3"/>
    <w:rsid w:val="008409C5"/>
    <w:pPr>
      <w:keepNext w:val="0"/>
    </w:pPr>
  </w:style>
  <w:style w:type="paragraph" w:customStyle="1" w:styleId="TOCOL4">
    <w:name w:val="TOCOL 4"/>
    <w:basedOn w:val="TOC4"/>
    <w:rsid w:val="008409C5"/>
    <w:pPr>
      <w:keepNext w:val="0"/>
    </w:pPr>
  </w:style>
  <w:style w:type="paragraph" w:customStyle="1" w:styleId="TOCOL5">
    <w:name w:val="TOCOL 5"/>
    <w:basedOn w:val="TOC5"/>
    <w:rsid w:val="008409C5"/>
    <w:pPr>
      <w:tabs>
        <w:tab w:val="left" w:pos="400"/>
      </w:tabs>
    </w:pPr>
  </w:style>
  <w:style w:type="paragraph" w:customStyle="1" w:styleId="TOCOL6">
    <w:name w:val="TOCOL 6"/>
    <w:basedOn w:val="TOC6"/>
    <w:rsid w:val="008409C5"/>
    <w:pPr>
      <w:keepNext w:val="0"/>
    </w:pPr>
  </w:style>
  <w:style w:type="paragraph" w:customStyle="1" w:styleId="TOCOL7">
    <w:name w:val="TOCOL 7"/>
    <w:basedOn w:val="TOC7"/>
    <w:rsid w:val="008409C5"/>
  </w:style>
  <w:style w:type="paragraph" w:customStyle="1" w:styleId="TOCOL8">
    <w:name w:val="TOCOL 8"/>
    <w:basedOn w:val="TOC8"/>
    <w:rsid w:val="008409C5"/>
  </w:style>
  <w:style w:type="paragraph" w:customStyle="1" w:styleId="TOCOL9">
    <w:name w:val="TOCOL 9"/>
    <w:basedOn w:val="TOC9"/>
    <w:rsid w:val="008409C5"/>
    <w:pPr>
      <w:ind w:right="0"/>
    </w:pPr>
  </w:style>
  <w:style w:type="paragraph" w:styleId="TOC9">
    <w:name w:val="toc 9"/>
    <w:basedOn w:val="Normal"/>
    <w:next w:val="Normal"/>
    <w:autoRedefine/>
    <w:rsid w:val="008409C5"/>
    <w:pPr>
      <w:ind w:left="1920" w:right="600"/>
    </w:pPr>
  </w:style>
  <w:style w:type="paragraph" w:customStyle="1" w:styleId="Billname1">
    <w:name w:val="Billname1"/>
    <w:basedOn w:val="Normal"/>
    <w:rsid w:val="008409C5"/>
    <w:pPr>
      <w:tabs>
        <w:tab w:val="left" w:pos="2400"/>
      </w:tabs>
      <w:spacing w:before="1220"/>
    </w:pPr>
    <w:rPr>
      <w:rFonts w:ascii="Arial" w:hAnsi="Arial"/>
      <w:b/>
      <w:sz w:val="40"/>
    </w:rPr>
  </w:style>
  <w:style w:type="paragraph" w:customStyle="1" w:styleId="TableText10">
    <w:name w:val="TableText10"/>
    <w:basedOn w:val="TableText"/>
    <w:rsid w:val="008409C5"/>
    <w:rPr>
      <w:sz w:val="20"/>
    </w:rPr>
  </w:style>
  <w:style w:type="paragraph" w:customStyle="1" w:styleId="TablePara10">
    <w:name w:val="TablePara10"/>
    <w:basedOn w:val="tablepara"/>
    <w:rsid w:val="008409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409C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409C5"/>
  </w:style>
  <w:style w:type="character" w:customStyle="1" w:styleId="charPage">
    <w:name w:val="charPage"/>
    <w:basedOn w:val="DefaultParagraphFont"/>
    <w:rsid w:val="008409C5"/>
  </w:style>
  <w:style w:type="character" w:styleId="PageNumber">
    <w:name w:val="page number"/>
    <w:basedOn w:val="DefaultParagraphFont"/>
    <w:rsid w:val="008409C5"/>
  </w:style>
  <w:style w:type="paragraph" w:customStyle="1" w:styleId="Letterhead">
    <w:name w:val="Letterhead"/>
    <w:rsid w:val="008409C5"/>
    <w:pPr>
      <w:widowControl w:val="0"/>
      <w:spacing w:after="180"/>
      <w:jc w:val="right"/>
    </w:pPr>
    <w:rPr>
      <w:rFonts w:ascii="Arial" w:hAnsi="Arial"/>
      <w:sz w:val="32"/>
      <w:lang w:eastAsia="en-US"/>
    </w:rPr>
  </w:style>
  <w:style w:type="paragraph" w:customStyle="1" w:styleId="IShadedschclause0">
    <w:name w:val="I Shaded sch clause"/>
    <w:basedOn w:val="IH5Sec"/>
    <w:rsid w:val="00050253"/>
    <w:pPr>
      <w:shd w:val="pct15" w:color="auto" w:fill="FFFFFF"/>
      <w:tabs>
        <w:tab w:val="clear" w:pos="1100"/>
        <w:tab w:val="left" w:pos="700"/>
      </w:tabs>
      <w:ind w:left="700" w:hanging="700"/>
    </w:pPr>
  </w:style>
  <w:style w:type="paragraph" w:customStyle="1" w:styleId="Billfooter">
    <w:name w:val="Billfooter"/>
    <w:basedOn w:val="Normal"/>
    <w:rsid w:val="00050253"/>
    <w:pPr>
      <w:tabs>
        <w:tab w:val="right" w:pos="7200"/>
      </w:tabs>
      <w:jc w:val="both"/>
    </w:pPr>
    <w:rPr>
      <w:sz w:val="18"/>
    </w:rPr>
  </w:style>
  <w:style w:type="paragraph" w:styleId="BalloonText">
    <w:name w:val="Balloon Text"/>
    <w:basedOn w:val="Normal"/>
    <w:link w:val="BalloonTextChar"/>
    <w:uiPriority w:val="99"/>
    <w:unhideWhenUsed/>
    <w:rsid w:val="008409C5"/>
    <w:rPr>
      <w:rFonts w:ascii="Tahoma" w:hAnsi="Tahoma" w:cs="Tahoma"/>
      <w:sz w:val="16"/>
      <w:szCs w:val="16"/>
    </w:rPr>
  </w:style>
  <w:style w:type="character" w:customStyle="1" w:styleId="BalloonTextChar">
    <w:name w:val="Balloon Text Char"/>
    <w:basedOn w:val="DefaultParagraphFont"/>
    <w:link w:val="BalloonText"/>
    <w:uiPriority w:val="99"/>
    <w:rsid w:val="008409C5"/>
    <w:rPr>
      <w:rFonts w:ascii="Tahoma" w:hAnsi="Tahoma" w:cs="Tahoma"/>
      <w:sz w:val="16"/>
      <w:szCs w:val="16"/>
      <w:lang w:eastAsia="en-US"/>
    </w:rPr>
  </w:style>
  <w:style w:type="paragraph" w:customStyle="1" w:styleId="00AssAm">
    <w:name w:val="00AssAm"/>
    <w:basedOn w:val="00SigningPage"/>
    <w:rsid w:val="00050253"/>
  </w:style>
  <w:style w:type="character" w:customStyle="1" w:styleId="FooterChar">
    <w:name w:val="Footer Char"/>
    <w:basedOn w:val="DefaultParagraphFont"/>
    <w:link w:val="Footer"/>
    <w:rsid w:val="008409C5"/>
    <w:rPr>
      <w:rFonts w:ascii="Arial" w:hAnsi="Arial"/>
      <w:sz w:val="18"/>
      <w:lang w:eastAsia="en-US"/>
    </w:rPr>
  </w:style>
  <w:style w:type="character" w:customStyle="1" w:styleId="HeaderChar">
    <w:name w:val="Header Char"/>
    <w:basedOn w:val="DefaultParagraphFont"/>
    <w:link w:val="Header"/>
    <w:rsid w:val="008409C5"/>
    <w:rPr>
      <w:sz w:val="24"/>
      <w:lang w:eastAsia="en-US"/>
    </w:rPr>
  </w:style>
  <w:style w:type="paragraph" w:customStyle="1" w:styleId="01aPreamble">
    <w:name w:val="01aPreamble"/>
    <w:basedOn w:val="Normal"/>
    <w:qFormat/>
    <w:rsid w:val="008409C5"/>
  </w:style>
  <w:style w:type="paragraph" w:customStyle="1" w:styleId="TableBullet">
    <w:name w:val="TableBullet"/>
    <w:basedOn w:val="TableText10"/>
    <w:qFormat/>
    <w:rsid w:val="008409C5"/>
    <w:pPr>
      <w:numPr>
        <w:numId w:val="18"/>
      </w:numPr>
    </w:pPr>
  </w:style>
  <w:style w:type="paragraph" w:customStyle="1" w:styleId="BillCrest">
    <w:name w:val="Bill Crest"/>
    <w:basedOn w:val="Normal"/>
    <w:next w:val="Normal"/>
    <w:rsid w:val="008409C5"/>
    <w:pPr>
      <w:tabs>
        <w:tab w:val="center" w:pos="3160"/>
      </w:tabs>
      <w:spacing w:after="60"/>
    </w:pPr>
    <w:rPr>
      <w:sz w:val="216"/>
    </w:rPr>
  </w:style>
  <w:style w:type="paragraph" w:customStyle="1" w:styleId="BillNo">
    <w:name w:val="BillNo"/>
    <w:basedOn w:val="BillBasicHeading"/>
    <w:rsid w:val="008409C5"/>
    <w:pPr>
      <w:keepNext w:val="0"/>
      <w:spacing w:before="240"/>
      <w:jc w:val="both"/>
    </w:pPr>
  </w:style>
  <w:style w:type="paragraph" w:customStyle="1" w:styleId="aNoteBulletann">
    <w:name w:val="aNoteBulletann"/>
    <w:basedOn w:val="aNotess"/>
    <w:rsid w:val="00050253"/>
    <w:pPr>
      <w:tabs>
        <w:tab w:val="left" w:pos="2200"/>
      </w:tabs>
      <w:spacing w:before="0"/>
      <w:ind w:left="0" w:firstLine="0"/>
    </w:pPr>
  </w:style>
  <w:style w:type="paragraph" w:customStyle="1" w:styleId="aNoteBulletparann">
    <w:name w:val="aNoteBulletparann"/>
    <w:basedOn w:val="aNotepar"/>
    <w:rsid w:val="00050253"/>
    <w:pPr>
      <w:tabs>
        <w:tab w:val="left" w:pos="2700"/>
      </w:tabs>
      <w:spacing w:before="0"/>
      <w:ind w:left="0" w:firstLine="0"/>
    </w:pPr>
  </w:style>
  <w:style w:type="paragraph" w:customStyle="1" w:styleId="TableNumbered">
    <w:name w:val="TableNumbered"/>
    <w:basedOn w:val="TableText10"/>
    <w:qFormat/>
    <w:rsid w:val="008409C5"/>
    <w:pPr>
      <w:numPr>
        <w:numId w:val="19"/>
      </w:numPr>
    </w:pPr>
  </w:style>
  <w:style w:type="paragraph" w:customStyle="1" w:styleId="ISchMain">
    <w:name w:val="I Sch Main"/>
    <w:basedOn w:val="BillBasic"/>
    <w:rsid w:val="008409C5"/>
    <w:pPr>
      <w:tabs>
        <w:tab w:val="right" w:pos="900"/>
        <w:tab w:val="left" w:pos="1100"/>
      </w:tabs>
      <w:ind w:left="1100" w:hanging="1100"/>
    </w:pPr>
  </w:style>
  <w:style w:type="paragraph" w:customStyle="1" w:styleId="ISchpara">
    <w:name w:val="I Sch para"/>
    <w:basedOn w:val="BillBasic"/>
    <w:rsid w:val="008409C5"/>
    <w:pPr>
      <w:tabs>
        <w:tab w:val="right" w:pos="1400"/>
        <w:tab w:val="left" w:pos="1600"/>
      </w:tabs>
      <w:ind w:left="1600" w:hanging="1600"/>
    </w:pPr>
  </w:style>
  <w:style w:type="paragraph" w:customStyle="1" w:styleId="ISchsubpara">
    <w:name w:val="I Sch subpara"/>
    <w:basedOn w:val="BillBasic"/>
    <w:rsid w:val="008409C5"/>
    <w:pPr>
      <w:tabs>
        <w:tab w:val="right" w:pos="1940"/>
        <w:tab w:val="left" w:pos="2140"/>
      </w:tabs>
      <w:ind w:left="2140" w:hanging="2140"/>
    </w:pPr>
  </w:style>
  <w:style w:type="paragraph" w:customStyle="1" w:styleId="ISchsubsubpara">
    <w:name w:val="I Sch subsubpara"/>
    <w:basedOn w:val="BillBasic"/>
    <w:rsid w:val="008409C5"/>
    <w:pPr>
      <w:tabs>
        <w:tab w:val="right" w:pos="2460"/>
        <w:tab w:val="left" w:pos="2660"/>
      </w:tabs>
      <w:ind w:left="2660" w:hanging="2660"/>
    </w:pPr>
  </w:style>
  <w:style w:type="character" w:customStyle="1" w:styleId="aNoteChar">
    <w:name w:val="aNote Char"/>
    <w:basedOn w:val="DefaultParagraphFont"/>
    <w:link w:val="aNote"/>
    <w:locked/>
    <w:rsid w:val="008409C5"/>
    <w:rPr>
      <w:lang w:eastAsia="en-US"/>
    </w:rPr>
  </w:style>
  <w:style w:type="character" w:customStyle="1" w:styleId="charCitHyperlinkAbbrev">
    <w:name w:val="charCitHyperlinkAbbrev"/>
    <w:basedOn w:val="Hyperlink"/>
    <w:uiPriority w:val="1"/>
    <w:rsid w:val="008409C5"/>
    <w:rPr>
      <w:color w:val="0000FF" w:themeColor="hyperlink"/>
      <w:u w:val="none"/>
    </w:rPr>
  </w:style>
  <w:style w:type="character" w:styleId="Hyperlink">
    <w:name w:val="Hyperlink"/>
    <w:basedOn w:val="DefaultParagraphFont"/>
    <w:uiPriority w:val="99"/>
    <w:unhideWhenUsed/>
    <w:rsid w:val="008409C5"/>
    <w:rPr>
      <w:color w:val="0000FF" w:themeColor="hyperlink"/>
      <w:u w:val="single"/>
    </w:rPr>
  </w:style>
  <w:style w:type="character" w:customStyle="1" w:styleId="charCitHyperlinkItal">
    <w:name w:val="charCitHyperlinkItal"/>
    <w:basedOn w:val="Hyperlink"/>
    <w:uiPriority w:val="1"/>
    <w:rsid w:val="008409C5"/>
    <w:rPr>
      <w:i/>
      <w:color w:val="0000FF" w:themeColor="hyperlink"/>
      <w:u w:val="none"/>
    </w:rPr>
  </w:style>
  <w:style w:type="character" w:customStyle="1" w:styleId="AH5SecChar">
    <w:name w:val="A H5 Sec Char"/>
    <w:basedOn w:val="DefaultParagraphFont"/>
    <w:link w:val="AH5Sec"/>
    <w:locked/>
    <w:rsid w:val="008409C5"/>
    <w:rPr>
      <w:rFonts w:ascii="Arial" w:hAnsi="Arial"/>
      <w:b/>
      <w:sz w:val="24"/>
      <w:lang w:eastAsia="en-US"/>
    </w:rPr>
  </w:style>
  <w:style w:type="character" w:customStyle="1" w:styleId="BillBasicChar">
    <w:name w:val="BillBasic Char"/>
    <w:basedOn w:val="DefaultParagraphFont"/>
    <w:link w:val="BillBasic"/>
    <w:locked/>
    <w:rsid w:val="008409C5"/>
    <w:rPr>
      <w:sz w:val="24"/>
      <w:lang w:eastAsia="en-US"/>
    </w:rPr>
  </w:style>
  <w:style w:type="paragraph" w:customStyle="1" w:styleId="Status">
    <w:name w:val="Status"/>
    <w:basedOn w:val="Normal"/>
    <w:rsid w:val="008409C5"/>
    <w:pPr>
      <w:spacing w:before="280"/>
      <w:jc w:val="center"/>
    </w:pPr>
    <w:rPr>
      <w:rFonts w:ascii="Arial" w:hAnsi="Arial"/>
      <w:sz w:val="14"/>
    </w:rPr>
  </w:style>
  <w:style w:type="paragraph" w:customStyle="1" w:styleId="FooterInfoCentre">
    <w:name w:val="FooterInfoCentre"/>
    <w:basedOn w:val="FooterInfo"/>
    <w:rsid w:val="008409C5"/>
    <w:pPr>
      <w:spacing w:before="60"/>
      <w:jc w:val="center"/>
    </w:pPr>
  </w:style>
  <w:style w:type="paragraph" w:customStyle="1" w:styleId="00AssAmLandscape">
    <w:name w:val="00AssAmLandscape"/>
    <w:basedOn w:val="02TextLandscape"/>
    <w:qFormat/>
    <w:rsid w:val="00050253"/>
  </w:style>
  <w:style w:type="paragraph" w:styleId="Revision">
    <w:name w:val="Revision"/>
    <w:hidden/>
    <w:uiPriority w:val="99"/>
    <w:semiHidden/>
    <w:rsid w:val="00DE23A1"/>
    <w:rPr>
      <w:sz w:val="24"/>
      <w:lang w:eastAsia="en-US"/>
    </w:rPr>
  </w:style>
  <w:style w:type="character" w:styleId="CommentReference">
    <w:name w:val="annotation reference"/>
    <w:basedOn w:val="DefaultParagraphFont"/>
    <w:uiPriority w:val="99"/>
    <w:semiHidden/>
    <w:unhideWhenUsed/>
    <w:rsid w:val="00653813"/>
    <w:rPr>
      <w:sz w:val="16"/>
      <w:szCs w:val="16"/>
    </w:rPr>
  </w:style>
  <w:style w:type="paragraph" w:styleId="CommentText">
    <w:name w:val="annotation text"/>
    <w:basedOn w:val="Normal"/>
    <w:link w:val="CommentTextChar"/>
    <w:uiPriority w:val="99"/>
    <w:unhideWhenUsed/>
    <w:rsid w:val="00653813"/>
    <w:rPr>
      <w:sz w:val="20"/>
    </w:rPr>
  </w:style>
  <w:style w:type="character" w:customStyle="1" w:styleId="CommentTextChar">
    <w:name w:val="Comment Text Char"/>
    <w:basedOn w:val="DefaultParagraphFont"/>
    <w:link w:val="CommentText"/>
    <w:uiPriority w:val="99"/>
    <w:rsid w:val="00653813"/>
    <w:rPr>
      <w:lang w:eastAsia="en-US"/>
    </w:rPr>
  </w:style>
  <w:style w:type="paragraph" w:styleId="CommentSubject">
    <w:name w:val="annotation subject"/>
    <w:basedOn w:val="CommentText"/>
    <w:next w:val="CommentText"/>
    <w:link w:val="CommentSubjectChar"/>
    <w:uiPriority w:val="99"/>
    <w:semiHidden/>
    <w:unhideWhenUsed/>
    <w:rsid w:val="00653813"/>
    <w:rPr>
      <w:b/>
      <w:bCs/>
    </w:rPr>
  </w:style>
  <w:style w:type="character" w:customStyle="1" w:styleId="CommentSubjectChar">
    <w:name w:val="Comment Subject Char"/>
    <w:basedOn w:val="CommentTextChar"/>
    <w:link w:val="CommentSubject"/>
    <w:uiPriority w:val="99"/>
    <w:semiHidden/>
    <w:rsid w:val="00653813"/>
    <w:rPr>
      <w:b/>
      <w:bCs/>
      <w:lang w:eastAsia="en-US"/>
    </w:rPr>
  </w:style>
  <w:style w:type="character" w:styleId="UnresolvedMention">
    <w:name w:val="Unresolved Mention"/>
    <w:basedOn w:val="DefaultParagraphFont"/>
    <w:uiPriority w:val="99"/>
    <w:semiHidden/>
    <w:unhideWhenUsed/>
    <w:rsid w:val="008409C5"/>
    <w:rPr>
      <w:color w:val="605E5C"/>
      <w:shd w:val="clear" w:color="auto" w:fill="E1DFDD"/>
    </w:rPr>
  </w:style>
  <w:style w:type="paragraph" w:customStyle="1" w:styleId="00Spine">
    <w:name w:val="00Spine"/>
    <w:basedOn w:val="Normal"/>
    <w:rsid w:val="008409C5"/>
  </w:style>
  <w:style w:type="paragraph" w:customStyle="1" w:styleId="05Endnote0">
    <w:name w:val="05Endnote"/>
    <w:basedOn w:val="Normal"/>
    <w:rsid w:val="008409C5"/>
  </w:style>
  <w:style w:type="paragraph" w:customStyle="1" w:styleId="06Copyright">
    <w:name w:val="06Copyright"/>
    <w:basedOn w:val="Normal"/>
    <w:rsid w:val="008409C5"/>
  </w:style>
  <w:style w:type="paragraph" w:customStyle="1" w:styleId="RepubNo">
    <w:name w:val="RepubNo"/>
    <w:basedOn w:val="BillBasicHeading"/>
    <w:rsid w:val="008409C5"/>
    <w:pPr>
      <w:keepNext w:val="0"/>
      <w:spacing w:before="600"/>
      <w:jc w:val="both"/>
    </w:pPr>
    <w:rPr>
      <w:sz w:val="26"/>
    </w:rPr>
  </w:style>
  <w:style w:type="paragraph" w:customStyle="1" w:styleId="EffectiveDate">
    <w:name w:val="EffectiveDate"/>
    <w:basedOn w:val="Normal"/>
    <w:rsid w:val="008409C5"/>
    <w:pPr>
      <w:spacing w:before="120"/>
    </w:pPr>
    <w:rPr>
      <w:rFonts w:ascii="Arial" w:hAnsi="Arial"/>
      <w:b/>
      <w:sz w:val="26"/>
    </w:rPr>
  </w:style>
  <w:style w:type="paragraph" w:customStyle="1" w:styleId="CoverInForce">
    <w:name w:val="CoverInForce"/>
    <w:basedOn w:val="BillBasicHeading"/>
    <w:rsid w:val="008409C5"/>
    <w:pPr>
      <w:keepNext w:val="0"/>
      <w:spacing w:before="400"/>
    </w:pPr>
    <w:rPr>
      <w:b w:val="0"/>
    </w:rPr>
  </w:style>
  <w:style w:type="paragraph" w:customStyle="1" w:styleId="CoverHeading">
    <w:name w:val="CoverHeading"/>
    <w:basedOn w:val="Normal"/>
    <w:rsid w:val="008409C5"/>
    <w:rPr>
      <w:rFonts w:ascii="Arial" w:hAnsi="Arial"/>
      <w:b/>
    </w:rPr>
  </w:style>
  <w:style w:type="paragraph" w:customStyle="1" w:styleId="CoverSubHdg">
    <w:name w:val="CoverSubHdg"/>
    <w:basedOn w:val="CoverHeading"/>
    <w:rsid w:val="008409C5"/>
    <w:pPr>
      <w:spacing w:before="120"/>
    </w:pPr>
    <w:rPr>
      <w:sz w:val="20"/>
    </w:rPr>
  </w:style>
  <w:style w:type="paragraph" w:customStyle="1" w:styleId="CoverActName">
    <w:name w:val="CoverActName"/>
    <w:basedOn w:val="BillBasicHeading"/>
    <w:rsid w:val="008409C5"/>
    <w:pPr>
      <w:keepNext w:val="0"/>
      <w:spacing w:before="260"/>
    </w:pPr>
  </w:style>
  <w:style w:type="paragraph" w:customStyle="1" w:styleId="CoverText">
    <w:name w:val="CoverText"/>
    <w:basedOn w:val="Normal"/>
    <w:uiPriority w:val="99"/>
    <w:rsid w:val="008409C5"/>
    <w:pPr>
      <w:spacing w:before="100"/>
      <w:jc w:val="both"/>
    </w:pPr>
    <w:rPr>
      <w:sz w:val="20"/>
    </w:rPr>
  </w:style>
  <w:style w:type="paragraph" w:customStyle="1" w:styleId="CoverTextPara">
    <w:name w:val="CoverTextPara"/>
    <w:basedOn w:val="CoverText"/>
    <w:rsid w:val="008409C5"/>
    <w:pPr>
      <w:tabs>
        <w:tab w:val="right" w:pos="600"/>
        <w:tab w:val="left" w:pos="840"/>
      </w:tabs>
      <w:ind w:left="840" w:hanging="840"/>
    </w:pPr>
  </w:style>
  <w:style w:type="paragraph" w:customStyle="1" w:styleId="AH1ChapterSymb">
    <w:name w:val="A H1 Chapter Symb"/>
    <w:basedOn w:val="AH1Chapter"/>
    <w:next w:val="AH2Part"/>
    <w:rsid w:val="008409C5"/>
    <w:pPr>
      <w:tabs>
        <w:tab w:val="clear" w:pos="2600"/>
        <w:tab w:val="left" w:pos="0"/>
      </w:tabs>
      <w:ind w:left="2480" w:hanging="2960"/>
    </w:pPr>
  </w:style>
  <w:style w:type="paragraph" w:customStyle="1" w:styleId="AH2PartSymb">
    <w:name w:val="A H2 Part Symb"/>
    <w:basedOn w:val="AH2Part"/>
    <w:next w:val="AH3Div"/>
    <w:rsid w:val="008409C5"/>
    <w:pPr>
      <w:tabs>
        <w:tab w:val="clear" w:pos="2600"/>
        <w:tab w:val="left" w:pos="0"/>
      </w:tabs>
      <w:ind w:left="2480" w:hanging="2960"/>
    </w:pPr>
  </w:style>
  <w:style w:type="paragraph" w:customStyle="1" w:styleId="AH3DivSymb">
    <w:name w:val="A H3 Div Symb"/>
    <w:basedOn w:val="AH3Div"/>
    <w:next w:val="AH5Sec"/>
    <w:rsid w:val="008409C5"/>
    <w:pPr>
      <w:tabs>
        <w:tab w:val="clear" w:pos="2600"/>
        <w:tab w:val="left" w:pos="0"/>
      </w:tabs>
      <w:ind w:left="2480" w:hanging="2960"/>
    </w:pPr>
  </w:style>
  <w:style w:type="paragraph" w:customStyle="1" w:styleId="AH4SubDivSymb">
    <w:name w:val="A H4 SubDiv Symb"/>
    <w:basedOn w:val="AH4SubDiv"/>
    <w:next w:val="AH5Sec"/>
    <w:rsid w:val="008409C5"/>
    <w:pPr>
      <w:tabs>
        <w:tab w:val="clear" w:pos="2600"/>
        <w:tab w:val="left" w:pos="0"/>
      </w:tabs>
      <w:ind w:left="2480" w:hanging="2960"/>
    </w:pPr>
  </w:style>
  <w:style w:type="paragraph" w:customStyle="1" w:styleId="AH5SecSymb">
    <w:name w:val="A H5 Sec Symb"/>
    <w:basedOn w:val="AH5Sec"/>
    <w:next w:val="Amain"/>
    <w:rsid w:val="008409C5"/>
    <w:pPr>
      <w:tabs>
        <w:tab w:val="clear" w:pos="1100"/>
        <w:tab w:val="left" w:pos="0"/>
      </w:tabs>
      <w:ind w:hanging="1580"/>
    </w:pPr>
  </w:style>
  <w:style w:type="paragraph" w:customStyle="1" w:styleId="AmainSymb">
    <w:name w:val="A main Symb"/>
    <w:basedOn w:val="Amain"/>
    <w:rsid w:val="008409C5"/>
    <w:pPr>
      <w:tabs>
        <w:tab w:val="left" w:pos="0"/>
      </w:tabs>
      <w:ind w:left="1120" w:hanging="1600"/>
    </w:pPr>
  </w:style>
  <w:style w:type="paragraph" w:customStyle="1" w:styleId="AparaSymb">
    <w:name w:val="A para Symb"/>
    <w:basedOn w:val="Apara"/>
    <w:rsid w:val="008409C5"/>
    <w:pPr>
      <w:tabs>
        <w:tab w:val="right" w:pos="0"/>
      </w:tabs>
      <w:ind w:hanging="2080"/>
    </w:pPr>
  </w:style>
  <w:style w:type="paragraph" w:customStyle="1" w:styleId="Assectheading">
    <w:name w:val="A ssect heading"/>
    <w:basedOn w:val="Amain"/>
    <w:rsid w:val="008409C5"/>
    <w:pPr>
      <w:keepNext/>
      <w:tabs>
        <w:tab w:val="clear" w:pos="900"/>
        <w:tab w:val="clear" w:pos="1100"/>
      </w:tabs>
      <w:spacing w:before="300"/>
      <w:ind w:left="0" w:firstLine="0"/>
      <w:outlineLvl w:val="9"/>
    </w:pPr>
    <w:rPr>
      <w:i/>
    </w:rPr>
  </w:style>
  <w:style w:type="paragraph" w:customStyle="1" w:styleId="AsubparaSymb">
    <w:name w:val="A subpara Symb"/>
    <w:basedOn w:val="Asubpara"/>
    <w:rsid w:val="008409C5"/>
    <w:pPr>
      <w:tabs>
        <w:tab w:val="left" w:pos="0"/>
      </w:tabs>
      <w:ind w:left="2098" w:hanging="2580"/>
    </w:pPr>
  </w:style>
  <w:style w:type="paragraph" w:customStyle="1" w:styleId="Actdetails">
    <w:name w:val="Act details"/>
    <w:basedOn w:val="Normal"/>
    <w:rsid w:val="008409C5"/>
    <w:pPr>
      <w:spacing w:before="20"/>
      <w:ind w:left="1400"/>
    </w:pPr>
    <w:rPr>
      <w:rFonts w:ascii="Arial" w:hAnsi="Arial"/>
      <w:sz w:val="20"/>
    </w:rPr>
  </w:style>
  <w:style w:type="paragraph" w:customStyle="1" w:styleId="AmdtsEntriesDefL2">
    <w:name w:val="AmdtsEntriesDefL2"/>
    <w:basedOn w:val="Normal"/>
    <w:rsid w:val="008409C5"/>
    <w:pPr>
      <w:tabs>
        <w:tab w:val="left" w:pos="3000"/>
      </w:tabs>
      <w:ind w:left="3100" w:hanging="2000"/>
    </w:pPr>
    <w:rPr>
      <w:rFonts w:ascii="Arial" w:hAnsi="Arial"/>
      <w:sz w:val="18"/>
    </w:rPr>
  </w:style>
  <w:style w:type="paragraph" w:customStyle="1" w:styleId="AmdtsEntries">
    <w:name w:val="AmdtsEntries"/>
    <w:basedOn w:val="BillBasicHeading"/>
    <w:rsid w:val="008409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409C5"/>
    <w:pPr>
      <w:tabs>
        <w:tab w:val="clear" w:pos="2600"/>
      </w:tabs>
      <w:spacing w:before="120"/>
      <w:ind w:left="1100"/>
    </w:pPr>
    <w:rPr>
      <w:sz w:val="18"/>
    </w:rPr>
  </w:style>
  <w:style w:type="paragraph" w:customStyle="1" w:styleId="Asamby">
    <w:name w:val="As am by"/>
    <w:basedOn w:val="Normal"/>
    <w:next w:val="Normal"/>
    <w:rsid w:val="008409C5"/>
    <w:pPr>
      <w:spacing w:before="240"/>
      <w:ind w:left="1100"/>
    </w:pPr>
    <w:rPr>
      <w:rFonts w:ascii="Arial" w:hAnsi="Arial"/>
      <w:sz w:val="20"/>
    </w:rPr>
  </w:style>
  <w:style w:type="character" w:customStyle="1" w:styleId="charSymb">
    <w:name w:val="charSymb"/>
    <w:basedOn w:val="DefaultParagraphFont"/>
    <w:rsid w:val="008409C5"/>
    <w:rPr>
      <w:rFonts w:ascii="Arial" w:hAnsi="Arial"/>
      <w:sz w:val="24"/>
      <w:bdr w:val="single" w:sz="4" w:space="0" w:color="auto"/>
    </w:rPr>
  </w:style>
  <w:style w:type="character" w:customStyle="1" w:styleId="charTableNo">
    <w:name w:val="charTableNo"/>
    <w:basedOn w:val="DefaultParagraphFont"/>
    <w:rsid w:val="008409C5"/>
  </w:style>
  <w:style w:type="character" w:customStyle="1" w:styleId="charTableText">
    <w:name w:val="charTableText"/>
    <w:basedOn w:val="DefaultParagraphFont"/>
    <w:rsid w:val="008409C5"/>
  </w:style>
  <w:style w:type="paragraph" w:customStyle="1" w:styleId="Dict-HeadingSymb">
    <w:name w:val="Dict-Heading Symb"/>
    <w:basedOn w:val="Dict-Heading"/>
    <w:rsid w:val="008409C5"/>
    <w:pPr>
      <w:tabs>
        <w:tab w:val="left" w:pos="0"/>
      </w:tabs>
      <w:ind w:left="2480" w:hanging="2960"/>
    </w:pPr>
  </w:style>
  <w:style w:type="paragraph" w:customStyle="1" w:styleId="EarlierRepubEntries">
    <w:name w:val="EarlierRepubEntries"/>
    <w:basedOn w:val="Normal"/>
    <w:rsid w:val="008409C5"/>
    <w:pPr>
      <w:spacing w:before="60" w:after="60"/>
    </w:pPr>
    <w:rPr>
      <w:rFonts w:ascii="Arial" w:hAnsi="Arial"/>
      <w:sz w:val="18"/>
    </w:rPr>
  </w:style>
  <w:style w:type="paragraph" w:customStyle="1" w:styleId="EarlierRepubHdg">
    <w:name w:val="EarlierRepubHdg"/>
    <w:basedOn w:val="Normal"/>
    <w:rsid w:val="008409C5"/>
    <w:pPr>
      <w:keepNext/>
    </w:pPr>
    <w:rPr>
      <w:rFonts w:ascii="Arial" w:hAnsi="Arial"/>
      <w:b/>
      <w:sz w:val="20"/>
    </w:rPr>
  </w:style>
  <w:style w:type="paragraph" w:customStyle="1" w:styleId="Endnote20">
    <w:name w:val="Endnote2"/>
    <w:basedOn w:val="Normal"/>
    <w:rsid w:val="008409C5"/>
    <w:pPr>
      <w:keepNext/>
      <w:tabs>
        <w:tab w:val="left" w:pos="1100"/>
      </w:tabs>
      <w:spacing w:before="360"/>
    </w:pPr>
    <w:rPr>
      <w:rFonts w:ascii="Arial" w:hAnsi="Arial"/>
      <w:b/>
    </w:rPr>
  </w:style>
  <w:style w:type="paragraph" w:customStyle="1" w:styleId="Endnote3">
    <w:name w:val="Endnote3"/>
    <w:basedOn w:val="Normal"/>
    <w:rsid w:val="008409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409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409C5"/>
    <w:pPr>
      <w:spacing w:before="60"/>
      <w:ind w:left="1100"/>
      <w:jc w:val="both"/>
    </w:pPr>
    <w:rPr>
      <w:sz w:val="20"/>
    </w:rPr>
  </w:style>
  <w:style w:type="paragraph" w:customStyle="1" w:styleId="EndNoteParas">
    <w:name w:val="EndNoteParas"/>
    <w:basedOn w:val="EndNoteTextEPS"/>
    <w:rsid w:val="008409C5"/>
    <w:pPr>
      <w:tabs>
        <w:tab w:val="right" w:pos="1432"/>
      </w:tabs>
      <w:ind w:left="1840" w:hanging="1840"/>
    </w:pPr>
  </w:style>
  <w:style w:type="paragraph" w:customStyle="1" w:styleId="EndnotesAbbrev">
    <w:name w:val="EndnotesAbbrev"/>
    <w:basedOn w:val="Normal"/>
    <w:rsid w:val="008409C5"/>
    <w:pPr>
      <w:spacing w:before="20"/>
    </w:pPr>
    <w:rPr>
      <w:rFonts w:ascii="Arial" w:hAnsi="Arial"/>
      <w:color w:val="000000"/>
      <w:sz w:val="16"/>
    </w:rPr>
  </w:style>
  <w:style w:type="paragraph" w:customStyle="1" w:styleId="EPSCoverTop">
    <w:name w:val="EPSCoverTop"/>
    <w:basedOn w:val="Normal"/>
    <w:rsid w:val="008409C5"/>
    <w:pPr>
      <w:jc w:val="right"/>
    </w:pPr>
    <w:rPr>
      <w:rFonts w:ascii="Arial" w:hAnsi="Arial"/>
      <w:sz w:val="20"/>
    </w:rPr>
  </w:style>
  <w:style w:type="paragraph" w:customStyle="1" w:styleId="LegHistNote">
    <w:name w:val="LegHistNote"/>
    <w:basedOn w:val="Actdetails"/>
    <w:rsid w:val="008409C5"/>
    <w:pPr>
      <w:spacing w:before="60"/>
      <w:ind w:left="2700" w:right="-60" w:hanging="1300"/>
    </w:pPr>
    <w:rPr>
      <w:sz w:val="18"/>
    </w:rPr>
  </w:style>
  <w:style w:type="paragraph" w:customStyle="1" w:styleId="LongTitleSymb">
    <w:name w:val="LongTitleSymb"/>
    <w:basedOn w:val="LongTitle"/>
    <w:rsid w:val="008409C5"/>
    <w:pPr>
      <w:ind w:hanging="480"/>
    </w:pPr>
  </w:style>
  <w:style w:type="paragraph" w:styleId="MacroText">
    <w:name w:val="macro"/>
    <w:link w:val="MacroTextChar"/>
    <w:semiHidden/>
    <w:rsid w:val="008409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409C5"/>
    <w:rPr>
      <w:rFonts w:ascii="Courier New" w:hAnsi="Courier New" w:cs="Courier New"/>
      <w:lang w:eastAsia="en-US"/>
    </w:rPr>
  </w:style>
  <w:style w:type="paragraph" w:customStyle="1" w:styleId="NewAct">
    <w:name w:val="New Act"/>
    <w:basedOn w:val="Normal"/>
    <w:next w:val="Actdetails"/>
    <w:rsid w:val="008409C5"/>
    <w:pPr>
      <w:keepNext/>
      <w:spacing w:before="180"/>
      <w:ind w:left="1100"/>
    </w:pPr>
    <w:rPr>
      <w:rFonts w:ascii="Arial" w:hAnsi="Arial"/>
      <w:b/>
      <w:sz w:val="20"/>
    </w:rPr>
  </w:style>
  <w:style w:type="paragraph" w:customStyle="1" w:styleId="NewReg">
    <w:name w:val="New Reg"/>
    <w:basedOn w:val="NewAct"/>
    <w:next w:val="Actdetails"/>
    <w:rsid w:val="008409C5"/>
  </w:style>
  <w:style w:type="paragraph" w:customStyle="1" w:styleId="RenumProvEntries">
    <w:name w:val="RenumProvEntries"/>
    <w:basedOn w:val="Normal"/>
    <w:rsid w:val="008409C5"/>
    <w:pPr>
      <w:spacing w:before="60"/>
    </w:pPr>
    <w:rPr>
      <w:rFonts w:ascii="Arial" w:hAnsi="Arial"/>
      <w:sz w:val="20"/>
    </w:rPr>
  </w:style>
  <w:style w:type="paragraph" w:customStyle="1" w:styleId="RenumProvHdg">
    <w:name w:val="RenumProvHdg"/>
    <w:basedOn w:val="Normal"/>
    <w:rsid w:val="008409C5"/>
    <w:rPr>
      <w:rFonts w:ascii="Arial" w:hAnsi="Arial"/>
      <w:b/>
      <w:sz w:val="22"/>
    </w:rPr>
  </w:style>
  <w:style w:type="paragraph" w:customStyle="1" w:styleId="RenumProvHeader">
    <w:name w:val="RenumProvHeader"/>
    <w:basedOn w:val="Normal"/>
    <w:rsid w:val="008409C5"/>
    <w:rPr>
      <w:rFonts w:ascii="Arial" w:hAnsi="Arial"/>
      <w:b/>
      <w:sz w:val="22"/>
    </w:rPr>
  </w:style>
  <w:style w:type="paragraph" w:customStyle="1" w:styleId="RenumProvSubsectEntries">
    <w:name w:val="RenumProvSubsectEntries"/>
    <w:basedOn w:val="RenumProvEntries"/>
    <w:rsid w:val="008409C5"/>
    <w:pPr>
      <w:ind w:left="252"/>
    </w:pPr>
  </w:style>
  <w:style w:type="paragraph" w:customStyle="1" w:styleId="RenumTableHdg">
    <w:name w:val="RenumTableHdg"/>
    <w:basedOn w:val="Normal"/>
    <w:rsid w:val="008409C5"/>
    <w:pPr>
      <w:spacing w:before="120"/>
    </w:pPr>
    <w:rPr>
      <w:rFonts w:ascii="Arial" w:hAnsi="Arial"/>
      <w:b/>
      <w:sz w:val="20"/>
    </w:rPr>
  </w:style>
  <w:style w:type="paragraph" w:customStyle="1" w:styleId="SchclauseheadingSymb">
    <w:name w:val="Sch clause heading Symb"/>
    <w:basedOn w:val="Schclauseheading"/>
    <w:rsid w:val="008409C5"/>
    <w:pPr>
      <w:tabs>
        <w:tab w:val="left" w:pos="0"/>
      </w:tabs>
      <w:ind w:left="980" w:hanging="1460"/>
    </w:pPr>
  </w:style>
  <w:style w:type="paragraph" w:customStyle="1" w:styleId="SchSubClause">
    <w:name w:val="Sch SubClause"/>
    <w:basedOn w:val="Schclauseheading"/>
    <w:rsid w:val="008409C5"/>
    <w:rPr>
      <w:b w:val="0"/>
    </w:rPr>
  </w:style>
  <w:style w:type="paragraph" w:customStyle="1" w:styleId="Sched-FormSymb">
    <w:name w:val="Sched-Form Symb"/>
    <w:basedOn w:val="Sched-Form"/>
    <w:rsid w:val="008409C5"/>
    <w:pPr>
      <w:tabs>
        <w:tab w:val="left" w:pos="0"/>
      </w:tabs>
      <w:ind w:left="2480" w:hanging="2960"/>
    </w:pPr>
  </w:style>
  <w:style w:type="paragraph" w:customStyle="1" w:styleId="Sched-headingSymb">
    <w:name w:val="Sched-heading Symb"/>
    <w:basedOn w:val="Sched-heading"/>
    <w:rsid w:val="008409C5"/>
    <w:pPr>
      <w:tabs>
        <w:tab w:val="left" w:pos="0"/>
      </w:tabs>
      <w:ind w:left="2480" w:hanging="2960"/>
    </w:pPr>
  </w:style>
  <w:style w:type="paragraph" w:customStyle="1" w:styleId="Sched-PartSymb">
    <w:name w:val="Sched-Part Symb"/>
    <w:basedOn w:val="Sched-Part"/>
    <w:rsid w:val="008409C5"/>
    <w:pPr>
      <w:tabs>
        <w:tab w:val="left" w:pos="0"/>
      </w:tabs>
      <w:ind w:left="2480" w:hanging="2960"/>
    </w:pPr>
  </w:style>
  <w:style w:type="paragraph" w:styleId="Subtitle">
    <w:name w:val="Subtitle"/>
    <w:basedOn w:val="Normal"/>
    <w:link w:val="SubtitleChar"/>
    <w:qFormat/>
    <w:rsid w:val="008409C5"/>
    <w:pPr>
      <w:spacing w:after="60"/>
      <w:jc w:val="center"/>
      <w:outlineLvl w:val="1"/>
    </w:pPr>
    <w:rPr>
      <w:rFonts w:ascii="Arial" w:hAnsi="Arial"/>
    </w:rPr>
  </w:style>
  <w:style w:type="character" w:customStyle="1" w:styleId="SubtitleChar">
    <w:name w:val="Subtitle Char"/>
    <w:basedOn w:val="DefaultParagraphFont"/>
    <w:link w:val="Subtitle"/>
    <w:rsid w:val="008409C5"/>
    <w:rPr>
      <w:rFonts w:ascii="Arial" w:hAnsi="Arial"/>
      <w:sz w:val="24"/>
      <w:lang w:eastAsia="en-US"/>
    </w:rPr>
  </w:style>
  <w:style w:type="paragraph" w:customStyle="1" w:styleId="TLegEntries">
    <w:name w:val="TLegEntries"/>
    <w:basedOn w:val="Normal"/>
    <w:rsid w:val="008409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409C5"/>
    <w:pPr>
      <w:ind w:firstLine="0"/>
    </w:pPr>
    <w:rPr>
      <w:b/>
    </w:rPr>
  </w:style>
  <w:style w:type="paragraph" w:customStyle="1" w:styleId="EndNoteTextPub">
    <w:name w:val="EndNoteTextPub"/>
    <w:basedOn w:val="Normal"/>
    <w:rsid w:val="008409C5"/>
    <w:pPr>
      <w:spacing w:before="60"/>
      <w:ind w:left="1100"/>
      <w:jc w:val="both"/>
    </w:pPr>
    <w:rPr>
      <w:sz w:val="20"/>
    </w:rPr>
  </w:style>
  <w:style w:type="paragraph" w:customStyle="1" w:styleId="TOC10">
    <w:name w:val="TOC 10"/>
    <w:basedOn w:val="TOC5"/>
    <w:rsid w:val="008409C5"/>
    <w:rPr>
      <w:szCs w:val="24"/>
    </w:rPr>
  </w:style>
  <w:style w:type="character" w:customStyle="1" w:styleId="charNotBold">
    <w:name w:val="charNotBold"/>
    <w:basedOn w:val="DefaultParagraphFont"/>
    <w:rsid w:val="008409C5"/>
    <w:rPr>
      <w:rFonts w:ascii="Arial" w:hAnsi="Arial"/>
      <w:sz w:val="20"/>
    </w:rPr>
  </w:style>
  <w:style w:type="paragraph" w:customStyle="1" w:styleId="ShadedSchClauseSymb">
    <w:name w:val="Shaded Sch Clause Symb"/>
    <w:basedOn w:val="ShadedSchClause"/>
    <w:rsid w:val="008409C5"/>
    <w:pPr>
      <w:tabs>
        <w:tab w:val="left" w:pos="0"/>
      </w:tabs>
      <w:ind w:left="975" w:hanging="1457"/>
    </w:pPr>
  </w:style>
  <w:style w:type="paragraph" w:customStyle="1" w:styleId="CoverTextBullet">
    <w:name w:val="CoverTextBullet"/>
    <w:basedOn w:val="CoverText"/>
    <w:qFormat/>
    <w:rsid w:val="008409C5"/>
    <w:pPr>
      <w:numPr>
        <w:numId w:val="36"/>
      </w:numPr>
    </w:pPr>
    <w:rPr>
      <w:color w:val="000000"/>
    </w:rPr>
  </w:style>
  <w:style w:type="character" w:customStyle="1" w:styleId="Heading3Char">
    <w:name w:val="Heading 3 Char"/>
    <w:aliases w:val="h3 Char,sec Char"/>
    <w:basedOn w:val="DefaultParagraphFont"/>
    <w:link w:val="Heading3"/>
    <w:rsid w:val="008409C5"/>
    <w:rPr>
      <w:b/>
      <w:sz w:val="24"/>
      <w:lang w:eastAsia="en-US"/>
    </w:rPr>
  </w:style>
  <w:style w:type="paragraph" w:customStyle="1" w:styleId="Sched-Form-18Space">
    <w:name w:val="Sched-Form-18Space"/>
    <w:basedOn w:val="Normal"/>
    <w:rsid w:val="008409C5"/>
    <w:pPr>
      <w:spacing w:before="360" w:after="60"/>
    </w:pPr>
    <w:rPr>
      <w:sz w:val="22"/>
    </w:rPr>
  </w:style>
  <w:style w:type="paragraph" w:customStyle="1" w:styleId="FormRule">
    <w:name w:val="FormRule"/>
    <w:basedOn w:val="Normal"/>
    <w:rsid w:val="008409C5"/>
    <w:pPr>
      <w:pBdr>
        <w:top w:val="single" w:sz="4" w:space="1" w:color="auto"/>
      </w:pBdr>
      <w:spacing w:before="160" w:after="40"/>
      <w:ind w:left="3220" w:right="3260"/>
    </w:pPr>
    <w:rPr>
      <w:sz w:val="8"/>
    </w:rPr>
  </w:style>
  <w:style w:type="paragraph" w:customStyle="1" w:styleId="OldAmdtsEntries">
    <w:name w:val="OldAmdtsEntries"/>
    <w:basedOn w:val="BillBasicHeading"/>
    <w:rsid w:val="008409C5"/>
    <w:pPr>
      <w:tabs>
        <w:tab w:val="clear" w:pos="2600"/>
        <w:tab w:val="left" w:leader="dot" w:pos="2700"/>
      </w:tabs>
      <w:ind w:left="2700" w:hanging="2000"/>
    </w:pPr>
    <w:rPr>
      <w:sz w:val="18"/>
    </w:rPr>
  </w:style>
  <w:style w:type="paragraph" w:customStyle="1" w:styleId="OldAmdt2ndLine">
    <w:name w:val="OldAmdt2ndLine"/>
    <w:basedOn w:val="OldAmdtsEntries"/>
    <w:rsid w:val="008409C5"/>
    <w:pPr>
      <w:tabs>
        <w:tab w:val="left" w:pos="2700"/>
      </w:tabs>
      <w:spacing w:before="0"/>
    </w:pPr>
  </w:style>
  <w:style w:type="paragraph" w:customStyle="1" w:styleId="parainpara">
    <w:name w:val="para in para"/>
    <w:rsid w:val="008409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409C5"/>
    <w:pPr>
      <w:spacing w:after="60"/>
      <w:ind w:left="2800"/>
    </w:pPr>
    <w:rPr>
      <w:rFonts w:ascii="ACTCrest" w:hAnsi="ACTCrest"/>
      <w:sz w:val="216"/>
    </w:rPr>
  </w:style>
  <w:style w:type="paragraph" w:customStyle="1" w:styleId="Actbullet">
    <w:name w:val="Act bullet"/>
    <w:basedOn w:val="Normal"/>
    <w:uiPriority w:val="99"/>
    <w:rsid w:val="008409C5"/>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8409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409C5"/>
    <w:rPr>
      <w:b w:val="0"/>
      <w:sz w:val="32"/>
    </w:rPr>
  </w:style>
  <w:style w:type="paragraph" w:customStyle="1" w:styleId="MH1Chapter">
    <w:name w:val="M H1 Chapter"/>
    <w:basedOn w:val="AH1Chapter"/>
    <w:rsid w:val="008409C5"/>
    <w:pPr>
      <w:tabs>
        <w:tab w:val="clear" w:pos="2600"/>
        <w:tab w:val="left" w:pos="2720"/>
      </w:tabs>
      <w:ind w:left="4000" w:hanging="3300"/>
    </w:pPr>
  </w:style>
  <w:style w:type="paragraph" w:customStyle="1" w:styleId="ModH1Chapter">
    <w:name w:val="Mod H1 Chapter"/>
    <w:basedOn w:val="IH1ChapSymb"/>
    <w:rsid w:val="008409C5"/>
    <w:pPr>
      <w:tabs>
        <w:tab w:val="clear" w:pos="2600"/>
        <w:tab w:val="left" w:pos="3300"/>
      </w:tabs>
      <w:ind w:left="3300"/>
    </w:pPr>
  </w:style>
  <w:style w:type="paragraph" w:customStyle="1" w:styleId="ModH2Part">
    <w:name w:val="Mod H2 Part"/>
    <w:basedOn w:val="IH2PartSymb"/>
    <w:rsid w:val="008409C5"/>
    <w:pPr>
      <w:tabs>
        <w:tab w:val="clear" w:pos="2600"/>
        <w:tab w:val="left" w:pos="3300"/>
      </w:tabs>
      <w:ind w:left="3300"/>
    </w:pPr>
  </w:style>
  <w:style w:type="paragraph" w:customStyle="1" w:styleId="ModH3Div">
    <w:name w:val="Mod H3 Div"/>
    <w:basedOn w:val="IH3DivSymb"/>
    <w:rsid w:val="008409C5"/>
    <w:pPr>
      <w:tabs>
        <w:tab w:val="clear" w:pos="2600"/>
        <w:tab w:val="left" w:pos="3300"/>
      </w:tabs>
      <w:ind w:left="3300"/>
    </w:pPr>
  </w:style>
  <w:style w:type="paragraph" w:customStyle="1" w:styleId="ModH4SubDiv">
    <w:name w:val="Mod H4 SubDiv"/>
    <w:basedOn w:val="IH4SubDivSymb"/>
    <w:rsid w:val="008409C5"/>
    <w:pPr>
      <w:tabs>
        <w:tab w:val="clear" w:pos="2600"/>
        <w:tab w:val="left" w:pos="3300"/>
      </w:tabs>
      <w:ind w:left="3300"/>
    </w:pPr>
  </w:style>
  <w:style w:type="paragraph" w:customStyle="1" w:styleId="ModH5Sec">
    <w:name w:val="Mod H5 Sec"/>
    <w:basedOn w:val="IH5SecSymb"/>
    <w:rsid w:val="008409C5"/>
    <w:pPr>
      <w:tabs>
        <w:tab w:val="clear" w:pos="1100"/>
        <w:tab w:val="left" w:pos="1800"/>
      </w:tabs>
      <w:ind w:left="2200"/>
    </w:pPr>
  </w:style>
  <w:style w:type="paragraph" w:customStyle="1" w:styleId="Modmain">
    <w:name w:val="Mod main"/>
    <w:basedOn w:val="Amain"/>
    <w:rsid w:val="008409C5"/>
    <w:pPr>
      <w:tabs>
        <w:tab w:val="clear" w:pos="900"/>
        <w:tab w:val="clear" w:pos="1100"/>
        <w:tab w:val="right" w:pos="1600"/>
        <w:tab w:val="left" w:pos="1800"/>
      </w:tabs>
      <w:ind w:left="2200"/>
    </w:pPr>
  </w:style>
  <w:style w:type="paragraph" w:customStyle="1" w:styleId="Modpara">
    <w:name w:val="Mod para"/>
    <w:basedOn w:val="BillBasic"/>
    <w:rsid w:val="008409C5"/>
    <w:pPr>
      <w:tabs>
        <w:tab w:val="right" w:pos="2100"/>
        <w:tab w:val="left" w:pos="2300"/>
      </w:tabs>
      <w:ind w:left="2700" w:hanging="1600"/>
      <w:outlineLvl w:val="6"/>
    </w:pPr>
  </w:style>
  <w:style w:type="paragraph" w:customStyle="1" w:styleId="Modsubpara">
    <w:name w:val="Mod subpara"/>
    <w:basedOn w:val="Asubpara"/>
    <w:rsid w:val="008409C5"/>
    <w:pPr>
      <w:tabs>
        <w:tab w:val="clear" w:pos="1900"/>
        <w:tab w:val="clear" w:pos="2100"/>
        <w:tab w:val="right" w:pos="2640"/>
        <w:tab w:val="left" w:pos="2840"/>
      </w:tabs>
      <w:ind w:left="3240" w:hanging="2140"/>
    </w:pPr>
  </w:style>
  <w:style w:type="paragraph" w:customStyle="1" w:styleId="Modsubsubpara">
    <w:name w:val="Mod subsubpara"/>
    <w:basedOn w:val="AsubsubparaSymb"/>
    <w:rsid w:val="008409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8409C5"/>
    <w:pPr>
      <w:ind w:left="1800"/>
    </w:pPr>
  </w:style>
  <w:style w:type="paragraph" w:customStyle="1" w:styleId="Modparareturn">
    <w:name w:val="Mod para return"/>
    <w:basedOn w:val="AparareturnSymb"/>
    <w:rsid w:val="008409C5"/>
    <w:pPr>
      <w:ind w:left="2300"/>
    </w:pPr>
  </w:style>
  <w:style w:type="paragraph" w:customStyle="1" w:styleId="Modsubparareturn">
    <w:name w:val="Mod subpara return"/>
    <w:basedOn w:val="AsubparareturnSymb"/>
    <w:rsid w:val="008409C5"/>
    <w:pPr>
      <w:ind w:left="3040"/>
    </w:pPr>
  </w:style>
  <w:style w:type="paragraph" w:customStyle="1" w:styleId="Modref">
    <w:name w:val="Mod ref"/>
    <w:basedOn w:val="refSymb"/>
    <w:rsid w:val="008409C5"/>
    <w:pPr>
      <w:ind w:left="1100"/>
    </w:pPr>
  </w:style>
  <w:style w:type="paragraph" w:customStyle="1" w:styleId="ModaNote">
    <w:name w:val="Mod aNote"/>
    <w:basedOn w:val="aNoteSymb"/>
    <w:rsid w:val="008409C5"/>
    <w:pPr>
      <w:tabs>
        <w:tab w:val="left" w:pos="2600"/>
      </w:tabs>
      <w:ind w:left="2600"/>
    </w:pPr>
  </w:style>
  <w:style w:type="paragraph" w:customStyle="1" w:styleId="ModNote">
    <w:name w:val="Mod Note"/>
    <w:basedOn w:val="aNoteSymb"/>
    <w:rsid w:val="008409C5"/>
    <w:pPr>
      <w:tabs>
        <w:tab w:val="left" w:pos="2600"/>
      </w:tabs>
      <w:ind w:left="2600"/>
    </w:pPr>
  </w:style>
  <w:style w:type="paragraph" w:customStyle="1" w:styleId="ApprFormHd">
    <w:name w:val="ApprFormHd"/>
    <w:basedOn w:val="Sched-heading"/>
    <w:rsid w:val="008409C5"/>
    <w:pPr>
      <w:ind w:left="0" w:firstLine="0"/>
    </w:pPr>
  </w:style>
  <w:style w:type="paragraph" w:customStyle="1" w:styleId="AmdtEntries">
    <w:name w:val="AmdtEntries"/>
    <w:basedOn w:val="BillBasicHeading"/>
    <w:rsid w:val="008409C5"/>
    <w:pPr>
      <w:keepNext w:val="0"/>
      <w:tabs>
        <w:tab w:val="clear" w:pos="2600"/>
      </w:tabs>
      <w:spacing w:before="0"/>
      <w:ind w:left="3200" w:hanging="2100"/>
    </w:pPr>
    <w:rPr>
      <w:sz w:val="18"/>
    </w:rPr>
  </w:style>
  <w:style w:type="paragraph" w:customStyle="1" w:styleId="AmdtEntriesDefL2">
    <w:name w:val="AmdtEntriesDefL2"/>
    <w:basedOn w:val="AmdtEntries"/>
    <w:rsid w:val="008409C5"/>
    <w:pPr>
      <w:tabs>
        <w:tab w:val="left" w:pos="3000"/>
      </w:tabs>
      <w:ind w:left="3600" w:hanging="2500"/>
    </w:pPr>
  </w:style>
  <w:style w:type="paragraph" w:customStyle="1" w:styleId="Actdetailsnote">
    <w:name w:val="Act details note"/>
    <w:basedOn w:val="Actdetails"/>
    <w:uiPriority w:val="99"/>
    <w:rsid w:val="008409C5"/>
    <w:pPr>
      <w:ind w:left="1620" w:right="-60" w:hanging="720"/>
    </w:pPr>
    <w:rPr>
      <w:sz w:val="18"/>
    </w:rPr>
  </w:style>
  <w:style w:type="paragraph" w:customStyle="1" w:styleId="DetailsNo">
    <w:name w:val="Details No"/>
    <w:basedOn w:val="Actdetails"/>
    <w:uiPriority w:val="99"/>
    <w:rsid w:val="008409C5"/>
    <w:pPr>
      <w:ind w:left="0"/>
    </w:pPr>
    <w:rPr>
      <w:sz w:val="18"/>
    </w:rPr>
  </w:style>
  <w:style w:type="paragraph" w:customStyle="1" w:styleId="AssectheadingSymb">
    <w:name w:val="A ssect heading Symb"/>
    <w:basedOn w:val="Amain"/>
    <w:rsid w:val="008409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409C5"/>
    <w:pPr>
      <w:tabs>
        <w:tab w:val="left" w:pos="0"/>
        <w:tab w:val="right" w:pos="2400"/>
        <w:tab w:val="left" w:pos="2600"/>
      </w:tabs>
      <w:ind w:left="2602" w:hanging="3084"/>
      <w:outlineLvl w:val="8"/>
    </w:pPr>
  </w:style>
  <w:style w:type="paragraph" w:customStyle="1" w:styleId="AmainreturnSymb">
    <w:name w:val="A main return Symb"/>
    <w:basedOn w:val="BillBasic"/>
    <w:rsid w:val="008409C5"/>
    <w:pPr>
      <w:tabs>
        <w:tab w:val="left" w:pos="1582"/>
      </w:tabs>
      <w:ind w:left="1100" w:hanging="1582"/>
    </w:pPr>
  </w:style>
  <w:style w:type="paragraph" w:customStyle="1" w:styleId="AparareturnSymb">
    <w:name w:val="A para return Symb"/>
    <w:basedOn w:val="BillBasic"/>
    <w:rsid w:val="008409C5"/>
    <w:pPr>
      <w:tabs>
        <w:tab w:val="left" w:pos="2081"/>
      </w:tabs>
      <w:ind w:left="1599" w:hanging="2081"/>
    </w:pPr>
  </w:style>
  <w:style w:type="paragraph" w:customStyle="1" w:styleId="AsubparareturnSymb">
    <w:name w:val="A subpara return Symb"/>
    <w:basedOn w:val="BillBasic"/>
    <w:rsid w:val="008409C5"/>
    <w:pPr>
      <w:tabs>
        <w:tab w:val="left" w:pos="2580"/>
      </w:tabs>
      <w:ind w:left="2098" w:hanging="2580"/>
    </w:pPr>
  </w:style>
  <w:style w:type="paragraph" w:customStyle="1" w:styleId="aDefSymb">
    <w:name w:val="aDef Symb"/>
    <w:basedOn w:val="BillBasic"/>
    <w:rsid w:val="008409C5"/>
    <w:pPr>
      <w:tabs>
        <w:tab w:val="left" w:pos="1582"/>
      </w:tabs>
      <w:ind w:left="1100" w:hanging="1582"/>
    </w:pPr>
  </w:style>
  <w:style w:type="paragraph" w:customStyle="1" w:styleId="aDefparaSymb">
    <w:name w:val="aDef para Symb"/>
    <w:basedOn w:val="Apara"/>
    <w:rsid w:val="008409C5"/>
    <w:pPr>
      <w:tabs>
        <w:tab w:val="clear" w:pos="1600"/>
        <w:tab w:val="left" w:pos="0"/>
        <w:tab w:val="left" w:pos="1599"/>
      </w:tabs>
      <w:ind w:left="1599" w:hanging="2081"/>
    </w:pPr>
  </w:style>
  <w:style w:type="paragraph" w:customStyle="1" w:styleId="aDefsubparaSymb">
    <w:name w:val="aDef subpara Symb"/>
    <w:basedOn w:val="Asubpara"/>
    <w:rsid w:val="008409C5"/>
    <w:pPr>
      <w:tabs>
        <w:tab w:val="left" w:pos="0"/>
      </w:tabs>
      <w:ind w:left="2098" w:hanging="2580"/>
    </w:pPr>
  </w:style>
  <w:style w:type="paragraph" w:customStyle="1" w:styleId="SchAmainSymb">
    <w:name w:val="Sch A main Symb"/>
    <w:basedOn w:val="Amain"/>
    <w:rsid w:val="008409C5"/>
    <w:pPr>
      <w:tabs>
        <w:tab w:val="left" w:pos="0"/>
      </w:tabs>
      <w:ind w:hanging="1580"/>
    </w:pPr>
  </w:style>
  <w:style w:type="paragraph" w:customStyle="1" w:styleId="SchAparaSymb">
    <w:name w:val="Sch A para Symb"/>
    <w:basedOn w:val="Apara"/>
    <w:rsid w:val="008409C5"/>
    <w:pPr>
      <w:tabs>
        <w:tab w:val="left" w:pos="0"/>
      </w:tabs>
      <w:ind w:hanging="2080"/>
    </w:pPr>
  </w:style>
  <w:style w:type="paragraph" w:customStyle="1" w:styleId="SchAsubparaSymb">
    <w:name w:val="Sch A subpara Symb"/>
    <w:basedOn w:val="Asubpara"/>
    <w:rsid w:val="008409C5"/>
    <w:pPr>
      <w:tabs>
        <w:tab w:val="left" w:pos="0"/>
      </w:tabs>
      <w:ind w:hanging="2580"/>
    </w:pPr>
  </w:style>
  <w:style w:type="paragraph" w:customStyle="1" w:styleId="SchAsubsubparaSymb">
    <w:name w:val="Sch A subsubpara Symb"/>
    <w:basedOn w:val="AsubsubparaSymb"/>
    <w:rsid w:val="008409C5"/>
  </w:style>
  <w:style w:type="paragraph" w:customStyle="1" w:styleId="refSymb">
    <w:name w:val="ref Symb"/>
    <w:basedOn w:val="BillBasic"/>
    <w:next w:val="Normal"/>
    <w:rsid w:val="008409C5"/>
    <w:pPr>
      <w:tabs>
        <w:tab w:val="left" w:pos="-480"/>
      </w:tabs>
      <w:spacing w:before="60"/>
      <w:ind w:hanging="480"/>
    </w:pPr>
    <w:rPr>
      <w:sz w:val="18"/>
    </w:rPr>
  </w:style>
  <w:style w:type="paragraph" w:customStyle="1" w:styleId="IshadedH5SecSymb">
    <w:name w:val="I shaded H5 Sec Symb"/>
    <w:basedOn w:val="AH5Sec"/>
    <w:rsid w:val="008409C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409C5"/>
    <w:pPr>
      <w:tabs>
        <w:tab w:val="clear" w:pos="-1580"/>
      </w:tabs>
      <w:ind w:left="975" w:hanging="1457"/>
    </w:pPr>
  </w:style>
  <w:style w:type="paragraph" w:customStyle="1" w:styleId="IH1ChapSymb">
    <w:name w:val="I H1 Chap Symb"/>
    <w:basedOn w:val="BillBasicHeading"/>
    <w:next w:val="Normal"/>
    <w:rsid w:val="008409C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409C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409C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409C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409C5"/>
    <w:pPr>
      <w:tabs>
        <w:tab w:val="clear" w:pos="2600"/>
        <w:tab w:val="left" w:pos="-1580"/>
        <w:tab w:val="left" w:pos="0"/>
        <w:tab w:val="left" w:pos="1100"/>
      </w:tabs>
      <w:spacing w:before="240"/>
      <w:ind w:left="1100" w:hanging="1580"/>
    </w:pPr>
  </w:style>
  <w:style w:type="paragraph" w:customStyle="1" w:styleId="IMainSymb">
    <w:name w:val="I Main Symb"/>
    <w:basedOn w:val="Amain"/>
    <w:rsid w:val="008409C5"/>
    <w:pPr>
      <w:tabs>
        <w:tab w:val="left" w:pos="0"/>
      </w:tabs>
      <w:ind w:hanging="1580"/>
    </w:pPr>
  </w:style>
  <w:style w:type="paragraph" w:customStyle="1" w:styleId="IparaSymb">
    <w:name w:val="I para Symb"/>
    <w:basedOn w:val="Apara"/>
    <w:rsid w:val="008409C5"/>
    <w:pPr>
      <w:tabs>
        <w:tab w:val="left" w:pos="0"/>
      </w:tabs>
      <w:ind w:hanging="2080"/>
      <w:outlineLvl w:val="9"/>
    </w:pPr>
  </w:style>
  <w:style w:type="paragraph" w:customStyle="1" w:styleId="IsubparaSymb">
    <w:name w:val="I subpara Symb"/>
    <w:basedOn w:val="Asubpara"/>
    <w:rsid w:val="008409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409C5"/>
    <w:pPr>
      <w:tabs>
        <w:tab w:val="clear" w:pos="2400"/>
        <w:tab w:val="clear" w:pos="2600"/>
        <w:tab w:val="right" w:pos="2460"/>
        <w:tab w:val="left" w:pos="2660"/>
      </w:tabs>
      <w:ind w:left="2660" w:hanging="3140"/>
    </w:pPr>
  </w:style>
  <w:style w:type="paragraph" w:customStyle="1" w:styleId="IdefparaSymb">
    <w:name w:val="I def para Symb"/>
    <w:basedOn w:val="IparaSymb"/>
    <w:rsid w:val="008409C5"/>
    <w:pPr>
      <w:ind w:left="1599" w:hanging="2081"/>
    </w:pPr>
  </w:style>
  <w:style w:type="paragraph" w:customStyle="1" w:styleId="IdefsubparaSymb">
    <w:name w:val="I def subpara Symb"/>
    <w:basedOn w:val="IsubparaSymb"/>
    <w:rsid w:val="008409C5"/>
    <w:pPr>
      <w:ind w:left="2138"/>
    </w:pPr>
  </w:style>
  <w:style w:type="paragraph" w:customStyle="1" w:styleId="ISched-headingSymb">
    <w:name w:val="I Sched-heading Symb"/>
    <w:basedOn w:val="BillBasicHeading"/>
    <w:next w:val="Normal"/>
    <w:rsid w:val="008409C5"/>
    <w:pPr>
      <w:tabs>
        <w:tab w:val="left" w:pos="-3080"/>
        <w:tab w:val="left" w:pos="0"/>
      </w:tabs>
      <w:spacing w:before="320"/>
      <w:ind w:left="2600" w:hanging="3080"/>
    </w:pPr>
    <w:rPr>
      <w:sz w:val="34"/>
    </w:rPr>
  </w:style>
  <w:style w:type="paragraph" w:customStyle="1" w:styleId="ISched-PartSymb">
    <w:name w:val="I Sched-Part Symb"/>
    <w:basedOn w:val="BillBasicHeading"/>
    <w:rsid w:val="008409C5"/>
    <w:pPr>
      <w:tabs>
        <w:tab w:val="left" w:pos="-3080"/>
        <w:tab w:val="left" w:pos="0"/>
      </w:tabs>
      <w:spacing w:before="380"/>
      <w:ind w:left="2600" w:hanging="3080"/>
    </w:pPr>
    <w:rPr>
      <w:sz w:val="32"/>
    </w:rPr>
  </w:style>
  <w:style w:type="paragraph" w:customStyle="1" w:styleId="ISched-formSymb">
    <w:name w:val="I Sched-form Symb"/>
    <w:basedOn w:val="BillBasicHeading"/>
    <w:rsid w:val="008409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409C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409C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409C5"/>
    <w:pPr>
      <w:tabs>
        <w:tab w:val="left" w:pos="1100"/>
      </w:tabs>
      <w:spacing w:before="60"/>
      <w:ind w:left="1500" w:hanging="1986"/>
    </w:pPr>
  </w:style>
  <w:style w:type="paragraph" w:customStyle="1" w:styleId="aExamHdgssSymb">
    <w:name w:val="aExamHdgss Symb"/>
    <w:basedOn w:val="BillBasicHeading"/>
    <w:next w:val="Normal"/>
    <w:rsid w:val="008409C5"/>
    <w:pPr>
      <w:tabs>
        <w:tab w:val="clear" w:pos="2600"/>
        <w:tab w:val="left" w:pos="1582"/>
      </w:tabs>
      <w:ind w:left="1100" w:hanging="1582"/>
    </w:pPr>
    <w:rPr>
      <w:sz w:val="18"/>
    </w:rPr>
  </w:style>
  <w:style w:type="paragraph" w:customStyle="1" w:styleId="aExamssSymb">
    <w:name w:val="aExamss Symb"/>
    <w:basedOn w:val="aNote"/>
    <w:rsid w:val="008409C5"/>
    <w:pPr>
      <w:tabs>
        <w:tab w:val="left" w:pos="1582"/>
      </w:tabs>
      <w:spacing w:before="60"/>
      <w:ind w:left="1100" w:hanging="1582"/>
    </w:pPr>
  </w:style>
  <w:style w:type="paragraph" w:customStyle="1" w:styleId="aExamINumssSymb">
    <w:name w:val="aExamINumss Symb"/>
    <w:basedOn w:val="aExamssSymb"/>
    <w:rsid w:val="008409C5"/>
    <w:pPr>
      <w:tabs>
        <w:tab w:val="left" w:pos="1100"/>
      </w:tabs>
      <w:ind w:left="1500" w:hanging="1986"/>
    </w:pPr>
  </w:style>
  <w:style w:type="paragraph" w:customStyle="1" w:styleId="aExamNumTextssSymb">
    <w:name w:val="aExamNumTextss Symb"/>
    <w:basedOn w:val="aExamssSymb"/>
    <w:rsid w:val="008409C5"/>
    <w:pPr>
      <w:tabs>
        <w:tab w:val="clear" w:pos="1582"/>
        <w:tab w:val="left" w:pos="1985"/>
      </w:tabs>
      <w:ind w:left="1503" w:hanging="1985"/>
    </w:pPr>
  </w:style>
  <w:style w:type="paragraph" w:customStyle="1" w:styleId="AExamIParaSymb">
    <w:name w:val="AExamIPara Symb"/>
    <w:basedOn w:val="aExam"/>
    <w:rsid w:val="008409C5"/>
    <w:pPr>
      <w:tabs>
        <w:tab w:val="right" w:pos="1718"/>
      </w:tabs>
      <w:ind w:left="1984" w:hanging="2466"/>
    </w:pPr>
  </w:style>
  <w:style w:type="paragraph" w:customStyle="1" w:styleId="aExamBulletssSymb">
    <w:name w:val="aExamBulletss Symb"/>
    <w:basedOn w:val="aExamssSymb"/>
    <w:rsid w:val="008409C5"/>
    <w:pPr>
      <w:tabs>
        <w:tab w:val="left" w:pos="1100"/>
      </w:tabs>
      <w:ind w:left="1500" w:hanging="1986"/>
    </w:pPr>
  </w:style>
  <w:style w:type="paragraph" w:customStyle="1" w:styleId="aNoteSymb">
    <w:name w:val="aNote Symb"/>
    <w:basedOn w:val="BillBasic"/>
    <w:rsid w:val="008409C5"/>
    <w:pPr>
      <w:tabs>
        <w:tab w:val="left" w:pos="1100"/>
        <w:tab w:val="left" w:pos="2381"/>
      </w:tabs>
      <w:ind w:left="1899" w:hanging="2381"/>
    </w:pPr>
    <w:rPr>
      <w:sz w:val="20"/>
    </w:rPr>
  </w:style>
  <w:style w:type="paragraph" w:customStyle="1" w:styleId="aNoteTextssSymb">
    <w:name w:val="aNoteTextss Symb"/>
    <w:basedOn w:val="Normal"/>
    <w:rsid w:val="008409C5"/>
    <w:pPr>
      <w:tabs>
        <w:tab w:val="clear" w:pos="0"/>
        <w:tab w:val="left" w:pos="1418"/>
      </w:tabs>
      <w:spacing w:before="60"/>
      <w:ind w:left="1417" w:hanging="1899"/>
      <w:jc w:val="both"/>
    </w:pPr>
    <w:rPr>
      <w:sz w:val="20"/>
    </w:rPr>
  </w:style>
  <w:style w:type="paragraph" w:customStyle="1" w:styleId="aNoteParaSymb">
    <w:name w:val="aNotePara Symb"/>
    <w:basedOn w:val="aNoteSymb"/>
    <w:rsid w:val="008409C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409C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409C5"/>
    <w:pPr>
      <w:tabs>
        <w:tab w:val="left" w:pos="1616"/>
        <w:tab w:val="left" w:pos="2495"/>
      </w:tabs>
      <w:spacing w:before="60"/>
      <w:ind w:left="2013" w:hanging="2495"/>
    </w:pPr>
  </w:style>
  <w:style w:type="paragraph" w:customStyle="1" w:styleId="aExamHdgparSymb">
    <w:name w:val="aExamHdgpar Symb"/>
    <w:basedOn w:val="aExamHdgssSymb"/>
    <w:next w:val="Normal"/>
    <w:rsid w:val="008409C5"/>
    <w:pPr>
      <w:tabs>
        <w:tab w:val="clear" w:pos="1582"/>
        <w:tab w:val="left" w:pos="1599"/>
      </w:tabs>
      <w:ind w:left="1599" w:hanging="2081"/>
    </w:pPr>
  </w:style>
  <w:style w:type="paragraph" w:customStyle="1" w:styleId="aExamparSymb">
    <w:name w:val="aExampar Symb"/>
    <w:basedOn w:val="aExamssSymb"/>
    <w:rsid w:val="008409C5"/>
    <w:pPr>
      <w:tabs>
        <w:tab w:val="clear" w:pos="1582"/>
        <w:tab w:val="left" w:pos="1599"/>
      </w:tabs>
      <w:ind w:left="1599" w:hanging="2081"/>
    </w:pPr>
  </w:style>
  <w:style w:type="paragraph" w:customStyle="1" w:styleId="aExamINumparSymb">
    <w:name w:val="aExamINumpar Symb"/>
    <w:basedOn w:val="aExamparSymb"/>
    <w:rsid w:val="008409C5"/>
    <w:pPr>
      <w:tabs>
        <w:tab w:val="left" w:pos="2000"/>
      </w:tabs>
      <w:ind w:left="2041" w:hanging="2495"/>
    </w:pPr>
  </w:style>
  <w:style w:type="paragraph" w:customStyle="1" w:styleId="aExamBulletparSymb">
    <w:name w:val="aExamBulletpar Symb"/>
    <w:basedOn w:val="aExamparSymb"/>
    <w:rsid w:val="008409C5"/>
    <w:pPr>
      <w:tabs>
        <w:tab w:val="clear" w:pos="1599"/>
        <w:tab w:val="left" w:pos="1616"/>
        <w:tab w:val="left" w:pos="2495"/>
      </w:tabs>
      <w:ind w:left="2013" w:hanging="2495"/>
    </w:pPr>
  </w:style>
  <w:style w:type="paragraph" w:customStyle="1" w:styleId="aNoteparSymb">
    <w:name w:val="aNotepar Symb"/>
    <w:basedOn w:val="BillBasic"/>
    <w:next w:val="Normal"/>
    <w:rsid w:val="008409C5"/>
    <w:pPr>
      <w:tabs>
        <w:tab w:val="left" w:pos="1599"/>
        <w:tab w:val="left" w:pos="2398"/>
      </w:tabs>
      <w:ind w:left="2410" w:hanging="2892"/>
    </w:pPr>
    <w:rPr>
      <w:sz w:val="20"/>
    </w:rPr>
  </w:style>
  <w:style w:type="paragraph" w:customStyle="1" w:styleId="aNoteTextparSymb">
    <w:name w:val="aNoteTextpar Symb"/>
    <w:basedOn w:val="aNoteparSymb"/>
    <w:rsid w:val="008409C5"/>
    <w:pPr>
      <w:tabs>
        <w:tab w:val="clear" w:pos="1599"/>
        <w:tab w:val="clear" w:pos="2398"/>
        <w:tab w:val="left" w:pos="2880"/>
      </w:tabs>
      <w:spacing w:before="60"/>
      <w:ind w:left="2398" w:hanging="2880"/>
    </w:pPr>
  </w:style>
  <w:style w:type="paragraph" w:customStyle="1" w:styleId="aNoteParaparSymb">
    <w:name w:val="aNoteParapar Symb"/>
    <w:basedOn w:val="aNoteparSymb"/>
    <w:rsid w:val="008409C5"/>
    <w:pPr>
      <w:tabs>
        <w:tab w:val="right" w:pos="2640"/>
      </w:tabs>
      <w:spacing w:before="60"/>
      <w:ind w:left="2920" w:hanging="3402"/>
    </w:pPr>
  </w:style>
  <w:style w:type="paragraph" w:customStyle="1" w:styleId="aNoteBulletparSymb">
    <w:name w:val="aNoteBulletpar Symb"/>
    <w:basedOn w:val="aNoteparSymb"/>
    <w:rsid w:val="008409C5"/>
    <w:pPr>
      <w:tabs>
        <w:tab w:val="clear" w:pos="1599"/>
        <w:tab w:val="left" w:pos="3289"/>
      </w:tabs>
      <w:spacing w:before="60"/>
      <w:ind w:left="2807" w:hanging="3289"/>
    </w:pPr>
  </w:style>
  <w:style w:type="paragraph" w:customStyle="1" w:styleId="AsubparabulletSymb">
    <w:name w:val="A subpara bullet Symb"/>
    <w:basedOn w:val="BillBasic"/>
    <w:rsid w:val="008409C5"/>
    <w:pPr>
      <w:tabs>
        <w:tab w:val="left" w:pos="2138"/>
        <w:tab w:val="left" w:pos="3005"/>
      </w:tabs>
      <w:spacing w:before="60"/>
      <w:ind w:left="2523" w:hanging="3005"/>
    </w:pPr>
  </w:style>
  <w:style w:type="paragraph" w:customStyle="1" w:styleId="aExamHdgsubparSymb">
    <w:name w:val="aExamHdgsubpar Symb"/>
    <w:basedOn w:val="aExamHdgssSymb"/>
    <w:next w:val="Normal"/>
    <w:rsid w:val="008409C5"/>
    <w:pPr>
      <w:tabs>
        <w:tab w:val="clear" w:pos="1582"/>
        <w:tab w:val="left" w:pos="2620"/>
      </w:tabs>
      <w:ind w:left="2138" w:hanging="2620"/>
    </w:pPr>
  </w:style>
  <w:style w:type="paragraph" w:customStyle="1" w:styleId="aExamsubparSymb">
    <w:name w:val="aExamsubpar Symb"/>
    <w:basedOn w:val="aExamssSymb"/>
    <w:rsid w:val="008409C5"/>
    <w:pPr>
      <w:tabs>
        <w:tab w:val="clear" w:pos="1582"/>
        <w:tab w:val="left" w:pos="2620"/>
      </w:tabs>
      <w:ind w:left="2138" w:hanging="2620"/>
    </w:pPr>
  </w:style>
  <w:style w:type="paragraph" w:customStyle="1" w:styleId="aNotesubparSymb">
    <w:name w:val="aNotesubpar Symb"/>
    <w:basedOn w:val="BillBasic"/>
    <w:next w:val="Normal"/>
    <w:rsid w:val="008409C5"/>
    <w:pPr>
      <w:tabs>
        <w:tab w:val="left" w:pos="2138"/>
        <w:tab w:val="left" w:pos="2937"/>
      </w:tabs>
      <w:ind w:left="2455" w:hanging="2937"/>
    </w:pPr>
    <w:rPr>
      <w:sz w:val="20"/>
    </w:rPr>
  </w:style>
  <w:style w:type="paragraph" w:customStyle="1" w:styleId="aNoteTextsubparSymb">
    <w:name w:val="aNoteTextsubpar Symb"/>
    <w:basedOn w:val="aNotesubparSymb"/>
    <w:rsid w:val="008409C5"/>
    <w:pPr>
      <w:tabs>
        <w:tab w:val="clear" w:pos="2138"/>
        <w:tab w:val="clear" w:pos="2937"/>
        <w:tab w:val="left" w:pos="2943"/>
      </w:tabs>
      <w:spacing w:before="60"/>
      <w:ind w:left="2943" w:hanging="3425"/>
    </w:pPr>
  </w:style>
  <w:style w:type="paragraph" w:customStyle="1" w:styleId="PenaltySymb">
    <w:name w:val="Penalty Symb"/>
    <w:basedOn w:val="AmainreturnSymb"/>
    <w:rsid w:val="008409C5"/>
  </w:style>
  <w:style w:type="paragraph" w:customStyle="1" w:styleId="PenaltyParaSymb">
    <w:name w:val="PenaltyPara Symb"/>
    <w:basedOn w:val="Normal"/>
    <w:rsid w:val="008409C5"/>
    <w:pPr>
      <w:tabs>
        <w:tab w:val="right" w:pos="1360"/>
      </w:tabs>
      <w:spacing w:before="60"/>
      <w:ind w:left="1599" w:hanging="2081"/>
      <w:jc w:val="both"/>
    </w:pPr>
  </w:style>
  <w:style w:type="paragraph" w:customStyle="1" w:styleId="FormulaSymb">
    <w:name w:val="Formula Symb"/>
    <w:basedOn w:val="BillBasic"/>
    <w:rsid w:val="008409C5"/>
    <w:pPr>
      <w:tabs>
        <w:tab w:val="left" w:pos="-480"/>
      </w:tabs>
      <w:spacing w:line="260" w:lineRule="atLeast"/>
      <w:ind w:hanging="480"/>
      <w:jc w:val="center"/>
    </w:pPr>
  </w:style>
  <w:style w:type="paragraph" w:customStyle="1" w:styleId="NormalSymb">
    <w:name w:val="Normal Symb"/>
    <w:basedOn w:val="Normal"/>
    <w:qFormat/>
    <w:rsid w:val="008409C5"/>
    <w:pPr>
      <w:ind w:hanging="482"/>
    </w:pPr>
  </w:style>
  <w:style w:type="character" w:styleId="PlaceholderText">
    <w:name w:val="Placeholder Text"/>
    <w:basedOn w:val="DefaultParagraphFont"/>
    <w:uiPriority w:val="99"/>
    <w:semiHidden/>
    <w:rsid w:val="008409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496">
      <w:bodyDiv w:val="1"/>
      <w:marLeft w:val="0"/>
      <w:marRight w:val="0"/>
      <w:marTop w:val="0"/>
      <w:marBottom w:val="0"/>
      <w:divBdr>
        <w:top w:val="none" w:sz="0" w:space="0" w:color="auto"/>
        <w:left w:val="none" w:sz="0" w:space="0" w:color="auto"/>
        <w:bottom w:val="none" w:sz="0" w:space="0" w:color="auto"/>
        <w:right w:val="none" w:sz="0" w:space="0" w:color="auto"/>
      </w:divBdr>
    </w:div>
    <w:div w:id="49768868">
      <w:bodyDiv w:val="1"/>
      <w:marLeft w:val="0"/>
      <w:marRight w:val="0"/>
      <w:marTop w:val="0"/>
      <w:marBottom w:val="0"/>
      <w:divBdr>
        <w:top w:val="none" w:sz="0" w:space="0" w:color="auto"/>
        <w:left w:val="none" w:sz="0" w:space="0" w:color="auto"/>
        <w:bottom w:val="none" w:sz="0" w:space="0" w:color="auto"/>
        <w:right w:val="none" w:sz="0" w:space="0" w:color="auto"/>
      </w:divBdr>
    </w:div>
    <w:div w:id="86774831">
      <w:bodyDiv w:val="1"/>
      <w:marLeft w:val="0"/>
      <w:marRight w:val="0"/>
      <w:marTop w:val="0"/>
      <w:marBottom w:val="0"/>
      <w:divBdr>
        <w:top w:val="none" w:sz="0" w:space="0" w:color="auto"/>
        <w:left w:val="none" w:sz="0" w:space="0" w:color="auto"/>
        <w:bottom w:val="none" w:sz="0" w:space="0" w:color="auto"/>
        <w:right w:val="none" w:sz="0" w:space="0" w:color="auto"/>
      </w:divBdr>
    </w:div>
    <w:div w:id="149490198">
      <w:bodyDiv w:val="1"/>
      <w:marLeft w:val="0"/>
      <w:marRight w:val="0"/>
      <w:marTop w:val="0"/>
      <w:marBottom w:val="0"/>
      <w:divBdr>
        <w:top w:val="none" w:sz="0" w:space="0" w:color="auto"/>
        <w:left w:val="none" w:sz="0" w:space="0" w:color="auto"/>
        <w:bottom w:val="none" w:sz="0" w:space="0" w:color="auto"/>
        <w:right w:val="none" w:sz="0" w:space="0" w:color="auto"/>
      </w:divBdr>
    </w:div>
    <w:div w:id="172309713">
      <w:bodyDiv w:val="1"/>
      <w:marLeft w:val="0"/>
      <w:marRight w:val="0"/>
      <w:marTop w:val="0"/>
      <w:marBottom w:val="0"/>
      <w:divBdr>
        <w:top w:val="none" w:sz="0" w:space="0" w:color="auto"/>
        <w:left w:val="none" w:sz="0" w:space="0" w:color="auto"/>
        <w:bottom w:val="none" w:sz="0" w:space="0" w:color="auto"/>
        <w:right w:val="none" w:sz="0" w:space="0" w:color="auto"/>
      </w:divBdr>
    </w:div>
    <w:div w:id="230775475">
      <w:bodyDiv w:val="1"/>
      <w:marLeft w:val="0"/>
      <w:marRight w:val="0"/>
      <w:marTop w:val="0"/>
      <w:marBottom w:val="0"/>
      <w:divBdr>
        <w:top w:val="none" w:sz="0" w:space="0" w:color="auto"/>
        <w:left w:val="none" w:sz="0" w:space="0" w:color="auto"/>
        <w:bottom w:val="none" w:sz="0" w:space="0" w:color="auto"/>
        <w:right w:val="none" w:sz="0" w:space="0" w:color="auto"/>
      </w:divBdr>
    </w:div>
    <w:div w:id="253709227">
      <w:bodyDiv w:val="1"/>
      <w:marLeft w:val="0"/>
      <w:marRight w:val="0"/>
      <w:marTop w:val="0"/>
      <w:marBottom w:val="0"/>
      <w:divBdr>
        <w:top w:val="none" w:sz="0" w:space="0" w:color="auto"/>
        <w:left w:val="none" w:sz="0" w:space="0" w:color="auto"/>
        <w:bottom w:val="none" w:sz="0" w:space="0" w:color="auto"/>
        <w:right w:val="none" w:sz="0" w:space="0" w:color="auto"/>
      </w:divBdr>
    </w:div>
    <w:div w:id="278025464">
      <w:bodyDiv w:val="1"/>
      <w:marLeft w:val="0"/>
      <w:marRight w:val="0"/>
      <w:marTop w:val="0"/>
      <w:marBottom w:val="0"/>
      <w:divBdr>
        <w:top w:val="none" w:sz="0" w:space="0" w:color="auto"/>
        <w:left w:val="none" w:sz="0" w:space="0" w:color="auto"/>
        <w:bottom w:val="none" w:sz="0" w:space="0" w:color="auto"/>
        <w:right w:val="none" w:sz="0" w:space="0" w:color="auto"/>
      </w:divBdr>
    </w:div>
    <w:div w:id="341473468">
      <w:bodyDiv w:val="1"/>
      <w:marLeft w:val="0"/>
      <w:marRight w:val="0"/>
      <w:marTop w:val="0"/>
      <w:marBottom w:val="0"/>
      <w:divBdr>
        <w:top w:val="none" w:sz="0" w:space="0" w:color="auto"/>
        <w:left w:val="none" w:sz="0" w:space="0" w:color="auto"/>
        <w:bottom w:val="none" w:sz="0" w:space="0" w:color="auto"/>
        <w:right w:val="none" w:sz="0" w:space="0" w:color="auto"/>
      </w:divBdr>
    </w:div>
    <w:div w:id="400635301">
      <w:bodyDiv w:val="1"/>
      <w:marLeft w:val="0"/>
      <w:marRight w:val="0"/>
      <w:marTop w:val="0"/>
      <w:marBottom w:val="0"/>
      <w:divBdr>
        <w:top w:val="none" w:sz="0" w:space="0" w:color="auto"/>
        <w:left w:val="none" w:sz="0" w:space="0" w:color="auto"/>
        <w:bottom w:val="none" w:sz="0" w:space="0" w:color="auto"/>
        <w:right w:val="none" w:sz="0" w:space="0" w:color="auto"/>
      </w:divBdr>
    </w:div>
    <w:div w:id="413548843">
      <w:bodyDiv w:val="1"/>
      <w:marLeft w:val="0"/>
      <w:marRight w:val="0"/>
      <w:marTop w:val="0"/>
      <w:marBottom w:val="0"/>
      <w:divBdr>
        <w:top w:val="none" w:sz="0" w:space="0" w:color="auto"/>
        <w:left w:val="none" w:sz="0" w:space="0" w:color="auto"/>
        <w:bottom w:val="none" w:sz="0" w:space="0" w:color="auto"/>
        <w:right w:val="none" w:sz="0" w:space="0" w:color="auto"/>
      </w:divBdr>
    </w:div>
    <w:div w:id="542592950">
      <w:bodyDiv w:val="1"/>
      <w:marLeft w:val="0"/>
      <w:marRight w:val="0"/>
      <w:marTop w:val="0"/>
      <w:marBottom w:val="0"/>
      <w:divBdr>
        <w:top w:val="none" w:sz="0" w:space="0" w:color="auto"/>
        <w:left w:val="none" w:sz="0" w:space="0" w:color="auto"/>
        <w:bottom w:val="none" w:sz="0" w:space="0" w:color="auto"/>
        <w:right w:val="none" w:sz="0" w:space="0" w:color="auto"/>
      </w:divBdr>
    </w:div>
    <w:div w:id="669598101">
      <w:bodyDiv w:val="1"/>
      <w:marLeft w:val="0"/>
      <w:marRight w:val="0"/>
      <w:marTop w:val="0"/>
      <w:marBottom w:val="0"/>
      <w:divBdr>
        <w:top w:val="none" w:sz="0" w:space="0" w:color="auto"/>
        <w:left w:val="none" w:sz="0" w:space="0" w:color="auto"/>
        <w:bottom w:val="none" w:sz="0" w:space="0" w:color="auto"/>
        <w:right w:val="none" w:sz="0" w:space="0" w:color="auto"/>
      </w:divBdr>
    </w:div>
    <w:div w:id="841090116">
      <w:bodyDiv w:val="1"/>
      <w:marLeft w:val="0"/>
      <w:marRight w:val="0"/>
      <w:marTop w:val="0"/>
      <w:marBottom w:val="0"/>
      <w:divBdr>
        <w:top w:val="none" w:sz="0" w:space="0" w:color="auto"/>
        <w:left w:val="none" w:sz="0" w:space="0" w:color="auto"/>
        <w:bottom w:val="none" w:sz="0" w:space="0" w:color="auto"/>
        <w:right w:val="none" w:sz="0" w:space="0" w:color="auto"/>
      </w:divBdr>
    </w:div>
    <w:div w:id="921569819">
      <w:bodyDiv w:val="1"/>
      <w:marLeft w:val="0"/>
      <w:marRight w:val="0"/>
      <w:marTop w:val="0"/>
      <w:marBottom w:val="0"/>
      <w:divBdr>
        <w:top w:val="none" w:sz="0" w:space="0" w:color="auto"/>
        <w:left w:val="none" w:sz="0" w:space="0" w:color="auto"/>
        <w:bottom w:val="none" w:sz="0" w:space="0" w:color="auto"/>
        <w:right w:val="none" w:sz="0" w:space="0" w:color="auto"/>
      </w:divBdr>
    </w:div>
    <w:div w:id="923611546">
      <w:bodyDiv w:val="1"/>
      <w:marLeft w:val="0"/>
      <w:marRight w:val="0"/>
      <w:marTop w:val="0"/>
      <w:marBottom w:val="0"/>
      <w:divBdr>
        <w:top w:val="none" w:sz="0" w:space="0" w:color="auto"/>
        <w:left w:val="none" w:sz="0" w:space="0" w:color="auto"/>
        <w:bottom w:val="none" w:sz="0" w:space="0" w:color="auto"/>
        <w:right w:val="none" w:sz="0" w:space="0" w:color="auto"/>
      </w:divBdr>
    </w:div>
    <w:div w:id="1034038334">
      <w:bodyDiv w:val="1"/>
      <w:marLeft w:val="0"/>
      <w:marRight w:val="0"/>
      <w:marTop w:val="0"/>
      <w:marBottom w:val="0"/>
      <w:divBdr>
        <w:top w:val="none" w:sz="0" w:space="0" w:color="auto"/>
        <w:left w:val="none" w:sz="0" w:space="0" w:color="auto"/>
        <w:bottom w:val="none" w:sz="0" w:space="0" w:color="auto"/>
        <w:right w:val="none" w:sz="0" w:space="0" w:color="auto"/>
      </w:divBdr>
    </w:div>
    <w:div w:id="1207716420">
      <w:bodyDiv w:val="1"/>
      <w:marLeft w:val="0"/>
      <w:marRight w:val="0"/>
      <w:marTop w:val="0"/>
      <w:marBottom w:val="0"/>
      <w:divBdr>
        <w:top w:val="none" w:sz="0" w:space="0" w:color="auto"/>
        <w:left w:val="none" w:sz="0" w:space="0" w:color="auto"/>
        <w:bottom w:val="none" w:sz="0" w:space="0" w:color="auto"/>
        <w:right w:val="none" w:sz="0" w:space="0" w:color="auto"/>
      </w:divBdr>
    </w:div>
    <w:div w:id="1250038051">
      <w:bodyDiv w:val="1"/>
      <w:marLeft w:val="0"/>
      <w:marRight w:val="0"/>
      <w:marTop w:val="0"/>
      <w:marBottom w:val="0"/>
      <w:divBdr>
        <w:top w:val="none" w:sz="0" w:space="0" w:color="auto"/>
        <w:left w:val="none" w:sz="0" w:space="0" w:color="auto"/>
        <w:bottom w:val="none" w:sz="0" w:space="0" w:color="auto"/>
        <w:right w:val="none" w:sz="0" w:space="0" w:color="auto"/>
      </w:divBdr>
    </w:div>
    <w:div w:id="1318992124">
      <w:bodyDiv w:val="1"/>
      <w:marLeft w:val="0"/>
      <w:marRight w:val="0"/>
      <w:marTop w:val="0"/>
      <w:marBottom w:val="0"/>
      <w:divBdr>
        <w:top w:val="none" w:sz="0" w:space="0" w:color="auto"/>
        <w:left w:val="none" w:sz="0" w:space="0" w:color="auto"/>
        <w:bottom w:val="none" w:sz="0" w:space="0" w:color="auto"/>
        <w:right w:val="none" w:sz="0" w:space="0" w:color="auto"/>
      </w:divBdr>
    </w:div>
    <w:div w:id="1366951440">
      <w:bodyDiv w:val="1"/>
      <w:marLeft w:val="0"/>
      <w:marRight w:val="0"/>
      <w:marTop w:val="0"/>
      <w:marBottom w:val="0"/>
      <w:divBdr>
        <w:top w:val="none" w:sz="0" w:space="0" w:color="auto"/>
        <w:left w:val="none" w:sz="0" w:space="0" w:color="auto"/>
        <w:bottom w:val="none" w:sz="0" w:space="0" w:color="auto"/>
        <w:right w:val="none" w:sz="0" w:space="0" w:color="auto"/>
      </w:divBdr>
    </w:div>
    <w:div w:id="1793555509">
      <w:bodyDiv w:val="1"/>
      <w:marLeft w:val="0"/>
      <w:marRight w:val="0"/>
      <w:marTop w:val="0"/>
      <w:marBottom w:val="0"/>
      <w:divBdr>
        <w:top w:val="none" w:sz="0" w:space="0" w:color="auto"/>
        <w:left w:val="none" w:sz="0" w:space="0" w:color="auto"/>
        <w:bottom w:val="none" w:sz="0" w:space="0" w:color="auto"/>
        <w:right w:val="none" w:sz="0" w:space="0" w:color="auto"/>
      </w:divBdr>
    </w:div>
    <w:div w:id="1854611821">
      <w:bodyDiv w:val="1"/>
      <w:marLeft w:val="0"/>
      <w:marRight w:val="0"/>
      <w:marTop w:val="0"/>
      <w:marBottom w:val="0"/>
      <w:divBdr>
        <w:top w:val="none" w:sz="0" w:space="0" w:color="auto"/>
        <w:left w:val="none" w:sz="0" w:space="0" w:color="auto"/>
        <w:bottom w:val="none" w:sz="0" w:space="0" w:color="auto"/>
        <w:right w:val="none" w:sz="0" w:space="0" w:color="auto"/>
      </w:divBdr>
    </w:div>
    <w:div w:id="1922986654">
      <w:bodyDiv w:val="1"/>
      <w:marLeft w:val="0"/>
      <w:marRight w:val="0"/>
      <w:marTop w:val="0"/>
      <w:marBottom w:val="0"/>
      <w:divBdr>
        <w:top w:val="none" w:sz="0" w:space="0" w:color="auto"/>
        <w:left w:val="none" w:sz="0" w:space="0" w:color="auto"/>
        <w:bottom w:val="none" w:sz="0" w:space="0" w:color="auto"/>
        <w:right w:val="none" w:sz="0" w:space="0" w:color="auto"/>
      </w:divBdr>
    </w:div>
    <w:div w:id="1940720844">
      <w:bodyDiv w:val="1"/>
      <w:marLeft w:val="0"/>
      <w:marRight w:val="0"/>
      <w:marTop w:val="0"/>
      <w:marBottom w:val="0"/>
      <w:divBdr>
        <w:top w:val="none" w:sz="0" w:space="0" w:color="auto"/>
        <w:left w:val="none" w:sz="0" w:space="0" w:color="auto"/>
        <w:bottom w:val="none" w:sz="0" w:space="0" w:color="auto"/>
        <w:right w:val="none" w:sz="0" w:space="0" w:color="auto"/>
      </w:divBdr>
    </w:div>
    <w:div w:id="2002586123">
      <w:bodyDiv w:val="1"/>
      <w:marLeft w:val="0"/>
      <w:marRight w:val="0"/>
      <w:marTop w:val="0"/>
      <w:marBottom w:val="0"/>
      <w:divBdr>
        <w:top w:val="none" w:sz="0" w:space="0" w:color="auto"/>
        <w:left w:val="none" w:sz="0" w:space="0" w:color="auto"/>
        <w:bottom w:val="none" w:sz="0" w:space="0" w:color="auto"/>
        <w:right w:val="none" w:sz="0" w:space="0" w:color="auto"/>
      </w:divBdr>
    </w:div>
    <w:div w:id="2015183993">
      <w:bodyDiv w:val="1"/>
      <w:marLeft w:val="0"/>
      <w:marRight w:val="0"/>
      <w:marTop w:val="0"/>
      <w:marBottom w:val="0"/>
      <w:divBdr>
        <w:top w:val="none" w:sz="0" w:space="0" w:color="auto"/>
        <w:left w:val="none" w:sz="0" w:space="0" w:color="auto"/>
        <w:bottom w:val="none" w:sz="0" w:space="0" w:color="auto"/>
        <w:right w:val="none" w:sz="0" w:space="0" w:color="auto"/>
      </w:divBdr>
    </w:div>
    <w:div w:id="204316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legislation.act.gov.au/a/2023-46/" TargetMode="External"/><Relationship Id="rId26" Type="http://schemas.openxmlformats.org/officeDocument/2006/relationships/hyperlink" Target="http://www.legislation.act.gov.au/a/2023-8" TargetMode="External"/><Relationship Id="rId39" Type="http://schemas.openxmlformats.org/officeDocument/2006/relationships/header" Target="header6.xml"/><Relationship Id="rId21" Type="http://schemas.openxmlformats.org/officeDocument/2006/relationships/hyperlink" Target="http://www.legislation.act.gov.au/a/2004-12" TargetMode="External"/><Relationship Id="rId34" Type="http://schemas.openxmlformats.org/officeDocument/2006/relationships/footer" Target="footer5.xml"/><Relationship Id="rId42" Type="http://schemas.openxmlformats.org/officeDocument/2006/relationships/footer" Target="footer8.xml"/><Relationship Id="rId47" Type="http://schemas.openxmlformats.org/officeDocument/2006/relationships/footer" Target="footer9.xml"/><Relationship Id="rId50"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24-36" TargetMode="External"/><Relationship Id="rId29" Type="http://schemas.openxmlformats.org/officeDocument/2006/relationships/hyperlink" Target="http://www.legislation.act.gov.au/a/2013-18" TargetMode="External"/><Relationship Id="rId11" Type="http://schemas.openxmlformats.org/officeDocument/2006/relationships/footer" Target="footer1.xml"/><Relationship Id="rId24" Type="http://schemas.openxmlformats.org/officeDocument/2006/relationships/hyperlink" Target="http://www.legislation.act.gov.au/a/2023-8" TargetMode="External"/><Relationship Id="rId32" Type="http://schemas.openxmlformats.org/officeDocument/2006/relationships/header" Target="header5.xml"/><Relationship Id="rId37" Type="http://schemas.openxmlformats.org/officeDocument/2006/relationships/hyperlink" Target="http://www.legislation.act.gov.au/a/2004-11" TargetMode="External"/><Relationship Id="rId40" Type="http://schemas.openxmlformats.org/officeDocument/2006/relationships/header" Target="header7.xml"/><Relationship Id="rId45" Type="http://schemas.openxmlformats.org/officeDocument/2006/relationships/header" Target="header8.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www.legislation.act.gov.au/a/2004-11" TargetMode="External"/><Relationship Id="rId31" Type="http://schemas.openxmlformats.org/officeDocument/2006/relationships/header" Target="header4.xml"/><Relationship Id="rId44" Type="http://schemas.openxmlformats.org/officeDocument/2006/relationships/hyperlink" Target="http://www.legislation.act.gov.a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sl/2004-36" TargetMode="External"/><Relationship Id="rId27" Type="http://schemas.openxmlformats.org/officeDocument/2006/relationships/hyperlink" Target="http://www.legislation.act.gov.au/a/2024-36" TargetMode="External"/><Relationship Id="rId30" Type="http://schemas.openxmlformats.org/officeDocument/2006/relationships/hyperlink" Target="https://legislation.nsw.gov.au/view/html/inforce/current/act-2012-059" TargetMode="External"/><Relationship Id="rId35" Type="http://schemas.openxmlformats.org/officeDocument/2006/relationships/footer" Target="footer6.xml"/><Relationship Id="rId43" Type="http://schemas.openxmlformats.org/officeDocument/2006/relationships/hyperlink" Target="http://www.legislation.act.gov.au/a/2001-14" TargetMode="External"/><Relationship Id="rId48" Type="http://schemas.openxmlformats.org/officeDocument/2006/relationships/footer" Target="footer10.xml"/><Relationship Id="rId8" Type="http://schemas.openxmlformats.org/officeDocument/2006/relationships/image" Target="media/image1.png"/><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legislation.act.gov.au/a/2023-46/" TargetMode="External"/><Relationship Id="rId25" Type="http://schemas.openxmlformats.org/officeDocument/2006/relationships/hyperlink" Target="http://www.legislation.act.gov.au/a/2024-36" TargetMode="External"/><Relationship Id="rId33" Type="http://schemas.openxmlformats.org/officeDocument/2006/relationships/footer" Target="footer4.xml"/><Relationship Id="rId38" Type="http://schemas.openxmlformats.org/officeDocument/2006/relationships/hyperlink" Target="http://www.legislation.act.gov.au/a/2004-11" TargetMode="External"/><Relationship Id="rId46" Type="http://schemas.openxmlformats.org/officeDocument/2006/relationships/header" Target="header9.xml"/><Relationship Id="rId20" Type="http://schemas.openxmlformats.org/officeDocument/2006/relationships/hyperlink" Target="http://www.legislation.act.gov.au/sl/2008-3"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0-67" TargetMode="External"/><Relationship Id="rId28" Type="http://schemas.openxmlformats.org/officeDocument/2006/relationships/hyperlink" Target="http://www.legislation.act.gov.au/a/2024-36" TargetMode="External"/><Relationship Id="rId36" Type="http://schemas.openxmlformats.org/officeDocument/2006/relationships/hyperlink" Target="http://www.legislation.act.gov.au/a/2004-11" TargetMode="External"/><Relationship Id="rId49"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2684</Words>
  <Characters>14300</Characters>
  <Application>Microsoft Office Word</Application>
  <DocSecurity>0</DocSecurity>
  <Lines>559</Lines>
  <Paragraphs>390</Paragraphs>
  <ScaleCrop>false</ScaleCrop>
  <HeadingPairs>
    <vt:vector size="2" baseType="variant">
      <vt:variant>
        <vt:lpstr>Title</vt:lpstr>
      </vt:variant>
      <vt:variant>
        <vt:i4>1</vt:i4>
      </vt:variant>
    </vt:vector>
  </HeadingPairs>
  <TitlesOfParts>
    <vt:vector size="1" baseType="lpstr">
      <vt:lpstr>Building and Construction Legislation Amendment Act 2026</vt:lpstr>
    </vt:vector>
  </TitlesOfParts>
  <Manager>Section</Manager>
  <Company>Section</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and Construction Legislation Amendment Act 2026</dc:title>
  <dc:subject>Amendment</dc:subject>
  <dc:creator>ACT Government</dc:creator>
  <cp:keywords>D10</cp:keywords>
  <dc:description>J2025-154</dc:description>
  <cp:lastModifiedBy>PCODCS</cp:lastModifiedBy>
  <cp:revision>4</cp:revision>
  <cp:lastPrinted>2025-10-03T01:11:00Z</cp:lastPrinted>
  <dcterms:created xsi:type="dcterms:W3CDTF">2026-02-15T22:08:00Z</dcterms:created>
  <dcterms:modified xsi:type="dcterms:W3CDTF">2026-02-15T22:08:00Z</dcterms:modified>
  <cp:category>A2026-2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City and Environment Directorate</vt:lpwstr>
  </property>
  <property fmtid="{D5CDD505-2E9C-101B-9397-08002B2CF9AE}" pid="11" name="ClientName1">
    <vt:lpwstr>David Rochford</vt:lpwstr>
  </property>
  <property fmtid="{D5CDD505-2E9C-101B-9397-08002B2CF9AE}" pid="12" name="ClientEmail1">
    <vt:lpwstr>David.Rochford@act.gov.au</vt:lpwstr>
  </property>
  <property fmtid="{D5CDD505-2E9C-101B-9397-08002B2CF9AE}" pid="13" name="ClientPh1">
    <vt:lpwstr/>
  </property>
  <property fmtid="{D5CDD505-2E9C-101B-9397-08002B2CF9AE}" pid="14" name="ClientName2">
    <vt:lpwstr>Kym Radic</vt:lpwstr>
  </property>
  <property fmtid="{D5CDD505-2E9C-101B-9397-08002B2CF9AE}" pid="15" name="ClientEmail2">
    <vt:lpwstr>Kym.Radic@act.gov.au</vt:lpwstr>
  </property>
  <property fmtid="{D5CDD505-2E9C-101B-9397-08002B2CF9AE}" pid="16" name="ClientPh2">
    <vt:lpwstr/>
  </property>
  <property fmtid="{D5CDD505-2E9C-101B-9397-08002B2CF9AE}" pid="17" name="jobType">
    <vt:lpwstr>Drafting</vt:lpwstr>
  </property>
  <property fmtid="{D5CDD505-2E9C-101B-9397-08002B2CF9AE}" pid="18" name="DMSID">
    <vt:lpwstr>15234245</vt:lpwstr>
  </property>
  <property fmtid="{D5CDD505-2E9C-101B-9397-08002B2CF9AE}" pid="19" name="JMSREQUIREDCHECKIN">
    <vt:lpwstr/>
  </property>
  <property fmtid="{D5CDD505-2E9C-101B-9397-08002B2CF9AE}" pid="20" name="CHECKEDOUTFROMJMS">
    <vt:lpwstr/>
  </property>
  <property fmtid="{D5CDD505-2E9C-101B-9397-08002B2CF9AE}" pid="21" name="Citation">
    <vt:lpwstr>Building and Construction Legislation Amendment Bill 2025 (No 2)</vt:lpwstr>
  </property>
  <property fmtid="{D5CDD505-2E9C-101B-9397-08002B2CF9AE}" pid="22" name="ActName">
    <vt:lpwstr/>
  </property>
  <property fmtid="{D5CDD505-2E9C-101B-9397-08002B2CF9AE}" pid="23" name="DrafterName">
    <vt:lpwstr>Sue Erickson</vt:lpwstr>
  </property>
  <property fmtid="{D5CDD505-2E9C-101B-9397-08002B2CF9AE}" pid="24" name="DrafterEmail">
    <vt:lpwstr>Sue.Erickson@act.gov.au</vt:lpwstr>
  </property>
  <property fmtid="{D5CDD505-2E9C-101B-9397-08002B2CF9AE}" pid="25" name="DrafterPh">
    <vt:lpwstr>(02) 6207 9578</vt:lpwstr>
  </property>
  <property fmtid="{D5CDD505-2E9C-101B-9397-08002B2CF9AE}" pid="26" name="SettlerName">
    <vt:lpwstr>Abbie Hartley</vt:lpwstr>
  </property>
  <property fmtid="{D5CDD505-2E9C-101B-9397-08002B2CF9AE}" pid="27" name="SettlerEmail">
    <vt:lpwstr>abbie.hartley@act.gov.au</vt:lpwstr>
  </property>
  <property fmtid="{D5CDD505-2E9C-101B-9397-08002B2CF9AE}" pid="28" name="SettlerPh">
    <vt:lpwstr>62055558</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