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6343" w14:textId="77777777" w:rsidR="00D862E7" w:rsidRDefault="00D862E7" w:rsidP="00D862E7">
      <w:pPr>
        <w:jc w:val="center"/>
      </w:pPr>
      <w:bookmarkStart w:id="0" w:name="_Hlk40188646"/>
      <w:r>
        <w:rPr>
          <w:noProof/>
          <w:lang w:eastAsia="en-AU"/>
        </w:rPr>
        <w:drawing>
          <wp:inline distT="0" distB="0" distL="0" distR="0" wp14:anchorId="2AC644A9" wp14:editId="1344C12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98D5B5" w14:textId="77777777" w:rsidR="00D862E7" w:rsidRDefault="00D862E7" w:rsidP="00D862E7">
      <w:pPr>
        <w:jc w:val="center"/>
        <w:rPr>
          <w:rFonts w:ascii="Arial" w:hAnsi="Arial"/>
        </w:rPr>
      </w:pPr>
      <w:r>
        <w:rPr>
          <w:rFonts w:ascii="Arial" w:hAnsi="Arial"/>
        </w:rPr>
        <w:t>Australian Capital Territory</w:t>
      </w:r>
    </w:p>
    <w:p w14:paraId="3D4B6ED3" w14:textId="1B5DD0CD" w:rsidR="00D862E7" w:rsidRDefault="005F0E2A" w:rsidP="00D862E7">
      <w:pPr>
        <w:pStyle w:val="Billname1"/>
      </w:pPr>
      <w:r>
        <w:fldChar w:fldCharType="begin"/>
      </w:r>
      <w:r>
        <w:instrText xml:space="preserve"> REF Citation \*charformat </w:instrText>
      </w:r>
      <w:r>
        <w:fldChar w:fldCharType="separate"/>
      </w:r>
      <w:r w:rsidR="005D1A1D">
        <w:t>University of Canberra Act 1989</w:t>
      </w:r>
      <w:r>
        <w:fldChar w:fldCharType="end"/>
      </w:r>
      <w:r w:rsidR="00D862E7">
        <w:t xml:space="preserve">    </w:t>
      </w:r>
    </w:p>
    <w:p w14:paraId="11E7680D" w14:textId="280BD2B8" w:rsidR="00D862E7" w:rsidRDefault="001640E7" w:rsidP="00D862E7">
      <w:pPr>
        <w:pStyle w:val="ActNo"/>
      </w:pPr>
      <w:bookmarkStart w:id="1" w:name="LawNo"/>
      <w:r>
        <w:t>A1989-179</w:t>
      </w:r>
      <w:bookmarkEnd w:id="1"/>
    </w:p>
    <w:p w14:paraId="758F7490" w14:textId="250FDA11" w:rsidR="00D862E7" w:rsidRDefault="00D862E7" w:rsidP="00D862E7">
      <w:pPr>
        <w:pStyle w:val="RepubNo"/>
      </w:pPr>
      <w:r>
        <w:t xml:space="preserve">Republication No </w:t>
      </w:r>
      <w:bookmarkStart w:id="2" w:name="RepubNo"/>
      <w:r w:rsidR="001640E7">
        <w:t>14</w:t>
      </w:r>
      <w:bookmarkEnd w:id="2"/>
    </w:p>
    <w:p w14:paraId="1B77C136" w14:textId="74B0A76E" w:rsidR="00D862E7" w:rsidRDefault="00D862E7" w:rsidP="00D862E7">
      <w:pPr>
        <w:pStyle w:val="EffectiveDate"/>
      </w:pPr>
      <w:r>
        <w:t xml:space="preserve">Effective:  </w:t>
      </w:r>
      <w:bookmarkStart w:id="3" w:name="EffectiveDate"/>
      <w:r w:rsidR="001640E7">
        <w:t>9 April 2022</w:t>
      </w:r>
      <w:bookmarkEnd w:id="3"/>
      <w:r w:rsidR="001640E7">
        <w:t xml:space="preserve"> – </w:t>
      </w:r>
      <w:bookmarkStart w:id="4" w:name="EndEffDate"/>
      <w:r w:rsidR="001640E7">
        <w:t>19 April 2024</w:t>
      </w:r>
      <w:bookmarkEnd w:id="4"/>
    </w:p>
    <w:p w14:paraId="5C3BE2B2" w14:textId="4F72C8CD" w:rsidR="00D862E7" w:rsidRDefault="00D862E7" w:rsidP="00D862E7">
      <w:pPr>
        <w:pStyle w:val="CoverInForce"/>
      </w:pPr>
      <w:r>
        <w:t xml:space="preserve">Republication date: </w:t>
      </w:r>
      <w:bookmarkStart w:id="5" w:name="InForceDate"/>
      <w:r w:rsidR="001640E7">
        <w:t>9 April 2022</w:t>
      </w:r>
      <w:bookmarkEnd w:id="5"/>
    </w:p>
    <w:p w14:paraId="0074BBB5" w14:textId="5AB28F37" w:rsidR="00D862E7" w:rsidRPr="00775433" w:rsidRDefault="00D862E7" w:rsidP="00D862E7">
      <w:pPr>
        <w:pStyle w:val="CoverInForce"/>
      </w:pPr>
      <w:r>
        <w:t xml:space="preserve">Last amendment made by </w:t>
      </w:r>
      <w:bookmarkStart w:id="6" w:name="LastAmdt"/>
      <w:r w:rsidRPr="00D862E7">
        <w:rPr>
          <w:rStyle w:val="charCitHyperlinkAbbrev"/>
        </w:rPr>
        <w:fldChar w:fldCharType="begin"/>
      </w:r>
      <w:r w:rsidR="001640E7">
        <w:rPr>
          <w:rStyle w:val="charCitHyperlinkAbbrev"/>
        </w:rPr>
        <w:instrText>HYPERLINK "http://www.legislation.act.gov.au/a/2020-14/" \o "COVID-19 Emergency Response Legislation Amendment Act 2020"</w:instrText>
      </w:r>
      <w:r w:rsidRPr="00D862E7">
        <w:rPr>
          <w:rStyle w:val="charCitHyperlinkAbbrev"/>
        </w:rPr>
      </w:r>
      <w:r w:rsidRPr="00D862E7">
        <w:rPr>
          <w:rStyle w:val="charCitHyperlinkAbbrev"/>
        </w:rPr>
        <w:fldChar w:fldCharType="separate"/>
      </w:r>
      <w:r w:rsidR="001640E7">
        <w:rPr>
          <w:rStyle w:val="charCitHyperlinkAbbrev"/>
        </w:rPr>
        <w:t>A2020</w:t>
      </w:r>
      <w:r w:rsidR="001640E7">
        <w:rPr>
          <w:rStyle w:val="charCitHyperlinkAbbrev"/>
        </w:rPr>
        <w:noBreakHyphen/>
        <w:t>14</w:t>
      </w:r>
      <w:r w:rsidRPr="00D862E7">
        <w:rPr>
          <w:rStyle w:val="charCitHyperlinkAbbrev"/>
        </w:rPr>
        <w:fldChar w:fldCharType="end"/>
      </w:r>
      <w:bookmarkEnd w:id="6"/>
      <w:r w:rsidR="00775433" w:rsidRPr="004264C3">
        <w:br/>
      </w:r>
      <w:r w:rsidR="00775433" w:rsidRPr="00775433">
        <w:t>(republication for expiry of provision (s 43))</w:t>
      </w:r>
    </w:p>
    <w:p w14:paraId="101EF592" w14:textId="77777777" w:rsidR="00D862E7" w:rsidRDefault="00D862E7" w:rsidP="00D862E7"/>
    <w:p w14:paraId="0EBF92BF" w14:textId="77777777" w:rsidR="00D862E7" w:rsidRDefault="00D862E7" w:rsidP="00D862E7">
      <w:pPr>
        <w:spacing w:after="240"/>
        <w:rPr>
          <w:rFonts w:ascii="Arial" w:hAnsi="Arial"/>
        </w:rPr>
      </w:pPr>
    </w:p>
    <w:p w14:paraId="666D5F68" w14:textId="77777777" w:rsidR="00D862E7" w:rsidRPr="00101B4C" w:rsidRDefault="00D862E7" w:rsidP="00D862E7">
      <w:pPr>
        <w:pStyle w:val="PageBreak"/>
      </w:pPr>
      <w:r w:rsidRPr="00101B4C">
        <w:br w:type="page"/>
      </w:r>
    </w:p>
    <w:bookmarkEnd w:id="0"/>
    <w:p w14:paraId="0CF21790" w14:textId="77777777" w:rsidR="00D862E7" w:rsidRDefault="00D862E7" w:rsidP="00D862E7">
      <w:pPr>
        <w:pStyle w:val="CoverHeading"/>
      </w:pPr>
      <w:r>
        <w:lastRenderedPageBreak/>
        <w:t>About this republication</w:t>
      </w:r>
    </w:p>
    <w:p w14:paraId="3E7EAFAD" w14:textId="77777777" w:rsidR="00D862E7" w:rsidRDefault="00D862E7" w:rsidP="00D862E7">
      <w:pPr>
        <w:pStyle w:val="CoverSubHdg"/>
      </w:pPr>
      <w:r>
        <w:t>The republished law</w:t>
      </w:r>
    </w:p>
    <w:p w14:paraId="1D265AD0" w14:textId="04B7FC75" w:rsidR="00D862E7" w:rsidRDefault="00D862E7" w:rsidP="00D862E7">
      <w:pPr>
        <w:pStyle w:val="CoverText"/>
      </w:pPr>
      <w:r>
        <w:t xml:space="preserve">This is a republication of the </w:t>
      </w:r>
      <w:r w:rsidRPr="001640E7">
        <w:rPr>
          <w:i/>
        </w:rPr>
        <w:fldChar w:fldCharType="begin"/>
      </w:r>
      <w:r w:rsidRPr="001640E7">
        <w:rPr>
          <w:i/>
        </w:rPr>
        <w:instrText xml:space="preserve"> REF citation *\charformat  \* MERGEFORMAT </w:instrText>
      </w:r>
      <w:r w:rsidRPr="001640E7">
        <w:rPr>
          <w:i/>
        </w:rPr>
        <w:fldChar w:fldCharType="separate"/>
      </w:r>
      <w:r w:rsidR="005D1A1D" w:rsidRPr="005D1A1D">
        <w:rPr>
          <w:i/>
        </w:rPr>
        <w:t>University of Canberra Act 1989</w:t>
      </w:r>
      <w:r w:rsidRPr="001640E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F0E2A">
        <w:fldChar w:fldCharType="begin"/>
      </w:r>
      <w:r w:rsidR="005F0E2A">
        <w:instrText xml:space="preserve"> REF InForceDate *\charformat </w:instrText>
      </w:r>
      <w:r w:rsidR="005F0E2A">
        <w:fldChar w:fldCharType="separate"/>
      </w:r>
      <w:r w:rsidR="005D1A1D">
        <w:t>9 April 2022</w:t>
      </w:r>
      <w:r w:rsidR="005F0E2A">
        <w:fldChar w:fldCharType="end"/>
      </w:r>
      <w:r w:rsidRPr="0074598E">
        <w:rPr>
          <w:rStyle w:val="charItals"/>
        </w:rPr>
        <w:t xml:space="preserve">.  </w:t>
      </w:r>
      <w:r>
        <w:t xml:space="preserve">It also includes any commencement, amendment, repeal or expiry affecting this republished law to </w:t>
      </w:r>
      <w:r w:rsidR="005F0E2A">
        <w:fldChar w:fldCharType="begin"/>
      </w:r>
      <w:r w:rsidR="005F0E2A">
        <w:instrText xml:space="preserve"> REF EffectiveDate *\charformat </w:instrText>
      </w:r>
      <w:r w:rsidR="005F0E2A">
        <w:fldChar w:fldCharType="separate"/>
      </w:r>
      <w:r w:rsidR="005D1A1D">
        <w:t>9 April 2022</w:t>
      </w:r>
      <w:r w:rsidR="005F0E2A">
        <w:fldChar w:fldCharType="end"/>
      </w:r>
      <w:r>
        <w:t xml:space="preserve">.  </w:t>
      </w:r>
    </w:p>
    <w:p w14:paraId="6376A4AB" w14:textId="77777777" w:rsidR="00D862E7" w:rsidRDefault="00D862E7" w:rsidP="00D862E7">
      <w:pPr>
        <w:pStyle w:val="CoverText"/>
      </w:pPr>
      <w:r>
        <w:t xml:space="preserve">The legislation history and amendment history of the republished law are set out in endnotes 3 and 4. </w:t>
      </w:r>
    </w:p>
    <w:p w14:paraId="59981C6C" w14:textId="77777777" w:rsidR="00D862E7" w:rsidRDefault="00D862E7" w:rsidP="00D862E7">
      <w:pPr>
        <w:pStyle w:val="CoverSubHdg"/>
      </w:pPr>
      <w:r>
        <w:t>Kinds of republications</w:t>
      </w:r>
    </w:p>
    <w:p w14:paraId="3B872F14" w14:textId="7DB04E07" w:rsidR="00D862E7" w:rsidRDefault="00D862E7" w:rsidP="00D862E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C25F5EB" w14:textId="0E995BF3" w:rsidR="00D862E7" w:rsidRDefault="00D862E7" w:rsidP="00D862E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7582889" w14:textId="77777777" w:rsidR="00D862E7" w:rsidRDefault="00D862E7" w:rsidP="00D862E7">
      <w:pPr>
        <w:pStyle w:val="CoverTextBullet"/>
        <w:tabs>
          <w:tab w:val="clear" w:pos="0"/>
        </w:tabs>
        <w:ind w:left="357" w:hanging="357"/>
      </w:pPr>
      <w:r>
        <w:t>unauthorised republications.</w:t>
      </w:r>
    </w:p>
    <w:p w14:paraId="3C180CC0" w14:textId="77777777" w:rsidR="00D862E7" w:rsidRDefault="00D862E7" w:rsidP="00D862E7">
      <w:pPr>
        <w:pStyle w:val="CoverText"/>
      </w:pPr>
      <w:r>
        <w:t>The status of this republication appears on the bottom of each page.</w:t>
      </w:r>
    </w:p>
    <w:p w14:paraId="01ADFAB2" w14:textId="77777777" w:rsidR="00D862E7" w:rsidRDefault="00D862E7" w:rsidP="00D862E7">
      <w:pPr>
        <w:pStyle w:val="CoverSubHdg"/>
      </w:pPr>
      <w:r>
        <w:t>Editorial changes</w:t>
      </w:r>
    </w:p>
    <w:p w14:paraId="0A772315" w14:textId="3522D190" w:rsidR="00D862E7" w:rsidRDefault="00D862E7" w:rsidP="00D862E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899AC0" w14:textId="259961C5" w:rsidR="00D862E7" w:rsidRDefault="00D862E7" w:rsidP="00D862E7">
      <w:pPr>
        <w:pStyle w:val="CoverText"/>
      </w:pPr>
      <w:r>
        <w:t>This republication include</w:t>
      </w:r>
      <w:r w:rsidR="00B0297F">
        <w:t>s</w:t>
      </w:r>
      <w:r>
        <w:t xml:space="preserve"> amendments made under part 11.3 (see endnote 1).</w:t>
      </w:r>
    </w:p>
    <w:p w14:paraId="1502721D" w14:textId="77777777" w:rsidR="00D862E7" w:rsidRDefault="00D862E7" w:rsidP="00D862E7">
      <w:pPr>
        <w:pStyle w:val="CoverSubHdg"/>
      </w:pPr>
      <w:r>
        <w:t>Uncommenced provisions and amendments</w:t>
      </w:r>
    </w:p>
    <w:p w14:paraId="19E079DF" w14:textId="6FBC6B21" w:rsidR="00D862E7" w:rsidRDefault="00D862E7" w:rsidP="00D862E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3B02C1A" w14:textId="77777777" w:rsidR="00D862E7" w:rsidRDefault="00D862E7" w:rsidP="00D862E7">
      <w:pPr>
        <w:pStyle w:val="CoverSubHdg"/>
      </w:pPr>
      <w:r>
        <w:t>Modifications</w:t>
      </w:r>
    </w:p>
    <w:p w14:paraId="2898B99A" w14:textId="4329B0EE" w:rsidR="00D862E7" w:rsidRDefault="00D862E7" w:rsidP="00D862E7">
      <w:pPr>
        <w:pStyle w:val="CoverText"/>
        <w:rPr>
          <w:color w:val="000000"/>
        </w:rPr>
      </w:pPr>
      <w:r>
        <w:rPr>
          <w:color w:val="000000"/>
        </w:rPr>
        <w:t>If a provision of the republished law is affected by a current modification, the symbol</w:t>
      </w:r>
      <w:r w:rsidR="00F64FD2">
        <w:rPr>
          <w:color w:val="000000"/>
        </w:rPr>
        <w:t xml:space="preserve"> </w:t>
      </w:r>
      <w:r w:rsidR="00F64FD2">
        <w:rPr>
          <w:rFonts w:ascii="Arial" w:hAnsi="Arial"/>
          <w:b/>
          <w:color w:val="000000"/>
          <w:sz w:val="24"/>
          <w:bdr w:val="single" w:sz="4" w:space="0" w:color="auto"/>
        </w:rPr>
        <w:t> M </w:t>
      </w:r>
      <w:r w:rsidR="00F64FD2">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06150424" w14:textId="77777777" w:rsidR="00D862E7" w:rsidRDefault="00D862E7" w:rsidP="00D862E7">
      <w:pPr>
        <w:pStyle w:val="CoverSubHdg"/>
      </w:pPr>
      <w:r>
        <w:t>Penalties</w:t>
      </w:r>
    </w:p>
    <w:p w14:paraId="6F4C9F95" w14:textId="02771A16" w:rsidR="00D862E7" w:rsidRPr="003765DF" w:rsidRDefault="00D862E7" w:rsidP="00D862E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9931468" w14:textId="77777777" w:rsidR="00D862E7" w:rsidRDefault="00D862E7" w:rsidP="00D862E7">
      <w:pPr>
        <w:pStyle w:val="00SigningPage"/>
        <w:sectPr w:rsidR="00D862E7" w:rsidSect="00D862E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A82CE98" w14:textId="77777777" w:rsidR="00D862E7" w:rsidRDefault="00D862E7" w:rsidP="00D862E7">
      <w:pPr>
        <w:jc w:val="center"/>
      </w:pPr>
      <w:r>
        <w:rPr>
          <w:noProof/>
          <w:lang w:eastAsia="en-AU"/>
        </w:rPr>
        <w:lastRenderedPageBreak/>
        <w:drawing>
          <wp:inline distT="0" distB="0" distL="0" distR="0" wp14:anchorId="4FB343D2" wp14:editId="2B3DA7C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3C7DE1" w14:textId="77777777" w:rsidR="00D862E7" w:rsidRDefault="00D862E7" w:rsidP="00D862E7">
      <w:pPr>
        <w:jc w:val="center"/>
        <w:rPr>
          <w:rFonts w:ascii="Arial" w:hAnsi="Arial"/>
        </w:rPr>
      </w:pPr>
      <w:r>
        <w:rPr>
          <w:rFonts w:ascii="Arial" w:hAnsi="Arial"/>
        </w:rPr>
        <w:t>Australian Capital Territory</w:t>
      </w:r>
    </w:p>
    <w:p w14:paraId="06B5E05B" w14:textId="21B836D8" w:rsidR="00D862E7" w:rsidRDefault="005F0E2A" w:rsidP="00D862E7">
      <w:pPr>
        <w:pStyle w:val="Billname"/>
      </w:pPr>
      <w:r>
        <w:fldChar w:fldCharType="begin"/>
      </w:r>
      <w:r>
        <w:instrText xml:space="preserve"> REF Citation \*charformat  \* MERGEFORMAT </w:instrText>
      </w:r>
      <w:r>
        <w:fldChar w:fldCharType="separate"/>
      </w:r>
      <w:r w:rsidR="005D1A1D">
        <w:t>University of Canberra Act 1989</w:t>
      </w:r>
      <w:r>
        <w:fldChar w:fldCharType="end"/>
      </w:r>
    </w:p>
    <w:p w14:paraId="0A6CBEB5" w14:textId="77777777" w:rsidR="00D862E7" w:rsidRDefault="00D862E7" w:rsidP="00D862E7">
      <w:pPr>
        <w:pStyle w:val="ActNo"/>
      </w:pPr>
    </w:p>
    <w:p w14:paraId="08DCC959" w14:textId="77777777" w:rsidR="00D862E7" w:rsidRDefault="00D862E7" w:rsidP="00D862E7">
      <w:pPr>
        <w:pStyle w:val="Placeholder"/>
      </w:pPr>
      <w:r>
        <w:rPr>
          <w:rStyle w:val="charContents"/>
          <w:sz w:val="16"/>
        </w:rPr>
        <w:t xml:space="preserve">  </w:t>
      </w:r>
      <w:r>
        <w:rPr>
          <w:rStyle w:val="charPage"/>
        </w:rPr>
        <w:t xml:space="preserve">  </w:t>
      </w:r>
    </w:p>
    <w:p w14:paraId="19251986" w14:textId="77777777" w:rsidR="00D862E7" w:rsidRDefault="00D862E7" w:rsidP="00D862E7">
      <w:pPr>
        <w:pStyle w:val="N-TOCheading"/>
      </w:pPr>
      <w:r>
        <w:rPr>
          <w:rStyle w:val="charContents"/>
        </w:rPr>
        <w:t>Contents</w:t>
      </w:r>
    </w:p>
    <w:p w14:paraId="3F50FA61" w14:textId="77777777" w:rsidR="00D862E7" w:rsidRDefault="00D862E7" w:rsidP="00D862E7">
      <w:pPr>
        <w:pStyle w:val="N-9pt"/>
      </w:pPr>
      <w:r>
        <w:tab/>
      </w:r>
      <w:r>
        <w:rPr>
          <w:rStyle w:val="charPage"/>
        </w:rPr>
        <w:t>Page</w:t>
      </w:r>
    </w:p>
    <w:p w14:paraId="2AE5CB56" w14:textId="6B6F7819" w:rsidR="00045D13" w:rsidRDefault="00045D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716234" w:history="1">
        <w:r w:rsidRPr="00BE4EC3">
          <w:t>Part 1</w:t>
        </w:r>
        <w:r>
          <w:rPr>
            <w:rFonts w:asciiTheme="minorHAnsi" w:eastAsiaTheme="minorEastAsia" w:hAnsiTheme="minorHAnsi" w:cstheme="minorBidi"/>
            <w:b w:val="0"/>
            <w:sz w:val="22"/>
            <w:szCs w:val="22"/>
            <w:lang w:eastAsia="en-AU"/>
          </w:rPr>
          <w:tab/>
        </w:r>
        <w:r w:rsidRPr="00BE4EC3">
          <w:t>Preliminary</w:t>
        </w:r>
        <w:r w:rsidRPr="00045D13">
          <w:rPr>
            <w:vanish/>
          </w:rPr>
          <w:tab/>
        </w:r>
        <w:r w:rsidRPr="00045D13">
          <w:rPr>
            <w:vanish/>
          </w:rPr>
          <w:fldChar w:fldCharType="begin"/>
        </w:r>
        <w:r w:rsidRPr="00045D13">
          <w:rPr>
            <w:vanish/>
          </w:rPr>
          <w:instrText xml:space="preserve"> PAGEREF _Toc99716234 \h </w:instrText>
        </w:r>
        <w:r w:rsidRPr="00045D13">
          <w:rPr>
            <w:vanish/>
          </w:rPr>
        </w:r>
        <w:r w:rsidRPr="00045D13">
          <w:rPr>
            <w:vanish/>
          </w:rPr>
          <w:fldChar w:fldCharType="separate"/>
        </w:r>
        <w:r w:rsidR="005D1A1D">
          <w:rPr>
            <w:vanish/>
          </w:rPr>
          <w:t>2</w:t>
        </w:r>
        <w:r w:rsidRPr="00045D13">
          <w:rPr>
            <w:vanish/>
          </w:rPr>
          <w:fldChar w:fldCharType="end"/>
        </w:r>
      </w:hyperlink>
    </w:p>
    <w:p w14:paraId="4CB66454" w14:textId="75FEAC31" w:rsidR="00045D13" w:rsidRDefault="00045D13">
      <w:pPr>
        <w:pStyle w:val="TOC5"/>
        <w:rPr>
          <w:rFonts w:asciiTheme="minorHAnsi" w:eastAsiaTheme="minorEastAsia" w:hAnsiTheme="minorHAnsi" w:cstheme="minorBidi"/>
          <w:sz w:val="22"/>
          <w:szCs w:val="22"/>
          <w:lang w:eastAsia="en-AU"/>
        </w:rPr>
      </w:pPr>
      <w:r>
        <w:tab/>
      </w:r>
      <w:hyperlink w:anchor="_Toc99716235" w:history="1">
        <w:r w:rsidRPr="00BE4EC3">
          <w:t>1</w:t>
        </w:r>
        <w:r>
          <w:rPr>
            <w:rFonts w:asciiTheme="minorHAnsi" w:eastAsiaTheme="minorEastAsia" w:hAnsiTheme="minorHAnsi" w:cstheme="minorBidi"/>
            <w:sz w:val="22"/>
            <w:szCs w:val="22"/>
            <w:lang w:eastAsia="en-AU"/>
          </w:rPr>
          <w:tab/>
        </w:r>
        <w:r w:rsidRPr="00BE4EC3">
          <w:t>Name of Act</w:t>
        </w:r>
        <w:r>
          <w:tab/>
        </w:r>
        <w:r>
          <w:fldChar w:fldCharType="begin"/>
        </w:r>
        <w:r>
          <w:instrText xml:space="preserve"> PAGEREF _Toc99716235 \h </w:instrText>
        </w:r>
        <w:r>
          <w:fldChar w:fldCharType="separate"/>
        </w:r>
        <w:r w:rsidR="005D1A1D">
          <w:t>2</w:t>
        </w:r>
        <w:r>
          <w:fldChar w:fldCharType="end"/>
        </w:r>
      </w:hyperlink>
    </w:p>
    <w:p w14:paraId="0C33CC4D" w14:textId="4BA45AC6" w:rsidR="00045D13" w:rsidRDefault="00045D13">
      <w:pPr>
        <w:pStyle w:val="TOC5"/>
        <w:rPr>
          <w:rFonts w:asciiTheme="minorHAnsi" w:eastAsiaTheme="minorEastAsia" w:hAnsiTheme="minorHAnsi" w:cstheme="minorBidi"/>
          <w:sz w:val="22"/>
          <w:szCs w:val="22"/>
          <w:lang w:eastAsia="en-AU"/>
        </w:rPr>
      </w:pPr>
      <w:r>
        <w:tab/>
      </w:r>
      <w:hyperlink w:anchor="_Toc99716236" w:history="1">
        <w:r w:rsidRPr="00BE4EC3">
          <w:t>2</w:t>
        </w:r>
        <w:r>
          <w:rPr>
            <w:rFonts w:asciiTheme="minorHAnsi" w:eastAsiaTheme="minorEastAsia" w:hAnsiTheme="minorHAnsi" w:cstheme="minorBidi"/>
            <w:sz w:val="22"/>
            <w:szCs w:val="22"/>
            <w:lang w:eastAsia="en-AU"/>
          </w:rPr>
          <w:tab/>
        </w:r>
        <w:r w:rsidRPr="00BE4EC3">
          <w:t>Dictionary</w:t>
        </w:r>
        <w:r>
          <w:tab/>
        </w:r>
        <w:r>
          <w:fldChar w:fldCharType="begin"/>
        </w:r>
        <w:r>
          <w:instrText xml:space="preserve"> PAGEREF _Toc99716236 \h </w:instrText>
        </w:r>
        <w:r>
          <w:fldChar w:fldCharType="separate"/>
        </w:r>
        <w:r w:rsidR="005D1A1D">
          <w:t>2</w:t>
        </w:r>
        <w:r>
          <w:fldChar w:fldCharType="end"/>
        </w:r>
      </w:hyperlink>
    </w:p>
    <w:p w14:paraId="3A315B06" w14:textId="0510D719" w:rsidR="00045D13" w:rsidRDefault="00045D13">
      <w:pPr>
        <w:pStyle w:val="TOC5"/>
        <w:rPr>
          <w:rFonts w:asciiTheme="minorHAnsi" w:eastAsiaTheme="minorEastAsia" w:hAnsiTheme="minorHAnsi" w:cstheme="minorBidi"/>
          <w:sz w:val="22"/>
          <w:szCs w:val="22"/>
          <w:lang w:eastAsia="en-AU"/>
        </w:rPr>
      </w:pPr>
      <w:r>
        <w:tab/>
      </w:r>
      <w:hyperlink w:anchor="_Toc99716237" w:history="1">
        <w:r w:rsidRPr="00BE4EC3">
          <w:t>3</w:t>
        </w:r>
        <w:r>
          <w:rPr>
            <w:rFonts w:asciiTheme="minorHAnsi" w:eastAsiaTheme="minorEastAsia" w:hAnsiTheme="minorHAnsi" w:cstheme="minorBidi"/>
            <w:sz w:val="22"/>
            <w:szCs w:val="22"/>
            <w:lang w:eastAsia="en-AU"/>
          </w:rPr>
          <w:tab/>
        </w:r>
        <w:r w:rsidRPr="00BE4EC3">
          <w:t>Notes</w:t>
        </w:r>
        <w:r>
          <w:tab/>
        </w:r>
        <w:r>
          <w:fldChar w:fldCharType="begin"/>
        </w:r>
        <w:r>
          <w:instrText xml:space="preserve"> PAGEREF _Toc99716237 \h </w:instrText>
        </w:r>
        <w:r>
          <w:fldChar w:fldCharType="separate"/>
        </w:r>
        <w:r w:rsidR="005D1A1D">
          <w:t>2</w:t>
        </w:r>
        <w:r>
          <w:fldChar w:fldCharType="end"/>
        </w:r>
      </w:hyperlink>
    </w:p>
    <w:p w14:paraId="127DBFBD" w14:textId="6CC91C5E" w:rsidR="00045D13" w:rsidRDefault="005F0E2A">
      <w:pPr>
        <w:pStyle w:val="TOC2"/>
        <w:rPr>
          <w:rFonts w:asciiTheme="minorHAnsi" w:eastAsiaTheme="minorEastAsia" w:hAnsiTheme="minorHAnsi" w:cstheme="minorBidi"/>
          <w:b w:val="0"/>
          <w:sz w:val="22"/>
          <w:szCs w:val="22"/>
          <w:lang w:eastAsia="en-AU"/>
        </w:rPr>
      </w:pPr>
      <w:hyperlink w:anchor="_Toc99716238" w:history="1">
        <w:r w:rsidR="00045D13" w:rsidRPr="00BE4EC3">
          <w:t>Part 2</w:t>
        </w:r>
        <w:r w:rsidR="00045D13">
          <w:rPr>
            <w:rFonts w:asciiTheme="minorHAnsi" w:eastAsiaTheme="minorEastAsia" w:hAnsiTheme="minorHAnsi" w:cstheme="minorBidi"/>
            <w:b w:val="0"/>
            <w:sz w:val="22"/>
            <w:szCs w:val="22"/>
            <w:lang w:eastAsia="en-AU"/>
          </w:rPr>
          <w:tab/>
        </w:r>
        <w:r w:rsidR="00045D13" w:rsidRPr="00BE4EC3">
          <w:t>University of Canberra</w:t>
        </w:r>
        <w:r w:rsidR="00045D13" w:rsidRPr="00045D13">
          <w:rPr>
            <w:vanish/>
          </w:rPr>
          <w:tab/>
        </w:r>
        <w:r w:rsidR="00045D13" w:rsidRPr="00045D13">
          <w:rPr>
            <w:vanish/>
          </w:rPr>
          <w:fldChar w:fldCharType="begin"/>
        </w:r>
        <w:r w:rsidR="00045D13" w:rsidRPr="00045D13">
          <w:rPr>
            <w:vanish/>
          </w:rPr>
          <w:instrText xml:space="preserve"> PAGEREF _Toc99716238 \h </w:instrText>
        </w:r>
        <w:r w:rsidR="00045D13" w:rsidRPr="00045D13">
          <w:rPr>
            <w:vanish/>
          </w:rPr>
        </w:r>
        <w:r w:rsidR="00045D13" w:rsidRPr="00045D13">
          <w:rPr>
            <w:vanish/>
          </w:rPr>
          <w:fldChar w:fldCharType="separate"/>
        </w:r>
        <w:r w:rsidR="005D1A1D">
          <w:rPr>
            <w:vanish/>
          </w:rPr>
          <w:t>3</w:t>
        </w:r>
        <w:r w:rsidR="00045D13" w:rsidRPr="00045D13">
          <w:rPr>
            <w:vanish/>
          </w:rPr>
          <w:fldChar w:fldCharType="end"/>
        </w:r>
      </w:hyperlink>
    </w:p>
    <w:p w14:paraId="7D315EDE" w14:textId="432390DC" w:rsidR="00045D13" w:rsidRDefault="005F0E2A">
      <w:pPr>
        <w:pStyle w:val="TOC3"/>
        <w:rPr>
          <w:rFonts w:asciiTheme="minorHAnsi" w:eastAsiaTheme="minorEastAsia" w:hAnsiTheme="minorHAnsi" w:cstheme="minorBidi"/>
          <w:b w:val="0"/>
          <w:sz w:val="22"/>
          <w:szCs w:val="22"/>
          <w:lang w:eastAsia="en-AU"/>
        </w:rPr>
      </w:pPr>
      <w:hyperlink w:anchor="_Toc99716239" w:history="1">
        <w:r w:rsidR="00045D13" w:rsidRPr="00BE4EC3">
          <w:t>Division 2.1</w:t>
        </w:r>
        <w:r w:rsidR="00045D13">
          <w:rPr>
            <w:rFonts w:asciiTheme="minorHAnsi" w:eastAsiaTheme="minorEastAsia" w:hAnsiTheme="minorHAnsi" w:cstheme="minorBidi"/>
            <w:b w:val="0"/>
            <w:sz w:val="22"/>
            <w:szCs w:val="22"/>
            <w:lang w:eastAsia="en-AU"/>
          </w:rPr>
          <w:tab/>
        </w:r>
        <w:r w:rsidR="00045D13" w:rsidRPr="00BE4EC3">
          <w:t>Establishment of university</w:t>
        </w:r>
        <w:r w:rsidR="00045D13" w:rsidRPr="00045D13">
          <w:rPr>
            <w:vanish/>
          </w:rPr>
          <w:tab/>
        </w:r>
        <w:r w:rsidR="00045D13" w:rsidRPr="00045D13">
          <w:rPr>
            <w:vanish/>
          </w:rPr>
          <w:fldChar w:fldCharType="begin"/>
        </w:r>
        <w:r w:rsidR="00045D13" w:rsidRPr="00045D13">
          <w:rPr>
            <w:vanish/>
          </w:rPr>
          <w:instrText xml:space="preserve"> PAGEREF _Toc99716239 \h </w:instrText>
        </w:r>
        <w:r w:rsidR="00045D13" w:rsidRPr="00045D13">
          <w:rPr>
            <w:vanish/>
          </w:rPr>
        </w:r>
        <w:r w:rsidR="00045D13" w:rsidRPr="00045D13">
          <w:rPr>
            <w:vanish/>
          </w:rPr>
          <w:fldChar w:fldCharType="separate"/>
        </w:r>
        <w:r w:rsidR="005D1A1D">
          <w:rPr>
            <w:vanish/>
          </w:rPr>
          <w:t>3</w:t>
        </w:r>
        <w:r w:rsidR="00045D13" w:rsidRPr="00045D13">
          <w:rPr>
            <w:vanish/>
          </w:rPr>
          <w:fldChar w:fldCharType="end"/>
        </w:r>
      </w:hyperlink>
    </w:p>
    <w:p w14:paraId="6A11671A" w14:textId="5711A426" w:rsidR="00045D13" w:rsidRDefault="00045D13">
      <w:pPr>
        <w:pStyle w:val="TOC5"/>
        <w:rPr>
          <w:rFonts w:asciiTheme="minorHAnsi" w:eastAsiaTheme="minorEastAsia" w:hAnsiTheme="minorHAnsi" w:cstheme="minorBidi"/>
          <w:sz w:val="22"/>
          <w:szCs w:val="22"/>
          <w:lang w:eastAsia="en-AU"/>
        </w:rPr>
      </w:pPr>
      <w:r>
        <w:tab/>
      </w:r>
      <w:hyperlink w:anchor="_Toc99716240" w:history="1">
        <w:r w:rsidRPr="00BE4EC3">
          <w:t>4</w:t>
        </w:r>
        <w:r>
          <w:rPr>
            <w:rFonts w:asciiTheme="minorHAnsi" w:eastAsiaTheme="minorEastAsia" w:hAnsiTheme="minorHAnsi" w:cstheme="minorBidi"/>
            <w:sz w:val="22"/>
            <w:szCs w:val="22"/>
            <w:lang w:eastAsia="en-AU"/>
          </w:rPr>
          <w:tab/>
        </w:r>
        <w:r w:rsidRPr="00BE4EC3">
          <w:t>Establishment of university</w:t>
        </w:r>
        <w:r>
          <w:tab/>
        </w:r>
        <w:r>
          <w:fldChar w:fldCharType="begin"/>
        </w:r>
        <w:r>
          <w:instrText xml:space="preserve"> PAGEREF _Toc99716240 \h </w:instrText>
        </w:r>
        <w:r>
          <w:fldChar w:fldCharType="separate"/>
        </w:r>
        <w:r w:rsidR="005D1A1D">
          <w:t>3</w:t>
        </w:r>
        <w:r>
          <w:fldChar w:fldCharType="end"/>
        </w:r>
      </w:hyperlink>
    </w:p>
    <w:p w14:paraId="38AD4569" w14:textId="17CB8468" w:rsidR="00045D13" w:rsidRDefault="00045D13">
      <w:pPr>
        <w:pStyle w:val="TOC5"/>
        <w:rPr>
          <w:rFonts w:asciiTheme="minorHAnsi" w:eastAsiaTheme="minorEastAsia" w:hAnsiTheme="minorHAnsi" w:cstheme="minorBidi"/>
          <w:sz w:val="22"/>
          <w:szCs w:val="22"/>
          <w:lang w:eastAsia="en-AU"/>
        </w:rPr>
      </w:pPr>
      <w:r>
        <w:tab/>
      </w:r>
      <w:hyperlink w:anchor="_Toc99716241" w:history="1">
        <w:r w:rsidRPr="00BE4EC3">
          <w:t>6</w:t>
        </w:r>
        <w:r>
          <w:rPr>
            <w:rFonts w:asciiTheme="minorHAnsi" w:eastAsiaTheme="minorEastAsia" w:hAnsiTheme="minorHAnsi" w:cstheme="minorBidi"/>
            <w:sz w:val="22"/>
            <w:szCs w:val="22"/>
            <w:lang w:eastAsia="en-AU"/>
          </w:rPr>
          <w:tab/>
        </w:r>
        <w:r w:rsidRPr="00BE4EC3">
          <w:t>Functions of university</w:t>
        </w:r>
        <w:r>
          <w:tab/>
        </w:r>
        <w:r>
          <w:fldChar w:fldCharType="begin"/>
        </w:r>
        <w:r>
          <w:instrText xml:space="preserve"> PAGEREF _Toc99716241 \h </w:instrText>
        </w:r>
        <w:r>
          <w:fldChar w:fldCharType="separate"/>
        </w:r>
        <w:r w:rsidR="005D1A1D">
          <w:t>3</w:t>
        </w:r>
        <w:r>
          <w:fldChar w:fldCharType="end"/>
        </w:r>
      </w:hyperlink>
    </w:p>
    <w:p w14:paraId="6A4C9560" w14:textId="663EF6F5" w:rsidR="00045D13" w:rsidRDefault="00045D13">
      <w:pPr>
        <w:pStyle w:val="TOC5"/>
        <w:rPr>
          <w:rFonts w:asciiTheme="minorHAnsi" w:eastAsiaTheme="minorEastAsia" w:hAnsiTheme="minorHAnsi" w:cstheme="minorBidi"/>
          <w:sz w:val="22"/>
          <w:szCs w:val="22"/>
          <w:lang w:eastAsia="en-AU"/>
        </w:rPr>
      </w:pPr>
      <w:r>
        <w:tab/>
      </w:r>
      <w:hyperlink w:anchor="_Toc99716242" w:history="1">
        <w:r w:rsidRPr="00BE4EC3">
          <w:t>6A</w:t>
        </w:r>
        <w:r>
          <w:rPr>
            <w:rFonts w:asciiTheme="minorHAnsi" w:eastAsiaTheme="minorEastAsia" w:hAnsiTheme="minorHAnsi" w:cstheme="minorBidi"/>
            <w:sz w:val="22"/>
            <w:szCs w:val="22"/>
            <w:lang w:eastAsia="en-AU"/>
          </w:rPr>
          <w:tab/>
        </w:r>
        <w:r w:rsidRPr="00BE4EC3">
          <w:t>Values and principles of university</w:t>
        </w:r>
        <w:r>
          <w:tab/>
        </w:r>
        <w:r>
          <w:fldChar w:fldCharType="begin"/>
        </w:r>
        <w:r>
          <w:instrText xml:space="preserve"> PAGEREF _Toc99716242 \h </w:instrText>
        </w:r>
        <w:r>
          <w:fldChar w:fldCharType="separate"/>
        </w:r>
        <w:r w:rsidR="005D1A1D">
          <w:t>4</w:t>
        </w:r>
        <w:r>
          <w:fldChar w:fldCharType="end"/>
        </w:r>
      </w:hyperlink>
    </w:p>
    <w:p w14:paraId="170B619D" w14:textId="34BCADF8" w:rsidR="00045D13" w:rsidRDefault="00045D13">
      <w:pPr>
        <w:pStyle w:val="TOC5"/>
        <w:rPr>
          <w:rFonts w:asciiTheme="minorHAnsi" w:eastAsiaTheme="minorEastAsia" w:hAnsiTheme="minorHAnsi" w:cstheme="minorBidi"/>
          <w:sz w:val="22"/>
          <w:szCs w:val="22"/>
          <w:lang w:eastAsia="en-AU"/>
        </w:rPr>
      </w:pPr>
      <w:r>
        <w:tab/>
      </w:r>
      <w:hyperlink w:anchor="_Toc99716243" w:history="1">
        <w:r w:rsidRPr="00BE4EC3">
          <w:t>7</w:t>
        </w:r>
        <w:r>
          <w:rPr>
            <w:rFonts w:asciiTheme="minorHAnsi" w:eastAsiaTheme="minorEastAsia" w:hAnsiTheme="minorHAnsi" w:cstheme="minorBidi"/>
            <w:sz w:val="22"/>
            <w:szCs w:val="22"/>
            <w:lang w:eastAsia="en-AU"/>
          </w:rPr>
          <w:tab/>
        </w:r>
        <w:r w:rsidRPr="00BE4EC3">
          <w:t>Powers of university</w:t>
        </w:r>
        <w:r>
          <w:tab/>
        </w:r>
        <w:r>
          <w:fldChar w:fldCharType="begin"/>
        </w:r>
        <w:r>
          <w:instrText xml:space="preserve"> PAGEREF _Toc99716243 \h </w:instrText>
        </w:r>
        <w:r>
          <w:fldChar w:fldCharType="separate"/>
        </w:r>
        <w:r w:rsidR="005D1A1D">
          <w:t>5</w:t>
        </w:r>
        <w:r>
          <w:fldChar w:fldCharType="end"/>
        </w:r>
      </w:hyperlink>
    </w:p>
    <w:p w14:paraId="2AAC806E" w14:textId="65FC2BE6" w:rsidR="00045D13" w:rsidRDefault="00045D13">
      <w:pPr>
        <w:pStyle w:val="TOC5"/>
        <w:rPr>
          <w:rFonts w:asciiTheme="minorHAnsi" w:eastAsiaTheme="minorEastAsia" w:hAnsiTheme="minorHAnsi" w:cstheme="minorBidi"/>
          <w:sz w:val="22"/>
          <w:szCs w:val="22"/>
          <w:lang w:eastAsia="en-AU"/>
        </w:rPr>
      </w:pPr>
      <w:r>
        <w:tab/>
      </w:r>
      <w:hyperlink w:anchor="_Toc99716244" w:history="1">
        <w:r w:rsidRPr="00BE4EC3">
          <w:t>8</w:t>
        </w:r>
        <w:r>
          <w:rPr>
            <w:rFonts w:asciiTheme="minorHAnsi" w:eastAsiaTheme="minorEastAsia" w:hAnsiTheme="minorHAnsi" w:cstheme="minorBidi"/>
            <w:sz w:val="22"/>
            <w:szCs w:val="22"/>
            <w:lang w:eastAsia="en-AU"/>
          </w:rPr>
          <w:tab/>
        </w:r>
        <w:r w:rsidRPr="00BE4EC3">
          <w:t>Organisation of university</w:t>
        </w:r>
        <w:r>
          <w:tab/>
        </w:r>
        <w:r>
          <w:fldChar w:fldCharType="begin"/>
        </w:r>
        <w:r>
          <w:instrText xml:space="preserve"> PAGEREF _Toc99716244 \h </w:instrText>
        </w:r>
        <w:r>
          <w:fldChar w:fldCharType="separate"/>
        </w:r>
        <w:r w:rsidR="005D1A1D">
          <w:t>6</w:t>
        </w:r>
        <w:r>
          <w:fldChar w:fldCharType="end"/>
        </w:r>
      </w:hyperlink>
    </w:p>
    <w:p w14:paraId="36C7BEDF" w14:textId="47F4E5CB" w:rsidR="00045D13" w:rsidRDefault="005F0E2A">
      <w:pPr>
        <w:pStyle w:val="TOC3"/>
        <w:rPr>
          <w:rFonts w:asciiTheme="minorHAnsi" w:eastAsiaTheme="minorEastAsia" w:hAnsiTheme="minorHAnsi" w:cstheme="minorBidi"/>
          <w:b w:val="0"/>
          <w:sz w:val="22"/>
          <w:szCs w:val="22"/>
          <w:lang w:eastAsia="en-AU"/>
        </w:rPr>
      </w:pPr>
      <w:hyperlink w:anchor="_Toc99716245" w:history="1">
        <w:r w:rsidR="00045D13" w:rsidRPr="00BE4EC3">
          <w:t>Division 2.2</w:t>
        </w:r>
        <w:r w:rsidR="00045D13">
          <w:rPr>
            <w:rFonts w:asciiTheme="minorHAnsi" w:eastAsiaTheme="minorEastAsia" w:hAnsiTheme="minorHAnsi" w:cstheme="minorBidi"/>
            <w:b w:val="0"/>
            <w:sz w:val="22"/>
            <w:szCs w:val="22"/>
            <w:lang w:eastAsia="en-AU"/>
          </w:rPr>
          <w:tab/>
        </w:r>
        <w:r w:rsidR="00045D13" w:rsidRPr="00BE4EC3">
          <w:t>The council</w:t>
        </w:r>
        <w:r w:rsidR="00045D13" w:rsidRPr="00045D13">
          <w:rPr>
            <w:vanish/>
          </w:rPr>
          <w:tab/>
        </w:r>
        <w:r w:rsidR="00045D13" w:rsidRPr="00045D13">
          <w:rPr>
            <w:vanish/>
          </w:rPr>
          <w:fldChar w:fldCharType="begin"/>
        </w:r>
        <w:r w:rsidR="00045D13" w:rsidRPr="00045D13">
          <w:rPr>
            <w:vanish/>
          </w:rPr>
          <w:instrText xml:space="preserve"> PAGEREF _Toc99716245 \h </w:instrText>
        </w:r>
        <w:r w:rsidR="00045D13" w:rsidRPr="00045D13">
          <w:rPr>
            <w:vanish/>
          </w:rPr>
        </w:r>
        <w:r w:rsidR="00045D13" w:rsidRPr="00045D13">
          <w:rPr>
            <w:vanish/>
          </w:rPr>
          <w:fldChar w:fldCharType="separate"/>
        </w:r>
        <w:r w:rsidR="005D1A1D">
          <w:rPr>
            <w:vanish/>
          </w:rPr>
          <w:t>6</w:t>
        </w:r>
        <w:r w:rsidR="00045D13" w:rsidRPr="00045D13">
          <w:rPr>
            <w:vanish/>
          </w:rPr>
          <w:fldChar w:fldCharType="end"/>
        </w:r>
      </w:hyperlink>
    </w:p>
    <w:p w14:paraId="27F252B8" w14:textId="5E351A8A" w:rsidR="00045D13" w:rsidRDefault="00045D13">
      <w:pPr>
        <w:pStyle w:val="TOC5"/>
        <w:rPr>
          <w:rFonts w:asciiTheme="minorHAnsi" w:eastAsiaTheme="minorEastAsia" w:hAnsiTheme="minorHAnsi" w:cstheme="minorBidi"/>
          <w:sz w:val="22"/>
          <w:szCs w:val="22"/>
          <w:lang w:eastAsia="en-AU"/>
        </w:rPr>
      </w:pPr>
      <w:r>
        <w:tab/>
      </w:r>
      <w:hyperlink w:anchor="_Toc99716246" w:history="1">
        <w:r w:rsidRPr="00BE4EC3">
          <w:t>9</w:t>
        </w:r>
        <w:r>
          <w:rPr>
            <w:rFonts w:asciiTheme="minorHAnsi" w:eastAsiaTheme="minorEastAsia" w:hAnsiTheme="minorHAnsi" w:cstheme="minorBidi"/>
            <w:sz w:val="22"/>
            <w:szCs w:val="22"/>
            <w:lang w:eastAsia="en-AU"/>
          </w:rPr>
          <w:tab/>
        </w:r>
        <w:r w:rsidRPr="00BE4EC3">
          <w:t>Council</w:t>
        </w:r>
        <w:r>
          <w:tab/>
        </w:r>
        <w:r>
          <w:fldChar w:fldCharType="begin"/>
        </w:r>
        <w:r>
          <w:instrText xml:space="preserve"> PAGEREF _Toc99716246 \h </w:instrText>
        </w:r>
        <w:r>
          <w:fldChar w:fldCharType="separate"/>
        </w:r>
        <w:r w:rsidR="005D1A1D">
          <w:t>6</w:t>
        </w:r>
        <w:r>
          <w:fldChar w:fldCharType="end"/>
        </w:r>
      </w:hyperlink>
    </w:p>
    <w:p w14:paraId="165C314A" w14:textId="24422A56" w:rsidR="00045D13" w:rsidRDefault="00045D13">
      <w:pPr>
        <w:pStyle w:val="TOC5"/>
        <w:rPr>
          <w:rFonts w:asciiTheme="minorHAnsi" w:eastAsiaTheme="minorEastAsia" w:hAnsiTheme="minorHAnsi" w:cstheme="minorBidi"/>
          <w:sz w:val="22"/>
          <w:szCs w:val="22"/>
          <w:lang w:eastAsia="en-AU"/>
        </w:rPr>
      </w:pPr>
      <w:r>
        <w:lastRenderedPageBreak/>
        <w:tab/>
      </w:r>
      <w:hyperlink w:anchor="_Toc99716247" w:history="1">
        <w:r w:rsidRPr="00BE4EC3">
          <w:t>10</w:t>
        </w:r>
        <w:r>
          <w:rPr>
            <w:rFonts w:asciiTheme="minorHAnsi" w:eastAsiaTheme="minorEastAsia" w:hAnsiTheme="minorHAnsi" w:cstheme="minorBidi"/>
            <w:sz w:val="22"/>
            <w:szCs w:val="22"/>
            <w:lang w:eastAsia="en-AU"/>
          </w:rPr>
          <w:tab/>
        </w:r>
        <w:r w:rsidRPr="00BE4EC3">
          <w:t>Powers of council</w:t>
        </w:r>
        <w:r>
          <w:tab/>
        </w:r>
        <w:r>
          <w:fldChar w:fldCharType="begin"/>
        </w:r>
        <w:r>
          <w:instrText xml:space="preserve"> PAGEREF _Toc99716247 \h </w:instrText>
        </w:r>
        <w:r>
          <w:fldChar w:fldCharType="separate"/>
        </w:r>
        <w:r w:rsidR="005D1A1D">
          <w:t>6</w:t>
        </w:r>
        <w:r>
          <w:fldChar w:fldCharType="end"/>
        </w:r>
      </w:hyperlink>
    </w:p>
    <w:p w14:paraId="69DBB28E" w14:textId="5F77EA3C" w:rsidR="00045D13" w:rsidRDefault="00045D13">
      <w:pPr>
        <w:pStyle w:val="TOC5"/>
        <w:rPr>
          <w:rFonts w:asciiTheme="minorHAnsi" w:eastAsiaTheme="minorEastAsia" w:hAnsiTheme="minorHAnsi" w:cstheme="minorBidi"/>
          <w:sz w:val="22"/>
          <w:szCs w:val="22"/>
          <w:lang w:eastAsia="en-AU"/>
        </w:rPr>
      </w:pPr>
      <w:r>
        <w:tab/>
      </w:r>
      <w:hyperlink w:anchor="_Toc99716248" w:history="1">
        <w:r w:rsidRPr="00BE4EC3">
          <w:t>11</w:t>
        </w:r>
        <w:r>
          <w:rPr>
            <w:rFonts w:asciiTheme="minorHAnsi" w:eastAsiaTheme="minorEastAsia" w:hAnsiTheme="minorHAnsi" w:cstheme="minorBidi"/>
            <w:sz w:val="22"/>
            <w:szCs w:val="22"/>
            <w:lang w:eastAsia="en-AU"/>
          </w:rPr>
          <w:tab/>
        </w:r>
        <w:r w:rsidRPr="00BE4EC3">
          <w:t>Constitution of council</w:t>
        </w:r>
        <w:r>
          <w:tab/>
        </w:r>
        <w:r>
          <w:fldChar w:fldCharType="begin"/>
        </w:r>
        <w:r>
          <w:instrText xml:space="preserve"> PAGEREF _Toc99716248 \h </w:instrText>
        </w:r>
        <w:r>
          <w:fldChar w:fldCharType="separate"/>
        </w:r>
        <w:r w:rsidR="005D1A1D">
          <w:t>7</w:t>
        </w:r>
        <w:r>
          <w:fldChar w:fldCharType="end"/>
        </w:r>
      </w:hyperlink>
    </w:p>
    <w:p w14:paraId="2C5DE726" w14:textId="6D83DE58" w:rsidR="00045D13" w:rsidRDefault="00045D13">
      <w:pPr>
        <w:pStyle w:val="TOC5"/>
        <w:rPr>
          <w:rFonts w:asciiTheme="minorHAnsi" w:eastAsiaTheme="minorEastAsia" w:hAnsiTheme="minorHAnsi" w:cstheme="minorBidi"/>
          <w:sz w:val="22"/>
          <w:szCs w:val="22"/>
          <w:lang w:eastAsia="en-AU"/>
        </w:rPr>
      </w:pPr>
      <w:r>
        <w:tab/>
      </w:r>
      <w:hyperlink w:anchor="_Toc99716249" w:history="1">
        <w:r w:rsidRPr="00BE4EC3">
          <w:t>11A</w:t>
        </w:r>
        <w:r>
          <w:rPr>
            <w:rFonts w:asciiTheme="minorHAnsi" w:eastAsiaTheme="minorEastAsia" w:hAnsiTheme="minorHAnsi" w:cstheme="minorBidi"/>
            <w:sz w:val="22"/>
            <w:szCs w:val="22"/>
            <w:lang w:eastAsia="en-AU"/>
          </w:rPr>
          <w:tab/>
        </w:r>
        <w:r w:rsidRPr="00BE4EC3">
          <w:t>Appointment of council members</w:t>
        </w:r>
        <w:r>
          <w:tab/>
        </w:r>
        <w:r>
          <w:fldChar w:fldCharType="begin"/>
        </w:r>
        <w:r>
          <w:instrText xml:space="preserve"> PAGEREF _Toc99716249 \h </w:instrText>
        </w:r>
        <w:r>
          <w:fldChar w:fldCharType="separate"/>
        </w:r>
        <w:r w:rsidR="005D1A1D">
          <w:t>8</w:t>
        </w:r>
        <w:r>
          <w:fldChar w:fldCharType="end"/>
        </w:r>
      </w:hyperlink>
    </w:p>
    <w:p w14:paraId="2979766C" w14:textId="1435855C" w:rsidR="00045D13" w:rsidRDefault="00045D13">
      <w:pPr>
        <w:pStyle w:val="TOC5"/>
        <w:rPr>
          <w:rFonts w:asciiTheme="minorHAnsi" w:eastAsiaTheme="minorEastAsia" w:hAnsiTheme="minorHAnsi" w:cstheme="minorBidi"/>
          <w:sz w:val="22"/>
          <w:szCs w:val="22"/>
          <w:lang w:eastAsia="en-AU"/>
        </w:rPr>
      </w:pPr>
      <w:r>
        <w:tab/>
      </w:r>
      <w:hyperlink w:anchor="_Toc99716250" w:history="1">
        <w:r w:rsidRPr="00BE4EC3">
          <w:t>12</w:t>
        </w:r>
        <w:r>
          <w:rPr>
            <w:rFonts w:asciiTheme="minorHAnsi" w:eastAsiaTheme="minorEastAsia" w:hAnsiTheme="minorHAnsi" w:cstheme="minorBidi"/>
            <w:sz w:val="22"/>
            <w:szCs w:val="22"/>
            <w:lang w:eastAsia="en-AU"/>
          </w:rPr>
          <w:tab/>
        </w:r>
        <w:r w:rsidRPr="00BE4EC3">
          <w:t>Qualifications for membership of council</w:t>
        </w:r>
        <w:r>
          <w:tab/>
        </w:r>
        <w:r>
          <w:fldChar w:fldCharType="begin"/>
        </w:r>
        <w:r>
          <w:instrText xml:space="preserve"> PAGEREF _Toc99716250 \h </w:instrText>
        </w:r>
        <w:r>
          <w:fldChar w:fldCharType="separate"/>
        </w:r>
        <w:r w:rsidR="005D1A1D">
          <w:t>9</w:t>
        </w:r>
        <w:r>
          <w:fldChar w:fldCharType="end"/>
        </w:r>
      </w:hyperlink>
    </w:p>
    <w:p w14:paraId="33C0CA01" w14:textId="6A7350C2" w:rsidR="00045D13" w:rsidRDefault="00045D13">
      <w:pPr>
        <w:pStyle w:val="TOC5"/>
        <w:rPr>
          <w:rFonts w:asciiTheme="minorHAnsi" w:eastAsiaTheme="minorEastAsia" w:hAnsiTheme="minorHAnsi" w:cstheme="minorBidi"/>
          <w:sz w:val="22"/>
          <w:szCs w:val="22"/>
          <w:lang w:eastAsia="en-AU"/>
        </w:rPr>
      </w:pPr>
      <w:r>
        <w:tab/>
      </w:r>
      <w:hyperlink w:anchor="_Toc99716251" w:history="1">
        <w:r w:rsidRPr="00BE4EC3">
          <w:t>12A</w:t>
        </w:r>
        <w:r>
          <w:rPr>
            <w:rFonts w:asciiTheme="minorHAnsi" w:eastAsiaTheme="minorEastAsia" w:hAnsiTheme="minorHAnsi" w:cstheme="minorBidi"/>
            <w:sz w:val="22"/>
            <w:szCs w:val="22"/>
            <w:lang w:eastAsia="en-AU"/>
          </w:rPr>
          <w:tab/>
        </w:r>
        <w:r w:rsidRPr="00BE4EC3">
          <w:t>Duties of members of council</w:t>
        </w:r>
        <w:r>
          <w:tab/>
        </w:r>
        <w:r>
          <w:fldChar w:fldCharType="begin"/>
        </w:r>
        <w:r>
          <w:instrText xml:space="preserve"> PAGEREF _Toc99716251 \h </w:instrText>
        </w:r>
        <w:r>
          <w:fldChar w:fldCharType="separate"/>
        </w:r>
        <w:r w:rsidR="005D1A1D">
          <w:t>10</w:t>
        </w:r>
        <w:r>
          <w:fldChar w:fldCharType="end"/>
        </w:r>
      </w:hyperlink>
    </w:p>
    <w:p w14:paraId="061247C2" w14:textId="140988CC" w:rsidR="00045D13" w:rsidRDefault="00045D13">
      <w:pPr>
        <w:pStyle w:val="TOC5"/>
        <w:rPr>
          <w:rFonts w:asciiTheme="minorHAnsi" w:eastAsiaTheme="minorEastAsia" w:hAnsiTheme="minorHAnsi" w:cstheme="minorBidi"/>
          <w:sz w:val="22"/>
          <w:szCs w:val="22"/>
          <w:lang w:eastAsia="en-AU"/>
        </w:rPr>
      </w:pPr>
      <w:r>
        <w:tab/>
      </w:r>
      <w:hyperlink w:anchor="_Toc99716252" w:history="1">
        <w:r w:rsidRPr="00BE4EC3">
          <w:t>13</w:t>
        </w:r>
        <w:r>
          <w:rPr>
            <w:rFonts w:asciiTheme="minorHAnsi" w:eastAsiaTheme="minorEastAsia" w:hAnsiTheme="minorHAnsi" w:cstheme="minorBidi"/>
            <w:sz w:val="22"/>
            <w:szCs w:val="22"/>
            <w:lang w:eastAsia="en-AU"/>
          </w:rPr>
          <w:tab/>
        </w:r>
        <w:r w:rsidRPr="00BE4EC3">
          <w:t>Meetings of council</w:t>
        </w:r>
        <w:r>
          <w:tab/>
        </w:r>
        <w:r>
          <w:fldChar w:fldCharType="begin"/>
        </w:r>
        <w:r>
          <w:instrText xml:space="preserve"> PAGEREF _Toc99716252 \h </w:instrText>
        </w:r>
        <w:r>
          <w:fldChar w:fldCharType="separate"/>
        </w:r>
        <w:r w:rsidR="005D1A1D">
          <w:t>11</w:t>
        </w:r>
        <w:r>
          <w:fldChar w:fldCharType="end"/>
        </w:r>
      </w:hyperlink>
    </w:p>
    <w:p w14:paraId="06578438" w14:textId="081D0AC3" w:rsidR="00045D13" w:rsidRDefault="00045D13">
      <w:pPr>
        <w:pStyle w:val="TOC5"/>
        <w:rPr>
          <w:rFonts w:asciiTheme="minorHAnsi" w:eastAsiaTheme="minorEastAsia" w:hAnsiTheme="minorHAnsi" w:cstheme="minorBidi"/>
          <w:sz w:val="22"/>
          <w:szCs w:val="22"/>
          <w:lang w:eastAsia="en-AU"/>
        </w:rPr>
      </w:pPr>
      <w:r>
        <w:tab/>
      </w:r>
      <w:hyperlink w:anchor="_Toc99716253" w:history="1">
        <w:r w:rsidRPr="00BE4EC3">
          <w:t>13A</w:t>
        </w:r>
        <w:r>
          <w:rPr>
            <w:rFonts w:asciiTheme="minorHAnsi" w:eastAsiaTheme="minorEastAsia" w:hAnsiTheme="minorHAnsi" w:cstheme="minorBidi"/>
            <w:sz w:val="22"/>
            <w:szCs w:val="22"/>
            <w:lang w:eastAsia="en-AU"/>
          </w:rPr>
          <w:tab/>
        </w:r>
        <w:r w:rsidRPr="00BE4EC3">
          <w:t>Resolutions without meeting</w:t>
        </w:r>
        <w:r>
          <w:tab/>
        </w:r>
        <w:r>
          <w:fldChar w:fldCharType="begin"/>
        </w:r>
        <w:r>
          <w:instrText xml:space="preserve"> PAGEREF _Toc99716253 \h </w:instrText>
        </w:r>
        <w:r>
          <w:fldChar w:fldCharType="separate"/>
        </w:r>
        <w:r w:rsidR="005D1A1D">
          <w:t>11</w:t>
        </w:r>
        <w:r>
          <w:fldChar w:fldCharType="end"/>
        </w:r>
      </w:hyperlink>
    </w:p>
    <w:p w14:paraId="6678084C" w14:textId="746C4F2E" w:rsidR="00045D13" w:rsidRDefault="00045D13">
      <w:pPr>
        <w:pStyle w:val="TOC5"/>
        <w:rPr>
          <w:rFonts w:asciiTheme="minorHAnsi" w:eastAsiaTheme="minorEastAsia" w:hAnsiTheme="minorHAnsi" w:cstheme="minorBidi"/>
          <w:sz w:val="22"/>
          <w:szCs w:val="22"/>
          <w:lang w:eastAsia="en-AU"/>
        </w:rPr>
      </w:pPr>
      <w:r>
        <w:tab/>
      </w:r>
      <w:hyperlink w:anchor="_Toc99716254" w:history="1">
        <w:r w:rsidRPr="00BE4EC3">
          <w:t>14</w:t>
        </w:r>
        <w:r>
          <w:rPr>
            <w:rFonts w:asciiTheme="minorHAnsi" w:eastAsiaTheme="minorEastAsia" w:hAnsiTheme="minorHAnsi" w:cstheme="minorBidi"/>
            <w:sz w:val="22"/>
            <w:szCs w:val="22"/>
            <w:lang w:eastAsia="en-AU"/>
          </w:rPr>
          <w:tab/>
        </w:r>
        <w:r w:rsidRPr="00BE4EC3">
          <w:t>Disclosure of interests of members</w:t>
        </w:r>
        <w:r>
          <w:tab/>
        </w:r>
        <w:r>
          <w:fldChar w:fldCharType="begin"/>
        </w:r>
        <w:r>
          <w:instrText xml:space="preserve"> PAGEREF _Toc99716254 \h </w:instrText>
        </w:r>
        <w:r>
          <w:fldChar w:fldCharType="separate"/>
        </w:r>
        <w:r w:rsidR="005D1A1D">
          <w:t>11</w:t>
        </w:r>
        <w:r>
          <w:fldChar w:fldCharType="end"/>
        </w:r>
      </w:hyperlink>
    </w:p>
    <w:p w14:paraId="25E32F0B" w14:textId="76C6F863" w:rsidR="00045D13" w:rsidRDefault="00045D13">
      <w:pPr>
        <w:pStyle w:val="TOC5"/>
        <w:rPr>
          <w:rFonts w:asciiTheme="minorHAnsi" w:eastAsiaTheme="minorEastAsia" w:hAnsiTheme="minorHAnsi" w:cstheme="minorBidi"/>
          <w:sz w:val="22"/>
          <w:szCs w:val="22"/>
          <w:lang w:eastAsia="en-AU"/>
        </w:rPr>
      </w:pPr>
      <w:r>
        <w:tab/>
      </w:r>
      <w:hyperlink w:anchor="_Toc99716255" w:history="1">
        <w:r w:rsidRPr="00BE4EC3">
          <w:t>15</w:t>
        </w:r>
        <w:r>
          <w:rPr>
            <w:rFonts w:asciiTheme="minorHAnsi" w:eastAsiaTheme="minorEastAsia" w:hAnsiTheme="minorHAnsi" w:cstheme="minorBidi"/>
            <w:sz w:val="22"/>
            <w:szCs w:val="22"/>
            <w:lang w:eastAsia="en-AU"/>
          </w:rPr>
          <w:tab/>
        </w:r>
        <w:r w:rsidRPr="00BE4EC3">
          <w:t>Vacation of office</w:t>
        </w:r>
        <w:r>
          <w:tab/>
        </w:r>
        <w:r>
          <w:fldChar w:fldCharType="begin"/>
        </w:r>
        <w:r>
          <w:instrText xml:space="preserve"> PAGEREF _Toc99716255 \h </w:instrText>
        </w:r>
        <w:r>
          <w:fldChar w:fldCharType="separate"/>
        </w:r>
        <w:r w:rsidR="005D1A1D">
          <w:t>12</w:t>
        </w:r>
        <w:r>
          <w:fldChar w:fldCharType="end"/>
        </w:r>
      </w:hyperlink>
    </w:p>
    <w:p w14:paraId="17906DE6" w14:textId="15280A7B" w:rsidR="00045D13" w:rsidRDefault="00045D13">
      <w:pPr>
        <w:pStyle w:val="TOC5"/>
        <w:rPr>
          <w:rFonts w:asciiTheme="minorHAnsi" w:eastAsiaTheme="minorEastAsia" w:hAnsiTheme="minorHAnsi" w:cstheme="minorBidi"/>
          <w:sz w:val="22"/>
          <w:szCs w:val="22"/>
          <w:lang w:eastAsia="en-AU"/>
        </w:rPr>
      </w:pPr>
      <w:r>
        <w:tab/>
      </w:r>
      <w:hyperlink w:anchor="_Toc99716256" w:history="1">
        <w:r w:rsidRPr="00BE4EC3">
          <w:t>16</w:t>
        </w:r>
        <w:r>
          <w:rPr>
            <w:rFonts w:asciiTheme="minorHAnsi" w:eastAsiaTheme="minorEastAsia" w:hAnsiTheme="minorHAnsi" w:cstheme="minorBidi"/>
            <w:sz w:val="22"/>
            <w:szCs w:val="22"/>
            <w:lang w:eastAsia="en-AU"/>
          </w:rPr>
          <w:tab/>
        </w:r>
        <w:r w:rsidRPr="00BE4EC3">
          <w:t>Casual vacancies</w:t>
        </w:r>
        <w:r>
          <w:tab/>
        </w:r>
        <w:r>
          <w:fldChar w:fldCharType="begin"/>
        </w:r>
        <w:r>
          <w:instrText xml:space="preserve"> PAGEREF _Toc99716256 \h </w:instrText>
        </w:r>
        <w:r>
          <w:fldChar w:fldCharType="separate"/>
        </w:r>
        <w:r w:rsidR="005D1A1D">
          <w:t>13</w:t>
        </w:r>
        <w:r>
          <w:fldChar w:fldCharType="end"/>
        </w:r>
      </w:hyperlink>
    </w:p>
    <w:p w14:paraId="1AD4CD2D" w14:textId="5D2A5EF2" w:rsidR="00045D13" w:rsidRDefault="00045D13">
      <w:pPr>
        <w:pStyle w:val="TOC5"/>
        <w:rPr>
          <w:rFonts w:asciiTheme="minorHAnsi" w:eastAsiaTheme="minorEastAsia" w:hAnsiTheme="minorHAnsi" w:cstheme="minorBidi"/>
          <w:sz w:val="22"/>
          <w:szCs w:val="22"/>
          <w:lang w:eastAsia="en-AU"/>
        </w:rPr>
      </w:pPr>
      <w:r>
        <w:tab/>
      </w:r>
      <w:hyperlink w:anchor="_Toc99716257" w:history="1">
        <w:r w:rsidRPr="00BE4EC3">
          <w:t>17</w:t>
        </w:r>
        <w:r>
          <w:rPr>
            <w:rFonts w:asciiTheme="minorHAnsi" w:eastAsiaTheme="minorEastAsia" w:hAnsiTheme="minorHAnsi" w:cstheme="minorBidi"/>
            <w:sz w:val="22"/>
            <w:szCs w:val="22"/>
            <w:lang w:eastAsia="en-AU"/>
          </w:rPr>
          <w:tab/>
        </w:r>
        <w:r w:rsidRPr="00BE4EC3">
          <w:t>Delegation by council</w:t>
        </w:r>
        <w:r>
          <w:tab/>
        </w:r>
        <w:r>
          <w:fldChar w:fldCharType="begin"/>
        </w:r>
        <w:r>
          <w:instrText xml:space="preserve"> PAGEREF _Toc99716257 \h </w:instrText>
        </w:r>
        <w:r>
          <w:fldChar w:fldCharType="separate"/>
        </w:r>
        <w:r w:rsidR="005D1A1D">
          <w:t>13</w:t>
        </w:r>
        <w:r>
          <w:fldChar w:fldCharType="end"/>
        </w:r>
      </w:hyperlink>
    </w:p>
    <w:p w14:paraId="70CFE8CC" w14:textId="449FA015" w:rsidR="00045D13" w:rsidRDefault="005F0E2A">
      <w:pPr>
        <w:pStyle w:val="TOC3"/>
        <w:rPr>
          <w:rFonts w:asciiTheme="minorHAnsi" w:eastAsiaTheme="minorEastAsia" w:hAnsiTheme="minorHAnsi" w:cstheme="minorBidi"/>
          <w:b w:val="0"/>
          <w:sz w:val="22"/>
          <w:szCs w:val="22"/>
          <w:lang w:eastAsia="en-AU"/>
        </w:rPr>
      </w:pPr>
      <w:hyperlink w:anchor="_Toc99716258" w:history="1">
        <w:r w:rsidR="00045D13" w:rsidRPr="00BE4EC3">
          <w:t>Division 2.3</w:t>
        </w:r>
        <w:r w:rsidR="00045D13">
          <w:rPr>
            <w:rFonts w:asciiTheme="minorHAnsi" w:eastAsiaTheme="minorEastAsia" w:hAnsiTheme="minorHAnsi" w:cstheme="minorBidi"/>
            <w:b w:val="0"/>
            <w:sz w:val="22"/>
            <w:szCs w:val="22"/>
            <w:lang w:eastAsia="en-AU"/>
          </w:rPr>
          <w:tab/>
        </w:r>
        <w:r w:rsidR="00045D13" w:rsidRPr="00BE4EC3">
          <w:t>The board</w:t>
        </w:r>
        <w:r w:rsidR="00045D13" w:rsidRPr="00045D13">
          <w:rPr>
            <w:vanish/>
          </w:rPr>
          <w:tab/>
        </w:r>
        <w:r w:rsidR="00045D13" w:rsidRPr="00045D13">
          <w:rPr>
            <w:vanish/>
          </w:rPr>
          <w:fldChar w:fldCharType="begin"/>
        </w:r>
        <w:r w:rsidR="00045D13" w:rsidRPr="00045D13">
          <w:rPr>
            <w:vanish/>
          </w:rPr>
          <w:instrText xml:space="preserve"> PAGEREF _Toc99716258 \h </w:instrText>
        </w:r>
        <w:r w:rsidR="00045D13" w:rsidRPr="00045D13">
          <w:rPr>
            <w:vanish/>
          </w:rPr>
        </w:r>
        <w:r w:rsidR="00045D13" w:rsidRPr="00045D13">
          <w:rPr>
            <w:vanish/>
          </w:rPr>
          <w:fldChar w:fldCharType="separate"/>
        </w:r>
        <w:r w:rsidR="005D1A1D">
          <w:rPr>
            <w:vanish/>
          </w:rPr>
          <w:t>14</w:t>
        </w:r>
        <w:r w:rsidR="00045D13" w:rsidRPr="00045D13">
          <w:rPr>
            <w:vanish/>
          </w:rPr>
          <w:fldChar w:fldCharType="end"/>
        </w:r>
      </w:hyperlink>
    </w:p>
    <w:p w14:paraId="7322D5D0" w14:textId="7801AAE5" w:rsidR="00045D13" w:rsidRDefault="00045D13">
      <w:pPr>
        <w:pStyle w:val="TOC5"/>
        <w:rPr>
          <w:rFonts w:asciiTheme="minorHAnsi" w:eastAsiaTheme="minorEastAsia" w:hAnsiTheme="minorHAnsi" w:cstheme="minorBidi"/>
          <w:sz w:val="22"/>
          <w:szCs w:val="22"/>
          <w:lang w:eastAsia="en-AU"/>
        </w:rPr>
      </w:pPr>
      <w:r>
        <w:tab/>
      </w:r>
      <w:hyperlink w:anchor="_Toc99716259" w:history="1">
        <w:r w:rsidRPr="00BE4EC3">
          <w:t>19</w:t>
        </w:r>
        <w:r>
          <w:rPr>
            <w:rFonts w:asciiTheme="minorHAnsi" w:eastAsiaTheme="minorEastAsia" w:hAnsiTheme="minorHAnsi" w:cstheme="minorBidi"/>
            <w:sz w:val="22"/>
            <w:szCs w:val="22"/>
            <w:lang w:eastAsia="en-AU"/>
          </w:rPr>
          <w:tab/>
        </w:r>
        <w:r w:rsidRPr="00BE4EC3">
          <w:t>Academic board</w:t>
        </w:r>
        <w:r>
          <w:tab/>
        </w:r>
        <w:r>
          <w:fldChar w:fldCharType="begin"/>
        </w:r>
        <w:r>
          <w:instrText xml:space="preserve"> PAGEREF _Toc99716259 \h </w:instrText>
        </w:r>
        <w:r>
          <w:fldChar w:fldCharType="separate"/>
        </w:r>
        <w:r w:rsidR="005D1A1D">
          <w:t>14</w:t>
        </w:r>
        <w:r>
          <w:fldChar w:fldCharType="end"/>
        </w:r>
      </w:hyperlink>
    </w:p>
    <w:p w14:paraId="1A718892" w14:textId="71BA805A" w:rsidR="00045D13" w:rsidRDefault="00045D13">
      <w:pPr>
        <w:pStyle w:val="TOC5"/>
        <w:rPr>
          <w:rFonts w:asciiTheme="minorHAnsi" w:eastAsiaTheme="minorEastAsia" w:hAnsiTheme="minorHAnsi" w:cstheme="minorBidi"/>
          <w:sz w:val="22"/>
          <w:szCs w:val="22"/>
          <w:lang w:eastAsia="en-AU"/>
        </w:rPr>
      </w:pPr>
      <w:r>
        <w:tab/>
      </w:r>
      <w:hyperlink w:anchor="_Toc99716260" w:history="1">
        <w:r w:rsidRPr="00BE4EC3">
          <w:t>20</w:t>
        </w:r>
        <w:r>
          <w:rPr>
            <w:rFonts w:asciiTheme="minorHAnsi" w:eastAsiaTheme="minorEastAsia" w:hAnsiTheme="minorHAnsi" w:cstheme="minorBidi"/>
            <w:sz w:val="22"/>
            <w:szCs w:val="22"/>
            <w:lang w:eastAsia="en-AU"/>
          </w:rPr>
          <w:tab/>
        </w:r>
        <w:r w:rsidRPr="00BE4EC3">
          <w:t>Constitution of board</w:t>
        </w:r>
        <w:r>
          <w:tab/>
        </w:r>
        <w:r>
          <w:fldChar w:fldCharType="begin"/>
        </w:r>
        <w:r>
          <w:instrText xml:space="preserve"> PAGEREF _Toc99716260 \h </w:instrText>
        </w:r>
        <w:r>
          <w:fldChar w:fldCharType="separate"/>
        </w:r>
        <w:r w:rsidR="005D1A1D">
          <w:t>14</w:t>
        </w:r>
        <w:r>
          <w:fldChar w:fldCharType="end"/>
        </w:r>
      </w:hyperlink>
    </w:p>
    <w:p w14:paraId="10911432" w14:textId="1A0B7EA6" w:rsidR="00045D13" w:rsidRDefault="00045D13">
      <w:pPr>
        <w:pStyle w:val="TOC5"/>
        <w:rPr>
          <w:rFonts w:asciiTheme="minorHAnsi" w:eastAsiaTheme="minorEastAsia" w:hAnsiTheme="minorHAnsi" w:cstheme="minorBidi"/>
          <w:sz w:val="22"/>
          <w:szCs w:val="22"/>
          <w:lang w:eastAsia="en-AU"/>
        </w:rPr>
      </w:pPr>
      <w:r>
        <w:tab/>
      </w:r>
      <w:hyperlink w:anchor="_Toc99716261" w:history="1">
        <w:r w:rsidRPr="00BE4EC3">
          <w:t>21</w:t>
        </w:r>
        <w:r>
          <w:rPr>
            <w:rFonts w:asciiTheme="minorHAnsi" w:eastAsiaTheme="minorEastAsia" w:hAnsiTheme="minorHAnsi" w:cstheme="minorBidi"/>
            <w:sz w:val="22"/>
            <w:szCs w:val="22"/>
            <w:lang w:eastAsia="en-AU"/>
          </w:rPr>
          <w:tab/>
        </w:r>
        <w:r w:rsidRPr="00BE4EC3">
          <w:t>Chairperson of board</w:t>
        </w:r>
        <w:r>
          <w:tab/>
        </w:r>
        <w:r>
          <w:fldChar w:fldCharType="begin"/>
        </w:r>
        <w:r>
          <w:instrText xml:space="preserve"> PAGEREF _Toc99716261 \h </w:instrText>
        </w:r>
        <w:r>
          <w:fldChar w:fldCharType="separate"/>
        </w:r>
        <w:r w:rsidR="005D1A1D">
          <w:t>15</w:t>
        </w:r>
        <w:r>
          <w:fldChar w:fldCharType="end"/>
        </w:r>
      </w:hyperlink>
    </w:p>
    <w:p w14:paraId="28C07CC2" w14:textId="04259B59" w:rsidR="00045D13" w:rsidRDefault="00045D13">
      <w:pPr>
        <w:pStyle w:val="TOC5"/>
        <w:rPr>
          <w:rFonts w:asciiTheme="minorHAnsi" w:eastAsiaTheme="minorEastAsia" w:hAnsiTheme="minorHAnsi" w:cstheme="minorBidi"/>
          <w:sz w:val="22"/>
          <w:szCs w:val="22"/>
          <w:lang w:eastAsia="en-AU"/>
        </w:rPr>
      </w:pPr>
      <w:r>
        <w:tab/>
      </w:r>
      <w:hyperlink w:anchor="_Toc99716262" w:history="1">
        <w:r w:rsidRPr="00BE4EC3">
          <w:t>22</w:t>
        </w:r>
        <w:r>
          <w:rPr>
            <w:rFonts w:asciiTheme="minorHAnsi" w:eastAsiaTheme="minorEastAsia" w:hAnsiTheme="minorHAnsi" w:cstheme="minorBidi"/>
            <w:sz w:val="22"/>
            <w:szCs w:val="22"/>
            <w:lang w:eastAsia="en-AU"/>
          </w:rPr>
          <w:tab/>
        </w:r>
        <w:r w:rsidRPr="00BE4EC3">
          <w:t>Terms of office of board members</w:t>
        </w:r>
        <w:r>
          <w:tab/>
        </w:r>
        <w:r>
          <w:fldChar w:fldCharType="begin"/>
        </w:r>
        <w:r>
          <w:instrText xml:space="preserve"> PAGEREF _Toc99716262 \h </w:instrText>
        </w:r>
        <w:r>
          <w:fldChar w:fldCharType="separate"/>
        </w:r>
        <w:r w:rsidR="005D1A1D">
          <w:t>15</w:t>
        </w:r>
        <w:r>
          <w:fldChar w:fldCharType="end"/>
        </w:r>
      </w:hyperlink>
    </w:p>
    <w:p w14:paraId="7B7EF9F6" w14:textId="354F4C0D" w:rsidR="00045D13" w:rsidRDefault="00045D13">
      <w:pPr>
        <w:pStyle w:val="TOC5"/>
        <w:rPr>
          <w:rFonts w:asciiTheme="minorHAnsi" w:eastAsiaTheme="minorEastAsia" w:hAnsiTheme="minorHAnsi" w:cstheme="minorBidi"/>
          <w:sz w:val="22"/>
          <w:szCs w:val="22"/>
          <w:lang w:eastAsia="en-AU"/>
        </w:rPr>
      </w:pPr>
      <w:r>
        <w:tab/>
      </w:r>
      <w:hyperlink w:anchor="_Toc99716263" w:history="1">
        <w:r w:rsidRPr="00BE4EC3">
          <w:t>23</w:t>
        </w:r>
        <w:r>
          <w:rPr>
            <w:rFonts w:asciiTheme="minorHAnsi" w:eastAsiaTheme="minorEastAsia" w:hAnsiTheme="minorHAnsi" w:cstheme="minorBidi"/>
            <w:sz w:val="22"/>
            <w:szCs w:val="22"/>
            <w:lang w:eastAsia="en-AU"/>
          </w:rPr>
          <w:tab/>
        </w:r>
        <w:r w:rsidRPr="00BE4EC3">
          <w:t>Meetings of board</w:t>
        </w:r>
        <w:r>
          <w:tab/>
        </w:r>
        <w:r>
          <w:fldChar w:fldCharType="begin"/>
        </w:r>
        <w:r>
          <w:instrText xml:space="preserve"> PAGEREF _Toc99716263 \h </w:instrText>
        </w:r>
        <w:r>
          <w:fldChar w:fldCharType="separate"/>
        </w:r>
        <w:r w:rsidR="005D1A1D">
          <w:t>16</w:t>
        </w:r>
        <w:r>
          <w:fldChar w:fldCharType="end"/>
        </w:r>
      </w:hyperlink>
    </w:p>
    <w:p w14:paraId="51484A40" w14:textId="1A71458C" w:rsidR="00045D13" w:rsidRDefault="005F0E2A">
      <w:pPr>
        <w:pStyle w:val="TOC3"/>
        <w:rPr>
          <w:rFonts w:asciiTheme="minorHAnsi" w:eastAsiaTheme="minorEastAsia" w:hAnsiTheme="minorHAnsi" w:cstheme="minorBidi"/>
          <w:b w:val="0"/>
          <w:sz w:val="22"/>
          <w:szCs w:val="22"/>
          <w:lang w:eastAsia="en-AU"/>
        </w:rPr>
      </w:pPr>
      <w:hyperlink w:anchor="_Toc99716264" w:history="1">
        <w:r w:rsidR="00045D13" w:rsidRPr="00BE4EC3">
          <w:t>Division 2.4</w:t>
        </w:r>
        <w:r w:rsidR="00045D13">
          <w:rPr>
            <w:rFonts w:asciiTheme="minorHAnsi" w:eastAsiaTheme="minorEastAsia" w:hAnsiTheme="minorHAnsi" w:cstheme="minorBidi"/>
            <w:b w:val="0"/>
            <w:sz w:val="22"/>
            <w:szCs w:val="22"/>
            <w:lang w:eastAsia="en-AU"/>
          </w:rPr>
          <w:tab/>
        </w:r>
        <w:r w:rsidR="00045D13" w:rsidRPr="00BE4EC3">
          <w:t>Senior officers of university</w:t>
        </w:r>
        <w:r w:rsidR="00045D13" w:rsidRPr="00045D13">
          <w:rPr>
            <w:vanish/>
          </w:rPr>
          <w:tab/>
        </w:r>
        <w:r w:rsidR="00045D13" w:rsidRPr="00045D13">
          <w:rPr>
            <w:vanish/>
          </w:rPr>
          <w:fldChar w:fldCharType="begin"/>
        </w:r>
        <w:r w:rsidR="00045D13" w:rsidRPr="00045D13">
          <w:rPr>
            <w:vanish/>
          </w:rPr>
          <w:instrText xml:space="preserve"> PAGEREF _Toc99716264 \h </w:instrText>
        </w:r>
        <w:r w:rsidR="00045D13" w:rsidRPr="00045D13">
          <w:rPr>
            <w:vanish/>
          </w:rPr>
        </w:r>
        <w:r w:rsidR="00045D13" w:rsidRPr="00045D13">
          <w:rPr>
            <w:vanish/>
          </w:rPr>
          <w:fldChar w:fldCharType="separate"/>
        </w:r>
        <w:r w:rsidR="005D1A1D">
          <w:rPr>
            <w:vanish/>
          </w:rPr>
          <w:t>16</w:t>
        </w:r>
        <w:r w:rsidR="00045D13" w:rsidRPr="00045D13">
          <w:rPr>
            <w:vanish/>
          </w:rPr>
          <w:fldChar w:fldCharType="end"/>
        </w:r>
      </w:hyperlink>
    </w:p>
    <w:p w14:paraId="5D556B11" w14:textId="2C8466C0" w:rsidR="00045D13" w:rsidRDefault="00045D13">
      <w:pPr>
        <w:pStyle w:val="TOC5"/>
        <w:rPr>
          <w:rFonts w:asciiTheme="minorHAnsi" w:eastAsiaTheme="minorEastAsia" w:hAnsiTheme="minorHAnsi" w:cstheme="minorBidi"/>
          <w:sz w:val="22"/>
          <w:szCs w:val="22"/>
          <w:lang w:eastAsia="en-AU"/>
        </w:rPr>
      </w:pPr>
      <w:r>
        <w:tab/>
      </w:r>
      <w:hyperlink w:anchor="_Toc99716265" w:history="1">
        <w:r w:rsidRPr="00BE4EC3">
          <w:t>24</w:t>
        </w:r>
        <w:r>
          <w:rPr>
            <w:rFonts w:asciiTheme="minorHAnsi" w:eastAsiaTheme="minorEastAsia" w:hAnsiTheme="minorHAnsi" w:cstheme="minorBidi"/>
            <w:sz w:val="22"/>
            <w:szCs w:val="22"/>
            <w:lang w:eastAsia="en-AU"/>
          </w:rPr>
          <w:tab/>
        </w:r>
        <w:r w:rsidRPr="00BE4EC3">
          <w:t>Chancellor</w:t>
        </w:r>
        <w:r>
          <w:tab/>
        </w:r>
        <w:r>
          <w:fldChar w:fldCharType="begin"/>
        </w:r>
        <w:r>
          <w:instrText xml:space="preserve"> PAGEREF _Toc99716265 \h </w:instrText>
        </w:r>
        <w:r>
          <w:fldChar w:fldCharType="separate"/>
        </w:r>
        <w:r w:rsidR="005D1A1D">
          <w:t>16</w:t>
        </w:r>
        <w:r>
          <w:fldChar w:fldCharType="end"/>
        </w:r>
      </w:hyperlink>
    </w:p>
    <w:p w14:paraId="30F941A5" w14:textId="12A9B2A6" w:rsidR="00045D13" w:rsidRDefault="00045D13">
      <w:pPr>
        <w:pStyle w:val="TOC5"/>
        <w:rPr>
          <w:rFonts w:asciiTheme="minorHAnsi" w:eastAsiaTheme="minorEastAsia" w:hAnsiTheme="minorHAnsi" w:cstheme="minorBidi"/>
          <w:sz w:val="22"/>
          <w:szCs w:val="22"/>
          <w:lang w:eastAsia="en-AU"/>
        </w:rPr>
      </w:pPr>
      <w:r>
        <w:tab/>
      </w:r>
      <w:hyperlink w:anchor="_Toc99716266" w:history="1">
        <w:r w:rsidRPr="00BE4EC3">
          <w:t>24A</w:t>
        </w:r>
        <w:r>
          <w:rPr>
            <w:rFonts w:asciiTheme="minorHAnsi" w:eastAsiaTheme="minorEastAsia" w:hAnsiTheme="minorHAnsi" w:cstheme="minorBidi"/>
            <w:sz w:val="22"/>
            <w:szCs w:val="22"/>
            <w:lang w:eastAsia="en-AU"/>
          </w:rPr>
          <w:tab/>
        </w:r>
        <w:r w:rsidRPr="00BE4EC3">
          <w:t>Deputy chancellor</w:t>
        </w:r>
        <w:r>
          <w:tab/>
        </w:r>
        <w:r>
          <w:fldChar w:fldCharType="begin"/>
        </w:r>
        <w:r>
          <w:instrText xml:space="preserve"> PAGEREF _Toc99716266 \h </w:instrText>
        </w:r>
        <w:r>
          <w:fldChar w:fldCharType="separate"/>
        </w:r>
        <w:r w:rsidR="005D1A1D">
          <w:t>17</w:t>
        </w:r>
        <w:r>
          <w:fldChar w:fldCharType="end"/>
        </w:r>
      </w:hyperlink>
    </w:p>
    <w:p w14:paraId="655821F1" w14:textId="051F950C" w:rsidR="00045D13" w:rsidRDefault="00045D13">
      <w:pPr>
        <w:pStyle w:val="TOC5"/>
        <w:rPr>
          <w:rFonts w:asciiTheme="minorHAnsi" w:eastAsiaTheme="minorEastAsia" w:hAnsiTheme="minorHAnsi" w:cstheme="minorBidi"/>
          <w:sz w:val="22"/>
          <w:szCs w:val="22"/>
          <w:lang w:eastAsia="en-AU"/>
        </w:rPr>
      </w:pPr>
      <w:r>
        <w:tab/>
      </w:r>
      <w:hyperlink w:anchor="_Toc99716267" w:history="1">
        <w:r w:rsidRPr="00BE4EC3">
          <w:t>25</w:t>
        </w:r>
        <w:r>
          <w:rPr>
            <w:rFonts w:asciiTheme="minorHAnsi" w:eastAsiaTheme="minorEastAsia" w:hAnsiTheme="minorHAnsi" w:cstheme="minorBidi"/>
            <w:sz w:val="22"/>
            <w:szCs w:val="22"/>
            <w:lang w:eastAsia="en-AU"/>
          </w:rPr>
          <w:tab/>
        </w:r>
        <w:r w:rsidRPr="00BE4EC3">
          <w:t>Vice-chancellor and president</w:t>
        </w:r>
        <w:r>
          <w:tab/>
        </w:r>
        <w:r>
          <w:fldChar w:fldCharType="begin"/>
        </w:r>
        <w:r>
          <w:instrText xml:space="preserve"> PAGEREF _Toc99716267 \h </w:instrText>
        </w:r>
        <w:r>
          <w:fldChar w:fldCharType="separate"/>
        </w:r>
        <w:r w:rsidR="005D1A1D">
          <w:t>17</w:t>
        </w:r>
        <w:r>
          <w:fldChar w:fldCharType="end"/>
        </w:r>
      </w:hyperlink>
    </w:p>
    <w:p w14:paraId="011B13F0" w14:textId="003B46D3" w:rsidR="00045D13" w:rsidRDefault="005F0E2A">
      <w:pPr>
        <w:pStyle w:val="TOC3"/>
        <w:rPr>
          <w:rFonts w:asciiTheme="minorHAnsi" w:eastAsiaTheme="minorEastAsia" w:hAnsiTheme="minorHAnsi" w:cstheme="minorBidi"/>
          <w:b w:val="0"/>
          <w:sz w:val="22"/>
          <w:szCs w:val="22"/>
          <w:lang w:eastAsia="en-AU"/>
        </w:rPr>
      </w:pPr>
      <w:hyperlink w:anchor="_Toc99716268" w:history="1">
        <w:r w:rsidR="00045D13" w:rsidRPr="00BE4EC3">
          <w:t>Division 2.5</w:t>
        </w:r>
        <w:r w:rsidR="00045D13">
          <w:rPr>
            <w:rFonts w:asciiTheme="minorHAnsi" w:eastAsiaTheme="minorEastAsia" w:hAnsiTheme="minorHAnsi" w:cstheme="minorBidi"/>
            <w:b w:val="0"/>
            <w:sz w:val="22"/>
            <w:szCs w:val="22"/>
            <w:lang w:eastAsia="en-AU"/>
          </w:rPr>
          <w:tab/>
        </w:r>
        <w:r w:rsidR="00045D13" w:rsidRPr="00BE4EC3">
          <w:t>Miscellaneous</w:t>
        </w:r>
        <w:r w:rsidR="00045D13" w:rsidRPr="00045D13">
          <w:rPr>
            <w:vanish/>
          </w:rPr>
          <w:tab/>
        </w:r>
        <w:r w:rsidR="00045D13" w:rsidRPr="00045D13">
          <w:rPr>
            <w:vanish/>
          </w:rPr>
          <w:fldChar w:fldCharType="begin"/>
        </w:r>
        <w:r w:rsidR="00045D13" w:rsidRPr="00045D13">
          <w:rPr>
            <w:vanish/>
          </w:rPr>
          <w:instrText xml:space="preserve"> PAGEREF _Toc99716268 \h </w:instrText>
        </w:r>
        <w:r w:rsidR="00045D13" w:rsidRPr="00045D13">
          <w:rPr>
            <w:vanish/>
          </w:rPr>
        </w:r>
        <w:r w:rsidR="00045D13" w:rsidRPr="00045D13">
          <w:rPr>
            <w:vanish/>
          </w:rPr>
          <w:fldChar w:fldCharType="separate"/>
        </w:r>
        <w:r w:rsidR="005D1A1D">
          <w:rPr>
            <w:vanish/>
          </w:rPr>
          <w:t>18</w:t>
        </w:r>
        <w:r w:rsidR="00045D13" w:rsidRPr="00045D13">
          <w:rPr>
            <w:vanish/>
          </w:rPr>
          <w:fldChar w:fldCharType="end"/>
        </w:r>
      </w:hyperlink>
    </w:p>
    <w:p w14:paraId="06D89B8F" w14:textId="2FF1DDAA" w:rsidR="00045D13" w:rsidRDefault="00045D13">
      <w:pPr>
        <w:pStyle w:val="TOC5"/>
        <w:rPr>
          <w:rFonts w:asciiTheme="minorHAnsi" w:eastAsiaTheme="minorEastAsia" w:hAnsiTheme="minorHAnsi" w:cstheme="minorBidi"/>
          <w:sz w:val="22"/>
          <w:szCs w:val="22"/>
          <w:lang w:eastAsia="en-AU"/>
        </w:rPr>
      </w:pPr>
      <w:r>
        <w:tab/>
      </w:r>
      <w:hyperlink w:anchor="_Toc99716269" w:history="1">
        <w:r w:rsidRPr="00BE4EC3">
          <w:t>28</w:t>
        </w:r>
        <w:r>
          <w:rPr>
            <w:rFonts w:asciiTheme="minorHAnsi" w:eastAsiaTheme="minorEastAsia" w:hAnsiTheme="minorHAnsi" w:cstheme="minorBidi"/>
            <w:sz w:val="22"/>
            <w:szCs w:val="22"/>
            <w:lang w:eastAsia="en-AU"/>
          </w:rPr>
          <w:tab/>
        </w:r>
        <w:r w:rsidRPr="00BE4EC3">
          <w:t>Execution of contracts</w:t>
        </w:r>
        <w:r>
          <w:tab/>
        </w:r>
        <w:r>
          <w:fldChar w:fldCharType="begin"/>
        </w:r>
        <w:r>
          <w:instrText xml:space="preserve"> PAGEREF _Toc99716269 \h </w:instrText>
        </w:r>
        <w:r>
          <w:fldChar w:fldCharType="separate"/>
        </w:r>
        <w:r w:rsidR="005D1A1D">
          <w:t>18</w:t>
        </w:r>
        <w:r>
          <w:fldChar w:fldCharType="end"/>
        </w:r>
      </w:hyperlink>
    </w:p>
    <w:p w14:paraId="3ED4675C" w14:textId="49F7183A" w:rsidR="00045D13" w:rsidRDefault="00045D13">
      <w:pPr>
        <w:pStyle w:val="TOC5"/>
        <w:rPr>
          <w:rFonts w:asciiTheme="minorHAnsi" w:eastAsiaTheme="minorEastAsia" w:hAnsiTheme="minorHAnsi" w:cstheme="minorBidi"/>
          <w:sz w:val="22"/>
          <w:szCs w:val="22"/>
          <w:lang w:eastAsia="en-AU"/>
        </w:rPr>
      </w:pPr>
      <w:r>
        <w:tab/>
      </w:r>
      <w:hyperlink w:anchor="_Toc99716270" w:history="1">
        <w:r w:rsidRPr="00BE4EC3">
          <w:t>29</w:t>
        </w:r>
        <w:r>
          <w:rPr>
            <w:rFonts w:asciiTheme="minorHAnsi" w:eastAsiaTheme="minorEastAsia" w:hAnsiTheme="minorHAnsi" w:cstheme="minorBidi"/>
            <w:sz w:val="22"/>
            <w:szCs w:val="22"/>
            <w:lang w:eastAsia="en-AU"/>
          </w:rPr>
          <w:tab/>
        </w:r>
        <w:r w:rsidRPr="00BE4EC3">
          <w:t>Validity of acts and proceedings</w:t>
        </w:r>
        <w:r>
          <w:tab/>
        </w:r>
        <w:r>
          <w:fldChar w:fldCharType="begin"/>
        </w:r>
        <w:r>
          <w:instrText xml:space="preserve"> PAGEREF _Toc99716270 \h </w:instrText>
        </w:r>
        <w:r>
          <w:fldChar w:fldCharType="separate"/>
        </w:r>
        <w:r w:rsidR="005D1A1D">
          <w:t>18</w:t>
        </w:r>
        <w:r>
          <w:fldChar w:fldCharType="end"/>
        </w:r>
      </w:hyperlink>
    </w:p>
    <w:p w14:paraId="758E126B" w14:textId="25FF6CF5" w:rsidR="00045D13" w:rsidRDefault="00045D13">
      <w:pPr>
        <w:pStyle w:val="TOC5"/>
        <w:rPr>
          <w:rFonts w:asciiTheme="minorHAnsi" w:eastAsiaTheme="minorEastAsia" w:hAnsiTheme="minorHAnsi" w:cstheme="minorBidi"/>
          <w:sz w:val="22"/>
          <w:szCs w:val="22"/>
          <w:lang w:eastAsia="en-AU"/>
        </w:rPr>
      </w:pPr>
      <w:r>
        <w:tab/>
      </w:r>
      <w:hyperlink w:anchor="_Toc99716271" w:history="1">
        <w:r w:rsidRPr="00BE4EC3">
          <w:t>29A</w:t>
        </w:r>
        <w:r>
          <w:rPr>
            <w:rFonts w:asciiTheme="minorHAnsi" w:eastAsiaTheme="minorEastAsia" w:hAnsiTheme="minorHAnsi" w:cstheme="minorBidi"/>
            <w:sz w:val="22"/>
            <w:szCs w:val="22"/>
            <w:lang w:eastAsia="en-AU"/>
          </w:rPr>
          <w:tab/>
        </w:r>
        <w:r w:rsidRPr="00BE4EC3">
          <w:t>Immunity from suit</w:t>
        </w:r>
        <w:r>
          <w:tab/>
        </w:r>
        <w:r>
          <w:fldChar w:fldCharType="begin"/>
        </w:r>
        <w:r>
          <w:instrText xml:space="preserve"> PAGEREF _Toc99716271 \h </w:instrText>
        </w:r>
        <w:r>
          <w:fldChar w:fldCharType="separate"/>
        </w:r>
        <w:r w:rsidR="005D1A1D">
          <w:t>19</w:t>
        </w:r>
        <w:r>
          <w:fldChar w:fldCharType="end"/>
        </w:r>
      </w:hyperlink>
    </w:p>
    <w:p w14:paraId="66657ADF" w14:textId="5E7A7538" w:rsidR="00045D13" w:rsidRDefault="005F0E2A">
      <w:pPr>
        <w:pStyle w:val="TOC2"/>
        <w:rPr>
          <w:rFonts w:asciiTheme="minorHAnsi" w:eastAsiaTheme="minorEastAsia" w:hAnsiTheme="minorHAnsi" w:cstheme="minorBidi"/>
          <w:b w:val="0"/>
          <w:sz w:val="22"/>
          <w:szCs w:val="22"/>
          <w:lang w:eastAsia="en-AU"/>
        </w:rPr>
      </w:pPr>
      <w:hyperlink w:anchor="_Toc99716272" w:history="1">
        <w:r w:rsidR="00045D13" w:rsidRPr="00BE4EC3">
          <w:t>Part 3</w:t>
        </w:r>
        <w:r w:rsidR="00045D13">
          <w:rPr>
            <w:rFonts w:asciiTheme="minorHAnsi" w:eastAsiaTheme="minorEastAsia" w:hAnsiTheme="minorHAnsi" w:cstheme="minorBidi"/>
            <w:b w:val="0"/>
            <w:sz w:val="22"/>
            <w:szCs w:val="22"/>
            <w:lang w:eastAsia="en-AU"/>
          </w:rPr>
          <w:tab/>
        </w:r>
        <w:r w:rsidR="00045D13" w:rsidRPr="00BE4EC3">
          <w:t>Financial and commercial matters</w:t>
        </w:r>
        <w:r w:rsidR="00045D13" w:rsidRPr="00045D13">
          <w:rPr>
            <w:vanish/>
          </w:rPr>
          <w:tab/>
        </w:r>
        <w:r w:rsidR="00045D13" w:rsidRPr="00045D13">
          <w:rPr>
            <w:vanish/>
          </w:rPr>
          <w:fldChar w:fldCharType="begin"/>
        </w:r>
        <w:r w:rsidR="00045D13" w:rsidRPr="00045D13">
          <w:rPr>
            <w:vanish/>
          </w:rPr>
          <w:instrText xml:space="preserve"> PAGEREF _Toc99716272 \h </w:instrText>
        </w:r>
        <w:r w:rsidR="00045D13" w:rsidRPr="00045D13">
          <w:rPr>
            <w:vanish/>
          </w:rPr>
        </w:r>
        <w:r w:rsidR="00045D13" w:rsidRPr="00045D13">
          <w:rPr>
            <w:vanish/>
          </w:rPr>
          <w:fldChar w:fldCharType="separate"/>
        </w:r>
        <w:r w:rsidR="005D1A1D">
          <w:rPr>
            <w:vanish/>
          </w:rPr>
          <w:t>20</w:t>
        </w:r>
        <w:r w:rsidR="00045D13" w:rsidRPr="00045D13">
          <w:rPr>
            <w:vanish/>
          </w:rPr>
          <w:fldChar w:fldCharType="end"/>
        </w:r>
      </w:hyperlink>
    </w:p>
    <w:p w14:paraId="5E279B58" w14:textId="7C7AD81B" w:rsidR="00045D13" w:rsidRDefault="005F0E2A">
      <w:pPr>
        <w:pStyle w:val="TOC3"/>
        <w:rPr>
          <w:rFonts w:asciiTheme="minorHAnsi" w:eastAsiaTheme="minorEastAsia" w:hAnsiTheme="minorHAnsi" w:cstheme="minorBidi"/>
          <w:b w:val="0"/>
          <w:sz w:val="22"/>
          <w:szCs w:val="22"/>
          <w:lang w:eastAsia="en-AU"/>
        </w:rPr>
      </w:pPr>
      <w:hyperlink w:anchor="_Toc99716273" w:history="1">
        <w:r w:rsidR="00045D13" w:rsidRPr="00BE4EC3">
          <w:t>Division 3.1</w:t>
        </w:r>
        <w:r w:rsidR="00045D13">
          <w:rPr>
            <w:rFonts w:asciiTheme="minorHAnsi" w:eastAsiaTheme="minorEastAsia" w:hAnsiTheme="minorHAnsi" w:cstheme="minorBidi"/>
            <w:b w:val="0"/>
            <w:sz w:val="22"/>
            <w:szCs w:val="22"/>
            <w:lang w:eastAsia="en-AU"/>
          </w:rPr>
          <w:tab/>
        </w:r>
        <w:r w:rsidR="00045D13" w:rsidRPr="00BE4EC3">
          <w:t>Fees</w:t>
        </w:r>
        <w:r w:rsidR="00045D13" w:rsidRPr="00045D13">
          <w:rPr>
            <w:vanish/>
          </w:rPr>
          <w:tab/>
        </w:r>
        <w:r w:rsidR="00045D13" w:rsidRPr="00045D13">
          <w:rPr>
            <w:vanish/>
          </w:rPr>
          <w:fldChar w:fldCharType="begin"/>
        </w:r>
        <w:r w:rsidR="00045D13" w:rsidRPr="00045D13">
          <w:rPr>
            <w:vanish/>
          </w:rPr>
          <w:instrText xml:space="preserve"> PAGEREF _Toc99716273 \h </w:instrText>
        </w:r>
        <w:r w:rsidR="00045D13" w:rsidRPr="00045D13">
          <w:rPr>
            <w:vanish/>
          </w:rPr>
        </w:r>
        <w:r w:rsidR="00045D13" w:rsidRPr="00045D13">
          <w:rPr>
            <w:vanish/>
          </w:rPr>
          <w:fldChar w:fldCharType="separate"/>
        </w:r>
        <w:r w:rsidR="005D1A1D">
          <w:rPr>
            <w:vanish/>
          </w:rPr>
          <w:t>20</w:t>
        </w:r>
        <w:r w:rsidR="00045D13" w:rsidRPr="00045D13">
          <w:rPr>
            <w:vanish/>
          </w:rPr>
          <w:fldChar w:fldCharType="end"/>
        </w:r>
      </w:hyperlink>
    </w:p>
    <w:p w14:paraId="307F731C" w14:textId="5DDA672E" w:rsidR="00045D13" w:rsidRDefault="00045D13">
      <w:pPr>
        <w:pStyle w:val="TOC5"/>
        <w:rPr>
          <w:rFonts w:asciiTheme="minorHAnsi" w:eastAsiaTheme="minorEastAsia" w:hAnsiTheme="minorHAnsi" w:cstheme="minorBidi"/>
          <w:sz w:val="22"/>
          <w:szCs w:val="22"/>
          <w:lang w:eastAsia="en-AU"/>
        </w:rPr>
      </w:pPr>
      <w:r>
        <w:tab/>
      </w:r>
      <w:hyperlink w:anchor="_Toc99716274" w:history="1">
        <w:r w:rsidRPr="00BE4EC3">
          <w:t>30</w:t>
        </w:r>
        <w:r>
          <w:rPr>
            <w:rFonts w:asciiTheme="minorHAnsi" w:eastAsiaTheme="minorEastAsia" w:hAnsiTheme="minorHAnsi" w:cstheme="minorBidi"/>
            <w:sz w:val="22"/>
            <w:szCs w:val="22"/>
            <w:lang w:eastAsia="en-AU"/>
          </w:rPr>
          <w:tab/>
        </w:r>
        <w:r w:rsidRPr="00BE4EC3">
          <w:t>Fees</w:t>
        </w:r>
        <w:r>
          <w:tab/>
        </w:r>
        <w:r>
          <w:fldChar w:fldCharType="begin"/>
        </w:r>
        <w:r>
          <w:instrText xml:space="preserve"> PAGEREF _Toc99716274 \h </w:instrText>
        </w:r>
        <w:r>
          <w:fldChar w:fldCharType="separate"/>
        </w:r>
        <w:r w:rsidR="005D1A1D">
          <w:t>20</w:t>
        </w:r>
        <w:r>
          <w:fldChar w:fldCharType="end"/>
        </w:r>
      </w:hyperlink>
    </w:p>
    <w:p w14:paraId="246FC17B" w14:textId="26ED3F94" w:rsidR="00045D13" w:rsidRDefault="005F0E2A">
      <w:pPr>
        <w:pStyle w:val="TOC3"/>
        <w:rPr>
          <w:rFonts w:asciiTheme="minorHAnsi" w:eastAsiaTheme="minorEastAsia" w:hAnsiTheme="minorHAnsi" w:cstheme="minorBidi"/>
          <w:b w:val="0"/>
          <w:sz w:val="22"/>
          <w:szCs w:val="22"/>
          <w:lang w:eastAsia="en-AU"/>
        </w:rPr>
      </w:pPr>
      <w:hyperlink w:anchor="_Toc99716275" w:history="1">
        <w:r w:rsidR="00045D13" w:rsidRPr="00BE4EC3">
          <w:t>Division 3.2</w:t>
        </w:r>
        <w:r w:rsidR="00045D13">
          <w:rPr>
            <w:rFonts w:asciiTheme="minorHAnsi" w:eastAsiaTheme="minorEastAsia" w:hAnsiTheme="minorHAnsi" w:cstheme="minorBidi"/>
            <w:b w:val="0"/>
            <w:sz w:val="22"/>
            <w:szCs w:val="22"/>
            <w:lang w:eastAsia="en-AU"/>
          </w:rPr>
          <w:tab/>
        </w:r>
        <w:r w:rsidR="00045D13" w:rsidRPr="00BE4EC3">
          <w:t>Finances of university</w:t>
        </w:r>
        <w:r w:rsidR="00045D13" w:rsidRPr="00045D13">
          <w:rPr>
            <w:vanish/>
          </w:rPr>
          <w:tab/>
        </w:r>
        <w:r w:rsidR="00045D13" w:rsidRPr="00045D13">
          <w:rPr>
            <w:vanish/>
          </w:rPr>
          <w:fldChar w:fldCharType="begin"/>
        </w:r>
        <w:r w:rsidR="00045D13" w:rsidRPr="00045D13">
          <w:rPr>
            <w:vanish/>
          </w:rPr>
          <w:instrText xml:space="preserve"> PAGEREF _Toc99716275 \h </w:instrText>
        </w:r>
        <w:r w:rsidR="00045D13" w:rsidRPr="00045D13">
          <w:rPr>
            <w:vanish/>
          </w:rPr>
        </w:r>
        <w:r w:rsidR="00045D13" w:rsidRPr="00045D13">
          <w:rPr>
            <w:vanish/>
          </w:rPr>
          <w:fldChar w:fldCharType="separate"/>
        </w:r>
        <w:r w:rsidR="005D1A1D">
          <w:rPr>
            <w:vanish/>
          </w:rPr>
          <w:t>20</w:t>
        </w:r>
        <w:r w:rsidR="00045D13" w:rsidRPr="00045D13">
          <w:rPr>
            <w:vanish/>
          </w:rPr>
          <w:fldChar w:fldCharType="end"/>
        </w:r>
      </w:hyperlink>
    </w:p>
    <w:p w14:paraId="6E5E4A05" w14:textId="37519701" w:rsidR="00045D13" w:rsidRDefault="00045D13">
      <w:pPr>
        <w:pStyle w:val="TOC5"/>
        <w:rPr>
          <w:rFonts w:asciiTheme="minorHAnsi" w:eastAsiaTheme="minorEastAsia" w:hAnsiTheme="minorHAnsi" w:cstheme="minorBidi"/>
          <w:sz w:val="22"/>
          <w:szCs w:val="22"/>
          <w:lang w:eastAsia="en-AU"/>
        </w:rPr>
      </w:pPr>
      <w:r>
        <w:tab/>
      </w:r>
      <w:hyperlink w:anchor="_Toc99716276" w:history="1">
        <w:r w:rsidRPr="00BE4EC3">
          <w:t>33</w:t>
        </w:r>
        <w:r>
          <w:rPr>
            <w:rFonts w:asciiTheme="minorHAnsi" w:eastAsiaTheme="minorEastAsia" w:hAnsiTheme="minorHAnsi" w:cstheme="minorBidi"/>
            <w:sz w:val="22"/>
            <w:szCs w:val="22"/>
            <w:lang w:eastAsia="en-AU"/>
          </w:rPr>
          <w:tab/>
        </w:r>
        <w:r w:rsidRPr="00BE4EC3">
          <w:t>Application of fees and other money</w:t>
        </w:r>
        <w:r>
          <w:tab/>
        </w:r>
        <w:r>
          <w:fldChar w:fldCharType="begin"/>
        </w:r>
        <w:r>
          <w:instrText xml:space="preserve"> PAGEREF _Toc99716276 \h </w:instrText>
        </w:r>
        <w:r>
          <w:fldChar w:fldCharType="separate"/>
        </w:r>
        <w:r w:rsidR="005D1A1D">
          <w:t>20</w:t>
        </w:r>
        <w:r>
          <w:fldChar w:fldCharType="end"/>
        </w:r>
      </w:hyperlink>
    </w:p>
    <w:p w14:paraId="324AA6D1" w14:textId="26A455DE" w:rsidR="00045D13" w:rsidRDefault="00045D13">
      <w:pPr>
        <w:pStyle w:val="TOC5"/>
        <w:rPr>
          <w:rFonts w:asciiTheme="minorHAnsi" w:eastAsiaTheme="minorEastAsia" w:hAnsiTheme="minorHAnsi" w:cstheme="minorBidi"/>
          <w:sz w:val="22"/>
          <w:szCs w:val="22"/>
          <w:lang w:eastAsia="en-AU"/>
        </w:rPr>
      </w:pPr>
      <w:r>
        <w:tab/>
      </w:r>
      <w:hyperlink w:anchor="_Toc99716277" w:history="1">
        <w:r w:rsidRPr="00BE4EC3">
          <w:t>34</w:t>
        </w:r>
        <w:r>
          <w:rPr>
            <w:rFonts w:asciiTheme="minorHAnsi" w:eastAsiaTheme="minorEastAsia" w:hAnsiTheme="minorHAnsi" w:cstheme="minorBidi"/>
            <w:sz w:val="22"/>
            <w:szCs w:val="22"/>
            <w:lang w:eastAsia="en-AU"/>
          </w:rPr>
          <w:tab/>
        </w:r>
        <w:r w:rsidRPr="00BE4EC3">
          <w:t>Borrowing</w:t>
        </w:r>
        <w:r>
          <w:tab/>
        </w:r>
        <w:r>
          <w:fldChar w:fldCharType="begin"/>
        </w:r>
        <w:r>
          <w:instrText xml:space="preserve"> PAGEREF _Toc99716277 \h </w:instrText>
        </w:r>
        <w:r>
          <w:fldChar w:fldCharType="separate"/>
        </w:r>
        <w:r w:rsidR="005D1A1D">
          <w:t>20</w:t>
        </w:r>
        <w:r>
          <w:fldChar w:fldCharType="end"/>
        </w:r>
      </w:hyperlink>
    </w:p>
    <w:p w14:paraId="74EE6349" w14:textId="074BFFC1" w:rsidR="00045D13" w:rsidRDefault="00045D13">
      <w:pPr>
        <w:pStyle w:val="TOC5"/>
        <w:rPr>
          <w:rFonts w:asciiTheme="minorHAnsi" w:eastAsiaTheme="minorEastAsia" w:hAnsiTheme="minorHAnsi" w:cstheme="minorBidi"/>
          <w:sz w:val="22"/>
          <w:szCs w:val="22"/>
          <w:lang w:eastAsia="en-AU"/>
        </w:rPr>
      </w:pPr>
      <w:r>
        <w:tab/>
      </w:r>
      <w:hyperlink w:anchor="_Toc99716278" w:history="1">
        <w:r w:rsidRPr="00BE4EC3">
          <w:t>35</w:t>
        </w:r>
        <w:r>
          <w:rPr>
            <w:rFonts w:asciiTheme="minorHAnsi" w:eastAsiaTheme="minorEastAsia" w:hAnsiTheme="minorHAnsi" w:cstheme="minorBidi"/>
            <w:sz w:val="22"/>
            <w:szCs w:val="22"/>
            <w:lang w:eastAsia="en-AU"/>
          </w:rPr>
          <w:tab/>
        </w:r>
        <w:r w:rsidRPr="00BE4EC3">
          <w:t>Application of Financial Management Act 1996</w:t>
        </w:r>
        <w:r>
          <w:tab/>
        </w:r>
        <w:r>
          <w:fldChar w:fldCharType="begin"/>
        </w:r>
        <w:r>
          <w:instrText xml:space="preserve"> PAGEREF _Toc99716278 \h </w:instrText>
        </w:r>
        <w:r>
          <w:fldChar w:fldCharType="separate"/>
        </w:r>
        <w:r w:rsidR="005D1A1D">
          <w:t>21</w:t>
        </w:r>
        <w:r>
          <w:fldChar w:fldCharType="end"/>
        </w:r>
      </w:hyperlink>
    </w:p>
    <w:p w14:paraId="7863CCAB" w14:textId="2BFB346C" w:rsidR="00045D13" w:rsidRDefault="00045D13">
      <w:pPr>
        <w:pStyle w:val="TOC5"/>
        <w:rPr>
          <w:rFonts w:asciiTheme="minorHAnsi" w:eastAsiaTheme="minorEastAsia" w:hAnsiTheme="minorHAnsi" w:cstheme="minorBidi"/>
          <w:sz w:val="22"/>
          <w:szCs w:val="22"/>
          <w:lang w:eastAsia="en-AU"/>
        </w:rPr>
      </w:pPr>
      <w:r>
        <w:tab/>
      </w:r>
      <w:hyperlink w:anchor="_Toc99716279" w:history="1">
        <w:r w:rsidRPr="00BE4EC3">
          <w:t>36</w:t>
        </w:r>
        <w:r>
          <w:rPr>
            <w:rFonts w:asciiTheme="minorHAnsi" w:eastAsiaTheme="minorEastAsia" w:hAnsiTheme="minorHAnsi" w:cstheme="minorBidi"/>
            <w:sz w:val="22"/>
            <w:szCs w:val="22"/>
            <w:lang w:eastAsia="en-AU"/>
          </w:rPr>
          <w:tab/>
        </w:r>
        <w:r w:rsidRPr="00BE4EC3">
          <w:t>Annual report</w:t>
        </w:r>
        <w:r>
          <w:tab/>
        </w:r>
        <w:r>
          <w:fldChar w:fldCharType="begin"/>
        </w:r>
        <w:r>
          <w:instrText xml:space="preserve"> PAGEREF _Toc99716279 \h </w:instrText>
        </w:r>
        <w:r>
          <w:fldChar w:fldCharType="separate"/>
        </w:r>
        <w:r w:rsidR="005D1A1D">
          <w:t>21</w:t>
        </w:r>
        <w:r>
          <w:fldChar w:fldCharType="end"/>
        </w:r>
      </w:hyperlink>
    </w:p>
    <w:p w14:paraId="27AFC4B8" w14:textId="000D6F43" w:rsidR="00045D13" w:rsidRDefault="005F0E2A">
      <w:pPr>
        <w:pStyle w:val="TOC3"/>
        <w:rPr>
          <w:rFonts w:asciiTheme="minorHAnsi" w:eastAsiaTheme="minorEastAsia" w:hAnsiTheme="minorHAnsi" w:cstheme="minorBidi"/>
          <w:b w:val="0"/>
          <w:sz w:val="22"/>
          <w:szCs w:val="22"/>
          <w:lang w:eastAsia="en-AU"/>
        </w:rPr>
      </w:pPr>
      <w:hyperlink w:anchor="_Toc99716280" w:history="1">
        <w:r w:rsidR="00045D13" w:rsidRPr="00BE4EC3">
          <w:t>Division 3.3</w:t>
        </w:r>
        <w:r w:rsidR="00045D13">
          <w:rPr>
            <w:rFonts w:asciiTheme="minorHAnsi" w:eastAsiaTheme="minorEastAsia" w:hAnsiTheme="minorHAnsi" w:cstheme="minorBidi"/>
            <w:b w:val="0"/>
            <w:sz w:val="22"/>
            <w:szCs w:val="22"/>
            <w:lang w:eastAsia="en-AU"/>
          </w:rPr>
          <w:tab/>
        </w:r>
        <w:r w:rsidR="00045D13" w:rsidRPr="00BE4EC3">
          <w:t>Companies and joint ventures</w:t>
        </w:r>
        <w:r w:rsidR="00045D13" w:rsidRPr="00045D13">
          <w:rPr>
            <w:vanish/>
          </w:rPr>
          <w:tab/>
        </w:r>
        <w:r w:rsidR="00045D13" w:rsidRPr="00045D13">
          <w:rPr>
            <w:vanish/>
          </w:rPr>
          <w:fldChar w:fldCharType="begin"/>
        </w:r>
        <w:r w:rsidR="00045D13" w:rsidRPr="00045D13">
          <w:rPr>
            <w:vanish/>
          </w:rPr>
          <w:instrText xml:space="preserve"> PAGEREF _Toc99716280 \h </w:instrText>
        </w:r>
        <w:r w:rsidR="00045D13" w:rsidRPr="00045D13">
          <w:rPr>
            <w:vanish/>
          </w:rPr>
        </w:r>
        <w:r w:rsidR="00045D13" w:rsidRPr="00045D13">
          <w:rPr>
            <w:vanish/>
          </w:rPr>
          <w:fldChar w:fldCharType="separate"/>
        </w:r>
        <w:r w:rsidR="005D1A1D">
          <w:rPr>
            <w:vanish/>
          </w:rPr>
          <w:t>22</w:t>
        </w:r>
        <w:r w:rsidR="00045D13" w:rsidRPr="00045D13">
          <w:rPr>
            <w:vanish/>
          </w:rPr>
          <w:fldChar w:fldCharType="end"/>
        </w:r>
      </w:hyperlink>
    </w:p>
    <w:p w14:paraId="1D1A7F6B" w14:textId="472201BB" w:rsidR="00045D13" w:rsidRDefault="00045D13">
      <w:pPr>
        <w:pStyle w:val="TOC5"/>
        <w:rPr>
          <w:rFonts w:asciiTheme="minorHAnsi" w:eastAsiaTheme="minorEastAsia" w:hAnsiTheme="minorHAnsi" w:cstheme="minorBidi"/>
          <w:sz w:val="22"/>
          <w:szCs w:val="22"/>
          <w:lang w:eastAsia="en-AU"/>
        </w:rPr>
      </w:pPr>
      <w:r>
        <w:tab/>
      </w:r>
      <w:hyperlink w:anchor="_Toc99716281" w:history="1">
        <w:r w:rsidRPr="00BE4EC3">
          <w:t>37</w:t>
        </w:r>
        <w:r>
          <w:rPr>
            <w:rFonts w:asciiTheme="minorHAnsi" w:eastAsiaTheme="minorEastAsia" w:hAnsiTheme="minorHAnsi" w:cstheme="minorBidi"/>
            <w:sz w:val="22"/>
            <w:szCs w:val="22"/>
            <w:lang w:eastAsia="en-AU"/>
          </w:rPr>
          <w:tab/>
        </w:r>
        <w:r w:rsidRPr="00BE4EC3">
          <w:t>Formation and participation</w:t>
        </w:r>
        <w:r>
          <w:tab/>
        </w:r>
        <w:r>
          <w:fldChar w:fldCharType="begin"/>
        </w:r>
        <w:r>
          <w:instrText xml:space="preserve"> PAGEREF _Toc99716281 \h </w:instrText>
        </w:r>
        <w:r>
          <w:fldChar w:fldCharType="separate"/>
        </w:r>
        <w:r w:rsidR="005D1A1D">
          <w:t>22</w:t>
        </w:r>
        <w:r>
          <w:fldChar w:fldCharType="end"/>
        </w:r>
      </w:hyperlink>
    </w:p>
    <w:p w14:paraId="1C96E4AB" w14:textId="6B860BCC" w:rsidR="00045D13" w:rsidRDefault="00045D13">
      <w:pPr>
        <w:pStyle w:val="TOC5"/>
        <w:rPr>
          <w:rFonts w:asciiTheme="minorHAnsi" w:eastAsiaTheme="minorEastAsia" w:hAnsiTheme="minorHAnsi" w:cstheme="minorBidi"/>
          <w:sz w:val="22"/>
          <w:szCs w:val="22"/>
          <w:lang w:eastAsia="en-AU"/>
        </w:rPr>
      </w:pPr>
      <w:r>
        <w:tab/>
      </w:r>
      <w:hyperlink w:anchor="_Toc99716282" w:history="1">
        <w:r w:rsidRPr="00BE4EC3">
          <w:t>38</w:t>
        </w:r>
        <w:r>
          <w:rPr>
            <w:rFonts w:asciiTheme="minorHAnsi" w:eastAsiaTheme="minorEastAsia" w:hAnsiTheme="minorHAnsi" w:cstheme="minorBidi"/>
            <w:sz w:val="22"/>
            <w:szCs w:val="22"/>
            <w:lang w:eastAsia="en-AU"/>
          </w:rPr>
          <w:tab/>
        </w:r>
        <w:r w:rsidRPr="00BE4EC3">
          <w:t>Provision of information about significant matters—corporation or joint venture</w:t>
        </w:r>
        <w:r>
          <w:tab/>
        </w:r>
        <w:r>
          <w:fldChar w:fldCharType="begin"/>
        </w:r>
        <w:r>
          <w:instrText xml:space="preserve"> PAGEREF _Toc99716282 \h </w:instrText>
        </w:r>
        <w:r>
          <w:fldChar w:fldCharType="separate"/>
        </w:r>
        <w:r w:rsidR="005D1A1D">
          <w:t>23</w:t>
        </w:r>
        <w:r>
          <w:fldChar w:fldCharType="end"/>
        </w:r>
      </w:hyperlink>
    </w:p>
    <w:p w14:paraId="63CF41D2" w14:textId="46FEDD32" w:rsidR="00045D13" w:rsidRDefault="005F0E2A">
      <w:pPr>
        <w:pStyle w:val="TOC2"/>
        <w:rPr>
          <w:rFonts w:asciiTheme="minorHAnsi" w:eastAsiaTheme="minorEastAsia" w:hAnsiTheme="minorHAnsi" w:cstheme="minorBidi"/>
          <w:b w:val="0"/>
          <w:sz w:val="22"/>
          <w:szCs w:val="22"/>
          <w:lang w:eastAsia="en-AU"/>
        </w:rPr>
      </w:pPr>
      <w:hyperlink w:anchor="_Toc99716283" w:history="1">
        <w:r w:rsidR="00045D13" w:rsidRPr="00BE4EC3">
          <w:t>Part 4</w:t>
        </w:r>
        <w:r w:rsidR="00045D13">
          <w:rPr>
            <w:rFonts w:asciiTheme="minorHAnsi" w:eastAsiaTheme="minorEastAsia" w:hAnsiTheme="minorHAnsi" w:cstheme="minorBidi"/>
            <w:b w:val="0"/>
            <w:sz w:val="22"/>
            <w:szCs w:val="22"/>
            <w:lang w:eastAsia="en-AU"/>
          </w:rPr>
          <w:tab/>
        </w:r>
        <w:r w:rsidR="00045D13" w:rsidRPr="00BE4EC3">
          <w:t>Statutes</w:t>
        </w:r>
        <w:r w:rsidR="00045D13" w:rsidRPr="00045D13">
          <w:rPr>
            <w:vanish/>
          </w:rPr>
          <w:tab/>
        </w:r>
        <w:r w:rsidR="00045D13" w:rsidRPr="00045D13">
          <w:rPr>
            <w:vanish/>
          </w:rPr>
          <w:fldChar w:fldCharType="begin"/>
        </w:r>
        <w:r w:rsidR="00045D13" w:rsidRPr="00045D13">
          <w:rPr>
            <w:vanish/>
          </w:rPr>
          <w:instrText xml:space="preserve"> PAGEREF _Toc99716283 \h </w:instrText>
        </w:r>
        <w:r w:rsidR="00045D13" w:rsidRPr="00045D13">
          <w:rPr>
            <w:vanish/>
          </w:rPr>
        </w:r>
        <w:r w:rsidR="00045D13" w:rsidRPr="00045D13">
          <w:rPr>
            <w:vanish/>
          </w:rPr>
          <w:fldChar w:fldCharType="separate"/>
        </w:r>
        <w:r w:rsidR="005D1A1D">
          <w:rPr>
            <w:vanish/>
          </w:rPr>
          <w:t>24</w:t>
        </w:r>
        <w:r w:rsidR="00045D13" w:rsidRPr="00045D13">
          <w:rPr>
            <w:vanish/>
          </w:rPr>
          <w:fldChar w:fldCharType="end"/>
        </w:r>
      </w:hyperlink>
    </w:p>
    <w:p w14:paraId="211CFCFE" w14:textId="205822F7" w:rsidR="00045D13" w:rsidRDefault="00045D13">
      <w:pPr>
        <w:pStyle w:val="TOC5"/>
        <w:rPr>
          <w:rFonts w:asciiTheme="minorHAnsi" w:eastAsiaTheme="minorEastAsia" w:hAnsiTheme="minorHAnsi" w:cstheme="minorBidi"/>
          <w:sz w:val="22"/>
          <w:szCs w:val="22"/>
          <w:lang w:eastAsia="en-AU"/>
        </w:rPr>
      </w:pPr>
      <w:r>
        <w:tab/>
      </w:r>
      <w:hyperlink w:anchor="_Toc99716284" w:history="1">
        <w:r w:rsidRPr="00BE4EC3">
          <w:t>40</w:t>
        </w:r>
        <w:r>
          <w:rPr>
            <w:rFonts w:asciiTheme="minorHAnsi" w:eastAsiaTheme="minorEastAsia" w:hAnsiTheme="minorHAnsi" w:cstheme="minorBidi"/>
            <w:sz w:val="22"/>
            <w:szCs w:val="22"/>
            <w:lang w:eastAsia="en-AU"/>
          </w:rPr>
          <w:tab/>
        </w:r>
        <w:r w:rsidRPr="00BE4EC3">
          <w:t>Statutes</w:t>
        </w:r>
        <w:r>
          <w:tab/>
        </w:r>
        <w:r>
          <w:fldChar w:fldCharType="begin"/>
        </w:r>
        <w:r>
          <w:instrText xml:space="preserve"> PAGEREF _Toc99716284 \h </w:instrText>
        </w:r>
        <w:r>
          <w:fldChar w:fldCharType="separate"/>
        </w:r>
        <w:r w:rsidR="005D1A1D">
          <w:t>24</w:t>
        </w:r>
        <w:r>
          <w:fldChar w:fldCharType="end"/>
        </w:r>
      </w:hyperlink>
    </w:p>
    <w:p w14:paraId="70225EBB" w14:textId="7D27046F" w:rsidR="00045D13" w:rsidRDefault="00045D13">
      <w:pPr>
        <w:pStyle w:val="TOC5"/>
        <w:rPr>
          <w:rFonts w:asciiTheme="minorHAnsi" w:eastAsiaTheme="minorEastAsia" w:hAnsiTheme="minorHAnsi" w:cstheme="minorBidi"/>
          <w:sz w:val="22"/>
          <w:szCs w:val="22"/>
          <w:lang w:eastAsia="en-AU"/>
        </w:rPr>
      </w:pPr>
      <w:r>
        <w:tab/>
      </w:r>
      <w:hyperlink w:anchor="_Toc99716285" w:history="1">
        <w:r w:rsidRPr="00BE4EC3">
          <w:t>41</w:t>
        </w:r>
        <w:r>
          <w:rPr>
            <w:rFonts w:asciiTheme="minorHAnsi" w:eastAsiaTheme="minorEastAsia" w:hAnsiTheme="minorHAnsi" w:cstheme="minorBidi"/>
            <w:sz w:val="22"/>
            <w:szCs w:val="22"/>
            <w:lang w:eastAsia="en-AU"/>
          </w:rPr>
          <w:tab/>
        </w:r>
        <w:r w:rsidRPr="00BE4EC3">
          <w:t>Statutes about traffic</w:t>
        </w:r>
        <w:r>
          <w:tab/>
        </w:r>
        <w:r>
          <w:fldChar w:fldCharType="begin"/>
        </w:r>
        <w:r>
          <w:instrText xml:space="preserve"> PAGEREF _Toc99716285 \h </w:instrText>
        </w:r>
        <w:r>
          <w:fldChar w:fldCharType="separate"/>
        </w:r>
        <w:r w:rsidR="005D1A1D">
          <w:t>27</w:t>
        </w:r>
        <w:r>
          <w:fldChar w:fldCharType="end"/>
        </w:r>
      </w:hyperlink>
    </w:p>
    <w:p w14:paraId="7199308E" w14:textId="6C4FBB78" w:rsidR="00045D13" w:rsidRDefault="00045D13">
      <w:pPr>
        <w:pStyle w:val="TOC5"/>
        <w:rPr>
          <w:rFonts w:asciiTheme="minorHAnsi" w:eastAsiaTheme="minorEastAsia" w:hAnsiTheme="minorHAnsi" w:cstheme="minorBidi"/>
          <w:sz w:val="22"/>
          <w:szCs w:val="22"/>
          <w:lang w:eastAsia="en-AU"/>
        </w:rPr>
      </w:pPr>
      <w:r>
        <w:tab/>
      </w:r>
      <w:hyperlink w:anchor="_Toc99716286" w:history="1">
        <w:r w:rsidRPr="00BE4EC3">
          <w:t>42</w:t>
        </w:r>
        <w:r>
          <w:rPr>
            <w:rFonts w:asciiTheme="minorHAnsi" w:eastAsiaTheme="minorEastAsia" w:hAnsiTheme="minorHAnsi" w:cstheme="minorBidi"/>
            <w:sz w:val="22"/>
            <w:szCs w:val="22"/>
            <w:lang w:eastAsia="en-AU"/>
          </w:rPr>
          <w:tab/>
        </w:r>
        <w:r w:rsidRPr="00BE4EC3">
          <w:t>Approval and publication of statutes</w:t>
        </w:r>
        <w:r>
          <w:tab/>
        </w:r>
        <w:r>
          <w:fldChar w:fldCharType="begin"/>
        </w:r>
        <w:r>
          <w:instrText xml:space="preserve"> PAGEREF _Toc99716286 \h </w:instrText>
        </w:r>
        <w:r>
          <w:fldChar w:fldCharType="separate"/>
        </w:r>
        <w:r w:rsidR="005D1A1D">
          <w:t>28</w:t>
        </w:r>
        <w:r>
          <w:fldChar w:fldCharType="end"/>
        </w:r>
      </w:hyperlink>
    </w:p>
    <w:p w14:paraId="1CE8A4E9" w14:textId="12F504CE" w:rsidR="00045D13" w:rsidRDefault="005F0E2A">
      <w:pPr>
        <w:pStyle w:val="TOC6"/>
        <w:rPr>
          <w:rFonts w:asciiTheme="minorHAnsi" w:eastAsiaTheme="minorEastAsia" w:hAnsiTheme="minorHAnsi" w:cstheme="minorBidi"/>
          <w:b w:val="0"/>
          <w:sz w:val="22"/>
          <w:szCs w:val="22"/>
          <w:lang w:eastAsia="en-AU"/>
        </w:rPr>
      </w:pPr>
      <w:hyperlink w:anchor="_Toc99716287" w:history="1">
        <w:r w:rsidR="00045D13" w:rsidRPr="00BE4EC3">
          <w:t>Schedule 1</w:t>
        </w:r>
        <w:r w:rsidR="00045D13">
          <w:rPr>
            <w:rFonts w:asciiTheme="minorHAnsi" w:eastAsiaTheme="minorEastAsia" w:hAnsiTheme="minorHAnsi" w:cstheme="minorBidi"/>
            <w:b w:val="0"/>
            <w:sz w:val="22"/>
            <w:szCs w:val="22"/>
            <w:lang w:eastAsia="en-AU"/>
          </w:rPr>
          <w:tab/>
        </w:r>
        <w:r w:rsidR="00045D13" w:rsidRPr="00BE4EC3">
          <w:t>Modifications of Financial Management Act 1996, pt 8</w:t>
        </w:r>
        <w:r w:rsidR="00045D13">
          <w:tab/>
        </w:r>
        <w:r w:rsidR="00045D13" w:rsidRPr="00045D13">
          <w:rPr>
            <w:b w:val="0"/>
            <w:sz w:val="20"/>
          </w:rPr>
          <w:fldChar w:fldCharType="begin"/>
        </w:r>
        <w:r w:rsidR="00045D13" w:rsidRPr="00045D13">
          <w:rPr>
            <w:b w:val="0"/>
            <w:sz w:val="20"/>
          </w:rPr>
          <w:instrText xml:space="preserve"> PAGEREF _Toc99716287 \h </w:instrText>
        </w:r>
        <w:r w:rsidR="00045D13" w:rsidRPr="00045D13">
          <w:rPr>
            <w:b w:val="0"/>
            <w:sz w:val="20"/>
          </w:rPr>
        </w:r>
        <w:r w:rsidR="00045D13" w:rsidRPr="00045D13">
          <w:rPr>
            <w:b w:val="0"/>
            <w:sz w:val="20"/>
          </w:rPr>
          <w:fldChar w:fldCharType="separate"/>
        </w:r>
        <w:r w:rsidR="005D1A1D">
          <w:rPr>
            <w:b w:val="0"/>
            <w:sz w:val="20"/>
          </w:rPr>
          <w:t>29</w:t>
        </w:r>
        <w:r w:rsidR="00045D13" w:rsidRPr="00045D13">
          <w:rPr>
            <w:b w:val="0"/>
            <w:sz w:val="20"/>
          </w:rPr>
          <w:fldChar w:fldCharType="end"/>
        </w:r>
      </w:hyperlink>
    </w:p>
    <w:p w14:paraId="2A7D857B" w14:textId="140136C3" w:rsidR="00045D13" w:rsidRDefault="005F0E2A">
      <w:pPr>
        <w:pStyle w:val="TOC6"/>
        <w:rPr>
          <w:rFonts w:asciiTheme="minorHAnsi" w:eastAsiaTheme="minorEastAsia" w:hAnsiTheme="minorHAnsi" w:cstheme="minorBidi"/>
          <w:b w:val="0"/>
          <w:sz w:val="22"/>
          <w:szCs w:val="22"/>
          <w:lang w:eastAsia="en-AU"/>
        </w:rPr>
      </w:pPr>
      <w:hyperlink w:anchor="_Toc99716301" w:history="1">
        <w:r w:rsidR="00045D13" w:rsidRPr="00BE4EC3">
          <w:t>Schedule 2</w:t>
        </w:r>
        <w:r w:rsidR="00045D13">
          <w:rPr>
            <w:rFonts w:asciiTheme="minorHAnsi" w:eastAsiaTheme="minorEastAsia" w:hAnsiTheme="minorHAnsi" w:cstheme="minorBidi"/>
            <w:b w:val="0"/>
            <w:sz w:val="22"/>
            <w:szCs w:val="22"/>
            <w:lang w:eastAsia="en-AU"/>
          </w:rPr>
          <w:tab/>
        </w:r>
        <w:r w:rsidR="00045D13" w:rsidRPr="00BE4EC3">
          <w:t>Modifications—Financial Management Act 1996</w:t>
        </w:r>
        <w:r w:rsidR="00045D13">
          <w:tab/>
        </w:r>
        <w:r w:rsidR="00045D13" w:rsidRPr="00045D13">
          <w:rPr>
            <w:b w:val="0"/>
            <w:sz w:val="20"/>
          </w:rPr>
          <w:fldChar w:fldCharType="begin"/>
        </w:r>
        <w:r w:rsidR="00045D13" w:rsidRPr="00045D13">
          <w:rPr>
            <w:b w:val="0"/>
            <w:sz w:val="20"/>
          </w:rPr>
          <w:instrText xml:space="preserve"> PAGEREF _Toc99716301 \h </w:instrText>
        </w:r>
        <w:r w:rsidR="00045D13" w:rsidRPr="00045D13">
          <w:rPr>
            <w:b w:val="0"/>
            <w:sz w:val="20"/>
          </w:rPr>
        </w:r>
        <w:r w:rsidR="00045D13" w:rsidRPr="00045D13">
          <w:rPr>
            <w:b w:val="0"/>
            <w:sz w:val="20"/>
          </w:rPr>
          <w:fldChar w:fldCharType="separate"/>
        </w:r>
        <w:r w:rsidR="005D1A1D">
          <w:rPr>
            <w:b w:val="0"/>
            <w:sz w:val="20"/>
          </w:rPr>
          <w:t>36</w:t>
        </w:r>
        <w:r w:rsidR="00045D13" w:rsidRPr="00045D13">
          <w:rPr>
            <w:b w:val="0"/>
            <w:sz w:val="20"/>
          </w:rPr>
          <w:fldChar w:fldCharType="end"/>
        </w:r>
      </w:hyperlink>
    </w:p>
    <w:p w14:paraId="623A1B46" w14:textId="144B9C70" w:rsidR="00045D13" w:rsidRDefault="005F0E2A">
      <w:pPr>
        <w:pStyle w:val="TOC6"/>
        <w:rPr>
          <w:rFonts w:asciiTheme="minorHAnsi" w:eastAsiaTheme="minorEastAsia" w:hAnsiTheme="minorHAnsi" w:cstheme="minorBidi"/>
          <w:b w:val="0"/>
          <w:sz w:val="22"/>
          <w:szCs w:val="22"/>
          <w:lang w:eastAsia="en-AU"/>
        </w:rPr>
      </w:pPr>
      <w:hyperlink w:anchor="_Toc99716304" w:history="1">
        <w:r w:rsidR="00045D13" w:rsidRPr="00BE4EC3">
          <w:t>Dictionary</w:t>
        </w:r>
        <w:r w:rsidR="00045D13">
          <w:tab/>
        </w:r>
        <w:r w:rsidR="00045D13">
          <w:tab/>
        </w:r>
        <w:r w:rsidR="00045D13" w:rsidRPr="00045D13">
          <w:rPr>
            <w:b w:val="0"/>
            <w:sz w:val="20"/>
          </w:rPr>
          <w:fldChar w:fldCharType="begin"/>
        </w:r>
        <w:r w:rsidR="00045D13" w:rsidRPr="00045D13">
          <w:rPr>
            <w:b w:val="0"/>
            <w:sz w:val="20"/>
          </w:rPr>
          <w:instrText xml:space="preserve"> PAGEREF _Toc99716304 \h </w:instrText>
        </w:r>
        <w:r w:rsidR="00045D13" w:rsidRPr="00045D13">
          <w:rPr>
            <w:b w:val="0"/>
            <w:sz w:val="20"/>
          </w:rPr>
        </w:r>
        <w:r w:rsidR="00045D13" w:rsidRPr="00045D13">
          <w:rPr>
            <w:b w:val="0"/>
            <w:sz w:val="20"/>
          </w:rPr>
          <w:fldChar w:fldCharType="separate"/>
        </w:r>
        <w:r w:rsidR="005D1A1D">
          <w:rPr>
            <w:b w:val="0"/>
            <w:sz w:val="20"/>
          </w:rPr>
          <w:t>40</w:t>
        </w:r>
        <w:r w:rsidR="00045D13" w:rsidRPr="00045D13">
          <w:rPr>
            <w:b w:val="0"/>
            <w:sz w:val="20"/>
          </w:rPr>
          <w:fldChar w:fldCharType="end"/>
        </w:r>
      </w:hyperlink>
    </w:p>
    <w:p w14:paraId="6A353819" w14:textId="7BE1B81F" w:rsidR="00045D13" w:rsidRDefault="005F0E2A" w:rsidP="00045D13">
      <w:pPr>
        <w:pStyle w:val="TOC7"/>
        <w:spacing w:before="480"/>
        <w:rPr>
          <w:rFonts w:asciiTheme="minorHAnsi" w:eastAsiaTheme="minorEastAsia" w:hAnsiTheme="minorHAnsi" w:cstheme="minorBidi"/>
          <w:b w:val="0"/>
          <w:sz w:val="22"/>
          <w:szCs w:val="22"/>
          <w:lang w:eastAsia="en-AU"/>
        </w:rPr>
      </w:pPr>
      <w:hyperlink w:anchor="_Toc99716305" w:history="1">
        <w:r w:rsidR="00045D13">
          <w:t>Endnotes</w:t>
        </w:r>
        <w:r w:rsidR="00045D13" w:rsidRPr="00045D13">
          <w:rPr>
            <w:vanish/>
          </w:rPr>
          <w:tab/>
        </w:r>
        <w:r w:rsidR="00045D13">
          <w:rPr>
            <w:vanish/>
          </w:rPr>
          <w:tab/>
        </w:r>
        <w:r w:rsidR="00045D13" w:rsidRPr="00045D13">
          <w:rPr>
            <w:b w:val="0"/>
            <w:vanish/>
          </w:rPr>
          <w:fldChar w:fldCharType="begin"/>
        </w:r>
        <w:r w:rsidR="00045D13" w:rsidRPr="00045D13">
          <w:rPr>
            <w:b w:val="0"/>
            <w:vanish/>
          </w:rPr>
          <w:instrText xml:space="preserve"> PAGEREF _Toc99716305 \h </w:instrText>
        </w:r>
        <w:r w:rsidR="00045D13" w:rsidRPr="00045D13">
          <w:rPr>
            <w:b w:val="0"/>
            <w:vanish/>
          </w:rPr>
        </w:r>
        <w:r w:rsidR="00045D13" w:rsidRPr="00045D13">
          <w:rPr>
            <w:b w:val="0"/>
            <w:vanish/>
          </w:rPr>
          <w:fldChar w:fldCharType="separate"/>
        </w:r>
        <w:r w:rsidR="005D1A1D">
          <w:rPr>
            <w:b w:val="0"/>
            <w:vanish/>
          </w:rPr>
          <w:t>42</w:t>
        </w:r>
        <w:r w:rsidR="00045D13" w:rsidRPr="00045D13">
          <w:rPr>
            <w:b w:val="0"/>
            <w:vanish/>
          </w:rPr>
          <w:fldChar w:fldCharType="end"/>
        </w:r>
      </w:hyperlink>
    </w:p>
    <w:p w14:paraId="16B617F6" w14:textId="68038206" w:rsidR="00045D13" w:rsidRDefault="00045D13">
      <w:pPr>
        <w:pStyle w:val="TOC5"/>
        <w:rPr>
          <w:rFonts w:asciiTheme="minorHAnsi" w:eastAsiaTheme="minorEastAsia" w:hAnsiTheme="minorHAnsi" w:cstheme="minorBidi"/>
          <w:sz w:val="22"/>
          <w:szCs w:val="22"/>
          <w:lang w:eastAsia="en-AU"/>
        </w:rPr>
      </w:pPr>
      <w:r>
        <w:tab/>
      </w:r>
      <w:hyperlink w:anchor="_Toc99716306" w:history="1">
        <w:r w:rsidRPr="00BE4EC3">
          <w:t>1</w:t>
        </w:r>
        <w:r>
          <w:rPr>
            <w:rFonts w:asciiTheme="minorHAnsi" w:eastAsiaTheme="minorEastAsia" w:hAnsiTheme="minorHAnsi" w:cstheme="minorBidi"/>
            <w:sz w:val="22"/>
            <w:szCs w:val="22"/>
            <w:lang w:eastAsia="en-AU"/>
          </w:rPr>
          <w:tab/>
        </w:r>
        <w:r w:rsidRPr="00BE4EC3">
          <w:t>About the endnotes</w:t>
        </w:r>
        <w:r>
          <w:tab/>
        </w:r>
        <w:r>
          <w:fldChar w:fldCharType="begin"/>
        </w:r>
        <w:r>
          <w:instrText xml:space="preserve"> PAGEREF _Toc99716306 \h </w:instrText>
        </w:r>
        <w:r>
          <w:fldChar w:fldCharType="separate"/>
        </w:r>
        <w:r w:rsidR="005D1A1D">
          <w:t>42</w:t>
        </w:r>
        <w:r>
          <w:fldChar w:fldCharType="end"/>
        </w:r>
      </w:hyperlink>
    </w:p>
    <w:p w14:paraId="62C1FC07" w14:textId="515B5FA2" w:rsidR="00045D13" w:rsidRDefault="00045D13">
      <w:pPr>
        <w:pStyle w:val="TOC5"/>
        <w:rPr>
          <w:rFonts w:asciiTheme="minorHAnsi" w:eastAsiaTheme="minorEastAsia" w:hAnsiTheme="minorHAnsi" w:cstheme="minorBidi"/>
          <w:sz w:val="22"/>
          <w:szCs w:val="22"/>
          <w:lang w:eastAsia="en-AU"/>
        </w:rPr>
      </w:pPr>
      <w:r>
        <w:tab/>
      </w:r>
      <w:hyperlink w:anchor="_Toc99716307" w:history="1">
        <w:r w:rsidRPr="00BE4EC3">
          <w:t>2</w:t>
        </w:r>
        <w:r>
          <w:rPr>
            <w:rFonts w:asciiTheme="minorHAnsi" w:eastAsiaTheme="minorEastAsia" w:hAnsiTheme="minorHAnsi" w:cstheme="minorBidi"/>
            <w:sz w:val="22"/>
            <w:szCs w:val="22"/>
            <w:lang w:eastAsia="en-AU"/>
          </w:rPr>
          <w:tab/>
        </w:r>
        <w:r w:rsidRPr="00BE4EC3">
          <w:t>Abbreviation key</w:t>
        </w:r>
        <w:r>
          <w:tab/>
        </w:r>
        <w:r>
          <w:fldChar w:fldCharType="begin"/>
        </w:r>
        <w:r>
          <w:instrText xml:space="preserve"> PAGEREF _Toc99716307 \h </w:instrText>
        </w:r>
        <w:r>
          <w:fldChar w:fldCharType="separate"/>
        </w:r>
        <w:r w:rsidR="005D1A1D">
          <w:t>42</w:t>
        </w:r>
        <w:r>
          <w:fldChar w:fldCharType="end"/>
        </w:r>
      </w:hyperlink>
    </w:p>
    <w:p w14:paraId="46EE7335" w14:textId="0FB7540D" w:rsidR="00045D13" w:rsidRDefault="00045D13">
      <w:pPr>
        <w:pStyle w:val="TOC5"/>
        <w:rPr>
          <w:rFonts w:asciiTheme="minorHAnsi" w:eastAsiaTheme="minorEastAsia" w:hAnsiTheme="minorHAnsi" w:cstheme="minorBidi"/>
          <w:sz w:val="22"/>
          <w:szCs w:val="22"/>
          <w:lang w:eastAsia="en-AU"/>
        </w:rPr>
      </w:pPr>
      <w:r>
        <w:tab/>
      </w:r>
      <w:hyperlink w:anchor="_Toc99716308" w:history="1">
        <w:r w:rsidRPr="00BE4EC3">
          <w:t>3</w:t>
        </w:r>
        <w:r>
          <w:rPr>
            <w:rFonts w:asciiTheme="minorHAnsi" w:eastAsiaTheme="minorEastAsia" w:hAnsiTheme="minorHAnsi" w:cstheme="minorBidi"/>
            <w:sz w:val="22"/>
            <w:szCs w:val="22"/>
            <w:lang w:eastAsia="en-AU"/>
          </w:rPr>
          <w:tab/>
        </w:r>
        <w:r w:rsidRPr="00BE4EC3">
          <w:t>Legislation history</w:t>
        </w:r>
        <w:r>
          <w:tab/>
        </w:r>
        <w:r>
          <w:fldChar w:fldCharType="begin"/>
        </w:r>
        <w:r>
          <w:instrText xml:space="preserve"> PAGEREF _Toc99716308 \h </w:instrText>
        </w:r>
        <w:r>
          <w:fldChar w:fldCharType="separate"/>
        </w:r>
        <w:r w:rsidR="005D1A1D">
          <w:t>43</w:t>
        </w:r>
        <w:r>
          <w:fldChar w:fldCharType="end"/>
        </w:r>
      </w:hyperlink>
    </w:p>
    <w:p w14:paraId="44C689DA" w14:textId="3F6AD5C5" w:rsidR="00045D13" w:rsidRDefault="00045D13">
      <w:pPr>
        <w:pStyle w:val="TOC5"/>
        <w:rPr>
          <w:rFonts w:asciiTheme="minorHAnsi" w:eastAsiaTheme="minorEastAsia" w:hAnsiTheme="minorHAnsi" w:cstheme="minorBidi"/>
          <w:sz w:val="22"/>
          <w:szCs w:val="22"/>
          <w:lang w:eastAsia="en-AU"/>
        </w:rPr>
      </w:pPr>
      <w:r>
        <w:tab/>
      </w:r>
      <w:hyperlink w:anchor="_Toc99716309" w:history="1">
        <w:r w:rsidRPr="00BE4EC3">
          <w:t>4</w:t>
        </w:r>
        <w:r>
          <w:rPr>
            <w:rFonts w:asciiTheme="minorHAnsi" w:eastAsiaTheme="minorEastAsia" w:hAnsiTheme="minorHAnsi" w:cstheme="minorBidi"/>
            <w:sz w:val="22"/>
            <w:szCs w:val="22"/>
            <w:lang w:eastAsia="en-AU"/>
          </w:rPr>
          <w:tab/>
        </w:r>
        <w:r w:rsidRPr="00BE4EC3">
          <w:t>Amendment history</w:t>
        </w:r>
        <w:r>
          <w:tab/>
        </w:r>
        <w:r>
          <w:fldChar w:fldCharType="begin"/>
        </w:r>
        <w:r>
          <w:instrText xml:space="preserve"> PAGEREF _Toc99716309 \h </w:instrText>
        </w:r>
        <w:r>
          <w:fldChar w:fldCharType="separate"/>
        </w:r>
        <w:r w:rsidR="005D1A1D">
          <w:t>46</w:t>
        </w:r>
        <w:r>
          <w:fldChar w:fldCharType="end"/>
        </w:r>
      </w:hyperlink>
    </w:p>
    <w:p w14:paraId="0FA3429F" w14:textId="0AB97408" w:rsidR="00045D13" w:rsidRDefault="00045D13">
      <w:pPr>
        <w:pStyle w:val="TOC5"/>
        <w:rPr>
          <w:rFonts w:asciiTheme="minorHAnsi" w:eastAsiaTheme="minorEastAsia" w:hAnsiTheme="minorHAnsi" w:cstheme="minorBidi"/>
          <w:sz w:val="22"/>
          <w:szCs w:val="22"/>
          <w:lang w:eastAsia="en-AU"/>
        </w:rPr>
      </w:pPr>
      <w:r>
        <w:tab/>
      </w:r>
      <w:hyperlink w:anchor="_Toc99716310" w:history="1">
        <w:r w:rsidRPr="00BE4EC3">
          <w:t>5</w:t>
        </w:r>
        <w:r>
          <w:rPr>
            <w:rFonts w:asciiTheme="minorHAnsi" w:eastAsiaTheme="minorEastAsia" w:hAnsiTheme="minorHAnsi" w:cstheme="minorBidi"/>
            <w:sz w:val="22"/>
            <w:szCs w:val="22"/>
            <w:lang w:eastAsia="en-AU"/>
          </w:rPr>
          <w:tab/>
        </w:r>
        <w:r w:rsidRPr="00BE4EC3">
          <w:t>Earlier republications</w:t>
        </w:r>
        <w:r>
          <w:tab/>
        </w:r>
        <w:r>
          <w:fldChar w:fldCharType="begin"/>
        </w:r>
        <w:r>
          <w:instrText xml:space="preserve"> PAGEREF _Toc99716310 \h </w:instrText>
        </w:r>
        <w:r>
          <w:fldChar w:fldCharType="separate"/>
        </w:r>
        <w:r w:rsidR="005D1A1D">
          <w:t>53</w:t>
        </w:r>
        <w:r>
          <w:fldChar w:fldCharType="end"/>
        </w:r>
      </w:hyperlink>
    </w:p>
    <w:p w14:paraId="2FB30D3F" w14:textId="053F79C0" w:rsidR="00D862E7" w:rsidRDefault="00045D13" w:rsidP="00D862E7">
      <w:pPr>
        <w:pStyle w:val="BillBasic"/>
      </w:pPr>
      <w:r>
        <w:fldChar w:fldCharType="end"/>
      </w:r>
    </w:p>
    <w:p w14:paraId="031002FB" w14:textId="77777777" w:rsidR="00D862E7" w:rsidRDefault="00D862E7" w:rsidP="00D862E7">
      <w:pPr>
        <w:pStyle w:val="01Contents"/>
        <w:sectPr w:rsidR="00D862E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84F098A" w14:textId="77777777" w:rsidR="00D862E7" w:rsidRDefault="00D862E7" w:rsidP="00D862E7">
      <w:pPr>
        <w:jc w:val="center"/>
      </w:pPr>
      <w:r>
        <w:rPr>
          <w:noProof/>
          <w:lang w:eastAsia="en-AU"/>
        </w:rPr>
        <w:lastRenderedPageBreak/>
        <w:drawing>
          <wp:inline distT="0" distB="0" distL="0" distR="0" wp14:anchorId="775A6AFC" wp14:editId="62C742C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2DA903" w14:textId="77777777" w:rsidR="00D862E7" w:rsidRDefault="00D862E7" w:rsidP="00D862E7">
      <w:pPr>
        <w:jc w:val="center"/>
        <w:rPr>
          <w:rFonts w:ascii="Arial" w:hAnsi="Arial"/>
        </w:rPr>
      </w:pPr>
      <w:r>
        <w:rPr>
          <w:rFonts w:ascii="Arial" w:hAnsi="Arial"/>
        </w:rPr>
        <w:t>Australian Capital Territory</w:t>
      </w:r>
    </w:p>
    <w:p w14:paraId="11B99336" w14:textId="01F34FFF" w:rsidR="00D862E7" w:rsidRDefault="001640E7" w:rsidP="00D862E7">
      <w:pPr>
        <w:pStyle w:val="Billname"/>
      </w:pPr>
      <w:bookmarkStart w:id="7" w:name="Citation"/>
      <w:r>
        <w:t>University of Canberra Act 1989</w:t>
      </w:r>
      <w:bookmarkEnd w:id="7"/>
    </w:p>
    <w:p w14:paraId="17513E29" w14:textId="77777777" w:rsidR="00D862E7" w:rsidRDefault="00D862E7" w:rsidP="00D862E7">
      <w:pPr>
        <w:pStyle w:val="ActNo"/>
      </w:pPr>
    </w:p>
    <w:p w14:paraId="22CA5F92" w14:textId="77777777" w:rsidR="00D862E7" w:rsidRDefault="00D862E7" w:rsidP="00D862E7">
      <w:pPr>
        <w:pStyle w:val="N-line3"/>
      </w:pPr>
    </w:p>
    <w:p w14:paraId="48C1321D" w14:textId="77777777" w:rsidR="00D862E7" w:rsidRDefault="00D862E7" w:rsidP="00D862E7">
      <w:pPr>
        <w:pStyle w:val="LongTitle"/>
      </w:pPr>
      <w:r>
        <w:t>An Act about the University of Canberra</w:t>
      </w:r>
    </w:p>
    <w:p w14:paraId="36AC66B7" w14:textId="77777777" w:rsidR="00D862E7" w:rsidRDefault="00D862E7" w:rsidP="00D862E7">
      <w:pPr>
        <w:pStyle w:val="N-line3"/>
      </w:pPr>
    </w:p>
    <w:p w14:paraId="0EED4EB4" w14:textId="77777777" w:rsidR="00D862E7" w:rsidRDefault="00D862E7" w:rsidP="00D862E7">
      <w:pPr>
        <w:pStyle w:val="Placeholder"/>
      </w:pPr>
      <w:r>
        <w:rPr>
          <w:rStyle w:val="charContents"/>
          <w:sz w:val="16"/>
        </w:rPr>
        <w:t xml:space="preserve">  </w:t>
      </w:r>
      <w:r>
        <w:rPr>
          <w:rStyle w:val="charPage"/>
        </w:rPr>
        <w:t xml:space="preserve">  </w:t>
      </w:r>
    </w:p>
    <w:p w14:paraId="40F10929" w14:textId="77777777" w:rsidR="00D862E7" w:rsidRDefault="00D862E7" w:rsidP="00D862E7">
      <w:pPr>
        <w:pStyle w:val="Placeholder"/>
      </w:pPr>
      <w:r>
        <w:rPr>
          <w:rStyle w:val="CharChapNo"/>
        </w:rPr>
        <w:t xml:space="preserve">  </w:t>
      </w:r>
      <w:r>
        <w:rPr>
          <w:rStyle w:val="CharChapText"/>
        </w:rPr>
        <w:t xml:space="preserve">  </w:t>
      </w:r>
    </w:p>
    <w:p w14:paraId="79F94574" w14:textId="77777777" w:rsidR="00D862E7" w:rsidRDefault="00D862E7" w:rsidP="00D862E7">
      <w:pPr>
        <w:pStyle w:val="Placeholder"/>
      </w:pPr>
      <w:r>
        <w:rPr>
          <w:rStyle w:val="CharPartNo"/>
        </w:rPr>
        <w:t xml:space="preserve">  </w:t>
      </w:r>
      <w:r>
        <w:rPr>
          <w:rStyle w:val="CharPartText"/>
        </w:rPr>
        <w:t xml:space="preserve">  </w:t>
      </w:r>
    </w:p>
    <w:p w14:paraId="6AEA71FE" w14:textId="77777777" w:rsidR="00D862E7" w:rsidRDefault="00D862E7" w:rsidP="00D862E7">
      <w:pPr>
        <w:pStyle w:val="Placeholder"/>
      </w:pPr>
      <w:r>
        <w:rPr>
          <w:rStyle w:val="CharDivNo"/>
        </w:rPr>
        <w:t xml:space="preserve">  </w:t>
      </w:r>
      <w:r>
        <w:rPr>
          <w:rStyle w:val="CharDivText"/>
        </w:rPr>
        <w:t xml:space="preserve">  </w:t>
      </w:r>
    </w:p>
    <w:p w14:paraId="3F240B0B" w14:textId="77777777" w:rsidR="00D862E7" w:rsidRPr="00CA74E4" w:rsidRDefault="00D862E7" w:rsidP="00D862E7">
      <w:pPr>
        <w:pStyle w:val="PageBreak"/>
      </w:pPr>
      <w:r w:rsidRPr="00CA74E4">
        <w:br w:type="page"/>
      </w:r>
    </w:p>
    <w:p w14:paraId="64C882E1" w14:textId="77777777" w:rsidR="00D862E7" w:rsidRPr="00540495" w:rsidRDefault="00D862E7" w:rsidP="00D862E7"/>
    <w:p w14:paraId="7B51E26D" w14:textId="77777777" w:rsidR="00C73722" w:rsidRPr="00045D13" w:rsidRDefault="001907E2">
      <w:pPr>
        <w:pStyle w:val="AH2Part"/>
      </w:pPr>
      <w:bookmarkStart w:id="8" w:name="_Toc99716234"/>
      <w:r w:rsidRPr="00045D13">
        <w:rPr>
          <w:rStyle w:val="CharPartNo"/>
        </w:rPr>
        <w:t>Part 1</w:t>
      </w:r>
      <w:r>
        <w:tab/>
      </w:r>
      <w:r w:rsidRPr="00045D13">
        <w:rPr>
          <w:rStyle w:val="CharPartText"/>
        </w:rPr>
        <w:t>Preliminary</w:t>
      </w:r>
      <w:bookmarkEnd w:id="8"/>
    </w:p>
    <w:p w14:paraId="0F6876FF" w14:textId="77777777" w:rsidR="00C73722" w:rsidRDefault="001907E2">
      <w:pPr>
        <w:pStyle w:val="AH5Sec"/>
      </w:pPr>
      <w:bookmarkStart w:id="9" w:name="_Toc99716235"/>
      <w:r w:rsidRPr="00045D13">
        <w:rPr>
          <w:rStyle w:val="CharSectNo"/>
        </w:rPr>
        <w:t>1</w:t>
      </w:r>
      <w:r>
        <w:tab/>
        <w:t>Name of Act</w:t>
      </w:r>
      <w:bookmarkEnd w:id="9"/>
    </w:p>
    <w:p w14:paraId="35A9D0CE" w14:textId="77777777" w:rsidR="00C73722" w:rsidRDefault="001907E2">
      <w:pPr>
        <w:pStyle w:val="Amainreturn"/>
      </w:pPr>
      <w:r>
        <w:t xml:space="preserve">This Act is the </w:t>
      </w:r>
      <w:r>
        <w:rPr>
          <w:rStyle w:val="charItals"/>
        </w:rPr>
        <w:t>University of Canberra Act 1989</w:t>
      </w:r>
      <w:r>
        <w:t>.</w:t>
      </w:r>
    </w:p>
    <w:p w14:paraId="4EBC4334" w14:textId="77777777" w:rsidR="00C73722" w:rsidRDefault="001907E2">
      <w:pPr>
        <w:pStyle w:val="AH5Sec"/>
      </w:pPr>
      <w:bookmarkStart w:id="10" w:name="_Toc99716236"/>
      <w:r w:rsidRPr="00045D13">
        <w:rPr>
          <w:rStyle w:val="CharSectNo"/>
        </w:rPr>
        <w:t>2</w:t>
      </w:r>
      <w:r>
        <w:tab/>
        <w:t>Dictionary</w:t>
      </w:r>
      <w:bookmarkEnd w:id="10"/>
    </w:p>
    <w:p w14:paraId="276B0FF6" w14:textId="77777777" w:rsidR="00C73722" w:rsidRDefault="001907E2">
      <w:pPr>
        <w:pStyle w:val="Amainreturn"/>
        <w:keepNext/>
      </w:pPr>
      <w:r>
        <w:t>The dictionary at the end of this Act is part of this Act.</w:t>
      </w:r>
    </w:p>
    <w:p w14:paraId="515023B0" w14:textId="77777777" w:rsidR="00C73722" w:rsidRDefault="001907E2">
      <w:pPr>
        <w:pStyle w:val="aNote"/>
        <w:keepNext/>
      </w:pPr>
      <w:r>
        <w:rPr>
          <w:rStyle w:val="charItals"/>
        </w:rPr>
        <w:t>Note 1</w:t>
      </w:r>
      <w:r>
        <w:rPr>
          <w:rStyle w:val="charItals"/>
        </w:rPr>
        <w:tab/>
      </w:r>
      <w:r>
        <w:t>The dictionary at the end of this Act defines certain terms used in this Act.</w:t>
      </w:r>
    </w:p>
    <w:p w14:paraId="0A75F02E" w14:textId="5FEE35E5" w:rsidR="00C73722" w:rsidRDefault="001907E2">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E50EF9" w:rsidRPr="00E50EF9">
          <w:rPr>
            <w:rStyle w:val="charCitHyperlinkAbbrev"/>
          </w:rPr>
          <w:t>Legislation Act</w:t>
        </w:r>
      </w:hyperlink>
      <w:r>
        <w:t>, s 155 and s 156 (1)).</w:t>
      </w:r>
    </w:p>
    <w:p w14:paraId="698BD4FF" w14:textId="77777777" w:rsidR="00C73722" w:rsidRDefault="001907E2">
      <w:pPr>
        <w:pStyle w:val="AH5Sec"/>
      </w:pPr>
      <w:bookmarkStart w:id="11" w:name="_Toc99716237"/>
      <w:r w:rsidRPr="00045D13">
        <w:rPr>
          <w:rStyle w:val="CharSectNo"/>
        </w:rPr>
        <w:t>3</w:t>
      </w:r>
      <w:r>
        <w:tab/>
        <w:t>Notes</w:t>
      </w:r>
      <w:bookmarkEnd w:id="11"/>
    </w:p>
    <w:p w14:paraId="347734FF" w14:textId="77777777" w:rsidR="00C73722" w:rsidRDefault="001907E2">
      <w:pPr>
        <w:pStyle w:val="Amainreturn"/>
        <w:keepNext/>
      </w:pPr>
      <w:r>
        <w:t>A note included in this Act is explanatory and is not part of this Act.</w:t>
      </w:r>
    </w:p>
    <w:p w14:paraId="5C38E5DD" w14:textId="385BE251" w:rsidR="00C73722" w:rsidRDefault="001907E2">
      <w:pPr>
        <w:pStyle w:val="aNote"/>
      </w:pPr>
      <w:r>
        <w:rPr>
          <w:rStyle w:val="charItals"/>
        </w:rPr>
        <w:t>Note</w:t>
      </w:r>
      <w:r>
        <w:rPr>
          <w:rStyle w:val="charItals"/>
        </w:rPr>
        <w:tab/>
      </w:r>
      <w:r>
        <w:t xml:space="preserve">See the </w:t>
      </w:r>
      <w:hyperlink r:id="rId28" w:tooltip="A2001-14" w:history="1">
        <w:r w:rsidR="00E50EF9" w:rsidRPr="00E50EF9">
          <w:rPr>
            <w:rStyle w:val="charCitHyperlinkAbbrev"/>
          </w:rPr>
          <w:t>Legislation Act</w:t>
        </w:r>
      </w:hyperlink>
      <w:r>
        <w:t>, s 127 (1), (4) and (5) for the legal status of notes.</w:t>
      </w:r>
    </w:p>
    <w:p w14:paraId="0DD73737" w14:textId="77777777" w:rsidR="00C73722" w:rsidRDefault="001907E2">
      <w:pPr>
        <w:pStyle w:val="PageBreak"/>
      </w:pPr>
      <w:r>
        <w:br w:type="page"/>
      </w:r>
    </w:p>
    <w:p w14:paraId="146DE9FD" w14:textId="77777777" w:rsidR="00C73722" w:rsidRPr="00045D13" w:rsidRDefault="001907E2">
      <w:pPr>
        <w:pStyle w:val="AH2Part"/>
      </w:pPr>
      <w:bookmarkStart w:id="12" w:name="_Toc99716238"/>
      <w:r w:rsidRPr="00045D13">
        <w:rPr>
          <w:rStyle w:val="CharPartNo"/>
        </w:rPr>
        <w:lastRenderedPageBreak/>
        <w:t>Part 2</w:t>
      </w:r>
      <w:r>
        <w:tab/>
      </w:r>
      <w:r w:rsidRPr="00045D13">
        <w:rPr>
          <w:rStyle w:val="CharPartText"/>
        </w:rPr>
        <w:t>University of Canberra</w:t>
      </w:r>
      <w:bookmarkEnd w:id="12"/>
    </w:p>
    <w:p w14:paraId="57B63A71" w14:textId="77777777" w:rsidR="00C73722" w:rsidRPr="00045D13" w:rsidRDefault="001907E2">
      <w:pPr>
        <w:pStyle w:val="AH3Div"/>
      </w:pPr>
      <w:bookmarkStart w:id="13" w:name="_Toc99716239"/>
      <w:r w:rsidRPr="00045D13">
        <w:rPr>
          <w:rStyle w:val="CharDivNo"/>
        </w:rPr>
        <w:t>Division 2.1</w:t>
      </w:r>
      <w:r>
        <w:tab/>
      </w:r>
      <w:r w:rsidRPr="00045D13">
        <w:rPr>
          <w:rStyle w:val="CharDivText"/>
        </w:rPr>
        <w:t>Establishment of university</w:t>
      </w:r>
      <w:bookmarkEnd w:id="13"/>
    </w:p>
    <w:p w14:paraId="04ECEF59" w14:textId="77777777" w:rsidR="00C73722" w:rsidRDefault="001907E2">
      <w:pPr>
        <w:pStyle w:val="AH5Sec"/>
      </w:pPr>
      <w:bookmarkStart w:id="14" w:name="_Toc99716240"/>
      <w:r w:rsidRPr="00045D13">
        <w:rPr>
          <w:rStyle w:val="CharSectNo"/>
        </w:rPr>
        <w:t>4</w:t>
      </w:r>
      <w:r>
        <w:tab/>
        <w:t>Establishment of university</w:t>
      </w:r>
      <w:bookmarkEnd w:id="14"/>
    </w:p>
    <w:p w14:paraId="10A6EB32" w14:textId="77777777" w:rsidR="00C73722" w:rsidRDefault="001907E2">
      <w:pPr>
        <w:pStyle w:val="Amain"/>
      </w:pPr>
      <w:r>
        <w:tab/>
        <w:t>(1)</w:t>
      </w:r>
      <w:r>
        <w:tab/>
        <w:t xml:space="preserve">A university is established. </w:t>
      </w:r>
    </w:p>
    <w:p w14:paraId="6E99AA0A" w14:textId="77777777" w:rsidR="00C73722" w:rsidRDefault="001907E2">
      <w:pPr>
        <w:pStyle w:val="Amain"/>
      </w:pPr>
      <w:r>
        <w:tab/>
        <w:t>(2)</w:t>
      </w:r>
      <w:r>
        <w:tab/>
        <w:t xml:space="preserve">The name of the university is the University of Canberra. </w:t>
      </w:r>
    </w:p>
    <w:p w14:paraId="181D2969" w14:textId="77777777" w:rsidR="00C73722" w:rsidRDefault="001907E2">
      <w:pPr>
        <w:pStyle w:val="Amain"/>
      </w:pPr>
      <w:r>
        <w:tab/>
        <w:t>(3)</w:t>
      </w:r>
      <w:r>
        <w:tab/>
        <w:t>The university—</w:t>
      </w:r>
    </w:p>
    <w:p w14:paraId="31CA6AA6" w14:textId="77777777" w:rsidR="00C73722" w:rsidRDefault="001907E2">
      <w:pPr>
        <w:pStyle w:val="Apara"/>
      </w:pPr>
      <w:r>
        <w:tab/>
        <w:t>(a)</w:t>
      </w:r>
      <w:r>
        <w:tab/>
        <w:t>is a body corporate; and</w:t>
      </w:r>
    </w:p>
    <w:p w14:paraId="3D6A436A" w14:textId="77777777" w:rsidR="00C73722" w:rsidRDefault="001907E2">
      <w:pPr>
        <w:pStyle w:val="Apara"/>
      </w:pPr>
      <w:r>
        <w:tab/>
        <w:t>(b)</w:t>
      </w:r>
      <w:r>
        <w:tab/>
        <w:t>is to have a seal; and</w:t>
      </w:r>
    </w:p>
    <w:p w14:paraId="30A8FC92" w14:textId="77777777" w:rsidR="00C73722" w:rsidRDefault="001907E2">
      <w:pPr>
        <w:pStyle w:val="Apara"/>
      </w:pPr>
      <w:r>
        <w:tab/>
        <w:t>(c)</w:t>
      </w:r>
      <w:r>
        <w:tab/>
        <w:t xml:space="preserve">may acquire, hold and dispose of real and personal property. </w:t>
      </w:r>
    </w:p>
    <w:p w14:paraId="5DEE3651" w14:textId="77777777" w:rsidR="00C73722" w:rsidRDefault="001907E2">
      <w:pPr>
        <w:pStyle w:val="Amain"/>
      </w:pPr>
      <w:r>
        <w:tab/>
        <w:t>(4)</w:t>
      </w:r>
      <w:r>
        <w:tab/>
        <w:t xml:space="preserve">The seal of the university must be kept in the custody that the council directs and must not be used except as authorised by the council. </w:t>
      </w:r>
    </w:p>
    <w:p w14:paraId="16A6B3FE" w14:textId="77777777" w:rsidR="00C73722" w:rsidRDefault="001907E2">
      <w:pPr>
        <w:pStyle w:val="AH5Sec"/>
      </w:pPr>
      <w:bookmarkStart w:id="15" w:name="_Toc99716241"/>
      <w:r w:rsidRPr="00045D13">
        <w:rPr>
          <w:rStyle w:val="CharSectNo"/>
        </w:rPr>
        <w:t>6</w:t>
      </w:r>
      <w:r>
        <w:tab/>
        <w:t>Functions of university</w:t>
      </w:r>
      <w:bookmarkEnd w:id="15"/>
    </w:p>
    <w:p w14:paraId="1453E6B3" w14:textId="77777777" w:rsidR="00C73722" w:rsidRDefault="001907E2">
      <w:pPr>
        <w:pStyle w:val="Amain"/>
      </w:pPr>
      <w:r>
        <w:tab/>
        <w:t>(1)</w:t>
      </w:r>
      <w:r>
        <w:tab/>
        <w:t>The functions of the university include—</w:t>
      </w:r>
    </w:p>
    <w:p w14:paraId="71C6292E" w14:textId="77777777" w:rsidR="00C73722" w:rsidRDefault="001907E2">
      <w:pPr>
        <w:pStyle w:val="Apara"/>
      </w:pPr>
      <w:r>
        <w:tab/>
        <w:t>(a)</w:t>
      </w:r>
      <w:r>
        <w:tab/>
        <w:t>to transmit and advance knowledge by undertaking teaching and research of the highest quality; and</w:t>
      </w:r>
    </w:p>
    <w:p w14:paraId="5A26C6D7" w14:textId="77777777" w:rsidR="00C73722" w:rsidRDefault="001907E2">
      <w:pPr>
        <w:pStyle w:val="Apara"/>
      </w:pPr>
      <w:r>
        <w:tab/>
        <w:t>(b)</w:t>
      </w:r>
      <w:r>
        <w:tab/>
        <w:t>to encourage, and provide facilities for, postgraduate study and research; and</w:t>
      </w:r>
    </w:p>
    <w:p w14:paraId="1CA70D22" w14:textId="77777777" w:rsidR="00C73722" w:rsidRDefault="001907E2">
      <w:pPr>
        <w:pStyle w:val="Apara"/>
      </w:pPr>
      <w:r>
        <w:tab/>
        <w:t>(c)</w:t>
      </w:r>
      <w:r>
        <w:tab/>
        <w:t>to provide facilities and courses for higher education generally, including education appropriate to professional and other occupations, for students from within Australia and overseas; and</w:t>
      </w:r>
    </w:p>
    <w:p w14:paraId="4FAFA1D3" w14:textId="77777777" w:rsidR="00C73722" w:rsidRDefault="001907E2">
      <w:pPr>
        <w:pStyle w:val="Apara"/>
      </w:pPr>
      <w:r>
        <w:tab/>
        <w:t>(d)</w:t>
      </w:r>
      <w:r>
        <w:tab/>
        <w:t>to award and confer degrees, diplomas and certificates, whether in its own right, jointly with other institutions or as otherwise decided by the council; and</w:t>
      </w:r>
    </w:p>
    <w:p w14:paraId="1FDFF8A4" w14:textId="77777777" w:rsidR="00C73722" w:rsidRDefault="001907E2">
      <w:pPr>
        <w:pStyle w:val="Apara"/>
      </w:pPr>
      <w:r>
        <w:lastRenderedPageBreak/>
        <w:tab/>
        <w:t>(e)</w:t>
      </w:r>
      <w:r>
        <w:tab/>
        <w:t>to provide opportunities for people, including those who already have post-secondary qualifications, to obtain higher education qualifications; and</w:t>
      </w:r>
    </w:p>
    <w:p w14:paraId="6E526F03" w14:textId="77777777" w:rsidR="00533B1F" w:rsidRPr="002E063A" w:rsidRDefault="00533B1F" w:rsidP="00533B1F">
      <w:pPr>
        <w:pStyle w:val="Apara"/>
      </w:pPr>
      <w:r w:rsidRPr="002E063A">
        <w:tab/>
        <w:t>(</w:t>
      </w:r>
      <w:r w:rsidR="00903280">
        <w:t>f</w:t>
      </w:r>
      <w:r w:rsidRPr="002E063A">
        <w:t>)</w:t>
      </w:r>
      <w:r w:rsidRPr="002E063A">
        <w:tab/>
        <w:t>to develop and provide cultural, sporting, professional, technical and vocational services to the community; and</w:t>
      </w:r>
    </w:p>
    <w:p w14:paraId="6B79B236" w14:textId="77777777" w:rsidR="00533B1F" w:rsidRPr="002E063A" w:rsidRDefault="00533B1F" w:rsidP="00533B1F">
      <w:pPr>
        <w:pStyle w:val="Apara"/>
      </w:pPr>
      <w:r w:rsidRPr="002E063A">
        <w:tab/>
        <w:t>(</w:t>
      </w:r>
      <w:r w:rsidR="00903280">
        <w:t>g</w:t>
      </w:r>
      <w:r w:rsidRPr="002E063A">
        <w:t>)</w:t>
      </w:r>
      <w:r w:rsidRPr="002E063A">
        <w:tab/>
        <w:t>to participate in public discourse; and</w:t>
      </w:r>
    </w:p>
    <w:p w14:paraId="36B69FA7" w14:textId="77777777" w:rsidR="00C73722" w:rsidRDefault="001907E2">
      <w:pPr>
        <w:pStyle w:val="Apara"/>
      </w:pPr>
      <w:r>
        <w:tab/>
        <w:t>(</w:t>
      </w:r>
      <w:r w:rsidR="00903280">
        <w:t>h</w:t>
      </w:r>
      <w:r>
        <w:t>)</w:t>
      </w:r>
      <w:r>
        <w:tab/>
        <w:t>to engage in extension activities</w:t>
      </w:r>
      <w:r w:rsidR="00903280">
        <w:t>; and</w:t>
      </w:r>
    </w:p>
    <w:p w14:paraId="1717A203" w14:textId="77777777" w:rsidR="00533B1F" w:rsidRPr="002E063A" w:rsidRDefault="00533B1F" w:rsidP="00533B1F">
      <w:pPr>
        <w:pStyle w:val="Apara"/>
      </w:pPr>
      <w:r w:rsidRPr="002E063A">
        <w:tab/>
        <w:t>(</w:t>
      </w:r>
      <w:r w:rsidR="00903280">
        <w:t>i</w:t>
      </w:r>
      <w:r w:rsidRPr="002E063A">
        <w:t>)</w:t>
      </w:r>
      <w:r w:rsidRPr="002E063A">
        <w:tab/>
      </w:r>
      <w:r w:rsidRPr="002E063A">
        <w:rPr>
          <w:lang w:eastAsia="zh-CN"/>
        </w:rPr>
        <w:t>to commercially exploit or develop, for the university’s benefit, any property of the university including any facility, resource, real property or other right or interest</w:t>
      </w:r>
      <w:r w:rsidRPr="002E063A">
        <w:t>; and</w:t>
      </w:r>
    </w:p>
    <w:p w14:paraId="00AF067D" w14:textId="77777777" w:rsidR="00533B1F" w:rsidRPr="002E063A" w:rsidRDefault="00533B1F" w:rsidP="00533B1F">
      <w:pPr>
        <w:pStyle w:val="aExamHdgpar"/>
      </w:pPr>
      <w:r w:rsidRPr="002E063A">
        <w:t>Example</w:t>
      </w:r>
    </w:p>
    <w:p w14:paraId="5598A221" w14:textId="77777777" w:rsidR="00533B1F" w:rsidRPr="002E063A" w:rsidRDefault="00533B1F" w:rsidP="00533B1F">
      <w:pPr>
        <w:pStyle w:val="aExampar"/>
        <w:rPr>
          <w:lang w:eastAsia="zh-CN"/>
        </w:rPr>
      </w:pPr>
      <w:r w:rsidRPr="002E063A">
        <w:rPr>
          <w:lang w:eastAsia="zh-CN"/>
        </w:rPr>
        <w:t>the practical application and development of study, research, knowledge and intellectual or real property</w:t>
      </w:r>
    </w:p>
    <w:p w14:paraId="5B90B915" w14:textId="5BDCE734" w:rsidR="00533B1F" w:rsidRPr="002E063A" w:rsidRDefault="00533B1F" w:rsidP="00533B1F">
      <w:pPr>
        <w:pStyle w:val="aNotepar"/>
      </w:pPr>
      <w:r w:rsidRPr="002E063A">
        <w:rPr>
          <w:rStyle w:val="charItals"/>
        </w:rPr>
        <w:t>Note</w:t>
      </w:r>
      <w:r w:rsidRPr="002E063A">
        <w:rPr>
          <w:rStyle w:val="charItals"/>
        </w:rPr>
        <w:tab/>
      </w:r>
      <w:r w:rsidRPr="002E063A">
        <w:t xml:space="preserve">An example is part of the Act, is not exhaustive and may extend, but does not limit, the meaning of the provision in which it appears (see </w:t>
      </w:r>
      <w:hyperlink r:id="rId29" w:tooltip="A2001-14" w:history="1">
        <w:r w:rsidRPr="002E063A">
          <w:rPr>
            <w:rStyle w:val="charCitHyperlinkAbbrev"/>
          </w:rPr>
          <w:t>Legislation Act</w:t>
        </w:r>
      </w:hyperlink>
      <w:r w:rsidRPr="002E063A">
        <w:t>, s 126 and s 132).</w:t>
      </w:r>
    </w:p>
    <w:p w14:paraId="5A1951EA" w14:textId="77777777" w:rsidR="00533B1F" w:rsidRPr="002E063A" w:rsidRDefault="00533B1F" w:rsidP="00533B1F">
      <w:pPr>
        <w:pStyle w:val="Apara"/>
      </w:pPr>
      <w:r w:rsidRPr="002E063A">
        <w:tab/>
        <w:t>(</w:t>
      </w:r>
      <w:r w:rsidR="00903280">
        <w:t>j</w:t>
      </w:r>
      <w:r w:rsidRPr="002E063A">
        <w:t>)</w:t>
      </w:r>
      <w:r w:rsidRPr="002E063A">
        <w:tab/>
        <w:t xml:space="preserve">to exercise any other function given to it under this Act or another territory law. </w:t>
      </w:r>
    </w:p>
    <w:p w14:paraId="18685E71" w14:textId="77777777" w:rsidR="00C73722" w:rsidRDefault="001907E2">
      <w:pPr>
        <w:pStyle w:val="Amain"/>
      </w:pPr>
      <w:r>
        <w:tab/>
        <w:t>(2)</w:t>
      </w:r>
      <w:r>
        <w:tab/>
        <w:t>In the exercise of its functions, the university must pay special attention to the needs of the ACT and the surrounding regions.</w:t>
      </w:r>
    </w:p>
    <w:p w14:paraId="76FBE61F" w14:textId="77777777" w:rsidR="00C73722" w:rsidRDefault="001907E2">
      <w:pPr>
        <w:pStyle w:val="AH5Sec"/>
      </w:pPr>
      <w:bookmarkStart w:id="16" w:name="_Toc99716242"/>
      <w:r w:rsidRPr="00045D13">
        <w:rPr>
          <w:rStyle w:val="CharSectNo"/>
        </w:rPr>
        <w:t>6A</w:t>
      </w:r>
      <w:r>
        <w:tab/>
        <w:t>Values and principles of university</w:t>
      </w:r>
      <w:bookmarkEnd w:id="16"/>
    </w:p>
    <w:p w14:paraId="38B821A2" w14:textId="77777777" w:rsidR="00C73722" w:rsidRDefault="001907E2">
      <w:pPr>
        <w:pStyle w:val="Amainreturn"/>
      </w:pPr>
      <w:r>
        <w:t>The university must have an objective of implementing the following values and principles:</w:t>
      </w:r>
    </w:p>
    <w:p w14:paraId="0AEF0CC3" w14:textId="77777777" w:rsidR="00C73722" w:rsidRDefault="001907E2">
      <w:pPr>
        <w:pStyle w:val="Apara"/>
      </w:pPr>
      <w:r>
        <w:tab/>
        <w:t>(a)</w:t>
      </w:r>
      <w:r>
        <w:tab/>
        <w:t>service to scholarship and the education of the Australian people;</w:t>
      </w:r>
    </w:p>
    <w:p w14:paraId="0FC93E34" w14:textId="77777777" w:rsidR="00C73722" w:rsidRDefault="001907E2">
      <w:pPr>
        <w:pStyle w:val="Apara"/>
      </w:pPr>
      <w:r>
        <w:tab/>
        <w:t>(b)</w:t>
      </w:r>
      <w:r>
        <w:tab/>
        <w:t xml:space="preserve">responsiveness to the needs of Australia; </w:t>
      </w:r>
    </w:p>
    <w:p w14:paraId="36640E8F" w14:textId="77777777" w:rsidR="00C73722" w:rsidRDefault="001907E2">
      <w:pPr>
        <w:pStyle w:val="Apara"/>
      </w:pPr>
      <w:r>
        <w:tab/>
        <w:t>(c)</w:t>
      </w:r>
      <w:r>
        <w:tab/>
        <w:t>fairness and integrity;</w:t>
      </w:r>
    </w:p>
    <w:p w14:paraId="378F4A3C" w14:textId="77777777" w:rsidR="00C73722" w:rsidRDefault="001907E2">
      <w:pPr>
        <w:pStyle w:val="Apara"/>
      </w:pPr>
      <w:r>
        <w:tab/>
        <w:t>(d)</w:t>
      </w:r>
      <w:r>
        <w:tab/>
        <w:t>efficiency and effectiveness;</w:t>
      </w:r>
    </w:p>
    <w:p w14:paraId="0F1FA1D0" w14:textId="77777777" w:rsidR="00C73722" w:rsidRDefault="001907E2">
      <w:pPr>
        <w:pStyle w:val="Apara"/>
      </w:pPr>
      <w:r>
        <w:lastRenderedPageBreak/>
        <w:tab/>
        <w:t>(e)</w:t>
      </w:r>
      <w:r>
        <w:tab/>
        <w:t>accountability for the exercise of the university’s functions</w:t>
      </w:r>
      <w:r w:rsidR="00903280">
        <w:t>;</w:t>
      </w:r>
    </w:p>
    <w:p w14:paraId="4B8F5D03" w14:textId="77777777" w:rsidR="00903280" w:rsidRPr="002E063A" w:rsidRDefault="00903280" w:rsidP="00903280">
      <w:pPr>
        <w:pStyle w:val="Apara"/>
      </w:pPr>
      <w:r w:rsidRPr="002E063A">
        <w:tab/>
        <w:t>(f)</w:t>
      </w:r>
      <w:r w:rsidRPr="002E063A">
        <w:tab/>
        <w:t>commitment, through education and research, to reconciliation with Aboriginal and Torres Strait Islander people.</w:t>
      </w:r>
    </w:p>
    <w:p w14:paraId="55F01B9F" w14:textId="77777777" w:rsidR="00C73722" w:rsidRDefault="001907E2">
      <w:pPr>
        <w:pStyle w:val="AH5Sec"/>
      </w:pPr>
      <w:bookmarkStart w:id="17" w:name="_Toc99716243"/>
      <w:r w:rsidRPr="00045D13">
        <w:rPr>
          <w:rStyle w:val="CharSectNo"/>
        </w:rPr>
        <w:t>7</w:t>
      </w:r>
      <w:r>
        <w:tab/>
        <w:t>Powers of university</w:t>
      </w:r>
      <w:bookmarkEnd w:id="17"/>
    </w:p>
    <w:p w14:paraId="7760934D" w14:textId="77777777" w:rsidR="00C73722" w:rsidRDefault="001907E2">
      <w:pPr>
        <w:pStyle w:val="Amain"/>
      </w:pPr>
      <w:r>
        <w:tab/>
        <w:t>(1)</w:t>
      </w:r>
      <w:r>
        <w:tab/>
        <w:t xml:space="preserve">Subject to division 3.2, the university has power to do all things that are necessary or convenient to be done for, or in connection with, the exercise of its functions. </w:t>
      </w:r>
    </w:p>
    <w:p w14:paraId="4EFFEA6E" w14:textId="77777777" w:rsidR="002A6778" w:rsidRPr="002E063A" w:rsidRDefault="002A6778" w:rsidP="002A6778">
      <w:pPr>
        <w:pStyle w:val="aExamHdgss"/>
      </w:pPr>
      <w:r w:rsidRPr="002E063A">
        <w:t>Example</w:t>
      </w:r>
    </w:p>
    <w:p w14:paraId="4AD168BC" w14:textId="77777777" w:rsidR="002A6778" w:rsidRPr="002E063A" w:rsidRDefault="002A6778" w:rsidP="002A6778">
      <w:pPr>
        <w:pStyle w:val="aExamss"/>
        <w:keepNext/>
      </w:pPr>
      <w:r w:rsidRPr="002E063A">
        <w:t>power to enter into contracts with third parties for the purpose of commercially exploiting or developing the university’s property</w:t>
      </w:r>
    </w:p>
    <w:p w14:paraId="5EABC7EA" w14:textId="12DD0085" w:rsidR="002A6778" w:rsidRPr="002E063A" w:rsidRDefault="002A6778" w:rsidP="002A6778">
      <w:pPr>
        <w:pStyle w:val="aNote"/>
      </w:pPr>
      <w:r w:rsidRPr="002E063A">
        <w:rPr>
          <w:rStyle w:val="charItals"/>
        </w:rPr>
        <w:t>Note</w:t>
      </w:r>
      <w:r w:rsidRPr="002E063A">
        <w:tab/>
        <w:t xml:space="preserve">An example is part of the Act, is not exhaustive and may extend, but does not limit, the meaning of the provision in which it appears (see </w:t>
      </w:r>
      <w:hyperlink r:id="rId30" w:tooltip="A2001-14" w:history="1">
        <w:r w:rsidRPr="002E063A">
          <w:rPr>
            <w:rStyle w:val="charCitHyperlinkAbbrev"/>
          </w:rPr>
          <w:t>Legislation Act</w:t>
        </w:r>
      </w:hyperlink>
      <w:r w:rsidRPr="002E063A">
        <w:t>, s 126 and s 132).</w:t>
      </w:r>
    </w:p>
    <w:p w14:paraId="7F21511E" w14:textId="77777777" w:rsidR="00C73722" w:rsidRDefault="001907E2">
      <w:pPr>
        <w:pStyle w:val="Amain"/>
      </w:pPr>
      <w:r>
        <w:tab/>
        <w:t>(2)</w:t>
      </w:r>
      <w:r>
        <w:tab/>
        <w:t>The powers of the university under subsection (1) include, but are not limited to, the following powers:</w:t>
      </w:r>
    </w:p>
    <w:p w14:paraId="3C31E86E" w14:textId="77777777" w:rsidR="00C73722" w:rsidRDefault="001907E2">
      <w:pPr>
        <w:pStyle w:val="Apara"/>
      </w:pPr>
      <w:r>
        <w:tab/>
        <w:t>(a)</w:t>
      </w:r>
      <w:r>
        <w:tab/>
        <w:t>to buy, take on lease, or otherwise acquire, property, and to sell, grant leases of, or otherwise dispose of, property;</w:t>
      </w:r>
    </w:p>
    <w:p w14:paraId="61AE999A" w14:textId="77777777" w:rsidR="00C73722" w:rsidRDefault="001907E2">
      <w:pPr>
        <w:pStyle w:val="Apara"/>
      </w:pPr>
      <w:r>
        <w:tab/>
        <w:t>(b)</w:t>
      </w:r>
      <w:r>
        <w:tab/>
        <w:t>to develop commercially any discovery, invention or property;</w:t>
      </w:r>
    </w:p>
    <w:p w14:paraId="02479A64" w14:textId="77777777" w:rsidR="00C73722" w:rsidRDefault="001907E2">
      <w:pPr>
        <w:pStyle w:val="Apara"/>
      </w:pPr>
      <w:r>
        <w:tab/>
        <w:t>(c)</w:t>
      </w:r>
      <w:r>
        <w:tab/>
        <w:t>to make charges for work done, services rendered and goods and information supplied by it;</w:t>
      </w:r>
    </w:p>
    <w:p w14:paraId="0FFAA1F5" w14:textId="77777777" w:rsidR="00C73722" w:rsidRDefault="001907E2">
      <w:pPr>
        <w:pStyle w:val="Apara"/>
      </w:pPr>
      <w:r>
        <w:tab/>
        <w:t>(d)</w:t>
      </w:r>
      <w:r>
        <w:tab/>
        <w:t>to join in the formation of companies;</w:t>
      </w:r>
    </w:p>
    <w:p w14:paraId="1D23ED41" w14:textId="77777777" w:rsidR="00C73722" w:rsidRDefault="001907E2">
      <w:pPr>
        <w:pStyle w:val="Apara"/>
      </w:pPr>
      <w:r>
        <w:tab/>
        <w:t>(e)</w:t>
      </w:r>
      <w:r>
        <w:tab/>
        <w:t>to subscribe for and buy shares in, and debentures and other securities of, companies;</w:t>
      </w:r>
    </w:p>
    <w:p w14:paraId="06519867" w14:textId="77777777" w:rsidR="00C73722" w:rsidRDefault="001907E2">
      <w:pPr>
        <w:pStyle w:val="Apara"/>
      </w:pPr>
      <w:r>
        <w:tab/>
        <w:t>(f)</w:t>
      </w:r>
      <w:r>
        <w:tab/>
        <w:t>to enter into partnerships;</w:t>
      </w:r>
    </w:p>
    <w:p w14:paraId="03506D55" w14:textId="77777777" w:rsidR="00C73722" w:rsidRDefault="001907E2">
      <w:pPr>
        <w:pStyle w:val="Apara"/>
      </w:pPr>
      <w:r>
        <w:tab/>
        <w:t>(g)</w:t>
      </w:r>
      <w:r>
        <w:tab/>
        <w:t>to participate in joint ventures and arrangements for the sharing of profits;</w:t>
      </w:r>
    </w:p>
    <w:p w14:paraId="3F7EF50D" w14:textId="77777777" w:rsidR="00C73722" w:rsidRDefault="001907E2">
      <w:pPr>
        <w:pStyle w:val="Apara"/>
      </w:pPr>
      <w:r>
        <w:tab/>
        <w:t>(h)</w:t>
      </w:r>
      <w:r>
        <w:tab/>
        <w:t>to enter into contracts;</w:t>
      </w:r>
    </w:p>
    <w:p w14:paraId="048BBCC9" w14:textId="77777777" w:rsidR="00C73722" w:rsidRDefault="001907E2">
      <w:pPr>
        <w:pStyle w:val="Apara"/>
      </w:pPr>
      <w:r>
        <w:tab/>
        <w:t>(i)</w:t>
      </w:r>
      <w:r>
        <w:tab/>
        <w:t>to erect buildings;</w:t>
      </w:r>
    </w:p>
    <w:p w14:paraId="7FD612F4" w14:textId="77777777" w:rsidR="00C73722" w:rsidRDefault="001907E2">
      <w:pPr>
        <w:pStyle w:val="Apara"/>
      </w:pPr>
      <w:r>
        <w:lastRenderedPageBreak/>
        <w:tab/>
        <w:t>(j)</w:t>
      </w:r>
      <w:r>
        <w:tab/>
        <w:t>to occupy, use and control any land or buildings owned or leased by the Commonwealth or the Territory and made available for the purposes of the university;</w:t>
      </w:r>
    </w:p>
    <w:p w14:paraId="52A213B9" w14:textId="77777777" w:rsidR="00C73722" w:rsidRDefault="001907E2">
      <w:pPr>
        <w:pStyle w:val="Apara"/>
      </w:pPr>
      <w:r>
        <w:tab/>
        <w:t>(k)</w:t>
      </w:r>
      <w:r>
        <w:tab/>
        <w:t>to employ staff;</w:t>
      </w:r>
    </w:p>
    <w:p w14:paraId="2EDB8E6E" w14:textId="77777777" w:rsidR="00C73722" w:rsidRDefault="001907E2">
      <w:pPr>
        <w:pStyle w:val="Apara"/>
      </w:pPr>
      <w:r>
        <w:tab/>
        <w:t>(l)</w:t>
      </w:r>
      <w:r>
        <w:tab/>
        <w:t>to invest money of the university, and to dispose of investments;</w:t>
      </w:r>
    </w:p>
    <w:p w14:paraId="37F3CCDB" w14:textId="77777777" w:rsidR="00C73722" w:rsidRDefault="001907E2">
      <w:pPr>
        <w:pStyle w:val="Apara"/>
      </w:pPr>
      <w:r>
        <w:tab/>
        <w:t>(m)</w:t>
      </w:r>
      <w:r>
        <w:tab/>
        <w:t>to make loans and grants to students;</w:t>
      </w:r>
    </w:p>
    <w:p w14:paraId="1F06BE8F" w14:textId="77777777" w:rsidR="00C73722" w:rsidRDefault="001907E2">
      <w:pPr>
        <w:pStyle w:val="Apara"/>
      </w:pPr>
      <w:r>
        <w:tab/>
        <w:t>(n)</w:t>
      </w:r>
      <w:r>
        <w:tab/>
        <w:t>to accept gifts, grants, bequests and devises made to it;</w:t>
      </w:r>
    </w:p>
    <w:p w14:paraId="60C934FC" w14:textId="77777777" w:rsidR="00C73722" w:rsidRDefault="001907E2">
      <w:pPr>
        <w:pStyle w:val="Apara"/>
      </w:pPr>
      <w:r>
        <w:tab/>
        <w:t>(o)</w:t>
      </w:r>
      <w:r>
        <w:tab/>
        <w:t>to act as trustee of money and other property vested in it on trust;</w:t>
      </w:r>
    </w:p>
    <w:p w14:paraId="22029ADD" w14:textId="77777777" w:rsidR="00C73722" w:rsidRDefault="001907E2">
      <w:pPr>
        <w:pStyle w:val="Apara"/>
      </w:pPr>
      <w:r>
        <w:tab/>
        <w:t>(p)</w:t>
      </w:r>
      <w:r>
        <w:tab/>
        <w:t xml:space="preserve">to exercise any other </w:t>
      </w:r>
      <w:r w:rsidR="002A6778" w:rsidRPr="002E063A">
        <w:t>power</w:t>
      </w:r>
      <w:r w:rsidR="002A6778">
        <w:t xml:space="preserve"> </w:t>
      </w:r>
      <w:r>
        <w:t>given to it under this Act or another territory law; and</w:t>
      </w:r>
    </w:p>
    <w:p w14:paraId="58FBD8AA" w14:textId="77777777" w:rsidR="00C73722" w:rsidRDefault="001907E2">
      <w:pPr>
        <w:pStyle w:val="Apara"/>
      </w:pPr>
      <w:r>
        <w:tab/>
        <w:t>(q)</w:t>
      </w:r>
      <w:r>
        <w:tab/>
        <w:t>to do anything incidental to its functions.</w:t>
      </w:r>
    </w:p>
    <w:p w14:paraId="50B3DD6E" w14:textId="77777777" w:rsidR="00C73722" w:rsidRDefault="001907E2">
      <w:pPr>
        <w:pStyle w:val="Amain"/>
      </w:pPr>
      <w:r>
        <w:tab/>
        <w:t>(3)</w:t>
      </w:r>
      <w:r>
        <w:tab/>
        <w:t xml:space="preserve">Despite anything contained in this Act, any money or other property held by the university on trust must be dealt with in accordance with the powers and duties of the university as trustee. </w:t>
      </w:r>
    </w:p>
    <w:p w14:paraId="1F429F7A" w14:textId="77777777" w:rsidR="00C73722" w:rsidRDefault="001907E2">
      <w:pPr>
        <w:pStyle w:val="Amain"/>
      </w:pPr>
      <w:r>
        <w:tab/>
        <w:t>(4)</w:t>
      </w:r>
      <w:r>
        <w:tab/>
        <w:t>The functions of the university may be exercised outside the ACT and Australia.</w:t>
      </w:r>
    </w:p>
    <w:p w14:paraId="59ECCEFB" w14:textId="77777777" w:rsidR="00C73722" w:rsidRDefault="001907E2">
      <w:pPr>
        <w:pStyle w:val="AH5Sec"/>
      </w:pPr>
      <w:bookmarkStart w:id="18" w:name="_Toc99716244"/>
      <w:r w:rsidRPr="00045D13">
        <w:rPr>
          <w:rStyle w:val="CharSectNo"/>
        </w:rPr>
        <w:t>8</w:t>
      </w:r>
      <w:r>
        <w:tab/>
        <w:t>Organisation of university</w:t>
      </w:r>
      <w:bookmarkEnd w:id="18"/>
    </w:p>
    <w:p w14:paraId="6CCD4DD8" w14:textId="77777777" w:rsidR="00C73722" w:rsidRDefault="001907E2">
      <w:pPr>
        <w:pStyle w:val="Amainreturn"/>
      </w:pPr>
      <w:r>
        <w:t>There are to be, within the university, the faculties and other bodies that are decided by the council.</w:t>
      </w:r>
    </w:p>
    <w:p w14:paraId="1B304F6E" w14:textId="77777777" w:rsidR="00C73722" w:rsidRPr="00045D13" w:rsidRDefault="001907E2">
      <w:pPr>
        <w:pStyle w:val="AH3Div"/>
      </w:pPr>
      <w:bookmarkStart w:id="19" w:name="_Toc99716245"/>
      <w:r w:rsidRPr="00045D13">
        <w:rPr>
          <w:rStyle w:val="CharDivNo"/>
        </w:rPr>
        <w:t>Division 2.2</w:t>
      </w:r>
      <w:r>
        <w:tab/>
      </w:r>
      <w:r w:rsidRPr="00045D13">
        <w:rPr>
          <w:rStyle w:val="CharDivText"/>
        </w:rPr>
        <w:t>The council</w:t>
      </w:r>
      <w:bookmarkEnd w:id="19"/>
      <w:r w:rsidRPr="00045D13">
        <w:rPr>
          <w:rStyle w:val="CharDivText"/>
        </w:rPr>
        <w:t xml:space="preserve"> </w:t>
      </w:r>
    </w:p>
    <w:p w14:paraId="27640175" w14:textId="77777777" w:rsidR="00C73722" w:rsidRDefault="001907E2">
      <w:pPr>
        <w:pStyle w:val="AH5Sec"/>
      </w:pPr>
      <w:bookmarkStart w:id="20" w:name="_Toc99716246"/>
      <w:r w:rsidRPr="00045D13">
        <w:rPr>
          <w:rStyle w:val="CharSectNo"/>
        </w:rPr>
        <w:t>9</w:t>
      </w:r>
      <w:r>
        <w:tab/>
        <w:t>Council</w:t>
      </w:r>
      <w:bookmarkEnd w:id="20"/>
    </w:p>
    <w:p w14:paraId="4298BED2" w14:textId="77777777" w:rsidR="00C73722" w:rsidRDefault="001907E2" w:rsidP="000F5DBB">
      <w:pPr>
        <w:pStyle w:val="Amainreturn"/>
        <w:keepNext/>
      </w:pPr>
      <w:r>
        <w:t>The governing authority of the university is the Council.</w:t>
      </w:r>
    </w:p>
    <w:p w14:paraId="78DD458B" w14:textId="77777777" w:rsidR="00C73722" w:rsidRDefault="001907E2">
      <w:pPr>
        <w:pStyle w:val="AH5Sec"/>
      </w:pPr>
      <w:bookmarkStart w:id="21" w:name="_Toc99716247"/>
      <w:r w:rsidRPr="00045D13">
        <w:rPr>
          <w:rStyle w:val="CharSectNo"/>
        </w:rPr>
        <w:t>10</w:t>
      </w:r>
      <w:r>
        <w:tab/>
        <w:t>Powers of council</w:t>
      </w:r>
      <w:bookmarkEnd w:id="21"/>
    </w:p>
    <w:p w14:paraId="5BC1DBBB" w14:textId="77777777" w:rsidR="00C73722" w:rsidRDefault="001907E2">
      <w:pPr>
        <w:pStyle w:val="Amain"/>
      </w:pPr>
      <w:r>
        <w:tab/>
        <w:t>(1)</w:t>
      </w:r>
      <w:r>
        <w:tab/>
        <w:t xml:space="preserve">Subject to this Act and the statutes, the council has the entire management of the university. </w:t>
      </w:r>
    </w:p>
    <w:p w14:paraId="3717870D" w14:textId="77777777" w:rsidR="00C73722" w:rsidRDefault="001907E2">
      <w:pPr>
        <w:pStyle w:val="Amain"/>
      </w:pPr>
      <w:r>
        <w:lastRenderedPageBreak/>
        <w:tab/>
        <w:t>(2)</w:t>
      </w:r>
      <w:r>
        <w:tab/>
        <w:t xml:space="preserve">The council is to act in all matters concerning the university in the way it considers will best promote the interests of the university. </w:t>
      </w:r>
    </w:p>
    <w:p w14:paraId="1CA4C9B4" w14:textId="77777777" w:rsidR="00C73722" w:rsidRDefault="001907E2">
      <w:pPr>
        <w:pStyle w:val="Amain"/>
      </w:pPr>
      <w:r>
        <w:tab/>
        <w:t>(3)</w:t>
      </w:r>
      <w:r>
        <w:tab/>
        <w:t>The powers of the council include, but are not limited to, the power to appoint people (whether members of the staff of the university or not) to positions of responsibility within the university.</w:t>
      </w:r>
    </w:p>
    <w:p w14:paraId="78DAB8E8" w14:textId="77777777" w:rsidR="002A6778" w:rsidRPr="002E063A" w:rsidRDefault="002A6778" w:rsidP="002A6778">
      <w:pPr>
        <w:pStyle w:val="Amain"/>
      </w:pPr>
      <w:r w:rsidRPr="002E063A">
        <w:rPr>
          <w:lang w:eastAsia="zh-CN"/>
        </w:rPr>
        <w:tab/>
        <w:t>(4)</w:t>
      </w:r>
      <w:r w:rsidRPr="002E063A">
        <w:rPr>
          <w:lang w:eastAsia="zh-CN"/>
        </w:rPr>
        <w:tab/>
      </w:r>
      <w:r w:rsidRPr="002E063A">
        <w:t xml:space="preserve">The council may, by </w:t>
      </w:r>
      <w:r w:rsidRPr="002E063A">
        <w:rPr>
          <w:szCs w:val="24"/>
          <w:lang w:eastAsia="en-AU"/>
        </w:rPr>
        <w:t>resolution passed by at least</w:t>
      </w:r>
      <w:r w:rsidRPr="002E063A">
        <w:rPr>
          <w:position w:val="4"/>
          <w:sz w:val="14"/>
          <w:szCs w:val="18"/>
          <w:lang w:eastAsia="en-AU"/>
        </w:rPr>
        <w:t xml:space="preserve"> </w:t>
      </w:r>
      <w:r w:rsidRPr="002E063A">
        <w:rPr>
          <w:position w:val="6"/>
          <w:sz w:val="18"/>
          <w:szCs w:val="24"/>
          <w:lang w:eastAsia="en-AU"/>
        </w:rPr>
        <w:t>2</w:t>
      </w:r>
      <w:r w:rsidRPr="002E063A">
        <w:rPr>
          <w:szCs w:val="24"/>
          <w:lang w:eastAsia="en-AU"/>
        </w:rPr>
        <w:t>/</w:t>
      </w:r>
      <w:r w:rsidRPr="002E063A">
        <w:rPr>
          <w:sz w:val="18"/>
          <w:szCs w:val="24"/>
          <w:lang w:eastAsia="en-AU"/>
        </w:rPr>
        <w:t xml:space="preserve">3 </w:t>
      </w:r>
      <w:r w:rsidRPr="002E063A">
        <w:rPr>
          <w:szCs w:val="24"/>
          <w:lang w:eastAsia="en-AU"/>
        </w:rPr>
        <w:t>of the council members</w:t>
      </w:r>
      <w:r w:rsidRPr="002E063A">
        <w:t>, provide for a council member to be paid remuneration.</w:t>
      </w:r>
    </w:p>
    <w:p w14:paraId="79F49729" w14:textId="77777777" w:rsidR="00C73722" w:rsidRDefault="001907E2">
      <w:pPr>
        <w:pStyle w:val="AH5Sec"/>
      </w:pPr>
      <w:bookmarkStart w:id="22" w:name="_Toc99716248"/>
      <w:r w:rsidRPr="00045D13">
        <w:rPr>
          <w:rStyle w:val="CharSectNo"/>
        </w:rPr>
        <w:t>11</w:t>
      </w:r>
      <w:r>
        <w:tab/>
        <w:t>Constitution of council</w:t>
      </w:r>
      <w:bookmarkEnd w:id="22"/>
    </w:p>
    <w:p w14:paraId="3757FBE7" w14:textId="77777777" w:rsidR="00C73722" w:rsidRDefault="001907E2">
      <w:pPr>
        <w:pStyle w:val="Amain"/>
      </w:pPr>
      <w:r>
        <w:tab/>
        <w:t>(1)</w:t>
      </w:r>
      <w:r>
        <w:tab/>
        <w:t>The council consists of the following members:</w:t>
      </w:r>
    </w:p>
    <w:p w14:paraId="45679812" w14:textId="77777777" w:rsidR="00C73722" w:rsidRDefault="001907E2">
      <w:pPr>
        <w:pStyle w:val="Apara"/>
      </w:pPr>
      <w:r>
        <w:tab/>
        <w:t>(a)</w:t>
      </w:r>
      <w:r>
        <w:tab/>
        <w:t>the chancellor;</w:t>
      </w:r>
    </w:p>
    <w:p w14:paraId="3241CB7F" w14:textId="77777777" w:rsidR="00C73722" w:rsidRDefault="001907E2">
      <w:pPr>
        <w:pStyle w:val="Apara"/>
      </w:pPr>
      <w:r>
        <w:tab/>
        <w:t>(b)</w:t>
      </w:r>
      <w:r>
        <w:tab/>
        <w:t>the vice-chancellor;</w:t>
      </w:r>
    </w:p>
    <w:p w14:paraId="2128A2A0" w14:textId="77777777" w:rsidR="00C73722" w:rsidRDefault="001907E2">
      <w:pPr>
        <w:pStyle w:val="Apara"/>
      </w:pPr>
      <w:r>
        <w:tab/>
        <w:t>(c)</w:t>
      </w:r>
      <w:r>
        <w:tab/>
        <w:t>the chairperson of the board;</w:t>
      </w:r>
    </w:p>
    <w:p w14:paraId="2EF3A5A6" w14:textId="77777777" w:rsidR="00C73722" w:rsidRDefault="001907E2">
      <w:pPr>
        <w:pStyle w:val="Apara"/>
      </w:pPr>
      <w:r>
        <w:tab/>
        <w:t>(d)</w:t>
      </w:r>
      <w:r>
        <w:tab/>
        <w:t>8 people appointed by the Chief Minister;</w:t>
      </w:r>
    </w:p>
    <w:p w14:paraId="54269CC2" w14:textId="49F19211" w:rsidR="00C73722" w:rsidRDefault="001907E2" w:rsidP="00E02EDC">
      <w:pPr>
        <w:pStyle w:val="aNotepar"/>
      </w:pPr>
      <w:r>
        <w:rPr>
          <w:rStyle w:val="charItals"/>
        </w:rPr>
        <w:t>Note 1</w:t>
      </w:r>
      <w:r>
        <w:tab/>
        <w:t xml:space="preserve">For the making of appointments (including acting appointments), see the </w:t>
      </w:r>
      <w:hyperlink r:id="rId31" w:tooltip="A2001-14" w:history="1">
        <w:r w:rsidR="00E50EF9" w:rsidRPr="00E50EF9">
          <w:rPr>
            <w:rStyle w:val="charCitHyperlinkAbbrev"/>
          </w:rPr>
          <w:t>Legislation Act</w:t>
        </w:r>
      </w:hyperlink>
      <w:r>
        <w:t xml:space="preserve">, pt 19.3.  </w:t>
      </w:r>
    </w:p>
    <w:p w14:paraId="685894F1" w14:textId="10F6BBD5" w:rsidR="00C73722" w:rsidRDefault="001907E2" w:rsidP="00E02EDC">
      <w:pPr>
        <w:pStyle w:val="aNotepar"/>
      </w:pPr>
      <w:r>
        <w:rPr>
          <w:rStyle w:val="charItals"/>
        </w:rPr>
        <w:t>Note 2</w:t>
      </w:r>
      <w:r>
        <w:tab/>
        <w:t xml:space="preserve">Certain Ministerial appointments require consultation with an Assembly committee and are disallowable (see </w:t>
      </w:r>
      <w:hyperlink r:id="rId32" w:tooltip="A2001-14" w:history="1">
        <w:r w:rsidR="00E50EF9" w:rsidRPr="00E50EF9">
          <w:rPr>
            <w:rStyle w:val="charCitHyperlinkAbbrev"/>
          </w:rPr>
          <w:t>Legislation Act</w:t>
        </w:r>
      </w:hyperlink>
      <w:r>
        <w:t>, div 19.3.3).</w:t>
      </w:r>
    </w:p>
    <w:p w14:paraId="2956D2EB" w14:textId="77777777" w:rsidR="00C73722" w:rsidRDefault="001907E2">
      <w:pPr>
        <w:pStyle w:val="Apara"/>
      </w:pPr>
      <w:r>
        <w:tab/>
        <w:t>(e)</w:t>
      </w:r>
      <w:r>
        <w:tab/>
        <w:t>1 member of the academic staff elected by members of the academic staff;</w:t>
      </w:r>
    </w:p>
    <w:p w14:paraId="02E65465" w14:textId="77777777" w:rsidR="00C73722" w:rsidRDefault="001907E2">
      <w:pPr>
        <w:pStyle w:val="Apara"/>
      </w:pPr>
      <w:r>
        <w:tab/>
        <w:t>(f)</w:t>
      </w:r>
      <w:r>
        <w:tab/>
        <w:t>1 member of the general staff elected by members of the general staff;</w:t>
      </w:r>
    </w:p>
    <w:p w14:paraId="5940640E" w14:textId="77777777" w:rsidR="00C73722" w:rsidRDefault="001907E2">
      <w:pPr>
        <w:pStyle w:val="Apara"/>
      </w:pPr>
      <w:r>
        <w:tab/>
        <w:t>(g)</w:t>
      </w:r>
      <w:r>
        <w:tab/>
        <w:t>1 undergraduate student elected by undergraduate students of the university;</w:t>
      </w:r>
    </w:p>
    <w:p w14:paraId="164B643A" w14:textId="77777777" w:rsidR="00C73722" w:rsidRDefault="001907E2">
      <w:pPr>
        <w:pStyle w:val="Apara"/>
      </w:pPr>
      <w:r>
        <w:tab/>
        <w:t>(h)</w:t>
      </w:r>
      <w:r>
        <w:tab/>
        <w:t>1 postgraduate student elected by postgraduate students of the university.</w:t>
      </w:r>
    </w:p>
    <w:p w14:paraId="6550C834" w14:textId="77777777" w:rsidR="00C73722" w:rsidRDefault="001907E2" w:rsidP="00975E75">
      <w:pPr>
        <w:pStyle w:val="Amain"/>
        <w:keepNext/>
      </w:pPr>
      <w:r>
        <w:lastRenderedPageBreak/>
        <w:tab/>
        <w:t>(2)</w:t>
      </w:r>
      <w:r>
        <w:tab/>
        <w:t>A member mentioned in subsection (1) (d) must not be appointed—</w:t>
      </w:r>
    </w:p>
    <w:p w14:paraId="671D6980" w14:textId="77777777" w:rsidR="00C73722" w:rsidRDefault="001907E2" w:rsidP="00975E75">
      <w:pPr>
        <w:pStyle w:val="Apara"/>
        <w:keepNext/>
      </w:pPr>
      <w:r>
        <w:tab/>
        <w:t>(a)</w:t>
      </w:r>
      <w:r>
        <w:tab/>
        <w:t>for a term of longer than 3 years; or</w:t>
      </w:r>
    </w:p>
    <w:p w14:paraId="6E6541F1" w14:textId="18935CC0" w:rsidR="00C73722" w:rsidRDefault="001907E2">
      <w:pPr>
        <w:pStyle w:val="aNotepar"/>
      </w:pPr>
      <w:r>
        <w:rPr>
          <w:rStyle w:val="charItals"/>
        </w:rPr>
        <w:t>Note</w:t>
      </w:r>
      <w:r>
        <w:rPr>
          <w:rStyle w:val="charItals"/>
        </w:rPr>
        <w:tab/>
      </w:r>
      <w:r>
        <w:t xml:space="preserve">A person may be reappointed to a position if the person is eligible to be appointed to the position (see </w:t>
      </w:r>
      <w:hyperlink r:id="rId33" w:tooltip="A2001-14" w:history="1">
        <w:r w:rsidR="00E50EF9" w:rsidRPr="00E50EF9">
          <w:rPr>
            <w:rStyle w:val="charCitHyperlinkAbbrev"/>
          </w:rPr>
          <w:t>Legislation Act</w:t>
        </w:r>
      </w:hyperlink>
      <w:r>
        <w:t xml:space="preserve">, s 208 and dict, pt 1, def </w:t>
      </w:r>
      <w:r>
        <w:rPr>
          <w:rStyle w:val="charBoldItals"/>
        </w:rPr>
        <w:t>appoint</w:t>
      </w:r>
      <w:r>
        <w:t>).</w:t>
      </w:r>
    </w:p>
    <w:p w14:paraId="3D9FB0B7" w14:textId="77777777" w:rsidR="00C73722" w:rsidRDefault="001907E2">
      <w:pPr>
        <w:pStyle w:val="Apara"/>
      </w:pPr>
      <w:r>
        <w:tab/>
        <w:t>(b)</w:t>
      </w:r>
      <w:r>
        <w:tab/>
        <w:t>if the total period of the member’s appointment is longer than 9 years—without the council’s agreement.</w:t>
      </w:r>
    </w:p>
    <w:p w14:paraId="324B2131" w14:textId="77777777" w:rsidR="0020559D" w:rsidRPr="00373FCB" w:rsidRDefault="0020559D" w:rsidP="0020559D">
      <w:pPr>
        <w:pStyle w:val="Amain"/>
      </w:pPr>
      <w:r w:rsidRPr="00373FCB">
        <w:rPr>
          <w:lang w:eastAsia="en-AU"/>
        </w:rPr>
        <w:tab/>
        <w:t>(3)</w:t>
      </w:r>
      <w:r w:rsidRPr="00373FCB">
        <w:rPr>
          <w:lang w:eastAsia="en-AU"/>
        </w:rPr>
        <w:tab/>
        <w:t xml:space="preserve">The conditions of appointment of a member mentioned in subsection (1) (d) are the conditions agreed between the Executive and the member, subject to any resolution passed by the council under section 10 (4) (a </w:t>
      </w:r>
      <w:r w:rsidRPr="00373FCB">
        <w:rPr>
          <w:rStyle w:val="charBoldItals"/>
        </w:rPr>
        <w:t>council resolution</w:t>
      </w:r>
      <w:r w:rsidRPr="00373FCB">
        <w:rPr>
          <w:lang w:eastAsia="en-AU"/>
        </w:rPr>
        <w:t>) for the member.</w:t>
      </w:r>
    </w:p>
    <w:p w14:paraId="07451DEF" w14:textId="5E22D811" w:rsidR="002A6778" w:rsidRPr="002E063A" w:rsidRDefault="002A6778" w:rsidP="002A6778">
      <w:pPr>
        <w:pStyle w:val="Amain"/>
      </w:pPr>
      <w:r w:rsidRPr="002E063A">
        <w:tab/>
        <w:t>(</w:t>
      </w:r>
      <w:r w:rsidR="0020559D">
        <w:t>4</w:t>
      </w:r>
      <w:r w:rsidRPr="002E063A">
        <w:t>)</w:t>
      </w:r>
      <w:r w:rsidRPr="002E063A">
        <w:tab/>
      </w:r>
      <w:r w:rsidR="0020559D" w:rsidRPr="00373FCB">
        <w:t>Subsection (3) applies</w:t>
      </w:r>
      <w:r w:rsidRPr="002E063A">
        <w:t xml:space="preserve"> despite the </w:t>
      </w:r>
      <w:hyperlink r:id="rId34" w:tooltip="A1996-22" w:history="1">
        <w:r w:rsidRPr="002E063A">
          <w:rPr>
            <w:rStyle w:val="charCitHyperlinkItal"/>
          </w:rPr>
          <w:t>Financial Management Act 1996</w:t>
        </w:r>
      </w:hyperlink>
      <w:r w:rsidRPr="002E063A">
        <w:t>, section 78 (8) (Appointment of governing board members generally).</w:t>
      </w:r>
    </w:p>
    <w:p w14:paraId="019A1818" w14:textId="77777777" w:rsidR="00C73722" w:rsidRDefault="001907E2">
      <w:pPr>
        <w:pStyle w:val="Amain"/>
      </w:pPr>
      <w:r>
        <w:tab/>
        <w:t>(</w:t>
      </w:r>
      <w:r w:rsidR="0020559D">
        <w:t>5</w:t>
      </w:r>
      <w:r>
        <w:t>)</w:t>
      </w:r>
      <w:r>
        <w:tab/>
        <w:t>A member mentioned in subsection (1) (e), (f), (g) or (h)—</w:t>
      </w:r>
    </w:p>
    <w:p w14:paraId="0F9B0206" w14:textId="77777777" w:rsidR="00C73722" w:rsidRDefault="001907E2">
      <w:pPr>
        <w:pStyle w:val="Apara"/>
      </w:pPr>
      <w:r>
        <w:tab/>
        <w:t>(a)</w:t>
      </w:r>
      <w:r>
        <w:tab/>
        <w:t>holds office for the period the statutes provide in relation to the member; but</w:t>
      </w:r>
    </w:p>
    <w:p w14:paraId="48A96796" w14:textId="77777777" w:rsidR="00C73722" w:rsidRDefault="001907E2">
      <w:pPr>
        <w:pStyle w:val="Apara"/>
      </w:pPr>
      <w:r>
        <w:tab/>
        <w:t>(b)</w:t>
      </w:r>
      <w:r>
        <w:tab/>
        <w:t>must not hold office for a total period longer than 9 years.</w:t>
      </w:r>
    </w:p>
    <w:p w14:paraId="25F7CECE" w14:textId="77777777" w:rsidR="00C73722" w:rsidRDefault="001907E2">
      <w:pPr>
        <w:pStyle w:val="AH5Sec"/>
      </w:pPr>
      <w:bookmarkStart w:id="23" w:name="_Toc99716249"/>
      <w:r w:rsidRPr="00045D13">
        <w:rPr>
          <w:rStyle w:val="CharSectNo"/>
        </w:rPr>
        <w:t>11A</w:t>
      </w:r>
      <w:r>
        <w:tab/>
        <w:t>Appointment of council members</w:t>
      </w:r>
      <w:bookmarkEnd w:id="23"/>
    </w:p>
    <w:p w14:paraId="2EC586CF" w14:textId="77777777" w:rsidR="00C73722" w:rsidRDefault="001907E2">
      <w:pPr>
        <w:pStyle w:val="Amain"/>
      </w:pPr>
      <w:r>
        <w:tab/>
        <w:t>(1)</w:t>
      </w:r>
      <w:r>
        <w:tab/>
        <w:t>The council may recommend people for appointment to the council under section 11 (1) (d).</w:t>
      </w:r>
    </w:p>
    <w:p w14:paraId="6AD18219" w14:textId="77777777" w:rsidR="00C73722" w:rsidRDefault="001907E2">
      <w:pPr>
        <w:pStyle w:val="Amain"/>
      </w:pPr>
      <w:r>
        <w:tab/>
        <w:t>(2)</w:t>
      </w:r>
      <w:r>
        <w:tab/>
        <w:t>In deciding to appoint a person to the council, the Chief Minister must have regard to the desirability of ensuring there is a balance of skills, expertise and gender among members of the council.</w:t>
      </w:r>
    </w:p>
    <w:p w14:paraId="0278DD31" w14:textId="77777777" w:rsidR="00C73722" w:rsidRDefault="001907E2" w:rsidP="004C3F31">
      <w:pPr>
        <w:pStyle w:val="Amain"/>
        <w:keepNext/>
      </w:pPr>
      <w:r>
        <w:tab/>
        <w:t>(3)</w:t>
      </w:r>
      <w:r>
        <w:tab/>
        <w:t>The Chief Minister must try to ensure that the members appointed—</w:t>
      </w:r>
    </w:p>
    <w:p w14:paraId="71CA47B0" w14:textId="77777777" w:rsidR="00C73722" w:rsidRDefault="001907E2">
      <w:pPr>
        <w:pStyle w:val="Apara"/>
      </w:pPr>
      <w:r>
        <w:tab/>
        <w:t>(a)</w:t>
      </w:r>
      <w:r>
        <w:tab/>
        <w:t>have skills in finance, management, commerce, law or teaching to contribute to the effective working of the council; and</w:t>
      </w:r>
    </w:p>
    <w:p w14:paraId="782D0F31" w14:textId="77777777" w:rsidR="00C73722" w:rsidRDefault="001907E2" w:rsidP="00975E75">
      <w:pPr>
        <w:pStyle w:val="Apara"/>
        <w:keepLines/>
      </w:pPr>
      <w:r>
        <w:lastRenderedPageBreak/>
        <w:tab/>
        <w:t>(b)</w:t>
      </w:r>
      <w:r>
        <w:tab/>
        <w:t>have an appreciation of the values of a higher education provider, its core activities of teaching and research, its independence and academic freedom and the community’s needs.</w:t>
      </w:r>
    </w:p>
    <w:p w14:paraId="73ACBD10" w14:textId="77777777" w:rsidR="00C73722" w:rsidRDefault="001907E2">
      <w:pPr>
        <w:pStyle w:val="Amain"/>
      </w:pPr>
      <w:r>
        <w:tab/>
        <w:t>(4)</w:t>
      </w:r>
      <w:r>
        <w:tab/>
        <w:t>Without limiting subsection (3)—</w:t>
      </w:r>
    </w:p>
    <w:p w14:paraId="44DE0F2A" w14:textId="77777777" w:rsidR="00C73722" w:rsidRDefault="001907E2">
      <w:pPr>
        <w:pStyle w:val="Apara"/>
      </w:pPr>
      <w:r>
        <w:tab/>
        <w:t>(a)</w:t>
      </w:r>
      <w:r>
        <w:tab/>
        <w:t>at least 2 members appointed must have a high level of relevant financial expertise; and</w:t>
      </w:r>
    </w:p>
    <w:p w14:paraId="15F89DF2" w14:textId="77777777" w:rsidR="00C73722" w:rsidRDefault="001907E2">
      <w:pPr>
        <w:pStyle w:val="Apara"/>
      </w:pPr>
      <w:r>
        <w:tab/>
        <w:t>(b)</w:t>
      </w:r>
      <w:r>
        <w:tab/>
        <w:t>at least 1 member appointed must have a high level of relevant commercial expertise.</w:t>
      </w:r>
    </w:p>
    <w:p w14:paraId="7DCFFEAA" w14:textId="77777777" w:rsidR="00C73722" w:rsidRDefault="001907E2" w:rsidP="000F5DBB">
      <w:pPr>
        <w:pStyle w:val="Amain"/>
        <w:keepNext/>
      </w:pPr>
      <w:r>
        <w:tab/>
        <w:t>(5)</w:t>
      </w:r>
      <w:r>
        <w:tab/>
        <w:t>The Chief Minister must not appoint to the council—</w:t>
      </w:r>
    </w:p>
    <w:p w14:paraId="2F69B0FA" w14:textId="77777777" w:rsidR="00C73722" w:rsidRDefault="001907E2" w:rsidP="000F5DBB">
      <w:pPr>
        <w:pStyle w:val="Apara"/>
        <w:keepNext/>
      </w:pPr>
      <w:r>
        <w:tab/>
        <w:t>(a)</w:t>
      </w:r>
      <w:r>
        <w:tab/>
        <w:t>a member of—</w:t>
      </w:r>
    </w:p>
    <w:p w14:paraId="04B72BFC" w14:textId="77777777" w:rsidR="00C73722" w:rsidRDefault="001907E2">
      <w:pPr>
        <w:pStyle w:val="Asubpara"/>
      </w:pPr>
      <w:r>
        <w:tab/>
        <w:t>(i)</w:t>
      </w:r>
      <w:r>
        <w:tab/>
        <w:t>the Commonwealth parliament; or</w:t>
      </w:r>
    </w:p>
    <w:p w14:paraId="021F08C4" w14:textId="77777777" w:rsidR="00C73722" w:rsidRDefault="001907E2">
      <w:pPr>
        <w:pStyle w:val="Asubpara"/>
      </w:pPr>
      <w:r>
        <w:tab/>
        <w:t>(ii)</w:t>
      </w:r>
      <w:r>
        <w:tab/>
        <w:t>a State parliament; or</w:t>
      </w:r>
    </w:p>
    <w:p w14:paraId="7B9FECBD" w14:textId="77777777" w:rsidR="00C73722" w:rsidRDefault="001907E2">
      <w:pPr>
        <w:pStyle w:val="Asubpara"/>
      </w:pPr>
      <w:r>
        <w:tab/>
        <w:t>(iii)</w:t>
      </w:r>
      <w:r>
        <w:tab/>
        <w:t>the Legislative Assembly; or</w:t>
      </w:r>
    </w:p>
    <w:p w14:paraId="414A0EF1" w14:textId="77777777" w:rsidR="00C73722" w:rsidRDefault="001907E2">
      <w:pPr>
        <w:pStyle w:val="Asubpara"/>
      </w:pPr>
      <w:r>
        <w:tab/>
        <w:t>(iv)</w:t>
      </w:r>
      <w:r>
        <w:tab/>
        <w:t>the legislature of another territory; or</w:t>
      </w:r>
    </w:p>
    <w:p w14:paraId="512BFCE8" w14:textId="77777777" w:rsidR="00C73722" w:rsidRDefault="001907E2">
      <w:pPr>
        <w:pStyle w:val="Apara"/>
      </w:pPr>
      <w:r>
        <w:tab/>
        <w:t>(b)</w:t>
      </w:r>
      <w:r>
        <w:tab/>
        <w:t>a member of the academic staff or general staff of the university; or</w:t>
      </w:r>
    </w:p>
    <w:p w14:paraId="1F922374" w14:textId="77777777" w:rsidR="00C73722" w:rsidRDefault="001907E2">
      <w:pPr>
        <w:pStyle w:val="Apara"/>
      </w:pPr>
      <w:r>
        <w:tab/>
        <w:t>(c)</w:t>
      </w:r>
      <w:r>
        <w:tab/>
        <w:t>a student of the university.</w:t>
      </w:r>
    </w:p>
    <w:p w14:paraId="4466E472" w14:textId="77777777" w:rsidR="00C73722" w:rsidRDefault="001907E2">
      <w:pPr>
        <w:pStyle w:val="AH5Sec"/>
      </w:pPr>
      <w:bookmarkStart w:id="24" w:name="_Toc99716250"/>
      <w:r w:rsidRPr="00045D13">
        <w:rPr>
          <w:rStyle w:val="CharSectNo"/>
        </w:rPr>
        <w:t>12</w:t>
      </w:r>
      <w:r>
        <w:tab/>
        <w:t>Qualifications for membership of council</w:t>
      </w:r>
      <w:bookmarkEnd w:id="24"/>
    </w:p>
    <w:p w14:paraId="3A56B1F2" w14:textId="77777777" w:rsidR="00C73722" w:rsidRDefault="001907E2">
      <w:pPr>
        <w:pStyle w:val="Amain"/>
      </w:pPr>
      <w:r>
        <w:tab/>
        <w:t>(1)</w:t>
      </w:r>
      <w:r>
        <w:tab/>
        <w:t>A person is not qualified to become or remain a member of the council if the person—</w:t>
      </w:r>
    </w:p>
    <w:p w14:paraId="2AF56429" w14:textId="77777777" w:rsidR="00C73722" w:rsidRDefault="001907E2">
      <w:pPr>
        <w:pStyle w:val="Apara"/>
      </w:pPr>
      <w:r>
        <w:tab/>
        <w:t>(a)</w:t>
      </w:r>
      <w:r>
        <w:tab/>
        <w:t>is under 18 years old; or</w:t>
      </w:r>
    </w:p>
    <w:p w14:paraId="23104B2B" w14:textId="039D1121" w:rsidR="00C73722" w:rsidRDefault="001907E2">
      <w:pPr>
        <w:pStyle w:val="Apara"/>
      </w:pPr>
      <w:r>
        <w:tab/>
        <w:t>(b)</w:t>
      </w:r>
      <w:r>
        <w:tab/>
        <w:t xml:space="preserve">is disqualified from managing corporations under the </w:t>
      </w:r>
      <w:hyperlink r:id="rId35" w:tooltip="Act 2001 No 50 (Cwlth)" w:history="1">
        <w:r w:rsidR="00E50EF9" w:rsidRPr="00E50EF9">
          <w:rPr>
            <w:rStyle w:val="charCitHyperlinkAbbrev"/>
          </w:rPr>
          <w:t>Corporations Act</w:t>
        </w:r>
      </w:hyperlink>
      <w:r>
        <w:t>, part 2D.6 (Disqualification from managing corporations); or</w:t>
      </w:r>
    </w:p>
    <w:p w14:paraId="43207508" w14:textId="77777777" w:rsidR="00C73722" w:rsidRDefault="001907E2">
      <w:pPr>
        <w:pStyle w:val="Apara"/>
      </w:pPr>
      <w:r>
        <w:tab/>
        <w:t>(c)</w:t>
      </w:r>
      <w:r>
        <w:tab/>
        <w:t>is convicted, in the ACT, of an offence punishable by imprisonment for at least 1 year; or</w:t>
      </w:r>
    </w:p>
    <w:p w14:paraId="4F368787" w14:textId="77777777" w:rsidR="00C73722" w:rsidRDefault="001907E2">
      <w:pPr>
        <w:pStyle w:val="Apara"/>
      </w:pPr>
      <w:r>
        <w:lastRenderedPageBreak/>
        <w:tab/>
        <w:t>(d)</w:t>
      </w:r>
      <w:r>
        <w:tab/>
        <w:t>is convicted outside the ACT, in Australia or elsewhere, of an offence that, if it had been committed in the ACT, would be punishable by imprisonment for at least 1 year.</w:t>
      </w:r>
    </w:p>
    <w:p w14:paraId="79FA14CA" w14:textId="77777777" w:rsidR="00C73722" w:rsidRDefault="001907E2">
      <w:pPr>
        <w:pStyle w:val="Amain"/>
      </w:pPr>
      <w:r>
        <w:tab/>
        <w:t>(2)</w:t>
      </w:r>
      <w:r>
        <w:tab/>
        <w:t>Disqualification under subsection (1) (c) or (d) ends on the later of the following:</w:t>
      </w:r>
    </w:p>
    <w:p w14:paraId="09FC85EB" w14:textId="77777777" w:rsidR="00C73722" w:rsidRDefault="001907E2">
      <w:pPr>
        <w:pStyle w:val="Apara"/>
      </w:pPr>
      <w:r>
        <w:tab/>
        <w:t>(a)</w:t>
      </w:r>
      <w:r>
        <w:tab/>
        <w:t>5 years after the date of the person’s conviction;</w:t>
      </w:r>
    </w:p>
    <w:p w14:paraId="37AA37A7" w14:textId="77777777" w:rsidR="00C73722" w:rsidRDefault="001907E2">
      <w:pPr>
        <w:pStyle w:val="Apara"/>
      </w:pPr>
      <w:r>
        <w:tab/>
        <w:t>(b)</w:t>
      </w:r>
      <w:r>
        <w:tab/>
        <w:t>5 years after the date of the person’s release from prison.</w:t>
      </w:r>
    </w:p>
    <w:p w14:paraId="1825CCC0" w14:textId="77777777" w:rsidR="00C73722" w:rsidRDefault="001907E2">
      <w:pPr>
        <w:pStyle w:val="AH5Sec"/>
      </w:pPr>
      <w:bookmarkStart w:id="25" w:name="_Toc99716251"/>
      <w:r w:rsidRPr="00045D13">
        <w:rPr>
          <w:rStyle w:val="CharSectNo"/>
        </w:rPr>
        <w:t>12A</w:t>
      </w:r>
      <w:r>
        <w:tab/>
        <w:t>Duties of members of council</w:t>
      </w:r>
      <w:bookmarkEnd w:id="25"/>
    </w:p>
    <w:p w14:paraId="7D2C955F" w14:textId="77777777" w:rsidR="00C73722" w:rsidRDefault="001907E2">
      <w:pPr>
        <w:pStyle w:val="Amain"/>
      </w:pPr>
      <w:r>
        <w:tab/>
        <w:t>(1)</w:t>
      </w:r>
      <w:r>
        <w:tab/>
        <w:t>In exercising the functions of a member of the council, a council member must—</w:t>
      </w:r>
    </w:p>
    <w:p w14:paraId="326B637C" w14:textId="77777777" w:rsidR="00C73722" w:rsidRDefault="001907E2">
      <w:pPr>
        <w:pStyle w:val="Apara"/>
      </w:pPr>
      <w:r>
        <w:tab/>
        <w:t>(a)</w:t>
      </w:r>
      <w:r>
        <w:tab/>
        <w:t>act always in the best interests of the university as a whole; and</w:t>
      </w:r>
    </w:p>
    <w:p w14:paraId="5CD45D31" w14:textId="77777777" w:rsidR="00C73722" w:rsidRDefault="001907E2">
      <w:pPr>
        <w:pStyle w:val="Apara"/>
      </w:pPr>
      <w:r>
        <w:tab/>
        <w:t>(b)</w:t>
      </w:r>
      <w:r>
        <w:tab/>
        <w:t>act honestly and for a proper purpose; and</w:t>
      </w:r>
    </w:p>
    <w:p w14:paraId="5A081623" w14:textId="77777777" w:rsidR="00C73722" w:rsidRDefault="001907E2">
      <w:pPr>
        <w:pStyle w:val="Apara"/>
      </w:pPr>
      <w:r>
        <w:tab/>
        <w:t>(c)</w:t>
      </w:r>
      <w:r>
        <w:tab/>
        <w:t>exercise reasonable care and diligence.</w:t>
      </w:r>
    </w:p>
    <w:p w14:paraId="034627CB" w14:textId="77777777" w:rsidR="00C73722" w:rsidRDefault="001907E2">
      <w:pPr>
        <w:pStyle w:val="Amain"/>
      </w:pPr>
      <w:r>
        <w:tab/>
        <w:t>(2)</w:t>
      </w:r>
      <w:r>
        <w:tab/>
        <w:t>Also, a member of the council—</w:t>
      </w:r>
    </w:p>
    <w:p w14:paraId="35713984" w14:textId="77777777" w:rsidR="00C73722" w:rsidRDefault="001907E2">
      <w:pPr>
        <w:pStyle w:val="Apara"/>
      </w:pPr>
      <w:r>
        <w:tab/>
        <w:t>(a)</w:t>
      </w:r>
      <w:r>
        <w:tab/>
        <w:t>must avoid conflicts of interest; and</w:t>
      </w:r>
    </w:p>
    <w:p w14:paraId="53B83B38" w14:textId="77777777" w:rsidR="00C73722" w:rsidRDefault="001907E2">
      <w:pPr>
        <w:pStyle w:val="Apara"/>
      </w:pPr>
      <w:r>
        <w:tab/>
        <w:t>(b)</w:t>
      </w:r>
      <w:r>
        <w:tab/>
        <w:t>must disclose to the council, in accordance with section 14 and the statutes, any conflict between the member’s interests and the university’s interests; and</w:t>
      </w:r>
    </w:p>
    <w:p w14:paraId="5DC4C203" w14:textId="77777777" w:rsidR="00C73722" w:rsidRDefault="001907E2">
      <w:pPr>
        <w:pStyle w:val="Apara"/>
      </w:pPr>
      <w:r>
        <w:tab/>
        <w:t>(c)</w:t>
      </w:r>
      <w:r>
        <w:tab/>
        <w:t>must not improperly use the member’s position, or information obtained because of the member’s position, to—</w:t>
      </w:r>
    </w:p>
    <w:p w14:paraId="6053D1CB" w14:textId="77777777" w:rsidR="00C73722" w:rsidRDefault="001907E2">
      <w:pPr>
        <w:pStyle w:val="Asubpara"/>
      </w:pPr>
      <w:r>
        <w:tab/>
        <w:t>(i)</w:t>
      </w:r>
      <w:r>
        <w:tab/>
        <w:t>gain an advantage for the member or someone else; or</w:t>
      </w:r>
    </w:p>
    <w:p w14:paraId="0AA43762" w14:textId="77777777" w:rsidR="00C73722" w:rsidRDefault="001907E2">
      <w:pPr>
        <w:pStyle w:val="Asubpara"/>
      </w:pPr>
      <w:r>
        <w:tab/>
        <w:t>(ii)</w:t>
      </w:r>
      <w:r>
        <w:tab/>
        <w:t>cause detriment to the university or someone else.</w:t>
      </w:r>
    </w:p>
    <w:p w14:paraId="58ED6DE3" w14:textId="77777777" w:rsidR="00C73722" w:rsidRDefault="001907E2">
      <w:pPr>
        <w:pStyle w:val="Amain"/>
      </w:pPr>
      <w:r>
        <w:tab/>
        <w:t>(3)</w:t>
      </w:r>
      <w:r>
        <w:tab/>
        <w:t>The duty under subsection (1) (a) must be observed in priority to any duty a member may owe to those electing or appointing the member.</w:t>
      </w:r>
    </w:p>
    <w:p w14:paraId="279D7BA7" w14:textId="77777777" w:rsidR="00C73722" w:rsidRDefault="001907E2">
      <w:pPr>
        <w:pStyle w:val="Amain"/>
      </w:pPr>
      <w:r>
        <w:tab/>
        <w:t>(4)</w:t>
      </w:r>
      <w:r>
        <w:tab/>
        <w:t xml:space="preserve">The council may, by resolution passed by </w:t>
      </w:r>
      <w:r>
        <w:rPr>
          <w:position w:val="6"/>
          <w:sz w:val="18"/>
          <w:szCs w:val="18"/>
        </w:rPr>
        <w:t>2</w:t>
      </w:r>
      <w:r>
        <w:t>/</w:t>
      </w:r>
      <w:r>
        <w:rPr>
          <w:sz w:val="18"/>
          <w:szCs w:val="18"/>
        </w:rPr>
        <w:t xml:space="preserve">3 </w:t>
      </w:r>
      <w:r>
        <w:t>of the members of the council for the time being, remove a council member from office if the member fails to comply with a duty under subsection (1) or (2).</w:t>
      </w:r>
    </w:p>
    <w:p w14:paraId="5F9D7581" w14:textId="77777777" w:rsidR="00C73722" w:rsidRDefault="001907E2">
      <w:pPr>
        <w:pStyle w:val="AH5Sec"/>
      </w:pPr>
      <w:bookmarkStart w:id="26" w:name="_Toc99716252"/>
      <w:r w:rsidRPr="00045D13">
        <w:rPr>
          <w:rStyle w:val="CharSectNo"/>
        </w:rPr>
        <w:lastRenderedPageBreak/>
        <w:t>13</w:t>
      </w:r>
      <w:r>
        <w:tab/>
        <w:t>Meetings of council</w:t>
      </w:r>
      <w:bookmarkEnd w:id="26"/>
    </w:p>
    <w:p w14:paraId="36B1CCC6" w14:textId="77777777" w:rsidR="00C73722" w:rsidRDefault="001907E2">
      <w:pPr>
        <w:pStyle w:val="Amain"/>
      </w:pPr>
      <w:r>
        <w:tab/>
        <w:t>(1)</w:t>
      </w:r>
      <w:r>
        <w:tab/>
        <w:t xml:space="preserve">The chancellor is to preside at all meetings of the council at which the chancellor is present. </w:t>
      </w:r>
    </w:p>
    <w:p w14:paraId="5E09ABE2" w14:textId="77777777" w:rsidR="00C73722" w:rsidRDefault="001907E2">
      <w:pPr>
        <w:pStyle w:val="Amain"/>
      </w:pPr>
      <w:r>
        <w:tab/>
        <w:t xml:space="preserve">(2) </w:t>
      </w:r>
      <w:r>
        <w:tab/>
        <w:t>If the chancellor is not present at a meeting of the council, the deputy chancellor presides at the meeting.</w:t>
      </w:r>
    </w:p>
    <w:p w14:paraId="3413E2C8" w14:textId="77777777" w:rsidR="00C73722" w:rsidRDefault="001907E2">
      <w:pPr>
        <w:pStyle w:val="Amain"/>
      </w:pPr>
      <w:r>
        <w:tab/>
        <w:t>(3)</w:t>
      </w:r>
      <w:r>
        <w:tab/>
        <w:t>If neither the chancellor nor the deputy chancellor is present at a meeting of the council, the members present must elect 1 of the members present to preside at the meeting.</w:t>
      </w:r>
    </w:p>
    <w:p w14:paraId="79EFD8C9" w14:textId="77777777" w:rsidR="00C73722" w:rsidRDefault="001907E2">
      <w:pPr>
        <w:pStyle w:val="Amain"/>
      </w:pPr>
      <w:r>
        <w:tab/>
        <w:t>(4)</w:t>
      </w:r>
      <w:r>
        <w:tab/>
        <w:t xml:space="preserve">At a meeting of the council, a quorum consists of a majority of the people for the time being holding office as members of the council. </w:t>
      </w:r>
    </w:p>
    <w:p w14:paraId="015C97D3" w14:textId="77777777" w:rsidR="00C73722" w:rsidRDefault="001907E2">
      <w:pPr>
        <w:pStyle w:val="AH5Sec"/>
      </w:pPr>
      <w:bookmarkStart w:id="27" w:name="_Toc99716253"/>
      <w:r w:rsidRPr="00045D13">
        <w:rPr>
          <w:rStyle w:val="CharSectNo"/>
        </w:rPr>
        <w:t>13A</w:t>
      </w:r>
      <w:r>
        <w:tab/>
        <w:t>Resolutions without meeting</w:t>
      </w:r>
      <w:bookmarkEnd w:id="27"/>
    </w:p>
    <w:p w14:paraId="5839366B" w14:textId="77777777" w:rsidR="00C73722" w:rsidRDefault="001907E2">
      <w:pPr>
        <w:pStyle w:val="Amainreturn"/>
        <w:keepNext/>
      </w:pPr>
      <w:r>
        <w:t xml:space="preserve">A resolution is a valid resolution of the council, even if it is not passed at a meeting of the council, if at least </w:t>
      </w:r>
      <w:r>
        <w:rPr>
          <w:position w:val="6"/>
          <w:sz w:val="18"/>
        </w:rPr>
        <w:t>2</w:t>
      </w:r>
      <w:r>
        <w:t>/</w:t>
      </w:r>
      <w:r>
        <w:rPr>
          <w:sz w:val="18"/>
        </w:rPr>
        <w:t>3</w:t>
      </w:r>
      <w:r>
        <w:t xml:space="preserve"> of the members agree to the proposed resolution in writing or by electronic communication.</w:t>
      </w:r>
    </w:p>
    <w:p w14:paraId="25E98CA0" w14:textId="77777777" w:rsidR="00C73722" w:rsidRDefault="001907E2">
      <w:pPr>
        <w:pStyle w:val="aExamHdgss"/>
      </w:pPr>
      <w:r>
        <w:t>Example of electronic communication</w:t>
      </w:r>
    </w:p>
    <w:p w14:paraId="0BC4AEB2" w14:textId="77777777" w:rsidR="00C73722" w:rsidRDefault="001907E2">
      <w:pPr>
        <w:pStyle w:val="aExamss"/>
        <w:keepNext/>
      </w:pPr>
      <w:r>
        <w:t>email</w:t>
      </w:r>
    </w:p>
    <w:p w14:paraId="136E8A9B" w14:textId="09D9716C" w:rsidR="00C73722" w:rsidRDefault="001907E2">
      <w:pPr>
        <w:pStyle w:val="aNote"/>
      </w:pPr>
      <w:r>
        <w:rPr>
          <w:rStyle w:val="charItals"/>
        </w:rPr>
        <w:t>Note</w:t>
      </w:r>
      <w:r>
        <w:tab/>
        <w:t xml:space="preserve">An example is part of the Act, is not exhaustive and may extend, but does not limit, the meaning of the provision in which it appears (see </w:t>
      </w:r>
      <w:hyperlink r:id="rId36" w:tooltip="A2001-14" w:history="1">
        <w:r w:rsidR="00E50EF9" w:rsidRPr="00E50EF9">
          <w:rPr>
            <w:rStyle w:val="charCitHyperlinkAbbrev"/>
          </w:rPr>
          <w:t>Legislation Act</w:t>
        </w:r>
      </w:hyperlink>
      <w:r>
        <w:t>, s 126 and s 132).</w:t>
      </w:r>
    </w:p>
    <w:p w14:paraId="12C808AB" w14:textId="77777777" w:rsidR="00C73722" w:rsidRDefault="001907E2" w:rsidP="00975E75">
      <w:pPr>
        <w:pStyle w:val="AH5Sec"/>
        <w:keepNext w:val="0"/>
      </w:pPr>
      <w:bookmarkStart w:id="28" w:name="_Toc99716254"/>
      <w:r w:rsidRPr="00045D13">
        <w:rPr>
          <w:rStyle w:val="CharSectNo"/>
        </w:rPr>
        <w:t>14</w:t>
      </w:r>
      <w:r>
        <w:tab/>
        <w:t>Disclosure of interests of members</w:t>
      </w:r>
      <w:bookmarkEnd w:id="28"/>
    </w:p>
    <w:p w14:paraId="1F014FFB" w14:textId="77777777" w:rsidR="00C73722" w:rsidRDefault="001907E2" w:rsidP="00975E75">
      <w:pPr>
        <w:pStyle w:val="Amain"/>
        <w:keepLines/>
      </w:pPr>
      <w:r>
        <w:tab/>
        <w:t>(1)</w:t>
      </w:r>
      <w:r>
        <w:tab/>
        <w:t xml:space="preserve">A member of the council who has an interest in a matter being considered or about to be considered by the council must, as soon as possible after the relevant facts have come to the member’s knowledge, disclose the nature of the interest at a meeting of the council. </w:t>
      </w:r>
    </w:p>
    <w:p w14:paraId="10660B15" w14:textId="77777777" w:rsidR="00C73722" w:rsidRDefault="001907E2" w:rsidP="00975E75">
      <w:pPr>
        <w:pStyle w:val="Amain"/>
        <w:keepNext/>
      </w:pPr>
      <w:r>
        <w:lastRenderedPageBreak/>
        <w:tab/>
        <w:t>(2)</w:t>
      </w:r>
      <w:r>
        <w:tab/>
        <w:t>A disclosure under subsection (1) must be recorded in the minutes of the meeting of the council and the member must not, unless the council otherwise decides—</w:t>
      </w:r>
    </w:p>
    <w:p w14:paraId="35C3CF44" w14:textId="77777777" w:rsidR="00C73722" w:rsidRDefault="001907E2">
      <w:pPr>
        <w:pStyle w:val="Apara"/>
      </w:pPr>
      <w:r>
        <w:tab/>
        <w:t>(a)</w:t>
      </w:r>
      <w:r>
        <w:tab/>
        <w:t>be present during any deliberation of the council in relation to that matter; or</w:t>
      </w:r>
    </w:p>
    <w:p w14:paraId="33F324BE" w14:textId="77777777" w:rsidR="00C73722" w:rsidRDefault="001907E2">
      <w:pPr>
        <w:pStyle w:val="Apara"/>
      </w:pPr>
      <w:r>
        <w:tab/>
        <w:t>(b)</w:t>
      </w:r>
      <w:r>
        <w:tab/>
        <w:t xml:space="preserve">take part in any decision of the council in relation to that matter. </w:t>
      </w:r>
    </w:p>
    <w:p w14:paraId="11D559FA" w14:textId="77777777" w:rsidR="00C73722" w:rsidRDefault="001907E2">
      <w:pPr>
        <w:pStyle w:val="Amain"/>
      </w:pPr>
      <w:r>
        <w:tab/>
        <w:t>(3)</w:t>
      </w:r>
      <w:r>
        <w:tab/>
        <w:t>For the purpose of making a decision under subsection (2), a member of the council who has an interest in the matter concerned must not—</w:t>
      </w:r>
    </w:p>
    <w:p w14:paraId="40E99434" w14:textId="77777777" w:rsidR="00C73722" w:rsidRDefault="001907E2">
      <w:pPr>
        <w:pStyle w:val="Apara"/>
      </w:pPr>
      <w:r>
        <w:tab/>
        <w:t>(a)</w:t>
      </w:r>
      <w:r>
        <w:tab/>
        <w:t>be present during any deliberation of the council for the purpose of making the decision; or</w:t>
      </w:r>
    </w:p>
    <w:p w14:paraId="5BE75433" w14:textId="77777777" w:rsidR="00C73722" w:rsidRDefault="001907E2">
      <w:pPr>
        <w:pStyle w:val="Apara"/>
      </w:pPr>
      <w:r>
        <w:tab/>
        <w:t>(b)</w:t>
      </w:r>
      <w:r>
        <w:tab/>
        <w:t xml:space="preserve">take part in making the decision. </w:t>
      </w:r>
    </w:p>
    <w:p w14:paraId="5496030A" w14:textId="77777777" w:rsidR="00C73722" w:rsidRDefault="001907E2">
      <w:pPr>
        <w:pStyle w:val="Amain"/>
      </w:pPr>
      <w:r>
        <w:tab/>
        <w:t>(4)</w:t>
      </w:r>
      <w:r>
        <w:tab/>
        <w:t xml:space="preserve">This section has effect subject to the statutes. </w:t>
      </w:r>
    </w:p>
    <w:p w14:paraId="19FF80A9" w14:textId="77777777" w:rsidR="00C73722" w:rsidRDefault="001907E2">
      <w:pPr>
        <w:pStyle w:val="AH5Sec"/>
      </w:pPr>
      <w:bookmarkStart w:id="29" w:name="_Toc99716255"/>
      <w:r w:rsidRPr="00045D13">
        <w:rPr>
          <w:rStyle w:val="CharSectNo"/>
        </w:rPr>
        <w:t>15</w:t>
      </w:r>
      <w:r>
        <w:tab/>
        <w:t>Vacation of office</w:t>
      </w:r>
      <w:bookmarkEnd w:id="29"/>
    </w:p>
    <w:p w14:paraId="79F787B1" w14:textId="77777777" w:rsidR="00C73722" w:rsidRDefault="001907E2">
      <w:pPr>
        <w:pStyle w:val="Amain"/>
      </w:pPr>
      <w:r>
        <w:tab/>
        <w:t>(1)</w:t>
      </w:r>
      <w:r>
        <w:tab/>
        <w:t>The office of a member of the council becomes vacant if the member—</w:t>
      </w:r>
    </w:p>
    <w:p w14:paraId="281D8943" w14:textId="77777777" w:rsidR="00C73722" w:rsidRDefault="001907E2">
      <w:pPr>
        <w:pStyle w:val="Apara"/>
      </w:pPr>
      <w:r>
        <w:tab/>
        <w:t>(a)</w:t>
      </w:r>
      <w:r>
        <w:tab/>
        <w:t>becomes disqualified under section 12 from remaining a member of the council; or</w:t>
      </w:r>
    </w:p>
    <w:p w14:paraId="1027A1D7" w14:textId="77777777" w:rsidR="00C73722" w:rsidRDefault="001907E2">
      <w:pPr>
        <w:pStyle w:val="Apara"/>
      </w:pPr>
      <w:r>
        <w:tab/>
        <w:t>(b)</w:t>
      </w:r>
      <w:r>
        <w:tab/>
        <w:t>is removed from office under section 12A (4) (Duties of members of council); or</w:t>
      </w:r>
    </w:p>
    <w:p w14:paraId="5B78680E" w14:textId="77777777" w:rsidR="00C73722" w:rsidRDefault="001907E2">
      <w:pPr>
        <w:pStyle w:val="Apara"/>
      </w:pPr>
      <w:r>
        <w:tab/>
        <w:t>(c)</w:t>
      </w:r>
      <w:r>
        <w:tab/>
        <w:t>dies; or</w:t>
      </w:r>
    </w:p>
    <w:p w14:paraId="353CCEB5" w14:textId="77777777" w:rsidR="00C73722" w:rsidRDefault="001907E2">
      <w:pPr>
        <w:pStyle w:val="Apara"/>
      </w:pPr>
      <w:r>
        <w:tab/>
        <w:t>(d)</w:t>
      </w:r>
      <w:r>
        <w:tab/>
        <w:t>resigns from the council; or</w:t>
      </w:r>
    </w:p>
    <w:p w14:paraId="78D2C5A0" w14:textId="77777777" w:rsidR="00C73722" w:rsidRDefault="001907E2">
      <w:pPr>
        <w:pStyle w:val="Apara"/>
      </w:pPr>
      <w:r>
        <w:tab/>
        <w:t>(e)</w:t>
      </w:r>
      <w:r>
        <w:tab/>
        <w:t>is absent without leave of the council from 3 consecutive meetings of the council; or</w:t>
      </w:r>
    </w:p>
    <w:p w14:paraId="48F47D17" w14:textId="77777777" w:rsidR="00C73722" w:rsidRDefault="001907E2">
      <w:pPr>
        <w:pStyle w:val="Apara"/>
      </w:pPr>
      <w:r>
        <w:tab/>
        <w:t>(f)</w:t>
      </w:r>
      <w:r>
        <w:tab/>
        <w:t>for a member mentioned in section 11 (1) (e), (f), (g) or (h)—ceases to be qualified to be elected as mentioned in the paragraph concerned.</w:t>
      </w:r>
    </w:p>
    <w:p w14:paraId="666FBFD5" w14:textId="77777777" w:rsidR="00C73722" w:rsidRDefault="001907E2">
      <w:pPr>
        <w:pStyle w:val="Amain"/>
      </w:pPr>
      <w:r>
        <w:lastRenderedPageBreak/>
        <w:tab/>
        <w:t>(2)</w:t>
      </w:r>
      <w:r>
        <w:tab/>
        <w:t xml:space="preserve">If a person holding office as a member of the council mentioned in 1 of the paragraphs of section 11 (1) is, before otherwise ceasing to hold the office, appointed as chancellor or vice-chancellor, the person ceases, on being the appointed, to hold that firstmentioned office. </w:t>
      </w:r>
    </w:p>
    <w:p w14:paraId="681F3E78" w14:textId="77777777" w:rsidR="00C73722" w:rsidRDefault="001907E2">
      <w:pPr>
        <w:pStyle w:val="Amain"/>
      </w:pPr>
      <w:r>
        <w:tab/>
        <w:t>(3)</w:t>
      </w:r>
      <w:r>
        <w:tab/>
        <w:t>If the office of a member mentioned in section 11 (1) (d) becomes vacant, the council must, in writing, notify the Chief Minister of that fact.</w:t>
      </w:r>
    </w:p>
    <w:p w14:paraId="11AC779C" w14:textId="77777777" w:rsidR="00C73722" w:rsidRDefault="001907E2">
      <w:pPr>
        <w:pStyle w:val="AH5Sec"/>
      </w:pPr>
      <w:bookmarkStart w:id="30" w:name="_Toc99716256"/>
      <w:r w:rsidRPr="00045D13">
        <w:rPr>
          <w:rStyle w:val="CharSectNo"/>
        </w:rPr>
        <w:t>16</w:t>
      </w:r>
      <w:r>
        <w:tab/>
        <w:t>Casual vacancies</w:t>
      </w:r>
      <w:bookmarkEnd w:id="30"/>
    </w:p>
    <w:p w14:paraId="2075525F" w14:textId="77777777" w:rsidR="00C73722" w:rsidRDefault="001907E2">
      <w:pPr>
        <w:pStyle w:val="Amain"/>
      </w:pPr>
      <w:r>
        <w:tab/>
        <w:t>(1)</w:t>
      </w:r>
      <w:r>
        <w:tab/>
        <w:t>A casual vacancy in the membership of the council is to be filled—</w:t>
      </w:r>
    </w:p>
    <w:p w14:paraId="4FE5D0EA" w14:textId="77777777" w:rsidR="00C73722" w:rsidRDefault="001907E2">
      <w:pPr>
        <w:pStyle w:val="Apara"/>
      </w:pPr>
      <w:r>
        <w:tab/>
        <w:t>(a)</w:t>
      </w:r>
      <w:r>
        <w:tab/>
        <w:t>if the statutes make provision for the filling of the casual vacancy—as provided by the statutes; or</w:t>
      </w:r>
    </w:p>
    <w:p w14:paraId="3E8C8902" w14:textId="77777777" w:rsidR="00C73722" w:rsidRDefault="001907E2">
      <w:pPr>
        <w:pStyle w:val="Apara"/>
      </w:pPr>
      <w:r>
        <w:tab/>
        <w:t>(b)</w:t>
      </w:r>
      <w:r>
        <w:tab/>
        <w:t xml:space="preserve">in any other case—as provided in section 11 (1) for the appointment or election of a person to the vacant office. </w:t>
      </w:r>
    </w:p>
    <w:p w14:paraId="3070F010" w14:textId="77777777" w:rsidR="00C73722" w:rsidRDefault="001907E2">
      <w:pPr>
        <w:pStyle w:val="Amain"/>
      </w:pPr>
      <w:r>
        <w:tab/>
        <w:t>(2)</w:t>
      </w:r>
      <w:r>
        <w:tab/>
        <w:t xml:space="preserve">A person appointed or elected to fill a casual vacancy holds office for the remainder of the term of office of the person’s predecessor. </w:t>
      </w:r>
    </w:p>
    <w:p w14:paraId="77B66396" w14:textId="77777777" w:rsidR="009746D8" w:rsidRPr="002E063A" w:rsidRDefault="009746D8" w:rsidP="009746D8">
      <w:pPr>
        <w:pStyle w:val="Amain"/>
      </w:pPr>
      <w:r w:rsidRPr="002E063A">
        <w:tab/>
        <w:t>(3)</w:t>
      </w:r>
      <w:r w:rsidRPr="002E063A">
        <w:tab/>
        <w:t>In this section:</w:t>
      </w:r>
    </w:p>
    <w:p w14:paraId="2B17602A" w14:textId="77777777" w:rsidR="009746D8" w:rsidRPr="002E063A" w:rsidRDefault="009746D8" w:rsidP="009746D8">
      <w:pPr>
        <w:pStyle w:val="aDef"/>
        <w:keepNext/>
        <w:keepLines/>
      </w:pPr>
      <w:r w:rsidRPr="002E063A">
        <w:rPr>
          <w:rStyle w:val="charBoldItals"/>
        </w:rPr>
        <w:t>casual vacancy</w:t>
      </w:r>
      <w:r w:rsidRPr="002E063A">
        <w:t>, in the membership of the council, includes an office of a member mentioned in section 11 (1) (e), (f), (g) or (h) that is vacant and cannot be filled by an election because no nomination has been received for the office.</w:t>
      </w:r>
    </w:p>
    <w:p w14:paraId="3AD0E9AC" w14:textId="77777777" w:rsidR="00C73722" w:rsidRDefault="001907E2">
      <w:pPr>
        <w:pStyle w:val="AH5Sec"/>
      </w:pPr>
      <w:bookmarkStart w:id="31" w:name="_Toc99716257"/>
      <w:r w:rsidRPr="00045D13">
        <w:rPr>
          <w:rStyle w:val="CharSectNo"/>
        </w:rPr>
        <w:t>17</w:t>
      </w:r>
      <w:r>
        <w:tab/>
        <w:t>Delegation by council</w:t>
      </w:r>
      <w:bookmarkEnd w:id="31"/>
    </w:p>
    <w:p w14:paraId="7BA15115" w14:textId="77777777" w:rsidR="00C73722" w:rsidRDefault="001907E2">
      <w:pPr>
        <w:pStyle w:val="Amain"/>
      </w:pPr>
      <w:r>
        <w:tab/>
        <w:t>(1)</w:t>
      </w:r>
      <w:r>
        <w:tab/>
        <w:t>The council may delegate its functions under this Act to—</w:t>
      </w:r>
    </w:p>
    <w:p w14:paraId="76B09E84" w14:textId="77777777" w:rsidR="00C73722" w:rsidRDefault="001907E2">
      <w:pPr>
        <w:pStyle w:val="Apara"/>
      </w:pPr>
      <w:r>
        <w:tab/>
        <w:t>(a)</w:t>
      </w:r>
      <w:r>
        <w:tab/>
        <w:t>a member of the council; or</w:t>
      </w:r>
    </w:p>
    <w:p w14:paraId="70BE32F3" w14:textId="77777777" w:rsidR="00C73722" w:rsidRDefault="001907E2">
      <w:pPr>
        <w:pStyle w:val="Apara"/>
      </w:pPr>
      <w:r>
        <w:tab/>
        <w:t>(b)</w:t>
      </w:r>
      <w:r>
        <w:tab/>
        <w:t>a committee that includes a member of the council; or</w:t>
      </w:r>
    </w:p>
    <w:p w14:paraId="4BB57E00" w14:textId="77777777" w:rsidR="00C73722" w:rsidRDefault="001907E2" w:rsidP="00975E75">
      <w:pPr>
        <w:pStyle w:val="Apara"/>
      </w:pPr>
      <w:r>
        <w:tab/>
        <w:t>(c)</w:t>
      </w:r>
      <w:r>
        <w:tab/>
        <w:t>a member</w:t>
      </w:r>
      <w:r w:rsidR="009B38A4">
        <w:t xml:space="preserve"> of the staff of the university; or</w:t>
      </w:r>
    </w:p>
    <w:p w14:paraId="0CAFAB3B" w14:textId="77777777" w:rsidR="009746D8" w:rsidRPr="002E063A" w:rsidRDefault="009746D8" w:rsidP="00975E75">
      <w:pPr>
        <w:pStyle w:val="Apara"/>
        <w:keepNext/>
      </w:pPr>
      <w:r w:rsidRPr="002E063A">
        <w:lastRenderedPageBreak/>
        <w:tab/>
        <w:t>(d)</w:t>
      </w:r>
      <w:r w:rsidRPr="002E063A">
        <w:tab/>
        <w:t>any other person approved by the council.</w:t>
      </w:r>
    </w:p>
    <w:p w14:paraId="4A48B91F" w14:textId="53C00F1D" w:rsidR="00C73722" w:rsidRDefault="001907E2">
      <w:pPr>
        <w:pStyle w:val="aNote"/>
      </w:pPr>
      <w:r>
        <w:rPr>
          <w:rStyle w:val="charItals"/>
        </w:rPr>
        <w:t>Note</w:t>
      </w:r>
      <w:r>
        <w:rPr>
          <w:rStyle w:val="charItals"/>
        </w:rPr>
        <w:tab/>
      </w:r>
      <w:r>
        <w:t xml:space="preserve">For the making of delegations and the exercise of delegated functions, see the </w:t>
      </w:r>
      <w:hyperlink r:id="rId37" w:tooltip="A2001-14" w:history="1">
        <w:r w:rsidR="00E50EF9" w:rsidRPr="00E50EF9">
          <w:rPr>
            <w:rStyle w:val="charCitHyperlinkAbbrev"/>
          </w:rPr>
          <w:t>Legislation Act</w:t>
        </w:r>
      </w:hyperlink>
      <w:r w:rsidRPr="00E50EF9">
        <w:rPr>
          <w:rStyle w:val="charItals"/>
        </w:rPr>
        <w:t>,</w:t>
      </w:r>
      <w:r>
        <w:t xml:space="preserve"> pt 19.4.</w:t>
      </w:r>
    </w:p>
    <w:p w14:paraId="62F2A710" w14:textId="77777777" w:rsidR="00C73722" w:rsidRDefault="001907E2">
      <w:pPr>
        <w:pStyle w:val="Amain"/>
      </w:pPr>
      <w:r>
        <w:tab/>
        <w:t>(2)</w:t>
      </w:r>
      <w:r>
        <w:tab/>
        <w:t xml:space="preserve">However, the council must not delegate its power to make statutes. </w:t>
      </w:r>
    </w:p>
    <w:p w14:paraId="11FFF19F" w14:textId="77777777" w:rsidR="00C73722" w:rsidRDefault="001907E2">
      <w:pPr>
        <w:pStyle w:val="Amain"/>
      </w:pPr>
      <w:r>
        <w:tab/>
        <w:t>(3)</w:t>
      </w:r>
      <w:r>
        <w:tab/>
        <w:t>A function delegated to a committee mentioned in subsection (1) (b) must be exercised by a majority of the members of the committee acting together.</w:t>
      </w:r>
    </w:p>
    <w:p w14:paraId="22E52E51" w14:textId="77777777" w:rsidR="00C73722" w:rsidRPr="00045D13" w:rsidRDefault="001907E2">
      <w:pPr>
        <w:pStyle w:val="AH3Div"/>
      </w:pPr>
      <w:bookmarkStart w:id="32" w:name="_Toc99716258"/>
      <w:r w:rsidRPr="00045D13">
        <w:rPr>
          <w:rStyle w:val="CharDivNo"/>
        </w:rPr>
        <w:t>Division 2.3</w:t>
      </w:r>
      <w:r>
        <w:tab/>
      </w:r>
      <w:r w:rsidRPr="00045D13">
        <w:rPr>
          <w:rStyle w:val="CharDivText"/>
        </w:rPr>
        <w:t>The board</w:t>
      </w:r>
      <w:bookmarkEnd w:id="32"/>
    </w:p>
    <w:p w14:paraId="4D2E8CD3" w14:textId="77777777" w:rsidR="00C73722" w:rsidRDefault="001907E2">
      <w:pPr>
        <w:pStyle w:val="AH5Sec"/>
      </w:pPr>
      <w:bookmarkStart w:id="33" w:name="_Toc99716259"/>
      <w:r w:rsidRPr="00045D13">
        <w:rPr>
          <w:rStyle w:val="CharSectNo"/>
        </w:rPr>
        <w:t>19</w:t>
      </w:r>
      <w:r>
        <w:tab/>
        <w:t>Academic board</w:t>
      </w:r>
      <w:bookmarkEnd w:id="33"/>
    </w:p>
    <w:p w14:paraId="0DDD6BB9" w14:textId="77777777" w:rsidR="00C73722" w:rsidRDefault="001907E2">
      <w:pPr>
        <w:pStyle w:val="Amain"/>
      </w:pPr>
      <w:r>
        <w:tab/>
        <w:t>(1)</w:t>
      </w:r>
      <w:r>
        <w:tab/>
        <w:t xml:space="preserve">There is to be an Academic Board. </w:t>
      </w:r>
    </w:p>
    <w:p w14:paraId="027A4F5C" w14:textId="77777777" w:rsidR="00C73722" w:rsidRDefault="001907E2">
      <w:pPr>
        <w:pStyle w:val="Amain"/>
      </w:pPr>
      <w:r>
        <w:tab/>
        <w:t>(2)</w:t>
      </w:r>
      <w:r>
        <w:tab/>
        <w:t>The board—</w:t>
      </w:r>
    </w:p>
    <w:p w14:paraId="294323E9" w14:textId="77777777" w:rsidR="00C73722" w:rsidRDefault="001907E2">
      <w:pPr>
        <w:pStyle w:val="Apara"/>
      </w:pPr>
      <w:r>
        <w:tab/>
        <w:t>(a)</w:t>
      </w:r>
      <w:r>
        <w:tab/>
        <w:t>subject to the statutes, is responsible under the council for all academic matters relating to the university; and</w:t>
      </w:r>
    </w:p>
    <w:p w14:paraId="0FC570ED" w14:textId="77777777" w:rsidR="00C73722" w:rsidRDefault="001907E2">
      <w:pPr>
        <w:pStyle w:val="Apara"/>
      </w:pPr>
      <w:r>
        <w:tab/>
        <w:t>(b)</w:t>
      </w:r>
      <w:r>
        <w:tab/>
        <w:t xml:space="preserve">may advise the council on any matter relating to education, learning or research or the academic work of the university. </w:t>
      </w:r>
    </w:p>
    <w:p w14:paraId="2489DEF5" w14:textId="77777777" w:rsidR="00C73722" w:rsidRDefault="001907E2">
      <w:pPr>
        <w:pStyle w:val="AH5Sec"/>
      </w:pPr>
      <w:bookmarkStart w:id="34" w:name="_Toc99716260"/>
      <w:r w:rsidRPr="00045D13">
        <w:rPr>
          <w:rStyle w:val="CharSectNo"/>
        </w:rPr>
        <w:t>20</w:t>
      </w:r>
      <w:r>
        <w:tab/>
        <w:t>Constitution of board</w:t>
      </w:r>
      <w:bookmarkEnd w:id="34"/>
    </w:p>
    <w:p w14:paraId="583B32F2" w14:textId="77777777" w:rsidR="00C73722" w:rsidRDefault="001907E2">
      <w:pPr>
        <w:pStyle w:val="Amainreturn"/>
      </w:pPr>
      <w:r>
        <w:t>The board consists of the following members:</w:t>
      </w:r>
    </w:p>
    <w:p w14:paraId="721E54DD" w14:textId="77777777" w:rsidR="00C73722" w:rsidRDefault="001907E2">
      <w:pPr>
        <w:pStyle w:val="Apara"/>
      </w:pPr>
      <w:r>
        <w:tab/>
        <w:t>(a)</w:t>
      </w:r>
      <w:r>
        <w:tab/>
        <w:t>the vice-chancellor or the vice-chancellor’s nominee;</w:t>
      </w:r>
    </w:p>
    <w:p w14:paraId="10AA9228" w14:textId="77777777" w:rsidR="00C73722" w:rsidRDefault="001907E2">
      <w:pPr>
        <w:pStyle w:val="Apara"/>
      </w:pPr>
      <w:r>
        <w:tab/>
        <w:t>(b)</w:t>
      </w:r>
      <w:r>
        <w:tab/>
        <w:t>the chairperson appointed under section 21;</w:t>
      </w:r>
    </w:p>
    <w:p w14:paraId="7AB5C359" w14:textId="77777777" w:rsidR="00C73722" w:rsidRDefault="001907E2">
      <w:pPr>
        <w:pStyle w:val="Apara"/>
      </w:pPr>
      <w:r>
        <w:tab/>
        <w:t>(c)</w:t>
      </w:r>
      <w:r>
        <w:tab/>
        <w:t>the heads of faculties;</w:t>
      </w:r>
    </w:p>
    <w:p w14:paraId="2A141DBA" w14:textId="77777777" w:rsidR="00C73722" w:rsidRDefault="001907E2">
      <w:pPr>
        <w:pStyle w:val="Apara"/>
      </w:pPr>
      <w:r>
        <w:tab/>
        <w:t>(d)</w:t>
      </w:r>
      <w:r>
        <w:tab/>
        <w:t>the heads of the other bodies mentioned in section 8 that are designated by the council for this section;</w:t>
      </w:r>
    </w:p>
    <w:p w14:paraId="60C52DBA" w14:textId="77777777" w:rsidR="00C73722" w:rsidRDefault="001907E2">
      <w:pPr>
        <w:pStyle w:val="Apara"/>
      </w:pPr>
      <w:r>
        <w:tab/>
        <w:t>(e)</w:t>
      </w:r>
      <w:r>
        <w:tab/>
        <w:t>the other members of the academic staff that are specified in, or chosen as provided by, the statutes;</w:t>
      </w:r>
    </w:p>
    <w:p w14:paraId="07782B84" w14:textId="77777777" w:rsidR="00C73722" w:rsidRDefault="001907E2">
      <w:pPr>
        <w:pStyle w:val="Apara"/>
      </w:pPr>
      <w:r>
        <w:tab/>
        <w:t>(f)</w:t>
      </w:r>
      <w:r>
        <w:tab/>
        <w:t>the students of the university that are elected by students in accordance with the statutes;</w:t>
      </w:r>
    </w:p>
    <w:p w14:paraId="282A0C7E" w14:textId="77777777" w:rsidR="00C73722" w:rsidRDefault="001907E2">
      <w:pPr>
        <w:pStyle w:val="Apara"/>
      </w:pPr>
      <w:r>
        <w:lastRenderedPageBreak/>
        <w:tab/>
        <w:t>(g)</w:t>
      </w:r>
      <w:r>
        <w:tab/>
        <w:t xml:space="preserve">the other people (if any) that the council appoints after receiving the advice of the board itself. </w:t>
      </w:r>
    </w:p>
    <w:p w14:paraId="702E17AF" w14:textId="3BA5258C" w:rsidR="00C73722" w:rsidRDefault="001907E2">
      <w:pPr>
        <w:pStyle w:val="aNote"/>
        <w:tabs>
          <w:tab w:val="left" w:pos="1440"/>
        </w:tabs>
        <w:ind w:left="1440" w:hanging="720"/>
      </w:pPr>
      <w:r>
        <w:rPr>
          <w:rStyle w:val="charItals"/>
        </w:rPr>
        <w:t>Note</w:t>
      </w:r>
      <w:r>
        <w:tab/>
        <w:t xml:space="preserve">For the making of appointments (including acting appointments), see the </w:t>
      </w:r>
      <w:hyperlink r:id="rId38" w:tooltip="A2001-14" w:history="1">
        <w:r w:rsidR="00E50EF9" w:rsidRPr="00E50EF9">
          <w:rPr>
            <w:rStyle w:val="charCitHyperlinkAbbrev"/>
          </w:rPr>
          <w:t>Legislation Act</w:t>
        </w:r>
      </w:hyperlink>
      <w:r>
        <w:t xml:space="preserve">, pt 19.3. </w:t>
      </w:r>
    </w:p>
    <w:p w14:paraId="334F9394" w14:textId="77777777" w:rsidR="00C73722" w:rsidRDefault="001907E2">
      <w:pPr>
        <w:pStyle w:val="AH5Sec"/>
      </w:pPr>
      <w:bookmarkStart w:id="35" w:name="_Toc99716261"/>
      <w:r w:rsidRPr="00045D13">
        <w:rPr>
          <w:rStyle w:val="CharSectNo"/>
        </w:rPr>
        <w:t>21</w:t>
      </w:r>
      <w:r>
        <w:tab/>
        <w:t>Chairperson of board</w:t>
      </w:r>
      <w:bookmarkEnd w:id="35"/>
    </w:p>
    <w:p w14:paraId="0EDD6A1D" w14:textId="77777777" w:rsidR="00C73722" w:rsidRDefault="001907E2">
      <w:pPr>
        <w:pStyle w:val="Amain"/>
      </w:pPr>
      <w:r>
        <w:tab/>
        <w:t>(1)</w:t>
      </w:r>
      <w:r>
        <w:tab/>
        <w:t>The council must appoint the chairperson of the board.</w:t>
      </w:r>
    </w:p>
    <w:p w14:paraId="5F3C89BD" w14:textId="77777777" w:rsidR="00C73722" w:rsidRDefault="001907E2">
      <w:pPr>
        <w:pStyle w:val="Amain"/>
      </w:pPr>
      <w:r>
        <w:tab/>
        <w:t>(2)</w:t>
      </w:r>
      <w:r>
        <w:tab/>
        <w:t>The chairperson must be a professor of the university.</w:t>
      </w:r>
    </w:p>
    <w:p w14:paraId="307D0222" w14:textId="77777777" w:rsidR="00C73722" w:rsidRDefault="001907E2">
      <w:pPr>
        <w:pStyle w:val="Amain"/>
      </w:pPr>
      <w:r>
        <w:tab/>
        <w:t>(3)</w:t>
      </w:r>
      <w:r>
        <w:tab/>
        <w:t>In deciding the appointment of the chairperson, the council must consider any recommendation of the vice-chancellor.</w:t>
      </w:r>
    </w:p>
    <w:p w14:paraId="46C7B076" w14:textId="77777777" w:rsidR="00C73722" w:rsidRDefault="001907E2">
      <w:pPr>
        <w:pStyle w:val="Amain"/>
      </w:pPr>
      <w:r>
        <w:tab/>
        <w:t>(4)</w:t>
      </w:r>
      <w:r>
        <w:tab/>
        <w:t>The chairperson holds office on the conditions and for the period stated in the statutes.</w:t>
      </w:r>
    </w:p>
    <w:p w14:paraId="75C97E19" w14:textId="77777777" w:rsidR="00C73722" w:rsidRDefault="001907E2">
      <w:pPr>
        <w:pStyle w:val="AH5Sec"/>
      </w:pPr>
      <w:bookmarkStart w:id="36" w:name="_Toc99716262"/>
      <w:r w:rsidRPr="00045D13">
        <w:rPr>
          <w:rStyle w:val="CharSectNo"/>
        </w:rPr>
        <w:t>22</w:t>
      </w:r>
      <w:r>
        <w:tab/>
        <w:t>Terms of office of board members</w:t>
      </w:r>
      <w:bookmarkEnd w:id="36"/>
    </w:p>
    <w:p w14:paraId="4DF7801D" w14:textId="77777777" w:rsidR="00C73722" w:rsidRDefault="001907E2">
      <w:pPr>
        <w:pStyle w:val="Amain"/>
      </w:pPr>
      <w:r>
        <w:tab/>
        <w:t>(1)</w:t>
      </w:r>
      <w:r>
        <w:tab/>
        <w:t xml:space="preserve">A member of the board mentioned in section 20 (e) or (f) holds office, subject to this Act and to the statutes, for the period specified in the statutes. </w:t>
      </w:r>
    </w:p>
    <w:p w14:paraId="2AFABC44" w14:textId="77777777" w:rsidR="00C73722" w:rsidRDefault="001907E2">
      <w:pPr>
        <w:pStyle w:val="Amain"/>
      </w:pPr>
      <w:r>
        <w:tab/>
        <w:t>(2)</w:t>
      </w:r>
      <w:r>
        <w:tab/>
        <w:t xml:space="preserve">A member of the board mentioned in section 20 (g) holds office, subject to this Act and to the statutes, for the period specified in the instrument appointing that member. </w:t>
      </w:r>
    </w:p>
    <w:p w14:paraId="70154D79" w14:textId="77777777" w:rsidR="00C73722" w:rsidRDefault="001907E2">
      <w:pPr>
        <w:pStyle w:val="Amain"/>
      </w:pPr>
      <w:r>
        <w:tab/>
        <w:t>(3)</w:t>
      </w:r>
      <w:r>
        <w:tab/>
        <w:t xml:space="preserve">If a person holding office as a member mentioned in 1 of the paragraphs of section 20 becomes, before otherwise ceasing to hold the office, a member mentioned in another of those paragraphs, the person ceases, on becoming such a member, to hold the firstmentioned office. </w:t>
      </w:r>
    </w:p>
    <w:p w14:paraId="7C4A13D0" w14:textId="77777777" w:rsidR="00C73722" w:rsidRDefault="001907E2">
      <w:pPr>
        <w:pStyle w:val="Amain"/>
      </w:pPr>
      <w:r>
        <w:tab/>
        <w:t>(4)</w:t>
      </w:r>
      <w:r>
        <w:tab/>
        <w:t xml:space="preserve">If a person becomes a member of the board because of the filling of a casual vacancy in the office of a member mentioned in section 20 (e) or (f) (including a casual vacancy happening because of subsection (3)), that person holds office, subject to this Act and to the statutes, for the remainder of the term of office of the person’s predecessor. </w:t>
      </w:r>
    </w:p>
    <w:p w14:paraId="40E71251" w14:textId="77777777" w:rsidR="00C73722" w:rsidRDefault="001907E2">
      <w:pPr>
        <w:pStyle w:val="AH5Sec"/>
      </w:pPr>
      <w:bookmarkStart w:id="37" w:name="_Toc99716263"/>
      <w:r w:rsidRPr="00045D13">
        <w:rPr>
          <w:rStyle w:val="CharSectNo"/>
        </w:rPr>
        <w:lastRenderedPageBreak/>
        <w:t>23</w:t>
      </w:r>
      <w:r>
        <w:tab/>
        <w:t>Meetings of board</w:t>
      </w:r>
      <w:bookmarkEnd w:id="37"/>
    </w:p>
    <w:p w14:paraId="7BB67BB9" w14:textId="77777777" w:rsidR="00C73722" w:rsidRDefault="001907E2">
      <w:pPr>
        <w:pStyle w:val="Amain"/>
      </w:pPr>
      <w:r>
        <w:tab/>
        <w:t>(1)</w:t>
      </w:r>
      <w:r>
        <w:tab/>
        <w:t xml:space="preserve">Subject to subsection (2), the chairperson of the board is to preside at all meetings of the board at which the chairperson is present. </w:t>
      </w:r>
    </w:p>
    <w:p w14:paraId="22B5614B" w14:textId="77777777" w:rsidR="00C73722" w:rsidRDefault="001907E2">
      <w:pPr>
        <w:pStyle w:val="Amain"/>
      </w:pPr>
      <w:r>
        <w:tab/>
        <w:t>(2)</w:t>
      </w:r>
      <w:r>
        <w:tab/>
        <w:t>If the chairperson—</w:t>
      </w:r>
    </w:p>
    <w:p w14:paraId="2362421B" w14:textId="77777777" w:rsidR="00C73722" w:rsidRDefault="001907E2">
      <w:pPr>
        <w:pStyle w:val="Apara"/>
      </w:pPr>
      <w:r>
        <w:tab/>
        <w:t>(a)</w:t>
      </w:r>
      <w:r>
        <w:tab/>
        <w:t>is not present; or</w:t>
      </w:r>
    </w:p>
    <w:p w14:paraId="0B8EC0B5" w14:textId="77777777" w:rsidR="00C73722" w:rsidRDefault="001907E2">
      <w:pPr>
        <w:pStyle w:val="Apara"/>
      </w:pPr>
      <w:r>
        <w:tab/>
        <w:t>(b)</w:t>
      </w:r>
      <w:r>
        <w:tab/>
        <w:t>declines to preside;</w:t>
      </w:r>
    </w:p>
    <w:p w14:paraId="7E838A62" w14:textId="77777777" w:rsidR="00C73722" w:rsidRDefault="001907E2">
      <w:pPr>
        <w:pStyle w:val="Amainreturn"/>
      </w:pPr>
      <w:r>
        <w:t xml:space="preserve">at a meeting of the board, the members present must elect 1 of the members present to preside at the meeting. </w:t>
      </w:r>
    </w:p>
    <w:p w14:paraId="1760DF5E" w14:textId="77777777" w:rsidR="00C73722" w:rsidRDefault="001907E2">
      <w:pPr>
        <w:pStyle w:val="Amain"/>
      </w:pPr>
      <w:r>
        <w:tab/>
        <w:t>(3)</w:t>
      </w:r>
      <w:r>
        <w:tab/>
        <w:t xml:space="preserve">At a meeting of the board, a quorum consists of a majority of the people for the time being holding office as members of the board. </w:t>
      </w:r>
    </w:p>
    <w:p w14:paraId="7A65E619" w14:textId="77777777" w:rsidR="00C73722" w:rsidRPr="00045D13" w:rsidRDefault="001907E2">
      <w:pPr>
        <w:pStyle w:val="AH3Div"/>
      </w:pPr>
      <w:bookmarkStart w:id="38" w:name="_Toc99716264"/>
      <w:r w:rsidRPr="00045D13">
        <w:rPr>
          <w:rStyle w:val="CharDivNo"/>
        </w:rPr>
        <w:t>Division 2.4</w:t>
      </w:r>
      <w:r>
        <w:tab/>
      </w:r>
      <w:r w:rsidRPr="00045D13">
        <w:rPr>
          <w:rStyle w:val="CharDivText"/>
        </w:rPr>
        <w:t>Senior officers of university</w:t>
      </w:r>
      <w:bookmarkEnd w:id="38"/>
    </w:p>
    <w:p w14:paraId="32393BD4" w14:textId="77777777" w:rsidR="00C73722" w:rsidRDefault="001907E2">
      <w:pPr>
        <w:pStyle w:val="AH5Sec"/>
      </w:pPr>
      <w:bookmarkStart w:id="39" w:name="_Toc99716265"/>
      <w:r w:rsidRPr="00045D13">
        <w:rPr>
          <w:rStyle w:val="CharSectNo"/>
        </w:rPr>
        <w:t>24</w:t>
      </w:r>
      <w:r>
        <w:tab/>
        <w:t>Chancellor</w:t>
      </w:r>
      <w:bookmarkEnd w:id="39"/>
    </w:p>
    <w:p w14:paraId="58B8F979" w14:textId="77777777" w:rsidR="00C73722" w:rsidRDefault="001907E2">
      <w:pPr>
        <w:pStyle w:val="Amain"/>
      </w:pPr>
      <w:r>
        <w:tab/>
        <w:t>(1)</w:t>
      </w:r>
      <w:r>
        <w:tab/>
        <w:t xml:space="preserve">The council must appoint a member of the council or someone else to be the Chancellor of the university. </w:t>
      </w:r>
    </w:p>
    <w:p w14:paraId="4B477F68" w14:textId="57D37679" w:rsidR="00C73722" w:rsidRDefault="001907E2">
      <w:pPr>
        <w:pStyle w:val="aNote"/>
      </w:pPr>
      <w:r>
        <w:rPr>
          <w:rStyle w:val="charItals"/>
        </w:rPr>
        <w:t xml:space="preserve">Note </w:t>
      </w:r>
      <w:r>
        <w:tab/>
        <w:t xml:space="preserve">For the making of appointments (including acting appointments), see the </w:t>
      </w:r>
      <w:hyperlink r:id="rId39" w:tooltip="A2001-14" w:history="1">
        <w:r w:rsidR="00E50EF9" w:rsidRPr="00E50EF9">
          <w:rPr>
            <w:rStyle w:val="charCitHyperlinkAbbrev"/>
          </w:rPr>
          <w:t>Legislation Act</w:t>
        </w:r>
      </w:hyperlink>
      <w:r>
        <w:t xml:space="preserve">, pt 19.3. </w:t>
      </w:r>
    </w:p>
    <w:p w14:paraId="10EF9A91" w14:textId="77777777" w:rsidR="00C73722" w:rsidRDefault="001907E2">
      <w:pPr>
        <w:pStyle w:val="Amain"/>
      </w:pPr>
      <w:r>
        <w:tab/>
        <w:t>(2)</w:t>
      </w:r>
      <w:r>
        <w:tab/>
        <w:t>The chancellor holds office for the period, and on the conditions, subject to the statutes, that the council decides.</w:t>
      </w:r>
    </w:p>
    <w:p w14:paraId="530961B9" w14:textId="2F778EE2" w:rsidR="00C73722" w:rsidRDefault="001907E2">
      <w:pPr>
        <w:pStyle w:val="Amain"/>
      </w:pPr>
      <w:r>
        <w:tab/>
        <w:t>(3)</w:t>
      </w:r>
      <w:r>
        <w:tab/>
        <w:t xml:space="preserve">A person is not eligible to be appointed as the chancellor if the person is disqualified from managing corporations under the </w:t>
      </w:r>
      <w:hyperlink r:id="rId40" w:tooltip="Act 2001 No 50 (Cwlth)" w:history="1">
        <w:r w:rsidR="00E50EF9" w:rsidRPr="00E50EF9">
          <w:rPr>
            <w:rStyle w:val="charCitHyperlinkAbbrev"/>
          </w:rPr>
          <w:t>Corporations Act</w:t>
        </w:r>
      </w:hyperlink>
      <w:r>
        <w:t>, part 2D.6 (Disqualification from managing corporations).</w:t>
      </w:r>
    </w:p>
    <w:p w14:paraId="29F6E720"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chancellor if the council considers it in the best interests of the university to end the appointment.</w:t>
      </w:r>
    </w:p>
    <w:p w14:paraId="000D8634" w14:textId="60565E47" w:rsidR="009B38A4" w:rsidRPr="002E063A" w:rsidRDefault="009B38A4" w:rsidP="009B38A4">
      <w:pPr>
        <w:pStyle w:val="aNote"/>
      </w:pPr>
      <w:r w:rsidRPr="002E063A">
        <w:rPr>
          <w:rStyle w:val="charItals"/>
        </w:rPr>
        <w:t>Note</w:t>
      </w:r>
      <w:r w:rsidRPr="002E063A">
        <w:rPr>
          <w:rStyle w:val="charItals"/>
        </w:rPr>
        <w:tab/>
      </w:r>
      <w:r w:rsidRPr="002E063A">
        <w:rPr>
          <w:lang w:eastAsia="en-AU"/>
        </w:rPr>
        <w:t xml:space="preserve">A chancellor’s appointment also ends if the chancellor resigns (see </w:t>
      </w:r>
      <w:hyperlink r:id="rId41" w:tooltip="A2001-14" w:history="1">
        <w:r w:rsidRPr="002E063A">
          <w:rPr>
            <w:rStyle w:val="charCitHyperlinkAbbrev"/>
          </w:rPr>
          <w:t>Legislation Act</w:t>
        </w:r>
      </w:hyperlink>
      <w:r w:rsidRPr="002E063A">
        <w:rPr>
          <w:lang w:eastAsia="en-AU"/>
        </w:rPr>
        <w:t xml:space="preserve">, s 210), </w:t>
      </w:r>
      <w:r w:rsidRPr="002E063A">
        <w:t>or may end if the chancellor fails to comply</w:t>
      </w:r>
      <w:r w:rsidRPr="002E063A">
        <w:rPr>
          <w:lang w:eastAsia="en-AU"/>
        </w:rPr>
        <w:t xml:space="preserve"> with a duty under </w:t>
      </w:r>
      <w:r w:rsidRPr="002E063A">
        <w:t>s 12A (1) or (2) (see s 12A (4)).</w:t>
      </w:r>
    </w:p>
    <w:p w14:paraId="21E2289F" w14:textId="77777777" w:rsidR="009B38A4" w:rsidRPr="002E063A" w:rsidRDefault="009B38A4" w:rsidP="000F5DBB">
      <w:pPr>
        <w:pStyle w:val="Amain"/>
        <w:keepNext/>
        <w:rPr>
          <w:lang w:eastAsia="en-AU"/>
        </w:rPr>
      </w:pPr>
      <w:r w:rsidRPr="002E063A">
        <w:rPr>
          <w:lang w:eastAsia="en-AU"/>
        </w:rPr>
        <w:lastRenderedPageBreak/>
        <w:tab/>
        <w:t>(5)</w:t>
      </w:r>
      <w:r w:rsidRPr="002E063A">
        <w:rPr>
          <w:lang w:eastAsia="en-AU"/>
        </w:rPr>
        <w:tab/>
        <w:t>In this section:</w:t>
      </w:r>
    </w:p>
    <w:p w14:paraId="7C3D2A49"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xml:space="preserve">, of the council, means a resolution </w:t>
      </w:r>
      <w:r w:rsidRPr="002E063A">
        <w:rPr>
          <w:szCs w:val="24"/>
          <w:lang w:eastAsia="en-AU"/>
        </w:rPr>
        <w:t xml:space="preserve">passed by at least </w:t>
      </w:r>
      <w:r w:rsidRPr="002E063A">
        <w:rPr>
          <w:position w:val="6"/>
          <w:sz w:val="18"/>
          <w:szCs w:val="24"/>
          <w:lang w:eastAsia="en-AU"/>
        </w:rPr>
        <w:t>2</w:t>
      </w:r>
      <w:r w:rsidRPr="002E063A">
        <w:rPr>
          <w:szCs w:val="24"/>
          <w:lang w:eastAsia="en-AU"/>
        </w:rPr>
        <w:t>/</w:t>
      </w:r>
      <w:r w:rsidRPr="002E063A">
        <w:rPr>
          <w:sz w:val="18"/>
          <w:szCs w:val="24"/>
          <w:lang w:eastAsia="en-AU"/>
        </w:rPr>
        <w:t>3</w:t>
      </w:r>
      <w:r w:rsidRPr="002E063A">
        <w:rPr>
          <w:szCs w:val="24"/>
          <w:lang w:eastAsia="en-AU"/>
        </w:rPr>
        <w:t xml:space="preserve"> of the total members of the council for the time being at 2 consecutive meetings of the council.</w:t>
      </w:r>
    </w:p>
    <w:p w14:paraId="518C27C8" w14:textId="77777777" w:rsidR="00C73722" w:rsidRDefault="001907E2">
      <w:pPr>
        <w:pStyle w:val="AH5Sec"/>
      </w:pPr>
      <w:bookmarkStart w:id="40" w:name="_Toc99716266"/>
      <w:r w:rsidRPr="00045D13">
        <w:rPr>
          <w:rStyle w:val="CharSectNo"/>
        </w:rPr>
        <w:t>24A</w:t>
      </w:r>
      <w:r>
        <w:tab/>
        <w:t>Deputy chancellor</w:t>
      </w:r>
      <w:bookmarkEnd w:id="40"/>
    </w:p>
    <w:p w14:paraId="08DF07D7" w14:textId="77777777" w:rsidR="00C73722" w:rsidRDefault="001907E2">
      <w:pPr>
        <w:pStyle w:val="Amain"/>
      </w:pPr>
      <w:r>
        <w:tab/>
        <w:t>(1)</w:t>
      </w:r>
      <w:r>
        <w:tab/>
        <w:t>The council must appoint a member of the council to be the Deputy Chancellor of the university.</w:t>
      </w:r>
    </w:p>
    <w:p w14:paraId="6F3C70F6" w14:textId="7D90148C" w:rsidR="00C73722" w:rsidRDefault="001907E2">
      <w:pPr>
        <w:pStyle w:val="aNote"/>
      </w:pPr>
      <w:r>
        <w:rPr>
          <w:rStyle w:val="charItals"/>
        </w:rPr>
        <w:t>Note</w:t>
      </w:r>
      <w:r>
        <w:tab/>
        <w:t xml:space="preserve">For the making of appointments (including acting appointments), see the </w:t>
      </w:r>
      <w:hyperlink r:id="rId42" w:tooltip="A2001-14" w:history="1">
        <w:r w:rsidR="00E50EF9" w:rsidRPr="00E50EF9">
          <w:rPr>
            <w:rStyle w:val="charCitHyperlinkAbbrev"/>
          </w:rPr>
          <w:t>Legislation Act</w:t>
        </w:r>
      </w:hyperlink>
      <w:r>
        <w:t xml:space="preserve">, pt 19.3. </w:t>
      </w:r>
    </w:p>
    <w:p w14:paraId="7CC66D7F" w14:textId="77777777" w:rsidR="00C73722" w:rsidRDefault="001907E2">
      <w:pPr>
        <w:pStyle w:val="Amain"/>
      </w:pPr>
      <w:r>
        <w:tab/>
        <w:t>(2)</w:t>
      </w:r>
      <w:r>
        <w:tab/>
        <w:t>The deputy chancellor holds office for the period, and on the conditions, subject to the statutes, that the council decides.</w:t>
      </w:r>
    </w:p>
    <w:p w14:paraId="6363A323" w14:textId="77777777" w:rsidR="00C73722" w:rsidRDefault="001907E2">
      <w:pPr>
        <w:pStyle w:val="Amain"/>
      </w:pPr>
      <w:r>
        <w:tab/>
        <w:t>(3)</w:t>
      </w:r>
      <w:r>
        <w:tab/>
        <w:t>The deputy chancellor acts as the chancellor—</w:t>
      </w:r>
    </w:p>
    <w:p w14:paraId="00765541" w14:textId="77777777" w:rsidR="00C73722" w:rsidRDefault="001907E2">
      <w:pPr>
        <w:pStyle w:val="Apara"/>
      </w:pPr>
      <w:r>
        <w:tab/>
        <w:t>(a)</w:t>
      </w:r>
      <w:r>
        <w:tab/>
        <w:t>during any vacancy in the office of chancellor; or</w:t>
      </w:r>
    </w:p>
    <w:p w14:paraId="56B1426E" w14:textId="77777777" w:rsidR="00C73722" w:rsidRDefault="001907E2">
      <w:pPr>
        <w:pStyle w:val="Apara"/>
      </w:pPr>
      <w:r>
        <w:tab/>
        <w:t>(b)</w:t>
      </w:r>
      <w:r>
        <w:tab/>
        <w:t>when the chancellor is for any reason unable to exercise the functions of the office of chancellor.</w:t>
      </w:r>
    </w:p>
    <w:p w14:paraId="694E490E"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deputy chancellor if the council considers it in the best interests of the university to end the appointment.</w:t>
      </w:r>
    </w:p>
    <w:p w14:paraId="7B55943F" w14:textId="62989A0A" w:rsidR="009B38A4" w:rsidRPr="002E063A" w:rsidRDefault="009B38A4" w:rsidP="009B38A4">
      <w:pPr>
        <w:pStyle w:val="aNote"/>
      </w:pPr>
      <w:r w:rsidRPr="002E063A">
        <w:rPr>
          <w:rStyle w:val="charItals"/>
        </w:rPr>
        <w:t>Note</w:t>
      </w:r>
      <w:r w:rsidRPr="002E063A">
        <w:rPr>
          <w:rStyle w:val="charItals"/>
        </w:rPr>
        <w:tab/>
      </w:r>
      <w:r w:rsidRPr="002E063A">
        <w:rPr>
          <w:lang w:eastAsia="en-AU"/>
        </w:rPr>
        <w:t>A deputy chancellor’s appointment also</w:t>
      </w:r>
      <w:r w:rsidRPr="002E063A">
        <w:t xml:space="preserve"> </w:t>
      </w:r>
      <w:r w:rsidRPr="002E063A">
        <w:rPr>
          <w:lang w:eastAsia="en-AU"/>
        </w:rPr>
        <w:t xml:space="preserve">ends if the deputy chancellor resigns (see </w:t>
      </w:r>
      <w:hyperlink r:id="rId43" w:tooltip="A2001-14" w:history="1">
        <w:r w:rsidRPr="002E063A">
          <w:rPr>
            <w:rStyle w:val="charCitHyperlinkAbbrev"/>
          </w:rPr>
          <w:t>Legislation Act</w:t>
        </w:r>
      </w:hyperlink>
      <w:r w:rsidRPr="002E063A">
        <w:rPr>
          <w:lang w:eastAsia="en-AU"/>
        </w:rPr>
        <w:t>, s 210)</w:t>
      </w:r>
      <w:r w:rsidRPr="002E063A">
        <w:t>, or may end if the deputy chancellor fails to comply</w:t>
      </w:r>
      <w:r w:rsidRPr="002E063A">
        <w:rPr>
          <w:lang w:eastAsia="en-AU"/>
        </w:rPr>
        <w:t xml:space="preserve"> with a duty under </w:t>
      </w:r>
      <w:r w:rsidRPr="002E063A">
        <w:t>s 12A (1) or (2) (see s 12A (4)).</w:t>
      </w:r>
    </w:p>
    <w:p w14:paraId="1D251FE3" w14:textId="77777777" w:rsidR="009B38A4" w:rsidRPr="002E063A" w:rsidRDefault="009B38A4" w:rsidP="009B38A4">
      <w:pPr>
        <w:pStyle w:val="Amain"/>
        <w:rPr>
          <w:lang w:eastAsia="en-AU"/>
        </w:rPr>
      </w:pPr>
      <w:r w:rsidRPr="002E063A">
        <w:rPr>
          <w:lang w:eastAsia="en-AU"/>
        </w:rPr>
        <w:tab/>
        <w:t>(5)</w:t>
      </w:r>
      <w:r w:rsidRPr="002E063A">
        <w:rPr>
          <w:lang w:eastAsia="en-AU"/>
        </w:rPr>
        <w:tab/>
        <w:t>In this section:</w:t>
      </w:r>
    </w:p>
    <w:p w14:paraId="344509A1"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of the council—see section 24 (5).</w:t>
      </w:r>
    </w:p>
    <w:p w14:paraId="578F27E0" w14:textId="77777777" w:rsidR="00C73722" w:rsidRDefault="001907E2">
      <w:pPr>
        <w:pStyle w:val="AH5Sec"/>
      </w:pPr>
      <w:bookmarkStart w:id="41" w:name="_Toc99716267"/>
      <w:r w:rsidRPr="00045D13">
        <w:rPr>
          <w:rStyle w:val="CharSectNo"/>
        </w:rPr>
        <w:t>25</w:t>
      </w:r>
      <w:r>
        <w:tab/>
        <w:t>Vice-chancellor and president</w:t>
      </w:r>
      <w:bookmarkEnd w:id="41"/>
    </w:p>
    <w:p w14:paraId="29F993AB" w14:textId="77777777" w:rsidR="00C73722" w:rsidRDefault="001907E2">
      <w:pPr>
        <w:pStyle w:val="Amain"/>
      </w:pPr>
      <w:r>
        <w:tab/>
        <w:t>(1)</w:t>
      </w:r>
      <w:r>
        <w:tab/>
        <w:t xml:space="preserve">The council must appoint a member of the council or another person to be the Vice-Chancellor and President of the university. </w:t>
      </w:r>
    </w:p>
    <w:p w14:paraId="66A2D20C" w14:textId="77777777" w:rsidR="00C73722" w:rsidRDefault="001907E2" w:rsidP="000F5DBB">
      <w:pPr>
        <w:pStyle w:val="Amain"/>
        <w:keepNext/>
      </w:pPr>
      <w:r>
        <w:lastRenderedPageBreak/>
        <w:tab/>
        <w:t>(2)</w:t>
      </w:r>
      <w:r>
        <w:tab/>
        <w:t>The vice-chancellor—</w:t>
      </w:r>
    </w:p>
    <w:p w14:paraId="0F6108C7" w14:textId="77777777" w:rsidR="00C73722" w:rsidRDefault="001907E2">
      <w:pPr>
        <w:pStyle w:val="Apara"/>
      </w:pPr>
      <w:r>
        <w:tab/>
        <w:t>(a)</w:t>
      </w:r>
      <w:r>
        <w:tab/>
        <w:t>is the executive officer of the university; and</w:t>
      </w:r>
    </w:p>
    <w:p w14:paraId="189A7BC8" w14:textId="77777777" w:rsidR="00C73722" w:rsidRDefault="001907E2">
      <w:pPr>
        <w:pStyle w:val="Apara"/>
      </w:pPr>
      <w:r>
        <w:tab/>
        <w:t>(b)</w:t>
      </w:r>
      <w:r>
        <w:tab/>
        <w:t xml:space="preserve">has the functions that the statutes prescribe or, subject to the statutes, the council decides. </w:t>
      </w:r>
    </w:p>
    <w:p w14:paraId="798B780D" w14:textId="77777777" w:rsidR="00C73722" w:rsidRDefault="001907E2">
      <w:pPr>
        <w:pStyle w:val="Amain"/>
      </w:pPr>
      <w:r>
        <w:tab/>
        <w:t>(3)</w:t>
      </w:r>
      <w:r>
        <w:tab/>
        <w:t xml:space="preserve">The vice-chancellor holds office for the period, and on the conditions, subject to the statutes, that the council decides. </w:t>
      </w:r>
    </w:p>
    <w:p w14:paraId="7689871A" w14:textId="0E4FA19E" w:rsidR="00C73722" w:rsidRDefault="001907E2">
      <w:pPr>
        <w:pStyle w:val="Amain"/>
      </w:pPr>
      <w:r>
        <w:tab/>
        <w:t>(4)</w:t>
      </w:r>
      <w:r>
        <w:tab/>
        <w:t xml:space="preserve">A person is not eligible to be appointed as the vice-chancellor if the person is disqualified from managing corporations under the </w:t>
      </w:r>
      <w:hyperlink r:id="rId44" w:tooltip="Act 2001 No 50 (Cwlth)" w:history="1">
        <w:r w:rsidR="00E50EF9" w:rsidRPr="00E50EF9">
          <w:rPr>
            <w:rStyle w:val="charCitHyperlinkAbbrev"/>
          </w:rPr>
          <w:t>Corporations Act</w:t>
        </w:r>
      </w:hyperlink>
      <w:r>
        <w:t>, part 2D.6 (Disqualification from managing corporations).</w:t>
      </w:r>
    </w:p>
    <w:p w14:paraId="1510DE5E" w14:textId="77777777" w:rsidR="00C73722" w:rsidRPr="00045D13" w:rsidRDefault="001907E2">
      <w:pPr>
        <w:pStyle w:val="AH3Div"/>
      </w:pPr>
      <w:bookmarkStart w:id="42" w:name="_Toc99716268"/>
      <w:r w:rsidRPr="00045D13">
        <w:rPr>
          <w:rStyle w:val="CharDivNo"/>
        </w:rPr>
        <w:t>Division 2.5</w:t>
      </w:r>
      <w:r>
        <w:tab/>
      </w:r>
      <w:r w:rsidRPr="00045D13">
        <w:rPr>
          <w:rStyle w:val="CharDivText"/>
        </w:rPr>
        <w:t>Miscellaneous</w:t>
      </w:r>
      <w:bookmarkEnd w:id="42"/>
    </w:p>
    <w:p w14:paraId="432F819B" w14:textId="77777777" w:rsidR="00C73722" w:rsidRDefault="001907E2">
      <w:pPr>
        <w:pStyle w:val="AH5Sec"/>
      </w:pPr>
      <w:bookmarkStart w:id="43" w:name="_Toc99716269"/>
      <w:r w:rsidRPr="00045D13">
        <w:rPr>
          <w:rStyle w:val="CharSectNo"/>
        </w:rPr>
        <w:t>28</w:t>
      </w:r>
      <w:r>
        <w:tab/>
        <w:t>Execution of contracts</w:t>
      </w:r>
      <w:bookmarkEnd w:id="43"/>
    </w:p>
    <w:p w14:paraId="108BFFC3" w14:textId="77777777" w:rsidR="00C73722" w:rsidRDefault="001907E2">
      <w:pPr>
        <w:pStyle w:val="Amain"/>
      </w:pPr>
      <w:r>
        <w:tab/>
        <w:t>(1)</w:t>
      </w:r>
      <w:r>
        <w:tab/>
        <w:t xml:space="preserve">Any contract that, if made between private people, would be by law required to be in writing under seal may be made on behalf of the university in writing under the seal of the university. </w:t>
      </w:r>
    </w:p>
    <w:p w14:paraId="65DF9742" w14:textId="77777777" w:rsidR="00C73722" w:rsidRDefault="001907E2" w:rsidP="002D7B46">
      <w:pPr>
        <w:pStyle w:val="Amain"/>
        <w:keepNext/>
        <w:keepLines/>
      </w:pPr>
      <w:r>
        <w:tab/>
        <w:t>(2)</w:t>
      </w:r>
      <w:r>
        <w:tab/>
        <w:t xml:space="preserve">Any contract to which subsection (1) does not apply may be made on behalf of the university by anyone acting with the authority of the council, express or implied, and, if such a contract is made in writing, it may be executed on behalf of the university by the person. </w:t>
      </w:r>
    </w:p>
    <w:p w14:paraId="4DBA9A63" w14:textId="77777777" w:rsidR="00C73722" w:rsidRDefault="001907E2">
      <w:pPr>
        <w:pStyle w:val="AH5Sec"/>
      </w:pPr>
      <w:bookmarkStart w:id="44" w:name="_Toc99716270"/>
      <w:r w:rsidRPr="00045D13">
        <w:rPr>
          <w:rStyle w:val="CharSectNo"/>
        </w:rPr>
        <w:t>29</w:t>
      </w:r>
      <w:r>
        <w:tab/>
        <w:t>Validity of acts and proceedings</w:t>
      </w:r>
      <w:bookmarkEnd w:id="44"/>
    </w:p>
    <w:p w14:paraId="0AC1B8E3" w14:textId="77777777" w:rsidR="00C73722" w:rsidRDefault="001907E2">
      <w:pPr>
        <w:pStyle w:val="Amain"/>
      </w:pPr>
      <w:r>
        <w:tab/>
        <w:t>(1)</w:t>
      </w:r>
      <w:r>
        <w:tab/>
        <w:t>This section applies to the following acts and proceedings:</w:t>
      </w:r>
    </w:p>
    <w:p w14:paraId="44DE85AD" w14:textId="77777777" w:rsidR="00C73722" w:rsidRDefault="001907E2">
      <w:pPr>
        <w:pStyle w:val="Apara"/>
      </w:pPr>
      <w:r>
        <w:tab/>
        <w:t>(a)</w:t>
      </w:r>
      <w:r>
        <w:tab/>
        <w:t>an act or proceeding of the council or the board;</w:t>
      </w:r>
    </w:p>
    <w:p w14:paraId="27BB13F1" w14:textId="77777777" w:rsidR="00C73722" w:rsidRDefault="001907E2">
      <w:pPr>
        <w:pStyle w:val="Apara"/>
      </w:pPr>
      <w:r>
        <w:tab/>
        <w:t>(b)</w:t>
      </w:r>
      <w:r>
        <w:tab/>
        <w:t>an act or proceeding of the members, or a committee, of the council or the board;</w:t>
      </w:r>
    </w:p>
    <w:p w14:paraId="4EF8D313" w14:textId="77777777" w:rsidR="00C73722" w:rsidRDefault="001907E2">
      <w:pPr>
        <w:pStyle w:val="Apara"/>
      </w:pPr>
      <w:r>
        <w:tab/>
        <w:t>(c)</w:t>
      </w:r>
      <w:r>
        <w:tab/>
        <w:t xml:space="preserve">an act done by the chancellor or vice-chancellor. </w:t>
      </w:r>
    </w:p>
    <w:p w14:paraId="3AC66787" w14:textId="77777777" w:rsidR="00C73722" w:rsidRDefault="001907E2" w:rsidP="000F5DBB">
      <w:pPr>
        <w:pStyle w:val="Amain"/>
        <w:keepNext/>
      </w:pPr>
      <w:r>
        <w:lastRenderedPageBreak/>
        <w:tab/>
        <w:t>(2)</w:t>
      </w:r>
      <w:r>
        <w:tab/>
        <w:t>An act or proceeding is not invalid because of—</w:t>
      </w:r>
    </w:p>
    <w:p w14:paraId="687E87E6" w14:textId="77777777" w:rsidR="00C73722" w:rsidRDefault="001907E2">
      <w:pPr>
        <w:pStyle w:val="Apara"/>
      </w:pPr>
      <w:r>
        <w:tab/>
        <w:t>(a)</w:t>
      </w:r>
      <w:r>
        <w:tab/>
        <w:t>a defect in the appointment, election, choosing or admission of—</w:t>
      </w:r>
    </w:p>
    <w:p w14:paraId="593064EF" w14:textId="77777777" w:rsidR="00C73722" w:rsidRDefault="001907E2">
      <w:pPr>
        <w:pStyle w:val="Asubpara"/>
      </w:pPr>
      <w:r>
        <w:tab/>
        <w:t>(i)</w:t>
      </w:r>
      <w:r>
        <w:tab/>
        <w:t>the chancellor or vice-chancellor; or</w:t>
      </w:r>
    </w:p>
    <w:p w14:paraId="309D119F" w14:textId="77777777" w:rsidR="00C73722" w:rsidRDefault="001907E2">
      <w:pPr>
        <w:pStyle w:val="Asubpara"/>
      </w:pPr>
      <w:r>
        <w:tab/>
        <w:t>(ii)</w:t>
      </w:r>
      <w:r>
        <w:tab/>
        <w:t>any other member of the council or the board or of a committee of either; or</w:t>
      </w:r>
    </w:p>
    <w:p w14:paraId="14B9D0B7" w14:textId="77777777" w:rsidR="00C73722" w:rsidRDefault="001907E2">
      <w:pPr>
        <w:pStyle w:val="Apara"/>
      </w:pPr>
      <w:r>
        <w:tab/>
        <w:t>(b)</w:t>
      </w:r>
      <w:r>
        <w:tab/>
        <w:t>the disqualification of a member of the council or the board or of a committee of the council or the board from membership of the council, board or committee; or</w:t>
      </w:r>
    </w:p>
    <w:p w14:paraId="3788A8B0" w14:textId="77777777" w:rsidR="00C73722" w:rsidRDefault="001907E2">
      <w:pPr>
        <w:pStyle w:val="Apara"/>
      </w:pPr>
      <w:r>
        <w:tab/>
        <w:t>(c)</w:t>
      </w:r>
      <w:r>
        <w:tab/>
        <w:t>a defect in the calling of a meeting.</w:t>
      </w:r>
    </w:p>
    <w:p w14:paraId="10BC4839" w14:textId="77777777" w:rsidR="00C73722" w:rsidRDefault="001907E2">
      <w:pPr>
        <w:pStyle w:val="AH5Sec"/>
      </w:pPr>
      <w:bookmarkStart w:id="45" w:name="_Toc99716271"/>
      <w:r w:rsidRPr="00045D13">
        <w:rPr>
          <w:rStyle w:val="CharSectNo"/>
        </w:rPr>
        <w:t>29A</w:t>
      </w:r>
      <w:r>
        <w:tab/>
        <w:t>Immunity from suit</w:t>
      </w:r>
      <w:bookmarkEnd w:id="45"/>
    </w:p>
    <w:p w14:paraId="222B75D8" w14:textId="77777777" w:rsidR="00C73722" w:rsidRDefault="001907E2">
      <w:pPr>
        <w:pStyle w:val="Amainreturn"/>
      </w:pPr>
      <w:r>
        <w:t>No action, suit or proceeding lies against a person who is or has been a member of the council in relation to an act done or omitted to be done honestly in the exercise, or purported exercise, of a function under this Act.</w:t>
      </w:r>
    </w:p>
    <w:p w14:paraId="7854AFB7" w14:textId="77777777" w:rsidR="00C73722" w:rsidRDefault="001907E2">
      <w:pPr>
        <w:pStyle w:val="PageBreak"/>
      </w:pPr>
      <w:r>
        <w:br w:type="page"/>
      </w:r>
    </w:p>
    <w:p w14:paraId="63E5EDEC" w14:textId="77777777" w:rsidR="00C73722" w:rsidRPr="00045D13" w:rsidRDefault="001907E2">
      <w:pPr>
        <w:pStyle w:val="AH2Part"/>
      </w:pPr>
      <w:bookmarkStart w:id="46" w:name="_Toc99716272"/>
      <w:r w:rsidRPr="00045D13">
        <w:rPr>
          <w:rStyle w:val="CharPartNo"/>
        </w:rPr>
        <w:lastRenderedPageBreak/>
        <w:t>Part 3</w:t>
      </w:r>
      <w:r>
        <w:tab/>
      </w:r>
      <w:r w:rsidRPr="00045D13">
        <w:rPr>
          <w:rStyle w:val="CharPartText"/>
        </w:rPr>
        <w:t>Financial and commercial matters</w:t>
      </w:r>
      <w:bookmarkEnd w:id="46"/>
    </w:p>
    <w:p w14:paraId="06E56D0D" w14:textId="77777777" w:rsidR="00C73722" w:rsidRPr="00045D13" w:rsidRDefault="001907E2">
      <w:pPr>
        <w:pStyle w:val="AH3Div"/>
      </w:pPr>
      <w:bookmarkStart w:id="47" w:name="_Toc99716273"/>
      <w:r w:rsidRPr="00045D13">
        <w:rPr>
          <w:rStyle w:val="CharDivNo"/>
        </w:rPr>
        <w:t>Division 3.1</w:t>
      </w:r>
      <w:r>
        <w:tab/>
      </w:r>
      <w:r w:rsidRPr="00045D13">
        <w:rPr>
          <w:rStyle w:val="CharDivText"/>
        </w:rPr>
        <w:t>Fees</w:t>
      </w:r>
      <w:bookmarkEnd w:id="47"/>
    </w:p>
    <w:p w14:paraId="2A9537EF" w14:textId="77777777" w:rsidR="00C73722" w:rsidRDefault="001907E2">
      <w:pPr>
        <w:pStyle w:val="AH5Sec"/>
      </w:pPr>
      <w:bookmarkStart w:id="48" w:name="_Toc99716274"/>
      <w:r w:rsidRPr="00045D13">
        <w:rPr>
          <w:rStyle w:val="CharSectNo"/>
        </w:rPr>
        <w:t>30</w:t>
      </w:r>
      <w:r>
        <w:tab/>
        <w:t>Fees</w:t>
      </w:r>
      <w:bookmarkEnd w:id="48"/>
    </w:p>
    <w:p w14:paraId="398F85BF" w14:textId="77777777" w:rsidR="00C73722" w:rsidRDefault="001907E2">
      <w:pPr>
        <w:pStyle w:val="Amainreturn"/>
      </w:pPr>
      <w:r>
        <w:t>Fees payable to the university, including student contribution amounts and tuition fees, are payable in accordance with the statutes.</w:t>
      </w:r>
    </w:p>
    <w:p w14:paraId="520AB386" w14:textId="77777777" w:rsidR="00C73722" w:rsidRPr="00045D13" w:rsidRDefault="001907E2">
      <w:pPr>
        <w:pStyle w:val="AH3Div"/>
      </w:pPr>
      <w:bookmarkStart w:id="49" w:name="_Toc99716275"/>
      <w:r w:rsidRPr="00045D13">
        <w:rPr>
          <w:rStyle w:val="CharDivNo"/>
        </w:rPr>
        <w:t>Division 3.2</w:t>
      </w:r>
      <w:r>
        <w:tab/>
      </w:r>
      <w:r w:rsidRPr="00045D13">
        <w:rPr>
          <w:rStyle w:val="CharDivText"/>
        </w:rPr>
        <w:t>Finances of university</w:t>
      </w:r>
      <w:bookmarkEnd w:id="49"/>
    </w:p>
    <w:p w14:paraId="7F95EBED" w14:textId="77777777" w:rsidR="00C73722" w:rsidRDefault="001907E2">
      <w:pPr>
        <w:pStyle w:val="AH5Sec"/>
      </w:pPr>
      <w:bookmarkStart w:id="50" w:name="_Toc99716276"/>
      <w:r w:rsidRPr="00045D13">
        <w:rPr>
          <w:rStyle w:val="CharSectNo"/>
        </w:rPr>
        <w:t>33</w:t>
      </w:r>
      <w:r>
        <w:tab/>
        <w:t>Application of fees and other money</w:t>
      </w:r>
      <w:bookmarkEnd w:id="50"/>
    </w:p>
    <w:p w14:paraId="3588D18B" w14:textId="77777777" w:rsidR="00C73722" w:rsidRDefault="001907E2">
      <w:pPr>
        <w:pStyle w:val="Amainreturn"/>
        <w:keepNext/>
      </w:pPr>
      <w:r>
        <w:t>The council must apply the following only for the purposes of the university:</w:t>
      </w:r>
    </w:p>
    <w:p w14:paraId="5CDB9171" w14:textId="049CF9D1" w:rsidR="00C73722" w:rsidRDefault="001907E2">
      <w:pPr>
        <w:pStyle w:val="Apara"/>
      </w:pPr>
      <w:r>
        <w:tab/>
        <w:t>(a)</w:t>
      </w:r>
      <w:r>
        <w:tab/>
        <w:t xml:space="preserve">any financial assistance paid to the university under the </w:t>
      </w:r>
      <w:hyperlink r:id="rId45" w:tooltip="Higher Education Support Act 2003" w:history="1">
        <w:r w:rsidR="006D0B78" w:rsidRPr="006D0B78">
          <w:rPr>
            <w:rStyle w:val="charCitHyperlinkAbbrev"/>
          </w:rPr>
          <w:t>Commonwealth Act</w:t>
        </w:r>
      </w:hyperlink>
      <w:r>
        <w:t>;</w:t>
      </w:r>
    </w:p>
    <w:p w14:paraId="6E6794FC" w14:textId="4C03BD91" w:rsidR="00C73722" w:rsidRDefault="001907E2">
      <w:pPr>
        <w:pStyle w:val="Apara"/>
      </w:pPr>
      <w:r>
        <w:tab/>
        <w:t>(b)</w:t>
      </w:r>
      <w:r>
        <w:tab/>
        <w:t xml:space="preserve">student contribution amounts paid to the university under the </w:t>
      </w:r>
      <w:hyperlink r:id="rId46" w:tooltip="Higher Education Support Act 2003" w:history="1">
        <w:r w:rsidR="006D0B78" w:rsidRPr="006D0B78">
          <w:rPr>
            <w:rStyle w:val="charCitHyperlinkAbbrev"/>
          </w:rPr>
          <w:t>Commonwealth Act</w:t>
        </w:r>
      </w:hyperlink>
      <w:r>
        <w:t>;</w:t>
      </w:r>
    </w:p>
    <w:p w14:paraId="16CB67D5" w14:textId="0B57B731" w:rsidR="00C73722" w:rsidRDefault="001907E2">
      <w:pPr>
        <w:pStyle w:val="Apara"/>
      </w:pPr>
      <w:r>
        <w:tab/>
        <w:t>(c)</w:t>
      </w:r>
      <w:r>
        <w:tab/>
        <w:t xml:space="preserve">tuition fees paid to the university under the </w:t>
      </w:r>
      <w:hyperlink r:id="rId47" w:tooltip="Higher Education Support Act 2003" w:history="1">
        <w:r w:rsidR="006D0B78" w:rsidRPr="006D0B78">
          <w:rPr>
            <w:rStyle w:val="charCitHyperlinkAbbrev"/>
          </w:rPr>
          <w:t>Commonwealth Act</w:t>
        </w:r>
      </w:hyperlink>
      <w:r>
        <w:t>;</w:t>
      </w:r>
    </w:p>
    <w:p w14:paraId="145B1998" w14:textId="77777777" w:rsidR="00C73722" w:rsidRDefault="001907E2">
      <w:pPr>
        <w:pStyle w:val="Apara"/>
      </w:pPr>
      <w:r>
        <w:tab/>
        <w:t>(d)</w:t>
      </w:r>
      <w:r>
        <w:tab/>
        <w:t>any other money received by the university under this Act or otherwise.</w:t>
      </w:r>
    </w:p>
    <w:p w14:paraId="05F18D13" w14:textId="77777777" w:rsidR="00C73722" w:rsidRDefault="001907E2">
      <w:pPr>
        <w:pStyle w:val="AH5Sec"/>
      </w:pPr>
      <w:bookmarkStart w:id="51" w:name="_Toc99716277"/>
      <w:r w:rsidRPr="00045D13">
        <w:rPr>
          <w:rStyle w:val="CharSectNo"/>
        </w:rPr>
        <w:t>34</w:t>
      </w:r>
      <w:r>
        <w:tab/>
        <w:t>Borrowing</w:t>
      </w:r>
      <w:bookmarkEnd w:id="51"/>
    </w:p>
    <w:p w14:paraId="1EBDD5DD" w14:textId="77777777" w:rsidR="00C73722" w:rsidRDefault="001907E2">
      <w:pPr>
        <w:pStyle w:val="Amain"/>
      </w:pPr>
      <w:r>
        <w:tab/>
        <w:t>(1)</w:t>
      </w:r>
      <w:r>
        <w:tab/>
        <w:t xml:space="preserve">Subject to subsection (2), the university may borrow money. </w:t>
      </w:r>
    </w:p>
    <w:p w14:paraId="73C24F75" w14:textId="77777777" w:rsidR="00C73722" w:rsidRDefault="001907E2" w:rsidP="002D7B46">
      <w:pPr>
        <w:pStyle w:val="Amain"/>
        <w:keepNext/>
      </w:pPr>
      <w:r>
        <w:tab/>
        <w:t>(2)</w:t>
      </w:r>
      <w:r>
        <w:tab/>
        <w:t>The university’s power to borrow is subject to the limits that the Treasurer decides about—</w:t>
      </w:r>
    </w:p>
    <w:p w14:paraId="006F22FC" w14:textId="77777777" w:rsidR="00C73722" w:rsidRDefault="001907E2">
      <w:pPr>
        <w:pStyle w:val="Apara"/>
      </w:pPr>
      <w:r>
        <w:tab/>
        <w:t>(a)</w:t>
      </w:r>
      <w:r>
        <w:tab/>
        <w:t>the total amount of money (other than interest) that may be owed by the university at any time as a result of borrowings; and</w:t>
      </w:r>
    </w:p>
    <w:p w14:paraId="429DCB2E" w14:textId="77777777" w:rsidR="00C73722" w:rsidRDefault="001907E2">
      <w:pPr>
        <w:pStyle w:val="Apara"/>
      </w:pPr>
      <w:r>
        <w:tab/>
        <w:t>(b)</w:t>
      </w:r>
      <w:r>
        <w:tab/>
        <w:t xml:space="preserve">the periods for which money may be borrowed. </w:t>
      </w:r>
    </w:p>
    <w:p w14:paraId="3A886EF1" w14:textId="77777777" w:rsidR="00C73722" w:rsidRDefault="001907E2">
      <w:pPr>
        <w:pStyle w:val="AH5Sec"/>
      </w:pPr>
      <w:bookmarkStart w:id="52" w:name="_Toc99716278"/>
      <w:r w:rsidRPr="00045D13">
        <w:rPr>
          <w:rStyle w:val="CharSectNo"/>
        </w:rPr>
        <w:lastRenderedPageBreak/>
        <w:t>35</w:t>
      </w:r>
      <w:r>
        <w:tab/>
      </w:r>
      <w:r w:rsidR="00502136">
        <w:t>Application of Financial Management Act 1996</w:t>
      </w:r>
      <w:bookmarkEnd w:id="52"/>
    </w:p>
    <w:p w14:paraId="1F14E094" w14:textId="1E5FBEF1" w:rsidR="00C73722" w:rsidRDefault="001907E2">
      <w:pPr>
        <w:pStyle w:val="Amain"/>
      </w:pPr>
      <w:r>
        <w:tab/>
        <w:t>(1)</w:t>
      </w:r>
      <w:r>
        <w:tab/>
        <w:t xml:space="preserve">The </w:t>
      </w:r>
      <w:hyperlink r:id="rId48" w:tooltip="A1996-22" w:history="1">
        <w:r w:rsidR="00E50EF9" w:rsidRPr="00E50EF9">
          <w:rPr>
            <w:rStyle w:val="charCitHyperlinkItal"/>
          </w:rPr>
          <w:t>Financial Management Act 1996</w:t>
        </w:r>
      </w:hyperlink>
      <w:r>
        <w:t>, part 6 (Borrowing and guarantees) applies in relation to the university as if section 45 (Loans to be paid into territory banking account) were omitted.</w:t>
      </w:r>
    </w:p>
    <w:p w14:paraId="7EF85D1C" w14:textId="06924A16" w:rsidR="00C73722" w:rsidRDefault="001907E2">
      <w:pPr>
        <w:pStyle w:val="Amain"/>
      </w:pPr>
      <w:r>
        <w:tab/>
        <w:t>(2)</w:t>
      </w:r>
      <w:r>
        <w:tab/>
        <w:t xml:space="preserve">The </w:t>
      </w:r>
      <w:hyperlink r:id="rId49" w:tooltip="A1996-22" w:history="1">
        <w:r w:rsidR="00E50EF9" w:rsidRPr="00E50EF9">
          <w:rPr>
            <w:rStyle w:val="charCitHyperlinkItal"/>
          </w:rPr>
          <w:t>Financial Management Act 1996</w:t>
        </w:r>
      </w:hyperlink>
      <w:r>
        <w:t>, part 8 (Financial provisions for territory authorities) applies in relation to the university as if—</w:t>
      </w:r>
    </w:p>
    <w:p w14:paraId="19190917" w14:textId="77777777" w:rsidR="00C73722" w:rsidRDefault="001907E2">
      <w:pPr>
        <w:pStyle w:val="Apara"/>
      </w:pPr>
      <w:r>
        <w:tab/>
        <w:t>(a)</w:t>
      </w:r>
      <w:r>
        <w:tab/>
        <w:t xml:space="preserve">a reference to the </w:t>
      </w:r>
      <w:r w:rsidRPr="00E50EF9">
        <w:rPr>
          <w:rStyle w:val="charBoldItals"/>
        </w:rPr>
        <w:t>governing board</w:t>
      </w:r>
      <w:r>
        <w:t xml:space="preserve"> of the university were a reference to the council; and</w:t>
      </w:r>
    </w:p>
    <w:p w14:paraId="707E6C07" w14:textId="77777777" w:rsidR="00C73722" w:rsidRDefault="001907E2">
      <w:pPr>
        <w:pStyle w:val="Apara"/>
      </w:pPr>
      <w:r>
        <w:tab/>
        <w:t>(b)</w:t>
      </w:r>
      <w:r>
        <w:tab/>
        <w:t xml:space="preserve">a reference to the </w:t>
      </w:r>
      <w:r w:rsidRPr="00E50EF9">
        <w:rPr>
          <w:rStyle w:val="charBoldItals"/>
        </w:rPr>
        <w:t>chair</w:t>
      </w:r>
      <w:r>
        <w:t xml:space="preserve"> of the governing board were a reference to the chancellor; and</w:t>
      </w:r>
    </w:p>
    <w:p w14:paraId="3D033CFB" w14:textId="77777777" w:rsidR="00C73722" w:rsidRDefault="001907E2">
      <w:pPr>
        <w:pStyle w:val="Apara"/>
      </w:pPr>
      <w:r>
        <w:tab/>
        <w:t>(c)</w:t>
      </w:r>
      <w:r>
        <w:tab/>
        <w:t xml:space="preserve">a reference to the </w:t>
      </w:r>
      <w:r w:rsidRPr="00E50EF9">
        <w:rPr>
          <w:rStyle w:val="charBoldItals"/>
        </w:rPr>
        <w:t>chief executive officer</w:t>
      </w:r>
      <w:r>
        <w:t xml:space="preserve"> of the university were a reference to the vice-chancellor; and</w:t>
      </w:r>
    </w:p>
    <w:p w14:paraId="40474D83" w14:textId="77777777" w:rsidR="00C73722" w:rsidRDefault="001907E2">
      <w:pPr>
        <w:pStyle w:val="Apara"/>
      </w:pPr>
      <w:r>
        <w:tab/>
        <w:t>(d)</w:t>
      </w:r>
      <w:r>
        <w:tab/>
        <w:t>the part were modified as set out in schedule 1.</w:t>
      </w:r>
    </w:p>
    <w:p w14:paraId="0A757CC0" w14:textId="31B08E76" w:rsidR="00502136" w:rsidRDefault="00502136" w:rsidP="00502136">
      <w:pPr>
        <w:pStyle w:val="Amain"/>
      </w:pPr>
      <w:r>
        <w:tab/>
        <w:t>(3)</w:t>
      </w:r>
      <w:r>
        <w:tab/>
        <w:t xml:space="preserve">The </w:t>
      </w:r>
      <w:hyperlink r:id="rId50" w:tooltip="A1996-22" w:history="1">
        <w:r>
          <w:rPr>
            <w:rStyle w:val="charCitHyperlinkItal"/>
          </w:rPr>
          <w:t>Financial Management Act 1996</w:t>
        </w:r>
      </w:hyperlink>
      <w:r>
        <w:t>, section 98 (Limitations on authorities forming corporations etc) and section 99 (Limitations on authorities taking part in joint ventures and trusts) apply in relation to the university as if those sections were modified as set out in schedule 2.</w:t>
      </w:r>
    </w:p>
    <w:p w14:paraId="583F8347" w14:textId="4B46BE8A" w:rsidR="00652D4F" w:rsidRPr="008C09F6" w:rsidRDefault="00502136" w:rsidP="00652D4F">
      <w:pPr>
        <w:pStyle w:val="IMain"/>
        <w:rPr>
          <w:lang w:eastAsia="en-AU"/>
        </w:rPr>
      </w:pPr>
      <w:r>
        <w:rPr>
          <w:lang w:eastAsia="en-AU"/>
        </w:rPr>
        <w:tab/>
        <w:t>(4</w:t>
      </w:r>
      <w:r w:rsidR="00652D4F" w:rsidRPr="008C09F6">
        <w:rPr>
          <w:lang w:eastAsia="en-AU"/>
        </w:rPr>
        <w:t>)</w:t>
      </w:r>
      <w:r w:rsidR="00652D4F" w:rsidRPr="008C09F6">
        <w:rPr>
          <w:lang w:eastAsia="en-AU"/>
        </w:rPr>
        <w:tab/>
        <w:t xml:space="preserve">The </w:t>
      </w:r>
      <w:hyperlink r:id="rId51" w:tooltip="A1996-22" w:history="1">
        <w:r w:rsidR="00652D4F" w:rsidRPr="008C09F6">
          <w:rPr>
            <w:rStyle w:val="charCitHyperlinkItal"/>
          </w:rPr>
          <w:t>Financial Management Act 1996</w:t>
        </w:r>
      </w:hyperlink>
      <w:r w:rsidR="00652D4F" w:rsidRPr="008C09F6">
        <w:rPr>
          <w:lang w:eastAsia="en-AU"/>
        </w:rPr>
        <w:t>, part 10 (Miscellaneous) applies in relation to the university as if section 130 (Act of grace payments) were omitted.</w:t>
      </w:r>
    </w:p>
    <w:p w14:paraId="179C171B" w14:textId="77777777" w:rsidR="00C73722" w:rsidRDefault="001907E2">
      <w:pPr>
        <w:pStyle w:val="AH5Sec"/>
      </w:pPr>
      <w:bookmarkStart w:id="53" w:name="_Toc99716279"/>
      <w:r w:rsidRPr="00045D13">
        <w:rPr>
          <w:rStyle w:val="CharSectNo"/>
        </w:rPr>
        <w:t>36</w:t>
      </w:r>
      <w:r>
        <w:tab/>
        <w:t>Annual report</w:t>
      </w:r>
      <w:bookmarkEnd w:id="53"/>
    </w:p>
    <w:p w14:paraId="5A2F3841" w14:textId="77777777" w:rsidR="00C73722" w:rsidRDefault="001907E2">
      <w:pPr>
        <w:pStyle w:val="Amainreturn"/>
      </w:pPr>
      <w:r>
        <w:t>The council must, within 4 months after 31 December in each year, prepare and submit to the Minister for presentation to the Legislative Assembly a report of the operations of the university during the year that ended on that date.</w:t>
      </w:r>
    </w:p>
    <w:p w14:paraId="608E0076" w14:textId="77777777" w:rsidR="00C73722" w:rsidRPr="00045D13" w:rsidRDefault="001907E2">
      <w:pPr>
        <w:pStyle w:val="AH3Div"/>
      </w:pPr>
      <w:bookmarkStart w:id="54" w:name="_Toc99716280"/>
      <w:r w:rsidRPr="00045D13">
        <w:rPr>
          <w:rStyle w:val="CharDivNo"/>
        </w:rPr>
        <w:lastRenderedPageBreak/>
        <w:t>Division 3.3</w:t>
      </w:r>
      <w:r>
        <w:tab/>
      </w:r>
      <w:r w:rsidRPr="00045D13">
        <w:rPr>
          <w:rStyle w:val="CharDivText"/>
        </w:rPr>
        <w:t>Companies and joint ventures</w:t>
      </w:r>
      <w:bookmarkEnd w:id="54"/>
    </w:p>
    <w:p w14:paraId="42B48975" w14:textId="77777777" w:rsidR="00C73722" w:rsidRDefault="001907E2">
      <w:pPr>
        <w:pStyle w:val="AH5Sec"/>
      </w:pPr>
      <w:bookmarkStart w:id="55" w:name="_Toc99716281"/>
      <w:r w:rsidRPr="00045D13">
        <w:rPr>
          <w:rStyle w:val="CharSectNo"/>
        </w:rPr>
        <w:t>37</w:t>
      </w:r>
      <w:r>
        <w:tab/>
        <w:t>Formation and participation</w:t>
      </w:r>
      <w:bookmarkEnd w:id="55"/>
    </w:p>
    <w:p w14:paraId="230A1822" w14:textId="77777777" w:rsidR="00C73722" w:rsidRDefault="001907E2" w:rsidP="002D7B46">
      <w:pPr>
        <w:pStyle w:val="Amain"/>
        <w:keepNext/>
      </w:pPr>
      <w:r>
        <w:tab/>
        <w:t>(1)</w:t>
      </w:r>
      <w:r>
        <w:tab/>
        <w:t>The university may—</w:t>
      </w:r>
    </w:p>
    <w:p w14:paraId="554CA6E5" w14:textId="77777777" w:rsidR="00C73722" w:rsidRDefault="001907E2">
      <w:pPr>
        <w:pStyle w:val="Apara"/>
      </w:pPr>
      <w:r>
        <w:tab/>
        <w:t>(a)</w:t>
      </w:r>
      <w:r>
        <w:tab/>
        <w:t>form, or participate in the formation of, a company; or</w:t>
      </w:r>
    </w:p>
    <w:p w14:paraId="78AB7129" w14:textId="77777777" w:rsidR="00C73722" w:rsidRDefault="001907E2">
      <w:pPr>
        <w:pStyle w:val="Apara"/>
      </w:pPr>
      <w:r>
        <w:tab/>
        <w:t>(b)</w:t>
      </w:r>
      <w:r>
        <w:tab/>
        <w:t>enter into a joint venture with another person;</w:t>
      </w:r>
    </w:p>
    <w:p w14:paraId="64212728" w14:textId="77777777" w:rsidR="00C73722" w:rsidRDefault="001907E2">
      <w:pPr>
        <w:pStyle w:val="Amainreturn"/>
      </w:pPr>
      <w:r>
        <w:t xml:space="preserve">the objectives or purposes of which </w:t>
      </w:r>
      <w:r w:rsidR="00502136">
        <w:t>are consistent with and, while the university is a participant in the corporation or joint venture, remain consistent with</w:t>
      </w:r>
      <w:r>
        <w:t xml:space="preserve"> the functions of the university.</w:t>
      </w:r>
    </w:p>
    <w:p w14:paraId="66E80DB5" w14:textId="77777777" w:rsidR="00C73722" w:rsidRDefault="001907E2">
      <w:pPr>
        <w:pStyle w:val="Amain"/>
      </w:pPr>
      <w:r>
        <w:tab/>
        <w:t>(2)</w:t>
      </w:r>
      <w:r>
        <w:tab/>
        <w:t>Without limiting subsection (1), those objectives or purposes may include any of the following:</w:t>
      </w:r>
    </w:p>
    <w:p w14:paraId="6F62D356" w14:textId="77777777" w:rsidR="00C73722" w:rsidRDefault="001907E2">
      <w:pPr>
        <w:pStyle w:val="Apara"/>
      </w:pPr>
      <w:r>
        <w:tab/>
        <w:t>(a)</w:t>
      </w:r>
      <w:r>
        <w:tab/>
        <w:t>providing facilities for study, research or education;</w:t>
      </w:r>
    </w:p>
    <w:p w14:paraId="3D526A60" w14:textId="77777777" w:rsidR="00C73722" w:rsidRDefault="001907E2">
      <w:pPr>
        <w:pStyle w:val="Apara"/>
      </w:pPr>
      <w:r>
        <w:tab/>
        <w:t>(b)</w:t>
      </w:r>
      <w:r>
        <w:tab/>
        <w:t>undertaking research, development, consultancy or other services for commercial organisations, public bodies or individuals;</w:t>
      </w:r>
    </w:p>
    <w:p w14:paraId="1DC7C084" w14:textId="77777777" w:rsidR="00C73722" w:rsidRDefault="001907E2">
      <w:pPr>
        <w:pStyle w:val="Apara"/>
      </w:pPr>
      <w:r>
        <w:tab/>
        <w:t>(c)</w:t>
      </w:r>
      <w:r>
        <w:tab/>
        <w:t>aiding or engaging in the development or promotion of university research or the application or use of the results of university research;</w:t>
      </w:r>
    </w:p>
    <w:p w14:paraId="1331410D" w14:textId="77777777" w:rsidR="00C73722" w:rsidRDefault="001907E2">
      <w:pPr>
        <w:pStyle w:val="Apara"/>
      </w:pPr>
      <w:r>
        <w:tab/>
        <w:t>(d)</w:t>
      </w:r>
      <w:r>
        <w:tab/>
        <w:t>preparing, publishing, distributing or licensing the use of literary or artistic work, audio or audiovisual material or computer software;</w:t>
      </w:r>
    </w:p>
    <w:p w14:paraId="639952EE" w14:textId="77777777" w:rsidR="00C73722" w:rsidRDefault="001907E2" w:rsidP="00DF3AC9">
      <w:pPr>
        <w:pStyle w:val="Apara"/>
        <w:keepNext/>
      </w:pPr>
      <w:r>
        <w:tab/>
        <w:t>(e)</w:t>
      </w:r>
      <w:r>
        <w:tab/>
        <w:t>seeking or encouraging gifts to the university or for the purposes of the university;</w:t>
      </w:r>
    </w:p>
    <w:p w14:paraId="0C0F720B" w14:textId="77777777" w:rsidR="00C73722" w:rsidRDefault="001907E2">
      <w:pPr>
        <w:pStyle w:val="Apara"/>
      </w:pPr>
      <w:r>
        <w:tab/>
        <w:t>(f)</w:t>
      </w:r>
      <w:r>
        <w:tab/>
        <w:t>promoting or assisting drama, music or the visual arts.</w:t>
      </w:r>
    </w:p>
    <w:p w14:paraId="4796D3F5" w14:textId="77777777" w:rsidR="00502136" w:rsidRDefault="00502136" w:rsidP="00975E75">
      <w:pPr>
        <w:pStyle w:val="AH5Sec"/>
        <w:keepLines/>
      </w:pPr>
      <w:bookmarkStart w:id="56" w:name="_Toc99716282"/>
      <w:r w:rsidRPr="00045D13">
        <w:rPr>
          <w:rStyle w:val="CharSectNo"/>
        </w:rPr>
        <w:lastRenderedPageBreak/>
        <w:t>38</w:t>
      </w:r>
      <w:r>
        <w:tab/>
        <w:t>Provision of information about significant matters—corporation or joint venture</w:t>
      </w:r>
      <w:bookmarkEnd w:id="56"/>
    </w:p>
    <w:p w14:paraId="004E2E2E" w14:textId="77777777" w:rsidR="00502136" w:rsidRDefault="00502136" w:rsidP="00975E75">
      <w:pPr>
        <w:pStyle w:val="Amain"/>
        <w:keepNext/>
        <w:keepLines/>
      </w:pPr>
      <w:r>
        <w:tab/>
        <w:t>(1)</w:t>
      </w:r>
      <w:r>
        <w:tab/>
        <w:t>The Minister or Treasurer may ask the university for financial information that is not publicly available about a company the university has formed or participated in forming, or a joint venture the university has entered, if—</w:t>
      </w:r>
    </w:p>
    <w:p w14:paraId="524E5BD3" w14:textId="77777777" w:rsidR="00502136" w:rsidRDefault="00502136" w:rsidP="00502136">
      <w:pPr>
        <w:pStyle w:val="Apara"/>
      </w:pPr>
      <w:r>
        <w:tab/>
        <w:t>(a)</w:t>
      </w:r>
      <w:r>
        <w:tab/>
        <w:t>the Minister or Treasurer reasonably considers the information is necessary to protect the interests of the Territory; and</w:t>
      </w:r>
    </w:p>
    <w:p w14:paraId="23258193" w14:textId="77777777" w:rsidR="00502136" w:rsidRDefault="00502136" w:rsidP="00502136">
      <w:pPr>
        <w:pStyle w:val="Apara"/>
      </w:pPr>
      <w:r>
        <w:tab/>
        <w:t>(b)</w:t>
      </w:r>
      <w:r>
        <w:tab/>
        <w:t>the information relates to a matter of significance being undertaken by the university.</w:t>
      </w:r>
    </w:p>
    <w:p w14:paraId="70E8B70C" w14:textId="77777777" w:rsidR="00502136" w:rsidRDefault="00502136" w:rsidP="00502136">
      <w:pPr>
        <w:pStyle w:val="Amain"/>
      </w:pPr>
      <w:r>
        <w:tab/>
        <w:t>(2)</w:t>
      </w:r>
      <w:r>
        <w:tab/>
        <w:t>The university must comply with the request within a reasonable time after receiving it.</w:t>
      </w:r>
    </w:p>
    <w:p w14:paraId="2AC32E9D" w14:textId="77777777" w:rsidR="00502136" w:rsidRDefault="00502136" w:rsidP="00502136">
      <w:pPr>
        <w:pStyle w:val="Amain"/>
      </w:pPr>
      <w:r>
        <w:tab/>
        <w:t>(3)</w:t>
      </w:r>
      <w:r>
        <w:tab/>
        <w:t>In this section:</w:t>
      </w:r>
    </w:p>
    <w:p w14:paraId="1CDFFC34" w14:textId="77777777" w:rsidR="00502136" w:rsidRDefault="00502136" w:rsidP="00502136">
      <w:pPr>
        <w:pStyle w:val="aDef"/>
      </w:pPr>
      <w:r>
        <w:rPr>
          <w:rStyle w:val="charBoldItals"/>
        </w:rPr>
        <w:t>matter of significance</w:t>
      </w:r>
      <w:r>
        <w:t xml:space="preserve">—a matter to which financial information relates is a </w:t>
      </w:r>
      <w:r>
        <w:rPr>
          <w:rStyle w:val="charBoldItals"/>
        </w:rPr>
        <w:t>matter of significance</w:t>
      </w:r>
      <w:r>
        <w:t xml:space="preserve"> if—</w:t>
      </w:r>
    </w:p>
    <w:p w14:paraId="57DB0F16" w14:textId="77777777" w:rsidR="00502136" w:rsidRDefault="00502136" w:rsidP="00502136">
      <w:pPr>
        <w:pStyle w:val="aDefpara"/>
      </w:pPr>
      <w:r>
        <w:tab/>
        <w:t>(a)</w:t>
      </w:r>
      <w:r>
        <w:tab/>
        <w:t>it is significant when interpreted in accordance with accounting standards relating to materiality ordinarily used in Australia when the decision about whether it is significant is made; or</w:t>
      </w:r>
    </w:p>
    <w:p w14:paraId="09DEA1AD" w14:textId="77777777" w:rsidR="00502136" w:rsidRDefault="00502136" w:rsidP="00502136">
      <w:pPr>
        <w:pStyle w:val="aDefpara"/>
      </w:pPr>
      <w:r>
        <w:tab/>
        <w:t>(b)</w:t>
      </w:r>
      <w:r>
        <w:tab/>
        <w:t>a document published by the university identifies it as significant (however described); or</w:t>
      </w:r>
    </w:p>
    <w:p w14:paraId="3CED25CA" w14:textId="77777777" w:rsidR="00502136" w:rsidRDefault="00502136" w:rsidP="00502136">
      <w:pPr>
        <w:pStyle w:val="aDefpara"/>
      </w:pPr>
      <w:r>
        <w:tab/>
        <w:t>(c)</w:t>
      </w:r>
      <w:r>
        <w:tab/>
        <w:t>a memorandum of understanding or other agreement between the Minister or Treasurer and the university identifies it as significant (however described); or</w:t>
      </w:r>
    </w:p>
    <w:p w14:paraId="70CF9C35" w14:textId="77777777" w:rsidR="00502136" w:rsidRDefault="00502136" w:rsidP="00502136">
      <w:pPr>
        <w:pStyle w:val="aDefpara"/>
      </w:pPr>
      <w:r>
        <w:tab/>
        <w:t>(d)</w:t>
      </w:r>
      <w:r>
        <w:tab/>
        <w:t>it is prescribed under the financial management guidelines.</w:t>
      </w:r>
    </w:p>
    <w:p w14:paraId="67A897AF" w14:textId="77777777" w:rsidR="00C73722" w:rsidRDefault="001907E2">
      <w:pPr>
        <w:pStyle w:val="PageBreak"/>
      </w:pPr>
      <w:r>
        <w:br w:type="page"/>
      </w:r>
    </w:p>
    <w:p w14:paraId="49D00D49" w14:textId="77777777" w:rsidR="00C73722" w:rsidRPr="00045D13" w:rsidRDefault="001907E2">
      <w:pPr>
        <w:pStyle w:val="AH2Part"/>
      </w:pPr>
      <w:bookmarkStart w:id="57" w:name="_Toc99716283"/>
      <w:r w:rsidRPr="00045D13">
        <w:rPr>
          <w:rStyle w:val="CharPartNo"/>
        </w:rPr>
        <w:lastRenderedPageBreak/>
        <w:t>Part 4</w:t>
      </w:r>
      <w:r>
        <w:tab/>
      </w:r>
      <w:r w:rsidRPr="00045D13">
        <w:rPr>
          <w:rStyle w:val="CharPartText"/>
        </w:rPr>
        <w:t>Statutes</w:t>
      </w:r>
      <w:bookmarkEnd w:id="57"/>
    </w:p>
    <w:p w14:paraId="4D9A74E6" w14:textId="77777777" w:rsidR="00C73722" w:rsidRDefault="001907E2">
      <w:pPr>
        <w:pStyle w:val="Placeholder"/>
      </w:pPr>
      <w:r>
        <w:rPr>
          <w:rStyle w:val="CharDivNo"/>
        </w:rPr>
        <w:t xml:space="preserve">  </w:t>
      </w:r>
      <w:r>
        <w:rPr>
          <w:rStyle w:val="CharDivText"/>
        </w:rPr>
        <w:t xml:space="preserve">  </w:t>
      </w:r>
    </w:p>
    <w:p w14:paraId="39836B0E" w14:textId="77777777" w:rsidR="00C73722" w:rsidRDefault="001907E2">
      <w:pPr>
        <w:pStyle w:val="AH5Sec"/>
      </w:pPr>
      <w:bookmarkStart w:id="58" w:name="_Toc99716284"/>
      <w:r w:rsidRPr="00045D13">
        <w:rPr>
          <w:rStyle w:val="CharSectNo"/>
        </w:rPr>
        <w:t>40</w:t>
      </w:r>
      <w:r>
        <w:tab/>
        <w:t>Statutes</w:t>
      </w:r>
      <w:bookmarkEnd w:id="58"/>
    </w:p>
    <w:p w14:paraId="01AEC737" w14:textId="77777777" w:rsidR="00C73722" w:rsidRDefault="001907E2">
      <w:pPr>
        <w:pStyle w:val="Amain"/>
      </w:pPr>
      <w:r>
        <w:tab/>
        <w:t>(1)</w:t>
      </w:r>
      <w:r>
        <w:tab/>
        <w:t>The council may make statutes for this Act.</w:t>
      </w:r>
    </w:p>
    <w:p w14:paraId="291D3544" w14:textId="77777777" w:rsidR="00C73722" w:rsidRDefault="001907E2">
      <w:pPr>
        <w:pStyle w:val="Amain"/>
      </w:pPr>
      <w:r>
        <w:tab/>
        <w:t>(2)</w:t>
      </w:r>
      <w:r>
        <w:tab/>
        <w:t>The council may make statutes in relation to the following matters:</w:t>
      </w:r>
    </w:p>
    <w:p w14:paraId="60913297" w14:textId="77777777" w:rsidR="00C73722" w:rsidRDefault="001907E2">
      <w:pPr>
        <w:pStyle w:val="Apara"/>
      </w:pPr>
      <w:r>
        <w:tab/>
        <w:t>(a)</w:t>
      </w:r>
      <w:r>
        <w:tab/>
        <w:t>the management, good government and discipline of the university;</w:t>
      </w:r>
    </w:p>
    <w:p w14:paraId="3D4EC73D" w14:textId="77777777" w:rsidR="00C73722" w:rsidRDefault="001907E2">
      <w:pPr>
        <w:pStyle w:val="Apara"/>
      </w:pPr>
      <w:r>
        <w:tab/>
        <w:t>(b)</w:t>
      </w:r>
      <w:r>
        <w:tab/>
        <w:t>the imposition, by or on behalf of the university, of penalties on—</w:t>
      </w:r>
    </w:p>
    <w:p w14:paraId="123E36B8" w14:textId="77777777" w:rsidR="00C73722" w:rsidRDefault="001907E2">
      <w:pPr>
        <w:pStyle w:val="Asubpara"/>
      </w:pPr>
      <w:r>
        <w:tab/>
        <w:t>(i)</w:t>
      </w:r>
      <w:r>
        <w:tab/>
        <w:t>students of the university; or</w:t>
      </w:r>
    </w:p>
    <w:p w14:paraId="77C5F639" w14:textId="77777777" w:rsidR="00C73722" w:rsidRDefault="001907E2">
      <w:pPr>
        <w:pStyle w:val="Asubpara"/>
      </w:pPr>
      <w:r>
        <w:tab/>
        <w:t>(ii)</w:t>
      </w:r>
      <w:r>
        <w:tab/>
        <w:t>people employed by the university;</w:t>
      </w:r>
    </w:p>
    <w:p w14:paraId="0083F08E" w14:textId="77777777" w:rsidR="00C73722" w:rsidRDefault="001907E2">
      <w:pPr>
        <w:pStyle w:val="Aparareturn"/>
      </w:pPr>
      <w:r>
        <w:t>for contravention of a statute made under paragraph (a);</w:t>
      </w:r>
    </w:p>
    <w:p w14:paraId="60B03733" w14:textId="77777777" w:rsidR="00C73722" w:rsidRDefault="001907E2">
      <w:pPr>
        <w:pStyle w:val="Apara"/>
      </w:pPr>
      <w:r>
        <w:tab/>
        <w:t>(c)</w:t>
      </w:r>
      <w:r>
        <w:tab/>
        <w:t>the method of any election provided for by this Act, and the determination of questions raised in relation to the conduct or result of any election;</w:t>
      </w:r>
    </w:p>
    <w:p w14:paraId="63428188" w14:textId="77777777" w:rsidR="00C73722" w:rsidRDefault="001907E2">
      <w:pPr>
        <w:pStyle w:val="Apara"/>
      </w:pPr>
      <w:r>
        <w:tab/>
        <w:t>(d)</w:t>
      </w:r>
      <w:r>
        <w:tab/>
        <w:t>the people who are to be regarded, for this Act, as members of the academic staff;</w:t>
      </w:r>
    </w:p>
    <w:p w14:paraId="09703A31" w14:textId="77777777" w:rsidR="00C73722" w:rsidRDefault="001907E2">
      <w:pPr>
        <w:pStyle w:val="Apara"/>
      </w:pPr>
      <w:r>
        <w:tab/>
        <w:t>(e)</w:t>
      </w:r>
      <w:r>
        <w:tab/>
        <w:t>in relation to the council or the board—</w:t>
      </w:r>
    </w:p>
    <w:p w14:paraId="31751FFA" w14:textId="77777777" w:rsidR="00C73722" w:rsidRDefault="001907E2">
      <w:pPr>
        <w:pStyle w:val="Asubpara"/>
      </w:pPr>
      <w:r>
        <w:tab/>
        <w:t>(i)</w:t>
      </w:r>
      <w:r>
        <w:tab/>
        <w:t>the manner and time of calling, holding and adjourning its meetings; and</w:t>
      </w:r>
    </w:p>
    <w:p w14:paraId="755879CE" w14:textId="77777777" w:rsidR="00C73722" w:rsidRDefault="001907E2">
      <w:pPr>
        <w:pStyle w:val="Asubpara"/>
      </w:pPr>
      <w:r>
        <w:tab/>
        <w:t>(ii)</w:t>
      </w:r>
      <w:r>
        <w:tab/>
        <w:t>voting at a meeting (including postal or proxy voting); and</w:t>
      </w:r>
    </w:p>
    <w:p w14:paraId="5E45D8AF" w14:textId="77777777" w:rsidR="00C73722" w:rsidRDefault="001907E2">
      <w:pPr>
        <w:pStyle w:val="Asubpara"/>
      </w:pPr>
      <w:r>
        <w:tab/>
        <w:t>(iii)</w:t>
      </w:r>
      <w:r>
        <w:tab/>
        <w:t>disclosure of interests at a meeting; and</w:t>
      </w:r>
    </w:p>
    <w:p w14:paraId="38968D5D" w14:textId="77777777" w:rsidR="00C73722" w:rsidRDefault="001907E2">
      <w:pPr>
        <w:pStyle w:val="Asubpara"/>
      </w:pPr>
      <w:r>
        <w:tab/>
        <w:t>(iv)</w:t>
      </w:r>
      <w:r>
        <w:tab/>
        <w:t>the appointment and functions of a chairperson at a meeting; and</w:t>
      </w:r>
    </w:p>
    <w:p w14:paraId="02B9EFD2" w14:textId="77777777" w:rsidR="00C73722" w:rsidRDefault="001907E2">
      <w:pPr>
        <w:pStyle w:val="Asubpara"/>
      </w:pPr>
      <w:r>
        <w:tab/>
        <w:t>(v)</w:t>
      </w:r>
      <w:r>
        <w:tab/>
        <w:t>the conduct and recording of business at a meeting; and</w:t>
      </w:r>
    </w:p>
    <w:p w14:paraId="32320642" w14:textId="77777777" w:rsidR="00C73722" w:rsidRDefault="001907E2">
      <w:pPr>
        <w:pStyle w:val="Asubpara"/>
      </w:pPr>
      <w:r>
        <w:tab/>
        <w:t>(vi)</w:t>
      </w:r>
      <w:r>
        <w:tab/>
        <w:t>the appointment of committees; and</w:t>
      </w:r>
    </w:p>
    <w:p w14:paraId="4426E9F2" w14:textId="77777777" w:rsidR="00C73722" w:rsidRDefault="001907E2">
      <w:pPr>
        <w:pStyle w:val="Asubpara"/>
      </w:pPr>
      <w:r>
        <w:lastRenderedPageBreak/>
        <w:tab/>
        <w:t>(vii)</w:t>
      </w:r>
      <w:r>
        <w:tab/>
        <w:t xml:space="preserve">the quorum for a committee meeting and the functions of a committee; </w:t>
      </w:r>
    </w:p>
    <w:p w14:paraId="23E9BCD6" w14:textId="77777777" w:rsidR="00C73722" w:rsidRDefault="001907E2">
      <w:pPr>
        <w:pStyle w:val="Apara"/>
      </w:pPr>
      <w:r>
        <w:tab/>
        <w:t>(f)</w:t>
      </w:r>
      <w:r>
        <w:tab/>
        <w:t>the resignation of members of the council and the board;</w:t>
      </w:r>
    </w:p>
    <w:p w14:paraId="58FE2200" w14:textId="77777777" w:rsidR="00C73722" w:rsidRDefault="001907E2">
      <w:pPr>
        <w:pStyle w:val="Apara"/>
      </w:pPr>
      <w:r>
        <w:tab/>
        <w:t>(g)</w:t>
      </w:r>
      <w:r>
        <w:tab/>
        <w:t>the resignation of the chancellor and vice-chancellor;</w:t>
      </w:r>
    </w:p>
    <w:p w14:paraId="286B460C" w14:textId="77777777" w:rsidR="00C73722" w:rsidRDefault="001907E2">
      <w:pPr>
        <w:pStyle w:val="Apara"/>
      </w:pPr>
      <w:r>
        <w:tab/>
        <w:t>(h)</w:t>
      </w:r>
      <w:r>
        <w:tab/>
        <w:t>the tenure of the holder of any office or place established by or under this Act in relation to which this Act does not—</w:t>
      </w:r>
    </w:p>
    <w:p w14:paraId="366B115A" w14:textId="77777777" w:rsidR="00C73722" w:rsidRDefault="001907E2">
      <w:pPr>
        <w:pStyle w:val="Asubpara"/>
      </w:pPr>
      <w:r>
        <w:tab/>
        <w:t>(i)</w:t>
      </w:r>
      <w:r>
        <w:tab/>
        <w:t>specify a term of office; or</w:t>
      </w:r>
    </w:p>
    <w:p w14:paraId="44857F1D" w14:textId="77777777" w:rsidR="00C73722" w:rsidRDefault="001907E2">
      <w:pPr>
        <w:pStyle w:val="Asubpara"/>
      </w:pPr>
      <w:r>
        <w:tab/>
        <w:t>(ii)</w:t>
      </w:r>
      <w:r>
        <w:tab/>
        <w:t>provide for the fixing of the term of office otherwise than by the statutes;</w:t>
      </w:r>
    </w:p>
    <w:p w14:paraId="506A5812" w14:textId="77777777" w:rsidR="00C73722" w:rsidRDefault="001907E2">
      <w:pPr>
        <w:pStyle w:val="Apara"/>
      </w:pPr>
      <w:r>
        <w:tab/>
        <w:t>(i)</w:t>
      </w:r>
      <w:r>
        <w:tab/>
        <w:t>the employment of members of staff of the university, including the terms and conditions of the employment and the termination of the employment;</w:t>
      </w:r>
    </w:p>
    <w:p w14:paraId="1AC190E5" w14:textId="77777777" w:rsidR="00C73722" w:rsidRDefault="001907E2">
      <w:pPr>
        <w:pStyle w:val="Apara"/>
      </w:pPr>
      <w:r>
        <w:tab/>
        <w:t>(j)</w:t>
      </w:r>
      <w:r>
        <w:tab/>
        <w:t>the appointment of people to positions of responsibility within the university, the terms and conditions of the appointments and the termination of the appointments;</w:t>
      </w:r>
    </w:p>
    <w:p w14:paraId="0EE05951" w14:textId="77777777" w:rsidR="00C73722" w:rsidRDefault="001907E2">
      <w:pPr>
        <w:pStyle w:val="Apara"/>
      </w:pPr>
      <w:r>
        <w:tab/>
        <w:t>(k)</w:t>
      </w:r>
      <w:r>
        <w:tab/>
        <w:t>the admission and enrolment of students;</w:t>
      </w:r>
    </w:p>
    <w:p w14:paraId="4FCF2DC6" w14:textId="77777777" w:rsidR="00C73722" w:rsidRDefault="001907E2">
      <w:pPr>
        <w:pStyle w:val="Apara"/>
      </w:pPr>
      <w:r>
        <w:tab/>
        <w:t>(l)</w:t>
      </w:r>
      <w:r>
        <w:tab/>
        <w:t>the times, places and manner of holding lectures, classes and examinations, and the number and character of the lectures, classes and examinations;</w:t>
      </w:r>
    </w:p>
    <w:p w14:paraId="5A1BEB5B" w14:textId="77777777" w:rsidR="00C73722" w:rsidRDefault="001907E2">
      <w:pPr>
        <w:pStyle w:val="Apara"/>
      </w:pPr>
      <w:r>
        <w:tab/>
        <w:t>(m)</w:t>
      </w:r>
      <w:r>
        <w:tab/>
        <w:t>the promotion and extension of university teaching;</w:t>
      </w:r>
    </w:p>
    <w:p w14:paraId="7C20E782" w14:textId="77777777" w:rsidR="00C73722" w:rsidRDefault="001907E2">
      <w:pPr>
        <w:pStyle w:val="Apara"/>
      </w:pPr>
      <w:r>
        <w:tab/>
        <w:t>(n)</w:t>
      </w:r>
      <w:r>
        <w:tab/>
        <w:t>the granting of degrees, diplomas, certificates and honours;</w:t>
      </w:r>
    </w:p>
    <w:p w14:paraId="155E642F" w14:textId="77777777" w:rsidR="00C73722" w:rsidRDefault="001907E2">
      <w:pPr>
        <w:pStyle w:val="Apara"/>
      </w:pPr>
      <w:r>
        <w:tab/>
        <w:t>(o)</w:t>
      </w:r>
      <w:r>
        <w:tab/>
        <w:t>the granting of fellowships, scholarships, exhibitions and bursaries;</w:t>
      </w:r>
    </w:p>
    <w:p w14:paraId="61361F96" w14:textId="77777777" w:rsidR="00C73722" w:rsidRDefault="001907E2">
      <w:pPr>
        <w:pStyle w:val="Apara"/>
      </w:pPr>
      <w:r>
        <w:tab/>
        <w:t>(p)</w:t>
      </w:r>
      <w:r>
        <w:tab/>
        <w:t>the admission—</w:t>
      </w:r>
    </w:p>
    <w:p w14:paraId="7466A664" w14:textId="77777777" w:rsidR="00C73722" w:rsidRDefault="001907E2">
      <w:pPr>
        <w:pStyle w:val="Asubpara"/>
      </w:pPr>
      <w:r>
        <w:tab/>
        <w:t>(i)</w:t>
      </w:r>
      <w:r>
        <w:tab/>
        <w:t>of people who are undertaking or have undertaken studies at another institution to any corresponding status within the university; or</w:t>
      </w:r>
    </w:p>
    <w:p w14:paraId="210A2F8F" w14:textId="77777777" w:rsidR="00C73722" w:rsidRDefault="001907E2">
      <w:pPr>
        <w:pStyle w:val="Asubpara"/>
      </w:pPr>
      <w:r>
        <w:lastRenderedPageBreak/>
        <w:tab/>
        <w:t>(ii)</w:t>
      </w:r>
      <w:r>
        <w:tab/>
        <w:t>of people who hold degrees, diplomas or other awards granted by other institutions to any corresponding degree, diploma or other award of the university without examination;</w:t>
      </w:r>
    </w:p>
    <w:p w14:paraId="1ECF43B6" w14:textId="77777777" w:rsidR="00C73722" w:rsidRDefault="001907E2">
      <w:pPr>
        <w:pStyle w:val="Apara"/>
      </w:pPr>
      <w:r>
        <w:tab/>
        <w:t>(q)</w:t>
      </w:r>
      <w:r>
        <w:tab/>
        <w:t>the exemption of people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106570E4" w14:textId="77777777" w:rsidR="00C73722" w:rsidRDefault="001907E2">
      <w:pPr>
        <w:pStyle w:val="Apara"/>
      </w:pPr>
      <w:r>
        <w:tab/>
        <w:t>(r)</w:t>
      </w:r>
      <w:r>
        <w:tab/>
        <w:t>the payment to the university of—</w:t>
      </w:r>
    </w:p>
    <w:p w14:paraId="1EA89127" w14:textId="06A301FD" w:rsidR="00C73722" w:rsidRDefault="001907E2">
      <w:pPr>
        <w:pStyle w:val="Asubpara"/>
      </w:pPr>
      <w:r>
        <w:tab/>
        <w:t>(i)</w:t>
      </w:r>
      <w:r>
        <w:tab/>
        <w:t xml:space="preserve">fees, including student contribution amounts and tuition fees, within the meaning of fee in the </w:t>
      </w:r>
      <w:hyperlink r:id="rId52" w:tooltip="Higher Education Support Act 2003" w:history="1">
        <w:r w:rsidR="006D0B78" w:rsidRPr="006D0B78">
          <w:rPr>
            <w:rStyle w:val="charCitHyperlinkAbbrev"/>
          </w:rPr>
          <w:t>Commonwealth Act</w:t>
        </w:r>
      </w:hyperlink>
      <w:r>
        <w:t>, section 19-102; or</w:t>
      </w:r>
    </w:p>
    <w:p w14:paraId="43D55318" w14:textId="4AB3CE96" w:rsidR="00C73722" w:rsidRDefault="001907E2">
      <w:pPr>
        <w:pStyle w:val="Asubpara"/>
      </w:pPr>
      <w:r>
        <w:tab/>
        <w:t>(ii)</w:t>
      </w:r>
      <w:r>
        <w:tab/>
        <w:t xml:space="preserve">fees not included within the meaning of fee by the </w:t>
      </w:r>
      <w:hyperlink r:id="rId53" w:tooltip="Higher Education Support Act 2003" w:history="1">
        <w:r w:rsidR="006D0B78" w:rsidRPr="006D0B78">
          <w:rPr>
            <w:rStyle w:val="charCitHyperlinkAbbrev"/>
          </w:rPr>
          <w:t>Commonwealth Act</w:t>
        </w:r>
      </w:hyperlink>
      <w:r>
        <w:t>, section 19-102;</w:t>
      </w:r>
    </w:p>
    <w:p w14:paraId="69E195F5" w14:textId="77777777" w:rsidR="00C73722" w:rsidRDefault="001907E2">
      <w:pPr>
        <w:pStyle w:val="Apara"/>
      </w:pPr>
      <w:r>
        <w:tab/>
        <w:t>(s)</w:t>
      </w:r>
      <w:r>
        <w:tab/>
        <w:t>the establishment, management and control of libraries, laboratories and museums in connection with the university;</w:t>
      </w:r>
    </w:p>
    <w:p w14:paraId="0E42DAD5" w14:textId="77777777" w:rsidR="00C73722" w:rsidRDefault="001907E2">
      <w:pPr>
        <w:pStyle w:val="Apara"/>
      </w:pPr>
      <w:r>
        <w:tab/>
        <w:t>(t)</w:t>
      </w:r>
      <w:r>
        <w:tab/>
        <w:t>the establishment or affiliation of residential colleges;</w:t>
      </w:r>
    </w:p>
    <w:p w14:paraId="35D1D666" w14:textId="77777777" w:rsidR="00C73722" w:rsidRDefault="001907E2">
      <w:pPr>
        <w:pStyle w:val="Apara"/>
      </w:pPr>
      <w:r>
        <w:tab/>
        <w:t>(u)</w:t>
      </w:r>
      <w:r>
        <w:tab/>
        <w:t>the affiliation or admission to the university of any education or research establishment wherever it is;</w:t>
      </w:r>
    </w:p>
    <w:p w14:paraId="4E1AE9A9" w14:textId="77777777" w:rsidR="00C73722" w:rsidRDefault="001907E2">
      <w:pPr>
        <w:pStyle w:val="Apara"/>
      </w:pPr>
      <w:r>
        <w:tab/>
        <w:t>(v)</w:t>
      </w:r>
      <w:r>
        <w:tab/>
        <w:t>the control and investment of the property of the university;</w:t>
      </w:r>
    </w:p>
    <w:p w14:paraId="7982D3BB" w14:textId="77777777" w:rsidR="00C73722" w:rsidRDefault="001907E2">
      <w:pPr>
        <w:pStyle w:val="Apara"/>
      </w:pPr>
      <w:r>
        <w:tab/>
        <w:t>(w)</w:t>
      </w:r>
      <w:r>
        <w:tab/>
        <w:t xml:space="preserve">the provision of superannuation or similar benefits for, and for the families of, the vice-chancellor and other people employed by the university. </w:t>
      </w:r>
    </w:p>
    <w:p w14:paraId="2B0196E2" w14:textId="77777777" w:rsidR="00C73722" w:rsidRDefault="001907E2" w:rsidP="002D7B46">
      <w:pPr>
        <w:pStyle w:val="Amain"/>
        <w:keepNext/>
      </w:pPr>
      <w:r>
        <w:lastRenderedPageBreak/>
        <w:tab/>
        <w:t>(3)</w:t>
      </w:r>
      <w:r>
        <w:tab/>
        <w:t>The statutes may empower any authority (including the council) or officer of the university to make rules or orders, not inconsistent with this Act or with any statute—</w:t>
      </w:r>
    </w:p>
    <w:p w14:paraId="77062FF1" w14:textId="77777777" w:rsidR="00C73722" w:rsidRDefault="001907E2">
      <w:pPr>
        <w:pStyle w:val="Apara"/>
      </w:pPr>
      <w:r>
        <w:tab/>
        <w:t>(a)</w:t>
      </w:r>
      <w:r>
        <w:tab/>
        <w:t>regulating, or providing for the regulation of, any specified matter (being a matter in relation to which statutes may be made); or</w:t>
      </w:r>
    </w:p>
    <w:p w14:paraId="436A3A92" w14:textId="77777777" w:rsidR="00C73722" w:rsidRDefault="001907E2">
      <w:pPr>
        <w:pStyle w:val="Apara"/>
      </w:pPr>
      <w:r>
        <w:tab/>
        <w:t>(b)</w:t>
      </w:r>
      <w:r>
        <w:tab/>
        <w:t xml:space="preserve">for carrying out or giving effect to the statutes. </w:t>
      </w:r>
    </w:p>
    <w:p w14:paraId="5D55BCFE" w14:textId="77777777" w:rsidR="00C73722" w:rsidRDefault="001907E2">
      <w:pPr>
        <w:pStyle w:val="Amain"/>
      </w:pPr>
      <w:r>
        <w:tab/>
        <w:t>(4)</w:t>
      </w:r>
      <w:r>
        <w:tab/>
        <w:t xml:space="preserve">A rule or order made under a statute made under subsection (3) has the same force and effect as a statute. </w:t>
      </w:r>
    </w:p>
    <w:p w14:paraId="3D4040D4" w14:textId="77777777" w:rsidR="00C73722" w:rsidRDefault="001907E2">
      <w:pPr>
        <w:pStyle w:val="Amain"/>
      </w:pPr>
      <w:r>
        <w:tab/>
        <w:t>(5)</w:t>
      </w:r>
      <w:r>
        <w:tab/>
        <w:t>Subsection (3) does not permit the making of rules or orders—</w:t>
      </w:r>
    </w:p>
    <w:p w14:paraId="6503D5B6" w14:textId="77777777" w:rsidR="00C73722" w:rsidRDefault="001907E2">
      <w:pPr>
        <w:pStyle w:val="Apara"/>
      </w:pPr>
      <w:r>
        <w:tab/>
        <w:t>(a)</w:t>
      </w:r>
      <w:r>
        <w:tab/>
        <w:t>regulating, or providing for the regulation of, a matter mentioned in section 41 (1); or</w:t>
      </w:r>
    </w:p>
    <w:p w14:paraId="5F2A9902" w14:textId="77777777" w:rsidR="00C73722" w:rsidRDefault="001907E2">
      <w:pPr>
        <w:pStyle w:val="Apara"/>
      </w:pPr>
      <w:r>
        <w:tab/>
        <w:t>(b)</w:t>
      </w:r>
      <w:r>
        <w:tab/>
        <w:t xml:space="preserve">for carrying out or giving effect to a statute dealing with a matter mentioned in section 41 (1) except to the extent that the rules or orders are made in relation to the discipline of the university and provide for the enforcement of such a statute. </w:t>
      </w:r>
    </w:p>
    <w:p w14:paraId="003CBF2B" w14:textId="77777777" w:rsidR="00C73722" w:rsidRDefault="001907E2">
      <w:pPr>
        <w:pStyle w:val="AH5Sec"/>
      </w:pPr>
      <w:bookmarkStart w:id="59" w:name="_Toc99716285"/>
      <w:r w:rsidRPr="00045D13">
        <w:rPr>
          <w:rStyle w:val="CharSectNo"/>
        </w:rPr>
        <w:t>41</w:t>
      </w:r>
      <w:r>
        <w:tab/>
        <w:t>Statutes about traffic</w:t>
      </w:r>
      <w:bookmarkEnd w:id="59"/>
    </w:p>
    <w:p w14:paraId="357E7524" w14:textId="77777777" w:rsidR="00C73722" w:rsidRDefault="001907E2">
      <w:pPr>
        <w:pStyle w:val="Amain"/>
      </w:pPr>
      <w:r>
        <w:tab/>
        <w:t>(1)</w:t>
      </w:r>
      <w:r>
        <w:tab/>
        <w:t xml:space="preserve">The council may make statutes for the regulation or control of traffic (a </w:t>
      </w:r>
      <w:r>
        <w:rPr>
          <w:rStyle w:val="charBoldItals"/>
        </w:rPr>
        <w:t>traffic statute</w:t>
      </w:r>
      <w:r>
        <w:t>) on land occupied by the university in the ACT, including—</w:t>
      </w:r>
    </w:p>
    <w:p w14:paraId="4F60B979" w14:textId="77777777" w:rsidR="00C73722" w:rsidRDefault="001907E2">
      <w:pPr>
        <w:pStyle w:val="Apara"/>
      </w:pPr>
      <w:r>
        <w:tab/>
        <w:t>(a)</w:t>
      </w:r>
      <w:r>
        <w:tab/>
        <w:t>the parking, stopping, standing or leaving of vehicles; and</w:t>
      </w:r>
    </w:p>
    <w:p w14:paraId="4CB8458D" w14:textId="77777777" w:rsidR="00C73722" w:rsidRDefault="001907E2">
      <w:pPr>
        <w:pStyle w:val="Apara"/>
      </w:pPr>
      <w:r>
        <w:tab/>
        <w:t>(b)</w:t>
      </w:r>
      <w:r>
        <w:tab/>
        <w:t>the erection and effect of signs and markings.</w:t>
      </w:r>
    </w:p>
    <w:p w14:paraId="54510FF5" w14:textId="77777777" w:rsidR="00C73722" w:rsidRDefault="001907E2">
      <w:pPr>
        <w:pStyle w:val="Amain"/>
      </w:pPr>
      <w:r>
        <w:tab/>
        <w:t>(2)</w:t>
      </w:r>
      <w:r>
        <w:tab/>
        <w:t xml:space="preserve">A traffic statute may create offences for contraventions of a traffic statute and prescribe maximum penalties of not more than 2 penalty units for the offences. </w:t>
      </w:r>
    </w:p>
    <w:p w14:paraId="44DE0CC2" w14:textId="77777777" w:rsidR="00C73722" w:rsidRDefault="001907E2">
      <w:pPr>
        <w:pStyle w:val="Amain"/>
      </w:pPr>
      <w:r>
        <w:tab/>
        <w:t>(3)</w:t>
      </w:r>
      <w:r>
        <w:tab/>
        <w:t>A traffic statute must not be inconsistent with another territory law.</w:t>
      </w:r>
    </w:p>
    <w:p w14:paraId="159C57C1" w14:textId="77777777" w:rsidR="00C73722" w:rsidRDefault="001907E2" w:rsidP="002D7B46">
      <w:pPr>
        <w:pStyle w:val="Amain"/>
        <w:keepNext/>
        <w:keepLines/>
      </w:pPr>
      <w:r>
        <w:lastRenderedPageBreak/>
        <w:tab/>
        <w:t>(4)</w:t>
      </w:r>
      <w:r>
        <w:tab/>
        <w:t xml:space="preserve">However, a traffic statute must not be treated as being inconsistent with another territory law only because it makes provision in relation to a matter dealt with by the other territory law if the provision can be complied with without contravening the other law. </w:t>
      </w:r>
    </w:p>
    <w:p w14:paraId="29DF4275" w14:textId="77777777" w:rsidR="00C73722" w:rsidRDefault="001907E2">
      <w:pPr>
        <w:pStyle w:val="AH5Sec"/>
      </w:pPr>
      <w:bookmarkStart w:id="60" w:name="_Toc99716286"/>
      <w:r w:rsidRPr="00045D13">
        <w:rPr>
          <w:rStyle w:val="CharSectNo"/>
        </w:rPr>
        <w:t>42</w:t>
      </w:r>
      <w:r>
        <w:tab/>
        <w:t>Approval and publication of statutes</w:t>
      </w:r>
      <w:bookmarkEnd w:id="60"/>
    </w:p>
    <w:p w14:paraId="750556F2" w14:textId="77777777" w:rsidR="00C73722" w:rsidRDefault="001907E2">
      <w:pPr>
        <w:pStyle w:val="Amain"/>
      </w:pPr>
      <w:r>
        <w:tab/>
        <w:t>(1)</w:t>
      </w:r>
      <w:r>
        <w:tab/>
        <w:t>When a statute has been made by the council—</w:t>
      </w:r>
    </w:p>
    <w:p w14:paraId="68E576F3" w14:textId="77777777" w:rsidR="00C73722" w:rsidRDefault="001907E2">
      <w:pPr>
        <w:pStyle w:val="Apara"/>
      </w:pPr>
      <w:r>
        <w:tab/>
        <w:t>(a)</w:t>
      </w:r>
      <w:r>
        <w:tab/>
        <w:t>it must be sealed with the seal of the university; and</w:t>
      </w:r>
    </w:p>
    <w:p w14:paraId="46113DFD" w14:textId="77777777" w:rsidR="00C73722" w:rsidRDefault="001907E2">
      <w:pPr>
        <w:pStyle w:val="Apara"/>
      </w:pPr>
      <w:r>
        <w:tab/>
        <w:t>(b)</w:t>
      </w:r>
      <w:r>
        <w:tab/>
        <w:t xml:space="preserve">the chancellor must send the statute to the Executive for approval. </w:t>
      </w:r>
    </w:p>
    <w:p w14:paraId="1E83FA77" w14:textId="77777777" w:rsidR="00C73722" w:rsidRDefault="001907E2">
      <w:pPr>
        <w:pStyle w:val="Amain"/>
      </w:pPr>
      <w:r>
        <w:tab/>
        <w:t>(2)</w:t>
      </w:r>
      <w:r>
        <w:tab/>
        <w:t>A statute that has been approved by the Executive is a disallowable instrument.</w:t>
      </w:r>
    </w:p>
    <w:p w14:paraId="482C5BC1" w14:textId="4FE8B6AF" w:rsidR="00C73722" w:rsidRDefault="001907E2">
      <w:pPr>
        <w:pStyle w:val="aNote"/>
      </w:pPr>
      <w:r w:rsidRPr="00E50EF9">
        <w:rPr>
          <w:rStyle w:val="charItals"/>
        </w:rPr>
        <w:t>Note</w:t>
      </w:r>
      <w:r>
        <w:tab/>
        <w:t xml:space="preserve">A disallowable instrument must be notified, and presented to the Legislative Assembly, under the </w:t>
      </w:r>
      <w:hyperlink r:id="rId54" w:tooltip="A2001-14" w:history="1">
        <w:r w:rsidR="00E50EF9" w:rsidRPr="00E50EF9">
          <w:rPr>
            <w:rStyle w:val="charCitHyperlinkAbbrev"/>
          </w:rPr>
          <w:t>Legislation Act</w:t>
        </w:r>
      </w:hyperlink>
      <w:r>
        <w:t>.</w:t>
      </w:r>
    </w:p>
    <w:p w14:paraId="68C8E19D" w14:textId="1E20DF8F" w:rsidR="00C73722" w:rsidRDefault="001907E2">
      <w:pPr>
        <w:pStyle w:val="Amain"/>
      </w:pPr>
      <w:r>
        <w:tab/>
        <w:t>(3)</w:t>
      </w:r>
      <w:r>
        <w:tab/>
        <w:t xml:space="preserve">A statute that has been approved by the Executive has the force of law from the day after the statute is notified under the </w:t>
      </w:r>
      <w:hyperlink r:id="rId55" w:tooltip="A2001-14" w:history="1">
        <w:r w:rsidR="00E50EF9" w:rsidRPr="00E50EF9">
          <w:rPr>
            <w:rStyle w:val="charCitHyperlinkAbbrev"/>
          </w:rPr>
          <w:t>Legislation Act</w:t>
        </w:r>
      </w:hyperlink>
      <w:r>
        <w:t>.</w:t>
      </w:r>
    </w:p>
    <w:p w14:paraId="4C212A5F" w14:textId="77777777" w:rsidR="004C3F31" w:rsidRDefault="004C3F31">
      <w:pPr>
        <w:pStyle w:val="02Text"/>
        <w:sectPr w:rsidR="004C3F31">
          <w:headerReference w:type="even" r:id="rId56"/>
          <w:headerReference w:type="default" r:id="rId57"/>
          <w:footerReference w:type="even" r:id="rId58"/>
          <w:footerReference w:type="default" r:id="rId59"/>
          <w:footerReference w:type="first" r:id="rId60"/>
          <w:pgSz w:w="11907" w:h="16839" w:code="9"/>
          <w:pgMar w:top="3880" w:right="1900" w:bottom="3100" w:left="2300" w:header="2280" w:footer="1760" w:gutter="0"/>
          <w:pgNumType w:start="1"/>
          <w:cols w:space="720"/>
          <w:titlePg/>
          <w:docGrid w:linePitch="254"/>
        </w:sectPr>
      </w:pPr>
    </w:p>
    <w:p w14:paraId="2F636B3C" w14:textId="77777777" w:rsidR="00C73722" w:rsidRDefault="001907E2">
      <w:pPr>
        <w:pStyle w:val="PageBreak"/>
      </w:pPr>
      <w:r>
        <w:br w:type="page"/>
      </w:r>
    </w:p>
    <w:p w14:paraId="1415A5C8" w14:textId="77777777" w:rsidR="00C73722" w:rsidRPr="00045D13" w:rsidRDefault="001907E2">
      <w:pPr>
        <w:pStyle w:val="Sched-heading"/>
      </w:pPr>
      <w:bookmarkStart w:id="61" w:name="_Toc99716287"/>
      <w:r w:rsidRPr="00045D13">
        <w:rPr>
          <w:rStyle w:val="CharChapNo"/>
        </w:rPr>
        <w:lastRenderedPageBreak/>
        <w:t>Schedule 1</w:t>
      </w:r>
      <w:r>
        <w:rPr>
          <w:rStyle w:val="CharChapNo"/>
        </w:rPr>
        <w:tab/>
      </w:r>
      <w:r w:rsidRPr="00045D13">
        <w:rPr>
          <w:rStyle w:val="CharChapText"/>
        </w:rPr>
        <w:t>Modifications of Financial Management Act 1996, pt 8</w:t>
      </w:r>
      <w:bookmarkEnd w:id="61"/>
    </w:p>
    <w:p w14:paraId="1D8599FD" w14:textId="77777777" w:rsidR="00C73722" w:rsidRDefault="001907E2">
      <w:pPr>
        <w:pStyle w:val="Placeholder"/>
      </w:pPr>
      <w:r>
        <w:rPr>
          <w:rStyle w:val="CharPartNo"/>
        </w:rPr>
        <w:t xml:space="preserve">  </w:t>
      </w:r>
      <w:r>
        <w:rPr>
          <w:rStyle w:val="CharPartText"/>
        </w:rPr>
        <w:t xml:space="preserve">  </w:t>
      </w:r>
    </w:p>
    <w:p w14:paraId="29713875" w14:textId="77777777" w:rsidR="00C73722" w:rsidRDefault="001907E2">
      <w:pPr>
        <w:pStyle w:val="ref"/>
        <w:keepNext/>
      </w:pPr>
      <w:r>
        <w:t>(see s 35 (2) (d))</w:t>
      </w:r>
    </w:p>
    <w:p w14:paraId="778FA729" w14:textId="77777777" w:rsidR="00C73722" w:rsidRDefault="001907E2">
      <w:pPr>
        <w:pStyle w:val="ShadedSchClause"/>
      </w:pPr>
      <w:bookmarkStart w:id="62" w:name="_Toc99716288"/>
      <w:r w:rsidRPr="00045D13">
        <w:rPr>
          <w:rStyle w:val="CharSectNo"/>
        </w:rPr>
        <w:t>[1.1]</w:t>
      </w:r>
      <w:r>
        <w:tab/>
        <w:t>Section 56</w:t>
      </w:r>
      <w:bookmarkEnd w:id="62"/>
    </w:p>
    <w:p w14:paraId="5D0CB4BF" w14:textId="77777777" w:rsidR="00C73722" w:rsidRDefault="001907E2">
      <w:pPr>
        <w:pStyle w:val="direction"/>
      </w:pPr>
      <w:r>
        <w:t>substitute</w:t>
      </w:r>
    </w:p>
    <w:p w14:paraId="4B7EF01B" w14:textId="77777777" w:rsidR="00C73722" w:rsidRDefault="001907E2">
      <w:pPr>
        <w:pStyle w:val="IH5Sec"/>
      </w:pPr>
      <w:r>
        <w:t>56</w:t>
      </w:r>
      <w:r>
        <w:tab/>
        <w:t>Responsibilities of governing boards</w:t>
      </w:r>
    </w:p>
    <w:p w14:paraId="5FCE2B27" w14:textId="77777777" w:rsidR="00C73722" w:rsidRDefault="001907E2">
      <w:pPr>
        <w:pStyle w:val="IMain"/>
      </w:pPr>
      <w:r>
        <w:tab/>
        <w:t>(1)</w:t>
      </w:r>
      <w:r>
        <w:tab/>
        <w:t>This section applies to a territory authority if the authority has a governing board.</w:t>
      </w:r>
    </w:p>
    <w:p w14:paraId="035A4DDD" w14:textId="77777777" w:rsidR="00C73722" w:rsidRDefault="001907E2">
      <w:pPr>
        <w:pStyle w:val="IMain"/>
      </w:pPr>
      <w:r>
        <w:tab/>
        <w:t>(2)</w:t>
      </w:r>
      <w:r>
        <w:tab/>
        <w:t xml:space="preserve">The governing board of the territory authority is responsible, under the responsible Minister, for the efficient and effective </w:t>
      </w:r>
      <w:r w:rsidR="00652D4F" w:rsidRPr="008C09F6">
        <w:t>financial management of the resources for which the authority is responsible</w:t>
      </w:r>
      <w:r>
        <w:t>.</w:t>
      </w:r>
    </w:p>
    <w:p w14:paraId="3A69D0D5" w14:textId="77777777" w:rsidR="00BE2B2C" w:rsidRPr="008C09F6" w:rsidRDefault="00BE2B2C" w:rsidP="00BE2B2C">
      <w:pPr>
        <w:pStyle w:val="IMain"/>
      </w:pPr>
      <w:r w:rsidRPr="008C09F6">
        <w:tab/>
        <w:t>(</w:t>
      </w:r>
      <w:r w:rsidR="00BF4442">
        <w:t>2A</w:t>
      </w:r>
      <w:r w:rsidRPr="008C09F6">
        <w:t>)</w:t>
      </w:r>
      <w:r w:rsidRPr="008C09F6">
        <w:tab/>
        <w:t>The governing board of a territory authority must manage the authority in a way that promotes—</w:t>
      </w:r>
    </w:p>
    <w:p w14:paraId="087D420A" w14:textId="77777777" w:rsidR="00BE2B2C" w:rsidRPr="008C09F6" w:rsidRDefault="00BE2B2C" w:rsidP="00BE2B2C">
      <w:pPr>
        <w:pStyle w:val="Ipara"/>
      </w:pPr>
      <w:r w:rsidRPr="008C09F6">
        <w:tab/>
        <w:t>(a)</w:t>
      </w:r>
      <w:r w:rsidRPr="008C09F6">
        <w:tab/>
        <w:t>the achievement of the purpose of the authority; and</w:t>
      </w:r>
    </w:p>
    <w:p w14:paraId="485B381F" w14:textId="77777777" w:rsidR="00BE2B2C" w:rsidRPr="008C09F6" w:rsidRDefault="00BE2B2C" w:rsidP="00BE2B2C">
      <w:pPr>
        <w:pStyle w:val="Ipara"/>
      </w:pPr>
      <w:r w:rsidRPr="008C09F6">
        <w:tab/>
        <w:t>(b)</w:t>
      </w:r>
      <w:r w:rsidRPr="008C09F6">
        <w:tab/>
        <w:t>the financial sustainability of the authority.</w:t>
      </w:r>
    </w:p>
    <w:p w14:paraId="6E84E9D5" w14:textId="77777777" w:rsidR="00C73722" w:rsidRDefault="001907E2">
      <w:pPr>
        <w:pStyle w:val="IMain"/>
        <w:keepNext/>
      </w:pPr>
      <w:r>
        <w:tab/>
        <w:t>(</w:t>
      </w:r>
      <w:r w:rsidR="00BF4442">
        <w:t>3</w:t>
      </w:r>
      <w:r>
        <w:t>)</w:t>
      </w:r>
      <w:r>
        <w:tab/>
        <w:t xml:space="preserve">Without limiting </w:t>
      </w:r>
      <w:r w:rsidR="00BE2B2C" w:rsidRPr="008C09F6">
        <w:t>subsections (2) and (</w:t>
      </w:r>
      <w:r w:rsidR="00BF4442">
        <w:t>2A</w:t>
      </w:r>
      <w:r w:rsidR="00BE2B2C" w:rsidRPr="008C09F6">
        <w:t>)</w:t>
      </w:r>
      <w:r>
        <w:t>, the governing board of the territory authority is responsible, under the responsible Minister, for ensuring the following:</w:t>
      </w:r>
    </w:p>
    <w:p w14:paraId="7C0B71C8" w14:textId="77777777" w:rsidR="00C73722" w:rsidRDefault="001907E2">
      <w:pPr>
        <w:pStyle w:val="Ipara"/>
      </w:pPr>
      <w:r>
        <w:tab/>
        <w:t>(a)</w:t>
      </w:r>
      <w:r>
        <w:tab/>
        <w:t>that expenses incurred by the authority are properly authorised;</w:t>
      </w:r>
    </w:p>
    <w:p w14:paraId="5E190AF4" w14:textId="77777777" w:rsidR="00C73722" w:rsidRDefault="001907E2">
      <w:pPr>
        <w:pStyle w:val="Ipara"/>
      </w:pPr>
      <w:r>
        <w:tab/>
        <w:t>(b)</w:t>
      </w:r>
      <w:r>
        <w:tab/>
        <w:t>that payments made by the authority are properly authorised and correctly made;</w:t>
      </w:r>
    </w:p>
    <w:p w14:paraId="01C611E1" w14:textId="77777777" w:rsidR="00C73722" w:rsidRPr="00E50EF9" w:rsidRDefault="001907E2">
      <w:pPr>
        <w:pStyle w:val="Ipara"/>
      </w:pPr>
      <w:r>
        <w:tab/>
        <w:t>(c)</w:t>
      </w:r>
      <w:r>
        <w:tab/>
        <w:t>that the staff of the authority comply with the requirements of this Act;</w:t>
      </w:r>
    </w:p>
    <w:p w14:paraId="26A8930C" w14:textId="55317764" w:rsidR="00C73722" w:rsidRDefault="001907E2">
      <w:pPr>
        <w:pStyle w:val="aNotepar"/>
      </w:pPr>
      <w:r w:rsidRPr="00E50EF9">
        <w:rPr>
          <w:rStyle w:val="charItals"/>
        </w:rPr>
        <w:t>Note</w:t>
      </w:r>
      <w:r w:rsidRPr="00E50EF9">
        <w:rPr>
          <w:rStyle w:val="charItals"/>
        </w:rPr>
        <w:tab/>
      </w:r>
      <w:r>
        <w:rPr>
          <w:snapToGrid w:val="0"/>
        </w:rPr>
        <w:t>A reference to an Act includes a reference to the statutory instruments made or in force under the Act, including in this case the financial management guidelines (</w:t>
      </w:r>
      <w:r>
        <w:t xml:space="preserve">see </w:t>
      </w:r>
      <w:hyperlink r:id="rId61" w:tooltip="A2001-14" w:history="1">
        <w:r w:rsidR="00E50EF9" w:rsidRPr="00E50EF9">
          <w:rPr>
            <w:rStyle w:val="charCitHyperlinkAbbrev"/>
          </w:rPr>
          <w:t>Legislation Act</w:t>
        </w:r>
      </w:hyperlink>
      <w:r>
        <w:t>, s 104).</w:t>
      </w:r>
    </w:p>
    <w:p w14:paraId="2C1DF094" w14:textId="77777777" w:rsidR="00C73722" w:rsidRDefault="001907E2">
      <w:pPr>
        <w:pStyle w:val="Ipara"/>
      </w:pPr>
      <w:r>
        <w:lastRenderedPageBreak/>
        <w:tab/>
        <w:t>(d)</w:t>
      </w:r>
      <w:r>
        <w:tab/>
        <w:t xml:space="preserve">that proper accounts and records are kept of the transactions and affairs of the authority in accordance with </w:t>
      </w:r>
      <w:r w:rsidR="00B17EB1" w:rsidRPr="00591A0F">
        <w:t>accounting standards</w:t>
      </w:r>
      <w:r>
        <w:t>;</w:t>
      </w:r>
    </w:p>
    <w:p w14:paraId="13A3379C" w14:textId="77777777" w:rsidR="00C73722" w:rsidRDefault="001907E2">
      <w:pPr>
        <w:pStyle w:val="Ipara"/>
      </w:pPr>
      <w:r>
        <w:tab/>
        <w:t>(e)</w:t>
      </w:r>
      <w:r>
        <w:tab/>
        <w:t>that adequate control is maintained over the assets of the authority and assets under the authority’s control;</w:t>
      </w:r>
    </w:p>
    <w:p w14:paraId="779906FA" w14:textId="77777777" w:rsidR="00C73722" w:rsidRDefault="001907E2">
      <w:pPr>
        <w:pStyle w:val="Ipara"/>
      </w:pPr>
      <w:r>
        <w:tab/>
        <w:t>(f)</w:t>
      </w:r>
      <w:r>
        <w:tab/>
        <w:t>that adequate control is maintained over the incurring of liabilities by the authority.</w:t>
      </w:r>
    </w:p>
    <w:p w14:paraId="44ADA493" w14:textId="77777777" w:rsidR="00BE2B2C" w:rsidRPr="008C09F6" w:rsidRDefault="00BF4442" w:rsidP="00BE2B2C">
      <w:pPr>
        <w:pStyle w:val="IMain"/>
      </w:pPr>
      <w:r>
        <w:tab/>
        <w:t>(4</w:t>
      </w:r>
      <w:r w:rsidR="00BE2B2C" w:rsidRPr="008C09F6">
        <w:t>)</w:t>
      </w:r>
      <w:r w:rsidR="00BE2B2C" w:rsidRPr="008C09F6">
        <w:tab/>
        <w:t>In this section:</w:t>
      </w:r>
    </w:p>
    <w:p w14:paraId="548F69B4" w14:textId="77777777" w:rsidR="00BE2B2C" w:rsidRPr="008C09F6" w:rsidRDefault="00BE2B2C" w:rsidP="00BE2B2C">
      <w:pPr>
        <w:pStyle w:val="aDef"/>
      </w:pPr>
      <w:r w:rsidRPr="008C09F6">
        <w:rPr>
          <w:rStyle w:val="charBoldItals"/>
        </w:rPr>
        <w:t>property</w:t>
      </w:r>
      <w:r w:rsidRPr="008C09F6">
        <w:t xml:space="preserve"> means property, other than money, that is owned or held by the territory authority or held by a person on behalf of the authority.</w:t>
      </w:r>
    </w:p>
    <w:p w14:paraId="1CD6F11D" w14:textId="77777777" w:rsidR="00BE2B2C" w:rsidRPr="008C09F6" w:rsidRDefault="00BE2B2C" w:rsidP="00BE2B2C">
      <w:pPr>
        <w:pStyle w:val="aDef"/>
      </w:pPr>
      <w:r w:rsidRPr="008C09F6">
        <w:rPr>
          <w:rStyle w:val="charBoldItals"/>
        </w:rPr>
        <w:t>resources</w:t>
      </w:r>
      <w:r w:rsidRPr="008C09F6">
        <w:t xml:space="preserve"> means money or property.</w:t>
      </w:r>
    </w:p>
    <w:p w14:paraId="7CECAD63" w14:textId="77777777" w:rsidR="00C73722" w:rsidRDefault="001907E2">
      <w:pPr>
        <w:pStyle w:val="ShadedSchClause"/>
      </w:pPr>
      <w:bookmarkStart w:id="63" w:name="_Toc99716289"/>
      <w:r w:rsidRPr="00045D13">
        <w:rPr>
          <w:rStyle w:val="CharSectNo"/>
        </w:rPr>
        <w:t>[1.2]</w:t>
      </w:r>
      <w:r>
        <w:tab/>
        <w:t>Section 57</w:t>
      </w:r>
      <w:bookmarkEnd w:id="63"/>
    </w:p>
    <w:p w14:paraId="1EC4B696" w14:textId="77777777" w:rsidR="00C73722" w:rsidRDefault="001907E2">
      <w:pPr>
        <w:pStyle w:val="direction"/>
      </w:pPr>
      <w:r>
        <w:t>substitute</w:t>
      </w:r>
    </w:p>
    <w:p w14:paraId="7B9D69A3" w14:textId="77777777" w:rsidR="00C73722" w:rsidRDefault="001907E2">
      <w:pPr>
        <w:pStyle w:val="IH5Sec"/>
      </w:pPr>
      <w:r>
        <w:t>57</w:t>
      </w:r>
      <w:r>
        <w:tab/>
        <w:t>Banking accounts of territory authorities</w:t>
      </w:r>
    </w:p>
    <w:p w14:paraId="60EA878D" w14:textId="77777777" w:rsidR="00C73722" w:rsidRDefault="001907E2">
      <w:pPr>
        <w:pStyle w:val="IMain"/>
      </w:pPr>
      <w:r>
        <w:tab/>
        <w:t>(1)</w:t>
      </w:r>
      <w:r>
        <w:tab/>
        <w:t>A territory authority may open 1 or more banking accounts for the purposes of the authority.</w:t>
      </w:r>
    </w:p>
    <w:p w14:paraId="205F1773" w14:textId="77777777" w:rsidR="00C73722" w:rsidRDefault="001907E2">
      <w:pPr>
        <w:pStyle w:val="IMain"/>
      </w:pPr>
      <w:r>
        <w:tab/>
        <w:t>(2)</w:t>
      </w:r>
      <w:r>
        <w:tab/>
        <w:t>A territory authority must at all times maintain at least 1 banking account.</w:t>
      </w:r>
    </w:p>
    <w:p w14:paraId="7B13477A" w14:textId="77777777" w:rsidR="00C73722" w:rsidRDefault="001907E2">
      <w:pPr>
        <w:pStyle w:val="ShadedSchClause"/>
      </w:pPr>
      <w:bookmarkStart w:id="64" w:name="_Toc99716290"/>
      <w:r w:rsidRPr="00045D13">
        <w:rPr>
          <w:rStyle w:val="CharSectNo"/>
        </w:rPr>
        <w:t>[1.3]</w:t>
      </w:r>
      <w:r>
        <w:tab/>
        <w:t>Section 58</w:t>
      </w:r>
      <w:bookmarkEnd w:id="64"/>
    </w:p>
    <w:p w14:paraId="2DAA1612" w14:textId="77777777" w:rsidR="00C73722" w:rsidRDefault="001907E2">
      <w:pPr>
        <w:pStyle w:val="direction"/>
      </w:pPr>
      <w:r>
        <w:t>substitute</w:t>
      </w:r>
    </w:p>
    <w:p w14:paraId="711D8907" w14:textId="77777777" w:rsidR="00C73722" w:rsidRDefault="001907E2">
      <w:pPr>
        <w:pStyle w:val="IH5Sec"/>
      </w:pPr>
      <w:r>
        <w:t>58</w:t>
      </w:r>
      <w:r>
        <w:tab/>
        <w:t>Investment by territory authorities</w:t>
      </w:r>
    </w:p>
    <w:p w14:paraId="151EBF3E" w14:textId="77777777" w:rsidR="00C73722" w:rsidRDefault="001907E2">
      <w:pPr>
        <w:pStyle w:val="IMain"/>
      </w:pPr>
      <w:r>
        <w:tab/>
        <w:t>(1)</w:t>
      </w:r>
      <w:r>
        <w:tab/>
        <w:t>Funds not immediately required for the purposes of a territory authority may be invested—</w:t>
      </w:r>
    </w:p>
    <w:p w14:paraId="579B5E00" w14:textId="77777777" w:rsidR="00C73722" w:rsidRDefault="001907E2">
      <w:pPr>
        <w:pStyle w:val="Ipara"/>
      </w:pPr>
      <w:r>
        <w:tab/>
        <w:t>(a)</w:t>
      </w:r>
      <w:r>
        <w:tab/>
        <w:t>on deposit with an authorised deposit-taking institution; or</w:t>
      </w:r>
    </w:p>
    <w:p w14:paraId="7E7213D7" w14:textId="77777777" w:rsidR="00C73722" w:rsidRDefault="001907E2">
      <w:pPr>
        <w:pStyle w:val="Ipara"/>
      </w:pPr>
      <w:r>
        <w:tab/>
        <w:t>(b)</w:t>
      </w:r>
      <w:r>
        <w:tab/>
        <w:t>in securities of the Territory, a State or the Commonwealth; or</w:t>
      </w:r>
    </w:p>
    <w:p w14:paraId="79702A3E" w14:textId="77777777" w:rsidR="00C73722" w:rsidRDefault="001907E2">
      <w:pPr>
        <w:pStyle w:val="Ipara"/>
      </w:pPr>
      <w:r>
        <w:lastRenderedPageBreak/>
        <w:tab/>
        <w:t>(c)</w:t>
      </w:r>
      <w:r>
        <w:tab/>
        <w:t>by the Treasurer, for the territory authority, in an investment mentioned in section 38 (1) (a) to (e); or</w:t>
      </w:r>
    </w:p>
    <w:p w14:paraId="5F119890" w14:textId="77777777" w:rsidR="00C73722" w:rsidRDefault="001907E2">
      <w:pPr>
        <w:pStyle w:val="Ipara"/>
      </w:pPr>
      <w:r>
        <w:tab/>
        <w:t>(d)</w:t>
      </w:r>
      <w:r>
        <w:tab/>
        <w:t>in an investment prescribed under the financial management guidelines for this paragraph; or</w:t>
      </w:r>
    </w:p>
    <w:p w14:paraId="4116B8E2" w14:textId="464C7FD0" w:rsidR="00C73722" w:rsidRDefault="001907E2">
      <w:pPr>
        <w:pStyle w:val="Ipara"/>
      </w:pPr>
      <w:r>
        <w:tab/>
        <w:t>(e)</w:t>
      </w:r>
      <w:r>
        <w:tab/>
        <w:t xml:space="preserve">on deposit with an eligible money market dealer under the </w:t>
      </w:r>
      <w:hyperlink r:id="rId62" w:tooltip="Act 2001 No 50 (Cwlth)" w:history="1">
        <w:r w:rsidR="00E50EF9" w:rsidRPr="00E50EF9">
          <w:rPr>
            <w:rStyle w:val="charCitHyperlinkAbbrev"/>
          </w:rPr>
          <w:t>Corporations Act</w:t>
        </w:r>
      </w:hyperlink>
      <w:r>
        <w:t>; or</w:t>
      </w:r>
    </w:p>
    <w:p w14:paraId="1FBF9783" w14:textId="77777777" w:rsidR="00C73722" w:rsidRDefault="001907E2">
      <w:pPr>
        <w:pStyle w:val="Ipara"/>
      </w:pPr>
      <w:r>
        <w:tab/>
        <w:t>(f)</w:t>
      </w:r>
      <w:r>
        <w:tab/>
        <w:t>in bills of exchange that—</w:t>
      </w:r>
    </w:p>
    <w:p w14:paraId="1424352A" w14:textId="77777777" w:rsidR="00C73722" w:rsidRDefault="001907E2">
      <w:pPr>
        <w:pStyle w:val="Isubpara"/>
      </w:pPr>
      <w:r>
        <w:tab/>
        <w:t>(i)</w:t>
      </w:r>
      <w:r>
        <w:tab/>
        <w:t xml:space="preserve">have been accepted by an authorised deposit-taking institution (an </w:t>
      </w:r>
      <w:r>
        <w:rPr>
          <w:rStyle w:val="charBoldItals"/>
        </w:rPr>
        <w:t>ADI</w:t>
      </w:r>
      <w:r>
        <w:t>); and</w:t>
      </w:r>
    </w:p>
    <w:p w14:paraId="4C18450E" w14:textId="77777777" w:rsidR="00C73722" w:rsidRDefault="001907E2">
      <w:pPr>
        <w:pStyle w:val="Isubpara"/>
        <w:keepNext/>
      </w:pPr>
      <w:r>
        <w:tab/>
        <w:t>(ii)</w:t>
      </w:r>
      <w:r>
        <w:tab/>
        <w:t>have been endorsed by 1 or more ADIs; and</w:t>
      </w:r>
    </w:p>
    <w:p w14:paraId="5A1DF7C9" w14:textId="77777777" w:rsidR="00C73722" w:rsidRDefault="001907E2">
      <w:pPr>
        <w:pStyle w:val="Isubpara"/>
      </w:pPr>
      <w:r>
        <w:tab/>
        <w:t>(iii)</w:t>
      </w:r>
      <w:r>
        <w:tab/>
        <w:t>have not been endorsed by anyone other than an ADI.</w:t>
      </w:r>
    </w:p>
    <w:p w14:paraId="4AB7C1B8" w14:textId="77777777" w:rsidR="00C73722" w:rsidRDefault="001907E2">
      <w:pPr>
        <w:pStyle w:val="IMain"/>
      </w:pPr>
      <w:r>
        <w:tab/>
        <w:t>(2)</w:t>
      </w:r>
      <w:r>
        <w:tab/>
        <w:t>However, the funds of the territory authority may only be invested under this section to increase or protect the financial wealth of the authority.</w:t>
      </w:r>
    </w:p>
    <w:p w14:paraId="068F98AC" w14:textId="77777777" w:rsidR="00C73722" w:rsidRDefault="001907E2">
      <w:pPr>
        <w:pStyle w:val="IMain"/>
      </w:pPr>
      <w:r>
        <w:tab/>
        <w:t>(3)</w:t>
      </w:r>
      <w:r>
        <w:tab/>
        <w:t>Transfers between the territory banking account and the banking account of a territory authority to facilitate investments may be made without appropriation.</w:t>
      </w:r>
    </w:p>
    <w:p w14:paraId="4DE0B661" w14:textId="77777777" w:rsidR="00C73722" w:rsidRDefault="001907E2">
      <w:pPr>
        <w:pStyle w:val="IMain"/>
      </w:pPr>
      <w:r>
        <w:tab/>
        <w:t>(4)</w:t>
      </w:r>
      <w:r>
        <w:tab/>
        <w:t>Interest received by the Treasurer for the investment of funds of a territory authority must be paid to the territory authority.</w:t>
      </w:r>
    </w:p>
    <w:p w14:paraId="40C19469" w14:textId="77777777" w:rsidR="00F72115" w:rsidRPr="00D57A5C" w:rsidRDefault="00F72115" w:rsidP="00F72115">
      <w:pPr>
        <w:pStyle w:val="IMain"/>
      </w:pPr>
      <w:r w:rsidRPr="00D57A5C">
        <w:tab/>
        <w:t>(5)</w:t>
      </w:r>
      <w:r w:rsidRPr="00D57A5C">
        <w:tab/>
        <w:t>However, if an investment of funds of a territory authority is made or managed by a directorate, the directorate may deduct from the interest received by the directorate for the investment—</w:t>
      </w:r>
    </w:p>
    <w:p w14:paraId="5D674C92" w14:textId="77777777" w:rsidR="00F72115" w:rsidRPr="00D57A5C" w:rsidRDefault="00F72115" w:rsidP="00F72115">
      <w:pPr>
        <w:pStyle w:val="Ipara"/>
      </w:pPr>
      <w:r w:rsidRPr="00D57A5C">
        <w:tab/>
        <w:t>(a)</w:t>
      </w:r>
      <w:r w:rsidRPr="00D57A5C">
        <w:tab/>
        <w:t>a fee charged by the directorate for making or managing the investment; and</w:t>
      </w:r>
    </w:p>
    <w:p w14:paraId="5EF1615E" w14:textId="77777777" w:rsidR="00F72115" w:rsidRPr="00D57A5C" w:rsidRDefault="00F72115" w:rsidP="00F72115">
      <w:pPr>
        <w:pStyle w:val="Ipara"/>
      </w:pPr>
      <w:r w:rsidRPr="00D57A5C">
        <w:tab/>
        <w:t>(b)</w:t>
      </w:r>
      <w:r w:rsidRPr="00D57A5C">
        <w:tab/>
        <w:t>expenses reasonably incurred by the directorate in making or managing the investment.</w:t>
      </w:r>
    </w:p>
    <w:p w14:paraId="6D31354D" w14:textId="77777777" w:rsidR="00C73722" w:rsidRDefault="001907E2">
      <w:pPr>
        <w:pStyle w:val="IMain"/>
      </w:pPr>
      <w:r>
        <w:tab/>
        <w:t>(6)</w:t>
      </w:r>
      <w:r>
        <w:tab/>
        <w:t>Interest that is to be paid to a territory authority under subsection (4) may be paid direct to the territory authority or through the territory banking account.</w:t>
      </w:r>
    </w:p>
    <w:p w14:paraId="13D6C93B" w14:textId="77777777" w:rsidR="00C73722" w:rsidRDefault="001907E2">
      <w:pPr>
        <w:pStyle w:val="IMain"/>
      </w:pPr>
      <w:r>
        <w:lastRenderedPageBreak/>
        <w:tab/>
        <w:t>(7)</w:t>
      </w:r>
      <w:r>
        <w:tab/>
        <w:t>If interest to be paid to a territory authority is paid into the territory banking account under subsection (6), the interest may be paid to the authority from that account without further appropriation.</w:t>
      </w:r>
    </w:p>
    <w:p w14:paraId="31F29275" w14:textId="77777777" w:rsidR="00C73722" w:rsidRDefault="001907E2">
      <w:pPr>
        <w:pStyle w:val="IMain"/>
      </w:pPr>
      <w:r>
        <w:tab/>
        <w:t>(8)</w:t>
      </w:r>
      <w:r>
        <w:tab/>
        <w:t>This section does not apply to money held on trust by a territory authority.</w:t>
      </w:r>
    </w:p>
    <w:p w14:paraId="41E96AEB" w14:textId="77777777" w:rsidR="00C73722" w:rsidRDefault="001907E2">
      <w:pPr>
        <w:pStyle w:val="ShadedSchClause"/>
      </w:pPr>
      <w:bookmarkStart w:id="65" w:name="_Toc99716291"/>
      <w:r w:rsidRPr="00045D13">
        <w:rPr>
          <w:rStyle w:val="CharSectNo"/>
        </w:rPr>
        <w:t>[1.4]</w:t>
      </w:r>
      <w:r>
        <w:tab/>
        <w:t>Section 61 (Territory authority statements of intent)</w:t>
      </w:r>
      <w:bookmarkEnd w:id="65"/>
    </w:p>
    <w:p w14:paraId="32B7A019" w14:textId="77777777" w:rsidR="00C73722" w:rsidRDefault="001907E2">
      <w:pPr>
        <w:pStyle w:val="direction"/>
      </w:pPr>
      <w:r>
        <w:t>omit</w:t>
      </w:r>
    </w:p>
    <w:p w14:paraId="4985BA0B" w14:textId="77777777" w:rsidR="00C73722" w:rsidRDefault="001907E2">
      <w:pPr>
        <w:pStyle w:val="ShadedSchClause"/>
      </w:pPr>
      <w:bookmarkStart w:id="66" w:name="_Toc99716292"/>
      <w:r w:rsidRPr="00045D13">
        <w:rPr>
          <w:rStyle w:val="CharSectNo"/>
        </w:rPr>
        <w:t>[1.5]</w:t>
      </w:r>
      <w:r>
        <w:tab/>
        <w:t>Section 62 (Presentation of statements of intent of territory authorities)</w:t>
      </w:r>
      <w:bookmarkEnd w:id="66"/>
    </w:p>
    <w:p w14:paraId="2A3F2578" w14:textId="77777777" w:rsidR="00C73722" w:rsidRDefault="001907E2">
      <w:pPr>
        <w:pStyle w:val="direction"/>
      </w:pPr>
      <w:r>
        <w:t>omit</w:t>
      </w:r>
    </w:p>
    <w:p w14:paraId="538D2E88" w14:textId="77777777" w:rsidR="00C73722" w:rsidRDefault="001907E2">
      <w:pPr>
        <w:pStyle w:val="ShadedSchClause"/>
      </w:pPr>
      <w:bookmarkStart w:id="67" w:name="_Toc99716293"/>
      <w:r w:rsidRPr="00045D13">
        <w:rPr>
          <w:rStyle w:val="CharSectNo"/>
        </w:rPr>
        <w:t>[1.6]</w:t>
      </w:r>
      <w:r>
        <w:tab/>
        <w:t>Section 63</w:t>
      </w:r>
      <w:bookmarkEnd w:id="67"/>
    </w:p>
    <w:p w14:paraId="6A3EEB40" w14:textId="77777777" w:rsidR="00C73722" w:rsidRDefault="001907E2">
      <w:pPr>
        <w:pStyle w:val="direction"/>
      </w:pPr>
      <w:r>
        <w:t>substitute</w:t>
      </w:r>
    </w:p>
    <w:p w14:paraId="0AD3D9E8" w14:textId="77777777" w:rsidR="00C73722" w:rsidRDefault="001907E2">
      <w:pPr>
        <w:pStyle w:val="IH5Sec"/>
      </w:pPr>
      <w:r>
        <w:t>63</w:t>
      </w:r>
      <w:r>
        <w:tab/>
        <w:t>Annual financial statements of territory authorities</w:t>
      </w:r>
    </w:p>
    <w:p w14:paraId="7C5B6315" w14:textId="77777777" w:rsidR="00C73722" w:rsidRDefault="001907E2">
      <w:pPr>
        <w:pStyle w:val="IMain"/>
      </w:pPr>
      <w:r>
        <w:tab/>
        <w:t>(1)</w:t>
      </w:r>
      <w:r>
        <w:tab/>
        <w:t>A territory authority must prepare annual financial statements relating to its operations during each year.</w:t>
      </w:r>
    </w:p>
    <w:p w14:paraId="58F5199C" w14:textId="77777777" w:rsidR="00C73722" w:rsidRDefault="001907E2">
      <w:pPr>
        <w:pStyle w:val="IMain"/>
      </w:pPr>
      <w:r>
        <w:tab/>
        <w:t>(2)</w:t>
      </w:r>
      <w:r>
        <w:tab/>
        <w:t>The annual financial statements for a year must be prepared within—</w:t>
      </w:r>
    </w:p>
    <w:p w14:paraId="4DE44E9C" w14:textId="77777777" w:rsidR="00C73722" w:rsidRDefault="001907E2">
      <w:pPr>
        <w:pStyle w:val="Ipara"/>
      </w:pPr>
      <w:r>
        <w:tab/>
        <w:t>(a)</w:t>
      </w:r>
      <w:r>
        <w:tab/>
        <w:t>2 months after 31 December in each year; or</w:t>
      </w:r>
    </w:p>
    <w:p w14:paraId="4AA8A7D0" w14:textId="77777777" w:rsidR="00C73722" w:rsidRDefault="001907E2">
      <w:pPr>
        <w:pStyle w:val="Ipara"/>
      </w:pPr>
      <w:r>
        <w:tab/>
        <w:t>(b)</w:t>
      </w:r>
      <w:r>
        <w:tab/>
        <w:t>any further period that the Treasurer allows in writing.</w:t>
      </w:r>
    </w:p>
    <w:p w14:paraId="433ABB0B" w14:textId="77777777" w:rsidR="00C73722" w:rsidRDefault="001907E2">
      <w:pPr>
        <w:pStyle w:val="IMain"/>
      </w:pPr>
      <w:r>
        <w:tab/>
        <w:t>(3)</w:t>
      </w:r>
      <w:r>
        <w:tab/>
        <w:t xml:space="preserve">The annual financial statements must be prepared in accordance with </w:t>
      </w:r>
      <w:r w:rsidR="00B17EB1" w:rsidRPr="00591A0F">
        <w:t>accounting standards</w:t>
      </w:r>
      <w:r>
        <w:t>.</w:t>
      </w:r>
    </w:p>
    <w:p w14:paraId="3F265EBA" w14:textId="77777777" w:rsidR="00C73722" w:rsidRDefault="001907E2">
      <w:pPr>
        <w:pStyle w:val="IMain"/>
      </w:pPr>
      <w:r>
        <w:tab/>
        <w:t>(4)</w:t>
      </w:r>
      <w:r>
        <w:tab/>
        <w:t>The annual financial statements must include—</w:t>
      </w:r>
    </w:p>
    <w:p w14:paraId="3E0CD538" w14:textId="77777777" w:rsidR="00C73722" w:rsidRDefault="001907E2">
      <w:pPr>
        <w:pStyle w:val="Ipara"/>
      </w:pPr>
      <w:r>
        <w:tab/>
        <w:t>(a)</w:t>
      </w:r>
      <w:r>
        <w:tab/>
        <w:t>the financial statements required under the financial management guidelines; and</w:t>
      </w:r>
    </w:p>
    <w:p w14:paraId="0D5CA268" w14:textId="77777777" w:rsidR="00C73722" w:rsidRDefault="001907E2">
      <w:pPr>
        <w:pStyle w:val="Ipara"/>
      </w:pPr>
      <w:r>
        <w:tab/>
        <w:t>(b)</w:t>
      </w:r>
      <w:r>
        <w:tab/>
        <w:t>any other statement necessary to fairly reflect the financial operations of the authority during the year and its financial position at the end of the year.</w:t>
      </w:r>
    </w:p>
    <w:p w14:paraId="35CF3A30" w14:textId="77777777" w:rsidR="00C73722" w:rsidRDefault="001907E2">
      <w:pPr>
        <w:pStyle w:val="ShadedSchClause"/>
      </w:pPr>
      <w:bookmarkStart w:id="68" w:name="_Toc99716294"/>
      <w:r w:rsidRPr="00045D13">
        <w:rPr>
          <w:rStyle w:val="CharSectNo"/>
        </w:rPr>
        <w:lastRenderedPageBreak/>
        <w:t>[1.7]</w:t>
      </w:r>
      <w:r>
        <w:tab/>
        <w:t>Section 65</w:t>
      </w:r>
      <w:bookmarkEnd w:id="68"/>
      <w:r>
        <w:t xml:space="preserve"> </w:t>
      </w:r>
    </w:p>
    <w:p w14:paraId="69F80513" w14:textId="77777777" w:rsidR="00C73722" w:rsidRDefault="001907E2">
      <w:pPr>
        <w:pStyle w:val="direction"/>
      </w:pPr>
      <w:r>
        <w:t>substitute</w:t>
      </w:r>
    </w:p>
    <w:p w14:paraId="6AE7883C" w14:textId="77777777" w:rsidR="00C73722" w:rsidRDefault="001907E2">
      <w:pPr>
        <w:pStyle w:val="IH5Sec"/>
      </w:pPr>
      <w:r>
        <w:t>65</w:t>
      </w:r>
      <w:r>
        <w:tab/>
        <w:t>Audit of annual financial statements</w:t>
      </w:r>
    </w:p>
    <w:p w14:paraId="4F6259EF" w14:textId="77777777" w:rsidR="00C73722" w:rsidRDefault="001907E2">
      <w:pPr>
        <w:pStyle w:val="IMain"/>
      </w:pPr>
      <w:r>
        <w:tab/>
        <w:t>(1)</w:t>
      </w:r>
      <w:r>
        <w:tab/>
        <w:t>The chief executive officer of a territory authority must give the auditor-general a copy of the annual financial statements of the authority for a financial year within 2 weeks after preparing them.</w:t>
      </w:r>
    </w:p>
    <w:p w14:paraId="0B2114A6" w14:textId="77777777" w:rsidR="00C73722" w:rsidRDefault="001907E2">
      <w:pPr>
        <w:pStyle w:val="IMain"/>
      </w:pPr>
      <w:r>
        <w:tab/>
        <w:t>(</w:t>
      </w:r>
      <w:r w:rsidR="00BF4442">
        <w:t>3</w:t>
      </w:r>
      <w:r>
        <w:t>)</w:t>
      </w:r>
      <w:r>
        <w:tab/>
        <w:t>The auditor-general must give the chief executive officer an audit opinion about the financial statements as soon as practicable after the auditor-general receives them.</w:t>
      </w:r>
    </w:p>
    <w:p w14:paraId="0F21CA39" w14:textId="77777777" w:rsidR="00C73722" w:rsidRDefault="001907E2">
      <w:pPr>
        <w:pStyle w:val="ShadedSchClause"/>
      </w:pPr>
      <w:bookmarkStart w:id="69" w:name="_Toc99716295"/>
      <w:r w:rsidRPr="00045D13">
        <w:rPr>
          <w:rStyle w:val="CharSectNo"/>
        </w:rPr>
        <w:t>[1.8]</w:t>
      </w:r>
      <w:r>
        <w:tab/>
        <w:t>Section 66</w:t>
      </w:r>
      <w:bookmarkEnd w:id="69"/>
    </w:p>
    <w:p w14:paraId="1E579CBD" w14:textId="77777777" w:rsidR="00C73722" w:rsidRDefault="001907E2">
      <w:pPr>
        <w:pStyle w:val="direction"/>
      </w:pPr>
      <w:r>
        <w:t>substitute</w:t>
      </w:r>
    </w:p>
    <w:p w14:paraId="2224C2B2" w14:textId="77777777" w:rsidR="00C73722" w:rsidRDefault="001907E2">
      <w:pPr>
        <w:pStyle w:val="IH5Sec"/>
      </w:pPr>
      <w:r>
        <w:t>66</w:t>
      </w:r>
      <w:r>
        <w:tab/>
        <w:t>Presentation of annual financial statements of territory authorities</w:t>
      </w:r>
    </w:p>
    <w:p w14:paraId="774DFDCD" w14:textId="77777777" w:rsidR="00C73722" w:rsidRDefault="001907E2">
      <w:pPr>
        <w:pStyle w:val="IMain"/>
      </w:pPr>
      <w:r>
        <w:tab/>
        <w:t>(1)</w:t>
      </w:r>
      <w:r>
        <w:tab/>
        <w:t>This section applies if, under section 65 (3), the chief executive officer of a territory authority receives an audit opinion about annual financial statements of the authority.</w:t>
      </w:r>
    </w:p>
    <w:p w14:paraId="060EAB32" w14:textId="77777777" w:rsidR="00C73722" w:rsidRDefault="001907E2">
      <w:pPr>
        <w:pStyle w:val="IMain"/>
        <w:keepNext/>
      </w:pPr>
      <w:r>
        <w:tab/>
        <w:t>(2)</w:t>
      </w:r>
      <w:r>
        <w:tab/>
        <w:t>Within 7 days after the day the chief executive officer receives the audit opinion, the chief executive officer must give the responsible Minister of the territory authority the following documents:</w:t>
      </w:r>
    </w:p>
    <w:p w14:paraId="7BCA4B3E" w14:textId="77777777" w:rsidR="00C73722" w:rsidRDefault="001907E2">
      <w:pPr>
        <w:pStyle w:val="Ipara"/>
      </w:pPr>
      <w:r>
        <w:tab/>
        <w:t>(a)</w:t>
      </w:r>
      <w:r>
        <w:tab/>
        <w:t>a copy of the annual financial statements;</w:t>
      </w:r>
    </w:p>
    <w:p w14:paraId="1AB57E90" w14:textId="77777777" w:rsidR="00C73722" w:rsidRDefault="001907E2">
      <w:pPr>
        <w:pStyle w:val="Ipara"/>
      </w:pPr>
      <w:r>
        <w:tab/>
        <w:t>(b)</w:t>
      </w:r>
      <w:r>
        <w:tab/>
        <w:t>a copy of the opinion;</w:t>
      </w:r>
    </w:p>
    <w:p w14:paraId="3FC529A9" w14:textId="77777777" w:rsidR="00C73722" w:rsidRDefault="001907E2">
      <w:pPr>
        <w:pStyle w:val="Ipara"/>
      </w:pPr>
      <w:r>
        <w:tab/>
        <w:t>(c)</w:t>
      </w:r>
      <w:r>
        <w:tab/>
        <w:t>the authority’s response (if any) to the opinion.</w:t>
      </w:r>
    </w:p>
    <w:p w14:paraId="09DC1FF3" w14:textId="77777777" w:rsidR="00C73722" w:rsidRDefault="001907E2">
      <w:pPr>
        <w:pStyle w:val="IMain"/>
      </w:pPr>
      <w:r>
        <w:tab/>
        <w:t>(3)</w:t>
      </w:r>
      <w:r>
        <w:tab/>
        <w:t>The responsible Minister must present the documents to the Legislative Assembly within 6 sitting days after the day the Minister receives them.</w:t>
      </w:r>
    </w:p>
    <w:p w14:paraId="5CC261CD" w14:textId="77777777" w:rsidR="00C73722" w:rsidRDefault="001907E2">
      <w:pPr>
        <w:pStyle w:val="ShadedSchClause"/>
      </w:pPr>
      <w:bookmarkStart w:id="70" w:name="_Toc99716296"/>
      <w:r w:rsidRPr="00045D13">
        <w:rPr>
          <w:rStyle w:val="CharSectNo"/>
        </w:rPr>
        <w:lastRenderedPageBreak/>
        <w:t>[1.9]</w:t>
      </w:r>
      <w:r>
        <w:tab/>
        <w:t>Section 67</w:t>
      </w:r>
      <w:bookmarkEnd w:id="70"/>
    </w:p>
    <w:p w14:paraId="282EDBFA" w14:textId="77777777" w:rsidR="00C73722" w:rsidRDefault="001907E2">
      <w:pPr>
        <w:pStyle w:val="direction"/>
        <w:keepNext/>
      </w:pPr>
      <w:r>
        <w:t>substitute</w:t>
      </w:r>
    </w:p>
    <w:p w14:paraId="28B9CBE1" w14:textId="77777777" w:rsidR="00C73722" w:rsidRDefault="001907E2">
      <w:pPr>
        <w:pStyle w:val="IH5Sec"/>
      </w:pPr>
      <w:r>
        <w:t>67</w:t>
      </w:r>
      <w:r>
        <w:tab/>
        <w:t>Treasurer may require interim financial statements etc</w:t>
      </w:r>
    </w:p>
    <w:p w14:paraId="7ACF4A35" w14:textId="77777777" w:rsidR="00C73722" w:rsidRDefault="001907E2">
      <w:pPr>
        <w:pStyle w:val="IMain"/>
      </w:pPr>
      <w:r>
        <w:tab/>
        <w:t>(1)</w:t>
      </w:r>
      <w:r>
        <w:tab/>
        <w:t>The Treasurer may, in writing, direct the chief executive officer of a territory authority to give the Minister and Treasurer financial or other statements relating to the authority.</w:t>
      </w:r>
    </w:p>
    <w:p w14:paraId="7D5EBA6D" w14:textId="77777777" w:rsidR="00C73722" w:rsidRDefault="001907E2">
      <w:pPr>
        <w:pStyle w:val="IMain"/>
      </w:pPr>
      <w:r>
        <w:tab/>
        <w:t>(2)</w:t>
      </w:r>
      <w:r>
        <w:tab/>
        <w:t>The Treasurer must present a copy of the direction to the Legislative Assembly within 6 sitting days after the day when the Treasurer gives the direction.</w:t>
      </w:r>
    </w:p>
    <w:p w14:paraId="3622EC72" w14:textId="77777777" w:rsidR="00C73722" w:rsidRDefault="001907E2">
      <w:pPr>
        <w:pStyle w:val="IMain"/>
      </w:pPr>
      <w:r>
        <w:tab/>
        <w:t>(3)</w:t>
      </w:r>
      <w:r>
        <w:tab/>
        <w:t>The relevant person must prepare the statements required by the direction and give them to the responsible Minister and Treasurer within 1 month after the day the person receives the direction or, if a longer period for compliance is stated in the direction, within the longer period.</w:t>
      </w:r>
    </w:p>
    <w:p w14:paraId="74D5AD33" w14:textId="77777777" w:rsidR="00C73722" w:rsidRDefault="001907E2">
      <w:pPr>
        <w:pStyle w:val="IMain"/>
        <w:keepNext/>
      </w:pPr>
      <w:r>
        <w:tab/>
        <w:t>(4)</w:t>
      </w:r>
      <w:r>
        <w:tab/>
        <w:t>In this section:</w:t>
      </w:r>
    </w:p>
    <w:p w14:paraId="44626AEC" w14:textId="77777777" w:rsidR="00C73722" w:rsidRDefault="001907E2">
      <w:pPr>
        <w:pStyle w:val="aDef"/>
      </w:pPr>
      <w:r w:rsidRPr="00E50EF9">
        <w:rPr>
          <w:rStyle w:val="charBoldItals"/>
        </w:rPr>
        <w:t>relevant person</w:t>
      </w:r>
      <w:r>
        <w:t>, for a territory authority, means—</w:t>
      </w:r>
    </w:p>
    <w:p w14:paraId="0EACC112" w14:textId="77777777" w:rsidR="00C73722" w:rsidRDefault="001907E2">
      <w:pPr>
        <w:pStyle w:val="Idefpara"/>
      </w:pPr>
      <w:r>
        <w:tab/>
        <w:t>(a)</w:t>
      </w:r>
      <w:r>
        <w:tab/>
        <w:t>if the authority has a governing board—the chair of the governing board; or</w:t>
      </w:r>
    </w:p>
    <w:p w14:paraId="14778125" w14:textId="77777777" w:rsidR="00C73722" w:rsidRDefault="001907E2">
      <w:pPr>
        <w:pStyle w:val="Idefpara"/>
      </w:pPr>
      <w:r>
        <w:tab/>
        <w:t>(b)</w:t>
      </w:r>
      <w:r>
        <w:tab/>
        <w:t>if the authority does not have a governing board—the chief executive officer.</w:t>
      </w:r>
    </w:p>
    <w:p w14:paraId="47A2255C" w14:textId="77777777" w:rsidR="00C73722" w:rsidRDefault="001907E2">
      <w:pPr>
        <w:pStyle w:val="ShadedSchClause"/>
      </w:pPr>
      <w:bookmarkStart w:id="71" w:name="_Toc99716297"/>
      <w:r w:rsidRPr="00045D13">
        <w:rPr>
          <w:rStyle w:val="CharSectNo"/>
        </w:rPr>
        <w:t>[1.10]</w:t>
      </w:r>
      <w:r>
        <w:tab/>
        <w:t>Section 68 (Statements of performance of territory authorities)</w:t>
      </w:r>
      <w:bookmarkEnd w:id="71"/>
    </w:p>
    <w:p w14:paraId="328007C0" w14:textId="77777777" w:rsidR="00C73722" w:rsidRDefault="001907E2">
      <w:pPr>
        <w:pStyle w:val="direction"/>
      </w:pPr>
      <w:r>
        <w:t>omit</w:t>
      </w:r>
    </w:p>
    <w:p w14:paraId="74B6159B" w14:textId="77777777" w:rsidR="00C73722" w:rsidRDefault="001907E2">
      <w:pPr>
        <w:pStyle w:val="ShadedSchClause"/>
      </w:pPr>
      <w:bookmarkStart w:id="72" w:name="_Toc99716298"/>
      <w:r w:rsidRPr="00045D13">
        <w:rPr>
          <w:rStyle w:val="CharSectNo"/>
        </w:rPr>
        <w:t>[1.11]</w:t>
      </w:r>
      <w:r>
        <w:tab/>
        <w:t>Section 69 (Responsibility for territory authority statements of performance)</w:t>
      </w:r>
      <w:bookmarkEnd w:id="72"/>
    </w:p>
    <w:p w14:paraId="0867D8BE" w14:textId="77777777" w:rsidR="00C73722" w:rsidRDefault="001907E2">
      <w:pPr>
        <w:pStyle w:val="direction"/>
      </w:pPr>
      <w:r>
        <w:t>omit</w:t>
      </w:r>
    </w:p>
    <w:p w14:paraId="12F2A733" w14:textId="77777777" w:rsidR="00C73722" w:rsidRDefault="001907E2">
      <w:pPr>
        <w:pStyle w:val="ShadedSchClause"/>
      </w:pPr>
      <w:bookmarkStart w:id="73" w:name="_Toc99716299"/>
      <w:r w:rsidRPr="00045D13">
        <w:rPr>
          <w:rStyle w:val="CharSectNo"/>
        </w:rPr>
        <w:lastRenderedPageBreak/>
        <w:t>[1.12]</w:t>
      </w:r>
      <w:r>
        <w:tab/>
        <w:t>Section 70 (Scrutiny of territory authority statements of performance)</w:t>
      </w:r>
      <w:bookmarkEnd w:id="73"/>
    </w:p>
    <w:p w14:paraId="02050F85" w14:textId="77777777" w:rsidR="00C73722" w:rsidRDefault="001907E2">
      <w:pPr>
        <w:pStyle w:val="direction"/>
      </w:pPr>
      <w:r>
        <w:t>omit</w:t>
      </w:r>
    </w:p>
    <w:p w14:paraId="17311971" w14:textId="77777777" w:rsidR="00C73722" w:rsidRDefault="001907E2">
      <w:pPr>
        <w:pStyle w:val="ShadedSchClause"/>
      </w:pPr>
      <w:bookmarkStart w:id="74" w:name="_Toc99716300"/>
      <w:r w:rsidRPr="00045D13">
        <w:rPr>
          <w:rStyle w:val="CharSectNo"/>
        </w:rPr>
        <w:t>[1.13]</w:t>
      </w:r>
      <w:r>
        <w:tab/>
        <w:t>Section 71 (Presentation of territory authority statements of performance)</w:t>
      </w:r>
      <w:bookmarkEnd w:id="74"/>
    </w:p>
    <w:p w14:paraId="51A9B967" w14:textId="77777777" w:rsidR="00C73722" w:rsidRDefault="001907E2">
      <w:pPr>
        <w:pStyle w:val="direction"/>
      </w:pPr>
      <w:r>
        <w:t>omit</w:t>
      </w:r>
    </w:p>
    <w:p w14:paraId="773A7B7B" w14:textId="77777777" w:rsidR="00CB007C" w:rsidRPr="00CB007C" w:rsidRDefault="00CB007C" w:rsidP="00CB007C">
      <w:pPr>
        <w:pStyle w:val="PageBreak"/>
      </w:pPr>
      <w:r w:rsidRPr="00CB007C">
        <w:br w:type="page"/>
      </w:r>
    </w:p>
    <w:p w14:paraId="19A02070" w14:textId="77777777" w:rsidR="00CB007C" w:rsidRPr="00045D13" w:rsidRDefault="00CB007C" w:rsidP="00CB007C">
      <w:pPr>
        <w:pStyle w:val="Sched-heading"/>
      </w:pPr>
      <w:bookmarkStart w:id="75" w:name="_Toc99716301"/>
      <w:r w:rsidRPr="00045D13">
        <w:rPr>
          <w:rStyle w:val="CharChapNo"/>
        </w:rPr>
        <w:lastRenderedPageBreak/>
        <w:t>Schedule 2</w:t>
      </w:r>
      <w:r>
        <w:tab/>
      </w:r>
      <w:r w:rsidRPr="00045D13">
        <w:rPr>
          <w:rStyle w:val="CharChapText"/>
        </w:rPr>
        <w:t>Modifications—Financial Management Act 1996</w:t>
      </w:r>
      <w:bookmarkEnd w:id="75"/>
    </w:p>
    <w:p w14:paraId="2F091AD1" w14:textId="77777777" w:rsidR="00CB007C" w:rsidRDefault="00CB007C" w:rsidP="00CB007C">
      <w:pPr>
        <w:pStyle w:val="ref"/>
      </w:pPr>
      <w:r>
        <w:t>(see s 35 (3))</w:t>
      </w:r>
    </w:p>
    <w:p w14:paraId="0B568B43" w14:textId="77777777" w:rsidR="00CB007C" w:rsidRDefault="00CB007C" w:rsidP="00CB007C">
      <w:pPr>
        <w:pStyle w:val="ShadedSchClause"/>
      </w:pPr>
      <w:bookmarkStart w:id="76" w:name="_Toc99716302"/>
      <w:r w:rsidRPr="00045D13">
        <w:rPr>
          <w:rStyle w:val="CharSectNo"/>
        </w:rPr>
        <w:t>[2.1]</w:t>
      </w:r>
      <w:r>
        <w:tab/>
        <w:t>Section 98</w:t>
      </w:r>
      <w:bookmarkEnd w:id="76"/>
    </w:p>
    <w:p w14:paraId="122939D2" w14:textId="77777777" w:rsidR="00CB007C" w:rsidRDefault="00CB007C" w:rsidP="00CB007C">
      <w:pPr>
        <w:pStyle w:val="direction"/>
      </w:pPr>
      <w:r>
        <w:t>substitute</w:t>
      </w:r>
    </w:p>
    <w:p w14:paraId="529BF4C5" w14:textId="77777777" w:rsidR="00CB007C" w:rsidRDefault="00CB007C" w:rsidP="00CB007C">
      <w:pPr>
        <w:pStyle w:val="IH5Sec"/>
      </w:pPr>
      <w:r>
        <w:t>98</w:t>
      </w:r>
      <w:r>
        <w:tab/>
        <w:t>Limitations on authorities forming corporations etc</w:t>
      </w:r>
    </w:p>
    <w:p w14:paraId="440A0E58" w14:textId="77777777" w:rsidR="00CB007C" w:rsidRDefault="00CB007C" w:rsidP="00CB007C">
      <w:pPr>
        <w:pStyle w:val="IMain"/>
      </w:pPr>
      <w:r>
        <w:tab/>
        <w:t>(1)</w:t>
      </w:r>
      <w:r>
        <w:tab/>
        <w:t>A relevant territory authority must not do any of the following without the Treasurer’s prior written approval if it is a significant activity or event:</w:t>
      </w:r>
    </w:p>
    <w:p w14:paraId="50D52B92" w14:textId="77777777" w:rsidR="00CB007C" w:rsidRDefault="00CB007C" w:rsidP="00CB007C">
      <w:pPr>
        <w:pStyle w:val="Ipara"/>
      </w:pPr>
      <w:r>
        <w:tab/>
        <w:t>(a)</w:t>
      </w:r>
      <w:r>
        <w:tab/>
        <w:t>subscribe for, or purchase shares in or debentures or other securities of, a corporation;</w:t>
      </w:r>
    </w:p>
    <w:p w14:paraId="1CF56592" w14:textId="77777777" w:rsidR="00CB007C" w:rsidRDefault="00CB007C" w:rsidP="00CB007C">
      <w:pPr>
        <w:pStyle w:val="Ipara"/>
      </w:pPr>
      <w:r>
        <w:tab/>
        <w:t>(b)</w:t>
      </w:r>
      <w:r>
        <w:tab/>
        <w:t>form, or take part in the formation of, a corporation.</w:t>
      </w:r>
    </w:p>
    <w:p w14:paraId="0D464A3D" w14:textId="77777777" w:rsidR="00CB007C" w:rsidRDefault="00CB007C" w:rsidP="00CB007C">
      <w:pPr>
        <w:pStyle w:val="IMain"/>
      </w:pPr>
      <w:r>
        <w:tab/>
        <w:t>(2)</w:t>
      </w:r>
      <w:r>
        <w:tab/>
        <w:t>An approval under subsection (1)—</w:t>
      </w:r>
    </w:p>
    <w:p w14:paraId="5C9AC27A" w14:textId="77777777" w:rsidR="00CB007C" w:rsidRDefault="00CB007C" w:rsidP="00CB007C">
      <w:pPr>
        <w:pStyle w:val="Ipara"/>
      </w:pPr>
      <w:r>
        <w:tab/>
        <w:t>(a)</w:t>
      </w:r>
      <w:r>
        <w:tab/>
        <w:t>must relate only to a particular corporation or proposed corporation; and</w:t>
      </w:r>
    </w:p>
    <w:p w14:paraId="3823A4A1" w14:textId="77777777" w:rsidR="00CB007C" w:rsidRDefault="00CB007C" w:rsidP="00CB007C">
      <w:pPr>
        <w:pStyle w:val="Ipara"/>
      </w:pPr>
      <w:r>
        <w:tab/>
        <w:t>(b)</w:t>
      </w:r>
      <w:r>
        <w:tab/>
        <w:t>may be given subject to the conditions or restrictions stated in the approval.</w:t>
      </w:r>
    </w:p>
    <w:p w14:paraId="4A6F73F4" w14:textId="77777777" w:rsidR="00CB007C" w:rsidRDefault="00CB007C" w:rsidP="00CB007C">
      <w:pPr>
        <w:pStyle w:val="IMain"/>
      </w:pPr>
      <w:r>
        <w:tab/>
        <w:t>(2A)</w:t>
      </w:r>
      <w:r>
        <w:tab/>
        <w:t>If the Treasurer has not decided whether to approve a relevant territory authority doing something mentioned in subsection (1) within 30 days after receiving notice about it, the Treasurer is taken to have given the approval.</w:t>
      </w:r>
    </w:p>
    <w:p w14:paraId="30C02BB6" w14:textId="77777777" w:rsidR="00CB007C" w:rsidRDefault="00CB007C" w:rsidP="00CB007C">
      <w:pPr>
        <w:pStyle w:val="IMain"/>
      </w:pPr>
      <w:r>
        <w:tab/>
        <w:t>(3)</w:t>
      </w:r>
      <w:r>
        <w:tab/>
        <w:t>If a relevant territory authority does something mentioned in subsection (1), the authority must tell the responsible Minister within 2 weeks after the day the authority does the thing.</w:t>
      </w:r>
    </w:p>
    <w:p w14:paraId="5759B750" w14:textId="77777777" w:rsidR="00CB007C" w:rsidRDefault="00CB007C" w:rsidP="00DF3AC9">
      <w:pPr>
        <w:pStyle w:val="IMain"/>
        <w:keepNext/>
      </w:pPr>
      <w:r>
        <w:lastRenderedPageBreak/>
        <w:tab/>
        <w:t>(4)</w:t>
      </w:r>
      <w:r>
        <w:tab/>
        <w:t>The responsible Minister must—</w:t>
      </w:r>
    </w:p>
    <w:p w14:paraId="27DA5BDE" w14:textId="77777777" w:rsidR="00CB007C" w:rsidRDefault="00CB007C" w:rsidP="00DF3AC9">
      <w:pPr>
        <w:pStyle w:val="Ipara"/>
        <w:keepNext/>
      </w:pPr>
      <w:r>
        <w:tab/>
        <w:t>(a)</w:t>
      </w:r>
      <w:r>
        <w:tab/>
        <w:t>prepare a written statement setting out details of, and reasons for, the relevant territory authority’s action; and</w:t>
      </w:r>
    </w:p>
    <w:p w14:paraId="7F032B63" w14:textId="77777777" w:rsidR="00CB007C" w:rsidRDefault="00CB007C" w:rsidP="00CB007C">
      <w:pPr>
        <w:pStyle w:val="Ipara"/>
      </w:pPr>
      <w:r>
        <w:tab/>
        <w:t>(b)</w:t>
      </w:r>
      <w:r>
        <w:tab/>
        <w:t>present the statement to the Legislative Assembly within 6 sitting days after the day the Minister is told about the action.</w:t>
      </w:r>
    </w:p>
    <w:p w14:paraId="37A469B4" w14:textId="77777777" w:rsidR="00CB007C" w:rsidRDefault="00CB007C" w:rsidP="00CB007C">
      <w:pPr>
        <w:pStyle w:val="IMain"/>
      </w:pPr>
      <w:r>
        <w:tab/>
        <w:t>(5)</w:t>
      </w:r>
      <w:r>
        <w:tab/>
        <w:t>A statement need not include any material that is commercially sensitive.</w:t>
      </w:r>
    </w:p>
    <w:p w14:paraId="3977F83B"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w:t>
      </w:r>
      <w:r>
        <w:noBreakHyphen/>
        <w:t>inclusion in the statement.</w:t>
      </w:r>
    </w:p>
    <w:p w14:paraId="4A7AC11B" w14:textId="77777777" w:rsidR="00CB007C" w:rsidRDefault="00CB007C" w:rsidP="00CB007C">
      <w:pPr>
        <w:pStyle w:val="IMain"/>
      </w:pPr>
      <w:r>
        <w:tab/>
        <w:t>(7)</w:t>
      </w:r>
      <w:r>
        <w:tab/>
        <w:t>Section 58 (Investment by territory authorities) does not apply if a relevant territory authority does something mentioned in subsection (1), whether or not the thing is a significant activity or event.</w:t>
      </w:r>
    </w:p>
    <w:p w14:paraId="624F0232" w14:textId="77777777" w:rsidR="00CB007C" w:rsidRDefault="00CB007C" w:rsidP="00CB007C">
      <w:pPr>
        <w:pStyle w:val="IMain"/>
      </w:pPr>
      <w:r>
        <w:tab/>
        <w:t>(8)</w:t>
      </w:r>
      <w:r>
        <w:tab/>
        <w:t>In this section:</w:t>
      </w:r>
    </w:p>
    <w:p w14:paraId="0C142CC2" w14:textId="77777777" w:rsidR="00CB007C" w:rsidRDefault="00CB007C" w:rsidP="00CB007C">
      <w:pPr>
        <w:pStyle w:val="aDef"/>
      </w:pPr>
      <w:r>
        <w:rPr>
          <w:rStyle w:val="charBoldItals"/>
        </w:rPr>
        <w:t>significant</w:t>
      </w:r>
      <w:r>
        <w:t>, in relation to an activity or event—see section 101 (2).</w:t>
      </w:r>
    </w:p>
    <w:p w14:paraId="7D05B3DD" w14:textId="77777777" w:rsidR="00CB007C" w:rsidRDefault="00CB007C" w:rsidP="00CB007C">
      <w:pPr>
        <w:pStyle w:val="ShadedSchClause"/>
      </w:pPr>
      <w:bookmarkStart w:id="77" w:name="_Toc99716303"/>
      <w:r w:rsidRPr="00045D13">
        <w:rPr>
          <w:rStyle w:val="CharSectNo"/>
        </w:rPr>
        <w:t>[2.2]</w:t>
      </w:r>
      <w:r>
        <w:tab/>
        <w:t>Section 99</w:t>
      </w:r>
      <w:bookmarkEnd w:id="77"/>
    </w:p>
    <w:p w14:paraId="5ED217A0" w14:textId="77777777" w:rsidR="00CB007C" w:rsidRDefault="00CB007C" w:rsidP="00CB007C">
      <w:pPr>
        <w:pStyle w:val="direction"/>
      </w:pPr>
      <w:r>
        <w:t>substitute</w:t>
      </w:r>
    </w:p>
    <w:p w14:paraId="3CE13628" w14:textId="77777777" w:rsidR="00CB007C" w:rsidRDefault="00CB007C" w:rsidP="00CB007C">
      <w:pPr>
        <w:pStyle w:val="IH5Sec"/>
      </w:pPr>
      <w:r>
        <w:t>99</w:t>
      </w:r>
      <w:r>
        <w:tab/>
        <w:t>Limitations on authorities taking part in joint ventures and trusts</w:t>
      </w:r>
    </w:p>
    <w:p w14:paraId="26E77EFD" w14:textId="77777777" w:rsidR="00CB007C" w:rsidRDefault="00CB007C" w:rsidP="00CB007C">
      <w:pPr>
        <w:pStyle w:val="IMain"/>
      </w:pPr>
      <w:r>
        <w:tab/>
        <w:t>(1)</w:t>
      </w:r>
      <w:r>
        <w:tab/>
        <w:t>A relevant territory authority must not take part in a joint venture or trust if it is a significant activity or event without the Treasurer’s prior written approval.</w:t>
      </w:r>
    </w:p>
    <w:p w14:paraId="19FF7D50" w14:textId="77777777" w:rsidR="00CB007C" w:rsidRDefault="00CB007C" w:rsidP="00CB007C">
      <w:pPr>
        <w:pStyle w:val="IMain"/>
        <w:keepNext/>
      </w:pPr>
      <w:r>
        <w:lastRenderedPageBreak/>
        <w:tab/>
        <w:t>(2)</w:t>
      </w:r>
      <w:r>
        <w:tab/>
        <w:t>An approval under subsection (1)—</w:t>
      </w:r>
    </w:p>
    <w:p w14:paraId="797731E3" w14:textId="77777777" w:rsidR="00CB007C" w:rsidRDefault="00CB007C" w:rsidP="00CB007C">
      <w:pPr>
        <w:pStyle w:val="Ipara"/>
        <w:keepNext/>
      </w:pPr>
      <w:r>
        <w:tab/>
        <w:t>(a)</w:t>
      </w:r>
      <w:r>
        <w:tab/>
        <w:t>may apply generally or may relate to a particular proposed joint venture or trust; and</w:t>
      </w:r>
    </w:p>
    <w:p w14:paraId="6CC1CAC5" w14:textId="77777777" w:rsidR="00CB007C" w:rsidRDefault="00CB007C" w:rsidP="00CB007C">
      <w:pPr>
        <w:pStyle w:val="Ipara"/>
      </w:pPr>
      <w:r>
        <w:tab/>
        <w:t>(b)</w:t>
      </w:r>
      <w:r>
        <w:tab/>
        <w:t>may be given subject to the conditions or restrictions stated in the approval.</w:t>
      </w:r>
    </w:p>
    <w:p w14:paraId="618CEAC4" w14:textId="77777777" w:rsidR="00CB007C" w:rsidRDefault="00CB007C" w:rsidP="00CB007C">
      <w:pPr>
        <w:pStyle w:val="IMain"/>
      </w:pPr>
      <w:r>
        <w:tab/>
        <w:t>(2A)</w:t>
      </w:r>
      <w:r>
        <w:tab/>
        <w:t>If the Treasurer has not decided whether to approve a relevant territory authority taking part in a joint venture or trust within 30 days after receiving notice about it, the Treasurer is taken to have given the approval.</w:t>
      </w:r>
    </w:p>
    <w:p w14:paraId="76173D23" w14:textId="77777777" w:rsidR="00CB007C" w:rsidRDefault="00CB007C" w:rsidP="00CB007C">
      <w:pPr>
        <w:pStyle w:val="IMain"/>
      </w:pPr>
      <w:r>
        <w:tab/>
        <w:t>(3)</w:t>
      </w:r>
      <w:r>
        <w:tab/>
        <w:t>If a relevant territory authority enters into an agreement for a joint venture or trust, the authority must tell the responsible Minister within 2 weeks after the day the authority enters into the agreement.</w:t>
      </w:r>
    </w:p>
    <w:p w14:paraId="7491630B" w14:textId="77777777" w:rsidR="00CB007C" w:rsidRDefault="00CB007C" w:rsidP="00CB007C">
      <w:pPr>
        <w:pStyle w:val="IMain"/>
      </w:pPr>
      <w:r>
        <w:tab/>
        <w:t>(4)</w:t>
      </w:r>
      <w:r>
        <w:tab/>
        <w:t>The responsible Minister must—</w:t>
      </w:r>
    </w:p>
    <w:p w14:paraId="08919C9A" w14:textId="77777777" w:rsidR="00CB007C" w:rsidRDefault="00CB007C" w:rsidP="00CB007C">
      <w:pPr>
        <w:pStyle w:val="Ipara"/>
      </w:pPr>
      <w:r>
        <w:tab/>
        <w:t>(a)</w:t>
      </w:r>
      <w:r>
        <w:tab/>
        <w:t>prepare a written statement setting out details of, and reasons for, the agreement; and</w:t>
      </w:r>
    </w:p>
    <w:p w14:paraId="5531804F" w14:textId="77777777" w:rsidR="00CB007C" w:rsidRDefault="00CB007C" w:rsidP="00CB007C">
      <w:pPr>
        <w:pStyle w:val="Ipara"/>
      </w:pPr>
      <w:r>
        <w:tab/>
        <w:t>(b)</w:t>
      </w:r>
      <w:r>
        <w:tab/>
        <w:t>present the statement to the Legislative Assembly within 6 sitting days after the day the Minister is told about the agreement.</w:t>
      </w:r>
    </w:p>
    <w:p w14:paraId="671431A9" w14:textId="77777777" w:rsidR="00CB007C" w:rsidRDefault="00CB007C" w:rsidP="00CB007C">
      <w:pPr>
        <w:pStyle w:val="IMain"/>
      </w:pPr>
      <w:r>
        <w:tab/>
        <w:t>(5)</w:t>
      </w:r>
      <w:r>
        <w:tab/>
        <w:t>A statement need not include any material that is commercially sensitive.</w:t>
      </w:r>
    </w:p>
    <w:p w14:paraId="0CC20DDE"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non-inclusion in the statement.</w:t>
      </w:r>
    </w:p>
    <w:p w14:paraId="0B9ABF97" w14:textId="77777777" w:rsidR="00CB007C" w:rsidRDefault="00CB007C" w:rsidP="00975E75">
      <w:pPr>
        <w:pStyle w:val="IMain"/>
        <w:keepNext/>
        <w:keepLines/>
      </w:pPr>
      <w:r>
        <w:lastRenderedPageBreak/>
        <w:tab/>
        <w:t>(7)</w:t>
      </w:r>
      <w:r>
        <w:tab/>
        <w:t>Section 58 (Investment by territory authorities) does not apply if a relevant territory authority does something mentioned in subsection (1), whether or not the thing is a significant activity or event.</w:t>
      </w:r>
    </w:p>
    <w:p w14:paraId="4AB4B156" w14:textId="77777777" w:rsidR="00CB007C" w:rsidRDefault="00CB007C" w:rsidP="00CB007C">
      <w:pPr>
        <w:pStyle w:val="IMain"/>
        <w:keepNext/>
      </w:pPr>
      <w:r>
        <w:tab/>
        <w:t>(8)</w:t>
      </w:r>
      <w:r>
        <w:tab/>
        <w:t>In this section:</w:t>
      </w:r>
    </w:p>
    <w:p w14:paraId="110413E6" w14:textId="77777777" w:rsidR="00CB007C" w:rsidRDefault="00CB007C" w:rsidP="00CB007C">
      <w:pPr>
        <w:pStyle w:val="aDef"/>
      </w:pPr>
      <w:r>
        <w:rPr>
          <w:rStyle w:val="charBoldItals"/>
        </w:rPr>
        <w:t>significant</w:t>
      </w:r>
      <w:r>
        <w:t>, in relation to an activity or event—see section 101 (2).</w:t>
      </w:r>
    </w:p>
    <w:p w14:paraId="647C285B" w14:textId="77777777" w:rsidR="004C3F31" w:rsidRDefault="004C3F31">
      <w:pPr>
        <w:pStyle w:val="03Schedule"/>
        <w:sectPr w:rsidR="004C3F31">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14:paraId="0A25280B" w14:textId="77777777" w:rsidR="00C73722" w:rsidRDefault="001907E2">
      <w:pPr>
        <w:pStyle w:val="PageBreak"/>
      </w:pPr>
      <w:r>
        <w:br w:type="page"/>
      </w:r>
    </w:p>
    <w:p w14:paraId="4E7DE092" w14:textId="77777777" w:rsidR="00C2127D" w:rsidRPr="00F81DC5" w:rsidRDefault="00C2127D" w:rsidP="00C2127D">
      <w:pPr>
        <w:pStyle w:val="Dict-Heading"/>
      </w:pPr>
      <w:bookmarkStart w:id="78" w:name="_Toc99716304"/>
      <w:r w:rsidRPr="00F81DC5">
        <w:lastRenderedPageBreak/>
        <w:t>Dictionary</w:t>
      </w:r>
      <w:bookmarkEnd w:id="78"/>
    </w:p>
    <w:p w14:paraId="4E1D322E" w14:textId="77777777" w:rsidR="00C73722" w:rsidRDefault="001907E2">
      <w:pPr>
        <w:pStyle w:val="ref"/>
        <w:keepNext/>
        <w:rPr>
          <w:rStyle w:val="CharPartNo"/>
        </w:rPr>
      </w:pPr>
      <w:r>
        <w:rPr>
          <w:rStyle w:val="CharPartNo"/>
        </w:rPr>
        <w:t>(see s 2)</w:t>
      </w:r>
    </w:p>
    <w:p w14:paraId="511AF330" w14:textId="6EF8911B" w:rsidR="00C73722" w:rsidRDefault="001907E2">
      <w:pPr>
        <w:pStyle w:val="aNote"/>
        <w:keepNext/>
      </w:pPr>
      <w:r w:rsidRPr="00907DB9">
        <w:rPr>
          <w:rStyle w:val="charItals"/>
        </w:rPr>
        <w:t>Note 1</w:t>
      </w:r>
      <w:r>
        <w:rPr>
          <w:rStyle w:val="charItals"/>
        </w:rPr>
        <w:tab/>
      </w:r>
      <w:r>
        <w:rPr>
          <w:rStyle w:val="CharPartText"/>
        </w:rPr>
        <w:t xml:space="preserve">The </w:t>
      </w:r>
      <w:hyperlink r:id="rId67" w:tooltip="A2001-14" w:history="1">
        <w:r w:rsidR="00E50EF9" w:rsidRPr="00E50EF9">
          <w:rPr>
            <w:rStyle w:val="charCitHyperlinkAbbrev"/>
          </w:rPr>
          <w:t>Legislation Act</w:t>
        </w:r>
      </w:hyperlink>
      <w:r>
        <w:rPr>
          <w:rStyle w:val="CharPartText"/>
        </w:rPr>
        <w:t xml:space="preserve"> contains definitions and other provisions relevant to this Act.</w:t>
      </w:r>
    </w:p>
    <w:p w14:paraId="11F06889" w14:textId="4938111D" w:rsidR="00C73722" w:rsidRDefault="001907E2">
      <w:pPr>
        <w:pStyle w:val="aNote"/>
      </w:pPr>
      <w:r>
        <w:rPr>
          <w:rStyle w:val="charItals"/>
        </w:rPr>
        <w:t>Note 2</w:t>
      </w:r>
      <w:r>
        <w:rPr>
          <w:rStyle w:val="charItals"/>
        </w:rPr>
        <w:tab/>
      </w:r>
      <w:r>
        <w:t xml:space="preserve">For example, the </w:t>
      </w:r>
      <w:hyperlink r:id="rId68" w:tooltip="A2001-14" w:history="1">
        <w:r w:rsidR="00E50EF9" w:rsidRPr="00E50EF9">
          <w:rPr>
            <w:rStyle w:val="charCitHyperlinkAbbrev"/>
          </w:rPr>
          <w:t>Legislation Act</w:t>
        </w:r>
      </w:hyperlink>
      <w:r>
        <w:t>, dict, pt 1, defines the following terms:</w:t>
      </w:r>
    </w:p>
    <w:p w14:paraId="4EE6F90E" w14:textId="77777777" w:rsidR="00C73722" w:rsidRDefault="001907E2">
      <w:pPr>
        <w:pStyle w:val="aNoteBullet"/>
      </w:pPr>
      <w:r>
        <w:rPr>
          <w:rFonts w:ascii="Symbol" w:hAnsi="Symbol"/>
        </w:rPr>
        <w:t></w:t>
      </w:r>
      <w:r>
        <w:rPr>
          <w:rFonts w:ascii="Symbol" w:hAnsi="Symbol"/>
        </w:rPr>
        <w:tab/>
      </w:r>
      <w:r>
        <w:t>appoint</w:t>
      </w:r>
    </w:p>
    <w:p w14:paraId="0DED6B26" w14:textId="77777777" w:rsidR="004763C0" w:rsidRPr="002E063A" w:rsidRDefault="004763C0" w:rsidP="004763C0">
      <w:pPr>
        <w:pStyle w:val="aNoteBullet"/>
      </w:pPr>
      <w:r w:rsidRPr="002E063A">
        <w:rPr>
          <w:rFonts w:ascii="Symbol" w:hAnsi="Symbol"/>
        </w:rPr>
        <w:t></w:t>
      </w:r>
      <w:r w:rsidRPr="002E063A">
        <w:rPr>
          <w:rFonts w:ascii="Symbol" w:hAnsi="Symbol"/>
        </w:rPr>
        <w:tab/>
      </w:r>
      <w:r w:rsidRPr="002E063A">
        <w:t>Executive</w:t>
      </w:r>
    </w:p>
    <w:p w14:paraId="68345B35" w14:textId="77777777" w:rsidR="00C73722" w:rsidRDefault="001907E2">
      <w:pPr>
        <w:pStyle w:val="aNoteBullet"/>
      </w:pPr>
      <w:r>
        <w:rPr>
          <w:rFonts w:ascii="Symbol" w:hAnsi="Symbol"/>
        </w:rPr>
        <w:t></w:t>
      </w:r>
      <w:r>
        <w:rPr>
          <w:rFonts w:ascii="Symbol" w:hAnsi="Symbol"/>
        </w:rPr>
        <w:tab/>
      </w:r>
      <w:r>
        <w:t xml:space="preserve">exercise </w:t>
      </w:r>
    </w:p>
    <w:p w14:paraId="3B9BE841" w14:textId="77777777" w:rsidR="00C73722" w:rsidRDefault="001907E2">
      <w:pPr>
        <w:pStyle w:val="aNoteBullet"/>
      </w:pPr>
      <w:r>
        <w:rPr>
          <w:rFonts w:ascii="Symbol" w:hAnsi="Symbol"/>
        </w:rPr>
        <w:t></w:t>
      </w:r>
      <w:r>
        <w:rPr>
          <w:rFonts w:ascii="Symbol" w:hAnsi="Symbol"/>
        </w:rPr>
        <w:tab/>
      </w:r>
      <w:r w:rsidR="004763C0">
        <w:t>function</w:t>
      </w:r>
    </w:p>
    <w:p w14:paraId="6729E3F2" w14:textId="77777777" w:rsidR="004763C0" w:rsidRPr="002E063A" w:rsidRDefault="004763C0" w:rsidP="004763C0">
      <w:pPr>
        <w:pStyle w:val="aNoteBullet"/>
      </w:pPr>
      <w:r>
        <w:rPr>
          <w:rFonts w:ascii="Symbol" w:hAnsi="Symbol"/>
        </w:rPr>
        <w:t></w:t>
      </w:r>
      <w:r w:rsidRPr="004763C0">
        <w:tab/>
      </w:r>
      <w:r w:rsidRPr="002E063A">
        <w:t>property</w:t>
      </w:r>
      <w:r>
        <w:t>.</w:t>
      </w:r>
    </w:p>
    <w:p w14:paraId="4D1AAF0D" w14:textId="77777777" w:rsidR="00C73722" w:rsidRDefault="001907E2">
      <w:pPr>
        <w:pStyle w:val="aDef"/>
        <w:rPr>
          <w:color w:val="000000"/>
        </w:rPr>
      </w:pPr>
      <w:r w:rsidRPr="00E50EF9">
        <w:rPr>
          <w:rStyle w:val="charBoldItals"/>
        </w:rPr>
        <w:t>academic staff</w:t>
      </w:r>
      <w:r>
        <w:rPr>
          <w:color w:val="000000"/>
        </w:rPr>
        <w:t xml:space="preserve"> means the people who are to be regarded as members of the academic staff because of statutes made under section 40 (2) (d).</w:t>
      </w:r>
    </w:p>
    <w:p w14:paraId="13BA7465" w14:textId="77777777" w:rsidR="00C73722" w:rsidRDefault="001907E2">
      <w:pPr>
        <w:pStyle w:val="aDef"/>
      </w:pPr>
      <w:r w:rsidRPr="00E50EF9">
        <w:rPr>
          <w:rStyle w:val="charBoldItals"/>
        </w:rPr>
        <w:t>board</w:t>
      </w:r>
      <w:r>
        <w:t xml:space="preserve"> means the Academic Board established by section 19.</w:t>
      </w:r>
    </w:p>
    <w:p w14:paraId="73100507" w14:textId="77777777" w:rsidR="00C73722" w:rsidRDefault="001907E2">
      <w:pPr>
        <w:pStyle w:val="aDef"/>
      </w:pPr>
      <w:r w:rsidRPr="00E50EF9">
        <w:rPr>
          <w:rStyle w:val="charBoldItals"/>
        </w:rPr>
        <w:t>chancellor</w:t>
      </w:r>
      <w:r>
        <w:t xml:space="preserve"> means the Chancellor of the university appointed under section 24.</w:t>
      </w:r>
    </w:p>
    <w:p w14:paraId="489DE28A" w14:textId="1141360E" w:rsidR="00C73722" w:rsidRDefault="001907E2">
      <w:pPr>
        <w:pStyle w:val="aDef"/>
      </w:pPr>
      <w:r>
        <w:rPr>
          <w:rStyle w:val="charBoldItals"/>
        </w:rPr>
        <w:t xml:space="preserve">Commonwealth Act </w:t>
      </w:r>
      <w:r>
        <w:t xml:space="preserve">means the </w:t>
      </w:r>
      <w:hyperlink r:id="rId69" w:tooltip="Act 2003 No 149 (Cwlth)" w:history="1">
        <w:r w:rsidR="006D0B78" w:rsidRPr="006D0B78">
          <w:rPr>
            <w:rStyle w:val="charCitHyperlinkItal"/>
          </w:rPr>
          <w:t>Higher Education Support Act 2003</w:t>
        </w:r>
      </w:hyperlink>
      <w:r>
        <w:t xml:space="preserve"> (Cwlth).</w:t>
      </w:r>
    </w:p>
    <w:p w14:paraId="6C08B1DB" w14:textId="77777777" w:rsidR="00C73722" w:rsidRDefault="001907E2">
      <w:pPr>
        <w:pStyle w:val="aDef"/>
      </w:pPr>
      <w:r w:rsidRPr="00E50EF9">
        <w:rPr>
          <w:rStyle w:val="charBoldItals"/>
        </w:rPr>
        <w:t>council</w:t>
      </w:r>
      <w:r>
        <w:t xml:space="preserve"> means the Council mentioned in section 9.</w:t>
      </w:r>
    </w:p>
    <w:p w14:paraId="249C03B7" w14:textId="77777777" w:rsidR="00C73722" w:rsidRDefault="001907E2">
      <w:pPr>
        <w:pStyle w:val="aDef"/>
      </w:pPr>
      <w:r w:rsidRPr="00E50EF9">
        <w:rPr>
          <w:rStyle w:val="charBoldItals"/>
        </w:rPr>
        <w:t>deputy chancellor</w:t>
      </w:r>
      <w:r>
        <w:t xml:space="preserve"> means the Deputy Chancellor of the university appointed under section 24A.</w:t>
      </w:r>
    </w:p>
    <w:p w14:paraId="10473F5A" w14:textId="77777777" w:rsidR="00C73722" w:rsidRDefault="001907E2">
      <w:pPr>
        <w:pStyle w:val="aDef"/>
      </w:pPr>
      <w:r w:rsidRPr="00E50EF9">
        <w:rPr>
          <w:rStyle w:val="charBoldItals"/>
        </w:rPr>
        <w:t>elect</w:t>
      </w:r>
      <w:r>
        <w:t xml:space="preserve"> includes re-elect.</w:t>
      </w:r>
    </w:p>
    <w:p w14:paraId="18561832" w14:textId="77777777" w:rsidR="00C73722" w:rsidRDefault="001907E2">
      <w:pPr>
        <w:pStyle w:val="aDef"/>
      </w:pPr>
      <w:r w:rsidRPr="00E50EF9">
        <w:rPr>
          <w:rStyle w:val="charBoldItals"/>
        </w:rPr>
        <w:t>general staff</w:t>
      </w:r>
      <w:r>
        <w:t xml:space="preserve"> means members of the staff of the university other than—</w:t>
      </w:r>
    </w:p>
    <w:p w14:paraId="39EAE7FE" w14:textId="77777777" w:rsidR="00C73722" w:rsidRDefault="001907E2">
      <w:pPr>
        <w:pStyle w:val="aDefpara"/>
      </w:pPr>
      <w:r>
        <w:tab/>
        <w:t>(a)</w:t>
      </w:r>
      <w:r>
        <w:tab/>
        <w:t>the vice-chancellor; and</w:t>
      </w:r>
    </w:p>
    <w:p w14:paraId="03D2CD19" w14:textId="77777777" w:rsidR="00C73722" w:rsidRDefault="001907E2">
      <w:pPr>
        <w:pStyle w:val="aDefpara"/>
      </w:pPr>
      <w:r>
        <w:tab/>
        <w:t>(b)</w:t>
      </w:r>
      <w:r>
        <w:tab/>
        <w:t>the members of the academic staff.</w:t>
      </w:r>
    </w:p>
    <w:p w14:paraId="4912F90B" w14:textId="77777777" w:rsidR="00C73722" w:rsidRDefault="001907E2">
      <w:pPr>
        <w:pStyle w:val="aDef"/>
        <w:rPr>
          <w:color w:val="000000"/>
        </w:rPr>
      </w:pPr>
      <w:r w:rsidRPr="00E50EF9">
        <w:rPr>
          <w:rStyle w:val="charBoldItals"/>
        </w:rPr>
        <w:t>statute</w:t>
      </w:r>
      <w:r>
        <w:rPr>
          <w:color w:val="000000"/>
        </w:rPr>
        <w:t xml:space="preserve"> means a statute of the university made by the council under part 4.</w:t>
      </w:r>
    </w:p>
    <w:p w14:paraId="77E90757" w14:textId="1DD03CFE" w:rsidR="00C73722" w:rsidRDefault="001907E2">
      <w:pPr>
        <w:pStyle w:val="aDef"/>
      </w:pPr>
      <w:r>
        <w:rPr>
          <w:rStyle w:val="charBoldItals"/>
        </w:rPr>
        <w:lastRenderedPageBreak/>
        <w:t>student contribution amount</w:t>
      </w:r>
      <w:r>
        <w:t xml:space="preserve">—see the </w:t>
      </w:r>
      <w:hyperlink r:id="rId70" w:tooltip="Higher Education Support Act 2003" w:history="1">
        <w:r w:rsidR="006D0B78" w:rsidRPr="006D0B78">
          <w:rPr>
            <w:rStyle w:val="charCitHyperlinkAbbrev"/>
          </w:rPr>
          <w:t>Commonwealth Act</w:t>
        </w:r>
      </w:hyperlink>
      <w:r>
        <w:t>, section 93-5.</w:t>
      </w:r>
    </w:p>
    <w:p w14:paraId="41CB8779" w14:textId="734571A5" w:rsidR="00C73722" w:rsidRDefault="001907E2">
      <w:pPr>
        <w:pStyle w:val="aDef"/>
      </w:pPr>
      <w:r>
        <w:rPr>
          <w:rStyle w:val="charBoldItals"/>
        </w:rPr>
        <w:t>tuition fee</w:t>
      </w:r>
      <w:r>
        <w:rPr>
          <w:bCs/>
          <w:iCs/>
        </w:rPr>
        <w:t>—</w:t>
      </w:r>
      <w:r>
        <w:t xml:space="preserve">see the </w:t>
      </w:r>
      <w:hyperlink r:id="rId71" w:tooltip="Higher Education Support Act 2003" w:history="1">
        <w:r w:rsidR="006D0B78" w:rsidRPr="006D0B78">
          <w:rPr>
            <w:rStyle w:val="charCitHyperlinkAbbrev"/>
          </w:rPr>
          <w:t>Commonwealth Act</w:t>
        </w:r>
      </w:hyperlink>
      <w:r>
        <w:t>, schedule 1—dictionary.</w:t>
      </w:r>
    </w:p>
    <w:p w14:paraId="3818F1F8" w14:textId="77777777" w:rsidR="00C73722" w:rsidRDefault="001907E2">
      <w:pPr>
        <w:pStyle w:val="aDef"/>
      </w:pPr>
      <w:r w:rsidRPr="00E50EF9">
        <w:rPr>
          <w:rStyle w:val="charBoldItals"/>
        </w:rPr>
        <w:t>university</w:t>
      </w:r>
      <w:r>
        <w:t xml:space="preserve"> means the University established by section 4.</w:t>
      </w:r>
    </w:p>
    <w:p w14:paraId="300775BC" w14:textId="77777777" w:rsidR="00C73722" w:rsidRDefault="001907E2">
      <w:pPr>
        <w:pStyle w:val="aDef"/>
      </w:pPr>
      <w:r w:rsidRPr="00E50EF9">
        <w:rPr>
          <w:rStyle w:val="charBoldItals"/>
        </w:rPr>
        <w:t>vice-chancellor</w:t>
      </w:r>
      <w:r>
        <w:t xml:space="preserve"> means the Vice-Chancellor and President of the University of Canberra appointed under section 25.</w:t>
      </w:r>
    </w:p>
    <w:p w14:paraId="293C8171" w14:textId="77777777" w:rsidR="004C3F31" w:rsidRDefault="004C3F31">
      <w:pPr>
        <w:pStyle w:val="04Dictionary"/>
        <w:sectPr w:rsidR="004C3F31">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254"/>
        </w:sectPr>
      </w:pPr>
    </w:p>
    <w:p w14:paraId="113EA538" w14:textId="77777777" w:rsidR="00DF3AC9" w:rsidRDefault="00DF3AC9">
      <w:pPr>
        <w:pStyle w:val="Endnote1"/>
      </w:pPr>
      <w:bookmarkStart w:id="79" w:name="_Toc99716305"/>
      <w:r>
        <w:lastRenderedPageBreak/>
        <w:t>Endnotes</w:t>
      </w:r>
      <w:bookmarkEnd w:id="79"/>
    </w:p>
    <w:p w14:paraId="2B550EAA" w14:textId="77777777" w:rsidR="00DF3AC9" w:rsidRPr="00045D13" w:rsidRDefault="00DF3AC9">
      <w:pPr>
        <w:pStyle w:val="Endnote2"/>
      </w:pPr>
      <w:bookmarkStart w:id="80" w:name="_Toc99716306"/>
      <w:r w:rsidRPr="00045D13">
        <w:rPr>
          <w:rStyle w:val="charTableNo"/>
        </w:rPr>
        <w:t>1</w:t>
      </w:r>
      <w:r>
        <w:tab/>
      </w:r>
      <w:r w:rsidRPr="00045D13">
        <w:rPr>
          <w:rStyle w:val="charTableText"/>
        </w:rPr>
        <w:t>About the endnotes</w:t>
      </w:r>
      <w:bookmarkEnd w:id="80"/>
    </w:p>
    <w:p w14:paraId="792067DF" w14:textId="77777777" w:rsidR="00DF3AC9" w:rsidRDefault="00DF3AC9">
      <w:pPr>
        <w:pStyle w:val="EndNoteTextPub"/>
      </w:pPr>
      <w:r>
        <w:t>Amending and modifying laws are annotated in the legislation history and the amendment history.  Current modifications are not included in the republished law but are set out in the endnotes.</w:t>
      </w:r>
    </w:p>
    <w:p w14:paraId="6B3DC73A" w14:textId="255B935E" w:rsidR="00DF3AC9" w:rsidRDefault="00DF3AC9">
      <w:pPr>
        <w:pStyle w:val="EndNoteTextPub"/>
      </w:pPr>
      <w:r>
        <w:t xml:space="preserve">Not all editorial amendments made under the </w:t>
      </w:r>
      <w:hyperlink r:id="rId76" w:tooltip="A2001-14" w:history="1">
        <w:r w:rsidRPr="00DF3AC9">
          <w:rPr>
            <w:rStyle w:val="charCitHyperlinkItal"/>
          </w:rPr>
          <w:t>Legislation Act 2001</w:t>
        </w:r>
      </w:hyperlink>
      <w:r>
        <w:t>, part 11.3 are annotated in the amendment history.  Full details of any amendments can be obtained from the Parliamentary Counsel’s Office.</w:t>
      </w:r>
    </w:p>
    <w:p w14:paraId="3C10E798" w14:textId="77777777" w:rsidR="00DF3AC9" w:rsidRDefault="00DF3AC9" w:rsidP="00DF3AC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917EDE" w14:textId="77777777" w:rsidR="00DF3AC9" w:rsidRDefault="00DF3AC9">
      <w:pPr>
        <w:pStyle w:val="EndNoteTextPub"/>
      </w:pPr>
      <w:r>
        <w:t xml:space="preserve">If all the provisions of the law have been renumbered, a table of renumbered provisions gives details of previous and current numbering.  </w:t>
      </w:r>
    </w:p>
    <w:p w14:paraId="3BBD03E2" w14:textId="77777777" w:rsidR="00DF3AC9" w:rsidRDefault="00DF3AC9">
      <w:pPr>
        <w:pStyle w:val="EndNoteTextPub"/>
      </w:pPr>
      <w:r>
        <w:t>The endnotes also include a table of earlier republications.</w:t>
      </w:r>
    </w:p>
    <w:p w14:paraId="5D4ACB0B" w14:textId="77777777" w:rsidR="00DF3AC9" w:rsidRPr="00045D13" w:rsidRDefault="00DF3AC9">
      <w:pPr>
        <w:pStyle w:val="Endnote2"/>
      </w:pPr>
      <w:bookmarkStart w:id="81" w:name="_Toc99716307"/>
      <w:r w:rsidRPr="00045D13">
        <w:rPr>
          <w:rStyle w:val="charTableNo"/>
        </w:rPr>
        <w:t>2</w:t>
      </w:r>
      <w:r>
        <w:tab/>
      </w:r>
      <w:r w:rsidRPr="00045D13">
        <w:rPr>
          <w:rStyle w:val="charTableText"/>
        </w:rPr>
        <w:t>Abbreviation key</w:t>
      </w:r>
      <w:bookmarkEnd w:id="81"/>
    </w:p>
    <w:p w14:paraId="195C4BF3" w14:textId="77777777" w:rsidR="00DF3AC9" w:rsidRDefault="00DF3AC9">
      <w:pPr>
        <w:rPr>
          <w:sz w:val="4"/>
        </w:rPr>
      </w:pPr>
    </w:p>
    <w:tbl>
      <w:tblPr>
        <w:tblW w:w="7372" w:type="dxa"/>
        <w:tblInd w:w="1100" w:type="dxa"/>
        <w:tblLayout w:type="fixed"/>
        <w:tblLook w:val="0000" w:firstRow="0" w:lastRow="0" w:firstColumn="0" w:lastColumn="0" w:noHBand="0" w:noVBand="0"/>
      </w:tblPr>
      <w:tblGrid>
        <w:gridCol w:w="3720"/>
        <w:gridCol w:w="3652"/>
      </w:tblGrid>
      <w:tr w:rsidR="00DF3AC9" w14:paraId="799E7943" w14:textId="77777777" w:rsidTr="00DF3AC9">
        <w:tc>
          <w:tcPr>
            <w:tcW w:w="3720" w:type="dxa"/>
          </w:tcPr>
          <w:p w14:paraId="04DA72C9" w14:textId="77777777" w:rsidR="00DF3AC9" w:rsidRDefault="00DF3AC9">
            <w:pPr>
              <w:pStyle w:val="EndnotesAbbrev"/>
            </w:pPr>
            <w:r>
              <w:t>A = Act</w:t>
            </w:r>
          </w:p>
        </w:tc>
        <w:tc>
          <w:tcPr>
            <w:tcW w:w="3652" w:type="dxa"/>
          </w:tcPr>
          <w:p w14:paraId="4B7243C3" w14:textId="77777777" w:rsidR="00DF3AC9" w:rsidRDefault="00DF3AC9" w:rsidP="00DF3AC9">
            <w:pPr>
              <w:pStyle w:val="EndnotesAbbrev"/>
            </w:pPr>
            <w:r>
              <w:t>NI = Notifiable instrument</w:t>
            </w:r>
          </w:p>
        </w:tc>
      </w:tr>
      <w:tr w:rsidR="00DF3AC9" w14:paraId="694625EA" w14:textId="77777777" w:rsidTr="00DF3AC9">
        <w:tc>
          <w:tcPr>
            <w:tcW w:w="3720" w:type="dxa"/>
          </w:tcPr>
          <w:p w14:paraId="4F9EEEFB" w14:textId="77777777" w:rsidR="00DF3AC9" w:rsidRDefault="00DF3AC9" w:rsidP="00DF3AC9">
            <w:pPr>
              <w:pStyle w:val="EndnotesAbbrev"/>
            </w:pPr>
            <w:r>
              <w:t>AF = Approved form</w:t>
            </w:r>
          </w:p>
        </w:tc>
        <w:tc>
          <w:tcPr>
            <w:tcW w:w="3652" w:type="dxa"/>
          </w:tcPr>
          <w:p w14:paraId="1F4305E7" w14:textId="77777777" w:rsidR="00DF3AC9" w:rsidRDefault="00DF3AC9" w:rsidP="00DF3AC9">
            <w:pPr>
              <w:pStyle w:val="EndnotesAbbrev"/>
            </w:pPr>
            <w:r>
              <w:t>o = order</w:t>
            </w:r>
          </w:p>
        </w:tc>
      </w:tr>
      <w:tr w:rsidR="00DF3AC9" w14:paraId="5FAC891A" w14:textId="77777777" w:rsidTr="00DF3AC9">
        <w:tc>
          <w:tcPr>
            <w:tcW w:w="3720" w:type="dxa"/>
          </w:tcPr>
          <w:p w14:paraId="43296849" w14:textId="77777777" w:rsidR="00DF3AC9" w:rsidRDefault="00DF3AC9">
            <w:pPr>
              <w:pStyle w:val="EndnotesAbbrev"/>
            </w:pPr>
            <w:r>
              <w:t>am = amended</w:t>
            </w:r>
          </w:p>
        </w:tc>
        <w:tc>
          <w:tcPr>
            <w:tcW w:w="3652" w:type="dxa"/>
          </w:tcPr>
          <w:p w14:paraId="2692900A" w14:textId="77777777" w:rsidR="00DF3AC9" w:rsidRDefault="00DF3AC9" w:rsidP="00DF3AC9">
            <w:pPr>
              <w:pStyle w:val="EndnotesAbbrev"/>
            </w:pPr>
            <w:r>
              <w:t>om = omitted/repealed</w:t>
            </w:r>
          </w:p>
        </w:tc>
      </w:tr>
      <w:tr w:rsidR="00DF3AC9" w14:paraId="62E6BB71" w14:textId="77777777" w:rsidTr="00DF3AC9">
        <w:tc>
          <w:tcPr>
            <w:tcW w:w="3720" w:type="dxa"/>
          </w:tcPr>
          <w:p w14:paraId="7914907F" w14:textId="77777777" w:rsidR="00DF3AC9" w:rsidRDefault="00DF3AC9">
            <w:pPr>
              <w:pStyle w:val="EndnotesAbbrev"/>
            </w:pPr>
            <w:r>
              <w:t>amdt = amendment</w:t>
            </w:r>
          </w:p>
        </w:tc>
        <w:tc>
          <w:tcPr>
            <w:tcW w:w="3652" w:type="dxa"/>
          </w:tcPr>
          <w:p w14:paraId="24F8411D" w14:textId="77777777" w:rsidR="00DF3AC9" w:rsidRDefault="00DF3AC9" w:rsidP="00DF3AC9">
            <w:pPr>
              <w:pStyle w:val="EndnotesAbbrev"/>
            </w:pPr>
            <w:r>
              <w:t>ord = ordinance</w:t>
            </w:r>
          </w:p>
        </w:tc>
      </w:tr>
      <w:tr w:rsidR="00DF3AC9" w14:paraId="1586F28B" w14:textId="77777777" w:rsidTr="00DF3AC9">
        <w:tc>
          <w:tcPr>
            <w:tcW w:w="3720" w:type="dxa"/>
          </w:tcPr>
          <w:p w14:paraId="48B1C9F3" w14:textId="77777777" w:rsidR="00DF3AC9" w:rsidRDefault="00DF3AC9">
            <w:pPr>
              <w:pStyle w:val="EndnotesAbbrev"/>
            </w:pPr>
            <w:r>
              <w:t>AR = Assembly resolution</w:t>
            </w:r>
          </w:p>
        </w:tc>
        <w:tc>
          <w:tcPr>
            <w:tcW w:w="3652" w:type="dxa"/>
          </w:tcPr>
          <w:p w14:paraId="679D3855" w14:textId="77777777" w:rsidR="00DF3AC9" w:rsidRDefault="00DF3AC9" w:rsidP="00DF3AC9">
            <w:pPr>
              <w:pStyle w:val="EndnotesAbbrev"/>
            </w:pPr>
            <w:r>
              <w:t>orig = original</w:t>
            </w:r>
          </w:p>
        </w:tc>
      </w:tr>
      <w:tr w:rsidR="00DF3AC9" w14:paraId="362B9F89" w14:textId="77777777" w:rsidTr="00DF3AC9">
        <w:tc>
          <w:tcPr>
            <w:tcW w:w="3720" w:type="dxa"/>
          </w:tcPr>
          <w:p w14:paraId="751373EB" w14:textId="77777777" w:rsidR="00DF3AC9" w:rsidRDefault="00DF3AC9">
            <w:pPr>
              <w:pStyle w:val="EndnotesAbbrev"/>
            </w:pPr>
            <w:r>
              <w:t>ch = chapter</w:t>
            </w:r>
          </w:p>
        </w:tc>
        <w:tc>
          <w:tcPr>
            <w:tcW w:w="3652" w:type="dxa"/>
          </w:tcPr>
          <w:p w14:paraId="0652EBC5" w14:textId="77777777" w:rsidR="00DF3AC9" w:rsidRDefault="00DF3AC9" w:rsidP="00DF3AC9">
            <w:pPr>
              <w:pStyle w:val="EndnotesAbbrev"/>
            </w:pPr>
            <w:r>
              <w:t>par = paragraph/subparagraph</w:t>
            </w:r>
          </w:p>
        </w:tc>
      </w:tr>
      <w:tr w:rsidR="00DF3AC9" w14:paraId="12B02018" w14:textId="77777777" w:rsidTr="00DF3AC9">
        <w:tc>
          <w:tcPr>
            <w:tcW w:w="3720" w:type="dxa"/>
          </w:tcPr>
          <w:p w14:paraId="429422BC" w14:textId="77777777" w:rsidR="00DF3AC9" w:rsidRDefault="00DF3AC9">
            <w:pPr>
              <w:pStyle w:val="EndnotesAbbrev"/>
            </w:pPr>
            <w:r>
              <w:t>CN = Commencement notice</w:t>
            </w:r>
          </w:p>
        </w:tc>
        <w:tc>
          <w:tcPr>
            <w:tcW w:w="3652" w:type="dxa"/>
          </w:tcPr>
          <w:p w14:paraId="48056994" w14:textId="77777777" w:rsidR="00DF3AC9" w:rsidRDefault="00DF3AC9" w:rsidP="00DF3AC9">
            <w:pPr>
              <w:pStyle w:val="EndnotesAbbrev"/>
            </w:pPr>
            <w:r>
              <w:t>pres = present</w:t>
            </w:r>
          </w:p>
        </w:tc>
      </w:tr>
      <w:tr w:rsidR="00DF3AC9" w14:paraId="376FE0C4" w14:textId="77777777" w:rsidTr="00DF3AC9">
        <w:tc>
          <w:tcPr>
            <w:tcW w:w="3720" w:type="dxa"/>
          </w:tcPr>
          <w:p w14:paraId="09CBFD95" w14:textId="77777777" w:rsidR="00DF3AC9" w:rsidRDefault="00DF3AC9">
            <w:pPr>
              <w:pStyle w:val="EndnotesAbbrev"/>
            </w:pPr>
            <w:r>
              <w:t>def = definition</w:t>
            </w:r>
          </w:p>
        </w:tc>
        <w:tc>
          <w:tcPr>
            <w:tcW w:w="3652" w:type="dxa"/>
          </w:tcPr>
          <w:p w14:paraId="71CBEDD4" w14:textId="77777777" w:rsidR="00DF3AC9" w:rsidRDefault="00DF3AC9" w:rsidP="00DF3AC9">
            <w:pPr>
              <w:pStyle w:val="EndnotesAbbrev"/>
            </w:pPr>
            <w:r>
              <w:t>prev = previous</w:t>
            </w:r>
          </w:p>
        </w:tc>
      </w:tr>
      <w:tr w:rsidR="00DF3AC9" w14:paraId="7789637A" w14:textId="77777777" w:rsidTr="00DF3AC9">
        <w:tc>
          <w:tcPr>
            <w:tcW w:w="3720" w:type="dxa"/>
          </w:tcPr>
          <w:p w14:paraId="5A0E97B1" w14:textId="77777777" w:rsidR="00DF3AC9" w:rsidRDefault="00DF3AC9">
            <w:pPr>
              <w:pStyle w:val="EndnotesAbbrev"/>
            </w:pPr>
            <w:r>
              <w:t>DI = Disallowable instrument</w:t>
            </w:r>
          </w:p>
        </w:tc>
        <w:tc>
          <w:tcPr>
            <w:tcW w:w="3652" w:type="dxa"/>
          </w:tcPr>
          <w:p w14:paraId="7CDE4EFE" w14:textId="77777777" w:rsidR="00DF3AC9" w:rsidRDefault="00DF3AC9" w:rsidP="00DF3AC9">
            <w:pPr>
              <w:pStyle w:val="EndnotesAbbrev"/>
            </w:pPr>
            <w:r>
              <w:t>(prev...) = previously</w:t>
            </w:r>
          </w:p>
        </w:tc>
      </w:tr>
      <w:tr w:rsidR="00DF3AC9" w14:paraId="1CD64DB6" w14:textId="77777777" w:rsidTr="00DF3AC9">
        <w:tc>
          <w:tcPr>
            <w:tcW w:w="3720" w:type="dxa"/>
          </w:tcPr>
          <w:p w14:paraId="6CBA2D3D" w14:textId="77777777" w:rsidR="00DF3AC9" w:rsidRDefault="00DF3AC9">
            <w:pPr>
              <w:pStyle w:val="EndnotesAbbrev"/>
            </w:pPr>
            <w:r>
              <w:t>dict = dictionary</w:t>
            </w:r>
          </w:p>
        </w:tc>
        <w:tc>
          <w:tcPr>
            <w:tcW w:w="3652" w:type="dxa"/>
          </w:tcPr>
          <w:p w14:paraId="3D6668FC" w14:textId="77777777" w:rsidR="00DF3AC9" w:rsidRDefault="00DF3AC9" w:rsidP="00DF3AC9">
            <w:pPr>
              <w:pStyle w:val="EndnotesAbbrev"/>
            </w:pPr>
            <w:r>
              <w:t>pt = part</w:t>
            </w:r>
          </w:p>
        </w:tc>
      </w:tr>
      <w:tr w:rsidR="00DF3AC9" w14:paraId="07F88E77" w14:textId="77777777" w:rsidTr="00DF3AC9">
        <w:tc>
          <w:tcPr>
            <w:tcW w:w="3720" w:type="dxa"/>
          </w:tcPr>
          <w:p w14:paraId="64700180" w14:textId="77777777" w:rsidR="00DF3AC9" w:rsidRDefault="00DF3AC9">
            <w:pPr>
              <w:pStyle w:val="EndnotesAbbrev"/>
            </w:pPr>
            <w:r>
              <w:t xml:space="preserve">disallowed = disallowed by the Legislative </w:t>
            </w:r>
          </w:p>
        </w:tc>
        <w:tc>
          <w:tcPr>
            <w:tcW w:w="3652" w:type="dxa"/>
          </w:tcPr>
          <w:p w14:paraId="37F68928" w14:textId="77777777" w:rsidR="00DF3AC9" w:rsidRDefault="00DF3AC9" w:rsidP="00DF3AC9">
            <w:pPr>
              <w:pStyle w:val="EndnotesAbbrev"/>
            </w:pPr>
            <w:r>
              <w:t>r = rule/subrule</w:t>
            </w:r>
          </w:p>
        </w:tc>
      </w:tr>
      <w:tr w:rsidR="00DF3AC9" w14:paraId="51F52E1B" w14:textId="77777777" w:rsidTr="00DF3AC9">
        <w:tc>
          <w:tcPr>
            <w:tcW w:w="3720" w:type="dxa"/>
          </w:tcPr>
          <w:p w14:paraId="657E10EB" w14:textId="77777777" w:rsidR="00DF3AC9" w:rsidRDefault="00DF3AC9">
            <w:pPr>
              <w:pStyle w:val="EndnotesAbbrev"/>
              <w:ind w:left="972"/>
            </w:pPr>
            <w:r>
              <w:t>Assembly</w:t>
            </w:r>
          </w:p>
        </w:tc>
        <w:tc>
          <w:tcPr>
            <w:tcW w:w="3652" w:type="dxa"/>
          </w:tcPr>
          <w:p w14:paraId="305BEF39" w14:textId="77777777" w:rsidR="00DF3AC9" w:rsidRDefault="00DF3AC9" w:rsidP="00DF3AC9">
            <w:pPr>
              <w:pStyle w:val="EndnotesAbbrev"/>
            </w:pPr>
            <w:r>
              <w:t>reloc = relocated</w:t>
            </w:r>
          </w:p>
        </w:tc>
      </w:tr>
      <w:tr w:rsidR="00DF3AC9" w14:paraId="3C3137C9" w14:textId="77777777" w:rsidTr="00DF3AC9">
        <w:tc>
          <w:tcPr>
            <w:tcW w:w="3720" w:type="dxa"/>
          </w:tcPr>
          <w:p w14:paraId="45F697D4" w14:textId="77777777" w:rsidR="00DF3AC9" w:rsidRDefault="00DF3AC9">
            <w:pPr>
              <w:pStyle w:val="EndnotesAbbrev"/>
            </w:pPr>
            <w:r>
              <w:t>div = division</w:t>
            </w:r>
          </w:p>
        </w:tc>
        <w:tc>
          <w:tcPr>
            <w:tcW w:w="3652" w:type="dxa"/>
          </w:tcPr>
          <w:p w14:paraId="202B6793" w14:textId="77777777" w:rsidR="00DF3AC9" w:rsidRDefault="00DF3AC9" w:rsidP="00DF3AC9">
            <w:pPr>
              <w:pStyle w:val="EndnotesAbbrev"/>
            </w:pPr>
            <w:r>
              <w:t>renum = renumbered</w:t>
            </w:r>
          </w:p>
        </w:tc>
      </w:tr>
      <w:tr w:rsidR="00DF3AC9" w14:paraId="416CA175" w14:textId="77777777" w:rsidTr="00DF3AC9">
        <w:tc>
          <w:tcPr>
            <w:tcW w:w="3720" w:type="dxa"/>
          </w:tcPr>
          <w:p w14:paraId="4735FB80" w14:textId="77777777" w:rsidR="00DF3AC9" w:rsidRDefault="00DF3AC9">
            <w:pPr>
              <w:pStyle w:val="EndnotesAbbrev"/>
            </w:pPr>
            <w:r>
              <w:t>exp = expires/expired</w:t>
            </w:r>
          </w:p>
        </w:tc>
        <w:tc>
          <w:tcPr>
            <w:tcW w:w="3652" w:type="dxa"/>
          </w:tcPr>
          <w:p w14:paraId="7CFE4366" w14:textId="77777777" w:rsidR="00DF3AC9" w:rsidRDefault="00DF3AC9" w:rsidP="00DF3AC9">
            <w:pPr>
              <w:pStyle w:val="EndnotesAbbrev"/>
            </w:pPr>
            <w:r>
              <w:t>R[X] = Republication No</w:t>
            </w:r>
          </w:p>
        </w:tc>
      </w:tr>
      <w:tr w:rsidR="00DF3AC9" w14:paraId="4BF15A2C" w14:textId="77777777" w:rsidTr="00DF3AC9">
        <w:tc>
          <w:tcPr>
            <w:tcW w:w="3720" w:type="dxa"/>
          </w:tcPr>
          <w:p w14:paraId="7F7AD3A7" w14:textId="77777777" w:rsidR="00DF3AC9" w:rsidRDefault="00DF3AC9">
            <w:pPr>
              <w:pStyle w:val="EndnotesAbbrev"/>
            </w:pPr>
            <w:r>
              <w:t>Gaz = gazette</w:t>
            </w:r>
          </w:p>
        </w:tc>
        <w:tc>
          <w:tcPr>
            <w:tcW w:w="3652" w:type="dxa"/>
          </w:tcPr>
          <w:p w14:paraId="261698D1" w14:textId="77777777" w:rsidR="00DF3AC9" w:rsidRDefault="00DF3AC9" w:rsidP="00DF3AC9">
            <w:pPr>
              <w:pStyle w:val="EndnotesAbbrev"/>
            </w:pPr>
            <w:r>
              <w:t>RI = reissue</w:t>
            </w:r>
          </w:p>
        </w:tc>
      </w:tr>
      <w:tr w:rsidR="00DF3AC9" w14:paraId="2C39347A" w14:textId="77777777" w:rsidTr="00DF3AC9">
        <w:tc>
          <w:tcPr>
            <w:tcW w:w="3720" w:type="dxa"/>
          </w:tcPr>
          <w:p w14:paraId="051D386F" w14:textId="77777777" w:rsidR="00DF3AC9" w:rsidRDefault="00DF3AC9">
            <w:pPr>
              <w:pStyle w:val="EndnotesAbbrev"/>
            </w:pPr>
            <w:r>
              <w:t>hdg = heading</w:t>
            </w:r>
          </w:p>
        </w:tc>
        <w:tc>
          <w:tcPr>
            <w:tcW w:w="3652" w:type="dxa"/>
          </w:tcPr>
          <w:p w14:paraId="4D0AA3C2" w14:textId="77777777" w:rsidR="00DF3AC9" w:rsidRDefault="00DF3AC9" w:rsidP="00DF3AC9">
            <w:pPr>
              <w:pStyle w:val="EndnotesAbbrev"/>
            </w:pPr>
            <w:r>
              <w:t>s = section/subsection</w:t>
            </w:r>
          </w:p>
        </w:tc>
      </w:tr>
      <w:tr w:rsidR="00DF3AC9" w14:paraId="31E8F29E" w14:textId="77777777" w:rsidTr="00DF3AC9">
        <w:tc>
          <w:tcPr>
            <w:tcW w:w="3720" w:type="dxa"/>
          </w:tcPr>
          <w:p w14:paraId="299EEE7C" w14:textId="77777777" w:rsidR="00DF3AC9" w:rsidRDefault="00DF3AC9">
            <w:pPr>
              <w:pStyle w:val="EndnotesAbbrev"/>
            </w:pPr>
            <w:r>
              <w:t>IA = Interpretation Act 1967</w:t>
            </w:r>
          </w:p>
        </w:tc>
        <w:tc>
          <w:tcPr>
            <w:tcW w:w="3652" w:type="dxa"/>
          </w:tcPr>
          <w:p w14:paraId="512FCD6F" w14:textId="77777777" w:rsidR="00DF3AC9" w:rsidRDefault="00DF3AC9" w:rsidP="00DF3AC9">
            <w:pPr>
              <w:pStyle w:val="EndnotesAbbrev"/>
            </w:pPr>
            <w:r>
              <w:t>sch = schedule</w:t>
            </w:r>
          </w:p>
        </w:tc>
      </w:tr>
      <w:tr w:rsidR="00DF3AC9" w14:paraId="68BE2E86" w14:textId="77777777" w:rsidTr="00DF3AC9">
        <w:tc>
          <w:tcPr>
            <w:tcW w:w="3720" w:type="dxa"/>
          </w:tcPr>
          <w:p w14:paraId="50B06253" w14:textId="77777777" w:rsidR="00DF3AC9" w:rsidRDefault="00DF3AC9">
            <w:pPr>
              <w:pStyle w:val="EndnotesAbbrev"/>
            </w:pPr>
            <w:r>
              <w:t>ins = inserted/added</w:t>
            </w:r>
          </w:p>
        </w:tc>
        <w:tc>
          <w:tcPr>
            <w:tcW w:w="3652" w:type="dxa"/>
          </w:tcPr>
          <w:p w14:paraId="19B8FC92" w14:textId="77777777" w:rsidR="00DF3AC9" w:rsidRDefault="00DF3AC9" w:rsidP="00DF3AC9">
            <w:pPr>
              <w:pStyle w:val="EndnotesAbbrev"/>
            </w:pPr>
            <w:r>
              <w:t>sdiv = subdivision</w:t>
            </w:r>
          </w:p>
        </w:tc>
      </w:tr>
      <w:tr w:rsidR="00DF3AC9" w14:paraId="50D59418" w14:textId="77777777" w:rsidTr="00DF3AC9">
        <w:tc>
          <w:tcPr>
            <w:tcW w:w="3720" w:type="dxa"/>
          </w:tcPr>
          <w:p w14:paraId="630BC170" w14:textId="77777777" w:rsidR="00DF3AC9" w:rsidRDefault="00DF3AC9">
            <w:pPr>
              <w:pStyle w:val="EndnotesAbbrev"/>
            </w:pPr>
            <w:r>
              <w:t>LA = Legislation Act 2001</w:t>
            </w:r>
          </w:p>
        </w:tc>
        <w:tc>
          <w:tcPr>
            <w:tcW w:w="3652" w:type="dxa"/>
          </w:tcPr>
          <w:p w14:paraId="5508E211" w14:textId="77777777" w:rsidR="00DF3AC9" w:rsidRDefault="00DF3AC9" w:rsidP="00DF3AC9">
            <w:pPr>
              <w:pStyle w:val="EndnotesAbbrev"/>
            </w:pPr>
            <w:r>
              <w:t>SL = Subordinate law</w:t>
            </w:r>
          </w:p>
        </w:tc>
      </w:tr>
      <w:tr w:rsidR="00DF3AC9" w14:paraId="5D8BD205" w14:textId="77777777" w:rsidTr="00DF3AC9">
        <w:tc>
          <w:tcPr>
            <w:tcW w:w="3720" w:type="dxa"/>
          </w:tcPr>
          <w:p w14:paraId="2C9F4878" w14:textId="77777777" w:rsidR="00DF3AC9" w:rsidRDefault="00DF3AC9">
            <w:pPr>
              <w:pStyle w:val="EndnotesAbbrev"/>
            </w:pPr>
            <w:r>
              <w:t>LR = legislation register</w:t>
            </w:r>
          </w:p>
        </w:tc>
        <w:tc>
          <w:tcPr>
            <w:tcW w:w="3652" w:type="dxa"/>
          </w:tcPr>
          <w:p w14:paraId="75ABDEB6" w14:textId="77777777" w:rsidR="00DF3AC9" w:rsidRDefault="00DF3AC9" w:rsidP="00DF3AC9">
            <w:pPr>
              <w:pStyle w:val="EndnotesAbbrev"/>
            </w:pPr>
            <w:r>
              <w:t>sub = substituted</w:t>
            </w:r>
          </w:p>
        </w:tc>
      </w:tr>
      <w:tr w:rsidR="00DF3AC9" w14:paraId="147CF209" w14:textId="77777777" w:rsidTr="00DF3AC9">
        <w:tc>
          <w:tcPr>
            <w:tcW w:w="3720" w:type="dxa"/>
          </w:tcPr>
          <w:p w14:paraId="5804E4DA" w14:textId="77777777" w:rsidR="00DF3AC9" w:rsidRDefault="00DF3AC9">
            <w:pPr>
              <w:pStyle w:val="EndnotesAbbrev"/>
            </w:pPr>
            <w:r>
              <w:t>LRA = Legislation (Republication) Act 1996</w:t>
            </w:r>
          </w:p>
        </w:tc>
        <w:tc>
          <w:tcPr>
            <w:tcW w:w="3652" w:type="dxa"/>
          </w:tcPr>
          <w:p w14:paraId="4ECC73A2" w14:textId="77777777" w:rsidR="00DF3AC9" w:rsidRDefault="00DF3AC9" w:rsidP="00DF3AC9">
            <w:pPr>
              <w:pStyle w:val="EndnotesAbbrev"/>
            </w:pPr>
            <w:r>
              <w:rPr>
                <w:u w:val="single"/>
              </w:rPr>
              <w:t>underlining</w:t>
            </w:r>
            <w:r>
              <w:t xml:space="preserve"> = whole or part not commenced</w:t>
            </w:r>
          </w:p>
        </w:tc>
      </w:tr>
      <w:tr w:rsidR="00DF3AC9" w14:paraId="5BA6460A" w14:textId="77777777" w:rsidTr="00DF3AC9">
        <w:tc>
          <w:tcPr>
            <w:tcW w:w="3720" w:type="dxa"/>
          </w:tcPr>
          <w:p w14:paraId="185DF121" w14:textId="77777777" w:rsidR="00DF3AC9" w:rsidRDefault="00DF3AC9">
            <w:pPr>
              <w:pStyle w:val="EndnotesAbbrev"/>
            </w:pPr>
            <w:r>
              <w:t>mod = modified/modification</w:t>
            </w:r>
          </w:p>
        </w:tc>
        <w:tc>
          <w:tcPr>
            <w:tcW w:w="3652" w:type="dxa"/>
          </w:tcPr>
          <w:p w14:paraId="66F838C2" w14:textId="77777777" w:rsidR="00DF3AC9" w:rsidRDefault="00DF3AC9" w:rsidP="00DF3AC9">
            <w:pPr>
              <w:pStyle w:val="EndnotesAbbrev"/>
              <w:ind w:left="1073"/>
            </w:pPr>
            <w:r>
              <w:t>or to be expired</w:t>
            </w:r>
          </w:p>
        </w:tc>
      </w:tr>
    </w:tbl>
    <w:p w14:paraId="14D9C620" w14:textId="77777777" w:rsidR="00DF3AC9" w:rsidRPr="00BB6F39" w:rsidRDefault="00DF3AC9" w:rsidP="00DF3AC9"/>
    <w:p w14:paraId="019280F6" w14:textId="77777777" w:rsidR="00C73722" w:rsidRDefault="001907E2">
      <w:pPr>
        <w:pStyle w:val="PageBreak"/>
      </w:pPr>
      <w:r>
        <w:br w:type="page"/>
      </w:r>
    </w:p>
    <w:p w14:paraId="6C6A0DD8" w14:textId="77777777" w:rsidR="00C73722" w:rsidRPr="00045D13" w:rsidRDefault="001907E2">
      <w:pPr>
        <w:pStyle w:val="Endnote2"/>
      </w:pPr>
      <w:bookmarkStart w:id="82" w:name="_Toc99716308"/>
      <w:r w:rsidRPr="00045D13">
        <w:rPr>
          <w:rStyle w:val="charTableNo"/>
        </w:rPr>
        <w:lastRenderedPageBreak/>
        <w:t>3</w:t>
      </w:r>
      <w:r>
        <w:tab/>
      </w:r>
      <w:r w:rsidRPr="00045D13">
        <w:rPr>
          <w:rStyle w:val="charTableText"/>
        </w:rPr>
        <w:t>Legislation history</w:t>
      </w:r>
      <w:bookmarkEnd w:id="82"/>
    </w:p>
    <w:p w14:paraId="3BA20551" w14:textId="0D0EC5B0" w:rsidR="00C73722" w:rsidRDefault="001907E2">
      <w:pPr>
        <w:pStyle w:val="EndNoteTextEPS"/>
      </w:pPr>
      <w:r>
        <w:t xml:space="preserve">This Act was originally a Commonwealth Act—the </w:t>
      </w:r>
      <w:hyperlink r:id="rId77" w:tooltip="A1989-179" w:history="1">
        <w:r w:rsidR="007E0113" w:rsidRPr="007E0113">
          <w:rPr>
            <w:rStyle w:val="charCitHyperlinkItal"/>
          </w:rPr>
          <w:t>University of Canberra Act 1989</w:t>
        </w:r>
      </w:hyperlink>
      <w:r w:rsidR="00B53659">
        <w:rPr>
          <w:rStyle w:val="charItals"/>
        </w:rPr>
        <w:t xml:space="preserve"> </w:t>
      </w:r>
      <w:r w:rsidR="00E50EF9" w:rsidRPr="00B53659">
        <w:t>A1989</w:t>
      </w:r>
      <w:r w:rsidR="00E50EF9" w:rsidRPr="00B53659">
        <w:noBreakHyphen/>
        <w:t>179</w:t>
      </w:r>
      <w:r w:rsidRPr="00B53659">
        <w:t xml:space="preserve"> (</w:t>
      </w:r>
      <w:r>
        <w:t>Cwlth).</w:t>
      </w:r>
    </w:p>
    <w:p w14:paraId="51B2BE61" w14:textId="14AA2A22" w:rsidR="00C73722" w:rsidRDefault="001907E2">
      <w:pPr>
        <w:pStyle w:val="EndNoteTextEPS"/>
      </w:pPr>
      <w:r>
        <w:rPr>
          <w:snapToGrid w:val="0"/>
        </w:rPr>
        <w:t xml:space="preserve">The </w:t>
      </w:r>
      <w:hyperlink r:id="rId78" w:tooltip="Act 1988 No 106 (Cwlth)" w:history="1">
        <w:r w:rsidR="00E50EF9" w:rsidRPr="00E50EF9">
          <w:rPr>
            <w:rStyle w:val="charCitHyperlinkItal"/>
          </w:rPr>
          <w:t>Australian Capital Territory (Self-Government) Act 1988</w:t>
        </w:r>
      </w:hyperlink>
      <w:r w:rsidRPr="00E50EF9">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w:t>
      </w:r>
      <w:r w:rsidRPr="00A44122">
        <w:t xml:space="preserve">Act was converted into an ACT enactment on </w:t>
      </w:r>
      <w:r w:rsidR="00C914A3" w:rsidRPr="00A44122">
        <w:t>1 December</w:t>
      </w:r>
      <w:r w:rsidRPr="00A44122">
        <w:t xml:space="preserve"> 1997 when the</w:t>
      </w:r>
      <w:r>
        <w:t xml:space="preserve"> </w:t>
      </w:r>
      <w:hyperlink r:id="rId79" w:tooltip="Act 1997 No 66 (Cwlth)" w:history="1">
        <w:r w:rsidR="00C914E8" w:rsidRPr="00C914E8">
          <w:rPr>
            <w:rStyle w:val="charCitHyperlinkItal"/>
          </w:rPr>
          <w:t>Education Legislation Amendment Act 1997</w:t>
        </w:r>
      </w:hyperlink>
      <w:r>
        <w:t xml:space="preserve"> (Cwlth), s 14 added this Act to the list of former Commonwealth Acts that were converted into ACT enactments.</w:t>
      </w:r>
    </w:p>
    <w:p w14:paraId="513E73CB" w14:textId="48730C62" w:rsidR="00C73722" w:rsidRDefault="001907E2">
      <w:pPr>
        <w:pStyle w:val="EndNoteTextEPS"/>
      </w:pPr>
      <w:r>
        <w:t xml:space="preserve">After 11 May 1989 and before 10 November 1999, Acts commenced on their notification day unless otherwise stated (see </w:t>
      </w:r>
      <w:hyperlink r:id="rId80" w:tooltip="Act 1988 No 106 (Cwlth)" w:history="1">
        <w:r w:rsidR="00E50EF9" w:rsidRPr="00E50EF9">
          <w:rPr>
            <w:rStyle w:val="charCitHyperlinkItal"/>
          </w:rPr>
          <w:t>Australian Capital Territory (Self-Government) Act 1988</w:t>
        </w:r>
      </w:hyperlink>
      <w:r>
        <w:t xml:space="preserve"> (Cwlth) s 25).</w:t>
      </w:r>
    </w:p>
    <w:p w14:paraId="63ED0371" w14:textId="77777777" w:rsidR="00C73722" w:rsidRDefault="001907E2">
      <w:pPr>
        <w:pStyle w:val="Endnote3"/>
      </w:pPr>
      <w:r>
        <w:tab/>
        <w:t>Commonwealth legislation</w:t>
      </w:r>
    </w:p>
    <w:p w14:paraId="16A9F7F2" w14:textId="77777777" w:rsidR="00C73722" w:rsidRDefault="001907E2">
      <w:pPr>
        <w:pStyle w:val="NewAct"/>
      </w:pPr>
      <w:r>
        <w:t>University of Canberra Act 1989</w:t>
      </w:r>
      <w:r w:rsidR="00C66743">
        <w:t xml:space="preserve"> A1989</w:t>
      </w:r>
      <w:r w:rsidR="00C66743">
        <w:noBreakHyphen/>
        <w:t>179</w:t>
      </w:r>
    </w:p>
    <w:p w14:paraId="1199B5FD" w14:textId="77777777" w:rsidR="00C73722" w:rsidRDefault="001907E2">
      <w:pPr>
        <w:pStyle w:val="Actdetails"/>
      </w:pPr>
      <w:r>
        <w:t>assented 28 December 1989</w:t>
      </w:r>
    </w:p>
    <w:p w14:paraId="50E771CB" w14:textId="77777777" w:rsidR="00C73722" w:rsidRDefault="001907E2">
      <w:pPr>
        <w:pStyle w:val="Actdetails"/>
      </w:pPr>
      <w:r>
        <w:t>commenced 1 January 1990 (s 2)</w:t>
      </w:r>
    </w:p>
    <w:p w14:paraId="5A054C24" w14:textId="77777777" w:rsidR="00C73722" w:rsidRDefault="001907E2">
      <w:pPr>
        <w:pStyle w:val="Asamby"/>
      </w:pPr>
      <w:r>
        <w:t>as amended by</w:t>
      </w:r>
    </w:p>
    <w:p w14:paraId="1846E14A" w14:textId="4EB3A818" w:rsidR="00C73722" w:rsidRDefault="005F0E2A">
      <w:pPr>
        <w:pStyle w:val="NewAct"/>
      </w:pPr>
      <w:hyperlink r:id="rId81" w:tooltip="Act 1991 No 132 (Cwlth)" w:history="1">
        <w:r w:rsidR="00DB6CFD" w:rsidRPr="00DB6CFD">
          <w:rPr>
            <w:rStyle w:val="charCitHyperlinkAbbrev"/>
          </w:rPr>
          <w:t>University of Canberra (Amendment) Act 1991</w:t>
        </w:r>
      </w:hyperlink>
      <w:r w:rsidR="001907E2" w:rsidRPr="00DB6CFD">
        <w:t xml:space="preserve"> </w:t>
      </w:r>
      <w:r w:rsidR="0008171F">
        <w:t xml:space="preserve">No </w:t>
      </w:r>
      <w:r w:rsidR="001907E2" w:rsidRPr="00DB6CFD">
        <w:t>132</w:t>
      </w:r>
      <w:r w:rsidR="0008171F">
        <w:t xml:space="preserve"> (Cwlth)</w:t>
      </w:r>
    </w:p>
    <w:p w14:paraId="723D900C" w14:textId="77777777" w:rsidR="00C73722" w:rsidRDefault="001907E2">
      <w:pPr>
        <w:pStyle w:val="Actdetails"/>
      </w:pPr>
      <w:r>
        <w:t>assented 2 September 1991</w:t>
      </w:r>
    </w:p>
    <w:p w14:paraId="3ECC1718" w14:textId="77777777" w:rsidR="00C73722" w:rsidRDefault="001907E2">
      <w:pPr>
        <w:pStyle w:val="Actdetails"/>
      </w:pPr>
      <w:r>
        <w:t>commenced 2 September 1991 (s 2)</w:t>
      </w:r>
    </w:p>
    <w:p w14:paraId="369EBB93" w14:textId="2A68D732" w:rsidR="00C73722" w:rsidRDefault="005F0E2A">
      <w:pPr>
        <w:pStyle w:val="NewAct"/>
      </w:pPr>
      <w:hyperlink r:id="rId82" w:tooltip="Act 1992 No 118 (Cwlth)" w:history="1">
        <w:r w:rsidR="004D4EA9" w:rsidRPr="004D4EA9">
          <w:rPr>
            <w:rStyle w:val="charCitHyperlinkAbbrev"/>
          </w:rPr>
          <w:t>Sales Tax Amendment (Transitional) Act 1992</w:t>
        </w:r>
      </w:hyperlink>
      <w:r w:rsidR="001907E2" w:rsidRPr="00C66743">
        <w:t xml:space="preserve"> </w:t>
      </w:r>
      <w:r w:rsidR="0008171F">
        <w:t>No 57</w:t>
      </w:r>
      <w:r w:rsidR="001907E2" w:rsidRPr="00C66743">
        <w:t xml:space="preserve"> </w:t>
      </w:r>
      <w:r w:rsidR="00C10E3C">
        <w:t xml:space="preserve">(Cwlth) </w:t>
      </w:r>
      <w:r w:rsidR="001907E2" w:rsidRPr="00C66743">
        <w:t xml:space="preserve">sch </w:t>
      </w:r>
      <w:r w:rsidR="001907E2">
        <w:t>1</w:t>
      </w:r>
    </w:p>
    <w:p w14:paraId="028ED7AA" w14:textId="77777777" w:rsidR="00C73722" w:rsidRDefault="001907E2">
      <w:pPr>
        <w:pStyle w:val="Actdetails"/>
      </w:pPr>
      <w:r>
        <w:t>assented 30 September 1992</w:t>
      </w:r>
    </w:p>
    <w:p w14:paraId="3CF43F64" w14:textId="77777777" w:rsidR="00C73722" w:rsidRDefault="001907E2">
      <w:pPr>
        <w:pStyle w:val="Actdetails"/>
      </w:pPr>
      <w:r>
        <w:t>commenced 28 October 1992 (s 2)</w:t>
      </w:r>
    </w:p>
    <w:p w14:paraId="0130C6BC" w14:textId="0E8D6D14" w:rsidR="00C73722" w:rsidRPr="004D4EA9" w:rsidRDefault="005F0E2A">
      <w:pPr>
        <w:pStyle w:val="NewAct"/>
      </w:pPr>
      <w:hyperlink r:id="rId83" w:tooltip="Act 1992 No 158 (Cwlth)" w:history="1">
        <w:r w:rsidR="004D4EA9" w:rsidRPr="004D4EA9">
          <w:rPr>
            <w:rStyle w:val="charCitHyperlinkAbbrev"/>
          </w:rPr>
          <w:t>Higher Education Funding Amendment Act (No 2) 1992</w:t>
        </w:r>
      </w:hyperlink>
      <w:r w:rsidR="001907E2" w:rsidRPr="004D4EA9">
        <w:t xml:space="preserve"> </w:t>
      </w:r>
      <w:r w:rsidR="00C10E3C">
        <w:t xml:space="preserve">No </w:t>
      </w:r>
      <w:r w:rsidR="001907E2" w:rsidRPr="004D4EA9">
        <w:t xml:space="preserve">158 </w:t>
      </w:r>
      <w:r w:rsidR="00C10E3C">
        <w:t xml:space="preserve">(Cwlth) </w:t>
      </w:r>
      <w:r w:rsidR="001907E2" w:rsidRPr="004D4EA9">
        <w:t>sch</w:t>
      </w:r>
    </w:p>
    <w:p w14:paraId="4744D7E3" w14:textId="77777777" w:rsidR="00C73722" w:rsidRDefault="001907E2">
      <w:pPr>
        <w:pStyle w:val="Actdetails"/>
      </w:pPr>
      <w:r>
        <w:t>assented 11 December 1992</w:t>
      </w:r>
    </w:p>
    <w:p w14:paraId="371B0525" w14:textId="77777777" w:rsidR="00C73722" w:rsidRDefault="001907E2">
      <w:pPr>
        <w:pStyle w:val="Actdetails"/>
      </w:pPr>
      <w:r>
        <w:t>s 1, s 2 commenced 11 December 1992 (s 2 (1))</w:t>
      </w:r>
    </w:p>
    <w:p w14:paraId="22A12E0A" w14:textId="77777777" w:rsidR="00C73722" w:rsidRDefault="001907E2">
      <w:pPr>
        <w:pStyle w:val="Actdetails"/>
      </w:pPr>
      <w:r>
        <w:t>sch commenced 1 January 1993 (s 2 (2))</w:t>
      </w:r>
    </w:p>
    <w:p w14:paraId="1C70080E" w14:textId="6F1FBA6F" w:rsidR="00C73722" w:rsidRDefault="005F0E2A">
      <w:pPr>
        <w:pStyle w:val="NewAct"/>
      </w:pPr>
      <w:hyperlink r:id="rId84" w:tooltip="SR 1993 No 69 (Cwlth)" w:history="1">
        <w:r w:rsidR="004D4EA9" w:rsidRPr="004D4EA9">
          <w:rPr>
            <w:rStyle w:val="charCitHyperlinkAbbrev"/>
          </w:rPr>
          <w:t>University of Canberra (Cessation of Sponsorship) Regulations</w:t>
        </w:r>
      </w:hyperlink>
      <w:r w:rsidR="001907E2" w:rsidRPr="004D4EA9">
        <w:t xml:space="preserve"> SR 1993</w:t>
      </w:r>
      <w:r w:rsidR="004D4EA9">
        <w:t>-</w:t>
      </w:r>
      <w:r w:rsidR="001907E2">
        <w:t>69</w:t>
      </w:r>
      <w:r w:rsidR="00190B6A">
        <w:t xml:space="preserve"> (Cwlth)</w:t>
      </w:r>
    </w:p>
    <w:p w14:paraId="10F1D36F" w14:textId="77777777" w:rsidR="00C73722" w:rsidRDefault="001907E2">
      <w:pPr>
        <w:pStyle w:val="Actdetails"/>
      </w:pPr>
      <w:r>
        <w:t>notified 11 May 1993</w:t>
      </w:r>
    </w:p>
    <w:p w14:paraId="284914B4" w14:textId="77777777" w:rsidR="00C73722" w:rsidRDefault="001907E2">
      <w:pPr>
        <w:pStyle w:val="Actdetails"/>
      </w:pPr>
      <w:r>
        <w:t>commenced 11 May 1993</w:t>
      </w:r>
    </w:p>
    <w:p w14:paraId="16AC0CE4" w14:textId="49381E50" w:rsidR="00C73722" w:rsidRDefault="005F0E2A">
      <w:pPr>
        <w:pStyle w:val="NewAct"/>
      </w:pPr>
      <w:hyperlink r:id="rId85" w:tooltip="Act 1995 No 168 (Cwlth)" w:history="1">
        <w:r w:rsidR="00B65023" w:rsidRPr="00B65023">
          <w:rPr>
            <w:rStyle w:val="charCitHyperlinkAbbrev"/>
          </w:rPr>
          <w:t>Industrial Relations and other Legislation Amendment Act 1995</w:t>
        </w:r>
      </w:hyperlink>
      <w:r w:rsidR="001907E2" w:rsidRPr="00B65023">
        <w:t xml:space="preserve"> </w:t>
      </w:r>
      <w:r w:rsidR="00190B6A">
        <w:t>No </w:t>
      </w:r>
      <w:r w:rsidR="001907E2" w:rsidRPr="00B65023">
        <w:t xml:space="preserve">168 </w:t>
      </w:r>
      <w:r w:rsidR="00190B6A">
        <w:t xml:space="preserve">(Cwlth) </w:t>
      </w:r>
      <w:r w:rsidR="001907E2">
        <w:t>sch 10</w:t>
      </w:r>
    </w:p>
    <w:p w14:paraId="617755F3" w14:textId="77777777" w:rsidR="00C73722" w:rsidRDefault="001907E2">
      <w:pPr>
        <w:pStyle w:val="Actdetails"/>
      </w:pPr>
      <w:r>
        <w:t>assented 16 December 1995</w:t>
      </w:r>
    </w:p>
    <w:p w14:paraId="3A29444A" w14:textId="77777777" w:rsidR="00C73722" w:rsidRDefault="001907E2">
      <w:pPr>
        <w:pStyle w:val="Actdetails"/>
      </w:pPr>
      <w:r>
        <w:t>commenced 16 December 1995 (s 2 (1))</w:t>
      </w:r>
    </w:p>
    <w:p w14:paraId="5C2D8BC5" w14:textId="7014DCC0" w:rsidR="00C73722" w:rsidRDefault="005F0E2A">
      <w:pPr>
        <w:pStyle w:val="NewAct"/>
      </w:pPr>
      <w:hyperlink r:id="rId86" w:tooltip="Act 1997 No 66 (Cwlth)" w:history="1">
        <w:r w:rsidR="00B65023" w:rsidRPr="00B65023">
          <w:rPr>
            <w:rStyle w:val="charCitHyperlinkAbbrev"/>
          </w:rPr>
          <w:t>Education Legislation Amendment Act 1997</w:t>
        </w:r>
      </w:hyperlink>
      <w:r w:rsidR="001907E2" w:rsidRPr="00B65023">
        <w:t xml:space="preserve"> 66 </w:t>
      </w:r>
      <w:r w:rsidR="00190B6A">
        <w:t xml:space="preserve">(Cwlth) </w:t>
      </w:r>
      <w:r w:rsidR="001907E2" w:rsidRPr="00B65023">
        <w:t>s</w:t>
      </w:r>
      <w:r w:rsidR="001907E2">
        <w:t>ch 1 pt 1</w:t>
      </w:r>
    </w:p>
    <w:p w14:paraId="5A57E9F1" w14:textId="77777777" w:rsidR="00C73722" w:rsidRDefault="001907E2">
      <w:pPr>
        <w:pStyle w:val="Actdetails"/>
        <w:keepNext/>
      </w:pPr>
      <w:r>
        <w:t>assented 30 May 1997</w:t>
      </w:r>
    </w:p>
    <w:p w14:paraId="79B6B989" w14:textId="77777777" w:rsidR="00C73722" w:rsidRDefault="001907E2">
      <w:pPr>
        <w:pStyle w:val="Actdetails"/>
        <w:keepNext/>
      </w:pPr>
      <w:r>
        <w:t>commenced 30 May 1997 (s 2 (1))</w:t>
      </w:r>
    </w:p>
    <w:p w14:paraId="71F8A7B1" w14:textId="77777777" w:rsidR="00C73722" w:rsidRDefault="001907E2">
      <w:pPr>
        <w:pStyle w:val="Actdetails"/>
      </w:pPr>
      <w:r>
        <w:t>sch 1 pt 1 commenced 30 November 1997 (s 2 (3))</w:t>
      </w:r>
    </w:p>
    <w:p w14:paraId="6B4612EE" w14:textId="77777777" w:rsidR="00C73722" w:rsidRDefault="001907E2">
      <w:pPr>
        <w:pStyle w:val="Endnote3"/>
      </w:pPr>
      <w:r>
        <w:tab/>
        <w:t>Legislation after becoming Territory enactment</w:t>
      </w:r>
    </w:p>
    <w:p w14:paraId="7A51285F" w14:textId="3726924A" w:rsidR="00C73722" w:rsidRDefault="005F0E2A">
      <w:pPr>
        <w:pStyle w:val="NewAct"/>
      </w:pPr>
      <w:hyperlink r:id="rId87" w:tooltip="A1997-74" w:history="1">
        <w:r w:rsidR="00E50EF9" w:rsidRPr="00E50EF9">
          <w:rPr>
            <w:rStyle w:val="charCitHyperlinkAbbrev"/>
          </w:rPr>
          <w:t>University of Canberra (Transfer) Act 1997</w:t>
        </w:r>
      </w:hyperlink>
      <w:r w:rsidR="00E50EF9">
        <w:t xml:space="preserve"> A1997</w:t>
      </w:r>
      <w:r w:rsidR="00E50EF9">
        <w:noBreakHyphen/>
        <w:t xml:space="preserve">74 </w:t>
      </w:r>
      <w:r w:rsidR="001907E2">
        <w:t>ss 4-18</w:t>
      </w:r>
    </w:p>
    <w:p w14:paraId="1686C4B8" w14:textId="77777777" w:rsidR="00C73722" w:rsidRDefault="001907E2">
      <w:pPr>
        <w:pStyle w:val="Actdetails"/>
        <w:keepNext/>
      </w:pPr>
      <w:r>
        <w:t>notified 25 November 1997 (</w:t>
      </w:r>
      <w:r w:rsidR="00E50EF9" w:rsidRPr="00CB1748">
        <w:t>Gaz 1997 No S360</w:t>
      </w:r>
      <w:r>
        <w:t>)</w:t>
      </w:r>
    </w:p>
    <w:p w14:paraId="4B35723A" w14:textId="77777777" w:rsidR="00C73722" w:rsidRDefault="001907E2">
      <w:pPr>
        <w:pStyle w:val="Actdetails"/>
        <w:keepNext/>
      </w:pPr>
      <w:r>
        <w:t>s 1, s 2 commenced 25 November 1997 (s 2 (1))</w:t>
      </w:r>
    </w:p>
    <w:p w14:paraId="5C6BFB6D" w14:textId="77777777" w:rsidR="00C73722" w:rsidRDefault="001907E2">
      <w:pPr>
        <w:pStyle w:val="Actdetails"/>
      </w:pPr>
      <w:r>
        <w:t>ss 4-18 commenced 1 December 1997 (s 2 (2))</w:t>
      </w:r>
    </w:p>
    <w:p w14:paraId="35997511" w14:textId="32740093" w:rsidR="00C73722" w:rsidRDefault="005F0E2A">
      <w:pPr>
        <w:pStyle w:val="NewAct"/>
        <w:keepNext w:val="0"/>
      </w:pPr>
      <w:hyperlink r:id="rId88" w:tooltip="A1999-66" w:history="1">
        <w:r w:rsidR="00E50EF9" w:rsidRPr="00E50EF9">
          <w:rPr>
            <w:rStyle w:val="charCitHyperlinkAbbrev"/>
          </w:rPr>
          <w:t>Law Reform (Miscellaneous Provisions) Act 1999</w:t>
        </w:r>
      </w:hyperlink>
      <w:r w:rsidR="00E50EF9">
        <w:t xml:space="preserve"> A1999</w:t>
      </w:r>
      <w:r w:rsidR="00E50EF9">
        <w:noBreakHyphen/>
        <w:t xml:space="preserve">66 </w:t>
      </w:r>
      <w:r w:rsidR="001907E2">
        <w:t>sch 3</w:t>
      </w:r>
    </w:p>
    <w:p w14:paraId="5B2CD94D" w14:textId="77777777" w:rsidR="00C73722" w:rsidRDefault="001907E2">
      <w:pPr>
        <w:pStyle w:val="Actdetails"/>
      </w:pPr>
      <w:r>
        <w:t>notified 10 November 1999 (</w:t>
      </w:r>
      <w:r w:rsidR="00E50EF9" w:rsidRPr="00CB1748">
        <w:t>Gaz 1999 No 45</w:t>
      </w:r>
      <w:r>
        <w:t>)</w:t>
      </w:r>
    </w:p>
    <w:p w14:paraId="62994DCA" w14:textId="77777777" w:rsidR="00C73722" w:rsidRDefault="001907E2">
      <w:pPr>
        <w:pStyle w:val="Actdetails"/>
      </w:pPr>
      <w:r>
        <w:t>commenced 10 November 1999 (s 2)</w:t>
      </w:r>
    </w:p>
    <w:p w14:paraId="2E4A3106" w14:textId="63253140" w:rsidR="00C73722" w:rsidRDefault="005F0E2A">
      <w:pPr>
        <w:pStyle w:val="NewAct"/>
      </w:pPr>
      <w:hyperlink r:id="rId89" w:tooltip="A2001-44" w:history="1">
        <w:r w:rsidR="00E50EF9" w:rsidRPr="00E50EF9">
          <w:rPr>
            <w:rStyle w:val="charCitHyperlinkAbbrev"/>
          </w:rPr>
          <w:t>Legislation (Consequential Amendments) Act 2001</w:t>
        </w:r>
      </w:hyperlink>
      <w:r w:rsidR="00E50EF9">
        <w:t xml:space="preserve"> A2001</w:t>
      </w:r>
      <w:r w:rsidR="00E50EF9">
        <w:noBreakHyphen/>
        <w:t xml:space="preserve">44 </w:t>
      </w:r>
      <w:r w:rsidR="001907E2">
        <w:t>pt 402</w:t>
      </w:r>
    </w:p>
    <w:p w14:paraId="6F478992" w14:textId="77777777" w:rsidR="00C73722" w:rsidRDefault="001907E2">
      <w:pPr>
        <w:pStyle w:val="Actdetails"/>
      </w:pPr>
      <w:r>
        <w:t>notified 26 July 2001 (</w:t>
      </w:r>
      <w:r w:rsidR="00E50EF9" w:rsidRPr="00CB1748">
        <w:t>Gaz 2001 No 30</w:t>
      </w:r>
      <w:r>
        <w:t>)</w:t>
      </w:r>
    </w:p>
    <w:p w14:paraId="26759070" w14:textId="77777777" w:rsidR="00C73722" w:rsidRPr="00E50EF9" w:rsidRDefault="001907E2">
      <w:pPr>
        <w:pStyle w:val="Actdetails"/>
      </w:pPr>
      <w:r>
        <w:t>s 1, s 2 commenced 26 July 2001 (IA s 10B)</w:t>
      </w:r>
    </w:p>
    <w:p w14:paraId="0732EFD5" w14:textId="77777777" w:rsidR="00C73722" w:rsidRDefault="001907E2">
      <w:pPr>
        <w:pStyle w:val="Actdetails"/>
      </w:pPr>
      <w:r>
        <w:t xml:space="preserve">pt 402 commenced 12 September 2001 (s 2 and see </w:t>
      </w:r>
      <w:r w:rsidR="00E50EF9" w:rsidRPr="00CB1748">
        <w:t>Gaz 2001 No S65</w:t>
      </w:r>
      <w:r>
        <w:t>)</w:t>
      </w:r>
    </w:p>
    <w:p w14:paraId="48277B5F" w14:textId="232FCC19" w:rsidR="00C73722" w:rsidRDefault="005F0E2A">
      <w:pPr>
        <w:pStyle w:val="NewAct"/>
      </w:pPr>
      <w:hyperlink r:id="rId90" w:tooltip="A2002-30" w:history="1">
        <w:r w:rsidR="00E50EF9" w:rsidRPr="00E50EF9">
          <w:rPr>
            <w:rStyle w:val="charCitHyperlinkAbbrev"/>
          </w:rPr>
          <w:t>Statute Law Amendment Act 2002</w:t>
        </w:r>
      </w:hyperlink>
      <w:r w:rsidR="00E50EF9">
        <w:t xml:space="preserve"> A2002</w:t>
      </w:r>
      <w:r w:rsidR="00E50EF9">
        <w:noBreakHyphen/>
        <w:t xml:space="preserve">30 </w:t>
      </w:r>
      <w:r w:rsidR="001907E2">
        <w:t>pt 3.86</w:t>
      </w:r>
    </w:p>
    <w:p w14:paraId="2DB4BFCF" w14:textId="77777777" w:rsidR="00C73722" w:rsidRDefault="001907E2">
      <w:pPr>
        <w:pStyle w:val="Actdetails"/>
      </w:pPr>
      <w:r>
        <w:t>notified LR 16 September 2002</w:t>
      </w:r>
    </w:p>
    <w:p w14:paraId="0A2F28F1" w14:textId="77777777" w:rsidR="00C73722" w:rsidRDefault="001907E2">
      <w:pPr>
        <w:pStyle w:val="Actdetails"/>
      </w:pPr>
      <w:r>
        <w:t>s 1, s 2 taken to have commenced 19 May 1997 (LA s 75 (2))</w:t>
      </w:r>
    </w:p>
    <w:p w14:paraId="4E4256A1" w14:textId="77777777" w:rsidR="00C73722" w:rsidRDefault="001907E2">
      <w:pPr>
        <w:pStyle w:val="Actdetails"/>
      </w:pPr>
      <w:r>
        <w:t>pt 3.86 commenced 17 September 2002 (s 2 (1))</w:t>
      </w:r>
    </w:p>
    <w:p w14:paraId="6202375A" w14:textId="033B66CF" w:rsidR="00C73722" w:rsidRDefault="005F0E2A">
      <w:pPr>
        <w:pStyle w:val="NewAct"/>
      </w:pPr>
      <w:hyperlink r:id="rId91" w:tooltip="A2005-36" w:history="1">
        <w:r w:rsidR="00E50EF9" w:rsidRPr="00E50EF9">
          <w:rPr>
            <w:rStyle w:val="charCitHyperlinkAbbrev"/>
          </w:rPr>
          <w:t>University of Canberra Amendment Act 2005</w:t>
        </w:r>
      </w:hyperlink>
      <w:r w:rsidR="001907E2">
        <w:t xml:space="preserve"> A2005-36</w:t>
      </w:r>
    </w:p>
    <w:p w14:paraId="0A1261DF" w14:textId="77777777" w:rsidR="00C73722" w:rsidRDefault="001907E2">
      <w:pPr>
        <w:pStyle w:val="Actdetails"/>
      </w:pPr>
      <w:r>
        <w:t>notified LR 26 August 2005</w:t>
      </w:r>
    </w:p>
    <w:p w14:paraId="7E416A3F" w14:textId="77777777" w:rsidR="00C73722" w:rsidRDefault="001907E2">
      <w:pPr>
        <w:pStyle w:val="Actdetails"/>
      </w:pPr>
      <w:r>
        <w:t>s 1, s 2 commenced 26 August 2005 (LA s 75 (1))</w:t>
      </w:r>
    </w:p>
    <w:p w14:paraId="2E95E29B" w14:textId="77777777" w:rsidR="00C73722" w:rsidRDefault="001907E2">
      <w:pPr>
        <w:pStyle w:val="Actdetails"/>
      </w:pPr>
      <w:r>
        <w:t>remainder commenced 27 August 2005 (s 2)</w:t>
      </w:r>
    </w:p>
    <w:p w14:paraId="4723278E" w14:textId="75DF25CB" w:rsidR="00C73722" w:rsidRDefault="005F0E2A">
      <w:pPr>
        <w:pStyle w:val="NewAct"/>
      </w:pPr>
      <w:hyperlink r:id="rId92" w:tooltip="A2005-52" w:history="1">
        <w:r w:rsidR="00E50EF9" w:rsidRPr="00E50EF9">
          <w:rPr>
            <w:rStyle w:val="charCitHyperlinkAbbrev"/>
          </w:rPr>
          <w:t>Financial Management Legislation Amendment Act 2005</w:t>
        </w:r>
      </w:hyperlink>
      <w:r w:rsidR="001907E2">
        <w:t xml:space="preserve"> A2005-52 sch 1 pt 1.22</w:t>
      </w:r>
    </w:p>
    <w:p w14:paraId="2AB144DC" w14:textId="77777777" w:rsidR="00C73722" w:rsidRDefault="001907E2">
      <w:pPr>
        <w:pStyle w:val="Actdetails"/>
      </w:pPr>
      <w:r>
        <w:t>notified LR 26 October 2005</w:t>
      </w:r>
    </w:p>
    <w:p w14:paraId="6DAB7054" w14:textId="77777777" w:rsidR="00C73722" w:rsidRDefault="001907E2">
      <w:pPr>
        <w:pStyle w:val="Actdetails"/>
      </w:pPr>
      <w:r>
        <w:t>s 1, s 2 commenced 26 October 2005 (LA s 75 (1))</w:t>
      </w:r>
    </w:p>
    <w:p w14:paraId="6501407F" w14:textId="77777777" w:rsidR="00C73722" w:rsidRDefault="001907E2">
      <w:pPr>
        <w:pStyle w:val="Actdetails"/>
      </w:pPr>
      <w:r>
        <w:t>sch 1 pt 1.22 commenced 1 January 2006 (s 2 (2))</w:t>
      </w:r>
    </w:p>
    <w:p w14:paraId="7C143D3F" w14:textId="516107D2" w:rsidR="00C73722" w:rsidRDefault="005F0E2A">
      <w:pPr>
        <w:pStyle w:val="NewAct"/>
      </w:pPr>
      <w:hyperlink r:id="rId93" w:tooltip="A2006-56" w:history="1">
        <w:r w:rsidR="00E50EF9" w:rsidRPr="00E50EF9">
          <w:rPr>
            <w:rStyle w:val="charCitHyperlinkAbbrev"/>
          </w:rPr>
          <w:t>University of Canberra Amendment Act 2006</w:t>
        </w:r>
      </w:hyperlink>
      <w:r w:rsidR="001907E2">
        <w:t xml:space="preserve"> A2006-56</w:t>
      </w:r>
    </w:p>
    <w:p w14:paraId="2F7E966B" w14:textId="77777777" w:rsidR="00C73722" w:rsidRDefault="001907E2">
      <w:pPr>
        <w:pStyle w:val="Actdetails"/>
      </w:pPr>
      <w:r>
        <w:t>notified LR 18 December 2006</w:t>
      </w:r>
    </w:p>
    <w:p w14:paraId="265D5C84" w14:textId="77777777" w:rsidR="00C73722" w:rsidRDefault="001907E2">
      <w:pPr>
        <w:pStyle w:val="Actdetails"/>
      </w:pPr>
      <w:r>
        <w:t>s 1, s 2 commenced 18 December 2006 (LA s 75 (1))</w:t>
      </w:r>
    </w:p>
    <w:p w14:paraId="66B2FF07" w14:textId="77777777" w:rsidR="00C73722" w:rsidRDefault="001907E2">
      <w:pPr>
        <w:pStyle w:val="Actdetails"/>
      </w:pPr>
      <w:r>
        <w:t>remainder commenced 19 December 2006 (s 2)</w:t>
      </w:r>
    </w:p>
    <w:p w14:paraId="7BEEAFE4" w14:textId="4E01B48C" w:rsidR="00C523F0" w:rsidRDefault="005F0E2A" w:rsidP="00C523F0">
      <w:pPr>
        <w:pStyle w:val="NewAct"/>
      </w:pPr>
      <w:hyperlink r:id="rId94" w:tooltip="A2011-22" w:history="1">
        <w:r w:rsidR="00E50EF9" w:rsidRPr="00E50EF9">
          <w:rPr>
            <w:rStyle w:val="charCitHyperlinkAbbrev"/>
          </w:rPr>
          <w:t>Administrative (One ACT Public Service Miscellaneous Amendments) Act 2011</w:t>
        </w:r>
      </w:hyperlink>
      <w:r w:rsidR="00C523F0">
        <w:t xml:space="preserve"> A2011-22 sch 1 pt 1.162</w:t>
      </w:r>
    </w:p>
    <w:p w14:paraId="0EDEC3CE" w14:textId="77777777" w:rsidR="00C523F0" w:rsidRDefault="00C523F0" w:rsidP="00C523F0">
      <w:pPr>
        <w:pStyle w:val="Actdetails"/>
        <w:keepNext/>
      </w:pPr>
      <w:r>
        <w:t>notified LR 30 June 2011</w:t>
      </w:r>
    </w:p>
    <w:p w14:paraId="130A60A0" w14:textId="77777777" w:rsidR="00C523F0" w:rsidRDefault="00C523F0" w:rsidP="00C523F0">
      <w:pPr>
        <w:pStyle w:val="Actdetails"/>
        <w:keepNext/>
      </w:pPr>
      <w:r>
        <w:t>s 1, s 2 commenced 30 June 2011 (LA s 75 (1))</w:t>
      </w:r>
    </w:p>
    <w:p w14:paraId="102982BD" w14:textId="77777777" w:rsidR="00C523F0" w:rsidRPr="00CB0D40" w:rsidRDefault="00C523F0" w:rsidP="00C523F0">
      <w:pPr>
        <w:pStyle w:val="Actdetails"/>
      </w:pPr>
      <w:r>
        <w:t>sch 1 pt 1.162</w:t>
      </w:r>
      <w:r w:rsidRPr="00CB0D40">
        <w:t xml:space="preserve"> commenced </w:t>
      </w:r>
      <w:r>
        <w:t>1 July 2011 (s 2 (1</w:t>
      </w:r>
      <w:r w:rsidRPr="00CB0D40">
        <w:t>)</w:t>
      </w:r>
      <w:r>
        <w:t>)</w:t>
      </w:r>
    </w:p>
    <w:p w14:paraId="2389515F" w14:textId="4C4038E0" w:rsidR="00AC477D" w:rsidRDefault="005F0E2A" w:rsidP="00AC477D">
      <w:pPr>
        <w:pStyle w:val="NewAct"/>
      </w:pPr>
      <w:hyperlink r:id="rId95" w:tooltip="A2015-8" w:history="1">
        <w:r w:rsidR="00AC477D">
          <w:rPr>
            <w:rStyle w:val="charCitHyperlinkAbbrev"/>
          </w:rPr>
          <w:t>University of Canberra Amendment Act 2015</w:t>
        </w:r>
      </w:hyperlink>
      <w:r w:rsidR="00AC477D">
        <w:t xml:space="preserve"> A201</w:t>
      </w:r>
      <w:r w:rsidR="00A7741E">
        <w:t>5-8</w:t>
      </w:r>
    </w:p>
    <w:p w14:paraId="660372A4" w14:textId="77777777" w:rsidR="00AC477D" w:rsidRDefault="00AC477D" w:rsidP="00AC477D">
      <w:pPr>
        <w:pStyle w:val="Actdetails"/>
        <w:keepNext/>
      </w:pPr>
      <w:r>
        <w:t xml:space="preserve">notified LR </w:t>
      </w:r>
      <w:r w:rsidR="00A7741E">
        <w:t>7 April 2015</w:t>
      </w:r>
    </w:p>
    <w:p w14:paraId="2D51E235" w14:textId="77777777" w:rsidR="00AC477D" w:rsidRDefault="00AC477D" w:rsidP="00AC477D">
      <w:pPr>
        <w:pStyle w:val="Actdetails"/>
        <w:keepNext/>
      </w:pPr>
      <w:r>
        <w:t xml:space="preserve">s 1, s 2 commenced </w:t>
      </w:r>
      <w:r w:rsidR="00A7741E">
        <w:t>7 April 2015</w:t>
      </w:r>
      <w:r>
        <w:t xml:space="preserve"> (LA s 75 (1))</w:t>
      </w:r>
    </w:p>
    <w:p w14:paraId="395FE2EC" w14:textId="77777777" w:rsidR="00AC477D" w:rsidRDefault="00A7741E" w:rsidP="00AC477D">
      <w:pPr>
        <w:pStyle w:val="Actdetails"/>
      </w:pPr>
      <w:r>
        <w:t>remainder</w:t>
      </w:r>
      <w:r w:rsidR="00AC477D" w:rsidRPr="00CB0D40">
        <w:t xml:space="preserve"> commenced </w:t>
      </w:r>
      <w:r>
        <w:t>8 April 2015 (s 2</w:t>
      </w:r>
      <w:r w:rsidR="00AC477D">
        <w:t>)</w:t>
      </w:r>
    </w:p>
    <w:p w14:paraId="2E913F24" w14:textId="6FEDF743" w:rsidR="00CC301B" w:rsidRDefault="005F0E2A" w:rsidP="00CC301B">
      <w:pPr>
        <w:pStyle w:val="NewAct"/>
      </w:pPr>
      <w:hyperlink r:id="rId96" w:tooltip="A2015-34" w:history="1">
        <w:r w:rsidR="00CC301B">
          <w:rPr>
            <w:rStyle w:val="charCitHyperlinkAbbrev"/>
          </w:rPr>
          <w:t>Financial Management Amendment Act 2015</w:t>
        </w:r>
      </w:hyperlink>
      <w:r w:rsidR="00CC301B">
        <w:t xml:space="preserve"> A2015-34 sch 1 pt 1.3</w:t>
      </w:r>
    </w:p>
    <w:p w14:paraId="153025E4" w14:textId="77777777" w:rsidR="00CC301B" w:rsidRDefault="00CC301B" w:rsidP="00CC301B">
      <w:pPr>
        <w:pStyle w:val="Actdetails"/>
      </w:pPr>
      <w:r>
        <w:t>notified LR 30 September 2015</w:t>
      </w:r>
    </w:p>
    <w:p w14:paraId="732A5F30" w14:textId="77777777" w:rsidR="00CC301B" w:rsidRDefault="00CC301B" w:rsidP="00CC301B">
      <w:pPr>
        <w:pStyle w:val="Actdetails"/>
      </w:pPr>
      <w:r>
        <w:t>s 1, s 2 commenced 30 September 2015 (LA s 75 (1))</w:t>
      </w:r>
    </w:p>
    <w:p w14:paraId="3B929997" w14:textId="77777777" w:rsidR="00CC301B" w:rsidRDefault="00CC301B" w:rsidP="00CC301B">
      <w:pPr>
        <w:pStyle w:val="Actdetails"/>
      </w:pPr>
      <w:r>
        <w:t xml:space="preserve">sch 1 pt 1.3 commenced 1 October 2015 </w:t>
      </w:r>
      <w:r w:rsidRPr="00A93EE8">
        <w:t>(s 2</w:t>
      </w:r>
      <w:r>
        <w:t xml:space="preserve"> (2)</w:t>
      </w:r>
      <w:r w:rsidRPr="00A93EE8">
        <w:t>)</w:t>
      </w:r>
    </w:p>
    <w:p w14:paraId="021B1817" w14:textId="339C4BCE" w:rsidR="008C0C8F" w:rsidRDefault="005F0E2A" w:rsidP="008C0C8F">
      <w:pPr>
        <w:pStyle w:val="NewAct"/>
      </w:pPr>
      <w:hyperlink r:id="rId97" w:tooltip="A2016-18" w:history="1">
        <w:r w:rsidR="008C0C8F">
          <w:rPr>
            <w:rStyle w:val="charCitHyperlinkAbbrev"/>
          </w:rPr>
          <w:t>Red Tape Reduction Legislation Amendment Act 2016</w:t>
        </w:r>
      </w:hyperlink>
      <w:r w:rsidR="008C0C8F">
        <w:t xml:space="preserve"> A2016</w:t>
      </w:r>
      <w:r w:rsidR="008C0C8F">
        <w:noBreakHyphen/>
        <w:t>18 sch 1</w:t>
      </w:r>
    </w:p>
    <w:p w14:paraId="6477E2D9" w14:textId="77777777" w:rsidR="008C0C8F" w:rsidRDefault="008C0C8F" w:rsidP="008C0C8F">
      <w:pPr>
        <w:pStyle w:val="Actdetails"/>
        <w:keepNext/>
      </w:pPr>
      <w:r>
        <w:t>notified LR 13 April 2016</w:t>
      </w:r>
    </w:p>
    <w:p w14:paraId="66469D63" w14:textId="77777777" w:rsidR="008C0C8F" w:rsidRDefault="008C0C8F" w:rsidP="008C0C8F">
      <w:pPr>
        <w:pStyle w:val="Actdetails"/>
        <w:keepNext/>
      </w:pPr>
      <w:r>
        <w:t>s 1, s 2 commenced 13 April 2016 (LA s 75 (1))</w:t>
      </w:r>
    </w:p>
    <w:p w14:paraId="3E10C7CA" w14:textId="77777777" w:rsidR="008C0C8F" w:rsidRDefault="008C0C8F" w:rsidP="008C0C8F">
      <w:pPr>
        <w:pStyle w:val="Actdetails"/>
      </w:pPr>
      <w:r>
        <w:t xml:space="preserve">sch 1 </w:t>
      </w:r>
      <w:r w:rsidRPr="00AE7C72">
        <w:t xml:space="preserve">commenced </w:t>
      </w:r>
      <w:r>
        <w:t>27 April 2016</w:t>
      </w:r>
      <w:r w:rsidRPr="00AE7C72">
        <w:t xml:space="preserve"> (</w:t>
      </w:r>
      <w:r>
        <w:t>s 2)</w:t>
      </w:r>
    </w:p>
    <w:p w14:paraId="24CD6EA5" w14:textId="53C22CCA" w:rsidR="00616583" w:rsidRDefault="005F0E2A" w:rsidP="00616583">
      <w:pPr>
        <w:pStyle w:val="NewAct"/>
      </w:pPr>
      <w:hyperlink r:id="rId98" w:tooltip="A2017-4" w:history="1">
        <w:r w:rsidR="00616583" w:rsidRPr="0038160B">
          <w:rPr>
            <w:rStyle w:val="charCitHyperlinkAbbrev"/>
          </w:rPr>
          <w:t>Statute Law Amendment Act 2017</w:t>
        </w:r>
      </w:hyperlink>
      <w:r w:rsidR="00616583">
        <w:t xml:space="preserve"> A2017-4 sch 3 pt 3.34</w:t>
      </w:r>
    </w:p>
    <w:p w14:paraId="781A76BF" w14:textId="77777777" w:rsidR="00616583" w:rsidRDefault="00616583" w:rsidP="00616583">
      <w:pPr>
        <w:pStyle w:val="Actdetails"/>
      </w:pPr>
      <w:r>
        <w:t>notified LR 23 February 2017</w:t>
      </w:r>
    </w:p>
    <w:p w14:paraId="2A4A702E" w14:textId="77777777" w:rsidR="00616583" w:rsidRDefault="00616583" w:rsidP="00616583">
      <w:pPr>
        <w:pStyle w:val="Actdetails"/>
      </w:pPr>
      <w:r>
        <w:t>s 1, s 2 commenced 23 February 2017 (LA s 75 (1))</w:t>
      </w:r>
    </w:p>
    <w:p w14:paraId="04BE52AE" w14:textId="77777777" w:rsidR="00616583" w:rsidRDefault="00616583" w:rsidP="00616583">
      <w:pPr>
        <w:pStyle w:val="Actdetails"/>
      </w:pPr>
      <w:r>
        <w:t>sch 3 pt 3.34 commenced</w:t>
      </w:r>
      <w:r w:rsidRPr="00BE05C3">
        <w:t xml:space="preserve"> 9 March 2017 (s 2)</w:t>
      </w:r>
    </w:p>
    <w:p w14:paraId="14769902" w14:textId="52418BC4" w:rsidR="00B00A03" w:rsidRPr="00935D4E" w:rsidRDefault="005F0E2A" w:rsidP="00B00A03">
      <w:pPr>
        <w:pStyle w:val="NewAct"/>
      </w:pPr>
      <w:hyperlink r:id="rId99" w:tooltip="A2018-42" w:history="1">
        <w:r w:rsidR="00B00A03">
          <w:rPr>
            <w:rStyle w:val="charCitHyperlinkAbbrev"/>
          </w:rPr>
          <w:t>Statute Law Amendment Act 2018</w:t>
        </w:r>
      </w:hyperlink>
      <w:r w:rsidR="00B00A03">
        <w:t xml:space="preserve"> A2018-42 sch </w:t>
      </w:r>
      <w:r w:rsidR="005C4B38">
        <w:t>1</w:t>
      </w:r>
      <w:r w:rsidR="00B00A03">
        <w:t xml:space="preserve"> pt </w:t>
      </w:r>
      <w:r w:rsidR="005C4B38">
        <w:t>1.9</w:t>
      </w:r>
    </w:p>
    <w:p w14:paraId="24D89342" w14:textId="77777777" w:rsidR="00B00A03" w:rsidRDefault="00B00A03" w:rsidP="00B00A03">
      <w:pPr>
        <w:pStyle w:val="Actdetails"/>
      </w:pPr>
      <w:r>
        <w:t>notified LR 8 November 2018</w:t>
      </w:r>
    </w:p>
    <w:p w14:paraId="239600ED" w14:textId="77777777" w:rsidR="00B00A03" w:rsidRDefault="00B00A03" w:rsidP="00B00A03">
      <w:pPr>
        <w:pStyle w:val="Actdetails"/>
      </w:pPr>
      <w:r>
        <w:t>s 1, s 2 taken to have commenced 1 July 2018 (LA s 75 (2))</w:t>
      </w:r>
    </w:p>
    <w:p w14:paraId="4CAE558B" w14:textId="77777777" w:rsidR="00B00A03" w:rsidRDefault="00B00A03" w:rsidP="00B00A03">
      <w:pPr>
        <w:pStyle w:val="Actdetails"/>
      </w:pPr>
      <w:r>
        <w:t xml:space="preserve">sch </w:t>
      </w:r>
      <w:r w:rsidR="005C4B38">
        <w:t>1</w:t>
      </w:r>
      <w:r>
        <w:t xml:space="preserve"> pt </w:t>
      </w:r>
      <w:r w:rsidR="005C4B38">
        <w:t>1.9</w:t>
      </w:r>
      <w:r>
        <w:t xml:space="preserve"> commenced</w:t>
      </w:r>
      <w:r w:rsidRPr="006F3A6F">
        <w:t xml:space="preserve"> </w:t>
      </w:r>
      <w:r>
        <w:t>22 November 2018 (s 2 (1))</w:t>
      </w:r>
    </w:p>
    <w:p w14:paraId="5714A058" w14:textId="6DB95B1A" w:rsidR="009464A4" w:rsidRPr="00935D4E" w:rsidRDefault="005F0E2A" w:rsidP="009464A4">
      <w:pPr>
        <w:pStyle w:val="NewAct"/>
      </w:pPr>
      <w:hyperlink r:id="rId100" w:tooltip="A2020-14" w:history="1">
        <w:r w:rsidR="009464A4">
          <w:rPr>
            <w:rStyle w:val="charCitHyperlinkAbbrev"/>
          </w:rPr>
          <w:t>COVID-19 Emergency Response Legislation Amendment Act 2020</w:t>
        </w:r>
      </w:hyperlink>
      <w:r w:rsidR="009464A4">
        <w:t xml:space="preserve"> A2020-14 sch 1 pt 1.31</w:t>
      </w:r>
    </w:p>
    <w:p w14:paraId="4D582A8E" w14:textId="77777777" w:rsidR="009464A4" w:rsidRDefault="009464A4" w:rsidP="009464A4">
      <w:pPr>
        <w:pStyle w:val="Actdetails"/>
      </w:pPr>
      <w:r>
        <w:t>notified LR 13 May 2020</w:t>
      </w:r>
    </w:p>
    <w:p w14:paraId="4A657A94" w14:textId="77777777" w:rsidR="009464A4" w:rsidRDefault="009464A4" w:rsidP="009464A4">
      <w:pPr>
        <w:pStyle w:val="Actdetails"/>
      </w:pPr>
      <w:r>
        <w:t>s 1, s 2</w:t>
      </w:r>
      <w:r w:rsidR="00B338B7">
        <w:t xml:space="preserve"> taken to have</w:t>
      </w:r>
      <w:r>
        <w:t xml:space="preserve"> commenced </w:t>
      </w:r>
      <w:r w:rsidR="00B338B7">
        <w:t>30 March</w:t>
      </w:r>
      <w:r>
        <w:t xml:space="preserve"> 2020 (LA s 75 (</w:t>
      </w:r>
      <w:r w:rsidR="00B338B7">
        <w:t>2</w:t>
      </w:r>
      <w:r>
        <w:t>))</w:t>
      </w:r>
    </w:p>
    <w:p w14:paraId="321C564F" w14:textId="77777777" w:rsidR="009464A4" w:rsidRPr="00BE05C3" w:rsidRDefault="009464A4" w:rsidP="009464A4">
      <w:pPr>
        <w:pStyle w:val="Actdetails"/>
      </w:pPr>
      <w:r>
        <w:t>sch 1 pt 1.31 commenced 14 May 2020 (s 2 (1))</w:t>
      </w:r>
    </w:p>
    <w:p w14:paraId="0427E6AD" w14:textId="77777777" w:rsidR="000800A9" w:rsidRPr="000800A9" w:rsidRDefault="000800A9" w:rsidP="000800A9">
      <w:pPr>
        <w:pStyle w:val="PageBreak"/>
      </w:pPr>
      <w:r w:rsidRPr="000800A9">
        <w:br w:type="page"/>
      </w:r>
    </w:p>
    <w:p w14:paraId="09C92363" w14:textId="77777777" w:rsidR="00C73722" w:rsidRPr="00045D13" w:rsidRDefault="001907E2">
      <w:pPr>
        <w:pStyle w:val="Endnote2"/>
      </w:pPr>
      <w:bookmarkStart w:id="83" w:name="_Toc99716309"/>
      <w:r w:rsidRPr="00045D13">
        <w:rPr>
          <w:rStyle w:val="charTableNo"/>
        </w:rPr>
        <w:lastRenderedPageBreak/>
        <w:t>4</w:t>
      </w:r>
      <w:r>
        <w:tab/>
      </w:r>
      <w:r w:rsidRPr="00045D13">
        <w:rPr>
          <w:rStyle w:val="charTableText"/>
        </w:rPr>
        <w:t>Amendment history</w:t>
      </w:r>
      <w:bookmarkEnd w:id="83"/>
    </w:p>
    <w:p w14:paraId="045F4AB6" w14:textId="77777777" w:rsidR="00C73722" w:rsidRDefault="001907E2">
      <w:pPr>
        <w:pStyle w:val="EndNoteTextPub"/>
      </w:pPr>
      <w:r>
        <w:t>In this table Acts and statutory rules for 1992 and earlier years are Commonwealth Acts and Acts for 1993 and later years are ACT Acts.</w:t>
      </w:r>
    </w:p>
    <w:p w14:paraId="56C1CF01" w14:textId="77777777" w:rsidR="00C73722" w:rsidRDefault="001907E2">
      <w:pPr>
        <w:pStyle w:val="AmdtsEntryHd"/>
      </w:pPr>
      <w:r>
        <w:t>Preamble</w:t>
      </w:r>
    </w:p>
    <w:p w14:paraId="642F3D9E" w14:textId="55773C0E" w:rsidR="00C73722" w:rsidRDefault="001907E2">
      <w:pPr>
        <w:pStyle w:val="AmdtsEntries"/>
      </w:pPr>
      <w:r>
        <w:t>preamble</w:t>
      </w:r>
      <w:r>
        <w:tab/>
        <w:t xml:space="preserve">om </w:t>
      </w:r>
      <w:bookmarkStart w:id="84" w:name="_Hlt361988638"/>
      <w:r w:rsidR="00571C9A" w:rsidRPr="00FB7BFF">
        <w:rPr>
          <w:rStyle w:val="charCitHyperlinkAbbrev"/>
        </w:rPr>
        <w:fldChar w:fldCharType="begin"/>
      </w:r>
      <w:r w:rsidR="006A30BE">
        <w:rPr>
          <w:rStyle w:val="charCitHyperlinkAbbrev"/>
        </w:rPr>
        <w:instrText>HYPERLINK "http://www.comlaw.gov.au/Series/C2004A05164" \o "Education Legislation Amendment Act 1997 (Cwlth)"</w:instrText>
      </w:r>
      <w:r w:rsidR="00571C9A" w:rsidRPr="00FB7BFF">
        <w:rPr>
          <w:rStyle w:val="charCitHyperlinkAbbrev"/>
        </w:rPr>
      </w:r>
      <w:r w:rsidR="00571C9A" w:rsidRPr="00FB7BFF">
        <w:rPr>
          <w:rStyle w:val="charCitHyperlinkAbbrev"/>
        </w:rPr>
        <w:fldChar w:fldCharType="separate"/>
      </w:r>
      <w:r w:rsidR="00600CBE">
        <w:rPr>
          <w:rStyle w:val="charCitHyperlinkAbbrev"/>
        </w:rPr>
        <w:t>Cwlth Act 1997 No 66</w:t>
      </w:r>
      <w:r w:rsidR="00571C9A" w:rsidRPr="00FB7BFF">
        <w:rPr>
          <w:rStyle w:val="charCitHyperlinkAbbrev"/>
        </w:rPr>
        <w:fldChar w:fldCharType="end"/>
      </w:r>
      <w:bookmarkEnd w:id="84"/>
      <w:r>
        <w:t xml:space="preserve"> sch 1 amdt 2</w:t>
      </w:r>
    </w:p>
    <w:p w14:paraId="035BB197" w14:textId="77777777" w:rsidR="00C73722" w:rsidRDefault="001907E2">
      <w:pPr>
        <w:pStyle w:val="AmdtsEntryHd"/>
      </w:pPr>
      <w:r>
        <w:t>Title</w:t>
      </w:r>
    </w:p>
    <w:p w14:paraId="6FB8A380" w14:textId="3C10FC8B" w:rsidR="00C73722" w:rsidRDefault="001907E2">
      <w:pPr>
        <w:pStyle w:val="AmdtsEntries"/>
      </w:pPr>
      <w:r>
        <w:t>title</w:t>
      </w:r>
      <w:r>
        <w:tab/>
        <w:t xml:space="preserve">am </w:t>
      </w:r>
      <w:hyperlink r:id="rId101" w:tooltip="Workers' Compensation (Amendment) Act (No 2) 1997" w:history="1">
        <w:r w:rsidR="00600CBE" w:rsidRPr="00545F0B">
          <w:rPr>
            <w:rStyle w:val="charCitHyperlinkAbbrev"/>
          </w:rPr>
          <w:t>Cwlth Act 1997 No 66</w:t>
        </w:r>
      </w:hyperlink>
      <w:r>
        <w:t xml:space="preserve"> sch 1 amdt 1</w:t>
      </w:r>
    </w:p>
    <w:p w14:paraId="196567CE" w14:textId="549E3FE8" w:rsidR="00C73722" w:rsidRDefault="001907E2">
      <w:pPr>
        <w:pStyle w:val="AmdtsEntries"/>
      </w:pPr>
      <w:r>
        <w:tab/>
        <w:t xml:space="preserve">sub </w:t>
      </w:r>
      <w:hyperlink r:id="rId10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4; </w:t>
      </w:r>
      <w:hyperlink r:id="rId10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3.940</w:t>
      </w:r>
    </w:p>
    <w:p w14:paraId="624BF884" w14:textId="77777777" w:rsidR="00C73722" w:rsidRDefault="001907E2">
      <w:pPr>
        <w:pStyle w:val="AmdtsEntryHd"/>
      </w:pPr>
      <w:r>
        <w:t>Preliminary</w:t>
      </w:r>
    </w:p>
    <w:p w14:paraId="1789C004" w14:textId="532F8CF3" w:rsidR="00C73722" w:rsidRDefault="001907E2">
      <w:pPr>
        <w:pStyle w:val="AmdtsEntries"/>
      </w:pPr>
      <w:r>
        <w:t>pt 1 hdg</w:t>
      </w:r>
      <w:r>
        <w:tab/>
        <w:t xml:space="preserve">sub </w:t>
      </w:r>
      <w:hyperlink r:id="rId10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1A9807B0" w14:textId="77777777" w:rsidR="00C73722" w:rsidRDefault="001907E2">
      <w:pPr>
        <w:pStyle w:val="AmdtsEntryHd"/>
      </w:pPr>
      <w:r>
        <w:t>Name of Act</w:t>
      </w:r>
    </w:p>
    <w:p w14:paraId="556BA12F" w14:textId="2BD3E428" w:rsidR="00C73722" w:rsidRDefault="001907E2">
      <w:pPr>
        <w:pStyle w:val="AmdtsEntries"/>
      </w:pPr>
      <w:r>
        <w:t>s 1</w:t>
      </w:r>
      <w:r>
        <w:tab/>
        <w:t xml:space="preserve">sub </w:t>
      </w:r>
      <w:hyperlink r:id="rId10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1D137566" w14:textId="77777777" w:rsidR="00C73722" w:rsidRDefault="001907E2">
      <w:pPr>
        <w:pStyle w:val="AmdtsEntryHd"/>
      </w:pPr>
      <w:r>
        <w:t>Dictionary</w:t>
      </w:r>
    </w:p>
    <w:p w14:paraId="0E8B7E0F" w14:textId="2FD85FA7" w:rsidR="00C73722" w:rsidRDefault="001907E2">
      <w:pPr>
        <w:pStyle w:val="AmdtsEntries"/>
      </w:pPr>
      <w:r>
        <w:t>s 2</w:t>
      </w:r>
      <w:r>
        <w:tab/>
        <w:t xml:space="preserve">om </w:t>
      </w:r>
      <w:hyperlink r:id="rId106"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1.4162</w:t>
      </w:r>
    </w:p>
    <w:p w14:paraId="186FBB2D" w14:textId="461FCFCC" w:rsidR="00C73722" w:rsidRDefault="001907E2">
      <w:pPr>
        <w:pStyle w:val="AmdtsEntries"/>
      </w:pPr>
      <w:r>
        <w:tab/>
        <w:t xml:space="preserve">ins </w:t>
      </w:r>
      <w:hyperlink r:id="rId10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116C69E5" w14:textId="77777777" w:rsidR="00C73722" w:rsidRDefault="001907E2">
      <w:pPr>
        <w:pStyle w:val="AmdtsEntryHd"/>
      </w:pPr>
      <w:r>
        <w:t>Notes</w:t>
      </w:r>
    </w:p>
    <w:p w14:paraId="072720AE" w14:textId="66E7EA7C" w:rsidR="00C73722" w:rsidRDefault="001907E2">
      <w:pPr>
        <w:pStyle w:val="AmdtsEntries"/>
      </w:pPr>
      <w:r>
        <w:t>s 3</w:t>
      </w:r>
      <w:r>
        <w:tab/>
        <w:t xml:space="preserve">defs reloc to dict </w:t>
      </w:r>
      <w:hyperlink r:id="rId10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031D6651" w14:textId="3A3980F7" w:rsidR="00C73722" w:rsidRDefault="001907E2">
      <w:pPr>
        <w:pStyle w:val="AmdtsEntries"/>
      </w:pPr>
      <w:r>
        <w:tab/>
        <w:t xml:space="preserve">om </w:t>
      </w:r>
      <w:hyperlink r:id="rId10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3.943</w:t>
      </w:r>
    </w:p>
    <w:p w14:paraId="19EAE042" w14:textId="0BED5026" w:rsidR="00C73722" w:rsidRPr="00E50EF9" w:rsidRDefault="001907E2">
      <w:pPr>
        <w:pStyle w:val="AmdtsEntries"/>
      </w:pPr>
      <w:r>
        <w:tab/>
        <w:t xml:space="preserve">def </w:t>
      </w:r>
      <w:r>
        <w:rPr>
          <w:rStyle w:val="charBoldItals"/>
        </w:rPr>
        <w:t>college</w:t>
      </w:r>
      <w:r>
        <w:t xml:space="preserve"> om </w:t>
      </w:r>
      <w:hyperlink r:id="rId11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62AA0B9C" w14:textId="6CEE9F6A" w:rsidR="00C73722" w:rsidRDefault="001907E2">
      <w:pPr>
        <w:pStyle w:val="AmdtsEntries"/>
      </w:pPr>
      <w:r>
        <w:tab/>
        <w:t xml:space="preserve">def </w:t>
      </w:r>
      <w:r>
        <w:rPr>
          <w:rStyle w:val="charBoldItals"/>
        </w:rPr>
        <w:t>College Act</w:t>
      </w:r>
      <w:r>
        <w:t xml:space="preserve"> om </w:t>
      </w:r>
      <w:hyperlink r:id="rId11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308C4307" w14:textId="0CF98208" w:rsidR="00C73722" w:rsidRDefault="001907E2">
      <w:pPr>
        <w:pStyle w:val="AmdtsEntries"/>
        <w:keepNext/>
      </w:pPr>
      <w:r>
        <w:tab/>
        <w:t xml:space="preserve">def </w:t>
      </w:r>
      <w:r>
        <w:rPr>
          <w:rStyle w:val="charBoldItals"/>
        </w:rPr>
        <w:t>commencement</w:t>
      </w:r>
      <w:r>
        <w:t xml:space="preserve"> om </w:t>
      </w:r>
      <w:hyperlink r:id="rId11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0FF437D7" w14:textId="602A986C" w:rsidR="00C73722" w:rsidRDefault="001907E2">
      <w:pPr>
        <w:pStyle w:val="AmdtsEntries"/>
      </w:pPr>
      <w:r>
        <w:tab/>
        <w:t xml:space="preserve">pres s 3 ins </w:t>
      </w:r>
      <w:hyperlink r:id="rId11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270EF3D8" w14:textId="77777777" w:rsidR="00C73722" w:rsidRDefault="001907E2">
      <w:pPr>
        <w:pStyle w:val="AmdtsEntryHd"/>
      </w:pPr>
      <w:r>
        <w:t>University of Canberra</w:t>
      </w:r>
    </w:p>
    <w:p w14:paraId="03AD7CEA" w14:textId="20DA5939" w:rsidR="00C73722" w:rsidRDefault="001907E2">
      <w:pPr>
        <w:pStyle w:val="AmdtsEntries"/>
      </w:pPr>
      <w:r>
        <w:t>pt 2 hdg</w:t>
      </w:r>
      <w:r>
        <w:tab/>
        <w:t xml:space="preserve">am </w:t>
      </w:r>
      <w:hyperlink r:id="rId11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319DCF83" w14:textId="77777777" w:rsidR="00C73722" w:rsidRDefault="001907E2">
      <w:pPr>
        <w:pStyle w:val="AmdtsEntryHd"/>
      </w:pPr>
      <w:r>
        <w:t>Establishment of university</w:t>
      </w:r>
    </w:p>
    <w:p w14:paraId="0E2E9867" w14:textId="77777777" w:rsidR="00C73722" w:rsidRDefault="001907E2">
      <w:pPr>
        <w:pStyle w:val="AmdtsEntries"/>
      </w:pPr>
      <w:r>
        <w:t>div 2.1 hdg</w:t>
      </w:r>
      <w:r>
        <w:tab/>
        <w:t>(prev pt 2 div 1 hdg) renum R2 LA</w:t>
      </w:r>
    </w:p>
    <w:p w14:paraId="2C9969A8" w14:textId="77777777" w:rsidR="00C73722" w:rsidRDefault="001907E2">
      <w:pPr>
        <w:pStyle w:val="AmdtsEntryHd"/>
      </w:pPr>
      <w:r>
        <w:t>Establishment of university</w:t>
      </w:r>
    </w:p>
    <w:p w14:paraId="14771B64" w14:textId="23D40A28" w:rsidR="00C73722" w:rsidRDefault="001907E2">
      <w:pPr>
        <w:pStyle w:val="AmdtsEntries"/>
      </w:pPr>
      <w:r>
        <w:t>s 4</w:t>
      </w:r>
      <w:r>
        <w:tab/>
        <w:t xml:space="preserve">am </w:t>
      </w:r>
      <w:hyperlink r:id="rId11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1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3.944</w:t>
      </w:r>
    </w:p>
    <w:p w14:paraId="38627823" w14:textId="77777777" w:rsidR="00C73722" w:rsidRDefault="001907E2">
      <w:pPr>
        <w:pStyle w:val="AmdtsEntryHd"/>
      </w:pPr>
      <w:r>
        <w:t>Sponsorship by Monash University</w:t>
      </w:r>
    </w:p>
    <w:p w14:paraId="34A7A205" w14:textId="5E071585" w:rsidR="00C73722" w:rsidRDefault="00332153">
      <w:pPr>
        <w:pStyle w:val="AmdtsEntries"/>
      </w:pPr>
      <w:r>
        <w:t>s 5</w:t>
      </w:r>
      <w:r>
        <w:tab/>
        <w:t>om</w:t>
      </w:r>
      <w:r w:rsidR="001907E2">
        <w:t xml:space="preserve"> </w:t>
      </w:r>
      <w:bookmarkStart w:id="85" w:name="_Hlt361989531"/>
      <w:r w:rsidR="00571C9A" w:rsidRPr="003C2AC7">
        <w:rPr>
          <w:rStyle w:val="charCitHyperlinkAbbrev"/>
        </w:rPr>
        <w:fldChar w:fldCharType="begin"/>
      </w:r>
      <w:r>
        <w:rPr>
          <w:rStyle w:val="charCitHyperlinkAbbrev"/>
        </w:rPr>
        <w:instrText>HYPERLINK "http://www.comlaw.gov.au/Series/C2004L00007" \o "University of Canberra (Cessation of Sponsorship) Regulations (Cwlth)"</w:instrText>
      </w:r>
      <w:r w:rsidR="00571C9A" w:rsidRPr="003C2AC7">
        <w:rPr>
          <w:rStyle w:val="charCitHyperlinkAbbrev"/>
        </w:rPr>
      </w:r>
      <w:r w:rsidR="00571C9A" w:rsidRPr="003C2AC7">
        <w:rPr>
          <w:rStyle w:val="charCitHyperlinkAbbrev"/>
        </w:rPr>
        <w:fldChar w:fldCharType="separate"/>
      </w:r>
      <w:r>
        <w:rPr>
          <w:rStyle w:val="charCitHyperlinkAbbrev"/>
        </w:rPr>
        <w:t>Cwlth SR 1993 No 69</w:t>
      </w:r>
      <w:r w:rsidR="00571C9A" w:rsidRPr="003C2AC7">
        <w:rPr>
          <w:rStyle w:val="charCitHyperlinkAbbrev"/>
        </w:rPr>
        <w:fldChar w:fldCharType="end"/>
      </w:r>
      <w:bookmarkEnd w:id="85"/>
    </w:p>
    <w:p w14:paraId="1DFF6259" w14:textId="77777777" w:rsidR="00C73722" w:rsidRDefault="001907E2">
      <w:pPr>
        <w:pStyle w:val="AmdtsEntryHd"/>
      </w:pPr>
      <w:r>
        <w:t>Functions of university</w:t>
      </w:r>
    </w:p>
    <w:p w14:paraId="696CC393" w14:textId="15D34ACA" w:rsidR="00C73722" w:rsidRDefault="001907E2">
      <w:pPr>
        <w:pStyle w:val="AmdtsEntries"/>
      </w:pPr>
      <w:r>
        <w:t>s 6</w:t>
      </w:r>
      <w:r>
        <w:tab/>
        <w:t xml:space="preserve">am </w:t>
      </w:r>
      <w:hyperlink r:id="rId11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1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19" w:tooltip="University of Canberra Amendment Act 2015" w:history="1">
        <w:r w:rsidR="007903E0">
          <w:rPr>
            <w:rStyle w:val="charCitHyperlinkAbbrev"/>
          </w:rPr>
          <w:t>A2015</w:t>
        </w:r>
        <w:r w:rsidR="007903E0">
          <w:rPr>
            <w:rStyle w:val="charCitHyperlinkAbbrev"/>
          </w:rPr>
          <w:noBreakHyphen/>
          <w:t>8</w:t>
        </w:r>
      </w:hyperlink>
      <w:r w:rsidR="007903E0">
        <w:t xml:space="preserve"> s 4, s 5; pars renum R8 LA</w:t>
      </w:r>
    </w:p>
    <w:p w14:paraId="0C97D70A" w14:textId="77777777" w:rsidR="00C73722" w:rsidRDefault="001907E2">
      <w:pPr>
        <w:pStyle w:val="AmdtsEntryHd"/>
      </w:pPr>
      <w:r>
        <w:t>Values and principles of university</w:t>
      </w:r>
    </w:p>
    <w:p w14:paraId="38215F0B" w14:textId="354E4B7C" w:rsidR="00C73722" w:rsidRDefault="001907E2">
      <w:pPr>
        <w:pStyle w:val="AmdtsEntries"/>
        <w:keepNext/>
      </w:pPr>
      <w:r>
        <w:t>s 6A</w:t>
      </w:r>
      <w:r>
        <w:tab/>
        <w:t xml:space="preserve">ins </w:t>
      </w:r>
      <w:hyperlink r:id="rId12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6</w:t>
      </w:r>
    </w:p>
    <w:p w14:paraId="7347FC9D" w14:textId="08C95BE0" w:rsidR="00C73722" w:rsidRDefault="001907E2">
      <w:pPr>
        <w:pStyle w:val="AmdtsEntries"/>
      </w:pPr>
      <w:r>
        <w:tab/>
        <w:t xml:space="preserve">am </w:t>
      </w:r>
      <w:hyperlink r:id="rId12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2" w:tooltip="University of Canberra Amendment Act 2015" w:history="1">
        <w:r w:rsidR="007903E0">
          <w:rPr>
            <w:rStyle w:val="charCitHyperlinkAbbrev"/>
          </w:rPr>
          <w:t>A2015</w:t>
        </w:r>
        <w:r w:rsidR="007903E0">
          <w:rPr>
            <w:rStyle w:val="charCitHyperlinkAbbrev"/>
          </w:rPr>
          <w:noBreakHyphen/>
          <w:t>8</w:t>
        </w:r>
      </w:hyperlink>
      <w:r w:rsidR="007903E0">
        <w:t xml:space="preserve"> s 6</w:t>
      </w:r>
    </w:p>
    <w:p w14:paraId="2BB30826" w14:textId="77777777" w:rsidR="00C73722" w:rsidRDefault="001907E2">
      <w:pPr>
        <w:pStyle w:val="AmdtsEntryHd"/>
      </w:pPr>
      <w:r>
        <w:t>Powers of university</w:t>
      </w:r>
    </w:p>
    <w:p w14:paraId="0E4C700D" w14:textId="3BA2332C" w:rsidR="00C73722" w:rsidRDefault="001907E2">
      <w:pPr>
        <w:pStyle w:val="AmdtsEntries"/>
      </w:pPr>
      <w:r>
        <w:t>s 7</w:t>
      </w:r>
      <w:r>
        <w:tab/>
        <w:t xml:space="preserve">am </w:t>
      </w:r>
      <w:hyperlink r:id="rId1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2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amdts 3.945</w:t>
      </w:r>
      <w:r w:rsidR="00045D13">
        <w:noBreakHyphen/>
      </w:r>
      <w:r>
        <w:t>3.947</w:t>
      </w:r>
      <w:r w:rsidR="007903E0">
        <w:t xml:space="preserve">; </w:t>
      </w:r>
      <w:hyperlink r:id="rId125" w:tooltip="University of Canberra Amendment Act 2015" w:history="1">
        <w:r w:rsidR="007903E0">
          <w:rPr>
            <w:rStyle w:val="charCitHyperlinkAbbrev"/>
          </w:rPr>
          <w:t>A2015</w:t>
        </w:r>
        <w:r w:rsidR="007903E0">
          <w:rPr>
            <w:rStyle w:val="charCitHyperlinkAbbrev"/>
          </w:rPr>
          <w:noBreakHyphen/>
          <w:t>8</w:t>
        </w:r>
      </w:hyperlink>
      <w:r w:rsidR="007903E0">
        <w:t xml:space="preserve"> ss 7-9</w:t>
      </w:r>
    </w:p>
    <w:p w14:paraId="257358D3" w14:textId="77777777" w:rsidR="00C73722" w:rsidRDefault="001907E2">
      <w:pPr>
        <w:pStyle w:val="AmdtsEntryHd"/>
      </w:pPr>
      <w:r>
        <w:lastRenderedPageBreak/>
        <w:t>The Council</w:t>
      </w:r>
    </w:p>
    <w:p w14:paraId="55234FAC" w14:textId="77777777" w:rsidR="00C73722" w:rsidRDefault="001907E2">
      <w:pPr>
        <w:pStyle w:val="AmdtsEntries"/>
      </w:pPr>
      <w:r>
        <w:t>div 2.2 hdg</w:t>
      </w:r>
      <w:r>
        <w:tab/>
        <w:t>(prev pt 2 div 2 hdg) renum R2 LA</w:t>
      </w:r>
    </w:p>
    <w:p w14:paraId="46B45C17" w14:textId="77777777" w:rsidR="007903E0" w:rsidRDefault="007903E0">
      <w:pPr>
        <w:pStyle w:val="AmdtsEntryHd"/>
      </w:pPr>
      <w:r>
        <w:t>Powers of council</w:t>
      </w:r>
    </w:p>
    <w:p w14:paraId="103DB9B2" w14:textId="724B9099" w:rsidR="007903E0" w:rsidRPr="007903E0" w:rsidRDefault="007903E0" w:rsidP="007903E0">
      <w:pPr>
        <w:pStyle w:val="AmdtsEntries"/>
      </w:pPr>
      <w:r>
        <w:t>s 10</w:t>
      </w:r>
      <w:r>
        <w:tab/>
        <w:t xml:space="preserve">am </w:t>
      </w:r>
      <w:hyperlink r:id="rId126" w:tooltip="University of Canberra Amendment Act 2015" w:history="1">
        <w:r>
          <w:rPr>
            <w:rStyle w:val="charCitHyperlinkAbbrev"/>
          </w:rPr>
          <w:t>A2015</w:t>
        </w:r>
        <w:r>
          <w:rPr>
            <w:rStyle w:val="charCitHyperlinkAbbrev"/>
          </w:rPr>
          <w:noBreakHyphen/>
          <w:t>8</w:t>
        </w:r>
      </w:hyperlink>
      <w:r>
        <w:t xml:space="preserve"> s 10</w:t>
      </w:r>
    </w:p>
    <w:p w14:paraId="2B09A540" w14:textId="77777777" w:rsidR="00C73722" w:rsidRDefault="001907E2">
      <w:pPr>
        <w:pStyle w:val="AmdtsEntryHd"/>
      </w:pPr>
      <w:r>
        <w:t>Constitution of council</w:t>
      </w:r>
    </w:p>
    <w:p w14:paraId="2C155BF2" w14:textId="6A4FB932" w:rsidR="00C73722" w:rsidRDefault="001907E2">
      <w:pPr>
        <w:pStyle w:val="AmdtsEntries"/>
      </w:pPr>
      <w:r>
        <w:t>s 11</w:t>
      </w:r>
      <w:r>
        <w:tab/>
        <w:t xml:space="preserve">am </w:t>
      </w:r>
      <w:hyperlink r:id="rId127" w:tooltip="University of Canberra Amendment Act 1991 (Cwlth)" w:history="1">
        <w:r w:rsidR="00332153">
          <w:rPr>
            <w:rStyle w:val="charCitHyperlinkAbbrev"/>
          </w:rPr>
          <w:t>Cwlth Act 1991 No 132</w:t>
        </w:r>
      </w:hyperlink>
      <w:r w:rsidRPr="00B77430">
        <w:t xml:space="preserve"> </w:t>
      </w:r>
      <w:r>
        <w:t xml:space="preserve">s 4; </w:t>
      </w:r>
      <w:hyperlink r:id="rId128" w:tooltip="Workers' Compensation (Amendment) Act (No 2) 1997" w:history="1">
        <w:r w:rsidR="00600CBE" w:rsidRPr="00545F0B">
          <w:rPr>
            <w:rStyle w:val="charCitHyperlinkAbbrev"/>
          </w:rPr>
          <w:t>Cwlth Act 1997 No 66</w:t>
        </w:r>
      </w:hyperlink>
      <w:r>
        <w:t xml:space="preserve"> sch 1 amdts 4-6; </w:t>
      </w:r>
      <w:hyperlink r:id="rId12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7; pars renum R2 LA; </w:t>
      </w:r>
      <w:hyperlink r:id="rId13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w:t>
      </w:r>
      <w:r w:rsidR="00332153">
        <w:t> </w:t>
      </w:r>
      <w:r>
        <w:t xml:space="preserve">3.948, amdt 3.949; </w:t>
      </w:r>
      <w:hyperlink r:id="rId13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4, s 6, s 7; pars renum R4 LA (see </w:t>
      </w:r>
      <w:hyperlink r:id="rId132"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5)</w:t>
      </w:r>
    </w:p>
    <w:p w14:paraId="4A7528A2" w14:textId="56D8758B" w:rsidR="007903E0" w:rsidRDefault="001907E2">
      <w:pPr>
        <w:pStyle w:val="AmdtsEntries"/>
      </w:pPr>
      <w:r>
        <w:tab/>
        <w:t xml:space="preserve">sub </w:t>
      </w:r>
      <w:hyperlink r:id="rId133"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0BA4A0E7" w14:textId="4E5973E5" w:rsidR="00C73722" w:rsidRDefault="007903E0">
      <w:pPr>
        <w:pStyle w:val="AmdtsEntries"/>
      </w:pPr>
      <w:r>
        <w:tab/>
        <w:t xml:space="preserve">am </w:t>
      </w:r>
      <w:hyperlink r:id="rId134" w:tooltip="University of Canberra Amendment Act 2015" w:history="1">
        <w:r>
          <w:rPr>
            <w:rStyle w:val="charCitHyperlinkAbbrev"/>
          </w:rPr>
          <w:t>A2015</w:t>
        </w:r>
        <w:r>
          <w:rPr>
            <w:rStyle w:val="charCitHyperlinkAbbrev"/>
          </w:rPr>
          <w:noBreakHyphen/>
          <w:t>8</w:t>
        </w:r>
      </w:hyperlink>
      <w:r>
        <w:t xml:space="preserve"> s 11; ss renum R8 LA</w:t>
      </w:r>
      <w:r w:rsidR="003F0112">
        <w:t xml:space="preserve">; </w:t>
      </w:r>
      <w:hyperlink r:id="rId135" w:tooltip="Statute Law Amendment Act 2018" w:history="1">
        <w:r w:rsidR="003F0112" w:rsidRPr="003F0112">
          <w:rPr>
            <w:rStyle w:val="charCitHyperlinkAbbrev"/>
          </w:rPr>
          <w:t>A2018</w:t>
        </w:r>
        <w:r w:rsidR="003F0112" w:rsidRPr="003F0112">
          <w:rPr>
            <w:rStyle w:val="charCitHyperlinkAbbrev"/>
          </w:rPr>
          <w:noBreakHyphen/>
          <w:t>42</w:t>
        </w:r>
      </w:hyperlink>
      <w:r w:rsidR="001A1ECC">
        <w:t xml:space="preserve"> amdt 1.36, amdt </w:t>
      </w:r>
      <w:r w:rsidR="003F0112">
        <w:t>1.37</w:t>
      </w:r>
      <w:r w:rsidR="001A1ECC">
        <w:t>; ss renum R12 LA</w:t>
      </w:r>
    </w:p>
    <w:p w14:paraId="45BD6D6C" w14:textId="77777777" w:rsidR="00C73722" w:rsidRDefault="001907E2">
      <w:pPr>
        <w:pStyle w:val="AmdtsEntryHd"/>
      </w:pPr>
      <w:r>
        <w:t>Appointment of council members</w:t>
      </w:r>
    </w:p>
    <w:p w14:paraId="0F1BA839" w14:textId="54A9C61D" w:rsidR="00C73722" w:rsidRDefault="001907E2">
      <w:pPr>
        <w:pStyle w:val="AmdtsEntries"/>
      </w:pPr>
      <w:r>
        <w:t>s 11A</w:t>
      </w:r>
      <w:r>
        <w:tab/>
        <w:t xml:space="preserve">ins </w:t>
      </w:r>
      <w:hyperlink r:id="rId136"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331139F8" w14:textId="77777777" w:rsidR="00C73722" w:rsidRDefault="001907E2">
      <w:pPr>
        <w:pStyle w:val="AmdtsEntryHd"/>
      </w:pPr>
      <w:r>
        <w:t>Qualifications for membership of council</w:t>
      </w:r>
    </w:p>
    <w:p w14:paraId="36E9BFD4" w14:textId="0B5A30DB" w:rsidR="00C73722" w:rsidRDefault="001907E2">
      <w:pPr>
        <w:pStyle w:val="AmdtsEntries"/>
      </w:pPr>
      <w:r>
        <w:t>s 12</w:t>
      </w:r>
      <w:r>
        <w:tab/>
        <w:t xml:space="preserve">am </w:t>
      </w:r>
      <w:hyperlink r:id="rId13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070EE99" w14:textId="0D895571" w:rsidR="00C73722" w:rsidRDefault="001907E2">
      <w:pPr>
        <w:pStyle w:val="AmdtsEntries"/>
      </w:pPr>
      <w:r>
        <w:tab/>
        <w:t xml:space="preserve">sub </w:t>
      </w:r>
      <w:hyperlink r:id="rId138"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8</w:t>
      </w:r>
    </w:p>
    <w:p w14:paraId="477E4178" w14:textId="77777777" w:rsidR="00C73722" w:rsidRDefault="001907E2">
      <w:pPr>
        <w:pStyle w:val="AmdtsEntryHd"/>
      </w:pPr>
      <w:r>
        <w:t>Duties of members of council</w:t>
      </w:r>
    </w:p>
    <w:p w14:paraId="51A262EC" w14:textId="4C3A900F" w:rsidR="00C73722" w:rsidRDefault="001907E2">
      <w:pPr>
        <w:pStyle w:val="AmdtsEntries"/>
      </w:pPr>
      <w:r>
        <w:t>s 12A</w:t>
      </w:r>
      <w:r>
        <w:tab/>
        <w:t xml:space="preserve">ins </w:t>
      </w:r>
      <w:hyperlink r:id="rId13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9</w:t>
      </w:r>
    </w:p>
    <w:p w14:paraId="5DB9D8C4" w14:textId="77777777" w:rsidR="00C73722" w:rsidRDefault="001907E2">
      <w:pPr>
        <w:pStyle w:val="AmdtsEntryHd"/>
      </w:pPr>
      <w:r>
        <w:t>Meetings of council</w:t>
      </w:r>
    </w:p>
    <w:p w14:paraId="3DBDB9A9" w14:textId="31A0E40F" w:rsidR="00C73722" w:rsidRDefault="001907E2">
      <w:pPr>
        <w:pStyle w:val="AmdtsEntries"/>
      </w:pPr>
      <w:r>
        <w:t>s 13</w:t>
      </w:r>
      <w:r>
        <w:tab/>
        <w:t xml:space="preserve">am </w:t>
      </w:r>
      <w:hyperlink r:id="rId14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8; ss renum R2 LA</w:t>
      </w:r>
    </w:p>
    <w:p w14:paraId="328855CC" w14:textId="77777777" w:rsidR="00C73722" w:rsidRDefault="001907E2">
      <w:pPr>
        <w:pStyle w:val="AmdtsEntryHd"/>
      </w:pPr>
      <w:r>
        <w:t>Resolutions without meeting</w:t>
      </w:r>
    </w:p>
    <w:p w14:paraId="33503EF0" w14:textId="071996C5" w:rsidR="00C73722" w:rsidRDefault="001907E2">
      <w:pPr>
        <w:pStyle w:val="AmdtsEntries"/>
      </w:pPr>
      <w:r>
        <w:t>s 13A</w:t>
      </w:r>
      <w:r>
        <w:tab/>
        <w:t xml:space="preserve">ins </w:t>
      </w:r>
      <w:hyperlink r:id="rId141"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5</w:t>
      </w:r>
    </w:p>
    <w:p w14:paraId="288B5023" w14:textId="77777777" w:rsidR="00C73722" w:rsidRDefault="001907E2">
      <w:pPr>
        <w:pStyle w:val="AmdtsEntryHd"/>
      </w:pPr>
      <w:r>
        <w:t>Disclosure of interests of members</w:t>
      </w:r>
    </w:p>
    <w:p w14:paraId="038E051E" w14:textId="1FA81DDC" w:rsidR="00C73722" w:rsidRDefault="001907E2">
      <w:pPr>
        <w:pStyle w:val="AmdtsEntries"/>
      </w:pPr>
      <w:r>
        <w:t>s 14</w:t>
      </w:r>
      <w:r>
        <w:tab/>
        <w:t xml:space="preserve">am </w:t>
      </w:r>
      <w:hyperlink r:id="rId14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3"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10</w:t>
      </w:r>
    </w:p>
    <w:p w14:paraId="7A66FE6D" w14:textId="77777777" w:rsidR="00C73722" w:rsidRDefault="001907E2">
      <w:pPr>
        <w:pStyle w:val="AmdtsEntryHd"/>
      </w:pPr>
      <w:r>
        <w:t>Vacation of office</w:t>
      </w:r>
    </w:p>
    <w:p w14:paraId="5C3B9415" w14:textId="12534B5E" w:rsidR="00C73722" w:rsidRDefault="001907E2">
      <w:pPr>
        <w:pStyle w:val="AmdtsEntries"/>
      </w:pPr>
      <w:r>
        <w:t>s 15</w:t>
      </w:r>
      <w:r>
        <w:tab/>
        <w:t xml:space="preserve">am </w:t>
      </w:r>
      <w:hyperlink r:id="rId144" w:tooltip="University of Canberra Amendment Act 1991" w:history="1">
        <w:r w:rsidR="00332153" w:rsidRPr="00545F0B">
          <w:rPr>
            <w:rStyle w:val="charCitHyperlinkAbbrev"/>
          </w:rPr>
          <w:t>Cwlth Act 1991 No 132</w:t>
        </w:r>
      </w:hyperlink>
      <w:r w:rsidR="00B77430">
        <w:rPr>
          <w:rStyle w:val="charCitHyperlinkAbbrev"/>
        </w:rPr>
        <w:t xml:space="preserve"> </w:t>
      </w:r>
      <w:r>
        <w:t xml:space="preserve">s 5; </w:t>
      </w:r>
      <w:hyperlink r:id="rId145" w:tooltip="Workers' Compensation (Amendment) Act (No 2) 1997" w:history="1">
        <w:r w:rsidR="00600CBE" w:rsidRPr="00545F0B">
          <w:rPr>
            <w:rStyle w:val="charCitHyperlinkAbbrev"/>
          </w:rPr>
          <w:t>Cwlth Act 1997 No 66</w:t>
        </w:r>
      </w:hyperlink>
      <w:r>
        <w:t xml:space="preserve"> sch 1 amdt 7; </w:t>
      </w:r>
      <w:hyperlink r:id="rId14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3.950, amdt 3.951; </w:t>
      </w:r>
      <w:hyperlink r:id="rId148"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ss 11-13; pars renum R4 LA (see </w:t>
      </w:r>
      <w:hyperlink r:id="rId14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14); </w:t>
      </w:r>
      <w:hyperlink r:id="rId15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6, s 7</w:t>
      </w:r>
    </w:p>
    <w:p w14:paraId="74ACC676" w14:textId="77777777" w:rsidR="008A71CD" w:rsidRDefault="008A71CD">
      <w:pPr>
        <w:pStyle w:val="AmdtsEntryHd"/>
      </w:pPr>
      <w:r>
        <w:t>Casual vacancies</w:t>
      </w:r>
    </w:p>
    <w:p w14:paraId="23469F18" w14:textId="42D9E68D" w:rsidR="008A71CD" w:rsidRPr="008A71CD" w:rsidRDefault="008A71CD" w:rsidP="008A71CD">
      <w:pPr>
        <w:pStyle w:val="AmdtsEntries"/>
      </w:pPr>
      <w:r>
        <w:t>s 16</w:t>
      </w:r>
      <w:r>
        <w:tab/>
        <w:t xml:space="preserve">am </w:t>
      </w:r>
      <w:hyperlink r:id="rId151" w:tooltip="University of Canberra Amendment Act 2015" w:history="1">
        <w:r>
          <w:rPr>
            <w:rStyle w:val="charCitHyperlinkAbbrev"/>
          </w:rPr>
          <w:t>A2015</w:t>
        </w:r>
        <w:r>
          <w:rPr>
            <w:rStyle w:val="charCitHyperlinkAbbrev"/>
          </w:rPr>
          <w:noBreakHyphen/>
          <w:t>8</w:t>
        </w:r>
      </w:hyperlink>
      <w:r>
        <w:t xml:space="preserve"> s 12</w:t>
      </w:r>
    </w:p>
    <w:p w14:paraId="675229DE" w14:textId="77777777" w:rsidR="00C73722" w:rsidRDefault="001907E2">
      <w:pPr>
        <w:pStyle w:val="AmdtsEntryHd"/>
      </w:pPr>
      <w:r>
        <w:t>Delegation by council</w:t>
      </w:r>
    </w:p>
    <w:p w14:paraId="561D14CB" w14:textId="750BF952" w:rsidR="00C73722" w:rsidRDefault="001907E2">
      <w:pPr>
        <w:pStyle w:val="AmdtsEntries"/>
      </w:pPr>
      <w:r>
        <w:t>s 17</w:t>
      </w:r>
      <w:r>
        <w:tab/>
        <w:t xml:space="preserve">sub </w:t>
      </w:r>
      <w:hyperlink r:id="rId15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34B3A635" w14:textId="38208BD9" w:rsidR="008A71CD" w:rsidRDefault="008A71CD">
      <w:pPr>
        <w:pStyle w:val="AmdtsEntries"/>
      </w:pPr>
      <w:r>
        <w:tab/>
        <w:t xml:space="preserve">am </w:t>
      </w:r>
      <w:hyperlink r:id="rId153" w:tooltip="University of Canberra Amendment Act 2015" w:history="1">
        <w:r>
          <w:rPr>
            <w:rStyle w:val="charCitHyperlinkAbbrev"/>
          </w:rPr>
          <w:t>A2015</w:t>
        </w:r>
        <w:r>
          <w:rPr>
            <w:rStyle w:val="charCitHyperlinkAbbrev"/>
          </w:rPr>
          <w:noBreakHyphen/>
          <w:t>8</w:t>
        </w:r>
      </w:hyperlink>
      <w:r>
        <w:t xml:space="preserve"> s 13</w:t>
      </w:r>
    </w:p>
    <w:p w14:paraId="6AFC1FC2" w14:textId="77777777" w:rsidR="00C73722" w:rsidRDefault="001907E2">
      <w:pPr>
        <w:pStyle w:val="AmdtsEntryHd"/>
      </w:pPr>
      <w:r>
        <w:t>Delegation to committee of council</w:t>
      </w:r>
    </w:p>
    <w:p w14:paraId="655B53E1" w14:textId="00B12477" w:rsidR="00C73722" w:rsidRDefault="001907E2">
      <w:pPr>
        <w:pStyle w:val="AmdtsEntries"/>
      </w:pPr>
      <w:r>
        <w:t>s 18</w:t>
      </w:r>
      <w:r>
        <w:tab/>
        <w:t xml:space="preserve">om </w:t>
      </w:r>
      <w:hyperlink r:id="rId15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7BADC90F" w14:textId="77777777" w:rsidR="00C73722" w:rsidRDefault="001907E2">
      <w:pPr>
        <w:pStyle w:val="AmdtsEntryHd"/>
      </w:pPr>
      <w:r>
        <w:t>The board</w:t>
      </w:r>
    </w:p>
    <w:p w14:paraId="55073AFC" w14:textId="77777777" w:rsidR="00C73722" w:rsidRDefault="001907E2">
      <w:pPr>
        <w:pStyle w:val="AmdtsEntries"/>
      </w:pPr>
      <w:r>
        <w:t>div 2.3 hdg</w:t>
      </w:r>
      <w:r>
        <w:tab/>
        <w:t>(prev pt 2 div 3 hdg) renum R2 LA</w:t>
      </w:r>
    </w:p>
    <w:p w14:paraId="116EBD2D" w14:textId="77777777" w:rsidR="00C73722" w:rsidRDefault="001907E2">
      <w:pPr>
        <w:pStyle w:val="AmdtsEntryHd"/>
      </w:pPr>
      <w:r>
        <w:lastRenderedPageBreak/>
        <w:t>Constitution of board</w:t>
      </w:r>
    </w:p>
    <w:p w14:paraId="605C22D7" w14:textId="3A2A1F99" w:rsidR="00C73722" w:rsidRDefault="001907E2">
      <w:pPr>
        <w:pStyle w:val="AmdtsEntries"/>
      </w:pPr>
      <w:r>
        <w:t>s 20</w:t>
      </w:r>
      <w:r>
        <w:tab/>
        <w:t xml:space="preserve">am </w:t>
      </w:r>
      <w:hyperlink r:id="rId155" w:tooltip="Workers' Compensation (Amendment) Act (No 2) 1997" w:history="1">
        <w:r w:rsidR="00600CBE" w:rsidRPr="00545F0B">
          <w:rPr>
            <w:rStyle w:val="charCitHyperlinkAbbrev"/>
          </w:rPr>
          <w:t>Cwlth Act 1997 No 66</w:t>
        </w:r>
      </w:hyperlink>
      <w:r>
        <w:t xml:space="preserve"> sch 1 amdt 8; </w:t>
      </w:r>
      <w:hyperlink r:id="rId15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5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w:t>
      </w:r>
    </w:p>
    <w:p w14:paraId="49B1747C" w14:textId="77777777" w:rsidR="00C73722" w:rsidRDefault="001907E2">
      <w:pPr>
        <w:pStyle w:val="AmdtsEntryHd"/>
      </w:pPr>
      <w:r>
        <w:t>Chairperson of board</w:t>
      </w:r>
    </w:p>
    <w:p w14:paraId="37CEA5D8" w14:textId="27F84CCF" w:rsidR="00C73722" w:rsidRDefault="001907E2">
      <w:pPr>
        <w:pStyle w:val="AmdtsEntries"/>
      </w:pPr>
      <w:r>
        <w:t>s 21</w:t>
      </w:r>
      <w:r>
        <w:tab/>
        <w:t xml:space="preserve">am </w:t>
      </w:r>
      <w:hyperlink r:id="rId15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0DBD1F6C" w14:textId="61FD0DC1" w:rsidR="00C73722" w:rsidRDefault="001907E2">
      <w:pPr>
        <w:pStyle w:val="AmdtsEntries"/>
      </w:pPr>
      <w:r>
        <w:tab/>
        <w:t xml:space="preserve">sub </w:t>
      </w:r>
      <w:hyperlink r:id="rId159"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8</w:t>
      </w:r>
    </w:p>
    <w:p w14:paraId="2B6B1E72" w14:textId="77777777" w:rsidR="00C73722" w:rsidRDefault="001907E2">
      <w:pPr>
        <w:pStyle w:val="AmdtsEntryHd"/>
      </w:pPr>
      <w:r>
        <w:t>Terms of office of board members</w:t>
      </w:r>
    </w:p>
    <w:p w14:paraId="477BB555" w14:textId="1D9DA767" w:rsidR="00C73722" w:rsidRDefault="001907E2">
      <w:pPr>
        <w:pStyle w:val="AmdtsEntries"/>
      </w:pPr>
      <w:r>
        <w:t>s 22</w:t>
      </w:r>
      <w:r>
        <w:tab/>
        <w:t xml:space="preserve">am </w:t>
      </w:r>
      <w:hyperlink r:id="rId160" w:tooltip="Workers' Compensation (Amendment) Act (No 2) 1997" w:history="1">
        <w:r w:rsidR="00600CBE" w:rsidRPr="00545F0B">
          <w:rPr>
            <w:rStyle w:val="charCitHyperlinkAbbrev"/>
          </w:rPr>
          <w:t>Cwlth Act 1997 No 66</w:t>
        </w:r>
      </w:hyperlink>
      <w:r>
        <w:t xml:space="preserve"> sch1 amdt 9; </w:t>
      </w:r>
      <w:hyperlink r:id="rId16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FE86760" w14:textId="77777777" w:rsidR="00C73722" w:rsidRDefault="001907E2">
      <w:pPr>
        <w:pStyle w:val="AmdtsEntryHd"/>
      </w:pPr>
      <w:r>
        <w:t>Meetings of board</w:t>
      </w:r>
    </w:p>
    <w:p w14:paraId="41D2C47D" w14:textId="5F13A109" w:rsidR="00C73722" w:rsidRDefault="001907E2">
      <w:pPr>
        <w:pStyle w:val="AmdtsEntries"/>
      </w:pPr>
      <w:r>
        <w:t>s 23</w:t>
      </w:r>
      <w:r>
        <w:tab/>
        <w:t xml:space="preserve">am </w:t>
      </w:r>
      <w:hyperlink r:id="rId16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DC8B791" w14:textId="77777777" w:rsidR="00C73722" w:rsidRDefault="001907E2">
      <w:pPr>
        <w:pStyle w:val="AmdtsEntryHd"/>
      </w:pPr>
      <w:r>
        <w:t>Senior officers of university</w:t>
      </w:r>
    </w:p>
    <w:p w14:paraId="28370C72" w14:textId="77777777" w:rsidR="00C73722" w:rsidRDefault="001907E2">
      <w:pPr>
        <w:pStyle w:val="AmdtsEntries"/>
      </w:pPr>
      <w:r>
        <w:t>div 2.4 hdg</w:t>
      </w:r>
      <w:r>
        <w:tab/>
        <w:t>(prev pt 2 div 4 hdg) renum R2 LA</w:t>
      </w:r>
    </w:p>
    <w:p w14:paraId="62E531ED" w14:textId="77777777" w:rsidR="00C73722" w:rsidRDefault="001907E2">
      <w:pPr>
        <w:pStyle w:val="AmdtsEntryHd"/>
      </w:pPr>
      <w:r>
        <w:t>Chancellor</w:t>
      </w:r>
    </w:p>
    <w:p w14:paraId="0DB93A00" w14:textId="48756720" w:rsidR="00C73722" w:rsidRDefault="001907E2">
      <w:pPr>
        <w:pStyle w:val="AmdtsEntries"/>
      </w:pPr>
      <w:r>
        <w:t>s 24</w:t>
      </w:r>
      <w:r>
        <w:tab/>
        <w:t xml:space="preserve">am </w:t>
      </w:r>
      <w:hyperlink r:id="rId163" w:tooltip="University of Canberra Amendment Act 1991" w:history="1">
        <w:r w:rsidR="00332153" w:rsidRPr="00545F0B">
          <w:rPr>
            <w:rStyle w:val="charCitHyperlinkAbbrev"/>
          </w:rPr>
          <w:t>Cwlth Act 1991 No 132</w:t>
        </w:r>
      </w:hyperlink>
      <w:r>
        <w:t xml:space="preserve"> s 6; </w:t>
      </w:r>
      <w:hyperlink r:id="rId16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6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w:t>
      </w:r>
      <w:hyperlink r:id="rId166"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15</w:t>
      </w:r>
      <w:r w:rsidR="008A71CD">
        <w:t xml:space="preserve">; </w:t>
      </w:r>
      <w:hyperlink r:id="rId167" w:tooltip="University of Canberra Amendment Act 2015" w:history="1">
        <w:r w:rsidR="008A71CD">
          <w:rPr>
            <w:rStyle w:val="charCitHyperlinkAbbrev"/>
          </w:rPr>
          <w:t>A2015</w:t>
        </w:r>
        <w:r w:rsidR="008A71CD">
          <w:rPr>
            <w:rStyle w:val="charCitHyperlinkAbbrev"/>
          </w:rPr>
          <w:noBreakHyphen/>
          <w:t>8</w:t>
        </w:r>
      </w:hyperlink>
      <w:r w:rsidR="008A71CD">
        <w:t xml:space="preserve"> s 14</w:t>
      </w:r>
    </w:p>
    <w:p w14:paraId="15F2D0DE" w14:textId="77777777" w:rsidR="00C73722" w:rsidRDefault="001907E2">
      <w:pPr>
        <w:pStyle w:val="AmdtsEntryHd"/>
      </w:pPr>
      <w:r>
        <w:t>Deputy chancellor</w:t>
      </w:r>
    </w:p>
    <w:p w14:paraId="1F439756" w14:textId="7B973BDF" w:rsidR="00C73722" w:rsidRDefault="001907E2">
      <w:pPr>
        <w:pStyle w:val="AmdtsEntries"/>
      </w:pPr>
      <w:r>
        <w:t>s 24A</w:t>
      </w:r>
      <w:r>
        <w:tab/>
        <w:t xml:space="preserve">ins </w:t>
      </w:r>
      <w:hyperlink r:id="rId16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9</w:t>
      </w:r>
    </w:p>
    <w:p w14:paraId="7F118B0A" w14:textId="170A6C0B" w:rsidR="00C73722" w:rsidRDefault="001907E2">
      <w:pPr>
        <w:pStyle w:val="AmdtsEntries"/>
      </w:pPr>
      <w:r>
        <w:tab/>
        <w:t xml:space="preserve">am </w:t>
      </w:r>
      <w:hyperlink r:id="rId16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amdt 3.594; </w:t>
      </w:r>
      <w:hyperlink r:id="rId170"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16</w:t>
      </w:r>
      <w:r w:rsidR="000D20D6">
        <w:t xml:space="preserve">; </w:t>
      </w:r>
      <w:hyperlink r:id="rId171" w:tooltip="University of Canberra Amendment Act 2015" w:history="1">
        <w:r w:rsidR="000D20D6">
          <w:rPr>
            <w:rStyle w:val="charCitHyperlinkAbbrev"/>
          </w:rPr>
          <w:t>A2015</w:t>
        </w:r>
        <w:r w:rsidR="000D20D6">
          <w:rPr>
            <w:rStyle w:val="charCitHyperlinkAbbrev"/>
          </w:rPr>
          <w:noBreakHyphen/>
          <w:t>8</w:t>
        </w:r>
      </w:hyperlink>
      <w:r w:rsidR="000D20D6">
        <w:t xml:space="preserve"> s 15</w:t>
      </w:r>
    </w:p>
    <w:p w14:paraId="5F1005CD" w14:textId="77777777" w:rsidR="00C73722" w:rsidRDefault="001907E2">
      <w:pPr>
        <w:pStyle w:val="AmdtsEntryHd"/>
      </w:pPr>
      <w:r>
        <w:t>Vice-chancellor and president</w:t>
      </w:r>
    </w:p>
    <w:p w14:paraId="04BB7D64" w14:textId="518C34DF" w:rsidR="00C73722" w:rsidRDefault="001907E2">
      <w:pPr>
        <w:pStyle w:val="AmdtsEntries"/>
      </w:pPr>
      <w:r>
        <w:t>s 25</w:t>
      </w:r>
      <w:r>
        <w:tab/>
        <w:t xml:space="preserve">am </w:t>
      </w:r>
      <w:hyperlink r:id="rId17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10; </w:t>
      </w:r>
      <w:hyperlink r:id="rId17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3.955; </w:t>
      </w:r>
      <w:hyperlink r:id="rId174"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17</w:t>
      </w:r>
    </w:p>
    <w:p w14:paraId="27C618BB" w14:textId="77777777" w:rsidR="00C73722" w:rsidRDefault="001907E2">
      <w:pPr>
        <w:pStyle w:val="AmdtsEntryHd"/>
      </w:pPr>
      <w:r>
        <w:t>Remuneration and allowances</w:t>
      </w:r>
    </w:p>
    <w:p w14:paraId="75AF88A2" w14:textId="30505090" w:rsidR="00C73722" w:rsidRDefault="001907E2">
      <w:pPr>
        <w:pStyle w:val="AmdtsEntries"/>
      </w:pPr>
      <w:r>
        <w:t>s 26</w:t>
      </w:r>
      <w:r>
        <w:tab/>
        <w:t xml:space="preserve">om </w:t>
      </w:r>
      <w:hyperlink r:id="rId175" w:tooltip="Industrial Relations and other Legislation Amendment Act 1995 (Cwlth)" w:history="1">
        <w:r w:rsidR="00721E9E" w:rsidRPr="00721E9E">
          <w:rPr>
            <w:rStyle w:val="charCitHyperlinkAbbrev"/>
          </w:rPr>
          <w:t>Cwlth Act 1995 No 168</w:t>
        </w:r>
      </w:hyperlink>
      <w:r w:rsidRPr="00721E9E">
        <w:t xml:space="preserve"> </w:t>
      </w:r>
      <w:r>
        <w:t>sch 10</w:t>
      </w:r>
    </w:p>
    <w:p w14:paraId="6A19B2B9" w14:textId="77777777" w:rsidR="00C73722" w:rsidRDefault="001907E2">
      <w:pPr>
        <w:pStyle w:val="AmdtsEntryHd"/>
      </w:pPr>
      <w:r>
        <w:t>Acting appointments</w:t>
      </w:r>
    </w:p>
    <w:p w14:paraId="76EA576B" w14:textId="7DBC87B0" w:rsidR="00C73722" w:rsidRDefault="001907E2" w:rsidP="000800A9">
      <w:pPr>
        <w:pStyle w:val="AmdtsEntries"/>
        <w:keepNext/>
      </w:pPr>
      <w:r>
        <w:t>s 27</w:t>
      </w:r>
      <w:r>
        <w:tab/>
        <w:t xml:space="preserve">sub </w:t>
      </w:r>
      <w:hyperlink r:id="rId17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11</w:t>
      </w:r>
    </w:p>
    <w:p w14:paraId="17289983" w14:textId="7395E722" w:rsidR="00C73722" w:rsidRDefault="001907E2">
      <w:pPr>
        <w:pStyle w:val="AmdtsEntries"/>
      </w:pPr>
      <w:r>
        <w:tab/>
        <w:t xml:space="preserve">om </w:t>
      </w:r>
      <w:hyperlink r:id="rId17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3.956</w:t>
      </w:r>
    </w:p>
    <w:p w14:paraId="0B95F0F6" w14:textId="77777777" w:rsidR="00C73722" w:rsidRDefault="001907E2">
      <w:pPr>
        <w:pStyle w:val="AmdtsEntryHd"/>
      </w:pPr>
      <w:r>
        <w:t>Miscellaneous</w:t>
      </w:r>
    </w:p>
    <w:p w14:paraId="1249D3F4" w14:textId="77777777" w:rsidR="00C73722" w:rsidRDefault="001907E2">
      <w:pPr>
        <w:pStyle w:val="AmdtsEntries"/>
      </w:pPr>
      <w:r>
        <w:t>div 2.5 hdg</w:t>
      </w:r>
      <w:r>
        <w:tab/>
        <w:t>(prev pt 2 div 5 hdg) renum R2 LA</w:t>
      </w:r>
    </w:p>
    <w:p w14:paraId="3554EF2A" w14:textId="77777777" w:rsidR="00C73722" w:rsidRDefault="001907E2">
      <w:pPr>
        <w:pStyle w:val="AmdtsEntryHd"/>
      </w:pPr>
      <w:r>
        <w:t>Validity of acts and proceedings</w:t>
      </w:r>
    </w:p>
    <w:p w14:paraId="1667E897" w14:textId="51ABF18B" w:rsidR="00C73722" w:rsidRDefault="001907E2">
      <w:pPr>
        <w:pStyle w:val="AmdtsEntries"/>
      </w:pPr>
      <w:r>
        <w:t>s 29</w:t>
      </w:r>
      <w:r>
        <w:tab/>
        <w:t xml:space="preserve">am </w:t>
      </w:r>
      <w:hyperlink r:id="rId17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7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3.957, amdt 3.958</w:t>
      </w:r>
    </w:p>
    <w:p w14:paraId="2B52A387" w14:textId="77777777" w:rsidR="00C73722" w:rsidRDefault="001907E2">
      <w:pPr>
        <w:pStyle w:val="AmdtsEntryHd"/>
      </w:pPr>
      <w:r>
        <w:t>Immunity from suit</w:t>
      </w:r>
    </w:p>
    <w:p w14:paraId="1C582E23" w14:textId="547C1668" w:rsidR="00C73722" w:rsidRDefault="001907E2">
      <w:pPr>
        <w:pStyle w:val="AmdtsEntries"/>
      </w:pPr>
      <w:r>
        <w:t>s 29A</w:t>
      </w:r>
      <w:r>
        <w:tab/>
        <w:t xml:space="preserve">sub </w:t>
      </w:r>
      <w:hyperlink r:id="rId18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12</w:t>
      </w:r>
    </w:p>
    <w:p w14:paraId="7DEEC21D" w14:textId="0AA0C74A" w:rsidR="00C73722" w:rsidRDefault="001907E2">
      <w:pPr>
        <w:pStyle w:val="AmdtsEntries"/>
      </w:pPr>
      <w:r>
        <w:tab/>
        <w:t xml:space="preserve">am </w:t>
      </w:r>
      <w:hyperlink r:id="rId18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3.959</w:t>
      </w:r>
    </w:p>
    <w:p w14:paraId="4B99C4BA" w14:textId="77777777" w:rsidR="00C73722" w:rsidRDefault="001907E2">
      <w:pPr>
        <w:pStyle w:val="AmdtsEntryHd"/>
      </w:pPr>
      <w:r>
        <w:t>Financial and commercial matters</w:t>
      </w:r>
    </w:p>
    <w:p w14:paraId="651CE684" w14:textId="7D80ABFF" w:rsidR="00C73722" w:rsidRDefault="001907E2">
      <w:pPr>
        <w:pStyle w:val="AmdtsEntries"/>
      </w:pPr>
      <w:r>
        <w:t>pt 3 hdg</w:t>
      </w:r>
      <w:r>
        <w:tab/>
        <w:t xml:space="preserve">sub </w:t>
      </w:r>
      <w:hyperlink r:id="rId18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13</w:t>
      </w:r>
    </w:p>
    <w:p w14:paraId="20C432B7" w14:textId="77777777" w:rsidR="00C73722" w:rsidRDefault="001907E2">
      <w:pPr>
        <w:pStyle w:val="AmdtsEntryHd"/>
      </w:pPr>
      <w:r>
        <w:t>Fees</w:t>
      </w:r>
    </w:p>
    <w:p w14:paraId="21DA6B60" w14:textId="77777777" w:rsidR="00C73722" w:rsidRDefault="001907E2">
      <w:pPr>
        <w:pStyle w:val="AmdtsEntries"/>
      </w:pPr>
      <w:r>
        <w:t>div 3.1 hdg</w:t>
      </w:r>
      <w:r>
        <w:tab/>
        <w:t>(prev pt 3 div 1 hdg) renum R2 LA</w:t>
      </w:r>
    </w:p>
    <w:p w14:paraId="535613FF" w14:textId="77777777" w:rsidR="00C73722" w:rsidRDefault="001907E2">
      <w:pPr>
        <w:pStyle w:val="AmdtsEntryHd"/>
      </w:pPr>
      <w:r>
        <w:lastRenderedPageBreak/>
        <w:t>Fees</w:t>
      </w:r>
    </w:p>
    <w:p w14:paraId="2849FA7A" w14:textId="3538FD9C" w:rsidR="00C73722" w:rsidRDefault="001907E2">
      <w:pPr>
        <w:pStyle w:val="AmdtsEntries"/>
        <w:keepNext/>
      </w:pPr>
      <w:r>
        <w:t>s 30</w:t>
      </w:r>
      <w:r>
        <w:tab/>
        <w:t xml:space="preserve">sub </w:t>
      </w:r>
      <w:hyperlink r:id="rId183" w:tooltip="Higher Education Funding Amendment Act (No. 2) 1992 (Cwlth)" w:history="1">
        <w:r w:rsidR="00332153">
          <w:rPr>
            <w:rStyle w:val="charCitHyperlinkAbbrev"/>
          </w:rPr>
          <w:t>Cwlth Act 1992 No 158</w:t>
        </w:r>
      </w:hyperlink>
      <w:r w:rsidRPr="00A65FFC">
        <w:t xml:space="preserve"> </w:t>
      </w:r>
      <w:r>
        <w:t>sch</w:t>
      </w:r>
    </w:p>
    <w:p w14:paraId="391ACFD2" w14:textId="7353F976" w:rsidR="00C73722" w:rsidRDefault="001907E2">
      <w:pPr>
        <w:pStyle w:val="AmdtsEntries"/>
        <w:keepNext/>
      </w:pPr>
      <w:r>
        <w:tab/>
        <w:t xml:space="preserve">am </w:t>
      </w:r>
      <w:hyperlink r:id="rId18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54A3794A" w14:textId="5714EB26" w:rsidR="00C73722" w:rsidRDefault="001907E2">
      <w:pPr>
        <w:pStyle w:val="AmdtsEntries"/>
      </w:pPr>
      <w:r>
        <w:tab/>
        <w:t xml:space="preserve">sub </w:t>
      </w:r>
      <w:hyperlink r:id="rId18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9</w:t>
      </w:r>
    </w:p>
    <w:p w14:paraId="1E70E919" w14:textId="77777777" w:rsidR="00C73722" w:rsidRDefault="001907E2">
      <w:pPr>
        <w:pStyle w:val="AmdtsEntryHd"/>
      </w:pPr>
      <w:r>
        <w:t>Guidelines relating to certain fees</w:t>
      </w:r>
    </w:p>
    <w:p w14:paraId="6CAB160F" w14:textId="583E844D" w:rsidR="00C73722" w:rsidRDefault="001907E2">
      <w:pPr>
        <w:pStyle w:val="AmdtsEntries"/>
      </w:pPr>
      <w:r>
        <w:t>s 31</w:t>
      </w:r>
      <w:r>
        <w:tab/>
        <w:t xml:space="preserve">om </w:t>
      </w:r>
      <w:hyperlink r:id="rId186" w:tooltip="Higher Education Funding Amendment Act (No. 2) 1992" w:history="1">
        <w:r w:rsidR="00332153" w:rsidRPr="00545F0B">
          <w:rPr>
            <w:rStyle w:val="charCitHyperlinkAbbrev"/>
          </w:rPr>
          <w:t>Cwlth Act 1992 No 158</w:t>
        </w:r>
      </w:hyperlink>
      <w:r w:rsidRPr="00A65FFC">
        <w:t xml:space="preserve"> </w:t>
      </w:r>
      <w:r>
        <w:t>sch</w:t>
      </w:r>
    </w:p>
    <w:p w14:paraId="7A7A1D34" w14:textId="77777777" w:rsidR="00C73722" w:rsidRDefault="001907E2">
      <w:pPr>
        <w:pStyle w:val="AmdtsEntryHd"/>
      </w:pPr>
      <w:r>
        <w:t>Finances of university</w:t>
      </w:r>
    </w:p>
    <w:p w14:paraId="39BF597D" w14:textId="77777777" w:rsidR="00C73722" w:rsidRDefault="001907E2">
      <w:pPr>
        <w:pStyle w:val="AmdtsEntries"/>
      </w:pPr>
      <w:r>
        <w:t>div 3.2 hdg</w:t>
      </w:r>
      <w:r>
        <w:tab/>
        <w:t>(prev pt 3 div 2 hdg) renum R2 LA</w:t>
      </w:r>
    </w:p>
    <w:p w14:paraId="7CD8E527" w14:textId="77777777" w:rsidR="00C73722" w:rsidRDefault="001907E2">
      <w:pPr>
        <w:pStyle w:val="AmdtsEntryHd"/>
      </w:pPr>
      <w:r>
        <w:t>Money payable to university</w:t>
      </w:r>
    </w:p>
    <w:p w14:paraId="27DBF3B8" w14:textId="7FB9476B" w:rsidR="00C73722" w:rsidRDefault="001907E2">
      <w:pPr>
        <w:pStyle w:val="AmdtsEntries"/>
      </w:pPr>
      <w:r>
        <w:t>s 32</w:t>
      </w:r>
      <w:r>
        <w:tab/>
        <w:t xml:space="preserve">om </w:t>
      </w:r>
      <w:hyperlink r:id="rId187" w:tooltip="Higher Education Funding Amendment Act (No. 2) 1992" w:history="1">
        <w:r w:rsidR="00332153" w:rsidRPr="00545F0B">
          <w:rPr>
            <w:rStyle w:val="charCitHyperlinkAbbrev"/>
          </w:rPr>
          <w:t>Cwlth Act 1992 No 158</w:t>
        </w:r>
      </w:hyperlink>
      <w:r w:rsidRPr="00A65FFC">
        <w:t xml:space="preserve"> </w:t>
      </w:r>
      <w:r>
        <w:t>sch</w:t>
      </w:r>
    </w:p>
    <w:p w14:paraId="3C2198B6" w14:textId="77777777" w:rsidR="00C73722" w:rsidRDefault="001907E2">
      <w:pPr>
        <w:pStyle w:val="AmdtsEntryHd"/>
      </w:pPr>
      <w:r>
        <w:t>Application of fees and other money</w:t>
      </w:r>
    </w:p>
    <w:p w14:paraId="6FEC40CD" w14:textId="332C7B4D" w:rsidR="00C73722" w:rsidRDefault="001907E2">
      <w:pPr>
        <w:pStyle w:val="AmdtsEntries"/>
      </w:pPr>
      <w:r>
        <w:t>s 33</w:t>
      </w:r>
      <w:r>
        <w:tab/>
        <w:t xml:space="preserve">am </w:t>
      </w:r>
      <w:hyperlink r:id="rId188"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18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557EEBA3" w14:textId="57763546" w:rsidR="00C73722" w:rsidRDefault="001907E2">
      <w:pPr>
        <w:pStyle w:val="AmdtsEntries"/>
      </w:pPr>
      <w:r>
        <w:tab/>
        <w:t xml:space="preserve">sub </w:t>
      </w:r>
      <w:hyperlink r:id="rId19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10</w:t>
      </w:r>
    </w:p>
    <w:p w14:paraId="0122AD1A" w14:textId="77777777" w:rsidR="00C73722" w:rsidRDefault="00517BC2">
      <w:pPr>
        <w:pStyle w:val="AmdtsEntryHd"/>
      </w:pPr>
      <w:r>
        <w:t>Application of Financial Management Act 1996</w:t>
      </w:r>
    </w:p>
    <w:p w14:paraId="2A576C9A" w14:textId="5FB014DF" w:rsidR="00652D4F" w:rsidRPr="00652D4F" w:rsidRDefault="001907E2">
      <w:pPr>
        <w:pStyle w:val="AmdtsEntries"/>
      </w:pPr>
      <w:r>
        <w:t>s 35</w:t>
      </w:r>
      <w:r w:rsidR="00652D4F">
        <w:t xml:space="preserve"> hdg</w:t>
      </w:r>
      <w:r w:rsidR="00652D4F">
        <w:tab/>
        <w:t xml:space="preserve">sub </w:t>
      </w:r>
      <w:hyperlink r:id="rId191" w:tooltip="Financial Management Amendment Act 2015" w:history="1">
        <w:r w:rsidR="00652D4F">
          <w:rPr>
            <w:rStyle w:val="charCitHyperlinkAbbrev"/>
          </w:rPr>
          <w:t>A2015</w:t>
        </w:r>
        <w:r w:rsidR="00652D4F">
          <w:rPr>
            <w:rStyle w:val="charCitHyperlinkAbbrev"/>
          </w:rPr>
          <w:noBreakHyphen/>
          <w:t>34</w:t>
        </w:r>
      </w:hyperlink>
      <w:r w:rsidR="00652D4F">
        <w:t xml:space="preserve"> amdt 1.10</w:t>
      </w:r>
      <w:r w:rsidR="00517BC2">
        <w:t xml:space="preserve">; </w:t>
      </w:r>
      <w:hyperlink r:id="rId192"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1.1</w:t>
      </w:r>
    </w:p>
    <w:p w14:paraId="76EE2596" w14:textId="3A91B675" w:rsidR="00C73722" w:rsidRDefault="00652D4F">
      <w:pPr>
        <w:pStyle w:val="AmdtsEntries"/>
      </w:pPr>
      <w:r>
        <w:t>s 35</w:t>
      </w:r>
      <w:r w:rsidR="001907E2">
        <w:tab/>
        <w:t xml:space="preserve">sub </w:t>
      </w:r>
      <w:hyperlink r:id="rId193" w:tooltip="University of Canberra (Transfer) Act 1997" w:history="1">
        <w:r w:rsidR="00E50EF9" w:rsidRPr="00E50EF9">
          <w:rPr>
            <w:rStyle w:val="charCitHyperlinkAbbrev"/>
          </w:rPr>
          <w:t>A1997</w:t>
        </w:r>
        <w:r w:rsidR="00E50EF9" w:rsidRPr="00E50EF9">
          <w:rPr>
            <w:rStyle w:val="charCitHyperlinkAbbrev"/>
          </w:rPr>
          <w:noBreakHyphen/>
          <w:t>74</w:t>
        </w:r>
      </w:hyperlink>
      <w:r w:rsidR="001907E2">
        <w:t xml:space="preserve"> s 14; </w:t>
      </w:r>
      <w:hyperlink r:id="rId194" w:tooltip="Statute Law Amendment Act 2002" w:history="1">
        <w:r w:rsidR="00E50EF9" w:rsidRPr="00E50EF9">
          <w:rPr>
            <w:rStyle w:val="charCitHyperlinkAbbrev"/>
          </w:rPr>
          <w:t>A2002</w:t>
        </w:r>
        <w:r w:rsidR="00E50EF9" w:rsidRPr="00E50EF9">
          <w:rPr>
            <w:rStyle w:val="charCitHyperlinkAbbrev"/>
          </w:rPr>
          <w:noBreakHyphen/>
          <w:t>30</w:t>
        </w:r>
      </w:hyperlink>
      <w:r w:rsidR="001907E2">
        <w:t xml:space="preserve"> amdt 3.960</w:t>
      </w:r>
    </w:p>
    <w:p w14:paraId="2924E870" w14:textId="55ED2903" w:rsidR="00652D4F" w:rsidRDefault="001907E2">
      <w:pPr>
        <w:pStyle w:val="AmdtsEntries"/>
      </w:pPr>
      <w:r>
        <w:tab/>
        <w:t xml:space="preserve">am </w:t>
      </w:r>
      <w:hyperlink r:id="rId195"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1.269</w:t>
      </w:r>
      <w:r w:rsidR="00652D4F">
        <w:t xml:space="preserve">; </w:t>
      </w:r>
      <w:hyperlink r:id="rId196" w:tooltip="Financial Management Amendment Act 2015" w:history="1">
        <w:r w:rsidR="00652D4F">
          <w:rPr>
            <w:rStyle w:val="charCitHyperlinkAbbrev"/>
          </w:rPr>
          <w:t>A2015</w:t>
        </w:r>
        <w:r w:rsidR="00652D4F">
          <w:rPr>
            <w:rStyle w:val="charCitHyperlinkAbbrev"/>
          </w:rPr>
          <w:noBreakHyphen/>
          <w:t>34</w:t>
        </w:r>
      </w:hyperlink>
      <w:r w:rsidR="00652D4F">
        <w:t xml:space="preserve"> amdt 1.11</w:t>
      </w:r>
      <w:r w:rsidR="00517BC2">
        <w:t xml:space="preserve">; </w:t>
      </w:r>
      <w:hyperlink r:id="rId197"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1.2; ss renum R10 LA</w:t>
      </w:r>
    </w:p>
    <w:p w14:paraId="07F5D301" w14:textId="77777777" w:rsidR="00C73722" w:rsidRDefault="001907E2">
      <w:pPr>
        <w:pStyle w:val="AmdtsEntryHd"/>
      </w:pPr>
      <w:r>
        <w:t>Annual report</w:t>
      </w:r>
    </w:p>
    <w:p w14:paraId="7CAC7752" w14:textId="0D402F37" w:rsidR="00C73722" w:rsidRDefault="001907E2">
      <w:pPr>
        <w:pStyle w:val="AmdtsEntries"/>
      </w:pPr>
      <w:r>
        <w:t>s 36</w:t>
      </w:r>
      <w:r>
        <w:tab/>
        <w:t xml:space="preserve">sub </w:t>
      </w:r>
      <w:hyperlink r:id="rId19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F6A7A33" w14:textId="77777777" w:rsidR="00C73722" w:rsidRDefault="001907E2">
      <w:pPr>
        <w:pStyle w:val="AmdtsEntryHd"/>
      </w:pPr>
      <w:r>
        <w:t>Companies and joint ventures</w:t>
      </w:r>
    </w:p>
    <w:p w14:paraId="32DEE8A5" w14:textId="68CE6BB7" w:rsidR="00C73722" w:rsidRDefault="001907E2">
      <w:pPr>
        <w:pStyle w:val="AmdtsEntries"/>
      </w:pPr>
      <w:r>
        <w:t>div 3.3 hdg</w:t>
      </w:r>
      <w:r>
        <w:tab/>
        <w:t xml:space="preserve">(prev pt 3 div 3 hdg) ins </w:t>
      </w:r>
      <w:hyperlink r:id="rId19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2C8FCDFF" w14:textId="77777777" w:rsidR="00C73722" w:rsidRDefault="001907E2">
      <w:pPr>
        <w:pStyle w:val="AmdtsEntries"/>
      </w:pPr>
      <w:r>
        <w:tab/>
        <w:t>renum R2LA</w:t>
      </w:r>
    </w:p>
    <w:p w14:paraId="23DE7120" w14:textId="77777777" w:rsidR="00C73722" w:rsidRDefault="001907E2">
      <w:pPr>
        <w:pStyle w:val="AmdtsEntryHd"/>
      </w:pPr>
      <w:r>
        <w:t>Formation and participation</w:t>
      </w:r>
    </w:p>
    <w:p w14:paraId="27A6A906" w14:textId="7CA48D9B" w:rsidR="00C73722" w:rsidRDefault="001907E2">
      <w:pPr>
        <w:pStyle w:val="AmdtsEntries"/>
      </w:pPr>
      <w:r>
        <w:t>s 37</w:t>
      </w:r>
      <w:r>
        <w:tab/>
        <w:t xml:space="preserve">sub </w:t>
      </w:r>
      <w:hyperlink r:id="rId20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3FAF2133" w14:textId="62EF48D2" w:rsidR="00517BC2" w:rsidRDefault="00517BC2">
      <w:pPr>
        <w:pStyle w:val="AmdtsEntries"/>
      </w:pPr>
      <w:r>
        <w:tab/>
        <w:t xml:space="preserve">am </w:t>
      </w:r>
      <w:hyperlink r:id="rId201" w:tooltip="Red Tape Reduction Legislation Amendment Act 2016" w:history="1">
        <w:r>
          <w:rPr>
            <w:rStyle w:val="charCitHyperlinkAbbrev"/>
          </w:rPr>
          <w:t>A2016</w:t>
        </w:r>
        <w:r>
          <w:rPr>
            <w:rStyle w:val="charCitHyperlinkAbbrev"/>
          </w:rPr>
          <w:noBreakHyphen/>
          <w:t>18</w:t>
        </w:r>
      </w:hyperlink>
      <w:r>
        <w:t xml:space="preserve"> amdt 1.3, amdt 1.4</w:t>
      </w:r>
    </w:p>
    <w:p w14:paraId="3C996916" w14:textId="77777777" w:rsidR="00C73722" w:rsidRDefault="00BB70B9">
      <w:pPr>
        <w:pStyle w:val="AmdtsEntryHd"/>
      </w:pPr>
      <w:r>
        <w:t>Provision of information about significant matters—corporation or joint venture</w:t>
      </w:r>
    </w:p>
    <w:p w14:paraId="64613660" w14:textId="1D872858" w:rsidR="00C73722" w:rsidRDefault="001907E2">
      <w:pPr>
        <w:pStyle w:val="AmdtsEntries"/>
      </w:pPr>
      <w:r>
        <w:t>s 38</w:t>
      </w:r>
      <w:r>
        <w:tab/>
        <w:t xml:space="preserve">am </w:t>
      </w:r>
      <w:hyperlink r:id="rId202" w:tooltip="Sales Tax Amendment (Transitional) Act 1992 (Cwlth)" w:history="1">
        <w:r w:rsidR="00332153">
          <w:rPr>
            <w:rStyle w:val="charCitHyperlinkAbbrev"/>
          </w:rPr>
          <w:t>Cwlth Act 1992 No 118</w:t>
        </w:r>
      </w:hyperlink>
      <w:r w:rsidRPr="00A65FFC">
        <w:t xml:space="preserve"> </w:t>
      </w:r>
      <w:r>
        <w:t>sch</w:t>
      </w:r>
    </w:p>
    <w:p w14:paraId="006FE25C" w14:textId="1A6DAB22" w:rsidR="00C73722" w:rsidRDefault="001907E2">
      <w:pPr>
        <w:pStyle w:val="AmdtsEntries"/>
      </w:pPr>
      <w:r>
        <w:tab/>
        <w:t xml:space="preserve">om </w:t>
      </w:r>
      <w:hyperlink r:id="rId203" w:tooltip="Workers' Compensation (Amendment) Act (No 2) 1997" w:history="1">
        <w:r w:rsidR="00600CBE" w:rsidRPr="00545F0B">
          <w:rPr>
            <w:rStyle w:val="charCitHyperlinkAbbrev"/>
          </w:rPr>
          <w:t>Cwlth Act 1997 No 66</w:t>
        </w:r>
      </w:hyperlink>
      <w:r>
        <w:t xml:space="preserve"> sch 1 amdt 10</w:t>
      </w:r>
    </w:p>
    <w:p w14:paraId="5F4BA2F6" w14:textId="62252CEB" w:rsidR="00C73722" w:rsidRDefault="001907E2">
      <w:pPr>
        <w:pStyle w:val="AmdtsEntries"/>
      </w:pPr>
      <w:r>
        <w:tab/>
        <w:t xml:space="preserve">ins </w:t>
      </w:r>
      <w:hyperlink r:id="rId20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3B79267" w14:textId="73F8D40F" w:rsidR="00C73722" w:rsidRDefault="001907E2">
      <w:pPr>
        <w:pStyle w:val="AmdtsEntries"/>
      </w:pPr>
      <w:r>
        <w:tab/>
        <w:t xml:space="preserve">am </w:t>
      </w:r>
      <w:hyperlink r:id="rId205" w:tooltip="Law Reform (Miscellaneous Provisions) Act 1999" w:history="1">
        <w:r w:rsidR="00E50EF9" w:rsidRPr="00E50EF9">
          <w:rPr>
            <w:rStyle w:val="charCitHyperlinkAbbrev"/>
          </w:rPr>
          <w:t>A1999</w:t>
        </w:r>
        <w:r w:rsidR="00E50EF9" w:rsidRPr="00E50EF9">
          <w:rPr>
            <w:rStyle w:val="charCitHyperlinkAbbrev"/>
          </w:rPr>
          <w:noBreakHyphen/>
          <w:t>66</w:t>
        </w:r>
      </w:hyperlink>
      <w:r>
        <w:t xml:space="preserve"> sch</w:t>
      </w:r>
    </w:p>
    <w:p w14:paraId="64787952" w14:textId="22E92409" w:rsidR="00BB70B9" w:rsidRDefault="00BB70B9">
      <w:pPr>
        <w:pStyle w:val="AmdtsEntries"/>
      </w:pPr>
      <w:r>
        <w:tab/>
        <w:t xml:space="preserve">sub </w:t>
      </w:r>
      <w:hyperlink r:id="rId206" w:tooltip="Red Tape Reduction Legislation Amendment Act 2016" w:history="1">
        <w:r>
          <w:rPr>
            <w:rStyle w:val="charCitHyperlinkAbbrev"/>
          </w:rPr>
          <w:t>A2016</w:t>
        </w:r>
        <w:r>
          <w:rPr>
            <w:rStyle w:val="charCitHyperlinkAbbrev"/>
          </w:rPr>
          <w:noBreakHyphen/>
          <w:t>18</w:t>
        </w:r>
      </w:hyperlink>
      <w:r>
        <w:t xml:space="preserve"> amdt 1.5</w:t>
      </w:r>
    </w:p>
    <w:p w14:paraId="7CD31B06" w14:textId="77777777" w:rsidR="00C73722" w:rsidRDefault="001907E2">
      <w:pPr>
        <w:pStyle w:val="AmdtsEntryHd"/>
      </w:pPr>
      <w:r>
        <w:t>Annual report and financial statements</w:t>
      </w:r>
    </w:p>
    <w:p w14:paraId="49C0A605" w14:textId="6DCC0198" w:rsidR="00C73722" w:rsidRDefault="001907E2">
      <w:pPr>
        <w:pStyle w:val="AmdtsEntries"/>
      </w:pPr>
      <w:r>
        <w:t>s 39</w:t>
      </w:r>
      <w:r>
        <w:tab/>
        <w:t xml:space="preserve">am </w:t>
      </w:r>
      <w:hyperlink r:id="rId207" w:tooltip="University of Canberra Amendment Act 1991 (Cwlth)" w:history="1">
        <w:r w:rsidR="00721E9E">
          <w:rPr>
            <w:rStyle w:val="charCitHyperlinkAbbrev"/>
          </w:rPr>
          <w:t>Cwlth Act 1991 No 132</w:t>
        </w:r>
      </w:hyperlink>
      <w:r w:rsidR="00721E9E">
        <w:rPr>
          <w:rStyle w:val="charCitHyperlinkAbbrev"/>
        </w:rPr>
        <w:t xml:space="preserve"> </w:t>
      </w:r>
      <w:r>
        <w:t>s 7</w:t>
      </w:r>
    </w:p>
    <w:p w14:paraId="7EADFCEE" w14:textId="550F11BF" w:rsidR="00C73722" w:rsidRDefault="001907E2">
      <w:pPr>
        <w:pStyle w:val="AmdtsEntries"/>
      </w:pPr>
      <w:r>
        <w:tab/>
        <w:t xml:space="preserve">om </w:t>
      </w:r>
      <w:hyperlink r:id="rId20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3CD44F9" w14:textId="77777777" w:rsidR="00C73722" w:rsidRDefault="001907E2">
      <w:pPr>
        <w:pStyle w:val="AmdtsEntryHd"/>
      </w:pPr>
      <w:r>
        <w:t>Statutes</w:t>
      </w:r>
    </w:p>
    <w:p w14:paraId="24DBF0E1" w14:textId="382A747E" w:rsidR="00C73722" w:rsidRDefault="001907E2">
      <w:pPr>
        <w:pStyle w:val="AmdtsEntries"/>
      </w:pPr>
      <w:r>
        <w:t>pt 4 hdg</w:t>
      </w:r>
      <w:r>
        <w:tab/>
        <w:t xml:space="preserve">am </w:t>
      </w:r>
      <w:hyperlink r:id="rId20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24B4BB49" w14:textId="77777777" w:rsidR="00C73722" w:rsidRDefault="001907E2">
      <w:pPr>
        <w:pStyle w:val="AmdtsEntryHd"/>
      </w:pPr>
      <w:r>
        <w:lastRenderedPageBreak/>
        <w:t>Statutes</w:t>
      </w:r>
    </w:p>
    <w:p w14:paraId="4481A74D" w14:textId="157211DC" w:rsidR="00C73722" w:rsidRDefault="001907E2">
      <w:pPr>
        <w:pStyle w:val="AmdtsEntries"/>
      </w:pPr>
      <w:r>
        <w:t>s 40</w:t>
      </w:r>
      <w:r>
        <w:tab/>
        <w:t xml:space="preserve">am </w:t>
      </w:r>
      <w:hyperlink r:id="rId210"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21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212"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1.4163, amdt 1.4164; pars renum R2 LA; </w:t>
      </w:r>
      <w:hyperlink r:id="rId21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3.961, amdt 3.962; </w:t>
      </w:r>
      <w:hyperlink r:id="rId214"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18; </w:t>
      </w:r>
      <w:hyperlink r:id="rId21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11</w:t>
      </w:r>
    </w:p>
    <w:p w14:paraId="3CFC0F43" w14:textId="77777777" w:rsidR="00C73722" w:rsidRDefault="001907E2">
      <w:pPr>
        <w:pStyle w:val="AmdtsEntryHd"/>
      </w:pPr>
      <w:r>
        <w:t>Statutes relating to traffic</w:t>
      </w:r>
    </w:p>
    <w:p w14:paraId="2CE25276" w14:textId="00E65390" w:rsidR="00C73722" w:rsidRDefault="001907E2" w:rsidP="00E3000C">
      <w:pPr>
        <w:pStyle w:val="AmdtsEntries"/>
        <w:keepNext/>
      </w:pPr>
      <w:r>
        <w:t>s 41</w:t>
      </w:r>
      <w:r>
        <w:tab/>
        <w:t xml:space="preserve">am </w:t>
      </w:r>
      <w:hyperlink r:id="rId2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01823989" w14:textId="3AD9A676" w:rsidR="00C73722" w:rsidRDefault="001907E2">
      <w:pPr>
        <w:pStyle w:val="AmdtsEntries"/>
      </w:pPr>
      <w:r>
        <w:tab/>
        <w:t xml:space="preserve">sub </w:t>
      </w:r>
      <w:hyperlink r:id="rId21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3.963</w:t>
      </w:r>
    </w:p>
    <w:p w14:paraId="7BE5E6E0" w14:textId="77777777" w:rsidR="00C73722" w:rsidRDefault="001907E2">
      <w:pPr>
        <w:pStyle w:val="AmdtsEntryHd"/>
      </w:pPr>
      <w:r>
        <w:t>Approval and publication of statutes</w:t>
      </w:r>
    </w:p>
    <w:p w14:paraId="3DD722BA" w14:textId="02E9BF83" w:rsidR="00C73722" w:rsidRDefault="001907E2">
      <w:pPr>
        <w:pStyle w:val="AmdtsEntries"/>
      </w:pPr>
      <w:r>
        <w:t>s 42</w:t>
      </w:r>
      <w:r>
        <w:tab/>
        <w:t xml:space="preserve">am </w:t>
      </w:r>
      <w:hyperlink r:id="rId21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15; </w:t>
      </w:r>
      <w:hyperlink r:id="rId219"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1.4165, amdt 1.4166; </w:t>
      </w:r>
      <w:hyperlink r:id="rId22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3.964, amdt 3.965</w:t>
      </w:r>
    </w:p>
    <w:p w14:paraId="015C08A0" w14:textId="77777777" w:rsidR="00C73722" w:rsidRDefault="008A71CD">
      <w:pPr>
        <w:pStyle w:val="AmdtsEntryHd"/>
      </w:pPr>
      <w:r w:rsidRPr="002E063A">
        <w:t>Miscellaneous</w:t>
      </w:r>
    </w:p>
    <w:p w14:paraId="42C38770" w14:textId="200FE92E" w:rsidR="00C73722" w:rsidRDefault="001907E2">
      <w:pPr>
        <w:pStyle w:val="AmdtsEntries"/>
      </w:pPr>
      <w:r>
        <w:t>pt 5 hdg</w:t>
      </w:r>
      <w:r>
        <w:tab/>
        <w:t xml:space="preserve">om </w:t>
      </w:r>
      <w:hyperlink r:id="rId22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622FBF0F" w14:textId="1C9E481A" w:rsidR="008A71CD" w:rsidRDefault="008A71CD">
      <w:pPr>
        <w:pStyle w:val="AmdtsEntries"/>
      </w:pPr>
      <w:r>
        <w:tab/>
        <w:t xml:space="preserve">ins </w:t>
      </w:r>
      <w:hyperlink r:id="rId222" w:tooltip="University of Canberra Amendment Act 2015" w:history="1">
        <w:r>
          <w:rPr>
            <w:rStyle w:val="charCitHyperlinkAbbrev"/>
          </w:rPr>
          <w:t>A2015</w:t>
        </w:r>
        <w:r>
          <w:rPr>
            <w:rStyle w:val="charCitHyperlinkAbbrev"/>
          </w:rPr>
          <w:noBreakHyphen/>
          <w:t>8</w:t>
        </w:r>
      </w:hyperlink>
      <w:r>
        <w:t xml:space="preserve"> s 16</w:t>
      </w:r>
    </w:p>
    <w:p w14:paraId="2CF96BA3" w14:textId="19F9C202" w:rsidR="00B0297F" w:rsidRDefault="00B0297F">
      <w:pPr>
        <w:pStyle w:val="AmdtsEntries"/>
      </w:pPr>
      <w:r>
        <w:tab/>
        <w:t>om R14 LA</w:t>
      </w:r>
    </w:p>
    <w:p w14:paraId="5CC192EA" w14:textId="77777777" w:rsidR="00C73722" w:rsidRDefault="00D86F94">
      <w:pPr>
        <w:pStyle w:val="AmdtsEntryHd"/>
      </w:pPr>
      <w:r w:rsidRPr="002E063A">
        <w:t>Review of Act</w:t>
      </w:r>
    </w:p>
    <w:p w14:paraId="092E0D80" w14:textId="75FEA3D2" w:rsidR="00C73722" w:rsidRDefault="001907E2">
      <w:pPr>
        <w:pStyle w:val="AmdtsEntries"/>
      </w:pPr>
      <w:r>
        <w:t>s 43</w:t>
      </w:r>
      <w:r>
        <w:tab/>
        <w:t xml:space="preserve">om </w:t>
      </w:r>
      <w:hyperlink r:id="rId2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46C8AFF5" w14:textId="5325D47D" w:rsidR="00D86F94" w:rsidRDefault="00D86F94" w:rsidP="00D86F94">
      <w:pPr>
        <w:pStyle w:val="AmdtsEntries"/>
      </w:pPr>
      <w:r>
        <w:tab/>
        <w:t xml:space="preserve">ins </w:t>
      </w:r>
      <w:hyperlink r:id="rId224" w:tooltip="University of Canberra Amendment Act 2015" w:history="1">
        <w:r>
          <w:rPr>
            <w:rStyle w:val="charCitHyperlinkAbbrev"/>
          </w:rPr>
          <w:t>A2015</w:t>
        </w:r>
        <w:r>
          <w:rPr>
            <w:rStyle w:val="charCitHyperlinkAbbrev"/>
          </w:rPr>
          <w:noBreakHyphen/>
          <w:t>8</w:t>
        </w:r>
      </w:hyperlink>
      <w:r>
        <w:t xml:space="preserve"> s 16</w:t>
      </w:r>
    </w:p>
    <w:p w14:paraId="1C131649" w14:textId="0694AD0F" w:rsidR="009464A4" w:rsidRPr="009464A4" w:rsidRDefault="009464A4" w:rsidP="00D86F94">
      <w:pPr>
        <w:pStyle w:val="AmdtsEntries"/>
      </w:pPr>
      <w:r>
        <w:tab/>
      </w:r>
      <w:r w:rsidRPr="009464A4">
        <w:t xml:space="preserve">am </w:t>
      </w:r>
      <w:hyperlink r:id="rId225" w:tooltip="COVID-19 Emergency Response Legislation Amendment Act 2020" w:history="1">
        <w:r w:rsidRPr="009464A4">
          <w:rPr>
            <w:rStyle w:val="Hyperlink"/>
            <w:u w:val="none"/>
          </w:rPr>
          <w:t>A2020</w:t>
        </w:r>
        <w:r w:rsidRPr="009464A4">
          <w:rPr>
            <w:rStyle w:val="Hyperlink"/>
            <w:u w:val="none"/>
          </w:rPr>
          <w:noBreakHyphen/>
          <w:t>14</w:t>
        </w:r>
      </w:hyperlink>
      <w:r w:rsidRPr="009464A4">
        <w:t xml:space="preserve"> amdt </w:t>
      </w:r>
      <w:r>
        <w:t>1.136, amdt 1.137</w:t>
      </w:r>
    </w:p>
    <w:p w14:paraId="234A9E8D" w14:textId="77777777" w:rsidR="00D86F94" w:rsidRPr="00B0297F" w:rsidRDefault="00D86F94" w:rsidP="00D86F94">
      <w:pPr>
        <w:pStyle w:val="AmdtsEntries"/>
      </w:pPr>
      <w:r>
        <w:tab/>
      </w:r>
      <w:r w:rsidRPr="00B0297F">
        <w:t>exp 8 April 2022 (s 43 (4))</w:t>
      </w:r>
    </w:p>
    <w:p w14:paraId="00B14B43" w14:textId="77777777" w:rsidR="00C73722" w:rsidRDefault="001907E2">
      <w:pPr>
        <w:pStyle w:val="AmdtsEntryHd"/>
      </w:pPr>
      <w:r>
        <w:t>Repeal</w:t>
      </w:r>
    </w:p>
    <w:p w14:paraId="2CA0FA1F" w14:textId="26757200" w:rsidR="00C73722" w:rsidRDefault="001907E2">
      <w:pPr>
        <w:pStyle w:val="AmdtsEntries"/>
      </w:pPr>
      <w:r>
        <w:t>s 44</w:t>
      </w:r>
      <w:r>
        <w:tab/>
        <w:t xml:space="preserve">om </w:t>
      </w:r>
      <w:hyperlink r:id="rId226" w:tooltip="Workers' Compensation (Amendment) Act (No 2) 1997" w:history="1">
        <w:r w:rsidR="00600CBE" w:rsidRPr="00545F0B">
          <w:rPr>
            <w:rStyle w:val="charCitHyperlinkAbbrev"/>
          </w:rPr>
          <w:t>Cwlth Act 1997 No 66</w:t>
        </w:r>
      </w:hyperlink>
      <w:r>
        <w:t xml:space="preserve"> sch 1 amdt 11</w:t>
      </w:r>
    </w:p>
    <w:p w14:paraId="36A83441" w14:textId="77777777" w:rsidR="00C73722" w:rsidRDefault="001907E2">
      <w:pPr>
        <w:pStyle w:val="AmdtsEntryHd"/>
      </w:pPr>
      <w:r>
        <w:t>University successor in law of the college</w:t>
      </w:r>
    </w:p>
    <w:p w14:paraId="6DE98168" w14:textId="48359167" w:rsidR="00C73722" w:rsidRDefault="001907E2">
      <w:pPr>
        <w:pStyle w:val="AmdtsEntries"/>
      </w:pPr>
      <w:r>
        <w:t>s 45</w:t>
      </w:r>
      <w:r>
        <w:tab/>
        <w:t xml:space="preserve">om </w:t>
      </w:r>
      <w:hyperlink r:id="rId22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32166892" w14:textId="77777777" w:rsidR="00C73722" w:rsidRDefault="001907E2">
      <w:pPr>
        <w:pStyle w:val="AmdtsEntryHd"/>
      </w:pPr>
      <w:r>
        <w:t>Transfer of assets and liabilities of college</w:t>
      </w:r>
    </w:p>
    <w:p w14:paraId="20B67132" w14:textId="167CD191" w:rsidR="00C73722" w:rsidRDefault="001907E2">
      <w:pPr>
        <w:pStyle w:val="AmdtsEntries"/>
      </w:pPr>
      <w:r>
        <w:t>s 46</w:t>
      </w:r>
      <w:r>
        <w:tab/>
        <w:t xml:space="preserve">om </w:t>
      </w:r>
      <w:hyperlink r:id="rId22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22161EF" w14:textId="77777777" w:rsidR="00C73722" w:rsidRDefault="001907E2">
      <w:pPr>
        <w:pStyle w:val="AmdtsEntryHd"/>
      </w:pPr>
      <w:r>
        <w:t>College instruments</w:t>
      </w:r>
    </w:p>
    <w:p w14:paraId="25B6CE57" w14:textId="4FB45EA9" w:rsidR="00C73722" w:rsidRDefault="001907E2">
      <w:pPr>
        <w:pStyle w:val="AmdtsEntries"/>
      </w:pPr>
      <w:r>
        <w:t>s 47</w:t>
      </w:r>
      <w:r>
        <w:tab/>
        <w:t xml:space="preserve">om </w:t>
      </w:r>
      <w:hyperlink r:id="rId22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7116A224" w14:textId="77777777" w:rsidR="00C73722" w:rsidRDefault="001907E2">
      <w:pPr>
        <w:pStyle w:val="AmdtsEntryHd"/>
      </w:pPr>
      <w:r>
        <w:t>State or Territory officer may act on certificate</w:t>
      </w:r>
    </w:p>
    <w:p w14:paraId="0C57244F" w14:textId="01A0623E" w:rsidR="00C73722" w:rsidRDefault="001907E2">
      <w:pPr>
        <w:pStyle w:val="AmdtsEntries"/>
      </w:pPr>
      <w:r>
        <w:t>s 48</w:t>
      </w:r>
      <w:r>
        <w:tab/>
        <w:t xml:space="preserve">om </w:t>
      </w:r>
      <w:hyperlink r:id="rId23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0618AD77" w14:textId="77777777" w:rsidR="00C73722" w:rsidRDefault="001907E2">
      <w:pPr>
        <w:pStyle w:val="AmdtsEntryHd"/>
      </w:pPr>
      <w:r>
        <w:t>Pending proceedings</w:t>
      </w:r>
    </w:p>
    <w:p w14:paraId="7BC35BA2" w14:textId="01A93953" w:rsidR="00C73722" w:rsidRDefault="001907E2">
      <w:pPr>
        <w:pStyle w:val="AmdtsEntries"/>
      </w:pPr>
      <w:r>
        <w:t>s 49</w:t>
      </w:r>
      <w:r>
        <w:tab/>
        <w:t xml:space="preserve">om </w:t>
      </w:r>
      <w:hyperlink r:id="rId23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09F58E8" w14:textId="77777777" w:rsidR="00C73722" w:rsidRDefault="001907E2">
      <w:pPr>
        <w:pStyle w:val="AmdtsEntryHd"/>
      </w:pPr>
      <w:r>
        <w:t>First vice-chancellor</w:t>
      </w:r>
    </w:p>
    <w:p w14:paraId="4C2263EB" w14:textId="74107037" w:rsidR="00C73722" w:rsidRDefault="001907E2">
      <w:pPr>
        <w:pStyle w:val="AmdtsEntries"/>
      </w:pPr>
      <w:r>
        <w:t>s 50</w:t>
      </w:r>
      <w:r>
        <w:tab/>
        <w:t xml:space="preserve">om </w:t>
      </w:r>
      <w:hyperlink r:id="rId232" w:tooltip="Workers' Compensation (Amendment) Act (No 2) 1997" w:history="1">
        <w:r w:rsidR="00600CBE" w:rsidRPr="00545F0B">
          <w:rPr>
            <w:rStyle w:val="charCitHyperlinkAbbrev"/>
          </w:rPr>
          <w:t>Cwlth Act 1997 No 66</w:t>
        </w:r>
      </w:hyperlink>
      <w:r>
        <w:t xml:space="preserve"> sch 1 amdt 12</w:t>
      </w:r>
    </w:p>
    <w:p w14:paraId="5E600B95" w14:textId="77777777" w:rsidR="00C73722" w:rsidRDefault="001907E2">
      <w:pPr>
        <w:pStyle w:val="AmdtsEntryHd"/>
      </w:pPr>
      <w:r>
        <w:t>Preservation of college statutes</w:t>
      </w:r>
    </w:p>
    <w:p w14:paraId="25A92B79" w14:textId="6D15CD21" w:rsidR="00C73722" w:rsidRDefault="001907E2">
      <w:pPr>
        <w:pStyle w:val="AmdtsEntries"/>
      </w:pPr>
      <w:r>
        <w:t>s 51</w:t>
      </w:r>
      <w:r>
        <w:tab/>
        <w:t xml:space="preserve">om </w:t>
      </w:r>
      <w:hyperlink r:id="rId23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65F57A5A" w14:textId="77777777" w:rsidR="00C73722" w:rsidRDefault="001907E2">
      <w:pPr>
        <w:pStyle w:val="AmdtsEntryHd"/>
      </w:pPr>
      <w:r>
        <w:t>Staff of the college</w:t>
      </w:r>
    </w:p>
    <w:p w14:paraId="1563ADC8" w14:textId="48C8CD7B" w:rsidR="00C73722" w:rsidRDefault="001907E2">
      <w:pPr>
        <w:pStyle w:val="AmdtsEntries"/>
      </w:pPr>
      <w:r>
        <w:t>s 52</w:t>
      </w:r>
      <w:r>
        <w:tab/>
        <w:t xml:space="preserve">om </w:t>
      </w:r>
      <w:hyperlink r:id="rId23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2C0E9864" w14:textId="77777777" w:rsidR="00C73722" w:rsidRDefault="001907E2">
      <w:pPr>
        <w:pStyle w:val="AmdtsEntryHd"/>
      </w:pPr>
      <w:r>
        <w:t>Transfer of appropriated money</w:t>
      </w:r>
    </w:p>
    <w:p w14:paraId="46F8F9C9" w14:textId="7202056B" w:rsidR="00C73722" w:rsidRDefault="001907E2">
      <w:pPr>
        <w:pStyle w:val="AmdtsEntries"/>
      </w:pPr>
      <w:r>
        <w:t>s 53</w:t>
      </w:r>
      <w:r>
        <w:tab/>
        <w:t xml:space="preserve">om </w:t>
      </w:r>
      <w:hyperlink r:id="rId235" w:tooltip="Workers' Compensation (Amendment) Act (No 2) 1997" w:history="1">
        <w:r w:rsidR="00600CBE" w:rsidRPr="00545F0B">
          <w:rPr>
            <w:rStyle w:val="charCitHyperlinkAbbrev"/>
          </w:rPr>
          <w:t>Cwlth Act 1997 No 66</w:t>
        </w:r>
      </w:hyperlink>
      <w:r>
        <w:t xml:space="preserve"> sch 1 amdt 12</w:t>
      </w:r>
    </w:p>
    <w:p w14:paraId="58937C78" w14:textId="77777777" w:rsidR="00C73722" w:rsidRDefault="001907E2">
      <w:pPr>
        <w:pStyle w:val="AmdtsEntryHd"/>
      </w:pPr>
      <w:r>
        <w:lastRenderedPageBreak/>
        <w:t>Annual report and financial statements</w:t>
      </w:r>
    </w:p>
    <w:p w14:paraId="2D1AE960" w14:textId="7E89B00B" w:rsidR="00C73722" w:rsidRDefault="001907E2">
      <w:pPr>
        <w:pStyle w:val="AmdtsEntries"/>
      </w:pPr>
      <w:r>
        <w:t>s 54</w:t>
      </w:r>
      <w:r>
        <w:tab/>
        <w:t xml:space="preserve">om </w:t>
      </w:r>
      <w:hyperlink r:id="rId236" w:tooltip="Workers' Compensation (Amendment) Act (No 2) 1997" w:history="1">
        <w:r w:rsidR="00600CBE" w:rsidRPr="00545F0B">
          <w:rPr>
            <w:rStyle w:val="charCitHyperlinkAbbrev"/>
          </w:rPr>
          <w:t>Cwlth Act 1997 No 66</w:t>
        </w:r>
      </w:hyperlink>
      <w:r>
        <w:t xml:space="preserve"> sch 1 amdt 12</w:t>
      </w:r>
    </w:p>
    <w:p w14:paraId="7C77E349" w14:textId="77777777" w:rsidR="00C73722" w:rsidRDefault="001907E2">
      <w:pPr>
        <w:pStyle w:val="AmdtsEntryHd"/>
      </w:pPr>
      <w:r>
        <w:t>Application of division</w:t>
      </w:r>
    </w:p>
    <w:p w14:paraId="1E575870" w14:textId="6EB6C172" w:rsidR="00C73722" w:rsidRDefault="001907E2">
      <w:pPr>
        <w:pStyle w:val="AmdtsEntries"/>
      </w:pPr>
      <w:r>
        <w:t>s 55</w:t>
      </w:r>
      <w:r>
        <w:tab/>
        <w:t xml:space="preserve">om </w:t>
      </w:r>
      <w:hyperlink r:id="rId237" w:tooltip="Workers' Compensation (Amendment) Act (No 2) 1997" w:history="1">
        <w:r w:rsidR="00600CBE" w:rsidRPr="00545F0B">
          <w:rPr>
            <w:rStyle w:val="charCitHyperlinkAbbrev"/>
          </w:rPr>
          <w:t>Cwlth Act 1997 No 66</w:t>
        </w:r>
      </w:hyperlink>
      <w:r>
        <w:t xml:space="preserve"> sch 1 amdt 13</w:t>
      </w:r>
    </w:p>
    <w:p w14:paraId="17E89057" w14:textId="77777777" w:rsidR="00C73722" w:rsidRDefault="001907E2">
      <w:pPr>
        <w:pStyle w:val="AmdtsEntryHd"/>
      </w:pPr>
      <w:r>
        <w:t>Council members elected by graduates</w:t>
      </w:r>
    </w:p>
    <w:p w14:paraId="4FF6104D" w14:textId="41C98713" w:rsidR="00C73722" w:rsidRDefault="001907E2">
      <w:pPr>
        <w:pStyle w:val="AmdtsEntries"/>
      </w:pPr>
      <w:r>
        <w:t>s 56</w:t>
      </w:r>
      <w:r>
        <w:tab/>
        <w:t xml:space="preserve">om </w:t>
      </w:r>
      <w:hyperlink r:id="rId238" w:tooltip="Workers' Compensation (Amendment) Act (No 2) 1997" w:history="1">
        <w:r w:rsidR="00600CBE" w:rsidRPr="00545F0B">
          <w:rPr>
            <w:rStyle w:val="charCitHyperlinkAbbrev"/>
          </w:rPr>
          <w:t>Cwlth Act 1997 No 66</w:t>
        </w:r>
      </w:hyperlink>
      <w:r>
        <w:t xml:space="preserve"> sch 1 amdt 13</w:t>
      </w:r>
    </w:p>
    <w:p w14:paraId="2DDC4ABE" w14:textId="77777777" w:rsidR="00C73722" w:rsidRDefault="001907E2">
      <w:pPr>
        <w:pStyle w:val="AmdtsEntryHd"/>
      </w:pPr>
      <w:r>
        <w:t>Council members representing academic staff</w:t>
      </w:r>
    </w:p>
    <w:p w14:paraId="772C1CA8" w14:textId="6EBBA1D9" w:rsidR="00C73722" w:rsidRDefault="001907E2">
      <w:pPr>
        <w:pStyle w:val="AmdtsEntries"/>
      </w:pPr>
      <w:r>
        <w:t>s 57</w:t>
      </w:r>
      <w:r>
        <w:tab/>
        <w:t xml:space="preserve">om </w:t>
      </w:r>
      <w:hyperlink r:id="rId239" w:tooltip="Workers' Compensation (Amendment) Act (No 2) 1997" w:history="1">
        <w:r w:rsidR="00600CBE" w:rsidRPr="00545F0B">
          <w:rPr>
            <w:rStyle w:val="charCitHyperlinkAbbrev"/>
          </w:rPr>
          <w:t>Cwlth Act 1997 No 66</w:t>
        </w:r>
      </w:hyperlink>
      <w:r>
        <w:t xml:space="preserve"> sch 1 amdt 13</w:t>
      </w:r>
    </w:p>
    <w:p w14:paraId="72545DBA" w14:textId="77777777" w:rsidR="00C73722" w:rsidRDefault="001907E2">
      <w:pPr>
        <w:pStyle w:val="AmdtsEntryHd"/>
      </w:pPr>
      <w:r>
        <w:t>Council members representing general staff</w:t>
      </w:r>
    </w:p>
    <w:p w14:paraId="299C9CC9" w14:textId="4DB59C5E" w:rsidR="00C73722" w:rsidRDefault="001907E2">
      <w:pPr>
        <w:pStyle w:val="AmdtsEntries"/>
      </w:pPr>
      <w:r>
        <w:t>s 58</w:t>
      </w:r>
      <w:r>
        <w:tab/>
        <w:t xml:space="preserve">om </w:t>
      </w:r>
      <w:hyperlink r:id="rId240" w:tooltip="Workers' Compensation (Amendment) Act (No 2) 1997" w:history="1">
        <w:r w:rsidR="006A30BE" w:rsidRPr="00545F0B">
          <w:rPr>
            <w:rStyle w:val="charCitHyperlinkAbbrev"/>
          </w:rPr>
          <w:t>Cwlth Act 1997 No 66</w:t>
        </w:r>
      </w:hyperlink>
      <w:r>
        <w:t xml:space="preserve"> sch 1 amdt 13</w:t>
      </w:r>
    </w:p>
    <w:p w14:paraId="78379A5E" w14:textId="77777777" w:rsidR="00C73722" w:rsidRDefault="001907E2">
      <w:pPr>
        <w:pStyle w:val="AmdtsEntryHd"/>
      </w:pPr>
      <w:r>
        <w:t>Council members representing students</w:t>
      </w:r>
    </w:p>
    <w:p w14:paraId="0829EFB4" w14:textId="7010A0E1" w:rsidR="00C73722" w:rsidRDefault="001907E2">
      <w:pPr>
        <w:pStyle w:val="AmdtsEntries"/>
      </w:pPr>
      <w:r>
        <w:t>s 59</w:t>
      </w:r>
      <w:r>
        <w:tab/>
        <w:t xml:space="preserve">om </w:t>
      </w:r>
      <w:hyperlink r:id="rId241" w:tooltip="Workers' Compensation (Amendment) Act (No 2) 1997" w:history="1">
        <w:r w:rsidR="006A30BE" w:rsidRPr="00545F0B">
          <w:rPr>
            <w:rStyle w:val="charCitHyperlinkAbbrev"/>
          </w:rPr>
          <w:t>Cwlth Act 1997 No 66</w:t>
        </w:r>
      </w:hyperlink>
      <w:r>
        <w:t xml:space="preserve"> sch 1 amdt 13</w:t>
      </w:r>
    </w:p>
    <w:p w14:paraId="4BDD8111" w14:textId="77777777" w:rsidR="00C73722" w:rsidRDefault="001907E2">
      <w:pPr>
        <w:pStyle w:val="AmdtsEntryHd"/>
      </w:pPr>
      <w:r>
        <w:t>Order in which appointees go out of office</w:t>
      </w:r>
    </w:p>
    <w:p w14:paraId="0BAD3741" w14:textId="0D1C6EC1" w:rsidR="00C73722" w:rsidRDefault="001907E2">
      <w:pPr>
        <w:pStyle w:val="AmdtsEntries"/>
      </w:pPr>
      <w:r>
        <w:t>s 60</w:t>
      </w:r>
      <w:r>
        <w:tab/>
        <w:t xml:space="preserve">om </w:t>
      </w:r>
      <w:hyperlink r:id="rId242" w:tooltip="Workers' Compensation (Amendment) Act (No 2) 1997" w:history="1">
        <w:r w:rsidR="006A30BE" w:rsidRPr="00545F0B">
          <w:rPr>
            <w:rStyle w:val="charCitHyperlinkAbbrev"/>
          </w:rPr>
          <w:t>Cwlth Act 1997 No 66</w:t>
        </w:r>
      </w:hyperlink>
      <w:r>
        <w:t xml:space="preserve"> sch 1 amdt 13</w:t>
      </w:r>
    </w:p>
    <w:p w14:paraId="0F2D766F" w14:textId="77777777" w:rsidR="00C73722" w:rsidRDefault="001907E2">
      <w:pPr>
        <w:pStyle w:val="AmdtsEntryHd"/>
      </w:pPr>
      <w:r>
        <w:t>Amendments of Acts</w:t>
      </w:r>
    </w:p>
    <w:p w14:paraId="5E252E2E" w14:textId="7FF1C435" w:rsidR="00C73722" w:rsidRDefault="001907E2">
      <w:pPr>
        <w:pStyle w:val="AmdtsEntries"/>
      </w:pPr>
      <w:r>
        <w:t>s 61</w:t>
      </w:r>
      <w:r>
        <w:tab/>
        <w:t xml:space="preserve">om </w:t>
      </w:r>
      <w:hyperlink r:id="rId243" w:tooltip="Workers' Compensation (Amendment) Act (No 2) 1997" w:history="1">
        <w:r w:rsidR="006A30BE" w:rsidRPr="00545F0B">
          <w:rPr>
            <w:rStyle w:val="charCitHyperlinkAbbrev"/>
          </w:rPr>
          <w:t>Cwlth Act 1997 No 66</w:t>
        </w:r>
      </w:hyperlink>
      <w:r>
        <w:t xml:space="preserve"> sch 1 amdt 13</w:t>
      </w:r>
    </w:p>
    <w:p w14:paraId="53697AD8" w14:textId="77777777" w:rsidR="00C73722" w:rsidRDefault="001907E2">
      <w:pPr>
        <w:pStyle w:val="AmdtsEntryHd"/>
      </w:pPr>
      <w:r>
        <w:t>Modifications of Financial Management Act 1996, part 8</w:t>
      </w:r>
    </w:p>
    <w:p w14:paraId="109A8C09" w14:textId="3B23B565" w:rsidR="00C73722" w:rsidRDefault="001907E2">
      <w:pPr>
        <w:pStyle w:val="AmdtsEntries"/>
      </w:pPr>
      <w:r>
        <w:t>sch 1</w:t>
      </w:r>
      <w:r>
        <w:tab/>
        <w:t xml:space="preserve">ins </w:t>
      </w:r>
      <w:hyperlink r:id="rId24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3.966</w:t>
      </w:r>
    </w:p>
    <w:p w14:paraId="13FAE766" w14:textId="6F5B7EBC" w:rsidR="00C73722" w:rsidRDefault="001907E2">
      <w:pPr>
        <w:pStyle w:val="AmdtsEntries"/>
      </w:pPr>
      <w:r>
        <w:tab/>
        <w:t xml:space="preserve">sub </w:t>
      </w:r>
      <w:hyperlink r:id="rId245"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1.270</w:t>
      </w:r>
    </w:p>
    <w:p w14:paraId="1B8BFB64" w14:textId="738E8189" w:rsidR="00D24CC3" w:rsidRDefault="00D24CC3">
      <w:pPr>
        <w:pStyle w:val="AmdtsEntries"/>
      </w:pPr>
      <w:r>
        <w:tab/>
        <w:t xml:space="preserve">am </w:t>
      </w:r>
      <w:hyperlink r:id="rId246" w:tooltip="Administrative (One ACT Public Service Miscellaneous Amendments) Act 2011" w:history="1">
        <w:r w:rsidR="00E50EF9" w:rsidRPr="00E50EF9">
          <w:rPr>
            <w:rStyle w:val="charCitHyperlinkAbbrev"/>
          </w:rPr>
          <w:t>A2011</w:t>
        </w:r>
        <w:r w:rsidR="00E50EF9" w:rsidRPr="00E50EF9">
          <w:rPr>
            <w:rStyle w:val="charCitHyperlinkAbbrev"/>
          </w:rPr>
          <w:noBreakHyphen/>
          <w:t>22</w:t>
        </w:r>
      </w:hyperlink>
      <w:r>
        <w:t xml:space="preserve"> amdt </w:t>
      </w:r>
      <w:r w:rsidR="00117F40">
        <w:t>1.453</w:t>
      </w:r>
      <w:r w:rsidR="00652D4F">
        <w:t xml:space="preserve">; </w:t>
      </w:r>
      <w:hyperlink r:id="rId247" w:tooltip="Financial Management Amendment Act 2015" w:history="1">
        <w:r w:rsidR="00652D4F">
          <w:rPr>
            <w:rStyle w:val="charCitHyperlinkAbbrev"/>
          </w:rPr>
          <w:t>A2015</w:t>
        </w:r>
        <w:r w:rsidR="00652D4F">
          <w:rPr>
            <w:rStyle w:val="charCitHyperlinkAbbrev"/>
          </w:rPr>
          <w:noBreakHyphen/>
          <w:t>34</w:t>
        </w:r>
      </w:hyperlink>
      <w:r w:rsidR="00652D4F">
        <w:t xml:space="preserve"> amdts 1.12-1.16</w:t>
      </w:r>
      <w:r w:rsidR="00207BF1">
        <w:t xml:space="preserve">; </w:t>
      </w:r>
      <w:hyperlink r:id="rId248" w:tooltip="Statute Law Amendment Act 2017" w:history="1">
        <w:r w:rsidR="00207BF1" w:rsidRPr="0038160B">
          <w:rPr>
            <w:rStyle w:val="charCitHyperlinkAbbrev"/>
          </w:rPr>
          <w:t>A2017</w:t>
        </w:r>
        <w:r w:rsidR="00207BF1" w:rsidRPr="0038160B">
          <w:rPr>
            <w:rStyle w:val="charCitHyperlinkAbbrev"/>
          </w:rPr>
          <w:noBreakHyphen/>
          <w:t>4</w:t>
        </w:r>
      </w:hyperlink>
      <w:r w:rsidR="00207BF1">
        <w:t xml:space="preserve"> amdt 3.199</w:t>
      </w:r>
    </w:p>
    <w:p w14:paraId="6437DBCE" w14:textId="77777777" w:rsidR="00BB70B9" w:rsidRDefault="00BB70B9">
      <w:pPr>
        <w:pStyle w:val="AmdtsEntryHd"/>
      </w:pPr>
      <w:r>
        <w:t>Modifications—Financial Management Act 1996</w:t>
      </w:r>
    </w:p>
    <w:p w14:paraId="4DF85BAE" w14:textId="200050D4" w:rsidR="00BB70B9" w:rsidRPr="00BB70B9" w:rsidRDefault="00BB70B9" w:rsidP="00BB70B9">
      <w:pPr>
        <w:pStyle w:val="AmdtsEntries"/>
      </w:pPr>
      <w:r>
        <w:t>sch 2</w:t>
      </w:r>
      <w:r>
        <w:tab/>
        <w:t xml:space="preserve">ins </w:t>
      </w:r>
      <w:hyperlink r:id="rId249" w:tooltip="Red Tape Reduction Legislation Amendment Act 2016" w:history="1">
        <w:r>
          <w:rPr>
            <w:rStyle w:val="charCitHyperlinkAbbrev"/>
          </w:rPr>
          <w:t>A2016</w:t>
        </w:r>
        <w:r>
          <w:rPr>
            <w:rStyle w:val="charCitHyperlinkAbbrev"/>
          </w:rPr>
          <w:noBreakHyphen/>
          <w:t>18</w:t>
        </w:r>
      </w:hyperlink>
      <w:r>
        <w:t xml:space="preserve"> amdt 1.6</w:t>
      </w:r>
    </w:p>
    <w:p w14:paraId="4BE206FD" w14:textId="77777777" w:rsidR="00C73722" w:rsidRDefault="001907E2">
      <w:pPr>
        <w:pStyle w:val="AmdtsEntryHd"/>
      </w:pPr>
      <w:r>
        <w:t>Dictionary</w:t>
      </w:r>
    </w:p>
    <w:p w14:paraId="3932FD83" w14:textId="22C194C7" w:rsidR="00C73722" w:rsidRDefault="001907E2">
      <w:pPr>
        <w:pStyle w:val="AmdtsEntries"/>
      </w:pPr>
      <w:r>
        <w:t>dict</w:t>
      </w:r>
      <w:r>
        <w:tab/>
        <w:t xml:space="preserve">ins </w:t>
      </w:r>
      <w:hyperlink r:id="rId25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3.967</w:t>
      </w:r>
    </w:p>
    <w:p w14:paraId="7434701D" w14:textId="6E9B02B0" w:rsidR="00D86F94" w:rsidRPr="00D86F94" w:rsidRDefault="00D86F94">
      <w:pPr>
        <w:pStyle w:val="AmdtsEntries"/>
      </w:pPr>
      <w:r>
        <w:tab/>
        <w:t xml:space="preserve">am </w:t>
      </w:r>
      <w:hyperlink r:id="rId251" w:tooltip="University of Canberra Amendment Act 2015" w:history="1">
        <w:r>
          <w:rPr>
            <w:rStyle w:val="charCitHyperlinkAbbrev"/>
          </w:rPr>
          <w:t>A2015</w:t>
        </w:r>
        <w:r>
          <w:rPr>
            <w:rStyle w:val="charCitHyperlinkAbbrev"/>
          </w:rPr>
          <w:noBreakHyphen/>
          <w:t>8</w:t>
        </w:r>
      </w:hyperlink>
      <w:r>
        <w:rPr>
          <w:rStyle w:val="charCitHyperlinkAbbrev"/>
        </w:rPr>
        <w:t xml:space="preserve"> </w:t>
      </w:r>
      <w:r>
        <w:t>s 17</w:t>
      </w:r>
    </w:p>
    <w:p w14:paraId="1ABE0D76" w14:textId="1222DEA1" w:rsidR="00C73722" w:rsidRDefault="001907E2">
      <w:pPr>
        <w:pStyle w:val="AmdtsEntries"/>
      </w:pPr>
      <w:r>
        <w:tab/>
        <w:t xml:space="preserve">def </w:t>
      </w:r>
      <w:r w:rsidRPr="00E50EF9">
        <w:rPr>
          <w:rStyle w:val="charBoldItals"/>
        </w:rPr>
        <w:t xml:space="preserve">academic staff </w:t>
      </w:r>
      <w:r>
        <w:t xml:space="preserve">reloc from s 3 </w:t>
      </w:r>
      <w:hyperlink r:id="rId252" w:tooltip="Statute Law Amendment Act 2002" w:history="1">
        <w:r w:rsidR="00E50EF9" w:rsidRPr="00E50EF9">
          <w:rPr>
            <w:rStyle w:val="charCitHyperlinkAbbrev"/>
          </w:rPr>
          <w:t>A2002</w:t>
        </w:r>
        <w:r w:rsidR="00E50EF9" w:rsidRPr="00E50EF9">
          <w:rPr>
            <w:rStyle w:val="charCitHyperlinkAbbrev"/>
          </w:rPr>
          <w:noBreakHyphen/>
          <w:t>30</w:t>
        </w:r>
      </w:hyperlink>
      <w:r w:rsidR="00352EC8">
        <w:t xml:space="preserve"> amdt 3.942</w:t>
      </w:r>
    </w:p>
    <w:p w14:paraId="08172457" w14:textId="0B58F3D9" w:rsidR="00C73722" w:rsidRDefault="001907E2">
      <w:pPr>
        <w:pStyle w:val="AmdtsEntries"/>
      </w:pPr>
      <w:r>
        <w:tab/>
        <w:t xml:space="preserve">def </w:t>
      </w:r>
      <w:r w:rsidRPr="00E50EF9">
        <w:rPr>
          <w:rStyle w:val="charBoldItals"/>
        </w:rPr>
        <w:t>board</w:t>
      </w:r>
      <w:r>
        <w:t xml:space="preserve"> reloc from </w:t>
      </w:r>
      <w:r w:rsidRPr="008E30D7">
        <w:t>s 3</w:t>
      </w:r>
      <w:r w:rsidR="008E30D7" w:rsidRPr="008E30D7">
        <w:t xml:space="preserve"> </w:t>
      </w:r>
      <w:hyperlink r:id="rId253"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7AD9C11E" w14:textId="1119B6A0" w:rsidR="00C73722" w:rsidRDefault="001907E2">
      <w:pPr>
        <w:pStyle w:val="AmdtsEntries"/>
        <w:keepNext/>
      </w:pPr>
      <w:r>
        <w:tab/>
        <w:t xml:space="preserve">def </w:t>
      </w:r>
      <w:r>
        <w:rPr>
          <w:rStyle w:val="charBoldItals"/>
        </w:rPr>
        <w:t>chancellor</w:t>
      </w:r>
      <w:r>
        <w:t xml:space="preserve"> am </w:t>
      </w:r>
      <w:hyperlink r:id="rId254" w:tooltip="University of Canberra Amendment Act 1991" w:history="1">
        <w:r w:rsidR="00332153" w:rsidRPr="00545F0B">
          <w:rPr>
            <w:rStyle w:val="charCitHyperlinkAbbrev"/>
          </w:rPr>
          <w:t>Cwlth Act 1991 No 132</w:t>
        </w:r>
      </w:hyperlink>
      <w:r w:rsidR="00B77430">
        <w:rPr>
          <w:rStyle w:val="charCitHyperlinkAbbrev"/>
        </w:rPr>
        <w:t xml:space="preserve"> </w:t>
      </w:r>
      <w:r>
        <w:t>s 3</w:t>
      </w:r>
    </w:p>
    <w:p w14:paraId="0ED29FDA" w14:textId="1DA10E60" w:rsidR="00C73722" w:rsidRDefault="001907E2">
      <w:pPr>
        <w:pStyle w:val="AmdtsEntriesDefL2"/>
      </w:pPr>
      <w:r>
        <w:tab/>
        <w:t xml:space="preserve">reloc from s 3 </w:t>
      </w:r>
      <w:hyperlink r:id="rId25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414B1CBA" w14:textId="18F0687D" w:rsidR="00C73722" w:rsidRDefault="001907E2">
      <w:pPr>
        <w:pStyle w:val="AmdtsEntries"/>
      </w:pPr>
      <w:r>
        <w:tab/>
        <w:t>def</w:t>
      </w:r>
      <w:r w:rsidRPr="00E50EF9">
        <w:t xml:space="preserve"> </w:t>
      </w:r>
      <w:r w:rsidRPr="00E50EF9">
        <w:rPr>
          <w:rStyle w:val="charBoldItals"/>
        </w:rPr>
        <w:t>Commonwealth Act</w:t>
      </w:r>
      <w:r>
        <w:rPr>
          <w:b/>
          <w:bCs/>
        </w:rPr>
        <w:t xml:space="preserve"> </w:t>
      </w:r>
      <w:r>
        <w:t xml:space="preserve">ins </w:t>
      </w:r>
      <w:hyperlink r:id="rId256"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7999DDB0" w14:textId="48917E7C" w:rsidR="00C73722" w:rsidRDefault="001907E2">
      <w:pPr>
        <w:pStyle w:val="AmdtsEntries"/>
      </w:pPr>
      <w:r>
        <w:tab/>
        <w:t xml:space="preserve">def </w:t>
      </w:r>
      <w:r w:rsidRPr="00E50EF9">
        <w:rPr>
          <w:rStyle w:val="charBoldItals"/>
        </w:rPr>
        <w:t>council</w:t>
      </w:r>
      <w:r>
        <w:t xml:space="preserve"> reloc from </w:t>
      </w:r>
      <w:r w:rsidRPr="008E30D7">
        <w:t>s 3</w:t>
      </w:r>
      <w:r w:rsidR="008E30D7" w:rsidRPr="008E30D7">
        <w:t xml:space="preserve"> </w:t>
      </w:r>
      <w:hyperlink r:id="rId257"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1EDAAC24" w14:textId="03C895D1" w:rsidR="00C73722" w:rsidRDefault="001907E2">
      <w:pPr>
        <w:pStyle w:val="AmdtsEntries"/>
        <w:keepNext/>
      </w:pPr>
      <w:r>
        <w:tab/>
        <w:t>def</w:t>
      </w:r>
      <w:r>
        <w:rPr>
          <w:rStyle w:val="charBoldItals"/>
        </w:rPr>
        <w:t xml:space="preserve"> deputy chancellor</w:t>
      </w:r>
      <w:r>
        <w:t xml:space="preserve"> ins </w:t>
      </w:r>
      <w:hyperlink r:id="rId25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460A96A7" w14:textId="3C3390A4" w:rsidR="00C73722" w:rsidRDefault="001907E2">
      <w:pPr>
        <w:pStyle w:val="AmdtsEntriesDefL2"/>
      </w:pPr>
      <w:r>
        <w:tab/>
        <w:t xml:space="preserve">reloc from s 3 </w:t>
      </w:r>
      <w:hyperlink r:id="rId25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1F4259A4" w14:textId="4D47B12E" w:rsidR="00C73722" w:rsidRDefault="001907E2">
      <w:pPr>
        <w:pStyle w:val="AmdtsEntries"/>
      </w:pPr>
      <w:r>
        <w:tab/>
        <w:t xml:space="preserve">def </w:t>
      </w:r>
      <w:r w:rsidRPr="00E50EF9">
        <w:rPr>
          <w:rStyle w:val="charBoldItals"/>
        </w:rPr>
        <w:t>elect</w:t>
      </w:r>
      <w:r>
        <w:t xml:space="preserve"> reloc from s </w:t>
      </w:r>
      <w:r w:rsidRPr="008E30D7">
        <w:t>3</w:t>
      </w:r>
      <w:r w:rsidR="008E30D7" w:rsidRPr="008E30D7">
        <w:t xml:space="preserve"> </w:t>
      </w:r>
      <w:hyperlink r:id="rId260"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4F759B4E" w14:textId="07F2037D" w:rsidR="00C73722" w:rsidRDefault="001907E2">
      <w:pPr>
        <w:pStyle w:val="AmdtsEntries"/>
      </w:pPr>
      <w:r>
        <w:tab/>
        <w:t xml:space="preserve">def </w:t>
      </w:r>
      <w:r w:rsidRPr="00E50EF9">
        <w:rPr>
          <w:rStyle w:val="charBoldItals"/>
        </w:rPr>
        <w:t xml:space="preserve">general staff </w:t>
      </w:r>
      <w:r>
        <w:t xml:space="preserve">reloc from </w:t>
      </w:r>
      <w:r w:rsidRPr="008E30D7">
        <w:t>s 3</w:t>
      </w:r>
      <w:r w:rsidR="008E30D7" w:rsidRPr="008E30D7">
        <w:t xml:space="preserve"> </w:t>
      </w:r>
      <w:hyperlink r:id="rId261"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6DD3D80C" w14:textId="43D901C7" w:rsidR="00C73722" w:rsidRDefault="001907E2">
      <w:pPr>
        <w:pStyle w:val="AmdtsEntries"/>
      </w:pPr>
      <w:r>
        <w:tab/>
        <w:t xml:space="preserve">def </w:t>
      </w:r>
      <w:r w:rsidRPr="00E50EF9">
        <w:rPr>
          <w:rStyle w:val="charBoldItals"/>
        </w:rPr>
        <w:t>statute</w:t>
      </w:r>
      <w:r>
        <w:rPr>
          <w:color w:val="000000"/>
        </w:rPr>
        <w:t xml:space="preserve"> </w:t>
      </w:r>
      <w:r>
        <w:t xml:space="preserve">reloc from s </w:t>
      </w:r>
      <w:r w:rsidRPr="008E30D7">
        <w:t>3</w:t>
      </w:r>
      <w:r w:rsidR="008E30D7" w:rsidRPr="008E30D7">
        <w:t xml:space="preserve"> </w:t>
      </w:r>
      <w:hyperlink r:id="rId262"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731446F5" w14:textId="09E5A744" w:rsidR="00C73722" w:rsidRDefault="001907E2">
      <w:pPr>
        <w:pStyle w:val="AmdtsEntries"/>
      </w:pPr>
      <w:r>
        <w:tab/>
        <w:t>def</w:t>
      </w:r>
      <w:r w:rsidRPr="00E50EF9">
        <w:t xml:space="preserve"> </w:t>
      </w:r>
      <w:r w:rsidRPr="00E50EF9">
        <w:rPr>
          <w:rStyle w:val="charBoldItals"/>
        </w:rPr>
        <w:t xml:space="preserve">student contribution amount </w:t>
      </w:r>
      <w:r>
        <w:t xml:space="preserve">ins </w:t>
      </w:r>
      <w:hyperlink r:id="rId263"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6BF315EB" w14:textId="45FC852C" w:rsidR="00C73722" w:rsidRDefault="001907E2" w:rsidP="00CB1748">
      <w:pPr>
        <w:pStyle w:val="AmdtsEntries"/>
        <w:keepNext/>
      </w:pPr>
      <w:r>
        <w:lastRenderedPageBreak/>
        <w:tab/>
        <w:t>def</w:t>
      </w:r>
      <w:r w:rsidRPr="00E50EF9">
        <w:t xml:space="preserve"> </w:t>
      </w:r>
      <w:r w:rsidRPr="00E50EF9">
        <w:rPr>
          <w:rStyle w:val="charBoldItals"/>
        </w:rPr>
        <w:t xml:space="preserve">tuition fee </w:t>
      </w:r>
      <w:r>
        <w:t xml:space="preserve">ins </w:t>
      </w:r>
      <w:hyperlink r:id="rId264"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679CCE62" w14:textId="6FF3B045" w:rsidR="00C73722" w:rsidRDefault="001907E2" w:rsidP="00CB1748">
      <w:pPr>
        <w:pStyle w:val="AmdtsEntries"/>
        <w:keepNext/>
      </w:pPr>
      <w:r>
        <w:tab/>
        <w:t xml:space="preserve">def </w:t>
      </w:r>
      <w:r w:rsidRPr="00E50EF9">
        <w:rPr>
          <w:rStyle w:val="charBoldItals"/>
        </w:rPr>
        <w:t>university</w:t>
      </w:r>
      <w:r>
        <w:t xml:space="preserve"> reloc from s </w:t>
      </w:r>
      <w:r w:rsidRPr="008E30D7">
        <w:t>3</w:t>
      </w:r>
      <w:r w:rsidR="008E30D7" w:rsidRPr="008E30D7">
        <w:t xml:space="preserve"> </w:t>
      </w:r>
      <w:hyperlink r:id="rId265"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05A662BE" w14:textId="08597879" w:rsidR="00C73722" w:rsidRDefault="001907E2" w:rsidP="00CB1748">
      <w:pPr>
        <w:pStyle w:val="AmdtsEntries"/>
        <w:keepNext/>
      </w:pPr>
      <w:r>
        <w:tab/>
        <w:t xml:space="preserve">def </w:t>
      </w:r>
      <w:r>
        <w:rPr>
          <w:rStyle w:val="charBoldItals"/>
        </w:rPr>
        <w:t>vice-chancellor</w:t>
      </w:r>
      <w:r>
        <w:t xml:space="preserve"> am </w:t>
      </w:r>
      <w:hyperlink r:id="rId266" w:tooltip="Workers' Compensation (Amendment) Act (No 2) 1997" w:history="1">
        <w:r w:rsidR="006A30BE" w:rsidRPr="00545F0B">
          <w:rPr>
            <w:rStyle w:val="charCitHyperlinkAbbrev"/>
          </w:rPr>
          <w:t>Cwlth Act 1997 No 66</w:t>
        </w:r>
      </w:hyperlink>
      <w:r>
        <w:t xml:space="preserve"> sch 1 amdt 3</w:t>
      </w:r>
    </w:p>
    <w:p w14:paraId="5B26BE08" w14:textId="2CFF8A69" w:rsidR="00C73722" w:rsidRDefault="001907E2" w:rsidP="00CB1748">
      <w:pPr>
        <w:pStyle w:val="AmdtsEntriesDefL2"/>
        <w:keepNext/>
      </w:pPr>
      <w:r>
        <w:tab/>
        <w:t xml:space="preserve">sub </w:t>
      </w:r>
      <w:hyperlink r:id="rId26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78551CC8" w14:textId="25521A91" w:rsidR="00C73722" w:rsidRDefault="001907E2">
      <w:pPr>
        <w:pStyle w:val="AmdtsEntriesDefL2"/>
      </w:pPr>
      <w:r>
        <w:tab/>
        <w:t xml:space="preserve">reloc from s 3 </w:t>
      </w:r>
      <w:hyperlink r:id="rId26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743E29BA" w14:textId="77777777" w:rsidR="00F72115" w:rsidRDefault="00F72115" w:rsidP="00F72115">
      <w:pPr>
        <w:pStyle w:val="PageBreak"/>
      </w:pPr>
      <w:r>
        <w:br w:type="page"/>
      </w:r>
    </w:p>
    <w:p w14:paraId="0FD3B531" w14:textId="77777777" w:rsidR="00C73722" w:rsidRPr="00045D13" w:rsidRDefault="001907E2" w:rsidP="00F72115">
      <w:pPr>
        <w:pStyle w:val="Endnote2"/>
      </w:pPr>
      <w:bookmarkStart w:id="86" w:name="_Toc99716310"/>
      <w:r w:rsidRPr="00045D13">
        <w:rPr>
          <w:rStyle w:val="charTableNo"/>
        </w:rPr>
        <w:lastRenderedPageBreak/>
        <w:t>5</w:t>
      </w:r>
      <w:r>
        <w:tab/>
      </w:r>
      <w:r w:rsidRPr="00045D13">
        <w:rPr>
          <w:rStyle w:val="charTableText"/>
        </w:rPr>
        <w:t>Earlier republications</w:t>
      </w:r>
      <w:bookmarkEnd w:id="86"/>
    </w:p>
    <w:p w14:paraId="47DACC93" w14:textId="77777777" w:rsidR="00C73722" w:rsidRDefault="001907E2">
      <w:pPr>
        <w:pStyle w:val="EndNoteTextEPS"/>
        <w:keepNext/>
      </w:pPr>
      <w:r>
        <w:t xml:space="preserve">Some earlier republications were not numbered. The number in column 1 refers to the publication order.  </w:t>
      </w:r>
    </w:p>
    <w:p w14:paraId="2FE710F3" w14:textId="77777777" w:rsidR="00C73722" w:rsidRDefault="001907E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E82032F" w14:textId="77777777" w:rsidR="00C73722" w:rsidRDefault="00C7372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73722" w14:paraId="17638BAC" w14:textId="77777777">
        <w:trPr>
          <w:tblHeader/>
        </w:trPr>
        <w:tc>
          <w:tcPr>
            <w:tcW w:w="1930" w:type="dxa"/>
            <w:tcBorders>
              <w:top w:val="nil"/>
              <w:left w:val="nil"/>
              <w:bottom w:val="nil"/>
              <w:right w:val="nil"/>
            </w:tcBorders>
          </w:tcPr>
          <w:p w14:paraId="6CC0F1CC" w14:textId="77777777" w:rsidR="00C73722" w:rsidRDefault="001907E2">
            <w:pPr>
              <w:pStyle w:val="EarlierRepubHdg"/>
            </w:pPr>
            <w:r>
              <w:t>Republication No</w:t>
            </w:r>
          </w:p>
        </w:tc>
        <w:tc>
          <w:tcPr>
            <w:tcW w:w="2350" w:type="dxa"/>
            <w:tcBorders>
              <w:top w:val="nil"/>
              <w:left w:val="nil"/>
              <w:bottom w:val="nil"/>
              <w:right w:val="nil"/>
            </w:tcBorders>
          </w:tcPr>
          <w:p w14:paraId="41090324" w14:textId="77777777" w:rsidR="00C73722" w:rsidRDefault="001907E2">
            <w:pPr>
              <w:pStyle w:val="EarlierRepubHdg"/>
            </w:pPr>
            <w:r>
              <w:t>Amendments to</w:t>
            </w:r>
          </w:p>
        </w:tc>
        <w:tc>
          <w:tcPr>
            <w:tcW w:w="2350" w:type="dxa"/>
            <w:tcBorders>
              <w:top w:val="nil"/>
              <w:left w:val="nil"/>
              <w:bottom w:val="nil"/>
              <w:right w:val="nil"/>
            </w:tcBorders>
          </w:tcPr>
          <w:p w14:paraId="11CA4270" w14:textId="77777777" w:rsidR="00C73722" w:rsidRDefault="001907E2">
            <w:pPr>
              <w:pStyle w:val="EarlierRepubHdg"/>
            </w:pPr>
            <w:r>
              <w:t>Republication date</w:t>
            </w:r>
          </w:p>
        </w:tc>
      </w:tr>
      <w:tr w:rsidR="00C73722" w14:paraId="75A41FE3" w14:textId="77777777">
        <w:tc>
          <w:tcPr>
            <w:tcW w:w="1930" w:type="dxa"/>
            <w:tcBorders>
              <w:top w:val="nil"/>
              <w:left w:val="nil"/>
              <w:bottom w:val="nil"/>
              <w:right w:val="nil"/>
            </w:tcBorders>
          </w:tcPr>
          <w:p w14:paraId="60F1F5D0" w14:textId="77777777" w:rsidR="00C73722" w:rsidRDefault="001907E2">
            <w:pPr>
              <w:pStyle w:val="EarlierRepubEntries"/>
            </w:pPr>
            <w:r>
              <w:t>1</w:t>
            </w:r>
          </w:p>
        </w:tc>
        <w:tc>
          <w:tcPr>
            <w:tcW w:w="2350" w:type="dxa"/>
            <w:tcBorders>
              <w:top w:val="nil"/>
              <w:left w:val="nil"/>
              <w:bottom w:val="nil"/>
              <w:right w:val="nil"/>
            </w:tcBorders>
          </w:tcPr>
          <w:p w14:paraId="3D700C79" w14:textId="66E9A34C" w:rsidR="00C73722" w:rsidRDefault="005F0E2A">
            <w:pPr>
              <w:pStyle w:val="EarlierRepubEntries"/>
            </w:pPr>
            <w:hyperlink r:id="rId269" w:tooltip="University of Canberra (Transfer) Act 1997" w:history="1">
              <w:r w:rsidR="00E50EF9" w:rsidRPr="00E50EF9">
                <w:rPr>
                  <w:rStyle w:val="charCitHyperlinkAbbrev"/>
                </w:rPr>
                <w:t>A1997</w:t>
              </w:r>
              <w:r w:rsidR="00E50EF9" w:rsidRPr="00E50EF9">
                <w:rPr>
                  <w:rStyle w:val="charCitHyperlinkAbbrev"/>
                </w:rPr>
                <w:noBreakHyphen/>
                <w:t>74</w:t>
              </w:r>
            </w:hyperlink>
          </w:p>
        </w:tc>
        <w:tc>
          <w:tcPr>
            <w:tcW w:w="2350" w:type="dxa"/>
            <w:tcBorders>
              <w:top w:val="nil"/>
              <w:left w:val="nil"/>
              <w:bottom w:val="nil"/>
              <w:right w:val="nil"/>
            </w:tcBorders>
          </w:tcPr>
          <w:p w14:paraId="0E9B449E" w14:textId="77777777" w:rsidR="00C73722" w:rsidRDefault="001907E2">
            <w:pPr>
              <w:pStyle w:val="EarlierRepubEntries"/>
            </w:pPr>
            <w:r>
              <w:t>31 December 1997</w:t>
            </w:r>
          </w:p>
        </w:tc>
      </w:tr>
      <w:tr w:rsidR="00C73722" w14:paraId="78518EB4" w14:textId="77777777">
        <w:tc>
          <w:tcPr>
            <w:tcW w:w="1930" w:type="dxa"/>
            <w:tcBorders>
              <w:top w:val="nil"/>
              <w:left w:val="nil"/>
              <w:bottom w:val="nil"/>
              <w:right w:val="nil"/>
            </w:tcBorders>
          </w:tcPr>
          <w:p w14:paraId="34683409" w14:textId="77777777" w:rsidR="00C73722" w:rsidRDefault="001907E2">
            <w:pPr>
              <w:pStyle w:val="EarlierRepubEntries"/>
            </w:pPr>
            <w:r>
              <w:t>2</w:t>
            </w:r>
          </w:p>
        </w:tc>
        <w:tc>
          <w:tcPr>
            <w:tcW w:w="2350" w:type="dxa"/>
            <w:tcBorders>
              <w:top w:val="nil"/>
              <w:left w:val="nil"/>
              <w:bottom w:val="nil"/>
              <w:right w:val="nil"/>
            </w:tcBorders>
          </w:tcPr>
          <w:p w14:paraId="1CA11EC1" w14:textId="795F70C8" w:rsidR="00C73722" w:rsidRDefault="005F0E2A">
            <w:pPr>
              <w:pStyle w:val="EarlierRepubEntries"/>
            </w:pPr>
            <w:hyperlink r:id="rId270" w:tooltip="Legislation (Consequential Amendments) Act 2001" w:history="1">
              <w:r w:rsidR="00E50EF9" w:rsidRPr="00E50EF9">
                <w:rPr>
                  <w:rStyle w:val="charCitHyperlinkAbbrev"/>
                </w:rPr>
                <w:t>A2001</w:t>
              </w:r>
              <w:r w:rsidR="00E50EF9" w:rsidRPr="00E50EF9">
                <w:rPr>
                  <w:rStyle w:val="charCitHyperlinkAbbrev"/>
                </w:rPr>
                <w:noBreakHyphen/>
                <w:t>44</w:t>
              </w:r>
            </w:hyperlink>
          </w:p>
        </w:tc>
        <w:tc>
          <w:tcPr>
            <w:tcW w:w="2350" w:type="dxa"/>
            <w:tcBorders>
              <w:top w:val="nil"/>
              <w:left w:val="nil"/>
              <w:bottom w:val="nil"/>
              <w:right w:val="nil"/>
            </w:tcBorders>
          </w:tcPr>
          <w:p w14:paraId="6C2591A6" w14:textId="77777777" w:rsidR="00C73722" w:rsidRDefault="001907E2">
            <w:pPr>
              <w:pStyle w:val="EarlierRepubEntries"/>
            </w:pPr>
            <w:r>
              <w:t>31 January 2002</w:t>
            </w:r>
          </w:p>
        </w:tc>
      </w:tr>
      <w:tr w:rsidR="00C73722" w14:paraId="27BB33B3" w14:textId="77777777">
        <w:tc>
          <w:tcPr>
            <w:tcW w:w="1930" w:type="dxa"/>
            <w:tcBorders>
              <w:top w:val="nil"/>
              <w:left w:val="nil"/>
              <w:bottom w:val="nil"/>
              <w:right w:val="nil"/>
            </w:tcBorders>
          </w:tcPr>
          <w:p w14:paraId="6BDC83E7" w14:textId="77777777" w:rsidR="00C73722" w:rsidRDefault="001907E2">
            <w:pPr>
              <w:pStyle w:val="EarlierRepubEntries"/>
            </w:pPr>
            <w:r>
              <w:t>3</w:t>
            </w:r>
          </w:p>
        </w:tc>
        <w:tc>
          <w:tcPr>
            <w:tcW w:w="2350" w:type="dxa"/>
            <w:tcBorders>
              <w:top w:val="nil"/>
              <w:left w:val="nil"/>
              <w:bottom w:val="nil"/>
              <w:right w:val="nil"/>
            </w:tcBorders>
          </w:tcPr>
          <w:p w14:paraId="05BD2025" w14:textId="2DD0FF4E" w:rsidR="00C73722" w:rsidRDefault="005F0E2A">
            <w:pPr>
              <w:pStyle w:val="EarlierRepubEntries"/>
            </w:pPr>
            <w:hyperlink r:id="rId271" w:tooltip="Statute Law Amendment Act 2002" w:history="1">
              <w:r w:rsidR="00E50EF9" w:rsidRPr="00E50EF9">
                <w:rPr>
                  <w:rStyle w:val="charCitHyperlinkAbbrev"/>
                </w:rPr>
                <w:t>A2002</w:t>
              </w:r>
              <w:r w:rsidR="00E50EF9" w:rsidRPr="00E50EF9">
                <w:rPr>
                  <w:rStyle w:val="charCitHyperlinkAbbrev"/>
                </w:rPr>
                <w:noBreakHyphen/>
                <w:t>30</w:t>
              </w:r>
            </w:hyperlink>
          </w:p>
        </w:tc>
        <w:tc>
          <w:tcPr>
            <w:tcW w:w="2350" w:type="dxa"/>
            <w:tcBorders>
              <w:top w:val="nil"/>
              <w:left w:val="nil"/>
              <w:bottom w:val="nil"/>
              <w:right w:val="nil"/>
            </w:tcBorders>
          </w:tcPr>
          <w:p w14:paraId="4386DC38" w14:textId="77777777" w:rsidR="00C73722" w:rsidRDefault="001907E2">
            <w:pPr>
              <w:pStyle w:val="EarlierRepubEntries"/>
            </w:pPr>
            <w:r>
              <w:t>17 September 2002</w:t>
            </w:r>
          </w:p>
        </w:tc>
      </w:tr>
      <w:tr w:rsidR="00C73722" w14:paraId="6D457FEE" w14:textId="77777777">
        <w:tc>
          <w:tcPr>
            <w:tcW w:w="1930" w:type="dxa"/>
            <w:tcBorders>
              <w:top w:val="nil"/>
              <w:left w:val="nil"/>
              <w:bottom w:val="nil"/>
              <w:right w:val="nil"/>
            </w:tcBorders>
          </w:tcPr>
          <w:p w14:paraId="53BB2E52" w14:textId="77777777" w:rsidR="00C73722" w:rsidRDefault="001907E2">
            <w:pPr>
              <w:pStyle w:val="EarlierRepubEntries"/>
            </w:pPr>
            <w:r>
              <w:t>4</w:t>
            </w:r>
          </w:p>
        </w:tc>
        <w:tc>
          <w:tcPr>
            <w:tcW w:w="2350" w:type="dxa"/>
            <w:tcBorders>
              <w:top w:val="nil"/>
              <w:left w:val="nil"/>
              <w:bottom w:val="nil"/>
              <w:right w:val="nil"/>
            </w:tcBorders>
          </w:tcPr>
          <w:p w14:paraId="4EECE6E4" w14:textId="1D594E95" w:rsidR="00C73722" w:rsidRDefault="005F0E2A">
            <w:pPr>
              <w:pStyle w:val="EarlierRepubEntries"/>
            </w:pPr>
            <w:hyperlink r:id="rId272" w:tooltip="University of Canberra Amendment Act 2005" w:history="1">
              <w:r w:rsidR="00E50EF9" w:rsidRPr="00E50EF9">
                <w:rPr>
                  <w:rStyle w:val="charCitHyperlinkAbbrev"/>
                </w:rPr>
                <w:t>A2005</w:t>
              </w:r>
              <w:r w:rsidR="00E50EF9" w:rsidRPr="00E50EF9">
                <w:rPr>
                  <w:rStyle w:val="charCitHyperlinkAbbrev"/>
                </w:rPr>
                <w:noBreakHyphen/>
                <w:t>36</w:t>
              </w:r>
            </w:hyperlink>
          </w:p>
        </w:tc>
        <w:tc>
          <w:tcPr>
            <w:tcW w:w="2350" w:type="dxa"/>
            <w:tcBorders>
              <w:top w:val="nil"/>
              <w:left w:val="nil"/>
              <w:bottom w:val="nil"/>
              <w:right w:val="nil"/>
            </w:tcBorders>
          </w:tcPr>
          <w:p w14:paraId="71629044" w14:textId="77777777" w:rsidR="00C73722" w:rsidRDefault="001907E2">
            <w:pPr>
              <w:pStyle w:val="EarlierRepubEntries"/>
            </w:pPr>
            <w:r>
              <w:t>27 August 2005</w:t>
            </w:r>
          </w:p>
        </w:tc>
      </w:tr>
      <w:tr w:rsidR="00C73722" w14:paraId="3CA3FE9B" w14:textId="77777777">
        <w:tc>
          <w:tcPr>
            <w:tcW w:w="1930" w:type="dxa"/>
            <w:tcBorders>
              <w:top w:val="nil"/>
              <w:left w:val="nil"/>
              <w:bottom w:val="nil"/>
              <w:right w:val="nil"/>
            </w:tcBorders>
          </w:tcPr>
          <w:p w14:paraId="1E49B7C9" w14:textId="77777777" w:rsidR="00C73722" w:rsidRDefault="001907E2">
            <w:pPr>
              <w:pStyle w:val="EarlierRepubEntries"/>
            </w:pPr>
            <w:r>
              <w:t>5</w:t>
            </w:r>
          </w:p>
        </w:tc>
        <w:tc>
          <w:tcPr>
            <w:tcW w:w="2350" w:type="dxa"/>
            <w:tcBorders>
              <w:top w:val="nil"/>
              <w:left w:val="nil"/>
              <w:bottom w:val="nil"/>
              <w:right w:val="nil"/>
            </w:tcBorders>
          </w:tcPr>
          <w:p w14:paraId="0D1C6A45" w14:textId="5919CCC2" w:rsidR="00C73722" w:rsidRDefault="005F0E2A">
            <w:pPr>
              <w:pStyle w:val="EarlierRepubEntries"/>
            </w:pPr>
            <w:hyperlink r:id="rId273"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p>
        </w:tc>
        <w:tc>
          <w:tcPr>
            <w:tcW w:w="2350" w:type="dxa"/>
            <w:tcBorders>
              <w:top w:val="nil"/>
              <w:left w:val="nil"/>
              <w:bottom w:val="nil"/>
              <w:right w:val="nil"/>
            </w:tcBorders>
          </w:tcPr>
          <w:p w14:paraId="1625A126" w14:textId="77777777" w:rsidR="00C73722" w:rsidRDefault="001907E2">
            <w:pPr>
              <w:pStyle w:val="EarlierRepubEntries"/>
            </w:pPr>
            <w:r>
              <w:t>1 January 2006</w:t>
            </w:r>
          </w:p>
        </w:tc>
      </w:tr>
      <w:tr w:rsidR="00D24CC3" w14:paraId="08ABE4D6" w14:textId="77777777">
        <w:tc>
          <w:tcPr>
            <w:tcW w:w="1930" w:type="dxa"/>
            <w:tcBorders>
              <w:top w:val="nil"/>
              <w:left w:val="nil"/>
              <w:bottom w:val="nil"/>
              <w:right w:val="nil"/>
            </w:tcBorders>
          </w:tcPr>
          <w:p w14:paraId="7A6B44F1" w14:textId="77777777" w:rsidR="00D24CC3" w:rsidRDefault="00D24CC3">
            <w:pPr>
              <w:pStyle w:val="EarlierRepubEntries"/>
            </w:pPr>
            <w:r>
              <w:t>6</w:t>
            </w:r>
          </w:p>
        </w:tc>
        <w:tc>
          <w:tcPr>
            <w:tcW w:w="2350" w:type="dxa"/>
            <w:tcBorders>
              <w:top w:val="nil"/>
              <w:left w:val="nil"/>
              <w:bottom w:val="nil"/>
              <w:right w:val="nil"/>
            </w:tcBorders>
          </w:tcPr>
          <w:p w14:paraId="0040BA14" w14:textId="6A8E96B0" w:rsidR="00D24CC3" w:rsidRDefault="005F0E2A">
            <w:pPr>
              <w:pStyle w:val="EarlierRepubEntries"/>
            </w:pPr>
            <w:hyperlink r:id="rId274" w:tooltip="University of Canberra Amendment Act 2006" w:history="1">
              <w:r w:rsidR="00E50EF9" w:rsidRPr="00E50EF9">
                <w:rPr>
                  <w:rStyle w:val="charCitHyperlinkAbbrev"/>
                </w:rPr>
                <w:t>A2006</w:t>
              </w:r>
              <w:r w:rsidR="00E50EF9" w:rsidRPr="00E50EF9">
                <w:rPr>
                  <w:rStyle w:val="charCitHyperlinkAbbrev"/>
                </w:rPr>
                <w:noBreakHyphen/>
                <w:t>56</w:t>
              </w:r>
            </w:hyperlink>
          </w:p>
        </w:tc>
        <w:tc>
          <w:tcPr>
            <w:tcW w:w="2350" w:type="dxa"/>
            <w:tcBorders>
              <w:top w:val="nil"/>
              <w:left w:val="nil"/>
              <w:bottom w:val="nil"/>
              <w:right w:val="nil"/>
            </w:tcBorders>
          </w:tcPr>
          <w:p w14:paraId="4E2F53BA" w14:textId="77777777" w:rsidR="00D24CC3" w:rsidRDefault="003E13BD">
            <w:pPr>
              <w:pStyle w:val="EarlierRepubEntries"/>
            </w:pPr>
            <w:r>
              <w:t>19 December 2006</w:t>
            </w:r>
          </w:p>
        </w:tc>
      </w:tr>
      <w:tr w:rsidR="00C15FC4" w14:paraId="75DE8D32" w14:textId="77777777">
        <w:tc>
          <w:tcPr>
            <w:tcW w:w="1930" w:type="dxa"/>
            <w:tcBorders>
              <w:top w:val="nil"/>
              <w:left w:val="nil"/>
              <w:bottom w:val="nil"/>
              <w:right w:val="nil"/>
            </w:tcBorders>
          </w:tcPr>
          <w:p w14:paraId="45769493" w14:textId="77777777" w:rsidR="00C15FC4" w:rsidRDefault="00C15FC4">
            <w:pPr>
              <w:pStyle w:val="EarlierRepubEntries"/>
            </w:pPr>
            <w:r>
              <w:t>7</w:t>
            </w:r>
          </w:p>
        </w:tc>
        <w:tc>
          <w:tcPr>
            <w:tcW w:w="2350" w:type="dxa"/>
            <w:tcBorders>
              <w:top w:val="nil"/>
              <w:left w:val="nil"/>
              <w:bottom w:val="nil"/>
              <w:right w:val="nil"/>
            </w:tcBorders>
          </w:tcPr>
          <w:p w14:paraId="712E9308" w14:textId="240DB968" w:rsidR="00C15FC4" w:rsidRDefault="005F0E2A">
            <w:pPr>
              <w:pStyle w:val="EarlierRepubEntries"/>
            </w:pPr>
            <w:hyperlink r:id="rId275" w:tooltip="Administrative (One ACT Public Service Miscellaneous Amendments) Act 2011" w:history="1">
              <w:r w:rsidR="00C15FC4" w:rsidRPr="00C15FC4">
                <w:rPr>
                  <w:rStyle w:val="charCitHyperlinkAbbrev"/>
                </w:rPr>
                <w:t>A2011</w:t>
              </w:r>
              <w:r w:rsidR="00C15FC4" w:rsidRPr="00C15FC4">
                <w:rPr>
                  <w:rStyle w:val="charCitHyperlinkAbbrev"/>
                </w:rPr>
                <w:noBreakHyphen/>
                <w:t>22</w:t>
              </w:r>
            </w:hyperlink>
          </w:p>
        </w:tc>
        <w:tc>
          <w:tcPr>
            <w:tcW w:w="2350" w:type="dxa"/>
            <w:tcBorders>
              <w:top w:val="nil"/>
              <w:left w:val="nil"/>
              <w:bottom w:val="nil"/>
              <w:right w:val="nil"/>
            </w:tcBorders>
          </w:tcPr>
          <w:p w14:paraId="22CB8CA0" w14:textId="77777777" w:rsidR="00C15FC4" w:rsidRDefault="00C15FC4">
            <w:pPr>
              <w:pStyle w:val="EarlierRepubEntries"/>
            </w:pPr>
            <w:r>
              <w:t>1 July 2011</w:t>
            </w:r>
          </w:p>
        </w:tc>
      </w:tr>
      <w:tr w:rsidR="005453C0" w14:paraId="6F57B0C9" w14:textId="77777777">
        <w:tc>
          <w:tcPr>
            <w:tcW w:w="1930" w:type="dxa"/>
            <w:tcBorders>
              <w:top w:val="nil"/>
              <w:left w:val="nil"/>
              <w:bottom w:val="nil"/>
              <w:right w:val="nil"/>
            </w:tcBorders>
          </w:tcPr>
          <w:p w14:paraId="75DBA468" w14:textId="77777777" w:rsidR="005453C0" w:rsidRDefault="005453C0">
            <w:pPr>
              <w:pStyle w:val="EarlierRepubEntries"/>
            </w:pPr>
            <w:r>
              <w:t>8</w:t>
            </w:r>
          </w:p>
        </w:tc>
        <w:tc>
          <w:tcPr>
            <w:tcW w:w="2350" w:type="dxa"/>
            <w:tcBorders>
              <w:top w:val="nil"/>
              <w:left w:val="nil"/>
              <w:bottom w:val="nil"/>
              <w:right w:val="nil"/>
            </w:tcBorders>
          </w:tcPr>
          <w:p w14:paraId="063F23B2" w14:textId="20B0A314" w:rsidR="005453C0" w:rsidRDefault="005F0E2A">
            <w:pPr>
              <w:pStyle w:val="EarlierRepubEntries"/>
            </w:pPr>
            <w:hyperlink r:id="rId276" w:tooltip="University of Canberra Amendment Act 2015" w:history="1">
              <w:r w:rsidR="005453C0">
                <w:rPr>
                  <w:rStyle w:val="charCitHyperlinkAbbrev"/>
                </w:rPr>
                <w:t>A2015</w:t>
              </w:r>
              <w:r w:rsidR="005453C0">
                <w:rPr>
                  <w:rStyle w:val="charCitHyperlinkAbbrev"/>
                </w:rPr>
                <w:noBreakHyphen/>
                <w:t>8</w:t>
              </w:r>
            </w:hyperlink>
          </w:p>
        </w:tc>
        <w:tc>
          <w:tcPr>
            <w:tcW w:w="2350" w:type="dxa"/>
            <w:tcBorders>
              <w:top w:val="nil"/>
              <w:left w:val="nil"/>
              <w:bottom w:val="nil"/>
              <w:right w:val="nil"/>
            </w:tcBorders>
          </w:tcPr>
          <w:p w14:paraId="3F490528" w14:textId="77777777" w:rsidR="005453C0" w:rsidRDefault="005453C0">
            <w:pPr>
              <w:pStyle w:val="EarlierRepubEntries"/>
            </w:pPr>
            <w:r>
              <w:t>8 April 2015</w:t>
            </w:r>
          </w:p>
        </w:tc>
      </w:tr>
      <w:tr w:rsidR="00BD5395" w14:paraId="0DE481AE" w14:textId="77777777">
        <w:tc>
          <w:tcPr>
            <w:tcW w:w="1930" w:type="dxa"/>
            <w:tcBorders>
              <w:top w:val="nil"/>
              <w:left w:val="nil"/>
              <w:bottom w:val="nil"/>
              <w:right w:val="nil"/>
            </w:tcBorders>
          </w:tcPr>
          <w:p w14:paraId="12260662" w14:textId="77777777" w:rsidR="00BD5395" w:rsidRDefault="00BD5395">
            <w:pPr>
              <w:pStyle w:val="EarlierRepubEntries"/>
            </w:pPr>
            <w:r>
              <w:t>9</w:t>
            </w:r>
          </w:p>
        </w:tc>
        <w:tc>
          <w:tcPr>
            <w:tcW w:w="2350" w:type="dxa"/>
            <w:tcBorders>
              <w:top w:val="nil"/>
              <w:left w:val="nil"/>
              <w:bottom w:val="nil"/>
              <w:right w:val="nil"/>
            </w:tcBorders>
          </w:tcPr>
          <w:p w14:paraId="57CF9EB7" w14:textId="77A2C969" w:rsidR="00BD5395" w:rsidRDefault="005F0E2A">
            <w:pPr>
              <w:pStyle w:val="EarlierRepubEntries"/>
            </w:pPr>
            <w:hyperlink r:id="rId277" w:tooltip="Financial Management Amendment Act 2015" w:history="1">
              <w:r w:rsidR="00BD5395">
                <w:rPr>
                  <w:rStyle w:val="charCitHyperlinkAbbrev"/>
                </w:rPr>
                <w:t>A2015</w:t>
              </w:r>
              <w:r w:rsidR="00BD5395">
                <w:rPr>
                  <w:rStyle w:val="charCitHyperlinkAbbrev"/>
                </w:rPr>
                <w:noBreakHyphen/>
                <w:t>34</w:t>
              </w:r>
            </w:hyperlink>
          </w:p>
        </w:tc>
        <w:tc>
          <w:tcPr>
            <w:tcW w:w="2350" w:type="dxa"/>
            <w:tcBorders>
              <w:top w:val="nil"/>
              <w:left w:val="nil"/>
              <w:bottom w:val="nil"/>
              <w:right w:val="nil"/>
            </w:tcBorders>
          </w:tcPr>
          <w:p w14:paraId="5308A666" w14:textId="77777777" w:rsidR="00BD5395" w:rsidRDefault="00BD5395">
            <w:pPr>
              <w:pStyle w:val="EarlierRepubEntries"/>
            </w:pPr>
            <w:r>
              <w:t>1 October 2015</w:t>
            </w:r>
          </w:p>
        </w:tc>
      </w:tr>
      <w:tr w:rsidR="002906D9" w14:paraId="351D0F50" w14:textId="77777777">
        <w:tc>
          <w:tcPr>
            <w:tcW w:w="1930" w:type="dxa"/>
            <w:tcBorders>
              <w:top w:val="nil"/>
              <w:left w:val="nil"/>
              <w:bottom w:val="nil"/>
              <w:right w:val="nil"/>
            </w:tcBorders>
          </w:tcPr>
          <w:p w14:paraId="124FB5E6" w14:textId="77777777" w:rsidR="002906D9" w:rsidRDefault="002906D9">
            <w:pPr>
              <w:pStyle w:val="EarlierRepubEntries"/>
            </w:pPr>
            <w:r>
              <w:t>10</w:t>
            </w:r>
          </w:p>
        </w:tc>
        <w:tc>
          <w:tcPr>
            <w:tcW w:w="2350" w:type="dxa"/>
            <w:tcBorders>
              <w:top w:val="nil"/>
              <w:left w:val="nil"/>
              <w:bottom w:val="nil"/>
              <w:right w:val="nil"/>
            </w:tcBorders>
          </w:tcPr>
          <w:p w14:paraId="1701E930" w14:textId="4DC0F868" w:rsidR="002906D9" w:rsidRDefault="005F0E2A">
            <w:pPr>
              <w:pStyle w:val="EarlierRepubEntries"/>
            </w:pPr>
            <w:hyperlink r:id="rId278" w:tooltip="Red Tape Reduction Legislation Amendment Act 2016" w:history="1">
              <w:r w:rsidR="00A45677" w:rsidRPr="00A45677">
                <w:rPr>
                  <w:rStyle w:val="charCitHyperlinkAbbrev"/>
                </w:rPr>
                <w:t>A2016-18</w:t>
              </w:r>
            </w:hyperlink>
          </w:p>
        </w:tc>
        <w:tc>
          <w:tcPr>
            <w:tcW w:w="2350" w:type="dxa"/>
            <w:tcBorders>
              <w:top w:val="nil"/>
              <w:left w:val="nil"/>
              <w:bottom w:val="nil"/>
              <w:right w:val="nil"/>
            </w:tcBorders>
          </w:tcPr>
          <w:p w14:paraId="3F5B857E" w14:textId="77777777" w:rsidR="002906D9" w:rsidRDefault="00A45677">
            <w:pPr>
              <w:pStyle w:val="EarlierRepubEntries"/>
            </w:pPr>
            <w:r>
              <w:t>27 April 2016</w:t>
            </w:r>
          </w:p>
        </w:tc>
      </w:tr>
      <w:tr w:rsidR="001C4246" w14:paraId="35DD0F29" w14:textId="77777777">
        <w:tc>
          <w:tcPr>
            <w:tcW w:w="1930" w:type="dxa"/>
            <w:tcBorders>
              <w:top w:val="nil"/>
              <w:left w:val="nil"/>
              <w:bottom w:val="nil"/>
              <w:right w:val="nil"/>
            </w:tcBorders>
          </w:tcPr>
          <w:p w14:paraId="36E1300D" w14:textId="77777777" w:rsidR="001C4246" w:rsidRDefault="001C4246">
            <w:pPr>
              <w:pStyle w:val="EarlierRepubEntries"/>
            </w:pPr>
            <w:r>
              <w:t>11</w:t>
            </w:r>
          </w:p>
        </w:tc>
        <w:tc>
          <w:tcPr>
            <w:tcW w:w="2350" w:type="dxa"/>
            <w:tcBorders>
              <w:top w:val="nil"/>
              <w:left w:val="nil"/>
              <w:bottom w:val="nil"/>
              <w:right w:val="nil"/>
            </w:tcBorders>
          </w:tcPr>
          <w:p w14:paraId="77FD4134" w14:textId="367FA81A" w:rsidR="001C4246" w:rsidRDefault="005F0E2A">
            <w:pPr>
              <w:pStyle w:val="EarlierRepubEntries"/>
              <w:rPr>
                <w:rStyle w:val="charCitHyperlinkAbbrev"/>
              </w:rPr>
            </w:pPr>
            <w:hyperlink r:id="rId279" w:tooltip="Statute Law Amendment Act 2017" w:history="1">
              <w:r w:rsidR="001C4246">
                <w:rPr>
                  <w:rStyle w:val="charCitHyperlinkAbbrev"/>
                </w:rPr>
                <w:t>A2017-4</w:t>
              </w:r>
            </w:hyperlink>
          </w:p>
        </w:tc>
        <w:tc>
          <w:tcPr>
            <w:tcW w:w="2350" w:type="dxa"/>
            <w:tcBorders>
              <w:top w:val="nil"/>
              <w:left w:val="nil"/>
              <w:bottom w:val="nil"/>
              <w:right w:val="nil"/>
            </w:tcBorders>
          </w:tcPr>
          <w:p w14:paraId="49BB69F7" w14:textId="77777777" w:rsidR="001C4246" w:rsidRDefault="001C4246">
            <w:pPr>
              <w:pStyle w:val="EarlierRepubEntries"/>
            </w:pPr>
            <w:r>
              <w:t>9 March 2017</w:t>
            </w:r>
          </w:p>
        </w:tc>
      </w:tr>
      <w:tr w:rsidR="00CB1748" w14:paraId="2A9C5BD5" w14:textId="77777777">
        <w:tc>
          <w:tcPr>
            <w:tcW w:w="1930" w:type="dxa"/>
            <w:tcBorders>
              <w:top w:val="nil"/>
              <w:left w:val="nil"/>
              <w:bottom w:val="nil"/>
              <w:right w:val="nil"/>
            </w:tcBorders>
          </w:tcPr>
          <w:p w14:paraId="7C9B56FB" w14:textId="77777777" w:rsidR="00CB1748" w:rsidRDefault="00CB1748">
            <w:pPr>
              <w:pStyle w:val="EarlierRepubEntries"/>
            </w:pPr>
            <w:r>
              <w:t>12</w:t>
            </w:r>
          </w:p>
        </w:tc>
        <w:tc>
          <w:tcPr>
            <w:tcW w:w="2350" w:type="dxa"/>
            <w:tcBorders>
              <w:top w:val="nil"/>
              <w:left w:val="nil"/>
              <w:bottom w:val="nil"/>
              <w:right w:val="nil"/>
            </w:tcBorders>
          </w:tcPr>
          <w:p w14:paraId="6E64D923" w14:textId="4BC4A478" w:rsidR="00CB1748" w:rsidRDefault="005F0E2A">
            <w:pPr>
              <w:pStyle w:val="EarlierRepubEntries"/>
            </w:pPr>
            <w:hyperlink r:id="rId280" w:tooltip="Statute Law Amendment Act 2018" w:history="1">
              <w:r w:rsidR="00CB1748">
                <w:rPr>
                  <w:rStyle w:val="charCitHyperlinkAbbrev"/>
                </w:rPr>
                <w:t>A2018</w:t>
              </w:r>
              <w:r w:rsidR="00CB1748">
                <w:rPr>
                  <w:rStyle w:val="charCitHyperlinkAbbrev"/>
                </w:rPr>
                <w:noBreakHyphen/>
                <w:t>42</w:t>
              </w:r>
            </w:hyperlink>
          </w:p>
        </w:tc>
        <w:tc>
          <w:tcPr>
            <w:tcW w:w="2350" w:type="dxa"/>
            <w:tcBorders>
              <w:top w:val="nil"/>
              <w:left w:val="nil"/>
              <w:bottom w:val="nil"/>
              <w:right w:val="nil"/>
            </w:tcBorders>
          </w:tcPr>
          <w:p w14:paraId="2DEAFA98" w14:textId="77777777" w:rsidR="00CB1748" w:rsidRDefault="00CB1748">
            <w:pPr>
              <w:pStyle w:val="EarlierRepubEntries"/>
            </w:pPr>
            <w:r>
              <w:t>22 November 2018</w:t>
            </w:r>
          </w:p>
        </w:tc>
      </w:tr>
      <w:tr w:rsidR="00B0297F" w14:paraId="20B66F8A" w14:textId="77777777">
        <w:tc>
          <w:tcPr>
            <w:tcW w:w="1930" w:type="dxa"/>
            <w:tcBorders>
              <w:top w:val="nil"/>
              <w:left w:val="nil"/>
              <w:bottom w:val="nil"/>
              <w:right w:val="nil"/>
            </w:tcBorders>
          </w:tcPr>
          <w:p w14:paraId="01DE8510" w14:textId="1567523B" w:rsidR="00B0297F" w:rsidRDefault="00B0297F">
            <w:pPr>
              <w:pStyle w:val="EarlierRepubEntries"/>
            </w:pPr>
            <w:r>
              <w:t>13</w:t>
            </w:r>
          </w:p>
        </w:tc>
        <w:tc>
          <w:tcPr>
            <w:tcW w:w="2350" w:type="dxa"/>
            <w:tcBorders>
              <w:top w:val="nil"/>
              <w:left w:val="nil"/>
              <w:bottom w:val="nil"/>
              <w:right w:val="nil"/>
            </w:tcBorders>
          </w:tcPr>
          <w:p w14:paraId="50A360FF" w14:textId="1144C388" w:rsidR="00B0297F" w:rsidRDefault="005F0E2A">
            <w:pPr>
              <w:pStyle w:val="EarlierRepubEntries"/>
            </w:pPr>
            <w:hyperlink r:id="rId281" w:tooltip="COVID-19 Emergency Response Legislation Amendment Act 2020" w:history="1">
              <w:r w:rsidR="00B0297F">
                <w:rPr>
                  <w:rStyle w:val="charCitHyperlinkAbbrev"/>
                </w:rPr>
                <w:t>A2020</w:t>
              </w:r>
              <w:r w:rsidR="00B0297F">
                <w:rPr>
                  <w:rStyle w:val="charCitHyperlinkAbbrev"/>
                </w:rPr>
                <w:noBreakHyphen/>
                <w:t>14</w:t>
              </w:r>
            </w:hyperlink>
          </w:p>
        </w:tc>
        <w:tc>
          <w:tcPr>
            <w:tcW w:w="2350" w:type="dxa"/>
            <w:tcBorders>
              <w:top w:val="nil"/>
              <w:left w:val="nil"/>
              <w:bottom w:val="nil"/>
              <w:right w:val="nil"/>
            </w:tcBorders>
          </w:tcPr>
          <w:p w14:paraId="26CCFA98" w14:textId="3D484424" w:rsidR="00B0297F" w:rsidRDefault="00B0297F">
            <w:pPr>
              <w:pStyle w:val="EarlierRepubEntries"/>
            </w:pPr>
            <w:r>
              <w:t>14 May 2020</w:t>
            </w:r>
          </w:p>
        </w:tc>
      </w:tr>
    </w:tbl>
    <w:p w14:paraId="4B7BC036" w14:textId="77777777" w:rsidR="00C73722" w:rsidRDefault="00C73722">
      <w:pPr>
        <w:pStyle w:val="05EndNote"/>
        <w:sectPr w:rsidR="00C73722" w:rsidSect="00045D13">
          <w:headerReference w:type="even" r:id="rId282"/>
          <w:headerReference w:type="default" r:id="rId283"/>
          <w:footerReference w:type="even" r:id="rId284"/>
          <w:footerReference w:type="default" r:id="rId285"/>
          <w:pgSz w:w="11907" w:h="16839" w:code="9"/>
          <w:pgMar w:top="3000" w:right="1900" w:bottom="2500" w:left="2300" w:header="2480" w:footer="2100" w:gutter="0"/>
          <w:cols w:space="720"/>
          <w:docGrid w:linePitch="326"/>
        </w:sectPr>
      </w:pPr>
    </w:p>
    <w:p w14:paraId="6589BC8B" w14:textId="77777777" w:rsidR="00C73722" w:rsidRDefault="00C73722"/>
    <w:p w14:paraId="70131408" w14:textId="77777777" w:rsidR="00C73722" w:rsidRDefault="00C73722"/>
    <w:p w14:paraId="26F47A8F" w14:textId="77777777" w:rsidR="00C73722" w:rsidRDefault="00C73722"/>
    <w:p w14:paraId="0C0E78F9" w14:textId="77777777" w:rsidR="00C73722" w:rsidRDefault="00C73722">
      <w:pPr>
        <w:rPr>
          <w:color w:val="000000"/>
          <w:sz w:val="20"/>
        </w:rPr>
      </w:pPr>
    </w:p>
    <w:p w14:paraId="2243A4B4" w14:textId="77777777" w:rsidR="00C73722" w:rsidRDefault="00C73722">
      <w:pPr>
        <w:rPr>
          <w:color w:val="000000"/>
          <w:sz w:val="22"/>
          <w:szCs w:val="22"/>
        </w:rPr>
      </w:pPr>
    </w:p>
    <w:p w14:paraId="1812425E" w14:textId="77777777" w:rsidR="00C73722" w:rsidRDefault="00C73722">
      <w:pPr>
        <w:rPr>
          <w:color w:val="000000"/>
          <w:sz w:val="22"/>
          <w:szCs w:val="22"/>
        </w:rPr>
      </w:pPr>
    </w:p>
    <w:p w14:paraId="0F88D3BD" w14:textId="77777777" w:rsidR="00C73722" w:rsidRDefault="00C73722">
      <w:pPr>
        <w:rPr>
          <w:color w:val="000000"/>
          <w:sz w:val="22"/>
          <w:szCs w:val="22"/>
        </w:rPr>
      </w:pPr>
    </w:p>
    <w:p w14:paraId="0F2FA6FF" w14:textId="1CFE85B7" w:rsidR="00C73722" w:rsidRPr="00E21F6B" w:rsidRDefault="001907E2">
      <w:pPr>
        <w:rPr>
          <w:color w:val="000000"/>
          <w:sz w:val="22"/>
          <w:szCs w:val="22"/>
        </w:rPr>
      </w:pPr>
      <w:r>
        <w:rPr>
          <w:color w:val="000000"/>
          <w:sz w:val="22"/>
          <w:szCs w:val="22"/>
        </w:rPr>
        <w:t xml:space="preserve">©  Australian Capital Territory </w:t>
      </w:r>
      <w:r w:rsidR="00045D13">
        <w:rPr>
          <w:noProof/>
          <w:color w:val="000000"/>
          <w:sz w:val="22"/>
          <w:szCs w:val="22"/>
        </w:rPr>
        <w:t>2022</w:t>
      </w:r>
    </w:p>
    <w:p w14:paraId="322633FE" w14:textId="77777777" w:rsidR="00C73722" w:rsidRDefault="00C73722">
      <w:pPr>
        <w:pStyle w:val="06Copyright"/>
        <w:sectPr w:rsidR="00C73722">
          <w:headerReference w:type="even" r:id="rId286"/>
          <w:headerReference w:type="default" r:id="rId287"/>
          <w:footerReference w:type="even" r:id="rId288"/>
          <w:footerReference w:type="default" r:id="rId289"/>
          <w:headerReference w:type="first" r:id="rId290"/>
          <w:footerReference w:type="first" r:id="rId291"/>
          <w:type w:val="continuous"/>
          <w:pgSz w:w="11907" w:h="16839" w:code="9"/>
          <w:pgMar w:top="3000" w:right="1900" w:bottom="2500" w:left="2300" w:header="2480" w:footer="2100" w:gutter="0"/>
          <w:pgNumType w:fmt="lowerRoman"/>
          <w:cols w:space="720"/>
          <w:titlePg/>
          <w:docGrid w:linePitch="254"/>
        </w:sectPr>
      </w:pPr>
    </w:p>
    <w:p w14:paraId="7EA56951" w14:textId="77777777" w:rsidR="00C73722" w:rsidRDefault="00C73722" w:rsidP="0012161B"/>
    <w:sectPr w:rsidR="00C73722" w:rsidSect="00C73722">
      <w:headerReference w:type="default" r:id="rId292"/>
      <w:type w:val="continuous"/>
      <w:pgSz w:w="11907" w:h="1683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14BA" w14:textId="77777777" w:rsidR="00D862E7" w:rsidRDefault="00D862E7" w:rsidP="004C3F31">
      <w:r>
        <w:separator/>
      </w:r>
    </w:p>
  </w:endnote>
  <w:endnote w:type="continuationSeparator" w:id="0">
    <w:p w14:paraId="2C836730" w14:textId="77777777" w:rsidR="00D862E7" w:rsidRDefault="00D862E7" w:rsidP="004C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E250" w14:textId="32E66BC2" w:rsidR="009517DB" w:rsidRPr="005F0E2A" w:rsidRDefault="005F0E2A" w:rsidP="005F0E2A">
    <w:pPr>
      <w:pStyle w:val="Footer"/>
      <w:jc w:val="center"/>
      <w:rPr>
        <w:rFonts w:cs="Arial"/>
        <w:sz w:val="14"/>
      </w:rPr>
    </w:pPr>
    <w:r w:rsidRPr="005F0E2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C9D0"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rsidRPr="00CB3D59" w14:paraId="5348A70F" w14:textId="77777777">
      <w:tc>
        <w:tcPr>
          <w:tcW w:w="847" w:type="pct"/>
        </w:tcPr>
        <w:p w14:paraId="3D801C27" w14:textId="77777777" w:rsidR="00D862E7" w:rsidRPr="00A752AE" w:rsidRDefault="00D862E7" w:rsidP="004C3F31">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40</w:t>
          </w:r>
          <w:r w:rsidRPr="00A752AE">
            <w:rPr>
              <w:rStyle w:val="PageNumber"/>
              <w:rFonts w:cs="Arial"/>
              <w:szCs w:val="18"/>
            </w:rPr>
            <w:fldChar w:fldCharType="end"/>
          </w:r>
        </w:p>
      </w:tc>
      <w:tc>
        <w:tcPr>
          <w:tcW w:w="3092" w:type="pct"/>
        </w:tcPr>
        <w:p w14:paraId="76C4C86D" w14:textId="58B25170"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40E7" w:rsidRPr="001640E7">
            <w:rPr>
              <w:rFonts w:cs="Arial"/>
              <w:szCs w:val="18"/>
            </w:rPr>
            <w:t>University of Canberra Act</w:t>
          </w:r>
          <w:r w:rsidR="001640E7">
            <w:t xml:space="preserve"> 1989</w:t>
          </w:r>
          <w:r>
            <w:fldChar w:fldCharType="end"/>
          </w:r>
        </w:p>
        <w:p w14:paraId="7649E9A4" w14:textId="7B5D9351"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640E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640E7">
            <w:rPr>
              <w:rFonts w:cs="Arial"/>
              <w:szCs w:val="18"/>
            </w:rPr>
            <w:t>09/04/22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640E7">
            <w:rPr>
              <w:rFonts w:cs="Arial"/>
              <w:szCs w:val="18"/>
            </w:rPr>
            <w:t>-19/04/24</w:t>
          </w:r>
          <w:r w:rsidRPr="00A752AE">
            <w:rPr>
              <w:rFonts w:cs="Arial"/>
              <w:szCs w:val="18"/>
            </w:rPr>
            <w:fldChar w:fldCharType="end"/>
          </w:r>
        </w:p>
      </w:tc>
      <w:tc>
        <w:tcPr>
          <w:tcW w:w="1061" w:type="pct"/>
        </w:tcPr>
        <w:p w14:paraId="0C953616" w14:textId="34398A7F" w:rsidR="00D862E7" w:rsidRPr="00A752AE" w:rsidRDefault="00D862E7" w:rsidP="004C3F31">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640E7">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640E7">
            <w:rPr>
              <w:rFonts w:cs="Arial"/>
              <w:szCs w:val="18"/>
            </w:rPr>
            <w:t>09/04/22</w:t>
          </w:r>
          <w:r w:rsidRPr="00A752AE">
            <w:rPr>
              <w:rFonts w:cs="Arial"/>
              <w:szCs w:val="18"/>
            </w:rPr>
            <w:fldChar w:fldCharType="end"/>
          </w:r>
        </w:p>
      </w:tc>
    </w:tr>
  </w:tbl>
  <w:p w14:paraId="253DC5B7" w14:textId="1D03A65B"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28E6"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rsidRPr="00CB3D59" w14:paraId="08C0D2E4" w14:textId="77777777">
      <w:tc>
        <w:tcPr>
          <w:tcW w:w="1061" w:type="pct"/>
        </w:tcPr>
        <w:p w14:paraId="5163D4E6" w14:textId="5AD0BAE6" w:rsidR="00D862E7" w:rsidRPr="00A752AE" w:rsidRDefault="00D862E7" w:rsidP="004C3F31">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640E7">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640E7">
            <w:rPr>
              <w:rFonts w:cs="Arial"/>
              <w:szCs w:val="18"/>
            </w:rPr>
            <w:t>09/04/22</w:t>
          </w:r>
          <w:r w:rsidRPr="00A752AE">
            <w:rPr>
              <w:rFonts w:cs="Arial"/>
              <w:szCs w:val="18"/>
            </w:rPr>
            <w:fldChar w:fldCharType="end"/>
          </w:r>
        </w:p>
      </w:tc>
      <w:tc>
        <w:tcPr>
          <w:tcW w:w="3092" w:type="pct"/>
        </w:tcPr>
        <w:p w14:paraId="7DEB511F" w14:textId="07A293D2"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40E7" w:rsidRPr="001640E7">
            <w:rPr>
              <w:rFonts w:cs="Arial"/>
              <w:szCs w:val="18"/>
            </w:rPr>
            <w:t>University of Canberra Act</w:t>
          </w:r>
          <w:r w:rsidR="001640E7">
            <w:t xml:space="preserve"> 1989</w:t>
          </w:r>
          <w:r>
            <w:fldChar w:fldCharType="end"/>
          </w:r>
        </w:p>
        <w:p w14:paraId="4793FCBC" w14:textId="464C6C32"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640E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640E7">
            <w:rPr>
              <w:rFonts w:cs="Arial"/>
              <w:szCs w:val="18"/>
            </w:rPr>
            <w:t>09/04/22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640E7">
            <w:rPr>
              <w:rFonts w:cs="Arial"/>
              <w:szCs w:val="18"/>
            </w:rPr>
            <w:t>-19/04/24</w:t>
          </w:r>
          <w:r w:rsidRPr="00A752AE">
            <w:rPr>
              <w:rFonts w:cs="Arial"/>
              <w:szCs w:val="18"/>
            </w:rPr>
            <w:fldChar w:fldCharType="end"/>
          </w:r>
        </w:p>
      </w:tc>
      <w:tc>
        <w:tcPr>
          <w:tcW w:w="847" w:type="pct"/>
        </w:tcPr>
        <w:p w14:paraId="1353967C" w14:textId="77777777" w:rsidR="00D862E7" w:rsidRPr="00A752AE" w:rsidRDefault="00D862E7" w:rsidP="004C3F31">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39</w:t>
          </w:r>
          <w:r w:rsidRPr="00A752AE">
            <w:rPr>
              <w:rStyle w:val="PageNumber"/>
              <w:rFonts w:cs="Arial"/>
              <w:szCs w:val="18"/>
            </w:rPr>
            <w:fldChar w:fldCharType="end"/>
          </w:r>
        </w:p>
      </w:tc>
    </w:tr>
  </w:tbl>
  <w:p w14:paraId="68671F03" w14:textId="0FBE926A"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C0EA"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679690C6" w14:textId="77777777">
      <w:tc>
        <w:tcPr>
          <w:tcW w:w="847" w:type="pct"/>
        </w:tcPr>
        <w:p w14:paraId="31A484DC"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42</w:t>
          </w:r>
          <w:r>
            <w:rPr>
              <w:rStyle w:val="PageNumber"/>
            </w:rPr>
            <w:fldChar w:fldCharType="end"/>
          </w:r>
        </w:p>
      </w:tc>
      <w:tc>
        <w:tcPr>
          <w:tcW w:w="3092" w:type="pct"/>
        </w:tcPr>
        <w:p w14:paraId="0F89BA13" w14:textId="67B1AF9C"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31B42FB0" w14:textId="11DA3EB3"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1061" w:type="pct"/>
        </w:tcPr>
        <w:p w14:paraId="68964309" w14:textId="67F38483" w:rsidR="00D862E7" w:rsidRDefault="005F0E2A">
          <w:pPr>
            <w:pStyle w:val="Footer"/>
            <w:jc w:val="right"/>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r>
  </w:tbl>
  <w:p w14:paraId="163CFA56" w14:textId="312F5E71"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032"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7BBC7C48" w14:textId="77777777">
      <w:tc>
        <w:tcPr>
          <w:tcW w:w="1061" w:type="pct"/>
        </w:tcPr>
        <w:p w14:paraId="03373367" w14:textId="5124FF1D" w:rsidR="00D862E7" w:rsidRDefault="005F0E2A">
          <w:pPr>
            <w:pStyle w:val="Footer"/>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c>
        <w:tcPr>
          <w:tcW w:w="3092" w:type="pct"/>
        </w:tcPr>
        <w:p w14:paraId="77BBA399" w14:textId="514A86D8"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748012BA" w14:textId="654806B5"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847" w:type="pct"/>
        </w:tcPr>
        <w:p w14:paraId="705B5AEF"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41</w:t>
          </w:r>
          <w:r>
            <w:rPr>
              <w:rStyle w:val="PageNumber"/>
            </w:rPr>
            <w:fldChar w:fldCharType="end"/>
          </w:r>
        </w:p>
      </w:tc>
    </w:tr>
  </w:tbl>
  <w:p w14:paraId="08F8C0EF" w14:textId="3011AD3A"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C45B" w14:textId="77777777" w:rsidR="00D862E7" w:rsidRDefault="00D862E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1BD13D7C" w14:textId="77777777">
      <w:tc>
        <w:tcPr>
          <w:tcW w:w="847" w:type="pct"/>
          <w:tcBorders>
            <w:top w:val="single" w:sz="4" w:space="0" w:color="auto"/>
            <w:left w:val="nil"/>
            <w:bottom w:val="nil"/>
            <w:right w:val="nil"/>
          </w:tcBorders>
        </w:tcPr>
        <w:p w14:paraId="10CAD9A9"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52</w:t>
          </w:r>
          <w:r>
            <w:rPr>
              <w:rStyle w:val="PageNumber"/>
            </w:rPr>
            <w:fldChar w:fldCharType="end"/>
          </w:r>
        </w:p>
      </w:tc>
      <w:tc>
        <w:tcPr>
          <w:tcW w:w="3092" w:type="pct"/>
          <w:tcBorders>
            <w:top w:val="single" w:sz="4" w:space="0" w:color="auto"/>
            <w:left w:val="nil"/>
            <w:bottom w:val="nil"/>
            <w:right w:val="nil"/>
          </w:tcBorders>
        </w:tcPr>
        <w:p w14:paraId="510CF2F3" w14:textId="11104FBE"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78D123D9" w14:textId="68DD6973"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1061" w:type="pct"/>
          <w:tcBorders>
            <w:top w:val="single" w:sz="4" w:space="0" w:color="auto"/>
            <w:left w:val="nil"/>
            <w:bottom w:val="nil"/>
            <w:right w:val="nil"/>
          </w:tcBorders>
        </w:tcPr>
        <w:p w14:paraId="0A59384B" w14:textId="442FB5FA" w:rsidR="00D862E7" w:rsidRDefault="005F0E2A">
          <w:pPr>
            <w:pStyle w:val="Footer"/>
            <w:jc w:val="right"/>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r>
  </w:tbl>
  <w:p w14:paraId="45308647" w14:textId="168FD1CD"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30CD" w14:textId="77777777" w:rsidR="00D862E7" w:rsidRDefault="00D862E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54B6759E" w14:textId="77777777">
      <w:tc>
        <w:tcPr>
          <w:tcW w:w="1061" w:type="pct"/>
          <w:tcBorders>
            <w:top w:val="single" w:sz="4" w:space="0" w:color="auto"/>
            <w:left w:val="nil"/>
            <w:bottom w:val="nil"/>
            <w:right w:val="nil"/>
          </w:tcBorders>
        </w:tcPr>
        <w:p w14:paraId="73D4EB88" w14:textId="068E41B4" w:rsidR="00D862E7" w:rsidRDefault="005F0E2A">
          <w:pPr>
            <w:pStyle w:val="Footer"/>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c>
        <w:tcPr>
          <w:tcW w:w="3092" w:type="pct"/>
          <w:tcBorders>
            <w:top w:val="single" w:sz="4" w:space="0" w:color="auto"/>
            <w:left w:val="nil"/>
            <w:bottom w:val="nil"/>
            <w:right w:val="nil"/>
          </w:tcBorders>
        </w:tcPr>
        <w:p w14:paraId="4A5CB00D" w14:textId="1C986F8E"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60DAAF13" w14:textId="12923E71"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847" w:type="pct"/>
          <w:tcBorders>
            <w:top w:val="single" w:sz="4" w:space="0" w:color="auto"/>
            <w:left w:val="nil"/>
            <w:bottom w:val="nil"/>
            <w:right w:val="nil"/>
          </w:tcBorders>
        </w:tcPr>
        <w:p w14:paraId="407B4943"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53</w:t>
          </w:r>
          <w:r>
            <w:rPr>
              <w:rStyle w:val="PageNumber"/>
            </w:rPr>
            <w:fldChar w:fldCharType="end"/>
          </w:r>
        </w:p>
      </w:tc>
    </w:tr>
  </w:tbl>
  <w:p w14:paraId="76CB05E9" w14:textId="0146DCC3"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CC91" w14:textId="2188B7B1" w:rsidR="00D862E7" w:rsidRPr="005F0E2A" w:rsidRDefault="005F0E2A" w:rsidP="005F0E2A">
    <w:pPr>
      <w:pStyle w:val="Footer"/>
      <w:jc w:val="center"/>
      <w:rPr>
        <w:rFonts w:cs="Arial"/>
        <w:sz w:val="14"/>
      </w:rPr>
    </w:pPr>
    <w:r w:rsidRPr="005F0E2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5F2" w14:textId="3EFA407C" w:rsidR="00D862E7" w:rsidRPr="005F0E2A" w:rsidRDefault="00D862E7" w:rsidP="005F0E2A">
    <w:pPr>
      <w:pStyle w:val="Footer"/>
      <w:jc w:val="center"/>
      <w:rPr>
        <w:rFonts w:cs="Arial"/>
        <w:sz w:val="14"/>
      </w:rPr>
    </w:pPr>
    <w:r w:rsidRPr="005F0E2A">
      <w:rPr>
        <w:rFonts w:cs="Arial"/>
        <w:sz w:val="14"/>
      </w:rPr>
      <w:fldChar w:fldCharType="begin"/>
    </w:r>
    <w:r w:rsidRPr="005F0E2A">
      <w:rPr>
        <w:rFonts w:cs="Arial"/>
        <w:sz w:val="14"/>
      </w:rPr>
      <w:instrText xml:space="preserve"> COMMENTS  \* MERGEFORMAT </w:instrText>
    </w:r>
    <w:r w:rsidRPr="005F0E2A">
      <w:rPr>
        <w:rFonts w:cs="Arial"/>
        <w:sz w:val="14"/>
      </w:rPr>
      <w:fldChar w:fldCharType="end"/>
    </w:r>
    <w:r w:rsidR="005F0E2A" w:rsidRPr="005F0E2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12B3" w14:textId="2670585A" w:rsidR="00D862E7" w:rsidRPr="005F0E2A" w:rsidRDefault="005F0E2A" w:rsidP="005F0E2A">
    <w:pPr>
      <w:pStyle w:val="Footer"/>
      <w:jc w:val="center"/>
      <w:rPr>
        <w:rFonts w:cs="Arial"/>
        <w:sz w:val="14"/>
      </w:rPr>
    </w:pPr>
    <w:r w:rsidRPr="005F0E2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0AD1" w14:textId="70DB94C0" w:rsidR="00D862E7" w:rsidRPr="005F0E2A" w:rsidRDefault="00D862E7" w:rsidP="005F0E2A">
    <w:pPr>
      <w:pStyle w:val="Footer"/>
      <w:jc w:val="center"/>
      <w:rPr>
        <w:rFonts w:cs="Arial"/>
        <w:sz w:val="14"/>
      </w:rPr>
    </w:pPr>
    <w:r w:rsidRPr="005F0E2A">
      <w:rPr>
        <w:rFonts w:cs="Arial"/>
        <w:sz w:val="14"/>
      </w:rPr>
      <w:fldChar w:fldCharType="begin"/>
    </w:r>
    <w:r w:rsidRPr="005F0E2A">
      <w:rPr>
        <w:rFonts w:cs="Arial"/>
        <w:sz w:val="14"/>
      </w:rPr>
      <w:instrText xml:space="preserve"> DOCPROPERTY "Status" </w:instrText>
    </w:r>
    <w:r w:rsidRPr="005F0E2A">
      <w:rPr>
        <w:rFonts w:cs="Arial"/>
        <w:sz w:val="14"/>
      </w:rPr>
      <w:fldChar w:fldCharType="separate"/>
    </w:r>
    <w:r w:rsidR="001640E7" w:rsidRPr="005F0E2A">
      <w:rPr>
        <w:rFonts w:cs="Arial"/>
        <w:sz w:val="14"/>
      </w:rPr>
      <w:t xml:space="preserve"> </w:t>
    </w:r>
    <w:r w:rsidRPr="005F0E2A">
      <w:rPr>
        <w:rFonts w:cs="Arial"/>
        <w:sz w:val="14"/>
      </w:rPr>
      <w:fldChar w:fldCharType="end"/>
    </w:r>
    <w:r w:rsidRPr="005F0E2A">
      <w:rPr>
        <w:rFonts w:cs="Arial"/>
        <w:sz w:val="14"/>
      </w:rPr>
      <w:fldChar w:fldCharType="begin"/>
    </w:r>
    <w:r w:rsidRPr="005F0E2A">
      <w:rPr>
        <w:rFonts w:cs="Arial"/>
        <w:sz w:val="14"/>
      </w:rPr>
      <w:instrText xml:space="preserve"> COMMENTS  \* MERGEFORMAT </w:instrText>
    </w:r>
    <w:r w:rsidRPr="005F0E2A">
      <w:rPr>
        <w:rFonts w:cs="Arial"/>
        <w:sz w:val="14"/>
      </w:rPr>
      <w:fldChar w:fldCharType="end"/>
    </w:r>
    <w:r w:rsidR="005F0E2A" w:rsidRPr="005F0E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8D9" w14:textId="59B4317E" w:rsidR="009517DB" w:rsidRPr="005F0E2A" w:rsidRDefault="005F0E2A" w:rsidP="005F0E2A">
    <w:pPr>
      <w:pStyle w:val="Footer"/>
      <w:jc w:val="center"/>
      <w:rPr>
        <w:rFonts w:cs="Arial"/>
        <w:sz w:val="14"/>
      </w:rPr>
    </w:pPr>
    <w:r w:rsidRPr="005F0E2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1893"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62E7" w14:paraId="7260D237" w14:textId="77777777">
      <w:tc>
        <w:tcPr>
          <w:tcW w:w="846" w:type="pct"/>
        </w:tcPr>
        <w:p w14:paraId="61FA9A70" w14:textId="77777777" w:rsidR="00D862E7" w:rsidRDefault="00D862E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w:t>
          </w:r>
          <w:r>
            <w:rPr>
              <w:rStyle w:val="PageNumber"/>
            </w:rPr>
            <w:fldChar w:fldCharType="end"/>
          </w:r>
        </w:p>
      </w:tc>
      <w:tc>
        <w:tcPr>
          <w:tcW w:w="3093" w:type="pct"/>
        </w:tcPr>
        <w:p w14:paraId="6603AF20" w14:textId="6A251F2D"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366242CE" w14:textId="2ACF364C" w:rsidR="00D862E7" w:rsidRDefault="005F0E2A">
          <w:pPr>
            <w:pStyle w:val="FooterInfoCentre"/>
          </w:pPr>
          <w:r>
            <w:fldChar w:fldCharType="begin"/>
          </w:r>
          <w:r>
            <w:instrText xml:space="preserve"> DOCPROPERTY "Eff"  </w:instrText>
          </w:r>
          <w:r>
            <w:fldChar w:fldCharType="separate"/>
          </w:r>
          <w:r w:rsidR="001640E7">
            <w:t xml:space="preserve">Effective:  </w:t>
          </w:r>
          <w:r>
            <w:fldChar w:fldCharType="end"/>
          </w:r>
          <w:r>
            <w:fldChar w:fldCharType="begin"/>
          </w:r>
          <w:r>
            <w:instrText xml:space="preserve"> DOCPROPERTY "StartDt"   </w:instrText>
          </w:r>
          <w:r>
            <w:fldChar w:fldCharType="separate"/>
          </w:r>
          <w:r w:rsidR="001640E7">
            <w:t>09/04/22</w:t>
          </w:r>
          <w:r>
            <w:fldChar w:fldCharType="end"/>
          </w:r>
          <w:r>
            <w:fldChar w:fldCharType="begin"/>
          </w:r>
          <w:r>
            <w:instrText xml:space="preserve"> DOCPROPERTY "EndDt"  </w:instrText>
          </w:r>
          <w:r>
            <w:fldChar w:fldCharType="separate"/>
          </w:r>
          <w:r w:rsidR="001640E7">
            <w:t>-19/04/24</w:t>
          </w:r>
          <w:r>
            <w:fldChar w:fldCharType="end"/>
          </w:r>
        </w:p>
      </w:tc>
      <w:tc>
        <w:tcPr>
          <w:tcW w:w="1061" w:type="pct"/>
        </w:tcPr>
        <w:p w14:paraId="72A9AD0D" w14:textId="28F6F9EF" w:rsidR="00D862E7" w:rsidRDefault="005F0E2A">
          <w:pPr>
            <w:pStyle w:val="Footer"/>
            <w:jc w:val="right"/>
          </w:pPr>
          <w:r>
            <w:fldChar w:fldCharType="begin"/>
          </w:r>
          <w:r>
            <w:instrText xml:space="preserve"> DOCPROPERTY "Category"  </w:instrText>
          </w:r>
          <w:r>
            <w:fldChar w:fldCharType="separate"/>
          </w:r>
          <w:r w:rsidR="001640E7">
            <w:t>R14</w:t>
          </w:r>
          <w:r>
            <w:fldChar w:fldCharType="end"/>
          </w:r>
          <w:r w:rsidR="00D862E7">
            <w:br/>
          </w:r>
          <w:r>
            <w:fldChar w:fldCharType="begin"/>
          </w:r>
          <w:r>
            <w:instrText xml:space="preserve"> DOCPROPERTY "RepubDt"  </w:instrText>
          </w:r>
          <w:r>
            <w:fldChar w:fldCharType="separate"/>
          </w:r>
          <w:r w:rsidR="001640E7">
            <w:t>09/04/22</w:t>
          </w:r>
          <w:r>
            <w:fldChar w:fldCharType="end"/>
          </w:r>
        </w:p>
      </w:tc>
    </w:tr>
  </w:tbl>
  <w:p w14:paraId="076D89FC" w14:textId="636E4BA6"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FA05"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65FFD0B8" w14:textId="77777777">
      <w:tc>
        <w:tcPr>
          <w:tcW w:w="1061" w:type="pct"/>
        </w:tcPr>
        <w:p w14:paraId="3DE08B47" w14:textId="4F3D62CD" w:rsidR="00D862E7" w:rsidRDefault="005F0E2A">
          <w:pPr>
            <w:pStyle w:val="Footer"/>
          </w:pPr>
          <w:r>
            <w:fldChar w:fldCharType="begin"/>
          </w:r>
          <w:r>
            <w:instrText xml:space="preserve"> DOCPROPERTY "Category"  </w:instrText>
          </w:r>
          <w:r>
            <w:fldChar w:fldCharType="separate"/>
          </w:r>
          <w:r w:rsidR="001640E7">
            <w:t>R14</w:t>
          </w:r>
          <w:r>
            <w:fldChar w:fldCharType="end"/>
          </w:r>
          <w:r w:rsidR="00D862E7">
            <w:br/>
          </w:r>
          <w:r>
            <w:fldChar w:fldCharType="begin"/>
          </w:r>
          <w:r>
            <w:instrText xml:space="preserve"> DOCPROPERTY "RepubDt"  </w:instrText>
          </w:r>
          <w:r>
            <w:fldChar w:fldCharType="separate"/>
          </w:r>
          <w:r w:rsidR="001640E7">
            <w:t>09/04/22</w:t>
          </w:r>
          <w:r>
            <w:fldChar w:fldCharType="end"/>
          </w:r>
        </w:p>
      </w:tc>
      <w:tc>
        <w:tcPr>
          <w:tcW w:w="3093" w:type="pct"/>
        </w:tcPr>
        <w:p w14:paraId="6A4BE720" w14:textId="2847C85A"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7CEEA9A3" w14:textId="4D4F1B05" w:rsidR="00D862E7" w:rsidRDefault="005F0E2A">
          <w:pPr>
            <w:pStyle w:val="FooterInfoCentre"/>
          </w:pPr>
          <w:r>
            <w:fldChar w:fldCharType="begin"/>
          </w:r>
          <w:r>
            <w:instrText xml:space="preserve"> DOCPROPERTY "Eff"  </w:instrText>
          </w:r>
          <w:r>
            <w:fldChar w:fldCharType="separate"/>
          </w:r>
          <w:r w:rsidR="001640E7">
            <w:t xml:space="preserve">Effective:  </w:t>
          </w:r>
          <w:r>
            <w:fldChar w:fldCharType="end"/>
          </w:r>
          <w:r>
            <w:fldChar w:fldCharType="begin"/>
          </w:r>
          <w:r>
            <w:instrText xml:space="preserve"> DOCPROPERTY "StartDt"  </w:instrText>
          </w:r>
          <w:r>
            <w:fldChar w:fldCharType="separate"/>
          </w:r>
          <w:r w:rsidR="001640E7">
            <w:t>09/04/22</w:t>
          </w:r>
          <w:r>
            <w:fldChar w:fldCharType="end"/>
          </w:r>
          <w:r>
            <w:fldChar w:fldCharType="begin"/>
          </w:r>
          <w:r>
            <w:instrText xml:space="preserve"> DOCPROPERTY "EndDt"  </w:instrText>
          </w:r>
          <w:r>
            <w:fldChar w:fldCharType="separate"/>
          </w:r>
          <w:r w:rsidR="001640E7">
            <w:t>-19/04/24</w:t>
          </w:r>
          <w:r>
            <w:fldChar w:fldCharType="end"/>
          </w:r>
        </w:p>
      </w:tc>
      <w:tc>
        <w:tcPr>
          <w:tcW w:w="846" w:type="pct"/>
        </w:tcPr>
        <w:p w14:paraId="6AEECB72"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3</w:t>
          </w:r>
          <w:r>
            <w:rPr>
              <w:rStyle w:val="PageNumber"/>
            </w:rPr>
            <w:fldChar w:fldCharType="end"/>
          </w:r>
        </w:p>
      </w:tc>
    </w:tr>
  </w:tbl>
  <w:p w14:paraId="21F709DF" w14:textId="18E34F84"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F209"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5473CB3A" w14:textId="77777777">
      <w:tc>
        <w:tcPr>
          <w:tcW w:w="1061" w:type="pct"/>
        </w:tcPr>
        <w:p w14:paraId="321D06B5" w14:textId="2A37E8A6" w:rsidR="00D862E7" w:rsidRDefault="005F0E2A">
          <w:pPr>
            <w:pStyle w:val="Footer"/>
          </w:pPr>
          <w:r>
            <w:fldChar w:fldCharType="begin"/>
          </w:r>
          <w:r>
            <w:instrText xml:space="preserve"> DOCPROPERTY "Category"  </w:instrText>
          </w:r>
          <w:r>
            <w:fldChar w:fldCharType="separate"/>
          </w:r>
          <w:r w:rsidR="001640E7">
            <w:t>R14</w:t>
          </w:r>
          <w:r>
            <w:fldChar w:fldCharType="end"/>
          </w:r>
          <w:r w:rsidR="00D862E7">
            <w:br/>
          </w:r>
          <w:r>
            <w:fldChar w:fldCharType="begin"/>
          </w:r>
          <w:r>
            <w:instrText xml:space="preserve"> DOCPROPERTY "RepubDt"  </w:instrText>
          </w:r>
          <w:r>
            <w:fldChar w:fldCharType="separate"/>
          </w:r>
          <w:r w:rsidR="001640E7">
            <w:t>09/04/22</w:t>
          </w:r>
          <w:r>
            <w:fldChar w:fldCharType="end"/>
          </w:r>
        </w:p>
      </w:tc>
      <w:tc>
        <w:tcPr>
          <w:tcW w:w="3093" w:type="pct"/>
        </w:tcPr>
        <w:p w14:paraId="1E971384" w14:textId="7C6ACEBA"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24D4668D" w14:textId="1EE5C910" w:rsidR="00D862E7" w:rsidRDefault="005F0E2A">
          <w:pPr>
            <w:pStyle w:val="FooterInfoCentre"/>
          </w:pPr>
          <w:r>
            <w:fldChar w:fldCharType="begin"/>
          </w:r>
          <w:r>
            <w:instrText xml:space="preserve"> DOCPROPERTY "Eff"  </w:instrText>
          </w:r>
          <w:r>
            <w:fldChar w:fldCharType="separate"/>
          </w:r>
          <w:r w:rsidR="001640E7">
            <w:t xml:space="preserve">Effective:  </w:t>
          </w:r>
          <w:r>
            <w:fldChar w:fldCharType="end"/>
          </w:r>
          <w:r>
            <w:fldChar w:fldCharType="begin"/>
          </w:r>
          <w:r>
            <w:instrText xml:space="preserve"> DOCPROPERTY "StartDt"   </w:instrText>
          </w:r>
          <w:r>
            <w:fldChar w:fldCharType="separate"/>
          </w:r>
          <w:r w:rsidR="001640E7">
            <w:t>09/04/22</w:t>
          </w:r>
          <w:r>
            <w:fldChar w:fldCharType="end"/>
          </w:r>
          <w:r>
            <w:fldChar w:fldCharType="begin"/>
          </w:r>
          <w:r>
            <w:instrText xml:space="preserve"> DOCPROPERTY "EndDt"  </w:instrText>
          </w:r>
          <w:r>
            <w:fldChar w:fldCharType="separate"/>
          </w:r>
          <w:r w:rsidR="001640E7">
            <w:t>-19/04/24</w:t>
          </w:r>
          <w:r>
            <w:fldChar w:fldCharType="end"/>
          </w:r>
        </w:p>
      </w:tc>
      <w:tc>
        <w:tcPr>
          <w:tcW w:w="846" w:type="pct"/>
        </w:tcPr>
        <w:p w14:paraId="036F0086"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794852E6" w14:textId="4CC0BB6E" w:rsidR="00D862E7" w:rsidRPr="005F0E2A" w:rsidRDefault="005F0E2A" w:rsidP="005F0E2A">
    <w:pPr>
      <w:pStyle w:val="Status"/>
      <w:rPr>
        <w:rFonts w:cs="Arial"/>
      </w:rPr>
    </w:pPr>
    <w:r w:rsidRPr="005F0E2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B7C8"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10725568" w14:textId="77777777">
      <w:tc>
        <w:tcPr>
          <w:tcW w:w="847" w:type="pct"/>
        </w:tcPr>
        <w:p w14:paraId="64922E06"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28</w:t>
          </w:r>
          <w:r>
            <w:rPr>
              <w:rStyle w:val="PageNumber"/>
            </w:rPr>
            <w:fldChar w:fldCharType="end"/>
          </w:r>
        </w:p>
      </w:tc>
      <w:tc>
        <w:tcPr>
          <w:tcW w:w="3092" w:type="pct"/>
        </w:tcPr>
        <w:p w14:paraId="56FC8920" w14:textId="5093D2D8"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31256E83" w14:textId="66CE75B7"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1061" w:type="pct"/>
        </w:tcPr>
        <w:p w14:paraId="040D61EC" w14:textId="2E281653" w:rsidR="00D862E7" w:rsidRDefault="005F0E2A">
          <w:pPr>
            <w:pStyle w:val="Footer"/>
            <w:jc w:val="right"/>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r>
  </w:tbl>
  <w:p w14:paraId="0D4332E1" w14:textId="4E8642D4"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061F"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721484E8" w14:textId="77777777">
      <w:tc>
        <w:tcPr>
          <w:tcW w:w="1061" w:type="pct"/>
        </w:tcPr>
        <w:p w14:paraId="792EA634" w14:textId="1871C096" w:rsidR="00D862E7" w:rsidRDefault="005F0E2A">
          <w:pPr>
            <w:pStyle w:val="Footer"/>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c>
        <w:tcPr>
          <w:tcW w:w="3092" w:type="pct"/>
        </w:tcPr>
        <w:p w14:paraId="0DAB1C05" w14:textId="789DCF9E"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785E9A7E" w14:textId="0973B0C5"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847" w:type="pct"/>
        </w:tcPr>
        <w:p w14:paraId="6059DA31"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29</w:t>
          </w:r>
          <w:r>
            <w:rPr>
              <w:rStyle w:val="PageNumber"/>
            </w:rPr>
            <w:fldChar w:fldCharType="end"/>
          </w:r>
        </w:p>
      </w:tc>
    </w:tr>
  </w:tbl>
  <w:p w14:paraId="183BA2D5" w14:textId="08F5889A"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2794"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62E7" w14:paraId="183BDD1D" w14:textId="77777777">
      <w:tc>
        <w:tcPr>
          <w:tcW w:w="1061" w:type="pct"/>
        </w:tcPr>
        <w:p w14:paraId="7912FF33" w14:textId="5210EA11" w:rsidR="00D862E7" w:rsidRDefault="005F0E2A">
          <w:pPr>
            <w:pStyle w:val="Footer"/>
          </w:pPr>
          <w:r>
            <w:fldChar w:fldCharType="begin"/>
          </w:r>
          <w:r>
            <w:instrText xml:space="preserve"> DOCPROPERTY "Category"  *\charformat  </w:instrText>
          </w:r>
          <w:r>
            <w:fldChar w:fldCharType="separate"/>
          </w:r>
          <w:r w:rsidR="001640E7">
            <w:t>R14</w:t>
          </w:r>
          <w:r>
            <w:fldChar w:fldCharType="end"/>
          </w:r>
          <w:r w:rsidR="00D862E7">
            <w:br/>
          </w:r>
          <w:r>
            <w:fldChar w:fldCharType="begin"/>
          </w:r>
          <w:r>
            <w:instrText xml:space="preserve"> DOCPROPERTY "RepubDt"  *\charformat  </w:instrText>
          </w:r>
          <w:r>
            <w:fldChar w:fldCharType="separate"/>
          </w:r>
          <w:r w:rsidR="001640E7">
            <w:t>09/04/22</w:t>
          </w:r>
          <w:r>
            <w:fldChar w:fldCharType="end"/>
          </w:r>
        </w:p>
      </w:tc>
      <w:tc>
        <w:tcPr>
          <w:tcW w:w="3092" w:type="pct"/>
        </w:tcPr>
        <w:p w14:paraId="68D54EB2" w14:textId="3278DB0D" w:rsidR="00D862E7" w:rsidRDefault="005F0E2A">
          <w:pPr>
            <w:pStyle w:val="Footer"/>
            <w:jc w:val="center"/>
          </w:pPr>
          <w:r>
            <w:fldChar w:fldCharType="begin"/>
          </w:r>
          <w:r>
            <w:instrText xml:space="preserve"> REF Citation *\charformat </w:instrText>
          </w:r>
          <w:r>
            <w:fldChar w:fldCharType="separate"/>
          </w:r>
          <w:r w:rsidR="001640E7">
            <w:t>University of Canberra Act 1989</w:t>
          </w:r>
          <w:r>
            <w:fldChar w:fldCharType="end"/>
          </w:r>
        </w:p>
        <w:p w14:paraId="5A38F694" w14:textId="7343B924" w:rsidR="00D862E7" w:rsidRDefault="005F0E2A">
          <w:pPr>
            <w:pStyle w:val="FooterInfoCentre"/>
          </w:pPr>
          <w:r>
            <w:fldChar w:fldCharType="begin"/>
          </w:r>
          <w:r>
            <w:instrText xml:space="preserve"> DOCPROPERTY "Eff"  *\charformat </w:instrText>
          </w:r>
          <w:r>
            <w:fldChar w:fldCharType="separate"/>
          </w:r>
          <w:r w:rsidR="001640E7">
            <w:t xml:space="preserve">Effective:  </w:t>
          </w:r>
          <w:r>
            <w:fldChar w:fldCharType="end"/>
          </w:r>
          <w:r>
            <w:fldChar w:fldCharType="begin"/>
          </w:r>
          <w:r>
            <w:instrText xml:space="preserve"> DOCPROPERTY "StartDt"  *\charformat </w:instrText>
          </w:r>
          <w:r>
            <w:fldChar w:fldCharType="separate"/>
          </w:r>
          <w:r w:rsidR="001640E7">
            <w:t>09/04/22</w:t>
          </w:r>
          <w:r>
            <w:fldChar w:fldCharType="end"/>
          </w:r>
          <w:r>
            <w:fldChar w:fldCharType="begin"/>
          </w:r>
          <w:r>
            <w:instrText xml:space="preserve"> DOCPROPERTY "EndDt"  *\charformat </w:instrText>
          </w:r>
          <w:r>
            <w:fldChar w:fldCharType="separate"/>
          </w:r>
          <w:r w:rsidR="001640E7">
            <w:t>-19/04/24</w:t>
          </w:r>
          <w:r>
            <w:fldChar w:fldCharType="end"/>
          </w:r>
        </w:p>
      </w:tc>
      <w:tc>
        <w:tcPr>
          <w:tcW w:w="847" w:type="pct"/>
        </w:tcPr>
        <w:p w14:paraId="56586587"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4B9E58AF" w14:textId="19591133" w:rsidR="00D862E7" w:rsidRPr="005F0E2A" w:rsidRDefault="005F0E2A" w:rsidP="005F0E2A">
    <w:pPr>
      <w:pStyle w:val="Status"/>
      <w:rPr>
        <w:rFonts w:cs="Arial"/>
      </w:rPr>
    </w:pPr>
    <w:r w:rsidRPr="005F0E2A">
      <w:rPr>
        <w:rFonts w:cs="Arial"/>
      </w:rPr>
      <w:fldChar w:fldCharType="begin"/>
    </w:r>
    <w:r w:rsidRPr="005F0E2A">
      <w:rPr>
        <w:rFonts w:cs="Arial"/>
      </w:rPr>
      <w:instrText xml:space="preserve"> DOCPROPERTY "Status" </w:instrText>
    </w:r>
    <w:r w:rsidRPr="005F0E2A">
      <w:rPr>
        <w:rFonts w:cs="Arial"/>
      </w:rPr>
      <w:fldChar w:fldCharType="separate"/>
    </w:r>
    <w:r w:rsidR="001640E7" w:rsidRPr="005F0E2A">
      <w:rPr>
        <w:rFonts w:cs="Arial"/>
      </w:rPr>
      <w:t xml:space="preserve"> </w:t>
    </w:r>
    <w:r w:rsidRPr="005F0E2A">
      <w:rPr>
        <w:rFonts w:cs="Arial"/>
      </w:rPr>
      <w:fldChar w:fldCharType="end"/>
    </w:r>
    <w:r w:rsidRPr="005F0E2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64DF" w14:textId="77777777" w:rsidR="00D862E7" w:rsidRDefault="00D862E7" w:rsidP="004C3F31">
      <w:r>
        <w:separator/>
      </w:r>
    </w:p>
  </w:footnote>
  <w:footnote w:type="continuationSeparator" w:id="0">
    <w:p w14:paraId="043F29E5" w14:textId="77777777" w:rsidR="00D862E7" w:rsidRDefault="00D862E7" w:rsidP="004C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625" w14:textId="77777777" w:rsidR="009517DB" w:rsidRDefault="009517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862E7" w14:paraId="289B46A0" w14:textId="77777777">
      <w:trPr>
        <w:jc w:val="center"/>
      </w:trPr>
      <w:tc>
        <w:tcPr>
          <w:tcW w:w="1340" w:type="dxa"/>
        </w:tcPr>
        <w:p w14:paraId="25AB7DAD" w14:textId="77777777" w:rsidR="00D862E7" w:rsidRDefault="00D862E7">
          <w:pPr>
            <w:pStyle w:val="HeaderEven"/>
          </w:pPr>
        </w:p>
      </w:tc>
      <w:tc>
        <w:tcPr>
          <w:tcW w:w="6583" w:type="dxa"/>
        </w:tcPr>
        <w:p w14:paraId="3F011BFB" w14:textId="77777777" w:rsidR="00D862E7" w:rsidRDefault="00D862E7">
          <w:pPr>
            <w:pStyle w:val="HeaderEven"/>
          </w:pPr>
        </w:p>
      </w:tc>
    </w:tr>
    <w:tr w:rsidR="00D862E7" w14:paraId="291E44B6" w14:textId="77777777">
      <w:trPr>
        <w:jc w:val="center"/>
      </w:trPr>
      <w:tc>
        <w:tcPr>
          <w:tcW w:w="7923" w:type="dxa"/>
          <w:gridSpan w:val="2"/>
          <w:tcBorders>
            <w:bottom w:val="single" w:sz="4" w:space="0" w:color="auto"/>
          </w:tcBorders>
        </w:tcPr>
        <w:p w14:paraId="67F124D1" w14:textId="77777777" w:rsidR="00D862E7" w:rsidRDefault="00D862E7">
          <w:pPr>
            <w:pStyle w:val="HeaderEven6"/>
          </w:pPr>
          <w:r>
            <w:t>Dictionary</w:t>
          </w:r>
        </w:p>
      </w:tc>
    </w:tr>
  </w:tbl>
  <w:p w14:paraId="093ECB58" w14:textId="77777777" w:rsidR="00D862E7" w:rsidRDefault="00D862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862E7" w14:paraId="6AC62D48" w14:textId="77777777">
      <w:trPr>
        <w:jc w:val="center"/>
      </w:trPr>
      <w:tc>
        <w:tcPr>
          <w:tcW w:w="6583" w:type="dxa"/>
        </w:tcPr>
        <w:p w14:paraId="5DCE47CF" w14:textId="77777777" w:rsidR="00D862E7" w:rsidRDefault="00D862E7">
          <w:pPr>
            <w:pStyle w:val="HeaderOdd"/>
          </w:pPr>
        </w:p>
      </w:tc>
      <w:tc>
        <w:tcPr>
          <w:tcW w:w="1340" w:type="dxa"/>
        </w:tcPr>
        <w:p w14:paraId="4DA5C011" w14:textId="77777777" w:rsidR="00D862E7" w:rsidRDefault="00D862E7">
          <w:pPr>
            <w:pStyle w:val="HeaderOdd"/>
          </w:pPr>
        </w:p>
      </w:tc>
    </w:tr>
    <w:tr w:rsidR="00D862E7" w14:paraId="2F23797C" w14:textId="77777777">
      <w:trPr>
        <w:jc w:val="center"/>
      </w:trPr>
      <w:tc>
        <w:tcPr>
          <w:tcW w:w="7923" w:type="dxa"/>
          <w:gridSpan w:val="2"/>
          <w:tcBorders>
            <w:bottom w:val="single" w:sz="4" w:space="0" w:color="auto"/>
          </w:tcBorders>
        </w:tcPr>
        <w:p w14:paraId="4FC40C94" w14:textId="77777777" w:rsidR="00D862E7" w:rsidRDefault="00D862E7">
          <w:pPr>
            <w:pStyle w:val="HeaderOdd6"/>
          </w:pPr>
          <w:r>
            <w:t>Dictionary</w:t>
          </w:r>
        </w:p>
      </w:tc>
    </w:tr>
  </w:tbl>
  <w:p w14:paraId="7EF85D37" w14:textId="77777777" w:rsidR="00D862E7" w:rsidRDefault="00D862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862E7" w14:paraId="46D6087A" w14:textId="77777777">
      <w:trPr>
        <w:jc w:val="center"/>
      </w:trPr>
      <w:tc>
        <w:tcPr>
          <w:tcW w:w="1234" w:type="dxa"/>
          <w:gridSpan w:val="2"/>
          <w:tcBorders>
            <w:top w:val="nil"/>
            <w:left w:val="nil"/>
            <w:bottom w:val="nil"/>
            <w:right w:val="nil"/>
          </w:tcBorders>
        </w:tcPr>
        <w:p w14:paraId="1F735A40" w14:textId="77777777" w:rsidR="00D862E7" w:rsidRDefault="00D862E7">
          <w:pPr>
            <w:pStyle w:val="HeaderEven"/>
            <w:rPr>
              <w:b/>
              <w:bCs/>
            </w:rPr>
          </w:pPr>
          <w:r>
            <w:rPr>
              <w:b/>
              <w:bCs/>
            </w:rPr>
            <w:t>Endnotes</w:t>
          </w:r>
        </w:p>
      </w:tc>
      <w:tc>
        <w:tcPr>
          <w:tcW w:w="6062" w:type="dxa"/>
          <w:tcBorders>
            <w:top w:val="nil"/>
            <w:left w:val="nil"/>
            <w:bottom w:val="nil"/>
            <w:right w:val="nil"/>
          </w:tcBorders>
        </w:tcPr>
        <w:p w14:paraId="275A1B4C" w14:textId="77777777" w:rsidR="00D862E7" w:rsidRDefault="00D862E7">
          <w:pPr>
            <w:pStyle w:val="HeaderEven"/>
          </w:pPr>
        </w:p>
      </w:tc>
    </w:tr>
    <w:tr w:rsidR="00D862E7" w14:paraId="2F4E4DF7" w14:textId="77777777">
      <w:trPr>
        <w:cantSplit/>
        <w:jc w:val="center"/>
      </w:trPr>
      <w:tc>
        <w:tcPr>
          <w:tcW w:w="7296" w:type="dxa"/>
          <w:gridSpan w:val="3"/>
          <w:tcBorders>
            <w:top w:val="nil"/>
            <w:left w:val="nil"/>
            <w:bottom w:val="nil"/>
            <w:right w:val="nil"/>
          </w:tcBorders>
        </w:tcPr>
        <w:p w14:paraId="1C10104E" w14:textId="77777777" w:rsidR="00D862E7" w:rsidRDefault="00D862E7">
          <w:pPr>
            <w:pStyle w:val="HeaderEven"/>
          </w:pPr>
        </w:p>
      </w:tc>
    </w:tr>
    <w:tr w:rsidR="00D862E7" w14:paraId="4EA8156D" w14:textId="77777777">
      <w:trPr>
        <w:cantSplit/>
        <w:jc w:val="center"/>
      </w:trPr>
      <w:tc>
        <w:tcPr>
          <w:tcW w:w="700" w:type="dxa"/>
          <w:tcBorders>
            <w:top w:val="nil"/>
            <w:left w:val="nil"/>
            <w:bottom w:val="single" w:sz="4" w:space="0" w:color="auto"/>
            <w:right w:val="nil"/>
          </w:tcBorders>
        </w:tcPr>
        <w:p w14:paraId="6A11B719" w14:textId="6813CB8D" w:rsidR="00D862E7" w:rsidRDefault="00D862E7">
          <w:pPr>
            <w:pStyle w:val="HeaderEven6"/>
          </w:pPr>
          <w:r>
            <w:rPr>
              <w:noProof/>
            </w:rPr>
            <w:fldChar w:fldCharType="begin"/>
          </w:r>
          <w:r>
            <w:rPr>
              <w:noProof/>
            </w:rPr>
            <w:instrText xml:space="preserve"> STYLEREF charTableNo \*charformat </w:instrText>
          </w:r>
          <w:r>
            <w:rPr>
              <w:noProof/>
            </w:rPr>
            <w:fldChar w:fldCharType="separate"/>
          </w:r>
          <w:r w:rsidR="005F0E2A">
            <w:rPr>
              <w:noProof/>
            </w:rPr>
            <w:t>4</w:t>
          </w:r>
          <w:r>
            <w:rPr>
              <w:noProof/>
            </w:rPr>
            <w:fldChar w:fldCharType="end"/>
          </w:r>
        </w:p>
      </w:tc>
      <w:tc>
        <w:tcPr>
          <w:tcW w:w="6600" w:type="dxa"/>
          <w:gridSpan w:val="2"/>
          <w:tcBorders>
            <w:top w:val="nil"/>
            <w:left w:val="nil"/>
            <w:bottom w:val="single" w:sz="4" w:space="0" w:color="auto"/>
            <w:right w:val="nil"/>
          </w:tcBorders>
        </w:tcPr>
        <w:p w14:paraId="44AA2707" w14:textId="4E8821A7" w:rsidR="00D862E7" w:rsidRDefault="00D862E7">
          <w:pPr>
            <w:pStyle w:val="HeaderEven6"/>
          </w:pPr>
          <w:r>
            <w:rPr>
              <w:noProof/>
            </w:rPr>
            <w:fldChar w:fldCharType="begin"/>
          </w:r>
          <w:r>
            <w:rPr>
              <w:noProof/>
            </w:rPr>
            <w:instrText xml:space="preserve"> STYLEREF charTableText \*charformat </w:instrText>
          </w:r>
          <w:r>
            <w:rPr>
              <w:noProof/>
            </w:rPr>
            <w:fldChar w:fldCharType="separate"/>
          </w:r>
          <w:r w:rsidR="005F0E2A">
            <w:rPr>
              <w:noProof/>
            </w:rPr>
            <w:t>Amendment history</w:t>
          </w:r>
          <w:r>
            <w:rPr>
              <w:noProof/>
            </w:rPr>
            <w:fldChar w:fldCharType="end"/>
          </w:r>
        </w:p>
      </w:tc>
    </w:tr>
  </w:tbl>
  <w:p w14:paraId="214AE74B" w14:textId="77777777" w:rsidR="00D862E7" w:rsidRDefault="00D862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862E7" w14:paraId="13E621AF" w14:textId="77777777">
      <w:trPr>
        <w:jc w:val="center"/>
      </w:trPr>
      <w:tc>
        <w:tcPr>
          <w:tcW w:w="5741" w:type="dxa"/>
          <w:tcBorders>
            <w:top w:val="nil"/>
            <w:left w:val="nil"/>
            <w:bottom w:val="nil"/>
            <w:right w:val="nil"/>
          </w:tcBorders>
        </w:tcPr>
        <w:p w14:paraId="4AE90D77" w14:textId="77777777" w:rsidR="00D862E7" w:rsidRDefault="00D862E7">
          <w:pPr>
            <w:pStyle w:val="HeaderEven"/>
            <w:jc w:val="right"/>
          </w:pPr>
        </w:p>
      </w:tc>
      <w:tc>
        <w:tcPr>
          <w:tcW w:w="1560" w:type="dxa"/>
          <w:gridSpan w:val="2"/>
          <w:tcBorders>
            <w:top w:val="nil"/>
            <w:left w:val="nil"/>
            <w:bottom w:val="nil"/>
            <w:right w:val="nil"/>
          </w:tcBorders>
        </w:tcPr>
        <w:p w14:paraId="69B65BA1" w14:textId="77777777" w:rsidR="00D862E7" w:rsidRDefault="00D862E7">
          <w:pPr>
            <w:pStyle w:val="HeaderEven"/>
            <w:jc w:val="right"/>
            <w:rPr>
              <w:b/>
              <w:bCs/>
            </w:rPr>
          </w:pPr>
          <w:r>
            <w:rPr>
              <w:b/>
              <w:bCs/>
            </w:rPr>
            <w:t>Endnotes</w:t>
          </w:r>
        </w:p>
      </w:tc>
    </w:tr>
    <w:tr w:rsidR="00D862E7" w14:paraId="6365524A" w14:textId="77777777">
      <w:trPr>
        <w:jc w:val="center"/>
      </w:trPr>
      <w:tc>
        <w:tcPr>
          <w:tcW w:w="7301" w:type="dxa"/>
          <w:gridSpan w:val="3"/>
          <w:tcBorders>
            <w:top w:val="nil"/>
            <w:left w:val="nil"/>
            <w:bottom w:val="nil"/>
            <w:right w:val="nil"/>
          </w:tcBorders>
        </w:tcPr>
        <w:p w14:paraId="7EA6E327" w14:textId="77777777" w:rsidR="00D862E7" w:rsidRDefault="00D862E7">
          <w:pPr>
            <w:pStyle w:val="HeaderEven"/>
            <w:jc w:val="right"/>
            <w:rPr>
              <w:b/>
              <w:bCs/>
            </w:rPr>
          </w:pPr>
        </w:p>
      </w:tc>
    </w:tr>
    <w:tr w:rsidR="00D862E7" w14:paraId="29A40C26" w14:textId="77777777">
      <w:trPr>
        <w:jc w:val="center"/>
      </w:trPr>
      <w:tc>
        <w:tcPr>
          <w:tcW w:w="6600" w:type="dxa"/>
          <w:gridSpan w:val="2"/>
          <w:tcBorders>
            <w:top w:val="nil"/>
            <w:left w:val="nil"/>
            <w:bottom w:val="single" w:sz="4" w:space="0" w:color="auto"/>
            <w:right w:val="nil"/>
          </w:tcBorders>
        </w:tcPr>
        <w:p w14:paraId="4112DC4A" w14:textId="31CA6D1C" w:rsidR="00D862E7" w:rsidRDefault="00D862E7">
          <w:pPr>
            <w:pStyle w:val="HeaderOdd6"/>
          </w:pPr>
          <w:r>
            <w:rPr>
              <w:noProof/>
            </w:rPr>
            <w:fldChar w:fldCharType="begin"/>
          </w:r>
          <w:r>
            <w:rPr>
              <w:noProof/>
            </w:rPr>
            <w:instrText xml:space="preserve"> STYLEREF charTableText \*charformat </w:instrText>
          </w:r>
          <w:r>
            <w:rPr>
              <w:noProof/>
            </w:rPr>
            <w:fldChar w:fldCharType="separate"/>
          </w:r>
          <w:r w:rsidR="005F0E2A">
            <w:rPr>
              <w:noProof/>
            </w:rPr>
            <w:t>Earlier republications</w:t>
          </w:r>
          <w:r>
            <w:rPr>
              <w:noProof/>
            </w:rPr>
            <w:fldChar w:fldCharType="end"/>
          </w:r>
        </w:p>
      </w:tc>
      <w:tc>
        <w:tcPr>
          <w:tcW w:w="700" w:type="dxa"/>
          <w:tcBorders>
            <w:top w:val="nil"/>
            <w:left w:val="nil"/>
            <w:bottom w:val="single" w:sz="4" w:space="0" w:color="auto"/>
            <w:right w:val="nil"/>
          </w:tcBorders>
        </w:tcPr>
        <w:p w14:paraId="0B99E2F2" w14:textId="54FF1ACE" w:rsidR="00D862E7" w:rsidRDefault="00D862E7">
          <w:pPr>
            <w:pStyle w:val="HeaderOdd6"/>
          </w:pPr>
          <w:r>
            <w:rPr>
              <w:noProof/>
            </w:rPr>
            <w:fldChar w:fldCharType="begin"/>
          </w:r>
          <w:r>
            <w:rPr>
              <w:noProof/>
            </w:rPr>
            <w:instrText xml:space="preserve"> STYLEREF charTableNo \*charformat </w:instrText>
          </w:r>
          <w:r>
            <w:rPr>
              <w:noProof/>
            </w:rPr>
            <w:fldChar w:fldCharType="separate"/>
          </w:r>
          <w:r w:rsidR="005F0E2A">
            <w:rPr>
              <w:noProof/>
            </w:rPr>
            <w:t>5</w:t>
          </w:r>
          <w:r>
            <w:rPr>
              <w:noProof/>
            </w:rPr>
            <w:fldChar w:fldCharType="end"/>
          </w:r>
        </w:p>
      </w:tc>
    </w:tr>
  </w:tbl>
  <w:p w14:paraId="1572C40E" w14:textId="77777777" w:rsidR="00D862E7" w:rsidRDefault="00D862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3B3B" w14:textId="77777777" w:rsidR="00D862E7" w:rsidRDefault="00D862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E91A" w14:textId="77777777" w:rsidR="00D862E7" w:rsidRDefault="00D862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31C6" w14:textId="77777777" w:rsidR="00D862E7" w:rsidRDefault="00D862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7612" w14:textId="77777777" w:rsidR="00D862E7" w:rsidRDefault="00D862E7">
    <w:pPr>
      <w:widowControl w:val="0"/>
      <w:tabs>
        <w:tab w:val="center" w:pos="3600"/>
        <w:tab w:val="right" w:pos="7180"/>
      </w:tabs>
      <w:rPr>
        <w:sz w:val="20"/>
      </w:rPr>
    </w:pPr>
    <w:r>
      <w:tab/>
    </w:r>
    <w:r>
      <w:rPr>
        <w:i/>
        <w:iCs/>
        <w:sz w:val="20"/>
      </w:rPr>
      <w:t>University of Canberra Act 1989</w:t>
    </w:r>
    <w:r>
      <w:rPr>
        <w:sz w:val="20"/>
      </w:rPr>
      <w:tab/>
    </w:r>
  </w:p>
  <w:p w14:paraId="7E6F91B6" w14:textId="77777777" w:rsidR="00D862E7" w:rsidRDefault="00D862E7">
    <w:pPr>
      <w:widowControl w:val="0"/>
      <w:spacing w:before="100" w:after="100"/>
      <w:jc w:val="center"/>
      <w:rPr>
        <w:rFonts w:ascii="Helvetica" w:hAnsi="Helvetica"/>
        <w:b/>
        <w:bCs/>
        <w:sz w:val="20"/>
      </w:rPr>
    </w:pPr>
    <w:r>
      <w:rPr>
        <w:rFonts w:ascii="Helvetica" w:hAnsi="Helvetica"/>
        <w:b/>
        <w:bCs/>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BDF7" w14:textId="77777777" w:rsidR="009517DB" w:rsidRDefault="00951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C7F1" w14:textId="77777777" w:rsidR="009517DB" w:rsidRDefault="009517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6D01BCC7" w14:textId="77777777">
      <w:tc>
        <w:tcPr>
          <w:tcW w:w="900" w:type="pct"/>
        </w:tcPr>
        <w:p w14:paraId="3807EC34" w14:textId="77777777" w:rsidR="00D862E7" w:rsidRDefault="00D862E7">
          <w:pPr>
            <w:pStyle w:val="HeaderEven"/>
          </w:pPr>
        </w:p>
      </w:tc>
      <w:tc>
        <w:tcPr>
          <w:tcW w:w="4100" w:type="pct"/>
        </w:tcPr>
        <w:p w14:paraId="22FD5DBC" w14:textId="77777777" w:rsidR="00D862E7" w:rsidRDefault="00D862E7">
          <w:pPr>
            <w:pStyle w:val="HeaderEven"/>
          </w:pPr>
        </w:p>
      </w:tc>
    </w:tr>
    <w:tr w:rsidR="00D862E7" w14:paraId="72E6AF37" w14:textId="77777777">
      <w:tc>
        <w:tcPr>
          <w:tcW w:w="4100" w:type="pct"/>
          <w:gridSpan w:val="2"/>
          <w:tcBorders>
            <w:bottom w:val="single" w:sz="4" w:space="0" w:color="auto"/>
          </w:tcBorders>
        </w:tcPr>
        <w:p w14:paraId="76B40312" w14:textId="26FA92EC" w:rsidR="00D862E7" w:rsidRDefault="00881F0F">
          <w:pPr>
            <w:pStyle w:val="HeaderEven6"/>
          </w:pPr>
          <w:r>
            <w:rPr>
              <w:noProof/>
            </w:rPr>
            <w:fldChar w:fldCharType="begin"/>
          </w:r>
          <w:r>
            <w:rPr>
              <w:noProof/>
            </w:rPr>
            <w:instrText xml:space="preserve"> STYLEREF charContents \* MERGEFORMAT </w:instrText>
          </w:r>
          <w:r>
            <w:rPr>
              <w:noProof/>
            </w:rPr>
            <w:fldChar w:fldCharType="separate"/>
          </w:r>
          <w:r w:rsidR="005F0E2A">
            <w:rPr>
              <w:noProof/>
            </w:rPr>
            <w:t>Contents</w:t>
          </w:r>
          <w:r>
            <w:rPr>
              <w:noProof/>
            </w:rPr>
            <w:fldChar w:fldCharType="end"/>
          </w:r>
        </w:p>
      </w:tc>
    </w:tr>
  </w:tbl>
  <w:p w14:paraId="16DCBD8E" w14:textId="275AD87A"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5F0E2A">
      <w:rPr>
        <w:noProof/>
      </w:rPr>
      <w:t>Page</w:t>
    </w:r>
    <w:r w:rsidR="00881F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02D4E4AC" w14:textId="77777777">
      <w:tc>
        <w:tcPr>
          <w:tcW w:w="4100" w:type="pct"/>
        </w:tcPr>
        <w:p w14:paraId="70A7FE4A" w14:textId="77777777" w:rsidR="00D862E7" w:rsidRDefault="00D862E7">
          <w:pPr>
            <w:pStyle w:val="HeaderOdd"/>
          </w:pPr>
        </w:p>
      </w:tc>
      <w:tc>
        <w:tcPr>
          <w:tcW w:w="900" w:type="pct"/>
        </w:tcPr>
        <w:p w14:paraId="77D35E48" w14:textId="77777777" w:rsidR="00D862E7" w:rsidRDefault="00D862E7">
          <w:pPr>
            <w:pStyle w:val="HeaderOdd"/>
          </w:pPr>
        </w:p>
      </w:tc>
    </w:tr>
    <w:tr w:rsidR="00D862E7" w14:paraId="32378A0A" w14:textId="77777777">
      <w:tc>
        <w:tcPr>
          <w:tcW w:w="900" w:type="pct"/>
          <w:gridSpan w:val="2"/>
          <w:tcBorders>
            <w:bottom w:val="single" w:sz="4" w:space="0" w:color="auto"/>
          </w:tcBorders>
        </w:tcPr>
        <w:p w14:paraId="3C555F58" w14:textId="7D073DEA" w:rsidR="00D862E7" w:rsidRDefault="00881F0F">
          <w:pPr>
            <w:pStyle w:val="HeaderOdd6"/>
          </w:pPr>
          <w:r>
            <w:rPr>
              <w:noProof/>
            </w:rPr>
            <w:fldChar w:fldCharType="begin"/>
          </w:r>
          <w:r>
            <w:rPr>
              <w:noProof/>
            </w:rPr>
            <w:instrText xml:space="preserve"> STYLEREF charContents \* MERGEFORMAT </w:instrText>
          </w:r>
          <w:r>
            <w:rPr>
              <w:noProof/>
            </w:rPr>
            <w:fldChar w:fldCharType="separate"/>
          </w:r>
          <w:r w:rsidR="005F0E2A">
            <w:rPr>
              <w:noProof/>
            </w:rPr>
            <w:t>Contents</w:t>
          </w:r>
          <w:r>
            <w:rPr>
              <w:noProof/>
            </w:rPr>
            <w:fldChar w:fldCharType="end"/>
          </w:r>
        </w:p>
      </w:tc>
    </w:tr>
  </w:tbl>
  <w:p w14:paraId="17B76EA9" w14:textId="25332B12"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5F0E2A">
      <w:rPr>
        <w:noProof/>
      </w:rPr>
      <w:t>Page</w:t>
    </w:r>
    <w:r w:rsidR="00881F0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3BA72CFB" w14:textId="77777777">
      <w:tc>
        <w:tcPr>
          <w:tcW w:w="900" w:type="pct"/>
        </w:tcPr>
        <w:p w14:paraId="51003CD8" w14:textId="0E513E44" w:rsidR="00D862E7" w:rsidRDefault="00D862E7">
          <w:pPr>
            <w:pStyle w:val="HeaderEven"/>
            <w:rPr>
              <w:b/>
            </w:rPr>
          </w:pPr>
          <w:r>
            <w:rPr>
              <w:b/>
            </w:rPr>
            <w:fldChar w:fldCharType="begin"/>
          </w:r>
          <w:r>
            <w:rPr>
              <w:b/>
            </w:rPr>
            <w:instrText xml:space="preserve"> STYLEREF CharPartNo \*charformat </w:instrText>
          </w:r>
          <w:r>
            <w:rPr>
              <w:b/>
            </w:rPr>
            <w:fldChar w:fldCharType="separate"/>
          </w:r>
          <w:r w:rsidR="005F0E2A">
            <w:rPr>
              <w:b/>
              <w:noProof/>
            </w:rPr>
            <w:t>Part 4</w:t>
          </w:r>
          <w:r>
            <w:rPr>
              <w:b/>
            </w:rPr>
            <w:fldChar w:fldCharType="end"/>
          </w:r>
        </w:p>
      </w:tc>
      <w:tc>
        <w:tcPr>
          <w:tcW w:w="4100" w:type="pct"/>
        </w:tcPr>
        <w:p w14:paraId="112B0D3A" w14:textId="52002190" w:rsidR="00D862E7" w:rsidRDefault="00D862E7">
          <w:pPr>
            <w:pStyle w:val="HeaderEven"/>
          </w:pPr>
          <w:r>
            <w:rPr>
              <w:noProof/>
            </w:rPr>
            <w:fldChar w:fldCharType="begin"/>
          </w:r>
          <w:r>
            <w:rPr>
              <w:noProof/>
            </w:rPr>
            <w:instrText xml:space="preserve"> STYLEREF CharPartText \*charformat </w:instrText>
          </w:r>
          <w:r>
            <w:rPr>
              <w:noProof/>
            </w:rPr>
            <w:fldChar w:fldCharType="separate"/>
          </w:r>
          <w:r w:rsidR="005F0E2A">
            <w:rPr>
              <w:noProof/>
            </w:rPr>
            <w:t>Statutes</w:t>
          </w:r>
          <w:r>
            <w:rPr>
              <w:noProof/>
            </w:rPr>
            <w:fldChar w:fldCharType="end"/>
          </w:r>
        </w:p>
      </w:tc>
    </w:tr>
    <w:tr w:rsidR="00D862E7" w14:paraId="2152B91B" w14:textId="77777777">
      <w:tc>
        <w:tcPr>
          <w:tcW w:w="900" w:type="pct"/>
        </w:tcPr>
        <w:p w14:paraId="17757AE5" w14:textId="2FE9001A" w:rsidR="00D862E7" w:rsidRDefault="00D862E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F85147" w14:textId="10557B3D" w:rsidR="00D862E7" w:rsidRDefault="00D862E7">
          <w:pPr>
            <w:pStyle w:val="HeaderEven"/>
          </w:pPr>
          <w:r>
            <w:fldChar w:fldCharType="begin"/>
          </w:r>
          <w:r>
            <w:instrText xml:space="preserve"> STYLEREF CharDivText \*charformat </w:instrText>
          </w:r>
          <w:r>
            <w:fldChar w:fldCharType="end"/>
          </w:r>
        </w:p>
      </w:tc>
    </w:tr>
    <w:tr w:rsidR="00D862E7" w14:paraId="3436F658" w14:textId="77777777">
      <w:trPr>
        <w:cantSplit/>
      </w:trPr>
      <w:tc>
        <w:tcPr>
          <w:tcW w:w="4997" w:type="pct"/>
          <w:gridSpan w:val="2"/>
          <w:tcBorders>
            <w:bottom w:val="single" w:sz="4" w:space="0" w:color="auto"/>
          </w:tcBorders>
        </w:tcPr>
        <w:p w14:paraId="7D941001" w14:textId="624A1FA3" w:rsidR="00D862E7" w:rsidRDefault="005F0E2A">
          <w:pPr>
            <w:pStyle w:val="HeaderEven6"/>
          </w:pPr>
          <w:r>
            <w:fldChar w:fldCharType="begin"/>
          </w:r>
          <w:r>
            <w:instrText xml:space="preserve"> DOCPROPERTY "Company"  \* MERGEFORMAT </w:instrText>
          </w:r>
          <w:r>
            <w:fldChar w:fldCharType="separate"/>
          </w:r>
          <w:r w:rsidR="001640E7">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42</w:t>
          </w:r>
          <w:r w:rsidR="00D862E7">
            <w:rPr>
              <w:noProof/>
            </w:rPr>
            <w:fldChar w:fldCharType="end"/>
          </w:r>
        </w:p>
      </w:tc>
    </w:tr>
  </w:tbl>
  <w:p w14:paraId="3B954ABC" w14:textId="77777777" w:rsidR="00D862E7" w:rsidRDefault="00D862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1FABEC87" w14:textId="77777777">
      <w:tc>
        <w:tcPr>
          <w:tcW w:w="4100" w:type="pct"/>
        </w:tcPr>
        <w:p w14:paraId="477F63D3" w14:textId="1DFA25DE" w:rsidR="00D862E7" w:rsidRDefault="00D862E7">
          <w:pPr>
            <w:pStyle w:val="HeaderEven"/>
            <w:jc w:val="right"/>
          </w:pPr>
          <w:r>
            <w:rPr>
              <w:noProof/>
            </w:rPr>
            <w:fldChar w:fldCharType="begin"/>
          </w:r>
          <w:r>
            <w:rPr>
              <w:noProof/>
            </w:rPr>
            <w:instrText xml:space="preserve"> STYLEREF CharPartText \*charformat </w:instrText>
          </w:r>
          <w:r>
            <w:rPr>
              <w:noProof/>
            </w:rPr>
            <w:fldChar w:fldCharType="separate"/>
          </w:r>
          <w:r w:rsidR="005F0E2A">
            <w:rPr>
              <w:noProof/>
            </w:rPr>
            <w:t>Statutes</w:t>
          </w:r>
          <w:r>
            <w:rPr>
              <w:noProof/>
            </w:rPr>
            <w:fldChar w:fldCharType="end"/>
          </w:r>
        </w:p>
      </w:tc>
      <w:tc>
        <w:tcPr>
          <w:tcW w:w="900" w:type="pct"/>
        </w:tcPr>
        <w:p w14:paraId="7D256BF7" w14:textId="2301579F" w:rsidR="00D862E7" w:rsidRDefault="00D862E7">
          <w:pPr>
            <w:pStyle w:val="HeaderEven"/>
            <w:jc w:val="right"/>
            <w:rPr>
              <w:b/>
            </w:rPr>
          </w:pPr>
          <w:r>
            <w:rPr>
              <w:b/>
            </w:rPr>
            <w:fldChar w:fldCharType="begin"/>
          </w:r>
          <w:r>
            <w:rPr>
              <w:b/>
            </w:rPr>
            <w:instrText xml:space="preserve"> STYLEREF CharPartNo \*charformat </w:instrText>
          </w:r>
          <w:r>
            <w:rPr>
              <w:b/>
            </w:rPr>
            <w:fldChar w:fldCharType="separate"/>
          </w:r>
          <w:r w:rsidR="005F0E2A">
            <w:rPr>
              <w:b/>
              <w:noProof/>
            </w:rPr>
            <w:t>Part 4</w:t>
          </w:r>
          <w:r>
            <w:rPr>
              <w:b/>
            </w:rPr>
            <w:fldChar w:fldCharType="end"/>
          </w:r>
        </w:p>
      </w:tc>
    </w:tr>
    <w:tr w:rsidR="00D862E7" w14:paraId="113EE61E" w14:textId="77777777">
      <w:tc>
        <w:tcPr>
          <w:tcW w:w="4100" w:type="pct"/>
        </w:tcPr>
        <w:p w14:paraId="219DAC05" w14:textId="48C6AC23" w:rsidR="00D862E7" w:rsidRDefault="00D862E7">
          <w:pPr>
            <w:pStyle w:val="HeaderEven"/>
            <w:jc w:val="right"/>
          </w:pPr>
          <w:r>
            <w:fldChar w:fldCharType="begin"/>
          </w:r>
          <w:r>
            <w:instrText xml:space="preserve"> STYLEREF CharDivText \*charformat </w:instrText>
          </w:r>
          <w:r>
            <w:fldChar w:fldCharType="end"/>
          </w:r>
        </w:p>
      </w:tc>
      <w:tc>
        <w:tcPr>
          <w:tcW w:w="900" w:type="pct"/>
        </w:tcPr>
        <w:p w14:paraId="38DCFF67" w14:textId="473206C1" w:rsidR="00D862E7" w:rsidRDefault="00D862E7">
          <w:pPr>
            <w:pStyle w:val="HeaderEven"/>
            <w:jc w:val="right"/>
            <w:rPr>
              <w:b/>
            </w:rPr>
          </w:pPr>
          <w:r>
            <w:rPr>
              <w:b/>
            </w:rPr>
            <w:fldChar w:fldCharType="begin"/>
          </w:r>
          <w:r>
            <w:rPr>
              <w:b/>
            </w:rPr>
            <w:instrText xml:space="preserve"> STYLEREF CharDivNo \*charformat </w:instrText>
          </w:r>
          <w:r>
            <w:rPr>
              <w:b/>
            </w:rPr>
            <w:fldChar w:fldCharType="end"/>
          </w:r>
        </w:p>
      </w:tc>
    </w:tr>
    <w:tr w:rsidR="00D862E7" w14:paraId="1158DBAA" w14:textId="77777777">
      <w:trPr>
        <w:cantSplit/>
      </w:trPr>
      <w:tc>
        <w:tcPr>
          <w:tcW w:w="5000" w:type="pct"/>
          <w:gridSpan w:val="2"/>
          <w:tcBorders>
            <w:bottom w:val="single" w:sz="4" w:space="0" w:color="auto"/>
          </w:tcBorders>
        </w:tcPr>
        <w:p w14:paraId="350EBC41" w14:textId="7D0595A7" w:rsidR="00D862E7" w:rsidRDefault="005F0E2A">
          <w:pPr>
            <w:pStyle w:val="HeaderOdd6"/>
          </w:pPr>
          <w:r>
            <w:fldChar w:fldCharType="begin"/>
          </w:r>
          <w:r>
            <w:instrText xml:space="preserve"> DOCPROPERTY "Company"  \* MERGEFORMAT </w:instrText>
          </w:r>
          <w:r>
            <w:fldChar w:fldCharType="separate"/>
          </w:r>
          <w:r w:rsidR="001640E7">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41</w:t>
          </w:r>
          <w:r w:rsidR="00D862E7">
            <w:rPr>
              <w:noProof/>
            </w:rPr>
            <w:fldChar w:fldCharType="end"/>
          </w:r>
        </w:p>
      </w:tc>
    </w:tr>
  </w:tbl>
  <w:p w14:paraId="18EFB844" w14:textId="77777777" w:rsidR="00D862E7" w:rsidRDefault="00D862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862E7" w:rsidRPr="00CB3D59" w14:paraId="3F75243A" w14:textId="77777777">
      <w:trPr>
        <w:jc w:val="center"/>
      </w:trPr>
      <w:tc>
        <w:tcPr>
          <w:tcW w:w="1560" w:type="dxa"/>
        </w:tcPr>
        <w:p w14:paraId="319FC7DF" w14:textId="6A99CDB0"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F0E2A">
            <w:rPr>
              <w:rFonts w:cs="Arial"/>
              <w:b/>
              <w:noProof/>
              <w:szCs w:val="18"/>
            </w:rPr>
            <w:t>Schedule 2</w:t>
          </w:r>
          <w:r w:rsidRPr="00A752AE">
            <w:rPr>
              <w:rFonts w:cs="Arial"/>
              <w:b/>
              <w:szCs w:val="18"/>
            </w:rPr>
            <w:fldChar w:fldCharType="end"/>
          </w:r>
        </w:p>
      </w:tc>
      <w:tc>
        <w:tcPr>
          <w:tcW w:w="5741" w:type="dxa"/>
        </w:tcPr>
        <w:p w14:paraId="59C39698" w14:textId="7FA48F50"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F0E2A">
            <w:rPr>
              <w:rFonts w:cs="Arial"/>
              <w:noProof/>
              <w:szCs w:val="18"/>
            </w:rPr>
            <w:t>Modifications—Financial Management Act 1996</w:t>
          </w:r>
          <w:r w:rsidRPr="00A752AE">
            <w:rPr>
              <w:rFonts w:cs="Arial"/>
              <w:szCs w:val="18"/>
            </w:rPr>
            <w:fldChar w:fldCharType="end"/>
          </w:r>
        </w:p>
      </w:tc>
    </w:tr>
    <w:tr w:rsidR="00D862E7" w:rsidRPr="00CB3D59" w14:paraId="44A92CE2" w14:textId="77777777">
      <w:trPr>
        <w:jc w:val="center"/>
      </w:trPr>
      <w:tc>
        <w:tcPr>
          <w:tcW w:w="1560" w:type="dxa"/>
        </w:tcPr>
        <w:p w14:paraId="0BFBAB33" w14:textId="0CCB71B2"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50E38D1B" w14:textId="5F2A5FD7"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D862E7" w:rsidRPr="00CB3D59" w14:paraId="0E5AC270" w14:textId="77777777">
      <w:trPr>
        <w:jc w:val="center"/>
      </w:trPr>
      <w:tc>
        <w:tcPr>
          <w:tcW w:w="7296" w:type="dxa"/>
          <w:gridSpan w:val="2"/>
          <w:tcBorders>
            <w:bottom w:val="single" w:sz="4" w:space="0" w:color="auto"/>
          </w:tcBorders>
        </w:tcPr>
        <w:p w14:paraId="292BBF68" w14:textId="10F5E61E" w:rsidR="00D862E7" w:rsidRPr="00A752AE" w:rsidRDefault="00D862E7" w:rsidP="004C3F31">
          <w:pPr>
            <w:pStyle w:val="HeaderEven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F0E2A">
            <w:rPr>
              <w:rFonts w:cs="Arial"/>
              <w:noProof/>
              <w:szCs w:val="18"/>
            </w:rPr>
            <w:t>[2.2]</w:t>
          </w:r>
          <w:r w:rsidRPr="00A752AE">
            <w:rPr>
              <w:rFonts w:cs="Arial"/>
              <w:szCs w:val="18"/>
            </w:rPr>
            <w:fldChar w:fldCharType="end"/>
          </w:r>
        </w:p>
      </w:tc>
    </w:tr>
  </w:tbl>
  <w:p w14:paraId="4AE20B5E" w14:textId="77777777" w:rsidR="00D862E7" w:rsidRDefault="00D862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862E7" w:rsidRPr="00CB3D59" w14:paraId="4AE7426A" w14:textId="77777777">
      <w:trPr>
        <w:jc w:val="center"/>
      </w:trPr>
      <w:tc>
        <w:tcPr>
          <w:tcW w:w="5741" w:type="dxa"/>
        </w:tcPr>
        <w:p w14:paraId="5728E4E8" w14:textId="74FEE506"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F0E2A">
            <w:rPr>
              <w:rFonts w:cs="Arial"/>
              <w:noProof/>
              <w:szCs w:val="18"/>
            </w:rPr>
            <w:t>Modifications—Financial Management Act 1996</w:t>
          </w:r>
          <w:r w:rsidRPr="00A752AE">
            <w:rPr>
              <w:rFonts w:cs="Arial"/>
              <w:szCs w:val="18"/>
            </w:rPr>
            <w:fldChar w:fldCharType="end"/>
          </w:r>
        </w:p>
      </w:tc>
      <w:tc>
        <w:tcPr>
          <w:tcW w:w="1560" w:type="dxa"/>
        </w:tcPr>
        <w:p w14:paraId="56E283CD" w14:textId="660E95E1"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F0E2A">
            <w:rPr>
              <w:rFonts w:cs="Arial"/>
              <w:b/>
              <w:noProof/>
              <w:szCs w:val="18"/>
            </w:rPr>
            <w:t>Schedule 2</w:t>
          </w:r>
          <w:r w:rsidRPr="00A752AE">
            <w:rPr>
              <w:rFonts w:cs="Arial"/>
              <w:b/>
              <w:szCs w:val="18"/>
            </w:rPr>
            <w:fldChar w:fldCharType="end"/>
          </w:r>
        </w:p>
      </w:tc>
    </w:tr>
    <w:tr w:rsidR="00D862E7" w:rsidRPr="00CB3D59" w14:paraId="02C47E18" w14:textId="77777777">
      <w:trPr>
        <w:jc w:val="center"/>
      </w:trPr>
      <w:tc>
        <w:tcPr>
          <w:tcW w:w="5741" w:type="dxa"/>
        </w:tcPr>
        <w:p w14:paraId="24EBA86A" w14:textId="79A23469"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7FA89E0E" w14:textId="44E0CBB3"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D862E7" w:rsidRPr="00CB3D59" w14:paraId="19E8619A" w14:textId="77777777">
      <w:trPr>
        <w:jc w:val="center"/>
      </w:trPr>
      <w:tc>
        <w:tcPr>
          <w:tcW w:w="7296" w:type="dxa"/>
          <w:gridSpan w:val="2"/>
          <w:tcBorders>
            <w:bottom w:val="single" w:sz="4" w:space="0" w:color="auto"/>
          </w:tcBorders>
        </w:tcPr>
        <w:p w14:paraId="47260DB3" w14:textId="5C83898D" w:rsidR="00D862E7" w:rsidRPr="00A752AE" w:rsidRDefault="00D862E7" w:rsidP="004C3F31">
          <w:pPr>
            <w:pStyle w:val="HeaderOdd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F0E2A">
            <w:rPr>
              <w:rFonts w:cs="Arial"/>
              <w:noProof/>
              <w:szCs w:val="18"/>
            </w:rPr>
            <w:t>[2.2]</w:t>
          </w:r>
          <w:r w:rsidRPr="00A752AE">
            <w:rPr>
              <w:rFonts w:cs="Arial"/>
              <w:szCs w:val="18"/>
            </w:rPr>
            <w:fldChar w:fldCharType="end"/>
          </w:r>
        </w:p>
      </w:tc>
    </w:tr>
  </w:tbl>
  <w:p w14:paraId="02F505B3" w14:textId="77777777" w:rsidR="00D862E7" w:rsidRDefault="00D8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2400"/>
        </w:tabs>
        <w:ind w:left="2400" w:hanging="2400"/>
      </w:pPr>
      <w:rPr>
        <w:rFonts w:ascii="Arial" w:hAnsi="Arial" w:cs="Arial" w:hint="default"/>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cs="Times New Roman" w:hint="default"/>
        <w:sz w:val="20"/>
        <w:szCs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cs="Times New Roman" w:hint="default"/>
        <w:color w:val="auto"/>
        <w:sz w:val="20"/>
        <w:szCs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cs="Times New Roman" w:hint="default"/>
        <w:sz w:val="20"/>
        <w:szCs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600160">
    <w:abstractNumId w:val="5"/>
  </w:num>
  <w:num w:numId="2" w16cid:durableId="1397777595">
    <w:abstractNumId w:val="31"/>
  </w:num>
  <w:num w:numId="3" w16cid:durableId="1950888987">
    <w:abstractNumId w:val="43"/>
  </w:num>
  <w:num w:numId="4" w16cid:durableId="1407455348">
    <w:abstractNumId w:val="36"/>
  </w:num>
  <w:num w:numId="5" w16cid:durableId="789780619">
    <w:abstractNumId w:val="42"/>
  </w:num>
  <w:num w:numId="6" w16cid:durableId="489520858">
    <w:abstractNumId w:val="30"/>
  </w:num>
  <w:num w:numId="7" w16cid:durableId="1300260137">
    <w:abstractNumId w:val="21"/>
  </w:num>
  <w:num w:numId="8" w16cid:durableId="1758163507">
    <w:abstractNumId w:val="16"/>
  </w:num>
  <w:num w:numId="9" w16cid:durableId="1821340476">
    <w:abstractNumId w:val="20"/>
  </w:num>
  <w:num w:numId="10" w16cid:durableId="2039352224">
    <w:abstractNumId w:val="12"/>
  </w:num>
  <w:num w:numId="11" w16cid:durableId="135149728">
    <w:abstractNumId w:val="32"/>
  </w:num>
  <w:num w:numId="12" w16cid:durableId="1349478899">
    <w:abstractNumId w:val="17"/>
  </w:num>
  <w:num w:numId="13" w16cid:durableId="817113350">
    <w:abstractNumId w:val="34"/>
  </w:num>
  <w:num w:numId="14" w16cid:durableId="1694451330">
    <w:abstractNumId w:val="23"/>
  </w:num>
  <w:num w:numId="15" w16cid:durableId="1532719396">
    <w:abstractNumId w:val="15"/>
  </w:num>
  <w:num w:numId="16" w16cid:durableId="1414626590">
    <w:abstractNumId w:val="24"/>
  </w:num>
  <w:num w:numId="17" w16cid:durableId="1695498174">
    <w:abstractNumId w:val="13"/>
  </w:num>
  <w:num w:numId="18" w16cid:durableId="1821076670">
    <w:abstractNumId w:val="14"/>
  </w:num>
  <w:num w:numId="19" w16cid:durableId="1563445060">
    <w:abstractNumId w:val="39"/>
  </w:num>
  <w:num w:numId="20" w16cid:durableId="1013729197">
    <w:abstractNumId w:val="28"/>
  </w:num>
  <w:num w:numId="21" w16cid:durableId="2017614405">
    <w:abstractNumId w:val="35"/>
  </w:num>
  <w:num w:numId="22" w16cid:durableId="903032726">
    <w:abstractNumId w:val="37"/>
  </w:num>
  <w:num w:numId="23" w16cid:durableId="1908109216">
    <w:abstractNumId w:val="40"/>
  </w:num>
  <w:num w:numId="24" w16cid:durableId="2136095341">
    <w:abstractNumId w:val="29"/>
  </w:num>
  <w:num w:numId="25" w16cid:durableId="1051152820">
    <w:abstractNumId w:val="11"/>
  </w:num>
  <w:num w:numId="26" w16cid:durableId="594050062">
    <w:abstractNumId w:val="25"/>
  </w:num>
  <w:num w:numId="27" w16cid:durableId="1849324927">
    <w:abstractNumId w:val="46"/>
  </w:num>
  <w:num w:numId="28" w16cid:durableId="1506936130">
    <w:abstractNumId w:val="45"/>
  </w:num>
  <w:num w:numId="29" w16cid:durableId="258946575">
    <w:abstractNumId w:val="10"/>
  </w:num>
  <w:num w:numId="30" w16cid:durableId="427820685">
    <w:abstractNumId w:val="33"/>
  </w:num>
  <w:num w:numId="31" w16cid:durableId="1527212550">
    <w:abstractNumId w:val="19"/>
  </w:num>
  <w:num w:numId="32" w16cid:durableId="1389761417">
    <w:abstractNumId w:val="26"/>
  </w:num>
  <w:num w:numId="33" w16cid:durableId="566889635">
    <w:abstractNumId w:val="44"/>
  </w:num>
  <w:num w:numId="34" w16cid:durableId="279453182">
    <w:abstractNumId w:val="27"/>
  </w:num>
  <w:num w:numId="35" w16cid:durableId="1235241745">
    <w:abstractNumId w:val="22"/>
  </w:num>
  <w:num w:numId="36" w16cid:durableId="221185832">
    <w:abstractNumId w:val="18"/>
  </w:num>
  <w:num w:numId="37" w16cid:durableId="1740399074">
    <w:abstractNumId w:val="38"/>
  </w:num>
  <w:num w:numId="38" w16cid:durableId="1379360906">
    <w:abstractNumId w:val="47"/>
  </w:num>
  <w:num w:numId="39" w16cid:durableId="1525165618">
    <w:abstractNumId w:val="9"/>
  </w:num>
  <w:num w:numId="40" w16cid:durableId="174344015">
    <w:abstractNumId w:val="7"/>
  </w:num>
  <w:num w:numId="41" w16cid:durableId="82841787">
    <w:abstractNumId w:val="6"/>
  </w:num>
  <w:num w:numId="42" w16cid:durableId="1289817240">
    <w:abstractNumId w:val="4"/>
  </w:num>
  <w:num w:numId="43" w16cid:durableId="876507862">
    <w:abstractNumId w:val="8"/>
  </w:num>
  <w:num w:numId="44" w16cid:durableId="136580513">
    <w:abstractNumId w:val="3"/>
  </w:num>
  <w:num w:numId="45" w16cid:durableId="1583369783">
    <w:abstractNumId w:val="2"/>
  </w:num>
  <w:num w:numId="46" w16cid:durableId="218058514">
    <w:abstractNumId w:val="1"/>
  </w:num>
  <w:num w:numId="47" w16cid:durableId="1826388790">
    <w:abstractNumId w:val="0"/>
  </w:num>
  <w:num w:numId="48" w16cid:durableId="4655824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evenAndOddHeader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1"/>
    <w:rsid w:val="000154DA"/>
    <w:rsid w:val="00031661"/>
    <w:rsid w:val="00045D13"/>
    <w:rsid w:val="000800A9"/>
    <w:rsid w:val="0008171F"/>
    <w:rsid w:val="00083F53"/>
    <w:rsid w:val="0009262A"/>
    <w:rsid w:val="000B4665"/>
    <w:rsid w:val="000D20D6"/>
    <w:rsid w:val="000F5DBB"/>
    <w:rsid w:val="000F7287"/>
    <w:rsid w:val="00106B7A"/>
    <w:rsid w:val="00117F40"/>
    <w:rsid w:val="0012161B"/>
    <w:rsid w:val="00122EF7"/>
    <w:rsid w:val="001248AF"/>
    <w:rsid w:val="00125863"/>
    <w:rsid w:val="00147D4F"/>
    <w:rsid w:val="00147EFE"/>
    <w:rsid w:val="001640E7"/>
    <w:rsid w:val="001907E2"/>
    <w:rsid w:val="00190B6A"/>
    <w:rsid w:val="001A1ECC"/>
    <w:rsid w:val="001A6471"/>
    <w:rsid w:val="001A7459"/>
    <w:rsid w:val="001B4934"/>
    <w:rsid w:val="001C4246"/>
    <w:rsid w:val="001C6CA5"/>
    <w:rsid w:val="001D627D"/>
    <w:rsid w:val="001D7B1B"/>
    <w:rsid w:val="0020280A"/>
    <w:rsid w:val="0020559D"/>
    <w:rsid w:val="00207BF1"/>
    <w:rsid w:val="002208E7"/>
    <w:rsid w:val="002254EC"/>
    <w:rsid w:val="002537D1"/>
    <w:rsid w:val="00260DF4"/>
    <w:rsid w:val="002906D9"/>
    <w:rsid w:val="00295103"/>
    <w:rsid w:val="002A6778"/>
    <w:rsid w:val="002B6614"/>
    <w:rsid w:val="002C5A58"/>
    <w:rsid w:val="002D7B46"/>
    <w:rsid w:val="003047FD"/>
    <w:rsid w:val="0032098C"/>
    <w:rsid w:val="00332153"/>
    <w:rsid w:val="00352EC8"/>
    <w:rsid w:val="003538F1"/>
    <w:rsid w:val="003636EA"/>
    <w:rsid w:val="003A15E8"/>
    <w:rsid w:val="003C2AC7"/>
    <w:rsid w:val="003C7626"/>
    <w:rsid w:val="003E13BD"/>
    <w:rsid w:val="003F0112"/>
    <w:rsid w:val="003F1700"/>
    <w:rsid w:val="004055B1"/>
    <w:rsid w:val="00412D86"/>
    <w:rsid w:val="00415C3A"/>
    <w:rsid w:val="00425D15"/>
    <w:rsid w:val="004264C3"/>
    <w:rsid w:val="00452F27"/>
    <w:rsid w:val="00455C0F"/>
    <w:rsid w:val="004763C0"/>
    <w:rsid w:val="004B0749"/>
    <w:rsid w:val="004C3F31"/>
    <w:rsid w:val="004D4EA9"/>
    <w:rsid w:val="004D65B6"/>
    <w:rsid w:val="00502136"/>
    <w:rsid w:val="00517BC2"/>
    <w:rsid w:val="00533B1F"/>
    <w:rsid w:val="005453C0"/>
    <w:rsid w:val="00545F0B"/>
    <w:rsid w:val="005622A4"/>
    <w:rsid w:val="005642B4"/>
    <w:rsid w:val="00564AF4"/>
    <w:rsid w:val="00571C9A"/>
    <w:rsid w:val="00584765"/>
    <w:rsid w:val="005849E4"/>
    <w:rsid w:val="005B23A6"/>
    <w:rsid w:val="005B25ED"/>
    <w:rsid w:val="005C4B38"/>
    <w:rsid w:val="005C64EB"/>
    <w:rsid w:val="005C67D2"/>
    <w:rsid w:val="005D1A1D"/>
    <w:rsid w:val="005E611C"/>
    <w:rsid w:val="005F0E2A"/>
    <w:rsid w:val="005F5D02"/>
    <w:rsid w:val="00600CBE"/>
    <w:rsid w:val="00606B06"/>
    <w:rsid w:val="00616583"/>
    <w:rsid w:val="0062759A"/>
    <w:rsid w:val="00652D4F"/>
    <w:rsid w:val="006535BC"/>
    <w:rsid w:val="006535D0"/>
    <w:rsid w:val="00686F75"/>
    <w:rsid w:val="006A30BE"/>
    <w:rsid w:val="006D0B78"/>
    <w:rsid w:val="00705AD5"/>
    <w:rsid w:val="00721E9E"/>
    <w:rsid w:val="00731426"/>
    <w:rsid w:val="00742332"/>
    <w:rsid w:val="00771035"/>
    <w:rsid w:val="00775433"/>
    <w:rsid w:val="007903C1"/>
    <w:rsid w:val="007903E0"/>
    <w:rsid w:val="0079368E"/>
    <w:rsid w:val="007A2AC3"/>
    <w:rsid w:val="007E0113"/>
    <w:rsid w:val="007E19F1"/>
    <w:rsid w:val="007E3FB1"/>
    <w:rsid w:val="00881F0F"/>
    <w:rsid w:val="008A5DBD"/>
    <w:rsid w:val="008A71CD"/>
    <w:rsid w:val="008B2950"/>
    <w:rsid w:val="008C0C8F"/>
    <w:rsid w:val="008D0361"/>
    <w:rsid w:val="008E30D7"/>
    <w:rsid w:val="008F7F76"/>
    <w:rsid w:val="00903280"/>
    <w:rsid w:val="00907DB9"/>
    <w:rsid w:val="00910BB7"/>
    <w:rsid w:val="00914DE4"/>
    <w:rsid w:val="009464A4"/>
    <w:rsid w:val="009517DB"/>
    <w:rsid w:val="00951C4D"/>
    <w:rsid w:val="0096725D"/>
    <w:rsid w:val="009746D8"/>
    <w:rsid w:val="00975E75"/>
    <w:rsid w:val="009A4FF3"/>
    <w:rsid w:val="009B38A4"/>
    <w:rsid w:val="009B55D1"/>
    <w:rsid w:val="009C288F"/>
    <w:rsid w:val="009D34EA"/>
    <w:rsid w:val="009E7984"/>
    <w:rsid w:val="00A44122"/>
    <w:rsid w:val="00A45677"/>
    <w:rsid w:val="00A504E7"/>
    <w:rsid w:val="00A65FFC"/>
    <w:rsid w:val="00A7741E"/>
    <w:rsid w:val="00A83CD1"/>
    <w:rsid w:val="00AC477D"/>
    <w:rsid w:val="00AD6CF1"/>
    <w:rsid w:val="00B00A03"/>
    <w:rsid w:val="00B0297F"/>
    <w:rsid w:val="00B14324"/>
    <w:rsid w:val="00B17EB1"/>
    <w:rsid w:val="00B2716F"/>
    <w:rsid w:val="00B338B7"/>
    <w:rsid w:val="00B51482"/>
    <w:rsid w:val="00B53659"/>
    <w:rsid w:val="00B65023"/>
    <w:rsid w:val="00B75D73"/>
    <w:rsid w:val="00B77430"/>
    <w:rsid w:val="00B8102C"/>
    <w:rsid w:val="00B86745"/>
    <w:rsid w:val="00B9422D"/>
    <w:rsid w:val="00BA0B2F"/>
    <w:rsid w:val="00BA1237"/>
    <w:rsid w:val="00BB5CD9"/>
    <w:rsid w:val="00BB70B9"/>
    <w:rsid w:val="00BD5395"/>
    <w:rsid w:val="00BE2B2C"/>
    <w:rsid w:val="00BE71E3"/>
    <w:rsid w:val="00BF4442"/>
    <w:rsid w:val="00C04B95"/>
    <w:rsid w:val="00C10E3C"/>
    <w:rsid w:val="00C15FC4"/>
    <w:rsid w:val="00C2127D"/>
    <w:rsid w:val="00C36A03"/>
    <w:rsid w:val="00C523F0"/>
    <w:rsid w:val="00C66743"/>
    <w:rsid w:val="00C73722"/>
    <w:rsid w:val="00C829AB"/>
    <w:rsid w:val="00C914A3"/>
    <w:rsid w:val="00C914E8"/>
    <w:rsid w:val="00C94986"/>
    <w:rsid w:val="00CB007C"/>
    <w:rsid w:val="00CB1748"/>
    <w:rsid w:val="00CB4061"/>
    <w:rsid w:val="00CC301B"/>
    <w:rsid w:val="00CD72AB"/>
    <w:rsid w:val="00CE29CF"/>
    <w:rsid w:val="00D24CC3"/>
    <w:rsid w:val="00D37E74"/>
    <w:rsid w:val="00D66D11"/>
    <w:rsid w:val="00D85963"/>
    <w:rsid w:val="00D862E7"/>
    <w:rsid w:val="00D86F94"/>
    <w:rsid w:val="00DA63F0"/>
    <w:rsid w:val="00DB40A3"/>
    <w:rsid w:val="00DB6CFD"/>
    <w:rsid w:val="00DF3AC9"/>
    <w:rsid w:val="00DF5ADE"/>
    <w:rsid w:val="00E02127"/>
    <w:rsid w:val="00E02EDC"/>
    <w:rsid w:val="00E21F6B"/>
    <w:rsid w:val="00E26201"/>
    <w:rsid w:val="00E3000C"/>
    <w:rsid w:val="00E30B7A"/>
    <w:rsid w:val="00E34592"/>
    <w:rsid w:val="00E352F3"/>
    <w:rsid w:val="00E50EF9"/>
    <w:rsid w:val="00E67CCC"/>
    <w:rsid w:val="00E67D41"/>
    <w:rsid w:val="00E774BF"/>
    <w:rsid w:val="00E81F9E"/>
    <w:rsid w:val="00EB06A5"/>
    <w:rsid w:val="00EC6348"/>
    <w:rsid w:val="00ED37AB"/>
    <w:rsid w:val="00F25906"/>
    <w:rsid w:val="00F27E43"/>
    <w:rsid w:val="00F43B6A"/>
    <w:rsid w:val="00F44E8F"/>
    <w:rsid w:val="00F512BE"/>
    <w:rsid w:val="00F53542"/>
    <w:rsid w:val="00F62270"/>
    <w:rsid w:val="00F64FD2"/>
    <w:rsid w:val="00F71BEB"/>
    <w:rsid w:val="00F72115"/>
    <w:rsid w:val="00F81DC5"/>
    <w:rsid w:val="00FA6A09"/>
    <w:rsid w:val="00FB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4581"/>
  <w15:docId w15:val="{6F4697E1-82FD-4BDC-B0C8-7DB65F3B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F9"/>
    <w:pPr>
      <w:tabs>
        <w:tab w:val="left" w:pos="0"/>
      </w:tabs>
    </w:pPr>
    <w:rPr>
      <w:sz w:val="24"/>
      <w:lang w:eastAsia="en-US"/>
    </w:rPr>
  </w:style>
  <w:style w:type="paragraph" w:styleId="Heading1">
    <w:name w:val="heading 1"/>
    <w:aliases w:val="h1"/>
    <w:basedOn w:val="Normal"/>
    <w:next w:val="Normal"/>
    <w:qFormat/>
    <w:rsid w:val="00E50E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0E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0EF9"/>
    <w:pPr>
      <w:keepNext/>
      <w:spacing w:before="140"/>
      <w:outlineLvl w:val="2"/>
    </w:pPr>
    <w:rPr>
      <w:b/>
    </w:rPr>
  </w:style>
  <w:style w:type="paragraph" w:styleId="Heading4">
    <w:name w:val="heading 4"/>
    <w:basedOn w:val="Normal"/>
    <w:next w:val="Normal"/>
    <w:qFormat/>
    <w:rsid w:val="00E50EF9"/>
    <w:pPr>
      <w:keepNext/>
      <w:spacing w:before="240" w:after="60"/>
      <w:outlineLvl w:val="3"/>
    </w:pPr>
    <w:rPr>
      <w:rFonts w:ascii="Arial" w:hAnsi="Arial"/>
      <w:b/>
      <w:bCs/>
      <w:sz w:val="22"/>
      <w:szCs w:val="28"/>
    </w:rPr>
  </w:style>
  <w:style w:type="paragraph" w:styleId="Heading5">
    <w:name w:val="heading 5"/>
    <w:basedOn w:val="Heading2"/>
    <w:next w:val="Heading6"/>
    <w:qFormat/>
    <w:rsid w:val="00C73722"/>
    <w:pPr>
      <w:outlineLvl w:val="4"/>
    </w:pPr>
  </w:style>
  <w:style w:type="paragraph" w:styleId="Heading6">
    <w:name w:val="heading 6"/>
    <w:basedOn w:val="Heading3"/>
    <w:next w:val="Amain"/>
    <w:qFormat/>
    <w:rsid w:val="00C73722"/>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73722"/>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50EF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50EF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50EF9"/>
    <w:pPr>
      <w:spacing w:before="120" w:line="240" w:lineRule="exact"/>
    </w:pPr>
    <w:rPr>
      <w:rFonts w:ascii="Arial" w:hAnsi="Arial"/>
      <w:sz w:val="18"/>
    </w:rPr>
  </w:style>
  <w:style w:type="paragraph" w:styleId="Header">
    <w:name w:val="header"/>
    <w:basedOn w:val="Normal"/>
    <w:link w:val="HeaderChar"/>
    <w:rsid w:val="00E50EF9"/>
    <w:pPr>
      <w:tabs>
        <w:tab w:val="center" w:pos="4153"/>
        <w:tab w:val="right" w:pos="8306"/>
      </w:tabs>
    </w:pPr>
  </w:style>
  <w:style w:type="paragraph" w:customStyle="1" w:styleId="amendschedule">
    <w:name w:val="amend schedule"/>
    <w:next w:val="allsections"/>
    <w:rsid w:val="00C73722"/>
    <w:pPr>
      <w:spacing w:before="140"/>
    </w:pPr>
    <w:rPr>
      <w:rFonts w:ascii="Times" w:hAnsi="Times"/>
      <w:b/>
      <w:bCs/>
      <w:sz w:val="24"/>
      <w:szCs w:val="24"/>
      <w:lang w:eastAsia="en-US"/>
    </w:rPr>
  </w:style>
  <w:style w:type="paragraph" w:customStyle="1" w:styleId="def">
    <w:name w:val="def"/>
    <w:rsid w:val="00C73722"/>
    <w:pPr>
      <w:spacing w:before="80" w:after="80"/>
      <w:ind w:left="900" w:hanging="500"/>
      <w:jc w:val="both"/>
    </w:pPr>
    <w:rPr>
      <w:rFonts w:ascii="Times" w:hAnsi="Times"/>
      <w:sz w:val="24"/>
      <w:szCs w:val="24"/>
      <w:lang w:eastAsia="en-US"/>
    </w:rPr>
  </w:style>
  <w:style w:type="paragraph" w:customStyle="1" w:styleId="definpara">
    <w:name w:val="def in para"/>
    <w:rsid w:val="00C73722"/>
    <w:pPr>
      <w:spacing w:before="80" w:after="80"/>
      <w:ind w:left="1720" w:hanging="380"/>
      <w:jc w:val="both"/>
    </w:pPr>
    <w:rPr>
      <w:rFonts w:ascii="Times" w:hAnsi="Times"/>
      <w:sz w:val="24"/>
      <w:szCs w:val="24"/>
      <w:lang w:eastAsia="en-US"/>
    </w:rPr>
  </w:style>
  <w:style w:type="paragraph" w:customStyle="1" w:styleId="aindent">
    <w:name w:val="a indent"/>
    <w:basedOn w:val="Normal"/>
    <w:rsid w:val="00C73722"/>
    <w:pPr>
      <w:tabs>
        <w:tab w:val="right" w:pos="700"/>
      </w:tabs>
      <w:ind w:left="900" w:hanging="900"/>
    </w:pPr>
  </w:style>
  <w:style w:type="paragraph" w:customStyle="1" w:styleId="iindent">
    <w:name w:val="i indent"/>
    <w:rsid w:val="00C73722"/>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C73722"/>
    <w:pPr>
      <w:spacing w:before="80" w:after="80"/>
      <w:ind w:left="2260" w:hanging="500"/>
      <w:jc w:val="both"/>
    </w:pPr>
    <w:rPr>
      <w:rFonts w:ascii="Times" w:hAnsi="Times"/>
      <w:sz w:val="24"/>
      <w:szCs w:val="24"/>
      <w:lang w:eastAsia="en-US"/>
    </w:rPr>
  </w:style>
  <w:style w:type="paragraph" w:customStyle="1" w:styleId="defaindent">
    <w:name w:val="def a indent"/>
    <w:rsid w:val="00C73722"/>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C73722"/>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C73722"/>
    <w:pPr>
      <w:spacing w:before="80" w:after="80"/>
      <w:ind w:left="3060" w:hanging="500"/>
      <w:jc w:val="both"/>
    </w:pPr>
    <w:rPr>
      <w:rFonts w:ascii="Times" w:hAnsi="Times"/>
      <w:sz w:val="24"/>
      <w:szCs w:val="24"/>
      <w:lang w:eastAsia="en-US"/>
    </w:rPr>
  </w:style>
  <w:style w:type="paragraph" w:customStyle="1" w:styleId="fullout">
    <w:name w:val="full out"/>
    <w:rsid w:val="00C73722"/>
    <w:pPr>
      <w:spacing w:before="80" w:after="80"/>
      <w:jc w:val="both"/>
    </w:pPr>
    <w:rPr>
      <w:rFonts w:ascii="Times" w:hAnsi="Times"/>
      <w:sz w:val="24"/>
      <w:szCs w:val="24"/>
      <w:lang w:eastAsia="en-US"/>
    </w:rPr>
  </w:style>
  <w:style w:type="paragraph" w:customStyle="1" w:styleId="defainpara">
    <w:name w:val="def a in para"/>
    <w:rsid w:val="00C73722"/>
    <w:pPr>
      <w:tabs>
        <w:tab w:val="right" w:pos="2140"/>
      </w:tabs>
      <w:spacing w:before="80" w:after="80"/>
      <w:ind w:left="2400" w:hanging="2400"/>
      <w:jc w:val="both"/>
    </w:pPr>
    <w:rPr>
      <w:rFonts w:ascii="Times" w:hAnsi="Times"/>
      <w:sz w:val="24"/>
      <w:szCs w:val="24"/>
      <w:lang w:eastAsia="en-US"/>
    </w:rPr>
  </w:style>
  <w:style w:type="paragraph" w:customStyle="1" w:styleId="halfout">
    <w:name w:val="half out"/>
    <w:rsid w:val="00C73722"/>
    <w:pPr>
      <w:spacing w:before="80" w:after="80"/>
      <w:ind w:left="900"/>
      <w:jc w:val="both"/>
    </w:pPr>
    <w:rPr>
      <w:rFonts w:ascii="Times" w:hAnsi="Times"/>
      <w:sz w:val="24"/>
      <w:szCs w:val="24"/>
      <w:lang w:eastAsia="en-US"/>
    </w:rPr>
  </w:style>
  <w:style w:type="paragraph" w:customStyle="1" w:styleId="defBinpara">
    <w:name w:val="def B in para"/>
    <w:rsid w:val="00C73722"/>
    <w:pPr>
      <w:spacing w:before="80" w:after="80"/>
      <w:ind w:left="3880" w:hanging="480"/>
      <w:jc w:val="both"/>
    </w:pPr>
    <w:rPr>
      <w:rFonts w:ascii="Times" w:hAnsi="Times"/>
      <w:sz w:val="24"/>
      <w:szCs w:val="24"/>
      <w:lang w:eastAsia="en-US"/>
    </w:rPr>
  </w:style>
  <w:style w:type="paragraph" w:customStyle="1" w:styleId="defiinpara">
    <w:name w:val="def i in para"/>
    <w:rsid w:val="00C73722"/>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C73722"/>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73722"/>
    <w:pPr>
      <w:spacing w:before="20" w:after="20"/>
      <w:ind w:left="1120" w:right="20"/>
      <w:jc w:val="center"/>
    </w:pPr>
    <w:rPr>
      <w:rFonts w:ascii="Times" w:hAnsi="Times"/>
      <w:i/>
      <w:iCs/>
      <w:lang w:eastAsia="en-US"/>
    </w:rPr>
  </w:style>
  <w:style w:type="paragraph" w:customStyle="1" w:styleId="tocamendpart">
    <w:name w:val="toc amend part"/>
    <w:rsid w:val="00C73722"/>
    <w:pPr>
      <w:spacing w:before="20" w:after="20"/>
      <w:ind w:left="1120" w:right="20"/>
      <w:jc w:val="center"/>
    </w:pPr>
    <w:rPr>
      <w:rFonts w:ascii="Times" w:hAnsi="Times"/>
      <w:caps/>
      <w:lang w:eastAsia="en-US"/>
    </w:rPr>
  </w:style>
  <w:style w:type="paragraph" w:customStyle="1" w:styleId="secinpara">
    <w:name w:val="sec in para"/>
    <w:rsid w:val="00C73722"/>
    <w:pPr>
      <w:spacing w:before="80" w:after="80"/>
      <w:ind w:left="900" w:firstLine="400"/>
      <w:jc w:val="both"/>
    </w:pPr>
    <w:rPr>
      <w:rFonts w:ascii="Times" w:hAnsi="Times"/>
      <w:sz w:val="24"/>
      <w:szCs w:val="24"/>
      <w:lang w:eastAsia="en-US"/>
    </w:rPr>
  </w:style>
  <w:style w:type="paragraph" w:customStyle="1" w:styleId="parainpara">
    <w:name w:val="para in para"/>
    <w:rsid w:val="00E50EF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73722"/>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C73722"/>
    <w:pPr>
      <w:spacing w:before="80" w:after="80"/>
      <w:ind w:left="3160" w:hanging="460"/>
      <w:jc w:val="both"/>
    </w:pPr>
    <w:rPr>
      <w:rFonts w:ascii="Times" w:hAnsi="Times"/>
      <w:sz w:val="24"/>
      <w:szCs w:val="24"/>
      <w:lang w:eastAsia="en-US"/>
    </w:rPr>
  </w:style>
  <w:style w:type="paragraph" w:customStyle="1" w:styleId="subparainpara2">
    <w:name w:val="subpara in para /2"/>
    <w:rsid w:val="00C73722"/>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C73722"/>
    <w:pPr>
      <w:tabs>
        <w:tab w:val="left" w:pos="1700"/>
      </w:tabs>
      <w:spacing w:before="80" w:after="80"/>
      <w:ind w:left="2200" w:hanging="1100"/>
      <w:jc w:val="both"/>
    </w:pPr>
    <w:rPr>
      <w:rFonts w:ascii="Times" w:hAnsi="Times"/>
      <w:sz w:val="24"/>
      <w:szCs w:val="24"/>
      <w:lang w:eastAsia="en-US"/>
    </w:rPr>
  </w:style>
  <w:style w:type="paragraph" w:customStyle="1" w:styleId="orpara">
    <w:name w:val=". or para"/>
    <w:rsid w:val="00C73722"/>
    <w:pPr>
      <w:tabs>
        <w:tab w:val="left" w:pos="1020"/>
      </w:tabs>
      <w:spacing w:before="80" w:after="80"/>
      <w:ind w:left="1440" w:hanging="1040"/>
      <w:jc w:val="both"/>
    </w:pPr>
    <w:rPr>
      <w:rFonts w:ascii="Times" w:hAnsi="Times"/>
      <w:sz w:val="24"/>
      <w:szCs w:val="24"/>
      <w:lang w:eastAsia="en-US"/>
    </w:rPr>
  </w:style>
  <w:style w:type="paragraph" w:customStyle="1" w:styleId="orsubpara">
    <w:name w:val=". or subpara"/>
    <w:rsid w:val="00C73722"/>
    <w:pPr>
      <w:tabs>
        <w:tab w:val="right" w:pos="1340"/>
      </w:tabs>
      <w:spacing w:before="80" w:after="80"/>
      <w:ind w:left="1540" w:hanging="1080"/>
      <w:jc w:val="both"/>
    </w:pPr>
    <w:rPr>
      <w:rFonts w:ascii="Times" w:hAnsi="Times"/>
      <w:sz w:val="24"/>
      <w:szCs w:val="24"/>
      <w:lang w:eastAsia="en-US"/>
    </w:rPr>
  </w:style>
  <w:style w:type="paragraph" w:customStyle="1" w:styleId="orsubparainpara">
    <w:name w:val=". or subpara in para"/>
    <w:rsid w:val="00C73722"/>
    <w:pPr>
      <w:tabs>
        <w:tab w:val="right" w:pos="1980"/>
      </w:tabs>
      <w:spacing w:before="80" w:after="80"/>
      <w:ind w:left="2280" w:hanging="1180"/>
      <w:jc w:val="both"/>
    </w:pPr>
    <w:rPr>
      <w:rFonts w:ascii="Times" w:hAnsi="Times"/>
      <w:sz w:val="24"/>
      <w:szCs w:val="24"/>
      <w:lang w:eastAsia="en-US"/>
    </w:rPr>
  </w:style>
  <w:style w:type="paragraph" w:customStyle="1" w:styleId="quarterout">
    <w:name w:val="quarter out"/>
    <w:rsid w:val="00C73722"/>
    <w:pPr>
      <w:spacing w:before="80" w:after="80"/>
      <w:ind w:left="1600"/>
      <w:jc w:val="both"/>
    </w:pPr>
    <w:rPr>
      <w:rFonts w:ascii="Times" w:hAnsi="Times"/>
      <w:sz w:val="24"/>
      <w:szCs w:val="24"/>
      <w:lang w:eastAsia="en-US"/>
    </w:rPr>
  </w:style>
  <w:style w:type="paragraph" w:customStyle="1" w:styleId="note">
    <w:name w:val="note"/>
    <w:basedOn w:val="Normal"/>
    <w:rsid w:val="00C73722"/>
    <w:pPr>
      <w:spacing w:before="200" w:after="200"/>
      <w:jc w:val="center"/>
    </w:pPr>
    <w:rPr>
      <w:b/>
      <w:bCs/>
      <w:caps/>
      <w:sz w:val="20"/>
    </w:rPr>
  </w:style>
  <w:style w:type="paragraph" w:customStyle="1" w:styleId="note1">
    <w:name w:val="note 1"/>
    <w:rsid w:val="00C73722"/>
    <w:pPr>
      <w:spacing w:before="100" w:after="40"/>
      <w:ind w:left="400" w:hanging="400"/>
      <w:jc w:val="both"/>
    </w:pPr>
    <w:rPr>
      <w:rFonts w:ascii="Times" w:hAnsi="Times"/>
      <w:lang w:eastAsia="en-US"/>
    </w:rPr>
  </w:style>
  <w:style w:type="paragraph" w:customStyle="1" w:styleId="Comment">
    <w:name w:val="Comment"/>
    <w:basedOn w:val="BillBasic"/>
    <w:rsid w:val="00E50EF9"/>
    <w:pPr>
      <w:tabs>
        <w:tab w:val="left" w:pos="1800"/>
      </w:tabs>
      <w:ind w:left="1300"/>
      <w:jc w:val="left"/>
    </w:pPr>
    <w:rPr>
      <w:b/>
      <w:sz w:val="18"/>
    </w:rPr>
  </w:style>
  <w:style w:type="character" w:styleId="PageNumber">
    <w:name w:val="page number"/>
    <w:basedOn w:val="DefaultParagraphFont"/>
    <w:rsid w:val="00E50EF9"/>
  </w:style>
  <w:style w:type="paragraph" w:customStyle="1" w:styleId="Amain">
    <w:name w:val="A main"/>
    <w:basedOn w:val="BillBasic"/>
    <w:rsid w:val="00E50EF9"/>
    <w:pPr>
      <w:tabs>
        <w:tab w:val="right" w:pos="900"/>
        <w:tab w:val="left" w:pos="1100"/>
      </w:tabs>
      <w:ind w:left="1100" w:hanging="1100"/>
      <w:outlineLvl w:val="5"/>
    </w:pPr>
  </w:style>
  <w:style w:type="paragraph" w:customStyle="1" w:styleId="BillBasic0">
    <w:name w:val="Bill Basic"/>
    <w:rsid w:val="00C73722"/>
    <w:pPr>
      <w:spacing w:before="80" w:after="60"/>
      <w:jc w:val="both"/>
    </w:pPr>
    <w:rPr>
      <w:rFonts w:ascii="Times" w:hAnsi="Times"/>
      <w:sz w:val="24"/>
      <w:szCs w:val="24"/>
      <w:lang w:eastAsia="en-US"/>
    </w:rPr>
  </w:style>
  <w:style w:type="paragraph" w:customStyle="1" w:styleId="Schclauseheading">
    <w:name w:val="Sch clause heading"/>
    <w:basedOn w:val="BillBasic"/>
    <w:next w:val="SchAmainSymb"/>
    <w:rsid w:val="00E50EF9"/>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E50EF9"/>
    <w:pPr>
      <w:ind w:left="1100"/>
    </w:pPr>
  </w:style>
  <w:style w:type="paragraph" w:customStyle="1" w:styleId="InparaDef">
    <w:name w:val="InparaDef"/>
    <w:basedOn w:val="BillBasic0"/>
    <w:rsid w:val="00C73722"/>
    <w:pPr>
      <w:ind w:left="1720" w:hanging="380"/>
    </w:pPr>
  </w:style>
  <w:style w:type="paragraph" w:customStyle="1" w:styleId="Apara">
    <w:name w:val="A para"/>
    <w:basedOn w:val="BillBasic"/>
    <w:link w:val="AparaChar"/>
    <w:rsid w:val="00E50EF9"/>
    <w:pPr>
      <w:tabs>
        <w:tab w:val="right" w:pos="1400"/>
        <w:tab w:val="left" w:pos="1600"/>
      </w:tabs>
      <w:ind w:left="1600" w:hanging="1600"/>
      <w:outlineLvl w:val="6"/>
    </w:pPr>
  </w:style>
  <w:style w:type="paragraph" w:customStyle="1" w:styleId="Asubpara">
    <w:name w:val="A subpara"/>
    <w:basedOn w:val="BillBasic"/>
    <w:rsid w:val="00E50EF9"/>
    <w:pPr>
      <w:tabs>
        <w:tab w:val="right" w:pos="1900"/>
        <w:tab w:val="left" w:pos="2100"/>
      </w:tabs>
      <w:ind w:left="2100" w:hanging="2100"/>
      <w:outlineLvl w:val="7"/>
    </w:pPr>
  </w:style>
  <w:style w:type="paragraph" w:customStyle="1" w:styleId="Asubsubpara">
    <w:name w:val="A subsubpara"/>
    <w:basedOn w:val="BillBasic"/>
    <w:rsid w:val="00E50EF9"/>
    <w:pPr>
      <w:tabs>
        <w:tab w:val="right" w:pos="2400"/>
        <w:tab w:val="left" w:pos="2600"/>
      </w:tabs>
      <w:ind w:left="2600" w:hanging="2600"/>
      <w:outlineLvl w:val="8"/>
    </w:pPr>
  </w:style>
  <w:style w:type="paragraph" w:customStyle="1" w:styleId="Inparamain">
    <w:name w:val="Inpara main"/>
    <w:basedOn w:val="BillBasic0"/>
    <w:rsid w:val="00C73722"/>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C73722"/>
    <w:pPr>
      <w:tabs>
        <w:tab w:val="right" w:pos="1600"/>
      </w:tabs>
      <w:spacing w:before="0"/>
      <w:ind w:left="1800" w:hanging="1800"/>
    </w:pPr>
  </w:style>
  <w:style w:type="paragraph" w:customStyle="1" w:styleId="Inparasubpara">
    <w:name w:val="Inpara subpara"/>
    <w:basedOn w:val="BillBasic0"/>
    <w:rsid w:val="00C73722"/>
    <w:pPr>
      <w:tabs>
        <w:tab w:val="right" w:pos="2240"/>
      </w:tabs>
      <w:spacing w:before="0"/>
      <w:ind w:left="2440" w:hanging="2440"/>
    </w:pPr>
  </w:style>
  <w:style w:type="paragraph" w:customStyle="1" w:styleId="Inparasubsubpara">
    <w:name w:val="Inpara subsubpara"/>
    <w:basedOn w:val="BillBasic0"/>
    <w:rsid w:val="00C73722"/>
    <w:pPr>
      <w:tabs>
        <w:tab w:val="right" w:pos="2880"/>
      </w:tabs>
      <w:spacing w:before="0"/>
      <w:ind w:left="3080" w:hanging="3080"/>
    </w:pPr>
  </w:style>
  <w:style w:type="paragraph" w:styleId="TOC4">
    <w:name w:val="toc 4"/>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50E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50EF9"/>
  </w:style>
  <w:style w:type="paragraph" w:customStyle="1" w:styleId="Billname">
    <w:name w:val="Billname"/>
    <w:basedOn w:val="Normal"/>
    <w:rsid w:val="00E50EF9"/>
    <w:pPr>
      <w:spacing w:before="1220"/>
    </w:pPr>
    <w:rPr>
      <w:rFonts w:ascii="Arial" w:hAnsi="Arial"/>
      <w:b/>
      <w:sz w:val="40"/>
    </w:rPr>
  </w:style>
  <w:style w:type="paragraph" w:customStyle="1" w:styleId="Billheader">
    <w:name w:val="Billheader"/>
    <w:basedOn w:val="BillBasic0"/>
    <w:rsid w:val="00C73722"/>
    <w:pPr>
      <w:widowControl w:val="0"/>
      <w:tabs>
        <w:tab w:val="center" w:pos="3600"/>
        <w:tab w:val="right" w:pos="7200"/>
      </w:tabs>
      <w:jc w:val="center"/>
    </w:pPr>
    <w:rPr>
      <w:i/>
      <w:iCs/>
      <w:sz w:val="20"/>
      <w:szCs w:val="20"/>
    </w:rPr>
  </w:style>
  <w:style w:type="paragraph" w:customStyle="1" w:styleId="Billfooter">
    <w:name w:val="Billfooter"/>
    <w:basedOn w:val="BillBasic0"/>
    <w:rsid w:val="00C73722"/>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E50EF9"/>
    <w:rPr>
      <w:rFonts w:ascii="Arial" w:hAnsi="Arial"/>
      <w:sz w:val="16"/>
    </w:rPr>
  </w:style>
  <w:style w:type="paragraph" w:customStyle="1" w:styleId="Norm-5pt">
    <w:name w:val="Norm-5pt"/>
    <w:basedOn w:val="Normal"/>
    <w:rsid w:val="00E50E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C73722"/>
  </w:style>
  <w:style w:type="paragraph" w:customStyle="1" w:styleId="N-afterBillname">
    <w:name w:val="N-afterBillname"/>
    <w:basedOn w:val="BillBasic0"/>
    <w:rsid w:val="00C73722"/>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50EF9"/>
    <w:pPr>
      <w:pBdr>
        <w:bottom w:val="single" w:sz="4" w:space="1" w:color="auto"/>
      </w:pBdr>
      <w:spacing w:before="800"/>
    </w:pPr>
    <w:rPr>
      <w:sz w:val="32"/>
    </w:rPr>
  </w:style>
  <w:style w:type="paragraph" w:customStyle="1" w:styleId="N-9pt">
    <w:name w:val="N-9pt"/>
    <w:basedOn w:val="BillBasic"/>
    <w:next w:val="BillBasic"/>
    <w:rsid w:val="00E50EF9"/>
    <w:pPr>
      <w:keepNext/>
      <w:tabs>
        <w:tab w:val="right" w:pos="7707"/>
      </w:tabs>
      <w:spacing w:before="120"/>
    </w:pPr>
    <w:rPr>
      <w:rFonts w:ascii="Arial" w:hAnsi="Arial"/>
      <w:sz w:val="18"/>
    </w:rPr>
  </w:style>
  <w:style w:type="paragraph" w:customStyle="1" w:styleId="N-14pt">
    <w:name w:val="N-14pt"/>
    <w:basedOn w:val="BillBasic"/>
    <w:rsid w:val="00E50EF9"/>
    <w:pPr>
      <w:spacing w:before="0"/>
    </w:pPr>
    <w:rPr>
      <w:b/>
      <w:sz w:val="28"/>
    </w:rPr>
  </w:style>
  <w:style w:type="paragraph" w:customStyle="1" w:styleId="Sched-heading">
    <w:name w:val="Sched-heading"/>
    <w:basedOn w:val="BillBasicHeading"/>
    <w:next w:val="refSymb"/>
    <w:rsid w:val="00E50EF9"/>
    <w:pPr>
      <w:spacing w:before="380"/>
      <w:ind w:left="2600" w:hanging="2600"/>
      <w:outlineLvl w:val="0"/>
    </w:pPr>
    <w:rPr>
      <w:sz w:val="34"/>
    </w:rPr>
  </w:style>
  <w:style w:type="paragraph" w:customStyle="1" w:styleId="Sched-name">
    <w:name w:val="Sched-name"/>
    <w:basedOn w:val="BillBasic0"/>
    <w:rsid w:val="00C73722"/>
    <w:pPr>
      <w:keepNext/>
      <w:tabs>
        <w:tab w:val="center" w:pos="3600"/>
        <w:tab w:val="right" w:pos="7200"/>
      </w:tabs>
      <w:spacing w:before="160"/>
      <w:jc w:val="left"/>
    </w:pPr>
    <w:rPr>
      <w:caps/>
    </w:rPr>
  </w:style>
  <w:style w:type="paragraph" w:customStyle="1" w:styleId="AH1Part">
    <w:name w:val="A H1 Part"/>
    <w:basedOn w:val="BillBasic0"/>
    <w:next w:val="AH3sec"/>
    <w:rsid w:val="00C73722"/>
    <w:pPr>
      <w:keepNext/>
      <w:spacing w:before="320"/>
      <w:jc w:val="center"/>
    </w:pPr>
    <w:rPr>
      <w:b/>
      <w:bCs/>
      <w:caps/>
    </w:rPr>
  </w:style>
  <w:style w:type="paragraph" w:customStyle="1" w:styleId="AH2Div">
    <w:name w:val="A H2 Div"/>
    <w:basedOn w:val="BillBasic0"/>
    <w:next w:val="AH3sec"/>
    <w:rsid w:val="00C73722"/>
    <w:pPr>
      <w:keepNext/>
      <w:spacing w:before="180"/>
      <w:jc w:val="center"/>
    </w:pPr>
    <w:rPr>
      <w:b/>
      <w:bCs/>
      <w:i/>
      <w:iCs/>
    </w:rPr>
  </w:style>
  <w:style w:type="paragraph" w:customStyle="1" w:styleId="AH3sec">
    <w:name w:val="A H3 sec"/>
    <w:basedOn w:val="BillBasic0"/>
    <w:next w:val="Amain"/>
    <w:rsid w:val="00C73722"/>
    <w:pPr>
      <w:keepNext/>
      <w:tabs>
        <w:tab w:val="left" w:pos="780"/>
        <w:tab w:val="left" w:pos="860"/>
        <w:tab w:val="left" w:pos="940"/>
        <w:tab w:val="left" w:pos="1020"/>
        <w:tab w:val="left" w:pos="1100"/>
        <w:tab w:val="left" w:pos="1180"/>
        <w:tab w:val="left" w:pos="1260"/>
      </w:tabs>
      <w:spacing w:before="180" w:after="0"/>
      <w:ind w:left="700" w:hanging="700"/>
      <w:jc w:val="left"/>
    </w:pPr>
    <w:rPr>
      <w:b/>
      <w:bCs/>
    </w:rPr>
  </w:style>
  <w:style w:type="paragraph" w:customStyle="1" w:styleId="IH6sec">
    <w:name w:val="I H6 sec"/>
    <w:basedOn w:val="AH3sec"/>
    <w:next w:val="Amain"/>
    <w:rsid w:val="00C73722"/>
  </w:style>
  <w:style w:type="paragraph" w:customStyle="1" w:styleId="IH4Part">
    <w:name w:val="I H4 Part"/>
    <w:basedOn w:val="AH1Part"/>
    <w:rsid w:val="00C73722"/>
  </w:style>
  <w:style w:type="paragraph" w:customStyle="1" w:styleId="IH5Div">
    <w:name w:val="I H5 Div"/>
    <w:basedOn w:val="AH2Div"/>
    <w:rsid w:val="00C73722"/>
  </w:style>
  <w:style w:type="paragraph" w:customStyle="1" w:styleId="Inparamainreturn">
    <w:name w:val="Inpara main return"/>
    <w:basedOn w:val="Inparamain"/>
    <w:rsid w:val="00C73722"/>
    <w:pPr>
      <w:spacing w:before="0"/>
    </w:pPr>
  </w:style>
  <w:style w:type="paragraph" w:customStyle="1" w:styleId="Amainreturn">
    <w:name w:val="A main return"/>
    <w:basedOn w:val="BillBasic"/>
    <w:rsid w:val="00E50EF9"/>
    <w:pPr>
      <w:ind w:left="1100"/>
    </w:pPr>
  </w:style>
  <w:style w:type="paragraph" w:customStyle="1" w:styleId="aExamhead">
    <w:name w:val="aExam head"/>
    <w:basedOn w:val="BillBasic0"/>
    <w:next w:val="aNote"/>
    <w:rsid w:val="00C73722"/>
    <w:pPr>
      <w:keepNext/>
      <w:spacing w:after="0"/>
      <w:jc w:val="left"/>
    </w:pPr>
    <w:rPr>
      <w:i/>
      <w:iCs/>
      <w:sz w:val="20"/>
      <w:szCs w:val="20"/>
    </w:rPr>
  </w:style>
  <w:style w:type="paragraph" w:customStyle="1" w:styleId="aNote">
    <w:name w:val="aNote"/>
    <w:basedOn w:val="BillBasic"/>
    <w:link w:val="aNoteChar"/>
    <w:rsid w:val="00E50EF9"/>
    <w:pPr>
      <w:ind w:left="1900" w:hanging="800"/>
    </w:pPr>
    <w:rPr>
      <w:sz w:val="20"/>
    </w:rPr>
  </w:style>
  <w:style w:type="paragraph" w:styleId="Signature">
    <w:name w:val="Signature"/>
    <w:basedOn w:val="Normal"/>
    <w:rsid w:val="00E50EF9"/>
    <w:pPr>
      <w:ind w:left="4252"/>
    </w:pPr>
  </w:style>
  <w:style w:type="paragraph" w:styleId="TOC7">
    <w:name w:val="toc 7"/>
    <w:basedOn w:val="TOC2"/>
    <w:next w:val="Normal"/>
    <w:autoRedefine/>
    <w:uiPriority w:val="39"/>
    <w:rsid w:val="00E50EF9"/>
    <w:pPr>
      <w:keepNext w:val="0"/>
      <w:spacing w:before="120"/>
    </w:pPr>
    <w:rPr>
      <w:sz w:val="20"/>
    </w:rPr>
  </w:style>
  <w:style w:type="paragraph" w:styleId="TOC8">
    <w:name w:val="toc 8"/>
    <w:basedOn w:val="TOC3"/>
    <w:next w:val="Normal"/>
    <w:autoRedefine/>
    <w:rsid w:val="00E50EF9"/>
    <w:pPr>
      <w:keepNext w:val="0"/>
      <w:spacing w:before="120"/>
    </w:pPr>
  </w:style>
  <w:style w:type="paragraph" w:styleId="TOC9">
    <w:name w:val="toc 9"/>
    <w:basedOn w:val="Normal"/>
    <w:next w:val="Normal"/>
    <w:autoRedefine/>
    <w:rsid w:val="00E50EF9"/>
    <w:pPr>
      <w:ind w:left="1920" w:right="600"/>
    </w:pPr>
  </w:style>
  <w:style w:type="paragraph" w:customStyle="1" w:styleId="Endnote2">
    <w:name w:val="Endnote2"/>
    <w:basedOn w:val="Normal"/>
    <w:rsid w:val="00E50EF9"/>
    <w:pPr>
      <w:keepNext/>
      <w:tabs>
        <w:tab w:val="left" w:pos="1100"/>
      </w:tabs>
      <w:spacing w:before="360"/>
    </w:pPr>
    <w:rPr>
      <w:rFonts w:ascii="Arial" w:hAnsi="Arial"/>
      <w:b/>
    </w:rPr>
  </w:style>
  <w:style w:type="paragraph" w:customStyle="1" w:styleId="Endnote1">
    <w:name w:val="Endnote1"/>
    <w:basedOn w:val="BillBasic"/>
    <w:next w:val="Normal"/>
    <w:rsid w:val="00E50EF9"/>
    <w:pPr>
      <w:keepNext/>
      <w:tabs>
        <w:tab w:val="left" w:pos="400"/>
      </w:tabs>
      <w:spacing w:before="0"/>
      <w:jc w:val="left"/>
    </w:pPr>
    <w:rPr>
      <w:rFonts w:ascii="Arial" w:hAnsi="Arial"/>
      <w:b/>
      <w:sz w:val="28"/>
    </w:rPr>
  </w:style>
  <w:style w:type="paragraph" w:customStyle="1" w:styleId="01Contents">
    <w:name w:val="01Contents"/>
    <w:basedOn w:val="Normal"/>
    <w:rsid w:val="00E50EF9"/>
  </w:style>
  <w:style w:type="paragraph" w:customStyle="1" w:styleId="00ClientCover">
    <w:name w:val="00ClientCover"/>
    <w:basedOn w:val="Normal"/>
    <w:rsid w:val="00E50EF9"/>
  </w:style>
  <w:style w:type="paragraph" w:customStyle="1" w:styleId="02Text">
    <w:name w:val="02Text"/>
    <w:basedOn w:val="Normal"/>
    <w:rsid w:val="00E50EF9"/>
  </w:style>
  <w:style w:type="paragraph" w:customStyle="1" w:styleId="BillBasic">
    <w:name w:val="BillBasic"/>
    <w:rsid w:val="00E50EF9"/>
    <w:pPr>
      <w:spacing w:before="140"/>
      <w:jc w:val="both"/>
    </w:pPr>
    <w:rPr>
      <w:sz w:val="24"/>
      <w:lang w:eastAsia="en-US"/>
    </w:rPr>
  </w:style>
  <w:style w:type="paragraph" w:customStyle="1" w:styleId="BillBasicHeading">
    <w:name w:val="BillBasicHeading"/>
    <w:basedOn w:val="BillBasic"/>
    <w:rsid w:val="00E50EF9"/>
    <w:pPr>
      <w:keepNext/>
      <w:tabs>
        <w:tab w:val="left" w:pos="2600"/>
      </w:tabs>
      <w:jc w:val="left"/>
    </w:pPr>
    <w:rPr>
      <w:rFonts w:ascii="Arial" w:hAnsi="Arial"/>
      <w:b/>
    </w:rPr>
  </w:style>
  <w:style w:type="paragraph" w:customStyle="1" w:styleId="draft">
    <w:name w:val="draft"/>
    <w:basedOn w:val="Normal"/>
    <w:rsid w:val="00E50E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50EF9"/>
    <w:pPr>
      <w:tabs>
        <w:tab w:val="center" w:pos="3160"/>
      </w:tabs>
      <w:spacing w:after="60"/>
    </w:pPr>
    <w:rPr>
      <w:sz w:val="216"/>
    </w:rPr>
  </w:style>
  <w:style w:type="paragraph" w:customStyle="1" w:styleId="aExamHead0">
    <w:name w:val="aExam Head"/>
    <w:basedOn w:val="BillBasicHeading"/>
    <w:next w:val="aExam"/>
    <w:rsid w:val="00E50EF9"/>
    <w:pPr>
      <w:tabs>
        <w:tab w:val="clear" w:pos="2600"/>
      </w:tabs>
      <w:ind w:left="1100"/>
    </w:pPr>
    <w:rPr>
      <w:sz w:val="18"/>
    </w:rPr>
  </w:style>
  <w:style w:type="paragraph" w:customStyle="1" w:styleId="HeaderEven">
    <w:name w:val="HeaderEven"/>
    <w:basedOn w:val="Normal"/>
    <w:rsid w:val="00E50EF9"/>
    <w:rPr>
      <w:rFonts w:ascii="Arial" w:hAnsi="Arial"/>
      <w:sz w:val="18"/>
    </w:rPr>
  </w:style>
  <w:style w:type="paragraph" w:customStyle="1" w:styleId="HeaderEven6">
    <w:name w:val="HeaderEven6"/>
    <w:basedOn w:val="HeaderEven"/>
    <w:rsid w:val="00E50EF9"/>
    <w:pPr>
      <w:spacing w:before="120" w:after="60"/>
    </w:pPr>
  </w:style>
  <w:style w:type="paragraph" w:customStyle="1" w:styleId="HeaderOdd6">
    <w:name w:val="HeaderOdd6"/>
    <w:basedOn w:val="HeaderEven6"/>
    <w:rsid w:val="00E50EF9"/>
    <w:pPr>
      <w:jc w:val="right"/>
    </w:pPr>
  </w:style>
  <w:style w:type="paragraph" w:customStyle="1" w:styleId="HeaderOdd">
    <w:name w:val="HeaderOdd"/>
    <w:basedOn w:val="HeaderEven"/>
    <w:rsid w:val="00E50EF9"/>
    <w:pPr>
      <w:jc w:val="right"/>
    </w:pPr>
  </w:style>
  <w:style w:type="paragraph" w:customStyle="1" w:styleId="BillNo">
    <w:name w:val="BillNo"/>
    <w:basedOn w:val="BillBasicHeading"/>
    <w:rsid w:val="00E50EF9"/>
    <w:pPr>
      <w:keepNext w:val="0"/>
      <w:spacing w:before="240"/>
      <w:jc w:val="both"/>
    </w:pPr>
  </w:style>
  <w:style w:type="paragraph" w:customStyle="1" w:styleId="N-16pt">
    <w:name w:val="N-16pt"/>
    <w:basedOn w:val="BillBasic"/>
    <w:rsid w:val="00E50EF9"/>
    <w:pPr>
      <w:spacing w:before="800"/>
    </w:pPr>
    <w:rPr>
      <w:b/>
      <w:sz w:val="32"/>
    </w:rPr>
  </w:style>
  <w:style w:type="paragraph" w:customStyle="1" w:styleId="N-line3">
    <w:name w:val="N-line3"/>
    <w:basedOn w:val="BillBasic"/>
    <w:next w:val="BillBasic"/>
    <w:rsid w:val="00E50EF9"/>
    <w:pPr>
      <w:pBdr>
        <w:bottom w:val="single" w:sz="12" w:space="1" w:color="auto"/>
      </w:pBdr>
      <w:spacing w:before="60"/>
    </w:pPr>
  </w:style>
  <w:style w:type="paragraph" w:customStyle="1" w:styleId="EnactingWords">
    <w:name w:val="EnactingWords"/>
    <w:basedOn w:val="BillBasic"/>
    <w:rsid w:val="00E50EF9"/>
    <w:pPr>
      <w:spacing w:before="120"/>
    </w:pPr>
  </w:style>
  <w:style w:type="paragraph" w:customStyle="1" w:styleId="FooterInfo">
    <w:name w:val="FooterInfo"/>
    <w:basedOn w:val="Normal"/>
    <w:rsid w:val="00E50EF9"/>
    <w:pPr>
      <w:tabs>
        <w:tab w:val="right" w:pos="7707"/>
      </w:tabs>
    </w:pPr>
    <w:rPr>
      <w:rFonts w:ascii="Arial" w:hAnsi="Arial"/>
      <w:sz w:val="18"/>
    </w:rPr>
  </w:style>
  <w:style w:type="paragraph" w:customStyle="1" w:styleId="AH1Chapter">
    <w:name w:val="A H1 Chapter"/>
    <w:basedOn w:val="BillBasicHeading"/>
    <w:next w:val="AH2Part"/>
    <w:rsid w:val="00E50EF9"/>
    <w:pPr>
      <w:spacing w:before="320"/>
      <w:ind w:left="2600" w:hanging="2600"/>
      <w:outlineLvl w:val="0"/>
    </w:pPr>
    <w:rPr>
      <w:sz w:val="34"/>
    </w:rPr>
  </w:style>
  <w:style w:type="paragraph" w:customStyle="1" w:styleId="AH2Part">
    <w:name w:val="A H2 Part"/>
    <w:basedOn w:val="BillBasicHeading"/>
    <w:next w:val="AH3Div"/>
    <w:rsid w:val="00E50EF9"/>
    <w:pPr>
      <w:spacing w:before="380"/>
      <w:ind w:left="2600" w:hanging="2600"/>
      <w:outlineLvl w:val="1"/>
    </w:pPr>
    <w:rPr>
      <w:sz w:val="32"/>
    </w:rPr>
  </w:style>
  <w:style w:type="paragraph" w:customStyle="1" w:styleId="AH3Div">
    <w:name w:val="A H3 Div"/>
    <w:basedOn w:val="BillBasicHeading"/>
    <w:next w:val="AH5Sec"/>
    <w:rsid w:val="00E50EF9"/>
    <w:pPr>
      <w:spacing w:before="240"/>
      <w:ind w:left="2600" w:hanging="2600"/>
      <w:outlineLvl w:val="2"/>
    </w:pPr>
    <w:rPr>
      <w:sz w:val="28"/>
    </w:rPr>
  </w:style>
  <w:style w:type="paragraph" w:customStyle="1" w:styleId="AH4SubDiv">
    <w:name w:val="A H4 SubDiv"/>
    <w:basedOn w:val="BillBasicHeading"/>
    <w:next w:val="AH5Sec"/>
    <w:rsid w:val="00E50EF9"/>
    <w:pPr>
      <w:spacing w:before="240"/>
      <w:ind w:left="2600" w:hanging="2600"/>
      <w:outlineLvl w:val="3"/>
    </w:pPr>
    <w:rPr>
      <w:sz w:val="26"/>
    </w:rPr>
  </w:style>
  <w:style w:type="paragraph" w:customStyle="1" w:styleId="AH5Sec">
    <w:name w:val="A H5 Sec"/>
    <w:basedOn w:val="BillBasicHeading"/>
    <w:next w:val="Amain"/>
    <w:link w:val="AH5SecChar"/>
    <w:rsid w:val="00E50EF9"/>
    <w:pPr>
      <w:tabs>
        <w:tab w:val="clear" w:pos="2600"/>
        <w:tab w:val="left" w:pos="1100"/>
      </w:tabs>
      <w:spacing w:before="240"/>
      <w:ind w:left="1100" w:hanging="1100"/>
      <w:outlineLvl w:val="4"/>
    </w:pPr>
  </w:style>
  <w:style w:type="paragraph" w:customStyle="1" w:styleId="ref">
    <w:name w:val="ref"/>
    <w:basedOn w:val="BillBasic"/>
    <w:next w:val="Normal"/>
    <w:rsid w:val="00E50EF9"/>
    <w:pPr>
      <w:spacing w:before="60"/>
    </w:pPr>
    <w:rPr>
      <w:sz w:val="18"/>
    </w:rPr>
  </w:style>
  <w:style w:type="paragraph" w:customStyle="1" w:styleId="Sched-Part">
    <w:name w:val="Sched-Part"/>
    <w:basedOn w:val="BillBasicHeading"/>
    <w:next w:val="Sched-Form"/>
    <w:rsid w:val="00E50EF9"/>
    <w:pPr>
      <w:spacing w:before="380"/>
      <w:ind w:left="2600" w:hanging="2600"/>
      <w:outlineLvl w:val="1"/>
    </w:pPr>
    <w:rPr>
      <w:sz w:val="32"/>
    </w:rPr>
  </w:style>
  <w:style w:type="paragraph" w:customStyle="1" w:styleId="Sched-Form">
    <w:name w:val="Sched-Form"/>
    <w:basedOn w:val="BillBasicHeading"/>
    <w:next w:val="Schclauseheading"/>
    <w:rsid w:val="00E50EF9"/>
    <w:pPr>
      <w:tabs>
        <w:tab w:val="right" w:pos="7200"/>
      </w:tabs>
      <w:spacing w:before="240"/>
      <w:ind w:left="2600" w:hanging="2600"/>
      <w:outlineLvl w:val="2"/>
    </w:pPr>
    <w:rPr>
      <w:sz w:val="28"/>
    </w:rPr>
  </w:style>
  <w:style w:type="paragraph" w:customStyle="1" w:styleId="Dict-Heading">
    <w:name w:val="Dict-Heading"/>
    <w:basedOn w:val="BillBasicHeading"/>
    <w:next w:val="Normal"/>
    <w:rsid w:val="00E50EF9"/>
    <w:pPr>
      <w:spacing w:before="320"/>
      <w:ind w:left="2600" w:hanging="2600"/>
      <w:jc w:val="both"/>
      <w:outlineLvl w:val="0"/>
    </w:pPr>
    <w:rPr>
      <w:sz w:val="34"/>
    </w:rPr>
  </w:style>
  <w:style w:type="paragraph" w:customStyle="1" w:styleId="Sched-Form-18Space">
    <w:name w:val="Sched-Form-18Space"/>
    <w:basedOn w:val="Normal"/>
    <w:rsid w:val="00E50EF9"/>
    <w:pPr>
      <w:spacing w:before="360" w:after="60"/>
    </w:pPr>
    <w:rPr>
      <w:sz w:val="22"/>
    </w:rPr>
  </w:style>
  <w:style w:type="paragraph" w:customStyle="1" w:styleId="AH1ChapterSymb">
    <w:name w:val="A H1 Chapter Symb"/>
    <w:basedOn w:val="AH1Chapter"/>
    <w:next w:val="AH2Part"/>
    <w:rsid w:val="00E50EF9"/>
    <w:pPr>
      <w:tabs>
        <w:tab w:val="clear" w:pos="2600"/>
        <w:tab w:val="left" w:pos="0"/>
      </w:tabs>
      <w:ind w:left="2480" w:hanging="2960"/>
    </w:pPr>
  </w:style>
  <w:style w:type="paragraph" w:customStyle="1" w:styleId="IH1Chap">
    <w:name w:val="I H1 Chap"/>
    <w:basedOn w:val="BillBasicHeading"/>
    <w:next w:val="Normal"/>
    <w:rsid w:val="00E50EF9"/>
    <w:pPr>
      <w:spacing w:before="320"/>
      <w:ind w:left="2600" w:hanging="2600"/>
    </w:pPr>
    <w:rPr>
      <w:sz w:val="34"/>
    </w:rPr>
  </w:style>
  <w:style w:type="paragraph" w:customStyle="1" w:styleId="IH2Part">
    <w:name w:val="I H2 Part"/>
    <w:basedOn w:val="BillBasicHeading"/>
    <w:next w:val="Normal"/>
    <w:rsid w:val="00E50EF9"/>
    <w:pPr>
      <w:spacing w:before="380"/>
      <w:ind w:left="2600" w:hanging="2600"/>
    </w:pPr>
    <w:rPr>
      <w:sz w:val="32"/>
    </w:rPr>
  </w:style>
  <w:style w:type="paragraph" w:customStyle="1" w:styleId="IH3Div">
    <w:name w:val="I H3 Div"/>
    <w:basedOn w:val="BillBasicHeading"/>
    <w:next w:val="Normal"/>
    <w:rsid w:val="00E50EF9"/>
    <w:pPr>
      <w:spacing w:before="240"/>
      <w:ind w:left="2600" w:hanging="2600"/>
    </w:pPr>
    <w:rPr>
      <w:sz w:val="28"/>
    </w:rPr>
  </w:style>
  <w:style w:type="paragraph" w:customStyle="1" w:styleId="IH4SubDiv">
    <w:name w:val="I H4 SubDiv"/>
    <w:basedOn w:val="BillBasicHeading"/>
    <w:next w:val="Normal"/>
    <w:rsid w:val="00E50EF9"/>
    <w:pPr>
      <w:spacing w:before="240"/>
      <w:ind w:left="2600" w:hanging="2600"/>
      <w:jc w:val="both"/>
    </w:pPr>
    <w:rPr>
      <w:sz w:val="26"/>
    </w:rPr>
  </w:style>
  <w:style w:type="paragraph" w:customStyle="1" w:styleId="IH5Sec">
    <w:name w:val="I H5 Sec"/>
    <w:basedOn w:val="BillBasicHeading"/>
    <w:next w:val="Normal"/>
    <w:rsid w:val="00E50EF9"/>
    <w:pPr>
      <w:tabs>
        <w:tab w:val="clear" w:pos="2600"/>
        <w:tab w:val="left" w:pos="1100"/>
      </w:tabs>
      <w:spacing w:before="240"/>
      <w:ind w:left="1100" w:hanging="1100"/>
    </w:pPr>
  </w:style>
  <w:style w:type="paragraph" w:customStyle="1" w:styleId="PageBreak">
    <w:name w:val="PageBreak"/>
    <w:basedOn w:val="Normal"/>
    <w:rsid w:val="00E50EF9"/>
    <w:rPr>
      <w:sz w:val="4"/>
    </w:rPr>
  </w:style>
  <w:style w:type="paragraph" w:customStyle="1" w:styleId="04Dictionary">
    <w:name w:val="04Dictionary"/>
    <w:basedOn w:val="Normal"/>
    <w:rsid w:val="00E50EF9"/>
  </w:style>
  <w:style w:type="paragraph" w:customStyle="1" w:styleId="N-line1">
    <w:name w:val="N-line1"/>
    <w:basedOn w:val="BillBasic"/>
    <w:rsid w:val="00E50EF9"/>
    <w:pPr>
      <w:pBdr>
        <w:bottom w:val="single" w:sz="4" w:space="0" w:color="auto"/>
      </w:pBdr>
      <w:spacing w:before="100"/>
      <w:ind w:left="2980" w:right="3020"/>
      <w:jc w:val="center"/>
    </w:pPr>
  </w:style>
  <w:style w:type="paragraph" w:customStyle="1" w:styleId="N-line2">
    <w:name w:val="N-line2"/>
    <w:basedOn w:val="Normal"/>
    <w:rsid w:val="00E50EF9"/>
    <w:pPr>
      <w:pBdr>
        <w:bottom w:val="single" w:sz="8" w:space="0" w:color="auto"/>
      </w:pBdr>
    </w:pPr>
  </w:style>
  <w:style w:type="paragraph" w:customStyle="1" w:styleId="EndNote">
    <w:name w:val="EndNote"/>
    <w:basedOn w:val="BillBasicHeading"/>
    <w:rsid w:val="00E50EF9"/>
    <w:pPr>
      <w:keepNext w:val="0"/>
      <w:tabs>
        <w:tab w:val="clear" w:pos="2600"/>
        <w:tab w:val="left" w:pos="1100"/>
      </w:tabs>
      <w:spacing w:before="160"/>
      <w:ind w:left="1100" w:hanging="1100"/>
      <w:jc w:val="both"/>
    </w:pPr>
  </w:style>
  <w:style w:type="paragraph" w:customStyle="1" w:styleId="EndnotesAbbrev">
    <w:name w:val="EndnotesAbbrev"/>
    <w:basedOn w:val="Normal"/>
    <w:rsid w:val="00E50EF9"/>
    <w:pPr>
      <w:spacing w:before="20"/>
    </w:pPr>
    <w:rPr>
      <w:rFonts w:ascii="Arial" w:hAnsi="Arial"/>
      <w:color w:val="000000"/>
      <w:sz w:val="16"/>
    </w:rPr>
  </w:style>
  <w:style w:type="paragraph" w:customStyle="1" w:styleId="PenaltyHeading">
    <w:name w:val="PenaltyHeading"/>
    <w:basedOn w:val="Normal"/>
    <w:rsid w:val="00E50EF9"/>
    <w:pPr>
      <w:tabs>
        <w:tab w:val="left" w:pos="1100"/>
      </w:tabs>
      <w:spacing w:before="120"/>
      <w:ind w:left="1100" w:hanging="1100"/>
    </w:pPr>
    <w:rPr>
      <w:rFonts w:ascii="Arial" w:hAnsi="Arial"/>
      <w:b/>
      <w:sz w:val="20"/>
    </w:rPr>
  </w:style>
  <w:style w:type="paragraph" w:customStyle="1" w:styleId="05EndNote">
    <w:name w:val="05EndNote"/>
    <w:basedOn w:val="Normal"/>
    <w:rsid w:val="00E50EF9"/>
  </w:style>
  <w:style w:type="paragraph" w:customStyle="1" w:styleId="03Schedule">
    <w:name w:val="03Schedule"/>
    <w:basedOn w:val="Normal"/>
    <w:rsid w:val="00E50EF9"/>
  </w:style>
  <w:style w:type="paragraph" w:customStyle="1" w:styleId="ISched-heading">
    <w:name w:val="I Sched-heading"/>
    <w:basedOn w:val="BillBasicHeading"/>
    <w:next w:val="Normal"/>
    <w:rsid w:val="00E50EF9"/>
    <w:pPr>
      <w:spacing w:before="320"/>
      <w:ind w:left="2600" w:hanging="2600"/>
    </w:pPr>
    <w:rPr>
      <w:sz w:val="34"/>
    </w:rPr>
  </w:style>
  <w:style w:type="paragraph" w:customStyle="1" w:styleId="ISched-Part">
    <w:name w:val="I Sched-Part"/>
    <w:basedOn w:val="BillBasicHeading"/>
    <w:rsid w:val="00E50EF9"/>
    <w:pPr>
      <w:spacing w:before="380"/>
      <w:ind w:left="2600" w:hanging="2600"/>
    </w:pPr>
    <w:rPr>
      <w:sz w:val="32"/>
    </w:rPr>
  </w:style>
  <w:style w:type="paragraph" w:customStyle="1" w:styleId="ISched-form">
    <w:name w:val="I Sched-form"/>
    <w:basedOn w:val="BillBasicHeading"/>
    <w:rsid w:val="00E50EF9"/>
    <w:pPr>
      <w:tabs>
        <w:tab w:val="right" w:pos="7200"/>
      </w:tabs>
      <w:spacing w:before="240"/>
      <w:ind w:left="2600" w:hanging="2600"/>
    </w:pPr>
    <w:rPr>
      <w:sz w:val="28"/>
    </w:rPr>
  </w:style>
  <w:style w:type="paragraph" w:customStyle="1" w:styleId="ISchclauseheading">
    <w:name w:val="I Sch clause heading"/>
    <w:basedOn w:val="BillBasic"/>
    <w:rsid w:val="00E50EF9"/>
    <w:pPr>
      <w:keepNext/>
      <w:tabs>
        <w:tab w:val="left" w:pos="1100"/>
      </w:tabs>
      <w:spacing w:before="240"/>
      <w:ind w:left="1100" w:hanging="1100"/>
      <w:jc w:val="left"/>
    </w:pPr>
    <w:rPr>
      <w:rFonts w:ascii="Arial" w:hAnsi="Arial"/>
      <w:b/>
    </w:rPr>
  </w:style>
  <w:style w:type="paragraph" w:customStyle="1" w:styleId="IMain">
    <w:name w:val="I Main"/>
    <w:basedOn w:val="Amain"/>
    <w:rsid w:val="00E50EF9"/>
  </w:style>
  <w:style w:type="paragraph" w:customStyle="1" w:styleId="Ipara">
    <w:name w:val="I para"/>
    <w:basedOn w:val="Apara"/>
    <w:rsid w:val="00E50EF9"/>
    <w:pPr>
      <w:outlineLvl w:val="9"/>
    </w:pPr>
  </w:style>
  <w:style w:type="paragraph" w:customStyle="1" w:styleId="Isubpara">
    <w:name w:val="I subpara"/>
    <w:basedOn w:val="Asubpara"/>
    <w:rsid w:val="00E50E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0EF9"/>
    <w:pPr>
      <w:tabs>
        <w:tab w:val="clear" w:pos="2400"/>
        <w:tab w:val="clear" w:pos="2600"/>
        <w:tab w:val="right" w:pos="2460"/>
        <w:tab w:val="left" w:pos="2660"/>
      </w:tabs>
      <w:ind w:left="2660" w:hanging="2660"/>
    </w:pPr>
  </w:style>
  <w:style w:type="character" w:customStyle="1" w:styleId="CharSectNo">
    <w:name w:val="CharSectNo"/>
    <w:basedOn w:val="DefaultParagraphFont"/>
    <w:rsid w:val="00E50EF9"/>
  </w:style>
  <w:style w:type="character" w:customStyle="1" w:styleId="CharDivNo">
    <w:name w:val="CharDivNo"/>
    <w:basedOn w:val="DefaultParagraphFont"/>
    <w:rsid w:val="00E50EF9"/>
  </w:style>
  <w:style w:type="character" w:customStyle="1" w:styleId="CharDivText">
    <w:name w:val="CharDivText"/>
    <w:basedOn w:val="DefaultParagraphFont"/>
    <w:rsid w:val="00E50EF9"/>
  </w:style>
  <w:style w:type="character" w:customStyle="1" w:styleId="CharPartNo">
    <w:name w:val="CharPartNo"/>
    <w:basedOn w:val="DefaultParagraphFont"/>
    <w:rsid w:val="00E50EF9"/>
  </w:style>
  <w:style w:type="paragraph" w:customStyle="1" w:styleId="Placeholder">
    <w:name w:val="Placeholder"/>
    <w:basedOn w:val="Normal"/>
    <w:rsid w:val="00E50EF9"/>
    <w:rPr>
      <w:sz w:val="10"/>
    </w:rPr>
  </w:style>
  <w:style w:type="paragraph" w:styleId="PlainText">
    <w:name w:val="Plain Text"/>
    <w:basedOn w:val="Normal"/>
    <w:rsid w:val="00E50EF9"/>
    <w:rPr>
      <w:rFonts w:ascii="Courier New" w:hAnsi="Courier New"/>
      <w:sz w:val="20"/>
    </w:rPr>
  </w:style>
  <w:style w:type="character" w:customStyle="1" w:styleId="CharChapNo">
    <w:name w:val="CharChapNo"/>
    <w:basedOn w:val="DefaultParagraphFont"/>
    <w:rsid w:val="00E50EF9"/>
  </w:style>
  <w:style w:type="character" w:customStyle="1" w:styleId="CharChapText">
    <w:name w:val="CharChapText"/>
    <w:basedOn w:val="DefaultParagraphFont"/>
    <w:rsid w:val="00E50EF9"/>
  </w:style>
  <w:style w:type="character" w:customStyle="1" w:styleId="CharPartText">
    <w:name w:val="CharPartText"/>
    <w:basedOn w:val="DefaultParagraphFont"/>
    <w:rsid w:val="00E50EF9"/>
  </w:style>
  <w:style w:type="paragraph" w:customStyle="1" w:styleId="RepubNo">
    <w:name w:val="RepubNo"/>
    <w:basedOn w:val="BillBasicHeading"/>
    <w:rsid w:val="00E50EF9"/>
    <w:pPr>
      <w:keepNext w:val="0"/>
      <w:spacing w:before="600"/>
      <w:jc w:val="both"/>
    </w:pPr>
    <w:rPr>
      <w:sz w:val="26"/>
    </w:rPr>
  </w:style>
  <w:style w:type="paragraph" w:customStyle="1" w:styleId="direction">
    <w:name w:val="direction"/>
    <w:basedOn w:val="BillBasic"/>
    <w:next w:val="AmainreturnSymb"/>
    <w:rsid w:val="00E50EF9"/>
    <w:pPr>
      <w:ind w:left="1100"/>
    </w:pPr>
    <w:rPr>
      <w:i/>
    </w:rPr>
  </w:style>
  <w:style w:type="paragraph" w:customStyle="1" w:styleId="aExam">
    <w:name w:val="aExam"/>
    <w:basedOn w:val="aNoteSymb"/>
    <w:rsid w:val="00E50EF9"/>
    <w:pPr>
      <w:spacing w:before="60"/>
      <w:ind w:left="1100" w:firstLine="0"/>
    </w:pPr>
  </w:style>
  <w:style w:type="paragraph" w:customStyle="1" w:styleId="ActNo">
    <w:name w:val="ActNo"/>
    <w:basedOn w:val="BillBasicHeading"/>
    <w:rsid w:val="00E50EF9"/>
    <w:pPr>
      <w:keepNext w:val="0"/>
      <w:tabs>
        <w:tab w:val="clear" w:pos="2600"/>
      </w:tabs>
      <w:spacing w:before="220"/>
    </w:pPr>
  </w:style>
  <w:style w:type="paragraph" w:customStyle="1" w:styleId="aParaNote">
    <w:name w:val="aParaNote"/>
    <w:basedOn w:val="BillBasic"/>
    <w:rsid w:val="00E50EF9"/>
    <w:pPr>
      <w:ind w:left="2840" w:hanging="1240"/>
    </w:pPr>
    <w:rPr>
      <w:sz w:val="20"/>
    </w:rPr>
  </w:style>
  <w:style w:type="paragraph" w:customStyle="1" w:styleId="aExamNum">
    <w:name w:val="aExamNum"/>
    <w:basedOn w:val="aExam"/>
    <w:rsid w:val="00E50EF9"/>
    <w:pPr>
      <w:ind w:left="1500" w:hanging="400"/>
    </w:pPr>
  </w:style>
  <w:style w:type="paragraph" w:customStyle="1" w:styleId="ShadedSchClause">
    <w:name w:val="Shaded Sch Clause"/>
    <w:basedOn w:val="Schclauseheading"/>
    <w:next w:val="direction"/>
    <w:rsid w:val="00E50EF9"/>
    <w:pPr>
      <w:shd w:val="pct25" w:color="auto" w:fill="auto"/>
      <w:outlineLvl w:val="3"/>
    </w:pPr>
  </w:style>
  <w:style w:type="paragraph" w:customStyle="1" w:styleId="Minister">
    <w:name w:val="Minister"/>
    <w:basedOn w:val="BillBasic"/>
    <w:rsid w:val="00E50EF9"/>
    <w:pPr>
      <w:spacing w:before="640"/>
      <w:jc w:val="right"/>
    </w:pPr>
    <w:rPr>
      <w:caps/>
    </w:rPr>
  </w:style>
  <w:style w:type="paragraph" w:customStyle="1" w:styleId="DateLine">
    <w:name w:val="DateLine"/>
    <w:basedOn w:val="BillBasic"/>
    <w:rsid w:val="00E50EF9"/>
    <w:pPr>
      <w:tabs>
        <w:tab w:val="left" w:pos="4320"/>
      </w:tabs>
    </w:pPr>
  </w:style>
  <w:style w:type="paragraph" w:customStyle="1" w:styleId="madeunder">
    <w:name w:val="made under"/>
    <w:basedOn w:val="BillBasic"/>
    <w:rsid w:val="00E50EF9"/>
    <w:pPr>
      <w:spacing w:before="240"/>
    </w:pPr>
  </w:style>
  <w:style w:type="paragraph" w:customStyle="1" w:styleId="NewAct">
    <w:name w:val="New Act"/>
    <w:basedOn w:val="Normal"/>
    <w:next w:val="Actdetails"/>
    <w:rsid w:val="00E50EF9"/>
    <w:pPr>
      <w:keepNext/>
      <w:spacing w:before="180"/>
      <w:ind w:left="1100"/>
    </w:pPr>
    <w:rPr>
      <w:rFonts w:ascii="Arial" w:hAnsi="Arial"/>
      <w:b/>
      <w:sz w:val="20"/>
    </w:rPr>
  </w:style>
  <w:style w:type="paragraph" w:customStyle="1" w:styleId="EndNoteText">
    <w:name w:val="EndNoteText"/>
    <w:basedOn w:val="BillBasic"/>
    <w:rsid w:val="00E50EF9"/>
    <w:pPr>
      <w:tabs>
        <w:tab w:val="left" w:pos="700"/>
        <w:tab w:val="right" w:pos="6160"/>
      </w:tabs>
      <w:spacing w:before="80"/>
      <w:ind w:left="700" w:hanging="700"/>
    </w:pPr>
    <w:rPr>
      <w:sz w:val="20"/>
    </w:rPr>
  </w:style>
  <w:style w:type="paragraph" w:customStyle="1" w:styleId="BillBasicItalics">
    <w:name w:val="BillBasicItalics"/>
    <w:basedOn w:val="BillBasic"/>
    <w:rsid w:val="00E50EF9"/>
    <w:rPr>
      <w:i/>
    </w:rPr>
  </w:style>
  <w:style w:type="paragraph" w:customStyle="1" w:styleId="00SigningPage">
    <w:name w:val="00SigningPage"/>
    <w:basedOn w:val="Normal"/>
    <w:rsid w:val="00E50EF9"/>
  </w:style>
  <w:style w:type="paragraph" w:customStyle="1" w:styleId="Aparareturn">
    <w:name w:val="A para return"/>
    <w:basedOn w:val="BillBasic"/>
    <w:rsid w:val="00E50EF9"/>
    <w:pPr>
      <w:ind w:left="1600"/>
    </w:pPr>
  </w:style>
  <w:style w:type="paragraph" w:customStyle="1" w:styleId="Asubparareturn">
    <w:name w:val="A subpara return"/>
    <w:basedOn w:val="BillBasic"/>
    <w:rsid w:val="00E50EF9"/>
    <w:pPr>
      <w:ind w:left="2100"/>
    </w:pPr>
  </w:style>
  <w:style w:type="paragraph" w:customStyle="1" w:styleId="CommentNum">
    <w:name w:val="CommentNum"/>
    <w:basedOn w:val="Comment"/>
    <w:rsid w:val="00E50EF9"/>
    <w:pPr>
      <w:ind w:left="1800" w:hanging="1800"/>
    </w:pPr>
  </w:style>
  <w:style w:type="paragraph" w:customStyle="1" w:styleId="Amainbullet">
    <w:name w:val="A main bullet"/>
    <w:basedOn w:val="BillBasic"/>
    <w:rsid w:val="00E50EF9"/>
    <w:pPr>
      <w:spacing w:before="60"/>
      <w:ind w:left="1500" w:hanging="400"/>
    </w:pPr>
  </w:style>
  <w:style w:type="paragraph" w:customStyle="1" w:styleId="Aparabullet">
    <w:name w:val="A para bullet"/>
    <w:basedOn w:val="BillBasic"/>
    <w:rsid w:val="00E50EF9"/>
    <w:pPr>
      <w:spacing w:before="60"/>
      <w:ind w:left="2000" w:hanging="400"/>
    </w:pPr>
  </w:style>
  <w:style w:type="paragraph" w:customStyle="1" w:styleId="Asubparabullet">
    <w:name w:val="A subpara bullet"/>
    <w:basedOn w:val="BillBasic"/>
    <w:rsid w:val="00E50EF9"/>
    <w:pPr>
      <w:spacing w:before="60"/>
      <w:ind w:left="2540" w:hanging="400"/>
    </w:pPr>
  </w:style>
  <w:style w:type="paragraph" w:customStyle="1" w:styleId="aDefpara">
    <w:name w:val="aDef para"/>
    <w:basedOn w:val="Apara"/>
    <w:rsid w:val="00E50EF9"/>
  </w:style>
  <w:style w:type="paragraph" w:customStyle="1" w:styleId="aDefsubpara">
    <w:name w:val="aDef subpara"/>
    <w:basedOn w:val="Asubpara"/>
    <w:rsid w:val="00E50EF9"/>
  </w:style>
  <w:style w:type="paragraph" w:customStyle="1" w:styleId="BillFor">
    <w:name w:val="BillFor"/>
    <w:basedOn w:val="BillBasicHeading"/>
    <w:rsid w:val="00E50EF9"/>
    <w:pPr>
      <w:keepNext w:val="0"/>
      <w:spacing w:before="320"/>
      <w:jc w:val="both"/>
    </w:pPr>
    <w:rPr>
      <w:sz w:val="28"/>
    </w:rPr>
  </w:style>
  <w:style w:type="paragraph" w:customStyle="1" w:styleId="EnactingWordsRules">
    <w:name w:val="EnactingWordsRules"/>
    <w:basedOn w:val="EnactingWords"/>
    <w:rsid w:val="00E50EF9"/>
    <w:pPr>
      <w:spacing w:before="240"/>
    </w:pPr>
  </w:style>
  <w:style w:type="paragraph" w:customStyle="1" w:styleId="Formula">
    <w:name w:val="Formula"/>
    <w:basedOn w:val="BillBasic"/>
    <w:rsid w:val="00E50EF9"/>
    <w:pPr>
      <w:spacing w:line="260" w:lineRule="atLeast"/>
      <w:jc w:val="center"/>
    </w:pPr>
  </w:style>
  <w:style w:type="paragraph" w:customStyle="1" w:styleId="Idefpara">
    <w:name w:val="I def para"/>
    <w:basedOn w:val="Ipara"/>
    <w:rsid w:val="00E50EF9"/>
  </w:style>
  <w:style w:type="paragraph" w:customStyle="1" w:styleId="Idefsubpara">
    <w:name w:val="I def subpara"/>
    <w:basedOn w:val="Isubpara"/>
    <w:rsid w:val="00E50EF9"/>
  </w:style>
  <w:style w:type="paragraph" w:customStyle="1" w:styleId="Judges">
    <w:name w:val="Judges"/>
    <w:basedOn w:val="Minister"/>
    <w:rsid w:val="00E50EF9"/>
    <w:pPr>
      <w:spacing w:before="180"/>
    </w:pPr>
  </w:style>
  <w:style w:type="paragraph" w:customStyle="1" w:styleId="CoverInForce">
    <w:name w:val="CoverInForce"/>
    <w:basedOn w:val="BillBasicHeading"/>
    <w:rsid w:val="00E50EF9"/>
    <w:pPr>
      <w:keepNext w:val="0"/>
      <w:spacing w:before="400"/>
    </w:pPr>
    <w:rPr>
      <w:b w:val="0"/>
    </w:rPr>
  </w:style>
  <w:style w:type="paragraph" w:customStyle="1" w:styleId="LongTitle">
    <w:name w:val="LongTitle"/>
    <w:basedOn w:val="BillBasic"/>
    <w:rsid w:val="00E50EF9"/>
    <w:pPr>
      <w:spacing w:before="300"/>
    </w:pPr>
  </w:style>
  <w:style w:type="paragraph" w:styleId="Subtitle">
    <w:name w:val="Subtitle"/>
    <w:basedOn w:val="Normal"/>
    <w:qFormat/>
    <w:rsid w:val="00E50EF9"/>
    <w:pPr>
      <w:spacing w:after="60"/>
      <w:jc w:val="center"/>
      <w:outlineLvl w:val="1"/>
    </w:pPr>
    <w:rPr>
      <w:rFonts w:ascii="Arial" w:hAnsi="Arial"/>
    </w:rPr>
  </w:style>
  <w:style w:type="paragraph" w:customStyle="1" w:styleId="CoverActName">
    <w:name w:val="CoverActName"/>
    <w:basedOn w:val="BillBasicHeading"/>
    <w:rsid w:val="00E50EF9"/>
    <w:pPr>
      <w:keepNext w:val="0"/>
      <w:spacing w:before="260"/>
    </w:pPr>
  </w:style>
  <w:style w:type="paragraph" w:customStyle="1" w:styleId="FormRule">
    <w:name w:val="FormRule"/>
    <w:basedOn w:val="Normal"/>
    <w:rsid w:val="00E50EF9"/>
    <w:pPr>
      <w:pBdr>
        <w:top w:val="single" w:sz="4" w:space="1" w:color="auto"/>
      </w:pBdr>
      <w:spacing w:before="160" w:after="40"/>
      <w:ind w:left="3220" w:right="3260"/>
    </w:pPr>
    <w:rPr>
      <w:sz w:val="8"/>
    </w:rPr>
  </w:style>
  <w:style w:type="paragraph" w:customStyle="1" w:styleId="Notified">
    <w:name w:val="Notified"/>
    <w:basedOn w:val="BillBasic"/>
    <w:rsid w:val="00E50EF9"/>
    <w:pPr>
      <w:spacing w:before="360"/>
      <w:jc w:val="right"/>
    </w:pPr>
    <w:rPr>
      <w:i/>
    </w:rPr>
  </w:style>
  <w:style w:type="paragraph" w:customStyle="1" w:styleId="IDict-Heading">
    <w:name w:val="I Dict-Heading"/>
    <w:basedOn w:val="BillBasicHeading"/>
    <w:rsid w:val="00E50EF9"/>
    <w:pPr>
      <w:spacing w:before="320"/>
      <w:ind w:left="2600" w:hanging="2600"/>
      <w:jc w:val="both"/>
    </w:pPr>
    <w:rPr>
      <w:sz w:val="34"/>
    </w:rPr>
  </w:style>
  <w:style w:type="paragraph" w:customStyle="1" w:styleId="03ScheduleLandscape">
    <w:name w:val="03ScheduleLandscape"/>
    <w:basedOn w:val="Normal"/>
    <w:rsid w:val="00E50EF9"/>
  </w:style>
  <w:style w:type="paragraph" w:customStyle="1" w:styleId="aNoteBullet">
    <w:name w:val="aNoteBullet"/>
    <w:basedOn w:val="aNoteSymb"/>
    <w:rsid w:val="00E50EF9"/>
    <w:pPr>
      <w:tabs>
        <w:tab w:val="left" w:pos="2200"/>
      </w:tabs>
      <w:spacing w:before="60"/>
      <w:ind w:left="2600" w:hanging="700"/>
    </w:pPr>
  </w:style>
  <w:style w:type="paragraph" w:customStyle="1" w:styleId="aParaNoteBullet">
    <w:name w:val="aParaNoteBullet"/>
    <w:basedOn w:val="aParaNote"/>
    <w:rsid w:val="00E50EF9"/>
    <w:pPr>
      <w:tabs>
        <w:tab w:val="left" w:pos="2700"/>
      </w:tabs>
      <w:spacing w:before="60"/>
      <w:ind w:left="3100" w:hanging="700"/>
    </w:pPr>
  </w:style>
  <w:style w:type="paragraph" w:customStyle="1" w:styleId="SchSubClause">
    <w:name w:val="Sch SubClause"/>
    <w:basedOn w:val="Schclauseheading"/>
    <w:rsid w:val="00E50EF9"/>
    <w:rPr>
      <w:b w:val="0"/>
    </w:rPr>
  </w:style>
  <w:style w:type="paragraph" w:customStyle="1" w:styleId="Actdetails">
    <w:name w:val="Act details"/>
    <w:basedOn w:val="Normal"/>
    <w:rsid w:val="00E50EF9"/>
    <w:pPr>
      <w:spacing w:before="20"/>
      <w:ind w:left="1400"/>
    </w:pPr>
    <w:rPr>
      <w:rFonts w:ascii="Arial" w:hAnsi="Arial"/>
      <w:sz w:val="20"/>
    </w:rPr>
  </w:style>
  <w:style w:type="paragraph" w:customStyle="1" w:styleId="Asamby">
    <w:name w:val="As am by"/>
    <w:basedOn w:val="Normal"/>
    <w:next w:val="Normal"/>
    <w:rsid w:val="00E50EF9"/>
    <w:pPr>
      <w:spacing w:before="240"/>
      <w:ind w:left="1100"/>
    </w:pPr>
    <w:rPr>
      <w:rFonts w:ascii="Arial" w:hAnsi="Arial"/>
      <w:sz w:val="20"/>
    </w:rPr>
  </w:style>
  <w:style w:type="paragraph" w:customStyle="1" w:styleId="AmdtsEntries">
    <w:name w:val="AmdtsEntries"/>
    <w:basedOn w:val="BillBasicHeading"/>
    <w:rsid w:val="00E50EF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50EF9"/>
    <w:pPr>
      <w:tabs>
        <w:tab w:val="clear" w:pos="2600"/>
        <w:tab w:val="left" w:pos="0"/>
      </w:tabs>
      <w:ind w:left="2480" w:hanging="2960"/>
    </w:pPr>
  </w:style>
  <w:style w:type="character" w:customStyle="1" w:styleId="charBold">
    <w:name w:val="charBold"/>
    <w:basedOn w:val="DefaultParagraphFont"/>
    <w:rsid w:val="00E50EF9"/>
    <w:rPr>
      <w:b/>
    </w:rPr>
  </w:style>
  <w:style w:type="paragraph" w:customStyle="1" w:styleId="AmdtsEntryHd">
    <w:name w:val="AmdtsEntryHd"/>
    <w:basedOn w:val="BillBasicHeading"/>
    <w:next w:val="AmdtsEntries"/>
    <w:rsid w:val="00E50EF9"/>
    <w:pPr>
      <w:tabs>
        <w:tab w:val="clear" w:pos="2600"/>
      </w:tabs>
      <w:spacing w:before="120"/>
      <w:ind w:left="1100"/>
    </w:pPr>
    <w:rPr>
      <w:sz w:val="18"/>
    </w:rPr>
  </w:style>
  <w:style w:type="paragraph" w:customStyle="1" w:styleId="EndNoteParas">
    <w:name w:val="EndNoteParas"/>
    <w:basedOn w:val="EndNoteTextEPS"/>
    <w:rsid w:val="00E50EF9"/>
    <w:pPr>
      <w:tabs>
        <w:tab w:val="right" w:pos="1432"/>
      </w:tabs>
      <w:ind w:left="1840" w:hanging="1840"/>
    </w:pPr>
  </w:style>
  <w:style w:type="paragraph" w:customStyle="1" w:styleId="NewReg">
    <w:name w:val="New Reg"/>
    <w:basedOn w:val="NewAct"/>
    <w:next w:val="Actdetails"/>
    <w:rsid w:val="00E50EF9"/>
  </w:style>
  <w:style w:type="paragraph" w:customStyle="1" w:styleId="aExamPara">
    <w:name w:val="aExamPara"/>
    <w:basedOn w:val="aExam"/>
    <w:rsid w:val="00E50EF9"/>
    <w:pPr>
      <w:tabs>
        <w:tab w:val="right" w:pos="1720"/>
        <w:tab w:val="left" w:pos="2000"/>
        <w:tab w:val="left" w:pos="2300"/>
      </w:tabs>
      <w:ind w:left="2400" w:hanging="1300"/>
    </w:pPr>
  </w:style>
  <w:style w:type="paragraph" w:customStyle="1" w:styleId="Endnote3">
    <w:name w:val="Endnote3"/>
    <w:basedOn w:val="Normal"/>
    <w:rsid w:val="00E50EF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50EF9"/>
  </w:style>
  <w:style w:type="character" w:customStyle="1" w:styleId="charTableText">
    <w:name w:val="charTableText"/>
    <w:basedOn w:val="DefaultParagraphFont"/>
    <w:rsid w:val="00E50EF9"/>
  </w:style>
  <w:style w:type="paragraph" w:customStyle="1" w:styleId="EndNoteTextEPS">
    <w:name w:val="EndNoteTextEPS"/>
    <w:basedOn w:val="Normal"/>
    <w:rsid w:val="00E50EF9"/>
    <w:pPr>
      <w:spacing w:before="60"/>
      <w:ind w:left="1100"/>
      <w:jc w:val="both"/>
    </w:pPr>
    <w:rPr>
      <w:sz w:val="20"/>
    </w:rPr>
  </w:style>
  <w:style w:type="paragraph" w:customStyle="1" w:styleId="TLegEntries">
    <w:name w:val="TLegEntries"/>
    <w:basedOn w:val="Normal"/>
    <w:rsid w:val="00E50EF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50EF9"/>
    <w:pPr>
      <w:tabs>
        <w:tab w:val="clear" w:pos="2600"/>
        <w:tab w:val="left" w:leader="dot" w:pos="2700"/>
      </w:tabs>
      <w:ind w:left="2700" w:hanging="2000"/>
    </w:pPr>
    <w:rPr>
      <w:sz w:val="18"/>
    </w:rPr>
  </w:style>
  <w:style w:type="character" w:customStyle="1" w:styleId="charItals">
    <w:name w:val="charItals"/>
    <w:basedOn w:val="DefaultParagraphFont"/>
    <w:rsid w:val="00E50EF9"/>
    <w:rPr>
      <w:i/>
    </w:rPr>
  </w:style>
  <w:style w:type="character" w:customStyle="1" w:styleId="charBoldItals">
    <w:name w:val="charBoldItals"/>
    <w:basedOn w:val="DefaultParagraphFont"/>
    <w:rsid w:val="00E50EF9"/>
    <w:rPr>
      <w:b/>
      <w:i/>
    </w:rPr>
  </w:style>
  <w:style w:type="character" w:customStyle="1" w:styleId="charUnderline">
    <w:name w:val="charUnderline"/>
    <w:basedOn w:val="DefaultParagraphFont"/>
    <w:rsid w:val="00E50EF9"/>
    <w:rPr>
      <w:u w:val="single"/>
    </w:rPr>
  </w:style>
  <w:style w:type="paragraph" w:customStyle="1" w:styleId="CoverText">
    <w:name w:val="CoverText"/>
    <w:basedOn w:val="Normal"/>
    <w:uiPriority w:val="99"/>
    <w:rsid w:val="00E50EF9"/>
    <w:pPr>
      <w:spacing w:before="100"/>
      <w:jc w:val="both"/>
    </w:pPr>
    <w:rPr>
      <w:sz w:val="20"/>
    </w:rPr>
  </w:style>
  <w:style w:type="paragraph" w:customStyle="1" w:styleId="CoverHeading">
    <w:name w:val="CoverHeading"/>
    <w:basedOn w:val="Normal"/>
    <w:rsid w:val="00E50EF9"/>
    <w:rPr>
      <w:rFonts w:ascii="Arial" w:hAnsi="Arial"/>
      <w:b/>
    </w:rPr>
  </w:style>
  <w:style w:type="paragraph" w:customStyle="1" w:styleId="TableHd">
    <w:name w:val="TableHd"/>
    <w:basedOn w:val="Normal"/>
    <w:rsid w:val="00E50EF9"/>
    <w:pPr>
      <w:keepNext/>
      <w:spacing w:before="300"/>
      <w:ind w:left="1200" w:hanging="1200"/>
    </w:pPr>
    <w:rPr>
      <w:rFonts w:ascii="Arial" w:hAnsi="Arial"/>
      <w:b/>
      <w:sz w:val="20"/>
    </w:rPr>
  </w:style>
  <w:style w:type="paragraph" w:customStyle="1" w:styleId="OldAmdt2ndLine">
    <w:name w:val="OldAmdt2ndLine"/>
    <w:basedOn w:val="OldAmdtsEntries"/>
    <w:rsid w:val="00E50EF9"/>
    <w:pPr>
      <w:tabs>
        <w:tab w:val="left" w:pos="2700"/>
      </w:tabs>
      <w:spacing w:before="0"/>
    </w:pPr>
  </w:style>
  <w:style w:type="paragraph" w:customStyle="1" w:styleId="EarlierRepubEntries">
    <w:name w:val="EarlierRepubEntries"/>
    <w:basedOn w:val="Normal"/>
    <w:rsid w:val="00E50EF9"/>
    <w:pPr>
      <w:spacing w:before="60" w:after="60"/>
    </w:pPr>
    <w:rPr>
      <w:rFonts w:ascii="Arial" w:hAnsi="Arial"/>
      <w:sz w:val="18"/>
    </w:rPr>
  </w:style>
  <w:style w:type="paragraph" w:customStyle="1" w:styleId="RenumProvEntries">
    <w:name w:val="RenumProvEntries"/>
    <w:basedOn w:val="Normal"/>
    <w:rsid w:val="00E50EF9"/>
    <w:pPr>
      <w:spacing w:before="60"/>
    </w:pPr>
    <w:rPr>
      <w:rFonts w:ascii="Arial" w:hAnsi="Arial"/>
      <w:sz w:val="20"/>
    </w:rPr>
  </w:style>
  <w:style w:type="paragraph" w:customStyle="1" w:styleId="aExamNumText">
    <w:name w:val="aExamNumText"/>
    <w:basedOn w:val="aExam"/>
    <w:rsid w:val="00E50EF9"/>
    <w:pPr>
      <w:ind w:left="1500"/>
    </w:pPr>
  </w:style>
  <w:style w:type="paragraph" w:customStyle="1" w:styleId="aNotePara">
    <w:name w:val="aNotePara"/>
    <w:basedOn w:val="aNote"/>
    <w:rsid w:val="00E50EF9"/>
    <w:pPr>
      <w:tabs>
        <w:tab w:val="right" w:pos="2140"/>
        <w:tab w:val="left" w:pos="2400"/>
      </w:tabs>
      <w:spacing w:before="60"/>
      <w:ind w:left="2400" w:hanging="1300"/>
    </w:pPr>
  </w:style>
  <w:style w:type="paragraph" w:customStyle="1" w:styleId="aParaNotePara">
    <w:name w:val="aParaNotePara"/>
    <w:basedOn w:val="aNoteParaSymb"/>
    <w:rsid w:val="00E50EF9"/>
    <w:pPr>
      <w:tabs>
        <w:tab w:val="clear" w:pos="2140"/>
        <w:tab w:val="clear" w:pos="2400"/>
        <w:tab w:val="right" w:pos="2644"/>
      </w:tabs>
      <w:ind w:left="3320" w:hanging="1720"/>
    </w:pPr>
  </w:style>
  <w:style w:type="paragraph" w:customStyle="1" w:styleId="aExamBullet">
    <w:name w:val="aExamBullet"/>
    <w:basedOn w:val="aExam"/>
    <w:rsid w:val="00E50EF9"/>
    <w:pPr>
      <w:tabs>
        <w:tab w:val="left" w:pos="1500"/>
        <w:tab w:val="left" w:pos="2300"/>
      </w:tabs>
      <w:ind w:left="1900" w:hanging="800"/>
    </w:pPr>
  </w:style>
  <w:style w:type="paragraph" w:customStyle="1" w:styleId="CoverSubHdg">
    <w:name w:val="CoverSubHdg"/>
    <w:basedOn w:val="CoverHeading"/>
    <w:rsid w:val="00E50EF9"/>
    <w:pPr>
      <w:spacing w:before="120"/>
    </w:pPr>
    <w:rPr>
      <w:sz w:val="20"/>
    </w:rPr>
  </w:style>
  <w:style w:type="paragraph" w:customStyle="1" w:styleId="CoverTextPara">
    <w:name w:val="CoverTextPara"/>
    <w:basedOn w:val="CoverText"/>
    <w:rsid w:val="00E50EF9"/>
    <w:pPr>
      <w:tabs>
        <w:tab w:val="right" w:pos="600"/>
        <w:tab w:val="left" w:pos="840"/>
      </w:tabs>
      <w:ind w:left="840" w:hanging="840"/>
    </w:pPr>
  </w:style>
  <w:style w:type="paragraph" w:customStyle="1" w:styleId="AH5SecSymb">
    <w:name w:val="A H5 Sec Symb"/>
    <w:basedOn w:val="AH5Sec"/>
    <w:next w:val="Amain"/>
    <w:rsid w:val="00E50EF9"/>
    <w:pPr>
      <w:tabs>
        <w:tab w:val="clear" w:pos="1100"/>
        <w:tab w:val="left" w:pos="0"/>
      </w:tabs>
      <w:ind w:hanging="1580"/>
    </w:pPr>
  </w:style>
  <w:style w:type="character" w:customStyle="1" w:styleId="charSymb">
    <w:name w:val="charSymb"/>
    <w:basedOn w:val="DefaultParagraphFont"/>
    <w:rsid w:val="00E50EF9"/>
    <w:rPr>
      <w:rFonts w:ascii="Arial" w:hAnsi="Arial"/>
      <w:sz w:val="24"/>
      <w:bdr w:val="single" w:sz="4" w:space="0" w:color="auto"/>
    </w:rPr>
  </w:style>
  <w:style w:type="paragraph" w:customStyle="1" w:styleId="AH3DivSymb">
    <w:name w:val="A H3 Div Symb"/>
    <w:basedOn w:val="AH3Div"/>
    <w:next w:val="AH5Sec"/>
    <w:rsid w:val="00E50EF9"/>
    <w:pPr>
      <w:tabs>
        <w:tab w:val="clear" w:pos="2600"/>
        <w:tab w:val="left" w:pos="0"/>
      </w:tabs>
      <w:ind w:left="2480" w:hanging="2960"/>
    </w:pPr>
  </w:style>
  <w:style w:type="paragraph" w:customStyle="1" w:styleId="AH4SubDivSymb">
    <w:name w:val="A H4 SubDiv Symb"/>
    <w:basedOn w:val="AH4SubDiv"/>
    <w:next w:val="AH5Sec"/>
    <w:rsid w:val="00E50EF9"/>
    <w:pPr>
      <w:tabs>
        <w:tab w:val="clear" w:pos="2600"/>
        <w:tab w:val="left" w:pos="0"/>
      </w:tabs>
      <w:ind w:left="2480" w:hanging="2960"/>
    </w:pPr>
  </w:style>
  <w:style w:type="paragraph" w:customStyle="1" w:styleId="Dict-HeadingSymb">
    <w:name w:val="Dict-Heading Symb"/>
    <w:basedOn w:val="Dict-Heading"/>
    <w:rsid w:val="00E50EF9"/>
    <w:pPr>
      <w:tabs>
        <w:tab w:val="left" w:pos="0"/>
      </w:tabs>
      <w:ind w:left="2480" w:hanging="2960"/>
    </w:pPr>
  </w:style>
  <w:style w:type="paragraph" w:customStyle="1" w:styleId="Sched-headingSymb">
    <w:name w:val="Sched-heading Symb"/>
    <w:basedOn w:val="Sched-heading"/>
    <w:rsid w:val="00E50EF9"/>
    <w:pPr>
      <w:tabs>
        <w:tab w:val="left" w:pos="0"/>
      </w:tabs>
      <w:ind w:left="2480" w:hanging="2960"/>
    </w:pPr>
  </w:style>
  <w:style w:type="paragraph" w:customStyle="1" w:styleId="Sched-PartSymb">
    <w:name w:val="Sched-Part Symb"/>
    <w:basedOn w:val="Sched-Part"/>
    <w:rsid w:val="00E50EF9"/>
    <w:pPr>
      <w:tabs>
        <w:tab w:val="left" w:pos="0"/>
      </w:tabs>
      <w:ind w:left="2480" w:hanging="2960"/>
    </w:pPr>
  </w:style>
  <w:style w:type="paragraph" w:customStyle="1" w:styleId="Sched-FormSymb">
    <w:name w:val="Sched-Form Symb"/>
    <w:basedOn w:val="Sched-Form"/>
    <w:rsid w:val="00E50EF9"/>
    <w:pPr>
      <w:tabs>
        <w:tab w:val="left" w:pos="0"/>
      </w:tabs>
      <w:ind w:left="2480" w:hanging="2960"/>
    </w:pPr>
  </w:style>
  <w:style w:type="paragraph" w:customStyle="1" w:styleId="SchclauseheadingSymb">
    <w:name w:val="Sch clause heading Symb"/>
    <w:basedOn w:val="Schclauseheading"/>
    <w:rsid w:val="00E50EF9"/>
    <w:pPr>
      <w:tabs>
        <w:tab w:val="left" w:pos="0"/>
      </w:tabs>
      <w:ind w:left="980" w:hanging="1460"/>
    </w:pPr>
  </w:style>
  <w:style w:type="paragraph" w:customStyle="1" w:styleId="TLegAsAmBy">
    <w:name w:val="TLegAsAmBy"/>
    <w:basedOn w:val="TLegEntries"/>
    <w:rsid w:val="00E50EF9"/>
    <w:pPr>
      <w:ind w:firstLine="0"/>
    </w:pPr>
    <w:rPr>
      <w:b/>
    </w:rPr>
  </w:style>
  <w:style w:type="paragraph" w:customStyle="1" w:styleId="MinisterWord">
    <w:name w:val="MinisterWord"/>
    <w:basedOn w:val="Normal"/>
    <w:rsid w:val="00E50EF9"/>
    <w:pPr>
      <w:spacing w:before="60"/>
      <w:jc w:val="right"/>
    </w:pPr>
  </w:style>
  <w:style w:type="paragraph" w:customStyle="1" w:styleId="TableColHd">
    <w:name w:val="TableColHd"/>
    <w:basedOn w:val="Normal"/>
    <w:rsid w:val="00E50EF9"/>
    <w:pPr>
      <w:keepNext/>
      <w:spacing w:after="60"/>
    </w:pPr>
    <w:rPr>
      <w:rFonts w:ascii="Arial" w:hAnsi="Arial"/>
      <w:b/>
      <w:sz w:val="18"/>
    </w:rPr>
  </w:style>
  <w:style w:type="paragraph" w:customStyle="1" w:styleId="00Spine">
    <w:name w:val="00Spine"/>
    <w:basedOn w:val="Normal"/>
    <w:rsid w:val="00E50EF9"/>
  </w:style>
  <w:style w:type="paragraph" w:customStyle="1" w:styleId="AuthorisedBlock">
    <w:name w:val="AuthorisedBlock"/>
    <w:basedOn w:val="Normal"/>
    <w:rsid w:val="00E50EF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50EF9"/>
    <w:pPr>
      <w:tabs>
        <w:tab w:val="left" w:pos="3000"/>
      </w:tabs>
      <w:ind w:left="3100" w:hanging="2000"/>
    </w:pPr>
    <w:rPr>
      <w:rFonts w:ascii="Arial" w:hAnsi="Arial"/>
      <w:sz w:val="18"/>
    </w:rPr>
  </w:style>
  <w:style w:type="paragraph" w:customStyle="1" w:styleId="PenaltyPara">
    <w:name w:val="PenaltyPara"/>
    <w:basedOn w:val="Normal"/>
    <w:rsid w:val="00E50EF9"/>
    <w:pPr>
      <w:tabs>
        <w:tab w:val="right" w:pos="1360"/>
      </w:tabs>
      <w:spacing w:before="60"/>
      <w:ind w:left="1600" w:hanging="1600"/>
      <w:jc w:val="both"/>
    </w:pPr>
  </w:style>
  <w:style w:type="paragraph" w:customStyle="1" w:styleId="06Copyright">
    <w:name w:val="06Copyright"/>
    <w:basedOn w:val="Normal"/>
    <w:rsid w:val="00E50EF9"/>
  </w:style>
  <w:style w:type="paragraph" w:customStyle="1" w:styleId="AFHdg">
    <w:name w:val="AFHdg"/>
    <w:basedOn w:val="BillBasicHeading"/>
    <w:rsid w:val="00E50EF9"/>
    <w:rPr>
      <w:b w:val="0"/>
      <w:sz w:val="32"/>
    </w:rPr>
  </w:style>
  <w:style w:type="paragraph" w:customStyle="1" w:styleId="LegHistNote">
    <w:name w:val="LegHistNote"/>
    <w:basedOn w:val="Actdetails"/>
    <w:rsid w:val="00E50EF9"/>
    <w:pPr>
      <w:spacing w:before="60"/>
      <w:ind w:left="2700" w:right="-60" w:hanging="1300"/>
    </w:pPr>
    <w:rPr>
      <w:sz w:val="18"/>
    </w:rPr>
  </w:style>
  <w:style w:type="paragraph" w:customStyle="1" w:styleId="MH1Chapter">
    <w:name w:val="M H1 Chapter"/>
    <w:basedOn w:val="AH1Chapter"/>
    <w:rsid w:val="00E50EF9"/>
    <w:pPr>
      <w:tabs>
        <w:tab w:val="clear" w:pos="2600"/>
        <w:tab w:val="left" w:pos="2720"/>
      </w:tabs>
      <w:ind w:left="4000" w:hanging="3300"/>
    </w:pPr>
  </w:style>
  <w:style w:type="paragraph" w:customStyle="1" w:styleId="ModH1Chapter">
    <w:name w:val="Mod H1 Chapter"/>
    <w:basedOn w:val="IH1ChapSymb"/>
    <w:rsid w:val="00E50EF9"/>
    <w:pPr>
      <w:tabs>
        <w:tab w:val="clear" w:pos="2600"/>
        <w:tab w:val="left" w:pos="3300"/>
      </w:tabs>
      <w:ind w:left="3300"/>
    </w:pPr>
  </w:style>
  <w:style w:type="paragraph" w:customStyle="1" w:styleId="ModH2Part">
    <w:name w:val="Mod H2 Part"/>
    <w:basedOn w:val="IH2PartSymb"/>
    <w:rsid w:val="00E50EF9"/>
    <w:pPr>
      <w:tabs>
        <w:tab w:val="clear" w:pos="2600"/>
        <w:tab w:val="left" w:pos="3300"/>
      </w:tabs>
      <w:ind w:left="3300"/>
    </w:pPr>
  </w:style>
  <w:style w:type="paragraph" w:customStyle="1" w:styleId="ModH3Div">
    <w:name w:val="Mod H3 Div"/>
    <w:basedOn w:val="IH3DivSymb"/>
    <w:rsid w:val="00E50EF9"/>
    <w:pPr>
      <w:tabs>
        <w:tab w:val="clear" w:pos="2600"/>
        <w:tab w:val="left" w:pos="3300"/>
      </w:tabs>
      <w:ind w:left="3300"/>
    </w:pPr>
  </w:style>
  <w:style w:type="paragraph" w:customStyle="1" w:styleId="ModH4SubDiv">
    <w:name w:val="Mod H4 SubDiv"/>
    <w:basedOn w:val="IH4SubDivSymb"/>
    <w:rsid w:val="00E50EF9"/>
    <w:pPr>
      <w:tabs>
        <w:tab w:val="clear" w:pos="2600"/>
        <w:tab w:val="left" w:pos="3300"/>
      </w:tabs>
      <w:ind w:left="3300"/>
    </w:pPr>
  </w:style>
  <w:style w:type="paragraph" w:customStyle="1" w:styleId="ModH5Sec">
    <w:name w:val="Mod H5 Sec"/>
    <w:basedOn w:val="IH5SecSymb"/>
    <w:rsid w:val="00E50EF9"/>
    <w:pPr>
      <w:tabs>
        <w:tab w:val="clear" w:pos="1100"/>
        <w:tab w:val="left" w:pos="1800"/>
      </w:tabs>
      <w:ind w:left="2200"/>
    </w:pPr>
  </w:style>
  <w:style w:type="paragraph" w:customStyle="1" w:styleId="Modmain">
    <w:name w:val="Mod main"/>
    <w:basedOn w:val="Amain"/>
    <w:rsid w:val="00E50EF9"/>
    <w:pPr>
      <w:tabs>
        <w:tab w:val="clear" w:pos="900"/>
        <w:tab w:val="clear" w:pos="1100"/>
        <w:tab w:val="right" w:pos="1600"/>
        <w:tab w:val="left" w:pos="1800"/>
      </w:tabs>
      <w:ind w:left="2200"/>
    </w:pPr>
  </w:style>
  <w:style w:type="paragraph" w:customStyle="1" w:styleId="Modpara">
    <w:name w:val="Mod para"/>
    <w:basedOn w:val="BillBasic"/>
    <w:rsid w:val="00E50EF9"/>
    <w:pPr>
      <w:tabs>
        <w:tab w:val="right" w:pos="2100"/>
        <w:tab w:val="left" w:pos="2300"/>
      </w:tabs>
      <w:ind w:left="2700" w:hanging="1600"/>
      <w:outlineLvl w:val="6"/>
    </w:pPr>
  </w:style>
  <w:style w:type="paragraph" w:customStyle="1" w:styleId="Modsubpara">
    <w:name w:val="Mod subpara"/>
    <w:basedOn w:val="Asubpara"/>
    <w:rsid w:val="00E50EF9"/>
    <w:pPr>
      <w:tabs>
        <w:tab w:val="clear" w:pos="1900"/>
        <w:tab w:val="clear" w:pos="2100"/>
        <w:tab w:val="right" w:pos="2640"/>
        <w:tab w:val="left" w:pos="2840"/>
      </w:tabs>
      <w:ind w:left="3240" w:hanging="2140"/>
    </w:pPr>
  </w:style>
  <w:style w:type="paragraph" w:customStyle="1" w:styleId="Modsubsubpara">
    <w:name w:val="Mod subsubpara"/>
    <w:basedOn w:val="AsubsubparaSymb"/>
    <w:rsid w:val="00E50E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0EF9"/>
    <w:pPr>
      <w:ind w:left="1800"/>
    </w:pPr>
  </w:style>
  <w:style w:type="paragraph" w:customStyle="1" w:styleId="Modparareturn">
    <w:name w:val="Mod para return"/>
    <w:basedOn w:val="AparareturnSymb"/>
    <w:rsid w:val="00E50EF9"/>
    <w:pPr>
      <w:ind w:left="2300"/>
    </w:pPr>
  </w:style>
  <w:style w:type="paragraph" w:customStyle="1" w:styleId="Modsubparareturn">
    <w:name w:val="Mod subpara return"/>
    <w:basedOn w:val="AsubparareturnSymb"/>
    <w:rsid w:val="00E50EF9"/>
    <w:pPr>
      <w:ind w:left="3040"/>
    </w:pPr>
  </w:style>
  <w:style w:type="paragraph" w:customStyle="1" w:styleId="Modref">
    <w:name w:val="Mod ref"/>
    <w:basedOn w:val="refSymb"/>
    <w:rsid w:val="00E50EF9"/>
    <w:pPr>
      <w:ind w:left="1100"/>
    </w:pPr>
  </w:style>
  <w:style w:type="paragraph" w:customStyle="1" w:styleId="ModaNote">
    <w:name w:val="Mod aNote"/>
    <w:basedOn w:val="aNoteSymb"/>
    <w:rsid w:val="00E50EF9"/>
    <w:pPr>
      <w:tabs>
        <w:tab w:val="left" w:pos="2600"/>
      </w:tabs>
      <w:ind w:left="2600"/>
    </w:pPr>
  </w:style>
  <w:style w:type="paragraph" w:customStyle="1" w:styleId="ModNote">
    <w:name w:val="Mod Note"/>
    <w:basedOn w:val="aNoteSymb"/>
    <w:rsid w:val="00E50EF9"/>
    <w:pPr>
      <w:tabs>
        <w:tab w:val="left" w:pos="2600"/>
      </w:tabs>
      <w:ind w:left="2600"/>
    </w:pPr>
  </w:style>
  <w:style w:type="paragraph" w:customStyle="1" w:styleId="ApprFormHd">
    <w:name w:val="ApprFormHd"/>
    <w:basedOn w:val="Sched-heading"/>
    <w:rsid w:val="00E50EF9"/>
    <w:pPr>
      <w:ind w:left="0" w:firstLine="0"/>
    </w:pPr>
  </w:style>
  <w:style w:type="paragraph" w:customStyle="1" w:styleId="Status">
    <w:name w:val="Status"/>
    <w:basedOn w:val="Normal"/>
    <w:rsid w:val="00E50EF9"/>
    <w:pPr>
      <w:spacing w:before="280"/>
      <w:jc w:val="center"/>
    </w:pPr>
    <w:rPr>
      <w:rFonts w:ascii="Arial" w:hAnsi="Arial"/>
      <w:sz w:val="14"/>
    </w:rPr>
  </w:style>
  <w:style w:type="paragraph" w:customStyle="1" w:styleId="EarlierRepubHdg">
    <w:name w:val="EarlierRepubHdg"/>
    <w:basedOn w:val="Normal"/>
    <w:rsid w:val="00E50EF9"/>
    <w:pPr>
      <w:keepNext/>
    </w:pPr>
    <w:rPr>
      <w:rFonts w:ascii="Arial" w:hAnsi="Arial"/>
      <w:b/>
      <w:sz w:val="20"/>
    </w:rPr>
  </w:style>
  <w:style w:type="paragraph" w:customStyle="1" w:styleId="RenumProvHdg">
    <w:name w:val="RenumProvHdg"/>
    <w:basedOn w:val="Normal"/>
    <w:rsid w:val="00E50EF9"/>
    <w:rPr>
      <w:rFonts w:ascii="Arial" w:hAnsi="Arial"/>
      <w:b/>
      <w:sz w:val="22"/>
    </w:rPr>
  </w:style>
  <w:style w:type="paragraph" w:customStyle="1" w:styleId="RenumProvHeader">
    <w:name w:val="RenumProvHeader"/>
    <w:basedOn w:val="Normal"/>
    <w:rsid w:val="00E50EF9"/>
    <w:rPr>
      <w:rFonts w:ascii="Arial" w:hAnsi="Arial"/>
      <w:b/>
      <w:sz w:val="22"/>
    </w:rPr>
  </w:style>
  <w:style w:type="paragraph" w:customStyle="1" w:styleId="RenumTableHdg">
    <w:name w:val="RenumTableHdg"/>
    <w:basedOn w:val="Normal"/>
    <w:rsid w:val="00E50EF9"/>
    <w:pPr>
      <w:spacing w:before="120"/>
    </w:pPr>
    <w:rPr>
      <w:rFonts w:ascii="Arial" w:hAnsi="Arial"/>
      <w:b/>
      <w:sz w:val="20"/>
    </w:rPr>
  </w:style>
  <w:style w:type="paragraph" w:customStyle="1" w:styleId="EPSCoverTop">
    <w:name w:val="EPSCoverTop"/>
    <w:basedOn w:val="Normal"/>
    <w:rsid w:val="00E50EF9"/>
    <w:pPr>
      <w:jc w:val="right"/>
    </w:pPr>
    <w:rPr>
      <w:rFonts w:ascii="Arial" w:hAnsi="Arial"/>
      <w:sz w:val="20"/>
    </w:rPr>
  </w:style>
  <w:style w:type="paragraph" w:customStyle="1" w:styleId="Billcrest0">
    <w:name w:val="Billcrest"/>
    <w:basedOn w:val="Normal"/>
    <w:rsid w:val="00E50EF9"/>
    <w:pPr>
      <w:spacing w:after="60"/>
      <w:ind w:left="2800"/>
    </w:pPr>
    <w:rPr>
      <w:rFonts w:ascii="ACTCrest" w:hAnsi="ACTCrest"/>
      <w:sz w:val="216"/>
    </w:rPr>
  </w:style>
  <w:style w:type="paragraph" w:customStyle="1" w:styleId="Actbullet">
    <w:name w:val="Act bullet"/>
    <w:basedOn w:val="Normal"/>
    <w:uiPriority w:val="99"/>
    <w:rsid w:val="00E50EF9"/>
    <w:pPr>
      <w:numPr>
        <w:numId w:val="48"/>
      </w:numPr>
      <w:tabs>
        <w:tab w:val="left" w:pos="900"/>
      </w:tabs>
      <w:spacing w:before="20"/>
      <w:ind w:right="-60"/>
    </w:pPr>
    <w:rPr>
      <w:rFonts w:ascii="Arial" w:hAnsi="Arial"/>
      <w:sz w:val="18"/>
    </w:rPr>
  </w:style>
  <w:style w:type="paragraph" w:customStyle="1" w:styleId="Actdetailsshaded">
    <w:name w:val="Act details shaded"/>
    <w:basedOn w:val="Actdetails"/>
    <w:rsid w:val="00C73722"/>
    <w:pPr>
      <w:shd w:val="pct15" w:color="auto" w:fill="FFFFFF"/>
      <w:spacing w:before="0"/>
      <w:ind w:left="900"/>
    </w:pPr>
    <w:rPr>
      <w:sz w:val="18"/>
      <w:szCs w:val="18"/>
    </w:rPr>
  </w:style>
  <w:style w:type="paragraph" w:customStyle="1" w:styleId="AmainSymb">
    <w:name w:val="A main Symb"/>
    <w:basedOn w:val="Amain"/>
    <w:rsid w:val="00E50EF9"/>
    <w:pPr>
      <w:tabs>
        <w:tab w:val="left" w:pos="0"/>
      </w:tabs>
      <w:ind w:left="1120" w:hanging="1600"/>
    </w:pPr>
  </w:style>
  <w:style w:type="paragraph" w:customStyle="1" w:styleId="AparaSymb">
    <w:name w:val="A para Symb"/>
    <w:basedOn w:val="Apara"/>
    <w:rsid w:val="00E50EF9"/>
    <w:pPr>
      <w:tabs>
        <w:tab w:val="right" w:pos="0"/>
      </w:tabs>
      <w:ind w:hanging="2080"/>
    </w:pPr>
  </w:style>
  <w:style w:type="paragraph" w:customStyle="1" w:styleId="AsubparaSymb">
    <w:name w:val="A subpara Symb"/>
    <w:basedOn w:val="Asubpara"/>
    <w:rsid w:val="00E50EF9"/>
    <w:pPr>
      <w:tabs>
        <w:tab w:val="left" w:pos="0"/>
      </w:tabs>
      <w:ind w:left="2098" w:hanging="2580"/>
    </w:pPr>
  </w:style>
  <w:style w:type="paragraph" w:customStyle="1" w:styleId="TableText">
    <w:name w:val="TableText"/>
    <w:basedOn w:val="Normal"/>
    <w:rsid w:val="00E50EF9"/>
    <w:pPr>
      <w:spacing w:before="60" w:after="60"/>
    </w:pPr>
  </w:style>
  <w:style w:type="paragraph" w:customStyle="1" w:styleId="tablepara">
    <w:name w:val="table para"/>
    <w:basedOn w:val="Normal"/>
    <w:rsid w:val="00E50EF9"/>
    <w:pPr>
      <w:tabs>
        <w:tab w:val="right" w:pos="800"/>
        <w:tab w:val="left" w:pos="1100"/>
      </w:tabs>
      <w:spacing w:before="80" w:after="60"/>
      <w:ind w:left="1100" w:hanging="1100"/>
    </w:pPr>
  </w:style>
  <w:style w:type="paragraph" w:customStyle="1" w:styleId="tablesubpara">
    <w:name w:val="table subpara"/>
    <w:basedOn w:val="Normal"/>
    <w:rsid w:val="00E50EF9"/>
    <w:pPr>
      <w:tabs>
        <w:tab w:val="right" w:pos="1500"/>
        <w:tab w:val="left" w:pos="1800"/>
      </w:tabs>
      <w:spacing w:before="80" w:after="60"/>
      <w:ind w:left="1800" w:hanging="1800"/>
    </w:pPr>
  </w:style>
  <w:style w:type="paragraph" w:customStyle="1" w:styleId="RenumProvSubsectEntries">
    <w:name w:val="RenumProvSubsectEntries"/>
    <w:basedOn w:val="RenumProvEntries"/>
    <w:rsid w:val="00E50EF9"/>
    <w:pPr>
      <w:ind w:left="252"/>
    </w:pPr>
  </w:style>
  <w:style w:type="paragraph" w:customStyle="1" w:styleId="IshadedSchClause">
    <w:name w:val="I shaded Sch Clause"/>
    <w:basedOn w:val="IshadedH5Sec"/>
    <w:rsid w:val="00E50EF9"/>
  </w:style>
  <w:style w:type="paragraph" w:customStyle="1" w:styleId="IshadedH5Sec">
    <w:name w:val="I shaded H5 Sec"/>
    <w:basedOn w:val="AH5Sec"/>
    <w:rsid w:val="00E50EF9"/>
    <w:pPr>
      <w:shd w:val="pct25" w:color="auto" w:fill="auto"/>
      <w:outlineLvl w:val="9"/>
    </w:pPr>
  </w:style>
  <w:style w:type="paragraph" w:customStyle="1" w:styleId="Endnote4">
    <w:name w:val="Endnote4"/>
    <w:basedOn w:val="Endnote2"/>
    <w:rsid w:val="00E50EF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50EF9"/>
    <w:pPr>
      <w:keepNext/>
      <w:tabs>
        <w:tab w:val="clear" w:pos="900"/>
        <w:tab w:val="clear" w:pos="1100"/>
      </w:tabs>
      <w:spacing w:before="300"/>
      <w:ind w:left="0" w:firstLine="0"/>
      <w:outlineLvl w:val="9"/>
    </w:pPr>
    <w:rPr>
      <w:i/>
    </w:rPr>
  </w:style>
  <w:style w:type="paragraph" w:customStyle="1" w:styleId="Penalty">
    <w:name w:val="Penalty"/>
    <w:basedOn w:val="Amainreturn"/>
    <w:rsid w:val="00E50EF9"/>
  </w:style>
  <w:style w:type="paragraph" w:customStyle="1" w:styleId="LongTitleSymb">
    <w:name w:val="LongTitleSymb"/>
    <w:basedOn w:val="LongTitle"/>
    <w:rsid w:val="00E50EF9"/>
    <w:pPr>
      <w:ind w:hanging="480"/>
    </w:pPr>
  </w:style>
  <w:style w:type="paragraph" w:customStyle="1" w:styleId="EffectiveDate">
    <w:name w:val="EffectiveDate"/>
    <w:basedOn w:val="Normal"/>
    <w:rsid w:val="00E50EF9"/>
    <w:pPr>
      <w:spacing w:before="120"/>
    </w:pPr>
    <w:rPr>
      <w:rFonts w:ascii="Arial" w:hAnsi="Arial"/>
      <w:b/>
      <w:sz w:val="26"/>
    </w:rPr>
  </w:style>
  <w:style w:type="paragraph" w:customStyle="1" w:styleId="aNoteText">
    <w:name w:val="aNoteText"/>
    <w:basedOn w:val="aNoteSymb"/>
    <w:rsid w:val="00E50EF9"/>
    <w:pPr>
      <w:spacing w:before="60"/>
      <w:ind w:firstLine="0"/>
    </w:pPr>
  </w:style>
  <w:style w:type="paragraph" w:customStyle="1" w:styleId="02TextLandscape">
    <w:name w:val="02TextLandscape"/>
    <w:basedOn w:val="Normal"/>
    <w:rsid w:val="00E50EF9"/>
  </w:style>
  <w:style w:type="paragraph" w:customStyle="1" w:styleId="05Endnote0">
    <w:name w:val="05Endnote"/>
    <w:basedOn w:val="Normal"/>
    <w:rsid w:val="00E50EF9"/>
  </w:style>
  <w:style w:type="paragraph" w:customStyle="1" w:styleId="AmdtEntries">
    <w:name w:val="AmdtEntries"/>
    <w:basedOn w:val="BillBasicHeading"/>
    <w:rsid w:val="00E50EF9"/>
    <w:pPr>
      <w:keepNext w:val="0"/>
      <w:tabs>
        <w:tab w:val="clear" w:pos="2600"/>
      </w:tabs>
      <w:spacing w:before="0"/>
      <w:ind w:left="3200" w:hanging="2100"/>
    </w:pPr>
    <w:rPr>
      <w:sz w:val="18"/>
    </w:rPr>
  </w:style>
  <w:style w:type="paragraph" w:customStyle="1" w:styleId="AmdtEntriesDefL2">
    <w:name w:val="AmdtEntriesDefL2"/>
    <w:basedOn w:val="AmdtEntries"/>
    <w:rsid w:val="00E50EF9"/>
    <w:pPr>
      <w:tabs>
        <w:tab w:val="left" w:pos="3000"/>
      </w:tabs>
      <w:ind w:left="3600" w:hanging="2500"/>
    </w:pPr>
  </w:style>
  <w:style w:type="character" w:customStyle="1" w:styleId="charContents">
    <w:name w:val="charContents"/>
    <w:basedOn w:val="DefaultParagraphFont"/>
    <w:rsid w:val="00E50EF9"/>
  </w:style>
  <w:style w:type="character" w:customStyle="1" w:styleId="charPage">
    <w:name w:val="charPage"/>
    <w:basedOn w:val="DefaultParagraphFont"/>
    <w:rsid w:val="00E50EF9"/>
  </w:style>
  <w:style w:type="paragraph" w:customStyle="1" w:styleId="FooterInfoCentre">
    <w:name w:val="FooterInfoCentre"/>
    <w:basedOn w:val="FooterInfo"/>
    <w:rsid w:val="00E50EF9"/>
    <w:pPr>
      <w:spacing w:before="60"/>
      <w:jc w:val="center"/>
    </w:pPr>
  </w:style>
  <w:style w:type="paragraph" w:styleId="MacroText">
    <w:name w:val="macro"/>
    <w:semiHidden/>
    <w:rsid w:val="00E50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50EF9"/>
    <w:pPr>
      <w:spacing w:before="60"/>
      <w:ind w:left="1100"/>
      <w:jc w:val="both"/>
    </w:pPr>
    <w:rPr>
      <w:sz w:val="20"/>
    </w:rPr>
  </w:style>
  <w:style w:type="paragraph" w:customStyle="1" w:styleId="aExamHdgss">
    <w:name w:val="aExamHdgss"/>
    <w:basedOn w:val="BillBasicHeading"/>
    <w:next w:val="Normal"/>
    <w:rsid w:val="00E50EF9"/>
    <w:pPr>
      <w:tabs>
        <w:tab w:val="clear" w:pos="2600"/>
      </w:tabs>
      <w:ind w:left="1100"/>
    </w:pPr>
    <w:rPr>
      <w:sz w:val="18"/>
    </w:rPr>
  </w:style>
  <w:style w:type="paragraph" w:customStyle="1" w:styleId="aExamss">
    <w:name w:val="aExamss"/>
    <w:basedOn w:val="aNoteSymb"/>
    <w:rsid w:val="00E50EF9"/>
    <w:pPr>
      <w:spacing w:before="60"/>
      <w:ind w:left="1100" w:firstLine="0"/>
    </w:pPr>
  </w:style>
  <w:style w:type="paragraph" w:customStyle="1" w:styleId="aExamINumss">
    <w:name w:val="aExamINumss"/>
    <w:basedOn w:val="aExamss"/>
    <w:rsid w:val="00E50EF9"/>
    <w:pPr>
      <w:tabs>
        <w:tab w:val="left" w:pos="1500"/>
      </w:tabs>
      <w:ind w:left="1500" w:hanging="400"/>
    </w:pPr>
  </w:style>
  <w:style w:type="paragraph" w:customStyle="1" w:styleId="aExamNumTextss">
    <w:name w:val="aExamNumTextss"/>
    <w:basedOn w:val="aExamss"/>
    <w:rsid w:val="00E50EF9"/>
    <w:pPr>
      <w:ind w:left="1500"/>
    </w:pPr>
  </w:style>
  <w:style w:type="paragraph" w:customStyle="1" w:styleId="AExamIPara">
    <w:name w:val="AExamIPara"/>
    <w:basedOn w:val="aExam"/>
    <w:rsid w:val="00E50EF9"/>
    <w:pPr>
      <w:tabs>
        <w:tab w:val="right" w:pos="1720"/>
        <w:tab w:val="left" w:pos="2000"/>
      </w:tabs>
      <w:ind w:left="2000" w:hanging="900"/>
    </w:pPr>
  </w:style>
  <w:style w:type="paragraph" w:customStyle="1" w:styleId="aNoteTextss">
    <w:name w:val="aNoteTextss"/>
    <w:basedOn w:val="Normal"/>
    <w:rsid w:val="00E50EF9"/>
    <w:pPr>
      <w:spacing w:before="60"/>
      <w:ind w:left="1900"/>
      <w:jc w:val="both"/>
    </w:pPr>
    <w:rPr>
      <w:sz w:val="20"/>
    </w:rPr>
  </w:style>
  <w:style w:type="paragraph" w:customStyle="1" w:styleId="aNoteParass">
    <w:name w:val="aNoteParass"/>
    <w:basedOn w:val="Normal"/>
    <w:rsid w:val="00E50EF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50EF9"/>
    <w:pPr>
      <w:ind w:left="1600"/>
    </w:pPr>
  </w:style>
  <w:style w:type="paragraph" w:customStyle="1" w:styleId="aExampar">
    <w:name w:val="aExampar"/>
    <w:basedOn w:val="aExamss"/>
    <w:rsid w:val="00E50EF9"/>
    <w:pPr>
      <w:ind w:left="1600"/>
    </w:pPr>
  </w:style>
  <w:style w:type="paragraph" w:customStyle="1" w:styleId="aNotepar">
    <w:name w:val="aNotepar"/>
    <w:basedOn w:val="BillBasic"/>
    <w:next w:val="Normal"/>
    <w:rsid w:val="00E50EF9"/>
    <w:pPr>
      <w:ind w:left="2400" w:hanging="800"/>
    </w:pPr>
    <w:rPr>
      <w:sz w:val="20"/>
    </w:rPr>
  </w:style>
  <w:style w:type="paragraph" w:customStyle="1" w:styleId="aNoteTextpar">
    <w:name w:val="aNoteTextpar"/>
    <w:basedOn w:val="aNotepar"/>
    <w:rsid w:val="00E50EF9"/>
    <w:pPr>
      <w:spacing w:before="60"/>
      <w:ind w:firstLine="0"/>
    </w:pPr>
  </w:style>
  <w:style w:type="paragraph" w:customStyle="1" w:styleId="aNoteParapar">
    <w:name w:val="aNoteParapar"/>
    <w:basedOn w:val="aNotepar"/>
    <w:rsid w:val="00E50EF9"/>
    <w:pPr>
      <w:tabs>
        <w:tab w:val="right" w:pos="2640"/>
      </w:tabs>
      <w:spacing w:before="60"/>
      <w:ind w:left="2920" w:hanging="1320"/>
    </w:pPr>
  </w:style>
  <w:style w:type="paragraph" w:customStyle="1" w:styleId="aExamHdgsubpar">
    <w:name w:val="aExamHdgsubpar"/>
    <w:basedOn w:val="aExamHdgss"/>
    <w:next w:val="Normal"/>
    <w:rsid w:val="00E50EF9"/>
    <w:pPr>
      <w:ind w:left="2140"/>
    </w:pPr>
  </w:style>
  <w:style w:type="paragraph" w:customStyle="1" w:styleId="aExamsubpar">
    <w:name w:val="aExamsubpar"/>
    <w:basedOn w:val="aExamss"/>
    <w:rsid w:val="00E50EF9"/>
    <w:pPr>
      <w:ind w:left="2140"/>
    </w:pPr>
  </w:style>
  <w:style w:type="paragraph" w:customStyle="1" w:styleId="aNotesubpar">
    <w:name w:val="aNotesubpar"/>
    <w:basedOn w:val="BillBasic"/>
    <w:next w:val="Normal"/>
    <w:rsid w:val="00E50EF9"/>
    <w:pPr>
      <w:ind w:left="2940" w:hanging="800"/>
    </w:pPr>
    <w:rPr>
      <w:sz w:val="20"/>
    </w:rPr>
  </w:style>
  <w:style w:type="paragraph" w:customStyle="1" w:styleId="aNoteTextsubpar">
    <w:name w:val="aNoteTextsubpar"/>
    <w:basedOn w:val="aNotesubpar"/>
    <w:rsid w:val="00E50EF9"/>
    <w:pPr>
      <w:spacing w:before="60"/>
      <w:ind w:firstLine="0"/>
    </w:pPr>
  </w:style>
  <w:style w:type="paragraph" w:customStyle="1" w:styleId="aExamBulletss">
    <w:name w:val="aExamBulletss"/>
    <w:basedOn w:val="aExamss"/>
    <w:rsid w:val="00E50EF9"/>
    <w:pPr>
      <w:ind w:left="1500" w:hanging="400"/>
    </w:pPr>
  </w:style>
  <w:style w:type="paragraph" w:customStyle="1" w:styleId="aNoteBulletss">
    <w:name w:val="aNoteBulletss"/>
    <w:basedOn w:val="Normal"/>
    <w:rsid w:val="00E50EF9"/>
    <w:pPr>
      <w:spacing w:before="60"/>
      <w:ind w:left="2300" w:hanging="400"/>
      <w:jc w:val="both"/>
    </w:pPr>
    <w:rPr>
      <w:sz w:val="20"/>
    </w:rPr>
  </w:style>
  <w:style w:type="paragraph" w:customStyle="1" w:styleId="aExamBulletpar">
    <w:name w:val="aExamBulletpar"/>
    <w:basedOn w:val="aExampar"/>
    <w:rsid w:val="00E50EF9"/>
    <w:pPr>
      <w:ind w:left="2000" w:hanging="400"/>
    </w:pPr>
  </w:style>
  <w:style w:type="paragraph" w:customStyle="1" w:styleId="aNoteBulletpar">
    <w:name w:val="aNoteBulletpar"/>
    <w:basedOn w:val="aNotepar"/>
    <w:rsid w:val="00E50EF9"/>
    <w:pPr>
      <w:spacing w:before="60"/>
      <w:ind w:left="2800" w:hanging="400"/>
    </w:pPr>
  </w:style>
  <w:style w:type="paragraph" w:customStyle="1" w:styleId="aExplanHeading">
    <w:name w:val="aExplanHeading"/>
    <w:basedOn w:val="BillBasicHeading"/>
    <w:next w:val="Normal"/>
    <w:rsid w:val="00E50EF9"/>
    <w:rPr>
      <w:rFonts w:ascii="Arial (W1)" w:hAnsi="Arial (W1)"/>
      <w:sz w:val="18"/>
    </w:rPr>
  </w:style>
  <w:style w:type="paragraph" w:customStyle="1" w:styleId="EndNoteHeading">
    <w:name w:val="EndNoteHeading"/>
    <w:basedOn w:val="BillBasicHeading"/>
    <w:rsid w:val="00E50EF9"/>
    <w:pPr>
      <w:tabs>
        <w:tab w:val="left" w:pos="700"/>
      </w:tabs>
      <w:spacing w:before="160"/>
      <w:ind w:left="700" w:hanging="700"/>
    </w:pPr>
    <w:rPr>
      <w:rFonts w:ascii="Arial (W1)" w:hAnsi="Arial (W1)"/>
    </w:rPr>
  </w:style>
  <w:style w:type="paragraph" w:customStyle="1" w:styleId="aExplanBullet">
    <w:name w:val="aExplanBullet"/>
    <w:basedOn w:val="Normal"/>
    <w:rsid w:val="00E50EF9"/>
    <w:pPr>
      <w:spacing w:before="140"/>
      <w:ind w:left="400" w:hanging="400"/>
      <w:jc w:val="both"/>
    </w:pPr>
    <w:rPr>
      <w:snapToGrid w:val="0"/>
      <w:sz w:val="20"/>
    </w:rPr>
  </w:style>
  <w:style w:type="paragraph" w:customStyle="1" w:styleId="SchAmain">
    <w:name w:val="Sch A main"/>
    <w:basedOn w:val="Amain"/>
    <w:rsid w:val="00E50EF9"/>
  </w:style>
  <w:style w:type="paragraph" w:customStyle="1" w:styleId="SchApara">
    <w:name w:val="Sch A para"/>
    <w:basedOn w:val="Apara"/>
    <w:rsid w:val="00E50EF9"/>
  </w:style>
  <w:style w:type="paragraph" w:customStyle="1" w:styleId="SchAsubpara">
    <w:name w:val="Sch A subpara"/>
    <w:basedOn w:val="Asubpara"/>
    <w:rsid w:val="00E50EF9"/>
  </w:style>
  <w:style w:type="paragraph" w:customStyle="1" w:styleId="SchAsubsubpara">
    <w:name w:val="Sch A subsubpara"/>
    <w:basedOn w:val="Asubsubpara"/>
    <w:rsid w:val="00E50EF9"/>
  </w:style>
  <w:style w:type="paragraph" w:styleId="BalloonText">
    <w:name w:val="Balloon Text"/>
    <w:basedOn w:val="Normal"/>
    <w:link w:val="BalloonTextChar"/>
    <w:uiPriority w:val="99"/>
    <w:unhideWhenUsed/>
    <w:rsid w:val="00E50EF9"/>
    <w:rPr>
      <w:rFonts w:ascii="Tahoma" w:hAnsi="Tahoma" w:cs="Tahoma"/>
      <w:sz w:val="16"/>
      <w:szCs w:val="16"/>
    </w:rPr>
  </w:style>
  <w:style w:type="character" w:customStyle="1" w:styleId="BalloonTextChar">
    <w:name w:val="Balloon Text Char"/>
    <w:basedOn w:val="DefaultParagraphFont"/>
    <w:link w:val="BalloonText"/>
    <w:uiPriority w:val="99"/>
    <w:rsid w:val="00E50EF9"/>
    <w:rPr>
      <w:rFonts w:ascii="Tahoma" w:hAnsi="Tahoma" w:cs="Tahoma"/>
      <w:sz w:val="16"/>
      <w:szCs w:val="16"/>
      <w:lang w:eastAsia="en-US"/>
    </w:rPr>
  </w:style>
  <w:style w:type="paragraph" w:customStyle="1" w:styleId="Billname1">
    <w:name w:val="Billname1"/>
    <w:basedOn w:val="Normal"/>
    <w:rsid w:val="00E50EF9"/>
    <w:pPr>
      <w:tabs>
        <w:tab w:val="left" w:pos="2400"/>
      </w:tabs>
      <w:spacing w:before="1220"/>
    </w:pPr>
    <w:rPr>
      <w:rFonts w:ascii="Arial" w:hAnsi="Arial"/>
      <w:b/>
      <w:sz w:val="40"/>
    </w:rPr>
  </w:style>
  <w:style w:type="character" w:customStyle="1" w:styleId="FooterChar">
    <w:name w:val="Footer Char"/>
    <w:basedOn w:val="DefaultParagraphFont"/>
    <w:link w:val="Footer"/>
    <w:rsid w:val="00E50EF9"/>
    <w:rPr>
      <w:rFonts w:ascii="Arial" w:hAnsi="Arial"/>
      <w:sz w:val="18"/>
      <w:lang w:eastAsia="en-US"/>
    </w:rPr>
  </w:style>
  <w:style w:type="character" w:customStyle="1" w:styleId="HeaderChar">
    <w:name w:val="Header Char"/>
    <w:basedOn w:val="DefaultParagraphFont"/>
    <w:link w:val="Header"/>
    <w:rsid w:val="004C3F31"/>
    <w:rPr>
      <w:sz w:val="24"/>
      <w:lang w:eastAsia="en-US"/>
    </w:rPr>
  </w:style>
  <w:style w:type="character" w:styleId="Hyperlink">
    <w:name w:val="Hyperlink"/>
    <w:basedOn w:val="DefaultParagraphFont"/>
    <w:uiPriority w:val="99"/>
    <w:unhideWhenUsed/>
    <w:rsid w:val="00E50EF9"/>
    <w:rPr>
      <w:color w:val="0000FF" w:themeColor="hyperlink"/>
      <w:u w:val="single"/>
    </w:rPr>
  </w:style>
  <w:style w:type="paragraph" w:customStyle="1" w:styleId="TOCOL1">
    <w:name w:val="TOCOL 1"/>
    <w:basedOn w:val="TOC1"/>
    <w:rsid w:val="00E50EF9"/>
  </w:style>
  <w:style w:type="paragraph" w:customStyle="1" w:styleId="TOCOL2">
    <w:name w:val="TOCOL 2"/>
    <w:basedOn w:val="TOC2"/>
    <w:rsid w:val="00E50EF9"/>
    <w:pPr>
      <w:keepNext w:val="0"/>
    </w:pPr>
  </w:style>
  <w:style w:type="paragraph" w:customStyle="1" w:styleId="TOCOL3">
    <w:name w:val="TOCOL 3"/>
    <w:basedOn w:val="TOC3"/>
    <w:rsid w:val="00E50EF9"/>
    <w:pPr>
      <w:keepNext w:val="0"/>
    </w:pPr>
  </w:style>
  <w:style w:type="paragraph" w:customStyle="1" w:styleId="TOCOL4">
    <w:name w:val="TOCOL 4"/>
    <w:basedOn w:val="TOC4"/>
    <w:rsid w:val="00E50EF9"/>
    <w:pPr>
      <w:keepNext w:val="0"/>
    </w:pPr>
  </w:style>
  <w:style w:type="paragraph" w:customStyle="1" w:styleId="TOCOL5">
    <w:name w:val="TOCOL 5"/>
    <w:basedOn w:val="TOC5"/>
    <w:rsid w:val="00E50EF9"/>
    <w:pPr>
      <w:tabs>
        <w:tab w:val="left" w:pos="400"/>
      </w:tabs>
    </w:pPr>
  </w:style>
  <w:style w:type="paragraph" w:customStyle="1" w:styleId="TOCOL6">
    <w:name w:val="TOCOL 6"/>
    <w:basedOn w:val="TOC6"/>
    <w:rsid w:val="00E50EF9"/>
    <w:pPr>
      <w:keepNext w:val="0"/>
    </w:pPr>
  </w:style>
  <w:style w:type="paragraph" w:customStyle="1" w:styleId="TOCOL7">
    <w:name w:val="TOCOL 7"/>
    <w:basedOn w:val="TOC7"/>
    <w:rsid w:val="00E50EF9"/>
  </w:style>
  <w:style w:type="paragraph" w:customStyle="1" w:styleId="TOCOL8">
    <w:name w:val="TOCOL 8"/>
    <w:basedOn w:val="TOC8"/>
    <w:rsid w:val="00E50EF9"/>
  </w:style>
  <w:style w:type="paragraph" w:customStyle="1" w:styleId="TOCOL9">
    <w:name w:val="TOCOL 9"/>
    <w:basedOn w:val="TOC9"/>
    <w:rsid w:val="00E50EF9"/>
    <w:pPr>
      <w:ind w:right="0"/>
    </w:pPr>
  </w:style>
  <w:style w:type="paragraph" w:customStyle="1" w:styleId="TOC10">
    <w:name w:val="TOC 10"/>
    <w:basedOn w:val="TOC5"/>
    <w:rsid w:val="00E50EF9"/>
    <w:rPr>
      <w:szCs w:val="24"/>
    </w:rPr>
  </w:style>
  <w:style w:type="character" w:customStyle="1" w:styleId="charNotBold">
    <w:name w:val="charNotBold"/>
    <w:basedOn w:val="DefaultParagraphFont"/>
    <w:rsid w:val="00E50EF9"/>
    <w:rPr>
      <w:rFonts w:ascii="Arial" w:hAnsi="Arial"/>
      <w:sz w:val="20"/>
    </w:rPr>
  </w:style>
  <w:style w:type="paragraph" w:customStyle="1" w:styleId="TablePara10">
    <w:name w:val="TablePara10"/>
    <w:basedOn w:val="tablepara"/>
    <w:rsid w:val="00E50E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0EF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50EF9"/>
    <w:rPr>
      <w:sz w:val="20"/>
    </w:rPr>
  </w:style>
  <w:style w:type="paragraph" w:customStyle="1" w:styleId="aExamINumpar">
    <w:name w:val="aExamINumpar"/>
    <w:basedOn w:val="aExampar"/>
    <w:rsid w:val="00E50EF9"/>
    <w:pPr>
      <w:tabs>
        <w:tab w:val="left" w:pos="2000"/>
      </w:tabs>
      <w:ind w:left="2000" w:hanging="400"/>
    </w:pPr>
  </w:style>
  <w:style w:type="paragraph" w:customStyle="1" w:styleId="ShadedSchClauseSymb">
    <w:name w:val="Shaded Sch Clause Symb"/>
    <w:basedOn w:val="ShadedSchClause"/>
    <w:rsid w:val="00E50EF9"/>
    <w:pPr>
      <w:tabs>
        <w:tab w:val="left" w:pos="0"/>
      </w:tabs>
      <w:ind w:left="975" w:hanging="1457"/>
    </w:pPr>
  </w:style>
  <w:style w:type="paragraph" w:customStyle="1" w:styleId="CoverTextBullet">
    <w:name w:val="CoverTextBullet"/>
    <w:basedOn w:val="CoverText"/>
    <w:qFormat/>
    <w:rsid w:val="00E50EF9"/>
    <w:pPr>
      <w:numPr>
        <w:numId w:val="34"/>
      </w:numPr>
    </w:pPr>
    <w:rPr>
      <w:color w:val="000000"/>
    </w:rPr>
  </w:style>
  <w:style w:type="paragraph" w:customStyle="1" w:styleId="01aPreamble">
    <w:name w:val="01aPreamble"/>
    <w:basedOn w:val="Normal"/>
    <w:qFormat/>
    <w:rsid w:val="00E50EF9"/>
  </w:style>
  <w:style w:type="paragraph" w:customStyle="1" w:styleId="TableBullet">
    <w:name w:val="TableBullet"/>
    <w:basedOn w:val="TableText10"/>
    <w:qFormat/>
    <w:rsid w:val="00E50EF9"/>
    <w:pPr>
      <w:numPr>
        <w:numId w:val="37"/>
      </w:numPr>
    </w:pPr>
  </w:style>
  <w:style w:type="paragraph" w:customStyle="1" w:styleId="TableNumbered">
    <w:name w:val="TableNumbered"/>
    <w:basedOn w:val="TableText10"/>
    <w:qFormat/>
    <w:rsid w:val="00E50EF9"/>
    <w:pPr>
      <w:numPr>
        <w:numId w:val="38"/>
      </w:numPr>
    </w:pPr>
  </w:style>
  <w:style w:type="character" w:customStyle="1" w:styleId="charCitHyperlinkItal">
    <w:name w:val="charCitHyperlinkItal"/>
    <w:basedOn w:val="Hyperlink"/>
    <w:uiPriority w:val="1"/>
    <w:rsid w:val="00E50EF9"/>
    <w:rPr>
      <w:i/>
      <w:color w:val="0000FF" w:themeColor="hyperlink"/>
      <w:u w:val="none"/>
    </w:rPr>
  </w:style>
  <w:style w:type="character" w:customStyle="1" w:styleId="charCitHyperlinkAbbrev">
    <w:name w:val="charCitHyperlinkAbbrev"/>
    <w:basedOn w:val="Hyperlink"/>
    <w:uiPriority w:val="1"/>
    <w:rsid w:val="00E50EF9"/>
    <w:rPr>
      <w:color w:val="0000FF" w:themeColor="hyperlink"/>
      <w:u w:val="none"/>
    </w:rPr>
  </w:style>
  <w:style w:type="character" w:customStyle="1" w:styleId="Heading3Char">
    <w:name w:val="Heading 3 Char"/>
    <w:aliases w:val="h3 Char,sec Char"/>
    <w:basedOn w:val="DefaultParagraphFont"/>
    <w:link w:val="Heading3"/>
    <w:rsid w:val="00E50EF9"/>
    <w:rPr>
      <w:b/>
      <w:sz w:val="24"/>
      <w:lang w:eastAsia="en-US"/>
    </w:rPr>
  </w:style>
  <w:style w:type="paragraph" w:customStyle="1" w:styleId="aExplanText">
    <w:name w:val="aExplanText"/>
    <w:basedOn w:val="BillBasic"/>
    <w:rsid w:val="00E50EF9"/>
    <w:rPr>
      <w:sz w:val="20"/>
    </w:rPr>
  </w:style>
  <w:style w:type="paragraph" w:customStyle="1" w:styleId="Actdetailsnote">
    <w:name w:val="Act details note"/>
    <w:basedOn w:val="Actdetails"/>
    <w:uiPriority w:val="99"/>
    <w:rsid w:val="00E50EF9"/>
    <w:pPr>
      <w:ind w:left="1620" w:right="-60" w:hanging="720"/>
    </w:pPr>
    <w:rPr>
      <w:sz w:val="18"/>
    </w:rPr>
  </w:style>
  <w:style w:type="paragraph" w:customStyle="1" w:styleId="DetailsNo">
    <w:name w:val="Details No"/>
    <w:basedOn w:val="Actdetails"/>
    <w:uiPriority w:val="99"/>
    <w:rsid w:val="00E50EF9"/>
    <w:pPr>
      <w:ind w:left="0"/>
    </w:pPr>
    <w:rPr>
      <w:sz w:val="18"/>
    </w:rPr>
  </w:style>
  <w:style w:type="paragraph" w:customStyle="1" w:styleId="ISchMain">
    <w:name w:val="I Sch Main"/>
    <w:basedOn w:val="BillBasic"/>
    <w:rsid w:val="00E50EF9"/>
    <w:pPr>
      <w:tabs>
        <w:tab w:val="right" w:pos="900"/>
        <w:tab w:val="left" w:pos="1100"/>
      </w:tabs>
      <w:ind w:left="1100" w:hanging="1100"/>
    </w:pPr>
  </w:style>
  <w:style w:type="paragraph" w:customStyle="1" w:styleId="ISchpara">
    <w:name w:val="I Sch para"/>
    <w:basedOn w:val="BillBasic"/>
    <w:rsid w:val="00E50EF9"/>
    <w:pPr>
      <w:tabs>
        <w:tab w:val="right" w:pos="1400"/>
        <w:tab w:val="left" w:pos="1600"/>
      </w:tabs>
      <w:ind w:left="1600" w:hanging="1600"/>
    </w:pPr>
  </w:style>
  <w:style w:type="paragraph" w:customStyle="1" w:styleId="ISchsubpara">
    <w:name w:val="I Sch subpara"/>
    <w:basedOn w:val="BillBasic"/>
    <w:rsid w:val="00E50EF9"/>
    <w:pPr>
      <w:tabs>
        <w:tab w:val="right" w:pos="1940"/>
        <w:tab w:val="left" w:pos="2140"/>
      </w:tabs>
      <w:ind w:left="2140" w:hanging="2140"/>
    </w:pPr>
  </w:style>
  <w:style w:type="paragraph" w:customStyle="1" w:styleId="ISchsubsubpara">
    <w:name w:val="I Sch subsubpara"/>
    <w:basedOn w:val="BillBasic"/>
    <w:rsid w:val="00E50EF9"/>
    <w:pPr>
      <w:tabs>
        <w:tab w:val="right" w:pos="2460"/>
        <w:tab w:val="left" w:pos="2660"/>
      </w:tabs>
      <w:ind w:left="2660" w:hanging="2660"/>
    </w:pPr>
  </w:style>
  <w:style w:type="paragraph" w:customStyle="1" w:styleId="AssectheadingSymb">
    <w:name w:val="A ssect heading Symb"/>
    <w:basedOn w:val="Amain"/>
    <w:rsid w:val="00E50E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0EF9"/>
    <w:pPr>
      <w:tabs>
        <w:tab w:val="left" w:pos="0"/>
        <w:tab w:val="right" w:pos="2400"/>
        <w:tab w:val="left" w:pos="2600"/>
      </w:tabs>
      <w:ind w:left="2602" w:hanging="3084"/>
      <w:outlineLvl w:val="8"/>
    </w:pPr>
  </w:style>
  <w:style w:type="paragraph" w:customStyle="1" w:styleId="AmainreturnSymb">
    <w:name w:val="A main return Symb"/>
    <w:basedOn w:val="BillBasic"/>
    <w:rsid w:val="00E50EF9"/>
    <w:pPr>
      <w:tabs>
        <w:tab w:val="left" w:pos="1582"/>
      </w:tabs>
      <w:ind w:left="1100" w:hanging="1582"/>
    </w:pPr>
  </w:style>
  <w:style w:type="paragraph" w:customStyle="1" w:styleId="AparareturnSymb">
    <w:name w:val="A para return Symb"/>
    <w:basedOn w:val="BillBasic"/>
    <w:rsid w:val="00E50EF9"/>
    <w:pPr>
      <w:tabs>
        <w:tab w:val="left" w:pos="2081"/>
      </w:tabs>
      <w:ind w:left="1599" w:hanging="2081"/>
    </w:pPr>
  </w:style>
  <w:style w:type="paragraph" w:customStyle="1" w:styleId="AsubparareturnSymb">
    <w:name w:val="A subpara return Symb"/>
    <w:basedOn w:val="BillBasic"/>
    <w:rsid w:val="00E50EF9"/>
    <w:pPr>
      <w:tabs>
        <w:tab w:val="left" w:pos="2580"/>
      </w:tabs>
      <w:ind w:left="2098" w:hanging="2580"/>
    </w:pPr>
  </w:style>
  <w:style w:type="paragraph" w:customStyle="1" w:styleId="aDefSymb">
    <w:name w:val="aDef Symb"/>
    <w:basedOn w:val="BillBasic"/>
    <w:rsid w:val="00E50EF9"/>
    <w:pPr>
      <w:tabs>
        <w:tab w:val="left" w:pos="1582"/>
      </w:tabs>
      <w:ind w:left="1100" w:hanging="1582"/>
    </w:pPr>
  </w:style>
  <w:style w:type="paragraph" w:customStyle="1" w:styleId="aDefparaSymb">
    <w:name w:val="aDef para Symb"/>
    <w:basedOn w:val="Apara"/>
    <w:rsid w:val="00E50EF9"/>
    <w:pPr>
      <w:tabs>
        <w:tab w:val="clear" w:pos="1600"/>
        <w:tab w:val="left" w:pos="0"/>
        <w:tab w:val="left" w:pos="1599"/>
      </w:tabs>
      <w:ind w:left="1599" w:hanging="2081"/>
    </w:pPr>
  </w:style>
  <w:style w:type="paragraph" w:customStyle="1" w:styleId="aDefsubparaSymb">
    <w:name w:val="aDef subpara Symb"/>
    <w:basedOn w:val="Asubpara"/>
    <w:rsid w:val="00E50EF9"/>
    <w:pPr>
      <w:tabs>
        <w:tab w:val="left" w:pos="0"/>
      </w:tabs>
      <w:ind w:left="2098" w:hanging="2580"/>
    </w:pPr>
  </w:style>
  <w:style w:type="paragraph" w:customStyle="1" w:styleId="SchAmainSymb">
    <w:name w:val="Sch A main Symb"/>
    <w:basedOn w:val="Amain"/>
    <w:rsid w:val="00E50EF9"/>
    <w:pPr>
      <w:tabs>
        <w:tab w:val="left" w:pos="0"/>
      </w:tabs>
      <w:ind w:hanging="1580"/>
    </w:pPr>
  </w:style>
  <w:style w:type="paragraph" w:customStyle="1" w:styleId="SchAparaSymb">
    <w:name w:val="Sch A para Symb"/>
    <w:basedOn w:val="Apara"/>
    <w:rsid w:val="00E50EF9"/>
    <w:pPr>
      <w:tabs>
        <w:tab w:val="left" w:pos="0"/>
      </w:tabs>
      <w:ind w:hanging="2080"/>
    </w:pPr>
  </w:style>
  <w:style w:type="paragraph" w:customStyle="1" w:styleId="SchAsubparaSymb">
    <w:name w:val="Sch A subpara Symb"/>
    <w:basedOn w:val="Asubpara"/>
    <w:rsid w:val="00E50EF9"/>
    <w:pPr>
      <w:tabs>
        <w:tab w:val="left" w:pos="0"/>
      </w:tabs>
      <w:ind w:hanging="2580"/>
    </w:pPr>
  </w:style>
  <w:style w:type="paragraph" w:customStyle="1" w:styleId="SchAsubsubparaSymb">
    <w:name w:val="Sch A subsubpara Symb"/>
    <w:basedOn w:val="AsubsubparaSymb"/>
    <w:rsid w:val="00E50EF9"/>
  </w:style>
  <w:style w:type="paragraph" w:customStyle="1" w:styleId="refSymb">
    <w:name w:val="ref Symb"/>
    <w:basedOn w:val="BillBasic"/>
    <w:next w:val="Normal"/>
    <w:rsid w:val="00E50EF9"/>
    <w:pPr>
      <w:tabs>
        <w:tab w:val="left" w:pos="-480"/>
      </w:tabs>
      <w:spacing w:before="60"/>
      <w:ind w:hanging="480"/>
    </w:pPr>
    <w:rPr>
      <w:sz w:val="18"/>
    </w:rPr>
  </w:style>
  <w:style w:type="paragraph" w:customStyle="1" w:styleId="IshadedH5SecSymb">
    <w:name w:val="I shaded H5 Sec Symb"/>
    <w:basedOn w:val="AH5Sec"/>
    <w:rsid w:val="00E50E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0EF9"/>
    <w:pPr>
      <w:tabs>
        <w:tab w:val="clear" w:pos="-1580"/>
      </w:tabs>
      <w:ind w:left="975" w:hanging="1457"/>
    </w:pPr>
  </w:style>
  <w:style w:type="paragraph" w:customStyle="1" w:styleId="IH1ChapSymb">
    <w:name w:val="I H1 Chap Symb"/>
    <w:basedOn w:val="BillBasicHeading"/>
    <w:next w:val="Normal"/>
    <w:rsid w:val="00E50E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0E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0E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0E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0EF9"/>
    <w:pPr>
      <w:tabs>
        <w:tab w:val="clear" w:pos="2600"/>
        <w:tab w:val="left" w:pos="-1580"/>
        <w:tab w:val="left" w:pos="0"/>
        <w:tab w:val="left" w:pos="1100"/>
      </w:tabs>
      <w:spacing w:before="240"/>
      <w:ind w:left="1100" w:hanging="1580"/>
    </w:pPr>
  </w:style>
  <w:style w:type="paragraph" w:customStyle="1" w:styleId="IMainSymb">
    <w:name w:val="I Main Symb"/>
    <w:basedOn w:val="Amain"/>
    <w:rsid w:val="00E50EF9"/>
    <w:pPr>
      <w:tabs>
        <w:tab w:val="left" w:pos="0"/>
      </w:tabs>
      <w:ind w:hanging="1580"/>
    </w:pPr>
  </w:style>
  <w:style w:type="paragraph" w:customStyle="1" w:styleId="IparaSymb">
    <w:name w:val="I para Symb"/>
    <w:basedOn w:val="Apara"/>
    <w:rsid w:val="00E50EF9"/>
    <w:pPr>
      <w:tabs>
        <w:tab w:val="left" w:pos="0"/>
      </w:tabs>
      <w:ind w:hanging="2080"/>
      <w:outlineLvl w:val="9"/>
    </w:pPr>
  </w:style>
  <w:style w:type="paragraph" w:customStyle="1" w:styleId="IsubparaSymb">
    <w:name w:val="I subpara Symb"/>
    <w:basedOn w:val="Asubpara"/>
    <w:rsid w:val="00E50E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0EF9"/>
    <w:pPr>
      <w:tabs>
        <w:tab w:val="clear" w:pos="2400"/>
        <w:tab w:val="clear" w:pos="2600"/>
        <w:tab w:val="right" w:pos="2460"/>
        <w:tab w:val="left" w:pos="2660"/>
      </w:tabs>
      <w:ind w:left="2660" w:hanging="3140"/>
    </w:pPr>
  </w:style>
  <w:style w:type="paragraph" w:customStyle="1" w:styleId="IdefparaSymb">
    <w:name w:val="I def para Symb"/>
    <w:basedOn w:val="IparaSymb"/>
    <w:rsid w:val="00E50EF9"/>
    <w:pPr>
      <w:ind w:left="1599" w:hanging="2081"/>
    </w:pPr>
  </w:style>
  <w:style w:type="paragraph" w:customStyle="1" w:styleId="IdefsubparaSymb">
    <w:name w:val="I def subpara Symb"/>
    <w:basedOn w:val="IsubparaSymb"/>
    <w:rsid w:val="00E50EF9"/>
    <w:pPr>
      <w:ind w:left="2138"/>
    </w:pPr>
  </w:style>
  <w:style w:type="paragraph" w:customStyle="1" w:styleId="ISched-headingSymb">
    <w:name w:val="I Sched-heading Symb"/>
    <w:basedOn w:val="BillBasicHeading"/>
    <w:next w:val="Normal"/>
    <w:rsid w:val="00E50EF9"/>
    <w:pPr>
      <w:tabs>
        <w:tab w:val="left" w:pos="-3080"/>
        <w:tab w:val="left" w:pos="0"/>
      </w:tabs>
      <w:spacing w:before="320"/>
      <w:ind w:left="2600" w:hanging="3080"/>
    </w:pPr>
    <w:rPr>
      <w:sz w:val="34"/>
    </w:rPr>
  </w:style>
  <w:style w:type="paragraph" w:customStyle="1" w:styleId="ISched-PartSymb">
    <w:name w:val="I Sched-Part Symb"/>
    <w:basedOn w:val="BillBasicHeading"/>
    <w:rsid w:val="00E50EF9"/>
    <w:pPr>
      <w:tabs>
        <w:tab w:val="left" w:pos="-3080"/>
        <w:tab w:val="left" w:pos="0"/>
      </w:tabs>
      <w:spacing w:before="380"/>
      <w:ind w:left="2600" w:hanging="3080"/>
    </w:pPr>
    <w:rPr>
      <w:sz w:val="32"/>
    </w:rPr>
  </w:style>
  <w:style w:type="paragraph" w:customStyle="1" w:styleId="ISched-formSymb">
    <w:name w:val="I Sched-form Symb"/>
    <w:basedOn w:val="BillBasicHeading"/>
    <w:rsid w:val="00E50E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0E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0E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0EF9"/>
    <w:pPr>
      <w:tabs>
        <w:tab w:val="left" w:pos="1100"/>
      </w:tabs>
      <w:spacing w:before="60"/>
      <w:ind w:left="1500" w:hanging="1986"/>
    </w:pPr>
  </w:style>
  <w:style w:type="paragraph" w:customStyle="1" w:styleId="aExamHdgssSymb">
    <w:name w:val="aExamHdgss Symb"/>
    <w:basedOn w:val="BillBasicHeading"/>
    <w:next w:val="Normal"/>
    <w:rsid w:val="00E50EF9"/>
    <w:pPr>
      <w:tabs>
        <w:tab w:val="clear" w:pos="2600"/>
        <w:tab w:val="left" w:pos="1582"/>
      </w:tabs>
      <w:ind w:left="1100" w:hanging="1582"/>
    </w:pPr>
    <w:rPr>
      <w:sz w:val="18"/>
    </w:rPr>
  </w:style>
  <w:style w:type="paragraph" w:customStyle="1" w:styleId="aExamssSymb">
    <w:name w:val="aExamss Symb"/>
    <w:basedOn w:val="aNote"/>
    <w:rsid w:val="00E50EF9"/>
    <w:pPr>
      <w:tabs>
        <w:tab w:val="left" w:pos="1582"/>
      </w:tabs>
      <w:spacing w:before="60"/>
      <w:ind w:left="1100" w:hanging="1582"/>
    </w:pPr>
  </w:style>
  <w:style w:type="paragraph" w:customStyle="1" w:styleId="aExamINumssSymb">
    <w:name w:val="aExamINumss Symb"/>
    <w:basedOn w:val="aExamssSymb"/>
    <w:rsid w:val="00E50EF9"/>
    <w:pPr>
      <w:tabs>
        <w:tab w:val="left" w:pos="1100"/>
      </w:tabs>
      <w:ind w:left="1500" w:hanging="1986"/>
    </w:pPr>
  </w:style>
  <w:style w:type="paragraph" w:customStyle="1" w:styleId="aExamNumTextssSymb">
    <w:name w:val="aExamNumTextss Symb"/>
    <w:basedOn w:val="aExamssSymb"/>
    <w:rsid w:val="00E50EF9"/>
    <w:pPr>
      <w:tabs>
        <w:tab w:val="clear" w:pos="1582"/>
        <w:tab w:val="left" w:pos="1985"/>
      </w:tabs>
      <w:ind w:left="1503" w:hanging="1985"/>
    </w:pPr>
  </w:style>
  <w:style w:type="paragraph" w:customStyle="1" w:styleId="AExamIParaSymb">
    <w:name w:val="AExamIPara Symb"/>
    <w:basedOn w:val="aExam"/>
    <w:rsid w:val="00E50EF9"/>
    <w:pPr>
      <w:tabs>
        <w:tab w:val="right" w:pos="1718"/>
      </w:tabs>
      <w:ind w:left="1984" w:hanging="2466"/>
    </w:pPr>
  </w:style>
  <w:style w:type="paragraph" w:customStyle="1" w:styleId="aExamBulletssSymb">
    <w:name w:val="aExamBulletss Symb"/>
    <w:basedOn w:val="aExamssSymb"/>
    <w:rsid w:val="00E50EF9"/>
    <w:pPr>
      <w:tabs>
        <w:tab w:val="left" w:pos="1100"/>
      </w:tabs>
      <w:ind w:left="1500" w:hanging="1986"/>
    </w:pPr>
  </w:style>
  <w:style w:type="paragraph" w:customStyle="1" w:styleId="aNoteSymb">
    <w:name w:val="aNote Symb"/>
    <w:basedOn w:val="BillBasic"/>
    <w:rsid w:val="00E50EF9"/>
    <w:pPr>
      <w:tabs>
        <w:tab w:val="left" w:pos="1100"/>
        <w:tab w:val="left" w:pos="2381"/>
      </w:tabs>
      <w:ind w:left="1899" w:hanging="2381"/>
    </w:pPr>
    <w:rPr>
      <w:sz w:val="20"/>
    </w:rPr>
  </w:style>
  <w:style w:type="paragraph" w:customStyle="1" w:styleId="aNoteTextssSymb">
    <w:name w:val="aNoteTextss Symb"/>
    <w:basedOn w:val="Normal"/>
    <w:rsid w:val="00E50EF9"/>
    <w:pPr>
      <w:tabs>
        <w:tab w:val="clear" w:pos="0"/>
        <w:tab w:val="left" w:pos="1418"/>
      </w:tabs>
      <w:spacing w:before="60"/>
      <w:ind w:left="1417" w:hanging="1899"/>
      <w:jc w:val="both"/>
    </w:pPr>
    <w:rPr>
      <w:sz w:val="20"/>
    </w:rPr>
  </w:style>
  <w:style w:type="paragraph" w:customStyle="1" w:styleId="aNoteParaSymb">
    <w:name w:val="aNotePara Symb"/>
    <w:basedOn w:val="aNoteSymb"/>
    <w:rsid w:val="00E50E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0E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0EF9"/>
    <w:pPr>
      <w:tabs>
        <w:tab w:val="left" w:pos="1616"/>
        <w:tab w:val="left" w:pos="2495"/>
      </w:tabs>
      <w:spacing w:before="60"/>
      <w:ind w:left="2013" w:hanging="2495"/>
    </w:pPr>
  </w:style>
  <w:style w:type="paragraph" w:customStyle="1" w:styleId="aExamHdgparSymb">
    <w:name w:val="aExamHdgpar Symb"/>
    <w:basedOn w:val="aExamHdgssSymb"/>
    <w:next w:val="Normal"/>
    <w:rsid w:val="00E50EF9"/>
    <w:pPr>
      <w:tabs>
        <w:tab w:val="clear" w:pos="1582"/>
        <w:tab w:val="left" w:pos="1599"/>
      </w:tabs>
      <w:ind w:left="1599" w:hanging="2081"/>
    </w:pPr>
  </w:style>
  <w:style w:type="paragraph" w:customStyle="1" w:styleId="aExamparSymb">
    <w:name w:val="aExampar Symb"/>
    <w:basedOn w:val="aExamssSymb"/>
    <w:rsid w:val="00E50EF9"/>
    <w:pPr>
      <w:tabs>
        <w:tab w:val="clear" w:pos="1582"/>
        <w:tab w:val="left" w:pos="1599"/>
      </w:tabs>
      <w:ind w:left="1599" w:hanging="2081"/>
    </w:pPr>
  </w:style>
  <w:style w:type="paragraph" w:customStyle="1" w:styleId="aExamINumparSymb">
    <w:name w:val="aExamINumpar Symb"/>
    <w:basedOn w:val="aExamparSymb"/>
    <w:rsid w:val="00E50EF9"/>
    <w:pPr>
      <w:tabs>
        <w:tab w:val="left" w:pos="2000"/>
      </w:tabs>
      <w:ind w:left="2041" w:hanging="2495"/>
    </w:pPr>
  </w:style>
  <w:style w:type="paragraph" w:customStyle="1" w:styleId="aExamBulletparSymb">
    <w:name w:val="aExamBulletpar Symb"/>
    <w:basedOn w:val="aExamparSymb"/>
    <w:rsid w:val="00E50EF9"/>
    <w:pPr>
      <w:tabs>
        <w:tab w:val="clear" w:pos="1599"/>
        <w:tab w:val="left" w:pos="1616"/>
        <w:tab w:val="left" w:pos="2495"/>
      </w:tabs>
      <w:ind w:left="2013" w:hanging="2495"/>
    </w:pPr>
  </w:style>
  <w:style w:type="paragraph" w:customStyle="1" w:styleId="aNoteparSymb">
    <w:name w:val="aNotepar Symb"/>
    <w:basedOn w:val="BillBasic"/>
    <w:next w:val="Normal"/>
    <w:rsid w:val="00E50EF9"/>
    <w:pPr>
      <w:tabs>
        <w:tab w:val="left" w:pos="1599"/>
        <w:tab w:val="left" w:pos="2398"/>
      </w:tabs>
      <w:ind w:left="2410" w:hanging="2892"/>
    </w:pPr>
    <w:rPr>
      <w:sz w:val="20"/>
    </w:rPr>
  </w:style>
  <w:style w:type="paragraph" w:customStyle="1" w:styleId="aNoteTextparSymb">
    <w:name w:val="aNoteTextpar Symb"/>
    <w:basedOn w:val="aNoteparSymb"/>
    <w:rsid w:val="00E50EF9"/>
    <w:pPr>
      <w:tabs>
        <w:tab w:val="clear" w:pos="1599"/>
        <w:tab w:val="clear" w:pos="2398"/>
        <w:tab w:val="left" w:pos="2880"/>
      </w:tabs>
      <w:spacing w:before="60"/>
      <w:ind w:left="2398" w:hanging="2880"/>
    </w:pPr>
  </w:style>
  <w:style w:type="paragraph" w:customStyle="1" w:styleId="aNoteParaparSymb">
    <w:name w:val="aNoteParapar Symb"/>
    <w:basedOn w:val="aNoteparSymb"/>
    <w:rsid w:val="00E50EF9"/>
    <w:pPr>
      <w:tabs>
        <w:tab w:val="right" w:pos="2640"/>
      </w:tabs>
      <w:spacing w:before="60"/>
      <w:ind w:left="2920" w:hanging="3402"/>
    </w:pPr>
  </w:style>
  <w:style w:type="paragraph" w:customStyle="1" w:styleId="aNoteBulletparSymb">
    <w:name w:val="aNoteBulletpar Symb"/>
    <w:basedOn w:val="aNoteparSymb"/>
    <w:rsid w:val="00E50EF9"/>
    <w:pPr>
      <w:tabs>
        <w:tab w:val="clear" w:pos="1599"/>
        <w:tab w:val="left" w:pos="3289"/>
      </w:tabs>
      <w:spacing w:before="60"/>
      <w:ind w:left="2807" w:hanging="3289"/>
    </w:pPr>
  </w:style>
  <w:style w:type="paragraph" w:customStyle="1" w:styleId="AsubparabulletSymb">
    <w:name w:val="A subpara bullet Symb"/>
    <w:basedOn w:val="BillBasic"/>
    <w:rsid w:val="00E50EF9"/>
    <w:pPr>
      <w:tabs>
        <w:tab w:val="left" w:pos="2138"/>
        <w:tab w:val="left" w:pos="3005"/>
      </w:tabs>
      <w:spacing w:before="60"/>
      <w:ind w:left="2523" w:hanging="3005"/>
    </w:pPr>
  </w:style>
  <w:style w:type="paragraph" w:customStyle="1" w:styleId="aExamHdgsubparSymb">
    <w:name w:val="aExamHdgsubpar Symb"/>
    <w:basedOn w:val="aExamHdgssSymb"/>
    <w:next w:val="Normal"/>
    <w:rsid w:val="00E50EF9"/>
    <w:pPr>
      <w:tabs>
        <w:tab w:val="clear" w:pos="1582"/>
        <w:tab w:val="left" w:pos="2620"/>
      </w:tabs>
      <w:ind w:left="2138" w:hanging="2620"/>
    </w:pPr>
  </w:style>
  <w:style w:type="paragraph" w:customStyle="1" w:styleId="aExamsubparSymb">
    <w:name w:val="aExamsubpar Symb"/>
    <w:basedOn w:val="aExamssSymb"/>
    <w:rsid w:val="00E50EF9"/>
    <w:pPr>
      <w:tabs>
        <w:tab w:val="clear" w:pos="1582"/>
        <w:tab w:val="left" w:pos="2620"/>
      </w:tabs>
      <w:ind w:left="2138" w:hanging="2620"/>
    </w:pPr>
  </w:style>
  <w:style w:type="paragraph" w:customStyle="1" w:styleId="aNotesubparSymb">
    <w:name w:val="aNotesubpar Symb"/>
    <w:basedOn w:val="BillBasic"/>
    <w:next w:val="Normal"/>
    <w:rsid w:val="00E50EF9"/>
    <w:pPr>
      <w:tabs>
        <w:tab w:val="left" w:pos="2138"/>
        <w:tab w:val="left" w:pos="2937"/>
      </w:tabs>
      <w:ind w:left="2455" w:hanging="2937"/>
    </w:pPr>
    <w:rPr>
      <w:sz w:val="20"/>
    </w:rPr>
  </w:style>
  <w:style w:type="paragraph" w:customStyle="1" w:styleId="aNoteTextsubparSymb">
    <w:name w:val="aNoteTextsubpar Symb"/>
    <w:basedOn w:val="aNotesubparSymb"/>
    <w:rsid w:val="00E50EF9"/>
    <w:pPr>
      <w:tabs>
        <w:tab w:val="clear" w:pos="2138"/>
        <w:tab w:val="clear" w:pos="2937"/>
        <w:tab w:val="left" w:pos="2943"/>
      </w:tabs>
      <w:spacing w:before="60"/>
      <w:ind w:left="2943" w:hanging="3425"/>
    </w:pPr>
  </w:style>
  <w:style w:type="paragraph" w:customStyle="1" w:styleId="PenaltySymb">
    <w:name w:val="Penalty Symb"/>
    <w:basedOn w:val="AmainreturnSymb"/>
    <w:rsid w:val="00E50EF9"/>
  </w:style>
  <w:style w:type="paragraph" w:customStyle="1" w:styleId="PenaltyParaSymb">
    <w:name w:val="PenaltyPara Symb"/>
    <w:basedOn w:val="Normal"/>
    <w:rsid w:val="00E50EF9"/>
    <w:pPr>
      <w:tabs>
        <w:tab w:val="right" w:pos="1360"/>
      </w:tabs>
      <w:spacing w:before="60"/>
      <w:ind w:left="1599" w:hanging="2081"/>
      <w:jc w:val="both"/>
    </w:pPr>
  </w:style>
  <w:style w:type="paragraph" w:customStyle="1" w:styleId="FormulaSymb">
    <w:name w:val="Formula Symb"/>
    <w:basedOn w:val="BillBasic"/>
    <w:rsid w:val="00E50EF9"/>
    <w:pPr>
      <w:tabs>
        <w:tab w:val="left" w:pos="-480"/>
      </w:tabs>
      <w:spacing w:line="260" w:lineRule="atLeast"/>
      <w:ind w:hanging="480"/>
      <w:jc w:val="center"/>
    </w:pPr>
  </w:style>
  <w:style w:type="paragraph" w:customStyle="1" w:styleId="NormalSymb">
    <w:name w:val="Normal Symb"/>
    <w:basedOn w:val="Normal"/>
    <w:qFormat/>
    <w:rsid w:val="00E50EF9"/>
    <w:pPr>
      <w:ind w:hanging="482"/>
    </w:pPr>
  </w:style>
  <w:style w:type="character" w:styleId="PlaceholderText">
    <w:name w:val="Placeholder Text"/>
    <w:basedOn w:val="DefaultParagraphFont"/>
    <w:uiPriority w:val="99"/>
    <w:semiHidden/>
    <w:rsid w:val="00E50EF9"/>
    <w:rPr>
      <w:color w:val="808080"/>
    </w:rPr>
  </w:style>
  <w:style w:type="character" w:customStyle="1" w:styleId="aNoteChar">
    <w:name w:val="aNote Char"/>
    <w:basedOn w:val="DefaultParagraphFont"/>
    <w:link w:val="aNote"/>
    <w:locked/>
    <w:rsid w:val="002A6778"/>
    <w:rPr>
      <w:lang w:eastAsia="en-US"/>
    </w:rPr>
  </w:style>
  <w:style w:type="character" w:customStyle="1" w:styleId="aDefChar">
    <w:name w:val="aDef Char"/>
    <w:basedOn w:val="DefaultParagraphFont"/>
    <w:link w:val="aDef"/>
    <w:locked/>
    <w:rsid w:val="009746D8"/>
    <w:rPr>
      <w:sz w:val="24"/>
      <w:lang w:eastAsia="en-US"/>
    </w:rPr>
  </w:style>
  <w:style w:type="character" w:customStyle="1" w:styleId="AparaChar">
    <w:name w:val="A para Char"/>
    <w:basedOn w:val="DefaultParagraphFont"/>
    <w:link w:val="Apara"/>
    <w:locked/>
    <w:rsid w:val="00502136"/>
    <w:rPr>
      <w:sz w:val="24"/>
      <w:lang w:eastAsia="en-US"/>
    </w:rPr>
  </w:style>
  <w:style w:type="character" w:customStyle="1" w:styleId="AH5SecChar">
    <w:name w:val="A H5 Sec Char"/>
    <w:basedOn w:val="DefaultParagraphFont"/>
    <w:link w:val="AH5Sec"/>
    <w:locked/>
    <w:rsid w:val="0050213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196">
      <w:bodyDiv w:val="1"/>
      <w:marLeft w:val="0"/>
      <w:marRight w:val="0"/>
      <w:marTop w:val="0"/>
      <w:marBottom w:val="0"/>
      <w:divBdr>
        <w:top w:val="none" w:sz="0" w:space="0" w:color="auto"/>
        <w:left w:val="none" w:sz="0" w:space="0" w:color="auto"/>
        <w:bottom w:val="none" w:sz="0" w:space="0" w:color="auto"/>
        <w:right w:val="none" w:sz="0" w:space="0" w:color="auto"/>
      </w:divBdr>
    </w:div>
    <w:div w:id="657340229">
      <w:bodyDiv w:val="1"/>
      <w:marLeft w:val="0"/>
      <w:marRight w:val="0"/>
      <w:marTop w:val="0"/>
      <w:marBottom w:val="0"/>
      <w:divBdr>
        <w:top w:val="none" w:sz="0" w:space="0" w:color="auto"/>
        <w:left w:val="none" w:sz="0" w:space="0" w:color="auto"/>
        <w:bottom w:val="none" w:sz="0" w:space="0" w:color="auto"/>
        <w:right w:val="none" w:sz="0" w:space="0" w:color="auto"/>
      </w:divBdr>
    </w:div>
    <w:div w:id="657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74" TargetMode="External"/><Relationship Id="rId21" Type="http://schemas.openxmlformats.org/officeDocument/2006/relationships/footer" Target="footer3.xml"/><Relationship Id="rId63" Type="http://schemas.openxmlformats.org/officeDocument/2006/relationships/header" Target="header8.xml"/><Relationship Id="rId159" Type="http://schemas.openxmlformats.org/officeDocument/2006/relationships/hyperlink" Target="http://www.legislation.act.gov.au/a/2006-56" TargetMode="External"/><Relationship Id="rId170" Type="http://schemas.openxmlformats.org/officeDocument/2006/relationships/hyperlink" Target="http://www.legislation.act.gov.au/a/2005-36" TargetMode="External"/><Relationship Id="rId226" Type="http://schemas.openxmlformats.org/officeDocument/2006/relationships/hyperlink" Target="http://www.legislation.act.gov.au/a/1997-66" TargetMode="External"/><Relationship Id="rId268" Type="http://schemas.openxmlformats.org/officeDocument/2006/relationships/hyperlink" Target="http://www.legislation.act.gov.au/a/2002-30" TargetMode="External"/><Relationship Id="rId32" Type="http://schemas.openxmlformats.org/officeDocument/2006/relationships/hyperlink" Target="http://www.legislation.act.gov.au/a/2001-14" TargetMode="External"/><Relationship Id="rId74" Type="http://schemas.openxmlformats.org/officeDocument/2006/relationships/footer" Target="footer12.xml"/><Relationship Id="rId128" Type="http://schemas.openxmlformats.org/officeDocument/2006/relationships/hyperlink" Target="http://www.legislation.act.gov.au/a/1997-66" TargetMode="External"/><Relationship Id="rId5" Type="http://schemas.openxmlformats.org/officeDocument/2006/relationships/footnotes" Target="footnotes.xml"/><Relationship Id="rId181" Type="http://schemas.openxmlformats.org/officeDocument/2006/relationships/hyperlink" Target="http://www.legislation.act.gov.au/a/2002-30" TargetMode="External"/><Relationship Id="rId237" Type="http://schemas.openxmlformats.org/officeDocument/2006/relationships/hyperlink" Target="http://www.legislation.act.gov.au/a/1997-66" TargetMode="External"/><Relationship Id="rId279" Type="http://schemas.openxmlformats.org/officeDocument/2006/relationships/hyperlink" Target="http://www.legislation.act.gov.au/a/2017-48/"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5-36" TargetMode="External"/><Relationship Id="rId290" Type="http://schemas.openxmlformats.org/officeDocument/2006/relationships/header" Target="header16.xml"/><Relationship Id="rId85" Type="http://schemas.openxmlformats.org/officeDocument/2006/relationships/hyperlink" Target="http://www.comlaw.gov.au/Series/C2004A05015" TargetMode="External"/><Relationship Id="rId150" Type="http://schemas.openxmlformats.org/officeDocument/2006/relationships/hyperlink" Target="http://www.legislation.act.gov.au/a/2006-56" TargetMode="External"/><Relationship Id="rId192" Type="http://schemas.openxmlformats.org/officeDocument/2006/relationships/hyperlink" Target="http://www.legislation.act.gov.au/a/2016-18/default.asp" TargetMode="External"/><Relationship Id="rId206" Type="http://schemas.openxmlformats.org/officeDocument/2006/relationships/hyperlink" Target="http://www.legislation.act.gov.au/a/2016-18/default.asp" TargetMode="External"/><Relationship Id="rId248" Type="http://schemas.openxmlformats.org/officeDocument/2006/relationships/hyperlink" Target="http://www.legislation.act.gov.au/a/2017-4/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2-30" TargetMode="External"/><Relationship Id="rId129" Type="http://schemas.openxmlformats.org/officeDocument/2006/relationships/hyperlink" Target="http://www.legislation.act.gov.au/a/1997-74" TargetMode="External"/><Relationship Id="rId280" Type="http://schemas.openxmlformats.org/officeDocument/2006/relationships/hyperlink" Target="http://www.legislation.act.gov.au/a/2018-42/" TargetMode="External"/><Relationship Id="rId54" Type="http://schemas.openxmlformats.org/officeDocument/2006/relationships/hyperlink" Target="http://www.legislation.act.gov.au/a/2001-14" TargetMode="External"/><Relationship Id="rId75" Type="http://schemas.openxmlformats.org/officeDocument/2006/relationships/footer" Target="footer13.xml"/><Relationship Id="rId96" Type="http://schemas.openxmlformats.org/officeDocument/2006/relationships/hyperlink" Target="http://www.legislation.act.gov.au/a/2015-34/default.asp" TargetMode="External"/><Relationship Id="rId140" Type="http://schemas.openxmlformats.org/officeDocument/2006/relationships/hyperlink" Target="http://www.legislation.act.gov.au/a/1997-74" TargetMode="External"/><Relationship Id="rId161" Type="http://schemas.openxmlformats.org/officeDocument/2006/relationships/hyperlink" Target="http://www.legislation.act.gov.au/a/1997-74" TargetMode="External"/><Relationship Id="rId182" Type="http://schemas.openxmlformats.org/officeDocument/2006/relationships/hyperlink" Target="http://www.legislation.act.gov.au/a/1997-74" TargetMode="External"/><Relationship Id="rId217" Type="http://schemas.openxmlformats.org/officeDocument/2006/relationships/hyperlink" Target="http://www.legislation.act.gov.au/a/2002-30" TargetMode="External"/><Relationship Id="rId6" Type="http://schemas.openxmlformats.org/officeDocument/2006/relationships/endnotes" Target="endnotes.xml"/><Relationship Id="rId238" Type="http://schemas.openxmlformats.org/officeDocument/2006/relationships/hyperlink" Target="http://www.legislation.act.gov.au/a/1997-66" TargetMode="External"/><Relationship Id="rId259" Type="http://schemas.openxmlformats.org/officeDocument/2006/relationships/hyperlink" Target="http://www.legislation.act.gov.au/a/2002-30" TargetMode="External"/><Relationship Id="rId23" Type="http://schemas.openxmlformats.org/officeDocument/2006/relationships/header" Target="header5.xml"/><Relationship Id="rId119" Type="http://schemas.openxmlformats.org/officeDocument/2006/relationships/hyperlink" Target="http://www.legislation.act.gov.au/a/2015-8" TargetMode="External"/><Relationship Id="rId270" Type="http://schemas.openxmlformats.org/officeDocument/2006/relationships/hyperlink" Target="http://www.legislation.act.gov.au/a/2001-44" TargetMode="External"/><Relationship Id="rId291" Type="http://schemas.openxmlformats.org/officeDocument/2006/relationships/footer" Target="footer18.xml"/><Relationship Id="rId44" Type="http://schemas.openxmlformats.org/officeDocument/2006/relationships/hyperlink" Target="http://www.comlaw.gov.au/Series/C2004A00818" TargetMode="External"/><Relationship Id="rId65" Type="http://schemas.openxmlformats.org/officeDocument/2006/relationships/footer" Target="footer10.xml"/><Relationship Id="rId86" Type="http://schemas.openxmlformats.org/officeDocument/2006/relationships/hyperlink" Target="http://www.comlaw.gov.au/Series/C2004A05164" TargetMode="External"/><Relationship Id="rId130" Type="http://schemas.openxmlformats.org/officeDocument/2006/relationships/hyperlink" Target="http://www.legislation.act.gov.au/a/2002-30" TargetMode="External"/><Relationship Id="rId151" Type="http://schemas.openxmlformats.org/officeDocument/2006/relationships/hyperlink" Target="http://www.legislation.act.gov.au/a/2015-8" TargetMode="External"/><Relationship Id="rId172" Type="http://schemas.openxmlformats.org/officeDocument/2006/relationships/hyperlink" Target="http://www.legislation.act.gov.au/a/1997-74" TargetMode="External"/><Relationship Id="rId193" Type="http://schemas.openxmlformats.org/officeDocument/2006/relationships/hyperlink" Target="http://www.legislation.act.gov.au/a/1997-74" TargetMode="External"/><Relationship Id="rId207" Type="http://schemas.openxmlformats.org/officeDocument/2006/relationships/hyperlink" Target="http://www.comlaw.gov.au/Details/C2004A04207" TargetMode="External"/><Relationship Id="rId228" Type="http://schemas.openxmlformats.org/officeDocument/2006/relationships/hyperlink" Target="http://www.legislation.act.gov.au/a/1997-74" TargetMode="External"/><Relationship Id="rId249" Type="http://schemas.openxmlformats.org/officeDocument/2006/relationships/hyperlink" Target="http://www.legislation.act.gov.au/a/2016-18/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30" TargetMode="External"/><Relationship Id="rId260" Type="http://schemas.openxmlformats.org/officeDocument/2006/relationships/hyperlink" Target="http://www.legislation.act.gov.au/a/2002-30" TargetMode="External"/><Relationship Id="rId281" Type="http://schemas.openxmlformats.org/officeDocument/2006/relationships/hyperlink" Target="http://www.legislation.act.gov.au/a/2020-14/" TargetMode="External"/><Relationship Id="rId34" Type="http://schemas.openxmlformats.org/officeDocument/2006/relationships/hyperlink" Target="http://www.legislation.act.gov.au/a/1996-2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default.asp" TargetMode="External"/><Relationship Id="rId97" Type="http://schemas.openxmlformats.org/officeDocument/2006/relationships/hyperlink" Target="http://www.legislation.act.gov.au/a/2016-18" TargetMode="External"/><Relationship Id="rId120" Type="http://schemas.openxmlformats.org/officeDocument/2006/relationships/hyperlink" Target="http://www.legislation.act.gov.au/a/1997-74" TargetMode="External"/><Relationship Id="rId141" Type="http://schemas.openxmlformats.org/officeDocument/2006/relationships/hyperlink" Target="http://www.legislation.act.gov.au/a/2006-56" TargetMode="External"/><Relationship Id="rId7" Type="http://schemas.openxmlformats.org/officeDocument/2006/relationships/image" Target="media/image1.png"/><Relationship Id="rId162" Type="http://schemas.openxmlformats.org/officeDocument/2006/relationships/hyperlink" Target="http://www.legislation.act.gov.au/a/1997-74" TargetMode="External"/><Relationship Id="rId183" Type="http://schemas.openxmlformats.org/officeDocument/2006/relationships/hyperlink" Target="http://www.comlaw.gov.au/Series/C2004A04449" TargetMode="External"/><Relationship Id="rId218" Type="http://schemas.openxmlformats.org/officeDocument/2006/relationships/hyperlink" Target="http://www.legislation.act.gov.au/a/1997-74" TargetMode="External"/><Relationship Id="rId239" Type="http://schemas.openxmlformats.org/officeDocument/2006/relationships/hyperlink" Target="http://www.legislation.act.gov.au/a/1997-66" TargetMode="External"/><Relationship Id="rId250" Type="http://schemas.openxmlformats.org/officeDocument/2006/relationships/hyperlink" Target="http://www.legislation.act.gov.au/a/2002-30" TargetMode="External"/><Relationship Id="rId271" Type="http://schemas.openxmlformats.org/officeDocument/2006/relationships/hyperlink" Target="http://www.legislation.act.gov.au/a/2002-30" TargetMode="External"/><Relationship Id="rId292" Type="http://schemas.openxmlformats.org/officeDocument/2006/relationships/header" Target="header17.xml"/><Relationship Id="rId24" Type="http://schemas.openxmlformats.org/officeDocument/2006/relationships/footer" Target="footer4.xml"/><Relationship Id="rId45" Type="http://schemas.openxmlformats.org/officeDocument/2006/relationships/hyperlink" Target="http://www.comlaw.gov.au/Series/C2004A01234" TargetMode="External"/><Relationship Id="rId66" Type="http://schemas.openxmlformats.org/officeDocument/2006/relationships/footer" Target="footer11.xml"/><Relationship Id="rId87" Type="http://schemas.openxmlformats.org/officeDocument/2006/relationships/hyperlink" Target="http://www.legislation.act.gov.au/a/1997-74" TargetMode="External"/><Relationship Id="rId110" Type="http://schemas.openxmlformats.org/officeDocument/2006/relationships/hyperlink" Target="http://www.legislation.act.gov.au/a/1997-74" TargetMode="External"/><Relationship Id="rId131" Type="http://schemas.openxmlformats.org/officeDocument/2006/relationships/hyperlink" Target="http://www.legislation.act.gov.au/a/2005-36"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2002-30" TargetMode="External"/><Relationship Id="rId194" Type="http://schemas.openxmlformats.org/officeDocument/2006/relationships/hyperlink" Target="http://www.legislation.act.gov.au/a/2002-30" TargetMode="External"/><Relationship Id="rId208" Type="http://schemas.openxmlformats.org/officeDocument/2006/relationships/hyperlink" Target="http://www.legislation.act.gov.au/a/1997-74" TargetMode="External"/><Relationship Id="rId229" Type="http://schemas.openxmlformats.org/officeDocument/2006/relationships/hyperlink" Target="http://www.legislation.act.gov.au/a/1997-74" TargetMode="External"/><Relationship Id="rId240" Type="http://schemas.openxmlformats.org/officeDocument/2006/relationships/hyperlink" Target="http://www.legislation.act.gov.au/a/1997-66" TargetMode="External"/><Relationship Id="rId261" Type="http://schemas.openxmlformats.org/officeDocument/2006/relationships/hyperlink" Target="http://www.legislation.act.gov.au/a/2002-30"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0818" TargetMode="External"/><Relationship Id="rId56" Type="http://schemas.openxmlformats.org/officeDocument/2006/relationships/header" Target="header6.xml"/><Relationship Id="rId77" Type="http://schemas.openxmlformats.org/officeDocument/2006/relationships/hyperlink" Target="http://www.legislation.act.gov.au/a/alt_a1989-179co/default.asp" TargetMode="External"/><Relationship Id="rId100" Type="http://schemas.openxmlformats.org/officeDocument/2006/relationships/hyperlink" Target="http://www.legislation.act.gov.au/a/2020-14/" TargetMode="External"/><Relationship Id="rId282" Type="http://schemas.openxmlformats.org/officeDocument/2006/relationships/header" Target="header12.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7-4/default.asp" TargetMode="External"/><Relationship Id="rId121" Type="http://schemas.openxmlformats.org/officeDocument/2006/relationships/hyperlink" Target="http://www.legislation.act.gov.au/a/2002-30" TargetMode="External"/><Relationship Id="rId142" Type="http://schemas.openxmlformats.org/officeDocument/2006/relationships/hyperlink" Target="http://www.legislation.act.gov.au/a/1997-74" TargetMode="External"/><Relationship Id="rId163" Type="http://schemas.openxmlformats.org/officeDocument/2006/relationships/hyperlink" Target="http://www.comlaw.gov.au/Details/C2004A04207" TargetMode="External"/><Relationship Id="rId184" Type="http://schemas.openxmlformats.org/officeDocument/2006/relationships/hyperlink" Target="http://www.legislation.act.gov.au/a/1997-74" TargetMode="External"/><Relationship Id="rId219" Type="http://schemas.openxmlformats.org/officeDocument/2006/relationships/hyperlink" Target="http://www.legislation.act.gov.au/a/2001-44" TargetMode="External"/><Relationship Id="rId230" Type="http://schemas.openxmlformats.org/officeDocument/2006/relationships/hyperlink" Target="http://www.legislation.act.gov.au/a/1997-74" TargetMode="External"/><Relationship Id="rId251" Type="http://schemas.openxmlformats.org/officeDocument/2006/relationships/hyperlink" Target="http://www.legislation.act.gov.au/a/2015-8" TargetMode="External"/><Relationship Id="rId25" Type="http://schemas.openxmlformats.org/officeDocument/2006/relationships/footer" Target="footer5.xml"/><Relationship Id="rId46" Type="http://schemas.openxmlformats.org/officeDocument/2006/relationships/hyperlink" Target="http://www.comlaw.gov.au/Series/C2004A0123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5-36" TargetMode="External"/><Relationship Id="rId293" Type="http://schemas.openxmlformats.org/officeDocument/2006/relationships/fontTable" Target="fontTable.xml"/><Relationship Id="rId88" Type="http://schemas.openxmlformats.org/officeDocument/2006/relationships/hyperlink" Target="http://www.legislation.act.gov.au/a/1999-66" TargetMode="External"/><Relationship Id="rId111" Type="http://schemas.openxmlformats.org/officeDocument/2006/relationships/hyperlink" Target="http://www.legislation.act.gov.au/a/1997-74" TargetMode="External"/><Relationship Id="rId132" Type="http://schemas.openxmlformats.org/officeDocument/2006/relationships/hyperlink" Target="http://www.legislation.act.gov.au/a/2005-36" TargetMode="External"/><Relationship Id="rId153" Type="http://schemas.openxmlformats.org/officeDocument/2006/relationships/hyperlink" Target="http://www.legislation.act.gov.au/a/2015-8" TargetMode="External"/><Relationship Id="rId174" Type="http://schemas.openxmlformats.org/officeDocument/2006/relationships/hyperlink" Target="http://www.legislation.act.gov.au/a/2005-36" TargetMode="External"/><Relationship Id="rId195" Type="http://schemas.openxmlformats.org/officeDocument/2006/relationships/hyperlink" Target="http://www.legislation.act.gov.au/a/2005-52" TargetMode="External"/><Relationship Id="rId209" Type="http://schemas.openxmlformats.org/officeDocument/2006/relationships/hyperlink" Target="http://www.legislation.act.gov.au/a/1997-74" TargetMode="External"/><Relationship Id="rId220" Type="http://schemas.openxmlformats.org/officeDocument/2006/relationships/hyperlink" Target="http://www.legislation.act.gov.au/a/2002-30" TargetMode="External"/><Relationship Id="rId241" Type="http://schemas.openxmlformats.org/officeDocument/2006/relationships/hyperlink" Target="http://www.legislation.act.gov.au/a/1997-6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7.xml"/><Relationship Id="rId262" Type="http://schemas.openxmlformats.org/officeDocument/2006/relationships/hyperlink" Target="http://www.legislation.act.gov.au/a/2002-30" TargetMode="External"/><Relationship Id="rId283" Type="http://schemas.openxmlformats.org/officeDocument/2006/relationships/header" Target="header13.xml"/><Relationship Id="rId78" Type="http://schemas.openxmlformats.org/officeDocument/2006/relationships/hyperlink" Target="http://www.comlaw.gov.au/Series/C2004A03699" TargetMode="External"/><Relationship Id="rId99" Type="http://schemas.openxmlformats.org/officeDocument/2006/relationships/hyperlink" Target="http://www.legislation.act.gov.au/a/2018-42/default.asp" TargetMode="External"/><Relationship Id="rId101" Type="http://schemas.openxmlformats.org/officeDocument/2006/relationships/hyperlink" Target="http://www.legislation.act.gov.au/a/1997-66" TargetMode="External"/><Relationship Id="rId122" Type="http://schemas.openxmlformats.org/officeDocument/2006/relationships/hyperlink" Target="http://www.legislation.act.gov.au/a/2015-8" TargetMode="External"/><Relationship Id="rId143" Type="http://schemas.openxmlformats.org/officeDocument/2006/relationships/hyperlink" Target="http://www.legislation.act.gov.au/a/2005-36" TargetMode="External"/><Relationship Id="rId164" Type="http://schemas.openxmlformats.org/officeDocument/2006/relationships/hyperlink" Target="http://www.legislation.act.gov.au/a/1997-74" TargetMode="External"/><Relationship Id="rId185" Type="http://schemas.openxmlformats.org/officeDocument/2006/relationships/hyperlink" Target="http://www.legislation.act.gov.au/a/2006-56" TargetMode="External"/><Relationship Id="rId9" Type="http://schemas.openxmlformats.org/officeDocument/2006/relationships/hyperlink" Target="http://www.legislation.act.gov.au" TargetMode="External"/><Relationship Id="rId210" Type="http://schemas.openxmlformats.org/officeDocument/2006/relationships/hyperlink" Target="http://www.comlaw.gov.au/Series/C2004A04449" TargetMode="External"/><Relationship Id="rId26" Type="http://schemas.openxmlformats.org/officeDocument/2006/relationships/footer" Target="footer6.xml"/><Relationship Id="rId231" Type="http://schemas.openxmlformats.org/officeDocument/2006/relationships/hyperlink" Target="http://www.legislation.act.gov.au/a/1997-74" TargetMode="External"/><Relationship Id="rId252" Type="http://schemas.openxmlformats.org/officeDocument/2006/relationships/hyperlink" Target="http://www.legislation.act.gov.au/a/2002-30" TargetMode="External"/><Relationship Id="rId273" Type="http://schemas.openxmlformats.org/officeDocument/2006/relationships/hyperlink" Target="http://www.legislation.act.gov.au/a/2005-52" TargetMode="External"/><Relationship Id="rId294" Type="http://schemas.openxmlformats.org/officeDocument/2006/relationships/theme" Target="theme/theme1.xml"/><Relationship Id="rId47" Type="http://schemas.openxmlformats.org/officeDocument/2006/relationships/hyperlink" Target="http://www.comlaw.gov.au/Series/C2004A0123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1997-74" TargetMode="External"/><Relationship Id="rId133" Type="http://schemas.openxmlformats.org/officeDocument/2006/relationships/hyperlink" Target="http://www.legislation.act.gov.au/a/2006-56" TargetMode="External"/><Relationship Id="rId154" Type="http://schemas.openxmlformats.org/officeDocument/2006/relationships/hyperlink" Target="http://www.legislation.act.gov.au/a/2002-30" TargetMode="External"/><Relationship Id="rId175" Type="http://schemas.openxmlformats.org/officeDocument/2006/relationships/hyperlink" Target="http://www.comlaw.gov.au/Series/C2004A05015" TargetMode="External"/><Relationship Id="rId196" Type="http://schemas.openxmlformats.org/officeDocument/2006/relationships/hyperlink" Target="http://www.legislation.act.gov.au/a/2015-34" TargetMode="External"/><Relationship Id="rId200" Type="http://schemas.openxmlformats.org/officeDocument/2006/relationships/hyperlink" Target="http://www.legislation.act.gov.au/a/1997-74" TargetMode="External"/><Relationship Id="rId16" Type="http://schemas.openxmlformats.org/officeDocument/2006/relationships/header" Target="header1.xml"/><Relationship Id="rId221" Type="http://schemas.openxmlformats.org/officeDocument/2006/relationships/hyperlink" Target="http://www.legislation.act.gov.au/a/1997-74" TargetMode="External"/><Relationship Id="rId242" Type="http://schemas.openxmlformats.org/officeDocument/2006/relationships/hyperlink" Target="http://www.legislation.act.gov.au/a/1997-66" TargetMode="External"/><Relationship Id="rId263" Type="http://schemas.openxmlformats.org/officeDocument/2006/relationships/hyperlink" Target="http://www.legislation.act.gov.au/a/2006-56" TargetMode="External"/><Relationship Id="rId284"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footer" Target="footer7.xml"/><Relationship Id="rId79" Type="http://schemas.openxmlformats.org/officeDocument/2006/relationships/hyperlink" Target="http://www.comlaw.gov.au/Series/C2004A05164" TargetMode="External"/><Relationship Id="rId102" Type="http://schemas.openxmlformats.org/officeDocument/2006/relationships/hyperlink" Target="http://www.legislation.act.gov.au/a/1997-74" TargetMode="External"/><Relationship Id="rId123" Type="http://schemas.openxmlformats.org/officeDocument/2006/relationships/hyperlink" Target="http://www.legislation.act.gov.au/a/1997-74" TargetMode="External"/><Relationship Id="rId144" Type="http://schemas.openxmlformats.org/officeDocument/2006/relationships/hyperlink" Target="http://www.comlaw.gov.au/Details/C2004A04207" TargetMode="External"/><Relationship Id="rId90" Type="http://schemas.openxmlformats.org/officeDocument/2006/relationships/hyperlink" Target="http://www.legislation.act.gov.au/a/2002-30" TargetMode="External"/><Relationship Id="rId165" Type="http://schemas.openxmlformats.org/officeDocument/2006/relationships/hyperlink" Target="http://www.legislation.act.gov.au/a/2002-30" TargetMode="External"/><Relationship Id="rId186" Type="http://schemas.openxmlformats.org/officeDocument/2006/relationships/hyperlink" Target="http://www.comlaw.gov.au/Series/C2004A04449" TargetMode="External"/><Relationship Id="rId211" Type="http://schemas.openxmlformats.org/officeDocument/2006/relationships/hyperlink" Target="http://www.legislation.act.gov.au/a/1997-74" TargetMode="External"/><Relationship Id="rId232" Type="http://schemas.openxmlformats.org/officeDocument/2006/relationships/hyperlink" Target="http://www.legislation.act.gov.au/a/1997-66" TargetMode="External"/><Relationship Id="rId253" Type="http://schemas.openxmlformats.org/officeDocument/2006/relationships/hyperlink" Target="http://www.legislation.act.gov.au/a/2002-30" TargetMode="External"/><Relationship Id="rId274" Type="http://schemas.openxmlformats.org/officeDocument/2006/relationships/hyperlink" Target="http://www.legislation.act.gov.au/a/2006-56"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comlaw.gov.au/Series/C2004A01234" TargetMode="External"/><Relationship Id="rId113" Type="http://schemas.openxmlformats.org/officeDocument/2006/relationships/hyperlink" Target="http://www.legislation.act.gov.au/a/2002-30" TargetMode="External"/><Relationship Id="rId134" Type="http://schemas.openxmlformats.org/officeDocument/2006/relationships/hyperlink" Target="http://www.legislation.act.gov.au/a/2015-8" TargetMode="External"/><Relationship Id="rId80" Type="http://schemas.openxmlformats.org/officeDocument/2006/relationships/hyperlink" Target="http://www.comlaw.gov.au/Series/C2004A03699" TargetMode="External"/><Relationship Id="rId155" Type="http://schemas.openxmlformats.org/officeDocument/2006/relationships/hyperlink" Target="http://www.legislation.act.gov.au/a/1997-66" TargetMode="External"/><Relationship Id="rId176" Type="http://schemas.openxmlformats.org/officeDocument/2006/relationships/hyperlink" Target="http://www.legislation.act.gov.au/a/1997-74" TargetMode="External"/><Relationship Id="rId197" Type="http://schemas.openxmlformats.org/officeDocument/2006/relationships/hyperlink" Target="http://www.legislation.act.gov.au/a/2016-18/default.asp" TargetMode="External"/><Relationship Id="rId201" Type="http://schemas.openxmlformats.org/officeDocument/2006/relationships/hyperlink" Target="http://www.legislation.act.gov.au/a/2016-18/default.asp" TargetMode="External"/><Relationship Id="rId222" Type="http://schemas.openxmlformats.org/officeDocument/2006/relationships/hyperlink" Target="http://www.legislation.act.gov.au/a/2015-8" TargetMode="External"/><Relationship Id="rId243" Type="http://schemas.openxmlformats.org/officeDocument/2006/relationships/hyperlink" Target="http://www.legislation.act.gov.au/a/1997-66" TargetMode="External"/><Relationship Id="rId264" Type="http://schemas.openxmlformats.org/officeDocument/2006/relationships/hyperlink" Target="http://www.legislation.act.gov.au/a/2006-56" TargetMode="External"/><Relationship Id="rId285" Type="http://schemas.openxmlformats.org/officeDocument/2006/relationships/footer" Target="footer15.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8.xml"/><Relationship Id="rId103" Type="http://schemas.openxmlformats.org/officeDocument/2006/relationships/hyperlink" Target="http://www.legislation.act.gov.au/a/2002-30" TargetMode="External"/><Relationship Id="rId124" Type="http://schemas.openxmlformats.org/officeDocument/2006/relationships/hyperlink" Target="http://www.legislation.act.gov.au/a/2002-30" TargetMode="External"/><Relationship Id="rId70" Type="http://schemas.openxmlformats.org/officeDocument/2006/relationships/hyperlink" Target="http://www.comlaw.gov.au/Series/C2004A01234" TargetMode="External"/><Relationship Id="rId91" Type="http://schemas.openxmlformats.org/officeDocument/2006/relationships/hyperlink" Target="http://www.legislation.act.gov.au/a/2005-36" TargetMode="External"/><Relationship Id="rId145" Type="http://schemas.openxmlformats.org/officeDocument/2006/relationships/hyperlink" Target="http://www.legislation.act.gov.au/a/1997-66" TargetMode="External"/><Relationship Id="rId166" Type="http://schemas.openxmlformats.org/officeDocument/2006/relationships/hyperlink" Target="http://www.legislation.act.gov.au/a/2005-36" TargetMode="External"/><Relationship Id="rId187" Type="http://schemas.openxmlformats.org/officeDocument/2006/relationships/hyperlink" Target="http://www.comlaw.gov.au/Series/C2004A04449" TargetMode="External"/><Relationship Id="rId1" Type="http://schemas.openxmlformats.org/officeDocument/2006/relationships/numbering" Target="numbering.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1997-74" TargetMode="External"/><Relationship Id="rId254" Type="http://schemas.openxmlformats.org/officeDocument/2006/relationships/hyperlink" Target="http://www.comlaw.gov.au/Details/C2004A0420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yperlink" Target="http://www.legislation.act.gov.au/a/1997-74" TargetMode="External"/><Relationship Id="rId275" Type="http://schemas.openxmlformats.org/officeDocument/2006/relationships/hyperlink" Target="http://www.legislation.act.gov.au/a/2011-22" TargetMode="External"/><Relationship Id="rId60" Type="http://schemas.openxmlformats.org/officeDocument/2006/relationships/footer" Target="footer9.xml"/><Relationship Id="rId81" Type="http://schemas.openxmlformats.org/officeDocument/2006/relationships/hyperlink" Target="http://www.comlaw.gov.au/Details/C2004A04207" TargetMode="External"/><Relationship Id="rId135" Type="http://schemas.openxmlformats.org/officeDocument/2006/relationships/hyperlink" Target="http://www.legislation.act.gov.au/a/2018-42/default.asp" TargetMode="External"/><Relationship Id="rId156" Type="http://schemas.openxmlformats.org/officeDocument/2006/relationships/hyperlink" Target="http://www.legislation.act.gov.au/a/1997-74" TargetMode="External"/><Relationship Id="rId177" Type="http://schemas.openxmlformats.org/officeDocument/2006/relationships/hyperlink" Target="http://www.legislation.act.gov.au/a/2002-30" TargetMode="External"/><Relationship Id="rId198" Type="http://schemas.openxmlformats.org/officeDocument/2006/relationships/hyperlink" Target="http://www.legislation.act.gov.au/a/1997-74" TargetMode="External"/><Relationship Id="rId202" Type="http://schemas.openxmlformats.org/officeDocument/2006/relationships/hyperlink" Target="http://www.comlaw.gov.au/Series/C2004A04409" TargetMode="External"/><Relationship Id="rId223" Type="http://schemas.openxmlformats.org/officeDocument/2006/relationships/hyperlink" Target="http://www.legislation.act.gov.au/a/1997-74" TargetMode="External"/><Relationship Id="rId244" Type="http://schemas.openxmlformats.org/officeDocument/2006/relationships/hyperlink" Target="http://www.legislation.act.gov.au/a/2002-3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2-30" TargetMode="External"/><Relationship Id="rId286" Type="http://schemas.openxmlformats.org/officeDocument/2006/relationships/header" Target="header14.xml"/><Relationship Id="rId50" Type="http://schemas.openxmlformats.org/officeDocument/2006/relationships/hyperlink" Target="http://www.legislation.act.gov.au/a/1996-22" TargetMode="External"/><Relationship Id="rId104" Type="http://schemas.openxmlformats.org/officeDocument/2006/relationships/hyperlink" Target="http://www.legislation.act.gov.au/a/1997-74" TargetMode="External"/><Relationship Id="rId125" Type="http://schemas.openxmlformats.org/officeDocument/2006/relationships/hyperlink" Target="http://www.legislation.act.gov.au/a/2015-8" TargetMode="External"/><Relationship Id="rId146" Type="http://schemas.openxmlformats.org/officeDocument/2006/relationships/hyperlink" Target="http://www.legislation.act.gov.au/a/1997-74" TargetMode="External"/><Relationship Id="rId167" Type="http://schemas.openxmlformats.org/officeDocument/2006/relationships/hyperlink" Target="http://www.legislation.act.gov.au/a/2015-8" TargetMode="External"/><Relationship Id="rId188" Type="http://schemas.openxmlformats.org/officeDocument/2006/relationships/hyperlink" Target="http://www.comlaw.gov.au/Series/C2004A04449" TargetMode="External"/><Relationship Id="rId71" Type="http://schemas.openxmlformats.org/officeDocument/2006/relationships/hyperlink" Target="http://www.comlaw.gov.au/Series/C2004A01234" TargetMode="External"/><Relationship Id="rId92" Type="http://schemas.openxmlformats.org/officeDocument/2006/relationships/hyperlink" Target="http://www.legislation.act.gov.au/a/2005-52" TargetMode="External"/><Relationship Id="rId213" Type="http://schemas.openxmlformats.org/officeDocument/2006/relationships/hyperlink" Target="http://www.legislation.act.gov.au/a/2002-30" TargetMode="External"/><Relationship Id="rId234" Type="http://schemas.openxmlformats.org/officeDocument/2006/relationships/hyperlink" Target="http://www.legislation.act.gov.au/a/1997-7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2-30" TargetMode="External"/><Relationship Id="rId276" Type="http://schemas.openxmlformats.org/officeDocument/2006/relationships/hyperlink" Target="http://www.legislation.act.gov.au/a/2015-8" TargetMode="Externa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a/1997-74" TargetMode="External"/><Relationship Id="rId136" Type="http://schemas.openxmlformats.org/officeDocument/2006/relationships/hyperlink" Target="http://www.legislation.act.gov.au/a/2006-56" TargetMode="External"/><Relationship Id="rId157" Type="http://schemas.openxmlformats.org/officeDocument/2006/relationships/hyperlink" Target="http://www.legislation.act.gov.au/a/2002-30" TargetMode="External"/><Relationship Id="rId178" Type="http://schemas.openxmlformats.org/officeDocument/2006/relationships/hyperlink" Target="http://www.legislation.act.gov.au/a/1997-74"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Series/C2004A04409" TargetMode="External"/><Relationship Id="rId199" Type="http://schemas.openxmlformats.org/officeDocument/2006/relationships/hyperlink" Target="http://www.legislation.act.gov.au/a/1997-74" TargetMode="External"/><Relationship Id="rId203" Type="http://schemas.openxmlformats.org/officeDocument/2006/relationships/hyperlink" Target="https://www.legislation.gov.au/Details/C2004A05164" TargetMode="External"/><Relationship Id="rId19" Type="http://schemas.openxmlformats.org/officeDocument/2006/relationships/footer" Target="footer2.xml"/><Relationship Id="rId224" Type="http://schemas.openxmlformats.org/officeDocument/2006/relationships/hyperlink" Target="http://www.legislation.act.gov.au/a/2015-8" TargetMode="External"/><Relationship Id="rId245" Type="http://schemas.openxmlformats.org/officeDocument/2006/relationships/hyperlink" Target="http://www.legislation.act.gov.au/a/2005-52" TargetMode="External"/><Relationship Id="rId266" Type="http://schemas.openxmlformats.org/officeDocument/2006/relationships/hyperlink" Target="http://www.legislation.act.gov.au/a/1997-66" TargetMode="External"/><Relationship Id="rId287" Type="http://schemas.openxmlformats.org/officeDocument/2006/relationships/header" Target="header15.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30" TargetMode="External"/><Relationship Id="rId126" Type="http://schemas.openxmlformats.org/officeDocument/2006/relationships/hyperlink" Target="http://www.legislation.act.gov.au/a/2015-8" TargetMode="External"/><Relationship Id="rId147" Type="http://schemas.openxmlformats.org/officeDocument/2006/relationships/hyperlink" Target="http://www.legislation.act.gov.au/a/2002-30" TargetMode="External"/><Relationship Id="rId168" Type="http://schemas.openxmlformats.org/officeDocument/2006/relationships/hyperlink" Target="http://www.legislation.act.gov.au/a/1997-74" TargetMode="External"/><Relationship Id="rId51" Type="http://schemas.openxmlformats.org/officeDocument/2006/relationships/hyperlink" Target="http://www.legislation.act.gov.au/a/1996-22" TargetMode="External"/><Relationship Id="rId72" Type="http://schemas.openxmlformats.org/officeDocument/2006/relationships/header" Target="header10.xml"/><Relationship Id="rId93" Type="http://schemas.openxmlformats.org/officeDocument/2006/relationships/hyperlink" Target="http://www.legislation.act.gov.au/a/2006-56" TargetMode="External"/><Relationship Id="rId189" Type="http://schemas.openxmlformats.org/officeDocument/2006/relationships/hyperlink" Target="http://www.legislation.act.gov.au/a/1997-74" TargetMode="External"/><Relationship Id="rId3" Type="http://schemas.openxmlformats.org/officeDocument/2006/relationships/settings" Target="settings.xml"/><Relationship Id="rId214" Type="http://schemas.openxmlformats.org/officeDocument/2006/relationships/hyperlink" Target="http://www.legislation.act.gov.au/a/2005-36" TargetMode="External"/><Relationship Id="rId235" Type="http://schemas.openxmlformats.org/officeDocument/2006/relationships/hyperlink" Target="http://www.legislation.act.gov.au/a/1997-66" TargetMode="External"/><Relationship Id="rId256" Type="http://schemas.openxmlformats.org/officeDocument/2006/relationships/hyperlink" Target="http://www.legislation.act.gov.au/a/2006-56" TargetMode="External"/><Relationship Id="rId277" Type="http://schemas.openxmlformats.org/officeDocument/2006/relationships/hyperlink" Target="http://www.legislation.act.gov.au/a/2015-34" TargetMode="External"/><Relationship Id="rId116" Type="http://schemas.openxmlformats.org/officeDocument/2006/relationships/hyperlink" Target="http://www.legislation.act.gov.au/a/2002-30" TargetMode="External"/><Relationship Id="rId137" Type="http://schemas.openxmlformats.org/officeDocument/2006/relationships/hyperlink" Target="http://www.legislation.act.gov.au/a/1997-74" TargetMode="External"/><Relationship Id="rId158" Type="http://schemas.openxmlformats.org/officeDocument/2006/relationships/hyperlink" Target="http://www.legislation.act.gov.au/a/1997-7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2004A00818" TargetMode="External"/><Relationship Id="rId83" Type="http://schemas.openxmlformats.org/officeDocument/2006/relationships/hyperlink" Target="http://www.comlaw.gov.au/Series/C2004A04449" TargetMode="External"/><Relationship Id="rId179" Type="http://schemas.openxmlformats.org/officeDocument/2006/relationships/hyperlink" Target="http://www.legislation.act.gov.au/a/2002-30" TargetMode="External"/><Relationship Id="rId190" Type="http://schemas.openxmlformats.org/officeDocument/2006/relationships/hyperlink" Target="http://www.legislation.act.gov.au/a/2006-56" TargetMode="External"/><Relationship Id="rId204" Type="http://schemas.openxmlformats.org/officeDocument/2006/relationships/hyperlink" Target="http://www.legislation.act.gov.au/a/1997-74" TargetMode="External"/><Relationship Id="rId225" Type="http://schemas.openxmlformats.org/officeDocument/2006/relationships/hyperlink" Target="http://www.legislation.act.gov.au/a/2020-14/"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1997-74" TargetMode="External"/><Relationship Id="rId288" Type="http://schemas.openxmlformats.org/officeDocument/2006/relationships/footer" Target="footer16.xml"/><Relationship Id="rId106" Type="http://schemas.openxmlformats.org/officeDocument/2006/relationships/hyperlink" Target="http://www.legislation.act.gov.au/a/2001-44" TargetMode="External"/><Relationship Id="rId127" Type="http://schemas.openxmlformats.org/officeDocument/2006/relationships/hyperlink" Target="http://www.comlaw.gov.au/Details/C2004A0420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1234" TargetMode="External"/><Relationship Id="rId73" Type="http://schemas.openxmlformats.org/officeDocument/2006/relationships/header" Target="header11.xml"/><Relationship Id="rId94" Type="http://schemas.openxmlformats.org/officeDocument/2006/relationships/hyperlink" Target="http://www.legislation.act.gov.au/a/2011-22" TargetMode="External"/><Relationship Id="rId148" Type="http://schemas.openxmlformats.org/officeDocument/2006/relationships/hyperlink" Target="http://www.legislation.act.gov.au/a/2005-36" TargetMode="External"/><Relationship Id="rId169" Type="http://schemas.openxmlformats.org/officeDocument/2006/relationships/hyperlink" Target="http://www.legislation.act.gov.au/a/2002-30" TargetMode="External"/><Relationship Id="rId4" Type="http://schemas.openxmlformats.org/officeDocument/2006/relationships/webSettings" Target="webSettings.xml"/><Relationship Id="rId180" Type="http://schemas.openxmlformats.org/officeDocument/2006/relationships/hyperlink" Target="http://www.legislation.act.gov.au/a/1997-74" TargetMode="External"/><Relationship Id="rId215" Type="http://schemas.openxmlformats.org/officeDocument/2006/relationships/hyperlink" Target="http://www.legislation.act.gov.au/a/2006-56" TargetMode="External"/><Relationship Id="rId236" Type="http://schemas.openxmlformats.org/officeDocument/2006/relationships/hyperlink" Target="http://www.legislation.act.gov.au/a/1997-66" TargetMode="External"/><Relationship Id="rId257" Type="http://schemas.openxmlformats.org/officeDocument/2006/relationships/hyperlink" Target="http://www.legislation.act.gov.au/a/2002-30" TargetMode="External"/><Relationship Id="rId278" Type="http://schemas.openxmlformats.org/officeDocument/2006/relationships/hyperlink" Target="http://www.legislation.act.gov.au/a/2016-18/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Series/C2004L00007" TargetMode="External"/><Relationship Id="rId138" Type="http://schemas.openxmlformats.org/officeDocument/2006/relationships/hyperlink" Target="http://www.legislation.act.gov.au/a/2005-36" TargetMode="External"/><Relationship Id="rId191" Type="http://schemas.openxmlformats.org/officeDocument/2006/relationships/hyperlink" Target="http://www.legislation.act.gov.au/a/2015-34" TargetMode="External"/><Relationship Id="rId205" Type="http://schemas.openxmlformats.org/officeDocument/2006/relationships/hyperlink" Target="http://www.legislation.act.gov.au/a/1999-66" TargetMode="External"/><Relationship Id="rId247" Type="http://schemas.openxmlformats.org/officeDocument/2006/relationships/hyperlink" Target="http://www.legislation.act.gov.au/a/2015-34" TargetMode="External"/><Relationship Id="rId107" Type="http://schemas.openxmlformats.org/officeDocument/2006/relationships/hyperlink" Target="http://www.legislation.act.gov.au/a/2002-30" TargetMode="External"/><Relationship Id="rId289" Type="http://schemas.openxmlformats.org/officeDocument/2006/relationships/footer" Target="footer17.xm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1234" TargetMode="External"/><Relationship Id="rId149" Type="http://schemas.openxmlformats.org/officeDocument/2006/relationships/hyperlink" Target="http://www.legislation.act.gov.au/a/2005-36" TargetMode="External"/><Relationship Id="rId95" Type="http://schemas.openxmlformats.org/officeDocument/2006/relationships/hyperlink" Target="http://www.legislation.act.gov.au/a/2015-8" TargetMode="External"/><Relationship Id="rId160" Type="http://schemas.openxmlformats.org/officeDocument/2006/relationships/hyperlink" Target="http://www.legislation.act.gov.au/a/1997-66" TargetMode="External"/><Relationship Id="rId216" Type="http://schemas.openxmlformats.org/officeDocument/2006/relationships/hyperlink" Target="http://www.legislation.act.gov.au/a/1997-74" TargetMode="External"/><Relationship Id="rId258" Type="http://schemas.openxmlformats.org/officeDocument/2006/relationships/hyperlink" Target="http://www.legislation.act.gov.au/a/1997-74" TargetMode="External"/><Relationship Id="rId22" Type="http://schemas.openxmlformats.org/officeDocument/2006/relationships/header" Target="header4.xml"/><Relationship Id="rId64" Type="http://schemas.openxmlformats.org/officeDocument/2006/relationships/header" Target="header9.xml"/><Relationship Id="rId118" Type="http://schemas.openxmlformats.org/officeDocument/2006/relationships/hyperlink" Target="http://www.legislation.act.gov.au/a/2002-30" TargetMode="External"/><Relationship Id="rId171" Type="http://schemas.openxmlformats.org/officeDocument/2006/relationships/hyperlink" Target="http://www.legislation.act.gov.au/a/2015-8" TargetMode="External"/><Relationship Id="rId227" Type="http://schemas.openxmlformats.org/officeDocument/2006/relationships/hyperlink" Target="http://www.legislation.act.gov.au/a/1997-74" TargetMode="External"/><Relationship Id="rId269" Type="http://schemas.openxmlformats.org/officeDocument/2006/relationships/hyperlink" Target="http://www.legislation.act.gov.au/a/199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11068</Words>
  <Characters>54076</Characters>
  <Application>Microsoft Office Word</Application>
  <DocSecurity>0</DocSecurity>
  <Lines>1546</Lines>
  <Paragraphs>1027</Paragraphs>
  <ScaleCrop>false</ScaleCrop>
  <HeadingPairs>
    <vt:vector size="2" baseType="variant">
      <vt:variant>
        <vt:lpstr>Title</vt:lpstr>
      </vt:variant>
      <vt:variant>
        <vt:i4>1</vt:i4>
      </vt:variant>
    </vt:vector>
  </HeadingPairs>
  <TitlesOfParts>
    <vt:vector size="1" baseType="lpstr">
      <vt:lpstr>University of Canberra Act 1989</vt:lpstr>
    </vt:vector>
  </TitlesOfParts>
  <Company>Section</Company>
  <LinksUpToDate>false</LinksUpToDate>
  <CharactersWithSpaces>64688</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3643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7265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Canberra Act 1989</dc:title>
  <dc:creator>rowena cornwell</dc:creator>
  <cp:keywords>R14</cp:keywords>
  <dc:description/>
  <cp:lastModifiedBy>Moxon, Ann</cp:lastModifiedBy>
  <cp:revision>4</cp:revision>
  <cp:lastPrinted>2021-02-25T00:34:00Z</cp:lastPrinted>
  <dcterms:created xsi:type="dcterms:W3CDTF">2024-04-18T23:35:00Z</dcterms:created>
  <dcterms:modified xsi:type="dcterms:W3CDTF">2024-04-18T23:35:00Z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09/04/22</vt:lpwstr>
  </property>
  <property fmtid="{D5CDD505-2E9C-101B-9397-08002B2CF9AE}" pid="5" name="Eff">
    <vt:lpwstr>Effective:  </vt:lpwstr>
  </property>
  <property fmtid="{D5CDD505-2E9C-101B-9397-08002B2CF9AE}" pid="6" name="StartDt">
    <vt:lpwstr>09/04/22</vt:lpwstr>
  </property>
  <property fmtid="{D5CDD505-2E9C-101B-9397-08002B2CF9AE}" pid="7" name="EndDt">
    <vt:lpwstr>-19/04/24</vt:lpwstr>
  </property>
  <property fmtid="{D5CDD505-2E9C-101B-9397-08002B2CF9AE}" pid="8" name="DMSID">
    <vt:lpwstr>9276469</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2024-04-16T02:10:11Z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d35b92fa-1edb-4bb8-8c46-aa22c401f95a</vt:lpwstr>
  </property>
  <property fmtid="{D5CDD505-2E9C-101B-9397-08002B2CF9AE}" pid="17" name="MSIP_Label_69af8531-eb46-4968-8cb3-105d2f5ea87e_ContentBits">
    <vt:lpwstr>0</vt:lpwstr>
  </property>
</Properties>
</file>