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"/>
        <w:gridCol w:w="5105"/>
        <w:gridCol w:w="5387"/>
      </w:tblGrid>
      <w:tr w:rsidR="00A459AD" w:rsidTr="0052093E">
        <w:trPr>
          <w:cantSplit/>
          <w:trHeight w:val="142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9AD" w:rsidRDefault="00F2370C">
            <w:pPr>
              <w:pStyle w:val="Header"/>
            </w:pPr>
            <w:bookmarkStart w:id="0" w:name="_GoBack"/>
            <w:bookmarkEnd w:id="0"/>
            <w:r w:rsidRPr="00870ECC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9AD" w:rsidRDefault="00A459A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59AD" w:rsidRDefault="00A459AD" w:rsidP="00A459A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59AD" w:rsidRPr="00F53B91" w:rsidRDefault="00A459AD" w:rsidP="00A459A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59AD" w:rsidRDefault="00A459A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459AD" w:rsidRPr="00A459AD" w:rsidRDefault="00A459AD" w:rsidP="00A459A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 w:rsidR="0052093E">
              <w:rPr>
                <w:rFonts w:ascii="Calibri" w:hAnsi="Calibri"/>
                <w:b/>
                <w:bCs/>
                <w:sz w:val="28"/>
                <w:szCs w:val="28"/>
              </w:rPr>
              <w:t xml:space="preserve"> OR A CHARGE</w:t>
            </w:r>
          </w:p>
        </w:tc>
      </w:tr>
      <w:tr w:rsidR="00A459AD" w:rsidTr="0052093E">
        <w:trPr>
          <w:cantSplit/>
          <w:trHeight w:val="701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A459AD" w:rsidTr="0052093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A459AD" w:rsidRDefault="0052093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A459AD" w:rsidRDefault="00A459AD">
            <w:pPr>
              <w:pStyle w:val="Head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AD" w:rsidRDefault="00A459AD" w:rsidP="00B368F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52093E" w:rsidRPr="0052093E" w:rsidRDefault="0052093E" w:rsidP="0052093E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660DB6">
              <w:rPr>
                <w:rFonts w:ascii="Calibri" w:hAnsi="Calibri"/>
                <w:color w:val="000000"/>
                <w:sz w:val="20"/>
                <w:lang w:val="en-US"/>
              </w:rPr>
              <w:t>n application to register a co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>urt order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459AD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459AD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A459AD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 w:rsidP="00A459AD">
            <w:pPr>
              <w:pStyle w:val="Heading9"/>
              <w:rPr>
                <w:sz w:val="20"/>
              </w:rPr>
            </w:pPr>
          </w:p>
          <w:p w:rsidR="00A459AD" w:rsidRDefault="00A459AD" w:rsidP="00A459A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D02A73">
              <w:rPr>
                <w:sz w:val="20"/>
              </w:rPr>
              <w:t>NOTICE</w:t>
            </w:r>
          </w:p>
          <w:p w:rsidR="0052093E" w:rsidRPr="0052093E" w:rsidRDefault="0052093E" w:rsidP="0052093E"/>
          <w:p w:rsidR="005B7682" w:rsidRPr="00D02A73" w:rsidRDefault="00D02A73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D02A73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D02A73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D02A73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D02A73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D02A73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:rsidR="00D02A73" w:rsidRPr="00A459AD" w:rsidRDefault="00D02A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2093E" w:rsidRPr="0052093E" w:rsidRDefault="0052093E" w:rsidP="0052093E"/>
          <w:p w:rsidR="00B368FE" w:rsidRDefault="00B368FE" w:rsidP="00B368F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5B7682" w:rsidRDefault="00BB176F" w:rsidP="00B368F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</w:t>
            </w:r>
            <w:r w:rsidR="00B368FE">
              <w:rPr>
                <w:rFonts w:ascii="Calibri" w:hAnsi="Calibri"/>
              </w:rPr>
              <w:t xml:space="preserve">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325C1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A37ED2">
              <w:rPr>
                <w:rFonts w:ascii="Calibri" w:hAnsi="Calibri"/>
                <w:sz w:val="20"/>
              </w:rPr>
              <w:t xml:space="preserve"> </w:t>
            </w:r>
            <w:r w:rsidR="00B368FE">
              <w:rPr>
                <w:rFonts w:ascii="Calibri" w:hAnsi="Calibri"/>
                <w:sz w:val="20"/>
              </w:rPr>
              <w:t xml:space="preserve"> (This execution requires a witness)</w:t>
            </w:r>
            <w:r w:rsidR="00A37ED2">
              <w:rPr>
                <w:rFonts w:ascii="Calibri" w:hAnsi="Calibri"/>
                <w:sz w:val="20"/>
              </w:rPr>
              <w:t>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52093E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A37ED2">
              <w:rPr>
                <w:rFonts w:ascii="Calibri" w:hAnsi="Calibri"/>
                <w:sz w:val="20"/>
              </w:rPr>
              <w:t>(No witness is required for this execution).</w:t>
            </w:r>
          </w:p>
          <w:p w:rsidR="005B7682" w:rsidRPr="00A459AD" w:rsidRDefault="005B7682" w:rsidP="0052093E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A459AD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A459AD" w:rsidRPr="006D30D5" w:rsidTr="0052093E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A459AD" w:rsidRDefault="00A459AD" w:rsidP="002810FB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52093E" w:rsidRPr="0052093E" w:rsidRDefault="0052093E" w:rsidP="0052093E"/>
              </w:tc>
            </w:tr>
            <w:tr w:rsidR="00C60A3E" w:rsidRPr="006D30D5" w:rsidTr="0052093E">
              <w:trPr>
                <w:trHeight w:val="1344"/>
              </w:trPr>
              <w:tc>
                <w:tcPr>
                  <w:tcW w:w="3437" w:type="dxa"/>
                </w:tcPr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C60A3E" w:rsidRDefault="000E15E0" w:rsidP="002810FB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C60A3E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C60A3E" w:rsidRPr="004E3218" w:rsidRDefault="00C60A3E" w:rsidP="002810F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</w:t>
                  </w:r>
                  <w:r w:rsidR="0052093E">
                    <w:rPr>
                      <w:rFonts w:ascii="Calibri" w:hAnsi="Calibri" w:cs="Calibri"/>
                      <w:sz w:val="20"/>
                    </w:rPr>
                    <w:t>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60A3E" w:rsidRDefault="00C60A3E" w:rsidP="002810FB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60A3E" w:rsidRDefault="00C60A3E" w:rsidP="002810FB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A459AD" w:rsidRDefault="00A459AD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5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"/>
        <w:gridCol w:w="2179"/>
        <w:gridCol w:w="2325"/>
        <w:gridCol w:w="241"/>
        <w:gridCol w:w="1828"/>
        <w:gridCol w:w="1985"/>
        <w:gridCol w:w="1806"/>
        <w:gridCol w:w="101"/>
      </w:tblGrid>
      <w:tr w:rsidR="008114EC" w:rsidTr="008114EC">
        <w:trPr>
          <w:cantSplit/>
          <w:trHeight w:val="1339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>
            <w:pPr>
              <w:pStyle w:val="Header"/>
            </w:pPr>
            <w:r w:rsidRPr="00870ECC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26EECBDC" wp14:editId="320F7EB4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8114EC" w:rsidRDefault="008114EC" w:rsidP="002810FB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8114EC" w:rsidRPr="00F53B91" w:rsidRDefault="008114EC" w:rsidP="002810FB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8114EC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8114EC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8114EC" w:rsidRPr="00A459AD" w:rsidRDefault="008114EC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OR A CHARGE</w:t>
            </w:r>
          </w:p>
        </w:tc>
      </w:tr>
      <w:tr w:rsidR="008114EC" w:rsidTr="008114EC">
        <w:trPr>
          <w:cantSplit/>
          <w:trHeight w:val="660"/>
        </w:trPr>
        <w:tc>
          <w:tcPr>
            <w:tcW w:w="4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8114EC" w:rsidTr="008114EC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8114EC" w:rsidRDefault="008114E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8114EC" w:rsidRDefault="008114EC">
            <w:pPr>
              <w:pStyle w:val="Head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114EC" w:rsidRDefault="008114EC" w:rsidP="002810F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4EC" w:rsidRDefault="008114EC" w:rsidP="002810F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8114EC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534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14EC" w:rsidRDefault="008114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8114EC" w:rsidRPr="00CE11C7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val="534"/>
        </w:trPr>
        <w:tc>
          <w:tcPr>
            <w:tcW w:w="21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4EC" w:rsidRDefault="008114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Pr="00CE11C7" w:rsidRDefault="008114EC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8114EC" w:rsidTr="00811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dxa"/>
          <w:wAfter w:w="101" w:type="dxa"/>
          <w:cantSplit/>
          <w:trHeight w:hRule="exact" w:val="534"/>
        </w:trPr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4EC" w:rsidRDefault="008114EC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232400" w:rsidRPr="009E22AC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D61AD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B368F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B368F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9E22A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32400" w:rsidTr="00D61AD2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32400" w:rsidRDefault="00232400" w:rsidP="0000451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REGISTERED PROPRIETOR/S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Last)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9" w:name="Text9"/>
      <w:tr w:rsidR="00232400" w:rsidRPr="00CE11C7" w:rsidTr="0000451A">
        <w:trPr>
          <w:cantSplit/>
          <w:trHeight w:val="57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400" w:rsidRPr="00CE11C7" w:rsidRDefault="00D1787B" w:rsidP="0000451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232400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9E22AC" w:rsidTr="009E22AC">
        <w:trPr>
          <w:cantSplit/>
          <w:trHeight w:hRule="exact" w:val="571"/>
        </w:trPr>
        <w:tc>
          <w:tcPr>
            <w:tcW w:w="5104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APPLICANT / CHARGEE FULL NAME AND ADDRESS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COURT ORDER NUMBER OR NATURE OF CHARGE</w:t>
            </w:r>
          </w:p>
        </w:tc>
      </w:tr>
      <w:tr w:rsidR="009E22AC" w:rsidRPr="00CE11C7" w:rsidTr="009E22AC">
        <w:trPr>
          <w:cantSplit/>
          <w:trHeight w:val="567"/>
        </w:trPr>
        <w:tc>
          <w:tcPr>
            <w:tcW w:w="5104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bookmarkStart w:id="10" w:name="Text11"/>
        <w:tc>
          <w:tcPr>
            <w:tcW w:w="5245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9E22AC" w:rsidRPr="009E22AC" w:rsidRDefault="009E22A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D61AD2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F74B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</w:t>
            </w:r>
            <w:r w:rsidR="00073070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D6353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:rsidTr="002324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B368FE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>ame</w:t>
            </w:r>
            <w:r w:rsidR="00232400">
              <w:rPr>
                <w:rFonts w:ascii="Calibri" w:hAnsi="Calibri"/>
                <w:bCs/>
                <w:sz w:val="20"/>
              </w:rPr>
              <w:t xml:space="preserve"> and capacity</w:t>
            </w:r>
            <w:r w:rsidR="00EF2C71">
              <w:rPr>
                <w:rFonts w:ascii="Calibri" w:hAnsi="Calibri"/>
                <w:bCs/>
                <w:sz w:val="20"/>
              </w:rPr>
              <w:t xml:space="preserve"> of </w:t>
            </w:r>
            <w:r w:rsidR="00F74B41">
              <w:rPr>
                <w:rFonts w:ascii="Calibri" w:hAnsi="Calibri"/>
                <w:bCs/>
                <w:sz w:val="20"/>
              </w:rPr>
              <w:t>applicant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1" w:name="Text12"/>
          <w:p w:rsidR="001859C2" w:rsidRPr="001859C2" w:rsidRDefault="00D1787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9E22AC" w:rsidRDefault="009E22AC" w:rsidP="009E22AC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B368FE" w:rsidRPr="001859C2" w:rsidRDefault="00B368FE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D1787B">
              <w:rPr>
                <w:rFonts w:ascii="Calibri" w:hAnsi="Calibri"/>
                <w:bCs/>
                <w:sz w:val="20"/>
              </w:rPr>
              <w:t xml:space="preserve"> - </w:t>
            </w:r>
            <w:bookmarkStart w:id="12" w:name="Text14"/>
            <w:r w:rsidR="00D1787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1787B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787B">
              <w:rPr>
                <w:rFonts w:ascii="Calibri" w:hAnsi="Calibri"/>
                <w:bCs/>
                <w:sz w:val="20"/>
              </w:rPr>
            </w:r>
            <w:r w:rsidR="00D1787B">
              <w:rPr>
                <w:rFonts w:ascii="Calibri" w:hAnsi="Calibri"/>
                <w:bCs/>
                <w:sz w:val="20"/>
              </w:rPr>
              <w:fldChar w:fldCharType="separate"/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B368FE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A37ED2">
              <w:rPr>
                <w:rFonts w:ascii="Calibri" w:hAnsi="Calibri"/>
                <w:bCs/>
                <w:sz w:val="20"/>
              </w:rPr>
              <w:t>address of witness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1859C2" w:rsidRPr="001859C2" w:rsidRDefault="00D1787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9E22AC" w:rsidRDefault="009E22AC" w:rsidP="009E22A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232400">
            <w:pPr>
              <w:rPr>
                <w:rFonts w:ascii="Calibri" w:hAnsi="Calibri"/>
                <w:bCs/>
                <w:sz w:val="20"/>
              </w:rPr>
            </w:pPr>
          </w:p>
          <w:p w:rsidR="00B368FE" w:rsidRPr="001859C2" w:rsidRDefault="00B368F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D1787B">
              <w:rPr>
                <w:rFonts w:ascii="Calibri" w:hAnsi="Calibri"/>
                <w:bCs/>
                <w:sz w:val="20"/>
              </w:rPr>
              <w:t xml:space="preserve"> - </w:t>
            </w:r>
            <w:bookmarkStart w:id="14" w:name="Text15"/>
            <w:r w:rsidR="00D1787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787B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787B">
              <w:rPr>
                <w:rFonts w:ascii="Calibri" w:hAnsi="Calibri"/>
                <w:bCs/>
                <w:sz w:val="20"/>
              </w:rPr>
            </w:r>
            <w:r w:rsidR="00D1787B">
              <w:rPr>
                <w:rFonts w:ascii="Calibri" w:hAnsi="Calibri"/>
                <w:bCs/>
                <w:sz w:val="20"/>
              </w:rPr>
              <w:fldChar w:fldCharType="separate"/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</w:tc>
      </w:tr>
    </w:tbl>
    <w:p w:rsidR="005B7682" w:rsidRPr="009E22AC" w:rsidRDefault="005B7682">
      <w:pPr>
        <w:pStyle w:val="Header"/>
        <w:rPr>
          <w:rFonts w:ascii="Calibri" w:hAnsi="Calibri"/>
          <w:sz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B368FE" w:rsidTr="00D61AD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B368FE" w:rsidRDefault="00B368FE" w:rsidP="006A016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CB4C63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Retirement Village Charge </w:t>
            </w:r>
            <w:r w:rsidR="00BE6686" w:rsidRPr="00160102">
              <w:rPr>
                <w:rFonts w:ascii="Calibri" w:hAnsi="Calibri"/>
                <w:bCs/>
                <w:sz w:val="20"/>
                <w:u w:val="single"/>
              </w:rPr>
              <w:t>Only</w:t>
            </w:r>
            <w:r w:rsidR="00BE6686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>Stat Dec attached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368FE" w:rsidRDefault="00B368FE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CB4C63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CB4C63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2A6A81" w:rsidRPr="002A6A81" w:rsidRDefault="002A6A81" w:rsidP="002A6A81">
      <w:pPr>
        <w:rPr>
          <w:lang w:val="en-US"/>
        </w:rPr>
      </w:pPr>
    </w:p>
    <w:p w:rsidR="002A6A81" w:rsidRPr="002A6A81" w:rsidRDefault="002A6A81" w:rsidP="002A6A81">
      <w:pPr>
        <w:tabs>
          <w:tab w:val="left" w:pos="1056"/>
        </w:tabs>
        <w:rPr>
          <w:lang w:val="en-US"/>
        </w:rPr>
      </w:pPr>
      <w:r>
        <w:rPr>
          <w:lang w:val="en-US"/>
        </w:rPr>
        <w:tab/>
      </w:r>
    </w:p>
    <w:p w:rsidR="00CB4C63" w:rsidRPr="00CD5FA3" w:rsidRDefault="00CB4C63" w:rsidP="00F2370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694"/>
        <w:gridCol w:w="7432"/>
      </w:tblGrid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am the applicant / I act for the applicant in the capacity of </w:t>
            </w:r>
            <w:r w:rsidRPr="00CB4C63">
              <w:rPr>
                <w:rFonts w:ascii="Arial" w:hAnsi="Arial" w:cs="Arial"/>
                <w:sz w:val="16"/>
                <w:szCs w:val="16"/>
              </w:rPr>
              <w:t xml:space="preserve">(please state) </w:t>
            </w:r>
            <w:r w:rsidRPr="00CB4C63">
              <w:rPr>
                <w:rFonts w:ascii="Arial" w:hAnsi="Arial" w:cs="Arial"/>
                <w:sz w:val="20"/>
              </w:rPr>
              <w:t xml:space="preserve">–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solemnly and sincerely declare that the premises described in the land details on the front of this form are part of a residential premises in relation to a retirement village contract between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Cs/>
                <w:sz w:val="20"/>
              </w:rPr>
              <w:t>and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sz w:val="20"/>
              </w:rPr>
              <w:t xml:space="preserve"> dated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I also declare that the charge created is over land where the resident under contract is not one of the following –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registered proprietor of land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unit in a units plan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lot in a community title scheme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person who owns shares in a company title scheme that give rise to a residence right in relation to residential premises in the retirement village; or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registered long-term sublessee.</w:t>
            </w:r>
          </w:p>
          <w:p w:rsidR="00CB4C63" w:rsidRPr="00CD5FA3" w:rsidRDefault="00CB4C63" w:rsidP="006F56B5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B4C63" w:rsidRDefault="00CB4C63" w:rsidP="006F56B5">
            <w:pPr>
              <w:ind w:left="253"/>
              <w:rPr>
                <w:rFonts w:ascii="Arial" w:hAnsi="Arial" w:cs="Arial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  Signature of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CB4C63" w:rsidRDefault="00CB4C63" w:rsidP="006F56B5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8  Full name,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the person was wearing a face covering, but I am satisfied that the person had a special justification for not removing the covering, and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................................................................. .....................................................................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[signature of authorised witness] [date]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C63" w:rsidRPr="00CD5FA3" w:rsidRDefault="00CB4C63" w:rsidP="00CB4C6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CD5FA3" w:rsidRDefault="00CB4C63" w:rsidP="00CB4C6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5B24AC" w:rsidRDefault="00CB4C63" w:rsidP="00CB4C63">
      <w:pPr>
        <w:pageBreakBefore/>
        <w:spacing w:before="120"/>
        <w:ind w:left="720"/>
        <w:rPr>
          <w:rFonts w:ascii="Arial" w:hAnsi="Arial" w:cs="Arial"/>
          <w:b/>
          <w:bCs/>
          <w:sz w:val="12"/>
          <w:szCs w:val="12"/>
        </w:rPr>
      </w:pPr>
      <w:r w:rsidRPr="005B24AC">
        <w:rPr>
          <w:rFonts w:ascii="Arial" w:hAnsi="Arial" w:cs="Arial"/>
          <w:b/>
          <w:bCs/>
          <w:sz w:val="12"/>
          <w:szCs w:val="12"/>
        </w:rPr>
        <w:lastRenderedPageBreak/>
        <w:t xml:space="preserve">A statutory declaration under the </w:t>
      </w:r>
      <w:r w:rsidRPr="005B24AC">
        <w:rPr>
          <w:rFonts w:ascii="Arial" w:hAnsi="Arial" w:cs="Arial"/>
          <w:b/>
          <w:bCs/>
          <w:i/>
          <w:iCs/>
          <w:sz w:val="12"/>
          <w:szCs w:val="12"/>
        </w:rPr>
        <w:t>Statutory Declarations Act 1959</w:t>
      </w:r>
      <w:r w:rsidRPr="005B24AC">
        <w:rPr>
          <w:rFonts w:ascii="Arial" w:hAnsi="Arial" w:cs="Arial"/>
          <w:b/>
          <w:bCs/>
          <w:sz w:val="12"/>
          <w:szCs w:val="12"/>
        </w:rPr>
        <w:t xml:space="preserve"> may be made before–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(1)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currently licensed or registered under a law to practise in one of the following occupations: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Chiropractor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Dentist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Legal practitioner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Medical practitioner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Nurse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Optometrist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Patent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Pharmacist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Physiotherapist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Psychologist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Trademarks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Veterinary surgeon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(2)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5B24AC">
        <w:rPr>
          <w:rFonts w:ascii="Arial" w:hAnsi="Arial" w:cs="Arial"/>
          <w:sz w:val="12"/>
          <w:szCs w:val="12"/>
        </w:rPr>
        <w:t>; or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</w:rPr>
        <w:t>(3) a person who is in the following list: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Agent of the Australian Postal Corporation who is in charge of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Australian Consular Officer or Australian Diplomatic Officer (within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)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Bailiff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Bank officer with 5 or more continuous years of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Building society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Chief executive officer of a Commonwealth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Clerk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Affidavits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Declarations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Credit union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Australian Trade Commission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(d)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Commonwealth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(c)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Fellow of the National Tax Accountants’ Association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Finance company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Holder of a statutory office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Judge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Justice of the Peace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Magistrate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Marriage celebrant registered under Subdivision C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Master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Chartered Secretaries Australia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Engineers Australia, other than at the grade of student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Association of Taxation and Management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Australasian Institute of Mining and Metallurgy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Australian Defence Force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an officer;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 non-commissioned officer 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 xml:space="preserve">Defence Force Discipline Act 1982 </w:t>
      </w: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warrant officer within the meaning of that Act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Parliament of the Commonwealth;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the Parliament of a State;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Territory legislature;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(d) a local government authority of a State or Territory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Minister of religion registered under Subdivision A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Notary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local government authority;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 who is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Person before whom a statutory declaration may be made under the law of the State or Territory in which the declaration is made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Police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Registrar, or Deputy Registrar,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Senior Executive Service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Sheriff’s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Teacher employed on a full-time basis at a school or tertiary education institution</w:t>
      </w:r>
    </w:p>
    <w:p w:rsidR="00CB4C63" w:rsidRPr="0083464A" w:rsidRDefault="00CB4C63" w:rsidP="00CB4C6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p w:rsidR="00CB4C63" w:rsidRPr="00232400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sectPr w:rsidR="00CB4C63" w:rsidRPr="00232400" w:rsidSect="00F237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284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0A" w:rsidRDefault="00C54A0A">
      <w:r>
        <w:separator/>
      </w:r>
    </w:p>
  </w:endnote>
  <w:endnote w:type="continuationSeparator" w:id="0">
    <w:p w:rsidR="00C54A0A" w:rsidRDefault="00C5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0" w:rsidRDefault="000E1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B9" w:rsidRDefault="000C0CB9" w:rsidP="000C0CB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2A6A81">
      <w:rPr>
        <w:rFonts w:ascii="Arial Narrow" w:hAnsi="Arial Narrow"/>
        <w:sz w:val="16"/>
      </w:rPr>
      <w:t>AF2020-28</w:t>
    </w:r>
    <w:r w:rsidR="001C61BF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B87B18">
      <w:rPr>
        <w:rFonts w:ascii="Arial Narrow" w:hAnsi="Arial Narrow"/>
        <w:sz w:val="16"/>
      </w:rPr>
      <w:t>Fred Arugay</w:t>
    </w:r>
    <w:r w:rsidR="00D14965">
      <w:rPr>
        <w:rFonts w:ascii="Arial Narrow" w:hAnsi="Arial Narrow"/>
        <w:sz w:val="16"/>
      </w:rPr>
      <w:t>, Deputy Registrar-General on</w:t>
    </w:r>
    <w:r>
      <w:rPr>
        <w:rFonts w:ascii="Arial Narrow" w:hAnsi="Arial Narrow"/>
        <w:sz w:val="16"/>
      </w:rPr>
      <w:t xml:space="preserve"> </w:t>
    </w:r>
    <w:r w:rsidR="002A6A81">
      <w:rPr>
        <w:rFonts w:ascii="Arial Narrow" w:hAnsi="Arial Narrow"/>
        <w:sz w:val="16"/>
      </w:rPr>
      <w:t>08/04/2020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D61AD2" w:rsidP="00AA615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2A6A81">
      <w:rPr>
        <w:rFonts w:ascii="Arial Narrow" w:hAnsi="Arial Narrow"/>
        <w:sz w:val="16"/>
      </w:rPr>
      <w:t>AF2019-7</w:t>
    </w:r>
  </w:p>
  <w:p w:rsidR="00F2370C" w:rsidRPr="000E15E0" w:rsidRDefault="000E15E0" w:rsidP="000E15E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0E15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965" w:rsidRPr="000E15E0" w:rsidRDefault="000E15E0" w:rsidP="000E15E0">
    <w:pPr>
      <w:pStyle w:val="Footer"/>
      <w:jc w:val="center"/>
      <w:rPr>
        <w:rFonts w:ascii="Arial" w:hAnsi="Arial" w:cs="Arial"/>
        <w:sz w:val="14"/>
      </w:rPr>
    </w:pPr>
    <w:r w:rsidRPr="000E15E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0A" w:rsidRDefault="00C54A0A">
      <w:r>
        <w:separator/>
      </w:r>
    </w:p>
  </w:footnote>
  <w:footnote w:type="continuationSeparator" w:id="0">
    <w:p w:rsidR="00C54A0A" w:rsidRDefault="00C5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0" w:rsidRDefault="000E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0" w:rsidRDefault="000E1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E0" w:rsidRDefault="000E1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07F3"/>
    <w:multiLevelType w:val="hybridMultilevel"/>
    <w:tmpl w:val="70EA5E30"/>
    <w:lvl w:ilvl="0" w:tplc="72824F52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82"/>
    <w:rsid w:val="0000451A"/>
    <w:rsid w:val="000046E0"/>
    <w:rsid w:val="000223D7"/>
    <w:rsid w:val="00026595"/>
    <w:rsid w:val="00073070"/>
    <w:rsid w:val="00073C13"/>
    <w:rsid w:val="00090958"/>
    <w:rsid w:val="000955B0"/>
    <w:rsid w:val="000B443F"/>
    <w:rsid w:val="000C0CB9"/>
    <w:rsid w:val="000C25C3"/>
    <w:rsid w:val="000E15E0"/>
    <w:rsid w:val="000F7AA6"/>
    <w:rsid w:val="00130220"/>
    <w:rsid w:val="00132E67"/>
    <w:rsid w:val="00160102"/>
    <w:rsid w:val="0017176F"/>
    <w:rsid w:val="001859C2"/>
    <w:rsid w:val="001A75EF"/>
    <w:rsid w:val="001C61BF"/>
    <w:rsid w:val="001D0CAE"/>
    <w:rsid w:val="00232400"/>
    <w:rsid w:val="002546B7"/>
    <w:rsid w:val="002810FB"/>
    <w:rsid w:val="002815C1"/>
    <w:rsid w:val="002A6A81"/>
    <w:rsid w:val="002B1576"/>
    <w:rsid w:val="003259B6"/>
    <w:rsid w:val="003566B1"/>
    <w:rsid w:val="00375F2B"/>
    <w:rsid w:val="0040495B"/>
    <w:rsid w:val="00422364"/>
    <w:rsid w:val="00452586"/>
    <w:rsid w:val="004864A4"/>
    <w:rsid w:val="00490DCA"/>
    <w:rsid w:val="004D3BB1"/>
    <w:rsid w:val="004E3218"/>
    <w:rsid w:val="00517062"/>
    <w:rsid w:val="0052093E"/>
    <w:rsid w:val="005B24AC"/>
    <w:rsid w:val="005B4B9F"/>
    <w:rsid w:val="005B7682"/>
    <w:rsid w:val="00660DB6"/>
    <w:rsid w:val="006A016D"/>
    <w:rsid w:val="006D30D5"/>
    <w:rsid w:val="006F56B5"/>
    <w:rsid w:val="0070016E"/>
    <w:rsid w:val="0070418E"/>
    <w:rsid w:val="007062BB"/>
    <w:rsid w:val="007A7D30"/>
    <w:rsid w:val="007D1754"/>
    <w:rsid w:val="008114EC"/>
    <w:rsid w:val="00815213"/>
    <w:rsid w:val="0083464A"/>
    <w:rsid w:val="00856973"/>
    <w:rsid w:val="00870ECC"/>
    <w:rsid w:val="00871336"/>
    <w:rsid w:val="00895866"/>
    <w:rsid w:val="009325C1"/>
    <w:rsid w:val="009547EC"/>
    <w:rsid w:val="00960DDB"/>
    <w:rsid w:val="00995E0F"/>
    <w:rsid w:val="009A089F"/>
    <w:rsid w:val="009A5836"/>
    <w:rsid w:val="009E22AC"/>
    <w:rsid w:val="009F4F03"/>
    <w:rsid w:val="00A15FDB"/>
    <w:rsid w:val="00A212FB"/>
    <w:rsid w:val="00A37ED2"/>
    <w:rsid w:val="00A459AD"/>
    <w:rsid w:val="00A5535F"/>
    <w:rsid w:val="00A94D11"/>
    <w:rsid w:val="00AA6159"/>
    <w:rsid w:val="00B07519"/>
    <w:rsid w:val="00B368FE"/>
    <w:rsid w:val="00B4676B"/>
    <w:rsid w:val="00B87B18"/>
    <w:rsid w:val="00BB176F"/>
    <w:rsid w:val="00BC1DF4"/>
    <w:rsid w:val="00BC5C5F"/>
    <w:rsid w:val="00BD5C4F"/>
    <w:rsid w:val="00BE6686"/>
    <w:rsid w:val="00BF670E"/>
    <w:rsid w:val="00C01AAB"/>
    <w:rsid w:val="00C16977"/>
    <w:rsid w:val="00C363B9"/>
    <w:rsid w:val="00C40594"/>
    <w:rsid w:val="00C432FA"/>
    <w:rsid w:val="00C54A0A"/>
    <w:rsid w:val="00C60A3E"/>
    <w:rsid w:val="00CB4C63"/>
    <w:rsid w:val="00CD5FA3"/>
    <w:rsid w:val="00CE11C7"/>
    <w:rsid w:val="00D02A73"/>
    <w:rsid w:val="00D04CCD"/>
    <w:rsid w:val="00D12128"/>
    <w:rsid w:val="00D14965"/>
    <w:rsid w:val="00D1787B"/>
    <w:rsid w:val="00D6078D"/>
    <w:rsid w:val="00D61AD2"/>
    <w:rsid w:val="00D63539"/>
    <w:rsid w:val="00D8572F"/>
    <w:rsid w:val="00DC7485"/>
    <w:rsid w:val="00E102AB"/>
    <w:rsid w:val="00E17887"/>
    <w:rsid w:val="00E519B7"/>
    <w:rsid w:val="00EA12E4"/>
    <w:rsid w:val="00EF2C71"/>
    <w:rsid w:val="00F2370C"/>
    <w:rsid w:val="00F53B91"/>
    <w:rsid w:val="00F74B41"/>
    <w:rsid w:val="00FA0053"/>
    <w:rsid w:val="00FC2305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859B6-C461-4C6A-98B1-C0C3C37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368FE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CB9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Note">
    <w:name w:val="Note"/>
    <w:basedOn w:val="Normal"/>
    <w:rsid w:val="00CB4C6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9180</Characters>
  <Application>Microsoft Office Word</Application>
  <DocSecurity>0</DocSecurity>
  <Lines>342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023-CO-Application to register a court order</vt:lpstr>
    </vt:vector>
  </TitlesOfParts>
  <Company>ACT Government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023-CO-Application to register a court order</dc:title>
  <dc:subject/>
  <dc:creator>ACT Government</dc:creator>
  <cp:keywords/>
  <dc:description/>
  <cp:lastModifiedBy>Moxon, KarenL</cp:lastModifiedBy>
  <cp:revision>4</cp:revision>
  <cp:lastPrinted>2008-09-09T23:47:00Z</cp:lastPrinted>
  <dcterms:created xsi:type="dcterms:W3CDTF">2020-04-08T02:39:00Z</dcterms:created>
  <dcterms:modified xsi:type="dcterms:W3CDTF">2020-04-08T02:39:00Z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A24903416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2020-02-28T05:50:22Z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2020-04-08T01:05:53Z</vt:filetime>
  </property>
  <property fmtid="{D5CDD505-2E9C-101B-9397-08002B2CF9AE}" pid="8" name="Objective-ModificationStamp">
    <vt:filetime>2020-04-08T01:05:53Z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CCH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 and Form approval number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