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6087"/>
      </w:tblGrid>
      <w:tr w:rsidR="004C7F08" w14:paraId="0A50C9BA" w14:textId="77777777" w:rsidTr="001674AF">
        <w:trPr>
          <w:cantSplit/>
          <w:trHeight w:val="1472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33F2AD60" w14:textId="77777777" w:rsidR="004C7F08" w:rsidRDefault="004F1226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4D34C173" wp14:editId="7BEE4352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14:paraId="7FF1FABC" w14:textId="77777777" w:rsidR="004C7F08" w:rsidRDefault="004C7F08" w:rsidP="004C7F0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012D0DB7" w14:textId="77777777" w:rsidR="004C7F08" w:rsidRDefault="004C7F08" w:rsidP="004C7F0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3873CC12" w14:textId="77777777" w:rsidR="004C7F08" w:rsidRPr="00F53B91" w:rsidRDefault="004C7F08" w:rsidP="004C7F0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D6896EC" w14:textId="77777777" w:rsidR="004C7F08" w:rsidRDefault="004C7F0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072AC82" w14:textId="77777777" w:rsidR="004C7F08" w:rsidRPr="004C7F08" w:rsidRDefault="004C7F08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14:paraId="771E60E9" w14:textId="77777777" w:rsidTr="001674AF">
        <w:trPr>
          <w:cantSplit/>
          <w:trHeight w:val="72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4"/>
            </w:tblGrid>
            <w:tr w:rsidR="004C7F08" w14:paraId="335CB6F0" w14:textId="77777777" w:rsidTr="001674AF">
              <w:trPr>
                <w:trHeight w:val="508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58579785" w14:textId="77777777" w:rsidR="004C7F08" w:rsidRDefault="004C7F08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14:paraId="06E2E511" w14:textId="77777777" w:rsidR="004C7F08" w:rsidRPr="001E430A" w:rsidRDefault="004C7F08">
            <w:pPr>
              <w:pStyle w:val="Header"/>
              <w:rPr>
                <w:sz w:val="10"/>
                <w:szCs w:val="10"/>
              </w:rPr>
            </w:pP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626A" w14:textId="77777777" w:rsidR="004C7F08" w:rsidRDefault="004C7F08" w:rsidP="00C9190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6378B3C4" w14:textId="77777777" w:rsidR="0007572E" w:rsidRPr="001E430A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3"/>
      </w:tblGrid>
      <w:tr w:rsidR="00A24E5C" w14:paraId="61783A52" w14:textId="77777777" w:rsidTr="007634A0">
        <w:trPr>
          <w:cantSplit/>
          <w:trHeight w:val="20"/>
        </w:trPr>
        <w:tc>
          <w:tcPr>
            <w:tcW w:w="10349" w:type="dxa"/>
            <w:gridSpan w:val="2"/>
          </w:tcPr>
          <w:p w14:paraId="671A7995" w14:textId="77777777" w:rsidR="00A24E5C" w:rsidRPr="001E430A" w:rsidRDefault="00A24E5C" w:rsidP="007634A0">
            <w:pPr>
              <w:pStyle w:val="Heading9"/>
              <w:jc w:val="left"/>
              <w:rPr>
                <w:sz w:val="10"/>
                <w:szCs w:val="10"/>
              </w:rPr>
            </w:pPr>
          </w:p>
          <w:p w14:paraId="7DB729B5" w14:textId="77777777" w:rsidR="00A24E5C" w:rsidRDefault="00A24E5C" w:rsidP="007634A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76C80A20" w14:textId="77777777" w:rsidR="00A24E5C" w:rsidRPr="001E430A" w:rsidRDefault="00A24E5C" w:rsidP="007634A0">
            <w:pPr>
              <w:rPr>
                <w:sz w:val="6"/>
                <w:szCs w:val="6"/>
              </w:rPr>
            </w:pPr>
          </w:p>
          <w:p w14:paraId="733953C0" w14:textId="77777777" w:rsidR="00A24E5C" w:rsidRPr="000D0497" w:rsidRDefault="00A24E5C" w:rsidP="007634A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0D049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This form is to be used to lodge a caveat under the </w:t>
            </w:r>
            <w:r w:rsidRPr="000D04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 xml:space="preserve">Land Titles Act 1925 </w:t>
            </w:r>
            <w:r w:rsidRPr="000D049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(the Act).  You can access the Act at </w:t>
            </w:r>
            <w:hyperlink r:id="rId8" w:history="1">
              <w:r w:rsidRPr="000D0497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n-US"/>
                </w:rPr>
                <w:t>www.legislation.act.gov.au</w:t>
              </w:r>
            </w:hyperlink>
            <w:r w:rsidRPr="000D049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.  You may also obtain further information and forms at </w:t>
            </w:r>
            <w:hyperlink r:id="rId9" w:history="1">
              <w:r w:rsidRPr="000D049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www.act.gov.au/accesscbr</w:t>
              </w:r>
            </w:hyperlink>
            <w:r w:rsidRPr="000D049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</w:t>
            </w:r>
          </w:p>
          <w:p w14:paraId="794EDCC4" w14:textId="77777777" w:rsidR="00A24E5C" w:rsidRPr="001E430A" w:rsidRDefault="00A24E5C" w:rsidP="007634A0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A24E5C" w14:paraId="255764FD" w14:textId="77777777" w:rsidTr="007634A0">
        <w:trPr>
          <w:cantSplit/>
          <w:trHeight w:val="20"/>
        </w:trPr>
        <w:tc>
          <w:tcPr>
            <w:tcW w:w="10349" w:type="dxa"/>
            <w:gridSpan w:val="2"/>
          </w:tcPr>
          <w:p w14:paraId="40D81A54" w14:textId="7F0A5EC7" w:rsidR="00A24E5C" w:rsidRPr="000D0497" w:rsidRDefault="00A24E5C" w:rsidP="000D049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NOTICE</w:t>
            </w:r>
          </w:p>
          <w:p w14:paraId="3D76F04B" w14:textId="77777777" w:rsidR="00A24E5C" w:rsidRPr="000D0497" w:rsidRDefault="00A24E5C" w:rsidP="007634A0">
            <w:pPr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r w:rsidRPr="000D0497">
              <w:rPr>
                <w:rFonts w:asciiTheme="minorHAnsi" w:hAnsiTheme="minorHAnsi" w:cstheme="minorHAnsi"/>
                <w:sz w:val="18"/>
                <w:szCs w:val="18"/>
              </w:rPr>
              <w:t xml:space="preserve">The collection of personal information in this form is required by law under the </w:t>
            </w:r>
            <w:r w:rsidRPr="000D04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Land Titles Act 1925</w:t>
            </w:r>
            <w:r w:rsidRPr="000D0497">
              <w:rPr>
                <w:rFonts w:asciiTheme="minorHAnsi" w:hAnsiTheme="minorHAnsi" w:cstheme="minorHAnsi"/>
                <w:sz w:val="18"/>
                <w:szCs w:val="18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0D049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0D049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https://www.act.gov.au/acprivacy</w:t>
              </w:r>
            </w:hyperlink>
          </w:p>
          <w:p w14:paraId="16ED36AE" w14:textId="77777777" w:rsidR="00A24E5C" w:rsidRPr="001E430A" w:rsidRDefault="00A24E5C" w:rsidP="007634A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4"/>
                <w:szCs w:val="4"/>
              </w:rPr>
            </w:pPr>
          </w:p>
        </w:tc>
      </w:tr>
      <w:tr w:rsidR="00A24E5C" w14:paraId="4D9BDE5C" w14:textId="77777777" w:rsidTr="007634A0">
        <w:trPr>
          <w:cantSplit/>
          <w:trHeight w:val="20"/>
        </w:trPr>
        <w:tc>
          <w:tcPr>
            <w:tcW w:w="10349" w:type="dxa"/>
            <w:gridSpan w:val="2"/>
          </w:tcPr>
          <w:p w14:paraId="24CA0518" w14:textId="77777777" w:rsidR="00A24E5C" w:rsidRDefault="00A24E5C" w:rsidP="007634A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7532329F" w14:textId="77777777" w:rsidR="00A24E5C" w:rsidRPr="001E430A" w:rsidRDefault="00A24E5C" w:rsidP="007634A0">
            <w:pPr>
              <w:rPr>
                <w:sz w:val="6"/>
                <w:szCs w:val="6"/>
              </w:rPr>
            </w:pPr>
          </w:p>
          <w:p w14:paraId="55E82830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bookmarkStart w:id="1" w:name="_Hlk36641878"/>
            <w:r w:rsidRPr="00767DFD">
              <w:rPr>
                <w:b/>
                <w:bCs/>
                <w:sz w:val="18"/>
                <w:szCs w:val="18"/>
              </w:rPr>
              <w:t>WARNING – CARE SHOULD BE EXERCISED IN COMPLETING THIS FORM. A CAVEAT MAY BE CHALLENGED IN THE SUPREME COURT; AND DAMAGES MAY BE AWARDED FOR LODGING A CAVEAT WITHOUT JUSTIFICATION.</w:t>
            </w:r>
          </w:p>
          <w:p w14:paraId="465AA1F6" w14:textId="77777777" w:rsidR="000D0497" w:rsidRDefault="000D0497" w:rsidP="000D0497">
            <w:pPr>
              <w:pStyle w:val="ListParagraph"/>
            </w:pPr>
          </w:p>
          <w:p w14:paraId="1E04431F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A simple debt owed to a person by a registered proprietor of land would not in itself, entitle that person to lodge a caveat against the land.</w:t>
            </w:r>
          </w:p>
          <w:p w14:paraId="248FAD31" w14:textId="578BA542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Item (a) of action required by the Caveator – A Caveat canno</w:t>
            </w:r>
            <w:r w:rsidR="008F3137">
              <w:rPr>
                <w:sz w:val="18"/>
                <w:szCs w:val="18"/>
              </w:rPr>
              <w:t>t</w:t>
            </w:r>
            <w:r w:rsidRPr="00767DFD">
              <w:rPr>
                <w:sz w:val="18"/>
                <w:szCs w:val="18"/>
              </w:rPr>
              <w:t xml:space="preserve"> prohibit the registration of a lapsing, withdrawal, cancellation or removal of writ; the entry of, lapsing, withdrawal or removal of a caveat; dealing with a prior mortgagee; or a correction by the Registrar-General.</w:t>
            </w:r>
          </w:p>
          <w:p w14:paraId="36F3FBBB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If you tick item (b) the following dealings will be permitted: Notice of Death, Vesting, Resumption or withdrawal of land; Discharge of Mortgage; Registration, extinguishment or variation of easement; Transmission Application; Registration of new or additional trustees; Registration of a declaration by an executor.</w:t>
            </w:r>
          </w:p>
          <w:p w14:paraId="490D00FC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Item (c) of action required by this caveat – care should be taken not to forbid registration of any instrument for which the caveator has no right to forbid.</w:t>
            </w:r>
          </w:p>
          <w:p w14:paraId="12EBAB67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Section 10 Land Titles (Unit Titles) Act 1970 does not allow caveats to carry forward to a unit’s plan.</w:t>
            </w:r>
          </w:p>
          <w:p w14:paraId="761B3873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All information should be typed or clearly printed.</w:t>
            </w:r>
          </w:p>
          <w:p w14:paraId="0D519029" w14:textId="77777777" w:rsidR="000D0497" w:rsidRPr="00767DFD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sz w:val="18"/>
                <w:szCs w:val="18"/>
              </w:rPr>
              <w:t>This office will not accept lodgement of this form, if it is not completed in full.</w:t>
            </w:r>
          </w:p>
          <w:p w14:paraId="0120B610" w14:textId="5AAC5311" w:rsidR="00A24E5C" w:rsidRPr="000D0497" w:rsidRDefault="000D0497" w:rsidP="000D04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67DFD">
              <w:rPr>
                <w:rFonts w:ascii="Calibri" w:hAnsi="Calibri"/>
                <w:sz w:val="18"/>
                <w:szCs w:val="18"/>
              </w:rPr>
              <w:t>Any alteration to information provided on this form must be struck through with a black pen.  Substitute information must be clear, and all parties must sign in the margin.  Do not use correction fluid or tape.</w:t>
            </w:r>
          </w:p>
          <w:bookmarkEnd w:id="1"/>
          <w:p w14:paraId="5EF52A19" w14:textId="77777777" w:rsidR="00A24E5C" w:rsidRPr="000D0497" w:rsidRDefault="00A24E5C" w:rsidP="007634A0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18"/>
                <w:szCs w:val="22"/>
                <w:u w:val="single"/>
              </w:rPr>
            </w:pPr>
            <w:r w:rsidRPr="000D0497">
              <w:rPr>
                <w:rFonts w:asciiTheme="minorHAnsi" w:hAnsiTheme="minorHAnsi" w:cs="Calibri"/>
                <w:sz w:val="18"/>
                <w:szCs w:val="22"/>
                <w:u w:val="single"/>
              </w:rPr>
              <w:t>CERTIFICATIONS</w:t>
            </w:r>
          </w:p>
          <w:p w14:paraId="7E5CFA50" w14:textId="77777777" w:rsidR="00A24E5C" w:rsidRPr="000D0497" w:rsidRDefault="00A24E5C" w:rsidP="007634A0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</w:pPr>
            <w:r w:rsidRPr="000D0497"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  <w:t>Any inapplicable certification statement(s) must be deleted.</w:t>
            </w:r>
          </w:p>
          <w:p w14:paraId="4FFBD6AF" w14:textId="77777777" w:rsidR="00A24E5C" w:rsidRPr="000D0497" w:rsidRDefault="00A24E5C" w:rsidP="007634A0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</w:pPr>
            <w:r w:rsidRPr="000D0497"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  <w:t>Certification statements must be made by the Certifier, being one of the following:</w:t>
            </w:r>
          </w:p>
          <w:p w14:paraId="0B67C8BA" w14:textId="77777777" w:rsidR="00A24E5C" w:rsidRPr="000D0497" w:rsidRDefault="00A24E5C" w:rsidP="007634A0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278C302F" w14:textId="77777777" w:rsidR="00A24E5C" w:rsidRPr="000D0497" w:rsidRDefault="00A24E5C" w:rsidP="007634A0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A legal</w:t>
            </w:r>
            <w:r w:rsidRPr="000D049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practitioner</w:t>
            </w:r>
          </w:p>
          <w:p w14:paraId="48213FC9" w14:textId="77777777" w:rsidR="00A24E5C" w:rsidRPr="000D0497" w:rsidRDefault="00A24E5C" w:rsidP="007634A0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If the applicant is not represented by a legal practitioner – the applicant (i.e. self- represented party)</w:t>
            </w:r>
          </w:p>
          <w:p w14:paraId="3E98CB26" w14:textId="77777777" w:rsidR="00A24E5C" w:rsidRPr="000D0497" w:rsidRDefault="00A24E5C" w:rsidP="007634A0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If</w:t>
            </w:r>
            <w:r w:rsidRPr="000D0497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party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 w:rsidRPr="000D0497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an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instrument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is</w:t>
            </w:r>
            <w:r w:rsidRPr="000D0497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not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represented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by</w:t>
            </w:r>
            <w:r w:rsidRPr="000D0497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legal</w:t>
            </w:r>
            <w:r w:rsidRPr="000D0497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practitioner –</w:t>
            </w:r>
            <w:r w:rsidRPr="000D0497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that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party</w:t>
            </w:r>
            <w:r w:rsidRPr="000D049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(i.e. self-represented party)</w:t>
            </w:r>
          </w:p>
          <w:p w14:paraId="3320FD09" w14:textId="77777777" w:rsidR="00311437" w:rsidRDefault="00311437" w:rsidP="007634A0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18"/>
                <w:szCs w:val="18"/>
                <w:lang w:eastAsia="en-AU"/>
              </w:rPr>
            </w:pPr>
          </w:p>
          <w:p w14:paraId="06B65570" w14:textId="6E14E84E" w:rsidR="00A24E5C" w:rsidRPr="000D0497" w:rsidRDefault="00A24E5C" w:rsidP="007634A0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All certifications apply where the Certifier is a </w:t>
            </w:r>
            <w:r w:rsidRPr="000D0497">
              <w:rPr>
                <w:rFonts w:ascii="Calibri" w:hAnsi="Calibri" w:cs="Calibri"/>
                <w:sz w:val="18"/>
                <w:szCs w:val="18"/>
                <w:u w:val="single"/>
                <w:lang w:eastAsia="en-AU"/>
              </w:rPr>
              <w:t>legal practitioner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. </w:t>
            </w:r>
          </w:p>
          <w:p w14:paraId="1BF85AFE" w14:textId="6B8E7BBE" w:rsidR="00A24E5C" w:rsidRPr="000D0497" w:rsidRDefault="00A24E5C" w:rsidP="007634A0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The first listed certification</w:t>
            </w:r>
            <w:r w:rsidR="0031143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does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not apply where the Certifier is a self-represented party. Self-represented parties are only required to make certifications relating to retaining evidence to support the registry instrument or document and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ensuring</w:t>
            </w:r>
            <w:r w:rsidRPr="000D0497">
              <w:rPr>
                <w:rFonts w:ascii="Calibri" w:hAnsi="Calibri" w:cs="Calibri"/>
                <w:spacing w:val="-7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the</w:t>
            </w:r>
            <w:r w:rsidRPr="000D0497">
              <w:rPr>
                <w:rFonts w:ascii="Calibri" w:hAnsi="Calibri" w:cs="Calibri"/>
                <w:spacing w:val="-7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registry</w:t>
            </w:r>
            <w:r w:rsidRPr="000D0497">
              <w:rPr>
                <w:rFonts w:ascii="Calibri" w:hAnsi="Calibri" w:cs="Calibri"/>
                <w:spacing w:val="-5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instrument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or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document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is</w:t>
            </w:r>
            <w:r w:rsidRPr="000D0497">
              <w:rPr>
                <w:rFonts w:ascii="Calibri" w:hAnsi="Calibri" w:cs="Calibri"/>
                <w:spacing w:val="-8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correct</w:t>
            </w:r>
            <w:r w:rsidRPr="000D0497">
              <w:rPr>
                <w:rFonts w:ascii="Calibri" w:hAnsi="Calibri" w:cs="Calibri"/>
                <w:spacing w:val="-4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and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compliant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with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relevant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legislation</w:t>
            </w:r>
            <w:r w:rsidRPr="000D0497">
              <w:rPr>
                <w:rFonts w:ascii="Calibri" w:hAnsi="Calibri" w:cs="Calibri"/>
                <w:spacing w:val="-5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and</w:t>
            </w:r>
            <w:r w:rsidRPr="000D049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any</w:t>
            </w:r>
            <w:r w:rsidRPr="000D0497">
              <w:rPr>
                <w:rFonts w:ascii="Calibri" w:hAnsi="Calibri" w:cs="Calibri"/>
                <w:spacing w:val="-8"/>
                <w:sz w:val="18"/>
                <w:szCs w:val="18"/>
                <w:lang w:eastAsia="en-AU"/>
              </w:rPr>
              <w:t xml:space="preserve"> </w:t>
            </w:r>
            <w:r w:rsidRPr="000D0497">
              <w:rPr>
                <w:rFonts w:ascii="Calibri" w:hAnsi="Calibri" w:cs="Calibri"/>
                <w:sz w:val="18"/>
                <w:szCs w:val="18"/>
                <w:lang w:eastAsia="en-AU"/>
              </w:rPr>
              <w:t>prescribed requirement.</w:t>
            </w:r>
          </w:p>
          <w:p w14:paraId="21C789AF" w14:textId="415B7E9B" w:rsidR="00A24E5C" w:rsidRPr="000D0497" w:rsidRDefault="00A24E5C" w:rsidP="007634A0">
            <w:pPr>
              <w:ind w:left="112" w:right="68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D0497">
              <w:rPr>
                <w:rFonts w:ascii="Calibri" w:hAnsi="Calibri" w:cs="Calibri"/>
                <w:sz w:val="18"/>
                <w:szCs w:val="18"/>
              </w:rPr>
              <w:t>By certifying this form, the legal practitioner acknowledges they have</w:t>
            </w:r>
            <w:r w:rsidRPr="000D04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taken reasonable steps to verify that their client or his, her or its administrator or attorney is a legal p</w:t>
            </w:r>
            <w:r w:rsidR="00311437">
              <w:rPr>
                <w:rFonts w:ascii="Calibri" w:hAnsi="Calibri" w:cs="Calibri"/>
                <w:sz w:val="18"/>
                <w:szCs w:val="18"/>
                <w:lang w:val="en-US"/>
              </w:rPr>
              <w:t>erson</w:t>
            </w:r>
            <w:r w:rsidRPr="000D04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has the right to enter into the conveyancing transaction.</w:t>
            </w:r>
          </w:p>
          <w:p w14:paraId="7EF9B605" w14:textId="77777777" w:rsidR="00A24E5C" w:rsidRPr="000D0497" w:rsidRDefault="00A24E5C" w:rsidP="007634A0">
            <w:pPr>
              <w:ind w:left="112" w:right="682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CC8C78A" w14:textId="62A569F9" w:rsidR="000D0497" w:rsidRPr="000D0497" w:rsidRDefault="00A24E5C" w:rsidP="007634A0">
            <w:pPr>
              <w:tabs>
                <w:tab w:val="left" w:pos="4520"/>
              </w:tabs>
              <w:ind w:right="68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049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D0497">
              <w:rPr>
                <w:rFonts w:ascii="Calibri" w:hAnsi="Calibri" w:cs="Calibri"/>
                <w:b/>
                <w:bCs/>
                <w:sz w:val="18"/>
                <w:szCs w:val="18"/>
              </w:rPr>
              <w:t>Note: - An attorney or a body corporate cannot make certification statements.</w:t>
            </w:r>
          </w:p>
        </w:tc>
      </w:tr>
      <w:tr w:rsidR="00A24E5C" w14:paraId="44664A8B" w14:textId="77777777" w:rsidTr="007634A0">
        <w:trPr>
          <w:cantSplit/>
          <w:trHeight w:val="20"/>
        </w:trPr>
        <w:tc>
          <w:tcPr>
            <w:tcW w:w="5246" w:type="dxa"/>
          </w:tcPr>
          <w:p w14:paraId="6FAE5878" w14:textId="77777777" w:rsidR="00A24E5C" w:rsidRPr="000D0497" w:rsidRDefault="00A24E5C" w:rsidP="007634A0">
            <w:pPr>
              <w:tabs>
                <w:tab w:val="left" w:pos="4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4E6C3" w14:textId="77777777" w:rsidR="00A24E5C" w:rsidRPr="000D0497" w:rsidRDefault="00A24E5C" w:rsidP="007634A0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LODGEMENT INFORMATION</w:t>
            </w:r>
          </w:p>
          <w:p w14:paraId="1B95815D" w14:textId="77777777" w:rsidR="00A24E5C" w:rsidRPr="000D0497" w:rsidRDefault="00A24E5C" w:rsidP="007634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 Person: </w:t>
            </w:r>
          </w:p>
          <w:p w14:paraId="51907AF1" w14:textId="77777777" w:rsidR="00A24E5C" w:rsidRPr="000D0497" w:rsidRDefault="00A24E5C" w:rsidP="007634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sz w:val="18"/>
                <w:szCs w:val="18"/>
              </w:rPr>
              <w:t>Environment, Planning and Land Shopfront</w:t>
            </w:r>
          </w:p>
          <w:p w14:paraId="2EC94532" w14:textId="77777777" w:rsidR="00A24E5C" w:rsidRPr="000D0497" w:rsidRDefault="00A24E5C" w:rsidP="007634A0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Ground Floor South, Dame Pattie Menzies House, 16 Challis Street, Dickson. Opening hours - Monday to Friday 8:30am to 4:30pm </w:t>
            </w:r>
            <w:r w:rsidRPr="000D049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(excluding public holidays)</w:t>
            </w:r>
          </w:p>
          <w:p w14:paraId="7A705A3D" w14:textId="77777777" w:rsidR="00A24E5C" w:rsidRPr="000D0497" w:rsidRDefault="00A24E5C" w:rsidP="007634A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4342D683" w14:textId="77777777" w:rsidR="00A24E5C" w:rsidRPr="000D0497" w:rsidRDefault="00A24E5C" w:rsidP="007634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2C3F45" w14:textId="77777777" w:rsidR="00A24E5C" w:rsidRPr="000D0497" w:rsidRDefault="00A24E5C" w:rsidP="007634A0">
            <w:pPr>
              <w:pStyle w:val="Heading9"/>
              <w:rPr>
                <w:rFonts w:asciiTheme="minorHAnsi" w:hAnsiTheme="minorHAnsi" w:cstheme="minorHAnsi"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sz w:val="18"/>
                <w:szCs w:val="18"/>
              </w:rPr>
              <w:t>CONTACT INFORMATION</w:t>
            </w:r>
          </w:p>
          <w:p w14:paraId="1A84388C" w14:textId="77777777" w:rsidR="00A24E5C" w:rsidRPr="000D0497" w:rsidRDefault="00A24E5C" w:rsidP="007634A0">
            <w:pPr>
              <w:tabs>
                <w:tab w:val="center" w:pos="244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  <w:r w:rsidRPr="000D049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hyperlink r:id="rId11" w:history="1">
              <w:r w:rsidRPr="000D049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actlandtitles@act.gov.au</w:t>
              </w:r>
            </w:hyperlink>
          </w:p>
          <w:p w14:paraId="5D7A1DB6" w14:textId="77777777" w:rsidR="00A24E5C" w:rsidRPr="000D0497" w:rsidRDefault="00A24E5C" w:rsidP="007634A0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0D2BA91" w14:textId="7C6C15DE" w:rsidR="00A24E5C" w:rsidRPr="000D0497" w:rsidRDefault="00A24E5C" w:rsidP="007634A0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04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Phone:                  </w:t>
            </w:r>
            <w:r w:rsidR="00B943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Pr="000D04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D0497">
              <w:rPr>
                <w:rFonts w:asciiTheme="minorHAnsi" w:hAnsiTheme="minorHAnsi" w:cstheme="minorHAnsi"/>
                <w:sz w:val="18"/>
                <w:szCs w:val="18"/>
              </w:rPr>
              <w:t>(02) 6207 0491</w:t>
            </w:r>
            <w:r w:rsidRPr="000D04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</w:p>
          <w:p w14:paraId="1F4C1249" w14:textId="77777777" w:rsidR="00A24E5C" w:rsidRPr="000D0497" w:rsidRDefault="00A24E5C" w:rsidP="007634A0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C0D7D64" w14:textId="77777777"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C7F08" w14:paraId="626BB78E" w14:textId="77777777" w:rsidTr="004C7F08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90349B" w14:textId="77777777" w:rsidR="004C7F08" w:rsidRDefault="004F1226" w:rsidP="00D03CB6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7E99AC3A" wp14:editId="68712E9F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33ED887" w14:textId="77777777" w:rsidR="004C7F08" w:rsidRDefault="004C7F08" w:rsidP="00D03C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7D05920C" w14:textId="77777777" w:rsidR="004C7F08" w:rsidRDefault="004C7F08" w:rsidP="00D03CB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59C0E2D9" w14:textId="77777777" w:rsidR="004C7F08" w:rsidRPr="00F53B91" w:rsidRDefault="004C7F08" w:rsidP="00D03CB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7CB8ED9" w14:textId="77777777" w:rsid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373409E0" w14:textId="77777777" w:rsidR="004C7F08" w:rsidRP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14:paraId="03FE18D5" w14:textId="77777777" w:rsidTr="004C7F08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C7F08" w14:paraId="60780C57" w14:textId="77777777" w:rsidTr="00312A8F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596DB2FA" w14:textId="77777777" w:rsidR="004C7F08" w:rsidRDefault="004C7F08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14:paraId="787E588B" w14:textId="77777777" w:rsidR="004C7F08" w:rsidRDefault="004C7F08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BEC4" w14:textId="77777777" w:rsidR="004C7F08" w:rsidRDefault="004C7F08" w:rsidP="004C7F08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460B5CA0" w14:textId="77777777"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p w14:paraId="3CED3746" w14:textId="77777777" w:rsidR="00C9190E" w:rsidRPr="00CD469D" w:rsidRDefault="00C9190E" w:rsidP="00127F9E">
      <w:pPr>
        <w:pStyle w:val="Header"/>
        <w:tabs>
          <w:tab w:val="clear" w:pos="4320"/>
          <w:tab w:val="clear" w:pos="8640"/>
        </w:tabs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I/We forbid the registration of any instru</w:t>
      </w:r>
      <w:r w:rsidR="005B046D">
        <w:rPr>
          <w:rFonts w:ascii="Calibri" w:hAnsi="Calibri"/>
        </w:rPr>
        <w:t>ment affecting the land stated below in the</w:t>
      </w:r>
      <w:r>
        <w:rPr>
          <w:rFonts w:ascii="Calibri" w:hAnsi="Calibri"/>
        </w:rPr>
        <w:t xml:space="preserve"> “Action required by this Caveat”</w:t>
      </w:r>
      <w:r w:rsidR="005B046D">
        <w:rPr>
          <w:rFonts w:ascii="Calibri" w:hAnsi="Calibri"/>
        </w:rPr>
        <w:t xml:space="preserve"> section of the form,</w:t>
      </w:r>
      <w:r w:rsidR="00127F9E">
        <w:rPr>
          <w:rFonts w:ascii="Calibri" w:hAnsi="Calibri"/>
        </w:rPr>
        <w:t xml:space="preserve"> unless this Caveat i</w:t>
      </w:r>
      <w:r>
        <w:rPr>
          <w:rFonts w:ascii="Calibri" w:hAnsi="Calibri"/>
        </w:rPr>
        <w:t>s withdrawn by</w:t>
      </w:r>
      <w:r w:rsidR="00127F9E">
        <w:rPr>
          <w:rFonts w:ascii="Calibri" w:hAnsi="Calibri"/>
        </w:rPr>
        <w:t xml:space="preserve"> me/us or by order of the court or l</w:t>
      </w:r>
      <w:r>
        <w:rPr>
          <w:rFonts w:ascii="Calibri" w:hAnsi="Calibri"/>
        </w:rPr>
        <w:t>apses fully or partially in order to allow registration of an instrument.</w:t>
      </w:r>
    </w:p>
    <w:p w14:paraId="736E4767" w14:textId="77777777" w:rsidR="00CD469D" w:rsidRPr="007C4472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6"/>
        <w:gridCol w:w="3983"/>
        <w:gridCol w:w="2050"/>
        <w:gridCol w:w="2069"/>
      </w:tblGrid>
      <w:tr w:rsidR="001674AF" w14:paraId="2EC91BFB" w14:textId="77777777" w:rsidTr="001674AF">
        <w:trPr>
          <w:cantSplit/>
          <w:trHeight w:hRule="exact" w:val="508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B6257D" w14:textId="3A1AE86A" w:rsidR="001674AF" w:rsidRDefault="001674A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674AF" w:rsidRPr="00CE11C7" w14:paraId="1E2D01D4" w14:textId="77777777" w:rsidTr="001674AF">
        <w:trPr>
          <w:cantSplit/>
          <w:trHeight w:val="508"/>
        </w:trPr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3316A" w14:textId="77777777" w:rsidR="001674AF" w:rsidRPr="00CE11C7" w:rsidRDefault="001674A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BA96A" w14:textId="77777777" w:rsidR="001674AF" w:rsidRPr="00CE11C7" w:rsidRDefault="001674A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88AE4" w14:textId="6847EC2D" w:rsidR="001674AF" w:rsidRDefault="001674A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F35BB" w14:textId="4D9B40FA" w:rsidR="001674AF" w:rsidRPr="00CE11C7" w:rsidRDefault="001674A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2" w:name="Text13"/>
      <w:tr w:rsidR="001674AF" w14:paraId="45A046F3" w14:textId="77777777" w:rsidTr="001674AF">
        <w:trPr>
          <w:cantSplit/>
          <w:trHeight w:hRule="exact" w:val="508"/>
        </w:trPr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BF303" w14:textId="2A8DD043"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4"/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6A17E" w14:textId="77777777" w:rsidR="001674AF" w:rsidRDefault="001674A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40CFC" w14:textId="28CA03D5"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4" w:name="Text15"/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E2BBA" w14:textId="40951F06" w:rsidR="001674AF" w:rsidRDefault="001674AF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30CEC3F3" w14:textId="77777777" w:rsidR="00F706E9" w:rsidRPr="007C4472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14:paraId="4176FE68" w14:textId="77777777" w:rsidTr="00312A8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401BCB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3B1DBD2D" w14:textId="77777777" w:rsidTr="00A8547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B673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60502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B1683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B71F0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ECF91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5" w:name="Text16"/>
      <w:tr w:rsidR="0007572E" w14:paraId="25877F07" w14:textId="77777777" w:rsidTr="00A8547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F3678" w14:textId="77777777"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929B" w14:textId="77777777"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A0546" w14:textId="77777777"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1469" w14:textId="77777777"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0F302" w14:textId="77777777"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14:paraId="5A20E737" w14:textId="77777777"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14:paraId="5BFE1E0D" w14:textId="77777777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53013F" w14:textId="77777777"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63A6AC" w14:textId="77777777"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21"/>
      <w:tr w:rsidR="0007572E" w:rsidRPr="00CE11C7" w14:paraId="0BA04C63" w14:textId="7777777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3C572" w14:textId="77777777" w:rsidR="0007572E" w:rsidRPr="00CE11C7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2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6F65" w14:textId="77777777" w:rsidR="0007572E" w:rsidRPr="00D07915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14:paraId="1F9F2B83" w14:textId="77777777" w:rsidR="0007572E" w:rsidRPr="007C4472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7C4472" w14:paraId="3103E0BE" w14:textId="77777777" w:rsidTr="00166D53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55073F" w14:textId="77777777" w:rsidR="007C4472" w:rsidRPr="00EA06F5" w:rsidRDefault="007C4472" w:rsidP="007C4472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7C4472" w14:paraId="020F4CCC" w14:textId="77777777" w:rsidTr="00166D53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19F3A" w14:textId="77777777"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67BD8" w14:textId="77777777"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9C60B" w14:textId="77777777"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7C4472" w14:paraId="523D8AFB" w14:textId="77777777" w:rsidTr="00166D53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01D573" w14:textId="77777777"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65E1F" w14:textId="77777777"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57E5D" w14:textId="77777777" w:rsidR="007C4472" w:rsidRPr="007C4472" w:rsidRDefault="007C4472" w:rsidP="00166D53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14:paraId="1E099248" w14:textId="77777777" w:rsidR="007C4472" w:rsidRPr="007C4472" w:rsidRDefault="007C447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14:paraId="060FE66E" w14:textId="77777777" w:rsidTr="002B6F2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3D987D" w14:textId="77777777" w:rsidR="00415BE2" w:rsidRPr="00415BE2" w:rsidRDefault="00415BE2" w:rsidP="002B6F27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415BE2" w:rsidRPr="00CE11C7" w14:paraId="10048A61" w14:textId="77777777" w:rsidTr="002B6F27">
        <w:trPr>
          <w:cantSplit/>
          <w:trHeight w:val="1136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07B68B" w14:textId="77777777" w:rsidR="00415BE2" w:rsidRPr="00722394" w:rsidRDefault="00415BE2" w:rsidP="002B6F27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14:paraId="61F2CF41" w14:textId="77777777" w:rsidR="00415BE2" w:rsidRPr="00EE77E6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901CDF">
              <w:rPr>
                <w:rFonts w:ascii="Arial Narrow" w:hAnsi="Arial Narrow" w:cs="Arial Narrow"/>
                <w:sz w:val="24"/>
                <w:szCs w:val="24"/>
              </w:rPr>
            </w:r>
            <w:r w:rsidR="00901CD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14:paraId="3B05EBDF" w14:textId="77777777" w:rsidR="00415BE2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901CDF">
              <w:rPr>
                <w:rFonts w:ascii="Arial Narrow" w:hAnsi="Arial Narrow" w:cs="Arial Narrow"/>
                <w:b w:val="0"/>
              </w:rPr>
            </w:r>
            <w:r w:rsidR="00901CDF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Equal Shares</w:t>
            </w:r>
          </w:p>
          <w:p w14:paraId="6D369C21" w14:textId="77777777" w:rsidR="00415BE2" w:rsidRPr="007C4472" w:rsidRDefault="00415BE2" w:rsidP="007C4472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901CDF">
              <w:rPr>
                <w:rFonts w:ascii="Arial Narrow" w:hAnsi="Arial Narrow" w:cs="Arial Narrow"/>
                <w:b w:val="0"/>
              </w:rPr>
            </w:r>
            <w:r w:rsidR="00901CDF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>Please state Caveator’</w:t>
            </w:r>
            <w:r w:rsidRPr="00EE77E6">
              <w:rPr>
                <w:b w:val="0"/>
                <w:sz w:val="16"/>
                <w:szCs w:val="16"/>
                <w:lang w:val="en-AU"/>
              </w:rPr>
              <w:t>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14:paraId="6310A130" w14:textId="77777777" w:rsidR="00415BE2" w:rsidRPr="00A96481" w:rsidRDefault="00415BE2" w:rsidP="002B6F27">
            <w:pPr>
              <w:rPr>
                <w:rFonts w:ascii="Calibri" w:hAnsi="Calibri"/>
                <w:sz w:val="20"/>
              </w:rPr>
            </w:pPr>
          </w:p>
        </w:tc>
      </w:tr>
    </w:tbl>
    <w:p w14:paraId="193D59D9" w14:textId="77777777" w:rsidR="00415BE2" w:rsidRPr="007C4472" w:rsidRDefault="00415BE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14:paraId="1813941E" w14:textId="77777777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AC8C8F" w14:textId="77777777"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14:paraId="339922AA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D3AFFF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127F9E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127F9E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23"/>
      <w:tr w:rsidR="00D03951" w:rsidRPr="00CE11C7" w14:paraId="77B8836A" w14:textId="7777777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60B81" w14:textId="77777777"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42E14" w14:textId="77777777"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14:paraId="7C9664A7" w14:textId="77777777" w:rsidR="007D35AB" w:rsidRPr="007C4472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14:paraId="115AFF51" w14:textId="77777777" w:rsidTr="00312A8F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A05148" w14:textId="77777777" w:rsidR="00F706E9" w:rsidRDefault="00C9190E" w:rsidP="002002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 xml:space="preserve">a caveatable interest see </w:t>
            </w:r>
            <w:r w:rsidR="00200274">
              <w:rPr>
                <w:rFonts w:ascii="Calibri" w:hAnsi="Calibri" w:cs="Arial"/>
                <w:sz w:val="16"/>
                <w:szCs w:val="16"/>
                <w:lang w:val="en-US"/>
              </w:rPr>
              <w:t>instructions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4" w:name="Text25"/>
      <w:tr w:rsidR="00F706E9" w:rsidRPr="00CE11C7" w14:paraId="323889E5" w14:textId="77777777" w:rsidTr="00127F9E">
        <w:trPr>
          <w:cantSplit/>
          <w:trHeight w:val="71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176D4" w14:textId="77777777" w:rsidR="00F706E9" w:rsidRPr="00CE11C7" w:rsidRDefault="0019792D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14:paraId="3E0ED8CE" w14:textId="77777777" w:rsidR="00415BE2" w:rsidRPr="007C4472" w:rsidRDefault="00415BE2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14:paraId="628759CA" w14:textId="77777777" w:rsidTr="002B6F27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A01CAB" w14:textId="77777777" w:rsidR="009E3CC7" w:rsidRDefault="00415BE2" w:rsidP="002B6F2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FOR THE CAVEATOR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B3380F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Must be an address in the Australian Capital Territory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  <w:p w14:paraId="4B78B10D" w14:textId="77777777" w:rsidR="009E3CC7" w:rsidRPr="009E3CC7" w:rsidRDefault="009E3CC7" w:rsidP="009E3CC7"/>
          <w:p w14:paraId="702D0CE5" w14:textId="77777777" w:rsidR="009E3CC7" w:rsidRPr="009E3CC7" w:rsidRDefault="009E3CC7" w:rsidP="009E3CC7"/>
          <w:p w14:paraId="0B54B0D8" w14:textId="77777777" w:rsidR="009E3CC7" w:rsidRPr="009E3CC7" w:rsidRDefault="009E3CC7" w:rsidP="009E3CC7"/>
          <w:p w14:paraId="4B11077D" w14:textId="77777777" w:rsidR="009E3CC7" w:rsidRDefault="009E3CC7" w:rsidP="009E3CC7"/>
          <w:p w14:paraId="67592904" w14:textId="77777777" w:rsidR="00415BE2" w:rsidRPr="009E3CC7" w:rsidRDefault="00415BE2" w:rsidP="009E3CC7"/>
        </w:tc>
      </w:tr>
      <w:bookmarkStart w:id="15" w:name="Text26"/>
      <w:tr w:rsidR="00415BE2" w:rsidRPr="00CE11C7" w14:paraId="12BD8494" w14:textId="77777777" w:rsidTr="002B6F27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C8454" w14:textId="77777777" w:rsidR="00415BE2" w:rsidRPr="00CE11C7" w:rsidRDefault="00415BE2" w:rsidP="002B6F2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14:paraId="0B93D133" w14:textId="77777777" w:rsidR="00415BE2" w:rsidRDefault="00415BE2" w:rsidP="00D07915">
      <w:pPr>
        <w:pStyle w:val="Header"/>
        <w:rPr>
          <w:rFonts w:ascii="Calibri" w:hAnsi="Calibri"/>
          <w:lang w:val="en-US"/>
        </w:rPr>
      </w:pPr>
    </w:p>
    <w:p w14:paraId="40CD442E" w14:textId="77777777" w:rsidR="00E44A4A" w:rsidRPr="00127F9E" w:rsidRDefault="00415BE2" w:rsidP="00D07915">
      <w:pPr>
        <w:pStyle w:val="Head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14:paraId="06A9EADE" w14:textId="77777777" w:rsidTr="00127F9E">
        <w:trPr>
          <w:cantSplit/>
          <w:trHeight w:hRule="exact" w:val="55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BD6A76" w14:textId="77777777"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14:paraId="49B7B841" w14:textId="77777777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A64" w14:textId="77777777"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0E63CA75" w14:textId="77777777"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(refer to statutory exceptions overleaf).                                         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</w:t>
            </w:r>
            <w:bookmarkStart w:id="16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901CDF">
              <w:rPr>
                <w:rFonts w:ascii="Calibri" w:hAnsi="Calibri" w:cs="Arial Narrow"/>
                <w:sz w:val="16"/>
                <w:szCs w:val="16"/>
              </w:rPr>
            </w:r>
            <w:r w:rsidR="00901CDF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14:paraId="255AB2F6" w14:textId="77777777"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239053A5" w14:textId="77777777"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other than those dealings as identified at </w:t>
            </w:r>
            <w:r w:rsidRPr="00E44A4A">
              <w:rPr>
                <w:rFonts w:ascii="Calibri" w:hAnsi="Calibri" w:cs="Arial Narrow"/>
                <w:i/>
                <w:iCs/>
                <w:sz w:val="16"/>
                <w:szCs w:val="16"/>
              </w:rPr>
              <w:t>S104(5) Land Titles Act 1925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</w:t>
            </w:r>
            <w:bookmarkStart w:id="17" w:name="Check2"/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901CDF">
              <w:rPr>
                <w:rFonts w:ascii="Calibri" w:hAnsi="Calibri" w:cs="Arial Narrow"/>
                <w:sz w:val="16"/>
                <w:szCs w:val="16"/>
              </w:rPr>
            </w:r>
            <w:r w:rsidR="00901CDF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14:paraId="72E5B755" w14:textId="77777777" w:rsidR="00E44A4A" w:rsidRPr="00E44A4A" w:rsidRDefault="003A76AC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</w:p>
          <w:p w14:paraId="71B72246" w14:textId="77777777"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>Prevention of instrum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>ents as follows; …………………………..</w:t>
            </w:r>
            <w:r w:rsidR="005B046D">
              <w:rPr>
                <w:rFonts w:ascii="Calibri" w:hAnsi="Calibri" w:cs="Arial Narrow"/>
                <w:sz w:val="16"/>
                <w:szCs w:val="16"/>
              </w:rPr>
              <w:t xml:space="preserve">                                        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 xml:space="preserve">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bookmarkStart w:id="18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901CDF">
              <w:rPr>
                <w:rFonts w:ascii="Calibri" w:hAnsi="Calibri" w:cs="Arial Narrow"/>
                <w:sz w:val="16"/>
                <w:szCs w:val="16"/>
              </w:rPr>
            </w:r>
            <w:r w:rsidR="00901CDF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8"/>
          </w:p>
          <w:p w14:paraId="19AAD4F0" w14:textId="77777777"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14:paraId="282470E1" w14:textId="00932DE2" w:rsidR="00C749E1" w:rsidRDefault="00C749E1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2953E928" w14:textId="77777777" w:rsidR="00A24E5C" w:rsidRPr="00D03951" w:rsidRDefault="00A24E5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24E5C" w:rsidRPr="00227E9D" w14:paraId="4F68CEE6" w14:textId="77777777" w:rsidTr="007634A0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6EFF3647" w14:textId="77777777" w:rsidR="00A24E5C" w:rsidRPr="00227E9D" w:rsidRDefault="00A24E5C" w:rsidP="007634A0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4FD23C86" w14:textId="3C8779F6" w:rsidR="00A24E5C" w:rsidRPr="00227E9D" w:rsidRDefault="00A24E5C" w:rsidP="007634A0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Caveator</w:t>
            </w:r>
          </w:p>
        </w:tc>
      </w:tr>
      <w:tr w:rsidR="00A24E5C" w:rsidRPr="00227E9D" w14:paraId="6FDA3281" w14:textId="77777777" w:rsidTr="007634A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02D62ED1" w14:textId="50D14414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Caveator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2DE503BA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45CCBCDA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5A75DF92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770EBED9" w14:textId="77777777" w:rsidR="00A24E5C" w:rsidRPr="00227E9D" w:rsidRDefault="00A24E5C" w:rsidP="007634A0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0BBC90BB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5C092030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524AB80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AD43414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49DEB04B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F1DFC97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C703AC5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88B729B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58B87262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708FDC8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EFCB5E0" w14:textId="3AD2FC6D" w:rsidR="00A24E5C" w:rsidRPr="00227E9D" w:rsidRDefault="00A24E5C" w:rsidP="007634A0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Caveator</w:t>
            </w:r>
          </w:p>
        </w:tc>
      </w:tr>
    </w:tbl>
    <w:p w14:paraId="31A2CA39" w14:textId="5795377C" w:rsidR="00415BE2" w:rsidRDefault="00415BE2" w:rsidP="00C749E1">
      <w:pPr>
        <w:pStyle w:val="Header"/>
        <w:tabs>
          <w:tab w:val="clear" w:pos="4320"/>
          <w:tab w:val="clear" w:pos="8640"/>
        </w:tabs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A24E5C" w:rsidRPr="00227E9D" w14:paraId="3C1F8CEB" w14:textId="77777777" w:rsidTr="007634A0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6EA788E" w14:textId="77777777" w:rsidR="00A24E5C" w:rsidRPr="00227E9D" w:rsidRDefault="00A24E5C" w:rsidP="007634A0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A24E5C" w:rsidRPr="00227E9D" w14:paraId="0AB56C7E" w14:textId="77777777" w:rsidTr="007634A0">
        <w:trPr>
          <w:cantSplit/>
          <w:trHeight w:val="397"/>
        </w:trPr>
        <w:tc>
          <w:tcPr>
            <w:tcW w:w="2553" w:type="dxa"/>
            <w:vAlign w:val="center"/>
          </w:tcPr>
          <w:p w14:paraId="216DE917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1093E968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56DEA4A" w14:textId="77777777" w:rsidR="00A24E5C" w:rsidRPr="00227E9D" w:rsidRDefault="00A24E5C" w:rsidP="007634A0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34C1D281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24E5C" w:rsidRPr="00227E9D" w14:paraId="0DC91DAE" w14:textId="77777777" w:rsidTr="007634A0">
        <w:trPr>
          <w:cantSplit/>
          <w:trHeight w:val="397"/>
        </w:trPr>
        <w:tc>
          <w:tcPr>
            <w:tcW w:w="2553" w:type="dxa"/>
            <w:vAlign w:val="center"/>
          </w:tcPr>
          <w:p w14:paraId="6D0FD824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13E3CA07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4CA2637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7A28E43E" w14:textId="77777777" w:rsidR="00A24E5C" w:rsidRPr="00227E9D" w:rsidRDefault="00A24E5C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127E6B63" w14:textId="1C283C8F" w:rsidR="00A24E5C" w:rsidRDefault="00A24E5C" w:rsidP="00C749E1">
      <w:pPr>
        <w:pStyle w:val="Header"/>
        <w:tabs>
          <w:tab w:val="clear" w:pos="4320"/>
          <w:tab w:val="clear" w:pos="8640"/>
        </w:tabs>
      </w:pPr>
    </w:p>
    <w:p w14:paraId="4EA80421" w14:textId="1EB33916" w:rsidR="000D62C3" w:rsidRPr="000D62C3" w:rsidRDefault="000D62C3" w:rsidP="000D62C3"/>
    <w:p w14:paraId="5CA1C553" w14:textId="451BF42B" w:rsidR="000D62C3" w:rsidRPr="000D62C3" w:rsidRDefault="000D62C3" w:rsidP="000D62C3"/>
    <w:p w14:paraId="5C72E87E" w14:textId="3F4DFF91" w:rsidR="000D62C3" w:rsidRPr="000D62C3" w:rsidRDefault="000D62C3" w:rsidP="000D62C3"/>
    <w:p w14:paraId="2E5236B1" w14:textId="2308F60D" w:rsidR="000D62C3" w:rsidRPr="000D62C3" w:rsidRDefault="000D62C3" w:rsidP="000D62C3"/>
    <w:p w14:paraId="29D40AB8" w14:textId="46ABFEF3" w:rsidR="000D62C3" w:rsidRPr="000D62C3" w:rsidRDefault="000D62C3" w:rsidP="000D62C3"/>
    <w:p w14:paraId="4F607C67" w14:textId="43916A3D" w:rsidR="000D62C3" w:rsidRPr="000D62C3" w:rsidRDefault="000D62C3" w:rsidP="000D62C3"/>
    <w:p w14:paraId="3CA57270" w14:textId="32240915" w:rsidR="000D62C3" w:rsidRPr="000D62C3" w:rsidRDefault="000D62C3" w:rsidP="000D62C3"/>
    <w:p w14:paraId="2B7D2EAA" w14:textId="7C7406E5" w:rsidR="000D62C3" w:rsidRPr="000D62C3" w:rsidRDefault="000D62C3" w:rsidP="000D62C3"/>
    <w:p w14:paraId="0A3988EA" w14:textId="5C462716" w:rsidR="000D62C3" w:rsidRPr="000D62C3" w:rsidRDefault="000D62C3" w:rsidP="000D62C3"/>
    <w:p w14:paraId="0A566C09" w14:textId="307B3E1B" w:rsidR="000D62C3" w:rsidRPr="000D62C3" w:rsidRDefault="000D62C3" w:rsidP="000D62C3"/>
    <w:p w14:paraId="030A6B6D" w14:textId="41C7F15D" w:rsidR="000D62C3" w:rsidRPr="000D62C3" w:rsidRDefault="000D62C3" w:rsidP="000D62C3"/>
    <w:p w14:paraId="2E83628B" w14:textId="01682C3E" w:rsidR="000D62C3" w:rsidRPr="000D62C3" w:rsidRDefault="000D62C3" w:rsidP="000D62C3"/>
    <w:p w14:paraId="1475ED6A" w14:textId="0B21B967" w:rsidR="000D62C3" w:rsidRPr="000D62C3" w:rsidRDefault="000D62C3" w:rsidP="000D62C3"/>
    <w:p w14:paraId="27D264BF" w14:textId="4D6FB7AF" w:rsidR="000D62C3" w:rsidRPr="000D62C3" w:rsidRDefault="000D62C3" w:rsidP="000D62C3"/>
    <w:p w14:paraId="51E690EC" w14:textId="155295E3" w:rsidR="000D62C3" w:rsidRPr="000D62C3" w:rsidRDefault="000D62C3" w:rsidP="000D62C3"/>
    <w:p w14:paraId="1C4CEB60" w14:textId="4DEE8768" w:rsidR="000D62C3" w:rsidRPr="000D62C3" w:rsidRDefault="000D62C3" w:rsidP="000D62C3"/>
    <w:p w14:paraId="52CD9033" w14:textId="3321D230" w:rsidR="000D62C3" w:rsidRPr="000D62C3" w:rsidRDefault="000D62C3" w:rsidP="000D62C3"/>
    <w:p w14:paraId="3389573A" w14:textId="36E4131A" w:rsidR="000D62C3" w:rsidRPr="000D62C3" w:rsidRDefault="000D62C3" w:rsidP="000D62C3"/>
    <w:p w14:paraId="66BDADC6" w14:textId="15C08343" w:rsidR="000D62C3" w:rsidRPr="000D62C3" w:rsidRDefault="000D62C3" w:rsidP="000D62C3"/>
    <w:p w14:paraId="15785E42" w14:textId="45C4D74D" w:rsidR="000D62C3" w:rsidRPr="000D62C3" w:rsidRDefault="000D62C3" w:rsidP="000D62C3"/>
    <w:p w14:paraId="2B849032" w14:textId="179CA53C" w:rsidR="000D62C3" w:rsidRPr="000D62C3" w:rsidRDefault="000D62C3" w:rsidP="000D62C3"/>
    <w:p w14:paraId="6F7BA4D1" w14:textId="756EE4B4" w:rsidR="000D62C3" w:rsidRPr="000D62C3" w:rsidRDefault="000D62C3" w:rsidP="000D62C3"/>
    <w:p w14:paraId="3A48B41E" w14:textId="1232BDF0" w:rsidR="000D62C3" w:rsidRPr="000D62C3" w:rsidRDefault="000D62C3" w:rsidP="000D62C3"/>
    <w:p w14:paraId="3FAD6E43" w14:textId="7B6BE484" w:rsidR="000D62C3" w:rsidRDefault="000D62C3" w:rsidP="000D62C3">
      <w:pPr>
        <w:rPr>
          <w:sz w:val="20"/>
        </w:rPr>
      </w:pPr>
    </w:p>
    <w:p w14:paraId="752A9688" w14:textId="7DDDE5E6" w:rsidR="000D62C3" w:rsidRPr="000D62C3" w:rsidRDefault="000D62C3" w:rsidP="000D62C3"/>
    <w:p w14:paraId="44C9AA8E" w14:textId="77777777" w:rsidR="000D62C3" w:rsidRPr="000D62C3" w:rsidRDefault="000D62C3" w:rsidP="000D62C3"/>
    <w:sectPr w:rsidR="000D62C3" w:rsidRPr="000D62C3" w:rsidSect="009E3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275" w:bottom="567" w:left="1797" w:header="142" w:footer="1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C9BB" w14:textId="77777777" w:rsidR="005879DB" w:rsidRDefault="005879DB">
      <w:r>
        <w:separator/>
      </w:r>
    </w:p>
  </w:endnote>
  <w:endnote w:type="continuationSeparator" w:id="0">
    <w:p w14:paraId="776C33AB" w14:textId="77777777" w:rsidR="005879DB" w:rsidRDefault="0058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A386" w14:textId="77777777" w:rsidR="00901CDF" w:rsidRDefault="00901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CC58" w14:textId="24C57EE5" w:rsidR="00B9438E" w:rsidRDefault="00B9438E" w:rsidP="009162D9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bookmarkStart w:id="19" w:name="_Hlk40689550"/>
    <w:r w:rsidRPr="00B9438E">
      <w:rPr>
        <w:rFonts w:ascii="Arial" w:hAnsi="Arial" w:cs="Arial"/>
        <w:sz w:val="16"/>
        <w:szCs w:val="16"/>
        <w:lang w:eastAsia="en-AU"/>
      </w:rPr>
      <w:t>Approved form AF2020-</w:t>
    </w:r>
    <w:r w:rsidR="00061DF4">
      <w:rPr>
        <w:rFonts w:ascii="Arial" w:hAnsi="Arial" w:cs="Arial"/>
        <w:sz w:val="16"/>
        <w:szCs w:val="16"/>
        <w:lang w:eastAsia="en-AU"/>
      </w:rPr>
      <w:t>38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approved by Fred Arugay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Deputy Registrar-General on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="001106C0">
      <w:rPr>
        <w:rFonts w:ascii="Arial" w:hAnsi="Arial" w:cs="Arial"/>
        <w:sz w:val="16"/>
        <w:szCs w:val="16"/>
        <w:lang w:eastAsia="en-AU"/>
      </w:rPr>
      <w:t>25</w:t>
    </w:r>
    <w:r w:rsidRPr="009162D9">
      <w:rPr>
        <w:rFonts w:ascii="Arial" w:hAnsi="Arial" w:cs="Arial"/>
        <w:sz w:val="16"/>
        <w:szCs w:val="16"/>
        <w:lang w:eastAsia="en-AU"/>
      </w:rPr>
      <w:t>/05</w:t>
    </w:r>
    <w:r w:rsidRPr="00B9438E">
      <w:rPr>
        <w:rFonts w:ascii="Arial" w:hAnsi="Arial" w:cs="Arial"/>
        <w:sz w:val="16"/>
        <w:szCs w:val="16"/>
        <w:lang w:eastAsia="en-AU"/>
      </w:rPr>
      <w:t>/2020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under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section 140 of the Land</w:t>
    </w:r>
    <w:r w:rsidR="000D62C3"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Titles Act 1925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(approved forms)</w:t>
    </w:r>
    <w:r w:rsidR="00596C19">
      <w:rPr>
        <w:rFonts w:ascii="Arial" w:hAnsi="Arial" w:cs="Arial"/>
        <w:sz w:val="16"/>
        <w:szCs w:val="16"/>
        <w:lang w:eastAsia="en-AU"/>
      </w:rPr>
      <w:t>. This form revokes AF2020-18</w:t>
    </w:r>
  </w:p>
  <w:p w14:paraId="47A1EAE3" w14:textId="08FF51FA" w:rsidR="00901CDF" w:rsidRPr="00901CDF" w:rsidRDefault="00901CDF" w:rsidP="00901CDF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901CDF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  <w:bookmarkEnd w:id="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5058" w14:textId="3217ECCE" w:rsidR="00E73721" w:rsidRDefault="00E73721" w:rsidP="00E73721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 w:rsidRPr="00B9438E">
      <w:rPr>
        <w:rFonts w:ascii="Arial" w:hAnsi="Arial" w:cs="Arial"/>
        <w:sz w:val="16"/>
        <w:szCs w:val="16"/>
        <w:lang w:eastAsia="en-AU"/>
      </w:rPr>
      <w:t>Approved form AF2020-</w:t>
    </w:r>
    <w:r>
      <w:rPr>
        <w:rFonts w:ascii="Arial" w:hAnsi="Arial" w:cs="Arial"/>
        <w:sz w:val="16"/>
        <w:szCs w:val="16"/>
        <w:lang w:eastAsia="en-AU"/>
      </w:rPr>
      <w:t>3</w:t>
    </w:r>
    <w:r w:rsidR="00312C22">
      <w:rPr>
        <w:rFonts w:ascii="Arial" w:hAnsi="Arial" w:cs="Arial"/>
        <w:sz w:val="16"/>
        <w:szCs w:val="16"/>
        <w:lang w:eastAsia="en-AU"/>
      </w:rPr>
      <w:t>8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approved by Fred Arugay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Deputy Registrar-General on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="001106C0">
      <w:rPr>
        <w:rFonts w:ascii="Arial" w:hAnsi="Arial" w:cs="Arial"/>
        <w:sz w:val="16"/>
        <w:szCs w:val="16"/>
        <w:lang w:eastAsia="en-AU"/>
      </w:rPr>
      <w:t>25</w:t>
    </w:r>
    <w:r w:rsidRPr="009162D9">
      <w:rPr>
        <w:rFonts w:ascii="Arial" w:hAnsi="Arial" w:cs="Arial"/>
        <w:sz w:val="16"/>
        <w:szCs w:val="16"/>
        <w:lang w:eastAsia="en-AU"/>
      </w:rPr>
      <w:t>/05</w:t>
    </w:r>
    <w:r w:rsidRPr="00B9438E">
      <w:rPr>
        <w:rFonts w:ascii="Arial" w:hAnsi="Arial" w:cs="Arial"/>
        <w:sz w:val="16"/>
        <w:szCs w:val="16"/>
        <w:lang w:eastAsia="en-AU"/>
      </w:rPr>
      <w:t>/2020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under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section 140 of the Land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Titles Act 1925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(approved forms)</w:t>
    </w:r>
    <w:r w:rsidR="00596C19">
      <w:rPr>
        <w:rFonts w:ascii="Arial" w:hAnsi="Arial" w:cs="Arial"/>
        <w:sz w:val="16"/>
        <w:szCs w:val="16"/>
        <w:lang w:eastAsia="en-AU"/>
      </w:rPr>
      <w:t>. This form revokes AF2020-18</w:t>
    </w:r>
  </w:p>
  <w:p w14:paraId="5AE45714" w14:textId="04ED759B" w:rsidR="00901CDF" w:rsidRPr="00901CDF" w:rsidRDefault="00901CDF" w:rsidP="00901CDF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901CDF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4829" w14:textId="77777777" w:rsidR="005879DB" w:rsidRDefault="005879DB">
      <w:r>
        <w:separator/>
      </w:r>
    </w:p>
  </w:footnote>
  <w:footnote w:type="continuationSeparator" w:id="0">
    <w:p w14:paraId="21A08141" w14:textId="77777777" w:rsidR="005879DB" w:rsidRDefault="0058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89DD" w14:textId="77777777" w:rsidR="00901CDF" w:rsidRDefault="00901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951D" w14:textId="032A09DE" w:rsidR="00BF09A1" w:rsidRPr="00995E0F" w:rsidRDefault="00BF09A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3668" w14:textId="77777777" w:rsidR="00901CDF" w:rsidRDefault="00901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9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06D19"/>
    <w:multiLevelType w:val="hybridMultilevel"/>
    <w:tmpl w:val="0C24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13F41"/>
    <w:rsid w:val="0002364F"/>
    <w:rsid w:val="00025E4F"/>
    <w:rsid w:val="00042567"/>
    <w:rsid w:val="00056941"/>
    <w:rsid w:val="00061AB0"/>
    <w:rsid w:val="00061DF4"/>
    <w:rsid w:val="0006605B"/>
    <w:rsid w:val="00073C13"/>
    <w:rsid w:val="0007572E"/>
    <w:rsid w:val="00081067"/>
    <w:rsid w:val="000923A9"/>
    <w:rsid w:val="0009382D"/>
    <w:rsid w:val="00095385"/>
    <w:rsid w:val="000955B0"/>
    <w:rsid w:val="000964F5"/>
    <w:rsid w:val="000C2A29"/>
    <w:rsid w:val="000D0497"/>
    <w:rsid w:val="000D62C3"/>
    <w:rsid w:val="001024B1"/>
    <w:rsid w:val="001106C0"/>
    <w:rsid w:val="00126225"/>
    <w:rsid w:val="00127F9E"/>
    <w:rsid w:val="001315EE"/>
    <w:rsid w:val="0013474E"/>
    <w:rsid w:val="00142AE8"/>
    <w:rsid w:val="00143E1E"/>
    <w:rsid w:val="00156829"/>
    <w:rsid w:val="001623A8"/>
    <w:rsid w:val="00166D53"/>
    <w:rsid w:val="001674AF"/>
    <w:rsid w:val="00176B90"/>
    <w:rsid w:val="001859C2"/>
    <w:rsid w:val="0019792D"/>
    <w:rsid w:val="001A75EF"/>
    <w:rsid w:val="001B1000"/>
    <w:rsid w:val="001D41C4"/>
    <w:rsid w:val="001E430A"/>
    <w:rsid w:val="001E5322"/>
    <w:rsid w:val="001F1610"/>
    <w:rsid w:val="00200274"/>
    <w:rsid w:val="00221FC7"/>
    <w:rsid w:val="00223536"/>
    <w:rsid w:val="00254B5C"/>
    <w:rsid w:val="002815C1"/>
    <w:rsid w:val="0029645A"/>
    <w:rsid w:val="002B1576"/>
    <w:rsid w:val="002B6F27"/>
    <w:rsid w:val="002C1D86"/>
    <w:rsid w:val="00311437"/>
    <w:rsid w:val="00312A8F"/>
    <w:rsid w:val="00312C22"/>
    <w:rsid w:val="00313E7F"/>
    <w:rsid w:val="003176DE"/>
    <w:rsid w:val="00322456"/>
    <w:rsid w:val="00355D42"/>
    <w:rsid w:val="00373D42"/>
    <w:rsid w:val="00375F2B"/>
    <w:rsid w:val="00380216"/>
    <w:rsid w:val="003A76AC"/>
    <w:rsid w:val="003E431C"/>
    <w:rsid w:val="003E6C53"/>
    <w:rsid w:val="0040318B"/>
    <w:rsid w:val="004048BE"/>
    <w:rsid w:val="00410AA3"/>
    <w:rsid w:val="004140FE"/>
    <w:rsid w:val="00415BE2"/>
    <w:rsid w:val="00452CD9"/>
    <w:rsid w:val="004552AA"/>
    <w:rsid w:val="00467224"/>
    <w:rsid w:val="00480633"/>
    <w:rsid w:val="00484924"/>
    <w:rsid w:val="00490DCA"/>
    <w:rsid w:val="00495F5D"/>
    <w:rsid w:val="004C2778"/>
    <w:rsid w:val="004C7F08"/>
    <w:rsid w:val="004D3BB1"/>
    <w:rsid w:val="004D40B0"/>
    <w:rsid w:val="004E3218"/>
    <w:rsid w:val="004E6150"/>
    <w:rsid w:val="004F0FAF"/>
    <w:rsid w:val="004F1226"/>
    <w:rsid w:val="00517062"/>
    <w:rsid w:val="00522590"/>
    <w:rsid w:val="0053300E"/>
    <w:rsid w:val="0053663C"/>
    <w:rsid w:val="00541916"/>
    <w:rsid w:val="00564D1B"/>
    <w:rsid w:val="00570C9B"/>
    <w:rsid w:val="00581AA5"/>
    <w:rsid w:val="005879DB"/>
    <w:rsid w:val="00596C19"/>
    <w:rsid w:val="005B046D"/>
    <w:rsid w:val="005B7682"/>
    <w:rsid w:val="005B7C37"/>
    <w:rsid w:val="005D3C99"/>
    <w:rsid w:val="005E15C5"/>
    <w:rsid w:val="006017C1"/>
    <w:rsid w:val="00625FF9"/>
    <w:rsid w:val="00660DB6"/>
    <w:rsid w:val="00694F98"/>
    <w:rsid w:val="006A4090"/>
    <w:rsid w:val="006D30D5"/>
    <w:rsid w:val="006E20E6"/>
    <w:rsid w:val="006E72E9"/>
    <w:rsid w:val="006E7516"/>
    <w:rsid w:val="0070418E"/>
    <w:rsid w:val="00722394"/>
    <w:rsid w:val="00780447"/>
    <w:rsid w:val="00784350"/>
    <w:rsid w:val="007907DF"/>
    <w:rsid w:val="007915A2"/>
    <w:rsid w:val="00797F9C"/>
    <w:rsid w:val="007A7D30"/>
    <w:rsid w:val="007B530B"/>
    <w:rsid w:val="007B5C31"/>
    <w:rsid w:val="007C0A5A"/>
    <w:rsid w:val="007C4472"/>
    <w:rsid w:val="007D1754"/>
    <w:rsid w:val="007D35AB"/>
    <w:rsid w:val="007E3076"/>
    <w:rsid w:val="00800883"/>
    <w:rsid w:val="00807980"/>
    <w:rsid w:val="00821AE0"/>
    <w:rsid w:val="00826083"/>
    <w:rsid w:val="0083464A"/>
    <w:rsid w:val="008476F7"/>
    <w:rsid w:val="00850A25"/>
    <w:rsid w:val="00861C8D"/>
    <w:rsid w:val="0087071D"/>
    <w:rsid w:val="00876398"/>
    <w:rsid w:val="008E549C"/>
    <w:rsid w:val="008F3137"/>
    <w:rsid w:val="00901CDF"/>
    <w:rsid w:val="009162D9"/>
    <w:rsid w:val="009219F6"/>
    <w:rsid w:val="00951D3F"/>
    <w:rsid w:val="0095463D"/>
    <w:rsid w:val="009547EC"/>
    <w:rsid w:val="0096383A"/>
    <w:rsid w:val="009718C3"/>
    <w:rsid w:val="00971B29"/>
    <w:rsid w:val="00976BBA"/>
    <w:rsid w:val="00981AD7"/>
    <w:rsid w:val="00995E0F"/>
    <w:rsid w:val="009D2704"/>
    <w:rsid w:val="009D4595"/>
    <w:rsid w:val="009E3CC7"/>
    <w:rsid w:val="00A04FAE"/>
    <w:rsid w:val="00A11368"/>
    <w:rsid w:val="00A15FDB"/>
    <w:rsid w:val="00A2093E"/>
    <w:rsid w:val="00A24336"/>
    <w:rsid w:val="00A24A70"/>
    <w:rsid w:val="00A24E5C"/>
    <w:rsid w:val="00A310FE"/>
    <w:rsid w:val="00A37CAC"/>
    <w:rsid w:val="00A8547D"/>
    <w:rsid w:val="00A86F37"/>
    <w:rsid w:val="00A94D11"/>
    <w:rsid w:val="00A96481"/>
    <w:rsid w:val="00AC67F9"/>
    <w:rsid w:val="00AE462B"/>
    <w:rsid w:val="00B07519"/>
    <w:rsid w:val="00B27D46"/>
    <w:rsid w:val="00B3380F"/>
    <w:rsid w:val="00B365E4"/>
    <w:rsid w:val="00B436CE"/>
    <w:rsid w:val="00B800C4"/>
    <w:rsid w:val="00B9438E"/>
    <w:rsid w:val="00BA3148"/>
    <w:rsid w:val="00BA502A"/>
    <w:rsid w:val="00BC31CB"/>
    <w:rsid w:val="00BC62A5"/>
    <w:rsid w:val="00BD0351"/>
    <w:rsid w:val="00BD1ABD"/>
    <w:rsid w:val="00BF09A1"/>
    <w:rsid w:val="00BF670E"/>
    <w:rsid w:val="00C20A2C"/>
    <w:rsid w:val="00C23D78"/>
    <w:rsid w:val="00C40594"/>
    <w:rsid w:val="00C446F9"/>
    <w:rsid w:val="00C459C6"/>
    <w:rsid w:val="00C560D1"/>
    <w:rsid w:val="00C63B04"/>
    <w:rsid w:val="00C67202"/>
    <w:rsid w:val="00C749E1"/>
    <w:rsid w:val="00C853CA"/>
    <w:rsid w:val="00C9190E"/>
    <w:rsid w:val="00C930F7"/>
    <w:rsid w:val="00CA29AF"/>
    <w:rsid w:val="00CA4A29"/>
    <w:rsid w:val="00CB2CF0"/>
    <w:rsid w:val="00CC5E35"/>
    <w:rsid w:val="00CD469D"/>
    <w:rsid w:val="00CE078D"/>
    <w:rsid w:val="00CE11C7"/>
    <w:rsid w:val="00CF3D6A"/>
    <w:rsid w:val="00CF485B"/>
    <w:rsid w:val="00D03951"/>
    <w:rsid w:val="00D03CB6"/>
    <w:rsid w:val="00D04CCD"/>
    <w:rsid w:val="00D07915"/>
    <w:rsid w:val="00D12128"/>
    <w:rsid w:val="00D21330"/>
    <w:rsid w:val="00D24074"/>
    <w:rsid w:val="00D36C40"/>
    <w:rsid w:val="00D3705E"/>
    <w:rsid w:val="00D41820"/>
    <w:rsid w:val="00D442A7"/>
    <w:rsid w:val="00D52B60"/>
    <w:rsid w:val="00D6078D"/>
    <w:rsid w:val="00D629D1"/>
    <w:rsid w:val="00D63539"/>
    <w:rsid w:val="00D66ECB"/>
    <w:rsid w:val="00D7059B"/>
    <w:rsid w:val="00D7598B"/>
    <w:rsid w:val="00D8572F"/>
    <w:rsid w:val="00DB2501"/>
    <w:rsid w:val="00DB44EF"/>
    <w:rsid w:val="00DC44B7"/>
    <w:rsid w:val="00DD3C1C"/>
    <w:rsid w:val="00DE3958"/>
    <w:rsid w:val="00DE6E66"/>
    <w:rsid w:val="00DF20FA"/>
    <w:rsid w:val="00E44A4A"/>
    <w:rsid w:val="00E73721"/>
    <w:rsid w:val="00E8046E"/>
    <w:rsid w:val="00E87D06"/>
    <w:rsid w:val="00EA06F5"/>
    <w:rsid w:val="00EA3959"/>
    <w:rsid w:val="00EA5D7D"/>
    <w:rsid w:val="00EB73D2"/>
    <w:rsid w:val="00EE0396"/>
    <w:rsid w:val="00EE6AB5"/>
    <w:rsid w:val="00EE77E6"/>
    <w:rsid w:val="00EF1754"/>
    <w:rsid w:val="00EF2C71"/>
    <w:rsid w:val="00F205E0"/>
    <w:rsid w:val="00F34F65"/>
    <w:rsid w:val="00F53B91"/>
    <w:rsid w:val="00F706E9"/>
    <w:rsid w:val="00F74B41"/>
    <w:rsid w:val="00F87443"/>
    <w:rsid w:val="00F91B31"/>
    <w:rsid w:val="00F963AA"/>
    <w:rsid w:val="00FA26ED"/>
    <w:rsid w:val="00FC134A"/>
    <w:rsid w:val="00FD4B5F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02BF80"/>
  <w14:defaultImageDpi w14:val="0"/>
  <w15:docId w15:val="{B7697462-F0AB-41F0-A867-9AD2327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rsid w:val="00142AE8"/>
    <w:rPr>
      <w:b/>
      <w:i/>
    </w:rPr>
  </w:style>
  <w:style w:type="character" w:customStyle="1" w:styleId="sectionheaderb">
    <w:name w:val="sectionheader_b"/>
    <w:rsid w:val="00142AE8"/>
  </w:style>
  <w:style w:type="character" w:customStyle="1" w:styleId="sectionheaderpay1">
    <w:name w:val="sectionheader_pay1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5528</Characters>
  <Application>Microsoft Office Word</Application>
  <DocSecurity>0</DocSecurity>
  <Lines>214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036-X-Caveat</vt:lpstr>
    </vt:vector>
  </TitlesOfParts>
  <Company>ACT Government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036-X-Caveat</dc:title>
  <dc:subject/>
  <dc:creator>ACT Government</dc:creator>
  <cp:keywords/>
  <dc:description/>
  <cp:lastModifiedBy>Moxon, KarenL</cp:lastModifiedBy>
  <cp:revision>4</cp:revision>
  <cp:lastPrinted>2009-06-22T05:44:00Z</cp:lastPrinted>
  <dcterms:created xsi:type="dcterms:W3CDTF">2020-05-31T03:14:00Z</dcterms:created>
  <dcterms:modified xsi:type="dcterms:W3CDTF">2020-05-31T03:14:00Z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A25351248</vt:lpwstr>
  </property>
  <property fmtid="{D5CDD505-2E9C-101B-9397-08002B2CF9AE}" pid="3" name="Objective-Comment">
    <vt:lpwstr/>
  </property>
  <property fmtid="{D5CDD505-2E9C-101B-9397-08002B2CF9AE}" pid="4" name="Objective-CreationStamp">
    <vt:filetime>2020-04-02T04:52:06Z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2020-05-09T13:24:58Z</vt:filetime>
  </property>
  <property fmtid="{D5CDD505-2E9C-101B-9397-08002B2CF9AE}" pid="8" name="Objective-ModificationStamp">
    <vt:filetime>2020-05-09T13:24:58Z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01. On website (sample for approving)</vt:lpwstr>
  </property>
  <property fmtid="{D5CDD505-2E9C-101B-9397-08002B2CF9AE}" pid="12" name="Objective-State">
    <vt:lpwstr>Published</vt:lpwstr>
  </property>
  <property fmtid="{D5CDD505-2E9C-101B-9397-08002B2CF9AE}" pid="13" name="Objective-Title">
    <vt:lpwstr>036 - X - Caveat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