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67EE" w14:textId="77777777" w:rsidR="001440B3" w:rsidRPr="00C8518E" w:rsidRDefault="001440B3">
      <w:pPr>
        <w:spacing w:before="120"/>
        <w:rPr>
          <w:rFonts w:ascii="Arial" w:hAnsi="Arial" w:cs="Arial"/>
        </w:rPr>
      </w:pPr>
      <w:bookmarkStart w:id="0" w:name="_Toc44738651"/>
      <w:r w:rsidRPr="00C8518E">
        <w:rPr>
          <w:rFonts w:ascii="Arial" w:hAnsi="Arial" w:cs="Arial"/>
        </w:rPr>
        <w:t>Australian Capital Territory</w:t>
      </w:r>
    </w:p>
    <w:p w14:paraId="66E8EA6D" w14:textId="253260A7" w:rsidR="001440B3" w:rsidRPr="00C8518E" w:rsidRDefault="00370BAE">
      <w:pPr>
        <w:pStyle w:val="Billname"/>
        <w:spacing w:before="700"/>
        <w:rPr>
          <w:rFonts w:cs="Arial"/>
        </w:rPr>
      </w:pPr>
      <w:r w:rsidRPr="00C8518E">
        <w:rPr>
          <w:rFonts w:cs="Arial"/>
        </w:rPr>
        <w:t>Electoral</w:t>
      </w:r>
      <w:r w:rsidR="001440B3" w:rsidRPr="00C8518E">
        <w:rPr>
          <w:rFonts w:cs="Arial"/>
        </w:rPr>
        <w:t xml:space="preserve"> (</w:t>
      </w:r>
      <w:r w:rsidRPr="00C8518E">
        <w:rPr>
          <w:rFonts w:cs="Arial"/>
        </w:rPr>
        <w:t xml:space="preserve">Official </w:t>
      </w:r>
      <w:r w:rsidR="006D1115">
        <w:rPr>
          <w:rFonts w:cs="Arial"/>
        </w:rPr>
        <w:t>M</w:t>
      </w:r>
      <w:r w:rsidRPr="00C8518E">
        <w:rPr>
          <w:rFonts w:cs="Arial"/>
        </w:rPr>
        <w:t xml:space="preserve">ark on </w:t>
      </w:r>
      <w:r w:rsidR="006D1115">
        <w:rPr>
          <w:rFonts w:cs="Arial"/>
        </w:rPr>
        <w:t>B</w:t>
      </w:r>
      <w:r w:rsidRPr="00C8518E">
        <w:rPr>
          <w:rFonts w:cs="Arial"/>
        </w:rPr>
        <w:t xml:space="preserve">allot </w:t>
      </w:r>
      <w:r w:rsidR="006D1115">
        <w:rPr>
          <w:rFonts w:cs="Arial"/>
        </w:rPr>
        <w:t>P</w:t>
      </w:r>
      <w:r w:rsidRPr="00C8518E">
        <w:rPr>
          <w:rFonts w:cs="Arial"/>
        </w:rPr>
        <w:t>aper</w:t>
      </w:r>
      <w:r w:rsidR="001440B3" w:rsidRPr="00C8518E">
        <w:rPr>
          <w:rFonts w:cs="Arial"/>
        </w:rPr>
        <w:t xml:space="preserve">) </w:t>
      </w:r>
      <w:r w:rsidRPr="00C8518E">
        <w:rPr>
          <w:rFonts w:cs="Arial"/>
        </w:rPr>
        <w:t>Approval 2020</w:t>
      </w:r>
    </w:p>
    <w:p w14:paraId="1076570E" w14:textId="1585CFA3" w:rsidR="001440B3" w:rsidRPr="00C8518E" w:rsidRDefault="00370BAE" w:rsidP="0042011A">
      <w:pPr>
        <w:spacing w:before="340"/>
        <w:rPr>
          <w:rFonts w:ascii="Arial" w:hAnsi="Arial" w:cs="Arial"/>
          <w:b/>
          <w:bCs/>
        </w:rPr>
      </w:pPr>
      <w:r w:rsidRPr="00C8518E">
        <w:rPr>
          <w:rFonts w:ascii="Arial" w:hAnsi="Arial" w:cs="Arial"/>
          <w:b/>
          <w:bCs/>
        </w:rPr>
        <w:t>Approved Form AF2020–</w:t>
      </w:r>
      <w:r w:rsidR="004134C9">
        <w:rPr>
          <w:rFonts w:ascii="Arial" w:hAnsi="Arial" w:cs="Arial"/>
          <w:b/>
          <w:bCs/>
        </w:rPr>
        <w:t>95</w:t>
      </w:r>
    </w:p>
    <w:p w14:paraId="26F66671" w14:textId="48D044E5" w:rsidR="001440B3" w:rsidRPr="00C8518E" w:rsidRDefault="001440B3" w:rsidP="0042011A">
      <w:pPr>
        <w:pStyle w:val="madeunder"/>
        <w:spacing w:before="300" w:after="0"/>
      </w:pPr>
      <w:r w:rsidRPr="00C8518E">
        <w:t>made under the</w:t>
      </w:r>
    </w:p>
    <w:p w14:paraId="7610F893" w14:textId="264E3DC8" w:rsidR="001440B3" w:rsidRDefault="00370BAE" w:rsidP="00C8518E">
      <w:pPr>
        <w:pStyle w:val="CoverActName"/>
        <w:spacing w:before="320" w:after="0"/>
        <w:rPr>
          <w:rFonts w:cs="Arial"/>
          <w:sz w:val="20"/>
        </w:rPr>
      </w:pPr>
      <w:r w:rsidRPr="00C8518E">
        <w:rPr>
          <w:rFonts w:cs="Arial"/>
          <w:sz w:val="20"/>
        </w:rPr>
        <w:t>Electoral Act 1992, s</w:t>
      </w:r>
      <w:r w:rsidR="00B93B5A">
        <w:rPr>
          <w:rFonts w:cs="Arial"/>
          <w:sz w:val="20"/>
        </w:rPr>
        <w:t xml:space="preserve"> </w:t>
      </w:r>
      <w:r w:rsidRPr="00C8518E">
        <w:rPr>
          <w:rFonts w:cs="Arial"/>
          <w:sz w:val="20"/>
        </w:rPr>
        <w:t xml:space="preserve">340A (Approved </w:t>
      </w:r>
      <w:r w:rsidR="00C8518E" w:rsidRPr="00C8518E">
        <w:rPr>
          <w:rFonts w:cs="Arial"/>
          <w:sz w:val="20"/>
        </w:rPr>
        <w:t>F</w:t>
      </w:r>
      <w:r w:rsidRPr="00C8518E">
        <w:rPr>
          <w:rFonts w:cs="Arial"/>
          <w:sz w:val="20"/>
        </w:rPr>
        <w:t>orms)</w:t>
      </w:r>
    </w:p>
    <w:p w14:paraId="73BB608B" w14:textId="77777777" w:rsidR="00897EC0" w:rsidRPr="00C8518E" w:rsidRDefault="00897EC0" w:rsidP="00897EC0">
      <w:pPr>
        <w:pStyle w:val="CoverActName"/>
        <w:spacing w:before="0" w:after="0"/>
        <w:rPr>
          <w:rFonts w:cs="Arial"/>
          <w:sz w:val="20"/>
        </w:rPr>
      </w:pPr>
    </w:p>
    <w:p w14:paraId="041D0E60" w14:textId="77777777" w:rsidR="001440B3" w:rsidRPr="00370BAE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="Tahoma" w:hAnsi="Tahoma" w:cs="Tahoma"/>
        </w:rPr>
      </w:pPr>
    </w:p>
    <w:p w14:paraId="69BD2CCC" w14:textId="77777777" w:rsidR="001440B3" w:rsidRPr="00C8518E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C8518E">
        <w:rPr>
          <w:rFonts w:ascii="Arial" w:hAnsi="Arial" w:cs="Arial"/>
          <w:b/>
          <w:bCs/>
        </w:rPr>
        <w:t>1</w:t>
      </w:r>
      <w:r w:rsidRPr="00C8518E">
        <w:rPr>
          <w:rFonts w:ascii="Arial" w:hAnsi="Arial" w:cs="Arial"/>
          <w:b/>
          <w:bCs/>
        </w:rPr>
        <w:tab/>
        <w:t>Name of instrument</w:t>
      </w:r>
    </w:p>
    <w:p w14:paraId="196C8998" w14:textId="3195A631" w:rsidR="001440B3" w:rsidRPr="00C8518E" w:rsidRDefault="001440B3" w:rsidP="0042011A">
      <w:pPr>
        <w:spacing w:before="140"/>
        <w:ind w:left="720"/>
      </w:pPr>
      <w:r w:rsidRPr="00C8518E">
        <w:t xml:space="preserve">This instrument is the </w:t>
      </w:r>
      <w:r w:rsidR="00370BAE" w:rsidRPr="00C8518E">
        <w:rPr>
          <w:i/>
        </w:rPr>
        <w:t xml:space="preserve">Electoral (Official </w:t>
      </w:r>
      <w:r w:rsidR="006D1115">
        <w:rPr>
          <w:i/>
        </w:rPr>
        <w:t>M</w:t>
      </w:r>
      <w:r w:rsidR="00370BAE" w:rsidRPr="00C8518E">
        <w:rPr>
          <w:i/>
        </w:rPr>
        <w:t xml:space="preserve">ark on </w:t>
      </w:r>
      <w:r w:rsidR="006D1115">
        <w:rPr>
          <w:i/>
        </w:rPr>
        <w:t>B</w:t>
      </w:r>
      <w:r w:rsidR="00370BAE" w:rsidRPr="00C8518E">
        <w:rPr>
          <w:i/>
        </w:rPr>
        <w:t xml:space="preserve">allot </w:t>
      </w:r>
      <w:r w:rsidR="006D1115">
        <w:rPr>
          <w:i/>
        </w:rPr>
        <w:t>P</w:t>
      </w:r>
      <w:r w:rsidR="00370BAE" w:rsidRPr="00C8518E">
        <w:rPr>
          <w:i/>
        </w:rPr>
        <w:t>aper) Approval 20</w:t>
      </w:r>
      <w:r w:rsidR="0096779C" w:rsidRPr="00C8518E">
        <w:rPr>
          <w:i/>
        </w:rPr>
        <w:t>20</w:t>
      </w:r>
      <w:r w:rsidRPr="00C8518E">
        <w:t>.</w:t>
      </w:r>
    </w:p>
    <w:p w14:paraId="73E74CE1" w14:textId="2BF7D1BE" w:rsidR="001440B3" w:rsidRPr="00C8518E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C8518E">
        <w:rPr>
          <w:rFonts w:ascii="Arial" w:hAnsi="Arial" w:cs="Arial"/>
          <w:b/>
          <w:bCs/>
        </w:rPr>
        <w:t>2</w:t>
      </w:r>
      <w:r w:rsidRPr="00C8518E">
        <w:rPr>
          <w:rFonts w:ascii="Arial" w:hAnsi="Arial" w:cs="Arial"/>
          <w:b/>
          <w:bCs/>
        </w:rPr>
        <w:tab/>
        <w:t>Commencement</w:t>
      </w:r>
    </w:p>
    <w:p w14:paraId="0B7D4A94" w14:textId="7FAF4A8A" w:rsidR="001440B3" w:rsidRPr="00C8518E" w:rsidRDefault="001440B3" w:rsidP="0042011A">
      <w:pPr>
        <w:spacing w:before="140"/>
        <w:ind w:left="720"/>
      </w:pPr>
      <w:r w:rsidRPr="00C8518E">
        <w:t xml:space="preserve">This instrument commences on </w:t>
      </w:r>
      <w:r w:rsidR="00370BAE" w:rsidRPr="00C8518E">
        <w:t>the day after it is notified</w:t>
      </w:r>
      <w:r w:rsidRPr="00C8518E">
        <w:t xml:space="preserve">. </w:t>
      </w:r>
    </w:p>
    <w:p w14:paraId="60A2C689" w14:textId="003806EA" w:rsidR="001440B3" w:rsidRPr="00C8518E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C8518E">
        <w:rPr>
          <w:rFonts w:ascii="Arial" w:hAnsi="Arial" w:cs="Arial"/>
          <w:b/>
          <w:bCs/>
        </w:rPr>
        <w:t>3</w:t>
      </w:r>
      <w:r w:rsidRPr="00C8518E">
        <w:rPr>
          <w:rFonts w:ascii="Arial" w:hAnsi="Arial" w:cs="Arial"/>
          <w:b/>
          <w:bCs/>
        </w:rPr>
        <w:tab/>
      </w:r>
      <w:r w:rsidR="00370BAE" w:rsidRPr="00C8518E">
        <w:rPr>
          <w:rFonts w:ascii="Arial" w:hAnsi="Arial" w:cs="Arial"/>
          <w:b/>
          <w:bCs/>
        </w:rPr>
        <w:t>Approval</w:t>
      </w:r>
    </w:p>
    <w:p w14:paraId="3520D1BE" w14:textId="69261F23" w:rsidR="001440B3" w:rsidRPr="006D1115" w:rsidRDefault="006D1115" w:rsidP="006D1115">
      <w:pPr>
        <w:pStyle w:val="ListParagraph"/>
        <w:spacing w:before="140"/>
        <w:ind w:left="709" w:hanging="567"/>
        <w:contextualSpacing w:val="0"/>
      </w:pPr>
      <w:r>
        <w:t>(1)</w:t>
      </w:r>
      <w:r w:rsidR="001440B3" w:rsidRPr="006D1115">
        <w:tab/>
      </w:r>
      <w:r w:rsidR="00EB50A2" w:rsidRPr="00C8518E">
        <w:t>I approve</w:t>
      </w:r>
      <w:r w:rsidR="00EB50A2">
        <w:t xml:space="preserve">, for the Act, section 114 (3), </w:t>
      </w:r>
      <w:r w:rsidR="00EB50A2" w:rsidRPr="00C8518E">
        <w:t xml:space="preserve">the official mark to be borne on </w:t>
      </w:r>
      <w:r w:rsidR="00EB50A2">
        <w:t xml:space="preserve">printed </w:t>
      </w:r>
      <w:r w:rsidR="00EB50A2" w:rsidRPr="00C8518E">
        <w:t>ballot papers to be the security screen in the form printed and certified by the Electoral Commissioner, held at the office of the Electoral Commissioner on file ec2019/110.</w:t>
      </w:r>
    </w:p>
    <w:p w14:paraId="0A7422B7" w14:textId="1FC77DA6" w:rsidR="00370BAE" w:rsidRPr="006D1115" w:rsidRDefault="006D1115" w:rsidP="006D1115">
      <w:pPr>
        <w:pStyle w:val="ListParagraph"/>
        <w:spacing w:before="140"/>
        <w:ind w:left="709" w:hanging="567"/>
        <w:contextualSpacing w:val="0"/>
      </w:pPr>
      <w:r>
        <w:t>(</w:t>
      </w:r>
      <w:r w:rsidR="00370BAE" w:rsidRPr="006D1115">
        <w:t>2</w:t>
      </w:r>
      <w:r>
        <w:t>)</w:t>
      </w:r>
      <w:r w:rsidR="00370BAE" w:rsidRPr="006D1115">
        <w:tab/>
      </w:r>
      <w:r w:rsidR="00EB50A2" w:rsidRPr="00C8518E">
        <w:t>I approve</w:t>
      </w:r>
      <w:r w:rsidR="00EB50A2">
        <w:t xml:space="preserve">, for the Act, section 114 (3), </w:t>
      </w:r>
      <w:r w:rsidR="00EB50A2" w:rsidRPr="00C8518E">
        <w:t>the official mark on electronic ballot papers to be the ballot papers generated by the eVACS program and the OSEV program approved</w:t>
      </w:r>
      <w:r w:rsidR="00EB50A2">
        <w:t>,</w:t>
      </w:r>
      <w:r w:rsidR="00EB50A2" w:rsidRPr="00C8518E">
        <w:t xml:space="preserve"> under</w:t>
      </w:r>
      <w:r w:rsidR="00EB50A2">
        <w:t xml:space="preserve"> the Act,</w:t>
      </w:r>
      <w:r w:rsidR="00EB50A2" w:rsidRPr="00C8518E">
        <w:t xml:space="preserve"> section 118A.</w:t>
      </w:r>
    </w:p>
    <w:p w14:paraId="7C28AA8C" w14:textId="65AB0803" w:rsidR="001440B3" w:rsidRPr="00C8518E" w:rsidRDefault="00370BAE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C8518E">
        <w:rPr>
          <w:rFonts w:ascii="Arial" w:hAnsi="Arial" w:cs="Arial"/>
          <w:b/>
          <w:bCs/>
        </w:rPr>
        <w:t>4</w:t>
      </w:r>
      <w:r w:rsidR="001440B3" w:rsidRPr="00C8518E">
        <w:rPr>
          <w:rFonts w:ascii="Arial" w:hAnsi="Arial" w:cs="Arial"/>
          <w:b/>
          <w:bCs/>
        </w:rPr>
        <w:tab/>
      </w:r>
      <w:r w:rsidR="0042011A" w:rsidRPr="00C8518E">
        <w:rPr>
          <w:rFonts w:ascii="Arial" w:hAnsi="Arial" w:cs="Arial"/>
          <w:b/>
          <w:bCs/>
        </w:rPr>
        <w:t>Revocation</w:t>
      </w:r>
    </w:p>
    <w:p w14:paraId="71936BC2" w14:textId="497F1B0C" w:rsidR="00C8518E" w:rsidRDefault="0042011A" w:rsidP="00C8518E">
      <w:pPr>
        <w:spacing w:before="140"/>
        <w:ind w:left="720"/>
      </w:pPr>
      <w:r w:rsidRPr="00C8518E">
        <w:t>This instrument revokes</w:t>
      </w:r>
      <w:r w:rsidR="002A2F6F" w:rsidRPr="00C8518E">
        <w:t xml:space="preserve"> AF2016-93</w:t>
      </w:r>
      <w:r w:rsidRPr="00C8518E">
        <w:t>.</w:t>
      </w:r>
    </w:p>
    <w:p w14:paraId="2C3D865C" w14:textId="77777777" w:rsidR="00EE080A" w:rsidRDefault="00EE080A" w:rsidP="00C8518E">
      <w:pPr>
        <w:spacing w:before="140"/>
        <w:ind w:left="720"/>
      </w:pPr>
    </w:p>
    <w:p w14:paraId="70F7425A" w14:textId="4C5B04A4" w:rsidR="00370BAE" w:rsidRPr="006D1115" w:rsidRDefault="00370BAE" w:rsidP="006D1115">
      <w:pPr>
        <w:pStyle w:val="CoverActName"/>
        <w:tabs>
          <w:tab w:val="clear" w:pos="2600"/>
          <w:tab w:val="left" w:pos="360"/>
          <w:tab w:val="left" w:pos="5160"/>
        </w:tabs>
        <w:spacing w:before="700" w:after="0"/>
        <w:jc w:val="left"/>
        <w:rPr>
          <w:rFonts w:ascii="Times New Roman" w:hAnsi="Times New Roman"/>
          <w:b w:val="0"/>
          <w:szCs w:val="24"/>
        </w:rPr>
      </w:pPr>
      <w:r w:rsidRPr="006D1115">
        <w:rPr>
          <w:rFonts w:ascii="Times New Roman" w:hAnsi="Times New Roman"/>
          <w:b w:val="0"/>
          <w:szCs w:val="24"/>
        </w:rPr>
        <w:t>Damian Cantwell AM</w:t>
      </w:r>
    </w:p>
    <w:p w14:paraId="7541CBD9" w14:textId="6031990A" w:rsidR="001440B3" w:rsidRPr="00C8518E" w:rsidRDefault="00370BAE" w:rsidP="0042011A">
      <w:pPr>
        <w:tabs>
          <w:tab w:val="left" w:pos="4320"/>
        </w:tabs>
      </w:pPr>
      <w:r w:rsidRPr="00C8518E">
        <w:t>Electoral Commissioner</w:t>
      </w:r>
    </w:p>
    <w:bookmarkEnd w:id="0"/>
    <w:p w14:paraId="5727753B" w14:textId="20281C7B" w:rsidR="00370BAE" w:rsidRPr="00C8518E" w:rsidRDefault="004351B1">
      <w:pPr>
        <w:tabs>
          <w:tab w:val="left" w:pos="4320"/>
        </w:tabs>
      </w:pPr>
      <w:r>
        <w:t xml:space="preserve">25 </w:t>
      </w:r>
      <w:r w:rsidR="00C8518E">
        <w:t>September</w:t>
      </w:r>
      <w:r w:rsidR="00370BAE" w:rsidRPr="00C8518E">
        <w:t xml:space="preserve"> 2020</w:t>
      </w:r>
    </w:p>
    <w:sectPr w:rsidR="00370BAE" w:rsidRPr="00C8518E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D5E4C" w14:textId="77777777" w:rsidR="001440B3" w:rsidRDefault="001440B3" w:rsidP="001440B3">
      <w:r>
        <w:separator/>
      </w:r>
    </w:p>
  </w:endnote>
  <w:endnote w:type="continuationSeparator" w:id="0">
    <w:p w14:paraId="61146D2B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E9E4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4C548" w14:textId="050BC2B7" w:rsidR="0042011A" w:rsidRPr="002E63D4" w:rsidRDefault="002E63D4" w:rsidP="002E63D4">
    <w:pPr>
      <w:pStyle w:val="Footer"/>
      <w:jc w:val="center"/>
      <w:rPr>
        <w:rFonts w:cs="Arial"/>
        <w:sz w:val="14"/>
      </w:rPr>
    </w:pPr>
    <w:r w:rsidRPr="002E63D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4FEF5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E3F59" w14:textId="77777777" w:rsidR="001440B3" w:rsidRDefault="001440B3" w:rsidP="001440B3">
      <w:r>
        <w:separator/>
      </w:r>
    </w:p>
  </w:footnote>
  <w:footnote w:type="continuationSeparator" w:id="0">
    <w:p w14:paraId="49918ED8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56957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85B5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2969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3513"/>
    <w:rsid w:val="000C2E28"/>
    <w:rsid w:val="000D7922"/>
    <w:rsid w:val="001440B3"/>
    <w:rsid w:val="00283719"/>
    <w:rsid w:val="002A2F6F"/>
    <w:rsid w:val="002E63D4"/>
    <w:rsid w:val="003240A6"/>
    <w:rsid w:val="0034761B"/>
    <w:rsid w:val="00370BAE"/>
    <w:rsid w:val="004134C9"/>
    <w:rsid w:val="0042011A"/>
    <w:rsid w:val="004351B1"/>
    <w:rsid w:val="004F14B2"/>
    <w:rsid w:val="00522FB7"/>
    <w:rsid w:val="00525963"/>
    <w:rsid w:val="00564101"/>
    <w:rsid w:val="005C3FB1"/>
    <w:rsid w:val="006B40D2"/>
    <w:rsid w:val="006D1115"/>
    <w:rsid w:val="007A73C1"/>
    <w:rsid w:val="00897EC0"/>
    <w:rsid w:val="008D2CDA"/>
    <w:rsid w:val="0096779C"/>
    <w:rsid w:val="00A70200"/>
    <w:rsid w:val="00AA35F7"/>
    <w:rsid w:val="00AC7777"/>
    <w:rsid w:val="00B93B5A"/>
    <w:rsid w:val="00C74716"/>
    <w:rsid w:val="00C8518E"/>
    <w:rsid w:val="00D66310"/>
    <w:rsid w:val="00EB50A2"/>
    <w:rsid w:val="00EC0B9D"/>
    <w:rsid w:val="00EE080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D3BA1"/>
  <w15:docId w15:val="{312B76BE-C1E4-450E-86DF-BE905119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324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A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D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779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2020-09-25T05:31:00Z</cp:lastPrinted>
  <dcterms:created xsi:type="dcterms:W3CDTF">2020-09-25T06:32:00Z</dcterms:created>
  <dcterms:modified xsi:type="dcterms:W3CDTF">2020-09-25T06:32:00Z</dcterms:modified>
</cp:coreProperties>
</file>