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A36" w14:textId="77777777" w:rsidR="008360ED" w:rsidRPr="006E6056" w:rsidRDefault="008360ED" w:rsidP="008360ED">
      <w:pPr>
        <w:pStyle w:val="FormTitle"/>
      </w:pPr>
      <w:r w:rsidRPr="006E6056">
        <w:t xml:space="preserve">Form </w:t>
      </w:r>
      <w:sdt>
        <w:sdtPr>
          <w:alias w:val="Subject"/>
          <w:id w:val="1188182934"/>
          <w:placeholder>
            <w:docPart w:val="65AD59E1EBB64A7B931B4D8E8A65C8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6E6056">
            <w:t>6.33</w:t>
          </w:r>
        </w:sdtContent>
      </w:sdt>
      <w:r w:rsidRPr="006E6056">
        <w:tab/>
      </w:r>
      <w:sdt>
        <w:sdtPr>
          <w:alias w:val="Title"/>
          <w:id w:val="1188182935"/>
          <w:placeholder>
            <w:docPart w:val="D4CE603020AA4EB3AE4B43895539AB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6E6056">
            <w:t>Application for leave to intervene</w:t>
          </w:r>
        </w:sdtContent>
      </w:sdt>
    </w:p>
    <w:p w14:paraId="0083BA34" w14:textId="412A9AD0" w:rsidR="008360ED" w:rsidRPr="006E6056" w:rsidRDefault="008360ED" w:rsidP="008360ED">
      <w:pPr>
        <w:pStyle w:val="MadeUnder"/>
        <w:rPr>
          <w:b/>
          <w:bCs/>
        </w:rPr>
      </w:pPr>
      <w:r w:rsidRPr="006E6056">
        <w:t>Court Procedures Rules 2006</w:t>
      </w:r>
    </w:p>
    <w:p w14:paraId="588B1589" w14:textId="77777777" w:rsidR="008360ED" w:rsidRPr="006E6056" w:rsidRDefault="008360ED" w:rsidP="008360ED">
      <w:pPr>
        <w:pStyle w:val="ref"/>
      </w:pPr>
      <w:r w:rsidRPr="006E6056">
        <w:t>(see r 6040 (Human rights commissioner—application for leave to intervene))</w:t>
      </w:r>
    </w:p>
    <w:p w14:paraId="6AC60EE5" w14:textId="77777777" w:rsidR="008360ED" w:rsidRPr="006E6056" w:rsidRDefault="008360ED" w:rsidP="008360ED">
      <w:pPr>
        <w:pStyle w:val="MadeUnder"/>
      </w:pPr>
      <w:r w:rsidRPr="006E6056">
        <w:t>Human Rights Act 2004</w:t>
      </w:r>
    </w:p>
    <w:p w14:paraId="4B366299" w14:textId="77777777" w:rsidR="008360ED" w:rsidRPr="006E6056" w:rsidRDefault="008360ED" w:rsidP="008360ED">
      <w:pPr>
        <w:pStyle w:val="ref"/>
      </w:pPr>
      <w:r w:rsidRPr="006E6056">
        <w:t>(see s 36 (Human rights commissioner may intervene))</w:t>
      </w:r>
    </w:p>
    <w:p w14:paraId="007167B8" w14:textId="77777777" w:rsidR="008360ED" w:rsidRPr="006E6056" w:rsidRDefault="008360ED" w:rsidP="008360ED"/>
    <w:p w14:paraId="19A4B30C" w14:textId="77777777" w:rsidR="008360ED" w:rsidRPr="006E6056" w:rsidRDefault="008360ED" w:rsidP="008360ED">
      <w:pPr>
        <w:pStyle w:val="FormText"/>
      </w:pPr>
      <w:r w:rsidRPr="006E6056">
        <w:t>In the Supreme Court of the Australian Capital Territory</w:t>
      </w:r>
    </w:p>
    <w:p w14:paraId="5E75857C" w14:textId="77777777" w:rsidR="008360ED" w:rsidRPr="006E6056" w:rsidRDefault="008360ED" w:rsidP="008360ED">
      <w:pPr>
        <w:spacing w:before="80" w:after="60"/>
      </w:pPr>
    </w:p>
    <w:p w14:paraId="5D8EDF3E" w14:textId="77777777" w:rsidR="008360ED" w:rsidRPr="006E6056" w:rsidRDefault="008360ED" w:rsidP="008360ED">
      <w:pPr>
        <w:pStyle w:val="FormText"/>
      </w:pPr>
      <w:r w:rsidRPr="006E6056">
        <w:t>No *[SCC/SC]</w:t>
      </w:r>
      <w:r w:rsidRPr="006E6056">
        <w:tab/>
      </w:r>
      <w:r w:rsidRPr="006E6056">
        <w:tab/>
      </w:r>
      <w:r w:rsidRPr="006E6056">
        <w:tab/>
        <w:t>of (</w:t>
      </w:r>
      <w:r w:rsidRPr="006E6056">
        <w:rPr>
          <w:i/>
          <w:iCs/>
        </w:rPr>
        <w:t>year</w:t>
      </w:r>
      <w:r w:rsidRPr="006E6056">
        <w:t>)</w:t>
      </w:r>
    </w:p>
    <w:p w14:paraId="4D1732FA" w14:textId="77777777" w:rsidR="008360ED" w:rsidRPr="006E6056" w:rsidRDefault="008360ED" w:rsidP="008360ED">
      <w:pPr>
        <w:spacing w:before="80" w:after="60"/>
      </w:pPr>
    </w:p>
    <w:p w14:paraId="0E0B786A" w14:textId="35A77624" w:rsidR="008360ED" w:rsidRPr="006E6056" w:rsidRDefault="008360ED" w:rsidP="008360ED">
      <w:pPr>
        <w:pStyle w:val="FormText"/>
      </w:pPr>
      <w:r w:rsidRPr="006E6056">
        <w:t>*</w:t>
      </w:r>
      <w:r w:rsidR="00A242AD" w:rsidRPr="006E6056">
        <w:t>[</w:t>
      </w:r>
      <w:r w:rsidRPr="006E6056">
        <w:t>(</w:t>
      </w:r>
      <w:r w:rsidRPr="006E6056">
        <w:rPr>
          <w:i/>
        </w:rPr>
        <w:t>for a civil matter</w:t>
      </w:r>
      <w:r w:rsidRPr="006E6056">
        <w:t>)</w:t>
      </w:r>
    </w:p>
    <w:p w14:paraId="69173AF2" w14:textId="77777777" w:rsidR="008360ED" w:rsidRPr="006E6056" w:rsidRDefault="008360ED" w:rsidP="008360ED">
      <w:pPr>
        <w:pStyle w:val="FormText"/>
      </w:pPr>
      <w:r w:rsidRPr="006E6056">
        <w:t>(</w:t>
      </w:r>
      <w:r w:rsidRPr="006E6056">
        <w:rPr>
          <w:i/>
        </w:rPr>
        <w:t>name</w:t>
      </w:r>
      <w:r w:rsidRPr="006E6056">
        <w:t>)</w:t>
      </w:r>
    </w:p>
    <w:p w14:paraId="3B3D37D9" w14:textId="77777777" w:rsidR="008360ED" w:rsidRPr="006E6056" w:rsidRDefault="008360ED" w:rsidP="008360ED">
      <w:pPr>
        <w:pStyle w:val="FormText"/>
      </w:pPr>
      <w:r w:rsidRPr="006E6056">
        <w:t>Plaintiff</w:t>
      </w:r>
    </w:p>
    <w:p w14:paraId="369442D2" w14:textId="77777777" w:rsidR="008360ED" w:rsidRPr="006E6056" w:rsidRDefault="008360ED" w:rsidP="008360ED">
      <w:pPr>
        <w:pStyle w:val="FormText"/>
      </w:pPr>
      <w:r w:rsidRPr="006E6056">
        <w:t>and</w:t>
      </w:r>
    </w:p>
    <w:p w14:paraId="70D43499" w14:textId="77777777" w:rsidR="008360ED" w:rsidRPr="006E6056" w:rsidRDefault="008360ED" w:rsidP="008360ED">
      <w:pPr>
        <w:pStyle w:val="FormText"/>
      </w:pPr>
      <w:r w:rsidRPr="006E6056">
        <w:t>(</w:t>
      </w:r>
      <w:r w:rsidRPr="006E6056">
        <w:rPr>
          <w:i/>
        </w:rPr>
        <w:t>name</w:t>
      </w:r>
      <w:r w:rsidRPr="006E6056">
        <w:t>)</w:t>
      </w:r>
    </w:p>
    <w:p w14:paraId="17F2C845" w14:textId="746C1ABE" w:rsidR="008360ED" w:rsidRPr="006E6056" w:rsidRDefault="008360ED" w:rsidP="008360ED">
      <w:pPr>
        <w:pStyle w:val="FormText"/>
      </w:pPr>
      <w:r w:rsidRPr="006E6056">
        <w:t>Defendant</w:t>
      </w:r>
      <w:r w:rsidR="00A242AD" w:rsidRPr="006E6056">
        <w:t>]</w:t>
      </w:r>
    </w:p>
    <w:p w14:paraId="25652094" w14:textId="02EB9D46" w:rsidR="00C547B9" w:rsidRPr="006E6056" w:rsidRDefault="00C547B9">
      <w:r w:rsidRPr="006E6056">
        <w:br w:type="page"/>
      </w:r>
    </w:p>
    <w:p w14:paraId="339F92C7" w14:textId="724AD8CA" w:rsidR="008360ED" w:rsidRPr="006E6056" w:rsidRDefault="008360ED" w:rsidP="008360ED">
      <w:pPr>
        <w:pStyle w:val="FormText"/>
      </w:pPr>
      <w:r w:rsidRPr="006E6056">
        <w:lastRenderedPageBreak/>
        <w:t>*</w:t>
      </w:r>
      <w:r w:rsidR="00A242AD" w:rsidRPr="006E6056">
        <w:t>[</w:t>
      </w:r>
      <w:r w:rsidRPr="006E6056">
        <w:t>(</w:t>
      </w:r>
      <w:r w:rsidRPr="006E6056">
        <w:rPr>
          <w:i/>
        </w:rPr>
        <w:t>for a criminal matter</w:t>
      </w:r>
      <w:r w:rsidRPr="006E6056">
        <w:t>)</w:t>
      </w:r>
    </w:p>
    <w:p w14:paraId="0BCE9AF0" w14:textId="4CC57184" w:rsidR="008360ED" w:rsidRPr="006E6056" w:rsidRDefault="008360ED" w:rsidP="008360ED">
      <w:pPr>
        <w:pStyle w:val="FormText"/>
      </w:pPr>
      <w:r w:rsidRPr="006E6056">
        <w:t>(</w:t>
      </w:r>
      <w:r w:rsidR="00C13A4B" w:rsidRPr="006E6056">
        <w:rPr>
          <w:i/>
          <w:iCs/>
        </w:rPr>
        <w:t>prosecuting entity</w:t>
      </w:r>
      <w:r w:rsidRPr="006E6056">
        <w:t>)</w:t>
      </w:r>
    </w:p>
    <w:p w14:paraId="101A96F9" w14:textId="77777777" w:rsidR="008360ED" w:rsidRPr="006E6056" w:rsidRDefault="008360ED" w:rsidP="008360ED">
      <w:pPr>
        <w:pStyle w:val="FormText"/>
      </w:pPr>
      <w:r w:rsidRPr="006E6056">
        <w:t>and</w:t>
      </w:r>
    </w:p>
    <w:p w14:paraId="671E8142" w14:textId="78F35CD2" w:rsidR="008360ED" w:rsidRPr="006E6056" w:rsidRDefault="008360ED" w:rsidP="008360ED">
      <w:pPr>
        <w:pStyle w:val="FormText"/>
      </w:pPr>
      <w:r w:rsidRPr="006E6056">
        <w:t>(</w:t>
      </w:r>
      <w:r w:rsidRPr="006E6056">
        <w:rPr>
          <w:i/>
          <w:iCs/>
        </w:rPr>
        <w:t xml:space="preserve">name of </w:t>
      </w:r>
      <w:r w:rsidR="00861DDF" w:rsidRPr="006E6056">
        <w:rPr>
          <w:i/>
          <w:iCs/>
        </w:rPr>
        <w:t>defendant</w:t>
      </w:r>
      <w:r w:rsidRPr="006E6056">
        <w:t>)</w:t>
      </w:r>
      <w:r w:rsidR="00A242AD" w:rsidRPr="006E6056">
        <w:t>]</w:t>
      </w:r>
    </w:p>
    <w:p w14:paraId="1851A0AA" w14:textId="77777777" w:rsidR="008360ED" w:rsidRPr="006E6056" w:rsidRDefault="008360ED" w:rsidP="008360ED">
      <w:pPr>
        <w:pStyle w:val="FormText"/>
      </w:pPr>
    </w:p>
    <w:p w14:paraId="0E8D4B83" w14:textId="77777777" w:rsidR="008360ED" w:rsidRPr="006E6056" w:rsidRDefault="008360ED" w:rsidP="008360ED">
      <w:pPr>
        <w:pStyle w:val="FormText"/>
      </w:pPr>
      <w:r w:rsidRPr="006E6056">
        <w:rPr>
          <w:rFonts w:ascii="Arial" w:hAnsi="Arial" w:cs="Arial"/>
          <w:b/>
          <w:bCs/>
        </w:rPr>
        <w:t>Take notice</w:t>
      </w:r>
      <w:r w:rsidRPr="006E6056">
        <w:t xml:space="preserve"> that the Court will hear an application by the human rights commissioner on (</w:t>
      </w:r>
      <w:r w:rsidRPr="006E6056">
        <w:rPr>
          <w:rStyle w:val="charItals"/>
        </w:rPr>
        <w:t>date</w:t>
      </w:r>
      <w:r w:rsidRPr="006E6056">
        <w:t>), at (</w:t>
      </w:r>
      <w:r w:rsidRPr="006E6056">
        <w:rPr>
          <w:i/>
          <w:iCs/>
        </w:rPr>
        <w:t>time</w:t>
      </w:r>
      <w:r w:rsidRPr="006E6056">
        <w:t>) (or as soon after that as this application can be heard), to make the following orders:</w:t>
      </w:r>
    </w:p>
    <w:p w14:paraId="5D96AB71" w14:textId="77777777" w:rsidR="008360ED" w:rsidRPr="006E6056" w:rsidRDefault="008360ED" w:rsidP="008360ED">
      <w:pPr>
        <w:pStyle w:val="FormTextNumbered"/>
      </w:pPr>
      <w:r w:rsidRPr="006E6056">
        <w:t>1</w:t>
      </w:r>
      <w:r w:rsidRPr="006E6056">
        <w:tab/>
        <w:t xml:space="preserve">the human rights commissioner be granted leave to intervene in a proceeding under the </w:t>
      </w:r>
      <w:r w:rsidRPr="006E6056">
        <w:rPr>
          <w:i/>
        </w:rPr>
        <w:t>Human Rights Act 2004</w:t>
      </w:r>
      <w:r w:rsidRPr="006E6056">
        <w:t xml:space="preserve">, section 36; </w:t>
      </w:r>
    </w:p>
    <w:p w14:paraId="783BF97F" w14:textId="77777777" w:rsidR="008360ED" w:rsidRPr="006E6056" w:rsidRDefault="008360ED" w:rsidP="008360ED">
      <w:pPr>
        <w:pStyle w:val="FormTextNumbered"/>
      </w:pPr>
      <w:r w:rsidRPr="006E6056">
        <w:t>2</w:t>
      </w:r>
      <w:r w:rsidRPr="006E6056">
        <w:tab/>
        <w:t>any other orders that the Court considers appropriate.</w:t>
      </w:r>
    </w:p>
    <w:p w14:paraId="2FDF691C" w14:textId="77777777" w:rsidR="008360ED" w:rsidRPr="006E6056" w:rsidRDefault="008360ED" w:rsidP="008360ED"/>
    <w:p w14:paraId="28D02746" w14:textId="77777777" w:rsidR="008360ED" w:rsidRPr="006E6056" w:rsidRDefault="008360ED" w:rsidP="008360ED">
      <w:pPr>
        <w:pStyle w:val="FormHeading"/>
      </w:pPr>
      <w:r w:rsidRPr="006E6056">
        <w:t>Grounds of application</w:t>
      </w:r>
    </w:p>
    <w:p w14:paraId="547F6293" w14:textId="77777777" w:rsidR="008360ED" w:rsidRPr="006E6056" w:rsidRDefault="008360ED" w:rsidP="008360ED">
      <w:pPr>
        <w:pStyle w:val="FormText"/>
      </w:pPr>
      <w:r w:rsidRPr="006E6056">
        <w:t>The orders are sought on the grounds stated in the affidavit of (</w:t>
      </w:r>
      <w:r w:rsidRPr="006E6056">
        <w:rPr>
          <w:i/>
          <w:iCs/>
        </w:rPr>
        <w:t>name</w:t>
      </w:r>
      <w:r w:rsidRPr="006E6056">
        <w:t>) *[sworn/affirmed] on (</w:t>
      </w:r>
      <w:r w:rsidRPr="006E6056">
        <w:rPr>
          <w:i/>
          <w:iCs/>
        </w:rPr>
        <w:t>date</w:t>
      </w:r>
      <w:r w:rsidRPr="006E6056">
        <w:t>).</w:t>
      </w:r>
    </w:p>
    <w:p w14:paraId="35F57972" w14:textId="77777777" w:rsidR="008360ED" w:rsidRPr="006E6056" w:rsidRDefault="008360ED" w:rsidP="008360ED">
      <w:pPr>
        <w:pStyle w:val="FormTextNumbered"/>
        <w:tabs>
          <w:tab w:val="clear" w:pos="737"/>
          <w:tab w:val="left" w:pos="0"/>
        </w:tabs>
        <w:ind w:left="0" w:firstLine="0"/>
        <w:rPr>
          <w:i/>
        </w:rPr>
      </w:pPr>
      <w:r w:rsidRPr="006E6056">
        <w:rPr>
          <w:bCs/>
        </w:rPr>
        <w:t>(</w:t>
      </w:r>
      <w:r w:rsidRPr="006E6056">
        <w:rPr>
          <w:bCs/>
          <w:i/>
        </w:rPr>
        <w:t xml:space="preserve">the affidavit must set out the reasons why leave should be given and </w:t>
      </w:r>
      <w:r w:rsidRPr="006E6056">
        <w:rPr>
          <w:bCs/>
          <w:i/>
          <w:iCs/>
        </w:rPr>
        <w:t>must be filed with the application and served on each active party to the proceeding (see r 6040).</w:t>
      </w:r>
      <w:r w:rsidRPr="006E6056">
        <w:rPr>
          <w:bCs/>
        </w:rPr>
        <w:t xml:space="preserve">) </w:t>
      </w:r>
    </w:p>
    <w:p w14:paraId="2540CE4D" w14:textId="77777777" w:rsidR="008360ED" w:rsidRPr="006E6056" w:rsidRDefault="008360ED" w:rsidP="008360ED">
      <w:pPr>
        <w:pStyle w:val="FormText"/>
      </w:pPr>
    </w:p>
    <w:p w14:paraId="4237292E" w14:textId="77777777" w:rsidR="008360ED" w:rsidRPr="006E6056" w:rsidRDefault="008360ED" w:rsidP="008360ED">
      <w:pPr>
        <w:pStyle w:val="FormText"/>
      </w:pPr>
    </w:p>
    <w:p w14:paraId="59338EF2" w14:textId="77777777" w:rsidR="008360ED" w:rsidRPr="006E6056" w:rsidRDefault="008360ED" w:rsidP="008360ED">
      <w:pPr>
        <w:pStyle w:val="FormText"/>
      </w:pPr>
      <w:r w:rsidRPr="006E6056">
        <w:t>Date:</w:t>
      </w:r>
    </w:p>
    <w:p w14:paraId="29FFAD76" w14:textId="77777777" w:rsidR="008360ED" w:rsidRPr="006E6056" w:rsidRDefault="008360ED" w:rsidP="008360ED">
      <w:pPr>
        <w:pStyle w:val="FormText"/>
      </w:pPr>
    </w:p>
    <w:p w14:paraId="50AE4FA6" w14:textId="77777777" w:rsidR="008360ED" w:rsidRPr="006E6056" w:rsidRDefault="008360ED" w:rsidP="008360ED">
      <w:pPr>
        <w:pStyle w:val="FormText"/>
      </w:pPr>
      <w:r w:rsidRPr="006E6056">
        <w:t>(</w:t>
      </w:r>
      <w:r w:rsidRPr="006E6056">
        <w:rPr>
          <w:i/>
          <w:iCs/>
        </w:rPr>
        <w:t>signature of human rights commissioner or solicitor</w:t>
      </w:r>
      <w:r w:rsidRPr="006E6056">
        <w:t>)</w:t>
      </w:r>
    </w:p>
    <w:p w14:paraId="4A326D98" w14:textId="77777777" w:rsidR="008360ED" w:rsidRPr="006E6056" w:rsidRDefault="008360ED" w:rsidP="008360ED">
      <w:pPr>
        <w:pStyle w:val="FormText"/>
      </w:pPr>
      <w:r w:rsidRPr="006E6056">
        <w:t>Human rights commissioner</w:t>
      </w:r>
    </w:p>
    <w:p w14:paraId="0BA33557" w14:textId="77777777" w:rsidR="008360ED" w:rsidRPr="006E6056" w:rsidRDefault="008360ED" w:rsidP="008360ED"/>
    <w:p w14:paraId="0F420B46" w14:textId="77777777" w:rsidR="008360ED" w:rsidRPr="006E6056" w:rsidRDefault="008360ED" w:rsidP="008360ED">
      <w:pPr>
        <w:pStyle w:val="FormText"/>
        <w:rPr>
          <w:rStyle w:val="charItals"/>
        </w:rPr>
      </w:pPr>
      <w:r w:rsidRPr="006E6056">
        <w:rPr>
          <w:rStyle w:val="charItals"/>
        </w:rPr>
        <w:t>*delete if, or whichever is, inapplicable</w:t>
      </w:r>
    </w:p>
    <w:p w14:paraId="72EB76D3" w14:textId="77777777" w:rsidR="00C547B9" w:rsidRPr="006E6056" w:rsidRDefault="00C547B9" w:rsidP="00C547B9"/>
    <w:p w14:paraId="55C74D76" w14:textId="77777777" w:rsidR="00C547B9" w:rsidRPr="006E6056" w:rsidRDefault="00C547B9">
      <w:pPr>
        <w:sectPr w:rsidR="00C547B9" w:rsidRPr="006E6056" w:rsidSect="00C54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4929EC9F" w14:textId="77777777" w:rsidR="00B12324" w:rsidRPr="006E6056" w:rsidRDefault="00B12324" w:rsidP="008360ED"/>
    <w:sectPr w:rsidR="00B12324" w:rsidRPr="006E6056" w:rsidSect="008360ED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5F23" w14:textId="77777777" w:rsidR="0050066F" w:rsidRDefault="0050066F">
      <w:r>
        <w:separator/>
      </w:r>
    </w:p>
  </w:endnote>
  <w:endnote w:type="continuationSeparator" w:id="0">
    <w:p w14:paraId="468E92FA" w14:textId="77777777" w:rsidR="0050066F" w:rsidRDefault="005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F59" w14:textId="77777777" w:rsidR="006928D2" w:rsidRDefault="0069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5"/>
      <w:gridCol w:w="1191"/>
    </w:tblGrid>
    <w:tr w:rsidR="00C547B9" w:rsidRPr="00DA173D" w14:paraId="6C50F294" w14:textId="77777777" w:rsidTr="000E11E5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65AD59E1EBB64A7B931B4D8E8A65C8F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CD53928" w14:textId="28133377" w:rsidR="00C547B9" w:rsidRPr="00DA173D" w:rsidRDefault="006E6056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AF2024-53</w:t>
              </w:r>
            </w:p>
          </w:tc>
        </w:sdtContent>
      </w:sdt>
      <w:tc>
        <w:tcPr>
          <w:tcW w:w="52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AFEB010" w14:textId="0BB5EF18" w:rsidR="00C547B9" w:rsidRPr="00DA173D" w:rsidRDefault="00C547B9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D4CE603020AA4EB3AE4B43895539ABB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6.33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Application for leave to intervene</w:t>
              </w:r>
            </w:sdtContent>
          </w:sdt>
        </w:p>
      </w:tc>
      <w:tc>
        <w:tcPr>
          <w:tcW w:w="119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7B52B75" w14:textId="77777777" w:rsidR="00C547B9" w:rsidRPr="00DA173D" w:rsidRDefault="00C547B9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877181D" w14:textId="0FC5CBBF" w:rsidR="00C547B9" w:rsidRPr="006928D2" w:rsidRDefault="006928D2" w:rsidP="006928D2">
    <w:pPr>
      <w:pStyle w:val="Status"/>
      <w:rPr>
        <w:rFonts w:cs="Arial"/>
      </w:rPr>
    </w:pPr>
    <w:r w:rsidRPr="006928D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2A51" w14:textId="07E92BB1" w:rsidR="00C547B9" w:rsidRDefault="00CE7EA5">
    <w:pPr>
      <w:pBdr>
        <w:top w:val="single" w:sz="4" w:space="1" w:color="auto"/>
      </w:pBdr>
      <w:spacing w:before="240"/>
    </w:pPr>
    <w:r>
      <w:t>F</w:t>
    </w:r>
    <w:r w:rsidR="00C547B9" w:rsidRPr="006E6056">
      <w:t xml:space="preserve">iled for the </w:t>
    </w:r>
    <w:r w:rsidR="00C13A4B" w:rsidRPr="006E6056">
      <w:t xml:space="preserve">human rights commissioner </w:t>
    </w:r>
    <w:r w:rsidR="00C547B9" w:rsidRPr="006E6056">
      <w:t>by:</w:t>
    </w:r>
    <w:r w:rsidR="00C547B9" w:rsidRPr="006E6056">
      <w:br/>
      <w:t>(</w:t>
    </w:r>
    <w:r w:rsidR="00C547B9" w:rsidRPr="006E6056">
      <w:rPr>
        <w:i/>
        <w:iCs/>
      </w:rPr>
      <w:t xml:space="preserve">the </w:t>
    </w:r>
    <w:r w:rsidR="00C13A4B" w:rsidRPr="006E6056">
      <w:rPr>
        <w:i/>
        <w:iCs/>
      </w:rPr>
      <w:t>human rights commissioner</w:t>
    </w:r>
    <w:r w:rsidR="00C547B9" w:rsidRPr="006E6056">
      <w:rPr>
        <w:i/>
        <w:iCs/>
      </w:rPr>
      <w:t>’s address for service and telephone number (if any) or</w:t>
    </w:r>
    <w:r w:rsidR="00C547B9" w:rsidRPr="006E6056">
      <w:t xml:space="preserve">, </w:t>
    </w:r>
    <w:r w:rsidR="00C547B9" w:rsidRPr="006E6056">
      <w:rPr>
        <w:i/>
        <w:iCs/>
      </w:rPr>
      <w:t xml:space="preserve">if the </w:t>
    </w:r>
    <w:r w:rsidR="00C13A4B" w:rsidRPr="006E6056">
      <w:rPr>
        <w:i/>
        <w:iCs/>
      </w:rPr>
      <w:t xml:space="preserve">human rights commissioner </w:t>
    </w:r>
    <w:r w:rsidR="00C547B9" w:rsidRPr="006E6056">
      <w:rPr>
        <w:i/>
        <w:iCs/>
      </w:rPr>
      <w:t>is represented by a solicitor and the</w:t>
    </w:r>
    <w:r w:rsidR="00C547B9">
      <w:rPr>
        <w:i/>
        <w:iCs/>
      </w:rPr>
      <w:t xml:space="preserve"> solicitor is the agent of another solicitor, the name and place of business of the other solicitor</w:t>
    </w:r>
    <w:r w:rsidR="00C547B9">
      <w:t>)</w:t>
    </w:r>
  </w:p>
  <w:p w14:paraId="11845D9D" w14:textId="77777777" w:rsidR="00C547B9" w:rsidRDefault="00C547B9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C547B9" w:rsidRPr="00DA173D" w14:paraId="09B509A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E081100" w14:textId="5F94D24C" w:rsidR="00C547B9" w:rsidRPr="00DA173D" w:rsidRDefault="006E6056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AF2024-53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680F2FC" w14:textId="77777777" w:rsidR="00C547B9" w:rsidRPr="00DA173D" w:rsidRDefault="00C547B9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BF67A0D" w14:textId="77777777" w:rsidR="00C547B9" w:rsidRPr="00DA173D" w:rsidRDefault="00C547B9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1405012" w14:textId="7056C2EF" w:rsidR="00C547B9" w:rsidRPr="006928D2" w:rsidRDefault="006928D2" w:rsidP="006928D2">
    <w:pPr>
      <w:pStyle w:val="Status"/>
      <w:rPr>
        <w:rFonts w:cs="Arial"/>
      </w:rPr>
    </w:pPr>
    <w:r w:rsidRPr="006928D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05C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2C739C54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CED579" w14:textId="26AA9812" w:rsidR="00360532" w:rsidRDefault="009151B4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FD2558">
            <w:t>D05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6E05A8D" w14:textId="368B1E9F" w:rsidR="00360532" w:rsidRDefault="009151B4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FD2558">
            <w:t>6.33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FD2558">
            <w:t>Application for leave to intervene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7FE93A9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A410580" w14:textId="0DF163B7" w:rsidR="00360532" w:rsidRPr="006928D2" w:rsidRDefault="006928D2" w:rsidP="006928D2">
    <w:pPr>
      <w:pStyle w:val="Status"/>
      <w:rPr>
        <w:rFonts w:cs="Arial"/>
      </w:rPr>
    </w:pPr>
    <w:r w:rsidRPr="006928D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D6AB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CAF5388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586A43FA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D247A72" w14:textId="511B486C" w:rsidR="00360532" w:rsidRDefault="009151B4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FD2558">
            <w:t>D05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B7A52F0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CC8DD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7FBEA39C" w14:textId="4F011203" w:rsidR="00360532" w:rsidRDefault="009151B4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FD2558">
      <w:t>J2024-1013</w:t>
    </w:r>
    <w:r>
      <w:fldChar w:fldCharType="end"/>
    </w:r>
  </w:p>
  <w:p w14:paraId="4F97970D" w14:textId="351F544A" w:rsidR="00360532" w:rsidRPr="006928D2" w:rsidRDefault="006928D2" w:rsidP="006928D2">
    <w:pPr>
      <w:pStyle w:val="Status"/>
      <w:rPr>
        <w:rFonts w:cs="Arial"/>
      </w:rPr>
    </w:pPr>
    <w:r w:rsidRPr="006928D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8EF0" w14:textId="77777777" w:rsidR="0050066F" w:rsidRDefault="0050066F">
      <w:r>
        <w:separator/>
      </w:r>
    </w:p>
  </w:footnote>
  <w:footnote w:type="continuationSeparator" w:id="0">
    <w:p w14:paraId="294C8116" w14:textId="77777777" w:rsidR="0050066F" w:rsidRDefault="0050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276" w14:textId="77777777" w:rsidR="006928D2" w:rsidRDefault="00692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C829" w14:textId="77777777" w:rsidR="006928D2" w:rsidRDefault="00692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23A1" w14:textId="77777777" w:rsidR="006928D2" w:rsidRDefault="00692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734493">
    <w:abstractNumId w:val="3"/>
  </w:num>
  <w:num w:numId="2" w16cid:durableId="1548371206">
    <w:abstractNumId w:val="5"/>
  </w:num>
  <w:num w:numId="3" w16cid:durableId="1066874972">
    <w:abstractNumId w:val="2"/>
  </w:num>
  <w:num w:numId="4" w16cid:durableId="1838036159">
    <w:abstractNumId w:val="1"/>
  </w:num>
  <w:num w:numId="5" w16cid:durableId="514265370">
    <w:abstractNumId w:val="0"/>
  </w:num>
  <w:num w:numId="6" w16cid:durableId="574708593">
    <w:abstractNumId w:val="4"/>
  </w:num>
  <w:num w:numId="7" w16cid:durableId="65812170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6F"/>
    <w:rsid w:val="000120E7"/>
    <w:rsid w:val="000131E4"/>
    <w:rsid w:val="000178B4"/>
    <w:rsid w:val="000254E7"/>
    <w:rsid w:val="000332CC"/>
    <w:rsid w:val="000444B5"/>
    <w:rsid w:val="000A026D"/>
    <w:rsid w:val="000B3BEB"/>
    <w:rsid w:val="000C1668"/>
    <w:rsid w:val="000C54D0"/>
    <w:rsid w:val="000D214E"/>
    <w:rsid w:val="000D5C0A"/>
    <w:rsid w:val="000E11E5"/>
    <w:rsid w:val="000E5421"/>
    <w:rsid w:val="000F4256"/>
    <w:rsid w:val="000F7FCC"/>
    <w:rsid w:val="001046F7"/>
    <w:rsid w:val="00112628"/>
    <w:rsid w:val="00131138"/>
    <w:rsid w:val="00132636"/>
    <w:rsid w:val="00156F63"/>
    <w:rsid w:val="00175F02"/>
    <w:rsid w:val="001C1677"/>
    <w:rsid w:val="001C2D8E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1F34"/>
    <w:rsid w:val="002623DC"/>
    <w:rsid w:val="002639A0"/>
    <w:rsid w:val="00270305"/>
    <w:rsid w:val="00283F4A"/>
    <w:rsid w:val="002B30AA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80EF2"/>
    <w:rsid w:val="0038141B"/>
    <w:rsid w:val="003B09D1"/>
    <w:rsid w:val="004018A7"/>
    <w:rsid w:val="00405DC1"/>
    <w:rsid w:val="00416531"/>
    <w:rsid w:val="0043534F"/>
    <w:rsid w:val="00465B2F"/>
    <w:rsid w:val="0047635D"/>
    <w:rsid w:val="00477C05"/>
    <w:rsid w:val="0049643E"/>
    <w:rsid w:val="004A26F9"/>
    <w:rsid w:val="004E6D3E"/>
    <w:rsid w:val="004E7F17"/>
    <w:rsid w:val="0050066F"/>
    <w:rsid w:val="005276A9"/>
    <w:rsid w:val="00531ECB"/>
    <w:rsid w:val="00532910"/>
    <w:rsid w:val="00541278"/>
    <w:rsid w:val="00567704"/>
    <w:rsid w:val="00580712"/>
    <w:rsid w:val="0058306E"/>
    <w:rsid w:val="00596190"/>
    <w:rsid w:val="005C031C"/>
    <w:rsid w:val="005C54A8"/>
    <w:rsid w:val="005D1247"/>
    <w:rsid w:val="005E0301"/>
    <w:rsid w:val="005E363F"/>
    <w:rsid w:val="005F3A0B"/>
    <w:rsid w:val="00603C22"/>
    <w:rsid w:val="00603E4E"/>
    <w:rsid w:val="006535C5"/>
    <w:rsid w:val="00655DC2"/>
    <w:rsid w:val="00664CE7"/>
    <w:rsid w:val="00667841"/>
    <w:rsid w:val="00677C43"/>
    <w:rsid w:val="00680B32"/>
    <w:rsid w:val="0068280C"/>
    <w:rsid w:val="00690A72"/>
    <w:rsid w:val="006928D2"/>
    <w:rsid w:val="006A5A5F"/>
    <w:rsid w:val="006C0C53"/>
    <w:rsid w:val="006D2446"/>
    <w:rsid w:val="006D278B"/>
    <w:rsid w:val="006E6056"/>
    <w:rsid w:val="00701AD4"/>
    <w:rsid w:val="00706D10"/>
    <w:rsid w:val="00717D45"/>
    <w:rsid w:val="0073222E"/>
    <w:rsid w:val="00736033"/>
    <w:rsid w:val="00745D4A"/>
    <w:rsid w:val="00790F76"/>
    <w:rsid w:val="007956FE"/>
    <w:rsid w:val="007A6168"/>
    <w:rsid w:val="007A6D0E"/>
    <w:rsid w:val="007B3210"/>
    <w:rsid w:val="007C23D4"/>
    <w:rsid w:val="007D39B6"/>
    <w:rsid w:val="007D65F3"/>
    <w:rsid w:val="007E505D"/>
    <w:rsid w:val="007E6EFE"/>
    <w:rsid w:val="007F7902"/>
    <w:rsid w:val="00813553"/>
    <w:rsid w:val="008157DB"/>
    <w:rsid w:val="00817FBA"/>
    <w:rsid w:val="008341B0"/>
    <w:rsid w:val="0083555B"/>
    <w:rsid w:val="008360ED"/>
    <w:rsid w:val="008436B1"/>
    <w:rsid w:val="0085004E"/>
    <w:rsid w:val="008507C9"/>
    <w:rsid w:val="0085590E"/>
    <w:rsid w:val="00861DDF"/>
    <w:rsid w:val="00886EFB"/>
    <w:rsid w:val="00891125"/>
    <w:rsid w:val="008A6DB9"/>
    <w:rsid w:val="008B5BA9"/>
    <w:rsid w:val="008C178B"/>
    <w:rsid w:val="008E074A"/>
    <w:rsid w:val="008E6558"/>
    <w:rsid w:val="008E771C"/>
    <w:rsid w:val="008F21AE"/>
    <w:rsid w:val="009151B4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B3DEA"/>
    <w:rsid w:val="009B47FC"/>
    <w:rsid w:val="009C13DF"/>
    <w:rsid w:val="009D52E0"/>
    <w:rsid w:val="009E3ABD"/>
    <w:rsid w:val="009F22C6"/>
    <w:rsid w:val="009F263C"/>
    <w:rsid w:val="00A03F04"/>
    <w:rsid w:val="00A12337"/>
    <w:rsid w:val="00A2062B"/>
    <w:rsid w:val="00A242AD"/>
    <w:rsid w:val="00A35932"/>
    <w:rsid w:val="00A520E1"/>
    <w:rsid w:val="00A710A1"/>
    <w:rsid w:val="00AB090A"/>
    <w:rsid w:val="00AB7D8A"/>
    <w:rsid w:val="00AC5614"/>
    <w:rsid w:val="00AE79EB"/>
    <w:rsid w:val="00AF02CC"/>
    <w:rsid w:val="00AF12C6"/>
    <w:rsid w:val="00B12324"/>
    <w:rsid w:val="00B253E2"/>
    <w:rsid w:val="00B36185"/>
    <w:rsid w:val="00B42970"/>
    <w:rsid w:val="00B57B7F"/>
    <w:rsid w:val="00B85514"/>
    <w:rsid w:val="00B857B1"/>
    <w:rsid w:val="00B91CB5"/>
    <w:rsid w:val="00B93139"/>
    <w:rsid w:val="00B962AE"/>
    <w:rsid w:val="00BD28EE"/>
    <w:rsid w:val="00BD51AC"/>
    <w:rsid w:val="00BE1E2E"/>
    <w:rsid w:val="00BF1C66"/>
    <w:rsid w:val="00BF5B7C"/>
    <w:rsid w:val="00C05AA4"/>
    <w:rsid w:val="00C13A4B"/>
    <w:rsid w:val="00C3026C"/>
    <w:rsid w:val="00C46009"/>
    <w:rsid w:val="00C547B9"/>
    <w:rsid w:val="00C56B5E"/>
    <w:rsid w:val="00C61ED5"/>
    <w:rsid w:val="00C62813"/>
    <w:rsid w:val="00C65B61"/>
    <w:rsid w:val="00C768B8"/>
    <w:rsid w:val="00C8559E"/>
    <w:rsid w:val="00C9259F"/>
    <w:rsid w:val="00CB3267"/>
    <w:rsid w:val="00CB42FD"/>
    <w:rsid w:val="00CB7BAD"/>
    <w:rsid w:val="00CC330D"/>
    <w:rsid w:val="00CC48F6"/>
    <w:rsid w:val="00CC4E1B"/>
    <w:rsid w:val="00CE7EA5"/>
    <w:rsid w:val="00CF062D"/>
    <w:rsid w:val="00D21719"/>
    <w:rsid w:val="00D4374D"/>
    <w:rsid w:val="00D46DF4"/>
    <w:rsid w:val="00D51FF1"/>
    <w:rsid w:val="00D54C4B"/>
    <w:rsid w:val="00D55D4F"/>
    <w:rsid w:val="00D565CF"/>
    <w:rsid w:val="00D57202"/>
    <w:rsid w:val="00D70CA2"/>
    <w:rsid w:val="00D91E67"/>
    <w:rsid w:val="00D97DDB"/>
    <w:rsid w:val="00DA028C"/>
    <w:rsid w:val="00DB0A62"/>
    <w:rsid w:val="00DC39ED"/>
    <w:rsid w:val="00DC7562"/>
    <w:rsid w:val="00DE5E2B"/>
    <w:rsid w:val="00DF6D05"/>
    <w:rsid w:val="00E06B67"/>
    <w:rsid w:val="00E30972"/>
    <w:rsid w:val="00E43459"/>
    <w:rsid w:val="00E46CCF"/>
    <w:rsid w:val="00E6768E"/>
    <w:rsid w:val="00E77FFA"/>
    <w:rsid w:val="00E8643E"/>
    <w:rsid w:val="00E91E4D"/>
    <w:rsid w:val="00EA2303"/>
    <w:rsid w:val="00EC0934"/>
    <w:rsid w:val="00EC2B2A"/>
    <w:rsid w:val="00ED5990"/>
    <w:rsid w:val="00EF0AFA"/>
    <w:rsid w:val="00F20AA9"/>
    <w:rsid w:val="00F328F4"/>
    <w:rsid w:val="00F4041F"/>
    <w:rsid w:val="00F43AEA"/>
    <w:rsid w:val="00F52B52"/>
    <w:rsid w:val="00F92C8C"/>
    <w:rsid w:val="00F972E1"/>
    <w:rsid w:val="00FA5049"/>
    <w:rsid w:val="00FC2C23"/>
    <w:rsid w:val="00FC2ED4"/>
    <w:rsid w:val="00FD2558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29B6C"/>
  <w15:docId w15:val="{BE8CF80E-BDF3-440A-8F91-EF7E372E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AD59E1EBB64A7B931B4D8E8A65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2277-61BA-46D2-9CB2-309D5B0BA2B4}"/>
      </w:docPartPr>
      <w:docPartBody>
        <w:p w:rsidR="009519A6" w:rsidRDefault="009519A6" w:rsidP="009519A6">
          <w:pPr>
            <w:pStyle w:val="65AD59E1EBB64A7B931B4D8E8A65C8FD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D4CE603020AA4EB3AE4B43895539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3DD0-9CBB-4BA8-961D-77EC41529E36}"/>
      </w:docPartPr>
      <w:docPartBody>
        <w:p w:rsidR="009519A6" w:rsidRDefault="009519A6" w:rsidP="009519A6">
          <w:pPr>
            <w:pStyle w:val="D4CE603020AA4EB3AE4B43895539ABB8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E3"/>
    <w:rsid w:val="002168E3"/>
    <w:rsid w:val="00261F34"/>
    <w:rsid w:val="00717D45"/>
    <w:rsid w:val="0085590E"/>
    <w:rsid w:val="009519A6"/>
    <w:rsid w:val="009F22C6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9A6"/>
    <w:rPr>
      <w:color w:val="808080"/>
    </w:rPr>
  </w:style>
  <w:style w:type="paragraph" w:customStyle="1" w:styleId="65AD59E1EBB64A7B931B4D8E8A65C8FD">
    <w:name w:val="65AD59E1EBB64A7B931B4D8E8A65C8FD"/>
    <w:rsid w:val="009519A6"/>
  </w:style>
  <w:style w:type="paragraph" w:customStyle="1" w:styleId="D4CE603020AA4EB3AE4B43895539ABB8">
    <w:name w:val="D4CE603020AA4EB3AE4B43895539ABB8"/>
    <w:rsid w:val="00951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leave to intervene</vt:lpstr>
    </vt:vector>
  </TitlesOfParts>
  <Manager>Form</Manager>
  <Company>ACT Government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leave to intervene</dc:title>
  <dc:subject>6.33</dc:subject>
  <dc:creator>ACT Government</dc:creator>
  <cp:keywords>D05</cp:keywords>
  <dc:description>J2024-1013</dc:description>
  <cp:lastModifiedBy>PCODCS</cp:lastModifiedBy>
  <cp:revision>5</cp:revision>
  <cp:lastPrinted>2024-12-05T23:46:00Z</cp:lastPrinted>
  <dcterms:created xsi:type="dcterms:W3CDTF">2024-12-19T01:53:00Z</dcterms:created>
  <dcterms:modified xsi:type="dcterms:W3CDTF">2024-12-19T01:53:00Z</dcterms:modified>
  <cp:category>AF2024-53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2024-07-30T02:19:49Z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441d900b-795d-4a1a-a6c8-8b89b96b959b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13477761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