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844AD" w14:textId="2C0D5ECA" w:rsidR="0056450D" w:rsidRPr="004E2C6A" w:rsidRDefault="0056450D">
      <w:pPr>
        <w:spacing w:before="400"/>
        <w:jc w:val="center"/>
      </w:pPr>
      <w:bookmarkStart w:id="0" w:name="_GoBack"/>
      <w:bookmarkEnd w:id="0"/>
      <w:r w:rsidRPr="004E2C6A">
        <w:rPr>
          <w:noProof/>
          <w:color w:val="000000"/>
          <w:sz w:val="22"/>
        </w:rPr>
        <w:t>2019</w:t>
      </w:r>
    </w:p>
    <w:p w14:paraId="241F9AD5" w14:textId="77777777" w:rsidR="0056450D" w:rsidRPr="004E2C6A" w:rsidRDefault="0056450D">
      <w:pPr>
        <w:spacing w:before="300"/>
        <w:jc w:val="center"/>
      </w:pPr>
      <w:r w:rsidRPr="004E2C6A">
        <w:t>THE LEGISLATIVE ASSEMBLY</w:t>
      </w:r>
      <w:r w:rsidRPr="004E2C6A">
        <w:br/>
        <w:t>FOR THE AUSTRALIAN CAPITAL TERRITORY</w:t>
      </w:r>
    </w:p>
    <w:p w14:paraId="6B83AC20" w14:textId="77777777" w:rsidR="0056450D" w:rsidRPr="004E2C6A" w:rsidRDefault="0056450D">
      <w:pPr>
        <w:pStyle w:val="N-line1"/>
        <w:jc w:val="both"/>
      </w:pPr>
    </w:p>
    <w:p w14:paraId="356F4428" w14:textId="77777777" w:rsidR="0056450D" w:rsidRPr="004E2C6A" w:rsidRDefault="0056450D" w:rsidP="0056450D">
      <w:pPr>
        <w:spacing w:before="120"/>
        <w:jc w:val="center"/>
      </w:pPr>
      <w:r w:rsidRPr="004E2C6A">
        <w:t>(As presented)</w:t>
      </w:r>
    </w:p>
    <w:p w14:paraId="0896882E" w14:textId="4DDA41BD" w:rsidR="0056450D" w:rsidRPr="004E2C6A" w:rsidRDefault="0056450D">
      <w:pPr>
        <w:spacing w:before="240"/>
        <w:jc w:val="center"/>
      </w:pPr>
      <w:r w:rsidRPr="004E2C6A">
        <w:t>(</w:t>
      </w:r>
      <w:bookmarkStart w:id="1" w:name="Sponsor"/>
      <w:r w:rsidRPr="004E2C6A">
        <w:t>Minister for the Environment and Heritage</w:t>
      </w:r>
      <w:bookmarkEnd w:id="1"/>
      <w:r w:rsidRPr="004E2C6A">
        <w:t>)</w:t>
      </w:r>
    </w:p>
    <w:p w14:paraId="43AE57C4" w14:textId="4F2B34DB" w:rsidR="00E63293" w:rsidRPr="004E2C6A" w:rsidRDefault="0076118F">
      <w:pPr>
        <w:pStyle w:val="Billname1"/>
      </w:pPr>
      <w:r>
        <w:fldChar w:fldCharType="begin"/>
      </w:r>
      <w:r>
        <w:instrText xml:space="preserve"> REF Citation \*charformat  \* MERGEFORMAT </w:instrText>
      </w:r>
      <w:r>
        <w:fldChar w:fldCharType="separate"/>
      </w:r>
      <w:r w:rsidR="00025747" w:rsidRPr="004E2C6A">
        <w:t>Fisheries Legislation Amendment Bill 2019</w:t>
      </w:r>
      <w:r>
        <w:fldChar w:fldCharType="end"/>
      </w:r>
    </w:p>
    <w:p w14:paraId="1269E3C8" w14:textId="1BEF3308" w:rsidR="00E63293" w:rsidRPr="004E2C6A" w:rsidRDefault="00E63293">
      <w:pPr>
        <w:pStyle w:val="ActNo"/>
      </w:pPr>
      <w:r w:rsidRPr="004E2C6A">
        <w:fldChar w:fldCharType="begin"/>
      </w:r>
      <w:r w:rsidRPr="004E2C6A">
        <w:instrText xml:space="preserve"> DOCPROPERTY "Category"  \* MERGEFORMAT </w:instrText>
      </w:r>
      <w:r w:rsidRPr="004E2C6A">
        <w:fldChar w:fldCharType="end"/>
      </w:r>
    </w:p>
    <w:p w14:paraId="03542083" w14:textId="77777777" w:rsidR="00E63293" w:rsidRPr="004E2C6A" w:rsidRDefault="00E63293" w:rsidP="004E2C6A">
      <w:pPr>
        <w:pStyle w:val="Placeholder"/>
        <w:suppressLineNumbers/>
      </w:pPr>
      <w:r w:rsidRPr="004E2C6A">
        <w:rPr>
          <w:rStyle w:val="charContents"/>
          <w:sz w:val="16"/>
        </w:rPr>
        <w:t xml:space="preserve">  </w:t>
      </w:r>
      <w:r w:rsidRPr="004E2C6A">
        <w:rPr>
          <w:rStyle w:val="charPage"/>
        </w:rPr>
        <w:t xml:space="preserve">  </w:t>
      </w:r>
    </w:p>
    <w:p w14:paraId="4D70058D" w14:textId="77777777" w:rsidR="00E63293" w:rsidRPr="004E2C6A" w:rsidRDefault="00E63293">
      <w:pPr>
        <w:pStyle w:val="N-TOCheading"/>
      </w:pPr>
      <w:r w:rsidRPr="004E2C6A">
        <w:rPr>
          <w:rStyle w:val="charContents"/>
        </w:rPr>
        <w:t>Contents</w:t>
      </w:r>
    </w:p>
    <w:p w14:paraId="5D91C266" w14:textId="77777777" w:rsidR="00E63293" w:rsidRPr="004E2C6A" w:rsidRDefault="00E63293">
      <w:pPr>
        <w:pStyle w:val="N-9pt"/>
      </w:pPr>
      <w:r w:rsidRPr="004E2C6A">
        <w:tab/>
      </w:r>
      <w:r w:rsidRPr="004E2C6A">
        <w:rPr>
          <w:rStyle w:val="charPage"/>
        </w:rPr>
        <w:t>Page</w:t>
      </w:r>
    </w:p>
    <w:p w14:paraId="197E0BBE" w14:textId="6CD45DF7" w:rsidR="005B37C2" w:rsidRDefault="005B37C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20011" w:history="1">
        <w:r w:rsidRPr="00764558">
          <w:t>Part 1</w:t>
        </w:r>
        <w:r>
          <w:rPr>
            <w:rFonts w:asciiTheme="minorHAnsi" w:eastAsiaTheme="minorEastAsia" w:hAnsiTheme="minorHAnsi" w:cstheme="minorBidi"/>
            <w:b w:val="0"/>
            <w:sz w:val="22"/>
            <w:szCs w:val="22"/>
            <w:lang w:eastAsia="en-AU"/>
          </w:rPr>
          <w:tab/>
        </w:r>
        <w:r w:rsidRPr="00764558">
          <w:t>Preliminary</w:t>
        </w:r>
        <w:r w:rsidRPr="005B37C2">
          <w:rPr>
            <w:vanish/>
          </w:rPr>
          <w:tab/>
        </w:r>
        <w:r w:rsidRPr="005B37C2">
          <w:rPr>
            <w:vanish/>
          </w:rPr>
          <w:fldChar w:fldCharType="begin"/>
        </w:r>
        <w:r w:rsidRPr="005B37C2">
          <w:rPr>
            <w:vanish/>
          </w:rPr>
          <w:instrText xml:space="preserve"> PAGEREF _Toc8720011 \h </w:instrText>
        </w:r>
        <w:r w:rsidRPr="005B37C2">
          <w:rPr>
            <w:vanish/>
          </w:rPr>
        </w:r>
        <w:r w:rsidRPr="005B37C2">
          <w:rPr>
            <w:vanish/>
          </w:rPr>
          <w:fldChar w:fldCharType="separate"/>
        </w:r>
        <w:r w:rsidR="00025747">
          <w:rPr>
            <w:vanish/>
          </w:rPr>
          <w:t>2</w:t>
        </w:r>
        <w:r w:rsidRPr="005B37C2">
          <w:rPr>
            <w:vanish/>
          </w:rPr>
          <w:fldChar w:fldCharType="end"/>
        </w:r>
      </w:hyperlink>
    </w:p>
    <w:p w14:paraId="13952FEC" w14:textId="065F0825" w:rsidR="005B37C2" w:rsidRDefault="005B37C2">
      <w:pPr>
        <w:pStyle w:val="TOC5"/>
        <w:rPr>
          <w:rFonts w:asciiTheme="minorHAnsi" w:eastAsiaTheme="minorEastAsia" w:hAnsiTheme="minorHAnsi" w:cstheme="minorBidi"/>
          <w:sz w:val="22"/>
          <w:szCs w:val="22"/>
          <w:lang w:eastAsia="en-AU"/>
        </w:rPr>
      </w:pPr>
      <w:r>
        <w:tab/>
      </w:r>
      <w:hyperlink w:anchor="_Toc8720012" w:history="1">
        <w:r w:rsidRPr="00764558">
          <w:t>1</w:t>
        </w:r>
        <w:r>
          <w:rPr>
            <w:rFonts w:asciiTheme="minorHAnsi" w:eastAsiaTheme="minorEastAsia" w:hAnsiTheme="minorHAnsi" w:cstheme="minorBidi"/>
            <w:sz w:val="22"/>
            <w:szCs w:val="22"/>
            <w:lang w:eastAsia="en-AU"/>
          </w:rPr>
          <w:tab/>
        </w:r>
        <w:r w:rsidRPr="00764558">
          <w:t>Name of Act</w:t>
        </w:r>
        <w:r>
          <w:tab/>
        </w:r>
        <w:r>
          <w:fldChar w:fldCharType="begin"/>
        </w:r>
        <w:r>
          <w:instrText xml:space="preserve"> PAGEREF _Toc8720012 \h </w:instrText>
        </w:r>
        <w:r>
          <w:fldChar w:fldCharType="separate"/>
        </w:r>
        <w:r w:rsidR="00025747">
          <w:t>2</w:t>
        </w:r>
        <w:r>
          <w:fldChar w:fldCharType="end"/>
        </w:r>
      </w:hyperlink>
    </w:p>
    <w:p w14:paraId="5D5C378A" w14:textId="48392F27" w:rsidR="005B37C2" w:rsidRDefault="005B37C2">
      <w:pPr>
        <w:pStyle w:val="TOC5"/>
        <w:rPr>
          <w:rFonts w:asciiTheme="minorHAnsi" w:eastAsiaTheme="minorEastAsia" w:hAnsiTheme="minorHAnsi" w:cstheme="minorBidi"/>
          <w:sz w:val="22"/>
          <w:szCs w:val="22"/>
          <w:lang w:eastAsia="en-AU"/>
        </w:rPr>
      </w:pPr>
      <w:r>
        <w:tab/>
      </w:r>
      <w:hyperlink w:anchor="_Toc8720013" w:history="1">
        <w:r w:rsidRPr="00764558">
          <w:t>2</w:t>
        </w:r>
        <w:r>
          <w:rPr>
            <w:rFonts w:asciiTheme="minorHAnsi" w:eastAsiaTheme="minorEastAsia" w:hAnsiTheme="minorHAnsi" w:cstheme="minorBidi"/>
            <w:sz w:val="22"/>
            <w:szCs w:val="22"/>
            <w:lang w:eastAsia="en-AU"/>
          </w:rPr>
          <w:tab/>
        </w:r>
        <w:r w:rsidRPr="00764558">
          <w:t>Commencement</w:t>
        </w:r>
        <w:r>
          <w:tab/>
        </w:r>
        <w:r>
          <w:fldChar w:fldCharType="begin"/>
        </w:r>
        <w:r>
          <w:instrText xml:space="preserve"> PAGEREF _Toc8720013 \h </w:instrText>
        </w:r>
        <w:r>
          <w:fldChar w:fldCharType="separate"/>
        </w:r>
        <w:r w:rsidR="00025747">
          <w:t>2</w:t>
        </w:r>
        <w:r>
          <w:fldChar w:fldCharType="end"/>
        </w:r>
      </w:hyperlink>
    </w:p>
    <w:p w14:paraId="35CB9BED" w14:textId="375DB28F" w:rsidR="005B37C2" w:rsidRDefault="005B37C2">
      <w:pPr>
        <w:pStyle w:val="TOC5"/>
        <w:rPr>
          <w:rFonts w:asciiTheme="minorHAnsi" w:eastAsiaTheme="minorEastAsia" w:hAnsiTheme="minorHAnsi" w:cstheme="minorBidi"/>
          <w:sz w:val="22"/>
          <w:szCs w:val="22"/>
          <w:lang w:eastAsia="en-AU"/>
        </w:rPr>
      </w:pPr>
      <w:r>
        <w:tab/>
      </w:r>
      <w:hyperlink w:anchor="_Toc8720014" w:history="1">
        <w:r w:rsidRPr="00764558">
          <w:t>3</w:t>
        </w:r>
        <w:r>
          <w:rPr>
            <w:rFonts w:asciiTheme="minorHAnsi" w:eastAsiaTheme="minorEastAsia" w:hAnsiTheme="minorHAnsi" w:cstheme="minorBidi"/>
            <w:sz w:val="22"/>
            <w:szCs w:val="22"/>
            <w:lang w:eastAsia="en-AU"/>
          </w:rPr>
          <w:tab/>
        </w:r>
        <w:r w:rsidRPr="00764558">
          <w:t>Legislation amended</w:t>
        </w:r>
        <w:r>
          <w:tab/>
        </w:r>
        <w:r>
          <w:fldChar w:fldCharType="begin"/>
        </w:r>
        <w:r>
          <w:instrText xml:space="preserve"> PAGEREF _Toc8720014 \h </w:instrText>
        </w:r>
        <w:r>
          <w:fldChar w:fldCharType="separate"/>
        </w:r>
        <w:r w:rsidR="00025747">
          <w:t>2</w:t>
        </w:r>
        <w:r>
          <w:fldChar w:fldCharType="end"/>
        </w:r>
      </w:hyperlink>
    </w:p>
    <w:p w14:paraId="5F299110" w14:textId="005481DC" w:rsidR="005B37C2" w:rsidRDefault="0076118F">
      <w:pPr>
        <w:pStyle w:val="TOC2"/>
        <w:rPr>
          <w:rFonts w:asciiTheme="minorHAnsi" w:eastAsiaTheme="minorEastAsia" w:hAnsiTheme="minorHAnsi" w:cstheme="minorBidi"/>
          <w:b w:val="0"/>
          <w:sz w:val="22"/>
          <w:szCs w:val="22"/>
          <w:lang w:eastAsia="en-AU"/>
        </w:rPr>
      </w:pPr>
      <w:hyperlink w:anchor="_Toc8720015" w:history="1">
        <w:r w:rsidR="005B37C2" w:rsidRPr="00764558">
          <w:t>Part 2</w:t>
        </w:r>
        <w:r w:rsidR="005B37C2">
          <w:rPr>
            <w:rFonts w:asciiTheme="minorHAnsi" w:eastAsiaTheme="minorEastAsia" w:hAnsiTheme="minorHAnsi" w:cstheme="minorBidi"/>
            <w:b w:val="0"/>
            <w:sz w:val="22"/>
            <w:szCs w:val="22"/>
            <w:lang w:eastAsia="en-AU"/>
          </w:rPr>
          <w:tab/>
        </w:r>
        <w:r w:rsidR="005B37C2" w:rsidRPr="00764558">
          <w:t>Fisheries Act 2000</w:t>
        </w:r>
        <w:r w:rsidR="005B37C2" w:rsidRPr="005B37C2">
          <w:rPr>
            <w:vanish/>
          </w:rPr>
          <w:tab/>
        </w:r>
        <w:r w:rsidR="005B37C2" w:rsidRPr="005B37C2">
          <w:rPr>
            <w:vanish/>
          </w:rPr>
          <w:fldChar w:fldCharType="begin"/>
        </w:r>
        <w:r w:rsidR="005B37C2" w:rsidRPr="005B37C2">
          <w:rPr>
            <w:vanish/>
          </w:rPr>
          <w:instrText xml:space="preserve"> PAGEREF _Toc8720015 \h </w:instrText>
        </w:r>
        <w:r w:rsidR="005B37C2" w:rsidRPr="005B37C2">
          <w:rPr>
            <w:vanish/>
          </w:rPr>
        </w:r>
        <w:r w:rsidR="005B37C2" w:rsidRPr="005B37C2">
          <w:rPr>
            <w:vanish/>
          </w:rPr>
          <w:fldChar w:fldCharType="separate"/>
        </w:r>
        <w:r w:rsidR="00025747">
          <w:rPr>
            <w:vanish/>
          </w:rPr>
          <w:t>3</w:t>
        </w:r>
        <w:r w:rsidR="005B37C2" w:rsidRPr="005B37C2">
          <w:rPr>
            <w:vanish/>
          </w:rPr>
          <w:fldChar w:fldCharType="end"/>
        </w:r>
      </w:hyperlink>
    </w:p>
    <w:p w14:paraId="58AEF4F8" w14:textId="279A17FF" w:rsidR="005B37C2" w:rsidRDefault="005B37C2">
      <w:pPr>
        <w:pStyle w:val="TOC5"/>
        <w:rPr>
          <w:rFonts w:asciiTheme="minorHAnsi" w:eastAsiaTheme="minorEastAsia" w:hAnsiTheme="minorHAnsi" w:cstheme="minorBidi"/>
          <w:sz w:val="22"/>
          <w:szCs w:val="22"/>
          <w:lang w:eastAsia="en-AU"/>
        </w:rPr>
      </w:pPr>
      <w:r>
        <w:tab/>
      </w:r>
      <w:hyperlink w:anchor="_Toc8720016" w:history="1">
        <w:r w:rsidRPr="004E2C6A">
          <w:rPr>
            <w:rStyle w:val="CharSectNo"/>
          </w:rPr>
          <w:t>4</w:t>
        </w:r>
        <w:r w:rsidRPr="004E2C6A">
          <w:tab/>
          <w:t>Objects</w:t>
        </w:r>
        <w:r>
          <w:br/>
        </w:r>
        <w:r w:rsidRPr="004E2C6A">
          <w:t>Section 3 (b)</w:t>
        </w:r>
        <w:r>
          <w:tab/>
        </w:r>
        <w:r>
          <w:fldChar w:fldCharType="begin"/>
        </w:r>
        <w:r>
          <w:instrText xml:space="preserve"> PAGEREF _Toc8720016 \h </w:instrText>
        </w:r>
        <w:r>
          <w:fldChar w:fldCharType="separate"/>
        </w:r>
        <w:r w:rsidR="00025747">
          <w:t>3</w:t>
        </w:r>
        <w:r>
          <w:fldChar w:fldCharType="end"/>
        </w:r>
      </w:hyperlink>
    </w:p>
    <w:p w14:paraId="4AF8A5FC" w14:textId="11D57D98" w:rsidR="005B37C2" w:rsidRDefault="005B37C2">
      <w:pPr>
        <w:pStyle w:val="TOC5"/>
        <w:rPr>
          <w:rFonts w:asciiTheme="minorHAnsi" w:eastAsiaTheme="minorEastAsia" w:hAnsiTheme="minorHAnsi" w:cstheme="minorBidi"/>
          <w:sz w:val="22"/>
          <w:szCs w:val="22"/>
          <w:lang w:eastAsia="en-AU"/>
        </w:rPr>
      </w:pPr>
      <w:r>
        <w:tab/>
      </w:r>
      <w:hyperlink w:anchor="_Toc8720017" w:history="1">
        <w:r w:rsidRPr="00764558">
          <w:t>5</w:t>
        </w:r>
        <w:r>
          <w:rPr>
            <w:rFonts w:asciiTheme="minorHAnsi" w:eastAsiaTheme="minorEastAsia" w:hAnsiTheme="minorHAnsi" w:cstheme="minorBidi"/>
            <w:sz w:val="22"/>
            <w:szCs w:val="22"/>
            <w:lang w:eastAsia="en-AU"/>
          </w:rPr>
          <w:tab/>
        </w:r>
        <w:r w:rsidRPr="00764558">
          <w:t>New section 3 (2)</w:t>
        </w:r>
        <w:r>
          <w:tab/>
        </w:r>
        <w:r>
          <w:fldChar w:fldCharType="begin"/>
        </w:r>
        <w:r>
          <w:instrText xml:space="preserve"> PAGEREF _Toc8720017 \h </w:instrText>
        </w:r>
        <w:r>
          <w:fldChar w:fldCharType="separate"/>
        </w:r>
        <w:r w:rsidR="00025747">
          <w:t>3</w:t>
        </w:r>
        <w:r>
          <w:fldChar w:fldCharType="end"/>
        </w:r>
      </w:hyperlink>
    </w:p>
    <w:p w14:paraId="400490DC" w14:textId="1E4AFB9A" w:rsidR="005B37C2" w:rsidRDefault="005B37C2">
      <w:pPr>
        <w:pStyle w:val="TOC5"/>
        <w:rPr>
          <w:rFonts w:asciiTheme="minorHAnsi" w:eastAsiaTheme="minorEastAsia" w:hAnsiTheme="minorHAnsi" w:cstheme="minorBidi"/>
          <w:sz w:val="22"/>
          <w:szCs w:val="22"/>
          <w:lang w:eastAsia="en-AU"/>
        </w:rPr>
      </w:pPr>
      <w:r>
        <w:tab/>
      </w:r>
      <w:hyperlink w:anchor="_Toc8720018" w:history="1">
        <w:r w:rsidRPr="00764558">
          <w:t>6</w:t>
        </w:r>
        <w:r>
          <w:rPr>
            <w:rFonts w:asciiTheme="minorHAnsi" w:eastAsiaTheme="minorEastAsia" w:hAnsiTheme="minorHAnsi" w:cstheme="minorBidi"/>
            <w:sz w:val="22"/>
            <w:szCs w:val="22"/>
            <w:lang w:eastAsia="en-AU"/>
          </w:rPr>
          <w:tab/>
        </w:r>
        <w:r w:rsidRPr="00764558">
          <w:t>Part 2</w:t>
        </w:r>
        <w:r>
          <w:tab/>
        </w:r>
        <w:r>
          <w:fldChar w:fldCharType="begin"/>
        </w:r>
        <w:r>
          <w:instrText xml:space="preserve"> PAGEREF _Toc8720018 \h </w:instrText>
        </w:r>
        <w:r>
          <w:fldChar w:fldCharType="separate"/>
        </w:r>
        <w:r w:rsidR="00025747">
          <w:t>3</w:t>
        </w:r>
        <w:r>
          <w:fldChar w:fldCharType="end"/>
        </w:r>
      </w:hyperlink>
    </w:p>
    <w:p w14:paraId="0A36195F" w14:textId="3358166E" w:rsidR="005B37C2" w:rsidRDefault="005B37C2">
      <w:pPr>
        <w:pStyle w:val="TOC5"/>
        <w:rPr>
          <w:rFonts w:asciiTheme="minorHAnsi" w:eastAsiaTheme="minorEastAsia" w:hAnsiTheme="minorHAnsi" w:cstheme="minorBidi"/>
          <w:sz w:val="22"/>
          <w:szCs w:val="22"/>
          <w:lang w:eastAsia="en-AU"/>
        </w:rPr>
      </w:pPr>
      <w:r>
        <w:lastRenderedPageBreak/>
        <w:tab/>
      </w:r>
      <w:hyperlink w:anchor="_Toc8720019" w:history="1">
        <w:r w:rsidRPr="00764558">
          <w:t>7</w:t>
        </w:r>
        <w:r>
          <w:rPr>
            <w:rFonts w:asciiTheme="minorHAnsi" w:eastAsiaTheme="minorEastAsia" w:hAnsiTheme="minorHAnsi" w:cstheme="minorBidi"/>
            <w:sz w:val="22"/>
            <w:szCs w:val="22"/>
            <w:lang w:eastAsia="en-AU"/>
          </w:rPr>
          <w:tab/>
        </w:r>
        <w:r w:rsidRPr="00764558">
          <w:t>Section 13</w:t>
        </w:r>
        <w:r>
          <w:tab/>
        </w:r>
        <w:r>
          <w:fldChar w:fldCharType="begin"/>
        </w:r>
        <w:r>
          <w:instrText xml:space="preserve"> PAGEREF _Toc8720019 \h </w:instrText>
        </w:r>
        <w:r>
          <w:fldChar w:fldCharType="separate"/>
        </w:r>
        <w:r w:rsidR="00025747">
          <w:t>9</w:t>
        </w:r>
        <w:r>
          <w:fldChar w:fldCharType="end"/>
        </w:r>
      </w:hyperlink>
    </w:p>
    <w:p w14:paraId="587815FF" w14:textId="0E327B2E" w:rsidR="005B37C2" w:rsidRDefault="005B37C2">
      <w:pPr>
        <w:pStyle w:val="TOC5"/>
        <w:rPr>
          <w:rFonts w:asciiTheme="minorHAnsi" w:eastAsiaTheme="minorEastAsia" w:hAnsiTheme="minorHAnsi" w:cstheme="minorBidi"/>
          <w:sz w:val="22"/>
          <w:szCs w:val="22"/>
          <w:lang w:eastAsia="en-AU"/>
        </w:rPr>
      </w:pPr>
      <w:r>
        <w:tab/>
      </w:r>
      <w:hyperlink w:anchor="_Toc8720020" w:history="1">
        <w:r w:rsidRPr="00764558">
          <w:t>8</w:t>
        </w:r>
        <w:r>
          <w:rPr>
            <w:rFonts w:asciiTheme="minorHAnsi" w:eastAsiaTheme="minorEastAsia" w:hAnsiTheme="minorHAnsi" w:cstheme="minorBidi"/>
            <w:sz w:val="22"/>
            <w:szCs w:val="22"/>
            <w:lang w:eastAsia="en-AU"/>
          </w:rPr>
          <w:tab/>
        </w:r>
        <w:r w:rsidRPr="00764558">
          <w:t>Sections 14 to 16</w:t>
        </w:r>
        <w:r>
          <w:tab/>
        </w:r>
        <w:r>
          <w:fldChar w:fldCharType="begin"/>
        </w:r>
        <w:r>
          <w:instrText xml:space="preserve"> PAGEREF _Toc8720020 \h </w:instrText>
        </w:r>
        <w:r>
          <w:fldChar w:fldCharType="separate"/>
        </w:r>
        <w:r w:rsidR="00025747">
          <w:t>10</w:t>
        </w:r>
        <w:r>
          <w:fldChar w:fldCharType="end"/>
        </w:r>
      </w:hyperlink>
    </w:p>
    <w:p w14:paraId="11F0B23A" w14:textId="08A134B5" w:rsidR="005B37C2" w:rsidRDefault="005B37C2">
      <w:pPr>
        <w:pStyle w:val="TOC5"/>
        <w:rPr>
          <w:rFonts w:asciiTheme="minorHAnsi" w:eastAsiaTheme="minorEastAsia" w:hAnsiTheme="minorHAnsi" w:cstheme="minorBidi"/>
          <w:sz w:val="22"/>
          <w:szCs w:val="22"/>
          <w:lang w:eastAsia="en-AU"/>
        </w:rPr>
      </w:pPr>
      <w:r>
        <w:tab/>
      </w:r>
      <w:hyperlink w:anchor="_Toc8720021" w:history="1">
        <w:r w:rsidRPr="00764558">
          <w:t>9</w:t>
        </w:r>
        <w:r>
          <w:rPr>
            <w:rFonts w:asciiTheme="minorHAnsi" w:eastAsiaTheme="minorEastAsia" w:hAnsiTheme="minorHAnsi" w:cstheme="minorBidi"/>
            <w:sz w:val="22"/>
            <w:szCs w:val="22"/>
            <w:lang w:eastAsia="en-AU"/>
          </w:rPr>
          <w:tab/>
        </w:r>
        <w:r w:rsidRPr="00764558">
          <w:t>New section 16A</w:t>
        </w:r>
        <w:r>
          <w:tab/>
        </w:r>
        <w:r>
          <w:fldChar w:fldCharType="begin"/>
        </w:r>
        <w:r>
          <w:instrText xml:space="preserve"> PAGEREF _Toc8720021 \h </w:instrText>
        </w:r>
        <w:r>
          <w:fldChar w:fldCharType="separate"/>
        </w:r>
        <w:r w:rsidR="00025747">
          <w:t>11</w:t>
        </w:r>
        <w:r>
          <w:fldChar w:fldCharType="end"/>
        </w:r>
      </w:hyperlink>
    </w:p>
    <w:p w14:paraId="59F225B3" w14:textId="7A842531" w:rsidR="005B37C2" w:rsidRDefault="005B37C2">
      <w:pPr>
        <w:pStyle w:val="TOC5"/>
        <w:rPr>
          <w:rFonts w:asciiTheme="minorHAnsi" w:eastAsiaTheme="minorEastAsia" w:hAnsiTheme="minorHAnsi" w:cstheme="minorBidi"/>
          <w:sz w:val="22"/>
          <w:szCs w:val="22"/>
          <w:lang w:eastAsia="en-AU"/>
        </w:rPr>
      </w:pPr>
      <w:r>
        <w:tab/>
      </w:r>
      <w:hyperlink w:anchor="_Toc8720022" w:history="1">
        <w:r w:rsidRPr="004E2C6A">
          <w:rPr>
            <w:rStyle w:val="CharSectNo"/>
          </w:rPr>
          <w:t>10</w:t>
        </w:r>
        <w:r w:rsidRPr="004E2C6A">
          <w:tab/>
          <w:t>Declaration of fishing gear</w:t>
        </w:r>
        <w:r>
          <w:br/>
        </w:r>
        <w:r w:rsidRPr="004E2C6A">
          <w:t>Section 17 (1)</w:t>
        </w:r>
        <w:r>
          <w:tab/>
        </w:r>
        <w:r>
          <w:fldChar w:fldCharType="begin"/>
        </w:r>
        <w:r>
          <w:instrText xml:space="preserve"> PAGEREF _Toc8720022 \h </w:instrText>
        </w:r>
        <w:r>
          <w:fldChar w:fldCharType="separate"/>
        </w:r>
        <w:r w:rsidR="00025747">
          <w:t>11</w:t>
        </w:r>
        <w:r>
          <w:fldChar w:fldCharType="end"/>
        </w:r>
      </w:hyperlink>
    </w:p>
    <w:p w14:paraId="399D1A92" w14:textId="5461C836" w:rsidR="005B37C2" w:rsidRDefault="005B37C2">
      <w:pPr>
        <w:pStyle w:val="TOC5"/>
        <w:rPr>
          <w:rFonts w:asciiTheme="minorHAnsi" w:eastAsiaTheme="minorEastAsia" w:hAnsiTheme="minorHAnsi" w:cstheme="minorBidi"/>
          <w:sz w:val="22"/>
          <w:szCs w:val="22"/>
          <w:lang w:eastAsia="en-AU"/>
        </w:rPr>
      </w:pPr>
      <w:r>
        <w:tab/>
      </w:r>
      <w:hyperlink w:anchor="_Toc8720023" w:history="1">
        <w:r w:rsidRPr="00764558">
          <w:t>11</w:t>
        </w:r>
        <w:r>
          <w:rPr>
            <w:rFonts w:asciiTheme="minorHAnsi" w:eastAsiaTheme="minorEastAsia" w:hAnsiTheme="minorHAnsi" w:cstheme="minorBidi"/>
            <w:sz w:val="22"/>
            <w:szCs w:val="22"/>
            <w:lang w:eastAsia="en-AU"/>
          </w:rPr>
          <w:tab/>
        </w:r>
        <w:r w:rsidRPr="00764558">
          <w:t>New sections 18 and 18A</w:t>
        </w:r>
        <w:r>
          <w:tab/>
        </w:r>
        <w:r>
          <w:fldChar w:fldCharType="begin"/>
        </w:r>
        <w:r>
          <w:instrText xml:space="preserve"> PAGEREF _Toc8720023 \h </w:instrText>
        </w:r>
        <w:r>
          <w:fldChar w:fldCharType="separate"/>
        </w:r>
        <w:r w:rsidR="00025747">
          <w:t>12</w:t>
        </w:r>
        <w:r>
          <w:fldChar w:fldCharType="end"/>
        </w:r>
      </w:hyperlink>
    </w:p>
    <w:p w14:paraId="5B112502" w14:textId="3AEA6144" w:rsidR="005B37C2" w:rsidRDefault="005B37C2">
      <w:pPr>
        <w:pStyle w:val="TOC5"/>
        <w:rPr>
          <w:rFonts w:asciiTheme="minorHAnsi" w:eastAsiaTheme="minorEastAsia" w:hAnsiTheme="minorHAnsi" w:cstheme="minorBidi"/>
          <w:sz w:val="22"/>
          <w:szCs w:val="22"/>
          <w:lang w:eastAsia="en-AU"/>
        </w:rPr>
      </w:pPr>
      <w:r>
        <w:tab/>
      </w:r>
      <w:hyperlink w:anchor="_Toc8720024" w:history="1">
        <w:r w:rsidRPr="00764558">
          <w:t>12</w:t>
        </w:r>
        <w:r>
          <w:rPr>
            <w:rFonts w:asciiTheme="minorHAnsi" w:eastAsiaTheme="minorEastAsia" w:hAnsiTheme="minorHAnsi" w:cstheme="minorBidi"/>
            <w:sz w:val="22"/>
            <w:szCs w:val="22"/>
            <w:lang w:eastAsia="en-AU"/>
          </w:rPr>
          <w:tab/>
        </w:r>
        <w:r w:rsidRPr="00764558">
          <w:t>Part 4</w:t>
        </w:r>
        <w:r>
          <w:tab/>
        </w:r>
        <w:r>
          <w:fldChar w:fldCharType="begin"/>
        </w:r>
        <w:r>
          <w:instrText xml:space="preserve"> PAGEREF _Toc8720024 \h </w:instrText>
        </w:r>
        <w:r>
          <w:fldChar w:fldCharType="separate"/>
        </w:r>
        <w:r w:rsidR="00025747">
          <w:t>13</w:t>
        </w:r>
        <w:r>
          <w:fldChar w:fldCharType="end"/>
        </w:r>
      </w:hyperlink>
    </w:p>
    <w:p w14:paraId="3BC5B2FD" w14:textId="07C7DADF" w:rsidR="005B37C2" w:rsidRDefault="005B37C2">
      <w:pPr>
        <w:pStyle w:val="TOC5"/>
        <w:rPr>
          <w:rFonts w:asciiTheme="minorHAnsi" w:eastAsiaTheme="minorEastAsia" w:hAnsiTheme="minorHAnsi" w:cstheme="minorBidi"/>
          <w:sz w:val="22"/>
          <w:szCs w:val="22"/>
          <w:lang w:eastAsia="en-AU"/>
        </w:rPr>
      </w:pPr>
      <w:r>
        <w:tab/>
      </w:r>
      <w:hyperlink w:anchor="_Toc8720025" w:history="1">
        <w:r w:rsidRPr="004E2C6A">
          <w:rPr>
            <w:rStyle w:val="CharSectNo"/>
          </w:rPr>
          <w:t>13</w:t>
        </w:r>
        <w:r w:rsidRPr="004E2C6A">
          <w:tab/>
          <w:t>Suspension of registration</w:t>
        </w:r>
        <w:r>
          <w:br/>
        </w:r>
        <w:r w:rsidRPr="004E2C6A">
          <w:t>Section 41</w:t>
        </w:r>
        <w:r>
          <w:tab/>
        </w:r>
        <w:r>
          <w:fldChar w:fldCharType="begin"/>
        </w:r>
        <w:r>
          <w:instrText xml:space="preserve"> PAGEREF _Toc8720025 \h </w:instrText>
        </w:r>
        <w:r>
          <w:fldChar w:fldCharType="separate"/>
        </w:r>
        <w:r w:rsidR="00025747">
          <w:t>34</w:t>
        </w:r>
        <w:r>
          <w:fldChar w:fldCharType="end"/>
        </w:r>
      </w:hyperlink>
    </w:p>
    <w:p w14:paraId="2A707804" w14:textId="2172BA1C" w:rsidR="005B37C2" w:rsidRDefault="005B37C2">
      <w:pPr>
        <w:pStyle w:val="TOC5"/>
        <w:rPr>
          <w:rFonts w:asciiTheme="minorHAnsi" w:eastAsiaTheme="minorEastAsia" w:hAnsiTheme="minorHAnsi" w:cstheme="minorBidi"/>
          <w:sz w:val="22"/>
          <w:szCs w:val="22"/>
          <w:lang w:eastAsia="en-AU"/>
        </w:rPr>
      </w:pPr>
      <w:r>
        <w:tab/>
      </w:r>
      <w:hyperlink w:anchor="_Toc8720026" w:history="1">
        <w:r w:rsidRPr="004E2C6A">
          <w:rPr>
            <w:rStyle w:val="CharSectNo"/>
          </w:rPr>
          <w:t>14</w:t>
        </w:r>
        <w:r w:rsidRPr="004E2C6A">
          <w:tab/>
          <w:t>Cancellation of registration</w:t>
        </w:r>
        <w:r>
          <w:br/>
        </w:r>
        <w:r w:rsidRPr="004E2C6A">
          <w:t>Section 42 (b)</w:t>
        </w:r>
        <w:r>
          <w:tab/>
        </w:r>
        <w:r>
          <w:fldChar w:fldCharType="begin"/>
        </w:r>
        <w:r>
          <w:instrText xml:space="preserve"> PAGEREF _Toc8720026 \h </w:instrText>
        </w:r>
        <w:r>
          <w:fldChar w:fldCharType="separate"/>
        </w:r>
        <w:r w:rsidR="00025747">
          <w:t>35</w:t>
        </w:r>
        <w:r>
          <w:fldChar w:fldCharType="end"/>
        </w:r>
      </w:hyperlink>
    </w:p>
    <w:p w14:paraId="37B8FEB4" w14:textId="31A6AAB5" w:rsidR="005B37C2" w:rsidRDefault="005B37C2">
      <w:pPr>
        <w:pStyle w:val="TOC5"/>
        <w:rPr>
          <w:rFonts w:asciiTheme="minorHAnsi" w:eastAsiaTheme="minorEastAsia" w:hAnsiTheme="minorHAnsi" w:cstheme="minorBidi"/>
          <w:sz w:val="22"/>
          <w:szCs w:val="22"/>
          <w:lang w:eastAsia="en-AU"/>
        </w:rPr>
      </w:pPr>
      <w:r>
        <w:tab/>
      </w:r>
      <w:hyperlink w:anchor="_Toc8720027" w:history="1">
        <w:r w:rsidRPr="00764558">
          <w:t>15</w:t>
        </w:r>
        <w:r>
          <w:rPr>
            <w:rFonts w:asciiTheme="minorHAnsi" w:eastAsiaTheme="minorEastAsia" w:hAnsiTheme="minorHAnsi" w:cstheme="minorBidi"/>
            <w:sz w:val="22"/>
            <w:szCs w:val="22"/>
            <w:lang w:eastAsia="en-AU"/>
          </w:rPr>
          <w:tab/>
        </w:r>
        <w:r w:rsidRPr="00764558">
          <w:t>Part 6</w:t>
        </w:r>
        <w:r>
          <w:tab/>
        </w:r>
        <w:r>
          <w:fldChar w:fldCharType="begin"/>
        </w:r>
        <w:r>
          <w:instrText xml:space="preserve"> PAGEREF _Toc8720027 \h </w:instrText>
        </w:r>
        <w:r>
          <w:fldChar w:fldCharType="separate"/>
        </w:r>
        <w:r w:rsidR="00025747">
          <w:t>35</w:t>
        </w:r>
        <w:r>
          <w:fldChar w:fldCharType="end"/>
        </w:r>
      </w:hyperlink>
    </w:p>
    <w:p w14:paraId="4F1023A5" w14:textId="423C4793" w:rsidR="005B37C2" w:rsidRDefault="005B37C2">
      <w:pPr>
        <w:pStyle w:val="TOC5"/>
        <w:rPr>
          <w:rFonts w:asciiTheme="minorHAnsi" w:eastAsiaTheme="minorEastAsia" w:hAnsiTheme="minorHAnsi" w:cstheme="minorBidi"/>
          <w:sz w:val="22"/>
          <w:szCs w:val="22"/>
          <w:lang w:eastAsia="en-AU"/>
        </w:rPr>
      </w:pPr>
      <w:r>
        <w:tab/>
      </w:r>
      <w:hyperlink w:anchor="_Toc8720028" w:history="1">
        <w:r w:rsidRPr="00764558">
          <w:t>16</w:t>
        </w:r>
        <w:r>
          <w:rPr>
            <w:rFonts w:asciiTheme="minorHAnsi" w:eastAsiaTheme="minorEastAsia" w:hAnsiTheme="minorHAnsi" w:cstheme="minorBidi"/>
            <w:sz w:val="22"/>
            <w:szCs w:val="22"/>
            <w:lang w:eastAsia="en-AU"/>
          </w:rPr>
          <w:tab/>
        </w:r>
        <w:r w:rsidRPr="00764558">
          <w:t>Part 7 heading</w:t>
        </w:r>
        <w:r>
          <w:tab/>
        </w:r>
        <w:r>
          <w:fldChar w:fldCharType="begin"/>
        </w:r>
        <w:r>
          <w:instrText xml:space="preserve"> PAGEREF _Toc8720028 \h </w:instrText>
        </w:r>
        <w:r>
          <w:fldChar w:fldCharType="separate"/>
        </w:r>
        <w:r w:rsidR="00025747">
          <w:t>37</w:t>
        </w:r>
        <w:r>
          <w:fldChar w:fldCharType="end"/>
        </w:r>
      </w:hyperlink>
    </w:p>
    <w:p w14:paraId="39344C21" w14:textId="20A9E3E5" w:rsidR="005B37C2" w:rsidRDefault="005B37C2">
      <w:pPr>
        <w:pStyle w:val="TOC5"/>
        <w:rPr>
          <w:rFonts w:asciiTheme="minorHAnsi" w:eastAsiaTheme="minorEastAsia" w:hAnsiTheme="minorHAnsi" w:cstheme="minorBidi"/>
          <w:sz w:val="22"/>
          <w:szCs w:val="22"/>
          <w:lang w:eastAsia="en-AU"/>
        </w:rPr>
      </w:pPr>
      <w:r>
        <w:tab/>
      </w:r>
      <w:hyperlink w:anchor="_Toc8720029" w:history="1">
        <w:r w:rsidRPr="00764558">
          <w:t>17</w:t>
        </w:r>
        <w:r>
          <w:rPr>
            <w:rFonts w:asciiTheme="minorHAnsi" w:eastAsiaTheme="minorEastAsia" w:hAnsiTheme="minorHAnsi" w:cstheme="minorBidi"/>
            <w:sz w:val="22"/>
            <w:szCs w:val="22"/>
            <w:lang w:eastAsia="en-AU"/>
          </w:rPr>
          <w:tab/>
        </w:r>
        <w:r w:rsidRPr="00764558">
          <w:t>New division 7.1A</w:t>
        </w:r>
        <w:r>
          <w:tab/>
        </w:r>
        <w:r>
          <w:fldChar w:fldCharType="begin"/>
        </w:r>
        <w:r>
          <w:instrText xml:space="preserve"> PAGEREF _Toc8720029 \h </w:instrText>
        </w:r>
        <w:r>
          <w:fldChar w:fldCharType="separate"/>
        </w:r>
        <w:r w:rsidR="00025747">
          <w:t>37</w:t>
        </w:r>
        <w:r>
          <w:fldChar w:fldCharType="end"/>
        </w:r>
      </w:hyperlink>
    </w:p>
    <w:p w14:paraId="26596A01" w14:textId="658238A5" w:rsidR="005B37C2" w:rsidRDefault="005B37C2">
      <w:pPr>
        <w:pStyle w:val="TOC5"/>
        <w:rPr>
          <w:rFonts w:asciiTheme="minorHAnsi" w:eastAsiaTheme="minorEastAsia" w:hAnsiTheme="minorHAnsi" w:cstheme="minorBidi"/>
          <w:sz w:val="22"/>
          <w:szCs w:val="22"/>
          <w:lang w:eastAsia="en-AU"/>
        </w:rPr>
      </w:pPr>
      <w:r>
        <w:tab/>
      </w:r>
      <w:hyperlink w:anchor="_Toc8720030" w:history="1">
        <w:r w:rsidRPr="00764558">
          <w:t>18</w:t>
        </w:r>
        <w:r>
          <w:rPr>
            <w:rFonts w:asciiTheme="minorHAnsi" w:eastAsiaTheme="minorEastAsia" w:hAnsiTheme="minorHAnsi" w:cstheme="minorBidi"/>
            <w:sz w:val="22"/>
            <w:szCs w:val="22"/>
            <w:lang w:eastAsia="en-AU"/>
          </w:rPr>
          <w:tab/>
        </w:r>
        <w:r w:rsidRPr="00764558">
          <w:t>Section 54</w:t>
        </w:r>
        <w:r>
          <w:tab/>
        </w:r>
        <w:r>
          <w:fldChar w:fldCharType="begin"/>
        </w:r>
        <w:r>
          <w:instrText xml:space="preserve"> PAGEREF _Toc8720030 \h </w:instrText>
        </w:r>
        <w:r>
          <w:fldChar w:fldCharType="separate"/>
        </w:r>
        <w:r w:rsidR="00025747">
          <w:t>39</w:t>
        </w:r>
        <w:r>
          <w:fldChar w:fldCharType="end"/>
        </w:r>
      </w:hyperlink>
    </w:p>
    <w:p w14:paraId="4F445DF0" w14:textId="2B7DFAB7" w:rsidR="005B37C2" w:rsidRDefault="005B37C2">
      <w:pPr>
        <w:pStyle w:val="TOC5"/>
        <w:rPr>
          <w:rFonts w:asciiTheme="minorHAnsi" w:eastAsiaTheme="minorEastAsia" w:hAnsiTheme="minorHAnsi" w:cstheme="minorBidi"/>
          <w:sz w:val="22"/>
          <w:szCs w:val="22"/>
          <w:lang w:eastAsia="en-AU"/>
        </w:rPr>
      </w:pPr>
      <w:r>
        <w:tab/>
      </w:r>
      <w:hyperlink w:anchor="_Toc8720031" w:history="1">
        <w:r w:rsidRPr="004E2C6A">
          <w:rPr>
            <w:rStyle w:val="CharSectNo"/>
          </w:rPr>
          <w:t>19</w:t>
        </w:r>
        <w:r w:rsidRPr="004E2C6A">
          <w:tab/>
          <w:t>Consent to entry</w:t>
        </w:r>
        <w:r>
          <w:br/>
        </w:r>
        <w:r w:rsidRPr="004E2C6A">
          <w:t>Section 55</w:t>
        </w:r>
        <w:r>
          <w:tab/>
        </w:r>
        <w:r>
          <w:fldChar w:fldCharType="begin"/>
        </w:r>
        <w:r>
          <w:instrText xml:space="preserve"> PAGEREF _Toc8720031 \h </w:instrText>
        </w:r>
        <w:r>
          <w:fldChar w:fldCharType="separate"/>
        </w:r>
        <w:r w:rsidR="00025747">
          <w:t>40</w:t>
        </w:r>
        <w:r>
          <w:fldChar w:fldCharType="end"/>
        </w:r>
      </w:hyperlink>
    </w:p>
    <w:p w14:paraId="0CD49529" w14:textId="1FBC7D6C" w:rsidR="005B37C2" w:rsidRDefault="005B37C2">
      <w:pPr>
        <w:pStyle w:val="TOC5"/>
        <w:rPr>
          <w:rFonts w:asciiTheme="minorHAnsi" w:eastAsiaTheme="minorEastAsia" w:hAnsiTheme="minorHAnsi" w:cstheme="minorBidi"/>
          <w:sz w:val="22"/>
          <w:szCs w:val="22"/>
          <w:lang w:eastAsia="en-AU"/>
        </w:rPr>
      </w:pPr>
      <w:r>
        <w:tab/>
      </w:r>
      <w:hyperlink w:anchor="_Toc8720032" w:history="1">
        <w:r w:rsidRPr="00764558">
          <w:t>20</w:t>
        </w:r>
        <w:r>
          <w:rPr>
            <w:rFonts w:asciiTheme="minorHAnsi" w:eastAsiaTheme="minorEastAsia" w:hAnsiTheme="minorHAnsi" w:cstheme="minorBidi"/>
            <w:sz w:val="22"/>
            <w:szCs w:val="22"/>
            <w:lang w:eastAsia="en-AU"/>
          </w:rPr>
          <w:tab/>
        </w:r>
        <w:r w:rsidRPr="00764558">
          <w:t>Section 55</w:t>
        </w:r>
        <w:r>
          <w:tab/>
        </w:r>
        <w:r>
          <w:fldChar w:fldCharType="begin"/>
        </w:r>
        <w:r>
          <w:instrText xml:space="preserve"> PAGEREF _Toc8720032 \h </w:instrText>
        </w:r>
        <w:r>
          <w:fldChar w:fldCharType="separate"/>
        </w:r>
        <w:r w:rsidR="00025747">
          <w:t>41</w:t>
        </w:r>
        <w:r>
          <w:fldChar w:fldCharType="end"/>
        </w:r>
      </w:hyperlink>
    </w:p>
    <w:p w14:paraId="526AF89F" w14:textId="15F7A597" w:rsidR="005B37C2" w:rsidRDefault="005B37C2">
      <w:pPr>
        <w:pStyle w:val="TOC5"/>
        <w:rPr>
          <w:rFonts w:asciiTheme="minorHAnsi" w:eastAsiaTheme="minorEastAsia" w:hAnsiTheme="minorHAnsi" w:cstheme="minorBidi"/>
          <w:sz w:val="22"/>
          <w:szCs w:val="22"/>
          <w:lang w:eastAsia="en-AU"/>
        </w:rPr>
      </w:pPr>
      <w:r>
        <w:tab/>
      </w:r>
      <w:hyperlink w:anchor="_Toc8720033" w:history="1">
        <w:r w:rsidRPr="00764558">
          <w:t>21</w:t>
        </w:r>
        <w:r>
          <w:rPr>
            <w:rFonts w:asciiTheme="minorHAnsi" w:eastAsiaTheme="minorEastAsia" w:hAnsiTheme="minorHAnsi" w:cstheme="minorBidi"/>
            <w:sz w:val="22"/>
            <w:szCs w:val="22"/>
            <w:lang w:eastAsia="en-AU"/>
          </w:rPr>
          <w:tab/>
        </w:r>
        <w:r w:rsidRPr="00764558">
          <w:t>Section 55 (1)</w:t>
        </w:r>
        <w:r>
          <w:tab/>
        </w:r>
        <w:r>
          <w:fldChar w:fldCharType="begin"/>
        </w:r>
        <w:r>
          <w:instrText xml:space="preserve"> PAGEREF _Toc8720033 \h </w:instrText>
        </w:r>
        <w:r>
          <w:fldChar w:fldCharType="separate"/>
        </w:r>
        <w:r w:rsidR="00025747">
          <w:t>41</w:t>
        </w:r>
        <w:r>
          <w:fldChar w:fldCharType="end"/>
        </w:r>
      </w:hyperlink>
    </w:p>
    <w:p w14:paraId="6CD0C479" w14:textId="68B0911F" w:rsidR="005B37C2" w:rsidRDefault="005B37C2">
      <w:pPr>
        <w:pStyle w:val="TOC5"/>
        <w:rPr>
          <w:rFonts w:asciiTheme="minorHAnsi" w:eastAsiaTheme="minorEastAsia" w:hAnsiTheme="minorHAnsi" w:cstheme="minorBidi"/>
          <w:sz w:val="22"/>
          <w:szCs w:val="22"/>
          <w:lang w:eastAsia="en-AU"/>
        </w:rPr>
      </w:pPr>
      <w:r>
        <w:tab/>
      </w:r>
      <w:hyperlink w:anchor="_Toc8720034" w:history="1">
        <w:r w:rsidRPr="00764558">
          <w:t>22</w:t>
        </w:r>
        <w:r>
          <w:rPr>
            <w:rFonts w:asciiTheme="minorHAnsi" w:eastAsiaTheme="minorEastAsia" w:hAnsiTheme="minorHAnsi" w:cstheme="minorBidi"/>
            <w:sz w:val="22"/>
            <w:szCs w:val="22"/>
            <w:lang w:eastAsia="en-AU"/>
          </w:rPr>
          <w:tab/>
        </w:r>
        <w:r w:rsidRPr="00764558">
          <w:t>Sections 56 to 58</w:t>
        </w:r>
        <w:r>
          <w:tab/>
        </w:r>
        <w:r>
          <w:fldChar w:fldCharType="begin"/>
        </w:r>
        <w:r>
          <w:instrText xml:space="preserve"> PAGEREF _Toc8720034 \h </w:instrText>
        </w:r>
        <w:r>
          <w:fldChar w:fldCharType="separate"/>
        </w:r>
        <w:r w:rsidR="00025747">
          <w:t>41</w:t>
        </w:r>
        <w:r>
          <w:fldChar w:fldCharType="end"/>
        </w:r>
      </w:hyperlink>
    </w:p>
    <w:p w14:paraId="200E588F" w14:textId="4864770E" w:rsidR="005B37C2" w:rsidRDefault="005B37C2">
      <w:pPr>
        <w:pStyle w:val="TOC5"/>
        <w:rPr>
          <w:rFonts w:asciiTheme="minorHAnsi" w:eastAsiaTheme="minorEastAsia" w:hAnsiTheme="minorHAnsi" w:cstheme="minorBidi"/>
          <w:sz w:val="22"/>
          <w:szCs w:val="22"/>
          <w:lang w:eastAsia="en-AU"/>
        </w:rPr>
      </w:pPr>
      <w:r>
        <w:tab/>
      </w:r>
      <w:hyperlink w:anchor="_Toc8720035" w:history="1">
        <w:r w:rsidRPr="00764558">
          <w:t>23</w:t>
        </w:r>
        <w:r>
          <w:rPr>
            <w:rFonts w:asciiTheme="minorHAnsi" w:eastAsiaTheme="minorEastAsia" w:hAnsiTheme="minorHAnsi" w:cstheme="minorBidi"/>
            <w:sz w:val="22"/>
            <w:szCs w:val="22"/>
            <w:lang w:eastAsia="en-AU"/>
          </w:rPr>
          <w:tab/>
        </w:r>
        <w:r w:rsidRPr="00764558">
          <w:t>Section 59</w:t>
        </w:r>
        <w:r>
          <w:tab/>
        </w:r>
        <w:r>
          <w:fldChar w:fldCharType="begin"/>
        </w:r>
        <w:r>
          <w:instrText xml:space="preserve"> PAGEREF _Toc8720035 \h </w:instrText>
        </w:r>
        <w:r>
          <w:fldChar w:fldCharType="separate"/>
        </w:r>
        <w:r w:rsidR="00025747">
          <w:t>41</w:t>
        </w:r>
        <w:r>
          <w:fldChar w:fldCharType="end"/>
        </w:r>
      </w:hyperlink>
    </w:p>
    <w:p w14:paraId="61683080" w14:textId="716C641B" w:rsidR="005B37C2" w:rsidRDefault="005B37C2">
      <w:pPr>
        <w:pStyle w:val="TOC5"/>
        <w:rPr>
          <w:rFonts w:asciiTheme="minorHAnsi" w:eastAsiaTheme="minorEastAsia" w:hAnsiTheme="minorHAnsi" w:cstheme="minorBidi"/>
          <w:sz w:val="22"/>
          <w:szCs w:val="22"/>
          <w:lang w:eastAsia="en-AU"/>
        </w:rPr>
      </w:pPr>
      <w:r>
        <w:tab/>
      </w:r>
      <w:hyperlink w:anchor="_Toc8720036" w:history="1">
        <w:r w:rsidRPr="00764558">
          <w:t>24</w:t>
        </w:r>
        <w:r>
          <w:rPr>
            <w:rFonts w:asciiTheme="minorHAnsi" w:eastAsiaTheme="minorEastAsia" w:hAnsiTheme="minorHAnsi" w:cstheme="minorBidi"/>
            <w:sz w:val="22"/>
            <w:szCs w:val="22"/>
            <w:lang w:eastAsia="en-AU"/>
          </w:rPr>
          <w:tab/>
        </w:r>
        <w:r w:rsidRPr="00764558">
          <w:t>Sections 60 and 61</w:t>
        </w:r>
        <w:r>
          <w:tab/>
        </w:r>
        <w:r>
          <w:fldChar w:fldCharType="begin"/>
        </w:r>
        <w:r>
          <w:instrText xml:space="preserve"> PAGEREF _Toc8720036 \h </w:instrText>
        </w:r>
        <w:r>
          <w:fldChar w:fldCharType="separate"/>
        </w:r>
        <w:r w:rsidR="00025747">
          <w:t>42</w:t>
        </w:r>
        <w:r>
          <w:fldChar w:fldCharType="end"/>
        </w:r>
      </w:hyperlink>
    </w:p>
    <w:p w14:paraId="7519946F" w14:textId="264E97C6" w:rsidR="005B37C2" w:rsidRDefault="005B37C2">
      <w:pPr>
        <w:pStyle w:val="TOC5"/>
        <w:rPr>
          <w:rFonts w:asciiTheme="minorHAnsi" w:eastAsiaTheme="minorEastAsia" w:hAnsiTheme="minorHAnsi" w:cstheme="minorBidi"/>
          <w:sz w:val="22"/>
          <w:szCs w:val="22"/>
          <w:lang w:eastAsia="en-AU"/>
        </w:rPr>
      </w:pPr>
      <w:r>
        <w:tab/>
      </w:r>
      <w:hyperlink w:anchor="_Toc8720037" w:history="1">
        <w:r w:rsidRPr="004E2C6A">
          <w:rPr>
            <w:rStyle w:val="CharSectNo"/>
          </w:rPr>
          <w:t>25</w:t>
        </w:r>
        <w:r w:rsidRPr="004E2C6A">
          <w:tab/>
          <w:t>Identity cards must be produced</w:t>
        </w:r>
        <w:r>
          <w:br/>
        </w:r>
        <w:r w:rsidRPr="004E2C6A">
          <w:t>Section 62</w:t>
        </w:r>
        <w:r>
          <w:tab/>
        </w:r>
        <w:r>
          <w:fldChar w:fldCharType="begin"/>
        </w:r>
        <w:r>
          <w:instrText xml:space="preserve"> PAGEREF _Toc8720037 \h </w:instrText>
        </w:r>
        <w:r>
          <w:fldChar w:fldCharType="separate"/>
        </w:r>
        <w:r w:rsidR="00025747">
          <w:t>42</w:t>
        </w:r>
        <w:r>
          <w:fldChar w:fldCharType="end"/>
        </w:r>
      </w:hyperlink>
    </w:p>
    <w:p w14:paraId="716062C7" w14:textId="0A4565DB" w:rsidR="005B37C2" w:rsidRDefault="005B37C2">
      <w:pPr>
        <w:pStyle w:val="TOC5"/>
        <w:rPr>
          <w:rFonts w:asciiTheme="minorHAnsi" w:eastAsiaTheme="minorEastAsia" w:hAnsiTheme="minorHAnsi" w:cstheme="minorBidi"/>
          <w:sz w:val="22"/>
          <w:szCs w:val="22"/>
          <w:lang w:eastAsia="en-AU"/>
        </w:rPr>
      </w:pPr>
      <w:r>
        <w:tab/>
      </w:r>
      <w:hyperlink w:anchor="_Toc8720038" w:history="1">
        <w:r w:rsidRPr="004E2C6A">
          <w:rPr>
            <w:rStyle w:val="CharSectNo"/>
          </w:rPr>
          <w:t>26</w:t>
        </w:r>
        <w:r w:rsidRPr="004E2C6A">
          <w:tab/>
          <w:t>Entry into waters, and along banks etc</w:t>
        </w:r>
        <w:r>
          <w:br/>
        </w:r>
        <w:r w:rsidRPr="004E2C6A">
          <w:t>Section 63</w:t>
        </w:r>
        <w:r>
          <w:tab/>
        </w:r>
        <w:r>
          <w:fldChar w:fldCharType="begin"/>
        </w:r>
        <w:r>
          <w:instrText xml:space="preserve"> PAGEREF _Toc8720038 \h </w:instrText>
        </w:r>
        <w:r>
          <w:fldChar w:fldCharType="separate"/>
        </w:r>
        <w:r w:rsidR="00025747">
          <w:t>43</w:t>
        </w:r>
        <w:r>
          <w:fldChar w:fldCharType="end"/>
        </w:r>
      </w:hyperlink>
    </w:p>
    <w:p w14:paraId="19BA6142" w14:textId="641DA089" w:rsidR="005B37C2" w:rsidRDefault="005B37C2">
      <w:pPr>
        <w:pStyle w:val="TOC5"/>
        <w:rPr>
          <w:rFonts w:asciiTheme="minorHAnsi" w:eastAsiaTheme="minorEastAsia" w:hAnsiTheme="minorHAnsi" w:cstheme="minorBidi"/>
          <w:sz w:val="22"/>
          <w:szCs w:val="22"/>
          <w:lang w:eastAsia="en-AU"/>
        </w:rPr>
      </w:pPr>
      <w:r>
        <w:tab/>
      </w:r>
      <w:hyperlink w:anchor="_Toc8720039" w:history="1">
        <w:r w:rsidRPr="00764558">
          <w:t>27</w:t>
        </w:r>
        <w:r>
          <w:rPr>
            <w:rFonts w:asciiTheme="minorHAnsi" w:eastAsiaTheme="minorEastAsia" w:hAnsiTheme="minorHAnsi" w:cstheme="minorBidi"/>
            <w:sz w:val="22"/>
            <w:szCs w:val="22"/>
            <w:lang w:eastAsia="en-AU"/>
          </w:rPr>
          <w:tab/>
        </w:r>
        <w:r w:rsidRPr="00764558">
          <w:t>Divisions 7.2 and 7.3</w:t>
        </w:r>
        <w:r>
          <w:tab/>
        </w:r>
        <w:r>
          <w:fldChar w:fldCharType="begin"/>
        </w:r>
        <w:r>
          <w:instrText xml:space="preserve"> PAGEREF _Toc8720039 \h </w:instrText>
        </w:r>
        <w:r>
          <w:fldChar w:fldCharType="separate"/>
        </w:r>
        <w:r w:rsidR="00025747">
          <w:t>43</w:t>
        </w:r>
        <w:r>
          <w:fldChar w:fldCharType="end"/>
        </w:r>
      </w:hyperlink>
    </w:p>
    <w:p w14:paraId="1E31E949" w14:textId="4515AEF5" w:rsidR="005B37C2" w:rsidRDefault="005B37C2">
      <w:pPr>
        <w:pStyle w:val="TOC5"/>
        <w:rPr>
          <w:rFonts w:asciiTheme="minorHAnsi" w:eastAsiaTheme="minorEastAsia" w:hAnsiTheme="minorHAnsi" w:cstheme="minorBidi"/>
          <w:sz w:val="22"/>
          <w:szCs w:val="22"/>
          <w:lang w:eastAsia="en-AU"/>
        </w:rPr>
      </w:pPr>
      <w:r>
        <w:tab/>
      </w:r>
      <w:hyperlink w:anchor="_Toc8720040" w:history="1">
        <w:r w:rsidRPr="00764558">
          <w:t>28</w:t>
        </w:r>
        <w:r>
          <w:rPr>
            <w:rFonts w:asciiTheme="minorHAnsi" w:eastAsiaTheme="minorEastAsia" w:hAnsiTheme="minorHAnsi" w:cstheme="minorBidi"/>
            <w:sz w:val="22"/>
            <w:szCs w:val="22"/>
            <w:lang w:eastAsia="en-AU"/>
          </w:rPr>
          <w:tab/>
        </w:r>
        <w:r w:rsidRPr="00764558">
          <w:t>New division 8.1A</w:t>
        </w:r>
        <w:r>
          <w:tab/>
        </w:r>
        <w:r>
          <w:fldChar w:fldCharType="begin"/>
        </w:r>
        <w:r>
          <w:instrText xml:space="preserve"> PAGEREF _Toc8720040 \h </w:instrText>
        </w:r>
        <w:r>
          <w:fldChar w:fldCharType="separate"/>
        </w:r>
        <w:r w:rsidR="00025747">
          <w:t>58</w:t>
        </w:r>
        <w:r>
          <w:fldChar w:fldCharType="end"/>
        </w:r>
      </w:hyperlink>
    </w:p>
    <w:p w14:paraId="7BCF53DB" w14:textId="671E9441" w:rsidR="005B37C2" w:rsidRDefault="005B37C2">
      <w:pPr>
        <w:pStyle w:val="TOC5"/>
        <w:rPr>
          <w:rFonts w:asciiTheme="minorHAnsi" w:eastAsiaTheme="minorEastAsia" w:hAnsiTheme="minorHAnsi" w:cstheme="minorBidi"/>
          <w:sz w:val="22"/>
          <w:szCs w:val="22"/>
          <w:lang w:eastAsia="en-AU"/>
        </w:rPr>
      </w:pPr>
      <w:r>
        <w:tab/>
      </w:r>
      <w:hyperlink w:anchor="_Toc8720041" w:history="1">
        <w:r w:rsidRPr="00764558">
          <w:t>29</w:t>
        </w:r>
        <w:r>
          <w:rPr>
            <w:rFonts w:asciiTheme="minorHAnsi" w:eastAsiaTheme="minorEastAsia" w:hAnsiTheme="minorHAnsi" w:cstheme="minorBidi"/>
            <w:sz w:val="22"/>
            <w:szCs w:val="22"/>
            <w:lang w:eastAsia="en-AU"/>
          </w:rPr>
          <w:tab/>
        </w:r>
        <w:r w:rsidRPr="00764558">
          <w:t>Sections 74 and 75</w:t>
        </w:r>
        <w:r>
          <w:tab/>
        </w:r>
        <w:r>
          <w:fldChar w:fldCharType="begin"/>
        </w:r>
        <w:r>
          <w:instrText xml:space="preserve"> PAGEREF _Toc8720041 \h </w:instrText>
        </w:r>
        <w:r>
          <w:fldChar w:fldCharType="separate"/>
        </w:r>
        <w:r w:rsidR="00025747">
          <w:t>59</w:t>
        </w:r>
        <w:r>
          <w:fldChar w:fldCharType="end"/>
        </w:r>
      </w:hyperlink>
    </w:p>
    <w:p w14:paraId="5BD0FD8E" w14:textId="45142B04" w:rsidR="005B37C2" w:rsidRDefault="005B37C2">
      <w:pPr>
        <w:pStyle w:val="TOC5"/>
        <w:rPr>
          <w:rFonts w:asciiTheme="minorHAnsi" w:eastAsiaTheme="minorEastAsia" w:hAnsiTheme="minorHAnsi" w:cstheme="minorBidi"/>
          <w:sz w:val="22"/>
          <w:szCs w:val="22"/>
          <w:lang w:eastAsia="en-AU"/>
        </w:rPr>
      </w:pPr>
      <w:r>
        <w:tab/>
      </w:r>
      <w:hyperlink w:anchor="_Toc8720042" w:history="1">
        <w:r w:rsidRPr="004E2C6A">
          <w:rPr>
            <w:rStyle w:val="CharSectNo"/>
          </w:rPr>
          <w:t>30</w:t>
        </w:r>
        <w:r w:rsidRPr="004E2C6A">
          <w:tab/>
          <w:t>Importing or exporting live fish without authority</w:t>
        </w:r>
        <w:r>
          <w:br/>
        </w:r>
        <w:r w:rsidRPr="004E2C6A">
          <w:t>Section 76 (1) (b) (i)</w:t>
        </w:r>
        <w:r>
          <w:tab/>
        </w:r>
        <w:r>
          <w:fldChar w:fldCharType="begin"/>
        </w:r>
        <w:r>
          <w:instrText xml:space="preserve"> PAGEREF _Toc8720042 \h </w:instrText>
        </w:r>
        <w:r>
          <w:fldChar w:fldCharType="separate"/>
        </w:r>
        <w:r w:rsidR="00025747">
          <w:t>59</w:t>
        </w:r>
        <w:r>
          <w:fldChar w:fldCharType="end"/>
        </w:r>
      </w:hyperlink>
    </w:p>
    <w:p w14:paraId="7B9C1A4E" w14:textId="24E94A2D" w:rsidR="005B37C2" w:rsidRDefault="005B37C2">
      <w:pPr>
        <w:pStyle w:val="TOC5"/>
        <w:rPr>
          <w:rFonts w:asciiTheme="minorHAnsi" w:eastAsiaTheme="minorEastAsia" w:hAnsiTheme="minorHAnsi" w:cstheme="minorBidi"/>
          <w:sz w:val="22"/>
          <w:szCs w:val="22"/>
          <w:lang w:eastAsia="en-AU"/>
        </w:rPr>
      </w:pPr>
      <w:r>
        <w:tab/>
      </w:r>
      <w:hyperlink w:anchor="_Toc8720043" w:history="1">
        <w:r w:rsidRPr="00764558">
          <w:t>31</w:t>
        </w:r>
        <w:r>
          <w:rPr>
            <w:rFonts w:asciiTheme="minorHAnsi" w:eastAsiaTheme="minorEastAsia" w:hAnsiTheme="minorHAnsi" w:cstheme="minorBidi"/>
            <w:sz w:val="22"/>
            <w:szCs w:val="22"/>
            <w:lang w:eastAsia="en-AU"/>
          </w:rPr>
          <w:tab/>
        </w:r>
        <w:r w:rsidRPr="00764558">
          <w:t>Section 76 (2) and (3)</w:t>
        </w:r>
        <w:r>
          <w:tab/>
        </w:r>
        <w:r>
          <w:fldChar w:fldCharType="begin"/>
        </w:r>
        <w:r>
          <w:instrText xml:space="preserve"> PAGEREF _Toc8720043 \h </w:instrText>
        </w:r>
        <w:r>
          <w:fldChar w:fldCharType="separate"/>
        </w:r>
        <w:r w:rsidR="00025747">
          <w:t>60</w:t>
        </w:r>
        <w:r>
          <w:fldChar w:fldCharType="end"/>
        </w:r>
      </w:hyperlink>
    </w:p>
    <w:p w14:paraId="2EAA2DDB" w14:textId="4513E62E" w:rsidR="005B37C2" w:rsidRDefault="005B37C2">
      <w:pPr>
        <w:pStyle w:val="TOC5"/>
        <w:rPr>
          <w:rFonts w:asciiTheme="minorHAnsi" w:eastAsiaTheme="minorEastAsia" w:hAnsiTheme="minorHAnsi" w:cstheme="minorBidi"/>
          <w:sz w:val="22"/>
          <w:szCs w:val="22"/>
          <w:lang w:eastAsia="en-AU"/>
        </w:rPr>
      </w:pPr>
      <w:r>
        <w:tab/>
      </w:r>
      <w:hyperlink w:anchor="_Toc8720044" w:history="1">
        <w:r w:rsidRPr="00764558">
          <w:t>32</w:t>
        </w:r>
        <w:r>
          <w:rPr>
            <w:rFonts w:asciiTheme="minorHAnsi" w:eastAsiaTheme="minorEastAsia" w:hAnsiTheme="minorHAnsi" w:cstheme="minorBidi"/>
            <w:sz w:val="22"/>
            <w:szCs w:val="22"/>
            <w:lang w:eastAsia="en-AU"/>
          </w:rPr>
          <w:tab/>
        </w:r>
        <w:r w:rsidRPr="00764558">
          <w:t>Sections 76A to 76C</w:t>
        </w:r>
        <w:r>
          <w:tab/>
        </w:r>
        <w:r>
          <w:fldChar w:fldCharType="begin"/>
        </w:r>
        <w:r>
          <w:instrText xml:space="preserve"> PAGEREF _Toc8720044 \h </w:instrText>
        </w:r>
        <w:r>
          <w:fldChar w:fldCharType="separate"/>
        </w:r>
        <w:r w:rsidR="00025747">
          <w:t>60</w:t>
        </w:r>
        <w:r>
          <w:fldChar w:fldCharType="end"/>
        </w:r>
      </w:hyperlink>
    </w:p>
    <w:p w14:paraId="51ADE66D" w14:textId="67E6C3C5" w:rsidR="005B37C2" w:rsidRDefault="005B37C2">
      <w:pPr>
        <w:pStyle w:val="TOC5"/>
        <w:rPr>
          <w:rFonts w:asciiTheme="minorHAnsi" w:eastAsiaTheme="minorEastAsia" w:hAnsiTheme="minorHAnsi" w:cstheme="minorBidi"/>
          <w:sz w:val="22"/>
          <w:szCs w:val="22"/>
          <w:lang w:eastAsia="en-AU"/>
        </w:rPr>
      </w:pPr>
      <w:r>
        <w:tab/>
      </w:r>
      <w:hyperlink w:anchor="_Toc8720045" w:history="1">
        <w:r w:rsidRPr="00764558">
          <w:t>33</w:t>
        </w:r>
        <w:r>
          <w:rPr>
            <w:rFonts w:asciiTheme="minorHAnsi" w:eastAsiaTheme="minorEastAsia" w:hAnsiTheme="minorHAnsi" w:cstheme="minorBidi"/>
            <w:sz w:val="22"/>
            <w:szCs w:val="22"/>
            <w:lang w:eastAsia="en-AU"/>
          </w:rPr>
          <w:tab/>
        </w:r>
        <w:r w:rsidRPr="00764558">
          <w:t>Section 78</w:t>
        </w:r>
        <w:r>
          <w:tab/>
        </w:r>
        <w:r>
          <w:fldChar w:fldCharType="begin"/>
        </w:r>
        <w:r>
          <w:instrText xml:space="preserve"> PAGEREF _Toc8720045 \h </w:instrText>
        </w:r>
        <w:r>
          <w:fldChar w:fldCharType="separate"/>
        </w:r>
        <w:r w:rsidR="00025747">
          <w:t>62</w:t>
        </w:r>
        <w:r>
          <w:fldChar w:fldCharType="end"/>
        </w:r>
      </w:hyperlink>
    </w:p>
    <w:p w14:paraId="176DC276" w14:textId="3710D3CB" w:rsidR="005B37C2" w:rsidRDefault="005B37C2">
      <w:pPr>
        <w:pStyle w:val="TOC5"/>
        <w:rPr>
          <w:rFonts w:asciiTheme="minorHAnsi" w:eastAsiaTheme="minorEastAsia" w:hAnsiTheme="minorHAnsi" w:cstheme="minorBidi"/>
          <w:sz w:val="22"/>
          <w:szCs w:val="22"/>
          <w:lang w:eastAsia="en-AU"/>
        </w:rPr>
      </w:pPr>
      <w:r>
        <w:lastRenderedPageBreak/>
        <w:tab/>
      </w:r>
      <w:hyperlink w:anchor="_Toc8720046" w:history="1">
        <w:r w:rsidRPr="004E2C6A">
          <w:rPr>
            <w:rStyle w:val="CharSectNo"/>
          </w:rPr>
          <w:t>34</w:t>
        </w:r>
        <w:r w:rsidRPr="004E2C6A">
          <w:tab/>
          <w:t>Release of fish</w:t>
        </w:r>
        <w:r>
          <w:br/>
        </w:r>
        <w:r w:rsidRPr="004E2C6A">
          <w:t>Section 79 (1) (b)</w:t>
        </w:r>
        <w:r>
          <w:tab/>
        </w:r>
        <w:r>
          <w:fldChar w:fldCharType="begin"/>
        </w:r>
        <w:r>
          <w:instrText xml:space="preserve"> PAGEREF _Toc8720046 \h </w:instrText>
        </w:r>
        <w:r>
          <w:fldChar w:fldCharType="separate"/>
        </w:r>
        <w:r w:rsidR="00025747">
          <w:t>62</w:t>
        </w:r>
        <w:r>
          <w:fldChar w:fldCharType="end"/>
        </w:r>
      </w:hyperlink>
    </w:p>
    <w:p w14:paraId="68C9DAB1" w14:textId="7994D97E" w:rsidR="005B37C2" w:rsidRDefault="005B37C2">
      <w:pPr>
        <w:pStyle w:val="TOC5"/>
        <w:rPr>
          <w:rFonts w:asciiTheme="minorHAnsi" w:eastAsiaTheme="minorEastAsia" w:hAnsiTheme="minorHAnsi" w:cstheme="minorBidi"/>
          <w:sz w:val="22"/>
          <w:szCs w:val="22"/>
          <w:lang w:eastAsia="en-AU"/>
        </w:rPr>
      </w:pPr>
      <w:r>
        <w:tab/>
      </w:r>
      <w:hyperlink w:anchor="_Toc8720047" w:history="1">
        <w:r w:rsidRPr="00764558">
          <w:t>35</w:t>
        </w:r>
        <w:r>
          <w:rPr>
            <w:rFonts w:asciiTheme="minorHAnsi" w:eastAsiaTheme="minorEastAsia" w:hAnsiTheme="minorHAnsi" w:cstheme="minorBidi"/>
            <w:sz w:val="22"/>
            <w:szCs w:val="22"/>
            <w:lang w:eastAsia="en-AU"/>
          </w:rPr>
          <w:tab/>
        </w:r>
        <w:r w:rsidRPr="00764558">
          <w:t>Section 79 (1), penalty</w:t>
        </w:r>
        <w:r>
          <w:tab/>
        </w:r>
        <w:r>
          <w:fldChar w:fldCharType="begin"/>
        </w:r>
        <w:r>
          <w:instrText xml:space="preserve"> PAGEREF _Toc8720047 \h </w:instrText>
        </w:r>
        <w:r>
          <w:fldChar w:fldCharType="separate"/>
        </w:r>
        <w:r w:rsidR="00025747">
          <w:t>62</w:t>
        </w:r>
        <w:r>
          <w:fldChar w:fldCharType="end"/>
        </w:r>
      </w:hyperlink>
    </w:p>
    <w:p w14:paraId="22D7B07D" w14:textId="6EB40F6E" w:rsidR="005B37C2" w:rsidRDefault="005B37C2">
      <w:pPr>
        <w:pStyle w:val="TOC5"/>
        <w:rPr>
          <w:rFonts w:asciiTheme="minorHAnsi" w:eastAsiaTheme="minorEastAsia" w:hAnsiTheme="minorHAnsi" w:cstheme="minorBidi"/>
          <w:sz w:val="22"/>
          <w:szCs w:val="22"/>
          <w:lang w:eastAsia="en-AU"/>
        </w:rPr>
      </w:pPr>
      <w:r>
        <w:tab/>
      </w:r>
      <w:hyperlink w:anchor="_Toc8720048" w:history="1">
        <w:r w:rsidRPr="00764558">
          <w:t>36</w:t>
        </w:r>
        <w:r>
          <w:rPr>
            <w:rFonts w:asciiTheme="minorHAnsi" w:eastAsiaTheme="minorEastAsia" w:hAnsiTheme="minorHAnsi" w:cstheme="minorBidi"/>
            <w:sz w:val="22"/>
            <w:szCs w:val="22"/>
            <w:lang w:eastAsia="en-AU"/>
          </w:rPr>
          <w:tab/>
        </w:r>
        <w:r w:rsidRPr="00764558">
          <w:t>Section 79 (2)</w:t>
        </w:r>
        <w:r>
          <w:tab/>
        </w:r>
        <w:r>
          <w:fldChar w:fldCharType="begin"/>
        </w:r>
        <w:r>
          <w:instrText xml:space="preserve"> PAGEREF _Toc8720048 \h </w:instrText>
        </w:r>
        <w:r>
          <w:fldChar w:fldCharType="separate"/>
        </w:r>
        <w:r w:rsidR="00025747">
          <w:t>62</w:t>
        </w:r>
        <w:r>
          <w:fldChar w:fldCharType="end"/>
        </w:r>
      </w:hyperlink>
    </w:p>
    <w:p w14:paraId="479A6C5F" w14:textId="614D8873" w:rsidR="005B37C2" w:rsidRDefault="005B37C2">
      <w:pPr>
        <w:pStyle w:val="TOC5"/>
        <w:rPr>
          <w:rFonts w:asciiTheme="minorHAnsi" w:eastAsiaTheme="minorEastAsia" w:hAnsiTheme="minorHAnsi" w:cstheme="minorBidi"/>
          <w:sz w:val="22"/>
          <w:szCs w:val="22"/>
          <w:lang w:eastAsia="en-AU"/>
        </w:rPr>
      </w:pPr>
      <w:r>
        <w:tab/>
      </w:r>
      <w:hyperlink w:anchor="_Toc8720049" w:history="1">
        <w:r w:rsidRPr="00764558">
          <w:t>37</w:t>
        </w:r>
        <w:r>
          <w:rPr>
            <w:rFonts w:asciiTheme="minorHAnsi" w:eastAsiaTheme="minorEastAsia" w:hAnsiTheme="minorHAnsi" w:cstheme="minorBidi"/>
            <w:sz w:val="22"/>
            <w:szCs w:val="22"/>
            <w:lang w:eastAsia="en-AU"/>
          </w:rPr>
          <w:tab/>
        </w:r>
        <w:r w:rsidRPr="00764558">
          <w:t>Section 80</w:t>
        </w:r>
        <w:r>
          <w:tab/>
        </w:r>
        <w:r>
          <w:fldChar w:fldCharType="begin"/>
        </w:r>
        <w:r>
          <w:instrText xml:space="preserve"> PAGEREF _Toc8720049 \h </w:instrText>
        </w:r>
        <w:r>
          <w:fldChar w:fldCharType="separate"/>
        </w:r>
        <w:r w:rsidR="00025747">
          <w:t>63</w:t>
        </w:r>
        <w:r>
          <w:fldChar w:fldCharType="end"/>
        </w:r>
      </w:hyperlink>
    </w:p>
    <w:p w14:paraId="0A3C64DD" w14:textId="078C072B" w:rsidR="005B37C2" w:rsidRDefault="005B37C2">
      <w:pPr>
        <w:pStyle w:val="TOC5"/>
        <w:rPr>
          <w:rFonts w:asciiTheme="minorHAnsi" w:eastAsiaTheme="minorEastAsia" w:hAnsiTheme="minorHAnsi" w:cstheme="minorBidi"/>
          <w:sz w:val="22"/>
          <w:szCs w:val="22"/>
          <w:lang w:eastAsia="en-AU"/>
        </w:rPr>
      </w:pPr>
      <w:r>
        <w:tab/>
      </w:r>
      <w:hyperlink w:anchor="_Toc8720050" w:history="1">
        <w:r w:rsidRPr="004E2C6A">
          <w:rPr>
            <w:rStyle w:val="CharSectNo"/>
          </w:rPr>
          <w:t>38</w:t>
        </w:r>
        <w:r w:rsidRPr="004E2C6A">
          <w:tab/>
          <w:t>Prohibited size and weight offences</w:t>
        </w:r>
        <w:r>
          <w:br/>
        </w:r>
        <w:r w:rsidRPr="004E2C6A">
          <w:t>Section 81 (3), penalty</w:t>
        </w:r>
        <w:r>
          <w:tab/>
        </w:r>
        <w:r>
          <w:fldChar w:fldCharType="begin"/>
        </w:r>
        <w:r>
          <w:instrText xml:space="preserve"> PAGEREF _Toc8720050 \h </w:instrText>
        </w:r>
        <w:r>
          <w:fldChar w:fldCharType="separate"/>
        </w:r>
        <w:r w:rsidR="00025747">
          <w:t>63</w:t>
        </w:r>
        <w:r>
          <w:fldChar w:fldCharType="end"/>
        </w:r>
      </w:hyperlink>
    </w:p>
    <w:p w14:paraId="49F6186C" w14:textId="50FE30FA" w:rsidR="005B37C2" w:rsidRDefault="005B37C2">
      <w:pPr>
        <w:pStyle w:val="TOC5"/>
        <w:rPr>
          <w:rFonts w:asciiTheme="minorHAnsi" w:eastAsiaTheme="minorEastAsia" w:hAnsiTheme="minorHAnsi" w:cstheme="minorBidi"/>
          <w:sz w:val="22"/>
          <w:szCs w:val="22"/>
          <w:lang w:eastAsia="en-AU"/>
        </w:rPr>
      </w:pPr>
      <w:r>
        <w:tab/>
      </w:r>
      <w:hyperlink w:anchor="_Toc8720051" w:history="1">
        <w:r w:rsidRPr="00764558">
          <w:t>39</w:t>
        </w:r>
        <w:r>
          <w:rPr>
            <w:rFonts w:asciiTheme="minorHAnsi" w:eastAsiaTheme="minorEastAsia" w:hAnsiTheme="minorHAnsi" w:cstheme="minorBidi"/>
            <w:sz w:val="22"/>
            <w:szCs w:val="22"/>
            <w:lang w:eastAsia="en-AU"/>
          </w:rPr>
          <w:tab/>
        </w:r>
        <w:r w:rsidRPr="00764558">
          <w:t>Section 82 heading</w:t>
        </w:r>
        <w:r>
          <w:tab/>
        </w:r>
        <w:r>
          <w:fldChar w:fldCharType="begin"/>
        </w:r>
        <w:r>
          <w:instrText xml:space="preserve"> PAGEREF _Toc8720051 \h </w:instrText>
        </w:r>
        <w:r>
          <w:fldChar w:fldCharType="separate"/>
        </w:r>
        <w:r w:rsidR="00025747">
          <w:t>63</w:t>
        </w:r>
        <w:r>
          <w:fldChar w:fldCharType="end"/>
        </w:r>
      </w:hyperlink>
    </w:p>
    <w:p w14:paraId="0113D289" w14:textId="04A46CD4" w:rsidR="005B37C2" w:rsidRDefault="005B37C2">
      <w:pPr>
        <w:pStyle w:val="TOC5"/>
        <w:rPr>
          <w:rFonts w:asciiTheme="minorHAnsi" w:eastAsiaTheme="minorEastAsia" w:hAnsiTheme="minorHAnsi" w:cstheme="minorBidi"/>
          <w:sz w:val="22"/>
          <w:szCs w:val="22"/>
          <w:lang w:eastAsia="en-AU"/>
        </w:rPr>
      </w:pPr>
      <w:r>
        <w:tab/>
      </w:r>
      <w:hyperlink w:anchor="_Toc8720052" w:history="1">
        <w:r w:rsidRPr="00764558">
          <w:t>40</w:t>
        </w:r>
        <w:r>
          <w:rPr>
            <w:rFonts w:asciiTheme="minorHAnsi" w:eastAsiaTheme="minorEastAsia" w:hAnsiTheme="minorHAnsi" w:cstheme="minorBidi"/>
            <w:sz w:val="22"/>
            <w:szCs w:val="22"/>
            <w:lang w:eastAsia="en-AU"/>
          </w:rPr>
          <w:tab/>
        </w:r>
        <w:r w:rsidRPr="00764558">
          <w:t>Section 82 (2), penalty</w:t>
        </w:r>
        <w:r>
          <w:tab/>
        </w:r>
        <w:r>
          <w:fldChar w:fldCharType="begin"/>
        </w:r>
        <w:r>
          <w:instrText xml:space="preserve"> PAGEREF _Toc8720052 \h </w:instrText>
        </w:r>
        <w:r>
          <w:fldChar w:fldCharType="separate"/>
        </w:r>
        <w:r w:rsidR="00025747">
          <w:t>63</w:t>
        </w:r>
        <w:r>
          <w:fldChar w:fldCharType="end"/>
        </w:r>
      </w:hyperlink>
    </w:p>
    <w:p w14:paraId="70808970" w14:textId="336A3ABC" w:rsidR="005B37C2" w:rsidRDefault="005B37C2">
      <w:pPr>
        <w:pStyle w:val="TOC5"/>
        <w:rPr>
          <w:rFonts w:asciiTheme="minorHAnsi" w:eastAsiaTheme="minorEastAsia" w:hAnsiTheme="minorHAnsi" w:cstheme="minorBidi"/>
          <w:sz w:val="22"/>
          <w:szCs w:val="22"/>
          <w:lang w:eastAsia="en-AU"/>
        </w:rPr>
      </w:pPr>
      <w:r>
        <w:tab/>
      </w:r>
      <w:hyperlink w:anchor="_Toc8720053" w:history="1">
        <w:r w:rsidRPr="00764558">
          <w:t>41</w:t>
        </w:r>
        <w:r>
          <w:rPr>
            <w:rFonts w:asciiTheme="minorHAnsi" w:eastAsiaTheme="minorEastAsia" w:hAnsiTheme="minorHAnsi" w:cstheme="minorBidi"/>
            <w:sz w:val="22"/>
            <w:szCs w:val="22"/>
            <w:lang w:eastAsia="en-AU"/>
          </w:rPr>
          <w:tab/>
        </w:r>
        <w:r w:rsidRPr="00764558">
          <w:t>New section 82 (4)</w:t>
        </w:r>
        <w:r>
          <w:tab/>
        </w:r>
        <w:r>
          <w:fldChar w:fldCharType="begin"/>
        </w:r>
        <w:r>
          <w:instrText xml:space="preserve"> PAGEREF _Toc8720053 \h </w:instrText>
        </w:r>
        <w:r>
          <w:fldChar w:fldCharType="separate"/>
        </w:r>
        <w:r w:rsidR="00025747">
          <w:t>64</w:t>
        </w:r>
        <w:r>
          <w:fldChar w:fldCharType="end"/>
        </w:r>
      </w:hyperlink>
    </w:p>
    <w:p w14:paraId="0E258C52" w14:textId="21E5BF14" w:rsidR="005B37C2" w:rsidRDefault="005B37C2">
      <w:pPr>
        <w:pStyle w:val="TOC5"/>
        <w:rPr>
          <w:rFonts w:asciiTheme="minorHAnsi" w:eastAsiaTheme="minorEastAsia" w:hAnsiTheme="minorHAnsi" w:cstheme="minorBidi"/>
          <w:sz w:val="22"/>
          <w:szCs w:val="22"/>
          <w:lang w:eastAsia="en-AU"/>
        </w:rPr>
      </w:pPr>
      <w:r>
        <w:tab/>
      </w:r>
      <w:hyperlink w:anchor="_Toc8720054" w:history="1">
        <w:r w:rsidRPr="00764558">
          <w:t>42</w:t>
        </w:r>
        <w:r>
          <w:rPr>
            <w:rFonts w:asciiTheme="minorHAnsi" w:eastAsiaTheme="minorEastAsia" w:hAnsiTheme="minorHAnsi" w:cstheme="minorBidi"/>
            <w:sz w:val="22"/>
            <w:szCs w:val="22"/>
            <w:lang w:eastAsia="en-AU"/>
          </w:rPr>
          <w:tab/>
        </w:r>
        <w:r w:rsidRPr="00764558">
          <w:t>New section 82A</w:t>
        </w:r>
        <w:r>
          <w:tab/>
        </w:r>
        <w:r>
          <w:fldChar w:fldCharType="begin"/>
        </w:r>
        <w:r>
          <w:instrText xml:space="preserve"> PAGEREF _Toc8720054 \h </w:instrText>
        </w:r>
        <w:r>
          <w:fldChar w:fldCharType="separate"/>
        </w:r>
        <w:r w:rsidR="00025747">
          <w:t>64</w:t>
        </w:r>
        <w:r>
          <w:fldChar w:fldCharType="end"/>
        </w:r>
      </w:hyperlink>
    </w:p>
    <w:p w14:paraId="5184E3C1" w14:textId="02249AE3" w:rsidR="005B37C2" w:rsidRDefault="005B37C2">
      <w:pPr>
        <w:pStyle w:val="TOC5"/>
        <w:rPr>
          <w:rFonts w:asciiTheme="minorHAnsi" w:eastAsiaTheme="minorEastAsia" w:hAnsiTheme="minorHAnsi" w:cstheme="minorBidi"/>
          <w:sz w:val="22"/>
          <w:szCs w:val="22"/>
          <w:lang w:eastAsia="en-AU"/>
        </w:rPr>
      </w:pPr>
      <w:r>
        <w:tab/>
      </w:r>
      <w:hyperlink w:anchor="_Toc8720055" w:history="1">
        <w:r w:rsidRPr="004E2C6A">
          <w:rPr>
            <w:rStyle w:val="CharSectNo"/>
          </w:rPr>
          <w:t>43</w:t>
        </w:r>
        <w:r w:rsidRPr="004E2C6A">
          <w:tab/>
          <w:t>Use of fishing gear generally</w:t>
        </w:r>
        <w:r>
          <w:br/>
        </w:r>
        <w:r w:rsidRPr="004E2C6A">
          <w:t>Section 85 (1), penalty</w:t>
        </w:r>
        <w:r>
          <w:tab/>
        </w:r>
        <w:r>
          <w:fldChar w:fldCharType="begin"/>
        </w:r>
        <w:r>
          <w:instrText xml:space="preserve"> PAGEREF _Toc8720055 \h </w:instrText>
        </w:r>
        <w:r>
          <w:fldChar w:fldCharType="separate"/>
        </w:r>
        <w:r w:rsidR="00025747">
          <w:t>64</w:t>
        </w:r>
        <w:r>
          <w:fldChar w:fldCharType="end"/>
        </w:r>
      </w:hyperlink>
    </w:p>
    <w:p w14:paraId="72224544" w14:textId="04E4D2AD" w:rsidR="005B37C2" w:rsidRDefault="005B37C2">
      <w:pPr>
        <w:pStyle w:val="TOC5"/>
        <w:rPr>
          <w:rFonts w:asciiTheme="minorHAnsi" w:eastAsiaTheme="minorEastAsia" w:hAnsiTheme="minorHAnsi" w:cstheme="minorBidi"/>
          <w:sz w:val="22"/>
          <w:szCs w:val="22"/>
          <w:lang w:eastAsia="en-AU"/>
        </w:rPr>
      </w:pPr>
      <w:r>
        <w:tab/>
      </w:r>
      <w:hyperlink w:anchor="_Toc8720056" w:history="1">
        <w:r w:rsidRPr="004E2C6A">
          <w:rPr>
            <w:rStyle w:val="CharSectNo"/>
          </w:rPr>
          <w:t>44</w:t>
        </w:r>
        <w:r w:rsidRPr="004E2C6A">
          <w:tab/>
          <w:t>Non-permitted fishing gear</w:t>
        </w:r>
        <w:r>
          <w:br/>
        </w:r>
        <w:r w:rsidRPr="004E2C6A">
          <w:t>Section 86 (2) (a)</w:t>
        </w:r>
        <w:r>
          <w:tab/>
        </w:r>
        <w:r>
          <w:fldChar w:fldCharType="begin"/>
        </w:r>
        <w:r>
          <w:instrText xml:space="preserve"> PAGEREF _Toc8720056 \h </w:instrText>
        </w:r>
        <w:r>
          <w:fldChar w:fldCharType="separate"/>
        </w:r>
        <w:r w:rsidR="00025747">
          <w:t>64</w:t>
        </w:r>
        <w:r>
          <w:fldChar w:fldCharType="end"/>
        </w:r>
      </w:hyperlink>
    </w:p>
    <w:p w14:paraId="27C83FF6" w14:textId="2A4C100A" w:rsidR="005B37C2" w:rsidRDefault="005B37C2">
      <w:pPr>
        <w:pStyle w:val="TOC5"/>
        <w:rPr>
          <w:rFonts w:asciiTheme="minorHAnsi" w:eastAsiaTheme="minorEastAsia" w:hAnsiTheme="minorHAnsi" w:cstheme="minorBidi"/>
          <w:sz w:val="22"/>
          <w:szCs w:val="22"/>
          <w:lang w:eastAsia="en-AU"/>
        </w:rPr>
      </w:pPr>
      <w:r>
        <w:tab/>
      </w:r>
      <w:hyperlink w:anchor="_Toc8720057" w:history="1">
        <w:r w:rsidRPr="00764558">
          <w:t>45</w:t>
        </w:r>
        <w:r>
          <w:rPr>
            <w:rFonts w:asciiTheme="minorHAnsi" w:eastAsiaTheme="minorEastAsia" w:hAnsiTheme="minorHAnsi" w:cstheme="minorBidi"/>
            <w:sz w:val="22"/>
            <w:szCs w:val="22"/>
            <w:lang w:eastAsia="en-AU"/>
          </w:rPr>
          <w:tab/>
        </w:r>
        <w:r w:rsidRPr="00764558">
          <w:t>New section 86 (4)</w:t>
        </w:r>
        <w:r>
          <w:tab/>
        </w:r>
        <w:r>
          <w:fldChar w:fldCharType="begin"/>
        </w:r>
        <w:r>
          <w:instrText xml:space="preserve"> PAGEREF _Toc8720057 \h </w:instrText>
        </w:r>
        <w:r>
          <w:fldChar w:fldCharType="separate"/>
        </w:r>
        <w:r w:rsidR="00025747">
          <w:t>65</w:t>
        </w:r>
        <w:r>
          <w:fldChar w:fldCharType="end"/>
        </w:r>
      </w:hyperlink>
    </w:p>
    <w:p w14:paraId="484A7664" w14:textId="5B81963E" w:rsidR="005B37C2" w:rsidRDefault="005B37C2">
      <w:pPr>
        <w:pStyle w:val="TOC5"/>
        <w:rPr>
          <w:rFonts w:asciiTheme="minorHAnsi" w:eastAsiaTheme="minorEastAsia" w:hAnsiTheme="minorHAnsi" w:cstheme="minorBidi"/>
          <w:sz w:val="22"/>
          <w:szCs w:val="22"/>
          <w:lang w:eastAsia="en-AU"/>
        </w:rPr>
      </w:pPr>
      <w:r>
        <w:tab/>
      </w:r>
      <w:hyperlink w:anchor="_Toc8720058" w:history="1">
        <w:r w:rsidRPr="00764558">
          <w:t>46</w:t>
        </w:r>
        <w:r>
          <w:rPr>
            <w:rFonts w:asciiTheme="minorHAnsi" w:eastAsiaTheme="minorEastAsia" w:hAnsiTheme="minorHAnsi" w:cstheme="minorBidi"/>
            <w:sz w:val="22"/>
            <w:szCs w:val="22"/>
            <w:lang w:eastAsia="en-AU"/>
          </w:rPr>
          <w:tab/>
        </w:r>
        <w:r w:rsidRPr="00764558">
          <w:t>New sections 86A and 86B</w:t>
        </w:r>
        <w:r>
          <w:tab/>
        </w:r>
        <w:r>
          <w:fldChar w:fldCharType="begin"/>
        </w:r>
        <w:r>
          <w:instrText xml:space="preserve"> PAGEREF _Toc8720058 \h </w:instrText>
        </w:r>
        <w:r>
          <w:fldChar w:fldCharType="separate"/>
        </w:r>
        <w:r w:rsidR="00025747">
          <w:t>65</w:t>
        </w:r>
        <w:r>
          <w:fldChar w:fldCharType="end"/>
        </w:r>
      </w:hyperlink>
    </w:p>
    <w:p w14:paraId="6BACB2BE" w14:textId="2D5BD488" w:rsidR="005B37C2" w:rsidRDefault="005B37C2">
      <w:pPr>
        <w:pStyle w:val="TOC5"/>
        <w:rPr>
          <w:rFonts w:asciiTheme="minorHAnsi" w:eastAsiaTheme="minorEastAsia" w:hAnsiTheme="minorHAnsi" w:cstheme="minorBidi"/>
          <w:sz w:val="22"/>
          <w:szCs w:val="22"/>
          <w:lang w:eastAsia="en-AU"/>
        </w:rPr>
      </w:pPr>
      <w:r>
        <w:tab/>
      </w:r>
      <w:hyperlink w:anchor="_Toc8720059" w:history="1">
        <w:r w:rsidRPr="004E2C6A">
          <w:rPr>
            <w:rStyle w:val="CharSectNo"/>
          </w:rPr>
          <w:t>47</w:t>
        </w:r>
        <w:r w:rsidRPr="004E2C6A">
          <w:tab/>
          <w:t>Use and possession of commercial fishing gear</w:t>
        </w:r>
        <w:r>
          <w:br/>
        </w:r>
        <w:r w:rsidRPr="004E2C6A">
          <w:t>Section 87 (1) to (3)</w:t>
        </w:r>
        <w:r>
          <w:tab/>
        </w:r>
        <w:r>
          <w:fldChar w:fldCharType="begin"/>
        </w:r>
        <w:r>
          <w:instrText xml:space="preserve"> PAGEREF _Toc8720059 \h </w:instrText>
        </w:r>
        <w:r>
          <w:fldChar w:fldCharType="separate"/>
        </w:r>
        <w:r w:rsidR="00025747">
          <w:t>66</w:t>
        </w:r>
        <w:r>
          <w:fldChar w:fldCharType="end"/>
        </w:r>
      </w:hyperlink>
    </w:p>
    <w:p w14:paraId="5B5209C0" w14:textId="778B5C72" w:rsidR="005B37C2" w:rsidRDefault="005B37C2">
      <w:pPr>
        <w:pStyle w:val="TOC5"/>
        <w:rPr>
          <w:rFonts w:asciiTheme="minorHAnsi" w:eastAsiaTheme="minorEastAsia" w:hAnsiTheme="minorHAnsi" w:cstheme="minorBidi"/>
          <w:sz w:val="22"/>
          <w:szCs w:val="22"/>
          <w:lang w:eastAsia="en-AU"/>
        </w:rPr>
      </w:pPr>
      <w:r>
        <w:tab/>
      </w:r>
      <w:hyperlink w:anchor="_Toc8720060" w:history="1">
        <w:r w:rsidRPr="00764558">
          <w:t>48</w:t>
        </w:r>
        <w:r>
          <w:rPr>
            <w:rFonts w:asciiTheme="minorHAnsi" w:eastAsiaTheme="minorEastAsia" w:hAnsiTheme="minorHAnsi" w:cstheme="minorBidi"/>
            <w:sz w:val="22"/>
            <w:szCs w:val="22"/>
            <w:lang w:eastAsia="en-AU"/>
          </w:rPr>
          <w:tab/>
        </w:r>
        <w:r w:rsidRPr="00764558">
          <w:t>Section 88</w:t>
        </w:r>
        <w:r>
          <w:tab/>
        </w:r>
        <w:r>
          <w:fldChar w:fldCharType="begin"/>
        </w:r>
        <w:r>
          <w:instrText xml:space="preserve"> PAGEREF _Toc8720060 \h </w:instrText>
        </w:r>
        <w:r>
          <w:fldChar w:fldCharType="separate"/>
        </w:r>
        <w:r w:rsidR="00025747">
          <w:t>67</w:t>
        </w:r>
        <w:r>
          <w:fldChar w:fldCharType="end"/>
        </w:r>
      </w:hyperlink>
    </w:p>
    <w:p w14:paraId="754CE5C9" w14:textId="4F8A3BF1" w:rsidR="005B37C2" w:rsidRDefault="005B37C2">
      <w:pPr>
        <w:pStyle w:val="TOC5"/>
        <w:rPr>
          <w:rFonts w:asciiTheme="minorHAnsi" w:eastAsiaTheme="minorEastAsia" w:hAnsiTheme="minorHAnsi" w:cstheme="minorBidi"/>
          <w:sz w:val="22"/>
          <w:szCs w:val="22"/>
          <w:lang w:eastAsia="en-AU"/>
        </w:rPr>
      </w:pPr>
      <w:r>
        <w:tab/>
      </w:r>
      <w:hyperlink w:anchor="_Toc8720061" w:history="1">
        <w:r w:rsidRPr="004E2C6A">
          <w:rPr>
            <w:rStyle w:val="CharSectNo"/>
          </w:rPr>
          <w:t>49</w:t>
        </w:r>
        <w:r w:rsidRPr="004E2C6A">
          <w:tab/>
          <w:t>Delegation</w:t>
        </w:r>
        <w:r>
          <w:br/>
        </w:r>
        <w:r w:rsidRPr="004E2C6A">
          <w:t>Section 109</w:t>
        </w:r>
        <w:r>
          <w:tab/>
        </w:r>
        <w:r>
          <w:fldChar w:fldCharType="begin"/>
        </w:r>
        <w:r>
          <w:instrText xml:space="preserve"> PAGEREF _Toc8720061 \h </w:instrText>
        </w:r>
        <w:r>
          <w:fldChar w:fldCharType="separate"/>
        </w:r>
        <w:r w:rsidR="00025747">
          <w:t>68</w:t>
        </w:r>
        <w:r>
          <w:fldChar w:fldCharType="end"/>
        </w:r>
      </w:hyperlink>
    </w:p>
    <w:p w14:paraId="22184476" w14:textId="45F783E4" w:rsidR="005B37C2" w:rsidRDefault="005B37C2">
      <w:pPr>
        <w:pStyle w:val="TOC5"/>
        <w:rPr>
          <w:rFonts w:asciiTheme="minorHAnsi" w:eastAsiaTheme="minorEastAsia" w:hAnsiTheme="minorHAnsi" w:cstheme="minorBidi"/>
          <w:sz w:val="22"/>
          <w:szCs w:val="22"/>
          <w:lang w:eastAsia="en-AU"/>
        </w:rPr>
      </w:pPr>
      <w:r>
        <w:tab/>
      </w:r>
      <w:hyperlink w:anchor="_Toc8720062" w:history="1">
        <w:r w:rsidRPr="004E2C6A">
          <w:rPr>
            <w:rStyle w:val="CharSectNo"/>
          </w:rPr>
          <w:t>50</w:t>
        </w:r>
        <w:r w:rsidRPr="004E2C6A">
          <w:tab/>
          <w:t>Criminal liability of executive officers</w:t>
        </w:r>
        <w:r>
          <w:br/>
        </w:r>
        <w:r w:rsidRPr="004E2C6A">
          <w:t xml:space="preserve">Section 111 (6), definition of </w:t>
        </w:r>
        <w:r w:rsidRPr="004E2C6A">
          <w:rPr>
            <w:rStyle w:val="charItals"/>
          </w:rPr>
          <w:t>relevant offence</w:t>
        </w:r>
        <w:r w:rsidRPr="004E2C6A">
          <w:t>, new paragraph (aa)</w:t>
        </w:r>
        <w:r>
          <w:tab/>
        </w:r>
        <w:r>
          <w:fldChar w:fldCharType="begin"/>
        </w:r>
        <w:r>
          <w:instrText xml:space="preserve"> PAGEREF _Toc8720062 \h </w:instrText>
        </w:r>
        <w:r>
          <w:fldChar w:fldCharType="separate"/>
        </w:r>
        <w:r w:rsidR="00025747">
          <w:t>68</w:t>
        </w:r>
        <w:r>
          <w:fldChar w:fldCharType="end"/>
        </w:r>
      </w:hyperlink>
    </w:p>
    <w:p w14:paraId="180720D6" w14:textId="5B3C3F2F" w:rsidR="005B37C2" w:rsidRDefault="005B37C2">
      <w:pPr>
        <w:pStyle w:val="TOC5"/>
        <w:rPr>
          <w:rFonts w:asciiTheme="minorHAnsi" w:eastAsiaTheme="minorEastAsia" w:hAnsiTheme="minorHAnsi" w:cstheme="minorBidi"/>
          <w:sz w:val="22"/>
          <w:szCs w:val="22"/>
          <w:lang w:eastAsia="en-AU"/>
        </w:rPr>
      </w:pPr>
      <w:r>
        <w:tab/>
      </w:r>
      <w:hyperlink w:anchor="_Toc8720063" w:history="1">
        <w:r w:rsidRPr="00764558">
          <w:t>51</w:t>
        </w:r>
        <w:r>
          <w:rPr>
            <w:rFonts w:asciiTheme="minorHAnsi" w:eastAsiaTheme="minorEastAsia" w:hAnsiTheme="minorHAnsi" w:cstheme="minorBidi"/>
            <w:sz w:val="22"/>
            <w:szCs w:val="22"/>
            <w:lang w:eastAsia="en-AU"/>
          </w:rPr>
          <w:tab/>
        </w:r>
        <w:r w:rsidRPr="00764558">
          <w:t xml:space="preserve">Section 111 (6), definition of </w:t>
        </w:r>
        <w:r w:rsidRPr="00764558">
          <w:rPr>
            <w:i/>
          </w:rPr>
          <w:t>relevant offence</w:t>
        </w:r>
        <w:r w:rsidRPr="00764558">
          <w:t>, paragraph (b)</w:t>
        </w:r>
        <w:r>
          <w:tab/>
        </w:r>
        <w:r>
          <w:fldChar w:fldCharType="begin"/>
        </w:r>
        <w:r>
          <w:instrText xml:space="preserve"> PAGEREF _Toc8720063 \h </w:instrText>
        </w:r>
        <w:r>
          <w:fldChar w:fldCharType="separate"/>
        </w:r>
        <w:r w:rsidR="00025747">
          <w:t>68</w:t>
        </w:r>
        <w:r>
          <w:fldChar w:fldCharType="end"/>
        </w:r>
      </w:hyperlink>
    </w:p>
    <w:p w14:paraId="64836D88" w14:textId="04683E4B" w:rsidR="005B37C2" w:rsidRDefault="005B37C2">
      <w:pPr>
        <w:pStyle w:val="TOC5"/>
        <w:rPr>
          <w:rFonts w:asciiTheme="minorHAnsi" w:eastAsiaTheme="minorEastAsia" w:hAnsiTheme="minorHAnsi" w:cstheme="minorBidi"/>
          <w:sz w:val="22"/>
          <w:szCs w:val="22"/>
          <w:lang w:eastAsia="en-AU"/>
        </w:rPr>
      </w:pPr>
      <w:r>
        <w:tab/>
      </w:r>
      <w:hyperlink w:anchor="_Toc8720064" w:history="1">
        <w:r w:rsidRPr="00764558">
          <w:t>52</w:t>
        </w:r>
        <w:r>
          <w:rPr>
            <w:rFonts w:asciiTheme="minorHAnsi" w:eastAsiaTheme="minorEastAsia" w:hAnsiTheme="minorHAnsi" w:cstheme="minorBidi"/>
            <w:sz w:val="22"/>
            <w:szCs w:val="22"/>
            <w:lang w:eastAsia="en-AU"/>
          </w:rPr>
          <w:tab/>
        </w:r>
        <w:r w:rsidRPr="00764558">
          <w:t>New section 111A</w:t>
        </w:r>
        <w:r>
          <w:tab/>
        </w:r>
        <w:r>
          <w:fldChar w:fldCharType="begin"/>
        </w:r>
        <w:r>
          <w:instrText xml:space="preserve"> PAGEREF _Toc8720064 \h </w:instrText>
        </w:r>
        <w:r>
          <w:fldChar w:fldCharType="separate"/>
        </w:r>
        <w:r w:rsidR="00025747">
          <w:t>69</w:t>
        </w:r>
        <w:r>
          <w:fldChar w:fldCharType="end"/>
        </w:r>
      </w:hyperlink>
    </w:p>
    <w:p w14:paraId="210DF8AA" w14:textId="2F473B4D" w:rsidR="005B37C2" w:rsidRDefault="005B37C2">
      <w:pPr>
        <w:pStyle w:val="TOC5"/>
        <w:rPr>
          <w:rFonts w:asciiTheme="minorHAnsi" w:eastAsiaTheme="minorEastAsia" w:hAnsiTheme="minorHAnsi" w:cstheme="minorBidi"/>
          <w:sz w:val="22"/>
          <w:szCs w:val="22"/>
          <w:lang w:eastAsia="en-AU"/>
        </w:rPr>
      </w:pPr>
      <w:r>
        <w:tab/>
      </w:r>
      <w:hyperlink w:anchor="_Toc8720065" w:history="1">
        <w:r w:rsidRPr="004E2C6A">
          <w:rPr>
            <w:rStyle w:val="CharSectNo"/>
          </w:rPr>
          <w:t>53</w:t>
        </w:r>
        <w:r w:rsidRPr="004E2C6A">
          <w:tab/>
          <w:t>Production of licences</w:t>
        </w:r>
        <w:r>
          <w:br/>
        </w:r>
        <w:r w:rsidRPr="004E2C6A">
          <w:t>Section 112 (1)</w:t>
        </w:r>
        <w:r>
          <w:tab/>
        </w:r>
        <w:r>
          <w:fldChar w:fldCharType="begin"/>
        </w:r>
        <w:r>
          <w:instrText xml:space="preserve"> PAGEREF _Toc8720065 \h </w:instrText>
        </w:r>
        <w:r>
          <w:fldChar w:fldCharType="separate"/>
        </w:r>
        <w:r w:rsidR="00025747">
          <w:t>69</w:t>
        </w:r>
        <w:r>
          <w:fldChar w:fldCharType="end"/>
        </w:r>
      </w:hyperlink>
    </w:p>
    <w:p w14:paraId="300947B5" w14:textId="4A89FA81" w:rsidR="005B37C2" w:rsidRDefault="005B37C2">
      <w:pPr>
        <w:pStyle w:val="TOC5"/>
        <w:rPr>
          <w:rFonts w:asciiTheme="minorHAnsi" w:eastAsiaTheme="minorEastAsia" w:hAnsiTheme="minorHAnsi" w:cstheme="minorBidi"/>
          <w:sz w:val="22"/>
          <w:szCs w:val="22"/>
          <w:lang w:eastAsia="en-AU"/>
        </w:rPr>
      </w:pPr>
      <w:r>
        <w:tab/>
      </w:r>
      <w:hyperlink w:anchor="_Toc8720066" w:history="1">
        <w:r w:rsidRPr="00764558">
          <w:t>54</w:t>
        </w:r>
        <w:r>
          <w:rPr>
            <w:rFonts w:asciiTheme="minorHAnsi" w:eastAsiaTheme="minorEastAsia" w:hAnsiTheme="minorHAnsi" w:cstheme="minorBidi"/>
            <w:sz w:val="22"/>
            <w:szCs w:val="22"/>
            <w:lang w:eastAsia="en-AU"/>
          </w:rPr>
          <w:tab/>
        </w:r>
        <w:r w:rsidRPr="00764558">
          <w:t>Section 113</w:t>
        </w:r>
        <w:r>
          <w:tab/>
        </w:r>
        <w:r>
          <w:fldChar w:fldCharType="begin"/>
        </w:r>
        <w:r>
          <w:instrText xml:space="preserve"> PAGEREF _Toc8720066 \h </w:instrText>
        </w:r>
        <w:r>
          <w:fldChar w:fldCharType="separate"/>
        </w:r>
        <w:r w:rsidR="00025747">
          <w:t>70</w:t>
        </w:r>
        <w:r>
          <w:fldChar w:fldCharType="end"/>
        </w:r>
      </w:hyperlink>
    </w:p>
    <w:p w14:paraId="6F10BC33" w14:textId="268B2B74" w:rsidR="005B37C2" w:rsidRDefault="005B37C2">
      <w:pPr>
        <w:pStyle w:val="TOC5"/>
        <w:rPr>
          <w:rFonts w:asciiTheme="minorHAnsi" w:eastAsiaTheme="minorEastAsia" w:hAnsiTheme="minorHAnsi" w:cstheme="minorBidi"/>
          <w:sz w:val="22"/>
          <w:szCs w:val="22"/>
          <w:lang w:eastAsia="en-AU"/>
        </w:rPr>
      </w:pPr>
      <w:r>
        <w:tab/>
      </w:r>
      <w:hyperlink w:anchor="_Toc8720067" w:history="1">
        <w:r w:rsidRPr="00764558">
          <w:t>55</w:t>
        </w:r>
        <w:r>
          <w:rPr>
            <w:rFonts w:asciiTheme="minorHAnsi" w:eastAsiaTheme="minorEastAsia" w:hAnsiTheme="minorHAnsi" w:cstheme="minorBidi"/>
            <w:sz w:val="22"/>
            <w:szCs w:val="22"/>
            <w:lang w:eastAsia="en-AU"/>
          </w:rPr>
          <w:tab/>
        </w:r>
        <w:r w:rsidRPr="00764558">
          <w:t>Sections 114 (1) and 115 (1)</w:t>
        </w:r>
        <w:r>
          <w:tab/>
        </w:r>
        <w:r>
          <w:fldChar w:fldCharType="begin"/>
        </w:r>
        <w:r>
          <w:instrText xml:space="preserve"> PAGEREF _Toc8720067 \h </w:instrText>
        </w:r>
        <w:r>
          <w:fldChar w:fldCharType="separate"/>
        </w:r>
        <w:r w:rsidR="00025747">
          <w:t>71</w:t>
        </w:r>
        <w:r>
          <w:fldChar w:fldCharType="end"/>
        </w:r>
      </w:hyperlink>
    </w:p>
    <w:p w14:paraId="7010DB5F" w14:textId="04FCEE83" w:rsidR="005B37C2" w:rsidRDefault="005B37C2">
      <w:pPr>
        <w:pStyle w:val="TOC5"/>
        <w:rPr>
          <w:rFonts w:asciiTheme="minorHAnsi" w:eastAsiaTheme="minorEastAsia" w:hAnsiTheme="minorHAnsi" w:cstheme="minorBidi"/>
          <w:sz w:val="22"/>
          <w:szCs w:val="22"/>
          <w:lang w:eastAsia="en-AU"/>
        </w:rPr>
      </w:pPr>
      <w:r>
        <w:tab/>
      </w:r>
      <w:hyperlink w:anchor="_Toc8720068" w:history="1">
        <w:r w:rsidRPr="004E2C6A">
          <w:rPr>
            <w:rStyle w:val="CharSectNo"/>
          </w:rPr>
          <w:t>56</w:t>
        </w:r>
        <w:r w:rsidRPr="004E2C6A">
          <w:tab/>
          <w:t>Regulation-making power</w:t>
        </w:r>
        <w:r>
          <w:br/>
        </w:r>
        <w:r w:rsidRPr="004E2C6A">
          <w:t>New section 116 (2) (d)</w:t>
        </w:r>
        <w:r>
          <w:tab/>
        </w:r>
        <w:r>
          <w:fldChar w:fldCharType="begin"/>
        </w:r>
        <w:r>
          <w:instrText xml:space="preserve"> PAGEREF _Toc8720068 \h </w:instrText>
        </w:r>
        <w:r>
          <w:fldChar w:fldCharType="separate"/>
        </w:r>
        <w:r w:rsidR="00025747">
          <w:t>72</w:t>
        </w:r>
        <w:r>
          <w:fldChar w:fldCharType="end"/>
        </w:r>
      </w:hyperlink>
    </w:p>
    <w:p w14:paraId="51BCCC9D" w14:textId="7A3202EC" w:rsidR="005B37C2" w:rsidRDefault="005B37C2">
      <w:pPr>
        <w:pStyle w:val="TOC5"/>
        <w:rPr>
          <w:rFonts w:asciiTheme="minorHAnsi" w:eastAsiaTheme="minorEastAsia" w:hAnsiTheme="minorHAnsi" w:cstheme="minorBidi"/>
          <w:sz w:val="22"/>
          <w:szCs w:val="22"/>
          <w:lang w:eastAsia="en-AU"/>
        </w:rPr>
      </w:pPr>
      <w:r>
        <w:tab/>
      </w:r>
      <w:hyperlink w:anchor="_Toc8720069" w:history="1">
        <w:r w:rsidRPr="00764558">
          <w:t>57</w:t>
        </w:r>
        <w:r>
          <w:rPr>
            <w:rFonts w:asciiTheme="minorHAnsi" w:eastAsiaTheme="minorEastAsia" w:hAnsiTheme="minorHAnsi" w:cstheme="minorBidi"/>
            <w:sz w:val="22"/>
            <w:szCs w:val="22"/>
            <w:lang w:eastAsia="en-AU"/>
          </w:rPr>
          <w:tab/>
        </w:r>
        <w:r w:rsidRPr="00764558">
          <w:t>New part 13</w:t>
        </w:r>
        <w:r>
          <w:tab/>
        </w:r>
        <w:r>
          <w:fldChar w:fldCharType="begin"/>
        </w:r>
        <w:r>
          <w:instrText xml:space="preserve"> PAGEREF _Toc8720069 \h </w:instrText>
        </w:r>
        <w:r>
          <w:fldChar w:fldCharType="separate"/>
        </w:r>
        <w:r w:rsidR="00025747">
          <w:t>72</w:t>
        </w:r>
        <w:r>
          <w:fldChar w:fldCharType="end"/>
        </w:r>
      </w:hyperlink>
    </w:p>
    <w:p w14:paraId="53027BAD" w14:textId="0487A15A" w:rsidR="005B37C2" w:rsidRDefault="005B37C2">
      <w:pPr>
        <w:pStyle w:val="TOC5"/>
        <w:rPr>
          <w:rFonts w:asciiTheme="minorHAnsi" w:eastAsiaTheme="minorEastAsia" w:hAnsiTheme="minorHAnsi" w:cstheme="minorBidi"/>
          <w:sz w:val="22"/>
          <w:szCs w:val="22"/>
          <w:lang w:eastAsia="en-AU"/>
        </w:rPr>
      </w:pPr>
      <w:r>
        <w:tab/>
      </w:r>
      <w:hyperlink w:anchor="_Toc8720070" w:history="1">
        <w:r w:rsidRPr="00764558">
          <w:t>58</w:t>
        </w:r>
        <w:r>
          <w:rPr>
            <w:rFonts w:asciiTheme="minorHAnsi" w:eastAsiaTheme="minorEastAsia" w:hAnsiTheme="minorHAnsi" w:cstheme="minorBidi"/>
            <w:sz w:val="22"/>
            <w:szCs w:val="22"/>
            <w:lang w:eastAsia="en-AU"/>
          </w:rPr>
          <w:tab/>
        </w:r>
        <w:r w:rsidRPr="00764558">
          <w:t>Schedule 1</w:t>
        </w:r>
        <w:r>
          <w:tab/>
        </w:r>
        <w:r>
          <w:fldChar w:fldCharType="begin"/>
        </w:r>
        <w:r>
          <w:instrText xml:space="preserve"> PAGEREF _Toc8720070 \h </w:instrText>
        </w:r>
        <w:r>
          <w:fldChar w:fldCharType="separate"/>
        </w:r>
        <w:r w:rsidR="00025747">
          <w:t>74</w:t>
        </w:r>
        <w:r>
          <w:fldChar w:fldCharType="end"/>
        </w:r>
      </w:hyperlink>
    </w:p>
    <w:p w14:paraId="214F711E" w14:textId="2633C11B" w:rsidR="005B37C2" w:rsidRDefault="005B37C2">
      <w:pPr>
        <w:pStyle w:val="TOC5"/>
        <w:rPr>
          <w:rFonts w:asciiTheme="minorHAnsi" w:eastAsiaTheme="minorEastAsia" w:hAnsiTheme="minorHAnsi" w:cstheme="minorBidi"/>
          <w:sz w:val="22"/>
          <w:szCs w:val="22"/>
          <w:lang w:eastAsia="en-AU"/>
        </w:rPr>
      </w:pPr>
      <w:r>
        <w:tab/>
      </w:r>
      <w:hyperlink w:anchor="_Toc8720071" w:history="1">
        <w:r w:rsidRPr="00764558">
          <w:t>59</w:t>
        </w:r>
        <w:r>
          <w:rPr>
            <w:rFonts w:asciiTheme="minorHAnsi" w:eastAsiaTheme="minorEastAsia" w:hAnsiTheme="minorHAnsi" w:cstheme="minorBidi"/>
            <w:sz w:val="22"/>
            <w:szCs w:val="22"/>
            <w:lang w:eastAsia="en-AU"/>
          </w:rPr>
          <w:tab/>
        </w:r>
        <w:r w:rsidRPr="00764558">
          <w:t xml:space="preserve">Dictionary, definition of </w:t>
        </w:r>
        <w:r w:rsidRPr="00764558">
          <w:rPr>
            <w:i/>
          </w:rPr>
          <w:t>aquaculture</w:t>
        </w:r>
        <w:r>
          <w:tab/>
        </w:r>
        <w:r>
          <w:fldChar w:fldCharType="begin"/>
        </w:r>
        <w:r>
          <w:instrText xml:space="preserve"> PAGEREF _Toc8720071 \h </w:instrText>
        </w:r>
        <w:r>
          <w:fldChar w:fldCharType="separate"/>
        </w:r>
        <w:r w:rsidR="00025747">
          <w:t>74</w:t>
        </w:r>
        <w:r>
          <w:fldChar w:fldCharType="end"/>
        </w:r>
      </w:hyperlink>
    </w:p>
    <w:p w14:paraId="7FB35A7F" w14:textId="23ABBFE5" w:rsidR="005B37C2" w:rsidRDefault="005B37C2">
      <w:pPr>
        <w:pStyle w:val="TOC5"/>
        <w:rPr>
          <w:rFonts w:asciiTheme="minorHAnsi" w:eastAsiaTheme="minorEastAsia" w:hAnsiTheme="minorHAnsi" w:cstheme="minorBidi"/>
          <w:sz w:val="22"/>
          <w:szCs w:val="22"/>
          <w:lang w:eastAsia="en-AU"/>
        </w:rPr>
      </w:pPr>
      <w:r>
        <w:lastRenderedPageBreak/>
        <w:tab/>
      </w:r>
      <w:hyperlink w:anchor="_Toc8720072" w:history="1">
        <w:r w:rsidRPr="00764558">
          <w:t>60</w:t>
        </w:r>
        <w:r>
          <w:rPr>
            <w:rFonts w:asciiTheme="minorHAnsi" w:eastAsiaTheme="minorEastAsia" w:hAnsiTheme="minorHAnsi" w:cstheme="minorBidi"/>
            <w:sz w:val="22"/>
            <w:szCs w:val="22"/>
            <w:lang w:eastAsia="en-AU"/>
          </w:rPr>
          <w:tab/>
        </w:r>
        <w:r w:rsidRPr="00764558">
          <w:t>Dictionary, new definitions</w:t>
        </w:r>
        <w:r>
          <w:tab/>
        </w:r>
        <w:r>
          <w:fldChar w:fldCharType="begin"/>
        </w:r>
        <w:r>
          <w:instrText xml:space="preserve"> PAGEREF _Toc8720072 \h </w:instrText>
        </w:r>
        <w:r>
          <w:fldChar w:fldCharType="separate"/>
        </w:r>
        <w:r w:rsidR="00025747">
          <w:t>75</w:t>
        </w:r>
        <w:r>
          <w:fldChar w:fldCharType="end"/>
        </w:r>
      </w:hyperlink>
    </w:p>
    <w:p w14:paraId="1EA3A8BC" w14:textId="47BCB99E" w:rsidR="005B37C2" w:rsidRDefault="005B37C2">
      <w:pPr>
        <w:pStyle w:val="TOC5"/>
        <w:rPr>
          <w:rFonts w:asciiTheme="minorHAnsi" w:eastAsiaTheme="minorEastAsia" w:hAnsiTheme="minorHAnsi" w:cstheme="minorBidi"/>
          <w:sz w:val="22"/>
          <w:szCs w:val="22"/>
          <w:lang w:eastAsia="en-AU"/>
        </w:rPr>
      </w:pPr>
      <w:r>
        <w:tab/>
      </w:r>
      <w:hyperlink w:anchor="_Toc8720073" w:history="1">
        <w:r w:rsidRPr="00764558">
          <w:t>61</w:t>
        </w:r>
        <w:r>
          <w:rPr>
            <w:rFonts w:asciiTheme="minorHAnsi" w:eastAsiaTheme="minorEastAsia" w:hAnsiTheme="minorHAnsi" w:cstheme="minorBidi"/>
            <w:sz w:val="22"/>
            <w:szCs w:val="22"/>
            <w:lang w:eastAsia="en-AU"/>
          </w:rPr>
          <w:tab/>
        </w:r>
        <w:r w:rsidRPr="00764558">
          <w:t xml:space="preserve">Dictionary, definition of </w:t>
        </w:r>
        <w:r w:rsidRPr="00764558">
          <w:rPr>
            <w:i/>
          </w:rPr>
          <w:t>commercial fishing licence</w:t>
        </w:r>
        <w:r>
          <w:tab/>
        </w:r>
        <w:r>
          <w:fldChar w:fldCharType="begin"/>
        </w:r>
        <w:r>
          <w:instrText xml:space="preserve"> PAGEREF _Toc8720073 \h </w:instrText>
        </w:r>
        <w:r>
          <w:fldChar w:fldCharType="separate"/>
        </w:r>
        <w:r w:rsidR="00025747">
          <w:t>75</w:t>
        </w:r>
        <w:r>
          <w:fldChar w:fldCharType="end"/>
        </w:r>
      </w:hyperlink>
    </w:p>
    <w:p w14:paraId="078CEBAC" w14:textId="10D41118" w:rsidR="005B37C2" w:rsidRDefault="005B37C2">
      <w:pPr>
        <w:pStyle w:val="TOC5"/>
        <w:rPr>
          <w:rFonts w:asciiTheme="minorHAnsi" w:eastAsiaTheme="minorEastAsia" w:hAnsiTheme="minorHAnsi" w:cstheme="minorBidi"/>
          <w:sz w:val="22"/>
          <w:szCs w:val="22"/>
          <w:lang w:eastAsia="en-AU"/>
        </w:rPr>
      </w:pPr>
      <w:r>
        <w:tab/>
      </w:r>
      <w:hyperlink w:anchor="_Toc8720074" w:history="1">
        <w:r w:rsidRPr="00764558">
          <w:t>62</w:t>
        </w:r>
        <w:r>
          <w:rPr>
            <w:rFonts w:asciiTheme="minorHAnsi" w:eastAsiaTheme="minorEastAsia" w:hAnsiTheme="minorHAnsi" w:cstheme="minorBidi"/>
            <w:sz w:val="22"/>
            <w:szCs w:val="22"/>
            <w:lang w:eastAsia="en-AU"/>
          </w:rPr>
          <w:tab/>
        </w:r>
        <w:r w:rsidRPr="00764558">
          <w:t>Dictionary, new definitions</w:t>
        </w:r>
        <w:r>
          <w:tab/>
        </w:r>
        <w:r>
          <w:fldChar w:fldCharType="begin"/>
        </w:r>
        <w:r>
          <w:instrText xml:space="preserve"> PAGEREF _Toc8720074 \h </w:instrText>
        </w:r>
        <w:r>
          <w:fldChar w:fldCharType="separate"/>
        </w:r>
        <w:r w:rsidR="00025747">
          <w:t>75</w:t>
        </w:r>
        <w:r>
          <w:fldChar w:fldCharType="end"/>
        </w:r>
      </w:hyperlink>
    </w:p>
    <w:p w14:paraId="4439E1E0" w14:textId="552798DD" w:rsidR="005B37C2" w:rsidRDefault="005B37C2">
      <w:pPr>
        <w:pStyle w:val="TOC5"/>
        <w:rPr>
          <w:rFonts w:asciiTheme="minorHAnsi" w:eastAsiaTheme="minorEastAsia" w:hAnsiTheme="minorHAnsi" w:cstheme="minorBidi"/>
          <w:sz w:val="22"/>
          <w:szCs w:val="22"/>
          <w:lang w:eastAsia="en-AU"/>
        </w:rPr>
      </w:pPr>
      <w:r>
        <w:tab/>
      </w:r>
      <w:hyperlink w:anchor="_Toc8720075" w:history="1">
        <w:r w:rsidRPr="00764558">
          <w:t>63</w:t>
        </w:r>
        <w:r>
          <w:rPr>
            <w:rFonts w:asciiTheme="minorHAnsi" w:eastAsiaTheme="minorEastAsia" w:hAnsiTheme="minorHAnsi" w:cstheme="minorBidi"/>
            <w:sz w:val="22"/>
            <w:szCs w:val="22"/>
            <w:lang w:eastAsia="en-AU"/>
          </w:rPr>
          <w:tab/>
        </w:r>
        <w:r w:rsidRPr="00764558">
          <w:t xml:space="preserve">Dictionary, definition of </w:t>
        </w:r>
        <w:r w:rsidRPr="00764558">
          <w:rPr>
            <w:i/>
          </w:rPr>
          <w:t>fish of a priority species</w:t>
        </w:r>
        <w:r w:rsidRPr="00764558">
          <w:t>, new paragraph (aa)</w:t>
        </w:r>
        <w:r>
          <w:tab/>
        </w:r>
        <w:r>
          <w:fldChar w:fldCharType="begin"/>
        </w:r>
        <w:r>
          <w:instrText xml:space="preserve"> PAGEREF _Toc8720075 \h </w:instrText>
        </w:r>
        <w:r>
          <w:fldChar w:fldCharType="separate"/>
        </w:r>
        <w:r w:rsidR="00025747">
          <w:t>76</w:t>
        </w:r>
        <w:r>
          <w:fldChar w:fldCharType="end"/>
        </w:r>
      </w:hyperlink>
    </w:p>
    <w:p w14:paraId="7B9B37A5" w14:textId="4F8F2E84" w:rsidR="005B37C2" w:rsidRDefault="005B37C2">
      <w:pPr>
        <w:pStyle w:val="TOC5"/>
        <w:rPr>
          <w:rFonts w:asciiTheme="minorHAnsi" w:eastAsiaTheme="minorEastAsia" w:hAnsiTheme="minorHAnsi" w:cstheme="minorBidi"/>
          <w:sz w:val="22"/>
          <w:szCs w:val="22"/>
          <w:lang w:eastAsia="en-AU"/>
        </w:rPr>
      </w:pPr>
      <w:r>
        <w:tab/>
      </w:r>
      <w:hyperlink w:anchor="_Toc8720076" w:history="1">
        <w:r w:rsidRPr="00764558">
          <w:t>64</w:t>
        </w:r>
        <w:r>
          <w:rPr>
            <w:rFonts w:asciiTheme="minorHAnsi" w:eastAsiaTheme="minorEastAsia" w:hAnsiTheme="minorHAnsi" w:cstheme="minorBidi"/>
            <w:sz w:val="22"/>
            <w:szCs w:val="22"/>
            <w:lang w:eastAsia="en-AU"/>
          </w:rPr>
          <w:tab/>
        </w:r>
        <w:r w:rsidRPr="00764558">
          <w:t>Dictionary, new definitions</w:t>
        </w:r>
        <w:r>
          <w:tab/>
        </w:r>
        <w:r>
          <w:fldChar w:fldCharType="begin"/>
        </w:r>
        <w:r>
          <w:instrText xml:space="preserve"> PAGEREF _Toc8720076 \h </w:instrText>
        </w:r>
        <w:r>
          <w:fldChar w:fldCharType="separate"/>
        </w:r>
        <w:r w:rsidR="00025747">
          <w:t>76</w:t>
        </w:r>
        <w:r>
          <w:fldChar w:fldCharType="end"/>
        </w:r>
      </w:hyperlink>
    </w:p>
    <w:p w14:paraId="0CB2BD04" w14:textId="4EB9BC7C" w:rsidR="005B37C2" w:rsidRDefault="005B37C2">
      <w:pPr>
        <w:pStyle w:val="TOC5"/>
        <w:rPr>
          <w:rFonts w:asciiTheme="minorHAnsi" w:eastAsiaTheme="minorEastAsia" w:hAnsiTheme="minorHAnsi" w:cstheme="minorBidi"/>
          <w:sz w:val="22"/>
          <w:szCs w:val="22"/>
          <w:lang w:eastAsia="en-AU"/>
        </w:rPr>
      </w:pPr>
      <w:r>
        <w:tab/>
      </w:r>
      <w:hyperlink w:anchor="_Toc8720077" w:history="1">
        <w:r w:rsidRPr="00764558">
          <w:t>65</w:t>
        </w:r>
        <w:r>
          <w:rPr>
            <w:rFonts w:asciiTheme="minorHAnsi" w:eastAsiaTheme="minorEastAsia" w:hAnsiTheme="minorHAnsi" w:cstheme="minorBidi"/>
            <w:sz w:val="22"/>
            <w:szCs w:val="22"/>
            <w:lang w:eastAsia="en-AU"/>
          </w:rPr>
          <w:tab/>
        </w:r>
        <w:r w:rsidRPr="00764558">
          <w:t xml:space="preserve">Dictionary, definition of </w:t>
        </w:r>
        <w:r w:rsidRPr="00764558">
          <w:rPr>
            <w:i/>
          </w:rPr>
          <w:t>import and export licence</w:t>
        </w:r>
        <w:r>
          <w:tab/>
        </w:r>
        <w:r>
          <w:fldChar w:fldCharType="begin"/>
        </w:r>
        <w:r>
          <w:instrText xml:space="preserve"> PAGEREF _Toc8720077 \h </w:instrText>
        </w:r>
        <w:r>
          <w:fldChar w:fldCharType="separate"/>
        </w:r>
        <w:r w:rsidR="00025747">
          <w:t>76</w:t>
        </w:r>
        <w:r>
          <w:fldChar w:fldCharType="end"/>
        </w:r>
      </w:hyperlink>
    </w:p>
    <w:p w14:paraId="4009F089" w14:textId="5252365D" w:rsidR="005B37C2" w:rsidRDefault="005B37C2">
      <w:pPr>
        <w:pStyle w:val="TOC5"/>
        <w:rPr>
          <w:rFonts w:asciiTheme="minorHAnsi" w:eastAsiaTheme="minorEastAsia" w:hAnsiTheme="minorHAnsi" w:cstheme="minorBidi"/>
          <w:sz w:val="22"/>
          <w:szCs w:val="22"/>
          <w:lang w:eastAsia="en-AU"/>
        </w:rPr>
      </w:pPr>
      <w:r>
        <w:tab/>
      </w:r>
      <w:hyperlink w:anchor="_Toc8720078" w:history="1">
        <w:r w:rsidRPr="00764558">
          <w:t>66</w:t>
        </w:r>
        <w:r>
          <w:rPr>
            <w:rFonts w:asciiTheme="minorHAnsi" w:eastAsiaTheme="minorEastAsia" w:hAnsiTheme="minorHAnsi" w:cstheme="minorBidi"/>
            <w:sz w:val="22"/>
            <w:szCs w:val="22"/>
            <w:lang w:eastAsia="en-AU"/>
          </w:rPr>
          <w:tab/>
        </w:r>
        <w:r w:rsidRPr="00764558">
          <w:t>Dictionary, new definitions</w:t>
        </w:r>
        <w:r>
          <w:tab/>
        </w:r>
        <w:r>
          <w:fldChar w:fldCharType="begin"/>
        </w:r>
        <w:r>
          <w:instrText xml:space="preserve"> PAGEREF _Toc8720078 \h </w:instrText>
        </w:r>
        <w:r>
          <w:fldChar w:fldCharType="separate"/>
        </w:r>
        <w:r w:rsidR="00025747">
          <w:t>77</w:t>
        </w:r>
        <w:r>
          <w:fldChar w:fldCharType="end"/>
        </w:r>
      </w:hyperlink>
    </w:p>
    <w:p w14:paraId="585D8671" w14:textId="0B00C3BC" w:rsidR="005B37C2" w:rsidRDefault="005B37C2">
      <w:pPr>
        <w:pStyle w:val="TOC5"/>
        <w:rPr>
          <w:rFonts w:asciiTheme="minorHAnsi" w:eastAsiaTheme="minorEastAsia" w:hAnsiTheme="minorHAnsi" w:cstheme="minorBidi"/>
          <w:sz w:val="22"/>
          <w:szCs w:val="22"/>
          <w:lang w:eastAsia="en-AU"/>
        </w:rPr>
      </w:pPr>
      <w:r>
        <w:tab/>
      </w:r>
      <w:hyperlink w:anchor="_Toc8720079" w:history="1">
        <w:r w:rsidRPr="00764558">
          <w:t>67</w:t>
        </w:r>
        <w:r>
          <w:rPr>
            <w:rFonts w:asciiTheme="minorHAnsi" w:eastAsiaTheme="minorEastAsia" w:hAnsiTheme="minorHAnsi" w:cstheme="minorBidi"/>
            <w:sz w:val="22"/>
            <w:szCs w:val="22"/>
            <w:lang w:eastAsia="en-AU"/>
          </w:rPr>
          <w:tab/>
        </w:r>
        <w:r w:rsidRPr="00764558">
          <w:t xml:space="preserve">Dictionary, definition of </w:t>
        </w:r>
        <w:r w:rsidRPr="00764558">
          <w:rPr>
            <w:i/>
          </w:rPr>
          <w:t>licence</w:t>
        </w:r>
        <w:r>
          <w:tab/>
        </w:r>
        <w:r>
          <w:fldChar w:fldCharType="begin"/>
        </w:r>
        <w:r>
          <w:instrText xml:space="preserve"> PAGEREF _Toc8720079 \h </w:instrText>
        </w:r>
        <w:r>
          <w:fldChar w:fldCharType="separate"/>
        </w:r>
        <w:r w:rsidR="00025747">
          <w:t>77</w:t>
        </w:r>
        <w:r>
          <w:fldChar w:fldCharType="end"/>
        </w:r>
      </w:hyperlink>
    </w:p>
    <w:p w14:paraId="16FB929E" w14:textId="3920ED73" w:rsidR="005B37C2" w:rsidRDefault="005B37C2">
      <w:pPr>
        <w:pStyle w:val="TOC5"/>
        <w:rPr>
          <w:rFonts w:asciiTheme="minorHAnsi" w:eastAsiaTheme="minorEastAsia" w:hAnsiTheme="minorHAnsi" w:cstheme="minorBidi"/>
          <w:sz w:val="22"/>
          <w:szCs w:val="22"/>
          <w:lang w:eastAsia="en-AU"/>
        </w:rPr>
      </w:pPr>
      <w:r>
        <w:tab/>
      </w:r>
      <w:hyperlink w:anchor="_Toc8720080" w:history="1">
        <w:r w:rsidRPr="00764558">
          <w:t>68</w:t>
        </w:r>
        <w:r>
          <w:rPr>
            <w:rFonts w:asciiTheme="minorHAnsi" w:eastAsiaTheme="minorEastAsia" w:hAnsiTheme="minorHAnsi" w:cstheme="minorBidi"/>
            <w:sz w:val="22"/>
            <w:szCs w:val="22"/>
            <w:lang w:eastAsia="en-AU"/>
          </w:rPr>
          <w:tab/>
        </w:r>
        <w:r w:rsidRPr="00764558">
          <w:t xml:space="preserve">Dictionary, definition of </w:t>
        </w:r>
        <w:r w:rsidRPr="00764558">
          <w:rPr>
            <w:i/>
          </w:rPr>
          <w:t>licensee</w:t>
        </w:r>
        <w:r>
          <w:tab/>
        </w:r>
        <w:r>
          <w:fldChar w:fldCharType="begin"/>
        </w:r>
        <w:r>
          <w:instrText xml:space="preserve"> PAGEREF _Toc8720080 \h </w:instrText>
        </w:r>
        <w:r>
          <w:fldChar w:fldCharType="separate"/>
        </w:r>
        <w:r w:rsidR="00025747">
          <w:t>77</w:t>
        </w:r>
        <w:r>
          <w:fldChar w:fldCharType="end"/>
        </w:r>
      </w:hyperlink>
    </w:p>
    <w:p w14:paraId="4C346AA6" w14:textId="67EF417C" w:rsidR="005B37C2" w:rsidRDefault="005B37C2">
      <w:pPr>
        <w:pStyle w:val="TOC5"/>
        <w:rPr>
          <w:rFonts w:asciiTheme="minorHAnsi" w:eastAsiaTheme="minorEastAsia" w:hAnsiTheme="minorHAnsi" w:cstheme="minorBidi"/>
          <w:sz w:val="22"/>
          <w:szCs w:val="22"/>
          <w:lang w:eastAsia="en-AU"/>
        </w:rPr>
      </w:pPr>
      <w:r>
        <w:tab/>
      </w:r>
      <w:hyperlink w:anchor="_Toc8720081" w:history="1">
        <w:r w:rsidRPr="00764558">
          <w:t>69</w:t>
        </w:r>
        <w:r>
          <w:rPr>
            <w:rFonts w:asciiTheme="minorHAnsi" w:eastAsiaTheme="minorEastAsia" w:hAnsiTheme="minorHAnsi" w:cstheme="minorBidi"/>
            <w:sz w:val="22"/>
            <w:szCs w:val="22"/>
            <w:lang w:eastAsia="en-AU"/>
          </w:rPr>
          <w:tab/>
        </w:r>
        <w:r w:rsidRPr="00764558">
          <w:t>Dictionary, new definitions</w:t>
        </w:r>
        <w:r>
          <w:tab/>
        </w:r>
        <w:r>
          <w:fldChar w:fldCharType="begin"/>
        </w:r>
        <w:r>
          <w:instrText xml:space="preserve"> PAGEREF _Toc8720081 \h </w:instrText>
        </w:r>
        <w:r>
          <w:fldChar w:fldCharType="separate"/>
        </w:r>
        <w:r w:rsidR="00025747">
          <w:t>77</w:t>
        </w:r>
        <w:r>
          <w:fldChar w:fldCharType="end"/>
        </w:r>
      </w:hyperlink>
    </w:p>
    <w:p w14:paraId="11EC4570" w14:textId="5E7F8138" w:rsidR="005B37C2" w:rsidRDefault="005B37C2">
      <w:pPr>
        <w:pStyle w:val="TOC5"/>
        <w:rPr>
          <w:rFonts w:asciiTheme="minorHAnsi" w:eastAsiaTheme="minorEastAsia" w:hAnsiTheme="minorHAnsi" w:cstheme="minorBidi"/>
          <w:sz w:val="22"/>
          <w:szCs w:val="22"/>
          <w:lang w:eastAsia="en-AU"/>
        </w:rPr>
      </w:pPr>
      <w:r>
        <w:tab/>
      </w:r>
      <w:hyperlink w:anchor="_Toc8720082" w:history="1">
        <w:r w:rsidRPr="00764558">
          <w:t>70</w:t>
        </w:r>
        <w:r>
          <w:rPr>
            <w:rFonts w:asciiTheme="minorHAnsi" w:eastAsiaTheme="minorEastAsia" w:hAnsiTheme="minorHAnsi" w:cstheme="minorBidi"/>
            <w:sz w:val="22"/>
            <w:szCs w:val="22"/>
            <w:lang w:eastAsia="en-AU"/>
          </w:rPr>
          <w:tab/>
        </w:r>
        <w:r w:rsidRPr="00764558">
          <w:t xml:space="preserve">Dictionary, definition of </w:t>
        </w:r>
        <w:r w:rsidRPr="00764558">
          <w:rPr>
            <w:i/>
          </w:rPr>
          <w:t>priority species licence</w:t>
        </w:r>
        <w:r>
          <w:tab/>
        </w:r>
        <w:r>
          <w:fldChar w:fldCharType="begin"/>
        </w:r>
        <w:r>
          <w:instrText xml:space="preserve"> PAGEREF _Toc8720082 \h </w:instrText>
        </w:r>
        <w:r>
          <w:fldChar w:fldCharType="separate"/>
        </w:r>
        <w:r w:rsidR="00025747">
          <w:t>77</w:t>
        </w:r>
        <w:r>
          <w:fldChar w:fldCharType="end"/>
        </w:r>
      </w:hyperlink>
    </w:p>
    <w:p w14:paraId="30309914" w14:textId="2EE80E43" w:rsidR="005B37C2" w:rsidRDefault="005B37C2">
      <w:pPr>
        <w:pStyle w:val="TOC5"/>
        <w:rPr>
          <w:rFonts w:asciiTheme="minorHAnsi" w:eastAsiaTheme="minorEastAsia" w:hAnsiTheme="minorHAnsi" w:cstheme="minorBidi"/>
          <w:sz w:val="22"/>
          <w:szCs w:val="22"/>
          <w:lang w:eastAsia="en-AU"/>
        </w:rPr>
      </w:pPr>
      <w:r>
        <w:tab/>
      </w:r>
      <w:hyperlink w:anchor="_Toc8720083" w:history="1">
        <w:r w:rsidRPr="00764558">
          <w:t>71</w:t>
        </w:r>
        <w:r>
          <w:rPr>
            <w:rFonts w:asciiTheme="minorHAnsi" w:eastAsiaTheme="minorEastAsia" w:hAnsiTheme="minorHAnsi" w:cstheme="minorBidi"/>
            <w:sz w:val="22"/>
            <w:szCs w:val="22"/>
            <w:lang w:eastAsia="en-AU"/>
          </w:rPr>
          <w:tab/>
        </w:r>
        <w:r w:rsidRPr="00764558">
          <w:t xml:space="preserve">Dictionary, definitions of </w:t>
        </w:r>
        <w:r w:rsidRPr="00764558">
          <w:rPr>
            <w:i/>
          </w:rPr>
          <w:t>private waters</w:t>
        </w:r>
        <w:r w:rsidRPr="00764558">
          <w:t xml:space="preserve"> and </w:t>
        </w:r>
        <w:r w:rsidRPr="00764558">
          <w:rPr>
            <w:i/>
          </w:rPr>
          <w:t>public waters</w:t>
        </w:r>
        <w:r>
          <w:tab/>
        </w:r>
        <w:r>
          <w:fldChar w:fldCharType="begin"/>
        </w:r>
        <w:r>
          <w:instrText xml:space="preserve"> PAGEREF _Toc8720083 \h </w:instrText>
        </w:r>
        <w:r>
          <w:fldChar w:fldCharType="separate"/>
        </w:r>
        <w:r w:rsidR="00025747">
          <w:t>78</w:t>
        </w:r>
        <w:r>
          <w:fldChar w:fldCharType="end"/>
        </w:r>
      </w:hyperlink>
    </w:p>
    <w:p w14:paraId="536D615E" w14:textId="6DDFE9BF" w:rsidR="005B37C2" w:rsidRDefault="005B37C2">
      <w:pPr>
        <w:pStyle w:val="TOC5"/>
        <w:rPr>
          <w:rFonts w:asciiTheme="minorHAnsi" w:eastAsiaTheme="minorEastAsia" w:hAnsiTheme="minorHAnsi" w:cstheme="minorBidi"/>
          <w:sz w:val="22"/>
          <w:szCs w:val="22"/>
          <w:lang w:eastAsia="en-AU"/>
        </w:rPr>
      </w:pPr>
      <w:r>
        <w:tab/>
      </w:r>
      <w:hyperlink w:anchor="_Toc8720084" w:history="1">
        <w:r w:rsidRPr="00764558">
          <w:t>72</w:t>
        </w:r>
        <w:r>
          <w:rPr>
            <w:rFonts w:asciiTheme="minorHAnsi" w:eastAsiaTheme="minorEastAsia" w:hAnsiTheme="minorHAnsi" w:cstheme="minorBidi"/>
            <w:sz w:val="22"/>
            <w:szCs w:val="22"/>
            <w:lang w:eastAsia="en-AU"/>
          </w:rPr>
          <w:tab/>
        </w:r>
        <w:r w:rsidRPr="00764558">
          <w:t xml:space="preserve">Dictionary, new definition of </w:t>
        </w:r>
        <w:r w:rsidRPr="00764558">
          <w:rPr>
            <w:i/>
          </w:rPr>
          <w:t>recreational group licence</w:t>
        </w:r>
        <w:r>
          <w:tab/>
        </w:r>
        <w:r>
          <w:fldChar w:fldCharType="begin"/>
        </w:r>
        <w:r>
          <w:instrText xml:space="preserve"> PAGEREF _Toc8720084 \h </w:instrText>
        </w:r>
        <w:r>
          <w:fldChar w:fldCharType="separate"/>
        </w:r>
        <w:r w:rsidR="00025747">
          <w:t>78</w:t>
        </w:r>
        <w:r>
          <w:fldChar w:fldCharType="end"/>
        </w:r>
      </w:hyperlink>
    </w:p>
    <w:p w14:paraId="263D2978" w14:textId="0FFA3A43" w:rsidR="005B37C2" w:rsidRDefault="005B37C2">
      <w:pPr>
        <w:pStyle w:val="TOC5"/>
        <w:rPr>
          <w:rFonts w:asciiTheme="minorHAnsi" w:eastAsiaTheme="minorEastAsia" w:hAnsiTheme="minorHAnsi" w:cstheme="minorBidi"/>
          <w:sz w:val="22"/>
          <w:szCs w:val="22"/>
          <w:lang w:eastAsia="en-AU"/>
        </w:rPr>
      </w:pPr>
      <w:r>
        <w:tab/>
      </w:r>
      <w:hyperlink w:anchor="_Toc8720085" w:history="1">
        <w:r w:rsidRPr="00764558">
          <w:t>73</w:t>
        </w:r>
        <w:r>
          <w:rPr>
            <w:rFonts w:asciiTheme="minorHAnsi" w:eastAsiaTheme="minorEastAsia" w:hAnsiTheme="minorHAnsi" w:cstheme="minorBidi"/>
            <w:sz w:val="22"/>
            <w:szCs w:val="22"/>
            <w:lang w:eastAsia="en-AU"/>
          </w:rPr>
          <w:tab/>
        </w:r>
        <w:r w:rsidRPr="00764558">
          <w:t xml:space="preserve">Dictionary, definition of </w:t>
        </w:r>
        <w:r w:rsidRPr="00764558">
          <w:rPr>
            <w:i/>
          </w:rPr>
          <w:t>register</w:t>
        </w:r>
        <w:r>
          <w:tab/>
        </w:r>
        <w:r>
          <w:fldChar w:fldCharType="begin"/>
        </w:r>
        <w:r>
          <w:instrText xml:space="preserve"> PAGEREF _Toc8720085 \h </w:instrText>
        </w:r>
        <w:r>
          <w:fldChar w:fldCharType="separate"/>
        </w:r>
        <w:r w:rsidR="00025747">
          <w:t>78</w:t>
        </w:r>
        <w:r>
          <w:fldChar w:fldCharType="end"/>
        </w:r>
      </w:hyperlink>
    </w:p>
    <w:p w14:paraId="136C9DAA" w14:textId="63A3559E" w:rsidR="005B37C2" w:rsidRDefault="005B37C2">
      <w:pPr>
        <w:pStyle w:val="TOC5"/>
        <w:rPr>
          <w:rFonts w:asciiTheme="minorHAnsi" w:eastAsiaTheme="minorEastAsia" w:hAnsiTheme="minorHAnsi" w:cstheme="minorBidi"/>
          <w:sz w:val="22"/>
          <w:szCs w:val="22"/>
          <w:lang w:eastAsia="en-AU"/>
        </w:rPr>
      </w:pPr>
      <w:r>
        <w:tab/>
      </w:r>
      <w:hyperlink w:anchor="_Toc8720086" w:history="1">
        <w:r w:rsidRPr="00764558">
          <w:t>74</w:t>
        </w:r>
        <w:r>
          <w:rPr>
            <w:rFonts w:asciiTheme="minorHAnsi" w:eastAsiaTheme="minorEastAsia" w:hAnsiTheme="minorHAnsi" w:cstheme="minorBidi"/>
            <w:sz w:val="22"/>
            <w:szCs w:val="22"/>
            <w:lang w:eastAsia="en-AU"/>
          </w:rPr>
          <w:tab/>
        </w:r>
        <w:r w:rsidRPr="00764558">
          <w:t xml:space="preserve">Dictionary, new definition of </w:t>
        </w:r>
        <w:r w:rsidRPr="00764558">
          <w:rPr>
            <w:i/>
          </w:rPr>
          <w:t>regulatory action</w:t>
        </w:r>
        <w:r>
          <w:tab/>
        </w:r>
        <w:r>
          <w:fldChar w:fldCharType="begin"/>
        </w:r>
        <w:r>
          <w:instrText xml:space="preserve"> PAGEREF _Toc8720086 \h </w:instrText>
        </w:r>
        <w:r>
          <w:fldChar w:fldCharType="separate"/>
        </w:r>
        <w:r w:rsidR="00025747">
          <w:t>78</w:t>
        </w:r>
        <w:r>
          <w:fldChar w:fldCharType="end"/>
        </w:r>
      </w:hyperlink>
    </w:p>
    <w:p w14:paraId="48E937A8" w14:textId="22D07664" w:rsidR="005B37C2" w:rsidRDefault="005B37C2">
      <w:pPr>
        <w:pStyle w:val="TOC5"/>
        <w:rPr>
          <w:rFonts w:asciiTheme="minorHAnsi" w:eastAsiaTheme="minorEastAsia" w:hAnsiTheme="minorHAnsi" w:cstheme="minorBidi"/>
          <w:sz w:val="22"/>
          <w:szCs w:val="22"/>
          <w:lang w:eastAsia="en-AU"/>
        </w:rPr>
      </w:pPr>
      <w:r>
        <w:tab/>
      </w:r>
      <w:hyperlink w:anchor="_Toc8720087" w:history="1">
        <w:r w:rsidRPr="00764558">
          <w:t>75</w:t>
        </w:r>
        <w:r>
          <w:rPr>
            <w:rFonts w:asciiTheme="minorHAnsi" w:eastAsiaTheme="minorEastAsia" w:hAnsiTheme="minorHAnsi" w:cstheme="minorBidi"/>
            <w:sz w:val="22"/>
            <w:szCs w:val="22"/>
            <w:lang w:eastAsia="en-AU"/>
          </w:rPr>
          <w:tab/>
        </w:r>
        <w:r w:rsidRPr="00764558">
          <w:t xml:space="preserve">Dictionary, definition of </w:t>
        </w:r>
        <w:r w:rsidRPr="00764558">
          <w:rPr>
            <w:i/>
          </w:rPr>
          <w:t>scientific licence</w:t>
        </w:r>
        <w:r>
          <w:tab/>
        </w:r>
        <w:r>
          <w:fldChar w:fldCharType="begin"/>
        </w:r>
        <w:r>
          <w:instrText xml:space="preserve"> PAGEREF _Toc8720087 \h </w:instrText>
        </w:r>
        <w:r>
          <w:fldChar w:fldCharType="separate"/>
        </w:r>
        <w:r w:rsidR="00025747">
          <w:t>78</w:t>
        </w:r>
        <w:r>
          <w:fldChar w:fldCharType="end"/>
        </w:r>
      </w:hyperlink>
    </w:p>
    <w:p w14:paraId="36090B03" w14:textId="58497AA2" w:rsidR="005B37C2" w:rsidRDefault="005B37C2">
      <w:pPr>
        <w:pStyle w:val="TOC5"/>
        <w:rPr>
          <w:rFonts w:asciiTheme="minorHAnsi" w:eastAsiaTheme="minorEastAsia" w:hAnsiTheme="minorHAnsi" w:cstheme="minorBidi"/>
          <w:sz w:val="22"/>
          <w:szCs w:val="22"/>
          <w:lang w:eastAsia="en-AU"/>
        </w:rPr>
      </w:pPr>
      <w:r>
        <w:tab/>
      </w:r>
      <w:hyperlink w:anchor="_Toc8720088" w:history="1">
        <w:r w:rsidRPr="00764558">
          <w:t>76</w:t>
        </w:r>
        <w:r>
          <w:rPr>
            <w:rFonts w:asciiTheme="minorHAnsi" w:eastAsiaTheme="minorEastAsia" w:hAnsiTheme="minorHAnsi" w:cstheme="minorBidi"/>
            <w:sz w:val="22"/>
            <w:szCs w:val="22"/>
            <w:lang w:eastAsia="en-AU"/>
          </w:rPr>
          <w:tab/>
        </w:r>
        <w:r w:rsidRPr="00764558">
          <w:t>Dictionary, new definitions</w:t>
        </w:r>
        <w:r>
          <w:tab/>
        </w:r>
        <w:r>
          <w:fldChar w:fldCharType="begin"/>
        </w:r>
        <w:r>
          <w:instrText xml:space="preserve"> PAGEREF _Toc8720088 \h </w:instrText>
        </w:r>
        <w:r>
          <w:fldChar w:fldCharType="separate"/>
        </w:r>
        <w:r w:rsidR="00025747">
          <w:t>79</w:t>
        </w:r>
        <w:r>
          <w:fldChar w:fldCharType="end"/>
        </w:r>
      </w:hyperlink>
    </w:p>
    <w:p w14:paraId="13F849E9" w14:textId="14CCF7F2" w:rsidR="005B37C2" w:rsidRDefault="0076118F">
      <w:pPr>
        <w:pStyle w:val="TOC2"/>
        <w:rPr>
          <w:rFonts w:asciiTheme="minorHAnsi" w:eastAsiaTheme="minorEastAsia" w:hAnsiTheme="minorHAnsi" w:cstheme="minorBidi"/>
          <w:b w:val="0"/>
          <w:sz w:val="22"/>
          <w:szCs w:val="22"/>
          <w:lang w:eastAsia="en-AU"/>
        </w:rPr>
      </w:pPr>
      <w:hyperlink w:anchor="_Toc8720089" w:history="1">
        <w:r w:rsidR="005B37C2" w:rsidRPr="00764558">
          <w:t>Part 3</w:t>
        </w:r>
        <w:r w:rsidR="005B37C2">
          <w:rPr>
            <w:rFonts w:asciiTheme="minorHAnsi" w:eastAsiaTheme="minorEastAsia" w:hAnsiTheme="minorHAnsi" w:cstheme="minorBidi"/>
            <w:b w:val="0"/>
            <w:sz w:val="22"/>
            <w:szCs w:val="22"/>
            <w:lang w:eastAsia="en-AU"/>
          </w:rPr>
          <w:tab/>
        </w:r>
        <w:r w:rsidR="005B37C2" w:rsidRPr="00764558">
          <w:t>Fisheries Regulation 2001</w:t>
        </w:r>
        <w:r w:rsidR="005B37C2" w:rsidRPr="005B37C2">
          <w:rPr>
            <w:vanish/>
          </w:rPr>
          <w:tab/>
        </w:r>
        <w:r w:rsidR="005B37C2" w:rsidRPr="005B37C2">
          <w:rPr>
            <w:vanish/>
          </w:rPr>
          <w:fldChar w:fldCharType="begin"/>
        </w:r>
        <w:r w:rsidR="005B37C2" w:rsidRPr="005B37C2">
          <w:rPr>
            <w:vanish/>
          </w:rPr>
          <w:instrText xml:space="preserve"> PAGEREF _Toc8720089 \h </w:instrText>
        </w:r>
        <w:r w:rsidR="005B37C2" w:rsidRPr="005B37C2">
          <w:rPr>
            <w:vanish/>
          </w:rPr>
        </w:r>
        <w:r w:rsidR="005B37C2" w:rsidRPr="005B37C2">
          <w:rPr>
            <w:vanish/>
          </w:rPr>
          <w:fldChar w:fldCharType="separate"/>
        </w:r>
        <w:r w:rsidR="00025747">
          <w:rPr>
            <w:vanish/>
          </w:rPr>
          <w:t>80</w:t>
        </w:r>
        <w:r w:rsidR="005B37C2" w:rsidRPr="005B37C2">
          <w:rPr>
            <w:vanish/>
          </w:rPr>
          <w:fldChar w:fldCharType="end"/>
        </w:r>
      </w:hyperlink>
    </w:p>
    <w:p w14:paraId="37381EA0" w14:textId="314892F5" w:rsidR="005B37C2" w:rsidRDefault="005B37C2">
      <w:pPr>
        <w:pStyle w:val="TOC5"/>
        <w:rPr>
          <w:rFonts w:asciiTheme="minorHAnsi" w:eastAsiaTheme="minorEastAsia" w:hAnsiTheme="minorHAnsi" w:cstheme="minorBidi"/>
          <w:sz w:val="22"/>
          <w:szCs w:val="22"/>
          <w:lang w:eastAsia="en-AU"/>
        </w:rPr>
      </w:pPr>
      <w:r>
        <w:tab/>
      </w:r>
      <w:hyperlink w:anchor="_Toc8720090" w:history="1">
        <w:r w:rsidRPr="00764558">
          <w:t>77</w:t>
        </w:r>
        <w:r>
          <w:rPr>
            <w:rFonts w:asciiTheme="minorHAnsi" w:eastAsiaTheme="minorEastAsia" w:hAnsiTheme="minorHAnsi" w:cstheme="minorBidi"/>
            <w:sz w:val="22"/>
            <w:szCs w:val="22"/>
            <w:lang w:eastAsia="en-AU"/>
          </w:rPr>
          <w:tab/>
        </w:r>
        <w:r w:rsidRPr="00764558">
          <w:t>New section 4AA</w:t>
        </w:r>
        <w:r>
          <w:tab/>
        </w:r>
        <w:r>
          <w:fldChar w:fldCharType="begin"/>
        </w:r>
        <w:r>
          <w:instrText xml:space="preserve"> PAGEREF _Toc8720090 \h </w:instrText>
        </w:r>
        <w:r>
          <w:fldChar w:fldCharType="separate"/>
        </w:r>
        <w:r w:rsidR="00025747">
          <w:t>80</w:t>
        </w:r>
        <w:r>
          <w:fldChar w:fldCharType="end"/>
        </w:r>
      </w:hyperlink>
    </w:p>
    <w:p w14:paraId="7EFBB5B1" w14:textId="0A2B0F77" w:rsidR="005B37C2" w:rsidRDefault="005B37C2">
      <w:pPr>
        <w:pStyle w:val="TOC5"/>
        <w:rPr>
          <w:rFonts w:asciiTheme="minorHAnsi" w:eastAsiaTheme="minorEastAsia" w:hAnsiTheme="minorHAnsi" w:cstheme="minorBidi"/>
          <w:sz w:val="22"/>
          <w:szCs w:val="22"/>
          <w:lang w:eastAsia="en-AU"/>
        </w:rPr>
      </w:pPr>
      <w:r>
        <w:tab/>
      </w:r>
      <w:hyperlink w:anchor="_Toc8720091" w:history="1">
        <w:r w:rsidRPr="004E2C6A">
          <w:rPr>
            <w:rStyle w:val="CharSectNo"/>
          </w:rPr>
          <w:t>78</w:t>
        </w:r>
        <w:r w:rsidRPr="004E2C6A">
          <w:tab/>
          <w:t xml:space="preserve">Commercial quantity—Act, dict, def </w:t>
        </w:r>
        <w:r w:rsidRPr="004E2C6A">
          <w:rPr>
            <w:rStyle w:val="charItals"/>
          </w:rPr>
          <w:t>commercial quality</w:t>
        </w:r>
        <w:r>
          <w:rPr>
            <w:rStyle w:val="charItals"/>
          </w:rPr>
          <w:br/>
        </w:r>
        <w:r w:rsidRPr="004E2C6A">
          <w:t>New section 4A (aa)</w:t>
        </w:r>
        <w:r>
          <w:tab/>
        </w:r>
        <w:r>
          <w:fldChar w:fldCharType="begin"/>
        </w:r>
        <w:r>
          <w:instrText xml:space="preserve"> PAGEREF _Toc8720091 \h </w:instrText>
        </w:r>
        <w:r>
          <w:fldChar w:fldCharType="separate"/>
        </w:r>
        <w:r w:rsidR="00025747">
          <w:t>80</w:t>
        </w:r>
        <w:r>
          <w:fldChar w:fldCharType="end"/>
        </w:r>
      </w:hyperlink>
    </w:p>
    <w:p w14:paraId="197631C7" w14:textId="749EBCEE" w:rsidR="005B37C2" w:rsidRDefault="0076118F">
      <w:pPr>
        <w:pStyle w:val="TOC2"/>
        <w:rPr>
          <w:rFonts w:asciiTheme="minorHAnsi" w:eastAsiaTheme="minorEastAsia" w:hAnsiTheme="minorHAnsi" w:cstheme="minorBidi"/>
          <w:b w:val="0"/>
          <w:sz w:val="22"/>
          <w:szCs w:val="22"/>
          <w:lang w:eastAsia="en-AU"/>
        </w:rPr>
      </w:pPr>
      <w:hyperlink w:anchor="_Toc8720092" w:history="1">
        <w:r w:rsidR="005B37C2" w:rsidRPr="00764558">
          <w:t>Part 4</w:t>
        </w:r>
        <w:r w:rsidR="005B37C2">
          <w:rPr>
            <w:rFonts w:asciiTheme="minorHAnsi" w:eastAsiaTheme="minorEastAsia" w:hAnsiTheme="minorHAnsi" w:cstheme="minorBidi"/>
            <w:b w:val="0"/>
            <w:sz w:val="22"/>
            <w:szCs w:val="22"/>
            <w:lang w:eastAsia="en-AU"/>
          </w:rPr>
          <w:tab/>
        </w:r>
        <w:r w:rsidR="005B37C2" w:rsidRPr="00764558">
          <w:t>Nature Conservation Act 2014</w:t>
        </w:r>
        <w:r w:rsidR="005B37C2" w:rsidRPr="005B37C2">
          <w:rPr>
            <w:vanish/>
          </w:rPr>
          <w:tab/>
        </w:r>
        <w:r w:rsidR="005B37C2" w:rsidRPr="005B37C2">
          <w:rPr>
            <w:vanish/>
          </w:rPr>
          <w:fldChar w:fldCharType="begin"/>
        </w:r>
        <w:r w:rsidR="005B37C2" w:rsidRPr="005B37C2">
          <w:rPr>
            <w:vanish/>
          </w:rPr>
          <w:instrText xml:space="preserve"> PAGEREF _Toc8720092 \h </w:instrText>
        </w:r>
        <w:r w:rsidR="005B37C2" w:rsidRPr="005B37C2">
          <w:rPr>
            <w:vanish/>
          </w:rPr>
        </w:r>
        <w:r w:rsidR="005B37C2" w:rsidRPr="005B37C2">
          <w:rPr>
            <w:vanish/>
          </w:rPr>
          <w:fldChar w:fldCharType="separate"/>
        </w:r>
        <w:r w:rsidR="00025747">
          <w:rPr>
            <w:vanish/>
          </w:rPr>
          <w:t>81</w:t>
        </w:r>
        <w:r w:rsidR="005B37C2" w:rsidRPr="005B37C2">
          <w:rPr>
            <w:vanish/>
          </w:rPr>
          <w:fldChar w:fldCharType="end"/>
        </w:r>
      </w:hyperlink>
    </w:p>
    <w:p w14:paraId="6660571D" w14:textId="3AFF039C" w:rsidR="005B37C2" w:rsidRDefault="005B37C2">
      <w:pPr>
        <w:pStyle w:val="TOC5"/>
        <w:rPr>
          <w:rFonts w:asciiTheme="minorHAnsi" w:eastAsiaTheme="minorEastAsia" w:hAnsiTheme="minorHAnsi" w:cstheme="minorBidi"/>
          <w:sz w:val="22"/>
          <w:szCs w:val="22"/>
          <w:lang w:eastAsia="en-AU"/>
        </w:rPr>
      </w:pPr>
      <w:r>
        <w:tab/>
      </w:r>
      <w:hyperlink w:anchor="_Toc8720093" w:history="1">
        <w:r w:rsidRPr="004E2C6A">
          <w:rPr>
            <w:rStyle w:val="CharSectNo"/>
          </w:rPr>
          <w:t>79</w:t>
        </w:r>
        <w:r w:rsidRPr="004E2C6A">
          <w:tab/>
          <w:t>Chapter 6 exceptions</w:t>
        </w:r>
        <w:r>
          <w:br/>
        </w:r>
        <w:r w:rsidRPr="004E2C6A">
          <w:t>New section 153 (2) (a) (iv) and (v)</w:t>
        </w:r>
        <w:r>
          <w:tab/>
        </w:r>
        <w:r>
          <w:fldChar w:fldCharType="begin"/>
        </w:r>
        <w:r>
          <w:instrText xml:space="preserve"> PAGEREF _Toc8720093 \h </w:instrText>
        </w:r>
        <w:r>
          <w:fldChar w:fldCharType="separate"/>
        </w:r>
        <w:r w:rsidR="00025747">
          <w:t>81</w:t>
        </w:r>
        <w:r>
          <w:fldChar w:fldCharType="end"/>
        </w:r>
      </w:hyperlink>
    </w:p>
    <w:p w14:paraId="18FAD9BD" w14:textId="2D38F60C" w:rsidR="005B37C2" w:rsidRDefault="005B37C2">
      <w:pPr>
        <w:pStyle w:val="TOC5"/>
        <w:rPr>
          <w:rFonts w:asciiTheme="minorHAnsi" w:eastAsiaTheme="minorEastAsia" w:hAnsiTheme="minorHAnsi" w:cstheme="minorBidi"/>
          <w:sz w:val="22"/>
          <w:szCs w:val="22"/>
          <w:lang w:eastAsia="en-AU"/>
        </w:rPr>
      </w:pPr>
      <w:r>
        <w:tab/>
      </w:r>
      <w:hyperlink w:anchor="_Toc8720094" w:history="1">
        <w:r w:rsidRPr="00764558">
          <w:t>80</w:t>
        </w:r>
        <w:r>
          <w:rPr>
            <w:rFonts w:asciiTheme="minorHAnsi" w:eastAsiaTheme="minorEastAsia" w:hAnsiTheme="minorHAnsi" w:cstheme="minorBidi"/>
            <w:sz w:val="22"/>
            <w:szCs w:val="22"/>
            <w:lang w:eastAsia="en-AU"/>
          </w:rPr>
          <w:tab/>
        </w:r>
        <w:r w:rsidRPr="00764558">
          <w:t>New chapter 7A</w:t>
        </w:r>
        <w:r>
          <w:tab/>
        </w:r>
        <w:r>
          <w:fldChar w:fldCharType="begin"/>
        </w:r>
        <w:r>
          <w:instrText xml:space="preserve"> PAGEREF _Toc8720094 \h </w:instrText>
        </w:r>
        <w:r>
          <w:fldChar w:fldCharType="separate"/>
        </w:r>
        <w:r w:rsidR="00025747">
          <w:t>81</w:t>
        </w:r>
        <w:r>
          <w:fldChar w:fldCharType="end"/>
        </w:r>
      </w:hyperlink>
    </w:p>
    <w:p w14:paraId="6A7FF835" w14:textId="3284EB2E" w:rsidR="005B37C2" w:rsidRDefault="005B37C2">
      <w:pPr>
        <w:pStyle w:val="TOC5"/>
        <w:rPr>
          <w:rFonts w:asciiTheme="minorHAnsi" w:eastAsiaTheme="minorEastAsia" w:hAnsiTheme="minorHAnsi" w:cstheme="minorBidi"/>
          <w:sz w:val="22"/>
          <w:szCs w:val="22"/>
          <w:lang w:eastAsia="en-AU"/>
        </w:rPr>
      </w:pPr>
      <w:r>
        <w:tab/>
      </w:r>
      <w:hyperlink w:anchor="_Toc8720095" w:history="1">
        <w:r w:rsidRPr="004E2C6A">
          <w:rPr>
            <w:rStyle w:val="CharSectNo"/>
          </w:rPr>
          <w:t>81</w:t>
        </w:r>
        <w:r w:rsidRPr="004E2C6A">
          <w:tab/>
          <w:t>Chapter 9 exceptions</w:t>
        </w:r>
        <w:r>
          <w:br/>
        </w:r>
        <w:r w:rsidRPr="004E2C6A">
          <w:t>New section 252 (2) (a) (v)</w:t>
        </w:r>
        <w:r>
          <w:tab/>
        </w:r>
        <w:r>
          <w:fldChar w:fldCharType="begin"/>
        </w:r>
        <w:r>
          <w:instrText xml:space="preserve"> PAGEREF _Toc8720095 \h </w:instrText>
        </w:r>
        <w:r>
          <w:fldChar w:fldCharType="separate"/>
        </w:r>
        <w:r w:rsidR="00025747">
          <w:t>87</w:t>
        </w:r>
        <w:r>
          <w:fldChar w:fldCharType="end"/>
        </w:r>
      </w:hyperlink>
    </w:p>
    <w:p w14:paraId="4A61ED35" w14:textId="7CD124C2" w:rsidR="005B37C2" w:rsidRDefault="005B37C2">
      <w:pPr>
        <w:pStyle w:val="TOC5"/>
        <w:rPr>
          <w:rFonts w:asciiTheme="minorHAnsi" w:eastAsiaTheme="minorEastAsia" w:hAnsiTheme="minorHAnsi" w:cstheme="minorBidi"/>
          <w:sz w:val="22"/>
          <w:szCs w:val="22"/>
          <w:lang w:eastAsia="en-AU"/>
        </w:rPr>
      </w:pPr>
      <w:r>
        <w:tab/>
      </w:r>
      <w:hyperlink w:anchor="_Toc8720096" w:history="1">
        <w:r w:rsidRPr="004E2C6A">
          <w:rPr>
            <w:rStyle w:val="CharSectNo"/>
          </w:rPr>
          <w:t>82</w:t>
        </w:r>
        <w:r w:rsidRPr="004E2C6A">
          <w:tab/>
          <w:t>Conservator may close reserve</w:t>
        </w:r>
        <w:r>
          <w:br/>
        </w:r>
        <w:r w:rsidRPr="004E2C6A">
          <w:t>Section 259 (1)</w:t>
        </w:r>
        <w:r>
          <w:tab/>
        </w:r>
        <w:r>
          <w:fldChar w:fldCharType="begin"/>
        </w:r>
        <w:r>
          <w:instrText xml:space="preserve"> PAGEREF _Toc8720096 \h </w:instrText>
        </w:r>
        <w:r>
          <w:fldChar w:fldCharType="separate"/>
        </w:r>
        <w:r w:rsidR="00025747">
          <w:t>87</w:t>
        </w:r>
        <w:r>
          <w:fldChar w:fldCharType="end"/>
        </w:r>
      </w:hyperlink>
    </w:p>
    <w:p w14:paraId="29D5EFEF" w14:textId="7B82F75A" w:rsidR="005B37C2" w:rsidRDefault="005B37C2">
      <w:pPr>
        <w:pStyle w:val="TOC5"/>
        <w:rPr>
          <w:rFonts w:asciiTheme="minorHAnsi" w:eastAsiaTheme="minorEastAsia" w:hAnsiTheme="minorHAnsi" w:cstheme="minorBidi"/>
          <w:sz w:val="22"/>
          <w:szCs w:val="22"/>
          <w:lang w:eastAsia="en-AU"/>
        </w:rPr>
      </w:pPr>
      <w:r>
        <w:tab/>
      </w:r>
      <w:hyperlink w:anchor="_Toc8720097" w:history="1">
        <w:r w:rsidRPr="004E2C6A">
          <w:rPr>
            <w:rStyle w:val="CharSectNo"/>
          </w:rPr>
          <w:t>83</w:t>
        </w:r>
        <w:r w:rsidRPr="004E2C6A">
          <w:tab/>
          <w:t>Part 10.2 exceptions</w:t>
        </w:r>
        <w:r>
          <w:br/>
        </w:r>
        <w:r w:rsidRPr="004E2C6A">
          <w:t>New section 261 (2) (c)</w:t>
        </w:r>
        <w:r>
          <w:tab/>
        </w:r>
        <w:r>
          <w:fldChar w:fldCharType="begin"/>
        </w:r>
        <w:r>
          <w:instrText xml:space="preserve"> PAGEREF _Toc8720097 \h </w:instrText>
        </w:r>
        <w:r>
          <w:fldChar w:fldCharType="separate"/>
        </w:r>
        <w:r w:rsidR="00025747">
          <w:t>87</w:t>
        </w:r>
        <w:r>
          <w:fldChar w:fldCharType="end"/>
        </w:r>
      </w:hyperlink>
    </w:p>
    <w:p w14:paraId="0F6269F6" w14:textId="54628FF1" w:rsidR="005B37C2" w:rsidRDefault="005B37C2">
      <w:pPr>
        <w:pStyle w:val="TOC5"/>
        <w:rPr>
          <w:rFonts w:asciiTheme="minorHAnsi" w:eastAsiaTheme="minorEastAsia" w:hAnsiTheme="minorHAnsi" w:cstheme="minorBidi"/>
          <w:sz w:val="22"/>
          <w:szCs w:val="22"/>
          <w:lang w:eastAsia="en-AU"/>
        </w:rPr>
      </w:pPr>
      <w:r>
        <w:tab/>
      </w:r>
      <w:hyperlink w:anchor="_Toc8720098" w:history="1">
        <w:r w:rsidRPr="004E2C6A">
          <w:rPr>
            <w:rStyle w:val="CharSectNo"/>
          </w:rPr>
          <w:t>84</w:t>
        </w:r>
        <w:r w:rsidRPr="004E2C6A">
          <w:tab/>
          <w:t>Power to enter premises</w:t>
        </w:r>
        <w:r>
          <w:br/>
        </w:r>
        <w:r w:rsidRPr="004E2C6A">
          <w:t>Section 338 (4)</w:t>
        </w:r>
        <w:r>
          <w:tab/>
        </w:r>
        <w:r>
          <w:fldChar w:fldCharType="begin"/>
        </w:r>
        <w:r>
          <w:instrText xml:space="preserve"> PAGEREF _Toc8720098 \h </w:instrText>
        </w:r>
        <w:r>
          <w:fldChar w:fldCharType="separate"/>
        </w:r>
        <w:r w:rsidR="00025747">
          <w:t>88</w:t>
        </w:r>
        <w:r>
          <w:fldChar w:fldCharType="end"/>
        </w:r>
      </w:hyperlink>
    </w:p>
    <w:p w14:paraId="4D87B671" w14:textId="75963ABB" w:rsidR="005B37C2" w:rsidRDefault="005B37C2">
      <w:pPr>
        <w:pStyle w:val="TOC5"/>
        <w:rPr>
          <w:rFonts w:asciiTheme="minorHAnsi" w:eastAsiaTheme="minorEastAsia" w:hAnsiTheme="minorHAnsi" w:cstheme="minorBidi"/>
          <w:sz w:val="22"/>
          <w:szCs w:val="22"/>
          <w:lang w:eastAsia="en-AU"/>
        </w:rPr>
      </w:pPr>
      <w:r>
        <w:lastRenderedPageBreak/>
        <w:tab/>
      </w:r>
      <w:hyperlink w:anchor="_Toc8720099" w:history="1">
        <w:r w:rsidRPr="00764558">
          <w:t>85</w:t>
        </w:r>
        <w:r>
          <w:rPr>
            <w:rFonts w:asciiTheme="minorHAnsi" w:eastAsiaTheme="minorEastAsia" w:hAnsiTheme="minorHAnsi" w:cstheme="minorBidi"/>
            <w:sz w:val="22"/>
            <w:szCs w:val="22"/>
            <w:lang w:eastAsia="en-AU"/>
          </w:rPr>
          <w:tab/>
        </w:r>
        <w:r w:rsidRPr="00764558">
          <w:t>Dictionary, new definitions</w:t>
        </w:r>
        <w:r>
          <w:tab/>
        </w:r>
        <w:r>
          <w:fldChar w:fldCharType="begin"/>
        </w:r>
        <w:r>
          <w:instrText xml:space="preserve"> PAGEREF _Toc8720099 \h </w:instrText>
        </w:r>
        <w:r>
          <w:fldChar w:fldCharType="separate"/>
        </w:r>
        <w:r w:rsidR="00025747">
          <w:t>88</w:t>
        </w:r>
        <w:r>
          <w:fldChar w:fldCharType="end"/>
        </w:r>
      </w:hyperlink>
    </w:p>
    <w:p w14:paraId="6A6EF01B" w14:textId="1115EEE0" w:rsidR="005B37C2" w:rsidRDefault="0076118F">
      <w:pPr>
        <w:pStyle w:val="TOC6"/>
        <w:rPr>
          <w:rFonts w:asciiTheme="minorHAnsi" w:eastAsiaTheme="minorEastAsia" w:hAnsiTheme="minorHAnsi" w:cstheme="minorBidi"/>
          <w:b w:val="0"/>
          <w:sz w:val="22"/>
          <w:szCs w:val="22"/>
          <w:lang w:eastAsia="en-AU"/>
        </w:rPr>
      </w:pPr>
      <w:hyperlink w:anchor="_Toc8720100" w:history="1">
        <w:r w:rsidR="005B37C2" w:rsidRPr="00764558">
          <w:t>Schedule 1</w:t>
        </w:r>
        <w:r w:rsidR="005B37C2">
          <w:rPr>
            <w:rFonts w:asciiTheme="minorHAnsi" w:eastAsiaTheme="minorEastAsia" w:hAnsiTheme="minorHAnsi" w:cstheme="minorBidi"/>
            <w:b w:val="0"/>
            <w:sz w:val="22"/>
            <w:szCs w:val="22"/>
            <w:lang w:eastAsia="en-AU"/>
          </w:rPr>
          <w:tab/>
        </w:r>
        <w:r w:rsidR="005B37C2" w:rsidRPr="00764558">
          <w:t>Pest Plants and Animals Act 2005—Consequential amendments</w:t>
        </w:r>
        <w:r w:rsidR="005B37C2">
          <w:tab/>
        </w:r>
        <w:r w:rsidR="005B37C2" w:rsidRPr="005B37C2">
          <w:rPr>
            <w:b w:val="0"/>
            <w:sz w:val="20"/>
          </w:rPr>
          <w:fldChar w:fldCharType="begin"/>
        </w:r>
        <w:r w:rsidR="005B37C2" w:rsidRPr="005B37C2">
          <w:rPr>
            <w:b w:val="0"/>
            <w:sz w:val="20"/>
          </w:rPr>
          <w:instrText xml:space="preserve"> PAGEREF _Toc8720100 \h </w:instrText>
        </w:r>
        <w:r w:rsidR="005B37C2" w:rsidRPr="005B37C2">
          <w:rPr>
            <w:b w:val="0"/>
            <w:sz w:val="20"/>
          </w:rPr>
        </w:r>
        <w:r w:rsidR="005B37C2" w:rsidRPr="005B37C2">
          <w:rPr>
            <w:b w:val="0"/>
            <w:sz w:val="20"/>
          </w:rPr>
          <w:fldChar w:fldCharType="separate"/>
        </w:r>
        <w:r w:rsidR="00025747">
          <w:rPr>
            <w:b w:val="0"/>
            <w:sz w:val="20"/>
          </w:rPr>
          <w:t>89</w:t>
        </w:r>
        <w:r w:rsidR="005B37C2" w:rsidRPr="005B37C2">
          <w:rPr>
            <w:b w:val="0"/>
            <w:sz w:val="20"/>
          </w:rPr>
          <w:fldChar w:fldCharType="end"/>
        </w:r>
      </w:hyperlink>
    </w:p>
    <w:p w14:paraId="27A41BB1" w14:textId="17CDDC1B" w:rsidR="00E63293" w:rsidRPr="004E2C6A" w:rsidRDefault="005B37C2">
      <w:pPr>
        <w:pStyle w:val="BillBasic"/>
      </w:pPr>
      <w:r>
        <w:fldChar w:fldCharType="end"/>
      </w:r>
    </w:p>
    <w:p w14:paraId="39DE7F97" w14:textId="77777777" w:rsidR="004E2C6A" w:rsidRDefault="004E2C6A">
      <w:pPr>
        <w:pStyle w:val="01Contents"/>
        <w:sectPr w:rsidR="004E2C6A" w:rsidSect="005A5D64">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918E021" w14:textId="3D2E8A15" w:rsidR="0056450D" w:rsidRPr="004E2C6A" w:rsidRDefault="0056450D" w:rsidP="004E2C6A">
      <w:pPr>
        <w:suppressLineNumbers/>
        <w:spacing w:before="400"/>
        <w:jc w:val="center"/>
      </w:pPr>
      <w:r w:rsidRPr="004E2C6A">
        <w:rPr>
          <w:noProof/>
          <w:color w:val="000000"/>
          <w:sz w:val="22"/>
        </w:rPr>
        <w:lastRenderedPageBreak/>
        <w:t>2019</w:t>
      </w:r>
    </w:p>
    <w:p w14:paraId="5A5B1E1D" w14:textId="77777777" w:rsidR="0056450D" w:rsidRPr="004E2C6A" w:rsidRDefault="0056450D" w:rsidP="004E2C6A">
      <w:pPr>
        <w:suppressLineNumbers/>
        <w:spacing w:before="300"/>
        <w:jc w:val="center"/>
      </w:pPr>
      <w:r w:rsidRPr="004E2C6A">
        <w:t>THE LEGISLATIVE ASSEMBLY</w:t>
      </w:r>
      <w:r w:rsidRPr="004E2C6A">
        <w:br/>
        <w:t>FOR THE AUSTRALIAN CAPITAL TERRITORY</w:t>
      </w:r>
    </w:p>
    <w:p w14:paraId="749F2D5A" w14:textId="77777777" w:rsidR="0056450D" w:rsidRPr="004E2C6A" w:rsidRDefault="0056450D" w:rsidP="004E2C6A">
      <w:pPr>
        <w:pStyle w:val="N-line1"/>
        <w:suppressLineNumbers/>
        <w:jc w:val="both"/>
      </w:pPr>
    </w:p>
    <w:p w14:paraId="199BC857" w14:textId="77777777" w:rsidR="0056450D" w:rsidRPr="004E2C6A" w:rsidRDefault="0056450D" w:rsidP="004E2C6A">
      <w:pPr>
        <w:suppressLineNumbers/>
        <w:spacing w:before="120"/>
        <w:jc w:val="center"/>
      </w:pPr>
      <w:r w:rsidRPr="004E2C6A">
        <w:t>(As presented)</w:t>
      </w:r>
    </w:p>
    <w:p w14:paraId="086161CA" w14:textId="3D741794" w:rsidR="0056450D" w:rsidRPr="004E2C6A" w:rsidRDefault="0056450D" w:rsidP="004E2C6A">
      <w:pPr>
        <w:suppressLineNumbers/>
        <w:spacing w:before="240"/>
        <w:jc w:val="center"/>
      </w:pPr>
      <w:r w:rsidRPr="004E2C6A">
        <w:t>(Minister for the Environment and Heritage)</w:t>
      </w:r>
    </w:p>
    <w:p w14:paraId="16665C7C" w14:textId="77777777" w:rsidR="00E63293" w:rsidRPr="004E2C6A" w:rsidRDefault="001D602E" w:rsidP="004E2C6A">
      <w:pPr>
        <w:pStyle w:val="Billname"/>
        <w:suppressLineNumbers/>
      </w:pPr>
      <w:bookmarkStart w:id="2" w:name="Citation"/>
      <w:r w:rsidRPr="004E2C6A">
        <w:t>Fisheries Legislation Amendment Bill </w:t>
      </w:r>
      <w:r w:rsidR="00EA20AB" w:rsidRPr="004E2C6A">
        <w:t>2019</w:t>
      </w:r>
      <w:bookmarkEnd w:id="2"/>
    </w:p>
    <w:p w14:paraId="6FF6CF7F" w14:textId="098B8622" w:rsidR="00E63293" w:rsidRPr="004E2C6A" w:rsidRDefault="00E63293" w:rsidP="004E2C6A">
      <w:pPr>
        <w:pStyle w:val="ActNo"/>
        <w:suppressLineNumbers/>
      </w:pPr>
      <w:r w:rsidRPr="004E2C6A">
        <w:fldChar w:fldCharType="begin"/>
      </w:r>
      <w:r w:rsidRPr="004E2C6A">
        <w:instrText xml:space="preserve"> DOCPROPERTY "Category"  \* MERGEFORMAT </w:instrText>
      </w:r>
      <w:r w:rsidRPr="004E2C6A">
        <w:fldChar w:fldCharType="end"/>
      </w:r>
    </w:p>
    <w:p w14:paraId="6A831BCB" w14:textId="77777777" w:rsidR="00E63293" w:rsidRPr="004E2C6A" w:rsidRDefault="00E63293" w:rsidP="004E2C6A">
      <w:pPr>
        <w:pStyle w:val="N-line3"/>
        <w:suppressLineNumbers/>
      </w:pPr>
    </w:p>
    <w:p w14:paraId="42CE20E0" w14:textId="77777777" w:rsidR="00E63293" w:rsidRPr="004E2C6A" w:rsidRDefault="00E63293" w:rsidP="004E2C6A">
      <w:pPr>
        <w:pStyle w:val="BillFor"/>
        <w:suppressLineNumbers/>
      </w:pPr>
      <w:r w:rsidRPr="004E2C6A">
        <w:t>A Bill for</w:t>
      </w:r>
    </w:p>
    <w:p w14:paraId="78CFFAF4" w14:textId="77777777" w:rsidR="00E63293" w:rsidRPr="004E2C6A" w:rsidRDefault="00E63293" w:rsidP="004E2C6A">
      <w:pPr>
        <w:pStyle w:val="LongTitle"/>
        <w:suppressLineNumbers/>
      </w:pPr>
      <w:r w:rsidRPr="004E2C6A">
        <w:t xml:space="preserve">An Act to amend </w:t>
      </w:r>
      <w:r w:rsidR="00C329AF" w:rsidRPr="004E2C6A">
        <w:t>legislation about fisheries</w:t>
      </w:r>
      <w:r w:rsidR="00250F27" w:rsidRPr="004E2C6A">
        <w:t>, and for other purposes</w:t>
      </w:r>
    </w:p>
    <w:p w14:paraId="5DDB4AB7" w14:textId="77777777" w:rsidR="00E63293" w:rsidRPr="004E2C6A" w:rsidRDefault="00E63293" w:rsidP="004E2C6A">
      <w:pPr>
        <w:pStyle w:val="N-line3"/>
        <w:suppressLineNumbers/>
      </w:pPr>
    </w:p>
    <w:p w14:paraId="40CE33DC" w14:textId="77777777" w:rsidR="00E63293" w:rsidRPr="004E2C6A" w:rsidRDefault="00E63293" w:rsidP="004E2C6A">
      <w:pPr>
        <w:pStyle w:val="Placeholder"/>
        <w:suppressLineNumbers/>
      </w:pPr>
      <w:r w:rsidRPr="004E2C6A">
        <w:rPr>
          <w:rStyle w:val="charContents"/>
          <w:sz w:val="16"/>
        </w:rPr>
        <w:t xml:space="preserve">  </w:t>
      </w:r>
      <w:r w:rsidRPr="004E2C6A">
        <w:rPr>
          <w:rStyle w:val="charPage"/>
        </w:rPr>
        <w:t xml:space="preserve">  </w:t>
      </w:r>
    </w:p>
    <w:p w14:paraId="41A84F8C" w14:textId="77777777" w:rsidR="00E63293" w:rsidRPr="004E2C6A" w:rsidRDefault="00E63293" w:rsidP="004E2C6A">
      <w:pPr>
        <w:pStyle w:val="Placeholder"/>
        <w:suppressLineNumbers/>
      </w:pPr>
      <w:r w:rsidRPr="004E2C6A">
        <w:rPr>
          <w:rStyle w:val="CharChapNo"/>
        </w:rPr>
        <w:t xml:space="preserve">  </w:t>
      </w:r>
      <w:r w:rsidRPr="004E2C6A">
        <w:rPr>
          <w:rStyle w:val="CharChapText"/>
        </w:rPr>
        <w:t xml:space="preserve">  </w:t>
      </w:r>
    </w:p>
    <w:p w14:paraId="7100726B" w14:textId="77777777" w:rsidR="00E63293" w:rsidRPr="004E2C6A" w:rsidRDefault="00E63293" w:rsidP="004E2C6A">
      <w:pPr>
        <w:pStyle w:val="Placeholder"/>
        <w:suppressLineNumbers/>
      </w:pPr>
      <w:r w:rsidRPr="004E2C6A">
        <w:rPr>
          <w:rStyle w:val="CharPartNo"/>
        </w:rPr>
        <w:t xml:space="preserve">  </w:t>
      </w:r>
      <w:r w:rsidRPr="004E2C6A">
        <w:rPr>
          <w:rStyle w:val="CharPartText"/>
        </w:rPr>
        <w:t xml:space="preserve">  </w:t>
      </w:r>
    </w:p>
    <w:p w14:paraId="3932546E" w14:textId="77777777" w:rsidR="00E63293" w:rsidRPr="004E2C6A" w:rsidRDefault="00E63293" w:rsidP="004E2C6A">
      <w:pPr>
        <w:pStyle w:val="Placeholder"/>
        <w:suppressLineNumbers/>
      </w:pPr>
      <w:r w:rsidRPr="004E2C6A">
        <w:rPr>
          <w:rStyle w:val="CharDivNo"/>
        </w:rPr>
        <w:t xml:space="preserve">  </w:t>
      </w:r>
      <w:r w:rsidRPr="004E2C6A">
        <w:rPr>
          <w:rStyle w:val="CharDivText"/>
        </w:rPr>
        <w:t xml:space="preserve">  </w:t>
      </w:r>
    </w:p>
    <w:p w14:paraId="5ADDC69E" w14:textId="77777777" w:rsidR="00E63293" w:rsidRPr="004E2C6A" w:rsidRDefault="00E63293" w:rsidP="004E2C6A">
      <w:pPr>
        <w:pStyle w:val="Notified"/>
        <w:suppressLineNumbers/>
      </w:pPr>
    </w:p>
    <w:p w14:paraId="09198041" w14:textId="77777777" w:rsidR="00E63293" w:rsidRPr="004E2C6A" w:rsidRDefault="00E63293" w:rsidP="004E2C6A">
      <w:pPr>
        <w:pStyle w:val="EnactingWords"/>
        <w:suppressLineNumbers/>
      </w:pPr>
      <w:r w:rsidRPr="004E2C6A">
        <w:t>The Legislative Assembly for the Australian Capital Territory enacts as follows:</w:t>
      </w:r>
    </w:p>
    <w:p w14:paraId="325A03D2" w14:textId="77777777" w:rsidR="00E63293" w:rsidRPr="004E2C6A" w:rsidRDefault="00E63293" w:rsidP="004E2C6A">
      <w:pPr>
        <w:pStyle w:val="PageBreak"/>
        <w:suppressLineNumbers/>
      </w:pPr>
      <w:r w:rsidRPr="004E2C6A">
        <w:br w:type="page"/>
      </w:r>
    </w:p>
    <w:p w14:paraId="425170B2" w14:textId="0BA451B0" w:rsidR="00923ACB" w:rsidRPr="004E2C6A" w:rsidRDefault="004E2C6A" w:rsidP="004E2C6A">
      <w:pPr>
        <w:pStyle w:val="AH2Part"/>
      </w:pPr>
      <w:bookmarkStart w:id="3" w:name="_Toc8720011"/>
      <w:r w:rsidRPr="004E2C6A">
        <w:rPr>
          <w:rStyle w:val="CharPartNo"/>
        </w:rPr>
        <w:lastRenderedPageBreak/>
        <w:t>Part 1</w:t>
      </w:r>
      <w:r w:rsidRPr="004E2C6A">
        <w:tab/>
      </w:r>
      <w:r w:rsidR="00923ACB" w:rsidRPr="004E2C6A">
        <w:rPr>
          <w:rStyle w:val="CharPartText"/>
        </w:rPr>
        <w:t>Preliminary</w:t>
      </w:r>
      <w:bookmarkEnd w:id="3"/>
    </w:p>
    <w:p w14:paraId="495D3B99" w14:textId="56516534" w:rsidR="00E63293" w:rsidRPr="004E2C6A" w:rsidRDefault="004E2C6A" w:rsidP="004E2C6A">
      <w:pPr>
        <w:pStyle w:val="AH5Sec"/>
        <w:shd w:val="pct25" w:color="auto" w:fill="auto"/>
      </w:pPr>
      <w:bookmarkStart w:id="4" w:name="_Toc8720012"/>
      <w:r w:rsidRPr="004E2C6A">
        <w:rPr>
          <w:rStyle w:val="CharSectNo"/>
        </w:rPr>
        <w:t>1</w:t>
      </w:r>
      <w:r w:rsidRPr="004E2C6A">
        <w:tab/>
      </w:r>
      <w:r w:rsidR="00E63293" w:rsidRPr="004E2C6A">
        <w:t>Name of Act</w:t>
      </w:r>
      <w:bookmarkEnd w:id="4"/>
    </w:p>
    <w:p w14:paraId="18C43BBE" w14:textId="101CE1BC" w:rsidR="00E63293" w:rsidRPr="004E2C6A" w:rsidRDefault="00E63293">
      <w:pPr>
        <w:pStyle w:val="Amainreturn"/>
      </w:pPr>
      <w:r w:rsidRPr="004E2C6A">
        <w:t xml:space="preserve">This Act is the </w:t>
      </w:r>
      <w:r w:rsidRPr="004E2C6A">
        <w:rPr>
          <w:i/>
        </w:rPr>
        <w:fldChar w:fldCharType="begin"/>
      </w:r>
      <w:r w:rsidRPr="004E2C6A">
        <w:rPr>
          <w:i/>
        </w:rPr>
        <w:instrText xml:space="preserve"> TITLE</w:instrText>
      </w:r>
      <w:r w:rsidRPr="004E2C6A">
        <w:rPr>
          <w:i/>
        </w:rPr>
        <w:fldChar w:fldCharType="separate"/>
      </w:r>
      <w:r w:rsidR="00025747">
        <w:rPr>
          <w:i/>
        </w:rPr>
        <w:t>Fisheries Legislation Amendment Act 2019</w:t>
      </w:r>
      <w:r w:rsidRPr="004E2C6A">
        <w:rPr>
          <w:i/>
        </w:rPr>
        <w:fldChar w:fldCharType="end"/>
      </w:r>
      <w:r w:rsidRPr="004E2C6A">
        <w:t>.</w:t>
      </w:r>
    </w:p>
    <w:p w14:paraId="3B34B5BA" w14:textId="737E7B69" w:rsidR="00E63293" w:rsidRPr="004E2C6A" w:rsidRDefault="004E2C6A" w:rsidP="004E2C6A">
      <w:pPr>
        <w:pStyle w:val="AH5Sec"/>
        <w:shd w:val="pct25" w:color="auto" w:fill="auto"/>
      </w:pPr>
      <w:bookmarkStart w:id="5" w:name="_Toc8720013"/>
      <w:r w:rsidRPr="004E2C6A">
        <w:rPr>
          <w:rStyle w:val="CharSectNo"/>
        </w:rPr>
        <w:t>2</w:t>
      </w:r>
      <w:r w:rsidRPr="004E2C6A">
        <w:tab/>
      </w:r>
      <w:r w:rsidR="00E63293" w:rsidRPr="004E2C6A">
        <w:t>Commencement</w:t>
      </w:r>
      <w:bookmarkEnd w:id="5"/>
    </w:p>
    <w:p w14:paraId="702C61E8" w14:textId="77777777" w:rsidR="00E63293" w:rsidRPr="004E2C6A" w:rsidRDefault="00E63293" w:rsidP="004E2C6A">
      <w:pPr>
        <w:pStyle w:val="Amainreturn"/>
        <w:keepNext/>
      </w:pPr>
      <w:r w:rsidRPr="004E2C6A">
        <w:t>This Act commences on a day fixed by the Minister by written notice.</w:t>
      </w:r>
    </w:p>
    <w:p w14:paraId="71B4EA1A" w14:textId="47A5F3A7" w:rsidR="00E63293" w:rsidRPr="004E2C6A" w:rsidRDefault="00E63293" w:rsidP="004E2C6A">
      <w:pPr>
        <w:pStyle w:val="aNote"/>
        <w:keepNext/>
      </w:pPr>
      <w:r w:rsidRPr="004E2C6A">
        <w:rPr>
          <w:rStyle w:val="charItals"/>
        </w:rPr>
        <w:t>Note 1</w:t>
      </w:r>
      <w:r w:rsidRPr="004E2C6A">
        <w:rPr>
          <w:rStyle w:val="charItals"/>
        </w:rPr>
        <w:tab/>
      </w:r>
      <w:r w:rsidRPr="004E2C6A">
        <w:t xml:space="preserve">The naming and commencement provisions automatically commence on the notification day (see </w:t>
      </w:r>
      <w:hyperlink r:id="rId14" w:tooltip="A2001-14" w:history="1">
        <w:r w:rsidR="0056450D" w:rsidRPr="004E2C6A">
          <w:rPr>
            <w:rStyle w:val="charCitHyperlinkAbbrev"/>
          </w:rPr>
          <w:t>Legislation Act</w:t>
        </w:r>
      </w:hyperlink>
      <w:r w:rsidRPr="004E2C6A">
        <w:t>, s 75 (1)).</w:t>
      </w:r>
    </w:p>
    <w:p w14:paraId="4485EC25" w14:textId="4481173F" w:rsidR="00E63293" w:rsidRPr="004E2C6A" w:rsidRDefault="00E63293" w:rsidP="004E2C6A">
      <w:pPr>
        <w:pStyle w:val="aNote"/>
        <w:keepNext/>
      </w:pPr>
      <w:r w:rsidRPr="004E2C6A">
        <w:rPr>
          <w:rStyle w:val="charItals"/>
        </w:rPr>
        <w:t>Note 2</w:t>
      </w:r>
      <w:r w:rsidRPr="004E2C6A">
        <w:rPr>
          <w:rStyle w:val="charItals"/>
        </w:rPr>
        <w:tab/>
      </w:r>
      <w:r w:rsidRPr="004E2C6A">
        <w:t xml:space="preserve">A single day or time may be fixed, or different days or times may be fixed, for the commencement of different provisions (see </w:t>
      </w:r>
      <w:hyperlink r:id="rId15" w:tooltip="A2001-14" w:history="1">
        <w:r w:rsidR="0056450D" w:rsidRPr="004E2C6A">
          <w:rPr>
            <w:rStyle w:val="charCitHyperlinkAbbrev"/>
          </w:rPr>
          <w:t>Legislation Act</w:t>
        </w:r>
      </w:hyperlink>
      <w:r w:rsidRPr="004E2C6A">
        <w:t>, s 77 (1)).</w:t>
      </w:r>
    </w:p>
    <w:p w14:paraId="60C1154A" w14:textId="2765B3F7" w:rsidR="00E63293" w:rsidRPr="004E2C6A" w:rsidRDefault="00E63293">
      <w:pPr>
        <w:pStyle w:val="aNote"/>
      </w:pPr>
      <w:r w:rsidRPr="004E2C6A">
        <w:rPr>
          <w:rStyle w:val="charItals"/>
        </w:rPr>
        <w:t>Note 3</w:t>
      </w:r>
      <w:r w:rsidRPr="004E2C6A">
        <w:rPr>
          <w:rStyle w:val="charItals"/>
        </w:rPr>
        <w:tab/>
      </w:r>
      <w:r w:rsidRPr="004E2C6A">
        <w:t xml:space="preserve">If a provision has not commenced within 6 months beginning on the notification day, it automatically commences on the first day after that period (see </w:t>
      </w:r>
      <w:hyperlink r:id="rId16" w:tooltip="A2001-14" w:history="1">
        <w:r w:rsidR="0056450D" w:rsidRPr="004E2C6A">
          <w:rPr>
            <w:rStyle w:val="charCitHyperlinkAbbrev"/>
          </w:rPr>
          <w:t>Legislation Act</w:t>
        </w:r>
      </w:hyperlink>
      <w:r w:rsidRPr="004E2C6A">
        <w:t>, s 79).</w:t>
      </w:r>
    </w:p>
    <w:p w14:paraId="6A5AAD85" w14:textId="1DDAF1E4" w:rsidR="00E63293" w:rsidRPr="004E2C6A" w:rsidRDefault="004E2C6A" w:rsidP="004E2C6A">
      <w:pPr>
        <w:pStyle w:val="AH5Sec"/>
        <w:shd w:val="pct25" w:color="auto" w:fill="auto"/>
      </w:pPr>
      <w:bookmarkStart w:id="6" w:name="_Toc8720014"/>
      <w:r w:rsidRPr="004E2C6A">
        <w:rPr>
          <w:rStyle w:val="CharSectNo"/>
        </w:rPr>
        <w:t>3</w:t>
      </w:r>
      <w:r w:rsidRPr="004E2C6A">
        <w:tab/>
      </w:r>
      <w:r w:rsidR="00E63293" w:rsidRPr="004E2C6A">
        <w:t>Legislation amended</w:t>
      </w:r>
      <w:bookmarkEnd w:id="6"/>
    </w:p>
    <w:p w14:paraId="33BFA7E6" w14:textId="77777777" w:rsidR="00E63293" w:rsidRPr="004E2C6A" w:rsidRDefault="00E63293">
      <w:pPr>
        <w:pStyle w:val="Amainreturn"/>
      </w:pPr>
      <w:r w:rsidRPr="004E2C6A">
        <w:t xml:space="preserve">This Act amends </w:t>
      </w:r>
      <w:r w:rsidR="00752F4C" w:rsidRPr="004E2C6A">
        <w:t>the following legislation:</w:t>
      </w:r>
    </w:p>
    <w:p w14:paraId="5A990190" w14:textId="03B5C9AD" w:rsidR="00752F4C" w:rsidRPr="004E2C6A" w:rsidRDefault="004E2C6A" w:rsidP="004E2C6A">
      <w:pPr>
        <w:pStyle w:val="Amainbullet"/>
        <w:tabs>
          <w:tab w:val="left" w:pos="1500"/>
        </w:tabs>
      </w:pPr>
      <w:r w:rsidRPr="004E2C6A">
        <w:rPr>
          <w:rFonts w:ascii="Symbol" w:hAnsi="Symbol"/>
          <w:sz w:val="20"/>
        </w:rPr>
        <w:t></w:t>
      </w:r>
      <w:r w:rsidRPr="004E2C6A">
        <w:rPr>
          <w:rFonts w:ascii="Symbol" w:hAnsi="Symbol"/>
          <w:sz w:val="20"/>
        </w:rPr>
        <w:tab/>
      </w:r>
      <w:hyperlink r:id="rId17" w:tooltip="A2000-38" w:history="1">
        <w:r w:rsidR="0056450D" w:rsidRPr="004E2C6A">
          <w:rPr>
            <w:rStyle w:val="charCitHyperlinkItal"/>
          </w:rPr>
          <w:t>Fisheries Act 2000</w:t>
        </w:r>
      </w:hyperlink>
    </w:p>
    <w:p w14:paraId="3ADDD771" w14:textId="70069523" w:rsidR="000F1A5F" w:rsidRPr="004E2C6A" w:rsidRDefault="004E2C6A" w:rsidP="004E2C6A">
      <w:pPr>
        <w:pStyle w:val="Amainbullet"/>
        <w:tabs>
          <w:tab w:val="left" w:pos="1500"/>
        </w:tabs>
      </w:pPr>
      <w:r w:rsidRPr="004E2C6A">
        <w:rPr>
          <w:rFonts w:ascii="Symbol" w:hAnsi="Symbol"/>
          <w:sz w:val="20"/>
        </w:rPr>
        <w:t></w:t>
      </w:r>
      <w:r w:rsidRPr="004E2C6A">
        <w:rPr>
          <w:rFonts w:ascii="Symbol" w:hAnsi="Symbol"/>
          <w:sz w:val="20"/>
        </w:rPr>
        <w:tab/>
      </w:r>
      <w:hyperlink r:id="rId18" w:tooltip="SL2001-29" w:history="1">
        <w:r w:rsidR="0056450D" w:rsidRPr="004E2C6A">
          <w:rPr>
            <w:rStyle w:val="charCitHyperlinkItal"/>
          </w:rPr>
          <w:t>Fisheries Regulation 2001</w:t>
        </w:r>
      </w:hyperlink>
    </w:p>
    <w:p w14:paraId="6B9ED3A1" w14:textId="47944EC2" w:rsidR="00752F4C" w:rsidRPr="004E2C6A" w:rsidRDefault="004E2C6A" w:rsidP="004E2C6A">
      <w:pPr>
        <w:pStyle w:val="Amainbullet"/>
        <w:keepNext/>
        <w:tabs>
          <w:tab w:val="left" w:pos="1500"/>
        </w:tabs>
      </w:pPr>
      <w:r w:rsidRPr="004E2C6A">
        <w:rPr>
          <w:rFonts w:ascii="Symbol" w:hAnsi="Symbol"/>
          <w:sz w:val="20"/>
        </w:rPr>
        <w:t></w:t>
      </w:r>
      <w:r w:rsidRPr="004E2C6A">
        <w:rPr>
          <w:rFonts w:ascii="Symbol" w:hAnsi="Symbol"/>
          <w:sz w:val="20"/>
        </w:rPr>
        <w:tab/>
      </w:r>
      <w:hyperlink r:id="rId19" w:tooltip="A2014-59" w:history="1">
        <w:r w:rsidR="0056450D" w:rsidRPr="004E2C6A">
          <w:rPr>
            <w:rStyle w:val="charCitHyperlinkItal"/>
          </w:rPr>
          <w:t>Nature Conservation Act 2014</w:t>
        </w:r>
      </w:hyperlink>
      <w:r w:rsidR="000F1A5F" w:rsidRPr="004E2C6A">
        <w:t>.</w:t>
      </w:r>
    </w:p>
    <w:p w14:paraId="4729AF90" w14:textId="77777777" w:rsidR="00E63293" w:rsidRPr="004E2C6A" w:rsidRDefault="00706711" w:rsidP="00706711">
      <w:pPr>
        <w:pStyle w:val="aNote"/>
      </w:pPr>
      <w:r w:rsidRPr="004E2C6A">
        <w:rPr>
          <w:rStyle w:val="charItals"/>
        </w:rPr>
        <w:t>Note</w:t>
      </w:r>
      <w:r w:rsidRPr="004E2C6A">
        <w:rPr>
          <w:rStyle w:val="charItals"/>
        </w:rPr>
        <w:tab/>
      </w:r>
      <w:r w:rsidRPr="004E2C6A">
        <w:t>This Act also amends other legislation (see sch 1).</w:t>
      </w:r>
    </w:p>
    <w:p w14:paraId="25410CB1" w14:textId="77777777" w:rsidR="00D65115" w:rsidRPr="004E2C6A" w:rsidRDefault="00D65115" w:rsidP="004E2C6A">
      <w:pPr>
        <w:pStyle w:val="PageBreak"/>
        <w:suppressLineNumbers/>
      </w:pPr>
      <w:r w:rsidRPr="004E2C6A">
        <w:br w:type="page"/>
      </w:r>
    </w:p>
    <w:p w14:paraId="4B90B2EC" w14:textId="42C2039E" w:rsidR="004665BD" w:rsidRPr="004E2C6A" w:rsidRDefault="004E2C6A" w:rsidP="004E2C6A">
      <w:pPr>
        <w:pStyle w:val="AH2Part"/>
      </w:pPr>
      <w:bookmarkStart w:id="7" w:name="_Toc8720015"/>
      <w:r w:rsidRPr="004E2C6A">
        <w:rPr>
          <w:rStyle w:val="CharPartNo"/>
        </w:rPr>
        <w:lastRenderedPageBreak/>
        <w:t>Part 2</w:t>
      </w:r>
      <w:r w:rsidRPr="004E2C6A">
        <w:tab/>
      </w:r>
      <w:r w:rsidR="004665BD" w:rsidRPr="004E2C6A">
        <w:rPr>
          <w:rStyle w:val="CharPartText"/>
        </w:rPr>
        <w:t>Fisheries Act 2000</w:t>
      </w:r>
      <w:bookmarkEnd w:id="7"/>
    </w:p>
    <w:p w14:paraId="092CF2A9" w14:textId="69F04CDF" w:rsidR="005B0192" w:rsidRPr="004E2C6A" w:rsidRDefault="004E2C6A" w:rsidP="004E2C6A">
      <w:pPr>
        <w:pStyle w:val="AH5Sec"/>
        <w:shd w:val="pct25" w:color="auto" w:fill="auto"/>
      </w:pPr>
      <w:bookmarkStart w:id="8" w:name="_Toc8720016"/>
      <w:r w:rsidRPr="004E2C6A">
        <w:rPr>
          <w:rStyle w:val="CharSectNo"/>
        </w:rPr>
        <w:t>4</w:t>
      </w:r>
      <w:r w:rsidRPr="004E2C6A">
        <w:tab/>
      </w:r>
      <w:r w:rsidR="005B0192" w:rsidRPr="004E2C6A">
        <w:t>Objects</w:t>
      </w:r>
      <w:r w:rsidR="005B0192" w:rsidRPr="004E2C6A">
        <w:br/>
        <w:t>Section 3 (b)</w:t>
      </w:r>
      <w:bookmarkEnd w:id="8"/>
    </w:p>
    <w:p w14:paraId="1C65F897" w14:textId="77777777" w:rsidR="005B0192" w:rsidRPr="004E2C6A" w:rsidRDefault="005B0192" w:rsidP="005B0192">
      <w:pPr>
        <w:pStyle w:val="direction"/>
      </w:pPr>
      <w:r w:rsidRPr="004E2C6A">
        <w:t>omit</w:t>
      </w:r>
    </w:p>
    <w:p w14:paraId="0EFE7F5E" w14:textId="1F9E49D0" w:rsidR="005B0192" w:rsidRPr="004E2C6A" w:rsidRDefault="005B0192" w:rsidP="005B0192">
      <w:pPr>
        <w:pStyle w:val="Amainreturn"/>
        <w:rPr>
          <w:color w:val="000000"/>
          <w:szCs w:val="24"/>
          <w:lang w:eastAsia="en-AU"/>
        </w:rPr>
      </w:pPr>
      <w:r w:rsidRPr="004E2C6A">
        <w:t xml:space="preserve">mentioned in the </w:t>
      </w:r>
      <w:hyperlink r:id="rId20" w:tooltip="A1997-92" w:history="1">
        <w:r w:rsidR="0056450D" w:rsidRPr="004E2C6A">
          <w:rPr>
            <w:rStyle w:val="charCitHyperlinkItal"/>
          </w:rPr>
          <w:t>Environment Protection Act 1997</w:t>
        </w:r>
      </w:hyperlink>
      <w:r w:rsidRPr="004E2C6A">
        <w:rPr>
          <w:color w:val="000000"/>
          <w:szCs w:val="24"/>
          <w:lang w:eastAsia="en-AU"/>
        </w:rPr>
        <w:t>, section 2 (2)</w:t>
      </w:r>
    </w:p>
    <w:p w14:paraId="5468E9B3" w14:textId="40E3458F" w:rsidR="005B0192" w:rsidRPr="004E2C6A" w:rsidRDefault="004E2C6A" w:rsidP="004E2C6A">
      <w:pPr>
        <w:pStyle w:val="AH5Sec"/>
        <w:shd w:val="pct25" w:color="auto" w:fill="auto"/>
      </w:pPr>
      <w:bookmarkStart w:id="9" w:name="_Toc8720017"/>
      <w:r w:rsidRPr="004E2C6A">
        <w:rPr>
          <w:rStyle w:val="CharSectNo"/>
        </w:rPr>
        <w:t>5</w:t>
      </w:r>
      <w:r w:rsidRPr="004E2C6A">
        <w:tab/>
      </w:r>
      <w:r w:rsidR="005B0192" w:rsidRPr="004E2C6A">
        <w:t>New section 3 (2)</w:t>
      </w:r>
      <w:bookmarkEnd w:id="9"/>
    </w:p>
    <w:p w14:paraId="57DA6CD7" w14:textId="77777777" w:rsidR="005B0192" w:rsidRPr="004E2C6A" w:rsidRDefault="005B0192" w:rsidP="005B0192">
      <w:pPr>
        <w:pStyle w:val="direction"/>
      </w:pPr>
      <w:r w:rsidRPr="004E2C6A">
        <w:t>insert</w:t>
      </w:r>
    </w:p>
    <w:p w14:paraId="718E54C3" w14:textId="77777777" w:rsidR="005B0192" w:rsidRPr="004E2C6A" w:rsidRDefault="005B0192" w:rsidP="005B0192">
      <w:pPr>
        <w:pStyle w:val="IMain"/>
      </w:pPr>
      <w:r w:rsidRPr="004E2C6A">
        <w:tab/>
        <w:t>(2)</w:t>
      </w:r>
      <w:r w:rsidRPr="004E2C6A">
        <w:tab/>
        <w:t>In this section:</w:t>
      </w:r>
    </w:p>
    <w:p w14:paraId="7C56A2D0" w14:textId="1682622B" w:rsidR="00787ECF" w:rsidRPr="004E2C6A" w:rsidRDefault="005B0192" w:rsidP="004E2C6A">
      <w:pPr>
        <w:pStyle w:val="aDef"/>
      </w:pPr>
      <w:r w:rsidRPr="004E2C6A">
        <w:rPr>
          <w:rStyle w:val="charBoldItals"/>
        </w:rPr>
        <w:t>ecologically sustainable development</w:t>
      </w:r>
      <w:r w:rsidRPr="004E2C6A">
        <w:t xml:space="preserve">—see the </w:t>
      </w:r>
      <w:hyperlink r:id="rId21" w:tooltip="A2014-59" w:history="1">
        <w:r w:rsidR="0056450D" w:rsidRPr="004E2C6A">
          <w:rPr>
            <w:rStyle w:val="charCitHyperlinkItal"/>
          </w:rPr>
          <w:t>Nature Conservation Act 2014</w:t>
        </w:r>
      </w:hyperlink>
      <w:r w:rsidR="00D97CA4" w:rsidRPr="004E2C6A">
        <w:t>, section 6 (4)</w:t>
      </w:r>
      <w:r w:rsidRPr="004E2C6A">
        <w:t>.</w:t>
      </w:r>
    </w:p>
    <w:p w14:paraId="22B10E02" w14:textId="47B9E06B" w:rsidR="006A1726" w:rsidRPr="004E2C6A" w:rsidRDefault="004E2C6A" w:rsidP="004E2C6A">
      <w:pPr>
        <w:pStyle w:val="AH5Sec"/>
        <w:shd w:val="pct25" w:color="auto" w:fill="auto"/>
      </w:pPr>
      <w:bookmarkStart w:id="10" w:name="_Toc8720018"/>
      <w:r w:rsidRPr="004E2C6A">
        <w:rPr>
          <w:rStyle w:val="CharSectNo"/>
        </w:rPr>
        <w:t>6</w:t>
      </w:r>
      <w:r w:rsidRPr="004E2C6A">
        <w:tab/>
      </w:r>
      <w:r w:rsidR="003D1C1D" w:rsidRPr="004E2C6A">
        <w:t>Part 2</w:t>
      </w:r>
      <w:bookmarkEnd w:id="10"/>
    </w:p>
    <w:p w14:paraId="7D7333B8" w14:textId="77777777" w:rsidR="006A1726" w:rsidRPr="004E2C6A" w:rsidRDefault="006A1726" w:rsidP="006A1726">
      <w:pPr>
        <w:pStyle w:val="direction"/>
      </w:pPr>
      <w:r w:rsidRPr="004E2C6A">
        <w:t>substitute</w:t>
      </w:r>
    </w:p>
    <w:p w14:paraId="4794279C" w14:textId="77777777" w:rsidR="003D1C1D" w:rsidRPr="004E2C6A" w:rsidRDefault="003D1C1D" w:rsidP="003D1C1D">
      <w:pPr>
        <w:pStyle w:val="IH2Part"/>
      </w:pPr>
      <w:r w:rsidRPr="004E2C6A">
        <w:t>Part 2</w:t>
      </w:r>
      <w:r w:rsidRPr="004E2C6A">
        <w:tab/>
        <w:t>Fisheries management plan</w:t>
      </w:r>
    </w:p>
    <w:p w14:paraId="19C058A0" w14:textId="77777777" w:rsidR="006A1726" w:rsidRPr="004E2C6A" w:rsidRDefault="006A1726" w:rsidP="006A1726">
      <w:pPr>
        <w:pStyle w:val="IH5Sec"/>
      </w:pPr>
      <w:r w:rsidRPr="004E2C6A">
        <w:t>5</w:t>
      </w:r>
      <w:r w:rsidRPr="004E2C6A">
        <w:tab/>
      </w:r>
      <w:r w:rsidR="00767160" w:rsidRPr="004E2C6A">
        <w:t>Meaning of</w:t>
      </w:r>
      <w:r w:rsidRPr="004E2C6A">
        <w:t xml:space="preserve"> </w:t>
      </w:r>
      <w:r w:rsidRPr="004E2C6A">
        <w:rPr>
          <w:rStyle w:val="charItals"/>
        </w:rPr>
        <w:t>fisheries management plan</w:t>
      </w:r>
    </w:p>
    <w:p w14:paraId="0314BA83" w14:textId="77777777" w:rsidR="006A1726" w:rsidRPr="004E2C6A" w:rsidRDefault="006A1726" w:rsidP="006A1726">
      <w:pPr>
        <w:pStyle w:val="Amainreturn"/>
      </w:pPr>
      <w:r w:rsidRPr="004E2C6A">
        <w:t>In this Act:</w:t>
      </w:r>
    </w:p>
    <w:p w14:paraId="4D43D289" w14:textId="77777777" w:rsidR="005D3C38" w:rsidRPr="004E2C6A" w:rsidRDefault="005D3C38" w:rsidP="004E2C6A">
      <w:pPr>
        <w:pStyle w:val="aDef"/>
        <w:keepNext/>
      </w:pPr>
      <w:r w:rsidRPr="004E2C6A">
        <w:rPr>
          <w:rStyle w:val="charBoldItals"/>
        </w:rPr>
        <w:t>fisheries management plan</w:t>
      </w:r>
      <w:r w:rsidRPr="004E2C6A">
        <w:t>—</w:t>
      </w:r>
    </w:p>
    <w:p w14:paraId="3DF0AC49" w14:textId="77777777" w:rsidR="005D3C38" w:rsidRPr="004E2C6A" w:rsidRDefault="00BE2C22" w:rsidP="0081141C">
      <w:pPr>
        <w:pStyle w:val="Idefpara"/>
      </w:pPr>
      <w:r w:rsidRPr="004E2C6A">
        <w:tab/>
        <w:t>(a)</w:t>
      </w:r>
      <w:r w:rsidRPr="004E2C6A">
        <w:tab/>
        <w:t>means a plan</w:t>
      </w:r>
      <w:r w:rsidR="00653C6D" w:rsidRPr="004E2C6A">
        <w:t xml:space="preserve"> for the ACT</w:t>
      </w:r>
      <w:r w:rsidRPr="004E2C6A">
        <w:t xml:space="preserve"> detailing</w:t>
      </w:r>
      <w:r w:rsidR="0081141C" w:rsidRPr="004E2C6A">
        <w:t xml:space="preserve"> how fish and fisheries may be appropriately managed</w:t>
      </w:r>
      <w:r w:rsidR="00FA60D8" w:rsidRPr="004E2C6A">
        <w:t>; and</w:t>
      </w:r>
    </w:p>
    <w:p w14:paraId="550E472F" w14:textId="77777777" w:rsidR="00083B4E" w:rsidRPr="004E2C6A" w:rsidRDefault="00083B4E" w:rsidP="009F054A">
      <w:pPr>
        <w:pStyle w:val="aExamHdgpar"/>
      </w:pPr>
      <w:r w:rsidRPr="004E2C6A">
        <w:t>Example</w:t>
      </w:r>
      <w:r w:rsidR="009F2687" w:rsidRPr="004E2C6A">
        <w:t>s</w:t>
      </w:r>
    </w:p>
    <w:p w14:paraId="0D87F518" w14:textId="28410DCF" w:rsidR="00696BFA" w:rsidRPr="004E2C6A" w:rsidRDefault="00696BFA" w:rsidP="00696BFA">
      <w:pPr>
        <w:pStyle w:val="aExamINumpar"/>
      </w:pPr>
      <w:r w:rsidRPr="004E2C6A">
        <w:t>1</w:t>
      </w:r>
      <w:r w:rsidRPr="004E2C6A">
        <w:tab/>
        <w:t>conservation of fish in certain areas</w:t>
      </w:r>
    </w:p>
    <w:p w14:paraId="1FCDA7AC" w14:textId="62CF1D6F" w:rsidR="00083B4E" w:rsidRPr="004E2C6A" w:rsidRDefault="00696BFA" w:rsidP="00083B4E">
      <w:pPr>
        <w:pStyle w:val="aExamINumpar"/>
      </w:pPr>
      <w:r w:rsidRPr="004E2C6A">
        <w:t>2</w:t>
      </w:r>
      <w:r w:rsidR="00083B4E" w:rsidRPr="004E2C6A">
        <w:tab/>
        <w:t>stocking fish into waters</w:t>
      </w:r>
    </w:p>
    <w:p w14:paraId="1887EDA1" w14:textId="77777777" w:rsidR="00373479" w:rsidRPr="004E2C6A" w:rsidRDefault="00373479" w:rsidP="005D3C38">
      <w:pPr>
        <w:pStyle w:val="Idefpara"/>
      </w:pPr>
      <w:r w:rsidRPr="004E2C6A">
        <w:tab/>
        <w:t>(b)</w:t>
      </w:r>
      <w:r w:rsidRPr="004E2C6A">
        <w:tab/>
        <w:t xml:space="preserve">includes anything required to be included by a </w:t>
      </w:r>
      <w:r w:rsidR="00520D22" w:rsidRPr="004E2C6A">
        <w:t xml:space="preserve">conservator </w:t>
      </w:r>
      <w:r w:rsidRPr="004E2C6A">
        <w:t>guideline; and</w:t>
      </w:r>
    </w:p>
    <w:p w14:paraId="31B404DE" w14:textId="77777777" w:rsidR="005D3C38" w:rsidRPr="004E2C6A" w:rsidRDefault="00640964" w:rsidP="005D3C38">
      <w:pPr>
        <w:pStyle w:val="Idefpara"/>
      </w:pPr>
      <w:r w:rsidRPr="004E2C6A">
        <w:lastRenderedPageBreak/>
        <w:tab/>
        <w:t>(</w:t>
      </w:r>
      <w:r w:rsidR="00373479" w:rsidRPr="004E2C6A">
        <w:t>c</w:t>
      </w:r>
      <w:r w:rsidRPr="004E2C6A">
        <w:t>)</w:t>
      </w:r>
      <w:r w:rsidRPr="004E2C6A">
        <w:tab/>
      </w:r>
      <w:r w:rsidR="005D3C38" w:rsidRPr="004E2C6A">
        <w:t>may apply, adopt or incorporate an instrument as in force from time to time.</w:t>
      </w:r>
    </w:p>
    <w:p w14:paraId="622B8825" w14:textId="22FCC88A" w:rsidR="005D3C38" w:rsidRPr="004E2C6A" w:rsidRDefault="005D3C38" w:rsidP="005D3C38">
      <w:pPr>
        <w:pStyle w:val="aNotepar"/>
        <w:rPr>
          <w:snapToGrid w:val="0"/>
        </w:rPr>
      </w:pPr>
      <w:r w:rsidRPr="004E2C6A">
        <w:rPr>
          <w:rStyle w:val="charItals"/>
        </w:rPr>
        <w:t>Note</w:t>
      </w:r>
      <w:r w:rsidRPr="004E2C6A">
        <w:rPr>
          <w:rStyle w:val="charItals"/>
        </w:rPr>
        <w:tab/>
      </w:r>
      <w:r w:rsidRPr="004E2C6A">
        <w:rPr>
          <w:snapToGrid w:val="0"/>
        </w:rPr>
        <w:t xml:space="preserve">The text of an applied, adopted or incorporated law or instrument, whether applied as in force from time to time or at a particular time, is taken to be a notifiable instrument if the operation of the </w:t>
      </w:r>
      <w:hyperlink r:id="rId22" w:tooltip="A2001-14" w:history="1">
        <w:r w:rsidR="0056450D" w:rsidRPr="004E2C6A">
          <w:rPr>
            <w:rStyle w:val="charCitHyperlinkAbbrev"/>
          </w:rPr>
          <w:t>Legislation Act</w:t>
        </w:r>
      </w:hyperlink>
      <w:r w:rsidRPr="004E2C6A">
        <w:t>, s </w:t>
      </w:r>
      <w:r w:rsidRPr="004E2C6A">
        <w:rPr>
          <w:snapToGrid w:val="0"/>
        </w:rPr>
        <w:t>47 (5) or (6) is not disapplied (see s 47 (7)).</w:t>
      </w:r>
    </w:p>
    <w:p w14:paraId="3B12E8EE" w14:textId="77777777" w:rsidR="005D3C38" w:rsidRPr="004E2C6A" w:rsidRDefault="006A1726" w:rsidP="006A1726">
      <w:pPr>
        <w:pStyle w:val="IH5Sec"/>
      </w:pPr>
      <w:r w:rsidRPr="004E2C6A">
        <w:t>6</w:t>
      </w:r>
      <w:r w:rsidRPr="004E2C6A">
        <w:tab/>
      </w:r>
      <w:r w:rsidR="005D3C38" w:rsidRPr="004E2C6A">
        <w:t xml:space="preserve">Preparation </w:t>
      </w:r>
      <w:r w:rsidR="00373479" w:rsidRPr="004E2C6A">
        <w:t>and public consultation</w:t>
      </w:r>
    </w:p>
    <w:p w14:paraId="5F7EC51B" w14:textId="77777777" w:rsidR="00362EBE" w:rsidRPr="004E2C6A" w:rsidRDefault="00362EBE" w:rsidP="00362EBE">
      <w:pPr>
        <w:pStyle w:val="IMain"/>
      </w:pPr>
      <w:r w:rsidRPr="004E2C6A">
        <w:tab/>
        <w:t>(1)</w:t>
      </w:r>
      <w:r w:rsidRPr="004E2C6A">
        <w:tab/>
        <w:t>The conservator may prepare a draft fisheries management plan.</w:t>
      </w:r>
    </w:p>
    <w:p w14:paraId="1D5C8410" w14:textId="77777777" w:rsidR="00CC5CE8" w:rsidRPr="004E2C6A" w:rsidRDefault="00CC5CE8" w:rsidP="00CC5CE8">
      <w:pPr>
        <w:pStyle w:val="IMain"/>
      </w:pPr>
      <w:r w:rsidRPr="004E2C6A">
        <w:tab/>
        <w:t>(2)</w:t>
      </w:r>
      <w:r w:rsidRPr="004E2C6A">
        <w:tab/>
        <w:t xml:space="preserve">If the conservator prepares a draft </w:t>
      </w:r>
      <w:r w:rsidR="00C25375" w:rsidRPr="004E2C6A">
        <w:t>fisheries management plan</w:t>
      </w:r>
      <w:r w:rsidRPr="004E2C6A">
        <w:t xml:space="preserve">, the conservator must also prepare a notice about the draft </w:t>
      </w:r>
      <w:r w:rsidR="00C25375" w:rsidRPr="004E2C6A">
        <w:t>fisheries management plan</w:t>
      </w:r>
      <w:r w:rsidRPr="004E2C6A">
        <w:t xml:space="preserve"> (a </w:t>
      </w:r>
      <w:r w:rsidRPr="004E2C6A">
        <w:rPr>
          <w:rStyle w:val="charBoldItals"/>
        </w:rPr>
        <w:t>public consultation notice</w:t>
      </w:r>
      <w:r w:rsidRPr="004E2C6A">
        <w:t>).</w:t>
      </w:r>
    </w:p>
    <w:p w14:paraId="014318D5" w14:textId="77777777" w:rsidR="00CC5CE8" w:rsidRPr="004E2C6A" w:rsidRDefault="00CC5CE8" w:rsidP="00CC5CE8">
      <w:pPr>
        <w:pStyle w:val="IMain"/>
      </w:pPr>
      <w:r w:rsidRPr="004E2C6A">
        <w:tab/>
        <w:t>(3)</w:t>
      </w:r>
      <w:r w:rsidRPr="004E2C6A">
        <w:tab/>
        <w:t>A public consultation notice must—</w:t>
      </w:r>
    </w:p>
    <w:p w14:paraId="061C4DA4" w14:textId="77777777" w:rsidR="00CC5CE8" w:rsidRPr="004E2C6A" w:rsidRDefault="00CC5CE8" w:rsidP="00CC5CE8">
      <w:pPr>
        <w:pStyle w:val="Ipara"/>
      </w:pPr>
      <w:r w:rsidRPr="004E2C6A">
        <w:tab/>
        <w:t>(a)</w:t>
      </w:r>
      <w:r w:rsidRPr="004E2C6A">
        <w:tab/>
        <w:t>state that—</w:t>
      </w:r>
    </w:p>
    <w:p w14:paraId="06DB5124" w14:textId="77777777" w:rsidR="00CC5CE8" w:rsidRPr="004E2C6A" w:rsidRDefault="00CC5CE8" w:rsidP="00CC5CE8">
      <w:pPr>
        <w:pStyle w:val="Isubpara"/>
      </w:pPr>
      <w:r w:rsidRPr="004E2C6A">
        <w:tab/>
        <w:t>(i)</w:t>
      </w:r>
      <w:r w:rsidRPr="004E2C6A">
        <w:tab/>
        <w:t xml:space="preserve">anyone may give a written submission to the conservator about the draft </w:t>
      </w:r>
      <w:r w:rsidR="00C25375" w:rsidRPr="004E2C6A">
        <w:t>fisheries management plan</w:t>
      </w:r>
      <w:r w:rsidRPr="004E2C6A">
        <w:t>; and</w:t>
      </w:r>
    </w:p>
    <w:p w14:paraId="26C498C5" w14:textId="56A62375" w:rsidR="00CC5CE8" w:rsidRPr="004E2C6A" w:rsidRDefault="00CC5CE8" w:rsidP="00CC5CE8">
      <w:pPr>
        <w:pStyle w:val="Isubpara"/>
      </w:pPr>
      <w:r w:rsidRPr="004E2C6A">
        <w:tab/>
        <w:t>(ii)</w:t>
      </w:r>
      <w:r w:rsidRPr="004E2C6A">
        <w:tab/>
        <w:t xml:space="preserve">submissions may be given to the conservator only during the period starting on the day the public consultation notice is notified under the </w:t>
      </w:r>
      <w:hyperlink r:id="rId23" w:tooltip="A2001-14" w:history="1">
        <w:r w:rsidR="0056450D" w:rsidRPr="004E2C6A">
          <w:rPr>
            <w:rStyle w:val="charCitHyperlinkAbbrev"/>
          </w:rPr>
          <w:t>Legislation Act</w:t>
        </w:r>
      </w:hyperlink>
      <w:r w:rsidRPr="004E2C6A">
        <w:t> and ending on a stated day, being a day at least 6 weeks after the day it is notified (the </w:t>
      </w:r>
      <w:r w:rsidRPr="004E2C6A">
        <w:rPr>
          <w:rStyle w:val="charBoldItals"/>
        </w:rPr>
        <w:t>public consultation period</w:t>
      </w:r>
      <w:r w:rsidRPr="004E2C6A">
        <w:t>); and</w:t>
      </w:r>
    </w:p>
    <w:p w14:paraId="5F258B19" w14:textId="77777777" w:rsidR="00CC5CE8" w:rsidRPr="004E2C6A" w:rsidRDefault="00CC5CE8" w:rsidP="00CC5CE8">
      <w:pPr>
        <w:pStyle w:val="Ipara"/>
      </w:pPr>
      <w:r w:rsidRPr="004E2C6A">
        <w:tab/>
        <w:t>(b)</w:t>
      </w:r>
      <w:r w:rsidRPr="004E2C6A">
        <w:tab/>
        <w:t xml:space="preserve">include the draft </w:t>
      </w:r>
      <w:r w:rsidR="00C25375" w:rsidRPr="004E2C6A">
        <w:t>fisheries management plan</w:t>
      </w:r>
      <w:r w:rsidRPr="004E2C6A">
        <w:t>.</w:t>
      </w:r>
    </w:p>
    <w:p w14:paraId="3E561FB7" w14:textId="77777777" w:rsidR="00CC5CE8" w:rsidRPr="004E2C6A" w:rsidRDefault="00CC5CE8" w:rsidP="004E2C6A">
      <w:pPr>
        <w:pStyle w:val="IMain"/>
        <w:keepNext/>
      </w:pPr>
      <w:r w:rsidRPr="004E2C6A">
        <w:tab/>
        <w:t>(4)</w:t>
      </w:r>
      <w:r w:rsidRPr="004E2C6A">
        <w:tab/>
        <w:t>A public consultation notice is a notifiable instrument.</w:t>
      </w:r>
    </w:p>
    <w:p w14:paraId="090B7CF6" w14:textId="3EAB2ABA" w:rsidR="00CC5CE8" w:rsidRPr="004E2C6A" w:rsidRDefault="00CC5CE8" w:rsidP="00CC5CE8">
      <w:pPr>
        <w:pStyle w:val="aNote"/>
      </w:pPr>
      <w:r w:rsidRPr="004E2C6A">
        <w:rPr>
          <w:rStyle w:val="charItals"/>
        </w:rPr>
        <w:t>Note</w:t>
      </w:r>
      <w:r w:rsidRPr="004E2C6A">
        <w:rPr>
          <w:rStyle w:val="charItals"/>
        </w:rPr>
        <w:tab/>
      </w:r>
      <w:r w:rsidRPr="004E2C6A">
        <w:t xml:space="preserve">A notifiable instrument must be notified under the </w:t>
      </w:r>
      <w:hyperlink r:id="rId24" w:tooltip="A2001-14" w:history="1">
        <w:r w:rsidR="0056450D" w:rsidRPr="004E2C6A">
          <w:rPr>
            <w:rStyle w:val="charCitHyperlinkAbbrev"/>
          </w:rPr>
          <w:t>Legislation Act</w:t>
        </w:r>
      </w:hyperlink>
      <w:r w:rsidRPr="004E2C6A">
        <w:t>.</w:t>
      </w:r>
    </w:p>
    <w:p w14:paraId="18C595CD" w14:textId="77777777" w:rsidR="00CC5CE8" w:rsidRPr="004E2C6A" w:rsidRDefault="00CC5CE8" w:rsidP="00CC5CE8">
      <w:pPr>
        <w:pStyle w:val="IMain"/>
      </w:pPr>
      <w:r w:rsidRPr="004E2C6A">
        <w:tab/>
        <w:t>(5)</w:t>
      </w:r>
      <w:r w:rsidRPr="004E2C6A">
        <w:tab/>
        <w:t xml:space="preserve">If the conservator notifies a public consultation notice for a draft </w:t>
      </w:r>
      <w:r w:rsidR="00C25375" w:rsidRPr="004E2C6A">
        <w:t>fisheries management plan</w:t>
      </w:r>
      <w:r w:rsidRPr="004E2C6A">
        <w:t>—</w:t>
      </w:r>
    </w:p>
    <w:p w14:paraId="6F10A84B" w14:textId="77777777" w:rsidR="00CC5CE8" w:rsidRPr="004E2C6A" w:rsidRDefault="00CC5CE8" w:rsidP="00CC5CE8">
      <w:pPr>
        <w:pStyle w:val="Ipara"/>
      </w:pPr>
      <w:r w:rsidRPr="004E2C6A">
        <w:tab/>
        <w:t>(a)</w:t>
      </w:r>
      <w:r w:rsidRPr="004E2C6A">
        <w:tab/>
        <w:t xml:space="preserve">anyone may give a written submission to the conservator about the </w:t>
      </w:r>
      <w:r w:rsidR="00E02FE6" w:rsidRPr="004E2C6A">
        <w:t>draft fisheries management plan</w:t>
      </w:r>
      <w:r w:rsidRPr="004E2C6A">
        <w:t>; and</w:t>
      </w:r>
    </w:p>
    <w:p w14:paraId="6D1548BE" w14:textId="77777777" w:rsidR="00CC5CE8" w:rsidRPr="004E2C6A" w:rsidRDefault="00CC5CE8" w:rsidP="00CC5CE8">
      <w:pPr>
        <w:pStyle w:val="Ipara"/>
      </w:pPr>
      <w:r w:rsidRPr="004E2C6A">
        <w:tab/>
        <w:t>(b)</w:t>
      </w:r>
      <w:r w:rsidRPr="004E2C6A">
        <w:tab/>
        <w:t>the submission may be given to the conservator only during the public consultation period; and</w:t>
      </w:r>
    </w:p>
    <w:p w14:paraId="649498D5" w14:textId="77777777" w:rsidR="00CC5CE8" w:rsidRPr="004E2C6A" w:rsidRDefault="00CC5CE8" w:rsidP="00CC5CE8">
      <w:pPr>
        <w:pStyle w:val="Ipara"/>
      </w:pPr>
      <w:r w:rsidRPr="004E2C6A">
        <w:lastRenderedPageBreak/>
        <w:tab/>
        <w:t>(c)</w:t>
      </w:r>
      <w:r w:rsidRPr="004E2C6A">
        <w:tab/>
        <w:t>the person making the submission may, in writing, withdraw the submission at any time.</w:t>
      </w:r>
    </w:p>
    <w:p w14:paraId="33B80E4D" w14:textId="77777777" w:rsidR="00681AE7" w:rsidRPr="004E2C6A" w:rsidRDefault="00CC5CE8" w:rsidP="00681AE7">
      <w:pPr>
        <w:pStyle w:val="IMain"/>
      </w:pPr>
      <w:r w:rsidRPr="004E2C6A">
        <w:tab/>
        <w:t>(</w:t>
      </w:r>
      <w:r w:rsidR="00662484" w:rsidRPr="004E2C6A">
        <w:t>6</w:t>
      </w:r>
      <w:r w:rsidR="00681AE7" w:rsidRPr="004E2C6A">
        <w:t>)</w:t>
      </w:r>
      <w:r w:rsidR="00681AE7" w:rsidRPr="004E2C6A">
        <w:tab/>
      </w:r>
      <w:r w:rsidR="00451543" w:rsidRPr="004E2C6A">
        <w:t>At the end of the public consultation period, the</w:t>
      </w:r>
      <w:r w:rsidR="00681AE7" w:rsidRPr="004E2C6A">
        <w:t xml:space="preserve"> conservator must—</w:t>
      </w:r>
    </w:p>
    <w:p w14:paraId="37098188" w14:textId="77777777" w:rsidR="00681AE7" w:rsidRPr="004E2C6A" w:rsidRDefault="00681AE7" w:rsidP="00681AE7">
      <w:pPr>
        <w:pStyle w:val="Ipara"/>
      </w:pPr>
      <w:r w:rsidRPr="004E2C6A">
        <w:tab/>
        <w:t>(a)</w:t>
      </w:r>
      <w:r w:rsidRPr="004E2C6A">
        <w:tab/>
        <w:t>consider any submissions received during the consultation</w:t>
      </w:r>
      <w:r w:rsidR="00BA21C7" w:rsidRPr="004E2C6A">
        <w:t xml:space="preserve"> period</w:t>
      </w:r>
      <w:r w:rsidRPr="004E2C6A">
        <w:t>; and</w:t>
      </w:r>
    </w:p>
    <w:p w14:paraId="02BB04EB" w14:textId="77777777" w:rsidR="00681AE7" w:rsidRPr="004E2C6A" w:rsidRDefault="00681AE7" w:rsidP="00681AE7">
      <w:pPr>
        <w:pStyle w:val="Ipara"/>
      </w:pPr>
      <w:r w:rsidRPr="004E2C6A">
        <w:tab/>
        <w:t>(b)</w:t>
      </w:r>
      <w:r w:rsidRPr="004E2C6A">
        <w:tab/>
        <w:t xml:space="preserve">make any revision to the draft </w:t>
      </w:r>
      <w:r w:rsidR="00BA21C7" w:rsidRPr="004E2C6A">
        <w:t xml:space="preserve">fisheries management </w:t>
      </w:r>
      <w:r w:rsidRPr="004E2C6A">
        <w:t>plan that the conservator considers appr</w:t>
      </w:r>
      <w:r w:rsidR="004E3B8A" w:rsidRPr="004E2C6A">
        <w:t>opriate; and</w:t>
      </w:r>
    </w:p>
    <w:p w14:paraId="5BB85BEC" w14:textId="6511913A" w:rsidR="004E3B8A" w:rsidRPr="004E2C6A" w:rsidRDefault="004E3B8A" w:rsidP="00681AE7">
      <w:pPr>
        <w:pStyle w:val="Ipara"/>
      </w:pPr>
      <w:r w:rsidRPr="004E2C6A">
        <w:tab/>
        <w:t>(c)</w:t>
      </w:r>
      <w:r w:rsidRPr="004E2C6A">
        <w:tab/>
        <w:t xml:space="preserve">state in the </w:t>
      </w:r>
      <w:r w:rsidR="00451543" w:rsidRPr="004E2C6A">
        <w:t xml:space="preserve">draft fisheries management </w:t>
      </w:r>
      <w:r w:rsidRPr="004E2C6A">
        <w:t xml:space="preserve">plan a date </w:t>
      </w:r>
      <w:r w:rsidR="00A831D1" w:rsidRPr="004E2C6A">
        <w:t>on</w:t>
      </w:r>
      <w:r w:rsidRPr="004E2C6A">
        <w:t xml:space="preserve"> which the plan will be reviewed.</w:t>
      </w:r>
    </w:p>
    <w:p w14:paraId="4AAB618D" w14:textId="77777777" w:rsidR="00451543" w:rsidRPr="004E2C6A" w:rsidRDefault="00451543" w:rsidP="00451543">
      <w:pPr>
        <w:pStyle w:val="IH5Sec"/>
      </w:pPr>
      <w:r w:rsidRPr="004E2C6A">
        <w:t>7</w:t>
      </w:r>
      <w:r w:rsidRPr="004E2C6A">
        <w:tab/>
        <w:t>Approval of plan</w:t>
      </w:r>
    </w:p>
    <w:p w14:paraId="2BCA2F85" w14:textId="77777777" w:rsidR="0053250B" w:rsidRPr="004E2C6A" w:rsidRDefault="00CC5CE8" w:rsidP="0053250B">
      <w:pPr>
        <w:pStyle w:val="IMain"/>
      </w:pPr>
      <w:r w:rsidRPr="004E2C6A">
        <w:tab/>
        <w:t>(</w:t>
      </w:r>
      <w:r w:rsidR="00451543" w:rsidRPr="004E2C6A">
        <w:t>1</w:t>
      </w:r>
      <w:r w:rsidR="0053250B" w:rsidRPr="004E2C6A">
        <w:t>)</w:t>
      </w:r>
      <w:r w:rsidR="0053250B" w:rsidRPr="004E2C6A">
        <w:tab/>
      </w:r>
      <w:r w:rsidR="00FA03C7" w:rsidRPr="004E2C6A">
        <w:t>If</w:t>
      </w:r>
      <w:r w:rsidR="0053250B" w:rsidRPr="004E2C6A">
        <w:t xml:space="preserve"> </w:t>
      </w:r>
      <w:r w:rsidR="00724B86" w:rsidRPr="004E2C6A">
        <w:t xml:space="preserve">the conservator </w:t>
      </w:r>
      <w:r w:rsidR="00FA03C7" w:rsidRPr="004E2C6A">
        <w:t>has prepared a</w:t>
      </w:r>
      <w:r w:rsidR="00724B86" w:rsidRPr="004E2C6A">
        <w:t xml:space="preserve"> fisheries management plan </w:t>
      </w:r>
      <w:r w:rsidR="00FA03C7" w:rsidRPr="004E2C6A">
        <w:t>under section 6</w:t>
      </w:r>
      <w:r w:rsidR="00724B86" w:rsidRPr="004E2C6A">
        <w:t>, the conservator—</w:t>
      </w:r>
    </w:p>
    <w:p w14:paraId="068DDE3B" w14:textId="77777777" w:rsidR="0053250B" w:rsidRPr="004E2C6A" w:rsidRDefault="00724B86" w:rsidP="00681AE7">
      <w:pPr>
        <w:pStyle w:val="Ipara"/>
      </w:pPr>
      <w:r w:rsidRPr="004E2C6A">
        <w:tab/>
        <w:t>(a)</w:t>
      </w:r>
      <w:r w:rsidRPr="004E2C6A">
        <w:tab/>
        <w:t>if the plan involves a significant activity—must give the plan to the Minister</w:t>
      </w:r>
      <w:r w:rsidR="008D5853" w:rsidRPr="004E2C6A">
        <w:t xml:space="preserve"> for approval</w:t>
      </w:r>
      <w:r w:rsidRPr="004E2C6A">
        <w:t>; or</w:t>
      </w:r>
    </w:p>
    <w:p w14:paraId="0B9339E7" w14:textId="77777777" w:rsidR="00724B86" w:rsidRPr="004E2C6A" w:rsidRDefault="00724B86" w:rsidP="00681AE7">
      <w:pPr>
        <w:pStyle w:val="Ipara"/>
      </w:pPr>
      <w:r w:rsidRPr="004E2C6A">
        <w:tab/>
        <w:t>(b)</w:t>
      </w:r>
      <w:r w:rsidRPr="004E2C6A">
        <w:tab/>
        <w:t>in any other case—may approve the plan.</w:t>
      </w:r>
    </w:p>
    <w:p w14:paraId="2A211CCD" w14:textId="77777777" w:rsidR="00724B86" w:rsidRPr="004E2C6A" w:rsidRDefault="00CC5CE8" w:rsidP="004E2C6A">
      <w:pPr>
        <w:pStyle w:val="IMain"/>
        <w:keepNext/>
      </w:pPr>
      <w:r w:rsidRPr="004E2C6A">
        <w:tab/>
        <w:t>(</w:t>
      </w:r>
      <w:r w:rsidR="00451543" w:rsidRPr="004E2C6A">
        <w:t>2</w:t>
      </w:r>
      <w:r w:rsidR="00724B86" w:rsidRPr="004E2C6A">
        <w:t>)</w:t>
      </w:r>
      <w:r w:rsidR="00724B86" w:rsidRPr="004E2C6A">
        <w:tab/>
        <w:t>A fisheries management plan approved by the conservator is a disallowable instrument.</w:t>
      </w:r>
    </w:p>
    <w:p w14:paraId="535A9BB2" w14:textId="4792F8A3" w:rsidR="00724B86" w:rsidRPr="004E2C6A" w:rsidRDefault="00724B86" w:rsidP="00724B86">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25" w:tooltip="A2001-14" w:history="1">
        <w:r w:rsidR="0056450D" w:rsidRPr="004E2C6A">
          <w:rPr>
            <w:rStyle w:val="charCitHyperlinkAbbrev"/>
          </w:rPr>
          <w:t>Legislation Act</w:t>
        </w:r>
      </w:hyperlink>
      <w:r w:rsidRPr="004E2C6A">
        <w:t>.</w:t>
      </w:r>
    </w:p>
    <w:p w14:paraId="5613D07B" w14:textId="6C596199" w:rsidR="00724B86" w:rsidRPr="004E2C6A" w:rsidRDefault="00724B86" w:rsidP="00724B86">
      <w:pPr>
        <w:pStyle w:val="aNote"/>
        <w:keepNext/>
      </w:pPr>
      <w:r w:rsidRPr="004E2C6A">
        <w:rPr>
          <w:rStyle w:val="charItals"/>
        </w:rPr>
        <w:t>Note 2</w:t>
      </w:r>
      <w:r w:rsidRPr="004E2C6A">
        <w:rPr>
          <w:rStyle w:val="charItals"/>
        </w:rPr>
        <w:tab/>
      </w:r>
      <w:r w:rsidRPr="004E2C6A">
        <w:t xml:space="preserve">The power to make a </w:t>
      </w:r>
      <w:r w:rsidR="006D215F" w:rsidRPr="004E2C6A">
        <w:t>f</w:t>
      </w:r>
      <w:r w:rsidRPr="004E2C6A">
        <w:t xml:space="preserve">isheries management plan includes the power to amend or repeal the plan. The power to amend or repeal the plan is exercisable in the same way, and subject to the same conditions, as the power to make the plan (see </w:t>
      </w:r>
      <w:hyperlink r:id="rId26" w:tooltip="A2001-14" w:history="1">
        <w:r w:rsidR="0056450D" w:rsidRPr="004E2C6A">
          <w:rPr>
            <w:rStyle w:val="charCitHyperlinkAbbrev"/>
          </w:rPr>
          <w:t>Legislation Act</w:t>
        </w:r>
      </w:hyperlink>
      <w:r w:rsidRPr="004E2C6A">
        <w:t>, s 46).</w:t>
      </w:r>
    </w:p>
    <w:p w14:paraId="5131F033" w14:textId="0E48ED31" w:rsidR="00724B86" w:rsidRPr="004E2C6A" w:rsidRDefault="00724B86" w:rsidP="00724B86">
      <w:pPr>
        <w:pStyle w:val="aNote"/>
      </w:pPr>
      <w:r w:rsidRPr="004E2C6A">
        <w:rPr>
          <w:rStyle w:val="charItals"/>
        </w:rPr>
        <w:t>Note 3</w:t>
      </w:r>
      <w:r w:rsidRPr="004E2C6A">
        <w:tab/>
        <w:t>Minor amendments may be made to the plan under s 1</w:t>
      </w:r>
      <w:r w:rsidR="006D215F" w:rsidRPr="004E2C6A">
        <w:t>0</w:t>
      </w:r>
      <w:r w:rsidRPr="004E2C6A">
        <w:t>.</w:t>
      </w:r>
    </w:p>
    <w:p w14:paraId="03D8B57D" w14:textId="77777777" w:rsidR="006A1726" w:rsidRPr="004E2C6A" w:rsidRDefault="006A1726" w:rsidP="006A1726">
      <w:pPr>
        <w:pStyle w:val="IMain"/>
      </w:pPr>
      <w:r w:rsidRPr="004E2C6A">
        <w:tab/>
        <w:t>(</w:t>
      </w:r>
      <w:r w:rsidR="00451543" w:rsidRPr="004E2C6A">
        <w:t>3</w:t>
      </w:r>
      <w:r w:rsidRPr="004E2C6A">
        <w:t>)</w:t>
      </w:r>
      <w:r w:rsidRPr="004E2C6A">
        <w:tab/>
        <w:t>In this section:</w:t>
      </w:r>
    </w:p>
    <w:p w14:paraId="2BB73189" w14:textId="77777777" w:rsidR="00AD562B" w:rsidRPr="004E2C6A" w:rsidRDefault="00AD562B" w:rsidP="004E2C6A">
      <w:pPr>
        <w:pStyle w:val="aDef"/>
      </w:pPr>
      <w:r w:rsidRPr="004E2C6A">
        <w:rPr>
          <w:rStyle w:val="charBoldItals"/>
        </w:rPr>
        <w:t>significant activity</w:t>
      </w:r>
      <w:r w:rsidRPr="004E2C6A">
        <w:t>, for a fisheries management plan, means—</w:t>
      </w:r>
    </w:p>
    <w:p w14:paraId="2DF4264B" w14:textId="77777777" w:rsidR="00AD562B" w:rsidRPr="004E2C6A" w:rsidRDefault="00AD562B" w:rsidP="00AD562B">
      <w:pPr>
        <w:pStyle w:val="Idefpara"/>
      </w:pPr>
      <w:r w:rsidRPr="004E2C6A">
        <w:tab/>
        <w:t>(a)</w:t>
      </w:r>
      <w:r w:rsidRPr="004E2C6A">
        <w:tab/>
      </w:r>
      <w:r w:rsidR="00D91C82" w:rsidRPr="004E2C6A">
        <w:t>commercial fishing; or</w:t>
      </w:r>
    </w:p>
    <w:p w14:paraId="0A6DD6B4" w14:textId="77777777" w:rsidR="00D91C82" w:rsidRPr="004E2C6A" w:rsidRDefault="00D91C82" w:rsidP="008D5853">
      <w:pPr>
        <w:pStyle w:val="Idefpara"/>
      </w:pPr>
      <w:r w:rsidRPr="004E2C6A">
        <w:tab/>
      </w:r>
      <w:r w:rsidR="00767D50" w:rsidRPr="004E2C6A">
        <w:t>(b)</w:t>
      </w:r>
      <w:r w:rsidR="00767D50" w:rsidRPr="004E2C6A">
        <w:tab/>
        <w:t>commercial trade of fish; or</w:t>
      </w:r>
    </w:p>
    <w:p w14:paraId="32D2677F" w14:textId="77777777" w:rsidR="00767D50" w:rsidRPr="004E2C6A" w:rsidRDefault="00767D50" w:rsidP="008D5853">
      <w:pPr>
        <w:pStyle w:val="Idefpara"/>
      </w:pPr>
      <w:r w:rsidRPr="004E2C6A">
        <w:lastRenderedPageBreak/>
        <w:tab/>
        <w:t>(c)</w:t>
      </w:r>
      <w:r w:rsidRPr="004E2C6A">
        <w:tab/>
        <w:t>any other activity prescribed by regulation.</w:t>
      </w:r>
    </w:p>
    <w:p w14:paraId="4CD93E24" w14:textId="088231CC" w:rsidR="006A1726" w:rsidRPr="004E2C6A" w:rsidRDefault="00FA03C7" w:rsidP="006A1726">
      <w:pPr>
        <w:pStyle w:val="IH5Sec"/>
      </w:pPr>
      <w:r w:rsidRPr="004E2C6A">
        <w:t>8</w:t>
      </w:r>
      <w:r w:rsidR="00681AE7" w:rsidRPr="004E2C6A">
        <w:tab/>
      </w:r>
      <w:r w:rsidR="006A1726" w:rsidRPr="004E2C6A">
        <w:t>Minister to approve</w:t>
      </w:r>
      <w:r w:rsidR="00F37435" w:rsidRPr="004E2C6A">
        <w:t xml:space="preserve"> plan</w:t>
      </w:r>
    </w:p>
    <w:p w14:paraId="4531BE19" w14:textId="77777777" w:rsidR="006A1726" w:rsidRPr="004E2C6A" w:rsidRDefault="00681AE7" w:rsidP="00681AE7">
      <w:pPr>
        <w:pStyle w:val="IMain"/>
      </w:pPr>
      <w:r w:rsidRPr="004E2C6A">
        <w:tab/>
        <w:t>(</w:t>
      </w:r>
      <w:r w:rsidR="00080C42" w:rsidRPr="004E2C6A">
        <w:t>1</w:t>
      </w:r>
      <w:r w:rsidRPr="004E2C6A">
        <w:t>)</w:t>
      </w:r>
      <w:r w:rsidRPr="004E2C6A">
        <w:tab/>
      </w:r>
      <w:r w:rsidR="006A1726" w:rsidRPr="004E2C6A">
        <w:t xml:space="preserve">If the conservator </w:t>
      </w:r>
      <w:r w:rsidR="008D5853" w:rsidRPr="004E2C6A">
        <w:t>gives</w:t>
      </w:r>
      <w:r w:rsidR="006A1726" w:rsidRPr="004E2C6A">
        <w:t xml:space="preserve"> a </w:t>
      </w:r>
      <w:r w:rsidR="00F20C5A" w:rsidRPr="004E2C6A">
        <w:t>f</w:t>
      </w:r>
      <w:r w:rsidR="006A1726" w:rsidRPr="004E2C6A">
        <w:t xml:space="preserve">isheries management plan to the Minister for approval, the Minister </w:t>
      </w:r>
      <w:r w:rsidR="00A43DF1" w:rsidRPr="004E2C6A">
        <w:t>must</w:t>
      </w:r>
      <w:r w:rsidR="006A1726" w:rsidRPr="004E2C6A">
        <w:t>—</w:t>
      </w:r>
    </w:p>
    <w:p w14:paraId="2056A8D0" w14:textId="77777777" w:rsidR="006A1726" w:rsidRPr="004E2C6A" w:rsidRDefault="006A1726" w:rsidP="006A1726">
      <w:pPr>
        <w:pStyle w:val="Ipara"/>
      </w:pPr>
      <w:r w:rsidRPr="004E2C6A">
        <w:tab/>
        <w:t>(a)</w:t>
      </w:r>
      <w:r w:rsidRPr="004E2C6A">
        <w:tab/>
        <w:t>approve the plan; or</w:t>
      </w:r>
    </w:p>
    <w:p w14:paraId="5CC23269" w14:textId="638D5F2B" w:rsidR="00F56C6F" w:rsidRPr="004E2C6A" w:rsidRDefault="006A1726" w:rsidP="006A1726">
      <w:pPr>
        <w:pStyle w:val="Ipara"/>
      </w:pPr>
      <w:r w:rsidRPr="004E2C6A">
        <w:tab/>
        <w:t>(b)</w:t>
      </w:r>
      <w:r w:rsidRPr="004E2C6A">
        <w:tab/>
      </w:r>
      <w:r w:rsidR="00F56C6F" w:rsidRPr="004E2C6A">
        <w:t>direct the conservator to revise the plan under section 9.</w:t>
      </w:r>
    </w:p>
    <w:p w14:paraId="2F64E524" w14:textId="77777777" w:rsidR="006A1726" w:rsidRPr="004E2C6A" w:rsidRDefault="006A1726" w:rsidP="004E2C6A">
      <w:pPr>
        <w:pStyle w:val="IMain"/>
        <w:keepNext/>
      </w:pPr>
      <w:r w:rsidRPr="004E2C6A">
        <w:tab/>
        <w:t>(</w:t>
      </w:r>
      <w:r w:rsidR="00080C42" w:rsidRPr="004E2C6A">
        <w:t>2</w:t>
      </w:r>
      <w:r w:rsidRPr="004E2C6A">
        <w:t>)</w:t>
      </w:r>
      <w:r w:rsidRPr="004E2C6A">
        <w:tab/>
        <w:t>A</w:t>
      </w:r>
      <w:r w:rsidR="00B04897" w:rsidRPr="004E2C6A">
        <w:t xml:space="preserve"> f</w:t>
      </w:r>
      <w:r w:rsidRPr="004E2C6A">
        <w:t>isheries management plan</w:t>
      </w:r>
      <w:r w:rsidR="009955D1" w:rsidRPr="004E2C6A">
        <w:t xml:space="preserve"> approved by the Minister</w:t>
      </w:r>
      <w:r w:rsidRPr="004E2C6A">
        <w:t xml:space="preserve"> is a disallowable instrument.</w:t>
      </w:r>
    </w:p>
    <w:p w14:paraId="4CB761AE" w14:textId="3C02295C" w:rsidR="006A1726" w:rsidRPr="004E2C6A" w:rsidRDefault="006A1726" w:rsidP="006A1726">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27" w:tooltip="A2001-14" w:history="1">
        <w:r w:rsidR="0056450D" w:rsidRPr="004E2C6A">
          <w:rPr>
            <w:rStyle w:val="charCitHyperlinkAbbrev"/>
          </w:rPr>
          <w:t>Legislation Act</w:t>
        </w:r>
      </w:hyperlink>
      <w:r w:rsidRPr="004E2C6A">
        <w:t>.</w:t>
      </w:r>
    </w:p>
    <w:p w14:paraId="322B349E" w14:textId="39F99526" w:rsidR="006A1726" w:rsidRPr="004E2C6A" w:rsidRDefault="006A1726" w:rsidP="006A1726">
      <w:pPr>
        <w:pStyle w:val="aNote"/>
        <w:keepNext/>
      </w:pPr>
      <w:r w:rsidRPr="004E2C6A">
        <w:rPr>
          <w:rStyle w:val="charItals"/>
        </w:rPr>
        <w:t>Note 2</w:t>
      </w:r>
      <w:r w:rsidRPr="004E2C6A">
        <w:rPr>
          <w:rStyle w:val="charItals"/>
        </w:rPr>
        <w:tab/>
      </w:r>
      <w:r w:rsidRPr="004E2C6A">
        <w:t>The power to make a</w:t>
      </w:r>
      <w:r w:rsidR="00832076" w:rsidRPr="004E2C6A">
        <w:t xml:space="preserve"> f</w:t>
      </w:r>
      <w:r w:rsidRPr="004E2C6A">
        <w:t xml:space="preserve">isheries management plan includes the power to amend or repeal the plan. The power to amend or repeal the plan is exercisable in the same way, and subject to the same conditions, as the power to make the plan (see </w:t>
      </w:r>
      <w:hyperlink r:id="rId28" w:tooltip="A2001-14" w:history="1">
        <w:r w:rsidR="0056450D" w:rsidRPr="004E2C6A">
          <w:rPr>
            <w:rStyle w:val="charCitHyperlinkAbbrev"/>
          </w:rPr>
          <w:t>Legislation Act</w:t>
        </w:r>
      </w:hyperlink>
      <w:r w:rsidRPr="004E2C6A">
        <w:t>, s 46).</w:t>
      </w:r>
    </w:p>
    <w:p w14:paraId="3E8E5429" w14:textId="3B5A729D" w:rsidR="006A1726" w:rsidRPr="004E2C6A" w:rsidRDefault="006A1726" w:rsidP="006A1726">
      <w:pPr>
        <w:pStyle w:val="aNote"/>
      </w:pPr>
      <w:r w:rsidRPr="004E2C6A">
        <w:rPr>
          <w:rStyle w:val="charItals"/>
        </w:rPr>
        <w:t>Note 3</w:t>
      </w:r>
      <w:r w:rsidRPr="004E2C6A">
        <w:tab/>
        <w:t>Minor amendments may be made to the plan under s </w:t>
      </w:r>
      <w:r w:rsidR="006F5545" w:rsidRPr="004E2C6A">
        <w:t>1</w:t>
      </w:r>
      <w:r w:rsidR="00832076" w:rsidRPr="004E2C6A">
        <w:t>0</w:t>
      </w:r>
      <w:r w:rsidRPr="004E2C6A">
        <w:t>.</w:t>
      </w:r>
    </w:p>
    <w:p w14:paraId="753F7CA9" w14:textId="77777777" w:rsidR="006A1726" w:rsidRPr="004E2C6A" w:rsidRDefault="00A02315" w:rsidP="006A1726">
      <w:pPr>
        <w:pStyle w:val="IH5Sec"/>
      </w:pPr>
      <w:r w:rsidRPr="004E2C6A">
        <w:t>9</w:t>
      </w:r>
      <w:r w:rsidR="006A1726" w:rsidRPr="004E2C6A">
        <w:tab/>
        <w:t>Mi</w:t>
      </w:r>
      <w:r w:rsidR="00B8172D" w:rsidRPr="004E2C6A">
        <w:t>nister’s direction to revise plan</w:t>
      </w:r>
    </w:p>
    <w:p w14:paraId="1F9E6272" w14:textId="0520F6FF" w:rsidR="006A1726" w:rsidRPr="004E2C6A" w:rsidRDefault="006A1726" w:rsidP="006A1726">
      <w:pPr>
        <w:pStyle w:val="IMain"/>
      </w:pPr>
      <w:r w:rsidRPr="004E2C6A">
        <w:tab/>
        <w:t>(1)</w:t>
      </w:r>
      <w:r w:rsidRPr="004E2C6A">
        <w:tab/>
        <w:t xml:space="preserve">This section applies if the </w:t>
      </w:r>
      <w:r w:rsidR="0084601B" w:rsidRPr="004E2C6A">
        <w:t>conservator gives a fisheries management plan to the Minister for approval under section 8</w:t>
      </w:r>
      <w:r w:rsidR="00C51B45" w:rsidRPr="004E2C6A">
        <w:t xml:space="preserve"> or review under section 11</w:t>
      </w:r>
      <w:r w:rsidRPr="004E2C6A">
        <w:t>.</w:t>
      </w:r>
    </w:p>
    <w:p w14:paraId="78748222" w14:textId="2A685C4D" w:rsidR="00F56C6F" w:rsidRPr="004E2C6A" w:rsidRDefault="00F56C6F" w:rsidP="00D46D75">
      <w:pPr>
        <w:pStyle w:val="IMain"/>
      </w:pPr>
      <w:r w:rsidRPr="004E2C6A">
        <w:tab/>
        <w:t>(2)</w:t>
      </w:r>
      <w:r w:rsidRPr="004E2C6A">
        <w:tab/>
      </w:r>
      <w:r w:rsidR="00171C67" w:rsidRPr="004E2C6A">
        <w:t>The Minister may</w:t>
      </w:r>
      <w:r w:rsidRPr="004E2C6A">
        <w:t xml:space="preserve"> direct the conservator to take 1 or more of the following actions in relation </w:t>
      </w:r>
      <w:r w:rsidR="00171C67" w:rsidRPr="004E2C6A">
        <w:t>to the plan</w:t>
      </w:r>
      <w:r w:rsidRPr="004E2C6A">
        <w:t>:</w:t>
      </w:r>
    </w:p>
    <w:p w14:paraId="28B157CD" w14:textId="43A5316F" w:rsidR="00F56C6F" w:rsidRPr="004E2C6A" w:rsidRDefault="00F56C6F" w:rsidP="000F3A0E">
      <w:pPr>
        <w:pStyle w:val="Ipara"/>
      </w:pPr>
      <w:r w:rsidRPr="004E2C6A">
        <w:tab/>
        <w:t>(</w:t>
      </w:r>
      <w:r w:rsidR="000F3A0E" w:rsidRPr="004E2C6A">
        <w:t>a</w:t>
      </w:r>
      <w:r w:rsidRPr="004E2C6A">
        <w:t>)</w:t>
      </w:r>
      <w:r w:rsidRPr="004E2C6A">
        <w:tab/>
        <w:t>carry out further stated consultation;</w:t>
      </w:r>
    </w:p>
    <w:p w14:paraId="36821A48" w14:textId="7D9A628B" w:rsidR="00F56C6F" w:rsidRPr="004E2C6A" w:rsidRDefault="00F56C6F" w:rsidP="000F3A0E">
      <w:pPr>
        <w:pStyle w:val="Ipara"/>
      </w:pPr>
      <w:r w:rsidRPr="004E2C6A">
        <w:tab/>
        <w:t>(</w:t>
      </w:r>
      <w:r w:rsidR="000F3A0E" w:rsidRPr="004E2C6A">
        <w:t>b</w:t>
      </w:r>
      <w:r w:rsidRPr="004E2C6A">
        <w:t>)</w:t>
      </w:r>
      <w:r w:rsidRPr="004E2C6A">
        <w:tab/>
        <w:t>consider a relevant report;</w:t>
      </w:r>
    </w:p>
    <w:p w14:paraId="38370895" w14:textId="4D3026F3" w:rsidR="00F56C6F" w:rsidRPr="004E2C6A" w:rsidRDefault="00F56C6F" w:rsidP="000F3A0E">
      <w:pPr>
        <w:pStyle w:val="Ipara"/>
      </w:pPr>
      <w:r w:rsidRPr="004E2C6A">
        <w:tab/>
        <w:t>(</w:t>
      </w:r>
      <w:r w:rsidR="000F3A0E" w:rsidRPr="004E2C6A">
        <w:t>c</w:t>
      </w:r>
      <w:r w:rsidRPr="004E2C6A">
        <w:t>)</w:t>
      </w:r>
      <w:r w:rsidRPr="004E2C6A">
        <w:tab/>
        <w:t>revise the plan in a stated way.</w:t>
      </w:r>
    </w:p>
    <w:p w14:paraId="1A337D6B" w14:textId="1F166DF7" w:rsidR="006A1726" w:rsidRPr="004E2C6A" w:rsidRDefault="006A1726" w:rsidP="006A1726">
      <w:pPr>
        <w:pStyle w:val="IMain"/>
      </w:pPr>
      <w:r w:rsidRPr="004E2C6A">
        <w:tab/>
        <w:t>(</w:t>
      </w:r>
      <w:r w:rsidR="00171C67" w:rsidRPr="004E2C6A">
        <w:t>3</w:t>
      </w:r>
      <w:r w:rsidRPr="004E2C6A">
        <w:t>)</w:t>
      </w:r>
      <w:r w:rsidRPr="004E2C6A">
        <w:tab/>
        <w:t>The conservator must—</w:t>
      </w:r>
    </w:p>
    <w:p w14:paraId="445F28B8" w14:textId="77777777" w:rsidR="006A1726" w:rsidRPr="004E2C6A" w:rsidRDefault="006A1726" w:rsidP="006A1726">
      <w:pPr>
        <w:pStyle w:val="Ipara"/>
      </w:pPr>
      <w:r w:rsidRPr="004E2C6A">
        <w:tab/>
        <w:t>(a)</w:t>
      </w:r>
      <w:r w:rsidRPr="004E2C6A">
        <w:tab/>
        <w:t>give effect to the direction; and</w:t>
      </w:r>
    </w:p>
    <w:p w14:paraId="11A9F330" w14:textId="77777777" w:rsidR="006A1726" w:rsidRPr="004E2C6A" w:rsidRDefault="006A1726" w:rsidP="006A1726">
      <w:pPr>
        <w:pStyle w:val="Ipara"/>
      </w:pPr>
      <w:r w:rsidRPr="004E2C6A">
        <w:lastRenderedPageBreak/>
        <w:tab/>
        <w:t>(b)</w:t>
      </w:r>
      <w:r w:rsidRPr="004E2C6A">
        <w:tab/>
        <w:t xml:space="preserve">resubmit the </w:t>
      </w:r>
      <w:r w:rsidR="00B8172D" w:rsidRPr="004E2C6A">
        <w:t>fisheries management</w:t>
      </w:r>
      <w:r w:rsidRPr="004E2C6A">
        <w:t xml:space="preserve"> plan to the Minister for approval.</w:t>
      </w:r>
    </w:p>
    <w:p w14:paraId="3FE331D5" w14:textId="27AD8F91" w:rsidR="00135B69" w:rsidRPr="004E2C6A" w:rsidRDefault="00135B69" w:rsidP="00135B69">
      <w:pPr>
        <w:pStyle w:val="IMain"/>
      </w:pPr>
      <w:r w:rsidRPr="004E2C6A">
        <w:tab/>
        <w:t>(</w:t>
      </w:r>
      <w:r w:rsidR="00171C67" w:rsidRPr="004E2C6A">
        <w:t>4</w:t>
      </w:r>
      <w:r w:rsidRPr="004E2C6A">
        <w:t>)</w:t>
      </w:r>
      <w:r w:rsidRPr="004E2C6A">
        <w:tab/>
        <w:t xml:space="preserve">Section </w:t>
      </w:r>
      <w:r w:rsidR="00A02315" w:rsidRPr="004E2C6A">
        <w:t>8</w:t>
      </w:r>
      <w:r w:rsidRPr="004E2C6A">
        <w:t xml:space="preserve"> applies to </w:t>
      </w:r>
      <w:r w:rsidR="0048115A" w:rsidRPr="004E2C6A">
        <w:t>a</w:t>
      </w:r>
      <w:r w:rsidRPr="004E2C6A">
        <w:t xml:space="preserve"> fisheries management plan resubmitted by the conservator.</w:t>
      </w:r>
    </w:p>
    <w:p w14:paraId="09FB9777" w14:textId="77777777" w:rsidR="006A1726" w:rsidRPr="004E2C6A" w:rsidRDefault="00A02315" w:rsidP="006A1726">
      <w:pPr>
        <w:pStyle w:val="IH5Sec"/>
      </w:pPr>
      <w:r w:rsidRPr="004E2C6A">
        <w:t>10</w:t>
      </w:r>
      <w:r w:rsidR="006A1726" w:rsidRPr="004E2C6A">
        <w:tab/>
      </w:r>
      <w:r w:rsidRPr="004E2C6A">
        <w:t>M</w:t>
      </w:r>
      <w:r w:rsidR="006A1726" w:rsidRPr="004E2C6A">
        <w:t>inor amendments</w:t>
      </w:r>
      <w:r w:rsidRPr="004E2C6A">
        <w:t xml:space="preserve"> to plan</w:t>
      </w:r>
    </w:p>
    <w:p w14:paraId="13EE76F7" w14:textId="77777777" w:rsidR="006A1726" w:rsidRPr="004E2C6A" w:rsidRDefault="006A1726" w:rsidP="006A1726">
      <w:pPr>
        <w:pStyle w:val="IMain"/>
      </w:pPr>
      <w:r w:rsidRPr="004E2C6A">
        <w:tab/>
        <w:t>(1)</w:t>
      </w:r>
      <w:r w:rsidRPr="004E2C6A">
        <w:tab/>
        <w:t>This section applies if—</w:t>
      </w:r>
    </w:p>
    <w:p w14:paraId="3E56A730" w14:textId="77777777" w:rsidR="006A1726" w:rsidRPr="004E2C6A" w:rsidRDefault="006A1726" w:rsidP="006A1726">
      <w:pPr>
        <w:pStyle w:val="Ipara"/>
      </w:pPr>
      <w:r w:rsidRPr="004E2C6A">
        <w:tab/>
        <w:t>(a)</w:t>
      </w:r>
      <w:r w:rsidRPr="004E2C6A">
        <w:tab/>
        <w:t xml:space="preserve">a </w:t>
      </w:r>
      <w:r w:rsidR="00B04897" w:rsidRPr="004E2C6A">
        <w:t>f</w:t>
      </w:r>
      <w:r w:rsidRPr="004E2C6A">
        <w:t xml:space="preserve">isheries management plan is in force (the </w:t>
      </w:r>
      <w:r w:rsidRPr="004E2C6A">
        <w:rPr>
          <w:rStyle w:val="charBoldItals"/>
        </w:rPr>
        <w:t>existing plan</w:t>
      </w:r>
      <w:r w:rsidRPr="004E2C6A">
        <w:t>); and</w:t>
      </w:r>
    </w:p>
    <w:p w14:paraId="1D58C4E4" w14:textId="77777777" w:rsidR="006A1726" w:rsidRPr="004E2C6A" w:rsidRDefault="006A1726" w:rsidP="006A1726">
      <w:pPr>
        <w:pStyle w:val="Ipara"/>
      </w:pPr>
      <w:r w:rsidRPr="004E2C6A">
        <w:tab/>
        <w:t>(b)</w:t>
      </w:r>
      <w:r w:rsidRPr="004E2C6A">
        <w:tab/>
        <w:t>the conservator considers that minor amendments to the existing plan are appropriate.</w:t>
      </w:r>
    </w:p>
    <w:p w14:paraId="71861A3E" w14:textId="77777777" w:rsidR="006A1726" w:rsidRPr="004E2C6A" w:rsidRDefault="006A1726" w:rsidP="006A1726">
      <w:pPr>
        <w:pStyle w:val="IMain"/>
      </w:pPr>
      <w:r w:rsidRPr="004E2C6A">
        <w:tab/>
        <w:t>(2)</w:t>
      </w:r>
      <w:r w:rsidRPr="004E2C6A">
        <w:tab/>
        <w:t>The conservator—</w:t>
      </w:r>
    </w:p>
    <w:p w14:paraId="40A9BE4D" w14:textId="77777777" w:rsidR="006A1726" w:rsidRPr="004E2C6A" w:rsidRDefault="006A1726" w:rsidP="006A1726">
      <w:pPr>
        <w:pStyle w:val="Ipara"/>
      </w:pPr>
      <w:r w:rsidRPr="004E2C6A">
        <w:tab/>
        <w:t>(a)</w:t>
      </w:r>
      <w:r w:rsidRPr="004E2C6A">
        <w:tab/>
        <w:t xml:space="preserve">may prepare </w:t>
      </w:r>
      <w:r w:rsidR="002D178A" w:rsidRPr="004E2C6A">
        <w:t>an amended</w:t>
      </w:r>
      <w:r w:rsidRPr="004E2C6A">
        <w:t xml:space="preserve"> </w:t>
      </w:r>
      <w:r w:rsidR="00FE7236" w:rsidRPr="004E2C6A">
        <w:t>f</w:t>
      </w:r>
      <w:r w:rsidRPr="004E2C6A">
        <w:t>isheries management plan, incorporating the minor amendments; and</w:t>
      </w:r>
    </w:p>
    <w:p w14:paraId="4AF65A87" w14:textId="77777777" w:rsidR="006A1726" w:rsidRPr="004E2C6A" w:rsidRDefault="006A1726" w:rsidP="006A1726">
      <w:pPr>
        <w:pStyle w:val="Ipara"/>
      </w:pPr>
      <w:r w:rsidRPr="004E2C6A">
        <w:tab/>
        <w:t>(b)</w:t>
      </w:r>
      <w:r w:rsidRPr="004E2C6A">
        <w:tab/>
        <w:t>need no</w:t>
      </w:r>
      <w:r w:rsidR="0048115A" w:rsidRPr="004E2C6A">
        <w:t>t comply with</w:t>
      </w:r>
      <w:r w:rsidRPr="004E2C6A">
        <w:t xml:space="preserve"> </w:t>
      </w:r>
      <w:r w:rsidR="00DF3013" w:rsidRPr="004E2C6A">
        <w:t xml:space="preserve">section </w:t>
      </w:r>
      <w:r w:rsidR="00662484" w:rsidRPr="004E2C6A">
        <w:t>7 (1) (a)</w:t>
      </w:r>
      <w:r w:rsidRPr="004E2C6A">
        <w:t>; and</w:t>
      </w:r>
    </w:p>
    <w:p w14:paraId="67FBBC9D" w14:textId="77777777" w:rsidR="006A1726" w:rsidRPr="004E2C6A" w:rsidRDefault="006A1726" w:rsidP="004E2C6A">
      <w:pPr>
        <w:pStyle w:val="Ipara"/>
        <w:keepNext/>
      </w:pPr>
      <w:r w:rsidRPr="004E2C6A">
        <w:tab/>
        <w:t>(c)</w:t>
      </w:r>
      <w:r w:rsidRPr="004E2C6A">
        <w:tab/>
        <w:t xml:space="preserve">may </w:t>
      </w:r>
      <w:r w:rsidR="003B45F1" w:rsidRPr="004E2C6A">
        <w:t>make the fisheries management plan, as amended.</w:t>
      </w:r>
    </w:p>
    <w:p w14:paraId="3F7FCF7E" w14:textId="77777777" w:rsidR="003B45F1" w:rsidRPr="004E2C6A" w:rsidRDefault="003B45F1" w:rsidP="003B45F1">
      <w:pPr>
        <w:pStyle w:val="aNote"/>
      </w:pPr>
      <w:r w:rsidRPr="004E2C6A">
        <w:rPr>
          <w:rStyle w:val="charItals"/>
        </w:rPr>
        <w:t>Note</w:t>
      </w:r>
      <w:r w:rsidRPr="004E2C6A">
        <w:rPr>
          <w:rStyle w:val="charItals"/>
        </w:rPr>
        <w:tab/>
      </w:r>
      <w:r w:rsidRPr="004E2C6A">
        <w:t xml:space="preserve">A fisheries management plan approved by the conservator is a disallowable instrument (see s </w:t>
      </w:r>
      <w:r w:rsidR="00662484" w:rsidRPr="004E2C6A">
        <w:t>7</w:t>
      </w:r>
      <w:r w:rsidRPr="004E2C6A">
        <w:t xml:space="preserve"> (</w:t>
      </w:r>
      <w:r w:rsidR="00662484" w:rsidRPr="004E2C6A">
        <w:t>2</w:t>
      </w:r>
      <w:r w:rsidRPr="004E2C6A">
        <w:t>)).</w:t>
      </w:r>
    </w:p>
    <w:p w14:paraId="2547E34D" w14:textId="77777777" w:rsidR="006A1726" w:rsidRPr="004E2C6A" w:rsidRDefault="006A1726" w:rsidP="000862D7">
      <w:pPr>
        <w:pStyle w:val="IMain"/>
        <w:keepNext/>
      </w:pPr>
      <w:r w:rsidRPr="004E2C6A">
        <w:tab/>
        <w:t>(</w:t>
      </w:r>
      <w:r w:rsidR="003B45F1" w:rsidRPr="004E2C6A">
        <w:t>3</w:t>
      </w:r>
      <w:r w:rsidRPr="004E2C6A">
        <w:t>)</w:t>
      </w:r>
      <w:r w:rsidRPr="004E2C6A">
        <w:tab/>
        <w:t>In this section:</w:t>
      </w:r>
    </w:p>
    <w:p w14:paraId="51E7C23C" w14:textId="77777777" w:rsidR="006A1726" w:rsidRPr="004E2C6A" w:rsidRDefault="006A1726" w:rsidP="004E2C6A">
      <w:pPr>
        <w:pStyle w:val="aDef"/>
        <w:keepNext/>
      </w:pPr>
      <w:r w:rsidRPr="004E2C6A">
        <w:rPr>
          <w:rStyle w:val="charBoldItals"/>
        </w:rPr>
        <w:t>minor amendment</w:t>
      </w:r>
      <w:r w:rsidRPr="004E2C6A">
        <w:t xml:space="preserve">, of </w:t>
      </w:r>
      <w:r w:rsidR="00FE7236" w:rsidRPr="004E2C6A">
        <w:t>a</w:t>
      </w:r>
      <w:r w:rsidRPr="004E2C6A">
        <w:t xml:space="preserve"> </w:t>
      </w:r>
      <w:r w:rsidR="00FE7236" w:rsidRPr="004E2C6A">
        <w:t>f</w:t>
      </w:r>
      <w:r w:rsidRPr="004E2C6A">
        <w:t>isheries management plan, means an amendment that will improve the effectiveness or technical efficiency of the plan without changing the substance of the plan.</w:t>
      </w:r>
    </w:p>
    <w:p w14:paraId="431359A7" w14:textId="77777777" w:rsidR="006A1726" w:rsidRPr="004E2C6A" w:rsidRDefault="006A1726" w:rsidP="000862D7">
      <w:pPr>
        <w:pStyle w:val="aExamHdgss"/>
      </w:pPr>
      <w:r w:rsidRPr="004E2C6A">
        <w:t>Examples</w:t>
      </w:r>
    </w:p>
    <w:p w14:paraId="58633E0C" w14:textId="77777777" w:rsidR="006A1726" w:rsidRPr="004E2C6A" w:rsidRDefault="006A1726" w:rsidP="000862D7">
      <w:pPr>
        <w:pStyle w:val="aExamINumss"/>
        <w:keepNext/>
      </w:pPr>
      <w:r w:rsidRPr="004E2C6A">
        <w:t>1</w:t>
      </w:r>
      <w:r w:rsidRPr="004E2C6A">
        <w:tab/>
        <w:t>minor correction to improve effectiveness</w:t>
      </w:r>
    </w:p>
    <w:p w14:paraId="72503F27" w14:textId="77777777" w:rsidR="006A1726" w:rsidRPr="004E2C6A" w:rsidRDefault="006A1726" w:rsidP="000862D7">
      <w:pPr>
        <w:pStyle w:val="aExamINumss"/>
        <w:keepNext/>
      </w:pPr>
      <w:r w:rsidRPr="004E2C6A">
        <w:t>2</w:t>
      </w:r>
      <w:r w:rsidRPr="004E2C6A">
        <w:tab/>
        <w:t>omission of something redundant</w:t>
      </w:r>
    </w:p>
    <w:p w14:paraId="0B93B17C" w14:textId="77777777" w:rsidR="006A1726" w:rsidRPr="004E2C6A" w:rsidRDefault="006A1726" w:rsidP="00E85066">
      <w:pPr>
        <w:pStyle w:val="aExamINumss"/>
      </w:pPr>
      <w:r w:rsidRPr="004E2C6A">
        <w:t>3</w:t>
      </w:r>
      <w:r w:rsidRPr="004E2C6A">
        <w:tab/>
        <w:t>technical adjustment to improve efficiency</w:t>
      </w:r>
    </w:p>
    <w:p w14:paraId="3C0C8E54" w14:textId="77777777" w:rsidR="00A831D1" w:rsidRPr="004E2C6A" w:rsidRDefault="00A831D1" w:rsidP="00A831D1">
      <w:pPr>
        <w:pStyle w:val="IH5Sec"/>
      </w:pPr>
      <w:r w:rsidRPr="004E2C6A">
        <w:lastRenderedPageBreak/>
        <w:t>1</w:t>
      </w:r>
      <w:r w:rsidR="00662484" w:rsidRPr="004E2C6A">
        <w:t>1</w:t>
      </w:r>
      <w:r w:rsidRPr="004E2C6A">
        <w:tab/>
      </w:r>
      <w:r w:rsidR="00662484" w:rsidRPr="004E2C6A">
        <w:t>R</w:t>
      </w:r>
      <w:r w:rsidRPr="004E2C6A">
        <w:t>eview</w:t>
      </w:r>
      <w:r w:rsidR="00662484" w:rsidRPr="004E2C6A">
        <w:t xml:space="preserve"> of plan</w:t>
      </w:r>
    </w:p>
    <w:p w14:paraId="48BD13C4" w14:textId="77777777" w:rsidR="00A831D1" w:rsidRPr="004E2C6A" w:rsidRDefault="00A831D1" w:rsidP="00E85066">
      <w:pPr>
        <w:pStyle w:val="IMain"/>
        <w:keepNext/>
      </w:pPr>
      <w:r w:rsidRPr="004E2C6A">
        <w:tab/>
        <w:t>(1)</w:t>
      </w:r>
      <w:r w:rsidRPr="004E2C6A">
        <w:tab/>
      </w:r>
      <w:r w:rsidR="001355DA" w:rsidRPr="004E2C6A">
        <w:t>The conservator must review a fisheries management plan</w:t>
      </w:r>
      <w:r w:rsidRPr="004E2C6A">
        <w:t>—</w:t>
      </w:r>
    </w:p>
    <w:p w14:paraId="18AC2B95" w14:textId="77777777" w:rsidR="00A831D1" w:rsidRPr="004E2C6A" w:rsidRDefault="00A831D1" w:rsidP="00E85066">
      <w:pPr>
        <w:pStyle w:val="Ipara"/>
        <w:keepNext/>
      </w:pPr>
      <w:r w:rsidRPr="004E2C6A">
        <w:tab/>
        <w:t>(a)</w:t>
      </w:r>
      <w:r w:rsidRPr="004E2C6A">
        <w:tab/>
      </w:r>
      <w:r w:rsidR="00662484" w:rsidRPr="004E2C6A">
        <w:t>on the date stated in the plan</w:t>
      </w:r>
      <w:r w:rsidRPr="004E2C6A">
        <w:t>; or</w:t>
      </w:r>
    </w:p>
    <w:p w14:paraId="2010C3C1" w14:textId="77777777" w:rsidR="00A831D1" w:rsidRPr="004E2C6A" w:rsidRDefault="00A831D1" w:rsidP="001355DA">
      <w:pPr>
        <w:pStyle w:val="Ipara"/>
      </w:pPr>
      <w:r w:rsidRPr="004E2C6A">
        <w:tab/>
        <w:t>(b)</w:t>
      </w:r>
      <w:r w:rsidRPr="004E2C6A">
        <w:tab/>
      </w:r>
      <w:r w:rsidR="0027761B" w:rsidRPr="004E2C6A">
        <w:t>at reques</w:t>
      </w:r>
      <w:r w:rsidR="00662484" w:rsidRPr="004E2C6A">
        <w:t>t of the Minister</w:t>
      </w:r>
      <w:r w:rsidRPr="004E2C6A">
        <w:t>.</w:t>
      </w:r>
    </w:p>
    <w:p w14:paraId="3E3287AC" w14:textId="46BC7B41" w:rsidR="009F054A" w:rsidRPr="004E2C6A" w:rsidRDefault="001355DA" w:rsidP="00112248">
      <w:pPr>
        <w:pStyle w:val="IMain"/>
      </w:pPr>
      <w:r w:rsidRPr="004E2C6A">
        <w:tab/>
        <w:t>(2)</w:t>
      </w:r>
      <w:r w:rsidR="00512D01" w:rsidRPr="004E2C6A">
        <w:tab/>
        <w:t>I</w:t>
      </w:r>
      <w:r w:rsidR="00112248" w:rsidRPr="004E2C6A">
        <w:t>f the fisheries management plan involves a significant activity</w:t>
      </w:r>
      <w:r w:rsidR="00512D01" w:rsidRPr="004E2C6A">
        <w:t xml:space="preserve">, the conservator must prepare a notice about the review (a </w:t>
      </w:r>
      <w:r w:rsidR="00512D01" w:rsidRPr="004E2C6A">
        <w:rPr>
          <w:rStyle w:val="charBoldItals"/>
        </w:rPr>
        <w:t>public consultation notice</w:t>
      </w:r>
      <w:r w:rsidR="00512D01" w:rsidRPr="004E2C6A">
        <w:t>).</w:t>
      </w:r>
    </w:p>
    <w:p w14:paraId="338BB30B" w14:textId="07FA6238" w:rsidR="001355DA" w:rsidRPr="004E2C6A" w:rsidRDefault="001355DA" w:rsidP="000E1CE1">
      <w:pPr>
        <w:pStyle w:val="IMain"/>
        <w:rPr>
          <w:lang w:eastAsia="en-AU"/>
        </w:rPr>
      </w:pPr>
      <w:r w:rsidRPr="004E2C6A">
        <w:tab/>
        <w:t>(</w:t>
      </w:r>
      <w:r w:rsidR="00ED0757" w:rsidRPr="004E2C6A">
        <w:t>3</w:t>
      </w:r>
      <w:r w:rsidRPr="004E2C6A">
        <w:t>)</w:t>
      </w:r>
      <w:r w:rsidRPr="004E2C6A">
        <w:tab/>
      </w:r>
      <w:r w:rsidR="00DC2F37" w:rsidRPr="004E2C6A">
        <w:t>A public consultation notice must</w:t>
      </w:r>
      <w:r w:rsidR="000E1CE1" w:rsidRPr="004E2C6A">
        <w:t xml:space="preserve"> </w:t>
      </w:r>
      <w:r w:rsidR="00DC2F37" w:rsidRPr="004E2C6A">
        <w:rPr>
          <w:lang w:eastAsia="en-AU"/>
        </w:rPr>
        <w:t>state—</w:t>
      </w:r>
    </w:p>
    <w:p w14:paraId="11607382" w14:textId="49599332" w:rsidR="00DC2F37" w:rsidRPr="004E2C6A" w:rsidRDefault="00DC2F37" w:rsidP="000E1CE1">
      <w:pPr>
        <w:pStyle w:val="Ipara"/>
        <w:rPr>
          <w:lang w:eastAsia="en-AU"/>
        </w:rPr>
      </w:pPr>
      <w:r w:rsidRPr="004E2C6A">
        <w:rPr>
          <w:lang w:eastAsia="en-AU"/>
        </w:rPr>
        <w:tab/>
        <w:t>(</w:t>
      </w:r>
      <w:r w:rsidR="000E1CE1" w:rsidRPr="004E2C6A">
        <w:rPr>
          <w:lang w:eastAsia="en-AU"/>
        </w:rPr>
        <w:t>a</w:t>
      </w:r>
      <w:r w:rsidRPr="004E2C6A">
        <w:rPr>
          <w:lang w:eastAsia="en-AU"/>
        </w:rPr>
        <w:t>)</w:t>
      </w:r>
      <w:r w:rsidRPr="004E2C6A">
        <w:rPr>
          <w:lang w:eastAsia="en-AU"/>
        </w:rPr>
        <w:tab/>
      </w:r>
      <w:r w:rsidR="0012487F" w:rsidRPr="004E2C6A">
        <w:rPr>
          <w:lang w:eastAsia="en-AU"/>
        </w:rPr>
        <w:t xml:space="preserve">that </w:t>
      </w:r>
      <w:r w:rsidRPr="004E2C6A">
        <w:rPr>
          <w:lang w:eastAsia="en-AU"/>
        </w:rPr>
        <w:t xml:space="preserve">the conservator is reviewing the fisheries </w:t>
      </w:r>
      <w:r w:rsidR="004D1364" w:rsidRPr="004E2C6A">
        <w:rPr>
          <w:lang w:eastAsia="en-AU"/>
        </w:rPr>
        <w:t>management</w:t>
      </w:r>
      <w:r w:rsidRPr="004E2C6A">
        <w:rPr>
          <w:lang w:eastAsia="en-AU"/>
        </w:rPr>
        <w:t xml:space="preserve"> plan; and</w:t>
      </w:r>
    </w:p>
    <w:p w14:paraId="3C3BF2C8" w14:textId="5CA9F78B" w:rsidR="00DC2F37" w:rsidRPr="004E2C6A" w:rsidRDefault="00DC2F37" w:rsidP="000E1CE1">
      <w:pPr>
        <w:pStyle w:val="Ipara"/>
        <w:rPr>
          <w:lang w:eastAsia="en-AU"/>
        </w:rPr>
      </w:pPr>
      <w:r w:rsidRPr="004E2C6A">
        <w:rPr>
          <w:lang w:eastAsia="en-AU"/>
        </w:rPr>
        <w:tab/>
        <w:t>(</w:t>
      </w:r>
      <w:r w:rsidR="000E1CE1" w:rsidRPr="004E2C6A">
        <w:rPr>
          <w:lang w:eastAsia="en-AU"/>
        </w:rPr>
        <w:t>b</w:t>
      </w:r>
      <w:r w:rsidRPr="004E2C6A">
        <w:rPr>
          <w:lang w:eastAsia="en-AU"/>
        </w:rPr>
        <w:t>)</w:t>
      </w:r>
      <w:r w:rsidRPr="004E2C6A">
        <w:rPr>
          <w:lang w:eastAsia="en-AU"/>
        </w:rPr>
        <w:tab/>
      </w:r>
      <w:r w:rsidR="0012487F" w:rsidRPr="004E2C6A">
        <w:rPr>
          <w:lang w:eastAsia="en-AU"/>
        </w:rPr>
        <w:t xml:space="preserve">that </w:t>
      </w:r>
      <w:r w:rsidRPr="004E2C6A">
        <w:rPr>
          <w:lang w:eastAsia="en-AU"/>
        </w:rPr>
        <w:t>anyone may give a written submission to the conservator about the fisheries management plan; and</w:t>
      </w:r>
    </w:p>
    <w:p w14:paraId="62DDB11B" w14:textId="36DBADC5" w:rsidR="00DC2F37" w:rsidRPr="004E2C6A" w:rsidRDefault="00DC2F37" w:rsidP="000E1CE1">
      <w:pPr>
        <w:pStyle w:val="Ipara"/>
      </w:pPr>
      <w:r w:rsidRPr="004E2C6A">
        <w:rPr>
          <w:lang w:eastAsia="en-AU"/>
        </w:rPr>
        <w:tab/>
        <w:t>(</w:t>
      </w:r>
      <w:r w:rsidR="000E1CE1" w:rsidRPr="004E2C6A">
        <w:rPr>
          <w:lang w:eastAsia="en-AU"/>
        </w:rPr>
        <w:t>c</w:t>
      </w:r>
      <w:r w:rsidRPr="004E2C6A">
        <w:rPr>
          <w:lang w:eastAsia="en-AU"/>
        </w:rPr>
        <w:t>)</w:t>
      </w:r>
      <w:r w:rsidRPr="004E2C6A">
        <w:rPr>
          <w:lang w:eastAsia="en-AU"/>
        </w:rPr>
        <w:tab/>
      </w:r>
      <w:r w:rsidR="0012487F" w:rsidRPr="004E2C6A">
        <w:rPr>
          <w:lang w:eastAsia="en-AU"/>
        </w:rPr>
        <w:t xml:space="preserve">that </w:t>
      </w:r>
      <w:r w:rsidRPr="004E2C6A">
        <w:rPr>
          <w:lang w:eastAsia="en-AU"/>
        </w:rPr>
        <w:t xml:space="preserve">submissions must be given to the conservator only during the period starting on the day the public consultation notice is notified under the </w:t>
      </w:r>
      <w:hyperlink r:id="rId29" w:tooltip="A2001-14" w:history="1">
        <w:r w:rsidR="0056450D" w:rsidRPr="004E2C6A">
          <w:rPr>
            <w:rStyle w:val="charCitHyperlinkAbbrev"/>
          </w:rPr>
          <w:t>Legislation Act</w:t>
        </w:r>
      </w:hyperlink>
      <w:r w:rsidRPr="004E2C6A">
        <w:rPr>
          <w:lang w:eastAsia="en-AU"/>
        </w:rPr>
        <w:t xml:space="preserve"> and ending on a stated day, being a day at least 6 weeks after the day it is notified (the </w:t>
      </w:r>
      <w:r w:rsidRPr="004E2C6A">
        <w:rPr>
          <w:rStyle w:val="charBoldItals"/>
        </w:rPr>
        <w:t>public consultation period</w:t>
      </w:r>
      <w:r w:rsidRPr="004E2C6A">
        <w:t>); and</w:t>
      </w:r>
    </w:p>
    <w:p w14:paraId="6DE03977" w14:textId="77777777" w:rsidR="001355DA" w:rsidRPr="004E2C6A" w:rsidRDefault="001355DA" w:rsidP="006833F7">
      <w:pPr>
        <w:pStyle w:val="Ipara"/>
      </w:pPr>
      <w:r w:rsidRPr="004E2C6A">
        <w:tab/>
        <w:t>(</w:t>
      </w:r>
      <w:r w:rsidR="000E1CE1" w:rsidRPr="004E2C6A">
        <w:t>d</w:t>
      </w:r>
      <w:r w:rsidRPr="004E2C6A">
        <w:t>)</w:t>
      </w:r>
      <w:r w:rsidRPr="004E2C6A">
        <w:tab/>
      </w:r>
      <w:r w:rsidR="000E1CE1" w:rsidRPr="004E2C6A">
        <w:t>where the fisheries management plan is available for inspection</w:t>
      </w:r>
      <w:r w:rsidRPr="004E2C6A">
        <w:t>.</w:t>
      </w:r>
    </w:p>
    <w:p w14:paraId="4E097035" w14:textId="77777777" w:rsidR="001355DA" w:rsidRPr="004E2C6A" w:rsidRDefault="001355DA" w:rsidP="004E2C6A">
      <w:pPr>
        <w:pStyle w:val="IMain"/>
        <w:keepNext/>
      </w:pPr>
      <w:r w:rsidRPr="004E2C6A">
        <w:tab/>
        <w:t>(</w:t>
      </w:r>
      <w:r w:rsidR="00ED0757" w:rsidRPr="004E2C6A">
        <w:t>4</w:t>
      </w:r>
      <w:r w:rsidRPr="004E2C6A">
        <w:t>)</w:t>
      </w:r>
      <w:r w:rsidRPr="004E2C6A">
        <w:tab/>
      </w:r>
      <w:r w:rsidR="000E1CE1" w:rsidRPr="004E2C6A">
        <w:t>A public consultation notice is a notifiable instrument</w:t>
      </w:r>
      <w:r w:rsidRPr="004E2C6A">
        <w:t>.</w:t>
      </w:r>
    </w:p>
    <w:p w14:paraId="5B228355" w14:textId="24A625AD" w:rsidR="000E1CE1" w:rsidRPr="004E2C6A" w:rsidRDefault="000E1CE1">
      <w:pPr>
        <w:pStyle w:val="aNote"/>
      </w:pPr>
      <w:r w:rsidRPr="004E2C6A">
        <w:rPr>
          <w:rStyle w:val="charItals"/>
        </w:rPr>
        <w:t>Note</w:t>
      </w:r>
      <w:r w:rsidRPr="004E2C6A">
        <w:rPr>
          <w:rStyle w:val="charItals"/>
        </w:rPr>
        <w:tab/>
      </w:r>
      <w:r w:rsidRPr="004E2C6A">
        <w:t xml:space="preserve">A notifiable instrument must be notified under the </w:t>
      </w:r>
      <w:hyperlink r:id="rId30" w:tooltip="A2001-14" w:history="1">
        <w:r w:rsidR="0056450D" w:rsidRPr="004E2C6A">
          <w:rPr>
            <w:rStyle w:val="charCitHyperlinkAbbrev"/>
          </w:rPr>
          <w:t>Legislation Act</w:t>
        </w:r>
      </w:hyperlink>
      <w:r w:rsidRPr="004E2C6A">
        <w:t>.</w:t>
      </w:r>
    </w:p>
    <w:p w14:paraId="56154B2A" w14:textId="77777777" w:rsidR="000E1CE1" w:rsidRPr="004E2C6A" w:rsidRDefault="001355DA" w:rsidP="001355DA">
      <w:pPr>
        <w:pStyle w:val="IMain"/>
      </w:pPr>
      <w:r w:rsidRPr="004E2C6A">
        <w:tab/>
        <w:t>(</w:t>
      </w:r>
      <w:r w:rsidR="00ED0757" w:rsidRPr="004E2C6A">
        <w:t>5</w:t>
      </w:r>
      <w:r w:rsidRPr="004E2C6A">
        <w:t>)</w:t>
      </w:r>
      <w:r w:rsidRPr="004E2C6A">
        <w:tab/>
        <w:t xml:space="preserve">If the conservator </w:t>
      </w:r>
      <w:r w:rsidR="000E1CE1" w:rsidRPr="004E2C6A">
        <w:t>notifies a public consultation notice about the review of the fisheries management plan—</w:t>
      </w:r>
    </w:p>
    <w:p w14:paraId="09F16AB2" w14:textId="77777777" w:rsidR="000E1CE1" w:rsidRPr="004E2C6A" w:rsidRDefault="000E1CE1" w:rsidP="001355DA">
      <w:pPr>
        <w:pStyle w:val="Ipara"/>
      </w:pPr>
      <w:r w:rsidRPr="004E2C6A">
        <w:tab/>
        <w:t>(a)</w:t>
      </w:r>
      <w:r w:rsidRPr="004E2C6A">
        <w:tab/>
        <w:t>anyone may give a written submission to the conservator about the plan; and</w:t>
      </w:r>
    </w:p>
    <w:p w14:paraId="0D96D960" w14:textId="77777777" w:rsidR="001355DA" w:rsidRPr="004E2C6A" w:rsidRDefault="001355DA" w:rsidP="001355DA">
      <w:pPr>
        <w:pStyle w:val="Ipara"/>
      </w:pPr>
      <w:r w:rsidRPr="004E2C6A">
        <w:tab/>
        <w:t>(b)</w:t>
      </w:r>
      <w:r w:rsidRPr="004E2C6A">
        <w:tab/>
      </w:r>
      <w:r w:rsidR="000E1CE1" w:rsidRPr="004E2C6A">
        <w:t>the submission may be given to the conservator</w:t>
      </w:r>
      <w:r w:rsidR="00A72086" w:rsidRPr="004E2C6A">
        <w:t xml:space="preserve"> only during the public consultation period; and</w:t>
      </w:r>
    </w:p>
    <w:p w14:paraId="6F1DFFE1" w14:textId="77777777" w:rsidR="00A72086" w:rsidRPr="004E2C6A" w:rsidRDefault="00A72086" w:rsidP="001355DA">
      <w:pPr>
        <w:pStyle w:val="Ipara"/>
      </w:pPr>
      <w:r w:rsidRPr="004E2C6A">
        <w:tab/>
        <w:t>(c)</w:t>
      </w:r>
      <w:r w:rsidRPr="004E2C6A">
        <w:tab/>
        <w:t>the person making the submission may, in writing, withdraw the submission at any time.</w:t>
      </w:r>
    </w:p>
    <w:p w14:paraId="6CEE49EE" w14:textId="170FE5E2" w:rsidR="00A72086" w:rsidRPr="004E2C6A" w:rsidRDefault="00A72086" w:rsidP="00A72086">
      <w:pPr>
        <w:pStyle w:val="IMain"/>
      </w:pPr>
      <w:r w:rsidRPr="004E2C6A">
        <w:lastRenderedPageBreak/>
        <w:tab/>
        <w:t>(6)</w:t>
      </w:r>
      <w:r w:rsidRPr="004E2C6A">
        <w:tab/>
        <w:t xml:space="preserve">At the end of the </w:t>
      </w:r>
      <w:r w:rsidR="00512D01" w:rsidRPr="004E2C6A">
        <w:t>review</w:t>
      </w:r>
      <w:r w:rsidRPr="004E2C6A">
        <w:t>, the conservator—</w:t>
      </w:r>
    </w:p>
    <w:p w14:paraId="0C971E95" w14:textId="4D82E3B7" w:rsidR="006F64B9" w:rsidRPr="004E2C6A" w:rsidRDefault="006F64B9" w:rsidP="006F64B9">
      <w:pPr>
        <w:pStyle w:val="Ipara"/>
      </w:pPr>
      <w:r w:rsidRPr="004E2C6A">
        <w:tab/>
        <w:t>(a)</w:t>
      </w:r>
      <w:r w:rsidR="00112248" w:rsidRPr="004E2C6A">
        <w:tab/>
      </w:r>
      <w:r w:rsidR="00E178BF" w:rsidRPr="004E2C6A">
        <w:t xml:space="preserve">may </w:t>
      </w:r>
      <w:r w:rsidR="00112248" w:rsidRPr="004E2C6A">
        <w:t>make minor amendments to the plan; or</w:t>
      </w:r>
    </w:p>
    <w:p w14:paraId="1C7CFBFE" w14:textId="43E9BA38" w:rsidR="00112248" w:rsidRPr="004E2C6A" w:rsidRDefault="00112248" w:rsidP="006F64B9">
      <w:pPr>
        <w:pStyle w:val="Ipara"/>
      </w:pPr>
      <w:r w:rsidRPr="004E2C6A">
        <w:tab/>
        <w:t>(b)</w:t>
      </w:r>
      <w:r w:rsidRPr="004E2C6A">
        <w:tab/>
      </w:r>
      <w:r w:rsidR="00E178BF" w:rsidRPr="004E2C6A">
        <w:t xml:space="preserve">may </w:t>
      </w:r>
      <w:r w:rsidRPr="004E2C6A">
        <w:t>prepare a new fisheries management plan; or</w:t>
      </w:r>
    </w:p>
    <w:p w14:paraId="01DC0C27" w14:textId="1ED6FC61" w:rsidR="00112248" w:rsidRPr="004E2C6A" w:rsidRDefault="00112248" w:rsidP="006F64B9">
      <w:pPr>
        <w:pStyle w:val="Ipara"/>
      </w:pPr>
      <w:r w:rsidRPr="004E2C6A">
        <w:tab/>
        <w:t>(c)</w:t>
      </w:r>
      <w:r w:rsidRPr="004E2C6A">
        <w:tab/>
      </w:r>
      <w:r w:rsidR="005C6370" w:rsidRPr="004E2C6A">
        <w:t xml:space="preserve">if the conservator reasonably believes the plan is </w:t>
      </w:r>
      <w:r w:rsidR="00512D01" w:rsidRPr="004E2C6A">
        <w:t>no longer</w:t>
      </w:r>
      <w:r w:rsidR="005C6370" w:rsidRPr="004E2C6A">
        <w:t xml:space="preserve"> needed</w:t>
      </w:r>
      <w:r w:rsidR="00B17C06" w:rsidRPr="004E2C6A">
        <w:t>—</w:t>
      </w:r>
    </w:p>
    <w:p w14:paraId="39F32B8E" w14:textId="4103B5CD" w:rsidR="000A0DA6" w:rsidRPr="004E2C6A" w:rsidRDefault="000A0DA6" w:rsidP="00512D01">
      <w:pPr>
        <w:pStyle w:val="Isubpara"/>
      </w:pPr>
      <w:r w:rsidRPr="004E2C6A">
        <w:tab/>
        <w:t>(</w:t>
      </w:r>
      <w:r w:rsidR="00512D01" w:rsidRPr="004E2C6A">
        <w:t>i)</w:t>
      </w:r>
      <w:r w:rsidRPr="004E2C6A">
        <w:tab/>
        <w:t xml:space="preserve">if the plan involves a significant activity—must give the plan to the Minister for </w:t>
      </w:r>
      <w:r w:rsidR="00512D01" w:rsidRPr="004E2C6A">
        <w:t>review</w:t>
      </w:r>
      <w:r w:rsidRPr="004E2C6A">
        <w:t>; or</w:t>
      </w:r>
    </w:p>
    <w:p w14:paraId="40DAA8BF" w14:textId="60C28470" w:rsidR="000A0DA6" w:rsidRPr="004E2C6A" w:rsidRDefault="000A0DA6" w:rsidP="00512D01">
      <w:pPr>
        <w:pStyle w:val="Isubpara"/>
      </w:pPr>
      <w:r w:rsidRPr="004E2C6A">
        <w:tab/>
        <w:t>(</w:t>
      </w:r>
      <w:r w:rsidR="00512D01" w:rsidRPr="004E2C6A">
        <w:t>ii)</w:t>
      </w:r>
      <w:r w:rsidRPr="004E2C6A">
        <w:tab/>
        <w:t>in any other case—</w:t>
      </w:r>
      <w:r w:rsidR="0061101D" w:rsidRPr="004E2C6A">
        <w:t xml:space="preserve">may </w:t>
      </w:r>
      <w:r w:rsidR="00512D01" w:rsidRPr="004E2C6A">
        <w:t>revoke the plan</w:t>
      </w:r>
      <w:r w:rsidRPr="004E2C6A">
        <w:t>.</w:t>
      </w:r>
    </w:p>
    <w:p w14:paraId="7F5F16FA" w14:textId="45445D9A" w:rsidR="009D0FA1" w:rsidRPr="004E2C6A" w:rsidRDefault="009D0FA1" w:rsidP="009D0FA1">
      <w:pPr>
        <w:pStyle w:val="IMain"/>
      </w:pPr>
      <w:r w:rsidRPr="004E2C6A">
        <w:tab/>
        <w:t>(</w:t>
      </w:r>
      <w:r w:rsidR="00F56C6F" w:rsidRPr="004E2C6A">
        <w:t>7</w:t>
      </w:r>
      <w:r w:rsidRPr="004E2C6A">
        <w:t>)</w:t>
      </w:r>
      <w:r w:rsidRPr="004E2C6A">
        <w:tab/>
        <w:t>If the conservator gives a plan to the Minister under subsection (6), the Minister may</w:t>
      </w:r>
      <w:r w:rsidR="00F56C6F" w:rsidRPr="004E2C6A">
        <w:t xml:space="preserve"> direct the conservator to revise the plan</w:t>
      </w:r>
      <w:r w:rsidR="00171C67" w:rsidRPr="004E2C6A">
        <w:t xml:space="preserve"> under section 9</w:t>
      </w:r>
      <w:r w:rsidR="00F56C6F" w:rsidRPr="004E2C6A">
        <w:t>.</w:t>
      </w:r>
    </w:p>
    <w:p w14:paraId="71CAF594" w14:textId="77777777" w:rsidR="006A1726" w:rsidRPr="004E2C6A" w:rsidRDefault="00C6027E" w:rsidP="006A1726">
      <w:pPr>
        <w:pStyle w:val="IH5Sec"/>
      </w:pPr>
      <w:r w:rsidRPr="004E2C6A">
        <w:t>1</w:t>
      </w:r>
      <w:r w:rsidR="003D29AC" w:rsidRPr="004E2C6A">
        <w:t>2</w:t>
      </w:r>
      <w:r w:rsidR="006A1726" w:rsidRPr="004E2C6A">
        <w:tab/>
        <w:t>Fisheries management plan—conservator to implement</w:t>
      </w:r>
    </w:p>
    <w:p w14:paraId="123C1E90" w14:textId="77777777" w:rsidR="00DF3013" w:rsidRPr="004E2C6A" w:rsidRDefault="006A1726" w:rsidP="006A1726">
      <w:pPr>
        <w:pStyle w:val="Amainreturn"/>
      </w:pPr>
      <w:r w:rsidRPr="004E2C6A">
        <w:t xml:space="preserve">If a </w:t>
      </w:r>
      <w:r w:rsidR="00FE7236" w:rsidRPr="004E2C6A">
        <w:t>f</w:t>
      </w:r>
      <w:r w:rsidRPr="004E2C6A">
        <w:t>isheries management plan is</w:t>
      </w:r>
      <w:r w:rsidR="00DF3013" w:rsidRPr="004E2C6A">
        <w:t xml:space="preserve"> in force, the conservator must—</w:t>
      </w:r>
    </w:p>
    <w:p w14:paraId="276D452B" w14:textId="77777777" w:rsidR="006A1726" w:rsidRPr="004E2C6A" w:rsidRDefault="00DF3013" w:rsidP="00DF3013">
      <w:pPr>
        <w:pStyle w:val="Ipara"/>
      </w:pPr>
      <w:r w:rsidRPr="004E2C6A">
        <w:tab/>
        <w:t>(a)</w:t>
      </w:r>
      <w:r w:rsidRPr="004E2C6A">
        <w:tab/>
      </w:r>
      <w:r w:rsidR="006A1726" w:rsidRPr="004E2C6A">
        <w:t>take reasona</w:t>
      </w:r>
      <w:r w:rsidRPr="004E2C6A">
        <w:t>ble steps to implement the plan; and</w:t>
      </w:r>
    </w:p>
    <w:p w14:paraId="260347B5" w14:textId="77777777" w:rsidR="00DF3013" w:rsidRPr="004E2C6A" w:rsidRDefault="00DF3013" w:rsidP="00DF3013">
      <w:pPr>
        <w:pStyle w:val="Ipara"/>
      </w:pPr>
      <w:r w:rsidRPr="004E2C6A">
        <w:tab/>
        <w:t>(b)</w:t>
      </w:r>
      <w:r w:rsidRPr="004E2C6A">
        <w:tab/>
        <w:t>consider the plan when making decisions under this Act.</w:t>
      </w:r>
    </w:p>
    <w:p w14:paraId="66E2B05C" w14:textId="724477EE" w:rsidR="0060311A" w:rsidRPr="004E2C6A" w:rsidRDefault="004E2C6A" w:rsidP="004E2C6A">
      <w:pPr>
        <w:pStyle w:val="AH5Sec"/>
        <w:shd w:val="pct25" w:color="auto" w:fill="auto"/>
      </w:pPr>
      <w:bookmarkStart w:id="11" w:name="_Toc8720019"/>
      <w:r w:rsidRPr="004E2C6A">
        <w:rPr>
          <w:rStyle w:val="CharSectNo"/>
        </w:rPr>
        <w:t>7</w:t>
      </w:r>
      <w:r w:rsidRPr="004E2C6A">
        <w:tab/>
      </w:r>
      <w:r w:rsidR="0060311A" w:rsidRPr="004E2C6A">
        <w:t>Section 13</w:t>
      </w:r>
      <w:bookmarkEnd w:id="11"/>
    </w:p>
    <w:p w14:paraId="2194AFD0" w14:textId="77777777" w:rsidR="0060311A" w:rsidRPr="004E2C6A" w:rsidRDefault="0060311A" w:rsidP="0060311A">
      <w:pPr>
        <w:pStyle w:val="direction"/>
      </w:pPr>
      <w:r w:rsidRPr="004E2C6A">
        <w:t>substitute</w:t>
      </w:r>
    </w:p>
    <w:p w14:paraId="602971BD" w14:textId="77777777" w:rsidR="000208C2" w:rsidRPr="004E2C6A" w:rsidRDefault="000208C2" w:rsidP="000208C2">
      <w:pPr>
        <w:pStyle w:val="IH5Sec"/>
      </w:pPr>
      <w:r w:rsidRPr="004E2C6A">
        <w:t>13</w:t>
      </w:r>
      <w:r w:rsidRPr="004E2C6A">
        <w:tab/>
        <w:t>Fishing closures</w:t>
      </w:r>
    </w:p>
    <w:p w14:paraId="3EACD4A3" w14:textId="2C13B65C" w:rsidR="000208C2" w:rsidRPr="004E2C6A" w:rsidRDefault="000208C2" w:rsidP="000208C2">
      <w:pPr>
        <w:pStyle w:val="IMain"/>
      </w:pPr>
      <w:r w:rsidRPr="004E2C6A">
        <w:tab/>
        <w:t>(1)</w:t>
      </w:r>
      <w:r w:rsidRPr="004E2C6A">
        <w:tab/>
        <w:t xml:space="preserve">The </w:t>
      </w:r>
      <w:r w:rsidR="0084313F" w:rsidRPr="004E2C6A">
        <w:t>conservator</w:t>
      </w:r>
      <w:r w:rsidRPr="004E2C6A">
        <w:t xml:space="preserve"> may prohibit the taking of fish from</w:t>
      </w:r>
      <w:r w:rsidR="006212ED" w:rsidRPr="004E2C6A">
        <w:t>, or the introduction of fish into,</w:t>
      </w:r>
      <w:r w:rsidRPr="004E2C6A">
        <w:t xml:space="preserve"> public waters for a stated period (a </w:t>
      </w:r>
      <w:r w:rsidRPr="004E2C6A">
        <w:rPr>
          <w:rStyle w:val="charBoldItals"/>
        </w:rPr>
        <w:t>fishing closure</w:t>
      </w:r>
      <w:r w:rsidRPr="004E2C6A">
        <w:t>).</w:t>
      </w:r>
    </w:p>
    <w:p w14:paraId="7C03969D" w14:textId="77777777" w:rsidR="000208C2" w:rsidRPr="004E2C6A" w:rsidRDefault="000208C2" w:rsidP="00C728CF">
      <w:pPr>
        <w:pStyle w:val="IMain"/>
        <w:keepNext/>
      </w:pPr>
      <w:r w:rsidRPr="004E2C6A">
        <w:lastRenderedPageBreak/>
        <w:tab/>
        <w:t>(2)</w:t>
      </w:r>
      <w:r w:rsidRPr="004E2C6A">
        <w:tab/>
        <w:t>A fishing closure is a disallowable instrument.</w:t>
      </w:r>
    </w:p>
    <w:p w14:paraId="30B608AF" w14:textId="15001FCA" w:rsidR="000208C2" w:rsidRPr="004E2C6A" w:rsidRDefault="000208C2" w:rsidP="00C728CF">
      <w:pPr>
        <w:pStyle w:val="aNote"/>
        <w:keepNext/>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31" w:tooltip="A2001-14" w:history="1">
        <w:r w:rsidR="0056450D" w:rsidRPr="004E2C6A">
          <w:rPr>
            <w:rStyle w:val="charCitHyperlinkAbbrev"/>
          </w:rPr>
          <w:t>Legislation Act</w:t>
        </w:r>
      </w:hyperlink>
      <w:r w:rsidRPr="004E2C6A">
        <w:t>.</w:t>
      </w:r>
    </w:p>
    <w:p w14:paraId="527800F5" w14:textId="546F31D4" w:rsidR="000208C2" w:rsidRPr="004E2C6A" w:rsidRDefault="000208C2" w:rsidP="000208C2">
      <w:pPr>
        <w:pStyle w:val="IMain"/>
      </w:pPr>
      <w:r w:rsidRPr="004E2C6A">
        <w:tab/>
        <w:t>(3)</w:t>
      </w:r>
      <w:r w:rsidRPr="004E2C6A">
        <w:tab/>
        <w:t xml:space="preserve">If the </w:t>
      </w:r>
      <w:r w:rsidR="0084313F" w:rsidRPr="004E2C6A">
        <w:t>conservator</w:t>
      </w:r>
      <w:r w:rsidRPr="004E2C6A">
        <w:t xml:space="preserve"> reasonably believes that a fishing closure is required urgently, the</w:t>
      </w:r>
      <w:r w:rsidR="004C0FE0" w:rsidRPr="004E2C6A">
        <w:t xml:space="preserve"> conservator may commence the</w:t>
      </w:r>
      <w:r w:rsidRPr="004E2C6A">
        <w:t xml:space="preserve"> </w:t>
      </w:r>
      <w:r w:rsidRPr="004E2C6A">
        <w:rPr>
          <w:lang w:eastAsia="en-AU"/>
        </w:rPr>
        <w:t>fishing closure</w:t>
      </w:r>
      <w:r w:rsidRPr="004E2C6A">
        <w:t xml:space="preserve"> on a day or at a time earlier than its notification day.</w:t>
      </w:r>
    </w:p>
    <w:p w14:paraId="60C9999C" w14:textId="77777777" w:rsidR="000208C2" w:rsidRPr="004E2C6A" w:rsidRDefault="000208C2" w:rsidP="000208C2">
      <w:pPr>
        <w:pStyle w:val="aExamHdgss"/>
      </w:pPr>
      <w:r w:rsidRPr="004E2C6A">
        <w:t>Examples—when fishing closure required urgently</w:t>
      </w:r>
    </w:p>
    <w:p w14:paraId="3116D103" w14:textId="77777777" w:rsidR="000208C2" w:rsidRPr="004E2C6A" w:rsidRDefault="0084313F" w:rsidP="000208C2">
      <w:pPr>
        <w:pStyle w:val="aExamINumss"/>
      </w:pPr>
      <w:r w:rsidRPr="004E2C6A">
        <w:t>1</w:t>
      </w:r>
      <w:r w:rsidRPr="004E2C6A">
        <w:tab/>
        <w:t xml:space="preserve">to contain an outbreak of </w:t>
      </w:r>
      <w:r w:rsidR="000208C2" w:rsidRPr="004E2C6A">
        <w:t>disease</w:t>
      </w:r>
    </w:p>
    <w:p w14:paraId="535D23AD" w14:textId="77777777" w:rsidR="000208C2" w:rsidRPr="004E2C6A" w:rsidRDefault="000208C2" w:rsidP="000208C2">
      <w:pPr>
        <w:pStyle w:val="aExamINumss"/>
      </w:pPr>
      <w:r w:rsidRPr="004E2C6A">
        <w:t>2</w:t>
      </w:r>
      <w:r w:rsidRPr="004E2C6A">
        <w:tab/>
        <w:t>to protect a species of fish that has been significantly impacted by unusual environmental conditions in certain waters</w:t>
      </w:r>
    </w:p>
    <w:p w14:paraId="372E778B" w14:textId="77777777" w:rsidR="000208C2" w:rsidRPr="004E2C6A" w:rsidRDefault="000208C2" w:rsidP="000208C2">
      <w:pPr>
        <w:pStyle w:val="IMain"/>
        <w:rPr>
          <w:lang w:eastAsia="en-AU"/>
        </w:rPr>
      </w:pPr>
      <w:r w:rsidRPr="004E2C6A">
        <w:rPr>
          <w:lang w:eastAsia="en-AU"/>
        </w:rPr>
        <w:tab/>
        <w:t>(4)</w:t>
      </w:r>
      <w:r w:rsidRPr="004E2C6A">
        <w:rPr>
          <w:lang w:eastAsia="en-AU"/>
        </w:rPr>
        <w:tab/>
        <w:t>If a fishing closure</w:t>
      </w:r>
      <w:r w:rsidRPr="004E2C6A">
        <w:t xml:space="preserve"> commences on a day or at a time earlier than its notification day</w:t>
      </w:r>
      <w:r w:rsidRPr="004E2C6A">
        <w:rPr>
          <w:lang w:eastAsia="en-AU"/>
        </w:rPr>
        <w:t xml:space="preserve">, the </w:t>
      </w:r>
      <w:r w:rsidR="0084313F" w:rsidRPr="004E2C6A">
        <w:rPr>
          <w:szCs w:val="24"/>
          <w:lang w:eastAsia="en-AU"/>
        </w:rPr>
        <w:t>conservator</w:t>
      </w:r>
      <w:r w:rsidRPr="004E2C6A">
        <w:rPr>
          <w:szCs w:val="24"/>
          <w:lang w:eastAsia="en-AU"/>
        </w:rPr>
        <w:t xml:space="preserve"> must—</w:t>
      </w:r>
    </w:p>
    <w:p w14:paraId="0CACE538" w14:textId="77777777" w:rsidR="000208C2" w:rsidRPr="004E2C6A" w:rsidRDefault="000208C2" w:rsidP="000208C2">
      <w:pPr>
        <w:pStyle w:val="Ipara"/>
        <w:rPr>
          <w:lang w:eastAsia="en-AU"/>
        </w:rPr>
      </w:pPr>
      <w:r w:rsidRPr="004E2C6A">
        <w:rPr>
          <w:lang w:eastAsia="en-AU"/>
        </w:rPr>
        <w:tab/>
        <w:t>(a)</w:t>
      </w:r>
      <w:r w:rsidRPr="004E2C6A">
        <w:rPr>
          <w:lang w:eastAsia="en-AU"/>
        </w:rPr>
        <w:tab/>
      </w:r>
      <w:r w:rsidRPr="004E2C6A">
        <w:t>give additional public notice about the closure;</w:t>
      </w:r>
      <w:r w:rsidRPr="004E2C6A">
        <w:rPr>
          <w:lang w:eastAsia="en-AU"/>
        </w:rPr>
        <w:t xml:space="preserve"> and</w:t>
      </w:r>
    </w:p>
    <w:p w14:paraId="5FE24106" w14:textId="5DEA98BA" w:rsidR="000208C2" w:rsidRPr="004E2C6A" w:rsidRDefault="000208C2" w:rsidP="004E2C6A">
      <w:pPr>
        <w:pStyle w:val="Ipara"/>
        <w:keepNext/>
        <w:rPr>
          <w:szCs w:val="24"/>
          <w:lang w:eastAsia="en-AU"/>
        </w:rPr>
      </w:pPr>
      <w:r w:rsidRPr="004E2C6A">
        <w:rPr>
          <w:lang w:eastAsia="en-AU"/>
        </w:rPr>
        <w:tab/>
        <w:t>(b)</w:t>
      </w:r>
      <w:r w:rsidRPr="004E2C6A">
        <w:rPr>
          <w:lang w:eastAsia="en-AU"/>
        </w:rPr>
        <w:tab/>
        <w:t xml:space="preserve">display a notice about the closure in a conspicuous place at </w:t>
      </w:r>
      <w:r w:rsidRPr="004E2C6A">
        <w:rPr>
          <w:szCs w:val="24"/>
          <w:lang w:eastAsia="en-AU"/>
        </w:rPr>
        <w:t xml:space="preserve">or near the </w:t>
      </w:r>
      <w:r w:rsidR="004C0FE0" w:rsidRPr="004E2C6A">
        <w:rPr>
          <w:szCs w:val="24"/>
          <w:lang w:eastAsia="en-AU"/>
        </w:rPr>
        <w:t xml:space="preserve">public </w:t>
      </w:r>
      <w:r w:rsidRPr="004E2C6A">
        <w:rPr>
          <w:szCs w:val="24"/>
          <w:lang w:eastAsia="en-AU"/>
        </w:rPr>
        <w:t>waters.</w:t>
      </w:r>
    </w:p>
    <w:p w14:paraId="05E57F6A" w14:textId="40D035DD" w:rsidR="000208C2" w:rsidRPr="004E2C6A" w:rsidRDefault="000208C2" w:rsidP="000208C2">
      <w:pPr>
        <w:pStyle w:val="aNote"/>
        <w:rPr>
          <w:lang w:eastAsia="en-AU"/>
        </w:rPr>
      </w:pPr>
      <w:r w:rsidRPr="004E2C6A">
        <w:rPr>
          <w:rStyle w:val="charItals"/>
        </w:rPr>
        <w:t>Note</w:t>
      </w:r>
      <w:r w:rsidRPr="004E2C6A">
        <w:rPr>
          <w:rStyle w:val="charItals"/>
        </w:rPr>
        <w:tab/>
      </w:r>
      <w:r w:rsidRPr="004E2C6A">
        <w:rPr>
          <w:rStyle w:val="charBoldItals"/>
        </w:rPr>
        <w:t xml:space="preserve">Public notice </w:t>
      </w:r>
      <w:r w:rsidRPr="004E2C6A">
        <w:rPr>
          <w:lang w:eastAsia="en-AU"/>
        </w:rPr>
        <w:t xml:space="preserve">means notice on an ACT government website or in a daily newspaper circulating in the ACT (see </w:t>
      </w:r>
      <w:hyperlink r:id="rId32" w:tooltip="A2001-14" w:history="1">
        <w:r w:rsidR="0056450D" w:rsidRPr="004E2C6A">
          <w:rPr>
            <w:rStyle w:val="charCitHyperlinkAbbrev"/>
          </w:rPr>
          <w:t>Legislation Act</w:t>
        </w:r>
      </w:hyperlink>
      <w:r w:rsidRPr="004E2C6A">
        <w:rPr>
          <w:lang w:eastAsia="en-AU"/>
        </w:rPr>
        <w:t>, dict, pt</w:t>
      </w:r>
      <w:r w:rsidR="000D6A5D" w:rsidRPr="004E2C6A">
        <w:rPr>
          <w:lang w:eastAsia="en-AU"/>
        </w:rPr>
        <w:t> </w:t>
      </w:r>
      <w:r w:rsidRPr="004E2C6A">
        <w:rPr>
          <w:lang w:eastAsia="en-AU"/>
        </w:rPr>
        <w:t>1). The requirement in s (</w:t>
      </w:r>
      <w:r w:rsidR="0070509A" w:rsidRPr="004E2C6A">
        <w:rPr>
          <w:lang w:eastAsia="en-AU"/>
        </w:rPr>
        <w:t>4</w:t>
      </w:r>
      <w:r w:rsidRPr="004E2C6A">
        <w:rPr>
          <w:lang w:eastAsia="en-AU"/>
        </w:rPr>
        <w:t xml:space="preserve">) is in addition to the requirement for notification on the legislation register as a </w:t>
      </w:r>
      <w:r w:rsidR="0012487F" w:rsidRPr="004E2C6A">
        <w:rPr>
          <w:lang w:eastAsia="en-AU"/>
        </w:rPr>
        <w:t>disallowable</w:t>
      </w:r>
      <w:r w:rsidRPr="004E2C6A">
        <w:rPr>
          <w:lang w:eastAsia="en-AU"/>
        </w:rPr>
        <w:t xml:space="preserve"> instrument.</w:t>
      </w:r>
    </w:p>
    <w:p w14:paraId="5055BF21" w14:textId="6F06C871" w:rsidR="002152BC" w:rsidRPr="004E2C6A" w:rsidRDefault="004E2C6A" w:rsidP="004E2C6A">
      <w:pPr>
        <w:pStyle w:val="AH5Sec"/>
        <w:shd w:val="pct25" w:color="auto" w:fill="auto"/>
      </w:pPr>
      <w:bookmarkStart w:id="12" w:name="_Toc8720020"/>
      <w:r w:rsidRPr="004E2C6A">
        <w:rPr>
          <w:rStyle w:val="CharSectNo"/>
        </w:rPr>
        <w:t>8</w:t>
      </w:r>
      <w:r w:rsidRPr="004E2C6A">
        <w:tab/>
      </w:r>
      <w:r w:rsidR="002152BC" w:rsidRPr="004E2C6A">
        <w:t>Section</w:t>
      </w:r>
      <w:r w:rsidR="00EA5B64" w:rsidRPr="004E2C6A">
        <w:t>s</w:t>
      </w:r>
      <w:r w:rsidR="002152BC" w:rsidRPr="004E2C6A">
        <w:t xml:space="preserve"> 14 to 16</w:t>
      </w:r>
      <w:bookmarkEnd w:id="12"/>
    </w:p>
    <w:p w14:paraId="0492229E" w14:textId="77777777" w:rsidR="002152BC" w:rsidRPr="004E2C6A" w:rsidRDefault="002152BC" w:rsidP="002152BC">
      <w:pPr>
        <w:pStyle w:val="direction"/>
      </w:pPr>
      <w:r w:rsidRPr="004E2C6A">
        <w:t>omit</w:t>
      </w:r>
    </w:p>
    <w:p w14:paraId="7546C1C4" w14:textId="77777777" w:rsidR="002152BC" w:rsidRPr="004E2C6A" w:rsidRDefault="002152BC" w:rsidP="002152BC">
      <w:pPr>
        <w:pStyle w:val="Amainreturn"/>
      </w:pPr>
      <w:r w:rsidRPr="004E2C6A">
        <w:t>, in writing,</w:t>
      </w:r>
    </w:p>
    <w:p w14:paraId="36846926" w14:textId="26C858E3" w:rsidR="00350B58" w:rsidRPr="004E2C6A" w:rsidRDefault="004E2C6A" w:rsidP="004E2C6A">
      <w:pPr>
        <w:pStyle w:val="AH5Sec"/>
        <w:shd w:val="pct25" w:color="auto" w:fill="auto"/>
      </w:pPr>
      <w:bookmarkStart w:id="13" w:name="_Toc8720021"/>
      <w:r w:rsidRPr="004E2C6A">
        <w:rPr>
          <w:rStyle w:val="CharSectNo"/>
        </w:rPr>
        <w:lastRenderedPageBreak/>
        <w:t>9</w:t>
      </w:r>
      <w:r w:rsidRPr="004E2C6A">
        <w:tab/>
      </w:r>
      <w:r w:rsidR="00350B58" w:rsidRPr="004E2C6A">
        <w:t>New section 16A</w:t>
      </w:r>
      <w:bookmarkEnd w:id="13"/>
    </w:p>
    <w:p w14:paraId="10C2B4D8" w14:textId="77777777" w:rsidR="00350B58" w:rsidRPr="004E2C6A" w:rsidRDefault="00350B58" w:rsidP="00350B58">
      <w:pPr>
        <w:pStyle w:val="direction"/>
      </w:pPr>
      <w:r w:rsidRPr="004E2C6A">
        <w:t>insert</w:t>
      </w:r>
    </w:p>
    <w:p w14:paraId="18A07460" w14:textId="77777777" w:rsidR="00350B58" w:rsidRPr="004E2C6A" w:rsidRDefault="00350B58" w:rsidP="00350B58">
      <w:pPr>
        <w:pStyle w:val="IH5Sec"/>
      </w:pPr>
      <w:r w:rsidRPr="004E2C6A">
        <w:t>16A</w:t>
      </w:r>
      <w:r w:rsidRPr="004E2C6A">
        <w:tab/>
        <w:t>Declaration of possession limit</w:t>
      </w:r>
    </w:p>
    <w:p w14:paraId="5EA0ABE3" w14:textId="03FEDAD7" w:rsidR="004C0FE0" w:rsidRPr="004E2C6A" w:rsidRDefault="002152BC" w:rsidP="00C728CF">
      <w:pPr>
        <w:pStyle w:val="IMain"/>
        <w:keepNext/>
      </w:pPr>
      <w:r w:rsidRPr="004E2C6A">
        <w:tab/>
        <w:t>(1)</w:t>
      </w:r>
      <w:r w:rsidRPr="004E2C6A">
        <w:tab/>
        <w:t xml:space="preserve">The Minister may declare the </w:t>
      </w:r>
      <w:r w:rsidR="002869EA" w:rsidRPr="004E2C6A">
        <w:t>maximum amount</w:t>
      </w:r>
      <w:r w:rsidRPr="004E2C6A">
        <w:t xml:space="preserve"> of a species of fish that </w:t>
      </w:r>
      <w:r w:rsidR="007969E5" w:rsidRPr="004E2C6A">
        <w:t xml:space="preserve">a </w:t>
      </w:r>
      <w:r w:rsidRPr="004E2C6A">
        <w:t xml:space="preserve">person may </w:t>
      </w:r>
      <w:r w:rsidR="002869EA" w:rsidRPr="004E2C6A">
        <w:t>possess</w:t>
      </w:r>
      <w:r w:rsidRPr="004E2C6A">
        <w:t>.</w:t>
      </w:r>
    </w:p>
    <w:p w14:paraId="1350C69A" w14:textId="77777777" w:rsidR="004C0FE0" w:rsidRPr="004E2C6A" w:rsidRDefault="004C0FE0" w:rsidP="00805EB4">
      <w:pPr>
        <w:pStyle w:val="aExamHdgss"/>
      </w:pPr>
      <w:r w:rsidRPr="004E2C6A">
        <w:t>Example</w:t>
      </w:r>
    </w:p>
    <w:p w14:paraId="1CDFABFC" w14:textId="23189CB1" w:rsidR="004C0FE0" w:rsidRPr="004E2C6A" w:rsidRDefault="00881BEF" w:rsidP="00C728CF">
      <w:pPr>
        <w:pStyle w:val="aExamss"/>
        <w:keepLines/>
      </w:pPr>
      <w:r w:rsidRPr="004E2C6A">
        <w:t xml:space="preserve">The Minister declares </w:t>
      </w:r>
      <w:r w:rsidR="00F232A1" w:rsidRPr="004E2C6A">
        <w:t>a</w:t>
      </w:r>
      <w:r w:rsidR="00772611" w:rsidRPr="004E2C6A">
        <w:t xml:space="preserve"> possession limit of</w:t>
      </w:r>
      <w:r w:rsidR="00664257" w:rsidRPr="004E2C6A">
        <w:t xml:space="preserve"> 2 </w:t>
      </w:r>
      <w:r w:rsidR="00772611" w:rsidRPr="004E2C6A">
        <w:t>Murray Cod</w:t>
      </w:r>
      <w:r w:rsidR="00664257" w:rsidRPr="004E2C6A">
        <w:t>,</w:t>
      </w:r>
      <w:r w:rsidR="00772611" w:rsidRPr="004E2C6A">
        <w:t xml:space="preserve"> within </w:t>
      </w:r>
      <w:r w:rsidR="00C41A72" w:rsidRPr="004E2C6A">
        <w:t>100m</w:t>
      </w:r>
      <w:r w:rsidR="00772611" w:rsidRPr="004E2C6A">
        <w:t xml:space="preserve"> of public waters. Claire goes fishing and catches 2 Murray Cod, taking them home and freezing them for later consumption. The next day, Claire catches another 2 Murray Cod. Because Claire is not in possession of</w:t>
      </w:r>
      <w:r w:rsidR="00C41A72" w:rsidRPr="004E2C6A">
        <w:t xml:space="preserve"> more than 2 Murray Cod within 100m of the public waters, there is no</w:t>
      </w:r>
      <w:r w:rsidR="00772611" w:rsidRPr="004E2C6A">
        <w:t xml:space="preserve"> bre</w:t>
      </w:r>
      <w:r w:rsidR="0012487F" w:rsidRPr="004E2C6A">
        <w:t>a</w:t>
      </w:r>
      <w:r w:rsidR="00772611" w:rsidRPr="004E2C6A">
        <w:t>ch</w:t>
      </w:r>
      <w:r w:rsidR="00C41A72" w:rsidRPr="004E2C6A">
        <w:t xml:space="preserve"> of</w:t>
      </w:r>
      <w:r w:rsidR="00772611" w:rsidRPr="004E2C6A">
        <w:t xml:space="preserve"> the possession limit. </w:t>
      </w:r>
    </w:p>
    <w:p w14:paraId="50AC222D" w14:textId="023FEAF3" w:rsidR="002152BC" w:rsidRPr="004E2C6A" w:rsidRDefault="002152BC" w:rsidP="004E2C6A">
      <w:pPr>
        <w:pStyle w:val="IMain"/>
        <w:keepNext/>
      </w:pPr>
      <w:r w:rsidRPr="004E2C6A">
        <w:tab/>
        <w:t>(2)</w:t>
      </w:r>
      <w:r w:rsidRPr="004E2C6A">
        <w:tab/>
        <w:t xml:space="preserve">A declaration is a </w:t>
      </w:r>
      <w:r w:rsidR="004C0FE0" w:rsidRPr="004E2C6A">
        <w:t>notifiable</w:t>
      </w:r>
      <w:r w:rsidRPr="004E2C6A">
        <w:t xml:space="preserve"> instrument.</w:t>
      </w:r>
    </w:p>
    <w:p w14:paraId="52176B94" w14:textId="0EAF42F1" w:rsidR="0012487F" w:rsidRPr="004E2C6A" w:rsidRDefault="0012487F">
      <w:pPr>
        <w:pStyle w:val="aNote"/>
      </w:pPr>
      <w:r w:rsidRPr="004E2C6A">
        <w:rPr>
          <w:rStyle w:val="charItals"/>
        </w:rPr>
        <w:t>Note</w:t>
      </w:r>
      <w:r w:rsidRPr="004E2C6A">
        <w:rPr>
          <w:rStyle w:val="charItals"/>
        </w:rPr>
        <w:tab/>
      </w:r>
      <w:r w:rsidRPr="004E2C6A">
        <w:t xml:space="preserve">A notifiable instrument must be notified under the </w:t>
      </w:r>
      <w:hyperlink r:id="rId33" w:tooltip="A2001-14" w:history="1">
        <w:r w:rsidR="0056450D" w:rsidRPr="004E2C6A">
          <w:rPr>
            <w:rStyle w:val="charCitHyperlinkAbbrev"/>
          </w:rPr>
          <w:t>Legislation Act</w:t>
        </w:r>
      </w:hyperlink>
      <w:r w:rsidRPr="004E2C6A">
        <w:t>.</w:t>
      </w:r>
    </w:p>
    <w:p w14:paraId="26D74C85" w14:textId="34366B8A" w:rsidR="00EA5B64" w:rsidRPr="004E2C6A" w:rsidRDefault="004E2C6A" w:rsidP="004E2C6A">
      <w:pPr>
        <w:pStyle w:val="AH5Sec"/>
        <w:shd w:val="pct25" w:color="auto" w:fill="auto"/>
      </w:pPr>
      <w:bookmarkStart w:id="14" w:name="_Toc8720022"/>
      <w:r w:rsidRPr="004E2C6A">
        <w:rPr>
          <w:rStyle w:val="CharSectNo"/>
        </w:rPr>
        <w:t>10</w:t>
      </w:r>
      <w:r w:rsidRPr="004E2C6A">
        <w:tab/>
      </w:r>
      <w:r w:rsidR="00EA5B64" w:rsidRPr="004E2C6A">
        <w:t>Declaration of fishing gear</w:t>
      </w:r>
      <w:r w:rsidR="00EA5B64" w:rsidRPr="004E2C6A">
        <w:br/>
        <w:t>Section 17</w:t>
      </w:r>
      <w:r w:rsidR="003C7A6C" w:rsidRPr="004E2C6A">
        <w:t xml:space="preserve"> (1)</w:t>
      </w:r>
      <w:bookmarkEnd w:id="14"/>
    </w:p>
    <w:p w14:paraId="2C9F6129" w14:textId="77777777" w:rsidR="00EA5B64" w:rsidRPr="004E2C6A" w:rsidRDefault="003C7A6C" w:rsidP="00EA5B64">
      <w:pPr>
        <w:pStyle w:val="direction"/>
      </w:pPr>
      <w:r w:rsidRPr="004E2C6A">
        <w:t>substitute</w:t>
      </w:r>
    </w:p>
    <w:p w14:paraId="795F295F" w14:textId="77777777" w:rsidR="00E14C41" w:rsidRPr="004E2C6A" w:rsidRDefault="003C7A6C" w:rsidP="003C7A6C">
      <w:pPr>
        <w:pStyle w:val="IMain"/>
      </w:pPr>
      <w:r w:rsidRPr="004E2C6A">
        <w:tab/>
        <w:t>(1)</w:t>
      </w:r>
      <w:r w:rsidRPr="004E2C6A">
        <w:tab/>
        <w:t>The Minister may declare fishing gear</w:t>
      </w:r>
      <w:r w:rsidR="00E14C41" w:rsidRPr="004E2C6A">
        <w:t>—</w:t>
      </w:r>
    </w:p>
    <w:p w14:paraId="52C32CA7" w14:textId="77777777" w:rsidR="00E14C41" w:rsidRPr="004E2C6A" w:rsidRDefault="00E14C41" w:rsidP="00E14C41">
      <w:pPr>
        <w:pStyle w:val="Ipara"/>
      </w:pPr>
      <w:r w:rsidRPr="004E2C6A">
        <w:tab/>
        <w:t>(</w:t>
      </w:r>
      <w:r w:rsidR="00B43AEE" w:rsidRPr="004E2C6A">
        <w:t>a</w:t>
      </w:r>
      <w:r w:rsidRPr="004E2C6A">
        <w:t>)</w:t>
      </w:r>
      <w:r w:rsidRPr="004E2C6A">
        <w:tab/>
        <w:t>t</w:t>
      </w:r>
      <w:r w:rsidR="00B43AEE" w:rsidRPr="004E2C6A">
        <w:t>hat may be used for taking fish; or</w:t>
      </w:r>
    </w:p>
    <w:p w14:paraId="2494E859" w14:textId="77777777" w:rsidR="00B43AEE" w:rsidRPr="004E2C6A" w:rsidRDefault="00B43AEE" w:rsidP="00B43AEE">
      <w:pPr>
        <w:pStyle w:val="Ipara"/>
      </w:pPr>
      <w:r w:rsidRPr="004E2C6A">
        <w:tab/>
        <w:t>(b)</w:t>
      </w:r>
      <w:r w:rsidRPr="004E2C6A">
        <w:tab/>
      </w:r>
      <w:r w:rsidR="00C127C6" w:rsidRPr="004E2C6A">
        <w:t>that is</w:t>
      </w:r>
      <w:r w:rsidRPr="004E2C6A">
        <w:t xml:space="preserve"> prohibited for taking fish.</w:t>
      </w:r>
    </w:p>
    <w:p w14:paraId="7FA26476" w14:textId="34F19D90" w:rsidR="003A635B" w:rsidRPr="004E2C6A" w:rsidRDefault="004E2C6A" w:rsidP="004E2C6A">
      <w:pPr>
        <w:pStyle w:val="AH5Sec"/>
        <w:shd w:val="pct25" w:color="auto" w:fill="auto"/>
      </w:pPr>
      <w:bookmarkStart w:id="15" w:name="_Toc8720023"/>
      <w:r w:rsidRPr="004E2C6A">
        <w:rPr>
          <w:rStyle w:val="CharSectNo"/>
        </w:rPr>
        <w:lastRenderedPageBreak/>
        <w:t>11</w:t>
      </w:r>
      <w:r w:rsidRPr="004E2C6A">
        <w:tab/>
      </w:r>
      <w:r w:rsidR="003A635B" w:rsidRPr="004E2C6A">
        <w:t>New section</w:t>
      </w:r>
      <w:r w:rsidR="00EE3933" w:rsidRPr="004E2C6A">
        <w:t>s</w:t>
      </w:r>
      <w:r w:rsidR="003A635B" w:rsidRPr="004E2C6A">
        <w:t xml:space="preserve"> 18</w:t>
      </w:r>
      <w:r w:rsidR="00EE3933" w:rsidRPr="004E2C6A">
        <w:t xml:space="preserve"> and 1</w:t>
      </w:r>
      <w:r w:rsidR="0025000B" w:rsidRPr="004E2C6A">
        <w:t>8A</w:t>
      </w:r>
      <w:bookmarkEnd w:id="15"/>
    </w:p>
    <w:p w14:paraId="13F503AC" w14:textId="1D48C5A5" w:rsidR="003A635B" w:rsidRPr="004E2C6A" w:rsidRDefault="007D5D16" w:rsidP="003A635B">
      <w:pPr>
        <w:pStyle w:val="direction"/>
      </w:pPr>
      <w:r w:rsidRPr="004E2C6A">
        <w:t xml:space="preserve">in part 3, </w:t>
      </w:r>
      <w:r w:rsidR="003A635B" w:rsidRPr="004E2C6A">
        <w:t>insert</w:t>
      </w:r>
    </w:p>
    <w:p w14:paraId="399A9A40" w14:textId="77777777" w:rsidR="003A635B" w:rsidRPr="004E2C6A" w:rsidRDefault="003A635B" w:rsidP="003A635B">
      <w:pPr>
        <w:pStyle w:val="IH5Sec"/>
      </w:pPr>
      <w:r w:rsidRPr="004E2C6A">
        <w:t>18</w:t>
      </w:r>
      <w:r w:rsidRPr="004E2C6A">
        <w:tab/>
        <w:t>Declaration of exempt species</w:t>
      </w:r>
    </w:p>
    <w:p w14:paraId="7B1C6F00" w14:textId="77777777" w:rsidR="003A635B" w:rsidRPr="004E2C6A" w:rsidRDefault="003A635B" w:rsidP="00C728CF">
      <w:pPr>
        <w:pStyle w:val="IMain"/>
        <w:keepNext/>
      </w:pPr>
      <w:r w:rsidRPr="004E2C6A">
        <w:tab/>
        <w:t>(1)</w:t>
      </w:r>
      <w:r w:rsidRPr="004E2C6A">
        <w:tab/>
        <w:t>The conservator may declare a species of fish to be</w:t>
      </w:r>
      <w:r w:rsidR="000C28B6" w:rsidRPr="004E2C6A">
        <w:t xml:space="preserve"> </w:t>
      </w:r>
      <w:r w:rsidRPr="004E2C6A">
        <w:t>an exempt species</w:t>
      </w:r>
      <w:r w:rsidR="000C28B6" w:rsidRPr="004E2C6A">
        <w:t xml:space="preserve"> (an </w:t>
      </w:r>
      <w:r w:rsidR="000C28B6" w:rsidRPr="004E2C6A">
        <w:rPr>
          <w:rStyle w:val="charBoldItals"/>
        </w:rPr>
        <w:t>exempt species declaration</w:t>
      </w:r>
      <w:r w:rsidR="000C28B6" w:rsidRPr="004E2C6A">
        <w:t>).</w:t>
      </w:r>
    </w:p>
    <w:p w14:paraId="532B199F" w14:textId="77777777" w:rsidR="003A635B" w:rsidRPr="004E2C6A" w:rsidRDefault="003A635B" w:rsidP="00C728CF">
      <w:pPr>
        <w:pStyle w:val="IMain"/>
        <w:keepNext/>
      </w:pPr>
      <w:r w:rsidRPr="004E2C6A">
        <w:tab/>
        <w:t>(2)</w:t>
      </w:r>
      <w:r w:rsidRPr="004E2C6A">
        <w:tab/>
        <w:t>In making a</w:t>
      </w:r>
      <w:r w:rsidR="00B54586" w:rsidRPr="004E2C6A">
        <w:t>n exempt species</w:t>
      </w:r>
      <w:r w:rsidR="000E305D" w:rsidRPr="004E2C6A">
        <w:t xml:space="preserve"> </w:t>
      </w:r>
      <w:r w:rsidRPr="004E2C6A">
        <w:t>declaration, the conservator must consider—</w:t>
      </w:r>
    </w:p>
    <w:p w14:paraId="3782D329" w14:textId="77777777" w:rsidR="003A635B" w:rsidRPr="004E2C6A" w:rsidRDefault="003A635B" w:rsidP="003A635B">
      <w:pPr>
        <w:pStyle w:val="Ipara"/>
      </w:pPr>
      <w:r w:rsidRPr="004E2C6A">
        <w:tab/>
        <w:t>(a)</w:t>
      </w:r>
      <w:r w:rsidRPr="004E2C6A">
        <w:tab/>
        <w:t>the need to protect native species in the ACT; and</w:t>
      </w:r>
    </w:p>
    <w:p w14:paraId="30EBA30A" w14:textId="3D97DD71" w:rsidR="003A635B" w:rsidRPr="004E2C6A" w:rsidRDefault="003A635B" w:rsidP="003A635B">
      <w:pPr>
        <w:pStyle w:val="Ipara"/>
      </w:pPr>
      <w:r w:rsidRPr="004E2C6A">
        <w:tab/>
        <w:t>(b)</w:t>
      </w:r>
      <w:r w:rsidRPr="004E2C6A">
        <w:tab/>
        <w:t xml:space="preserve">the need to conserve the significant ecosystems of the ACT, </w:t>
      </w:r>
      <w:r w:rsidR="007D5D16" w:rsidRPr="004E2C6A">
        <w:t>NSW</w:t>
      </w:r>
      <w:r w:rsidRPr="004E2C6A">
        <w:t xml:space="preserve"> and Australia.</w:t>
      </w:r>
    </w:p>
    <w:p w14:paraId="5ADA73A0" w14:textId="77777777" w:rsidR="003A635B" w:rsidRPr="004E2C6A" w:rsidRDefault="003A635B" w:rsidP="004E2C6A">
      <w:pPr>
        <w:pStyle w:val="IMain"/>
        <w:keepNext/>
      </w:pPr>
      <w:r w:rsidRPr="004E2C6A">
        <w:tab/>
        <w:t>(3)</w:t>
      </w:r>
      <w:r w:rsidRPr="004E2C6A">
        <w:tab/>
        <w:t>A</w:t>
      </w:r>
      <w:r w:rsidR="00B54586" w:rsidRPr="004E2C6A">
        <w:t>n exempt species</w:t>
      </w:r>
      <w:r w:rsidRPr="004E2C6A">
        <w:t xml:space="preserve"> declaration is a disallowable instrument.</w:t>
      </w:r>
    </w:p>
    <w:p w14:paraId="0992956C" w14:textId="74A7E15A" w:rsidR="003A635B" w:rsidRPr="004E2C6A" w:rsidRDefault="003A635B" w:rsidP="003A635B">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34" w:tooltip="A2001-14" w:history="1">
        <w:r w:rsidR="0056450D" w:rsidRPr="004E2C6A">
          <w:rPr>
            <w:rStyle w:val="charCitHyperlinkAbbrev"/>
          </w:rPr>
          <w:t>Legislation Act</w:t>
        </w:r>
      </w:hyperlink>
      <w:r w:rsidRPr="004E2C6A">
        <w:t>.</w:t>
      </w:r>
    </w:p>
    <w:p w14:paraId="577B10F9" w14:textId="77777777" w:rsidR="00EE3933" w:rsidRPr="004E2C6A" w:rsidRDefault="00EE3933" w:rsidP="00EE3933">
      <w:pPr>
        <w:pStyle w:val="IH5Sec"/>
      </w:pPr>
      <w:r w:rsidRPr="004E2C6A">
        <w:t>1</w:t>
      </w:r>
      <w:r w:rsidR="0025000B" w:rsidRPr="004E2C6A">
        <w:t>8A</w:t>
      </w:r>
      <w:r w:rsidRPr="004E2C6A">
        <w:tab/>
        <w:t>Declaration of critical habitat</w:t>
      </w:r>
    </w:p>
    <w:p w14:paraId="2746F7E6" w14:textId="77777777" w:rsidR="00EE3933" w:rsidRPr="004E2C6A" w:rsidRDefault="00EE3933" w:rsidP="00EE3933">
      <w:pPr>
        <w:pStyle w:val="IMain"/>
      </w:pPr>
      <w:r w:rsidRPr="004E2C6A">
        <w:tab/>
        <w:t>(1)</w:t>
      </w:r>
      <w:r w:rsidRPr="004E2C6A">
        <w:tab/>
        <w:t xml:space="preserve">The conservator may declare </w:t>
      </w:r>
      <w:r w:rsidR="0025000B" w:rsidRPr="004E2C6A">
        <w:t xml:space="preserve">aquatic habitat, or </w:t>
      </w:r>
      <w:r w:rsidRPr="004E2C6A">
        <w:t xml:space="preserve">a </w:t>
      </w:r>
      <w:r w:rsidR="0025000B" w:rsidRPr="004E2C6A">
        <w:t>part of aquatic habitat</w:t>
      </w:r>
      <w:r w:rsidRPr="004E2C6A">
        <w:t xml:space="preserve"> to be </w:t>
      </w:r>
      <w:r w:rsidR="0025000B" w:rsidRPr="004E2C6A">
        <w:t>critical habitat</w:t>
      </w:r>
      <w:r w:rsidRPr="004E2C6A">
        <w:t xml:space="preserve"> (a </w:t>
      </w:r>
      <w:r w:rsidR="0025000B" w:rsidRPr="004E2C6A">
        <w:rPr>
          <w:rStyle w:val="charBoldItals"/>
        </w:rPr>
        <w:t>critical habitat</w:t>
      </w:r>
      <w:r w:rsidRPr="004E2C6A">
        <w:rPr>
          <w:rStyle w:val="charBoldItals"/>
        </w:rPr>
        <w:t xml:space="preserve"> declaration</w:t>
      </w:r>
      <w:r w:rsidRPr="004E2C6A">
        <w:t>).</w:t>
      </w:r>
    </w:p>
    <w:p w14:paraId="053FF20C" w14:textId="77777777" w:rsidR="00EE3933" w:rsidRPr="004E2C6A" w:rsidRDefault="00EE3933" w:rsidP="00EE3933">
      <w:pPr>
        <w:pStyle w:val="IMain"/>
      </w:pPr>
      <w:r w:rsidRPr="004E2C6A">
        <w:tab/>
        <w:t>(2)</w:t>
      </w:r>
      <w:r w:rsidRPr="004E2C6A">
        <w:tab/>
        <w:t>In making a</w:t>
      </w:r>
      <w:r w:rsidR="0025000B" w:rsidRPr="004E2C6A">
        <w:t xml:space="preserve"> critical habitat </w:t>
      </w:r>
      <w:r w:rsidRPr="004E2C6A">
        <w:t>declaration, the conservator must consider—</w:t>
      </w:r>
    </w:p>
    <w:p w14:paraId="0135789A" w14:textId="77777777" w:rsidR="00EE3933" w:rsidRPr="004E2C6A" w:rsidRDefault="00EE3933" w:rsidP="00EE3933">
      <w:pPr>
        <w:pStyle w:val="Ipara"/>
      </w:pPr>
      <w:r w:rsidRPr="004E2C6A">
        <w:tab/>
        <w:t>(a)</w:t>
      </w:r>
      <w:r w:rsidRPr="004E2C6A">
        <w:tab/>
        <w:t>the need to protect native species in the ACT; and</w:t>
      </w:r>
    </w:p>
    <w:p w14:paraId="7B604EEF" w14:textId="4D18530B" w:rsidR="00EE3933" w:rsidRPr="004E2C6A" w:rsidRDefault="00EE3933" w:rsidP="00EE3933">
      <w:pPr>
        <w:pStyle w:val="Ipara"/>
      </w:pPr>
      <w:r w:rsidRPr="004E2C6A">
        <w:tab/>
        <w:t>(b)</w:t>
      </w:r>
      <w:r w:rsidRPr="004E2C6A">
        <w:tab/>
        <w:t xml:space="preserve">the need to conserve the significant ecosystems of the ACT, </w:t>
      </w:r>
      <w:r w:rsidR="007D5D16" w:rsidRPr="004E2C6A">
        <w:t>NSW</w:t>
      </w:r>
      <w:r w:rsidRPr="004E2C6A">
        <w:t xml:space="preserve"> and Australia.</w:t>
      </w:r>
    </w:p>
    <w:p w14:paraId="38C1205C" w14:textId="77777777" w:rsidR="00EE3933" w:rsidRPr="004E2C6A" w:rsidRDefault="00EE3933" w:rsidP="004E2C6A">
      <w:pPr>
        <w:pStyle w:val="IMain"/>
        <w:keepNext/>
      </w:pPr>
      <w:r w:rsidRPr="004E2C6A">
        <w:tab/>
        <w:t>(3)</w:t>
      </w:r>
      <w:r w:rsidRPr="004E2C6A">
        <w:tab/>
        <w:t>A</w:t>
      </w:r>
      <w:r w:rsidR="0025000B" w:rsidRPr="004E2C6A">
        <w:t xml:space="preserve"> critical habitat </w:t>
      </w:r>
      <w:r w:rsidRPr="004E2C6A">
        <w:t>declaration is a disallowable instrument.</w:t>
      </w:r>
    </w:p>
    <w:p w14:paraId="64034043" w14:textId="677D36AC" w:rsidR="00EE3933" w:rsidRPr="004E2C6A" w:rsidRDefault="00EE3933" w:rsidP="00EE3933">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35" w:tooltip="A2001-14" w:history="1">
        <w:r w:rsidR="0056450D" w:rsidRPr="004E2C6A">
          <w:rPr>
            <w:rStyle w:val="charCitHyperlinkAbbrev"/>
          </w:rPr>
          <w:t>Legislation Act</w:t>
        </w:r>
      </w:hyperlink>
      <w:r w:rsidRPr="004E2C6A">
        <w:t>.</w:t>
      </w:r>
    </w:p>
    <w:p w14:paraId="6BC5382F" w14:textId="48A9CB86" w:rsidR="00B10367" w:rsidRPr="004E2C6A" w:rsidRDefault="004E2C6A" w:rsidP="004E2C6A">
      <w:pPr>
        <w:pStyle w:val="AH5Sec"/>
        <w:shd w:val="pct25" w:color="auto" w:fill="auto"/>
      </w:pPr>
      <w:bookmarkStart w:id="16" w:name="_Toc8720024"/>
      <w:r w:rsidRPr="004E2C6A">
        <w:rPr>
          <w:rStyle w:val="CharSectNo"/>
        </w:rPr>
        <w:lastRenderedPageBreak/>
        <w:t>12</w:t>
      </w:r>
      <w:r w:rsidRPr="004E2C6A">
        <w:tab/>
      </w:r>
      <w:r w:rsidR="00B10367" w:rsidRPr="004E2C6A">
        <w:t>Part 4</w:t>
      </w:r>
      <w:bookmarkEnd w:id="16"/>
    </w:p>
    <w:p w14:paraId="080947DB" w14:textId="77777777" w:rsidR="00B10367" w:rsidRPr="004E2C6A" w:rsidRDefault="00B10367" w:rsidP="00B10367">
      <w:pPr>
        <w:pStyle w:val="direction"/>
      </w:pPr>
      <w:r w:rsidRPr="004E2C6A">
        <w:t>substitute</w:t>
      </w:r>
    </w:p>
    <w:p w14:paraId="67165BDF" w14:textId="77777777" w:rsidR="00B10367" w:rsidRPr="004E2C6A" w:rsidRDefault="00B10367" w:rsidP="00B10367">
      <w:pPr>
        <w:pStyle w:val="IH2Part"/>
      </w:pPr>
      <w:r w:rsidRPr="004E2C6A">
        <w:t>Part 4</w:t>
      </w:r>
      <w:r w:rsidRPr="004E2C6A">
        <w:tab/>
      </w:r>
      <w:r w:rsidR="00506CE6" w:rsidRPr="004E2C6A">
        <w:t xml:space="preserve">Fisheries </w:t>
      </w:r>
      <w:r w:rsidR="00B43AEE" w:rsidRPr="004E2C6A">
        <w:t>l</w:t>
      </w:r>
      <w:r w:rsidRPr="004E2C6A">
        <w:t>icences</w:t>
      </w:r>
    </w:p>
    <w:p w14:paraId="5FCF6682" w14:textId="77777777" w:rsidR="00B10367" w:rsidRPr="004E2C6A" w:rsidRDefault="00B10367" w:rsidP="00B10367">
      <w:pPr>
        <w:pStyle w:val="IH3Div"/>
      </w:pPr>
      <w:r w:rsidRPr="004E2C6A">
        <w:t>Division 4.1</w:t>
      </w:r>
      <w:r w:rsidRPr="004E2C6A">
        <w:tab/>
        <w:t>Licences—preliminary</w:t>
      </w:r>
    </w:p>
    <w:p w14:paraId="329C63AB" w14:textId="77777777" w:rsidR="00B10367" w:rsidRPr="004E2C6A" w:rsidRDefault="00F71403" w:rsidP="00B10367">
      <w:pPr>
        <w:pStyle w:val="IH5Sec"/>
      </w:pPr>
      <w:r w:rsidRPr="004E2C6A">
        <w:t>19</w:t>
      </w:r>
      <w:r w:rsidR="00B10367" w:rsidRPr="004E2C6A">
        <w:tab/>
      </w:r>
      <w:r w:rsidR="00B43AEE" w:rsidRPr="004E2C6A">
        <w:t>Meaning of</w:t>
      </w:r>
      <w:r w:rsidR="00B10367" w:rsidRPr="004E2C6A">
        <w:t xml:space="preserve"> </w:t>
      </w:r>
      <w:r w:rsidR="00B10367" w:rsidRPr="004E2C6A">
        <w:rPr>
          <w:rStyle w:val="charItals"/>
        </w:rPr>
        <w:t>fisheries licence</w:t>
      </w:r>
    </w:p>
    <w:p w14:paraId="34A853D0" w14:textId="77777777" w:rsidR="00B10367" w:rsidRPr="004E2C6A" w:rsidRDefault="00B10367" w:rsidP="00B10367">
      <w:pPr>
        <w:pStyle w:val="Amainreturn"/>
      </w:pPr>
      <w:r w:rsidRPr="004E2C6A">
        <w:t>In this Act:</w:t>
      </w:r>
    </w:p>
    <w:p w14:paraId="38A43159" w14:textId="1EF36BDF" w:rsidR="00B10367" w:rsidRPr="004E2C6A" w:rsidRDefault="00B10367" w:rsidP="004E2C6A">
      <w:pPr>
        <w:pStyle w:val="aDef"/>
        <w:keepNext/>
      </w:pPr>
      <w:r w:rsidRPr="004E2C6A">
        <w:rPr>
          <w:rStyle w:val="charBoldItals"/>
        </w:rPr>
        <w:t>fisheries licence</w:t>
      </w:r>
      <w:r w:rsidRPr="004E2C6A">
        <w:t xml:space="preserve"> means</w:t>
      </w:r>
      <w:r w:rsidR="00F82046" w:rsidRPr="004E2C6A">
        <w:t xml:space="preserve"> </w:t>
      </w:r>
      <w:r w:rsidR="004861E0" w:rsidRPr="004E2C6A">
        <w:t>a licence</w:t>
      </w:r>
      <w:r w:rsidRPr="004E2C6A">
        <w:t xml:space="preserve"> that authorises the licensee to carry </w:t>
      </w:r>
      <w:r w:rsidR="007D5D16" w:rsidRPr="004E2C6A">
        <w:t>out</w:t>
      </w:r>
      <w:r w:rsidRPr="004E2C6A">
        <w:t xml:space="preserve"> 1 or more activities (the </w:t>
      </w:r>
      <w:r w:rsidRPr="004E2C6A">
        <w:rPr>
          <w:rStyle w:val="charBoldItals"/>
        </w:rPr>
        <w:t>licensed activity</w:t>
      </w:r>
      <w:r w:rsidRPr="004E2C6A">
        <w:t>) that would otherwise be an offence under this Act.</w:t>
      </w:r>
    </w:p>
    <w:p w14:paraId="0E05F48F" w14:textId="405B59D3" w:rsidR="00B10367" w:rsidRPr="004E2C6A" w:rsidRDefault="00B10367" w:rsidP="004E2C6A">
      <w:pPr>
        <w:pStyle w:val="aNote"/>
        <w:keepNext/>
      </w:pPr>
      <w:r w:rsidRPr="004E2C6A">
        <w:rPr>
          <w:rStyle w:val="charItals"/>
        </w:rPr>
        <w:t>Note</w:t>
      </w:r>
      <w:r w:rsidR="00F5132E" w:rsidRPr="004E2C6A">
        <w:rPr>
          <w:rStyle w:val="charItals"/>
        </w:rPr>
        <w:t xml:space="preserve"> 1</w:t>
      </w:r>
      <w:r w:rsidRPr="004E2C6A">
        <w:rPr>
          <w:rStyle w:val="charItals"/>
        </w:rPr>
        <w:tab/>
      </w:r>
      <w:r w:rsidRPr="004E2C6A">
        <w:t>Some activities are unsuitable for a</w:t>
      </w:r>
      <w:r w:rsidR="00B43AEE" w:rsidRPr="004E2C6A">
        <w:t xml:space="preserve"> fisheries</w:t>
      </w:r>
      <w:r w:rsidRPr="004E2C6A">
        <w:t xml:space="preserve"> licence (see s </w:t>
      </w:r>
      <w:r w:rsidR="00F71403" w:rsidRPr="004E2C6A">
        <w:t>2</w:t>
      </w:r>
      <w:r w:rsidR="00A46E59" w:rsidRPr="004E2C6A">
        <w:t>6</w:t>
      </w:r>
      <w:r w:rsidRPr="004E2C6A">
        <w:t xml:space="preserve"> (1), def </w:t>
      </w:r>
      <w:r w:rsidRPr="004E2C6A">
        <w:rPr>
          <w:rStyle w:val="charBoldItals"/>
        </w:rPr>
        <w:t>suitable activity</w:t>
      </w:r>
      <w:r w:rsidRPr="004E2C6A">
        <w:t>, par (b)).</w:t>
      </w:r>
    </w:p>
    <w:p w14:paraId="1583C188" w14:textId="5444A971" w:rsidR="00F5132E" w:rsidRPr="004E2C6A" w:rsidRDefault="00F5132E" w:rsidP="00F5132E">
      <w:pPr>
        <w:pStyle w:val="aNote"/>
      </w:pPr>
      <w:r w:rsidRPr="004E2C6A">
        <w:rPr>
          <w:rStyle w:val="charItals"/>
        </w:rPr>
        <w:t>Note 2</w:t>
      </w:r>
      <w:r w:rsidRPr="004E2C6A">
        <w:rPr>
          <w:rStyle w:val="charItals"/>
        </w:rPr>
        <w:tab/>
      </w:r>
      <w:r w:rsidR="002E6049" w:rsidRPr="004E2C6A">
        <w:t>A fisheries licence is not required for recreational fishing that does not involve an</w:t>
      </w:r>
      <w:r w:rsidR="00F44C95" w:rsidRPr="004E2C6A">
        <w:t xml:space="preserve"> activity that is an offence under this Act</w:t>
      </w:r>
      <w:r w:rsidRPr="004E2C6A">
        <w:t>.</w:t>
      </w:r>
    </w:p>
    <w:p w14:paraId="0A118625" w14:textId="1D2D9E26" w:rsidR="001C2525" w:rsidRPr="004E2C6A" w:rsidRDefault="00DB6992" w:rsidP="001C2525">
      <w:pPr>
        <w:pStyle w:val="IH5Sec"/>
      </w:pPr>
      <w:r w:rsidRPr="004E2C6A">
        <w:t>20</w:t>
      </w:r>
      <w:r w:rsidR="001C2525" w:rsidRPr="004E2C6A">
        <w:tab/>
        <w:t xml:space="preserve">Meaning of </w:t>
      </w:r>
      <w:r w:rsidR="001C2525" w:rsidRPr="004E2C6A">
        <w:rPr>
          <w:rStyle w:val="charItals"/>
        </w:rPr>
        <w:t>recreational group licence</w:t>
      </w:r>
    </w:p>
    <w:p w14:paraId="5D53F442" w14:textId="77777777" w:rsidR="001C2525" w:rsidRPr="004E2C6A" w:rsidRDefault="001C2525" w:rsidP="001C2525">
      <w:pPr>
        <w:pStyle w:val="Amainreturn"/>
      </w:pPr>
      <w:r w:rsidRPr="004E2C6A">
        <w:t>In this Act:</w:t>
      </w:r>
    </w:p>
    <w:p w14:paraId="78CE785E" w14:textId="28C2120A" w:rsidR="001C2525" w:rsidRPr="004E2C6A" w:rsidRDefault="001C2525" w:rsidP="004E2C6A">
      <w:pPr>
        <w:pStyle w:val="aDef"/>
        <w:keepNext/>
      </w:pPr>
      <w:r w:rsidRPr="004E2C6A">
        <w:rPr>
          <w:rStyle w:val="charBoldItals"/>
        </w:rPr>
        <w:t>recreational group licence</w:t>
      </w:r>
      <w:r w:rsidRPr="004E2C6A">
        <w:t xml:space="preserve"> means a licence that authorises </w:t>
      </w:r>
      <w:r w:rsidR="00F44C95" w:rsidRPr="004E2C6A">
        <w:t xml:space="preserve">a group of people </w:t>
      </w:r>
      <w:r w:rsidRPr="004E2C6A">
        <w:t>to take</w:t>
      </w:r>
      <w:r w:rsidR="0024552A" w:rsidRPr="004E2C6A">
        <w:t xml:space="preserve"> fish</w:t>
      </w:r>
      <w:r w:rsidRPr="004E2C6A">
        <w:t xml:space="preserve"> </w:t>
      </w:r>
      <w:r w:rsidR="00F44C95" w:rsidRPr="004E2C6A">
        <w:t xml:space="preserve">in circumstances </w:t>
      </w:r>
      <w:r w:rsidRPr="004E2C6A">
        <w:t>that would otherwise be an offence under this Act.</w:t>
      </w:r>
    </w:p>
    <w:p w14:paraId="23EC99AC" w14:textId="77777777" w:rsidR="00B10367" w:rsidRPr="004E2C6A" w:rsidRDefault="00205E7D" w:rsidP="00205E7D">
      <w:pPr>
        <w:pStyle w:val="IH3Div"/>
      </w:pPr>
      <w:r w:rsidRPr="004E2C6A">
        <w:t>Division 4.2</w:t>
      </w:r>
      <w:r w:rsidR="00B10367" w:rsidRPr="004E2C6A">
        <w:tab/>
        <w:t>Licences—application and suitability</w:t>
      </w:r>
    </w:p>
    <w:p w14:paraId="46D02823" w14:textId="77777777" w:rsidR="00B10367" w:rsidRPr="004E2C6A" w:rsidRDefault="00F71403" w:rsidP="00B10367">
      <w:pPr>
        <w:pStyle w:val="IH5Sec"/>
      </w:pPr>
      <w:r w:rsidRPr="004E2C6A">
        <w:t>21</w:t>
      </w:r>
      <w:r w:rsidR="00B10367" w:rsidRPr="004E2C6A">
        <w:tab/>
      </w:r>
      <w:r w:rsidR="00B43AEE" w:rsidRPr="004E2C6A">
        <w:t>A</w:t>
      </w:r>
      <w:r w:rsidR="00B10367" w:rsidRPr="004E2C6A">
        <w:t>pplication</w:t>
      </w:r>
    </w:p>
    <w:p w14:paraId="3AA09996" w14:textId="77777777" w:rsidR="00B10367" w:rsidRPr="004E2C6A" w:rsidRDefault="00B10367" w:rsidP="00B10367">
      <w:pPr>
        <w:pStyle w:val="IMain"/>
      </w:pPr>
      <w:r w:rsidRPr="004E2C6A">
        <w:tab/>
        <w:t>(1)</w:t>
      </w:r>
      <w:r w:rsidRPr="004E2C6A">
        <w:tab/>
        <w:t xml:space="preserve">A person may apply to the conservator for a </w:t>
      </w:r>
      <w:r w:rsidR="00531FA4" w:rsidRPr="004E2C6A">
        <w:t xml:space="preserve">fisheries </w:t>
      </w:r>
      <w:r w:rsidRPr="004E2C6A">
        <w:t>licence.</w:t>
      </w:r>
    </w:p>
    <w:p w14:paraId="3E30E549" w14:textId="77777777" w:rsidR="00B10367" w:rsidRPr="004E2C6A" w:rsidRDefault="00B10367" w:rsidP="00B10367">
      <w:pPr>
        <w:pStyle w:val="IMain"/>
      </w:pPr>
      <w:r w:rsidRPr="004E2C6A">
        <w:tab/>
        <w:t>(2)</w:t>
      </w:r>
      <w:r w:rsidRPr="004E2C6A">
        <w:tab/>
        <w:t>The application must—</w:t>
      </w:r>
    </w:p>
    <w:p w14:paraId="74D8FA88" w14:textId="77777777" w:rsidR="00B10367" w:rsidRPr="004E2C6A" w:rsidRDefault="00B10367" w:rsidP="00B10367">
      <w:pPr>
        <w:pStyle w:val="Ipara"/>
      </w:pPr>
      <w:r w:rsidRPr="004E2C6A">
        <w:tab/>
        <w:t>(a)</w:t>
      </w:r>
      <w:r w:rsidRPr="004E2C6A">
        <w:tab/>
        <w:t>be in writing; and</w:t>
      </w:r>
    </w:p>
    <w:p w14:paraId="43102B84" w14:textId="77777777" w:rsidR="00B10367" w:rsidRPr="004E2C6A" w:rsidRDefault="00B10367" w:rsidP="00B10367">
      <w:pPr>
        <w:pStyle w:val="Ipara"/>
      </w:pPr>
      <w:r w:rsidRPr="004E2C6A">
        <w:tab/>
        <w:t>(b)</w:t>
      </w:r>
      <w:r w:rsidRPr="004E2C6A">
        <w:tab/>
        <w:t>state the activity for the licence; and</w:t>
      </w:r>
    </w:p>
    <w:p w14:paraId="5E624762" w14:textId="77777777" w:rsidR="00B10367" w:rsidRPr="004E2C6A" w:rsidRDefault="00B10367" w:rsidP="00B10367">
      <w:pPr>
        <w:pStyle w:val="Ipara"/>
      </w:pPr>
      <w:r w:rsidRPr="004E2C6A">
        <w:lastRenderedPageBreak/>
        <w:tab/>
        <w:t>(c)</w:t>
      </w:r>
      <w:r w:rsidRPr="004E2C6A">
        <w:tab/>
        <w:t>include complete details of suitability information about—</w:t>
      </w:r>
    </w:p>
    <w:p w14:paraId="7B597209" w14:textId="77777777" w:rsidR="00B10367" w:rsidRPr="004E2C6A" w:rsidRDefault="00B10367" w:rsidP="00B10367">
      <w:pPr>
        <w:pStyle w:val="Isubpara"/>
      </w:pPr>
      <w:r w:rsidRPr="004E2C6A">
        <w:tab/>
        <w:t>(i)</w:t>
      </w:r>
      <w:r w:rsidRPr="004E2C6A">
        <w:tab/>
        <w:t>the applicant; and</w:t>
      </w:r>
    </w:p>
    <w:p w14:paraId="3178B1A4" w14:textId="77777777" w:rsidR="00B10367" w:rsidRPr="004E2C6A" w:rsidRDefault="00B10367" w:rsidP="00B10367">
      <w:pPr>
        <w:pStyle w:val="Isubpara"/>
      </w:pPr>
      <w:r w:rsidRPr="004E2C6A">
        <w:tab/>
        <w:t>(ii)</w:t>
      </w:r>
      <w:r w:rsidRPr="004E2C6A">
        <w:tab/>
        <w:t>if the applicant is a corporation—each influential person for the applicant; and</w:t>
      </w:r>
    </w:p>
    <w:p w14:paraId="7E43A97B" w14:textId="77777777" w:rsidR="00B10367" w:rsidRPr="004E2C6A" w:rsidRDefault="00B10367" w:rsidP="00B10367">
      <w:pPr>
        <w:pStyle w:val="Isubpara"/>
      </w:pPr>
      <w:r w:rsidRPr="004E2C6A">
        <w:tab/>
        <w:t>(iii)</w:t>
      </w:r>
      <w:r w:rsidRPr="004E2C6A">
        <w:tab/>
        <w:t>if someone other than the applicant is to have management or control of the activity for the licence—each person who is to have management or control; and</w:t>
      </w:r>
    </w:p>
    <w:p w14:paraId="04C9C9C6" w14:textId="77777777" w:rsidR="00B10367" w:rsidRPr="004E2C6A" w:rsidRDefault="00B10367" w:rsidP="004E2C6A">
      <w:pPr>
        <w:pStyle w:val="Isubpara"/>
        <w:keepNext/>
      </w:pPr>
      <w:r w:rsidRPr="004E2C6A">
        <w:tab/>
        <w:t>(iv)</w:t>
      </w:r>
      <w:r w:rsidRPr="004E2C6A">
        <w:tab/>
        <w:t>the activity for the licence.</w:t>
      </w:r>
    </w:p>
    <w:p w14:paraId="4C4E6E98" w14:textId="33B6CBD9" w:rsidR="00B10367" w:rsidRPr="004E2C6A" w:rsidRDefault="00B10367" w:rsidP="00B10367">
      <w:pPr>
        <w:pStyle w:val="aNote"/>
        <w:keepNext/>
        <w:jc w:val="left"/>
      </w:pPr>
      <w:r w:rsidRPr="004E2C6A">
        <w:rPr>
          <w:rStyle w:val="charItals"/>
        </w:rPr>
        <w:t>Note 1</w:t>
      </w:r>
      <w:r w:rsidRPr="004E2C6A">
        <w:rPr>
          <w:rStyle w:val="charItals"/>
        </w:rPr>
        <w:tab/>
      </w:r>
      <w:r w:rsidRPr="004E2C6A">
        <w:rPr>
          <w:rStyle w:val="charBoldItals"/>
        </w:rPr>
        <w:t>Suitability information</w:t>
      </w:r>
      <w:r w:rsidRPr="004E2C6A">
        <w:t>, about a person—see s </w:t>
      </w:r>
      <w:r w:rsidR="00F71403" w:rsidRPr="004E2C6A">
        <w:t>2</w:t>
      </w:r>
      <w:r w:rsidR="00554A67" w:rsidRPr="004E2C6A">
        <w:t>4</w:t>
      </w:r>
      <w:r w:rsidRPr="004E2C6A">
        <w:t>.</w:t>
      </w:r>
      <w:r w:rsidRPr="004E2C6A">
        <w:br/>
      </w:r>
      <w:r w:rsidRPr="004E2C6A">
        <w:rPr>
          <w:rStyle w:val="charBoldItals"/>
        </w:rPr>
        <w:t>Suitability information</w:t>
      </w:r>
      <w:r w:rsidRPr="004E2C6A">
        <w:t>, about an activity—see s </w:t>
      </w:r>
      <w:r w:rsidR="00F71403" w:rsidRPr="004E2C6A">
        <w:t>2</w:t>
      </w:r>
      <w:r w:rsidR="00554A67" w:rsidRPr="004E2C6A">
        <w:t>7</w:t>
      </w:r>
      <w:r w:rsidRPr="004E2C6A">
        <w:t>.</w:t>
      </w:r>
    </w:p>
    <w:p w14:paraId="77F5A9DD" w14:textId="49A763CA" w:rsidR="00B10367" w:rsidRPr="004E2C6A" w:rsidRDefault="00B10367" w:rsidP="00B10367">
      <w:pPr>
        <w:pStyle w:val="aNote"/>
        <w:keepNext/>
      </w:pPr>
      <w:r w:rsidRPr="004E2C6A">
        <w:rPr>
          <w:rStyle w:val="charItals"/>
        </w:rPr>
        <w:t>Note 2</w:t>
      </w:r>
      <w:r w:rsidRPr="004E2C6A">
        <w:tab/>
        <w:t xml:space="preserve">Giving false or misleading information is an offence against the </w:t>
      </w:r>
      <w:hyperlink r:id="rId36" w:tooltip="A2002-51" w:history="1">
        <w:r w:rsidR="0056450D" w:rsidRPr="004E2C6A">
          <w:rPr>
            <w:rStyle w:val="charCitHyperlinkAbbrev"/>
          </w:rPr>
          <w:t>Criminal Code</w:t>
        </w:r>
      </w:hyperlink>
      <w:r w:rsidRPr="004E2C6A">
        <w:t>, s 338.</w:t>
      </w:r>
    </w:p>
    <w:p w14:paraId="26826BAA" w14:textId="77777777" w:rsidR="00B10367" w:rsidRPr="004E2C6A" w:rsidRDefault="00B10367" w:rsidP="00B10367">
      <w:pPr>
        <w:pStyle w:val="aNote"/>
      </w:pPr>
      <w:r w:rsidRPr="004E2C6A">
        <w:rPr>
          <w:rStyle w:val="charItals"/>
        </w:rPr>
        <w:t xml:space="preserve">Note </w:t>
      </w:r>
      <w:r w:rsidR="00080FD5" w:rsidRPr="004E2C6A">
        <w:rPr>
          <w:rStyle w:val="charItals"/>
        </w:rPr>
        <w:t>3</w:t>
      </w:r>
      <w:r w:rsidRPr="004E2C6A">
        <w:tab/>
        <w:t>A fee may be determined under s </w:t>
      </w:r>
      <w:r w:rsidR="00531FA4" w:rsidRPr="004E2C6A">
        <w:t>114</w:t>
      </w:r>
      <w:r w:rsidRPr="004E2C6A">
        <w:t xml:space="preserve"> for this provision.</w:t>
      </w:r>
    </w:p>
    <w:p w14:paraId="74690D48" w14:textId="77777777" w:rsidR="003133D8" w:rsidRPr="004E2C6A" w:rsidRDefault="003133D8" w:rsidP="003133D8">
      <w:pPr>
        <w:pStyle w:val="IMain"/>
      </w:pPr>
      <w:r w:rsidRPr="004E2C6A">
        <w:tab/>
        <w:t>(3)</w:t>
      </w:r>
      <w:r w:rsidRPr="004E2C6A">
        <w:tab/>
        <w:t>In this section:</w:t>
      </w:r>
    </w:p>
    <w:p w14:paraId="7D2F69A8" w14:textId="77777777" w:rsidR="003133D8" w:rsidRPr="004E2C6A" w:rsidRDefault="003133D8" w:rsidP="004E2C6A">
      <w:pPr>
        <w:pStyle w:val="aDef"/>
        <w:keepNext/>
      </w:pPr>
      <w:r w:rsidRPr="004E2C6A">
        <w:rPr>
          <w:rStyle w:val="charBoldItals"/>
        </w:rPr>
        <w:t>influential person</w:t>
      </w:r>
      <w:r w:rsidRPr="004E2C6A">
        <w:t>, for a corporation, means—</w:t>
      </w:r>
    </w:p>
    <w:p w14:paraId="1EF53E74" w14:textId="77777777" w:rsidR="003133D8" w:rsidRPr="004E2C6A" w:rsidRDefault="003133D8" w:rsidP="003133D8">
      <w:pPr>
        <w:pStyle w:val="Idefpara"/>
      </w:pPr>
      <w:r w:rsidRPr="004E2C6A">
        <w:tab/>
        <w:t>(a)</w:t>
      </w:r>
      <w:r w:rsidRPr="004E2C6A">
        <w:tab/>
      </w:r>
      <w:r w:rsidRPr="004E2C6A">
        <w:rPr>
          <w:lang w:eastAsia="en-AU"/>
        </w:rPr>
        <w:t>an executive officer of the corporation; or</w:t>
      </w:r>
    </w:p>
    <w:p w14:paraId="4169BBB0" w14:textId="77777777" w:rsidR="003133D8" w:rsidRPr="004E2C6A" w:rsidRDefault="003133D8" w:rsidP="003133D8">
      <w:pPr>
        <w:pStyle w:val="Idefpara"/>
      </w:pPr>
      <w:r w:rsidRPr="004E2C6A">
        <w:tab/>
        <w:t>(b)</w:t>
      </w:r>
      <w:r w:rsidRPr="004E2C6A">
        <w:tab/>
      </w:r>
      <w:r w:rsidRPr="004E2C6A">
        <w:rPr>
          <w:lang w:eastAsia="en-AU"/>
        </w:rPr>
        <w:t>a person who may exercise a relevant power in relation to the corporation.</w:t>
      </w:r>
    </w:p>
    <w:p w14:paraId="105216B9" w14:textId="77777777" w:rsidR="003133D8" w:rsidRPr="004E2C6A" w:rsidRDefault="003133D8" w:rsidP="003133D8">
      <w:pPr>
        <w:pStyle w:val="aExamHdgpar"/>
      </w:pPr>
      <w:r w:rsidRPr="004E2C6A">
        <w:t>Examples—par (a)</w:t>
      </w:r>
    </w:p>
    <w:p w14:paraId="383E6B22" w14:textId="77777777" w:rsidR="003133D8" w:rsidRPr="004E2C6A" w:rsidRDefault="003133D8" w:rsidP="003133D8">
      <w:pPr>
        <w:pStyle w:val="aExampar"/>
      </w:pPr>
      <w:r w:rsidRPr="004E2C6A">
        <w:t>director, secretary</w:t>
      </w:r>
    </w:p>
    <w:p w14:paraId="4DA0CC78" w14:textId="77777777" w:rsidR="003133D8" w:rsidRPr="004E2C6A" w:rsidRDefault="003133D8" w:rsidP="003133D8">
      <w:pPr>
        <w:pStyle w:val="aExamHdgpar"/>
      </w:pPr>
      <w:r w:rsidRPr="004E2C6A">
        <w:t>Example—par (b)</w:t>
      </w:r>
    </w:p>
    <w:p w14:paraId="2CD0FE9F" w14:textId="77777777" w:rsidR="003133D8" w:rsidRPr="004E2C6A" w:rsidRDefault="003133D8" w:rsidP="003133D8">
      <w:pPr>
        <w:pStyle w:val="aExampar"/>
      </w:pPr>
      <w:r w:rsidRPr="004E2C6A">
        <w:t>an influential shareholder</w:t>
      </w:r>
    </w:p>
    <w:p w14:paraId="68C4EA3C" w14:textId="77777777" w:rsidR="003133D8" w:rsidRPr="004E2C6A" w:rsidRDefault="003133D8" w:rsidP="004E2C6A">
      <w:pPr>
        <w:pStyle w:val="aDef"/>
        <w:keepNext/>
      </w:pPr>
      <w:r w:rsidRPr="004E2C6A">
        <w:rPr>
          <w:rStyle w:val="charBoldItals"/>
        </w:rPr>
        <w:t>relevant power</w:t>
      </w:r>
      <w:r w:rsidRPr="004E2C6A">
        <w:t>, for a corporation, means a power to—</w:t>
      </w:r>
    </w:p>
    <w:p w14:paraId="655ADCC8" w14:textId="77777777" w:rsidR="003133D8" w:rsidRPr="004E2C6A" w:rsidRDefault="003133D8" w:rsidP="003133D8">
      <w:pPr>
        <w:pStyle w:val="Idefpara"/>
      </w:pPr>
      <w:r w:rsidRPr="004E2C6A">
        <w:tab/>
        <w:t>(a)</w:t>
      </w:r>
      <w:r w:rsidRPr="004E2C6A">
        <w:tab/>
        <w:t>take part in a directorial, managerial or executive decision for the corporation; or</w:t>
      </w:r>
    </w:p>
    <w:p w14:paraId="69D4CE74" w14:textId="77777777" w:rsidR="003133D8" w:rsidRPr="004E2C6A" w:rsidRDefault="003133D8" w:rsidP="003133D8">
      <w:pPr>
        <w:pStyle w:val="Idefpara"/>
      </w:pPr>
      <w:r w:rsidRPr="004E2C6A">
        <w:tab/>
        <w:t>(b)</w:t>
      </w:r>
      <w:r w:rsidRPr="004E2C6A">
        <w:tab/>
        <w:t>elect or appoint a person as an executive officer in the corporation; or</w:t>
      </w:r>
    </w:p>
    <w:p w14:paraId="24012444" w14:textId="77777777" w:rsidR="003133D8" w:rsidRPr="004E2C6A" w:rsidRDefault="003133D8" w:rsidP="003133D8">
      <w:pPr>
        <w:pStyle w:val="Idefpara"/>
      </w:pPr>
      <w:r w:rsidRPr="004E2C6A">
        <w:lastRenderedPageBreak/>
        <w:tab/>
        <w:t>(c)</w:t>
      </w:r>
      <w:r w:rsidRPr="004E2C6A">
        <w:tab/>
        <w:t>exercise a significant influence in relation to the conduct of the corporation.</w:t>
      </w:r>
    </w:p>
    <w:p w14:paraId="5AD8FC4C" w14:textId="35A49890" w:rsidR="0024552A" w:rsidRPr="004E2C6A" w:rsidRDefault="0024552A" w:rsidP="0024552A">
      <w:pPr>
        <w:pStyle w:val="IH5Sec"/>
      </w:pPr>
      <w:r w:rsidRPr="004E2C6A">
        <w:t>2</w:t>
      </w:r>
      <w:r w:rsidR="00DB6992" w:rsidRPr="004E2C6A">
        <w:t>2</w:t>
      </w:r>
      <w:r w:rsidRPr="004E2C6A">
        <w:tab/>
        <w:t>Recreational group licence application</w:t>
      </w:r>
    </w:p>
    <w:p w14:paraId="5153E745" w14:textId="7F345C1E" w:rsidR="0024552A" w:rsidRPr="004E2C6A" w:rsidRDefault="0024552A" w:rsidP="0024552A">
      <w:pPr>
        <w:pStyle w:val="IMain"/>
      </w:pPr>
      <w:r w:rsidRPr="004E2C6A">
        <w:tab/>
        <w:t>(1)</w:t>
      </w:r>
      <w:r w:rsidRPr="004E2C6A">
        <w:tab/>
        <w:t>A person may apply to the conservator for a recreational group licence</w:t>
      </w:r>
      <w:r w:rsidR="007E3B94" w:rsidRPr="004E2C6A">
        <w:t xml:space="preserve"> for a group of people</w:t>
      </w:r>
      <w:r w:rsidRPr="004E2C6A">
        <w:t>.</w:t>
      </w:r>
    </w:p>
    <w:p w14:paraId="1ADC1EFB" w14:textId="77777777" w:rsidR="0024552A" w:rsidRPr="004E2C6A" w:rsidRDefault="0024552A" w:rsidP="0024552A">
      <w:pPr>
        <w:pStyle w:val="IMain"/>
      </w:pPr>
      <w:r w:rsidRPr="004E2C6A">
        <w:tab/>
        <w:t>(2)</w:t>
      </w:r>
      <w:r w:rsidRPr="004E2C6A">
        <w:tab/>
        <w:t>The application must—</w:t>
      </w:r>
    </w:p>
    <w:p w14:paraId="099D3FA8" w14:textId="77777777" w:rsidR="0024552A" w:rsidRPr="004E2C6A" w:rsidRDefault="0024552A" w:rsidP="0024552A">
      <w:pPr>
        <w:pStyle w:val="Ipara"/>
      </w:pPr>
      <w:r w:rsidRPr="004E2C6A">
        <w:tab/>
        <w:t>(a)</w:t>
      </w:r>
      <w:r w:rsidRPr="004E2C6A">
        <w:tab/>
        <w:t>be in writing; and</w:t>
      </w:r>
    </w:p>
    <w:p w14:paraId="709FB38B" w14:textId="77777777" w:rsidR="0024552A" w:rsidRPr="004E2C6A" w:rsidRDefault="0024552A" w:rsidP="0024552A">
      <w:pPr>
        <w:pStyle w:val="Ipara"/>
      </w:pPr>
      <w:r w:rsidRPr="004E2C6A">
        <w:tab/>
        <w:t>(b)</w:t>
      </w:r>
      <w:r w:rsidRPr="004E2C6A">
        <w:tab/>
        <w:t>state the activity for the licence; and</w:t>
      </w:r>
    </w:p>
    <w:p w14:paraId="39B7DF72" w14:textId="77777777" w:rsidR="0024552A" w:rsidRPr="004E2C6A" w:rsidRDefault="0024552A" w:rsidP="0024552A">
      <w:pPr>
        <w:pStyle w:val="Ipara"/>
      </w:pPr>
      <w:r w:rsidRPr="004E2C6A">
        <w:tab/>
        <w:t>(c)</w:t>
      </w:r>
      <w:r w:rsidRPr="004E2C6A">
        <w:tab/>
        <w:t>state the period for which the activity will be undertaken.</w:t>
      </w:r>
    </w:p>
    <w:p w14:paraId="5E03ED4E" w14:textId="77777777" w:rsidR="00770CAF" w:rsidRPr="004E2C6A" w:rsidRDefault="00770CAF" w:rsidP="00770CAF">
      <w:pPr>
        <w:pStyle w:val="IMain"/>
      </w:pPr>
      <w:r w:rsidRPr="004E2C6A">
        <w:tab/>
        <w:t>(3)</w:t>
      </w:r>
      <w:r w:rsidRPr="004E2C6A">
        <w:tab/>
        <w:t>The conservator may issue the licence to the applicant only if reasonably satisfied that—</w:t>
      </w:r>
    </w:p>
    <w:p w14:paraId="57B3C1D2" w14:textId="12936FA6" w:rsidR="00770CAF" w:rsidRPr="004E2C6A" w:rsidRDefault="00770CAF" w:rsidP="00770CAF">
      <w:pPr>
        <w:pStyle w:val="Ipara"/>
      </w:pPr>
      <w:r w:rsidRPr="004E2C6A">
        <w:tab/>
        <w:t>(a)</w:t>
      </w:r>
      <w:r w:rsidRPr="004E2C6A">
        <w:tab/>
        <w:t>the applicant</w:t>
      </w:r>
      <w:r w:rsidR="00265BBC" w:rsidRPr="004E2C6A">
        <w:t>, and each member of the group for the licence,</w:t>
      </w:r>
      <w:r w:rsidRPr="004E2C6A">
        <w:t xml:space="preserve"> is a suitable person to hold </w:t>
      </w:r>
      <w:r w:rsidR="00083E8B" w:rsidRPr="004E2C6A">
        <w:t>a fisheries</w:t>
      </w:r>
      <w:r w:rsidRPr="004E2C6A">
        <w:t xml:space="preserve"> licence; and</w:t>
      </w:r>
    </w:p>
    <w:p w14:paraId="261F7221" w14:textId="3081A1EC" w:rsidR="00770CAF" w:rsidRPr="004E2C6A" w:rsidRDefault="00770CAF" w:rsidP="00770CAF">
      <w:pPr>
        <w:pStyle w:val="Ipara"/>
      </w:pPr>
      <w:r w:rsidRPr="004E2C6A">
        <w:tab/>
        <w:t>(</w:t>
      </w:r>
      <w:r w:rsidR="000F21FB" w:rsidRPr="004E2C6A">
        <w:t>b</w:t>
      </w:r>
      <w:r w:rsidRPr="004E2C6A">
        <w:t>)</w:t>
      </w:r>
      <w:r w:rsidRPr="004E2C6A">
        <w:tab/>
        <w:t xml:space="preserve">the activity is a suitable activity for </w:t>
      </w:r>
      <w:r w:rsidR="00083E8B" w:rsidRPr="004E2C6A">
        <w:t>a fisheries</w:t>
      </w:r>
      <w:r w:rsidRPr="004E2C6A">
        <w:t xml:space="preserve"> licence; and</w:t>
      </w:r>
    </w:p>
    <w:p w14:paraId="1F6A117D" w14:textId="6DB70B26" w:rsidR="00770CAF" w:rsidRPr="004E2C6A" w:rsidRDefault="00770CAF" w:rsidP="004E2C6A">
      <w:pPr>
        <w:pStyle w:val="Ipara"/>
        <w:keepNext/>
      </w:pPr>
      <w:r w:rsidRPr="004E2C6A">
        <w:tab/>
        <w:t>(</w:t>
      </w:r>
      <w:r w:rsidR="000F21FB" w:rsidRPr="004E2C6A">
        <w:t>c</w:t>
      </w:r>
      <w:r w:rsidRPr="004E2C6A">
        <w:t>)</w:t>
      </w:r>
      <w:r w:rsidRPr="004E2C6A">
        <w:tab/>
        <w:t>issuing the licence is not inconsistent with a conservator guideline.</w:t>
      </w:r>
    </w:p>
    <w:p w14:paraId="432DB669" w14:textId="1EFEFB89" w:rsidR="00770CAF" w:rsidRPr="004E2C6A" w:rsidRDefault="00770CAF" w:rsidP="00770CAF">
      <w:pPr>
        <w:pStyle w:val="aNote"/>
        <w:keepNext/>
        <w:jc w:val="left"/>
      </w:pPr>
      <w:r w:rsidRPr="004E2C6A">
        <w:rPr>
          <w:rStyle w:val="charItals"/>
        </w:rPr>
        <w:t>Note</w:t>
      </w:r>
      <w:r w:rsidRPr="004E2C6A">
        <w:tab/>
      </w:r>
      <w:r w:rsidRPr="004E2C6A">
        <w:rPr>
          <w:rStyle w:val="charBoldItals"/>
        </w:rPr>
        <w:t>Suitable activity</w:t>
      </w:r>
      <w:r w:rsidRPr="004E2C6A">
        <w:t>, for a fisheries licence—see s 2</w:t>
      </w:r>
      <w:r w:rsidR="00A46E59" w:rsidRPr="004E2C6A">
        <w:t>6</w:t>
      </w:r>
      <w:r w:rsidRPr="004E2C6A">
        <w:t>.</w:t>
      </w:r>
    </w:p>
    <w:p w14:paraId="4BBBB75B" w14:textId="77777777" w:rsidR="00770CAF" w:rsidRPr="004E2C6A" w:rsidRDefault="00770CAF" w:rsidP="00770CAF">
      <w:pPr>
        <w:pStyle w:val="IMain"/>
      </w:pPr>
      <w:r w:rsidRPr="004E2C6A">
        <w:tab/>
        <w:t>(</w:t>
      </w:r>
      <w:r w:rsidR="000F21FB" w:rsidRPr="004E2C6A">
        <w:t>4</w:t>
      </w:r>
      <w:r w:rsidRPr="004E2C6A">
        <w:t>)</w:t>
      </w:r>
      <w:r w:rsidRPr="004E2C6A">
        <w:tab/>
        <w:t xml:space="preserve">The conservator must, </w:t>
      </w:r>
      <w:r w:rsidR="000F21FB" w:rsidRPr="004E2C6A">
        <w:t>as soon as practicable</w:t>
      </w:r>
      <w:r w:rsidRPr="004E2C6A">
        <w:t>—</w:t>
      </w:r>
    </w:p>
    <w:p w14:paraId="7B75F665" w14:textId="77777777" w:rsidR="00770CAF" w:rsidRPr="004E2C6A" w:rsidRDefault="00770CAF" w:rsidP="00770CAF">
      <w:pPr>
        <w:pStyle w:val="Ipara"/>
      </w:pPr>
      <w:r w:rsidRPr="004E2C6A">
        <w:tab/>
        <w:t>(a)</w:t>
      </w:r>
      <w:r w:rsidRPr="004E2C6A">
        <w:tab/>
        <w:t>decide the application; and</w:t>
      </w:r>
    </w:p>
    <w:p w14:paraId="777A86CF" w14:textId="7E8D4A53" w:rsidR="00770CAF" w:rsidRPr="004E2C6A" w:rsidRDefault="00770CAF" w:rsidP="00770CAF">
      <w:pPr>
        <w:pStyle w:val="Ipara"/>
      </w:pPr>
      <w:r w:rsidRPr="004E2C6A">
        <w:tab/>
        <w:t>(b)</w:t>
      </w:r>
      <w:r w:rsidRPr="004E2C6A">
        <w:tab/>
        <w:t>tell the applicant about the decision.</w:t>
      </w:r>
    </w:p>
    <w:p w14:paraId="2EC4163D" w14:textId="4432DC67" w:rsidR="00A21D2D" w:rsidRPr="004E2C6A" w:rsidRDefault="00A21D2D" w:rsidP="00A21D2D">
      <w:pPr>
        <w:pStyle w:val="IMain"/>
      </w:pPr>
      <w:r w:rsidRPr="004E2C6A">
        <w:tab/>
        <w:t>(5)</w:t>
      </w:r>
      <w:r w:rsidRPr="004E2C6A">
        <w:tab/>
        <w:t>The conservator may issue the licence subject to any condition the conservator reasonably believes is necessary to meet the objects of this Act.</w:t>
      </w:r>
    </w:p>
    <w:p w14:paraId="61C20B57" w14:textId="0B678254" w:rsidR="003A63AA" w:rsidRPr="004E2C6A" w:rsidRDefault="003A63AA" w:rsidP="003A63AA">
      <w:pPr>
        <w:pStyle w:val="IMain"/>
      </w:pPr>
      <w:r w:rsidRPr="004E2C6A">
        <w:tab/>
        <w:t>(6)</w:t>
      </w:r>
      <w:r w:rsidRPr="004E2C6A">
        <w:tab/>
        <w:t>A person commits an offence if—</w:t>
      </w:r>
    </w:p>
    <w:p w14:paraId="6C39E956" w14:textId="387BB013" w:rsidR="003A63AA" w:rsidRPr="004E2C6A" w:rsidRDefault="003A63AA" w:rsidP="003A63AA">
      <w:pPr>
        <w:pStyle w:val="Ipara"/>
      </w:pPr>
      <w:r w:rsidRPr="004E2C6A">
        <w:tab/>
        <w:t>(a)</w:t>
      </w:r>
      <w:r w:rsidRPr="004E2C6A">
        <w:tab/>
        <w:t xml:space="preserve">the person holds a </w:t>
      </w:r>
      <w:r w:rsidR="00076D19" w:rsidRPr="004E2C6A">
        <w:t>recreational group</w:t>
      </w:r>
      <w:r w:rsidRPr="004E2C6A">
        <w:t xml:space="preserve"> licence; and</w:t>
      </w:r>
    </w:p>
    <w:p w14:paraId="04B97531" w14:textId="77777777" w:rsidR="003A63AA" w:rsidRPr="004E2C6A" w:rsidRDefault="003A63AA" w:rsidP="003A63AA">
      <w:pPr>
        <w:pStyle w:val="Ipara"/>
      </w:pPr>
      <w:r w:rsidRPr="004E2C6A">
        <w:tab/>
        <w:t>(b)</w:t>
      </w:r>
      <w:r w:rsidRPr="004E2C6A">
        <w:tab/>
        <w:t>the licence is subject to a condition; and</w:t>
      </w:r>
    </w:p>
    <w:p w14:paraId="59D19079" w14:textId="77777777" w:rsidR="003A63AA" w:rsidRPr="004E2C6A" w:rsidRDefault="003A63AA" w:rsidP="004E2C6A">
      <w:pPr>
        <w:pStyle w:val="Ipara"/>
        <w:keepNext/>
      </w:pPr>
      <w:r w:rsidRPr="004E2C6A">
        <w:lastRenderedPageBreak/>
        <w:tab/>
        <w:t>(c)</w:t>
      </w:r>
      <w:r w:rsidRPr="004E2C6A">
        <w:tab/>
        <w:t>the person fails to comply with the condition.</w:t>
      </w:r>
    </w:p>
    <w:p w14:paraId="57A04A39" w14:textId="390A45F0" w:rsidR="003A63AA" w:rsidRPr="004E2C6A" w:rsidRDefault="003A63AA" w:rsidP="003A63AA">
      <w:pPr>
        <w:pStyle w:val="Penalty"/>
      </w:pPr>
      <w:r w:rsidRPr="004E2C6A">
        <w:t xml:space="preserve">Maximum penalty: </w:t>
      </w:r>
      <w:r w:rsidR="000F55EA" w:rsidRPr="004E2C6A">
        <w:t xml:space="preserve"> </w:t>
      </w:r>
      <w:r w:rsidRPr="004E2C6A">
        <w:t>50 penalty units.</w:t>
      </w:r>
    </w:p>
    <w:p w14:paraId="3B4C457F" w14:textId="0FA850DB" w:rsidR="003A63AA" w:rsidRPr="004E2C6A" w:rsidRDefault="003A63AA" w:rsidP="003A63AA">
      <w:pPr>
        <w:pStyle w:val="IMain"/>
      </w:pPr>
      <w:r w:rsidRPr="004E2C6A">
        <w:tab/>
        <w:t>(7)</w:t>
      </w:r>
      <w:r w:rsidRPr="004E2C6A">
        <w:tab/>
        <w:t xml:space="preserve">An offence against </w:t>
      </w:r>
      <w:r w:rsidR="00076D19" w:rsidRPr="004E2C6A">
        <w:t>sub</w:t>
      </w:r>
      <w:r w:rsidRPr="004E2C6A">
        <w:t>section</w:t>
      </w:r>
      <w:r w:rsidR="00076D19" w:rsidRPr="004E2C6A">
        <w:t xml:space="preserve"> (6)</w:t>
      </w:r>
      <w:r w:rsidRPr="004E2C6A">
        <w:t xml:space="preserve"> is a strict liability offence.</w:t>
      </w:r>
    </w:p>
    <w:p w14:paraId="3A201BBE" w14:textId="31D4B613" w:rsidR="00B10367" w:rsidRPr="004E2C6A" w:rsidRDefault="00F71403" w:rsidP="00B10367">
      <w:pPr>
        <w:pStyle w:val="IH5Sec"/>
      </w:pPr>
      <w:r w:rsidRPr="004E2C6A">
        <w:t>2</w:t>
      </w:r>
      <w:r w:rsidR="00DB6992" w:rsidRPr="004E2C6A">
        <w:t>3</w:t>
      </w:r>
      <w:r w:rsidR="00B10367" w:rsidRPr="004E2C6A">
        <w:tab/>
        <w:t xml:space="preserve">Who is a </w:t>
      </w:r>
      <w:r w:rsidR="00B10367" w:rsidRPr="004E2C6A">
        <w:rPr>
          <w:rStyle w:val="charItals"/>
        </w:rPr>
        <w:t>suitable person</w:t>
      </w:r>
      <w:r w:rsidR="00B10367" w:rsidRPr="004E2C6A">
        <w:rPr>
          <w:rFonts w:cs="Arial"/>
        </w:rPr>
        <w:t xml:space="preserve"> to hold </w:t>
      </w:r>
      <w:r w:rsidR="004861E0" w:rsidRPr="004E2C6A">
        <w:rPr>
          <w:rFonts w:cs="Arial"/>
        </w:rPr>
        <w:t>a fisheries licence</w:t>
      </w:r>
      <w:r w:rsidR="00B10367" w:rsidRPr="004E2C6A">
        <w:t>—</w:t>
      </w:r>
      <w:r w:rsidR="004C131E" w:rsidRPr="004E2C6A">
        <w:t>pt</w:t>
      </w:r>
      <w:r w:rsidR="007B38EC" w:rsidRPr="004E2C6A">
        <w:t> </w:t>
      </w:r>
      <w:r w:rsidR="004C131E" w:rsidRPr="004E2C6A">
        <w:t>4</w:t>
      </w:r>
    </w:p>
    <w:p w14:paraId="7CD52D19" w14:textId="77777777" w:rsidR="00B10367" w:rsidRPr="004E2C6A" w:rsidRDefault="00B10367" w:rsidP="00B10367">
      <w:pPr>
        <w:pStyle w:val="IMain"/>
      </w:pPr>
      <w:r w:rsidRPr="004E2C6A">
        <w:tab/>
        <w:t>(1)</w:t>
      </w:r>
      <w:r w:rsidRPr="004E2C6A">
        <w:tab/>
        <w:t xml:space="preserve">In this </w:t>
      </w:r>
      <w:r w:rsidR="004C131E" w:rsidRPr="004E2C6A">
        <w:t>part</w:t>
      </w:r>
      <w:r w:rsidRPr="004E2C6A">
        <w:t>:</w:t>
      </w:r>
    </w:p>
    <w:p w14:paraId="19301990" w14:textId="77777777" w:rsidR="00B10367" w:rsidRPr="004E2C6A" w:rsidRDefault="00B10367" w:rsidP="004E2C6A">
      <w:pPr>
        <w:pStyle w:val="aDef"/>
        <w:keepNext/>
      </w:pPr>
      <w:r w:rsidRPr="004E2C6A">
        <w:rPr>
          <w:rStyle w:val="charBoldItals"/>
        </w:rPr>
        <w:t>suitable person</w:t>
      </w:r>
      <w:r w:rsidRPr="004E2C6A">
        <w:t>, to hold a</w:t>
      </w:r>
      <w:r w:rsidR="00187B35" w:rsidRPr="004E2C6A">
        <w:t xml:space="preserve"> fisheries</w:t>
      </w:r>
      <w:r w:rsidRPr="004E2C6A">
        <w:t xml:space="preserve"> licence, means a person who the conservator is satisfied is a suitable person to hold the licence.</w:t>
      </w:r>
    </w:p>
    <w:p w14:paraId="655157FE" w14:textId="77777777" w:rsidR="00B10367" w:rsidRPr="004E2C6A" w:rsidRDefault="00B10367" w:rsidP="00B10367">
      <w:pPr>
        <w:pStyle w:val="IMain"/>
      </w:pPr>
      <w:r w:rsidRPr="004E2C6A">
        <w:tab/>
        <w:t>(2)</w:t>
      </w:r>
      <w:r w:rsidRPr="004E2C6A">
        <w:tab/>
        <w:t xml:space="preserve">In deciding whether a person is a suitable person to hold a </w:t>
      </w:r>
      <w:r w:rsidR="00273C02" w:rsidRPr="004E2C6A">
        <w:t xml:space="preserve">fisheries </w:t>
      </w:r>
      <w:r w:rsidRPr="004E2C6A">
        <w:t>licence, the conservator must consider each of the following:</w:t>
      </w:r>
    </w:p>
    <w:p w14:paraId="7CA98B54" w14:textId="77777777" w:rsidR="00B10367" w:rsidRPr="004E2C6A" w:rsidRDefault="00B10367" w:rsidP="00B10367">
      <w:pPr>
        <w:pStyle w:val="Ipara"/>
      </w:pPr>
      <w:r w:rsidRPr="004E2C6A">
        <w:tab/>
        <w:t>(a)</w:t>
      </w:r>
      <w:r w:rsidRPr="004E2C6A">
        <w:tab/>
        <w:t>suitability information about the person;</w:t>
      </w:r>
    </w:p>
    <w:p w14:paraId="0F53107A" w14:textId="7E95DB55" w:rsidR="00B10367" w:rsidRPr="004E2C6A" w:rsidRDefault="00B10367" w:rsidP="00B10367">
      <w:pPr>
        <w:pStyle w:val="Ipara"/>
      </w:pPr>
      <w:r w:rsidRPr="004E2C6A">
        <w:tab/>
        <w:t>(b)</w:t>
      </w:r>
      <w:r w:rsidRPr="004E2C6A">
        <w:tab/>
        <w:t>any information given to the conservator under section </w:t>
      </w:r>
      <w:r w:rsidR="00F71403" w:rsidRPr="004E2C6A">
        <w:t>2</w:t>
      </w:r>
      <w:r w:rsidR="00D84051" w:rsidRPr="004E2C6A">
        <w:t>5</w:t>
      </w:r>
      <w:r w:rsidRPr="004E2C6A">
        <w:t xml:space="preserve"> (Suitability of people—further information about people).</w:t>
      </w:r>
    </w:p>
    <w:p w14:paraId="00ABCEA6" w14:textId="360C67AE" w:rsidR="00B10367" w:rsidRPr="004E2C6A" w:rsidRDefault="00F71403" w:rsidP="00B10367">
      <w:pPr>
        <w:pStyle w:val="IH5Sec"/>
      </w:pPr>
      <w:r w:rsidRPr="004E2C6A">
        <w:t>2</w:t>
      </w:r>
      <w:r w:rsidR="00DB6992" w:rsidRPr="004E2C6A">
        <w:t>4</w:t>
      </w:r>
      <w:r w:rsidR="00B10367" w:rsidRPr="004E2C6A">
        <w:tab/>
      </w:r>
      <w:r w:rsidR="003133D8" w:rsidRPr="004E2C6A">
        <w:t>Meaning of</w:t>
      </w:r>
      <w:r w:rsidR="00B10367" w:rsidRPr="004E2C6A">
        <w:t xml:space="preserve"> </w:t>
      </w:r>
      <w:r w:rsidR="00B10367" w:rsidRPr="004E2C6A">
        <w:rPr>
          <w:rStyle w:val="charItals"/>
        </w:rPr>
        <w:t>suitability information</w:t>
      </w:r>
      <w:r w:rsidR="00B10367" w:rsidRPr="004E2C6A">
        <w:rPr>
          <w:rFonts w:cs="Arial"/>
        </w:rPr>
        <w:t xml:space="preserve"> about a person</w:t>
      </w:r>
      <w:r w:rsidR="00C972FD" w:rsidRPr="004E2C6A">
        <w:rPr>
          <w:rFonts w:cs="Arial"/>
        </w:rPr>
        <w:t>—pt 4</w:t>
      </w:r>
    </w:p>
    <w:p w14:paraId="5A235DDE" w14:textId="77777777" w:rsidR="00B10367" w:rsidRPr="004E2C6A" w:rsidRDefault="00B10367" w:rsidP="00B10367">
      <w:pPr>
        <w:pStyle w:val="Amainreturn"/>
        <w:keepNext/>
      </w:pPr>
      <w:r w:rsidRPr="004E2C6A">
        <w:t xml:space="preserve">In this </w:t>
      </w:r>
      <w:r w:rsidR="004C131E" w:rsidRPr="004E2C6A">
        <w:t>part</w:t>
      </w:r>
      <w:r w:rsidRPr="004E2C6A">
        <w:t>:</w:t>
      </w:r>
    </w:p>
    <w:p w14:paraId="19D4E3E5" w14:textId="77777777" w:rsidR="00B10367" w:rsidRPr="004E2C6A" w:rsidRDefault="00B10367" w:rsidP="004E2C6A">
      <w:pPr>
        <w:pStyle w:val="aDef"/>
        <w:keepNext/>
      </w:pPr>
      <w:r w:rsidRPr="004E2C6A">
        <w:rPr>
          <w:rStyle w:val="charBoldItals"/>
        </w:rPr>
        <w:t>suitability information</w:t>
      </w:r>
      <w:r w:rsidRPr="004E2C6A">
        <w:t>, about a person, means information about—</w:t>
      </w:r>
    </w:p>
    <w:p w14:paraId="173789C2" w14:textId="77777777" w:rsidR="00B10367" w:rsidRPr="004E2C6A" w:rsidRDefault="00B10367" w:rsidP="00B10367">
      <w:pPr>
        <w:pStyle w:val="Idefpara"/>
      </w:pPr>
      <w:r w:rsidRPr="004E2C6A">
        <w:tab/>
        <w:t>(a)</w:t>
      </w:r>
      <w:r w:rsidRPr="004E2C6A">
        <w:tab/>
        <w:t>any conviction of, or finding of guilt against, the person for an offence against the following:</w:t>
      </w:r>
    </w:p>
    <w:p w14:paraId="48AC887B" w14:textId="77777777" w:rsidR="00B10367" w:rsidRPr="004E2C6A" w:rsidRDefault="00B10367" w:rsidP="00B10367">
      <w:pPr>
        <w:pStyle w:val="Idefsubpara"/>
      </w:pPr>
      <w:r w:rsidRPr="004E2C6A">
        <w:tab/>
        <w:t>(i)</w:t>
      </w:r>
      <w:r w:rsidRPr="004E2C6A">
        <w:tab/>
        <w:t>this Act;</w:t>
      </w:r>
    </w:p>
    <w:p w14:paraId="1DFCA895" w14:textId="35AC072A" w:rsidR="00B10367" w:rsidRPr="004E2C6A" w:rsidRDefault="00B10367" w:rsidP="00B10367">
      <w:pPr>
        <w:pStyle w:val="Idefsubpara"/>
      </w:pPr>
      <w:r w:rsidRPr="004E2C6A">
        <w:tab/>
        <w:t>(ii)</w:t>
      </w:r>
      <w:r w:rsidRPr="004E2C6A">
        <w:tab/>
        <w:t xml:space="preserve">the </w:t>
      </w:r>
      <w:hyperlink r:id="rId37" w:tooltip="A1992-45" w:history="1">
        <w:r w:rsidR="0056450D" w:rsidRPr="004E2C6A">
          <w:rPr>
            <w:rStyle w:val="charCitHyperlinkItal"/>
          </w:rPr>
          <w:t>Animal Welfare Act 1992</w:t>
        </w:r>
      </w:hyperlink>
      <w:r w:rsidRPr="004E2C6A">
        <w:t>;</w:t>
      </w:r>
    </w:p>
    <w:p w14:paraId="00DC2410" w14:textId="239B9460" w:rsidR="00B10367" w:rsidRPr="004E2C6A" w:rsidRDefault="00B10367" w:rsidP="00B10367">
      <w:pPr>
        <w:pStyle w:val="Idefsubpara"/>
      </w:pPr>
      <w:r w:rsidRPr="004E2C6A">
        <w:tab/>
        <w:t>(iii)</w:t>
      </w:r>
      <w:r w:rsidRPr="004E2C6A">
        <w:tab/>
        <w:t xml:space="preserve">the </w:t>
      </w:r>
      <w:hyperlink r:id="rId38" w:tooltip="A2000-86" w:history="1">
        <w:r w:rsidR="0056450D" w:rsidRPr="004E2C6A">
          <w:rPr>
            <w:rStyle w:val="charCitHyperlinkItal"/>
          </w:rPr>
          <w:t>Domestic Animals Act 2000</w:t>
        </w:r>
      </w:hyperlink>
      <w:r w:rsidRPr="004E2C6A">
        <w:t>;</w:t>
      </w:r>
    </w:p>
    <w:p w14:paraId="18603BAD" w14:textId="2297F09B" w:rsidR="00B10367" w:rsidRPr="004E2C6A" w:rsidRDefault="00B10367" w:rsidP="00B10367">
      <w:pPr>
        <w:pStyle w:val="Idefsubpara"/>
      </w:pPr>
      <w:r w:rsidRPr="004E2C6A">
        <w:tab/>
        <w:t>(iv)</w:t>
      </w:r>
      <w:r w:rsidRPr="004E2C6A">
        <w:tab/>
        <w:t xml:space="preserve">the </w:t>
      </w:r>
      <w:hyperlink r:id="rId39" w:tooltip="A1997-92" w:history="1">
        <w:r w:rsidR="0056450D" w:rsidRPr="004E2C6A">
          <w:rPr>
            <w:rStyle w:val="charCitHyperlinkItal"/>
          </w:rPr>
          <w:t>Environment Protection Act 1997</w:t>
        </w:r>
      </w:hyperlink>
      <w:r w:rsidRPr="004E2C6A">
        <w:t>;</w:t>
      </w:r>
    </w:p>
    <w:p w14:paraId="3EDE28BA" w14:textId="39F639F5" w:rsidR="00B10367" w:rsidRPr="004E2C6A" w:rsidRDefault="00B10367" w:rsidP="00B10367">
      <w:pPr>
        <w:pStyle w:val="Idefsubpara"/>
      </w:pPr>
      <w:r w:rsidRPr="004E2C6A">
        <w:tab/>
        <w:t>(v)</w:t>
      </w:r>
      <w:r w:rsidRPr="004E2C6A">
        <w:tab/>
        <w:t xml:space="preserve">the </w:t>
      </w:r>
      <w:hyperlink r:id="rId40" w:tooltip="A2014-59" w:history="1">
        <w:r w:rsidR="0056450D" w:rsidRPr="004E2C6A">
          <w:rPr>
            <w:rStyle w:val="charCitHyperlinkItal"/>
          </w:rPr>
          <w:t>Nature Conservation Act 2014</w:t>
        </w:r>
      </w:hyperlink>
      <w:r w:rsidRPr="004E2C6A">
        <w:t>;</w:t>
      </w:r>
    </w:p>
    <w:p w14:paraId="6BCD347B" w14:textId="361A4911" w:rsidR="00B10367" w:rsidRPr="004E2C6A" w:rsidRDefault="00B10367" w:rsidP="00B10367">
      <w:pPr>
        <w:pStyle w:val="Idefsubpara"/>
      </w:pPr>
      <w:r w:rsidRPr="004E2C6A">
        <w:tab/>
        <w:t>(vi)</w:t>
      </w:r>
      <w:r w:rsidRPr="004E2C6A">
        <w:tab/>
        <w:t xml:space="preserve">the </w:t>
      </w:r>
      <w:hyperlink r:id="rId41" w:tooltip="A2007-19" w:history="1">
        <w:r w:rsidR="0056450D" w:rsidRPr="004E2C6A">
          <w:rPr>
            <w:rStyle w:val="charCitHyperlinkItal"/>
          </w:rPr>
          <w:t>Water Resources Act 2007</w:t>
        </w:r>
      </w:hyperlink>
      <w:r w:rsidRPr="004E2C6A">
        <w:t>;</w:t>
      </w:r>
    </w:p>
    <w:p w14:paraId="3A63512A" w14:textId="77777777" w:rsidR="00B10367" w:rsidRPr="004E2C6A" w:rsidRDefault="00B10367" w:rsidP="00B10367">
      <w:pPr>
        <w:pStyle w:val="Idefsubpara"/>
      </w:pPr>
      <w:r w:rsidRPr="004E2C6A">
        <w:lastRenderedPageBreak/>
        <w:tab/>
        <w:t>(vii)</w:t>
      </w:r>
      <w:r w:rsidRPr="004E2C6A">
        <w:tab/>
        <w:t>a law of another jurisdiction corresponding, or substantially corresponding, to this Act or an Act mentioned in subparagraphs (ii) to (vi); and</w:t>
      </w:r>
    </w:p>
    <w:p w14:paraId="6D85D1F7" w14:textId="54870215" w:rsidR="00C20FEE" w:rsidRPr="004E2C6A" w:rsidRDefault="00C20FEE" w:rsidP="00631D08">
      <w:pPr>
        <w:pStyle w:val="aExamHdgsubpar"/>
      </w:pPr>
      <w:r w:rsidRPr="004E2C6A">
        <w:t>Examples</w:t>
      </w:r>
    </w:p>
    <w:p w14:paraId="35128D3E" w14:textId="2971DB95" w:rsidR="00C20FEE" w:rsidRPr="004E2C6A" w:rsidRDefault="00C20FEE" w:rsidP="00C20FEE">
      <w:pPr>
        <w:pStyle w:val="aExamsubpar"/>
        <w:ind w:left="2410" w:hanging="283"/>
      </w:pPr>
      <w:r w:rsidRPr="004E2C6A">
        <w:t>1</w:t>
      </w:r>
      <w:r w:rsidRPr="004E2C6A">
        <w:tab/>
      </w:r>
      <w:hyperlink r:id="rId42" w:tooltip="Act 1999 No 91 (Cwlth)" w:history="1">
        <w:r w:rsidR="00AC40F8" w:rsidRPr="004E2C6A">
          <w:rPr>
            <w:rStyle w:val="charCitHyperlinkItal"/>
          </w:rPr>
          <w:t>Environment Protection and Biodiversity Conservation Act 1999</w:t>
        </w:r>
      </w:hyperlink>
      <w:r w:rsidRPr="004E2C6A">
        <w:rPr>
          <w:rStyle w:val="charItals"/>
        </w:rPr>
        <w:t xml:space="preserve"> </w:t>
      </w:r>
      <w:r w:rsidRPr="004E2C6A">
        <w:t>(Cwlth)</w:t>
      </w:r>
    </w:p>
    <w:p w14:paraId="23C1653B" w14:textId="1001A4C5" w:rsidR="00C20FEE" w:rsidRPr="004E2C6A" w:rsidRDefault="00C20FEE" w:rsidP="00C20FEE">
      <w:pPr>
        <w:pStyle w:val="aExamsubpar"/>
        <w:ind w:left="2410" w:hanging="283"/>
      </w:pPr>
      <w:r w:rsidRPr="004E2C6A">
        <w:t>2</w:t>
      </w:r>
      <w:r w:rsidRPr="004E2C6A">
        <w:tab/>
      </w:r>
      <w:hyperlink r:id="rId43" w:anchor="/view/act/1974/80" w:tooltip="Act 1974 No 80 (NSW)" w:history="1">
        <w:r w:rsidR="00AC40F8" w:rsidRPr="004E2C6A">
          <w:rPr>
            <w:rStyle w:val="charCitHyperlinkItal"/>
          </w:rPr>
          <w:t>National Parks and Wildlife Act 1974</w:t>
        </w:r>
      </w:hyperlink>
      <w:r w:rsidRPr="004E2C6A">
        <w:rPr>
          <w:rStyle w:val="charItals"/>
        </w:rPr>
        <w:t xml:space="preserve"> </w:t>
      </w:r>
      <w:r w:rsidRPr="004E2C6A">
        <w:t>(NSW)</w:t>
      </w:r>
    </w:p>
    <w:p w14:paraId="7F87E808" w14:textId="2A1AD18A" w:rsidR="00DE138C" w:rsidRPr="00A03AE8" w:rsidRDefault="00DE138C" w:rsidP="00DE138C">
      <w:pPr>
        <w:pStyle w:val="aExamsubpar"/>
        <w:ind w:left="2410" w:hanging="283"/>
      </w:pPr>
      <w:bookmarkStart w:id="17" w:name="_Hlk8719220"/>
      <w:r w:rsidRPr="00A03AE8">
        <w:t>3</w:t>
      </w:r>
      <w:r w:rsidRPr="00A03AE8">
        <w:tab/>
      </w:r>
      <w:hyperlink r:id="rId44" w:anchor="/view/act/1995/101" w:tooltip="Act 1995 No 101 (NSW)" w:history="1">
        <w:r w:rsidRPr="00DE138C">
          <w:rPr>
            <w:rStyle w:val="charCitHyperlinkItal"/>
          </w:rPr>
          <w:t>Threatened Species Conservation Act 1995</w:t>
        </w:r>
      </w:hyperlink>
      <w:r w:rsidRPr="00A03AE8">
        <w:t xml:space="preserve"> (NSW)</w:t>
      </w:r>
    </w:p>
    <w:bookmarkEnd w:id="17"/>
    <w:p w14:paraId="5448624F" w14:textId="27318A94" w:rsidR="00B10367" w:rsidRPr="004E2C6A" w:rsidRDefault="00B10367" w:rsidP="00B10367">
      <w:pPr>
        <w:pStyle w:val="aNotepar"/>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45" w:tooltip="A2001-14" w:history="1">
        <w:r w:rsidR="0056450D" w:rsidRPr="004E2C6A">
          <w:rPr>
            <w:rStyle w:val="charCitHyperlinkAbbrev"/>
          </w:rPr>
          <w:t>Legislation Act</w:t>
        </w:r>
      </w:hyperlink>
      <w:r w:rsidRPr="004E2C6A">
        <w:t>, s 104).</w:t>
      </w:r>
    </w:p>
    <w:p w14:paraId="77F04CDC" w14:textId="77777777" w:rsidR="00B10367" w:rsidRPr="004E2C6A" w:rsidRDefault="00B10367" w:rsidP="00B10367">
      <w:pPr>
        <w:pStyle w:val="Idefpara"/>
      </w:pPr>
      <w:r w:rsidRPr="004E2C6A">
        <w:tab/>
        <w:t>(b)</w:t>
      </w:r>
      <w:r w:rsidRPr="004E2C6A">
        <w:tab/>
        <w:t>any noncompliance by the person with a requirement under an Act mentioned in paragraph (a); and</w:t>
      </w:r>
    </w:p>
    <w:p w14:paraId="58C17DCB" w14:textId="77777777" w:rsidR="00B10367" w:rsidRPr="004E2C6A" w:rsidRDefault="00B10367" w:rsidP="00B10367">
      <w:pPr>
        <w:pStyle w:val="Idefpara"/>
      </w:pPr>
      <w:r w:rsidRPr="004E2C6A">
        <w:tab/>
        <w:t>(c)</w:t>
      </w:r>
      <w:r w:rsidRPr="004E2C6A">
        <w:tab/>
        <w:t xml:space="preserve">any refusal of an application by the person for </w:t>
      </w:r>
      <w:r w:rsidR="004861E0" w:rsidRPr="004E2C6A">
        <w:t>a fisheries licence</w:t>
      </w:r>
      <w:r w:rsidRPr="004E2C6A">
        <w:t>, permit or other authority (however described) under an Act mentioned in paragraph (a); and</w:t>
      </w:r>
    </w:p>
    <w:p w14:paraId="1203C7EA" w14:textId="77777777" w:rsidR="00B10367" w:rsidRPr="004E2C6A" w:rsidRDefault="00B10367" w:rsidP="00B10367">
      <w:pPr>
        <w:pStyle w:val="Idefpara"/>
      </w:pPr>
      <w:r w:rsidRPr="004E2C6A">
        <w:tab/>
        <w:t>(d)</w:t>
      </w:r>
      <w:r w:rsidRPr="004E2C6A">
        <w:tab/>
        <w:t>any other matter relevant to the person’s ability to appropriately carry on an activity in relation to an animal, plant or land; and</w:t>
      </w:r>
    </w:p>
    <w:p w14:paraId="36191674" w14:textId="77777777" w:rsidR="00B10367" w:rsidRPr="004E2C6A" w:rsidRDefault="00B10367" w:rsidP="00B10367">
      <w:pPr>
        <w:pStyle w:val="Idefpara"/>
      </w:pPr>
      <w:r w:rsidRPr="004E2C6A">
        <w:tab/>
        <w:t>(e)</w:t>
      </w:r>
      <w:r w:rsidRPr="004E2C6A">
        <w:tab/>
        <w:t>any other matter prescribed by regulation.</w:t>
      </w:r>
    </w:p>
    <w:p w14:paraId="7B7F2DB0" w14:textId="4C91460B" w:rsidR="00B10367" w:rsidRPr="004E2C6A" w:rsidRDefault="00F71403" w:rsidP="00B10367">
      <w:pPr>
        <w:pStyle w:val="IH5Sec"/>
      </w:pPr>
      <w:r w:rsidRPr="004E2C6A">
        <w:t>2</w:t>
      </w:r>
      <w:r w:rsidR="00DB6992" w:rsidRPr="004E2C6A">
        <w:t>5</w:t>
      </w:r>
      <w:r w:rsidR="00B10367" w:rsidRPr="004E2C6A">
        <w:tab/>
        <w:t>Suitability of people—further information about people</w:t>
      </w:r>
    </w:p>
    <w:p w14:paraId="5908B910" w14:textId="77777777" w:rsidR="00B10367" w:rsidRPr="004E2C6A" w:rsidRDefault="00B10367" w:rsidP="00B10367">
      <w:pPr>
        <w:pStyle w:val="IMain"/>
      </w:pPr>
      <w:r w:rsidRPr="004E2C6A">
        <w:tab/>
        <w:t>(1)</w:t>
      </w:r>
      <w:r w:rsidRPr="004E2C6A">
        <w:tab/>
        <w:t>This section applies if the conservator is making a decision about whether a person is a suitable person to hold a</w:t>
      </w:r>
      <w:r w:rsidR="00273C02" w:rsidRPr="004E2C6A">
        <w:t xml:space="preserve"> fisheries</w:t>
      </w:r>
      <w:r w:rsidRPr="004E2C6A">
        <w:t xml:space="preserve"> licence.</w:t>
      </w:r>
    </w:p>
    <w:p w14:paraId="3EB08C08" w14:textId="40763F8D" w:rsidR="00B10367" w:rsidRPr="004E2C6A" w:rsidRDefault="00B10367" w:rsidP="00B10367">
      <w:pPr>
        <w:pStyle w:val="IMain"/>
      </w:pPr>
      <w:r w:rsidRPr="004E2C6A">
        <w:tab/>
        <w:t>(2)</w:t>
      </w:r>
      <w:r w:rsidRPr="004E2C6A">
        <w:tab/>
        <w:t xml:space="preserve">The conservator may, by written notice given to the </w:t>
      </w:r>
      <w:r w:rsidR="00DA572D" w:rsidRPr="004E2C6A">
        <w:t>applicant</w:t>
      </w:r>
      <w:r w:rsidRPr="004E2C6A">
        <w:t xml:space="preserve"> (a </w:t>
      </w:r>
      <w:r w:rsidRPr="004E2C6A">
        <w:rPr>
          <w:rStyle w:val="charBoldItals"/>
        </w:rPr>
        <w:t>personal information notice</w:t>
      </w:r>
      <w:r w:rsidRPr="004E2C6A">
        <w:t xml:space="preserve">), require the </w:t>
      </w:r>
      <w:r w:rsidR="00DA572D" w:rsidRPr="004E2C6A">
        <w:t>applicant</w:t>
      </w:r>
      <w:r w:rsidRPr="004E2C6A">
        <w:t xml:space="preserve"> to give the conservator stated information about 1 or more of the following people, not later than a stated reasonable time:</w:t>
      </w:r>
    </w:p>
    <w:p w14:paraId="15F8D3FE" w14:textId="51E194BB" w:rsidR="00B10367" w:rsidRPr="004E2C6A" w:rsidRDefault="00B10367" w:rsidP="00B10367">
      <w:pPr>
        <w:pStyle w:val="Ipara"/>
      </w:pPr>
      <w:r w:rsidRPr="004E2C6A">
        <w:tab/>
        <w:t>(a)</w:t>
      </w:r>
      <w:r w:rsidRPr="004E2C6A">
        <w:tab/>
        <w:t xml:space="preserve">the </w:t>
      </w:r>
      <w:r w:rsidR="00DA572D" w:rsidRPr="004E2C6A">
        <w:t>applicant</w:t>
      </w:r>
      <w:r w:rsidRPr="004E2C6A">
        <w:t>;</w:t>
      </w:r>
    </w:p>
    <w:p w14:paraId="26DEFEB4" w14:textId="202EAA86" w:rsidR="00DA572D" w:rsidRPr="004E2C6A" w:rsidRDefault="00DA572D" w:rsidP="00B10367">
      <w:pPr>
        <w:pStyle w:val="Ipara"/>
      </w:pPr>
      <w:r w:rsidRPr="004E2C6A">
        <w:tab/>
        <w:t>(b)</w:t>
      </w:r>
      <w:r w:rsidRPr="004E2C6A">
        <w:tab/>
        <w:t>if the applicant is applying for a recreational group licence for a group of people—any known member of the group;</w:t>
      </w:r>
    </w:p>
    <w:p w14:paraId="05E97CE3" w14:textId="77FB78E8" w:rsidR="00B10367" w:rsidRPr="004E2C6A" w:rsidRDefault="00B10367" w:rsidP="00B10367">
      <w:pPr>
        <w:pStyle w:val="Ipara"/>
      </w:pPr>
      <w:r w:rsidRPr="004E2C6A">
        <w:lastRenderedPageBreak/>
        <w:tab/>
        <w:t>(</w:t>
      </w:r>
      <w:r w:rsidR="00DA572D" w:rsidRPr="004E2C6A">
        <w:t>c</w:t>
      </w:r>
      <w:r w:rsidRPr="004E2C6A">
        <w:t>)</w:t>
      </w:r>
      <w:r w:rsidRPr="004E2C6A">
        <w:tab/>
        <w:t xml:space="preserve">if the </w:t>
      </w:r>
      <w:r w:rsidR="00DA572D" w:rsidRPr="004E2C6A">
        <w:t>applicant</w:t>
      </w:r>
      <w:r w:rsidRPr="004E2C6A">
        <w:t xml:space="preserve"> is a corporation—an influential person for the corporation.</w:t>
      </w:r>
    </w:p>
    <w:p w14:paraId="6968BA1F" w14:textId="77777777" w:rsidR="00B10367" w:rsidRPr="004E2C6A" w:rsidRDefault="00B10367" w:rsidP="00B10367">
      <w:pPr>
        <w:pStyle w:val="IMain"/>
      </w:pPr>
      <w:r w:rsidRPr="004E2C6A">
        <w:tab/>
        <w:t>(3)</w:t>
      </w:r>
      <w:r w:rsidRPr="004E2C6A">
        <w:tab/>
        <w:t>The conservator need not decide whether a person is a suitable person to hold a</w:t>
      </w:r>
      <w:r w:rsidR="00273C02" w:rsidRPr="004E2C6A">
        <w:t xml:space="preserve"> fisheries</w:t>
      </w:r>
      <w:r w:rsidRPr="004E2C6A">
        <w:t xml:space="preserve"> licence if—</w:t>
      </w:r>
    </w:p>
    <w:p w14:paraId="71B93729" w14:textId="77777777" w:rsidR="00B10367" w:rsidRPr="004E2C6A" w:rsidRDefault="00B10367" w:rsidP="00B10367">
      <w:pPr>
        <w:pStyle w:val="Ipara"/>
      </w:pPr>
      <w:r w:rsidRPr="004E2C6A">
        <w:tab/>
        <w:t>(a)</w:t>
      </w:r>
      <w:r w:rsidRPr="004E2C6A">
        <w:tab/>
        <w:t>the conservator has given the person a personal information notice; and</w:t>
      </w:r>
    </w:p>
    <w:p w14:paraId="6986226B" w14:textId="77777777" w:rsidR="00B10367" w:rsidRPr="004E2C6A" w:rsidRDefault="00B10367" w:rsidP="00B10367">
      <w:pPr>
        <w:pStyle w:val="Ipara"/>
      </w:pPr>
      <w:r w:rsidRPr="004E2C6A">
        <w:tab/>
        <w:t>(b)</w:t>
      </w:r>
      <w:r w:rsidRPr="004E2C6A">
        <w:tab/>
        <w:t>the person does not comply with the notice.</w:t>
      </w:r>
    </w:p>
    <w:p w14:paraId="59E34CE5" w14:textId="3D2EE1C3" w:rsidR="00B10367" w:rsidRPr="004E2C6A" w:rsidRDefault="00F71403" w:rsidP="00B10367">
      <w:pPr>
        <w:pStyle w:val="IH5Sec"/>
      </w:pPr>
      <w:r w:rsidRPr="004E2C6A">
        <w:t>2</w:t>
      </w:r>
      <w:r w:rsidR="00DB6992" w:rsidRPr="004E2C6A">
        <w:t>6</w:t>
      </w:r>
      <w:r w:rsidR="00B10367" w:rsidRPr="004E2C6A">
        <w:tab/>
        <w:t xml:space="preserve">What is a </w:t>
      </w:r>
      <w:r w:rsidR="00B10367" w:rsidRPr="004E2C6A">
        <w:rPr>
          <w:rStyle w:val="charItals"/>
        </w:rPr>
        <w:t>suitable activity</w:t>
      </w:r>
      <w:r w:rsidR="00B10367" w:rsidRPr="004E2C6A">
        <w:rPr>
          <w:rFonts w:cs="Arial"/>
        </w:rPr>
        <w:t xml:space="preserve"> for </w:t>
      </w:r>
      <w:r w:rsidR="004861E0" w:rsidRPr="004E2C6A">
        <w:rPr>
          <w:rFonts w:cs="Arial"/>
        </w:rPr>
        <w:t>a fisheries licence</w:t>
      </w:r>
      <w:r w:rsidR="00B10367" w:rsidRPr="004E2C6A">
        <w:t>?</w:t>
      </w:r>
    </w:p>
    <w:p w14:paraId="1244EE29" w14:textId="77777777" w:rsidR="00B10367" w:rsidRPr="004E2C6A" w:rsidRDefault="00B10367" w:rsidP="00B10367">
      <w:pPr>
        <w:pStyle w:val="IMain"/>
      </w:pPr>
      <w:r w:rsidRPr="004E2C6A">
        <w:tab/>
        <w:t>(1)</w:t>
      </w:r>
      <w:r w:rsidRPr="004E2C6A">
        <w:tab/>
        <w:t>In this Act:</w:t>
      </w:r>
    </w:p>
    <w:p w14:paraId="797146F3" w14:textId="77777777" w:rsidR="00B10367" w:rsidRPr="004E2C6A" w:rsidRDefault="00B10367" w:rsidP="004E2C6A">
      <w:pPr>
        <w:pStyle w:val="aDef"/>
        <w:keepNext/>
      </w:pPr>
      <w:r w:rsidRPr="004E2C6A">
        <w:rPr>
          <w:rStyle w:val="charBoldItals"/>
        </w:rPr>
        <w:t>suitable activity</w:t>
      </w:r>
      <w:r w:rsidRPr="004E2C6A">
        <w:t xml:space="preserve">, for a </w:t>
      </w:r>
      <w:r w:rsidR="00273C02" w:rsidRPr="004E2C6A">
        <w:t xml:space="preserve">fisheries </w:t>
      </w:r>
      <w:r w:rsidRPr="004E2C6A">
        <w:t>licence—</w:t>
      </w:r>
    </w:p>
    <w:p w14:paraId="09BBDEA5" w14:textId="77777777" w:rsidR="00B10367" w:rsidRPr="004E2C6A" w:rsidRDefault="00B10367" w:rsidP="00B10367">
      <w:pPr>
        <w:pStyle w:val="Idefpara"/>
      </w:pPr>
      <w:r w:rsidRPr="004E2C6A">
        <w:tab/>
        <w:t>(a)</w:t>
      </w:r>
      <w:r w:rsidRPr="004E2C6A">
        <w:tab/>
        <w:t>means an activity that the conservator is satisfied is suitable for the licence; but</w:t>
      </w:r>
    </w:p>
    <w:p w14:paraId="075925DA" w14:textId="77777777" w:rsidR="00B10367" w:rsidRPr="004E2C6A" w:rsidRDefault="00B10367" w:rsidP="00B10367">
      <w:pPr>
        <w:pStyle w:val="Idefpara"/>
      </w:pPr>
      <w:r w:rsidRPr="004E2C6A">
        <w:tab/>
        <w:t>(b)</w:t>
      </w:r>
      <w:r w:rsidRPr="004E2C6A">
        <w:tab/>
        <w:t>does not include an activity prescribed by regulation as an unsuitable activity.</w:t>
      </w:r>
    </w:p>
    <w:p w14:paraId="020DE1BC" w14:textId="77777777" w:rsidR="00B10367" w:rsidRPr="004E2C6A" w:rsidRDefault="00B10367" w:rsidP="00B10367">
      <w:pPr>
        <w:pStyle w:val="IMain"/>
      </w:pPr>
      <w:r w:rsidRPr="004E2C6A">
        <w:tab/>
        <w:t>(2)</w:t>
      </w:r>
      <w:r w:rsidRPr="004E2C6A">
        <w:tab/>
        <w:t xml:space="preserve">In deciding whether an activity is suitable for </w:t>
      </w:r>
      <w:r w:rsidR="004861E0" w:rsidRPr="004E2C6A">
        <w:t>a fisheries licence</w:t>
      </w:r>
      <w:r w:rsidRPr="004E2C6A">
        <w:t>, the conservator must consider each of the following:</w:t>
      </w:r>
    </w:p>
    <w:p w14:paraId="69998BFD" w14:textId="77777777" w:rsidR="00B10367" w:rsidRPr="004E2C6A" w:rsidRDefault="00B10367" w:rsidP="00B10367">
      <w:pPr>
        <w:pStyle w:val="Ipara"/>
      </w:pPr>
      <w:r w:rsidRPr="004E2C6A">
        <w:tab/>
        <w:t>(a)</w:t>
      </w:r>
      <w:r w:rsidRPr="004E2C6A">
        <w:tab/>
        <w:t>suitability information about the activity;</w:t>
      </w:r>
    </w:p>
    <w:p w14:paraId="429C4693" w14:textId="2D99785D" w:rsidR="00B10367" w:rsidRPr="004E2C6A" w:rsidRDefault="00B10367" w:rsidP="00B10367">
      <w:pPr>
        <w:pStyle w:val="Ipara"/>
      </w:pPr>
      <w:r w:rsidRPr="004E2C6A">
        <w:tab/>
        <w:t>(b)</w:t>
      </w:r>
      <w:r w:rsidRPr="004E2C6A">
        <w:tab/>
        <w:t>any information about the activity given to the conservator under section </w:t>
      </w:r>
      <w:r w:rsidR="00F71403" w:rsidRPr="004E2C6A">
        <w:t>2</w:t>
      </w:r>
      <w:r w:rsidR="00D84051" w:rsidRPr="004E2C6A">
        <w:t>8</w:t>
      </w:r>
      <w:r w:rsidRPr="004E2C6A">
        <w:t>;</w:t>
      </w:r>
    </w:p>
    <w:p w14:paraId="004C41D5" w14:textId="329E0797" w:rsidR="002161B0" w:rsidRPr="004E2C6A" w:rsidRDefault="002161B0" w:rsidP="00B10367">
      <w:pPr>
        <w:pStyle w:val="Ipara"/>
      </w:pPr>
      <w:r w:rsidRPr="004E2C6A">
        <w:tab/>
        <w:t>(c)</w:t>
      </w:r>
      <w:r w:rsidRPr="004E2C6A">
        <w:tab/>
        <w:t xml:space="preserve">any relevant consideration for suitability of an activity under the </w:t>
      </w:r>
      <w:hyperlink r:id="rId46" w:tooltip="A2014-59" w:history="1">
        <w:r w:rsidR="0056450D" w:rsidRPr="004E2C6A">
          <w:rPr>
            <w:rStyle w:val="charCitHyperlinkItal"/>
          </w:rPr>
          <w:t>Nature Conservation Act 2014</w:t>
        </w:r>
      </w:hyperlink>
      <w:r w:rsidRPr="004E2C6A">
        <w:t>, section 268 (2) (e) to (g).</w:t>
      </w:r>
    </w:p>
    <w:p w14:paraId="08864659" w14:textId="0C2AE159" w:rsidR="00B10367" w:rsidRPr="004E2C6A" w:rsidRDefault="00F71403" w:rsidP="00B10367">
      <w:pPr>
        <w:pStyle w:val="IH5Sec"/>
      </w:pPr>
      <w:r w:rsidRPr="004E2C6A">
        <w:lastRenderedPageBreak/>
        <w:t>2</w:t>
      </w:r>
      <w:r w:rsidR="00DB6992" w:rsidRPr="004E2C6A">
        <w:t>7</w:t>
      </w:r>
      <w:r w:rsidR="00B10367" w:rsidRPr="004E2C6A">
        <w:tab/>
        <w:t xml:space="preserve">What is </w:t>
      </w:r>
      <w:r w:rsidR="00B10367" w:rsidRPr="004E2C6A">
        <w:rPr>
          <w:rStyle w:val="charItals"/>
        </w:rPr>
        <w:t>suitability information</w:t>
      </w:r>
      <w:r w:rsidR="00B10367" w:rsidRPr="004E2C6A">
        <w:rPr>
          <w:rFonts w:cs="Arial"/>
        </w:rPr>
        <w:t xml:space="preserve"> about an activity</w:t>
      </w:r>
      <w:r w:rsidR="00B10367" w:rsidRPr="004E2C6A">
        <w:t>?</w:t>
      </w:r>
    </w:p>
    <w:p w14:paraId="22458021" w14:textId="77777777" w:rsidR="00B10367" w:rsidRPr="004E2C6A" w:rsidRDefault="00FF5D17" w:rsidP="005B37C2">
      <w:pPr>
        <w:pStyle w:val="IMain"/>
        <w:keepNext/>
      </w:pPr>
      <w:r w:rsidRPr="004E2C6A">
        <w:tab/>
        <w:t>(1)</w:t>
      </w:r>
      <w:r w:rsidRPr="004E2C6A">
        <w:tab/>
      </w:r>
      <w:r w:rsidR="00B10367" w:rsidRPr="004E2C6A">
        <w:t>In this Act:</w:t>
      </w:r>
    </w:p>
    <w:p w14:paraId="5F5131E4" w14:textId="77777777" w:rsidR="00B10367" w:rsidRPr="004E2C6A" w:rsidRDefault="00B10367" w:rsidP="004E2C6A">
      <w:pPr>
        <w:pStyle w:val="aDef"/>
        <w:keepNext/>
      </w:pPr>
      <w:r w:rsidRPr="004E2C6A">
        <w:rPr>
          <w:rStyle w:val="charBoldItals"/>
        </w:rPr>
        <w:t>suitability information</w:t>
      </w:r>
      <w:r w:rsidRPr="004E2C6A">
        <w:t>, about an activity, means information about—</w:t>
      </w:r>
    </w:p>
    <w:p w14:paraId="48F3E676" w14:textId="77777777" w:rsidR="00B10367" w:rsidRPr="004E2C6A" w:rsidRDefault="00B10367" w:rsidP="005B37C2">
      <w:pPr>
        <w:pStyle w:val="Idefpara"/>
        <w:keepNext/>
      </w:pPr>
      <w:r w:rsidRPr="004E2C6A">
        <w:tab/>
        <w:t>(a)</w:t>
      </w:r>
      <w:r w:rsidRPr="004E2C6A">
        <w:tab/>
        <w:t>the impact of the activity; and</w:t>
      </w:r>
    </w:p>
    <w:p w14:paraId="4FDD0AF1" w14:textId="77777777" w:rsidR="00B10367" w:rsidRPr="004E2C6A" w:rsidRDefault="00B10367" w:rsidP="005B37C2">
      <w:pPr>
        <w:pStyle w:val="Idefpara"/>
        <w:keepNext/>
      </w:pPr>
      <w:r w:rsidRPr="004E2C6A">
        <w:tab/>
        <w:t>(b)</w:t>
      </w:r>
      <w:r w:rsidRPr="004E2C6A">
        <w:tab/>
        <w:t>the purpose of the activity; and</w:t>
      </w:r>
    </w:p>
    <w:p w14:paraId="6DF9A3BA" w14:textId="77777777" w:rsidR="00B10367" w:rsidRPr="004E2C6A" w:rsidRDefault="00B10367" w:rsidP="00B10367">
      <w:pPr>
        <w:pStyle w:val="aExamHdgpar"/>
      </w:pPr>
      <w:r w:rsidRPr="004E2C6A">
        <w:t>Examples</w:t>
      </w:r>
    </w:p>
    <w:p w14:paraId="4C9DE54D" w14:textId="68A79C63" w:rsidR="00B10367" w:rsidRPr="004E2C6A" w:rsidRDefault="00B10367" w:rsidP="00215A7D">
      <w:pPr>
        <w:pStyle w:val="aExampar"/>
      </w:pPr>
      <w:r w:rsidRPr="004E2C6A">
        <w:t>scientific research</w:t>
      </w:r>
      <w:r w:rsidR="00215A7D" w:rsidRPr="004E2C6A">
        <w:t>, education</w:t>
      </w:r>
    </w:p>
    <w:p w14:paraId="60729689" w14:textId="77777777" w:rsidR="00B10367" w:rsidRPr="004E2C6A" w:rsidRDefault="00B10367" w:rsidP="00B10367">
      <w:pPr>
        <w:pStyle w:val="Idefpara"/>
      </w:pPr>
      <w:r w:rsidRPr="004E2C6A">
        <w:tab/>
        <w:t>(c)</w:t>
      </w:r>
      <w:r w:rsidRPr="004E2C6A">
        <w:tab/>
        <w:t>the place</w:t>
      </w:r>
      <w:r w:rsidR="00F71F82" w:rsidRPr="004E2C6A">
        <w:t xml:space="preserve"> where</w:t>
      </w:r>
      <w:r w:rsidR="00BF2B43" w:rsidRPr="004E2C6A">
        <w:t xml:space="preserve"> and </w:t>
      </w:r>
      <w:r w:rsidR="00F71F82" w:rsidRPr="004E2C6A">
        <w:t>time when</w:t>
      </w:r>
      <w:r w:rsidRPr="004E2C6A">
        <w:t xml:space="preserve"> the activity is to be carried out; and</w:t>
      </w:r>
    </w:p>
    <w:p w14:paraId="2705DE43" w14:textId="77777777" w:rsidR="00B10367" w:rsidRPr="004E2C6A" w:rsidRDefault="00B10367" w:rsidP="00B10367">
      <w:pPr>
        <w:pStyle w:val="Idefpara"/>
      </w:pPr>
      <w:r w:rsidRPr="004E2C6A">
        <w:tab/>
        <w:t>(d)</w:t>
      </w:r>
      <w:r w:rsidRPr="004E2C6A">
        <w:tab/>
        <w:t>if the activity involves a native species</w:t>
      </w:r>
      <w:r w:rsidR="00FF5D17" w:rsidRPr="004E2C6A">
        <w:t xml:space="preserve"> or species of animal that is a pest animal</w:t>
      </w:r>
      <w:r w:rsidRPr="004E2C6A">
        <w:t>—the number</w:t>
      </w:r>
      <w:r w:rsidR="00FF5D17" w:rsidRPr="004E2C6A">
        <w:t xml:space="preserve"> of</w:t>
      </w:r>
      <w:r w:rsidRPr="004E2C6A">
        <w:t xml:space="preserve"> and species of each </w:t>
      </w:r>
      <w:r w:rsidR="00FF5D17" w:rsidRPr="004E2C6A">
        <w:t>animal</w:t>
      </w:r>
      <w:r w:rsidRPr="004E2C6A">
        <w:t xml:space="preserve"> involved in the activity; and</w:t>
      </w:r>
    </w:p>
    <w:p w14:paraId="272C77AC" w14:textId="77777777" w:rsidR="00B10367" w:rsidRPr="004E2C6A" w:rsidRDefault="00B10367" w:rsidP="004E2C6A">
      <w:pPr>
        <w:pStyle w:val="Idefpara"/>
        <w:keepNext/>
      </w:pPr>
      <w:r w:rsidRPr="004E2C6A">
        <w:tab/>
        <w:t>(e)</w:t>
      </w:r>
      <w:r w:rsidRPr="004E2C6A">
        <w:tab/>
        <w:t>any other matter prescribed by regulation.</w:t>
      </w:r>
    </w:p>
    <w:p w14:paraId="6FF7D853" w14:textId="290FFFCF" w:rsidR="00B10367" w:rsidRPr="004E2C6A" w:rsidRDefault="00B10367" w:rsidP="00B10367">
      <w:pPr>
        <w:pStyle w:val="aNote"/>
      </w:pPr>
      <w:r w:rsidRPr="004E2C6A">
        <w:rPr>
          <w:rStyle w:val="charItals"/>
        </w:rPr>
        <w:t>Note</w:t>
      </w:r>
      <w:r w:rsidRPr="004E2C6A">
        <w:rPr>
          <w:rStyle w:val="charItals"/>
        </w:rPr>
        <w:tab/>
      </w:r>
      <w:r w:rsidRPr="004E2C6A">
        <w:t>The conservator must also consider suitability information for an a</w:t>
      </w:r>
      <w:r w:rsidR="00F77B23" w:rsidRPr="004E2C6A">
        <w:t>ctivity when deciding to amend</w:t>
      </w:r>
      <w:r w:rsidRPr="004E2C6A">
        <w:t xml:space="preserve"> a </w:t>
      </w:r>
      <w:r w:rsidR="004861E0" w:rsidRPr="004E2C6A">
        <w:t xml:space="preserve">fisheries </w:t>
      </w:r>
      <w:r w:rsidRPr="004E2C6A">
        <w:t>licence (see s </w:t>
      </w:r>
      <w:r w:rsidR="00F71403" w:rsidRPr="004E2C6A">
        <w:t>3</w:t>
      </w:r>
      <w:r w:rsidR="002662AA" w:rsidRPr="004E2C6A">
        <w:t>4</w:t>
      </w:r>
      <w:r w:rsidR="00F77B23" w:rsidRPr="004E2C6A">
        <w:t xml:space="preserve"> and</w:t>
      </w:r>
      <w:r w:rsidRPr="004E2C6A">
        <w:t xml:space="preserve"> s </w:t>
      </w:r>
      <w:r w:rsidR="00F71403" w:rsidRPr="004E2C6A">
        <w:t>3</w:t>
      </w:r>
      <w:r w:rsidR="00C1320C" w:rsidRPr="004E2C6A">
        <w:t>6</w:t>
      </w:r>
      <w:r w:rsidRPr="004E2C6A">
        <w:t>).</w:t>
      </w:r>
    </w:p>
    <w:p w14:paraId="1232D600" w14:textId="77777777" w:rsidR="00FF5D17" w:rsidRPr="004E2C6A" w:rsidRDefault="00FF5D17" w:rsidP="00FF5D17">
      <w:pPr>
        <w:pStyle w:val="IMain"/>
      </w:pPr>
      <w:r w:rsidRPr="004E2C6A">
        <w:tab/>
        <w:t>(2)</w:t>
      </w:r>
      <w:r w:rsidRPr="004E2C6A">
        <w:tab/>
        <w:t>In this section:</w:t>
      </w:r>
    </w:p>
    <w:p w14:paraId="43487C91" w14:textId="7395EBB1" w:rsidR="00FF5D17" w:rsidRPr="004E2C6A" w:rsidRDefault="00FF5D17" w:rsidP="004E2C6A">
      <w:pPr>
        <w:pStyle w:val="aDef"/>
      </w:pPr>
      <w:r w:rsidRPr="004E2C6A">
        <w:rPr>
          <w:rStyle w:val="charBoldItals"/>
        </w:rPr>
        <w:t>pest animal</w:t>
      </w:r>
      <w:r w:rsidRPr="004E2C6A">
        <w:t xml:space="preserve">—see the </w:t>
      </w:r>
      <w:hyperlink r:id="rId47" w:tooltip="A2005-21" w:history="1">
        <w:r w:rsidR="0056450D" w:rsidRPr="004E2C6A">
          <w:rPr>
            <w:rStyle w:val="charCitHyperlinkItal"/>
          </w:rPr>
          <w:t>Pest Plants and Animals Act 2005</w:t>
        </w:r>
      </w:hyperlink>
      <w:r w:rsidRPr="004E2C6A">
        <w:t>, dictionary.</w:t>
      </w:r>
    </w:p>
    <w:p w14:paraId="4EDF93DA" w14:textId="647FB339" w:rsidR="00B10367" w:rsidRPr="004E2C6A" w:rsidRDefault="00F71403" w:rsidP="00B10367">
      <w:pPr>
        <w:pStyle w:val="IH5Sec"/>
      </w:pPr>
      <w:r w:rsidRPr="004E2C6A">
        <w:t>2</w:t>
      </w:r>
      <w:r w:rsidR="00DB6992" w:rsidRPr="004E2C6A">
        <w:t>8</w:t>
      </w:r>
      <w:r w:rsidR="00B10367" w:rsidRPr="004E2C6A">
        <w:tab/>
        <w:t>Suitability of activities—further information about activity</w:t>
      </w:r>
    </w:p>
    <w:p w14:paraId="7237EF7A" w14:textId="77777777" w:rsidR="00B10367" w:rsidRPr="004E2C6A" w:rsidRDefault="00B10367" w:rsidP="00B10367">
      <w:pPr>
        <w:pStyle w:val="IMain"/>
      </w:pPr>
      <w:r w:rsidRPr="004E2C6A">
        <w:tab/>
        <w:t>(1)</w:t>
      </w:r>
      <w:r w:rsidRPr="004E2C6A">
        <w:tab/>
        <w:t xml:space="preserve">This section applies if the conservator is making a decision about whether an activity is a suitable activity for a </w:t>
      </w:r>
      <w:r w:rsidR="004B5010" w:rsidRPr="004E2C6A">
        <w:t xml:space="preserve">fisheries </w:t>
      </w:r>
      <w:r w:rsidRPr="004E2C6A">
        <w:t>licence.</w:t>
      </w:r>
    </w:p>
    <w:p w14:paraId="66EB20FE" w14:textId="77777777" w:rsidR="00B10367" w:rsidRPr="004E2C6A" w:rsidRDefault="00B10367" w:rsidP="00B10367">
      <w:pPr>
        <w:pStyle w:val="IMain"/>
      </w:pPr>
      <w:r w:rsidRPr="004E2C6A">
        <w:tab/>
        <w:t>(2)</w:t>
      </w:r>
      <w:r w:rsidRPr="004E2C6A">
        <w:tab/>
        <w:t xml:space="preserve">The conservator may, by written notice given to the applicant (an </w:t>
      </w:r>
      <w:r w:rsidRPr="004E2C6A">
        <w:rPr>
          <w:rStyle w:val="charBoldItals"/>
        </w:rPr>
        <w:t>activity information notice</w:t>
      </w:r>
      <w:r w:rsidRPr="004E2C6A">
        <w:t>), require the applicant to give the conservator stated information about the activity, not later than a stated reasonable time.</w:t>
      </w:r>
    </w:p>
    <w:p w14:paraId="655D8BE9" w14:textId="77777777" w:rsidR="00B10367" w:rsidRPr="004E2C6A" w:rsidRDefault="00B10367" w:rsidP="005B37C2">
      <w:pPr>
        <w:pStyle w:val="IMain"/>
        <w:keepNext/>
      </w:pPr>
      <w:r w:rsidRPr="004E2C6A">
        <w:lastRenderedPageBreak/>
        <w:tab/>
        <w:t>(3)</w:t>
      </w:r>
      <w:r w:rsidRPr="004E2C6A">
        <w:tab/>
        <w:t>The conservator need not decide whether an activity is a suitable activity for a</w:t>
      </w:r>
      <w:r w:rsidR="004861E0" w:rsidRPr="004E2C6A">
        <w:t xml:space="preserve"> fisheries</w:t>
      </w:r>
      <w:r w:rsidRPr="004E2C6A">
        <w:t xml:space="preserve"> licence if—</w:t>
      </w:r>
    </w:p>
    <w:p w14:paraId="50CD491A" w14:textId="77777777" w:rsidR="00B10367" w:rsidRPr="004E2C6A" w:rsidRDefault="00B10367" w:rsidP="00B10367">
      <w:pPr>
        <w:pStyle w:val="Ipara"/>
      </w:pPr>
      <w:r w:rsidRPr="004E2C6A">
        <w:tab/>
        <w:t>(a)</w:t>
      </w:r>
      <w:r w:rsidRPr="004E2C6A">
        <w:tab/>
        <w:t>the conservator has given the applicant an activity information notice; and</w:t>
      </w:r>
    </w:p>
    <w:p w14:paraId="6E7A5404" w14:textId="77777777" w:rsidR="00B10367" w:rsidRPr="004E2C6A" w:rsidRDefault="00B10367" w:rsidP="00B10367">
      <w:pPr>
        <w:pStyle w:val="Ipara"/>
      </w:pPr>
      <w:r w:rsidRPr="004E2C6A">
        <w:tab/>
        <w:t>(b)</w:t>
      </w:r>
      <w:r w:rsidRPr="004E2C6A">
        <w:tab/>
        <w:t>the applicant does not comply with the notice.</w:t>
      </w:r>
    </w:p>
    <w:p w14:paraId="65F61B08" w14:textId="60680F22" w:rsidR="00B10367" w:rsidRPr="004E2C6A" w:rsidRDefault="00F71403" w:rsidP="00B10367">
      <w:pPr>
        <w:pStyle w:val="IH5Sec"/>
      </w:pPr>
      <w:r w:rsidRPr="004E2C6A">
        <w:t>2</w:t>
      </w:r>
      <w:r w:rsidR="00DB6992" w:rsidRPr="004E2C6A">
        <w:t>9</w:t>
      </w:r>
      <w:r w:rsidR="00B10367" w:rsidRPr="004E2C6A">
        <w:tab/>
        <w:t>Suitability of activities—risk management plan</w:t>
      </w:r>
    </w:p>
    <w:p w14:paraId="6CAE639B" w14:textId="77777777" w:rsidR="00B10367" w:rsidRPr="004E2C6A" w:rsidRDefault="00B10367" w:rsidP="00B10367">
      <w:pPr>
        <w:pStyle w:val="IMain"/>
      </w:pPr>
      <w:r w:rsidRPr="004E2C6A">
        <w:tab/>
        <w:t>(1)</w:t>
      </w:r>
      <w:r w:rsidRPr="004E2C6A">
        <w:tab/>
        <w:t>This section applies if the conservator is—</w:t>
      </w:r>
    </w:p>
    <w:p w14:paraId="793018C8" w14:textId="77777777" w:rsidR="00B10367" w:rsidRPr="004E2C6A" w:rsidRDefault="00B10367" w:rsidP="00B10367">
      <w:pPr>
        <w:pStyle w:val="Ipara"/>
      </w:pPr>
      <w:r w:rsidRPr="004E2C6A">
        <w:tab/>
        <w:t>(a)</w:t>
      </w:r>
      <w:r w:rsidRPr="004E2C6A">
        <w:tab/>
        <w:t>making a decision about whether an activity is a suitable activity for a</w:t>
      </w:r>
      <w:r w:rsidR="004B5010" w:rsidRPr="004E2C6A">
        <w:t xml:space="preserve"> fisheries</w:t>
      </w:r>
      <w:r w:rsidRPr="004E2C6A">
        <w:t xml:space="preserve"> licence; and</w:t>
      </w:r>
    </w:p>
    <w:p w14:paraId="4533AB04" w14:textId="77777777" w:rsidR="00B10367" w:rsidRPr="004E2C6A" w:rsidRDefault="00B10367" w:rsidP="00B10367">
      <w:pPr>
        <w:pStyle w:val="Ipara"/>
      </w:pPr>
      <w:r w:rsidRPr="004E2C6A">
        <w:tab/>
        <w:t>(b)</w:t>
      </w:r>
      <w:r w:rsidRPr="004E2C6A">
        <w:tab/>
        <w:t>satisfied that carrying on the activity in accordance with the licence is likely to cause undue risk to people or property.</w:t>
      </w:r>
    </w:p>
    <w:p w14:paraId="6A3483C1" w14:textId="77777777" w:rsidR="00B10367" w:rsidRPr="004E2C6A" w:rsidRDefault="00B10367" w:rsidP="00B10367">
      <w:pPr>
        <w:pStyle w:val="IMain"/>
      </w:pPr>
      <w:r w:rsidRPr="004E2C6A">
        <w:tab/>
        <w:t>(2)</w:t>
      </w:r>
      <w:r w:rsidRPr="004E2C6A">
        <w:tab/>
        <w:t>The conservator may, by written notice given to the applicant (a </w:t>
      </w:r>
      <w:r w:rsidRPr="004E2C6A">
        <w:rPr>
          <w:rStyle w:val="charBoldItals"/>
        </w:rPr>
        <w:t>risk management plan notice</w:t>
      </w:r>
      <w:r w:rsidRPr="004E2C6A">
        <w:t>), require the applicant to prepare a risk management plan for the licence.</w:t>
      </w:r>
    </w:p>
    <w:p w14:paraId="7BAF7201" w14:textId="77777777" w:rsidR="00B10367" w:rsidRPr="004E2C6A" w:rsidRDefault="00B10367" w:rsidP="00B10367">
      <w:pPr>
        <w:pStyle w:val="IMain"/>
      </w:pPr>
      <w:r w:rsidRPr="004E2C6A">
        <w:tab/>
        <w:t>(3)</w:t>
      </w:r>
      <w:r w:rsidRPr="004E2C6A">
        <w:tab/>
        <w:t>The risk management plan must—</w:t>
      </w:r>
    </w:p>
    <w:p w14:paraId="14B589FA" w14:textId="77777777" w:rsidR="00B10367" w:rsidRPr="004E2C6A" w:rsidRDefault="00B10367" w:rsidP="00B10367">
      <w:pPr>
        <w:pStyle w:val="Ipara"/>
      </w:pPr>
      <w:r w:rsidRPr="004E2C6A">
        <w:tab/>
        <w:t>(a)</w:t>
      </w:r>
      <w:r w:rsidRPr="004E2C6A">
        <w:tab/>
        <w:t>identify the risks to people and property; and</w:t>
      </w:r>
    </w:p>
    <w:p w14:paraId="137AE7CE" w14:textId="77777777" w:rsidR="00B10367" w:rsidRPr="004E2C6A" w:rsidRDefault="00B10367" w:rsidP="00B10367">
      <w:pPr>
        <w:pStyle w:val="Ipara"/>
      </w:pPr>
      <w:r w:rsidRPr="004E2C6A">
        <w:tab/>
        <w:t>(b)</w:t>
      </w:r>
      <w:r w:rsidRPr="004E2C6A">
        <w:tab/>
        <w:t>set out the procedures, practices and arrangements for eliminating or minimising the risks.</w:t>
      </w:r>
    </w:p>
    <w:p w14:paraId="6D1B9536" w14:textId="77777777" w:rsidR="00B10367" w:rsidRPr="004E2C6A" w:rsidRDefault="00B10367" w:rsidP="00B10367">
      <w:pPr>
        <w:pStyle w:val="IMain"/>
      </w:pPr>
      <w:r w:rsidRPr="004E2C6A">
        <w:tab/>
        <w:t>(4)</w:t>
      </w:r>
      <w:r w:rsidRPr="004E2C6A">
        <w:tab/>
        <w:t xml:space="preserve">The conservator need not decide an application for a </w:t>
      </w:r>
      <w:r w:rsidR="004B5010" w:rsidRPr="004E2C6A">
        <w:t xml:space="preserve">fisheries </w:t>
      </w:r>
      <w:r w:rsidRPr="004E2C6A">
        <w:t>licence if—</w:t>
      </w:r>
    </w:p>
    <w:p w14:paraId="56382E7A" w14:textId="77777777" w:rsidR="00B10367" w:rsidRPr="004E2C6A" w:rsidRDefault="00B10367" w:rsidP="00B10367">
      <w:pPr>
        <w:pStyle w:val="Ipara"/>
      </w:pPr>
      <w:r w:rsidRPr="004E2C6A">
        <w:tab/>
        <w:t>(a)</w:t>
      </w:r>
      <w:r w:rsidRPr="004E2C6A">
        <w:tab/>
        <w:t>the conservator has given the applicant a risk management plan notice; and</w:t>
      </w:r>
    </w:p>
    <w:p w14:paraId="445BF3E2" w14:textId="77777777" w:rsidR="00B10367" w:rsidRPr="004E2C6A" w:rsidRDefault="00B10367" w:rsidP="00B10367">
      <w:pPr>
        <w:pStyle w:val="Ipara"/>
      </w:pPr>
      <w:r w:rsidRPr="004E2C6A">
        <w:tab/>
        <w:t>(b)</w:t>
      </w:r>
      <w:r w:rsidRPr="004E2C6A">
        <w:tab/>
        <w:t>the applicant does not comply with the notice.</w:t>
      </w:r>
    </w:p>
    <w:p w14:paraId="16A7FEB8" w14:textId="77777777" w:rsidR="00B10367" w:rsidRPr="004E2C6A" w:rsidRDefault="00205E7D" w:rsidP="00205E7D">
      <w:pPr>
        <w:pStyle w:val="IH3Div"/>
      </w:pPr>
      <w:r w:rsidRPr="004E2C6A">
        <w:lastRenderedPageBreak/>
        <w:t>Division 4.3</w:t>
      </w:r>
      <w:r w:rsidR="00B10367" w:rsidRPr="004E2C6A">
        <w:tab/>
        <w:t>Licences—decision</w:t>
      </w:r>
    </w:p>
    <w:p w14:paraId="45E3959C" w14:textId="62D55150" w:rsidR="00B10367" w:rsidRPr="004E2C6A" w:rsidRDefault="00DB6992" w:rsidP="00B10367">
      <w:pPr>
        <w:pStyle w:val="IH5Sec"/>
      </w:pPr>
      <w:r w:rsidRPr="004E2C6A">
        <w:t>30</w:t>
      </w:r>
      <w:r w:rsidR="00B10367" w:rsidRPr="004E2C6A">
        <w:tab/>
        <w:t>Licence—decision on application</w:t>
      </w:r>
    </w:p>
    <w:p w14:paraId="46EF676D" w14:textId="77777777" w:rsidR="00B10367" w:rsidRPr="004E2C6A" w:rsidRDefault="00B10367" w:rsidP="00B10367">
      <w:pPr>
        <w:pStyle w:val="IMain"/>
      </w:pPr>
      <w:r w:rsidRPr="004E2C6A">
        <w:tab/>
        <w:t>(1)</w:t>
      </w:r>
      <w:r w:rsidRPr="004E2C6A">
        <w:tab/>
        <w:t xml:space="preserve">This section applies if the conservator receives an application for a </w:t>
      </w:r>
      <w:r w:rsidR="00DE24EB" w:rsidRPr="004E2C6A">
        <w:t xml:space="preserve">fisheries </w:t>
      </w:r>
      <w:r w:rsidRPr="004E2C6A">
        <w:t>licence.</w:t>
      </w:r>
    </w:p>
    <w:p w14:paraId="695F8DB2" w14:textId="77777777" w:rsidR="00B10367" w:rsidRPr="004E2C6A" w:rsidRDefault="00B10367" w:rsidP="00B10367">
      <w:pPr>
        <w:pStyle w:val="IMain"/>
      </w:pPr>
      <w:r w:rsidRPr="004E2C6A">
        <w:tab/>
        <w:t>(2)</w:t>
      </w:r>
      <w:r w:rsidRPr="004E2C6A">
        <w:tab/>
        <w:t>The conservator may issue the licence to the applicant only if reasonably satisfied that—</w:t>
      </w:r>
    </w:p>
    <w:p w14:paraId="11CBE259" w14:textId="77777777" w:rsidR="00B10367" w:rsidRPr="004E2C6A" w:rsidRDefault="00B10367" w:rsidP="00B10367">
      <w:pPr>
        <w:pStyle w:val="Ipara"/>
      </w:pPr>
      <w:r w:rsidRPr="004E2C6A">
        <w:tab/>
        <w:t>(a)</w:t>
      </w:r>
      <w:r w:rsidRPr="004E2C6A">
        <w:tab/>
        <w:t>the applicant is a suitable person to hold the licence; and</w:t>
      </w:r>
    </w:p>
    <w:p w14:paraId="55B72D66" w14:textId="77777777" w:rsidR="00B10367" w:rsidRPr="004E2C6A" w:rsidRDefault="00B10367" w:rsidP="00B10367">
      <w:pPr>
        <w:pStyle w:val="Ipara"/>
      </w:pPr>
      <w:r w:rsidRPr="004E2C6A">
        <w:tab/>
        <w:t>(b)</w:t>
      </w:r>
      <w:r w:rsidRPr="004E2C6A">
        <w:tab/>
        <w:t>if the applicant is a corporation—each influential person for the applicant is a suitable person to hold the licence; and</w:t>
      </w:r>
    </w:p>
    <w:p w14:paraId="6F557D51" w14:textId="77777777" w:rsidR="00B10367" w:rsidRPr="004E2C6A" w:rsidRDefault="00B10367" w:rsidP="00B10367">
      <w:pPr>
        <w:pStyle w:val="Ipara"/>
      </w:pPr>
      <w:r w:rsidRPr="004E2C6A">
        <w:tab/>
        <w:t>(c)</w:t>
      </w:r>
      <w:r w:rsidRPr="004E2C6A">
        <w:tab/>
        <w:t>if someone other than the applicant is to have management or control of the activity for the licence—each person who is to have management or control of the activity is a suitable person to hold the licence; and</w:t>
      </w:r>
    </w:p>
    <w:p w14:paraId="3DB56F68" w14:textId="77777777" w:rsidR="00B10367" w:rsidRPr="004E2C6A" w:rsidRDefault="00B10367" w:rsidP="00B10367">
      <w:pPr>
        <w:pStyle w:val="Ipara"/>
      </w:pPr>
      <w:r w:rsidRPr="004E2C6A">
        <w:tab/>
        <w:t>(d)</w:t>
      </w:r>
      <w:r w:rsidRPr="004E2C6A">
        <w:tab/>
        <w:t>the activity is a su</w:t>
      </w:r>
      <w:r w:rsidR="00876299" w:rsidRPr="004E2C6A">
        <w:t>itable activity for the licence; and</w:t>
      </w:r>
    </w:p>
    <w:p w14:paraId="747FC0AB" w14:textId="1DD50875" w:rsidR="00876299" w:rsidRPr="004E2C6A" w:rsidRDefault="00876299" w:rsidP="00B10367">
      <w:pPr>
        <w:pStyle w:val="Ipara"/>
      </w:pPr>
      <w:r w:rsidRPr="004E2C6A">
        <w:tab/>
        <w:t>(e)</w:t>
      </w:r>
      <w:r w:rsidRPr="004E2C6A">
        <w:tab/>
        <w:t>issuing the licence is not inconsistent with a conservator guideline</w:t>
      </w:r>
      <w:r w:rsidR="008424B8" w:rsidRPr="004E2C6A">
        <w:t>; and</w:t>
      </w:r>
    </w:p>
    <w:p w14:paraId="63E4DBBC" w14:textId="0DF9B91A" w:rsidR="008424B8" w:rsidRPr="004E2C6A" w:rsidRDefault="008424B8" w:rsidP="004E2C6A">
      <w:pPr>
        <w:pStyle w:val="Ipara"/>
        <w:keepNext/>
      </w:pPr>
      <w:r w:rsidRPr="004E2C6A">
        <w:tab/>
        <w:t>(f)</w:t>
      </w:r>
      <w:r w:rsidRPr="004E2C6A">
        <w:tab/>
        <w:t xml:space="preserve">if the conservator requires that the applicant prepare a risk management plan—the risk management plan will </w:t>
      </w:r>
      <w:r w:rsidR="004C3D11" w:rsidRPr="004E2C6A">
        <w:t>eliminate</w:t>
      </w:r>
      <w:r w:rsidRPr="004E2C6A">
        <w:t xml:space="preserve"> or minimise </w:t>
      </w:r>
      <w:r w:rsidR="004C3D11" w:rsidRPr="004E2C6A">
        <w:t xml:space="preserve">any identified </w:t>
      </w:r>
      <w:r w:rsidRPr="004E2C6A">
        <w:t>risk</w:t>
      </w:r>
      <w:r w:rsidR="004C3D11" w:rsidRPr="004E2C6A">
        <w:t>s.</w:t>
      </w:r>
    </w:p>
    <w:p w14:paraId="640F62CB" w14:textId="397246B7" w:rsidR="00B10367" w:rsidRPr="004E2C6A" w:rsidRDefault="00B10367" w:rsidP="00B10367">
      <w:pPr>
        <w:pStyle w:val="aNote"/>
        <w:keepNext/>
        <w:jc w:val="left"/>
      </w:pPr>
      <w:r w:rsidRPr="004E2C6A">
        <w:rPr>
          <w:rStyle w:val="charItals"/>
        </w:rPr>
        <w:t>Note</w:t>
      </w:r>
      <w:r w:rsidRPr="004E2C6A">
        <w:tab/>
      </w:r>
      <w:r w:rsidRPr="004E2C6A">
        <w:rPr>
          <w:rStyle w:val="charBoldItals"/>
        </w:rPr>
        <w:t>Suitable activity</w:t>
      </w:r>
      <w:r w:rsidRPr="004E2C6A">
        <w:t xml:space="preserve">, for a </w:t>
      </w:r>
      <w:r w:rsidR="004861E0" w:rsidRPr="004E2C6A">
        <w:t xml:space="preserve">fisheries </w:t>
      </w:r>
      <w:r w:rsidRPr="004E2C6A">
        <w:t>licence—see s </w:t>
      </w:r>
      <w:r w:rsidR="00F71403" w:rsidRPr="004E2C6A">
        <w:t>2</w:t>
      </w:r>
      <w:r w:rsidR="00A46E59" w:rsidRPr="004E2C6A">
        <w:t>6</w:t>
      </w:r>
      <w:r w:rsidRPr="004E2C6A">
        <w:t>.</w:t>
      </w:r>
      <w:r w:rsidRPr="004E2C6A">
        <w:br/>
      </w:r>
      <w:r w:rsidRPr="004E2C6A">
        <w:rPr>
          <w:rStyle w:val="charBoldItals"/>
        </w:rPr>
        <w:t>Suitable person</w:t>
      </w:r>
      <w:r w:rsidRPr="004E2C6A">
        <w:t>, to hold a</w:t>
      </w:r>
      <w:r w:rsidR="004861E0" w:rsidRPr="004E2C6A">
        <w:t xml:space="preserve"> fisheries</w:t>
      </w:r>
      <w:r w:rsidRPr="004E2C6A">
        <w:t xml:space="preserve"> licence—see s </w:t>
      </w:r>
      <w:r w:rsidR="00F71403" w:rsidRPr="004E2C6A">
        <w:t>2</w:t>
      </w:r>
      <w:r w:rsidR="00A46E59" w:rsidRPr="004E2C6A">
        <w:t>3</w:t>
      </w:r>
      <w:r w:rsidRPr="004E2C6A">
        <w:t>.</w:t>
      </w:r>
    </w:p>
    <w:p w14:paraId="3D4DFD8F" w14:textId="77777777" w:rsidR="00B10367" w:rsidRPr="004E2C6A" w:rsidRDefault="00B10367" w:rsidP="00B10367">
      <w:pPr>
        <w:pStyle w:val="IMain"/>
      </w:pPr>
      <w:r w:rsidRPr="004E2C6A">
        <w:tab/>
        <w:t>(3)</w:t>
      </w:r>
      <w:r w:rsidRPr="004E2C6A">
        <w:tab/>
        <w:t>The conservator must, not later than the required time—</w:t>
      </w:r>
    </w:p>
    <w:p w14:paraId="74051B6E" w14:textId="77777777" w:rsidR="00B10367" w:rsidRPr="004E2C6A" w:rsidRDefault="00B10367" w:rsidP="00B10367">
      <w:pPr>
        <w:pStyle w:val="Ipara"/>
      </w:pPr>
      <w:r w:rsidRPr="004E2C6A">
        <w:tab/>
        <w:t>(a)</w:t>
      </w:r>
      <w:r w:rsidRPr="004E2C6A">
        <w:tab/>
        <w:t>decide the application; and</w:t>
      </w:r>
    </w:p>
    <w:p w14:paraId="02FA4BEB" w14:textId="77777777" w:rsidR="00B10367" w:rsidRPr="004E2C6A" w:rsidRDefault="00B10367" w:rsidP="00B10367">
      <w:pPr>
        <w:pStyle w:val="Ipara"/>
      </w:pPr>
      <w:r w:rsidRPr="004E2C6A">
        <w:tab/>
        <w:t>(b)</w:t>
      </w:r>
      <w:r w:rsidRPr="004E2C6A">
        <w:tab/>
        <w:t>tell the applicant about the decision on the application.</w:t>
      </w:r>
    </w:p>
    <w:p w14:paraId="573F1AB6" w14:textId="77777777" w:rsidR="00B10367" w:rsidRPr="004E2C6A" w:rsidRDefault="00B10367" w:rsidP="005B37C2">
      <w:pPr>
        <w:pStyle w:val="IMain"/>
        <w:keepNext/>
      </w:pPr>
      <w:r w:rsidRPr="004E2C6A">
        <w:lastRenderedPageBreak/>
        <w:tab/>
        <w:t>(4)</w:t>
      </w:r>
      <w:r w:rsidRPr="004E2C6A">
        <w:tab/>
        <w:t>In this section:</w:t>
      </w:r>
    </w:p>
    <w:p w14:paraId="2AF095A2" w14:textId="77777777" w:rsidR="00B10367" w:rsidRPr="004E2C6A" w:rsidRDefault="00B10367" w:rsidP="004E2C6A">
      <w:pPr>
        <w:pStyle w:val="aDef"/>
        <w:keepNext/>
      </w:pPr>
      <w:r w:rsidRPr="004E2C6A">
        <w:rPr>
          <w:rStyle w:val="charBoldItals"/>
        </w:rPr>
        <w:t>required time</w:t>
      </w:r>
      <w:r w:rsidRPr="004E2C6A">
        <w:t xml:space="preserve"> means the latest of the following:</w:t>
      </w:r>
    </w:p>
    <w:p w14:paraId="6AA92657" w14:textId="138374F6" w:rsidR="00B10367" w:rsidRPr="004E2C6A" w:rsidRDefault="00B10367" w:rsidP="00B10367">
      <w:pPr>
        <w:pStyle w:val="Idefpara"/>
      </w:pPr>
      <w:r w:rsidRPr="004E2C6A">
        <w:tab/>
        <w:t>(a)</w:t>
      </w:r>
      <w:r w:rsidRPr="004E2C6A">
        <w:tab/>
        <w:t>if the conservator gives the applicant a personal information notice under section </w:t>
      </w:r>
      <w:r w:rsidR="00F71403" w:rsidRPr="004E2C6A">
        <w:t>2</w:t>
      </w:r>
      <w:r w:rsidR="0043585C" w:rsidRPr="004E2C6A">
        <w:t>5</w:t>
      </w:r>
      <w:r w:rsidRPr="004E2C6A">
        <w:t>—28 days after the day the conservator receives the stated information;</w:t>
      </w:r>
    </w:p>
    <w:p w14:paraId="7630C42C" w14:textId="42AD9C8A" w:rsidR="00B10367" w:rsidRPr="004E2C6A" w:rsidRDefault="00B10367" w:rsidP="00B10367">
      <w:pPr>
        <w:pStyle w:val="Idefpara"/>
      </w:pPr>
      <w:r w:rsidRPr="004E2C6A">
        <w:tab/>
        <w:t>(b)</w:t>
      </w:r>
      <w:r w:rsidRPr="004E2C6A">
        <w:tab/>
        <w:t>if the conservator gives the applicant an activity information notice under section </w:t>
      </w:r>
      <w:r w:rsidR="00F71403" w:rsidRPr="004E2C6A">
        <w:t>2</w:t>
      </w:r>
      <w:r w:rsidR="0043585C" w:rsidRPr="004E2C6A">
        <w:t>8</w:t>
      </w:r>
      <w:r w:rsidRPr="004E2C6A">
        <w:t>—28 days after the day the conservator receives the information;</w:t>
      </w:r>
    </w:p>
    <w:p w14:paraId="47E2D3C1" w14:textId="59B386F0" w:rsidR="00B10367" w:rsidRPr="004E2C6A" w:rsidRDefault="00B10367" w:rsidP="00B10367">
      <w:pPr>
        <w:pStyle w:val="Idefpara"/>
      </w:pPr>
      <w:r w:rsidRPr="004E2C6A">
        <w:tab/>
        <w:t>(c)</w:t>
      </w:r>
      <w:r w:rsidRPr="004E2C6A">
        <w:tab/>
        <w:t>if the conservator gives the applicant a risk management plan notice under section </w:t>
      </w:r>
      <w:r w:rsidR="00F71403" w:rsidRPr="004E2C6A">
        <w:t>2</w:t>
      </w:r>
      <w:r w:rsidR="0043585C" w:rsidRPr="004E2C6A">
        <w:t>9</w:t>
      </w:r>
      <w:r w:rsidRPr="004E2C6A">
        <w:t>—28 days after the day the conservator receives the risk management plan;</w:t>
      </w:r>
    </w:p>
    <w:p w14:paraId="63E2720C" w14:textId="77777777" w:rsidR="00B10367" w:rsidRPr="004E2C6A" w:rsidRDefault="00B10367" w:rsidP="004E2C6A">
      <w:pPr>
        <w:pStyle w:val="Idefpara"/>
        <w:keepNext/>
      </w:pPr>
      <w:r w:rsidRPr="004E2C6A">
        <w:tab/>
        <w:t>(</w:t>
      </w:r>
      <w:r w:rsidR="00886AA4" w:rsidRPr="004E2C6A">
        <w:t>d</w:t>
      </w:r>
      <w:r w:rsidRPr="004E2C6A">
        <w:t>)</w:t>
      </w:r>
      <w:r w:rsidRPr="004E2C6A">
        <w:tab/>
        <w:t>28 days after the day the conservator receives the application.</w:t>
      </w:r>
    </w:p>
    <w:p w14:paraId="013E1586" w14:textId="597FDC36" w:rsidR="00B10367" w:rsidRPr="004E2C6A" w:rsidRDefault="00B10367" w:rsidP="00B10367">
      <w:pPr>
        <w:pStyle w:val="aNote"/>
      </w:pPr>
      <w:r w:rsidRPr="004E2C6A">
        <w:rPr>
          <w:rStyle w:val="charItals"/>
        </w:rPr>
        <w:t>Note</w:t>
      </w:r>
      <w:r w:rsidRPr="004E2C6A">
        <w:rPr>
          <w:rStyle w:val="charItals"/>
        </w:rPr>
        <w:tab/>
      </w:r>
      <w:r w:rsidRPr="004E2C6A">
        <w:t xml:space="preserve">Failure to issue </w:t>
      </w:r>
      <w:r w:rsidR="004861E0" w:rsidRPr="004E2C6A">
        <w:t>a fisheries licence</w:t>
      </w:r>
      <w:r w:rsidRPr="004E2C6A">
        <w:t xml:space="preserve"> within the required time is taken to be a decision not to issue the licence (see </w:t>
      </w:r>
      <w:hyperlink r:id="rId48" w:tooltip="A2008-35" w:history="1">
        <w:r w:rsidR="0056450D" w:rsidRPr="004E2C6A">
          <w:rPr>
            <w:rStyle w:val="charCitHyperlinkItal"/>
          </w:rPr>
          <w:t>ACT Civil and Administrative Tribunal Act 2008</w:t>
        </w:r>
      </w:hyperlink>
      <w:r w:rsidRPr="004E2C6A">
        <w:t>, s 12).</w:t>
      </w:r>
    </w:p>
    <w:p w14:paraId="45CC5D04" w14:textId="7AA8A6FA" w:rsidR="00B10367" w:rsidRPr="004E2C6A" w:rsidRDefault="00DB6992" w:rsidP="00B10367">
      <w:pPr>
        <w:pStyle w:val="IH5Sec"/>
      </w:pPr>
      <w:r w:rsidRPr="004E2C6A">
        <w:t>31</w:t>
      </w:r>
      <w:r w:rsidR="0071224C" w:rsidRPr="004E2C6A">
        <w:tab/>
        <w:t>Licence—conditions</w:t>
      </w:r>
    </w:p>
    <w:p w14:paraId="4C194A28" w14:textId="5B2A6E9E" w:rsidR="00B10367" w:rsidRPr="004E2C6A" w:rsidRDefault="0071224C" w:rsidP="00C728CF">
      <w:pPr>
        <w:pStyle w:val="IMain"/>
        <w:keepNext/>
      </w:pPr>
      <w:r w:rsidRPr="004E2C6A">
        <w:tab/>
        <w:t>(1)</w:t>
      </w:r>
      <w:r w:rsidRPr="004E2C6A">
        <w:tab/>
      </w:r>
      <w:r w:rsidR="00B10367" w:rsidRPr="004E2C6A">
        <w:t xml:space="preserve">A </w:t>
      </w:r>
      <w:r w:rsidR="00DE24EB" w:rsidRPr="004E2C6A">
        <w:t xml:space="preserve">fisheries </w:t>
      </w:r>
      <w:r w:rsidR="00B10367" w:rsidRPr="004E2C6A">
        <w:t>licence is subject to—</w:t>
      </w:r>
    </w:p>
    <w:p w14:paraId="013EAE76" w14:textId="244DD42B" w:rsidR="00B10367" w:rsidRPr="004E2C6A" w:rsidRDefault="00B10367" w:rsidP="00B10367">
      <w:pPr>
        <w:pStyle w:val="Ipara"/>
      </w:pPr>
      <w:r w:rsidRPr="004E2C6A">
        <w:tab/>
        <w:t>(a)</w:t>
      </w:r>
      <w:r w:rsidRPr="004E2C6A">
        <w:tab/>
      </w:r>
      <w:r w:rsidR="00BA4842" w:rsidRPr="004E2C6A">
        <w:t xml:space="preserve">any condition </w:t>
      </w:r>
      <w:r w:rsidRPr="004E2C6A">
        <w:t>prescribed by regulation; and</w:t>
      </w:r>
    </w:p>
    <w:p w14:paraId="5CB794BF" w14:textId="167BD041" w:rsidR="00B10367" w:rsidRPr="004E2C6A" w:rsidRDefault="00B10367" w:rsidP="00B10367">
      <w:pPr>
        <w:pStyle w:val="Ipara"/>
      </w:pPr>
      <w:r w:rsidRPr="004E2C6A">
        <w:tab/>
        <w:t>(b)</w:t>
      </w:r>
      <w:r w:rsidRPr="004E2C6A">
        <w:tab/>
      </w:r>
      <w:r w:rsidR="00BA4842" w:rsidRPr="004E2C6A">
        <w:t xml:space="preserve">any other condition </w:t>
      </w:r>
      <w:r w:rsidRPr="004E2C6A">
        <w:t>that the conservator reasonably believes is necessary to meet the objects of this Act.</w:t>
      </w:r>
    </w:p>
    <w:p w14:paraId="09D23FDA" w14:textId="77777777" w:rsidR="00B10367" w:rsidRPr="004E2C6A" w:rsidRDefault="00B10367" w:rsidP="00B10367">
      <w:pPr>
        <w:pStyle w:val="aExamHdgss"/>
      </w:pPr>
      <w:r w:rsidRPr="004E2C6A">
        <w:t>Examples—par (b)</w:t>
      </w:r>
    </w:p>
    <w:p w14:paraId="61E852AE" w14:textId="77777777" w:rsidR="00B10367" w:rsidRPr="004E2C6A" w:rsidRDefault="00B10367" w:rsidP="00B10367">
      <w:pPr>
        <w:pStyle w:val="aExamINum"/>
      </w:pPr>
      <w:r w:rsidRPr="004E2C6A">
        <w:t>1</w:t>
      </w:r>
      <w:r w:rsidRPr="004E2C6A">
        <w:tab/>
        <w:t>that the licensee may carry on the activity only during a stated season</w:t>
      </w:r>
    </w:p>
    <w:p w14:paraId="28B8B7CD" w14:textId="77777777" w:rsidR="00B10367" w:rsidRPr="004E2C6A" w:rsidRDefault="00B10367" w:rsidP="00B10367">
      <w:pPr>
        <w:pStyle w:val="aExamINum"/>
      </w:pPr>
      <w:r w:rsidRPr="004E2C6A">
        <w:t>2</w:t>
      </w:r>
      <w:r w:rsidRPr="004E2C6A">
        <w:tab/>
        <w:t>that the licensee may carry on the activity only for non-commercial purposes</w:t>
      </w:r>
    </w:p>
    <w:p w14:paraId="516FFE1A" w14:textId="77777777" w:rsidR="0071224C" w:rsidRPr="004E2C6A" w:rsidRDefault="0071224C" w:rsidP="0071224C">
      <w:pPr>
        <w:pStyle w:val="IMain"/>
      </w:pPr>
      <w:r w:rsidRPr="004E2C6A">
        <w:tab/>
        <w:t>(2)</w:t>
      </w:r>
      <w:r w:rsidRPr="004E2C6A">
        <w:tab/>
        <w:t>A person commits an offence if—</w:t>
      </w:r>
    </w:p>
    <w:p w14:paraId="507401FD" w14:textId="77777777" w:rsidR="0071224C" w:rsidRPr="004E2C6A" w:rsidRDefault="0071224C" w:rsidP="0071224C">
      <w:pPr>
        <w:pStyle w:val="Ipara"/>
      </w:pPr>
      <w:r w:rsidRPr="004E2C6A">
        <w:tab/>
        <w:t>(a)</w:t>
      </w:r>
      <w:r w:rsidRPr="004E2C6A">
        <w:tab/>
        <w:t>the person holds a fisheries licence; and</w:t>
      </w:r>
    </w:p>
    <w:p w14:paraId="0D7D18E3" w14:textId="77777777" w:rsidR="0071224C" w:rsidRPr="004E2C6A" w:rsidRDefault="0071224C" w:rsidP="0071224C">
      <w:pPr>
        <w:pStyle w:val="Ipara"/>
      </w:pPr>
      <w:r w:rsidRPr="004E2C6A">
        <w:tab/>
        <w:t>(b)</w:t>
      </w:r>
      <w:r w:rsidRPr="004E2C6A">
        <w:tab/>
        <w:t>the licence is subject to a condition; and</w:t>
      </w:r>
    </w:p>
    <w:p w14:paraId="13306501" w14:textId="77777777" w:rsidR="0071224C" w:rsidRPr="004E2C6A" w:rsidRDefault="0071224C" w:rsidP="004E2C6A">
      <w:pPr>
        <w:pStyle w:val="Ipara"/>
        <w:keepNext/>
      </w:pPr>
      <w:r w:rsidRPr="004E2C6A">
        <w:lastRenderedPageBreak/>
        <w:tab/>
        <w:t>(c)</w:t>
      </w:r>
      <w:r w:rsidRPr="004E2C6A">
        <w:tab/>
        <w:t>the person fails to comply with the condition.</w:t>
      </w:r>
    </w:p>
    <w:p w14:paraId="429F951B" w14:textId="77777777" w:rsidR="0071224C" w:rsidRPr="004E2C6A" w:rsidRDefault="00990480" w:rsidP="0071224C">
      <w:pPr>
        <w:pStyle w:val="Penalty"/>
      </w:pPr>
      <w:r w:rsidRPr="004E2C6A">
        <w:t>Maximum penalty: 5</w:t>
      </w:r>
      <w:r w:rsidR="0071224C" w:rsidRPr="004E2C6A">
        <w:t>0 penalty units.</w:t>
      </w:r>
    </w:p>
    <w:p w14:paraId="7F27FA0E" w14:textId="77777777" w:rsidR="00990480" w:rsidRPr="004E2C6A" w:rsidRDefault="00990480" w:rsidP="00990480">
      <w:pPr>
        <w:pStyle w:val="IMain"/>
      </w:pPr>
      <w:r w:rsidRPr="004E2C6A">
        <w:tab/>
        <w:t>(3)</w:t>
      </w:r>
      <w:r w:rsidRPr="004E2C6A">
        <w:tab/>
        <w:t>An offence against this section is a strict liability offence.</w:t>
      </w:r>
    </w:p>
    <w:p w14:paraId="3BB0F5B4" w14:textId="2386FA34" w:rsidR="00B10367" w:rsidRPr="004E2C6A" w:rsidRDefault="00F71403" w:rsidP="00B10367">
      <w:pPr>
        <w:pStyle w:val="IH5Sec"/>
      </w:pPr>
      <w:r w:rsidRPr="004E2C6A">
        <w:t>3</w:t>
      </w:r>
      <w:r w:rsidR="00DB6992" w:rsidRPr="004E2C6A">
        <w:t>2</w:t>
      </w:r>
      <w:r w:rsidR="00B10367" w:rsidRPr="004E2C6A">
        <w:tab/>
        <w:t>Licence—term</w:t>
      </w:r>
    </w:p>
    <w:p w14:paraId="0ECED5BB" w14:textId="77777777" w:rsidR="00B10367" w:rsidRPr="004E2C6A" w:rsidRDefault="00B10367" w:rsidP="00B10367">
      <w:pPr>
        <w:pStyle w:val="IMain"/>
      </w:pPr>
      <w:r w:rsidRPr="004E2C6A">
        <w:tab/>
        <w:t>(1)</w:t>
      </w:r>
      <w:r w:rsidRPr="004E2C6A">
        <w:tab/>
        <w:t>A</w:t>
      </w:r>
      <w:r w:rsidR="00BF2081" w:rsidRPr="004E2C6A">
        <w:t xml:space="preserve"> fisheries</w:t>
      </w:r>
      <w:r w:rsidRPr="004E2C6A">
        <w:t xml:space="preserve"> licence starts on the day stated in the licence.</w:t>
      </w:r>
    </w:p>
    <w:p w14:paraId="2FEA2A85" w14:textId="77777777" w:rsidR="00B10367" w:rsidRPr="004E2C6A" w:rsidRDefault="00B10367" w:rsidP="00B10367">
      <w:pPr>
        <w:pStyle w:val="IMain"/>
      </w:pPr>
      <w:r w:rsidRPr="004E2C6A">
        <w:tab/>
        <w:t>(2)</w:t>
      </w:r>
      <w:r w:rsidRPr="004E2C6A">
        <w:tab/>
        <w:t>The conservator must not issue a</w:t>
      </w:r>
      <w:r w:rsidR="00BF2081" w:rsidRPr="004E2C6A">
        <w:t xml:space="preserve"> fisheries</w:t>
      </w:r>
      <w:r w:rsidRPr="004E2C6A">
        <w:t xml:space="preserve"> licence for longer than 5 years.</w:t>
      </w:r>
    </w:p>
    <w:p w14:paraId="456E0403" w14:textId="77777777" w:rsidR="00B10367" w:rsidRPr="004E2C6A" w:rsidRDefault="00B10367" w:rsidP="00B10367">
      <w:pPr>
        <w:pStyle w:val="IMain"/>
      </w:pPr>
      <w:r w:rsidRPr="004E2C6A">
        <w:tab/>
        <w:t>(3)</w:t>
      </w:r>
      <w:r w:rsidRPr="004E2C6A">
        <w:tab/>
        <w:t>A</w:t>
      </w:r>
      <w:r w:rsidR="00BF2081" w:rsidRPr="004E2C6A">
        <w:t xml:space="preserve"> fisheries</w:t>
      </w:r>
      <w:r w:rsidRPr="004E2C6A">
        <w:t xml:space="preserve"> licence expires on the day stated in the licence.</w:t>
      </w:r>
    </w:p>
    <w:p w14:paraId="289CBCCF" w14:textId="1178ED89" w:rsidR="00B10367" w:rsidRPr="004E2C6A" w:rsidRDefault="00F71403" w:rsidP="00B10367">
      <w:pPr>
        <w:pStyle w:val="IH5Sec"/>
      </w:pPr>
      <w:r w:rsidRPr="004E2C6A">
        <w:t>3</w:t>
      </w:r>
      <w:r w:rsidR="00DB6992" w:rsidRPr="004E2C6A">
        <w:t>3</w:t>
      </w:r>
      <w:r w:rsidR="00B10367" w:rsidRPr="004E2C6A">
        <w:tab/>
        <w:t>Licence—form</w:t>
      </w:r>
    </w:p>
    <w:p w14:paraId="2004233F" w14:textId="77777777" w:rsidR="00B10367" w:rsidRPr="004E2C6A" w:rsidRDefault="00B10367" w:rsidP="00B10367">
      <w:pPr>
        <w:pStyle w:val="IMain"/>
      </w:pPr>
      <w:r w:rsidRPr="004E2C6A">
        <w:tab/>
        <w:t>(1)</w:t>
      </w:r>
      <w:r w:rsidRPr="004E2C6A">
        <w:tab/>
        <w:t>A</w:t>
      </w:r>
      <w:r w:rsidR="00986E48" w:rsidRPr="004E2C6A">
        <w:t xml:space="preserve"> fisheries</w:t>
      </w:r>
      <w:r w:rsidRPr="004E2C6A">
        <w:t xml:space="preserve"> licence must—</w:t>
      </w:r>
    </w:p>
    <w:p w14:paraId="59C8FDC1" w14:textId="77777777" w:rsidR="00B10367" w:rsidRPr="004E2C6A" w:rsidRDefault="00B10367" w:rsidP="00B10367">
      <w:pPr>
        <w:pStyle w:val="Ipara"/>
      </w:pPr>
      <w:r w:rsidRPr="004E2C6A">
        <w:tab/>
        <w:t>(a)</w:t>
      </w:r>
      <w:r w:rsidRPr="004E2C6A">
        <w:tab/>
        <w:t>be in writing; and</w:t>
      </w:r>
    </w:p>
    <w:p w14:paraId="0EBBB51A" w14:textId="77777777" w:rsidR="00B10367" w:rsidRPr="004E2C6A" w:rsidRDefault="00B10367" w:rsidP="00B10367">
      <w:pPr>
        <w:pStyle w:val="Ipara"/>
      </w:pPr>
      <w:r w:rsidRPr="004E2C6A">
        <w:tab/>
        <w:t>(b)</w:t>
      </w:r>
      <w:r w:rsidRPr="004E2C6A">
        <w:tab/>
        <w:t>include the following information:</w:t>
      </w:r>
    </w:p>
    <w:p w14:paraId="521F4DB5" w14:textId="77777777" w:rsidR="00B10367" w:rsidRPr="004E2C6A" w:rsidRDefault="00B10367" w:rsidP="00B10367">
      <w:pPr>
        <w:pStyle w:val="Isubpara"/>
      </w:pPr>
      <w:r w:rsidRPr="004E2C6A">
        <w:tab/>
        <w:t>(i)</w:t>
      </w:r>
      <w:r w:rsidRPr="004E2C6A">
        <w:tab/>
        <w:t>the name of the licensee;</w:t>
      </w:r>
    </w:p>
    <w:p w14:paraId="15F4F97D" w14:textId="77777777" w:rsidR="00B10367" w:rsidRPr="004E2C6A" w:rsidRDefault="00B10367" w:rsidP="00B10367">
      <w:pPr>
        <w:pStyle w:val="Isubpara"/>
      </w:pPr>
      <w:r w:rsidRPr="004E2C6A">
        <w:tab/>
        <w:t>(ii)</w:t>
      </w:r>
      <w:r w:rsidRPr="004E2C6A">
        <w:tab/>
        <w:t xml:space="preserve">a unique identifying number (the </w:t>
      </w:r>
      <w:r w:rsidRPr="004E2C6A">
        <w:rPr>
          <w:rStyle w:val="charBoldItals"/>
        </w:rPr>
        <w:t>licence number</w:t>
      </w:r>
      <w:r w:rsidRPr="004E2C6A">
        <w:t>);</w:t>
      </w:r>
    </w:p>
    <w:p w14:paraId="7213F6FD" w14:textId="77777777" w:rsidR="00B10367" w:rsidRPr="004E2C6A" w:rsidRDefault="00B10367" w:rsidP="00B10367">
      <w:pPr>
        <w:pStyle w:val="Isubpara"/>
      </w:pPr>
      <w:r w:rsidRPr="004E2C6A">
        <w:tab/>
        <w:t>(iii)</w:t>
      </w:r>
      <w:r w:rsidRPr="004E2C6A">
        <w:tab/>
        <w:t>the licensed activity;</w:t>
      </w:r>
    </w:p>
    <w:p w14:paraId="02F74C2A" w14:textId="012773B6" w:rsidR="00B10367" w:rsidRPr="004E2C6A" w:rsidRDefault="00B10367" w:rsidP="00B10367">
      <w:pPr>
        <w:pStyle w:val="Isubpara"/>
      </w:pPr>
      <w:r w:rsidRPr="004E2C6A">
        <w:tab/>
        <w:t>(</w:t>
      </w:r>
      <w:r w:rsidR="00215A7D" w:rsidRPr="004E2C6A">
        <w:t>i</w:t>
      </w:r>
      <w:r w:rsidRPr="004E2C6A">
        <w:t>v)</w:t>
      </w:r>
      <w:r w:rsidRPr="004E2C6A">
        <w:tab/>
        <w:t>the term of the licence;</w:t>
      </w:r>
    </w:p>
    <w:p w14:paraId="64318B4C" w14:textId="618EB640" w:rsidR="00B10367" w:rsidRPr="004E2C6A" w:rsidRDefault="00B10367" w:rsidP="00B10367">
      <w:pPr>
        <w:pStyle w:val="Isubpara"/>
      </w:pPr>
      <w:r w:rsidRPr="004E2C6A">
        <w:tab/>
        <w:t>(v)</w:t>
      </w:r>
      <w:r w:rsidRPr="004E2C6A">
        <w:tab/>
        <w:t>the conditions on the licence;</w:t>
      </w:r>
    </w:p>
    <w:p w14:paraId="5BB9CA9C" w14:textId="3AF2AABD" w:rsidR="00B10367" w:rsidRPr="004E2C6A" w:rsidRDefault="00B10367" w:rsidP="00B10367">
      <w:pPr>
        <w:pStyle w:val="Isubpara"/>
      </w:pPr>
      <w:r w:rsidRPr="004E2C6A">
        <w:tab/>
        <w:t>(vi)</w:t>
      </w:r>
      <w:r w:rsidRPr="004E2C6A">
        <w:tab/>
        <w:t>anything else prescribed by regulation.</w:t>
      </w:r>
    </w:p>
    <w:p w14:paraId="019EB804" w14:textId="77777777" w:rsidR="00B10367" w:rsidRPr="004E2C6A" w:rsidRDefault="00B10367" w:rsidP="00B10367">
      <w:pPr>
        <w:pStyle w:val="IMain"/>
      </w:pPr>
      <w:r w:rsidRPr="004E2C6A">
        <w:tab/>
        <w:t>(2)</w:t>
      </w:r>
      <w:r w:rsidRPr="004E2C6A">
        <w:tab/>
      </w:r>
      <w:r w:rsidR="004861E0" w:rsidRPr="004E2C6A">
        <w:t>A fisheries licence</w:t>
      </w:r>
      <w:r w:rsidRPr="004E2C6A">
        <w:t xml:space="preserve"> may include anything else the conservator considers relevant.</w:t>
      </w:r>
    </w:p>
    <w:p w14:paraId="41060FCD" w14:textId="77777777" w:rsidR="00B10367" w:rsidRPr="004E2C6A" w:rsidRDefault="00205E7D" w:rsidP="00205E7D">
      <w:pPr>
        <w:pStyle w:val="IH3Div"/>
      </w:pPr>
      <w:r w:rsidRPr="004E2C6A">
        <w:lastRenderedPageBreak/>
        <w:t>Division 4.4</w:t>
      </w:r>
      <w:r w:rsidR="00B10367" w:rsidRPr="004E2C6A">
        <w:tab/>
      </w:r>
      <w:r w:rsidR="00055036" w:rsidRPr="004E2C6A">
        <w:t>Licences—a</w:t>
      </w:r>
      <w:r w:rsidR="00B10367" w:rsidRPr="004E2C6A">
        <w:t>mendment</w:t>
      </w:r>
    </w:p>
    <w:p w14:paraId="2098F49B" w14:textId="3609AFBE" w:rsidR="00B10367" w:rsidRPr="004E2C6A" w:rsidRDefault="00F71403" w:rsidP="00B10367">
      <w:pPr>
        <w:pStyle w:val="IH5Sec"/>
      </w:pPr>
      <w:r w:rsidRPr="004E2C6A">
        <w:t>3</w:t>
      </w:r>
      <w:r w:rsidR="00DB6992" w:rsidRPr="004E2C6A">
        <w:t>4</w:t>
      </w:r>
      <w:r w:rsidR="00B10367" w:rsidRPr="004E2C6A">
        <w:tab/>
        <w:t>Licence—amendment initiated by conservator</w:t>
      </w:r>
    </w:p>
    <w:p w14:paraId="26ECA80A" w14:textId="77777777" w:rsidR="00B10367" w:rsidRPr="004E2C6A" w:rsidRDefault="00B10367" w:rsidP="00B10367">
      <w:pPr>
        <w:pStyle w:val="IMain"/>
      </w:pPr>
      <w:r w:rsidRPr="004E2C6A">
        <w:tab/>
        <w:t>(1)</w:t>
      </w:r>
      <w:r w:rsidRPr="004E2C6A">
        <w:tab/>
        <w:t xml:space="preserve">The conservator may, by written notice (an </w:t>
      </w:r>
      <w:r w:rsidRPr="004E2C6A">
        <w:rPr>
          <w:rStyle w:val="charBoldItals"/>
        </w:rPr>
        <w:t>amendment notice</w:t>
      </w:r>
      <w:r w:rsidRPr="004E2C6A">
        <w:t xml:space="preserve">) given to a licensee, amend </w:t>
      </w:r>
      <w:r w:rsidR="00986E48" w:rsidRPr="004E2C6A">
        <w:t>a fisheries</w:t>
      </w:r>
      <w:r w:rsidRPr="004E2C6A">
        <w:t xml:space="preserve"> licence if satisfied that—</w:t>
      </w:r>
    </w:p>
    <w:p w14:paraId="5FF75748" w14:textId="77777777" w:rsidR="00B10367" w:rsidRPr="004E2C6A" w:rsidRDefault="00B10367" w:rsidP="00B10367">
      <w:pPr>
        <w:pStyle w:val="Ipara"/>
      </w:pPr>
      <w:r w:rsidRPr="004E2C6A">
        <w:tab/>
        <w:t>(a)</w:t>
      </w:r>
      <w:r w:rsidRPr="004E2C6A">
        <w:tab/>
        <w:t>the licensee is a suitable person to hold the licence as amended; and</w:t>
      </w:r>
    </w:p>
    <w:p w14:paraId="2EDC4238" w14:textId="77777777" w:rsidR="00B10367" w:rsidRPr="004E2C6A" w:rsidRDefault="00B10367" w:rsidP="00B10367">
      <w:pPr>
        <w:pStyle w:val="Ipara"/>
      </w:pPr>
      <w:r w:rsidRPr="004E2C6A">
        <w:tab/>
        <w:t>(b)</w:t>
      </w:r>
      <w:r w:rsidRPr="004E2C6A">
        <w:tab/>
        <w:t>if the licensee is a corporation—each influential person for the licensee is a suitable person to hold the licence as amended; and</w:t>
      </w:r>
    </w:p>
    <w:p w14:paraId="52E528BF" w14:textId="77777777" w:rsidR="00B10367" w:rsidRPr="004E2C6A" w:rsidRDefault="00B10367" w:rsidP="004E2C6A">
      <w:pPr>
        <w:pStyle w:val="Ipara"/>
        <w:keepNext/>
      </w:pPr>
      <w:r w:rsidRPr="004E2C6A">
        <w:tab/>
        <w:t>(c)</w:t>
      </w:r>
      <w:r w:rsidRPr="004E2C6A">
        <w:tab/>
        <w:t>the licensed activity is a suitable activity for the licence as amended.</w:t>
      </w:r>
    </w:p>
    <w:p w14:paraId="3C590F63" w14:textId="1ED87782" w:rsidR="00B10367" w:rsidRPr="004E2C6A" w:rsidRDefault="00B10367" w:rsidP="00B10367">
      <w:pPr>
        <w:pStyle w:val="aNote"/>
        <w:keepNext/>
        <w:jc w:val="left"/>
      </w:pPr>
      <w:r w:rsidRPr="004E2C6A">
        <w:rPr>
          <w:rStyle w:val="charItals"/>
        </w:rPr>
        <w:t>Note</w:t>
      </w:r>
      <w:r w:rsidRPr="004E2C6A">
        <w:tab/>
      </w:r>
      <w:r w:rsidRPr="004E2C6A">
        <w:rPr>
          <w:rStyle w:val="charBoldItals"/>
        </w:rPr>
        <w:t>Suitable activity</w:t>
      </w:r>
      <w:r w:rsidRPr="004E2C6A">
        <w:t xml:space="preserve">, for </w:t>
      </w:r>
      <w:r w:rsidR="004861E0" w:rsidRPr="004E2C6A">
        <w:t>a fisheries licence</w:t>
      </w:r>
      <w:r w:rsidRPr="004E2C6A">
        <w:t>—see s </w:t>
      </w:r>
      <w:r w:rsidR="00F71403" w:rsidRPr="004E2C6A">
        <w:t>2</w:t>
      </w:r>
      <w:r w:rsidR="00A46E59" w:rsidRPr="004E2C6A">
        <w:t>6</w:t>
      </w:r>
      <w:r w:rsidRPr="004E2C6A">
        <w:t>.</w:t>
      </w:r>
      <w:r w:rsidRPr="004E2C6A">
        <w:br/>
      </w:r>
      <w:r w:rsidRPr="004E2C6A">
        <w:rPr>
          <w:rStyle w:val="charBoldItals"/>
        </w:rPr>
        <w:t>Suitable person</w:t>
      </w:r>
      <w:r w:rsidRPr="004E2C6A">
        <w:t xml:space="preserve">, to hold </w:t>
      </w:r>
      <w:r w:rsidR="004861E0" w:rsidRPr="004E2C6A">
        <w:t>a fisheries licence</w:t>
      </w:r>
      <w:r w:rsidRPr="004E2C6A">
        <w:t>—see s </w:t>
      </w:r>
      <w:r w:rsidR="00F71403" w:rsidRPr="004E2C6A">
        <w:t>2</w:t>
      </w:r>
      <w:r w:rsidR="00A46E59" w:rsidRPr="004E2C6A">
        <w:t>3</w:t>
      </w:r>
      <w:r w:rsidRPr="004E2C6A">
        <w:t>.</w:t>
      </w:r>
    </w:p>
    <w:p w14:paraId="3FB0274D" w14:textId="77777777" w:rsidR="00B10367" w:rsidRPr="004E2C6A" w:rsidRDefault="00B10367" w:rsidP="00B10367">
      <w:pPr>
        <w:pStyle w:val="IMain"/>
      </w:pPr>
      <w:r w:rsidRPr="004E2C6A">
        <w:tab/>
        <w:t>(2)</w:t>
      </w:r>
      <w:r w:rsidRPr="004E2C6A">
        <w:tab/>
        <w:t>However, the conservator may amend the licence only if—</w:t>
      </w:r>
    </w:p>
    <w:p w14:paraId="63E082BF" w14:textId="77777777" w:rsidR="00B10367" w:rsidRPr="004E2C6A" w:rsidRDefault="00B10367" w:rsidP="00B10367">
      <w:pPr>
        <w:pStyle w:val="Ipara"/>
      </w:pPr>
      <w:r w:rsidRPr="004E2C6A">
        <w:tab/>
        <w:t>(a)</w:t>
      </w:r>
      <w:r w:rsidRPr="004E2C6A">
        <w:tab/>
        <w:t>the conservator has given the licensee written notice of the proposed amendment (a </w:t>
      </w:r>
      <w:r w:rsidRPr="004E2C6A">
        <w:rPr>
          <w:rStyle w:val="charBoldItals"/>
        </w:rPr>
        <w:t>proposal notice</w:t>
      </w:r>
      <w:r w:rsidRPr="004E2C6A">
        <w:t>); and</w:t>
      </w:r>
    </w:p>
    <w:p w14:paraId="3704C80F" w14:textId="77777777" w:rsidR="00B10367" w:rsidRPr="004E2C6A" w:rsidRDefault="00B10367" w:rsidP="00B10367">
      <w:pPr>
        <w:pStyle w:val="Ipara"/>
      </w:pPr>
      <w:r w:rsidRPr="004E2C6A">
        <w:tab/>
        <w:t>(b)</w:t>
      </w:r>
      <w:r w:rsidRPr="004E2C6A">
        <w:tab/>
        <w:t>the proposal notice states that written submissions about the proposal may be made to the conservator before the end of a stated period of at least 14 days after the day the proposal notice is given to the licensee; and</w:t>
      </w:r>
    </w:p>
    <w:p w14:paraId="4D7BA5CA" w14:textId="77777777" w:rsidR="00B10367" w:rsidRPr="004E2C6A" w:rsidRDefault="00B10367" w:rsidP="00B10367">
      <w:pPr>
        <w:pStyle w:val="Ipara"/>
      </w:pPr>
      <w:r w:rsidRPr="004E2C6A">
        <w:tab/>
        <w:t>(c)</w:t>
      </w:r>
      <w:r w:rsidRPr="004E2C6A">
        <w:tab/>
        <w:t>after the end of the stated period, the conservator has considered any submissions made in accordance with the proposal notice.</w:t>
      </w:r>
    </w:p>
    <w:p w14:paraId="1B941505" w14:textId="77777777" w:rsidR="00B10367" w:rsidRPr="004E2C6A" w:rsidRDefault="00B10367" w:rsidP="00B10367">
      <w:pPr>
        <w:pStyle w:val="IMain"/>
      </w:pPr>
      <w:r w:rsidRPr="004E2C6A">
        <w:tab/>
        <w:t>(3)</w:t>
      </w:r>
      <w:r w:rsidRPr="004E2C6A">
        <w:tab/>
        <w:t>Subsection (2) does not apply to a person if the licensee applied for, or agreed in writing to, the amendment.</w:t>
      </w:r>
    </w:p>
    <w:p w14:paraId="1AF7241B" w14:textId="77777777" w:rsidR="00B10367" w:rsidRPr="004E2C6A" w:rsidRDefault="00B10367" w:rsidP="00B10367">
      <w:pPr>
        <w:pStyle w:val="IMain"/>
      </w:pPr>
      <w:r w:rsidRPr="004E2C6A">
        <w:tab/>
        <w:t>(4)</w:t>
      </w:r>
      <w:r w:rsidRPr="004E2C6A">
        <w:tab/>
        <w:t>The amendment takes effect on the day the amendment notice is given to the licensee or a later day stated in the notice.</w:t>
      </w:r>
    </w:p>
    <w:p w14:paraId="1630D7A2" w14:textId="3DF3DA6F" w:rsidR="00B10367" w:rsidRPr="004E2C6A" w:rsidRDefault="00F71403" w:rsidP="00B10367">
      <w:pPr>
        <w:pStyle w:val="IH5Sec"/>
      </w:pPr>
      <w:r w:rsidRPr="004E2C6A">
        <w:lastRenderedPageBreak/>
        <w:t>3</w:t>
      </w:r>
      <w:r w:rsidR="00DB6992" w:rsidRPr="004E2C6A">
        <w:t>5</w:t>
      </w:r>
      <w:r w:rsidR="00B10367" w:rsidRPr="004E2C6A">
        <w:tab/>
        <w:t>Licence—application to amend licence</w:t>
      </w:r>
    </w:p>
    <w:p w14:paraId="6ACD21B0" w14:textId="77777777" w:rsidR="00B10367" w:rsidRPr="004E2C6A" w:rsidRDefault="00B10367" w:rsidP="005B37C2">
      <w:pPr>
        <w:pStyle w:val="IMain"/>
        <w:keepNext/>
      </w:pPr>
      <w:r w:rsidRPr="004E2C6A">
        <w:tab/>
        <w:t>(1)</w:t>
      </w:r>
      <w:r w:rsidRPr="004E2C6A">
        <w:tab/>
        <w:t xml:space="preserve">A licensee may apply to the conservator to amend </w:t>
      </w:r>
      <w:r w:rsidR="0067631A" w:rsidRPr="004E2C6A">
        <w:t>a fisheries</w:t>
      </w:r>
      <w:r w:rsidRPr="004E2C6A">
        <w:t xml:space="preserve"> licence.</w:t>
      </w:r>
    </w:p>
    <w:p w14:paraId="5A9253D9" w14:textId="77777777" w:rsidR="00B10367" w:rsidRPr="004E2C6A" w:rsidRDefault="00B10367" w:rsidP="00B10367">
      <w:pPr>
        <w:pStyle w:val="IMain"/>
      </w:pPr>
      <w:r w:rsidRPr="004E2C6A">
        <w:tab/>
        <w:t>(2)</w:t>
      </w:r>
      <w:r w:rsidRPr="004E2C6A">
        <w:tab/>
        <w:t xml:space="preserve">A licensee must apply to the conservator for amendment of </w:t>
      </w:r>
      <w:r w:rsidR="0067631A" w:rsidRPr="004E2C6A">
        <w:t>a fisheries</w:t>
      </w:r>
      <w:r w:rsidRPr="004E2C6A">
        <w:t xml:space="preserve"> licence if someone else (the </w:t>
      </w:r>
      <w:r w:rsidRPr="004E2C6A">
        <w:rPr>
          <w:rStyle w:val="charBoldItals"/>
        </w:rPr>
        <w:t>new person</w:t>
      </w:r>
      <w:r w:rsidRPr="004E2C6A">
        <w:t>) is to—</w:t>
      </w:r>
    </w:p>
    <w:p w14:paraId="3AA78FDD" w14:textId="77777777" w:rsidR="00B10367" w:rsidRPr="004E2C6A" w:rsidRDefault="00B10367" w:rsidP="00B10367">
      <w:pPr>
        <w:pStyle w:val="Ipara"/>
      </w:pPr>
      <w:r w:rsidRPr="004E2C6A">
        <w:tab/>
        <w:t>(a)</w:t>
      </w:r>
      <w:r w:rsidRPr="004E2C6A">
        <w:tab/>
        <w:t>have management or control of the licensed activity; or</w:t>
      </w:r>
    </w:p>
    <w:p w14:paraId="4946D791" w14:textId="77777777" w:rsidR="00B10367" w:rsidRPr="004E2C6A" w:rsidRDefault="00B10367" w:rsidP="00B10367">
      <w:pPr>
        <w:pStyle w:val="Ipara"/>
      </w:pPr>
      <w:r w:rsidRPr="004E2C6A">
        <w:tab/>
        <w:t>(b)</w:t>
      </w:r>
      <w:r w:rsidRPr="004E2C6A">
        <w:tab/>
        <w:t>if the licensee is a corporation—become an influential person for the licensee.</w:t>
      </w:r>
    </w:p>
    <w:p w14:paraId="3DC8BE0D" w14:textId="77777777" w:rsidR="00B10367" w:rsidRPr="004E2C6A" w:rsidRDefault="00B10367" w:rsidP="00B10367">
      <w:pPr>
        <w:pStyle w:val="IMain"/>
      </w:pPr>
      <w:r w:rsidRPr="004E2C6A">
        <w:tab/>
        <w:t>(3)</w:t>
      </w:r>
      <w:r w:rsidRPr="004E2C6A">
        <w:tab/>
        <w:t>The application must—</w:t>
      </w:r>
    </w:p>
    <w:p w14:paraId="592FD389" w14:textId="77777777" w:rsidR="00B10367" w:rsidRPr="004E2C6A" w:rsidRDefault="00B10367" w:rsidP="00B10367">
      <w:pPr>
        <w:pStyle w:val="Ipara"/>
      </w:pPr>
      <w:r w:rsidRPr="004E2C6A">
        <w:tab/>
        <w:t>(a)</w:t>
      </w:r>
      <w:r w:rsidRPr="004E2C6A">
        <w:tab/>
        <w:t>be in writing; and</w:t>
      </w:r>
    </w:p>
    <w:p w14:paraId="1AD30E4E" w14:textId="77777777" w:rsidR="00B10367" w:rsidRPr="004E2C6A" w:rsidRDefault="00B10367" w:rsidP="004E2C6A">
      <w:pPr>
        <w:pStyle w:val="Ipara"/>
        <w:keepNext/>
      </w:pPr>
      <w:r w:rsidRPr="004E2C6A">
        <w:tab/>
        <w:t>(b)</w:t>
      </w:r>
      <w:r w:rsidRPr="004E2C6A">
        <w:tab/>
        <w:t>if the application is under subsection (2)—include complete details of suitability information about the new person.</w:t>
      </w:r>
    </w:p>
    <w:p w14:paraId="2DD89084" w14:textId="2FAE9ED1" w:rsidR="00B10367" w:rsidRPr="004E2C6A" w:rsidRDefault="00B10367" w:rsidP="00B10367">
      <w:pPr>
        <w:pStyle w:val="aNote"/>
        <w:keepNext/>
        <w:jc w:val="left"/>
      </w:pPr>
      <w:r w:rsidRPr="004E2C6A">
        <w:rPr>
          <w:rStyle w:val="charItals"/>
        </w:rPr>
        <w:t>Note 1</w:t>
      </w:r>
      <w:r w:rsidRPr="004E2C6A">
        <w:rPr>
          <w:rStyle w:val="charItals"/>
        </w:rPr>
        <w:tab/>
      </w:r>
      <w:r w:rsidRPr="004E2C6A">
        <w:rPr>
          <w:rStyle w:val="charBoldItals"/>
        </w:rPr>
        <w:t>Suitability information</w:t>
      </w:r>
      <w:r w:rsidRPr="004E2C6A">
        <w:t>, about a person—see s </w:t>
      </w:r>
      <w:r w:rsidR="00F71403" w:rsidRPr="004E2C6A">
        <w:t>2</w:t>
      </w:r>
      <w:r w:rsidR="0043585C" w:rsidRPr="004E2C6A">
        <w:t>4</w:t>
      </w:r>
      <w:r w:rsidRPr="004E2C6A">
        <w:t>.</w:t>
      </w:r>
    </w:p>
    <w:p w14:paraId="682CEB0C" w14:textId="192FE7A6" w:rsidR="00B10367" w:rsidRPr="004E2C6A" w:rsidRDefault="00B10367" w:rsidP="00B10367">
      <w:pPr>
        <w:pStyle w:val="aNote"/>
        <w:keepNext/>
        <w:jc w:val="left"/>
      </w:pPr>
      <w:r w:rsidRPr="004E2C6A">
        <w:rPr>
          <w:rStyle w:val="charItals"/>
        </w:rPr>
        <w:t>Note 2</w:t>
      </w:r>
      <w:r w:rsidRPr="004E2C6A">
        <w:tab/>
        <w:t xml:space="preserve">Giving false or misleading information is an offence against the </w:t>
      </w:r>
      <w:hyperlink r:id="rId49" w:tooltip="A2002-51" w:history="1">
        <w:r w:rsidR="0056450D" w:rsidRPr="004E2C6A">
          <w:rPr>
            <w:rStyle w:val="charCitHyperlinkAbbrev"/>
          </w:rPr>
          <w:t>Criminal Code</w:t>
        </w:r>
      </w:hyperlink>
      <w:r w:rsidRPr="004E2C6A">
        <w:t>, s 338.</w:t>
      </w:r>
    </w:p>
    <w:p w14:paraId="1E42160F" w14:textId="77777777" w:rsidR="00B10367" w:rsidRPr="004E2C6A" w:rsidRDefault="00B10367" w:rsidP="00B10367">
      <w:pPr>
        <w:pStyle w:val="aNote"/>
      </w:pPr>
      <w:r w:rsidRPr="004E2C6A">
        <w:rPr>
          <w:rStyle w:val="charItals"/>
        </w:rPr>
        <w:t xml:space="preserve">Note </w:t>
      </w:r>
      <w:r w:rsidR="00F530D6" w:rsidRPr="004E2C6A">
        <w:rPr>
          <w:rStyle w:val="charItals"/>
        </w:rPr>
        <w:t>3</w:t>
      </w:r>
      <w:r w:rsidRPr="004E2C6A">
        <w:tab/>
        <w:t>A fee may be determined under s </w:t>
      </w:r>
      <w:r w:rsidR="005719BE" w:rsidRPr="004E2C6A">
        <w:t>114</w:t>
      </w:r>
      <w:r w:rsidRPr="004E2C6A">
        <w:t xml:space="preserve"> for this provision.</w:t>
      </w:r>
    </w:p>
    <w:p w14:paraId="68550A19" w14:textId="2876A8F9" w:rsidR="00B10367" w:rsidRPr="004E2C6A" w:rsidRDefault="00F71403" w:rsidP="00B10367">
      <w:pPr>
        <w:pStyle w:val="IH5Sec"/>
      </w:pPr>
      <w:r w:rsidRPr="004E2C6A">
        <w:t>3</w:t>
      </w:r>
      <w:r w:rsidR="00DB6992" w:rsidRPr="004E2C6A">
        <w:t>6</w:t>
      </w:r>
      <w:r w:rsidR="00B10367" w:rsidRPr="004E2C6A">
        <w:tab/>
        <w:t>Licence—decision on application to amend licence</w:t>
      </w:r>
    </w:p>
    <w:p w14:paraId="21715A51" w14:textId="04B52BF8" w:rsidR="00B10367" w:rsidRPr="004E2C6A" w:rsidRDefault="00B10367" w:rsidP="00B10367">
      <w:pPr>
        <w:pStyle w:val="IMain"/>
      </w:pPr>
      <w:r w:rsidRPr="004E2C6A">
        <w:tab/>
        <w:t>(1)</w:t>
      </w:r>
      <w:r w:rsidRPr="004E2C6A">
        <w:tab/>
        <w:t>This section applies if the conservator receives an application to amend a</w:t>
      </w:r>
      <w:r w:rsidR="0067631A" w:rsidRPr="004E2C6A">
        <w:t xml:space="preserve"> fisheries</w:t>
      </w:r>
      <w:r w:rsidRPr="004E2C6A">
        <w:t xml:space="preserve"> licence under section </w:t>
      </w:r>
      <w:r w:rsidR="00F71403" w:rsidRPr="004E2C6A">
        <w:t>3</w:t>
      </w:r>
      <w:r w:rsidR="00E134D3" w:rsidRPr="004E2C6A">
        <w:t>5</w:t>
      </w:r>
      <w:r w:rsidRPr="004E2C6A">
        <w:t>.</w:t>
      </w:r>
    </w:p>
    <w:p w14:paraId="14A2AB39" w14:textId="77777777" w:rsidR="00B10367" w:rsidRPr="004E2C6A" w:rsidRDefault="00B10367" w:rsidP="00B10367">
      <w:pPr>
        <w:pStyle w:val="IMain"/>
      </w:pPr>
      <w:r w:rsidRPr="004E2C6A">
        <w:tab/>
        <w:t>(2)</w:t>
      </w:r>
      <w:r w:rsidRPr="004E2C6A">
        <w:tab/>
        <w:t>The conservator may amend the licence only if satisfied that</w:t>
      </w:r>
      <w:r w:rsidR="00517AC6" w:rsidRPr="004E2C6A">
        <w:t xml:space="preserve"> as amended</w:t>
      </w:r>
      <w:r w:rsidRPr="004E2C6A">
        <w:t>—</w:t>
      </w:r>
    </w:p>
    <w:p w14:paraId="3F8F5C5C" w14:textId="77777777" w:rsidR="00B10367" w:rsidRPr="004E2C6A" w:rsidRDefault="00B10367" w:rsidP="00B10367">
      <w:pPr>
        <w:pStyle w:val="Ipara"/>
      </w:pPr>
      <w:r w:rsidRPr="004E2C6A">
        <w:tab/>
        <w:t>(a)</w:t>
      </w:r>
      <w:r w:rsidRPr="004E2C6A">
        <w:tab/>
        <w:t>the licensee is a suitable person to hold the licence; and</w:t>
      </w:r>
    </w:p>
    <w:p w14:paraId="79D7072A" w14:textId="77777777" w:rsidR="00B10367" w:rsidRPr="004E2C6A" w:rsidRDefault="00B10367" w:rsidP="00B10367">
      <w:pPr>
        <w:pStyle w:val="Ipara"/>
      </w:pPr>
      <w:r w:rsidRPr="004E2C6A">
        <w:tab/>
        <w:t>(b)</w:t>
      </w:r>
      <w:r w:rsidRPr="004E2C6A">
        <w:tab/>
        <w:t>if the licensee is a corporation—each influential person for the licensee is a suitable person to hold the licence; and</w:t>
      </w:r>
    </w:p>
    <w:p w14:paraId="493ADCFB" w14:textId="77777777" w:rsidR="00B10367" w:rsidRPr="004E2C6A" w:rsidRDefault="00B10367" w:rsidP="00B10367">
      <w:pPr>
        <w:pStyle w:val="Ipara"/>
      </w:pPr>
      <w:r w:rsidRPr="004E2C6A">
        <w:tab/>
        <w:t>(c)</w:t>
      </w:r>
      <w:r w:rsidRPr="004E2C6A">
        <w:tab/>
        <w:t>if someone other than the proposed new licensee is to have management or control of the activity for the licence—each person who is to have management or control of the activity is a suitable person to hold the licence; and</w:t>
      </w:r>
    </w:p>
    <w:p w14:paraId="723C536F" w14:textId="77777777" w:rsidR="00B10367" w:rsidRPr="004E2C6A" w:rsidRDefault="00B10367" w:rsidP="00B10367">
      <w:pPr>
        <w:pStyle w:val="Ipara"/>
      </w:pPr>
      <w:r w:rsidRPr="004E2C6A">
        <w:lastRenderedPageBreak/>
        <w:tab/>
        <w:t>(d)</w:t>
      </w:r>
      <w:r w:rsidRPr="004E2C6A">
        <w:tab/>
        <w:t>the licensed activity is a suitable activity for the licence</w:t>
      </w:r>
      <w:r w:rsidR="00517AC6" w:rsidRPr="004E2C6A">
        <w:t>; and</w:t>
      </w:r>
    </w:p>
    <w:p w14:paraId="0F59C9C1" w14:textId="77777777" w:rsidR="00517AC6" w:rsidRPr="004E2C6A" w:rsidRDefault="00517AC6" w:rsidP="004E2C6A">
      <w:pPr>
        <w:pStyle w:val="Ipara"/>
        <w:keepNext/>
      </w:pPr>
      <w:r w:rsidRPr="004E2C6A">
        <w:tab/>
        <w:t>(e)</w:t>
      </w:r>
      <w:r w:rsidRPr="004E2C6A">
        <w:tab/>
        <w:t>the licence is not inconsistent with any conservator guideline.</w:t>
      </w:r>
    </w:p>
    <w:p w14:paraId="029DB17B" w14:textId="5BBDCF8B" w:rsidR="00B10367" w:rsidRPr="004E2C6A" w:rsidRDefault="00B10367" w:rsidP="00B10367">
      <w:pPr>
        <w:pStyle w:val="aNote"/>
        <w:keepNext/>
        <w:jc w:val="left"/>
      </w:pPr>
      <w:r w:rsidRPr="004E2C6A">
        <w:rPr>
          <w:rStyle w:val="charItals"/>
        </w:rPr>
        <w:t>Note</w:t>
      </w:r>
      <w:r w:rsidRPr="004E2C6A">
        <w:tab/>
      </w:r>
      <w:r w:rsidRPr="004E2C6A">
        <w:rPr>
          <w:rStyle w:val="charBoldItals"/>
        </w:rPr>
        <w:t>Suitable activity</w:t>
      </w:r>
      <w:r w:rsidRPr="004E2C6A">
        <w:t xml:space="preserve">, for </w:t>
      </w:r>
      <w:r w:rsidR="004861E0" w:rsidRPr="004E2C6A">
        <w:t>a fisheries licence</w:t>
      </w:r>
      <w:r w:rsidRPr="004E2C6A">
        <w:t>—see s </w:t>
      </w:r>
      <w:r w:rsidR="00F71403" w:rsidRPr="004E2C6A">
        <w:t>2</w:t>
      </w:r>
      <w:r w:rsidR="00A46E59" w:rsidRPr="004E2C6A">
        <w:t>6</w:t>
      </w:r>
      <w:r w:rsidRPr="004E2C6A">
        <w:t>.</w:t>
      </w:r>
      <w:r w:rsidRPr="004E2C6A">
        <w:br/>
      </w:r>
      <w:r w:rsidRPr="004E2C6A">
        <w:rPr>
          <w:rStyle w:val="charBoldItals"/>
        </w:rPr>
        <w:t>Suitable person</w:t>
      </w:r>
      <w:r w:rsidRPr="004E2C6A">
        <w:t xml:space="preserve">, to hold </w:t>
      </w:r>
      <w:r w:rsidR="004861E0" w:rsidRPr="004E2C6A">
        <w:t>a fisheries licence</w:t>
      </w:r>
      <w:r w:rsidRPr="004E2C6A">
        <w:t>—see s </w:t>
      </w:r>
      <w:r w:rsidR="00F71403" w:rsidRPr="004E2C6A">
        <w:t>2</w:t>
      </w:r>
      <w:r w:rsidR="00A46E59" w:rsidRPr="004E2C6A">
        <w:t>3</w:t>
      </w:r>
      <w:r w:rsidRPr="004E2C6A">
        <w:t>.</w:t>
      </w:r>
    </w:p>
    <w:p w14:paraId="76AE7048" w14:textId="77777777" w:rsidR="00801721" w:rsidRPr="004E2C6A" w:rsidRDefault="00801721" w:rsidP="00801721">
      <w:pPr>
        <w:pStyle w:val="IMain"/>
      </w:pPr>
      <w:r w:rsidRPr="004E2C6A">
        <w:tab/>
        <w:t>(3)</w:t>
      </w:r>
      <w:r w:rsidRPr="004E2C6A">
        <w:tab/>
        <w:t>If the conservator decides to amend the licence, the conservator may impose or amend a condition on the licence.</w:t>
      </w:r>
    </w:p>
    <w:p w14:paraId="1D1667A2" w14:textId="77777777" w:rsidR="00B10367" w:rsidRPr="004E2C6A" w:rsidRDefault="00B10367" w:rsidP="00B10367">
      <w:pPr>
        <w:pStyle w:val="IMain"/>
      </w:pPr>
      <w:r w:rsidRPr="004E2C6A">
        <w:tab/>
        <w:t>(</w:t>
      </w:r>
      <w:r w:rsidR="00801721" w:rsidRPr="004E2C6A">
        <w:t>4</w:t>
      </w:r>
      <w:r w:rsidRPr="004E2C6A">
        <w:t>)</w:t>
      </w:r>
      <w:r w:rsidRPr="004E2C6A">
        <w:tab/>
        <w:t>The conservator must, not later than the required time—</w:t>
      </w:r>
    </w:p>
    <w:p w14:paraId="7F92646D" w14:textId="77777777" w:rsidR="00B10367" w:rsidRPr="004E2C6A" w:rsidRDefault="00B10367" w:rsidP="00B10367">
      <w:pPr>
        <w:pStyle w:val="Ipara"/>
      </w:pPr>
      <w:r w:rsidRPr="004E2C6A">
        <w:tab/>
        <w:t>(a)</w:t>
      </w:r>
      <w:r w:rsidRPr="004E2C6A">
        <w:tab/>
        <w:t>decide the application for amendment; and</w:t>
      </w:r>
    </w:p>
    <w:p w14:paraId="2E239ABE" w14:textId="77777777" w:rsidR="00B10367" w:rsidRPr="004E2C6A" w:rsidRDefault="00B10367" w:rsidP="00B10367">
      <w:pPr>
        <w:pStyle w:val="Ipara"/>
      </w:pPr>
      <w:r w:rsidRPr="004E2C6A">
        <w:tab/>
        <w:t>(b)</w:t>
      </w:r>
      <w:r w:rsidRPr="004E2C6A">
        <w:tab/>
        <w:t>tell the licensee about the decision.</w:t>
      </w:r>
    </w:p>
    <w:p w14:paraId="26F4294A" w14:textId="77777777" w:rsidR="00B10367" w:rsidRPr="004E2C6A" w:rsidRDefault="00B10367" w:rsidP="00B10367">
      <w:pPr>
        <w:pStyle w:val="IMain"/>
      </w:pPr>
      <w:r w:rsidRPr="004E2C6A">
        <w:tab/>
        <w:t>(5)</w:t>
      </w:r>
      <w:r w:rsidRPr="004E2C6A">
        <w:tab/>
        <w:t>In this section:</w:t>
      </w:r>
    </w:p>
    <w:p w14:paraId="7FE0D38C" w14:textId="77777777" w:rsidR="00B10367" w:rsidRPr="004E2C6A" w:rsidRDefault="00B10367" w:rsidP="004E2C6A">
      <w:pPr>
        <w:pStyle w:val="aDef"/>
        <w:keepNext/>
      </w:pPr>
      <w:r w:rsidRPr="004E2C6A">
        <w:rPr>
          <w:rStyle w:val="charBoldItals"/>
        </w:rPr>
        <w:t>required time</w:t>
      </w:r>
      <w:r w:rsidRPr="004E2C6A">
        <w:t xml:space="preserve"> means the latest of the following:</w:t>
      </w:r>
    </w:p>
    <w:p w14:paraId="6F208FA0" w14:textId="3732AD7F" w:rsidR="00B10367" w:rsidRPr="004E2C6A" w:rsidRDefault="00B10367" w:rsidP="00B10367">
      <w:pPr>
        <w:pStyle w:val="Idefpara"/>
      </w:pPr>
      <w:r w:rsidRPr="004E2C6A">
        <w:tab/>
        <w:t>(a)</w:t>
      </w:r>
      <w:r w:rsidRPr="004E2C6A">
        <w:tab/>
        <w:t>if the conservator gives a person mentioned in section </w:t>
      </w:r>
      <w:r w:rsidR="00F71403" w:rsidRPr="004E2C6A">
        <w:t>3</w:t>
      </w:r>
      <w:r w:rsidR="00934326" w:rsidRPr="004E2C6A">
        <w:t>5</w:t>
      </w:r>
      <w:r w:rsidRPr="004E2C6A">
        <w:t> (2) a personal information notice under section </w:t>
      </w:r>
      <w:r w:rsidR="00F71403" w:rsidRPr="004E2C6A">
        <w:t>2</w:t>
      </w:r>
      <w:r w:rsidR="00364399" w:rsidRPr="004E2C6A">
        <w:t>5</w:t>
      </w:r>
      <w:r w:rsidRPr="004E2C6A">
        <w:t>—28 days after the day the conservator receives the stated information;</w:t>
      </w:r>
    </w:p>
    <w:p w14:paraId="4F32F15F" w14:textId="7FDFBCA3" w:rsidR="00B10367" w:rsidRPr="004E2C6A" w:rsidRDefault="00B10367" w:rsidP="00B10367">
      <w:pPr>
        <w:pStyle w:val="Idefpara"/>
      </w:pPr>
      <w:r w:rsidRPr="004E2C6A">
        <w:tab/>
        <w:t>(b)</w:t>
      </w:r>
      <w:r w:rsidRPr="004E2C6A">
        <w:tab/>
        <w:t>if the conservator gives the applicant an activity information notice under section </w:t>
      </w:r>
      <w:r w:rsidR="00F71403" w:rsidRPr="004E2C6A">
        <w:t>2</w:t>
      </w:r>
      <w:r w:rsidR="00364399" w:rsidRPr="004E2C6A">
        <w:t>8</w:t>
      </w:r>
      <w:r w:rsidRPr="004E2C6A">
        <w:t>—28 days after the day the conservator receives the information;</w:t>
      </w:r>
    </w:p>
    <w:p w14:paraId="7062BA47" w14:textId="5BB0CE57" w:rsidR="00B10367" w:rsidRPr="004E2C6A" w:rsidRDefault="00B10367" w:rsidP="00B10367">
      <w:pPr>
        <w:pStyle w:val="Idefpara"/>
      </w:pPr>
      <w:r w:rsidRPr="004E2C6A">
        <w:tab/>
        <w:t>(c)</w:t>
      </w:r>
      <w:r w:rsidRPr="004E2C6A">
        <w:tab/>
        <w:t>if the conservator gives the applicant a risk management plan notice under section </w:t>
      </w:r>
      <w:r w:rsidR="00F71403" w:rsidRPr="004E2C6A">
        <w:t>2</w:t>
      </w:r>
      <w:r w:rsidR="00364399" w:rsidRPr="004E2C6A">
        <w:t>9</w:t>
      </w:r>
      <w:r w:rsidRPr="004E2C6A">
        <w:t>—28 days after the day the conservator receives the risk management plan;</w:t>
      </w:r>
    </w:p>
    <w:p w14:paraId="16911DCC" w14:textId="77777777" w:rsidR="00B10367" w:rsidRPr="004E2C6A" w:rsidRDefault="00B10367" w:rsidP="004E2C6A">
      <w:pPr>
        <w:pStyle w:val="Idefpara"/>
        <w:keepNext/>
      </w:pPr>
      <w:r w:rsidRPr="004E2C6A">
        <w:tab/>
        <w:t>(</w:t>
      </w:r>
      <w:r w:rsidR="00DA2971" w:rsidRPr="004E2C6A">
        <w:t>d</w:t>
      </w:r>
      <w:r w:rsidRPr="004E2C6A">
        <w:t>)</w:t>
      </w:r>
      <w:r w:rsidRPr="004E2C6A">
        <w:tab/>
        <w:t>28 days after the day the conservator receives the application.</w:t>
      </w:r>
    </w:p>
    <w:p w14:paraId="5830D314" w14:textId="5DD69196" w:rsidR="00B10367" w:rsidRPr="004E2C6A" w:rsidRDefault="00B10367" w:rsidP="00B10367">
      <w:pPr>
        <w:pStyle w:val="aNote"/>
      </w:pPr>
      <w:r w:rsidRPr="004E2C6A">
        <w:rPr>
          <w:rStyle w:val="charItals"/>
        </w:rPr>
        <w:t>Note</w:t>
      </w:r>
      <w:r w:rsidRPr="004E2C6A">
        <w:rPr>
          <w:rStyle w:val="charItals"/>
        </w:rPr>
        <w:tab/>
      </w:r>
      <w:r w:rsidRPr="004E2C6A">
        <w:t xml:space="preserve">Failure to amend </w:t>
      </w:r>
      <w:r w:rsidR="004861E0" w:rsidRPr="004E2C6A">
        <w:t>a fisheries licence</w:t>
      </w:r>
      <w:r w:rsidRPr="004E2C6A">
        <w:t xml:space="preserve"> within the required time is taken to be a decision not to amend the licence (see </w:t>
      </w:r>
      <w:hyperlink r:id="rId50" w:tooltip="A2008-35" w:history="1">
        <w:r w:rsidR="0056450D" w:rsidRPr="004E2C6A">
          <w:rPr>
            <w:rStyle w:val="charCitHyperlinkItal"/>
          </w:rPr>
          <w:t>ACT Civil and Administrative Tribunal Act 2008</w:t>
        </w:r>
      </w:hyperlink>
      <w:r w:rsidRPr="004E2C6A">
        <w:t>, s 12).</w:t>
      </w:r>
    </w:p>
    <w:p w14:paraId="641E9A67" w14:textId="6B3D276E" w:rsidR="00B10367" w:rsidRPr="004E2C6A" w:rsidRDefault="002C734F" w:rsidP="00B10367">
      <w:pPr>
        <w:pStyle w:val="IH5Sec"/>
      </w:pPr>
      <w:r w:rsidRPr="004E2C6A">
        <w:lastRenderedPageBreak/>
        <w:t>36</w:t>
      </w:r>
      <w:r w:rsidR="00DB6992" w:rsidRPr="004E2C6A">
        <w:t>A</w:t>
      </w:r>
      <w:r w:rsidR="00B10367" w:rsidRPr="004E2C6A">
        <w:tab/>
        <w:t>Licence—replacing when lost, stolen or destroyed</w:t>
      </w:r>
    </w:p>
    <w:p w14:paraId="05165017" w14:textId="77777777" w:rsidR="00B10367" w:rsidRPr="004E2C6A" w:rsidRDefault="00B10367" w:rsidP="005B37C2">
      <w:pPr>
        <w:pStyle w:val="IMain"/>
        <w:keepNext/>
      </w:pPr>
      <w:r w:rsidRPr="004E2C6A">
        <w:tab/>
        <w:t>(1)</w:t>
      </w:r>
      <w:r w:rsidRPr="004E2C6A">
        <w:tab/>
        <w:t>The conservator may issue a replacement</w:t>
      </w:r>
      <w:r w:rsidR="00B65907" w:rsidRPr="004E2C6A">
        <w:t xml:space="preserve"> fisheries</w:t>
      </w:r>
      <w:r w:rsidRPr="004E2C6A">
        <w:t xml:space="preserve"> licence to a licensee if satisfied that the licensee’s original licence has been lost, stolen or destroyed.</w:t>
      </w:r>
    </w:p>
    <w:p w14:paraId="440B40B2" w14:textId="77777777" w:rsidR="00B10367" w:rsidRPr="004E2C6A" w:rsidRDefault="00B10367" w:rsidP="004E2C6A">
      <w:pPr>
        <w:pStyle w:val="IMain"/>
        <w:keepNext/>
      </w:pPr>
      <w:r w:rsidRPr="004E2C6A">
        <w:tab/>
        <w:t>(2)</w:t>
      </w:r>
      <w:r w:rsidRPr="004E2C6A">
        <w:tab/>
        <w:t>For subsection (1), the conservator may require the licensee to give the conservator a statement verifying that the original licence has been lost, stolen or destroyed.</w:t>
      </w:r>
    </w:p>
    <w:p w14:paraId="7EBDCB4C" w14:textId="77777777" w:rsidR="00B10367" w:rsidRPr="004E2C6A" w:rsidRDefault="00B10367" w:rsidP="00B10367">
      <w:pPr>
        <w:pStyle w:val="aNote"/>
        <w:keepNext/>
      </w:pPr>
      <w:r w:rsidRPr="004E2C6A">
        <w:rPr>
          <w:rStyle w:val="charItals"/>
        </w:rPr>
        <w:t>Note 1</w:t>
      </w:r>
      <w:r w:rsidRPr="004E2C6A">
        <w:rPr>
          <w:rStyle w:val="charItals"/>
        </w:rPr>
        <w:tab/>
      </w:r>
      <w:r w:rsidRPr="004E2C6A">
        <w:t>A fee may be determined under s </w:t>
      </w:r>
      <w:r w:rsidR="00C2534F" w:rsidRPr="004E2C6A">
        <w:t>114</w:t>
      </w:r>
      <w:r w:rsidRPr="004E2C6A">
        <w:t xml:space="preserve"> for this provision.</w:t>
      </w:r>
    </w:p>
    <w:p w14:paraId="522D0C42" w14:textId="0B9C0FDF" w:rsidR="00B10367" w:rsidRPr="004E2C6A" w:rsidRDefault="00B10367" w:rsidP="00B10367">
      <w:pPr>
        <w:pStyle w:val="aNote"/>
        <w:keepNext/>
      </w:pPr>
      <w:r w:rsidRPr="004E2C6A">
        <w:rPr>
          <w:rStyle w:val="charItals"/>
        </w:rPr>
        <w:t>Note 2</w:t>
      </w:r>
      <w:r w:rsidRPr="004E2C6A">
        <w:tab/>
        <w:t xml:space="preserve">It is an offence to make a false or misleading statement, give false or misleading information or produce a false or misleading document (see </w:t>
      </w:r>
      <w:hyperlink r:id="rId51" w:tooltip="A2002-51" w:history="1">
        <w:r w:rsidR="0056450D" w:rsidRPr="004E2C6A">
          <w:rPr>
            <w:rStyle w:val="charCitHyperlinkAbbrev"/>
          </w:rPr>
          <w:t>Criminal Code</w:t>
        </w:r>
      </w:hyperlink>
      <w:r w:rsidRPr="004E2C6A">
        <w:t>, pt 3.4).</w:t>
      </w:r>
    </w:p>
    <w:p w14:paraId="253C1E50" w14:textId="43D52C79" w:rsidR="00B10367" w:rsidRPr="004E2C6A" w:rsidRDefault="002C734F" w:rsidP="00B10367">
      <w:pPr>
        <w:pStyle w:val="IH5Sec"/>
      </w:pPr>
      <w:r w:rsidRPr="004E2C6A">
        <w:t>36</w:t>
      </w:r>
      <w:r w:rsidR="00DB6992" w:rsidRPr="004E2C6A">
        <w:t>B</w:t>
      </w:r>
      <w:r w:rsidR="00B10367" w:rsidRPr="004E2C6A">
        <w:tab/>
        <w:t>Licence—surrender</w:t>
      </w:r>
    </w:p>
    <w:p w14:paraId="0E63B0D7" w14:textId="77777777" w:rsidR="00B10367" w:rsidRPr="004E2C6A" w:rsidRDefault="00B10367" w:rsidP="004E2C6A">
      <w:pPr>
        <w:pStyle w:val="IMain"/>
        <w:keepNext/>
      </w:pPr>
      <w:r w:rsidRPr="004E2C6A">
        <w:tab/>
        <w:t>(1)</w:t>
      </w:r>
      <w:r w:rsidRPr="004E2C6A">
        <w:tab/>
        <w:t xml:space="preserve">A licensee may surrender </w:t>
      </w:r>
      <w:r w:rsidR="00115295" w:rsidRPr="004E2C6A">
        <w:t>a fisheries</w:t>
      </w:r>
      <w:r w:rsidRPr="004E2C6A">
        <w:t xml:space="preserve"> licence by giving written notice of the surrender (a </w:t>
      </w:r>
      <w:r w:rsidRPr="004E2C6A">
        <w:rPr>
          <w:rStyle w:val="charBoldItals"/>
        </w:rPr>
        <w:t>surrender notice</w:t>
      </w:r>
      <w:r w:rsidRPr="004E2C6A">
        <w:t>) to the conservator.</w:t>
      </w:r>
    </w:p>
    <w:p w14:paraId="2183F06A" w14:textId="77777777" w:rsidR="00B10367" w:rsidRPr="004E2C6A" w:rsidRDefault="00B10367" w:rsidP="00B10367">
      <w:pPr>
        <w:pStyle w:val="aNote"/>
        <w:keepNext/>
      </w:pPr>
      <w:r w:rsidRPr="004E2C6A">
        <w:rPr>
          <w:rStyle w:val="charItals"/>
        </w:rPr>
        <w:t>Note</w:t>
      </w:r>
      <w:r w:rsidRPr="004E2C6A">
        <w:tab/>
        <w:t>If a form is approved under s </w:t>
      </w:r>
      <w:r w:rsidR="00C2534F" w:rsidRPr="004E2C6A">
        <w:t>115</w:t>
      </w:r>
      <w:r w:rsidRPr="004E2C6A">
        <w:t xml:space="preserve"> for this provision, the form must be used.</w:t>
      </w:r>
    </w:p>
    <w:p w14:paraId="5DAAD0D9" w14:textId="77777777" w:rsidR="00B10367" w:rsidRPr="004E2C6A" w:rsidRDefault="00B10367" w:rsidP="00B10367">
      <w:pPr>
        <w:pStyle w:val="IMain"/>
      </w:pPr>
      <w:r w:rsidRPr="004E2C6A">
        <w:tab/>
        <w:t>(2)</w:t>
      </w:r>
      <w:r w:rsidRPr="004E2C6A">
        <w:tab/>
        <w:t>The surrender notice must be accompanied by—</w:t>
      </w:r>
    </w:p>
    <w:p w14:paraId="7D1AF377" w14:textId="77777777" w:rsidR="00B10367" w:rsidRPr="004E2C6A" w:rsidRDefault="00B10367" w:rsidP="00B10367">
      <w:pPr>
        <w:pStyle w:val="Ipara"/>
      </w:pPr>
      <w:r w:rsidRPr="004E2C6A">
        <w:tab/>
        <w:t>(a)</w:t>
      </w:r>
      <w:r w:rsidRPr="004E2C6A">
        <w:tab/>
        <w:t>the licence; or</w:t>
      </w:r>
    </w:p>
    <w:p w14:paraId="0DFB05E2" w14:textId="77777777" w:rsidR="00B10367" w:rsidRPr="004E2C6A" w:rsidRDefault="00B10367" w:rsidP="004E2C6A">
      <w:pPr>
        <w:pStyle w:val="Ipara"/>
        <w:keepNext/>
      </w:pPr>
      <w:r w:rsidRPr="004E2C6A">
        <w:tab/>
        <w:t>(b)</w:t>
      </w:r>
      <w:r w:rsidRPr="004E2C6A">
        <w:tab/>
        <w:t>if the licence has been lost, stolen or destroyed—a statement by the licensee verifying that the licence has been lost, stolen or destroyed.</w:t>
      </w:r>
    </w:p>
    <w:p w14:paraId="721D6712" w14:textId="7D199275" w:rsidR="00B10367" w:rsidRPr="004E2C6A" w:rsidRDefault="00B10367" w:rsidP="00B10367">
      <w:pPr>
        <w:pStyle w:val="aNote"/>
      </w:pPr>
      <w:r w:rsidRPr="004E2C6A">
        <w:rPr>
          <w:rStyle w:val="charItals"/>
        </w:rPr>
        <w:t>Note</w:t>
      </w:r>
      <w:r w:rsidRPr="004E2C6A">
        <w:tab/>
        <w:t xml:space="preserve">It is an offence to make a false or misleading statement, give false or misleading information or produce a false or misleading document (see </w:t>
      </w:r>
      <w:hyperlink r:id="rId52" w:tooltip="A2002-51" w:history="1">
        <w:r w:rsidR="0056450D" w:rsidRPr="004E2C6A">
          <w:rPr>
            <w:rStyle w:val="charCitHyperlinkAbbrev"/>
          </w:rPr>
          <w:t>Criminal Code</w:t>
        </w:r>
      </w:hyperlink>
      <w:r w:rsidRPr="004E2C6A">
        <w:t>, pt 3.4).</w:t>
      </w:r>
    </w:p>
    <w:p w14:paraId="6D0811AD" w14:textId="09336022" w:rsidR="00B10367" w:rsidRPr="004E2C6A" w:rsidRDefault="00DE1D92" w:rsidP="00B10367">
      <w:pPr>
        <w:pStyle w:val="IH5Sec"/>
      </w:pPr>
      <w:r w:rsidRPr="004E2C6A">
        <w:t>36</w:t>
      </w:r>
      <w:r w:rsidR="00DB6992" w:rsidRPr="004E2C6A">
        <w:t>C</w:t>
      </w:r>
      <w:r w:rsidR="00B10367" w:rsidRPr="004E2C6A">
        <w:tab/>
        <w:t>Offence—fail to notify change of name or address</w:t>
      </w:r>
    </w:p>
    <w:p w14:paraId="699B08AA" w14:textId="77777777" w:rsidR="00B10367" w:rsidRPr="004E2C6A" w:rsidRDefault="00B10367" w:rsidP="00B10367">
      <w:pPr>
        <w:pStyle w:val="IMain"/>
      </w:pPr>
      <w:r w:rsidRPr="004E2C6A">
        <w:tab/>
        <w:t>(1)</w:t>
      </w:r>
      <w:r w:rsidRPr="004E2C6A">
        <w:tab/>
        <w:t>A person commits an offence if—</w:t>
      </w:r>
    </w:p>
    <w:p w14:paraId="7BA85478" w14:textId="77777777" w:rsidR="00B10367" w:rsidRPr="004E2C6A" w:rsidRDefault="00B10367" w:rsidP="00B10367">
      <w:pPr>
        <w:pStyle w:val="Ipara"/>
      </w:pPr>
      <w:r w:rsidRPr="004E2C6A">
        <w:tab/>
        <w:t>(a)</w:t>
      </w:r>
      <w:r w:rsidRPr="004E2C6A">
        <w:tab/>
        <w:t>the person is a licensee</w:t>
      </w:r>
      <w:r w:rsidR="00115295" w:rsidRPr="004E2C6A">
        <w:t xml:space="preserve"> for a fisheries licence</w:t>
      </w:r>
      <w:r w:rsidRPr="004E2C6A">
        <w:t>; and</w:t>
      </w:r>
    </w:p>
    <w:p w14:paraId="03BD8352" w14:textId="77777777" w:rsidR="00B10367" w:rsidRPr="004E2C6A" w:rsidRDefault="00B10367" w:rsidP="00B10367">
      <w:pPr>
        <w:pStyle w:val="Ipara"/>
      </w:pPr>
      <w:r w:rsidRPr="004E2C6A">
        <w:tab/>
        <w:t>(b)</w:t>
      </w:r>
      <w:r w:rsidRPr="004E2C6A">
        <w:tab/>
        <w:t>the person’s name or address changes; and</w:t>
      </w:r>
    </w:p>
    <w:p w14:paraId="1863A0DB" w14:textId="77777777" w:rsidR="00B10367" w:rsidRPr="004E2C6A" w:rsidRDefault="00B10367" w:rsidP="00B10367">
      <w:pPr>
        <w:pStyle w:val="Ipara"/>
      </w:pPr>
      <w:r w:rsidRPr="004E2C6A">
        <w:lastRenderedPageBreak/>
        <w:tab/>
        <w:t>(c)</w:t>
      </w:r>
      <w:r w:rsidRPr="004E2C6A">
        <w:tab/>
        <w:t>the person does not, within 30 days after the change, give the conservator—</w:t>
      </w:r>
    </w:p>
    <w:p w14:paraId="411EB0A6" w14:textId="77777777" w:rsidR="00B10367" w:rsidRPr="004E2C6A" w:rsidRDefault="00B10367" w:rsidP="00B10367">
      <w:pPr>
        <w:pStyle w:val="Isubpara"/>
      </w:pPr>
      <w:r w:rsidRPr="004E2C6A">
        <w:tab/>
        <w:t>(i)</w:t>
      </w:r>
      <w:r w:rsidRPr="004E2C6A">
        <w:tab/>
        <w:t>written notice of the change; and</w:t>
      </w:r>
    </w:p>
    <w:p w14:paraId="516BA7E5" w14:textId="77777777" w:rsidR="00B10367" w:rsidRPr="004E2C6A" w:rsidRDefault="00B10367" w:rsidP="004E2C6A">
      <w:pPr>
        <w:pStyle w:val="Isubpara"/>
        <w:keepNext/>
      </w:pPr>
      <w:r w:rsidRPr="004E2C6A">
        <w:tab/>
        <w:t>(ii)</w:t>
      </w:r>
      <w:r w:rsidRPr="004E2C6A">
        <w:tab/>
        <w:t>the licence.</w:t>
      </w:r>
    </w:p>
    <w:p w14:paraId="2A14E2FF" w14:textId="09B373DD" w:rsidR="00B10367" w:rsidRPr="004E2C6A" w:rsidRDefault="00B10367" w:rsidP="00B10367">
      <w:pPr>
        <w:pStyle w:val="Penalty"/>
        <w:keepNext/>
      </w:pPr>
      <w:r w:rsidRPr="004E2C6A">
        <w:t xml:space="preserve">Maximum penalty:  </w:t>
      </w:r>
      <w:r w:rsidR="00181A57" w:rsidRPr="004E2C6A">
        <w:t>5</w:t>
      </w:r>
      <w:r w:rsidRPr="004E2C6A">
        <w:t xml:space="preserve"> penalty unit</w:t>
      </w:r>
      <w:r w:rsidR="00556413" w:rsidRPr="004E2C6A">
        <w:t>s</w:t>
      </w:r>
      <w:r w:rsidRPr="004E2C6A">
        <w:t>.</w:t>
      </w:r>
    </w:p>
    <w:p w14:paraId="7E550C34" w14:textId="77777777" w:rsidR="00B10367" w:rsidRPr="004E2C6A" w:rsidRDefault="00B10367" w:rsidP="00B10367">
      <w:pPr>
        <w:pStyle w:val="IMain"/>
      </w:pPr>
      <w:r w:rsidRPr="004E2C6A">
        <w:tab/>
        <w:t>(2)</w:t>
      </w:r>
      <w:r w:rsidRPr="004E2C6A">
        <w:tab/>
        <w:t>An offence against this section is a strict liability offence.</w:t>
      </w:r>
    </w:p>
    <w:p w14:paraId="1FC2103E" w14:textId="5F06B2A3" w:rsidR="00B10367" w:rsidRPr="004E2C6A" w:rsidRDefault="00DE1D92" w:rsidP="00B10367">
      <w:pPr>
        <w:pStyle w:val="IH5Sec"/>
      </w:pPr>
      <w:r w:rsidRPr="004E2C6A">
        <w:t>36</w:t>
      </w:r>
      <w:r w:rsidR="00DB6992" w:rsidRPr="004E2C6A">
        <w:t>D</w:t>
      </w:r>
      <w:r w:rsidR="00B10367" w:rsidRPr="004E2C6A">
        <w:tab/>
        <w:t>Licence—conservator to change name and address</w:t>
      </w:r>
    </w:p>
    <w:p w14:paraId="72F5DCFB" w14:textId="77777777" w:rsidR="00B10367" w:rsidRPr="004E2C6A" w:rsidRDefault="00B10367" w:rsidP="00B10367">
      <w:pPr>
        <w:pStyle w:val="IMain"/>
      </w:pPr>
      <w:r w:rsidRPr="004E2C6A">
        <w:tab/>
        <w:t>(1)</w:t>
      </w:r>
      <w:r w:rsidRPr="004E2C6A">
        <w:tab/>
        <w:t>This section applies if a licensee</w:t>
      </w:r>
      <w:r w:rsidR="00F02DEB" w:rsidRPr="004E2C6A">
        <w:t xml:space="preserve"> for a fisheries licence</w:t>
      </w:r>
      <w:r w:rsidRPr="004E2C6A">
        <w:t xml:space="preserve"> gives the conservator—</w:t>
      </w:r>
    </w:p>
    <w:p w14:paraId="5D2B8DCE" w14:textId="77777777" w:rsidR="00B10367" w:rsidRPr="004E2C6A" w:rsidRDefault="00B10367" w:rsidP="00B10367">
      <w:pPr>
        <w:pStyle w:val="Ipara"/>
      </w:pPr>
      <w:r w:rsidRPr="004E2C6A">
        <w:tab/>
        <w:t>(a)</w:t>
      </w:r>
      <w:r w:rsidRPr="004E2C6A">
        <w:tab/>
        <w:t>written notice of a change to the person’s name or address; and</w:t>
      </w:r>
    </w:p>
    <w:p w14:paraId="6AEC0527" w14:textId="77777777" w:rsidR="00B10367" w:rsidRPr="004E2C6A" w:rsidRDefault="00B10367" w:rsidP="00B10367">
      <w:pPr>
        <w:pStyle w:val="Ipara"/>
      </w:pPr>
      <w:r w:rsidRPr="004E2C6A">
        <w:tab/>
        <w:t>(b)</w:t>
      </w:r>
      <w:r w:rsidRPr="004E2C6A">
        <w:tab/>
        <w:t>the licence.</w:t>
      </w:r>
    </w:p>
    <w:p w14:paraId="7B8EA9E4" w14:textId="77777777" w:rsidR="00B10367" w:rsidRPr="004E2C6A" w:rsidRDefault="00B10367" w:rsidP="00B10367">
      <w:pPr>
        <w:pStyle w:val="IMain"/>
      </w:pPr>
      <w:r w:rsidRPr="004E2C6A">
        <w:tab/>
        <w:t>(2)</w:t>
      </w:r>
      <w:r w:rsidRPr="004E2C6A">
        <w:tab/>
        <w:t>The conservator must enter the changed details on the licence and return it to the licensee.</w:t>
      </w:r>
    </w:p>
    <w:p w14:paraId="2B18926E" w14:textId="4CF5805B" w:rsidR="00B10367" w:rsidRPr="004E2C6A" w:rsidRDefault="00205E7D" w:rsidP="00205E7D">
      <w:pPr>
        <w:pStyle w:val="IH3Div"/>
      </w:pPr>
      <w:r w:rsidRPr="004E2C6A">
        <w:t>Division 4.5</w:t>
      </w:r>
      <w:r w:rsidR="00B10367" w:rsidRPr="004E2C6A">
        <w:tab/>
        <w:t>Licences—regulatory action</w:t>
      </w:r>
    </w:p>
    <w:p w14:paraId="3067689E" w14:textId="60DA1DB0" w:rsidR="00D27257" w:rsidRPr="004E2C6A" w:rsidRDefault="00037906" w:rsidP="00B10367">
      <w:pPr>
        <w:pStyle w:val="IH5Sec"/>
      </w:pPr>
      <w:r w:rsidRPr="004E2C6A">
        <w:t>36</w:t>
      </w:r>
      <w:r w:rsidR="00DB6992" w:rsidRPr="004E2C6A">
        <w:t>E</w:t>
      </w:r>
      <w:r w:rsidRPr="004E2C6A">
        <w:tab/>
        <w:t>Application—div 4.5</w:t>
      </w:r>
    </w:p>
    <w:p w14:paraId="1A080F19" w14:textId="43C232C4" w:rsidR="00037906" w:rsidRPr="004E2C6A" w:rsidRDefault="00037906" w:rsidP="00037906">
      <w:pPr>
        <w:pStyle w:val="Amainreturn"/>
      </w:pPr>
      <w:r w:rsidRPr="004E2C6A">
        <w:t xml:space="preserve">This division </w:t>
      </w:r>
      <w:r w:rsidR="00C51B45" w:rsidRPr="004E2C6A">
        <w:t xml:space="preserve">also </w:t>
      </w:r>
      <w:r w:rsidRPr="004E2C6A">
        <w:t>applies to</w:t>
      </w:r>
      <w:r w:rsidR="00C51B45" w:rsidRPr="004E2C6A">
        <w:t xml:space="preserve"> the licensee of a</w:t>
      </w:r>
      <w:r w:rsidRPr="004E2C6A">
        <w:t xml:space="preserve"> recreational </w:t>
      </w:r>
      <w:r w:rsidR="00C51B45" w:rsidRPr="004E2C6A">
        <w:t xml:space="preserve">group </w:t>
      </w:r>
      <w:r w:rsidRPr="004E2C6A">
        <w:t xml:space="preserve">licence as if a reference </w:t>
      </w:r>
      <w:r w:rsidR="00D7562E" w:rsidRPr="004E2C6A">
        <w:t xml:space="preserve">in this division </w:t>
      </w:r>
      <w:r w:rsidRPr="004E2C6A">
        <w:t xml:space="preserve">to </w:t>
      </w:r>
      <w:r w:rsidR="00D7562E" w:rsidRPr="004E2C6A">
        <w:t xml:space="preserve">a </w:t>
      </w:r>
      <w:r w:rsidRPr="004E2C6A">
        <w:t xml:space="preserve">fisheries licence were a reference to </w:t>
      </w:r>
      <w:r w:rsidR="00D7562E" w:rsidRPr="004E2C6A">
        <w:t xml:space="preserve">a </w:t>
      </w:r>
      <w:r w:rsidR="00745674" w:rsidRPr="004E2C6A">
        <w:t>recreational group licence</w:t>
      </w:r>
      <w:r w:rsidR="00D7562E" w:rsidRPr="004E2C6A">
        <w:t>.</w:t>
      </w:r>
    </w:p>
    <w:p w14:paraId="68B65083" w14:textId="04E28BEB" w:rsidR="00B10367" w:rsidRPr="004E2C6A" w:rsidRDefault="00D27257" w:rsidP="00B10367">
      <w:pPr>
        <w:pStyle w:val="IH5Sec"/>
      </w:pPr>
      <w:r w:rsidRPr="004E2C6A">
        <w:t>36</w:t>
      </w:r>
      <w:r w:rsidR="00DB6992" w:rsidRPr="004E2C6A">
        <w:t>F</w:t>
      </w:r>
      <w:r w:rsidR="00B10367" w:rsidRPr="004E2C6A">
        <w:tab/>
        <w:t>Licence—grounds for regulatory action</w:t>
      </w:r>
    </w:p>
    <w:p w14:paraId="353BA787" w14:textId="77777777" w:rsidR="00B10367" w:rsidRPr="004E2C6A" w:rsidRDefault="00B10367" w:rsidP="00B10367">
      <w:pPr>
        <w:pStyle w:val="IMain"/>
      </w:pPr>
      <w:r w:rsidRPr="004E2C6A">
        <w:tab/>
        <w:t>(1)</w:t>
      </w:r>
      <w:r w:rsidRPr="004E2C6A">
        <w:tab/>
        <w:t xml:space="preserve">Each of the following is a </w:t>
      </w:r>
      <w:r w:rsidRPr="004E2C6A">
        <w:rPr>
          <w:rStyle w:val="charBoldItals"/>
        </w:rPr>
        <w:t>ground for regulatory action</w:t>
      </w:r>
      <w:r w:rsidRPr="004E2C6A">
        <w:t xml:space="preserve"> against a licensee</w:t>
      </w:r>
      <w:r w:rsidR="00F02DEB" w:rsidRPr="004E2C6A">
        <w:t xml:space="preserve"> for a fisheries licence</w:t>
      </w:r>
      <w:r w:rsidRPr="004E2C6A">
        <w:t>:</w:t>
      </w:r>
    </w:p>
    <w:p w14:paraId="4C96BC23" w14:textId="77777777" w:rsidR="00B10367" w:rsidRPr="004E2C6A" w:rsidRDefault="00B10367" w:rsidP="00B10367">
      <w:pPr>
        <w:pStyle w:val="Ipara"/>
      </w:pPr>
      <w:r w:rsidRPr="004E2C6A">
        <w:tab/>
        <w:t>(a)</w:t>
      </w:r>
      <w:r w:rsidRPr="004E2C6A">
        <w:tab/>
        <w:t>the licensee has contravened, or is contravening, a provision of this Act;</w:t>
      </w:r>
    </w:p>
    <w:p w14:paraId="4DB860C9" w14:textId="77777777" w:rsidR="00B10367" w:rsidRPr="004E2C6A" w:rsidRDefault="00B10367" w:rsidP="00D00415">
      <w:pPr>
        <w:pStyle w:val="Ipara"/>
        <w:keepNext/>
      </w:pPr>
      <w:r w:rsidRPr="004E2C6A">
        <w:lastRenderedPageBreak/>
        <w:tab/>
        <w:t>(b)</w:t>
      </w:r>
      <w:r w:rsidRPr="004E2C6A">
        <w:tab/>
        <w:t>the licensee has contravened a condition of the licence.</w:t>
      </w:r>
    </w:p>
    <w:p w14:paraId="411681C5" w14:textId="59149866" w:rsidR="009C7E9A" w:rsidRPr="004E2C6A" w:rsidRDefault="009C7E9A" w:rsidP="009C7E9A">
      <w:pPr>
        <w:pStyle w:val="aNotess"/>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53" w:tooltip="A2001-14" w:history="1">
        <w:r w:rsidR="0056450D" w:rsidRPr="004E2C6A">
          <w:rPr>
            <w:rStyle w:val="charCitHyperlinkAbbrev"/>
          </w:rPr>
          <w:t>Legislation Act</w:t>
        </w:r>
      </w:hyperlink>
      <w:r w:rsidRPr="004E2C6A">
        <w:t>, s 104).</w:t>
      </w:r>
    </w:p>
    <w:p w14:paraId="3565E0E0" w14:textId="77777777" w:rsidR="00B10367" w:rsidRPr="004E2C6A" w:rsidRDefault="00B10367" w:rsidP="00B10367">
      <w:pPr>
        <w:pStyle w:val="IMain"/>
      </w:pPr>
      <w:r w:rsidRPr="004E2C6A">
        <w:tab/>
        <w:t>(2)</w:t>
      </w:r>
      <w:r w:rsidRPr="004E2C6A">
        <w:tab/>
        <w:t>In this section:</w:t>
      </w:r>
    </w:p>
    <w:p w14:paraId="2070D3C2" w14:textId="77777777" w:rsidR="00B10367" w:rsidRPr="004E2C6A" w:rsidRDefault="00B10367" w:rsidP="004E2C6A">
      <w:pPr>
        <w:pStyle w:val="aDef"/>
      </w:pPr>
      <w:r w:rsidRPr="004E2C6A">
        <w:rPr>
          <w:rStyle w:val="charBoldItals"/>
        </w:rPr>
        <w:t>licensee</w:t>
      </w:r>
      <w:r w:rsidRPr="004E2C6A">
        <w:t xml:space="preserve"> includes, if the person is a corporation, each executive officer of the corporation.</w:t>
      </w:r>
    </w:p>
    <w:p w14:paraId="60CFDD97" w14:textId="6633BFF5" w:rsidR="00B10367" w:rsidRPr="004E2C6A" w:rsidRDefault="00D27257" w:rsidP="00B10367">
      <w:pPr>
        <w:pStyle w:val="IH5Sec"/>
      </w:pPr>
      <w:r w:rsidRPr="004E2C6A">
        <w:t>36</w:t>
      </w:r>
      <w:r w:rsidR="00DB6992" w:rsidRPr="004E2C6A">
        <w:t>G</w:t>
      </w:r>
      <w:r w:rsidR="00B10367" w:rsidRPr="004E2C6A">
        <w:tab/>
        <w:t>Licence—regulatory action</w:t>
      </w:r>
    </w:p>
    <w:p w14:paraId="2174E2CB" w14:textId="77777777" w:rsidR="00B10367" w:rsidRPr="004E2C6A" w:rsidRDefault="00B10367" w:rsidP="00B10367">
      <w:pPr>
        <w:pStyle w:val="Amainreturn"/>
        <w:keepNext/>
      </w:pPr>
      <w:r w:rsidRPr="004E2C6A">
        <w:t xml:space="preserve">Each of the following is </w:t>
      </w:r>
      <w:r w:rsidRPr="004E2C6A">
        <w:rPr>
          <w:rStyle w:val="charBoldItals"/>
        </w:rPr>
        <w:t xml:space="preserve">regulatory action </w:t>
      </w:r>
      <w:r w:rsidRPr="004E2C6A">
        <w:t>when taken against a licensee</w:t>
      </w:r>
      <w:r w:rsidR="005D2F3E" w:rsidRPr="004E2C6A">
        <w:t xml:space="preserve"> for a</w:t>
      </w:r>
      <w:r w:rsidR="00F02DEB" w:rsidRPr="004E2C6A">
        <w:t xml:space="preserve"> fisheries licence</w:t>
      </w:r>
      <w:r w:rsidRPr="004E2C6A">
        <w:t>:</w:t>
      </w:r>
    </w:p>
    <w:p w14:paraId="1C2D3FAB" w14:textId="77777777" w:rsidR="00B10367" w:rsidRPr="004E2C6A" w:rsidRDefault="00B10367" w:rsidP="00B10367">
      <w:pPr>
        <w:pStyle w:val="Ipara"/>
      </w:pPr>
      <w:r w:rsidRPr="004E2C6A">
        <w:tab/>
        <w:t>(a)</w:t>
      </w:r>
      <w:r w:rsidRPr="004E2C6A">
        <w:tab/>
        <w:t>imposing a condition on, or amending a condition on, the licence;</w:t>
      </w:r>
    </w:p>
    <w:p w14:paraId="0EF04643" w14:textId="77777777" w:rsidR="00B10367" w:rsidRPr="004E2C6A" w:rsidRDefault="00B10367" w:rsidP="00B10367">
      <w:pPr>
        <w:pStyle w:val="Ipara"/>
      </w:pPr>
      <w:r w:rsidRPr="004E2C6A">
        <w:tab/>
        <w:t>(b)</w:t>
      </w:r>
      <w:r w:rsidRPr="004E2C6A">
        <w:tab/>
        <w:t>suspending the licence for a stated period or until a stated thing happens;</w:t>
      </w:r>
    </w:p>
    <w:p w14:paraId="32C4223A" w14:textId="77777777" w:rsidR="00B10367" w:rsidRPr="004E2C6A" w:rsidRDefault="00B10367" w:rsidP="00B10367">
      <w:pPr>
        <w:pStyle w:val="Ipara"/>
      </w:pPr>
      <w:r w:rsidRPr="004E2C6A">
        <w:tab/>
        <w:t>(c)</w:t>
      </w:r>
      <w:r w:rsidRPr="004E2C6A">
        <w:tab/>
        <w:t>cancelling the licence;</w:t>
      </w:r>
    </w:p>
    <w:p w14:paraId="2961D327" w14:textId="77777777" w:rsidR="00B10367" w:rsidRPr="004E2C6A" w:rsidRDefault="00B10367" w:rsidP="00B10367">
      <w:pPr>
        <w:pStyle w:val="Ipara"/>
      </w:pPr>
      <w:r w:rsidRPr="004E2C6A">
        <w:tab/>
        <w:t>(d)</w:t>
      </w:r>
      <w:r w:rsidRPr="004E2C6A">
        <w:tab/>
        <w:t xml:space="preserve">cancelling the licence and disqualifying the person from applying for </w:t>
      </w:r>
      <w:r w:rsidR="004861E0" w:rsidRPr="004E2C6A">
        <w:t>a fisheries licence</w:t>
      </w:r>
      <w:r w:rsidRPr="004E2C6A">
        <w:t xml:space="preserve"> for a stated period or until a stated thing happens.</w:t>
      </w:r>
    </w:p>
    <w:p w14:paraId="28EE4EF8" w14:textId="4BD0A708" w:rsidR="00B10367" w:rsidRPr="004E2C6A" w:rsidRDefault="00D27257" w:rsidP="00B10367">
      <w:pPr>
        <w:pStyle w:val="IH5Sec"/>
      </w:pPr>
      <w:r w:rsidRPr="004E2C6A">
        <w:t>36</w:t>
      </w:r>
      <w:r w:rsidR="00DB6992" w:rsidRPr="004E2C6A">
        <w:t>H</w:t>
      </w:r>
      <w:r w:rsidR="00B10367" w:rsidRPr="004E2C6A">
        <w:tab/>
        <w:t>Licence—taking regulatory action</w:t>
      </w:r>
    </w:p>
    <w:p w14:paraId="595844BA" w14:textId="77777777" w:rsidR="00B10367" w:rsidRPr="004E2C6A" w:rsidRDefault="00B10367" w:rsidP="00B10367">
      <w:pPr>
        <w:pStyle w:val="IMain"/>
      </w:pPr>
      <w:r w:rsidRPr="004E2C6A">
        <w:tab/>
        <w:t>(1)</w:t>
      </w:r>
      <w:r w:rsidRPr="004E2C6A">
        <w:tab/>
        <w:t>If the conservator proposes to take regulatory action in relation to a licensee</w:t>
      </w:r>
      <w:r w:rsidR="005D2F3E" w:rsidRPr="004E2C6A">
        <w:t xml:space="preserve"> for a</w:t>
      </w:r>
      <w:r w:rsidR="00F02DEB" w:rsidRPr="004E2C6A">
        <w:t xml:space="preserve"> fisheries licence</w:t>
      </w:r>
      <w:r w:rsidRPr="004E2C6A">
        <w:t>, the conservator must give the licensee a written notice (a </w:t>
      </w:r>
      <w:r w:rsidRPr="004E2C6A">
        <w:rPr>
          <w:rStyle w:val="charBoldItals"/>
        </w:rPr>
        <w:t>show cause notice</w:t>
      </w:r>
      <w:r w:rsidRPr="004E2C6A">
        <w:t>) stating—</w:t>
      </w:r>
    </w:p>
    <w:p w14:paraId="2A517C19" w14:textId="77777777" w:rsidR="00B10367" w:rsidRPr="004E2C6A" w:rsidRDefault="00B10367" w:rsidP="00B10367">
      <w:pPr>
        <w:pStyle w:val="Ipara"/>
      </w:pPr>
      <w:r w:rsidRPr="004E2C6A">
        <w:tab/>
        <w:t>(a)</w:t>
      </w:r>
      <w:r w:rsidRPr="004E2C6A">
        <w:tab/>
        <w:t>details of the proposed regulatory action; and</w:t>
      </w:r>
    </w:p>
    <w:p w14:paraId="13128D79" w14:textId="77777777" w:rsidR="00B10367" w:rsidRPr="004E2C6A" w:rsidRDefault="00B10367" w:rsidP="00B10367">
      <w:pPr>
        <w:pStyle w:val="Ipara"/>
      </w:pPr>
      <w:r w:rsidRPr="004E2C6A">
        <w:tab/>
        <w:t>(b)</w:t>
      </w:r>
      <w:r w:rsidRPr="004E2C6A">
        <w:tab/>
        <w:t>the grounds for the proposed regulatory action; and</w:t>
      </w:r>
    </w:p>
    <w:p w14:paraId="49CA0BE3" w14:textId="77777777" w:rsidR="00B10367" w:rsidRPr="004E2C6A" w:rsidRDefault="00B10367" w:rsidP="00B10367">
      <w:pPr>
        <w:pStyle w:val="Ipara"/>
      </w:pPr>
      <w:r w:rsidRPr="004E2C6A">
        <w:tab/>
        <w:t>(c)</w:t>
      </w:r>
      <w:r w:rsidRPr="004E2C6A">
        <w:tab/>
        <w:t>that the licensee may, not later than 14 days after the day the licensee is given the notice, give a written submission to the conservator about the proposed regulatory action.</w:t>
      </w:r>
    </w:p>
    <w:p w14:paraId="6736CE64" w14:textId="77777777" w:rsidR="00B10367" w:rsidRPr="004E2C6A" w:rsidRDefault="00B10367" w:rsidP="00B10367">
      <w:pPr>
        <w:pStyle w:val="IMain"/>
      </w:pPr>
      <w:r w:rsidRPr="004E2C6A">
        <w:lastRenderedPageBreak/>
        <w:tab/>
        <w:t>(2)</w:t>
      </w:r>
      <w:r w:rsidRPr="004E2C6A">
        <w:tab/>
        <w:t>In deciding whether to take the proposed regulatory action, the conservator must consider any submission given to the conservator in accordance with the show cause notice.</w:t>
      </w:r>
    </w:p>
    <w:p w14:paraId="3C98C4BF" w14:textId="77777777" w:rsidR="00B10367" w:rsidRPr="004E2C6A" w:rsidRDefault="00B10367" w:rsidP="00B10367">
      <w:pPr>
        <w:pStyle w:val="IMain"/>
      </w:pPr>
      <w:r w:rsidRPr="004E2C6A">
        <w:tab/>
        <w:t>(3)</w:t>
      </w:r>
      <w:r w:rsidRPr="004E2C6A">
        <w:tab/>
        <w:t>If the conservator believes on reasonable grounds that a ground for regulatory action has been established in relation to the licensee, the conservator may—</w:t>
      </w:r>
    </w:p>
    <w:p w14:paraId="4BC094E0" w14:textId="77777777" w:rsidR="00B10367" w:rsidRPr="004E2C6A" w:rsidRDefault="00B10367" w:rsidP="00B10367">
      <w:pPr>
        <w:pStyle w:val="Ipara"/>
      </w:pPr>
      <w:r w:rsidRPr="004E2C6A">
        <w:tab/>
        <w:t>(a)</w:t>
      </w:r>
      <w:r w:rsidRPr="004E2C6A">
        <w:tab/>
        <w:t>take the regulatory action stated in the show cause notice; or</w:t>
      </w:r>
    </w:p>
    <w:p w14:paraId="361C25C6" w14:textId="77777777" w:rsidR="00B10367" w:rsidRPr="004E2C6A" w:rsidRDefault="00B10367" w:rsidP="00B10367">
      <w:pPr>
        <w:pStyle w:val="Ipara"/>
      </w:pPr>
      <w:r w:rsidRPr="004E2C6A">
        <w:tab/>
        <w:t>(b)</w:t>
      </w:r>
      <w:r w:rsidRPr="004E2C6A">
        <w:tab/>
        <w:t xml:space="preserve">if the proposed regulatory action is cancelling the licence and disqualifying the person from applying for </w:t>
      </w:r>
      <w:r w:rsidR="004861E0" w:rsidRPr="004E2C6A">
        <w:t>a fisheries licence</w:t>
      </w:r>
      <w:r w:rsidRPr="004E2C6A">
        <w:t>—</w:t>
      </w:r>
    </w:p>
    <w:p w14:paraId="70E1F2F2" w14:textId="77777777" w:rsidR="00B10367" w:rsidRPr="004E2C6A" w:rsidRDefault="00B10367" w:rsidP="00B10367">
      <w:pPr>
        <w:pStyle w:val="Isubpara"/>
      </w:pPr>
      <w:r w:rsidRPr="004E2C6A">
        <w:tab/>
        <w:t>(i)</w:t>
      </w:r>
      <w:r w:rsidRPr="004E2C6A">
        <w:tab/>
        <w:t>cancel the licence; or</w:t>
      </w:r>
    </w:p>
    <w:p w14:paraId="27321BD6" w14:textId="77777777" w:rsidR="00B10367" w:rsidRPr="004E2C6A" w:rsidRDefault="00B10367" w:rsidP="00B10367">
      <w:pPr>
        <w:pStyle w:val="Isubpara"/>
      </w:pPr>
      <w:r w:rsidRPr="004E2C6A">
        <w:tab/>
        <w:t>(ii)</w:t>
      </w:r>
      <w:r w:rsidRPr="004E2C6A">
        <w:tab/>
        <w:t>suspend the licence; or</w:t>
      </w:r>
    </w:p>
    <w:p w14:paraId="4862A633" w14:textId="77777777" w:rsidR="00B10367" w:rsidRPr="004E2C6A" w:rsidRDefault="00B10367" w:rsidP="00B10367">
      <w:pPr>
        <w:pStyle w:val="Isubpara"/>
      </w:pPr>
      <w:r w:rsidRPr="004E2C6A">
        <w:tab/>
        <w:t>(iii)</w:t>
      </w:r>
      <w:r w:rsidRPr="004E2C6A">
        <w:tab/>
        <w:t>impose a condition on, or amend a condition on, the licence; or</w:t>
      </w:r>
    </w:p>
    <w:p w14:paraId="0B8EDAFB" w14:textId="77777777" w:rsidR="00B10367" w:rsidRPr="004E2C6A" w:rsidRDefault="00B10367" w:rsidP="00B10367">
      <w:pPr>
        <w:pStyle w:val="Ipara"/>
      </w:pPr>
      <w:r w:rsidRPr="004E2C6A">
        <w:tab/>
        <w:t>(c)</w:t>
      </w:r>
      <w:r w:rsidRPr="004E2C6A">
        <w:tab/>
        <w:t>if the proposed regulatory action is cancelling the licence—</w:t>
      </w:r>
    </w:p>
    <w:p w14:paraId="02738A9B" w14:textId="77777777" w:rsidR="00B10367" w:rsidRPr="004E2C6A" w:rsidRDefault="00B10367" w:rsidP="00B10367">
      <w:pPr>
        <w:pStyle w:val="Isubpara"/>
      </w:pPr>
      <w:r w:rsidRPr="004E2C6A">
        <w:tab/>
        <w:t>(i)</w:t>
      </w:r>
      <w:r w:rsidRPr="004E2C6A">
        <w:tab/>
        <w:t>suspend the licence; or</w:t>
      </w:r>
    </w:p>
    <w:p w14:paraId="2599115C" w14:textId="77777777" w:rsidR="00B10367" w:rsidRPr="004E2C6A" w:rsidRDefault="00B10367" w:rsidP="00B10367">
      <w:pPr>
        <w:pStyle w:val="Isubpara"/>
      </w:pPr>
      <w:r w:rsidRPr="004E2C6A">
        <w:tab/>
        <w:t>(ii)</w:t>
      </w:r>
      <w:r w:rsidRPr="004E2C6A">
        <w:tab/>
        <w:t>impose a condition on, or amend a condition on, the licence; or</w:t>
      </w:r>
    </w:p>
    <w:p w14:paraId="7C3BC0F9" w14:textId="77777777" w:rsidR="00B10367" w:rsidRPr="004E2C6A" w:rsidRDefault="00B10367" w:rsidP="00B10367">
      <w:pPr>
        <w:pStyle w:val="Ipara"/>
      </w:pPr>
      <w:r w:rsidRPr="004E2C6A">
        <w:tab/>
        <w:t>(d)</w:t>
      </w:r>
      <w:r w:rsidRPr="004E2C6A">
        <w:tab/>
        <w:t>if the proposed regulatory action is suspending the licence—</w:t>
      </w:r>
    </w:p>
    <w:p w14:paraId="1B671D66" w14:textId="77777777" w:rsidR="00B10367" w:rsidRPr="004E2C6A" w:rsidRDefault="00B10367" w:rsidP="00B10367">
      <w:pPr>
        <w:pStyle w:val="Isubpara"/>
      </w:pPr>
      <w:r w:rsidRPr="004E2C6A">
        <w:tab/>
        <w:t>(i)</w:t>
      </w:r>
      <w:r w:rsidRPr="004E2C6A">
        <w:tab/>
        <w:t>suspend the licence for a shorter period; or</w:t>
      </w:r>
    </w:p>
    <w:p w14:paraId="5DDF9F28" w14:textId="77777777" w:rsidR="00B10367" w:rsidRPr="004E2C6A" w:rsidRDefault="00B10367" w:rsidP="00B10367">
      <w:pPr>
        <w:pStyle w:val="Isubpara"/>
      </w:pPr>
      <w:r w:rsidRPr="004E2C6A">
        <w:tab/>
        <w:t>(ii)</w:t>
      </w:r>
      <w:r w:rsidRPr="004E2C6A">
        <w:tab/>
        <w:t>impose a condition on, or amend a condition on, the licence.</w:t>
      </w:r>
    </w:p>
    <w:p w14:paraId="66E997D9" w14:textId="77777777" w:rsidR="00B10367" w:rsidRPr="004E2C6A" w:rsidRDefault="00B10367" w:rsidP="00B10367">
      <w:pPr>
        <w:pStyle w:val="IMain"/>
      </w:pPr>
      <w:r w:rsidRPr="004E2C6A">
        <w:tab/>
        <w:t>(4)</w:t>
      </w:r>
      <w:r w:rsidRPr="004E2C6A">
        <w:tab/>
        <w:t>Regulatory action under this section takes effect on—</w:t>
      </w:r>
    </w:p>
    <w:p w14:paraId="2A734343" w14:textId="77777777" w:rsidR="00B10367" w:rsidRPr="004E2C6A" w:rsidRDefault="00B10367" w:rsidP="00B10367">
      <w:pPr>
        <w:pStyle w:val="Ipara"/>
      </w:pPr>
      <w:r w:rsidRPr="004E2C6A">
        <w:tab/>
        <w:t>(a)</w:t>
      </w:r>
      <w:r w:rsidRPr="004E2C6A">
        <w:tab/>
        <w:t>the day the licensee is given written notice of the decision; or</w:t>
      </w:r>
    </w:p>
    <w:p w14:paraId="22E83C9B" w14:textId="77777777" w:rsidR="00B10367" w:rsidRPr="004E2C6A" w:rsidRDefault="00B10367" w:rsidP="00B10367">
      <w:pPr>
        <w:pStyle w:val="Ipara"/>
      </w:pPr>
      <w:r w:rsidRPr="004E2C6A">
        <w:tab/>
        <w:t>(b)</w:t>
      </w:r>
      <w:r w:rsidRPr="004E2C6A">
        <w:tab/>
        <w:t>if the written notice states a later date of effect—that date.</w:t>
      </w:r>
    </w:p>
    <w:p w14:paraId="4269C2ED" w14:textId="2F43F668" w:rsidR="00B10367" w:rsidRPr="004E2C6A" w:rsidRDefault="00D27257" w:rsidP="00B10367">
      <w:pPr>
        <w:pStyle w:val="IH5Sec"/>
      </w:pPr>
      <w:r w:rsidRPr="004E2C6A">
        <w:lastRenderedPageBreak/>
        <w:t>36</w:t>
      </w:r>
      <w:r w:rsidR="00DB6992" w:rsidRPr="004E2C6A">
        <w:t>I</w:t>
      </w:r>
      <w:r w:rsidR="00B10367" w:rsidRPr="004E2C6A">
        <w:tab/>
        <w:t>Licence—immediate suspension</w:t>
      </w:r>
    </w:p>
    <w:p w14:paraId="6E67D5E9" w14:textId="77777777" w:rsidR="00B10367" w:rsidRPr="004E2C6A" w:rsidRDefault="00B10367" w:rsidP="00D00415">
      <w:pPr>
        <w:pStyle w:val="IMain"/>
        <w:keepNext/>
      </w:pPr>
      <w:r w:rsidRPr="004E2C6A">
        <w:tab/>
        <w:t>(1)</w:t>
      </w:r>
      <w:r w:rsidRPr="004E2C6A">
        <w:tab/>
        <w:t>This section applies if—</w:t>
      </w:r>
    </w:p>
    <w:p w14:paraId="2086475A" w14:textId="77777777" w:rsidR="00B10367" w:rsidRPr="004E2C6A" w:rsidRDefault="00B10367" w:rsidP="00B10367">
      <w:pPr>
        <w:pStyle w:val="Ipara"/>
      </w:pPr>
      <w:r w:rsidRPr="004E2C6A">
        <w:tab/>
        <w:t>(a)</w:t>
      </w:r>
      <w:r w:rsidRPr="004E2C6A">
        <w:tab/>
        <w:t>the conservator gives a show cause notice to a licensee</w:t>
      </w:r>
      <w:r w:rsidR="00F02DEB" w:rsidRPr="004E2C6A">
        <w:t xml:space="preserve"> for a fisheries licence</w:t>
      </w:r>
      <w:r w:rsidRPr="004E2C6A">
        <w:t>; and</w:t>
      </w:r>
    </w:p>
    <w:p w14:paraId="5A6C1D56" w14:textId="25D19D49" w:rsidR="00B10367" w:rsidRPr="004E2C6A" w:rsidRDefault="00B10367" w:rsidP="00B10367">
      <w:pPr>
        <w:pStyle w:val="Ipara"/>
      </w:pPr>
      <w:r w:rsidRPr="004E2C6A">
        <w:tab/>
        <w:t>(b)</w:t>
      </w:r>
      <w:r w:rsidRPr="004E2C6A">
        <w:tab/>
        <w:t xml:space="preserve">having regard to the grounds stated in the notice, the conservator believes on reasonable grounds that the </w:t>
      </w:r>
      <w:r w:rsidR="00D95C47" w:rsidRPr="004E2C6A">
        <w:t xml:space="preserve">fisheries </w:t>
      </w:r>
      <w:r w:rsidRPr="004E2C6A">
        <w:t>licence should be suspended immediately because of a risk to—</w:t>
      </w:r>
    </w:p>
    <w:p w14:paraId="00AE5DB0" w14:textId="77777777" w:rsidR="00B10367" w:rsidRPr="004E2C6A" w:rsidRDefault="00B10367" w:rsidP="00B10367">
      <w:pPr>
        <w:pStyle w:val="Isubpara"/>
      </w:pPr>
      <w:r w:rsidRPr="004E2C6A">
        <w:tab/>
        <w:t>(i)</w:t>
      </w:r>
      <w:r w:rsidRPr="004E2C6A">
        <w:tab/>
        <w:t>public safety; or</w:t>
      </w:r>
    </w:p>
    <w:p w14:paraId="3C4CDC90" w14:textId="77777777" w:rsidR="00190322" w:rsidRPr="004E2C6A" w:rsidRDefault="00190322" w:rsidP="00B10367">
      <w:pPr>
        <w:pStyle w:val="Isubpara"/>
      </w:pPr>
      <w:r w:rsidRPr="004E2C6A">
        <w:tab/>
        <w:t>(ii)</w:t>
      </w:r>
      <w:r w:rsidRPr="004E2C6A">
        <w:tab/>
        <w:t>sustainability</w:t>
      </w:r>
      <w:r w:rsidR="00907845" w:rsidRPr="004E2C6A">
        <w:t xml:space="preserve"> of a species of fish or aquatic habitat; or</w:t>
      </w:r>
    </w:p>
    <w:p w14:paraId="4E8ABD58" w14:textId="77777777" w:rsidR="00B10367" w:rsidRPr="004E2C6A" w:rsidRDefault="00B10367" w:rsidP="00B10367">
      <w:pPr>
        <w:pStyle w:val="Isubpara"/>
      </w:pPr>
      <w:r w:rsidRPr="004E2C6A">
        <w:tab/>
      </w:r>
      <w:r w:rsidR="003770A3" w:rsidRPr="004E2C6A">
        <w:t>(i</w:t>
      </w:r>
      <w:r w:rsidR="00907845" w:rsidRPr="004E2C6A">
        <w:t>i</w:t>
      </w:r>
      <w:r w:rsidR="003770A3" w:rsidRPr="004E2C6A">
        <w:t>i)</w:t>
      </w:r>
      <w:r w:rsidR="003770A3" w:rsidRPr="004E2C6A">
        <w:tab/>
        <w:t>the safety of a</w:t>
      </w:r>
      <w:r w:rsidR="00F02DEB" w:rsidRPr="004E2C6A">
        <w:t xml:space="preserve"> fish</w:t>
      </w:r>
      <w:r w:rsidRPr="004E2C6A">
        <w:t>.</w:t>
      </w:r>
    </w:p>
    <w:p w14:paraId="3B8EC64A" w14:textId="77777777" w:rsidR="00B10367" w:rsidRPr="004E2C6A" w:rsidRDefault="00B10367" w:rsidP="00B10367">
      <w:pPr>
        <w:pStyle w:val="IMain"/>
      </w:pPr>
      <w:r w:rsidRPr="004E2C6A">
        <w:tab/>
        <w:t>(2)</w:t>
      </w:r>
      <w:r w:rsidRPr="004E2C6A">
        <w:tab/>
        <w:t>The conservator must give the licensee a written notice (an </w:t>
      </w:r>
      <w:r w:rsidRPr="004E2C6A">
        <w:rPr>
          <w:rStyle w:val="charBoldItals"/>
        </w:rPr>
        <w:t>immediate suspension notice</w:t>
      </w:r>
      <w:r w:rsidRPr="004E2C6A">
        <w:t>) suspending the person’s licence.</w:t>
      </w:r>
    </w:p>
    <w:p w14:paraId="6F59DF3E" w14:textId="77777777" w:rsidR="00B10367" w:rsidRPr="004E2C6A" w:rsidRDefault="00B10367" w:rsidP="00B10367">
      <w:pPr>
        <w:pStyle w:val="IMain"/>
      </w:pPr>
      <w:r w:rsidRPr="004E2C6A">
        <w:tab/>
        <w:t>(3)</w:t>
      </w:r>
      <w:r w:rsidRPr="004E2C6A">
        <w:tab/>
        <w:t xml:space="preserve">The suspension of </w:t>
      </w:r>
      <w:r w:rsidR="004861E0" w:rsidRPr="004E2C6A">
        <w:t>a fisheries licence</w:t>
      </w:r>
      <w:r w:rsidRPr="004E2C6A">
        <w:t xml:space="preserve"> under this section takes effect when the immediate suspension notice is given to the licensee.</w:t>
      </w:r>
    </w:p>
    <w:p w14:paraId="65D64FF9" w14:textId="77777777" w:rsidR="00B10367" w:rsidRPr="004E2C6A" w:rsidRDefault="00B10367" w:rsidP="00B10367">
      <w:pPr>
        <w:pStyle w:val="IMain"/>
      </w:pPr>
      <w:r w:rsidRPr="004E2C6A">
        <w:tab/>
        <w:t>(4)</w:t>
      </w:r>
      <w:r w:rsidRPr="004E2C6A">
        <w:tab/>
        <w:t xml:space="preserve">The suspension of </w:t>
      </w:r>
      <w:r w:rsidR="004861E0" w:rsidRPr="004E2C6A">
        <w:t>a fisheries licence</w:t>
      </w:r>
      <w:r w:rsidRPr="004E2C6A">
        <w:t xml:space="preserve"> under this section ends—</w:t>
      </w:r>
    </w:p>
    <w:p w14:paraId="69C6E66F" w14:textId="77777777" w:rsidR="00B10367" w:rsidRPr="004E2C6A" w:rsidRDefault="00B10367" w:rsidP="00B10367">
      <w:pPr>
        <w:pStyle w:val="Ipara"/>
      </w:pPr>
      <w:r w:rsidRPr="004E2C6A">
        <w:tab/>
        <w:t>(a)</w:t>
      </w:r>
      <w:r w:rsidRPr="004E2C6A">
        <w:tab/>
        <w:t>if regulatory action is taken against the person—at the earlier of the following times:</w:t>
      </w:r>
    </w:p>
    <w:p w14:paraId="0E832E82" w14:textId="77777777" w:rsidR="00B10367" w:rsidRPr="004E2C6A" w:rsidRDefault="00B10367" w:rsidP="00B10367">
      <w:pPr>
        <w:pStyle w:val="Isubpara"/>
      </w:pPr>
      <w:r w:rsidRPr="004E2C6A">
        <w:tab/>
        <w:t>(i)</w:t>
      </w:r>
      <w:r w:rsidRPr="004E2C6A">
        <w:tab/>
        <w:t>when the regulatory action takes effect;</w:t>
      </w:r>
    </w:p>
    <w:p w14:paraId="599BE035" w14:textId="77777777" w:rsidR="00B10367" w:rsidRPr="004E2C6A" w:rsidRDefault="00B10367" w:rsidP="00B10367">
      <w:pPr>
        <w:pStyle w:val="Isubpara"/>
      </w:pPr>
      <w:r w:rsidRPr="004E2C6A">
        <w:tab/>
        <w:t>(ii)</w:t>
      </w:r>
      <w:r w:rsidRPr="004E2C6A">
        <w:tab/>
        <w:t>30 days after the day the immediate suspension notice is given to the person; or</w:t>
      </w:r>
    </w:p>
    <w:p w14:paraId="4BF526D2" w14:textId="77777777" w:rsidR="00B10367" w:rsidRPr="004E2C6A" w:rsidRDefault="00B10367" w:rsidP="00B10367">
      <w:pPr>
        <w:pStyle w:val="Ipara"/>
      </w:pPr>
      <w:r w:rsidRPr="004E2C6A">
        <w:tab/>
        <w:t>(b)</w:t>
      </w:r>
      <w:r w:rsidRPr="004E2C6A">
        <w:tab/>
        <w:t>if regulatory action is not taken against the person—at the earlier of the following times:</w:t>
      </w:r>
    </w:p>
    <w:p w14:paraId="16DF30C4" w14:textId="77777777" w:rsidR="00B10367" w:rsidRPr="004E2C6A" w:rsidRDefault="00B10367" w:rsidP="00B10367">
      <w:pPr>
        <w:pStyle w:val="Isubpara"/>
      </w:pPr>
      <w:r w:rsidRPr="004E2C6A">
        <w:tab/>
        <w:t>(i)</w:t>
      </w:r>
      <w:r w:rsidRPr="004E2C6A">
        <w:tab/>
        <w:t>when the person is given written notice of the conservator’s decision not to take regulatory action;</w:t>
      </w:r>
    </w:p>
    <w:p w14:paraId="0B5E86F4" w14:textId="77777777" w:rsidR="00B10367" w:rsidRPr="004E2C6A" w:rsidRDefault="00B10367" w:rsidP="00B10367">
      <w:pPr>
        <w:pStyle w:val="Isubpara"/>
      </w:pPr>
      <w:r w:rsidRPr="004E2C6A">
        <w:tab/>
        <w:t>(ii)</w:t>
      </w:r>
      <w:r w:rsidRPr="004E2C6A">
        <w:tab/>
        <w:t>30 days after the day the immediate suspension notice is given to the person.</w:t>
      </w:r>
    </w:p>
    <w:p w14:paraId="446BF783" w14:textId="7D85FA1B" w:rsidR="00B10367" w:rsidRPr="004E2C6A" w:rsidRDefault="00D27257" w:rsidP="00B10367">
      <w:pPr>
        <w:pStyle w:val="IH5Sec"/>
      </w:pPr>
      <w:r w:rsidRPr="004E2C6A">
        <w:lastRenderedPageBreak/>
        <w:t>36</w:t>
      </w:r>
      <w:r w:rsidR="00DB6992" w:rsidRPr="004E2C6A">
        <w:t>J</w:t>
      </w:r>
      <w:r w:rsidR="00B10367" w:rsidRPr="004E2C6A">
        <w:tab/>
        <w:t>Licence—effect of suspension</w:t>
      </w:r>
    </w:p>
    <w:p w14:paraId="7D033141" w14:textId="77777777" w:rsidR="004822AB" w:rsidRPr="004E2C6A" w:rsidRDefault="004822AB" w:rsidP="004822AB">
      <w:pPr>
        <w:pStyle w:val="IMain"/>
      </w:pPr>
      <w:r w:rsidRPr="004E2C6A">
        <w:tab/>
        <w:t>(1)</w:t>
      </w:r>
      <w:r w:rsidRPr="004E2C6A">
        <w:tab/>
        <w:t>If the conservator suspends a fisheries licence, the licensee is, during the suspension—</w:t>
      </w:r>
    </w:p>
    <w:p w14:paraId="7E85948E" w14:textId="77777777" w:rsidR="004822AB" w:rsidRPr="004E2C6A" w:rsidRDefault="004822AB" w:rsidP="004822AB">
      <w:pPr>
        <w:pStyle w:val="Ipara"/>
      </w:pPr>
      <w:r w:rsidRPr="004E2C6A">
        <w:tab/>
        <w:t>(a)</w:t>
      </w:r>
      <w:r w:rsidRPr="004E2C6A">
        <w:tab/>
        <w:t>taken not to hold the licence; and</w:t>
      </w:r>
    </w:p>
    <w:p w14:paraId="65A0F4DC" w14:textId="77777777" w:rsidR="004822AB" w:rsidRPr="004E2C6A" w:rsidRDefault="004822AB" w:rsidP="004822AB">
      <w:pPr>
        <w:pStyle w:val="Ipara"/>
      </w:pPr>
      <w:r w:rsidRPr="004E2C6A">
        <w:tab/>
        <w:t>(b)</w:t>
      </w:r>
      <w:r w:rsidRPr="004E2C6A">
        <w:tab/>
        <w:t xml:space="preserve">disqualified from applying for </w:t>
      </w:r>
      <w:r w:rsidR="004861E0" w:rsidRPr="004E2C6A">
        <w:t>a fisheries licence</w:t>
      </w:r>
      <w:r w:rsidRPr="004E2C6A">
        <w:t>.</w:t>
      </w:r>
    </w:p>
    <w:p w14:paraId="6ADE7DB3" w14:textId="77777777" w:rsidR="00B10367" w:rsidRPr="004E2C6A" w:rsidRDefault="00B10367" w:rsidP="00B10367">
      <w:pPr>
        <w:pStyle w:val="IMain"/>
      </w:pPr>
      <w:r w:rsidRPr="004E2C6A">
        <w:tab/>
        <w:t>(</w:t>
      </w:r>
      <w:r w:rsidR="004822AB" w:rsidRPr="004E2C6A">
        <w:t>2</w:t>
      </w:r>
      <w:r w:rsidRPr="004E2C6A">
        <w:t>)</w:t>
      </w:r>
      <w:r w:rsidRPr="004E2C6A">
        <w:tab/>
        <w:t xml:space="preserve">A suspended </w:t>
      </w:r>
      <w:r w:rsidR="004822AB" w:rsidRPr="004E2C6A">
        <w:t xml:space="preserve">fisheries </w:t>
      </w:r>
      <w:r w:rsidRPr="004E2C6A">
        <w:t>licence does not authorise the carrying on of any</w:t>
      </w:r>
      <w:r w:rsidR="004822AB" w:rsidRPr="004E2C6A">
        <w:t xml:space="preserve"> licensed</w:t>
      </w:r>
      <w:r w:rsidRPr="004E2C6A">
        <w:t xml:space="preserve"> activity under the licence during the suspension.</w:t>
      </w:r>
    </w:p>
    <w:p w14:paraId="74893DCD" w14:textId="75A76C63" w:rsidR="00B10367" w:rsidRPr="004E2C6A" w:rsidRDefault="00D27257" w:rsidP="00B10367">
      <w:pPr>
        <w:pStyle w:val="IH5Sec"/>
      </w:pPr>
      <w:r w:rsidRPr="004E2C6A">
        <w:t>36</w:t>
      </w:r>
      <w:r w:rsidR="00DB6992" w:rsidRPr="004E2C6A">
        <w:t>K</w:t>
      </w:r>
      <w:r w:rsidR="00B10367" w:rsidRPr="004E2C6A">
        <w:tab/>
        <w:t>Offence—fail to return amended, suspended or cancelled licences</w:t>
      </w:r>
    </w:p>
    <w:p w14:paraId="5014D264" w14:textId="77777777" w:rsidR="00B10367" w:rsidRPr="004E2C6A" w:rsidRDefault="00B10367" w:rsidP="00B10367">
      <w:pPr>
        <w:pStyle w:val="IMain"/>
      </w:pPr>
      <w:r w:rsidRPr="004E2C6A">
        <w:tab/>
        <w:t>(1)</w:t>
      </w:r>
      <w:r w:rsidRPr="004E2C6A">
        <w:tab/>
        <w:t>A person commits an offence if—</w:t>
      </w:r>
    </w:p>
    <w:p w14:paraId="49D815FA" w14:textId="77777777" w:rsidR="00B10367" w:rsidRPr="004E2C6A" w:rsidRDefault="00B10367" w:rsidP="00B10367">
      <w:pPr>
        <w:pStyle w:val="Ipara"/>
      </w:pPr>
      <w:r w:rsidRPr="004E2C6A">
        <w:tab/>
        <w:t>(a)</w:t>
      </w:r>
      <w:r w:rsidRPr="004E2C6A">
        <w:tab/>
        <w:t>the person is a licensee</w:t>
      </w:r>
      <w:r w:rsidR="004652BE" w:rsidRPr="004E2C6A">
        <w:t xml:space="preserve"> for a fisheries licence</w:t>
      </w:r>
      <w:r w:rsidRPr="004E2C6A">
        <w:t>; and</w:t>
      </w:r>
    </w:p>
    <w:p w14:paraId="01CFF4E3" w14:textId="77777777" w:rsidR="00B10367" w:rsidRPr="004E2C6A" w:rsidRDefault="00B10367" w:rsidP="00B10367">
      <w:pPr>
        <w:pStyle w:val="Ipara"/>
      </w:pPr>
      <w:r w:rsidRPr="004E2C6A">
        <w:tab/>
        <w:t>(b)</w:t>
      </w:r>
      <w:r w:rsidRPr="004E2C6A">
        <w:tab/>
        <w:t>the licence is amended, suspended or cancelled under this division; and</w:t>
      </w:r>
    </w:p>
    <w:p w14:paraId="21F24C82" w14:textId="77777777" w:rsidR="00B10367" w:rsidRPr="004E2C6A" w:rsidRDefault="00B10367" w:rsidP="004E2C6A">
      <w:pPr>
        <w:pStyle w:val="Ipara"/>
        <w:keepNext/>
      </w:pPr>
      <w:r w:rsidRPr="004E2C6A">
        <w:tab/>
        <w:t>(c)</w:t>
      </w:r>
      <w:r w:rsidRPr="004E2C6A">
        <w:tab/>
        <w:t>the person fails to return the licence to the conservator as soon as practicable (but not later than 7 days) after the day the person is given a reviewable decision notice under section </w:t>
      </w:r>
      <w:r w:rsidR="004652BE" w:rsidRPr="004E2C6A">
        <w:t>108</w:t>
      </w:r>
      <w:r w:rsidRPr="004E2C6A">
        <w:t>.</w:t>
      </w:r>
    </w:p>
    <w:p w14:paraId="676DD8DD" w14:textId="77777777" w:rsidR="00B10367" w:rsidRPr="004E2C6A" w:rsidRDefault="00B10367" w:rsidP="00B10367">
      <w:pPr>
        <w:pStyle w:val="Penalty"/>
        <w:keepNext/>
      </w:pPr>
      <w:r w:rsidRPr="004E2C6A">
        <w:t>Maximum penalty:  10 penalty units.</w:t>
      </w:r>
    </w:p>
    <w:p w14:paraId="7C258B9F" w14:textId="77777777" w:rsidR="00B10367" w:rsidRPr="004E2C6A" w:rsidRDefault="00B10367" w:rsidP="00B10367">
      <w:pPr>
        <w:pStyle w:val="IMain"/>
      </w:pPr>
      <w:r w:rsidRPr="004E2C6A">
        <w:tab/>
        <w:t>(2)</w:t>
      </w:r>
      <w:r w:rsidRPr="004E2C6A">
        <w:tab/>
        <w:t>An offence against this section is a strict liability offence.</w:t>
      </w:r>
    </w:p>
    <w:p w14:paraId="476A3DD6" w14:textId="22079145" w:rsidR="00B10367" w:rsidRPr="004E2C6A" w:rsidRDefault="00D27257" w:rsidP="00B10367">
      <w:pPr>
        <w:pStyle w:val="IH5Sec"/>
      </w:pPr>
      <w:r w:rsidRPr="004E2C6A">
        <w:t>36</w:t>
      </w:r>
      <w:r w:rsidR="00DB6992" w:rsidRPr="004E2C6A">
        <w:t>L</w:t>
      </w:r>
      <w:r w:rsidR="00B10367" w:rsidRPr="004E2C6A">
        <w:tab/>
        <w:t>Action by conservator in relation to amended or suspended licence</w:t>
      </w:r>
    </w:p>
    <w:p w14:paraId="51D303F2" w14:textId="77777777" w:rsidR="00B10367" w:rsidRPr="004E2C6A" w:rsidRDefault="00B10367" w:rsidP="00B10367">
      <w:pPr>
        <w:pStyle w:val="IMain"/>
      </w:pPr>
      <w:r w:rsidRPr="004E2C6A">
        <w:tab/>
        <w:t>(1)</w:t>
      </w:r>
      <w:r w:rsidRPr="004E2C6A">
        <w:tab/>
        <w:t>This section applies if—</w:t>
      </w:r>
    </w:p>
    <w:p w14:paraId="274B4683" w14:textId="77777777" w:rsidR="00B10367" w:rsidRPr="004E2C6A" w:rsidRDefault="00B10367" w:rsidP="00B10367">
      <w:pPr>
        <w:pStyle w:val="Ipara"/>
      </w:pPr>
      <w:r w:rsidRPr="004E2C6A">
        <w:tab/>
        <w:t>(a)</w:t>
      </w:r>
      <w:r w:rsidRPr="004E2C6A">
        <w:tab/>
        <w:t xml:space="preserve">a </w:t>
      </w:r>
      <w:r w:rsidR="00E71197" w:rsidRPr="004E2C6A">
        <w:t xml:space="preserve">fisheries </w:t>
      </w:r>
      <w:r w:rsidRPr="004E2C6A">
        <w:t>licence is amended or suspended under this part; and</w:t>
      </w:r>
    </w:p>
    <w:p w14:paraId="0DDCE323" w14:textId="77777777" w:rsidR="00B10367" w:rsidRPr="004E2C6A" w:rsidRDefault="00B10367" w:rsidP="00B10367">
      <w:pPr>
        <w:pStyle w:val="Ipara"/>
      </w:pPr>
      <w:r w:rsidRPr="004E2C6A">
        <w:tab/>
        <w:t>(b)</w:t>
      </w:r>
      <w:r w:rsidRPr="004E2C6A">
        <w:tab/>
        <w:t xml:space="preserve">the licence is </w:t>
      </w:r>
      <w:r w:rsidRPr="004E2C6A">
        <w:rPr>
          <w:lang w:val="en-US"/>
        </w:rPr>
        <w:t>returned to the conservator.</w:t>
      </w:r>
    </w:p>
    <w:p w14:paraId="6E027D7E" w14:textId="77777777" w:rsidR="00B10367" w:rsidRPr="004E2C6A" w:rsidRDefault="00B10367" w:rsidP="00B10367">
      <w:pPr>
        <w:pStyle w:val="IMain"/>
      </w:pPr>
      <w:r w:rsidRPr="004E2C6A">
        <w:tab/>
        <w:t>(2)</w:t>
      </w:r>
      <w:r w:rsidRPr="004E2C6A">
        <w:tab/>
        <w:t>For an amended</w:t>
      </w:r>
      <w:r w:rsidR="00E71197" w:rsidRPr="004E2C6A">
        <w:t xml:space="preserve"> fisheries</w:t>
      </w:r>
      <w:r w:rsidRPr="004E2C6A">
        <w:t xml:space="preserve"> licence, the </w:t>
      </w:r>
      <w:r w:rsidRPr="004E2C6A">
        <w:rPr>
          <w:lang w:val="en-US"/>
        </w:rPr>
        <w:t>conservator</w:t>
      </w:r>
      <w:r w:rsidRPr="004E2C6A">
        <w:t xml:space="preserve"> must</w:t>
      </w:r>
      <w:r w:rsidRPr="004E2C6A">
        <w:rPr>
          <w:lang w:val="en-US"/>
        </w:rPr>
        <w:t>—</w:t>
      </w:r>
    </w:p>
    <w:p w14:paraId="70954B6C" w14:textId="77777777" w:rsidR="00B10367" w:rsidRPr="004E2C6A" w:rsidRDefault="00B10367" w:rsidP="00B10367">
      <w:pPr>
        <w:pStyle w:val="Ipara"/>
      </w:pPr>
      <w:r w:rsidRPr="004E2C6A">
        <w:tab/>
        <w:t>(a)</w:t>
      </w:r>
      <w:r w:rsidRPr="004E2C6A">
        <w:tab/>
        <w:t>return the amended licence to the licensee; or</w:t>
      </w:r>
    </w:p>
    <w:p w14:paraId="2A7B69CB" w14:textId="77777777" w:rsidR="00B10367" w:rsidRPr="004E2C6A" w:rsidRDefault="00B10367" w:rsidP="00B10367">
      <w:pPr>
        <w:pStyle w:val="Ipara"/>
      </w:pPr>
      <w:r w:rsidRPr="004E2C6A">
        <w:lastRenderedPageBreak/>
        <w:tab/>
        <w:t>(b)</w:t>
      </w:r>
      <w:r w:rsidRPr="004E2C6A">
        <w:tab/>
        <w:t>give the licensee a replacement licence that includes the amendment.</w:t>
      </w:r>
    </w:p>
    <w:p w14:paraId="5B965873" w14:textId="77777777" w:rsidR="00B10367" w:rsidRPr="004E2C6A" w:rsidRDefault="00B10367" w:rsidP="00B10367">
      <w:pPr>
        <w:pStyle w:val="IMain"/>
      </w:pPr>
      <w:r w:rsidRPr="004E2C6A">
        <w:tab/>
        <w:t>(3)</w:t>
      </w:r>
      <w:r w:rsidRPr="004E2C6A">
        <w:tab/>
        <w:t xml:space="preserve">If a </w:t>
      </w:r>
      <w:r w:rsidR="00E71197" w:rsidRPr="004E2C6A">
        <w:t xml:space="preserve">fisheries </w:t>
      </w:r>
      <w:r w:rsidRPr="004E2C6A">
        <w:t xml:space="preserve">licence is suspended under this part and the suspension ends before the end of the term of the licence, the </w:t>
      </w:r>
      <w:r w:rsidRPr="004E2C6A">
        <w:rPr>
          <w:lang w:val="en-US"/>
        </w:rPr>
        <w:t>conservator</w:t>
      </w:r>
      <w:r w:rsidRPr="004E2C6A">
        <w:t xml:space="preserve"> must return the licence to the licensee when the suspension ends.</w:t>
      </w:r>
    </w:p>
    <w:p w14:paraId="31CC2D76" w14:textId="37AB83DF" w:rsidR="00B10367" w:rsidRPr="004E2C6A" w:rsidRDefault="00205E7D" w:rsidP="00205E7D">
      <w:pPr>
        <w:pStyle w:val="IH3Div"/>
      </w:pPr>
      <w:r w:rsidRPr="004E2C6A">
        <w:t>Division 4.6</w:t>
      </w:r>
      <w:r w:rsidR="00B10367" w:rsidRPr="004E2C6A">
        <w:tab/>
      </w:r>
      <w:r w:rsidR="00D67CB9" w:rsidRPr="004E2C6A">
        <w:t>Licence—register</w:t>
      </w:r>
    </w:p>
    <w:p w14:paraId="00F8E11C" w14:textId="5B983A0E" w:rsidR="00B10367" w:rsidRPr="004E2C6A" w:rsidRDefault="00D27257" w:rsidP="00B10367">
      <w:pPr>
        <w:pStyle w:val="IH5Sec"/>
      </w:pPr>
      <w:r w:rsidRPr="004E2C6A">
        <w:t>36</w:t>
      </w:r>
      <w:r w:rsidR="00DB6992" w:rsidRPr="004E2C6A">
        <w:t>M</w:t>
      </w:r>
      <w:r w:rsidR="00E71197" w:rsidRPr="004E2C6A">
        <w:tab/>
        <w:t>Fisheries l</w:t>
      </w:r>
      <w:r w:rsidR="00B10367" w:rsidRPr="004E2C6A">
        <w:t>icence register</w:t>
      </w:r>
    </w:p>
    <w:p w14:paraId="66E0AF75" w14:textId="049EA870" w:rsidR="00B10367" w:rsidRPr="004E2C6A" w:rsidRDefault="00B10367" w:rsidP="00B10367">
      <w:pPr>
        <w:pStyle w:val="IMain"/>
      </w:pPr>
      <w:r w:rsidRPr="004E2C6A">
        <w:tab/>
        <w:t>(1)</w:t>
      </w:r>
      <w:r w:rsidRPr="004E2C6A">
        <w:tab/>
        <w:t xml:space="preserve">The conservator must keep a register of </w:t>
      </w:r>
      <w:r w:rsidR="00E71197" w:rsidRPr="004E2C6A">
        <w:t xml:space="preserve">fisheries </w:t>
      </w:r>
      <w:r w:rsidRPr="004E2C6A">
        <w:t>licences</w:t>
      </w:r>
      <w:r w:rsidR="005960C3" w:rsidRPr="004E2C6A">
        <w:t xml:space="preserve"> and </w:t>
      </w:r>
      <w:r w:rsidR="00745674" w:rsidRPr="004E2C6A">
        <w:t>recreational group licence</w:t>
      </w:r>
      <w:r w:rsidR="005960C3" w:rsidRPr="004E2C6A">
        <w:t>s</w:t>
      </w:r>
      <w:r w:rsidRPr="004E2C6A">
        <w:t xml:space="preserve"> (the </w:t>
      </w:r>
      <w:r w:rsidR="00E71197" w:rsidRPr="004E2C6A">
        <w:rPr>
          <w:rStyle w:val="charBoldItals"/>
        </w:rPr>
        <w:t>fisheries l</w:t>
      </w:r>
      <w:r w:rsidRPr="004E2C6A">
        <w:rPr>
          <w:rStyle w:val="charBoldItals"/>
        </w:rPr>
        <w:t>icence register</w:t>
      </w:r>
      <w:r w:rsidRPr="004E2C6A">
        <w:t>).</w:t>
      </w:r>
    </w:p>
    <w:p w14:paraId="54B815DD" w14:textId="77777777" w:rsidR="00B10367" w:rsidRPr="004E2C6A" w:rsidRDefault="00B10367" w:rsidP="00B10367">
      <w:pPr>
        <w:pStyle w:val="IMain"/>
      </w:pPr>
      <w:r w:rsidRPr="004E2C6A">
        <w:tab/>
        <w:t>(2)</w:t>
      </w:r>
      <w:r w:rsidRPr="004E2C6A">
        <w:tab/>
        <w:t xml:space="preserve">The </w:t>
      </w:r>
      <w:r w:rsidR="00E71197" w:rsidRPr="004E2C6A">
        <w:t xml:space="preserve">fisheries </w:t>
      </w:r>
      <w:r w:rsidRPr="004E2C6A">
        <w:t>licence register must include the following details for each licence:</w:t>
      </w:r>
    </w:p>
    <w:p w14:paraId="352B95FA" w14:textId="77777777" w:rsidR="00B10367" w:rsidRPr="004E2C6A" w:rsidRDefault="00B10367" w:rsidP="00B10367">
      <w:pPr>
        <w:pStyle w:val="Ipara"/>
      </w:pPr>
      <w:r w:rsidRPr="004E2C6A">
        <w:tab/>
        <w:t>(a)</w:t>
      </w:r>
      <w:r w:rsidRPr="004E2C6A">
        <w:tab/>
        <w:t>the name of the licensee;</w:t>
      </w:r>
    </w:p>
    <w:p w14:paraId="642577BA" w14:textId="77777777" w:rsidR="00B10367" w:rsidRPr="004E2C6A" w:rsidRDefault="00B10367" w:rsidP="00B10367">
      <w:pPr>
        <w:pStyle w:val="Ipara"/>
      </w:pPr>
      <w:r w:rsidRPr="004E2C6A">
        <w:tab/>
        <w:t>(b)</w:t>
      </w:r>
      <w:r w:rsidRPr="004E2C6A">
        <w:tab/>
        <w:t>the licence number;</w:t>
      </w:r>
    </w:p>
    <w:p w14:paraId="0C6F0798" w14:textId="77777777" w:rsidR="00B10367" w:rsidRPr="004E2C6A" w:rsidRDefault="00B10367" w:rsidP="00B10367">
      <w:pPr>
        <w:pStyle w:val="Ipara"/>
      </w:pPr>
      <w:r w:rsidRPr="004E2C6A">
        <w:tab/>
        <w:t>(c)</w:t>
      </w:r>
      <w:r w:rsidRPr="004E2C6A">
        <w:tab/>
        <w:t>the licensed activity;</w:t>
      </w:r>
    </w:p>
    <w:p w14:paraId="1A8310B6" w14:textId="77777777" w:rsidR="00B10367" w:rsidRPr="004E2C6A" w:rsidRDefault="00B10367" w:rsidP="00B10367">
      <w:pPr>
        <w:pStyle w:val="Ipara"/>
      </w:pPr>
      <w:r w:rsidRPr="004E2C6A">
        <w:tab/>
        <w:t>(d)</w:t>
      </w:r>
      <w:r w:rsidRPr="004E2C6A">
        <w:tab/>
        <w:t>the term of the licence;</w:t>
      </w:r>
    </w:p>
    <w:p w14:paraId="3124DC54" w14:textId="77777777" w:rsidR="00B10367" w:rsidRPr="004E2C6A" w:rsidRDefault="00B10367" w:rsidP="00B10367">
      <w:pPr>
        <w:pStyle w:val="Ipara"/>
      </w:pPr>
      <w:r w:rsidRPr="004E2C6A">
        <w:tab/>
        <w:t>(e)</w:t>
      </w:r>
      <w:r w:rsidRPr="004E2C6A">
        <w:tab/>
        <w:t>the conditions on the licence;</w:t>
      </w:r>
    </w:p>
    <w:p w14:paraId="6E253D8E" w14:textId="5424B588" w:rsidR="00B10367" w:rsidRPr="004E2C6A" w:rsidRDefault="00B10367" w:rsidP="00B10367">
      <w:pPr>
        <w:pStyle w:val="Ipara"/>
      </w:pPr>
      <w:r w:rsidRPr="004E2C6A">
        <w:tab/>
        <w:t>(f)</w:t>
      </w:r>
      <w:r w:rsidRPr="004E2C6A">
        <w:tab/>
        <w:t>anything else prescribed by regulation.</w:t>
      </w:r>
    </w:p>
    <w:p w14:paraId="1F54F308" w14:textId="7570E7DB" w:rsidR="00DF49C2" w:rsidRPr="004E2C6A" w:rsidRDefault="00F665D4" w:rsidP="00F665D4">
      <w:pPr>
        <w:pStyle w:val="aNotess"/>
      </w:pPr>
      <w:r w:rsidRPr="004E2C6A">
        <w:rPr>
          <w:rStyle w:val="charItals"/>
        </w:rPr>
        <w:t>Note</w:t>
      </w:r>
      <w:r w:rsidRPr="004E2C6A">
        <w:rPr>
          <w:rStyle w:val="charItals"/>
        </w:rPr>
        <w:tab/>
      </w:r>
      <w:r w:rsidR="007A02EA" w:rsidRPr="004E2C6A">
        <w:rPr>
          <w:rStyle w:val="charBoldItals"/>
        </w:rPr>
        <w:t>L</w:t>
      </w:r>
      <w:r w:rsidRPr="004E2C6A">
        <w:rPr>
          <w:rStyle w:val="charBoldItals"/>
        </w:rPr>
        <w:t>icence number</w:t>
      </w:r>
      <w:r w:rsidR="00BE3515" w:rsidRPr="004E2C6A">
        <w:t>—</w:t>
      </w:r>
      <w:r w:rsidRPr="004E2C6A">
        <w:t>see s 33.</w:t>
      </w:r>
    </w:p>
    <w:p w14:paraId="25B775E3" w14:textId="77777777" w:rsidR="00B10367" w:rsidRPr="004E2C6A" w:rsidRDefault="00B10367" w:rsidP="00B10367">
      <w:pPr>
        <w:pStyle w:val="IMain"/>
      </w:pPr>
      <w:r w:rsidRPr="004E2C6A">
        <w:tab/>
        <w:t>(3)</w:t>
      </w:r>
      <w:r w:rsidRPr="004E2C6A">
        <w:tab/>
        <w:t xml:space="preserve">The </w:t>
      </w:r>
      <w:r w:rsidR="003770A3" w:rsidRPr="004E2C6A">
        <w:t xml:space="preserve">fisheries </w:t>
      </w:r>
      <w:r w:rsidRPr="004E2C6A">
        <w:t>licence register may include anything else the conservator considers relevant.</w:t>
      </w:r>
    </w:p>
    <w:p w14:paraId="0A323E57" w14:textId="77777777" w:rsidR="00B10367" w:rsidRPr="004E2C6A" w:rsidRDefault="00B10367" w:rsidP="00B10367">
      <w:pPr>
        <w:pStyle w:val="IMain"/>
      </w:pPr>
      <w:r w:rsidRPr="004E2C6A">
        <w:tab/>
        <w:t>(4)</w:t>
      </w:r>
      <w:r w:rsidRPr="004E2C6A">
        <w:tab/>
        <w:t xml:space="preserve">The </w:t>
      </w:r>
      <w:r w:rsidR="003770A3" w:rsidRPr="004E2C6A">
        <w:t xml:space="preserve">fisheries </w:t>
      </w:r>
      <w:r w:rsidRPr="004E2C6A">
        <w:t>licence register may be kept in any form, including electronically, that the conservator decides.</w:t>
      </w:r>
    </w:p>
    <w:p w14:paraId="448E3DE9" w14:textId="3B804324" w:rsidR="00B10367" w:rsidRPr="004E2C6A" w:rsidRDefault="00D27257" w:rsidP="00B10367">
      <w:pPr>
        <w:pStyle w:val="IH5Sec"/>
      </w:pPr>
      <w:r w:rsidRPr="004E2C6A">
        <w:lastRenderedPageBreak/>
        <w:t>36</w:t>
      </w:r>
      <w:r w:rsidR="00DB6992" w:rsidRPr="004E2C6A">
        <w:t>N</w:t>
      </w:r>
      <w:r w:rsidR="00B10367" w:rsidRPr="004E2C6A">
        <w:tab/>
        <w:t>Licence register—correction and keeping up</w:t>
      </w:r>
      <w:r w:rsidR="00D232D1" w:rsidRPr="004E2C6A">
        <w:t>-</w:t>
      </w:r>
      <w:r w:rsidR="00B10367" w:rsidRPr="004E2C6A">
        <w:t>to</w:t>
      </w:r>
      <w:r w:rsidR="00D232D1" w:rsidRPr="004E2C6A">
        <w:t>-</w:t>
      </w:r>
      <w:r w:rsidR="00B10367" w:rsidRPr="004E2C6A">
        <w:t>date</w:t>
      </w:r>
    </w:p>
    <w:p w14:paraId="1FE9F73A" w14:textId="77777777" w:rsidR="00B10367" w:rsidRPr="004E2C6A" w:rsidRDefault="00B10367" w:rsidP="00D00415">
      <w:pPr>
        <w:pStyle w:val="IMain"/>
        <w:keepNext/>
      </w:pPr>
      <w:r w:rsidRPr="004E2C6A">
        <w:tab/>
        <w:t>(1)</w:t>
      </w:r>
      <w:r w:rsidRPr="004E2C6A">
        <w:tab/>
        <w:t>The conservator may correct a mistake, error or omission in the licence register.</w:t>
      </w:r>
    </w:p>
    <w:p w14:paraId="6DBE2EE7" w14:textId="39F8B437" w:rsidR="00B10367" w:rsidRPr="004E2C6A" w:rsidRDefault="00B10367" w:rsidP="00B10367">
      <w:pPr>
        <w:pStyle w:val="IMain"/>
      </w:pPr>
      <w:r w:rsidRPr="004E2C6A">
        <w:tab/>
        <w:t>(2)</w:t>
      </w:r>
      <w:r w:rsidRPr="004E2C6A">
        <w:tab/>
        <w:t>The conservator may change a detail included in the register to keep the register up</w:t>
      </w:r>
      <w:r w:rsidR="00D232D1" w:rsidRPr="004E2C6A">
        <w:t>-</w:t>
      </w:r>
      <w:r w:rsidRPr="004E2C6A">
        <w:t>to</w:t>
      </w:r>
      <w:r w:rsidR="00D232D1" w:rsidRPr="004E2C6A">
        <w:t>-</w:t>
      </w:r>
      <w:r w:rsidRPr="004E2C6A">
        <w:t>date.</w:t>
      </w:r>
    </w:p>
    <w:p w14:paraId="341A5505" w14:textId="2E71346A" w:rsidR="00083142" w:rsidRPr="004E2C6A" w:rsidRDefault="00D27257" w:rsidP="00083142">
      <w:pPr>
        <w:pStyle w:val="IH5Sec"/>
      </w:pPr>
      <w:r w:rsidRPr="004E2C6A">
        <w:t>36</w:t>
      </w:r>
      <w:r w:rsidR="00DB6992" w:rsidRPr="004E2C6A">
        <w:t>O</w:t>
      </w:r>
      <w:r w:rsidR="00083142" w:rsidRPr="004E2C6A">
        <w:tab/>
        <w:t>Offence—fail to keep records</w:t>
      </w:r>
    </w:p>
    <w:p w14:paraId="713C7974" w14:textId="77777777" w:rsidR="00083142" w:rsidRPr="004E2C6A" w:rsidRDefault="00083142" w:rsidP="00083142">
      <w:pPr>
        <w:pStyle w:val="IMain"/>
      </w:pPr>
      <w:r w:rsidRPr="004E2C6A">
        <w:tab/>
        <w:t>(1)</w:t>
      </w:r>
      <w:r w:rsidRPr="004E2C6A">
        <w:tab/>
        <w:t>A person commits an offence if—</w:t>
      </w:r>
    </w:p>
    <w:p w14:paraId="380C52C6" w14:textId="77777777" w:rsidR="00083142" w:rsidRPr="004E2C6A" w:rsidRDefault="00083142" w:rsidP="00083142">
      <w:pPr>
        <w:pStyle w:val="Ipara"/>
      </w:pPr>
      <w:r w:rsidRPr="004E2C6A">
        <w:tab/>
        <w:t>(a)</w:t>
      </w:r>
      <w:r w:rsidRPr="004E2C6A">
        <w:tab/>
        <w:t>the person is a licensee; and</w:t>
      </w:r>
    </w:p>
    <w:p w14:paraId="4BD044AE" w14:textId="77777777" w:rsidR="00083142" w:rsidRPr="004E2C6A" w:rsidRDefault="00083142" w:rsidP="004E2C6A">
      <w:pPr>
        <w:pStyle w:val="Ipara"/>
        <w:keepNext/>
      </w:pPr>
      <w:r w:rsidRPr="004E2C6A">
        <w:tab/>
        <w:t>(b)</w:t>
      </w:r>
      <w:r w:rsidRPr="004E2C6A">
        <w:tab/>
        <w:t>the person does not keep the records required by regulation for the licence.</w:t>
      </w:r>
    </w:p>
    <w:p w14:paraId="0FE79D62" w14:textId="77777777" w:rsidR="00083142" w:rsidRPr="004E2C6A" w:rsidRDefault="00083142" w:rsidP="00083142">
      <w:pPr>
        <w:pStyle w:val="Penalty"/>
      </w:pPr>
      <w:r w:rsidRPr="004E2C6A">
        <w:t>Maximum penalty:  10 penalty units.</w:t>
      </w:r>
    </w:p>
    <w:p w14:paraId="438D67BB" w14:textId="77777777" w:rsidR="00CC209F" w:rsidRPr="004E2C6A" w:rsidRDefault="00CC209F" w:rsidP="00CC209F">
      <w:pPr>
        <w:pStyle w:val="IMain"/>
      </w:pPr>
      <w:r w:rsidRPr="004E2C6A">
        <w:tab/>
        <w:t>(2)</w:t>
      </w:r>
      <w:r w:rsidRPr="004E2C6A">
        <w:tab/>
        <w:t>A person commits an offence if—</w:t>
      </w:r>
    </w:p>
    <w:p w14:paraId="22D15471" w14:textId="77777777" w:rsidR="00CC209F" w:rsidRPr="004E2C6A" w:rsidRDefault="00CC209F" w:rsidP="00CC209F">
      <w:pPr>
        <w:pStyle w:val="Ipara"/>
      </w:pPr>
      <w:r w:rsidRPr="004E2C6A">
        <w:tab/>
        <w:t>(a)</w:t>
      </w:r>
      <w:r w:rsidRPr="004E2C6A">
        <w:tab/>
        <w:t>the person is a licensee for an activity involving a priority species; and</w:t>
      </w:r>
    </w:p>
    <w:p w14:paraId="53A12EEB" w14:textId="77777777" w:rsidR="00CC209F" w:rsidRPr="004E2C6A" w:rsidRDefault="00CC209F" w:rsidP="004E2C6A">
      <w:pPr>
        <w:pStyle w:val="Ipara"/>
        <w:keepNext/>
      </w:pPr>
      <w:r w:rsidRPr="004E2C6A">
        <w:tab/>
        <w:t>(b)</w:t>
      </w:r>
      <w:r w:rsidRPr="004E2C6A">
        <w:tab/>
        <w:t>the person does not keep the records required by regulation for the licence.</w:t>
      </w:r>
    </w:p>
    <w:p w14:paraId="6991CC3A" w14:textId="77777777" w:rsidR="00CC209F" w:rsidRPr="004E2C6A" w:rsidRDefault="00CC209F" w:rsidP="00CC209F">
      <w:pPr>
        <w:pStyle w:val="Penalty"/>
      </w:pPr>
      <w:r w:rsidRPr="004E2C6A">
        <w:t>Maximum penalty:  50 penalty units.</w:t>
      </w:r>
    </w:p>
    <w:p w14:paraId="65148AF2" w14:textId="77777777" w:rsidR="00083142" w:rsidRPr="004E2C6A" w:rsidRDefault="00083142" w:rsidP="00083142">
      <w:pPr>
        <w:pStyle w:val="IMain"/>
      </w:pPr>
      <w:r w:rsidRPr="004E2C6A">
        <w:tab/>
        <w:t>(</w:t>
      </w:r>
      <w:r w:rsidR="00CC209F" w:rsidRPr="004E2C6A">
        <w:t>3</w:t>
      </w:r>
      <w:r w:rsidRPr="004E2C6A">
        <w:t>)</w:t>
      </w:r>
      <w:r w:rsidRPr="004E2C6A">
        <w:tab/>
        <w:t>An offence against this section is a strict liability offence.</w:t>
      </w:r>
    </w:p>
    <w:p w14:paraId="5B4186EF" w14:textId="029C7E66" w:rsidR="00850601" w:rsidRPr="004E2C6A" w:rsidRDefault="004E2C6A" w:rsidP="004E2C6A">
      <w:pPr>
        <w:pStyle w:val="AH5Sec"/>
        <w:shd w:val="pct25" w:color="auto" w:fill="auto"/>
      </w:pPr>
      <w:bookmarkStart w:id="18" w:name="_Toc8720025"/>
      <w:r w:rsidRPr="004E2C6A">
        <w:rPr>
          <w:rStyle w:val="CharSectNo"/>
        </w:rPr>
        <w:t>13</w:t>
      </w:r>
      <w:r w:rsidRPr="004E2C6A">
        <w:tab/>
      </w:r>
      <w:r w:rsidR="00850601" w:rsidRPr="004E2C6A">
        <w:t>Suspension of registration</w:t>
      </w:r>
      <w:r w:rsidR="00850601" w:rsidRPr="004E2C6A">
        <w:br/>
        <w:t>Section 41</w:t>
      </w:r>
      <w:bookmarkEnd w:id="18"/>
    </w:p>
    <w:p w14:paraId="27835425" w14:textId="743FE7C7" w:rsidR="00850601" w:rsidRPr="004E2C6A" w:rsidRDefault="00850601" w:rsidP="00850601">
      <w:pPr>
        <w:pStyle w:val="direction"/>
      </w:pPr>
      <w:r w:rsidRPr="004E2C6A">
        <w:t>omit</w:t>
      </w:r>
    </w:p>
    <w:p w14:paraId="52ABC36A" w14:textId="1E01FDFA" w:rsidR="00850601" w:rsidRPr="004E2C6A" w:rsidRDefault="003C5E9D" w:rsidP="00850601">
      <w:pPr>
        <w:pStyle w:val="Amainreturn"/>
      </w:pPr>
      <w:r w:rsidRPr="004E2C6A">
        <w:t xml:space="preserve">notice under </w:t>
      </w:r>
      <w:r w:rsidR="00850601" w:rsidRPr="004E2C6A">
        <w:t>section 49 (3)</w:t>
      </w:r>
    </w:p>
    <w:p w14:paraId="774E3927" w14:textId="70C743DC" w:rsidR="00850601" w:rsidRPr="004E2C6A" w:rsidRDefault="00850601" w:rsidP="00850601">
      <w:pPr>
        <w:pStyle w:val="direction"/>
      </w:pPr>
      <w:r w:rsidRPr="004E2C6A">
        <w:t>substitute</w:t>
      </w:r>
    </w:p>
    <w:p w14:paraId="596B56EE" w14:textId="6F543EC5" w:rsidR="00850601" w:rsidRPr="004E2C6A" w:rsidRDefault="003C5E9D" w:rsidP="00850601">
      <w:pPr>
        <w:pStyle w:val="Amainreturn"/>
      </w:pPr>
      <w:r w:rsidRPr="004E2C6A">
        <w:t xml:space="preserve">direction under </w:t>
      </w:r>
      <w:r w:rsidR="00850601" w:rsidRPr="004E2C6A">
        <w:t>section 6</w:t>
      </w:r>
      <w:r w:rsidR="00E21746" w:rsidRPr="004E2C6A">
        <w:t>4</w:t>
      </w:r>
      <w:r w:rsidR="00850601" w:rsidRPr="004E2C6A">
        <w:t xml:space="preserve"> (</w:t>
      </w:r>
      <w:r w:rsidRPr="004E2C6A">
        <w:t>2</w:t>
      </w:r>
      <w:r w:rsidR="00850601" w:rsidRPr="004E2C6A">
        <w:t>)</w:t>
      </w:r>
    </w:p>
    <w:p w14:paraId="5801A8B9" w14:textId="7685B5CD" w:rsidR="00B42F4A" w:rsidRPr="004E2C6A" w:rsidRDefault="004E2C6A" w:rsidP="004E2C6A">
      <w:pPr>
        <w:pStyle w:val="AH5Sec"/>
        <w:shd w:val="pct25" w:color="auto" w:fill="auto"/>
      </w:pPr>
      <w:bookmarkStart w:id="19" w:name="_Toc8720026"/>
      <w:r w:rsidRPr="004E2C6A">
        <w:rPr>
          <w:rStyle w:val="CharSectNo"/>
        </w:rPr>
        <w:lastRenderedPageBreak/>
        <w:t>14</w:t>
      </w:r>
      <w:r w:rsidRPr="004E2C6A">
        <w:tab/>
      </w:r>
      <w:r w:rsidR="00B42F4A" w:rsidRPr="004E2C6A">
        <w:t>Cancellation of registration</w:t>
      </w:r>
      <w:r w:rsidR="00B42F4A" w:rsidRPr="004E2C6A">
        <w:br/>
        <w:t>Section 4</w:t>
      </w:r>
      <w:r w:rsidR="003C51C9" w:rsidRPr="004E2C6A">
        <w:t>2</w:t>
      </w:r>
      <w:r w:rsidR="0078363B" w:rsidRPr="004E2C6A">
        <w:t xml:space="preserve"> (b)</w:t>
      </w:r>
      <w:bookmarkEnd w:id="19"/>
    </w:p>
    <w:p w14:paraId="52B2B904" w14:textId="77777777" w:rsidR="00B42F4A" w:rsidRPr="004E2C6A" w:rsidRDefault="00B42F4A" w:rsidP="00B42F4A">
      <w:pPr>
        <w:pStyle w:val="direction"/>
      </w:pPr>
      <w:r w:rsidRPr="004E2C6A">
        <w:t>omit</w:t>
      </w:r>
    </w:p>
    <w:p w14:paraId="2D70B94D" w14:textId="25C7F699" w:rsidR="00B42F4A" w:rsidRPr="004E2C6A" w:rsidRDefault="003C5E9D" w:rsidP="00B42F4A">
      <w:pPr>
        <w:pStyle w:val="Amainreturn"/>
      </w:pPr>
      <w:r w:rsidRPr="004E2C6A">
        <w:t xml:space="preserve">notice under </w:t>
      </w:r>
      <w:r w:rsidR="00B42F4A" w:rsidRPr="004E2C6A">
        <w:t>section 49 (3)</w:t>
      </w:r>
    </w:p>
    <w:p w14:paraId="5881998F" w14:textId="77777777" w:rsidR="00B42F4A" w:rsidRPr="004E2C6A" w:rsidRDefault="00B42F4A" w:rsidP="00B42F4A">
      <w:pPr>
        <w:pStyle w:val="direction"/>
      </w:pPr>
      <w:r w:rsidRPr="004E2C6A">
        <w:t>substitute</w:t>
      </w:r>
    </w:p>
    <w:p w14:paraId="7EECF3F0" w14:textId="6C28CBF5" w:rsidR="00B42F4A" w:rsidRPr="004E2C6A" w:rsidRDefault="003C5E9D" w:rsidP="00B42F4A">
      <w:pPr>
        <w:pStyle w:val="Amainreturn"/>
      </w:pPr>
      <w:r w:rsidRPr="004E2C6A">
        <w:t xml:space="preserve">direction under </w:t>
      </w:r>
      <w:r w:rsidR="00B42F4A" w:rsidRPr="004E2C6A">
        <w:t>section 6</w:t>
      </w:r>
      <w:r w:rsidR="00E21746" w:rsidRPr="004E2C6A">
        <w:t>4</w:t>
      </w:r>
      <w:r w:rsidR="00B42F4A" w:rsidRPr="004E2C6A">
        <w:t xml:space="preserve"> (</w:t>
      </w:r>
      <w:r w:rsidRPr="004E2C6A">
        <w:t>2</w:t>
      </w:r>
      <w:r w:rsidR="00B42F4A" w:rsidRPr="004E2C6A">
        <w:t>)</w:t>
      </w:r>
    </w:p>
    <w:p w14:paraId="45570982" w14:textId="69D39EF3" w:rsidR="00B34D66" w:rsidRPr="004E2C6A" w:rsidRDefault="004E2C6A" w:rsidP="004E2C6A">
      <w:pPr>
        <w:pStyle w:val="AH5Sec"/>
        <w:shd w:val="pct25" w:color="auto" w:fill="auto"/>
      </w:pPr>
      <w:bookmarkStart w:id="20" w:name="_Toc8720027"/>
      <w:r w:rsidRPr="004E2C6A">
        <w:rPr>
          <w:rStyle w:val="CharSectNo"/>
        </w:rPr>
        <w:t>15</w:t>
      </w:r>
      <w:r w:rsidRPr="004E2C6A">
        <w:tab/>
      </w:r>
      <w:r w:rsidR="00AB654B" w:rsidRPr="004E2C6A">
        <w:t>Part 6</w:t>
      </w:r>
      <w:bookmarkEnd w:id="20"/>
    </w:p>
    <w:p w14:paraId="37148CBB" w14:textId="77777777" w:rsidR="00B34D66" w:rsidRPr="004E2C6A" w:rsidRDefault="00AB654B" w:rsidP="00B34D66">
      <w:pPr>
        <w:pStyle w:val="direction"/>
      </w:pPr>
      <w:r w:rsidRPr="004E2C6A">
        <w:t>substitute</w:t>
      </w:r>
    </w:p>
    <w:p w14:paraId="2A67A6DF" w14:textId="2420F240" w:rsidR="00B34D66" w:rsidRPr="004E2C6A" w:rsidRDefault="00AB654B" w:rsidP="00B34D66">
      <w:pPr>
        <w:pStyle w:val="IH2Part"/>
      </w:pPr>
      <w:r w:rsidRPr="004E2C6A">
        <w:t>Part 6</w:t>
      </w:r>
      <w:r w:rsidR="00B34D66" w:rsidRPr="004E2C6A">
        <w:tab/>
        <w:t>Aquaculture</w:t>
      </w:r>
    </w:p>
    <w:p w14:paraId="657970AE" w14:textId="77777777" w:rsidR="00AB654B" w:rsidRPr="004E2C6A" w:rsidRDefault="00AB654B" w:rsidP="00AB654B">
      <w:pPr>
        <w:pStyle w:val="IH5Sec"/>
      </w:pPr>
      <w:r w:rsidRPr="004E2C6A">
        <w:t>46</w:t>
      </w:r>
      <w:r w:rsidRPr="004E2C6A">
        <w:tab/>
      </w:r>
      <w:r w:rsidR="00CD2EE0" w:rsidRPr="004E2C6A">
        <w:t xml:space="preserve">Meaning of </w:t>
      </w:r>
      <w:r w:rsidR="00CD2EE0" w:rsidRPr="004E2C6A">
        <w:rPr>
          <w:rStyle w:val="charItals"/>
        </w:rPr>
        <w:t>aquaculture</w:t>
      </w:r>
    </w:p>
    <w:p w14:paraId="7EE4C1D6" w14:textId="77777777" w:rsidR="00CD2EE0" w:rsidRPr="004E2C6A" w:rsidRDefault="00CD2EE0" w:rsidP="00CD2EE0">
      <w:pPr>
        <w:pStyle w:val="Amainreturn"/>
      </w:pPr>
      <w:r w:rsidRPr="004E2C6A">
        <w:t>In this Act:</w:t>
      </w:r>
    </w:p>
    <w:p w14:paraId="28ED2DE6" w14:textId="77777777" w:rsidR="00CD2EE0" w:rsidRPr="004E2C6A" w:rsidRDefault="00CD2EE0" w:rsidP="004E2C6A">
      <w:pPr>
        <w:pStyle w:val="aDef"/>
        <w:keepNext/>
        <w:rPr>
          <w:color w:val="000000"/>
        </w:rPr>
      </w:pPr>
      <w:r w:rsidRPr="004E2C6A">
        <w:rPr>
          <w:rStyle w:val="charBoldItals"/>
        </w:rPr>
        <w:t>aquaculture</w:t>
      </w:r>
      <w:r w:rsidRPr="004E2C6A">
        <w:rPr>
          <w:color w:val="000000"/>
        </w:rPr>
        <w:t>—</w:t>
      </w:r>
    </w:p>
    <w:p w14:paraId="2E068D79" w14:textId="77777777" w:rsidR="00CD2EE0" w:rsidRPr="004E2C6A" w:rsidRDefault="00CD2EE0" w:rsidP="001823EE">
      <w:pPr>
        <w:pStyle w:val="Idefpara"/>
      </w:pPr>
      <w:r w:rsidRPr="004E2C6A">
        <w:tab/>
        <w:t>(</w:t>
      </w:r>
      <w:r w:rsidRPr="004E2C6A">
        <w:rPr>
          <w:noProof/>
        </w:rPr>
        <w:t>a</w:t>
      </w:r>
      <w:r w:rsidRPr="004E2C6A">
        <w:t>)</w:t>
      </w:r>
      <w:r w:rsidRPr="004E2C6A">
        <w:tab/>
      </w:r>
      <w:r w:rsidR="001823EE" w:rsidRPr="004E2C6A">
        <w:t xml:space="preserve">means the farming of </w:t>
      </w:r>
      <w:r w:rsidR="00907845" w:rsidRPr="004E2C6A">
        <w:t>fish or aquatic vegetation</w:t>
      </w:r>
      <w:r w:rsidR="001823EE" w:rsidRPr="004E2C6A">
        <w:t xml:space="preserve"> for</w:t>
      </w:r>
      <w:r w:rsidR="00287583" w:rsidRPr="004E2C6A">
        <w:t xml:space="preserve"> </w:t>
      </w:r>
      <w:r w:rsidR="001823EE" w:rsidRPr="004E2C6A">
        <w:t>trade, business or research; but</w:t>
      </w:r>
    </w:p>
    <w:p w14:paraId="4C6E2848" w14:textId="77777777" w:rsidR="00CD2EE0" w:rsidRPr="004E2C6A" w:rsidRDefault="001823EE" w:rsidP="001823EE">
      <w:pPr>
        <w:pStyle w:val="Idefpara"/>
      </w:pPr>
      <w:r w:rsidRPr="004E2C6A">
        <w:tab/>
        <w:t>(b)</w:t>
      </w:r>
      <w:r w:rsidRPr="004E2C6A">
        <w:tab/>
      </w:r>
      <w:r w:rsidR="00CD2EE0" w:rsidRPr="004E2C6A">
        <w:t>does not include—</w:t>
      </w:r>
    </w:p>
    <w:p w14:paraId="390C3D61" w14:textId="77777777" w:rsidR="00CD2EE0" w:rsidRPr="004E2C6A" w:rsidRDefault="00CD2EE0" w:rsidP="00DA2864">
      <w:pPr>
        <w:pStyle w:val="Idefsubpara"/>
      </w:pPr>
      <w:r w:rsidRPr="004E2C6A">
        <w:tab/>
        <w:t>(</w:t>
      </w:r>
      <w:r w:rsidR="001823EE" w:rsidRPr="004E2C6A">
        <w:rPr>
          <w:noProof/>
        </w:rPr>
        <w:t>i</w:t>
      </w:r>
      <w:r w:rsidRPr="004E2C6A">
        <w:t>)</w:t>
      </w:r>
      <w:r w:rsidRPr="004E2C6A">
        <w:tab/>
        <w:t>keeping anything in a pet shop for sale or in an aquarium for exhibition (including an aquarium operated commercially); or</w:t>
      </w:r>
    </w:p>
    <w:p w14:paraId="259B894F" w14:textId="77777777" w:rsidR="00CD2EE0" w:rsidRPr="004E2C6A" w:rsidRDefault="00CD2EE0" w:rsidP="00DA2864">
      <w:pPr>
        <w:pStyle w:val="Idefsubpara"/>
      </w:pPr>
      <w:r w:rsidRPr="004E2C6A">
        <w:tab/>
        <w:t>(</w:t>
      </w:r>
      <w:r w:rsidR="001823EE" w:rsidRPr="004E2C6A">
        <w:rPr>
          <w:noProof/>
        </w:rPr>
        <w:t>ii</w:t>
      </w:r>
      <w:r w:rsidRPr="004E2C6A">
        <w:t>)</w:t>
      </w:r>
      <w:r w:rsidRPr="004E2C6A">
        <w:tab/>
        <w:t xml:space="preserve">anything done in maintaining a collection of fish or </w:t>
      </w:r>
      <w:r w:rsidR="001823EE" w:rsidRPr="004E2C6A">
        <w:t>aquatic</w:t>
      </w:r>
      <w:r w:rsidRPr="004E2C6A">
        <w:t xml:space="preserve"> vegetation that is not used for a commercial purpose; or</w:t>
      </w:r>
    </w:p>
    <w:p w14:paraId="5AEF51B9" w14:textId="0923D33E" w:rsidR="00CD2EE0" w:rsidRPr="004E2C6A" w:rsidRDefault="00CD2EE0" w:rsidP="00DA2864">
      <w:pPr>
        <w:pStyle w:val="Idefsubpara"/>
      </w:pPr>
      <w:r w:rsidRPr="004E2C6A">
        <w:tab/>
        <w:t>(</w:t>
      </w:r>
      <w:r w:rsidR="001823EE" w:rsidRPr="004E2C6A">
        <w:rPr>
          <w:noProof/>
        </w:rPr>
        <w:t>iii</w:t>
      </w:r>
      <w:r w:rsidRPr="004E2C6A">
        <w:t>)</w:t>
      </w:r>
      <w:r w:rsidRPr="004E2C6A">
        <w:tab/>
        <w:t>an activity prescribed by regulation.</w:t>
      </w:r>
    </w:p>
    <w:p w14:paraId="2A1EFEA0" w14:textId="77777777" w:rsidR="00F203F0" w:rsidRPr="004E2C6A" w:rsidRDefault="00F203F0" w:rsidP="00F203F0">
      <w:pPr>
        <w:pStyle w:val="IH5Sec"/>
      </w:pPr>
      <w:r w:rsidRPr="004E2C6A">
        <w:lastRenderedPageBreak/>
        <w:t>47</w:t>
      </w:r>
      <w:r w:rsidRPr="004E2C6A">
        <w:tab/>
      </w:r>
      <w:r w:rsidR="007E619E" w:rsidRPr="004E2C6A">
        <w:t>Aquaculture guidelines</w:t>
      </w:r>
    </w:p>
    <w:p w14:paraId="021B007E" w14:textId="77777777" w:rsidR="001E5844" w:rsidRPr="004E2C6A" w:rsidRDefault="001E5844" w:rsidP="00D00415">
      <w:pPr>
        <w:pStyle w:val="IMain"/>
        <w:keepNext/>
      </w:pPr>
      <w:r w:rsidRPr="004E2C6A">
        <w:tab/>
        <w:t>(1)</w:t>
      </w:r>
      <w:r w:rsidRPr="004E2C6A">
        <w:tab/>
      </w:r>
      <w:r w:rsidR="00037BBF" w:rsidRPr="004E2C6A">
        <w:t xml:space="preserve">The conservator may make guidelines about how aquaculture may be undertaken in the Territory (the </w:t>
      </w:r>
      <w:r w:rsidR="00037BBF" w:rsidRPr="004E2C6A">
        <w:rPr>
          <w:rStyle w:val="charBoldItals"/>
        </w:rPr>
        <w:t>aquaculture guidelines</w:t>
      </w:r>
      <w:r w:rsidR="00037BBF" w:rsidRPr="004E2C6A">
        <w:t>).</w:t>
      </w:r>
    </w:p>
    <w:p w14:paraId="60EE965F" w14:textId="23CF7A94" w:rsidR="00037BBF" w:rsidRPr="004E2C6A" w:rsidRDefault="00037BBF" w:rsidP="001E5844">
      <w:pPr>
        <w:pStyle w:val="IMain"/>
      </w:pPr>
      <w:r w:rsidRPr="004E2C6A">
        <w:tab/>
        <w:t>(2)</w:t>
      </w:r>
      <w:r w:rsidRPr="004E2C6A">
        <w:tab/>
        <w:t xml:space="preserve">In preparing </w:t>
      </w:r>
      <w:r w:rsidR="00B34A2A" w:rsidRPr="004E2C6A">
        <w:t xml:space="preserve">aquaculture </w:t>
      </w:r>
      <w:r w:rsidRPr="004E2C6A">
        <w:t>guidelines, the conservator must consider the following:</w:t>
      </w:r>
    </w:p>
    <w:p w14:paraId="3C0BA7FC" w14:textId="77777777" w:rsidR="001E5844" w:rsidRPr="004E2C6A" w:rsidRDefault="001E5844" w:rsidP="001E5844">
      <w:pPr>
        <w:pStyle w:val="Ipara"/>
      </w:pPr>
      <w:r w:rsidRPr="004E2C6A">
        <w:tab/>
        <w:t>(a)</w:t>
      </w:r>
      <w:r w:rsidRPr="004E2C6A">
        <w:tab/>
      </w:r>
      <w:r w:rsidR="00037BBF" w:rsidRPr="004E2C6A">
        <w:t>any possible biosecurity risks;</w:t>
      </w:r>
    </w:p>
    <w:p w14:paraId="2638477D" w14:textId="77777777" w:rsidR="00037BBF" w:rsidRPr="004E2C6A" w:rsidRDefault="00037BBF" w:rsidP="001E5844">
      <w:pPr>
        <w:pStyle w:val="Ipara"/>
      </w:pPr>
      <w:r w:rsidRPr="004E2C6A">
        <w:tab/>
        <w:t>(b)</w:t>
      </w:r>
      <w:r w:rsidRPr="004E2C6A">
        <w:tab/>
        <w:t>the species and numbers of fish suitable for aquaculture</w:t>
      </w:r>
      <w:r w:rsidR="001A34F1" w:rsidRPr="004E2C6A">
        <w:t>.</w:t>
      </w:r>
    </w:p>
    <w:p w14:paraId="581B5130" w14:textId="7D927E40" w:rsidR="001A34F1" w:rsidRPr="004E2C6A" w:rsidRDefault="001A34F1" w:rsidP="004E2C6A">
      <w:pPr>
        <w:pStyle w:val="IMain"/>
        <w:keepNext/>
      </w:pPr>
      <w:r w:rsidRPr="004E2C6A">
        <w:tab/>
        <w:t>(3)</w:t>
      </w:r>
      <w:r w:rsidRPr="004E2C6A">
        <w:tab/>
        <w:t>An aquaculture guideline is a notifiable instrument.</w:t>
      </w:r>
    </w:p>
    <w:p w14:paraId="0BE232D2" w14:textId="062771AD" w:rsidR="00B34A2A" w:rsidRPr="004E2C6A" w:rsidRDefault="00B34A2A">
      <w:pPr>
        <w:pStyle w:val="aNote"/>
      </w:pPr>
      <w:r w:rsidRPr="004E2C6A">
        <w:rPr>
          <w:rStyle w:val="charItals"/>
        </w:rPr>
        <w:t>Note</w:t>
      </w:r>
      <w:r w:rsidRPr="004E2C6A">
        <w:rPr>
          <w:rStyle w:val="charItals"/>
        </w:rPr>
        <w:tab/>
      </w:r>
      <w:r w:rsidRPr="004E2C6A">
        <w:t xml:space="preserve">A notifiable instrument must be notified under the </w:t>
      </w:r>
      <w:hyperlink r:id="rId54" w:tooltip="A2001-14" w:history="1">
        <w:r w:rsidR="0056450D" w:rsidRPr="004E2C6A">
          <w:rPr>
            <w:rStyle w:val="charCitHyperlinkAbbrev"/>
          </w:rPr>
          <w:t>Legislation Act</w:t>
        </w:r>
      </w:hyperlink>
      <w:r w:rsidRPr="004E2C6A">
        <w:t>.</w:t>
      </w:r>
    </w:p>
    <w:p w14:paraId="27B21BF5" w14:textId="440AE51B" w:rsidR="004C63EC" w:rsidRPr="004E2C6A" w:rsidRDefault="004C63EC" w:rsidP="004C63EC">
      <w:pPr>
        <w:pStyle w:val="IH5Sec"/>
      </w:pPr>
      <w:r w:rsidRPr="004E2C6A">
        <w:t>48</w:t>
      </w:r>
      <w:r w:rsidRPr="004E2C6A">
        <w:tab/>
        <w:t>Aquaculture limit</w:t>
      </w:r>
    </w:p>
    <w:p w14:paraId="76E758DF" w14:textId="3DF9A1BE" w:rsidR="004C63EC" w:rsidRPr="004E2C6A" w:rsidRDefault="00AC4363" w:rsidP="008453E4">
      <w:pPr>
        <w:pStyle w:val="Amainreturn"/>
      </w:pPr>
      <w:r w:rsidRPr="004E2C6A">
        <w:t xml:space="preserve">A regulation may prescribe </w:t>
      </w:r>
      <w:r w:rsidR="008453E4" w:rsidRPr="004E2C6A">
        <w:t xml:space="preserve">a </w:t>
      </w:r>
      <w:r w:rsidR="00884F86" w:rsidRPr="004E2C6A">
        <w:t>threshold capacity</w:t>
      </w:r>
      <w:r w:rsidR="008453E4" w:rsidRPr="004E2C6A">
        <w:t xml:space="preserve"> over which a licence authorising aquaculture is required (an </w:t>
      </w:r>
      <w:r w:rsidR="008453E4" w:rsidRPr="004E2C6A">
        <w:rPr>
          <w:rStyle w:val="charBoldItals"/>
        </w:rPr>
        <w:t>aquaculture</w:t>
      </w:r>
      <w:r w:rsidR="00963094" w:rsidRPr="004E2C6A">
        <w:rPr>
          <w:rStyle w:val="charBoldItals"/>
        </w:rPr>
        <w:t xml:space="preserve"> capacity</w:t>
      </w:r>
      <w:r w:rsidR="008453E4" w:rsidRPr="004E2C6A">
        <w:rPr>
          <w:rStyle w:val="charBoldItals"/>
        </w:rPr>
        <w:t xml:space="preserve"> limit</w:t>
      </w:r>
      <w:r w:rsidR="008453E4" w:rsidRPr="004E2C6A">
        <w:t>)</w:t>
      </w:r>
      <w:r w:rsidR="004C63EC" w:rsidRPr="004E2C6A">
        <w:t>.</w:t>
      </w:r>
    </w:p>
    <w:p w14:paraId="792983A3" w14:textId="4215C8CD" w:rsidR="0043343E" w:rsidRPr="004E2C6A" w:rsidRDefault="0043343E" w:rsidP="0043343E">
      <w:pPr>
        <w:pStyle w:val="IH5Sec"/>
      </w:pPr>
      <w:r w:rsidRPr="004E2C6A">
        <w:t>4</w:t>
      </w:r>
      <w:r w:rsidR="00963094" w:rsidRPr="004E2C6A">
        <w:t>9</w:t>
      </w:r>
      <w:r w:rsidRPr="004E2C6A">
        <w:tab/>
        <w:t xml:space="preserve">Aquaculture </w:t>
      </w:r>
      <w:r w:rsidR="00963094" w:rsidRPr="004E2C6A">
        <w:t>offences</w:t>
      </w:r>
    </w:p>
    <w:p w14:paraId="48ABFC8D" w14:textId="5CBE4DFC" w:rsidR="0043343E" w:rsidRPr="004E2C6A" w:rsidRDefault="0043343E" w:rsidP="0043343E">
      <w:pPr>
        <w:pStyle w:val="IMain"/>
      </w:pPr>
      <w:r w:rsidRPr="004E2C6A">
        <w:tab/>
        <w:t>(1)</w:t>
      </w:r>
      <w:r w:rsidRPr="004E2C6A">
        <w:tab/>
      </w:r>
      <w:r w:rsidR="00963094" w:rsidRPr="004E2C6A">
        <w:t>A person commits an offence if—</w:t>
      </w:r>
    </w:p>
    <w:p w14:paraId="769F67FE" w14:textId="39F955D1" w:rsidR="00963094" w:rsidRPr="004E2C6A" w:rsidRDefault="00963094" w:rsidP="00963094">
      <w:pPr>
        <w:pStyle w:val="Ipara"/>
      </w:pPr>
      <w:r w:rsidRPr="004E2C6A">
        <w:tab/>
        <w:t>(a)</w:t>
      </w:r>
      <w:r w:rsidRPr="004E2C6A">
        <w:tab/>
        <w:t>the person undertakes aquaculture; and</w:t>
      </w:r>
    </w:p>
    <w:p w14:paraId="337ECCD9" w14:textId="5209DE28" w:rsidR="00963094" w:rsidRPr="004E2C6A" w:rsidRDefault="00963094" w:rsidP="004E2C6A">
      <w:pPr>
        <w:pStyle w:val="Ipara"/>
        <w:keepNext/>
      </w:pPr>
      <w:r w:rsidRPr="004E2C6A">
        <w:tab/>
        <w:t>(</w:t>
      </w:r>
      <w:r w:rsidR="000935B7" w:rsidRPr="004E2C6A">
        <w:t>b</w:t>
      </w:r>
      <w:r w:rsidRPr="004E2C6A">
        <w:t>)</w:t>
      </w:r>
      <w:r w:rsidRPr="004E2C6A">
        <w:tab/>
        <w:t>the person does not comply with the aquaculture guidelines.</w:t>
      </w:r>
    </w:p>
    <w:p w14:paraId="75F4C4D1" w14:textId="0D3E500F" w:rsidR="00963094" w:rsidRPr="004E2C6A" w:rsidRDefault="00963094" w:rsidP="00963094">
      <w:pPr>
        <w:pStyle w:val="Penalty"/>
      </w:pPr>
      <w:r w:rsidRPr="004E2C6A">
        <w:t>Maximum penalty:  50 penalty units.</w:t>
      </w:r>
    </w:p>
    <w:p w14:paraId="41C00AA7" w14:textId="4223977B" w:rsidR="00963094" w:rsidRPr="004E2C6A" w:rsidRDefault="00963094" w:rsidP="00963094">
      <w:pPr>
        <w:pStyle w:val="IMain"/>
      </w:pPr>
      <w:r w:rsidRPr="004E2C6A">
        <w:tab/>
        <w:t>(2)</w:t>
      </w:r>
      <w:r w:rsidRPr="004E2C6A">
        <w:tab/>
        <w:t>A person commits an offence if—</w:t>
      </w:r>
    </w:p>
    <w:p w14:paraId="7F658893" w14:textId="77777777" w:rsidR="00963094" w:rsidRPr="004E2C6A" w:rsidRDefault="00963094" w:rsidP="00963094">
      <w:pPr>
        <w:pStyle w:val="Ipara"/>
      </w:pPr>
      <w:r w:rsidRPr="004E2C6A">
        <w:tab/>
        <w:t>(a)</w:t>
      </w:r>
      <w:r w:rsidRPr="004E2C6A">
        <w:tab/>
        <w:t>the person undertakes aquaculture; and</w:t>
      </w:r>
    </w:p>
    <w:p w14:paraId="75355C6C" w14:textId="493FCD9C" w:rsidR="00963094" w:rsidRPr="004E2C6A" w:rsidRDefault="00963094" w:rsidP="00963094">
      <w:pPr>
        <w:pStyle w:val="Ipara"/>
      </w:pPr>
      <w:r w:rsidRPr="004E2C6A">
        <w:tab/>
        <w:t>(b)</w:t>
      </w:r>
      <w:r w:rsidRPr="004E2C6A">
        <w:tab/>
        <w:t>the</w:t>
      </w:r>
      <w:r w:rsidR="00BE455E" w:rsidRPr="004E2C6A">
        <w:t xml:space="preserve"> capacity of the</w:t>
      </w:r>
      <w:r w:rsidR="00264A8F" w:rsidRPr="004E2C6A">
        <w:t xml:space="preserve"> structure used to contain fish for </w:t>
      </w:r>
      <w:r w:rsidR="00BE455E" w:rsidRPr="004E2C6A">
        <w:t xml:space="preserve">the </w:t>
      </w:r>
      <w:r w:rsidR="00264A8F" w:rsidRPr="004E2C6A">
        <w:t xml:space="preserve">aquaculture is </w:t>
      </w:r>
      <w:r w:rsidR="00BE455E" w:rsidRPr="004E2C6A">
        <w:t>more</w:t>
      </w:r>
      <w:r w:rsidR="00264A8F" w:rsidRPr="004E2C6A">
        <w:t xml:space="preserve"> than the aquaculture capacity limit</w:t>
      </w:r>
      <w:r w:rsidR="006341C6" w:rsidRPr="004E2C6A">
        <w:t>; and</w:t>
      </w:r>
    </w:p>
    <w:p w14:paraId="52F7CEFF" w14:textId="14A45013" w:rsidR="006341C6" w:rsidRPr="004E2C6A" w:rsidRDefault="006341C6" w:rsidP="004E2C6A">
      <w:pPr>
        <w:pStyle w:val="Ipara"/>
        <w:keepNext/>
      </w:pPr>
      <w:r w:rsidRPr="004E2C6A">
        <w:tab/>
        <w:t>(c)</w:t>
      </w:r>
      <w:r w:rsidRPr="004E2C6A">
        <w:tab/>
        <w:t>the person does not hold a licence authorising the</w:t>
      </w:r>
      <w:r w:rsidR="00BE455E" w:rsidRPr="004E2C6A">
        <w:t xml:space="preserve"> person to undertake the</w:t>
      </w:r>
      <w:r w:rsidRPr="004E2C6A">
        <w:t xml:space="preserve"> aquaculture.</w:t>
      </w:r>
    </w:p>
    <w:p w14:paraId="1B27802A" w14:textId="3214C14C" w:rsidR="00963094" w:rsidRPr="004E2C6A" w:rsidRDefault="00963094" w:rsidP="00963094">
      <w:pPr>
        <w:pStyle w:val="Penalty"/>
      </w:pPr>
      <w:r w:rsidRPr="004E2C6A">
        <w:t xml:space="preserve">Maximum penalty:  </w:t>
      </w:r>
      <w:r w:rsidR="00BE455E" w:rsidRPr="004E2C6A">
        <w:t>10</w:t>
      </w:r>
      <w:r w:rsidRPr="004E2C6A">
        <w:t>0 penalty units.</w:t>
      </w:r>
    </w:p>
    <w:p w14:paraId="43F7EB25" w14:textId="2C8124F5" w:rsidR="00264A8F" w:rsidRPr="004E2C6A" w:rsidRDefault="00264A8F" w:rsidP="00D00415">
      <w:pPr>
        <w:pStyle w:val="IMain"/>
        <w:keepNext/>
      </w:pPr>
      <w:r w:rsidRPr="004E2C6A">
        <w:lastRenderedPageBreak/>
        <w:tab/>
        <w:t>(</w:t>
      </w:r>
      <w:r w:rsidR="00BE455E" w:rsidRPr="004E2C6A">
        <w:t>3</w:t>
      </w:r>
      <w:r w:rsidRPr="004E2C6A">
        <w:t>)</w:t>
      </w:r>
      <w:r w:rsidRPr="004E2C6A">
        <w:tab/>
        <w:t>In this section:</w:t>
      </w:r>
    </w:p>
    <w:p w14:paraId="0C20551C" w14:textId="717383DF" w:rsidR="0043343E" w:rsidRPr="004E2C6A" w:rsidRDefault="00264A8F" w:rsidP="004E2C6A">
      <w:pPr>
        <w:pStyle w:val="aDef"/>
      </w:pPr>
      <w:r w:rsidRPr="004E2C6A">
        <w:rPr>
          <w:rStyle w:val="charBoldItals"/>
        </w:rPr>
        <w:t>aquaculture capacity limit</w:t>
      </w:r>
      <w:r w:rsidRPr="004E2C6A">
        <w:t>—see section 48.</w:t>
      </w:r>
    </w:p>
    <w:p w14:paraId="2B0682EB" w14:textId="6E16554F" w:rsidR="0003448E" w:rsidRPr="004E2C6A" w:rsidRDefault="004E2C6A" w:rsidP="004E2C6A">
      <w:pPr>
        <w:pStyle w:val="AH5Sec"/>
        <w:shd w:val="pct25" w:color="auto" w:fill="auto"/>
      </w:pPr>
      <w:bookmarkStart w:id="21" w:name="_Toc8720028"/>
      <w:r w:rsidRPr="004E2C6A">
        <w:rPr>
          <w:rStyle w:val="CharSectNo"/>
        </w:rPr>
        <w:t>16</w:t>
      </w:r>
      <w:r w:rsidRPr="004E2C6A">
        <w:tab/>
      </w:r>
      <w:r w:rsidR="00A33F2E" w:rsidRPr="004E2C6A">
        <w:t>Part 7</w:t>
      </w:r>
      <w:r w:rsidR="00925F54" w:rsidRPr="004E2C6A">
        <w:t xml:space="preserve"> heading</w:t>
      </w:r>
      <w:bookmarkEnd w:id="21"/>
    </w:p>
    <w:p w14:paraId="33D93B1A" w14:textId="77777777" w:rsidR="0003448E" w:rsidRPr="004E2C6A" w:rsidRDefault="0003448E" w:rsidP="0003448E">
      <w:pPr>
        <w:pStyle w:val="direction"/>
      </w:pPr>
      <w:r w:rsidRPr="004E2C6A">
        <w:t>substitute</w:t>
      </w:r>
    </w:p>
    <w:p w14:paraId="2FBD2418" w14:textId="77777777" w:rsidR="00A33F2E" w:rsidRPr="004E2C6A" w:rsidRDefault="00A33F2E" w:rsidP="00A33F2E">
      <w:pPr>
        <w:pStyle w:val="IH2Part"/>
      </w:pPr>
      <w:r w:rsidRPr="004E2C6A">
        <w:t>Part 7</w:t>
      </w:r>
      <w:r w:rsidRPr="004E2C6A">
        <w:tab/>
      </w:r>
      <w:r w:rsidR="00925F54" w:rsidRPr="004E2C6A">
        <w:t>Enforcement</w:t>
      </w:r>
    </w:p>
    <w:p w14:paraId="061E89C9" w14:textId="2350CEB2" w:rsidR="00925F54" w:rsidRPr="004E2C6A" w:rsidRDefault="004E2C6A" w:rsidP="004E2C6A">
      <w:pPr>
        <w:pStyle w:val="AH5Sec"/>
        <w:shd w:val="pct25" w:color="auto" w:fill="auto"/>
      </w:pPr>
      <w:bookmarkStart w:id="22" w:name="_Toc8720029"/>
      <w:r w:rsidRPr="004E2C6A">
        <w:rPr>
          <w:rStyle w:val="CharSectNo"/>
        </w:rPr>
        <w:t>17</w:t>
      </w:r>
      <w:r w:rsidRPr="004E2C6A">
        <w:tab/>
      </w:r>
      <w:r w:rsidR="00925F54" w:rsidRPr="004E2C6A">
        <w:t>New division 7.1A</w:t>
      </w:r>
      <w:bookmarkEnd w:id="22"/>
    </w:p>
    <w:p w14:paraId="5C98880F" w14:textId="77777777" w:rsidR="00925F54" w:rsidRPr="004E2C6A" w:rsidRDefault="00925F54" w:rsidP="00925F54">
      <w:pPr>
        <w:pStyle w:val="direction"/>
      </w:pPr>
      <w:r w:rsidRPr="004E2C6A">
        <w:t>before division 7.1, insert</w:t>
      </w:r>
    </w:p>
    <w:p w14:paraId="62A88F73" w14:textId="77777777" w:rsidR="00925F54" w:rsidRPr="004E2C6A" w:rsidRDefault="002E24B6" w:rsidP="00925F54">
      <w:pPr>
        <w:pStyle w:val="IH3Div"/>
      </w:pPr>
      <w:r w:rsidRPr="004E2C6A">
        <w:t>Division 7.1A</w:t>
      </w:r>
      <w:r w:rsidRPr="004E2C6A">
        <w:tab/>
      </w:r>
      <w:r w:rsidR="007F4178" w:rsidRPr="004E2C6A">
        <w:t>Fisheries officers</w:t>
      </w:r>
    </w:p>
    <w:p w14:paraId="77940D1C" w14:textId="67500B82" w:rsidR="002E24B6" w:rsidRPr="004E2C6A" w:rsidRDefault="0061275F" w:rsidP="002E24B6">
      <w:pPr>
        <w:pStyle w:val="IH5Sec"/>
      </w:pPr>
      <w:r w:rsidRPr="004E2C6A">
        <w:t>50</w:t>
      </w:r>
      <w:r w:rsidR="002E24B6" w:rsidRPr="004E2C6A">
        <w:tab/>
        <w:t>Appointment</w:t>
      </w:r>
    </w:p>
    <w:p w14:paraId="05C7DF51" w14:textId="1EFA49A2" w:rsidR="002E24B6" w:rsidRPr="004E2C6A" w:rsidRDefault="002E24B6" w:rsidP="004E2C6A">
      <w:pPr>
        <w:pStyle w:val="Amainreturn"/>
        <w:keepNext/>
      </w:pPr>
      <w:r w:rsidRPr="004E2C6A">
        <w:t xml:space="preserve">The </w:t>
      </w:r>
      <w:r w:rsidR="00BE50EC" w:rsidRPr="004E2C6A">
        <w:t>director-general</w:t>
      </w:r>
      <w:r w:rsidRPr="004E2C6A">
        <w:t xml:space="preserve"> may</w:t>
      </w:r>
      <w:r w:rsidR="00F0023B" w:rsidRPr="004E2C6A">
        <w:t xml:space="preserve"> appoint a person </w:t>
      </w:r>
      <w:r w:rsidRPr="004E2C6A">
        <w:t>as a</w:t>
      </w:r>
      <w:r w:rsidR="00F0023B" w:rsidRPr="004E2C6A">
        <w:t xml:space="preserve"> fisheries officer</w:t>
      </w:r>
      <w:r w:rsidRPr="004E2C6A">
        <w:t xml:space="preserve"> for this Act.</w:t>
      </w:r>
    </w:p>
    <w:p w14:paraId="5FCEC884" w14:textId="3240AD8D" w:rsidR="002E24B6" w:rsidRPr="004E2C6A" w:rsidRDefault="002E24B6" w:rsidP="004E2C6A">
      <w:pPr>
        <w:pStyle w:val="aNote"/>
        <w:keepNext/>
      </w:pPr>
      <w:r w:rsidRPr="004E2C6A">
        <w:rPr>
          <w:rStyle w:val="charItals"/>
        </w:rPr>
        <w:t>Note 1</w:t>
      </w:r>
      <w:r w:rsidRPr="004E2C6A">
        <w:tab/>
        <w:t xml:space="preserve">For the making of appointments (including acting appointments), see the </w:t>
      </w:r>
      <w:hyperlink r:id="rId55" w:tooltip="A2001-14" w:history="1">
        <w:r w:rsidR="0056450D" w:rsidRPr="004E2C6A">
          <w:rPr>
            <w:rStyle w:val="charCitHyperlinkAbbrev"/>
          </w:rPr>
          <w:t>Legislation Act</w:t>
        </w:r>
      </w:hyperlink>
      <w:r w:rsidRPr="004E2C6A">
        <w:t>, pt 19.3.</w:t>
      </w:r>
    </w:p>
    <w:p w14:paraId="1AEF6299" w14:textId="455327B7" w:rsidR="002E24B6" w:rsidRPr="004E2C6A" w:rsidRDefault="002E24B6">
      <w:pPr>
        <w:pStyle w:val="aNote"/>
      </w:pPr>
      <w:r w:rsidRPr="004E2C6A">
        <w:rPr>
          <w:rStyle w:val="charItals"/>
        </w:rPr>
        <w:t>Note 2</w:t>
      </w:r>
      <w:r w:rsidRPr="004E2C6A">
        <w:tab/>
        <w:t xml:space="preserve">In particular, a person may be appointed for a particular provision of a law (see </w:t>
      </w:r>
      <w:hyperlink r:id="rId56" w:tooltip="A2001-14" w:history="1">
        <w:r w:rsidR="0056450D" w:rsidRPr="004E2C6A">
          <w:rPr>
            <w:rStyle w:val="charCitHyperlinkAbbrev"/>
          </w:rPr>
          <w:t>Legislation Act</w:t>
        </w:r>
      </w:hyperlink>
      <w:r w:rsidRPr="004E2C6A">
        <w:t xml:space="preserve">, s 7 (3)) and an appointment may be made by naming a person or nominating the occupant of a position (see </w:t>
      </w:r>
      <w:hyperlink r:id="rId57" w:tooltip="A2001-14" w:history="1">
        <w:r w:rsidR="0056450D" w:rsidRPr="004E2C6A">
          <w:rPr>
            <w:rStyle w:val="charCitHyperlinkAbbrev"/>
          </w:rPr>
          <w:t>Legislation Act</w:t>
        </w:r>
      </w:hyperlink>
      <w:r w:rsidRPr="004E2C6A">
        <w:t>, s 207).</w:t>
      </w:r>
    </w:p>
    <w:p w14:paraId="1D36B191" w14:textId="3632E478" w:rsidR="00F0023B" w:rsidRPr="004E2C6A" w:rsidRDefault="0061275F" w:rsidP="00F0023B">
      <w:pPr>
        <w:pStyle w:val="IH5Sec"/>
      </w:pPr>
      <w:r w:rsidRPr="004E2C6A">
        <w:t>51</w:t>
      </w:r>
      <w:r w:rsidR="00F0023B" w:rsidRPr="004E2C6A">
        <w:tab/>
        <w:t>Identity cards</w:t>
      </w:r>
    </w:p>
    <w:p w14:paraId="5646DBF8" w14:textId="77777777" w:rsidR="00F0023B" w:rsidRPr="004E2C6A" w:rsidRDefault="00F0023B" w:rsidP="00F0023B">
      <w:pPr>
        <w:pStyle w:val="IMain"/>
      </w:pPr>
      <w:r w:rsidRPr="004E2C6A">
        <w:tab/>
        <w:t>(1)</w:t>
      </w:r>
      <w:r w:rsidRPr="004E2C6A">
        <w:tab/>
        <w:t>The director-general must give each fisheries officer an identity card that states the person’s name and appointment as a fisheries officer, and shows—</w:t>
      </w:r>
    </w:p>
    <w:p w14:paraId="7771A031" w14:textId="77777777" w:rsidR="00F0023B" w:rsidRPr="004E2C6A" w:rsidRDefault="00F0023B" w:rsidP="00F0023B">
      <w:pPr>
        <w:pStyle w:val="Ipara"/>
      </w:pPr>
      <w:r w:rsidRPr="004E2C6A">
        <w:tab/>
        <w:t>(a)</w:t>
      </w:r>
      <w:r w:rsidRPr="004E2C6A">
        <w:tab/>
        <w:t>a recent photograph of the person; and</w:t>
      </w:r>
    </w:p>
    <w:p w14:paraId="5D1B759B" w14:textId="77777777" w:rsidR="00F0023B" w:rsidRPr="004E2C6A" w:rsidRDefault="00F0023B" w:rsidP="00F0023B">
      <w:pPr>
        <w:pStyle w:val="Ipara"/>
      </w:pPr>
      <w:r w:rsidRPr="004E2C6A">
        <w:tab/>
        <w:t>(b)</w:t>
      </w:r>
      <w:r w:rsidRPr="004E2C6A">
        <w:tab/>
        <w:t>the date of issue of the card; and</w:t>
      </w:r>
    </w:p>
    <w:p w14:paraId="017B9441" w14:textId="77777777" w:rsidR="00F0023B" w:rsidRPr="004E2C6A" w:rsidRDefault="00F0023B" w:rsidP="00F0023B">
      <w:pPr>
        <w:pStyle w:val="Ipara"/>
      </w:pPr>
      <w:r w:rsidRPr="004E2C6A">
        <w:tab/>
        <w:t>(c)</w:t>
      </w:r>
      <w:r w:rsidRPr="004E2C6A">
        <w:tab/>
        <w:t>the date of expiry of the card; and</w:t>
      </w:r>
    </w:p>
    <w:p w14:paraId="7CF32606" w14:textId="77777777" w:rsidR="00F0023B" w:rsidRPr="004E2C6A" w:rsidRDefault="00F0023B" w:rsidP="00F0023B">
      <w:pPr>
        <w:pStyle w:val="Ipara"/>
      </w:pPr>
      <w:r w:rsidRPr="004E2C6A">
        <w:lastRenderedPageBreak/>
        <w:tab/>
        <w:t>(d)</w:t>
      </w:r>
      <w:r w:rsidRPr="004E2C6A">
        <w:tab/>
        <w:t>anything else prescribed by regulation.</w:t>
      </w:r>
    </w:p>
    <w:p w14:paraId="1706BF07" w14:textId="77777777" w:rsidR="00F0023B" w:rsidRPr="004E2C6A" w:rsidRDefault="00F0023B" w:rsidP="00F0023B">
      <w:pPr>
        <w:pStyle w:val="IMain"/>
      </w:pPr>
      <w:r w:rsidRPr="004E2C6A">
        <w:tab/>
        <w:t>(2)</w:t>
      </w:r>
      <w:r w:rsidRPr="004E2C6A">
        <w:tab/>
        <w:t>A person commits an offence if the person—</w:t>
      </w:r>
    </w:p>
    <w:p w14:paraId="78DB1E85" w14:textId="77777777" w:rsidR="00F0023B" w:rsidRPr="004E2C6A" w:rsidRDefault="00F0023B" w:rsidP="00F0023B">
      <w:pPr>
        <w:pStyle w:val="Ipara"/>
      </w:pPr>
      <w:r w:rsidRPr="004E2C6A">
        <w:tab/>
        <w:t>(a)</w:t>
      </w:r>
      <w:r w:rsidRPr="004E2C6A">
        <w:tab/>
        <w:t>stops being a fisheries officer; and</w:t>
      </w:r>
    </w:p>
    <w:p w14:paraId="092ED040" w14:textId="77777777" w:rsidR="00F0023B" w:rsidRPr="004E2C6A" w:rsidRDefault="00F0023B" w:rsidP="004E2C6A">
      <w:pPr>
        <w:pStyle w:val="Ipara"/>
        <w:keepNext/>
      </w:pPr>
      <w:r w:rsidRPr="004E2C6A">
        <w:tab/>
        <w:t>(b)</w:t>
      </w:r>
      <w:r w:rsidRPr="004E2C6A">
        <w:tab/>
        <w:t>does not return the person’s identity card to the director</w:t>
      </w:r>
      <w:r w:rsidRPr="004E2C6A">
        <w:noBreakHyphen/>
        <w:t xml:space="preserve">general as soon as practicable (but within 7 days) after the day the person stops being </w:t>
      </w:r>
      <w:r w:rsidR="00D307B4" w:rsidRPr="004E2C6A">
        <w:t>a</w:t>
      </w:r>
      <w:r w:rsidRPr="004E2C6A">
        <w:t xml:space="preserve"> fisheries officer.</w:t>
      </w:r>
    </w:p>
    <w:p w14:paraId="63F7EB82" w14:textId="44709AC9" w:rsidR="00F0023B" w:rsidRPr="004E2C6A" w:rsidRDefault="00F0023B" w:rsidP="00F0023B">
      <w:pPr>
        <w:pStyle w:val="Penalty"/>
      </w:pPr>
      <w:r w:rsidRPr="004E2C6A">
        <w:t xml:space="preserve">Maximum penalty:  </w:t>
      </w:r>
      <w:r w:rsidR="00181A57" w:rsidRPr="004E2C6A">
        <w:t>5</w:t>
      </w:r>
      <w:r w:rsidRPr="004E2C6A">
        <w:t xml:space="preserve"> penalty unit</w:t>
      </w:r>
      <w:r w:rsidR="00556413" w:rsidRPr="004E2C6A">
        <w:t>s</w:t>
      </w:r>
      <w:r w:rsidRPr="004E2C6A">
        <w:t>.</w:t>
      </w:r>
    </w:p>
    <w:p w14:paraId="3912C646" w14:textId="77777777" w:rsidR="00F0023B" w:rsidRPr="004E2C6A" w:rsidRDefault="00F0023B" w:rsidP="00F0023B">
      <w:pPr>
        <w:pStyle w:val="IMain"/>
      </w:pPr>
      <w:r w:rsidRPr="004E2C6A">
        <w:tab/>
        <w:t>(3)</w:t>
      </w:r>
      <w:r w:rsidRPr="004E2C6A">
        <w:tab/>
        <w:t>Subsection (2) does not apply to a person if the person’s identity card is—</w:t>
      </w:r>
    </w:p>
    <w:p w14:paraId="204D426C" w14:textId="77777777" w:rsidR="00F0023B" w:rsidRPr="004E2C6A" w:rsidRDefault="00F0023B" w:rsidP="00F0023B">
      <w:pPr>
        <w:pStyle w:val="Ipara"/>
      </w:pPr>
      <w:r w:rsidRPr="004E2C6A">
        <w:tab/>
        <w:t>(a)</w:t>
      </w:r>
      <w:r w:rsidRPr="004E2C6A">
        <w:tab/>
        <w:t xml:space="preserve">lost or stolen; or </w:t>
      </w:r>
    </w:p>
    <w:p w14:paraId="4EF9FEA7" w14:textId="77777777" w:rsidR="00F0023B" w:rsidRPr="004E2C6A" w:rsidRDefault="00F0023B" w:rsidP="00F0023B">
      <w:pPr>
        <w:pStyle w:val="Ipara"/>
      </w:pPr>
      <w:r w:rsidRPr="004E2C6A">
        <w:tab/>
        <w:t>(b)</w:t>
      </w:r>
      <w:r w:rsidRPr="004E2C6A">
        <w:tab/>
        <w:t>destroyed by someone else.</w:t>
      </w:r>
    </w:p>
    <w:p w14:paraId="67AB2934" w14:textId="77777777" w:rsidR="00F0023B" w:rsidRPr="004E2C6A" w:rsidRDefault="00F0023B" w:rsidP="00F0023B">
      <w:pPr>
        <w:pStyle w:val="IMain"/>
      </w:pPr>
      <w:r w:rsidRPr="004E2C6A">
        <w:tab/>
        <w:t>(4)</w:t>
      </w:r>
      <w:r w:rsidRPr="004E2C6A">
        <w:tab/>
        <w:t>An offence against this section is a strict liability offence.</w:t>
      </w:r>
    </w:p>
    <w:p w14:paraId="2C58963F" w14:textId="13210124" w:rsidR="00F0023B" w:rsidRPr="004E2C6A" w:rsidRDefault="0061275F" w:rsidP="00F0023B">
      <w:pPr>
        <w:pStyle w:val="IH5Sec"/>
      </w:pPr>
      <w:r w:rsidRPr="004E2C6A">
        <w:t>52</w:t>
      </w:r>
      <w:r w:rsidR="00F0023B" w:rsidRPr="004E2C6A">
        <w:tab/>
        <w:t>Fisheries officer must show identity card on exercising power</w:t>
      </w:r>
    </w:p>
    <w:p w14:paraId="5D88A702" w14:textId="77777777" w:rsidR="00F0023B" w:rsidRPr="004E2C6A" w:rsidRDefault="00F0023B" w:rsidP="00F0023B">
      <w:pPr>
        <w:pStyle w:val="IMain"/>
      </w:pPr>
      <w:r w:rsidRPr="004E2C6A">
        <w:tab/>
        <w:t>(1)</w:t>
      </w:r>
      <w:r w:rsidRPr="004E2C6A">
        <w:tab/>
        <w:t>If</w:t>
      </w:r>
      <w:r w:rsidR="00D307B4" w:rsidRPr="004E2C6A">
        <w:t xml:space="preserve"> a</w:t>
      </w:r>
      <w:r w:rsidRPr="004E2C6A">
        <w:t xml:space="preserve"> fisheries officer exercises a power under this </w:t>
      </w:r>
      <w:r w:rsidR="00DA0134" w:rsidRPr="004E2C6A">
        <w:t>part</w:t>
      </w:r>
      <w:r w:rsidRPr="004E2C6A">
        <w:t xml:space="preserve"> that affects an individual, the fisheries officer must first show the fisheries officer’s identity card to the individual.</w:t>
      </w:r>
    </w:p>
    <w:p w14:paraId="5E7BD370" w14:textId="6AA3ED00" w:rsidR="00F0023B" w:rsidRPr="004E2C6A" w:rsidRDefault="00F0023B" w:rsidP="00F0023B">
      <w:pPr>
        <w:pStyle w:val="IMain"/>
      </w:pPr>
      <w:r w:rsidRPr="004E2C6A">
        <w:tab/>
        <w:t>(2)</w:t>
      </w:r>
      <w:r w:rsidRPr="004E2C6A">
        <w:tab/>
      </w:r>
      <w:r w:rsidR="00D307B4" w:rsidRPr="004E2C6A">
        <w:t>If a</w:t>
      </w:r>
      <w:r w:rsidRPr="004E2C6A">
        <w:t xml:space="preserve"> fisheries officer exercises a power under this </w:t>
      </w:r>
      <w:r w:rsidR="00DA0134" w:rsidRPr="004E2C6A">
        <w:t>part</w:t>
      </w:r>
      <w:r w:rsidRPr="004E2C6A">
        <w:t xml:space="preserve"> that affects a</w:t>
      </w:r>
      <w:r w:rsidR="0016518C" w:rsidRPr="004E2C6A">
        <w:t>n</w:t>
      </w:r>
      <w:r w:rsidRPr="004E2C6A">
        <w:t xml:space="preserve"> </w:t>
      </w:r>
      <w:r w:rsidR="0016518C" w:rsidRPr="004E2C6A">
        <w:t>entity</w:t>
      </w:r>
      <w:r w:rsidRPr="004E2C6A">
        <w:t xml:space="preserve">, other than an individual, the fisheries officer must first show the fisheries officer’s identity card to an individual the fisheries officer believes on reasonable grounds is an employee, officer or agent of the </w:t>
      </w:r>
      <w:r w:rsidR="0016518C" w:rsidRPr="004E2C6A">
        <w:t>entity</w:t>
      </w:r>
      <w:r w:rsidRPr="004E2C6A">
        <w:t>.</w:t>
      </w:r>
    </w:p>
    <w:p w14:paraId="4F6B561D" w14:textId="47086C8C" w:rsidR="00F0023B" w:rsidRPr="004E2C6A" w:rsidRDefault="00F0023B" w:rsidP="00F0023B">
      <w:pPr>
        <w:pStyle w:val="aExamHdgss"/>
      </w:pPr>
      <w:r w:rsidRPr="004E2C6A">
        <w:t>Example</w:t>
      </w:r>
      <w:r w:rsidR="003B5E2A" w:rsidRPr="004E2C6A">
        <w:t>s</w:t>
      </w:r>
      <w:r w:rsidRPr="004E2C6A">
        <w:t>—person other than an individual</w:t>
      </w:r>
    </w:p>
    <w:p w14:paraId="43487080" w14:textId="2BDC12FE" w:rsidR="00F0023B" w:rsidRPr="004E2C6A" w:rsidRDefault="00F0023B" w:rsidP="003B5E2A">
      <w:pPr>
        <w:pStyle w:val="aExamss"/>
      </w:pPr>
      <w:r w:rsidRPr="004E2C6A">
        <w:t>corporation</w:t>
      </w:r>
      <w:r w:rsidR="003B5E2A" w:rsidRPr="004E2C6A">
        <w:t>, p</w:t>
      </w:r>
      <w:r w:rsidRPr="004E2C6A">
        <w:t>artnership</w:t>
      </w:r>
    </w:p>
    <w:p w14:paraId="4D10C54D" w14:textId="6EDCAFCA" w:rsidR="003A28A6" w:rsidRPr="004E2C6A" w:rsidRDefault="004E2C6A" w:rsidP="004E2C6A">
      <w:pPr>
        <w:pStyle w:val="AH5Sec"/>
        <w:shd w:val="pct25" w:color="auto" w:fill="auto"/>
      </w:pPr>
      <w:bookmarkStart w:id="23" w:name="_Toc8720030"/>
      <w:r w:rsidRPr="004E2C6A">
        <w:rPr>
          <w:rStyle w:val="CharSectNo"/>
        </w:rPr>
        <w:lastRenderedPageBreak/>
        <w:t>18</w:t>
      </w:r>
      <w:r w:rsidRPr="004E2C6A">
        <w:tab/>
      </w:r>
      <w:r w:rsidR="003A28A6" w:rsidRPr="004E2C6A">
        <w:t>Section 54</w:t>
      </w:r>
      <w:bookmarkEnd w:id="23"/>
    </w:p>
    <w:p w14:paraId="176DFCE8" w14:textId="77777777" w:rsidR="003A28A6" w:rsidRPr="004E2C6A" w:rsidRDefault="00122EC7" w:rsidP="003A28A6">
      <w:pPr>
        <w:pStyle w:val="direction"/>
      </w:pPr>
      <w:r w:rsidRPr="004E2C6A">
        <w:t>substitute</w:t>
      </w:r>
    </w:p>
    <w:p w14:paraId="718C1344" w14:textId="77777777" w:rsidR="00C7761C" w:rsidRPr="004E2C6A" w:rsidRDefault="00C7761C" w:rsidP="00C7761C">
      <w:pPr>
        <w:pStyle w:val="IH5Sec"/>
      </w:pPr>
      <w:r w:rsidRPr="004E2C6A">
        <w:t>54</w:t>
      </w:r>
      <w:r w:rsidRPr="004E2C6A">
        <w:tab/>
        <w:t>Power to enter premises</w:t>
      </w:r>
    </w:p>
    <w:p w14:paraId="25CC0061" w14:textId="77777777" w:rsidR="00C7761C" w:rsidRPr="004E2C6A" w:rsidRDefault="00C7761C" w:rsidP="00C7761C">
      <w:pPr>
        <w:pStyle w:val="IMain"/>
      </w:pPr>
      <w:r w:rsidRPr="004E2C6A">
        <w:tab/>
        <w:t>(1)</w:t>
      </w:r>
      <w:r w:rsidRPr="004E2C6A">
        <w:tab/>
        <w:t xml:space="preserve">For this Act, </w:t>
      </w:r>
      <w:r w:rsidR="00E52079" w:rsidRPr="004E2C6A">
        <w:t>an authorised person</w:t>
      </w:r>
      <w:r w:rsidRPr="004E2C6A">
        <w:t xml:space="preserve"> may—</w:t>
      </w:r>
    </w:p>
    <w:p w14:paraId="1E3759A4" w14:textId="77777777" w:rsidR="00C7761C" w:rsidRPr="004E2C6A" w:rsidRDefault="00C7761C" w:rsidP="00C7761C">
      <w:pPr>
        <w:pStyle w:val="Ipara"/>
      </w:pPr>
      <w:r w:rsidRPr="004E2C6A">
        <w:tab/>
        <w:t>(a)</w:t>
      </w:r>
      <w:r w:rsidRPr="004E2C6A">
        <w:tab/>
        <w:t>at any reasonable time, enter premises that the public is entitled to use or that are open to the public (whether or not on payment of money); or</w:t>
      </w:r>
    </w:p>
    <w:p w14:paraId="4C76983B" w14:textId="481A229A" w:rsidR="00C7761C" w:rsidRPr="004E2C6A" w:rsidRDefault="00C7761C" w:rsidP="00C7761C">
      <w:pPr>
        <w:pStyle w:val="aNotepar"/>
      </w:pPr>
      <w:r w:rsidRPr="004E2C6A">
        <w:rPr>
          <w:rStyle w:val="charItals"/>
        </w:rPr>
        <w:t>Note</w:t>
      </w:r>
      <w:r w:rsidRPr="004E2C6A">
        <w:rPr>
          <w:rStyle w:val="charItals"/>
        </w:rPr>
        <w:tab/>
      </w:r>
      <w:r w:rsidRPr="004E2C6A">
        <w:rPr>
          <w:rStyle w:val="charBoldItals"/>
        </w:rPr>
        <w:t>Premises</w:t>
      </w:r>
      <w:r w:rsidRPr="004E2C6A">
        <w:t xml:space="preserve"> includes land (whether vacant or occ</w:t>
      </w:r>
      <w:r w:rsidR="00525DB1" w:rsidRPr="004E2C6A">
        <w:t>upied), a vehicle</w:t>
      </w:r>
      <w:r w:rsidR="003B5E2A" w:rsidRPr="004E2C6A">
        <w:t xml:space="preserve"> or</w:t>
      </w:r>
      <w:r w:rsidR="00525DB1" w:rsidRPr="004E2C6A">
        <w:t xml:space="preserve"> a vessel</w:t>
      </w:r>
      <w:r w:rsidRPr="004E2C6A">
        <w:t xml:space="preserve"> (see dict).</w:t>
      </w:r>
    </w:p>
    <w:p w14:paraId="7CBAFD5A" w14:textId="77777777" w:rsidR="00C7761C" w:rsidRPr="004E2C6A" w:rsidRDefault="00C7761C" w:rsidP="00C7761C">
      <w:pPr>
        <w:pStyle w:val="Ipara"/>
      </w:pPr>
      <w:r w:rsidRPr="004E2C6A">
        <w:tab/>
        <w:t>(b)</w:t>
      </w:r>
      <w:r w:rsidRPr="004E2C6A">
        <w:tab/>
        <w:t>at any time, enter premises with the occupier’s consent; or</w:t>
      </w:r>
    </w:p>
    <w:p w14:paraId="2C965172" w14:textId="77777777" w:rsidR="00DD2BD6" w:rsidRPr="004E2C6A" w:rsidRDefault="00C7761C" w:rsidP="00C7761C">
      <w:pPr>
        <w:pStyle w:val="Ipara"/>
      </w:pPr>
      <w:r w:rsidRPr="004E2C6A">
        <w:tab/>
        <w:t>(c)</w:t>
      </w:r>
      <w:r w:rsidRPr="004E2C6A">
        <w:tab/>
        <w:t>at any reasonable time, enter premises</w:t>
      </w:r>
      <w:r w:rsidR="00DD2BD6" w:rsidRPr="004E2C6A">
        <w:t>—</w:t>
      </w:r>
    </w:p>
    <w:p w14:paraId="1DBF3DAF" w14:textId="77777777" w:rsidR="00C7761C" w:rsidRPr="004E2C6A" w:rsidRDefault="00DD2BD6" w:rsidP="00DD2BD6">
      <w:pPr>
        <w:pStyle w:val="Isubpara"/>
      </w:pPr>
      <w:r w:rsidRPr="004E2C6A">
        <w:tab/>
        <w:t>(i)</w:t>
      </w:r>
      <w:r w:rsidRPr="004E2C6A">
        <w:tab/>
      </w:r>
      <w:r w:rsidR="00C7761C" w:rsidRPr="004E2C6A">
        <w:t>where a thing is kept under a fisheries licence; or</w:t>
      </w:r>
    </w:p>
    <w:p w14:paraId="4CAE300D" w14:textId="42E1F240" w:rsidR="00DD2BD6" w:rsidRPr="004E2C6A" w:rsidRDefault="00DD2BD6" w:rsidP="00DD2BD6">
      <w:pPr>
        <w:pStyle w:val="Isubpara"/>
      </w:pPr>
      <w:r w:rsidRPr="004E2C6A">
        <w:tab/>
        <w:t>(ii)</w:t>
      </w:r>
      <w:r w:rsidRPr="004E2C6A">
        <w:tab/>
        <w:t>if the authorised person suspects that a fish that is not an exempt species, or a part of critical habitat, is on the premises; or</w:t>
      </w:r>
    </w:p>
    <w:p w14:paraId="51763585" w14:textId="77777777" w:rsidR="00C7761C" w:rsidRPr="004E2C6A" w:rsidRDefault="00C7761C" w:rsidP="00C7761C">
      <w:pPr>
        <w:pStyle w:val="Ipara"/>
      </w:pPr>
      <w:r w:rsidRPr="004E2C6A">
        <w:tab/>
        <w:t>(d)</w:t>
      </w:r>
      <w:r w:rsidRPr="004E2C6A">
        <w:tab/>
        <w:t>enter premises in accordance with a search warrant; or</w:t>
      </w:r>
    </w:p>
    <w:p w14:paraId="3EEFFE24" w14:textId="77777777" w:rsidR="00C7761C" w:rsidRPr="004E2C6A" w:rsidRDefault="00C7761C" w:rsidP="00C7761C">
      <w:pPr>
        <w:pStyle w:val="Ipara"/>
        <w:rPr>
          <w:lang w:eastAsia="en-AU"/>
        </w:rPr>
      </w:pPr>
      <w:r w:rsidRPr="004E2C6A">
        <w:rPr>
          <w:lang w:eastAsia="en-AU"/>
        </w:rPr>
        <w:tab/>
        <w:t>(e)</w:t>
      </w:r>
      <w:r w:rsidRPr="004E2C6A">
        <w:rPr>
          <w:lang w:eastAsia="en-AU"/>
        </w:rPr>
        <w:tab/>
        <w:t xml:space="preserve">at any time, enter premises if the </w:t>
      </w:r>
      <w:r w:rsidR="00E52079" w:rsidRPr="004E2C6A">
        <w:rPr>
          <w:lang w:eastAsia="en-AU"/>
        </w:rPr>
        <w:t>authorised person</w:t>
      </w:r>
      <w:r w:rsidRPr="004E2C6A">
        <w:rPr>
          <w:lang w:eastAsia="en-AU"/>
        </w:rPr>
        <w:t xml:space="preserve"> believes on</w:t>
      </w:r>
      <w:r w:rsidRPr="004E2C6A">
        <w:rPr>
          <w:rFonts w:ascii="Arial" w:hAnsi="Arial" w:cs="Arial"/>
          <w:sz w:val="16"/>
          <w:szCs w:val="16"/>
          <w:lang w:eastAsia="en-AU"/>
        </w:rPr>
        <w:t xml:space="preserve"> </w:t>
      </w:r>
      <w:r w:rsidRPr="004E2C6A">
        <w:rPr>
          <w:lang w:eastAsia="en-AU"/>
        </w:rPr>
        <w:t>reasonable grounds that the circumstances are so serious and urgent that immediate entry to the premises without the authority of a search warrant is necessary; or</w:t>
      </w:r>
    </w:p>
    <w:p w14:paraId="17F58837" w14:textId="4FB3C904" w:rsidR="00C7761C" w:rsidRPr="004E2C6A" w:rsidRDefault="00C7761C" w:rsidP="00C7761C">
      <w:pPr>
        <w:pStyle w:val="Ipara"/>
        <w:rPr>
          <w:lang w:eastAsia="en-AU"/>
        </w:rPr>
      </w:pPr>
      <w:r w:rsidRPr="004E2C6A">
        <w:rPr>
          <w:lang w:eastAsia="en-AU"/>
        </w:rPr>
        <w:tab/>
        <w:t>(f)</w:t>
      </w:r>
      <w:r w:rsidRPr="004E2C6A">
        <w:rPr>
          <w:lang w:eastAsia="en-AU"/>
        </w:rPr>
        <w:tab/>
        <w:t xml:space="preserve">if a vehicle is stopped under </w:t>
      </w:r>
      <w:r w:rsidRPr="004E2C6A">
        <w:t>section 6</w:t>
      </w:r>
      <w:r w:rsidR="0043585C" w:rsidRPr="004E2C6A">
        <w:t>7</w:t>
      </w:r>
      <w:r w:rsidRPr="004E2C6A">
        <w:rPr>
          <w:lang w:eastAsia="en-AU"/>
        </w:rPr>
        <w:t>—enter the vehicle.</w:t>
      </w:r>
    </w:p>
    <w:p w14:paraId="4177775A" w14:textId="77777777" w:rsidR="00C7761C" w:rsidRPr="004E2C6A" w:rsidRDefault="00C7761C" w:rsidP="00C7761C">
      <w:pPr>
        <w:pStyle w:val="IMain"/>
      </w:pPr>
      <w:r w:rsidRPr="004E2C6A">
        <w:tab/>
        <w:t>(2)</w:t>
      </w:r>
      <w:r w:rsidRPr="004E2C6A">
        <w:tab/>
        <w:t>However, subsection (1) (a) and (c) do not authorise entry into a part of premises that is being used only for residential purposes.</w:t>
      </w:r>
    </w:p>
    <w:p w14:paraId="1F2A9B94" w14:textId="77777777" w:rsidR="00C7761C" w:rsidRPr="004E2C6A" w:rsidRDefault="00C7761C" w:rsidP="00C7761C">
      <w:pPr>
        <w:pStyle w:val="IMain"/>
      </w:pPr>
      <w:r w:rsidRPr="004E2C6A">
        <w:tab/>
        <w:t>(3)</w:t>
      </w:r>
      <w:r w:rsidRPr="004E2C6A">
        <w:tab/>
        <w:t xml:space="preserve">For subsection (1) (e), the </w:t>
      </w:r>
      <w:r w:rsidR="00E52079" w:rsidRPr="004E2C6A">
        <w:t>authorised person</w:t>
      </w:r>
      <w:r w:rsidRPr="004E2C6A">
        <w:t xml:space="preserve"> may enter the premises with any necessary and reasonable assistance and force.</w:t>
      </w:r>
    </w:p>
    <w:p w14:paraId="409F351D" w14:textId="77777777" w:rsidR="006E41EA" w:rsidRPr="004E2C6A" w:rsidRDefault="00C7761C" w:rsidP="00D00415">
      <w:pPr>
        <w:pStyle w:val="IMain"/>
        <w:keepNext/>
      </w:pPr>
      <w:r w:rsidRPr="004E2C6A">
        <w:lastRenderedPageBreak/>
        <w:tab/>
        <w:t>(4)</w:t>
      </w:r>
      <w:r w:rsidRPr="004E2C6A">
        <w:tab/>
      </w:r>
      <w:r w:rsidR="00E52079" w:rsidRPr="004E2C6A">
        <w:t>An authorised person</w:t>
      </w:r>
      <w:r w:rsidRPr="004E2C6A">
        <w:t xml:space="preserve"> may, without the consent of the occupier of premises</w:t>
      </w:r>
      <w:r w:rsidR="006E41EA" w:rsidRPr="004E2C6A">
        <w:t>—</w:t>
      </w:r>
    </w:p>
    <w:p w14:paraId="36C563CA" w14:textId="77777777" w:rsidR="006E41EA" w:rsidRPr="004E2C6A" w:rsidRDefault="006E41EA" w:rsidP="006E41EA">
      <w:pPr>
        <w:pStyle w:val="Ipara"/>
      </w:pPr>
      <w:r w:rsidRPr="004E2C6A">
        <w:tab/>
        <w:t>(a)</w:t>
      </w:r>
      <w:r w:rsidRPr="004E2C6A">
        <w:tab/>
        <w:t>if the premises are land—enter the land to ask for consent to remain at the premises; or</w:t>
      </w:r>
    </w:p>
    <w:p w14:paraId="4D921672" w14:textId="77777777" w:rsidR="00C7761C" w:rsidRPr="004E2C6A" w:rsidRDefault="006E41EA" w:rsidP="006E41EA">
      <w:pPr>
        <w:pStyle w:val="Ipara"/>
      </w:pPr>
      <w:r w:rsidRPr="004E2C6A">
        <w:tab/>
        <w:t>(b)</w:t>
      </w:r>
      <w:r w:rsidRPr="004E2C6A">
        <w:tab/>
        <w:t>in any other case—</w:t>
      </w:r>
      <w:r w:rsidR="00C7761C" w:rsidRPr="004E2C6A">
        <w:t>enter land around the premises to ask for consent to enter the premises.</w:t>
      </w:r>
    </w:p>
    <w:p w14:paraId="7873F9FD" w14:textId="77777777" w:rsidR="00C7761C" w:rsidRPr="004E2C6A" w:rsidRDefault="00C7761C" w:rsidP="00C7761C">
      <w:pPr>
        <w:pStyle w:val="IMain"/>
      </w:pPr>
      <w:r w:rsidRPr="004E2C6A">
        <w:tab/>
        <w:t>(5)</w:t>
      </w:r>
      <w:r w:rsidRPr="004E2C6A">
        <w:tab/>
        <w:t xml:space="preserve">To remove any doubt, </w:t>
      </w:r>
      <w:r w:rsidR="00E52079" w:rsidRPr="004E2C6A">
        <w:t>an authorised person</w:t>
      </w:r>
      <w:r w:rsidRPr="004E2C6A">
        <w:t xml:space="preserve"> may enter premises under subsection (1) without payment of an entry fee or other charge.</w:t>
      </w:r>
    </w:p>
    <w:p w14:paraId="144A524D" w14:textId="77777777" w:rsidR="00C7761C" w:rsidRPr="004E2C6A" w:rsidRDefault="00C7761C" w:rsidP="00C7761C">
      <w:pPr>
        <w:pStyle w:val="IMain"/>
      </w:pPr>
      <w:r w:rsidRPr="004E2C6A">
        <w:tab/>
        <w:t>(6)</w:t>
      </w:r>
      <w:r w:rsidRPr="004E2C6A">
        <w:tab/>
        <w:t>In this section:</w:t>
      </w:r>
    </w:p>
    <w:p w14:paraId="02442353" w14:textId="77777777" w:rsidR="00C7761C" w:rsidRPr="004E2C6A" w:rsidRDefault="00C7761C" w:rsidP="00C7761C">
      <w:pPr>
        <w:pStyle w:val="aDef"/>
        <w:numPr>
          <w:ilvl w:val="5"/>
          <w:numId w:val="0"/>
        </w:numPr>
        <w:ind w:left="1100"/>
      </w:pPr>
      <w:r w:rsidRPr="004E2C6A">
        <w:rPr>
          <w:rStyle w:val="charBoldItals"/>
        </w:rPr>
        <w:t>at any reasonable time</w:t>
      </w:r>
      <w:r w:rsidRPr="004E2C6A">
        <w:t xml:space="preserve"> includes at any time when the public is entitled to use the premises or when the premises are open to or used by the public (whether or not on payment of money).</w:t>
      </w:r>
    </w:p>
    <w:p w14:paraId="0B0BE858" w14:textId="77777777" w:rsidR="00C7761C" w:rsidRPr="004E2C6A" w:rsidRDefault="00C7761C" w:rsidP="00C7761C">
      <w:pPr>
        <w:pStyle w:val="IH5Sec"/>
      </w:pPr>
      <w:r w:rsidRPr="004E2C6A">
        <w:t>54A</w:t>
      </w:r>
      <w:r w:rsidRPr="004E2C6A">
        <w:tab/>
        <w:t>Production of identity card</w:t>
      </w:r>
    </w:p>
    <w:p w14:paraId="62DD2C7E" w14:textId="7B25EE5E" w:rsidR="00C7761C" w:rsidRPr="004E2C6A" w:rsidRDefault="00E52079" w:rsidP="00C7761C">
      <w:pPr>
        <w:pStyle w:val="Amainreturn"/>
        <w:keepNext/>
      </w:pPr>
      <w:r w:rsidRPr="004E2C6A">
        <w:t>An authorised person</w:t>
      </w:r>
      <w:r w:rsidR="00C7761C" w:rsidRPr="004E2C6A">
        <w:t xml:space="preserve"> must not remain at premises entered under this part if the </w:t>
      </w:r>
      <w:r w:rsidRPr="004E2C6A">
        <w:t>authorised person</w:t>
      </w:r>
      <w:r w:rsidR="00C7761C" w:rsidRPr="004E2C6A">
        <w:t xml:space="preserve"> does not produce </w:t>
      </w:r>
      <w:r w:rsidR="003B5E2A" w:rsidRPr="004E2C6A">
        <w:t>their</w:t>
      </w:r>
      <w:r w:rsidR="00C7761C" w:rsidRPr="004E2C6A">
        <w:t xml:space="preserve"> identity card when asked by the occupier.</w:t>
      </w:r>
    </w:p>
    <w:p w14:paraId="488A7383" w14:textId="204AC10C" w:rsidR="00CC218F" w:rsidRPr="004E2C6A" w:rsidRDefault="004E2C6A" w:rsidP="004E2C6A">
      <w:pPr>
        <w:pStyle w:val="AH5Sec"/>
        <w:shd w:val="pct25" w:color="auto" w:fill="auto"/>
      </w:pPr>
      <w:bookmarkStart w:id="24" w:name="_Toc8720031"/>
      <w:r w:rsidRPr="004E2C6A">
        <w:rPr>
          <w:rStyle w:val="CharSectNo"/>
        </w:rPr>
        <w:t>19</w:t>
      </w:r>
      <w:r w:rsidRPr="004E2C6A">
        <w:tab/>
      </w:r>
      <w:r w:rsidR="00CC218F" w:rsidRPr="004E2C6A">
        <w:t>Consent to entry</w:t>
      </w:r>
      <w:r w:rsidR="00CC218F" w:rsidRPr="004E2C6A">
        <w:br/>
        <w:t>Section 55</w:t>
      </w:r>
      <w:bookmarkEnd w:id="24"/>
    </w:p>
    <w:p w14:paraId="070FA1AD" w14:textId="77777777" w:rsidR="0067035E" w:rsidRPr="004E2C6A" w:rsidRDefault="0067035E" w:rsidP="0067035E">
      <w:pPr>
        <w:pStyle w:val="direction"/>
      </w:pPr>
      <w:r w:rsidRPr="004E2C6A">
        <w:t>omit</w:t>
      </w:r>
    </w:p>
    <w:p w14:paraId="7DBA2FE7" w14:textId="0B52FBA0" w:rsidR="0067035E" w:rsidRPr="004E2C6A" w:rsidRDefault="0067035E" w:rsidP="0067035E">
      <w:pPr>
        <w:pStyle w:val="Amainreturn"/>
      </w:pPr>
      <w:r w:rsidRPr="004E2C6A">
        <w:t>a conservation officer</w:t>
      </w:r>
    </w:p>
    <w:p w14:paraId="6ACCAAC0" w14:textId="77777777" w:rsidR="0067035E" w:rsidRPr="004E2C6A" w:rsidRDefault="0067035E" w:rsidP="0067035E">
      <w:pPr>
        <w:pStyle w:val="direction"/>
      </w:pPr>
      <w:r w:rsidRPr="004E2C6A">
        <w:t>substitute</w:t>
      </w:r>
    </w:p>
    <w:p w14:paraId="48BF6F13" w14:textId="59692D25" w:rsidR="0067035E" w:rsidRPr="004E2C6A" w:rsidRDefault="0067035E" w:rsidP="0067035E">
      <w:pPr>
        <w:pStyle w:val="Amainreturn"/>
      </w:pPr>
      <w:r w:rsidRPr="004E2C6A">
        <w:t>an authorised person</w:t>
      </w:r>
    </w:p>
    <w:p w14:paraId="5754D1A2" w14:textId="138CEC1D" w:rsidR="0067035E" w:rsidRPr="004E2C6A" w:rsidRDefault="004E2C6A" w:rsidP="004E2C6A">
      <w:pPr>
        <w:pStyle w:val="AH5Sec"/>
        <w:shd w:val="pct25" w:color="auto" w:fill="auto"/>
      </w:pPr>
      <w:bookmarkStart w:id="25" w:name="_Toc8720032"/>
      <w:r w:rsidRPr="004E2C6A">
        <w:rPr>
          <w:rStyle w:val="CharSectNo"/>
        </w:rPr>
        <w:lastRenderedPageBreak/>
        <w:t>20</w:t>
      </w:r>
      <w:r w:rsidRPr="004E2C6A">
        <w:tab/>
      </w:r>
      <w:r w:rsidR="0067035E" w:rsidRPr="004E2C6A">
        <w:t>Section 55</w:t>
      </w:r>
      <w:bookmarkEnd w:id="25"/>
    </w:p>
    <w:p w14:paraId="6BFB079E" w14:textId="77777777" w:rsidR="0067035E" w:rsidRPr="004E2C6A" w:rsidRDefault="0067035E" w:rsidP="0067035E">
      <w:pPr>
        <w:pStyle w:val="direction"/>
      </w:pPr>
      <w:r w:rsidRPr="004E2C6A">
        <w:t>omit</w:t>
      </w:r>
    </w:p>
    <w:p w14:paraId="18603B73" w14:textId="68B2780F" w:rsidR="0067035E" w:rsidRPr="004E2C6A" w:rsidRDefault="0067035E" w:rsidP="00D00415">
      <w:pPr>
        <w:pStyle w:val="Amainreturn"/>
        <w:keepNext/>
      </w:pPr>
      <w:r w:rsidRPr="004E2C6A">
        <w:t>the officer</w:t>
      </w:r>
    </w:p>
    <w:p w14:paraId="3ED578C7" w14:textId="77777777" w:rsidR="0067035E" w:rsidRPr="004E2C6A" w:rsidRDefault="0067035E" w:rsidP="0067035E">
      <w:pPr>
        <w:pStyle w:val="direction"/>
      </w:pPr>
      <w:r w:rsidRPr="004E2C6A">
        <w:t>substitute</w:t>
      </w:r>
    </w:p>
    <w:p w14:paraId="1E874782" w14:textId="58BFB2B5" w:rsidR="0067035E" w:rsidRPr="004E2C6A" w:rsidRDefault="0067035E" w:rsidP="0067035E">
      <w:pPr>
        <w:pStyle w:val="Amainreturn"/>
      </w:pPr>
      <w:r w:rsidRPr="004E2C6A">
        <w:t>the authorised person</w:t>
      </w:r>
    </w:p>
    <w:p w14:paraId="6117F1CD" w14:textId="029B1BFA" w:rsidR="0067035E" w:rsidRPr="004E2C6A" w:rsidRDefault="004E2C6A" w:rsidP="004E2C6A">
      <w:pPr>
        <w:pStyle w:val="AH5Sec"/>
        <w:shd w:val="pct25" w:color="auto" w:fill="auto"/>
      </w:pPr>
      <w:bookmarkStart w:id="26" w:name="_Toc8720033"/>
      <w:r w:rsidRPr="004E2C6A">
        <w:rPr>
          <w:rStyle w:val="CharSectNo"/>
        </w:rPr>
        <w:t>21</w:t>
      </w:r>
      <w:r w:rsidRPr="004E2C6A">
        <w:tab/>
      </w:r>
      <w:r w:rsidR="0067035E" w:rsidRPr="004E2C6A">
        <w:t>Section 55</w:t>
      </w:r>
      <w:r w:rsidR="0078363B" w:rsidRPr="004E2C6A">
        <w:t xml:space="preserve"> (1)</w:t>
      </w:r>
      <w:bookmarkEnd w:id="26"/>
    </w:p>
    <w:p w14:paraId="6EA42A66" w14:textId="77777777" w:rsidR="0067035E" w:rsidRPr="004E2C6A" w:rsidRDefault="0067035E" w:rsidP="0067035E">
      <w:pPr>
        <w:pStyle w:val="direction"/>
      </w:pPr>
      <w:r w:rsidRPr="004E2C6A">
        <w:t>omit</w:t>
      </w:r>
    </w:p>
    <w:p w14:paraId="2AFB7E99" w14:textId="1C7AAEF3" w:rsidR="0067035E" w:rsidRPr="004E2C6A" w:rsidRDefault="0067035E" w:rsidP="0067035E">
      <w:pPr>
        <w:pStyle w:val="Amainreturn"/>
      </w:pPr>
      <w:r w:rsidRPr="004E2C6A">
        <w:t>another conservation officer</w:t>
      </w:r>
    </w:p>
    <w:p w14:paraId="0D346AA8" w14:textId="77777777" w:rsidR="0067035E" w:rsidRPr="004E2C6A" w:rsidRDefault="0067035E" w:rsidP="0067035E">
      <w:pPr>
        <w:pStyle w:val="direction"/>
      </w:pPr>
      <w:r w:rsidRPr="004E2C6A">
        <w:t>substitute</w:t>
      </w:r>
    </w:p>
    <w:p w14:paraId="2EEC75EA" w14:textId="44CBBE6A" w:rsidR="0067035E" w:rsidRPr="004E2C6A" w:rsidRDefault="0067035E" w:rsidP="0067035E">
      <w:pPr>
        <w:pStyle w:val="Amainreturn"/>
      </w:pPr>
      <w:r w:rsidRPr="004E2C6A">
        <w:t>another authorised person</w:t>
      </w:r>
    </w:p>
    <w:p w14:paraId="5A00DB45" w14:textId="5C2495FE" w:rsidR="00FF3E2E" w:rsidRPr="004E2C6A" w:rsidRDefault="004E2C6A" w:rsidP="004E2C6A">
      <w:pPr>
        <w:pStyle w:val="AH5Sec"/>
        <w:shd w:val="pct25" w:color="auto" w:fill="auto"/>
      </w:pPr>
      <w:bookmarkStart w:id="27" w:name="_Toc8720034"/>
      <w:r w:rsidRPr="004E2C6A">
        <w:rPr>
          <w:rStyle w:val="CharSectNo"/>
        </w:rPr>
        <w:t>22</w:t>
      </w:r>
      <w:r w:rsidRPr="004E2C6A">
        <w:tab/>
      </w:r>
      <w:r w:rsidR="005F7C2C" w:rsidRPr="004E2C6A">
        <w:t>Sections 56</w:t>
      </w:r>
      <w:r w:rsidR="00FF3E2E" w:rsidRPr="004E2C6A">
        <w:t xml:space="preserve"> </w:t>
      </w:r>
      <w:r w:rsidR="00923049" w:rsidRPr="004E2C6A">
        <w:t xml:space="preserve">to </w:t>
      </w:r>
      <w:r w:rsidR="005D5577" w:rsidRPr="004E2C6A">
        <w:t>58</w:t>
      </w:r>
      <w:bookmarkEnd w:id="27"/>
    </w:p>
    <w:p w14:paraId="6DE8BA22" w14:textId="77777777" w:rsidR="00FF3E2E" w:rsidRPr="004E2C6A" w:rsidRDefault="00FF3E2E" w:rsidP="00FF3E2E">
      <w:pPr>
        <w:pStyle w:val="direction"/>
      </w:pPr>
      <w:r w:rsidRPr="004E2C6A">
        <w:t>omit</w:t>
      </w:r>
    </w:p>
    <w:p w14:paraId="1439A2EA" w14:textId="77777777" w:rsidR="00FF3E2E" w:rsidRPr="004E2C6A" w:rsidRDefault="00FF3E2E" w:rsidP="00FF3E2E">
      <w:pPr>
        <w:pStyle w:val="Amainreturn"/>
      </w:pPr>
      <w:r w:rsidRPr="004E2C6A">
        <w:t>conservation officer</w:t>
      </w:r>
    </w:p>
    <w:p w14:paraId="022BA887" w14:textId="77777777" w:rsidR="00FF3E2E" w:rsidRPr="004E2C6A" w:rsidRDefault="00FF3E2E" w:rsidP="00FF3E2E">
      <w:pPr>
        <w:pStyle w:val="direction"/>
      </w:pPr>
      <w:r w:rsidRPr="004E2C6A">
        <w:t>substitute</w:t>
      </w:r>
    </w:p>
    <w:p w14:paraId="5FECFB63" w14:textId="77777777" w:rsidR="00FF3E2E" w:rsidRPr="004E2C6A" w:rsidRDefault="00FF3E2E" w:rsidP="00FF3E2E">
      <w:pPr>
        <w:pStyle w:val="Amainreturn"/>
      </w:pPr>
      <w:r w:rsidRPr="004E2C6A">
        <w:t>fisheries officer</w:t>
      </w:r>
    </w:p>
    <w:p w14:paraId="2174F596" w14:textId="2D24141E" w:rsidR="005D5577" w:rsidRPr="004E2C6A" w:rsidRDefault="004E2C6A" w:rsidP="004E2C6A">
      <w:pPr>
        <w:pStyle w:val="AH5Sec"/>
        <w:shd w:val="pct25" w:color="auto" w:fill="auto"/>
      </w:pPr>
      <w:bookmarkStart w:id="28" w:name="_Toc8720035"/>
      <w:r w:rsidRPr="004E2C6A">
        <w:rPr>
          <w:rStyle w:val="CharSectNo"/>
        </w:rPr>
        <w:t>23</w:t>
      </w:r>
      <w:r w:rsidRPr="004E2C6A">
        <w:tab/>
      </w:r>
      <w:r w:rsidR="005D5577" w:rsidRPr="004E2C6A">
        <w:t>Section 59</w:t>
      </w:r>
      <w:bookmarkEnd w:id="28"/>
    </w:p>
    <w:p w14:paraId="1EFE4633" w14:textId="77777777" w:rsidR="005D5577" w:rsidRPr="004E2C6A" w:rsidRDefault="005D5577" w:rsidP="005D5577">
      <w:pPr>
        <w:pStyle w:val="direction"/>
      </w:pPr>
      <w:r w:rsidRPr="004E2C6A">
        <w:t>substitute</w:t>
      </w:r>
    </w:p>
    <w:p w14:paraId="1BD7C9AD" w14:textId="77777777" w:rsidR="005D5577" w:rsidRPr="004E2C6A" w:rsidRDefault="00525DB1" w:rsidP="005D5577">
      <w:pPr>
        <w:pStyle w:val="IH5Sec"/>
      </w:pPr>
      <w:r w:rsidRPr="004E2C6A">
        <w:t>59</w:t>
      </w:r>
      <w:r w:rsidR="005D5577" w:rsidRPr="004E2C6A">
        <w:tab/>
        <w:t>General powers on entry to premises</w:t>
      </w:r>
    </w:p>
    <w:p w14:paraId="4060BFB3" w14:textId="77777777" w:rsidR="005D5577" w:rsidRPr="004E2C6A" w:rsidRDefault="005D5577" w:rsidP="005D5577">
      <w:pPr>
        <w:pStyle w:val="IMain"/>
      </w:pPr>
      <w:r w:rsidRPr="004E2C6A">
        <w:tab/>
        <w:t>(1)</w:t>
      </w:r>
      <w:r w:rsidRPr="004E2C6A">
        <w:tab/>
        <w:t>An authorised person who enters premises under this part may, for this Act, do 1 or more of the following in relation to the premises or anything on the premises:</w:t>
      </w:r>
    </w:p>
    <w:p w14:paraId="5AA7054D" w14:textId="77777777" w:rsidR="005D5577" w:rsidRPr="004E2C6A" w:rsidRDefault="005D5577" w:rsidP="005D5577">
      <w:pPr>
        <w:pStyle w:val="Ipara"/>
      </w:pPr>
      <w:r w:rsidRPr="004E2C6A">
        <w:tab/>
        <w:t>(a)</w:t>
      </w:r>
      <w:r w:rsidRPr="004E2C6A">
        <w:tab/>
        <w:t>inspect or examine;</w:t>
      </w:r>
    </w:p>
    <w:p w14:paraId="54833B8E" w14:textId="77777777" w:rsidR="005D5577" w:rsidRPr="004E2C6A" w:rsidRDefault="005D5577" w:rsidP="005D5577">
      <w:pPr>
        <w:pStyle w:val="Ipara"/>
      </w:pPr>
      <w:r w:rsidRPr="004E2C6A">
        <w:tab/>
        <w:t>(b)</w:t>
      </w:r>
      <w:r w:rsidRPr="004E2C6A">
        <w:tab/>
        <w:t>take measurements or conduct tests;</w:t>
      </w:r>
    </w:p>
    <w:p w14:paraId="49909598" w14:textId="77777777" w:rsidR="005D5577" w:rsidRPr="004E2C6A" w:rsidRDefault="005D5577" w:rsidP="005D5577">
      <w:pPr>
        <w:pStyle w:val="Ipara"/>
      </w:pPr>
      <w:r w:rsidRPr="004E2C6A">
        <w:lastRenderedPageBreak/>
        <w:tab/>
        <w:t>(c)</w:t>
      </w:r>
      <w:r w:rsidRPr="004E2C6A">
        <w:tab/>
        <w:t>take samples;</w:t>
      </w:r>
    </w:p>
    <w:p w14:paraId="4AC7CE58" w14:textId="77777777" w:rsidR="005D5577" w:rsidRPr="004E2C6A" w:rsidRDefault="005D5577" w:rsidP="005D5577">
      <w:pPr>
        <w:pStyle w:val="Ipara"/>
      </w:pPr>
      <w:r w:rsidRPr="004E2C6A">
        <w:tab/>
        <w:t>(d)</w:t>
      </w:r>
      <w:r w:rsidRPr="004E2C6A">
        <w:tab/>
        <w:t>take photographs, films or audio, video or other recordings;</w:t>
      </w:r>
    </w:p>
    <w:p w14:paraId="6E43F5E9" w14:textId="77777777" w:rsidR="005D5577" w:rsidRPr="004E2C6A" w:rsidRDefault="005D5577" w:rsidP="004E2C6A">
      <w:pPr>
        <w:pStyle w:val="Ipara"/>
        <w:keepNext/>
      </w:pPr>
      <w:r w:rsidRPr="004E2C6A">
        <w:tab/>
        <w:t>(e)</w:t>
      </w:r>
      <w:r w:rsidRPr="004E2C6A">
        <w:tab/>
        <w:t xml:space="preserve">require the occupier, or anyone at the premises, to give the </w:t>
      </w:r>
      <w:r w:rsidR="009F1543" w:rsidRPr="004E2C6A">
        <w:t>authorised person</w:t>
      </w:r>
      <w:r w:rsidRPr="004E2C6A">
        <w:t xml:space="preserve"> reasonable help to exercise a power under this part.</w:t>
      </w:r>
    </w:p>
    <w:p w14:paraId="403DD3B8" w14:textId="4E1A9EAD" w:rsidR="005D5577" w:rsidRPr="004E2C6A" w:rsidRDefault="005D5577" w:rsidP="005D5577">
      <w:pPr>
        <w:pStyle w:val="aNote"/>
        <w:keepNext/>
      </w:pPr>
      <w:r w:rsidRPr="004E2C6A">
        <w:rPr>
          <w:rStyle w:val="charItals"/>
        </w:rPr>
        <w:t>Note 1</w:t>
      </w:r>
      <w:r w:rsidRPr="004E2C6A">
        <w:rPr>
          <w:rStyle w:val="charItals"/>
        </w:rPr>
        <w:tab/>
      </w:r>
      <w:r w:rsidRPr="004E2C6A">
        <w:rPr>
          <w:rStyle w:val="charBoldItals"/>
        </w:rPr>
        <w:t>Premises</w:t>
      </w:r>
      <w:r w:rsidRPr="004E2C6A">
        <w:t xml:space="preserve"> includes land (whether vacant or occupied), a vehicle</w:t>
      </w:r>
      <w:r w:rsidR="003B5E2A" w:rsidRPr="004E2C6A">
        <w:t xml:space="preserve"> or</w:t>
      </w:r>
      <w:r w:rsidRPr="004E2C6A">
        <w:t xml:space="preserve"> a vessel (see dict).</w:t>
      </w:r>
    </w:p>
    <w:p w14:paraId="1EF01F39" w14:textId="222766D5" w:rsidR="005D5577" w:rsidRPr="004E2C6A" w:rsidRDefault="005D5577" w:rsidP="005D5577">
      <w:pPr>
        <w:pStyle w:val="aNote"/>
      </w:pPr>
      <w:r w:rsidRPr="004E2C6A">
        <w:rPr>
          <w:rStyle w:val="charItals"/>
        </w:rPr>
        <w:t>Note 2</w:t>
      </w:r>
      <w:r w:rsidRPr="004E2C6A">
        <w:rPr>
          <w:rStyle w:val="charItals"/>
        </w:rPr>
        <w:tab/>
      </w:r>
      <w:r w:rsidRPr="004E2C6A">
        <w:t xml:space="preserve">The </w:t>
      </w:r>
      <w:hyperlink r:id="rId58" w:tooltip="A2001-14" w:history="1">
        <w:r w:rsidR="0056450D" w:rsidRPr="004E2C6A">
          <w:rPr>
            <w:rStyle w:val="charCitHyperlinkAbbrev"/>
          </w:rPr>
          <w:t>Legislation Act</w:t>
        </w:r>
      </w:hyperlink>
      <w:r w:rsidRPr="004E2C6A">
        <w:t>, s 170 and s 171 deal with the application of the privilege against self</w:t>
      </w:r>
      <w:r w:rsidRPr="004E2C6A">
        <w:noBreakHyphen/>
        <w:t>incrimination and client legal privilege.</w:t>
      </w:r>
    </w:p>
    <w:p w14:paraId="7CEA9E54" w14:textId="77777777" w:rsidR="005D5577" w:rsidRPr="004E2C6A" w:rsidRDefault="005D5577" w:rsidP="004E2C6A">
      <w:pPr>
        <w:pStyle w:val="IMain"/>
        <w:keepNext/>
      </w:pPr>
      <w:r w:rsidRPr="004E2C6A">
        <w:tab/>
        <w:t>(2)</w:t>
      </w:r>
      <w:r w:rsidRPr="004E2C6A">
        <w:tab/>
        <w:t>A person must take reasonable steps to comply with a requirement made of the person under subsection (1) (e).</w:t>
      </w:r>
    </w:p>
    <w:p w14:paraId="4FC8E770" w14:textId="77777777" w:rsidR="005D5577" w:rsidRPr="004E2C6A" w:rsidRDefault="005D5577" w:rsidP="005D5577">
      <w:pPr>
        <w:pStyle w:val="Penalty"/>
        <w:keepNext/>
      </w:pPr>
      <w:r w:rsidRPr="004E2C6A">
        <w:t>Maximum penalty:  20 penalty units.</w:t>
      </w:r>
    </w:p>
    <w:p w14:paraId="69639551" w14:textId="370DF2B0" w:rsidR="005D5577" w:rsidRPr="004E2C6A" w:rsidRDefault="004E2C6A" w:rsidP="004E2C6A">
      <w:pPr>
        <w:pStyle w:val="AH5Sec"/>
        <w:shd w:val="pct25" w:color="auto" w:fill="auto"/>
      </w:pPr>
      <w:bookmarkStart w:id="29" w:name="_Toc8720036"/>
      <w:r w:rsidRPr="004E2C6A">
        <w:rPr>
          <w:rStyle w:val="CharSectNo"/>
        </w:rPr>
        <w:t>24</w:t>
      </w:r>
      <w:r w:rsidRPr="004E2C6A">
        <w:tab/>
      </w:r>
      <w:r w:rsidR="005D5577" w:rsidRPr="004E2C6A">
        <w:t xml:space="preserve">Sections 60 </w:t>
      </w:r>
      <w:r w:rsidR="00A61446" w:rsidRPr="004E2C6A">
        <w:t>and 61</w:t>
      </w:r>
      <w:bookmarkEnd w:id="29"/>
    </w:p>
    <w:p w14:paraId="2C643844" w14:textId="77777777" w:rsidR="005D5577" w:rsidRPr="004E2C6A" w:rsidRDefault="005D5577" w:rsidP="005D5577">
      <w:pPr>
        <w:pStyle w:val="direction"/>
      </w:pPr>
      <w:r w:rsidRPr="004E2C6A">
        <w:t>omit</w:t>
      </w:r>
    </w:p>
    <w:p w14:paraId="1BCF5B80" w14:textId="77777777" w:rsidR="005D5577" w:rsidRPr="004E2C6A" w:rsidRDefault="005D5577" w:rsidP="005D5577">
      <w:pPr>
        <w:pStyle w:val="Amainreturn"/>
      </w:pPr>
      <w:r w:rsidRPr="004E2C6A">
        <w:t>conservation officer</w:t>
      </w:r>
    </w:p>
    <w:p w14:paraId="7CF60C52" w14:textId="77777777" w:rsidR="005D5577" w:rsidRPr="004E2C6A" w:rsidRDefault="005D5577" w:rsidP="005D5577">
      <w:pPr>
        <w:pStyle w:val="direction"/>
      </w:pPr>
      <w:r w:rsidRPr="004E2C6A">
        <w:t>substitute</w:t>
      </w:r>
    </w:p>
    <w:p w14:paraId="0643A94B" w14:textId="77777777" w:rsidR="005D5577" w:rsidRPr="004E2C6A" w:rsidRDefault="005D5577" w:rsidP="005D5577">
      <w:pPr>
        <w:pStyle w:val="Amainreturn"/>
      </w:pPr>
      <w:r w:rsidRPr="004E2C6A">
        <w:t>fisheries officer</w:t>
      </w:r>
    </w:p>
    <w:p w14:paraId="7E057CF6" w14:textId="34D6FF53" w:rsidR="00A61446" w:rsidRPr="004E2C6A" w:rsidRDefault="004E2C6A" w:rsidP="004E2C6A">
      <w:pPr>
        <w:pStyle w:val="AH5Sec"/>
        <w:shd w:val="pct25" w:color="auto" w:fill="auto"/>
      </w:pPr>
      <w:bookmarkStart w:id="30" w:name="_Toc8720037"/>
      <w:r w:rsidRPr="004E2C6A">
        <w:rPr>
          <w:rStyle w:val="CharSectNo"/>
        </w:rPr>
        <w:t>25</w:t>
      </w:r>
      <w:r w:rsidRPr="004E2C6A">
        <w:tab/>
      </w:r>
      <w:r w:rsidR="00ED2B41" w:rsidRPr="004E2C6A">
        <w:t>Identity cards must be produced</w:t>
      </w:r>
      <w:r w:rsidR="00ED2B41" w:rsidRPr="004E2C6A">
        <w:br/>
      </w:r>
      <w:r w:rsidR="00A61446" w:rsidRPr="004E2C6A">
        <w:t>Section 62</w:t>
      </w:r>
      <w:bookmarkEnd w:id="30"/>
    </w:p>
    <w:p w14:paraId="5254E1A2" w14:textId="3082E0D9" w:rsidR="009954A0" w:rsidRPr="004E2C6A" w:rsidRDefault="00ED2B41" w:rsidP="00D00415">
      <w:pPr>
        <w:pStyle w:val="direction"/>
        <w:keepNext w:val="0"/>
      </w:pPr>
      <w:r w:rsidRPr="004E2C6A">
        <w:t>omit</w:t>
      </w:r>
    </w:p>
    <w:p w14:paraId="6CC24D54" w14:textId="401D085F" w:rsidR="00195330" w:rsidRPr="004E2C6A" w:rsidRDefault="004E2C6A" w:rsidP="004E2C6A">
      <w:pPr>
        <w:pStyle w:val="AH5Sec"/>
        <w:shd w:val="pct25" w:color="auto" w:fill="auto"/>
      </w:pPr>
      <w:bookmarkStart w:id="31" w:name="_Toc8720038"/>
      <w:r w:rsidRPr="004E2C6A">
        <w:rPr>
          <w:rStyle w:val="CharSectNo"/>
        </w:rPr>
        <w:lastRenderedPageBreak/>
        <w:t>26</w:t>
      </w:r>
      <w:r w:rsidRPr="004E2C6A">
        <w:tab/>
      </w:r>
      <w:r w:rsidR="00E74769" w:rsidRPr="004E2C6A">
        <w:t>Entry into waters, and along banks etc</w:t>
      </w:r>
      <w:r w:rsidR="00195330" w:rsidRPr="004E2C6A">
        <w:br/>
        <w:t>Section 63</w:t>
      </w:r>
      <w:bookmarkEnd w:id="31"/>
    </w:p>
    <w:p w14:paraId="751D7A5C" w14:textId="77777777" w:rsidR="00195330" w:rsidRPr="004E2C6A" w:rsidRDefault="00195330" w:rsidP="00195330">
      <w:pPr>
        <w:pStyle w:val="direction"/>
      </w:pPr>
      <w:r w:rsidRPr="004E2C6A">
        <w:t>omit</w:t>
      </w:r>
    </w:p>
    <w:p w14:paraId="06EC1C87" w14:textId="73613EAC" w:rsidR="00195330" w:rsidRPr="004E2C6A" w:rsidRDefault="004E7634" w:rsidP="00D00415">
      <w:pPr>
        <w:pStyle w:val="Amainreturn"/>
        <w:keepNext/>
      </w:pPr>
      <w:r w:rsidRPr="004E2C6A">
        <w:t xml:space="preserve">A conservation officer may for this Act, at any time, pass along </w:t>
      </w:r>
      <w:r w:rsidR="008D1D72" w:rsidRPr="004E2C6A">
        <w:t>(with a boat or otherwise) any public waters or</w:t>
      </w:r>
    </w:p>
    <w:p w14:paraId="0E94BFD7" w14:textId="617EF38D" w:rsidR="004E7634" w:rsidRPr="004E2C6A" w:rsidRDefault="004E7634" w:rsidP="004E7634">
      <w:pPr>
        <w:pStyle w:val="direction"/>
      </w:pPr>
      <w:r w:rsidRPr="004E2C6A">
        <w:t>substitute</w:t>
      </w:r>
    </w:p>
    <w:p w14:paraId="1F93F7D6" w14:textId="4ABE2D6E" w:rsidR="004E7634" w:rsidRPr="004E2C6A" w:rsidRDefault="004E7634" w:rsidP="00195330">
      <w:pPr>
        <w:pStyle w:val="Amainreturn"/>
      </w:pPr>
      <w:r w:rsidRPr="004E2C6A">
        <w:t>An authorised person may for this Act, at any time, pass along</w:t>
      </w:r>
    </w:p>
    <w:p w14:paraId="2B0F1952" w14:textId="302CC20C" w:rsidR="003A28A6" w:rsidRPr="004E2C6A" w:rsidRDefault="004E2C6A" w:rsidP="004E2C6A">
      <w:pPr>
        <w:pStyle w:val="AH5Sec"/>
        <w:shd w:val="pct25" w:color="auto" w:fill="auto"/>
      </w:pPr>
      <w:bookmarkStart w:id="32" w:name="_Toc8720039"/>
      <w:r w:rsidRPr="004E2C6A">
        <w:rPr>
          <w:rStyle w:val="CharSectNo"/>
        </w:rPr>
        <w:t>27</w:t>
      </w:r>
      <w:r w:rsidRPr="004E2C6A">
        <w:tab/>
      </w:r>
      <w:r w:rsidR="00DA4E4E" w:rsidRPr="004E2C6A">
        <w:t>Division</w:t>
      </w:r>
      <w:r w:rsidR="002870FA" w:rsidRPr="004E2C6A">
        <w:t>s</w:t>
      </w:r>
      <w:r w:rsidR="00DA4E4E" w:rsidRPr="004E2C6A">
        <w:t xml:space="preserve"> 7.2</w:t>
      </w:r>
      <w:r w:rsidR="002870FA" w:rsidRPr="004E2C6A">
        <w:t xml:space="preserve"> and 7.3</w:t>
      </w:r>
      <w:bookmarkEnd w:id="32"/>
    </w:p>
    <w:p w14:paraId="7D4B340E" w14:textId="1B372145" w:rsidR="003A28A6" w:rsidRPr="004E2C6A" w:rsidRDefault="00DA4E4E" w:rsidP="003A28A6">
      <w:pPr>
        <w:pStyle w:val="direction"/>
      </w:pPr>
      <w:r w:rsidRPr="004E2C6A">
        <w:t>substitute</w:t>
      </w:r>
    </w:p>
    <w:p w14:paraId="11F32040" w14:textId="77777777" w:rsidR="00DA4E4E" w:rsidRPr="004E2C6A" w:rsidRDefault="00DA4E4E" w:rsidP="00DA4E4E">
      <w:pPr>
        <w:pStyle w:val="IH3Div"/>
      </w:pPr>
      <w:r w:rsidRPr="004E2C6A">
        <w:t>Division 7.2</w:t>
      </w:r>
      <w:r w:rsidRPr="004E2C6A">
        <w:tab/>
        <w:t>Other powers</w:t>
      </w:r>
    </w:p>
    <w:p w14:paraId="4918F20C" w14:textId="5691A039" w:rsidR="00E645A5" w:rsidRPr="004E2C6A" w:rsidRDefault="00E645A5" w:rsidP="00E645A5">
      <w:pPr>
        <w:pStyle w:val="IH5Sec"/>
      </w:pPr>
      <w:r w:rsidRPr="004E2C6A">
        <w:t>6</w:t>
      </w:r>
      <w:r w:rsidR="009F4AC5" w:rsidRPr="004E2C6A">
        <w:t>4</w:t>
      </w:r>
      <w:r w:rsidRPr="004E2C6A">
        <w:tab/>
        <w:t>Direction to provide information</w:t>
      </w:r>
    </w:p>
    <w:p w14:paraId="5D0AA507" w14:textId="77777777" w:rsidR="00E645A5" w:rsidRPr="004E2C6A" w:rsidRDefault="00E645A5" w:rsidP="00E645A5">
      <w:pPr>
        <w:pStyle w:val="IMain"/>
      </w:pPr>
      <w:r w:rsidRPr="004E2C6A">
        <w:tab/>
        <w:t>(1)</w:t>
      </w:r>
      <w:r w:rsidRPr="004E2C6A">
        <w:tab/>
        <w:t>This section applies if an authorised person suspects on reasonable grounds that a person has information or documents reasonably required by the authorised person for the administration or enforcement of this Act.</w:t>
      </w:r>
    </w:p>
    <w:p w14:paraId="7C69E23E" w14:textId="77777777" w:rsidR="00E645A5" w:rsidRPr="004E2C6A" w:rsidRDefault="00E645A5" w:rsidP="00E645A5">
      <w:pPr>
        <w:pStyle w:val="IMain"/>
      </w:pPr>
      <w:r w:rsidRPr="004E2C6A">
        <w:tab/>
        <w:t>(2)</w:t>
      </w:r>
      <w:r w:rsidRPr="004E2C6A">
        <w:tab/>
        <w:t xml:space="preserve">The authorised person may direct the person to provide the information or documents to the authorised person (an </w:t>
      </w:r>
      <w:r w:rsidRPr="004E2C6A">
        <w:rPr>
          <w:rStyle w:val="charBoldItals"/>
        </w:rPr>
        <w:t>information direction</w:t>
      </w:r>
      <w:r w:rsidRPr="004E2C6A">
        <w:t>).</w:t>
      </w:r>
    </w:p>
    <w:p w14:paraId="05196986" w14:textId="77777777" w:rsidR="00E645A5" w:rsidRPr="004E2C6A" w:rsidRDefault="00E645A5" w:rsidP="00E645A5">
      <w:pPr>
        <w:pStyle w:val="IMain"/>
      </w:pPr>
      <w:r w:rsidRPr="004E2C6A">
        <w:tab/>
        <w:t>(3)</w:t>
      </w:r>
      <w:r w:rsidRPr="004E2C6A">
        <w:tab/>
        <w:t>The direction must be in writing and state—</w:t>
      </w:r>
    </w:p>
    <w:p w14:paraId="3AF1FD0A" w14:textId="77777777" w:rsidR="00E645A5" w:rsidRPr="004E2C6A" w:rsidRDefault="00E645A5" w:rsidP="00E645A5">
      <w:pPr>
        <w:pStyle w:val="Ipara"/>
      </w:pPr>
      <w:r w:rsidRPr="004E2C6A">
        <w:tab/>
        <w:t>(a)</w:t>
      </w:r>
      <w:r w:rsidRPr="004E2C6A">
        <w:tab/>
        <w:t>the name of the person to whom it is directed; and</w:t>
      </w:r>
    </w:p>
    <w:p w14:paraId="70854DC9" w14:textId="77777777" w:rsidR="00E645A5" w:rsidRPr="004E2C6A" w:rsidRDefault="00E645A5" w:rsidP="00E645A5">
      <w:pPr>
        <w:pStyle w:val="Ipara"/>
      </w:pPr>
      <w:r w:rsidRPr="004E2C6A">
        <w:tab/>
        <w:t>(b)</w:t>
      </w:r>
      <w:r w:rsidRPr="004E2C6A">
        <w:tab/>
        <w:t>the information or documents required to be provided; and</w:t>
      </w:r>
    </w:p>
    <w:p w14:paraId="4505FA1A" w14:textId="77777777" w:rsidR="00E645A5" w:rsidRPr="004E2C6A" w:rsidRDefault="00E645A5" w:rsidP="00E645A5">
      <w:pPr>
        <w:pStyle w:val="Ipara"/>
      </w:pPr>
      <w:r w:rsidRPr="004E2C6A">
        <w:tab/>
        <w:t>(c)</w:t>
      </w:r>
      <w:r w:rsidRPr="004E2C6A">
        <w:tab/>
        <w:t>why the information or documents are required; and</w:t>
      </w:r>
    </w:p>
    <w:p w14:paraId="11588872" w14:textId="77777777" w:rsidR="00E645A5" w:rsidRPr="004E2C6A" w:rsidRDefault="00E645A5" w:rsidP="00E645A5">
      <w:pPr>
        <w:pStyle w:val="Ipara"/>
      </w:pPr>
      <w:r w:rsidRPr="004E2C6A">
        <w:tab/>
        <w:t>(d)</w:t>
      </w:r>
      <w:r w:rsidRPr="004E2C6A">
        <w:tab/>
        <w:t xml:space="preserve">when the direction must be complied with (the </w:t>
      </w:r>
      <w:r w:rsidRPr="004E2C6A">
        <w:rPr>
          <w:rStyle w:val="charBoldItals"/>
        </w:rPr>
        <w:t>due date</w:t>
      </w:r>
      <w:r w:rsidRPr="004E2C6A">
        <w:t>), being a day at least 2 days after the day the direction is given to the person; and</w:t>
      </w:r>
    </w:p>
    <w:p w14:paraId="0C773E75" w14:textId="59911F51" w:rsidR="00E645A5" w:rsidRPr="004E2C6A" w:rsidRDefault="00E645A5" w:rsidP="004E2C6A">
      <w:pPr>
        <w:pStyle w:val="Ipara"/>
        <w:keepNext/>
      </w:pPr>
      <w:r w:rsidRPr="004E2C6A">
        <w:lastRenderedPageBreak/>
        <w:tab/>
        <w:t>(e)</w:t>
      </w:r>
      <w:r w:rsidRPr="004E2C6A">
        <w:tab/>
        <w:t>that if the information is not provided by the due date the person may be committing an offence under section 6</w:t>
      </w:r>
      <w:r w:rsidR="003C5E9D" w:rsidRPr="004E2C6A">
        <w:t>5</w:t>
      </w:r>
      <w:r w:rsidRPr="004E2C6A">
        <w:t>.</w:t>
      </w:r>
    </w:p>
    <w:p w14:paraId="55A3B517" w14:textId="5CA0BA91" w:rsidR="00E645A5" w:rsidRPr="004E2C6A" w:rsidRDefault="00E645A5" w:rsidP="00E645A5">
      <w:pPr>
        <w:pStyle w:val="aNote"/>
      </w:pPr>
      <w:r w:rsidRPr="004E2C6A">
        <w:rPr>
          <w:rStyle w:val="charItals"/>
        </w:rPr>
        <w:t>Note</w:t>
      </w:r>
      <w:r w:rsidRPr="004E2C6A">
        <w:rPr>
          <w:rStyle w:val="charItals"/>
        </w:rPr>
        <w:tab/>
      </w:r>
      <w:r w:rsidRPr="004E2C6A">
        <w:t xml:space="preserve">The power to make a direction includes the power to amend or repeal the direction. </w:t>
      </w:r>
      <w:r w:rsidR="00B06D57" w:rsidRPr="004E2C6A">
        <w:t>T</w:t>
      </w:r>
      <w:r w:rsidRPr="004E2C6A">
        <w:t xml:space="preserve">he power to amend or repeal the direction is exercisable in the same way, and subject to the same conditions, as the power to make the direction (see </w:t>
      </w:r>
      <w:hyperlink r:id="rId59" w:tooltip="A2001-14" w:history="1">
        <w:r w:rsidR="0056450D" w:rsidRPr="004E2C6A">
          <w:rPr>
            <w:rStyle w:val="charCitHyperlinkAbbrev"/>
          </w:rPr>
          <w:t>Legislation Act</w:t>
        </w:r>
      </w:hyperlink>
      <w:r w:rsidRPr="004E2C6A">
        <w:t>, s 46).</w:t>
      </w:r>
    </w:p>
    <w:p w14:paraId="574FEA78" w14:textId="30D83297" w:rsidR="00E645A5" w:rsidRPr="004E2C6A" w:rsidRDefault="00E645A5" w:rsidP="00E645A5">
      <w:pPr>
        <w:pStyle w:val="IH5Sec"/>
      </w:pPr>
      <w:r w:rsidRPr="004E2C6A">
        <w:t>6</w:t>
      </w:r>
      <w:r w:rsidR="00E21746" w:rsidRPr="004E2C6A">
        <w:t>5</w:t>
      </w:r>
      <w:r w:rsidRPr="004E2C6A">
        <w:tab/>
        <w:t>Offence—fail to comply with information direction</w:t>
      </w:r>
    </w:p>
    <w:p w14:paraId="2FE2CF31" w14:textId="77777777" w:rsidR="00E645A5" w:rsidRPr="004E2C6A" w:rsidRDefault="00E645A5" w:rsidP="00E645A5">
      <w:pPr>
        <w:pStyle w:val="IMain"/>
      </w:pPr>
      <w:r w:rsidRPr="004E2C6A">
        <w:tab/>
        <w:t>(1)</w:t>
      </w:r>
      <w:r w:rsidRPr="004E2C6A">
        <w:tab/>
        <w:t>A person commits an offence if the person—</w:t>
      </w:r>
    </w:p>
    <w:p w14:paraId="2B335D39" w14:textId="7F741679" w:rsidR="00E645A5" w:rsidRPr="004E2C6A" w:rsidRDefault="00E645A5" w:rsidP="00E645A5">
      <w:pPr>
        <w:pStyle w:val="Ipara"/>
      </w:pPr>
      <w:r w:rsidRPr="004E2C6A">
        <w:tab/>
        <w:t>(a)</w:t>
      </w:r>
      <w:r w:rsidRPr="004E2C6A">
        <w:tab/>
        <w:t>is subject to an information direction; and</w:t>
      </w:r>
    </w:p>
    <w:p w14:paraId="6C8C260D" w14:textId="77777777" w:rsidR="00E645A5" w:rsidRPr="004E2C6A" w:rsidRDefault="00E645A5" w:rsidP="004E2C6A">
      <w:pPr>
        <w:pStyle w:val="Ipara"/>
        <w:keepNext/>
      </w:pPr>
      <w:r w:rsidRPr="004E2C6A">
        <w:tab/>
        <w:t>(b)</w:t>
      </w:r>
      <w:r w:rsidRPr="004E2C6A">
        <w:tab/>
        <w:t>fails to comply with the direction.</w:t>
      </w:r>
    </w:p>
    <w:p w14:paraId="579CB276" w14:textId="77777777" w:rsidR="00E645A5" w:rsidRPr="004E2C6A" w:rsidRDefault="00E645A5" w:rsidP="00E645A5">
      <w:pPr>
        <w:pStyle w:val="Penalty"/>
        <w:keepNext/>
      </w:pPr>
      <w:r w:rsidRPr="004E2C6A">
        <w:t>Maximum penalty:  50 penalty units.</w:t>
      </w:r>
    </w:p>
    <w:p w14:paraId="31774EE1" w14:textId="1D222791" w:rsidR="00E645A5" w:rsidRPr="004E2C6A" w:rsidRDefault="00E645A5" w:rsidP="00E645A5">
      <w:pPr>
        <w:pStyle w:val="aNote"/>
      </w:pPr>
      <w:r w:rsidRPr="004E2C6A">
        <w:rPr>
          <w:rStyle w:val="charItals"/>
        </w:rPr>
        <w:t xml:space="preserve">Note </w:t>
      </w:r>
      <w:r w:rsidRPr="004E2C6A">
        <w:rPr>
          <w:rStyle w:val="charItals"/>
        </w:rPr>
        <w:tab/>
      </w:r>
      <w:r w:rsidRPr="004E2C6A">
        <w:t xml:space="preserve">It is an offence to make a false or misleading statement or give false or misleading information (see </w:t>
      </w:r>
      <w:hyperlink r:id="rId60" w:tooltip="A2002-51" w:history="1">
        <w:r w:rsidR="0056450D" w:rsidRPr="004E2C6A">
          <w:rPr>
            <w:rStyle w:val="charCitHyperlinkAbbrev"/>
          </w:rPr>
          <w:t>Criminal Code</w:t>
        </w:r>
      </w:hyperlink>
      <w:r w:rsidRPr="004E2C6A">
        <w:t>, pt 3.4).</w:t>
      </w:r>
    </w:p>
    <w:p w14:paraId="4919EACD" w14:textId="77777777" w:rsidR="00E645A5" w:rsidRPr="004E2C6A" w:rsidRDefault="00E645A5" w:rsidP="00E645A5">
      <w:pPr>
        <w:pStyle w:val="IMain"/>
      </w:pPr>
      <w:r w:rsidRPr="004E2C6A">
        <w:tab/>
        <w:t>(2)</w:t>
      </w:r>
      <w:r w:rsidRPr="004E2C6A">
        <w:tab/>
        <w:t>An offence against this section is a strict liability offence.</w:t>
      </w:r>
    </w:p>
    <w:p w14:paraId="025184E1" w14:textId="30E50537" w:rsidR="00E645A5" w:rsidRPr="004E2C6A" w:rsidRDefault="00E645A5" w:rsidP="00E645A5">
      <w:pPr>
        <w:pStyle w:val="IMain"/>
      </w:pPr>
      <w:r w:rsidRPr="004E2C6A">
        <w:tab/>
        <w:t>(3)</w:t>
      </w:r>
      <w:r w:rsidRPr="004E2C6A">
        <w:tab/>
        <w:t xml:space="preserve">This section does not apply </w:t>
      </w:r>
      <w:r w:rsidR="0099047C" w:rsidRPr="004E2C6A">
        <w:t>if</w:t>
      </w:r>
      <w:r w:rsidRPr="004E2C6A">
        <w:t>—</w:t>
      </w:r>
    </w:p>
    <w:p w14:paraId="0C636D61" w14:textId="2EBACA31" w:rsidR="00E645A5" w:rsidRPr="004E2C6A" w:rsidRDefault="00E645A5" w:rsidP="00E645A5">
      <w:pPr>
        <w:pStyle w:val="Ipara"/>
      </w:pPr>
      <w:r w:rsidRPr="004E2C6A">
        <w:tab/>
        <w:t>(a)</w:t>
      </w:r>
      <w:r w:rsidRPr="004E2C6A">
        <w:tab/>
      </w:r>
      <w:r w:rsidR="0088021B" w:rsidRPr="004E2C6A">
        <w:t xml:space="preserve">the person </w:t>
      </w:r>
      <w:r w:rsidRPr="004E2C6A">
        <w:t>did not know, and could not reasonably be expected to know or find out, the information required under the direction; or</w:t>
      </w:r>
    </w:p>
    <w:p w14:paraId="5D67DA36" w14:textId="0ED037C6" w:rsidR="00E645A5" w:rsidRPr="004E2C6A" w:rsidRDefault="00E645A5" w:rsidP="00E645A5">
      <w:pPr>
        <w:pStyle w:val="Ipara"/>
      </w:pPr>
      <w:r w:rsidRPr="004E2C6A">
        <w:tab/>
        <w:t>(b)</w:t>
      </w:r>
      <w:r w:rsidRPr="004E2C6A">
        <w:tab/>
      </w:r>
      <w:r w:rsidR="0088021B" w:rsidRPr="004E2C6A">
        <w:t xml:space="preserve">the person </w:t>
      </w:r>
      <w:r w:rsidRPr="004E2C6A">
        <w:t>did not have reasonable access to the documents required under the direction</w:t>
      </w:r>
      <w:r w:rsidR="0088021B" w:rsidRPr="004E2C6A">
        <w:t>; or</w:t>
      </w:r>
    </w:p>
    <w:p w14:paraId="77A52413" w14:textId="377C8756" w:rsidR="0088021B" w:rsidRPr="004E2C6A" w:rsidRDefault="0088021B" w:rsidP="004E2C6A">
      <w:pPr>
        <w:pStyle w:val="Ipara"/>
        <w:keepNext/>
      </w:pPr>
      <w:r w:rsidRPr="004E2C6A">
        <w:tab/>
        <w:t>(c)</w:t>
      </w:r>
      <w:r w:rsidRPr="004E2C6A">
        <w:tab/>
        <w:t>the authorised person did not produce the authorised person’s identity card for inspection by the person as soon as practicable after giving the direction.</w:t>
      </w:r>
    </w:p>
    <w:p w14:paraId="742B2E62" w14:textId="4254A5D1" w:rsidR="00E645A5" w:rsidRPr="004E2C6A" w:rsidRDefault="00E645A5" w:rsidP="00E645A5">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61" w:tooltip="A2002-51" w:history="1">
        <w:r w:rsidR="0056450D" w:rsidRPr="004E2C6A">
          <w:rPr>
            <w:rStyle w:val="charCitHyperlinkAbbrev"/>
          </w:rPr>
          <w:t>Criminal Code</w:t>
        </w:r>
      </w:hyperlink>
      <w:r w:rsidRPr="004E2C6A">
        <w:t>, s 58).</w:t>
      </w:r>
    </w:p>
    <w:p w14:paraId="10AFC1BF" w14:textId="418A3C68" w:rsidR="002715E5" w:rsidRPr="004E2C6A" w:rsidRDefault="002715E5" w:rsidP="002715E5">
      <w:pPr>
        <w:pStyle w:val="IH5Sec"/>
      </w:pPr>
      <w:r w:rsidRPr="004E2C6A">
        <w:lastRenderedPageBreak/>
        <w:t>6</w:t>
      </w:r>
      <w:r w:rsidR="00E21746" w:rsidRPr="004E2C6A">
        <w:t>6</w:t>
      </w:r>
      <w:r w:rsidRPr="004E2C6A">
        <w:tab/>
        <w:t>Immediate information direction</w:t>
      </w:r>
    </w:p>
    <w:p w14:paraId="680C80A7" w14:textId="63B56972" w:rsidR="002715E5" w:rsidRPr="004E2C6A" w:rsidRDefault="002715E5" w:rsidP="00D00415">
      <w:pPr>
        <w:pStyle w:val="IMain"/>
        <w:keepNext/>
        <w:keepLines/>
      </w:pPr>
      <w:r w:rsidRPr="004E2C6A">
        <w:tab/>
        <w:t>(1)</w:t>
      </w:r>
      <w:r w:rsidRPr="004E2C6A">
        <w:tab/>
        <w:t>A</w:t>
      </w:r>
      <w:r w:rsidR="00DA4E4E" w:rsidRPr="004E2C6A">
        <w:t>n</w:t>
      </w:r>
      <w:r w:rsidRPr="004E2C6A">
        <w:t xml:space="preserve"> </w:t>
      </w:r>
      <w:r w:rsidR="00DA4E4E" w:rsidRPr="004E2C6A">
        <w:t>authorised person</w:t>
      </w:r>
      <w:r w:rsidRPr="004E2C6A">
        <w:t xml:space="preserve"> may require a person to state the person’s name and home or business address (a </w:t>
      </w:r>
      <w:r w:rsidRPr="004E2C6A">
        <w:rPr>
          <w:rStyle w:val="charBoldItals"/>
        </w:rPr>
        <w:t>name and address direction</w:t>
      </w:r>
      <w:r w:rsidRPr="004E2C6A">
        <w:t xml:space="preserve">) if the </w:t>
      </w:r>
      <w:r w:rsidR="00DA4E4E" w:rsidRPr="004E2C6A">
        <w:t>authorised person</w:t>
      </w:r>
      <w:r w:rsidRPr="004E2C6A">
        <w:t xml:space="preserve"> believes, on reasonable grounds, that the person is committing or has just committed an offence against this Act.</w:t>
      </w:r>
    </w:p>
    <w:p w14:paraId="42B07A48" w14:textId="446A08FC" w:rsidR="002715E5" w:rsidRPr="004E2C6A" w:rsidRDefault="002715E5" w:rsidP="002715E5">
      <w:pPr>
        <w:pStyle w:val="aNote"/>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62" w:tooltip="A2001-14" w:history="1">
        <w:r w:rsidR="0056450D" w:rsidRPr="004E2C6A">
          <w:rPr>
            <w:rStyle w:val="charCitHyperlinkAbbrev"/>
          </w:rPr>
          <w:t>Legislation Act</w:t>
        </w:r>
      </w:hyperlink>
      <w:r w:rsidRPr="004E2C6A">
        <w:t>, s 104).</w:t>
      </w:r>
    </w:p>
    <w:p w14:paraId="0750006A" w14:textId="788C8EF1" w:rsidR="002715E5" w:rsidRPr="004E2C6A" w:rsidRDefault="002715E5" w:rsidP="002715E5">
      <w:pPr>
        <w:pStyle w:val="IMain"/>
      </w:pPr>
      <w:r w:rsidRPr="004E2C6A">
        <w:tab/>
        <w:t>(2)</w:t>
      </w:r>
      <w:r w:rsidRPr="004E2C6A">
        <w:tab/>
        <w:t xml:space="preserve">The </w:t>
      </w:r>
      <w:r w:rsidR="00DA4E4E" w:rsidRPr="004E2C6A">
        <w:t>authorised person</w:t>
      </w:r>
      <w:r w:rsidRPr="004E2C6A">
        <w:t xml:space="preserve"> must tell the person the reason for the requirement and, as soon as practicable, record the reason.</w:t>
      </w:r>
    </w:p>
    <w:p w14:paraId="65FBB065" w14:textId="69FB4026" w:rsidR="00941B58" w:rsidRPr="004E2C6A" w:rsidRDefault="002715E5" w:rsidP="002715E5">
      <w:pPr>
        <w:pStyle w:val="IMain"/>
      </w:pPr>
      <w:r w:rsidRPr="004E2C6A">
        <w:tab/>
        <w:t>(3)</w:t>
      </w:r>
      <w:r w:rsidRPr="004E2C6A">
        <w:tab/>
        <w:t xml:space="preserve">If the authorised person believes on reasonable grounds that </w:t>
      </w:r>
      <w:r w:rsidR="007D27B8" w:rsidRPr="004E2C6A">
        <w:t>the person’s response</w:t>
      </w:r>
      <w:r w:rsidR="00911159" w:rsidRPr="004E2C6A">
        <w:t xml:space="preserve"> </w:t>
      </w:r>
      <w:r w:rsidRPr="004E2C6A">
        <w:t>to a name and address direction is false or misleading, the authorised person may direct the person to</w:t>
      </w:r>
      <w:r w:rsidR="00941B58" w:rsidRPr="004E2C6A">
        <w:t xml:space="preserve"> produce evidence</w:t>
      </w:r>
      <w:r w:rsidR="00911159" w:rsidRPr="004E2C6A">
        <w:t xml:space="preserve"> </w:t>
      </w:r>
      <w:r w:rsidR="00941B58" w:rsidRPr="004E2C6A">
        <w:t xml:space="preserve">(an </w:t>
      </w:r>
      <w:r w:rsidR="00941B58" w:rsidRPr="004E2C6A">
        <w:rPr>
          <w:rStyle w:val="charBoldItals"/>
        </w:rPr>
        <w:t>evidence direction</w:t>
      </w:r>
      <w:r w:rsidR="00941B58" w:rsidRPr="004E2C6A">
        <w:t>)—</w:t>
      </w:r>
    </w:p>
    <w:p w14:paraId="63915528" w14:textId="36DC5008" w:rsidR="002715E5" w:rsidRPr="004E2C6A" w:rsidRDefault="00941B58" w:rsidP="00941B58">
      <w:pPr>
        <w:pStyle w:val="Ipara"/>
      </w:pPr>
      <w:r w:rsidRPr="004E2C6A">
        <w:tab/>
        <w:t>(a)</w:t>
      </w:r>
      <w:r w:rsidRPr="004E2C6A">
        <w:tab/>
      </w:r>
      <w:r w:rsidR="007D27B8" w:rsidRPr="004E2C6A">
        <w:t>as soon as practicable</w:t>
      </w:r>
      <w:r w:rsidRPr="004E2C6A">
        <w:t>; or</w:t>
      </w:r>
    </w:p>
    <w:p w14:paraId="712D4723" w14:textId="5E6F4E9C" w:rsidR="00941B58" w:rsidRPr="004E2C6A" w:rsidRDefault="00941B58" w:rsidP="00941B58">
      <w:pPr>
        <w:pStyle w:val="Ipara"/>
      </w:pPr>
      <w:r w:rsidRPr="004E2C6A">
        <w:tab/>
        <w:t>(b)</w:t>
      </w:r>
      <w:r w:rsidRPr="004E2C6A">
        <w:tab/>
      </w:r>
      <w:r w:rsidR="0026085B" w:rsidRPr="004E2C6A">
        <w:t>if the person does not have evidence reasonably available</w:t>
      </w:r>
      <w:r w:rsidR="0000302E" w:rsidRPr="004E2C6A">
        <w:t>—to the authorised person’s office within 2 business days after the day the direction is given.</w:t>
      </w:r>
    </w:p>
    <w:p w14:paraId="597CDB29" w14:textId="77777777" w:rsidR="002715E5" w:rsidRPr="004E2C6A" w:rsidRDefault="002715E5" w:rsidP="002715E5">
      <w:pPr>
        <w:pStyle w:val="IMain"/>
      </w:pPr>
      <w:r w:rsidRPr="004E2C6A">
        <w:tab/>
        <w:t>(4)</w:t>
      </w:r>
      <w:r w:rsidRPr="004E2C6A">
        <w:tab/>
        <w:t>A person commits an offence if the person—</w:t>
      </w:r>
    </w:p>
    <w:p w14:paraId="25F0A8DC" w14:textId="77777777" w:rsidR="002715E5" w:rsidRPr="004E2C6A" w:rsidRDefault="002715E5" w:rsidP="002715E5">
      <w:pPr>
        <w:pStyle w:val="Ipara"/>
      </w:pPr>
      <w:r w:rsidRPr="004E2C6A">
        <w:tab/>
        <w:t>(a)</w:t>
      </w:r>
      <w:r w:rsidRPr="004E2C6A">
        <w:tab/>
        <w:t>is subject to—</w:t>
      </w:r>
    </w:p>
    <w:p w14:paraId="1C8AC828" w14:textId="77777777" w:rsidR="002715E5" w:rsidRPr="004E2C6A" w:rsidRDefault="002715E5" w:rsidP="002715E5">
      <w:pPr>
        <w:pStyle w:val="Isubpara"/>
      </w:pPr>
      <w:r w:rsidRPr="004E2C6A">
        <w:tab/>
        <w:t>(i)</w:t>
      </w:r>
      <w:r w:rsidRPr="004E2C6A">
        <w:tab/>
        <w:t>a name and address direction; or</w:t>
      </w:r>
    </w:p>
    <w:p w14:paraId="132D5DE8" w14:textId="77777777" w:rsidR="002715E5" w:rsidRPr="004E2C6A" w:rsidRDefault="002715E5" w:rsidP="002715E5">
      <w:pPr>
        <w:pStyle w:val="Isubpara"/>
      </w:pPr>
      <w:r w:rsidRPr="004E2C6A">
        <w:tab/>
        <w:t>(ii)</w:t>
      </w:r>
      <w:r w:rsidRPr="004E2C6A">
        <w:tab/>
        <w:t>an evidence direction; and</w:t>
      </w:r>
    </w:p>
    <w:p w14:paraId="4E7849AC" w14:textId="77777777" w:rsidR="002715E5" w:rsidRPr="004E2C6A" w:rsidRDefault="002715E5" w:rsidP="004E2C6A">
      <w:pPr>
        <w:pStyle w:val="Ipara"/>
        <w:keepNext/>
      </w:pPr>
      <w:r w:rsidRPr="004E2C6A">
        <w:tab/>
        <w:t>(b)</w:t>
      </w:r>
      <w:r w:rsidRPr="004E2C6A">
        <w:tab/>
        <w:t>fails to comply with the direction.</w:t>
      </w:r>
    </w:p>
    <w:p w14:paraId="77AF34C1" w14:textId="77777777" w:rsidR="002715E5" w:rsidRPr="004E2C6A" w:rsidRDefault="002715E5" w:rsidP="002715E5">
      <w:pPr>
        <w:pStyle w:val="Penalty"/>
      </w:pPr>
      <w:r w:rsidRPr="004E2C6A">
        <w:t>Maximum penalty:  10 penalty units.</w:t>
      </w:r>
    </w:p>
    <w:p w14:paraId="31FB3FB4" w14:textId="77777777" w:rsidR="002715E5" w:rsidRPr="004E2C6A" w:rsidRDefault="002715E5" w:rsidP="002715E5">
      <w:pPr>
        <w:pStyle w:val="IMain"/>
      </w:pPr>
      <w:r w:rsidRPr="004E2C6A">
        <w:tab/>
        <w:t>(5)</w:t>
      </w:r>
      <w:r w:rsidRPr="004E2C6A">
        <w:tab/>
        <w:t>An offence against this section is a strict liability offence.</w:t>
      </w:r>
    </w:p>
    <w:p w14:paraId="3B05E35A" w14:textId="12444CB6" w:rsidR="00403EF1" w:rsidRPr="004E2C6A" w:rsidRDefault="009612B5" w:rsidP="00403EF1">
      <w:pPr>
        <w:pStyle w:val="IH5Sec"/>
      </w:pPr>
      <w:r w:rsidRPr="004E2C6A">
        <w:lastRenderedPageBreak/>
        <w:t>6</w:t>
      </w:r>
      <w:r w:rsidR="0000302E" w:rsidRPr="004E2C6A">
        <w:t>7</w:t>
      </w:r>
      <w:r w:rsidR="00403EF1" w:rsidRPr="004E2C6A">
        <w:tab/>
        <w:t xml:space="preserve">Direction to stop vehicle containing </w:t>
      </w:r>
      <w:r w:rsidR="00BA51E3" w:rsidRPr="004E2C6A">
        <w:t>fish etc</w:t>
      </w:r>
    </w:p>
    <w:p w14:paraId="6BEFDA32" w14:textId="77777777" w:rsidR="00403EF1" w:rsidRPr="004E2C6A" w:rsidRDefault="00403EF1" w:rsidP="00403EF1">
      <w:pPr>
        <w:pStyle w:val="IMain"/>
      </w:pPr>
      <w:r w:rsidRPr="004E2C6A">
        <w:tab/>
        <w:t>(1)</w:t>
      </w:r>
      <w:r w:rsidRPr="004E2C6A">
        <w:tab/>
        <w:t xml:space="preserve">This section applies if an authorised person </w:t>
      </w:r>
      <w:r w:rsidR="00BD4EE8" w:rsidRPr="004E2C6A">
        <w:t>believes</w:t>
      </w:r>
      <w:r w:rsidRPr="004E2C6A">
        <w:t xml:space="preserve"> on reasonable grounds that </w:t>
      </w:r>
      <w:r w:rsidR="00BD4EE8" w:rsidRPr="004E2C6A">
        <w:t>a person has committed, is committing or is about to commit an offence against this</w:t>
      </w:r>
      <w:r w:rsidRPr="004E2C6A">
        <w:t xml:space="preserve"> Act.</w:t>
      </w:r>
    </w:p>
    <w:p w14:paraId="6B929C95" w14:textId="77777777" w:rsidR="00403EF1" w:rsidRPr="004E2C6A" w:rsidRDefault="00403EF1" w:rsidP="00403EF1">
      <w:pPr>
        <w:pStyle w:val="IMain"/>
      </w:pPr>
      <w:r w:rsidRPr="004E2C6A">
        <w:tab/>
        <w:t>(2)</w:t>
      </w:r>
      <w:r w:rsidRPr="004E2C6A">
        <w:tab/>
        <w:t xml:space="preserve">The authorised person may, to exercise a function under part 7 (Enforcement), direct the driver of the vehicle to stop the vehicle (a </w:t>
      </w:r>
      <w:r w:rsidRPr="004E2C6A">
        <w:rPr>
          <w:rStyle w:val="charBoldItals"/>
        </w:rPr>
        <w:t>stop vehicle direction</w:t>
      </w:r>
      <w:r w:rsidRPr="004E2C6A">
        <w:t>)—</w:t>
      </w:r>
    </w:p>
    <w:p w14:paraId="728DFA09" w14:textId="77777777" w:rsidR="00403EF1" w:rsidRPr="004E2C6A" w:rsidRDefault="00403EF1" w:rsidP="00403EF1">
      <w:pPr>
        <w:pStyle w:val="Ipara"/>
      </w:pPr>
      <w:r w:rsidRPr="004E2C6A">
        <w:tab/>
        <w:t>(a)</w:t>
      </w:r>
      <w:r w:rsidRPr="004E2C6A">
        <w:tab/>
        <w:t>without delay; or</w:t>
      </w:r>
    </w:p>
    <w:p w14:paraId="4BBE197D" w14:textId="77777777" w:rsidR="00403EF1" w:rsidRPr="004E2C6A" w:rsidRDefault="00403EF1" w:rsidP="004E2C6A">
      <w:pPr>
        <w:pStyle w:val="Ipara"/>
        <w:keepNext/>
      </w:pPr>
      <w:r w:rsidRPr="004E2C6A">
        <w:tab/>
        <w:t>(b)</w:t>
      </w:r>
      <w:r w:rsidRPr="004E2C6A">
        <w:tab/>
        <w:t>at the nearest place that the vehicle can be safely stopped as indicated by the authorised person.</w:t>
      </w:r>
    </w:p>
    <w:p w14:paraId="56E4B1BE" w14:textId="20CA406D" w:rsidR="00403EF1" w:rsidRPr="004E2C6A" w:rsidRDefault="00403EF1" w:rsidP="00403EF1">
      <w:pPr>
        <w:pStyle w:val="aNote"/>
      </w:pPr>
      <w:r w:rsidRPr="004E2C6A">
        <w:rPr>
          <w:rStyle w:val="charItals"/>
        </w:rPr>
        <w:t>Note</w:t>
      </w:r>
      <w:r w:rsidRPr="004E2C6A">
        <w:rPr>
          <w:rStyle w:val="charItals"/>
        </w:rPr>
        <w:tab/>
      </w:r>
      <w:r w:rsidRPr="004E2C6A">
        <w:t>An authorised person can enter a vehicle stopped under this section (see s </w:t>
      </w:r>
      <w:r w:rsidR="0041585A" w:rsidRPr="004E2C6A">
        <w:t>54</w:t>
      </w:r>
      <w:r w:rsidRPr="004E2C6A">
        <w:t> (1) (</w:t>
      </w:r>
      <w:r w:rsidR="0041585A" w:rsidRPr="004E2C6A">
        <w:t>f</w:t>
      </w:r>
      <w:r w:rsidRPr="004E2C6A">
        <w:t>)) and inspect or examine, etc anything in the vehicle (see s </w:t>
      </w:r>
      <w:r w:rsidR="005D5577" w:rsidRPr="004E2C6A">
        <w:t>5</w:t>
      </w:r>
      <w:r w:rsidR="00B06D57" w:rsidRPr="004E2C6A">
        <w:t>9</w:t>
      </w:r>
      <w:r w:rsidRPr="004E2C6A">
        <w:t>).</w:t>
      </w:r>
    </w:p>
    <w:p w14:paraId="1E839DFE" w14:textId="77777777" w:rsidR="00403EF1" w:rsidRPr="004E2C6A" w:rsidRDefault="00403EF1" w:rsidP="00403EF1">
      <w:pPr>
        <w:pStyle w:val="IMain"/>
      </w:pPr>
      <w:r w:rsidRPr="004E2C6A">
        <w:tab/>
        <w:t>(3)</w:t>
      </w:r>
      <w:r w:rsidRPr="004E2C6A">
        <w:tab/>
        <w:t>A direction may be given to a driver orally or by means of a sign or signal (electronic or otherwise) or in any other way.</w:t>
      </w:r>
    </w:p>
    <w:p w14:paraId="3A50D631" w14:textId="77777777" w:rsidR="00403EF1" w:rsidRPr="004E2C6A" w:rsidRDefault="00403EF1" w:rsidP="00403EF1">
      <w:pPr>
        <w:pStyle w:val="IMain"/>
      </w:pPr>
      <w:r w:rsidRPr="004E2C6A">
        <w:tab/>
        <w:t>(4)</w:t>
      </w:r>
      <w:r w:rsidRPr="004E2C6A">
        <w:tab/>
        <w:t>A direction to a driver ceases to be operative to the extent that an authorised person—</w:t>
      </w:r>
    </w:p>
    <w:p w14:paraId="4A35E320" w14:textId="77777777" w:rsidR="00403EF1" w:rsidRPr="004E2C6A" w:rsidRDefault="00403EF1" w:rsidP="00403EF1">
      <w:pPr>
        <w:pStyle w:val="Ipara"/>
      </w:pPr>
      <w:r w:rsidRPr="004E2C6A">
        <w:tab/>
        <w:t>(a)</w:t>
      </w:r>
      <w:r w:rsidRPr="004E2C6A">
        <w:tab/>
        <w:t>gives the driver or other person a later inconsistent direction; or</w:t>
      </w:r>
    </w:p>
    <w:p w14:paraId="10572DDA" w14:textId="77777777" w:rsidR="00403EF1" w:rsidRPr="004E2C6A" w:rsidRDefault="00403EF1" w:rsidP="00403EF1">
      <w:pPr>
        <w:pStyle w:val="Ipara"/>
      </w:pPr>
      <w:r w:rsidRPr="004E2C6A">
        <w:tab/>
        <w:t>(b)</w:t>
      </w:r>
      <w:r w:rsidRPr="004E2C6A">
        <w:tab/>
        <w:t>indicates to the driver that the direction is no longer operative.</w:t>
      </w:r>
    </w:p>
    <w:p w14:paraId="7B86B4E5" w14:textId="77777777" w:rsidR="00403EF1" w:rsidRPr="004E2C6A" w:rsidRDefault="00403EF1" w:rsidP="004E2C6A">
      <w:pPr>
        <w:pStyle w:val="IMain"/>
        <w:keepNext/>
      </w:pPr>
      <w:r w:rsidRPr="004E2C6A">
        <w:tab/>
        <w:t>(5)</w:t>
      </w:r>
      <w:r w:rsidRPr="004E2C6A">
        <w:tab/>
        <w:t>However, an authorised person may direct a vehicle to be stopped only for the amount of time necessary for the authorised person to exercise the function.</w:t>
      </w:r>
    </w:p>
    <w:p w14:paraId="79D6B7F0" w14:textId="32E77F05" w:rsidR="00403EF1" w:rsidRPr="004E2C6A" w:rsidRDefault="00403EF1" w:rsidP="00403EF1">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63" w:tooltip="A2001-14" w:history="1">
        <w:r w:rsidR="0056450D" w:rsidRPr="004E2C6A">
          <w:rPr>
            <w:rStyle w:val="charCitHyperlinkAbbrev"/>
          </w:rPr>
          <w:t>Legislation Act</w:t>
        </w:r>
      </w:hyperlink>
      <w:r w:rsidRPr="004E2C6A">
        <w:t>, s 46).</w:t>
      </w:r>
    </w:p>
    <w:p w14:paraId="3D5B710B" w14:textId="77777777" w:rsidR="00121ADE" w:rsidRPr="004E2C6A" w:rsidRDefault="00121ADE" w:rsidP="00121ADE">
      <w:pPr>
        <w:pStyle w:val="IMain"/>
      </w:pPr>
      <w:r w:rsidRPr="004E2C6A">
        <w:tab/>
        <w:t>(6)</w:t>
      </w:r>
      <w:r w:rsidRPr="004E2C6A">
        <w:tab/>
        <w:t>In this section:</w:t>
      </w:r>
    </w:p>
    <w:p w14:paraId="780C7A66" w14:textId="77777777" w:rsidR="00121ADE" w:rsidRPr="004E2C6A" w:rsidRDefault="00121ADE" w:rsidP="00121ADE">
      <w:pPr>
        <w:pStyle w:val="aDef"/>
        <w:numPr>
          <w:ilvl w:val="5"/>
          <w:numId w:val="0"/>
        </w:numPr>
        <w:ind w:left="1100"/>
      </w:pPr>
      <w:r w:rsidRPr="004E2C6A">
        <w:rPr>
          <w:rStyle w:val="charBoldItals"/>
        </w:rPr>
        <w:t>in</w:t>
      </w:r>
      <w:r w:rsidRPr="004E2C6A">
        <w:t>, a vehicle, includes on the vehicle.</w:t>
      </w:r>
    </w:p>
    <w:p w14:paraId="11C09F3B" w14:textId="77777777" w:rsidR="00F21B75" w:rsidRPr="004E2C6A" w:rsidRDefault="00F21B75" w:rsidP="00F21B75">
      <w:pPr>
        <w:pStyle w:val="aDef"/>
        <w:numPr>
          <w:ilvl w:val="5"/>
          <w:numId w:val="0"/>
        </w:numPr>
        <w:ind w:left="1100"/>
      </w:pPr>
      <w:r w:rsidRPr="004E2C6A">
        <w:rPr>
          <w:rStyle w:val="charBoldItals"/>
        </w:rPr>
        <w:t>vehicle</w:t>
      </w:r>
      <w:r w:rsidRPr="004E2C6A">
        <w:t xml:space="preserve"> includes vessel.</w:t>
      </w:r>
    </w:p>
    <w:p w14:paraId="25A95DCC" w14:textId="5F801835" w:rsidR="00403EF1" w:rsidRPr="004E2C6A" w:rsidRDefault="009612B5" w:rsidP="00403EF1">
      <w:pPr>
        <w:pStyle w:val="IH5Sec"/>
      </w:pPr>
      <w:r w:rsidRPr="004E2C6A">
        <w:lastRenderedPageBreak/>
        <w:t>6</w:t>
      </w:r>
      <w:r w:rsidR="0000302E" w:rsidRPr="004E2C6A">
        <w:t>8</w:t>
      </w:r>
      <w:r w:rsidR="00403EF1" w:rsidRPr="004E2C6A">
        <w:tab/>
        <w:t>Offence—fail to comply with stop vehicle direction</w:t>
      </w:r>
    </w:p>
    <w:p w14:paraId="6D8019E6" w14:textId="77777777" w:rsidR="00403EF1" w:rsidRPr="004E2C6A" w:rsidRDefault="00403EF1" w:rsidP="00403EF1">
      <w:pPr>
        <w:pStyle w:val="IMain"/>
      </w:pPr>
      <w:r w:rsidRPr="004E2C6A">
        <w:tab/>
        <w:t>(1)</w:t>
      </w:r>
      <w:r w:rsidRPr="004E2C6A">
        <w:tab/>
        <w:t>A person commits an offence if the person—</w:t>
      </w:r>
    </w:p>
    <w:p w14:paraId="666E6EA2" w14:textId="17345C31" w:rsidR="00403EF1" w:rsidRPr="004E2C6A" w:rsidRDefault="00403EF1" w:rsidP="00403EF1">
      <w:pPr>
        <w:pStyle w:val="Ipara"/>
      </w:pPr>
      <w:r w:rsidRPr="004E2C6A">
        <w:tab/>
        <w:t>(a)</w:t>
      </w:r>
      <w:r w:rsidRPr="004E2C6A">
        <w:tab/>
        <w:t>is subject to a stop vehicle direction under section </w:t>
      </w:r>
      <w:r w:rsidR="009612B5" w:rsidRPr="004E2C6A">
        <w:t>6</w:t>
      </w:r>
      <w:r w:rsidR="002D580A" w:rsidRPr="004E2C6A">
        <w:t>7</w:t>
      </w:r>
      <w:r w:rsidRPr="004E2C6A">
        <w:t>; and</w:t>
      </w:r>
    </w:p>
    <w:p w14:paraId="35973437" w14:textId="77777777" w:rsidR="00403EF1" w:rsidRPr="004E2C6A" w:rsidRDefault="00403EF1" w:rsidP="004E2C6A">
      <w:pPr>
        <w:pStyle w:val="Ipara"/>
        <w:keepNext/>
      </w:pPr>
      <w:r w:rsidRPr="004E2C6A">
        <w:tab/>
        <w:t>(b)</w:t>
      </w:r>
      <w:r w:rsidRPr="004E2C6A">
        <w:tab/>
        <w:t>fails to comply with the direction.</w:t>
      </w:r>
    </w:p>
    <w:p w14:paraId="04BAE306" w14:textId="77777777" w:rsidR="00403EF1" w:rsidRPr="004E2C6A" w:rsidRDefault="00403EF1" w:rsidP="00403EF1">
      <w:pPr>
        <w:pStyle w:val="Penalty"/>
        <w:keepNext/>
      </w:pPr>
      <w:r w:rsidRPr="004E2C6A">
        <w:t>Maximum penalty:  10 penalty units.</w:t>
      </w:r>
    </w:p>
    <w:p w14:paraId="10A403C5" w14:textId="77777777" w:rsidR="00403EF1" w:rsidRPr="004E2C6A" w:rsidRDefault="00403EF1" w:rsidP="00403EF1">
      <w:pPr>
        <w:pStyle w:val="IMain"/>
      </w:pPr>
      <w:r w:rsidRPr="004E2C6A">
        <w:tab/>
        <w:t>(2)</w:t>
      </w:r>
      <w:r w:rsidRPr="004E2C6A">
        <w:tab/>
        <w:t>An offence against this section is a strict liability offence.</w:t>
      </w:r>
    </w:p>
    <w:p w14:paraId="7F3164F2" w14:textId="77777777" w:rsidR="00403EF1" w:rsidRPr="004E2C6A" w:rsidRDefault="00403EF1" w:rsidP="004E2C6A">
      <w:pPr>
        <w:pStyle w:val="IMain"/>
        <w:keepNext/>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24FA8397" w14:textId="7600A3A0" w:rsidR="00403EF1" w:rsidRPr="004E2C6A" w:rsidRDefault="00403EF1" w:rsidP="00403EF1">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64" w:tooltip="A2002-51" w:history="1">
        <w:r w:rsidR="0056450D" w:rsidRPr="004E2C6A">
          <w:rPr>
            <w:rStyle w:val="charCitHyperlinkAbbrev"/>
          </w:rPr>
          <w:t>Criminal Code</w:t>
        </w:r>
      </w:hyperlink>
      <w:r w:rsidRPr="004E2C6A">
        <w:t>, s 58).</w:t>
      </w:r>
    </w:p>
    <w:p w14:paraId="053C3686" w14:textId="70A45E4E" w:rsidR="00D54423" w:rsidRPr="004E2C6A" w:rsidRDefault="0000302E" w:rsidP="00D54423">
      <w:pPr>
        <w:pStyle w:val="IH5Sec"/>
      </w:pPr>
      <w:r w:rsidRPr="004E2C6A">
        <w:t>69</w:t>
      </w:r>
      <w:r w:rsidR="00D54423" w:rsidRPr="004E2C6A">
        <w:tab/>
      </w:r>
      <w:r w:rsidR="00E47D07" w:rsidRPr="004E2C6A">
        <w:t xml:space="preserve">Direction to remove gear </w:t>
      </w:r>
      <w:r w:rsidR="00D54423" w:rsidRPr="004E2C6A">
        <w:t>from water</w:t>
      </w:r>
    </w:p>
    <w:p w14:paraId="3B9CE5C3" w14:textId="4173C664" w:rsidR="00915622" w:rsidRPr="004E2C6A" w:rsidRDefault="00D54423" w:rsidP="00D54423">
      <w:pPr>
        <w:pStyle w:val="IMain"/>
      </w:pPr>
      <w:r w:rsidRPr="004E2C6A">
        <w:tab/>
        <w:t>(1)</w:t>
      </w:r>
      <w:r w:rsidRPr="004E2C6A">
        <w:tab/>
      </w:r>
      <w:r w:rsidR="00915622" w:rsidRPr="004E2C6A">
        <w:t xml:space="preserve">This section applies if an authorised person </w:t>
      </w:r>
      <w:r w:rsidR="006A497A" w:rsidRPr="004E2C6A">
        <w:t>believes on reasonable grounds that a person is using fishing gear in contravention of this Act.</w:t>
      </w:r>
    </w:p>
    <w:p w14:paraId="72045E5C" w14:textId="038352DB" w:rsidR="00D54423" w:rsidRPr="004E2C6A" w:rsidRDefault="006A497A" w:rsidP="00D54423">
      <w:pPr>
        <w:pStyle w:val="IMain"/>
      </w:pPr>
      <w:r w:rsidRPr="004E2C6A">
        <w:tab/>
        <w:t>(2)</w:t>
      </w:r>
      <w:r w:rsidRPr="004E2C6A">
        <w:tab/>
      </w:r>
      <w:r w:rsidR="00D54423" w:rsidRPr="004E2C6A">
        <w:t xml:space="preserve">An authorised person may </w:t>
      </w:r>
      <w:r w:rsidR="00E47D07" w:rsidRPr="004E2C6A">
        <w:t>direct</w:t>
      </w:r>
      <w:r w:rsidR="00D54423" w:rsidRPr="004E2C6A">
        <w:t xml:space="preserve"> a person to remove </w:t>
      </w:r>
      <w:r w:rsidR="00E47D07" w:rsidRPr="004E2C6A">
        <w:t xml:space="preserve">from waters </w:t>
      </w:r>
      <w:r w:rsidR="00D54423" w:rsidRPr="004E2C6A">
        <w:t>any fishing gear being used by the person.</w:t>
      </w:r>
    </w:p>
    <w:p w14:paraId="2CA4EBA8" w14:textId="1D71522A" w:rsidR="00D10C5A" w:rsidRPr="004E2C6A" w:rsidRDefault="00D10C5A" w:rsidP="00D54423">
      <w:pPr>
        <w:pStyle w:val="IMain"/>
      </w:pPr>
      <w:r w:rsidRPr="004E2C6A">
        <w:tab/>
        <w:t>(</w:t>
      </w:r>
      <w:r w:rsidR="006A497A" w:rsidRPr="004E2C6A">
        <w:t>3</w:t>
      </w:r>
      <w:r w:rsidRPr="004E2C6A">
        <w:t>)</w:t>
      </w:r>
      <w:r w:rsidRPr="004E2C6A">
        <w:tab/>
        <w:t>If an authorised person gives a direction to a person, the authorised person must—</w:t>
      </w:r>
    </w:p>
    <w:p w14:paraId="4DF145CD" w14:textId="77777777" w:rsidR="00D10C5A" w:rsidRPr="004E2C6A" w:rsidRDefault="00D10C5A" w:rsidP="00D10C5A">
      <w:pPr>
        <w:pStyle w:val="Ipara"/>
      </w:pPr>
      <w:r w:rsidRPr="004E2C6A">
        <w:tab/>
        <w:t>(a)</w:t>
      </w:r>
      <w:r w:rsidRPr="004E2C6A">
        <w:tab/>
        <w:t>tell the person that it is an offence if the person fails to comply with the direction; and</w:t>
      </w:r>
    </w:p>
    <w:p w14:paraId="3C0FA509" w14:textId="77777777" w:rsidR="00D10C5A" w:rsidRPr="004E2C6A" w:rsidRDefault="00D10C5A" w:rsidP="00D10C5A">
      <w:pPr>
        <w:pStyle w:val="Ipara"/>
      </w:pPr>
      <w:r w:rsidRPr="004E2C6A">
        <w:tab/>
        <w:t>(b)</w:t>
      </w:r>
      <w:r w:rsidRPr="004E2C6A">
        <w:tab/>
        <w:t>give the direction in a language, or way of communicating that the person is likely to understand.</w:t>
      </w:r>
    </w:p>
    <w:p w14:paraId="3F3B22C3" w14:textId="044E38C5" w:rsidR="00D54423" w:rsidRPr="004E2C6A" w:rsidRDefault="00D54423" w:rsidP="00D54423">
      <w:pPr>
        <w:pStyle w:val="IMain"/>
      </w:pPr>
      <w:r w:rsidRPr="004E2C6A">
        <w:tab/>
        <w:t>(</w:t>
      </w:r>
      <w:r w:rsidR="006A497A" w:rsidRPr="004E2C6A">
        <w:t>4</w:t>
      </w:r>
      <w:r w:rsidRPr="004E2C6A">
        <w:t>)</w:t>
      </w:r>
      <w:r w:rsidRPr="004E2C6A">
        <w:tab/>
        <w:t>A person commits an offence if the person</w:t>
      </w:r>
      <w:r w:rsidR="00A16755" w:rsidRPr="004E2C6A">
        <w:t>—</w:t>
      </w:r>
    </w:p>
    <w:p w14:paraId="5AB15A2C" w14:textId="3BE71C32" w:rsidR="00D54423" w:rsidRPr="004E2C6A" w:rsidRDefault="00D54423" w:rsidP="00D54423">
      <w:pPr>
        <w:pStyle w:val="Ipara"/>
      </w:pPr>
      <w:r w:rsidRPr="004E2C6A">
        <w:tab/>
        <w:t>(a)</w:t>
      </w:r>
      <w:r w:rsidRPr="004E2C6A">
        <w:tab/>
      </w:r>
      <w:r w:rsidR="00A16755" w:rsidRPr="004E2C6A">
        <w:t>is subject to a direction under subsection (</w:t>
      </w:r>
      <w:r w:rsidR="006A497A" w:rsidRPr="004E2C6A">
        <w:t>2</w:t>
      </w:r>
      <w:r w:rsidR="00A16755" w:rsidRPr="004E2C6A">
        <w:t>)</w:t>
      </w:r>
      <w:r w:rsidRPr="004E2C6A">
        <w:t>; and</w:t>
      </w:r>
    </w:p>
    <w:p w14:paraId="60DD20D3" w14:textId="77777777" w:rsidR="00A16755" w:rsidRPr="004E2C6A" w:rsidRDefault="00A16755" w:rsidP="004E2C6A">
      <w:pPr>
        <w:pStyle w:val="Ipara"/>
        <w:keepNext/>
      </w:pPr>
      <w:r w:rsidRPr="004E2C6A">
        <w:tab/>
        <w:t>(b)</w:t>
      </w:r>
      <w:r w:rsidRPr="004E2C6A">
        <w:tab/>
        <w:t>fails to comply with the direction.</w:t>
      </w:r>
    </w:p>
    <w:p w14:paraId="1E412C80" w14:textId="77777777" w:rsidR="00A16755" w:rsidRPr="004E2C6A" w:rsidRDefault="00A16755" w:rsidP="00A16755">
      <w:pPr>
        <w:pStyle w:val="Penalty"/>
      </w:pPr>
      <w:r w:rsidRPr="004E2C6A">
        <w:t>Maximum penalty:  50 penalty units.</w:t>
      </w:r>
    </w:p>
    <w:p w14:paraId="4554E8EA" w14:textId="268345D5" w:rsidR="00A16755" w:rsidRPr="004E2C6A" w:rsidRDefault="00A16755" w:rsidP="00A16755">
      <w:pPr>
        <w:pStyle w:val="IMain"/>
      </w:pPr>
      <w:r w:rsidRPr="004E2C6A">
        <w:lastRenderedPageBreak/>
        <w:tab/>
        <w:t>(</w:t>
      </w:r>
      <w:r w:rsidR="006A497A" w:rsidRPr="004E2C6A">
        <w:t>5</w:t>
      </w:r>
      <w:r w:rsidRPr="004E2C6A">
        <w:t>)</w:t>
      </w:r>
      <w:r w:rsidRPr="004E2C6A">
        <w:tab/>
        <w:t>An offence against this section is a strict liability offence.</w:t>
      </w:r>
    </w:p>
    <w:p w14:paraId="65783E9C" w14:textId="4156D6FE" w:rsidR="00A16755" w:rsidRPr="004E2C6A" w:rsidRDefault="00A16755" w:rsidP="00A16755">
      <w:pPr>
        <w:pStyle w:val="IMain"/>
      </w:pPr>
      <w:r w:rsidRPr="004E2C6A">
        <w:tab/>
        <w:t>(</w:t>
      </w:r>
      <w:r w:rsidR="006A497A" w:rsidRPr="004E2C6A">
        <w:t>6</w:t>
      </w:r>
      <w:r w:rsidRPr="004E2C6A">
        <w:t>)</w:t>
      </w:r>
      <w:r w:rsidRPr="004E2C6A">
        <w:tab/>
        <w:t>This section does not apply to a person if—</w:t>
      </w:r>
    </w:p>
    <w:p w14:paraId="5106CC33" w14:textId="77777777" w:rsidR="00A16755" w:rsidRPr="004E2C6A" w:rsidRDefault="00A16755" w:rsidP="00A16755">
      <w:pPr>
        <w:pStyle w:val="Ipara"/>
      </w:pPr>
      <w:r w:rsidRPr="004E2C6A">
        <w:tab/>
        <w:t>(a)</w:t>
      </w:r>
      <w:r w:rsidRPr="004E2C6A">
        <w:tab/>
        <w:t>the person has a reasonable excuse for failing to comply with the direction; or</w:t>
      </w:r>
    </w:p>
    <w:p w14:paraId="0CD49F17" w14:textId="77777777" w:rsidR="00A16755" w:rsidRPr="004E2C6A" w:rsidRDefault="00A16755" w:rsidP="004E2C6A">
      <w:pPr>
        <w:pStyle w:val="Ipara"/>
        <w:keepNext/>
      </w:pPr>
      <w:r w:rsidRPr="004E2C6A">
        <w:tab/>
        <w:t>(b)</w:t>
      </w:r>
      <w:r w:rsidRPr="004E2C6A">
        <w:tab/>
        <w:t>the authorised person did not produce the authorised person’s identity card for inspection by the person as soon as practicable after giving the direction.</w:t>
      </w:r>
    </w:p>
    <w:p w14:paraId="53E7F1AC" w14:textId="119235E7" w:rsidR="00A16755" w:rsidRPr="004E2C6A" w:rsidRDefault="00A16755" w:rsidP="00A16755">
      <w:pPr>
        <w:pStyle w:val="aNote"/>
      </w:pPr>
      <w:r w:rsidRPr="004E2C6A">
        <w:rPr>
          <w:rStyle w:val="charItals"/>
        </w:rPr>
        <w:t>Note</w:t>
      </w:r>
      <w:r w:rsidRPr="004E2C6A">
        <w:rPr>
          <w:rStyle w:val="charItals"/>
        </w:rPr>
        <w:tab/>
      </w:r>
      <w:r w:rsidRPr="004E2C6A">
        <w:t>The defendant has an evidential burden in relation to the matters mentioned in s </w:t>
      </w:r>
      <w:r w:rsidR="00A77687" w:rsidRPr="004E2C6A">
        <w:t>(</w:t>
      </w:r>
      <w:r w:rsidR="006A497A" w:rsidRPr="004E2C6A">
        <w:t>6</w:t>
      </w:r>
      <w:r w:rsidRPr="004E2C6A">
        <w:t xml:space="preserve">) (see </w:t>
      </w:r>
      <w:hyperlink r:id="rId65" w:tooltip="A2002-51" w:history="1">
        <w:r w:rsidR="0056450D" w:rsidRPr="004E2C6A">
          <w:rPr>
            <w:rStyle w:val="charCitHyperlinkAbbrev"/>
          </w:rPr>
          <w:t>Criminal Code</w:t>
        </w:r>
      </w:hyperlink>
      <w:r w:rsidRPr="004E2C6A">
        <w:t>, s 58).</w:t>
      </w:r>
    </w:p>
    <w:p w14:paraId="042F35CB" w14:textId="3207F6C3" w:rsidR="008F26E5" w:rsidRPr="004E2C6A" w:rsidRDefault="0000302E" w:rsidP="008F26E5">
      <w:pPr>
        <w:pStyle w:val="IH5Sec"/>
      </w:pPr>
      <w:r w:rsidRPr="004E2C6A">
        <w:t>70</w:t>
      </w:r>
      <w:r w:rsidR="008F26E5" w:rsidRPr="004E2C6A">
        <w:tab/>
        <w:t>Urgent directions</w:t>
      </w:r>
    </w:p>
    <w:p w14:paraId="222F6C36" w14:textId="77777777" w:rsidR="008F26E5" w:rsidRPr="004E2C6A" w:rsidRDefault="008F26E5" w:rsidP="008F26E5">
      <w:pPr>
        <w:pStyle w:val="IMain"/>
      </w:pPr>
      <w:r w:rsidRPr="004E2C6A">
        <w:tab/>
        <w:t>(1)</w:t>
      </w:r>
      <w:r w:rsidRPr="004E2C6A">
        <w:tab/>
        <w:t>This section applies if an authorised person reasonably believes that a person—</w:t>
      </w:r>
    </w:p>
    <w:p w14:paraId="105727B1" w14:textId="77777777" w:rsidR="008F26E5" w:rsidRPr="004E2C6A" w:rsidRDefault="008F26E5" w:rsidP="008F26E5">
      <w:pPr>
        <w:pStyle w:val="Ipara"/>
      </w:pPr>
      <w:r w:rsidRPr="004E2C6A">
        <w:tab/>
        <w:t>(a)</w:t>
      </w:r>
      <w:r w:rsidRPr="004E2C6A">
        <w:tab/>
        <w:t>has breached, is breaching or is about to breach a fisheries licence; or</w:t>
      </w:r>
    </w:p>
    <w:p w14:paraId="7A9A5D21" w14:textId="2553BB5B" w:rsidR="008F26E5" w:rsidRPr="004E2C6A" w:rsidRDefault="008F26E5" w:rsidP="008F26E5">
      <w:pPr>
        <w:pStyle w:val="Ipara"/>
      </w:pPr>
      <w:r w:rsidRPr="004E2C6A">
        <w:tab/>
        <w:t>(b)</w:t>
      </w:r>
      <w:r w:rsidRPr="004E2C6A">
        <w:tab/>
        <w:t xml:space="preserve">has contravened, is contravening or is </w:t>
      </w:r>
      <w:r w:rsidR="00CC0143" w:rsidRPr="004E2C6A">
        <w:t>about to contravene a provision</w:t>
      </w:r>
      <w:r w:rsidRPr="004E2C6A">
        <w:t xml:space="preserve"> of this Act; or</w:t>
      </w:r>
    </w:p>
    <w:p w14:paraId="0EF3C529" w14:textId="77777777" w:rsidR="008F26E5" w:rsidRPr="004E2C6A" w:rsidRDefault="008F26E5" w:rsidP="008F26E5">
      <w:pPr>
        <w:pStyle w:val="Ipara"/>
      </w:pPr>
      <w:r w:rsidRPr="004E2C6A">
        <w:tab/>
        <w:t>(c)</w:t>
      </w:r>
      <w:r w:rsidRPr="004E2C6A">
        <w:tab/>
        <w:t>has engaged in, is engaging in or is about to engage in conduct that may threaten</w:t>
      </w:r>
      <w:r w:rsidR="00852559" w:rsidRPr="004E2C6A">
        <w:t xml:space="preserve"> the management of fisheries.</w:t>
      </w:r>
    </w:p>
    <w:p w14:paraId="38DF6746" w14:textId="77777777" w:rsidR="00852559" w:rsidRPr="004E2C6A" w:rsidRDefault="00852559" w:rsidP="00852559">
      <w:pPr>
        <w:pStyle w:val="IMain"/>
      </w:pPr>
      <w:r w:rsidRPr="004E2C6A">
        <w:tab/>
        <w:t>(2)</w:t>
      </w:r>
      <w:r w:rsidRPr="004E2C6A">
        <w:tab/>
        <w:t xml:space="preserve">The authorised person may direct (an </w:t>
      </w:r>
      <w:r w:rsidRPr="004E2C6A">
        <w:rPr>
          <w:rStyle w:val="charBoldItals"/>
        </w:rPr>
        <w:t>urgent direction</w:t>
      </w:r>
      <w:r w:rsidRPr="004E2C6A">
        <w:t>) the person to—</w:t>
      </w:r>
    </w:p>
    <w:p w14:paraId="6D89B6CD" w14:textId="77777777" w:rsidR="00852559" w:rsidRPr="004E2C6A" w:rsidRDefault="00852559" w:rsidP="00852559">
      <w:pPr>
        <w:pStyle w:val="Ipara"/>
      </w:pPr>
      <w:r w:rsidRPr="004E2C6A">
        <w:tab/>
        <w:t>(a)</w:t>
      </w:r>
      <w:r w:rsidRPr="004E2C6A">
        <w:tab/>
        <w:t>take action to stop the breach, contravention or threat; or</w:t>
      </w:r>
    </w:p>
    <w:p w14:paraId="5736D686" w14:textId="77777777" w:rsidR="00852559" w:rsidRPr="004E2C6A" w:rsidRDefault="00852559" w:rsidP="00852559">
      <w:pPr>
        <w:pStyle w:val="Ipara"/>
      </w:pPr>
      <w:r w:rsidRPr="004E2C6A">
        <w:tab/>
        <w:t>(b)</w:t>
      </w:r>
      <w:r w:rsidRPr="004E2C6A">
        <w:tab/>
        <w:t>cease conduct causing the breach, contravention or threat.</w:t>
      </w:r>
    </w:p>
    <w:p w14:paraId="6DD0BCDA" w14:textId="77777777" w:rsidR="00852559" w:rsidRPr="004E2C6A" w:rsidRDefault="00852559" w:rsidP="00852559">
      <w:pPr>
        <w:pStyle w:val="IMain"/>
      </w:pPr>
      <w:r w:rsidRPr="004E2C6A">
        <w:tab/>
        <w:t>(</w:t>
      </w:r>
      <w:r w:rsidR="00E9705F" w:rsidRPr="004E2C6A">
        <w:t>3</w:t>
      </w:r>
      <w:r w:rsidRPr="004E2C6A">
        <w:t>)</w:t>
      </w:r>
      <w:r w:rsidRPr="004E2C6A">
        <w:tab/>
        <w:t>An urgent direction must either—</w:t>
      </w:r>
    </w:p>
    <w:p w14:paraId="7BE9DFCB" w14:textId="77777777" w:rsidR="00852559" w:rsidRPr="004E2C6A" w:rsidRDefault="00852559" w:rsidP="00852559">
      <w:pPr>
        <w:pStyle w:val="Ipara"/>
      </w:pPr>
      <w:r w:rsidRPr="004E2C6A">
        <w:tab/>
        <w:t>(a)</w:t>
      </w:r>
      <w:r w:rsidRPr="004E2C6A">
        <w:tab/>
        <w:t>state—</w:t>
      </w:r>
    </w:p>
    <w:p w14:paraId="563B5E77" w14:textId="77777777" w:rsidR="00852559" w:rsidRPr="004E2C6A" w:rsidRDefault="00852559" w:rsidP="00852559">
      <w:pPr>
        <w:pStyle w:val="Isubpara"/>
      </w:pPr>
      <w:r w:rsidRPr="004E2C6A">
        <w:tab/>
        <w:t>(i)</w:t>
      </w:r>
      <w:r w:rsidRPr="004E2C6A">
        <w:tab/>
        <w:t>the action to be taken; and</w:t>
      </w:r>
    </w:p>
    <w:p w14:paraId="3EA3CE7A" w14:textId="77777777" w:rsidR="00852559" w:rsidRPr="004E2C6A" w:rsidRDefault="00852559" w:rsidP="00852559">
      <w:pPr>
        <w:pStyle w:val="Isubpara"/>
      </w:pPr>
      <w:r w:rsidRPr="004E2C6A">
        <w:tab/>
        <w:t>(ii)</w:t>
      </w:r>
      <w:r w:rsidRPr="004E2C6A">
        <w:tab/>
        <w:t>when the direction must be complied with; or</w:t>
      </w:r>
    </w:p>
    <w:p w14:paraId="2D34F098" w14:textId="77777777" w:rsidR="00852559" w:rsidRPr="004E2C6A" w:rsidRDefault="00852559" w:rsidP="00D00415">
      <w:pPr>
        <w:pStyle w:val="Ipara"/>
        <w:keepNext/>
      </w:pPr>
      <w:r w:rsidRPr="004E2C6A">
        <w:lastRenderedPageBreak/>
        <w:tab/>
        <w:t>(</w:t>
      </w:r>
      <w:r w:rsidR="00E9705F" w:rsidRPr="004E2C6A">
        <w:t>b</w:t>
      </w:r>
      <w:r w:rsidRPr="004E2C6A">
        <w:t>)</w:t>
      </w:r>
      <w:r w:rsidRPr="004E2C6A">
        <w:tab/>
        <w:t>state—</w:t>
      </w:r>
    </w:p>
    <w:p w14:paraId="62FEBBA0" w14:textId="77777777" w:rsidR="00852559" w:rsidRPr="004E2C6A" w:rsidRDefault="00852559" w:rsidP="00852559">
      <w:pPr>
        <w:pStyle w:val="Isubpara"/>
      </w:pPr>
      <w:r w:rsidRPr="004E2C6A">
        <w:tab/>
        <w:t>(i)</w:t>
      </w:r>
      <w:r w:rsidRPr="004E2C6A">
        <w:tab/>
        <w:t xml:space="preserve">the </w:t>
      </w:r>
      <w:r w:rsidR="007C1A0E" w:rsidRPr="004E2C6A">
        <w:t>conduct not to be undertaken</w:t>
      </w:r>
      <w:r w:rsidRPr="004E2C6A">
        <w:t>; and</w:t>
      </w:r>
    </w:p>
    <w:p w14:paraId="6170E31B" w14:textId="77777777" w:rsidR="00852559" w:rsidRPr="004E2C6A" w:rsidRDefault="00852559" w:rsidP="00852559">
      <w:pPr>
        <w:pStyle w:val="Isubpara"/>
      </w:pPr>
      <w:r w:rsidRPr="004E2C6A">
        <w:tab/>
        <w:t>(ii)</w:t>
      </w:r>
      <w:r w:rsidRPr="004E2C6A">
        <w:tab/>
      </w:r>
      <w:r w:rsidR="007C1A0E" w:rsidRPr="004E2C6A">
        <w:t>how long the direction is in force.</w:t>
      </w:r>
    </w:p>
    <w:p w14:paraId="42C577EC" w14:textId="69E2C16D" w:rsidR="00E9705F" w:rsidRPr="004E2C6A" w:rsidRDefault="00C10275" w:rsidP="00E9705F">
      <w:pPr>
        <w:pStyle w:val="IH5Sec"/>
      </w:pPr>
      <w:r w:rsidRPr="004E2C6A">
        <w:t>7</w:t>
      </w:r>
      <w:r w:rsidR="0000302E" w:rsidRPr="004E2C6A">
        <w:t>1</w:t>
      </w:r>
      <w:r w:rsidR="00E9705F" w:rsidRPr="004E2C6A">
        <w:tab/>
        <w:t>Offence—fail to comply with urgent direction</w:t>
      </w:r>
    </w:p>
    <w:p w14:paraId="2C966EE7" w14:textId="77777777" w:rsidR="00E9705F" w:rsidRPr="004E2C6A" w:rsidRDefault="00E9705F" w:rsidP="00E9705F">
      <w:pPr>
        <w:pStyle w:val="IMain"/>
      </w:pPr>
      <w:r w:rsidRPr="004E2C6A">
        <w:tab/>
        <w:t>(1)</w:t>
      </w:r>
      <w:r w:rsidRPr="004E2C6A">
        <w:tab/>
        <w:t>A person commits an offence if the person—</w:t>
      </w:r>
    </w:p>
    <w:p w14:paraId="2229696A" w14:textId="77777777" w:rsidR="00E9705F" w:rsidRPr="004E2C6A" w:rsidRDefault="00E9705F" w:rsidP="00E9705F">
      <w:pPr>
        <w:pStyle w:val="Ipara"/>
      </w:pPr>
      <w:r w:rsidRPr="004E2C6A">
        <w:tab/>
        <w:t>(a)</w:t>
      </w:r>
      <w:r w:rsidRPr="004E2C6A">
        <w:tab/>
        <w:t>is subject to an urgent direction; and</w:t>
      </w:r>
    </w:p>
    <w:p w14:paraId="29BDC4A7" w14:textId="77777777" w:rsidR="00E9705F" w:rsidRPr="004E2C6A" w:rsidRDefault="00E9705F" w:rsidP="004E2C6A">
      <w:pPr>
        <w:pStyle w:val="Ipara"/>
        <w:keepNext/>
      </w:pPr>
      <w:r w:rsidRPr="004E2C6A">
        <w:tab/>
        <w:t>(b)</w:t>
      </w:r>
      <w:r w:rsidRPr="004E2C6A">
        <w:tab/>
        <w:t>fails to take reasonable steps to comply with the direction.</w:t>
      </w:r>
    </w:p>
    <w:p w14:paraId="702DF688" w14:textId="77777777" w:rsidR="00AE1099" w:rsidRPr="004E2C6A" w:rsidRDefault="00AE1099" w:rsidP="00AE1099">
      <w:pPr>
        <w:pStyle w:val="Penalty"/>
      </w:pPr>
      <w:r w:rsidRPr="004E2C6A">
        <w:t>Maximum penalty:  50 penalty units.</w:t>
      </w:r>
    </w:p>
    <w:p w14:paraId="2E57C4A1" w14:textId="542E8A26" w:rsidR="00AE1099" w:rsidRPr="004E2C6A" w:rsidRDefault="00AE1099" w:rsidP="00AE1099">
      <w:pPr>
        <w:pStyle w:val="IMain"/>
      </w:pPr>
      <w:r w:rsidRPr="004E2C6A">
        <w:tab/>
        <w:t>(2)</w:t>
      </w:r>
      <w:r w:rsidRPr="004E2C6A">
        <w:tab/>
        <w:t>An offence against this section is a strict liability offence.</w:t>
      </w:r>
    </w:p>
    <w:p w14:paraId="5DF9F634" w14:textId="0E1B30AB" w:rsidR="004E5321" w:rsidRPr="004E2C6A" w:rsidRDefault="004E5321" w:rsidP="004E5321">
      <w:pPr>
        <w:pStyle w:val="I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781F2CD3" w14:textId="3B235C2C" w:rsidR="006014D7" w:rsidRPr="004E2C6A" w:rsidRDefault="00C10275" w:rsidP="006014D7">
      <w:pPr>
        <w:pStyle w:val="IH5Sec"/>
      </w:pPr>
      <w:r w:rsidRPr="004E2C6A">
        <w:t>72</w:t>
      </w:r>
      <w:r w:rsidR="006014D7" w:rsidRPr="004E2C6A">
        <w:tab/>
      </w:r>
      <w:r w:rsidR="009E2D1F" w:rsidRPr="004E2C6A">
        <w:t>Authorised person’s</w:t>
      </w:r>
      <w:r w:rsidR="006014D7" w:rsidRPr="004E2C6A">
        <w:t xml:space="preserve"> directions</w:t>
      </w:r>
    </w:p>
    <w:p w14:paraId="5F07A0C6" w14:textId="77777777" w:rsidR="006014D7" w:rsidRPr="004E2C6A" w:rsidRDefault="006014D7" w:rsidP="006014D7">
      <w:pPr>
        <w:pStyle w:val="IMain"/>
      </w:pPr>
      <w:r w:rsidRPr="004E2C6A">
        <w:tab/>
        <w:t>(1)</w:t>
      </w:r>
      <w:r w:rsidRPr="004E2C6A">
        <w:tab/>
        <w:t>This section applies if—</w:t>
      </w:r>
    </w:p>
    <w:p w14:paraId="42AFAB2A" w14:textId="6E3CC98B" w:rsidR="006014D7" w:rsidRPr="004E2C6A" w:rsidRDefault="006014D7" w:rsidP="006014D7">
      <w:pPr>
        <w:pStyle w:val="Ipara"/>
      </w:pPr>
      <w:r w:rsidRPr="004E2C6A">
        <w:tab/>
        <w:t>(a)</w:t>
      </w:r>
      <w:r w:rsidRPr="004E2C6A">
        <w:tab/>
        <w:t xml:space="preserve">1 or more of the following is </w:t>
      </w:r>
      <w:r w:rsidR="00C4794A" w:rsidRPr="004E2C6A">
        <w:t>in waters</w:t>
      </w:r>
      <w:r w:rsidRPr="004E2C6A">
        <w:t>:</w:t>
      </w:r>
    </w:p>
    <w:p w14:paraId="69E8EDAD" w14:textId="77777777" w:rsidR="006014D7" w:rsidRPr="004E2C6A" w:rsidRDefault="006014D7" w:rsidP="006014D7">
      <w:pPr>
        <w:pStyle w:val="Isubpara"/>
      </w:pPr>
      <w:r w:rsidRPr="004E2C6A">
        <w:tab/>
        <w:t>(i)</w:t>
      </w:r>
      <w:r w:rsidRPr="004E2C6A">
        <w:tab/>
        <w:t xml:space="preserve">a native </w:t>
      </w:r>
      <w:r w:rsidR="00C4794A" w:rsidRPr="004E2C6A">
        <w:t xml:space="preserve">fish </w:t>
      </w:r>
      <w:r w:rsidRPr="004E2C6A">
        <w:t>species;</w:t>
      </w:r>
    </w:p>
    <w:p w14:paraId="27F2EF0C" w14:textId="77777777" w:rsidR="006014D7" w:rsidRPr="004E2C6A" w:rsidRDefault="006014D7" w:rsidP="006014D7">
      <w:pPr>
        <w:pStyle w:val="Isubpara"/>
      </w:pPr>
      <w:r w:rsidRPr="004E2C6A">
        <w:tab/>
        <w:t>(</w:t>
      </w:r>
      <w:r w:rsidR="00C4794A" w:rsidRPr="004E2C6A">
        <w:t>ii</w:t>
      </w:r>
      <w:r w:rsidRPr="004E2C6A">
        <w:t>)</w:t>
      </w:r>
      <w:r w:rsidRPr="004E2C6A">
        <w:tab/>
      </w:r>
      <w:r w:rsidR="00254B3E" w:rsidRPr="004E2C6A">
        <w:t>critical habitat</w:t>
      </w:r>
      <w:r w:rsidRPr="004E2C6A">
        <w:t>; and</w:t>
      </w:r>
    </w:p>
    <w:p w14:paraId="2DC97A19" w14:textId="5D711F59" w:rsidR="006014D7" w:rsidRPr="004E2C6A" w:rsidRDefault="006014D7" w:rsidP="00C4794A">
      <w:pPr>
        <w:pStyle w:val="Ipara"/>
      </w:pPr>
      <w:r w:rsidRPr="004E2C6A">
        <w:tab/>
        <w:t>(b)</w:t>
      </w:r>
      <w:r w:rsidRPr="004E2C6A">
        <w:tab/>
        <w:t xml:space="preserve">the </w:t>
      </w:r>
      <w:r w:rsidR="008B469F" w:rsidRPr="004E2C6A">
        <w:t>authorised person</w:t>
      </w:r>
      <w:r w:rsidRPr="004E2C6A">
        <w:t xml:space="preserve"> reasonably believes that </w:t>
      </w:r>
      <w:r w:rsidR="00C4794A" w:rsidRPr="004E2C6A">
        <w:t xml:space="preserve">the occupier </w:t>
      </w:r>
      <w:r w:rsidR="00434C3E" w:rsidRPr="004E2C6A">
        <w:t xml:space="preserve">of the waters </w:t>
      </w:r>
      <w:r w:rsidRPr="004E2C6A">
        <w:t>may engage in</w:t>
      </w:r>
      <w:r w:rsidR="000A70D8" w:rsidRPr="004E2C6A">
        <w:t xml:space="preserve"> conduct</w:t>
      </w:r>
      <w:r w:rsidRPr="004E2C6A">
        <w:t xml:space="preserve"> that may threaten native </w:t>
      </w:r>
      <w:r w:rsidR="00C4794A" w:rsidRPr="004E2C6A">
        <w:t xml:space="preserve">fish </w:t>
      </w:r>
      <w:r w:rsidRPr="004E2C6A">
        <w:t>sp</w:t>
      </w:r>
      <w:r w:rsidR="00C4794A" w:rsidRPr="004E2C6A">
        <w:t xml:space="preserve">ecies </w:t>
      </w:r>
      <w:r w:rsidRPr="004E2C6A">
        <w:t>or</w:t>
      </w:r>
      <w:r w:rsidR="00C4794A" w:rsidRPr="004E2C6A">
        <w:t xml:space="preserve"> </w:t>
      </w:r>
      <w:r w:rsidR="00304FE2" w:rsidRPr="004E2C6A">
        <w:t>critical</w:t>
      </w:r>
      <w:r w:rsidR="00641B0E" w:rsidRPr="004E2C6A">
        <w:t xml:space="preserve"> habitat.</w:t>
      </w:r>
    </w:p>
    <w:p w14:paraId="255DE9A6" w14:textId="1AF5F680" w:rsidR="006014D7" w:rsidRPr="004E2C6A" w:rsidRDefault="006014D7" w:rsidP="006014D7">
      <w:pPr>
        <w:pStyle w:val="IMain"/>
      </w:pPr>
      <w:r w:rsidRPr="004E2C6A">
        <w:tab/>
        <w:t>(2)</w:t>
      </w:r>
      <w:r w:rsidRPr="004E2C6A">
        <w:tab/>
        <w:t xml:space="preserve">The </w:t>
      </w:r>
      <w:r w:rsidR="008B469F" w:rsidRPr="004E2C6A">
        <w:t>authorised person</w:t>
      </w:r>
      <w:r w:rsidRPr="004E2C6A">
        <w:t xml:space="preserve"> may give the occupier a direction about the protection or conservation of the species, community or habitat (</w:t>
      </w:r>
      <w:r w:rsidR="008B469F" w:rsidRPr="004E2C6A">
        <w:t xml:space="preserve">an </w:t>
      </w:r>
      <w:r w:rsidR="008B469F" w:rsidRPr="004E2C6A">
        <w:rPr>
          <w:rStyle w:val="charBoldItals"/>
        </w:rPr>
        <w:t>authorised person</w:t>
      </w:r>
      <w:r w:rsidRPr="004E2C6A">
        <w:rPr>
          <w:rStyle w:val="charBoldItals"/>
        </w:rPr>
        <w:t>’s direction</w:t>
      </w:r>
      <w:r w:rsidRPr="004E2C6A">
        <w:t>).</w:t>
      </w:r>
    </w:p>
    <w:p w14:paraId="1ED9539B" w14:textId="77777777" w:rsidR="006014D7" w:rsidRPr="004E2C6A" w:rsidRDefault="006014D7" w:rsidP="006014D7">
      <w:pPr>
        <w:pStyle w:val="IMain"/>
      </w:pPr>
      <w:r w:rsidRPr="004E2C6A">
        <w:tab/>
        <w:t>(3)</w:t>
      </w:r>
      <w:r w:rsidRPr="004E2C6A">
        <w:tab/>
      </w:r>
      <w:r w:rsidR="008B469F" w:rsidRPr="004E2C6A">
        <w:t>An authorised person</w:t>
      </w:r>
      <w:r w:rsidRPr="004E2C6A">
        <w:t>’s direction must not be inconsistent with a</w:t>
      </w:r>
      <w:r w:rsidR="00641B0E" w:rsidRPr="004E2C6A">
        <w:t xml:space="preserve"> fisheries management plan.</w:t>
      </w:r>
    </w:p>
    <w:p w14:paraId="12693408" w14:textId="77777777" w:rsidR="006014D7" w:rsidRPr="004E2C6A" w:rsidRDefault="006014D7" w:rsidP="006014D7">
      <w:pPr>
        <w:pStyle w:val="IMain"/>
      </w:pPr>
      <w:r w:rsidRPr="004E2C6A">
        <w:lastRenderedPageBreak/>
        <w:tab/>
        <w:t>(4)</w:t>
      </w:r>
      <w:r w:rsidRPr="004E2C6A">
        <w:tab/>
      </w:r>
      <w:r w:rsidR="008B469F" w:rsidRPr="004E2C6A">
        <w:t>An authorised person</w:t>
      </w:r>
      <w:r w:rsidRPr="004E2C6A">
        <w:t>’s direction must—</w:t>
      </w:r>
    </w:p>
    <w:p w14:paraId="68FDDEC3" w14:textId="77777777" w:rsidR="006014D7" w:rsidRPr="004E2C6A" w:rsidRDefault="006014D7" w:rsidP="006014D7">
      <w:pPr>
        <w:pStyle w:val="Ipara"/>
      </w:pPr>
      <w:r w:rsidRPr="004E2C6A">
        <w:tab/>
        <w:t>(a)</w:t>
      </w:r>
      <w:r w:rsidRPr="004E2C6A">
        <w:tab/>
        <w:t>be in writing; and</w:t>
      </w:r>
    </w:p>
    <w:p w14:paraId="6E57C018" w14:textId="77777777" w:rsidR="006014D7" w:rsidRPr="004E2C6A" w:rsidRDefault="006014D7" w:rsidP="004E2C6A">
      <w:pPr>
        <w:pStyle w:val="Ipara"/>
        <w:keepNext/>
      </w:pPr>
      <w:r w:rsidRPr="004E2C6A">
        <w:tab/>
        <w:t>(b)</w:t>
      </w:r>
      <w:r w:rsidRPr="004E2C6A">
        <w:tab/>
        <w:t>state when the direction must be complied with, being a day at least 14 days after the day the direction is given to the occupier.</w:t>
      </w:r>
    </w:p>
    <w:p w14:paraId="1724F648" w14:textId="312A8D4D" w:rsidR="00C21F12" w:rsidRPr="004E2C6A" w:rsidRDefault="00C21F12" w:rsidP="00C21F12">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66" w:tooltip="A2001-14" w:history="1">
        <w:r w:rsidR="0056450D" w:rsidRPr="004E2C6A">
          <w:rPr>
            <w:rStyle w:val="charCitHyperlinkAbbrev"/>
          </w:rPr>
          <w:t>Legislation Act</w:t>
        </w:r>
      </w:hyperlink>
      <w:r w:rsidRPr="004E2C6A">
        <w:t>, s 46).</w:t>
      </w:r>
    </w:p>
    <w:p w14:paraId="1119F6BF" w14:textId="014D1DDB" w:rsidR="006014D7" w:rsidRPr="004E2C6A" w:rsidRDefault="00C10275" w:rsidP="006014D7">
      <w:pPr>
        <w:pStyle w:val="IH5Sec"/>
      </w:pPr>
      <w:r w:rsidRPr="004E2C6A">
        <w:t>72</w:t>
      </w:r>
      <w:r w:rsidR="0000302E" w:rsidRPr="004E2C6A">
        <w:t>A</w:t>
      </w:r>
      <w:r w:rsidR="006014D7" w:rsidRPr="004E2C6A">
        <w:tab/>
        <w:t xml:space="preserve">Offence—fail to comply with </w:t>
      </w:r>
      <w:r w:rsidR="008B469F" w:rsidRPr="004E2C6A">
        <w:t>authorised person</w:t>
      </w:r>
      <w:r w:rsidR="006014D7" w:rsidRPr="004E2C6A">
        <w:t>’s direction</w:t>
      </w:r>
    </w:p>
    <w:p w14:paraId="2C1BAAF2" w14:textId="77777777" w:rsidR="006014D7" w:rsidRPr="004E2C6A" w:rsidRDefault="006014D7" w:rsidP="006014D7">
      <w:pPr>
        <w:pStyle w:val="IMain"/>
      </w:pPr>
      <w:r w:rsidRPr="004E2C6A">
        <w:tab/>
        <w:t>(1)</w:t>
      </w:r>
      <w:r w:rsidRPr="004E2C6A">
        <w:tab/>
        <w:t>A person commits an offence if the person—</w:t>
      </w:r>
    </w:p>
    <w:p w14:paraId="3C79CA2D" w14:textId="77777777" w:rsidR="006014D7" w:rsidRPr="004E2C6A" w:rsidRDefault="006014D7" w:rsidP="006014D7">
      <w:pPr>
        <w:pStyle w:val="Ipara"/>
      </w:pPr>
      <w:r w:rsidRPr="004E2C6A">
        <w:tab/>
        <w:t>(a)</w:t>
      </w:r>
      <w:r w:rsidRPr="004E2C6A">
        <w:tab/>
        <w:t xml:space="preserve">is subject to </w:t>
      </w:r>
      <w:r w:rsidR="008B469F" w:rsidRPr="004E2C6A">
        <w:t>an authorised person</w:t>
      </w:r>
      <w:r w:rsidRPr="004E2C6A">
        <w:t>’s direction; and</w:t>
      </w:r>
    </w:p>
    <w:p w14:paraId="274DE608" w14:textId="77777777" w:rsidR="006014D7" w:rsidRPr="004E2C6A" w:rsidRDefault="006014D7" w:rsidP="004E2C6A">
      <w:pPr>
        <w:pStyle w:val="Ipara"/>
        <w:keepNext/>
      </w:pPr>
      <w:r w:rsidRPr="004E2C6A">
        <w:tab/>
        <w:t>(b)</w:t>
      </w:r>
      <w:r w:rsidRPr="004E2C6A">
        <w:tab/>
        <w:t>fails to comply with the direction.</w:t>
      </w:r>
    </w:p>
    <w:p w14:paraId="727E97E5" w14:textId="77777777" w:rsidR="006014D7" w:rsidRPr="004E2C6A" w:rsidRDefault="006014D7" w:rsidP="006014D7">
      <w:pPr>
        <w:pStyle w:val="Penalty"/>
        <w:keepNext/>
      </w:pPr>
      <w:r w:rsidRPr="004E2C6A">
        <w:t>Maximum penalty:  50 penalty units.</w:t>
      </w:r>
    </w:p>
    <w:p w14:paraId="7D9627F8" w14:textId="77777777" w:rsidR="006014D7" w:rsidRPr="004E2C6A" w:rsidRDefault="006014D7" w:rsidP="006014D7">
      <w:pPr>
        <w:pStyle w:val="IMain"/>
      </w:pPr>
      <w:r w:rsidRPr="004E2C6A">
        <w:tab/>
        <w:t>(2)</w:t>
      </w:r>
      <w:r w:rsidRPr="004E2C6A">
        <w:tab/>
      </w:r>
      <w:r w:rsidR="00641B0E" w:rsidRPr="004E2C6A">
        <w:t>An offence against this section is a strict liability offence.</w:t>
      </w:r>
    </w:p>
    <w:p w14:paraId="048857FF" w14:textId="77777777" w:rsidR="006014D7" w:rsidRPr="004E2C6A" w:rsidRDefault="006014D7" w:rsidP="004E2C6A">
      <w:pPr>
        <w:pStyle w:val="IMain"/>
        <w:keepNext/>
      </w:pPr>
      <w:r w:rsidRPr="004E2C6A">
        <w:tab/>
        <w:t>(3)</w:t>
      </w:r>
      <w:r w:rsidRPr="004E2C6A">
        <w:tab/>
        <w:t xml:space="preserve">This section does not apply to a person if the person took reasonable steps to comply with the </w:t>
      </w:r>
      <w:r w:rsidR="008B469F" w:rsidRPr="004E2C6A">
        <w:t>authorised person</w:t>
      </w:r>
      <w:r w:rsidRPr="004E2C6A">
        <w:t>’s direction.</w:t>
      </w:r>
    </w:p>
    <w:p w14:paraId="7DA491B2" w14:textId="487B8728" w:rsidR="006014D7" w:rsidRPr="004E2C6A" w:rsidRDefault="006014D7" w:rsidP="006014D7">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67" w:tooltip="A2002-51" w:history="1">
        <w:r w:rsidR="0056450D" w:rsidRPr="004E2C6A">
          <w:rPr>
            <w:rStyle w:val="charCitHyperlinkAbbrev"/>
          </w:rPr>
          <w:t>Criminal Code</w:t>
        </w:r>
      </w:hyperlink>
      <w:r w:rsidRPr="004E2C6A">
        <w:t>, s 58).</w:t>
      </w:r>
    </w:p>
    <w:p w14:paraId="2D76657B" w14:textId="51D771A0" w:rsidR="006014D7" w:rsidRPr="004E2C6A" w:rsidRDefault="00C10275" w:rsidP="006014D7">
      <w:pPr>
        <w:pStyle w:val="IH5Sec"/>
      </w:pPr>
      <w:r w:rsidRPr="004E2C6A">
        <w:t>72</w:t>
      </w:r>
      <w:r w:rsidR="0000302E" w:rsidRPr="004E2C6A">
        <w:t>B</w:t>
      </w:r>
      <w:r w:rsidR="006014D7" w:rsidRPr="004E2C6A">
        <w:tab/>
        <w:t>Treatment directions</w:t>
      </w:r>
    </w:p>
    <w:p w14:paraId="321FF76D" w14:textId="77777777" w:rsidR="006014D7" w:rsidRPr="004E2C6A" w:rsidRDefault="006014D7" w:rsidP="006014D7">
      <w:pPr>
        <w:pStyle w:val="IMain"/>
      </w:pPr>
      <w:r w:rsidRPr="004E2C6A">
        <w:tab/>
        <w:t>(1)</w:t>
      </w:r>
      <w:r w:rsidRPr="004E2C6A">
        <w:tab/>
        <w:t xml:space="preserve">This section applies if </w:t>
      </w:r>
      <w:r w:rsidR="00B328F4" w:rsidRPr="004E2C6A">
        <w:t xml:space="preserve">an </w:t>
      </w:r>
      <w:r w:rsidR="008B469F" w:rsidRPr="004E2C6A">
        <w:t>authorised person</w:t>
      </w:r>
      <w:r w:rsidRPr="004E2C6A">
        <w:t xml:space="preserve"> reasonably believes that</w:t>
      </w:r>
      <w:r w:rsidR="00173966" w:rsidRPr="004E2C6A">
        <w:t xml:space="preserve"> a person</w:t>
      </w:r>
      <w:r w:rsidRPr="004E2C6A">
        <w:t>—</w:t>
      </w:r>
    </w:p>
    <w:p w14:paraId="0F63DEFA" w14:textId="77777777" w:rsidR="006014D7" w:rsidRPr="004E2C6A" w:rsidRDefault="006014D7" w:rsidP="006014D7">
      <w:pPr>
        <w:pStyle w:val="Ipara"/>
      </w:pPr>
      <w:r w:rsidRPr="004E2C6A">
        <w:tab/>
        <w:t>(a)</w:t>
      </w:r>
      <w:r w:rsidRPr="004E2C6A">
        <w:tab/>
        <w:t xml:space="preserve">is keeping a </w:t>
      </w:r>
      <w:r w:rsidR="00DD068B" w:rsidRPr="004E2C6A">
        <w:t>fish</w:t>
      </w:r>
      <w:r w:rsidR="00173966" w:rsidRPr="004E2C6A">
        <w:t xml:space="preserve"> and—</w:t>
      </w:r>
    </w:p>
    <w:p w14:paraId="056DD026" w14:textId="77777777" w:rsidR="00173966" w:rsidRPr="004E2C6A" w:rsidRDefault="00173966" w:rsidP="00173966">
      <w:pPr>
        <w:pStyle w:val="Isubpara"/>
      </w:pPr>
      <w:r w:rsidRPr="004E2C6A">
        <w:tab/>
        <w:t>(i)</w:t>
      </w:r>
      <w:r w:rsidRPr="004E2C6A">
        <w:tab/>
        <w:t>the fish is carrying a disease</w:t>
      </w:r>
      <w:r w:rsidR="001231EE" w:rsidRPr="004E2C6A">
        <w:t xml:space="preserve"> or suffers from a condition</w:t>
      </w:r>
      <w:r w:rsidRPr="004E2C6A">
        <w:t>; and</w:t>
      </w:r>
    </w:p>
    <w:p w14:paraId="60D7058A" w14:textId="77777777" w:rsidR="00173966" w:rsidRPr="004E2C6A" w:rsidRDefault="00173966" w:rsidP="00173966">
      <w:pPr>
        <w:pStyle w:val="Isubpara"/>
      </w:pPr>
      <w:r w:rsidRPr="004E2C6A">
        <w:lastRenderedPageBreak/>
        <w:tab/>
        <w:t>(ii)</w:t>
      </w:r>
      <w:r w:rsidRPr="004E2C6A">
        <w:tab/>
        <w:t>it is necessary or desirable for a particular kind of treatment to be carried out in connection with the disease</w:t>
      </w:r>
      <w:r w:rsidR="001231EE" w:rsidRPr="004E2C6A">
        <w:t xml:space="preserve"> or condition</w:t>
      </w:r>
      <w:r w:rsidRPr="004E2C6A">
        <w:t>; or</w:t>
      </w:r>
    </w:p>
    <w:p w14:paraId="33FC60C4" w14:textId="77777777" w:rsidR="00173966" w:rsidRPr="004E2C6A" w:rsidRDefault="00173966" w:rsidP="006014D7">
      <w:pPr>
        <w:pStyle w:val="Ipara"/>
      </w:pPr>
      <w:r w:rsidRPr="004E2C6A">
        <w:tab/>
        <w:t>(b)</w:t>
      </w:r>
      <w:r w:rsidRPr="004E2C6A">
        <w:tab/>
        <w:t>is the occupier of land that—</w:t>
      </w:r>
    </w:p>
    <w:p w14:paraId="74190CAD" w14:textId="77777777" w:rsidR="00173966" w:rsidRPr="004E2C6A" w:rsidRDefault="00173966" w:rsidP="00173966">
      <w:pPr>
        <w:pStyle w:val="Isubpara"/>
      </w:pPr>
      <w:r w:rsidRPr="004E2C6A">
        <w:tab/>
        <w:t>(i)</w:t>
      </w:r>
      <w:r w:rsidRPr="004E2C6A">
        <w:tab/>
        <w:t>has waters containing</w:t>
      </w:r>
      <w:r w:rsidR="00B328F4" w:rsidRPr="004E2C6A">
        <w:t xml:space="preserve"> an</w:t>
      </w:r>
      <w:r w:rsidRPr="004E2C6A">
        <w:t xml:space="preserve"> aquatic habitat; and</w:t>
      </w:r>
    </w:p>
    <w:p w14:paraId="00084203" w14:textId="77777777" w:rsidR="00173966" w:rsidRPr="004E2C6A" w:rsidRDefault="00173966" w:rsidP="00173966">
      <w:pPr>
        <w:pStyle w:val="Isubpara"/>
      </w:pPr>
      <w:r w:rsidRPr="004E2C6A">
        <w:tab/>
        <w:t>(ii)</w:t>
      </w:r>
      <w:r w:rsidRPr="004E2C6A">
        <w:tab/>
        <w:t>it is necessary or desirable for a particular treatment to be carried out in connection with the habitat.</w:t>
      </w:r>
    </w:p>
    <w:p w14:paraId="57D915A0" w14:textId="77777777" w:rsidR="006014D7" w:rsidRPr="004E2C6A" w:rsidRDefault="006014D7" w:rsidP="006014D7">
      <w:pPr>
        <w:pStyle w:val="IMain"/>
      </w:pPr>
      <w:r w:rsidRPr="004E2C6A">
        <w:tab/>
        <w:t>(2)</w:t>
      </w:r>
      <w:r w:rsidRPr="004E2C6A">
        <w:tab/>
        <w:t xml:space="preserve">The </w:t>
      </w:r>
      <w:r w:rsidR="008B469F" w:rsidRPr="004E2C6A">
        <w:t>authorised person</w:t>
      </w:r>
      <w:r w:rsidRPr="004E2C6A">
        <w:t xml:space="preserve"> may direct the keeper of the </w:t>
      </w:r>
      <w:r w:rsidR="00DD068B" w:rsidRPr="004E2C6A">
        <w:t>fish</w:t>
      </w:r>
      <w:r w:rsidR="00B328F4" w:rsidRPr="004E2C6A">
        <w:t xml:space="preserve"> or the occupier of the land</w:t>
      </w:r>
      <w:r w:rsidRPr="004E2C6A">
        <w:t xml:space="preserve"> to carry out a stated treatment on the </w:t>
      </w:r>
      <w:r w:rsidR="00DD068B" w:rsidRPr="004E2C6A">
        <w:t>fish</w:t>
      </w:r>
      <w:r w:rsidR="006B7AAD" w:rsidRPr="004E2C6A">
        <w:t xml:space="preserve"> or aquatic habitat</w:t>
      </w:r>
      <w:r w:rsidRPr="004E2C6A">
        <w:t xml:space="preserve"> (a </w:t>
      </w:r>
      <w:r w:rsidRPr="004E2C6A">
        <w:rPr>
          <w:rStyle w:val="charBoldItals"/>
        </w:rPr>
        <w:t>treatment direction</w:t>
      </w:r>
      <w:r w:rsidRPr="004E2C6A">
        <w:t>).</w:t>
      </w:r>
    </w:p>
    <w:p w14:paraId="3E1F7F3B" w14:textId="6E463AFF" w:rsidR="001231EE" w:rsidRPr="004E2C6A" w:rsidRDefault="001231EE" w:rsidP="005B1957">
      <w:pPr>
        <w:pStyle w:val="aExamHdgss"/>
      </w:pPr>
      <w:r w:rsidRPr="004E2C6A">
        <w:t>Example</w:t>
      </w:r>
      <w:r w:rsidR="003B5E2A" w:rsidRPr="004E2C6A">
        <w:t>s</w:t>
      </w:r>
      <w:r w:rsidRPr="004E2C6A">
        <w:t>—treatment direction of aquatic habitat</w:t>
      </w:r>
    </w:p>
    <w:p w14:paraId="145CCF47" w14:textId="2A3F0DD2" w:rsidR="003B5E2A" w:rsidRPr="004E2C6A" w:rsidRDefault="003B5E2A" w:rsidP="003B5E2A">
      <w:pPr>
        <w:pStyle w:val="aExamINumss"/>
      </w:pPr>
      <w:r w:rsidRPr="004E2C6A">
        <w:t>1</w:t>
      </w:r>
      <w:r w:rsidRPr="004E2C6A">
        <w:tab/>
      </w:r>
      <w:r w:rsidR="001231EE" w:rsidRPr="004E2C6A">
        <w:t>removing fallen timber</w:t>
      </w:r>
    </w:p>
    <w:p w14:paraId="6402FD25" w14:textId="5001FE04" w:rsidR="003B5E2A" w:rsidRPr="004E2C6A" w:rsidRDefault="003B5E2A" w:rsidP="003B5E2A">
      <w:pPr>
        <w:pStyle w:val="aExamINumss"/>
      </w:pPr>
      <w:r w:rsidRPr="004E2C6A">
        <w:t>2</w:t>
      </w:r>
      <w:r w:rsidRPr="004E2C6A">
        <w:tab/>
      </w:r>
      <w:r w:rsidR="001231EE" w:rsidRPr="004E2C6A">
        <w:t>removing an invasive plant species</w:t>
      </w:r>
    </w:p>
    <w:p w14:paraId="5960D552" w14:textId="777AB94A" w:rsidR="001231EE" w:rsidRPr="004E2C6A" w:rsidRDefault="003B5E2A" w:rsidP="003B5E2A">
      <w:pPr>
        <w:pStyle w:val="aExamINumss"/>
      </w:pPr>
      <w:r w:rsidRPr="004E2C6A">
        <w:t>3</w:t>
      </w:r>
      <w:r w:rsidRPr="004E2C6A">
        <w:tab/>
      </w:r>
      <w:r w:rsidR="001231EE" w:rsidRPr="004E2C6A">
        <w:t>draining a dam</w:t>
      </w:r>
    </w:p>
    <w:p w14:paraId="72E4914A" w14:textId="77777777" w:rsidR="006014D7" w:rsidRPr="004E2C6A" w:rsidRDefault="006014D7" w:rsidP="006014D7">
      <w:pPr>
        <w:pStyle w:val="IMain"/>
      </w:pPr>
      <w:r w:rsidRPr="004E2C6A">
        <w:tab/>
        <w:t>(3)</w:t>
      </w:r>
      <w:r w:rsidRPr="004E2C6A">
        <w:tab/>
        <w:t xml:space="preserve">In deciding whether to make a treatment direction, the </w:t>
      </w:r>
      <w:r w:rsidR="008B469F" w:rsidRPr="004E2C6A">
        <w:t>authorised person</w:t>
      </w:r>
      <w:r w:rsidRPr="004E2C6A">
        <w:t xml:space="preserve"> must consider</w:t>
      </w:r>
      <w:r w:rsidR="006B7AAD" w:rsidRPr="004E2C6A">
        <w:t>—</w:t>
      </w:r>
    </w:p>
    <w:p w14:paraId="45A6B04E" w14:textId="42A67524" w:rsidR="006B7AAD" w:rsidRPr="004E2C6A" w:rsidRDefault="006B7AAD" w:rsidP="006B7AAD">
      <w:pPr>
        <w:pStyle w:val="Ipara"/>
      </w:pPr>
      <w:r w:rsidRPr="004E2C6A">
        <w:tab/>
        <w:t>(a)</w:t>
      </w:r>
      <w:r w:rsidRPr="004E2C6A">
        <w:tab/>
        <w:t>if the treatment direction is in relation to a fish—the following:</w:t>
      </w:r>
    </w:p>
    <w:p w14:paraId="26C673E2" w14:textId="77777777" w:rsidR="006014D7" w:rsidRPr="004E2C6A" w:rsidRDefault="006B7AAD" w:rsidP="006B7AAD">
      <w:pPr>
        <w:pStyle w:val="Isubpara"/>
        <w:rPr>
          <w:lang w:eastAsia="en-AU"/>
        </w:rPr>
      </w:pPr>
      <w:r w:rsidRPr="004E2C6A">
        <w:rPr>
          <w:sz w:val="23"/>
          <w:szCs w:val="23"/>
          <w:lang w:eastAsia="en-AU"/>
        </w:rPr>
        <w:tab/>
        <w:t>(i</w:t>
      </w:r>
      <w:r w:rsidR="006014D7" w:rsidRPr="004E2C6A">
        <w:rPr>
          <w:sz w:val="23"/>
          <w:szCs w:val="23"/>
          <w:lang w:eastAsia="en-AU"/>
        </w:rPr>
        <w:t>)</w:t>
      </w:r>
      <w:r w:rsidR="006014D7" w:rsidRPr="004E2C6A">
        <w:rPr>
          <w:sz w:val="23"/>
          <w:szCs w:val="23"/>
          <w:lang w:eastAsia="en-AU"/>
        </w:rPr>
        <w:tab/>
      </w:r>
      <w:r w:rsidR="006014D7" w:rsidRPr="004E2C6A">
        <w:rPr>
          <w:lang w:eastAsia="en-AU"/>
        </w:rPr>
        <w:t>the likelihood of the disease i</w:t>
      </w:r>
      <w:r w:rsidR="00DD068B" w:rsidRPr="004E2C6A">
        <w:rPr>
          <w:lang w:eastAsia="en-AU"/>
        </w:rPr>
        <w:t>nfecting other fish</w:t>
      </w:r>
      <w:r w:rsidR="006014D7" w:rsidRPr="004E2C6A">
        <w:rPr>
          <w:lang w:eastAsia="en-AU"/>
        </w:rPr>
        <w:t>;</w:t>
      </w:r>
    </w:p>
    <w:p w14:paraId="26586CE2" w14:textId="77777777" w:rsidR="006014D7" w:rsidRPr="004E2C6A" w:rsidRDefault="006B7AAD" w:rsidP="006B7AAD">
      <w:pPr>
        <w:pStyle w:val="Isubpara"/>
        <w:rPr>
          <w:lang w:eastAsia="en-AU"/>
        </w:rPr>
      </w:pPr>
      <w:r w:rsidRPr="004E2C6A">
        <w:rPr>
          <w:lang w:eastAsia="en-AU"/>
        </w:rPr>
        <w:tab/>
        <w:t>(ii</w:t>
      </w:r>
      <w:r w:rsidR="006014D7" w:rsidRPr="004E2C6A">
        <w:rPr>
          <w:lang w:eastAsia="en-AU"/>
        </w:rPr>
        <w:t>)</w:t>
      </w:r>
      <w:r w:rsidR="006014D7" w:rsidRPr="004E2C6A">
        <w:rPr>
          <w:lang w:eastAsia="en-AU"/>
        </w:rPr>
        <w:tab/>
        <w:t xml:space="preserve">the impact of the disease if it were to infect other </w:t>
      </w:r>
      <w:r w:rsidR="00DD068B" w:rsidRPr="004E2C6A">
        <w:rPr>
          <w:lang w:eastAsia="en-AU"/>
        </w:rPr>
        <w:t>fish</w:t>
      </w:r>
      <w:r w:rsidR="006014D7" w:rsidRPr="004E2C6A">
        <w:rPr>
          <w:lang w:eastAsia="en-AU"/>
        </w:rPr>
        <w:t>;</w:t>
      </w:r>
    </w:p>
    <w:p w14:paraId="2955F464" w14:textId="77777777" w:rsidR="006014D7" w:rsidRPr="004E2C6A" w:rsidRDefault="006B7AAD" w:rsidP="006B7AAD">
      <w:pPr>
        <w:pStyle w:val="Isubpara"/>
        <w:rPr>
          <w:lang w:eastAsia="en-AU"/>
        </w:rPr>
      </w:pPr>
      <w:r w:rsidRPr="004E2C6A">
        <w:rPr>
          <w:lang w:eastAsia="en-AU"/>
        </w:rPr>
        <w:tab/>
        <w:t>(iii</w:t>
      </w:r>
      <w:r w:rsidR="006014D7" w:rsidRPr="004E2C6A">
        <w:rPr>
          <w:lang w:eastAsia="en-AU"/>
        </w:rPr>
        <w:t>)</w:t>
      </w:r>
      <w:r w:rsidR="006014D7" w:rsidRPr="004E2C6A">
        <w:rPr>
          <w:lang w:eastAsia="en-AU"/>
        </w:rPr>
        <w:tab/>
        <w:t>any matter prescribed by regulation;</w:t>
      </w:r>
      <w:r w:rsidRPr="004E2C6A">
        <w:rPr>
          <w:lang w:eastAsia="en-AU"/>
        </w:rPr>
        <w:t xml:space="preserve"> or</w:t>
      </w:r>
    </w:p>
    <w:p w14:paraId="618D7572" w14:textId="2BE3575A" w:rsidR="006B7AAD" w:rsidRPr="004E2C6A" w:rsidRDefault="006B7AAD" w:rsidP="006B7AAD">
      <w:pPr>
        <w:pStyle w:val="Ipara"/>
      </w:pPr>
      <w:r w:rsidRPr="004E2C6A">
        <w:tab/>
        <w:t>(b)</w:t>
      </w:r>
      <w:r w:rsidRPr="004E2C6A">
        <w:tab/>
        <w:t>if the treatment direction is in relation to</w:t>
      </w:r>
      <w:r w:rsidR="00B328F4" w:rsidRPr="004E2C6A">
        <w:t xml:space="preserve"> an</w:t>
      </w:r>
      <w:r w:rsidRPr="004E2C6A">
        <w:t xml:space="preserve"> aquatic habitat—the following:</w:t>
      </w:r>
    </w:p>
    <w:p w14:paraId="0ADF7D72" w14:textId="77777777" w:rsidR="006B7AAD" w:rsidRPr="004E2C6A" w:rsidRDefault="00CB24A7" w:rsidP="006B7AAD">
      <w:pPr>
        <w:pStyle w:val="Isubpara"/>
        <w:rPr>
          <w:lang w:eastAsia="en-AU"/>
        </w:rPr>
      </w:pPr>
      <w:r w:rsidRPr="004E2C6A">
        <w:rPr>
          <w:lang w:eastAsia="en-AU"/>
        </w:rPr>
        <w:tab/>
        <w:t>(i)</w:t>
      </w:r>
      <w:r w:rsidRPr="004E2C6A">
        <w:rPr>
          <w:lang w:eastAsia="en-AU"/>
        </w:rPr>
        <w:tab/>
        <w:t>the impact if the direction were not followed;</w:t>
      </w:r>
    </w:p>
    <w:p w14:paraId="3ADC2886" w14:textId="77777777" w:rsidR="00CB24A7" w:rsidRPr="004E2C6A" w:rsidRDefault="00CB24A7" w:rsidP="006B7AAD">
      <w:pPr>
        <w:pStyle w:val="Isubpara"/>
        <w:rPr>
          <w:lang w:eastAsia="en-AU"/>
        </w:rPr>
      </w:pPr>
      <w:r w:rsidRPr="004E2C6A">
        <w:rPr>
          <w:lang w:eastAsia="en-AU"/>
        </w:rPr>
        <w:tab/>
        <w:t>(ii)</w:t>
      </w:r>
      <w:r w:rsidRPr="004E2C6A">
        <w:rPr>
          <w:lang w:eastAsia="en-AU"/>
        </w:rPr>
        <w:tab/>
        <w:t>any matter prescribed by regulation.</w:t>
      </w:r>
    </w:p>
    <w:p w14:paraId="2B0B79AB" w14:textId="77777777" w:rsidR="006014D7" w:rsidRPr="004E2C6A" w:rsidRDefault="006014D7" w:rsidP="006014D7">
      <w:pPr>
        <w:pStyle w:val="IMain"/>
      </w:pPr>
      <w:r w:rsidRPr="004E2C6A">
        <w:tab/>
        <w:t>(4)</w:t>
      </w:r>
      <w:r w:rsidRPr="004E2C6A">
        <w:tab/>
        <w:t>A treatment direction must be in writing and state the following:</w:t>
      </w:r>
    </w:p>
    <w:p w14:paraId="7247588E" w14:textId="77777777" w:rsidR="006014D7" w:rsidRPr="004E2C6A" w:rsidRDefault="006014D7" w:rsidP="006014D7">
      <w:pPr>
        <w:pStyle w:val="Ipara"/>
      </w:pPr>
      <w:r w:rsidRPr="004E2C6A">
        <w:tab/>
        <w:t>(a)</w:t>
      </w:r>
      <w:r w:rsidRPr="004E2C6A">
        <w:tab/>
        <w:t xml:space="preserve">the </w:t>
      </w:r>
      <w:r w:rsidR="006A1EC6" w:rsidRPr="004E2C6A">
        <w:t>fish</w:t>
      </w:r>
      <w:r w:rsidRPr="004E2C6A">
        <w:t xml:space="preserve"> </w:t>
      </w:r>
      <w:r w:rsidR="00654D9C" w:rsidRPr="004E2C6A">
        <w:t xml:space="preserve">or aquatic habitat </w:t>
      </w:r>
      <w:r w:rsidRPr="004E2C6A">
        <w:t>to which it relates;</w:t>
      </w:r>
    </w:p>
    <w:p w14:paraId="361D2BB5" w14:textId="77777777" w:rsidR="006014D7" w:rsidRPr="004E2C6A" w:rsidRDefault="006014D7" w:rsidP="006014D7">
      <w:pPr>
        <w:pStyle w:val="Ipara"/>
      </w:pPr>
      <w:r w:rsidRPr="004E2C6A">
        <w:lastRenderedPageBreak/>
        <w:tab/>
        <w:t>(b)</w:t>
      </w:r>
      <w:r w:rsidRPr="004E2C6A">
        <w:tab/>
      </w:r>
      <w:r w:rsidR="00654D9C" w:rsidRPr="004E2C6A">
        <w:t>if the direction is made in relation to a fish—</w:t>
      </w:r>
      <w:r w:rsidRPr="004E2C6A">
        <w:t>the disease</w:t>
      </w:r>
      <w:r w:rsidR="001231EE" w:rsidRPr="004E2C6A">
        <w:t xml:space="preserve"> or condition</w:t>
      </w:r>
      <w:r w:rsidRPr="004E2C6A">
        <w:t xml:space="preserve"> to which it relates;</w:t>
      </w:r>
    </w:p>
    <w:p w14:paraId="18229CCB" w14:textId="77777777" w:rsidR="006014D7" w:rsidRPr="004E2C6A" w:rsidRDefault="006014D7" w:rsidP="006014D7">
      <w:pPr>
        <w:pStyle w:val="Ipara"/>
      </w:pPr>
      <w:r w:rsidRPr="004E2C6A">
        <w:tab/>
        <w:t>(c)</w:t>
      </w:r>
      <w:r w:rsidRPr="004E2C6A">
        <w:tab/>
        <w:t>the treatment to be carried out;</w:t>
      </w:r>
    </w:p>
    <w:p w14:paraId="02E5C9A7" w14:textId="77777777" w:rsidR="006014D7" w:rsidRPr="004E2C6A" w:rsidRDefault="006014D7" w:rsidP="004E2C6A">
      <w:pPr>
        <w:pStyle w:val="Ipara"/>
        <w:keepNext/>
      </w:pPr>
      <w:r w:rsidRPr="004E2C6A">
        <w:tab/>
        <w:t>(d)</w:t>
      </w:r>
      <w:r w:rsidRPr="004E2C6A">
        <w:tab/>
        <w:t>when the direction must be complied with.</w:t>
      </w:r>
    </w:p>
    <w:p w14:paraId="4475BE18" w14:textId="45FCEE9C" w:rsidR="006014D7" w:rsidRPr="004E2C6A" w:rsidRDefault="006014D7" w:rsidP="006014D7">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68" w:tooltip="A2001-14" w:history="1">
        <w:r w:rsidR="0056450D" w:rsidRPr="004E2C6A">
          <w:rPr>
            <w:rStyle w:val="charCitHyperlinkAbbrev"/>
          </w:rPr>
          <w:t>Legislation Act</w:t>
        </w:r>
      </w:hyperlink>
      <w:r w:rsidRPr="004E2C6A">
        <w:t>, s 46).</w:t>
      </w:r>
    </w:p>
    <w:p w14:paraId="740A81EC" w14:textId="0F4F2DCD" w:rsidR="006014D7" w:rsidRPr="004E2C6A" w:rsidRDefault="00C10275" w:rsidP="006014D7">
      <w:pPr>
        <w:pStyle w:val="IH5Sec"/>
      </w:pPr>
      <w:r w:rsidRPr="004E2C6A">
        <w:t>72</w:t>
      </w:r>
      <w:r w:rsidR="0000302E" w:rsidRPr="004E2C6A">
        <w:t>C</w:t>
      </w:r>
      <w:r w:rsidR="006014D7" w:rsidRPr="004E2C6A">
        <w:tab/>
        <w:t>Offence—fail to comply with treatment direction</w:t>
      </w:r>
    </w:p>
    <w:p w14:paraId="52273E75" w14:textId="77777777" w:rsidR="006014D7" w:rsidRPr="004E2C6A" w:rsidRDefault="006014D7" w:rsidP="006014D7">
      <w:pPr>
        <w:pStyle w:val="Amainreturn"/>
      </w:pPr>
      <w:r w:rsidRPr="004E2C6A">
        <w:t>A person commits an offence if the person—</w:t>
      </w:r>
    </w:p>
    <w:p w14:paraId="4693F4EE" w14:textId="77777777" w:rsidR="006014D7" w:rsidRPr="004E2C6A" w:rsidRDefault="006014D7" w:rsidP="006014D7">
      <w:pPr>
        <w:pStyle w:val="Ipara"/>
      </w:pPr>
      <w:r w:rsidRPr="004E2C6A">
        <w:tab/>
        <w:t>(a)</w:t>
      </w:r>
      <w:r w:rsidRPr="004E2C6A">
        <w:tab/>
        <w:t>is subject to a treatment direction; and</w:t>
      </w:r>
    </w:p>
    <w:p w14:paraId="352833EA" w14:textId="77777777" w:rsidR="006014D7" w:rsidRPr="004E2C6A" w:rsidRDefault="006014D7" w:rsidP="004E2C6A">
      <w:pPr>
        <w:pStyle w:val="Ipara"/>
        <w:keepNext/>
      </w:pPr>
      <w:r w:rsidRPr="004E2C6A">
        <w:tab/>
        <w:t>(b)</w:t>
      </w:r>
      <w:r w:rsidRPr="004E2C6A">
        <w:tab/>
        <w:t>fails to comply with the direction.</w:t>
      </w:r>
    </w:p>
    <w:p w14:paraId="625C6F99" w14:textId="77777777" w:rsidR="006014D7" w:rsidRPr="004E2C6A" w:rsidRDefault="006014D7" w:rsidP="006014D7">
      <w:pPr>
        <w:pStyle w:val="Penalty"/>
        <w:keepNext/>
      </w:pPr>
      <w:r w:rsidRPr="004E2C6A">
        <w:t>Maximum penalty:  50 penalty units.</w:t>
      </w:r>
    </w:p>
    <w:p w14:paraId="19D696C2" w14:textId="7B642B9B" w:rsidR="00F07B42" w:rsidRPr="004E2C6A" w:rsidRDefault="00C10275" w:rsidP="00F07B42">
      <w:pPr>
        <w:pStyle w:val="IH5Sec"/>
      </w:pPr>
      <w:r w:rsidRPr="004E2C6A">
        <w:t>72</w:t>
      </w:r>
      <w:r w:rsidR="0000302E" w:rsidRPr="004E2C6A">
        <w:t>D</w:t>
      </w:r>
      <w:r w:rsidR="00F07B42" w:rsidRPr="004E2C6A">
        <w:tab/>
        <w:t>Power to seize things</w:t>
      </w:r>
    </w:p>
    <w:p w14:paraId="586252C9" w14:textId="77777777" w:rsidR="00F07B42" w:rsidRPr="004E2C6A" w:rsidRDefault="00F07B42" w:rsidP="00F07B42">
      <w:pPr>
        <w:pStyle w:val="IMain"/>
      </w:pPr>
      <w:r w:rsidRPr="004E2C6A">
        <w:tab/>
        <w:t>(1)</w:t>
      </w:r>
      <w:r w:rsidRPr="004E2C6A">
        <w:tab/>
        <w:t>An authorised person who enters premises under this part with the occupier’s consent may seize anything at the premises if—</w:t>
      </w:r>
    </w:p>
    <w:p w14:paraId="4F0EDFB5" w14:textId="77777777" w:rsidR="00F07B42" w:rsidRPr="004E2C6A" w:rsidRDefault="00F07B42" w:rsidP="00F07B42">
      <w:pPr>
        <w:pStyle w:val="Ipara"/>
      </w:pPr>
      <w:r w:rsidRPr="004E2C6A">
        <w:tab/>
        <w:t>(a)</w:t>
      </w:r>
      <w:r w:rsidRPr="004E2C6A">
        <w:tab/>
        <w:t>the authorised person is satisfied on reasonable grounds that the thing is connected with an offence against this Act; and</w:t>
      </w:r>
    </w:p>
    <w:p w14:paraId="08A8F1CF" w14:textId="77777777" w:rsidR="00F07B42" w:rsidRPr="004E2C6A" w:rsidRDefault="00F07B42" w:rsidP="00F07B42">
      <w:pPr>
        <w:pStyle w:val="Ipara"/>
      </w:pPr>
      <w:r w:rsidRPr="004E2C6A">
        <w:tab/>
        <w:t>(b)</w:t>
      </w:r>
      <w:r w:rsidRPr="004E2C6A">
        <w:tab/>
        <w:t>seizure of the thing is consistent with the purpose of the entry told to the occupier when seeking the occupier’s consent.</w:t>
      </w:r>
    </w:p>
    <w:p w14:paraId="54513783" w14:textId="77777777" w:rsidR="00F07B42" w:rsidRPr="004E2C6A" w:rsidRDefault="00F07B42" w:rsidP="00F07B42">
      <w:pPr>
        <w:pStyle w:val="IMain"/>
      </w:pPr>
      <w:r w:rsidRPr="004E2C6A">
        <w:tab/>
        <w:t>(2)</w:t>
      </w:r>
      <w:r w:rsidRPr="004E2C6A">
        <w:tab/>
        <w:t>An authorised person who enters premises under a warrant under this part may seize anything at the premises that the authorised person is authorised to seize under the warrant.</w:t>
      </w:r>
    </w:p>
    <w:p w14:paraId="4ACB87F6" w14:textId="77777777" w:rsidR="00F07B42" w:rsidRPr="004E2C6A" w:rsidRDefault="00F07B42" w:rsidP="00F07B42">
      <w:pPr>
        <w:pStyle w:val="IMain"/>
      </w:pPr>
      <w:r w:rsidRPr="004E2C6A">
        <w:tab/>
        <w:t>(3)</w:t>
      </w:r>
      <w:r w:rsidRPr="004E2C6A">
        <w:tab/>
        <w:t>An authorised person who enters premises under this part (whether with the occupier’s consent, under a warrant or otherwise) may seize anything at the premises if satisfied on reasonable grounds that—</w:t>
      </w:r>
    </w:p>
    <w:p w14:paraId="7D2BCD5E" w14:textId="77777777" w:rsidR="00F07B42" w:rsidRPr="004E2C6A" w:rsidRDefault="00F07B42" w:rsidP="00F07B42">
      <w:pPr>
        <w:pStyle w:val="Ipara"/>
      </w:pPr>
      <w:r w:rsidRPr="004E2C6A">
        <w:tab/>
        <w:t>(a)</w:t>
      </w:r>
      <w:r w:rsidRPr="004E2C6A">
        <w:tab/>
        <w:t>the thing is connected with an offence against this Act; and</w:t>
      </w:r>
    </w:p>
    <w:p w14:paraId="147289A9" w14:textId="77777777" w:rsidR="00F07B42" w:rsidRPr="004E2C6A" w:rsidRDefault="00F07B42" w:rsidP="00F07B42">
      <w:pPr>
        <w:pStyle w:val="Ipara"/>
      </w:pPr>
      <w:r w:rsidRPr="004E2C6A">
        <w:lastRenderedPageBreak/>
        <w:tab/>
        <w:t>(b)</w:t>
      </w:r>
      <w:r w:rsidRPr="004E2C6A">
        <w:tab/>
        <w:t>the seizure is necessary to prevent the thing from being—</w:t>
      </w:r>
    </w:p>
    <w:p w14:paraId="0917CB46" w14:textId="77777777" w:rsidR="00F07B42" w:rsidRPr="004E2C6A" w:rsidRDefault="00F07B42" w:rsidP="00F07B42">
      <w:pPr>
        <w:pStyle w:val="Isubpara"/>
      </w:pPr>
      <w:r w:rsidRPr="004E2C6A">
        <w:tab/>
        <w:t>(i)</w:t>
      </w:r>
      <w:r w:rsidRPr="004E2C6A">
        <w:tab/>
        <w:t>concealed, lost or destroyed; or</w:t>
      </w:r>
    </w:p>
    <w:p w14:paraId="70DDFCB7" w14:textId="77777777" w:rsidR="00F07B42" w:rsidRPr="004E2C6A" w:rsidRDefault="00F07B42" w:rsidP="00F07B42">
      <w:pPr>
        <w:pStyle w:val="Isubpara"/>
      </w:pPr>
      <w:r w:rsidRPr="004E2C6A">
        <w:tab/>
        <w:t>(ii)</w:t>
      </w:r>
      <w:r w:rsidRPr="004E2C6A">
        <w:tab/>
        <w:t>used to commit, continue or repeat the offence.</w:t>
      </w:r>
    </w:p>
    <w:p w14:paraId="0F34F2D7" w14:textId="77777777" w:rsidR="00F07B42" w:rsidRPr="004E2C6A" w:rsidRDefault="00F07B42" w:rsidP="00F07B42">
      <w:pPr>
        <w:pStyle w:val="IMain"/>
      </w:pPr>
      <w:r w:rsidRPr="004E2C6A">
        <w:tab/>
        <w:t>(4)</w:t>
      </w:r>
      <w:r w:rsidRPr="004E2C6A">
        <w:tab/>
        <w:t xml:space="preserve">Also, an authorised person who enters premises under this part (whether with the occupier’s consent, under a warrant or otherwise) may seize anything at the premises if satisfied on reasonable grounds that the thing </w:t>
      </w:r>
      <w:r w:rsidRPr="004E2C6A">
        <w:rPr>
          <w:snapToGrid w:val="0"/>
        </w:rPr>
        <w:t>poses a risk to the health or safety of people or of damage to property or the environment</w:t>
      </w:r>
      <w:r w:rsidRPr="004E2C6A">
        <w:t>.</w:t>
      </w:r>
    </w:p>
    <w:p w14:paraId="3E249DAD" w14:textId="77777777" w:rsidR="00F07B42" w:rsidRPr="004E2C6A" w:rsidRDefault="00F07B42" w:rsidP="00F07B42">
      <w:pPr>
        <w:pStyle w:val="IMain"/>
      </w:pPr>
      <w:r w:rsidRPr="004E2C6A">
        <w:tab/>
        <w:t>(5)</w:t>
      </w:r>
      <w:r w:rsidRPr="004E2C6A">
        <w:tab/>
        <w:t>The powers of an authorised person under subsections (3) and (4) are additional to any powers of the authorised person under subsection (1) or (2) or any other territory law.</w:t>
      </w:r>
    </w:p>
    <w:p w14:paraId="1DC1C918" w14:textId="77777777" w:rsidR="00F07B42" w:rsidRPr="004E2C6A" w:rsidRDefault="00F07B42" w:rsidP="00F07B42">
      <w:pPr>
        <w:pStyle w:val="IMain"/>
      </w:pPr>
      <w:r w:rsidRPr="004E2C6A">
        <w:tab/>
        <w:t>(6)</w:t>
      </w:r>
      <w:r w:rsidRPr="004E2C6A">
        <w:tab/>
        <w:t>Having seized a thing, an authorised person may—</w:t>
      </w:r>
    </w:p>
    <w:p w14:paraId="2E4C6FFE" w14:textId="77777777" w:rsidR="00F07B42" w:rsidRPr="004E2C6A" w:rsidRDefault="00F07B42" w:rsidP="00F07B42">
      <w:pPr>
        <w:pStyle w:val="Ipara"/>
      </w:pPr>
      <w:r w:rsidRPr="004E2C6A">
        <w:tab/>
        <w:t>(a)</w:t>
      </w:r>
      <w:r w:rsidRPr="004E2C6A">
        <w:tab/>
        <w:t xml:space="preserve">remove the thing from the premises where it was seized (the </w:t>
      </w:r>
      <w:r w:rsidRPr="004E2C6A">
        <w:rPr>
          <w:rStyle w:val="charBoldItals"/>
        </w:rPr>
        <w:t>place of seizure</w:t>
      </w:r>
      <w:r w:rsidRPr="004E2C6A">
        <w:t>) to another place; or</w:t>
      </w:r>
    </w:p>
    <w:p w14:paraId="457127AF" w14:textId="77777777" w:rsidR="00F07B42" w:rsidRPr="004E2C6A" w:rsidRDefault="00F07B42" w:rsidP="00F07B42">
      <w:pPr>
        <w:pStyle w:val="Ipara"/>
      </w:pPr>
      <w:r w:rsidRPr="004E2C6A">
        <w:tab/>
        <w:t>(b)</w:t>
      </w:r>
      <w:r w:rsidRPr="004E2C6A">
        <w:tab/>
        <w:t>leave the thing at the place of seizure but restrict access to it.</w:t>
      </w:r>
    </w:p>
    <w:p w14:paraId="210C3832" w14:textId="77777777" w:rsidR="00F07B42" w:rsidRPr="004E2C6A" w:rsidRDefault="00F07B42" w:rsidP="00F07B42">
      <w:pPr>
        <w:pStyle w:val="IMain"/>
      </w:pPr>
      <w:r w:rsidRPr="004E2C6A">
        <w:tab/>
        <w:t>(7)</w:t>
      </w:r>
      <w:r w:rsidRPr="004E2C6A">
        <w:tab/>
        <w:t>A person commits an offence if—</w:t>
      </w:r>
    </w:p>
    <w:p w14:paraId="6CD4A4E9" w14:textId="77777777" w:rsidR="00F07B42" w:rsidRPr="004E2C6A" w:rsidRDefault="00F07B42" w:rsidP="00F07B42">
      <w:pPr>
        <w:pStyle w:val="Ipara"/>
      </w:pPr>
      <w:r w:rsidRPr="004E2C6A">
        <w:tab/>
        <w:t>(a)</w:t>
      </w:r>
      <w:r w:rsidRPr="004E2C6A">
        <w:tab/>
        <w:t>the person interferes with a seized thing, or anything containing a seized thing, to which access has been restricted under subsection (6); and</w:t>
      </w:r>
    </w:p>
    <w:p w14:paraId="34C77B2D" w14:textId="77777777" w:rsidR="00F07B42" w:rsidRPr="004E2C6A" w:rsidRDefault="00F07B42" w:rsidP="004E2C6A">
      <w:pPr>
        <w:pStyle w:val="Ipara"/>
        <w:keepNext/>
      </w:pPr>
      <w:r w:rsidRPr="004E2C6A">
        <w:tab/>
        <w:t>(b)</w:t>
      </w:r>
      <w:r w:rsidRPr="004E2C6A">
        <w:tab/>
        <w:t>the person does not have an authorised person’s approval to interfere with the thing.</w:t>
      </w:r>
    </w:p>
    <w:p w14:paraId="63CD42FD" w14:textId="77777777" w:rsidR="00F07B42" w:rsidRPr="004E2C6A" w:rsidRDefault="00F07B42" w:rsidP="00F07B42">
      <w:pPr>
        <w:pStyle w:val="Penalty"/>
      </w:pPr>
      <w:r w:rsidRPr="004E2C6A">
        <w:t>Maximum penalty:  20 penalty units.</w:t>
      </w:r>
    </w:p>
    <w:p w14:paraId="548FD55A" w14:textId="6DD21196" w:rsidR="00F07B42" w:rsidRPr="004E2C6A" w:rsidRDefault="00F07B42" w:rsidP="00F07B42">
      <w:pPr>
        <w:pStyle w:val="IMain"/>
      </w:pPr>
      <w:r w:rsidRPr="004E2C6A">
        <w:tab/>
        <w:t>(8)</w:t>
      </w:r>
      <w:r w:rsidRPr="004E2C6A">
        <w:tab/>
        <w:t xml:space="preserve">An offence against </w:t>
      </w:r>
      <w:r w:rsidR="00225752" w:rsidRPr="004E2C6A">
        <w:t>sub</w:t>
      </w:r>
      <w:r w:rsidRPr="004E2C6A">
        <w:t>section </w:t>
      </w:r>
      <w:r w:rsidR="00225752" w:rsidRPr="004E2C6A">
        <w:t xml:space="preserve">(7) </w:t>
      </w:r>
      <w:r w:rsidRPr="004E2C6A">
        <w:t>is a strict liability offence.</w:t>
      </w:r>
    </w:p>
    <w:p w14:paraId="32CC30BA" w14:textId="412AD545" w:rsidR="00A15295" w:rsidRPr="004E2C6A" w:rsidRDefault="00C10275" w:rsidP="00A15295">
      <w:pPr>
        <w:pStyle w:val="IH5Sec"/>
      </w:pPr>
      <w:r w:rsidRPr="004E2C6A">
        <w:lastRenderedPageBreak/>
        <w:t>72</w:t>
      </w:r>
      <w:r w:rsidR="0000302E" w:rsidRPr="004E2C6A">
        <w:t>E</w:t>
      </w:r>
      <w:r w:rsidR="00A15295" w:rsidRPr="004E2C6A">
        <w:tab/>
        <w:t>Receipt for things seized</w:t>
      </w:r>
    </w:p>
    <w:p w14:paraId="5E76157A" w14:textId="77777777" w:rsidR="00A15295" w:rsidRPr="004E2C6A" w:rsidRDefault="00A15295" w:rsidP="00D00415">
      <w:pPr>
        <w:pStyle w:val="IMain"/>
        <w:keepNext/>
      </w:pPr>
      <w:r w:rsidRPr="004E2C6A">
        <w:tab/>
        <w:t>(1)</w:t>
      </w:r>
      <w:r w:rsidRPr="004E2C6A">
        <w:tab/>
        <w:t>As soon as practicable after a thing is seized by an authorised person under this part, the authorised person must give a receipt for it to the person from whom it was seized.</w:t>
      </w:r>
    </w:p>
    <w:p w14:paraId="7322D537" w14:textId="01423453" w:rsidR="00A15295" w:rsidRPr="004E2C6A" w:rsidRDefault="00A15295" w:rsidP="00A15295">
      <w:pPr>
        <w:pStyle w:val="IMain"/>
      </w:pPr>
      <w:r w:rsidRPr="004E2C6A">
        <w:tab/>
        <w:t>(2)</w:t>
      </w:r>
      <w:r w:rsidRPr="004E2C6A">
        <w:tab/>
        <w:t>If, for any reason, it is not practicable to comply with subsection (1), the authorised person must leave the receipt, secured conspicuously at the place of seizure under section </w:t>
      </w:r>
      <w:r w:rsidR="00FD1076" w:rsidRPr="004E2C6A">
        <w:t>72D</w:t>
      </w:r>
      <w:r w:rsidRPr="004E2C6A">
        <w:t xml:space="preserve"> (Power to seize things).</w:t>
      </w:r>
    </w:p>
    <w:p w14:paraId="1A5A8E67" w14:textId="77777777" w:rsidR="00A15295" w:rsidRPr="004E2C6A" w:rsidRDefault="00A15295" w:rsidP="00A15295">
      <w:pPr>
        <w:pStyle w:val="IMain"/>
      </w:pPr>
      <w:r w:rsidRPr="004E2C6A">
        <w:tab/>
        <w:t>(3)</w:t>
      </w:r>
      <w:r w:rsidRPr="004E2C6A">
        <w:tab/>
        <w:t>A receipt under this section must include the following:</w:t>
      </w:r>
    </w:p>
    <w:p w14:paraId="1F15BCCB" w14:textId="77777777" w:rsidR="00A15295" w:rsidRPr="004E2C6A" w:rsidRDefault="00A15295" w:rsidP="00A15295">
      <w:pPr>
        <w:pStyle w:val="Ipara"/>
      </w:pPr>
      <w:r w:rsidRPr="004E2C6A">
        <w:tab/>
        <w:t>(a)</w:t>
      </w:r>
      <w:r w:rsidRPr="004E2C6A">
        <w:tab/>
        <w:t>a description of the thing seized;</w:t>
      </w:r>
    </w:p>
    <w:p w14:paraId="1FF87424" w14:textId="77777777" w:rsidR="00A15295" w:rsidRPr="004E2C6A" w:rsidRDefault="00A15295" w:rsidP="00A15295">
      <w:pPr>
        <w:pStyle w:val="Ipara"/>
      </w:pPr>
      <w:r w:rsidRPr="004E2C6A">
        <w:tab/>
        <w:t>(b)</w:t>
      </w:r>
      <w:r w:rsidRPr="004E2C6A">
        <w:tab/>
        <w:t>an explanation of why the thing was seized;</w:t>
      </w:r>
    </w:p>
    <w:p w14:paraId="198C4BFE" w14:textId="77777777" w:rsidR="00A15295" w:rsidRPr="004E2C6A" w:rsidRDefault="00A15295" w:rsidP="00A15295">
      <w:pPr>
        <w:pStyle w:val="Ipara"/>
      </w:pPr>
      <w:r w:rsidRPr="004E2C6A">
        <w:tab/>
        <w:t>(c)</w:t>
      </w:r>
      <w:r w:rsidRPr="004E2C6A">
        <w:tab/>
        <w:t>the authorised person’s name, and how to contact the authorised person;</w:t>
      </w:r>
    </w:p>
    <w:p w14:paraId="364C0A9E" w14:textId="21309F2D" w:rsidR="00A15295" w:rsidRPr="004E2C6A" w:rsidRDefault="00A15295" w:rsidP="00A15295">
      <w:pPr>
        <w:pStyle w:val="Ipara"/>
      </w:pPr>
      <w:r w:rsidRPr="004E2C6A">
        <w:tab/>
        <w:t>(d)</w:t>
      </w:r>
      <w:r w:rsidRPr="004E2C6A">
        <w:tab/>
        <w:t>if the thing is moved from the premises where it is seized—where the thing is to be taken.</w:t>
      </w:r>
    </w:p>
    <w:p w14:paraId="1E4023D8" w14:textId="181CE8C7" w:rsidR="00A15295" w:rsidRPr="004E2C6A" w:rsidRDefault="00C10275" w:rsidP="00A15295">
      <w:pPr>
        <w:pStyle w:val="IH5Sec"/>
      </w:pPr>
      <w:r w:rsidRPr="004E2C6A">
        <w:t>72</w:t>
      </w:r>
      <w:r w:rsidR="0000302E" w:rsidRPr="004E2C6A">
        <w:t>F</w:t>
      </w:r>
      <w:r w:rsidR="00A15295" w:rsidRPr="004E2C6A">
        <w:tab/>
        <w:t>Moving things to another place for examination or processing under search warrant</w:t>
      </w:r>
    </w:p>
    <w:p w14:paraId="1DABE425" w14:textId="77777777" w:rsidR="00A15295" w:rsidRPr="004E2C6A" w:rsidRDefault="00A15295" w:rsidP="00A15295">
      <w:pPr>
        <w:pStyle w:val="IMain"/>
      </w:pPr>
      <w:r w:rsidRPr="004E2C6A">
        <w:tab/>
        <w:t>(1)</w:t>
      </w:r>
      <w:r w:rsidRPr="004E2C6A">
        <w:tab/>
        <w:t>A thing found at premises entered under a search warrant may be moved to another place for examination or processing to decide whether it may be seized under the warrant if—</w:t>
      </w:r>
    </w:p>
    <w:p w14:paraId="665C2EA3" w14:textId="77777777" w:rsidR="00A15295" w:rsidRPr="004E2C6A" w:rsidRDefault="00A15295" w:rsidP="00A15295">
      <w:pPr>
        <w:pStyle w:val="Ipara"/>
      </w:pPr>
      <w:r w:rsidRPr="004E2C6A">
        <w:tab/>
        <w:t>(a)</w:t>
      </w:r>
      <w:r w:rsidRPr="004E2C6A">
        <w:tab/>
        <w:t>both of the following apply:</w:t>
      </w:r>
    </w:p>
    <w:p w14:paraId="79762330" w14:textId="77777777" w:rsidR="00A15295" w:rsidRPr="004E2C6A" w:rsidRDefault="00A15295" w:rsidP="00A15295">
      <w:pPr>
        <w:pStyle w:val="Isubpara"/>
      </w:pPr>
      <w:r w:rsidRPr="004E2C6A">
        <w:tab/>
        <w:t>(i)</w:t>
      </w:r>
      <w:r w:rsidRPr="004E2C6A">
        <w:tab/>
        <w:t>there are reasonable grounds for believing that the thing is or contains something to which the warrant relates;</w:t>
      </w:r>
    </w:p>
    <w:p w14:paraId="4430F1EE" w14:textId="77777777" w:rsidR="00A15295" w:rsidRPr="004E2C6A" w:rsidRDefault="00A15295" w:rsidP="00A15295">
      <w:pPr>
        <w:pStyle w:val="Isubpara"/>
      </w:pPr>
      <w:r w:rsidRPr="004E2C6A">
        <w:tab/>
        <w:t>(ii)</w:t>
      </w:r>
      <w:r w:rsidRPr="004E2C6A">
        <w:tab/>
        <w:t>it is significantly more practicable to do so having regard to the timeliness and cost of examining or processing the thing at another place and the availability of expert assistance; or</w:t>
      </w:r>
    </w:p>
    <w:p w14:paraId="24BE1D4A" w14:textId="77777777" w:rsidR="00A15295" w:rsidRPr="004E2C6A" w:rsidRDefault="00A15295" w:rsidP="00A15295">
      <w:pPr>
        <w:pStyle w:val="Ipara"/>
      </w:pPr>
      <w:r w:rsidRPr="004E2C6A">
        <w:tab/>
        <w:t>(b)</w:t>
      </w:r>
      <w:r w:rsidRPr="004E2C6A">
        <w:tab/>
        <w:t>the occupier of the premises agrees in writing.</w:t>
      </w:r>
    </w:p>
    <w:p w14:paraId="2C7673F4" w14:textId="77777777" w:rsidR="00A15295" w:rsidRPr="004E2C6A" w:rsidRDefault="00A15295" w:rsidP="00A15295">
      <w:pPr>
        <w:pStyle w:val="IMain"/>
      </w:pPr>
      <w:r w:rsidRPr="004E2C6A">
        <w:lastRenderedPageBreak/>
        <w:tab/>
        <w:t>(2)</w:t>
      </w:r>
      <w:r w:rsidRPr="004E2C6A">
        <w:tab/>
        <w:t>The thing may be moved to another place for examination or processing for not longer than 72 hours.</w:t>
      </w:r>
    </w:p>
    <w:p w14:paraId="574B29D6" w14:textId="77777777" w:rsidR="00A15295" w:rsidRPr="004E2C6A" w:rsidRDefault="00A15295" w:rsidP="00A15295">
      <w:pPr>
        <w:pStyle w:val="IMain"/>
      </w:pPr>
      <w:r w:rsidRPr="004E2C6A">
        <w:tab/>
        <w:t>(3)</w:t>
      </w:r>
      <w:r w:rsidRPr="004E2C6A">
        <w:tab/>
        <w:t>An authorised person may apply to a magistrate for an extension of time if the authorised person believes on reasonable grounds that the thing cannot be examined or processed within 72 hours.</w:t>
      </w:r>
    </w:p>
    <w:p w14:paraId="7990DA8B" w14:textId="77777777" w:rsidR="00A15295" w:rsidRPr="004E2C6A" w:rsidRDefault="00A15295" w:rsidP="00A15295">
      <w:pPr>
        <w:pStyle w:val="IMain"/>
      </w:pPr>
      <w:r w:rsidRPr="004E2C6A">
        <w:tab/>
        <w:t>(4)</w:t>
      </w:r>
      <w:r w:rsidRPr="004E2C6A">
        <w:tab/>
        <w:t>The authorised person must give notice of the application to the occupier of the premises, and the occupier is entitled to be heard on the application.</w:t>
      </w:r>
    </w:p>
    <w:p w14:paraId="451D049A" w14:textId="77777777" w:rsidR="00A15295" w:rsidRPr="004E2C6A" w:rsidRDefault="00A15295" w:rsidP="00A15295">
      <w:pPr>
        <w:pStyle w:val="IMain"/>
      </w:pPr>
      <w:r w:rsidRPr="004E2C6A">
        <w:tab/>
        <w:t>(5)</w:t>
      </w:r>
      <w:r w:rsidRPr="004E2C6A">
        <w:tab/>
        <w:t>If a thing is moved to another place under this section, the authorised person must, if practicable—</w:t>
      </w:r>
    </w:p>
    <w:p w14:paraId="05465666" w14:textId="77777777" w:rsidR="00A15295" w:rsidRPr="004E2C6A" w:rsidRDefault="00A15295" w:rsidP="00A15295">
      <w:pPr>
        <w:pStyle w:val="Ipara"/>
      </w:pPr>
      <w:r w:rsidRPr="004E2C6A">
        <w:tab/>
        <w:t>(a)</w:t>
      </w:r>
      <w:r w:rsidRPr="004E2C6A">
        <w:tab/>
        <w:t>tell the occupier of the premises the address of the place where, and time when, the examination or processing will be carried out; and</w:t>
      </w:r>
    </w:p>
    <w:p w14:paraId="766D4159" w14:textId="77777777" w:rsidR="00A15295" w:rsidRPr="004E2C6A" w:rsidRDefault="00A15295" w:rsidP="00A15295">
      <w:pPr>
        <w:pStyle w:val="Ipara"/>
      </w:pPr>
      <w:r w:rsidRPr="004E2C6A">
        <w:tab/>
        <w:t>(b)</w:t>
      </w:r>
      <w:r w:rsidRPr="004E2C6A">
        <w:tab/>
        <w:t>allow the occupier or the occupier’s representative to be present during the examination or processing.</w:t>
      </w:r>
    </w:p>
    <w:p w14:paraId="5870D94F" w14:textId="77777777" w:rsidR="00A15295" w:rsidRPr="004E2C6A" w:rsidRDefault="00A15295" w:rsidP="00A15295">
      <w:pPr>
        <w:pStyle w:val="IMain"/>
      </w:pPr>
      <w:r w:rsidRPr="004E2C6A">
        <w:tab/>
        <w:t>(6)</w:t>
      </w:r>
      <w:r w:rsidRPr="004E2C6A">
        <w:tab/>
        <w:t>The provisions of this part relating to the issue of search warrants apply, with any necessary changes, to the giving of an extension under this section.</w:t>
      </w:r>
    </w:p>
    <w:p w14:paraId="7C4D8DC7" w14:textId="264F3C02" w:rsidR="00A15295" w:rsidRPr="004E2C6A" w:rsidRDefault="00C10275" w:rsidP="00A15295">
      <w:pPr>
        <w:pStyle w:val="IH5Sec"/>
      </w:pPr>
      <w:r w:rsidRPr="004E2C6A">
        <w:t>72</w:t>
      </w:r>
      <w:r w:rsidR="0000302E" w:rsidRPr="004E2C6A">
        <w:t>G</w:t>
      </w:r>
      <w:r w:rsidR="00A15295" w:rsidRPr="004E2C6A">
        <w:tab/>
        <w:t>Access to things seized</w:t>
      </w:r>
    </w:p>
    <w:p w14:paraId="46450294" w14:textId="77777777" w:rsidR="00A15295" w:rsidRPr="004E2C6A" w:rsidRDefault="00A15295" w:rsidP="00A15295">
      <w:pPr>
        <w:pStyle w:val="Amainreturn"/>
      </w:pPr>
      <w:r w:rsidRPr="004E2C6A">
        <w:t>A person who would, apart from the seizure, be entitled to inspect a thing seized under this part may—</w:t>
      </w:r>
    </w:p>
    <w:p w14:paraId="6080C832" w14:textId="77777777" w:rsidR="00A15295" w:rsidRPr="004E2C6A" w:rsidRDefault="00A15295" w:rsidP="00A15295">
      <w:pPr>
        <w:pStyle w:val="Ipara"/>
      </w:pPr>
      <w:r w:rsidRPr="004E2C6A">
        <w:tab/>
        <w:t>(a)</w:t>
      </w:r>
      <w:r w:rsidRPr="004E2C6A">
        <w:tab/>
        <w:t>inspect the thing; and</w:t>
      </w:r>
    </w:p>
    <w:p w14:paraId="478D1D9A" w14:textId="77777777" w:rsidR="00A15295" w:rsidRPr="004E2C6A" w:rsidRDefault="00A15295" w:rsidP="00A15295">
      <w:pPr>
        <w:pStyle w:val="Ipara"/>
      </w:pPr>
      <w:r w:rsidRPr="004E2C6A">
        <w:tab/>
        <w:t>(b)</w:t>
      </w:r>
      <w:r w:rsidRPr="004E2C6A">
        <w:tab/>
        <w:t>photograph the thing; and</w:t>
      </w:r>
    </w:p>
    <w:p w14:paraId="0BB564F4" w14:textId="77777777" w:rsidR="00A15295" w:rsidRPr="004E2C6A" w:rsidRDefault="00A15295" w:rsidP="00A15295">
      <w:pPr>
        <w:pStyle w:val="Ipara"/>
      </w:pPr>
      <w:r w:rsidRPr="004E2C6A">
        <w:tab/>
        <w:t>(c)</w:t>
      </w:r>
      <w:r w:rsidRPr="004E2C6A">
        <w:tab/>
        <w:t>if the thing is a document—take extracts from, or make copies of, the thing.</w:t>
      </w:r>
    </w:p>
    <w:p w14:paraId="48EEAD79" w14:textId="38B3A5FF" w:rsidR="00A15295" w:rsidRPr="004E2C6A" w:rsidRDefault="00C10275" w:rsidP="00A15295">
      <w:pPr>
        <w:pStyle w:val="IH5Sec"/>
      </w:pPr>
      <w:r w:rsidRPr="004E2C6A">
        <w:lastRenderedPageBreak/>
        <w:t>72</w:t>
      </w:r>
      <w:r w:rsidR="0000302E" w:rsidRPr="004E2C6A">
        <w:t>H</w:t>
      </w:r>
      <w:r w:rsidR="00A15295" w:rsidRPr="004E2C6A">
        <w:tab/>
        <w:t>Return of things seized</w:t>
      </w:r>
    </w:p>
    <w:p w14:paraId="0781C3B7" w14:textId="77777777" w:rsidR="00A15295" w:rsidRPr="004E2C6A" w:rsidRDefault="00A15295" w:rsidP="00A15295">
      <w:pPr>
        <w:pStyle w:val="IMain"/>
      </w:pPr>
      <w:r w:rsidRPr="004E2C6A">
        <w:tab/>
        <w:t>(1)</w:t>
      </w:r>
      <w:r w:rsidRPr="004E2C6A">
        <w:tab/>
        <w:t>A thing seized under this part must be returned to its owner, or reasonable compensation must be paid to the owner by the Territory for the loss of the thing, if—</w:t>
      </w:r>
    </w:p>
    <w:p w14:paraId="183E0545" w14:textId="77777777" w:rsidR="00A15295" w:rsidRPr="004E2C6A" w:rsidRDefault="00A15295" w:rsidP="00A15295">
      <w:pPr>
        <w:pStyle w:val="Ipara"/>
      </w:pPr>
      <w:r w:rsidRPr="004E2C6A">
        <w:tab/>
        <w:t>(a)</w:t>
      </w:r>
      <w:r w:rsidRPr="004E2C6A">
        <w:tab/>
        <w:t>an infringement notice for an offence connected with the thing is not served on the owner within 1 year after the day of the seizure and either—</w:t>
      </w:r>
    </w:p>
    <w:p w14:paraId="1E5CEDFA" w14:textId="77777777" w:rsidR="00A15295" w:rsidRPr="004E2C6A" w:rsidRDefault="00A15295" w:rsidP="00A15295">
      <w:pPr>
        <w:pStyle w:val="Isubpara"/>
      </w:pPr>
      <w:r w:rsidRPr="004E2C6A">
        <w:tab/>
        <w:t>(i)</w:t>
      </w:r>
      <w:r w:rsidRPr="004E2C6A">
        <w:tab/>
        <w:t>a prosecution for an offence connected with the thing is not begun within the 1-year period; or</w:t>
      </w:r>
    </w:p>
    <w:p w14:paraId="6E22555A" w14:textId="77777777" w:rsidR="00A15295" w:rsidRPr="004E2C6A" w:rsidRDefault="00A15295" w:rsidP="00A15295">
      <w:pPr>
        <w:pStyle w:val="Isubpara"/>
      </w:pPr>
      <w:r w:rsidRPr="004E2C6A">
        <w:tab/>
        <w:t>(ii)</w:t>
      </w:r>
      <w:r w:rsidRPr="004E2C6A">
        <w:tab/>
        <w:t>a prosecution for an offence connected with the thing is begun within the 1-year period but the court does not find the offence proved; or</w:t>
      </w:r>
    </w:p>
    <w:p w14:paraId="36314D1D" w14:textId="77777777" w:rsidR="00A15295" w:rsidRPr="004E2C6A" w:rsidRDefault="00A15295" w:rsidP="00A15295">
      <w:pPr>
        <w:pStyle w:val="Ipara"/>
      </w:pPr>
      <w:r w:rsidRPr="004E2C6A">
        <w:tab/>
        <w:t>(b)</w:t>
      </w:r>
      <w:r w:rsidRPr="004E2C6A">
        <w:tab/>
        <w:t>an infringement notice for an offence connected with the thing is served on the owner within 1 year after the day of the seizure, the infringement notice is withdrawn and—</w:t>
      </w:r>
    </w:p>
    <w:p w14:paraId="1C682F46" w14:textId="77777777" w:rsidR="00A15295" w:rsidRPr="004E2C6A" w:rsidRDefault="00A15295" w:rsidP="00A15295">
      <w:pPr>
        <w:pStyle w:val="Isubpara"/>
      </w:pPr>
      <w:r w:rsidRPr="004E2C6A">
        <w:tab/>
        <w:t>(i)</w:t>
      </w:r>
      <w:r w:rsidRPr="004E2C6A">
        <w:tab/>
        <w:t>a prosecution for an offence connected with the thing is not begun within 1 year after the day of the seizure; or</w:t>
      </w:r>
    </w:p>
    <w:p w14:paraId="63EA4CD2" w14:textId="77777777" w:rsidR="00A15295" w:rsidRPr="004E2C6A" w:rsidRDefault="00A15295" w:rsidP="00A15295">
      <w:pPr>
        <w:pStyle w:val="Isubpara"/>
      </w:pPr>
      <w:r w:rsidRPr="004E2C6A">
        <w:tab/>
        <w:t>(ii)</w:t>
      </w:r>
      <w:r w:rsidRPr="004E2C6A">
        <w:tab/>
        <w:t>a prosecution for an offence connected with the thing is begun within 1 year after the day of the seizure but the court does not find the offence proved; or</w:t>
      </w:r>
    </w:p>
    <w:p w14:paraId="2E91FD91" w14:textId="135AB1CA" w:rsidR="00A15295" w:rsidRPr="004E2C6A" w:rsidRDefault="00A15295" w:rsidP="00A15295">
      <w:pPr>
        <w:pStyle w:val="Ipara"/>
      </w:pPr>
      <w:r w:rsidRPr="004E2C6A">
        <w:tab/>
        <w:t>(c)</w:t>
      </w:r>
      <w:r w:rsidRPr="004E2C6A">
        <w:tab/>
        <w:t xml:space="preserve">an infringement notice for an offence connected with the thing is served on the owner within 1 year after the day of the seizure, liability for the offence is disputed in accordance with the </w:t>
      </w:r>
      <w:hyperlink r:id="rId69" w:tooltip="A1930-21" w:history="1">
        <w:r w:rsidR="0056450D" w:rsidRPr="004E2C6A">
          <w:rPr>
            <w:rStyle w:val="charCitHyperlinkItal"/>
          </w:rPr>
          <w:t>Magistrates Court Act 1930</w:t>
        </w:r>
      </w:hyperlink>
      <w:r w:rsidRPr="004E2C6A">
        <w:t>, section 132 (Disputing liability for infringement notice offence) and—</w:t>
      </w:r>
    </w:p>
    <w:p w14:paraId="31B95F05" w14:textId="77777777" w:rsidR="00A15295" w:rsidRPr="004E2C6A" w:rsidRDefault="00A15295" w:rsidP="00A15295">
      <w:pPr>
        <w:pStyle w:val="Isubpara"/>
      </w:pPr>
      <w:r w:rsidRPr="004E2C6A">
        <w:tab/>
        <w:t>(i)</w:t>
      </w:r>
      <w:r w:rsidRPr="004E2C6A">
        <w:tab/>
        <w:t>an information is not laid in the Magistrates Court against the person for the offence within 60 days after the day notice is given under that section; or</w:t>
      </w:r>
    </w:p>
    <w:p w14:paraId="2F7F1743" w14:textId="77777777" w:rsidR="00A15295" w:rsidRPr="004E2C6A" w:rsidRDefault="00A15295" w:rsidP="00A15295">
      <w:pPr>
        <w:pStyle w:val="Isubpara"/>
      </w:pPr>
      <w:r w:rsidRPr="004E2C6A">
        <w:tab/>
        <w:t>(ii)</w:t>
      </w:r>
      <w:r w:rsidRPr="004E2C6A">
        <w:tab/>
        <w:t>the Magistrates Court does not find the offence proved.</w:t>
      </w:r>
    </w:p>
    <w:p w14:paraId="39AC3404" w14:textId="77777777" w:rsidR="00A15295" w:rsidRPr="004E2C6A" w:rsidRDefault="00A15295" w:rsidP="00A15295">
      <w:pPr>
        <w:pStyle w:val="IMain"/>
      </w:pPr>
      <w:r w:rsidRPr="004E2C6A">
        <w:lastRenderedPageBreak/>
        <w:tab/>
        <w:t>(2)</w:t>
      </w:r>
      <w:r w:rsidRPr="004E2C6A">
        <w:tab/>
        <w:t>If anything seized under this part is not required to be returned or reasonable compensation is not required to be paid under subsection (1), the thing—</w:t>
      </w:r>
    </w:p>
    <w:p w14:paraId="1E544CA8" w14:textId="77777777" w:rsidR="00A15295" w:rsidRPr="004E2C6A" w:rsidRDefault="00A15295" w:rsidP="00A15295">
      <w:pPr>
        <w:pStyle w:val="Ipara"/>
      </w:pPr>
      <w:r w:rsidRPr="004E2C6A">
        <w:tab/>
        <w:t>(a)</w:t>
      </w:r>
      <w:r w:rsidRPr="004E2C6A">
        <w:tab/>
        <w:t>is forfeited to the Territory; and</w:t>
      </w:r>
    </w:p>
    <w:p w14:paraId="230D7C49" w14:textId="77777777" w:rsidR="00A15295" w:rsidRPr="004E2C6A" w:rsidRDefault="00A15295" w:rsidP="00A15295">
      <w:pPr>
        <w:pStyle w:val="Ipara"/>
      </w:pPr>
      <w:r w:rsidRPr="004E2C6A">
        <w:tab/>
        <w:t>(b)</w:t>
      </w:r>
      <w:r w:rsidRPr="004E2C6A">
        <w:tab/>
        <w:t>may be sold, destroyed or otherwise disposed of as the waste manager directs.</w:t>
      </w:r>
    </w:p>
    <w:p w14:paraId="5765B949" w14:textId="3AA3AF7B" w:rsidR="00A15295" w:rsidRPr="004E2C6A" w:rsidRDefault="00A15295" w:rsidP="00A15295">
      <w:pPr>
        <w:pStyle w:val="IH3Div"/>
      </w:pPr>
      <w:r w:rsidRPr="004E2C6A">
        <w:t>Division 7.</w:t>
      </w:r>
      <w:r w:rsidR="00681D0B" w:rsidRPr="004E2C6A">
        <w:t>3</w:t>
      </w:r>
      <w:r w:rsidRPr="004E2C6A">
        <w:tab/>
        <w:t>Miscellaneous</w:t>
      </w:r>
    </w:p>
    <w:p w14:paraId="74820B45" w14:textId="51D557E6" w:rsidR="00A15295" w:rsidRPr="004E2C6A" w:rsidRDefault="00C10275" w:rsidP="00A15295">
      <w:pPr>
        <w:pStyle w:val="IH5Sec"/>
      </w:pPr>
      <w:r w:rsidRPr="004E2C6A">
        <w:t>72</w:t>
      </w:r>
      <w:r w:rsidR="0000302E" w:rsidRPr="004E2C6A">
        <w:t>I</w:t>
      </w:r>
      <w:r w:rsidR="00A15295" w:rsidRPr="004E2C6A">
        <w:tab/>
        <w:t>Damage etc to be minimised</w:t>
      </w:r>
    </w:p>
    <w:p w14:paraId="3BF74988" w14:textId="77777777" w:rsidR="00A15295" w:rsidRPr="004E2C6A" w:rsidRDefault="00A15295" w:rsidP="00A15295">
      <w:pPr>
        <w:pStyle w:val="IMain"/>
      </w:pPr>
      <w:r w:rsidRPr="004E2C6A">
        <w:tab/>
        <w:t>(1)</w:t>
      </w:r>
      <w:r w:rsidRPr="004E2C6A">
        <w:tab/>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18CCBCCD" w14:textId="77777777" w:rsidR="00A15295" w:rsidRPr="004E2C6A" w:rsidRDefault="00A15295" w:rsidP="00A15295">
      <w:pPr>
        <w:pStyle w:val="IMain"/>
      </w:pPr>
      <w:r w:rsidRPr="004E2C6A">
        <w:tab/>
        <w:t>(2)</w:t>
      </w:r>
      <w:r w:rsidRPr="004E2C6A">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0173C883" w14:textId="77777777" w:rsidR="00A15295" w:rsidRPr="004E2C6A" w:rsidRDefault="00A15295" w:rsidP="00A15295">
      <w:pPr>
        <w:pStyle w:val="IMain"/>
      </w:pPr>
      <w:r w:rsidRPr="004E2C6A">
        <w:tab/>
        <w:t>(3)</w:t>
      </w:r>
      <w:r w:rsidRPr="004E2C6A">
        <w:tab/>
        <w:t>If the damage happens at premises entered under this part in the absence of the occupier, the notice may be given by leaving it secured in a conspicuous place at the premises.</w:t>
      </w:r>
    </w:p>
    <w:p w14:paraId="51DFFA5E" w14:textId="2A906191" w:rsidR="00A15295" w:rsidRPr="004E2C6A" w:rsidRDefault="00AC657D" w:rsidP="00A15295">
      <w:pPr>
        <w:pStyle w:val="IH5Sec"/>
      </w:pPr>
      <w:r w:rsidRPr="004E2C6A">
        <w:t>72</w:t>
      </w:r>
      <w:r w:rsidR="0000302E" w:rsidRPr="004E2C6A">
        <w:t>J</w:t>
      </w:r>
      <w:r w:rsidR="00A15295" w:rsidRPr="004E2C6A">
        <w:tab/>
        <w:t>Compensation for exercise of enforcement powers</w:t>
      </w:r>
    </w:p>
    <w:p w14:paraId="1894CB82" w14:textId="77777777" w:rsidR="00A15295" w:rsidRPr="004E2C6A" w:rsidRDefault="00A15295" w:rsidP="00A15295">
      <w:pPr>
        <w:pStyle w:val="IMain"/>
      </w:pPr>
      <w:r w:rsidRPr="004E2C6A">
        <w:tab/>
        <w:t>(1)</w:t>
      </w:r>
      <w:r w:rsidRPr="004E2C6A">
        <w:tab/>
        <w:t>A person may claim compensation from the Territory if the person suffers loss or expense because of the exercise, or purported exercise, of a function under this part by—</w:t>
      </w:r>
    </w:p>
    <w:p w14:paraId="1F4FF3A0" w14:textId="77777777" w:rsidR="00A15295" w:rsidRPr="004E2C6A" w:rsidRDefault="00A15295" w:rsidP="00A15295">
      <w:pPr>
        <w:pStyle w:val="Ipara"/>
      </w:pPr>
      <w:r w:rsidRPr="004E2C6A">
        <w:tab/>
        <w:t>(a)</w:t>
      </w:r>
      <w:r w:rsidRPr="004E2C6A">
        <w:tab/>
        <w:t>an authorised person; or</w:t>
      </w:r>
    </w:p>
    <w:p w14:paraId="5941F9D8" w14:textId="77777777" w:rsidR="00A15295" w:rsidRPr="004E2C6A" w:rsidRDefault="00A15295" w:rsidP="00A15295">
      <w:pPr>
        <w:pStyle w:val="Ipara"/>
      </w:pPr>
      <w:r w:rsidRPr="004E2C6A">
        <w:tab/>
        <w:t>(b)</w:t>
      </w:r>
      <w:r w:rsidRPr="004E2C6A">
        <w:tab/>
        <w:t>a person assisting an authorised person.</w:t>
      </w:r>
    </w:p>
    <w:p w14:paraId="531AC090" w14:textId="77777777" w:rsidR="00A15295" w:rsidRPr="004E2C6A" w:rsidRDefault="00A15295" w:rsidP="00D00415">
      <w:pPr>
        <w:pStyle w:val="IMain"/>
        <w:keepNext/>
      </w:pPr>
      <w:r w:rsidRPr="004E2C6A">
        <w:lastRenderedPageBreak/>
        <w:tab/>
        <w:t>(2)</w:t>
      </w:r>
      <w:r w:rsidRPr="004E2C6A">
        <w:tab/>
        <w:t>Compensation may be claimed and ordered in a proceeding for—</w:t>
      </w:r>
    </w:p>
    <w:p w14:paraId="445A4022" w14:textId="77777777" w:rsidR="00A15295" w:rsidRPr="004E2C6A" w:rsidRDefault="00A15295" w:rsidP="00A15295">
      <w:pPr>
        <w:pStyle w:val="Ipara"/>
      </w:pPr>
      <w:r w:rsidRPr="004E2C6A">
        <w:tab/>
        <w:t>(a)</w:t>
      </w:r>
      <w:r w:rsidRPr="004E2C6A">
        <w:tab/>
        <w:t>compensation brought in a court of competent jurisdiction; or</w:t>
      </w:r>
    </w:p>
    <w:p w14:paraId="555B40CD" w14:textId="77777777" w:rsidR="00A15295" w:rsidRPr="004E2C6A" w:rsidRDefault="00A15295" w:rsidP="00A15295">
      <w:pPr>
        <w:pStyle w:val="Ipara"/>
      </w:pPr>
      <w:r w:rsidRPr="004E2C6A">
        <w:tab/>
        <w:t>(b)</w:t>
      </w:r>
      <w:r w:rsidRPr="004E2C6A">
        <w:tab/>
        <w:t>an offence against this Act brought against the person making the claim for compensation.</w:t>
      </w:r>
    </w:p>
    <w:p w14:paraId="28D1DA41" w14:textId="77777777" w:rsidR="00A15295" w:rsidRPr="004E2C6A" w:rsidRDefault="00A15295" w:rsidP="00A15295">
      <w:pPr>
        <w:pStyle w:val="IMain"/>
      </w:pPr>
      <w:r w:rsidRPr="004E2C6A">
        <w:tab/>
        <w:t>(3)</w:t>
      </w:r>
      <w:r w:rsidRPr="004E2C6A">
        <w:tab/>
        <w:t>A court may order the payment of reasonable compensation for the loss or expense only if it is satisfied it is just to make the order in the circumstances of the particular case.</w:t>
      </w:r>
    </w:p>
    <w:p w14:paraId="15AECB07" w14:textId="77777777" w:rsidR="00A15295" w:rsidRPr="004E2C6A" w:rsidRDefault="00A15295" w:rsidP="00A15295">
      <w:pPr>
        <w:pStyle w:val="IMain"/>
      </w:pPr>
      <w:r w:rsidRPr="004E2C6A">
        <w:tab/>
        <w:t>(4)</w:t>
      </w:r>
      <w:r w:rsidRPr="004E2C6A">
        <w:tab/>
        <w:t>A regulation may prescribe matters that may, must or must not be taken into account by the court in considering whether it is just to make the order.</w:t>
      </w:r>
    </w:p>
    <w:p w14:paraId="2CF8B7B0" w14:textId="5356489E" w:rsidR="00405BCD" w:rsidRPr="004E2C6A" w:rsidRDefault="004E2C6A" w:rsidP="004E2C6A">
      <w:pPr>
        <w:pStyle w:val="AH5Sec"/>
        <w:shd w:val="pct25" w:color="auto" w:fill="auto"/>
      </w:pPr>
      <w:bookmarkStart w:id="33" w:name="_Toc8720040"/>
      <w:r w:rsidRPr="004E2C6A">
        <w:rPr>
          <w:rStyle w:val="CharSectNo"/>
        </w:rPr>
        <w:t>28</w:t>
      </w:r>
      <w:r w:rsidRPr="004E2C6A">
        <w:tab/>
      </w:r>
      <w:r w:rsidR="00405BCD" w:rsidRPr="004E2C6A">
        <w:t>New division 8.1A</w:t>
      </w:r>
      <w:bookmarkEnd w:id="33"/>
    </w:p>
    <w:p w14:paraId="5CAB942E" w14:textId="77777777" w:rsidR="00405BCD" w:rsidRPr="004E2C6A" w:rsidRDefault="00405BCD" w:rsidP="00405BCD">
      <w:pPr>
        <w:pStyle w:val="direction"/>
      </w:pPr>
      <w:r w:rsidRPr="004E2C6A">
        <w:t>before division 8.1, insert</w:t>
      </w:r>
    </w:p>
    <w:p w14:paraId="3D60A039" w14:textId="77777777" w:rsidR="00405BCD" w:rsidRPr="004E2C6A" w:rsidRDefault="00405BCD" w:rsidP="00405BCD">
      <w:pPr>
        <w:pStyle w:val="IH3Div"/>
      </w:pPr>
      <w:r w:rsidRPr="004E2C6A">
        <w:t>Division 8.1A</w:t>
      </w:r>
      <w:r w:rsidRPr="004E2C6A">
        <w:tab/>
      </w:r>
      <w:r w:rsidR="000B29B4" w:rsidRPr="004E2C6A">
        <w:t>Preliminary</w:t>
      </w:r>
    </w:p>
    <w:p w14:paraId="3EEF79AF" w14:textId="77777777" w:rsidR="00405BCD" w:rsidRPr="004E2C6A" w:rsidRDefault="006A472E" w:rsidP="00405BCD">
      <w:pPr>
        <w:pStyle w:val="IH5Sec"/>
      </w:pPr>
      <w:r w:rsidRPr="004E2C6A">
        <w:t>73</w:t>
      </w:r>
      <w:r w:rsidR="00405BCD" w:rsidRPr="004E2C6A">
        <w:tab/>
      </w:r>
      <w:r w:rsidR="00435DC4" w:rsidRPr="004E2C6A">
        <w:t xml:space="preserve">Exempt </w:t>
      </w:r>
      <w:r w:rsidR="00A964E8" w:rsidRPr="004E2C6A">
        <w:t>conduct</w:t>
      </w:r>
      <w:r w:rsidR="00435DC4" w:rsidRPr="004E2C6A">
        <w:t>—pt 8</w:t>
      </w:r>
    </w:p>
    <w:p w14:paraId="041BF34A" w14:textId="77777777" w:rsidR="00405BCD" w:rsidRPr="004E2C6A" w:rsidRDefault="00435DC4" w:rsidP="00CA4943">
      <w:pPr>
        <w:pStyle w:val="Amainreturn"/>
      </w:pPr>
      <w:r w:rsidRPr="004E2C6A">
        <w:t>For</w:t>
      </w:r>
      <w:r w:rsidR="000E2A3D" w:rsidRPr="004E2C6A">
        <w:t xml:space="preserve"> an offence under</w:t>
      </w:r>
      <w:r w:rsidRPr="004E2C6A">
        <w:t xml:space="preserve"> this part, a person</w:t>
      </w:r>
      <w:r w:rsidR="00953B95" w:rsidRPr="004E2C6A">
        <w:t>’s</w:t>
      </w:r>
      <w:r w:rsidRPr="004E2C6A">
        <w:t xml:space="preserve"> </w:t>
      </w:r>
      <w:r w:rsidR="00953B95" w:rsidRPr="004E2C6A">
        <w:t xml:space="preserve">conduct </w:t>
      </w:r>
      <w:r w:rsidRPr="004E2C6A">
        <w:t xml:space="preserve">is </w:t>
      </w:r>
      <w:r w:rsidRPr="004E2C6A">
        <w:rPr>
          <w:rStyle w:val="charBoldItals"/>
        </w:rPr>
        <w:t xml:space="preserve">exempt </w:t>
      </w:r>
      <w:r w:rsidR="00953B95" w:rsidRPr="004E2C6A">
        <w:rPr>
          <w:rStyle w:val="charBoldItals"/>
        </w:rPr>
        <w:t>conduct</w:t>
      </w:r>
      <w:r w:rsidRPr="004E2C6A">
        <w:t xml:space="preserve"> if</w:t>
      </w:r>
      <w:r w:rsidR="00ED4A3B" w:rsidRPr="004E2C6A">
        <w:t>—</w:t>
      </w:r>
    </w:p>
    <w:p w14:paraId="3F5100A6" w14:textId="77777777" w:rsidR="00405BCD" w:rsidRPr="004E2C6A" w:rsidRDefault="00405BCD" w:rsidP="00435DC4">
      <w:pPr>
        <w:pStyle w:val="Ipara"/>
      </w:pPr>
      <w:r w:rsidRPr="004E2C6A">
        <w:tab/>
        <w:t>(</w:t>
      </w:r>
      <w:r w:rsidR="00435DC4" w:rsidRPr="004E2C6A">
        <w:t>a</w:t>
      </w:r>
      <w:r w:rsidRPr="004E2C6A">
        <w:t>)</w:t>
      </w:r>
      <w:r w:rsidRPr="004E2C6A">
        <w:tab/>
        <w:t xml:space="preserve">the </w:t>
      </w:r>
      <w:r w:rsidR="00CE26AA" w:rsidRPr="004E2C6A">
        <w:t xml:space="preserve">person’s </w:t>
      </w:r>
      <w:r w:rsidRPr="004E2C6A">
        <w:t>conduct is undertaken in accordance with</w:t>
      </w:r>
      <w:r w:rsidR="006A472E" w:rsidRPr="004E2C6A">
        <w:t xml:space="preserve"> 1 of the following:</w:t>
      </w:r>
    </w:p>
    <w:p w14:paraId="2192C4F0" w14:textId="77777777" w:rsidR="00405BCD" w:rsidRPr="004E2C6A" w:rsidRDefault="00405BCD" w:rsidP="00435DC4">
      <w:pPr>
        <w:pStyle w:val="Isubpara"/>
      </w:pPr>
      <w:r w:rsidRPr="004E2C6A">
        <w:tab/>
        <w:t>(</w:t>
      </w:r>
      <w:r w:rsidR="00435DC4" w:rsidRPr="004E2C6A">
        <w:t>i</w:t>
      </w:r>
      <w:r w:rsidRPr="004E2C6A">
        <w:t>)</w:t>
      </w:r>
      <w:r w:rsidRPr="004E2C6A">
        <w:tab/>
        <w:t>a</w:t>
      </w:r>
      <w:r w:rsidR="00CE26AA" w:rsidRPr="004E2C6A">
        <w:t xml:space="preserve"> fisheries</w:t>
      </w:r>
      <w:r w:rsidRPr="004E2C6A">
        <w:t xml:space="preserve"> licence</w:t>
      </w:r>
      <w:r w:rsidR="00BD1DBF" w:rsidRPr="004E2C6A">
        <w:t>;</w:t>
      </w:r>
    </w:p>
    <w:p w14:paraId="1699DC7E" w14:textId="77777777" w:rsidR="00405BCD" w:rsidRPr="004E2C6A" w:rsidRDefault="00405BCD" w:rsidP="00435DC4">
      <w:pPr>
        <w:pStyle w:val="Isubpara"/>
      </w:pPr>
      <w:r w:rsidRPr="004E2C6A">
        <w:tab/>
        <w:t>(</w:t>
      </w:r>
      <w:r w:rsidR="00435DC4" w:rsidRPr="004E2C6A">
        <w:t>ii</w:t>
      </w:r>
      <w:r w:rsidRPr="004E2C6A">
        <w:t>)</w:t>
      </w:r>
      <w:r w:rsidR="00BD1DBF" w:rsidRPr="004E2C6A">
        <w:tab/>
        <w:t>a fisheries management plan;</w:t>
      </w:r>
    </w:p>
    <w:p w14:paraId="27AC952F" w14:textId="23FAD142" w:rsidR="00405BCD" w:rsidRPr="004E2C6A" w:rsidRDefault="00405BCD" w:rsidP="00435DC4">
      <w:pPr>
        <w:pStyle w:val="Isubpara"/>
      </w:pPr>
      <w:r w:rsidRPr="004E2C6A">
        <w:tab/>
        <w:t>(</w:t>
      </w:r>
      <w:r w:rsidR="00435DC4" w:rsidRPr="004E2C6A">
        <w:t>iii</w:t>
      </w:r>
      <w:r w:rsidRPr="004E2C6A">
        <w:t>)</w:t>
      </w:r>
      <w:r w:rsidRPr="004E2C6A">
        <w:tab/>
        <w:t xml:space="preserve">a cultural </w:t>
      </w:r>
      <w:r w:rsidR="00467BA9" w:rsidRPr="004E2C6A">
        <w:t>resource</w:t>
      </w:r>
      <w:r w:rsidRPr="004E2C6A">
        <w:t xml:space="preserve"> management</w:t>
      </w:r>
      <w:r w:rsidR="00CE26AA" w:rsidRPr="004E2C6A">
        <w:t xml:space="preserve"> plan;</w:t>
      </w:r>
    </w:p>
    <w:p w14:paraId="55E656C5" w14:textId="1A1314E1" w:rsidR="000A6032" w:rsidRPr="004E2C6A" w:rsidRDefault="000A6032" w:rsidP="00435DC4">
      <w:pPr>
        <w:pStyle w:val="Isubpara"/>
      </w:pPr>
      <w:r w:rsidRPr="004E2C6A">
        <w:tab/>
        <w:t>(iv)</w:t>
      </w:r>
      <w:r w:rsidRPr="004E2C6A">
        <w:tab/>
        <w:t>a native species conservation plan; or</w:t>
      </w:r>
    </w:p>
    <w:p w14:paraId="1B9C4F0B" w14:textId="77777777" w:rsidR="00405BCD" w:rsidRPr="004E2C6A" w:rsidRDefault="00405BCD" w:rsidP="004E2C6A">
      <w:pPr>
        <w:pStyle w:val="Ipara"/>
        <w:keepNext/>
      </w:pPr>
      <w:r w:rsidRPr="004E2C6A">
        <w:tab/>
        <w:t>(</w:t>
      </w:r>
      <w:r w:rsidR="00435DC4" w:rsidRPr="004E2C6A">
        <w:t>b</w:t>
      </w:r>
      <w:r w:rsidRPr="004E2C6A">
        <w:t>)</w:t>
      </w:r>
      <w:r w:rsidRPr="004E2C6A">
        <w:tab/>
        <w:t>the person is an authorised person exercising a function under this Act.</w:t>
      </w:r>
    </w:p>
    <w:p w14:paraId="174A5C1A" w14:textId="19634111" w:rsidR="00405BCD" w:rsidRPr="004E2C6A" w:rsidRDefault="00405BCD" w:rsidP="00405BCD">
      <w:pPr>
        <w:pStyle w:val="aNote"/>
      </w:pPr>
      <w:r w:rsidRPr="004E2C6A">
        <w:rPr>
          <w:rStyle w:val="charItals"/>
        </w:rPr>
        <w:t>Note</w:t>
      </w:r>
      <w:r w:rsidRPr="004E2C6A">
        <w:rPr>
          <w:rStyle w:val="charItals"/>
        </w:rPr>
        <w:tab/>
      </w:r>
      <w:r w:rsidRPr="004E2C6A">
        <w:t xml:space="preserve">The defendant has an evidential burden in relation to the matters mentioned in </w:t>
      </w:r>
      <w:r w:rsidR="000102EE" w:rsidRPr="004E2C6A">
        <w:t xml:space="preserve">this section </w:t>
      </w:r>
      <w:r w:rsidRPr="004E2C6A">
        <w:t xml:space="preserve">(see </w:t>
      </w:r>
      <w:hyperlink r:id="rId70" w:tooltip="A2002-51" w:history="1">
        <w:r w:rsidR="0056450D" w:rsidRPr="004E2C6A">
          <w:rPr>
            <w:rStyle w:val="charCitHyperlinkAbbrev"/>
          </w:rPr>
          <w:t>Criminal Code</w:t>
        </w:r>
      </w:hyperlink>
      <w:r w:rsidRPr="004E2C6A">
        <w:t>, s 58).</w:t>
      </w:r>
    </w:p>
    <w:p w14:paraId="1ABC225F" w14:textId="17CA9F84" w:rsidR="007D761E" w:rsidRPr="004E2C6A" w:rsidRDefault="004E2C6A" w:rsidP="004E2C6A">
      <w:pPr>
        <w:pStyle w:val="AH5Sec"/>
        <w:shd w:val="pct25" w:color="auto" w:fill="auto"/>
      </w:pPr>
      <w:bookmarkStart w:id="34" w:name="_Toc8720041"/>
      <w:r w:rsidRPr="004E2C6A">
        <w:rPr>
          <w:rStyle w:val="CharSectNo"/>
        </w:rPr>
        <w:lastRenderedPageBreak/>
        <w:t>29</w:t>
      </w:r>
      <w:r w:rsidRPr="004E2C6A">
        <w:tab/>
      </w:r>
      <w:r w:rsidR="007D761E" w:rsidRPr="004E2C6A">
        <w:t>Sections 74 and 75</w:t>
      </w:r>
      <w:bookmarkEnd w:id="34"/>
    </w:p>
    <w:p w14:paraId="3E7F5095" w14:textId="77777777" w:rsidR="007D761E" w:rsidRPr="004E2C6A" w:rsidRDefault="007D761E" w:rsidP="007D761E">
      <w:pPr>
        <w:pStyle w:val="direction"/>
      </w:pPr>
      <w:r w:rsidRPr="004E2C6A">
        <w:t>substitute</w:t>
      </w:r>
    </w:p>
    <w:p w14:paraId="35433534" w14:textId="77777777" w:rsidR="007D761E" w:rsidRPr="004E2C6A" w:rsidRDefault="007D761E" w:rsidP="007D761E">
      <w:pPr>
        <w:pStyle w:val="IH5Sec"/>
      </w:pPr>
      <w:r w:rsidRPr="004E2C6A">
        <w:t>74</w:t>
      </w:r>
      <w:r w:rsidRPr="004E2C6A">
        <w:tab/>
        <w:t>Taking fish for sale without licence etc</w:t>
      </w:r>
    </w:p>
    <w:p w14:paraId="6E5CD3E5" w14:textId="77777777" w:rsidR="00B40615" w:rsidRPr="004E2C6A" w:rsidRDefault="00B40615" w:rsidP="00B40615">
      <w:pPr>
        <w:pStyle w:val="IMain"/>
      </w:pPr>
      <w:r w:rsidRPr="004E2C6A">
        <w:tab/>
        <w:t>(1)</w:t>
      </w:r>
      <w:r w:rsidRPr="004E2C6A">
        <w:tab/>
        <w:t>A person commits an offence if the person takes fish from public waters with the intention of—</w:t>
      </w:r>
    </w:p>
    <w:p w14:paraId="7A39E762" w14:textId="77777777" w:rsidR="00B40615" w:rsidRPr="004E2C6A" w:rsidRDefault="00B40615" w:rsidP="00B40615">
      <w:pPr>
        <w:pStyle w:val="Ipara"/>
      </w:pPr>
      <w:r w:rsidRPr="004E2C6A">
        <w:tab/>
        <w:t>(a)</w:t>
      </w:r>
      <w:r w:rsidRPr="004E2C6A">
        <w:tab/>
        <w:t>selling the fish; or</w:t>
      </w:r>
    </w:p>
    <w:p w14:paraId="1A6E89B9" w14:textId="77777777" w:rsidR="00B40615" w:rsidRPr="004E2C6A" w:rsidRDefault="00B40615" w:rsidP="004E2C6A">
      <w:pPr>
        <w:pStyle w:val="Ipara"/>
        <w:keepNext/>
      </w:pPr>
      <w:r w:rsidRPr="004E2C6A">
        <w:tab/>
        <w:t>(b)</w:t>
      </w:r>
      <w:r w:rsidRPr="004E2C6A">
        <w:tab/>
        <w:t>processing the fish for sale.</w:t>
      </w:r>
    </w:p>
    <w:p w14:paraId="0DF4BF6B" w14:textId="3C94E978" w:rsidR="00B40615" w:rsidRPr="004E2C6A" w:rsidRDefault="00B40615" w:rsidP="006F23E3">
      <w:pPr>
        <w:pStyle w:val="Penalty"/>
        <w:keepNext/>
      </w:pPr>
      <w:r w:rsidRPr="004E2C6A">
        <w:t>Maximum penalty:</w:t>
      </w:r>
      <w:r w:rsidR="006F23E3" w:rsidRPr="004E2C6A">
        <w:t xml:space="preserve">  </w:t>
      </w:r>
      <w:r w:rsidR="006B6A5C" w:rsidRPr="004E2C6A">
        <w:t>1</w:t>
      </w:r>
      <w:r w:rsidR="008145D3" w:rsidRPr="004E2C6A">
        <w:t>0</w:t>
      </w:r>
      <w:r w:rsidRPr="004E2C6A">
        <w:t>0 penalty units, im</w:t>
      </w:r>
      <w:r w:rsidR="006B6A5C" w:rsidRPr="004E2C6A">
        <w:t xml:space="preserve">prisonment for </w:t>
      </w:r>
      <w:r w:rsidR="00C62F0E" w:rsidRPr="004E2C6A">
        <w:t>12 </w:t>
      </w:r>
      <w:r w:rsidR="006B6A5C" w:rsidRPr="004E2C6A">
        <w:t>months or both</w:t>
      </w:r>
      <w:r w:rsidR="006F23E3" w:rsidRPr="004E2C6A">
        <w:t>.</w:t>
      </w:r>
    </w:p>
    <w:p w14:paraId="61B612F3" w14:textId="77777777" w:rsidR="00B40615" w:rsidRPr="004E2C6A" w:rsidRDefault="00B40615" w:rsidP="00863545">
      <w:pPr>
        <w:pStyle w:val="IMain"/>
      </w:pPr>
      <w:r w:rsidRPr="004E2C6A">
        <w:tab/>
        <w:t>(</w:t>
      </w:r>
      <w:r w:rsidR="00FB7DB7" w:rsidRPr="004E2C6A">
        <w:t>2</w:t>
      </w:r>
      <w:r w:rsidRPr="004E2C6A">
        <w:t>)</w:t>
      </w:r>
      <w:r w:rsidRPr="004E2C6A">
        <w:tab/>
      </w:r>
      <w:r w:rsidR="0026395E" w:rsidRPr="004E2C6A">
        <w:t>This section does not apply to a person if the person’s conduct is exempt conduct</w:t>
      </w:r>
      <w:r w:rsidR="006A472E" w:rsidRPr="004E2C6A">
        <w:t>.</w:t>
      </w:r>
    </w:p>
    <w:p w14:paraId="2101CE6B" w14:textId="77777777" w:rsidR="00B40615" w:rsidRPr="004E2C6A" w:rsidRDefault="00B40615" w:rsidP="00B40615">
      <w:pPr>
        <w:pStyle w:val="IH5Sec"/>
      </w:pPr>
      <w:r w:rsidRPr="004E2C6A">
        <w:t>75</w:t>
      </w:r>
      <w:r w:rsidRPr="004E2C6A">
        <w:tab/>
        <w:t>Taking fish contrary to licence</w:t>
      </w:r>
    </w:p>
    <w:p w14:paraId="5D58B184" w14:textId="77777777" w:rsidR="00B40615" w:rsidRPr="004E2C6A" w:rsidRDefault="00B40615" w:rsidP="00B40615">
      <w:pPr>
        <w:pStyle w:val="IMain"/>
      </w:pPr>
      <w:r w:rsidRPr="004E2C6A">
        <w:tab/>
        <w:t>(1)</w:t>
      </w:r>
      <w:r w:rsidRPr="004E2C6A">
        <w:tab/>
        <w:t>The holder of a</w:t>
      </w:r>
      <w:r w:rsidR="00CC4167" w:rsidRPr="004E2C6A">
        <w:t xml:space="preserve"> fisheries</w:t>
      </w:r>
      <w:r w:rsidRPr="004E2C6A">
        <w:t xml:space="preserve"> licence commits an offence if—</w:t>
      </w:r>
    </w:p>
    <w:p w14:paraId="2E9EFC35" w14:textId="77777777" w:rsidR="00B40615" w:rsidRPr="004E2C6A" w:rsidRDefault="00B40615" w:rsidP="00B40615">
      <w:pPr>
        <w:pStyle w:val="Ipara"/>
      </w:pPr>
      <w:r w:rsidRPr="004E2C6A">
        <w:tab/>
        <w:t>(</w:t>
      </w:r>
      <w:r w:rsidR="00FB7DB7" w:rsidRPr="004E2C6A">
        <w:t>a)</w:t>
      </w:r>
      <w:r w:rsidR="00FB7DB7" w:rsidRPr="004E2C6A">
        <w:tab/>
        <w:t>the</w:t>
      </w:r>
      <w:r w:rsidR="00D3493B" w:rsidRPr="004E2C6A">
        <w:t xml:space="preserve"> licence</w:t>
      </w:r>
      <w:r w:rsidR="00FB7DB7" w:rsidRPr="004E2C6A">
        <w:t xml:space="preserve"> holder takes</w:t>
      </w:r>
      <w:r w:rsidR="00857FB9" w:rsidRPr="004E2C6A">
        <w:t xml:space="preserve"> a</w:t>
      </w:r>
      <w:r w:rsidR="00FB7DB7" w:rsidRPr="004E2C6A">
        <w:t xml:space="preserve"> fish</w:t>
      </w:r>
      <w:r w:rsidRPr="004E2C6A">
        <w:t>; and</w:t>
      </w:r>
    </w:p>
    <w:p w14:paraId="243E3C45" w14:textId="77777777" w:rsidR="00B40615" w:rsidRPr="004E2C6A" w:rsidRDefault="00B40615" w:rsidP="004E2C6A">
      <w:pPr>
        <w:pStyle w:val="Ipara"/>
        <w:keepNext/>
      </w:pPr>
      <w:r w:rsidRPr="004E2C6A">
        <w:tab/>
        <w:t>(b)</w:t>
      </w:r>
      <w:r w:rsidRPr="004E2C6A">
        <w:tab/>
      </w:r>
      <w:r w:rsidR="00857FB9" w:rsidRPr="004E2C6A">
        <w:t>the fisheries licence does not permit the holder to take the fish</w:t>
      </w:r>
      <w:r w:rsidRPr="004E2C6A">
        <w:t>.</w:t>
      </w:r>
    </w:p>
    <w:p w14:paraId="029AF3B1" w14:textId="77777777" w:rsidR="00B40615" w:rsidRPr="004E2C6A" w:rsidRDefault="00B40615" w:rsidP="00B40615">
      <w:pPr>
        <w:pStyle w:val="Penalty"/>
        <w:keepNext/>
      </w:pPr>
      <w:r w:rsidRPr="004E2C6A">
        <w:t>Maximum penalty:  10 penalty units.</w:t>
      </w:r>
    </w:p>
    <w:p w14:paraId="0D8391DD" w14:textId="77777777" w:rsidR="00B40615" w:rsidRPr="004E2C6A" w:rsidRDefault="00B40615" w:rsidP="00B40615">
      <w:pPr>
        <w:pStyle w:val="IMain"/>
      </w:pPr>
      <w:r w:rsidRPr="004E2C6A">
        <w:tab/>
        <w:t>(2)</w:t>
      </w:r>
      <w:r w:rsidRPr="004E2C6A">
        <w:tab/>
        <w:t>Subsection (1) does not apply if—</w:t>
      </w:r>
    </w:p>
    <w:p w14:paraId="0B7F867C" w14:textId="77777777" w:rsidR="00B40615" w:rsidRPr="004E2C6A" w:rsidRDefault="00B40615" w:rsidP="00B40615">
      <w:pPr>
        <w:pStyle w:val="Ipara"/>
      </w:pPr>
      <w:r w:rsidRPr="004E2C6A">
        <w:tab/>
        <w:t>(a)</w:t>
      </w:r>
      <w:r w:rsidRPr="004E2C6A">
        <w:tab/>
        <w:t>the licence holder unintentionally takes the fish; and</w:t>
      </w:r>
    </w:p>
    <w:p w14:paraId="3656FA32" w14:textId="77777777" w:rsidR="00B40615" w:rsidRPr="004E2C6A" w:rsidRDefault="00B40615" w:rsidP="00B40615">
      <w:pPr>
        <w:pStyle w:val="Ipara"/>
      </w:pPr>
      <w:r w:rsidRPr="004E2C6A">
        <w:tab/>
        <w:t>(</w:t>
      </w:r>
      <w:r w:rsidR="00CC4167" w:rsidRPr="004E2C6A">
        <w:t>b</w:t>
      </w:r>
      <w:r w:rsidRPr="004E2C6A">
        <w:t>)</w:t>
      </w:r>
      <w:r w:rsidRPr="004E2C6A">
        <w:tab/>
        <w:t>the licence holder immediately returns the fish to the waters from which it was taken with the least possible injury.</w:t>
      </w:r>
    </w:p>
    <w:p w14:paraId="41C91E04" w14:textId="5C933E51" w:rsidR="005B1957" w:rsidRPr="004E2C6A" w:rsidRDefault="004E2C6A" w:rsidP="004E2C6A">
      <w:pPr>
        <w:pStyle w:val="AH5Sec"/>
        <w:shd w:val="pct25" w:color="auto" w:fill="auto"/>
      </w:pPr>
      <w:bookmarkStart w:id="35" w:name="_Toc8720042"/>
      <w:r w:rsidRPr="004E2C6A">
        <w:rPr>
          <w:rStyle w:val="CharSectNo"/>
        </w:rPr>
        <w:t>30</w:t>
      </w:r>
      <w:r w:rsidRPr="004E2C6A">
        <w:tab/>
      </w:r>
      <w:r w:rsidR="00C21F12" w:rsidRPr="004E2C6A">
        <w:t>Importing or exporting live fish without authority</w:t>
      </w:r>
      <w:r w:rsidR="00C21F12" w:rsidRPr="004E2C6A">
        <w:br/>
      </w:r>
      <w:r w:rsidR="005B1957" w:rsidRPr="004E2C6A">
        <w:t>Section 76</w:t>
      </w:r>
      <w:r w:rsidR="00DD7F40" w:rsidRPr="004E2C6A">
        <w:t xml:space="preserve"> (1) (b) (i)</w:t>
      </w:r>
      <w:bookmarkEnd w:id="35"/>
    </w:p>
    <w:p w14:paraId="5B914EBA" w14:textId="0A7B70E5" w:rsidR="005B1957" w:rsidRPr="004E2C6A" w:rsidRDefault="005B1957" w:rsidP="005B1957">
      <w:pPr>
        <w:pStyle w:val="direction"/>
      </w:pPr>
      <w:r w:rsidRPr="004E2C6A">
        <w:t>substitute</w:t>
      </w:r>
    </w:p>
    <w:p w14:paraId="3B4A0136" w14:textId="7EE74F1F" w:rsidR="00C62E49" w:rsidRPr="004E2C6A" w:rsidRDefault="00C62E49" w:rsidP="00C62E49">
      <w:pPr>
        <w:pStyle w:val="Isubpara"/>
      </w:pPr>
      <w:r w:rsidRPr="004E2C6A">
        <w:tab/>
        <w:t>(i)</w:t>
      </w:r>
      <w:r w:rsidRPr="004E2C6A">
        <w:tab/>
        <w:t xml:space="preserve">hold a licence </w:t>
      </w:r>
      <w:r w:rsidR="00830CA7" w:rsidRPr="004E2C6A">
        <w:t>authorising</w:t>
      </w:r>
      <w:r w:rsidRPr="004E2C6A">
        <w:t xml:space="preserve"> the import or export; or</w:t>
      </w:r>
    </w:p>
    <w:p w14:paraId="523D4090" w14:textId="5934E071" w:rsidR="00DD7F40" w:rsidRPr="004E2C6A" w:rsidRDefault="004E2C6A" w:rsidP="004E2C6A">
      <w:pPr>
        <w:pStyle w:val="AH5Sec"/>
        <w:shd w:val="pct25" w:color="auto" w:fill="auto"/>
      </w:pPr>
      <w:bookmarkStart w:id="36" w:name="_Toc8720043"/>
      <w:r w:rsidRPr="004E2C6A">
        <w:rPr>
          <w:rStyle w:val="CharSectNo"/>
        </w:rPr>
        <w:lastRenderedPageBreak/>
        <w:t>31</w:t>
      </w:r>
      <w:r w:rsidRPr="004E2C6A">
        <w:tab/>
      </w:r>
      <w:r w:rsidR="00DD7F40" w:rsidRPr="004E2C6A">
        <w:t>Section 76 (2) and (3)</w:t>
      </w:r>
      <w:bookmarkEnd w:id="36"/>
    </w:p>
    <w:p w14:paraId="12E2A3AA" w14:textId="77777777" w:rsidR="00DD7F40" w:rsidRPr="004E2C6A" w:rsidRDefault="00DD7F40" w:rsidP="00DD7F40">
      <w:pPr>
        <w:pStyle w:val="direction"/>
      </w:pPr>
      <w:r w:rsidRPr="004E2C6A">
        <w:t>substitute</w:t>
      </w:r>
    </w:p>
    <w:p w14:paraId="5E1BC793" w14:textId="4C2B8F99" w:rsidR="00C62E49" w:rsidRPr="004E2C6A" w:rsidRDefault="00C62E49" w:rsidP="00C62E49">
      <w:pPr>
        <w:pStyle w:val="IMain"/>
      </w:pPr>
      <w:r w:rsidRPr="004E2C6A">
        <w:tab/>
        <w:t>(2)</w:t>
      </w:r>
      <w:r w:rsidRPr="004E2C6A">
        <w:tab/>
      </w:r>
      <w:r w:rsidR="00830CA7" w:rsidRPr="004E2C6A">
        <w:t>A person commits an offence if</w:t>
      </w:r>
      <w:r w:rsidRPr="004E2C6A">
        <w:t>—</w:t>
      </w:r>
    </w:p>
    <w:p w14:paraId="6AC43335" w14:textId="040631F8" w:rsidR="00C62E49" w:rsidRPr="004E2C6A" w:rsidRDefault="00C62E49" w:rsidP="00C62E49">
      <w:pPr>
        <w:pStyle w:val="Ipara"/>
      </w:pPr>
      <w:r w:rsidRPr="004E2C6A">
        <w:tab/>
        <w:t>(a)</w:t>
      </w:r>
      <w:r w:rsidRPr="004E2C6A">
        <w:tab/>
      </w:r>
      <w:r w:rsidR="00830CA7" w:rsidRPr="004E2C6A">
        <w:t xml:space="preserve">the person is the holder of a licence authorising the import of </w:t>
      </w:r>
      <w:r w:rsidR="0095375C" w:rsidRPr="004E2C6A">
        <w:t xml:space="preserve">live fish into, or the </w:t>
      </w:r>
      <w:r w:rsidR="00830CA7" w:rsidRPr="004E2C6A">
        <w:t>export</w:t>
      </w:r>
      <w:r w:rsidR="00C66EFC" w:rsidRPr="004E2C6A">
        <w:t xml:space="preserve"> of </w:t>
      </w:r>
      <w:r w:rsidR="0095375C" w:rsidRPr="004E2C6A">
        <w:t xml:space="preserve">live </w:t>
      </w:r>
      <w:r w:rsidR="00C66EFC" w:rsidRPr="004E2C6A">
        <w:t>fish</w:t>
      </w:r>
      <w:r w:rsidR="0095375C" w:rsidRPr="004E2C6A">
        <w:t xml:space="preserve"> from, the ACT</w:t>
      </w:r>
      <w:r w:rsidRPr="004E2C6A">
        <w:t>; and</w:t>
      </w:r>
    </w:p>
    <w:p w14:paraId="03ED6C2C" w14:textId="3DAE3AEB" w:rsidR="00C62E49" w:rsidRPr="004E2C6A" w:rsidRDefault="00C62E49" w:rsidP="00C62E49">
      <w:pPr>
        <w:pStyle w:val="Ipara"/>
      </w:pPr>
      <w:r w:rsidRPr="004E2C6A">
        <w:tab/>
        <w:t>(b)</w:t>
      </w:r>
      <w:r w:rsidRPr="004E2C6A">
        <w:tab/>
      </w:r>
      <w:r w:rsidR="00C66EFC" w:rsidRPr="004E2C6A">
        <w:t>the person imports a live fish into, or exports a live fish from, the ACT; and</w:t>
      </w:r>
    </w:p>
    <w:p w14:paraId="3B280B9F" w14:textId="723F5E01" w:rsidR="00C66EFC" w:rsidRPr="004E2C6A" w:rsidRDefault="00C66EFC" w:rsidP="004E2C6A">
      <w:pPr>
        <w:pStyle w:val="Ipara"/>
        <w:keepNext/>
      </w:pPr>
      <w:r w:rsidRPr="004E2C6A">
        <w:tab/>
        <w:t>(c)</w:t>
      </w:r>
      <w:r w:rsidRPr="004E2C6A">
        <w:tab/>
        <w:t>the import or export is not authorised by the licence</w:t>
      </w:r>
      <w:r w:rsidR="00C21F12" w:rsidRPr="004E2C6A">
        <w:t>.</w:t>
      </w:r>
    </w:p>
    <w:p w14:paraId="283A362F" w14:textId="37B11327" w:rsidR="00DD7F40" w:rsidRPr="004E2C6A" w:rsidRDefault="00DD7F40" w:rsidP="00DD7F40">
      <w:pPr>
        <w:pStyle w:val="Penalty"/>
        <w:keepNext/>
      </w:pPr>
      <w:r w:rsidRPr="004E2C6A">
        <w:t xml:space="preserve">Maximum penalty:  </w:t>
      </w:r>
      <w:r w:rsidR="0095375C" w:rsidRPr="004E2C6A">
        <w:t>5</w:t>
      </w:r>
      <w:r w:rsidRPr="004E2C6A">
        <w:t>0 penalty units.</w:t>
      </w:r>
    </w:p>
    <w:p w14:paraId="0D34C2E7" w14:textId="4FE8ED94" w:rsidR="005B1957" w:rsidRPr="004E2C6A" w:rsidRDefault="005B1957" w:rsidP="005B1957">
      <w:pPr>
        <w:pStyle w:val="IMain"/>
      </w:pPr>
      <w:r w:rsidRPr="004E2C6A">
        <w:tab/>
        <w:t>(3</w:t>
      </w:r>
      <w:r w:rsidR="0019533F" w:rsidRPr="004E2C6A">
        <w:t>)</w:t>
      </w:r>
      <w:r w:rsidR="0019533F" w:rsidRPr="004E2C6A">
        <w:tab/>
        <w:t>This section does not apply</w:t>
      </w:r>
      <w:r w:rsidR="007E37E6" w:rsidRPr="004E2C6A">
        <w:t xml:space="preserve"> to</w:t>
      </w:r>
      <w:r w:rsidRPr="004E2C6A">
        <w:t>—</w:t>
      </w:r>
    </w:p>
    <w:p w14:paraId="3C25D9C8" w14:textId="35EF34D6" w:rsidR="005B1957" w:rsidRPr="004E2C6A" w:rsidRDefault="005B1957" w:rsidP="005B1957">
      <w:pPr>
        <w:pStyle w:val="Ipara"/>
      </w:pPr>
      <w:r w:rsidRPr="004E2C6A">
        <w:tab/>
        <w:t>(a)</w:t>
      </w:r>
      <w:r w:rsidRPr="004E2C6A">
        <w:tab/>
      </w:r>
      <w:r w:rsidR="0019533F" w:rsidRPr="004E2C6A">
        <w:t xml:space="preserve">fish </w:t>
      </w:r>
      <w:r w:rsidRPr="004E2C6A">
        <w:t>bought from a registered fish dealer for human consumption; or</w:t>
      </w:r>
    </w:p>
    <w:p w14:paraId="13209A89" w14:textId="34CAC910" w:rsidR="005B1957" w:rsidRPr="004E2C6A" w:rsidRDefault="005B1957" w:rsidP="005B1957">
      <w:pPr>
        <w:pStyle w:val="Ipara"/>
      </w:pPr>
      <w:r w:rsidRPr="004E2C6A">
        <w:tab/>
        <w:t>(</w:t>
      </w:r>
      <w:r w:rsidR="00C05767" w:rsidRPr="004E2C6A">
        <w:t>b)</w:t>
      </w:r>
      <w:r w:rsidR="00C05767" w:rsidRPr="004E2C6A">
        <w:tab/>
        <w:t xml:space="preserve">fish </w:t>
      </w:r>
      <w:r w:rsidR="0019533F" w:rsidRPr="004E2C6A">
        <w:t>of an</w:t>
      </w:r>
      <w:r w:rsidR="00C05767" w:rsidRPr="004E2C6A">
        <w:t xml:space="preserve"> exempt species; or</w:t>
      </w:r>
    </w:p>
    <w:p w14:paraId="64D53B2E" w14:textId="6290440D" w:rsidR="0019533F" w:rsidRPr="004E2C6A" w:rsidRDefault="0019533F" w:rsidP="005B1957">
      <w:pPr>
        <w:pStyle w:val="Ipara"/>
      </w:pPr>
      <w:r w:rsidRPr="004E2C6A">
        <w:tab/>
        <w:t>(c)</w:t>
      </w:r>
      <w:r w:rsidRPr="004E2C6A">
        <w:tab/>
        <w:t>a person if the person’s conduct is exempt conduct.</w:t>
      </w:r>
    </w:p>
    <w:p w14:paraId="634C4381" w14:textId="0712041F" w:rsidR="008570F4" w:rsidRPr="004E2C6A" w:rsidRDefault="004E2C6A" w:rsidP="004E2C6A">
      <w:pPr>
        <w:pStyle w:val="AH5Sec"/>
        <w:shd w:val="pct25" w:color="auto" w:fill="auto"/>
      </w:pPr>
      <w:bookmarkStart w:id="37" w:name="_Toc8720044"/>
      <w:r w:rsidRPr="004E2C6A">
        <w:rPr>
          <w:rStyle w:val="CharSectNo"/>
        </w:rPr>
        <w:t>32</w:t>
      </w:r>
      <w:r w:rsidRPr="004E2C6A">
        <w:tab/>
      </w:r>
      <w:r w:rsidR="008570F4" w:rsidRPr="004E2C6A">
        <w:t>Section</w:t>
      </w:r>
      <w:r w:rsidR="00BC706D" w:rsidRPr="004E2C6A">
        <w:t>s</w:t>
      </w:r>
      <w:r w:rsidR="008570F4" w:rsidRPr="004E2C6A">
        <w:t xml:space="preserve"> 76A</w:t>
      </w:r>
      <w:r w:rsidR="00BC706D" w:rsidRPr="004E2C6A">
        <w:t xml:space="preserve"> to 76C</w:t>
      </w:r>
      <w:bookmarkEnd w:id="37"/>
    </w:p>
    <w:p w14:paraId="7FC68600" w14:textId="77777777" w:rsidR="008570F4" w:rsidRPr="004E2C6A" w:rsidRDefault="008570F4" w:rsidP="008570F4">
      <w:pPr>
        <w:pStyle w:val="direction"/>
      </w:pPr>
      <w:r w:rsidRPr="004E2C6A">
        <w:t>substitute</w:t>
      </w:r>
    </w:p>
    <w:p w14:paraId="7E0F9B8B" w14:textId="77777777" w:rsidR="00F40A82" w:rsidRPr="004E2C6A" w:rsidRDefault="00F40A82" w:rsidP="00F40A82">
      <w:pPr>
        <w:pStyle w:val="IH5Sec"/>
      </w:pPr>
      <w:r w:rsidRPr="004E2C6A">
        <w:t>76A</w:t>
      </w:r>
      <w:r w:rsidRPr="004E2C6A">
        <w:tab/>
        <w:t>Trafficking in commercial quantity of fish of priority species</w:t>
      </w:r>
    </w:p>
    <w:p w14:paraId="37CF12EA" w14:textId="77777777" w:rsidR="00F40A82" w:rsidRPr="004E2C6A" w:rsidRDefault="00F40A82" w:rsidP="00F40A82">
      <w:pPr>
        <w:pStyle w:val="IMain"/>
      </w:pPr>
      <w:r w:rsidRPr="004E2C6A">
        <w:tab/>
        <w:t>(1)</w:t>
      </w:r>
      <w:r w:rsidRPr="004E2C6A">
        <w:tab/>
        <w:t>A person commits an offence if</w:t>
      </w:r>
      <w:r w:rsidR="00BC706D" w:rsidRPr="004E2C6A">
        <w:t xml:space="preserve"> the person</w:t>
      </w:r>
      <w:r w:rsidRPr="004E2C6A">
        <w:t>—</w:t>
      </w:r>
    </w:p>
    <w:p w14:paraId="1E1578BF" w14:textId="77777777" w:rsidR="00F40A82" w:rsidRPr="004E2C6A" w:rsidRDefault="00F40A82" w:rsidP="00F40A82">
      <w:pPr>
        <w:pStyle w:val="Ipara"/>
      </w:pPr>
      <w:r w:rsidRPr="004E2C6A">
        <w:tab/>
        <w:t>(a)</w:t>
      </w:r>
      <w:r w:rsidRPr="004E2C6A">
        <w:tab/>
        <w:t>traffics in a commercial quantity of fish of a priority species; and</w:t>
      </w:r>
    </w:p>
    <w:p w14:paraId="38C5F3C8" w14:textId="77777777" w:rsidR="00F40A82" w:rsidRPr="004E2C6A" w:rsidRDefault="00F40A82" w:rsidP="004E2C6A">
      <w:pPr>
        <w:pStyle w:val="Ipara"/>
        <w:keepNext/>
      </w:pPr>
      <w:r w:rsidRPr="004E2C6A">
        <w:tab/>
        <w:t>(b)</w:t>
      </w:r>
      <w:r w:rsidRPr="004E2C6A">
        <w:tab/>
      </w:r>
      <w:r w:rsidR="00BC706D" w:rsidRPr="004E2C6A">
        <w:t>d</w:t>
      </w:r>
      <w:r w:rsidRPr="004E2C6A">
        <w:t>oes not hold a licence authorising the trafficking.</w:t>
      </w:r>
    </w:p>
    <w:p w14:paraId="1D260292" w14:textId="77777777" w:rsidR="00F40A82" w:rsidRPr="004E2C6A" w:rsidRDefault="00F40A82" w:rsidP="00BC706D">
      <w:pPr>
        <w:pStyle w:val="Penalty"/>
      </w:pPr>
      <w:r w:rsidRPr="004E2C6A">
        <w:t>Maximum penalty:  1</w:t>
      </w:r>
      <w:r w:rsidR="00BC706D" w:rsidRPr="004E2C6A">
        <w:t xml:space="preserve"> </w:t>
      </w:r>
      <w:r w:rsidRPr="004E2C6A">
        <w:t>000 penalty units, imprisonment for 10 years or both.</w:t>
      </w:r>
    </w:p>
    <w:p w14:paraId="563D5662" w14:textId="77777777" w:rsidR="007C53AB" w:rsidRPr="004E2C6A" w:rsidRDefault="007C53AB" w:rsidP="00D00415">
      <w:pPr>
        <w:pStyle w:val="IMain"/>
        <w:keepNext/>
      </w:pPr>
      <w:r w:rsidRPr="004E2C6A">
        <w:lastRenderedPageBreak/>
        <w:tab/>
        <w:t>(2)</w:t>
      </w:r>
      <w:r w:rsidRPr="004E2C6A">
        <w:tab/>
        <w:t>This section does not apply if—</w:t>
      </w:r>
    </w:p>
    <w:p w14:paraId="0A27C20D" w14:textId="77777777" w:rsidR="007C53AB" w:rsidRPr="004E2C6A" w:rsidRDefault="007C53AB" w:rsidP="007C53AB">
      <w:pPr>
        <w:pStyle w:val="Ipara"/>
      </w:pPr>
      <w:r w:rsidRPr="004E2C6A">
        <w:tab/>
        <w:t>(a)</w:t>
      </w:r>
      <w:r w:rsidRPr="004E2C6A">
        <w:tab/>
        <w:t>the person receives or processes the fish for personal or domestic consumption; and</w:t>
      </w:r>
    </w:p>
    <w:p w14:paraId="324C1509" w14:textId="33E23FD3" w:rsidR="007C53AB" w:rsidRPr="004E2C6A" w:rsidRDefault="007C53AB" w:rsidP="004E2C6A">
      <w:pPr>
        <w:pStyle w:val="Ipara"/>
        <w:keepNext/>
      </w:pPr>
      <w:r w:rsidRPr="004E2C6A">
        <w:tab/>
        <w:t>(b)</w:t>
      </w:r>
      <w:r w:rsidRPr="004E2C6A">
        <w:tab/>
        <w:t>the fish</w:t>
      </w:r>
      <w:r w:rsidR="005A2256" w:rsidRPr="004E2C6A">
        <w:t xml:space="preserve"> was received</w:t>
      </w:r>
      <w:r w:rsidRPr="004E2C6A">
        <w:t xml:space="preserve"> from a lice</w:t>
      </w:r>
      <w:r w:rsidR="00C21F12" w:rsidRPr="004E2C6A">
        <w:t>ns</w:t>
      </w:r>
      <w:r w:rsidRPr="004E2C6A">
        <w:t>ed supplier</w:t>
      </w:r>
      <w:r w:rsidR="001E2C5B" w:rsidRPr="004E2C6A">
        <w:t>.</w:t>
      </w:r>
    </w:p>
    <w:p w14:paraId="2BCFC978" w14:textId="0FC3E2E0" w:rsidR="00DC4241" w:rsidRPr="004E2C6A" w:rsidRDefault="00DC4241" w:rsidP="00DC4241">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71" w:tooltip="A2002-51" w:history="1">
        <w:r w:rsidR="0056450D" w:rsidRPr="004E2C6A">
          <w:rPr>
            <w:rStyle w:val="charCitHyperlinkAbbrev"/>
          </w:rPr>
          <w:t>Criminal Code</w:t>
        </w:r>
      </w:hyperlink>
      <w:r w:rsidRPr="004E2C6A">
        <w:t>, s 58).</w:t>
      </w:r>
    </w:p>
    <w:p w14:paraId="1403B308" w14:textId="77777777" w:rsidR="00D977C4" w:rsidRPr="004E2C6A" w:rsidRDefault="00D977C4" w:rsidP="005A3DA4">
      <w:pPr>
        <w:pStyle w:val="IH5Sec"/>
      </w:pPr>
      <w:r w:rsidRPr="004E2C6A">
        <w:t>76B</w:t>
      </w:r>
      <w:r w:rsidRPr="004E2C6A">
        <w:tab/>
        <w:t>Taking commercial quantity of fish of priority species</w:t>
      </w:r>
    </w:p>
    <w:p w14:paraId="6CF801D6" w14:textId="77777777" w:rsidR="00D977C4" w:rsidRPr="004E2C6A" w:rsidRDefault="00D977C4" w:rsidP="002633B5">
      <w:pPr>
        <w:pStyle w:val="Amainreturn"/>
      </w:pPr>
      <w:r w:rsidRPr="004E2C6A">
        <w:t>A person commits an offence if</w:t>
      </w:r>
      <w:r w:rsidR="00BD22B9" w:rsidRPr="004E2C6A">
        <w:t xml:space="preserve"> the person</w:t>
      </w:r>
      <w:r w:rsidRPr="004E2C6A">
        <w:t>—</w:t>
      </w:r>
    </w:p>
    <w:p w14:paraId="016B56F9" w14:textId="77777777" w:rsidR="00D977C4" w:rsidRPr="004E2C6A" w:rsidRDefault="00D977C4" w:rsidP="00D977C4">
      <w:pPr>
        <w:pStyle w:val="Ipara"/>
      </w:pPr>
      <w:r w:rsidRPr="004E2C6A">
        <w:tab/>
        <w:t>(a)</w:t>
      </w:r>
      <w:r w:rsidRPr="004E2C6A">
        <w:tab/>
        <w:t>takes a commercial quantity of fish of a priority species; and</w:t>
      </w:r>
    </w:p>
    <w:p w14:paraId="0DF4350C" w14:textId="77777777" w:rsidR="00D977C4" w:rsidRPr="004E2C6A" w:rsidRDefault="00D977C4" w:rsidP="004E2C6A">
      <w:pPr>
        <w:pStyle w:val="Ipara"/>
        <w:keepNext/>
      </w:pPr>
      <w:r w:rsidRPr="004E2C6A">
        <w:tab/>
        <w:t>(b)</w:t>
      </w:r>
      <w:r w:rsidRPr="004E2C6A">
        <w:tab/>
        <w:t>does not hold a</w:t>
      </w:r>
      <w:r w:rsidR="002633B5" w:rsidRPr="004E2C6A">
        <w:t xml:space="preserve"> </w:t>
      </w:r>
      <w:r w:rsidRPr="004E2C6A">
        <w:t>licence authorising the taking.</w:t>
      </w:r>
    </w:p>
    <w:p w14:paraId="6CA3D5BD" w14:textId="77777777" w:rsidR="00D977C4" w:rsidRPr="004E2C6A" w:rsidRDefault="00D977C4" w:rsidP="00D977C4">
      <w:pPr>
        <w:pStyle w:val="Penalty"/>
      </w:pPr>
      <w:r w:rsidRPr="004E2C6A">
        <w:t>Maximum penalty:  1</w:t>
      </w:r>
      <w:r w:rsidR="002633B5" w:rsidRPr="004E2C6A">
        <w:t xml:space="preserve"> </w:t>
      </w:r>
      <w:r w:rsidRPr="004E2C6A">
        <w:t>000 penalty units, imprisonment for 10 years or both.</w:t>
      </w:r>
    </w:p>
    <w:p w14:paraId="45E596A7" w14:textId="5ACD7BFA" w:rsidR="00D977C4" w:rsidRPr="004E2C6A" w:rsidRDefault="00D977C4" w:rsidP="00D977C4">
      <w:pPr>
        <w:pStyle w:val="IH5Sec"/>
      </w:pPr>
      <w:r w:rsidRPr="004E2C6A">
        <w:t>76C</w:t>
      </w:r>
      <w:r w:rsidRPr="004E2C6A">
        <w:tab/>
        <w:t>Possessing commercial quantity of fish of priority species</w:t>
      </w:r>
    </w:p>
    <w:p w14:paraId="13D16661" w14:textId="77777777" w:rsidR="00D977C4" w:rsidRPr="004E2C6A" w:rsidRDefault="00D977C4" w:rsidP="00D977C4">
      <w:pPr>
        <w:pStyle w:val="IMain"/>
      </w:pPr>
      <w:r w:rsidRPr="004E2C6A">
        <w:tab/>
        <w:t>(1)</w:t>
      </w:r>
      <w:r w:rsidRPr="004E2C6A">
        <w:tab/>
        <w:t>A person commits an offence if</w:t>
      </w:r>
      <w:r w:rsidR="00BD22B9" w:rsidRPr="004E2C6A">
        <w:t xml:space="preserve"> the person</w:t>
      </w:r>
      <w:r w:rsidRPr="004E2C6A">
        <w:t>—</w:t>
      </w:r>
    </w:p>
    <w:p w14:paraId="63514551" w14:textId="77777777" w:rsidR="00D977C4" w:rsidRPr="004E2C6A" w:rsidRDefault="00D977C4" w:rsidP="00D977C4">
      <w:pPr>
        <w:pStyle w:val="Ipara"/>
      </w:pPr>
      <w:r w:rsidRPr="004E2C6A">
        <w:tab/>
        <w:t>(a)</w:t>
      </w:r>
      <w:r w:rsidRPr="004E2C6A">
        <w:tab/>
        <w:t>possesses a commercial quantity of fish of a priority species; and</w:t>
      </w:r>
    </w:p>
    <w:p w14:paraId="3FDD2977" w14:textId="77777777" w:rsidR="00D977C4" w:rsidRPr="004E2C6A" w:rsidRDefault="00D977C4" w:rsidP="004E2C6A">
      <w:pPr>
        <w:pStyle w:val="Ipara"/>
        <w:keepNext/>
      </w:pPr>
      <w:r w:rsidRPr="004E2C6A">
        <w:tab/>
        <w:t>(b)</w:t>
      </w:r>
      <w:r w:rsidRPr="004E2C6A">
        <w:tab/>
        <w:t>does not hold a licence authorising the possession.</w:t>
      </w:r>
    </w:p>
    <w:p w14:paraId="228C896F" w14:textId="77777777" w:rsidR="00D977C4" w:rsidRPr="004E2C6A" w:rsidRDefault="00D977C4" w:rsidP="00D977C4">
      <w:pPr>
        <w:pStyle w:val="Penalty"/>
      </w:pPr>
      <w:r w:rsidRPr="004E2C6A">
        <w:t xml:space="preserve">Maximum penalty:  </w:t>
      </w:r>
      <w:r w:rsidR="00247944" w:rsidRPr="004E2C6A">
        <w:t>1 0</w:t>
      </w:r>
      <w:r w:rsidRPr="004E2C6A">
        <w:t xml:space="preserve">00 penalty units, imprisonment for </w:t>
      </w:r>
      <w:r w:rsidR="00247944" w:rsidRPr="004E2C6A">
        <w:t>10</w:t>
      </w:r>
      <w:r w:rsidRPr="004E2C6A">
        <w:t xml:space="preserve"> years or both.</w:t>
      </w:r>
    </w:p>
    <w:p w14:paraId="04811A94" w14:textId="77777777" w:rsidR="00247944" w:rsidRPr="004E2C6A" w:rsidRDefault="00247944" w:rsidP="00247944">
      <w:pPr>
        <w:pStyle w:val="IMain"/>
      </w:pPr>
      <w:r w:rsidRPr="004E2C6A">
        <w:tab/>
        <w:t>(2)</w:t>
      </w:r>
      <w:r w:rsidRPr="004E2C6A">
        <w:tab/>
        <w:t>This section does not apply if—</w:t>
      </w:r>
    </w:p>
    <w:p w14:paraId="67E55C88" w14:textId="77777777" w:rsidR="00247944" w:rsidRPr="004E2C6A" w:rsidRDefault="00247944" w:rsidP="00247944">
      <w:pPr>
        <w:pStyle w:val="Ipara"/>
      </w:pPr>
      <w:r w:rsidRPr="004E2C6A">
        <w:tab/>
        <w:t>(a)</w:t>
      </w:r>
      <w:r w:rsidRPr="004E2C6A">
        <w:tab/>
        <w:t>the person receive</w:t>
      </w:r>
      <w:r w:rsidR="009142EA" w:rsidRPr="004E2C6A">
        <w:t>d</w:t>
      </w:r>
      <w:r w:rsidRPr="004E2C6A">
        <w:t xml:space="preserve"> the fish for personal or domestic consumption; and</w:t>
      </w:r>
    </w:p>
    <w:p w14:paraId="651BB328" w14:textId="3BFE1F33" w:rsidR="00247944" w:rsidRPr="004E2C6A" w:rsidRDefault="00247944" w:rsidP="004E2C6A">
      <w:pPr>
        <w:pStyle w:val="Ipara"/>
        <w:keepNext/>
      </w:pPr>
      <w:r w:rsidRPr="004E2C6A">
        <w:tab/>
        <w:t>(b)</w:t>
      </w:r>
      <w:r w:rsidRPr="004E2C6A">
        <w:tab/>
        <w:t>the fish was received from a licen</w:t>
      </w:r>
      <w:r w:rsidR="00C21F12" w:rsidRPr="004E2C6A">
        <w:t>s</w:t>
      </w:r>
      <w:r w:rsidRPr="004E2C6A">
        <w:t>ed supplier.</w:t>
      </w:r>
    </w:p>
    <w:p w14:paraId="72B4F8FE" w14:textId="68E3599B" w:rsidR="005D4F26" w:rsidRPr="004E2C6A" w:rsidRDefault="005D4F26" w:rsidP="005D4F26">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72" w:tooltip="A2002-51" w:history="1">
        <w:r w:rsidR="0056450D" w:rsidRPr="004E2C6A">
          <w:rPr>
            <w:rStyle w:val="charCitHyperlinkAbbrev"/>
          </w:rPr>
          <w:t>Criminal Code</w:t>
        </w:r>
      </w:hyperlink>
      <w:r w:rsidRPr="004E2C6A">
        <w:t>, s 58).</w:t>
      </w:r>
    </w:p>
    <w:p w14:paraId="23C124F5" w14:textId="1CC9DC38" w:rsidR="009D1C1D" w:rsidRPr="004E2C6A" w:rsidRDefault="004E2C6A" w:rsidP="004E2C6A">
      <w:pPr>
        <w:pStyle w:val="AH5Sec"/>
        <w:shd w:val="pct25" w:color="auto" w:fill="auto"/>
      </w:pPr>
      <w:bookmarkStart w:id="38" w:name="_Toc8720045"/>
      <w:r w:rsidRPr="004E2C6A">
        <w:rPr>
          <w:rStyle w:val="CharSectNo"/>
        </w:rPr>
        <w:lastRenderedPageBreak/>
        <w:t>33</w:t>
      </w:r>
      <w:r w:rsidRPr="004E2C6A">
        <w:tab/>
      </w:r>
      <w:r w:rsidR="0037549C" w:rsidRPr="004E2C6A">
        <w:t>S</w:t>
      </w:r>
      <w:r w:rsidR="009D1C1D" w:rsidRPr="004E2C6A">
        <w:t>ection 78</w:t>
      </w:r>
      <w:bookmarkEnd w:id="38"/>
    </w:p>
    <w:p w14:paraId="43B38812" w14:textId="2652A3B3" w:rsidR="009D1C1D" w:rsidRPr="004E2C6A" w:rsidRDefault="0037549C" w:rsidP="009D1C1D">
      <w:pPr>
        <w:pStyle w:val="direction"/>
      </w:pPr>
      <w:r w:rsidRPr="004E2C6A">
        <w:t>substitute</w:t>
      </w:r>
    </w:p>
    <w:p w14:paraId="4B5EC884" w14:textId="4529E429" w:rsidR="0037549C" w:rsidRPr="004E2C6A" w:rsidRDefault="0037549C" w:rsidP="0037549C">
      <w:pPr>
        <w:pStyle w:val="IH5Sec"/>
      </w:pPr>
      <w:r w:rsidRPr="004E2C6A">
        <w:t>78</w:t>
      </w:r>
      <w:r w:rsidRPr="004E2C6A">
        <w:tab/>
        <w:t>Noxious fish</w:t>
      </w:r>
    </w:p>
    <w:p w14:paraId="6D4DF294" w14:textId="77F79C62" w:rsidR="0037549C" w:rsidRPr="004E2C6A" w:rsidRDefault="0037549C" w:rsidP="004E2C6A">
      <w:pPr>
        <w:pStyle w:val="IMain"/>
        <w:keepNext/>
      </w:pPr>
      <w:r w:rsidRPr="004E2C6A">
        <w:tab/>
        <w:t>(1)</w:t>
      </w:r>
      <w:r w:rsidRPr="004E2C6A">
        <w:tab/>
        <w:t>A person commits an offence if</w:t>
      </w:r>
      <w:r w:rsidR="00BF4E8A" w:rsidRPr="004E2C6A">
        <w:t xml:space="preserve"> the person possesses noxious fish.</w:t>
      </w:r>
    </w:p>
    <w:p w14:paraId="4916189B" w14:textId="4B39AC87" w:rsidR="000F27B7" w:rsidRPr="004E2C6A" w:rsidRDefault="000F27B7" w:rsidP="000F27B7">
      <w:pPr>
        <w:pStyle w:val="Penalty"/>
      </w:pPr>
      <w:r w:rsidRPr="004E2C6A">
        <w:t>Maximum penalty:  50 penalty units, imprisonment for 6 months or both.</w:t>
      </w:r>
    </w:p>
    <w:p w14:paraId="5746C195" w14:textId="7C2FB0D6" w:rsidR="00BF4E8A" w:rsidRPr="004E2C6A" w:rsidRDefault="00BF4E8A" w:rsidP="004E2C6A">
      <w:pPr>
        <w:pStyle w:val="IMain"/>
        <w:keepNext/>
      </w:pPr>
      <w:r w:rsidRPr="004E2C6A">
        <w:tab/>
        <w:t>(2)</w:t>
      </w:r>
      <w:r w:rsidRPr="004E2C6A">
        <w:tab/>
        <w:t>A person commits an offence if the person traffics noxious fish.</w:t>
      </w:r>
    </w:p>
    <w:p w14:paraId="507D5DD9" w14:textId="01383F29" w:rsidR="00BF4E8A" w:rsidRPr="004E2C6A" w:rsidRDefault="00BF4E8A" w:rsidP="00BF4E8A">
      <w:pPr>
        <w:pStyle w:val="Penalty"/>
      </w:pPr>
      <w:r w:rsidRPr="004E2C6A">
        <w:t>Maximum penalty:  50 penalty units, imprisonment for 6 months or both.</w:t>
      </w:r>
    </w:p>
    <w:p w14:paraId="3BB28609" w14:textId="74F16BEB" w:rsidR="00BF4E8A" w:rsidRPr="004E2C6A" w:rsidRDefault="00BF4E8A" w:rsidP="00BF4E8A">
      <w:pPr>
        <w:pStyle w:val="IMain"/>
      </w:pPr>
      <w:r w:rsidRPr="004E2C6A">
        <w:tab/>
        <w:t>(3)</w:t>
      </w:r>
      <w:r w:rsidRPr="004E2C6A">
        <w:tab/>
        <w:t xml:space="preserve">Subsection (1) does not apply if the person holds a permit under the </w:t>
      </w:r>
      <w:hyperlink r:id="rId73" w:tooltip="A2005-21" w:history="1">
        <w:r w:rsidR="0056450D" w:rsidRPr="004E2C6A">
          <w:rPr>
            <w:rStyle w:val="charCitHyperlinkItal"/>
          </w:rPr>
          <w:t>Pest Plants and Animals Act 2005</w:t>
        </w:r>
      </w:hyperlink>
      <w:r w:rsidRPr="004E2C6A">
        <w:t xml:space="preserve"> authorising the possession.</w:t>
      </w:r>
    </w:p>
    <w:p w14:paraId="5977F5CD" w14:textId="313AFCF7" w:rsidR="009D1C1D" w:rsidRPr="004E2C6A" w:rsidRDefault="009D1C1D" w:rsidP="00BF4E8A">
      <w:pPr>
        <w:pStyle w:val="IMain"/>
      </w:pPr>
      <w:r w:rsidRPr="004E2C6A">
        <w:tab/>
        <w:t>(</w:t>
      </w:r>
      <w:r w:rsidR="00BF4E8A" w:rsidRPr="004E2C6A">
        <w:t>4</w:t>
      </w:r>
      <w:r w:rsidRPr="004E2C6A">
        <w:t>)</w:t>
      </w:r>
      <w:r w:rsidRPr="004E2C6A">
        <w:tab/>
        <w:t>This section does not apply if</w:t>
      </w:r>
      <w:r w:rsidR="00BF4E8A" w:rsidRPr="004E2C6A">
        <w:t xml:space="preserve"> </w:t>
      </w:r>
      <w:r w:rsidRPr="004E2C6A">
        <w:t>the person’s conduct is exempt conduct</w:t>
      </w:r>
      <w:r w:rsidR="00BF4E8A" w:rsidRPr="004E2C6A">
        <w:t>.</w:t>
      </w:r>
    </w:p>
    <w:p w14:paraId="7965A975" w14:textId="10D37F5D" w:rsidR="00A31F08" w:rsidRPr="004E2C6A" w:rsidRDefault="004E2C6A" w:rsidP="004E2C6A">
      <w:pPr>
        <w:pStyle w:val="AH5Sec"/>
        <w:shd w:val="pct25" w:color="auto" w:fill="auto"/>
      </w:pPr>
      <w:bookmarkStart w:id="39" w:name="_Toc8720046"/>
      <w:r w:rsidRPr="004E2C6A">
        <w:rPr>
          <w:rStyle w:val="CharSectNo"/>
        </w:rPr>
        <w:t>34</w:t>
      </w:r>
      <w:r w:rsidRPr="004E2C6A">
        <w:tab/>
      </w:r>
      <w:r w:rsidR="00A31F08" w:rsidRPr="004E2C6A">
        <w:t>Release of fish</w:t>
      </w:r>
      <w:r w:rsidR="00A31F08" w:rsidRPr="004E2C6A">
        <w:br/>
        <w:t>Section 79 (1)</w:t>
      </w:r>
      <w:r w:rsidR="00C21F12" w:rsidRPr="004E2C6A">
        <w:t xml:space="preserve"> (b)</w:t>
      </w:r>
      <w:bookmarkEnd w:id="39"/>
    </w:p>
    <w:p w14:paraId="4C22F38D" w14:textId="6341F454" w:rsidR="00A31F08" w:rsidRPr="004E2C6A" w:rsidRDefault="00A31F08" w:rsidP="00A31F08">
      <w:pPr>
        <w:pStyle w:val="direction"/>
      </w:pPr>
      <w:r w:rsidRPr="004E2C6A">
        <w:t>substitute</w:t>
      </w:r>
    </w:p>
    <w:p w14:paraId="09651916" w14:textId="1F4F5AA1" w:rsidR="00181A57" w:rsidRPr="004E2C6A" w:rsidRDefault="00181A57" w:rsidP="00181A57">
      <w:pPr>
        <w:pStyle w:val="Ipara"/>
      </w:pPr>
      <w:r w:rsidRPr="004E2C6A">
        <w:tab/>
        <w:t>(b)</w:t>
      </w:r>
      <w:r w:rsidRPr="004E2C6A">
        <w:tab/>
        <w:t>the person does not hold a licence authorising the release of the fish.</w:t>
      </w:r>
    </w:p>
    <w:p w14:paraId="6A1D9C73" w14:textId="04C1908F" w:rsidR="00353391" w:rsidRPr="004E2C6A" w:rsidRDefault="004E2C6A" w:rsidP="004E2C6A">
      <w:pPr>
        <w:pStyle w:val="AH5Sec"/>
        <w:shd w:val="pct25" w:color="auto" w:fill="auto"/>
      </w:pPr>
      <w:bookmarkStart w:id="40" w:name="_Toc8720047"/>
      <w:r w:rsidRPr="004E2C6A">
        <w:rPr>
          <w:rStyle w:val="CharSectNo"/>
        </w:rPr>
        <w:t>35</w:t>
      </w:r>
      <w:r w:rsidRPr="004E2C6A">
        <w:tab/>
      </w:r>
      <w:r w:rsidR="00353391" w:rsidRPr="004E2C6A">
        <w:t>Section 79 (1), penalty</w:t>
      </w:r>
      <w:bookmarkEnd w:id="40"/>
    </w:p>
    <w:p w14:paraId="0D07E5F6" w14:textId="77777777" w:rsidR="00353391" w:rsidRPr="004E2C6A" w:rsidRDefault="00353391" w:rsidP="00353391">
      <w:pPr>
        <w:pStyle w:val="direction"/>
      </w:pPr>
      <w:r w:rsidRPr="004E2C6A">
        <w:t>substitute</w:t>
      </w:r>
    </w:p>
    <w:p w14:paraId="030DBD5A" w14:textId="77777777" w:rsidR="00353391" w:rsidRPr="004E2C6A" w:rsidRDefault="00353391" w:rsidP="00353391">
      <w:pPr>
        <w:pStyle w:val="Penalty"/>
      </w:pPr>
      <w:r w:rsidRPr="004E2C6A">
        <w:t>Maximum penalty:  50 penalty units.</w:t>
      </w:r>
    </w:p>
    <w:p w14:paraId="4125D4E7" w14:textId="1CDA7B86" w:rsidR="0088132C" w:rsidRPr="004E2C6A" w:rsidRDefault="004E2C6A" w:rsidP="004E2C6A">
      <w:pPr>
        <w:pStyle w:val="AH5Sec"/>
        <w:shd w:val="pct25" w:color="auto" w:fill="auto"/>
      </w:pPr>
      <w:bookmarkStart w:id="41" w:name="_Toc8720048"/>
      <w:r w:rsidRPr="004E2C6A">
        <w:rPr>
          <w:rStyle w:val="CharSectNo"/>
        </w:rPr>
        <w:t>36</w:t>
      </w:r>
      <w:r w:rsidRPr="004E2C6A">
        <w:tab/>
      </w:r>
      <w:r w:rsidR="0088132C" w:rsidRPr="004E2C6A">
        <w:t>Section 79</w:t>
      </w:r>
      <w:r w:rsidR="00F01851" w:rsidRPr="004E2C6A">
        <w:t xml:space="preserve"> (2)</w:t>
      </w:r>
      <w:bookmarkEnd w:id="41"/>
    </w:p>
    <w:p w14:paraId="63656607" w14:textId="77777777" w:rsidR="0088132C" w:rsidRPr="004E2C6A" w:rsidRDefault="00F01851" w:rsidP="0088132C">
      <w:pPr>
        <w:pStyle w:val="direction"/>
      </w:pPr>
      <w:r w:rsidRPr="004E2C6A">
        <w:t>substitute</w:t>
      </w:r>
    </w:p>
    <w:p w14:paraId="44080FA8" w14:textId="77777777" w:rsidR="00F01851" w:rsidRPr="004E2C6A" w:rsidRDefault="00F01851" w:rsidP="00F01851">
      <w:pPr>
        <w:pStyle w:val="IMain"/>
      </w:pPr>
      <w:r w:rsidRPr="004E2C6A">
        <w:tab/>
        <w:t>(2)</w:t>
      </w:r>
      <w:r w:rsidRPr="004E2C6A">
        <w:tab/>
        <w:t>This section does not apply</w:t>
      </w:r>
      <w:r w:rsidR="00B47826" w:rsidRPr="004E2C6A">
        <w:t xml:space="preserve"> if—</w:t>
      </w:r>
    </w:p>
    <w:p w14:paraId="044D7634" w14:textId="77777777" w:rsidR="00B47826" w:rsidRPr="004E2C6A" w:rsidRDefault="00B47826" w:rsidP="00B47826">
      <w:pPr>
        <w:pStyle w:val="Ipara"/>
      </w:pPr>
      <w:r w:rsidRPr="004E2C6A">
        <w:tab/>
        <w:t>(a)</w:t>
      </w:r>
      <w:r w:rsidRPr="004E2C6A">
        <w:tab/>
        <w:t>the fish was take</w:t>
      </w:r>
      <w:r w:rsidR="00B6160B" w:rsidRPr="004E2C6A">
        <w:t>n</w:t>
      </w:r>
      <w:r w:rsidRPr="004E2C6A">
        <w:t xml:space="preserve"> from public waters; and</w:t>
      </w:r>
    </w:p>
    <w:p w14:paraId="2ABC5806" w14:textId="77777777" w:rsidR="00B47826" w:rsidRPr="004E2C6A" w:rsidRDefault="00B47826" w:rsidP="00B47826">
      <w:pPr>
        <w:pStyle w:val="Ipara"/>
      </w:pPr>
      <w:r w:rsidRPr="004E2C6A">
        <w:lastRenderedPageBreak/>
        <w:tab/>
        <w:t>(b)</w:t>
      </w:r>
      <w:r w:rsidRPr="004E2C6A">
        <w:tab/>
        <w:t xml:space="preserve">the fish is </w:t>
      </w:r>
      <w:r w:rsidR="000B5655" w:rsidRPr="004E2C6A">
        <w:t>released to the waters from which it was taken; and</w:t>
      </w:r>
    </w:p>
    <w:p w14:paraId="16899B53" w14:textId="77777777" w:rsidR="000B5655" w:rsidRPr="004E2C6A" w:rsidRDefault="000B5655" w:rsidP="00B47826">
      <w:pPr>
        <w:pStyle w:val="Ipara"/>
      </w:pPr>
      <w:r w:rsidRPr="004E2C6A">
        <w:tab/>
        <w:t>(c)</w:t>
      </w:r>
      <w:r w:rsidRPr="004E2C6A">
        <w:tab/>
      </w:r>
      <w:r w:rsidR="008570F4" w:rsidRPr="004E2C6A">
        <w:t>releasing the fish does not contravene</w:t>
      </w:r>
      <w:r w:rsidRPr="004E2C6A">
        <w:t xml:space="preserve"> a fishing closure.</w:t>
      </w:r>
    </w:p>
    <w:p w14:paraId="38187B05" w14:textId="4BB293BC" w:rsidR="00513D01" w:rsidRPr="004E2C6A" w:rsidRDefault="004E2C6A" w:rsidP="004E2C6A">
      <w:pPr>
        <w:pStyle w:val="AH5Sec"/>
        <w:shd w:val="pct25" w:color="auto" w:fill="auto"/>
      </w:pPr>
      <w:bookmarkStart w:id="42" w:name="_Toc8720049"/>
      <w:r w:rsidRPr="004E2C6A">
        <w:rPr>
          <w:rStyle w:val="CharSectNo"/>
        </w:rPr>
        <w:t>37</w:t>
      </w:r>
      <w:r w:rsidRPr="004E2C6A">
        <w:tab/>
      </w:r>
      <w:r w:rsidR="00F47647" w:rsidRPr="004E2C6A">
        <w:t>Section 80</w:t>
      </w:r>
      <w:bookmarkEnd w:id="42"/>
    </w:p>
    <w:p w14:paraId="1E344DAE" w14:textId="77777777" w:rsidR="00513D01" w:rsidRPr="004E2C6A" w:rsidRDefault="00F47647" w:rsidP="00513D01">
      <w:pPr>
        <w:pStyle w:val="direction"/>
      </w:pPr>
      <w:r w:rsidRPr="004E2C6A">
        <w:t>substitute</w:t>
      </w:r>
    </w:p>
    <w:p w14:paraId="5794BE0A" w14:textId="77777777" w:rsidR="00513D01" w:rsidRPr="004E2C6A" w:rsidRDefault="00513D01" w:rsidP="00513D01">
      <w:pPr>
        <w:pStyle w:val="IH5Sec"/>
      </w:pPr>
      <w:r w:rsidRPr="004E2C6A">
        <w:t>80</w:t>
      </w:r>
      <w:r w:rsidRPr="004E2C6A">
        <w:tab/>
      </w:r>
      <w:r w:rsidR="002B79E3" w:rsidRPr="004E2C6A">
        <w:t>F</w:t>
      </w:r>
      <w:r w:rsidR="00165C5C" w:rsidRPr="004E2C6A">
        <w:t>ishing closure</w:t>
      </w:r>
      <w:r w:rsidR="002B79E3" w:rsidRPr="004E2C6A">
        <w:t xml:space="preserve"> offences</w:t>
      </w:r>
    </w:p>
    <w:p w14:paraId="004B5775" w14:textId="77777777" w:rsidR="00513D01" w:rsidRPr="004E2C6A" w:rsidRDefault="00513D01" w:rsidP="00513D01">
      <w:pPr>
        <w:pStyle w:val="IMain"/>
      </w:pPr>
      <w:r w:rsidRPr="004E2C6A">
        <w:tab/>
        <w:t>(1)</w:t>
      </w:r>
      <w:r w:rsidRPr="004E2C6A">
        <w:tab/>
        <w:t>A person commits an offence if—</w:t>
      </w:r>
    </w:p>
    <w:p w14:paraId="6566E477" w14:textId="77777777" w:rsidR="00513D01" w:rsidRPr="004E2C6A" w:rsidRDefault="00513D01" w:rsidP="00513D01">
      <w:pPr>
        <w:pStyle w:val="Ipara"/>
      </w:pPr>
      <w:r w:rsidRPr="004E2C6A">
        <w:tab/>
        <w:t>(a)</w:t>
      </w:r>
      <w:r w:rsidRPr="004E2C6A">
        <w:tab/>
        <w:t xml:space="preserve">a </w:t>
      </w:r>
      <w:r w:rsidR="00165C5C" w:rsidRPr="004E2C6A">
        <w:t>fishing closure</w:t>
      </w:r>
      <w:r w:rsidRPr="004E2C6A">
        <w:t xml:space="preserve"> is in force for waters; and</w:t>
      </w:r>
    </w:p>
    <w:p w14:paraId="37579594" w14:textId="21855E84" w:rsidR="00513D01" w:rsidRPr="004E2C6A" w:rsidRDefault="00513D01" w:rsidP="004E2C6A">
      <w:pPr>
        <w:pStyle w:val="Ipara"/>
        <w:keepNext/>
      </w:pPr>
      <w:r w:rsidRPr="004E2C6A">
        <w:tab/>
        <w:t>(b)</w:t>
      </w:r>
      <w:r w:rsidRPr="004E2C6A">
        <w:tab/>
        <w:t xml:space="preserve">the person </w:t>
      </w:r>
      <w:r w:rsidR="00D374AF" w:rsidRPr="004E2C6A">
        <w:t xml:space="preserve">contravenes </w:t>
      </w:r>
      <w:r w:rsidRPr="004E2C6A">
        <w:t xml:space="preserve">the </w:t>
      </w:r>
      <w:r w:rsidR="0088132C" w:rsidRPr="004E2C6A">
        <w:t>fishing closure</w:t>
      </w:r>
      <w:r w:rsidRPr="004E2C6A">
        <w:t>.</w:t>
      </w:r>
    </w:p>
    <w:p w14:paraId="361229A8" w14:textId="6CC5DE95" w:rsidR="00746828" w:rsidRPr="004E2C6A" w:rsidRDefault="00746828" w:rsidP="00746828">
      <w:pPr>
        <w:pStyle w:val="Penalty"/>
        <w:keepNext/>
      </w:pPr>
      <w:r w:rsidRPr="004E2C6A">
        <w:t>Maximum penalty:</w:t>
      </w:r>
      <w:r w:rsidR="00F034F3" w:rsidRPr="004E2C6A">
        <w:t xml:space="preserve">  50 penalty units.</w:t>
      </w:r>
    </w:p>
    <w:p w14:paraId="7E2E818A" w14:textId="77777777" w:rsidR="00513D01" w:rsidRPr="004E2C6A" w:rsidRDefault="00513D01" w:rsidP="00513D01">
      <w:pPr>
        <w:pStyle w:val="IMain"/>
      </w:pPr>
      <w:r w:rsidRPr="004E2C6A">
        <w:tab/>
        <w:t>(2)</w:t>
      </w:r>
      <w:r w:rsidRPr="004E2C6A">
        <w:tab/>
        <w:t>An offence against this section is a strict liability offence.</w:t>
      </w:r>
    </w:p>
    <w:p w14:paraId="48AF8A63" w14:textId="44F8205E" w:rsidR="00453D51" w:rsidRPr="004E2C6A" w:rsidRDefault="00453D51" w:rsidP="00453D51">
      <w:pPr>
        <w:pStyle w:val="IMain"/>
      </w:pPr>
      <w:r w:rsidRPr="004E2C6A">
        <w:tab/>
        <w:t>(</w:t>
      </w:r>
      <w:r w:rsidR="00147205" w:rsidRPr="004E2C6A">
        <w:t>3</w:t>
      </w:r>
      <w:r w:rsidRPr="004E2C6A">
        <w:t>)</w:t>
      </w:r>
      <w:r w:rsidRPr="004E2C6A">
        <w:tab/>
      </w:r>
      <w:r w:rsidR="00C542CA" w:rsidRPr="004E2C6A">
        <w:t>This section does not apply if the person’s conduct is exempt conduct.</w:t>
      </w:r>
    </w:p>
    <w:p w14:paraId="115CCDEA" w14:textId="19AAE226" w:rsidR="00EE703A" w:rsidRPr="004E2C6A" w:rsidRDefault="004E2C6A" w:rsidP="004E2C6A">
      <w:pPr>
        <w:pStyle w:val="AH5Sec"/>
        <w:shd w:val="pct25" w:color="auto" w:fill="auto"/>
      </w:pPr>
      <w:bookmarkStart w:id="43" w:name="_Toc8720050"/>
      <w:r w:rsidRPr="004E2C6A">
        <w:rPr>
          <w:rStyle w:val="CharSectNo"/>
        </w:rPr>
        <w:t>38</w:t>
      </w:r>
      <w:r w:rsidRPr="004E2C6A">
        <w:tab/>
      </w:r>
      <w:r w:rsidR="00EE703A" w:rsidRPr="004E2C6A">
        <w:t>Prohibited size and weight offences</w:t>
      </w:r>
      <w:r w:rsidR="00EE703A" w:rsidRPr="004E2C6A">
        <w:br/>
        <w:t>Section 81 (3), penalty</w:t>
      </w:r>
      <w:bookmarkEnd w:id="43"/>
    </w:p>
    <w:p w14:paraId="30543B3D" w14:textId="77777777" w:rsidR="00EE703A" w:rsidRPr="004E2C6A" w:rsidRDefault="00EE703A" w:rsidP="00EE703A">
      <w:pPr>
        <w:pStyle w:val="direction"/>
      </w:pPr>
      <w:r w:rsidRPr="004E2C6A">
        <w:t>substitute</w:t>
      </w:r>
    </w:p>
    <w:p w14:paraId="2A71539A" w14:textId="77777777" w:rsidR="00EE703A" w:rsidRPr="004E2C6A" w:rsidRDefault="00EE703A" w:rsidP="00EE703A">
      <w:pPr>
        <w:pStyle w:val="Penalty"/>
      </w:pPr>
      <w:r w:rsidRPr="004E2C6A">
        <w:t>Maximum penalty:  50 penalty units.</w:t>
      </w:r>
    </w:p>
    <w:p w14:paraId="58A0F683" w14:textId="298CCD40" w:rsidR="002B79E3" w:rsidRPr="004E2C6A" w:rsidRDefault="004E2C6A" w:rsidP="004E2C6A">
      <w:pPr>
        <w:pStyle w:val="AH5Sec"/>
        <w:shd w:val="pct25" w:color="auto" w:fill="auto"/>
      </w:pPr>
      <w:bookmarkStart w:id="44" w:name="_Toc8720051"/>
      <w:r w:rsidRPr="004E2C6A">
        <w:rPr>
          <w:rStyle w:val="CharSectNo"/>
        </w:rPr>
        <w:t>39</w:t>
      </w:r>
      <w:r w:rsidRPr="004E2C6A">
        <w:tab/>
      </w:r>
      <w:r w:rsidR="002B79E3" w:rsidRPr="004E2C6A">
        <w:t>Section 82 heading</w:t>
      </w:r>
      <w:bookmarkEnd w:id="44"/>
    </w:p>
    <w:p w14:paraId="321DE8F1" w14:textId="77777777" w:rsidR="002B79E3" w:rsidRPr="004E2C6A" w:rsidRDefault="002B79E3" w:rsidP="002B79E3">
      <w:pPr>
        <w:pStyle w:val="direction"/>
      </w:pPr>
      <w:r w:rsidRPr="004E2C6A">
        <w:t>substitute</w:t>
      </w:r>
    </w:p>
    <w:p w14:paraId="407E27DD" w14:textId="77777777" w:rsidR="002B79E3" w:rsidRPr="004E2C6A" w:rsidRDefault="002B79E3" w:rsidP="002B79E3">
      <w:pPr>
        <w:pStyle w:val="IH5Sec"/>
      </w:pPr>
      <w:r w:rsidRPr="004E2C6A">
        <w:t>82</w:t>
      </w:r>
      <w:r w:rsidRPr="004E2C6A">
        <w:tab/>
        <w:t>Offence</w:t>
      </w:r>
      <w:r w:rsidR="00202FAE" w:rsidRPr="004E2C6A">
        <w:t>—</w:t>
      </w:r>
      <w:r w:rsidRPr="004E2C6A">
        <w:t>exceed quantity limit</w:t>
      </w:r>
    </w:p>
    <w:p w14:paraId="42CC199C" w14:textId="395C6B4A" w:rsidR="00C612CF" w:rsidRPr="004E2C6A" w:rsidRDefault="004E2C6A" w:rsidP="004E2C6A">
      <w:pPr>
        <w:pStyle w:val="AH5Sec"/>
        <w:shd w:val="pct25" w:color="auto" w:fill="auto"/>
      </w:pPr>
      <w:bookmarkStart w:id="45" w:name="_Toc8720052"/>
      <w:r w:rsidRPr="004E2C6A">
        <w:rPr>
          <w:rStyle w:val="CharSectNo"/>
        </w:rPr>
        <w:t>40</w:t>
      </w:r>
      <w:r w:rsidRPr="004E2C6A">
        <w:tab/>
      </w:r>
      <w:r w:rsidR="00C612CF" w:rsidRPr="004E2C6A">
        <w:t>Section 82 (2)</w:t>
      </w:r>
      <w:r w:rsidR="00C21F12" w:rsidRPr="004E2C6A">
        <w:t>, penalty</w:t>
      </w:r>
      <w:bookmarkEnd w:id="45"/>
    </w:p>
    <w:p w14:paraId="2AFF44B9" w14:textId="77777777" w:rsidR="00C612CF" w:rsidRPr="004E2C6A" w:rsidRDefault="00C612CF" w:rsidP="00C612CF">
      <w:pPr>
        <w:pStyle w:val="direction"/>
      </w:pPr>
      <w:r w:rsidRPr="004E2C6A">
        <w:t>substitute</w:t>
      </w:r>
    </w:p>
    <w:p w14:paraId="1DFC38E3" w14:textId="77777777" w:rsidR="00C612CF" w:rsidRPr="004E2C6A" w:rsidRDefault="00C612CF" w:rsidP="00C612CF">
      <w:pPr>
        <w:pStyle w:val="Penalty"/>
      </w:pPr>
      <w:r w:rsidRPr="004E2C6A">
        <w:t>Maximum penalty:  50 penalty units.</w:t>
      </w:r>
    </w:p>
    <w:p w14:paraId="701F2179" w14:textId="423D0101" w:rsidR="002D2192" w:rsidRPr="004E2C6A" w:rsidRDefault="004E2C6A" w:rsidP="004E2C6A">
      <w:pPr>
        <w:pStyle w:val="AH5Sec"/>
        <w:shd w:val="pct25" w:color="auto" w:fill="auto"/>
      </w:pPr>
      <w:bookmarkStart w:id="46" w:name="_Toc8720053"/>
      <w:r w:rsidRPr="004E2C6A">
        <w:rPr>
          <w:rStyle w:val="CharSectNo"/>
        </w:rPr>
        <w:lastRenderedPageBreak/>
        <w:t>41</w:t>
      </w:r>
      <w:r w:rsidRPr="004E2C6A">
        <w:tab/>
      </w:r>
      <w:r w:rsidR="002D2192" w:rsidRPr="004E2C6A">
        <w:t>New section 82 (4)</w:t>
      </w:r>
      <w:bookmarkEnd w:id="46"/>
    </w:p>
    <w:p w14:paraId="755403F5" w14:textId="6AD37651" w:rsidR="002D2192" w:rsidRPr="004E2C6A" w:rsidRDefault="00C21F12" w:rsidP="002D2192">
      <w:pPr>
        <w:pStyle w:val="direction"/>
      </w:pPr>
      <w:r w:rsidRPr="004E2C6A">
        <w:t>insert</w:t>
      </w:r>
    </w:p>
    <w:p w14:paraId="3328C883" w14:textId="2148C247" w:rsidR="002D2192" w:rsidRPr="004E2C6A" w:rsidRDefault="002D2192" w:rsidP="003006A5">
      <w:pPr>
        <w:pStyle w:val="IMain"/>
      </w:pPr>
      <w:r w:rsidRPr="004E2C6A">
        <w:tab/>
        <w:t>(</w:t>
      </w:r>
      <w:r w:rsidR="003006A5" w:rsidRPr="004E2C6A">
        <w:t>4</w:t>
      </w:r>
      <w:r w:rsidRPr="004E2C6A">
        <w:t>)</w:t>
      </w:r>
      <w:r w:rsidRPr="004E2C6A">
        <w:tab/>
      </w:r>
      <w:r w:rsidR="00C542CA" w:rsidRPr="004E2C6A">
        <w:t>This section does not apply if the person’s conduct is exempt conduct.</w:t>
      </w:r>
    </w:p>
    <w:p w14:paraId="3EA122D4" w14:textId="68774272" w:rsidR="002B79E3" w:rsidRPr="004E2C6A" w:rsidRDefault="004E2C6A" w:rsidP="004E2C6A">
      <w:pPr>
        <w:pStyle w:val="AH5Sec"/>
        <w:shd w:val="pct25" w:color="auto" w:fill="auto"/>
      </w:pPr>
      <w:bookmarkStart w:id="47" w:name="_Toc8720054"/>
      <w:r w:rsidRPr="004E2C6A">
        <w:rPr>
          <w:rStyle w:val="CharSectNo"/>
        </w:rPr>
        <w:t>42</w:t>
      </w:r>
      <w:r w:rsidRPr="004E2C6A">
        <w:tab/>
      </w:r>
      <w:r w:rsidR="002B79E3" w:rsidRPr="004E2C6A">
        <w:t>New section 82A</w:t>
      </w:r>
      <w:bookmarkEnd w:id="47"/>
    </w:p>
    <w:p w14:paraId="46C205AB" w14:textId="77777777" w:rsidR="002B79E3" w:rsidRPr="004E2C6A" w:rsidRDefault="002B79E3" w:rsidP="002B79E3">
      <w:pPr>
        <w:pStyle w:val="direction"/>
      </w:pPr>
      <w:r w:rsidRPr="004E2C6A">
        <w:t>insert</w:t>
      </w:r>
    </w:p>
    <w:p w14:paraId="1C60451E" w14:textId="77777777" w:rsidR="002B79E3" w:rsidRPr="004E2C6A" w:rsidRDefault="002B79E3" w:rsidP="002B79E3">
      <w:pPr>
        <w:pStyle w:val="IH5Sec"/>
      </w:pPr>
      <w:r w:rsidRPr="004E2C6A">
        <w:t>82A</w:t>
      </w:r>
      <w:r w:rsidRPr="004E2C6A">
        <w:tab/>
        <w:t>Offence—exceed possession limit</w:t>
      </w:r>
    </w:p>
    <w:p w14:paraId="34485B21" w14:textId="59D6C29C" w:rsidR="002B79E3" w:rsidRPr="004E2C6A" w:rsidRDefault="002B79E3" w:rsidP="002B79E3">
      <w:pPr>
        <w:pStyle w:val="IMain"/>
      </w:pPr>
      <w:r w:rsidRPr="004E2C6A">
        <w:tab/>
        <w:t>(1)</w:t>
      </w:r>
      <w:r w:rsidRPr="004E2C6A">
        <w:tab/>
        <w:t>A person commits an offence—</w:t>
      </w:r>
    </w:p>
    <w:p w14:paraId="56DCC28D" w14:textId="42D36C14" w:rsidR="002B79E3" w:rsidRPr="004E2C6A" w:rsidRDefault="002B79E3" w:rsidP="002B79E3">
      <w:pPr>
        <w:pStyle w:val="Ipara"/>
      </w:pPr>
      <w:r w:rsidRPr="004E2C6A">
        <w:tab/>
        <w:t>(a)</w:t>
      </w:r>
      <w:r w:rsidRPr="004E2C6A">
        <w:tab/>
      </w:r>
      <w:r w:rsidR="001153C5" w:rsidRPr="004E2C6A">
        <w:t xml:space="preserve">if the person </w:t>
      </w:r>
      <w:r w:rsidR="00636D77" w:rsidRPr="004E2C6A">
        <w:t>possesses an amount of fish of a particular species</w:t>
      </w:r>
      <w:r w:rsidRPr="004E2C6A">
        <w:t>; and</w:t>
      </w:r>
    </w:p>
    <w:p w14:paraId="6E207296" w14:textId="3804AC39" w:rsidR="002B79E3" w:rsidRPr="004E2C6A" w:rsidRDefault="002B79E3" w:rsidP="004E2C6A">
      <w:pPr>
        <w:pStyle w:val="Ipara"/>
        <w:keepNext/>
      </w:pPr>
      <w:r w:rsidRPr="004E2C6A">
        <w:tab/>
        <w:t>(b)</w:t>
      </w:r>
      <w:r w:rsidRPr="004E2C6A">
        <w:tab/>
      </w:r>
      <w:r w:rsidR="001153C5" w:rsidRPr="004E2C6A">
        <w:t>the amount of fish is more than the possession limit</w:t>
      </w:r>
      <w:r w:rsidRPr="004E2C6A">
        <w:t>.</w:t>
      </w:r>
    </w:p>
    <w:p w14:paraId="6DD8DCC0" w14:textId="77777777" w:rsidR="002B79E3" w:rsidRPr="004E2C6A" w:rsidRDefault="002B79E3" w:rsidP="002B79E3">
      <w:pPr>
        <w:pStyle w:val="Penalty"/>
        <w:keepNext/>
      </w:pPr>
      <w:r w:rsidRPr="004E2C6A">
        <w:t xml:space="preserve">Maximum penalty:  </w:t>
      </w:r>
      <w:r w:rsidR="00423293" w:rsidRPr="004E2C6A">
        <w:t>5</w:t>
      </w:r>
      <w:r w:rsidRPr="004E2C6A">
        <w:t>0 penalty units.</w:t>
      </w:r>
    </w:p>
    <w:p w14:paraId="3399A01F" w14:textId="77777777" w:rsidR="00423293" w:rsidRPr="004E2C6A" w:rsidRDefault="00423293" w:rsidP="00423293">
      <w:pPr>
        <w:pStyle w:val="IMain"/>
      </w:pPr>
      <w:r w:rsidRPr="004E2C6A">
        <w:tab/>
        <w:t>(2)</w:t>
      </w:r>
      <w:r w:rsidRPr="004E2C6A">
        <w:tab/>
        <w:t>An offence against this section is a strict liability offence.</w:t>
      </w:r>
    </w:p>
    <w:p w14:paraId="27A08E2B" w14:textId="61468DF4" w:rsidR="00423293" w:rsidRPr="004E2C6A" w:rsidRDefault="00423293" w:rsidP="00423293">
      <w:pPr>
        <w:pStyle w:val="IMain"/>
      </w:pPr>
      <w:r w:rsidRPr="004E2C6A">
        <w:tab/>
        <w:t>(3)</w:t>
      </w:r>
      <w:r w:rsidRPr="004E2C6A">
        <w:tab/>
        <w:t>This section does not apply</w:t>
      </w:r>
      <w:r w:rsidR="001153C5" w:rsidRPr="004E2C6A">
        <w:t xml:space="preserve"> </w:t>
      </w:r>
      <w:r w:rsidRPr="004E2C6A">
        <w:t>if the person’s conduct is exempt conduct.</w:t>
      </w:r>
    </w:p>
    <w:p w14:paraId="557AD758" w14:textId="2829D904" w:rsidR="00432F21" w:rsidRPr="004E2C6A" w:rsidRDefault="004E2C6A" w:rsidP="004E2C6A">
      <w:pPr>
        <w:pStyle w:val="AH5Sec"/>
        <w:shd w:val="pct25" w:color="auto" w:fill="auto"/>
      </w:pPr>
      <w:bookmarkStart w:id="48" w:name="_Toc8720055"/>
      <w:r w:rsidRPr="004E2C6A">
        <w:rPr>
          <w:rStyle w:val="CharSectNo"/>
        </w:rPr>
        <w:t>43</w:t>
      </w:r>
      <w:r w:rsidRPr="004E2C6A">
        <w:tab/>
      </w:r>
      <w:r w:rsidR="00432F21" w:rsidRPr="004E2C6A">
        <w:t>Use of fishing gear generally</w:t>
      </w:r>
      <w:r w:rsidR="00432F21" w:rsidRPr="004E2C6A">
        <w:br/>
        <w:t>Section 85 (</w:t>
      </w:r>
      <w:r w:rsidR="00C21F12" w:rsidRPr="004E2C6A">
        <w:t>1</w:t>
      </w:r>
      <w:r w:rsidR="00432F21" w:rsidRPr="004E2C6A">
        <w:t>)</w:t>
      </w:r>
      <w:r w:rsidR="00C21F12" w:rsidRPr="004E2C6A">
        <w:t>, penalty</w:t>
      </w:r>
      <w:bookmarkEnd w:id="48"/>
    </w:p>
    <w:p w14:paraId="64A42EFF" w14:textId="77777777" w:rsidR="00432F21" w:rsidRPr="004E2C6A" w:rsidRDefault="00432F21" w:rsidP="00432F21">
      <w:pPr>
        <w:pStyle w:val="direction"/>
      </w:pPr>
      <w:r w:rsidRPr="004E2C6A">
        <w:t>substitute</w:t>
      </w:r>
    </w:p>
    <w:p w14:paraId="09ABD949" w14:textId="77777777" w:rsidR="00432F21" w:rsidRPr="004E2C6A" w:rsidRDefault="00432F21" w:rsidP="00432F21">
      <w:pPr>
        <w:pStyle w:val="Penalty"/>
      </w:pPr>
      <w:r w:rsidRPr="004E2C6A">
        <w:t>Maximum penalty:  50 penalty units.</w:t>
      </w:r>
    </w:p>
    <w:p w14:paraId="42A32D48" w14:textId="34AB3C02" w:rsidR="00884F86" w:rsidRPr="004E2C6A" w:rsidRDefault="004E2C6A" w:rsidP="004E2C6A">
      <w:pPr>
        <w:pStyle w:val="AH5Sec"/>
        <w:shd w:val="pct25" w:color="auto" w:fill="auto"/>
      </w:pPr>
      <w:bookmarkStart w:id="49" w:name="_Toc8720056"/>
      <w:r w:rsidRPr="004E2C6A">
        <w:rPr>
          <w:rStyle w:val="CharSectNo"/>
        </w:rPr>
        <w:t>44</w:t>
      </w:r>
      <w:r w:rsidRPr="004E2C6A">
        <w:tab/>
      </w:r>
      <w:r w:rsidR="00026F83" w:rsidRPr="004E2C6A">
        <w:t>Non-permitted fishing gear</w:t>
      </w:r>
      <w:r w:rsidR="00026F83" w:rsidRPr="004E2C6A">
        <w:br/>
      </w:r>
      <w:r w:rsidR="00884F86" w:rsidRPr="004E2C6A">
        <w:t>Section 86 (2) (a)</w:t>
      </w:r>
      <w:bookmarkEnd w:id="49"/>
    </w:p>
    <w:p w14:paraId="33CCE5AD" w14:textId="0F0F47EB" w:rsidR="00884F86" w:rsidRPr="004E2C6A" w:rsidRDefault="00884F86" w:rsidP="00884F86">
      <w:pPr>
        <w:pStyle w:val="direction"/>
      </w:pPr>
      <w:r w:rsidRPr="004E2C6A">
        <w:t>substitute</w:t>
      </w:r>
    </w:p>
    <w:p w14:paraId="69318189" w14:textId="77777777" w:rsidR="00884F86" w:rsidRPr="004E2C6A" w:rsidRDefault="00884F86" w:rsidP="00884F86">
      <w:pPr>
        <w:pStyle w:val="Ipara"/>
      </w:pPr>
      <w:r w:rsidRPr="004E2C6A">
        <w:tab/>
        <w:t>(a)</w:t>
      </w:r>
      <w:r w:rsidRPr="004E2C6A">
        <w:tab/>
        <w:t>the person is—</w:t>
      </w:r>
    </w:p>
    <w:p w14:paraId="2B4350BE" w14:textId="16106137" w:rsidR="00884F86" w:rsidRPr="004E2C6A" w:rsidRDefault="00884F86" w:rsidP="00884F86">
      <w:pPr>
        <w:pStyle w:val="Isubpara"/>
      </w:pPr>
      <w:r w:rsidRPr="004E2C6A">
        <w:tab/>
        <w:t>(i)</w:t>
      </w:r>
      <w:r w:rsidRPr="004E2C6A">
        <w:tab/>
        <w:t>in or beside</w:t>
      </w:r>
      <w:r w:rsidR="00547F4B" w:rsidRPr="004E2C6A">
        <w:t xml:space="preserve"> public</w:t>
      </w:r>
      <w:r w:rsidRPr="004E2C6A">
        <w:t xml:space="preserve"> waters; and</w:t>
      </w:r>
    </w:p>
    <w:p w14:paraId="507D590C" w14:textId="77777777" w:rsidR="00884F86" w:rsidRPr="004E2C6A" w:rsidRDefault="00884F86" w:rsidP="00884F86">
      <w:pPr>
        <w:pStyle w:val="Isubpara"/>
      </w:pPr>
      <w:r w:rsidRPr="004E2C6A">
        <w:tab/>
        <w:t>(ii)</w:t>
      </w:r>
      <w:r w:rsidRPr="004E2C6A">
        <w:tab/>
        <w:t>in possession of fishing gear; and</w:t>
      </w:r>
    </w:p>
    <w:p w14:paraId="20BB8789" w14:textId="1A1BB995" w:rsidR="00026F83" w:rsidRPr="004E2C6A" w:rsidRDefault="004E2C6A" w:rsidP="004E2C6A">
      <w:pPr>
        <w:pStyle w:val="AH5Sec"/>
        <w:shd w:val="pct25" w:color="auto" w:fill="auto"/>
      </w:pPr>
      <w:bookmarkStart w:id="50" w:name="_Toc8720057"/>
      <w:r w:rsidRPr="004E2C6A">
        <w:rPr>
          <w:rStyle w:val="CharSectNo"/>
        </w:rPr>
        <w:lastRenderedPageBreak/>
        <w:t>45</w:t>
      </w:r>
      <w:r w:rsidRPr="004E2C6A">
        <w:tab/>
      </w:r>
      <w:r w:rsidR="00026F83" w:rsidRPr="004E2C6A">
        <w:t>New section 86 (4)</w:t>
      </w:r>
      <w:bookmarkEnd w:id="50"/>
    </w:p>
    <w:p w14:paraId="554B4738" w14:textId="42D1C495" w:rsidR="00026F83" w:rsidRPr="004E2C6A" w:rsidRDefault="00C21F12" w:rsidP="00026F83">
      <w:pPr>
        <w:pStyle w:val="direction"/>
      </w:pPr>
      <w:r w:rsidRPr="004E2C6A">
        <w:t>insert</w:t>
      </w:r>
    </w:p>
    <w:p w14:paraId="43F80EE1" w14:textId="407CD740" w:rsidR="00026F83" w:rsidRPr="004E2C6A" w:rsidRDefault="00026F83" w:rsidP="00026F83">
      <w:pPr>
        <w:pStyle w:val="IMain"/>
      </w:pPr>
      <w:r w:rsidRPr="004E2C6A">
        <w:tab/>
        <w:t>(4)</w:t>
      </w:r>
      <w:r w:rsidRPr="004E2C6A">
        <w:tab/>
      </w:r>
      <w:r w:rsidR="00C542CA" w:rsidRPr="004E2C6A">
        <w:t>This section does not apply if the person’s conduct is exempt conduct.</w:t>
      </w:r>
    </w:p>
    <w:p w14:paraId="1E5F97EB" w14:textId="75B7754B" w:rsidR="00180D06" w:rsidRPr="004E2C6A" w:rsidRDefault="004E2C6A" w:rsidP="004E2C6A">
      <w:pPr>
        <w:pStyle w:val="AH5Sec"/>
        <w:shd w:val="pct25" w:color="auto" w:fill="auto"/>
      </w:pPr>
      <w:bookmarkStart w:id="51" w:name="_Toc8720058"/>
      <w:r w:rsidRPr="004E2C6A">
        <w:rPr>
          <w:rStyle w:val="CharSectNo"/>
        </w:rPr>
        <w:t>46</w:t>
      </w:r>
      <w:r w:rsidRPr="004E2C6A">
        <w:tab/>
      </w:r>
      <w:r w:rsidR="00180D06" w:rsidRPr="004E2C6A">
        <w:t>New section</w:t>
      </w:r>
      <w:r w:rsidR="00EC0FE5" w:rsidRPr="004E2C6A">
        <w:t>s</w:t>
      </w:r>
      <w:r w:rsidR="00180D06" w:rsidRPr="004E2C6A">
        <w:t xml:space="preserve"> 86A</w:t>
      </w:r>
      <w:r w:rsidR="00EC0FE5" w:rsidRPr="004E2C6A">
        <w:t xml:space="preserve"> and 86B</w:t>
      </w:r>
      <w:bookmarkEnd w:id="51"/>
    </w:p>
    <w:p w14:paraId="5453E577" w14:textId="77777777" w:rsidR="00180D06" w:rsidRPr="004E2C6A" w:rsidRDefault="00180D06" w:rsidP="00180D06">
      <w:pPr>
        <w:pStyle w:val="direction"/>
      </w:pPr>
      <w:r w:rsidRPr="004E2C6A">
        <w:t>insert</w:t>
      </w:r>
    </w:p>
    <w:p w14:paraId="3196F0EE" w14:textId="77777777" w:rsidR="00EC0FE5" w:rsidRPr="004E2C6A" w:rsidRDefault="000B52B3" w:rsidP="00180D06">
      <w:pPr>
        <w:pStyle w:val="IH5Sec"/>
      </w:pPr>
      <w:r w:rsidRPr="004E2C6A">
        <w:t>86A</w:t>
      </w:r>
      <w:r w:rsidRPr="004E2C6A">
        <w:tab/>
        <w:t>Offence—use prohibited gear</w:t>
      </w:r>
    </w:p>
    <w:p w14:paraId="06A5A71E" w14:textId="77777777" w:rsidR="001454F9" w:rsidRPr="004E2C6A" w:rsidRDefault="001454F9" w:rsidP="001454F9">
      <w:pPr>
        <w:pStyle w:val="IMain"/>
      </w:pPr>
      <w:r w:rsidRPr="004E2C6A">
        <w:tab/>
        <w:t>(1)</w:t>
      </w:r>
      <w:r w:rsidRPr="004E2C6A">
        <w:tab/>
        <w:t>A person commits an offence if—</w:t>
      </w:r>
    </w:p>
    <w:p w14:paraId="1C08D669" w14:textId="77777777" w:rsidR="001454F9" w:rsidRPr="004E2C6A" w:rsidRDefault="001454F9" w:rsidP="001454F9">
      <w:pPr>
        <w:pStyle w:val="Ipara"/>
      </w:pPr>
      <w:r w:rsidRPr="004E2C6A">
        <w:tab/>
        <w:t>(a)</w:t>
      </w:r>
      <w:r w:rsidRPr="004E2C6A">
        <w:tab/>
        <w:t xml:space="preserve">the person </w:t>
      </w:r>
      <w:r w:rsidR="007777DE" w:rsidRPr="004E2C6A">
        <w:t xml:space="preserve">uses fishing gear </w:t>
      </w:r>
      <w:r w:rsidR="00EF5649" w:rsidRPr="004E2C6A">
        <w:t xml:space="preserve">in </w:t>
      </w:r>
      <w:r w:rsidR="007777DE" w:rsidRPr="004E2C6A">
        <w:t>waters</w:t>
      </w:r>
      <w:r w:rsidRPr="004E2C6A">
        <w:t>; and</w:t>
      </w:r>
    </w:p>
    <w:p w14:paraId="1A162994" w14:textId="77777777" w:rsidR="001454F9" w:rsidRPr="004E2C6A" w:rsidRDefault="001454F9" w:rsidP="004E2C6A">
      <w:pPr>
        <w:pStyle w:val="Ipara"/>
        <w:keepNext/>
      </w:pPr>
      <w:r w:rsidRPr="004E2C6A">
        <w:tab/>
        <w:t>(b)</w:t>
      </w:r>
      <w:r w:rsidRPr="004E2C6A">
        <w:tab/>
        <w:t>the gear is prohibited fishing gear</w:t>
      </w:r>
      <w:r w:rsidR="007777DE" w:rsidRPr="004E2C6A">
        <w:t>.</w:t>
      </w:r>
    </w:p>
    <w:p w14:paraId="5F45C56A" w14:textId="77777777" w:rsidR="001454F9" w:rsidRPr="004E2C6A" w:rsidRDefault="001454F9" w:rsidP="001454F9">
      <w:pPr>
        <w:pStyle w:val="Penalty"/>
        <w:keepNext/>
      </w:pPr>
      <w:r w:rsidRPr="004E2C6A">
        <w:t xml:space="preserve">Maximum penalty:  </w:t>
      </w:r>
      <w:r w:rsidR="007777DE" w:rsidRPr="004E2C6A">
        <w:t>10</w:t>
      </w:r>
      <w:r w:rsidRPr="004E2C6A">
        <w:t>0 penalty units.</w:t>
      </w:r>
    </w:p>
    <w:p w14:paraId="12B36B9F" w14:textId="77777777" w:rsidR="00571ABF" w:rsidRPr="004E2C6A" w:rsidRDefault="00571ABF" w:rsidP="00571ABF">
      <w:pPr>
        <w:pStyle w:val="IMain"/>
      </w:pPr>
      <w:r w:rsidRPr="004E2C6A">
        <w:tab/>
        <w:t>(2)</w:t>
      </w:r>
      <w:r w:rsidRPr="004E2C6A">
        <w:tab/>
        <w:t>A person commits an offence if—</w:t>
      </w:r>
    </w:p>
    <w:p w14:paraId="2C22A686" w14:textId="082086DA" w:rsidR="00884F86" w:rsidRPr="004E2C6A" w:rsidRDefault="00571ABF" w:rsidP="00571ABF">
      <w:pPr>
        <w:pStyle w:val="Ipara"/>
      </w:pPr>
      <w:r w:rsidRPr="004E2C6A">
        <w:tab/>
        <w:t>(a)</w:t>
      </w:r>
      <w:r w:rsidRPr="004E2C6A">
        <w:tab/>
        <w:t>the person is</w:t>
      </w:r>
      <w:r w:rsidR="00884F86" w:rsidRPr="004E2C6A">
        <w:t>—</w:t>
      </w:r>
    </w:p>
    <w:p w14:paraId="2D6484BC" w14:textId="77777777" w:rsidR="00884F86" w:rsidRPr="004E2C6A" w:rsidRDefault="00884F86" w:rsidP="00884F86">
      <w:pPr>
        <w:pStyle w:val="Isubpara"/>
      </w:pPr>
      <w:r w:rsidRPr="004E2C6A">
        <w:tab/>
        <w:t>(i)</w:t>
      </w:r>
      <w:r w:rsidRPr="004E2C6A">
        <w:tab/>
      </w:r>
      <w:r w:rsidR="00571ABF" w:rsidRPr="004E2C6A">
        <w:t>in or beside waters</w:t>
      </w:r>
      <w:r w:rsidRPr="004E2C6A">
        <w:t>; and</w:t>
      </w:r>
    </w:p>
    <w:p w14:paraId="08346CC3" w14:textId="25D21436" w:rsidR="00571ABF" w:rsidRPr="004E2C6A" w:rsidRDefault="00884F86" w:rsidP="00884F86">
      <w:pPr>
        <w:pStyle w:val="Isubpara"/>
      </w:pPr>
      <w:r w:rsidRPr="004E2C6A">
        <w:tab/>
        <w:t>(ii)</w:t>
      </w:r>
      <w:r w:rsidRPr="004E2C6A">
        <w:tab/>
      </w:r>
      <w:r w:rsidR="00571ABF" w:rsidRPr="004E2C6A">
        <w:t>in possession of fishing gear; and</w:t>
      </w:r>
    </w:p>
    <w:p w14:paraId="5E3D1894" w14:textId="77777777" w:rsidR="00571ABF" w:rsidRPr="004E2C6A" w:rsidRDefault="00571ABF" w:rsidP="004E2C6A">
      <w:pPr>
        <w:pStyle w:val="Ipara"/>
        <w:keepNext/>
      </w:pPr>
      <w:r w:rsidRPr="004E2C6A">
        <w:tab/>
        <w:t>(b)</w:t>
      </w:r>
      <w:r w:rsidRPr="004E2C6A">
        <w:tab/>
        <w:t>the gear is prohibited fishing gear.</w:t>
      </w:r>
    </w:p>
    <w:p w14:paraId="68E4D841" w14:textId="4D391A76" w:rsidR="00571ABF" w:rsidRPr="004E2C6A" w:rsidRDefault="00571ABF" w:rsidP="00571ABF">
      <w:pPr>
        <w:pStyle w:val="Penalty"/>
        <w:keepNext/>
      </w:pPr>
      <w:r w:rsidRPr="004E2C6A">
        <w:t xml:space="preserve">Maximum penalty:  </w:t>
      </w:r>
      <w:r w:rsidR="00DD33F2" w:rsidRPr="004E2C6A">
        <w:t>50</w:t>
      </w:r>
      <w:r w:rsidRPr="004E2C6A">
        <w:t xml:space="preserve"> penalty units.</w:t>
      </w:r>
    </w:p>
    <w:p w14:paraId="300625F1" w14:textId="1B25FB6A" w:rsidR="00DD33F2" w:rsidRPr="004E2C6A" w:rsidRDefault="00DD33F2" w:rsidP="007777DE">
      <w:pPr>
        <w:pStyle w:val="IMain"/>
      </w:pPr>
      <w:r w:rsidRPr="004E2C6A">
        <w:tab/>
        <w:t>(3)</w:t>
      </w:r>
      <w:r w:rsidRPr="004E2C6A">
        <w:tab/>
        <w:t>An offence against subsection (2) is a strict liability offence.</w:t>
      </w:r>
    </w:p>
    <w:p w14:paraId="4707829A" w14:textId="545AB7A1" w:rsidR="007777DE" w:rsidRPr="004E2C6A" w:rsidRDefault="007777DE" w:rsidP="007777DE">
      <w:pPr>
        <w:pStyle w:val="IMain"/>
      </w:pPr>
      <w:r w:rsidRPr="004E2C6A">
        <w:tab/>
        <w:t>(</w:t>
      </w:r>
      <w:r w:rsidR="00DD33F2" w:rsidRPr="004E2C6A">
        <w:t>4</w:t>
      </w:r>
      <w:r w:rsidRPr="004E2C6A">
        <w:t>)</w:t>
      </w:r>
      <w:r w:rsidRPr="004E2C6A">
        <w:tab/>
        <w:t>This section does not apply if the person’s conduct is exempt conduct.</w:t>
      </w:r>
    </w:p>
    <w:p w14:paraId="19C0E1A5" w14:textId="77777777" w:rsidR="00180D06" w:rsidRPr="004E2C6A" w:rsidRDefault="00180D06" w:rsidP="00180D06">
      <w:pPr>
        <w:pStyle w:val="IH5Sec"/>
      </w:pPr>
      <w:r w:rsidRPr="004E2C6A">
        <w:t>86</w:t>
      </w:r>
      <w:r w:rsidR="00EC0FE5" w:rsidRPr="004E2C6A">
        <w:t>B</w:t>
      </w:r>
      <w:r w:rsidRPr="004E2C6A">
        <w:tab/>
        <w:t>Offence—prohibited gear retail display</w:t>
      </w:r>
    </w:p>
    <w:p w14:paraId="179D27B9" w14:textId="77777777" w:rsidR="00180D06" w:rsidRPr="004E2C6A" w:rsidRDefault="00180D06" w:rsidP="00180D06">
      <w:pPr>
        <w:pStyle w:val="IMain"/>
      </w:pPr>
      <w:r w:rsidRPr="004E2C6A">
        <w:tab/>
        <w:t>(1)</w:t>
      </w:r>
      <w:r w:rsidRPr="004E2C6A">
        <w:tab/>
        <w:t>A person commits an offence if—</w:t>
      </w:r>
    </w:p>
    <w:p w14:paraId="0309A134" w14:textId="77777777" w:rsidR="00180D06" w:rsidRPr="004E2C6A" w:rsidRDefault="00180D06" w:rsidP="00180D06">
      <w:pPr>
        <w:pStyle w:val="Ipara"/>
      </w:pPr>
      <w:r w:rsidRPr="004E2C6A">
        <w:tab/>
        <w:t>(a)</w:t>
      </w:r>
      <w:r w:rsidRPr="004E2C6A">
        <w:tab/>
        <w:t>the person displays fishing gear for sale by retail; and</w:t>
      </w:r>
    </w:p>
    <w:p w14:paraId="2379F5D3" w14:textId="77777777" w:rsidR="00180D06" w:rsidRPr="004E2C6A" w:rsidRDefault="00180D06" w:rsidP="00180D06">
      <w:pPr>
        <w:pStyle w:val="Ipara"/>
      </w:pPr>
      <w:r w:rsidRPr="004E2C6A">
        <w:tab/>
        <w:t>(b)</w:t>
      </w:r>
      <w:r w:rsidRPr="004E2C6A">
        <w:tab/>
        <w:t>the gear is prohibited fishing gear; and</w:t>
      </w:r>
    </w:p>
    <w:p w14:paraId="18D86065" w14:textId="77777777" w:rsidR="00180D06" w:rsidRPr="004E2C6A" w:rsidRDefault="00180D06" w:rsidP="004E2C6A">
      <w:pPr>
        <w:pStyle w:val="Ipara"/>
        <w:keepNext/>
      </w:pPr>
      <w:r w:rsidRPr="004E2C6A">
        <w:lastRenderedPageBreak/>
        <w:tab/>
        <w:t>(c)</w:t>
      </w:r>
      <w:r w:rsidRPr="004E2C6A">
        <w:tab/>
        <w:t>the person does not display a retail display sign.</w:t>
      </w:r>
    </w:p>
    <w:p w14:paraId="3FF6CAC6" w14:textId="77777777" w:rsidR="00180D06" w:rsidRPr="004E2C6A" w:rsidRDefault="00180D06" w:rsidP="00180D06">
      <w:pPr>
        <w:pStyle w:val="Penalty"/>
        <w:keepNext/>
      </w:pPr>
      <w:r w:rsidRPr="004E2C6A">
        <w:t>Maximum penalty:  50 penalty units.</w:t>
      </w:r>
    </w:p>
    <w:p w14:paraId="79CDDDBA" w14:textId="77777777" w:rsidR="00180D06" w:rsidRPr="004E2C6A" w:rsidRDefault="00180D06" w:rsidP="00180D06">
      <w:pPr>
        <w:pStyle w:val="IMain"/>
      </w:pPr>
      <w:r w:rsidRPr="004E2C6A">
        <w:tab/>
        <w:t>(2)</w:t>
      </w:r>
      <w:r w:rsidRPr="004E2C6A">
        <w:tab/>
        <w:t>An offence against this section is a strict liability offence.</w:t>
      </w:r>
    </w:p>
    <w:p w14:paraId="69C01391" w14:textId="77777777" w:rsidR="00180D06" w:rsidRPr="004E2C6A" w:rsidRDefault="00180D06" w:rsidP="00180D06">
      <w:pPr>
        <w:pStyle w:val="IMain"/>
      </w:pPr>
      <w:r w:rsidRPr="004E2C6A">
        <w:tab/>
        <w:t>(3)</w:t>
      </w:r>
      <w:r w:rsidRPr="004E2C6A">
        <w:tab/>
        <w:t>In this section:</w:t>
      </w:r>
    </w:p>
    <w:p w14:paraId="08BB8A34" w14:textId="77777777" w:rsidR="00180D06" w:rsidRPr="004E2C6A" w:rsidRDefault="00180D06" w:rsidP="004E2C6A">
      <w:pPr>
        <w:pStyle w:val="aDef"/>
      </w:pPr>
      <w:r w:rsidRPr="004E2C6A">
        <w:rPr>
          <w:rStyle w:val="charBoldItals"/>
        </w:rPr>
        <w:t>retail display sign</w:t>
      </w:r>
      <w:r w:rsidRPr="004E2C6A">
        <w:t xml:space="preserve"> means a sign—</w:t>
      </w:r>
    </w:p>
    <w:p w14:paraId="1DB1AF48" w14:textId="77777777" w:rsidR="00180D06" w:rsidRPr="004E2C6A" w:rsidRDefault="00180D06" w:rsidP="009C6B2B">
      <w:pPr>
        <w:pStyle w:val="Idefpara"/>
      </w:pPr>
      <w:r w:rsidRPr="004E2C6A">
        <w:tab/>
        <w:t>(a)</w:t>
      </w:r>
      <w:r w:rsidRPr="004E2C6A">
        <w:tab/>
        <w:t>containing the following statement:</w:t>
      </w:r>
    </w:p>
    <w:p w14:paraId="449E0E16" w14:textId="77777777" w:rsidR="00180D06" w:rsidRPr="004E2C6A" w:rsidRDefault="00180D06" w:rsidP="00180D06">
      <w:pPr>
        <w:spacing w:before="120"/>
        <w:ind w:left="1559"/>
      </w:pPr>
      <w:r w:rsidRPr="004E2C6A">
        <w:rPr>
          <w:rFonts w:ascii="Arial" w:hAnsi="Arial" w:cs="Arial"/>
          <w:sz w:val="28"/>
        </w:rPr>
        <w:t>‘Use of this fishing gear is restricted/prohibited in the ACT.’</w:t>
      </w:r>
      <w:r w:rsidRPr="004E2C6A">
        <w:t>; and</w:t>
      </w:r>
    </w:p>
    <w:p w14:paraId="7E8F2CEB" w14:textId="77777777" w:rsidR="00180D06" w:rsidRPr="004E2C6A" w:rsidRDefault="00180D06" w:rsidP="009C6B2B">
      <w:pPr>
        <w:pStyle w:val="Idefpara"/>
      </w:pPr>
      <w:r w:rsidRPr="004E2C6A">
        <w:tab/>
        <w:t>(b)</w:t>
      </w:r>
      <w:r w:rsidRPr="004E2C6A">
        <w:tab/>
        <w:t>placed prominently so that it can be seen and read easily by a person at or near the display; and</w:t>
      </w:r>
    </w:p>
    <w:p w14:paraId="55BB25C9" w14:textId="77777777" w:rsidR="00180D06" w:rsidRPr="004E2C6A" w:rsidRDefault="00180D06" w:rsidP="009C6B2B">
      <w:pPr>
        <w:pStyle w:val="Idefpara"/>
      </w:pPr>
      <w:r w:rsidRPr="004E2C6A">
        <w:tab/>
        <w:t>(c)</w:t>
      </w:r>
      <w:r w:rsidRPr="004E2C6A">
        <w:tab/>
        <w:t>with the statement on the sign printed in—</w:t>
      </w:r>
    </w:p>
    <w:p w14:paraId="07A577F3" w14:textId="77777777" w:rsidR="00180D06" w:rsidRPr="004E2C6A" w:rsidRDefault="00180D06" w:rsidP="009C6B2B">
      <w:pPr>
        <w:pStyle w:val="Idefsubpara"/>
      </w:pPr>
      <w:r w:rsidRPr="004E2C6A">
        <w:tab/>
        <w:t>(i)</w:t>
      </w:r>
      <w:r w:rsidRPr="004E2C6A">
        <w:tab/>
        <w:t>a colour that contrasts with the background colour of the sign; and</w:t>
      </w:r>
    </w:p>
    <w:p w14:paraId="71F75647" w14:textId="77777777" w:rsidR="00180D06" w:rsidRPr="004E2C6A" w:rsidRDefault="00180D06" w:rsidP="009C6B2B">
      <w:pPr>
        <w:pStyle w:val="Idefsubpara"/>
      </w:pPr>
      <w:r w:rsidRPr="004E2C6A">
        <w:tab/>
        <w:t>(ii)</w:t>
      </w:r>
      <w:r w:rsidRPr="004E2C6A">
        <w:tab/>
        <w:t>Arial bold typeface in a size not less than 50 point.</w:t>
      </w:r>
    </w:p>
    <w:p w14:paraId="38B5DA0E" w14:textId="2985310C" w:rsidR="00901903" w:rsidRPr="004E2C6A" w:rsidRDefault="004E2C6A" w:rsidP="004E2C6A">
      <w:pPr>
        <w:pStyle w:val="AH5Sec"/>
        <w:shd w:val="pct25" w:color="auto" w:fill="auto"/>
      </w:pPr>
      <w:bookmarkStart w:id="52" w:name="_Toc8720059"/>
      <w:r w:rsidRPr="004E2C6A">
        <w:rPr>
          <w:rStyle w:val="CharSectNo"/>
        </w:rPr>
        <w:t>47</w:t>
      </w:r>
      <w:r w:rsidRPr="004E2C6A">
        <w:tab/>
      </w:r>
      <w:r w:rsidR="00901903" w:rsidRPr="004E2C6A">
        <w:t>Use and possession of commercial fishing gear</w:t>
      </w:r>
      <w:r w:rsidR="00901903" w:rsidRPr="004E2C6A">
        <w:br/>
        <w:t xml:space="preserve">Section 87 (1) </w:t>
      </w:r>
      <w:r w:rsidR="00DF322B" w:rsidRPr="004E2C6A">
        <w:t>to (3)</w:t>
      </w:r>
      <w:bookmarkEnd w:id="52"/>
    </w:p>
    <w:p w14:paraId="337B1318" w14:textId="77777777" w:rsidR="00901903" w:rsidRPr="004E2C6A" w:rsidRDefault="00901903" w:rsidP="00901903">
      <w:pPr>
        <w:pStyle w:val="direction"/>
      </w:pPr>
      <w:r w:rsidRPr="004E2C6A">
        <w:t>substitute</w:t>
      </w:r>
    </w:p>
    <w:p w14:paraId="1398488D" w14:textId="77777777" w:rsidR="00901903" w:rsidRPr="004E2C6A" w:rsidRDefault="00901903" w:rsidP="00901903">
      <w:pPr>
        <w:pStyle w:val="IMain"/>
      </w:pPr>
      <w:r w:rsidRPr="004E2C6A">
        <w:tab/>
        <w:t>(1)</w:t>
      </w:r>
      <w:r w:rsidRPr="004E2C6A">
        <w:tab/>
        <w:t>A person commits an offence if the person—</w:t>
      </w:r>
    </w:p>
    <w:p w14:paraId="542411FA" w14:textId="77777777" w:rsidR="00901903" w:rsidRPr="004E2C6A" w:rsidRDefault="00901903" w:rsidP="00901903">
      <w:pPr>
        <w:pStyle w:val="Ipara"/>
      </w:pPr>
      <w:r w:rsidRPr="004E2C6A">
        <w:tab/>
        <w:t>(a)</w:t>
      </w:r>
      <w:r w:rsidRPr="004E2C6A">
        <w:tab/>
        <w:t>uses commercial fishing gear in or beside public waters; and</w:t>
      </w:r>
    </w:p>
    <w:p w14:paraId="06D28BF9" w14:textId="77777777" w:rsidR="00901903" w:rsidRPr="004E2C6A" w:rsidRDefault="00901903" w:rsidP="004E2C6A">
      <w:pPr>
        <w:pStyle w:val="Ipara"/>
        <w:keepNext/>
      </w:pPr>
      <w:r w:rsidRPr="004E2C6A">
        <w:tab/>
        <w:t>(b)</w:t>
      </w:r>
      <w:r w:rsidRPr="004E2C6A">
        <w:tab/>
        <w:t>does not hold a licence authorising the use of the gear.</w:t>
      </w:r>
    </w:p>
    <w:p w14:paraId="5650955D" w14:textId="77777777" w:rsidR="00901903" w:rsidRPr="004E2C6A" w:rsidRDefault="00901903" w:rsidP="00901903">
      <w:pPr>
        <w:pStyle w:val="Penalty"/>
      </w:pPr>
      <w:r w:rsidRPr="004E2C6A">
        <w:t xml:space="preserve">Maximum penalty:  </w:t>
      </w:r>
      <w:r w:rsidR="004A623D" w:rsidRPr="004E2C6A">
        <w:t>10</w:t>
      </w:r>
      <w:r w:rsidRPr="004E2C6A">
        <w:t>0 penalty units.</w:t>
      </w:r>
    </w:p>
    <w:p w14:paraId="6C7EFCAE" w14:textId="77777777" w:rsidR="00901903" w:rsidRPr="004E2C6A" w:rsidRDefault="00901903" w:rsidP="00901903">
      <w:pPr>
        <w:pStyle w:val="IMain"/>
      </w:pPr>
      <w:r w:rsidRPr="004E2C6A">
        <w:tab/>
        <w:t>(2)</w:t>
      </w:r>
      <w:r w:rsidRPr="004E2C6A">
        <w:tab/>
        <w:t>A person commits an offence if the person—</w:t>
      </w:r>
    </w:p>
    <w:p w14:paraId="0D6E404B" w14:textId="77777777" w:rsidR="00547F4B" w:rsidRPr="004E2C6A" w:rsidRDefault="00547F4B" w:rsidP="00547F4B">
      <w:pPr>
        <w:pStyle w:val="Ipara"/>
      </w:pPr>
      <w:r w:rsidRPr="004E2C6A">
        <w:tab/>
        <w:t>(a)</w:t>
      </w:r>
      <w:r w:rsidRPr="004E2C6A">
        <w:tab/>
        <w:t>the person is—</w:t>
      </w:r>
    </w:p>
    <w:p w14:paraId="59A53165" w14:textId="7CEB289C" w:rsidR="00547F4B" w:rsidRPr="004E2C6A" w:rsidRDefault="00547F4B" w:rsidP="00547F4B">
      <w:pPr>
        <w:pStyle w:val="Isubpara"/>
      </w:pPr>
      <w:r w:rsidRPr="004E2C6A">
        <w:tab/>
        <w:t>(i)</w:t>
      </w:r>
      <w:r w:rsidRPr="004E2C6A">
        <w:tab/>
        <w:t>in or beside public waters; and</w:t>
      </w:r>
    </w:p>
    <w:p w14:paraId="3164D9B7" w14:textId="5413536D" w:rsidR="00547F4B" w:rsidRPr="004E2C6A" w:rsidRDefault="00547F4B" w:rsidP="00547F4B">
      <w:pPr>
        <w:pStyle w:val="Isubpara"/>
      </w:pPr>
      <w:r w:rsidRPr="004E2C6A">
        <w:lastRenderedPageBreak/>
        <w:tab/>
        <w:t>(ii)</w:t>
      </w:r>
      <w:r w:rsidRPr="004E2C6A">
        <w:tab/>
        <w:t>in possession of commercial fishing gear; and</w:t>
      </w:r>
    </w:p>
    <w:p w14:paraId="365C9439" w14:textId="77777777" w:rsidR="00901903" w:rsidRPr="004E2C6A" w:rsidRDefault="00901903" w:rsidP="004E2C6A">
      <w:pPr>
        <w:pStyle w:val="Ipara"/>
        <w:keepNext/>
      </w:pPr>
      <w:r w:rsidRPr="004E2C6A">
        <w:tab/>
        <w:t>(b)</w:t>
      </w:r>
      <w:r w:rsidRPr="004E2C6A">
        <w:tab/>
        <w:t>does not hold a licence authorising the use of the gear.</w:t>
      </w:r>
    </w:p>
    <w:p w14:paraId="18AF3177" w14:textId="5C124FA7" w:rsidR="004A623D" w:rsidRPr="004E2C6A" w:rsidRDefault="004A623D" w:rsidP="004A623D">
      <w:pPr>
        <w:pStyle w:val="Penalty"/>
      </w:pPr>
      <w:r w:rsidRPr="004E2C6A">
        <w:t>Maximum penalty:  50 penalty units.</w:t>
      </w:r>
    </w:p>
    <w:p w14:paraId="5B1A02C1" w14:textId="433FA6BB" w:rsidR="00DF322B" w:rsidRPr="004E2C6A" w:rsidRDefault="00DF322B" w:rsidP="00DF322B">
      <w:pPr>
        <w:pStyle w:val="IMain"/>
      </w:pPr>
      <w:r w:rsidRPr="004E2C6A">
        <w:tab/>
        <w:t>(3)</w:t>
      </w:r>
      <w:r w:rsidRPr="004E2C6A">
        <w:tab/>
        <w:t>An offence against subsection (2) is a strict liability offence.</w:t>
      </w:r>
    </w:p>
    <w:p w14:paraId="14096525" w14:textId="627B269D" w:rsidR="00FA5240" w:rsidRPr="004E2C6A" w:rsidRDefault="004E2C6A" w:rsidP="004E2C6A">
      <w:pPr>
        <w:pStyle w:val="AH5Sec"/>
        <w:shd w:val="pct25" w:color="auto" w:fill="auto"/>
      </w:pPr>
      <w:bookmarkStart w:id="53" w:name="_Toc8720060"/>
      <w:r w:rsidRPr="004E2C6A">
        <w:rPr>
          <w:rStyle w:val="CharSectNo"/>
        </w:rPr>
        <w:t>48</w:t>
      </w:r>
      <w:r w:rsidRPr="004E2C6A">
        <w:tab/>
      </w:r>
      <w:r w:rsidR="00FA5240" w:rsidRPr="004E2C6A">
        <w:t>Section 88</w:t>
      </w:r>
      <w:bookmarkEnd w:id="53"/>
    </w:p>
    <w:p w14:paraId="4779F7C9" w14:textId="77777777" w:rsidR="00FA5240" w:rsidRPr="004E2C6A" w:rsidRDefault="00247421" w:rsidP="00FA5240">
      <w:pPr>
        <w:pStyle w:val="direction"/>
      </w:pPr>
      <w:r w:rsidRPr="004E2C6A">
        <w:t>substitute</w:t>
      </w:r>
    </w:p>
    <w:p w14:paraId="2D23AE77" w14:textId="43FC41C5" w:rsidR="00717AA9" w:rsidRPr="004E2C6A" w:rsidRDefault="00717AA9" w:rsidP="001F66ED">
      <w:pPr>
        <w:pStyle w:val="IH5Sec"/>
        <w:rPr>
          <w:rStyle w:val="charItals"/>
        </w:rPr>
      </w:pPr>
      <w:r w:rsidRPr="004E2C6A">
        <w:t>8</w:t>
      </w:r>
      <w:r w:rsidR="00AF005F" w:rsidRPr="004E2C6A">
        <w:t>8</w:t>
      </w:r>
      <w:r w:rsidRPr="004E2C6A">
        <w:tab/>
        <w:t xml:space="preserve">Meaning of </w:t>
      </w:r>
      <w:r w:rsidRPr="004E2C6A">
        <w:rPr>
          <w:rStyle w:val="charItals"/>
        </w:rPr>
        <w:t>aquatic habitat</w:t>
      </w:r>
    </w:p>
    <w:p w14:paraId="4CE8D9E8" w14:textId="77777777" w:rsidR="00717AA9" w:rsidRPr="004E2C6A" w:rsidRDefault="00717AA9" w:rsidP="00717AA9">
      <w:pPr>
        <w:pStyle w:val="IMain"/>
      </w:pPr>
      <w:r w:rsidRPr="004E2C6A">
        <w:tab/>
        <w:t>(1)</w:t>
      </w:r>
      <w:r w:rsidRPr="004E2C6A">
        <w:tab/>
        <w:t>In this Act:</w:t>
      </w:r>
    </w:p>
    <w:p w14:paraId="1BFC687C" w14:textId="77777777" w:rsidR="00717AA9" w:rsidRPr="004E2C6A" w:rsidRDefault="00717AA9" w:rsidP="004E2C6A">
      <w:pPr>
        <w:pStyle w:val="aDef"/>
      </w:pPr>
      <w:r w:rsidRPr="004E2C6A">
        <w:rPr>
          <w:rStyle w:val="charBoldItals"/>
        </w:rPr>
        <w:t>aquatic habitat</w:t>
      </w:r>
      <w:r w:rsidRPr="004E2C6A">
        <w:t>—</w:t>
      </w:r>
    </w:p>
    <w:p w14:paraId="3D41104C" w14:textId="77777777" w:rsidR="00717AA9" w:rsidRPr="004E2C6A" w:rsidRDefault="00717AA9" w:rsidP="00717AA9">
      <w:pPr>
        <w:pStyle w:val="Idefpara"/>
      </w:pPr>
      <w:r w:rsidRPr="004E2C6A">
        <w:tab/>
        <w:t>(a)</w:t>
      </w:r>
      <w:r w:rsidRPr="004E2C6A">
        <w:tab/>
        <w:t>means</w:t>
      </w:r>
      <w:r w:rsidR="00A86854" w:rsidRPr="004E2C6A">
        <w:t xml:space="preserve"> a</w:t>
      </w:r>
      <w:r w:rsidRPr="004E2C6A">
        <w:t xml:space="preserve"> habitat in public waters; and</w:t>
      </w:r>
    </w:p>
    <w:p w14:paraId="041B16BE" w14:textId="77777777" w:rsidR="001D333E" w:rsidRPr="004E2C6A" w:rsidRDefault="00717AA9" w:rsidP="00717AA9">
      <w:pPr>
        <w:pStyle w:val="Idefpara"/>
      </w:pPr>
      <w:r w:rsidRPr="004E2C6A">
        <w:tab/>
        <w:t>(b)</w:t>
      </w:r>
      <w:r w:rsidRPr="004E2C6A">
        <w:tab/>
        <w:t>includes</w:t>
      </w:r>
      <w:r w:rsidR="001D333E" w:rsidRPr="004E2C6A">
        <w:t>—</w:t>
      </w:r>
    </w:p>
    <w:p w14:paraId="1E44366A" w14:textId="77777777" w:rsidR="00717AA9" w:rsidRPr="004E2C6A" w:rsidRDefault="001D333E" w:rsidP="00445C9F">
      <w:pPr>
        <w:pStyle w:val="Idefsubpara"/>
      </w:pPr>
      <w:r w:rsidRPr="004E2C6A">
        <w:tab/>
        <w:t>(i)</w:t>
      </w:r>
      <w:r w:rsidRPr="004E2C6A">
        <w:tab/>
      </w:r>
      <w:r w:rsidR="00D865BD" w:rsidRPr="004E2C6A">
        <w:t xml:space="preserve">water, </w:t>
      </w:r>
      <w:r w:rsidR="00717AA9" w:rsidRPr="004E2C6A">
        <w:t>soil, stones, fallen timber</w:t>
      </w:r>
      <w:r w:rsidR="00C96527" w:rsidRPr="004E2C6A">
        <w:t xml:space="preserve"> and vegetation</w:t>
      </w:r>
      <w:r w:rsidRPr="004E2C6A">
        <w:t>; and</w:t>
      </w:r>
    </w:p>
    <w:p w14:paraId="1FF62FFE" w14:textId="5C236825" w:rsidR="001D333E" w:rsidRPr="004E2C6A" w:rsidRDefault="001D333E" w:rsidP="00445C9F">
      <w:pPr>
        <w:pStyle w:val="Idefsubpara"/>
      </w:pPr>
      <w:r w:rsidRPr="004E2C6A">
        <w:tab/>
        <w:t>(ii)</w:t>
      </w:r>
      <w:r w:rsidRPr="004E2C6A">
        <w:tab/>
        <w:t>anything else prescribed by regulation.</w:t>
      </w:r>
    </w:p>
    <w:p w14:paraId="429BE057" w14:textId="77777777" w:rsidR="00717AA9" w:rsidRPr="004E2C6A" w:rsidRDefault="00717AA9" w:rsidP="00717AA9">
      <w:pPr>
        <w:pStyle w:val="IMain"/>
      </w:pPr>
      <w:r w:rsidRPr="004E2C6A">
        <w:tab/>
        <w:t>(2)</w:t>
      </w:r>
      <w:r w:rsidRPr="004E2C6A">
        <w:tab/>
        <w:t>In this section:</w:t>
      </w:r>
    </w:p>
    <w:p w14:paraId="70FA44DE" w14:textId="6CC603B0" w:rsidR="00717AA9" w:rsidRPr="004E2C6A" w:rsidRDefault="00717AA9" w:rsidP="004E2C6A">
      <w:pPr>
        <w:pStyle w:val="aDef"/>
      </w:pPr>
      <w:r w:rsidRPr="004E2C6A">
        <w:rPr>
          <w:rStyle w:val="charBoldItals"/>
        </w:rPr>
        <w:t>habitat</w:t>
      </w:r>
      <w:r w:rsidRPr="004E2C6A">
        <w:t xml:space="preserve">—see the </w:t>
      </w:r>
      <w:hyperlink r:id="rId74" w:tooltip="A2014-59" w:history="1">
        <w:r w:rsidR="0056450D" w:rsidRPr="004E2C6A">
          <w:rPr>
            <w:rStyle w:val="charCitHyperlinkItal"/>
          </w:rPr>
          <w:t>Nature Conservation Act 2014</w:t>
        </w:r>
      </w:hyperlink>
      <w:r w:rsidRPr="004E2C6A">
        <w:t>, dictionary.</w:t>
      </w:r>
    </w:p>
    <w:p w14:paraId="4C30DBA1" w14:textId="3F73F1FE" w:rsidR="001F66ED" w:rsidRPr="004E2C6A" w:rsidRDefault="001F66ED" w:rsidP="001F66ED">
      <w:pPr>
        <w:pStyle w:val="IH5Sec"/>
      </w:pPr>
      <w:r w:rsidRPr="004E2C6A">
        <w:t>88</w:t>
      </w:r>
      <w:r w:rsidR="00AF005F" w:rsidRPr="004E2C6A">
        <w:t>A</w:t>
      </w:r>
      <w:r w:rsidRPr="004E2C6A">
        <w:tab/>
        <w:t>Spawning areas</w:t>
      </w:r>
      <w:r w:rsidR="00BA51E3" w:rsidRPr="004E2C6A">
        <w:t xml:space="preserve"> and aquatic habitat</w:t>
      </w:r>
    </w:p>
    <w:p w14:paraId="09668762" w14:textId="77777777" w:rsidR="001F66ED" w:rsidRPr="004E2C6A" w:rsidRDefault="001F66ED" w:rsidP="001F66ED">
      <w:pPr>
        <w:pStyle w:val="IMain"/>
      </w:pPr>
      <w:r w:rsidRPr="004E2C6A">
        <w:tab/>
        <w:t>(1)</w:t>
      </w:r>
      <w:r w:rsidRPr="004E2C6A">
        <w:tab/>
        <w:t>A person commits an offence if the person</w:t>
      </w:r>
      <w:r w:rsidR="00991F34" w:rsidRPr="004E2C6A">
        <w:t>—</w:t>
      </w:r>
    </w:p>
    <w:p w14:paraId="3D64708D" w14:textId="77777777" w:rsidR="001F66ED" w:rsidRPr="004E2C6A" w:rsidRDefault="001F66ED" w:rsidP="001F66ED">
      <w:pPr>
        <w:pStyle w:val="Ipara"/>
      </w:pPr>
      <w:r w:rsidRPr="004E2C6A">
        <w:tab/>
        <w:t>(</w:t>
      </w:r>
      <w:r w:rsidR="00BA51E3" w:rsidRPr="004E2C6A">
        <w:t>a</w:t>
      </w:r>
      <w:r w:rsidRPr="004E2C6A">
        <w:t>)</w:t>
      </w:r>
      <w:r w:rsidRPr="004E2C6A">
        <w:tab/>
        <w:t>does something that disturbs or damages spawn or spawning fish in public waters; and</w:t>
      </w:r>
    </w:p>
    <w:p w14:paraId="513EA2AB" w14:textId="77777777" w:rsidR="001F66ED" w:rsidRPr="004E2C6A" w:rsidRDefault="001F66ED" w:rsidP="004E2C6A">
      <w:pPr>
        <w:pStyle w:val="Ipara"/>
        <w:keepNext/>
      </w:pPr>
      <w:r w:rsidRPr="004E2C6A">
        <w:tab/>
      </w:r>
      <w:r w:rsidR="00991F34" w:rsidRPr="004E2C6A">
        <w:t>(</w:t>
      </w:r>
      <w:r w:rsidR="00BA51E3" w:rsidRPr="004E2C6A">
        <w:t>b</w:t>
      </w:r>
      <w:r w:rsidR="00991F34" w:rsidRPr="004E2C6A">
        <w:t>)</w:t>
      </w:r>
      <w:r w:rsidR="00991F34" w:rsidRPr="004E2C6A">
        <w:tab/>
      </w:r>
      <w:r w:rsidRPr="004E2C6A">
        <w:t>does not have the conservator’s written approval to do the thing.</w:t>
      </w:r>
    </w:p>
    <w:p w14:paraId="6AF364F7" w14:textId="77777777" w:rsidR="001F66ED" w:rsidRPr="004E2C6A" w:rsidRDefault="001F66ED" w:rsidP="001F66ED">
      <w:pPr>
        <w:pStyle w:val="Penalty"/>
      </w:pPr>
      <w:r w:rsidRPr="004E2C6A">
        <w:t>Maximum penalty:  30 penalty units.</w:t>
      </w:r>
    </w:p>
    <w:p w14:paraId="167558AF" w14:textId="77777777" w:rsidR="00BA51E3" w:rsidRPr="004E2C6A" w:rsidRDefault="00BA51E3" w:rsidP="00BA51E3">
      <w:pPr>
        <w:pStyle w:val="IMain"/>
      </w:pPr>
      <w:r w:rsidRPr="004E2C6A">
        <w:tab/>
        <w:t>(2)</w:t>
      </w:r>
      <w:r w:rsidRPr="004E2C6A">
        <w:tab/>
        <w:t>A person commits an offence if the person—</w:t>
      </w:r>
    </w:p>
    <w:p w14:paraId="2ED7FC47" w14:textId="77777777" w:rsidR="00BA51E3" w:rsidRPr="004E2C6A" w:rsidRDefault="00BA51E3" w:rsidP="00BA51E3">
      <w:pPr>
        <w:pStyle w:val="Ipara"/>
      </w:pPr>
      <w:r w:rsidRPr="004E2C6A">
        <w:tab/>
        <w:t>(a)</w:t>
      </w:r>
      <w:r w:rsidRPr="004E2C6A">
        <w:tab/>
      </w:r>
      <w:r w:rsidR="001D333E" w:rsidRPr="004E2C6A">
        <w:t>damages or disturbs</w:t>
      </w:r>
      <w:r w:rsidR="00A86854" w:rsidRPr="004E2C6A">
        <w:t xml:space="preserve"> part of an</w:t>
      </w:r>
      <w:r w:rsidR="001D473C" w:rsidRPr="004E2C6A">
        <w:t xml:space="preserve"> aquatic habitat</w:t>
      </w:r>
      <w:r w:rsidRPr="004E2C6A">
        <w:t>; and</w:t>
      </w:r>
    </w:p>
    <w:p w14:paraId="2EF60D4E" w14:textId="77777777" w:rsidR="00BA51E3" w:rsidRPr="004E2C6A" w:rsidRDefault="00BA51E3" w:rsidP="004E2C6A">
      <w:pPr>
        <w:pStyle w:val="Ipara"/>
        <w:keepNext/>
      </w:pPr>
      <w:r w:rsidRPr="004E2C6A">
        <w:lastRenderedPageBreak/>
        <w:tab/>
        <w:t>(</w:t>
      </w:r>
      <w:r w:rsidR="001D473C" w:rsidRPr="004E2C6A">
        <w:t>b</w:t>
      </w:r>
      <w:r w:rsidRPr="004E2C6A">
        <w:t>)</w:t>
      </w:r>
      <w:r w:rsidRPr="004E2C6A">
        <w:tab/>
        <w:t>does not have the co</w:t>
      </w:r>
      <w:r w:rsidR="001D473C" w:rsidRPr="004E2C6A">
        <w:t>nservator’s written approval</w:t>
      </w:r>
      <w:r w:rsidRPr="004E2C6A">
        <w:t>.</w:t>
      </w:r>
    </w:p>
    <w:p w14:paraId="30693730" w14:textId="77777777" w:rsidR="004A623D" w:rsidRPr="004E2C6A" w:rsidRDefault="00BA51E3" w:rsidP="00BA51E3">
      <w:pPr>
        <w:pStyle w:val="Penalty"/>
      </w:pPr>
      <w:r w:rsidRPr="004E2C6A">
        <w:t>Maximum penalty:  30 penalty units.</w:t>
      </w:r>
    </w:p>
    <w:p w14:paraId="4F76FBB6" w14:textId="77777777" w:rsidR="001D333E" w:rsidRPr="004E2C6A" w:rsidRDefault="001D333E" w:rsidP="001D333E">
      <w:pPr>
        <w:pStyle w:val="IMain"/>
      </w:pPr>
      <w:r w:rsidRPr="004E2C6A">
        <w:tab/>
        <w:t>(3)</w:t>
      </w:r>
      <w:r w:rsidRPr="004E2C6A">
        <w:tab/>
        <w:t>A person commits an offence if the person—</w:t>
      </w:r>
    </w:p>
    <w:p w14:paraId="22A355B4" w14:textId="77777777" w:rsidR="001D333E" w:rsidRPr="004E2C6A" w:rsidRDefault="001D333E" w:rsidP="001D333E">
      <w:pPr>
        <w:pStyle w:val="Ipara"/>
      </w:pPr>
      <w:r w:rsidRPr="004E2C6A">
        <w:tab/>
        <w:t>(a)</w:t>
      </w:r>
      <w:r w:rsidRPr="004E2C6A">
        <w:tab/>
        <w:t>damages or disturbs critical habitat; and</w:t>
      </w:r>
    </w:p>
    <w:p w14:paraId="6F1B9309" w14:textId="77777777" w:rsidR="001D333E" w:rsidRPr="004E2C6A" w:rsidRDefault="001D333E" w:rsidP="004E2C6A">
      <w:pPr>
        <w:pStyle w:val="Ipara"/>
        <w:keepNext/>
      </w:pPr>
      <w:r w:rsidRPr="004E2C6A">
        <w:tab/>
        <w:t>(b)</w:t>
      </w:r>
      <w:r w:rsidRPr="004E2C6A">
        <w:tab/>
        <w:t>does not have the conservator’s written approval.</w:t>
      </w:r>
    </w:p>
    <w:p w14:paraId="0FE4A666" w14:textId="77777777" w:rsidR="001D333E" w:rsidRPr="004E2C6A" w:rsidRDefault="001D333E" w:rsidP="001D333E">
      <w:pPr>
        <w:pStyle w:val="Penalty"/>
      </w:pPr>
      <w:r w:rsidRPr="004E2C6A">
        <w:t xml:space="preserve">Maximum penalty:  </w:t>
      </w:r>
      <w:r w:rsidR="004A623D" w:rsidRPr="004E2C6A">
        <w:t>100</w:t>
      </w:r>
      <w:r w:rsidRPr="004E2C6A">
        <w:t xml:space="preserve"> penalty units.</w:t>
      </w:r>
    </w:p>
    <w:p w14:paraId="421AEECC" w14:textId="555F3D2A" w:rsidR="00FA5240" w:rsidRPr="004E2C6A" w:rsidRDefault="00FA5240" w:rsidP="00FA5240">
      <w:pPr>
        <w:pStyle w:val="IMain"/>
      </w:pPr>
      <w:r w:rsidRPr="004E2C6A">
        <w:tab/>
        <w:t>(</w:t>
      </w:r>
      <w:r w:rsidR="001D333E" w:rsidRPr="004E2C6A">
        <w:t>4</w:t>
      </w:r>
      <w:r w:rsidRPr="004E2C6A">
        <w:t>)</w:t>
      </w:r>
      <w:r w:rsidRPr="004E2C6A">
        <w:tab/>
      </w:r>
      <w:r w:rsidR="00C542CA" w:rsidRPr="004E2C6A">
        <w:t>This section does not apply if the person’s conduct is exempt conduct.</w:t>
      </w:r>
    </w:p>
    <w:p w14:paraId="1E47E94B" w14:textId="35784851" w:rsidR="00247421" w:rsidRPr="004E2C6A" w:rsidRDefault="004E2C6A" w:rsidP="004E2C6A">
      <w:pPr>
        <w:pStyle w:val="AH5Sec"/>
        <w:shd w:val="pct25" w:color="auto" w:fill="auto"/>
      </w:pPr>
      <w:bookmarkStart w:id="54" w:name="_Toc8720061"/>
      <w:r w:rsidRPr="004E2C6A">
        <w:rPr>
          <w:rStyle w:val="CharSectNo"/>
        </w:rPr>
        <w:t>49</w:t>
      </w:r>
      <w:r w:rsidRPr="004E2C6A">
        <w:tab/>
      </w:r>
      <w:r w:rsidR="00247421" w:rsidRPr="004E2C6A">
        <w:t>Delegation</w:t>
      </w:r>
      <w:r w:rsidR="00247421" w:rsidRPr="004E2C6A">
        <w:br/>
        <w:t>Section 109</w:t>
      </w:r>
      <w:bookmarkEnd w:id="54"/>
    </w:p>
    <w:p w14:paraId="47CDAC46" w14:textId="5C890C22" w:rsidR="00247421" w:rsidRPr="004E2C6A" w:rsidRDefault="002C6414" w:rsidP="00247421">
      <w:pPr>
        <w:pStyle w:val="direction"/>
      </w:pPr>
      <w:r w:rsidRPr="004E2C6A">
        <w:t>after</w:t>
      </w:r>
    </w:p>
    <w:p w14:paraId="3856E4F4" w14:textId="77777777" w:rsidR="00247421" w:rsidRPr="004E2C6A" w:rsidRDefault="00247421" w:rsidP="00247421">
      <w:pPr>
        <w:pStyle w:val="Amainreturn"/>
      </w:pPr>
      <w:r w:rsidRPr="004E2C6A">
        <w:t>a conservation officer</w:t>
      </w:r>
    </w:p>
    <w:p w14:paraId="789A3137" w14:textId="77777777" w:rsidR="00247421" w:rsidRPr="004E2C6A" w:rsidRDefault="00247421" w:rsidP="00247421">
      <w:pPr>
        <w:pStyle w:val="direction"/>
      </w:pPr>
      <w:r w:rsidRPr="004E2C6A">
        <w:t>insert</w:t>
      </w:r>
    </w:p>
    <w:p w14:paraId="4E5EFD3F" w14:textId="417966E8" w:rsidR="00247421" w:rsidRPr="004E2C6A" w:rsidRDefault="002C6414" w:rsidP="00247421">
      <w:pPr>
        <w:pStyle w:val="Amainreturn"/>
      </w:pPr>
      <w:r w:rsidRPr="004E2C6A">
        <w:t>or</w:t>
      </w:r>
      <w:r w:rsidR="00247421" w:rsidRPr="004E2C6A">
        <w:t xml:space="preserve"> authorised person</w:t>
      </w:r>
    </w:p>
    <w:p w14:paraId="144AA15D" w14:textId="7D0EA260" w:rsidR="00AD5F5E" w:rsidRPr="004E2C6A" w:rsidRDefault="004E2C6A" w:rsidP="004E2C6A">
      <w:pPr>
        <w:pStyle w:val="AH5Sec"/>
        <w:shd w:val="pct25" w:color="auto" w:fill="auto"/>
      </w:pPr>
      <w:bookmarkStart w:id="55" w:name="_Toc8720062"/>
      <w:r w:rsidRPr="004E2C6A">
        <w:rPr>
          <w:rStyle w:val="CharSectNo"/>
        </w:rPr>
        <w:t>50</w:t>
      </w:r>
      <w:r w:rsidRPr="004E2C6A">
        <w:tab/>
      </w:r>
      <w:r w:rsidR="00AD5F5E" w:rsidRPr="004E2C6A">
        <w:t>Criminal liability of executive officers</w:t>
      </w:r>
      <w:r w:rsidR="00AD5F5E" w:rsidRPr="004E2C6A">
        <w:br/>
        <w:t xml:space="preserve">Section 111 (6), definition of </w:t>
      </w:r>
      <w:r w:rsidR="00AD5F5E" w:rsidRPr="004E2C6A">
        <w:rPr>
          <w:rStyle w:val="charItals"/>
        </w:rPr>
        <w:t>relevant offence</w:t>
      </w:r>
      <w:r w:rsidR="00AD5F5E" w:rsidRPr="004E2C6A">
        <w:t xml:space="preserve">, </w:t>
      </w:r>
      <w:r w:rsidR="00650002" w:rsidRPr="004E2C6A">
        <w:t xml:space="preserve">new </w:t>
      </w:r>
      <w:r w:rsidR="00AD5F5E" w:rsidRPr="004E2C6A">
        <w:t>paragraph (</w:t>
      </w:r>
      <w:r w:rsidR="00650002" w:rsidRPr="004E2C6A">
        <w:t>aa</w:t>
      </w:r>
      <w:r w:rsidR="00AD5F5E" w:rsidRPr="004E2C6A">
        <w:t>)</w:t>
      </w:r>
      <w:bookmarkEnd w:id="55"/>
    </w:p>
    <w:p w14:paraId="7AD9E682" w14:textId="601D2D2F" w:rsidR="00AD5F5E" w:rsidRPr="004E2C6A" w:rsidRDefault="0078363B" w:rsidP="00AD5F5E">
      <w:pPr>
        <w:pStyle w:val="direction"/>
      </w:pPr>
      <w:r w:rsidRPr="004E2C6A">
        <w:t xml:space="preserve">before paragraph (a), </w:t>
      </w:r>
      <w:r w:rsidR="00650002" w:rsidRPr="004E2C6A">
        <w:t>insert</w:t>
      </w:r>
    </w:p>
    <w:p w14:paraId="6D970907" w14:textId="631B84C9" w:rsidR="00AD5F5E" w:rsidRPr="004E2C6A" w:rsidRDefault="00AD5F5E" w:rsidP="00AD5F5E">
      <w:pPr>
        <w:pStyle w:val="Ipara"/>
      </w:pPr>
      <w:r w:rsidRPr="004E2C6A">
        <w:tab/>
        <w:t>(</w:t>
      </w:r>
      <w:r w:rsidR="00650002" w:rsidRPr="004E2C6A">
        <w:t>aa</w:t>
      </w:r>
      <w:r w:rsidRPr="004E2C6A">
        <w:t>)</w:t>
      </w:r>
      <w:r w:rsidRPr="004E2C6A">
        <w:tab/>
        <w:t>section 36O (Offence—fail to keep records);</w:t>
      </w:r>
    </w:p>
    <w:p w14:paraId="036B5E0A" w14:textId="688CCFD9" w:rsidR="00650002" w:rsidRPr="004E2C6A" w:rsidRDefault="004E2C6A" w:rsidP="004E2C6A">
      <w:pPr>
        <w:pStyle w:val="AH5Sec"/>
        <w:shd w:val="pct25" w:color="auto" w:fill="auto"/>
      </w:pPr>
      <w:bookmarkStart w:id="56" w:name="_Toc8720063"/>
      <w:r w:rsidRPr="004E2C6A">
        <w:rPr>
          <w:rStyle w:val="CharSectNo"/>
        </w:rPr>
        <w:t>51</w:t>
      </w:r>
      <w:r w:rsidRPr="004E2C6A">
        <w:tab/>
      </w:r>
      <w:r w:rsidR="00650002" w:rsidRPr="004E2C6A">
        <w:t xml:space="preserve">Section 111 (6), definition of </w:t>
      </w:r>
      <w:r w:rsidR="00650002" w:rsidRPr="004E2C6A">
        <w:rPr>
          <w:rStyle w:val="charItals"/>
        </w:rPr>
        <w:t>relevant offence</w:t>
      </w:r>
      <w:r w:rsidR="00650002" w:rsidRPr="004E2C6A">
        <w:t>, paragraph (b)</w:t>
      </w:r>
      <w:bookmarkEnd w:id="56"/>
    </w:p>
    <w:p w14:paraId="4903683E" w14:textId="77777777" w:rsidR="00650002" w:rsidRPr="004E2C6A" w:rsidRDefault="00650002" w:rsidP="00650002">
      <w:pPr>
        <w:pStyle w:val="direction"/>
      </w:pPr>
      <w:r w:rsidRPr="004E2C6A">
        <w:t>substitute</w:t>
      </w:r>
    </w:p>
    <w:p w14:paraId="22C2FEB9" w14:textId="10A99560" w:rsidR="00650002" w:rsidRPr="004E2C6A" w:rsidRDefault="00650002" w:rsidP="00650002">
      <w:pPr>
        <w:pStyle w:val="Ipara"/>
      </w:pPr>
      <w:r w:rsidRPr="004E2C6A">
        <w:tab/>
        <w:t>(b)</w:t>
      </w:r>
      <w:r w:rsidRPr="004E2C6A">
        <w:tab/>
        <w:t>section 49 (2) (Aquaculture offences);</w:t>
      </w:r>
    </w:p>
    <w:p w14:paraId="33359711" w14:textId="1AFC9FD8" w:rsidR="00422B4B" w:rsidRPr="004E2C6A" w:rsidRDefault="004E2C6A" w:rsidP="004E2C6A">
      <w:pPr>
        <w:pStyle w:val="AH5Sec"/>
        <w:shd w:val="pct25" w:color="auto" w:fill="auto"/>
      </w:pPr>
      <w:bookmarkStart w:id="57" w:name="_Toc8720064"/>
      <w:r w:rsidRPr="004E2C6A">
        <w:rPr>
          <w:rStyle w:val="CharSectNo"/>
        </w:rPr>
        <w:lastRenderedPageBreak/>
        <w:t>52</w:t>
      </w:r>
      <w:r w:rsidRPr="004E2C6A">
        <w:tab/>
      </w:r>
      <w:r w:rsidR="00422B4B" w:rsidRPr="004E2C6A">
        <w:t>New section 111A</w:t>
      </w:r>
      <w:bookmarkEnd w:id="57"/>
    </w:p>
    <w:p w14:paraId="2C02485D" w14:textId="46F336E5" w:rsidR="00D77883" w:rsidRPr="004E2C6A" w:rsidRDefault="00D77883" w:rsidP="00D77883">
      <w:pPr>
        <w:pStyle w:val="direction"/>
      </w:pPr>
      <w:r w:rsidRPr="004E2C6A">
        <w:t>insert</w:t>
      </w:r>
    </w:p>
    <w:p w14:paraId="239D6F81" w14:textId="7C19C73C" w:rsidR="00FD6249" w:rsidRPr="004E2C6A" w:rsidRDefault="00FD6249" w:rsidP="00FD6249">
      <w:pPr>
        <w:pStyle w:val="IH5Sec"/>
      </w:pPr>
      <w:r w:rsidRPr="004E2C6A">
        <w:t>111A</w:t>
      </w:r>
      <w:r w:rsidRPr="004E2C6A">
        <w:tab/>
        <w:t>Evidentiary certificates</w:t>
      </w:r>
    </w:p>
    <w:p w14:paraId="69CB7377" w14:textId="77777777" w:rsidR="00FD6249" w:rsidRPr="004E2C6A" w:rsidRDefault="00FD6249" w:rsidP="00FD6249">
      <w:pPr>
        <w:pStyle w:val="IMain"/>
        <w:rPr>
          <w:lang w:eastAsia="en-AU"/>
        </w:rPr>
      </w:pPr>
      <w:r w:rsidRPr="004E2C6A">
        <w:rPr>
          <w:lang w:eastAsia="en-AU"/>
        </w:rPr>
        <w:tab/>
        <w:t>(1)</w:t>
      </w:r>
      <w:r w:rsidRPr="004E2C6A">
        <w:rPr>
          <w:lang w:eastAsia="en-AU"/>
        </w:rPr>
        <w:tab/>
        <w:t>The conservator may give a signed certificate—</w:t>
      </w:r>
    </w:p>
    <w:p w14:paraId="3D1980A3" w14:textId="77777777" w:rsidR="00FD6249" w:rsidRPr="004E2C6A" w:rsidRDefault="00FD6249" w:rsidP="00FD6249">
      <w:pPr>
        <w:pStyle w:val="Ipara"/>
        <w:rPr>
          <w:lang w:eastAsia="en-AU"/>
        </w:rPr>
      </w:pPr>
      <w:r w:rsidRPr="004E2C6A">
        <w:rPr>
          <w:szCs w:val="24"/>
          <w:lang w:eastAsia="en-AU"/>
        </w:rPr>
        <w:tab/>
        <w:t>(a)</w:t>
      </w:r>
      <w:r w:rsidRPr="004E2C6A">
        <w:rPr>
          <w:szCs w:val="24"/>
          <w:lang w:eastAsia="en-AU"/>
        </w:rPr>
        <w:tab/>
      </w:r>
      <w:r w:rsidRPr="004E2C6A">
        <w:rPr>
          <w:lang w:eastAsia="en-AU"/>
        </w:rPr>
        <w:t xml:space="preserve">stating that on a stated date, or during a stated period, a stated </w:t>
      </w:r>
      <w:r w:rsidRPr="004E2C6A">
        <w:rPr>
          <w:szCs w:val="24"/>
          <w:lang w:eastAsia="en-AU"/>
        </w:rPr>
        <w:t xml:space="preserve">person was or was not </w:t>
      </w:r>
      <w:r w:rsidRPr="004E2C6A">
        <w:rPr>
          <w:lang w:eastAsia="en-AU"/>
        </w:rPr>
        <w:t>a licensee; and</w:t>
      </w:r>
    </w:p>
    <w:p w14:paraId="1668AFFB" w14:textId="77777777" w:rsidR="00FD6249" w:rsidRPr="004E2C6A" w:rsidRDefault="00FD6249" w:rsidP="00FD6249">
      <w:pPr>
        <w:pStyle w:val="Ipara"/>
        <w:rPr>
          <w:lang w:eastAsia="en-AU"/>
        </w:rPr>
      </w:pPr>
      <w:r w:rsidRPr="004E2C6A">
        <w:rPr>
          <w:lang w:eastAsia="en-AU"/>
        </w:rPr>
        <w:tab/>
        <w:t>(b)</w:t>
      </w:r>
      <w:r w:rsidRPr="004E2C6A">
        <w:rPr>
          <w:lang w:eastAsia="en-AU"/>
        </w:rPr>
        <w:tab/>
        <w:t>if the person was a licensee—including details of the person’s nature conservation licence.</w:t>
      </w:r>
    </w:p>
    <w:p w14:paraId="4933DD97" w14:textId="77777777" w:rsidR="00FD6249" w:rsidRPr="004E2C6A" w:rsidRDefault="00FD6249" w:rsidP="00FD6249">
      <w:pPr>
        <w:pStyle w:val="IMain"/>
        <w:rPr>
          <w:lang w:eastAsia="en-AU"/>
        </w:rPr>
      </w:pPr>
      <w:r w:rsidRPr="004E2C6A">
        <w:rPr>
          <w:lang w:eastAsia="en-AU"/>
        </w:rPr>
        <w:tab/>
        <w:t>(2)</w:t>
      </w:r>
      <w:r w:rsidRPr="004E2C6A">
        <w:rPr>
          <w:lang w:eastAsia="en-AU"/>
        </w:rPr>
        <w:tab/>
        <w:t>A certificate under this section is evidence of the matters stated in it.</w:t>
      </w:r>
    </w:p>
    <w:p w14:paraId="65C8C68A" w14:textId="77777777" w:rsidR="00FD6249" w:rsidRPr="004E2C6A" w:rsidRDefault="00FD6249" w:rsidP="00FD6249">
      <w:pPr>
        <w:pStyle w:val="IMain"/>
      </w:pPr>
      <w:r w:rsidRPr="004E2C6A">
        <w:tab/>
        <w:t>(3)</w:t>
      </w:r>
      <w:r w:rsidRPr="004E2C6A">
        <w:tab/>
      </w:r>
      <w:r w:rsidRPr="004E2C6A">
        <w:rPr>
          <w:lang w:eastAsia="en-AU"/>
        </w:rPr>
        <w:t xml:space="preserve">Unless the contrary is proved, a document that purports to be a </w:t>
      </w:r>
      <w:r w:rsidRPr="004E2C6A">
        <w:rPr>
          <w:szCs w:val="24"/>
          <w:lang w:eastAsia="en-AU"/>
        </w:rPr>
        <w:t>certificate under this section is taken to be a certificate.</w:t>
      </w:r>
    </w:p>
    <w:p w14:paraId="6CC6549D" w14:textId="161E1447" w:rsidR="0096751A" w:rsidRPr="004E2C6A" w:rsidRDefault="004E2C6A" w:rsidP="004E2C6A">
      <w:pPr>
        <w:pStyle w:val="AH5Sec"/>
        <w:shd w:val="pct25" w:color="auto" w:fill="auto"/>
      </w:pPr>
      <w:bookmarkStart w:id="58" w:name="_Toc8720065"/>
      <w:r w:rsidRPr="004E2C6A">
        <w:rPr>
          <w:rStyle w:val="CharSectNo"/>
        </w:rPr>
        <w:t>53</w:t>
      </w:r>
      <w:r w:rsidRPr="004E2C6A">
        <w:tab/>
      </w:r>
      <w:r w:rsidR="0096751A" w:rsidRPr="004E2C6A">
        <w:t>Production of licences</w:t>
      </w:r>
      <w:r w:rsidR="0096751A" w:rsidRPr="004E2C6A">
        <w:br/>
        <w:t>Section 112 (1)</w:t>
      </w:r>
      <w:bookmarkEnd w:id="58"/>
    </w:p>
    <w:p w14:paraId="6D0D84D9" w14:textId="5B92AE2A" w:rsidR="0096751A" w:rsidRPr="004E2C6A" w:rsidRDefault="0096751A" w:rsidP="0096751A">
      <w:pPr>
        <w:pStyle w:val="direction"/>
      </w:pPr>
      <w:r w:rsidRPr="004E2C6A">
        <w:t>substitute</w:t>
      </w:r>
    </w:p>
    <w:p w14:paraId="50FAA665" w14:textId="0879F71F" w:rsidR="005B586C" w:rsidRPr="004E2C6A" w:rsidRDefault="0096751A" w:rsidP="0096751A">
      <w:pPr>
        <w:pStyle w:val="IMain"/>
      </w:pPr>
      <w:r w:rsidRPr="004E2C6A">
        <w:tab/>
        <w:t>(1)</w:t>
      </w:r>
      <w:r w:rsidRPr="004E2C6A">
        <w:tab/>
      </w:r>
      <w:r w:rsidR="005B586C" w:rsidRPr="004E2C6A">
        <w:t>A licensee commits an offence if—</w:t>
      </w:r>
    </w:p>
    <w:p w14:paraId="39920420" w14:textId="05A802E3" w:rsidR="005B586C" w:rsidRPr="004E2C6A" w:rsidRDefault="005B586C" w:rsidP="005B586C">
      <w:pPr>
        <w:pStyle w:val="Ipara"/>
      </w:pPr>
      <w:r w:rsidRPr="004E2C6A">
        <w:tab/>
        <w:t>(a)</w:t>
      </w:r>
      <w:r w:rsidRPr="004E2C6A">
        <w:tab/>
        <w:t>a conservation officer or fisheries officer requests that the licensee produce their licence for inspection at the officer’s office; and</w:t>
      </w:r>
    </w:p>
    <w:p w14:paraId="19836A13" w14:textId="3761C26D" w:rsidR="005B586C" w:rsidRPr="004E2C6A" w:rsidRDefault="005B586C" w:rsidP="004E2C6A">
      <w:pPr>
        <w:pStyle w:val="Ipara"/>
        <w:keepNext/>
      </w:pPr>
      <w:r w:rsidRPr="004E2C6A">
        <w:tab/>
        <w:t>(b)</w:t>
      </w:r>
      <w:r w:rsidRPr="004E2C6A">
        <w:tab/>
        <w:t>the licensee does not comply with the request within 2 working days after the day the request is made.</w:t>
      </w:r>
    </w:p>
    <w:p w14:paraId="43C56ECD" w14:textId="12734FF9" w:rsidR="0096751A" w:rsidRPr="004E2C6A" w:rsidRDefault="0096751A" w:rsidP="0096751A">
      <w:pPr>
        <w:pStyle w:val="Penalty"/>
      </w:pPr>
      <w:r w:rsidRPr="004E2C6A">
        <w:t>Maximum penalty:  5 penalty units.</w:t>
      </w:r>
    </w:p>
    <w:p w14:paraId="2D2633E1" w14:textId="5957BDED" w:rsidR="008A5B68" w:rsidRPr="004E2C6A" w:rsidRDefault="004E2C6A" w:rsidP="004E2C6A">
      <w:pPr>
        <w:pStyle w:val="AH5Sec"/>
        <w:shd w:val="pct25" w:color="auto" w:fill="auto"/>
      </w:pPr>
      <w:bookmarkStart w:id="59" w:name="_Toc8720066"/>
      <w:r w:rsidRPr="004E2C6A">
        <w:rPr>
          <w:rStyle w:val="CharSectNo"/>
        </w:rPr>
        <w:lastRenderedPageBreak/>
        <w:t>54</w:t>
      </w:r>
      <w:r w:rsidRPr="004E2C6A">
        <w:tab/>
      </w:r>
      <w:r w:rsidR="008A5B68" w:rsidRPr="004E2C6A">
        <w:t>Section 113</w:t>
      </w:r>
      <w:bookmarkEnd w:id="59"/>
    </w:p>
    <w:p w14:paraId="627C6D57" w14:textId="5B24D97B" w:rsidR="00243DAA" w:rsidRPr="004E2C6A" w:rsidRDefault="009B17BA" w:rsidP="00243DAA">
      <w:pPr>
        <w:pStyle w:val="direction"/>
      </w:pPr>
      <w:r w:rsidRPr="004E2C6A">
        <w:t>substitute</w:t>
      </w:r>
    </w:p>
    <w:p w14:paraId="2FB81A60" w14:textId="2F622DEE" w:rsidR="005B586C" w:rsidRPr="004E2C6A" w:rsidRDefault="005B586C" w:rsidP="005B586C">
      <w:pPr>
        <w:pStyle w:val="IH5Sec"/>
      </w:pPr>
      <w:r w:rsidRPr="004E2C6A">
        <w:t>113</w:t>
      </w:r>
      <w:r w:rsidRPr="004E2C6A">
        <w:tab/>
      </w:r>
      <w:r w:rsidR="00555CCF" w:rsidRPr="004E2C6A">
        <w:t>Minister’s g</w:t>
      </w:r>
      <w:r w:rsidRPr="004E2C6A">
        <w:t>uidelines</w:t>
      </w:r>
    </w:p>
    <w:p w14:paraId="443C0045" w14:textId="45FE9CFA" w:rsidR="009B17BA" w:rsidRPr="004E2C6A" w:rsidRDefault="009B17BA" w:rsidP="009B17BA">
      <w:pPr>
        <w:pStyle w:val="IMain"/>
      </w:pPr>
      <w:r w:rsidRPr="004E2C6A">
        <w:tab/>
        <w:t>(1)</w:t>
      </w:r>
      <w:r w:rsidRPr="004E2C6A">
        <w:tab/>
        <w:t xml:space="preserve">The Minister may </w:t>
      </w:r>
      <w:r w:rsidR="00806AAF" w:rsidRPr="004E2C6A">
        <w:t>make</w:t>
      </w:r>
      <w:r w:rsidRPr="004E2C6A">
        <w:t xml:space="preserve"> guidelines</w:t>
      </w:r>
      <w:r w:rsidR="00806AAF" w:rsidRPr="004E2C6A">
        <w:t xml:space="preserve"> (the </w:t>
      </w:r>
      <w:r w:rsidR="00806AAF" w:rsidRPr="004E2C6A">
        <w:rPr>
          <w:rStyle w:val="charBoldItals"/>
        </w:rPr>
        <w:t>Minister’s guidelines</w:t>
      </w:r>
      <w:r w:rsidR="00806AAF" w:rsidRPr="004E2C6A">
        <w:t>)</w:t>
      </w:r>
      <w:r w:rsidRPr="004E2C6A">
        <w:t xml:space="preserve"> about the exercise of the conservator’s functions </w:t>
      </w:r>
      <w:r w:rsidR="004B0F76" w:rsidRPr="004E2C6A">
        <w:t>in relation to the following:</w:t>
      </w:r>
    </w:p>
    <w:p w14:paraId="7B54F636" w14:textId="25A2BC3F" w:rsidR="004B0F76" w:rsidRPr="004E2C6A" w:rsidRDefault="004B0F76" w:rsidP="004B0F76">
      <w:pPr>
        <w:pStyle w:val="Ipara"/>
      </w:pPr>
      <w:r w:rsidRPr="004E2C6A">
        <w:tab/>
        <w:t>(a)</w:t>
      </w:r>
      <w:r w:rsidRPr="004E2C6A">
        <w:tab/>
        <w:t xml:space="preserve">the granting of a </w:t>
      </w:r>
      <w:r w:rsidR="00337905" w:rsidRPr="004E2C6A">
        <w:t xml:space="preserve">fisheries </w:t>
      </w:r>
      <w:r w:rsidRPr="004E2C6A">
        <w:t>licence</w:t>
      </w:r>
      <w:r w:rsidR="00337905" w:rsidRPr="004E2C6A">
        <w:t xml:space="preserve"> involving a significant activity</w:t>
      </w:r>
      <w:r w:rsidRPr="004E2C6A">
        <w:t>;</w:t>
      </w:r>
    </w:p>
    <w:p w14:paraId="057672D4" w14:textId="1F5F1ECD" w:rsidR="004B0F76" w:rsidRPr="004E2C6A" w:rsidRDefault="004B0F76" w:rsidP="004B0F76">
      <w:pPr>
        <w:pStyle w:val="Ipara"/>
      </w:pPr>
      <w:r w:rsidRPr="004E2C6A">
        <w:tab/>
        <w:t>(b)</w:t>
      </w:r>
      <w:r w:rsidRPr="004E2C6A">
        <w:tab/>
        <w:t xml:space="preserve">the conditions that </w:t>
      </w:r>
      <w:r w:rsidR="002C6414" w:rsidRPr="004E2C6A">
        <w:t>the conservator may impose</w:t>
      </w:r>
      <w:r w:rsidRPr="004E2C6A">
        <w:t xml:space="preserve"> on a </w:t>
      </w:r>
      <w:r w:rsidR="00337905" w:rsidRPr="004E2C6A">
        <w:t xml:space="preserve">fisheries </w:t>
      </w:r>
      <w:r w:rsidRPr="004E2C6A">
        <w:t>licence</w:t>
      </w:r>
      <w:r w:rsidR="00337905" w:rsidRPr="004E2C6A">
        <w:t xml:space="preserve"> involving a significant activity</w:t>
      </w:r>
      <w:r w:rsidRPr="004E2C6A">
        <w:t>;</w:t>
      </w:r>
    </w:p>
    <w:p w14:paraId="2C1FD036" w14:textId="5B3E5D64" w:rsidR="004B0F76" w:rsidRPr="004E2C6A" w:rsidRDefault="004B0F76" w:rsidP="004B0F76">
      <w:pPr>
        <w:pStyle w:val="Ipara"/>
      </w:pPr>
      <w:r w:rsidRPr="004E2C6A">
        <w:tab/>
        <w:t>(c)</w:t>
      </w:r>
      <w:r w:rsidRPr="004E2C6A">
        <w:tab/>
        <w:t>the considerations the conservator must have in deciding whether to register an applicant for a fish dealer’s registration.</w:t>
      </w:r>
    </w:p>
    <w:p w14:paraId="27CD83B5" w14:textId="26E7C27C" w:rsidR="005B586C" w:rsidRPr="004E2C6A" w:rsidRDefault="005B586C" w:rsidP="005B586C">
      <w:pPr>
        <w:pStyle w:val="IMain"/>
      </w:pPr>
      <w:r w:rsidRPr="004E2C6A">
        <w:tab/>
        <w:t>(2)</w:t>
      </w:r>
      <w:r w:rsidRPr="004E2C6A">
        <w:tab/>
        <w:t xml:space="preserve">The conservator must comply with </w:t>
      </w:r>
      <w:r w:rsidR="00806AAF" w:rsidRPr="004E2C6A">
        <w:t>the Minister’s guidelines.</w:t>
      </w:r>
    </w:p>
    <w:p w14:paraId="12428A74" w14:textId="505963A6" w:rsidR="005B586C" w:rsidRPr="004E2C6A" w:rsidRDefault="005B586C" w:rsidP="004E2C6A">
      <w:pPr>
        <w:pStyle w:val="IMain"/>
        <w:keepNext/>
      </w:pPr>
      <w:r w:rsidRPr="004E2C6A">
        <w:rPr>
          <w:color w:val="000000"/>
        </w:rPr>
        <w:tab/>
        <w:t>(3)</w:t>
      </w:r>
      <w:r w:rsidRPr="004E2C6A">
        <w:tab/>
      </w:r>
      <w:r w:rsidRPr="004E2C6A">
        <w:rPr>
          <w:color w:val="000000"/>
        </w:rPr>
        <w:t>A</w:t>
      </w:r>
      <w:r w:rsidR="00806AAF" w:rsidRPr="004E2C6A">
        <w:rPr>
          <w:color w:val="000000"/>
        </w:rPr>
        <w:t xml:space="preserve"> Minister’s</w:t>
      </w:r>
      <w:r w:rsidRPr="004E2C6A">
        <w:rPr>
          <w:color w:val="000000"/>
        </w:rPr>
        <w:t xml:space="preserve"> </w:t>
      </w:r>
      <w:r w:rsidRPr="004E2C6A">
        <w:t>guideline</w:t>
      </w:r>
      <w:r w:rsidR="00806AAF" w:rsidRPr="004E2C6A">
        <w:t xml:space="preserve"> </w:t>
      </w:r>
      <w:r w:rsidRPr="004E2C6A">
        <w:t>is a disallowable instrument.</w:t>
      </w:r>
    </w:p>
    <w:p w14:paraId="1DC64A80" w14:textId="038877BE" w:rsidR="005B586C" w:rsidRPr="004E2C6A" w:rsidRDefault="005B586C" w:rsidP="005B586C">
      <w:pPr>
        <w:pStyle w:val="aNote"/>
      </w:pPr>
      <w:r w:rsidRPr="004E2C6A">
        <w:rPr>
          <w:rStyle w:val="charItals"/>
        </w:rPr>
        <w:t>Note</w:t>
      </w:r>
      <w:r w:rsidRPr="004E2C6A">
        <w:tab/>
        <w:t xml:space="preserve">A disallowable instrument must be notified, and presented to the Legislative Assembly, under the </w:t>
      </w:r>
      <w:hyperlink r:id="rId75" w:tooltip="A2001-14" w:history="1">
        <w:r w:rsidR="0056450D" w:rsidRPr="004E2C6A">
          <w:rPr>
            <w:rStyle w:val="charCitHyperlinkAbbrev"/>
          </w:rPr>
          <w:t>Legislation Act</w:t>
        </w:r>
      </w:hyperlink>
      <w:r w:rsidRPr="004E2C6A">
        <w:t>.</w:t>
      </w:r>
    </w:p>
    <w:p w14:paraId="14A386D9" w14:textId="1475E032" w:rsidR="00337905" w:rsidRPr="004E2C6A" w:rsidRDefault="00337905" w:rsidP="00337905">
      <w:pPr>
        <w:pStyle w:val="IMain"/>
      </w:pPr>
      <w:r w:rsidRPr="004E2C6A">
        <w:rPr>
          <w:color w:val="000000"/>
        </w:rPr>
        <w:tab/>
        <w:t>(4)</w:t>
      </w:r>
      <w:r w:rsidRPr="004E2C6A">
        <w:tab/>
      </w:r>
      <w:r w:rsidRPr="004E2C6A">
        <w:rPr>
          <w:color w:val="000000"/>
        </w:rPr>
        <w:t>In this section:</w:t>
      </w:r>
    </w:p>
    <w:p w14:paraId="6DD1B20C" w14:textId="5001A6A7" w:rsidR="00337905" w:rsidRPr="004E2C6A" w:rsidRDefault="00337905" w:rsidP="004E2C6A">
      <w:pPr>
        <w:pStyle w:val="aDef"/>
      </w:pPr>
      <w:r w:rsidRPr="004E2C6A">
        <w:rPr>
          <w:rStyle w:val="charBoldItals"/>
        </w:rPr>
        <w:t>significant activity</w:t>
      </w:r>
      <w:r w:rsidRPr="004E2C6A">
        <w:t>, in relation to a fisheries licence, means—</w:t>
      </w:r>
    </w:p>
    <w:p w14:paraId="20A875AA" w14:textId="77777777" w:rsidR="00337905" w:rsidRPr="004E2C6A" w:rsidRDefault="00337905" w:rsidP="00337905">
      <w:pPr>
        <w:pStyle w:val="Idefpara"/>
      </w:pPr>
      <w:r w:rsidRPr="004E2C6A">
        <w:tab/>
        <w:t>(a)</w:t>
      </w:r>
      <w:r w:rsidRPr="004E2C6A">
        <w:tab/>
        <w:t>commercial fishing; or</w:t>
      </w:r>
    </w:p>
    <w:p w14:paraId="79B6D126" w14:textId="77777777" w:rsidR="00337905" w:rsidRPr="004E2C6A" w:rsidRDefault="00337905" w:rsidP="00337905">
      <w:pPr>
        <w:pStyle w:val="Idefpara"/>
      </w:pPr>
      <w:r w:rsidRPr="004E2C6A">
        <w:tab/>
        <w:t>(b)</w:t>
      </w:r>
      <w:r w:rsidRPr="004E2C6A">
        <w:tab/>
        <w:t>commercial trade of fish; or</w:t>
      </w:r>
    </w:p>
    <w:p w14:paraId="75828933" w14:textId="77777777" w:rsidR="00337905" w:rsidRPr="004E2C6A" w:rsidRDefault="00337905" w:rsidP="00337905">
      <w:pPr>
        <w:pStyle w:val="Idefpara"/>
      </w:pPr>
      <w:r w:rsidRPr="004E2C6A">
        <w:tab/>
        <w:t>(c)</w:t>
      </w:r>
      <w:r w:rsidRPr="004E2C6A">
        <w:tab/>
        <w:t>any other activity prescribed by regulation.</w:t>
      </w:r>
    </w:p>
    <w:p w14:paraId="2AEEF617" w14:textId="77777777" w:rsidR="00B64C07" w:rsidRPr="004E2C6A" w:rsidRDefault="00B64C07" w:rsidP="00B64C07">
      <w:pPr>
        <w:pStyle w:val="IH5Sec"/>
      </w:pPr>
      <w:r w:rsidRPr="004E2C6A">
        <w:t>113A</w:t>
      </w:r>
      <w:r w:rsidRPr="004E2C6A">
        <w:tab/>
        <w:t>Conservator guidelines</w:t>
      </w:r>
    </w:p>
    <w:p w14:paraId="2C639597" w14:textId="0B867131" w:rsidR="00D60E5B" w:rsidRPr="004E2C6A" w:rsidRDefault="00B64C07" w:rsidP="00B64C07">
      <w:pPr>
        <w:pStyle w:val="IMain"/>
      </w:pPr>
      <w:r w:rsidRPr="004E2C6A">
        <w:tab/>
        <w:t>(1)</w:t>
      </w:r>
      <w:r w:rsidRPr="004E2C6A">
        <w:tab/>
        <w:t>The conser</w:t>
      </w:r>
      <w:r w:rsidR="00D60E5B" w:rsidRPr="004E2C6A">
        <w:t>vator may make guidelines</w:t>
      </w:r>
      <w:r w:rsidR="00806AAF" w:rsidRPr="004E2C6A">
        <w:t xml:space="preserve"> (the </w:t>
      </w:r>
      <w:r w:rsidR="00806AAF" w:rsidRPr="004E2C6A">
        <w:rPr>
          <w:rStyle w:val="charBoldItals"/>
        </w:rPr>
        <w:t>conservator guidelines</w:t>
      </w:r>
      <w:r w:rsidR="00806AAF" w:rsidRPr="004E2C6A">
        <w:t>)</w:t>
      </w:r>
      <w:r w:rsidR="00D60E5B" w:rsidRPr="004E2C6A">
        <w:t xml:space="preserve"> about the following:</w:t>
      </w:r>
    </w:p>
    <w:p w14:paraId="036E9568" w14:textId="386535DE" w:rsidR="00B64C07" w:rsidRPr="004E2C6A" w:rsidRDefault="00D60E5B" w:rsidP="00D60E5B">
      <w:pPr>
        <w:pStyle w:val="Ipara"/>
      </w:pPr>
      <w:r w:rsidRPr="004E2C6A">
        <w:tab/>
        <w:t>(a)</w:t>
      </w:r>
      <w:r w:rsidRPr="004E2C6A">
        <w:tab/>
      </w:r>
      <w:r w:rsidR="00CC486D" w:rsidRPr="004E2C6A">
        <w:t>the</w:t>
      </w:r>
      <w:r w:rsidR="00B64C07" w:rsidRPr="004E2C6A">
        <w:t xml:space="preserve"> exercise</w:t>
      </w:r>
      <w:r w:rsidR="00CC486D" w:rsidRPr="004E2C6A">
        <w:t xml:space="preserve"> of</w:t>
      </w:r>
      <w:r w:rsidR="00B64C07" w:rsidRPr="004E2C6A">
        <w:t xml:space="preserve"> the conservator’s functions under this Act</w:t>
      </w:r>
      <w:r w:rsidRPr="004E2C6A">
        <w:t>;</w:t>
      </w:r>
    </w:p>
    <w:p w14:paraId="44665833" w14:textId="0AD16B96" w:rsidR="00D60E5B" w:rsidRPr="004E2C6A" w:rsidRDefault="00D60E5B" w:rsidP="00D60E5B">
      <w:pPr>
        <w:pStyle w:val="Ipara"/>
      </w:pPr>
      <w:r w:rsidRPr="004E2C6A">
        <w:lastRenderedPageBreak/>
        <w:tab/>
        <w:t>(b)</w:t>
      </w:r>
      <w:r w:rsidRPr="004E2C6A">
        <w:tab/>
        <w:t>matters relating</w:t>
      </w:r>
      <w:r w:rsidR="007948B0" w:rsidRPr="004E2C6A">
        <w:t xml:space="preserve"> to fisheries licences</w:t>
      </w:r>
      <w:r w:rsidR="00F82E41" w:rsidRPr="004E2C6A">
        <w:t xml:space="preserve"> (except for fisheries licenses involving a significant activity)</w:t>
      </w:r>
      <w:r w:rsidRPr="004E2C6A">
        <w:t>;</w:t>
      </w:r>
    </w:p>
    <w:p w14:paraId="255276D1" w14:textId="77777777" w:rsidR="00D60E5B" w:rsidRPr="004E2C6A" w:rsidRDefault="00D60E5B" w:rsidP="00D60E5B">
      <w:pPr>
        <w:pStyle w:val="Ipara"/>
      </w:pPr>
      <w:r w:rsidRPr="004E2C6A">
        <w:tab/>
        <w:t>(c)</w:t>
      </w:r>
      <w:r w:rsidRPr="004E2C6A">
        <w:tab/>
        <w:t xml:space="preserve">the conservation and management of </w:t>
      </w:r>
      <w:r w:rsidR="0014156C" w:rsidRPr="004E2C6A">
        <w:t>fisheries</w:t>
      </w:r>
      <w:r w:rsidR="00EA533E" w:rsidRPr="004E2C6A">
        <w:t>;</w:t>
      </w:r>
    </w:p>
    <w:p w14:paraId="67A5050B" w14:textId="77777777" w:rsidR="00EA533E" w:rsidRPr="004E2C6A" w:rsidRDefault="00EA533E" w:rsidP="004E2C6A">
      <w:pPr>
        <w:pStyle w:val="Ipara"/>
        <w:keepNext/>
      </w:pPr>
      <w:r w:rsidRPr="004E2C6A">
        <w:tab/>
        <w:t>(d)</w:t>
      </w:r>
      <w:r w:rsidRPr="004E2C6A">
        <w:tab/>
        <w:t>any other matters prescribed by regulation.</w:t>
      </w:r>
    </w:p>
    <w:p w14:paraId="40BF5E06" w14:textId="256670CB" w:rsidR="00B64C07" w:rsidRPr="004E2C6A" w:rsidRDefault="00B64C07" w:rsidP="00B64C07">
      <w:pPr>
        <w:pStyle w:val="aNote"/>
      </w:pPr>
      <w:r w:rsidRPr="004E2C6A">
        <w:rPr>
          <w:rStyle w:val="charItals"/>
        </w:rPr>
        <w:t>Note</w:t>
      </w:r>
      <w:r w:rsidRPr="004E2C6A">
        <w:rPr>
          <w:rStyle w:val="charItals"/>
        </w:rPr>
        <w:tab/>
      </w:r>
      <w:r w:rsidRPr="004E2C6A">
        <w:t xml:space="preserve">The power to make guidelines includes the power to amend or repeal the guidelines. The power to amend or repeal the guidelines is exercisable in the same way, and subject to the same conditions, as the power to make the guidelines (see </w:t>
      </w:r>
      <w:hyperlink r:id="rId76" w:tooltip="A2001-14" w:history="1">
        <w:r w:rsidR="0056450D" w:rsidRPr="004E2C6A">
          <w:rPr>
            <w:rStyle w:val="charCitHyperlinkAbbrev"/>
          </w:rPr>
          <w:t>Legislation Act</w:t>
        </w:r>
      </w:hyperlink>
      <w:r w:rsidRPr="004E2C6A">
        <w:t>, s 46).</w:t>
      </w:r>
    </w:p>
    <w:p w14:paraId="0886DCA8" w14:textId="77777777" w:rsidR="00B60DC9" w:rsidRPr="004E2C6A" w:rsidRDefault="00B60DC9" w:rsidP="00B60DC9">
      <w:pPr>
        <w:pStyle w:val="IMain"/>
      </w:pPr>
      <w:r w:rsidRPr="004E2C6A">
        <w:tab/>
        <w:t>(</w:t>
      </w:r>
      <w:r w:rsidR="00234AE3" w:rsidRPr="004E2C6A">
        <w:t>2</w:t>
      </w:r>
      <w:r w:rsidRPr="004E2C6A">
        <w:t>)</w:t>
      </w:r>
      <w:r w:rsidRPr="004E2C6A">
        <w:tab/>
        <w:t xml:space="preserve">The </w:t>
      </w:r>
      <w:r w:rsidR="00D60E5B" w:rsidRPr="004E2C6A">
        <w:t xml:space="preserve">conservator </w:t>
      </w:r>
      <w:r w:rsidRPr="004E2C6A">
        <w:t>guidelines may apply, adopt or incorporate an instrument as in force from time to time.</w:t>
      </w:r>
    </w:p>
    <w:p w14:paraId="1A5F785B" w14:textId="43BCB55A" w:rsidR="00B64C07" w:rsidRPr="004E2C6A" w:rsidRDefault="003013D6" w:rsidP="004E2C6A">
      <w:pPr>
        <w:pStyle w:val="IMain"/>
        <w:keepNext/>
      </w:pPr>
      <w:r w:rsidRPr="004E2C6A">
        <w:tab/>
        <w:t>(</w:t>
      </w:r>
      <w:r w:rsidR="00234AE3" w:rsidRPr="004E2C6A">
        <w:t>3</w:t>
      </w:r>
      <w:r w:rsidR="00B64C07" w:rsidRPr="004E2C6A">
        <w:t>)</w:t>
      </w:r>
      <w:r w:rsidR="00B64C07" w:rsidRPr="004E2C6A">
        <w:tab/>
        <w:t>A conservator guideline is a notifiable instrument.</w:t>
      </w:r>
    </w:p>
    <w:p w14:paraId="67C61A00" w14:textId="6601DB22" w:rsidR="008E4562" w:rsidRPr="004E2C6A" w:rsidRDefault="008E4562" w:rsidP="008E4562">
      <w:pPr>
        <w:pStyle w:val="aNote"/>
      </w:pPr>
      <w:r w:rsidRPr="004E2C6A">
        <w:rPr>
          <w:rStyle w:val="charItals"/>
        </w:rPr>
        <w:t>Note</w:t>
      </w:r>
      <w:r w:rsidRPr="004E2C6A">
        <w:rPr>
          <w:rStyle w:val="charItals"/>
        </w:rPr>
        <w:tab/>
      </w:r>
      <w:r w:rsidRPr="004E2C6A">
        <w:t xml:space="preserve">A notifiable instrument must be notified under the </w:t>
      </w:r>
      <w:hyperlink r:id="rId77" w:tooltip="A2001-14" w:history="1">
        <w:r w:rsidR="0056450D" w:rsidRPr="004E2C6A">
          <w:rPr>
            <w:rStyle w:val="charCitHyperlinkAbbrev"/>
          </w:rPr>
          <w:t>Legislation Act</w:t>
        </w:r>
      </w:hyperlink>
      <w:r w:rsidRPr="004E2C6A">
        <w:t>.</w:t>
      </w:r>
    </w:p>
    <w:p w14:paraId="441B2CFA" w14:textId="70409AD0" w:rsidR="00C365CD" w:rsidRPr="004E2C6A" w:rsidRDefault="00C365CD" w:rsidP="004E2C6A">
      <w:pPr>
        <w:pStyle w:val="IMain"/>
        <w:keepNext/>
      </w:pPr>
      <w:r w:rsidRPr="004E2C6A">
        <w:tab/>
        <w:t>(</w:t>
      </w:r>
      <w:r w:rsidR="008E4562" w:rsidRPr="004E2C6A">
        <w:t>4</w:t>
      </w:r>
      <w:r w:rsidRPr="004E2C6A">
        <w:t>)</w:t>
      </w:r>
      <w:r w:rsidRPr="004E2C6A">
        <w:tab/>
      </w:r>
      <w:r w:rsidR="008E4562" w:rsidRPr="004E2C6A">
        <w:t xml:space="preserve">The </w:t>
      </w:r>
      <w:hyperlink r:id="rId78" w:tooltip="A2001-14" w:history="1">
        <w:r w:rsidR="0056450D" w:rsidRPr="004E2C6A">
          <w:rPr>
            <w:rStyle w:val="charCitHyperlinkAbbrev"/>
          </w:rPr>
          <w:t>Legislation Act</w:t>
        </w:r>
      </w:hyperlink>
      <w:r w:rsidR="008E4562" w:rsidRPr="004E2C6A">
        <w:t>, section 47 (6) does not apply in relation to an instrument applied, adopted or incorporated as in force from time to time under this section.</w:t>
      </w:r>
    </w:p>
    <w:p w14:paraId="61994B9C" w14:textId="427B9FF4" w:rsidR="00C365CD" w:rsidRPr="004E2C6A" w:rsidRDefault="00C365CD" w:rsidP="00C365CD">
      <w:pPr>
        <w:pStyle w:val="aNote"/>
      </w:pPr>
      <w:r w:rsidRPr="004E2C6A">
        <w:rPr>
          <w:rStyle w:val="charItals"/>
        </w:rPr>
        <w:t>Note</w:t>
      </w:r>
      <w:r w:rsidRPr="004E2C6A">
        <w:tab/>
        <w:t xml:space="preserve">An instrument applied, adopted or incorporated under this </w:t>
      </w:r>
      <w:r w:rsidR="008E4562" w:rsidRPr="004E2C6A">
        <w:t>section</w:t>
      </w:r>
      <w:r w:rsidRPr="004E2C6A">
        <w:t xml:space="preserve"> does not need to be notified under the </w:t>
      </w:r>
      <w:hyperlink r:id="rId79" w:tooltip="A2001-14" w:history="1">
        <w:r w:rsidR="0056450D" w:rsidRPr="004E2C6A">
          <w:rPr>
            <w:rStyle w:val="charCitHyperlinkAbbrev"/>
          </w:rPr>
          <w:t>Legislation Act</w:t>
        </w:r>
      </w:hyperlink>
      <w:r w:rsidRPr="004E2C6A">
        <w:t xml:space="preserve"> because s 47 (6) does not apply (see </w:t>
      </w:r>
      <w:hyperlink r:id="rId80" w:tooltip="A2001-14" w:history="1">
        <w:r w:rsidR="0056450D" w:rsidRPr="004E2C6A">
          <w:rPr>
            <w:rStyle w:val="charCitHyperlinkAbbrev"/>
          </w:rPr>
          <w:t>Legislation Act</w:t>
        </w:r>
      </w:hyperlink>
      <w:r w:rsidRPr="004E2C6A">
        <w:t xml:space="preserve"> s 47 (7)).</w:t>
      </w:r>
    </w:p>
    <w:p w14:paraId="30095AAD" w14:textId="40E7DFCC" w:rsidR="00F82E41" w:rsidRPr="004E2C6A" w:rsidRDefault="00F82E41" w:rsidP="00F82E41">
      <w:pPr>
        <w:pStyle w:val="IMain"/>
      </w:pPr>
      <w:r w:rsidRPr="004E2C6A">
        <w:rPr>
          <w:color w:val="000000"/>
        </w:rPr>
        <w:tab/>
        <w:t>(5)</w:t>
      </w:r>
      <w:r w:rsidRPr="004E2C6A">
        <w:tab/>
      </w:r>
      <w:r w:rsidRPr="004E2C6A">
        <w:rPr>
          <w:color w:val="000000"/>
        </w:rPr>
        <w:t>In this section:</w:t>
      </w:r>
    </w:p>
    <w:p w14:paraId="71E878D5" w14:textId="77777777" w:rsidR="00F82E41" w:rsidRPr="004E2C6A" w:rsidRDefault="00F82E41" w:rsidP="004E2C6A">
      <w:pPr>
        <w:pStyle w:val="aDef"/>
      </w:pPr>
      <w:r w:rsidRPr="004E2C6A">
        <w:rPr>
          <w:rStyle w:val="charBoldItals"/>
        </w:rPr>
        <w:t>significant activity</w:t>
      </w:r>
      <w:r w:rsidRPr="004E2C6A">
        <w:t>, in relation to a fisheries licence, means—</w:t>
      </w:r>
    </w:p>
    <w:p w14:paraId="7E708959" w14:textId="77777777" w:rsidR="00F82E41" w:rsidRPr="004E2C6A" w:rsidRDefault="00F82E41" w:rsidP="00F82E41">
      <w:pPr>
        <w:pStyle w:val="Idefpara"/>
      </w:pPr>
      <w:r w:rsidRPr="004E2C6A">
        <w:tab/>
        <w:t>(a)</w:t>
      </w:r>
      <w:r w:rsidRPr="004E2C6A">
        <w:tab/>
        <w:t>commercial fishing; or</w:t>
      </w:r>
    </w:p>
    <w:p w14:paraId="3E5212D8" w14:textId="77777777" w:rsidR="00F82E41" w:rsidRPr="004E2C6A" w:rsidRDefault="00F82E41" w:rsidP="00F82E41">
      <w:pPr>
        <w:pStyle w:val="Idefpara"/>
      </w:pPr>
      <w:r w:rsidRPr="004E2C6A">
        <w:tab/>
        <w:t>(b)</w:t>
      </w:r>
      <w:r w:rsidRPr="004E2C6A">
        <w:tab/>
        <w:t>commercial trade of fish; or</w:t>
      </w:r>
    </w:p>
    <w:p w14:paraId="6DA9B784" w14:textId="77777777" w:rsidR="00F82E41" w:rsidRPr="004E2C6A" w:rsidRDefault="00F82E41" w:rsidP="00F82E41">
      <w:pPr>
        <w:pStyle w:val="Idefpara"/>
      </w:pPr>
      <w:r w:rsidRPr="004E2C6A">
        <w:tab/>
        <w:t>(c)</w:t>
      </w:r>
      <w:r w:rsidRPr="004E2C6A">
        <w:tab/>
        <w:t>any other activity prescribed by regulation.</w:t>
      </w:r>
    </w:p>
    <w:p w14:paraId="5B98F2BB" w14:textId="49EE62F9" w:rsidR="008A5B68" w:rsidRPr="004E2C6A" w:rsidRDefault="004E2C6A" w:rsidP="004E2C6A">
      <w:pPr>
        <w:pStyle w:val="AH5Sec"/>
        <w:shd w:val="pct25" w:color="auto" w:fill="auto"/>
      </w:pPr>
      <w:bookmarkStart w:id="60" w:name="_Toc8720067"/>
      <w:r w:rsidRPr="004E2C6A">
        <w:rPr>
          <w:rStyle w:val="CharSectNo"/>
        </w:rPr>
        <w:t>55</w:t>
      </w:r>
      <w:r w:rsidRPr="004E2C6A">
        <w:tab/>
      </w:r>
      <w:r w:rsidR="008A5B68" w:rsidRPr="004E2C6A">
        <w:t>Sections 114 (1) and 115 (1)</w:t>
      </w:r>
      <w:bookmarkEnd w:id="60"/>
    </w:p>
    <w:p w14:paraId="15A4C834" w14:textId="77777777" w:rsidR="008A5B68" w:rsidRPr="004E2C6A" w:rsidRDefault="008A5B68" w:rsidP="008A5B68">
      <w:pPr>
        <w:pStyle w:val="direction"/>
      </w:pPr>
      <w:r w:rsidRPr="004E2C6A">
        <w:t>omit</w:t>
      </w:r>
    </w:p>
    <w:p w14:paraId="6DA12551" w14:textId="28108025" w:rsidR="008A5B68" w:rsidRPr="004E2C6A" w:rsidRDefault="008A5B68" w:rsidP="008A5B68">
      <w:pPr>
        <w:pStyle w:val="Amainreturn"/>
      </w:pPr>
      <w:r w:rsidRPr="004E2C6A">
        <w:t>, in writing,</w:t>
      </w:r>
    </w:p>
    <w:p w14:paraId="4D55DC10" w14:textId="6A0B2DF1" w:rsidR="00FA32D2" w:rsidRPr="004E2C6A" w:rsidRDefault="004E2C6A" w:rsidP="004E2C6A">
      <w:pPr>
        <w:pStyle w:val="AH5Sec"/>
        <w:shd w:val="pct25" w:color="auto" w:fill="auto"/>
      </w:pPr>
      <w:bookmarkStart w:id="61" w:name="_Toc8720068"/>
      <w:r w:rsidRPr="004E2C6A">
        <w:rPr>
          <w:rStyle w:val="CharSectNo"/>
        </w:rPr>
        <w:lastRenderedPageBreak/>
        <w:t>56</w:t>
      </w:r>
      <w:r w:rsidRPr="004E2C6A">
        <w:tab/>
      </w:r>
      <w:r w:rsidR="00FA32D2" w:rsidRPr="004E2C6A">
        <w:t>Regulation-making power</w:t>
      </w:r>
      <w:r w:rsidR="00FA32D2" w:rsidRPr="004E2C6A">
        <w:br/>
        <w:t>New section 116 (2) (d)</w:t>
      </w:r>
      <w:bookmarkEnd w:id="61"/>
    </w:p>
    <w:p w14:paraId="526903E3" w14:textId="0E8B4C18" w:rsidR="00FA32D2" w:rsidRPr="004E2C6A" w:rsidRDefault="00FA32D2" w:rsidP="00FA32D2">
      <w:pPr>
        <w:pStyle w:val="direction"/>
      </w:pPr>
      <w:r w:rsidRPr="004E2C6A">
        <w:t>insert</w:t>
      </w:r>
    </w:p>
    <w:p w14:paraId="10F2E400" w14:textId="366EE9FD" w:rsidR="00FA32D2" w:rsidRPr="004E2C6A" w:rsidRDefault="00CA6D6B" w:rsidP="00CA6D6B">
      <w:pPr>
        <w:pStyle w:val="Ipara"/>
      </w:pPr>
      <w:r w:rsidRPr="004E2C6A">
        <w:tab/>
        <w:t>(d)</w:t>
      </w:r>
      <w:r w:rsidRPr="004E2C6A">
        <w:tab/>
        <w:t>the administration of licences.</w:t>
      </w:r>
    </w:p>
    <w:p w14:paraId="4233A486" w14:textId="0A57EC26" w:rsidR="008F7C6F" w:rsidRPr="004E2C6A" w:rsidRDefault="004E2C6A" w:rsidP="004E2C6A">
      <w:pPr>
        <w:pStyle w:val="AH5Sec"/>
        <w:shd w:val="pct25" w:color="auto" w:fill="auto"/>
      </w:pPr>
      <w:bookmarkStart w:id="62" w:name="_Toc8720069"/>
      <w:r w:rsidRPr="004E2C6A">
        <w:rPr>
          <w:rStyle w:val="CharSectNo"/>
        </w:rPr>
        <w:t>57</w:t>
      </w:r>
      <w:r w:rsidRPr="004E2C6A">
        <w:tab/>
      </w:r>
      <w:r w:rsidR="008F7C6F" w:rsidRPr="004E2C6A">
        <w:t>New part 13</w:t>
      </w:r>
      <w:bookmarkEnd w:id="62"/>
    </w:p>
    <w:p w14:paraId="219790A5" w14:textId="430C38E0" w:rsidR="008F7C6F" w:rsidRPr="004E2C6A" w:rsidRDefault="008F7C6F" w:rsidP="008F7C6F">
      <w:pPr>
        <w:pStyle w:val="direction"/>
      </w:pPr>
      <w:r w:rsidRPr="004E2C6A">
        <w:t>insert</w:t>
      </w:r>
    </w:p>
    <w:p w14:paraId="46EEC9BC" w14:textId="272A37DC" w:rsidR="008F7C6F" w:rsidRPr="004E2C6A" w:rsidRDefault="008F7C6F" w:rsidP="008F7C6F">
      <w:pPr>
        <w:pStyle w:val="IH2Part"/>
      </w:pPr>
      <w:r w:rsidRPr="004E2C6A">
        <w:t>Part 13</w:t>
      </w:r>
      <w:r w:rsidRPr="004E2C6A">
        <w:tab/>
        <w:t>Transitional—Fisheries Legislation Amendment</w:t>
      </w:r>
      <w:r w:rsidR="00B2158B" w:rsidRPr="004E2C6A">
        <w:t xml:space="preserve"> Act 2019</w:t>
      </w:r>
    </w:p>
    <w:p w14:paraId="3CD171BE" w14:textId="5E17656E" w:rsidR="00B2158B" w:rsidRPr="004E2C6A" w:rsidRDefault="00B2158B" w:rsidP="00B2158B">
      <w:pPr>
        <w:pStyle w:val="IH5Sec"/>
      </w:pPr>
      <w:r w:rsidRPr="004E2C6A">
        <w:t>122</w:t>
      </w:r>
      <w:r w:rsidRPr="004E2C6A">
        <w:tab/>
        <w:t>Definitions—pt 13</w:t>
      </w:r>
    </w:p>
    <w:p w14:paraId="429B03BA" w14:textId="75FA0991" w:rsidR="00AF005F" w:rsidRPr="004E2C6A" w:rsidRDefault="00AF005F" w:rsidP="00AF005F">
      <w:pPr>
        <w:pStyle w:val="Amainreturn"/>
      </w:pPr>
      <w:r w:rsidRPr="004E2C6A">
        <w:t>In this part:</w:t>
      </w:r>
    </w:p>
    <w:p w14:paraId="3C450972" w14:textId="0F672E1A" w:rsidR="00B2158B" w:rsidRPr="004E2C6A" w:rsidRDefault="009A563D" w:rsidP="004E2C6A">
      <w:pPr>
        <w:pStyle w:val="aDef"/>
      </w:pPr>
      <w:r w:rsidRPr="004E2C6A">
        <w:rPr>
          <w:rStyle w:val="charBoldItals"/>
        </w:rPr>
        <w:t>commencement day</w:t>
      </w:r>
      <w:r w:rsidRPr="004E2C6A">
        <w:t xml:space="preserve"> means the day the </w:t>
      </w:r>
      <w:r w:rsidRPr="004E2C6A">
        <w:rPr>
          <w:rStyle w:val="charItals"/>
        </w:rPr>
        <w:t>Fisheries Legislation Amendment Act 2019</w:t>
      </w:r>
      <w:r w:rsidRPr="004E2C6A">
        <w:t>, section 3 commences.</w:t>
      </w:r>
    </w:p>
    <w:p w14:paraId="04606301" w14:textId="257E5667" w:rsidR="009A563D" w:rsidRPr="004E2C6A" w:rsidRDefault="009A563D" w:rsidP="004E2C6A">
      <w:pPr>
        <w:pStyle w:val="aDef"/>
      </w:pPr>
      <w:r w:rsidRPr="004E2C6A">
        <w:rPr>
          <w:rStyle w:val="charBoldItals"/>
        </w:rPr>
        <w:t>old licence</w:t>
      </w:r>
      <w:r w:rsidRPr="004E2C6A">
        <w:t xml:space="preserve"> means a licence—</w:t>
      </w:r>
    </w:p>
    <w:p w14:paraId="1693BA4E" w14:textId="4BB8BA3B" w:rsidR="009A563D" w:rsidRPr="004E2C6A" w:rsidRDefault="009A563D" w:rsidP="00EA266C">
      <w:pPr>
        <w:pStyle w:val="Idefpara"/>
      </w:pPr>
      <w:r w:rsidRPr="004E2C6A">
        <w:tab/>
        <w:t>(a)</w:t>
      </w:r>
      <w:r w:rsidRPr="004E2C6A">
        <w:tab/>
        <w:t>under any of the following, as in force before the commencement day:</w:t>
      </w:r>
    </w:p>
    <w:p w14:paraId="08CD509D" w14:textId="170A6457" w:rsidR="009A563D" w:rsidRPr="004E2C6A" w:rsidRDefault="009A563D" w:rsidP="00EA266C">
      <w:pPr>
        <w:pStyle w:val="Idefsubpara"/>
      </w:pPr>
      <w:r w:rsidRPr="004E2C6A">
        <w:tab/>
        <w:t>(i)</w:t>
      </w:r>
      <w:r w:rsidRPr="004E2C6A">
        <w:tab/>
        <w:t>section 20 (Commercial fishing licences);</w:t>
      </w:r>
    </w:p>
    <w:p w14:paraId="04B810A3" w14:textId="25CF8392" w:rsidR="009A563D" w:rsidRPr="004E2C6A" w:rsidRDefault="009A563D" w:rsidP="00EA266C">
      <w:pPr>
        <w:pStyle w:val="Idefsubpara"/>
      </w:pPr>
      <w:r w:rsidRPr="004E2C6A">
        <w:tab/>
        <w:t>(ii)</w:t>
      </w:r>
      <w:r w:rsidRPr="004E2C6A">
        <w:tab/>
        <w:t>section 21 (Scientific licences);</w:t>
      </w:r>
    </w:p>
    <w:p w14:paraId="15F2C6F2" w14:textId="32E8E026" w:rsidR="009A563D" w:rsidRPr="004E2C6A" w:rsidRDefault="009A563D" w:rsidP="00EA266C">
      <w:pPr>
        <w:pStyle w:val="Idefsubpara"/>
      </w:pPr>
      <w:r w:rsidRPr="004E2C6A">
        <w:tab/>
        <w:t>(iii)</w:t>
      </w:r>
      <w:r w:rsidRPr="004E2C6A">
        <w:tab/>
        <w:t>section 22 (Import and export licences);</w:t>
      </w:r>
    </w:p>
    <w:p w14:paraId="6028FC76" w14:textId="0C62C89A" w:rsidR="009A563D" w:rsidRPr="004E2C6A" w:rsidRDefault="009A563D" w:rsidP="00EA266C">
      <w:pPr>
        <w:pStyle w:val="Idefsubpara"/>
      </w:pPr>
      <w:r w:rsidRPr="004E2C6A">
        <w:tab/>
        <w:t>(iv)</w:t>
      </w:r>
      <w:r w:rsidRPr="004E2C6A">
        <w:tab/>
        <w:t>section 2</w:t>
      </w:r>
      <w:r w:rsidR="00391A26" w:rsidRPr="004E2C6A">
        <w:t>2A</w:t>
      </w:r>
      <w:r w:rsidRPr="004E2C6A">
        <w:t xml:space="preserve"> (Priority species licences</w:t>
      </w:r>
      <w:r w:rsidR="00757E14" w:rsidRPr="004E2C6A">
        <w:t>)</w:t>
      </w:r>
      <w:r w:rsidRPr="004E2C6A">
        <w:t>;</w:t>
      </w:r>
      <w:r w:rsidR="00207E1C" w:rsidRPr="004E2C6A">
        <w:t xml:space="preserve"> and</w:t>
      </w:r>
    </w:p>
    <w:p w14:paraId="75D2EB75" w14:textId="1B0D88FF" w:rsidR="009A563D" w:rsidRPr="004E2C6A" w:rsidRDefault="00207E1C" w:rsidP="00EA266C">
      <w:pPr>
        <w:pStyle w:val="Idefpara"/>
      </w:pPr>
      <w:r w:rsidRPr="004E2C6A">
        <w:tab/>
        <w:t>(b)</w:t>
      </w:r>
      <w:r w:rsidRPr="004E2C6A">
        <w:tab/>
        <w:t>in force immediately before the commencement day.</w:t>
      </w:r>
    </w:p>
    <w:p w14:paraId="55551D7D" w14:textId="43440973" w:rsidR="00207E1C" w:rsidRPr="004E2C6A" w:rsidRDefault="00207E1C" w:rsidP="00207E1C">
      <w:pPr>
        <w:pStyle w:val="IH5Sec"/>
      </w:pPr>
      <w:r w:rsidRPr="004E2C6A">
        <w:lastRenderedPageBreak/>
        <w:t>123</w:t>
      </w:r>
      <w:r w:rsidRPr="004E2C6A">
        <w:tab/>
        <w:t>Old licences</w:t>
      </w:r>
    </w:p>
    <w:p w14:paraId="242B58F9" w14:textId="71069647" w:rsidR="00207E1C" w:rsidRPr="004E2C6A" w:rsidRDefault="00037BB2" w:rsidP="00D00415">
      <w:pPr>
        <w:pStyle w:val="Amainreturn"/>
        <w:keepNext/>
      </w:pPr>
      <w:r w:rsidRPr="004E2C6A">
        <w:t>An</w:t>
      </w:r>
      <w:r w:rsidR="00207E1C" w:rsidRPr="004E2C6A">
        <w:t xml:space="preserve"> old licence is, on the commencement day, taken to be a licence issued under section </w:t>
      </w:r>
      <w:r w:rsidR="00391A26" w:rsidRPr="004E2C6A">
        <w:t>30</w:t>
      </w:r>
      <w:r w:rsidR="00207E1C" w:rsidRPr="004E2C6A">
        <w:t xml:space="preserve"> (Licence—decision on application)</w:t>
      </w:r>
      <w:r w:rsidR="004F13F3" w:rsidRPr="004E2C6A">
        <w:t>—</w:t>
      </w:r>
    </w:p>
    <w:p w14:paraId="0751F351" w14:textId="5246AE3B" w:rsidR="004F13F3" w:rsidRPr="004E2C6A" w:rsidRDefault="004F13F3" w:rsidP="004F13F3">
      <w:pPr>
        <w:pStyle w:val="Ipara"/>
      </w:pPr>
      <w:r w:rsidRPr="004E2C6A">
        <w:tab/>
        <w:t>(a)</w:t>
      </w:r>
      <w:r w:rsidRPr="004E2C6A">
        <w:tab/>
        <w:t>in the same terms as the old licence; and</w:t>
      </w:r>
    </w:p>
    <w:p w14:paraId="7C96F103" w14:textId="0C96C97D" w:rsidR="004F13F3" w:rsidRPr="004E2C6A" w:rsidRDefault="004F13F3" w:rsidP="004F13F3">
      <w:pPr>
        <w:pStyle w:val="Ipara"/>
      </w:pPr>
      <w:r w:rsidRPr="004E2C6A">
        <w:tab/>
        <w:t>(b)</w:t>
      </w:r>
      <w:r w:rsidRPr="004E2C6A">
        <w:tab/>
        <w:t>subject to the same conditions as the old licence.</w:t>
      </w:r>
    </w:p>
    <w:p w14:paraId="2F9F1C6C" w14:textId="486E0CA8" w:rsidR="004F13F3" w:rsidRPr="004E2C6A" w:rsidRDefault="004F13F3" w:rsidP="004F13F3">
      <w:pPr>
        <w:pStyle w:val="IH5Sec"/>
      </w:pPr>
      <w:r w:rsidRPr="004E2C6A">
        <w:t>12</w:t>
      </w:r>
      <w:r w:rsidR="00D62A70" w:rsidRPr="004E2C6A">
        <w:t>4</w:t>
      </w:r>
      <w:r w:rsidRPr="004E2C6A">
        <w:tab/>
        <w:t>Old licences—application</w:t>
      </w:r>
    </w:p>
    <w:p w14:paraId="48D5F7B6" w14:textId="4D6B2767" w:rsidR="004F13F3" w:rsidRPr="004E2C6A" w:rsidRDefault="004F13F3" w:rsidP="004F13F3">
      <w:pPr>
        <w:pStyle w:val="IMain"/>
      </w:pPr>
      <w:r w:rsidRPr="004E2C6A">
        <w:tab/>
        <w:t>(1)</w:t>
      </w:r>
      <w:r w:rsidRPr="004E2C6A">
        <w:tab/>
        <w:t>This section applies if—</w:t>
      </w:r>
    </w:p>
    <w:p w14:paraId="0EC00BF0" w14:textId="4AF69E71" w:rsidR="004F13F3" w:rsidRPr="004E2C6A" w:rsidRDefault="004F13F3" w:rsidP="004F13F3">
      <w:pPr>
        <w:pStyle w:val="Ipara"/>
      </w:pPr>
      <w:r w:rsidRPr="004E2C6A">
        <w:tab/>
        <w:t>(a)</w:t>
      </w:r>
      <w:r w:rsidRPr="004E2C6A">
        <w:tab/>
        <w:t>before the commencement day a person applied for a licence; and</w:t>
      </w:r>
    </w:p>
    <w:p w14:paraId="0414438B" w14:textId="2287C642" w:rsidR="004F13F3" w:rsidRPr="004E2C6A" w:rsidRDefault="004F13F3" w:rsidP="004F13F3">
      <w:pPr>
        <w:pStyle w:val="Ipara"/>
      </w:pPr>
      <w:r w:rsidRPr="004E2C6A">
        <w:tab/>
        <w:t>(b)</w:t>
      </w:r>
      <w:r w:rsidRPr="004E2C6A">
        <w:tab/>
        <w:t>immediately before the commencement day, the conservator had not decided the application.</w:t>
      </w:r>
    </w:p>
    <w:p w14:paraId="0C729340" w14:textId="7A231551" w:rsidR="004F13F3" w:rsidRPr="004E2C6A" w:rsidRDefault="004F13F3" w:rsidP="004F13F3">
      <w:pPr>
        <w:pStyle w:val="IMain"/>
      </w:pPr>
      <w:r w:rsidRPr="004E2C6A">
        <w:tab/>
        <w:t>(2)</w:t>
      </w:r>
      <w:r w:rsidRPr="004E2C6A">
        <w:tab/>
        <w:t>The application is, on the commencement day</w:t>
      </w:r>
      <w:r w:rsidR="00B86105" w:rsidRPr="004E2C6A">
        <w:t xml:space="preserve">, taken to be an application </w:t>
      </w:r>
      <w:r w:rsidR="00F517DA" w:rsidRPr="004E2C6A">
        <w:t xml:space="preserve">for a licence </w:t>
      </w:r>
      <w:r w:rsidR="00B86105" w:rsidRPr="004E2C6A">
        <w:t>under section 21</w:t>
      </w:r>
      <w:r w:rsidR="00391A26" w:rsidRPr="004E2C6A">
        <w:t xml:space="preserve"> (Application)</w:t>
      </w:r>
      <w:r w:rsidR="00B86105" w:rsidRPr="004E2C6A">
        <w:t>.</w:t>
      </w:r>
    </w:p>
    <w:p w14:paraId="16762814" w14:textId="2BD2D175" w:rsidR="00B86105" w:rsidRPr="004E2C6A" w:rsidRDefault="00B86105" w:rsidP="00B86105">
      <w:pPr>
        <w:pStyle w:val="IH5Sec"/>
      </w:pPr>
      <w:r w:rsidRPr="004E2C6A">
        <w:t>12</w:t>
      </w:r>
      <w:r w:rsidR="00D62A70" w:rsidRPr="004E2C6A">
        <w:t>5</w:t>
      </w:r>
      <w:r w:rsidRPr="004E2C6A">
        <w:tab/>
        <w:t>Expiry—pt 13</w:t>
      </w:r>
    </w:p>
    <w:p w14:paraId="121F1713" w14:textId="2B5A3989" w:rsidR="00B86105" w:rsidRPr="004E2C6A" w:rsidRDefault="00B86105" w:rsidP="004E2C6A">
      <w:pPr>
        <w:pStyle w:val="Amainreturn"/>
        <w:keepNext/>
      </w:pPr>
      <w:r w:rsidRPr="004E2C6A">
        <w:t>This part expires 4 years after the commencement day.</w:t>
      </w:r>
    </w:p>
    <w:p w14:paraId="3F5E0AFF" w14:textId="1BB42EFB" w:rsidR="00B86105" w:rsidRPr="004E2C6A" w:rsidRDefault="00B86105" w:rsidP="00B86105">
      <w:pPr>
        <w:pStyle w:val="aNote"/>
      </w:pPr>
      <w:r w:rsidRPr="004E2C6A">
        <w:t>Note</w:t>
      </w:r>
      <w:r w:rsidRPr="004E2C6A">
        <w:tab/>
        <w:t xml:space="preserve">Transitional provisions are kept in the Act for a limited time. A transitional provision is repealed on its expiry but continues to have effect after its repeal (see </w:t>
      </w:r>
      <w:hyperlink r:id="rId81" w:tooltip="A2001-14" w:history="1">
        <w:r w:rsidR="0056450D" w:rsidRPr="004E2C6A">
          <w:rPr>
            <w:rStyle w:val="charCitHyperlinkAbbrev"/>
          </w:rPr>
          <w:t>Legislation Act</w:t>
        </w:r>
      </w:hyperlink>
      <w:r w:rsidRPr="004E2C6A">
        <w:t xml:space="preserve">, s 88). </w:t>
      </w:r>
    </w:p>
    <w:p w14:paraId="5A2177A1" w14:textId="61BF7E2A" w:rsidR="004E72BC" w:rsidRPr="004E2C6A" w:rsidRDefault="004E2C6A" w:rsidP="004E2C6A">
      <w:pPr>
        <w:pStyle w:val="AH5Sec"/>
        <w:shd w:val="pct25" w:color="auto" w:fill="auto"/>
      </w:pPr>
      <w:bookmarkStart w:id="63" w:name="_Toc8720070"/>
      <w:r w:rsidRPr="004E2C6A">
        <w:rPr>
          <w:rStyle w:val="CharSectNo"/>
        </w:rPr>
        <w:lastRenderedPageBreak/>
        <w:t>58</w:t>
      </w:r>
      <w:r w:rsidRPr="004E2C6A">
        <w:tab/>
      </w:r>
      <w:r w:rsidR="004E72BC" w:rsidRPr="004E2C6A">
        <w:t>Schedule 1</w:t>
      </w:r>
      <w:bookmarkEnd w:id="63"/>
    </w:p>
    <w:p w14:paraId="50F74835" w14:textId="7DA996A6" w:rsidR="004E72BC" w:rsidRPr="004E2C6A" w:rsidRDefault="00C706FF" w:rsidP="004E72BC">
      <w:pPr>
        <w:pStyle w:val="direction"/>
      </w:pPr>
      <w:r w:rsidRPr="004E2C6A">
        <w:t>substitute</w:t>
      </w:r>
    </w:p>
    <w:p w14:paraId="6E056326" w14:textId="5510D60C" w:rsidR="00AF005F" w:rsidRPr="004E2C6A" w:rsidRDefault="00AF005F" w:rsidP="00AF005F">
      <w:pPr>
        <w:pStyle w:val="ISched-heading"/>
      </w:pPr>
      <w:r w:rsidRPr="004E2C6A">
        <w:t>Schedule 1</w:t>
      </w:r>
      <w:r w:rsidRPr="004E2C6A">
        <w:tab/>
        <w:t>Reviewable decisions</w:t>
      </w:r>
    </w:p>
    <w:p w14:paraId="01F0706A" w14:textId="0B268120" w:rsidR="00AF005F" w:rsidRPr="004E2C6A" w:rsidRDefault="00AF005F" w:rsidP="007F4E56">
      <w:pPr>
        <w:pStyle w:val="ref"/>
        <w:keepNext/>
      </w:pPr>
      <w:r w:rsidRPr="004E2C6A">
        <w:t>(see pt 10)</w:t>
      </w:r>
    </w:p>
    <w:p w14:paraId="399A0899" w14:textId="77777777" w:rsidR="00C706FF" w:rsidRPr="004E2C6A" w:rsidRDefault="00C706FF" w:rsidP="007F4E56">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C706FF" w:rsidRPr="004E2C6A" w14:paraId="13543294" w14:textId="77777777" w:rsidTr="00C706FF">
        <w:trPr>
          <w:cantSplit/>
          <w:tblHeader/>
        </w:trPr>
        <w:tc>
          <w:tcPr>
            <w:tcW w:w="1200" w:type="dxa"/>
            <w:tcBorders>
              <w:bottom w:val="single" w:sz="4" w:space="0" w:color="auto"/>
            </w:tcBorders>
          </w:tcPr>
          <w:p w14:paraId="6548AC46" w14:textId="77777777" w:rsidR="00C706FF" w:rsidRPr="004E2C6A" w:rsidRDefault="00C706FF" w:rsidP="00350B58">
            <w:pPr>
              <w:pStyle w:val="TableColHd"/>
            </w:pPr>
            <w:r w:rsidRPr="004E2C6A">
              <w:t>column 1</w:t>
            </w:r>
          </w:p>
          <w:p w14:paraId="3005D957" w14:textId="77777777" w:rsidR="00C706FF" w:rsidRPr="004E2C6A" w:rsidRDefault="00C706FF" w:rsidP="00350B58">
            <w:pPr>
              <w:pStyle w:val="TableColHd"/>
            </w:pPr>
            <w:r w:rsidRPr="004E2C6A">
              <w:t>item</w:t>
            </w:r>
          </w:p>
        </w:tc>
        <w:tc>
          <w:tcPr>
            <w:tcW w:w="1347" w:type="dxa"/>
            <w:tcBorders>
              <w:bottom w:val="single" w:sz="4" w:space="0" w:color="auto"/>
            </w:tcBorders>
          </w:tcPr>
          <w:p w14:paraId="6B6FA543" w14:textId="77777777" w:rsidR="00C706FF" w:rsidRPr="004E2C6A" w:rsidRDefault="00C706FF" w:rsidP="00350B58">
            <w:pPr>
              <w:pStyle w:val="TableColHd"/>
            </w:pPr>
            <w:r w:rsidRPr="004E2C6A">
              <w:t>column 2</w:t>
            </w:r>
          </w:p>
          <w:p w14:paraId="3523E032" w14:textId="77777777" w:rsidR="00C706FF" w:rsidRPr="004E2C6A" w:rsidRDefault="00C706FF" w:rsidP="00350B58">
            <w:pPr>
              <w:pStyle w:val="TableColHd"/>
            </w:pPr>
            <w:r w:rsidRPr="004E2C6A">
              <w:t>section</w:t>
            </w:r>
          </w:p>
        </w:tc>
        <w:tc>
          <w:tcPr>
            <w:tcW w:w="2867" w:type="dxa"/>
            <w:tcBorders>
              <w:bottom w:val="single" w:sz="4" w:space="0" w:color="auto"/>
            </w:tcBorders>
          </w:tcPr>
          <w:p w14:paraId="3C5CA486" w14:textId="77777777" w:rsidR="00C706FF" w:rsidRPr="004E2C6A" w:rsidRDefault="00C706FF" w:rsidP="00350B58">
            <w:pPr>
              <w:pStyle w:val="TableColHd"/>
            </w:pPr>
            <w:r w:rsidRPr="004E2C6A">
              <w:t>column 3</w:t>
            </w:r>
          </w:p>
          <w:p w14:paraId="492071A9" w14:textId="77777777" w:rsidR="00C706FF" w:rsidRPr="004E2C6A" w:rsidRDefault="00C706FF" w:rsidP="00350B58">
            <w:pPr>
              <w:pStyle w:val="TableColHd"/>
            </w:pPr>
            <w:r w:rsidRPr="004E2C6A">
              <w:t>decision</w:t>
            </w:r>
          </w:p>
        </w:tc>
        <w:tc>
          <w:tcPr>
            <w:tcW w:w="2534" w:type="dxa"/>
            <w:tcBorders>
              <w:bottom w:val="single" w:sz="4" w:space="0" w:color="auto"/>
            </w:tcBorders>
          </w:tcPr>
          <w:p w14:paraId="7CB53715" w14:textId="77777777" w:rsidR="00C706FF" w:rsidRPr="004E2C6A" w:rsidRDefault="00C706FF" w:rsidP="00350B58">
            <w:pPr>
              <w:pStyle w:val="TableColHd"/>
            </w:pPr>
            <w:r w:rsidRPr="004E2C6A">
              <w:t>column 4</w:t>
            </w:r>
          </w:p>
          <w:p w14:paraId="4F0F26E6" w14:textId="77777777" w:rsidR="00C706FF" w:rsidRPr="004E2C6A" w:rsidRDefault="00C706FF" w:rsidP="00350B58">
            <w:pPr>
              <w:pStyle w:val="TableColHd"/>
            </w:pPr>
            <w:r w:rsidRPr="004E2C6A">
              <w:t>entity</w:t>
            </w:r>
          </w:p>
        </w:tc>
      </w:tr>
      <w:tr w:rsidR="00C41B0B" w:rsidRPr="004E2C6A" w14:paraId="2A43206E" w14:textId="77777777" w:rsidTr="00C706FF">
        <w:trPr>
          <w:cantSplit/>
        </w:trPr>
        <w:tc>
          <w:tcPr>
            <w:tcW w:w="1200" w:type="dxa"/>
          </w:tcPr>
          <w:p w14:paraId="3924EC47" w14:textId="1BECAD42" w:rsidR="00C41B0B" w:rsidRPr="004E2C6A" w:rsidRDefault="004E2C6A" w:rsidP="004E2C6A">
            <w:pPr>
              <w:pStyle w:val="TableNumbered"/>
              <w:numPr>
                <w:ilvl w:val="0"/>
                <w:numId w:val="0"/>
              </w:numPr>
              <w:ind w:left="360" w:hanging="360"/>
            </w:pPr>
            <w:r w:rsidRPr="004E2C6A">
              <w:t xml:space="preserve">1 </w:t>
            </w:r>
          </w:p>
        </w:tc>
        <w:tc>
          <w:tcPr>
            <w:tcW w:w="1347" w:type="dxa"/>
          </w:tcPr>
          <w:p w14:paraId="58893B5B" w14:textId="4CB3B0C8" w:rsidR="00C41B0B" w:rsidRPr="004E2C6A" w:rsidRDefault="00391A26" w:rsidP="00C41B0B">
            <w:pPr>
              <w:pStyle w:val="TableText10"/>
            </w:pPr>
            <w:r w:rsidRPr="004E2C6A">
              <w:t>22</w:t>
            </w:r>
          </w:p>
        </w:tc>
        <w:tc>
          <w:tcPr>
            <w:tcW w:w="2867" w:type="dxa"/>
          </w:tcPr>
          <w:p w14:paraId="23B6EA8D" w14:textId="5440E961" w:rsidR="00C41B0B" w:rsidRPr="004E2C6A" w:rsidRDefault="00C41B0B" w:rsidP="00C41B0B">
            <w:pPr>
              <w:pStyle w:val="TableText10"/>
            </w:pPr>
            <w:r w:rsidRPr="004E2C6A">
              <w:t>refuse to issue recreational group licence</w:t>
            </w:r>
          </w:p>
        </w:tc>
        <w:tc>
          <w:tcPr>
            <w:tcW w:w="2534" w:type="dxa"/>
          </w:tcPr>
          <w:p w14:paraId="3B50EA8E" w14:textId="594608E6" w:rsidR="00C41B0B" w:rsidRPr="004E2C6A" w:rsidRDefault="00C41B0B" w:rsidP="00C41B0B">
            <w:pPr>
              <w:pStyle w:val="TableText10"/>
            </w:pPr>
            <w:r w:rsidRPr="004E2C6A">
              <w:t>applicant for licence</w:t>
            </w:r>
          </w:p>
        </w:tc>
      </w:tr>
      <w:tr w:rsidR="00C41B0B" w:rsidRPr="004E2C6A" w14:paraId="19C2BA6C" w14:textId="77777777" w:rsidTr="00C706FF">
        <w:trPr>
          <w:cantSplit/>
        </w:trPr>
        <w:tc>
          <w:tcPr>
            <w:tcW w:w="1200" w:type="dxa"/>
          </w:tcPr>
          <w:p w14:paraId="64508F50" w14:textId="59B8A707" w:rsidR="00C41B0B" w:rsidRPr="004E2C6A" w:rsidRDefault="004E2C6A" w:rsidP="004E2C6A">
            <w:pPr>
              <w:pStyle w:val="TableNumbered"/>
              <w:numPr>
                <w:ilvl w:val="0"/>
                <w:numId w:val="0"/>
              </w:numPr>
              <w:ind w:left="360" w:hanging="360"/>
            </w:pPr>
            <w:r w:rsidRPr="004E2C6A">
              <w:t xml:space="preserve">2 </w:t>
            </w:r>
          </w:p>
        </w:tc>
        <w:tc>
          <w:tcPr>
            <w:tcW w:w="1347" w:type="dxa"/>
          </w:tcPr>
          <w:p w14:paraId="0196E52E" w14:textId="2E0F5EF1" w:rsidR="00C41B0B" w:rsidRPr="004E2C6A" w:rsidRDefault="00391A26" w:rsidP="00C41B0B">
            <w:pPr>
              <w:pStyle w:val="TableText10"/>
            </w:pPr>
            <w:r w:rsidRPr="004E2C6A">
              <w:t>30</w:t>
            </w:r>
          </w:p>
        </w:tc>
        <w:tc>
          <w:tcPr>
            <w:tcW w:w="2867" w:type="dxa"/>
          </w:tcPr>
          <w:p w14:paraId="14E2C585" w14:textId="570C8494" w:rsidR="00C41B0B" w:rsidRPr="004E2C6A" w:rsidRDefault="00C41B0B" w:rsidP="00C41B0B">
            <w:pPr>
              <w:pStyle w:val="TableText10"/>
            </w:pPr>
            <w:r w:rsidRPr="004E2C6A">
              <w:t>refuse to issue fisheries licence</w:t>
            </w:r>
          </w:p>
        </w:tc>
        <w:tc>
          <w:tcPr>
            <w:tcW w:w="2534" w:type="dxa"/>
          </w:tcPr>
          <w:p w14:paraId="5AC02E72" w14:textId="666B3C37" w:rsidR="00C41B0B" w:rsidRPr="004E2C6A" w:rsidRDefault="00C41B0B" w:rsidP="00C41B0B">
            <w:pPr>
              <w:pStyle w:val="TableText10"/>
            </w:pPr>
            <w:r w:rsidRPr="004E2C6A">
              <w:t>applicant for licence</w:t>
            </w:r>
          </w:p>
        </w:tc>
      </w:tr>
      <w:tr w:rsidR="00C41B0B" w:rsidRPr="004E2C6A" w14:paraId="3ED00ADA" w14:textId="77777777" w:rsidTr="00C706FF">
        <w:trPr>
          <w:cantSplit/>
        </w:trPr>
        <w:tc>
          <w:tcPr>
            <w:tcW w:w="1200" w:type="dxa"/>
          </w:tcPr>
          <w:p w14:paraId="48C550CD" w14:textId="7D379E16" w:rsidR="00C41B0B" w:rsidRPr="004E2C6A" w:rsidRDefault="004E2C6A" w:rsidP="004E2C6A">
            <w:pPr>
              <w:pStyle w:val="TableNumbered"/>
              <w:numPr>
                <w:ilvl w:val="0"/>
                <w:numId w:val="0"/>
              </w:numPr>
              <w:ind w:left="360" w:hanging="360"/>
            </w:pPr>
            <w:r w:rsidRPr="004E2C6A">
              <w:t xml:space="preserve">3 </w:t>
            </w:r>
          </w:p>
        </w:tc>
        <w:tc>
          <w:tcPr>
            <w:tcW w:w="1347" w:type="dxa"/>
          </w:tcPr>
          <w:p w14:paraId="54B997D2" w14:textId="5065B8FC" w:rsidR="00C41B0B" w:rsidRPr="004E2C6A" w:rsidRDefault="00391A26" w:rsidP="00C41B0B">
            <w:pPr>
              <w:pStyle w:val="TableText10"/>
            </w:pPr>
            <w:r w:rsidRPr="004E2C6A">
              <w:t>31</w:t>
            </w:r>
          </w:p>
        </w:tc>
        <w:tc>
          <w:tcPr>
            <w:tcW w:w="2867" w:type="dxa"/>
          </w:tcPr>
          <w:p w14:paraId="6F023AD6" w14:textId="77777777" w:rsidR="00C41B0B" w:rsidRPr="004E2C6A" w:rsidRDefault="00C41B0B" w:rsidP="00C41B0B">
            <w:pPr>
              <w:pStyle w:val="TableText10"/>
            </w:pPr>
            <w:r w:rsidRPr="004E2C6A">
              <w:t>issue licence with conditions</w:t>
            </w:r>
          </w:p>
        </w:tc>
        <w:tc>
          <w:tcPr>
            <w:tcW w:w="2534" w:type="dxa"/>
          </w:tcPr>
          <w:p w14:paraId="439824FE" w14:textId="77777777" w:rsidR="00C41B0B" w:rsidRPr="004E2C6A" w:rsidRDefault="00C41B0B" w:rsidP="00C41B0B">
            <w:pPr>
              <w:pStyle w:val="TableText10"/>
            </w:pPr>
            <w:r w:rsidRPr="004E2C6A">
              <w:t>applicant for licence</w:t>
            </w:r>
          </w:p>
        </w:tc>
      </w:tr>
      <w:tr w:rsidR="00C41B0B" w:rsidRPr="004E2C6A" w14:paraId="6B25EFF2" w14:textId="77777777" w:rsidTr="00C706FF">
        <w:trPr>
          <w:cantSplit/>
        </w:trPr>
        <w:tc>
          <w:tcPr>
            <w:tcW w:w="1200" w:type="dxa"/>
          </w:tcPr>
          <w:p w14:paraId="4E3D1A39" w14:textId="1C0B6BEA" w:rsidR="00C41B0B" w:rsidRPr="004E2C6A" w:rsidRDefault="004E2C6A" w:rsidP="004E2C6A">
            <w:pPr>
              <w:pStyle w:val="TableNumbered"/>
              <w:numPr>
                <w:ilvl w:val="0"/>
                <w:numId w:val="0"/>
              </w:numPr>
              <w:ind w:left="360" w:hanging="360"/>
            </w:pPr>
            <w:r w:rsidRPr="004E2C6A">
              <w:t xml:space="preserve">4 </w:t>
            </w:r>
          </w:p>
        </w:tc>
        <w:tc>
          <w:tcPr>
            <w:tcW w:w="1347" w:type="dxa"/>
          </w:tcPr>
          <w:p w14:paraId="1923CC0F" w14:textId="4F080577" w:rsidR="00C41B0B" w:rsidRPr="004E2C6A" w:rsidRDefault="00391A26" w:rsidP="00C41B0B">
            <w:pPr>
              <w:pStyle w:val="TableText10"/>
            </w:pPr>
            <w:r w:rsidRPr="004E2C6A">
              <w:t>36</w:t>
            </w:r>
            <w:r w:rsidR="00C41B0B" w:rsidRPr="004E2C6A">
              <w:t xml:space="preserve"> (2)</w:t>
            </w:r>
          </w:p>
        </w:tc>
        <w:tc>
          <w:tcPr>
            <w:tcW w:w="2867" w:type="dxa"/>
          </w:tcPr>
          <w:p w14:paraId="0D581CA4" w14:textId="77777777" w:rsidR="00C41B0B" w:rsidRPr="004E2C6A" w:rsidRDefault="00C41B0B" w:rsidP="00C41B0B">
            <w:pPr>
              <w:pStyle w:val="TableText10"/>
            </w:pPr>
            <w:r w:rsidRPr="004E2C6A">
              <w:t>amend licence</w:t>
            </w:r>
          </w:p>
        </w:tc>
        <w:tc>
          <w:tcPr>
            <w:tcW w:w="2534" w:type="dxa"/>
          </w:tcPr>
          <w:p w14:paraId="084F741B" w14:textId="77777777" w:rsidR="00C41B0B" w:rsidRPr="004E2C6A" w:rsidRDefault="00C41B0B" w:rsidP="00C41B0B">
            <w:pPr>
              <w:pStyle w:val="TableText10"/>
            </w:pPr>
            <w:r w:rsidRPr="004E2C6A">
              <w:t>licensee</w:t>
            </w:r>
          </w:p>
        </w:tc>
      </w:tr>
      <w:tr w:rsidR="00C41B0B" w:rsidRPr="004E2C6A" w14:paraId="35C5770E" w14:textId="77777777" w:rsidTr="00C706FF">
        <w:trPr>
          <w:cantSplit/>
        </w:trPr>
        <w:tc>
          <w:tcPr>
            <w:tcW w:w="1200" w:type="dxa"/>
          </w:tcPr>
          <w:p w14:paraId="29730356" w14:textId="049D27C5" w:rsidR="00C41B0B" w:rsidRPr="004E2C6A" w:rsidRDefault="004E2C6A" w:rsidP="004E2C6A">
            <w:pPr>
              <w:pStyle w:val="TableNumbered"/>
              <w:numPr>
                <w:ilvl w:val="0"/>
                <w:numId w:val="0"/>
              </w:numPr>
              <w:ind w:left="360" w:hanging="360"/>
            </w:pPr>
            <w:r w:rsidRPr="004E2C6A">
              <w:t xml:space="preserve">5 </w:t>
            </w:r>
          </w:p>
        </w:tc>
        <w:tc>
          <w:tcPr>
            <w:tcW w:w="1347" w:type="dxa"/>
          </w:tcPr>
          <w:p w14:paraId="3C53CDCA" w14:textId="3AA9FBFE" w:rsidR="00C41B0B" w:rsidRPr="004E2C6A" w:rsidRDefault="00C41B0B" w:rsidP="00C41B0B">
            <w:pPr>
              <w:pStyle w:val="TableText10"/>
            </w:pPr>
            <w:r w:rsidRPr="004E2C6A">
              <w:t>3</w:t>
            </w:r>
            <w:r w:rsidR="00391A26" w:rsidRPr="004E2C6A">
              <w:t>6</w:t>
            </w:r>
            <w:r w:rsidRPr="004E2C6A">
              <w:t xml:space="preserve"> (3)</w:t>
            </w:r>
          </w:p>
        </w:tc>
        <w:tc>
          <w:tcPr>
            <w:tcW w:w="2867" w:type="dxa"/>
          </w:tcPr>
          <w:p w14:paraId="760A8629" w14:textId="77777777" w:rsidR="00C41B0B" w:rsidRPr="004E2C6A" w:rsidRDefault="00C41B0B" w:rsidP="00C41B0B">
            <w:pPr>
              <w:pStyle w:val="TableText10"/>
            </w:pPr>
            <w:r w:rsidRPr="004E2C6A">
              <w:t>issue amended licence with conditions</w:t>
            </w:r>
          </w:p>
        </w:tc>
        <w:tc>
          <w:tcPr>
            <w:tcW w:w="2534" w:type="dxa"/>
          </w:tcPr>
          <w:p w14:paraId="0CC9D38D" w14:textId="77777777" w:rsidR="00C41B0B" w:rsidRPr="004E2C6A" w:rsidRDefault="00C41B0B" w:rsidP="00C41B0B">
            <w:pPr>
              <w:pStyle w:val="TableText10"/>
            </w:pPr>
            <w:r w:rsidRPr="004E2C6A">
              <w:t>licensee</w:t>
            </w:r>
          </w:p>
        </w:tc>
      </w:tr>
      <w:tr w:rsidR="00264BCD" w:rsidRPr="004E2C6A" w14:paraId="5EBF8736" w14:textId="77777777" w:rsidTr="00C706FF">
        <w:trPr>
          <w:cantSplit/>
        </w:trPr>
        <w:tc>
          <w:tcPr>
            <w:tcW w:w="1200" w:type="dxa"/>
          </w:tcPr>
          <w:p w14:paraId="05C6DFB2" w14:textId="53BC9496" w:rsidR="00264BCD" w:rsidRPr="004E2C6A" w:rsidRDefault="004E2C6A" w:rsidP="004E2C6A">
            <w:pPr>
              <w:pStyle w:val="TableNumbered"/>
              <w:numPr>
                <w:ilvl w:val="0"/>
                <w:numId w:val="0"/>
              </w:numPr>
              <w:ind w:left="360" w:hanging="360"/>
            </w:pPr>
            <w:r w:rsidRPr="004E2C6A">
              <w:t xml:space="preserve">6 </w:t>
            </w:r>
          </w:p>
        </w:tc>
        <w:tc>
          <w:tcPr>
            <w:tcW w:w="1347" w:type="dxa"/>
          </w:tcPr>
          <w:p w14:paraId="398055CE" w14:textId="37305B45" w:rsidR="00264BCD" w:rsidRPr="004E2C6A" w:rsidRDefault="00264BCD" w:rsidP="00C41B0B">
            <w:pPr>
              <w:pStyle w:val="TableText10"/>
            </w:pPr>
            <w:r w:rsidRPr="004E2C6A">
              <w:t>36A</w:t>
            </w:r>
          </w:p>
        </w:tc>
        <w:tc>
          <w:tcPr>
            <w:tcW w:w="2867" w:type="dxa"/>
          </w:tcPr>
          <w:p w14:paraId="0B6884C6" w14:textId="39ED6CF6" w:rsidR="00264BCD" w:rsidRPr="004E2C6A" w:rsidRDefault="00632812" w:rsidP="00C41B0B">
            <w:pPr>
              <w:pStyle w:val="TableText10"/>
            </w:pPr>
            <w:r w:rsidRPr="004E2C6A">
              <w:t xml:space="preserve">refuse to issue replacement </w:t>
            </w:r>
            <w:r w:rsidR="00DD5864" w:rsidRPr="004E2C6A">
              <w:t xml:space="preserve">fisheries </w:t>
            </w:r>
            <w:r w:rsidRPr="004E2C6A">
              <w:t>licence</w:t>
            </w:r>
          </w:p>
        </w:tc>
        <w:tc>
          <w:tcPr>
            <w:tcW w:w="2534" w:type="dxa"/>
          </w:tcPr>
          <w:p w14:paraId="43BA579A" w14:textId="766C1E17" w:rsidR="00264BCD" w:rsidRPr="004E2C6A" w:rsidRDefault="00632812" w:rsidP="00C41B0B">
            <w:pPr>
              <w:pStyle w:val="TableText10"/>
            </w:pPr>
            <w:r w:rsidRPr="004E2C6A">
              <w:t>licensee</w:t>
            </w:r>
          </w:p>
        </w:tc>
      </w:tr>
      <w:tr w:rsidR="00C41B0B" w:rsidRPr="004E2C6A" w14:paraId="143A1CF4" w14:textId="77777777" w:rsidTr="00C706FF">
        <w:trPr>
          <w:cantSplit/>
        </w:trPr>
        <w:tc>
          <w:tcPr>
            <w:tcW w:w="1200" w:type="dxa"/>
          </w:tcPr>
          <w:p w14:paraId="1E8BAAF5" w14:textId="47DF11D9" w:rsidR="00C41B0B" w:rsidRPr="004E2C6A" w:rsidRDefault="004E2C6A" w:rsidP="004E2C6A">
            <w:pPr>
              <w:pStyle w:val="TableNumbered"/>
              <w:numPr>
                <w:ilvl w:val="0"/>
                <w:numId w:val="0"/>
              </w:numPr>
              <w:ind w:left="360" w:hanging="360"/>
            </w:pPr>
            <w:r w:rsidRPr="004E2C6A">
              <w:t xml:space="preserve">7 </w:t>
            </w:r>
          </w:p>
        </w:tc>
        <w:tc>
          <w:tcPr>
            <w:tcW w:w="1347" w:type="dxa"/>
          </w:tcPr>
          <w:p w14:paraId="6F2A3086" w14:textId="7012D07D" w:rsidR="00C41B0B" w:rsidRPr="004E2C6A" w:rsidRDefault="00C41B0B" w:rsidP="00C41B0B">
            <w:pPr>
              <w:pStyle w:val="TableText10"/>
            </w:pPr>
            <w:r w:rsidRPr="004E2C6A">
              <w:t>36H (3)</w:t>
            </w:r>
          </w:p>
        </w:tc>
        <w:tc>
          <w:tcPr>
            <w:tcW w:w="2867" w:type="dxa"/>
          </w:tcPr>
          <w:p w14:paraId="4094755F" w14:textId="4F9BE505" w:rsidR="00C41B0B" w:rsidRPr="004E2C6A" w:rsidRDefault="00C41B0B" w:rsidP="00C41B0B">
            <w:pPr>
              <w:pStyle w:val="TableText10"/>
            </w:pPr>
            <w:r w:rsidRPr="004E2C6A">
              <w:t>take regulatory action</w:t>
            </w:r>
          </w:p>
        </w:tc>
        <w:tc>
          <w:tcPr>
            <w:tcW w:w="2534" w:type="dxa"/>
          </w:tcPr>
          <w:p w14:paraId="1A679E8C" w14:textId="67F2BD0E" w:rsidR="00C41B0B" w:rsidRPr="004E2C6A" w:rsidRDefault="00C41B0B" w:rsidP="00C41B0B">
            <w:pPr>
              <w:pStyle w:val="TableText10"/>
            </w:pPr>
            <w:r w:rsidRPr="004E2C6A">
              <w:t>licensee</w:t>
            </w:r>
          </w:p>
        </w:tc>
      </w:tr>
      <w:tr w:rsidR="00C41B0B" w:rsidRPr="004E2C6A" w14:paraId="50D6F452" w14:textId="77777777" w:rsidTr="00C706FF">
        <w:trPr>
          <w:cantSplit/>
        </w:trPr>
        <w:tc>
          <w:tcPr>
            <w:tcW w:w="1200" w:type="dxa"/>
          </w:tcPr>
          <w:p w14:paraId="6717547D" w14:textId="10A5E8C2" w:rsidR="00C41B0B" w:rsidRPr="004E2C6A" w:rsidRDefault="004E2C6A" w:rsidP="004E2C6A">
            <w:pPr>
              <w:pStyle w:val="TableNumbered"/>
              <w:numPr>
                <w:ilvl w:val="0"/>
                <w:numId w:val="0"/>
              </w:numPr>
              <w:ind w:left="360" w:hanging="360"/>
            </w:pPr>
            <w:r w:rsidRPr="004E2C6A">
              <w:t xml:space="preserve">8 </w:t>
            </w:r>
          </w:p>
        </w:tc>
        <w:tc>
          <w:tcPr>
            <w:tcW w:w="1347" w:type="dxa"/>
          </w:tcPr>
          <w:p w14:paraId="05112ED5" w14:textId="22EA2803" w:rsidR="00C41B0B" w:rsidRPr="004E2C6A" w:rsidRDefault="00C41B0B" w:rsidP="00C41B0B">
            <w:pPr>
              <w:pStyle w:val="TableText10"/>
            </w:pPr>
            <w:r w:rsidRPr="004E2C6A">
              <w:t>36</w:t>
            </w:r>
            <w:r w:rsidR="004857AC" w:rsidRPr="004E2C6A">
              <w:t>I (2)</w:t>
            </w:r>
          </w:p>
        </w:tc>
        <w:tc>
          <w:tcPr>
            <w:tcW w:w="2867" w:type="dxa"/>
          </w:tcPr>
          <w:p w14:paraId="7F3E58AC" w14:textId="77777777" w:rsidR="00C41B0B" w:rsidRPr="004E2C6A" w:rsidRDefault="00C41B0B" w:rsidP="00C41B0B">
            <w:pPr>
              <w:pStyle w:val="TableText10"/>
            </w:pPr>
            <w:r w:rsidRPr="004E2C6A">
              <w:t>suspend licence</w:t>
            </w:r>
          </w:p>
        </w:tc>
        <w:tc>
          <w:tcPr>
            <w:tcW w:w="2534" w:type="dxa"/>
          </w:tcPr>
          <w:p w14:paraId="15DCC0A3" w14:textId="77777777" w:rsidR="00C41B0B" w:rsidRPr="004E2C6A" w:rsidRDefault="00C41B0B" w:rsidP="00C41B0B">
            <w:pPr>
              <w:pStyle w:val="TableText10"/>
            </w:pPr>
            <w:r w:rsidRPr="004E2C6A">
              <w:t>licensee</w:t>
            </w:r>
          </w:p>
        </w:tc>
      </w:tr>
      <w:tr w:rsidR="00C41B0B" w:rsidRPr="004E2C6A" w14:paraId="67FBCB64" w14:textId="77777777" w:rsidTr="00C706FF">
        <w:trPr>
          <w:cantSplit/>
        </w:trPr>
        <w:tc>
          <w:tcPr>
            <w:tcW w:w="1200" w:type="dxa"/>
          </w:tcPr>
          <w:p w14:paraId="65E21EE7" w14:textId="4465CE3E" w:rsidR="00C41B0B" w:rsidRPr="004E2C6A" w:rsidRDefault="004E2C6A" w:rsidP="004E2C6A">
            <w:pPr>
              <w:pStyle w:val="TableNumbered"/>
              <w:numPr>
                <w:ilvl w:val="0"/>
                <w:numId w:val="0"/>
              </w:numPr>
              <w:ind w:left="360" w:hanging="360"/>
            </w:pPr>
            <w:r w:rsidRPr="004E2C6A">
              <w:t xml:space="preserve">9 </w:t>
            </w:r>
          </w:p>
        </w:tc>
        <w:tc>
          <w:tcPr>
            <w:tcW w:w="1347" w:type="dxa"/>
          </w:tcPr>
          <w:p w14:paraId="2EC87390" w14:textId="0E1F0C5F" w:rsidR="00C41B0B" w:rsidRPr="004E2C6A" w:rsidRDefault="00C41B0B" w:rsidP="00C41B0B">
            <w:pPr>
              <w:pStyle w:val="TableText10"/>
            </w:pPr>
            <w:r w:rsidRPr="004E2C6A">
              <w:t>39</w:t>
            </w:r>
          </w:p>
        </w:tc>
        <w:tc>
          <w:tcPr>
            <w:tcW w:w="2867" w:type="dxa"/>
          </w:tcPr>
          <w:p w14:paraId="5B062783" w14:textId="54D0F389" w:rsidR="00C41B0B" w:rsidRPr="004E2C6A" w:rsidRDefault="00C41B0B" w:rsidP="00C41B0B">
            <w:pPr>
              <w:pStyle w:val="TableText10"/>
            </w:pPr>
            <w:r w:rsidRPr="004E2C6A">
              <w:t>refuse to register fish dealer</w:t>
            </w:r>
          </w:p>
        </w:tc>
        <w:tc>
          <w:tcPr>
            <w:tcW w:w="2534" w:type="dxa"/>
          </w:tcPr>
          <w:p w14:paraId="1626C261" w14:textId="66BC01CC" w:rsidR="00C41B0B" w:rsidRPr="004E2C6A" w:rsidRDefault="00C41B0B" w:rsidP="00C41B0B">
            <w:pPr>
              <w:pStyle w:val="TableText10"/>
            </w:pPr>
            <w:r w:rsidRPr="004E2C6A">
              <w:t>applicant for registration</w:t>
            </w:r>
          </w:p>
        </w:tc>
      </w:tr>
      <w:tr w:rsidR="00C41B0B" w:rsidRPr="004E2C6A" w14:paraId="3398A73F" w14:textId="77777777" w:rsidTr="00C706FF">
        <w:trPr>
          <w:cantSplit/>
        </w:trPr>
        <w:tc>
          <w:tcPr>
            <w:tcW w:w="1200" w:type="dxa"/>
          </w:tcPr>
          <w:p w14:paraId="3134A29A" w14:textId="42013BF4" w:rsidR="00C41B0B" w:rsidRPr="004E2C6A" w:rsidRDefault="004E2C6A" w:rsidP="004E2C6A">
            <w:pPr>
              <w:pStyle w:val="TableNumbered"/>
              <w:numPr>
                <w:ilvl w:val="0"/>
                <w:numId w:val="0"/>
              </w:numPr>
              <w:ind w:left="360" w:hanging="360"/>
            </w:pPr>
            <w:r w:rsidRPr="004E2C6A">
              <w:t xml:space="preserve">10 </w:t>
            </w:r>
          </w:p>
        </w:tc>
        <w:tc>
          <w:tcPr>
            <w:tcW w:w="1347" w:type="dxa"/>
          </w:tcPr>
          <w:p w14:paraId="4B4EBABF" w14:textId="67E62646" w:rsidR="00C41B0B" w:rsidRPr="004E2C6A" w:rsidRDefault="00C41B0B" w:rsidP="00C41B0B">
            <w:pPr>
              <w:pStyle w:val="TableText10"/>
            </w:pPr>
            <w:r w:rsidRPr="004E2C6A">
              <w:t>41</w:t>
            </w:r>
          </w:p>
        </w:tc>
        <w:tc>
          <w:tcPr>
            <w:tcW w:w="2867" w:type="dxa"/>
          </w:tcPr>
          <w:p w14:paraId="265F1232" w14:textId="5F07B6DE" w:rsidR="00C41B0B" w:rsidRPr="004E2C6A" w:rsidRDefault="00C41B0B" w:rsidP="00C41B0B">
            <w:pPr>
              <w:pStyle w:val="TableText10"/>
            </w:pPr>
            <w:r w:rsidRPr="004E2C6A">
              <w:t>suspend fish dealer’s licence</w:t>
            </w:r>
          </w:p>
        </w:tc>
        <w:tc>
          <w:tcPr>
            <w:tcW w:w="2534" w:type="dxa"/>
          </w:tcPr>
          <w:p w14:paraId="2849D5B7" w14:textId="482509F9" w:rsidR="00C41B0B" w:rsidRPr="004E2C6A" w:rsidRDefault="00C41B0B" w:rsidP="00C41B0B">
            <w:pPr>
              <w:pStyle w:val="TableText10"/>
            </w:pPr>
            <w:r w:rsidRPr="004E2C6A">
              <w:t>entity that has registration suspended</w:t>
            </w:r>
          </w:p>
        </w:tc>
      </w:tr>
      <w:tr w:rsidR="00E264CF" w:rsidRPr="004E2C6A" w14:paraId="63B42F95" w14:textId="77777777" w:rsidTr="00C706FF">
        <w:trPr>
          <w:cantSplit/>
        </w:trPr>
        <w:tc>
          <w:tcPr>
            <w:tcW w:w="1200" w:type="dxa"/>
          </w:tcPr>
          <w:p w14:paraId="336DB962" w14:textId="415A587B" w:rsidR="00E264CF" w:rsidRPr="004E2C6A" w:rsidRDefault="004E2C6A" w:rsidP="004E2C6A">
            <w:pPr>
              <w:pStyle w:val="TableNumbered"/>
              <w:numPr>
                <w:ilvl w:val="0"/>
                <w:numId w:val="0"/>
              </w:numPr>
              <w:ind w:left="360" w:hanging="360"/>
            </w:pPr>
            <w:r w:rsidRPr="004E2C6A">
              <w:t xml:space="preserve">11 </w:t>
            </w:r>
          </w:p>
        </w:tc>
        <w:tc>
          <w:tcPr>
            <w:tcW w:w="1347" w:type="dxa"/>
          </w:tcPr>
          <w:p w14:paraId="136DA831" w14:textId="46A43B88" w:rsidR="00E264CF" w:rsidRPr="004E2C6A" w:rsidRDefault="00E264CF" w:rsidP="00350B58">
            <w:pPr>
              <w:pStyle w:val="TableText10"/>
            </w:pPr>
            <w:r w:rsidRPr="004E2C6A">
              <w:t>42</w:t>
            </w:r>
          </w:p>
        </w:tc>
        <w:tc>
          <w:tcPr>
            <w:tcW w:w="2867" w:type="dxa"/>
          </w:tcPr>
          <w:p w14:paraId="70DA0D21" w14:textId="08E6561F" w:rsidR="00E264CF" w:rsidRPr="004E2C6A" w:rsidRDefault="00E264CF" w:rsidP="00350B58">
            <w:pPr>
              <w:pStyle w:val="TableText10"/>
            </w:pPr>
            <w:r w:rsidRPr="004E2C6A">
              <w:t>cancel fish dealer’s licence</w:t>
            </w:r>
          </w:p>
        </w:tc>
        <w:tc>
          <w:tcPr>
            <w:tcW w:w="2534" w:type="dxa"/>
          </w:tcPr>
          <w:p w14:paraId="7836A711" w14:textId="0FA6C00C" w:rsidR="00E264CF" w:rsidRPr="004E2C6A" w:rsidRDefault="00E264CF" w:rsidP="00350B58">
            <w:pPr>
              <w:pStyle w:val="TableText10"/>
            </w:pPr>
            <w:r w:rsidRPr="004E2C6A">
              <w:t>entity that has registration cancelled</w:t>
            </w:r>
          </w:p>
        </w:tc>
      </w:tr>
    </w:tbl>
    <w:p w14:paraId="669071FF" w14:textId="207EF3C4" w:rsidR="00F645BE" w:rsidRPr="004E2C6A" w:rsidRDefault="004E2C6A" w:rsidP="004E2C6A">
      <w:pPr>
        <w:pStyle w:val="AH5Sec"/>
        <w:shd w:val="pct25" w:color="auto" w:fill="auto"/>
      </w:pPr>
      <w:bookmarkStart w:id="64" w:name="_Toc8720071"/>
      <w:r w:rsidRPr="004E2C6A">
        <w:rPr>
          <w:rStyle w:val="CharSectNo"/>
        </w:rPr>
        <w:t>59</w:t>
      </w:r>
      <w:r w:rsidRPr="004E2C6A">
        <w:tab/>
      </w:r>
      <w:r w:rsidR="00F645BE" w:rsidRPr="004E2C6A">
        <w:t xml:space="preserve">Dictionary, definition of </w:t>
      </w:r>
      <w:r w:rsidR="00F645BE" w:rsidRPr="004E2C6A">
        <w:rPr>
          <w:rStyle w:val="charItals"/>
        </w:rPr>
        <w:t>aquaculture</w:t>
      </w:r>
      <w:bookmarkEnd w:id="64"/>
    </w:p>
    <w:p w14:paraId="4E7234C7" w14:textId="77777777" w:rsidR="00F645BE" w:rsidRPr="004E2C6A" w:rsidRDefault="00F645BE" w:rsidP="00F645BE">
      <w:pPr>
        <w:pStyle w:val="direction"/>
      </w:pPr>
      <w:r w:rsidRPr="004E2C6A">
        <w:t>substitute</w:t>
      </w:r>
    </w:p>
    <w:p w14:paraId="0E5F9AC6" w14:textId="77777777" w:rsidR="00F645BE" w:rsidRPr="004E2C6A" w:rsidRDefault="00F645BE" w:rsidP="00F645BE">
      <w:pPr>
        <w:pStyle w:val="aDef"/>
      </w:pPr>
      <w:r w:rsidRPr="004E2C6A">
        <w:rPr>
          <w:rStyle w:val="charBoldItals"/>
        </w:rPr>
        <w:t>aquaculture</w:t>
      </w:r>
      <w:r w:rsidRPr="004E2C6A">
        <w:t>—see section 46.</w:t>
      </w:r>
    </w:p>
    <w:p w14:paraId="04C167AA" w14:textId="493C11AD" w:rsidR="00501E03" w:rsidRPr="004E2C6A" w:rsidRDefault="004E2C6A" w:rsidP="004E2C6A">
      <w:pPr>
        <w:pStyle w:val="AH5Sec"/>
        <w:shd w:val="pct25" w:color="auto" w:fill="auto"/>
      </w:pPr>
      <w:bookmarkStart w:id="65" w:name="_Toc8720072"/>
      <w:r w:rsidRPr="004E2C6A">
        <w:rPr>
          <w:rStyle w:val="CharSectNo"/>
        </w:rPr>
        <w:lastRenderedPageBreak/>
        <w:t>60</w:t>
      </w:r>
      <w:r w:rsidRPr="004E2C6A">
        <w:tab/>
      </w:r>
      <w:r w:rsidR="00501E03" w:rsidRPr="004E2C6A">
        <w:t>Dictionary, new definition</w:t>
      </w:r>
      <w:r w:rsidR="00513D01" w:rsidRPr="004E2C6A">
        <w:t>s</w:t>
      </w:r>
      <w:bookmarkEnd w:id="65"/>
    </w:p>
    <w:p w14:paraId="0AB28E0C" w14:textId="77777777" w:rsidR="00501E03" w:rsidRPr="004E2C6A" w:rsidRDefault="00501E03" w:rsidP="00501E03">
      <w:pPr>
        <w:pStyle w:val="direction"/>
      </w:pPr>
      <w:r w:rsidRPr="004E2C6A">
        <w:t>insert</w:t>
      </w:r>
    </w:p>
    <w:p w14:paraId="7F00190E" w14:textId="00A865C4" w:rsidR="001D473C" w:rsidRPr="004E2C6A" w:rsidRDefault="001D473C" w:rsidP="001D473C">
      <w:pPr>
        <w:pStyle w:val="aDef"/>
      </w:pPr>
      <w:r w:rsidRPr="004E2C6A">
        <w:rPr>
          <w:rStyle w:val="charBoldItals"/>
        </w:rPr>
        <w:t>aquatic habitat</w:t>
      </w:r>
      <w:r w:rsidR="0026395E" w:rsidRPr="004E2C6A">
        <w:t>—see section 8</w:t>
      </w:r>
      <w:r w:rsidR="007A1820" w:rsidRPr="004E2C6A">
        <w:t>8</w:t>
      </w:r>
      <w:r w:rsidRPr="004E2C6A">
        <w:t>.</w:t>
      </w:r>
    </w:p>
    <w:p w14:paraId="41CE1EDA" w14:textId="77777777" w:rsidR="0001555D" w:rsidRPr="004E2C6A" w:rsidRDefault="0001555D" w:rsidP="001D473C">
      <w:pPr>
        <w:pStyle w:val="aDef"/>
      </w:pPr>
      <w:r w:rsidRPr="004E2C6A">
        <w:rPr>
          <w:rStyle w:val="charBoldItals"/>
        </w:rPr>
        <w:t>authorised person</w:t>
      </w:r>
      <w:r w:rsidRPr="004E2C6A">
        <w:t>—</w:t>
      </w:r>
    </w:p>
    <w:p w14:paraId="1B827946" w14:textId="77777777" w:rsidR="0001555D" w:rsidRPr="004E2C6A" w:rsidRDefault="0001555D" w:rsidP="0001555D">
      <w:pPr>
        <w:pStyle w:val="Idefpara"/>
      </w:pPr>
      <w:r w:rsidRPr="004E2C6A">
        <w:tab/>
        <w:t>(a)</w:t>
      </w:r>
      <w:r w:rsidRPr="004E2C6A">
        <w:tab/>
        <w:t>means a fisheries officer; and</w:t>
      </w:r>
    </w:p>
    <w:p w14:paraId="7773315E" w14:textId="77777777" w:rsidR="001C5C6D" w:rsidRPr="004E2C6A" w:rsidRDefault="0001555D" w:rsidP="0001555D">
      <w:pPr>
        <w:pStyle w:val="Idefpara"/>
      </w:pPr>
      <w:r w:rsidRPr="004E2C6A">
        <w:tab/>
        <w:t>(b)</w:t>
      </w:r>
      <w:r w:rsidRPr="004E2C6A">
        <w:tab/>
        <w:t>includes</w:t>
      </w:r>
      <w:r w:rsidR="001C5C6D" w:rsidRPr="004E2C6A">
        <w:t>—</w:t>
      </w:r>
    </w:p>
    <w:p w14:paraId="1939D32B" w14:textId="77777777" w:rsidR="0001555D" w:rsidRPr="004E2C6A" w:rsidRDefault="001C5C6D" w:rsidP="00150BF8">
      <w:pPr>
        <w:pStyle w:val="Idefsubpara"/>
      </w:pPr>
      <w:r w:rsidRPr="004E2C6A">
        <w:tab/>
        <w:t>(i)</w:t>
      </w:r>
      <w:r w:rsidRPr="004E2C6A">
        <w:tab/>
      </w:r>
      <w:r w:rsidR="0001555D" w:rsidRPr="004E2C6A">
        <w:t>a conservation officer</w:t>
      </w:r>
      <w:r w:rsidRPr="004E2C6A">
        <w:t>; and</w:t>
      </w:r>
    </w:p>
    <w:p w14:paraId="5A66E160" w14:textId="77777777" w:rsidR="001C5C6D" w:rsidRPr="004E2C6A" w:rsidRDefault="001C5C6D" w:rsidP="00A95E6E">
      <w:pPr>
        <w:pStyle w:val="Idefsubpara"/>
      </w:pPr>
      <w:r w:rsidRPr="004E2C6A">
        <w:tab/>
        <w:t>(ii)</w:t>
      </w:r>
      <w:r w:rsidRPr="004E2C6A">
        <w:tab/>
        <w:t>a police officer.</w:t>
      </w:r>
    </w:p>
    <w:p w14:paraId="37E10807" w14:textId="66B7439C" w:rsidR="007B094E" w:rsidRPr="004E2C6A" w:rsidRDefault="007B094E" w:rsidP="004E2C6A">
      <w:pPr>
        <w:pStyle w:val="aDef"/>
      </w:pPr>
      <w:r w:rsidRPr="004E2C6A">
        <w:rPr>
          <w:rStyle w:val="charBoldItals"/>
        </w:rPr>
        <w:t>authorised person’s direction</w:t>
      </w:r>
      <w:r w:rsidRPr="004E2C6A">
        <w:t xml:space="preserve">—see section </w:t>
      </w:r>
      <w:r w:rsidR="00F76D9E" w:rsidRPr="004E2C6A">
        <w:t>72</w:t>
      </w:r>
      <w:r w:rsidR="004A31E4" w:rsidRPr="004E2C6A">
        <w:t>.</w:t>
      </w:r>
    </w:p>
    <w:p w14:paraId="4EFDBA73" w14:textId="077FB47F" w:rsidR="00642B35" w:rsidRPr="004E2C6A" w:rsidRDefault="004E2C6A" w:rsidP="004E2C6A">
      <w:pPr>
        <w:pStyle w:val="AH5Sec"/>
        <w:shd w:val="pct25" w:color="auto" w:fill="auto"/>
      </w:pPr>
      <w:bookmarkStart w:id="66" w:name="_Toc8720073"/>
      <w:r w:rsidRPr="004E2C6A">
        <w:rPr>
          <w:rStyle w:val="CharSectNo"/>
        </w:rPr>
        <w:t>61</w:t>
      </w:r>
      <w:r w:rsidRPr="004E2C6A">
        <w:tab/>
      </w:r>
      <w:r w:rsidR="00642B35" w:rsidRPr="004E2C6A">
        <w:t>Dictionary, definition</w:t>
      </w:r>
      <w:r w:rsidR="00910600" w:rsidRPr="004E2C6A">
        <w:t xml:space="preserve"> of</w:t>
      </w:r>
      <w:r w:rsidR="00263590" w:rsidRPr="004E2C6A">
        <w:t xml:space="preserve"> </w:t>
      </w:r>
      <w:r w:rsidR="00263590" w:rsidRPr="004E2C6A">
        <w:rPr>
          <w:rStyle w:val="charItals"/>
        </w:rPr>
        <w:t>commercial fishing licence</w:t>
      </w:r>
      <w:bookmarkEnd w:id="66"/>
    </w:p>
    <w:p w14:paraId="76E6B9AC" w14:textId="77777777" w:rsidR="00642B35" w:rsidRPr="004E2C6A" w:rsidRDefault="00642B35" w:rsidP="00642B35">
      <w:pPr>
        <w:pStyle w:val="direction"/>
      </w:pPr>
      <w:r w:rsidRPr="004E2C6A">
        <w:t>omit</w:t>
      </w:r>
    </w:p>
    <w:p w14:paraId="0C6DEAE8" w14:textId="2ED6F4F2" w:rsidR="00AA3D03" w:rsidRPr="004E2C6A" w:rsidRDefault="004E2C6A" w:rsidP="004E2C6A">
      <w:pPr>
        <w:pStyle w:val="AH5Sec"/>
        <w:shd w:val="pct25" w:color="auto" w:fill="auto"/>
      </w:pPr>
      <w:bookmarkStart w:id="67" w:name="_Toc8720074"/>
      <w:r w:rsidRPr="004E2C6A">
        <w:rPr>
          <w:rStyle w:val="CharSectNo"/>
        </w:rPr>
        <w:t>62</w:t>
      </w:r>
      <w:r w:rsidRPr="004E2C6A">
        <w:tab/>
      </w:r>
      <w:r w:rsidR="00AA3D03" w:rsidRPr="004E2C6A">
        <w:t>Dictionary, new definitions</w:t>
      </w:r>
      <w:bookmarkEnd w:id="67"/>
    </w:p>
    <w:p w14:paraId="6FD97DA7" w14:textId="77777777" w:rsidR="00AA3D03" w:rsidRPr="004E2C6A" w:rsidRDefault="00AA3D03" w:rsidP="00AA3D03">
      <w:pPr>
        <w:pStyle w:val="direction"/>
      </w:pPr>
      <w:r w:rsidRPr="004E2C6A">
        <w:t>insert</w:t>
      </w:r>
    </w:p>
    <w:p w14:paraId="05B6526D" w14:textId="62D6A07E" w:rsidR="00AA3D03" w:rsidRPr="004E2C6A" w:rsidRDefault="00AA3D03" w:rsidP="004E2C6A">
      <w:pPr>
        <w:pStyle w:val="aDef"/>
      </w:pPr>
      <w:r w:rsidRPr="004E2C6A">
        <w:rPr>
          <w:rStyle w:val="charBoldItals"/>
        </w:rPr>
        <w:t>conservator guidelines</w:t>
      </w:r>
      <w:r w:rsidR="00F71A73" w:rsidRPr="004E2C6A">
        <w:t xml:space="preserve"> means a guideline made under </w:t>
      </w:r>
      <w:r w:rsidRPr="004E2C6A">
        <w:t>section</w:t>
      </w:r>
      <w:r w:rsidR="00F71A73" w:rsidRPr="004E2C6A">
        <w:t> </w:t>
      </w:r>
      <w:r w:rsidRPr="004E2C6A">
        <w:t>11</w:t>
      </w:r>
      <w:r w:rsidR="001F2438" w:rsidRPr="004E2C6A">
        <w:t>3</w:t>
      </w:r>
      <w:r w:rsidRPr="004E2C6A">
        <w:t>A.</w:t>
      </w:r>
    </w:p>
    <w:p w14:paraId="3E84E2A9" w14:textId="55A47568" w:rsidR="0025000B" w:rsidRPr="004E2C6A" w:rsidRDefault="0025000B" w:rsidP="004E2C6A">
      <w:pPr>
        <w:pStyle w:val="aDef"/>
      </w:pPr>
      <w:r w:rsidRPr="004E2C6A">
        <w:rPr>
          <w:rStyle w:val="charBoldItals"/>
        </w:rPr>
        <w:t xml:space="preserve">critical habitat </w:t>
      </w:r>
      <w:r w:rsidRPr="004E2C6A">
        <w:t>means</w:t>
      </w:r>
      <w:r w:rsidR="00B456AD" w:rsidRPr="004E2C6A">
        <w:t xml:space="preserve"> aquatic</w:t>
      </w:r>
      <w:r w:rsidRPr="004E2C6A">
        <w:t xml:space="preserve"> habitat</w:t>
      </w:r>
      <w:r w:rsidR="00E604E3" w:rsidRPr="004E2C6A">
        <w:t>, or a part of aquatic habitat,</w:t>
      </w:r>
      <w:r w:rsidRPr="004E2C6A">
        <w:t xml:space="preserve"> declared as critical habitat under section 18A.</w:t>
      </w:r>
    </w:p>
    <w:p w14:paraId="54387823" w14:textId="3A7B8169" w:rsidR="00F76D9E" w:rsidRPr="004E2C6A" w:rsidRDefault="00F76D9E" w:rsidP="004E2C6A">
      <w:pPr>
        <w:pStyle w:val="aDef"/>
      </w:pPr>
      <w:r w:rsidRPr="004E2C6A">
        <w:rPr>
          <w:rStyle w:val="charBoldItals"/>
        </w:rPr>
        <w:t>critical habitat declaration</w:t>
      </w:r>
      <w:r w:rsidRPr="004E2C6A">
        <w:t>—see section 18A</w:t>
      </w:r>
      <w:r w:rsidR="00D7024E" w:rsidRPr="004E2C6A">
        <w:t xml:space="preserve"> (1)</w:t>
      </w:r>
      <w:r w:rsidRPr="004E2C6A">
        <w:t>.</w:t>
      </w:r>
    </w:p>
    <w:p w14:paraId="0AF836AE" w14:textId="6A7B16C4" w:rsidR="00AA3D03" w:rsidRPr="004E2C6A" w:rsidRDefault="00AA3D03" w:rsidP="004E2C6A">
      <w:pPr>
        <w:pStyle w:val="aDef"/>
      </w:pPr>
      <w:r w:rsidRPr="004E2C6A">
        <w:rPr>
          <w:rStyle w:val="charBoldItals"/>
        </w:rPr>
        <w:t xml:space="preserve">cultural </w:t>
      </w:r>
      <w:r w:rsidR="007F74BB" w:rsidRPr="004E2C6A">
        <w:rPr>
          <w:rStyle w:val="charBoldItals"/>
        </w:rPr>
        <w:t>resource</w:t>
      </w:r>
      <w:r w:rsidRPr="004E2C6A">
        <w:rPr>
          <w:rStyle w:val="charBoldItals"/>
        </w:rPr>
        <w:t xml:space="preserve"> management plan</w:t>
      </w:r>
      <w:r w:rsidRPr="004E2C6A">
        <w:t xml:space="preserve">—see the </w:t>
      </w:r>
      <w:hyperlink r:id="rId82" w:tooltip="A2014-59" w:history="1">
        <w:r w:rsidR="0056450D" w:rsidRPr="004E2C6A">
          <w:rPr>
            <w:rStyle w:val="charCitHyperlinkItal"/>
          </w:rPr>
          <w:t>Nature Conservation Act 2014</w:t>
        </w:r>
      </w:hyperlink>
      <w:r w:rsidRPr="004E2C6A">
        <w:t>, dictionary.</w:t>
      </w:r>
    </w:p>
    <w:p w14:paraId="6F56570C" w14:textId="0F255744" w:rsidR="007F4560" w:rsidRPr="004E2C6A" w:rsidRDefault="007F4560" w:rsidP="004E2C6A">
      <w:pPr>
        <w:pStyle w:val="aDef"/>
      </w:pPr>
      <w:r w:rsidRPr="004E2C6A">
        <w:rPr>
          <w:rStyle w:val="charBoldItals"/>
        </w:rPr>
        <w:t>custodian</w:t>
      </w:r>
      <w:r w:rsidRPr="004E2C6A">
        <w:t xml:space="preserve">, for an area of land—see the </w:t>
      </w:r>
      <w:hyperlink r:id="rId83" w:tooltip="A2007-24" w:history="1">
        <w:r w:rsidR="0056450D" w:rsidRPr="004E2C6A">
          <w:rPr>
            <w:rStyle w:val="charCitHyperlinkItal"/>
          </w:rPr>
          <w:t>Planning and Development Act 2007</w:t>
        </w:r>
      </w:hyperlink>
      <w:r w:rsidRPr="004E2C6A">
        <w:t>, section 333.</w:t>
      </w:r>
    </w:p>
    <w:p w14:paraId="324042F6" w14:textId="77777777" w:rsidR="007B094E" w:rsidRPr="004E2C6A" w:rsidRDefault="007B094E" w:rsidP="004E2C6A">
      <w:pPr>
        <w:pStyle w:val="aDef"/>
      </w:pPr>
      <w:r w:rsidRPr="004E2C6A">
        <w:rPr>
          <w:rStyle w:val="charBoldItals"/>
        </w:rPr>
        <w:t>exempt conduct</w:t>
      </w:r>
      <w:r w:rsidRPr="004E2C6A">
        <w:t>, for part 8 (Offences)—see section 73.</w:t>
      </w:r>
    </w:p>
    <w:p w14:paraId="6655AE22" w14:textId="579F569F" w:rsidR="003A635B" w:rsidRPr="004E2C6A" w:rsidRDefault="003A635B" w:rsidP="004E2C6A">
      <w:pPr>
        <w:pStyle w:val="aDef"/>
      </w:pPr>
      <w:r w:rsidRPr="004E2C6A">
        <w:rPr>
          <w:rStyle w:val="charBoldItals"/>
        </w:rPr>
        <w:t>exempt species</w:t>
      </w:r>
      <w:r w:rsidRPr="004E2C6A">
        <w:t xml:space="preserve"> means a species</w:t>
      </w:r>
      <w:r w:rsidR="00E9025E" w:rsidRPr="004E2C6A">
        <w:t xml:space="preserve"> of fish</w:t>
      </w:r>
      <w:r w:rsidRPr="004E2C6A">
        <w:t xml:space="preserve"> declared to be an exempt species</w:t>
      </w:r>
      <w:r w:rsidR="00E9025E" w:rsidRPr="004E2C6A">
        <w:t xml:space="preserve"> under section 18</w:t>
      </w:r>
      <w:r w:rsidRPr="004E2C6A">
        <w:t>.</w:t>
      </w:r>
    </w:p>
    <w:p w14:paraId="05ED7462" w14:textId="62FC463A" w:rsidR="004F56BC" w:rsidRPr="004E2C6A" w:rsidRDefault="004F56BC" w:rsidP="004E2C6A">
      <w:pPr>
        <w:pStyle w:val="aDef"/>
      </w:pPr>
      <w:r w:rsidRPr="004E2C6A">
        <w:rPr>
          <w:rStyle w:val="charBoldItals"/>
        </w:rPr>
        <w:lastRenderedPageBreak/>
        <w:t>exempt species declaration</w:t>
      </w:r>
      <w:r w:rsidRPr="004E2C6A">
        <w:t>—see section 18</w:t>
      </w:r>
      <w:r w:rsidR="00D7024E" w:rsidRPr="004E2C6A">
        <w:t xml:space="preserve"> (1)</w:t>
      </w:r>
      <w:r w:rsidRPr="004E2C6A">
        <w:t>.</w:t>
      </w:r>
    </w:p>
    <w:p w14:paraId="0006353B" w14:textId="77777777" w:rsidR="003534C1" w:rsidRPr="004E2C6A" w:rsidRDefault="003534C1" w:rsidP="004E2C6A">
      <w:pPr>
        <w:pStyle w:val="aDef"/>
      </w:pPr>
      <w:r w:rsidRPr="004E2C6A">
        <w:rPr>
          <w:rStyle w:val="charBoldItals"/>
        </w:rPr>
        <w:t>fisheries licence</w:t>
      </w:r>
      <w:r w:rsidRPr="004E2C6A">
        <w:t>—see section 19.</w:t>
      </w:r>
    </w:p>
    <w:p w14:paraId="0934DAF9" w14:textId="73549A58" w:rsidR="00AE65E7" w:rsidRPr="004E2C6A" w:rsidRDefault="00AE65E7" w:rsidP="004E2C6A">
      <w:pPr>
        <w:pStyle w:val="aDef"/>
      </w:pPr>
      <w:r w:rsidRPr="004E2C6A">
        <w:rPr>
          <w:rStyle w:val="charBoldItals"/>
        </w:rPr>
        <w:t>fisheries licence register</w:t>
      </w:r>
      <w:r w:rsidRPr="004E2C6A">
        <w:t>—see section 36</w:t>
      </w:r>
      <w:r w:rsidR="00D7024E" w:rsidRPr="004E2C6A">
        <w:t>M</w:t>
      </w:r>
      <w:r w:rsidRPr="004E2C6A">
        <w:t>.</w:t>
      </w:r>
    </w:p>
    <w:p w14:paraId="4BC14153" w14:textId="77777777" w:rsidR="00A94F0E" w:rsidRPr="004E2C6A" w:rsidRDefault="00A94F0E" w:rsidP="004E2C6A">
      <w:pPr>
        <w:pStyle w:val="aDef"/>
      </w:pPr>
      <w:r w:rsidRPr="004E2C6A">
        <w:rPr>
          <w:rStyle w:val="charBoldItals"/>
        </w:rPr>
        <w:t xml:space="preserve">fisheries </w:t>
      </w:r>
      <w:r w:rsidR="008A5F51" w:rsidRPr="004E2C6A">
        <w:rPr>
          <w:rStyle w:val="charBoldItals"/>
        </w:rPr>
        <w:t>management plan</w:t>
      </w:r>
      <w:r w:rsidR="008A5F51" w:rsidRPr="004E2C6A">
        <w:t>—see section 5.</w:t>
      </w:r>
    </w:p>
    <w:p w14:paraId="35561201" w14:textId="014C4B51" w:rsidR="00B17C06" w:rsidRPr="004E2C6A" w:rsidRDefault="00B17C06" w:rsidP="004E2C6A">
      <w:pPr>
        <w:pStyle w:val="aDef"/>
      </w:pPr>
      <w:r w:rsidRPr="004E2C6A">
        <w:rPr>
          <w:rStyle w:val="charBoldItals"/>
        </w:rPr>
        <w:t>fisheries officer</w:t>
      </w:r>
      <w:r w:rsidRPr="004E2C6A">
        <w:t xml:space="preserve"> means a person appointed under section 5</w:t>
      </w:r>
      <w:r w:rsidR="00D7024E" w:rsidRPr="004E2C6A">
        <w:t>0</w:t>
      </w:r>
      <w:r w:rsidRPr="004E2C6A">
        <w:t>.</w:t>
      </w:r>
    </w:p>
    <w:p w14:paraId="62D98885" w14:textId="2669405D" w:rsidR="00F72B55" w:rsidRPr="004E2C6A" w:rsidRDefault="004E2C6A" w:rsidP="004E2C6A">
      <w:pPr>
        <w:pStyle w:val="AH5Sec"/>
        <w:shd w:val="pct25" w:color="auto" w:fill="auto"/>
      </w:pPr>
      <w:bookmarkStart w:id="68" w:name="_Toc8720075"/>
      <w:r w:rsidRPr="004E2C6A">
        <w:rPr>
          <w:rStyle w:val="CharSectNo"/>
        </w:rPr>
        <w:t>63</w:t>
      </w:r>
      <w:r w:rsidRPr="004E2C6A">
        <w:tab/>
      </w:r>
      <w:r w:rsidR="00F72B55" w:rsidRPr="004E2C6A">
        <w:t xml:space="preserve">Dictionary, definition of </w:t>
      </w:r>
      <w:r w:rsidR="00F72B55" w:rsidRPr="004E2C6A">
        <w:rPr>
          <w:rStyle w:val="charItals"/>
        </w:rPr>
        <w:t>fish of a priority species</w:t>
      </w:r>
      <w:r w:rsidR="00F72B55" w:rsidRPr="004E2C6A">
        <w:t>, new paragraph (</w:t>
      </w:r>
      <w:r w:rsidR="004857AC" w:rsidRPr="004E2C6A">
        <w:t>a</w:t>
      </w:r>
      <w:r w:rsidR="00F72B55" w:rsidRPr="004E2C6A">
        <w:t>a)</w:t>
      </w:r>
      <w:bookmarkEnd w:id="68"/>
    </w:p>
    <w:p w14:paraId="4E573912" w14:textId="77777777" w:rsidR="00F72B55" w:rsidRPr="004E2C6A" w:rsidRDefault="00F72B55" w:rsidP="00F72B55">
      <w:pPr>
        <w:pStyle w:val="direction"/>
      </w:pPr>
      <w:r w:rsidRPr="004E2C6A">
        <w:t>insert</w:t>
      </w:r>
    </w:p>
    <w:p w14:paraId="033550D1" w14:textId="07E85492" w:rsidR="00F72B55" w:rsidRPr="004E2C6A" w:rsidRDefault="00F72B55" w:rsidP="00F72B55">
      <w:pPr>
        <w:pStyle w:val="Ipara"/>
      </w:pPr>
      <w:r w:rsidRPr="004E2C6A">
        <w:tab/>
        <w:t>(</w:t>
      </w:r>
      <w:r w:rsidR="004857AC" w:rsidRPr="004E2C6A">
        <w:t>a</w:t>
      </w:r>
      <w:r w:rsidRPr="004E2C6A">
        <w:t>a)</w:t>
      </w:r>
      <w:r w:rsidRPr="004E2C6A">
        <w:tab/>
        <w:t xml:space="preserve">Murray </w:t>
      </w:r>
      <w:r w:rsidR="004F56BC" w:rsidRPr="004E2C6A">
        <w:t>C</w:t>
      </w:r>
      <w:r w:rsidRPr="004E2C6A">
        <w:t>od; and</w:t>
      </w:r>
    </w:p>
    <w:p w14:paraId="17A6EB45" w14:textId="7B05BE7A" w:rsidR="00F72B55" w:rsidRPr="004E2C6A" w:rsidRDefault="004E2C6A" w:rsidP="004E2C6A">
      <w:pPr>
        <w:pStyle w:val="AH5Sec"/>
        <w:shd w:val="pct25" w:color="auto" w:fill="auto"/>
      </w:pPr>
      <w:bookmarkStart w:id="69" w:name="_Toc8720076"/>
      <w:r w:rsidRPr="004E2C6A">
        <w:rPr>
          <w:rStyle w:val="CharSectNo"/>
        </w:rPr>
        <w:t>64</w:t>
      </w:r>
      <w:r w:rsidRPr="004E2C6A">
        <w:tab/>
      </w:r>
      <w:r w:rsidR="00F72B55" w:rsidRPr="004E2C6A">
        <w:t>Dictionary, new definitions</w:t>
      </w:r>
      <w:bookmarkEnd w:id="69"/>
    </w:p>
    <w:p w14:paraId="799C7C32" w14:textId="77777777" w:rsidR="00F72B55" w:rsidRPr="004E2C6A" w:rsidRDefault="00F72B55" w:rsidP="00F72B55">
      <w:pPr>
        <w:pStyle w:val="direction"/>
      </w:pPr>
      <w:r w:rsidRPr="004E2C6A">
        <w:t>insert</w:t>
      </w:r>
    </w:p>
    <w:p w14:paraId="16FB83DB" w14:textId="273551F1" w:rsidR="00F72B55" w:rsidRPr="004E2C6A" w:rsidRDefault="00F72B55" w:rsidP="004E2C6A">
      <w:pPr>
        <w:pStyle w:val="aDef"/>
      </w:pPr>
      <w:r w:rsidRPr="004E2C6A">
        <w:rPr>
          <w:rStyle w:val="charBoldItals"/>
        </w:rPr>
        <w:t>ground for regulatory action</w:t>
      </w:r>
      <w:r w:rsidRPr="004E2C6A">
        <w:t>—see section 36</w:t>
      </w:r>
      <w:r w:rsidR="004857AC" w:rsidRPr="004E2C6A">
        <w:t>F</w:t>
      </w:r>
      <w:r w:rsidRPr="004E2C6A">
        <w:t>.</w:t>
      </w:r>
    </w:p>
    <w:p w14:paraId="38DF7E91" w14:textId="77777777" w:rsidR="00F72B55" w:rsidRPr="004E2C6A" w:rsidRDefault="00F72B55" w:rsidP="004E2C6A">
      <w:pPr>
        <w:pStyle w:val="aDef"/>
      </w:pPr>
      <w:r w:rsidRPr="004E2C6A">
        <w:rPr>
          <w:rStyle w:val="charBoldItals"/>
        </w:rPr>
        <w:t>identity card</w:t>
      </w:r>
      <w:r w:rsidRPr="004E2C6A">
        <w:t xml:space="preserve"> means—</w:t>
      </w:r>
    </w:p>
    <w:p w14:paraId="71074C47" w14:textId="58B5947C" w:rsidR="00F72B55" w:rsidRPr="004E2C6A" w:rsidRDefault="00F72B55" w:rsidP="0027437D">
      <w:pPr>
        <w:pStyle w:val="Idefpara"/>
      </w:pPr>
      <w:r w:rsidRPr="004E2C6A">
        <w:tab/>
        <w:t>(a)</w:t>
      </w:r>
      <w:r w:rsidRPr="004E2C6A">
        <w:tab/>
        <w:t>in relation to a fisheries officer—an identity card issued to the person under section 5</w:t>
      </w:r>
      <w:r w:rsidR="00D7024E" w:rsidRPr="004E2C6A">
        <w:t>1</w:t>
      </w:r>
      <w:r w:rsidRPr="004E2C6A">
        <w:t>; or</w:t>
      </w:r>
    </w:p>
    <w:p w14:paraId="40062432" w14:textId="26917B0F" w:rsidR="00F72B55" w:rsidRPr="004E2C6A" w:rsidRDefault="00F72B55" w:rsidP="0027437D">
      <w:pPr>
        <w:pStyle w:val="Idefpara"/>
      </w:pPr>
      <w:r w:rsidRPr="004E2C6A">
        <w:tab/>
        <w:t>(b)</w:t>
      </w:r>
      <w:r w:rsidRPr="004E2C6A">
        <w:tab/>
        <w:t xml:space="preserve">in relation to a conservation officer—an identity card issued to the person under the </w:t>
      </w:r>
      <w:hyperlink r:id="rId84" w:tooltip="A2014-59" w:history="1">
        <w:r w:rsidR="0056450D" w:rsidRPr="004E2C6A">
          <w:rPr>
            <w:rStyle w:val="charCitHyperlinkItal"/>
          </w:rPr>
          <w:t>Nature Conservation Act 2014</w:t>
        </w:r>
      </w:hyperlink>
      <w:r w:rsidRPr="004E2C6A">
        <w:t>, section 29; or</w:t>
      </w:r>
    </w:p>
    <w:p w14:paraId="46A77B4A" w14:textId="05CA5A57" w:rsidR="00F72B55" w:rsidRPr="004E2C6A" w:rsidRDefault="00F72B55" w:rsidP="0027437D">
      <w:pPr>
        <w:pStyle w:val="Idefpara"/>
      </w:pPr>
      <w:r w:rsidRPr="004E2C6A">
        <w:tab/>
        <w:t>(</w:t>
      </w:r>
      <w:r w:rsidR="004F56BC" w:rsidRPr="004E2C6A">
        <w:t>c</w:t>
      </w:r>
      <w:r w:rsidRPr="004E2C6A">
        <w:t>)</w:t>
      </w:r>
      <w:r w:rsidRPr="004E2C6A">
        <w:tab/>
        <w:t>in relation to a police officer—proof of identification of a type approved for general purposes by the chief police officer.</w:t>
      </w:r>
    </w:p>
    <w:p w14:paraId="45B7BB3E" w14:textId="599D1A45" w:rsidR="00154ECD" w:rsidRPr="004E2C6A" w:rsidRDefault="004E2C6A" w:rsidP="004E2C6A">
      <w:pPr>
        <w:pStyle w:val="AH5Sec"/>
        <w:shd w:val="pct25" w:color="auto" w:fill="auto"/>
      </w:pPr>
      <w:bookmarkStart w:id="70" w:name="_Toc8720077"/>
      <w:r w:rsidRPr="004E2C6A">
        <w:rPr>
          <w:rStyle w:val="CharSectNo"/>
        </w:rPr>
        <w:t>65</w:t>
      </w:r>
      <w:r w:rsidRPr="004E2C6A">
        <w:tab/>
      </w:r>
      <w:r w:rsidR="00154ECD" w:rsidRPr="004E2C6A">
        <w:t xml:space="preserve">Dictionary, definition of </w:t>
      </w:r>
      <w:r w:rsidR="00154ECD" w:rsidRPr="004E2C6A">
        <w:rPr>
          <w:rStyle w:val="charItals"/>
        </w:rPr>
        <w:t>import and export licence</w:t>
      </w:r>
      <w:bookmarkEnd w:id="70"/>
      <w:r w:rsidR="00F72B55" w:rsidRPr="004E2C6A">
        <w:t xml:space="preserve"> </w:t>
      </w:r>
    </w:p>
    <w:p w14:paraId="34970B45" w14:textId="44713224" w:rsidR="00154ECD" w:rsidRPr="004E2C6A" w:rsidRDefault="00154ECD" w:rsidP="007F4E56">
      <w:pPr>
        <w:pStyle w:val="direction"/>
        <w:keepNext w:val="0"/>
      </w:pPr>
      <w:r w:rsidRPr="004E2C6A">
        <w:t>omit</w:t>
      </w:r>
    </w:p>
    <w:p w14:paraId="3C44E332" w14:textId="37808C8F" w:rsidR="00643147" w:rsidRPr="004E2C6A" w:rsidRDefault="004E2C6A" w:rsidP="004E2C6A">
      <w:pPr>
        <w:pStyle w:val="AH5Sec"/>
        <w:shd w:val="pct25" w:color="auto" w:fill="auto"/>
      </w:pPr>
      <w:bookmarkStart w:id="71" w:name="_Toc8720078"/>
      <w:r w:rsidRPr="004E2C6A">
        <w:rPr>
          <w:rStyle w:val="CharSectNo"/>
        </w:rPr>
        <w:lastRenderedPageBreak/>
        <w:t>66</w:t>
      </w:r>
      <w:r w:rsidRPr="004E2C6A">
        <w:tab/>
      </w:r>
      <w:r w:rsidR="00643147" w:rsidRPr="004E2C6A">
        <w:t>Dictionary, new definition</w:t>
      </w:r>
      <w:r w:rsidR="004F56BC" w:rsidRPr="004E2C6A">
        <w:t>s</w:t>
      </w:r>
      <w:bookmarkEnd w:id="71"/>
    </w:p>
    <w:p w14:paraId="39CCC736" w14:textId="77777777" w:rsidR="00643147" w:rsidRPr="004E2C6A" w:rsidRDefault="00643147" w:rsidP="00643147">
      <w:pPr>
        <w:pStyle w:val="direction"/>
      </w:pPr>
      <w:r w:rsidRPr="004E2C6A">
        <w:t>insert</w:t>
      </w:r>
    </w:p>
    <w:p w14:paraId="0003387D" w14:textId="25C1CB53" w:rsidR="00643147" w:rsidRPr="004E2C6A" w:rsidRDefault="00643147" w:rsidP="004E2C6A">
      <w:pPr>
        <w:pStyle w:val="aDef"/>
      </w:pPr>
      <w:r w:rsidRPr="004E2C6A">
        <w:rPr>
          <w:rStyle w:val="charBoldItals"/>
        </w:rPr>
        <w:t>information direction</w:t>
      </w:r>
      <w:r w:rsidRPr="004E2C6A">
        <w:t>—see section 6</w:t>
      </w:r>
      <w:r w:rsidR="00D7024E" w:rsidRPr="004E2C6A">
        <w:t>4</w:t>
      </w:r>
      <w:r w:rsidRPr="004E2C6A">
        <w:t xml:space="preserve"> (2).</w:t>
      </w:r>
    </w:p>
    <w:p w14:paraId="79149211" w14:textId="362AC07F" w:rsidR="008A5B68" w:rsidRPr="004E2C6A" w:rsidRDefault="008A5B68" w:rsidP="004E2C6A">
      <w:pPr>
        <w:pStyle w:val="aDef"/>
      </w:pPr>
      <w:r w:rsidRPr="004E2C6A">
        <w:rPr>
          <w:rStyle w:val="charBoldItals"/>
        </w:rPr>
        <w:t>lease</w:t>
      </w:r>
      <w:r w:rsidRPr="004E2C6A">
        <w:t xml:space="preserve">—see the </w:t>
      </w:r>
      <w:hyperlink r:id="rId85" w:tooltip="A2007-24" w:history="1">
        <w:r w:rsidR="0056450D" w:rsidRPr="004E2C6A">
          <w:rPr>
            <w:rStyle w:val="charCitHyperlinkItal"/>
          </w:rPr>
          <w:t>Planning and Development Act 2007</w:t>
        </w:r>
      </w:hyperlink>
      <w:r w:rsidRPr="004E2C6A">
        <w:t>, section 235.</w:t>
      </w:r>
    </w:p>
    <w:p w14:paraId="0E9A76E5" w14:textId="5EC7F14A" w:rsidR="00DF1070" w:rsidRPr="004E2C6A" w:rsidRDefault="004E2C6A" w:rsidP="004E2C6A">
      <w:pPr>
        <w:pStyle w:val="AH5Sec"/>
        <w:shd w:val="pct25" w:color="auto" w:fill="auto"/>
      </w:pPr>
      <w:bookmarkStart w:id="72" w:name="_Toc8720079"/>
      <w:r w:rsidRPr="004E2C6A">
        <w:rPr>
          <w:rStyle w:val="CharSectNo"/>
        </w:rPr>
        <w:t>67</w:t>
      </w:r>
      <w:r w:rsidRPr="004E2C6A">
        <w:tab/>
      </w:r>
      <w:r w:rsidR="00DF1070" w:rsidRPr="004E2C6A">
        <w:t xml:space="preserve">Dictionary, definition of </w:t>
      </w:r>
      <w:r w:rsidR="00DF1070" w:rsidRPr="004E2C6A">
        <w:rPr>
          <w:rStyle w:val="charItals"/>
        </w:rPr>
        <w:t>licence</w:t>
      </w:r>
      <w:bookmarkEnd w:id="72"/>
    </w:p>
    <w:p w14:paraId="56CFDDCC" w14:textId="34DCB36C" w:rsidR="00DF1070" w:rsidRPr="004E2C6A" w:rsidRDefault="00DF1070" w:rsidP="00DF1070">
      <w:pPr>
        <w:pStyle w:val="direction"/>
      </w:pPr>
      <w:r w:rsidRPr="004E2C6A">
        <w:t>omit</w:t>
      </w:r>
    </w:p>
    <w:p w14:paraId="42479BBD" w14:textId="65AAA6A5" w:rsidR="005926DB" w:rsidRPr="004E2C6A" w:rsidRDefault="004E2C6A" w:rsidP="004E2C6A">
      <w:pPr>
        <w:pStyle w:val="AH5Sec"/>
        <w:shd w:val="pct25" w:color="auto" w:fill="auto"/>
      </w:pPr>
      <w:bookmarkStart w:id="73" w:name="_Toc8720080"/>
      <w:r w:rsidRPr="004E2C6A">
        <w:rPr>
          <w:rStyle w:val="CharSectNo"/>
        </w:rPr>
        <w:t>68</w:t>
      </w:r>
      <w:r w:rsidRPr="004E2C6A">
        <w:tab/>
      </w:r>
      <w:r w:rsidR="005926DB" w:rsidRPr="004E2C6A">
        <w:t xml:space="preserve">Dictionary, definition of </w:t>
      </w:r>
      <w:r w:rsidR="005926DB" w:rsidRPr="004E2C6A">
        <w:rPr>
          <w:rStyle w:val="charItals"/>
        </w:rPr>
        <w:t>licensee</w:t>
      </w:r>
      <w:bookmarkEnd w:id="73"/>
    </w:p>
    <w:p w14:paraId="502E79C6" w14:textId="5B4326EA" w:rsidR="005926DB" w:rsidRPr="004E2C6A" w:rsidRDefault="005926DB" w:rsidP="005926DB">
      <w:pPr>
        <w:pStyle w:val="direction"/>
      </w:pPr>
      <w:r w:rsidRPr="004E2C6A">
        <w:t>substitute</w:t>
      </w:r>
    </w:p>
    <w:p w14:paraId="427A4BBF" w14:textId="53373DD8" w:rsidR="005926DB" w:rsidRPr="004E2C6A" w:rsidRDefault="005926DB" w:rsidP="005926DB">
      <w:pPr>
        <w:pStyle w:val="aDef"/>
        <w:keepNext/>
        <w:numPr>
          <w:ilvl w:val="5"/>
          <w:numId w:val="0"/>
        </w:numPr>
        <w:ind w:left="1100"/>
      </w:pPr>
      <w:r w:rsidRPr="004E2C6A">
        <w:rPr>
          <w:rStyle w:val="charBoldItals"/>
        </w:rPr>
        <w:t>licensee</w:t>
      </w:r>
      <w:r w:rsidRPr="004E2C6A">
        <w:t xml:space="preserve"> means the holder of—</w:t>
      </w:r>
    </w:p>
    <w:p w14:paraId="08DCC7CC" w14:textId="0CC59606" w:rsidR="005926DB" w:rsidRPr="004E2C6A" w:rsidRDefault="005926DB" w:rsidP="0038050A">
      <w:pPr>
        <w:pStyle w:val="Idefpara"/>
      </w:pPr>
      <w:r w:rsidRPr="004E2C6A">
        <w:tab/>
        <w:t>(a)</w:t>
      </w:r>
      <w:r w:rsidRPr="004E2C6A">
        <w:tab/>
        <w:t>a fisheries licence; or</w:t>
      </w:r>
    </w:p>
    <w:p w14:paraId="13191D34" w14:textId="45D3B25C" w:rsidR="005926DB" w:rsidRPr="004E2C6A" w:rsidRDefault="005926DB" w:rsidP="0038050A">
      <w:pPr>
        <w:pStyle w:val="Idefpara"/>
      </w:pPr>
      <w:r w:rsidRPr="004E2C6A">
        <w:tab/>
        <w:t>(b)</w:t>
      </w:r>
      <w:r w:rsidRPr="004E2C6A">
        <w:tab/>
        <w:t>a recreational group licence.</w:t>
      </w:r>
    </w:p>
    <w:p w14:paraId="17BE41C3" w14:textId="55A63E23" w:rsidR="00DF1070" w:rsidRPr="004E2C6A" w:rsidRDefault="004E2C6A" w:rsidP="004E2C6A">
      <w:pPr>
        <w:pStyle w:val="AH5Sec"/>
        <w:shd w:val="pct25" w:color="auto" w:fill="auto"/>
      </w:pPr>
      <w:bookmarkStart w:id="74" w:name="_Toc8720081"/>
      <w:r w:rsidRPr="004E2C6A">
        <w:rPr>
          <w:rStyle w:val="CharSectNo"/>
        </w:rPr>
        <w:t>69</w:t>
      </w:r>
      <w:r w:rsidRPr="004E2C6A">
        <w:tab/>
      </w:r>
      <w:r w:rsidR="00DF1070" w:rsidRPr="004E2C6A">
        <w:t>Dictionary, new definitions</w:t>
      </w:r>
      <w:bookmarkEnd w:id="74"/>
    </w:p>
    <w:p w14:paraId="78ED863E" w14:textId="77777777" w:rsidR="00DF1070" w:rsidRPr="004E2C6A" w:rsidRDefault="00DF1070" w:rsidP="00DF1070">
      <w:pPr>
        <w:pStyle w:val="direction"/>
      </w:pPr>
      <w:r w:rsidRPr="004E2C6A">
        <w:t>insert</w:t>
      </w:r>
    </w:p>
    <w:p w14:paraId="6DA2172C" w14:textId="77777777" w:rsidR="00E9025E" w:rsidRPr="004E2C6A" w:rsidRDefault="00E9025E" w:rsidP="00E9025E">
      <w:pPr>
        <w:pStyle w:val="aDef"/>
        <w:keepNext/>
        <w:numPr>
          <w:ilvl w:val="5"/>
          <w:numId w:val="0"/>
        </w:numPr>
        <w:ind w:left="1100"/>
      </w:pPr>
      <w:r w:rsidRPr="004E2C6A">
        <w:rPr>
          <w:rStyle w:val="charBoldItals"/>
        </w:rPr>
        <w:t>possession limit</w:t>
      </w:r>
      <w:r w:rsidRPr="004E2C6A">
        <w:t>—see section 16A.</w:t>
      </w:r>
    </w:p>
    <w:p w14:paraId="7E5FE65F" w14:textId="77777777" w:rsidR="001C44F1" w:rsidRPr="004E2C6A" w:rsidRDefault="001C44F1" w:rsidP="001C44F1">
      <w:pPr>
        <w:pStyle w:val="aDef"/>
        <w:keepNext/>
        <w:numPr>
          <w:ilvl w:val="5"/>
          <w:numId w:val="0"/>
        </w:numPr>
        <w:ind w:left="1100"/>
      </w:pPr>
      <w:r w:rsidRPr="004E2C6A">
        <w:rPr>
          <w:rStyle w:val="charBoldItals"/>
        </w:rPr>
        <w:t xml:space="preserve">premises </w:t>
      </w:r>
      <w:r w:rsidRPr="004E2C6A">
        <w:t>includes—</w:t>
      </w:r>
    </w:p>
    <w:p w14:paraId="4015C039" w14:textId="77777777" w:rsidR="001C44F1" w:rsidRPr="004E2C6A" w:rsidRDefault="001C44F1" w:rsidP="001C44F1">
      <w:pPr>
        <w:pStyle w:val="Idefpara"/>
      </w:pPr>
      <w:r w:rsidRPr="004E2C6A">
        <w:tab/>
        <w:t>(a)</w:t>
      </w:r>
      <w:r w:rsidRPr="004E2C6A">
        <w:tab/>
        <w:t>land (whether vacant or occupied); and</w:t>
      </w:r>
    </w:p>
    <w:p w14:paraId="1D7C3256" w14:textId="77777777" w:rsidR="001C44F1" w:rsidRPr="004E2C6A" w:rsidRDefault="001C44F1" w:rsidP="001C44F1">
      <w:pPr>
        <w:pStyle w:val="Idefpara"/>
      </w:pPr>
      <w:r w:rsidRPr="004E2C6A">
        <w:tab/>
        <w:t>(b)</w:t>
      </w:r>
      <w:r w:rsidRPr="004E2C6A">
        <w:tab/>
        <w:t>a vehicle; and</w:t>
      </w:r>
    </w:p>
    <w:p w14:paraId="40A3C8BC" w14:textId="77777777" w:rsidR="001C44F1" w:rsidRPr="004E2C6A" w:rsidRDefault="001C44F1" w:rsidP="001C44F1">
      <w:pPr>
        <w:pStyle w:val="Idefpara"/>
      </w:pPr>
      <w:r w:rsidRPr="004E2C6A">
        <w:tab/>
      </w:r>
      <w:r w:rsidR="00AB4905" w:rsidRPr="004E2C6A">
        <w:t>(c)</w:t>
      </w:r>
      <w:r w:rsidR="00AB4905" w:rsidRPr="004E2C6A">
        <w:tab/>
        <w:t>a vessel.</w:t>
      </w:r>
    </w:p>
    <w:p w14:paraId="6658B6AD" w14:textId="7691E25F" w:rsidR="00AA3D03" w:rsidRPr="004E2C6A" w:rsidRDefault="004E2C6A" w:rsidP="004E2C6A">
      <w:pPr>
        <w:pStyle w:val="AH5Sec"/>
        <w:shd w:val="pct25" w:color="auto" w:fill="auto"/>
      </w:pPr>
      <w:bookmarkStart w:id="75" w:name="_Toc8720082"/>
      <w:r w:rsidRPr="004E2C6A">
        <w:rPr>
          <w:rStyle w:val="CharSectNo"/>
        </w:rPr>
        <w:t>70</w:t>
      </w:r>
      <w:r w:rsidRPr="004E2C6A">
        <w:tab/>
      </w:r>
      <w:r w:rsidR="00AA3D03" w:rsidRPr="004E2C6A">
        <w:t>Dictionary, definition</w:t>
      </w:r>
      <w:r w:rsidR="004F56BC" w:rsidRPr="004E2C6A">
        <w:t xml:space="preserve"> of</w:t>
      </w:r>
      <w:r w:rsidR="00631C50" w:rsidRPr="004E2C6A">
        <w:t xml:space="preserve"> </w:t>
      </w:r>
      <w:r w:rsidR="00631C50" w:rsidRPr="004E2C6A">
        <w:rPr>
          <w:rStyle w:val="charItals"/>
        </w:rPr>
        <w:t>priority species licence</w:t>
      </w:r>
      <w:bookmarkEnd w:id="75"/>
    </w:p>
    <w:p w14:paraId="607D44E3" w14:textId="3A270DCE" w:rsidR="00642B35" w:rsidRPr="004E2C6A" w:rsidRDefault="00AA3D03" w:rsidP="007F4E56">
      <w:pPr>
        <w:pStyle w:val="direction"/>
        <w:keepNext w:val="0"/>
      </w:pPr>
      <w:r w:rsidRPr="004E2C6A">
        <w:t>omit</w:t>
      </w:r>
    </w:p>
    <w:p w14:paraId="40C8B179" w14:textId="453753AD" w:rsidR="007511FF" w:rsidRPr="004E2C6A" w:rsidRDefault="004E2C6A" w:rsidP="004E2C6A">
      <w:pPr>
        <w:pStyle w:val="AH5Sec"/>
        <w:shd w:val="pct25" w:color="auto" w:fill="auto"/>
      </w:pPr>
      <w:bookmarkStart w:id="76" w:name="_Toc8720083"/>
      <w:r w:rsidRPr="004E2C6A">
        <w:rPr>
          <w:rStyle w:val="CharSectNo"/>
        </w:rPr>
        <w:lastRenderedPageBreak/>
        <w:t>71</w:t>
      </w:r>
      <w:r w:rsidRPr="004E2C6A">
        <w:tab/>
      </w:r>
      <w:r w:rsidR="007511FF" w:rsidRPr="004E2C6A">
        <w:t xml:space="preserve">Dictionary, definitions of </w:t>
      </w:r>
      <w:r w:rsidR="007511FF" w:rsidRPr="004E2C6A">
        <w:rPr>
          <w:rStyle w:val="charItals"/>
        </w:rPr>
        <w:t>private waters</w:t>
      </w:r>
      <w:r w:rsidR="007511FF" w:rsidRPr="004E2C6A">
        <w:t xml:space="preserve"> and </w:t>
      </w:r>
      <w:r w:rsidR="007511FF" w:rsidRPr="004E2C6A">
        <w:rPr>
          <w:rStyle w:val="charItals"/>
        </w:rPr>
        <w:t>public waters</w:t>
      </w:r>
      <w:bookmarkEnd w:id="76"/>
    </w:p>
    <w:p w14:paraId="6E4D5635" w14:textId="77777777" w:rsidR="007511FF" w:rsidRPr="004E2C6A" w:rsidRDefault="007511FF" w:rsidP="007511FF">
      <w:pPr>
        <w:pStyle w:val="direction"/>
      </w:pPr>
      <w:r w:rsidRPr="004E2C6A">
        <w:t>substitute</w:t>
      </w:r>
    </w:p>
    <w:p w14:paraId="27F114A2" w14:textId="77777777" w:rsidR="007511FF" w:rsidRPr="004E2C6A" w:rsidRDefault="007511FF" w:rsidP="007511FF">
      <w:pPr>
        <w:pStyle w:val="aDef"/>
        <w:keepNext/>
        <w:numPr>
          <w:ilvl w:val="5"/>
          <w:numId w:val="0"/>
        </w:numPr>
        <w:ind w:left="1100"/>
      </w:pPr>
      <w:r w:rsidRPr="004E2C6A">
        <w:rPr>
          <w:rStyle w:val="charBoldItals"/>
        </w:rPr>
        <w:t xml:space="preserve">private waters </w:t>
      </w:r>
      <w:r w:rsidR="00E439FA" w:rsidRPr="004E2C6A">
        <w:t>means</w:t>
      </w:r>
      <w:r w:rsidRPr="004E2C6A">
        <w:t>—</w:t>
      </w:r>
    </w:p>
    <w:p w14:paraId="66B15B8C" w14:textId="77777777" w:rsidR="007511FF" w:rsidRPr="004E2C6A" w:rsidRDefault="007511FF" w:rsidP="007511FF">
      <w:pPr>
        <w:pStyle w:val="Idefpara"/>
      </w:pPr>
      <w:r w:rsidRPr="004E2C6A">
        <w:tab/>
        <w:t>(a)</w:t>
      </w:r>
      <w:r w:rsidRPr="004E2C6A">
        <w:tab/>
      </w:r>
      <w:r w:rsidR="00E439FA" w:rsidRPr="004E2C6A">
        <w:t>waters on private land that are not public waters; and</w:t>
      </w:r>
    </w:p>
    <w:p w14:paraId="3D11FBC0" w14:textId="77777777" w:rsidR="000443C4" w:rsidRPr="004E2C6A" w:rsidRDefault="000443C4" w:rsidP="007511FF">
      <w:pPr>
        <w:pStyle w:val="Idefpara"/>
      </w:pPr>
      <w:r w:rsidRPr="004E2C6A">
        <w:tab/>
        <w:t>(b)</w:t>
      </w:r>
      <w:r w:rsidRPr="004E2C6A">
        <w:tab/>
        <w:t>waters under a</w:t>
      </w:r>
      <w:r w:rsidR="003E5FB0" w:rsidRPr="004E2C6A">
        <w:t>n</w:t>
      </w:r>
      <w:r w:rsidRPr="004E2C6A">
        <w:t xml:space="preserve"> aquaculture </w:t>
      </w:r>
      <w:r w:rsidR="007A43F0" w:rsidRPr="004E2C6A">
        <w:t>licence</w:t>
      </w:r>
      <w:r w:rsidRPr="004E2C6A">
        <w:t>.</w:t>
      </w:r>
    </w:p>
    <w:p w14:paraId="75F3D22F" w14:textId="77777777" w:rsidR="007511FF" w:rsidRPr="004E2C6A" w:rsidRDefault="007511FF" w:rsidP="007511FF">
      <w:pPr>
        <w:pStyle w:val="aDef"/>
        <w:keepNext/>
        <w:numPr>
          <w:ilvl w:val="5"/>
          <w:numId w:val="0"/>
        </w:numPr>
        <w:ind w:left="1100"/>
      </w:pPr>
      <w:r w:rsidRPr="004E2C6A">
        <w:rPr>
          <w:rStyle w:val="charBoldItals"/>
        </w:rPr>
        <w:t>public waters</w:t>
      </w:r>
      <w:r w:rsidRPr="004E2C6A">
        <w:t>—</w:t>
      </w:r>
    </w:p>
    <w:p w14:paraId="25D34252" w14:textId="77777777" w:rsidR="00E439FA" w:rsidRPr="004E2C6A" w:rsidRDefault="007511FF" w:rsidP="007511FF">
      <w:pPr>
        <w:pStyle w:val="Idefpara"/>
      </w:pPr>
      <w:r w:rsidRPr="004E2C6A">
        <w:tab/>
        <w:t>(a)</w:t>
      </w:r>
      <w:r w:rsidRPr="004E2C6A">
        <w:tab/>
      </w:r>
      <w:r w:rsidR="00E439FA" w:rsidRPr="004E2C6A">
        <w:t>means</w:t>
      </w:r>
      <w:r w:rsidR="000443C4" w:rsidRPr="004E2C6A">
        <w:t>—</w:t>
      </w:r>
    </w:p>
    <w:p w14:paraId="34A41756" w14:textId="77777777" w:rsidR="007511FF" w:rsidRPr="004E2C6A" w:rsidRDefault="00E439FA" w:rsidP="00E5171A">
      <w:pPr>
        <w:pStyle w:val="Idefsubpara"/>
      </w:pPr>
      <w:r w:rsidRPr="004E2C6A">
        <w:tab/>
        <w:t>(i)</w:t>
      </w:r>
      <w:r w:rsidRPr="004E2C6A">
        <w:tab/>
      </w:r>
      <w:r w:rsidR="007511FF" w:rsidRPr="004E2C6A">
        <w:t>waters on public land; and</w:t>
      </w:r>
    </w:p>
    <w:p w14:paraId="16200607" w14:textId="77777777" w:rsidR="007511FF" w:rsidRPr="004E2C6A" w:rsidRDefault="007511FF" w:rsidP="00E5171A">
      <w:pPr>
        <w:pStyle w:val="Idefsubpara"/>
      </w:pPr>
      <w:r w:rsidRPr="004E2C6A">
        <w:tab/>
        <w:t>(</w:t>
      </w:r>
      <w:r w:rsidR="000443C4" w:rsidRPr="004E2C6A">
        <w:t>ii</w:t>
      </w:r>
      <w:r w:rsidRPr="004E2C6A">
        <w:t>)</w:t>
      </w:r>
      <w:r w:rsidRPr="004E2C6A">
        <w:tab/>
      </w:r>
      <w:r w:rsidR="003E5FB0" w:rsidRPr="004E2C6A">
        <w:t>a</w:t>
      </w:r>
      <w:r w:rsidRPr="004E2C6A">
        <w:t xml:space="preserve"> waterway; and</w:t>
      </w:r>
    </w:p>
    <w:p w14:paraId="6593EE77" w14:textId="77777777" w:rsidR="007511FF" w:rsidRPr="004E2C6A" w:rsidRDefault="007511FF" w:rsidP="00E5171A">
      <w:pPr>
        <w:pStyle w:val="Idefsubpara"/>
      </w:pPr>
      <w:r w:rsidRPr="004E2C6A">
        <w:tab/>
        <w:t>(</w:t>
      </w:r>
      <w:r w:rsidR="000443C4" w:rsidRPr="004E2C6A">
        <w:t>iii</w:t>
      </w:r>
      <w:r w:rsidRPr="004E2C6A">
        <w:t>)</w:t>
      </w:r>
      <w:r w:rsidRPr="004E2C6A">
        <w:tab/>
        <w:t xml:space="preserve">waters of a dam, water storage or other control structure </w:t>
      </w:r>
      <w:r w:rsidR="00E439FA" w:rsidRPr="004E2C6A">
        <w:t>situated on a waterway; but</w:t>
      </w:r>
    </w:p>
    <w:p w14:paraId="773046B6" w14:textId="77777777" w:rsidR="00E439FA" w:rsidRPr="004E2C6A" w:rsidRDefault="00E439FA" w:rsidP="007511FF">
      <w:pPr>
        <w:pStyle w:val="Idefpara"/>
      </w:pPr>
      <w:r w:rsidRPr="004E2C6A">
        <w:tab/>
        <w:t>(b)</w:t>
      </w:r>
      <w:r w:rsidRPr="004E2C6A">
        <w:tab/>
        <w:t>does not include</w:t>
      </w:r>
      <w:r w:rsidR="000443C4" w:rsidRPr="004E2C6A">
        <w:t xml:space="preserve"> waters under an aquaculture </w:t>
      </w:r>
      <w:r w:rsidR="007A43F0" w:rsidRPr="004E2C6A">
        <w:t>licence</w:t>
      </w:r>
      <w:r w:rsidR="000443C4" w:rsidRPr="004E2C6A">
        <w:t>.</w:t>
      </w:r>
    </w:p>
    <w:p w14:paraId="12159B26" w14:textId="3808D099" w:rsidR="007511FF" w:rsidRPr="004E2C6A" w:rsidRDefault="004E2C6A" w:rsidP="004E2C6A">
      <w:pPr>
        <w:pStyle w:val="AH5Sec"/>
        <w:shd w:val="pct25" w:color="auto" w:fill="auto"/>
      </w:pPr>
      <w:bookmarkStart w:id="77" w:name="_Toc8720084"/>
      <w:r w:rsidRPr="004E2C6A">
        <w:rPr>
          <w:rStyle w:val="CharSectNo"/>
        </w:rPr>
        <w:t>72</w:t>
      </w:r>
      <w:r w:rsidRPr="004E2C6A">
        <w:tab/>
      </w:r>
      <w:r w:rsidR="007511FF" w:rsidRPr="004E2C6A">
        <w:t xml:space="preserve">Dictionary, </w:t>
      </w:r>
      <w:r w:rsidR="003534C1" w:rsidRPr="004E2C6A">
        <w:t xml:space="preserve">new </w:t>
      </w:r>
      <w:r w:rsidR="007511FF" w:rsidRPr="004E2C6A">
        <w:t>definition</w:t>
      </w:r>
      <w:r w:rsidR="004F56BC" w:rsidRPr="004E2C6A">
        <w:t xml:space="preserve"> of </w:t>
      </w:r>
      <w:r w:rsidR="004F56BC" w:rsidRPr="004E2C6A">
        <w:rPr>
          <w:rStyle w:val="charItals"/>
        </w:rPr>
        <w:t>recreational group licence</w:t>
      </w:r>
      <w:bookmarkEnd w:id="77"/>
    </w:p>
    <w:p w14:paraId="61EDAAFD" w14:textId="77777777" w:rsidR="003534C1" w:rsidRPr="004E2C6A" w:rsidRDefault="003534C1" w:rsidP="003534C1">
      <w:pPr>
        <w:pStyle w:val="direction"/>
      </w:pPr>
      <w:r w:rsidRPr="004E2C6A">
        <w:t>insert</w:t>
      </w:r>
    </w:p>
    <w:p w14:paraId="75C58FDD" w14:textId="6A917F64" w:rsidR="003534C1" w:rsidRPr="004E2C6A" w:rsidRDefault="003534C1" w:rsidP="004E2C6A">
      <w:pPr>
        <w:pStyle w:val="aDef"/>
      </w:pPr>
      <w:r w:rsidRPr="004E2C6A">
        <w:rPr>
          <w:rStyle w:val="charBoldItals"/>
        </w:rPr>
        <w:t>recreational group licence</w:t>
      </w:r>
      <w:r w:rsidRPr="004E2C6A">
        <w:t xml:space="preserve">—see section </w:t>
      </w:r>
      <w:r w:rsidR="00D7024E" w:rsidRPr="004E2C6A">
        <w:t>20</w:t>
      </w:r>
      <w:r w:rsidRPr="004E2C6A">
        <w:t>.</w:t>
      </w:r>
    </w:p>
    <w:p w14:paraId="00DC82A9" w14:textId="225528BE" w:rsidR="004F56BC" w:rsidRPr="004E2C6A" w:rsidRDefault="004E2C6A" w:rsidP="004E2C6A">
      <w:pPr>
        <w:pStyle w:val="AH5Sec"/>
        <w:shd w:val="pct25" w:color="auto" w:fill="auto"/>
      </w:pPr>
      <w:bookmarkStart w:id="78" w:name="_Toc8720085"/>
      <w:r w:rsidRPr="004E2C6A">
        <w:rPr>
          <w:rStyle w:val="CharSectNo"/>
        </w:rPr>
        <w:t>73</w:t>
      </w:r>
      <w:r w:rsidRPr="004E2C6A">
        <w:tab/>
      </w:r>
      <w:r w:rsidR="004F56BC" w:rsidRPr="004E2C6A">
        <w:t xml:space="preserve">Dictionary, definition of </w:t>
      </w:r>
      <w:r w:rsidR="004F56BC" w:rsidRPr="004E2C6A">
        <w:rPr>
          <w:rStyle w:val="charItals"/>
        </w:rPr>
        <w:t>register</w:t>
      </w:r>
      <w:bookmarkEnd w:id="78"/>
    </w:p>
    <w:p w14:paraId="268D3CAD" w14:textId="77777777" w:rsidR="004F56BC" w:rsidRPr="004E2C6A" w:rsidRDefault="004F56BC" w:rsidP="004F56BC">
      <w:pPr>
        <w:pStyle w:val="direction"/>
      </w:pPr>
      <w:r w:rsidRPr="004E2C6A">
        <w:t>omit</w:t>
      </w:r>
    </w:p>
    <w:p w14:paraId="135D83EE" w14:textId="49C193F0" w:rsidR="004F56BC" w:rsidRPr="004E2C6A" w:rsidRDefault="004E2C6A" w:rsidP="004E2C6A">
      <w:pPr>
        <w:pStyle w:val="AH5Sec"/>
        <w:shd w:val="pct25" w:color="auto" w:fill="auto"/>
      </w:pPr>
      <w:bookmarkStart w:id="79" w:name="_Toc8720086"/>
      <w:r w:rsidRPr="004E2C6A">
        <w:rPr>
          <w:rStyle w:val="CharSectNo"/>
        </w:rPr>
        <w:t>74</w:t>
      </w:r>
      <w:r w:rsidRPr="004E2C6A">
        <w:tab/>
      </w:r>
      <w:r w:rsidR="004F56BC" w:rsidRPr="004E2C6A">
        <w:t xml:space="preserve">Dictionary, new definition of </w:t>
      </w:r>
      <w:r w:rsidR="004F56BC" w:rsidRPr="004E2C6A">
        <w:rPr>
          <w:rStyle w:val="charItals"/>
        </w:rPr>
        <w:t>regulatory action</w:t>
      </w:r>
      <w:bookmarkEnd w:id="79"/>
    </w:p>
    <w:p w14:paraId="059B0098" w14:textId="14AD0A1D" w:rsidR="004F56BC" w:rsidRPr="004E2C6A" w:rsidRDefault="004F56BC" w:rsidP="004F56BC">
      <w:pPr>
        <w:pStyle w:val="direction"/>
      </w:pPr>
      <w:r w:rsidRPr="004E2C6A">
        <w:t>insert</w:t>
      </w:r>
    </w:p>
    <w:p w14:paraId="372CF6F7" w14:textId="03A2528B" w:rsidR="00BC1470" w:rsidRPr="004E2C6A" w:rsidRDefault="00BC1470" w:rsidP="004E2C6A">
      <w:pPr>
        <w:pStyle w:val="aDef"/>
      </w:pPr>
      <w:r w:rsidRPr="004E2C6A">
        <w:rPr>
          <w:rStyle w:val="charBoldItals"/>
        </w:rPr>
        <w:t>regulatory action</w:t>
      </w:r>
      <w:r w:rsidRPr="004E2C6A">
        <w:t>—see section 36</w:t>
      </w:r>
      <w:r w:rsidR="00531EB0" w:rsidRPr="004E2C6A">
        <w:t>G</w:t>
      </w:r>
      <w:r w:rsidRPr="004E2C6A">
        <w:t>.</w:t>
      </w:r>
    </w:p>
    <w:p w14:paraId="7730011B" w14:textId="5606463E" w:rsidR="00DF1070" w:rsidRPr="004E2C6A" w:rsidRDefault="004E2C6A" w:rsidP="004E2C6A">
      <w:pPr>
        <w:pStyle w:val="AH5Sec"/>
        <w:shd w:val="pct25" w:color="auto" w:fill="auto"/>
      </w:pPr>
      <w:bookmarkStart w:id="80" w:name="_Toc8720087"/>
      <w:r w:rsidRPr="004E2C6A">
        <w:rPr>
          <w:rStyle w:val="CharSectNo"/>
        </w:rPr>
        <w:t>75</w:t>
      </w:r>
      <w:r w:rsidRPr="004E2C6A">
        <w:tab/>
      </w:r>
      <w:r w:rsidR="00DF1070" w:rsidRPr="004E2C6A">
        <w:t xml:space="preserve">Dictionary, definition of </w:t>
      </w:r>
      <w:r w:rsidR="00DF1070" w:rsidRPr="004E2C6A">
        <w:rPr>
          <w:rStyle w:val="charItals"/>
        </w:rPr>
        <w:t>scientific licence</w:t>
      </w:r>
      <w:bookmarkEnd w:id="80"/>
    </w:p>
    <w:p w14:paraId="07A76AD0" w14:textId="77777777" w:rsidR="00DF1070" w:rsidRPr="004E2C6A" w:rsidRDefault="00DF1070" w:rsidP="007F4E56">
      <w:pPr>
        <w:pStyle w:val="direction"/>
        <w:keepNext w:val="0"/>
      </w:pPr>
      <w:r w:rsidRPr="004E2C6A">
        <w:t>omit</w:t>
      </w:r>
    </w:p>
    <w:p w14:paraId="35638F6B" w14:textId="4A1D02EE" w:rsidR="00DF1070" w:rsidRPr="004E2C6A" w:rsidRDefault="004E2C6A" w:rsidP="004E2C6A">
      <w:pPr>
        <w:pStyle w:val="AH5Sec"/>
        <w:shd w:val="pct25" w:color="auto" w:fill="auto"/>
      </w:pPr>
      <w:bookmarkStart w:id="81" w:name="_Toc8720088"/>
      <w:r w:rsidRPr="004E2C6A">
        <w:rPr>
          <w:rStyle w:val="CharSectNo"/>
        </w:rPr>
        <w:lastRenderedPageBreak/>
        <w:t>76</w:t>
      </w:r>
      <w:r w:rsidRPr="004E2C6A">
        <w:tab/>
      </w:r>
      <w:r w:rsidR="00DF1070" w:rsidRPr="004E2C6A">
        <w:t>Dictionary, new definitions</w:t>
      </w:r>
      <w:bookmarkEnd w:id="81"/>
    </w:p>
    <w:p w14:paraId="4781C035" w14:textId="77777777" w:rsidR="00DF1070" w:rsidRPr="004E2C6A" w:rsidRDefault="00DF1070" w:rsidP="00DF1070">
      <w:pPr>
        <w:pStyle w:val="direction"/>
      </w:pPr>
      <w:r w:rsidRPr="004E2C6A">
        <w:t>insert</w:t>
      </w:r>
    </w:p>
    <w:p w14:paraId="530B27F0" w14:textId="2BB2504C" w:rsidR="00FF7C00" w:rsidRPr="004E2C6A" w:rsidRDefault="00FF7C00" w:rsidP="004E2C6A">
      <w:pPr>
        <w:pStyle w:val="aDef"/>
      </w:pPr>
      <w:r w:rsidRPr="004E2C6A">
        <w:rPr>
          <w:rStyle w:val="charBoldItals"/>
        </w:rPr>
        <w:t>stop vehicle direction</w:t>
      </w:r>
      <w:r w:rsidRPr="004E2C6A">
        <w:t>—see section 6</w:t>
      </w:r>
      <w:r w:rsidR="00531EB0" w:rsidRPr="004E2C6A">
        <w:t>7 (2)</w:t>
      </w:r>
      <w:r w:rsidRPr="004E2C6A">
        <w:t>.</w:t>
      </w:r>
    </w:p>
    <w:p w14:paraId="6E080397" w14:textId="77777777" w:rsidR="007E1BCC" w:rsidRPr="004E2C6A" w:rsidRDefault="001B20F3" w:rsidP="004E2C6A">
      <w:pPr>
        <w:pStyle w:val="aDef"/>
      </w:pPr>
      <w:r w:rsidRPr="004E2C6A">
        <w:rPr>
          <w:rStyle w:val="charBoldItals"/>
        </w:rPr>
        <w:t>suitability information</w:t>
      </w:r>
      <w:r w:rsidR="007E1BCC" w:rsidRPr="004E2C6A">
        <w:t>—</w:t>
      </w:r>
    </w:p>
    <w:p w14:paraId="447EBD27" w14:textId="2C988E27" w:rsidR="001B20F3" w:rsidRPr="004E2C6A" w:rsidRDefault="007E1BCC" w:rsidP="00422BB8">
      <w:pPr>
        <w:pStyle w:val="Idefpara"/>
      </w:pPr>
      <w:r w:rsidRPr="004E2C6A">
        <w:tab/>
        <w:t>(a)</w:t>
      </w:r>
      <w:r w:rsidRPr="004E2C6A">
        <w:tab/>
      </w:r>
      <w:r w:rsidR="001B20F3" w:rsidRPr="004E2C6A">
        <w:t>about a person, for part 4 (Fisheries licences)—see section</w:t>
      </w:r>
      <w:r w:rsidRPr="004E2C6A">
        <w:t> </w:t>
      </w:r>
      <w:r w:rsidR="001B20F3" w:rsidRPr="004E2C6A">
        <w:t>2</w:t>
      </w:r>
      <w:r w:rsidR="00531EB0" w:rsidRPr="004E2C6A">
        <w:t>4</w:t>
      </w:r>
      <w:r w:rsidRPr="004E2C6A">
        <w:t>; or</w:t>
      </w:r>
    </w:p>
    <w:p w14:paraId="4D2B6067" w14:textId="4DB34878" w:rsidR="007E1BCC" w:rsidRPr="004E2C6A" w:rsidRDefault="007E1BCC" w:rsidP="00422BB8">
      <w:pPr>
        <w:pStyle w:val="Idefpara"/>
      </w:pPr>
      <w:r w:rsidRPr="004E2C6A">
        <w:tab/>
        <w:t>(b)</w:t>
      </w:r>
      <w:r w:rsidRPr="004E2C6A">
        <w:tab/>
        <w:t>about an activity, for part 4 (Fisheries licences)—see section 2</w:t>
      </w:r>
      <w:r w:rsidR="00531EB0" w:rsidRPr="004E2C6A">
        <w:t>7</w:t>
      </w:r>
      <w:r w:rsidRPr="004E2C6A">
        <w:t>.</w:t>
      </w:r>
    </w:p>
    <w:p w14:paraId="141E2417" w14:textId="1D30F024" w:rsidR="001B20F3" w:rsidRPr="004E2C6A" w:rsidRDefault="001B20F3" w:rsidP="004E2C6A">
      <w:pPr>
        <w:pStyle w:val="aDef"/>
      </w:pPr>
      <w:r w:rsidRPr="004E2C6A">
        <w:rPr>
          <w:rStyle w:val="charBoldItals"/>
        </w:rPr>
        <w:t>suitable activity</w:t>
      </w:r>
      <w:r w:rsidRPr="004E2C6A">
        <w:t>, for a fisheries licence, for part 4 (Fisheries licences)—see section 2</w:t>
      </w:r>
      <w:r w:rsidR="00531EB0" w:rsidRPr="004E2C6A">
        <w:t>6</w:t>
      </w:r>
      <w:r w:rsidRPr="004E2C6A">
        <w:t>.</w:t>
      </w:r>
    </w:p>
    <w:p w14:paraId="635B4392" w14:textId="3C404880" w:rsidR="003534C1" w:rsidRPr="004E2C6A" w:rsidRDefault="003534C1" w:rsidP="004E2C6A">
      <w:pPr>
        <w:pStyle w:val="aDef"/>
      </w:pPr>
      <w:r w:rsidRPr="004E2C6A">
        <w:rPr>
          <w:rStyle w:val="charBoldItals"/>
        </w:rPr>
        <w:t>suitable person</w:t>
      </w:r>
      <w:r w:rsidRPr="004E2C6A">
        <w:t xml:space="preserve">, to hold a fisheries licence, for part 4 (Fisheries licences)—see section </w:t>
      </w:r>
      <w:r w:rsidR="001B20F3" w:rsidRPr="004E2C6A">
        <w:t>2</w:t>
      </w:r>
      <w:r w:rsidR="00531EB0" w:rsidRPr="004E2C6A">
        <w:t>3</w:t>
      </w:r>
      <w:r w:rsidRPr="004E2C6A">
        <w:t>.</w:t>
      </w:r>
    </w:p>
    <w:p w14:paraId="7E9B5230" w14:textId="77777777" w:rsidR="00911148" w:rsidRPr="004E2C6A" w:rsidRDefault="00911148" w:rsidP="004E2C6A">
      <w:pPr>
        <w:pStyle w:val="aDef"/>
        <w:keepNext/>
      </w:pPr>
      <w:r w:rsidRPr="004E2C6A">
        <w:rPr>
          <w:rStyle w:val="charBoldItals"/>
        </w:rPr>
        <w:t>traffic</w:t>
      </w:r>
      <w:r w:rsidRPr="004E2C6A">
        <w:t>, in fish, includes the following:</w:t>
      </w:r>
    </w:p>
    <w:p w14:paraId="27ACE9D0" w14:textId="4BAF6036" w:rsidR="00911148" w:rsidRPr="004E2C6A" w:rsidRDefault="00911148" w:rsidP="00911148">
      <w:pPr>
        <w:pStyle w:val="Idefpara"/>
      </w:pPr>
      <w:r w:rsidRPr="004E2C6A">
        <w:tab/>
        <w:t>(a)</w:t>
      </w:r>
      <w:r w:rsidRPr="004E2C6A">
        <w:tab/>
        <w:t>sell</w:t>
      </w:r>
      <w:r w:rsidR="0096360B" w:rsidRPr="004E2C6A">
        <w:t xml:space="preserve"> the</w:t>
      </w:r>
      <w:r w:rsidRPr="004E2C6A">
        <w:t xml:space="preserve"> fish;</w:t>
      </w:r>
    </w:p>
    <w:p w14:paraId="2F928A09" w14:textId="2A579EE8" w:rsidR="00911148" w:rsidRPr="004E2C6A" w:rsidRDefault="00911148" w:rsidP="00911148">
      <w:pPr>
        <w:pStyle w:val="Idefpara"/>
      </w:pPr>
      <w:r w:rsidRPr="004E2C6A">
        <w:tab/>
        <w:t>(b)</w:t>
      </w:r>
      <w:r w:rsidRPr="004E2C6A">
        <w:tab/>
        <w:t>possess or gain possession or control of</w:t>
      </w:r>
      <w:r w:rsidR="0096360B" w:rsidRPr="004E2C6A">
        <w:t xml:space="preserve"> the</w:t>
      </w:r>
      <w:r w:rsidRPr="004E2C6A">
        <w:t xml:space="preserve"> fish with the intention of selling any of it;</w:t>
      </w:r>
    </w:p>
    <w:p w14:paraId="23C63AF6" w14:textId="133A7BB6" w:rsidR="00911148" w:rsidRPr="004E2C6A" w:rsidRDefault="00911148" w:rsidP="00911148">
      <w:pPr>
        <w:pStyle w:val="Idefpara"/>
      </w:pPr>
      <w:r w:rsidRPr="004E2C6A">
        <w:tab/>
        <w:t>(c)</w:t>
      </w:r>
      <w:r w:rsidRPr="004E2C6A">
        <w:tab/>
        <w:t>receive</w:t>
      </w:r>
      <w:r w:rsidR="0096360B" w:rsidRPr="004E2C6A">
        <w:t xml:space="preserve"> the</w:t>
      </w:r>
      <w:r w:rsidRPr="004E2C6A">
        <w:t xml:space="preserve"> fish;</w:t>
      </w:r>
    </w:p>
    <w:p w14:paraId="06D0B1FB" w14:textId="21ED4028" w:rsidR="00911148" w:rsidRPr="004E2C6A" w:rsidRDefault="00911148" w:rsidP="00911148">
      <w:pPr>
        <w:pStyle w:val="Idefpara"/>
      </w:pPr>
      <w:r w:rsidRPr="004E2C6A">
        <w:tab/>
        <w:t>(d)</w:t>
      </w:r>
      <w:r w:rsidRPr="004E2C6A">
        <w:tab/>
        <w:t>process</w:t>
      </w:r>
      <w:r w:rsidR="0096360B" w:rsidRPr="004E2C6A">
        <w:t xml:space="preserve"> the</w:t>
      </w:r>
      <w:r w:rsidRPr="004E2C6A">
        <w:t xml:space="preserve"> fish.</w:t>
      </w:r>
    </w:p>
    <w:p w14:paraId="3F3C213D" w14:textId="54561B20" w:rsidR="007B094E" w:rsidRPr="004E2C6A" w:rsidRDefault="007B094E" w:rsidP="004E2C6A">
      <w:pPr>
        <w:pStyle w:val="aDef"/>
      </w:pPr>
      <w:r w:rsidRPr="004E2C6A">
        <w:rPr>
          <w:rStyle w:val="charBoldItals"/>
        </w:rPr>
        <w:t>treatment direction</w:t>
      </w:r>
      <w:r w:rsidRPr="004E2C6A">
        <w:t xml:space="preserve">—see section </w:t>
      </w:r>
      <w:r w:rsidR="00531EB0" w:rsidRPr="004E2C6A">
        <w:t>72B</w:t>
      </w:r>
      <w:r w:rsidRPr="004E2C6A">
        <w:t>.</w:t>
      </w:r>
    </w:p>
    <w:p w14:paraId="00D3FBE7" w14:textId="2EED9525" w:rsidR="007B094E" w:rsidRPr="004E2C6A" w:rsidRDefault="007B094E" w:rsidP="004E2C6A">
      <w:pPr>
        <w:pStyle w:val="aDef"/>
      </w:pPr>
      <w:r w:rsidRPr="004E2C6A">
        <w:rPr>
          <w:rStyle w:val="charBoldItals"/>
        </w:rPr>
        <w:t>urgent direction</w:t>
      </w:r>
      <w:r w:rsidRPr="004E2C6A">
        <w:t>—see section</w:t>
      </w:r>
      <w:r w:rsidR="001C3E99" w:rsidRPr="004E2C6A">
        <w:t xml:space="preserve"> 70 (2)</w:t>
      </w:r>
      <w:r w:rsidRPr="004E2C6A">
        <w:t>.</w:t>
      </w:r>
    </w:p>
    <w:p w14:paraId="0DB5FAD6" w14:textId="21279E02" w:rsidR="00745674" w:rsidRPr="004E2C6A" w:rsidRDefault="00745674" w:rsidP="004E2C6A">
      <w:pPr>
        <w:pStyle w:val="aDef"/>
      </w:pPr>
      <w:r w:rsidRPr="004E2C6A">
        <w:rPr>
          <w:rStyle w:val="charBoldItals"/>
        </w:rPr>
        <w:t>waterway</w:t>
      </w:r>
      <w:r w:rsidRPr="004E2C6A">
        <w:t xml:space="preserve">—see the </w:t>
      </w:r>
      <w:hyperlink r:id="rId86" w:tooltip="A2007-19" w:history="1">
        <w:r w:rsidR="0056450D" w:rsidRPr="004E2C6A">
          <w:rPr>
            <w:rStyle w:val="charCitHyperlinkItal"/>
          </w:rPr>
          <w:t>Water Resources Act 2007</w:t>
        </w:r>
      </w:hyperlink>
      <w:r w:rsidRPr="004E2C6A">
        <w:t>, section 10.</w:t>
      </w:r>
    </w:p>
    <w:p w14:paraId="525514E3" w14:textId="77777777" w:rsidR="003013D6" w:rsidRPr="004E2C6A" w:rsidRDefault="003013D6" w:rsidP="004E2C6A">
      <w:pPr>
        <w:pStyle w:val="PageBreak"/>
        <w:suppressLineNumbers/>
      </w:pPr>
      <w:r w:rsidRPr="004E2C6A">
        <w:br w:type="page"/>
      </w:r>
    </w:p>
    <w:p w14:paraId="250F28F9" w14:textId="753695C8" w:rsidR="0095416C" w:rsidRPr="004E2C6A" w:rsidRDefault="004E2C6A" w:rsidP="004E2C6A">
      <w:pPr>
        <w:pStyle w:val="AH2Part"/>
      </w:pPr>
      <w:bookmarkStart w:id="82" w:name="_Toc8720089"/>
      <w:r w:rsidRPr="004E2C6A">
        <w:rPr>
          <w:rStyle w:val="CharPartNo"/>
        </w:rPr>
        <w:lastRenderedPageBreak/>
        <w:t>Part 3</w:t>
      </w:r>
      <w:r w:rsidRPr="004E2C6A">
        <w:tab/>
      </w:r>
      <w:r w:rsidR="0095416C" w:rsidRPr="004E2C6A">
        <w:rPr>
          <w:rStyle w:val="CharPartText"/>
        </w:rPr>
        <w:t>Fisheries Regulation 2001</w:t>
      </w:r>
      <w:bookmarkEnd w:id="82"/>
    </w:p>
    <w:p w14:paraId="37DEFA57" w14:textId="679C60B3" w:rsidR="0066406D" w:rsidRPr="004E2C6A" w:rsidRDefault="004E2C6A" w:rsidP="004E2C6A">
      <w:pPr>
        <w:pStyle w:val="AH5Sec"/>
        <w:shd w:val="pct25" w:color="auto" w:fill="auto"/>
      </w:pPr>
      <w:bookmarkStart w:id="83" w:name="_Toc8720090"/>
      <w:r w:rsidRPr="004E2C6A">
        <w:rPr>
          <w:rStyle w:val="CharSectNo"/>
        </w:rPr>
        <w:t>77</w:t>
      </w:r>
      <w:r w:rsidRPr="004E2C6A">
        <w:tab/>
      </w:r>
      <w:r w:rsidR="0066406D" w:rsidRPr="004E2C6A">
        <w:t>New section 4A</w:t>
      </w:r>
      <w:r w:rsidR="001E3FEC" w:rsidRPr="004E2C6A">
        <w:t>A</w:t>
      </w:r>
      <w:bookmarkEnd w:id="83"/>
    </w:p>
    <w:p w14:paraId="6088843C" w14:textId="68016125" w:rsidR="0066406D" w:rsidRPr="004E2C6A" w:rsidRDefault="001E3FEC" w:rsidP="0066406D">
      <w:pPr>
        <w:pStyle w:val="direction"/>
      </w:pPr>
      <w:r w:rsidRPr="004E2C6A">
        <w:t xml:space="preserve">before section 4A, </w:t>
      </w:r>
      <w:r w:rsidR="0066406D" w:rsidRPr="004E2C6A">
        <w:t>insert</w:t>
      </w:r>
    </w:p>
    <w:p w14:paraId="5F750ABE" w14:textId="4385EA69" w:rsidR="0066406D" w:rsidRPr="004E2C6A" w:rsidRDefault="0066406D" w:rsidP="0066406D">
      <w:pPr>
        <w:pStyle w:val="IH5Sec"/>
      </w:pPr>
      <w:r w:rsidRPr="004E2C6A">
        <w:t>4</w:t>
      </w:r>
      <w:r w:rsidR="001E3FEC" w:rsidRPr="004E2C6A">
        <w:t>AA</w:t>
      </w:r>
      <w:r w:rsidRPr="004E2C6A">
        <w:tab/>
        <w:t>Aquaculture capacity limit—Act, s 48</w:t>
      </w:r>
    </w:p>
    <w:p w14:paraId="483A28B4" w14:textId="137C0A9F" w:rsidR="0066406D" w:rsidRPr="004E2C6A" w:rsidRDefault="00696BFA" w:rsidP="0066406D">
      <w:pPr>
        <w:pStyle w:val="Amainreturn"/>
      </w:pPr>
      <w:r w:rsidRPr="004E2C6A">
        <w:t xml:space="preserve">The prescribed </w:t>
      </w:r>
      <w:r w:rsidR="00DE41CF" w:rsidRPr="004E2C6A">
        <w:t>aquaculture</w:t>
      </w:r>
      <w:r w:rsidRPr="004E2C6A">
        <w:t xml:space="preserve"> capacity limit</w:t>
      </w:r>
      <w:r w:rsidR="00DE41CF" w:rsidRPr="004E2C6A">
        <w:t xml:space="preserve"> is 10 000L.</w:t>
      </w:r>
    </w:p>
    <w:p w14:paraId="51A3B07F" w14:textId="597E9163" w:rsidR="0095416C" w:rsidRPr="004E2C6A" w:rsidRDefault="004E2C6A" w:rsidP="004E2C6A">
      <w:pPr>
        <w:pStyle w:val="AH5Sec"/>
        <w:shd w:val="pct25" w:color="auto" w:fill="auto"/>
      </w:pPr>
      <w:bookmarkStart w:id="84" w:name="_Toc8720091"/>
      <w:r w:rsidRPr="004E2C6A">
        <w:rPr>
          <w:rStyle w:val="CharSectNo"/>
        </w:rPr>
        <w:t>78</w:t>
      </w:r>
      <w:r w:rsidRPr="004E2C6A">
        <w:tab/>
      </w:r>
      <w:r w:rsidR="00AF14DA" w:rsidRPr="004E2C6A">
        <w:t xml:space="preserve">Commercial quantity—Act, dict, def </w:t>
      </w:r>
      <w:r w:rsidR="00AF14DA" w:rsidRPr="004E2C6A">
        <w:rPr>
          <w:rStyle w:val="charItals"/>
        </w:rPr>
        <w:t>commercial quality</w:t>
      </w:r>
      <w:r w:rsidR="0066406D" w:rsidRPr="004E2C6A">
        <w:br/>
        <w:t xml:space="preserve">New </w:t>
      </w:r>
      <w:r w:rsidR="00CD4350" w:rsidRPr="004E2C6A">
        <w:t>section 4A</w:t>
      </w:r>
      <w:r w:rsidR="0066406D" w:rsidRPr="004E2C6A">
        <w:t xml:space="preserve"> </w:t>
      </w:r>
      <w:r w:rsidR="00AF14DA" w:rsidRPr="004E2C6A">
        <w:t>(aa)</w:t>
      </w:r>
      <w:bookmarkEnd w:id="84"/>
    </w:p>
    <w:p w14:paraId="0FB6E263" w14:textId="77777777" w:rsidR="002E6F83" w:rsidRPr="004E2C6A" w:rsidRDefault="00F8584A" w:rsidP="002E6F83">
      <w:pPr>
        <w:pStyle w:val="direction"/>
      </w:pPr>
      <w:r w:rsidRPr="004E2C6A">
        <w:t>insert</w:t>
      </w:r>
    </w:p>
    <w:p w14:paraId="7617B92B" w14:textId="164CFE82" w:rsidR="00F8584A" w:rsidRPr="004E2C6A" w:rsidRDefault="00AF14DA" w:rsidP="00AF14DA">
      <w:pPr>
        <w:pStyle w:val="Ipara"/>
      </w:pPr>
      <w:r w:rsidRPr="004E2C6A">
        <w:tab/>
        <w:t>(aa)</w:t>
      </w:r>
      <w:r w:rsidRPr="004E2C6A">
        <w:tab/>
        <w:t xml:space="preserve">Murray </w:t>
      </w:r>
      <w:r w:rsidR="00CD4350" w:rsidRPr="004E2C6A">
        <w:t>C</w:t>
      </w:r>
      <w:r w:rsidRPr="004E2C6A">
        <w:t>od—</w:t>
      </w:r>
      <w:r w:rsidR="00745674" w:rsidRPr="004E2C6A">
        <w:t>20</w:t>
      </w:r>
      <w:r w:rsidRPr="004E2C6A">
        <w:t xml:space="preserve"> or more;</w:t>
      </w:r>
    </w:p>
    <w:p w14:paraId="142141E4" w14:textId="77777777" w:rsidR="003013D6" w:rsidRPr="004E2C6A" w:rsidRDefault="003013D6" w:rsidP="004E2C6A">
      <w:pPr>
        <w:pStyle w:val="PageBreak"/>
        <w:suppressLineNumbers/>
      </w:pPr>
      <w:r w:rsidRPr="004E2C6A">
        <w:br w:type="page"/>
      </w:r>
    </w:p>
    <w:p w14:paraId="5AE98F9C" w14:textId="7B612969" w:rsidR="00C63FD9" w:rsidRPr="004E2C6A" w:rsidRDefault="004E2C6A" w:rsidP="004E2C6A">
      <w:pPr>
        <w:pStyle w:val="AH2Part"/>
      </w:pPr>
      <w:bookmarkStart w:id="85" w:name="_Toc8720092"/>
      <w:r w:rsidRPr="004E2C6A">
        <w:rPr>
          <w:rStyle w:val="CharPartNo"/>
        </w:rPr>
        <w:lastRenderedPageBreak/>
        <w:t>Part 4</w:t>
      </w:r>
      <w:r w:rsidRPr="004E2C6A">
        <w:tab/>
      </w:r>
      <w:r w:rsidR="00C63FD9" w:rsidRPr="004E2C6A">
        <w:rPr>
          <w:rStyle w:val="CharPartText"/>
        </w:rPr>
        <w:t>Nature Conservation Act 2014</w:t>
      </w:r>
      <w:bookmarkEnd w:id="85"/>
    </w:p>
    <w:p w14:paraId="4D372DF6" w14:textId="498B2D99" w:rsidR="00172894" w:rsidRPr="004E2C6A" w:rsidRDefault="004E2C6A" w:rsidP="004E2C6A">
      <w:pPr>
        <w:pStyle w:val="AH5Sec"/>
        <w:shd w:val="pct25" w:color="auto" w:fill="auto"/>
      </w:pPr>
      <w:bookmarkStart w:id="86" w:name="_Toc8720093"/>
      <w:r w:rsidRPr="004E2C6A">
        <w:rPr>
          <w:rStyle w:val="CharSectNo"/>
        </w:rPr>
        <w:t>79</w:t>
      </w:r>
      <w:r w:rsidRPr="004E2C6A">
        <w:tab/>
      </w:r>
      <w:r w:rsidR="00631D08" w:rsidRPr="004E2C6A">
        <w:t>Chapter 6 exceptions</w:t>
      </w:r>
      <w:r w:rsidR="00631D08" w:rsidRPr="004E2C6A">
        <w:br/>
      </w:r>
      <w:r w:rsidR="00172894" w:rsidRPr="004E2C6A">
        <w:t>New section 153 (2) (a) (iv)</w:t>
      </w:r>
      <w:r w:rsidR="00CC1F49" w:rsidRPr="004E2C6A">
        <w:t xml:space="preserve"> and (v)</w:t>
      </w:r>
      <w:bookmarkEnd w:id="86"/>
    </w:p>
    <w:p w14:paraId="58EB0B7C" w14:textId="5D132E58" w:rsidR="00172894" w:rsidRPr="004E2C6A" w:rsidRDefault="007F6A8C" w:rsidP="00172894">
      <w:pPr>
        <w:pStyle w:val="direction"/>
      </w:pPr>
      <w:r w:rsidRPr="004E2C6A">
        <w:t xml:space="preserve">after the note, </w:t>
      </w:r>
      <w:r w:rsidR="00172894" w:rsidRPr="004E2C6A">
        <w:t>insert</w:t>
      </w:r>
    </w:p>
    <w:p w14:paraId="4C247B13" w14:textId="5F101C15" w:rsidR="00172894" w:rsidRPr="004E2C6A" w:rsidRDefault="00172894" w:rsidP="00172894">
      <w:pPr>
        <w:pStyle w:val="Isubpara"/>
      </w:pPr>
      <w:r w:rsidRPr="004E2C6A">
        <w:tab/>
        <w:t>(iv)</w:t>
      </w:r>
      <w:r w:rsidRPr="004E2C6A">
        <w:tab/>
        <w:t>undertaken in accordance with a cultural resource management plan; or</w:t>
      </w:r>
    </w:p>
    <w:p w14:paraId="0812336A" w14:textId="006D055A" w:rsidR="000C4204" w:rsidRPr="004E2C6A" w:rsidRDefault="000C4204" w:rsidP="00584ADA">
      <w:pPr>
        <w:pStyle w:val="aNotesubpar"/>
      </w:pPr>
      <w:r w:rsidRPr="004E2C6A">
        <w:rPr>
          <w:rStyle w:val="charItals"/>
        </w:rPr>
        <w:t>Note</w:t>
      </w:r>
      <w:r w:rsidRPr="004E2C6A">
        <w:rPr>
          <w:rStyle w:val="charItals"/>
        </w:rPr>
        <w:tab/>
      </w:r>
      <w:r w:rsidR="000F6621" w:rsidRPr="004E2C6A">
        <w:rPr>
          <w:rStyle w:val="charBoldItals"/>
        </w:rPr>
        <w:t>Cultural resource management plan</w:t>
      </w:r>
      <w:r w:rsidR="000F6621" w:rsidRPr="004E2C6A">
        <w:t xml:space="preserve">—see </w:t>
      </w:r>
      <w:r w:rsidR="005C0831" w:rsidRPr="004E2C6A">
        <w:t>s</w:t>
      </w:r>
      <w:r w:rsidR="000F6621" w:rsidRPr="004E2C6A">
        <w:t xml:space="preserve"> 168A.</w:t>
      </w:r>
    </w:p>
    <w:p w14:paraId="2E925860" w14:textId="202C9CEC" w:rsidR="00CC1F49" w:rsidRPr="004E2C6A" w:rsidRDefault="00CC1F49" w:rsidP="00CC1F49">
      <w:pPr>
        <w:pStyle w:val="Isubpara"/>
      </w:pPr>
      <w:r w:rsidRPr="004E2C6A">
        <w:tab/>
        <w:t>(v)</w:t>
      </w:r>
      <w:r w:rsidRPr="004E2C6A">
        <w:tab/>
        <w:t>undertaken in accordance with a fisheries management plan; or</w:t>
      </w:r>
    </w:p>
    <w:p w14:paraId="3CC3C395" w14:textId="129D3CD4" w:rsidR="000F6621" w:rsidRPr="004E2C6A" w:rsidRDefault="00584ADA" w:rsidP="00584ADA">
      <w:pPr>
        <w:pStyle w:val="aNotesubpar"/>
      </w:pPr>
      <w:r w:rsidRPr="004E2C6A">
        <w:rPr>
          <w:rStyle w:val="charItals"/>
        </w:rPr>
        <w:t>Note</w:t>
      </w:r>
      <w:r w:rsidRPr="004E2C6A">
        <w:rPr>
          <w:rStyle w:val="charItals"/>
        </w:rPr>
        <w:tab/>
      </w:r>
      <w:r w:rsidR="000F6621" w:rsidRPr="004E2C6A">
        <w:rPr>
          <w:rStyle w:val="charBoldItals"/>
        </w:rPr>
        <w:t>Fisheries resource management plan</w:t>
      </w:r>
      <w:r w:rsidR="000F6621" w:rsidRPr="004E2C6A">
        <w:t>—see</w:t>
      </w:r>
      <w:r w:rsidR="00B53E4E" w:rsidRPr="004E2C6A">
        <w:t xml:space="preserve"> the</w:t>
      </w:r>
      <w:r w:rsidR="000F6621" w:rsidRPr="004E2C6A">
        <w:t xml:space="preserve"> </w:t>
      </w:r>
      <w:r w:rsidR="005C0831" w:rsidRPr="004E2C6A">
        <w:t>dict</w:t>
      </w:r>
      <w:r w:rsidR="00B53E4E" w:rsidRPr="004E2C6A">
        <w:t>ionary</w:t>
      </w:r>
      <w:r w:rsidR="000F6621" w:rsidRPr="004E2C6A">
        <w:t>.</w:t>
      </w:r>
    </w:p>
    <w:p w14:paraId="3F5537DD" w14:textId="053B2871" w:rsidR="00C63FD9" w:rsidRPr="004E2C6A" w:rsidRDefault="004E2C6A" w:rsidP="004E2C6A">
      <w:pPr>
        <w:pStyle w:val="AH5Sec"/>
        <w:shd w:val="pct25" w:color="auto" w:fill="auto"/>
      </w:pPr>
      <w:bookmarkStart w:id="87" w:name="_Toc8720094"/>
      <w:r w:rsidRPr="004E2C6A">
        <w:rPr>
          <w:rStyle w:val="CharSectNo"/>
        </w:rPr>
        <w:t>80</w:t>
      </w:r>
      <w:r w:rsidRPr="004E2C6A">
        <w:tab/>
      </w:r>
      <w:r w:rsidR="00C63FD9" w:rsidRPr="004E2C6A">
        <w:t xml:space="preserve">New </w:t>
      </w:r>
      <w:r w:rsidR="004C2CC5" w:rsidRPr="004E2C6A">
        <w:t>chapter 7</w:t>
      </w:r>
      <w:r w:rsidR="00813192" w:rsidRPr="004E2C6A">
        <w:t>A</w:t>
      </w:r>
      <w:bookmarkEnd w:id="87"/>
    </w:p>
    <w:p w14:paraId="434CDCB9" w14:textId="77777777" w:rsidR="00C63FD9" w:rsidRPr="004E2C6A" w:rsidRDefault="00C63FD9" w:rsidP="00C63FD9">
      <w:pPr>
        <w:pStyle w:val="direction"/>
      </w:pPr>
      <w:r w:rsidRPr="004E2C6A">
        <w:t>insert</w:t>
      </w:r>
    </w:p>
    <w:p w14:paraId="76BC6AF6" w14:textId="77777777" w:rsidR="00C63FD9" w:rsidRPr="004E2C6A" w:rsidRDefault="004C2CC5" w:rsidP="00813192">
      <w:pPr>
        <w:pStyle w:val="IH1Chap"/>
      </w:pPr>
      <w:r w:rsidRPr="004E2C6A">
        <w:t>Chapter 7</w:t>
      </w:r>
      <w:r w:rsidR="00813192" w:rsidRPr="004E2C6A">
        <w:t>A</w:t>
      </w:r>
      <w:r w:rsidR="00813192" w:rsidRPr="004E2C6A">
        <w:tab/>
      </w:r>
      <w:r w:rsidR="00671783" w:rsidRPr="004E2C6A">
        <w:t xml:space="preserve">Cultural </w:t>
      </w:r>
      <w:r w:rsidRPr="004E2C6A">
        <w:t>resource</w:t>
      </w:r>
      <w:r w:rsidR="00671783" w:rsidRPr="004E2C6A">
        <w:t xml:space="preserve"> management plan</w:t>
      </w:r>
    </w:p>
    <w:p w14:paraId="356063B1" w14:textId="3AE7472F" w:rsidR="00C63FD9" w:rsidRPr="004E2C6A" w:rsidRDefault="00084951" w:rsidP="00C63FD9">
      <w:pPr>
        <w:pStyle w:val="IH5Sec"/>
      </w:pPr>
      <w:r w:rsidRPr="004E2C6A">
        <w:t>168</w:t>
      </w:r>
      <w:r w:rsidR="009F0FAE" w:rsidRPr="004E2C6A">
        <w:t>A</w:t>
      </w:r>
      <w:r w:rsidR="00C63FD9" w:rsidRPr="004E2C6A">
        <w:tab/>
      </w:r>
      <w:r w:rsidR="004C2CC5" w:rsidRPr="004E2C6A">
        <w:t>Meaning of</w:t>
      </w:r>
      <w:r w:rsidR="00671783" w:rsidRPr="004E2C6A">
        <w:t xml:space="preserve"> </w:t>
      </w:r>
      <w:r w:rsidR="00671783" w:rsidRPr="004E2C6A">
        <w:rPr>
          <w:rStyle w:val="charItals"/>
        </w:rPr>
        <w:t xml:space="preserve">cultural </w:t>
      </w:r>
      <w:r w:rsidR="004C2CC5" w:rsidRPr="004E2C6A">
        <w:rPr>
          <w:rStyle w:val="charItals"/>
        </w:rPr>
        <w:t>resource</w:t>
      </w:r>
      <w:r w:rsidR="00671783" w:rsidRPr="004E2C6A">
        <w:rPr>
          <w:rStyle w:val="charItals"/>
        </w:rPr>
        <w:t xml:space="preserve"> management plan</w:t>
      </w:r>
    </w:p>
    <w:p w14:paraId="4DDD4EBF" w14:textId="77777777" w:rsidR="00C63FD9" w:rsidRPr="004E2C6A" w:rsidRDefault="00C63FD9" w:rsidP="00C63FD9">
      <w:pPr>
        <w:pStyle w:val="Amainreturn"/>
      </w:pPr>
      <w:r w:rsidRPr="004E2C6A">
        <w:t>In this Act:</w:t>
      </w:r>
    </w:p>
    <w:p w14:paraId="3E22E03C" w14:textId="77777777" w:rsidR="002C2327" w:rsidRPr="004E2C6A" w:rsidRDefault="004C2CC5" w:rsidP="004E2C6A">
      <w:pPr>
        <w:pStyle w:val="aDef"/>
        <w:keepNext/>
      </w:pPr>
      <w:r w:rsidRPr="004E2C6A">
        <w:rPr>
          <w:rStyle w:val="charBoldItals"/>
        </w:rPr>
        <w:t>cultural resource management plan</w:t>
      </w:r>
      <w:r w:rsidR="002C2327" w:rsidRPr="004E2C6A">
        <w:t>—</w:t>
      </w:r>
    </w:p>
    <w:p w14:paraId="5B013862" w14:textId="77777777" w:rsidR="00C63FD9" w:rsidRPr="004E2C6A" w:rsidRDefault="002C2327" w:rsidP="002C2327">
      <w:pPr>
        <w:pStyle w:val="Idefpara"/>
      </w:pPr>
      <w:r w:rsidRPr="004E2C6A">
        <w:tab/>
        <w:t>(a)</w:t>
      </w:r>
      <w:r w:rsidRPr="004E2C6A">
        <w:tab/>
      </w:r>
      <w:r w:rsidR="00C63FD9" w:rsidRPr="004E2C6A">
        <w:t xml:space="preserve">means a </w:t>
      </w:r>
      <w:r w:rsidR="00084951" w:rsidRPr="004E2C6A">
        <w:t>plan about access to land and resources for cultural use; and</w:t>
      </w:r>
    </w:p>
    <w:p w14:paraId="58DCF898" w14:textId="77777777" w:rsidR="00C63FD9" w:rsidRPr="004E2C6A" w:rsidRDefault="00C63FD9" w:rsidP="00C63FD9">
      <w:pPr>
        <w:pStyle w:val="Idefpara"/>
      </w:pPr>
      <w:r w:rsidRPr="004E2C6A">
        <w:tab/>
        <w:t>(b)</w:t>
      </w:r>
      <w:r w:rsidRPr="004E2C6A">
        <w:tab/>
        <w:t>includes anything required to be included by a conservator guideline; and</w:t>
      </w:r>
    </w:p>
    <w:p w14:paraId="3039B5C3" w14:textId="77777777" w:rsidR="00C63FD9" w:rsidRPr="004E2C6A" w:rsidRDefault="00C63FD9" w:rsidP="007F4E56">
      <w:pPr>
        <w:pStyle w:val="aNotepar"/>
        <w:jc w:val="left"/>
      </w:pPr>
      <w:r w:rsidRPr="004E2C6A">
        <w:rPr>
          <w:rStyle w:val="charItals"/>
        </w:rPr>
        <w:t>Note</w:t>
      </w:r>
      <w:r w:rsidRPr="004E2C6A">
        <w:rPr>
          <w:rStyle w:val="charItals"/>
        </w:rPr>
        <w:tab/>
      </w:r>
      <w:r w:rsidRPr="004E2C6A">
        <w:rPr>
          <w:rStyle w:val="charBoldItals"/>
        </w:rPr>
        <w:t>Conservator guidelines</w:t>
      </w:r>
      <w:r w:rsidRPr="004E2C6A">
        <w:t>—see s 23.</w:t>
      </w:r>
    </w:p>
    <w:p w14:paraId="30FECBD0" w14:textId="77777777" w:rsidR="00C63FD9" w:rsidRPr="004E2C6A" w:rsidRDefault="00C63FD9" w:rsidP="007F4E56">
      <w:pPr>
        <w:pStyle w:val="Idefpara"/>
        <w:keepNext/>
      </w:pPr>
      <w:r w:rsidRPr="004E2C6A">
        <w:lastRenderedPageBreak/>
        <w:tab/>
        <w:t>(c)</w:t>
      </w:r>
      <w:r w:rsidRPr="004E2C6A">
        <w:tab/>
        <w:t>may apply, adopt or incorporate an instrument as in force from time to time.</w:t>
      </w:r>
    </w:p>
    <w:p w14:paraId="39DDB976" w14:textId="77777777" w:rsidR="00C63FD9" w:rsidRPr="004E2C6A" w:rsidRDefault="00C63FD9" w:rsidP="00C63FD9">
      <w:pPr>
        <w:pStyle w:val="aExamHdgpar"/>
      </w:pPr>
      <w:r w:rsidRPr="004E2C6A">
        <w:t xml:space="preserve">Example—instrument that may be </w:t>
      </w:r>
      <w:r w:rsidRPr="004E2C6A">
        <w:rPr>
          <w:snapToGrid w:val="0"/>
        </w:rPr>
        <w:t>applied, adopted or incorporated</w:t>
      </w:r>
    </w:p>
    <w:p w14:paraId="0A20C7FA" w14:textId="07E56C5A" w:rsidR="00C63FD9" w:rsidRPr="004E2C6A" w:rsidRDefault="00C63FD9" w:rsidP="00C63FD9">
      <w:pPr>
        <w:pStyle w:val="aExampar"/>
      </w:pPr>
      <w:r w:rsidRPr="004E2C6A">
        <w:t xml:space="preserve">a fisheries management plan under the </w:t>
      </w:r>
      <w:hyperlink r:id="rId87" w:tooltip="A2000-38" w:history="1">
        <w:r w:rsidR="0056450D" w:rsidRPr="004E2C6A">
          <w:rPr>
            <w:rStyle w:val="charCitHyperlinkItal"/>
          </w:rPr>
          <w:t>Fisheries Act 2000</w:t>
        </w:r>
      </w:hyperlink>
    </w:p>
    <w:p w14:paraId="26A468B6" w14:textId="077A5FF6" w:rsidR="00C63FD9" w:rsidRPr="004E2C6A" w:rsidRDefault="00C63FD9" w:rsidP="00C63FD9">
      <w:pPr>
        <w:pStyle w:val="aNotepar"/>
        <w:rPr>
          <w:snapToGrid w:val="0"/>
        </w:rPr>
      </w:pPr>
      <w:r w:rsidRPr="004E2C6A">
        <w:rPr>
          <w:rStyle w:val="charItals"/>
        </w:rPr>
        <w:t>Note</w:t>
      </w:r>
      <w:r w:rsidRPr="004E2C6A">
        <w:rPr>
          <w:rStyle w:val="charItals"/>
        </w:rPr>
        <w:tab/>
      </w:r>
      <w:r w:rsidRPr="004E2C6A">
        <w:rPr>
          <w:snapToGrid w:val="0"/>
        </w:rPr>
        <w:t xml:space="preserve">The text of an applied, adopted or incorporated law or instrument, whether applied as in force from time to time or at a particular time, is taken to be a notifiable instrument if the operation of the </w:t>
      </w:r>
      <w:hyperlink r:id="rId88" w:tooltip="A2001-14" w:history="1">
        <w:r w:rsidR="0056450D" w:rsidRPr="004E2C6A">
          <w:rPr>
            <w:rStyle w:val="charCitHyperlinkAbbrev"/>
          </w:rPr>
          <w:t>Legislation Act</w:t>
        </w:r>
      </w:hyperlink>
      <w:r w:rsidRPr="004E2C6A">
        <w:t>, s </w:t>
      </w:r>
      <w:r w:rsidRPr="004E2C6A">
        <w:rPr>
          <w:snapToGrid w:val="0"/>
        </w:rPr>
        <w:t>47 (5) or (6) is not disapplied (see s 47 (7)).</w:t>
      </w:r>
    </w:p>
    <w:p w14:paraId="390C43EA" w14:textId="3A73C347" w:rsidR="00C63FD9" w:rsidRPr="004E2C6A" w:rsidRDefault="002C2327" w:rsidP="00C63FD9">
      <w:pPr>
        <w:pStyle w:val="IH5Sec"/>
      </w:pPr>
      <w:r w:rsidRPr="004E2C6A">
        <w:t>168</w:t>
      </w:r>
      <w:r w:rsidR="009F0FAE" w:rsidRPr="004E2C6A">
        <w:t>B</w:t>
      </w:r>
      <w:r w:rsidR="00C63FD9" w:rsidRPr="004E2C6A">
        <w:tab/>
      </w:r>
      <w:r w:rsidR="007F74BB" w:rsidRPr="004E2C6A">
        <w:t>Preparation of</w:t>
      </w:r>
      <w:r w:rsidR="00C63FD9" w:rsidRPr="004E2C6A">
        <w:t xml:space="preserve"> </w:t>
      </w:r>
      <w:r w:rsidR="004570F4" w:rsidRPr="004E2C6A">
        <w:t xml:space="preserve">draft </w:t>
      </w:r>
      <w:r w:rsidR="004C2CC5" w:rsidRPr="004E2C6A">
        <w:t>cultural resource management plan</w:t>
      </w:r>
    </w:p>
    <w:p w14:paraId="26964406" w14:textId="77777777" w:rsidR="00C63FD9" w:rsidRPr="004E2C6A" w:rsidRDefault="007F74BB" w:rsidP="007F74BB">
      <w:pPr>
        <w:pStyle w:val="IMain"/>
      </w:pPr>
      <w:r w:rsidRPr="004E2C6A">
        <w:tab/>
        <w:t>(1)</w:t>
      </w:r>
      <w:r w:rsidRPr="004E2C6A">
        <w:tab/>
      </w:r>
      <w:r w:rsidR="00C63FD9" w:rsidRPr="004E2C6A">
        <w:t xml:space="preserve">In preparing a draft </w:t>
      </w:r>
      <w:r w:rsidR="004C2CC5" w:rsidRPr="004E2C6A">
        <w:t>cultural resource management plan</w:t>
      </w:r>
      <w:r w:rsidR="00C63FD9" w:rsidRPr="004E2C6A">
        <w:t xml:space="preserve"> </w:t>
      </w:r>
      <w:r w:rsidR="00E03CDB" w:rsidRPr="004E2C6A">
        <w:t>that relates to</w:t>
      </w:r>
      <w:r w:rsidR="00C63FD9" w:rsidRPr="004E2C6A">
        <w:t xml:space="preserve"> an area of land, the conservator must—</w:t>
      </w:r>
    </w:p>
    <w:p w14:paraId="6DBC4FC0" w14:textId="77777777" w:rsidR="00C63FD9" w:rsidRPr="004E2C6A" w:rsidRDefault="00C63FD9" w:rsidP="00C63FD9">
      <w:pPr>
        <w:pStyle w:val="Ipara"/>
      </w:pPr>
      <w:r w:rsidRPr="004E2C6A">
        <w:tab/>
        <w:t>(a)</w:t>
      </w:r>
      <w:r w:rsidRPr="004E2C6A">
        <w:tab/>
        <w:t xml:space="preserve">develop the plan in partnership with </w:t>
      </w:r>
      <w:r w:rsidR="00C63DAB" w:rsidRPr="004E2C6A">
        <w:t xml:space="preserve">any person who is a </w:t>
      </w:r>
      <w:r w:rsidR="006A2BB4" w:rsidRPr="004E2C6A">
        <w:t>Ngunnawal traditional custodian</w:t>
      </w:r>
      <w:r w:rsidRPr="004E2C6A">
        <w:t>; and</w:t>
      </w:r>
    </w:p>
    <w:p w14:paraId="240E7CBB" w14:textId="6798357A" w:rsidR="009D285B" w:rsidRPr="004E2C6A" w:rsidRDefault="009D285B" w:rsidP="00C63FD9">
      <w:pPr>
        <w:pStyle w:val="Ipara"/>
      </w:pPr>
      <w:r w:rsidRPr="004E2C6A">
        <w:tab/>
        <w:t>(b)</w:t>
      </w:r>
      <w:r w:rsidRPr="004E2C6A">
        <w:tab/>
        <w:t>consult the</w:t>
      </w:r>
      <w:r w:rsidR="00A06CD2" w:rsidRPr="004E2C6A">
        <w:t xml:space="preserve"> United</w:t>
      </w:r>
      <w:r w:rsidRPr="004E2C6A">
        <w:t xml:space="preserve"> Ngu</w:t>
      </w:r>
      <w:r w:rsidR="00504740" w:rsidRPr="004E2C6A">
        <w:t>nnawal Elders Council; and</w:t>
      </w:r>
    </w:p>
    <w:p w14:paraId="6C4C7414" w14:textId="62BC4938" w:rsidR="007F74BB" w:rsidRPr="004E2C6A" w:rsidRDefault="007F74BB" w:rsidP="00C63FD9">
      <w:pPr>
        <w:pStyle w:val="Ipara"/>
      </w:pPr>
      <w:r w:rsidRPr="004E2C6A">
        <w:tab/>
        <w:t>(</w:t>
      </w:r>
      <w:r w:rsidR="00504740" w:rsidRPr="004E2C6A">
        <w:t>c</w:t>
      </w:r>
      <w:r w:rsidRPr="004E2C6A">
        <w:t>)</w:t>
      </w:r>
      <w:r w:rsidRPr="004E2C6A">
        <w:tab/>
        <w:t>consult the relevant person for the stated land; and</w:t>
      </w:r>
    </w:p>
    <w:p w14:paraId="4C0E22DE" w14:textId="7CC01ABC" w:rsidR="00C63FD9" w:rsidRPr="004E2C6A" w:rsidRDefault="00C63FD9" w:rsidP="00C63FD9">
      <w:pPr>
        <w:pStyle w:val="Ipara"/>
      </w:pPr>
      <w:r w:rsidRPr="004E2C6A">
        <w:tab/>
        <w:t>(</w:t>
      </w:r>
      <w:r w:rsidR="00504740" w:rsidRPr="004E2C6A">
        <w:t>d</w:t>
      </w:r>
      <w:r w:rsidRPr="004E2C6A">
        <w:t>)</w:t>
      </w:r>
      <w:r w:rsidRPr="004E2C6A">
        <w:tab/>
        <w:t xml:space="preserve">consider any relevant requirements under the </w:t>
      </w:r>
      <w:hyperlink r:id="rId89" w:tooltip="NI2008-27" w:history="1">
        <w:r w:rsidR="0056450D" w:rsidRPr="004E2C6A">
          <w:rPr>
            <w:rStyle w:val="charCitHyperlinkAbbrev"/>
          </w:rPr>
          <w:t>territory plan</w:t>
        </w:r>
      </w:hyperlink>
      <w:r w:rsidRPr="004E2C6A">
        <w:t>.</w:t>
      </w:r>
    </w:p>
    <w:p w14:paraId="555C8560" w14:textId="77777777" w:rsidR="00C63FD9" w:rsidRPr="004E2C6A" w:rsidRDefault="00C63FD9" w:rsidP="00C63FD9">
      <w:pPr>
        <w:pStyle w:val="IMain"/>
      </w:pPr>
      <w:r w:rsidRPr="004E2C6A">
        <w:tab/>
        <w:t>(</w:t>
      </w:r>
      <w:r w:rsidR="00022819" w:rsidRPr="004E2C6A">
        <w:t>2</w:t>
      </w:r>
      <w:r w:rsidRPr="004E2C6A">
        <w:t>)</w:t>
      </w:r>
      <w:r w:rsidRPr="004E2C6A">
        <w:tab/>
        <w:t>In this section:</w:t>
      </w:r>
    </w:p>
    <w:p w14:paraId="59758ED6" w14:textId="77777777" w:rsidR="00C63FD9" w:rsidRPr="004E2C6A" w:rsidRDefault="00C63FD9" w:rsidP="004E2C6A">
      <w:pPr>
        <w:pStyle w:val="aDef"/>
      </w:pPr>
      <w:r w:rsidRPr="004E2C6A">
        <w:rPr>
          <w:rStyle w:val="charBoldItals"/>
        </w:rPr>
        <w:t>relevant person</w:t>
      </w:r>
      <w:r w:rsidRPr="004E2C6A">
        <w:t>, for land, means—</w:t>
      </w:r>
    </w:p>
    <w:p w14:paraId="0DF59537" w14:textId="77777777" w:rsidR="00C63FD9" w:rsidRPr="004E2C6A" w:rsidRDefault="00C63FD9" w:rsidP="00C63FD9">
      <w:pPr>
        <w:pStyle w:val="Idefpara"/>
      </w:pPr>
      <w:r w:rsidRPr="004E2C6A">
        <w:tab/>
        <w:t>(a)</w:t>
      </w:r>
      <w:r w:rsidRPr="004E2C6A">
        <w:tab/>
        <w:t>if the land is leased land—the lessee of the land; and</w:t>
      </w:r>
    </w:p>
    <w:p w14:paraId="216A20EB" w14:textId="4957B41A" w:rsidR="00C63FD9" w:rsidRPr="004E2C6A" w:rsidRDefault="00C63FD9" w:rsidP="00C63FD9">
      <w:pPr>
        <w:pStyle w:val="Idefpara"/>
      </w:pPr>
      <w:r w:rsidRPr="004E2C6A">
        <w:tab/>
        <w:t>(b)</w:t>
      </w:r>
      <w:r w:rsidRPr="004E2C6A">
        <w:tab/>
        <w:t>if the land is unleased land or public land—the custodian of the land.</w:t>
      </w:r>
    </w:p>
    <w:p w14:paraId="7F7DAB36" w14:textId="1F78F3E4" w:rsidR="00C63FD9" w:rsidRPr="004E2C6A" w:rsidRDefault="002C2327" w:rsidP="00C63FD9">
      <w:pPr>
        <w:pStyle w:val="IH5Sec"/>
      </w:pPr>
      <w:r w:rsidRPr="004E2C6A">
        <w:t>168</w:t>
      </w:r>
      <w:r w:rsidR="009F0FAE" w:rsidRPr="004E2C6A">
        <w:t>C</w:t>
      </w:r>
      <w:r w:rsidR="00C63FD9" w:rsidRPr="004E2C6A">
        <w:tab/>
        <w:t xml:space="preserve">Draft </w:t>
      </w:r>
      <w:r w:rsidR="004C2CC5" w:rsidRPr="004E2C6A">
        <w:t>cultural resource management plan</w:t>
      </w:r>
      <w:r w:rsidR="00C63FD9" w:rsidRPr="004E2C6A">
        <w:t>—revision and submission to Minister</w:t>
      </w:r>
    </w:p>
    <w:p w14:paraId="131E40A3" w14:textId="44CC626A" w:rsidR="00C63FD9" w:rsidRPr="004E2C6A" w:rsidRDefault="00C63FD9" w:rsidP="00C63FD9">
      <w:pPr>
        <w:pStyle w:val="IMain"/>
      </w:pPr>
      <w:r w:rsidRPr="004E2C6A">
        <w:tab/>
        <w:t>(1)</w:t>
      </w:r>
      <w:r w:rsidRPr="004E2C6A">
        <w:tab/>
        <w:t xml:space="preserve">If the conservator has completed consultation under section </w:t>
      </w:r>
      <w:r w:rsidR="003E2B95" w:rsidRPr="004E2C6A">
        <w:t>168</w:t>
      </w:r>
      <w:r w:rsidR="004570F4" w:rsidRPr="004E2C6A">
        <w:t>B</w:t>
      </w:r>
      <w:r w:rsidRPr="004E2C6A">
        <w:t xml:space="preserve"> for a draft </w:t>
      </w:r>
      <w:r w:rsidR="004C2CC5" w:rsidRPr="004E2C6A">
        <w:t>cultural resource management plan</w:t>
      </w:r>
      <w:r w:rsidRPr="004E2C6A">
        <w:t>, the conservator must—</w:t>
      </w:r>
    </w:p>
    <w:p w14:paraId="0AA2772C" w14:textId="77777777" w:rsidR="00C63FD9" w:rsidRPr="004E2C6A" w:rsidRDefault="00C63FD9" w:rsidP="00C63FD9">
      <w:pPr>
        <w:pStyle w:val="Ipara"/>
      </w:pPr>
      <w:r w:rsidRPr="004E2C6A">
        <w:tab/>
        <w:t>(a)</w:t>
      </w:r>
      <w:r w:rsidRPr="004E2C6A">
        <w:tab/>
        <w:t>consider any submissions received during the consultation; and</w:t>
      </w:r>
    </w:p>
    <w:p w14:paraId="15C2912E" w14:textId="77777777" w:rsidR="00C63FD9" w:rsidRPr="004E2C6A" w:rsidRDefault="00C63FD9" w:rsidP="00C63FD9">
      <w:pPr>
        <w:pStyle w:val="Ipara"/>
      </w:pPr>
      <w:r w:rsidRPr="004E2C6A">
        <w:lastRenderedPageBreak/>
        <w:tab/>
        <w:t>(b)</w:t>
      </w:r>
      <w:r w:rsidRPr="004E2C6A">
        <w:tab/>
        <w:t>make any revisions to the draft plan that the conservator considers appropriate.</w:t>
      </w:r>
    </w:p>
    <w:p w14:paraId="64483C0B" w14:textId="77777777" w:rsidR="00C63FD9" w:rsidRPr="004E2C6A" w:rsidRDefault="00C63FD9" w:rsidP="00C63FD9">
      <w:pPr>
        <w:pStyle w:val="IMain"/>
      </w:pPr>
      <w:r w:rsidRPr="004E2C6A">
        <w:tab/>
        <w:t>(2)</w:t>
      </w:r>
      <w:r w:rsidRPr="004E2C6A">
        <w:tab/>
        <w:t>The conservator must then submit the plan to the Minister for approval.</w:t>
      </w:r>
    </w:p>
    <w:p w14:paraId="423463E3" w14:textId="4261E59D" w:rsidR="00C63FD9" w:rsidRPr="004E2C6A" w:rsidRDefault="002C2327" w:rsidP="00C63FD9">
      <w:pPr>
        <w:pStyle w:val="IH5Sec"/>
      </w:pPr>
      <w:r w:rsidRPr="004E2C6A">
        <w:t>168</w:t>
      </w:r>
      <w:r w:rsidR="009F0FAE" w:rsidRPr="004E2C6A">
        <w:t>D</w:t>
      </w:r>
      <w:r w:rsidR="00C63FD9" w:rsidRPr="004E2C6A">
        <w:tab/>
        <w:t>Draft</w:t>
      </w:r>
      <w:r w:rsidR="001B077E" w:rsidRPr="004E2C6A">
        <w:t xml:space="preserve"> cultural resource management</w:t>
      </w:r>
      <w:r w:rsidR="00C63FD9" w:rsidRPr="004E2C6A">
        <w:t xml:space="preserve"> plan—Minister to approve, return or reject</w:t>
      </w:r>
    </w:p>
    <w:p w14:paraId="6EE8D8E6" w14:textId="77777777" w:rsidR="00C63FD9" w:rsidRPr="004E2C6A" w:rsidRDefault="00C07E54" w:rsidP="00C07E54">
      <w:pPr>
        <w:pStyle w:val="IMain"/>
      </w:pPr>
      <w:r w:rsidRPr="004E2C6A">
        <w:tab/>
        <w:t>(1)</w:t>
      </w:r>
      <w:r w:rsidRPr="004E2C6A">
        <w:tab/>
      </w:r>
      <w:r w:rsidR="00C63FD9" w:rsidRPr="004E2C6A">
        <w:t xml:space="preserve">If the conservator submits a </w:t>
      </w:r>
      <w:r w:rsidR="004C2CC5" w:rsidRPr="004E2C6A">
        <w:t>cultural resource management plan</w:t>
      </w:r>
      <w:r w:rsidR="00C63FD9" w:rsidRPr="004E2C6A">
        <w:t xml:space="preserve"> to the Minister for approval, the Minister must—</w:t>
      </w:r>
    </w:p>
    <w:p w14:paraId="75D5DCCC" w14:textId="77777777" w:rsidR="00C63FD9" w:rsidRPr="004E2C6A" w:rsidRDefault="00C63FD9" w:rsidP="00C63FD9">
      <w:pPr>
        <w:pStyle w:val="Ipara"/>
      </w:pPr>
      <w:r w:rsidRPr="004E2C6A">
        <w:tab/>
        <w:t>(a)</w:t>
      </w:r>
      <w:r w:rsidRPr="004E2C6A">
        <w:tab/>
        <w:t>approve the plan; or</w:t>
      </w:r>
    </w:p>
    <w:p w14:paraId="28847805" w14:textId="77777777" w:rsidR="00C63FD9" w:rsidRPr="004E2C6A" w:rsidRDefault="00C63FD9" w:rsidP="00C63FD9">
      <w:pPr>
        <w:pStyle w:val="Ipara"/>
      </w:pPr>
      <w:r w:rsidRPr="004E2C6A">
        <w:tab/>
        <w:t>(b)</w:t>
      </w:r>
      <w:r w:rsidRPr="004E2C6A">
        <w:tab/>
        <w:t>return the plan to the conservator and direct the conservator to take 1 or more of the following actions in relation to it:</w:t>
      </w:r>
    </w:p>
    <w:p w14:paraId="7CFD1FAB" w14:textId="77777777" w:rsidR="00C63FD9" w:rsidRPr="004E2C6A" w:rsidRDefault="00C63FD9" w:rsidP="00C63FD9">
      <w:pPr>
        <w:pStyle w:val="Isubpara"/>
      </w:pPr>
      <w:r w:rsidRPr="004E2C6A">
        <w:tab/>
        <w:t>(i)</w:t>
      </w:r>
      <w:r w:rsidRPr="004E2C6A">
        <w:tab/>
        <w:t>carry out stated further consultation;</w:t>
      </w:r>
    </w:p>
    <w:p w14:paraId="15B4EABF" w14:textId="77777777" w:rsidR="00C63FD9" w:rsidRPr="004E2C6A" w:rsidRDefault="00C63FD9" w:rsidP="00C63FD9">
      <w:pPr>
        <w:pStyle w:val="Isubpara"/>
      </w:pPr>
      <w:r w:rsidRPr="004E2C6A">
        <w:tab/>
        <w:t>(ii)</w:t>
      </w:r>
      <w:r w:rsidRPr="004E2C6A">
        <w:tab/>
        <w:t>consider a relevant report;</w:t>
      </w:r>
    </w:p>
    <w:p w14:paraId="589E4C2B" w14:textId="77777777" w:rsidR="00C63FD9" w:rsidRPr="004E2C6A" w:rsidRDefault="00C63FD9" w:rsidP="00C63FD9">
      <w:pPr>
        <w:pStyle w:val="Isubpara"/>
      </w:pPr>
      <w:r w:rsidRPr="004E2C6A">
        <w:tab/>
        <w:t>(iii)</w:t>
      </w:r>
      <w:r w:rsidRPr="004E2C6A">
        <w:tab/>
        <w:t>revise the plan in a stated way; or</w:t>
      </w:r>
    </w:p>
    <w:p w14:paraId="4BDD02F5" w14:textId="77777777" w:rsidR="00C63FD9" w:rsidRPr="004E2C6A" w:rsidRDefault="00C63FD9" w:rsidP="00C63FD9">
      <w:pPr>
        <w:pStyle w:val="Ipara"/>
      </w:pPr>
      <w:r w:rsidRPr="004E2C6A">
        <w:tab/>
        <w:t>(c)</w:t>
      </w:r>
      <w:r w:rsidRPr="004E2C6A">
        <w:tab/>
        <w:t>reject the plan.</w:t>
      </w:r>
    </w:p>
    <w:p w14:paraId="78C75C13" w14:textId="77777777" w:rsidR="00C63FD9" w:rsidRPr="004E2C6A" w:rsidRDefault="00C63FD9" w:rsidP="004E2C6A">
      <w:pPr>
        <w:pStyle w:val="IMain"/>
        <w:keepNext/>
      </w:pPr>
      <w:r w:rsidRPr="004E2C6A">
        <w:tab/>
        <w:t>(2)</w:t>
      </w:r>
      <w:r w:rsidRPr="004E2C6A">
        <w:tab/>
      </w:r>
      <w:r w:rsidR="00671783" w:rsidRPr="004E2C6A">
        <w:t xml:space="preserve">A </w:t>
      </w:r>
      <w:r w:rsidR="004C2CC5" w:rsidRPr="004E2C6A">
        <w:t>cultural resource management plan</w:t>
      </w:r>
      <w:r w:rsidR="00C07E54" w:rsidRPr="004E2C6A">
        <w:t xml:space="preserve"> approved by the Minister</w:t>
      </w:r>
      <w:r w:rsidRPr="004E2C6A">
        <w:t xml:space="preserve"> is a disallowable instrument.</w:t>
      </w:r>
    </w:p>
    <w:p w14:paraId="13243466" w14:textId="70CE8B3D" w:rsidR="00C63FD9" w:rsidRPr="004E2C6A" w:rsidRDefault="00C63FD9" w:rsidP="00C63FD9">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90" w:tooltip="A2001-14" w:history="1">
        <w:r w:rsidR="0056450D" w:rsidRPr="004E2C6A">
          <w:rPr>
            <w:rStyle w:val="charCitHyperlinkAbbrev"/>
          </w:rPr>
          <w:t>Legislation Act</w:t>
        </w:r>
      </w:hyperlink>
      <w:r w:rsidRPr="004E2C6A">
        <w:t>.</w:t>
      </w:r>
    </w:p>
    <w:p w14:paraId="6EFAEB51" w14:textId="3EC0A78F" w:rsidR="00C63FD9" w:rsidRPr="004E2C6A" w:rsidRDefault="00C63FD9" w:rsidP="00C63FD9">
      <w:pPr>
        <w:pStyle w:val="aNote"/>
        <w:keepNext/>
      </w:pPr>
      <w:r w:rsidRPr="004E2C6A">
        <w:rPr>
          <w:rStyle w:val="charItals"/>
        </w:rPr>
        <w:t>Note 2</w:t>
      </w:r>
      <w:r w:rsidRPr="004E2C6A">
        <w:rPr>
          <w:rStyle w:val="charItals"/>
        </w:rPr>
        <w:tab/>
      </w:r>
      <w:r w:rsidRPr="004E2C6A">
        <w:t xml:space="preserve">The power to make </w:t>
      </w:r>
      <w:r w:rsidR="00671783" w:rsidRPr="004E2C6A">
        <w:t xml:space="preserve">a </w:t>
      </w:r>
      <w:r w:rsidR="004C2CC5" w:rsidRPr="004E2C6A">
        <w:t>cultural resource management plan</w:t>
      </w:r>
      <w:r w:rsidRPr="004E2C6A">
        <w:t xml:space="preserve"> includes the power to amend or repeal the plan. The power to amend or repeal the plan is exercisable in the same way, and subject to the same conditions, as the power to make the plan (see </w:t>
      </w:r>
      <w:hyperlink r:id="rId91" w:tooltip="A2001-14" w:history="1">
        <w:r w:rsidR="0056450D" w:rsidRPr="004E2C6A">
          <w:rPr>
            <w:rStyle w:val="charCitHyperlinkAbbrev"/>
          </w:rPr>
          <w:t>Legislation Act</w:t>
        </w:r>
      </w:hyperlink>
      <w:r w:rsidRPr="004E2C6A">
        <w:t>, s 46).</w:t>
      </w:r>
    </w:p>
    <w:p w14:paraId="2B228075" w14:textId="22511F99" w:rsidR="00C63FD9" w:rsidRPr="004E2C6A" w:rsidRDefault="00C63FD9" w:rsidP="00C63FD9">
      <w:pPr>
        <w:pStyle w:val="aNote"/>
      </w:pPr>
      <w:r w:rsidRPr="004E2C6A">
        <w:rPr>
          <w:rStyle w:val="charItals"/>
        </w:rPr>
        <w:t>Note 3</w:t>
      </w:r>
      <w:r w:rsidRPr="004E2C6A">
        <w:tab/>
        <w:t>Minor amendments may be made to the plan under s </w:t>
      </w:r>
      <w:r w:rsidR="00625F61" w:rsidRPr="004E2C6A">
        <w:t>168</w:t>
      </w:r>
      <w:r w:rsidR="0039535E" w:rsidRPr="004E2C6A">
        <w:t>F</w:t>
      </w:r>
      <w:r w:rsidRPr="004E2C6A">
        <w:t>.</w:t>
      </w:r>
    </w:p>
    <w:p w14:paraId="65A6D00F" w14:textId="1F36BD2B" w:rsidR="00C63FD9" w:rsidRPr="004E2C6A" w:rsidRDefault="002C2327" w:rsidP="00C63FD9">
      <w:pPr>
        <w:pStyle w:val="IH5Sec"/>
      </w:pPr>
      <w:r w:rsidRPr="004E2C6A">
        <w:lastRenderedPageBreak/>
        <w:t>168</w:t>
      </w:r>
      <w:r w:rsidR="009F0FAE" w:rsidRPr="004E2C6A">
        <w:t>E</w:t>
      </w:r>
      <w:r w:rsidR="00C63FD9" w:rsidRPr="004E2C6A">
        <w:tab/>
        <w:t xml:space="preserve">Draft </w:t>
      </w:r>
      <w:r w:rsidR="00625F61" w:rsidRPr="004E2C6A">
        <w:t xml:space="preserve">cultural resource management </w:t>
      </w:r>
      <w:r w:rsidR="00C63FD9" w:rsidRPr="004E2C6A">
        <w:t>plan—Minister’s direction to revise etc</w:t>
      </w:r>
    </w:p>
    <w:p w14:paraId="4B88BB32" w14:textId="19BA373D" w:rsidR="00C63FD9" w:rsidRPr="004E2C6A" w:rsidRDefault="00C63FD9" w:rsidP="007F4E56">
      <w:pPr>
        <w:pStyle w:val="IMain"/>
        <w:keepNext/>
      </w:pPr>
      <w:r w:rsidRPr="004E2C6A">
        <w:tab/>
        <w:t>(1)</w:t>
      </w:r>
      <w:r w:rsidRPr="004E2C6A">
        <w:tab/>
        <w:t>This section applies if the Minister gives the conservator a direction under section </w:t>
      </w:r>
      <w:r w:rsidR="00625F61" w:rsidRPr="004E2C6A">
        <w:t>168</w:t>
      </w:r>
      <w:r w:rsidR="009F0FAE" w:rsidRPr="004E2C6A">
        <w:t>D</w:t>
      </w:r>
      <w:r w:rsidR="0079080A" w:rsidRPr="004E2C6A">
        <w:t> (1)</w:t>
      </w:r>
      <w:r w:rsidRPr="004E2C6A">
        <w:t> (b).</w:t>
      </w:r>
    </w:p>
    <w:p w14:paraId="57824EA5" w14:textId="77777777" w:rsidR="00C63FD9" w:rsidRPr="004E2C6A" w:rsidRDefault="00C63FD9" w:rsidP="00C63FD9">
      <w:pPr>
        <w:pStyle w:val="IMain"/>
      </w:pPr>
      <w:r w:rsidRPr="004E2C6A">
        <w:tab/>
        <w:t>(2)</w:t>
      </w:r>
      <w:r w:rsidRPr="004E2C6A">
        <w:tab/>
        <w:t>The conservator must—</w:t>
      </w:r>
    </w:p>
    <w:p w14:paraId="3D0FF5D8" w14:textId="77777777" w:rsidR="00C63FD9" w:rsidRPr="004E2C6A" w:rsidRDefault="00C63FD9" w:rsidP="00C63FD9">
      <w:pPr>
        <w:pStyle w:val="Ipara"/>
      </w:pPr>
      <w:r w:rsidRPr="004E2C6A">
        <w:tab/>
        <w:t>(a)</w:t>
      </w:r>
      <w:r w:rsidRPr="004E2C6A">
        <w:tab/>
        <w:t>give effect to the direction; and</w:t>
      </w:r>
    </w:p>
    <w:p w14:paraId="28573A82" w14:textId="77777777" w:rsidR="00C63FD9" w:rsidRPr="004E2C6A" w:rsidRDefault="00C63FD9" w:rsidP="00C63FD9">
      <w:pPr>
        <w:pStyle w:val="Ipara"/>
      </w:pPr>
      <w:r w:rsidRPr="004E2C6A">
        <w:tab/>
        <w:t>(b)</w:t>
      </w:r>
      <w:r w:rsidRPr="004E2C6A">
        <w:tab/>
        <w:t>resubmit the draft plan to the Minister for approval.</w:t>
      </w:r>
    </w:p>
    <w:p w14:paraId="356C5B4E" w14:textId="77777777" w:rsidR="00C63FD9" w:rsidRPr="004E2C6A" w:rsidRDefault="00C63FD9" w:rsidP="00C63FD9">
      <w:pPr>
        <w:pStyle w:val="IMain"/>
      </w:pPr>
      <w:r w:rsidRPr="004E2C6A">
        <w:tab/>
        <w:t>(3)</w:t>
      </w:r>
      <w:r w:rsidRPr="004E2C6A">
        <w:tab/>
        <w:t>The Minister must decide, under section </w:t>
      </w:r>
      <w:r w:rsidR="00625F61" w:rsidRPr="004E2C6A">
        <w:t>168</w:t>
      </w:r>
      <w:r w:rsidR="00B76AF7" w:rsidRPr="004E2C6A">
        <w:t>C</w:t>
      </w:r>
      <w:r w:rsidRPr="004E2C6A">
        <w:t>, what to do with the resubmitted draft plan.</w:t>
      </w:r>
    </w:p>
    <w:p w14:paraId="18F77D28" w14:textId="4BE72C76" w:rsidR="00C63FD9" w:rsidRPr="004E2C6A" w:rsidRDefault="002C2327" w:rsidP="00C63FD9">
      <w:pPr>
        <w:pStyle w:val="IH5Sec"/>
      </w:pPr>
      <w:r w:rsidRPr="004E2C6A">
        <w:t>168</w:t>
      </w:r>
      <w:r w:rsidR="009F0FAE" w:rsidRPr="004E2C6A">
        <w:t>F</w:t>
      </w:r>
      <w:r w:rsidR="00C63FD9" w:rsidRPr="004E2C6A">
        <w:tab/>
      </w:r>
      <w:r w:rsidR="004C2CC5" w:rsidRPr="004E2C6A">
        <w:t>Cultural resource management plan</w:t>
      </w:r>
      <w:r w:rsidR="00C63FD9" w:rsidRPr="004E2C6A">
        <w:t>—minor amendments</w:t>
      </w:r>
    </w:p>
    <w:p w14:paraId="4D611125" w14:textId="77777777" w:rsidR="00805EB4" w:rsidRPr="004E2C6A" w:rsidRDefault="00805EB4" w:rsidP="00805EB4">
      <w:pPr>
        <w:pStyle w:val="IMain"/>
      </w:pPr>
      <w:r w:rsidRPr="004E2C6A">
        <w:tab/>
        <w:t>(1)</w:t>
      </w:r>
      <w:r w:rsidRPr="004E2C6A">
        <w:tab/>
        <w:t>This section applies if—</w:t>
      </w:r>
    </w:p>
    <w:p w14:paraId="56E6C68B" w14:textId="77777777" w:rsidR="00805EB4" w:rsidRPr="004E2C6A" w:rsidRDefault="00805EB4" w:rsidP="00805EB4">
      <w:pPr>
        <w:pStyle w:val="Ipara"/>
      </w:pPr>
      <w:r w:rsidRPr="004E2C6A">
        <w:tab/>
        <w:t>(a)</w:t>
      </w:r>
      <w:r w:rsidRPr="004E2C6A">
        <w:tab/>
        <w:t xml:space="preserve">a cultural resource management plan is in force (the </w:t>
      </w:r>
      <w:r w:rsidRPr="004E2C6A">
        <w:rPr>
          <w:rStyle w:val="charBoldItals"/>
        </w:rPr>
        <w:t>existing plan</w:t>
      </w:r>
      <w:r w:rsidRPr="004E2C6A">
        <w:t>); and</w:t>
      </w:r>
    </w:p>
    <w:p w14:paraId="6E5BA852" w14:textId="77777777" w:rsidR="00805EB4" w:rsidRPr="004E2C6A" w:rsidRDefault="00805EB4" w:rsidP="00805EB4">
      <w:pPr>
        <w:pStyle w:val="Ipara"/>
      </w:pPr>
      <w:r w:rsidRPr="004E2C6A">
        <w:tab/>
        <w:t>(b)</w:t>
      </w:r>
      <w:r w:rsidRPr="004E2C6A">
        <w:tab/>
        <w:t>the conservator considers that minor amendments to the existing plan are appropriate.</w:t>
      </w:r>
    </w:p>
    <w:p w14:paraId="44B2C991" w14:textId="77777777" w:rsidR="00805EB4" w:rsidRPr="004E2C6A" w:rsidRDefault="00805EB4" w:rsidP="00805EB4">
      <w:pPr>
        <w:pStyle w:val="IMain"/>
      </w:pPr>
      <w:r w:rsidRPr="004E2C6A">
        <w:tab/>
        <w:t>(2)</w:t>
      </w:r>
      <w:r w:rsidRPr="004E2C6A">
        <w:tab/>
        <w:t>The conservator—</w:t>
      </w:r>
    </w:p>
    <w:p w14:paraId="1BBD9C45" w14:textId="77777777" w:rsidR="00B45BD8" w:rsidRPr="004E2C6A" w:rsidRDefault="00B45BD8" w:rsidP="00B45BD8">
      <w:pPr>
        <w:pStyle w:val="Ipara"/>
      </w:pPr>
      <w:r w:rsidRPr="004E2C6A">
        <w:tab/>
        <w:t>(a)</w:t>
      </w:r>
      <w:r w:rsidRPr="004E2C6A">
        <w:tab/>
        <w:t>may prepare a new draft cultural resource management plan, incorporating the minor amendments into the existing plan; and</w:t>
      </w:r>
    </w:p>
    <w:p w14:paraId="5420C2E8" w14:textId="365FA9B9" w:rsidR="00B45BD8" w:rsidRPr="004E2C6A" w:rsidRDefault="00B45BD8" w:rsidP="00B45BD8">
      <w:pPr>
        <w:pStyle w:val="Ipara"/>
      </w:pPr>
      <w:r w:rsidRPr="004E2C6A">
        <w:tab/>
        <w:t>(b)</w:t>
      </w:r>
      <w:r w:rsidRPr="004E2C6A">
        <w:tab/>
        <w:t>need not comply with the requirements in sections 168</w:t>
      </w:r>
      <w:r w:rsidR="009F0FAE" w:rsidRPr="004E2C6A">
        <w:t>B</w:t>
      </w:r>
      <w:r w:rsidRPr="004E2C6A">
        <w:t xml:space="preserve"> to 168</w:t>
      </w:r>
      <w:r w:rsidR="009F0FAE" w:rsidRPr="004E2C6A">
        <w:t>D</w:t>
      </w:r>
      <w:r w:rsidRPr="004E2C6A">
        <w:t>; and</w:t>
      </w:r>
    </w:p>
    <w:p w14:paraId="43F2C73E" w14:textId="3FA8A3D4" w:rsidR="00805EB4" w:rsidRPr="004E2C6A" w:rsidRDefault="00805EB4" w:rsidP="00805EB4">
      <w:pPr>
        <w:pStyle w:val="Ipara"/>
      </w:pPr>
      <w:r w:rsidRPr="004E2C6A">
        <w:tab/>
        <w:t>(c)</w:t>
      </w:r>
      <w:r w:rsidRPr="004E2C6A">
        <w:tab/>
        <w:t>may make the</w:t>
      </w:r>
      <w:r w:rsidR="00B45BD8" w:rsidRPr="004E2C6A">
        <w:t xml:space="preserve"> cultural resource management plan</w:t>
      </w:r>
      <w:r w:rsidRPr="004E2C6A">
        <w:t>, as amended.</w:t>
      </w:r>
    </w:p>
    <w:p w14:paraId="75A301DC" w14:textId="7379FFB3" w:rsidR="00B45BD8" w:rsidRPr="004E2C6A" w:rsidRDefault="00B45BD8" w:rsidP="004E2C6A">
      <w:pPr>
        <w:pStyle w:val="IMain"/>
        <w:keepNext/>
      </w:pPr>
      <w:r w:rsidRPr="004E2C6A">
        <w:lastRenderedPageBreak/>
        <w:tab/>
        <w:t>(3)</w:t>
      </w:r>
      <w:r w:rsidRPr="004E2C6A">
        <w:tab/>
        <w:t>An amended cultural resource management plan made by the conservator is a disallowable instrument.</w:t>
      </w:r>
    </w:p>
    <w:p w14:paraId="098B50EF" w14:textId="7FE8F149" w:rsidR="00B45BD8" w:rsidRPr="004E2C6A" w:rsidRDefault="00B45BD8" w:rsidP="00B45BD8">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92" w:tooltip="A2001-14" w:history="1">
        <w:r w:rsidR="0056450D" w:rsidRPr="004E2C6A">
          <w:rPr>
            <w:rStyle w:val="charCitHyperlinkAbbrev"/>
          </w:rPr>
          <w:t>Legislation Act</w:t>
        </w:r>
      </w:hyperlink>
      <w:r w:rsidRPr="004E2C6A">
        <w:t>.</w:t>
      </w:r>
    </w:p>
    <w:p w14:paraId="40AC859D" w14:textId="267D83A5" w:rsidR="00B45BD8" w:rsidRPr="004E2C6A" w:rsidRDefault="00B45BD8" w:rsidP="007F4E56">
      <w:pPr>
        <w:pStyle w:val="aNote"/>
        <w:keepNext/>
        <w:keepLines/>
      </w:pPr>
      <w:r w:rsidRPr="004E2C6A">
        <w:rPr>
          <w:rStyle w:val="charItals"/>
        </w:rPr>
        <w:t>Note 2</w:t>
      </w:r>
      <w:r w:rsidRPr="004E2C6A">
        <w:rPr>
          <w:rStyle w:val="charItals"/>
        </w:rPr>
        <w:tab/>
      </w:r>
      <w:r w:rsidRPr="004E2C6A">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93" w:tooltip="A2001-14" w:history="1">
        <w:r w:rsidR="0056450D" w:rsidRPr="004E2C6A">
          <w:rPr>
            <w:rStyle w:val="charCitHyperlinkAbbrev"/>
          </w:rPr>
          <w:t>Legislation Act</w:t>
        </w:r>
      </w:hyperlink>
      <w:r w:rsidRPr="004E2C6A">
        <w:t>, s 46).</w:t>
      </w:r>
    </w:p>
    <w:p w14:paraId="489A3064" w14:textId="3959A8AC" w:rsidR="00805EB4" w:rsidRPr="004E2C6A" w:rsidRDefault="00805EB4" w:rsidP="00805EB4">
      <w:pPr>
        <w:pStyle w:val="IMain"/>
        <w:keepNext/>
      </w:pPr>
      <w:r w:rsidRPr="004E2C6A">
        <w:tab/>
        <w:t>(</w:t>
      </w:r>
      <w:r w:rsidR="00B45BD8" w:rsidRPr="004E2C6A">
        <w:t>4</w:t>
      </w:r>
      <w:r w:rsidRPr="004E2C6A">
        <w:t>)</w:t>
      </w:r>
      <w:r w:rsidRPr="004E2C6A">
        <w:tab/>
        <w:t>In this section:</w:t>
      </w:r>
    </w:p>
    <w:p w14:paraId="5E3F4D82" w14:textId="6FD5F67B" w:rsidR="00805EB4" w:rsidRPr="004E2C6A" w:rsidRDefault="00805EB4" w:rsidP="004E2C6A">
      <w:pPr>
        <w:pStyle w:val="aDef"/>
        <w:keepNext/>
      </w:pPr>
      <w:r w:rsidRPr="004E2C6A">
        <w:rPr>
          <w:rStyle w:val="charBoldItals"/>
        </w:rPr>
        <w:t>minor amendment</w:t>
      </w:r>
      <w:r w:rsidRPr="004E2C6A">
        <w:t xml:space="preserve">, of a </w:t>
      </w:r>
      <w:r w:rsidR="00B45BD8" w:rsidRPr="004E2C6A">
        <w:t>cultural resource management plan</w:t>
      </w:r>
      <w:r w:rsidRPr="004E2C6A">
        <w:t>, means an amendment that will improve the effectiveness or technical efficiency of the plan without changing the substance of the plan.</w:t>
      </w:r>
    </w:p>
    <w:p w14:paraId="3D8D649F" w14:textId="77777777" w:rsidR="00805EB4" w:rsidRPr="004E2C6A" w:rsidRDefault="00805EB4" w:rsidP="00805EB4">
      <w:pPr>
        <w:pStyle w:val="aExamHdgss"/>
      </w:pPr>
      <w:r w:rsidRPr="004E2C6A">
        <w:t>Examples</w:t>
      </w:r>
    </w:p>
    <w:p w14:paraId="7459ECEB" w14:textId="77777777" w:rsidR="00805EB4" w:rsidRPr="004E2C6A" w:rsidRDefault="00805EB4" w:rsidP="00805EB4">
      <w:pPr>
        <w:pStyle w:val="aExamINumss"/>
        <w:keepNext/>
      </w:pPr>
      <w:r w:rsidRPr="004E2C6A">
        <w:t>1</w:t>
      </w:r>
      <w:r w:rsidRPr="004E2C6A">
        <w:tab/>
        <w:t>minor correction to improve effectiveness</w:t>
      </w:r>
    </w:p>
    <w:p w14:paraId="38E2E650" w14:textId="77777777" w:rsidR="00805EB4" w:rsidRPr="004E2C6A" w:rsidRDefault="00805EB4" w:rsidP="00805EB4">
      <w:pPr>
        <w:pStyle w:val="aExamINumss"/>
        <w:keepNext/>
      </w:pPr>
      <w:r w:rsidRPr="004E2C6A">
        <w:t>2</w:t>
      </w:r>
      <w:r w:rsidRPr="004E2C6A">
        <w:tab/>
        <w:t>omission of something redundant</w:t>
      </w:r>
    </w:p>
    <w:p w14:paraId="73AA571D" w14:textId="77777777" w:rsidR="00805EB4" w:rsidRPr="004E2C6A" w:rsidRDefault="00805EB4" w:rsidP="00805EB4">
      <w:pPr>
        <w:pStyle w:val="aExamINumss"/>
        <w:keepNext/>
      </w:pPr>
      <w:r w:rsidRPr="004E2C6A">
        <w:t>3</w:t>
      </w:r>
      <w:r w:rsidRPr="004E2C6A">
        <w:tab/>
        <w:t>technical adjustment to improve efficiency</w:t>
      </w:r>
    </w:p>
    <w:p w14:paraId="77440015" w14:textId="151C690D" w:rsidR="00C63FD9" w:rsidRPr="004E2C6A" w:rsidRDefault="002C2327" w:rsidP="00C63FD9">
      <w:pPr>
        <w:pStyle w:val="IH5Sec"/>
      </w:pPr>
      <w:r w:rsidRPr="004E2C6A">
        <w:t>168</w:t>
      </w:r>
      <w:r w:rsidR="009F0FAE" w:rsidRPr="004E2C6A">
        <w:t>G</w:t>
      </w:r>
      <w:r w:rsidR="00C63FD9" w:rsidRPr="004E2C6A">
        <w:tab/>
      </w:r>
      <w:r w:rsidR="004C2CC5" w:rsidRPr="004E2C6A">
        <w:t>Cultural resource management plan</w:t>
      </w:r>
      <w:r w:rsidR="00C63FD9" w:rsidRPr="004E2C6A">
        <w:t>—conservator to implement</w:t>
      </w:r>
    </w:p>
    <w:p w14:paraId="06C41919" w14:textId="23BA5463" w:rsidR="00C63FD9" w:rsidRPr="004E2C6A" w:rsidRDefault="00623196" w:rsidP="00623196">
      <w:pPr>
        <w:pStyle w:val="IMain"/>
      </w:pPr>
      <w:r w:rsidRPr="004E2C6A">
        <w:tab/>
        <w:t>(1)</w:t>
      </w:r>
      <w:r w:rsidRPr="004E2C6A">
        <w:tab/>
      </w:r>
      <w:r w:rsidR="00C63FD9" w:rsidRPr="004E2C6A">
        <w:t xml:space="preserve">If </w:t>
      </w:r>
      <w:r w:rsidR="00671783" w:rsidRPr="004E2C6A">
        <w:t xml:space="preserve">a </w:t>
      </w:r>
      <w:r w:rsidR="004C2CC5" w:rsidRPr="004E2C6A">
        <w:t>cultural resource management plan</w:t>
      </w:r>
      <w:r w:rsidR="00C63FD9" w:rsidRPr="004E2C6A">
        <w:t xml:space="preserve"> is in force, the conservator must take reasonable steps to implement the plan.</w:t>
      </w:r>
    </w:p>
    <w:p w14:paraId="19A8280A" w14:textId="61194553" w:rsidR="004D7729" w:rsidRPr="004E2C6A" w:rsidRDefault="00623196" w:rsidP="00623196">
      <w:pPr>
        <w:pStyle w:val="IMain"/>
      </w:pPr>
      <w:r w:rsidRPr="004E2C6A">
        <w:tab/>
        <w:t>(2)</w:t>
      </w:r>
      <w:r w:rsidRPr="004E2C6A">
        <w:tab/>
        <w:t>In implementing the plan, the conservator may authorise another person to take action to implement the plan.</w:t>
      </w:r>
    </w:p>
    <w:p w14:paraId="2C03841D" w14:textId="7FDE3532" w:rsidR="00C63FD9" w:rsidRPr="004E2C6A" w:rsidRDefault="00595EF0" w:rsidP="00C63FD9">
      <w:pPr>
        <w:pStyle w:val="IH5Sec"/>
      </w:pPr>
      <w:r w:rsidRPr="004E2C6A">
        <w:t>168</w:t>
      </w:r>
      <w:r w:rsidR="009F0FAE" w:rsidRPr="004E2C6A">
        <w:t>H</w:t>
      </w:r>
      <w:r w:rsidR="00C63FD9" w:rsidRPr="004E2C6A">
        <w:tab/>
      </w:r>
      <w:r w:rsidR="004C2CC5" w:rsidRPr="004E2C6A">
        <w:t>Cultural resource management plan</w:t>
      </w:r>
      <w:r w:rsidR="00C63FD9" w:rsidRPr="004E2C6A">
        <w:t>—</w:t>
      </w:r>
      <w:r w:rsidR="006F0AE7" w:rsidRPr="004E2C6A">
        <w:t>reporting</w:t>
      </w:r>
    </w:p>
    <w:p w14:paraId="1DF01093" w14:textId="77777777" w:rsidR="00C63FD9" w:rsidRPr="004E2C6A" w:rsidRDefault="00C63FD9" w:rsidP="00C63FD9">
      <w:pPr>
        <w:pStyle w:val="IMain"/>
      </w:pPr>
      <w:r w:rsidRPr="004E2C6A">
        <w:tab/>
        <w:t>(</w:t>
      </w:r>
      <w:r w:rsidR="006A2BB4" w:rsidRPr="004E2C6A">
        <w:t>1</w:t>
      </w:r>
      <w:r w:rsidRPr="004E2C6A">
        <w:t>)</w:t>
      </w:r>
      <w:r w:rsidRPr="004E2C6A">
        <w:tab/>
        <w:t xml:space="preserve">The conservator must report to the Minister about the </w:t>
      </w:r>
      <w:r w:rsidR="004C2CC5" w:rsidRPr="004E2C6A">
        <w:t>cultural resource management plan</w:t>
      </w:r>
      <w:r w:rsidRPr="004E2C6A">
        <w:t xml:space="preserve"> at least once every 5 years.</w:t>
      </w:r>
    </w:p>
    <w:p w14:paraId="1DB8882F" w14:textId="77777777" w:rsidR="00C63FD9" w:rsidRPr="004E2C6A" w:rsidRDefault="00C63FD9" w:rsidP="00C63FD9">
      <w:pPr>
        <w:pStyle w:val="IMain"/>
      </w:pPr>
      <w:r w:rsidRPr="004E2C6A">
        <w:tab/>
        <w:t>(</w:t>
      </w:r>
      <w:r w:rsidR="006A2BB4" w:rsidRPr="004E2C6A">
        <w:t>2</w:t>
      </w:r>
      <w:r w:rsidRPr="004E2C6A">
        <w:t>)</w:t>
      </w:r>
      <w:r w:rsidRPr="004E2C6A">
        <w:tab/>
        <w:t>The Minister must consider the report and may take any action the Minister considers appropriate.</w:t>
      </w:r>
    </w:p>
    <w:p w14:paraId="4B4D3011" w14:textId="77777777" w:rsidR="00C63FD9" w:rsidRPr="004E2C6A" w:rsidRDefault="00C63FD9" w:rsidP="007F4E56">
      <w:pPr>
        <w:pStyle w:val="IMain"/>
        <w:keepNext/>
      </w:pPr>
      <w:r w:rsidRPr="004E2C6A">
        <w:lastRenderedPageBreak/>
        <w:tab/>
        <w:t>(</w:t>
      </w:r>
      <w:r w:rsidR="006A2BB4" w:rsidRPr="004E2C6A">
        <w:t>3</w:t>
      </w:r>
      <w:r w:rsidRPr="004E2C6A">
        <w:t>)</w:t>
      </w:r>
      <w:r w:rsidRPr="004E2C6A">
        <w:tab/>
        <w:t xml:space="preserve">The Minister </w:t>
      </w:r>
      <w:r w:rsidR="006A2BB4" w:rsidRPr="004E2C6A">
        <w:t>may</w:t>
      </w:r>
      <w:r w:rsidRPr="004E2C6A">
        <w:t xml:space="preserve"> make the report publicly accessible not later than 30 days after the day the conservator gives the report to the Minister.</w:t>
      </w:r>
    </w:p>
    <w:p w14:paraId="6B39D078" w14:textId="77777777" w:rsidR="00C63FD9" w:rsidRPr="004E2C6A" w:rsidRDefault="00C63FD9" w:rsidP="00C63FD9">
      <w:pPr>
        <w:pStyle w:val="aExamHdgss"/>
      </w:pPr>
      <w:r w:rsidRPr="004E2C6A">
        <w:t>Example—publicly accessible</w:t>
      </w:r>
    </w:p>
    <w:p w14:paraId="23FF72B2" w14:textId="77777777" w:rsidR="00C63FD9" w:rsidRPr="004E2C6A" w:rsidRDefault="00C63FD9" w:rsidP="00C63FD9">
      <w:pPr>
        <w:pStyle w:val="aExamss"/>
        <w:keepNext/>
      </w:pPr>
      <w:r w:rsidRPr="004E2C6A">
        <w:t>published on the directorate website</w:t>
      </w:r>
    </w:p>
    <w:p w14:paraId="19DFEE1C" w14:textId="5C6C9330" w:rsidR="00C63FD9" w:rsidRPr="004E2C6A" w:rsidRDefault="002C2327" w:rsidP="00C63FD9">
      <w:pPr>
        <w:pStyle w:val="IH5Sec"/>
      </w:pPr>
      <w:r w:rsidRPr="004E2C6A">
        <w:t>168</w:t>
      </w:r>
      <w:r w:rsidR="00FD07F6" w:rsidRPr="004E2C6A">
        <w:t>I</w:t>
      </w:r>
      <w:r w:rsidR="00C63FD9" w:rsidRPr="004E2C6A">
        <w:tab/>
      </w:r>
      <w:r w:rsidR="004C2CC5" w:rsidRPr="004E2C6A">
        <w:t>Cultural resource management plan</w:t>
      </w:r>
      <w:r w:rsidR="00C63FD9" w:rsidRPr="004E2C6A">
        <w:t>—review</w:t>
      </w:r>
    </w:p>
    <w:p w14:paraId="3EBE5AAD" w14:textId="77777777" w:rsidR="00C63FD9" w:rsidRPr="004E2C6A" w:rsidRDefault="00C63FD9" w:rsidP="00C63FD9">
      <w:pPr>
        <w:pStyle w:val="IMain"/>
      </w:pPr>
      <w:r w:rsidRPr="004E2C6A">
        <w:tab/>
        <w:t>(1)</w:t>
      </w:r>
      <w:r w:rsidRPr="004E2C6A">
        <w:tab/>
        <w:t xml:space="preserve">The conservator must review the </w:t>
      </w:r>
      <w:r w:rsidR="004C2CC5" w:rsidRPr="004E2C6A">
        <w:t>cultural resource management plan</w:t>
      </w:r>
      <w:r w:rsidR="006D63E4" w:rsidRPr="004E2C6A">
        <w:t xml:space="preserve"> on request from</w:t>
      </w:r>
      <w:r w:rsidRPr="004E2C6A">
        <w:t>—</w:t>
      </w:r>
    </w:p>
    <w:p w14:paraId="27A962A9" w14:textId="77777777" w:rsidR="00C63FD9" w:rsidRPr="004E2C6A" w:rsidRDefault="00C63FD9" w:rsidP="00C63FD9">
      <w:pPr>
        <w:pStyle w:val="Ipara"/>
      </w:pPr>
      <w:r w:rsidRPr="004E2C6A">
        <w:tab/>
        <w:t>(</w:t>
      </w:r>
      <w:r w:rsidR="006D63E4" w:rsidRPr="004E2C6A">
        <w:t>a</w:t>
      </w:r>
      <w:r w:rsidRPr="004E2C6A">
        <w:t>)</w:t>
      </w:r>
      <w:r w:rsidRPr="004E2C6A">
        <w:tab/>
        <w:t>the Human Rights Commissioner; or</w:t>
      </w:r>
    </w:p>
    <w:p w14:paraId="283AAFA2" w14:textId="77777777" w:rsidR="00C63FD9" w:rsidRPr="004E2C6A" w:rsidRDefault="00C63FD9" w:rsidP="00C63FD9">
      <w:pPr>
        <w:pStyle w:val="Ipara"/>
      </w:pPr>
      <w:r w:rsidRPr="004E2C6A">
        <w:tab/>
        <w:t>(</w:t>
      </w:r>
      <w:r w:rsidR="006D63E4" w:rsidRPr="004E2C6A">
        <w:t>b</w:t>
      </w:r>
      <w:r w:rsidRPr="004E2C6A">
        <w:t>)</w:t>
      </w:r>
      <w:r w:rsidRPr="004E2C6A">
        <w:tab/>
        <w:t>the Minister.</w:t>
      </w:r>
    </w:p>
    <w:p w14:paraId="6E70A334" w14:textId="77777777" w:rsidR="00C63FD9" w:rsidRPr="004E2C6A" w:rsidRDefault="00C63FD9" w:rsidP="00C63FD9">
      <w:pPr>
        <w:pStyle w:val="IMain"/>
      </w:pPr>
      <w:r w:rsidRPr="004E2C6A">
        <w:tab/>
        <w:t>(</w:t>
      </w:r>
      <w:r w:rsidR="006A2BB4" w:rsidRPr="004E2C6A">
        <w:t>2</w:t>
      </w:r>
      <w:r w:rsidRPr="004E2C6A">
        <w:t>)</w:t>
      </w:r>
      <w:r w:rsidRPr="004E2C6A">
        <w:tab/>
        <w:t>In conducting the review, th</w:t>
      </w:r>
      <w:r w:rsidR="00D325B0" w:rsidRPr="004E2C6A">
        <w:t>e conservator must consult with the following in relation to any land mentioned in the plan:</w:t>
      </w:r>
    </w:p>
    <w:p w14:paraId="7231FB6C" w14:textId="77777777" w:rsidR="00C63FD9" w:rsidRPr="004E2C6A" w:rsidRDefault="00C63FD9" w:rsidP="00C63FD9">
      <w:pPr>
        <w:pStyle w:val="Ipara"/>
        <w:rPr>
          <w:lang w:eastAsia="en-AU"/>
        </w:rPr>
      </w:pPr>
      <w:r w:rsidRPr="004E2C6A">
        <w:rPr>
          <w:lang w:eastAsia="en-AU"/>
        </w:rPr>
        <w:tab/>
        <w:t>(a)</w:t>
      </w:r>
      <w:r w:rsidRPr="004E2C6A">
        <w:rPr>
          <w:lang w:eastAsia="en-AU"/>
        </w:rPr>
        <w:tab/>
      </w:r>
      <w:r w:rsidR="00D325B0" w:rsidRPr="004E2C6A">
        <w:rPr>
          <w:lang w:eastAsia="en-AU"/>
        </w:rPr>
        <w:t xml:space="preserve">any person who is a </w:t>
      </w:r>
      <w:r w:rsidR="006F0AE7" w:rsidRPr="004E2C6A">
        <w:rPr>
          <w:lang w:eastAsia="en-AU"/>
        </w:rPr>
        <w:t>Ngunnawal traditional custodian</w:t>
      </w:r>
      <w:r w:rsidRPr="004E2C6A">
        <w:rPr>
          <w:lang w:eastAsia="en-AU"/>
        </w:rPr>
        <w:t xml:space="preserve">; </w:t>
      </w:r>
    </w:p>
    <w:p w14:paraId="0287500E" w14:textId="53828B8C" w:rsidR="00C63FD9" w:rsidRPr="004E2C6A" w:rsidRDefault="00C63FD9" w:rsidP="00C63FD9">
      <w:pPr>
        <w:pStyle w:val="Ipara"/>
      </w:pPr>
      <w:r w:rsidRPr="004E2C6A">
        <w:tab/>
        <w:t>(b)</w:t>
      </w:r>
      <w:r w:rsidRPr="004E2C6A">
        <w:tab/>
        <w:t xml:space="preserve">a relevant </w:t>
      </w:r>
      <w:r w:rsidR="00D325B0" w:rsidRPr="004E2C6A">
        <w:t>person</w:t>
      </w:r>
      <w:r w:rsidRPr="004E2C6A">
        <w:t xml:space="preserve"> under section </w:t>
      </w:r>
      <w:r w:rsidR="006D63E4" w:rsidRPr="004E2C6A">
        <w:t>168</w:t>
      </w:r>
      <w:r w:rsidR="00FD07F6" w:rsidRPr="004E2C6A">
        <w:t>B</w:t>
      </w:r>
      <w:r w:rsidRPr="004E2C6A">
        <w:t>.</w:t>
      </w:r>
    </w:p>
    <w:p w14:paraId="1C16D944" w14:textId="77777777" w:rsidR="00C63FD9" w:rsidRPr="004E2C6A" w:rsidRDefault="00C63FD9" w:rsidP="00C63FD9">
      <w:pPr>
        <w:pStyle w:val="IMain"/>
      </w:pPr>
      <w:r w:rsidRPr="004E2C6A">
        <w:tab/>
        <w:t>(</w:t>
      </w:r>
      <w:r w:rsidR="006A2BB4" w:rsidRPr="004E2C6A">
        <w:t>3</w:t>
      </w:r>
      <w:r w:rsidRPr="004E2C6A">
        <w:t>)</w:t>
      </w:r>
      <w:r w:rsidRPr="004E2C6A">
        <w:tab/>
        <w:t>After completing the review, the conservator—</w:t>
      </w:r>
    </w:p>
    <w:p w14:paraId="3399D7AE" w14:textId="77777777" w:rsidR="00C63FD9" w:rsidRPr="004E2C6A" w:rsidRDefault="00C63FD9" w:rsidP="00C63FD9">
      <w:pPr>
        <w:pStyle w:val="Ipara"/>
      </w:pPr>
      <w:r w:rsidRPr="004E2C6A">
        <w:tab/>
        <w:t>(a)</w:t>
      </w:r>
      <w:r w:rsidRPr="004E2C6A">
        <w:tab/>
        <w:t>must report to the Minister about the review; and</w:t>
      </w:r>
    </w:p>
    <w:p w14:paraId="2FF3EDC0" w14:textId="77777777" w:rsidR="00C63FD9" w:rsidRPr="004E2C6A" w:rsidRDefault="00C63FD9" w:rsidP="00C63FD9">
      <w:pPr>
        <w:pStyle w:val="Ipara"/>
      </w:pPr>
      <w:r w:rsidRPr="004E2C6A">
        <w:tab/>
        <w:t>(b)</w:t>
      </w:r>
      <w:r w:rsidRPr="004E2C6A">
        <w:tab/>
        <w:t>may provide the Minister with a recommendation regarding the plan.</w:t>
      </w:r>
    </w:p>
    <w:p w14:paraId="3BF4B9CA" w14:textId="77777777" w:rsidR="00C63FD9" w:rsidRPr="004E2C6A" w:rsidRDefault="00C63FD9" w:rsidP="00C63FD9">
      <w:pPr>
        <w:pStyle w:val="IMain"/>
      </w:pPr>
      <w:r w:rsidRPr="004E2C6A">
        <w:tab/>
        <w:t>(</w:t>
      </w:r>
      <w:r w:rsidR="006A2BB4" w:rsidRPr="004E2C6A">
        <w:t>4</w:t>
      </w:r>
      <w:r w:rsidRPr="004E2C6A">
        <w:t>)</w:t>
      </w:r>
      <w:r w:rsidRPr="004E2C6A">
        <w:tab/>
        <w:t>A recommendation must be accompanied by a report setting out any issues raised under the review.</w:t>
      </w:r>
    </w:p>
    <w:p w14:paraId="36884876" w14:textId="77777777" w:rsidR="00C63FD9" w:rsidRPr="004E2C6A" w:rsidRDefault="00C63FD9" w:rsidP="00C63FD9">
      <w:pPr>
        <w:pStyle w:val="IMain"/>
      </w:pPr>
      <w:r w:rsidRPr="004E2C6A">
        <w:tab/>
        <w:t>(</w:t>
      </w:r>
      <w:r w:rsidR="006A2BB4" w:rsidRPr="004E2C6A">
        <w:t>5</w:t>
      </w:r>
      <w:r w:rsidRPr="004E2C6A">
        <w:t>)</w:t>
      </w:r>
      <w:r w:rsidRPr="004E2C6A">
        <w:tab/>
        <w:t>If the conservator makes a recommendation to the Minister, the Minister must respond to the conservator about the recommendation.</w:t>
      </w:r>
    </w:p>
    <w:p w14:paraId="255094AF" w14:textId="62377973" w:rsidR="00C63FD9" w:rsidRPr="004E2C6A" w:rsidRDefault="004E2C6A" w:rsidP="004E2C6A">
      <w:pPr>
        <w:pStyle w:val="AH5Sec"/>
        <w:shd w:val="pct25" w:color="auto" w:fill="auto"/>
      </w:pPr>
      <w:bookmarkStart w:id="88" w:name="_Toc8720095"/>
      <w:r w:rsidRPr="004E2C6A">
        <w:rPr>
          <w:rStyle w:val="CharSectNo"/>
        </w:rPr>
        <w:lastRenderedPageBreak/>
        <w:t>81</w:t>
      </w:r>
      <w:r w:rsidRPr="004E2C6A">
        <w:tab/>
      </w:r>
      <w:r w:rsidR="0039535E" w:rsidRPr="004E2C6A">
        <w:t>Chapter 9 exceptions</w:t>
      </w:r>
      <w:r w:rsidR="0039535E" w:rsidRPr="004E2C6A">
        <w:br/>
      </w:r>
      <w:r w:rsidR="00C63FD9" w:rsidRPr="004E2C6A">
        <w:t>New section 252 (2) (</w:t>
      </w:r>
      <w:r w:rsidR="00DE0582" w:rsidRPr="004E2C6A">
        <w:t>a</w:t>
      </w:r>
      <w:r w:rsidR="00C63FD9" w:rsidRPr="004E2C6A">
        <w:t>) (v)</w:t>
      </w:r>
      <w:bookmarkEnd w:id="88"/>
    </w:p>
    <w:p w14:paraId="1F64D1CC" w14:textId="6909DC37" w:rsidR="00C63FD9" w:rsidRPr="004E2C6A" w:rsidRDefault="0039535E" w:rsidP="00C63FD9">
      <w:pPr>
        <w:pStyle w:val="direction"/>
      </w:pPr>
      <w:r w:rsidRPr="004E2C6A">
        <w:t xml:space="preserve">after the note, </w:t>
      </w:r>
      <w:r w:rsidR="00C63FD9" w:rsidRPr="004E2C6A">
        <w:t>insert</w:t>
      </w:r>
    </w:p>
    <w:p w14:paraId="79D138E0" w14:textId="3A5225B0" w:rsidR="00C63FD9" w:rsidRPr="004E2C6A" w:rsidRDefault="00C63FD9" w:rsidP="007F4E56">
      <w:pPr>
        <w:pStyle w:val="Isubpara"/>
        <w:keepNext/>
      </w:pPr>
      <w:r w:rsidRPr="004E2C6A">
        <w:tab/>
        <w:t>(v)</w:t>
      </w:r>
      <w:r w:rsidRPr="004E2C6A">
        <w:tab/>
      </w:r>
      <w:r w:rsidR="00DE0582" w:rsidRPr="004E2C6A">
        <w:t xml:space="preserve">undertaken in accordance with </w:t>
      </w:r>
      <w:r w:rsidR="00671783" w:rsidRPr="004E2C6A">
        <w:t xml:space="preserve">a </w:t>
      </w:r>
      <w:r w:rsidR="004C2CC5" w:rsidRPr="004E2C6A">
        <w:t>cultural resource management plan</w:t>
      </w:r>
      <w:r w:rsidRPr="004E2C6A">
        <w:t>; or</w:t>
      </w:r>
    </w:p>
    <w:p w14:paraId="7C7CA681" w14:textId="246119CD" w:rsidR="0039535E" w:rsidRPr="004E2C6A" w:rsidRDefault="00A97328" w:rsidP="00A97328">
      <w:pPr>
        <w:pStyle w:val="aNotesubpar"/>
      </w:pPr>
      <w:r w:rsidRPr="004E2C6A">
        <w:rPr>
          <w:rStyle w:val="charItals"/>
        </w:rPr>
        <w:t>Note</w:t>
      </w:r>
      <w:r w:rsidRPr="004E2C6A">
        <w:rPr>
          <w:rStyle w:val="charItals"/>
        </w:rPr>
        <w:tab/>
      </w:r>
      <w:r w:rsidR="0039535E" w:rsidRPr="004E2C6A">
        <w:rPr>
          <w:rStyle w:val="charBoldItals"/>
        </w:rPr>
        <w:t>Cultural resource management plan</w:t>
      </w:r>
      <w:r w:rsidR="0039535E" w:rsidRPr="004E2C6A">
        <w:t>—see s 168A.</w:t>
      </w:r>
    </w:p>
    <w:p w14:paraId="4872C19D" w14:textId="67C09596" w:rsidR="00C63FD9" w:rsidRPr="004E2C6A" w:rsidRDefault="004E2C6A" w:rsidP="004E2C6A">
      <w:pPr>
        <w:pStyle w:val="AH5Sec"/>
        <w:shd w:val="pct25" w:color="auto" w:fill="auto"/>
      </w:pPr>
      <w:bookmarkStart w:id="89" w:name="_Toc8720096"/>
      <w:r w:rsidRPr="004E2C6A">
        <w:rPr>
          <w:rStyle w:val="CharSectNo"/>
        </w:rPr>
        <w:t>82</w:t>
      </w:r>
      <w:r w:rsidRPr="004E2C6A">
        <w:tab/>
      </w:r>
      <w:r w:rsidR="00AE120E" w:rsidRPr="004E2C6A">
        <w:t>Conservator may close reserve</w:t>
      </w:r>
      <w:r w:rsidR="00AE120E" w:rsidRPr="004E2C6A">
        <w:br/>
      </w:r>
      <w:r w:rsidR="00C63FD9" w:rsidRPr="004E2C6A">
        <w:t>Section 259 (1)</w:t>
      </w:r>
      <w:bookmarkEnd w:id="89"/>
    </w:p>
    <w:p w14:paraId="757A794D" w14:textId="77777777" w:rsidR="00C63FD9" w:rsidRPr="004E2C6A" w:rsidRDefault="00C63FD9" w:rsidP="00C63FD9">
      <w:pPr>
        <w:pStyle w:val="direction"/>
      </w:pPr>
      <w:r w:rsidRPr="004E2C6A">
        <w:t>substitute</w:t>
      </w:r>
    </w:p>
    <w:p w14:paraId="768C73EF" w14:textId="77777777" w:rsidR="00C63FD9" w:rsidRPr="004E2C6A" w:rsidRDefault="00C63FD9" w:rsidP="00C63FD9">
      <w:pPr>
        <w:pStyle w:val="IMain"/>
      </w:pPr>
      <w:r w:rsidRPr="004E2C6A">
        <w:tab/>
        <w:t>(1)</w:t>
      </w:r>
      <w:r w:rsidRPr="004E2C6A">
        <w:tab/>
        <w:t>This section applies if—</w:t>
      </w:r>
    </w:p>
    <w:p w14:paraId="0548867F" w14:textId="77777777" w:rsidR="00C63FD9" w:rsidRPr="004E2C6A" w:rsidRDefault="00C63FD9" w:rsidP="00C63FD9">
      <w:pPr>
        <w:pStyle w:val="Ipara"/>
      </w:pPr>
      <w:r w:rsidRPr="004E2C6A">
        <w:tab/>
        <w:t>(a)</w:t>
      </w:r>
      <w:r w:rsidRPr="004E2C6A">
        <w:tab/>
        <w:t>the conservator reasonably believes that public access to a reserve may—</w:t>
      </w:r>
    </w:p>
    <w:p w14:paraId="4A5C748D" w14:textId="77777777" w:rsidR="00C63FD9" w:rsidRPr="004E2C6A" w:rsidRDefault="00C63FD9" w:rsidP="00C63FD9">
      <w:pPr>
        <w:pStyle w:val="Isubpara"/>
      </w:pPr>
      <w:r w:rsidRPr="004E2C6A">
        <w:tab/>
        <w:t>(i)</w:t>
      </w:r>
      <w:r w:rsidRPr="004E2C6A">
        <w:tab/>
        <w:t>endanger public safety; or</w:t>
      </w:r>
    </w:p>
    <w:p w14:paraId="57F02AD3" w14:textId="77777777" w:rsidR="00C63FD9" w:rsidRPr="004E2C6A" w:rsidRDefault="00C63FD9" w:rsidP="00C63FD9">
      <w:pPr>
        <w:pStyle w:val="Isubpara"/>
      </w:pPr>
      <w:r w:rsidRPr="004E2C6A">
        <w:tab/>
        <w:t>(ii)</w:t>
      </w:r>
      <w:r w:rsidRPr="004E2C6A">
        <w:tab/>
        <w:t>interfere with the management of the reserve; or</w:t>
      </w:r>
    </w:p>
    <w:p w14:paraId="33A7C62E" w14:textId="77777777" w:rsidR="00C63FD9" w:rsidRPr="004E2C6A" w:rsidRDefault="00C63FD9" w:rsidP="00C63FD9">
      <w:pPr>
        <w:pStyle w:val="Ipara"/>
      </w:pPr>
      <w:r w:rsidRPr="004E2C6A">
        <w:tab/>
        <w:t>(b)</w:t>
      </w:r>
      <w:r w:rsidRPr="004E2C6A">
        <w:tab/>
        <w:t xml:space="preserve">an area of a reserve is to be used as part of </w:t>
      </w:r>
      <w:r w:rsidR="00671783" w:rsidRPr="004E2C6A">
        <w:t xml:space="preserve">a </w:t>
      </w:r>
      <w:r w:rsidR="004C2CC5" w:rsidRPr="004E2C6A">
        <w:t>cultural resource management plan</w:t>
      </w:r>
      <w:r w:rsidRPr="004E2C6A">
        <w:t>.</w:t>
      </w:r>
    </w:p>
    <w:p w14:paraId="466AB145" w14:textId="07D3E9E4" w:rsidR="00C63FD9" w:rsidRPr="004E2C6A" w:rsidRDefault="004E2C6A" w:rsidP="004E2C6A">
      <w:pPr>
        <w:pStyle w:val="AH5Sec"/>
        <w:shd w:val="pct25" w:color="auto" w:fill="auto"/>
      </w:pPr>
      <w:bookmarkStart w:id="90" w:name="_Toc8720097"/>
      <w:r w:rsidRPr="004E2C6A">
        <w:rPr>
          <w:rStyle w:val="CharSectNo"/>
        </w:rPr>
        <w:t>83</w:t>
      </w:r>
      <w:r w:rsidRPr="004E2C6A">
        <w:tab/>
      </w:r>
      <w:r w:rsidR="00AE120E" w:rsidRPr="004E2C6A">
        <w:t>Part 10.2 exceptions</w:t>
      </w:r>
      <w:r w:rsidR="00AE120E" w:rsidRPr="004E2C6A">
        <w:br/>
      </w:r>
      <w:r w:rsidR="00C63FD9" w:rsidRPr="004E2C6A">
        <w:t>New section 261 (2) (</w:t>
      </w:r>
      <w:r w:rsidR="00263697" w:rsidRPr="004E2C6A">
        <w:t>c</w:t>
      </w:r>
      <w:r w:rsidR="00C63FD9" w:rsidRPr="004E2C6A">
        <w:t>)</w:t>
      </w:r>
      <w:bookmarkEnd w:id="90"/>
    </w:p>
    <w:p w14:paraId="061F86C0" w14:textId="3C48B96D" w:rsidR="00C63FD9" w:rsidRPr="004E2C6A" w:rsidRDefault="00814F97" w:rsidP="00C63FD9">
      <w:pPr>
        <w:pStyle w:val="direction"/>
      </w:pPr>
      <w:r w:rsidRPr="004E2C6A">
        <w:t xml:space="preserve">before the note, </w:t>
      </w:r>
      <w:r w:rsidR="00C63FD9" w:rsidRPr="004E2C6A">
        <w:t>insert</w:t>
      </w:r>
    </w:p>
    <w:p w14:paraId="02812FB2" w14:textId="77777777" w:rsidR="00C63FD9" w:rsidRPr="004E2C6A" w:rsidRDefault="00C63FD9" w:rsidP="0063089F">
      <w:pPr>
        <w:pStyle w:val="Ipara"/>
      </w:pPr>
      <w:r w:rsidRPr="004E2C6A">
        <w:tab/>
        <w:t>(</w:t>
      </w:r>
      <w:r w:rsidR="00263697" w:rsidRPr="004E2C6A">
        <w:t>c</w:t>
      </w:r>
      <w:r w:rsidRPr="004E2C6A">
        <w:t>)</w:t>
      </w:r>
      <w:r w:rsidRPr="004E2C6A">
        <w:tab/>
      </w:r>
      <w:r w:rsidR="00263697" w:rsidRPr="004E2C6A">
        <w:t xml:space="preserve">the conduct constituting the offence is undertaken in accordance with </w:t>
      </w:r>
      <w:r w:rsidR="00671783" w:rsidRPr="004E2C6A">
        <w:t xml:space="preserve">a </w:t>
      </w:r>
      <w:r w:rsidR="004C2CC5" w:rsidRPr="004E2C6A">
        <w:t>cultural resource management plan</w:t>
      </w:r>
      <w:r w:rsidR="00263697" w:rsidRPr="004E2C6A">
        <w:t>.</w:t>
      </w:r>
    </w:p>
    <w:p w14:paraId="310F7F21" w14:textId="6EBDF103" w:rsidR="005202DE" w:rsidRPr="004E2C6A" w:rsidRDefault="004E2C6A" w:rsidP="004E2C6A">
      <w:pPr>
        <w:pStyle w:val="AH5Sec"/>
        <w:shd w:val="pct25" w:color="auto" w:fill="auto"/>
      </w:pPr>
      <w:bookmarkStart w:id="91" w:name="_Toc8720098"/>
      <w:r w:rsidRPr="004E2C6A">
        <w:rPr>
          <w:rStyle w:val="CharSectNo"/>
        </w:rPr>
        <w:lastRenderedPageBreak/>
        <w:t>84</w:t>
      </w:r>
      <w:r w:rsidRPr="004E2C6A">
        <w:tab/>
      </w:r>
      <w:r w:rsidR="005202DE" w:rsidRPr="004E2C6A">
        <w:t>Power to enter premises</w:t>
      </w:r>
      <w:r w:rsidR="005202DE" w:rsidRPr="004E2C6A">
        <w:br/>
        <w:t>Section 338 (4)</w:t>
      </w:r>
      <w:bookmarkEnd w:id="91"/>
    </w:p>
    <w:p w14:paraId="3A8CE910" w14:textId="77777777" w:rsidR="005202DE" w:rsidRPr="004E2C6A" w:rsidRDefault="005202DE" w:rsidP="005202DE">
      <w:pPr>
        <w:pStyle w:val="direction"/>
      </w:pPr>
      <w:r w:rsidRPr="004E2C6A">
        <w:t>substitute</w:t>
      </w:r>
    </w:p>
    <w:p w14:paraId="4AD5CDA6" w14:textId="77777777" w:rsidR="005202DE" w:rsidRPr="004E2C6A" w:rsidRDefault="005202DE" w:rsidP="007F4E56">
      <w:pPr>
        <w:pStyle w:val="IMain"/>
        <w:keepNext/>
      </w:pPr>
      <w:r w:rsidRPr="004E2C6A">
        <w:tab/>
        <w:t>(4)</w:t>
      </w:r>
      <w:r w:rsidRPr="004E2C6A">
        <w:tab/>
        <w:t>A conservation officer may, without the consent of the occupier of premises—</w:t>
      </w:r>
    </w:p>
    <w:p w14:paraId="073F340C" w14:textId="77777777" w:rsidR="005202DE" w:rsidRPr="004E2C6A" w:rsidRDefault="005202DE" w:rsidP="005202DE">
      <w:pPr>
        <w:pStyle w:val="Ipara"/>
      </w:pPr>
      <w:r w:rsidRPr="004E2C6A">
        <w:tab/>
        <w:t>(a)</w:t>
      </w:r>
      <w:r w:rsidRPr="004E2C6A">
        <w:tab/>
        <w:t>if the premises are land—enter the land to ask for consent to remain at the premises; or</w:t>
      </w:r>
    </w:p>
    <w:p w14:paraId="1EBC6290" w14:textId="77777777" w:rsidR="005202DE" w:rsidRPr="004E2C6A" w:rsidRDefault="005202DE" w:rsidP="005202DE">
      <w:pPr>
        <w:pStyle w:val="Ipara"/>
      </w:pPr>
      <w:r w:rsidRPr="004E2C6A">
        <w:tab/>
        <w:t>(b)</w:t>
      </w:r>
      <w:r w:rsidRPr="004E2C6A">
        <w:tab/>
        <w:t>in any other case—enter land around the premises to ask for consent to enter the premises.</w:t>
      </w:r>
    </w:p>
    <w:p w14:paraId="3C1DFC9D" w14:textId="55E935B3" w:rsidR="00C63FD9" w:rsidRPr="004E2C6A" w:rsidRDefault="004E2C6A" w:rsidP="004E2C6A">
      <w:pPr>
        <w:pStyle w:val="AH5Sec"/>
        <w:shd w:val="pct25" w:color="auto" w:fill="auto"/>
      </w:pPr>
      <w:bookmarkStart w:id="92" w:name="_Toc8720099"/>
      <w:r w:rsidRPr="004E2C6A">
        <w:rPr>
          <w:rStyle w:val="CharSectNo"/>
        </w:rPr>
        <w:t>85</w:t>
      </w:r>
      <w:r w:rsidRPr="004E2C6A">
        <w:tab/>
      </w:r>
      <w:r w:rsidR="00C63FD9" w:rsidRPr="004E2C6A">
        <w:t>Dictionary, new definition</w:t>
      </w:r>
      <w:r w:rsidR="00B53E4E" w:rsidRPr="004E2C6A">
        <w:t>s</w:t>
      </w:r>
      <w:bookmarkEnd w:id="92"/>
      <w:r w:rsidR="008D24CE" w:rsidRPr="004E2C6A">
        <w:t xml:space="preserve"> </w:t>
      </w:r>
    </w:p>
    <w:p w14:paraId="6570E5C1" w14:textId="77777777" w:rsidR="00C63FD9" w:rsidRPr="004E2C6A" w:rsidRDefault="00C63FD9" w:rsidP="00C63FD9">
      <w:pPr>
        <w:pStyle w:val="direction"/>
      </w:pPr>
      <w:r w:rsidRPr="004E2C6A">
        <w:t>insert</w:t>
      </w:r>
    </w:p>
    <w:p w14:paraId="372B0B55" w14:textId="38923157" w:rsidR="00C63FD9" w:rsidRPr="004E2C6A" w:rsidRDefault="004C2CC5" w:rsidP="004E2C6A">
      <w:pPr>
        <w:pStyle w:val="aDef"/>
        <w:keepNext/>
      </w:pPr>
      <w:r w:rsidRPr="004E2C6A">
        <w:rPr>
          <w:rStyle w:val="charBoldItals"/>
        </w:rPr>
        <w:t>cultural resource management plan</w:t>
      </w:r>
      <w:r w:rsidR="00C63FD9" w:rsidRPr="004E2C6A">
        <w:t xml:space="preserve">—see section </w:t>
      </w:r>
      <w:r w:rsidR="003D3912" w:rsidRPr="004E2C6A">
        <w:t>168</w:t>
      </w:r>
      <w:r w:rsidR="008D24CE" w:rsidRPr="004E2C6A">
        <w:t>A</w:t>
      </w:r>
      <w:r w:rsidR="00C63FD9" w:rsidRPr="004E2C6A">
        <w:t>.</w:t>
      </w:r>
    </w:p>
    <w:p w14:paraId="714735A4" w14:textId="383009D0" w:rsidR="00B53E4E" w:rsidRPr="004E2C6A" w:rsidRDefault="00B53E4E" w:rsidP="004E2C6A">
      <w:pPr>
        <w:pStyle w:val="aDef"/>
        <w:keepNext/>
      </w:pPr>
      <w:r w:rsidRPr="004E2C6A">
        <w:rPr>
          <w:rStyle w:val="charBoldItals"/>
        </w:rPr>
        <w:t>fisheries management plan</w:t>
      </w:r>
      <w:r w:rsidRPr="004E2C6A">
        <w:t xml:space="preserve">—see the </w:t>
      </w:r>
      <w:hyperlink r:id="rId94" w:tooltip="A2000-38" w:history="1">
        <w:r w:rsidR="0056450D" w:rsidRPr="004E2C6A">
          <w:rPr>
            <w:rStyle w:val="charCitHyperlinkItal"/>
          </w:rPr>
          <w:t>Fisheries Act 2000</w:t>
        </w:r>
      </w:hyperlink>
      <w:r w:rsidRPr="004E2C6A">
        <w:t xml:space="preserve">, </w:t>
      </w:r>
      <w:r w:rsidR="00A560A9" w:rsidRPr="004E2C6A">
        <w:t>section 5</w:t>
      </w:r>
      <w:r w:rsidRPr="004E2C6A">
        <w:t>.</w:t>
      </w:r>
    </w:p>
    <w:p w14:paraId="3236650E" w14:textId="77777777" w:rsidR="004E2C6A" w:rsidRDefault="004E2C6A">
      <w:pPr>
        <w:pStyle w:val="02Text"/>
        <w:sectPr w:rsidR="004E2C6A" w:rsidSect="004E2C6A">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lnNumType w:countBy="1"/>
          <w:pgNumType w:start="1"/>
          <w:cols w:space="720"/>
          <w:titlePg/>
          <w:docGrid w:linePitch="326"/>
        </w:sectPr>
      </w:pPr>
    </w:p>
    <w:p w14:paraId="7723E584" w14:textId="77777777" w:rsidR="00E63293" w:rsidRPr="004E2C6A" w:rsidRDefault="00E63293" w:rsidP="004E2C6A">
      <w:pPr>
        <w:pStyle w:val="PageBreak"/>
        <w:suppressLineNumbers/>
      </w:pPr>
      <w:r w:rsidRPr="004E2C6A">
        <w:br w:type="page"/>
      </w:r>
    </w:p>
    <w:p w14:paraId="3728EC45" w14:textId="33F0ECAD" w:rsidR="00E63293" w:rsidRPr="004E2C6A" w:rsidRDefault="004E2C6A" w:rsidP="004E2C6A">
      <w:pPr>
        <w:pStyle w:val="Sched-heading"/>
      </w:pPr>
      <w:bookmarkStart w:id="93" w:name="_Toc8720100"/>
      <w:r w:rsidRPr="004E2C6A">
        <w:rPr>
          <w:rStyle w:val="CharChapNo"/>
        </w:rPr>
        <w:lastRenderedPageBreak/>
        <w:t>Schedule 1</w:t>
      </w:r>
      <w:r w:rsidRPr="004E2C6A">
        <w:tab/>
      </w:r>
      <w:r w:rsidR="00A221EB" w:rsidRPr="004E2C6A">
        <w:rPr>
          <w:rStyle w:val="CharChapText"/>
        </w:rPr>
        <w:t>Pest Plants and Animals Act 2005</w:t>
      </w:r>
      <w:r w:rsidR="0063089F" w:rsidRPr="004E2C6A">
        <w:rPr>
          <w:rStyle w:val="CharChapText"/>
        </w:rPr>
        <w:t>—</w:t>
      </w:r>
      <w:r w:rsidR="0063089F">
        <w:rPr>
          <w:rStyle w:val="CharChapText"/>
        </w:rPr>
        <w:t>C</w:t>
      </w:r>
      <w:r w:rsidR="0063089F" w:rsidRPr="004E2C6A">
        <w:rPr>
          <w:rStyle w:val="CharChapText"/>
        </w:rPr>
        <w:t>onsequential amendments</w:t>
      </w:r>
      <w:bookmarkEnd w:id="93"/>
    </w:p>
    <w:p w14:paraId="5F83B971" w14:textId="77777777" w:rsidR="000C0DF8" w:rsidRPr="004E2C6A" w:rsidRDefault="000C0DF8" w:rsidP="004E2C6A">
      <w:pPr>
        <w:pStyle w:val="Placeholder"/>
        <w:suppressLineNumbers/>
      </w:pPr>
      <w:r w:rsidRPr="004E2C6A">
        <w:rPr>
          <w:rStyle w:val="CharPartNo"/>
        </w:rPr>
        <w:t xml:space="preserve">  </w:t>
      </w:r>
      <w:r w:rsidRPr="004E2C6A">
        <w:rPr>
          <w:rStyle w:val="CharPartText"/>
        </w:rPr>
        <w:t xml:space="preserve">  </w:t>
      </w:r>
    </w:p>
    <w:p w14:paraId="37FCDB86" w14:textId="77777777" w:rsidR="00FB079E" w:rsidRPr="004E2C6A" w:rsidRDefault="00E63293" w:rsidP="003D3912">
      <w:pPr>
        <w:pStyle w:val="ref"/>
      </w:pPr>
      <w:r w:rsidRPr="004E2C6A">
        <w:t xml:space="preserve">(see s </w:t>
      </w:r>
      <w:r w:rsidR="00706711" w:rsidRPr="004E2C6A">
        <w:t>3</w:t>
      </w:r>
      <w:r w:rsidRPr="004E2C6A">
        <w:t>)</w:t>
      </w:r>
    </w:p>
    <w:p w14:paraId="5F99E065" w14:textId="04702BB8" w:rsidR="006F6C79" w:rsidRPr="004E2C6A" w:rsidRDefault="004E2C6A" w:rsidP="004E2C6A">
      <w:pPr>
        <w:pStyle w:val="ShadedSchClause"/>
      </w:pPr>
      <w:bookmarkStart w:id="94" w:name="_Toc8720101"/>
      <w:r w:rsidRPr="004E2C6A">
        <w:rPr>
          <w:rStyle w:val="CharSectNo"/>
        </w:rPr>
        <w:t>[1.1]</w:t>
      </w:r>
      <w:r w:rsidRPr="004E2C6A">
        <w:tab/>
      </w:r>
      <w:r w:rsidR="006F6C79" w:rsidRPr="004E2C6A">
        <w:t>New section 10 (2)</w:t>
      </w:r>
      <w:r w:rsidR="00B9283C" w:rsidRPr="004E2C6A">
        <w:t xml:space="preserve"> (</w:t>
      </w:r>
      <w:r w:rsidR="008D24CE" w:rsidRPr="004E2C6A">
        <w:t>c</w:t>
      </w:r>
      <w:r w:rsidR="00B9283C" w:rsidRPr="004E2C6A">
        <w:t>)</w:t>
      </w:r>
      <w:bookmarkEnd w:id="94"/>
    </w:p>
    <w:p w14:paraId="2D426D2A" w14:textId="3052297B" w:rsidR="006F6C79" w:rsidRPr="004E2C6A" w:rsidRDefault="008D24CE" w:rsidP="006F6C79">
      <w:pPr>
        <w:pStyle w:val="direction"/>
      </w:pPr>
      <w:r w:rsidRPr="004E2C6A">
        <w:t>insert</w:t>
      </w:r>
    </w:p>
    <w:p w14:paraId="6862C25E" w14:textId="2761D5C7" w:rsidR="006F6C79" w:rsidRPr="004E2C6A" w:rsidRDefault="00B9283C" w:rsidP="00B9283C">
      <w:pPr>
        <w:pStyle w:val="Ipara"/>
      </w:pPr>
      <w:r w:rsidRPr="004E2C6A">
        <w:tab/>
        <w:t>(c)</w:t>
      </w:r>
      <w:r w:rsidRPr="004E2C6A">
        <w:tab/>
      </w:r>
      <w:r w:rsidR="006F6C79" w:rsidRPr="004E2C6A">
        <w:t>in accordance with a fisheries licence.</w:t>
      </w:r>
    </w:p>
    <w:p w14:paraId="34DD8424" w14:textId="554CF56D" w:rsidR="006F6C79" w:rsidRPr="004E2C6A" w:rsidRDefault="004E2C6A" w:rsidP="004E2C6A">
      <w:pPr>
        <w:pStyle w:val="ShadedSchClause"/>
      </w:pPr>
      <w:bookmarkStart w:id="95" w:name="_Toc8720102"/>
      <w:r w:rsidRPr="004E2C6A">
        <w:rPr>
          <w:rStyle w:val="CharSectNo"/>
        </w:rPr>
        <w:t>[1.2]</w:t>
      </w:r>
      <w:r w:rsidRPr="004E2C6A">
        <w:tab/>
      </w:r>
      <w:r w:rsidR="006F6C79" w:rsidRPr="004E2C6A">
        <w:t>Section 10A (2) (b)</w:t>
      </w:r>
      <w:bookmarkEnd w:id="95"/>
    </w:p>
    <w:p w14:paraId="312333D1" w14:textId="77777777" w:rsidR="006F6C79" w:rsidRPr="004E2C6A" w:rsidRDefault="00AB6E5B" w:rsidP="006F6C79">
      <w:pPr>
        <w:pStyle w:val="direction"/>
      </w:pPr>
      <w:r w:rsidRPr="004E2C6A">
        <w:t>substitute</w:t>
      </w:r>
    </w:p>
    <w:p w14:paraId="2E87B17E" w14:textId="1BB3AC79" w:rsidR="00AB6E5B" w:rsidRPr="004E2C6A" w:rsidRDefault="00AB6E5B" w:rsidP="00AB6E5B">
      <w:pPr>
        <w:pStyle w:val="Ipara"/>
      </w:pPr>
      <w:r w:rsidRPr="004E2C6A">
        <w:tab/>
        <w:t>(b)</w:t>
      </w:r>
      <w:r w:rsidRPr="004E2C6A">
        <w:tab/>
        <w:t>under a permit or</w:t>
      </w:r>
      <w:r w:rsidR="00B9283C" w:rsidRPr="004E2C6A">
        <w:t xml:space="preserve"> in accordance with a</w:t>
      </w:r>
      <w:r w:rsidRPr="004E2C6A">
        <w:t xml:space="preserve"> fisheries licence.</w:t>
      </w:r>
    </w:p>
    <w:p w14:paraId="11F785FC" w14:textId="498A2F7F" w:rsidR="00AC2711" w:rsidRPr="004E2C6A" w:rsidRDefault="004E2C6A" w:rsidP="004E2C6A">
      <w:pPr>
        <w:pStyle w:val="ShadedSchClause"/>
      </w:pPr>
      <w:bookmarkStart w:id="96" w:name="_Toc8720103"/>
      <w:r w:rsidRPr="004E2C6A">
        <w:rPr>
          <w:rStyle w:val="CharSectNo"/>
        </w:rPr>
        <w:t>[1.3]</w:t>
      </w:r>
      <w:r w:rsidRPr="004E2C6A">
        <w:tab/>
      </w:r>
      <w:r w:rsidR="00AC2711" w:rsidRPr="004E2C6A">
        <w:t>New section 22 (2)</w:t>
      </w:r>
      <w:bookmarkEnd w:id="96"/>
    </w:p>
    <w:p w14:paraId="5FDBCF84" w14:textId="77777777" w:rsidR="00AC2711" w:rsidRPr="004E2C6A" w:rsidRDefault="00AC2711" w:rsidP="00AC2711">
      <w:pPr>
        <w:pStyle w:val="direction"/>
      </w:pPr>
      <w:r w:rsidRPr="004E2C6A">
        <w:t>insert</w:t>
      </w:r>
    </w:p>
    <w:p w14:paraId="0EB4D2EC" w14:textId="133FD0BA" w:rsidR="00AC2711" w:rsidRPr="004E2C6A" w:rsidRDefault="00AC2711" w:rsidP="00AC2711">
      <w:pPr>
        <w:pStyle w:val="IMain"/>
      </w:pPr>
      <w:r w:rsidRPr="004E2C6A">
        <w:tab/>
        <w:t>(2)</w:t>
      </w:r>
      <w:r w:rsidRPr="004E2C6A">
        <w:tab/>
        <w:t xml:space="preserve">This section does not apply to a </w:t>
      </w:r>
      <w:r w:rsidR="0031443D" w:rsidRPr="004E2C6A">
        <w:t xml:space="preserve">prohibited </w:t>
      </w:r>
      <w:r w:rsidRPr="004E2C6A">
        <w:t>pest animal that is a fish if</w:t>
      </w:r>
      <w:r w:rsidR="00AD6629" w:rsidRPr="004E2C6A">
        <w:t xml:space="preserve"> the person is keeping the fish in accordance with a fisheries licence.</w:t>
      </w:r>
    </w:p>
    <w:p w14:paraId="7AD1267E" w14:textId="3D643D23" w:rsidR="00BB208C" w:rsidRPr="004E2C6A" w:rsidRDefault="004E2C6A" w:rsidP="004E2C6A">
      <w:pPr>
        <w:pStyle w:val="ShadedSchClause"/>
      </w:pPr>
      <w:bookmarkStart w:id="97" w:name="_Toc8720104"/>
      <w:r w:rsidRPr="004E2C6A">
        <w:rPr>
          <w:rStyle w:val="CharSectNo"/>
        </w:rPr>
        <w:t>[1.4]</w:t>
      </w:r>
      <w:r w:rsidRPr="004E2C6A">
        <w:tab/>
      </w:r>
      <w:r w:rsidR="00BB208C" w:rsidRPr="004E2C6A">
        <w:t>New section 2</w:t>
      </w:r>
      <w:r w:rsidR="00FB1DBD" w:rsidRPr="004E2C6A">
        <w:t>4</w:t>
      </w:r>
      <w:r w:rsidR="00BB208C" w:rsidRPr="004E2C6A">
        <w:t xml:space="preserve"> (</w:t>
      </w:r>
      <w:r w:rsidR="00FB1DBD" w:rsidRPr="004E2C6A">
        <w:t>2</w:t>
      </w:r>
      <w:r w:rsidR="00BB208C" w:rsidRPr="004E2C6A">
        <w:t>)</w:t>
      </w:r>
      <w:r w:rsidR="008D24CE" w:rsidRPr="004E2C6A">
        <w:t xml:space="preserve"> and (3)</w:t>
      </w:r>
      <w:bookmarkEnd w:id="97"/>
    </w:p>
    <w:p w14:paraId="44BEAD34" w14:textId="77777777" w:rsidR="00BB208C" w:rsidRPr="004E2C6A" w:rsidRDefault="00BB208C" w:rsidP="00BB208C">
      <w:pPr>
        <w:pStyle w:val="direction"/>
      </w:pPr>
      <w:r w:rsidRPr="004E2C6A">
        <w:t>insert</w:t>
      </w:r>
    </w:p>
    <w:p w14:paraId="6207806D" w14:textId="341D41B4" w:rsidR="00FB1DBD" w:rsidRPr="004E2C6A" w:rsidRDefault="00FB1DBD" w:rsidP="00FB1DBD">
      <w:pPr>
        <w:pStyle w:val="IMain"/>
      </w:pPr>
      <w:r w:rsidRPr="004E2C6A">
        <w:tab/>
        <w:t>(2)</w:t>
      </w:r>
      <w:r w:rsidRPr="004E2C6A">
        <w:tab/>
        <w:t xml:space="preserve">This section does not apply </w:t>
      </w:r>
      <w:r w:rsidR="00B40486" w:rsidRPr="004E2C6A">
        <w:t xml:space="preserve">to a </w:t>
      </w:r>
      <w:r w:rsidR="008F4F4B" w:rsidRPr="004E2C6A">
        <w:t xml:space="preserve">prohibited </w:t>
      </w:r>
      <w:r w:rsidR="00B40486" w:rsidRPr="004E2C6A">
        <w:t xml:space="preserve">pest animal that is a fish </w:t>
      </w:r>
      <w:r w:rsidRPr="004E2C6A">
        <w:t>if—</w:t>
      </w:r>
    </w:p>
    <w:p w14:paraId="54D6BBF3" w14:textId="77777777" w:rsidR="00ED372C" w:rsidRPr="004E2C6A" w:rsidRDefault="00277FA7" w:rsidP="00FB1DBD">
      <w:pPr>
        <w:pStyle w:val="Ipara"/>
      </w:pPr>
      <w:r w:rsidRPr="004E2C6A">
        <w:tab/>
        <w:t>(</w:t>
      </w:r>
      <w:r w:rsidR="00B40486" w:rsidRPr="004E2C6A">
        <w:t>a</w:t>
      </w:r>
      <w:r w:rsidRPr="004E2C6A">
        <w:t>)</w:t>
      </w:r>
      <w:r w:rsidRPr="004E2C6A">
        <w:tab/>
      </w:r>
      <w:r w:rsidR="004352F1" w:rsidRPr="004E2C6A">
        <w:t xml:space="preserve">the fish is </w:t>
      </w:r>
      <w:r w:rsidR="000E305D" w:rsidRPr="004E2C6A">
        <w:t xml:space="preserve">not </w:t>
      </w:r>
      <w:r w:rsidR="003D7897" w:rsidRPr="004E2C6A">
        <w:t>a noxious fish</w:t>
      </w:r>
      <w:r w:rsidR="004352F1" w:rsidRPr="004E2C6A">
        <w:t>; and</w:t>
      </w:r>
    </w:p>
    <w:p w14:paraId="4CF537C3" w14:textId="77777777" w:rsidR="00277FA7" w:rsidRPr="004E2C6A" w:rsidRDefault="00ED372C" w:rsidP="00FB1DBD">
      <w:pPr>
        <w:pStyle w:val="Ipara"/>
      </w:pPr>
      <w:r w:rsidRPr="004E2C6A">
        <w:tab/>
        <w:t>(b)</w:t>
      </w:r>
      <w:r w:rsidRPr="004E2C6A">
        <w:tab/>
      </w:r>
      <w:r w:rsidR="00277FA7" w:rsidRPr="004E2C6A">
        <w:t>the person</w:t>
      </w:r>
      <w:r w:rsidR="00B40486" w:rsidRPr="004E2C6A">
        <w:t xml:space="preserve"> has taken the fish from waters; and</w:t>
      </w:r>
    </w:p>
    <w:p w14:paraId="76690F8D" w14:textId="77777777" w:rsidR="00B40486" w:rsidRPr="004E2C6A" w:rsidRDefault="00B40486" w:rsidP="00FB1DBD">
      <w:pPr>
        <w:pStyle w:val="Ipara"/>
      </w:pPr>
      <w:r w:rsidRPr="004E2C6A">
        <w:tab/>
        <w:t>(</w:t>
      </w:r>
      <w:r w:rsidR="00ED372C" w:rsidRPr="004E2C6A">
        <w:t>c</w:t>
      </w:r>
      <w:r w:rsidRPr="004E2C6A">
        <w:t>)</w:t>
      </w:r>
      <w:r w:rsidRPr="004E2C6A">
        <w:tab/>
        <w:t>the person returns the fish to the same waters from which it was taken.</w:t>
      </w:r>
    </w:p>
    <w:p w14:paraId="37867AA7" w14:textId="77777777" w:rsidR="004352F1" w:rsidRPr="004E2C6A" w:rsidRDefault="004352F1" w:rsidP="004352F1">
      <w:pPr>
        <w:pStyle w:val="IMain"/>
      </w:pPr>
      <w:r w:rsidRPr="004E2C6A">
        <w:tab/>
        <w:t>(3)</w:t>
      </w:r>
      <w:r w:rsidRPr="004E2C6A">
        <w:tab/>
        <w:t>In this section:</w:t>
      </w:r>
    </w:p>
    <w:p w14:paraId="3D1C17D5" w14:textId="25F5453C" w:rsidR="004352F1" w:rsidRPr="004E2C6A" w:rsidRDefault="000E305D" w:rsidP="000E305D">
      <w:pPr>
        <w:pStyle w:val="aDef"/>
      </w:pPr>
      <w:r w:rsidRPr="004E2C6A">
        <w:rPr>
          <w:rStyle w:val="charBoldItals"/>
        </w:rPr>
        <w:t>noxious</w:t>
      </w:r>
      <w:r w:rsidR="004352F1" w:rsidRPr="004E2C6A">
        <w:rPr>
          <w:rStyle w:val="charBoldItals"/>
        </w:rPr>
        <w:t xml:space="preserve"> </w:t>
      </w:r>
      <w:r w:rsidR="003D7897" w:rsidRPr="004E2C6A">
        <w:rPr>
          <w:rStyle w:val="charBoldItals"/>
        </w:rPr>
        <w:t>fish</w:t>
      </w:r>
      <w:r w:rsidR="004352F1" w:rsidRPr="004E2C6A">
        <w:t xml:space="preserve">—see the </w:t>
      </w:r>
      <w:hyperlink r:id="rId100" w:tooltip="A2000-38" w:history="1">
        <w:r w:rsidR="0056450D" w:rsidRPr="004E2C6A">
          <w:rPr>
            <w:rStyle w:val="charCitHyperlinkItal"/>
          </w:rPr>
          <w:t>Fisheries Act 2000</w:t>
        </w:r>
      </w:hyperlink>
      <w:r w:rsidR="004352F1" w:rsidRPr="004E2C6A">
        <w:t>, dictionary.</w:t>
      </w:r>
    </w:p>
    <w:p w14:paraId="2E6B4105" w14:textId="16866884" w:rsidR="00B9283C" w:rsidRPr="004E2C6A" w:rsidRDefault="004E2C6A" w:rsidP="004E2C6A">
      <w:pPr>
        <w:pStyle w:val="ShadedSchClause"/>
      </w:pPr>
      <w:bookmarkStart w:id="98" w:name="_Toc8720105"/>
      <w:r w:rsidRPr="004E2C6A">
        <w:rPr>
          <w:rStyle w:val="CharSectNo"/>
        </w:rPr>
        <w:lastRenderedPageBreak/>
        <w:t>[1.5]</w:t>
      </w:r>
      <w:r w:rsidRPr="004E2C6A">
        <w:tab/>
      </w:r>
      <w:r w:rsidR="00B9283C" w:rsidRPr="004E2C6A">
        <w:t>Dictionary, new definition of fisheries licence</w:t>
      </w:r>
      <w:bookmarkEnd w:id="98"/>
    </w:p>
    <w:p w14:paraId="63AA1E74" w14:textId="77777777" w:rsidR="00B9283C" w:rsidRPr="004E2C6A" w:rsidRDefault="00B9283C" w:rsidP="00B9283C">
      <w:pPr>
        <w:pStyle w:val="direction"/>
      </w:pPr>
      <w:r w:rsidRPr="004E2C6A">
        <w:t>insert</w:t>
      </w:r>
    </w:p>
    <w:p w14:paraId="1167EB4C" w14:textId="4D6DCC03" w:rsidR="00B9283C" w:rsidRPr="004E2C6A" w:rsidRDefault="00B9283C" w:rsidP="00B9283C">
      <w:pPr>
        <w:pStyle w:val="aDef"/>
      </w:pPr>
      <w:r w:rsidRPr="004E2C6A">
        <w:rPr>
          <w:rStyle w:val="charBoldItals"/>
        </w:rPr>
        <w:t>fisheries licence</w:t>
      </w:r>
      <w:r w:rsidRPr="004E2C6A">
        <w:t xml:space="preserve">—see the </w:t>
      </w:r>
      <w:hyperlink r:id="rId101" w:tooltip="A2000-38" w:history="1">
        <w:r w:rsidR="0056450D" w:rsidRPr="004E2C6A">
          <w:rPr>
            <w:rStyle w:val="charCitHyperlinkItal"/>
          </w:rPr>
          <w:t>Fisheries Act 2000</w:t>
        </w:r>
      </w:hyperlink>
      <w:r w:rsidRPr="004E2C6A">
        <w:t>, dictionary.</w:t>
      </w:r>
    </w:p>
    <w:p w14:paraId="4ACB7275" w14:textId="77777777" w:rsidR="004E2C6A" w:rsidRDefault="004E2C6A">
      <w:pPr>
        <w:pStyle w:val="03Schedule"/>
        <w:sectPr w:rsidR="004E2C6A" w:rsidSect="004E2C6A">
          <w:headerReference w:type="even" r:id="rId102"/>
          <w:headerReference w:type="default" r:id="rId103"/>
          <w:footerReference w:type="even" r:id="rId104"/>
          <w:footerReference w:type="default" r:id="rId105"/>
          <w:type w:val="continuous"/>
          <w:pgSz w:w="11907" w:h="16839" w:code="9"/>
          <w:pgMar w:top="3880" w:right="1900" w:bottom="3100" w:left="2300" w:header="2280" w:footer="1760" w:gutter="0"/>
          <w:lnNumType w:countBy="1"/>
          <w:cols w:space="720"/>
          <w:docGrid w:linePitch="326"/>
        </w:sectPr>
      </w:pPr>
    </w:p>
    <w:p w14:paraId="155534D0" w14:textId="77777777" w:rsidR="00E63293" w:rsidRPr="004E2C6A" w:rsidRDefault="00E63293">
      <w:pPr>
        <w:pStyle w:val="N-line2"/>
      </w:pPr>
    </w:p>
    <w:p w14:paraId="00D7D7B9" w14:textId="77777777" w:rsidR="00E63293" w:rsidRPr="004E2C6A" w:rsidRDefault="00E63293">
      <w:pPr>
        <w:pStyle w:val="EndNoteHeading"/>
      </w:pPr>
      <w:r w:rsidRPr="004E2C6A">
        <w:t>Endnotes</w:t>
      </w:r>
    </w:p>
    <w:p w14:paraId="737B849C" w14:textId="77777777" w:rsidR="00E63293" w:rsidRPr="004E2C6A" w:rsidRDefault="00E63293">
      <w:pPr>
        <w:pStyle w:val="EndNoteSubHeading"/>
      </w:pPr>
      <w:r w:rsidRPr="004E2C6A">
        <w:t>1</w:t>
      </w:r>
      <w:r w:rsidRPr="004E2C6A">
        <w:tab/>
        <w:t>Presentation speech</w:t>
      </w:r>
    </w:p>
    <w:p w14:paraId="649B3B8C" w14:textId="7034470D" w:rsidR="00E63293" w:rsidRPr="004E2C6A" w:rsidRDefault="00E63293">
      <w:pPr>
        <w:pStyle w:val="EndNoteText"/>
      </w:pPr>
      <w:r w:rsidRPr="004E2C6A">
        <w:tab/>
        <w:t>Presentation speech made in the Legislative Assembly on</w:t>
      </w:r>
      <w:r w:rsidR="004B1276">
        <w:t xml:space="preserve"> 16 May 2019.</w:t>
      </w:r>
    </w:p>
    <w:p w14:paraId="32485E60" w14:textId="77777777" w:rsidR="00E63293" w:rsidRPr="004E2C6A" w:rsidRDefault="00E63293">
      <w:pPr>
        <w:pStyle w:val="EndNoteSubHeading"/>
      </w:pPr>
      <w:r w:rsidRPr="004E2C6A">
        <w:t>2</w:t>
      </w:r>
      <w:r w:rsidRPr="004E2C6A">
        <w:tab/>
        <w:t>Notification</w:t>
      </w:r>
    </w:p>
    <w:p w14:paraId="1D594DA9" w14:textId="0838784B" w:rsidR="00E63293" w:rsidRPr="004E2C6A" w:rsidRDefault="00E63293">
      <w:pPr>
        <w:pStyle w:val="EndNoteText"/>
      </w:pPr>
      <w:r w:rsidRPr="004E2C6A">
        <w:tab/>
        <w:t xml:space="preserve">Notified under the </w:t>
      </w:r>
      <w:hyperlink r:id="rId106" w:tooltip="A2001-14" w:history="1">
        <w:r w:rsidR="0056450D" w:rsidRPr="004E2C6A">
          <w:rPr>
            <w:rStyle w:val="charCitHyperlinkAbbrev"/>
          </w:rPr>
          <w:t>Legislation Act</w:t>
        </w:r>
      </w:hyperlink>
      <w:r w:rsidRPr="004E2C6A">
        <w:t xml:space="preserve"> on</w:t>
      </w:r>
      <w:r w:rsidRPr="004E2C6A">
        <w:tab/>
      </w:r>
      <w:r w:rsidR="004E2F21" w:rsidRPr="004E2C6A">
        <w:rPr>
          <w:noProof/>
        </w:rPr>
        <w:t>2019</w:t>
      </w:r>
      <w:r w:rsidRPr="004E2C6A">
        <w:t>.</w:t>
      </w:r>
    </w:p>
    <w:p w14:paraId="06051C7F" w14:textId="77777777" w:rsidR="00E63293" w:rsidRPr="004E2C6A" w:rsidRDefault="00E63293">
      <w:pPr>
        <w:pStyle w:val="EndNoteSubHeading"/>
      </w:pPr>
      <w:r w:rsidRPr="004E2C6A">
        <w:t>3</w:t>
      </w:r>
      <w:r w:rsidRPr="004E2C6A">
        <w:tab/>
        <w:t>Republications of amended laws</w:t>
      </w:r>
    </w:p>
    <w:p w14:paraId="0D22EE49" w14:textId="796B899E" w:rsidR="00E63293" w:rsidRPr="004E2C6A" w:rsidRDefault="00E63293">
      <w:pPr>
        <w:pStyle w:val="EndNoteText"/>
      </w:pPr>
      <w:r w:rsidRPr="004E2C6A">
        <w:tab/>
        <w:t xml:space="preserve">For the latest republication of amended laws, see </w:t>
      </w:r>
      <w:hyperlink r:id="rId107" w:history="1">
        <w:r w:rsidR="0056450D" w:rsidRPr="004E2C6A">
          <w:rPr>
            <w:rStyle w:val="charCitHyperlinkAbbrev"/>
          </w:rPr>
          <w:t>www.legislation.act.gov.au</w:t>
        </w:r>
      </w:hyperlink>
      <w:r w:rsidRPr="004E2C6A">
        <w:t>.</w:t>
      </w:r>
    </w:p>
    <w:p w14:paraId="101C1833" w14:textId="77777777" w:rsidR="00E63293" w:rsidRPr="004E2C6A" w:rsidRDefault="00E63293">
      <w:pPr>
        <w:pStyle w:val="N-line2"/>
      </w:pPr>
    </w:p>
    <w:p w14:paraId="20D9206A" w14:textId="77777777" w:rsidR="00E63293" w:rsidRPr="004E2C6A" w:rsidRDefault="00E63293">
      <w:pPr>
        <w:pStyle w:val="05EndNote"/>
        <w:sectPr w:rsidR="00E63293" w:rsidRPr="004E2C6A">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14:paraId="44BD4BB6" w14:textId="77777777" w:rsidR="00E63293" w:rsidRPr="004E2C6A" w:rsidRDefault="00E63293" w:rsidP="0013322B"/>
    <w:p w14:paraId="2D0E70B7" w14:textId="7EEDFB51" w:rsidR="00CB1742" w:rsidRDefault="00CB1742" w:rsidP="00E63293"/>
    <w:p w14:paraId="0ACF4392" w14:textId="1A54D208" w:rsidR="004E2C6A" w:rsidRDefault="004E2C6A" w:rsidP="004E2C6A"/>
    <w:p w14:paraId="430A42BD" w14:textId="4723BA23" w:rsidR="004E2C6A" w:rsidRDefault="004E2C6A" w:rsidP="004E2C6A">
      <w:pPr>
        <w:suppressLineNumbers/>
      </w:pPr>
    </w:p>
    <w:p w14:paraId="40A89A25" w14:textId="207F80CF" w:rsidR="004E2C6A" w:rsidRDefault="004E2C6A" w:rsidP="004E2C6A">
      <w:pPr>
        <w:suppressLineNumbers/>
      </w:pPr>
    </w:p>
    <w:p w14:paraId="567D438A" w14:textId="025F6410" w:rsidR="004E2C6A" w:rsidRDefault="004E2C6A" w:rsidP="004E2C6A">
      <w:pPr>
        <w:suppressLineNumbers/>
      </w:pPr>
    </w:p>
    <w:p w14:paraId="208E7109" w14:textId="51F640D6" w:rsidR="004E2C6A" w:rsidRDefault="004E2C6A" w:rsidP="004E2C6A">
      <w:pPr>
        <w:suppressLineNumbers/>
      </w:pPr>
    </w:p>
    <w:p w14:paraId="6F2228A8" w14:textId="6C60A3B9" w:rsidR="004E2C6A" w:rsidRDefault="004E2C6A" w:rsidP="004E2C6A">
      <w:pPr>
        <w:suppressLineNumbers/>
      </w:pPr>
    </w:p>
    <w:p w14:paraId="5275DD60" w14:textId="287737BC" w:rsidR="004E2C6A" w:rsidRDefault="004E2C6A" w:rsidP="004E2C6A">
      <w:pPr>
        <w:suppressLineNumbers/>
      </w:pPr>
    </w:p>
    <w:p w14:paraId="00A1E5CB" w14:textId="48BE1355" w:rsidR="004E2C6A" w:rsidRDefault="004E2C6A" w:rsidP="004E2C6A">
      <w:pPr>
        <w:suppressLineNumbers/>
      </w:pPr>
    </w:p>
    <w:p w14:paraId="3EF871E1" w14:textId="47612C85" w:rsidR="004E2C6A" w:rsidRDefault="004E2C6A" w:rsidP="004E2C6A">
      <w:pPr>
        <w:suppressLineNumbers/>
      </w:pPr>
    </w:p>
    <w:p w14:paraId="75F5C1E8" w14:textId="05B628CF" w:rsidR="004E2C6A" w:rsidRDefault="004E2C6A" w:rsidP="004E2C6A">
      <w:pPr>
        <w:suppressLineNumbers/>
      </w:pPr>
    </w:p>
    <w:p w14:paraId="384836EF" w14:textId="0D11E5BF" w:rsidR="004E2C6A" w:rsidRDefault="004E2C6A" w:rsidP="004E2C6A">
      <w:pPr>
        <w:suppressLineNumbers/>
      </w:pPr>
    </w:p>
    <w:p w14:paraId="02A7970C" w14:textId="727F095B" w:rsidR="004E2C6A" w:rsidRDefault="004E2C6A" w:rsidP="004E2C6A">
      <w:pPr>
        <w:suppressLineNumbers/>
      </w:pPr>
    </w:p>
    <w:p w14:paraId="0E96D2D6" w14:textId="78442E4C" w:rsidR="00C03F61" w:rsidRDefault="00C03F61" w:rsidP="004E2C6A">
      <w:pPr>
        <w:suppressLineNumbers/>
      </w:pPr>
    </w:p>
    <w:p w14:paraId="6AB1226D" w14:textId="77777777" w:rsidR="00C03F61" w:rsidRDefault="00C03F61" w:rsidP="004E2C6A">
      <w:pPr>
        <w:suppressLineNumbers/>
      </w:pPr>
    </w:p>
    <w:p w14:paraId="4931A2B8" w14:textId="64B4161F" w:rsidR="004E2C6A" w:rsidRDefault="004E2C6A" w:rsidP="004E2C6A">
      <w:pPr>
        <w:suppressLineNumbers/>
      </w:pPr>
    </w:p>
    <w:p w14:paraId="50DD9A19" w14:textId="0DC508B9" w:rsidR="004E2C6A" w:rsidRDefault="004E2C6A">
      <w:pPr>
        <w:jc w:val="center"/>
        <w:rPr>
          <w:sz w:val="18"/>
        </w:rPr>
      </w:pPr>
      <w:r>
        <w:rPr>
          <w:sz w:val="18"/>
        </w:rPr>
        <w:t xml:space="preserve">© Australian Capital Territory </w:t>
      </w:r>
      <w:r>
        <w:rPr>
          <w:noProof/>
          <w:sz w:val="18"/>
        </w:rPr>
        <w:t>2019</w:t>
      </w:r>
    </w:p>
    <w:sectPr w:rsidR="004E2C6A" w:rsidSect="004E2C6A">
      <w:headerReference w:type="even" r:id="rId11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E91F" w14:textId="77777777" w:rsidR="005B37C2" w:rsidRDefault="005B37C2">
      <w:r>
        <w:separator/>
      </w:r>
    </w:p>
  </w:endnote>
  <w:endnote w:type="continuationSeparator" w:id="0">
    <w:p w14:paraId="07699833" w14:textId="77777777" w:rsidR="005B37C2" w:rsidRDefault="005B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869F" w14:textId="77777777" w:rsidR="005B37C2" w:rsidRDefault="005B37C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B37C2" w:rsidRPr="00CB3D59" w14:paraId="14CC39D5" w14:textId="77777777">
      <w:tc>
        <w:tcPr>
          <w:tcW w:w="845" w:type="pct"/>
        </w:tcPr>
        <w:p w14:paraId="49204EB6" w14:textId="77777777" w:rsidR="005B37C2" w:rsidRPr="0097645D" w:rsidRDefault="005B37C2" w:rsidP="005A5D64">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7788ADC" w14:textId="4656DA36" w:rsidR="005B37C2" w:rsidRPr="00783A18" w:rsidRDefault="0076118F" w:rsidP="005A5D64">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B1276" w:rsidRPr="004E2C6A">
            <w:t>Fisheries Legislation Amendment Bill 2019</w:t>
          </w:r>
          <w:r>
            <w:fldChar w:fldCharType="end"/>
          </w:r>
        </w:p>
        <w:p w14:paraId="66740598" w14:textId="701FCF1E" w:rsidR="005B37C2" w:rsidRPr="00783A18" w:rsidRDefault="005B37C2" w:rsidP="005A5D6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C0772D0" w14:textId="72FD022E" w:rsidR="005B37C2" w:rsidRPr="00743346" w:rsidRDefault="005B37C2" w:rsidP="005A5D64">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B1276">
            <w:rPr>
              <w:rFonts w:cs="Arial"/>
              <w:szCs w:val="18"/>
            </w:rPr>
            <w:t xml:space="preserve">  </w:t>
          </w:r>
          <w:r w:rsidRPr="00743346">
            <w:rPr>
              <w:rFonts w:cs="Arial"/>
              <w:szCs w:val="18"/>
            </w:rPr>
            <w:fldChar w:fldCharType="end"/>
          </w:r>
        </w:p>
      </w:tc>
    </w:tr>
  </w:tbl>
  <w:p w14:paraId="79D3508E" w14:textId="53D653E5" w:rsidR="005B37C2" w:rsidRPr="0076118F" w:rsidRDefault="0076118F" w:rsidP="0076118F">
    <w:pPr>
      <w:pStyle w:val="Status"/>
      <w:rPr>
        <w:rFonts w:cs="Arial"/>
      </w:rPr>
    </w:pPr>
    <w:r w:rsidRPr="0076118F">
      <w:rPr>
        <w:rFonts w:cs="Arial"/>
      </w:rPr>
      <w:fldChar w:fldCharType="begin"/>
    </w:r>
    <w:r w:rsidRPr="0076118F">
      <w:rPr>
        <w:rFonts w:cs="Arial"/>
      </w:rPr>
      <w:instrText xml:space="preserve"> DOCPROPERTY "Status" </w:instrText>
    </w:r>
    <w:r w:rsidRPr="0076118F">
      <w:rPr>
        <w:rFonts w:cs="Arial"/>
      </w:rPr>
      <w:fldChar w:fldCharType="separate"/>
    </w:r>
    <w:r w:rsidR="004B1276" w:rsidRPr="0076118F">
      <w:rPr>
        <w:rFonts w:cs="Arial"/>
      </w:rPr>
      <w:t xml:space="preserve"> </w:t>
    </w:r>
    <w:r w:rsidRPr="0076118F">
      <w:rPr>
        <w:rFonts w:cs="Arial"/>
      </w:rPr>
      <w:fldChar w:fldCharType="end"/>
    </w:r>
    <w:r w:rsidRPr="0076118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A0F6" w14:textId="77777777" w:rsidR="005B37C2" w:rsidRDefault="005B37C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5B37C2" w:rsidRPr="00E06D02" w14:paraId="7AD823B0" w14:textId="77777777">
      <w:trPr>
        <w:jc w:val="center"/>
      </w:trPr>
      <w:tc>
        <w:tcPr>
          <w:tcW w:w="847" w:type="pct"/>
        </w:tcPr>
        <w:p w14:paraId="6440B82F" w14:textId="3D12FF4E" w:rsidR="005B37C2" w:rsidRPr="00E06D02" w:rsidRDefault="005B37C2" w:rsidP="0013322B">
          <w:pPr>
            <w:pStyle w:val="Footer"/>
            <w:rPr>
              <w:caps/>
            </w:rPr>
          </w:pPr>
          <w:r w:rsidRPr="00E06D02">
            <w:rPr>
              <w:caps/>
            </w:rPr>
            <w:fldChar w:fldCharType="begin"/>
          </w:r>
          <w:r w:rsidRPr="00E06D02">
            <w:rPr>
              <w:caps/>
            </w:rPr>
            <w:instrText xml:space="preserve"> DOCPROPERTY "Category" </w:instrText>
          </w:r>
          <w:r w:rsidRPr="00E06D02">
            <w:rPr>
              <w:caps/>
            </w:rPr>
            <w:fldChar w:fldCharType="end"/>
          </w:r>
        </w:p>
      </w:tc>
      <w:tc>
        <w:tcPr>
          <w:tcW w:w="3306" w:type="pct"/>
        </w:tcPr>
        <w:p w14:paraId="21E6D378" w14:textId="19908976" w:rsidR="005B37C2" w:rsidRPr="00E06D02" w:rsidRDefault="005B37C2" w:rsidP="0013322B">
          <w:pPr>
            <w:pStyle w:val="Footer"/>
            <w:jc w:val="center"/>
            <w:rPr>
              <w:caps/>
            </w:rPr>
          </w:pPr>
          <w:r w:rsidRPr="00E06D02">
            <w:rPr>
              <w:caps/>
            </w:rPr>
            <w:fldChar w:fldCharType="begin"/>
          </w:r>
          <w:r w:rsidRPr="00E06D02">
            <w:rPr>
              <w:caps/>
            </w:rPr>
            <w:instrText xml:space="preserve"> REF Citation *\charformat </w:instrText>
          </w:r>
          <w:r w:rsidRPr="00E06D02">
            <w:rPr>
              <w:caps/>
            </w:rPr>
            <w:fldChar w:fldCharType="separate"/>
          </w:r>
          <w:r w:rsidR="004B1276" w:rsidRPr="004E2C6A">
            <w:t>Fisheries Legislation Amendment Bill 2019</w:t>
          </w:r>
          <w:r w:rsidRPr="00E06D02">
            <w:rPr>
              <w:caps/>
            </w:rPr>
            <w:fldChar w:fldCharType="end"/>
          </w:r>
        </w:p>
      </w:tc>
      <w:tc>
        <w:tcPr>
          <w:tcW w:w="847" w:type="pct"/>
        </w:tcPr>
        <w:p w14:paraId="2F4B67C1" w14:textId="77777777" w:rsidR="005B37C2" w:rsidRPr="00567644" w:rsidRDefault="005B37C2" w:rsidP="0013322B">
          <w:pPr>
            <w:pStyle w:val="Footer"/>
            <w:jc w:val="right"/>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66</w:t>
          </w:r>
          <w:r w:rsidRPr="00567644">
            <w:rPr>
              <w:rStyle w:val="PageNumber"/>
              <w:rFonts w:cs="Arial"/>
              <w:caps/>
              <w:szCs w:val="18"/>
            </w:rPr>
            <w:fldChar w:fldCharType="end"/>
          </w:r>
        </w:p>
      </w:tc>
    </w:tr>
  </w:tbl>
  <w:p w14:paraId="50DE0934" w14:textId="3E11D3EF" w:rsidR="005B37C2" w:rsidRDefault="005B37C2">
    <w:pPr>
      <w:tabs>
        <w:tab w:val="right" w:pos="7320"/>
      </w:tabs>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4B1276">
      <w:rPr>
        <w:rFonts w:ascii="Arial" w:hAnsi="Arial"/>
        <w:sz w:val="18"/>
      </w:rPr>
      <w:t>J2018-358</w: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4B1276">
      <w:rPr>
        <w:rFonts w:ascii="Arial" w:hAnsi="Arial"/>
        <w:sz w:val="18"/>
      </w:rPr>
      <w:t>D09</w:t>
    </w:r>
    <w:r>
      <w:rPr>
        <w:rFonts w:ascii="Arial" w:hAnsi="Arial"/>
        <w:sz w:val="18"/>
      </w:rPr>
      <w:fldChar w:fldCharType="end"/>
    </w:r>
  </w:p>
  <w:p w14:paraId="7113E9E0" w14:textId="1E0758CB" w:rsidR="005B37C2" w:rsidRPr="0076118F" w:rsidRDefault="005B37C2" w:rsidP="0076118F">
    <w:pPr>
      <w:pStyle w:val="Header"/>
      <w:jc w:val="center"/>
      <w:rPr>
        <w:rFonts w:ascii="Arial" w:hAnsi="Arial" w:cs="Arial"/>
        <w:b/>
        <w:color w:val="FF0000"/>
        <w:sz w:val="14"/>
      </w:rPr>
    </w:pPr>
    <w:r w:rsidRPr="0076118F">
      <w:rPr>
        <w:rFonts w:ascii="Arial" w:hAnsi="Arial" w:cs="Arial"/>
        <w:b/>
        <w:color w:val="FF0000"/>
        <w:sz w:val="14"/>
      </w:rPr>
      <w:fldChar w:fldCharType="begin"/>
    </w:r>
    <w:r w:rsidRPr="0076118F">
      <w:rPr>
        <w:rFonts w:ascii="Arial" w:hAnsi="Arial" w:cs="Arial"/>
        <w:b/>
        <w:color w:val="FF0000"/>
        <w:sz w:val="14"/>
      </w:rPr>
      <w:instrText xml:space="preserve"> DOCPROPERTY "Security"</w:instrText>
    </w:r>
    <w:r w:rsidRPr="0076118F">
      <w:rPr>
        <w:rFonts w:ascii="Arial" w:hAnsi="Arial" w:cs="Arial"/>
        <w:b/>
        <w:color w:val="FF0000"/>
        <w:sz w:val="14"/>
      </w:rPr>
      <w:fldChar w:fldCharType="end"/>
    </w:r>
    <w:r w:rsidR="0076118F" w:rsidRPr="0076118F">
      <w:rPr>
        <w:rFonts w:ascii="Arial" w:hAnsi="Arial" w:cs="Arial"/>
        <w:b/>
        <w:color w:val="FF0000"/>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DFC8" w14:textId="77777777" w:rsidR="005B37C2" w:rsidRDefault="005B37C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B37C2" w:rsidRPr="00CB3D59" w14:paraId="39C17091" w14:textId="77777777">
      <w:tc>
        <w:tcPr>
          <w:tcW w:w="1060" w:type="pct"/>
        </w:tcPr>
        <w:p w14:paraId="2139EDB3" w14:textId="4935B2FF" w:rsidR="005B37C2" w:rsidRPr="00743346" w:rsidRDefault="005B37C2" w:rsidP="005A5D64">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B1276">
            <w:rPr>
              <w:rFonts w:cs="Arial"/>
              <w:szCs w:val="18"/>
            </w:rPr>
            <w:t xml:space="preserve">  </w:t>
          </w:r>
          <w:r w:rsidRPr="00743346">
            <w:rPr>
              <w:rFonts w:cs="Arial"/>
              <w:szCs w:val="18"/>
            </w:rPr>
            <w:fldChar w:fldCharType="end"/>
          </w:r>
        </w:p>
      </w:tc>
      <w:tc>
        <w:tcPr>
          <w:tcW w:w="3094" w:type="pct"/>
        </w:tcPr>
        <w:p w14:paraId="4660B109" w14:textId="1963A732" w:rsidR="005B37C2" w:rsidRPr="00783A18" w:rsidRDefault="0076118F" w:rsidP="005A5D64">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B1276" w:rsidRPr="004E2C6A">
            <w:t>Fisheries Legislation Amendment Bill 2019</w:t>
          </w:r>
          <w:r>
            <w:fldChar w:fldCharType="end"/>
          </w:r>
        </w:p>
        <w:p w14:paraId="06748B47" w14:textId="6D1E1414" w:rsidR="005B37C2" w:rsidRPr="00783A18" w:rsidRDefault="005B37C2" w:rsidP="005A5D6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00FD093" w14:textId="77777777" w:rsidR="005B37C2" w:rsidRPr="0097645D" w:rsidRDefault="005B37C2" w:rsidP="005A5D64">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D084A5C" w14:textId="7B1AF282" w:rsidR="005B37C2" w:rsidRPr="0076118F" w:rsidRDefault="0076118F" w:rsidP="0076118F">
    <w:pPr>
      <w:pStyle w:val="Status"/>
      <w:rPr>
        <w:rFonts w:cs="Arial"/>
      </w:rPr>
    </w:pPr>
    <w:r w:rsidRPr="0076118F">
      <w:rPr>
        <w:rFonts w:cs="Arial"/>
      </w:rPr>
      <w:fldChar w:fldCharType="begin"/>
    </w:r>
    <w:r w:rsidRPr="0076118F">
      <w:rPr>
        <w:rFonts w:cs="Arial"/>
      </w:rPr>
      <w:instrText xml:space="preserve"> DOCPROPERTY "Status" </w:instrText>
    </w:r>
    <w:r w:rsidRPr="0076118F">
      <w:rPr>
        <w:rFonts w:cs="Arial"/>
      </w:rPr>
      <w:fldChar w:fldCharType="separate"/>
    </w:r>
    <w:r w:rsidR="004B1276" w:rsidRPr="0076118F">
      <w:rPr>
        <w:rFonts w:cs="Arial"/>
      </w:rPr>
      <w:t xml:space="preserve"> </w:t>
    </w:r>
    <w:r w:rsidRPr="0076118F">
      <w:rPr>
        <w:rFonts w:cs="Arial"/>
      </w:rPr>
      <w:fldChar w:fldCharType="end"/>
    </w:r>
    <w:r w:rsidRPr="0076118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0FFD" w14:textId="77777777" w:rsidR="005B37C2" w:rsidRDefault="005B37C2">
    <w:pPr>
      <w:rPr>
        <w:sz w:val="16"/>
      </w:rPr>
    </w:pPr>
  </w:p>
  <w:p w14:paraId="76EA21FE" w14:textId="5BE8E947" w:rsidR="005B37C2" w:rsidRDefault="005B37C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B1276">
      <w:rPr>
        <w:rFonts w:ascii="Arial" w:hAnsi="Arial"/>
        <w:sz w:val="12"/>
      </w:rPr>
      <w:t>J2018-358</w:t>
    </w:r>
    <w:r>
      <w:rPr>
        <w:rFonts w:ascii="Arial" w:hAnsi="Arial"/>
        <w:sz w:val="12"/>
      </w:rPr>
      <w:fldChar w:fldCharType="end"/>
    </w:r>
  </w:p>
  <w:p w14:paraId="0F26F940" w14:textId="607B73EB" w:rsidR="005B37C2" w:rsidRPr="0076118F" w:rsidRDefault="0076118F" w:rsidP="0076118F">
    <w:pPr>
      <w:pStyle w:val="Status"/>
      <w:tabs>
        <w:tab w:val="center" w:pos="3853"/>
        <w:tab w:val="left" w:pos="4575"/>
      </w:tabs>
      <w:rPr>
        <w:rFonts w:cs="Arial"/>
      </w:rPr>
    </w:pPr>
    <w:r w:rsidRPr="0076118F">
      <w:rPr>
        <w:rFonts w:cs="Arial"/>
      </w:rPr>
      <w:fldChar w:fldCharType="begin"/>
    </w:r>
    <w:r w:rsidRPr="0076118F">
      <w:rPr>
        <w:rFonts w:cs="Arial"/>
      </w:rPr>
      <w:instrText xml:space="preserve"> DOCPROPERTY "Status" </w:instrText>
    </w:r>
    <w:r w:rsidRPr="0076118F">
      <w:rPr>
        <w:rFonts w:cs="Arial"/>
      </w:rPr>
      <w:fldChar w:fldCharType="separate"/>
    </w:r>
    <w:r w:rsidR="004B1276" w:rsidRPr="0076118F">
      <w:rPr>
        <w:rFonts w:cs="Arial"/>
      </w:rPr>
      <w:t xml:space="preserve"> </w:t>
    </w:r>
    <w:r w:rsidRPr="0076118F">
      <w:rPr>
        <w:rFonts w:cs="Arial"/>
      </w:rPr>
      <w:fldChar w:fldCharType="end"/>
    </w:r>
    <w:r w:rsidRPr="0076118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4DCA" w14:textId="77777777" w:rsidR="005B37C2" w:rsidRDefault="005B37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37C2" w:rsidRPr="00CB3D59" w14:paraId="5D409A0C" w14:textId="77777777">
      <w:tc>
        <w:tcPr>
          <w:tcW w:w="847" w:type="pct"/>
        </w:tcPr>
        <w:p w14:paraId="552C0E08" w14:textId="77777777" w:rsidR="005B37C2" w:rsidRPr="006D109C" w:rsidRDefault="005B37C2" w:rsidP="005A5D64">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62325F8" w14:textId="18E0C174" w:rsidR="005B37C2" w:rsidRPr="006D109C" w:rsidRDefault="005B37C2" w:rsidP="005A5D6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B1276" w:rsidRPr="004B1276">
            <w:rPr>
              <w:rFonts w:cs="Arial"/>
              <w:szCs w:val="18"/>
            </w:rPr>
            <w:t>Fisheries Legislation Amendment Bill 2019</w:t>
          </w:r>
          <w:r>
            <w:rPr>
              <w:rFonts w:cs="Arial"/>
              <w:szCs w:val="18"/>
            </w:rPr>
            <w:fldChar w:fldCharType="end"/>
          </w:r>
        </w:p>
        <w:p w14:paraId="5D74657F" w14:textId="1D4230DE" w:rsidR="005B37C2" w:rsidRPr="00783A18" w:rsidRDefault="005B37C2" w:rsidP="005A5D6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566A123" w14:textId="7361B5C6" w:rsidR="005B37C2" w:rsidRPr="006D109C" w:rsidRDefault="005B37C2" w:rsidP="005A5D64">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B1276">
            <w:rPr>
              <w:rFonts w:cs="Arial"/>
              <w:szCs w:val="18"/>
            </w:rPr>
            <w:t xml:space="preserve">  </w:t>
          </w:r>
          <w:r w:rsidRPr="006D109C">
            <w:rPr>
              <w:rFonts w:cs="Arial"/>
              <w:szCs w:val="18"/>
            </w:rPr>
            <w:fldChar w:fldCharType="end"/>
          </w:r>
        </w:p>
      </w:tc>
    </w:tr>
  </w:tbl>
  <w:p w14:paraId="1262B280" w14:textId="24CA4132" w:rsidR="005B37C2" w:rsidRPr="0076118F" w:rsidRDefault="0076118F" w:rsidP="0076118F">
    <w:pPr>
      <w:pStyle w:val="Status"/>
      <w:rPr>
        <w:rFonts w:cs="Arial"/>
      </w:rPr>
    </w:pPr>
    <w:r w:rsidRPr="0076118F">
      <w:rPr>
        <w:rFonts w:cs="Arial"/>
      </w:rPr>
      <w:fldChar w:fldCharType="begin"/>
    </w:r>
    <w:r w:rsidRPr="0076118F">
      <w:rPr>
        <w:rFonts w:cs="Arial"/>
      </w:rPr>
      <w:instrText xml:space="preserve"> DOCPROPERTY "Status" </w:instrText>
    </w:r>
    <w:r w:rsidRPr="0076118F">
      <w:rPr>
        <w:rFonts w:cs="Arial"/>
      </w:rPr>
      <w:fldChar w:fldCharType="separate"/>
    </w:r>
    <w:r w:rsidR="004B1276" w:rsidRPr="0076118F">
      <w:rPr>
        <w:rFonts w:cs="Arial"/>
      </w:rPr>
      <w:t xml:space="preserve"> </w:t>
    </w:r>
    <w:r w:rsidRPr="0076118F">
      <w:rPr>
        <w:rFonts w:cs="Arial"/>
      </w:rPr>
      <w:fldChar w:fldCharType="end"/>
    </w:r>
    <w:r w:rsidRPr="0076118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E38A" w14:textId="77777777" w:rsidR="005B37C2" w:rsidRDefault="005B37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37C2" w:rsidRPr="00CB3D59" w14:paraId="77FC7E98" w14:textId="77777777">
      <w:tc>
        <w:tcPr>
          <w:tcW w:w="1061" w:type="pct"/>
        </w:tcPr>
        <w:p w14:paraId="14AD03C5" w14:textId="23E9763A" w:rsidR="005B37C2" w:rsidRPr="006D109C" w:rsidRDefault="005B37C2" w:rsidP="005A5D64">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B1276">
            <w:rPr>
              <w:rFonts w:cs="Arial"/>
              <w:szCs w:val="18"/>
            </w:rPr>
            <w:t xml:space="preserve">  </w:t>
          </w:r>
          <w:r w:rsidRPr="006D109C">
            <w:rPr>
              <w:rFonts w:cs="Arial"/>
              <w:szCs w:val="18"/>
            </w:rPr>
            <w:fldChar w:fldCharType="end"/>
          </w:r>
        </w:p>
      </w:tc>
      <w:tc>
        <w:tcPr>
          <w:tcW w:w="3092" w:type="pct"/>
        </w:tcPr>
        <w:p w14:paraId="4C765FDA" w14:textId="228C29FA" w:rsidR="005B37C2" w:rsidRPr="006D109C" w:rsidRDefault="005B37C2" w:rsidP="005A5D6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B1276" w:rsidRPr="004B1276">
            <w:rPr>
              <w:rFonts w:cs="Arial"/>
              <w:szCs w:val="18"/>
            </w:rPr>
            <w:t>Fisheries Legislation Amendment Bill 2019</w:t>
          </w:r>
          <w:r>
            <w:rPr>
              <w:rFonts w:cs="Arial"/>
              <w:szCs w:val="18"/>
            </w:rPr>
            <w:fldChar w:fldCharType="end"/>
          </w:r>
        </w:p>
        <w:p w14:paraId="74480C61" w14:textId="66BC53C8" w:rsidR="005B37C2" w:rsidRPr="00783A18" w:rsidRDefault="005B37C2" w:rsidP="005A5D6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B127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B0FCB72" w14:textId="77777777" w:rsidR="005B37C2" w:rsidRPr="006D109C" w:rsidRDefault="005B37C2" w:rsidP="005A5D64">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C91978A" w14:textId="78C47BB2" w:rsidR="005B37C2" w:rsidRPr="0076118F" w:rsidRDefault="0076118F" w:rsidP="0076118F">
    <w:pPr>
      <w:pStyle w:val="Status"/>
      <w:rPr>
        <w:rFonts w:cs="Arial"/>
      </w:rPr>
    </w:pPr>
    <w:r w:rsidRPr="0076118F">
      <w:rPr>
        <w:rFonts w:cs="Arial"/>
      </w:rPr>
      <w:fldChar w:fldCharType="begin"/>
    </w:r>
    <w:r w:rsidRPr="0076118F">
      <w:rPr>
        <w:rFonts w:cs="Arial"/>
      </w:rPr>
      <w:instrText xml:space="preserve"> DOCPROPERTY "Status" </w:instrText>
    </w:r>
    <w:r w:rsidRPr="0076118F">
      <w:rPr>
        <w:rFonts w:cs="Arial"/>
      </w:rPr>
      <w:fldChar w:fldCharType="separate"/>
    </w:r>
    <w:r w:rsidR="004B1276" w:rsidRPr="0076118F">
      <w:rPr>
        <w:rFonts w:cs="Arial"/>
      </w:rPr>
      <w:t xml:space="preserve"> </w:t>
    </w:r>
    <w:r w:rsidRPr="0076118F">
      <w:rPr>
        <w:rFonts w:cs="Arial"/>
      </w:rPr>
      <w:fldChar w:fldCharType="end"/>
    </w:r>
    <w:r w:rsidRPr="0076118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E9A8" w14:textId="77777777" w:rsidR="005B37C2" w:rsidRDefault="005B37C2">
    <w:pPr>
      <w:rPr>
        <w:sz w:val="16"/>
      </w:rPr>
    </w:pPr>
  </w:p>
  <w:p w14:paraId="25507DDE" w14:textId="4AB1031A" w:rsidR="005B37C2" w:rsidRDefault="005B37C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B1276">
      <w:rPr>
        <w:rFonts w:ascii="Arial" w:hAnsi="Arial"/>
        <w:sz w:val="12"/>
      </w:rPr>
      <w:t>J2018-358</w:t>
    </w:r>
    <w:r>
      <w:rPr>
        <w:rFonts w:ascii="Arial" w:hAnsi="Arial"/>
        <w:sz w:val="12"/>
      </w:rPr>
      <w:fldChar w:fldCharType="end"/>
    </w:r>
  </w:p>
  <w:p w14:paraId="1BF96B18" w14:textId="605D5CF8" w:rsidR="005B37C2" w:rsidRPr="0076118F" w:rsidRDefault="0076118F" w:rsidP="0076118F">
    <w:pPr>
      <w:pStyle w:val="Status"/>
      <w:rPr>
        <w:rFonts w:cs="Arial"/>
      </w:rPr>
    </w:pPr>
    <w:r w:rsidRPr="0076118F">
      <w:rPr>
        <w:rFonts w:cs="Arial"/>
      </w:rPr>
      <w:fldChar w:fldCharType="begin"/>
    </w:r>
    <w:r w:rsidRPr="0076118F">
      <w:rPr>
        <w:rFonts w:cs="Arial"/>
      </w:rPr>
      <w:instrText xml:space="preserve"> DOCPROPERTY "Status" </w:instrText>
    </w:r>
    <w:r w:rsidRPr="0076118F">
      <w:rPr>
        <w:rFonts w:cs="Arial"/>
      </w:rPr>
      <w:fldChar w:fldCharType="separate"/>
    </w:r>
    <w:r w:rsidR="004B1276" w:rsidRPr="0076118F">
      <w:rPr>
        <w:rFonts w:cs="Arial"/>
      </w:rPr>
      <w:t xml:space="preserve"> </w:t>
    </w:r>
    <w:r w:rsidRPr="0076118F">
      <w:rPr>
        <w:rFonts w:cs="Arial"/>
      </w:rPr>
      <w:fldChar w:fldCharType="end"/>
    </w:r>
    <w:r w:rsidRPr="0076118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6CE3" w14:textId="77777777" w:rsidR="005B37C2" w:rsidRDefault="005B37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37C2" w:rsidRPr="00CB3D59" w14:paraId="719B1AD7" w14:textId="77777777">
      <w:tc>
        <w:tcPr>
          <w:tcW w:w="847" w:type="pct"/>
        </w:tcPr>
        <w:p w14:paraId="07103C7A" w14:textId="77777777" w:rsidR="005B37C2" w:rsidRPr="00ED273E" w:rsidRDefault="005B37C2" w:rsidP="005A5D64">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4ECB91D" w14:textId="1CE2A6BC" w:rsidR="005B37C2" w:rsidRPr="00ED273E" w:rsidRDefault="005B37C2" w:rsidP="005A5D64">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B1276" w:rsidRPr="004E2C6A">
            <w:t>Fisheries Legislation Amendment Bill 2019</w:t>
          </w:r>
          <w:r w:rsidRPr="00783A18">
            <w:rPr>
              <w:rFonts w:ascii="Times New Roman" w:hAnsi="Times New Roman"/>
              <w:sz w:val="24"/>
              <w:szCs w:val="24"/>
            </w:rPr>
            <w:fldChar w:fldCharType="end"/>
          </w:r>
        </w:p>
        <w:p w14:paraId="58864821" w14:textId="37273C7F" w:rsidR="005B37C2" w:rsidRPr="00ED273E" w:rsidRDefault="005B37C2" w:rsidP="005A5D64">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B127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B127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B1276">
            <w:rPr>
              <w:rFonts w:cs="Arial"/>
              <w:szCs w:val="18"/>
            </w:rPr>
            <w:t xml:space="preserve">  </w:t>
          </w:r>
          <w:r w:rsidRPr="00ED273E">
            <w:rPr>
              <w:rFonts w:cs="Arial"/>
              <w:szCs w:val="18"/>
            </w:rPr>
            <w:fldChar w:fldCharType="end"/>
          </w:r>
        </w:p>
      </w:tc>
      <w:tc>
        <w:tcPr>
          <w:tcW w:w="1061" w:type="pct"/>
        </w:tcPr>
        <w:p w14:paraId="3289F57A" w14:textId="63744EE6" w:rsidR="005B37C2" w:rsidRPr="00ED273E" w:rsidRDefault="005B37C2" w:rsidP="005A5D64">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B1276">
            <w:rPr>
              <w:rFonts w:cs="Arial"/>
              <w:szCs w:val="18"/>
            </w:rPr>
            <w:t xml:space="preserve">  </w:t>
          </w:r>
          <w:r w:rsidRPr="00ED273E">
            <w:rPr>
              <w:rFonts w:cs="Arial"/>
              <w:szCs w:val="18"/>
            </w:rPr>
            <w:fldChar w:fldCharType="end"/>
          </w:r>
        </w:p>
      </w:tc>
    </w:tr>
  </w:tbl>
  <w:p w14:paraId="66619BEB" w14:textId="254332FA" w:rsidR="005B37C2" w:rsidRPr="0076118F" w:rsidRDefault="0076118F" w:rsidP="0076118F">
    <w:pPr>
      <w:pStyle w:val="Status"/>
      <w:rPr>
        <w:rFonts w:cs="Arial"/>
      </w:rPr>
    </w:pPr>
    <w:r w:rsidRPr="0076118F">
      <w:rPr>
        <w:rFonts w:cs="Arial"/>
      </w:rPr>
      <w:fldChar w:fldCharType="begin"/>
    </w:r>
    <w:r w:rsidRPr="0076118F">
      <w:rPr>
        <w:rFonts w:cs="Arial"/>
      </w:rPr>
      <w:instrText xml:space="preserve"> DOCPROPERTY "Status" </w:instrText>
    </w:r>
    <w:r w:rsidRPr="0076118F">
      <w:rPr>
        <w:rFonts w:cs="Arial"/>
      </w:rPr>
      <w:fldChar w:fldCharType="separate"/>
    </w:r>
    <w:r w:rsidR="004B1276" w:rsidRPr="0076118F">
      <w:rPr>
        <w:rFonts w:cs="Arial"/>
      </w:rPr>
      <w:t xml:space="preserve"> </w:t>
    </w:r>
    <w:r w:rsidRPr="0076118F">
      <w:rPr>
        <w:rFonts w:cs="Arial"/>
      </w:rPr>
      <w:fldChar w:fldCharType="end"/>
    </w:r>
    <w:r w:rsidRPr="0076118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0CC4" w14:textId="77777777" w:rsidR="005B37C2" w:rsidRDefault="005B37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37C2" w:rsidRPr="00CB3D59" w14:paraId="615495CE" w14:textId="77777777">
      <w:tc>
        <w:tcPr>
          <w:tcW w:w="1061" w:type="pct"/>
        </w:tcPr>
        <w:p w14:paraId="2B4A8A1B" w14:textId="7D14BD36" w:rsidR="005B37C2" w:rsidRPr="00ED273E" w:rsidRDefault="005B37C2" w:rsidP="005A5D64">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B1276">
            <w:rPr>
              <w:rFonts w:cs="Arial"/>
              <w:szCs w:val="18"/>
            </w:rPr>
            <w:t xml:space="preserve">  </w:t>
          </w:r>
          <w:r w:rsidRPr="00ED273E">
            <w:rPr>
              <w:rFonts w:cs="Arial"/>
              <w:szCs w:val="18"/>
            </w:rPr>
            <w:fldChar w:fldCharType="end"/>
          </w:r>
        </w:p>
      </w:tc>
      <w:tc>
        <w:tcPr>
          <w:tcW w:w="3092" w:type="pct"/>
        </w:tcPr>
        <w:p w14:paraId="65A0EB8C" w14:textId="711633E0" w:rsidR="005B37C2" w:rsidRPr="00ED273E" w:rsidRDefault="005B37C2" w:rsidP="005A5D6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B1276" w:rsidRPr="004B1276">
            <w:rPr>
              <w:rFonts w:cs="Arial"/>
              <w:szCs w:val="18"/>
            </w:rPr>
            <w:t>Fisheries Legislation Amendment Bill 2019</w:t>
          </w:r>
          <w:r>
            <w:rPr>
              <w:rFonts w:cs="Arial"/>
              <w:szCs w:val="18"/>
            </w:rPr>
            <w:fldChar w:fldCharType="end"/>
          </w:r>
        </w:p>
        <w:p w14:paraId="69794D79" w14:textId="63367F86" w:rsidR="005B37C2" w:rsidRPr="00ED273E" w:rsidRDefault="005B37C2" w:rsidP="005A5D64">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B127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B127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B1276">
            <w:rPr>
              <w:rFonts w:cs="Arial"/>
              <w:szCs w:val="18"/>
            </w:rPr>
            <w:t xml:space="preserve">  </w:t>
          </w:r>
          <w:r w:rsidRPr="00ED273E">
            <w:rPr>
              <w:rFonts w:cs="Arial"/>
              <w:szCs w:val="18"/>
            </w:rPr>
            <w:fldChar w:fldCharType="end"/>
          </w:r>
        </w:p>
      </w:tc>
      <w:tc>
        <w:tcPr>
          <w:tcW w:w="847" w:type="pct"/>
        </w:tcPr>
        <w:p w14:paraId="6D9DFF35" w14:textId="77777777" w:rsidR="005B37C2" w:rsidRPr="00ED273E" w:rsidRDefault="005B37C2" w:rsidP="005A5D64">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503DBED" w14:textId="7E33D36F" w:rsidR="005B37C2" w:rsidRPr="0076118F" w:rsidRDefault="0076118F" w:rsidP="0076118F">
    <w:pPr>
      <w:pStyle w:val="Status"/>
      <w:rPr>
        <w:rFonts w:cs="Arial"/>
      </w:rPr>
    </w:pPr>
    <w:r w:rsidRPr="0076118F">
      <w:rPr>
        <w:rFonts w:cs="Arial"/>
      </w:rPr>
      <w:fldChar w:fldCharType="begin"/>
    </w:r>
    <w:r w:rsidRPr="0076118F">
      <w:rPr>
        <w:rFonts w:cs="Arial"/>
      </w:rPr>
      <w:instrText xml:space="preserve"> DOCPROPERTY "Status" </w:instrText>
    </w:r>
    <w:r w:rsidRPr="0076118F">
      <w:rPr>
        <w:rFonts w:cs="Arial"/>
      </w:rPr>
      <w:fldChar w:fldCharType="separate"/>
    </w:r>
    <w:r w:rsidR="004B1276" w:rsidRPr="0076118F">
      <w:rPr>
        <w:rFonts w:cs="Arial"/>
      </w:rPr>
      <w:t xml:space="preserve"> </w:t>
    </w:r>
    <w:r w:rsidRPr="0076118F">
      <w:rPr>
        <w:rFonts w:cs="Arial"/>
      </w:rPr>
      <w:fldChar w:fldCharType="end"/>
    </w:r>
    <w:r w:rsidRPr="0076118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69DEF" w14:textId="77777777" w:rsidR="005B37C2" w:rsidRDefault="005B37C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5B37C2" w:rsidRPr="00E06D02" w14:paraId="06C937FD" w14:textId="77777777">
      <w:trPr>
        <w:jc w:val="center"/>
      </w:trPr>
      <w:tc>
        <w:tcPr>
          <w:tcW w:w="847" w:type="pct"/>
        </w:tcPr>
        <w:p w14:paraId="6C159FBB" w14:textId="77777777" w:rsidR="005B37C2" w:rsidRPr="00567644" w:rsidRDefault="005B37C2" w:rsidP="0013322B">
          <w:pPr>
            <w:pStyle w:val="Footer"/>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66</w:t>
          </w:r>
          <w:r w:rsidRPr="00567644">
            <w:rPr>
              <w:rStyle w:val="PageNumber"/>
              <w:rFonts w:cs="Arial"/>
              <w:caps/>
              <w:szCs w:val="18"/>
            </w:rPr>
            <w:fldChar w:fldCharType="end"/>
          </w:r>
        </w:p>
      </w:tc>
      <w:tc>
        <w:tcPr>
          <w:tcW w:w="3306" w:type="pct"/>
        </w:tcPr>
        <w:p w14:paraId="149DB4D5" w14:textId="7E4521E1" w:rsidR="005B37C2" w:rsidRPr="00E06D02" w:rsidRDefault="005B37C2" w:rsidP="0013322B">
          <w:pPr>
            <w:pStyle w:val="Footer"/>
            <w:jc w:val="center"/>
            <w:rPr>
              <w:caps/>
            </w:rPr>
          </w:pPr>
          <w:r w:rsidRPr="00E06D02">
            <w:rPr>
              <w:caps/>
            </w:rPr>
            <w:fldChar w:fldCharType="begin"/>
          </w:r>
          <w:r w:rsidRPr="00E06D02">
            <w:rPr>
              <w:caps/>
            </w:rPr>
            <w:instrText xml:space="preserve"> REF Citation *\charformat  </w:instrText>
          </w:r>
          <w:r w:rsidRPr="00E06D02">
            <w:rPr>
              <w:caps/>
            </w:rPr>
            <w:fldChar w:fldCharType="separate"/>
          </w:r>
          <w:r w:rsidR="004B1276" w:rsidRPr="004E2C6A">
            <w:t>Fisheries Legislation Amendment Bill 2019</w:t>
          </w:r>
          <w:r w:rsidRPr="00E06D02">
            <w:rPr>
              <w:caps/>
            </w:rPr>
            <w:fldChar w:fldCharType="end"/>
          </w:r>
        </w:p>
      </w:tc>
      <w:tc>
        <w:tcPr>
          <w:tcW w:w="847" w:type="pct"/>
        </w:tcPr>
        <w:p w14:paraId="012F1870" w14:textId="35E07FEB" w:rsidR="005B37C2" w:rsidRPr="00E06D02" w:rsidRDefault="005B37C2" w:rsidP="0013322B">
          <w:pPr>
            <w:pStyle w:val="Footer"/>
            <w:jc w:val="right"/>
            <w:rPr>
              <w:caps/>
            </w:rPr>
          </w:pPr>
          <w:r w:rsidRPr="00E06D02">
            <w:rPr>
              <w:caps/>
            </w:rPr>
            <w:fldChar w:fldCharType="begin"/>
          </w:r>
          <w:r w:rsidRPr="00E06D02">
            <w:rPr>
              <w:caps/>
            </w:rPr>
            <w:instrText xml:space="preserve"> DOCPROPERTY "Category" </w:instrText>
          </w:r>
          <w:r w:rsidRPr="00E06D02">
            <w:rPr>
              <w:caps/>
            </w:rPr>
            <w:fldChar w:fldCharType="end"/>
          </w:r>
        </w:p>
      </w:tc>
    </w:tr>
  </w:tbl>
  <w:p w14:paraId="70759A55" w14:textId="5091D465" w:rsidR="005B37C2" w:rsidRDefault="005B37C2">
    <w:pPr>
      <w:tabs>
        <w:tab w:val="right" w:pos="7320"/>
      </w:tabs>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4B1276">
      <w:rPr>
        <w:rFonts w:ascii="Arial" w:hAnsi="Arial"/>
        <w:sz w:val="18"/>
      </w:rPr>
      <w:t>J2018-358</w: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4B1276">
      <w:rPr>
        <w:rFonts w:ascii="Arial" w:hAnsi="Arial"/>
        <w:sz w:val="18"/>
      </w:rPr>
      <w:t>D09</w:t>
    </w:r>
    <w:r>
      <w:rPr>
        <w:rFonts w:ascii="Arial" w:hAnsi="Arial"/>
        <w:sz w:val="18"/>
      </w:rPr>
      <w:fldChar w:fldCharType="end"/>
    </w:r>
  </w:p>
  <w:p w14:paraId="6AAEA7C6" w14:textId="1AE63186" w:rsidR="005B37C2" w:rsidRPr="0076118F" w:rsidRDefault="005B37C2" w:rsidP="0076118F">
    <w:pPr>
      <w:pStyle w:val="Header"/>
      <w:jc w:val="center"/>
      <w:rPr>
        <w:rFonts w:ascii="Arial" w:hAnsi="Arial" w:cs="Arial"/>
        <w:b/>
        <w:color w:val="FF0000"/>
        <w:sz w:val="14"/>
      </w:rPr>
    </w:pPr>
    <w:r w:rsidRPr="0076118F">
      <w:rPr>
        <w:rFonts w:ascii="Arial" w:hAnsi="Arial" w:cs="Arial"/>
        <w:b/>
        <w:color w:val="FF0000"/>
        <w:sz w:val="14"/>
      </w:rPr>
      <w:fldChar w:fldCharType="begin"/>
    </w:r>
    <w:r w:rsidRPr="0076118F">
      <w:rPr>
        <w:rFonts w:ascii="Arial" w:hAnsi="Arial" w:cs="Arial"/>
        <w:b/>
        <w:color w:val="FF0000"/>
        <w:sz w:val="14"/>
      </w:rPr>
      <w:instrText xml:space="preserve"> DOCPROPERTY "Security"</w:instrText>
    </w:r>
    <w:r w:rsidRPr="0076118F">
      <w:rPr>
        <w:rFonts w:ascii="Arial" w:hAnsi="Arial" w:cs="Arial"/>
        <w:b/>
        <w:color w:val="FF0000"/>
        <w:sz w:val="14"/>
      </w:rPr>
      <w:fldChar w:fldCharType="end"/>
    </w:r>
    <w:r w:rsidR="0076118F" w:rsidRPr="0076118F">
      <w:rPr>
        <w:rFonts w:ascii="Arial" w:hAnsi="Arial" w:cs="Arial"/>
        <w:b/>
        <w:color w:val="FF0000"/>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72C1" w14:textId="77777777" w:rsidR="005B37C2" w:rsidRDefault="005B37C2">
      <w:r>
        <w:separator/>
      </w:r>
    </w:p>
  </w:footnote>
  <w:footnote w:type="continuationSeparator" w:id="0">
    <w:p w14:paraId="15EAE22D" w14:textId="77777777" w:rsidR="005B37C2" w:rsidRDefault="005B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B37C2" w:rsidRPr="00CB3D59" w14:paraId="76EF1B70" w14:textId="77777777">
      <w:tc>
        <w:tcPr>
          <w:tcW w:w="900" w:type="pct"/>
        </w:tcPr>
        <w:p w14:paraId="27D1959B" w14:textId="77777777" w:rsidR="005B37C2" w:rsidRPr="00783A18" w:rsidRDefault="005B37C2">
          <w:pPr>
            <w:pStyle w:val="HeaderEven"/>
            <w:rPr>
              <w:rFonts w:ascii="Times New Roman" w:hAnsi="Times New Roman"/>
              <w:sz w:val="24"/>
              <w:szCs w:val="24"/>
            </w:rPr>
          </w:pPr>
        </w:p>
      </w:tc>
      <w:tc>
        <w:tcPr>
          <w:tcW w:w="4100" w:type="pct"/>
        </w:tcPr>
        <w:p w14:paraId="2E65154E" w14:textId="77777777" w:rsidR="005B37C2" w:rsidRPr="00783A18" w:rsidRDefault="005B37C2">
          <w:pPr>
            <w:pStyle w:val="HeaderEven"/>
            <w:rPr>
              <w:rFonts w:ascii="Times New Roman" w:hAnsi="Times New Roman"/>
              <w:sz w:val="24"/>
              <w:szCs w:val="24"/>
            </w:rPr>
          </w:pPr>
        </w:p>
      </w:tc>
    </w:tr>
    <w:tr w:rsidR="005B37C2" w:rsidRPr="00CB3D59" w14:paraId="6C4DCF2A" w14:textId="77777777">
      <w:tc>
        <w:tcPr>
          <w:tcW w:w="4100" w:type="pct"/>
          <w:gridSpan w:val="2"/>
          <w:tcBorders>
            <w:bottom w:val="single" w:sz="4" w:space="0" w:color="auto"/>
          </w:tcBorders>
        </w:tcPr>
        <w:p w14:paraId="4DFC8A2D" w14:textId="1F8E2FBE" w:rsidR="005B37C2" w:rsidRPr="0097645D" w:rsidRDefault="005B37C2" w:rsidP="005A5D64">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76118F">
            <w:rPr>
              <w:noProof/>
            </w:rPr>
            <w:t>Contents</w:t>
          </w:r>
          <w:r>
            <w:rPr>
              <w:noProof/>
            </w:rPr>
            <w:fldChar w:fldCharType="end"/>
          </w:r>
        </w:p>
      </w:tc>
    </w:tr>
  </w:tbl>
  <w:p w14:paraId="001170E7" w14:textId="668B3C51" w:rsidR="005B37C2" w:rsidRDefault="005B37C2">
    <w:pPr>
      <w:pStyle w:val="N-9pt"/>
    </w:pPr>
    <w:r>
      <w:tab/>
    </w:r>
    <w:r>
      <w:rPr>
        <w:noProof/>
      </w:rPr>
      <w:fldChar w:fldCharType="begin"/>
    </w:r>
    <w:r>
      <w:rPr>
        <w:noProof/>
      </w:rPr>
      <w:instrText xml:space="preserve"> STYLEREF charPage \* MERGEFORMAT </w:instrText>
    </w:r>
    <w:r>
      <w:rPr>
        <w:noProof/>
      </w:rPr>
      <w:fldChar w:fldCharType="separate"/>
    </w:r>
    <w:r w:rsidR="0076118F">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5B37C2" w:rsidRPr="00E06D02" w14:paraId="1EC20C1B" w14:textId="77777777" w:rsidTr="00567644">
      <w:trPr>
        <w:jc w:val="center"/>
      </w:trPr>
      <w:tc>
        <w:tcPr>
          <w:tcW w:w="1068" w:type="pct"/>
        </w:tcPr>
        <w:p w14:paraId="3817F37B" w14:textId="77777777" w:rsidR="005B37C2" w:rsidRPr="00567644" w:rsidRDefault="005B37C2" w:rsidP="00567644">
          <w:pPr>
            <w:pStyle w:val="HeaderEven"/>
            <w:tabs>
              <w:tab w:val="left" w:pos="700"/>
            </w:tabs>
            <w:ind w:left="697" w:hanging="697"/>
            <w:rPr>
              <w:rFonts w:cs="Arial"/>
              <w:szCs w:val="18"/>
            </w:rPr>
          </w:pPr>
        </w:p>
      </w:tc>
      <w:tc>
        <w:tcPr>
          <w:tcW w:w="3932" w:type="pct"/>
        </w:tcPr>
        <w:p w14:paraId="09E484A9" w14:textId="77777777" w:rsidR="005B37C2" w:rsidRPr="00567644" w:rsidRDefault="005B37C2" w:rsidP="00567644">
          <w:pPr>
            <w:pStyle w:val="HeaderEven"/>
            <w:tabs>
              <w:tab w:val="left" w:pos="700"/>
            </w:tabs>
            <w:ind w:left="697" w:hanging="697"/>
            <w:rPr>
              <w:rFonts w:cs="Arial"/>
              <w:szCs w:val="18"/>
            </w:rPr>
          </w:pPr>
        </w:p>
      </w:tc>
    </w:tr>
    <w:tr w:rsidR="005B37C2" w:rsidRPr="00E06D02" w14:paraId="2C526898" w14:textId="77777777" w:rsidTr="00567644">
      <w:trPr>
        <w:jc w:val="center"/>
      </w:trPr>
      <w:tc>
        <w:tcPr>
          <w:tcW w:w="1068" w:type="pct"/>
        </w:tcPr>
        <w:p w14:paraId="155730F1" w14:textId="77777777" w:rsidR="005B37C2" w:rsidRPr="00567644" w:rsidRDefault="005B37C2" w:rsidP="00567644">
          <w:pPr>
            <w:pStyle w:val="HeaderEven"/>
            <w:tabs>
              <w:tab w:val="left" w:pos="700"/>
            </w:tabs>
            <w:ind w:left="697" w:hanging="697"/>
            <w:rPr>
              <w:rFonts w:cs="Arial"/>
              <w:szCs w:val="18"/>
            </w:rPr>
          </w:pPr>
        </w:p>
      </w:tc>
      <w:tc>
        <w:tcPr>
          <w:tcW w:w="3932" w:type="pct"/>
        </w:tcPr>
        <w:p w14:paraId="4CFD4BD1" w14:textId="77777777" w:rsidR="005B37C2" w:rsidRPr="00567644" w:rsidRDefault="005B37C2" w:rsidP="00567644">
          <w:pPr>
            <w:pStyle w:val="HeaderEven"/>
            <w:tabs>
              <w:tab w:val="left" w:pos="700"/>
            </w:tabs>
            <w:ind w:left="697" w:hanging="697"/>
            <w:rPr>
              <w:rFonts w:cs="Arial"/>
              <w:szCs w:val="18"/>
            </w:rPr>
          </w:pPr>
        </w:p>
      </w:tc>
    </w:tr>
    <w:tr w:rsidR="005B37C2" w:rsidRPr="00E06D02" w14:paraId="799F15EF" w14:textId="77777777" w:rsidTr="00567644">
      <w:trPr>
        <w:cantSplit/>
        <w:jc w:val="center"/>
      </w:trPr>
      <w:tc>
        <w:tcPr>
          <w:tcW w:w="4997" w:type="pct"/>
          <w:gridSpan w:val="2"/>
          <w:tcBorders>
            <w:bottom w:val="single" w:sz="4" w:space="0" w:color="auto"/>
          </w:tcBorders>
        </w:tcPr>
        <w:p w14:paraId="7083569F" w14:textId="77777777" w:rsidR="005B37C2" w:rsidRPr="00567644" w:rsidRDefault="005B37C2" w:rsidP="00567644">
          <w:pPr>
            <w:pStyle w:val="HeaderEven6"/>
            <w:tabs>
              <w:tab w:val="left" w:pos="700"/>
            </w:tabs>
            <w:ind w:left="697" w:hanging="697"/>
            <w:rPr>
              <w:szCs w:val="18"/>
            </w:rPr>
          </w:pPr>
        </w:p>
      </w:tc>
    </w:tr>
  </w:tbl>
  <w:p w14:paraId="67195B8C" w14:textId="77777777" w:rsidR="005B37C2" w:rsidRDefault="005B37C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B37C2" w:rsidRPr="00CB3D59" w14:paraId="2B298A31" w14:textId="77777777">
      <w:tc>
        <w:tcPr>
          <w:tcW w:w="4100" w:type="pct"/>
        </w:tcPr>
        <w:p w14:paraId="7E34D70D" w14:textId="77777777" w:rsidR="005B37C2" w:rsidRPr="00783A18" w:rsidRDefault="005B37C2" w:rsidP="005A5D64">
          <w:pPr>
            <w:pStyle w:val="HeaderOdd"/>
            <w:jc w:val="left"/>
            <w:rPr>
              <w:rFonts w:ascii="Times New Roman" w:hAnsi="Times New Roman"/>
              <w:sz w:val="24"/>
              <w:szCs w:val="24"/>
            </w:rPr>
          </w:pPr>
        </w:p>
      </w:tc>
      <w:tc>
        <w:tcPr>
          <w:tcW w:w="900" w:type="pct"/>
        </w:tcPr>
        <w:p w14:paraId="4C2B109F" w14:textId="77777777" w:rsidR="005B37C2" w:rsidRPr="00783A18" w:rsidRDefault="005B37C2" w:rsidP="005A5D64">
          <w:pPr>
            <w:pStyle w:val="HeaderOdd"/>
            <w:jc w:val="left"/>
            <w:rPr>
              <w:rFonts w:ascii="Times New Roman" w:hAnsi="Times New Roman"/>
              <w:sz w:val="24"/>
              <w:szCs w:val="24"/>
            </w:rPr>
          </w:pPr>
        </w:p>
      </w:tc>
    </w:tr>
    <w:tr w:rsidR="005B37C2" w:rsidRPr="00CB3D59" w14:paraId="713E5A6B" w14:textId="77777777">
      <w:tc>
        <w:tcPr>
          <w:tcW w:w="900" w:type="pct"/>
          <w:gridSpan w:val="2"/>
          <w:tcBorders>
            <w:bottom w:val="single" w:sz="4" w:space="0" w:color="auto"/>
          </w:tcBorders>
        </w:tcPr>
        <w:p w14:paraId="73A738E3" w14:textId="3A5EAFD5" w:rsidR="005B37C2" w:rsidRPr="0097645D" w:rsidRDefault="005B37C2" w:rsidP="005A5D64">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76118F">
            <w:rPr>
              <w:noProof/>
            </w:rPr>
            <w:t>Contents</w:t>
          </w:r>
          <w:r>
            <w:rPr>
              <w:noProof/>
            </w:rPr>
            <w:fldChar w:fldCharType="end"/>
          </w:r>
        </w:p>
      </w:tc>
    </w:tr>
  </w:tbl>
  <w:p w14:paraId="001FA1C0" w14:textId="6B4C7795" w:rsidR="005B37C2" w:rsidRDefault="005B37C2">
    <w:pPr>
      <w:pStyle w:val="N-9pt"/>
    </w:pPr>
    <w:r>
      <w:tab/>
    </w:r>
    <w:r>
      <w:rPr>
        <w:noProof/>
      </w:rPr>
      <w:fldChar w:fldCharType="begin"/>
    </w:r>
    <w:r>
      <w:rPr>
        <w:noProof/>
      </w:rPr>
      <w:instrText xml:space="preserve"> STYLEREF charPage \* MERGEFORMAT </w:instrText>
    </w:r>
    <w:r>
      <w:rPr>
        <w:noProof/>
      </w:rPr>
      <w:fldChar w:fldCharType="separate"/>
    </w:r>
    <w:r w:rsidR="0076118F">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5D31" w14:textId="77777777" w:rsidR="00C35836" w:rsidRDefault="00C358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B37C2" w:rsidRPr="00CB3D59" w14:paraId="601B4DBA" w14:textId="77777777">
      <w:tc>
        <w:tcPr>
          <w:tcW w:w="900" w:type="pct"/>
        </w:tcPr>
        <w:p w14:paraId="6BCFA220" w14:textId="1C5FF220" w:rsidR="005B37C2" w:rsidRPr="006D109C" w:rsidRDefault="005B37C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6118F">
            <w:rPr>
              <w:rFonts w:cs="Arial"/>
              <w:b/>
              <w:noProof/>
              <w:szCs w:val="18"/>
            </w:rPr>
            <w:t>Part 4</w:t>
          </w:r>
          <w:r w:rsidRPr="006D109C">
            <w:rPr>
              <w:rFonts w:cs="Arial"/>
              <w:b/>
              <w:szCs w:val="18"/>
            </w:rPr>
            <w:fldChar w:fldCharType="end"/>
          </w:r>
        </w:p>
      </w:tc>
      <w:tc>
        <w:tcPr>
          <w:tcW w:w="4100" w:type="pct"/>
        </w:tcPr>
        <w:p w14:paraId="178B8FE0" w14:textId="35B4CB90" w:rsidR="005B37C2" w:rsidRPr="006D109C" w:rsidRDefault="005B37C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6118F">
            <w:rPr>
              <w:rFonts w:cs="Arial"/>
              <w:noProof/>
              <w:szCs w:val="18"/>
            </w:rPr>
            <w:t>Nature Conservation Act 2014</w:t>
          </w:r>
          <w:r w:rsidRPr="006D109C">
            <w:rPr>
              <w:rFonts w:cs="Arial"/>
              <w:szCs w:val="18"/>
            </w:rPr>
            <w:fldChar w:fldCharType="end"/>
          </w:r>
        </w:p>
      </w:tc>
    </w:tr>
    <w:tr w:rsidR="005B37C2" w:rsidRPr="00CB3D59" w14:paraId="7E111E10" w14:textId="77777777">
      <w:tc>
        <w:tcPr>
          <w:tcW w:w="900" w:type="pct"/>
        </w:tcPr>
        <w:p w14:paraId="1281D21B" w14:textId="2E19B310" w:rsidR="005B37C2" w:rsidRPr="006D109C" w:rsidRDefault="005B37C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1966211D" w14:textId="6AB1CE19" w:rsidR="005B37C2" w:rsidRPr="006D109C" w:rsidRDefault="005B37C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B37C2" w:rsidRPr="00CB3D59" w14:paraId="38631295" w14:textId="77777777">
      <w:trPr>
        <w:cantSplit/>
      </w:trPr>
      <w:tc>
        <w:tcPr>
          <w:tcW w:w="4997" w:type="pct"/>
          <w:gridSpan w:val="2"/>
          <w:tcBorders>
            <w:bottom w:val="single" w:sz="4" w:space="0" w:color="auto"/>
          </w:tcBorders>
        </w:tcPr>
        <w:p w14:paraId="71BB456B" w14:textId="25F648B3" w:rsidR="005B37C2" w:rsidRPr="006D109C" w:rsidRDefault="005B37C2" w:rsidP="005A5D64">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B127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6118F">
            <w:rPr>
              <w:rFonts w:cs="Arial"/>
              <w:noProof/>
              <w:szCs w:val="18"/>
            </w:rPr>
            <w:t>84</w:t>
          </w:r>
          <w:r w:rsidRPr="006D109C">
            <w:rPr>
              <w:rFonts w:cs="Arial"/>
              <w:szCs w:val="18"/>
            </w:rPr>
            <w:fldChar w:fldCharType="end"/>
          </w:r>
        </w:p>
      </w:tc>
    </w:tr>
  </w:tbl>
  <w:p w14:paraId="4BCCA995" w14:textId="77777777" w:rsidR="005B37C2" w:rsidRDefault="005B37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B37C2" w:rsidRPr="00CB3D59" w14:paraId="22D9C152" w14:textId="77777777">
      <w:tc>
        <w:tcPr>
          <w:tcW w:w="4100" w:type="pct"/>
        </w:tcPr>
        <w:p w14:paraId="629BAB95" w14:textId="43303AC2" w:rsidR="005B37C2" w:rsidRPr="006D109C" w:rsidRDefault="005B37C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6118F">
            <w:rPr>
              <w:rFonts w:cs="Arial"/>
              <w:noProof/>
              <w:szCs w:val="18"/>
            </w:rPr>
            <w:t>Nature Conservation Act 2014</w:t>
          </w:r>
          <w:r w:rsidRPr="006D109C">
            <w:rPr>
              <w:rFonts w:cs="Arial"/>
              <w:szCs w:val="18"/>
            </w:rPr>
            <w:fldChar w:fldCharType="end"/>
          </w:r>
        </w:p>
      </w:tc>
      <w:tc>
        <w:tcPr>
          <w:tcW w:w="900" w:type="pct"/>
        </w:tcPr>
        <w:p w14:paraId="09126C84" w14:textId="55922982" w:rsidR="005B37C2" w:rsidRPr="006D109C" w:rsidRDefault="005B37C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6118F">
            <w:rPr>
              <w:rFonts w:cs="Arial"/>
              <w:b/>
              <w:noProof/>
              <w:szCs w:val="18"/>
            </w:rPr>
            <w:t>Part 4</w:t>
          </w:r>
          <w:r w:rsidRPr="006D109C">
            <w:rPr>
              <w:rFonts w:cs="Arial"/>
              <w:b/>
              <w:szCs w:val="18"/>
            </w:rPr>
            <w:fldChar w:fldCharType="end"/>
          </w:r>
        </w:p>
      </w:tc>
    </w:tr>
    <w:tr w:rsidR="005B37C2" w:rsidRPr="00CB3D59" w14:paraId="26BF1B84" w14:textId="77777777">
      <w:tc>
        <w:tcPr>
          <w:tcW w:w="4100" w:type="pct"/>
        </w:tcPr>
        <w:p w14:paraId="16DA3791" w14:textId="73A116C1" w:rsidR="005B37C2" w:rsidRPr="006D109C" w:rsidRDefault="005B37C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4C9261CF" w14:textId="53EE6D58" w:rsidR="005B37C2" w:rsidRPr="006D109C" w:rsidRDefault="005B37C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B37C2" w:rsidRPr="00CB3D59" w14:paraId="731E0D7D" w14:textId="77777777">
      <w:trPr>
        <w:cantSplit/>
      </w:trPr>
      <w:tc>
        <w:tcPr>
          <w:tcW w:w="5000" w:type="pct"/>
          <w:gridSpan w:val="2"/>
          <w:tcBorders>
            <w:bottom w:val="single" w:sz="4" w:space="0" w:color="auto"/>
          </w:tcBorders>
        </w:tcPr>
        <w:p w14:paraId="0C8F5E37" w14:textId="10AC507C" w:rsidR="005B37C2" w:rsidRPr="006D109C" w:rsidRDefault="005B37C2" w:rsidP="005A5D64">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B127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6118F">
            <w:rPr>
              <w:rFonts w:cs="Arial"/>
              <w:noProof/>
              <w:szCs w:val="18"/>
            </w:rPr>
            <w:t>81</w:t>
          </w:r>
          <w:r w:rsidRPr="006D109C">
            <w:rPr>
              <w:rFonts w:cs="Arial"/>
              <w:szCs w:val="18"/>
            </w:rPr>
            <w:fldChar w:fldCharType="end"/>
          </w:r>
        </w:p>
      </w:tc>
    </w:tr>
  </w:tbl>
  <w:p w14:paraId="62F86660" w14:textId="77777777" w:rsidR="005B37C2" w:rsidRDefault="005B37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B37C2" w:rsidRPr="00CB3D59" w14:paraId="276F2230" w14:textId="77777777">
      <w:trPr>
        <w:jc w:val="center"/>
      </w:trPr>
      <w:tc>
        <w:tcPr>
          <w:tcW w:w="1560" w:type="dxa"/>
        </w:tcPr>
        <w:p w14:paraId="79F2CC31" w14:textId="5FC506CA" w:rsidR="005B37C2" w:rsidRPr="00ED273E" w:rsidRDefault="005B37C2">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6118F">
            <w:rPr>
              <w:rFonts w:cs="Arial"/>
              <w:b/>
              <w:noProof/>
              <w:szCs w:val="18"/>
            </w:rPr>
            <w:t>Schedule 1</w:t>
          </w:r>
          <w:r w:rsidRPr="00ED273E">
            <w:rPr>
              <w:rFonts w:cs="Arial"/>
              <w:b/>
              <w:szCs w:val="18"/>
            </w:rPr>
            <w:fldChar w:fldCharType="end"/>
          </w:r>
        </w:p>
      </w:tc>
      <w:tc>
        <w:tcPr>
          <w:tcW w:w="5741" w:type="dxa"/>
        </w:tcPr>
        <w:p w14:paraId="72905DE5" w14:textId="01E69078" w:rsidR="005B37C2" w:rsidRPr="00ED273E" w:rsidRDefault="005B37C2">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6118F">
            <w:rPr>
              <w:rFonts w:cs="Arial"/>
              <w:noProof/>
              <w:szCs w:val="18"/>
            </w:rPr>
            <w:t>Pest Plants and Animals Act 2005—Consequential amendments</w:t>
          </w:r>
          <w:r w:rsidRPr="00ED273E">
            <w:rPr>
              <w:rFonts w:cs="Arial"/>
              <w:szCs w:val="18"/>
            </w:rPr>
            <w:fldChar w:fldCharType="end"/>
          </w:r>
        </w:p>
      </w:tc>
    </w:tr>
    <w:tr w:rsidR="005B37C2" w:rsidRPr="00CB3D59" w14:paraId="2A7DA6B4" w14:textId="77777777">
      <w:trPr>
        <w:jc w:val="center"/>
      </w:trPr>
      <w:tc>
        <w:tcPr>
          <w:tcW w:w="1560" w:type="dxa"/>
        </w:tcPr>
        <w:p w14:paraId="6D7F58FC" w14:textId="28FC2D6C" w:rsidR="005B37C2" w:rsidRPr="00ED273E" w:rsidRDefault="005B37C2">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4985BBAD" w14:textId="30B1598B" w:rsidR="005B37C2" w:rsidRPr="00ED273E" w:rsidRDefault="005B37C2">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5B37C2" w:rsidRPr="00CB3D59" w14:paraId="58F869ED" w14:textId="77777777">
      <w:trPr>
        <w:jc w:val="center"/>
      </w:trPr>
      <w:tc>
        <w:tcPr>
          <w:tcW w:w="7296" w:type="dxa"/>
          <w:gridSpan w:val="2"/>
          <w:tcBorders>
            <w:bottom w:val="single" w:sz="4" w:space="0" w:color="auto"/>
          </w:tcBorders>
        </w:tcPr>
        <w:p w14:paraId="31710C7A" w14:textId="04CDA68F" w:rsidR="005B37C2" w:rsidRPr="00ED273E" w:rsidRDefault="005B37C2" w:rsidP="005A5D64">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6118F">
            <w:rPr>
              <w:rFonts w:cs="Arial"/>
              <w:noProof/>
              <w:szCs w:val="18"/>
            </w:rPr>
            <w:t>[1.5]</w:t>
          </w:r>
          <w:r w:rsidRPr="00ED273E">
            <w:rPr>
              <w:rFonts w:cs="Arial"/>
              <w:szCs w:val="18"/>
            </w:rPr>
            <w:fldChar w:fldCharType="end"/>
          </w:r>
        </w:p>
      </w:tc>
    </w:tr>
  </w:tbl>
  <w:p w14:paraId="4D049F7C" w14:textId="77777777" w:rsidR="005B37C2" w:rsidRDefault="005B37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B37C2" w:rsidRPr="00CB3D59" w14:paraId="05124C3A" w14:textId="77777777">
      <w:trPr>
        <w:jc w:val="center"/>
      </w:trPr>
      <w:tc>
        <w:tcPr>
          <w:tcW w:w="5741" w:type="dxa"/>
        </w:tcPr>
        <w:p w14:paraId="22E623A8" w14:textId="30B5533A" w:rsidR="005B37C2" w:rsidRPr="00ED273E" w:rsidRDefault="005B37C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6118F">
            <w:rPr>
              <w:rFonts w:cs="Arial"/>
              <w:noProof/>
              <w:szCs w:val="18"/>
            </w:rPr>
            <w:t>Pest Plants and Animals Act 2005—Consequential amendments</w:t>
          </w:r>
          <w:r w:rsidRPr="00ED273E">
            <w:rPr>
              <w:rFonts w:cs="Arial"/>
              <w:szCs w:val="18"/>
            </w:rPr>
            <w:fldChar w:fldCharType="end"/>
          </w:r>
        </w:p>
      </w:tc>
      <w:tc>
        <w:tcPr>
          <w:tcW w:w="1560" w:type="dxa"/>
        </w:tcPr>
        <w:p w14:paraId="71F2A78A" w14:textId="29DFBA76" w:rsidR="005B37C2" w:rsidRPr="00ED273E" w:rsidRDefault="005B37C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6118F">
            <w:rPr>
              <w:rFonts w:cs="Arial"/>
              <w:b/>
              <w:noProof/>
              <w:szCs w:val="18"/>
            </w:rPr>
            <w:t>Schedule 1</w:t>
          </w:r>
          <w:r w:rsidRPr="00ED273E">
            <w:rPr>
              <w:rFonts w:cs="Arial"/>
              <w:b/>
              <w:szCs w:val="18"/>
            </w:rPr>
            <w:fldChar w:fldCharType="end"/>
          </w:r>
        </w:p>
      </w:tc>
    </w:tr>
    <w:tr w:rsidR="005B37C2" w:rsidRPr="00CB3D59" w14:paraId="2E0B56CC" w14:textId="77777777">
      <w:trPr>
        <w:jc w:val="center"/>
      </w:trPr>
      <w:tc>
        <w:tcPr>
          <w:tcW w:w="5741" w:type="dxa"/>
        </w:tcPr>
        <w:p w14:paraId="2A03008C" w14:textId="4F50B019" w:rsidR="005B37C2" w:rsidRPr="00ED273E" w:rsidRDefault="005B37C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5038CC88" w14:textId="12087544" w:rsidR="005B37C2" w:rsidRPr="00ED273E" w:rsidRDefault="005B37C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5B37C2" w:rsidRPr="00CB3D59" w14:paraId="198014FF" w14:textId="77777777">
      <w:trPr>
        <w:jc w:val="center"/>
      </w:trPr>
      <w:tc>
        <w:tcPr>
          <w:tcW w:w="7296" w:type="dxa"/>
          <w:gridSpan w:val="2"/>
          <w:tcBorders>
            <w:bottom w:val="single" w:sz="4" w:space="0" w:color="auto"/>
          </w:tcBorders>
        </w:tcPr>
        <w:p w14:paraId="040D9E57" w14:textId="0DDEFDBE" w:rsidR="005B37C2" w:rsidRPr="00ED273E" w:rsidRDefault="005B37C2" w:rsidP="005A5D64">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6118F">
            <w:rPr>
              <w:rFonts w:cs="Arial"/>
              <w:noProof/>
              <w:szCs w:val="18"/>
            </w:rPr>
            <w:t>[1.1]</w:t>
          </w:r>
          <w:r w:rsidRPr="00ED273E">
            <w:rPr>
              <w:rFonts w:cs="Arial"/>
              <w:szCs w:val="18"/>
            </w:rPr>
            <w:fldChar w:fldCharType="end"/>
          </w:r>
        </w:p>
      </w:tc>
    </w:tr>
  </w:tbl>
  <w:p w14:paraId="61B2469D" w14:textId="77777777" w:rsidR="005B37C2" w:rsidRDefault="005B37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496" w14:textId="105893DF" w:rsidR="005B37C2" w:rsidRPr="00AB01BE" w:rsidRDefault="005B37C2" w:rsidP="0013322B">
    <w:pPr>
      <w:pStyle w:val="Header"/>
      <w:spacing w:after="120"/>
      <w:jc w:val="center"/>
      <w:rPr>
        <w:rFonts w:asciiTheme="minorHAnsi" w:hAnsiTheme="minorHAnsi"/>
        <w:b/>
        <w:color w:val="FF0000"/>
      </w:rP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5000" w:type="pct"/>
      <w:jc w:val="center"/>
      <w:tblLook w:val="0000" w:firstRow="0" w:lastRow="0" w:firstColumn="0" w:lastColumn="0" w:noHBand="0" w:noVBand="0"/>
    </w:tblPr>
    <w:tblGrid>
      <w:gridCol w:w="1646"/>
      <w:gridCol w:w="6061"/>
    </w:tblGrid>
    <w:tr w:rsidR="005B37C2" w:rsidRPr="00E06D02" w14:paraId="556F28A3" w14:textId="77777777" w:rsidTr="0013322B">
      <w:trPr>
        <w:jc w:val="center"/>
      </w:trPr>
      <w:tc>
        <w:tcPr>
          <w:tcW w:w="1068" w:type="pct"/>
        </w:tcPr>
        <w:p w14:paraId="66CD5016" w14:textId="77777777" w:rsidR="005B37C2" w:rsidRPr="00567644" w:rsidRDefault="005B37C2" w:rsidP="0013322B">
          <w:pPr>
            <w:pStyle w:val="HeaderEven"/>
            <w:tabs>
              <w:tab w:val="left" w:pos="700"/>
            </w:tabs>
            <w:ind w:left="697" w:hanging="697"/>
            <w:rPr>
              <w:rFonts w:cs="Arial"/>
              <w:szCs w:val="18"/>
            </w:rPr>
          </w:pPr>
        </w:p>
      </w:tc>
      <w:tc>
        <w:tcPr>
          <w:tcW w:w="3932" w:type="pct"/>
        </w:tcPr>
        <w:p w14:paraId="6D8654C6" w14:textId="77777777" w:rsidR="005B37C2" w:rsidRPr="00567644" w:rsidRDefault="005B37C2" w:rsidP="0013322B">
          <w:pPr>
            <w:pStyle w:val="HeaderEven"/>
            <w:tabs>
              <w:tab w:val="left" w:pos="700"/>
            </w:tabs>
            <w:ind w:left="697" w:hanging="697"/>
            <w:rPr>
              <w:rFonts w:cs="Arial"/>
              <w:szCs w:val="18"/>
            </w:rPr>
          </w:pPr>
        </w:p>
      </w:tc>
    </w:tr>
    <w:tr w:rsidR="005B37C2" w:rsidRPr="00E06D02" w14:paraId="4770D1E1" w14:textId="77777777" w:rsidTr="0013322B">
      <w:trPr>
        <w:jc w:val="center"/>
      </w:trPr>
      <w:tc>
        <w:tcPr>
          <w:tcW w:w="1068" w:type="pct"/>
        </w:tcPr>
        <w:p w14:paraId="2476E708" w14:textId="77777777" w:rsidR="005B37C2" w:rsidRPr="00567644" w:rsidRDefault="005B37C2" w:rsidP="0013322B">
          <w:pPr>
            <w:pStyle w:val="HeaderEven"/>
            <w:tabs>
              <w:tab w:val="left" w:pos="700"/>
            </w:tabs>
            <w:ind w:left="697" w:hanging="697"/>
            <w:rPr>
              <w:rFonts w:cs="Arial"/>
              <w:szCs w:val="18"/>
            </w:rPr>
          </w:pPr>
        </w:p>
      </w:tc>
      <w:tc>
        <w:tcPr>
          <w:tcW w:w="3932" w:type="pct"/>
        </w:tcPr>
        <w:p w14:paraId="0089F461" w14:textId="77777777" w:rsidR="005B37C2" w:rsidRPr="00567644" w:rsidRDefault="005B37C2" w:rsidP="0013322B">
          <w:pPr>
            <w:pStyle w:val="HeaderEven"/>
            <w:tabs>
              <w:tab w:val="left" w:pos="700"/>
            </w:tabs>
            <w:ind w:left="697" w:hanging="697"/>
            <w:rPr>
              <w:rFonts w:cs="Arial"/>
              <w:szCs w:val="18"/>
            </w:rPr>
          </w:pPr>
        </w:p>
      </w:tc>
    </w:tr>
    <w:tr w:rsidR="005B37C2" w:rsidRPr="00E06D02" w14:paraId="346F3CAC" w14:textId="77777777" w:rsidTr="0013322B">
      <w:trPr>
        <w:cantSplit/>
        <w:jc w:val="center"/>
      </w:trPr>
      <w:tc>
        <w:tcPr>
          <w:tcW w:w="4997" w:type="pct"/>
          <w:gridSpan w:val="2"/>
          <w:tcBorders>
            <w:bottom w:val="single" w:sz="4" w:space="0" w:color="auto"/>
          </w:tcBorders>
        </w:tcPr>
        <w:p w14:paraId="4E3077C2" w14:textId="77777777" w:rsidR="005B37C2" w:rsidRPr="00567644" w:rsidRDefault="005B37C2" w:rsidP="0013322B">
          <w:pPr>
            <w:pStyle w:val="HeaderEven6"/>
            <w:tabs>
              <w:tab w:val="left" w:pos="700"/>
            </w:tabs>
            <w:ind w:left="697" w:hanging="697"/>
            <w:rPr>
              <w:szCs w:val="18"/>
            </w:rPr>
          </w:pPr>
        </w:p>
      </w:tc>
    </w:tr>
  </w:tbl>
  <w:p w14:paraId="2A775B3E" w14:textId="77777777" w:rsidR="005B37C2" w:rsidRDefault="005B37C2" w:rsidP="001332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91F9" w14:textId="477FCF4A" w:rsidR="005B37C2" w:rsidRPr="00AB01BE" w:rsidRDefault="005B37C2" w:rsidP="0013322B">
    <w:pPr>
      <w:pStyle w:val="Header"/>
      <w:spacing w:after="120"/>
      <w:jc w:val="center"/>
      <w:rPr>
        <w:rFonts w:asciiTheme="minorHAnsi" w:hAnsiTheme="minorHAnsi"/>
        <w:b/>
        <w:color w:val="FF0000"/>
      </w:rP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5001" w:type="pct"/>
      <w:jc w:val="center"/>
      <w:tblLayout w:type="fixed"/>
      <w:tblLook w:val="0000" w:firstRow="0" w:lastRow="0" w:firstColumn="0" w:lastColumn="0" w:noHBand="0" w:noVBand="0"/>
    </w:tblPr>
    <w:tblGrid>
      <w:gridCol w:w="6038"/>
      <w:gridCol w:w="1659"/>
      <w:gridCol w:w="12"/>
    </w:tblGrid>
    <w:tr w:rsidR="005B37C2" w:rsidRPr="00E06D02" w14:paraId="19CE9B2E" w14:textId="77777777" w:rsidTr="0013322B">
      <w:trPr>
        <w:gridAfter w:val="1"/>
        <w:wAfter w:w="12" w:type="dxa"/>
        <w:jc w:val="center"/>
      </w:trPr>
      <w:tc>
        <w:tcPr>
          <w:tcW w:w="6212" w:type="dxa"/>
        </w:tcPr>
        <w:p w14:paraId="3394C2FE" w14:textId="77777777" w:rsidR="005B37C2" w:rsidRPr="00567644" w:rsidRDefault="005B37C2" w:rsidP="0013322B">
          <w:pPr>
            <w:pStyle w:val="HeaderEven"/>
            <w:tabs>
              <w:tab w:val="left" w:pos="700"/>
            </w:tabs>
            <w:ind w:left="700" w:hanging="700"/>
            <w:jc w:val="right"/>
            <w:rPr>
              <w:rFonts w:cs="Arial"/>
              <w:szCs w:val="18"/>
            </w:rPr>
          </w:pPr>
        </w:p>
      </w:tc>
      <w:tc>
        <w:tcPr>
          <w:tcW w:w="1701" w:type="dxa"/>
        </w:tcPr>
        <w:p w14:paraId="6D095353" w14:textId="77777777" w:rsidR="005B37C2" w:rsidRPr="00567644" w:rsidRDefault="005B37C2" w:rsidP="0013322B">
          <w:pPr>
            <w:pStyle w:val="HeaderEven"/>
            <w:tabs>
              <w:tab w:val="left" w:pos="700"/>
            </w:tabs>
            <w:ind w:left="700" w:hanging="700"/>
            <w:jc w:val="right"/>
            <w:rPr>
              <w:rFonts w:cs="Arial"/>
              <w:szCs w:val="18"/>
            </w:rPr>
          </w:pPr>
        </w:p>
      </w:tc>
    </w:tr>
    <w:tr w:rsidR="005B37C2" w:rsidRPr="00E06D02" w14:paraId="46371680" w14:textId="77777777" w:rsidTr="0013322B">
      <w:trPr>
        <w:gridAfter w:val="1"/>
        <w:wAfter w:w="12" w:type="dxa"/>
        <w:jc w:val="center"/>
      </w:trPr>
      <w:tc>
        <w:tcPr>
          <w:tcW w:w="6212" w:type="dxa"/>
        </w:tcPr>
        <w:p w14:paraId="2623E949" w14:textId="77777777" w:rsidR="005B37C2" w:rsidRPr="00567644" w:rsidRDefault="005B37C2" w:rsidP="0013322B">
          <w:pPr>
            <w:pStyle w:val="HeaderEven"/>
            <w:tabs>
              <w:tab w:val="left" w:pos="700"/>
            </w:tabs>
            <w:ind w:left="700" w:hanging="700"/>
            <w:jc w:val="right"/>
            <w:rPr>
              <w:rFonts w:cs="Arial"/>
              <w:szCs w:val="18"/>
            </w:rPr>
          </w:pPr>
        </w:p>
      </w:tc>
      <w:tc>
        <w:tcPr>
          <w:tcW w:w="1701" w:type="dxa"/>
        </w:tcPr>
        <w:p w14:paraId="4AB96A7D" w14:textId="77777777" w:rsidR="005B37C2" w:rsidRPr="00567644" w:rsidRDefault="005B37C2" w:rsidP="0013322B">
          <w:pPr>
            <w:pStyle w:val="HeaderEven"/>
            <w:tabs>
              <w:tab w:val="left" w:pos="700"/>
            </w:tabs>
            <w:ind w:left="700" w:hanging="700"/>
            <w:jc w:val="right"/>
            <w:rPr>
              <w:rFonts w:cs="Arial"/>
              <w:szCs w:val="18"/>
            </w:rPr>
          </w:pPr>
        </w:p>
      </w:tc>
    </w:tr>
    <w:tr w:rsidR="005B37C2" w:rsidRPr="00E06D02" w14:paraId="6D3FEB37" w14:textId="77777777" w:rsidTr="0013322B">
      <w:trPr>
        <w:jc w:val="center"/>
      </w:trPr>
      <w:tc>
        <w:tcPr>
          <w:tcW w:w="7925" w:type="dxa"/>
          <w:gridSpan w:val="3"/>
          <w:tcBorders>
            <w:bottom w:val="single" w:sz="4" w:space="0" w:color="auto"/>
          </w:tcBorders>
        </w:tcPr>
        <w:p w14:paraId="4A670537" w14:textId="77777777" w:rsidR="005B37C2" w:rsidRPr="00567644" w:rsidRDefault="005B37C2" w:rsidP="0013322B">
          <w:pPr>
            <w:pStyle w:val="HeaderEven6"/>
            <w:tabs>
              <w:tab w:val="left" w:pos="700"/>
            </w:tabs>
            <w:ind w:left="700" w:hanging="700"/>
            <w:jc w:val="right"/>
            <w:rPr>
              <w:szCs w:val="18"/>
            </w:rPr>
          </w:pPr>
        </w:p>
      </w:tc>
    </w:tr>
  </w:tbl>
  <w:p w14:paraId="482F8DD3" w14:textId="77777777" w:rsidR="005B37C2" w:rsidRDefault="005B37C2" w:rsidP="00133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12"/>
  </w:num>
  <w:num w:numId="5">
    <w:abstractNumId w:val="6"/>
  </w:num>
  <w:num w:numId="6">
    <w:abstractNumId w:val="9"/>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93"/>
    <w:rsid w:val="00000C1F"/>
    <w:rsid w:val="000014EC"/>
    <w:rsid w:val="00002239"/>
    <w:rsid w:val="0000302E"/>
    <w:rsid w:val="000038FA"/>
    <w:rsid w:val="000043A6"/>
    <w:rsid w:val="00004573"/>
    <w:rsid w:val="00005825"/>
    <w:rsid w:val="00006A93"/>
    <w:rsid w:val="000102EE"/>
    <w:rsid w:val="00010513"/>
    <w:rsid w:val="0001347E"/>
    <w:rsid w:val="0001555D"/>
    <w:rsid w:val="00017C13"/>
    <w:rsid w:val="0002034F"/>
    <w:rsid w:val="000207AC"/>
    <w:rsid w:val="000208C2"/>
    <w:rsid w:val="00020D3B"/>
    <w:rsid w:val="000215AA"/>
    <w:rsid w:val="00022819"/>
    <w:rsid w:val="000230DA"/>
    <w:rsid w:val="00023A7B"/>
    <w:rsid w:val="00024821"/>
    <w:rsid w:val="00024A8D"/>
    <w:rsid w:val="0002517D"/>
    <w:rsid w:val="00025747"/>
    <w:rsid w:val="00025988"/>
    <w:rsid w:val="00026F83"/>
    <w:rsid w:val="00027049"/>
    <w:rsid w:val="00027610"/>
    <w:rsid w:val="000304EF"/>
    <w:rsid w:val="00030AD1"/>
    <w:rsid w:val="00030C3E"/>
    <w:rsid w:val="0003249F"/>
    <w:rsid w:val="00033ECE"/>
    <w:rsid w:val="0003448E"/>
    <w:rsid w:val="00036A2C"/>
    <w:rsid w:val="00037906"/>
    <w:rsid w:val="00037BB2"/>
    <w:rsid w:val="00037BBF"/>
    <w:rsid w:val="00040AAB"/>
    <w:rsid w:val="000417E5"/>
    <w:rsid w:val="00041CFA"/>
    <w:rsid w:val="000420DE"/>
    <w:rsid w:val="00042C9C"/>
    <w:rsid w:val="00043289"/>
    <w:rsid w:val="000443C4"/>
    <w:rsid w:val="000445CF"/>
    <w:rsid w:val="000448E6"/>
    <w:rsid w:val="00046E24"/>
    <w:rsid w:val="00047170"/>
    <w:rsid w:val="00047369"/>
    <w:rsid w:val="000474F2"/>
    <w:rsid w:val="000510F0"/>
    <w:rsid w:val="00052B1E"/>
    <w:rsid w:val="00053838"/>
    <w:rsid w:val="000547CA"/>
    <w:rsid w:val="00055036"/>
    <w:rsid w:val="00055507"/>
    <w:rsid w:val="00055E30"/>
    <w:rsid w:val="00061936"/>
    <w:rsid w:val="000630FD"/>
    <w:rsid w:val="00063210"/>
    <w:rsid w:val="00064576"/>
    <w:rsid w:val="00064B2C"/>
    <w:rsid w:val="00065D49"/>
    <w:rsid w:val="000663A1"/>
    <w:rsid w:val="00066F6A"/>
    <w:rsid w:val="000702A7"/>
    <w:rsid w:val="000712F5"/>
    <w:rsid w:val="00071EDE"/>
    <w:rsid w:val="00072B06"/>
    <w:rsid w:val="00072ED8"/>
    <w:rsid w:val="000739D0"/>
    <w:rsid w:val="00076D19"/>
    <w:rsid w:val="00080C42"/>
    <w:rsid w:val="00080FD5"/>
    <w:rsid w:val="000812D4"/>
    <w:rsid w:val="00081D6E"/>
    <w:rsid w:val="0008211A"/>
    <w:rsid w:val="00083142"/>
    <w:rsid w:val="0008337F"/>
    <w:rsid w:val="00083B4E"/>
    <w:rsid w:val="00083C32"/>
    <w:rsid w:val="00083E8B"/>
    <w:rsid w:val="00084951"/>
    <w:rsid w:val="00085F20"/>
    <w:rsid w:val="000862D7"/>
    <w:rsid w:val="000906B4"/>
    <w:rsid w:val="00090B3A"/>
    <w:rsid w:val="00091575"/>
    <w:rsid w:val="000935B7"/>
    <w:rsid w:val="000949A6"/>
    <w:rsid w:val="00095165"/>
    <w:rsid w:val="0009641C"/>
    <w:rsid w:val="000978C2"/>
    <w:rsid w:val="000A0DA6"/>
    <w:rsid w:val="000A1239"/>
    <w:rsid w:val="000A2213"/>
    <w:rsid w:val="000A5DCB"/>
    <w:rsid w:val="000A6032"/>
    <w:rsid w:val="000A637A"/>
    <w:rsid w:val="000A70D8"/>
    <w:rsid w:val="000B16DC"/>
    <w:rsid w:val="000B1C99"/>
    <w:rsid w:val="000B225E"/>
    <w:rsid w:val="000B29B4"/>
    <w:rsid w:val="000B3404"/>
    <w:rsid w:val="000B4951"/>
    <w:rsid w:val="000B4F6A"/>
    <w:rsid w:val="000B52B3"/>
    <w:rsid w:val="000B55BD"/>
    <w:rsid w:val="000B5655"/>
    <w:rsid w:val="000B5685"/>
    <w:rsid w:val="000B729E"/>
    <w:rsid w:val="000C0DF8"/>
    <w:rsid w:val="000C28B6"/>
    <w:rsid w:val="000C32C3"/>
    <w:rsid w:val="000C4204"/>
    <w:rsid w:val="000C54A0"/>
    <w:rsid w:val="000C606F"/>
    <w:rsid w:val="000C687C"/>
    <w:rsid w:val="000C7832"/>
    <w:rsid w:val="000C7850"/>
    <w:rsid w:val="000D0441"/>
    <w:rsid w:val="000D54F2"/>
    <w:rsid w:val="000D6A5D"/>
    <w:rsid w:val="000E1CE1"/>
    <w:rsid w:val="000E29CA"/>
    <w:rsid w:val="000E2A3D"/>
    <w:rsid w:val="000E305D"/>
    <w:rsid w:val="000E5145"/>
    <w:rsid w:val="000E576D"/>
    <w:rsid w:val="000E5876"/>
    <w:rsid w:val="000E5A87"/>
    <w:rsid w:val="000E7FC4"/>
    <w:rsid w:val="000F0E89"/>
    <w:rsid w:val="000F1A5F"/>
    <w:rsid w:val="000F21FB"/>
    <w:rsid w:val="000F247F"/>
    <w:rsid w:val="000F2735"/>
    <w:rsid w:val="000F27B7"/>
    <w:rsid w:val="000F329E"/>
    <w:rsid w:val="000F3A0E"/>
    <w:rsid w:val="000F3C52"/>
    <w:rsid w:val="000F55EA"/>
    <w:rsid w:val="000F6621"/>
    <w:rsid w:val="000F692F"/>
    <w:rsid w:val="001002C3"/>
    <w:rsid w:val="001010FB"/>
    <w:rsid w:val="00101528"/>
    <w:rsid w:val="00101718"/>
    <w:rsid w:val="001033CB"/>
    <w:rsid w:val="001047CB"/>
    <w:rsid w:val="001053AD"/>
    <w:rsid w:val="001058DF"/>
    <w:rsid w:val="00105B48"/>
    <w:rsid w:val="00107F85"/>
    <w:rsid w:val="00112248"/>
    <w:rsid w:val="00113B11"/>
    <w:rsid w:val="001145F5"/>
    <w:rsid w:val="00115295"/>
    <w:rsid w:val="001153C5"/>
    <w:rsid w:val="001172C2"/>
    <w:rsid w:val="00121ADE"/>
    <w:rsid w:val="00122EC7"/>
    <w:rsid w:val="001231EE"/>
    <w:rsid w:val="0012487F"/>
    <w:rsid w:val="00124E02"/>
    <w:rsid w:val="00126287"/>
    <w:rsid w:val="0013046D"/>
    <w:rsid w:val="001315A1"/>
    <w:rsid w:val="00131BB4"/>
    <w:rsid w:val="00132957"/>
    <w:rsid w:val="0013322B"/>
    <w:rsid w:val="001343A6"/>
    <w:rsid w:val="0013531D"/>
    <w:rsid w:val="001355DA"/>
    <w:rsid w:val="00135B69"/>
    <w:rsid w:val="0013687C"/>
    <w:rsid w:val="00136FBE"/>
    <w:rsid w:val="0014156C"/>
    <w:rsid w:val="001454F9"/>
    <w:rsid w:val="00147205"/>
    <w:rsid w:val="00147781"/>
    <w:rsid w:val="00150024"/>
    <w:rsid w:val="00150851"/>
    <w:rsid w:val="00150BF8"/>
    <w:rsid w:val="00151EF7"/>
    <w:rsid w:val="001520FC"/>
    <w:rsid w:val="00153398"/>
    <w:rsid w:val="001533C1"/>
    <w:rsid w:val="00153482"/>
    <w:rsid w:val="00154977"/>
    <w:rsid w:val="00154ECD"/>
    <w:rsid w:val="001570F0"/>
    <w:rsid w:val="001572E4"/>
    <w:rsid w:val="00157EC4"/>
    <w:rsid w:val="001603EE"/>
    <w:rsid w:val="00160DF7"/>
    <w:rsid w:val="00162027"/>
    <w:rsid w:val="00162677"/>
    <w:rsid w:val="00162DC4"/>
    <w:rsid w:val="00164204"/>
    <w:rsid w:val="0016518C"/>
    <w:rsid w:val="00165C5C"/>
    <w:rsid w:val="0017182C"/>
    <w:rsid w:val="00171C67"/>
    <w:rsid w:val="00172439"/>
    <w:rsid w:val="00172894"/>
    <w:rsid w:val="00172D13"/>
    <w:rsid w:val="00173966"/>
    <w:rsid w:val="001741FF"/>
    <w:rsid w:val="001744EB"/>
    <w:rsid w:val="00176AE6"/>
    <w:rsid w:val="00180311"/>
    <w:rsid w:val="001808A0"/>
    <w:rsid w:val="00180D06"/>
    <w:rsid w:val="001815FB"/>
    <w:rsid w:val="00181A57"/>
    <w:rsid w:val="00181D8C"/>
    <w:rsid w:val="001823EE"/>
    <w:rsid w:val="001842C7"/>
    <w:rsid w:val="00186B0F"/>
    <w:rsid w:val="0018770C"/>
    <w:rsid w:val="00187B35"/>
    <w:rsid w:val="00190322"/>
    <w:rsid w:val="00191FBA"/>
    <w:rsid w:val="0019297A"/>
    <w:rsid w:val="00192D1E"/>
    <w:rsid w:val="00193D6B"/>
    <w:rsid w:val="00194916"/>
    <w:rsid w:val="0019500B"/>
    <w:rsid w:val="00195101"/>
    <w:rsid w:val="00195330"/>
    <w:rsid w:val="0019533F"/>
    <w:rsid w:val="001A0972"/>
    <w:rsid w:val="001A34F1"/>
    <w:rsid w:val="001A351C"/>
    <w:rsid w:val="001A3B6D"/>
    <w:rsid w:val="001A3C6F"/>
    <w:rsid w:val="001B077E"/>
    <w:rsid w:val="001B1114"/>
    <w:rsid w:val="001B1AD4"/>
    <w:rsid w:val="001B20F3"/>
    <w:rsid w:val="001B218A"/>
    <w:rsid w:val="001B3B53"/>
    <w:rsid w:val="001B449A"/>
    <w:rsid w:val="001B6311"/>
    <w:rsid w:val="001B6BC0"/>
    <w:rsid w:val="001C1644"/>
    <w:rsid w:val="001C20BF"/>
    <w:rsid w:val="001C2525"/>
    <w:rsid w:val="001C29CC"/>
    <w:rsid w:val="001C3E99"/>
    <w:rsid w:val="001C44F1"/>
    <w:rsid w:val="001C48CB"/>
    <w:rsid w:val="001C4A67"/>
    <w:rsid w:val="001C50CC"/>
    <w:rsid w:val="001C535F"/>
    <w:rsid w:val="001C547E"/>
    <w:rsid w:val="001C5C6D"/>
    <w:rsid w:val="001C7CA1"/>
    <w:rsid w:val="001C7DC6"/>
    <w:rsid w:val="001D09C2"/>
    <w:rsid w:val="001D15FB"/>
    <w:rsid w:val="001D1702"/>
    <w:rsid w:val="001D1F85"/>
    <w:rsid w:val="001D2E38"/>
    <w:rsid w:val="001D333E"/>
    <w:rsid w:val="001D3CAB"/>
    <w:rsid w:val="001D473C"/>
    <w:rsid w:val="001D53F0"/>
    <w:rsid w:val="001D56B4"/>
    <w:rsid w:val="001D602E"/>
    <w:rsid w:val="001D6B44"/>
    <w:rsid w:val="001D73DF"/>
    <w:rsid w:val="001D74C6"/>
    <w:rsid w:val="001E0780"/>
    <w:rsid w:val="001E0BBC"/>
    <w:rsid w:val="001E1A01"/>
    <w:rsid w:val="001E291D"/>
    <w:rsid w:val="001E2C5B"/>
    <w:rsid w:val="001E3FEC"/>
    <w:rsid w:val="001E4694"/>
    <w:rsid w:val="001E5844"/>
    <w:rsid w:val="001E5D92"/>
    <w:rsid w:val="001E79DB"/>
    <w:rsid w:val="001F2438"/>
    <w:rsid w:val="001F3DB4"/>
    <w:rsid w:val="001F55E5"/>
    <w:rsid w:val="001F578B"/>
    <w:rsid w:val="001F5A2B"/>
    <w:rsid w:val="001F66ED"/>
    <w:rsid w:val="00200557"/>
    <w:rsid w:val="002012E6"/>
    <w:rsid w:val="00202420"/>
    <w:rsid w:val="00202FAE"/>
    <w:rsid w:val="00203655"/>
    <w:rsid w:val="002037B2"/>
    <w:rsid w:val="00204E34"/>
    <w:rsid w:val="00205E7D"/>
    <w:rsid w:val="0020610F"/>
    <w:rsid w:val="00206F2C"/>
    <w:rsid w:val="00207E1C"/>
    <w:rsid w:val="00212179"/>
    <w:rsid w:val="00213421"/>
    <w:rsid w:val="00214442"/>
    <w:rsid w:val="002152BC"/>
    <w:rsid w:val="00215A7D"/>
    <w:rsid w:val="002161B0"/>
    <w:rsid w:val="00216683"/>
    <w:rsid w:val="00217C8C"/>
    <w:rsid w:val="002208AF"/>
    <w:rsid w:val="0022149F"/>
    <w:rsid w:val="0022152D"/>
    <w:rsid w:val="00221860"/>
    <w:rsid w:val="002222A8"/>
    <w:rsid w:val="002235C2"/>
    <w:rsid w:val="002239CB"/>
    <w:rsid w:val="00224CA2"/>
    <w:rsid w:val="00225307"/>
    <w:rsid w:val="00225752"/>
    <w:rsid w:val="002263A5"/>
    <w:rsid w:val="00226B08"/>
    <w:rsid w:val="00227A0C"/>
    <w:rsid w:val="00231509"/>
    <w:rsid w:val="002337F1"/>
    <w:rsid w:val="00234574"/>
    <w:rsid w:val="0023457A"/>
    <w:rsid w:val="00234AE3"/>
    <w:rsid w:val="00234B70"/>
    <w:rsid w:val="002351EB"/>
    <w:rsid w:val="0023735C"/>
    <w:rsid w:val="00237B26"/>
    <w:rsid w:val="002409EB"/>
    <w:rsid w:val="00242DBB"/>
    <w:rsid w:val="00243DAA"/>
    <w:rsid w:val="0024416D"/>
    <w:rsid w:val="00244401"/>
    <w:rsid w:val="0024552A"/>
    <w:rsid w:val="00246F34"/>
    <w:rsid w:val="00247421"/>
    <w:rsid w:val="00247944"/>
    <w:rsid w:val="0025000B"/>
    <w:rsid w:val="002500E2"/>
    <w:rsid w:val="002502C9"/>
    <w:rsid w:val="00250F27"/>
    <w:rsid w:val="002548CF"/>
    <w:rsid w:val="00254B3E"/>
    <w:rsid w:val="0025570E"/>
    <w:rsid w:val="00256093"/>
    <w:rsid w:val="00256CA1"/>
    <w:rsid w:val="00256E0F"/>
    <w:rsid w:val="00257C01"/>
    <w:rsid w:val="00260019"/>
    <w:rsid w:val="0026001C"/>
    <w:rsid w:val="0026085B"/>
    <w:rsid w:val="002612B5"/>
    <w:rsid w:val="00263163"/>
    <w:rsid w:val="002631FA"/>
    <w:rsid w:val="002633B5"/>
    <w:rsid w:val="00263590"/>
    <w:rsid w:val="00263697"/>
    <w:rsid w:val="0026395E"/>
    <w:rsid w:val="00264166"/>
    <w:rsid w:val="002644DC"/>
    <w:rsid w:val="00264A8F"/>
    <w:rsid w:val="00264BCD"/>
    <w:rsid w:val="00265BBC"/>
    <w:rsid w:val="002662AA"/>
    <w:rsid w:val="00266328"/>
    <w:rsid w:val="002672E7"/>
    <w:rsid w:val="00267BE3"/>
    <w:rsid w:val="00267CA4"/>
    <w:rsid w:val="002702D4"/>
    <w:rsid w:val="002715E5"/>
    <w:rsid w:val="00272440"/>
    <w:rsid w:val="00272968"/>
    <w:rsid w:val="00273B6D"/>
    <w:rsid w:val="00273C02"/>
    <w:rsid w:val="0027437D"/>
    <w:rsid w:val="0027445D"/>
    <w:rsid w:val="00274FB1"/>
    <w:rsid w:val="00275CE9"/>
    <w:rsid w:val="002761B3"/>
    <w:rsid w:val="002763C0"/>
    <w:rsid w:val="0027761B"/>
    <w:rsid w:val="00277FA7"/>
    <w:rsid w:val="00282B0F"/>
    <w:rsid w:val="00282B2F"/>
    <w:rsid w:val="0028522A"/>
    <w:rsid w:val="0028678D"/>
    <w:rsid w:val="002869EA"/>
    <w:rsid w:val="00286D74"/>
    <w:rsid w:val="00287065"/>
    <w:rsid w:val="002870FA"/>
    <w:rsid w:val="00287583"/>
    <w:rsid w:val="00290D70"/>
    <w:rsid w:val="00293DE1"/>
    <w:rsid w:val="002962D1"/>
    <w:rsid w:val="0029692F"/>
    <w:rsid w:val="002A2B22"/>
    <w:rsid w:val="002A5041"/>
    <w:rsid w:val="002A5274"/>
    <w:rsid w:val="002A63CB"/>
    <w:rsid w:val="002A6F4D"/>
    <w:rsid w:val="002A756E"/>
    <w:rsid w:val="002B2682"/>
    <w:rsid w:val="002B3437"/>
    <w:rsid w:val="002B4358"/>
    <w:rsid w:val="002B58FC"/>
    <w:rsid w:val="002B5D5F"/>
    <w:rsid w:val="002B79E3"/>
    <w:rsid w:val="002C0D2D"/>
    <w:rsid w:val="002C2327"/>
    <w:rsid w:val="002C37C3"/>
    <w:rsid w:val="002C5775"/>
    <w:rsid w:val="002C5DB3"/>
    <w:rsid w:val="002C6414"/>
    <w:rsid w:val="002C734F"/>
    <w:rsid w:val="002C7985"/>
    <w:rsid w:val="002C7E4E"/>
    <w:rsid w:val="002C7F59"/>
    <w:rsid w:val="002D09CB"/>
    <w:rsid w:val="002D178A"/>
    <w:rsid w:val="002D2192"/>
    <w:rsid w:val="002D26EA"/>
    <w:rsid w:val="002D2A42"/>
    <w:rsid w:val="002D2FE5"/>
    <w:rsid w:val="002D45E9"/>
    <w:rsid w:val="002D580A"/>
    <w:rsid w:val="002D65AC"/>
    <w:rsid w:val="002D71F0"/>
    <w:rsid w:val="002E01EA"/>
    <w:rsid w:val="002E144D"/>
    <w:rsid w:val="002E174B"/>
    <w:rsid w:val="002E2098"/>
    <w:rsid w:val="002E24B6"/>
    <w:rsid w:val="002E51AD"/>
    <w:rsid w:val="002E539F"/>
    <w:rsid w:val="002E5829"/>
    <w:rsid w:val="002E5FB1"/>
    <w:rsid w:val="002E6049"/>
    <w:rsid w:val="002E6E0C"/>
    <w:rsid w:val="002E6F83"/>
    <w:rsid w:val="002E7010"/>
    <w:rsid w:val="002F2309"/>
    <w:rsid w:val="002F43A0"/>
    <w:rsid w:val="002F47E0"/>
    <w:rsid w:val="002F5C5D"/>
    <w:rsid w:val="002F696A"/>
    <w:rsid w:val="003003EC"/>
    <w:rsid w:val="003006A5"/>
    <w:rsid w:val="003013D6"/>
    <w:rsid w:val="00303D53"/>
    <w:rsid w:val="00304FE2"/>
    <w:rsid w:val="003066E2"/>
    <w:rsid w:val="003068E0"/>
    <w:rsid w:val="003069D4"/>
    <w:rsid w:val="003108D1"/>
    <w:rsid w:val="0031143F"/>
    <w:rsid w:val="0031187B"/>
    <w:rsid w:val="003133D8"/>
    <w:rsid w:val="00314266"/>
    <w:rsid w:val="0031443D"/>
    <w:rsid w:val="00314A1F"/>
    <w:rsid w:val="00315563"/>
    <w:rsid w:val="00315B62"/>
    <w:rsid w:val="00315CFE"/>
    <w:rsid w:val="003179E8"/>
    <w:rsid w:val="00317FDC"/>
    <w:rsid w:val="0032063D"/>
    <w:rsid w:val="00331203"/>
    <w:rsid w:val="003344D3"/>
    <w:rsid w:val="00336345"/>
    <w:rsid w:val="00336944"/>
    <w:rsid w:val="00337905"/>
    <w:rsid w:val="00340D73"/>
    <w:rsid w:val="00342E3D"/>
    <w:rsid w:val="0034336E"/>
    <w:rsid w:val="0034583F"/>
    <w:rsid w:val="0034591F"/>
    <w:rsid w:val="003478D2"/>
    <w:rsid w:val="00347F14"/>
    <w:rsid w:val="00350A93"/>
    <w:rsid w:val="00350B58"/>
    <w:rsid w:val="00350DB2"/>
    <w:rsid w:val="00353391"/>
    <w:rsid w:val="003534C1"/>
    <w:rsid w:val="00353FF3"/>
    <w:rsid w:val="003550A3"/>
    <w:rsid w:val="00355AD9"/>
    <w:rsid w:val="00355F96"/>
    <w:rsid w:val="00356188"/>
    <w:rsid w:val="003574D1"/>
    <w:rsid w:val="00362EBE"/>
    <w:rsid w:val="00363418"/>
    <w:rsid w:val="00364399"/>
    <w:rsid w:val="003646D5"/>
    <w:rsid w:val="00364E42"/>
    <w:rsid w:val="003659ED"/>
    <w:rsid w:val="00366309"/>
    <w:rsid w:val="00366E86"/>
    <w:rsid w:val="003700C0"/>
    <w:rsid w:val="00370AE8"/>
    <w:rsid w:val="00372ABB"/>
    <w:rsid w:val="00372EF0"/>
    <w:rsid w:val="00373401"/>
    <w:rsid w:val="00373479"/>
    <w:rsid w:val="0037549C"/>
    <w:rsid w:val="00375B2E"/>
    <w:rsid w:val="00375D01"/>
    <w:rsid w:val="003770A3"/>
    <w:rsid w:val="0037717E"/>
    <w:rsid w:val="00377244"/>
    <w:rsid w:val="00377D1F"/>
    <w:rsid w:val="00377E2F"/>
    <w:rsid w:val="00377F5F"/>
    <w:rsid w:val="0038050A"/>
    <w:rsid w:val="00380BE5"/>
    <w:rsid w:val="00380EA8"/>
    <w:rsid w:val="003810A6"/>
    <w:rsid w:val="00381D64"/>
    <w:rsid w:val="00381FF4"/>
    <w:rsid w:val="00385097"/>
    <w:rsid w:val="00385304"/>
    <w:rsid w:val="0038530E"/>
    <w:rsid w:val="003865A9"/>
    <w:rsid w:val="00391A26"/>
    <w:rsid w:val="00391C6F"/>
    <w:rsid w:val="0039535E"/>
    <w:rsid w:val="00396646"/>
    <w:rsid w:val="00396B0E"/>
    <w:rsid w:val="00397B38"/>
    <w:rsid w:val="003A0664"/>
    <w:rsid w:val="003A160E"/>
    <w:rsid w:val="003A1D5A"/>
    <w:rsid w:val="003A2661"/>
    <w:rsid w:val="003A28A6"/>
    <w:rsid w:val="003A3B37"/>
    <w:rsid w:val="003A44BB"/>
    <w:rsid w:val="003A58FF"/>
    <w:rsid w:val="003A5C69"/>
    <w:rsid w:val="003A635B"/>
    <w:rsid w:val="003A63AA"/>
    <w:rsid w:val="003A6EB2"/>
    <w:rsid w:val="003A779F"/>
    <w:rsid w:val="003A7A6C"/>
    <w:rsid w:val="003B01DB"/>
    <w:rsid w:val="003B0F80"/>
    <w:rsid w:val="003B2C7A"/>
    <w:rsid w:val="003B2EC0"/>
    <w:rsid w:val="003B31A1"/>
    <w:rsid w:val="003B45F1"/>
    <w:rsid w:val="003B5E2A"/>
    <w:rsid w:val="003B7855"/>
    <w:rsid w:val="003B7BF5"/>
    <w:rsid w:val="003C0702"/>
    <w:rsid w:val="003C0A3A"/>
    <w:rsid w:val="003C348C"/>
    <w:rsid w:val="003C50A2"/>
    <w:rsid w:val="003C51C9"/>
    <w:rsid w:val="003C5E9D"/>
    <w:rsid w:val="003C67C4"/>
    <w:rsid w:val="003C6DE9"/>
    <w:rsid w:val="003C6EDF"/>
    <w:rsid w:val="003C7A6C"/>
    <w:rsid w:val="003C7B9C"/>
    <w:rsid w:val="003D0740"/>
    <w:rsid w:val="003D1C1D"/>
    <w:rsid w:val="003D1F6E"/>
    <w:rsid w:val="003D29AC"/>
    <w:rsid w:val="003D3912"/>
    <w:rsid w:val="003D4AAE"/>
    <w:rsid w:val="003D4C75"/>
    <w:rsid w:val="003D7127"/>
    <w:rsid w:val="003D7254"/>
    <w:rsid w:val="003D738B"/>
    <w:rsid w:val="003D7897"/>
    <w:rsid w:val="003D7CA0"/>
    <w:rsid w:val="003E0653"/>
    <w:rsid w:val="003E2B95"/>
    <w:rsid w:val="003E4544"/>
    <w:rsid w:val="003E4650"/>
    <w:rsid w:val="003E5FB0"/>
    <w:rsid w:val="003E6B00"/>
    <w:rsid w:val="003E7FDB"/>
    <w:rsid w:val="003F06EE"/>
    <w:rsid w:val="003F1A43"/>
    <w:rsid w:val="003F363D"/>
    <w:rsid w:val="003F3B87"/>
    <w:rsid w:val="003F4912"/>
    <w:rsid w:val="003F5904"/>
    <w:rsid w:val="003F646C"/>
    <w:rsid w:val="003F73B5"/>
    <w:rsid w:val="003F7A0F"/>
    <w:rsid w:val="003F7DB2"/>
    <w:rsid w:val="004005F0"/>
    <w:rsid w:val="0040136F"/>
    <w:rsid w:val="004033B4"/>
    <w:rsid w:val="00403645"/>
    <w:rsid w:val="00403EF1"/>
    <w:rsid w:val="00404FE0"/>
    <w:rsid w:val="00405BCD"/>
    <w:rsid w:val="00410C20"/>
    <w:rsid w:val="004110BA"/>
    <w:rsid w:val="0041585A"/>
    <w:rsid w:val="00416A4F"/>
    <w:rsid w:val="00416C51"/>
    <w:rsid w:val="004212CD"/>
    <w:rsid w:val="00422B4B"/>
    <w:rsid w:val="00422BB8"/>
    <w:rsid w:val="00423293"/>
    <w:rsid w:val="00423AC4"/>
    <w:rsid w:val="00423DD5"/>
    <w:rsid w:val="00425AFB"/>
    <w:rsid w:val="004262CE"/>
    <w:rsid w:val="0042751B"/>
    <w:rsid w:val="0042799E"/>
    <w:rsid w:val="00432F21"/>
    <w:rsid w:val="00433064"/>
    <w:rsid w:val="0043343E"/>
    <w:rsid w:val="00434C3E"/>
    <w:rsid w:val="004352F1"/>
    <w:rsid w:val="0043585C"/>
    <w:rsid w:val="00435893"/>
    <w:rsid w:val="004358D2"/>
    <w:rsid w:val="004359E8"/>
    <w:rsid w:val="00435DC4"/>
    <w:rsid w:val="0044067A"/>
    <w:rsid w:val="00440811"/>
    <w:rsid w:val="00443ADD"/>
    <w:rsid w:val="0044414A"/>
    <w:rsid w:val="00444785"/>
    <w:rsid w:val="00445C9F"/>
    <w:rsid w:val="00447B1D"/>
    <w:rsid w:val="00447C31"/>
    <w:rsid w:val="00450B16"/>
    <w:rsid w:val="004510ED"/>
    <w:rsid w:val="00451543"/>
    <w:rsid w:val="004536AA"/>
    <w:rsid w:val="0045398D"/>
    <w:rsid w:val="00453D51"/>
    <w:rsid w:val="004549D8"/>
    <w:rsid w:val="00455046"/>
    <w:rsid w:val="00456074"/>
    <w:rsid w:val="004570F4"/>
    <w:rsid w:val="00457476"/>
    <w:rsid w:val="0046076C"/>
    <w:rsid w:val="00460A67"/>
    <w:rsid w:val="004614FB"/>
    <w:rsid w:val="00461D78"/>
    <w:rsid w:val="00462B21"/>
    <w:rsid w:val="00464372"/>
    <w:rsid w:val="004652BE"/>
    <w:rsid w:val="004665BD"/>
    <w:rsid w:val="004668B8"/>
    <w:rsid w:val="00467BA9"/>
    <w:rsid w:val="00470B8D"/>
    <w:rsid w:val="00471AC9"/>
    <w:rsid w:val="00472639"/>
    <w:rsid w:val="00472DD2"/>
    <w:rsid w:val="00475017"/>
    <w:rsid w:val="004751D3"/>
    <w:rsid w:val="00475F03"/>
    <w:rsid w:val="00476DCA"/>
    <w:rsid w:val="00480A8E"/>
    <w:rsid w:val="0048115A"/>
    <w:rsid w:val="004822AB"/>
    <w:rsid w:val="00482C91"/>
    <w:rsid w:val="00482DF8"/>
    <w:rsid w:val="00484254"/>
    <w:rsid w:val="0048525E"/>
    <w:rsid w:val="004857AC"/>
    <w:rsid w:val="00485A63"/>
    <w:rsid w:val="004861E0"/>
    <w:rsid w:val="00486D72"/>
    <w:rsid w:val="00486FE2"/>
    <w:rsid w:val="004875BE"/>
    <w:rsid w:val="00487D5F"/>
    <w:rsid w:val="004906BA"/>
    <w:rsid w:val="00491236"/>
    <w:rsid w:val="00491D7C"/>
    <w:rsid w:val="00493ED5"/>
    <w:rsid w:val="00494267"/>
    <w:rsid w:val="00494B94"/>
    <w:rsid w:val="00495698"/>
    <w:rsid w:val="004964C3"/>
    <w:rsid w:val="00497D33"/>
    <w:rsid w:val="004A1971"/>
    <w:rsid w:val="004A1E58"/>
    <w:rsid w:val="004A2333"/>
    <w:rsid w:val="004A2FDC"/>
    <w:rsid w:val="004A31E4"/>
    <w:rsid w:val="004A32C4"/>
    <w:rsid w:val="004A3645"/>
    <w:rsid w:val="004A3D43"/>
    <w:rsid w:val="004A593B"/>
    <w:rsid w:val="004A5D75"/>
    <w:rsid w:val="004A623D"/>
    <w:rsid w:val="004B0E9D"/>
    <w:rsid w:val="004B0F76"/>
    <w:rsid w:val="004B10ED"/>
    <w:rsid w:val="004B1276"/>
    <w:rsid w:val="004B17F8"/>
    <w:rsid w:val="004B5010"/>
    <w:rsid w:val="004B5116"/>
    <w:rsid w:val="004B5B98"/>
    <w:rsid w:val="004B6DE5"/>
    <w:rsid w:val="004C04A9"/>
    <w:rsid w:val="004C05DE"/>
    <w:rsid w:val="004C06EB"/>
    <w:rsid w:val="004C0FE0"/>
    <w:rsid w:val="004C131E"/>
    <w:rsid w:val="004C1881"/>
    <w:rsid w:val="004C2A16"/>
    <w:rsid w:val="004C2CC5"/>
    <w:rsid w:val="004C3D11"/>
    <w:rsid w:val="004C5C8C"/>
    <w:rsid w:val="004C63EC"/>
    <w:rsid w:val="004C724A"/>
    <w:rsid w:val="004D12C8"/>
    <w:rsid w:val="004D1364"/>
    <w:rsid w:val="004D42F8"/>
    <w:rsid w:val="004D4557"/>
    <w:rsid w:val="004D53B8"/>
    <w:rsid w:val="004D7729"/>
    <w:rsid w:val="004D794D"/>
    <w:rsid w:val="004D7F4F"/>
    <w:rsid w:val="004E2567"/>
    <w:rsid w:val="004E2568"/>
    <w:rsid w:val="004E286B"/>
    <w:rsid w:val="004E2C6A"/>
    <w:rsid w:val="004E2F21"/>
    <w:rsid w:val="004E34F3"/>
    <w:rsid w:val="004E3576"/>
    <w:rsid w:val="004E3924"/>
    <w:rsid w:val="004E3B8A"/>
    <w:rsid w:val="004E5321"/>
    <w:rsid w:val="004E72BC"/>
    <w:rsid w:val="004E7634"/>
    <w:rsid w:val="004F1050"/>
    <w:rsid w:val="004F13F3"/>
    <w:rsid w:val="004F16CF"/>
    <w:rsid w:val="004F1AF7"/>
    <w:rsid w:val="004F25B3"/>
    <w:rsid w:val="004F56BC"/>
    <w:rsid w:val="004F6688"/>
    <w:rsid w:val="004F6ED6"/>
    <w:rsid w:val="00500628"/>
    <w:rsid w:val="00501495"/>
    <w:rsid w:val="00501C16"/>
    <w:rsid w:val="00501CF3"/>
    <w:rsid w:val="00501E03"/>
    <w:rsid w:val="00503AE3"/>
    <w:rsid w:val="00503C1A"/>
    <w:rsid w:val="00503EDA"/>
    <w:rsid w:val="00504740"/>
    <w:rsid w:val="005055B0"/>
    <w:rsid w:val="0050662E"/>
    <w:rsid w:val="00506CE6"/>
    <w:rsid w:val="00510777"/>
    <w:rsid w:val="00512972"/>
    <w:rsid w:val="00512D01"/>
    <w:rsid w:val="005130CC"/>
    <w:rsid w:val="0051398D"/>
    <w:rsid w:val="00513D01"/>
    <w:rsid w:val="0051492F"/>
    <w:rsid w:val="00514F25"/>
    <w:rsid w:val="00515082"/>
    <w:rsid w:val="00515D68"/>
    <w:rsid w:val="00515E14"/>
    <w:rsid w:val="0051688E"/>
    <w:rsid w:val="00516EB8"/>
    <w:rsid w:val="005171BB"/>
    <w:rsid w:val="005171DC"/>
    <w:rsid w:val="00517AC6"/>
    <w:rsid w:val="005202DE"/>
    <w:rsid w:val="0052097D"/>
    <w:rsid w:val="00520D22"/>
    <w:rsid w:val="005218EE"/>
    <w:rsid w:val="00522B5F"/>
    <w:rsid w:val="00523E89"/>
    <w:rsid w:val="005249B7"/>
    <w:rsid w:val="00524CBC"/>
    <w:rsid w:val="005259D1"/>
    <w:rsid w:val="00525DB1"/>
    <w:rsid w:val="005268AF"/>
    <w:rsid w:val="00527055"/>
    <w:rsid w:val="00527B01"/>
    <w:rsid w:val="00531302"/>
    <w:rsid w:val="00531AF6"/>
    <w:rsid w:val="00531EB0"/>
    <w:rsid w:val="00531FA4"/>
    <w:rsid w:val="0053250B"/>
    <w:rsid w:val="005337EA"/>
    <w:rsid w:val="0053394A"/>
    <w:rsid w:val="0053499F"/>
    <w:rsid w:val="00534DEC"/>
    <w:rsid w:val="0053693D"/>
    <w:rsid w:val="00537419"/>
    <w:rsid w:val="00537FAD"/>
    <w:rsid w:val="00542E65"/>
    <w:rsid w:val="00543739"/>
    <w:rsid w:val="0054378B"/>
    <w:rsid w:val="00544938"/>
    <w:rsid w:val="0054577F"/>
    <w:rsid w:val="005474CA"/>
    <w:rsid w:val="00547C35"/>
    <w:rsid w:val="00547F4B"/>
    <w:rsid w:val="00551FB6"/>
    <w:rsid w:val="00552735"/>
    <w:rsid w:val="00552FFB"/>
    <w:rsid w:val="0055396F"/>
    <w:rsid w:val="00553EA6"/>
    <w:rsid w:val="00554A67"/>
    <w:rsid w:val="00555CCF"/>
    <w:rsid w:val="00556413"/>
    <w:rsid w:val="005569CD"/>
    <w:rsid w:val="00562392"/>
    <w:rsid w:val="005623AE"/>
    <w:rsid w:val="0056302F"/>
    <w:rsid w:val="0056450D"/>
    <w:rsid w:val="005658C2"/>
    <w:rsid w:val="00567218"/>
    <w:rsid w:val="00567644"/>
    <w:rsid w:val="00567CF2"/>
    <w:rsid w:val="005705B5"/>
    <w:rsid w:val="00570680"/>
    <w:rsid w:val="005706E9"/>
    <w:rsid w:val="005710D7"/>
    <w:rsid w:val="00571859"/>
    <w:rsid w:val="005719BE"/>
    <w:rsid w:val="00571ABF"/>
    <w:rsid w:val="00574382"/>
    <w:rsid w:val="00574534"/>
    <w:rsid w:val="00575646"/>
    <w:rsid w:val="00575D9A"/>
    <w:rsid w:val="005768D1"/>
    <w:rsid w:val="00577074"/>
    <w:rsid w:val="00580EBD"/>
    <w:rsid w:val="00582B19"/>
    <w:rsid w:val="005840DF"/>
    <w:rsid w:val="00584ADA"/>
    <w:rsid w:val="005859BF"/>
    <w:rsid w:val="00586538"/>
    <w:rsid w:val="00586EAA"/>
    <w:rsid w:val="00586FB7"/>
    <w:rsid w:val="00587DFD"/>
    <w:rsid w:val="00591DD4"/>
    <w:rsid w:val="005926DB"/>
    <w:rsid w:val="0059278C"/>
    <w:rsid w:val="0059372D"/>
    <w:rsid w:val="00593A6A"/>
    <w:rsid w:val="005956A6"/>
    <w:rsid w:val="00595EF0"/>
    <w:rsid w:val="005960C3"/>
    <w:rsid w:val="00596BB3"/>
    <w:rsid w:val="005972E1"/>
    <w:rsid w:val="005A059A"/>
    <w:rsid w:val="005A05F4"/>
    <w:rsid w:val="005A1A6A"/>
    <w:rsid w:val="005A2256"/>
    <w:rsid w:val="005A3DA4"/>
    <w:rsid w:val="005A4EE0"/>
    <w:rsid w:val="005A5916"/>
    <w:rsid w:val="005A5D64"/>
    <w:rsid w:val="005A6290"/>
    <w:rsid w:val="005B0192"/>
    <w:rsid w:val="005B0465"/>
    <w:rsid w:val="005B1957"/>
    <w:rsid w:val="005B2D70"/>
    <w:rsid w:val="005B37C2"/>
    <w:rsid w:val="005B586C"/>
    <w:rsid w:val="005B6969"/>
    <w:rsid w:val="005B6C66"/>
    <w:rsid w:val="005B7BD6"/>
    <w:rsid w:val="005C0831"/>
    <w:rsid w:val="005C28C5"/>
    <w:rsid w:val="005C297B"/>
    <w:rsid w:val="005C2E30"/>
    <w:rsid w:val="005C30FB"/>
    <w:rsid w:val="005C3189"/>
    <w:rsid w:val="005C4167"/>
    <w:rsid w:val="005C4AF9"/>
    <w:rsid w:val="005C6232"/>
    <w:rsid w:val="005C6272"/>
    <w:rsid w:val="005C6370"/>
    <w:rsid w:val="005C6CD2"/>
    <w:rsid w:val="005C7489"/>
    <w:rsid w:val="005C7C35"/>
    <w:rsid w:val="005D1B78"/>
    <w:rsid w:val="005D21C8"/>
    <w:rsid w:val="005D243C"/>
    <w:rsid w:val="005D2F3E"/>
    <w:rsid w:val="005D3C38"/>
    <w:rsid w:val="005D425A"/>
    <w:rsid w:val="005D47C0"/>
    <w:rsid w:val="005D4F26"/>
    <w:rsid w:val="005D5577"/>
    <w:rsid w:val="005D6396"/>
    <w:rsid w:val="005E077A"/>
    <w:rsid w:val="005E07DA"/>
    <w:rsid w:val="005E0841"/>
    <w:rsid w:val="005E0ECD"/>
    <w:rsid w:val="005E14CB"/>
    <w:rsid w:val="005E3659"/>
    <w:rsid w:val="005E39E2"/>
    <w:rsid w:val="005E5186"/>
    <w:rsid w:val="005E559E"/>
    <w:rsid w:val="005E7446"/>
    <w:rsid w:val="005E749D"/>
    <w:rsid w:val="005F0887"/>
    <w:rsid w:val="005F2373"/>
    <w:rsid w:val="005F3E3A"/>
    <w:rsid w:val="005F56A8"/>
    <w:rsid w:val="005F58E5"/>
    <w:rsid w:val="005F5AF3"/>
    <w:rsid w:val="005F6E75"/>
    <w:rsid w:val="005F7C2C"/>
    <w:rsid w:val="00600F7A"/>
    <w:rsid w:val="006014D7"/>
    <w:rsid w:val="0060311A"/>
    <w:rsid w:val="006048A9"/>
    <w:rsid w:val="006065D7"/>
    <w:rsid w:val="006065EF"/>
    <w:rsid w:val="00610E78"/>
    <w:rsid w:val="0061101D"/>
    <w:rsid w:val="006118D2"/>
    <w:rsid w:val="0061275F"/>
    <w:rsid w:val="00612BA6"/>
    <w:rsid w:val="00614787"/>
    <w:rsid w:val="00614BB4"/>
    <w:rsid w:val="00616C21"/>
    <w:rsid w:val="006212ED"/>
    <w:rsid w:val="00622136"/>
    <w:rsid w:val="00623196"/>
    <w:rsid w:val="006236B5"/>
    <w:rsid w:val="006253B7"/>
    <w:rsid w:val="00625F61"/>
    <w:rsid w:val="0063089F"/>
    <w:rsid w:val="0063096F"/>
    <w:rsid w:val="006319A6"/>
    <w:rsid w:val="00631C50"/>
    <w:rsid w:val="00631D08"/>
    <w:rsid w:val="006320A3"/>
    <w:rsid w:val="00632812"/>
    <w:rsid w:val="006341C6"/>
    <w:rsid w:val="006354BB"/>
    <w:rsid w:val="00636935"/>
    <w:rsid w:val="00636D77"/>
    <w:rsid w:val="00637029"/>
    <w:rsid w:val="006378FC"/>
    <w:rsid w:val="00640587"/>
    <w:rsid w:val="00640964"/>
    <w:rsid w:val="00640F06"/>
    <w:rsid w:val="00641B0E"/>
    <w:rsid w:val="00641C9A"/>
    <w:rsid w:val="00641CC6"/>
    <w:rsid w:val="00642B35"/>
    <w:rsid w:val="00642BAB"/>
    <w:rsid w:val="00643147"/>
    <w:rsid w:val="00643F71"/>
    <w:rsid w:val="006451BE"/>
    <w:rsid w:val="00646106"/>
    <w:rsid w:val="00646AED"/>
    <w:rsid w:val="00646CA9"/>
    <w:rsid w:val="006473C1"/>
    <w:rsid w:val="00647608"/>
    <w:rsid w:val="006477AE"/>
    <w:rsid w:val="00650002"/>
    <w:rsid w:val="00651669"/>
    <w:rsid w:val="00651FCE"/>
    <w:rsid w:val="006522E1"/>
    <w:rsid w:val="00653C6D"/>
    <w:rsid w:val="00654C2B"/>
    <w:rsid w:val="00654CA6"/>
    <w:rsid w:val="00654D9C"/>
    <w:rsid w:val="006562CD"/>
    <w:rsid w:val="006564B9"/>
    <w:rsid w:val="00656C84"/>
    <w:rsid w:val="00656F30"/>
    <w:rsid w:val="006570FC"/>
    <w:rsid w:val="00660740"/>
    <w:rsid w:val="00660E96"/>
    <w:rsid w:val="00662484"/>
    <w:rsid w:val="006626B5"/>
    <w:rsid w:val="0066406D"/>
    <w:rsid w:val="00664257"/>
    <w:rsid w:val="006663E8"/>
    <w:rsid w:val="00666B04"/>
    <w:rsid w:val="00667638"/>
    <w:rsid w:val="0067035E"/>
    <w:rsid w:val="00670ADD"/>
    <w:rsid w:val="00671280"/>
    <w:rsid w:val="00671783"/>
    <w:rsid w:val="00671AC6"/>
    <w:rsid w:val="00671C0B"/>
    <w:rsid w:val="00672BF0"/>
    <w:rsid w:val="006730A0"/>
    <w:rsid w:val="00673674"/>
    <w:rsid w:val="006756D3"/>
    <w:rsid w:val="00675E77"/>
    <w:rsid w:val="0067631A"/>
    <w:rsid w:val="006767AC"/>
    <w:rsid w:val="00680547"/>
    <w:rsid w:val="00680887"/>
    <w:rsid w:val="00680A65"/>
    <w:rsid w:val="00680A95"/>
    <w:rsid w:val="00681AE7"/>
    <w:rsid w:val="00681D0B"/>
    <w:rsid w:val="0068278B"/>
    <w:rsid w:val="006828A3"/>
    <w:rsid w:val="006833F7"/>
    <w:rsid w:val="006842BE"/>
    <w:rsid w:val="0068447C"/>
    <w:rsid w:val="00685233"/>
    <w:rsid w:val="006855FC"/>
    <w:rsid w:val="00687A2B"/>
    <w:rsid w:val="00693C2C"/>
    <w:rsid w:val="00696BFA"/>
    <w:rsid w:val="00697203"/>
    <w:rsid w:val="006A1726"/>
    <w:rsid w:val="006A1EC6"/>
    <w:rsid w:val="006A2BB4"/>
    <w:rsid w:val="006A472E"/>
    <w:rsid w:val="006A497A"/>
    <w:rsid w:val="006B1F71"/>
    <w:rsid w:val="006B2956"/>
    <w:rsid w:val="006B2D07"/>
    <w:rsid w:val="006B60C3"/>
    <w:rsid w:val="006B617A"/>
    <w:rsid w:val="006B6A5C"/>
    <w:rsid w:val="006B7AAD"/>
    <w:rsid w:val="006C02F6"/>
    <w:rsid w:val="006C08D3"/>
    <w:rsid w:val="006C18CD"/>
    <w:rsid w:val="006C1C27"/>
    <w:rsid w:val="006C265F"/>
    <w:rsid w:val="006C2B62"/>
    <w:rsid w:val="006C332F"/>
    <w:rsid w:val="006C34E1"/>
    <w:rsid w:val="006C3922"/>
    <w:rsid w:val="006C3D19"/>
    <w:rsid w:val="006C45C3"/>
    <w:rsid w:val="006C552F"/>
    <w:rsid w:val="006C5896"/>
    <w:rsid w:val="006C7AAC"/>
    <w:rsid w:val="006D0757"/>
    <w:rsid w:val="006D07E0"/>
    <w:rsid w:val="006D0D30"/>
    <w:rsid w:val="006D215F"/>
    <w:rsid w:val="006D3568"/>
    <w:rsid w:val="006D3AEF"/>
    <w:rsid w:val="006D5371"/>
    <w:rsid w:val="006D63E4"/>
    <w:rsid w:val="006D6E15"/>
    <w:rsid w:val="006D756E"/>
    <w:rsid w:val="006D785E"/>
    <w:rsid w:val="006E066E"/>
    <w:rsid w:val="006E0A8E"/>
    <w:rsid w:val="006E2568"/>
    <w:rsid w:val="006E272E"/>
    <w:rsid w:val="006E2DC7"/>
    <w:rsid w:val="006E41EA"/>
    <w:rsid w:val="006E6877"/>
    <w:rsid w:val="006F0AE7"/>
    <w:rsid w:val="006F23E3"/>
    <w:rsid w:val="006F2595"/>
    <w:rsid w:val="006F2CE2"/>
    <w:rsid w:val="006F3581"/>
    <w:rsid w:val="006F442E"/>
    <w:rsid w:val="006F552A"/>
    <w:rsid w:val="006F5545"/>
    <w:rsid w:val="006F64B9"/>
    <w:rsid w:val="006F6520"/>
    <w:rsid w:val="006F6C79"/>
    <w:rsid w:val="00700158"/>
    <w:rsid w:val="007022FA"/>
    <w:rsid w:val="00702F8D"/>
    <w:rsid w:val="00703E9F"/>
    <w:rsid w:val="00704185"/>
    <w:rsid w:val="0070509A"/>
    <w:rsid w:val="00705603"/>
    <w:rsid w:val="00706711"/>
    <w:rsid w:val="00706EA4"/>
    <w:rsid w:val="00711856"/>
    <w:rsid w:val="00711AE5"/>
    <w:rsid w:val="00712115"/>
    <w:rsid w:val="0071224C"/>
    <w:rsid w:val="007123AC"/>
    <w:rsid w:val="00714E9C"/>
    <w:rsid w:val="00715A8C"/>
    <w:rsid w:val="00715DE2"/>
    <w:rsid w:val="00716393"/>
    <w:rsid w:val="00716D6A"/>
    <w:rsid w:val="007171C2"/>
    <w:rsid w:val="00717463"/>
    <w:rsid w:val="00717AA9"/>
    <w:rsid w:val="00717BFE"/>
    <w:rsid w:val="0072433C"/>
    <w:rsid w:val="00724B86"/>
    <w:rsid w:val="00724C45"/>
    <w:rsid w:val="00726F39"/>
    <w:rsid w:val="00726FD8"/>
    <w:rsid w:val="00730107"/>
    <w:rsid w:val="00730EBF"/>
    <w:rsid w:val="007319BE"/>
    <w:rsid w:val="00732743"/>
    <w:rsid w:val="007327A5"/>
    <w:rsid w:val="00733109"/>
    <w:rsid w:val="00733839"/>
    <w:rsid w:val="0073456C"/>
    <w:rsid w:val="00734DC1"/>
    <w:rsid w:val="00735A1F"/>
    <w:rsid w:val="00737580"/>
    <w:rsid w:val="0074064C"/>
    <w:rsid w:val="00740BC4"/>
    <w:rsid w:val="007421C8"/>
    <w:rsid w:val="00743755"/>
    <w:rsid w:val="007437FB"/>
    <w:rsid w:val="007449BF"/>
    <w:rsid w:val="0074503E"/>
    <w:rsid w:val="00745674"/>
    <w:rsid w:val="00746828"/>
    <w:rsid w:val="00747A56"/>
    <w:rsid w:val="00747C76"/>
    <w:rsid w:val="00750265"/>
    <w:rsid w:val="007511FF"/>
    <w:rsid w:val="00752F4C"/>
    <w:rsid w:val="00753ABC"/>
    <w:rsid w:val="00755516"/>
    <w:rsid w:val="00756CF6"/>
    <w:rsid w:val="00757268"/>
    <w:rsid w:val="0075734B"/>
    <w:rsid w:val="00757E14"/>
    <w:rsid w:val="00760E65"/>
    <w:rsid w:val="0076118F"/>
    <w:rsid w:val="00761C8E"/>
    <w:rsid w:val="00762E3C"/>
    <w:rsid w:val="00763210"/>
    <w:rsid w:val="00763EBC"/>
    <w:rsid w:val="0076472D"/>
    <w:rsid w:val="0076666F"/>
    <w:rsid w:val="00766D30"/>
    <w:rsid w:val="00767160"/>
    <w:rsid w:val="00767D50"/>
    <w:rsid w:val="00770CAF"/>
    <w:rsid w:val="00770EB6"/>
    <w:rsid w:val="0077185E"/>
    <w:rsid w:val="00772611"/>
    <w:rsid w:val="007747BB"/>
    <w:rsid w:val="007750D5"/>
    <w:rsid w:val="00776635"/>
    <w:rsid w:val="00776724"/>
    <w:rsid w:val="007777DE"/>
    <w:rsid w:val="007806AA"/>
    <w:rsid w:val="007807B1"/>
    <w:rsid w:val="00781EA3"/>
    <w:rsid w:val="0078210C"/>
    <w:rsid w:val="0078363B"/>
    <w:rsid w:val="00783932"/>
    <w:rsid w:val="007839C1"/>
    <w:rsid w:val="00784BA5"/>
    <w:rsid w:val="0078585F"/>
    <w:rsid w:val="0078654C"/>
    <w:rsid w:val="007871D5"/>
    <w:rsid w:val="00787ECF"/>
    <w:rsid w:val="0079080A"/>
    <w:rsid w:val="00792C4D"/>
    <w:rsid w:val="00793841"/>
    <w:rsid w:val="00793872"/>
    <w:rsid w:val="00793BB1"/>
    <w:rsid w:val="00793FEA"/>
    <w:rsid w:val="00794425"/>
    <w:rsid w:val="007948B0"/>
    <w:rsid w:val="00794CA5"/>
    <w:rsid w:val="00794DA3"/>
    <w:rsid w:val="007969E5"/>
    <w:rsid w:val="007979AF"/>
    <w:rsid w:val="007A02EA"/>
    <w:rsid w:val="007A10CB"/>
    <w:rsid w:val="007A1820"/>
    <w:rsid w:val="007A2801"/>
    <w:rsid w:val="007A43F0"/>
    <w:rsid w:val="007A5134"/>
    <w:rsid w:val="007A6970"/>
    <w:rsid w:val="007A70B1"/>
    <w:rsid w:val="007B094E"/>
    <w:rsid w:val="007B0D31"/>
    <w:rsid w:val="007B11B4"/>
    <w:rsid w:val="007B1D57"/>
    <w:rsid w:val="007B2C72"/>
    <w:rsid w:val="007B32F0"/>
    <w:rsid w:val="007B38EC"/>
    <w:rsid w:val="007B3910"/>
    <w:rsid w:val="007B3A71"/>
    <w:rsid w:val="007B6EE2"/>
    <w:rsid w:val="007B7D81"/>
    <w:rsid w:val="007C18D4"/>
    <w:rsid w:val="007C1A0E"/>
    <w:rsid w:val="007C21F8"/>
    <w:rsid w:val="007C29F6"/>
    <w:rsid w:val="007C2ACB"/>
    <w:rsid w:val="007C3BD1"/>
    <w:rsid w:val="007C401E"/>
    <w:rsid w:val="007C53AB"/>
    <w:rsid w:val="007C7E7D"/>
    <w:rsid w:val="007D03C6"/>
    <w:rsid w:val="007D2426"/>
    <w:rsid w:val="007D27B8"/>
    <w:rsid w:val="007D29E8"/>
    <w:rsid w:val="007D3EA1"/>
    <w:rsid w:val="007D5653"/>
    <w:rsid w:val="007D5D16"/>
    <w:rsid w:val="007D5F58"/>
    <w:rsid w:val="007D6697"/>
    <w:rsid w:val="007D761E"/>
    <w:rsid w:val="007D78B4"/>
    <w:rsid w:val="007E00EE"/>
    <w:rsid w:val="007E10D3"/>
    <w:rsid w:val="007E1BCC"/>
    <w:rsid w:val="007E1E6A"/>
    <w:rsid w:val="007E28A5"/>
    <w:rsid w:val="007E2946"/>
    <w:rsid w:val="007E3248"/>
    <w:rsid w:val="007E37E6"/>
    <w:rsid w:val="007E3B94"/>
    <w:rsid w:val="007E54BB"/>
    <w:rsid w:val="007E619E"/>
    <w:rsid w:val="007E6376"/>
    <w:rsid w:val="007F0503"/>
    <w:rsid w:val="007F0D05"/>
    <w:rsid w:val="007F228D"/>
    <w:rsid w:val="007F30A9"/>
    <w:rsid w:val="007F3E33"/>
    <w:rsid w:val="007F4178"/>
    <w:rsid w:val="007F4560"/>
    <w:rsid w:val="007F4E56"/>
    <w:rsid w:val="007F6511"/>
    <w:rsid w:val="007F6A8C"/>
    <w:rsid w:val="007F74BB"/>
    <w:rsid w:val="00800B18"/>
    <w:rsid w:val="00801107"/>
    <w:rsid w:val="00801721"/>
    <w:rsid w:val="00803EBC"/>
    <w:rsid w:val="00803FE7"/>
    <w:rsid w:val="008043BA"/>
    <w:rsid w:val="00804649"/>
    <w:rsid w:val="008046B9"/>
    <w:rsid w:val="00804D3B"/>
    <w:rsid w:val="00805EB4"/>
    <w:rsid w:val="00806717"/>
    <w:rsid w:val="00806AAF"/>
    <w:rsid w:val="0080752E"/>
    <w:rsid w:val="008109A6"/>
    <w:rsid w:val="00810DFB"/>
    <w:rsid w:val="00810F9F"/>
    <w:rsid w:val="00811382"/>
    <w:rsid w:val="0081141C"/>
    <w:rsid w:val="00813192"/>
    <w:rsid w:val="00814573"/>
    <w:rsid w:val="008145D3"/>
    <w:rsid w:val="00814F97"/>
    <w:rsid w:val="00815B37"/>
    <w:rsid w:val="00820CF5"/>
    <w:rsid w:val="008211B6"/>
    <w:rsid w:val="00822A35"/>
    <w:rsid w:val="00823932"/>
    <w:rsid w:val="008255E8"/>
    <w:rsid w:val="008267A3"/>
    <w:rsid w:val="008269EE"/>
    <w:rsid w:val="00827747"/>
    <w:rsid w:val="0083086E"/>
    <w:rsid w:val="00830CA7"/>
    <w:rsid w:val="00832076"/>
    <w:rsid w:val="0083262F"/>
    <w:rsid w:val="008328B7"/>
    <w:rsid w:val="00833D0D"/>
    <w:rsid w:val="00834DA5"/>
    <w:rsid w:val="00837C3E"/>
    <w:rsid w:val="00837DCE"/>
    <w:rsid w:val="00841A93"/>
    <w:rsid w:val="00842275"/>
    <w:rsid w:val="008424B8"/>
    <w:rsid w:val="00842559"/>
    <w:rsid w:val="0084313F"/>
    <w:rsid w:val="008432A9"/>
    <w:rsid w:val="00843CDB"/>
    <w:rsid w:val="008453E4"/>
    <w:rsid w:val="00845766"/>
    <w:rsid w:val="0084601B"/>
    <w:rsid w:val="00846B67"/>
    <w:rsid w:val="00850545"/>
    <w:rsid w:val="00850601"/>
    <w:rsid w:val="00852559"/>
    <w:rsid w:val="00853CD6"/>
    <w:rsid w:val="0085447F"/>
    <w:rsid w:val="00855E30"/>
    <w:rsid w:val="00856211"/>
    <w:rsid w:val="008569F2"/>
    <w:rsid w:val="008570F4"/>
    <w:rsid w:val="00857FB9"/>
    <w:rsid w:val="0086022C"/>
    <w:rsid w:val="008628C6"/>
    <w:rsid w:val="008630BC"/>
    <w:rsid w:val="00863545"/>
    <w:rsid w:val="00865893"/>
    <w:rsid w:val="00865CB5"/>
    <w:rsid w:val="00865E7B"/>
    <w:rsid w:val="00866E4A"/>
    <w:rsid w:val="00866F6F"/>
    <w:rsid w:val="00867846"/>
    <w:rsid w:val="0087063D"/>
    <w:rsid w:val="008718D0"/>
    <w:rsid w:val="008718FD"/>
    <w:rsid w:val="008719B7"/>
    <w:rsid w:val="00875E43"/>
    <w:rsid w:val="00875F55"/>
    <w:rsid w:val="00876299"/>
    <w:rsid w:val="0087703E"/>
    <w:rsid w:val="0088021B"/>
    <w:rsid w:val="008803D6"/>
    <w:rsid w:val="0088132C"/>
    <w:rsid w:val="00881BEF"/>
    <w:rsid w:val="00881E4D"/>
    <w:rsid w:val="00883199"/>
    <w:rsid w:val="00883D8E"/>
    <w:rsid w:val="00884870"/>
    <w:rsid w:val="00884D43"/>
    <w:rsid w:val="00884F86"/>
    <w:rsid w:val="00886AA4"/>
    <w:rsid w:val="00886E8B"/>
    <w:rsid w:val="00891A00"/>
    <w:rsid w:val="00892184"/>
    <w:rsid w:val="008930F6"/>
    <w:rsid w:val="0089523E"/>
    <w:rsid w:val="008955D1"/>
    <w:rsid w:val="00896651"/>
    <w:rsid w:val="00896657"/>
    <w:rsid w:val="0089790E"/>
    <w:rsid w:val="00897CE2"/>
    <w:rsid w:val="008A012C"/>
    <w:rsid w:val="008A0CC7"/>
    <w:rsid w:val="008A2058"/>
    <w:rsid w:val="008A3E95"/>
    <w:rsid w:val="008A427F"/>
    <w:rsid w:val="008A4C1E"/>
    <w:rsid w:val="008A5B68"/>
    <w:rsid w:val="008A5F51"/>
    <w:rsid w:val="008A64F5"/>
    <w:rsid w:val="008B0874"/>
    <w:rsid w:val="008B0964"/>
    <w:rsid w:val="008B11E5"/>
    <w:rsid w:val="008B1E6F"/>
    <w:rsid w:val="008B34E7"/>
    <w:rsid w:val="008B450F"/>
    <w:rsid w:val="008B469F"/>
    <w:rsid w:val="008B4B5B"/>
    <w:rsid w:val="008B6788"/>
    <w:rsid w:val="008B779C"/>
    <w:rsid w:val="008B7D6F"/>
    <w:rsid w:val="008C1630"/>
    <w:rsid w:val="008C1E75"/>
    <w:rsid w:val="008C1F06"/>
    <w:rsid w:val="008C294C"/>
    <w:rsid w:val="008C2EBB"/>
    <w:rsid w:val="008C5610"/>
    <w:rsid w:val="008C72B4"/>
    <w:rsid w:val="008D1D72"/>
    <w:rsid w:val="008D24CE"/>
    <w:rsid w:val="008D2591"/>
    <w:rsid w:val="008D38BA"/>
    <w:rsid w:val="008D5853"/>
    <w:rsid w:val="008D6275"/>
    <w:rsid w:val="008E1838"/>
    <w:rsid w:val="008E2C2B"/>
    <w:rsid w:val="008E3EA7"/>
    <w:rsid w:val="008E4562"/>
    <w:rsid w:val="008E5040"/>
    <w:rsid w:val="008E7EE9"/>
    <w:rsid w:val="008F13A0"/>
    <w:rsid w:val="008F26E5"/>
    <w:rsid w:val="008F27EA"/>
    <w:rsid w:val="008F39EB"/>
    <w:rsid w:val="008F3CA6"/>
    <w:rsid w:val="008F3F47"/>
    <w:rsid w:val="008F4F4B"/>
    <w:rsid w:val="008F578A"/>
    <w:rsid w:val="008F740F"/>
    <w:rsid w:val="008F7C6F"/>
    <w:rsid w:val="009005E6"/>
    <w:rsid w:val="00900ACF"/>
    <w:rsid w:val="009016CF"/>
    <w:rsid w:val="00901903"/>
    <w:rsid w:val="0090415D"/>
    <w:rsid w:val="0090568C"/>
    <w:rsid w:val="009063A0"/>
    <w:rsid w:val="00907845"/>
    <w:rsid w:val="00910600"/>
    <w:rsid w:val="00911148"/>
    <w:rsid w:val="00911159"/>
    <w:rsid w:val="00911AAE"/>
    <w:rsid w:val="00911C30"/>
    <w:rsid w:val="00912646"/>
    <w:rsid w:val="00913FC8"/>
    <w:rsid w:val="009142EA"/>
    <w:rsid w:val="00914BCE"/>
    <w:rsid w:val="00914F54"/>
    <w:rsid w:val="00915622"/>
    <w:rsid w:val="0091681C"/>
    <w:rsid w:val="00916C91"/>
    <w:rsid w:val="009173BB"/>
    <w:rsid w:val="00917F34"/>
    <w:rsid w:val="00920330"/>
    <w:rsid w:val="00921496"/>
    <w:rsid w:val="00922821"/>
    <w:rsid w:val="00923049"/>
    <w:rsid w:val="009232ED"/>
    <w:rsid w:val="00923380"/>
    <w:rsid w:val="00923ACB"/>
    <w:rsid w:val="00923CE2"/>
    <w:rsid w:val="0092414A"/>
    <w:rsid w:val="0092477B"/>
    <w:rsid w:val="00924E20"/>
    <w:rsid w:val="0092505F"/>
    <w:rsid w:val="00925342"/>
    <w:rsid w:val="00925BBA"/>
    <w:rsid w:val="00925F54"/>
    <w:rsid w:val="00926244"/>
    <w:rsid w:val="00927090"/>
    <w:rsid w:val="00930553"/>
    <w:rsid w:val="00930ACD"/>
    <w:rsid w:val="00930E0C"/>
    <w:rsid w:val="00930E15"/>
    <w:rsid w:val="009324EC"/>
    <w:rsid w:val="00932603"/>
    <w:rsid w:val="00932ADC"/>
    <w:rsid w:val="009336ED"/>
    <w:rsid w:val="00934326"/>
    <w:rsid w:val="00934806"/>
    <w:rsid w:val="00941B58"/>
    <w:rsid w:val="009453C3"/>
    <w:rsid w:val="00946215"/>
    <w:rsid w:val="0094669D"/>
    <w:rsid w:val="00946BE6"/>
    <w:rsid w:val="0095146B"/>
    <w:rsid w:val="009531DF"/>
    <w:rsid w:val="009533E3"/>
    <w:rsid w:val="0095375C"/>
    <w:rsid w:val="00953B95"/>
    <w:rsid w:val="0095416C"/>
    <w:rsid w:val="00954381"/>
    <w:rsid w:val="009549F9"/>
    <w:rsid w:val="00955D15"/>
    <w:rsid w:val="0095612A"/>
    <w:rsid w:val="00956FCD"/>
    <w:rsid w:val="0095751B"/>
    <w:rsid w:val="00957819"/>
    <w:rsid w:val="00957B2D"/>
    <w:rsid w:val="009606AD"/>
    <w:rsid w:val="009612B5"/>
    <w:rsid w:val="00963019"/>
    <w:rsid w:val="00963094"/>
    <w:rsid w:val="009634AB"/>
    <w:rsid w:val="0096360B"/>
    <w:rsid w:val="00963647"/>
    <w:rsid w:val="00963864"/>
    <w:rsid w:val="009651DD"/>
    <w:rsid w:val="0096751A"/>
    <w:rsid w:val="00967AFD"/>
    <w:rsid w:val="0097053A"/>
    <w:rsid w:val="00972325"/>
    <w:rsid w:val="00976895"/>
    <w:rsid w:val="0098022D"/>
    <w:rsid w:val="00980E74"/>
    <w:rsid w:val="00981C9E"/>
    <w:rsid w:val="00981F04"/>
    <w:rsid w:val="00982815"/>
    <w:rsid w:val="00984748"/>
    <w:rsid w:val="0098595C"/>
    <w:rsid w:val="00986E48"/>
    <w:rsid w:val="0099047C"/>
    <w:rsid w:val="00990480"/>
    <w:rsid w:val="00991F34"/>
    <w:rsid w:val="00993D24"/>
    <w:rsid w:val="0099459E"/>
    <w:rsid w:val="0099492B"/>
    <w:rsid w:val="009954A0"/>
    <w:rsid w:val="009955D1"/>
    <w:rsid w:val="009966FF"/>
    <w:rsid w:val="00997034"/>
    <w:rsid w:val="009971A9"/>
    <w:rsid w:val="009A0275"/>
    <w:rsid w:val="009A0FDB"/>
    <w:rsid w:val="009A37D5"/>
    <w:rsid w:val="009A38A3"/>
    <w:rsid w:val="009A563D"/>
    <w:rsid w:val="009A6318"/>
    <w:rsid w:val="009A7EC2"/>
    <w:rsid w:val="009B0A60"/>
    <w:rsid w:val="009B0FF9"/>
    <w:rsid w:val="009B17BA"/>
    <w:rsid w:val="009B4592"/>
    <w:rsid w:val="009B56CF"/>
    <w:rsid w:val="009B60AA"/>
    <w:rsid w:val="009B61CE"/>
    <w:rsid w:val="009C119A"/>
    <w:rsid w:val="009C12E7"/>
    <w:rsid w:val="009C137D"/>
    <w:rsid w:val="009C166E"/>
    <w:rsid w:val="009C17F8"/>
    <w:rsid w:val="009C2421"/>
    <w:rsid w:val="009C3D6D"/>
    <w:rsid w:val="009C634A"/>
    <w:rsid w:val="009C6B2B"/>
    <w:rsid w:val="009C7984"/>
    <w:rsid w:val="009C7E9A"/>
    <w:rsid w:val="009D063C"/>
    <w:rsid w:val="009D0A91"/>
    <w:rsid w:val="009D0FA1"/>
    <w:rsid w:val="009D1380"/>
    <w:rsid w:val="009D1C1D"/>
    <w:rsid w:val="009D20AA"/>
    <w:rsid w:val="009D22FC"/>
    <w:rsid w:val="009D285B"/>
    <w:rsid w:val="009D3904"/>
    <w:rsid w:val="009D3D77"/>
    <w:rsid w:val="009D4319"/>
    <w:rsid w:val="009D4D83"/>
    <w:rsid w:val="009D558E"/>
    <w:rsid w:val="009D57E5"/>
    <w:rsid w:val="009D6C80"/>
    <w:rsid w:val="009E1273"/>
    <w:rsid w:val="009E1BC3"/>
    <w:rsid w:val="009E25A2"/>
    <w:rsid w:val="009E2846"/>
    <w:rsid w:val="009E2D1F"/>
    <w:rsid w:val="009E2EF5"/>
    <w:rsid w:val="009E339D"/>
    <w:rsid w:val="009E435E"/>
    <w:rsid w:val="009E4BA9"/>
    <w:rsid w:val="009F054A"/>
    <w:rsid w:val="009F0FAE"/>
    <w:rsid w:val="009F1543"/>
    <w:rsid w:val="009F2687"/>
    <w:rsid w:val="009F26BA"/>
    <w:rsid w:val="009F3BD4"/>
    <w:rsid w:val="009F3D25"/>
    <w:rsid w:val="009F430F"/>
    <w:rsid w:val="009F4493"/>
    <w:rsid w:val="009F4AC5"/>
    <w:rsid w:val="009F4E61"/>
    <w:rsid w:val="009F55FD"/>
    <w:rsid w:val="009F5B59"/>
    <w:rsid w:val="009F7F80"/>
    <w:rsid w:val="00A01A1D"/>
    <w:rsid w:val="00A01C24"/>
    <w:rsid w:val="00A02315"/>
    <w:rsid w:val="00A0318A"/>
    <w:rsid w:val="00A04A82"/>
    <w:rsid w:val="00A05B24"/>
    <w:rsid w:val="00A05C7B"/>
    <w:rsid w:val="00A05FB5"/>
    <w:rsid w:val="00A06993"/>
    <w:rsid w:val="00A06A96"/>
    <w:rsid w:val="00A06CD2"/>
    <w:rsid w:val="00A0780F"/>
    <w:rsid w:val="00A07DBF"/>
    <w:rsid w:val="00A11572"/>
    <w:rsid w:val="00A1181C"/>
    <w:rsid w:val="00A11A8D"/>
    <w:rsid w:val="00A13792"/>
    <w:rsid w:val="00A142D4"/>
    <w:rsid w:val="00A15295"/>
    <w:rsid w:val="00A15D01"/>
    <w:rsid w:val="00A16755"/>
    <w:rsid w:val="00A21D2D"/>
    <w:rsid w:val="00A221EB"/>
    <w:rsid w:val="00A22C01"/>
    <w:rsid w:val="00A23576"/>
    <w:rsid w:val="00A23D2B"/>
    <w:rsid w:val="00A24B67"/>
    <w:rsid w:val="00A24FAC"/>
    <w:rsid w:val="00A25D5D"/>
    <w:rsid w:val="00A2604F"/>
    <w:rsid w:val="00A2668A"/>
    <w:rsid w:val="00A27C2E"/>
    <w:rsid w:val="00A30092"/>
    <w:rsid w:val="00A312D9"/>
    <w:rsid w:val="00A31F08"/>
    <w:rsid w:val="00A33F2E"/>
    <w:rsid w:val="00A3464A"/>
    <w:rsid w:val="00A34D4A"/>
    <w:rsid w:val="00A35E3A"/>
    <w:rsid w:val="00A36991"/>
    <w:rsid w:val="00A40F41"/>
    <w:rsid w:val="00A4114C"/>
    <w:rsid w:val="00A4319D"/>
    <w:rsid w:val="00A4361A"/>
    <w:rsid w:val="00A43BFF"/>
    <w:rsid w:val="00A43DF1"/>
    <w:rsid w:val="00A453D4"/>
    <w:rsid w:val="00A464E4"/>
    <w:rsid w:val="00A468A4"/>
    <w:rsid w:val="00A46E59"/>
    <w:rsid w:val="00A476AE"/>
    <w:rsid w:val="00A5089E"/>
    <w:rsid w:val="00A5140C"/>
    <w:rsid w:val="00A51A39"/>
    <w:rsid w:val="00A51B35"/>
    <w:rsid w:val="00A52521"/>
    <w:rsid w:val="00A5319F"/>
    <w:rsid w:val="00A53D3B"/>
    <w:rsid w:val="00A54C90"/>
    <w:rsid w:val="00A551FD"/>
    <w:rsid w:val="00A552BE"/>
    <w:rsid w:val="00A55454"/>
    <w:rsid w:val="00A560A9"/>
    <w:rsid w:val="00A612EF"/>
    <w:rsid w:val="00A61446"/>
    <w:rsid w:val="00A62896"/>
    <w:rsid w:val="00A62A64"/>
    <w:rsid w:val="00A6360E"/>
    <w:rsid w:val="00A63852"/>
    <w:rsid w:val="00A63DC2"/>
    <w:rsid w:val="00A64826"/>
    <w:rsid w:val="00A64E41"/>
    <w:rsid w:val="00A670B5"/>
    <w:rsid w:val="00A673BC"/>
    <w:rsid w:val="00A72086"/>
    <w:rsid w:val="00A72452"/>
    <w:rsid w:val="00A74954"/>
    <w:rsid w:val="00A76646"/>
    <w:rsid w:val="00A76AFF"/>
    <w:rsid w:val="00A77687"/>
    <w:rsid w:val="00A77ECA"/>
    <w:rsid w:val="00A8007F"/>
    <w:rsid w:val="00A81109"/>
    <w:rsid w:val="00A81EF8"/>
    <w:rsid w:val="00A8252E"/>
    <w:rsid w:val="00A831D1"/>
    <w:rsid w:val="00A83CA7"/>
    <w:rsid w:val="00A84644"/>
    <w:rsid w:val="00A85172"/>
    <w:rsid w:val="00A85940"/>
    <w:rsid w:val="00A86199"/>
    <w:rsid w:val="00A86854"/>
    <w:rsid w:val="00A87D05"/>
    <w:rsid w:val="00A90D18"/>
    <w:rsid w:val="00A919E1"/>
    <w:rsid w:val="00A92105"/>
    <w:rsid w:val="00A93CC6"/>
    <w:rsid w:val="00A94F0E"/>
    <w:rsid w:val="00A95E6E"/>
    <w:rsid w:val="00A964E8"/>
    <w:rsid w:val="00A96E3F"/>
    <w:rsid w:val="00A972D3"/>
    <w:rsid w:val="00A97328"/>
    <w:rsid w:val="00A97C49"/>
    <w:rsid w:val="00A97F9D"/>
    <w:rsid w:val="00AA18FF"/>
    <w:rsid w:val="00AA3D03"/>
    <w:rsid w:val="00AA40AB"/>
    <w:rsid w:val="00AA42D4"/>
    <w:rsid w:val="00AA45FF"/>
    <w:rsid w:val="00AA4F7F"/>
    <w:rsid w:val="00AA58FD"/>
    <w:rsid w:val="00AA61C3"/>
    <w:rsid w:val="00AA6D95"/>
    <w:rsid w:val="00AA70F6"/>
    <w:rsid w:val="00AA732A"/>
    <w:rsid w:val="00AA78AB"/>
    <w:rsid w:val="00AB0B8D"/>
    <w:rsid w:val="00AB13F3"/>
    <w:rsid w:val="00AB1DBE"/>
    <w:rsid w:val="00AB2573"/>
    <w:rsid w:val="00AB34A5"/>
    <w:rsid w:val="00AB365E"/>
    <w:rsid w:val="00AB480F"/>
    <w:rsid w:val="00AB4905"/>
    <w:rsid w:val="00AB53B3"/>
    <w:rsid w:val="00AB6309"/>
    <w:rsid w:val="00AB654B"/>
    <w:rsid w:val="00AB6E5B"/>
    <w:rsid w:val="00AB7070"/>
    <w:rsid w:val="00AB78E7"/>
    <w:rsid w:val="00AB7EE1"/>
    <w:rsid w:val="00AC0074"/>
    <w:rsid w:val="00AC0BC9"/>
    <w:rsid w:val="00AC2206"/>
    <w:rsid w:val="00AC2711"/>
    <w:rsid w:val="00AC3054"/>
    <w:rsid w:val="00AC39F8"/>
    <w:rsid w:val="00AC3B3B"/>
    <w:rsid w:val="00AC40F8"/>
    <w:rsid w:val="00AC4363"/>
    <w:rsid w:val="00AC56A3"/>
    <w:rsid w:val="00AC657D"/>
    <w:rsid w:val="00AC6727"/>
    <w:rsid w:val="00AD4DAF"/>
    <w:rsid w:val="00AD521D"/>
    <w:rsid w:val="00AD5394"/>
    <w:rsid w:val="00AD54DA"/>
    <w:rsid w:val="00AD562B"/>
    <w:rsid w:val="00AD5F5E"/>
    <w:rsid w:val="00AD6629"/>
    <w:rsid w:val="00AE1099"/>
    <w:rsid w:val="00AE120E"/>
    <w:rsid w:val="00AE3573"/>
    <w:rsid w:val="00AE3DC2"/>
    <w:rsid w:val="00AE46B7"/>
    <w:rsid w:val="00AE4ED6"/>
    <w:rsid w:val="00AE541E"/>
    <w:rsid w:val="00AE56F2"/>
    <w:rsid w:val="00AE65E7"/>
    <w:rsid w:val="00AE6611"/>
    <w:rsid w:val="00AE6A93"/>
    <w:rsid w:val="00AE7A99"/>
    <w:rsid w:val="00AF005F"/>
    <w:rsid w:val="00AF0560"/>
    <w:rsid w:val="00AF0958"/>
    <w:rsid w:val="00AF14DA"/>
    <w:rsid w:val="00AF48F9"/>
    <w:rsid w:val="00AF531E"/>
    <w:rsid w:val="00AF69F0"/>
    <w:rsid w:val="00AF7E63"/>
    <w:rsid w:val="00B007EF"/>
    <w:rsid w:val="00B01C0E"/>
    <w:rsid w:val="00B02378"/>
    <w:rsid w:val="00B024ED"/>
    <w:rsid w:val="00B02798"/>
    <w:rsid w:val="00B02B41"/>
    <w:rsid w:val="00B03336"/>
    <w:rsid w:val="00B0371D"/>
    <w:rsid w:val="00B04897"/>
    <w:rsid w:val="00B04F31"/>
    <w:rsid w:val="00B06D57"/>
    <w:rsid w:val="00B0756E"/>
    <w:rsid w:val="00B07CD2"/>
    <w:rsid w:val="00B10367"/>
    <w:rsid w:val="00B109CC"/>
    <w:rsid w:val="00B1212B"/>
    <w:rsid w:val="00B12806"/>
    <w:rsid w:val="00B12F98"/>
    <w:rsid w:val="00B15B90"/>
    <w:rsid w:val="00B16354"/>
    <w:rsid w:val="00B17B89"/>
    <w:rsid w:val="00B17C06"/>
    <w:rsid w:val="00B2144C"/>
    <w:rsid w:val="00B2158B"/>
    <w:rsid w:val="00B2418D"/>
    <w:rsid w:val="00B24A04"/>
    <w:rsid w:val="00B252A8"/>
    <w:rsid w:val="00B258BF"/>
    <w:rsid w:val="00B26E81"/>
    <w:rsid w:val="00B27349"/>
    <w:rsid w:val="00B310BA"/>
    <w:rsid w:val="00B328F4"/>
    <w:rsid w:val="00B3290A"/>
    <w:rsid w:val="00B34A2A"/>
    <w:rsid w:val="00B34D66"/>
    <w:rsid w:val="00B34E4A"/>
    <w:rsid w:val="00B36347"/>
    <w:rsid w:val="00B40486"/>
    <w:rsid w:val="00B40615"/>
    <w:rsid w:val="00B40D84"/>
    <w:rsid w:val="00B41E45"/>
    <w:rsid w:val="00B42F4A"/>
    <w:rsid w:val="00B43442"/>
    <w:rsid w:val="00B43659"/>
    <w:rsid w:val="00B43AEE"/>
    <w:rsid w:val="00B44018"/>
    <w:rsid w:val="00B4566C"/>
    <w:rsid w:val="00B456AD"/>
    <w:rsid w:val="00B45BD8"/>
    <w:rsid w:val="00B46222"/>
    <w:rsid w:val="00B46BFA"/>
    <w:rsid w:val="00B4773C"/>
    <w:rsid w:val="00B47826"/>
    <w:rsid w:val="00B50039"/>
    <w:rsid w:val="00B50061"/>
    <w:rsid w:val="00B500B5"/>
    <w:rsid w:val="00B50DC2"/>
    <w:rsid w:val="00B51104"/>
    <w:rsid w:val="00B511D9"/>
    <w:rsid w:val="00B51D1F"/>
    <w:rsid w:val="00B5282A"/>
    <w:rsid w:val="00B528A8"/>
    <w:rsid w:val="00B538F4"/>
    <w:rsid w:val="00B53E4E"/>
    <w:rsid w:val="00B54586"/>
    <w:rsid w:val="00B55868"/>
    <w:rsid w:val="00B576A0"/>
    <w:rsid w:val="00B6003C"/>
    <w:rsid w:val="00B6012B"/>
    <w:rsid w:val="00B60142"/>
    <w:rsid w:val="00B606F4"/>
    <w:rsid w:val="00B60DC9"/>
    <w:rsid w:val="00B6160B"/>
    <w:rsid w:val="00B620F6"/>
    <w:rsid w:val="00B6493D"/>
    <w:rsid w:val="00B64C07"/>
    <w:rsid w:val="00B65907"/>
    <w:rsid w:val="00B666F6"/>
    <w:rsid w:val="00B6704F"/>
    <w:rsid w:val="00B67175"/>
    <w:rsid w:val="00B675E7"/>
    <w:rsid w:val="00B71061"/>
    <w:rsid w:val="00B71167"/>
    <w:rsid w:val="00B724C1"/>
    <w:rsid w:val="00B724E8"/>
    <w:rsid w:val="00B72D5C"/>
    <w:rsid w:val="00B76AF7"/>
    <w:rsid w:val="00B77AEF"/>
    <w:rsid w:val="00B8172D"/>
    <w:rsid w:val="00B834DD"/>
    <w:rsid w:val="00B83B16"/>
    <w:rsid w:val="00B855F0"/>
    <w:rsid w:val="00B86105"/>
    <w:rsid w:val="00B861FF"/>
    <w:rsid w:val="00B86983"/>
    <w:rsid w:val="00B90917"/>
    <w:rsid w:val="00B91703"/>
    <w:rsid w:val="00B919E9"/>
    <w:rsid w:val="00B92066"/>
    <w:rsid w:val="00B923AC"/>
    <w:rsid w:val="00B9283C"/>
    <w:rsid w:val="00B92E3A"/>
    <w:rsid w:val="00B9300F"/>
    <w:rsid w:val="00B9397F"/>
    <w:rsid w:val="00B94312"/>
    <w:rsid w:val="00B95B1D"/>
    <w:rsid w:val="00B9665F"/>
    <w:rsid w:val="00B9713F"/>
    <w:rsid w:val="00B975EA"/>
    <w:rsid w:val="00B97FFD"/>
    <w:rsid w:val="00BA0398"/>
    <w:rsid w:val="00BA048C"/>
    <w:rsid w:val="00BA08B4"/>
    <w:rsid w:val="00BA21C7"/>
    <w:rsid w:val="00BA268E"/>
    <w:rsid w:val="00BA27C8"/>
    <w:rsid w:val="00BA3D0B"/>
    <w:rsid w:val="00BA4842"/>
    <w:rsid w:val="00BA4B28"/>
    <w:rsid w:val="00BA51E3"/>
    <w:rsid w:val="00BA5216"/>
    <w:rsid w:val="00BA535A"/>
    <w:rsid w:val="00BB0F03"/>
    <w:rsid w:val="00BB166E"/>
    <w:rsid w:val="00BB208C"/>
    <w:rsid w:val="00BB3115"/>
    <w:rsid w:val="00BB39B4"/>
    <w:rsid w:val="00BB4184"/>
    <w:rsid w:val="00BB4AC3"/>
    <w:rsid w:val="00BB5A48"/>
    <w:rsid w:val="00BB6DD4"/>
    <w:rsid w:val="00BB73F0"/>
    <w:rsid w:val="00BC014C"/>
    <w:rsid w:val="00BC1470"/>
    <w:rsid w:val="00BC14BD"/>
    <w:rsid w:val="00BC1EF9"/>
    <w:rsid w:val="00BC2A7C"/>
    <w:rsid w:val="00BC313F"/>
    <w:rsid w:val="00BC3B10"/>
    <w:rsid w:val="00BC4898"/>
    <w:rsid w:val="00BC6ACF"/>
    <w:rsid w:val="00BC6CC9"/>
    <w:rsid w:val="00BC706D"/>
    <w:rsid w:val="00BD029B"/>
    <w:rsid w:val="00BD05D3"/>
    <w:rsid w:val="00BD0C8A"/>
    <w:rsid w:val="00BD1DBF"/>
    <w:rsid w:val="00BD1DC6"/>
    <w:rsid w:val="00BD22B9"/>
    <w:rsid w:val="00BD2B44"/>
    <w:rsid w:val="00BD3506"/>
    <w:rsid w:val="00BD4B99"/>
    <w:rsid w:val="00BD4EE8"/>
    <w:rsid w:val="00BD50B0"/>
    <w:rsid w:val="00BD5C2E"/>
    <w:rsid w:val="00BE10A4"/>
    <w:rsid w:val="00BE2C22"/>
    <w:rsid w:val="00BE3515"/>
    <w:rsid w:val="00BE3666"/>
    <w:rsid w:val="00BE37CC"/>
    <w:rsid w:val="00BE39CA"/>
    <w:rsid w:val="00BE455E"/>
    <w:rsid w:val="00BE50EC"/>
    <w:rsid w:val="00BE5ABE"/>
    <w:rsid w:val="00BE62C2"/>
    <w:rsid w:val="00BE71D7"/>
    <w:rsid w:val="00BE7F9A"/>
    <w:rsid w:val="00BF08F5"/>
    <w:rsid w:val="00BF2081"/>
    <w:rsid w:val="00BF2B43"/>
    <w:rsid w:val="00BF302E"/>
    <w:rsid w:val="00BF3186"/>
    <w:rsid w:val="00BF31E6"/>
    <w:rsid w:val="00BF4E8A"/>
    <w:rsid w:val="00BF5F8B"/>
    <w:rsid w:val="00BF62D8"/>
    <w:rsid w:val="00BF650A"/>
    <w:rsid w:val="00BF6E5E"/>
    <w:rsid w:val="00BF7F05"/>
    <w:rsid w:val="00C01BCA"/>
    <w:rsid w:val="00C02FCB"/>
    <w:rsid w:val="00C03188"/>
    <w:rsid w:val="00C03F61"/>
    <w:rsid w:val="00C0434A"/>
    <w:rsid w:val="00C05767"/>
    <w:rsid w:val="00C070F2"/>
    <w:rsid w:val="00C07E54"/>
    <w:rsid w:val="00C10275"/>
    <w:rsid w:val="00C112EE"/>
    <w:rsid w:val="00C12406"/>
    <w:rsid w:val="00C127C6"/>
    <w:rsid w:val="00C12B87"/>
    <w:rsid w:val="00C1320C"/>
    <w:rsid w:val="00C13661"/>
    <w:rsid w:val="00C14B20"/>
    <w:rsid w:val="00C15F38"/>
    <w:rsid w:val="00C209E1"/>
    <w:rsid w:val="00C20FEE"/>
    <w:rsid w:val="00C21711"/>
    <w:rsid w:val="00C21F12"/>
    <w:rsid w:val="00C2534F"/>
    <w:rsid w:val="00C25375"/>
    <w:rsid w:val="00C25DE1"/>
    <w:rsid w:val="00C2612F"/>
    <w:rsid w:val="00C27723"/>
    <w:rsid w:val="00C27924"/>
    <w:rsid w:val="00C30267"/>
    <w:rsid w:val="00C30FDD"/>
    <w:rsid w:val="00C329AF"/>
    <w:rsid w:val="00C33D9A"/>
    <w:rsid w:val="00C34116"/>
    <w:rsid w:val="00C34982"/>
    <w:rsid w:val="00C35828"/>
    <w:rsid w:val="00C35836"/>
    <w:rsid w:val="00C365CD"/>
    <w:rsid w:val="00C36A36"/>
    <w:rsid w:val="00C37AF1"/>
    <w:rsid w:val="00C408F8"/>
    <w:rsid w:val="00C41A72"/>
    <w:rsid w:val="00C41B0B"/>
    <w:rsid w:val="00C41E35"/>
    <w:rsid w:val="00C42955"/>
    <w:rsid w:val="00C429F3"/>
    <w:rsid w:val="00C44145"/>
    <w:rsid w:val="00C44A5C"/>
    <w:rsid w:val="00C44F5F"/>
    <w:rsid w:val="00C46286"/>
    <w:rsid w:val="00C46309"/>
    <w:rsid w:val="00C47253"/>
    <w:rsid w:val="00C4794A"/>
    <w:rsid w:val="00C51B45"/>
    <w:rsid w:val="00C542CA"/>
    <w:rsid w:val="00C5478C"/>
    <w:rsid w:val="00C551AE"/>
    <w:rsid w:val="00C553CE"/>
    <w:rsid w:val="00C55558"/>
    <w:rsid w:val="00C56FBB"/>
    <w:rsid w:val="00C57EF9"/>
    <w:rsid w:val="00C6027E"/>
    <w:rsid w:val="00C612CF"/>
    <w:rsid w:val="00C61DA2"/>
    <w:rsid w:val="00C62E49"/>
    <w:rsid w:val="00C62F0E"/>
    <w:rsid w:val="00C63DAB"/>
    <w:rsid w:val="00C63FD9"/>
    <w:rsid w:val="00C65ACC"/>
    <w:rsid w:val="00C66894"/>
    <w:rsid w:val="00C66EFC"/>
    <w:rsid w:val="00C67A6D"/>
    <w:rsid w:val="00C706FF"/>
    <w:rsid w:val="00C71B6A"/>
    <w:rsid w:val="00C728CF"/>
    <w:rsid w:val="00C771B0"/>
    <w:rsid w:val="00C7761C"/>
    <w:rsid w:val="00C7765D"/>
    <w:rsid w:val="00C805EF"/>
    <w:rsid w:val="00C810B5"/>
    <w:rsid w:val="00C81169"/>
    <w:rsid w:val="00C8149E"/>
    <w:rsid w:val="00C8212A"/>
    <w:rsid w:val="00C82A58"/>
    <w:rsid w:val="00C82CD5"/>
    <w:rsid w:val="00C8357D"/>
    <w:rsid w:val="00C85A4F"/>
    <w:rsid w:val="00C87AB0"/>
    <w:rsid w:val="00C909A1"/>
    <w:rsid w:val="00C90CFC"/>
    <w:rsid w:val="00C91D31"/>
    <w:rsid w:val="00C923A0"/>
    <w:rsid w:val="00C93735"/>
    <w:rsid w:val="00C954EE"/>
    <w:rsid w:val="00C96409"/>
    <w:rsid w:val="00C96527"/>
    <w:rsid w:val="00C972FD"/>
    <w:rsid w:val="00C97CE3"/>
    <w:rsid w:val="00CA27A3"/>
    <w:rsid w:val="00CA30A5"/>
    <w:rsid w:val="00CA4643"/>
    <w:rsid w:val="00CA4943"/>
    <w:rsid w:val="00CA4A67"/>
    <w:rsid w:val="00CA5F33"/>
    <w:rsid w:val="00CA6D6B"/>
    <w:rsid w:val="00CA72F3"/>
    <w:rsid w:val="00CA7ABE"/>
    <w:rsid w:val="00CB1742"/>
    <w:rsid w:val="00CB2461"/>
    <w:rsid w:val="00CB24A7"/>
    <w:rsid w:val="00CB2912"/>
    <w:rsid w:val="00CB383A"/>
    <w:rsid w:val="00CB4BCC"/>
    <w:rsid w:val="00CB6A2E"/>
    <w:rsid w:val="00CC00D7"/>
    <w:rsid w:val="00CC0143"/>
    <w:rsid w:val="00CC170A"/>
    <w:rsid w:val="00CC19E0"/>
    <w:rsid w:val="00CC1A12"/>
    <w:rsid w:val="00CC1F49"/>
    <w:rsid w:val="00CC209F"/>
    <w:rsid w:val="00CC218F"/>
    <w:rsid w:val="00CC40AF"/>
    <w:rsid w:val="00CC4167"/>
    <w:rsid w:val="00CC486D"/>
    <w:rsid w:val="00CC4C59"/>
    <w:rsid w:val="00CC4DED"/>
    <w:rsid w:val="00CC540C"/>
    <w:rsid w:val="00CC5CE8"/>
    <w:rsid w:val="00CC5D20"/>
    <w:rsid w:val="00CD081E"/>
    <w:rsid w:val="00CD0FE1"/>
    <w:rsid w:val="00CD1FA2"/>
    <w:rsid w:val="00CD2EE0"/>
    <w:rsid w:val="00CD33FB"/>
    <w:rsid w:val="00CD38AF"/>
    <w:rsid w:val="00CD4299"/>
    <w:rsid w:val="00CD4350"/>
    <w:rsid w:val="00CD47BC"/>
    <w:rsid w:val="00CD492A"/>
    <w:rsid w:val="00CE26AA"/>
    <w:rsid w:val="00CE307C"/>
    <w:rsid w:val="00CE3849"/>
    <w:rsid w:val="00CE3DFA"/>
    <w:rsid w:val="00CE4265"/>
    <w:rsid w:val="00CE6EA1"/>
    <w:rsid w:val="00CE6FA1"/>
    <w:rsid w:val="00CF1542"/>
    <w:rsid w:val="00CF1953"/>
    <w:rsid w:val="00CF2697"/>
    <w:rsid w:val="00CF3F8C"/>
    <w:rsid w:val="00CF4713"/>
    <w:rsid w:val="00CF4D23"/>
    <w:rsid w:val="00CF77AE"/>
    <w:rsid w:val="00CF780E"/>
    <w:rsid w:val="00D00415"/>
    <w:rsid w:val="00D02191"/>
    <w:rsid w:val="00D0246D"/>
    <w:rsid w:val="00D02E41"/>
    <w:rsid w:val="00D030E4"/>
    <w:rsid w:val="00D039AB"/>
    <w:rsid w:val="00D03D75"/>
    <w:rsid w:val="00D04673"/>
    <w:rsid w:val="00D04A6C"/>
    <w:rsid w:val="00D06C2B"/>
    <w:rsid w:val="00D06CFA"/>
    <w:rsid w:val="00D07AD9"/>
    <w:rsid w:val="00D1089A"/>
    <w:rsid w:val="00D10C5A"/>
    <w:rsid w:val="00D11EC8"/>
    <w:rsid w:val="00D1314F"/>
    <w:rsid w:val="00D13CE6"/>
    <w:rsid w:val="00D1514D"/>
    <w:rsid w:val="00D169AD"/>
    <w:rsid w:val="00D16B8B"/>
    <w:rsid w:val="00D16EDC"/>
    <w:rsid w:val="00D174D8"/>
    <w:rsid w:val="00D1783E"/>
    <w:rsid w:val="00D17BC9"/>
    <w:rsid w:val="00D21A85"/>
    <w:rsid w:val="00D22821"/>
    <w:rsid w:val="00D232D1"/>
    <w:rsid w:val="00D24C64"/>
    <w:rsid w:val="00D26430"/>
    <w:rsid w:val="00D27257"/>
    <w:rsid w:val="00D307B4"/>
    <w:rsid w:val="00D32398"/>
    <w:rsid w:val="00D325B0"/>
    <w:rsid w:val="00D3493B"/>
    <w:rsid w:val="00D34B85"/>
    <w:rsid w:val="00D34E4F"/>
    <w:rsid w:val="00D35CED"/>
    <w:rsid w:val="00D36B21"/>
    <w:rsid w:val="00D374AF"/>
    <w:rsid w:val="00D37FCE"/>
    <w:rsid w:val="00D40830"/>
    <w:rsid w:val="00D412B5"/>
    <w:rsid w:val="00D41B0A"/>
    <w:rsid w:val="00D4288C"/>
    <w:rsid w:val="00D42A8D"/>
    <w:rsid w:val="00D43588"/>
    <w:rsid w:val="00D43CA9"/>
    <w:rsid w:val="00D43F88"/>
    <w:rsid w:val="00D44B05"/>
    <w:rsid w:val="00D46296"/>
    <w:rsid w:val="00D46D75"/>
    <w:rsid w:val="00D47DC6"/>
    <w:rsid w:val="00D5044B"/>
    <w:rsid w:val="00D510F3"/>
    <w:rsid w:val="00D51BDC"/>
    <w:rsid w:val="00D521A4"/>
    <w:rsid w:val="00D5257A"/>
    <w:rsid w:val="00D538F1"/>
    <w:rsid w:val="00D54423"/>
    <w:rsid w:val="00D60E5B"/>
    <w:rsid w:val="00D61F1D"/>
    <w:rsid w:val="00D621AB"/>
    <w:rsid w:val="00D62A70"/>
    <w:rsid w:val="00D6335F"/>
    <w:rsid w:val="00D63678"/>
    <w:rsid w:val="00D63683"/>
    <w:rsid w:val="00D63802"/>
    <w:rsid w:val="00D63A38"/>
    <w:rsid w:val="00D64FE1"/>
    <w:rsid w:val="00D65115"/>
    <w:rsid w:val="00D66C6F"/>
    <w:rsid w:val="00D67262"/>
    <w:rsid w:val="00D67CB9"/>
    <w:rsid w:val="00D67CBD"/>
    <w:rsid w:val="00D67D52"/>
    <w:rsid w:val="00D70056"/>
    <w:rsid w:val="00D7024E"/>
    <w:rsid w:val="00D7048A"/>
    <w:rsid w:val="00D7138C"/>
    <w:rsid w:val="00D71B1F"/>
    <w:rsid w:val="00D72E30"/>
    <w:rsid w:val="00D75616"/>
    <w:rsid w:val="00D7562E"/>
    <w:rsid w:val="00D77883"/>
    <w:rsid w:val="00D801DD"/>
    <w:rsid w:val="00D8098E"/>
    <w:rsid w:val="00D80D7C"/>
    <w:rsid w:val="00D8155E"/>
    <w:rsid w:val="00D82266"/>
    <w:rsid w:val="00D84051"/>
    <w:rsid w:val="00D8504F"/>
    <w:rsid w:val="00D857CD"/>
    <w:rsid w:val="00D85CA5"/>
    <w:rsid w:val="00D865BD"/>
    <w:rsid w:val="00D865F5"/>
    <w:rsid w:val="00D86DAC"/>
    <w:rsid w:val="00D906FB"/>
    <w:rsid w:val="00D90734"/>
    <w:rsid w:val="00D91037"/>
    <w:rsid w:val="00D91C82"/>
    <w:rsid w:val="00D928DD"/>
    <w:rsid w:val="00D93B13"/>
    <w:rsid w:val="00D93CCE"/>
    <w:rsid w:val="00D941AF"/>
    <w:rsid w:val="00D95C47"/>
    <w:rsid w:val="00D96A84"/>
    <w:rsid w:val="00D977C4"/>
    <w:rsid w:val="00D97CA4"/>
    <w:rsid w:val="00DA0134"/>
    <w:rsid w:val="00DA2864"/>
    <w:rsid w:val="00DA2971"/>
    <w:rsid w:val="00DA2D77"/>
    <w:rsid w:val="00DA2EB6"/>
    <w:rsid w:val="00DA3F22"/>
    <w:rsid w:val="00DA4966"/>
    <w:rsid w:val="00DA4E4E"/>
    <w:rsid w:val="00DA4EB0"/>
    <w:rsid w:val="00DA572D"/>
    <w:rsid w:val="00DA5FED"/>
    <w:rsid w:val="00DA6058"/>
    <w:rsid w:val="00DA78FE"/>
    <w:rsid w:val="00DB0419"/>
    <w:rsid w:val="00DB10BF"/>
    <w:rsid w:val="00DB2577"/>
    <w:rsid w:val="00DB379C"/>
    <w:rsid w:val="00DB3ED7"/>
    <w:rsid w:val="00DB42B9"/>
    <w:rsid w:val="00DB42F5"/>
    <w:rsid w:val="00DB58F5"/>
    <w:rsid w:val="00DB6566"/>
    <w:rsid w:val="00DB6992"/>
    <w:rsid w:val="00DB6E04"/>
    <w:rsid w:val="00DB74F1"/>
    <w:rsid w:val="00DB7B4B"/>
    <w:rsid w:val="00DC05D1"/>
    <w:rsid w:val="00DC0990"/>
    <w:rsid w:val="00DC0D89"/>
    <w:rsid w:val="00DC0ED8"/>
    <w:rsid w:val="00DC188E"/>
    <w:rsid w:val="00DC2B12"/>
    <w:rsid w:val="00DC2F37"/>
    <w:rsid w:val="00DC304C"/>
    <w:rsid w:val="00DC380A"/>
    <w:rsid w:val="00DC4241"/>
    <w:rsid w:val="00DD01EB"/>
    <w:rsid w:val="00DD068B"/>
    <w:rsid w:val="00DD1349"/>
    <w:rsid w:val="00DD17E9"/>
    <w:rsid w:val="00DD2BD6"/>
    <w:rsid w:val="00DD2ED6"/>
    <w:rsid w:val="00DD33F2"/>
    <w:rsid w:val="00DD37AC"/>
    <w:rsid w:val="00DD46AE"/>
    <w:rsid w:val="00DD5243"/>
    <w:rsid w:val="00DD5864"/>
    <w:rsid w:val="00DD5A4C"/>
    <w:rsid w:val="00DD71D7"/>
    <w:rsid w:val="00DD7D46"/>
    <w:rsid w:val="00DD7F40"/>
    <w:rsid w:val="00DD7F65"/>
    <w:rsid w:val="00DE0582"/>
    <w:rsid w:val="00DE138C"/>
    <w:rsid w:val="00DE196B"/>
    <w:rsid w:val="00DE1ADA"/>
    <w:rsid w:val="00DE1D92"/>
    <w:rsid w:val="00DE24EB"/>
    <w:rsid w:val="00DE2E27"/>
    <w:rsid w:val="00DE41CF"/>
    <w:rsid w:val="00DE4705"/>
    <w:rsid w:val="00DE5F53"/>
    <w:rsid w:val="00DE60F1"/>
    <w:rsid w:val="00DE6BDF"/>
    <w:rsid w:val="00DE708D"/>
    <w:rsid w:val="00DF1070"/>
    <w:rsid w:val="00DF1CAD"/>
    <w:rsid w:val="00DF3013"/>
    <w:rsid w:val="00DF322B"/>
    <w:rsid w:val="00DF3C40"/>
    <w:rsid w:val="00DF49C2"/>
    <w:rsid w:val="00DF66BB"/>
    <w:rsid w:val="00DF796D"/>
    <w:rsid w:val="00DF7F9A"/>
    <w:rsid w:val="00E009A6"/>
    <w:rsid w:val="00E0226B"/>
    <w:rsid w:val="00E02FE6"/>
    <w:rsid w:val="00E03CDB"/>
    <w:rsid w:val="00E0564D"/>
    <w:rsid w:val="00E06664"/>
    <w:rsid w:val="00E067E4"/>
    <w:rsid w:val="00E06DE5"/>
    <w:rsid w:val="00E079B9"/>
    <w:rsid w:val="00E1097D"/>
    <w:rsid w:val="00E10F9E"/>
    <w:rsid w:val="00E11F75"/>
    <w:rsid w:val="00E128DD"/>
    <w:rsid w:val="00E134D3"/>
    <w:rsid w:val="00E13858"/>
    <w:rsid w:val="00E13B68"/>
    <w:rsid w:val="00E13BFD"/>
    <w:rsid w:val="00E14C41"/>
    <w:rsid w:val="00E1585A"/>
    <w:rsid w:val="00E15EDD"/>
    <w:rsid w:val="00E164BB"/>
    <w:rsid w:val="00E16926"/>
    <w:rsid w:val="00E178BF"/>
    <w:rsid w:val="00E2076C"/>
    <w:rsid w:val="00E20D17"/>
    <w:rsid w:val="00E21248"/>
    <w:rsid w:val="00E21300"/>
    <w:rsid w:val="00E21746"/>
    <w:rsid w:val="00E225D9"/>
    <w:rsid w:val="00E2278F"/>
    <w:rsid w:val="00E238EA"/>
    <w:rsid w:val="00E23BB0"/>
    <w:rsid w:val="00E2427A"/>
    <w:rsid w:val="00E24BE0"/>
    <w:rsid w:val="00E25972"/>
    <w:rsid w:val="00E264CF"/>
    <w:rsid w:val="00E26A2E"/>
    <w:rsid w:val="00E26EB0"/>
    <w:rsid w:val="00E3161F"/>
    <w:rsid w:val="00E32E3A"/>
    <w:rsid w:val="00E33724"/>
    <w:rsid w:val="00E341E0"/>
    <w:rsid w:val="00E34589"/>
    <w:rsid w:val="00E34B0A"/>
    <w:rsid w:val="00E36C87"/>
    <w:rsid w:val="00E37FD5"/>
    <w:rsid w:val="00E40405"/>
    <w:rsid w:val="00E404CB"/>
    <w:rsid w:val="00E4064F"/>
    <w:rsid w:val="00E41DE9"/>
    <w:rsid w:val="00E42037"/>
    <w:rsid w:val="00E42289"/>
    <w:rsid w:val="00E439FA"/>
    <w:rsid w:val="00E47AC9"/>
    <w:rsid w:val="00E47D07"/>
    <w:rsid w:val="00E5171A"/>
    <w:rsid w:val="00E52079"/>
    <w:rsid w:val="00E52542"/>
    <w:rsid w:val="00E5498E"/>
    <w:rsid w:val="00E54C16"/>
    <w:rsid w:val="00E54E35"/>
    <w:rsid w:val="00E5643C"/>
    <w:rsid w:val="00E57927"/>
    <w:rsid w:val="00E57E2F"/>
    <w:rsid w:val="00E604E3"/>
    <w:rsid w:val="00E61801"/>
    <w:rsid w:val="00E6198D"/>
    <w:rsid w:val="00E61E25"/>
    <w:rsid w:val="00E62475"/>
    <w:rsid w:val="00E62D8F"/>
    <w:rsid w:val="00E63293"/>
    <w:rsid w:val="00E63C36"/>
    <w:rsid w:val="00E6433C"/>
    <w:rsid w:val="00E645A5"/>
    <w:rsid w:val="00E6519E"/>
    <w:rsid w:val="00E65503"/>
    <w:rsid w:val="00E66CD2"/>
    <w:rsid w:val="00E706FE"/>
    <w:rsid w:val="00E71197"/>
    <w:rsid w:val="00E71890"/>
    <w:rsid w:val="00E71D75"/>
    <w:rsid w:val="00E7277E"/>
    <w:rsid w:val="00E73B26"/>
    <w:rsid w:val="00E74724"/>
    <w:rsid w:val="00E74769"/>
    <w:rsid w:val="00E753E2"/>
    <w:rsid w:val="00E76C83"/>
    <w:rsid w:val="00E808D2"/>
    <w:rsid w:val="00E80D3E"/>
    <w:rsid w:val="00E82DB3"/>
    <w:rsid w:val="00E83DB1"/>
    <w:rsid w:val="00E84E6A"/>
    <w:rsid w:val="00E85066"/>
    <w:rsid w:val="00E85C22"/>
    <w:rsid w:val="00E85DCC"/>
    <w:rsid w:val="00E868AB"/>
    <w:rsid w:val="00E86E87"/>
    <w:rsid w:val="00E874BC"/>
    <w:rsid w:val="00E875B2"/>
    <w:rsid w:val="00E8766A"/>
    <w:rsid w:val="00E9025E"/>
    <w:rsid w:val="00E92287"/>
    <w:rsid w:val="00E92F84"/>
    <w:rsid w:val="00E93562"/>
    <w:rsid w:val="00E94066"/>
    <w:rsid w:val="00E94DEC"/>
    <w:rsid w:val="00E9705F"/>
    <w:rsid w:val="00E976C6"/>
    <w:rsid w:val="00E9774F"/>
    <w:rsid w:val="00E97BFF"/>
    <w:rsid w:val="00EA104B"/>
    <w:rsid w:val="00EA1B33"/>
    <w:rsid w:val="00EA20AB"/>
    <w:rsid w:val="00EA25B2"/>
    <w:rsid w:val="00EA266C"/>
    <w:rsid w:val="00EA533E"/>
    <w:rsid w:val="00EA5B64"/>
    <w:rsid w:val="00EA737E"/>
    <w:rsid w:val="00EA76D0"/>
    <w:rsid w:val="00EB0EB4"/>
    <w:rsid w:val="00EB1433"/>
    <w:rsid w:val="00EB2ABE"/>
    <w:rsid w:val="00EB2C7A"/>
    <w:rsid w:val="00EB3272"/>
    <w:rsid w:val="00EB33B2"/>
    <w:rsid w:val="00EB419E"/>
    <w:rsid w:val="00EB60D9"/>
    <w:rsid w:val="00EB627F"/>
    <w:rsid w:val="00EC0738"/>
    <w:rsid w:val="00EC078A"/>
    <w:rsid w:val="00EC0FE5"/>
    <w:rsid w:val="00EC2C3F"/>
    <w:rsid w:val="00EC3630"/>
    <w:rsid w:val="00EC38C7"/>
    <w:rsid w:val="00EC3A35"/>
    <w:rsid w:val="00EC4C15"/>
    <w:rsid w:val="00EC4DFC"/>
    <w:rsid w:val="00EC5E52"/>
    <w:rsid w:val="00EC71BD"/>
    <w:rsid w:val="00ED0757"/>
    <w:rsid w:val="00ED1709"/>
    <w:rsid w:val="00ED1900"/>
    <w:rsid w:val="00ED2B41"/>
    <w:rsid w:val="00ED2D1C"/>
    <w:rsid w:val="00ED2ED4"/>
    <w:rsid w:val="00ED372C"/>
    <w:rsid w:val="00ED3D5B"/>
    <w:rsid w:val="00ED4A3B"/>
    <w:rsid w:val="00ED591E"/>
    <w:rsid w:val="00ED758F"/>
    <w:rsid w:val="00EE1106"/>
    <w:rsid w:val="00EE1A7A"/>
    <w:rsid w:val="00EE1AFF"/>
    <w:rsid w:val="00EE3933"/>
    <w:rsid w:val="00EE40A9"/>
    <w:rsid w:val="00EE4FC4"/>
    <w:rsid w:val="00EE569C"/>
    <w:rsid w:val="00EE5F0D"/>
    <w:rsid w:val="00EE6501"/>
    <w:rsid w:val="00EE703A"/>
    <w:rsid w:val="00EE7763"/>
    <w:rsid w:val="00EE7B49"/>
    <w:rsid w:val="00EF0C60"/>
    <w:rsid w:val="00EF1F03"/>
    <w:rsid w:val="00EF3090"/>
    <w:rsid w:val="00EF42EB"/>
    <w:rsid w:val="00EF4B42"/>
    <w:rsid w:val="00EF5649"/>
    <w:rsid w:val="00EF5C18"/>
    <w:rsid w:val="00F0023B"/>
    <w:rsid w:val="00F016D8"/>
    <w:rsid w:val="00F01851"/>
    <w:rsid w:val="00F02DEB"/>
    <w:rsid w:val="00F034F3"/>
    <w:rsid w:val="00F034F8"/>
    <w:rsid w:val="00F03F98"/>
    <w:rsid w:val="00F04CD5"/>
    <w:rsid w:val="00F0540D"/>
    <w:rsid w:val="00F056CC"/>
    <w:rsid w:val="00F05B74"/>
    <w:rsid w:val="00F07B42"/>
    <w:rsid w:val="00F10450"/>
    <w:rsid w:val="00F11393"/>
    <w:rsid w:val="00F121C7"/>
    <w:rsid w:val="00F12223"/>
    <w:rsid w:val="00F1244C"/>
    <w:rsid w:val="00F149EE"/>
    <w:rsid w:val="00F15D3E"/>
    <w:rsid w:val="00F1614C"/>
    <w:rsid w:val="00F1615C"/>
    <w:rsid w:val="00F1662E"/>
    <w:rsid w:val="00F17809"/>
    <w:rsid w:val="00F203F0"/>
    <w:rsid w:val="00F20C5A"/>
    <w:rsid w:val="00F20D7B"/>
    <w:rsid w:val="00F212BB"/>
    <w:rsid w:val="00F21B75"/>
    <w:rsid w:val="00F22BAC"/>
    <w:rsid w:val="00F232A1"/>
    <w:rsid w:val="00F23479"/>
    <w:rsid w:val="00F24BC0"/>
    <w:rsid w:val="00F25EDF"/>
    <w:rsid w:val="00F2647F"/>
    <w:rsid w:val="00F27521"/>
    <w:rsid w:val="00F279ED"/>
    <w:rsid w:val="00F30499"/>
    <w:rsid w:val="00F3083D"/>
    <w:rsid w:val="00F3285A"/>
    <w:rsid w:val="00F330B2"/>
    <w:rsid w:val="00F33FDC"/>
    <w:rsid w:val="00F344CC"/>
    <w:rsid w:val="00F34631"/>
    <w:rsid w:val="00F347CD"/>
    <w:rsid w:val="00F34BD6"/>
    <w:rsid w:val="00F353C4"/>
    <w:rsid w:val="00F37435"/>
    <w:rsid w:val="00F37466"/>
    <w:rsid w:val="00F3795C"/>
    <w:rsid w:val="00F403D7"/>
    <w:rsid w:val="00F40A82"/>
    <w:rsid w:val="00F41ABF"/>
    <w:rsid w:val="00F437A1"/>
    <w:rsid w:val="00F44C95"/>
    <w:rsid w:val="00F4575C"/>
    <w:rsid w:val="00F459A0"/>
    <w:rsid w:val="00F45AC2"/>
    <w:rsid w:val="00F462C9"/>
    <w:rsid w:val="00F4663D"/>
    <w:rsid w:val="00F46CBB"/>
    <w:rsid w:val="00F47647"/>
    <w:rsid w:val="00F47E17"/>
    <w:rsid w:val="00F50FCB"/>
    <w:rsid w:val="00F511D2"/>
    <w:rsid w:val="00F5132E"/>
    <w:rsid w:val="00F517DA"/>
    <w:rsid w:val="00F530D6"/>
    <w:rsid w:val="00F5321D"/>
    <w:rsid w:val="00F543CF"/>
    <w:rsid w:val="00F54850"/>
    <w:rsid w:val="00F553D8"/>
    <w:rsid w:val="00F56C6F"/>
    <w:rsid w:val="00F57421"/>
    <w:rsid w:val="00F57CF0"/>
    <w:rsid w:val="00F57F04"/>
    <w:rsid w:val="00F60EAF"/>
    <w:rsid w:val="00F62247"/>
    <w:rsid w:val="00F645BE"/>
    <w:rsid w:val="00F65665"/>
    <w:rsid w:val="00F665D4"/>
    <w:rsid w:val="00F67166"/>
    <w:rsid w:val="00F71403"/>
    <w:rsid w:val="00F71918"/>
    <w:rsid w:val="00F71A73"/>
    <w:rsid w:val="00F71F82"/>
    <w:rsid w:val="00F726EE"/>
    <w:rsid w:val="00F72B55"/>
    <w:rsid w:val="00F73F48"/>
    <w:rsid w:val="00F75671"/>
    <w:rsid w:val="00F75D4B"/>
    <w:rsid w:val="00F765E2"/>
    <w:rsid w:val="00F76D9E"/>
    <w:rsid w:val="00F7783F"/>
    <w:rsid w:val="00F77B23"/>
    <w:rsid w:val="00F77BAC"/>
    <w:rsid w:val="00F80A32"/>
    <w:rsid w:val="00F80C48"/>
    <w:rsid w:val="00F82046"/>
    <w:rsid w:val="00F8205B"/>
    <w:rsid w:val="00F822A5"/>
    <w:rsid w:val="00F82E41"/>
    <w:rsid w:val="00F84268"/>
    <w:rsid w:val="00F84474"/>
    <w:rsid w:val="00F8584A"/>
    <w:rsid w:val="00F8631C"/>
    <w:rsid w:val="00F86758"/>
    <w:rsid w:val="00F91FD9"/>
    <w:rsid w:val="00F945BD"/>
    <w:rsid w:val="00F95BF8"/>
    <w:rsid w:val="00F9635E"/>
    <w:rsid w:val="00F96676"/>
    <w:rsid w:val="00F97287"/>
    <w:rsid w:val="00F97BCF"/>
    <w:rsid w:val="00FA0046"/>
    <w:rsid w:val="00FA03C7"/>
    <w:rsid w:val="00FA10BA"/>
    <w:rsid w:val="00FA21D3"/>
    <w:rsid w:val="00FA32D2"/>
    <w:rsid w:val="00FA338B"/>
    <w:rsid w:val="00FA5240"/>
    <w:rsid w:val="00FA5878"/>
    <w:rsid w:val="00FA60D8"/>
    <w:rsid w:val="00FA6994"/>
    <w:rsid w:val="00FA6F31"/>
    <w:rsid w:val="00FB079E"/>
    <w:rsid w:val="00FB1248"/>
    <w:rsid w:val="00FB1DBD"/>
    <w:rsid w:val="00FB293B"/>
    <w:rsid w:val="00FB4739"/>
    <w:rsid w:val="00FB49E9"/>
    <w:rsid w:val="00FB4FC8"/>
    <w:rsid w:val="00FB513C"/>
    <w:rsid w:val="00FB7419"/>
    <w:rsid w:val="00FB7DB7"/>
    <w:rsid w:val="00FC0C5F"/>
    <w:rsid w:val="00FC28D6"/>
    <w:rsid w:val="00FC2B90"/>
    <w:rsid w:val="00FC2D85"/>
    <w:rsid w:val="00FC2E84"/>
    <w:rsid w:val="00FC2F3D"/>
    <w:rsid w:val="00FC3C8E"/>
    <w:rsid w:val="00FC461D"/>
    <w:rsid w:val="00FD07F6"/>
    <w:rsid w:val="00FD1076"/>
    <w:rsid w:val="00FD1C31"/>
    <w:rsid w:val="00FD2301"/>
    <w:rsid w:val="00FD5148"/>
    <w:rsid w:val="00FD6249"/>
    <w:rsid w:val="00FD67AE"/>
    <w:rsid w:val="00FD73A4"/>
    <w:rsid w:val="00FD7989"/>
    <w:rsid w:val="00FD79BB"/>
    <w:rsid w:val="00FE1CED"/>
    <w:rsid w:val="00FE260E"/>
    <w:rsid w:val="00FE2D06"/>
    <w:rsid w:val="00FE39B9"/>
    <w:rsid w:val="00FE3DD1"/>
    <w:rsid w:val="00FE3E27"/>
    <w:rsid w:val="00FE4426"/>
    <w:rsid w:val="00FE64D2"/>
    <w:rsid w:val="00FE7236"/>
    <w:rsid w:val="00FF0979"/>
    <w:rsid w:val="00FF13ED"/>
    <w:rsid w:val="00FF1BFA"/>
    <w:rsid w:val="00FF2A9C"/>
    <w:rsid w:val="00FF2CAE"/>
    <w:rsid w:val="00FF3E2E"/>
    <w:rsid w:val="00FF42D3"/>
    <w:rsid w:val="00FF43CD"/>
    <w:rsid w:val="00FF50AB"/>
    <w:rsid w:val="00FF51AB"/>
    <w:rsid w:val="00FF51DF"/>
    <w:rsid w:val="00FF5D17"/>
    <w:rsid w:val="00FF618E"/>
    <w:rsid w:val="00FF6289"/>
    <w:rsid w:val="00FF7C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7FA6868"/>
  <w15:docId w15:val="{D8D65692-F7EB-4029-A89A-A243FEC1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C6A"/>
    <w:pPr>
      <w:tabs>
        <w:tab w:val="left" w:pos="0"/>
      </w:tabs>
    </w:pPr>
    <w:rPr>
      <w:sz w:val="24"/>
      <w:lang w:eastAsia="en-US"/>
    </w:rPr>
  </w:style>
  <w:style w:type="paragraph" w:styleId="Heading1">
    <w:name w:val="heading 1"/>
    <w:aliases w:val="h1"/>
    <w:basedOn w:val="Normal"/>
    <w:next w:val="Normal"/>
    <w:link w:val="Heading1Char"/>
    <w:qFormat/>
    <w:rsid w:val="004E2C6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4E2C6A"/>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4E2C6A"/>
    <w:pPr>
      <w:keepNext/>
      <w:spacing w:before="140"/>
      <w:outlineLvl w:val="2"/>
    </w:pPr>
    <w:rPr>
      <w:b/>
    </w:rPr>
  </w:style>
  <w:style w:type="paragraph" w:styleId="Heading4">
    <w:name w:val="heading 4"/>
    <w:basedOn w:val="Normal"/>
    <w:next w:val="Normal"/>
    <w:link w:val="Heading4Char"/>
    <w:qFormat/>
    <w:rsid w:val="004E2C6A"/>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E2F21"/>
    <w:pPr>
      <w:numPr>
        <w:ilvl w:val="4"/>
        <w:numId w:val="1"/>
      </w:numPr>
      <w:spacing w:before="240" w:after="60"/>
      <w:outlineLvl w:val="4"/>
    </w:pPr>
    <w:rPr>
      <w:sz w:val="22"/>
    </w:rPr>
  </w:style>
  <w:style w:type="paragraph" w:styleId="Heading6">
    <w:name w:val="heading 6"/>
    <w:basedOn w:val="Normal"/>
    <w:next w:val="Normal"/>
    <w:link w:val="Heading6Char"/>
    <w:qFormat/>
    <w:rsid w:val="004E2F21"/>
    <w:pPr>
      <w:numPr>
        <w:ilvl w:val="5"/>
        <w:numId w:val="1"/>
      </w:numPr>
      <w:spacing w:before="240" w:after="60"/>
      <w:outlineLvl w:val="5"/>
    </w:pPr>
    <w:rPr>
      <w:i/>
      <w:sz w:val="22"/>
    </w:rPr>
  </w:style>
  <w:style w:type="paragraph" w:styleId="Heading7">
    <w:name w:val="heading 7"/>
    <w:basedOn w:val="Normal"/>
    <w:next w:val="Normal"/>
    <w:link w:val="Heading7Char"/>
    <w:qFormat/>
    <w:rsid w:val="004E2F21"/>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4E2F21"/>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4E2F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10367"/>
    <w:rPr>
      <w:rFonts w:ascii="Arial" w:hAnsi="Arial"/>
      <w:b/>
      <w:kern w:val="28"/>
      <w:sz w:val="36"/>
      <w:lang w:eastAsia="en-US"/>
    </w:rPr>
  </w:style>
  <w:style w:type="character" w:customStyle="1" w:styleId="Heading2Char">
    <w:name w:val="Heading 2 Char"/>
    <w:aliases w:val="h2 Char"/>
    <w:basedOn w:val="DefaultParagraphFont"/>
    <w:link w:val="Heading2"/>
    <w:rsid w:val="00B10367"/>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4E2C6A"/>
    <w:rPr>
      <w:b/>
      <w:sz w:val="24"/>
      <w:lang w:eastAsia="en-US"/>
    </w:rPr>
  </w:style>
  <w:style w:type="character" w:customStyle="1" w:styleId="Heading4Char">
    <w:name w:val="Heading 4 Char"/>
    <w:basedOn w:val="DefaultParagraphFont"/>
    <w:link w:val="Heading4"/>
    <w:rsid w:val="00B10367"/>
    <w:rPr>
      <w:rFonts w:ascii="Arial" w:hAnsi="Arial"/>
      <w:b/>
      <w:bCs/>
      <w:sz w:val="22"/>
      <w:szCs w:val="28"/>
      <w:lang w:eastAsia="en-US"/>
    </w:rPr>
  </w:style>
  <w:style w:type="character" w:customStyle="1" w:styleId="Heading5Char">
    <w:name w:val="Heading 5 Char"/>
    <w:aliases w:val="s Char"/>
    <w:basedOn w:val="DefaultParagraphFont"/>
    <w:link w:val="Heading5"/>
    <w:rsid w:val="00B10367"/>
    <w:rPr>
      <w:sz w:val="22"/>
      <w:lang w:eastAsia="en-US"/>
    </w:rPr>
  </w:style>
  <w:style w:type="character" w:customStyle="1" w:styleId="Heading6Char">
    <w:name w:val="Heading 6 Char"/>
    <w:basedOn w:val="DefaultParagraphFont"/>
    <w:link w:val="Heading6"/>
    <w:rsid w:val="00B10367"/>
    <w:rPr>
      <w:i/>
      <w:sz w:val="22"/>
      <w:lang w:eastAsia="en-US"/>
    </w:rPr>
  </w:style>
  <w:style w:type="character" w:customStyle="1" w:styleId="Heading7Char">
    <w:name w:val="Heading 7 Char"/>
    <w:basedOn w:val="DefaultParagraphFont"/>
    <w:link w:val="Heading7"/>
    <w:rsid w:val="00B10367"/>
    <w:rPr>
      <w:rFonts w:ascii="Arial" w:hAnsi="Arial"/>
      <w:lang w:eastAsia="en-US"/>
    </w:rPr>
  </w:style>
  <w:style w:type="character" w:customStyle="1" w:styleId="Heading8Char">
    <w:name w:val="Heading 8 Char"/>
    <w:basedOn w:val="DefaultParagraphFont"/>
    <w:link w:val="Heading8"/>
    <w:rsid w:val="00B10367"/>
    <w:rPr>
      <w:rFonts w:ascii="Arial" w:hAnsi="Arial"/>
      <w:i/>
      <w:lang w:eastAsia="en-US"/>
    </w:rPr>
  </w:style>
  <w:style w:type="character" w:customStyle="1" w:styleId="Heading9Char">
    <w:name w:val="Heading 9 Char"/>
    <w:basedOn w:val="DefaultParagraphFont"/>
    <w:link w:val="Heading9"/>
    <w:rsid w:val="00B10367"/>
    <w:rPr>
      <w:rFonts w:ascii="Arial" w:hAnsi="Arial"/>
      <w:b/>
      <w:i/>
      <w:sz w:val="18"/>
      <w:lang w:eastAsia="en-US"/>
    </w:rPr>
  </w:style>
  <w:style w:type="paragraph" w:customStyle="1" w:styleId="Norm-5pt">
    <w:name w:val="Norm-5pt"/>
    <w:basedOn w:val="Normal"/>
    <w:rsid w:val="004E2C6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E2C6A"/>
  </w:style>
  <w:style w:type="paragraph" w:customStyle="1" w:styleId="00ClientCover">
    <w:name w:val="00ClientCover"/>
    <w:basedOn w:val="Normal"/>
    <w:rsid w:val="004E2C6A"/>
  </w:style>
  <w:style w:type="paragraph" w:customStyle="1" w:styleId="02Text">
    <w:name w:val="02Text"/>
    <w:basedOn w:val="Normal"/>
    <w:rsid w:val="004E2C6A"/>
  </w:style>
  <w:style w:type="paragraph" w:customStyle="1" w:styleId="BillBasic">
    <w:name w:val="BillBasic"/>
    <w:link w:val="BillBasicChar"/>
    <w:rsid w:val="004E2C6A"/>
    <w:pPr>
      <w:spacing w:before="140"/>
      <w:jc w:val="both"/>
    </w:pPr>
    <w:rPr>
      <w:sz w:val="24"/>
      <w:lang w:eastAsia="en-US"/>
    </w:rPr>
  </w:style>
  <w:style w:type="character" w:customStyle="1" w:styleId="BillBasicChar">
    <w:name w:val="BillBasic Char"/>
    <w:basedOn w:val="DefaultParagraphFont"/>
    <w:link w:val="BillBasic"/>
    <w:locked/>
    <w:rsid w:val="004E2F21"/>
    <w:rPr>
      <w:sz w:val="24"/>
      <w:lang w:eastAsia="en-US"/>
    </w:rPr>
  </w:style>
  <w:style w:type="paragraph" w:styleId="Header">
    <w:name w:val="header"/>
    <w:basedOn w:val="Normal"/>
    <w:link w:val="HeaderChar"/>
    <w:rsid w:val="004E2C6A"/>
    <w:pPr>
      <w:tabs>
        <w:tab w:val="center" w:pos="4153"/>
        <w:tab w:val="right" w:pos="8306"/>
      </w:tabs>
    </w:pPr>
  </w:style>
  <w:style w:type="character" w:customStyle="1" w:styleId="HeaderChar">
    <w:name w:val="Header Char"/>
    <w:basedOn w:val="DefaultParagraphFont"/>
    <w:link w:val="Header"/>
    <w:rsid w:val="004E2F21"/>
    <w:rPr>
      <w:sz w:val="24"/>
      <w:lang w:eastAsia="en-US"/>
    </w:rPr>
  </w:style>
  <w:style w:type="paragraph" w:styleId="Footer">
    <w:name w:val="footer"/>
    <w:basedOn w:val="Normal"/>
    <w:link w:val="FooterChar"/>
    <w:rsid w:val="004E2C6A"/>
    <w:pPr>
      <w:spacing w:before="120" w:line="240" w:lineRule="exact"/>
    </w:pPr>
    <w:rPr>
      <w:rFonts w:ascii="Arial" w:hAnsi="Arial"/>
      <w:sz w:val="18"/>
    </w:rPr>
  </w:style>
  <w:style w:type="character" w:customStyle="1" w:styleId="FooterChar">
    <w:name w:val="Footer Char"/>
    <w:basedOn w:val="DefaultParagraphFont"/>
    <w:link w:val="Footer"/>
    <w:rsid w:val="004E2C6A"/>
    <w:rPr>
      <w:rFonts w:ascii="Arial" w:hAnsi="Arial"/>
      <w:sz w:val="18"/>
      <w:lang w:eastAsia="en-US"/>
    </w:rPr>
  </w:style>
  <w:style w:type="paragraph" w:customStyle="1" w:styleId="Billname">
    <w:name w:val="Billname"/>
    <w:basedOn w:val="Normal"/>
    <w:rsid w:val="004E2C6A"/>
    <w:pPr>
      <w:spacing w:before="1220"/>
    </w:pPr>
    <w:rPr>
      <w:rFonts w:ascii="Arial" w:hAnsi="Arial"/>
      <w:b/>
      <w:sz w:val="40"/>
    </w:rPr>
  </w:style>
  <w:style w:type="paragraph" w:customStyle="1" w:styleId="BillBasicHeading">
    <w:name w:val="BillBasicHeading"/>
    <w:basedOn w:val="BillBasic"/>
    <w:rsid w:val="004E2C6A"/>
    <w:pPr>
      <w:keepNext/>
      <w:tabs>
        <w:tab w:val="left" w:pos="2600"/>
      </w:tabs>
      <w:jc w:val="left"/>
    </w:pPr>
    <w:rPr>
      <w:rFonts w:ascii="Arial" w:hAnsi="Arial"/>
      <w:b/>
    </w:rPr>
  </w:style>
  <w:style w:type="paragraph" w:customStyle="1" w:styleId="EnactingWordsRules">
    <w:name w:val="EnactingWordsRules"/>
    <w:basedOn w:val="EnactingWords"/>
    <w:rsid w:val="004E2C6A"/>
    <w:pPr>
      <w:spacing w:before="240"/>
    </w:pPr>
  </w:style>
  <w:style w:type="paragraph" w:customStyle="1" w:styleId="EnactingWords">
    <w:name w:val="EnactingWords"/>
    <w:basedOn w:val="BillBasic"/>
    <w:rsid w:val="004E2C6A"/>
    <w:pPr>
      <w:spacing w:before="120"/>
    </w:pPr>
  </w:style>
  <w:style w:type="paragraph" w:customStyle="1" w:styleId="Amain">
    <w:name w:val="A main"/>
    <w:basedOn w:val="BillBasic"/>
    <w:link w:val="AmainChar"/>
    <w:rsid w:val="004E2C6A"/>
    <w:pPr>
      <w:tabs>
        <w:tab w:val="right" w:pos="900"/>
        <w:tab w:val="left" w:pos="1100"/>
      </w:tabs>
      <w:ind w:left="1100" w:hanging="1100"/>
      <w:outlineLvl w:val="5"/>
    </w:pPr>
  </w:style>
  <w:style w:type="character" w:customStyle="1" w:styleId="AmainChar">
    <w:name w:val="A main Char"/>
    <w:basedOn w:val="DefaultParagraphFont"/>
    <w:link w:val="Amain"/>
    <w:locked/>
    <w:rsid w:val="00F0023B"/>
    <w:rPr>
      <w:sz w:val="24"/>
      <w:lang w:eastAsia="en-US"/>
    </w:rPr>
  </w:style>
  <w:style w:type="paragraph" w:customStyle="1" w:styleId="Amainreturn">
    <w:name w:val="A main return"/>
    <w:basedOn w:val="BillBasic"/>
    <w:link w:val="AmainreturnChar"/>
    <w:rsid w:val="004E2C6A"/>
    <w:pPr>
      <w:ind w:left="1100"/>
    </w:pPr>
  </w:style>
  <w:style w:type="character" w:customStyle="1" w:styleId="AmainreturnChar">
    <w:name w:val="A main return Char"/>
    <w:basedOn w:val="DefaultParagraphFont"/>
    <w:link w:val="Amainreturn"/>
    <w:locked/>
    <w:rsid w:val="0013322B"/>
    <w:rPr>
      <w:sz w:val="24"/>
      <w:lang w:eastAsia="en-US"/>
    </w:rPr>
  </w:style>
  <w:style w:type="paragraph" w:customStyle="1" w:styleId="Apara">
    <w:name w:val="A para"/>
    <w:basedOn w:val="BillBasic"/>
    <w:link w:val="AparaChar"/>
    <w:rsid w:val="004E2C6A"/>
    <w:pPr>
      <w:tabs>
        <w:tab w:val="right" w:pos="1400"/>
        <w:tab w:val="left" w:pos="1600"/>
      </w:tabs>
      <w:ind w:left="1600" w:hanging="1600"/>
      <w:outlineLvl w:val="6"/>
    </w:pPr>
  </w:style>
  <w:style w:type="character" w:customStyle="1" w:styleId="AparaChar">
    <w:name w:val="A para Char"/>
    <w:basedOn w:val="DefaultParagraphFont"/>
    <w:link w:val="Apara"/>
    <w:locked/>
    <w:rsid w:val="00AC2206"/>
    <w:rPr>
      <w:sz w:val="24"/>
      <w:lang w:eastAsia="en-US"/>
    </w:rPr>
  </w:style>
  <w:style w:type="paragraph" w:customStyle="1" w:styleId="Asubpara">
    <w:name w:val="A subpara"/>
    <w:basedOn w:val="BillBasic"/>
    <w:link w:val="AsubparaChar"/>
    <w:rsid w:val="004E2C6A"/>
    <w:pPr>
      <w:tabs>
        <w:tab w:val="right" w:pos="1900"/>
        <w:tab w:val="left" w:pos="2100"/>
      </w:tabs>
      <w:ind w:left="2100" w:hanging="2100"/>
      <w:outlineLvl w:val="7"/>
    </w:pPr>
  </w:style>
  <w:style w:type="paragraph" w:customStyle="1" w:styleId="Asubsubpara">
    <w:name w:val="A subsubpara"/>
    <w:basedOn w:val="BillBasic"/>
    <w:rsid w:val="004E2C6A"/>
    <w:pPr>
      <w:tabs>
        <w:tab w:val="right" w:pos="2400"/>
        <w:tab w:val="left" w:pos="2600"/>
      </w:tabs>
      <w:ind w:left="2600" w:hanging="2600"/>
      <w:outlineLvl w:val="8"/>
    </w:pPr>
  </w:style>
  <w:style w:type="paragraph" w:customStyle="1" w:styleId="aDef">
    <w:name w:val="aDef"/>
    <w:basedOn w:val="BillBasic"/>
    <w:link w:val="aDefChar"/>
    <w:rsid w:val="004E2C6A"/>
    <w:pPr>
      <w:ind w:left="1100"/>
    </w:pPr>
  </w:style>
  <w:style w:type="character" w:customStyle="1" w:styleId="aDefChar">
    <w:name w:val="aDef Char"/>
    <w:basedOn w:val="DefaultParagraphFont"/>
    <w:link w:val="aDef"/>
    <w:locked/>
    <w:rsid w:val="0013322B"/>
    <w:rPr>
      <w:sz w:val="24"/>
      <w:lang w:eastAsia="en-US"/>
    </w:rPr>
  </w:style>
  <w:style w:type="paragraph" w:customStyle="1" w:styleId="aExamHead">
    <w:name w:val="aExam Head"/>
    <w:basedOn w:val="BillBasicHeading"/>
    <w:next w:val="aExam"/>
    <w:rsid w:val="004E2C6A"/>
    <w:pPr>
      <w:tabs>
        <w:tab w:val="clear" w:pos="2600"/>
      </w:tabs>
      <w:ind w:left="1100"/>
    </w:pPr>
    <w:rPr>
      <w:sz w:val="18"/>
    </w:rPr>
  </w:style>
  <w:style w:type="paragraph" w:customStyle="1" w:styleId="aExam">
    <w:name w:val="aExam"/>
    <w:basedOn w:val="aNoteSymb"/>
    <w:rsid w:val="004E2C6A"/>
    <w:pPr>
      <w:spacing w:before="60"/>
      <w:ind w:left="1100" w:firstLine="0"/>
    </w:pPr>
  </w:style>
  <w:style w:type="paragraph" w:customStyle="1" w:styleId="aNote">
    <w:name w:val="aNote"/>
    <w:basedOn w:val="BillBasic"/>
    <w:link w:val="aNoteChar"/>
    <w:rsid w:val="004E2C6A"/>
    <w:pPr>
      <w:ind w:left="1900" w:hanging="800"/>
    </w:pPr>
    <w:rPr>
      <w:sz w:val="20"/>
    </w:rPr>
  </w:style>
  <w:style w:type="character" w:customStyle="1" w:styleId="aNoteChar">
    <w:name w:val="aNote Char"/>
    <w:basedOn w:val="DefaultParagraphFont"/>
    <w:link w:val="aNote"/>
    <w:locked/>
    <w:rsid w:val="004E2C6A"/>
    <w:rPr>
      <w:lang w:eastAsia="en-US"/>
    </w:rPr>
  </w:style>
  <w:style w:type="paragraph" w:customStyle="1" w:styleId="HeaderEven">
    <w:name w:val="HeaderEven"/>
    <w:basedOn w:val="Normal"/>
    <w:rsid w:val="004E2C6A"/>
    <w:rPr>
      <w:rFonts w:ascii="Arial" w:hAnsi="Arial"/>
      <w:sz w:val="18"/>
    </w:rPr>
  </w:style>
  <w:style w:type="paragraph" w:customStyle="1" w:styleId="HeaderEven6">
    <w:name w:val="HeaderEven6"/>
    <w:basedOn w:val="HeaderEven"/>
    <w:rsid w:val="004E2C6A"/>
    <w:pPr>
      <w:spacing w:before="120" w:after="60"/>
    </w:pPr>
  </w:style>
  <w:style w:type="paragraph" w:customStyle="1" w:styleId="HeaderOdd6">
    <w:name w:val="HeaderOdd6"/>
    <w:basedOn w:val="HeaderEven6"/>
    <w:rsid w:val="004E2C6A"/>
    <w:pPr>
      <w:jc w:val="right"/>
    </w:pPr>
  </w:style>
  <w:style w:type="paragraph" w:customStyle="1" w:styleId="HeaderOdd">
    <w:name w:val="HeaderOdd"/>
    <w:basedOn w:val="HeaderEven"/>
    <w:rsid w:val="004E2C6A"/>
    <w:pPr>
      <w:jc w:val="right"/>
    </w:pPr>
  </w:style>
  <w:style w:type="paragraph" w:customStyle="1" w:styleId="N-TOCheading">
    <w:name w:val="N-TOCheading"/>
    <w:basedOn w:val="BillBasicHeading"/>
    <w:next w:val="N-9pt"/>
    <w:rsid w:val="004E2C6A"/>
    <w:pPr>
      <w:pBdr>
        <w:bottom w:val="single" w:sz="4" w:space="1" w:color="auto"/>
      </w:pBdr>
      <w:spacing w:before="800"/>
    </w:pPr>
    <w:rPr>
      <w:sz w:val="32"/>
    </w:rPr>
  </w:style>
  <w:style w:type="paragraph" w:customStyle="1" w:styleId="N-9pt">
    <w:name w:val="N-9pt"/>
    <w:basedOn w:val="BillBasic"/>
    <w:next w:val="BillBasic"/>
    <w:rsid w:val="004E2C6A"/>
    <w:pPr>
      <w:keepNext/>
      <w:tabs>
        <w:tab w:val="right" w:pos="7707"/>
      </w:tabs>
      <w:spacing w:before="120"/>
    </w:pPr>
    <w:rPr>
      <w:rFonts w:ascii="Arial" w:hAnsi="Arial"/>
      <w:sz w:val="18"/>
    </w:rPr>
  </w:style>
  <w:style w:type="paragraph" w:customStyle="1" w:styleId="N-14pt">
    <w:name w:val="N-14pt"/>
    <w:basedOn w:val="BillBasic"/>
    <w:rsid w:val="004E2C6A"/>
    <w:pPr>
      <w:spacing w:before="0"/>
    </w:pPr>
    <w:rPr>
      <w:b/>
      <w:sz w:val="28"/>
    </w:rPr>
  </w:style>
  <w:style w:type="paragraph" w:customStyle="1" w:styleId="N-16pt">
    <w:name w:val="N-16pt"/>
    <w:basedOn w:val="BillBasic"/>
    <w:rsid w:val="004E2C6A"/>
    <w:pPr>
      <w:spacing w:before="800"/>
    </w:pPr>
    <w:rPr>
      <w:b/>
      <w:sz w:val="32"/>
    </w:rPr>
  </w:style>
  <w:style w:type="paragraph" w:customStyle="1" w:styleId="N-line3">
    <w:name w:val="N-line3"/>
    <w:basedOn w:val="BillBasic"/>
    <w:next w:val="BillBasic"/>
    <w:rsid w:val="004E2C6A"/>
    <w:pPr>
      <w:pBdr>
        <w:bottom w:val="single" w:sz="12" w:space="1" w:color="auto"/>
      </w:pBdr>
      <w:spacing w:before="60"/>
    </w:pPr>
  </w:style>
  <w:style w:type="paragraph" w:customStyle="1" w:styleId="Comment">
    <w:name w:val="Comment"/>
    <w:basedOn w:val="BillBasic"/>
    <w:rsid w:val="004E2C6A"/>
    <w:pPr>
      <w:tabs>
        <w:tab w:val="left" w:pos="1800"/>
      </w:tabs>
      <w:ind w:left="1300"/>
      <w:jc w:val="left"/>
    </w:pPr>
    <w:rPr>
      <w:b/>
      <w:sz w:val="18"/>
    </w:rPr>
  </w:style>
  <w:style w:type="paragraph" w:customStyle="1" w:styleId="FooterInfo">
    <w:name w:val="FooterInfo"/>
    <w:basedOn w:val="Normal"/>
    <w:rsid w:val="004E2C6A"/>
    <w:pPr>
      <w:tabs>
        <w:tab w:val="right" w:pos="7707"/>
      </w:tabs>
    </w:pPr>
    <w:rPr>
      <w:rFonts w:ascii="Arial" w:hAnsi="Arial"/>
      <w:sz w:val="18"/>
    </w:rPr>
  </w:style>
  <w:style w:type="paragraph" w:customStyle="1" w:styleId="AH1Chapter">
    <w:name w:val="A H1 Chapter"/>
    <w:basedOn w:val="BillBasicHeading"/>
    <w:next w:val="AH2Part"/>
    <w:rsid w:val="004E2C6A"/>
    <w:pPr>
      <w:spacing w:before="320"/>
      <w:ind w:left="2600" w:hanging="2600"/>
      <w:outlineLvl w:val="0"/>
    </w:pPr>
    <w:rPr>
      <w:sz w:val="34"/>
    </w:rPr>
  </w:style>
  <w:style w:type="paragraph" w:customStyle="1" w:styleId="AH2Part">
    <w:name w:val="A H2 Part"/>
    <w:basedOn w:val="BillBasicHeading"/>
    <w:next w:val="AH3Div"/>
    <w:link w:val="AH2PartChar"/>
    <w:rsid w:val="004E2C6A"/>
    <w:pPr>
      <w:spacing w:before="380"/>
      <w:ind w:left="2600" w:hanging="2600"/>
      <w:outlineLvl w:val="1"/>
    </w:pPr>
    <w:rPr>
      <w:sz w:val="32"/>
    </w:rPr>
  </w:style>
  <w:style w:type="paragraph" w:customStyle="1" w:styleId="AH3Div">
    <w:name w:val="A H3 Div"/>
    <w:basedOn w:val="BillBasicHeading"/>
    <w:next w:val="AH5Sec"/>
    <w:rsid w:val="004E2C6A"/>
    <w:pPr>
      <w:spacing w:before="240"/>
      <w:ind w:left="2600" w:hanging="2600"/>
      <w:outlineLvl w:val="2"/>
    </w:pPr>
    <w:rPr>
      <w:sz w:val="28"/>
    </w:rPr>
  </w:style>
  <w:style w:type="paragraph" w:customStyle="1" w:styleId="AH5Sec">
    <w:name w:val="A H5 Sec"/>
    <w:basedOn w:val="BillBasicHeading"/>
    <w:next w:val="Amain"/>
    <w:link w:val="AH5SecChar"/>
    <w:rsid w:val="004E2C6A"/>
    <w:pPr>
      <w:tabs>
        <w:tab w:val="clear" w:pos="2600"/>
        <w:tab w:val="left" w:pos="1100"/>
      </w:tabs>
      <w:spacing w:before="240"/>
      <w:ind w:left="1100" w:hanging="1100"/>
      <w:outlineLvl w:val="4"/>
    </w:pPr>
  </w:style>
  <w:style w:type="paragraph" w:customStyle="1" w:styleId="direction">
    <w:name w:val="direction"/>
    <w:basedOn w:val="BillBasic"/>
    <w:next w:val="AmainreturnSymb"/>
    <w:rsid w:val="004E2C6A"/>
    <w:pPr>
      <w:keepNext/>
      <w:ind w:left="1100"/>
    </w:pPr>
    <w:rPr>
      <w:i/>
    </w:rPr>
  </w:style>
  <w:style w:type="character" w:customStyle="1" w:styleId="AH5SecChar">
    <w:name w:val="A H5 Sec Char"/>
    <w:basedOn w:val="DefaultParagraphFont"/>
    <w:link w:val="AH5Sec"/>
    <w:locked/>
    <w:rsid w:val="004E2F21"/>
    <w:rPr>
      <w:rFonts w:ascii="Arial" w:hAnsi="Arial"/>
      <w:b/>
      <w:sz w:val="24"/>
      <w:lang w:eastAsia="en-US"/>
    </w:rPr>
  </w:style>
  <w:style w:type="character" w:customStyle="1" w:styleId="AH2PartChar">
    <w:name w:val="A H2 Part Char"/>
    <w:basedOn w:val="DefaultParagraphFont"/>
    <w:link w:val="AH2Part"/>
    <w:locked/>
    <w:rsid w:val="0013322B"/>
    <w:rPr>
      <w:rFonts w:ascii="Arial" w:hAnsi="Arial"/>
      <w:b/>
      <w:sz w:val="32"/>
      <w:lang w:eastAsia="en-US"/>
    </w:rPr>
  </w:style>
  <w:style w:type="paragraph" w:customStyle="1" w:styleId="AH4SubDiv">
    <w:name w:val="A H4 SubDiv"/>
    <w:basedOn w:val="BillBasicHeading"/>
    <w:next w:val="AH5Sec"/>
    <w:rsid w:val="004E2C6A"/>
    <w:pPr>
      <w:spacing w:before="240"/>
      <w:ind w:left="2600" w:hanging="2600"/>
      <w:outlineLvl w:val="3"/>
    </w:pPr>
    <w:rPr>
      <w:sz w:val="26"/>
    </w:rPr>
  </w:style>
  <w:style w:type="paragraph" w:customStyle="1" w:styleId="Sched-heading">
    <w:name w:val="Sched-heading"/>
    <w:basedOn w:val="BillBasicHeading"/>
    <w:next w:val="refSymb"/>
    <w:rsid w:val="004E2C6A"/>
    <w:pPr>
      <w:spacing w:before="380"/>
      <w:ind w:left="2600" w:hanging="2600"/>
      <w:outlineLvl w:val="0"/>
    </w:pPr>
    <w:rPr>
      <w:sz w:val="34"/>
    </w:rPr>
  </w:style>
  <w:style w:type="paragraph" w:customStyle="1" w:styleId="ref">
    <w:name w:val="ref"/>
    <w:basedOn w:val="BillBasic"/>
    <w:next w:val="Normal"/>
    <w:rsid w:val="004E2C6A"/>
    <w:pPr>
      <w:spacing w:before="60"/>
    </w:pPr>
    <w:rPr>
      <w:sz w:val="18"/>
    </w:rPr>
  </w:style>
  <w:style w:type="paragraph" w:customStyle="1" w:styleId="Sched-Part">
    <w:name w:val="Sched-Part"/>
    <w:basedOn w:val="BillBasicHeading"/>
    <w:next w:val="Sched-Form"/>
    <w:rsid w:val="004E2C6A"/>
    <w:pPr>
      <w:spacing w:before="380"/>
      <w:ind w:left="2600" w:hanging="2600"/>
      <w:outlineLvl w:val="1"/>
    </w:pPr>
    <w:rPr>
      <w:sz w:val="32"/>
    </w:rPr>
  </w:style>
  <w:style w:type="paragraph" w:customStyle="1" w:styleId="ShadedSchClause">
    <w:name w:val="Shaded Sch Clause"/>
    <w:basedOn w:val="Schclauseheading"/>
    <w:next w:val="direction"/>
    <w:rsid w:val="004E2C6A"/>
    <w:pPr>
      <w:shd w:val="pct25" w:color="auto" w:fill="auto"/>
      <w:outlineLvl w:val="3"/>
    </w:pPr>
  </w:style>
  <w:style w:type="paragraph" w:customStyle="1" w:styleId="Sched-Form">
    <w:name w:val="Sched-Form"/>
    <w:basedOn w:val="BillBasicHeading"/>
    <w:next w:val="Schclauseheading"/>
    <w:rsid w:val="004E2C6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E2C6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E2C6A"/>
  </w:style>
  <w:style w:type="paragraph" w:customStyle="1" w:styleId="Dict-Heading">
    <w:name w:val="Dict-Heading"/>
    <w:basedOn w:val="BillBasicHeading"/>
    <w:next w:val="Normal"/>
    <w:rsid w:val="004E2C6A"/>
    <w:pPr>
      <w:spacing w:before="320"/>
      <w:ind w:left="2600" w:hanging="2600"/>
      <w:jc w:val="both"/>
      <w:outlineLvl w:val="0"/>
    </w:pPr>
    <w:rPr>
      <w:sz w:val="34"/>
    </w:rPr>
  </w:style>
  <w:style w:type="paragraph" w:styleId="TOC7">
    <w:name w:val="toc 7"/>
    <w:basedOn w:val="TOC2"/>
    <w:next w:val="Normal"/>
    <w:autoRedefine/>
    <w:uiPriority w:val="39"/>
    <w:rsid w:val="004E2C6A"/>
    <w:pPr>
      <w:keepNext w:val="0"/>
      <w:spacing w:before="120"/>
    </w:pPr>
    <w:rPr>
      <w:sz w:val="20"/>
    </w:rPr>
  </w:style>
  <w:style w:type="paragraph" w:styleId="TOC2">
    <w:name w:val="toc 2"/>
    <w:basedOn w:val="Normal"/>
    <w:next w:val="Normal"/>
    <w:autoRedefine/>
    <w:uiPriority w:val="39"/>
    <w:rsid w:val="004E2C6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E2C6A"/>
    <w:pPr>
      <w:keepNext/>
      <w:tabs>
        <w:tab w:val="left" w:pos="400"/>
      </w:tabs>
      <w:spacing w:before="0"/>
      <w:jc w:val="left"/>
    </w:pPr>
    <w:rPr>
      <w:rFonts w:ascii="Arial" w:hAnsi="Arial"/>
      <w:b/>
      <w:sz w:val="28"/>
    </w:rPr>
  </w:style>
  <w:style w:type="paragraph" w:customStyle="1" w:styleId="EndNote2">
    <w:name w:val="EndNote2"/>
    <w:basedOn w:val="BillBasic"/>
    <w:rsid w:val="004E2F21"/>
    <w:pPr>
      <w:keepNext/>
      <w:tabs>
        <w:tab w:val="left" w:pos="240"/>
      </w:tabs>
      <w:spacing w:before="320"/>
      <w:jc w:val="left"/>
    </w:pPr>
    <w:rPr>
      <w:b/>
      <w:sz w:val="18"/>
    </w:rPr>
  </w:style>
  <w:style w:type="paragraph" w:customStyle="1" w:styleId="IH1Chap">
    <w:name w:val="I H1 Chap"/>
    <w:basedOn w:val="BillBasicHeading"/>
    <w:next w:val="Normal"/>
    <w:rsid w:val="004E2C6A"/>
    <w:pPr>
      <w:spacing w:before="320"/>
      <w:ind w:left="2600" w:hanging="2600"/>
    </w:pPr>
    <w:rPr>
      <w:sz w:val="34"/>
    </w:rPr>
  </w:style>
  <w:style w:type="paragraph" w:customStyle="1" w:styleId="IH2Part">
    <w:name w:val="I H2 Part"/>
    <w:basedOn w:val="BillBasicHeading"/>
    <w:next w:val="Normal"/>
    <w:rsid w:val="004E2C6A"/>
    <w:pPr>
      <w:spacing w:before="380"/>
      <w:ind w:left="2600" w:hanging="2600"/>
    </w:pPr>
    <w:rPr>
      <w:sz w:val="32"/>
    </w:rPr>
  </w:style>
  <w:style w:type="paragraph" w:customStyle="1" w:styleId="IH3Div">
    <w:name w:val="I H3 Div"/>
    <w:basedOn w:val="BillBasicHeading"/>
    <w:next w:val="Normal"/>
    <w:rsid w:val="004E2C6A"/>
    <w:pPr>
      <w:spacing w:before="240"/>
      <w:ind w:left="2600" w:hanging="2600"/>
    </w:pPr>
    <w:rPr>
      <w:sz w:val="28"/>
    </w:rPr>
  </w:style>
  <w:style w:type="paragraph" w:customStyle="1" w:styleId="IH5Sec">
    <w:name w:val="I H5 Sec"/>
    <w:basedOn w:val="BillBasicHeading"/>
    <w:next w:val="Normal"/>
    <w:rsid w:val="004E2C6A"/>
    <w:pPr>
      <w:tabs>
        <w:tab w:val="clear" w:pos="2600"/>
        <w:tab w:val="left" w:pos="1100"/>
      </w:tabs>
      <w:spacing w:before="240"/>
      <w:ind w:left="1100" w:hanging="1100"/>
    </w:pPr>
  </w:style>
  <w:style w:type="paragraph" w:customStyle="1" w:styleId="IH4SubDiv">
    <w:name w:val="I H4 SubDiv"/>
    <w:basedOn w:val="BillBasicHeading"/>
    <w:next w:val="Normal"/>
    <w:rsid w:val="004E2C6A"/>
    <w:pPr>
      <w:spacing w:before="240"/>
      <w:ind w:left="2600" w:hanging="2600"/>
      <w:jc w:val="both"/>
    </w:pPr>
    <w:rPr>
      <w:sz w:val="26"/>
    </w:rPr>
  </w:style>
  <w:style w:type="character" w:styleId="LineNumber">
    <w:name w:val="line number"/>
    <w:basedOn w:val="DefaultParagraphFont"/>
    <w:rsid w:val="004E2C6A"/>
    <w:rPr>
      <w:rFonts w:ascii="Arial" w:hAnsi="Arial"/>
      <w:sz w:val="16"/>
    </w:rPr>
  </w:style>
  <w:style w:type="paragraph" w:customStyle="1" w:styleId="PageBreak">
    <w:name w:val="PageBreak"/>
    <w:basedOn w:val="Normal"/>
    <w:rsid w:val="004E2C6A"/>
    <w:rPr>
      <w:sz w:val="4"/>
    </w:rPr>
  </w:style>
  <w:style w:type="paragraph" w:customStyle="1" w:styleId="04Dictionary">
    <w:name w:val="04Dictionary"/>
    <w:basedOn w:val="Normal"/>
    <w:rsid w:val="004E2C6A"/>
  </w:style>
  <w:style w:type="paragraph" w:customStyle="1" w:styleId="N-line1">
    <w:name w:val="N-line1"/>
    <w:basedOn w:val="BillBasic"/>
    <w:rsid w:val="004E2C6A"/>
    <w:pPr>
      <w:pBdr>
        <w:bottom w:val="single" w:sz="4" w:space="0" w:color="auto"/>
      </w:pBdr>
      <w:spacing w:before="100"/>
      <w:ind w:left="2980" w:right="3020"/>
      <w:jc w:val="center"/>
    </w:pPr>
  </w:style>
  <w:style w:type="paragraph" w:customStyle="1" w:styleId="N-line2">
    <w:name w:val="N-line2"/>
    <w:basedOn w:val="Normal"/>
    <w:rsid w:val="004E2C6A"/>
    <w:pPr>
      <w:pBdr>
        <w:bottom w:val="single" w:sz="8" w:space="0" w:color="auto"/>
      </w:pBdr>
    </w:pPr>
  </w:style>
  <w:style w:type="paragraph" w:customStyle="1" w:styleId="EndNote">
    <w:name w:val="EndNote"/>
    <w:basedOn w:val="BillBasicHeading"/>
    <w:rsid w:val="004E2C6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E2C6A"/>
    <w:pPr>
      <w:tabs>
        <w:tab w:val="left" w:pos="700"/>
      </w:tabs>
      <w:spacing w:before="160"/>
      <w:ind w:left="700" w:hanging="700"/>
    </w:pPr>
    <w:rPr>
      <w:rFonts w:ascii="Arial (W1)" w:hAnsi="Arial (W1)"/>
    </w:rPr>
  </w:style>
  <w:style w:type="paragraph" w:customStyle="1" w:styleId="PenaltyHeading">
    <w:name w:val="PenaltyHeading"/>
    <w:basedOn w:val="Normal"/>
    <w:rsid w:val="004E2C6A"/>
    <w:pPr>
      <w:tabs>
        <w:tab w:val="left" w:pos="1100"/>
      </w:tabs>
      <w:spacing w:before="120"/>
      <w:ind w:left="1100" w:hanging="1100"/>
    </w:pPr>
    <w:rPr>
      <w:rFonts w:ascii="Arial" w:hAnsi="Arial"/>
      <w:b/>
      <w:sz w:val="20"/>
    </w:rPr>
  </w:style>
  <w:style w:type="paragraph" w:customStyle="1" w:styleId="05EndNote">
    <w:name w:val="05EndNote"/>
    <w:basedOn w:val="Normal"/>
    <w:rsid w:val="004E2C6A"/>
  </w:style>
  <w:style w:type="paragraph" w:customStyle="1" w:styleId="03Schedule">
    <w:name w:val="03Schedule"/>
    <w:basedOn w:val="Normal"/>
    <w:rsid w:val="004E2C6A"/>
  </w:style>
  <w:style w:type="paragraph" w:customStyle="1" w:styleId="ISched-heading">
    <w:name w:val="I Sched-heading"/>
    <w:basedOn w:val="BillBasicHeading"/>
    <w:next w:val="Normal"/>
    <w:rsid w:val="004E2C6A"/>
    <w:pPr>
      <w:spacing w:before="320"/>
      <w:ind w:left="2600" w:hanging="2600"/>
    </w:pPr>
    <w:rPr>
      <w:sz w:val="34"/>
    </w:rPr>
  </w:style>
  <w:style w:type="paragraph" w:customStyle="1" w:styleId="ISched-Part">
    <w:name w:val="I Sched-Part"/>
    <w:basedOn w:val="BillBasicHeading"/>
    <w:rsid w:val="004E2C6A"/>
    <w:pPr>
      <w:spacing w:before="380"/>
      <w:ind w:left="2600" w:hanging="2600"/>
    </w:pPr>
    <w:rPr>
      <w:sz w:val="32"/>
    </w:rPr>
  </w:style>
  <w:style w:type="paragraph" w:customStyle="1" w:styleId="ISched-form">
    <w:name w:val="I Sched-form"/>
    <w:basedOn w:val="BillBasicHeading"/>
    <w:rsid w:val="004E2C6A"/>
    <w:pPr>
      <w:tabs>
        <w:tab w:val="right" w:pos="7200"/>
      </w:tabs>
      <w:spacing w:before="240"/>
      <w:ind w:left="2600" w:hanging="2600"/>
    </w:pPr>
    <w:rPr>
      <w:sz w:val="28"/>
    </w:rPr>
  </w:style>
  <w:style w:type="paragraph" w:customStyle="1" w:styleId="ISchclauseheading">
    <w:name w:val="I Sch clause heading"/>
    <w:basedOn w:val="BillBasic"/>
    <w:rsid w:val="004E2C6A"/>
    <w:pPr>
      <w:keepNext/>
      <w:tabs>
        <w:tab w:val="left" w:pos="1100"/>
      </w:tabs>
      <w:spacing w:before="240"/>
      <w:ind w:left="1100" w:hanging="1100"/>
      <w:jc w:val="left"/>
    </w:pPr>
    <w:rPr>
      <w:rFonts w:ascii="Arial" w:hAnsi="Arial"/>
      <w:b/>
    </w:rPr>
  </w:style>
  <w:style w:type="paragraph" w:customStyle="1" w:styleId="IMain">
    <w:name w:val="I Main"/>
    <w:basedOn w:val="Amain"/>
    <w:rsid w:val="004E2C6A"/>
  </w:style>
  <w:style w:type="paragraph" w:customStyle="1" w:styleId="Ipara">
    <w:name w:val="I para"/>
    <w:basedOn w:val="Apara"/>
    <w:rsid w:val="004E2C6A"/>
    <w:pPr>
      <w:outlineLvl w:val="9"/>
    </w:pPr>
  </w:style>
  <w:style w:type="paragraph" w:customStyle="1" w:styleId="Isubpara">
    <w:name w:val="I subpara"/>
    <w:basedOn w:val="Asubpara"/>
    <w:rsid w:val="004E2C6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E2C6A"/>
    <w:pPr>
      <w:tabs>
        <w:tab w:val="clear" w:pos="2400"/>
        <w:tab w:val="clear" w:pos="2600"/>
        <w:tab w:val="right" w:pos="2460"/>
        <w:tab w:val="left" w:pos="2660"/>
      </w:tabs>
      <w:ind w:left="2660" w:hanging="2660"/>
    </w:pPr>
  </w:style>
  <w:style w:type="character" w:customStyle="1" w:styleId="CharSectNo">
    <w:name w:val="CharSectNo"/>
    <w:basedOn w:val="DefaultParagraphFont"/>
    <w:rsid w:val="004E2C6A"/>
  </w:style>
  <w:style w:type="character" w:customStyle="1" w:styleId="CharDivNo">
    <w:name w:val="CharDivNo"/>
    <w:basedOn w:val="DefaultParagraphFont"/>
    <w:rsid w:val="004E2C6A"/>
  </w:style>
  <w:style w:type="character" w:customStyle="1" w:styleId="CharDivText">
    <w:name w:val="CharDivText"/>
    <w:basedOn w:val="DefaultParagraphFont"/>
    <w:rsid w:val="004E2C6A"/>
  </w:style>
  <w:style w:type="character" w:customStyle="1" w:styleId="CharPartNo">
    <w:name w:val="CharPartNo"/>
    <w:basedOn w:val="DefaultParagraphFont"/>
    <w:rsid w:val="004E2C6A"/>
  </w:style>
  <w:style w:type="paragraph" w:customStyle="1" w:styleId="Placeholder">
    <w:name w:val="Placeholder"/>
    <w:basedOn w:val="Normal"/>
    <w:rsid w:val="004E2C6A"/>
    <w:rPr>
      <w:sz w:val="10"/>
    </w:rPr>
  </w:style>
  <w:style w:type="paragraph" w:styleId="PlainText">
    <w:name w:val="Plain Text"/>
    <w:basedOn w:val="Normal"/>
    <w:link w:val="PlainTextChar"/>
    <w:rsid w:val="004E2C6A"/>
    <w:rPr>
      <w:rFonts w:ascii="Courier New" w:hAnsi="Courier New"/>
      <w:sz w:val="20"/>
    </w:rPr>
  </w:style>
  <w:style w:type="character" w:customStyle="1" w:styleId="PlainTextChar">
    <w:name w:val="Plain Text Char"/>
    <w:basedOn w:val="DefaultParagraphFont"/>
    <w:link w:val="PlainText"/>
    <w:rsid w:val="00B10367"/>
    <w:rPr>
      <w:rFonts w:ascii="Courier New" w:hAnsi="Courier New"/>
      <w:lang w:eastAsia="en-US"/>
    </w:rPr>
  </w:style>
  <w:style w:type="character" w:customStyle="1" w:styleId="CharChapNo">
    <w:name w:val="CharChapNo"/>
    <w:basedOn w:val="DefaultParagraphFont"/>
    <w:rsid w:val="004E2C6A"/>
  </w:style>
  <w:style w:type="character" w:customStyle="1" w:styleId="CharChapText">
    <w:name w:val="CharChapText"/>
    <w:basedOn w:val="DefaultParagraphFont"/>
    <w:rsid w:val="004E2C6A"/>
  </w:style>
  <w:style w:type="character" w:customStyle="1" w:styleId="CharPartText">
    <w:name w:val="CharPartText"/>
    <w:basedOn w:val="DefaultParagraphFont"/>
    <w:rsid w:val="004E2C6A"/>
  </w:style>
  <w:style w:type="paragraph" w:styleId="TOC1">
    <w:name w:val="toc 1"/>
    <w:basedOn w:val="Normal"/>
    <w:next w:val="Normal"/>
    <w:autoRedefine/>
    <w:uiPriority w:val="39"/>
    <w:rsid w:val="004E2C6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E2C6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E2C6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E2C6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E2C6A"/>
  </w:style>
  <w:style w:type="paragraph" w:styleId="Title">
    <w:name w:val="Title"/>
    <w:basedOn w:val="Normal"/>
    <w:link w:val="TitleChar"/>
    <w:qFormat/>
    <w:rsid w:val="004E2F21"/>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B10367"/>
    <w:rPr>
      <w:rFonts w:ascii="Arial" w:hAnsi="Arial"/>
      <w:b/>
      <w:kern w:val="28"/>
      <w:sz w:val="32"/>
      <w:lang w:eastAsia="en-US"/>
    </w:rPr>
  </w:style>
  <w:style w:type="paragraph" w:styleId="Signature">
    <w:name w:val="Signature"/>
    <w:basedOn w:val="Normal"/>
    <w:link w:val="SignatureChar"/>
    <w:rsid w:val="004E2C6A"/>
    <w:pPr>
      <w:ind w:left="4252"/>
    </w:pPr>
  </w:style>
  <w:style w:type="character" w:customStyle="1" w:styleId="SignatureChar">
    <w:name w:val="Signature Char"/>
    <w:basedOn w:val="DefaultParagraphFont"/>
    <w:link w:val="Signature"/>
    <w:rsid w:val="00B10367"/>
    <w:rPr>
      <w:sz w:val="24"/>
      <w:lang w:eastAsia="en-US"/>
    </w:rPr>
  </w:style>
  <w:style w:type="paragraph" w:customStyle="1" w:styleId="ActNo">
    <w:name w:val="ActNo"/>
    <w:basedOn w:val="BillBasicHeading"/>
    <w:rsid w:val="004E2C6A"/>
    <w:pPr>
      <w:keepNext w:val="0"/>
      <w:tabs>
        <w:tab w:val="clear" w:pos="2600"/>
      </w:tabs>
      <w:spacing w:before="220"/>
    </w:pPr>
  </w:style>
  <w:style w:type="paragraph" w:customStyle="1" w:styleId="aParaNote">
    <w:name w:val="aParaNote"/>
    <w:basedOn w:val="BillBasic"/>
    <w:rsid w:val="004E2C6A"/>
    <w:pPr>
      <w:ind w:left="2840" w:hanging="1240"/>
    </w:pPr>
    <w:rPr>
      <w:sz w:val="20"/>
    </w:rPr>
  </w:style>
  <w:style w:type="paragraph" w:customStyle="1" w:styleId="aExamNum">
    <w:name w:val="aExamNum"/>
    <w:basedOn w:val="aExam"/>
    <w:rsid w:val="004E2C6A"/>
    <w:pPr>
      <w:ind w:left="1500" w:hanging="400"/>
    </w:pPr>
  </w:style>
  <w:style w:type="paragraph" w:customStyle="1" w:styleId="LongTitle">
    <w:name w:val="LongTitle"/>
    <w:basedOn w:val="BillBasic"/>
    <w:rsid w:val="004E2C6A"/>
    <w:pPr>
      <w:spacing w:before="300"/>
    </w:pPr>
  </w:style>
  <w:style w:type="paragraph" w:customStyle="1" w:styleId="Minister">
    <w:name w:val="Minister"/>
    <w:basedOn w:val="BillBasic"/>
    <w:rsid w:val="004E2C6A"/>
    <w:pPr>
      <w:spacing w:before="640"/>
      <w:jc w:val="right"/>
    </w:pPr>
    <w:rPr>
      <w:caps/>
    </w:rPr>
  </w:style>
  <w:style w:type="paragraph" w:customStyle="1" w:styleId="DateLine">
    <w:name w:val="DateLine"/>
    <w:basedOn w:val="BillBasic"/>
    <w:rsid w:val="004E2C6A"/>
    <w:pPr>
      <w:tabs>
        <w:tab w:val="left" w:pos="4320"/>
      </w:tabs>
    </w:pPr>
  </w:style>
  <w:style w:type="paragraph" w:customStyle="1" w:styleId="madeunder">
    <w:name w:val="made under"/>
    <w:basedOn w:val="BillBasic"/>
    <w:rsid w:val="004E2C6A"/>
    <w:pPr>
      <w:spacing w:before="240"/>
    </w:pPr>
  </w:style>
  <w:style w:type="paragraph" w:customStyle="1" w:styleId="EndNoteSubHeading">
    <w:name w:val="EndNoteSubHeading"/>
    <w:basedOn w:val="Normal"/>
    <w:next w:val="EndNoteText"/>
    <w:rsid w:val="004E2F21"/>
    <w:pPr>
      <w:keepNext/>
      <w:tabs>
        <w:tab w:val="left" w:pos="700"/>
      </w:tabs>
      <w:spacing w:before="240"/>
      <w:ind w:left="700" w:hanging="700"/>
    </w:pPr>
    <w:rPr>
      <w:rFonts w:ascii="Arial" w:hAnsi="Arial"/>
      <w:b/>
      <w:sz w:val="20"/>
    </w:rPr>
  </w:style>
  <w:style w:type="paragraph" w:customStyle="1" w:styleId="EndNoteText">
    <w:name w:val="EndNoteText"/>
    <w:basedOn w:val="BillBasic"/>
    <w:rsid w:val="004E2C6A"/>
    <w:pPr>
      <w:tabs>
        <w:tab w:val="left" w:pos="700"/>
        <w:tab w:val="right" w:pos="6160"/>
      </w:tabs>
      <w:spacing w:before="80"/>
      <w:ind w:left="700" w:hanging="700"/>
    </w:pPr>
    <w:rPr>
      <w:sz w:val="20"/>
    </w:rPr>
  </w:style>
  <w:style w:type="paragraph" w:customStyle="1" w:styleId="BillBasicItalics">
    <w:name w:val="BillBasicItalics"/>
    <w:basedOn w:val="BillBasic"/>
    <w:rsid w:val="004E2C6A"/>
    <w:rPr>
      <w:i/>
    </w:rPr>
  </w:style>
  <w:style w:type="paragraph" w:customStyle="1" w:styleId="00SigningPage">
    <w:name w:val="00SigningPage"/>
    <w:basedOn w:val="Normal"/>
    <w:rsid w:val="004E2C6A"/>
  </w:style>
  <w:style w:type="paragraph" w:customStyle="1" w:styleId="Aparareturn">
    <w:name w:val="A para return"/>
    <w:basedOn w:val="BillBasic"/>
    <w:rsid w:val="004E2C6A"/>
    <w:pPr>
      <w:ind w:left="1600"/>
    </w:pPr>
  </w:style>
  <w:style w:type="paragraph" w:customStyle="1" w:styleId="Asubparareturn">
    <w:name w:val="A subpara return"/>
    <w:basedOn w:val="BillBasic"/>
    <w:rsid w:val="004E2C6A"/>
    <w:pPr>
      <w:ind w:left="2100"/>
    </w:pPr>
  </w:style>
  <w:style w:type="paragraph" w:customStyle="1" w:styleId="CommentNum">
    <w:name w:val="CommentNum"/>
    <w:basedOn w:val="Comment"/>
    <w:rsid w:val="004E2C6A"/>
    <w:pPr>
      <w:ind w:left="1800" w:hanging="1800"/>
    </w:pPr>
  </w:style>
  <w:style w:type="paragraph" w:styleId="TOC8">
    <w:name w:val="toc 8"/>
    <w:basedOn w:val="TOC3"/>
    <w:next w:val="Normal"/>
    <w:autoRedefine/>
    <w:uiPriority w:val="39"/>
    <w:rsid w:val="004E2C6A"/>
    <w:pPr>
      <w:keepNext w:val="0"/>
      <w:spacing w:before="120"/>
    </w:pPr>
  </w:style>
  <w:style w:type="paragraph" w:customStyle="1" w:styleId="Judges">
    <w:name w:val="Judges"/>
    <w:basedOn w:val="Minister"/>
    <w:rsid w:val="004E2C6A"/>
    <w:pPr>
      <w:spacing w:before="180"/>
    </w:pPr>
  </w:style>
  <w:style w:type="paragraph" w:customStyle="1" w:styleId="BillFor">
    <w:name w:val="BillFor"/>
    <w:basedOn w:val="BillBasicHeading"/>
    <w:rsid w:val="004E2C6A"/>
    <w:pPr>
      <w:keepNext w:val="0"/>
      <w:spacing w:before="320"/>
      <w:jc w:val="both"/>
    </w:pPr>
    <w:rPr>
      <w:sz w:val="28"/>
    </w:rPr>
  </w:style>
  <w:style w:type="paragraph" w:customStyle="1" w:styleId="draft">
    <w:name w:val="draft"/>
    <w:basedOn w:val="Normal"/>
    <w:rsid w:val="004E2C6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E2C6A"/>
    <w:pPr>
      <w:spacing w:line="260" w:lineRule="atLeast"/>
      <w:jc w:val="center"/>
    </w:pPr>
  </w:style>
  <w:style w:type="paragraph" w:customStyle="1" w:styleId="Amainbullet">
    <w:name w:val="A main bullet"/>
    <w:basedOn w:val="BillBasic"/>
    <w:rsid w:val="004E2C6A"/>
    <w:pPr>
      <w:spacing w:before="60"/>
      <w:ind w:left="1500" w:hanging="400"/>
    </w:pPr>
  </w:style>
  <w:style w:type="paragraph" w:customStyle="1" w:styleId="Aparabullet">
    <w:name w:val="A para bullet"/>
    <w:basedOn w:val="BillBasic"/>
    <w:rsid w:val="004E2C6A"/>
    <w:pPr>
      <w:spacing w:before="60"/>
      <w:ind w:left="2000" w:hanging="400"/>
    </w:pPr>
  </w:style>
  <w:style w:type="paragraph" w:customStyle="1" w:styleId="Asubparabullet">
    <w:name w:val="A subpara bullet"/>
    <w:basedOn w:val="BillBasic"/>
    <w:rsid w:val="004E2C6A"/>
    <w:pPr>
      <w:spacing w:before="60"/>
      <w:ind w:left="2540" w:hanging="400"/>
    </w:pPr>
  </w:style>
  <w:style w:type="paragraph" w:customStyle="1" w:styleId="aDefpara">
    <w:name w:val="aDef para"/>
    <w:basedOn w:val="Apara"/>
    <w:rsid w:val="004E2C6A"/>
  </w:style>
  <w:style w:type="paragraph" w:customStyle="1" w:styleId="aDefsubpara">
    <w:name w:val="aDef subpara"/>
    <w:basedOn w:val="Asubpara"/>
    <w:rsid w:val="004E2C6A"/>
  </w:style>
  <w:style w:type="paragraph" w:customStyle="1" w:styleId="Idefpara">
    <w:name w:val="I def para"/>
    <w:basedOn w:val="Ipara"/>
    <w:rsid w:val="004E2C6A"/>
  </w:style>
  <w:style w:type="paragraph" w:customStyle="1" w:styleId="Idefsubpara">
    <w:name w:val="I def subpara"/>
    <w:basedOn w:val="Isubpara"/>
    <w:rsid w:val="004E2C6A"/>
  </w:style>
  <w:style w:type="paragraph" w:customStyle="1" w:styleId="Notified">
    <w:name w:val="Notified"/>
    <w:basedOn w:val="BillBasic"/>
    <w:rsid w:val="004E2C6A"/>
    <w:pPr>
      <w:spacing w:before="360"/>
      <w:jc w:val="right"/>
    </w:pPr>
    <w:rPr>
      <w:i/>
    </w:rPr>
  </w:style>
  <w:style w:type="paragraph" w:customStyle="1" w:styleId="03ScheduleLandscape">
    <w:name w:val="03ScheduleLandscape"/>
    <w:basedOn w:val="Normal"/>
    <w:rsid w:val="004E2C6A"/>
  </w:style>
  <w:style w:type="paragraph" w:customStyle="1" w:styleId="IDict-Heading">
    <w:name w:val="I Dict-Heading"/>
    <w:basedOn w:val="BillBasicHeading"/>
    <w:rsid w:val="004E2C6A"/>
    <w:pPr>
      <w:spacing w:before="320"/>
      <w:ind w:left="2600" w:hanging="2600"/>
      <w:jc w:val="both"/>
    </w:pPr>
    <w:rPr>
      <w:sz w:val="34"/>
    </w:rPr>
  </w:style>
  <w:style w:type="paragraph" w:customStyle="1" w:styleId="02TextLandscape">
    <w:name w:val="02TextLandscape"/>
    <w:basedOn w:val="Normal"/>
    <w:rsid w:val="004E2C6A"/>
  </w:style>
  <w:style w:type="paragraph" w:styleId="Salutation">
    <w:name w:val="Salutation"/>
    <w:basedOn w:val="Normal"/>
    <w:next w:val="Normal"/>
    <w:link w:val="SalutationChar"/>
    <w:rsid w:val="004E2F21"/>
  </w:style>
  <w:style w:type="character" w:customStyle="1" w:styleId="SalutationChar">
    <w:name w:val="Salutation Char"/>
    <w:basedOn w:val="DefaultParagraphFont"/>
    <w:link w:val="Salutation"/>
    <w:rsid w:val="00B10367"/>
    <w:rPr>
      <w:sz w:val="24"/>
      <w:lang w:eastAsia="en-US"/>
    </w:rPr>
  </w:style>
  <w:style w:type="paragraph" w:customStyle="1" w:styleId="aNoteBullet">
    <w:name w:val="aNoteBullet"/>
    <w:basedOn w:val="aNoteSymb"/>
    <w:rsid w:val="004E2C6A"/>
    <w:pPr>
      <w:tabs>
        <w:tab w:val="left" w:pos="2200"/>
      </w:tabs>
      <w:spacing w:before="60"/>
      <w:ind w:left="2600" w:hanging="700"/>
    </w:pPr>
  </w:style>
  <w:style w:type="paragraph" w:customStyle="1" w:styleId="aNotess">
    <w:name w:val="aNotess"/>
    <w:basedOn w:val="BillBasic"/>
    <w:rsid w:val="004E2F21"/>
    <w:pPr>
      <w:ind w:left="1900" w:hanging="800"/>
    </w:pPr>
    <w:rPr>
      <w:sz w:val="20"/>
    </w:rPr>
  </w:style>
  <w:style w:type="paragraph" w:customStyle="1" w:styleId="aParaNoteBullet">
    <w:name w:val="aParaNoteBullet"/>
    <w:basedOn w:val="aParaNote"/>
    <w:rsid w:val="004E2C6A"/>
    <w:pPr>
      <w:tabs>
        <w:tab w:val="left" w:pos="2700"/>
      </w:tabs>
      <w:spacing w:before="60"/>
      <w:ind w:left="3100" w:hanging="700"/>
    </w:pPr>
  </w:style>
  <w:style w:type="paragraph" w:customStyle="1" w:styleId="aNotepar">
    <w:name w:val="aNotepar"/>
    <w:basedOn w:val="BillBasic"/>
    <w:next w:val="Normal"/>
    <w:rsid w:val="004E2C6A"/>
    <w:pPr>
      <w:ind w:left="2400" w:hanging="800"/>
    </w:pPr>
    <w:rPr>
      <w:sz w:val="20"/>
    </w:rPr>
  </w:style>
  <w:style w:type="paragraph" w:customStyle="1" w:styleId="aNoteTextpar">
    <w:name w:val="aNoteTextpar"/>
    <w:basedOn w:val="aNotepar"/>
    <w:rsid w:val="004E2C6A"/>
    <w:pPr>
      <w:spacing w:before="60"/>
      <w:ind w:firstLine="0"/>
    </w:pPr>
  </w:style>
  <w:style w:type="paragraph" w:customStyle="1" w:styleId="MinisterWord">
    <w:name w:val="MinisterWord"/>
    <w:basedOn w:val="Normal"/>
    <w:rsid w:val="004E2C6A"/>
    <w:pPr>
      <w:spacing w:before="60"/>
      <w:jc w:val="right"/>
    </w:pPr>
  </w:style>
  <w:style w:type="paragraph" w:customStyle="1" w:styleId="aExamPara">
    <w:name w:val="aExamPara"/>
    <w:basedOn w:val="aExam"/>
    <w:rsid w:val="004E2C6A"/>
    <w:pPr>
      <w:tabs>
        <w:tab w:val="right" w:pos="1720"/>
        <w:tab w:val="left" w:pos="2000"/>
        <w:tab w:val="left" w:pos="2300"/>
      </w:tabs>
      <w:ind w:left="2400" w:hanging="1300"/>
    </w:pPr>
  </w:style>
  <w:style w:type="paragraph" w:customStyle="1" w:styleId="aExamNumText">
    <w:name w:val="aExamNumText"/>
    <w:basedOn w:val="aExam"/>
    <w:rsid w:val="004E2C6A"/>
    <w:pPr>
      <w:ind w:left="1500"/>
    </w:pPr>
  </w:style>
  <w:style w:type="paragraph" w:customStyle="1" w:styleId="aExamBullet">
    <w:name w:val="aExamBullet"/>
    <w:basedOn w:val="aExam"/>
    <w:rsid w:val="004E2C6A"/>
    <w:pPr>
      <w:tabs>
        <w:tab w:val="left" w:pos="1500"/>
        <w:tab w:val="left" w:pos="2300"/>
      </w:tabs>
      <w:ind w:left="1900" w:hanging="800"/>
    </w:pPr>
  </w:style>
  <w:style w:type="paragraph" w:customStyle="1" w:styleId="aNotePara">
    <w:name w:val="aNotePara"/>
    <w:basedOn w:val="aNote"/>
    <w:rsid w:val="004E2C6A"/>
    <w:pPr>
      <w:tabs>
        <w:tab w:val="right" w:pos="2140"/>
        <w:tab w:val="left" w:pos="2400"/>
      </w:tabs>
      <w:spacing w:before="60"/>
      <w:ind w:left="2400" w:hanging="1300"/>
    </w:pPr>
  </w:style>
  <w:style w:type="paragraph" w:customStyle="1" w:styleId="aExplanHeading">
    <w:name w:val="aExplanHeading"/>
    <w:basedOn w:val="BillBasicHeading"/>
    <w:next w:val="Normal"/>
    <w:rsid w:val="004E2C6A"/>
    <w:rPr>
      <w:rFonts w:ascii="Arial (W1)" w:hAnsi="Arial (W1)"/>
      <w:sz w:val="18"/>
    </w:rPr>
  </w:style>
  <w:style w:type="paragraph" w:customStyle="1" w:styleId="aExplanText">
    <w:name w:val="aExplanText"/>
    <w:basedOn w:val="BillBasic"/>
    <w:rsid w:val="004E2C6A"/>
    <w:rPr>
      <w:sz w:val="20"/>
    </w:rPr>
  </w:style>
  <w:style w:type="paragraph" w:customStyle="1" w:styleId="aParaNotePara">
    <w:name w:val="aParaNotePara"/>
    <w:basedOn w:val="aNoteParaSymb"/>
    <w:rsid w:val="004E2C6A"/>
    <w:pPr>
      <w:tabs>
        <w:tab w:val="clear" w:pos="2140"/>
        <w:tab w:val="clear" w:pos="2400"/>
        <w:tab w:val="right" w:pos="2644"/>
      </w:tabs>
      <w:ind w:left="3320" w:hanging="1720"/>
    </w:pPr>
  </w:style>
  <w:style w:type="character" w:customStyle="1" w:styleId="charBold">
    <w:name w:val="charBold"/>
    <w:basedOn w:val="DefaultParagraphFont"/>
    <w:rsid w:val="004E2C6A"/>
    <w:rPr>
      <w:b/>
    </w:rPr>
  </w:style>
  <w:style w:type="character" w:customStyle="1" w:styleId="charBoldItals">
    <w:name w:val="charBoldItals"/>
    <w:basedOn w:val="DefaultParagraphFont"/>
    <w:rsid w:val="004E2C6A"/>
    <w:rPr>
      <w:b/>
      <w:i/>
    </w:rPr>
  </w:style>
  <w:style w:type="character" w:customStyle="1" w:styleId="charItals">
    <w:name w:val="charItals"/>
    <w:basedOn w:val="DefaultParagraphFont"/>
    <w:rsid w:val="004E2C6A"/>
    <w:rPr>
      <w:i/>
    </w:rPr>
  </w:style>
  <w:style w:type="character" w:customStyle="1" w:styleId="charUnderline">
    <w:name w:val="charUnderline"/>
    <w:basedOn w:val="DefaultParagraphFont"/>
    <w:rsid w:val="004E2C6A"/>
    <w:rPr>
      <w:u w:val="single"/>
    </w:rPr>
  </w:style>
  <w:style w:type="paragraph" w:customStyle="1" w:styleId="TableHd">
    <w:name w:val="TableHd"/>
    <w:basedOn w:val="Normal"/>
    <w:rsid w:val="004E2C6A"/>
    <w:pPr>
      <w:keepNext/>
      <w:spacing w:before="300"/>
      <w:ind w:left="1200" w:hanging="1200"/>
    </w:pPr>
    <w:rPr>
      <w:rFonts w:ascii="Arial" w:hAnsi="Arial"/>
      <w:b/>
      <w:sz w:val="20"/>
    </w:rPr>
  </w:style>
  <w:style w:type="paragraph" w:customStyle="1" w:styleId="TableColHd">
    <w:name w:val="TableColHd"/>
    <w:basedOn w:val="Normal"/>
    <w:rsid w:val="004E2C6A"/>
    <w:pPr>
      <w:keepNext/>
      <w:spacing w:after="60"/>
    </w:pPr>
    <w:rPr>
      <w:rFonts w:ascii="Arial" w:hAnsi="Arial"/>
      <w:b/>
      <w:sz w:val="18"/>
    </w:rPr>
  </w:style>
  <w:style w:type="paragraph" w:customStyle="1" w:styleId="PenaltyPara">
    <w:name w:val="PenaltyPara"/>
    <w:basedOn w:val="Normal"/>
    <w:rsid w:val="004E2C6A"/>
    <w:pPr>
      <w:tabs>
        <w:tab w:val="right" w:pos="1360"/>
      </w:tabs>
      <w:spacing w:before="60"/>
      <w:ind w:left="1600" w:hanging="1600"/>
      <w:jc w:val="both"/>
    </w:pPr>
  </w:style>
  <w:style w:type="paragraph" w:customStyle="1" w:styleId="tablepara">
    <w:name w:val="table para"/>
    <w:basedOn w:val="Normal"/>
    <w:rsid w:val="004E2C6A"/>
    <w:pPr>
      <w:tabs>
        <w:tab w:val="right" w:pos="800"/>
        <w:tab w:val="left" w:pos="1100"/>
      </w:tabs>
      <w:spacing w:before="80" w:after="60"/>
      <w:ind w:left="1100" w:hanging="1100"/>
    </w:pPr>
  </w:style>
  <w:style w:type="paragraph" w:customStyle="1" w:styleId="tablesubpara">
    <w:name w:val="table subpara"/>
    <w:basedOn w:val="Normal"/>
    <w:rsid w:val="004E2C6A"/>
    <w:pPr>
      <w:tabs>
        <w:tab w:val="right" w:pos="1500"/>
        <w:tab w:val="left" w:pos="1800"/>
      </w:tabs>
      <w:spacing w:before="80" w:after="60"/>
      <w:ind w:left="1800" w:hanging="1800"/>
    </w:pPr>
  </w:style>
  <w:style w:type="paragraph" w:customStyle="1" w:styleId="TableText">
    <w:name w:val="TableText"/>
    <w:basedOn w:val="Normal"/>
    <w:rsid w:val="004E2C6A"/>
    <w:pPr>
      <w:spacing w:before="60" w:after="60"/>
    </w:pPr>
  </w:style>
  <w:style w:type="paragraph" w:customStyle="1" w:styleId="IshadedH5Sec">
    <w:name w:val="I shaded H5 Sec"/>
    <w:basedOn w:val="AH5Sec"/>
    <w:rsid w:val="004E2C6A"/>
    <w:pPr>
      <w:shd w:val="pct25" w:color="auto" w:fill="auto"/>
      <w:outlineLvl w:val="9"/>
    </w:pPr>
  </w:style>
  <w:style w:type="paragraph" w:customStyle="1" w:styleId="IshadedSchClause">
    <w:name w:val="I shaded Sch Clause"/>
    <w:basedOn w:val="IshadedH5Sec"/>
    <w:rsid w:val="004E2C6A"/>
  </w:style>
  <w:style w:type="paragraph" w:customStyle="1" w:styleId="Penalty">
    <w:name w:val="Penalty"/>
    <w:basedOn w:val="Amainreturn"/>
    <w:rsid w:val="004E2C6A"/>
  </w:style>
  <w:style w:type="paragraph" w:customStyle="1" w:styleId="aNoteText">
    <w:name w:val="aNoteText"/>
    <w:basedOn w:val="aNoteSymb"/>
    <w:rsid w:val="004E2C6A"/>
    <w:pPr>
      <w:spacing w:before="60"/>
      <w:ind w:firstLine="0"/>
    </w:pPr>
  </w:style>
  <w:style w:type="paragraph" w:customStyle="1" w:styleId="aExamINum">
    <w:name w:val="aExamINum"/>
    <w:basedOn w:val="aExam"/>
    <w:rsid w:val="004E2F21"/>
    <w:pPr>
      <w:tabs>
        <w:tab w:val="left" w:pos="1500"/>
      </w:tabs>
      <w:ind w:left="1500" w:hanging="400"/>
    </w:pPr>
  </w:style>
  <w:style w:type="paragraph" w:customStyle="1" w:styleId="AExamIPara">
    <w:name w:val="AExamIPara"/>
    <w:basedOn w:val="aExam"/>
    <w:rsid w:val="004E2C6A"/>
    <w:pPr>
      <w:tabs>
        <w:tab w:val="right" w:pos="1720"/>
        <w:tab w:val="left" w:pos="2000"/>
      </w:tabs>
      <w:ind w:left="2000" w:hanging="900"/>
    </w:pPr>
  </w:style>
  <w:style w:type="paragraph" w:customStyle="1" w:styleId="AH3sec">
    <w:name w:val="A H3 sec"/>
    <w:aliases w:val="H3"/>
    <w:basedOn w:val="Normal"/>
    <w:next w:val="Amain"/>
    <w:rsid w:val="004E2F2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E2C6A"/>
    <w:pPr>
      <w:tabs>
        <w:tab w:val="clear" w:pos="2600"/>
      </w:tabs>
      <w:ind w:left="1100"/>
    </w:pPr>
    <w:rPr>
      <w:sz w:val="18"/>
    </w:rPr>
  </w:style>
  <w:style w:type="paragraph" w:customStyle="1" w:styleId="aExamss">
    <w:name w:val="aExamss"/>
    <w:basedOn w:val="aNoteSymb"/>
    <w:rsid w:val="004E2C6A"/>
    <w:pPr>
      <w:spacing w:before="60"/>
      <w:ind w:left="1100" w:firstLine="0"/>
    </w:pPr>
  </w:style>
  <w:style w:type="paragraph" w:customStyle="1" w:styleId="aExamHdgpar">
    <w:name w:val="aExamHdgpar"/>
    <w:basedOn w:val="aExamHdgss"/>
    <w:next w:val="Normal"/>
    <w:rsid w:val="004E2C6A"/>
    <w:pPr>
      <w:ind w:left="1600"/>
    </w:pPr>
  </w:style>
  <w:style w:type="paragraph" w:customStyle="1" w:styleId="aExampar">
    <w:name w:val="aExampar"/>
    <w:basedOn w:val="aExamss"/>
    <w:rsid w:val="004E2C6A"/>
    <w:pPr>
      <w:ind w:left="1600"/>
    </w:pPr>
  </w:style>
  <w:style w:type="paragraph" w:customStyle="1" w:styleId="aExamINumss">
    <w:name w:val="aExamINumss"/>
    <w:basedOn w:val="aExamss"/>
    <w:rsid w:val="004E2C6A"/>
    <w:pPr>
      <w:tabs>
        <w:tab w:val="left" w:pos="1500"/>
      </w:tabs>
      <w:ind w:left="1500" w:hanging="400"/>
    </w:pPr>
  </w:style>
  <w:style w:type="paragraph" w:customStyle="1" w:styleId="aExamINumpar">
    <w:name w:val="aExamINumpar"/>
    <w:basedOn w:val="aExampar"/>
    <w:rsid w:val="004E2C6A"/>
    <w:pPr>
      <w:tabs>
        <w:tab w:val="left" w:pos="2000"/>
      </w:tabs>
      <w:ind w:left="2000" w:hanging="400"/>
    </w:pPr>
  </w:style>
  <w:style w:type="paragraph" w:customStyle="1" w:styleId="aExamNumTextss">
    <w:name w:val="aExamNumTextss"/>
    <w:basedOn w:val="aExamss"/>
    <w:rsid w:val="004E2C6A"/>
    <w:pPr>
      <w:ind w:left="1500"/>
    </w:pPr>
  </w:style>
  <w:style w:type="paragraph" w:customStyle="1" w:styleId="aExamNumTextpar">
    <w:name w:val="aExamNumTextpar"/>
    <w:basedOn w:val="aExampar"/>
    <w:rsid w:val="004E2F21"/>
    <w:pPr>
      <w:ind w:left="2000"/>
    </w:pPr>
  </w:style>
  <w:style w:type="paragraph" w:customStyle="1" w:styleId="aExamBulletss">
    <w:name w:val="aExamBulletss"/>
    <w:basedOn w:val="aExamss"/>
    <w:rsid w:val="004E2C6A"/>
    <w:pPr>
      <w:ind w:left="1500" w:hanging="400"/>
    </w:pPr>
  </w:style>
  <w:style w:type="paragraph" w:customStyle="1" w:styleId="aExamBulletpar">
    <w:name w:val="aExamBulletpar"/>
    <w:basedOn w:val="aExampar"/>
    <w:rsid w:val="004E2C6A"/>
    <w:pPr>
      <w:ind w:left="2000" w:hanging="400"/>
    </w:pPr>
  </w:style>
  <w:style w:type="paragraph" w:customStyle="1" w:styleId="aExamHdgsubpar">
    <w:name w:val="aExamHdgsubpar"/>
    <w:basedOn w:val="aExamHdgss"/>
    <w:next w:val="Normal"/>
    <w:rsid w:val="004E2C6A"/>
    <w:pPr>
      <w:ind w:left="2140"/>
    </w:pPr>
  </w:style>
  <w:style w:type="paragraph" w:customStyle="1" w:styleId="aExamsubpar">
    <w:name w:val="aExamsubpar"/>
    <w:basedOn w:val="aExamss"/>
    <w:rsid w:val="004E2C6A"/>
    <w:pPr>
      <w:ind w:left="2140"/>
    </w:pPr>
  </w:style>
  <w:style w:type="paragraph" w:customStyle="1" w:styleId="aExamNumsubpar">
    <w:name w:val="aExamNumsubpar"/>
    <w:basedOn w:val="aExamsubpar"/>
    <w:rsid w:val="004E2F21"/>
    <w:pPr>
      <w:tabs>
        <w:tab w:val="left" w:pos="2540"/>
      </w:tabs>
      <w:ind w:left="2540" w:hanging="400"/>
    </w:pPr>
  </w:style>
  <w:style w:type="paragraph" w:customStyle="1" w:styleId="aExamNumTextsubpar">
    <w:name w:val="aExamNumTextsubpar"/>
    <w:basedOn w:val="aExampar"/>
    <w:rsid w:val="004E2F21"/>
    <w:pPr>
      <w:ind w:left="2540"/>
    </w:pPr>
  </w:style>
  <w:style w:type="paragraph" w:customStyle="1" w:styleId="aExamBulletsubpar">
    <w:name w:val="aExamBulletsubpar"/>
    <w:basedOn w:val="aExamsubpar"/>
    <w:rsid w:val="004E2F21"/>
    <w:pPr>
      <w:tabs>
        <w:tab w:val="num" w:pos="2540"/>
      </w:tabs>
      <w:ind w:left="2540" w:hanging="400"/>
    </w:pPr>
  </w:style>
  <w:style w:type="paragraph" w:customStyle="1" w:styleId="aNoteTextss">
    <w:name w:val="aNoteTextss"/>
    <w:basedOn w:val="Normal"/>
    <w:rsid w:val="004E2C6A"/>
    <w:pPr>
      <w:spacing w:before="60"/>
      <w:ind w:left="1900"/>
      <w:jc w:val="both"/>
    </w:pPr>
    <w:rPr>
      <w:sz w:val="20"/>
    </w:rPr>
  </w:style>
  <w:style w:type="paragraph" w:customStyle="1" w:styleId="aNoteParass">
    <w:name w:val="aNoteParass"/>
    <w:basedOn w:val="Normal"/>
    <w:rsid w:val="004E2C6A"/>
    <w:pPr>
      <w:tabs>
        <w:tab w:val="right" w:pos="2140"/>
        <w:tab w:val="left" w:pos="2400"/>
      </w:tabs>
      <w:spacing w:before="60"/>
      <w:ind w:left="2400" w:hanging="1300"/>
      <w:jc w:val="both"/>
    </w:pPr>
    <w:rPr>
      <w:sz w:val="20"/>
    </w:rPr>
  </w:style>
  <w:style w:type="paragraph" w:customStyle="1" w:styleId="aNoteParapar">
    <w:name w:val="aNoteParapar"/>
    <w:basedOn w:val="aNotepar"/>
    <w:rsid w:val="004E2C6A"/>
    <w:pPr>
      <w:tabs>
        <w:tab w:val="right" w:pos="2640"/>
      </w:tabs>
      <w:spacing w:before="60"/>
      <w:ind w:left="2920" w:hanging="1320"/>
    </w:pPr>
  </w:style>
  <w:style w:type="paragraph" w:customStyle="1" w:styleId="aNotesubpar">
    <w:name w:val="aNotesubpar"/>
    <w:basedOn w:val="BillBasic"/>
    <w:next w:val="Normal"/>
    <w:rsid w:val="004E2C6A"/>
    <w:pPr>
      <w:ind w:left="2940" w:hanging="800"/>
    </w:pPr>
    <w:rPr>
      <w:sz w:val="20"/>
    </w:rPr>
  </w:style>
  <w:style w:type="paragraph" w:customStyle="1" w:styleId="aNoteTextsubpar">
    <w:name w:val="aNoteTextsubpar"/>
    <w:basedOn w:val="aNotesubpar"/>
    <w:rsid w:val="004E2C6A"/>
    <w:pPr>
      <w:spacing w:before="60"/>
      <w:ind w:firstLine="0"/>
    </w:pPr>
  </w:style>
  <w:style w:type="paragraph" w:customStyle="1" w:styleId="aNoteParasubpar">
    <w:name w:val="aNoteParasubpar"/>
    <w:basedOn w:val="aNotesubpar"/>
    <w:rsid w:val="004E2F21"/>
    <w:pPr>
      <w:tabs>
        <w:tab w:val="right" w:pos="3180"/>
      </w:tabs>
      <w:spacing w:before="60"/>
      <w:ind w:left="3460" w:hanging="1320"/>
    </w:pPr>
  </w:style>
  <w:style w:type="paragraph" w:customStyle="1" w:styleId="aNoteBulletsubpar">
    <w:name w:val="aNoteBulletsubpar"/>
    <w:basedOn w:val="aNotesubpar"/>
    <w:rsid w:val="004E2F21"/>
    <w:pPr>
      <w:numPr>
        <w:numId w:val="3"/>
      </w:numPr>
      <w:tabs>
        <w:tab w:val="left" w:pos="3240"/>
      </w:tabs>
      <w:spacing w:before="60"/>
    </w:pPr>
  </w:style>
  <w:style w:type="paragraph" w:customStyle="1" w:styleId="aNoteBulletss">
    <w:name w:val="aNoteBulletss"/>
    <w:basedOn w:val="Normal"/>
    <w:rsid w:val="004E2C6A"/>
    <w:pPr>
      <w:spacing w:before="60"/>
      <w:ind w:left="2300" w:hanging="400"/>
      <w:jc w:val="both"/>
    </w:pPr>
    <w:rPr>
      <w:sz w:val="20"/>
    </w:rPr>
  </w:style>
  <w:style w:type="paragraph" w:customStyle="1" w:styleId="aNoteBulletpar">
    <w:name w:val="aNoteBulletpar"/>
    <w:basedOn w:val="aNotepar"/>
    <w:rsid w:val="004E2C6A"/>
    <w:pPr>
      <w:spacing w:before="60"/>
      <w:ind w:left="2800" w:hanging="400"/>
    </w:pPr>
  </w:style>
  <w:style w:type="paragraph" w:customStyle="1" w:styleId="aExplanBullet">
    <w:name w:val="aExplanBullet"/>
    <w:basedOn w:val="Normal"/>
    <w:rsid w:val="004E2C6A"/>
    <w:pPr>
      <w:spacing w:before="140"/>
      <w:ind w:left="400" w:hanging="400"/>
      <w:jc w:val="both"/>
    </w:pPr>
    <w:rPr>
      <w:snapToGrid w:val="0"/>
      <w:sz w:val="20"/>
    </w:rPr>
  </w:style>
  <w:style w:type="paragraph" w:customStyle="1" w:styleId="AuthLaw">
    <w:name w:val="AuthLaw"/>
    <w:basedOn w:val="BillBasic"/>
    <w:rsid w:val="004E2F21"/>
    <w:rPr>
      <w:rFonts w:ascii="Arial" w:hAnsi="Arial"/>
      <w:b/>
      <w:sz w:val="20"/>
    </w:rPr>
  </w:style>
  <w:style w:type="paragraph" w:customStyle="1" w:styleId="aExamNumpar">
    <w:name w:val="aExamNumpar"/>
    <w:basedOn w:val="aExamINumss"/>
    <w:rsid w:val="004E2F21"/>
    <w:pPr>
      <w:tabs>
        <w:tab w:val="clear" w:pos="1500"/>
        <w:tab w:val="left" w:pos="2000"/>
      </w:tabs>
      <w:ind w:left="2000"/>
    </w:pPr>
  </w:style>
  <w:style w:type="paragraph" w:customStyle="1" w:styleId="Schsectionheading">
    <w:name w:val="Sch section heading"/>
    <w:basedOn w:val="BillBasic"/>
    <w:next w:val="Amain"/>
    <w:rsid w:val="004E2F21"/>
    <w:pPr>
      <w:spacing w:before="240"/>
      <w:jc w:val="left"/>
      <w:outlineLvl w:val="4"/>
    </w:pPr>
    <w:rPr>
      <w:rFonts w:ascii="Arial" w:hAnsi="Arial"/>
      <w:b/>
    </w:rPr>
  </w:style>
  <w:style w:type="paragraph" w:customStyle="1" w:styleId="SchApara">
    <w:name w:val="Sch A para"/>
    <w:basedOn w:val="Apara"/>
    <w:rsid w:val="004E2C6A"/>
  </w:style>
  <w:style w:type="paragraph" w:customStyle="1" w:styleId="SchAsubpara">
    <w:name w:val="Sch A subpara"/>
    <w:basedOn w:val="Asubpara"/>
    <w:rsid w:val="004E2C6A"/>
  </w:style>
  <w:style w:type="paragraph" w:customStyle="1" w:styleId="SchAsubsubpara">
    <w:name w:val="Sch A subsubpara"/>
    <w:basedOn w:val="Asubsubpara"/>
    <w:rsid w:val="004E2C6A"/>
  </w:style>
  <w:style w:type="paragraph" w:customStyle="1" w:styleId="TOCOL1">
    <w:name w:val="TOCOL 1"/>
    <w:basedOn w:val="TOC1"/>
    <w:rsid w:val="004E2C6A"/>
  </w:style>
  <w:style w:type="paragraph" w:customStyle="1" w:styleId="TOCOL2">
    <w:name w:val="TOCOL 2"/>
    <w:basedOn w:val="TOC2"/>
    <w:rsid w:val="004E2C6A"/>
    <w:pPr>
      <w:keepNext w:val="0"/>
    </w:pPr>
  </w:style>
  <w:style w:type="paragraph" w:customStyle="1" w:styleId="TOCOL3">
    <w:name w:val="TOCOL 3"/>
    <w:basedOn w:val="TOC3"/>
    <w:rsid w:val="004E2C6A"/>
    <w:pPr>
      <w:keepNext w:val="0"/>
    </w:pPr>
  </w:style>
  <w:style w:type="paragraph" w:customStyle="1" w:styleId="TOCOL4">
    <w:name w:val="TOCOL 4"/>
    <w:basedOn w:val="TOC4"/>
    <w:rsid w:val="004E2C6A"/>
    <w:pPr>
      <w:keepNext w:val="0"/>
    </w:pPr>
  </w:style>
  <w:style w:type="paragraph" w:customStyle="1" w:styleId="TOCOL5">
    <w:name w:val="TOCOL 5"/>
    <w:basedOn w:val="TOC5"/>
    <w:rsid w:val="004E2C6A"/>
    <w:pPr>
      <w:tabs>
        <w:tab w:val="left" w:pos="400"/>
      </w:tabs>
    </w:pPr>
  </w:style>
  <w:style w:type="paragraph" w:customStyle="1" w:styleId="TOCOL6">
    <w:name w:val="TOCOL 6"/>
    <w:basedOn w:val="TOC6"/>
    <w:rsid w:val="004E2C6A"/>
    <w:pPr>
      <w:keepNext w:val="0"/>
    </w:pPr>
  </w:style>
  <w:style w:type="paragraph" w:customStyle="1" w:styleId="TOCOL7">
    <w:name w:val="TOCOL 7"/>
    <w:basedOn w:val="TOC7"/>
    <w:rsid w:val="004E2C6A"/>
  </w:style>
  <w:style w:type="paragraph" w:customStyle="1" w:styleId="TOCOL8">
    <w:name w:val="TOCOL 8"/>
    <w:basedOn w:val="TOC8"/>
    <w:rsid w:val="004E2C6A"/>
  </w:style>
  <w:style w:type="paragraph" w:customStyle="1" w:styleId="TOCOL9">
    <w:name w:val="TOCOL 9"/>
    <w:basedOn w:val="TOC9"/>
    <w:rsid w:val="004E2C6A"/>
    <w:pPr>
      <w:ind w:right="0"/>
    </w:pPr>
  </w:style>
  <w:style w:type="paragraph" w:styleId="TOC9">
    <w:name w:val="toc 9"/>
    <w:basedOn w:val="Normal"/>
    <w:next w:val="Normal"/>
    <w:autoRedefine/>
    <w:uiPriority w:val="39"/>
    <w:rsid w:val="004E2C6A"/>
    <w:pPr>
      <w:ind w:left="1920" w:right="600"/>
    </w:pPr>
  </w:style>
  <w:style w:type="paragraph" w:customStyle="1" w:styleId="Billname1">
    <w:name w:val="Billname1"/>
    <w:basedOn w:val="Normal"/>
    <w:rsid w:val="004E2C6A"/>
    <w:pPr>
      <w:tabs>
        <w:tab w:val="left" w:pos="2400"/>
      </w:tabs>
      <w:spacing w:before="1220"/>
    </w:pPr>
    <w:rPr>
      <w:rFonts w:ascii="Arial" w:hAnsi="Arial"/>
      <w:b/>
      <w:sz w:val="40"/>
    </w:rPr>
  </w:style>
  <w:style w:type="paragraph" w:customStyle="1" w:styleId="TableText10">
    <w:name w:val="TableText10"/>
    <w:basedOn w:val="TableText"/>
    <w:rsid w:val="004E2C6A"/>
    <w:rPr>
      <w:sz w:val="20"/>
    </w:rPr>
  </w:style>
  <w:style w:type="paragraph" w:customStyle="1" w:styleId="TablePara10">
    <w:name w:val="TablePara10"/>
    <w:basedOn w:val="tablepara"/>
    <w:link w:val="TablePara10Char"/>
    <w:rsid w:val="004E2C6A"/>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B10367"/>
    <w:rPr>
      <w:lang w:eastAsia="en-US"/>
    </w:rPr>
  </w:style>
  <w:style w:type="paragraph" w:customStyle="1" w:styleId="TableSubPara10">
    <w:name w:val="TableSubPara10"/>
    <w:basedOn w:val="tablesubpara"/>
    <w:rsid w:val="004E2C6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E2C6A"/>
  </w:style>
  <w:style w:type="character" w:customStyle="1" w:styleId="charPage">
    <w:name w:val="charPage"/>
    <w:basedOn w:val="DefaultParagraphFont"/>
    <w:rsid w:val="004E2C6A"/>
  </w:style>
  <w:style w:type="character" w:styleId="PageNumber">
    <w:name w:val="page number"/>
    <w:basedOn w:val="DefaultParagraphFont"/>
    <w:rsid w:val="004E2C6A"/>
  </w:style>
  <w:style w:type="paragraph" w:customStyle="1" w:styleId="Letterhead">
    <w:name w:val="Letterhead"/>
    <w:rsid w:val="004E2F21"/>
    <w:pPr>
      <w:widowControl w:val="0"/>
      <w:spacing w:after="180"/>
      <w:jc w:val="right"/>
    </w:pPr>
    <w:rPr>
      <w:rFonts w:ascii="Arial" w:hAnsi="Arial"/>
      <w:sz w:val="32"/>
      <w:lang w:eastAsia="en-US"/>
    </w:rPr>
  </w:style>
  <w:style w:type="paragraph" w:customStyle="1" w:styleId="IShadedschclause0">
    <w:name w:val="I Shaded sch clause"/>
    <w:basedOn w:val="IH5Sec"/>
    <w:rsid w:val="004E2F21"/>
    <w:pPr>
      <w:shd w:val="pct15" w:color="auto" w:fill="FFFFFF"/>
      <w:tabs>
        <w:tab w:val="clear" w:pos="1100"/>
        <w:tab w:val="left" w:pos="700"/>
      </w:tabs>
      <w:ind w:left="700" w:hanging="700"/>
    </w:pPr>
  </w:style>
  <w:style w:type="paragraph" w:customStyle="1" w:styleId="Billfooter">
    <w:name w:val="Billfooter"/>
    <w:basedOn w:val="Normal"/>
    <w:rsid w:val="004E2F21"/>
    <w:pPr>
      <w:tabs>
        <w:tab w:val="right" w:pos="7200"/>
      </w:tabs>
      <w:jc w:val="both"/>
    </w:pPr>
    <w:rPr>
      <w:sz w:val="18"/>
    </w:rPr>
  </w:style>
  <w:style w:type="paragraph" w:styleId="BalloonText">
    <w:name w:val="Balloon Text"/>
    <w:basedOn w:val="Normal"/>
    <w:link w:val="BalloonTextChar"/>
    <w:uiPriority w:val="99"/>
    <w:unhideWhenUsed/>
    <w:rsid w:val="004E2C6A"/>
    <w:rPr>
      <w:rFonts w:ascii="Tahoma" w:hAnsi="Tahoma" w:cs="Tahoma"/>
      <w:sz w:val="16"/>
      <w:szCs w:val="16"/>
    </w:rPr>
  </w:style>
  <w:style w:type="character" w:customStyle="1" w:styleId="BalloonTextChar">
    <w:name w:val="Balloon Text Char"/>
    <w:basedOn w:val="DefaultParagraphFont"/>
    <w:link w:val="BalloonText"/>
    <w:uiPriority w:val="99"/>
    <w:rsid w:val="004E2C6A"/>
    <w:rPr>
      <w:rFonts w:ascii="Tahoma" w:hAnsi="Tahoma" w:cs="Tahoma"/>
      <w:sz w:val="16"/>
      <w:szCs w:val="16"/>
      <w:lang w:eastAsia="en-US"/>
    </w:rPr>
  </w:style>
  <w:style w:type="paragraph" w:customStyle="1" w:styleId="00AssAm">
    <w:name w:val="00AssAm"/>
    <w:basedOn w:val="00SigningPage"/>
    <w:rsid w:val="004E2F21"/>
  </w:style>
  <w:style w:type="paragraph" w:customStyle="1" w:styleId="01aPreamble">
    <w:name w:val="01aPreamble"/>
    <w:basedOn w:val="Normal"/>
    <w:qFormat/>
    <w:rsid w:val="004E2C6A"/>
  </w:style>
  <w:style w:type="paragraph" w:customStyle="1" w:styleId="TableBullet">
    <w:name w:val="TableBullet"/>
    <w:basedOn w:val="TableText10"/>
    <w:qFormat/>
    <w:rsid w:val="004E2C6A"/>
    <w:pPr>
      <w:numPr>
        <w:numId w:val="7"/>
      </w:numPr>
    </w:pPr>
  </w:style>
  <w:style w:type="paragraph" w:customStyle="1" w:styleId="BillCrest">
    <w:name w:val="Bill Crest"/>
    <w:basedOn w:val="Normal"/>
    <w:next w:val="Normal"/>
    <w:rsid w:val="004E2C6A"/>
    <w:pPr>
      <w:tabs>
        <w:tab w:val="center" w:pos="3160"/>
      </w:tabs>
      <w:spacing w:after="60"/>
    </w:pPr>
    <w:rPr>
      <w:sz w:val="216"/>
    </w:rPr>
  </w:style>
  <w:style w:type="paragraph" w:customStyle="1" w:styleId="BillNo">
    <w:name w:val="BillNo"/>
    <w:basedOn w:val="BillBasicHeading"/>
    <w:rsid w:val="004E2C6A"/>
    <w:pPr>
      <w:keepNext w:val="0"/>
      <w:spacing w:before="240"/>
      <w:jc w:val="both"/>
    </w:pPr>
  </w:style>
  <w:style w:type="paragraph" w:customStyle="1" w:styleId="aNoteBulletann">
    <w:name w:val="aNoteBulletann"/>
    <w:basedOn w:val="aNotess"/>
    <w:rsid w:val="004E2F21"/>
    <w:pPr>
      <w:tabs>
        <w:tab w:val="left" w:pos="2200"/>
      </w:tabs>
      <w:spacing w:before="0"/>
      <w:ind w:left="0" w:firstLine="0"/>
    </w:pPr>
  </w:style>
  <w:style w:type="paragraph" w:customStyle="1" w:styleId="aNoteBulletparann">
    <w:name w:val="aNoteBulletparann"/>
    <w:basedOn w:val="aNotepar"/>
    <w:rsid w:val="004E2F21"/>
    <w:pPr>
      <w:tabs>
        <w:tab w:val="left" w:pos="2700"/>
      </w:tabs>
      <w:spacing w:before="0"/>
      <w:ind w:left="0" w:firstLine="0"/>
    </w:pPr>
  </w:style>
  <w:style w:type="paragraph" w:customStyle="1" w:styleId="TableNumbered">
    <w:name w:val="TableNumbered"/>
    <w:basedOn w:val="TableText10"/>
    <w:qFormat/>
    <w:rsid w:val="004E2C6A"/>
    <w:pPr>
      <w:numPr>
        <w:numId w:val="4"/>
      </w:numPr>
    </w:pPr>
  </w:style>
  <w:style w:type="paragraph" w:customStyle="1" w:styleId="ISchMain">
    <w:name w:val="I Sch Main"/>
    <w:basedOn w:val="BillBasic"/>
    <w:rsid w:val="004E2C6A"/>
    <w:pPr>
      <w:tabs>
        <w:tab w:val="right" w:pos="900"/>
        <w:tab w:val="left" w:pos="1100"/>
      </w:tabs>
      <w:ind w:left="1100" w:hanging="1100"/>
    </w:pPr>
  </w:style>
  <w:style w:type="paragraph" w:customStyle="1" w:styleId="ISchpara">
    <w:name w:val="I Sch para"/>
    <w:basedOn w:val="BillBasic"/>
    <w:rsid w:val="004E2C6A"/>
    <w:pPr>
      <w:tabs>
        <w:tab w:val="right" w:pos="1400"/>
        <w:tab w:val="left" w:pos="1600"/>
      </w:tabs>
      <w:ind w:left="1600" w:hanging="1600"/>
    </w:pPr>
  </w:style>
  <w:style w:type="paragraph" w:customStyle="1" w:styleId="ISchsubpara">
    <w:name w:val="I Sch subpara"/>
    <w:basedOn w:val="BillBasic"/>
    <w:rsid w:val="004E2C6A"/>
    <w:pPr>
      <w:tabs>
        <w:tab w:val="right" w:pos="1940"/>
        <w:tab w:val="left" w:pos="2140"/>
      </w:tabs>
      <w:ind w:left="2140" w:hanging="2140"/>
    </w:pPr>
  </w:style>
  <w:style w:type="paragraph" w:customStyle="1" w:styleId="ISchsubsubpara">
    <w:name w:val="I Sch subsubpara"/>
    <w:basedOn w:val="BillBasic"/>
    <w:rsid w:val="004E2C6A"/>
    <w:pPr>
      <w:tabs>
        <w:tab w:val="right" w:pos="2460"/>
        <w:tab w:val="left" w:pos="2660"/>
      </w:tabs>
      <w:ind w:left="2660" w:hanging="2660"/>
    </w:pPr>
  </w:style>
  <w:style w:type="character" w:customStyle="1" w:styleId="charCitHyperlinkAbbrev">
    <w:name w:val="charCitHyperlinkAbbrev"/>
    <w:basedOn w:val="Hyperlink"/>
    <w:uiPriority w:val="1"/>
    <w:rsid w:val="004E2C6A"/>
    <w:rPr>
      <w:color w:val="0000FF" w:themeColor="hyperlink"/>
      <w:u w:val="none"/>
    </w:rPr>
  </w:style>
  <w:style w:type="character" w:styleId="Hyperlink">
    <w:name w:val="Hyperlink"/>
    <w:basedOn w:val="DefaultParagraphFont"/>
    <w:uiPriority w:val="99"/>
    <w:unhideWhenUsed/>
    <w:rsid w:val="004E2C6A"/>
    <w:rPr>
      <w:color w:val="0000FF" w:themeColor="hyperlink"/>
      <w:u w:val="single"/>
    </w:rPr>
  </w:style>
  <w:style w:type="character" w:customStyle="1" w:styleId="charCitHyperlinkItal">
    <w:name w:val="charCitHyperlinkItal"/>
    <w:basedOn w:val="Hyperlink"/>
    <w:uiPriority w:val="1"/>
    <w:rsid w:val="004E2C6A"/>
    <w:rPr>
      <w:i/>
      <w:color w:val="0000FF" w:themeColor="hyperlink"/>
      <w:u w:val="none"/>
    </w:rPr>
  </w:style>
  <w:style w:type="paragraph" w:customStyle="1" w:styleId="Status">
    <w:name w:val="Status"/>
    <w:basedOn w:val="Normal"/>
    <w:rsid w:val="004E2C6A"/>
    <w:pPr>
      <w:spacing w:before="280"/>
      <w:jc w:val="center"/>
    </w:pPr>
    <w:rPr>
      <w:rFonts w:ascii="Arial" w:hAnsi="Arial"/>
      <w:sz w:val="14"/>
    </w:rPr>
  </w:style>
  <w:style w:type="paragraph" w:customStyle="1" w:styleId="FooterInfoCentre">
    <w:name w:val="FooterInfoCentre"/>
    <w:basedOn w:val="FooterInfo"/>
    <w:rsid w:val="004E2C6A"/>
    <w:pPr>
      <w:spacing w:before="60"/>
      <w:jc w:val="center"/>
    </w:pPr>
  </w:style>
  <w:style w:type="paragraph" w:customStyle="1" w:styleId="AH1Part">
    <w:name w:val="A H1 Part"/>
    <w:aliases w:val="H1"/>
    <w:basedOn w:val="BillBasic0"/>
    <w:next w:val="Normal"/>
    <w:rsid w:val="00B10367"/>
    <w:pPr>
      <w:keepNext/>
      <w:spacing w:before="320"/>
      <w:jc w:val="center"/>
      <w:outlineLvl w:val="0"/>
    </w:pPr>
    <w:rPr>
      <w:b/>
      <w:caps/>
    </w:rPr>
  </w:style>
  <w:style w:type="paragraph" w:customStyle="1" w:styleId="BillBasic0">
    <w:name w:val="Bill Basic"/>
    <w:rsid w:val="00B10367"/>
    <w:pPr>
      <w:spacing w:before="80" w:after="60"/>
      <w:jc w:val="both"/>
    </w:pPr>
    <w:rPr>
      <w:sz w:val="24"/>
      <w:lang w:eastAsia="en-US"/>
    </w:rPr>
  </w:style>
  <w:style w:type="paragraph" w:customStyle="1" w:styleId="AH2Div">
    <w:name w:val="A H2 Div"/>
    <w:aliases w:val="H2"/>
    <w:basedOn w:val="BillBasic0"/>
    <w:next w:val="Normal"/>
    <w:rsid w:val="00B10367"/>
    <w:pPr>
      <w:keepNext/>
      <w:spacing w:before="180"/>
      <w:jc w:val="center"/>
      <w:outlineLvl w:val="2"/>
    </w:pPr>
    <w:rPr>
      <w:b/>
      <w:i/>
    </w:rPr>
  </w:style>
  <w:style w:type="paragraph" w:customStyle="1" w:styleId="aExamhead0">
    <w:name w:val="aExam head"/>
    <w:basedOn w:val="BillBasic0"/>
    <w:next w:val="Normal"/>
    <w:rsid w:val="00B10367"/>
    <w:pPr>
      <w:keepNext/>
    </w:pPr>
    <w:rPr>
      <w:i/>
    </w:rPr>
  </w:style>
  <w:style w:type="paragraph" w:customStyle="1" w:styleId="BillField">
    <w:name w:val="BillField"/>
    <w:basedOn w:val="Amain"/>
    <w:rsid w:val="00B10367"/>
  </w:style>
  <w:style w:type="paragraph" w:customStyle="1" w:styleId="Billheader">
    <w:name w:val="Billheader"/>
    <w:basedOn w:val="BillBasic0"/>
    <w:rsid w:val="00B10367"/>
    <w:pPr>
      <w:tabs>
        <w:tab w:val="center" w:pos="3600"/>
        <w:tab w:val="right" w:pos="7200"/>
      </w:tabs>
      <w:jc w:val="center"/>
    </w:pPr>
    <w:rPr>
      <w:i/>
      <w:sz w:val="20"/>
    </w:rPr>
  </w:style>
  <w:style w:type="paragraph" w:styleId="BodyText">
    <w:name w:val="Body Text"/>
    <w:basedOn w:val="Normal"/>
    <w:link w:val="BodyTextChar"/>
    <w:uiPriority w:val="99"/>
    <w:rsid w:val="00B10367"/>
    <w:pPr>
      <w:spacing w:before="80" w:after="120"/>
      <w:jc w:val="both"/>
    </w:pPr>
  </w:style>
  <w:style w:type="character" w:customStyle="1" w:styleId="BodyTextChar">
    <w:name w:val="Body Text Char"/>
    <w:basedOn w:val="DefaultParagraphFont"/>
    <w:link w:val="BodyText"/>
    <w:uiPriority w:val="99"/>
    <w:rsid w:val="00B10367"/>
    <w:rPr>
      <w:sz w:val="24"/>
      <w:lang w:eastAsia="en-US"/>
    </w:rPr>
  </w:style>
  <w:style w:type="paragraph" w:styleId="BodyTextIndent">
    <w:name w:val="Body Text Indent"/>
    <w:basedOn w:val="Normal"/>
    <w:link w:val="BodyTextIndentChar"/>
    <w:uiPriority w:val="99"/>
    <w:rsid w:val="00B10367"/>
    <w:pPr>
      <w:spacing w:before="80" w:after="120"/>
      <w:ind w:left="283"/>
      <w:jc w:val="both"/>
    </w:pPr>
  </w:style>
  <w:style w:type="character" w:customStyle="1" w:styleId="BodyTextIndentChar">
    <w:name w:val="Body Text Indent Char"/>
    <w:basedOn w:val="DefaultParagraphFont"/>
    <w:link w:val="BodyTextIndent"/>
    <w:uiPriority w:val="99"/>
    <w:rsid w:val="00B10367"/>
    <w:rPr>
      <w:sz w:val="24"/>
      <w:lang w:eastAsia="en-US"/>
    </w:rPr>
  </w:style>
  <w:style w:type="paragraph" w:customStyle="1" w:styleId="Endnote20">
    <w:name w:val="Endnote2"/>
    <w:basedOn w:val="Normal"/>
    <w:rsid w:val="004E2C6A"/>
    <w:pPr>
      <w:keepNext/>
      <w:tabs>
        <w:tab w:val="left" w:pos="1100"/>
      </w:tabs>
      <w:spacing w:before="360"/>
    </w:pPr>
    <w:rPr>
      <w:rFonts w:ascii="Arial" w:hAnsi="Arial"/>
      <w:b/>
    </w:rPr>
  </w:style>
  <w:style w:type="paragraph" w:customStyle="1" w:styleId="IH4Part">
    <w:name w:val="I H4 Part"/>
    <w:basedOn w:val="AH1Part"/>
    <w:rsid w:val="00B10367"/>
  </w:style>
  <w:style w:type="paragraph" w:customStyle="1" w:styleId="IH5Div">
    <w:name w:val="I H5 Div"/>
    <w:basedOn w:val="AH2Div"/>
    <w:rsid w:val="00B10367"/>
  </w:style>
  <w:style w:type="paragraph" w:customStyle="1" w:styleId="IH6sec">
    <w:name w:val="I H6 sec"/>
    <w:aliases w:val="H6"/>
    <w:basedOn w:val="AH3sec"/>
    <w:next w:val="Amain"/>
    <w:rsid w:val="00B10367"/>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B10367"/>
    <w:pPr>
      <w:spacing w:before="80" w:after="60"/>
      <w:ind w:left="240" w:hanging="240"/>
      <w:jc w:val="both"/>
    </w:pPr>
  </w:style>
  <w:style w:type="paragraph" w:customStyle="1" w:styleId="InparaH3sec">
    <w:name w:val="Inpara H3 sec"/>
    <w:basedOn w:val="BillBasic0"/>
    <w:rsid w:val="00B10367"/>
    <w:pPr>
      <w:ind w:left="1600" w:hanging="700"/>
      <w:jc w:val="left"/>
    </w:pPr>
    <w:rPr>
      <w:b/>
    </w:rPr>
  </w:style>
  <w:style w:type="paragraph" w:customStyle="1" w:styleId="Inparamain">
    <w:name w:val="Inpara main"/>
    <w:basedOn w:val="BillBasic0"/>
    <w:rsid w:val="00B10367"/>
    <w:pPr>
      <w:tabs>
        <w:tab w:val="left" w:pos="1400"/>
      </w:tabs>
      <w:ind w:left="900"/>
    </w:pPr>
  </w:style>
  <w:style w:type="paragraph" w:customStyle="1" w:styleId="Inparamainreturn">
    <w:name w:val="Inpara main return"/>
    <w:basedOn w:val="Inparamain"/>
    <w:rsid w:val="00B10367"/>
    <w:pPr>
      <w:spacing w:before="0"/>
    </w:pPr>
  </w:style>
  <w:style w:type="paragraph" w:customStyle="1" w:styleId="Inparapara">
    <w:name w:val="Inpara para"/>
    <w:basedOn w:val="BillBasic0"/>
    <w:rsid w:val="00B10367"/>
    <w:pPr>
      <w:tabs>
        <w:tab w:val="right" w:pos="1600"/>
      </w:tabs>
      <w:spacing w:before="0"/>
      <w:ind w:left="1800" w:hanging="1800"/>
    </w:pPr>
  </w:style>
  <w:style w:type="paragraph" w:customStyle="1" w:styleId="Inparasubpara">
    <w:name w:val="Inpara subpara"/>
    <w:basedOn w:val="BillBasic0"/>
    <w:rsid w:val="00B10367"/>
    <w:pPr>
      <w:tabs>
        <w:tab w:val="right" w:pos="2240"/>
      </w:tabs>
      <w:spacing w:before="0"/>
      <w:ind w:left="2440" w:hanging="2440"/>
    </w:pPr>
  </w:style>
  <w:style w:type="paragraph" w:customStyle="1" w:styleId="Inparasubsubpara">
    <w:name w:val="Inpara subsubpara"/>
    <w:basedOn w:val="BillBasic0"/>
    <w:rsid w:val="00B10367"/>
    <w:pPr>
      <w:tabs>
        <w:tab w:val="right" w:pos="2880"/>
      </w:tabs>
      <w:spacing w:before="0"/>
      <w:ind w:left="3080" w:hanging="3080"/>
    </w:pPr>
  </w:style>
  <w:style w:type="paragraph" w:customStyle="1" w:styleId="InparaDef">
    <w:name w:val="InparaDef"/>
    <w:basedOn w:val="BillBasic0"/>
    <w:rsid w:val="00B10367"/>
    <w:pPr>
      <w:ind w:left="1720" w:hanging="380"/>
    </w:pPr>
  </w:style>
  <w:style w:type="paragraph" w:customStyle="1" w:styleId="Sched-name">
    <w:name w:val="Sched-name"/>
    <w:basedOn w:val="BillBasic0"/>
    <w:rsid w:val="00B10367"/>
    <w:pPr>
      <w:keepNext/>
      <w:tabs>
        <w:tab w:val="center" w:pos="3600"/>
        <w:tab w:val="right" w:pos="7200"/>
      </w:tabs>
      <w:spacing w:before="160"/>
      <w:jc w:val="left"/>
    </w:pPr>
    <w:rPr>
      <w:caps/>
    </w:rPr>
  </w:style>
  <w:style w:type="paragraph" w:styleId="BlockText">
    <w:name w:val="Block Text"/>
    <w:basedOn w:val="Normal"/>
    <w:uiPriority w:val="99"/>
    <w:rsid w:val="00B10367"/>
    <w:pPr>
      <w:spacing w:before="80" w:after="120"/>
      <w:ind w:left="1440" w:right="1440"/>
      <w:jc w:val="both"/>
    </w:pPr>
  </w:style>
  <w:style w:type="paragraph" w:styleId="BodyText2">
    <w:name w:val="Body Text 2"/>
    <w:basedOn w:val="Normal"/>
    <w:link w:val="BodyText2Char"/>
    <w:uiPriority w:val="99"/>
    <w:rsid w:val="00B10367"/>
    <w:pPr>
      <w:spacing w:before="80" w:after="120" w:line="480" w:lineRule="auto"/>
      <w:jc w:val="both"/>
    </w:pPr>
  </w:style>
  <w:style w:type="character" w:customStyle="1" w:styleId="BodyText2Char">
    <w:name w:val="Body Text 2 Char"/>
    <w:basedOn w:val="DefaultParagraphFont"/>
    <w:link w:val="BodyText2"/>
    <w:uiPriority w:val="99"/>
    <w:rsid w:val="00B10367"/>
    <w:rPr>
      <w:sz w:val="24"/>
      <w:lang w:eastAsia="en-US"/>
    </w:rPr>
  </w:style>
  <w:style w:type="paragraph" w:styleId="BodyText3">
    <w:name w:val="Body Text 3"/>
    <w:basedOn w:val="Normal"/>
    <w:link w:val="BodyText3Char"/>
    <w:uiPriority w:val="99"/>
    <w:rsid w:val="00B10367"/>
    <w:pPr>
      <w:spacing w:before="80" w:after="120"/>
      <w:jc w:val="both"/>
    </w:pPr>
    <w:rPr>
      <w:sz w:val="16"/>
    </w:rPr>
  </w:style>
  <w:style w:type="character" w:customStyle="1" w:styleId="BodyText3Char">
    <w:name w:val="Body Text 3 Char"/>
    <w:basedOn w:val="DefaultParagraphFont"/>
    <w:link w:val="BodyText3"/>
    <w:uiPriority w:val="99"/>
    <w:rsid w:val="00B10367"/>
    <w:rPr>
      <w:sz w:val="16"/>
      <w:lang w:eastAsia="en-US"/>
    </w:rPr>
  </w:style>
  <w:style w:type="paragraph" w:styleId="BodyTextFirstIndent">
    <w:name w:val="Body Text First Indent"/>
    <w:basedOn w:val="BlockText"/>
    <w:link w:val="BodyTextFirstIndentChar"/>
    <w:uiPriority w:val="99"/>
    <w:rsid w:val="00B10367"/>
    <w:pPr>
      <w:ind w:left="0" w:right="0" w:firstLine="210"/>
    </w:pPr>
  </w:style>
  <w:style w:type="character" w:customStyle="1" w:styleId="BodyTextFirstIndentChar">
    <w:name w:val="Body Text First Indent Char"/>
    <w:basedOn w:val="BodyTextChar"/>
    <w:link w:val="BodyTextFirstIndent"/>
    <w:uiPriority w:val="99"/>
    <w:rsid w:val="00B10367"/>
    <w:rPr>
      <w:sz w:val="24"/>
      <w:lang w:eastAsia="en-US"/>
    </w:rPr>
  </w:style>
  <w:style w:type="paragraph" w:styleId="BodyTextFirstIndent2">
    <w:name w:val="Body Text First Indent 2"/>
    <w:basedOn w:val="BodyText"/>
    <w:link w:val="BodyTextFirstIndent2Char"/>
    <w:uiPriority w:val="99"/>
    <w:rsid w:val="00B10367"/>
    <w:pPr>
      <w:ind w:left="283" w:firstLine="210"/>
    </w:pPr>
  </w:style>
  <w:style w:type="character" w:customStyle="1" w:styleId="BodyTextFirstIndent2Char">
    <w:name w:val="Body Text First Indent 2 Char"/>
    <w:basedOn w:val="BodyTextIndentChar"/>
    <w:link w:val="BodyTextFirstIndent2"/>
    <w:uiPriority w:val="99"/>
    <w:rsid w:val="00B10367"/>
    <w:rPr>
      <w:sz w:val="24"/>
      <w:lang w:eastAsia="en-US"/>
    </w:rPr>
  </w:style>
  <w:style w:type="paragraph" w:styleId="BodyTextIndent2">
    <w:name w:val="Body Text Indent 2"/>
    <w:basedOn w:val="Normal"/>
    <w:link w:val="BodyTextIndent2Char"/>
    <w:uiPriority w:val="99"/>
    <w:rsid w:val="00B10367"/>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B10367"/>
    <w:rPr>
      <w:sz w:val="24"/>
      <w:lang w:eastAsia="en-US"/>
    </w:rPr>
  </w:style>
  <w:style w:type="paragraph" w:styleId="BodyTextIndent3">
    <w:name w:val="Body Text Indent 3"/>
    <w:basedOn w:val="Normal"/>
    <w:link w:val="BodyTextIndent3Char"/>
    <w:uiPriority w:val="99"/>
    <w:rsid w:val="00B10367"/>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B10367"/>
    <w:rPr>
      <w:sz w:val="16"/>
      <w:lang w:eastAsia="en-US"/>
    </w:rPr>
  </w:style>
  <w:style w:type="paragraph" w:styleId="Caption">
    <w:name w:val="caption"/>
    <w:basedOn w:val="Normal"/>
    <w:next w:val="Normal"/>
    <w:uiPriority w:val="35"/>
    <w:qFormat/>
    <w:rsid w:val="00B10367"/>
    <w:pPr>
      <w:spacing w:before="120" w:after="120"/>
      <w:jc w:val="both"/>
    </w:pPr>
    <w:rPr>
      <w:b/>
    </w:rPr>
  </w:style>
  <w:style w:type="paragraph" w:styleId="Closing">
    <w:name w:val="Closing"/>
    <w:basedOn w:val="Normal"/>
    <w:link w:val="ClosingChar"/>
    <w:uiPriority w:val="99"/>
    <w:rsid w:val="00B10367"/>
    <w:pPr>
      <w:spacing w:before="80" w:after="60"/>
      <w:ind w:left="4252"/>
      <w:jc w:val="both"/>
    </w:pPr>
  </w:style>
  <w:style w:type="character" w:customStyle="1" w:styleId="ClosingChar">
    <w:name w:val="Closing Char"/>
    <w:basedOn w:val="DefaultParagraphFont"/>
    <w:link w:val="Closing"/>
    <w:uiPriority w:val="99"/>
    <w:rsid w:val="00B10367"/>
    <w:rPr>
      <w:sz w:val="24"/>
      <w:lang w:eastAsia="en-US"/>
    </w:rPr>
  </w:style>
  <w:style w:type="character" w:customStyle="1" w:styleId="CommentTextChar">
    <w:name w:val="Comment Text Char"/>
    <w:basedOn w:val="DefaultParagraphFont"/>
    <w:link w:val="CommentText"/>
    <w:uiPriority w:val="99"/>
    <w:semiHidden/>
    <w:rsid w:val="00B10367"/>
    <w:rPr>
      <w:sz w:val="24"/>
      <w:lang w:eastAsia="en-US"/>
    </w:rPr>
  </w:style>
  <w:style w:type="paragraph" w:styleId="CommentText">
    <w:name w:val="annotation text"/>
    <w:basedOn w:val="Normal"/>
    <w:link w:val="CommentTextChar"/>
    <w:uiPriority w:val="99"/>
    <w:semiHidden/>
    <w:rsid w:val="00B10367"/>
    <w:pPr>
      <w:spacing w:before="80" w:after="60"/>
      <w:jc w:val="both"/>
    </w:pPr>
  </w:style>
  <w:style w:type="paragraph" w:styleId="Date">
    <w:name w:val="Date"/>
    <w:basedOn w:val="Normal"/>
    <w:next w:val="Normal"/>
    <w:link w:val="DateChar"/>
    <w:uiPriority w:val="99"/>
    <w:rsid w:val="00B10367"/>
    <w:pPr>
      <w:spacing w:before="80" w:after="60"/>
      <w:jc w:val="both"/>
    </w:pPr>
  </w:style>
  <w:style w:type="character" w:customStyle="1" w:styleId="DateChar">
    <w:name w:val="Date Char"/>
    <w:basedOn w:val="DefaultParagraphFont"/>
    <w:link w:val="Date"/>
    <w:uiPriority w:val="99"/>
    <w:rsid w:val="00B10367"/>
    <w:rPr>
      <w:sz w:val="24"/>
      <w:lang w:eastAsia="en-US"/>
    </w:rPr>
  </w:style>
  <w:style w:type="character" w:customStyle="1" w:styleId="DocumentMapChar">
    <w:name w:val="Document Map Char"/>
    <w:basedOn w:val="DefaultParagraphFont"/>
    <w:link w:val="DocumentMap"/>
    <w:uiPriority w:val="99"/>
    <w:semiHidden/>
    <w:rsid w:val="00B10367"/>
    <w:rPr>
      <w:rFonts w:ascii="Tahoma" w:hAnsi="Tahoma"/>
      <w:sz w:val="24"/>
      <w:shd w:val="clear" w:color="auto" w:fill="000080"/>
      <w:lang w:eastAsia="en-US"/>
    </w:rPr>
  </w:style>
  <w:style w:type="paragraph" w:styleId="DocumentMap">
    <w:name w:val="Document Map"/>
    <w:basedOn w:val="Normal"/>
    <w:link w:val="DocumentMapChar"/>
    <w:uiPriority w:val="99"/>
    <w:semiHidden/>
    <w:rsid w:val="00B10367"/>
    <w:pPr>
      <w:shd w:val="clear" w:color="auto" w:fill="000080"/>
      <w:spacing w:before="80" w:after="60"/>
      <w:jc w:val="both"/>
    </w:pPr>
    <w:rPr>
      <w:rFonts w:ascii="Tahoma" w:hAnsi="Tahoma"/>
    </w:rPr>
  </w:style>
  <w:style w:type="character" w:styleId="Emphasis">
    <w:name w:val="Emphasis"/>
    <w:basedOn w:val="DefaultParagraphFont"/>
    <w:uiPriority w:val="20"/>
    <w:qFormat/>
    <w:rsid w:val="00B10367"/>
    <w:rPr>
      <w:rFonts w:cs="Times New Roman"/>
      <w:i/>
    </w:rPr>
  </w:style>
  <w:style w:type="character" w:customStyle="1" w:styleId="EndnoteTextChar">
    <w:name w:val="Endnote Text Char"/>
    <w:basedOn w:val="DefaultParagraphFont"/>
    <w:link w:val="EndnoteText0"/>
    <w:uiPriority w:val="99"/>
    <w:semiHidden/>
    <w:rsid w:val="00B10367"/>
    <w:rPr>
      <w:sz w:val="24"/>
      <w:lang w:eastAsia="en-US"/>
    </w:rPr>
  </w:style>
  <w:style w:type="paragraph" w:styleId="EndnoteText0">
    <w:name w:val="endnote text"/>
    <w:basedOn w:val="Normal"/>
    <w:link w:val="EndnoteTextChar"/>
    <w:uiPriority w:val="99"/>
    <w:semiHidden/>
    <w:rsid w:val="00B10367"/>
    <w:pPr>
      <w:spacing w:before="80" w:after="60"/>
      <w:jc w:val="both"/>
    </w:pPr>
  </w:style>
  <w:style w:type="paragraph" w:styleId="EnvelopeAddress">
    <w:name w:val="envelope address"/>
    <w:basedOn w:val="Normal"/>
    <w:uiPriority w:val="99"/>
    <w:rsid w:val="00B1036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B10367"/>
    <w:pPr>
      <w:spacing w:before="80" w:after="60"/>
      <w:jc w:val="both"/>
    </w:pPr>
    <w:rPr>
      <w:rFonts w:ascii="Arial" w:hAnsi="Arial"/>
    </w:rPr>
  </w:style>
  <w:style w:type="character" w:styleId="FollowedHyperlink">
    <w:name w:val="FollowedHyperlink"/>
    <w:basedOn w:val="DefaultParagraphFont"/>
    <w:uiPriority w:val="99"/>
    <w:rsid w:val="00B10367"/>
    <w:rPr>
      <w:rFonts w:cs="Times New Roman"/>
      <w:color w:val="800080"/>
      <w:u w:val="single"/>
    </w:rPr>
  </w:style>
  <w:style w:type="character" w:customStyle="1" w:styleId="FootnoteTextChar">
    <w:name w:val="Footnote Text Char"/>
    <w:basedOn w:val="DefaultParagraphFont"/>
    <w:link w:val="FootnoteText"/>
    <w:uiPriority w:val="99"/>
    <w:semiHidden/>
    <w:rsid w:val="00B10367"/>
    <w:rPr>
      <w:sz w:val="24"/>
      <w:lang w:eastAsia="en-US"/>
    </w:rPr>
  </w:style>
  <w:style w:type="paragraph" w:styleId="FootnoteText">
    <w:name w:val="footnote text"/>
    <w:basedOn w:val="Normal"/>
    <w:link w:val="FootnoteTextChar"/>
    <w:uiPriority w:val="99"/>
    <w:semiHidden/>
    <w:rsid w:val="00B10367"/>
    <w:pPr>
      <w:spacing w:before="80" w:after="60"/>
      <w:jc w:val="both"/>
    </w:pPr>
  </w:style>
  <w:style w:type="paragraph" w:styleId="List">
    <w:name w:val="List"/>
    <w:basedOn w:val="Normal"/>
    <w:uiPriority w:val="99"/>
    <w:rsid w:val="00B10367"/>
    <w:pPr>
      <w:spacing w:before="80" w:after="60"/>
      <w:ind w:left="283" w:hanging="283"/>
      <w:jc w:val="both"/>
    </w:pPr>
  </w:style>
  <w:style w:type="paragraph" w:styleId="List2">
    <w:name w:val="List 2"/>
    <w:basedOn w:val="Normal"/>
    <w:uiPriority w:val="99"/>
    <w:rsid w:val="00B10367"/>
    <w:pPr>
      <w:spacing w:before="80" w:after="60"/>
      <w:ind w:left="566" w:hanging="283"/>
      <w:jc w:val="both"/>
    </w:pPr>
  </w:style>
  <w:style w:type="paragraph" w:styleId="List3">
    <w:name w:val="List 3"/>
    <w:basedOn w:val="Normal"/>
    <w:uiPriority w:val="99"/>
    <w:rsid w:val="00B10367"/>
    <w:pPr>
      <w:spacing w:before="80" w:after="60"/>
      <w:ind w:left="849" w:hanging="283"/>
      <w:jc w:val="both"/>
    </w:pPr>
  </w:style>
  <w:style w:type="paragraph" w:styleId="List4">
    <w:name w:val="List 4"/>
    <w:basedOn w:val="Normal"/>
    <w:uiPriority w:val="99"/>
    <w:rsid w:val="00B10367"/>
    <w:pPr>
      <w:spacing w:before="80" w:after="60"/>
      <w:ind w:left="1132" w:hanging="283"/>
      <w:jc w:val="both"/>
    </w:pPr>
  </w:style>
  <w:style w:type="paragraph" w:styleId="List5">
    <w:name w:val="List 5"/>
    <w:basedOn w:val="Normal"/>
    <w:uiPriority w:val="99"/>
    <w:rsid w:val="00B10367"/>
    <w:pPr>
      <w:spacing w:before="80" w:after="60"/>
      <w:ind w:left="1415" w:hanging="283"/>
      <w:jc w:val="both"/>
    </w:pPr>
  </w:style>
  <w:style w:type="paragraph" w:styleId="ListBullet">
    <w:name w:val="List Bullet"/>
    <w:basedOn w:val="Normal"/>
    <w:uiPriority w:val="99"/>
    <w:rsid w:val="00B10367"/>
    <w:pPr>
      <w:tabs>
        <w:tab w:val="num" w:pos="360"/>
      </w:tabs>
      <w:spacing w:before="80" w:after="60"/>
      <w:ind w:left="360" w:hanging="360"/>
      <w:jc w:val="both"/>
    </w:pPr>
  </w:style>
  <w:style w:type="paragraph" w:styleId="ListBullet2">
    <w:name w:val="List Bullet 2"/>
    <w:basedOn w:val="Normal"/>
    <w:uiPriority w:val="99"/>
    <w:rsid w:val="00B10367"/>
    <w:pPr>
      <w:tabs>
        <w:tab w:val="num" w:pos="643"/>
      </w:tabs>
      <w:spacing w:before="80" w:after="60"/>
      <w:ind w:left="643" w:hanging="360"/>
      <w:jc w:val="both"/>
    </w:pPr>
  </w:style>
  <w:style w:type="paragraph" w:styleId="ListBullet3">
    <w:name w:val="List Bullet 3"/>
    <w:basedOn w:val="Normal"/>
    <w:uiPriority w:val="99"/>
    <w:rsid w:val="00B10367"/>
    <w:pPr>
      <w:tabs>
        <w:tab w:val="num" w:pos="926"/>
      </w:tabs>
      <w:spacing w:before="80" w:after="60"/>
      <w:ind w:left="926" w:hanging="360"/>
      <w:jc w:val="both"/>
    </w:pPr>
  </w:style>
  <w:style w:type="paragraph" w:styleId="ListBullet4">
    <w:name w:val="List Bullet 4"/>
    <w:basedOn w:val="Normal"/>
    <w:uiPriority w:val="99"/>
    <w:rsid w:val="00B10367"/>
    <w:pPr>
      <w:tabs>
        <w:tab w:val="num" w:pos="1209"/>
      </w:tabs>
      <w:spacing w:before="80" w:after="60"/>
      <w:ind w:left="1209" w:hanging="360"/>
      <w:jc w:val="both"/>
    </w:pPr>
  </w:style>
  <w:style w:type="paragraph" w:styleId="ListBullet5">
    <w:name w:val="List Bullet 5"/>
    <w:basedOn w:val="Normal"/>
    <w:uiPriority w:val="99"/>
    <w:rsid w:val="00B10367"/>
    <w:pPr>
      <w:tabs>
        <w:tab w:val="num" w:pos="1492"/>
      </w:tabs>
      <w:spacing w:before="80" w:after="60"/>
      <w:ind w:left="1492" w:hanging="360"/>
      <w:jc w:val="both"/>
    </w:pPr>
  </w:style>
  <w:style w:type="paragraph" w:styleId="ListContinue">
    <w:name w:val="List Continue"/>
    <w:basedOn w:val="Normal"/>
    <w:uiPriority w:val="99"/>
    <w:rsid w:val="00B10367"/>
    <w:pPr>
      <w:spacing w:before="80" w:after="120"/>
      <w:ind w:left="283"/>
      <w:jc w:val="both"/>
    </w:pPr>
  </w:style>
  <w:style w:type="paragraph" w:styleId="ListContinue2">
    <w:name w:val="List Continue 2"/>
    <w:basedOn w:val="Normal"/>
    <w:uiPriority w:val="99"/>
    <w:rsid w:val="00B10367"/>
    <w:pPr>
      <w:spacing w:before="80" w:after="120"/>
      <w:ind w:left="566"/>
      <w:jc w:val="both"/>
    </w:pPr>
  </w:style>
  <w:style w:type="paragraph" w:styleId="ListContinue3">
    <w:name w:val="List Continue 3"/>
    <w:basedOn w:val="Normal"/>
    <w:uiPriority w:val="99"/>
    <w:rsid w:val="00B10367"/>
    <w:pPr>
      <w:spacing w:before="80" w:after="120"/>
      <w:ind w:left="849"/>
      <w:jc w:val="both"/>
    </w:pPr>
  </w:style>
  <w:style w:type="paragraph" w:styleId="ListContinue4">
    <w:name w:val="List Continue 4"/>
    <w:basedOn w:val="Normal"/>
    <w:uiPriority w:val="99"/>
    <w:rsid w:val="00B10367"/>
    <w:pPr>
      <w:spacing w:before="80" w:after="120"/>
      <w:ind w:left="1132"/>
      <w:jc w:val="both"/>
    </w:pPr>
  </w:style>
  <w:style w:type="paragraph" w:styleId="ListContinue5">
    <w:name w:val="List Continue 5"/>
    <w:basedOn w:val="Normal"/>
    <w:uiPriority w:val="99"/>
    <w:rsid w:val="00B10367"/>
    <w:pPr>
      <w:spacing w:before="80" w:after="120"/>
      <w:ind w:left="1415"/>
      <w:jc w:val="both"/>
    </w:pPr>
  </w:style>
  <w:style w:type="paragraph" w:styleId="ListNumber">
    <w:name w:val="List Number"/>
    <w:basedOn w:val="Normal"/>
    <w:uiPriority w:val="99"/>
    <w:rsid w:val="00B10367"/>
    <w:pPr>
      <w:tabs>
        <w:tab w:val="num" w:pos="360"/>
      </w:tabs>
      <w:spacing w:before="80" w:after="60"/>
      <w:ind w:left="360" w:hanging="360"/>
      <w:jc w:val="both"/>
    </w:pPr>
  </w:style>
  <w:style w:type="paragraph" w:styleId="ListNumber2">
    <w:name w:val="List Number 2"/>
    <w:basedOn w:val="Normal"/>
    <w:uiPriority w:val="99"/>
    <w:rsid w:val="00B10367"/>
    <w:pPr>
      <w:tabs>
        <w:tab w:val="num" w:pos="643"/>
      </w:tabs>
      <w:spacing w:before="80" w:after="60"/>
      <w:ind w:left="643" w:hanging="360"/>
      <w:jc w:val="both"/>
    </w:pPr>
  </w:style>
  <w:style w:type="paragraph" w:styleId="ListNumber3">
    <w:name w:val="List Number 3"/>
    <w:basedOn w:val="Normal"/>
    <w:uiPriority w:val="99"/>
    <w:rsid w:val="00B10367"/>
    <w:pPr>
      <w:tabs>
        <w:tab w:val="num" w:pos="926"/>
      </w:tabs>
      <w:spacing w:before="80" w:after="60"/>
      <w:ind w:left="926" w:hanging="360"/>
      <w:jc w:val="both"/>
    </w:pPr>
  </w:style>
  <w:style w:type="paragraph" w:styleId="ListNumber4">
    <w:name w:val="List Number 4"/>
    <w:basedOn w:val="Normal"/>
    <w:uiPriority w:val="99"/>
    <w:rsid w:val="00B10367"/>
    <w:pPr>
      <w:tabs>
        <w:tab w:val="num" w:pos="1209"/>
      </w:tabs>
      <w:spacing w:before="80" w:after="60"/>
      <w:ind w:left="1209" w:hanging="360"/>
      <w:jc w:val="both"/>
    </w:pPr>
  </w:style>
  <w:style w:type="paragraph" w:styleId="ListNumber5">
    <w:name w:val="List Number 5"/>
    <w:basedOn w:val="Normal"/>
    <w:uiPriority w:val="99"/>
    <w:rsid w:val="00B10367"/>
    <w:pPr>
      <w:tabs>
        <w:tab w:val="num" w:pos="1492"/>
      </w:tabs>
      <w:spacing w:before="80" w:after="60"/>
      <w:ind w:left="1492" w:hanging="360"/>
      <w:jc w:val="both"/>
    </w:pPr>
  </w:style>
  <w:style w:type="character" w:customStyle="1" w:styleId="MacroTextChar">
    <w:name w:val="Macro Text Char"/>
    <w:basedOn w:val="DefaultParagraphFont"/>
    <w:link w:val="MacroText"/>
    <w:semiHidden/>
    <w:rsid w:val="00B10367"/>
    <w:rPr>
      <w:rFonts w:ascii="Courier New" w:hAnsi="Courier New" w:cs="Courier New"/>
      <w:lang w:eastAsia="en-US"/>
    </w:rPr>
  </w:style>
  <w:style w:type="paragraph" w:styleId="MacroText">
    <w:name w:val="macro"/>
    <w:link w:val="MacroTextChar"/>
    <w:semiHidden/>
    <w:rsid w:val="004E2C6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link w:val="MessageHeaderChar"/>
    <w:uiPriority w:val="99"/>
    <w:rsid w:val="00B1036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B10367"/>
    <w:rPr>
      <w:rFonts w:ascii="Arial" w:hAnsi="Arial"/>
      <w:sz w:val="24"/>
      <w:shd w:val="pct20" w:color="auto" w:fill="auto"/>
      <w:lang w:eastAsia="en-US"/>
    </w:rPr>
  </w:style>
  <w:style w:type="paragraph" w:styleId="NormalIndent">
    <w:name w:val="Normal Indent"/>
    <w:basedOn w:val="Normal"/>
    <w:uiPriority w:val="99"/>
    <w:rsid w:val="00B10367"/>
    <w:pPr>
      <w:ind w:left="720"/>
    </w:pPr>
  </w:style>
  <w:style w:type="paragraph" w:styleId="NoteHeading">
    <w:name w:val="Note Heading"/>
    <w:basedOn w:val="Normal"/>
    <w:next w:val="Normal"/>
    <w:link w:val="NoteHeadingChar"/>
    <w:uiPriority w:val="99"/>
    <w:rsid w:val="00B10367"/>
  </w:style>
  <w:style w:type="character" w:customStyle="1" w:styleId="NoteHeadingChar">
    <w:name w:val="Note Heading Char"/>
    <w:basedOn w:val="DefaultParagraphFont"/>
    <w:link w:val="NoteHeading"/>
    <w:uiPriority w:val="99"/>
    <w:rsid w:val="00B10367"/>
    <w:rPr>
      <w:sz w:val="24"/>
      <w:lang w:eastAsia="en-US"/>
    </w:rPr>
  </w:style>
  <w:style w:type="character" w:styleId="Strong">
    <w:name w:val="Strong"/>
    <w:basedOn w:val="DefaultParagraphFont"/>
    <w:uiPriority w:val="22"/>
    <w:qFormat/>
    <w:rsid w:val="00B10367"/>
    <w:rPr>
      <w:rFonts w:cs="Times New Roman"/>
      <w:b/>
    </w:rPr>
  </w:style>
  <w:style w:type="paragraph" w:styleId="Subtitle">
    <w:name w:val="Subtitle"/>
    <w:basedOn w:val="Normal"/>
    <w:link w:val="SubtitleChar"/>
    <w:qFormat/>
    <w:rsid w:val="004E2C6A"/>
    <w:pPr>
      <w:spacing w:after="60"/>
      <w:jc w:val="center"/>
      <w:outlineLvl w:val="1"/>
    </w:pPr>
    <w:rPr>
      <w:rFonts w:ascii="Arial" w:hAnsi="Arial"/>
    </w:rPr>
  </w:style>
  <w:style w:type="character" w:customStyle="1" w:styleId="SubtitleChar">
    <w:name w:val="Subtitle Char"/>
    <w:basedOn w:val="DefaultParagraphFont"/>
    <w:link w:val="Subtitle"/>
    <w:rsid w:val="00B10367"/>
    <w:rPr>
      <w:rFonts w:ascii="Arial" w:hAnsi="Arial"/>
      <w:sz w:val="24"/>
      <w:lang w:eastAsia="en-US"/>
    </w:rPr>
  </w:style>
  <w:style w:type="paragraph" w:customStyle="1" w:styleId="parainpara">
    <w:name w:val="para in para"/>
    <w:rsid w:val="004E2C6A"/>
    <w:pPr>
      <w:tabs>
        <w:tab w:val="right" w:pos="1500"/>
      </w:tabs>
      <w:spacing w:before="80" w:after="80"/>
      <w:ind w:left="1800" w:hanging="1800"/>
      <w:jc w:val="both"/>
    </w:pPr>
    <w:rPr>
      <w:rFonts w:ascii="Times" w:hAnsi="Times"/>
      <w:sz w:val="24"/>
      <w:lang w:eastAsia="en-US"/>
    </w:rPr>
  </w:style>
  <w:style w:type="paragraph" w:customStyle="1" w:styleId="def">
    <w:name w:val="def"/>
    <w:rsid w:val="00B10367"/>
    <w:pPr>
      <w:spacing w:before="80" w:after="80"/>
      <w:ind w:left="900" w:hanging="500"/>
      <w:jc w:val="both"/>
    </w:pPr>
    <w:rPr>
      <w:rFonts w:ascii="Times" w:hAnsi="Times"/>
      <w:sz w:val="24"/>
      <w:lang w:eastAsia="en-US"/>
    </w:rPr>
  </w:style>
  <w:style w:type="paragraph" w:customStyle="1" w:styleId="fullout">
    <w:name w:val="full out"/>
    <w:rsid w:val="00B10367"/>
    <w:pPr>
      <w:spacing w:before="80" w:after="80"/>
      <w:jc w:val="both"/>
    </w:pPr>
    <w:rPr>
      <w:rFonts w:ascii="Times" w:hAnsi="Times"/>
      <w:sz w:val="24"/>
      <w:lang w:eastAsia="en-US"/>
    </w:rPr>
  </w:style>
  <w:style w:type="paragraph" w:customStyle="1" w:styleId="allsections">
    <w:name w:val="all sections"/>
    <w:aliases w:val="all s,as"/>
    <w:rsid w:val="00B10367"/>
    <w:pPr>
      <w:spacing w:before="80" w:after="80"/>
      <w:ind w:firstLine="400"/>
      <w:jc w:val="both"/>
    </w:pPr>
    <w:rPr>
      <w:rFonts w:ascii="Times" w:hAnsi="Times"/>
      <w:sz w:val="24"/>
      <w:lang w:eastAsia="en-US"/>
    </w:rPr>
  </w:style>
  <w:style w:type="paragraph" w:customStyle="1" w:styleId="aindent">
    <w:name w:val="a indent"/>
    <w:basedOn w:val="Normal"/>
    <w:rsid w:val="00B10367"/>
    <w:pPr>
      <w:tabs>
        <w:tab w:val="right" w:pos="700"/>
      </w:tabs>
      <w:ind w:left="900" w:hanging="900"/>
    </w:pPr>
  </w:style>
  <w:style w:type="paragraph" w:customStyle="1" w:styleId="Sched-Form-18Space">
    <w:name w:val="Sched-Form-18Space"/>
    <w:basedOn w:val="Normal"/>
    <w:rsid w:val="004E2C6A"/>
    <w:pPr>
      <w:spacing w:before="360" w:after="60"/>
    </w:pPr>
    <w:rPr>
      <w:sz w:val="22"/>
    </w:rPr>
  </w:style>
  <w:style w:type="paragraph" w:customStyle="1" w:styleId="RepubNo">
    <w:name w:val="RepubNo"/>
    <w:basedOn w:val="BillBasicHeading"/>
    <w:rsid w:val="004E2C6A"/>
    <w:pPr>
      <w:keepNext w:val="0"/>
      <w:spacing w:before="600"/>
      <w:jc w:val="both"/>
    </w:pPr>
    <w:rPr>
      <w:sz w:val="26"/>
    </w:rPr>
  </w:style>
  <w:style w:type="paragraph" w:customStyle="1" w:styleId="CoverInForce">
    <w:name w:val="CoverInForce"/>
    <w:basedOn w:val="BillBasicHeading"/>
    <w:rsid w:val="004E2C6A"/>
    <w:pPr>
      <w:keepNext w:val="0"/>
      <w:spacing w:before="400"/>
    </w:pPr>
    <w:rPr>
      <w:b w:val="0"/>
    </w:rPr>
  </w:style>
  <w:style w:type="paragraph" w:customStyle="1" w:styleId="CoverActName">
    <w:name w:val="CoverActName"/>
    <w:basedOn w:val="BillBasicHeading"/>
    <w:rsid w:val="004E2C6A"/>
    <w:pPr>
      <w:keepNext w:val="0"/>
      <w:spacing w:before="260"/>
    </w:pPr>
  </w:style>
  <w:style w:type="paragraph" w:customStyle="1" w:styleId="FormRule">
    <w:name w:val="FormRule"/>
    <w:basedOn w:val="Normal"/>
    <w:rsid w:val="004E2C6A"/>
    <w:pPr>
      <w:pBdr>
        <w:top w:val="single" w:sz="4" w:space="1" w:color="auto"/>
      </w:pBdr>
      <w:spacing w:before="160" w:after="40"/>
      <w:ind w:left="3220" w:right="3260"/>
    </w:pPr>
    <w:rPr>
      <w:sz w:val="8"/>
    </w:rPr>
  </w:style>
  <w:style w:type="paragraph" w:customStyle="1" w:styleId="SchSubClause">
    <w:name w:val="Sch SubClause"/>
    <w:basedOn w:val="Schclauseheading"/>
    <w:rsid w:val="004E2C6A"/>
    <w:rPr>
      <w:b w:val="0"/>
    </w:rPr>
  </w:style>
  <w:style w:type="paragraph" w:customStyle="1" w:styleId="Billcrest0">
    <w:name w:val="Billcrest"/>
    <w:basedOn w:val="Normal"/>
    <w:rsid w:val="004E2C6A"/>
    <w:pPr>
      <w:spacing w:after="60"/>
      <w:ind w:left="2800"/>
    </w:pPr>
    <w:rPr>
      <w:rFonts w:ascii="ACTCrest" w:hAnsi="ACTCrest"/>
      <w:sz w:val="216"/>
    </w:rPr>
  </w:style>
  <w:style w:type="paragraph" w:customStyle="1" w:styleId="CoverHeading">
    <w:name w:val="CoverHeading"/>
    <w:basedOn w:val="Normal"/>
    <w:rsid w:val="004E2C6A"/>
    <w:rPr>
      <w:rFonts w:ascii="Arial" w:hAnsi="Arial"/>
      <w:b/>
    </w:rPr>
  </w:style>
  <w:style w:type="paragraph" w:customStyle="1" w:styleId="CoverText">
    <w:name w:val="CoverText"/>
    <w:basedOn w:val="Normal"/>
    <w:uiPriority w:val="99"/>
    <w:rsid w:val="004E2C6A"/>
    <w:pPr>
      <w:spacing w:before="100"/>
      <w:jc w:val="both"/>
    </w:pPr>
    <w:rPr>
      <w:sz w:val="20"/>
    </w:rPr>
  </w:style>
  <w:style w:type="paragraph" w:customStyle="1" w:styleId="CoverSubHdg">
    <w:name w:val="CoverSubHdg"/>
    <w:basedOn w:val="CoverHeading"/>
    <w:rsid w:val="004E2C6A"/>
    <w:pPr>
      <w:spacing w:before="120"/>
    </w:pPr>
    <w:rPr>
      <w:sz w:val="20"/>
    </w:rPr>
  </w:style>
  <w:style w:type="paragraph" w:customStyle="1" w:styleId="CoverTextPara">
    <w:name w:val="CoverTextPara"/>
    <w:basedOn w:val="CoverText"/>
    <w:rsid w:val="004E2C6A"/>
    <w:pPr>
      <w:tabs>
        <w:tab w:val="right" w:pos="600"/>
        <w:tab w:val="left" w:pos="840"/>
      </w:tabs>
      <w:ind w:left="840" w:hanging="840"/>
    </w:pPr>
  </w:style>
  <w:style w:type="character" w:customStyle="1" w:styleId="charTableNo">
    <w:name w:val="charTableNo"/>
    <w:basedOn w:val="DefaultParagraphFont"/>
    <w:rsid w:val="004E2C6A"/>
  </w:style>
  <w:style w:type="character" w:customStyle="1" w:styleId="charTableText">
    <w:name w:val="charTableText"/>
    <w:basedOn w:val="DefaultParagraphFont"/>
    <w:rsid w:val="004E2C6A"/>
  </w:style>
  <w:style w:type="paragraph" w:customStyle="1" w:styleId="EndnotesAbbrev">
    <w:name w:val="EndnotesAbbrev"/>
    <w:basedOn w:val="Normal"/>
    <w:rsid w:val="004E2C6A"/>
    <w:pPr>
      <w:spacing w:before="20"/>
    </w:pPr>
    <w:rPr>
      <w:rFonts w:ascii="Arial" w:hAnsi="Arial"/>
      <w:color w:val="000000"/>
      <w:sz w:val="16"/>
    </w:rPr>
  </w:style>
  <w:style w:type="paragraph" w:customStyle="1" w:styleId="EndNoteTextEPS">
    <w:name w:val="EndNoteTextEPS"/>
    <w:basedOn w:val="Normal"/>
    <w:rsid w:val="004E2C6A"/>
    <w:pPr>
      <w:spacing w:before="60"/>
      <w:ind w:left="1100"/>
      <w:jc w:val="both"/>
    </w:pPr>
    <w:rPr>
      <w:sz w:val="20"/>
    </w:rPr>
  </w:style>
  <w:style w:type="paragraph" w:customStyle="1" w:styleId="Endnote3">
    <w:name w:val="Endnote3"/>
    <w:basedOn w:val="Normal"/>
    <w:rsid w:val="004E2C6A"/>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E2C6A"/>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4E2C6A"/>
    <w:pPr>
      <w:spacing w:before="60" w:after="60"/>
    </w:pPr>
    <w:rPr>
      <w:rFonts w:ascii="Arial" w:hAnsi="Arial"/>
      <w:sz w:val="18"/>
    </w:rPr>
  </w:style>
  <w:style w:type="paragraph" w:customStyle="1" w:styleId="NewAct">
    <w:name w:val="New Act"/>
    <w:basedOn w:val="Normal"/>
    <w:next w:val="Actdetails"/>
    <w:link w:val="NewActChar"/>
    <w:rsid w:val="004E2C6A"/>
    <w:pPr>
      <w:keepNext/>
      <w:spacing w:before="180"/>
      <w:ind w:left="1100"/>
    </w:pPr>
    <w:rPr>
      <w:rFonts w:ascii="Arial" w:hAnsi="Arial"/>
      <w:b/>
      <w:sz w:val="20"/>
    </w:rPr>
  </w:style>
  <w:style w:type="paragraph" w:customStyle="1" w:styleId="Actdetails">
    <w:name w:val="Act details"/>
    <w:basedOn w:val="Normal"/>
    <w:rsid w:val="004E2C6A"/>
    <w:pPr>
      <w:spacing w:before="20"/>
      <w:ind w:left="1400"/>
    </w:pPr>
    <w:rPr>
      <w:rFonts w:ascii="Arial" w:hAnsi="Arial"/>
      <w:sz w:val="20"/>
    </w:rPr>
  </w:style>
  <w:style w:type="character" w:customStyle="1" w:styleId="NewActChar">
    <w:name w:val="New Act Char"/>
    <w:basedOn w:val="DefaultParagraphFont"/>
    <w:link w:val="NewAct"/>
    <w:locked/>
    <w:rsid w:val="00B10367"/>
    <w:rPr>
      <w:rFonts w:ascii="Arial" w:hAnsi="Arial"/>
      <w:b/>
      <w:lang w:eastAsia="en-US"/>
    </w:rPr>
  </w:style>
  <w:style w:type="paragraph" w:customStyle="1" w:styleId="Asamby">
    <w:name w:val="As am by"/>
    <w:basedOn w:val="Normal"/>
    <w:next w:val="Normal"/>
    <w:rsid w:val="004E2C6A"/>
    <w:pPr>
      <w:spacing w:before="240"/>
      <w:ind w:left="1100"/>
    </w:pPr>
    <w:rPr>
      <w:rFonts w:ascii="Arial" w:hAnsi="Arial"/>
      <w:sz w:val="20"/>
    </w:rPr>
  </w:style>
  <w:style w:type="paragraph" w:customStyle="1" w:styleId="AmdtsEntries">
    <w:name w:val="AmdtsEntries"/>
    <w:basedOn w:val="BillBasicHeading"/>
    <w:rsid w:val="004E2C6A"/>
    <w:pPr>
      <w:keepNext w:val="0"/>
      <w:tabs>
        <w:tab w:val="clear" w:pos="2600"/>
        <w:tab w:val="left" w:pos="2700"/>
      </w:tabs>
      <w:spacing w:before="0"/>
      <w:ind w:left="2800" w:hanging="1700"/>
    </w:pPr>
    <w:rPr>
      <w:b w:val="0"/>
      <w:sz w:val="18"/>
    </w:rPr>
  </w:style>
  <w:style w:type="paragraph" w:customStyle="1" w:styleId="Style2">
    <w:name w:val="Style2"/>
    <w:basedOn w:val="BillBasicHeading"/>
    <w:rsid w:val="00B10367"/>
    <w:rPr>
      <w:b w:val="0"/>
      <w:sz w:val="18"/>
    </w:rPr>
  </w:style>
  <w:style w:type="paragraph" w:customStyle="1" w:styleId="AmdtsEntryHd">
    <w:name w:val="AmdtsEntryHd"/>
    <w:basedOn w:val="BillBasicHeading"/>
    <w:next w:val="AmdtsEntries"/>
    <w:rsid w:val="004E2C6A"/>
    <w:pPr>
      <w:tabs>
        <w:tab w:val="clear" w:pos="2600"/>
      </w:tabs>
      <w:spacing w:before="120"/>
      <w:ind w:left="1100"/>
    </w:pPr>
    <w:rPr>
      <w:sz w:val="18"/>
    </w:rPr>
  </w:style>
  <w:style w:type="paragraph" w:customStyle="1" w:styleId="EndNoteParas">
    <w:name w:val="EndNoteParas"/>
    <w:basedOn w:val="EndNoteTextEPS"/>
    <w:rsid w:val="004E2C6A"/>
    <w:pPr>
      <w:tabs>
        <w:tab w:val="right" w:pos="1432"/>
      </w:tabs>
      <w:ind w:left="1840" w:hanging="1840"/>
    </w:pPr>
  </w:style>
  <w:style w:type="paragraph" w:customStyle="1" w:styleId="NewReg">
    <w:name w:val="New Reg"/>
    <w:basedOn w:val="NewAct"/>
    <w:next w:val="Actdetails"/>
    <w:rsid w:val="004E2C6A"/>
  </w:style>
  <w:style w:type="paragraph" w:customStyle="1" w:styleId="OldAmdtsEntries">
    <w:name w:val="OldAmdtsEntries"/>
    <w:basedOn w:val="BillBasicHeading"/>
    <w:rsid w:val="004E2C6A"/>
    <w:pPr>
      <w:tabs>
        <w:tab w:val="clear" w:pos="2600"/>
        <w:tab w:val="left" w:leader="dot" w:pos="2700"/>
      </w:tabs>
      <w:ind w:left="2700" w:hanging="2000"/>
    </w:pPr>
    <w:rPr>
      <w:sz w:val="18"/>
    </w:rPr>
  </w:style>
  <w:style w:type="paragraph" w:customStyle="1" w:styleId="OldAmdtEntries2ndLine">
    <w:name w:val="OldAmdtEntries2ndLine"/>
    <w:basedOn w:val="OldAmdtsEntries"/>
    <w:rsid w:val="00B10367"/>
    <w:pPr>
      <w:tabs>
        <w:tab w:val="left" w:pos="1500"/>
      </w:tabs>
    </w:pPr>
  </w:style>
  <w:style w:type="paragraph" w:customStyle="1" w:styleId="OldAmdt2ndLine">
    <w:name w:val="OldAmdt2ndLine"/>
    <w:basedOn w:val="OldAmdtsEntries"/>
    <w:rsid w:val="004E2C6A"/>
    <w:pPr>
      <w:tabs>
        <w:tab w:val="left" w:pos="2700"/>
      </w:tabs>
      <w:spacing w:before="0"/>
    </w:pPr>
  </w:style>
  <w:style w:type="paragraph" w:customStyle="1" w:styleId="RenumProvEntries">
    <w:name w:val="RenumProvEntries"/>
    <w:basedOn w:val="Normal"/>
    <w:rsid w:val="004E2C6A"/>
    <w:pPr>
      <w:spacing w:before="60"/>
    </w:pPr>
    <w:rPr>
      <w:rFonts w:ascii="Arial" w:hAnsi="Arial"/>
      <w:sz w:val="20"/>
    </w:rPr>
  </w:style>
  <w:style w:type="paragraph" w:customStyle="1" w:styleId="AH1ChapterSymb">
    <w:name w:val="A H1 Chapter Symb"/>
    <w:basedOn w:val="AH1Chapter"/>
    <w:next w:val="AH2Part"/>
    <w:rsid w:val="004E2C6A"/>
    <w:pPr>
      <w:tabs>
        <w:tab w:val="clear" w:pos="2600"/>
        <w:tab w:val="left" w:pos="0"/>
      </w:tabs>
      <w:ind w:left="2480" w:hanging="2960"/>
    </w:pPr>
  </w:style>
  <w:style w:type="paragraph" w:customStyle="1" w:styleId="AH2PartSymb">
    <w:name w:val="A H2 Part Symb"/>
    <w:basedOn w:val="AH2Part"/>
    <w:next w:val="AH3Div"/>
    <w:rsid w:val="004E2C6A"/>
    <w:pPr>
      <w:tabs>
        <w:tab w:val="clear" w:pos="2600"/>
        <w:tab w:val="left" w:pos="0"/>
      </w:tabs>
      <w:ind w:left="2480" w:hanging="2960"/>
    </w:pPr>
  </w:style>
  <w:style w:type="paragraph" w:customStyle="1" w:styleId="AH5SecSymb">
    <w:name w:val="A H5 Sec Symb"/>
    <w:basedOn w:val="AH5Sec"/>
    <w:next w:val="Amain"/>
    <w:rsid w:val="004E2C6A"/>
    <w:pPr>
      <w:tabs>
        <w:tab w:val="clear" w:pos="1100"/>
        <w:tab w:val="left" w:pos="0"/>
      </w:tabs>
      <w:ind w:hanging="1580"/>
    </w:pPr>
  </w:style>
  <w:style w:type="character" w:customStyle="1" w:styleId="charSymb">
    <w:name w:val="charSymb"/>
    <w:basedOn w:val="DefaultParagraphFont"/>
    <w:rsid w:val="004E2C6A"/>
    <w:rPr>
      <w:rFonts w:ascii="Arial" w:hAnsi="Arial"/>
      <w:sz w:val="24"/>
      <w:bdr w:val="single" w:sz="4" w:space="0" w:color="auto"/>
    </w:rPr>
  </w:style>
  <w:style w:type="paragraph" w:customStyle="1" w:styleId="AH3DivSymb">
    <w:name w:val="A H3 Div Symb"/>
    <w:basedOn w:val="AH3Div"/>
    <w:next w:val="AH5Sec"/>
    <w:rsid w:val="004E2C6A"/>
    <w:pPr>
      <w:tabs>
        <w:tab w:val="clear" w:pos="2600"/>
        <w:tab w:val="left" w:pos="0"/>
      </w:tabs>
      <w:ind w:left="2480" w:hanging="2960"/>
    </w:pPr>
  </w:style>
  <w:style w:type="paragraph" w:customStyle="1" w:styleId="AH4SubDivSymb">
    <w:name w:val="A H4 SubDiv Symb"/>
    <w:basedOn w:val="AH4SubDiv"/>
    <w:next w:val="AH5Sec"/>
    <w:rsid w:val="004E2C6A"/>
    <w:pPr>
      <w:tabs>
        <w:tab w:val="clear" w:pos="2600"/>
        <w:tab w:val="left" w:pos="0"/>
      </w:tabs>
      <w:ind w:left="2480" w:hanging="2960"/>
    </w:pPr>
  </w:style>
  <w:style w:type="paragraph" w:customStyle="1" w:styleId="Dict-HeadingSymb">
    <w:name w:val="Dict-Heading Symb"/>
    <w:basedOn w:val="Dict-Heading"/>
    <w:rsid w:val="004E2C6A"/>
    <w:pPr>
      <w:tabs>
        <w:tab w:val="left" w:pos="0"/>
      </w:tabs>
      <w:ind w:left="2480" w:hanging="2960"/>
    </w:pPr>
  </w:style>
  <w:style w:type="paragraph" w:customStyle="1" w:styleId="Sched-headingSymb">
    <w:name w:val="Sched-heading Symb"/>
    <w:basedOn w:val="Sched-heading"/>
    <w:rsid w:val="004E2C6A"/>
    <w:pPr>
      <w:tabs>
        <w:tab w:val="left" w:pos="0"/>
      </w:tabs>
      <w:ind w:left="2480" w:hanging="2960"/>
    </w:pPr>
  </w:style>
  <w:style w:type="paragraph" w:customStyle="1" w:styleId="Sched-PartSymb">
    <w:name w:val="Sched-Part Symb"/>
    <w:basedOn w:val="Sched-Part"/>
    <w:rsid w:val="004E2C6A"/>
    <w:pPr>
      <w:tabs>
        <w:tab w:val="left" w:pos="0"/>
      </w:tabs>
      <w:ind w:left="2480" w:hanging="2960"/>
    </w:pPr>
  </w:style>
  <w:style w:type="paragraph" w:customStyle="1" w:styleId="Sched-FormSymb">
    <w:name w:val="Sched-Form Symb"/>
    <w:basedOn w:val="Sched-Form"/>
    <w:rsid w:val="004E2C6A"/>
    <w:pPr>
      <w:tabs>
        <w:tab w:val="left" w:pos="0"/>
      </w:tabs>
      <w:ind w:left="2480" w:hanging="2960"/>
    </w:pPr>
  </w:style>
  <w:style w:type="paragraph" w:customStyle="1" w:styleId="SchclauseheadingSymb">
    <w:name w:val="Sch clause heading Symb"/>
    <w:basedOn w:val="Schclauseheading"/>
    <w:rsid w:val="004E2C6A"/>
    <w:pPr>
      <w:tabs>
        <w:tab w:val="left" w:pos="0"/>
      </w:tabs>
      <w:ind w:left="980" w:hanging="1460"/>
    </w:pPr>
  </w:style>
  <w:style w:type="paragraph" w:customStyle="1" w:styleId="TLegAsAmBy">
    <w:name w:val="TLegAsAmBy"/>
    <w:basedOn w:val="TLegEntries"/>
    <w:rsid w:val="004E2C6A"/>
    <w:pPr>
      <w:ind w:firstLine="0"/>
    </w:pPr>
    <w:rPr>
      <w:b/>
    </w:rPr>
  </w:style>
  <w:style w:type="paragraph" w:customStyle="1" w:styleId="00Spine">
    <w:name w:val="00Spine"/>
    <w:basedOn w:val="Normal"/>
    <w:rsid w:val="004E2C6A"/>
  </w:style>
  <w:style w:type="paragraph" w:customStyle="1" w:styleId="Actbullet">
    <w:name w:val="Act bullet"/>
    <w:basedOn w:val="Normal"/>
    <w:uiPriority w:val="99"/>
    <w:rsid w:val="004E2C6A"/>
    <w:pPr>
      <w:numPr>
        <w:numId w:val="6"/>
      </w:numPr>
      <w:tabs>
        <w:tab w:val="left" w:pos="900"/>
      </w:tabs>
      <w:spacing w:before="20"/>
      <w:ind w:right="-60"/>
    </w:pPr>
    <w:rPr>
      <w:rFonts w:ascii="Arial" w:hAnsi="Arial"/>
      <w:sz w:val="18"/>
    </w:rPr>
  </w:style>
  <w:style w:type="paragraph" w:customStyle="1" w:styleId="DetailsNo">
    <w:name w:val="Details No"/>
    <w:basedOn w:val="Actdetails"/>
    <w:uiPriority w:val="99"/>
    <w:rsid w:val="004E2C6A"/>
    <w:pPr>
      <w:ind w:left="0"/>
    </w:pPr>
    <w:rPr>
      <w:sz w:val="18"/>
    </w:rPr>
  </w:style>
  <w:style w:type="paragraph" w:customStyle="1" w:styleId="06Copyright">
    <w:name w:val="06Copyright"/>
    <w:basedOn w:val="Normal"/>
    <w:rsid w:val="004E2C6A"/>
  </w:style>
  <w:style w:type="paragraph" w:customStyle="1" w:styleId="AuthorisedBlock">
    <w:name w:val="AuthorisedBlock"/>
    <w:basedOn w:val="Normal"/>
    <w:rsid w:val="004E2C6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E2C6A"/>
    <w:pPr>
      <w:tabs>
        <w:tab w:val="left" w:pos="3000"/>
      </w:tabs>
      <w:ind w:left="3100" w:hanging="2000"/>
    </w:pPr>
    <w:rPr>
      <w:rFonts w:ascii="Arial" w:hAnsi="Arial"/>
      <w:sz w:val="18"/>
    </w:rPr>
  </w:style>
  <w:style w:type="paragraph" w:customStyle="1" w:styleId="AmdtEntries">
    <w:name w:val="AmdtEntries"/>
    <w:basedOn w:val="BillBasicHeading"/>
    <w:rsid w:val="004E2C6A"/>
    <w:pPr>
      <w:keepNext w:val="0"/>
      <w:tabs>
        <w:tab w:val="clear" w:pos="2600"/>
      </w:tabs>
      <w:spacing w:before="0"/>
      <w:ind w:left="3200" w:hanging="2100"/>
    </w:pPr>
    <w:rPr>
      <w:sz w:val="18"/>
    </w:rPr>
  </w:style>
  <w:style w:type="paragraph" w:customStyle="1" w:styleId="AFHdg">
    <w:name w:val="AFHdg"/>
    <w:basedOn w:val="BillBasicHeading"/>
    <w:rsid w:val="004E2C6A"/>
    <w:rPr>
      <w:b w:val="0"/>
      <w:sz w:val="32"/>
    </w:rPr>
  </w:style>
  <w:style w:type="paragraph" w:customStyle="1" w:styleId="LegHistNote">
    <w:name w:val="LegHistNote"/>
    <w:basedOn w:val="Actdetails"/>
    <w:rsid w:val="004E2C6A"/>
    <w:pPr>
      <w:spacing w:before="60"/>
      <w:ind w:left="2700" w:right="-60" w:hanging="1300"/>
    </w:pPr>
    <w:rPr>
      <w:sz w:val="18"/>
    </w:rPr>
  </w:style>
  <w:style w:type="paragraph" w:customStyle="1" w:styleId="MH1Chapter">
    <w:name w:val="M H1 Chapter"/>
    <w:basedOn w:val="AH1Chapter"/>
    <w:rsid w:val="004E2C6A"/>
    <w:pPr>
      <w:tabs>
        <w:tab w:val="clear" w:pos="2600"/>
        <w:tab w:val="left" w:pos="2720"/>
      </w:tabs>
      <w:ind w:left="4000" w:hanging="3300"/>
    </w:pPr>
  </w:style>
  <w:style w:type="paragraph" w:customStyle="1" w:styleId="ModH1Chapter">
    <w:name w:val="Mod H1 Chapter"/>
    <w:basedOn w:val="IH1ChapSymb"/>
    <w:rsid w:val="004E2C6A"/>
    <w:pPr>
      <w:tabs>
        <w:tab w:val="clear" w:pos="2600"/>
        <w:tab w:val="left" w:pos="3300"/>
      </w:tabs>
      <w:ind w:left="3300"/>
    </w:pPr>
  </w:style>
  <w:style w:type="paragraph" w:customStyle="1" w:styleId="IH1ChapSymb">
    <w:name w:val="I H1 Chap Symb"/>
    <w:basedOn w:val="BillBasicHeading"/>
    <w:next w:val="Normal"/>
    <w:rsid w:val="004E2C6A"/>
    <w:pPr>
      <w:tabs>
        <w:tab w:val="left" w:pos="-3080"/>
        <w:tab w:val="left" w:pos="0"/>
      </w:tabs>
      <w:spacing w:before="320"/>
      <w:ind w:left="2600" w:hanging="3080"/>
    </w:pPr>
    <w:rPr>
      <w:sz w:val="34"/>
    </w:rPr>
  </w:style>
  <w:style w:type="paragraph" w:customStyle="1" w:styleId="ModH2Part">
    <w:name w:val="Mod H2 Part"/>
    <w:basedOn w:val="IH2PartSymb"/>
    <w:rsid w:val="004E2C6A"/>
    <w:pPr>
      <w:tabs>
        <w:tab w:val="clear" w:pos="2600"/>
        <w:tab w:val="left" w:pos="3300"/>
      </w:tabs>
      <w:ind w:left="3300"/>
    </w:pPr>
  </w:style>
  <w:style w:type="paragraph" w:customStyle="1" w:styleId="IH2PartSymb">
    <w:name w:val="I H2 Part Symb"/>
    <w:basedOn w:val="BillBasicHeading"/>
    <w:next w:val="Normal"/>
    <w:rsid w:val="004E2C6A"/>
    <w:pPr>
      <w:tabs>
        <w:tab w:val="left" w:pos="-3080"/>
        <w:tab w:val="left" w:pos="0"/>
      </w:tabs>
      <w:spacing w:before="380"/>
      <w:ind w:left="2600" w:hanging="3080"/>
    </w:pPr>
    <w:rPr>
      <w:sz w:val="32"/>
    </w:rPr>
  </w:style>
  <w:style w:type="paragraph" w:customStyle="1" w:styleId="ModH3Div">
    <w:name w:val="Mod H3 Div"/>
    <w:basedOn w:val="IH3DivSymb"/>
    <w:rsid w:val="004E2C6A"/>
    <w:pPr>
      <w:tabs>
        <w:tab w:val="clear" w:pos="2600"/>
        <w:tab w:val="left" w:pos="3300"/>
      </w:tabs>
      <w:ind w:left="3300"/>
    </w:pPr>
  </w:style>
  <w:style w:type="paragraph" w:customStyle="1" w:styleId="IH3DivSymb">
    <w:name w:val="I H3 Div Symb"/>
    <w:basedOn w:val="BillBasicHeading"/>
    <w:next w:val="Normal"/>
    <w:rsid w:val="004E2C6A"/>
    <w:pPr>
      <w:tabs>
        <w:tab w:val="left" w:pos="-3080"/>
        <w:tab w:val="left" w:pos="0"/>
      </w:tabs>
      <w:spacing w:before="240"/>
      <w:ind w:left="2600" w:hanging="3080"/>
    </w:pPr>
    <w:rPr>
      <w:sz w:val="28"/>
    </w:rPr>
  </w:style>
  <w:style w:type="paragraph" w:customStyle="1" w:styleId="ModH4SubDiv">
    <w:name w:val="Mod H4 SubDiv"/>
    <w:basedOn w:val="IH4SubDivSymb"/>
    <w:rsid w:val="004E2C6A"/>
    <w:pPr>
      <w:tabs>
        <w:tab w:val="clear" w:pos="2600"/>
        <w:tab w:val="left" w:pos="3300"/>
      </w:tabs>
      <w:ind w:left="3300"/>
    </w:pPr>
  </w:style>
  <w:style w:type="paragraph" w:customStyle="1" w:styleId="IH4SubDivSymb">
    <w:name w:val="I H4 SubDiv Symb"/>
    <w:basedOn w:val="BillBasicHeading"/>
    <w:next w:val="Normal"/>
    <w:rsid w:val="004E2C6A"/>
    <w:pPr>
      <w:tabs>
        <w:tab w:val="left" w:pos="-3080"/>
        <w:tab w:val="left" w:pos="0"/>
      </w:tabs>
      <w:spacing w:before="240"/>
      <w:ind w:left="2600" w:hanging="3080"/>
      <w:jc w:val="both"/>
    </w:pPr>
    <w:rPr>
      <w:sz w:val="26"/>
    </w:rPr>
  </w:style>
  <w:style w:type="paragraph" w:customStyle="1" w:styleId="ModH5Sec">
    <w:name w:val="Mod H5 Sec"/>
    <w:basedOn w:val="IH5SecSymb"/>
    <w:rsid w:val="004E2C6A"/>
    <w:pPr>
      <w:tabs>
        <w:tab w:val="clear" w:pos="1100"/>
        <w:tab w:val="left" w:pos="1800"/>
      </w:tabs>
      <w:ind w:left="2200"/>
    </w:pPr>
  </w:style>
  <w:style w:type="paragraph" w:customStyle="1" w:styleId="IH5SecSymb">
    <w:name w:val="I H5 Sec Symb"/>
    <w:basedOn w:val="BillBasicHeading"/>
    <w:next w:val="Normal"/>
    <w:rsid w:val="004E2C6A"/>
    <w:pPr>
      <w:tabs>
        <w:tab w:val="clear" w:pos="2600"/>
        <w:tab w:val="left" w:pos="-1580"/>
        <w:tab w:val="left" w:pos="0"/>
        <w:tab w:val="left" w:pos="1100"/>
      </w:tabs>
      <w:spacing w:before="240"/>
      <w:ind w:left="1100" w:hanging="1580"/>
    </w:pPr>
  </w:style>
  <w:style w:type="paragraph" w:customStyle="1" w:styleId="Modmain">
    <w:name w:val="Mod main"/>
    <w:basedOn w:val="Amain"/>
    <w:rsid w:val="004E2C6A"/>
    <w:pPr>
      <w:tabs>
        <w:tab w:val="clear" w:pos="900"/>
        <w:tab w:val="clear" w:pos="1100"/>
        <w:tab w:val="right" w:pos="1600"/>
        <w:tab w:val="left" w:pos="1800"/>
      </w:tabs>
      <w:ind w:left="2200"/>
    </w:pPr>
  </w:style>
  <w:style w:type="paragraph" w:customStyle="1" w:styleId="Modpara">
    <w:name w:val="Mod para"/>
    <w:basedOn w:val="BillBasic"/>
    <w:rsid w:val="004E2C6A"/>
    <w:pPr>
      <w:tabs>
        <w:tab w:val="right" w:pos="2100"/>
        <w:tab w:val="left" w:pos="2300"/>
      </w:tabs>
      <w:ind w:left="2700" w:hanging="1600"/>
      <w:outlineLvl w:val="6"/>
    </w:pPr>
  </w:style>
  <w:style w:type="paragraph" w:customStyle="1" w:styleId="Modsubpara">
    <w:name w:val="Mod subpara"/>
    <w:basedOn w:val="Asubpara"/>
    <w:rsid w:val="004E2C6A"/>
    <w:pPr>
      <w:tabs>
        <w:tab w:val="clear" w:pos="1900"/>
        <w:tab w:val="clear" w:pos="2100"/>
        <w:tab w:val="right" w:pos="2640"/>
        <w:tab w:val="left" w:pos="2840"/>
      </w:tabs>
      <w:ind w:left="3240" w:hanging="2140"/>
    </w:pPr>
  </w:style>
  <w:style w:type="paragraph" w:customStyle="1" w:styleId="Modsubsubpara">
    <w:name w:val="Mod subsubpara"/>
    <w:basedOn w:val="AsubsubparaSymb"/>
    <w:rsid w:val="004E2C6A"/>
    <w:pPr>
      <w:tabs>
        <w:tab w:val="clear" w:pos="2400"/>
        <w:tab w:val="clear" w:pos="2600"/>
        <w:tab w:val="right" w:pos="3160"/>
        <w:tab w:val="left" w:pos="3360"/>
      </w:tabs>
      <w:ind w:left="3760" w:hanging="2660"/>
    </w:pPr>
  </w:style>
  <w:style w:type="paragraph" w:customStyle="1" w:styleId="AsubsubparaSymb">
    <w:name w:val="A subsubpara Symb"/>
    <w:basedOn w:val="BillBasic"/>
    <w:rsid w:val="004E2C6A"/>
    <w:pPr>
      <w:tabs>
        <w:tab w:val="left" w:pos="0"/>
        <w:tab w:val="right" w:pos="2400"/>
        <w:tab w:val="left" w:pos="2600"/>
      </w:tabs>
      <w:ind w:left="2602" w:hanging="3084"/>
      <w:outlineLvl w:val="8"/>
    </w:pPr>
  </w:style>
  <w:style w:type="paragraph" w:customStyle="1" w:styleId="Modmainreturn">
    <w:name w:val="Mod main return"/>
    <w:basedOn w:val="AmainreturnSymb"/>
    <w:rsid w:val="004E2C6A"/>
    <w:pPr>
      <w:ind w:left="1800"/>
    </w:pPr>
  </w:style>
  <w:style w:type="paragraph" w:customStyle="1" w:styleId="AmainreturnSymb">
    <w:name w:val="A main return Symb"/>
    <w:basedOn w:val="BillBasic"/>
    <w:rsid w:val="004E2C6A"/>
    <w:pPr>
      <w:tabs>
        <w:tab w:val="left" w:pos="1582"/>
      </w:tabs>
      <w:ind w:left="1100" w:hanging="1582"/>
    </w:pPr>
  </w:style>
  <w:style w:type="paragraph" w:customStyle="1" w:styleId="Modparareturn">
    <w:name w:val="Mod para return"/>
    <w:basedOn w:val="AparareturnSymb"/>
    <w:rsid w:val="004E2C6A"/>
    <w:pPr>
      <w:ind w:left="2300"/>
    </w:pPr>
  </w:style>
  <w:style w:type="paragraph" w:customStyle="1" w:styleId="AparareturnSymb">
    <w:name w:val="A para return Symb"/>
    <w:basedOn w:val="BillBasic"/>
    <w:rsid w:val="004E2C6A"/>
    <w:pPr>
      <w:tabs>
        <w:tab w:val="left" w:pos="2081"/>
      </w:tabs>
      <w:ind w:left="1599" w:hanging="2081"/>
    </w:pPr>
  </w:style>
  <w:style w:type="paragraph" w:customStyle="1" w:styleId="Modsubparareturn">
    <w:name w:val="Mod subpara return"/>
    <w:basedOn w:val="AsubparareturnSymb"/>
    <w:rsid w:val="004E2C6A"/>
    <w:pPr>
      <w:ind w:left="3040"/>
    </w:pPr>
  </w:style>
  <w:style w:type="paragraph" w:customStyle="1" w:styleId="AsubparareturnSymb">
    <w:name w:val="A subpara return Symb"/>
    <w:basedOn w:val="BillBasic"/>
    <w:rsid w:val="004E2C6A"/>
    <w:pPr>
      <w:tabs>
        <w:tab w:val="left" w:pos="2580"/>
      </w:tabs>
      <w:ind w:left="2098" w:hanging="2580"/>
    </w:pPr>
  </w:style>
  <w:style w:type="paragraph" w:customStyle="1" w:styleId="Modref">
    <w:name w:val="Mod ref"/>
    <w:basedOn w:val="refSymb"/>
    <w:rsid w:val="004E2C6A"/>
    <w:pPr>
      <w:ind w:left="1100"/>
    </w:pPr>
  </w:style>
  <w:style w:type="paragraph" w:customStyle="1" w:styleId="refSymb">
    <w:name w:val="ref Symb"/>
    <w:basedOn w:val="BillBasic"/>
    <w:next w:val="Normal"/>
    <w:rsid w:val="004E2C6A"/>
    <w:pPr>
      <w:tabs>
        <w:tab w:val="left" w:pos="-480"/>
      </w:tabs>
      <w:spacing w:before="60"/>
      <w:ind w:hanging="480"/>
    </w:pPr>
    <w:rPr>
      <w:sz w:val="18"/>
    </w:rPr>
  </w:style>
  <w:style w:type="paragraph" w:customStyle="1" w:styleId="ModaNote">
    <w:name w:val="Mod aNote"/>
    <w:basedOn w:val="aNoteSymb"/>
    <w:rsid w:val="004E2C6A"/>
    <w:pPr>
      <w:tabs>
        <w:tab w:val="left" w:pos="2600"/>
      </w:tabs>
      <w:ind w:left="2600"/>
    </w:pPr>
  </w:style>
  <w:style w:type="paragraph" w:customStyle="1" w:styleId="aNoteSymb">
    <w:name w:val="aNote Symb"/>
    <w:basedOn w:val="BillBasic"/>
    <w:rsid w:val="004E2C6A"/>
    <w:pPr>
      <w:tabs>
        <w:tab w:val="left" w:pos="1100"/>
        <w:tab w:val="left" w:pos="2381"/>
      </w:tabs>
      <w:ind w:left="1899" w:hanging="2381"/>
    </w:pPr>
    <w:rPr>
      <w:sz w:val="20"/>
    </w:rPr>
  </w:style>
  <w:style w:type="paragraph" w:customStyle="1" w:styleId="ModNote">
    <w:name w:val="Mod Note"/>
    <w:basedOn w:val="aNoteSymb"/>
    <w:rsid w:val="004E2C6A"/>
    <w:pPr>
      <w:tabs>
        <w:tab w:val="left" w:pos="2600"/>
      </w:tabs>
      <w:ind w:left="2600"/>
    </w:pPr>
  </w:style>
  <w:style w:type="paragraph" w:customStyle="1" w:styleId="ApprFormHd">
    <w:name w:val="ApprFormHd"/>
    <w:basedOn w:val="Sched-heading"/>
    <w:rsid w:val="004E2C6A"/>
    <w:pPr>
      <w:ind w:left="0" w:firstLine="0"/>
    </w:pPr>
  </w:style>
  <w:style w:type="paragraph" w:customStyle="1" w:styleId="EarlierRepubHdg">
    <w:name w:val="EarlierRepubHdg"/>
    <w:basedOn w:val="Normal"/>
    <w:rsid w:val="004E2C6A"/>
    <w:pPr>
      <w:keepNext/>
    </w:pPr>
    <w:rPr>
      <w:rFonts w:ascii="Arial" w:hAnsi="Arial"/>
      <w:b/>
      <w:sz w:val="20"/>
    </w:rPr>
  </w:style>
  <w:style w:type="paragraph" w:customStyle="1" w:styleId="RenumProvHdg">
    <w:name w:val="RenumProvHdg"/>
    <w:basedOn w:val="Normal"/>
    <w:rsid w:val="004E2C6A"/>
    <w:rPr>
      <w:rFonts w:ascii="Arial" w:hAnsi="Arial"/>
      <w:b/>
      <w:sz w:val="22"/>
    </w:rPr>
  </w:style>
  <w:style w:type="paragraph" w:customStyle="1" w:styleId="RenumProvHeader">
    <w:name w:val="RenumProvHeader"/>
    <w:basedOn w:val="Normal"/>
    <w:rsid w:val="004E2C6A"/>
    <w:rPr>
      <w:rFonts w:ascii="Arial" w:hAnsi="Arial"/>
      <w:b/>
      <w:sz w:val="22"/>
    </w:rPr>
  </w:style>
  <w:style w:type="paragraph" w:customStyle="1" w:styleId="RenumTableHdg">
    <w:name w:val="RenumTableHdg"/>
    <w:basedOn w:val="Normal"/>
    <w:rsid w:val="004E2C6A"/>
    <w:pPr>
      <w:spacing w:before="120"/>
    </w:pPr>
    <w:rPr>
      <w:rFonts w:ascii="Arial" w:hAnsi="Arial"/>
      <w:b/>
      <w:sz w:val="20"/>
    </w:rPr>
  </w:style>
  <w:style w:type="paragraph" w:customStyle="1" w:styleId="EPSCoverTop">
    <w:name w:val="EPSCoverTop"/>
    <w:basedOn w:val="Normal"/>
    <w:rsid w:val="004E2C6A"/>
    <w:pPr>
      <w:jc w:val="right"/>
    </w:pPr>
    <w:rPr>
      <w:rFonts w:ascii="Arial" w:hAnsi="Arial"/>
      <w:sz w:val="20"/>
    </w:rPr>
  </w:style>
  <w:style w:type="paragraph" w:customStyle="1" w:styleId="AmainSymb">
    <w:name w:val="A main Symb"/>
    <w:basedOn w:val="Amain"/>
    <w:rsid w:val="004E2C6A"/>
    <w:pPr>
      <w:tabs>
        <w:tab w:val="left" w:pos="0"/>
      </w:tabs>
      <w:ind w:left="1120" w:hanging="1600"/>
    </w:pPr>
  </w:style>
  <w:style w:type="paragraph" w:customStyle="1" w:styleId="AparaSymb">
    <w:name w:val="A para Symb"/>
    <w:basedOn w:val="Apara"/>
    <w:rsid w:val="004E2C6A"/>
    <w:pPr>
      <w:tabs>
        <w:tab w:val="right" w:pos="0"/>
      </w:tabs>
      <w:ind w:hanging="2080"/>
    </w:pPr>
  </w:style>
  <w:style w:type="paragraph" w:customStyle="1" w:styleId="AsubparaSymb">
    <w:name w:val="A subpara Symb"/>
    <w:basedOn w:val="Asubpara"/>
    <w:rsid w:val="004E2C6A"/>
    <w:pPr>
      <w:tabs>
        <w:tab w:val="left" w:pos="0"/>
      </w:tabs>
      <w:ind w:left="2098" w:hanging="2580"/>
    </w:pPr>
  </w:style>
  <w:style w:type="paragraph" w:customStyle="1" w:styleId="RenumProvSubsectEntries">
    <w:name w:val="RenumProvSubsectEntries"/>
    <w:basedOn w:val="RenumProvEntries"/>
    <w:rsid w:val="004E2C6A"/>
    <w:pPr>
      <w:ind w:left="252"/>
    </w:pPr>
  </w:style>
  <w:style w:type="paragraph" w:customStyle="1" w:styleId="Endnote4">
    <w:name w:val="Endnote4"/>
    <w:basedOn w:val="Endnote20"/>
    <w:rsid w:val="004E2C6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E2C6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E2C6A"/>
    <w:pPr>
      <w:ind w:hanging="480"/>
    </w:pPr>
  </w:style>
  <w:style w:type="paragraph" w:customStyle="1" w:styleId="EffectiveDate">
    <w:name w:val="EffectiveDate"/>
    <w:basedOn w:val="Normal"/>
    <w:rsid w:val="004E2C6A"/>
    <w:pPr>
      <w:spacing w:before="120"/>
    </w:pPr>
    <w:rPr>
      <w:rFonts w:ascii="Arial" w:hAnsi="Arial"/>
      <w:b/>
      <w:sz w:val="26"/>
    </w:rPr>
  </w:style>
  <w:style w:type="paragraph" w:customStyle="1" w:styleId="05Endnote0">
    <w:name w:val="05Endnote"/>
    <w:basedOn w:val="Normal"/>
    <w:rsid w:val="004E2C6A"/>
  </w:style>
  <w:style w:type="paragraph" w:customStyle="1" w:styleId="AmdtEntriesDefL2">
    <w:name w:val="AmdtEntriesDefL2"/>
    <w:basedOn w:val="AmdtEntries"/>
    <w:rsid w:val="004E2C6A"/>
    <w:pPr>
      <w:tabs>
        <w:tab w:val="left" w:pos="3000"/>
      </w:tabs>
      <w:ind w:left="3600" w:hanging="2500"/>
    </w:pPr>
  </w:style>
  <w:style w:type="paragraph" w:customStyle="1" w:styleId="EndNoteTextPub">
    <w:name w:val="EndNoteTextPub"/>
    <w:basedOn w:val="Normal"/>
    <w:rsid w:val="004E2C6A"/>
    <w:pPr>
      <w:spacing w:before="60"/>
      <w:ind w:left="1100"/>
      <w:jc w:val="both"/>
    </w:pPr>
    <w:rPr>
      <w:sz w:val="20"/>
    </w:rPr>
  </w:style>
  <w:style w:type="paragraph" w:customStyle="1" w:styleId="Actdetailsnote">
    <w:name w:val="Act details note"/>
    <w:basedOn w:val="Actdetails"/>
    <w:uiPriority w:val="99"/>
    <w:rsid w:val="004E2C6A"/>
    <w:pPr>
      <w:ind w:left="1620" w:right="-60" w:hanging="720"/>
    </w:pPr>
    <w:rPr>
      <w:sz w:val="18"/>
    </w:rPr>
  </w:style>
  <w:style w:type="paragraph" w:customStyle="1" w:styleId="TOC10">
    <w:name w:val="TOC 10"/>
    <w:basedOn w:val="TOC5"/>
    <w:rsid w:val="004E2C6A"/>
    <w:rPr>
      <w:szCs w:val="24"/>
    </w:rPr>
  </w:style>
  <w:style w:type="character" w:customStyle="1" w:styleId="charNotBold">
    <w:name w:val="charNotBold"/>
    <w:basedOn w:val="DefaultParagraphFont"/>
    <w:rsid w:val="004E2C6A"/>
    <w:rPr>
      <w:rFonts w:ascii="Arial" w:hAnsi="Arial"/>
      <w:sz w:val="20"/>
    </w:rPr>
  </w:style>
  <w:style w:type="paragraph" w:customStyle="1" w:styleId="Actdetailsshaded">
    <w:name w:val="Act details shaded"/>
    <w:basedOn w:val="Actdetails"/>
    <w:rsid w:val="00B10367"/>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4E2C6A"/>
    <w:pPr>
      <w:tabs>
        <w:tab w:val="left" w:pos="0"/>
      </w:tabs>
      <w:ind w:left="975" w:hanging="1457"/>
    </w:pPr>
  </w:style>
  <w:style w:type="paragraph" w:customStyle="1" w:styleId="CoverTextBullet">
    <w:name w:val="CoverTextBullet"/>
    <w:basedOn w:val="CoverText"/>
    <w:qFormat/>
    <w:rsid w:val="004E2C6A"/>
    <w:pPr>
      <w:numPr>
        <w:numId w:val="5"/>
      </w:numPr>
    </w:pPr>
    <w:rPr>
      <w:color w:val="000000"/>
    </w:rPr>
  </w:style>
  <w:style w:type="paragraph" w:customStyle="1" w:styleId="Default">
    <w:name w:val="Default"/>
    <w:rsid w:val="00B10367"/>
    <w:pPr>
      <w:autoSpaceDE w:val="0"/>
      <w:autoSpaceDN w:val="0"/>
      <w:adjustRightInd w:val="0"/>
    </w:pPr>
    <w:rPr>
      <w:color w:val="000000"/>
      <w:sz w:val="24"/>
      <w:szCs w:val="24"/>
    </w:rPr>
  </w:style>
  <w:style w:type="table" w:styleId="TableGrid">
    <w:name w:val="Table Grid"/>
    <w:basedOn w:val="TableNormal"/>
    <w:uiPriority w:val="59"/>
    <w:rsid w:val="00B1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B10367"/>
    <w:pPr>
      <w:spacing w:before="100" w:beforeAutospacing="1" w:after="100" w:afterAutospacing="1"/>
    </w:pPr>
    <w:rPr>
      <w:szCs w:val="24"/>
      <w:lang w:eastAsia="en-AU"/>
    </w:rPr>
  </w:style>
  <w:style w:type="character" w:customStyle="1" w:styleId="charsectno0">
    <w:name w:val="charsectno"/>
    <w:basedOn w:val="DefaultParagraphFont"/>
    <w:rsid w:val="00B10367"/>
  </w:style>
  <w:style w:type="paragraph" w:customStyle="1" w:styleId="subsection">
    <w:name w:val="subsection"/>
    <w:basedOn w:val="Normal"/>
    <w:rsid w:val="00B10367"/>
    <w:pPr>
      <w:spacing w:before="100" w:beforeAutospacing="1" w:after="100" w:afterAutospacing="1"/>
    </w:pPr>
    <w:rPr>
      <w:szCs w:val="24"/>
      <w:lang w:eastAsia="en-AU"/>
    </w:rPr>
  </w:style>
  <w:style w:type="paragraph" w:customStyle="1" w:styleId="paragraph">
    <w:name w:val="paragraph"/>
    <w:basedOn w:val="Normal"/>
    <w:rsid w:val="00B10367"/>
    <w:pPr>
      <w:spacing w:before="100" w:beforeAutospacing="1" w:after="100" w:afterAutospacing="1"/>
    </w:pPr>
    <w:rPr>
      <w:szCs w:val="24"/>
      <w:lang w:eastAsia="en-AU"/>
    </w:rPr>
  </w:style>
  <w:style w:type="paragraph" w:customStyle="1" w:styleId="subsection2">
    <w:name w:val="subsection2"/>
    <w:basedOn w:val="Normal"/>
    <w:rsid w:val="00B10367"/>
    <w:pPr>
      <w:spacing w:before="100" w:beforeAutospacing="1" w:after="100" w:afterAutospacing="1"/>
    </w:pPr>
    <w:rPr>
      <w:szCs w:val="24"/>
      <w:lang w:eastAsia="en-AU"/>
    </w:rPr>
  </w:style>
  <w:style w:type="paragraph" w:customStyle="1" w:styleId="paragraphsub">
    <w:name w:val="paragraphsub"/>
    <w:basedOn w:val="Normal"/>
    <w:rsid w:val="00B10367"/>
    <w:pPr>
      <w:spacing w:before="100" w:beforeAutospacing="1" w:after="100" w:afterAutospacing="1"/>
    </w:pPr>
    <w:rPr>
      <w:szCs w:val="24"/>
      <w:lang w:eastAsia="en-AU"/>
    </w:rPr>
  </w:style>
  <w:style w:type="paragraph" w:customStyle="1" w:styleId="definition">
    <w:name w:val="definition"/>
    <w:basedOn w:val="Normal"/>
    <w:rsid w:val="00B10367"/>
    <w:pPr>
      <w:spacing w:before="100" w:beforeAutospacing="1" w:after="100" w:afterAutospacing="1"/>
    </w:pPr>
    <w:rPr>
      <w:szCs w:val="24"/>
      <w:lang w:eastAsia="en-AU"/>
    </w:rPr>
  </w:style>
  <w:style w:type="paragraph" w:customStyle="1" w:styleId="notetext">
    <w:name w:val="notetext"/>
    <w:basedOn w:val="Normal"/>
    <w:rsid w:val="00B10367"/>
    <w:pPr>
      <w:spacing w:before="100" w:beforeAutospacing="1" w:after="100" w:afterAutospacing="1"/>
    </w:pPr>
    <w:rPr>
      <w:szCs w:val="24"/>
      <w:lang w:eastAsia="en-AU"/>
    </w:rPr>
  </w:style>
  <w:style w:type="paragraph" w:customStyle="1" w:styleId="acthead2">
    <w:name w:val="acthead2"/>
    <w:basedOn w:val="Normal"/>
    <w:rsid w:val="00B10367"/>
    <w:pPr>
      <w:spacing w:before="100" w:beforeAutospacing="1" w:after="100" w:afterAutospacing="1"/>
    </w:pPr>
    <w:rPr>
      <w:szCs w:val="24"/>
      <w:lang w:eastAsia="en-AU"/>
    </w:rPr>
  </w:style>
  <w:style w:type="character" w:customStyle="1" w:styleId="charparttext0">
    <w:name w:val="charparttext"/>
    <w:basedOn w:val="DefaultParagraphFont"/>
    <w:rsid w:val="00B10367"/>
  </w:style>
  <w:style w:type="paragraph" w:customStyle="1" w:styleId="acthead3">
    <w:name w:val="acthead3"/>
    <w:basedOn w:val="Normal"/>
    <w:rsid w:val="00B10367"/>
    <w:pPr>
      <w:spacing w:before="100" w:beforeAutospacing="1" w:after="100" w:afterAutospacing="1"/>
    </w:pPr>
    <w:rPr>
      <w:szCs w:val="24"/>
      <w:lang w:eastAsia="en-AU"/>
    </w:rPr>
  </w:style>
  <w:style w:type="character" w:customStyle="1" w:styleId="chardivno0">
    <w:name w:val="chardivno"/>
    <w:basedOn w:val="DefaultParagraphFont"/>
    <w:rsid w:val="00B10367"/>
  </w:style>
  <w:style w:type="character" w:customStyle="1" w:styleId="chardivtext0">
    <w:name w:val="chardivtext"/>
    <w:basedOn w:val="DefaultParagraphFont"/>
    <w:rsid w:val="00B10367"/>
  </w:style>
  <w:style w:type="character" w:customStyle="1" w:styleId="charchaptext0">
    <w:name w:val="charchaptext"/>
    <w:basedOn w:val="DefaultParagraphFont"/>
    <w:rsid w:val="00B10367"/>
  </w:style>
  <w:style w:type="paragraph" w:customStyle="1" w:styleId="subsectionhead">
    <w:name w:val="subsectionhead"/>
    <w:basedOn w:val="Normal"/>
    <w:rsid w:val="00B10367"/>
    <w:pPr>
      <w:spacing w:before="100" w:beforeAutospacing="1" w:after="100" w:afterAutospacing="1"/>
    </w:pPr>
    <w:rPr>
      <w:szCs w:val="24"/>
      <w:lang w:eastAsia="en-AU"/>
    </w:rPr>
  </w:style>
  <w:style w:type="paragraph" w:customStyle="1" w:styleId="acthead4">
    <w:name w:val="acthead4"/>
    <w:basedOn w:val="Normal"/>
    <w:rsid w:val="00B10367"/>
    <w:pPr>
      <w:spacing w:before="100" w:beforeAutospacing="1" w:after="100" w:afterAutospacing="1"/>
    </w:pPr>
    <w:rPr>
      <w:szCs w:val="24"/>
      <w:lang w:eastAsia="en-AU"/>
    </w:rPr>
  </w:style>
  <w:style w:type="character" w:customStyle="1" w:styleId="charsubdno">
    <w:name w:val="charsubdno"/>
    <w:basedOn w:val="DefaultParagraphFont"/>
    <w:rsid w:val="00B10367"/>
  </w:style>
  <w:style w:type="character" w:customStyle="1" w:styleId="charsubdtext">
    <w:name w:val="charsubdtext"/>
    <w:basedOn w:val="DefaultParagraphFont"/>
    <w:rsid w:val="00B10367"/>
  </w:style>
  <w:style w:type="paragraph" w:customStyle="1" w:styleId="boxtext">
    <w:name w:val="boxtext"/>
    <w:basedOn w:val="Normal"/>
    <w:rsid w:val="00B10367"/>
    <w:pPr>
      <w:spacing w:before="100" w:beforeAutospacing="1" w:after="100" w:afterAutospacing="1"/>
    </w:pPr>
    <w:rPr>
      <w:szCs w:val="24"/>
      <w:lang w:eastAsia="en-AU"/>
    </w:rPr>
  </w:style>
  <w:style w:type="paragraph" w:customStyle="1" w:styleId="boxpara">
    <w:name w:val="boxpara"/>
    <w:basedOn w:val="Normal"/>
    <w:rsid w:val="00B10367"/>
    <w:pPr>
      <w:spacing w:before="100" w:beforeAutospacing="1" w:after="100" w:afterAutospacing="1"/>
    </w:pPr>
    <w:rPr>
      <w:szCs w:val="24"/>
      <w:lang w:eastAsia="en-AU"/>
    </w:rPr>
  </w:style>
  <w:style w:type="paragraph" w:customStyle="1" w:styleId="penalty0">
    <w:name w:val="penalty"/>
    <w:basedOn w:val="Normal"/>
    <w:rsid w:val="00B10367"/>
    <w:pPr>
      <w:spacing w:before="100" w:beforeAutospacing="1" w:after="100" w:afterAutospacing="1"/>
    </w:pPr>
    <w:rPr>
      <w:szCs w:val="24"/>
      <w:lang w:eastAsia="en-AU"/>
    </w:rPr>
  </w:style>
  <w:style w:type="paragraph" w:styleId="ListParagraph">
    <w:name w:val="List Paragraph"/>
    <w:basedOn w:val="Normal"/>
    <w:uiPriority w:val="34"/>
    <w:qFormat/>
    <w:rsid w:val="00B10367"/>
    <w:pPr>
      <w:ind w:left="720"/>
    </w:pPr>
    <w:rPr>
      <w:rFonts w:eastAsiaTheme="minorHAnsi"/>
      <w:szCs w:val="24"/>
      <w:lang w:eastAsia="en-AU"/>
    </w:rPr>
  </w:style>
  <w:style w:type="paragraph" w:customStyle="1" w:styleId="DraftHeading1">
    <w:name w:val="Draft Heading 1"/>
    <w:basedOn w:val="Normal"/>
    <w:next w:val="Normal"/>
    <w:rsid w:val="00B10367"/>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B10367"/>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B10367"/>
    <w:pPr>
      <w:overflowPunct w:val="0"/>
      <w:autoSpaceDE w:val="0"/>
      <w:autoSpaceDN w:val="0"/>
      <w:adjustRightInd w:val="0"/>
      <w:spacing w:before="120"/>
      <w:textAlignment w:val="baseline"/>
    </w:pPr>
  </w:style>
  <w:style w:type="character" w:customStyle="1" w:styleId="CommentSubjectChar">
    <w:name w:val="Comment Subject Char"/>
    <w:basedOn w:val="CommentTextChar"/>
    <w:link w:val="CommentSubject"/>
    <w:uiPriority w:val="99"/>
    <w:semiHidden/>
    <w:rsid w:val="00B10367"/>
    <w:rPr>
      <w:b/>
      <w:bCs/>
      <w:sz w:val="24"/>
      <w:lang w:eastAsia="en-US"/>
    </w:rPr>
  </w:style>
  <w:style w:type="paragraph" w:styleId="CommentSubject">
    <w:name w:val="annotation subject"/>
    <w:basedOn w:val="CommentText"/>
    <w:next w:val="CommentText"/>
    <w:link w:val="CommentSubjectChar"/>
    <w:uiPriority w:val="99"/>
    <w:semiHidden/>
    <w:unhideWhenUsed/>
    <w:rsid w:val="00B10367"/>
    <w:pPr>
      <w:spacing w:before="0" w:after="0"/>
      <w:jc w:val="left"/>
    </w:pPr>
    <w:rPr>
      <w:b/>
      <w:bCs/>
      <w:sz w:val="20"/>
    </w:rPr>
  </w:style>
  <w:style w:type="paragraph" w:customStyle="1" w:styleId="AssectheadingSymb">
    <w:name w:val="A ssect heading Symb"/>
    <w:basedOn w:val="Amain"/>
    <w:rsid w:val="004E2C6A"/>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E2C6A"/>
    <w:pPr>
      <w:tabs>
        <w:tab w:val="left" w:pos="1582"/>
      </w:tabs>
      <w:ind w:left="1100" w:hanging="1582"/>
    </w:pPr>
  </w:style>
  <w:style w:type="paragraph" w:customStyle="1" w:styleId="aDefparaSymb">
    <w:name w:val="aDef para Symb"/>
    <w:basedOn w:val="Apara"/>
    <w:rsid w:val="004E2C6A"/>
    <w:pPr>
      <w:tabs>
        <w:tab w:val="clear" w:pos="1600"/>
        <w:tab w:val="left" w:pos="0"/>
        <w:tab w:val="left" w:pos="1599"/>
      </w:tabs>
      <w:ind w:left="1599" w:hanging="2081"/>
    </w:pPr>
  </w:style>
  <w:style w:type="paragraph" w:customStyle="1" w:styleId="aDefsubparaSymb">
    <w:name w:val="aDef subpara Symb"/>
    <w:basedOn w:val="Asubpara"/>
    <w:rsid w:val="004E2C6A"/>
    <w:pPr>
      <w:tabs>
        <w:tab w:val="left" w:pos="0"/>
      </w:tabs>
      <w:ind w:left="2098" w:hanging="2580"/>
    </w:pPr>
  </w:style>
  <w:style w:type="paragraph" w:customStyle="1" w:styleId="SchAmainSymb">
    <w:name w:val="Sch A main Symb"/>
    <w:basedOn w:val="Amain"/>
    <w:rsid w:val="004E2C6A"/>
    <w:pPr>
      <w:tabs>
        <w:tab w:val="left" w:pos="0"/>
      </w:tabs>
      <w:ind w:hanging="1580"/>
    </w:pPr>
  </w:style>
  <w:style w:type="paragraph" w:customStyle="1" w:styleId="SchAparaSymb">
    <w:name w:val="Sch A para Symb"/>
    <w:basedOn w:val="Apara"/>
    <w:rsid w:val="004E2C6A"/>
    <w:pPr>
      <w:tabs>
        <w:tab w:val="left" w:pos="0"/>
      </w:tabs>
      <w:ind w:hanging="2080"/>
    </w:pPr>
  </w:style>
  <w:style w:type="paragraph" w:customStyle="1" w:styleId="SchAsubparaSymb">
    <w:name w:val="Sch A subpara Symb"/>
    <w:basedOn w:val="Asubpara"/>
    <w:rsid w:val="004E2C6A"/>
    <w:pPr>
      <w:tabs>
        <w:tab w:val="left" w:pos="0"/>
      </w:tabs>
      <w:ind w:hanging="2580"/>
    </w:pPr>
  </w:style>
  <w:style w:type="paragraph" w:customStyle="1" w:styleId="SchAsubsubparaSymb">
    <w:name w:val="Sch A subsubpara Symb"/>
    <w:basedOn w:val="AsubsubparaSymb"/>
    <w:rsid w:val="004E2C6A"/>
  </w:style>
  <w:style w:type="paragraph" w:customStyle="1" w:styleId="IshadedH5SecSymb">
    <w:name w:val="I shaded H5 Sec Symb"/>
    <w:basedOn w:val="AH5Sec"/>
    <w:rsid w:val="004E2C6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E2C6A"/>
    <w:pPr>
      <w:tabs>
        <w:tab w:val="clear" w:pos="-1580"/>
      </w:tabs>
      <w:ind w:left="975" w:hanging="1457"/>
    </w:pPr>
  </w:style>
  <w:style w:type="paragraph" w:customStyle="1" w:styleId="IMainSymb">
    <w:name w:val="I Main Symb"/>
    <w:basedOn w:val="Amain"/>
    <w:rsid w:val="004E2C6A"/>
    <w:pPr>
      <w:tabs>
        <w:tab w:val="left" w:pos="0"/>
      </w:tabs>
      <w:ind w:hanging="1580"/>
    </w:pPr>
  </w:style>
  <w:style w:type="paragraph" w:customStyle="1" w:styleId="IparaSymb">
    <w:name w:val="I para Symb"/>
    <w:basedOn w:val="Apara"/>
    <w:rsid w:val="004E2C6A"/>
    <w:pPr>
      <w:tabs>
        <w:tab w:val="left" w:pos="0"/>
      </w:tabs>
      <w:ind w:hanging="2080"/>
      <w:outlineLvl w:val="9"/>
    </w:pPr>
  </w:style>
  <w:style w:type="paragraph" w:customStyle="1" w:styleId="IsubparaSymb">
    <w:name w:val="I subpara Symb"/>
    <w:basedOn w:val="Asubpara"/>
    <w:rsid w:val="004E2C6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E2C6A"/>
    <w:pPr>
      <w:tabs>
        <w:tab w:val="clear" w:pos="2400"/>
        <w:tab w:val="clear" w:pos="2600"/>
        <w:tab w:val="right" w:pos="2460"/>
        <w:tab w:val="left" w:pos="2660"/>
      </w:tabs>
      <w:ind w:left="2660" w:hanging="3140"/>
    </w:pPr>
  </w:style>
  <w:style w:type="paragraph" w:customStyle="1" w:styleId="IdefparaSymb">
    <w:name w:val="I def para Symb"/>
    <w:basedOn w:val="IparaSymb"/>
    <w:rsid w:val="004E2C6A"/>
    <w:pPr>
      <w:ind w:left="1599" w:hanging="2081"/>
    </w:pPr>
  </w:style>
  <w:style w:type="paragraph" w:customStyle="1" w:styleId="IdefsubparaSymb">
    <w:name w:val="I def subpara Symb"/>
    <w:basedOn w:val="IsubparaSymb"/>
    <w:rsid w:val="004E2C6A"/>
    <w:pPr>
      <w:ind w:left="2138"/>
    </w:pPr>
  </w:style>
  <w:style w:type="paragraph" w:customStyle="1" w:styleId="ISched-headingSymb">
    <w:name w:val="I Sched-heading Symb"/>
    <w:basedOn w:val="BillBasicHeading"/>
    <w:next w:val="Normal"/>
    <w:rsid w:val="004E2C6A"/>
    <w:pPr>
      <w:tabs>
        <w:tab w:val="left" w:pos="-3080"/>
        <w:tab w:val="left" w:pos="0"/>
      </w:tabs>
      <w:spacing w:before="320"/>
      <w:ind w:left="2600" w:hanging="3080"/>
    </w:pPr>
    <w:rPr>
      <w:sz w:val="34"/>
    </w:rPr>
  </w:style>
  <w:style w:type="paragraph" w:customStyle="1" w:styleId="ISched-PartSymb">
    <w:name w:val="I Sched-Part Symb"/>
    <w:basedOn w:val="BillBasicHeading"/>
    <w:rsid w:val="004E2C6A"/>
    <w:pPr>
      <w:tabs>
        <w:tab w:val="left" w:pos="-3080"/>
        <w:tab w:val="left" w:pos="0"/>
      </w:tabs>
      <w:spacing w:before="380"/>
      <w:ind w:left="2600" w:hanging="3080"/>
    </w:pPr>
    <w:rPr>
      <w:sz w:val="32"/>
    </w:rPr>
  </w:style>
  <w:style w:type="paragraph" w:customStyle="1" w:styleId="ISched-formSymb">
    <w:name w:val="I Sched-form Symb"/>
    <w:basedOn w:val="BillBasicHeading"/>
    <w:rsid w:val="004E2C6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E2C6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E2C6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E2C6A"/>
    <w:pPr>
      <w:tabs>
        <w:tab w:val="left" w:pos="1100"/>
      </w:tabs>
      <w:spacing w:before="60"/>
      <w:ind w:left="1500" w:hanging="1986"/>
    </w:pPr>
  </w:style>
  <w:style w:type="paragraph" w:customStyle="1" w:styleId="aExamHdgssSymb">
    <w:name w:val="aExamHdgss Symb"/>
    <w:basedOn w:val="BillBasicHeading"/>
    <w:next w:val="Normal"/>
    <w:rsid w:val="004E2C6A"/>
    <w:pPr>
      <w:tabs>
        <w:tab w:val="clear" w:pos="2600"/>
        <w:tab w:val="left" w:pos="1582"/>
      </w:tabs>
      <w:ind w:left="1100" w:hanging="1582"/>
    </w:pPr>
    <w:rPr>
      <w:sz w:val="18"/>
    </w:rPr>
  </w:style>
  <w:style w:type="paragraph" w:customStyle="1" w:styleId="aExamssSymb">
    <w:name w:val="aExamss Symb"/>
    <w:basedOn w:val="aNote"/>
    <w:rsid w:val="004E2C6A"/>
    <w:pPr>
      <w:tabs>
        <w:tab w:val="left" w:pos="1582"/>
      </w:tabs>
      <w:spacing w:before="60"/>
      <w:ind w:left="1100" w:hanging="1582"/>
    </w:pPr>
  </w:style>
  <w:style w:type="paragraph" w:customStyle="1" w:styleId="aExamINumssSymb">
    <w:name w:val="aExamINumss Symb"/>
    <w:basedOn w:val="aExamssSymb"/>
    <w:rsid w:val="004E2C6A"/>
    <w:pPr>
      <w:tabs>
        <w:tab w:val="left" w:pos="1100"/>
      </w:tabs>
      <w:ind w:left="1500" w:hanging="1986"/>
    </w:pPr>
  </w:style>
  <w:style w:type="paragraph" w:customStyle="1" w:styleId="aExamNumTextssSymb">
    <w:name w:val="aExamNumTextss Symb"/>
    <w:basedOn w:val="aExamssSymb"/>
    <w:rsid w:val="004E2C6A"/>
    <w:pPr>
      <w:tabs>
        <w:tab w:val="clear" w:pos="1582"/>
        <w:tab w:val="left" w:pos="1985"/>
      </w:tabs>
      <w:ind w:left="1503" w:hanging="1985"/>
    </w:pPr>
  </w:style>
  <w:style w:type="paragraph" w:customStyle="1" w:styleId="AExamIParaSymb">
    <w:name w:val="AExamIPara Symb"/>
    <w:basedOn w:val="aExam"/>
    <w:rsid w:val="004E2C6A"/>
    <w:pPr>
      <w:tabs>
        <w:tab w:val="right" w:pos="1718"/>
      </w:tabs>
      <w:ind w:left="1984" w:hanging="2466"/>
    </w:pPr>
  </w:style>
  <w:style w:type="paragraph" w:customStyle="1" w:styleId="aExamBulletssSymb">
    <w:name w:val="aExamBulletss Symb"/>
    <w:basedOn w:val="aExamssSymb"/>
    <w:rsid w:val="004E2C6A"/>
    <w:pPr>
      <w:tabs>
        <w:tab w:val="left" w:pos="1100"/>
      </w:tabs>
      <w:ind w:left="1500" w:hanging="1986"/>
    </w:pPr>
  </w:style>
  <w:style w:type="paragraph" w:customStyle="1" w:styleId="aNoteTextssSymb">
    <w:name w:val="aNoteTextss Symb"/>
    <w:basedOn w:val="Normal"/>
    <w:rsid w:val="004E2C6A"/>
    <w:pPr>
      <w:tabs>
        <w:tab w:val="clear" w:pos="0"/>
        <w:tab w:val="left" w:pos="1418"/>
      </w:tabs>
      <w:spacing w:before="60"/>
      <w:ind w:left="1417" w:hanging="1899"/>
      <w:jc w:val="both"/>
    </w:pPr>
    <w:rPr>
      <w:sz w:val="20"/>
    </w:rPr>
  </w:style>
  <w:style w:type="paragraph" w:customStyle="1" w:styleId="aNoteParaSymb">
    <w:name w:val="aNotePara Symb"/>
    <w:basedOn w:val="aNoteSymb"/>
    <w:rsid w:val="004E2C6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E2C6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E2C6A"/>
    <w:pPr>
      <w:tabs>
        <w:tab w:val="left" w:pos="1616"/>
        <w:tab w:val="left" w:pos="2495"/>
      </w:tabs>
      <w:spacing w:before="60"/>
      <w:ind w:left="2013" w:hanging="2495"/>
    </w:pPr>
  </w:style>
  <w:style w:type="paragraph" w:customStyle="1" w:styleId="aExamHdgparSymb">
    <w:name w:val="aExamHdgpar Symb"/>
    <w:basedOn w:val="aExamHdgssSymb"/>
    <w:next w:val="Normal"/>
    <w:rsid w:val="004E2C6A"/>
    <w:pPr>
      <w:tabs>
        <w:tab w:val="clear" w:pos="1582"/>
        <w:tab w:val="left" w:pos="1599"/>
      </w:tabs>
      <w:ind w:left="1599" w:hanging="2081"/>
    </w:pPr>
  </w:style>
  <w:style w:type="paragraph" w:customStyle="1" w:styleId="aExamparSymb">
    <w:name w:val="aExampar Symb"/>
    <w:basedOn w:val="aExamssSymb"/>
    <w:rsid w:val="004E2C6A"/>
    <w:pPr>
      <w:tabs>
        <w:tab w:val="clear" w:pos="1582"/>
        <w:tab w:val="left" w:pos="1599"/>
      </w:tabs>
      <w:ind w:left="1599" w:hanging="2081"/>
    </w:pPr>
  </w:style>
  <w:style w:type="paragraph" w:customStyle="1" w:styleId="aExamINumparSymb">
    <w:name w:val="aExamINumpar Symb"/>
    <w:basedOn w:val="aExamparSymb"/>
    <w:rsid w:val="004E2C6A"/>
    <w:pPr>
      <w:tabs>
        <w:tab w:val="left" w:pos="2000"/>
      </w:tabs>
      <w:ind w:left="2041" w:hanging="2495"/>
    </w:pPr>
  </w:style>
  <w:style w:type="paragraph" w:customStyle="1" w:styleId="aExamBulletparSymb">
    <w:name w:val="aExamBulletpar Symb"/>
    <w:basedOn w:val="aExamparSymb"/>
    <w:rsid w:val="004E2C6A"/>
    <w:pPr>
      <w:tabs>
        <w:tab w:val="clear" w:pos="1599"/>
        <w:tab w:val="left" w:pos="1616"/>
        <w:tab w:val="left" w:pos="2495"/>
      </w:tabs>
      <w:ind w:left="2013" w:hanging="2495"/>
    </w:pPr>
  </w:style>
  <w:style w:type="paragraph" w:customStyle="1" w:styleId="aNoteparSymb">
    <w:name w:val="aNotepar Symb"/>
    <w:basedOn w:val="BillBasic"/>
    <w:next w:val="Normal"/>
    <w:rsid w:val="004E2C6A"/>
    <w:pPr>
      <w:tabs>
        <w:tab w:val="left" w:pos="1599"/>
        <w:tab w:val="left" w:pos="2398"/>
      </w:tabs>
      <w:ind w:left="2410" w:hanging="2892"/>
    </w:pPr>
    <w:rPr>
      <w:sz w:val="20"/>
    </w:rPr>
  </w:style>
  <w:style w:type="paragraph" w:customStyle="1" w:styleId="aNoteTextparSymb">
    <w:name w:val="aNoteTextpar Symb"/>
    <w:basedOn w:val="aNoteparSymb"/>
    <w:rsid w:val="004E2C6A"/>
    <w:pPr>
      <w:tabs>
        <w:tab w:val="clear" w:pos="1599"/>
        <w:tab w:val="clear" w:pos="2398"/>
        <w:tab w:val="left" w:pos="2880"/>
      </w:tabs>
      <w:spacing w:before="60"/>
      <w:ind w:left="2398" w:hanging="2880"/>
    </w:pPr>
  </w:style>
  <w:style w:type="paragraph" w:customStyle="1" w:styleId="aNoteParaparSymb">
    <w:name w:val="aNoteParapar Symb"/>
    <w:basedOn w:val="aNoteparSymb"/>
    <w:rsid w:val="004E2C6A"/>
    <w:pPr>
      <w:tabs>
        <w:tab w:val="right" w:pos="2640"/>
      </w:tabs>
      <w:spacing w:before="60"/>
      <w:ind w:left="2920" w:hanging="3402"/>
    </w:pPr>
  </w:style>
  <w:style w:type="paragraph" w:customStyle="1" w:styleId="aNoteBulletparSymb">
    <w:name w:val="aNoteBulletpar Symb"/>
    <w:basedOn w:val="aNoteparSymb"/>
    <w:rsid w:val="004E2C6A"/>
    <w:pPr>
      <w:tabs>
        <w:tab w:val="clear" w:pos="1599"/>
        <w:tab w:val="left" w:pos="3289"/>
      </w:tabs>
      <w:spacing w:before="60"/>
      <w:ind w:left="2807" w:hanging="3289"/>
    </w:pPr>
  </w:style>
  <w:style w:type="paragraph" w:customStyle="1" w:styleId="AsubparabulletSymb">
    <w:name w:val="A subpara bullet Symb"/>
    <w:basedOn w:val="BillBasic"/>
    <w:rsid w:val="004E2C6A"/>
    <w:pPr>
      <w:tabs>
        <w:tab w:val="left" w:pos="2138"/>
        <w:tab w:val="left" w:pos="3005"/>
      </w:tabs>
      <w:spacing w:before="60"/>
      <w:ind w:left="2523" w:hanging="3005"/>
    </w:pPr>
  </w:style>
  <w:style w:type="paragraph" w:customStyle="1" w:styleId="aExamHdgsubparSymb">
    <w:name w:val="aExamHdgsubpar Symb"/>
    <w:basedOn w:val="aExamHdgssSymb"/>
    <w:next w:val="Normal"/>
    <w:rsid w:val="004E2C6A"/>
    <w:pPr>
      <w:tabs>
        <w:tab w:val="clear" w:pos="1582"/>
        <w:tab w:val="left" w:pos="2620"/>
      </w:tabs>
      <w:ind w:left="2138" w:hanging="2620"/>
    </w:pPr>
  </w:style>
  <w:style w:type="paragraph" w:customStyle="1" w:styleId="aExamsubparSymb">
    <w:name w:val="aExamsubpar Symb"/>
    <w:basedOn w:val="aExamssSymb"/>
    <w:rsid w:val="004E2C6A"/>
    <w:pPr>
      <w:tabs>
        <w:tab w:val="clear" w:pos="1582"/>
        <w:tab w:val="left" w:pos="2620"/>
      </w:tabs>
      <w:ind w:left="2138" w:hanging="2620"/>
    </w:pPr>
  </w:style>
  <w:style w:type="paragraph" w:customStyle="1" w:styleId="aNotesubparSymb">
    <w:name w:val="aNotesubpar Symb"/>
    <w:basedOn w:val="BillBasic"/>
    <w:next w:val="Normal"/>
    <w:rsid w:val="004E2C6A"/>
    <w:pPr>
      <w:tabs>
        <w:tab w:val="left" w:pos="2138"/>
        <w:tab w:val="left" w:pos="2937"/>
      </w:tabs>
      <w:ind w:left="2455" w:hanging="2937"/>
    </w:pPr>
    <w:rPr>
      <w:sz w:val="20"/>
    </w:rPr>
  </w:style>
  <w:style w:type="paragraph" w:customStyle="1" w:styleId="aNoteTextsubparSymb">
    <w:name w:val="aNoteTextsubpar Symb"/>
    <w:basedOn w:val="aNotesubparSymb"/>
    <w:rsid w:val="004E2C6A"/>
    <w:pPr>
      <w:tabs>
        <w:tab w:val="clear" w:pos="2138"/>
        <w:tab w:val="clear" w:pos="2937"/>
        <w:tab w:val="left" w:pos="2943"/>
      </w:tabs>
      <w:spacing w:before="60"/>
      <w:ind w:left="2943" w:hanging="3425"/>
    </w:pPr>
  </w:style>
  <w:style w:type="paragraph" w:customStyle="1" w:styleId="PenaltySymb">
    <w:name w:val="Penalty Symb"/>
    <w:basedOn w:val="AmainreturnSymb"/>
    <w:rsid w:val="004E2C6A"/>
  </w:style>
  <w:style w:type="paragraph" w:customStyle="1" w:styleId="PenaltyParaSymb">
    <w:name w:val="PenaltyPara Symb"/>
    <w:basedOn w:val="Normal"/>
    <w:rsid w:val="004E2C6A"/>
    <w:pPr>
      <w:tabs>
        <w:tab w:val="right" w:pos="1360"/>
      </w:tabs>
      <w:spacing w:before="60"/>
      <w:ind w:left="1599" w:hanging="2081"/>
      <w:jc w:val="both"/>
    </w:pPr>
  </w:style>
  <w:style w:type="paragraph" w:customStyle="1" w:styleId="FormulaSymb">
    <w:name w:val="Formula Symb"/>
    <w:basedOn w:val="BillBasic"/>
    <w:rsid w:val="004E2C6A"/>
    <w:pPr>
      <w:tabs>
        <w:tab w:val="left" w:pos="-480"/>
      </w:tabs>
      <w:spacing w:line="260" w:lineRule="atLeast"/>
      <w:ind w:hanging="480"/>
      <w:jc w:val="center"/>
    </w:pPr>
  </w:style>
  <w:style w:type="paragraph" w:customStyle="1" w:styleId="NormalSymb">
    <w:name w:val="Normal Symb"/>
    <w:basedOn w:val="Normal"/>
    <w:qFormat/>
    <w:rsid w:val="004E2C6A"/>
    <w:pPr>
      <w:ind w:hanging="482"/>
    </w:pPr>
  </w:style>
  <w:style w:type="paragraph" w:customStyle="1" w:styleId="PrincipalActdetails">
    <w:name w:val="Principal Act details"/>
    <w:basedOn w:val="Actdetails"/>
    <w:uiPriority w:val="99"/>
    <w:rsid w:val="00B10367"/>
    <w:pPr>
      <w:tabs>
        <w:tab w:val="clear" w:pos="0"/>
      </w:tabs>
      <w:ind w:left="600" w:right="-60"/>
    </w:pPr>
    <w:rPr>
      <w:sz w:val="18"/>
    </w:rPr>
  </w:style>
  <w:style w:type="paragraph" w:customStyle="1" w:styleId="NewActorRegnote">
    <w:name w:val="New Act or Reg note"/>
    <w:basedOn w:val="NewAct"/>
    <w:uiPriority w:val="99"/>
    <w:rsid w:val="00B10367"/>
    <w:pPr>
      <w:tabs>
        <w:tab w:val="clear" w:pos="0"/>
      </w:tabs>
      <w:spacing w:before="20"/>
      <w:ind w:left="1320" w:hanging="720"/>
    </w:pPr>
    <w:rPr>
      <w:b w:val="0"/>
      <w:sz w:val="18"/>
    </w:rPr>
  </w:style>
  <w:style w:type="character" w:styleId="CommentReference">
    <w:name w:val="annotation reference"/>
    <w:basedOn w:val="DefaultParagraphFont"/>
    <w:uiPriority w:val="99"/>
    <w:semiHidden/>
    <w:unhideWhenUsed/>
    <w:rsid w:val="00CA4A67"/>
    <w:rPr>
      <w:sz w:val="16"/>
      <w:szCs w:val="16"/>
    </w:rPr>
  </w:style>
  <w:style w:type="paragraph" w:styleId="Revision">
    <w:name w:val="Revision"/>
    <w:hidden/>
    <w:uiPriority w:val="99"/>
    <w:semiHidden/>
    <w:rsid w:val="00B6160B"/>
    <w:rPr>
      <w:sz w:val="24"/>
      <w:lang w:eastAsia="en-US"/>
    </w:rPr>
  </w:style>
  <w:style w:type="character" w:styleId="UnresolvedMention">
    <w:name w:val="Unresolved Mention"/>
    <w:basedOn w:val="DefaultParagraphFont"/>
    <w:uiPriority w:val="99"/>
    <w:semiHidden/>
    <w:unhideWhenUsed/>
    <w:rsid w:val="006F552A"/>
    <w:rPr>
      <w:color w:val="605E5C"/>
      <w:shd w:val="clear" w:color="auto" w:fill="E1DFDD"/>
    </w:rPr>
  </w:style>
  <w:style w:type="character" w:customStyle="1" w:styleId="AsubparaChar">
    <w:name w:val="A subpara Char"/>
    <w:basedOn w:val="BillBasicChar"/>
    <w:link w:val="Asubpara"/>
    <w:locked/>
    <w:rsid w:val="006562CD"/>
    <w:rPr>
      <w:sz w:val="24"/>
      <w:lang w:eastAsia="en-US"/>
    </w:rPr>
  </w:style>
  <w:style w:type="character" w:styleId="PlaceholderText">
    <w:name w:val="Placeholder Text"/>
    <w:basedOn w:val="DefaultParagraphFont"/>
    <w:uiPriority w:val="99"/>
    <w:semiHidden/>
    <w:rsid w:val="004E2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5491">
      <w:bodyDiv w:val="1"/>
      <w:marLeft w:val="0"/>
      <w:marRight w:val="0"/>
      <w:marTop w:val="0"/>
      <w:marBottom w:val="0"/>
      <w:divBdr>
        <w:top w:val="none" w:sz="0" w:space="0" w:color="auto"/>
        <w:left w:val="none" w:sz="0" w:space="0" w:color="auto"/>
        <w:bottom w:val="none" w:sz="0" w:space="0" w:color="auto"/>
        <w:right w:val="none" w:sz="0" w:space="0" w:color="auto"/>
      </w:divBdr>
    </w:div>
    <w:div w:id="367490774">
      <w:bodyDiv w:val="1"/>
      <w:marLeft w:val="0"/>
      <w:marRight w:val="0"/>
      <w:marTop w:val="0"/>
      <w:marBottom w:val="0"/>
      <w:divBdr>
        <w:top w:val="none" w:sz="0" w:space="0" w:color="auto"/>
        <w:left w:val="none" w:sz="0" w:space="0" w:color="auto"/>
        <w:bottom w:val="none" w:sz="0" w:space="0" w:color="auto"/>
        <w:right w:val="none" w:sz="0" w:space="0" w:color="auto"/>
      </w:divBdr>
    </w:div>
    <w:div w:id="413740737">
      <w:bodyDiv w:val="1"/>
      <w:marLeft w:val="0"/>
      <w:marRight w:val="0"/>
      <w:marTop w:val="0"/>
      <w:marBottom w:val="0"/>
      <w:divBdr>
        <w:top w:val="none" w:sz="0" w:space="0" w:color="auto"/>
        <w:left w:val="none" w:sz="0" w:space="0" w:color="auto"/>
        <w:bottom w:val="none" w:sz="0" w:space="0" w:color="auto"/>
        <w:right w:val="none" w:sz="0" w:space="0" w:color="auto"/>
      </w:divBdr>
    </w:div>
    <w:div w:id="535505932">
      <w:bodyDiv w:val="1"/>
      <w:marLeft w:val="0"/>
      <w:marRight w:val="0"/>
      <w:marTop w:val="0"/>
      <w:marBottom w:val="0"/>
      <w:divBdr>
        <w:top w:val="none" w:sz="0" w:space="0" w:color="auto"/>
        <w:left w:val="none" w:sz="0" w:space="0" w:color="auto"/>
        <w:bottom w:val="none" w:sz="0" w:space="0" w:color="auto"/>
        <w:right w:val="none" w:sz="0" w:space="0" w:color="auto"/>
      </w:divBdr>
    </w:div>
    <w:div w:id="778988027">
      <w:bodyDiv w:val="1"/>
      <w:marLeft w:val="0"/>
      <w:marRight w:val="0"/>
      <w:marTop w:val="0"/>
      <w:marBottom w:val="0"/>
      <w:divBdr>
        <w:top w:val="none" w:sz="0" w:space="0" w:color="auto"/>
        <w:left w:val="none" w:sz="0" w:space="0" w:color="auto"/>
        <w:bottom w:val="none" w:sz="0" w:space="0" w:color="auto"/>
        <w:right w:val="none" w:sz="0" w:space="0" w:color="auto"/>
      </w:divBdr>
    </w:div>
    <w:div w:id="1623926879">
      <w:bodyDiv w:val="1"/>
      <w:marLeft w:val="0"/>
      <w:marRight w:val="0"/>
      <w:marTop w:val="0"/>
      <w:marBottom w:val="0"/>
      <w:divBdr>
        <w:top w:val="none" w:sz="0" w:space="0" w:color="auto"/>
        <w:left w:val="none" w:sz="0" w:space="0" w:color="auto"/>
        <w:bottom w:val="none" w:sz="0" w:space="0" w:color="auto"/>
        <w:right w:val="none" w:sz="0" w:space="0" w:color="auto"/>
      </w:divBdr>
    </w:div>
    <w:div w:id="1714846069">
      <w:bodyDiv w:val="1"/>
      <w:marLeft w:val="0"/>
      <w:marRight w:val="0"/>
      <w:marTop w:val="0"/>
      <w:marBottom w:val="0"/>
      <w:divBdr>
        <w:top w:val="none" w:sz="0" w:space="0" w:color="auto"/>
        <w:left w:val="none" w:sz="0" w:space="0" w:color="auto"/>
        <w:bottom w:val="none" w:sz="0" w:space="0" w:color="auto"/>
        <w:right w:val="none" w:sz="0" w:space="0" w:color="auto"/>
      </w:divBdr>
    </w:div>
    <w:div w:id="1870071166">
      <w:bodyDiv w:val="1"/>
      <w:marLeft w:val="0"/>
      <w:marRight w:val="0"/>
      <w:marTop w:val="0"/>
      <w:marBottom w:val="0"/>
      <w:divBdr>
        <w:top w:val="none" w:sz="0" w:space="0" w:color="auto"/>
        <w:left w:val="none" w:sz="0" w:space="0" w:color="auto"/>
        <w:bottom w:val="none" w:sz="0" w:space="0" w:color="auto"/>
        <w:right w:val="none" w:sz="0" w:space="0" w:color="auto"/>
      </w:divBdr>
    </w:div>
    <w:div w:id="18802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hyperlink" Target="http://www.legislation.act.gov.au/a/2014-59" TargetMode="External"/><Relationship Id="rId42" Type="http://schemas.openxmlformats.org/officeDocument/2006/relationships/hyperlink" Target="https://www.legislation.gov.au/Series/C2004A00485" TargetMode="External"/><Relationship Id="rId47" Type="http://schemas.openxmlformats.org/officeDocument/2006/relationships/hyperlink" Target="http://www.legislation.act.gov.au/a/2005-21"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14-59" TargetMode="External"/><Relationship Id="rId89" Type="http://schemas.openxmlformats.org/officeDocument/2006/relationships/hyperlink" Target="http://www.legislation.act.gov.au/ni/2008-27/default.asp" TargetMode="External"/><Relationship Id="rId112"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07" Type="http://schemas.openxmlformats.org/officeDocument/2006/relationships/hyperlink" Target="http://www.legislation.act.gov.au" TargetMode="Externa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2-45" TargetMode="External"/><Relationship Id="rId40" Type="http://schemas.openxmlformats.org/officeDocument/2006/relationships/hyperlink" Target="http://www.legislation.act.gov.au/a/2014-59"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74" Type="http://schemas.openxmlformats.org/officeDocument/2006/relationships/hyperlink" Target="http://www.legislation.act.gov.au/a/2014-59" TargetMode="External"/><Relationship Id="rId79" Type="http://schemas.openxmlformats.org/officeDocument/2006/relationships/hyperlink" Target="http://www.legislation.act.gov.au/a/2001-14" TargetMode="External"/><Relationship Id="rId87" Type="http://schemas.openxmlformats.org/officeDocument/2006/relationships/hyperlink" Target="http://www.legislation.act.gov.au/a/2000-38" TargetMode="External"/><Relationship Id="rId102" Type="http://schemas.openxmlformats.org/officeDocument/2006/relationships/header" Target="header6.xml"/><Relationship Id="rId110"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14-59" TargetMode="External"/><Relationship Id="rId90" Type="http://schemas.openxmlformats.org/officeDocument/2006/relationships/hyperlink" Target="http://www.legislation.act.gov.au/a/2001-14" TargetMode="External"/><Relationship Id="rId95" Type="http://schemas.openxmlformats.org/officeDocument/2006/relationships/header" Target="header4.xml"/><Relationship Id="rId19" Type="http://schemas.openxmlformats.org/officeDocument/2006/relationships/hyperlink" Target="http://www.legislation.act.gov.au/a/2014-59" TargetMode="Externa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s://www.legislation.nsw.gov.au/" TargetMode="External"/><Relationship Id="rId48" Type="http://schemas.openxmlformats.org/officeDocument/2006/relationships/hyperlink" Target="http://www.legislation.act.gov.au/a/2008-35"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1930-2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0-38" TargetMode="External"/><Relationship Id="rId105" Type="http://schemas.openxmlformats.org/officeDocument/2006/relationships/footer" Target="footer8.xml"/><Relationship Id="rId113"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2-51"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7-24" TargetMode="External"/><Relationship Id="rId93" Type="http://schemas.openxmlformats.org/officeDocument/2006/relationships/hyperlink" Target="http://www.legislation.act.gov.au/a/2001-14" TargetMode="External"/><Relationship Id="rId98"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0-38"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0-86" TargetMode="External"/><Relationship Id="rId46" Type="http://schemas.openxmlformats.org/officeDocument/2006/relationships/hyperlink" Target="http://www.legislation.act.gov.au/a/2014-59"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2-51" TargetMode="External"/><Relationship Id="rId103" Type="http://schemas.openxmlformats.org/officeDocument/2006/relationships/header" Target="header7.xml"/><Relationship Id="rId108" Type="http://schemas.openxmlformats.org/officeDocument/2006/relationships/header" Target="header8.xml"/><Relationship Id="rId20" Type="http://schemas.openxmlformats.org/officeDocument/2006/relationships/hyperlink" Target="http://www.legislation.act.gov.au/a/1997-92" TargetMode="External"/><Relationship Id="rId41" Type="http://schemas.openxmlformats.org/officeDocument/2006/relationships/hyperlink" Target="http://www.legislation.act.gov.au/a/2007-19"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2-51"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7-24"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eader" Target="header5.xml"/><Relationship Id="rId11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49" Type="http://schemas.openxmlformats.org/officeDocument/2006/relationships/hyperlink" Target="http://www.legislation.act.gov.au/a/2002-51"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s://www.legislation.nsw.gov.au/" TargetMode="External"/><Relationship Id="rId52" Type="http://schemas.openxmlformats.org/officeDocument/2006/relationships/hyperlink" Target="http://www.legislation.act.gov.au/a/2002-51"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2-51" TargetMode="External"/><Relationship Id="rId73" Type="http://schemas.openxmlformats.org/officeDocument/2006/relationships/hyperlink" Target="http://www.legislation.act.gov.au/a/2005-21"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7-19" TargetMode="External"/><Relationship Id="rId94" Type="http://schemas.openxmlformats.org/officeDocument/2006/relationships/hyperlink" Target="http://www.legislation.act.gov.au/a/2000-38" TargetMode="External"/><Relationship Id="rId99" Type="http://schemas.openxmlformats.org/officeDocument/2006/relationships/footer" Target="footer6.xml"/><Relationship Id="rId101" Type="http://schemas.openxmlformats.org/officeDocument/2006/relationships/hyperlink" Target="http://www.legislation.act.gov.au/a/2000-38"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sl/2001-29" TargetMode="External"/><Relationship Id="rId39" Type="http://schemas.openxmlformats.org/officeDocument/2006/relationships/hyperlink" Target="http://www.legislation.act.gov.au/a/1997-92" TargetMode="External"/><Relationship Id="rId109" Type="http://schemas.openxmlformats.org/officeDocument/2006/relationships/header" Target="header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4.xml"/><Relationship Id="rId104"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www.legislation.act.gov.au/a/2002-51" TargetMode="External"/><Relationship Id="rId92"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C0D7-623A-41EA-AE74-2FF38488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16449</Words>
  <Characters>82038</Characters>
  <Application>Microsoft Office Word</Application>
  <DocSecurity>0</DocSecurity>
  <Lines>2312</Lines>
  <Paragraphs>1582</Paragraphs>
  <ScaleCrop>false</ScaleCrop>
  <HeadingPairs>
    <vt:vector size="2" baseType="variant">
      <vt:variant>
        <vt:lpstr>Title</vt:lpstr>
      </vt:variant>
      <vt:variant>
        <vt:i4>1</vt:i4>
      </vt:variant>
    </vt:vector>
  </HeadingPairs>
  <TitlesOfParts>
    <vt:vector size="1" baseType="lpstr">
      <vt:lpstr>Fisheries Legislation Amendment Act 2019</vt:lpstr>
    </vt:vector>
  </TitlesOfParts>
  <Manager>Section</Manager>
  <Company>Section</Company>
  <LinksUpToDate>false</LinksUpToDate>
  <CharactersWithSpaces>97742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Legislation Amendment Act 2019</dc:title>
  <dc:subject>Amendment</dc:subject>
  <dc:creator>ACT Government</dc:creator>
  <cp:keywords>D09</cp:keywords>
  <dc:description>J2018-358</dc:description>
  <cp:lastModifiedBy>PCODCS</cp:lastModifiedBy>
  <cp:revision>4</cp:revision>
  <cp:lastPrinted>2019-05-13T23:53:00Z</cp:lastPrinted>
  <dcterms:created xsi:type="dcterms:W3CDTF">2019-05-15T23:44:00Z</dcterms:created>
  <dcterms:modified xsi:type="dcterms:W3CDTF">2019-05-15T23:44:00Z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Amanda Slade</vt:lpwstr>
  </property>
  <property fmtid="{D5CDD505-2E9C-101B-9397-08002B2CF9AE}" pid="5" name="ClientEmail1">
    <vt:lpwstr>Amanda.Slade@act.gov.au</vt:lpwstr>
  </property>
  <property fmtid="{D5CDD505-2E9C-101B-9397-08002B2CF9AE}" pid="6" name="ClientPh1">
    <vt:lpwstr>62051282</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1045654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Fisheries Amendment Bill 2019</vt:lpwstr>
  </property>
  <property fmtid="{D5CDD505-2E9C-101B-9397-08002B2CF9AE}" pid="15" name="AmCitation">
    <vt:lpwstr>Fisheries Act 2000</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Clare Steller</vt:lpwstr>
  </property>
  <property fmtid="{D5CDD505-2E9C-101B-9397-08002B2CF9AE}" pid="21" name="SettlerEmail">
    <vt:lpwstr>clare.steller@act.gov.au</vt:lpwstr>
  </property>
  <property fmtid="{D5CDD505-2E9C-101B-9397-08002B2CF9AE}" pid="22" name="SettlerPh">
    <vt:lpwstr>62054731</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