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3FDFD" w14:textId="37E392DE" w:rsidR="009511C6" w:rsidRPr="00F12C15" w:rsidRDefault="009511C6">
      <w:pPr>
        <w:spacing w:before="400"/>
        <w:jc w:val="center"/>
      </w:pPr>
      <w:bookmarkStart w:id="0" w:name="_GoBack"/>
      <w:bookmarkEnd w:id="0"/>
      <w:r w:rsidRPr="00F12C15">
        <w:rPr>
          <w:noProof/>
          <w:color w:val="000000"/>
          <w:sz w:val="22"/>
        </w:rPr>
        <w:t>2020</w:t>
      </w:r>
    </w:p>
    <w:p w14:paraId="08138F9B" w14:textId="77777777" w:rsidR="009511C6" w:rsidRPr="00F12C15" w:rsidRDefault="009511C6">
      <w:pPr>
        <w:spacing w:before="300"/>
        <w:jc w:val="center"/>
      </w:pPr>
      <w:r w:rsidRPr="00F12C15">
        <w:t>THE LEGISLATIVE ASSEMBLY</w:t>
      </w:r>
      <w:r w:rsidRPr="00F12C15">
        <w:br/>
        <w:t>FOR THE AUSTRALIAN CAPITAL TERRITORY</w:t>
      </w:r>
    </w:p>
    <w:p w14:paraId="7178E5BA" w14:textId="77777777" w:rsidR="009511C6" w:rsidRPr="00F12C15" w:rsidRDefault="009511C6">
      <w:pPr>
        <w:pStyle w:val="N-line1"/>
        <w:jc w:val="both"/>
      </w:pPr>
    </w:p>
    <w:p w14:paraId="46120828" w14:textId="77777777" w:rsidR="009511C6" w:rsidRPr="00F12C15" w:rsidRDefault="009511C6" w:rsidP="00FE5883">
      <w:pPr>
        <w:spacing w:before="120"/>
        <w:jc w:val="center"/>
      </w:pPr>
      <w:r w:rsidRPr="00F12C15">
        <w:t>(As presented)</w:t>
      </w:r>
    </w:p>
    <w:p w14:paraId="3CCFBC79" w14:textId="33F7B052" w:rsidR="009511C6" w:rsidRPr="00F12C15" w:rsidRDefault="009511C6">
      <w:pPr>
        <w:spacing w:before="240"/>
        <w:jc w:val="center"/>
      </w:pPr>
      <w:r w:rsidRPr="00F12C15">
        <w:t>(</w:t>
      </w:r>
      <w:bookmarkStart w:id="1" w:name="Sponsor"/>
      <w:r w:rsidRPr="00F12C15">
        <w:t>Minister for Health</w:t>
      </w:r>
      <w:bookmarkEnd w:id="1"/>
      <w:r w:rsidRPr="00F12C15">
        <w:t>)</w:t>
      </w:r>
    </w:p>
    <w:p w14:paraId="73DC0C7C" w14:textId="07CA973E" w:rsidR="006F3C58" w:rsidRPr="00F12C15" w:rsidRDefault="00660B0D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7F0723" w:rsidRPr="00F12C15">
        <w:t>Public Health (Emergencies) Amendment Bill 2020</w:t>
      </w:r>
      <w:r>
        <w:fldChar w:fldCharType="end"/>
      </w:r>
    </w:p>
    <w:p w14:paraId="5BD7E82E" w14:textId="0D77D01E" w:rsidR="006F3C58" w:rsidRPr="00F12C15" w:rsidRDefault="006F3C58">
      <w:pPr>
        <w:pStyle w:val="ActNo"/>
      </w:pPr>
      <w:r w:rsidRPr="00F12C15">
        <w:fldChar w:fldCharType="begin"/>
      </w:r>
      <w:r w:rsidRPr="00F12C15">
        <w:instrText xml:space="preserve"> DOCPROPERTY "Category"  \* MERGEFORMAT </w:instrText>
      </w:r>
      <w:r w:rsidRPr="00F12C15">
        <w:fldChar w:fldCharType="end"/>
      </w:r>
    </w:p>
    <w:p w14:paraId="04F325B9" w14:textId="77777777" w:rsidR="006F3C58" w:rsidRPr="00F12C15" w:rsidRDefault="006F3C58" w:rsidP="00F12C15">
      <w:pPr>
        <w:pStyle w:val="Placeholder"/>
        <w:suppressLineNumbers/>
      </w:pPr>
      <w:r w:rsidRPr="00F12C15">
        <w:rPr>
          <w:rStyle w:val="charContents"/>
          <w:sz w:val="16"/>
        </w:rPr>
        <w:t xml:space="preserve">  </w:t>
      </w:r>
      <w:r w:rsidRPr="00F12C15">
        <w:rPr>
          <w:rStyle w:val="charPage"/>
        </w:rPr>
        <w:t xml:space="preserve">  </w:t>
      </w:r>
    </w:p>
    <w:p w14:paraId="7EFAEB17" w14:textId="77777777" w:rsidR="006F3C58" w:rsidRPr="00F12C15" w:rsidRDefault="006F3C58">
      <w:pPr>
        <w:pStyle w:val="N-TOCheading"/>
      </w:pPr>
      <w:r w:rsidRPr="00F12C15">
        <w:rPr>
          <w:rStyle w:val="charContents"/>
        </w:rPr>
        <w:t>Contents</w:t>
      </w:r>
    </w:p>
    <w:p w14:paraId="7B19DD18" w14:textId="77777777" w:rsidR="006F3C58" w:rsidRPr="00F12C15" w:rsidRDefault="006F3C58">
      <w:pPr>
        <w:pStyle w:val="N-9pt"/>
      </w:pPr>
      <w:r w:rsidRPr="00F12C15">
        <w:tab/>
      </w:r>
      <w:r w:rsidRPr="00F12C15">
        <w:rPr>
          <w:rStyle w:val="charPage"/>
        </w:rPr>
        <w:t>Page</w:t>
      </w:r>
    </w:p>
    <w:p w14:paraId="35D6A766" w14:textId="346EB0CD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6555537" w:history="1">
        <w:r w:rsidRPr="008E1F7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Name of Act</w:t>
        </w:r>
        <w:r>
          <w:tab/>
        </w:r>
        <w:r>
          <w:fldChar w:fldCharType="begin"/>
        </w:r>
        <w:r>
          <w:instrText xml:space="preserve"> PAGEREF _Toc36555537 \h </w:instrText>
        </w:r>
        <w:r>
          <w:fldChar w:fldCharType="separate"/>
        </w:r>
        <w:r w:rsidR="007F0723">
          <w:t>2</w:t>
        </w:r>
        <w:r>
          <w:fldChar w:fldCharType="end"/>
        </w:r>
      </w:hyperlink>
    </w:p>
    <w:p w14:paraId="06E0C4FB" w14:textId="2500C245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38" w:history="1">
        <w:r w:rsidRPr="008E1F7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Commencement</w:t>
        </w:r>
        <w:r>
          <w:tab/>
        </w:r>
        <w:r>
          <w:fldChar w:fldCharType="begin"/>
        </w:r>
        <w:r>
          <w:instrText xml:space="preserve"> PAGEREF _Toc36555538 \h </w:instrText>
        </w:r>
        <w:r>
          <w:fldChar w:fldCharType="separate"/>
        </w:r>
        <w:r w:rsidR="007F0723">
          <w:t>2</w:t>
        </w:r>
        <w:r>
          <w:fldChar w:fldCharType="end"/>
        </w:r>
      </w:hyperlink>
    </w:p>
    <w:p w14:paraId="77F196B7" w14:textId="3C5AF14D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39" w:history="1">
        <w:r w:rsidRPr="008E1F7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Legislation amended</w:t>
        </w:r>
        <w:r>
          <w:tab/>
        </w:r>
        <w:r>
          <w:fldChar w:fldCharType="begin"/>
        </w:r>
        <w:r>
          <w:instrText xml:space="preserve"> PAGEREF _Toc36555539 \h </w:instrText>
        </w:r>
        <w:r>
          <w:fldChar w:fldCharType="separate"/>
        </w:r>
        <w:r w:rsidR="007F0723">
          <w:t>2</w:t>
        </w:r>
        <w:r>
          <w:fldChar w:fldCharType="end"/>
        </w:r>
      </w:hyperlink>
    </w:p>
    <w:p w14:paraId="0A2FD9E7" w14:textId="684D6A63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40" w:history="1">
        <w:r w:rsidRPr="00F12C15">
          <w:rPr>
            <w:rStyle w:val="CharSectNo"/>
          </w:rPr>
          <w:t>4</w:t>
        </w:r>
        <w:r w:rsidRPr="00F12C15">
          <w:tab/>
          <w:t>Emergency declarations</w:t>
        </w:r>
        <w:r>
          <w:br/>
        </w:r>
        <w:r w:rsidRPr="00F12C15">
          <w:t>Section 119 (3) and (4)</w:t>
        </w:r>
        <w:r>
          <w:tab/>
        </w:r>
        <w:r>
          <w:fldChar w:fldCharType="begin"/>
        </w:r>
        <w:r>
          <w:instrText xml:space="preserve"> PAGEREF _Toc36555540 \h </w:instrText>
        </w:r>
        <w:r>
          <w:fldChar w:fldCharType="separate"/>
        </w:r>
        <w:r w:rsidR="007F0723">
          <w:t>2</w:t>
        </w:r>
        <w:r>
          <w:fldChar w:fldCharType="end"/>
        </w:r>
      </w:hyperlink>
    </w:p>
    <w:p w14:paraId="68C72A4A" w14:textId="35D65420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41" w:history="1">
        <w:r w:rsidRPr="008E1F7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New section 119 (7)</w:t>
        </w:r>
        <w:r>
          <w:tab/>
        </w:r>
        <w:r>
          <w:fldChar w:fldCharType="begin"/>
        </w:r>
        <w:r>
          <w:instrText xml:space="preserve"> PAGEREF _Toc36555541 \h </w:instrText>
        </w:r>
        <w:r>
          <w:fldChar w:fldCharType="separate"/>
        </w:r>
        <w:r w:rsidR="007F0723">
          <w:t>3</w:t>
        </w:r>
        <w:r>
          <w:fldChar w:fldCharType="end"/>
        </w:r>
      </w:hyperlink>
    </w:p>
    <w:p w14:paraId="3BAE3BA4" w14:textId="3A1E2540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42" w:history="1">
        <w:r w:rsidRPr="00F12C15">
          <w:rPr>
            <w:rStyle w:val="CharSectNo"/>
          </w:rPr>
          <w:t>6</w:t>
        </w:r>
        <w:r w:rsidRPr="00F12C15">
          <w:tab/>
          <w:t>Emergency actions and directions</w:t>
        </w:r>
        <w:r>
          <w:br/>
        </w:r>
        <w:r w:rsidRPr="00F12C15">
          <w:t>Section 120 (1)</w:t>
        </w:r>
        <w:r>
          <w:tab/>
        </w:r>
        <w:r>
          <w:fldChar w:fldCharType="begin"/>
        </w:r>
        <w:r>
          <w:instrText xml:space="preserve"> PAGEREF _Toc36555542 \h </w:instrText>
        </w:r>
        <w:r>
          <w:fldChar w:fldCharType="separate"/>
        </w:r>
        <w:r w:rsidR="007F0723">
          <w:t>3</w:t>
        </w:r>
        <w:r>
          <w:fldChar w:fldCharType="end"/>
        </w:r>
      </w:hyperlink>
    </w:p>
    <w:p w14:paraId="2632C57E" w14:textId="453E5AEC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43" w:history="1">
        <w:r w:rsidRPr="008E1F7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New section 120 (1) (f)</w:t>
        </w:r>
        <w:r>
          <w:tab/>
        </w:r>
        <w:r>
          <w:fldChar w:fldCharType="begin"/>
        </w:r>
        <w:r>
          <w:instrText xml:space="preserve"> PAGEREF _Toc36555543 \h </w:instrText>
        </w:r>
        <w:r>
          <w:fldChar w:fldCharType="separate"/>
        </w:r>
        <w:r w:rsidR="007F0723">
          <w:t>4</w:t>
        </w:r>
        <w:r>
          <w:fldChar w:fldCharType="end"/>
        </w:r>
      </w:hyperlink>
    </w:p>
    <w:p w14:paraId="04CF2E1F" w14:textId="329322EB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44" w:history="1">
        <w:r w:rsidRPr="008E1F7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New section 120 (2A)</w:t>
        </w:r>
        <w:r>
          <w:tab/>
        </w:r>
        <w:r>
          <w:fldChar w:fldCharType="begin"/>
        </w:r>
        <w:r>
          <w:instrText xml:space="preserve"> PAGEREF _Toc36555544 \h </w:instrText>
        </w:r>
        <w:r>
          <w:fldChar w:fldCharType="separate"/>
        </w:r>
        <w:r w:rsidR="007F0723">
          <w:t>4</w:t>
        </w:r>
        <w:r>
          <w:fldChar w:fldCharType="end"/>
        </w:r>
      </w:hyperlink>
    </w:p>
    <w:p w14:paraId="1B290958" w14:textId="4E696E0D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6555545" w:history="1">
        <w:r w:rsidRPr="008E1F7D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New section 120 (3A) and (3B)</w:t>
        </w:r>
        <w:r>
          <w:tab/>
        </w:r>
        <w:r>
          <w:fldChar w:fldCharType="begin"/>
        </w:r>
        <w:r>
          <w:instrText xml:space="preserve"> PAGEREF _Toc36555545 \h </w:instrText>
        </w:r>
        <w:r>
          <w:fldChar w:fldCharType="separate"/>
        </w:r>
        <w:r w:rsidR="007F0723">
          <w:t>4</w:t>
        </w:r>
        <w:r>
          <w:fldChar w:fldCharType="end"/>
        </w:r>
      </w:hyperlink>
    </w:p>
    <w:p w14:paraId="105843A6" w14:textId="1CD30873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46" w:history="1">
        <w:r w:rsidRPr="008E1F7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F7D">
          <w:t>Section 120 (4)</w:t>
        </w:r>
        <w:r>
          <w:tab/>
        </w:r>
        <w:r>
          <w:fldChar w:fldCharType="begin"/>
        </w:r>
        <w:r>
          <w:instrText xml:space="preserve"> PAGEREF _Toc36555546 \h </w:instrText>
        </w:r>
        <w:r>
          <w:fldChar w:fldCharType="separate"/>
        </w:r>
        <w:r w:rsidR="007F0723">
          <w:t>4</w:t>
        </w:r>
        <w:r>
          <w:fldChar w:fldCharType="end"/>
        </w:r>
      </w:hyperlink>
    </w:p>
    <w:p w14:paraId="2527E024" w14:textId="4F8D8D51" w:rsidR="00F12C15" w:rsidRDefault="00F12C1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555547" w:history="1">
        <w:r w:rsidRPr="00F12C15">
          <w:rPr>
            <w:rStyle w:val="CharSectNo"/>
          </w:rPr>
          <w:t>11</w:t>
        </w:r>
        <w:r w:rsidRPr="00F12C15">
          <w:tab/>
          <w:t>Compensation</w:t>
        </w:r>
        <w:r>
          <w:br/>
        </w:r>
        <w:r w:rsidRPr="00F12C15">
          <w:t>Section 122 (1)</w:t>
        </w:r>
        <w:r>
          <w:tab/>
        </w:r>
        <w:r>
          <w:fldChar w:fldCharType="begin"/>
        </w:r>
        <w:r>
          <w:instrText xml:space="preserve"> PAGEREF _Toc36555547 \h </w:instrText>
        </w:r>
        <w:r>
          <w:fldChar w:fldCharType="separate"/>
        </w:r>
        <w:r w:rsidR="007F0723">
          <w:t>5</w:t>
        </w:r>
        <w:r>
          <w:fldChar w:fldCharType="end"/>
        </w:r>
      </w:hyperlink>
    </w:p>
    <w:p w14:paraId="05CE9EB2" w14:textId="5288654A" w:rsidR="00F12C15" w:rsidRDefault="00660B0D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6555548" w:history="1">
        <w:r w:rsidR="00F12C15" w:rsidRPr="008E1F7D">
          <w:t>Schedule 1</w:t>
        </w:r>
        <w:r w:rsidR="00F12C1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12C15" w:rsidRPr="008E1F7D">
          <w:t>Expiry of amendments related to COVID-19 declarations</w:t>
        </w:r>
        <w:r w:rsidR="00F12C15">
          <w:tab/>
        </w:r>
        <w:r w:rsidR="00F12C15" w:rsidRPr="00F12C15">
          <w:rPr>
            <w:b w:val="0"/>
            <w:sz w:val="20"/>
          </w:rPr>
          <w:fldChar w:fldCharType="begin"/>
        </w:r>
        <w:r w:rsidR="00F12C15" w:rsidRPr="00F12C15">
          <w:rPr>
            <w:b w:val="0"/>
            <w:sz w:val="20"/>
          </w:rPr>
          <w:instrText xml:space="preserve"> PAGEREF _Toc36555548 \h </w:instrText>
        </w:r>
        <w:r w:rsidR="00F12C15" w:rsidRPr="00F12C15">
          <w:rPr>
            <w:b w:val="0"/>
            <w:sz w:val="20"/>
          </w:rPr>
        </w:r>
        <w:r w:rsidR="00F12C15" w:rsidRPr="00F12C15">
          <w:rPr>
            <w:b w:val="0"/>
            <w:sz w:val="20"/>
          </w:rPr>
          <w:fldChar w:fldCharType="separate"/>
        </w:r>
        <w:r w:rsidR="007F0723">
          <w:rPr>
            <w:b w:val="0"/>
            <w:sz w:val="20"/>
          </w:rPr>
          <w:t>6</w:t>
        </w:r>
        <w:r w:rsidR="00F12C15" w:rsidRPr="00F12C15">
          <w:rPr>
            <w:b w:val="0"/>
            <w:sz w:val="20"/>
          </w:rPr>
          <w:fldChar w:fldCharType="end"/>
        </w:r>
      </w:hyperlink>
    </w:p>
    <w:p w14:paraId="17312370" w14:textId="46F21372" w:rsidR="006F3C58" w:rsidRPr="00F12C15" w:rsidRDefault="00F12C15">
      <w:pPr>
        <w:pStyle w:val="BillBasic"/>
      </w:pPr>
      <w:r>
        <w:fldChar w:fldCharType="end"/>
      </w:r>
    </w:p>
    <w:p w14:paraId="1611D80B" w14:textId="77777777" w:rsidR="00F12C15" w:rsidRDefault="00F12C15">
      <w:pPr>
        <w:pStyle w:val="01Contents"/>
        <w:sectPr w:rsidR="00F12C15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0340731" w14:textId="4FE15FCF" w:rsidR="009511C6" w:rsidRPr="00F12C15" w:rsidRDefault="009511C6" w:rsidP="00F12C15">
      <w:pPr>
        <w:suppressLineNumbers/>
        <w:spacing w:before="400"/>
        <w:jc w:val="center"/>
      </w:pPr>
      <w:r w:rsidRPr="00F12C15">
        <w:rPr>
          <w:noProof/>
          <w:color w:val="000000"/>
          <w:sz w:val="22"/>
        </w:rPr>
        <w:lastRenderedPageBreak/>
        <w:t>2020</w:t>
      </w:r>
    </w:p>
    <w:p w14:paraId="2704AEA1" w14:textId="77777777" w:rsidR="009511C6" w:rsidRPr="00F12C15" w:rsidRDefault="009511C6" w:rsidP="00F12C15">
      <w:pPr>
        <w:suppressLineNumbers/>
        <w:spacing w:before="300"/>
        <w:jc w:val="center"/>
      </w:pPr>
      <w:r w:rsidRPr="00F12C15">
        <w:t>THE LEGISLATIVE ASSEMBLY</w:t>
      </w:r>
      <w:r w:rsidRPr="00F12C15">
        <w:br/>
        <w:t>FOR THE AUSTRALIAN CAPITAL TERRITORY</w:t>
      </w:r>
    </w:p>
    <w:p w14:paraId="79AC296E" w14:textId="77777777" w:rsidR="009511C6" w:rsidRPr="00F12C15" w:rsidRDefault="009511C6" w:rsidP="00F12C15">
      <w:pPr>
        <w:pStyle w:val="N-line1"/>
        <w:suppressLineNumbers/>
        <w:jc w:val="both"/>
      </w:pPr>
    </w:p>
    <w:p w14:paraId="5CBE6416" w14:textId="77777777" w:rsidR="009511C6" w:rsidRPr="00F12C15" w:rsidRDefault="009511C6" w:rsidP="00F12C15">
      <w:pPr>
        <w:suppressLineNumbers/>
        <w:spacing w:before="120"/>
        <w:jc w:val="center"/>
      </w:pPr>
      <w:r w:rsidRPr="00F12C15">
        <w:t>(As presented)</w:t>
      </w:r>
    </w:p>
    <w:p w14:paraId="0F12750A" w14:textId="142568A3" w:rsidR="009511C6" w:rsidRPr="00F12C15" w:rsidRDefault="009511C6" w:rsidP="00F12C15">
      <w:pPr>
        <w:suppressLineNumbers/>
        <w:spacing w:before="240"/>
        <w:jc w:val="center"/>
      </w:pPr>
      <w:r w:rsidRPr="00F12C15">
        <w:t>(Minister for Health)</w:t>
      </w:r>
    </w:p>
    <w:p w14:paraId="6889030D" w14:textId="10C96500" w:rsidR="006F3C58" w:rsidRPr="00F12C15" w:rsidRDefault="00413E06" w:rsidP="00F12C15">
      <w:pPr>
        <w:pStyle w:val="Billname"/>
        <w:suppressLineNumbers/>
      </w:pPr>
      <w:bookmarkStart w:id="2" w:name="Citation"/>
      <w:r w:rsidRPr="00F12C15">
        <w:t>Public Health (Emergencies) Amendment Bill 2020</w:t>
      </w:r>
      <w:bookmarkEnd w:id="2"/>
    </w:p>
    <w:p w14:paraId="6B470966" w14:textId="5B8A8339" w:rsidR="006F3C58" w:rsidRPr="00F12C15" w:rsidRDefault="006F3C58" w:rsidP="00F12C15">
      <w:pPr>
        <w:pStyle w:val="ActNo"/>
        <w:suppressLineNumbers/>
      </w:pPr>
      <w:r w:rsidRPr="00F12C15">
        <w:fldChar w:fldCharType="begin"/>
      </w:r>
      <w:r w:rsidRPr="00F12C15">
        <w:instrText xml:space="preserve"> DOCPROPERTY "Category"  \* MERGEFORMAT </w:instrText>
      </w:r>
      <w:r w:rsidRPr="00F12C15">
        <w:fldChar w:fldCharType="end"/>
      </w:r>
    </w:p>
    <w:p w14:paraId="1F407BAD" w14:textId="77777777" w:rsidR="006F3C58" w:rsidRPr="00F12C15" w:rsidRDefault="006F3C58" w:rsidP="00F12C15">
      <w:pPr>
        <w:pStyle w:val="N-line3"/>
        <w:suppressLineNumbers/>
      </w:pPr>
    </w:p>
    <w:p w14:paraId="07D56BCD" w14:textId="77777777" w:rsidR="006F3C58" w:rsidRPr="00F12C15" w:rsidRDefault="006F3C58" w:rsidP="00F12C15">
      <w:pPr>
        <w:pStyle w:val="BillFor"/>
        <w:suppressLineNumbers/>
      </w:pPr>
      <w:r w:rsidRPr="00F12C15">
        <w:t>A Bill for</w:t>
      </w:r>
    </w:p>
    <w:p w14:paraId="219543AF" w14:textId="105D5373" w:rsidR="006F3C58" w:rsidRPr="00F12C15" w:rsidRDefault="006F3C58" w:rsidP="00F12C15">
      <w:pPr>
        <w:pStyle w:val="LongTitle"/>
        <w:suppressLineNumbers/>
      </w:pPr>
      <w:r w:rsidRPr="00F12C15">
        <w:t xml:space="preserve">An Act to amend the </w:t>
      </w:r>
      <w:bookmarkStart w:id="3" w:name="AmCitation"/>
      <w:r w:rsidR="009511C6" w:rsidRPr="00F12C15">
        <w:rPr>
          <w:rStyle w:val="charCitHyperlinkItal"/>
        </w:rPr>
        <w:fldChar w:fldCharType="begin"/>
      </w:r>
      <w:r w:rsidR="009511C6" w:rsidRPr="00F12C15">
        <w:rPr>
          <w:rStyle w:val="charCitHyperlinkItal"/>
        </w:rPr>
        <w:instrText>HYPERLINK "http://www.legislation.act.gov.au/a/1997-69" \o "A1997-69"</w:instrText>
      </w:r>
      <w:r w:rsidR="009511C6" w:rsidRPr="00F12C15">
        <w:rPr>
          <w:rStyle w:val="charCitHyperlinkItal"/>
        </w:rPr>
        <w:fldChar w:fldCharType="separate"/>
      </w:r>
      <w:r w:rsidR="009511C6" w:rsidRPr="00F12C15">
        <w:rPr>
          <w:rStyle w:val="charCitHyperlinkItal"/>
        </w:rPr>
        <w:t>Public Health Act 1997</w:t>
      </w:r>
      <w:r w:rsidR="009511C6" w:rsidRPr="00F12C15">
        <w:rPr>
          <w:rStyle w:val="charCitHyperlinkItal"/>
        </w:rPr>
        <w:fldChar w:fldCharType="end"/>
      </w:r>
      <w:bookmarkEnd w:id="3"/>
    </w:p>
    <w:p w14:paraId="76524A7E" w14:textId="77777777" w:rsidR="006F3C58" w:rsidRPr="00F12C15" w:rsidRDefault="006F3C58" w:rsidP="00F12C15">
      <w:pPr>
        <w:pStyle w:val="N-line3"/>
        <w:suppressLineNumbers/>
      </w:pPr>
    </w:p>
    <w:p w14:paraId="4E00AD46" w14:textId="77777777" w:rsidR="006F3C58" w:rsidRPr="00F12C15" w:rsidRDefault="006F3C58" w:rsidP="00F12C15">
      <w:pPr>
        <w:pStyle w:val="Placeholder"/>
        <w:suppressLineNumbers/>
      </w:pPr>
      <w:r w:rsidRPr="00F12C15">
        <w:rPr>
          <w:rStyle w:val="charContents"/>
          <w:sz w:val="16"/>
        </w:rPr>
        <w:t xml:space="preserve">  </w:t>
      </w:r>
      <w:r w:rsidRPr="00F12C15">
        <w:rPr>
          <w:rStyle w:val="charPage"/>
        </w:rPr>
        <w:t xml:space="preserve">  </w:t>
      </w:r>
    </w:p>
    <w:p w14:paraId="0B0426AE" w14:textId="77777777" w:rsidR="006F3C58" w:rsidRPr="00F12C15" w:rsidRDefault="006F3C58" w:rsidP="00F12C15">
      <w:pPr>
        <w:pStyle w:val="Placeholder"/>
        <w:suppressLineNumbers/>
      </w:pPr>
      <w:r w:rsidRPr="00F12C15">
        <w:rPr>
          <w:rStyle w:val="CharChapNo"/>
        </w:rPr>
        <w:t xml:space="preserve">  </w:t>
      </w:r>
      <w:r w:rsidRPr="00F12C15">
        <w:rPr>
          <w:rStyle w:val="CharChapText"/>
        </w:rPr>
        <w:t xml:space="preserve">  </w:t>
      </w:r>
    </w:p>
    <w:p w14:paraId="394CA94B" w14:textId="77777777" w:rsidR="006F3C58" w:rsidRPr="00F12C15" w:rsidRDefault="006F3C58" w:rsidP="00F12C15">
      <w:pPr>
        <w:pStyle w:val="Placeholder"/>
        <w:suppressLineNumbers/>
      </w:pPr>
      <w:r w:rsidRPr="00F12C15">
        <w:rPr>
          <w:rStyle w:val="CharPartNo"/>
        </w:rPr>
        <w:t xml:space="preserve">  </w:t>
      </w:r>
      <w:r w:rsidRPr="00F12C15">
        <w:rPr>
          <w:rStyle w:val="CharPartText"/>
        </w:rPr>
        <w:t xml:space="preserve">  </w:t>
      </w:r>
    </w:p>
    <w:p w14:paraId="4D07720B" w14:textId="77777777" w:rsidR="006F3C58" w:rsidRPr="00F12C15" w:rsidRDefault="006F3C58" w:rsidP="00F12C15">
      <w:pPr>
        <w:pStyle w:val="Placeholder"/>
        <w:suppressLineNumbers/>
      </w:pPr>
      <w:r w:rsidRPr="00F12C15">
        <w:rPr>
          <w:rStyle w:val="CharDivNo"/>
        </w:rPr>
        <w:t xml:space="preserve">  </w:t>
      </w:r>
      <w:r w:rsidRPr="00F12C15">
        <w:rPr>
          <w:rStyle w:val="CharDivText"/>
        </w:rPr>
        <w:t xml:space="preserve">  </w:t>
      </w:r>
    </w:p>
    <w:p w14:paraId="31AEFAFF" w14:textId="77777777" w:rsidR="006F3C58" w:rsidRPr="00F12C15" w:rsidRDefault="006F3C58" w:rsidP="00F12C15">
      <w:pPr>
        <w:pStyle w:val="Notified"/>
        <w:suppressLineNumbers/>
      </w:pPr>
    </w:p>
    <w:p w14:paraId="20DFCACD" w14:textId="77777777" w:rsidR="006F3C58" w:rsidRPr="00F12C15" w:rsidRDefault="006F3C58" w:rsidP="00F12C15">
      <w:pPr>
        <w:pStyle w:val="EnactingWords"/>
        <w:suppressLineNumbers/>
      </w:pPr>
      <w:r w:rsidRPr="00F12C15">
        <w:t>The Legislative Assembly for the Australian Capital Territory enacts as follows:</w:t>
      </w:r>
    </w:p>
    <w:p w14:paraId="4473DCDC" w14:textId="77777777" w:rsidR="006F3C58" w:rsidRPr="00F12C15" w:rsidRDefault="006F3C58" w:rsidP="00F12C15">
      <w:pPr>
        <w:pStyle w:val="PageBreak"/>
        <w:suppressLineNumbers/>
      </w:pPr>
      <w:r w:rsidRPr="00F12C15">
        <w:br w:type="page"/>
      </w:r>
    </w:p>
    <w:p w14:paraId="2BECBB37" w14:textId="4C0FD2AB" w:rsidR="006F3C58" w:rsidRPr="00F12C15" w:rsidRDefault="00F12C15" w:rsidP="00F12C15">
      <w:pPr>
        <w:pStyle w:val="AH5Sec"/>
        <w:shd w:val="pct25" w:color="auto" w:fill="auto"/>
      </w:pPr>
      <w:bookmarkStart w:id="4" w:name="_Toc36555537"/>
      <w:r w:rsidRPr="00F12C15">
        <w:rPr>
          <w:rStyle w:val="CharSectNo"/>
        </w:rPr>
        <w:lastRenderedPageBreak/>
        <w:t>1</w:t>
      </w:r>
      <w:r w:rsidRPr="00F12C15">
        <w:tab/>
      </w:r>
      <w:r w:rsidR="006F3C58" w:rsidRPr="00F12C15">
        <w:t>Name of Act</w:t>
      </w:r>
      <w:bookmarkEnd w:id="4"/>
    </w:p>
    <w:p w14:paraId="33D6F7E9" w14:textId="0ECC9C5E" w:rsidR="006F3C58" w:rsidRPr="00F12C15" w:rsidRDefault="006F3C58">
      <w:pPr>
        <w:pStyle w:val="Amainreturn"/>
      </w:pPr>
      <w:r w:rsidRPr="00F12C15">
        <w:t xml:space="preserve">This Act is the </w:t>
      </w:r>
      <w:r w:rsidRPr="00F12C15">
        <w:rPr>
          <w:i/>
        </w:rPr>
        <w:fldChar w:fldCharType="begin"/>
      </w:r>
      <w:r w:rsidRPr="00F12C15">
        <w:rPr>
          <w:i/>
        </w:rPr>
        <w:instrText xml:space="preserve"> TITLE</w:instrText>
      </w:r>
      <w:r w:rsidRPr="00F12C15">
        <w:rPr>
          <w:i/>
        </w:rPr>
        <w:fldChar w:fldCharType="separate"/>
      </w:r>
      <w:r w:rsidR="007F0723">
        <w:rPr>
          <w:i/>
        </w:rPr>
        <w:t>Public Health (Emergencies) Amendment Act 2020</w:t>
      </w:r>
      <w:r w:rsidRPr="00F12C15">
        <w:rPr>
          <w:i/>
        </w:rPr>
        <w:fldChar w:fldCharType="end"/>
      </w:r>
      <w:r w:rsidRPr="00F12C15">
        <w:t>.</w:t>
      </w:r>
    </w:p>
    <w:p w14:paraId="58F171B2" w14:textId="2FBEF6D3" w:rsidR="006F3C58" w:rsidRPr="00F12C15" w:rsidRDefault="00F12C15" w:rsidP="00F12C15">
      <w:pPr>
        <w:pStyle w:val="AH5Sec"/>
        <w:shd w:val="pct25" w:color="auto" w:fill="auto"/>
      </w:pPr>
      <w:bookmarkStart w:id="5" w:name="_Toc36555538"/>
      <w:r w:rsidRPr="00F12C15">
        <w:rPr>
          <w:rStyle w:val="CharSectNo"/>
        </w:rPr>
        <w:t>2</w:t>
      </w:r>
      <w:r w:rsidRPr="00F12C15">
        <w:tab/>
      </w:r>
      <w:r w:rsidR="006F3C58" w:rsidRPr="00F12C15">
        <w:t>Commencement</w:t>
      </w:r>
      <w:bookmarkEnd w:id="5"/>
    </w:p>
    <w:p w14:paraId="41A3A184" w14:textId="1BE9DE5C" w:rsidR="006F3C58" w:rsidRPr="00F12C15" w:rsidRDefault="00F12C15" w:rsidP="00F12C15">
      <w:pPr>
        <w:pStyle w:val="Amain"/>
        <w:keepNext/>
      </w:pPr>
      <w:r>
        <w:tab/>
      </w:r>
      <w:r w:rsidRPr="00F12C15">
        <w:t>(1)</w:t>
      </w:r>
      <w:r w:rsidRPr="00F12C15">
        <w:tab/>
      </w:r>
      <w:r w:rsidR="006F3C58" w:rsidRPr="00F12C15">
        <w:t>This Act</w:t>
      </w:r>
      <w:r w:rsidR="008F75A5" w:rsidRPr="00F12C15">
        <w:t>,</w:t>
      </w:r>
      <w:r w:rsidR="006F3C58" w:rsidRPr="00F12C15">
        <w:t xml:space="preserve"> </w:t>
      </w:r>
      <w:r w:rsidR="008F75A5" w:rsidRPr="00F12C15">
        <w:t xml:space="preserve">other than schedule 1, </w:t>
      </w:r>
      <w:r w:rsidR="006F3C58" w:rsidRPr="00F12C15">
        <w:t>commences on the day after its notification day.</w:t>
      </w:r>
    </w:p>
    <w:p w14:paraId="3D78155A" w14:textId="6F78919C" w:rsidR="006F3C58" w:rsidRPr="00F12C15" w:rsidRDefault="006F3C58">
      <w:pPr>
        <w:pStyle w:val="aNote"/>
      </w:pPr>
      <w:r w:rsidRPr="00F12C15">
        <w:rPr>
          <w:rStyle w:val="charItals"/>
        </w:rPr>
        <w:t>Note</w:t>
      </w:r>
      <w:r w:rsidRPr="00F12C15">
        <w:rPr>
          <w:rStyle w:val="charItals"/>
        </w:rPr>
        <w:tab/>
      </w:r>
      <w:r w:rsidRPr="00F12C15">
        <w:t xml:space="preserve">The naming and commencement provisions automatically commence on the notification day (see </w:t>
      </w:r>
      <w:hyperlink r:id="rId14" w:tooltip="A2001-14" w:history="1">
        <w:r w:rsidR="009511C6" w:rsidRPr="00F12C15">
          <w:rPr>
            <w:rStyle w:val="charCitHyperlinkAbbrev"/>
          </w:rPr>
          <w:t>Legislation Act</w:t>
        </w:r>
      </w:hyperlink>
      <w:r w:rsidRPr="00F12C15">
        <w:t>, s 75 (1)).</w:t>
      </w:r>
    </w:p>
    <w:p w14:paraId="41CEECB6" w14:textId="76042837" w:rsidR="008F75A5" w:rsidRPr="00F12C15" w:rsidRDefault="00F12C15" w:rsidP="00F12C15">
      <w:pPr>
        <w:pStyle w:val="Amain"/>
      </w:pPr>
      <w:r>
        <w:tab/>
      </w:r>
      <w:r w:rsidRPr="00F12C15">
        <w:t>(2)</w:t>
      </w:r>
      <w:r w:rsidRPr="00F12C15">
        <w:tab/>
      </w:r>
      <w:r w:rsidR="008F75A5" w:rsidRPr="00F12C15">
        <w:t>Schedule 1 commences at the end of a 12-month period during which no COVID-19 declaration (including as extended or further extended) has been in force</w:t>
      </w:r>
      <w:r w:rsidR="00825177" w:rsidRPr="00F12C15">
        <w:t>.</w:t>
      </w:r>
    </w:p>
    <w:p w14:paraId="42D7F3B7" w14:textId="36F329CE" w:rsidR="006F3C58" w:rsidRPr="00F12C15" w:rsidRDefault="00F12C15" w:rsidP="00F12C15">
      <w:pPr>
        <w:pStyle w:val="AH5Sec"/>
        <w:shd w:val="pct25" w:color="auto" w:fill="auto"/>
      </w:pPr>
      <w:bookmarkStart w:id="6" w:name="_Toc36555539"/>
      <w:r w:rsidRPr="00F12C15">
        <w:rPr>
          <w:rStyle w:val="CharSectNo"/>
        </w:rPr>
        <w:t>3</w:t>
      </w:r>
      <w:r w:rsidRPr="00F12C15">
        <w:tab/>
      </w:r>
      <w:r w:rsidR="006F3C58" w:rsidRPr="00F12C15">
        <w:t>Legislation amended</w:t>
      </w:r>
      <w:bookmarkEnd w:id="6"/>
    </w:p>
    <w:p w14:paraId="71AD7B09" w14:textId="7F771271" w:rsidR="006F3C58" w:rsidRPr="00F12C15" w:rsidRDefault="006F3C58">
      <w:pPr>
        <w:pStyle w:val="Amainreturn"/>
      </w:pPr>
      <w:r w:rsidRPr="00F12C15">
        <w:t xml:space="preserve">This Act amends the </w:t>
      </w:r>
      <w:hyperlink r:id="rId15" w:tooltip="A1997-69" w:history="1">
        <w:r w:rsidR="009511C6" w:rsidRPr="00F12C15">
          <w:rPr>
            <w:rStyle w:val="charCitHyperlinkItal"/>
          </w:rPr>
          <w:t>Public Health Act 1997</w:t>
        </w:r>
      </w:hyperlink>
      <w:r w:rsidRPr="00F12C15">
        <w:t>.</w:t>
      </w:r>
    </w:p>
    <w:p w14:paraId="4A6BEEE3" w14:textId="16402C60" w:rsidR="009B6DE9" w:rsidRPr="00F12C15" w:rsidRDefault="00F12C15" w:rsidP="00F12C15">
      <w:pPr>
        <w:pStyle w:val="AH5Sec"/>
        <w:shd w:val="pct25" w:color="auto" w:fill="auto"/>
      </w:pPr>
      <w:bookmarkStart w:id="7" w:name="_Toc36555540"/>
      <w:r w:rsidRPr="00F12C15">
        <w:rPr>
          <w:rStyle w:val="CharSectNo"/>
        </w:rPr>
        <w:t>4</w:t>
      </w:r>
      <w:r w:rsidRPr="00F12C15">
        <w:tab/>
      </w:r>
      <w:r w:rsidR="009B6DE9" w:rsidRPr="00F12C15">
        <w:t>Emergency declarations</w:t>
      </w:r>
      <w:r w:rsidR="009B6DE9" w:rsidRPr="00F12C15">
        <w:br/>
        <w:t xml:space="preserve">Section 119 (3) </w:t>
      </w:r>
      <w:r w:rsidR="00B566B8" w:rsidRPr="00F12C15">
        <w:t>and (4</w:t>
      </w:r>
      <w:r w:rsidR="009B6DE9" w:rsidRPr="00F12C15">
        <w:t>)</w:t>
      </w:r>
      <w:bookmarkEnd w:id="7"/>
    </w:p>
    <w:p w14:paraId="29B85B6C" w14:textId="77777777" w:rsidR="009B6DE9" w:rsidRPr="00F12C15" w:rsidRDefault="009B6DE9" w:rsidP="009B6DE9">
      <w:pPr>
        <w:pStyle w:val="direction"/>
      </w:pPr>
      <w:r w:rsidRPr="00F12C15">
        <w:t>substitute</w:t>
      </w:r>
    </w:p>
    <w:p w14:paraId="211DA96B" w14:textId="399775EE" w:rsidR="003B34C8" w:rsidRPr="00F12C15" w:rsidRDefault="009B6DE9" w:rsidP="009B6DE9">
      <w:pPr>
        <w:pStyle w:val="IMain"/>
      </w:pPr>
      <w:r w:rsidRPr="00F12C15">
        <w:tab/>
        <w:t>(3)</w:t>
      </w:r>
      <w:r w:rsidRPr="00F12C15">
        <w:tab/>
        <w:t>An emergency declaration com</w:t>
      </w:r>
      <w:r w:rsidR="00B57D6E" w:rsidRPr="00F12C15">
        <w:t>es into force</w:t>
      </w:r>
      <w:r w:rsidRPr="00F12C15">
        <w:t xml:space="preserve"> immediately after it is made, or at any later time stated in the declaration, and remains in force for the period</w:t>
      </w:r>
      <w:r w:rsidR="00B57D6E" w:rsidRPr="00F12C15">
        <w:t xml:space="preserve"> </w:t>
      </w:r>
      <w:r w:rsidRPr="00F12C15">
        <w:t>stated in the declaration</w:t>
      </w:r>
      <w:r w:rsidR="00A96078" w:rsidRPr="00F12C15">
        <w:t xml:space="preserve"> which must be</w:t>
      </w:r>
      <w:r w:rsidR="003B34C8" w:rsidRPr="00F12C15">
        <w:t xml:space="preserve"> </w:t>
      </w:r>
      <w:proofErr w:type="spellStart"/>
      <w:r w:rsidR="003B34C8" w:rsidRPr="00F12C15">
        <w:t>not longer</w:t>
      </w:r>
      <w:proofErr w:type="spellEnd"/>
      <w:r w:rsidR="003B34C8" w:rsidRPr="00F12C15">
        <w:t xml:space="preserve"> than 5 days.</w:t>
      </w:r>
    </w:p>
    <w:p w14:paraId="027105AB" w14:textId="77777777" w:rsidR="00B57D6E" w:rsidRPr="00F12C15" w:rsidRDefault="009B6DE9" w:rsidP="009B6DE9">
      <w:pPr>
        <w:pStyle w:val="IMain"/>
      </w:pPr>
      <w:r w:rsidRPr="00F12C15">
        <w:tab/>
        <w:t>(4)</w:t>
      </w:r>
      <w:r w:rsidRPr="00F12C15">
        <w:tab/>
        <w:t>The Minister may extend or further extend the period during which an emergency declaration is to remain in force by</w:t>
      </w:r>
      <w:r w:rsidR="00B57D6E" w:rsidRPr="00F12C15">
        <w:t>—</w:t>
      </w:r>
    </w:p>
    <w:p w14:paraId="27C22120" w14:textId="02F57426" w:rsidR="00B57D6E" w:rsidRPr="00F12C15" w:rsidRDefault="00B57D6E" w:rsidP="00B57D6E">
      <w:pPr>
        <w:pStyle w:val="Ipara"/>
      </w:pPr>
      <w:r w:rsidRPr="00F12C15">
        <w:tab/>
        <w:t>(a)</w:t>
      </w:r>
      <w:r w:rsidRPr="00F12C15">
        <w:tab/>
        <w:t>for a COVID-19 declaration—</w:t>
      </w:r>
      <w:r w:rsidR="009B6DE9" w:rsidRPr="00F12C15">
        <w:t xml:space="preserve">a period of up to </w:t>
      </w:r>
      <w:r w:rsidR="003B34C8" w:rsidRPr="00F12C15">
        <w:t>9</w:t>
      </w:r>
      <w:r w:rsidR="009B6DE9" w:rsidRPr="00F12C15">
        <w:t>0 days</w:t>
      </w:r>
      <w:r w:rsidRPr="00F12C15">
        <w:t>; and</w:t>
      </w:r>
    </w:p>
    <w:p w14:paraId="77DB929E" w14:textId="77777777" w:rsidR="00B57D6E" w:rsidRPr="00F12C15" w:rsidRDefault="00B57D6E" w:rsidP="00B57D6E">
      <w:pPr>
        <w:pStyle w:val="Ipara"/>
      </w:pPr>
      <w:r w:rsidRPr="00F12C15">
        <w:tab/>
        <w:t>(b)</w:t>
      </w:r>
      <w:r w:rsidRPr="00F12C15">
        <w:tab/>
        <w:t>for any other declaration—a period of up to 2 days.</w:t>
      </w:r>
    </w:p>
    <w:p w14:paraId="6105B700" w14:textId="2EE7026D" w:rsidR="000160B3" w:rsidRPr="00F12C15" w:rsidRDefault="00536819" w:rsidP="000160B3">
      <w:pPr>
        <w:pStyle w:val="IMain"/>
      </w:pPr>
      <w:r w:rsidRPr="00F12C15">
        <w:tab/>
        <w:t>(4A)</w:t>
      </w:r>
      <w:r w:rsidRPr="00F12C15">
        <w:tab/>
      </w:r>
      <w:r w:rsidR="000160B3" w:rsidRPr="00F12C15">
        <w:t>A COVID-19 declaration extended or further extended under subsection (</w:t>
      </w:r>
      <w:r w:rsidR="00B57ABF" w:rsidRPr="00F12C15">
        <w:t>4</w:t>
      </w:r>
      <w:r w:rsidR="000160B3" w:rsidRPr="00F12C15">
        <w:t xml:space="preserve">) must be revoked if the Minister decides, after taking into account </w:t>
      </w:r>
      <w:r w:rsidR="00B57ABF" w:rsidRPr="00F12C15">
        <w:t xml:space="preserve">any advice of the chief health officer, that the declaration is no longer </w:t>
      </w:r>
      <w:r w:rsidR="00791281" w:rsidRPr="00F12C15">
        <w:t>justified</w:t>
      </w:r>
      <w:r w:rsidR="00B57ABF" w:rsidRPr="00F12C15">
        <w:t>.</w:t>
      </w:r>
    </w:p>
    <w:p w14:paraId="189EE273" w14:textId="77777777" w:rsidR="00625D68" w:rsidRPr="00F12C15" w:rsidRDefault="00B57ABF" w:rsidP="000160B3">
      <w:pPr>
        <w:pStyle w:val="IMain"/>
      </w:pPr>
      <w:r w:rsidRPr="00F12C15">
        <w:lastRenderedPageBreak/>
        <w:tab/>
        <w:t>(4B)</w:t>
      </w:r>
      <w:r w:rsidRPr="00F12C15">
        <w:tab/>
        <w:t xml:space="preserve">If a </w:t>
      </w:r>
      <w:r w:rsidR="00625D68" w:rsidRPr="00F12C15">
        <w:t xml:space="preserve">COVID-19 </w:t>
      </w:r>
      <w:r w:rsidRPr="00F12C15">
        <w:t>declaration has been extended or further extended</w:t>
      </w:r>
      <w:r w:rsidR="00127397" w:rsidRPr="00F12C15">
        <w:t xml:space="preserve"> under subsection (4), the chief health officer must advise the Minister at least every 30 days about</w:t>
      </w:r>
      <w:r w:rsidR="00625D68" w:rsidRPr="00F12C15">
        <w:t>—</w:t>
      </w:r>
    </w:p>
    <w:p w14:paraId="4CE1BD5B" w14:textId="2D38AD3C" w:rsidR="00625D68" w:rsidRPr="00F12C15" w:rsidRDefault="00625D68" w:rsidP="00625D68">
      <w:pPr>
        <w:pStyle w:val="Ipara"/>
      </w:pPr>
      <w:r w:rsidRPr="00F12C15">
        <w:tab/>
        <w:t>(a)</w:t>
      </w:r>
      <w:r w:rsidRPr="00F12C15">
        <w:tab/>
      </w:r>
      <w:r w:rsidR="00127397" w:rsidRPr="00F12C15">
        <w:t>the status of the emergency</w:t>
      </w:r>
      <w:r w:rsidRPr="00F12C15">
        <w:t>;</w:t>
      </w:r>
      <w:r w:rsidR="00127397" w:rsidRPr="00F12C15">
        <w:t xml:space="preserve"> and</w:t>
      </w:r>
    </w:p>
    <w:p w14:paraId="6A14209A" w14:textId="3CF2A4B8" w:rsidR="00B57ABF" w:rsidRPr="00F12C15" w:rsidRDefault="00625D68" w:rsidP="00625D68">
      <w:pPr>
        <w:pStyle w:val="Ipara"/>
      </w:pPr>
      <w:r w:rsidRPr="00F12C15">
        <w:tab/>
        <w:t>(b)</w:t>
      </w:r>
      <w:r w:rsidRPr="00F12C15">
        <w:tab/>
        <w:t xml:space="preserve">whether the chief health officer considers the declaration is still </w:t>
      </w:r>
      <w:r w:rsidR="00791281" w:rsidRPr="00F12C15">
        <w:t>justified</w:t>
      </w:r>
      <w:r w:rsidRPr="00F12C15">
        <w:t>.</w:t>
      </w:r>
    </w:p>
    <w:p w14:paraId="6D68C3FF" w14:textId="6C5402F0" w:rsidR="00625D68" w:rsidRPr="00F12C15" w:rsidRDefault="00625D68" w:rsidP="00F12C15">
      <w:pPr>
        <w:pStyle w:val="IMain"/>
        <w:keepNext/>
      </w:pPr>
      <w:r w:rsidRPr="00F12C15">
        <w:tab/>
        <w:t>(4C)</w:t>
      </w:r>
      <w:r w:rsidRPr="00F12C15">
        <w:tab/>
        <w:t>A failure by the chief health officer to comply with subsection (4B) does not affect the validity of the extension or further extension.</w:t>
      </w:r>
    </w:p>
    <w:p w14:paraId="2C03ED69" w14:textId="6A8272DB" w:rsidR="00EE5101" w:rsidRPr="00F12C15" w:rsidRDefault="00EE5101" w:rsidP="00EE5101">
      <w:pPr>
        <w:pStyle w:val="aNote"/>
      </w:pPr>
      <w:r w:rsidRPr="00F12C15">
        <w:rPr>
          <w:rStyle w:val="charItals"/>
        </w:rPr>
        <w:t>Note</w:t>
      </w:r>
      <w:r w:rsidRPr="00F12C15">
        <w:rPr>
          <w:rStyle w:val="charItals"/>
        </w:rPr>
        <w:tab/>
      </w:r>
      <w:r w:rsidRPr="00F12C15">
        <w:t xml:space="preserve">The chief health officer must </w:t>
      </w:r>
      <w:r w:rsidR="00F702F3" w:rsidRPr="00F12C15">
        <w:t xml:space="preserve">prepare </w:t>
      </w:r>
      <w:r w:rsidRPr="00F12C15">
        <w:t xml:space="preserve">a written report </w:t>
      </w:r>
      <w:r w:rsidR="00F702F3" w:rsidRPr="00F12C15">
        <w:t>for</w:t>
      </w:r>
      <w:r w:rsidRPr="00F12C15">
        <w:t xml:space="preserve"> the Minister after an emergency declaration ceases to be in force (see s 123).</w:t>
      </w:r>
    </w:p>
    <w:p w14:paraId="297D377E" w14:textId="4BAE41BE" w:rsidR="00590421" w:rsidRPr="00F12C15" w:rsidRDefault="00590421" w:rsidP="00590421">
      <w:pPr>
        <w:pStyle w:val="IMain"/>
      </w:pPr>
      <w:r w:rsidRPr="00F12C15">
        <w:tab/>
        <w:t>(4D)</w:t>
      </w:r>
      <w:r w:rsidRPr="00F12C15">
        <w:tab/>
        <w:t xml:space="preserve">To remove any doubt, subsection (4) (a) applies to a </w:t>
      </w:r>
      <w:r w:rsidR="00340FF5" w:rsidRPr="00F12C15">
        <w:t xml:space="preserve">COVID-19 </w:t>
      </w:r>
      <w:r w:rsidRPr="00F12C15">
        <w:t xml:space="preserve">declaration made before or after the commencement of the </w:t>
      </w:r>
      <w:r w:rsidRPr="00F12C15">
        <w:rPr>
          <w:rStyle w:val="charItals"/>
        </w:rPr>
        <w:t xml:space="preserve">Public Health (Emergencies) Amendment </w:t>
      </w:r>
      <w:r w:rsidR="009273EF" w:rsidRPr="00F12C15">
        <w:rPr>
          <w:rStyle w:val="charItals"/>
        </w:rPr>
        <w:t>Act</w:t>
      </w:r>
      <w:r w:rsidRPr="00F12C15">
        <w:rPr>
          <w:rStyle w:val="charItals"/>
        </w:rPr>
        <w:t xml:space="preserve"> 2020</w:t>
      </w:r>
      <w:r w:rsidR="009273EF" w:rsidRPr="00F12C15">
        <w:t>, section 3</w:t>
      </w:r>
      <w:r w:rsidRPr="00F12C15">
        <w:t>.</w:t>
      </w:r>
    </w:p>
    <w:p w14:paraId="6D04C15F" w14:textId="4F088E19" w:rsidR="002A42F0" w:rsidRPr="00F12C15" w:rsidRDefault="00F12C15" w:rsidP="00F12C15">
      <w:pPr>
        <w:pStyle w:val="AH5Sec"/>
        <w:shd w:val="pct25" w:color="auto" w:fill="auto"/>
      </w:pPr>
      <w:bookmarkStart w:id="8" w:name="_Toc36555541"/>
      <w:r w:rsidRPr="00F12C15">
        <w:rPr>
          <w:rStyle w:val="CharSectNo"/>
        </w:rPr>
        <w:t>5</w:t>
      </w:r>
      <w:r w:rsidRPr="00F12C15">
        <w:tab/>
      </w:r>
      <w:r w:rsidR="002A42F0" w:rsidRPr="00F12C15">
        <w:t>New section 119 (7)</w:t>
      </w:r>
      <w:bookmarkEnd w:id="8"/>
    </w:p>
    <w:p w14:paraId="6A7B43C2" w14:textId="218F27F6" w:rsidR="002A42F0" w:rsidRPr="00F12C15" w:rsidRDefault="009273EF" w:rsidP="002A42F0">
      <w:pPr>
        <w:pStyle w:val="direction"/>
      </w:pPr>
      <w:r w:rsidRPr="00F12C15">
        <w:t xml:space="preserve">after the note, </w:t>
      </w:r>
      <w:r w:rsidR="002A42F0" w:rsidRPr="00F12C15">
        <w:t>insert</w:t>
      </w:r>
    </w:p>
    <w:p w14:paraId="33853D30" w14:textId="5DF227F6" w:rsidR="00536819" w:rsidRPr="00F12C15" w:rsidRDefault="00536819" w:rsidP="00536819">
      <w:pPr>
        <w:pStyle w:val="IMain"/>
      </w:pPr>
      <w:r w:rsidRPr="00F12C15">
        <w:tab/>
        <w:t>(</w:t>
      </w:r>
      <w:r w:rsidR="002A42F0" w:rsidRPr="00F12C15">
        <w:t>7</w:t>
      </w:r>
      <w:r w:rsidRPr="00F12C15">
        <w:t>)</w:t>
      </w:r>
      <w:r w:rsidRPr="00F12C15">
        <w:tab/>
        <w:t>In this section:</w:t>
      </w:r>
    </w:p>
    <w:p w14:paraId="48E76B8A" w14:textId="77149B64" w:rsidR="00536819" w:rsidRPr="00F12C15" w:rsidRDefault="00536819" w:rsidP="00F12C15">
      <w:pPr>
        <w:pStyle w:val="aDef"/>
      </w:pPr>
      <w:r w:rsidRPr="00F12C15">
        <w:rPr>
          <w:rStyle w:val="charBoldItals"/>
        </w:rPr>
        <w:t>COVID-19 declaration</w:t>
      </w:r>
      <w:r w:rsidRPr="00F12C15">
        <w:t xml:space="preserve"> means a declaration made </w:t>
      </w:r>
      <w:r w:rsidR="00605C8A" w:rsidRPr="00F12C15">
        <w:t xml:space="preserve">because of </w:t>
      </w:r>
      <w:r w:rsidR="00F35D49" w:rsidRPr="00F12C15">
        <w:t>the</w:t>
      </w:r>
      <w:r w:rsidR="00E630C5" w:rsidRPr="00F12C15">
        <w:t xml:space="preserve"> </w:t>
      </w:r>
      <w:r w:rsidR="000160B3" w:rsidRPr="00F12C15">
        <w:t xml:space="preserve">coronavirus disease </w:t>
      </w:r>
      <w:r w:rsidR="001405F8" w:rsidRPr="00F12C15">
        <w:t>2019</w:t>
      </w:r>
      <w:r w:rsidR="00BA7F1A" w:rsidRPr="00F12C15">
        <w:t xml:space="preserve"> </w:t>
      </w:r>
      <w:r w:rsidR="00791281" w:rsidRPr="00F12C15">
        <w:t>(COVID-19)</w:t>
      </w:r>
      <w:r w:rsidR="00E630C5" w:rsidRPr="00F12C15">
        <w:t xml:space="preserve"> caused by the novel coronavirus SARS</w:t>
      </w:r>
      <w:r w:rsidR="00E630C5" w:rsidRPr="00F12C15">
        <w:noBreakHyphen/>
        <w:t>CoV-2.</w:t>
      </w:r>
      <w:r w:rsidRPr="00F12C15">
        <w:t xml:space="preserve"> </w:t>
      </w:r>
    </w:p>
    <w:p w14:paraId="6639BD5E" w14:textId="2BCC132E" w:rsidR="00977A3A" w:rsidRPr="00F12C15" w:rsidRDefault="00F12C15" w:rsidP="00F12C15">
      <w:pPr>
        <w:pStyle w:val="AH5Sec"/>
        <w:shd w:val="pct25" w:color="auto" w:fill="auto"/>
      </w:pPr>
      <w:bookmarkStart w:id="9" w:name="_Toc36555542"/>
      <w:r w:rsidRPr="00F12C15">
        <w:rPr>
          <w:rStyle w:val="CharSectNo"/>
        </w:rPr>
        <w:t>6</w:t>
      </w:r>
      <w:r w:rsidRPr="00F12C15">
        <w:tab/>
      </w:r>
      <w:r w:rsidR="00977A3A" w:rsidRPr="00F12C15">
        <w:t>Emergency actions and directions</w:t>
      </w:r>
      <w:r w:rsidR="00977A3A" w:rsidRPr="00F12C15">
        <w:br/>
        <w:t>Section 120 (1)</w:t>
      </w:r>
      <w:bookmarkEnd w:id="9"/>
    </w:p>
    <w:p w14:paraId="50229CA9" w14:textId="3031BA6A" w:rsidR="00977A3A" w:rsidRPr="00F12C15" w:rsidRDefault="00977A3A" w:rsidP="00977A3A">
      <w:pPr>
        <w:pStyle w:val="direction"/>
      </w:pPr>
      <w:r w:rsidRPr="00F12C15">
        <w:t>omit</w:t>
      </w:r>
    </w:p>
    <w:p w14:paraId="7EC93697" w14:textId="5F3B35AB" w:rsidR="00977A3A" w:rsidRPr="00F12C15" w:rsidRDefault="00977A3A" w:rsidP="00977A3A">
      <w:pPr>
        <w:pStyle w:val="Amainreturn"/>
      </w:pPr>
      <w:r w:rsidRPr="00F12C15">
        <w:t>(orally or in writing)</w:t>
      </w:r>
    </w:p>
    <w:p w14:paraId="4405DFA6" w14:textId="308CFCD4" w:rsidR="00B26F2A" w:rsidRPr="00F12C15" w:rsidRDefault="00F12C15" w:rsidP="00F12C15">
      <w:pPr>
        <w:pStyle w:val="AH5Sec"/>
        <w:shd w:val="pct25" w:color="auto" w:fill="auto"/>
      </w:pPr>
      <w:bookmarkStart w:id="10" w:name="_Toc36555543"/>
      <w:r w:rsidRPr="00F12C15">
        <w:rPr>
          <w:rStyle w:val="CharSectNo"/>
        </w:rPr>
        <w:lastRenderedPageBreak/>
        <w:t>7</w:t>
      </w:r>
      <w:r w:rsidRPr="00F12C15">
        <w:tab/>
      </w:r>
      <w:r w:rsidR="00775F5C" w:rsidRPr="00F12C15">
        <w:t>New</w:t>
      </w:r>
      <w:r w:rsidR="00BC2B05" w:rsidRPr="00F12C15">
        <w:t xml:space="preserve"> section 120 (</w:t>
      </w:r>
      <w:r w:rsidR="0038488A" w:rsidRPr="00F12C15">
        <w:t>1</w:t>
      </w:r>
      <w:r w:rsidR="006F1727" w:rsidRPr="00F12C15">
        <w:t>) (f)</w:t>
      </w:r>
      <w:bookmarkEnd w:id="10"/>
    </w:p>
    <w:p w14:paraId="0BE9DD05" w14:textId="6FF09167" w:rsidR="0003429D" w:rsidRPr="00F12C15" w:rsidRDefault="00775F5C" w:rsidP="00775F5C">
      <w:pPr>
        <w:pStyle w:val="direction"/>
      </w:pPr>
      <w:r w:rsidRPr="00F12C15">
        <w:t>inser</w:t>
      </w:r>
      <w:r w:rsidR="006F1727" w:rsidRPr="00F12C15">
        <w:t>t</w:t>
      </w:r>
    </w:p>
    <w:p w14:paraId="3061C1A4" w14:textId="092C21C8" w:rsidR="00775F5C" w:rsidRPr="00F12C15" w:rsidRDefault="00BC2B05" w:rsidP="00BC2B05">
      <w:pPr>
        <w:pStyle w:val="Ipara"/>
      </w:pPr>
      <w:r w:rsidRPr="00F12C15">
        <w:tab/>
        <w:t>(</w:t>
      </w:r>
      <w:r w:rsidR="006F1727" w:rsidRPr="00F12C15">
        <w:t>f</w:t>
      </w:r>
      <w:r w:rsidRPr="00F12C15">
        <w:t>)</w:t>
      </w:r>
      <w:r w:rsidRPr="00F12C15">
        <w:tab/>
      </w:r>
      <w:r w:rsidR="0038488A" w:rsidRPr="00F12C15">
        <w:t>th</w:t>
      </w:r>
      <w:r w:rsidRPr="00F12C15">
        <w:t xml:space="preserve">e </w:t>
      </w:r>
      <w:r w:rsidR="009B119B" w:rsidRPr="00F12C15">
        <w:t>occupier</w:t>
      </w:r>
      <w:r w:rsidRPr="00F12C15">
        <w:t xml:space="preserve"> of property</w:t>
      </w:r>
      <w:r w:rsidR="00E51132" w:rsidRPr="00F12C15">
        <w:t>,</w:t>
      </w:r>
      <w:r w:rsidRPr="00F12C15">
        <w:t xml:space="preserve"> in or near </w:t>
      </w:r>
      <w:r w:rsidR="006F1727" w:rsidRPr="00F12C15">
        <w:t>any area to which the emergency relates</w:t>
      </w:r>
      <w:r w:rsidR="00E51132" w:rsidRPr="00F12C15">
        <w:t>,</w:t>
      </w:r>
      <w:r w:rsidRPr="00F12C15">
        <w:t xml:space="preserve"> pl</w:t>
      </w:r>
      <w:r w:rsidR="0038488A" w:rsidRPr="00F12C15">
        <w:t>acing</w:t>
      </w:r>
      <w:r w:rsidRPr="00F12C15">
        <w:t xml:space="preserve"> the property under the control, or at the disposal, of the </w:t>
      </w:r>
      <w:r w:rsidR="006F1727" w:rsidRPr="00F12C15">
        <w:t>chief health officer.</w:t>
      </w:r>
    </w:p>
    <w:p w14:paraId="30F0A71B" w14:textId="0A4913E5" w:rsidR="00355FBF" w:rsidRPr="00F12C15" w:rsidRDefault="00F12C15" w:rsidP="00F12C15">
      <w:pPr>
        <w:pStyle w:val="AH5Sec"/>
        <w:shd w:val="pct25" w:color="auto" w:fill="auto"/>
      </w:pPr>
      <w:bookmarkStart w:id="11" w:name="_Toc36555544"/>
      <w:r w:rsidRPr="00F12C15">
        <w:rPr>
          <w:rStyle w:val="CharSectNo"/>
        </w:rPr>
        <w:t>8</w:t>
      </w:r>
      <w:r w:rsidRPr="00F12C15">
        <w:tab/>
      </w:r>
      <w:r w:rsidR="00355FBF" w:rsidRPr="00F12C15">
        <w:t>New section 120 (</w:t>
      </w:r>
      <w:r w:rsidR="008B3FF7" w:rsidRPr="00F12C15">
        <w:t>2A</w:t>
      </w:r>
      <w:r w:rsidR="00355FBF" w:rsidRPr="00F12C15">
        <w:t>)</w:t>
      </w:r>
      <w:bookmarkEnd w:id="11"/>
    </w:p>
    <w:p w14:paraId="1B47790C" w14:textId="77777777" w:rsidR="00355FBF" w:rsidRPr="00F12C15" w:rsidRDefault="00355FBF" w:rsidP="00355FBF">
      <w:pPr>
        <w:pStyle w:val="direction"/>
      </w:pPr>
      <w:r w:rsidRPr="00F12C15">
        <w:t>insert</w:t>
      </w:r>
    </w:p>
    <w:p w14:paraId="1FFB8AB7" w14:textId="5B3D9C33" w:rsidR="00355FBF" w:rsidRPr="00F12C15" w:rsidRDefault="00355FBF" w:rsidP="00355FBF">
      <w:pPr>
        <w:pStyle w:val="IMain"/>
      </w:pPr>
      <w:r w:rsidRPr="00F12C15">
        <w:tab/>
        <w:t>(2A)</w:t>
      </w:r>
      <w:r w:rsidRPr="00F12C15">
        <w:tab/>
        <w:t xml:space="preserve">A direction given </w:t>
      </w:r>
      <w:r w:rsidR="00B5242E" w:rsidRPr="00F12C15">
        <w:t>for the purposes of subsection (1)</w:t>
      </w:r>
      <w:r w:rsidRPr="00F12C15">
        <w:t xml:space="preserve"> takes effect immediately after it is given, unless otherwise directed.</w:t>
      </w:r>
    </w:p>
    <w:p w14:paraId="14F1A3EB" w14:textId="1C8DE2F8" w:rsidR="0084277C" w:rsidRPr="00F12C15" w:rsidRDefault="00F12C15" w:rsidP="00F12C15">
      <w:pPr>
        <w:pStyle w:val="AH5Sec"/>
        <w:shd w:val="pct25" w:color="auto" w:fill="auto"/>
      </w:pPr>
      <w:bookmarkStart w:id="12" w:name="_Toc36555545"/>
      <w:r w:rsidRPr="00F12C15">
        <w:rPr>
          <w:rStyle w:val="CharSectNo"/>
        </w:rPr>
        <w:t>9</w:t>
      </w:r>
      <w:r w:rsidRPr="00F12C15">
        <w:tab/>
      </w:r>
      <w:r w:rsidR="0084277C" w:rsidRPr="00F12C15">
        <w:t>New section 120 (3A)</w:t>
      </w:r>
      <w:r w:rsidR="00385624" w:rsidRPr="00F12C15">
        <w:t xml:space="preserve"> and (3B)</w:t>
      </w:r>
      <w:bookmarkEnd w:id="12"/>
    </w:p>
    <w:p w14:paraId="2177E9BE" w14:textId="5713144C" w:rsidR="0084277C" w:rsidRPr="00F12C15" w:rsidRDefault="0084277C" w:rsidP="0084277C">
      <w:pPr>
        <w:pStyle w:val="direction"/>
      </w:pPr>
      <w:r w:rsidRPr="00F12C15">
        <w:t>insert</w:t>
      </w:r>
    </w:p>
    <w:p w14:paraId="11FE7BAF" w14:textId="0C2A7677" w:rsidR="0084277C" w:rsidRPr="00F12C15" w:rsidRDefault="0084277C" w:rsidP="0084277C">
      <w:pPr>
        <w:pStyle w:val="IMain"/>
      </w:pPr>
      <w:r w:rsidRPr="00F12C15">
        <w:tab/>
        <w:t>(3A)</w:t>
      </w:r>
      <w:r w:rsidRPr="00F12C15">
        <w:tab/>
        <w:t xml:space="preserve">A direction </w:t>
      </w:r>
      <w:r w:rsidR="00AB6F4B" w:rsidRPr="00F12C15">
        <w:t xml:space="preserve">for the purposes of </w:t>
      </w:r>
      <w:r w:rsidR="00D8319C" w:rsidRPr="00F12C15">
        <w:t>subsection (1) (other than subsection</w:t>
      </w:r>
      <w:r w:rsidR="00385624" w:rsidRPr="00F12C15">
        <w:t> </w:t>
      </w:r>
      <w:r w:rsidR="00D8319C" w:rsidRPr="00F12C15">
        <w:t>(1)</w:t>
      </w:r>
      <w:r w:rsidR="00385624" w:rsidRPr="00F12C15">
        <w:t> </w:t>
      </w:r>
      <w:r w:rsidR="00D8319C" w:rsidRPr="00F12C15">
        <w:t xml:space="preserve">(f)) </w:t>
      </w:r>
      <w:r w:rsidRPr="00F12C15">
        <w:t xml:space="preserve">may be given orally or in writing. </w:t>
      </w:r>
    </w:p>
    <w:p w14:paraId="63B0935E" w14:textId="47436528" w:rsidR="0084277C" w:rsidRPr="00F12C15" w:rsidRDefault="0084277C" w:rsidP="0084277C">
      <w:pPr>
        <w:pStyle w:val="IMain"/>
      </w:pPr>
      <w:r w:rsidRPr="00F12C15">
        <w:tab/>
        <w:t>(3B)</w:t>
      </w:r>
      <w:r w:rsidRPr="00F12C15">
        <w:tab/>
      </w:r>
      <w:r w:rsidR="00385624" w:rsidRPr="00F12C15">
        <w:t>A</w:t>
      </w:r>
      <w:r w:rsidRPr="00F12C15">
        <w:t xml:space="preserve"> direction </w:t>
      </w:r>
      <w:r w:rsidR="00385624" w:rsidRPr="00F12C15">
        <w:t xml:space="preserve">for the purposes of subsection (1) (f) must be </w:t>
      </w:r>
      <w:r w:rsidRPr="00F12C15">
        <w:t>given in writing.</w:t>
      </w:r>
    </w:p>
    <w:p w14:paraId="4475A220" w14:textId="7C1DC14F" w:rsidR="0021279C" w:rsidRPr="00F12C15" w:rsidRDefault="00F12C15" w:rsidP="00F12C15">
      <w:pPr>
        <w:pStyle w:val="AH5Sec"/>
        <w:shd w:val="pct25" w:color="auto" w:fill="auto"/>
      </w:pPr>
      <w:bookmarkStart w:id="13" w:name="_Toc36555546"/>
      <w:r w:rsidRPr="00F12C15">
        <w:rPr>
          <w:rStyle w:val="CharSectNo"/>
        </w:rPr>
        <w:t>10</w:t>
      </w:r>
      <w:r w:rsidRPr="00F12C15">
        <w:tab/>
      </w:r>
      <w:r w:rsidR="008B3FF7" w:rsidRPr="00F12C15">
        <w:t>S</w:t>
      </w:r>
      <w:r w:rsidR="0021279C" w:rsidRPr="00F12C15">
        <w:t>ection 120 (</w:t>
      </w:r>
      <w:r w:rsidR="008B3FF7" w:rsidRPr="00F12C15">
        <w:t>4</w:t>
      </w:r>
      <w:r w:rsidR="0021279C" w:rsidRPr="00F12C15">
        <w:t>)</w:t>
      </w:r>
      <w:bookmarkEnd w:id="13"/>
    </w:p>
    <w:p w14:paraId="4BE87B33" w14:textId="18FCC1E6" w:rsidR="0021279C" w:rsidRPr="00F12C15" w:rsidRDefault="0084277C" w:rsidP="0021279C">
      <w:pPr>
        <w:pStyle w:val="direction"/>
      </w:pPr>
      <w:r w:rsidRPr="00F12C15">
        <w:t>omit</w:t>
      </w:r>
    </w:p>
    <w:p w14:paraId="33A74C27" w14:textId="13D46EEE" w:rsidR="0084277C" w:rsidRPr="00F12C15" w:rsidRDefault="0084277C" w:rsidP="0084277C">
      <w:pPr>
        <w:pStyle w:val="Amainreturn"/>
      </w:pPr>
      <w:r w:rsidRPr="00F12C15">
        <w:t>issued</w:t>
      </w:r>
    </w:p>
    <w:p w14:paraId="57B057E8" w14:textId="01E29085" w:rsidR="0084277C" w:rsidRPr="00F12C15" w:rsidRDefault="0084277C" w:rsidP="0084277C">
      <w:pPr>
        <w:pStyle w:val="direction"/>
      </w:pPr>
      <w:r w:rsidRPr="00F12C15">
        <w:t>substitute</w:t>
      </w:r>
    </w:p>
    <w:p w14:paraId="6BCEFA08" w14:textId="6B45F105" w:rsidR="0084277C" w:rsidRPr="00F12C15" w:rsidRDefault="0084277C" w:rsidP="0084277C">
      <w:pPr>
        <w:pStyle w:val="Amainreturn"/>
      </w:pPr>
      <w:r w:rsidRPr="00F12C15">
        <w:t>given</w:t>
      </w:r>
    </w:p>
    <w:p w14:paraId="32868687" w14:textId="7404EDA5" w:rsidR="009273EF" w:rsidRPr="00F12C15" w:rsidRDefault="00F12C15" w:rsidP="00F12C15">
      <w:pPr>
        <w:pStyle w:val="AH5Sec"/>
        <w:shd w:val="pct25" w:color="auto" w:fill="auto"/>
      </w:pPr>
      <w:bookmarkStart w:id="14" w:name="_Toc36555547"/>
      <w:r w:rsidRPr="00F12C15">
        <w:rPr>
          <w:rStyle w:val="CharSectNo"/>
        </w:rPr>
        <w:lastRenderedPageBreak/>
        <w:t>11</w:t>
      </w:r>
      <w:r w:rsidRPr="00F12C15">
        <w:tab/>
      </w:r>
      <w:r w:rsidR="009273EF" w:rsidRPr="00F12C15">
        <w:t>Compensation</w:t>
      </w:r>
      <w:r w:rsidR="009273EF" w:rsidRPr="00F12C15">
        <w:br/>
        <w:t>Section 122</w:t>
      </w:r>
      <w:r w:rsidR="0086265A" w:rsidRPr="00F12C15">
        <w:t> (1)</w:t>
      </w:r>
      <w:bookmarkEnd w:id="14"/>
    </w:p>
    <w:p w14:paraId="6DE3AAC1" w14:textId="77777777" w:rsidR="009273EF" w:rsidRPr="00F12C15" w:rsidRDefault="009273EF" w:rsidP="009273EF">
      <w:pPr>
        <w:pStyle w:val="direction"/>
      </w:pPr>
      <w:r w:rsidRPr="00F12C15">
        <w:t>omit</w:t>
      </w:r>
    </w:p>
    <w:p w14:paraId="521A936A" w14:textId="77777777" w:rsidR="009273EF" w:rsidRPr="00F12C15" w:rsidRDefault="009273EF" w:rsidP="00B253BE">
      <w:pPr>
        <w:pStyle w:val="Amainreturn"/>
        <w:keepNext/>
      </w:pPr>
      <w:r w:rsidRPr="00F12C15">
        <w:t>division</w:t>
      </w:r>
    </w:p>
    <w:p w14:paraId="60963986" w14:textId="77777777" w:rsidR="009273EF" w:rsidRPr="00F12C15" w:rsidRDefault="009273EF" w:rsidP="009273EF">
      <w:pPr>
        <w:pStyle w:val="direction"/>
      </w:pPr>
      <w:r w:rsidRPr="00F12C15">
        <w:t>substitute</w:t>
      </w:r>
    </w:p>
    <w:p w14:paraId="7E29B8B8" w14:textId="77777777" w:rsidR="009273EF" w:rsidRPr="00F12C15" w:rsidRDefault="009273EF" w:rsidP="009273EF">
      <w:pPr>
        <w:pStyle w:val="Amainreturn"/>
      </w:pPr>
      <w:r w:rsidRPr="00F12C15">
        <w:t>part</w:t>
      </w:r>
    </w:p>
    <w:p w14:paraId="53F61A2A" w14:textId="77777777" w:rsidR="00F12C15" w:rsidRDefault="00F12C15">
      <w:pPr>
        <w:pStyle w:val="02Text"/>
        <w:sectPr w:rsidR="00F12C15" w:rsidSect="00F12C15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6B423E98" w14:textId="77777777" w:rsidR="00B253BE" w:rsidRPr="00F12C15" w:rsidRDefault="00B253BE" w:rsidP="00F12C15">
      <w:pPr>
        <w:pStyle w:val="PageBreak"/>
        <w:suppressLineNumbers/>
      </w:pPr>
      <w:r w:rsidRPr="00F12C15">
        <w:br w:type="page"/>
      </w:r>
    </w:p>
    <w:p w14:paraId="20A7C5B2" w14:textId="79274EBF" w:rsidR="00A91C32" w:rsidRPr="00F12C15" w:rsidRDefault="00F12C15" w:rsidP="00F12C15">
      <w:pPr>
        <w:pStyle w:val="Sched-heading"/>
      </w:pPr>
      <w:bookmarkStart w:id="15" w:name="_Toc36555548"/>
      <w:r w:rsidRPr="00F12C15">
        <w:rPr>
          <w:rStyle w:val="CharChapNo"/>
        </w:rPr>
        <w:lastRenderedPageBreak/>
        <w:t>Schedule 1</w:t>
      </w:r>
      <w:r w:rsidRPr="00F12C15">
        <w:tab/>
      </w:r>
      <w:r w:rsidR="00AC60DE" w:rsidRPr="00F12C15">
        <w:rPr>
          <w:rStyle w:val="CharChapText"/>
        </w:rPr>
        <w:t>Expiry of amendments related to COVID-19</w:t>
      </w:r>
      <w:r w:rsidR="00595976" w:rsidRPr="00F12C15">
        <w:rPr>
          <w:rStyle w:val="CharChapText"/>
        </w:rPr>
        <w:t xml:space="preserve"> declarations</w:t>
      </w:r>
      <w:bookmarkEnd w:id="15"/>
    </w:p>
    <w:p w14:paraId="21409EE0" w14:textId="27B23A2E" w:rsidR="00646456" w:rsidRPr="00F12C15" w:rsidRDefault="00646456" w:rsidP="00646456">
      <w:pPr>
        <w:pStyle w:val="ref"/>
      </w:pPr>
      <w:r w:rsidRPr="00F12C15">
        <w:t>(see s 3)</w:t>
      </w:r>
    </w:p>
    <w:p w14:paraId="3A15D3D1" w14:textId="785BE9DA" w:rsidR="00A91C32" w:rsidRPr="00F12C15" w:rsidRDefault="00F12C15" w:rsidP="00F12C15">
      <w:pPr>
        <w:pStyle w:val="ShadedSchClause"/>
      </w:pPr>
      <w:bookmarkStart w:id="16" w:name="_Toc36555549"/>
      <w:r w:rsidRPr="00F12C15">
        <w:rPr>
          <w:rStyle w:val="CharSectNo"/>
        </w:rPr>
        <w:t>[1.1]</w:t>
      </w:r>
      <w:r w:rsidRPr="00F12C15">
        <w:tab/>
      </w:r>
      <w:r w:rsidR="00AC60DE" w:rsidRPr="00F12C15">
        <w:t>Section 119 (</w:t>
      </w:r>
      <w:r w:rsidR="00F31A70" w:rsidRPr="00F12C15">
        <w:t>4</w:t>
      </w:r>
      <w:r w:rsidR="00AC60DE" w:rsidRPr="00F12C15">
        <w:t>)</w:t>
      </w:r>
      <w:bookmarkEnd w:id="16"/>
    </w:p>
    <w:p w14:paraId="69759E81" w14:textId="7F587157" w:rsidR="00AC60DE" w:rsidRPr="00F12C15" w:rsidRDefault="00AC60DE" w:rsidP="00AC60DE">
      <w:pPr>
        <w:pStyle w:val="direction"/>
      </w:pPr>
      <w:r w:rsidRPr="00F12C15">
        <w:t>substitute</w:t>
      </w:r>
    </w:p>
    <w:p w14:paraId="37EF7F23" w14:textId="69DC9975" w:rsidR="00AC60DE" w:rsidRPr="00F12C15" w:rsidRDefault="00AC60DE" w:rsidP="00AC60DE">
      <w:pPr>
        <w:pStyle w:val="IMain"/>
      </w:pPr>
      <w:r w:rsidRPr="00F12C15">
        <w:tab/>
        <w:t>(4)</w:t>
      </w:r>
      <w:r w:rsidRPr="00F12C15">
        <w:tab/>
        <w:t>The Minister may extend or further extend the period during which an emergency declaration is to remain in force by</w:t>
      </w:r>
      <w:r w:rsidR="005A4A64" w:rsidRPr="00F12C15">
        <w:t xml:space="preserve"> a period of up to 2 days.</w:t>
      </w:r>
    </w:p>
    <w:p w14:paraId="1F161445" w14:textId="6042A90B" w:rsidR="00AC60DE" w:rsidRPr="00F12C15" w:rsidRDefault="00F12C15" w:rsidP="00F12C15">
      <w:pPr>
        <w:pStyle w:val="ShadedSchClause"/>
      </w:pPr>
      <w:bookmarkStart w:id="17" w:name="_Toc36555550"/>
      <w:r w:rsidRPr="00F12C15">
        <w:rPr>
          <w:rStyle w:val="CharSectNo"/>
        </w:rPr>
        <w:t>[1.2]</w:t>
      </w:r>
      <w:r w:rsidRPr="00F12C15">
        <w:tab/>
      </w:r>
      <w:r w:rsidR="00153E55" w:rsidRPr="00F12C15">
        <w:t>Section 119 (4A) to (4D)</w:t>
      </w:r>
      <w:bookmarkEnd w:id="17"/>
    </w:p>
    <w:p w14:paraId="2BB91737" w14:textId="3AAC6144" w:rsidR="00153E55" w:rsidRPr="00F12C15" w:rsidRDefault="00153E55" w:rsidP="00153E55">
      <w:pPr>
        <w:pStyle w:val="direction"/>
      </w:pPr>
      <w:r w:rsidRPr="00F12C15">
        <w:t>omit</w:t>
      </w:r>
    </w:p>
    <w:p w14:paraId="021C4539" w14:textId="55E8D510" w:rsidR="00153E55" w:rsidRPr="00F12C15" w:rsidRDefault="00F12C15" w:rsidP="00F12C15">
      <w:pPr>
        <w:pStyle w:val="ShadedSchClause"/>
      </w:pPr>
      <w:bookmarkStart w:id="18" w:name="_Toc36555551"/>
      <w:r w:rsidRPr="00F12C15">
        <w:rPr>
          <w:rStyle w:val="CharSectNo"/>
        </w:rPr>
        <w:t>[1.3]</w:t>
      </w:r>
      <w:r w:rsidRPr="00F12C15">
        <w:tab/>
      </w:r>
      <w:r w:rsidR="00153E55" w:rsidRPr="00F12C15">
        <w:t>Section 119 (7)</w:t>
      </w:r>
      <w:bookmarkEnd w:id="18"/>
    </w:p>
    <w:p w14:paraId="7FD178C3" w14:textId="778B834B" w:rsidR="00153E55" w:rsidRPr="00F12C15" w:rsidRDefault="00153E55" w:rsidP="00153E55">
      <w:pPr>
        <w:pStyle w:val="direction"/>
      </w:pPr>
      <w:r w:rsidRPr="00F12C15">
        <w:t>omit</w:t>
      </w:r>
    </w:p>
    <w:p w14:paraId="32FAAABC" w14:textId="77777777" w:rsidR="00F12C15" w:rsidRDefault="00F12C15">
      <w:pPr>
        <w:pStyle w:val="03Schedule"/>
        <w:sectPr w:rsidR="00F12C15" w:rsidSect="00F12C15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49EE2B02" w14:textId="77777777" w:rsidR="006F3C58" w:rsidRPr="00F12C15" w:rsidRDefault="006F3C58">
      <w:pPr>
        <w:pStyle w:val="EndNoteHeading"/>
      </w:pPr>
      <w:r w:rsidRPr="00F12C15">
        <w:lastRenderedPageBreak/>
        <w:t>Endnotes</w:t>
      </w:r>
    </w:p>
    <w:p w14:paraId="50F4D633" w14:textId="77777777" w:rsidR="006F3C58" w:rsidRPr="00F12C15" w:rsidRDefault="006F3C58">
      <w:pPr>
        <w:pStyle w:val="EndNoteSubHeading"/>
      </w:pPr>
      <w:r w:rsidRPr="00F12C15">
        <w:t>1</w:t>
      </w:r>
      <w:r w:rsidRPr="00F12C15">
        <w:tab/>
        <w:t>Presentation speech</w:t>
      </w:r>
    </w:p>
    <w:p w14:paraId="5BCA40A3" w14:textId="5B7E33EA" w:rsidR="006F3C58" w:rsidRPr="00F12C15" w:rsidRDefault="006F3C58">
      <w:pPr>
        <w:pStyle w:val="EndNoteText"/>
      </w:pPr>
      <w:r w:rsidRPr="00F12C15">
        <w:tab/>
        <w:t>Presentation speech made in the Legislative Assembly on</w:t>
      </w:r>
      <w:r w:rsidR="00A3517C">
        <w:t xml:space="preserve"> 2 April 2020.</w:t>
      </w:r>
    </w:p>
    <w:p w14:paraId="791E8C72" w14:textId="77777777" w:rsidR="006F3C58" w:rsidRPr="00F12C15" w:rsidRDefault="006F3C58">
      <w:pPr>
        <w:pStyle w:val="EndNoteSubHeading"/>
      </w:pPr>
      <w:r w:rsidRPr="00F12C15">
        <w:t>2</w:t>
      </w:r>
      <w:r w:rsidRPr="00F12C15">
        <w:tab/>
        <w:t>Notification</w:t>
      </w:r>
    </w:p>
    <w:p w14:paraId="23FEEC73" w14:textId="160B7429" w:rsidR="006F3C58" w:rsidRPr="00F12C15" w:rsidRDefault="006F3C58">
      <w:pPr>
        <w:pStyle w:val="EndNoteText"/>
      </w:pPr>
      <w:r w:rsidRPr="00F12C15">
        <w:tab/>
        <w:t xml:space="preserve">Notified under the </w:t>
      </w:r>
      <w:hyperlink r:id="rId25" w:tooltip="A2001-14" w:history="1">
        <w:r w:rsidR="009511C6" w:rsidRPr="00F12C15">
          <w:rPr>
            <w:rStyle w:val="charCitHyperlinkAbbrev"/>
          </w:rPr>
          <w:t>Legislation Act</w:t>
        </w:r>
      </w:hyperlink>
      <w:r w:rsidRPr="00F12C15">
        <w:t xml:space="preserve"> on</w:t>
      </w:r>
      <w:r w:rsidRPr="00F12C15">
        <w:tab/>
      </w:r>
      <w:r w:rsidR="00A84020" w:rsidRPr="00F12C15">
        <w:rPr>
          <w:noProof/>
        </w:rPr>
        <w:t>2020</w:t>
      </w:r>
      <w:r w:rsidRPr="00F12C15">
        <w:t>.</w:t>
      </w:r>
    </w:p>
    <w:p w14:paraId="05C1B526" w14:textId="77777777" w:rsidR="006F3C58" w:rsidRPr="00F12C15" w:rsidRDefault="006F3C58">
      <w:pPr>
        <w:pStyle w:val="EndNoteSubHeading"/>
      </w:pPr>
      <w:r w:rsidRPr="00F12C15">
        <w:t>3</w:t>
      </w:r>
      <w:r w:rsidRPr="00F12C15">
        <w:tab/>
        <w:t>Republications of amended laws</w:t>
      </w:r>
    </w:p>
    <w:p w14:paraId="734F1D36" w14:textId="50740D27" w:rsidR="006F3C58" w:rsidRPr="00F12C15" w:rsidRDefault="006F3C58">
      <w:pPr>
        <w:pStyle w:val="EndNoteText"/>
      </w:pPr>
      <w:r w:rsidRPr="00F12C15">
        <w:tab/>
        <w:t xml:space="preserve">For the latest republication of amended laws, see </w:t>
      </w:r>
      <w:hyperlink r:id="rId26" w:history="1">
        <w:r w:rsidR="009511C6" w:rsidRPr="00F12C15">
          <w:rPr>
            <w:rStyle w:val="charCitHyperlinkAbbrev"/>
          </w:rPr>
          <w:t>www.legislation.act.gov.au</w:t>
        </w:r>
      </w:hyperlink>
      <w:r w:rsidRPr="00F12C15">
        <w:t>.</w:t>
      </w:r>
    </w:p>
    <w:p w14:paraId="3D20997A" w14:textId="77777777" w:rsidR="006F3C58" w:rsidRPr="00F12C15" w:rsidRDefault="006F3C58">
      <w:pPr>
        <w:pStyle w:val="N-line2"/>
      </w:pPr>
    </w:p>
    <w:p w14:paraId="5C917F89" w14:textId="77777777" w:rsidR="00F12C15" w:rsidRDefault="00F12C15">
      <w:pPr>
        <w:pStyle w:val="05EndNote"/>
        <w:sectPr w:rsidR="00F12C15" w:rsidSect="0061483E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AEA3258" w14:textId="77777777" w:rsidR="006F3C58" w:rsidRPr="00F12C15" w:rsidRDefault="006F3C58" w:rsidP="0061483E">
      <w:pPr>
        <w:suppressLineNumbers/>
      </w:pPr>
    </w:p>
    <w:p w14:paraId="159A25B9" w14:textId="1887BA0C" w:rsidR="00632853" w:rsidRDefault="00632853" w:rsidP="0061483E">
      <w:pPr>
        <w:suppressLineNumbers/>
      </w:pPr>
    </w:p>
    <w:p w14:paraId="29F91FC6" w14:textId="79F6B2F3" w:rsidR="00F12C15" w:rsidRDefault="00F12C15" w:rsidP="0061483E">
      <w:pPr>
        <w:suppressLineNumbers/>
      </w:pPr>
    </w:p>
    <w:p w14:paraId="083C0EB7" w14:textId="75457E60" w:rsidR="00F12C15" w:rsidRDefault="00F12C15" w:rsidP="0061483E">
      <w:pPr>
        <w:suppressLineNumbers/>
      </w:pPr>
    </w:p>
    <w:p w14:paraId="7181D143" w14:textId="1C45EC01" w:rsidR="00F12C15" w:rsidRDefault="00F12C15" w:rsidP="0061483E">
      <w:pPr>
        <w:suppressLineNumbers/>
      </w:pPr>
    </w:p>
    <w:p w14:paraId="417BB529" w14:textId="41E1B4B8" w:rsidR="00F12C15" w:rsidRDefault="00F12C15" w:rsidP="0061483E">
      <w:pPr>
        <w:suppressLineNumbers/>
      </w:pPr>
    </w:p>
    <w:p w14:paraId="0ADED3FC" w14:textId="2177158F" w:rsidR="00F12C15" w:rsidRDefault="00F12C15" w:rsidP="0061483E">
      <w:pPr>
        <w:suppressLineNumbers/>
      </w:pPr>
    </w:p>
    <w:p w14:paraId="7082CC76" w14:textId="64EACFF0" w:rsidR="00F12C15" w:rsidRDefault="00F12C15" w:rsidP="0061483E">
      <w:pPr>
        <w:suppressLineNumbers/>
      </w:pPr>
    </w:p>
    <w:p w14:paraId="1F381ACF" w14:textId="46692AE6" w:rsidR="00F12C15" w:rsidRDefault="00F12C15" w:rsidP="0061483E">
      <w:pPr>
        <w:suppressLineNumbers/>
      </w:pPr>
    </w:p>
    <w:p w14:paraId="4B9FA022" w14:textId="45CF0561" w:rsidR="00F12C15" w:rsidRDefault="00F12C15" w:rsidP="0061483E">
      <w:pPr>
        <w:suppressLineNumbers/>
      </w:pPr>
    </w:p>
    <w:p w14:paraId="320E2997" w14:textId="645E470B" w:rsidR="00F12C15" w:rsidRDefault="00F12C15" w:rsidP="0061483E">
      <w:pPr>
        <w:suppressLineNumbers/>
      </w:pPr>
    </w:p>
    <w:p w14:paraId="0FD84BE3" w14:textId="77E4039A" w:rsidR="00F12C15" w:rsidRDefault="00F12C15" w:rsidP="0061483E">
      <w:pPr>
        <w:suppressLineNumbers/>
      </w:pPr>
    </w:p>
    <w:p w14:paraId="016B175F" w14:textId="046C44B3" w:rsidR="00F12C15" w:rsidRDefault="00F12C15" w:rsidP="0061483E">
      <w:pPr>
        <w:suppressLineNumbers/>
      </w:pPr>
    </w:p>
    <w:p w14:paraId="48942872" w14:textId="76E08332" w:rsidR="00F12C15" w:rsidRDefault="00F12C15" w:rsidP="0061483E">
      <w:pPr>
        <w:suppressLineNumbers/>
      </w:pPr>
    </w:p>
    <w:p w14:paraId="1E1617B1" w14:textId="5097A4F6" w:rsidR="00F12C15" w:rsidRDefault="00F12C15" w:rsidP="0061483E">
      <w:pPr>
        <w:suppressLineNumbers/>
      </w:pPr>
    </w:p>
    <w:p w14:paraId="64A04C07" w14:textId="7491A080" w:rsidR="00F12C15" w:rsidRDefault="00F12C15" w:rsidP="0061483E">
      <w:pPr>
        <w:suppressLineNumbers/>
      </w:pPr>
    </w:p>
    <w:p w14:paraId="11C7474A" w14:textId="25068DDE" w:rsidR="00F12C15" w:rsidRDefault="00F12C15" w:rsidP="0061483E">
      <w:pPr>
        <w:suppressLineNumbers/>
      </w:pPr>
    </w:p>
    <w:p w14:paraId="077D4908" w14:textId="6C67610A" w:rsidR="00F12C15" w:rsidRDefault="00F12C15" w:rsidP="0061483E">
      <w:pPr>
        <w:suppressLineNumbers/>
      </w:pPr>
    </w:p>
    <w:p w14:paraId="5502B21F" w14:textId="637821E8" w:rsidR="00F12C15" w:rsidRDefault="00F12C15" w:rsidP="0061483E">
      <w:pPr>
        <w:suppressLineNumbers/>
      </w:pPr>
    </w:p>
    <w:p w14:paraId="12B9A889" w14:textId="77834EC8" w:rsidR="00F12C15" w:rsidRDefault="00F12C15" w:rsidP="0061483E">
      <w:pPr>
        <w:suppressLineNumbers/>
      </w:pPr>
    </w:p>
    <w:p w14:paraId="037245A5" w14:textId="51E68F80" w:rsidR="00F12C15" w:rsidRDefault="00F12C15" w:rsidP="0061483E">
      <w:pPr>
        <w:suppressLineNumbers/>
      </w:pPr>
    </w:p>
    <w:p w14:paraId="151C030F" w14:textId="6EAE1CF4" w:rsidR="00F12C15" w:rsidRDefault="00F12C15" w:rsidP="0061483E">
      <w:pPr>
        <w:suppressLineNumbers/>
      </w:pPr>
    </w:p>
    <w:p w14:paraId="021E73EA" w14:textId="0EEF11F7" w:rsidR="00F12C15" w:rsidRDefault="00F12C1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F12C15" w:rsidSect="00F12C15">
      <w:headerReference w:type="even" r:id="rId31"/>
      <w:headerReference w:type="default" r:id="rId32"/>
      <w:headerReference w:type="first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F7A17" w14:textId="77777777" w:rsidR="0086265A" w:rsidRDefault="0086265A">
      <w:r>
        <w:separator/>
      </w:r>
    </w:p>
  </w:endnote>
  <w:endnote w:type="continuationSeparator" w:id="0">
    <w:p w14:paraId="55473CBF" w14:textId="77777777" w:rsidR="0086265A" w:rsidRDefault="008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D408D" w14:textId="77777777" w:rsidR="00F12C15" w:rsidRDefault="00F12C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12C15" w:rsidRPr="00CB3D59" w14:paraId="3F30A9BC" w14:textId="77777777">
      <w:tc>
        <w:tcPr>
          <w:tcW w:w="845" w:type="pct"/>
        </w:tcPr>
        <w:p w14:paraId="4E623E82" w14:textId="77777777" w:rsidR="00F12C15" w:rsidRPr="0097645D" w:rsidRDefault="00F12C1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A04E089" w14:textId="7AA8F564" w:rsidR="00F12C15" w:rsidRPr="00783A18" w:rsidRDefault="00660B0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3517C" w:rsidRPr="00F12C15">
            <w:t>Public Health (Emergencies) Amendment Bill 2020</w:t>
          </w:r>
          <w:r>
            <w:fldChar w:fldCharType="end"/>
          </w:r>
        </w:p>
        <w:p w14:paraId="1826C369" w14:textId="1F9573A2" w:rsidR="00F12C15" w:rsidRPr="00783A18" w:rsidRDefault="00F12C1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517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51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51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2234C3E" w14:textId="3F1E4923" w:rsidR="00F12C15" w:rsidRPr="00743346" w:rsidRDefault="00F12C1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3517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8EC6883" w14:textId="36E0C10F" w:rsidR="00F12C15" w:rsidRPr="00660B0D" w:rsidRDefault="00660B0D" w:rsidP="00660B0D">
    <w:pPr>
      <w:pStyle w:val="Status"/>
      <w:rPr>
        <w:rFonts w:cs="Arial"/>
      </w:rPr>
    </w:pPr>
    <w:r w:rsidRPr="00660B0D">
      <w:rPr>
        <w:rFonts w:cs="Arial"/>
      </w:rPr>
      <w:fldChar w:fldCharType="begin"/>
    </w:r>
    <w:r w:rsidRPr="00660B0D">
      <w:rPr>
        <w:rFonts w:cs="Arial"/>
      </w:rPr>
      <w:instrText xml:space="preserve"> DOCPROPERTY "Status" </w:instrText>
    </w:r>
    <w:r w:rsidRPr="00660B0D">
      <w:rPr>
        <w:rFonts w:cs="Arial"/>
      </w:rPr>
      <w:fldChar w:fldCharType="separate"/>
    </w:r>
    <w:r w:rsidR="00A3517C" w:rsidRPr="00660B0D">
      <w:rPr>
        <w:rFonts w:cs="Arial"/>
      </w:rPr>
      <w:t xml:space="preserve"> </w:t>
    </w:r>
    <w:r w:rsidRPr="00660B0D">
      <w:rPr>
        <w:rFonts w:cs="Arial"/>
      </w:rPr>
      <w:fldChar w:fldCharType="end"/>
    </w:r>
    <w:r w:rsidRPr="00660B0D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F284" w14:textId="77777777" w:rsidR="00F12C15" w:rsidRDefault="00F12C1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12C15" w14:paraId="7E0DB036" w14:textId="77777777">
      <w:trPr>
        <w:jc w:val="center"/>
      </w:trPr>
      <w:tc>
        <w:tcPr>
          <w:tcW w:w="1553" w:type="dxa"/>
        </w:tcPr>
        <w:p w14:paraId="76E29CA6" w14:textId="367010FF" w:rsidR="00F12C15" w:rsidRDefault="00F12C1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60B0D">
            <w:fldChar w:fldCharType="begin"/>
          </w:r>
          <w:r w:rsidR="00660B0D">
            <w:instrText xml:space="preserve"> DOCPROPERTY "RepubDt"  *\charformat  </w:instrText>
          </w:r>
          <w:r w:rsidR="00660B0D">
            <w:fldChar w:fldCharType="separate"/>
          </w:r>
          <w:r w:rsidR="00A3517C">
            <w:t xml:space="preserve">  </w:t>
          </w:r>
          <w:r w:rsidR="00660B0D">
            <w:fldChar w:fldCharType="end"/>
          </w:r>
        </w:p>
      </w:tc>
      <w:tc>
        <w:tcPr>
          <w:tcW w:w="4527" w:type="dxa"/>
        </w:tcPr>
        <w:p w14:paraId="6EA07F51" w14:textId="01B12C62" w:rsidR="00F12C15" w:rsidRDefault="00660B0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3517C" w:rsidRPr="00F12C15">
            <w:t>Public Health (Emergencies) Amendment Bill 2020</w:t>
          </w:r>
          <w:r>
            <w:fldChar w:fldCharType="end"/>
          </w:r>
        </w:p>
        <w:p w14:paraId="1E413FBD" w14:textId="47636934" w:rsidR="00F12C15" w:rsidRDefault="00660B0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3517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3517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3517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836EC22" w14:textId="77777777" w:rsidR="00F12C15" w:rsidRDefault="00F12C1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E2DFBFA" w14:textId="1AA6CA1C" w:rsidR="00F12C15" w:rsidRPr="00660B0D" w:rsidRDefault="00660B0D" w:rsidP="00660B0D">
    <w:pPr>
      <w:pStyle w:val="Status"/>
      <w:rPr>
        <w:rFonts w:cs="Arial"/>
      </w:rPr>
    </w:pPr>
    <w:r w:rsidRPr="00660B0D">
      <w:rPr>
        <w:rFonts w:cs="Arial"/>
      </w:rPr>
      <w:fldChar w:fldCharType="begin"/>
    </w:r>
    <w:r w:rsidRPr="00660B0D">
      <w:rPr>
        <w:rFonts w:cs="Arial"/>
      </w:rPr>
      <w:instrText xml:space="preserve"> DOCPROPERTY "Status" </w:instrText>
    </w:r>
    <w:r w:rsidRPr="00660B0D">
      <w:rPr>
        <w:rFonts w:cs="Arial"/>
      </w:rPr>
      <w:fldChar w:fldCharType="separate"/>
    </w:r>
    <w:r w:rsidR="00A3517C" w:rsidRPr="00660B0D">
      <w:rPr>
        <w:rFonts w:cs="Arial"/>
      </w:rPr>
      <w:t xml:space="preserve"> </w:t>
    </w:r>
    <w:r w:rsidRPr="00660B0D">
      <w:rPr>
        <w:rFonts w:cs="Arial"/>
      </w:rPr>
      <w:fldChar w:fldCharType="end"/>
    </w:r>
    <w:r w:rsidRPr="00660B0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082F" w14:textId="77777777" w:rsidR="00F12C15" w:rsidRDefault="00F12C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F12C15" w:rsidRPr="00CB3D59" w14:paraId="33C01FF8" w14:textId="77777777">
      <w:tc>
        <w:tcPr>
          <w:tcW w:w="1060" w:type="pct"/>
        </w:tcPr>
        <w:p w14:paraId="74E8B42F" w14:textId="67BB09B1" w:rsidR="00F12C15" w:rsidRPr="00743346" w:rsidRDefault="00F12C1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3517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E55695C" w14:textId="20C1045E" w:rsidR="00F12C15" w:rsidRPr="00783A18" w:rsidRDefault="00660B0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3517C" w:rsidRPr="00F12C15">
            <w:t>Public Health (Emergencies) Amendment Bill 2020</w:t>
          </w:r>
          <w:r>
            <w:fldChar w:fldCharType="end"/>
          </w:r>
        </w:p>
        <w:p w14:paraId="4DB7B2AE" w14:textId="0F40BF42" w:rsidR="00F12C15" w:rsidRPr="00783A18" w:rsidRDefault="00F12C1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517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51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51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B4EA943" w14:textId="77777777" w:rsidR="00F12C15" w:rsidRPr="0097645D" w:rsidRDefault="00F12C1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C974282" w14:textId="7BEC64B7" w:rsidR="00F12C15" w:rsidRPr="00660B0D" w:rsidRDefault="00660B0D" w:rsidP="00660B0D">
    <w:pPr>
      <w:pStyle w:val="Status"/>
      <w:rPr>
        <w:rFonts w:cs="Arial"/>
      </w:rPr>
    </w:pPr>
    <w:r w:rsidRPr="00660B0D">
      <w:rPr>
        <w:rFonts w:cs="Arial"/>
      </w:rPr>
      <w:fldChar w:fldCharType="begin"/>
    </w:r>
    <w:r w:rsidRPr="00660B0D">
      <w:rPr>
        <w:rFonts w:cs="Arial"/>
      </w:rPr>
      <w:instrText xml:space="preserve"> DOCPROPERTY "Status" </w:instrText>
    </w:r>
    <w:r w:rsidRPr="00660B0D">
      <w:rPr>
        <w:rFonts w:cs="Arial"/>
      </w:rPr>
      <w:fldChar w:fldCharType="separate"/>
    </w:r>
    <w:r w:rsidR="00A3517C" w:rsidRPr="00660B0D">
      <w:rPr>
        <w:rFonts w:cs="Arial"/>
      </w:rPr>
      <w:t xml:space="preserve"> </w:t>
    </w:r>
    <w:r w:rsidRPr="00660B0D">
      <w:rPr>
        <w:rFonts w:cs="Arial"/>
      </w:rPr>
      <w:fldChar w:fldCharType="end"/>
    </w:r>
    <w:r w:rsidRPr="00660B0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4A0D" w14:textId="77777777" w:rsidR="00F12C15" w:rsidRDefault="00F12C15">
    <w:pPr>
      <w:rPr>
        <w:sz w:val="16"/>
      </w:rPr>
    </w:pPr>
  </w:p>
  <w:p w14:paraId="0CF5BA2E" w14:textId="40051127" w:rsidR="00F12C15" w:rsidRDefault="00F12C1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3517C">
      <w:rPr>
        <w:rFonts w:ascii="Arial" w:hAnsi="Arial"/>
        <w:sz w:val="12"/>
      </w:rPr>
      <w:t>J2020-347</w:t>
    </w:r>
    <w:r>
      <w:rPr>
        <w:rFonts w:ascii="Arial" w:hAnsi="Arial"/>
        <w:sz w:val="12"/>
      </w:rPr>
      <w:fldChar w:fldCharType="end"/>
    </w:r>
  </w:p>
  <w:p w14:paraId="49F43F04" w14:textId="5C4270C0" w:rsidR="00F12C15" w:rsidRPr="00660B0D" w:rsidRDefault="00660B0D" w:rsidP="00660B0D">
    <w:pPr>
      <w:pStyle w:val="Status"/>
      <w:tabs>
        <w:tab w:val="center" w:pos="3853"/>
        <w:tab w:val="left" w:pos="4575"/>
      </w:tabs>
      <w:rPr>
        <w:rFonts w:cs="Arial"/>
      </w:rPr>
    </w:pPr>
    <w:r w:rsidRPr="00660B0D">
      <w:rPr>
        <w:rFonts w:cs="Arial"/>
      </w:rPr>
      <w:fldChar w:fldCharType="begin"/>
    </w:r>
    <w:r w:rsidRPr="00660B0D">
      <w:rPr>
        <w:rFonts w:cs="Arial"/>
      </w:rPr>
      <w:instrText xml:space="preserve"> DOCPROPERTY "Status" </w:instrText>
    </w:r>
    <w:r w:rsidRPr="00660B0D">
      <w:rPr>
        <w:rFonts w:cs="Arial"/>
      </w:rPr>
      <w:fldChar w:fldCharType="separate"/>
    </w:r>
    <w:r w:rsidR="00A3517C" w:rsidRPr="00660B0D">
      <w:rPr>
        <w:rFonts w:cs="Arial"/>
      </w:rPr>
      <w:t xml:space="preserve"> </w:t>
    </w:r>
    <w:r w:rsidRPr="00660B0D">
      <w:rPr>
        <w:rFonts w:cs="Arial"/>
      </w:rPr>
      <w:fldChar w:fldCharType="end"/>
    </w:r>
    <w:r w:rsidRPr="00660B0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001F" w14:textId="77777777" w:rsidR="00F12C15" w:rsidRDefault="00F12C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12C15" w:rsidRPr="00CB3D59" w14:paraId="484E9889" w14:textId="77777777">
      <w:tc>
        <w:tcPr>
          <w:tcW w:w="847" w:type="pct"/>
        </w:tcPr>
        <w:p w14:paraId="0CC96FF8" w14:textId="77777777" w:rsidR="00F12C15" w:rsidRPr="006D109C" w:rsidRDefault="00F12C1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6D9343E" w14:textId="2815B2F6" w:rsidR="00F12C15" w:rsidRPr="006D109C" w:rsidRDefault="00F12C1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3517C" w:rsidRPr="00A3517C">
            <w:rPr>
              <w:rFonts w:cs="Arial"/>
              <w:szCs w:val="18"/>
            </w:rPr>
            <w:t>Public Health (Emergencies)</w:t>
          </w:r>
          <w:r w:rsidR="00A3517C" w:rsidRPr="00F12C15">
            <w:t xml:space="preserve"> Amendment Bill 2020</w:t>
          </w:r>
          <w:r>
            <w:rPr>
              <w:rFonts w:cs="Arial"/>
              <w:szCs w:val="18"/>
            </w:rPr>
            <w:fldChar w:fldCharType="end"/>
          </w:r>
        </w:p>
        <w:p w14:paraId="75B5FC5F" w14:textId="56E8A307" w:rsidR="00F12C15" w:rsidRPr="00783A18" w:rsidRDefault="00F12C1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517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51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51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19FBE26" w14:textId="72EAC3C4" w:rsidR="00F12C15" w:rsidRPr="006D109C" w:rsidRDefault="00F12C1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3517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A3EACB8" w14:textId="13D44809" w:rsidR="00F12C15" w:rsidRPr="00660B0D" w:rsidRDefault="00660B0D" w:rsidP="00660B0D">
    <w:pPr>
      <w:pStyle w:val="Status"/>
      <w:rPr>
        <w:rFonts w:cs="Arial"/>
      </w:rPr>
    </w:pPr>
    <w:r w:rsidRPr="00660B0D">
      <w:rPr>
        <w:rFonts w:cs="Arial"/>
      </w:rPr>
      <w:fldChar w:fldCharType="begin"/>
    </w:r>
    <w:r w:rsidRPr="00660B0D">
      <w:rPr>
        <w:rFonts w:cs="Arial"/>
      </w:rPr>
      <w:instrText xml:space="preserve"> DOCPROPERTY "Status" </w:instrText>
    </w:r>
    <w:r w:rsidRPr="00660B0D">
      <w:rPr>
        <w:rFonts w:cs="Arial"/>
      </w:rPr>
      <w:fldChar w:fldCharType="separate"/>
    </w:r>
    <w:r w:rsidR="00A3517C" w:rsidRPr="00660B0D">
      <w:rPr>
        <w:rFonts w:cs="Arial"/>
      </w:rPr>
      <w:t xml:space="preserve"> </w:t>
    </w:r>
    <w:r w:rsidRPr="00660B0D">
      <w:rPr>
        <w:rFonts w:cs="Arial"/>
      </w:rPr>
      <w:fldChar w:fldCharType="end"/>
    </w:r>
    <w:r w:rsidRPr="00660B0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CE7B" w14:textId="77777777" w:rsidR="00F12C15" w:rsidRDefault="00F12C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12C15" w:rsidRPr="00CB3D59" w14:paraId="11172A99" w14:textId="77777777">
      <w:tc>
        <w:tcPr>
          <w:tcW w:w="1061" w:type="pct"/>
        </w:tcPr>
        <w:p w14:paraId="25FFFF5B" w14:textId="38C3FE5D" w:rsidR="00F12C15" w:rsidRPr="006D109C" w:rsidRDefault="00F12C1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3517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8F40226" w14:textId="2C21B63E" w:rsidR="00F12C15" w:rsidRPr="006D109C" w:rsidRDefault="00F12C1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3517C" w:rsidRPr="00A3517C">
            <w:rPr>
              <w:rFonts w:cs="Arial"/>
              <w:szCs w:val="18"/>
            </w:rPr>
            <w:t>Public Health (Emergencies)</w:t>
          </w:r>
          <w:r w:rsidR="00A3517C" w:rsidRPr="00F12C15">
            <w:t xml:space="preserve"> Amendment Bill 2020</w:t>
          </w:r>
          <w:r>
            <w:rPr>
              <w:rFonts w:cs="Arial"/>
              <w:szCs w:val="18"/>
            </w:rPr>
            <w:fldChar w:fldCharType="end"/>
          </w:r>
        </w:p>
        <w:p w14:paraId="74035F91" w14:textId="73062E9A" w:rsidR="00F12C15" w:rsidRPr="00783A18" w:rsidRDefault="00F12C1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517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51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517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0762FDE" w14:textId="77777777" w:rsidR="00F12C15" w:rsidRPr="006D109C" w:rsidRDefault="00F12C1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0C9E5FB" w14:textId="2F7E1ABB" w:rsidR="00F12C15" w:rsidRPr="00660B0D" w:rsidRDefault="00660B0D" w:rsidP="00660B0D">
    <w:pPr>
      <w:pStyle w:val="Status"/>
      <w:rPr>
        <w:rFonts w:cs="Arial"/>
      </w:rPr>
    </w:pPr>
    <w:r w:rsidRPr="00660B0D">
      <w:rPr>
        <w:rFonts w:cs="Arial"/>
      </w:rPr>
      <w:fldChar w:fldCharType="begin"/>
    </w:r>
    <w:r w:rsidRPr="00660B0D">
      <w:rPr>
        <w:rFonts w:cs="Arial"/>
      </w:rPr>
      <w:instrText xml:space="preserve"> DOCPROPERTY "Status" </w:instrText>
    </w:r>
    <w:r w:rsidRPr="00660B0D">
      <w:rPr>
        <w:rFonts w:cs="Arial"/>
      </w:rPr>
      <w:fldChar w:fldCharType="separate"/>
    </w:r>
    <w:r w:rsidR="00A3517C" w:rsidRPr="00660B0D">
      <w:rPr>
        <w:rFonts w:cs="Arial"/>
      </w:rPr>
      <w:t xml:space="preserve"> </w:t>
    </w:r>
    <w:r w:rsidRPr="00660B0D">
      <w:rPr>
        <w:rFonts w:cs="Arial"/>
      </w:rPr>
      <w:fldChar w:fldCharType="end"/>
    </w:r>
    <w:r w:rsidRPr="00660B0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0863" w14:textId="77777777" w:rsidR="00F12C15" w:rsidRDefault="00F12C15">
    <w:pPr>
      <w:rPr>
        <w:sz w:val="16"/>
      </w:rPr>
    </w:pPr>
  </w:p>
  <w:p w14:paraId="2D7F9ACD" w14:textId="2EF24FD8" w:rsidR="00F12C15" w:rsidRDefault="00F12C1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3517C">
      <w:rPr>
        <w:rFonts w:ascii="Arial" w:hAnsi="Arial"/>
        <w:sz w:val="12"/>
      </w:rPr>
      <w:t>J2020-347</w:t>
    </w:r>
    <w:r>
      <w:rPr>
        <w:rFonts w:ascii="Arial" w:hAnsi="Arial"/>
        <w:sz w:val="12"/>
      </w:rPr>
      <w:fldChar w:fldCharType="end"/>
    </w:r>
  </w:p>
  <w:p w14:paraId="13628656" w14:textId="675B2A99" w:rsidR="00F12C15" w:rsidRPr="00660B0D" w:rsidRDefault="00660B0D" w:rsidP="00660B0D">
    <w:pPr>
      <w:pStyle w:val="Status"/>
      <w:rPr>
        <w:rFonts w:cs="Arial"/>
      </w:rPr>
    </w:pPr>
    <w:r w:rsidRPr="00660B0D">
      <w:rPr>
        <w:rFonts w:cs="Arial"/>
      </w:rPr>
      <w:fldChar w:fldCharType="begin"/>
    </w:r>
    <w:r w:rsidRPr="00660B0D">
      <w:rPr>
        <w:rFonts w:cs="Arial"/>
      </w:rPr>
      <w:instrText xml:space="preserve"> DOCPROPERTY "Status" </w:instrText>
    </w:r>
    <w:r w:rsidRPr="00660B0D">
      <w:rPr>
        <w:rFonts w:cs="Arial"/>
      </w:rPr>
      <w:fldChar w:fldCharType="separate"/>
    </w:r>
    <w:r w:rsidR="00A3517C" w:rsidRPr="00660B0D">
      <w:rPr>
        <w:rFonts w:cs="Arial"/>
      </w:rPr>
      <w:t xml:space="preserve"> </w:t>
    </w:r>
    <w:r w:rsidRPr="00660B0D">
      <w:rPr>
        <w:rFonts w:cs="Arial"/>
      </w:rPr>
      <w:fldChar w:fldCharType="end"/>
    </w:r>
    <w:r w:rsidRPr="00660B0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89F8" w14:textId="77777777" w:rsidR="00F12C15" w:rsidRDefault="00F12C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12C15" w:rsidRPr="00CB3D59" w14:paraId="4B46C925" w14:textId="77777777">
      <w:tc>
        <w:tcPr>
          <w:tcW w:w="847" w:type="pct"/>
        </w:tcPr>
        <w:p w14:paraId="4A3492FC" w14:textId="77777777" w:rsidR="00F12C15" w:rsidRPr="00ED273E" w:rsidRDefault="00F12C1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DF7A79C" w14:textId="5D215744" w:rsidR="00F12C15" w:rsidRPr="00ED273E" w:rsidRDefault="00F12C1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517C" w:rsidRPr="00F12C15">
            <w:t>Public Health (Emergencies) Amendment Bill 2020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00E5F241" w14:textId="43D64F74" w:rsidR="00F12C15" w:rsidRPr="00ED273E" w:rsidRDefault="00F12C1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517C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517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517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108B4E48" w14:textId="25D396C3" w:rsidR="00F12C15" w:rsidRPr="00ED273E" w:rsidRDefault="00F12C1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517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59F5D21" w14:textId="08E0298D" w:rsidR="00F12C15" w:rsidRPr="00660B0D" w:rsidRDefault="00660B0D" w:rsidP="00660B0D">
    <w:pPr>
      <w:pStyle w:val="Status"/>
      <w:rPr>
        <w:rFonts w:cs="Arial"/>
      </w:rPr>
    </w:pPr>
    <w:r w:rsidRPr="00660B0D">
      <w:rPr>
        <w:rFonts w:cs="Arial"/>
      </w:rPr>
      <w:fldChar w:fldCharType="begin"/>
    </w:r>
    <w:r w:rsidRPr="00660B0D">
      <w:rPr>
        <w:rFonts w:cs="Arial"/>
      </w:rPr>
      <w:instrText xml:space="preserve"> DOCPROPERTY "Status" </w:instrText>
    </w:r>
    <w:r w:rsidRPr="00660B0D">
      <w:rPr>
        <w:rFonts w:cs="Arial"/>
      </w:rPr>
      <w:fldChar w:fldCharType="separate"/>
    </w:r>
    <w:r w:rsidR="00A3517C" w:rsidRPr="00660B0D">
      <w:rPr>
        <w:rFonts w:cs="Arial"/>
      </w:rPr>
      <w:t xml:space="preserve"> </w:t>
    </w:r>
    <w:r w:rsidRPr="00660B0D">
      <w:rPr>
        <w:rFonts w:cs="Arial"/>
      </w:rPr>
      <w:fldChar w:fldCharType="end"/>
    </w:r>
    <w:r w:rsidRPr="00660B0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1FA8" w14:textId="77777777" w:rsidR="00F12C15" w:rsidRDefault="00F12C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12C15" w:rsidRPr="00CB3D59" w14:paraId="633A42B1" w14:textId="77777777">
      <w:tc>
        <w:tcPr>
          <w:tcW w:w="1061" w:type="pct"/>
        </w:tcPr>
        <w:p w14:paraId="6CB65E8C" w14:textId="573227FE" w:rsidR="00F12C15" w:rsidRPr="00ED273E" w:rsidRDefault="00F12C1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517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B561E11" w14:textId="53B6C778" w:rsidR="00F12C15" w:rsidRPr="00ED273E" w:rsidRDefault="00F12C1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3517C" w:rsidRPr="00A3517C">
            <w:rPr>
              <w:rFonts w:cs="Arial"/>
              <w:szCs w:val="18"/>
            </w:rPr>
            <w:t>Public Health (Emergencies)</w:t>
          </w:r>
          <w:r w:rsidR="00A3517C" w:rsidRPr="00F12C15">
            <w:t xml:space="preserve"> Amendment Bill 2020</w:t>
          </w:r>
          <w:r>
            <w:rPr>
              <w:rFonts w:cs="Arial"/>
              <w:szCs w:val="18"/>
            </w:rPr>
            <w:fldChar w:fldCharType="end"/>
          </w:r>
        </w:p>
        <w:p w14:paraId="21CC39BC" w14:textId="1D19A7E0" w:rsidR="00F12C15" w:rsidRPr="00ED273E" w:rsidRDefault="00F12C1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517C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517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517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32CFA6AE" w14:textId="77777777" w:rsidR="00F12C15" w:rsidRPr="00ED273E" w:rsidRDefault="00F12C1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D1D6634" w14:textId="51DC3B6A" w:rsidR="00F12C15" w:rsidRPr="00660B0D" w:rsidRDefault="00660B0D" w:rsidP="00660B0D">
    <w:pPr>
      <w:pStyle w:val="Status"/>
      <w:rPr>
        <w:rFonts w:cs="Arial"/>
      </w:rPr>
    </w:pPr>
    <w:r w:rsidRPr="00660B0D">
      <w:rPr>
        <w:rFonts w:cs="Arial"/>
      </w:rPr>
      <w:fldChar w:fldCharType="begin"/>
    </w:r>
    <w:r w:rsidRPr="00660B0D">
      <w:rPr>
        <w:rFonts w:cs="Arial"/>
      </w:rPr>
      <w:instrText xml:space="preserve"> DOCPROPERTY "Status" </w:instrText>
    </w:r>
    <w:r w:rsidRPr="00660B0D">
      <w:rPr>
        <w:rFonts w:cs="Arial"/>
      </w:rPr>
      <w:fldChar w:fldCharType="separate"/>
    </w:r>
    <w:r w:rsidR="00A3517C" w:rsidRPr="00660B0D">
      <w:rPr>
        <w:rFonts w:cs="Arial"/>
      </w:rPr>
      <w:t xml:space="preserve"> </w:t>
    </w:r>
    <w:r w:rsidRPr="00660B0D">
      <w:rPr>
        <w:rFonts w:cs="Arial"/>
      </w:rPr>
      <w:fldChar w:fldCharType="end"/>
    </w:r>
    <w:r w:rsidRPr="00660B0D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EE35" w14:textId="77777777" w:rsidR="00F12C15" w:rsidRDefault="00F12C1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12C15" w14:paraId="4647AEA1" w14:textId="77777777">
      <w:trPr>
        <w:jc w:val="center"/>
      </w:trPr>
      <w:tc>
        <w:tcPr>
          <w:tcW w:w="1240" w:type="dxa"/>
        </w:tcPr>
        <w:p w14:paraId="595A4DFB" w14:textId="77777777" w:rsidR="00F12C15" w:rsidRDefault="00F12C1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86E7125" w14:textId="71564690" w:rsidR="00F12C15" w:rsidRDefault="00660B0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3517C" w:rsidRPr="00F12C15">
            <w:t>Public Health (Emergencies) Amendment Bill 2020</w:t>
          </w:r>
          <w:r>
            <w:fldChar w:fldCharType="end"/>
          </w:r>
        </w:p>
        <w:p w14:paraId="3FF785E9" w14:textId="0EFB8B3C" w:rsidR="00F12C15" w:rsidRDefault="00660B0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3517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3517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3517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5D92406" w14:textId="3938A84E" w:rsidR="00F12C15" w:rsidRDefault="00F12C1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60B0D">
            <w:fldChar w:fldCharType="begin"/>
          </w:r>
          <w:r w:rsidR="00660B0D">
            <w:instrText xml:space="preserve"> DOCPROPERTY "Re</w:instrText>
          </w:r>
          <w:r w:rsidR="00660B0D">
            <w:instrText xml:space="preserve">pubDt"  *\charformat  </w:instrText>
          </w:r>
          <w:r w:rsidR="00660B0D">
            <w:fldChar w:fldCharType="separate"/>
          </w:r>
          <w:r w:rsidR="00A3517C">
            <w:t xml:space="preserve">  </w:t>
          </w:r>
          <w:r w:rsidR="00660B0D">
            <w:fldChar w:fldCharType="end"/>
          </w:r>
        </w:p>
      </w:tc>
    </w:tr>
  </w:tbl>
  <w:p w14:paraId="47033606" w14:textId="0BA45D61" w:rsidR="00F12C15" w:rsidRPr="00660B0D" w:rsidRDefault="00660B0D" w:rsidP="00660B0D">
    <w:pPr>
      <w:pStyle w:val="Status"/>
      <w:rPr>
        <w:rFonts w:cs="Arial"/>
      </w:rPr>
    </w:pPr>
    <w:r w:rsidRPr="00660B0D">
      <w:rPr>
        <w:rFonts w:cs="Arial"/>
      </w:rPr>
      <w:fldChar w:fldCharType="begin"/>
    </w:r>
    <w:r w:rsidRPr="00660B0D">
      <w:rPr>
        <w:rFonts w:cs="Arial"/>
      </w:rPr>
      <w:instrText xml:space="preserve"> DOCPROPERTY "Status" </w:instrText>
    </w:r>
    <w:r w:rsidRPr="00660B0D">
      <w:rPr>
        <w:rFonts w:cs="Arial"/>
      </w:rPr>
      <w:fldChar w:fldCharType="separate"/>
    </w:r>
    <w:r w:rsidR="00A3517C" w:rsidRPr="00660B0D">
      <w:rPr>
        <w:rFonts w:cs="Arial"/>
      </w:rPr>
      <w:t xml:space="preserve"> </w:t>
    </w:r>
    <w:r w:rsidRPr="00660B0D">
      <w:rPr>
        <w:rFonts w:cs="Arial"/>
      </w:rPr>
      <w:fldChar w:fldCharType="end"/>
    </w:r>
    <w:r w:rsidRPr="00660B0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78211" w14:textId="77777777" w:rsidR="0086265A" w:rsidRDefault="0086265A">
      <w:r>
        <w:separator/>
      </w:r>
    </w:p>
  </w:footnote>
  <w:footnote w:type="continuationSeparator" w:id="0">
    <w:p w14:paraId="5E17B7B9" w14:textId="77777777" w:rsidR="0086265A" w:rsidRDefault="008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12C15" w:rsidRPr="00CB3D59" w14:paraId="254435C0" w14:textId="77777777">
      <w:tc>
        <w:tcPr>
          <w:tcW w:w="900" w:type="pct"/>
        </w:tcPr>
        <w:p w14:paraId="4599E361" w14:textId="77777777" w:rsidR="00F12C15" w:rsidRPr="00783A18" w:rsidRDefault="00F12C1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BB4E1B8" w14:textId="77777777" w:rsidR="00F12C15" w:rsidRPr="00783A18" w:rsidRDefault="00F12C1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12C15" w:rsidRPr="00CB3D59" w14:paraId="49F912A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4CEBB6D" w14:textId="0E02BFEB" w:rsidR="00F12C15" w:rsidRPr="0097645D" w:rsidRDefault="00660B0D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34E34A9" w14:textId="23E34852" w:rsidR="00F12C15" w:rsidRDefault="00F12C15">
    <w:pPr>
      <w:pStyle w:val="N-9pt"/>
    </w:pPr>
    <w:r>
      <w:tab/>
    </w:r>
    <w:r w:rsidR="00660B0D">
      <w:fldChar w:fldCharType="begin"/>
    </w:r>
    <w:r w:rsidR="00660B0D">
      <w:instrText xml:space="preserve"> STYLEREF charPage \* MERGEFORMAT </w:instrText>
    </w:r>
    <w:r w:rsidR="00660B0D">
      <w:fldChar w:fldCharType="separate"/>
    </w:r>
    <w:r w:rsidR="00660B0D">
      <w:rPr>
        <w:noProof/>
      </w:rPr>
      <w:t>Page</w:t>
    </w:r>
    <w:r w:rsidR="00660B0D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6265A" w:rsidRPr="00E06D02" w14:paraId="63AB4834" w14:textId="77777777" w:rsidTr="00567644">
      <w:trPr>
        <w:jc w:val="center"/>
      </w:trPr>
      <w:tc>
        <w:tcPr>
          <w:tcW w:w="1068" w:type="pct"/>
        </w:tcPr>
        <w:p w14:paraId="7B8C983B" w14:textId="77777777" w:rsidR="0086265A" w:rsidRPr="00567644" w:rsidRDefault="0086265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BB902BF" w14:textId="77777777" w:rsidR="0086265A" w:rsidRPr="00567644" w:rsidRDefault="0086265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6265A" w:rsidRPr="00E06D02" w14:paraId="14D04483" w14:textId="77777777" w:rsidTr="00567644">
      <w:trPr>
        <w:jc w:val="center"/>
      </w:trPr>
      <w:tc>
        <w:tcPr>
          <w:tcW w:w="1068" w:type="pct"/>
        </w:tcPr>
        <w:p w14:paraId="3CFDE588" w14:textId="77777777" w:rsidR="0086265A" w:rsidRPr="00567644" w:rsidRDefault="0086265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35B68CC" w14:textId="77777777" w:rsidR="0086265A" w:rsidRPr="00567644" w:rsidRDefault="0086265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6265A" w:rsidRPr="00E06D02" w14:paraId="17BE278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4E1065F" w14:textId="77777777" w:rsidR="0086265A" w:rsidRPr="00567644" w:rsidRDefault="0086265A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4FE5428" w14:textId="77777777" w:rsidR="0086265A" w:rsidRDefault="0086265A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434C" w14:textId="77777777" w:rsidR="0086265A" w:rsidRPr="00F12C15" w:rsidRDefault="0086265A" w:rsidP="00F12C1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B4243" w14:textId="77777777" w:rsidR="0086265A" w:rsidRPr="00F12C15" w:rsidRDefault="0086265A" w:rsidP="00F12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12C15" w:rsidRPr="00CB3D59" w14:paraId="04C05A63" w14:textId="77777777">
      <w:tc>
        <w:tcPr>
          <w:tcW w:w="4100" w:type="pct"/>
        </w:tcPr>
        <w:p w14:paraId="385523F4" w14:textId="77777777" w:rsidR="00F12C15" w:rsidRPr="00783A18" w:rsidRDefault="00F12C1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5512334" w14:textId="77777777" w:rsidR="00F12C15" w:rsidRPr="00783A18" w:rsidRDefault="00F12C1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12C15" w:rsidRPr="00CB3D59" w14:paraId="6B272FAA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25828EE" w14:textId="06F8C486" w:rsidR="00F12C15" w:rsidRPr="0097645D" w:rsidRDefault="00F12C1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95C7A9A" w14:textId="2F94F485" w:rsidR="00F12C15" w:rsidRDefault="00F12C1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DD7C6" w14:textId="77777777" w:rsidR="00F12C15" w:rsidRDefault="00F12C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12C15" w:rsidRPr="00CB3D59" w14:paraId="1F0EEB6F" w14:textId="77777777" w:rsidTr="00B223AF">
      <w:tc>
        <w:tcPr>
          <w:tcW w:w="1701" w:type="dxa"/>
        </w:tcPr>
        <w:p w14:paraId="2356A6E9" w14:textId="0F741D72" w:rsidR="00F12C15" w:rsidRPr="006D109C" w:rsidRDefault="00F12C1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E4DF077" w14:textId="5EEE2D61" w:rsidR="00F12C15" w:rsidRPr="006D109C" w:rsidRDefault="00F12C1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12C15" w:rsidRPr="00CB3D59" w14:paraId="63C35868" w14:textId="77777777" w:rsidTr="00B223AF">
      <w:tc>
        <w:tcPr>
          <w:tcW w:w="1701" w:type="dxa"/>
        </w:tcPr>
        <w:p w14:paraId="1A6AD1E0" w14:textId="79258EF8" w:rsidR="00F12C15" w:rsidRPr="006D109C" w:rsidRDefault="00F12C1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F023BF8" w14:textId="355F1DB5" w:rsidR="00F12C15" w:rsidRPr="006D109C" w:rsidRDefault="00F12C1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12C15" w:rsidRPr="00CB3D59" w14:paraId="6416D03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8237A47" w14:textId="28E707B7" w:rsidR="00F12C15" w:rsidRPr="006D109C" w:rsidRDefault="00F12C1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3517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60B0D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A3F4A7D" w14:textId="77777777" w:rsidR="00F12C15" w:rsidRDefault="00F12C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12C15" w:rsidRPr="00CB3D59" w14:paraId="4C433D4F" w14:textId="77777777" w:rsidTr="00B223AF">
      <w:tc>
        <w:tcPr>
          <w:tcW w:w="6320" w:type="dxa"/>
        </w:tcPr>
        <w:p w14:paraId="71BE5B62" w14:textId="558F17EC" w:rsidR="00F12C15" w:rsidRPr="006D109C" w:rsidRDefault="00F12C1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EC4BAE9" w14:textId="208367CA" w:rsidR="00F12C15" w:rsidRPr="006D109C" w:rsidRDefault="00F12C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12C15" w:rsidRPr="00CB3D59" w14:paraId="331987E5" w14:textId="77777777" w:rsidTr="00B223AF">
      <w:tc>
        <w:tcPr>
          <w:tcW w:w="6320" w:type="dxa"/>
        </w:tcPr>
        <w:p w14:paraId="4A93D02C" w14:textId="3FADEB20" w:rsidR="00F12C15" w:rsidRPr="006D109C" w:rsidRDefault="00F12C1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3A604F9" w14:textId="4AF8108E" w:rsidR="00F12C15" w:rsidRPr="006D109C" w:rsidRDefault="00F12C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12C15" w:rsidRPr="00CB3D59" w14:paraId="2946453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57F21F2" w14:textId="7A425A24" w:rsidR="00F12C15" w:rsidRPr="006D109C" w:rsidRDefault="00F12C1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3517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60B0D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7DB069C" w14:textId="77777777" w:rsidR="00F12C15" w:rsidRDefault="00F12C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F12C15" w:rsidRPr="00CB3D59" w14:paraId="09E4418B" w14:textId="77777777">
      <w:trPr>
        <w:jc w:val="center"/>
      </w:trPr>
      <w:tc>
        <w:tcPr>
          <w:tcW w:w="1560" w:type="dxa"/>
        </w:tcPr>
        <w:p w14:paraId="5574C6A3" w14:textId="4DF863C3" w:rsidR="00F12C15" w:rsidRPr="00ED273E" w:rsidRDefault="00F12C1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660B0D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BF53AF8" w14:textId="2FC7B7E8" w:rsidR="00F12C15" w:rsidRPr="00ED273E" w:rsidRDefault="00F12C1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60B0D">
            <w:rPr>
              <w:rFonts w:cs="Arial"/>
              <w:noProof/>
              <w:szCs w:val="18"/>
            </w:rPr>
            <w:t>Expiry of amendments related to COVID-19 declarations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F12C15" w:rsidRPr="00CB3D59" w14:paraId="6E86212B" w14:textId="77777777">
      <w:trPr>
        <w:jc w:val="center"/>
      </w:trPr>
      <w:tc>
        <w:tcPr>
          <w:tcW w:w="1560" w:type="dxa"/>
        </w:tcPr>
        <w:p w14:paraId="14B3384E" w14:textId="0C0EE830" w:rsidR="00F12C15" w:rsidRPr="00ED273E" w:rsidRDefault="00F12C1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A83D4C3" w14:textId="75830715" w:rsidR="00F12C15" w:rsidRPr="00ED273E" w:rsidRDefault="00F12C1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F12C15" w:rsidRPr="00CB3D59" w14:paraId="3C2EBA5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AB350C7" w14:textId="0E688EFE" w:rsidR="00F12C15" w:rsidRPr="00ED273E" w:rsidRDefault="00F12C15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60B0D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7AF3920" w14:textId="77777777" w:rsidR="00F12C15" w:rsidRDefault="00F12C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F12C15" w:rsidRPr="00CB3D59" w14:paraId="1E4ED2BB" w14:textId="77777777">
      <w:trPr>
        <w:jc w:val="center"/>
      </w:trPr>
      <w:tc>
        <w:tcPr>
          <w:tcW w:w="5741" w:type="dxa"/>
        </w:tcPr>
        <w:p w14:paraId="5EEFF365" w14:textId="5EAC2EF7" w:rsidR="00F12C15" w:rsidRPr="00ED273E" w:rsidRDefault="00F12C1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659639A" w14:textId="28C992FD" w:rsidR="00F12C15" w:rsidRPr="00ED273E" w:rsidRDefault="00F12C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F12C15" w:rsidRPr="00CB3D59" w14:paraId="73483AA8" w14:textId="77777777">
      <w:trPr>
        <w:jc w:val="center"/>
      </w:trPr>
      <w:tc>
        <w:tcPr>
          <w:tcW w:w="5741" w:type="dxa"/>
        </w:tcPr>
        <w:p w14:paraId="50F703DC" w14:textId="472A77FF" w:rsidR="00F12C15" w:rsidRPr="00ED273E" w:rsidRDefault="00F12C1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F5BE40B" w14:textId="136F624F" w:rsidR="00F12C15" w:rsidRPr="00ED273E" w:rsidRDefault="00F12C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F12C15" w:rsidRPr="00CB3D59" w14:paraId="3DC262C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4FF35DE" w14:textId="31AF7663" w:rsidR="00F12C15" w:rsidRPr="00ED273E" w:rsidRDefault="00F12C15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3517C">
            <w:rPr>
              <w:rFonts w:cs="Arial"/>
              <w:noProof/>
              <w:szCs w:val="18"/>
            </w:rPr>
            <w:t>11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5548A64" w14:textId="77777777" w:rsidR="00F12C15" w:rsidRDefault="00F12C1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12C15" w14:paraId="1D0FC00E" w14:textId="77777777">
      <w:trPr>
        <w:jc w:val="center"/>
      </w:trPr>
      <w:tc>
        <w:tcPr>
          <w:tcW w:w="1234" w:type="dxa"/>
        </w:tcPr>
        <w:p w14:paraId="54D68F19" w14:textId="77777777" w:rsidR="00F12C15" w:rsidRDefault="00F12C15">
          <w:pPr>
            <w:pStyle w:val="HeaderEven"/>
          </w:pPr>
        </w:p>
      </w:tc>
      <w:tc>
        <w:tcPr>
          <w:tcW w:w="6062" w:type="dxa"/>
        </w:tcPr>
        <w:p w14:paraId="463C943D" w14:textId="77777777" w:rsidR="00F12C15" w:rsidRDefault="00F12C15">
          <w:pPr>
            <w:pStyle w:val="HeaderEven"/>
          </w:pPr>
        </w:p>
      </w:tc>
    </w:tr>
    <w:tr w:rsidR="00F12C15" w14:paraId="474BE054" w14:textId="77777777">
      <w:trPr>
        <w:jc w:val="center"/>
      </w:trPr>
      <w:tc>
        <w:tcPr>
          <w:tcW w:w="1234" w:type="dxa"/>
        </w:tcPr>
        <w:p w14:paraId="00478F0A" w14:textId="77777777" w:rsidR="00F12C15" w:rsidRDefault="00F12C15">
          <w:pPr>
            <w:pStyle w:val="HeaderEven"/>
          </w:pPr>
        </w:p>
      </w:tc>
      <w:tc>
        <w:tcPr>
          <w:tcW w:w="6062" w:type="dxa"/>
        </w:tcPr>
        <w:p w14:paraId="54471DB7" w14:textId="77777777" w:rsidR="00F12C15" w:rsidRDefault="00F12C15">
          <w:pPr>
            <w:pStyle w:val="HeaderEven"/>
          </w:pPr>
        </w:p>
      </w:tc>
    </w:tr>
    <w:tr w:rsidR="00F12C15" w14:paraId="5B2FAA9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4E9DF7D" w14:textId="77777777" w:rsidR="00F12C15" w:rsidRDefault="00F12C15">
          <w:pPr>
            <w:pStyle w:val="HeaderEven6"/>
          </w:pPr>
        </w:p>
      </w:tc>
    </w:tr>
  </w:tbl>
  <w:p w14:paraId="4EB0E13D" w14:textId="77777777" w:rsidR="00F12C15" w:rsidRDefault="00F12C1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12C15" w14:paraId="419BD047" w14:textId="77777777">
      <w:trPr>
        <w:jc w:val="center"/>
      </w:trPr>
      <w:tc>
        <w:tcPr>
          <w:tcW w:w="6062" w:type="dxa"/>
        </w:tcPr>
        <w:p w14:paraId="71D5F686" w14:textId="77777777" w:rsidR="00F12C15" w:rsidRDefault="00F12C15">
          <w:pPr>
            <w:pStyle w:val="HeaderOdd"/>
          </w:pPr>
        </w:p>
      </w:tc>
      <w:tc>
        <w:tcPr>
          <w:tcW w:w="1234" w:type="dxa"/>
        </w:tcPr>
        <w:p w14:paraId="385F786D" w14:textId="77777777" w:rsidR="00F12C15" w:rsidRDefault="00F12C15">
          <w:pPr>
            <w:pStyle w:val="HeaderOdd"/>
          </w:pPr>
        </w:p>
      </w:tc>
    </w:tr>
    <w:tr w:rsidR="00F12C15" w14:paraId="788498B6" w14:textId="77777777">
      <w:trPr>
        <w:jc w:val="center"/>
      </w:trPr>
      <w:tc>
        <w:tcPr>
          <w:tcW w:w="6062" w:type="dxa"/>
        </w:tcPr>
        <w:p w14:paraId="1192161A" w14:textId="77777777" w:rsidR="00F12C15" w:rsidRDefault="00F12C15">
          <w:pPr>
            <w:pStyle w:val="HeaderOdd"/>
          </w:pPr>
        </w:p>
      </w:tc>
      <w:tc>
        <w:tcPr>
          <w:tcW w:w="1234" w:type="dxa"/>
        </w:tcPr>
        <w:p w14:paraId="2C66A2E9" w14:textId="77777777" w:rsidR="00F12C15" w:rsidRDefault="00F12C15">
          <w:pPr>
            <w:pStyle w:val="HeaderOdd"/>
          </w:pPr>
        </w:p>
      </w:tc>
    </w:tr>
    <w:tr w:rsidR="00F12C15" w14:paraId="5E4CAEB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1E376AE" w14:textId="77777777" w:rsidR="00F12C15" w:rsidRDefault="00F12C15">
          <w:pPr>
            <w:pStyle w:val="HeaderOdd6"/>
          </w:pPr>
        </w:p>
      </w:tc>
    </w:tr>
  </w:tbl>
  <w:p w14:paraId="3ED7F448" w14:textId="77777777" w:rsidR="00F12C15" w:rsidRDefault="00F12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AEC08E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58"/>
    <w:rsid w:val="00000C1F"/>
    <w:rsid w:val="000038FA"/>
    <w:rsid w:val="000043A6"/>
    <w:rsid w:val="00004573"/>
    <w:rsid w:val="00005825"/>
    <w:rsid w:val="00010513"/>
    <w:rsid w:val="0001347E"/>
    <w:rsid w:val="000160B3"/>
    <w:rsid w:val="0002034F"/>
    <w:rsid w:val="000215AA"/>
    <w:rsid w:val="000227AE"/>
    <w:rsid w:val="00024F0C"/>
    <w:rsid w:val="0002517D"/>
    <w:rsid w:val="00025988"/>
    <w:rsid w:val="00027AB6"/>
    <w:rsid w:val="000307BC"/>
    <w:rsid w:val="00030FE9"/>
    <w:rsid w:val="0003249F"/>
    <w:rsid w:val="0003372B"/>
    <w:rsid w:val="0003429D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0CC9"/>
    <w:rsid w:val="000510F0"/>
    <w:rsid w:val="00052B1E"/>
    <w:rsid w:val="00052C39"/>
    <w:rsid w:val="00055507"/>
    <w:rsid w:val="00055E30"/>
    <w:rsid w:val="00056435"/>
    <w:rsid w:val="00063210"/>
    <w:rsid w:val="00064576"/>
    <w:rsid w:val="000649E8"/>
    <w:rsid w:val="000663A1"/>
    <w:rsid w:val="00066E87"/>
    <w:rsid w:val="00066F6A"/>
    <w:rsid w:val="00067E0B"/>
    <w:rsid w:val="000702A7"/>
    <w:rsid w:val="00072B06"/>
    <w:rsid w:val="00072ED8"/>
    <w:rsid w:val="00075968"/>
    <w:rsid w:val="000812D4"/>
    <w:rsid w:val="00081D6E"/>
    <w:rsid w:val="0008211A"/>
    <w:rsid w:val="0008330A"/>
    <w:rsid w:val="00083C32"/>
    <w:rsid w:val="00084171"/>
    <w:rsid w:val="000878E0"/>
    <w:rsid w:val="000906B4"/>
    <w:rsid w:val="00091575"/>
    <w:rsid w:val="0009334B"/>
    <w:rsid w:val="000949A6"/>
    <w:rsid w:val="00095165"/>
    <w:rsid w:val="0009641C"/>
    <w:rsid w:val="000978C2"/>
    <w:rsid w:val="000A2213"/>
    <w:rsid w:val="000A4CDD"/>
    <w:rsid w:val="000A5DCB"/>
    <w:rsid w:val="000A637A"/>
    <w:rsid w:val="000B053E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19D6"/>
    <w:rsid w:val="000D4A54"/>
    <w:rsid w:val="000D54F2"/>
    <w:rsid w:val="000D5937"/>
    <w:rsid w:val="000E29CA"/>
    <w:rsid w:val="000E5145"/>
    <w:rsid w:val="000E576D"/>
    <w:rsid w:val="000F1FEC"/>
    <w:rsid w:val="000F2735"/>
    <w:rsid w:val="000F329E"/>
    <w:rsid w:val="000F3641"/>
    <w:rsid w:val="001002C3"/>
    <w:rsid w:val="00101528"/>
    <w:rsid w:val="001033CB"/>
    <w:rsid w:val="00103A48"/>
    <w:rsid w:val="001047CB"/>
    <w:rsid w:val="001053AD"/>
    <w:rsid w:val="001058DF"/>
    <w:rsid w:val="00107F85"/>
    <w:rsid w:val="00114D7F"/>
    <w:rsid w:val="00125153"/>
    <w:rsid w:val="00126287"/>
    <w:rsid w:val="00127397"/>
    <w:rsid w:val="0013046D"/>
    <w:rsid w:val="001315A1"/>
    <w:rsid w:val="00132957"/>
    <w:rsid w:val="001333F2"/>
    <w:rsid w:val="001343A6"/>
    <w:rsid w:val="0013531D"/>
    <w:rsid w:val="00136FBE"/>
    <w:rsid w:val="001405F8"/>
    <w:rsid w:val="00140AEB"/>
    <w:rsid w:val="00147781"/>
    <w:rsid w:val="00150851"/>
    <w:rsid w:val="001520FC"/>
    <w:rsid w:val="001533C1"/>
    <w:rsid w:val="00153482"/>
    <w:rsid w:val="00153E55"/>
    <w:rsid w:val="00154370"/>
    <w:rsid w:val="00154665"/>
    <w:rsid w:val="00154977"/>
    <w:rsid w:val="001570F0"/>
    <w:rsid w:val="001572E4"/>
    <w:rsid w:val="00157A4F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0EBE"/>
    <w:rsid w:val="0019297A"/>
    <w:rsid w:val="00192D1E"/>
    <w:rsid w:val="00193D6B"/>
    <w:rsid w:val="001950CC"/>
    <w:rsid w:val="00195101"/>
    <w:rsid w:val="001A351C"/>
    <w:rsid w:val="001A39AF"/>
    <w:rsid w:val="001A3B6D"/>
    <w:rsid w:val="001A4BAC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665E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630E"/>
    <w:rsid w:val="0021279C"/>
    <w:rsid w:val="00217C8C"/>
    <w:rsid w:val="002208AF"/>
    <w:rsid w:val="0022149F"/>
    <w:rsid w:val="002222A8"/>
    <w:rsid w:val="0022478D"/>
    <w:rsid w:val="002250D0"/>
    <w:rsid w:val="00225307"/>
    <w:rsid w:val="002263A5"/>
    <w:rsid w:val="00226F62"/>
    <w:rsid w:val="00231509"/>
    <w:rsid w:val="002337F1"/>
    <w:rsid w:val="00234574"/>
    <w:rsid w:val="002409EB"/>
    <w:rsid w:val="00244BC2"/>
    <w:rsid w:val="0024572B"/>
    <w:rsid w:val="00246F34"/>
    <w:rsid w:val="002502C9"/>
    <w:rsid w:val="00256093"/>
    <w:rsid w:val="0025667D"/>
    <w:rsid w:val="00256E0F"/>
    <w:rsid w:val="0025757E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75EB9"/>
    <w:rsid w:val="00282B0F"/>
    <w:rsid w:val="00287065"/>
    <w:rsid w:val="002878C1"/>
    <w:rsid w:val="00290D70"/>
    <w:rsid w:val="0029692F"/>
    <w:rsid w:val="00296E5F"/>
    <w:rsid w:val="002A42F0"/>
    <w:rsid w:val="002A6F4D"/>
    <w:rsid w:val="002A756E"/>
    <w:rsid w:val="002B2682"/>
    <w:rsid w:val="002B58FC"/>
    <w:rsid w:val="002C5DB3"/>
    <w:rsid w:val="002C7985"/>
    <w:rsid w:val="002D09CB"/>
    <w:rsid w:val="002D0DB8"/>
    <w:rsid w:val="002D26EA"/>
    <w:rsid w:val="002D2A42"/>
    <w:rsid w:val="002D2FE5"/>
    <w:rsid w:val="002E01EA"/>
    <w:rsid w:val="002E144D"/>
    <w:rsid w:val="002E2752"/>
    <w:rsid w:val="002E6E0C"/>
    <w:rsid w:val="002F43A0"/>
    <w:rsid w:val="002F696A"/>
    <w:rsid w:val="003003EC"/>
    <w:rsid w:val="00302782"/>
    <w:rsid w:val="00303D53"/>
    <w:rsid w:val="003068E0"/>
    <w:rsid w:val="003108D1"/>
    <w:rsid w:val="0031143F"/>
    <w:rsid w:val="00314266"/>
    <w:rsid w:val="00315B62"/>
    <w:rsid w:val="0031759B"/>
    <w:rsid w:val="003179E8"/>
    <w:rsid w:val="00317FDC"/>
    <w:rsid w:val="0032063D"/>
    <w:rsid w:val="00321F2C"/>
    <w:rsid w:val="00331203"/>
    <w:rsid w:val="00333078"/>
    <w:rsid w:val="003344D3"/>
    <w:rsid w:val="00336345"/>
    <w:rsid w:val="00340FF5"/>
    <w:rsid w:val="00342E3D"/>
    <w:rsid w:val="0034336E"/>
    <w:rsid w:val="0034583F"/>
    <w:rsid w:val="003478D2"/>
    <w:rsid w:val="003535C1"/>
    <w:rsid w:val="00353FF3"/>
    <w:rsid w:val="00355AD9"/>
    <w:rsid w:val="00355FBF"/>
    <w:rsid w:val="003574D1"/>
    <w:rsid w:val="003646D5"/>
    <w:rsid w:val="00365369"/>
    <w:rsid w:val="003659ED"/>
    <w:rsid w:val="003700C0"/>
    <w:rsid w:val="00370AE8"/>
    <w:rsid w:val="00372EF0"/>
    <w:rsid w:val="00375B2E"/>
    <w:rsid w:val="00377D1F"/>
    <w:rsid w:val="00381D64"/>
    <w:rsid w:val="0038488A"/>
    <w:rsid w:val="00385097"/>
    <w:rsid w:val="00385624"/>
    <w:rsid w:val="00387740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34C8"/>
    <w:rsid w:val="003C0702"/>
    <w:rsid w:val="003C0A3A"/>
    <w:rsid w:val="003C50A2"/>
    <w:rsid w:val="003C6DE9"/>
    <w:rsid w:val="003C6EDF"/>
    <w:rsid w:val="003C7B9C"/>
    <w:rsid w:val="003D0740"/>
    <w:rsid w:val="003D3009"/>
    <w:rsid w:val="003D4AAE"/>
    <w:rsid w:val="003D4C75"/>
    <w:rsid w:val="003D7254"/>
    <w:rsid w:val="003E0653"/>
    <w:rsid w:val="003E2A09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55ED"/>
    <w:rsid w:val="00410C20"/>
    <w:rsid w:val="004110BA"/>
    <w:rsid w:val="00413E06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5B8E"/>
    <w:rsid w:val="00456074"/>
    <w:rsid w:val="00457476"/>
    <w:rsid w:val="0046076C"/>
    <w:rsid w:val="00460A67"/>
    <w:rsid w:val="00460C60"/>
    <w:rsid w:val="004614FB"/>
    <w:rsid w:val="00461D78"/>
    <w:rsid w:val="00462B21"/>
    <w:rsid w:val="00464372"/>
    <w:rsid w:val="00465B6F"/>
    <w:rsid w:val="00470B8D"/>
    <w:rsid w:val="00472639"/>
    <w:rsid w:val="00472DD2"/>
    <w:rsid w:val="00475017"/>
    <w:rsid w:val="004751D3"/>
    <w:rsid w:val="00475F03"/>
    <w:rsid w:val="00476C9F"/>
    <w:rsid w:val="00476DCA"/>
    <w:rsid w:val="004800A8"/>
    <w:rsid w:val="00480A8E"/>
    <w:rsid w:val="00481081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683"/>
    <w:rsid w:val="004A2FDC"/>
    <w:rsid w:val="004A32C4"/>
    <w:rsid w:val="004A3D43"/>
    <w:rsid w:val="004A49BA"/>
    <w:rsid w:val="004A55B8"/>
    <w:rsid w:val="004A5FBB"/>
    <w:rsid w:val="004B0E9D"/>
    <w:rsid w:val="004B5B98"/>
    <w:rsid w:val="004C2A16"/>
    <w:rsid w:val="004C724A"/>
    <w:rsid w:val="004D110E"/>
    <w:rsid w:val="004D16B8"/>
    <w:rsid w:val="004D1DF2"/>
    <w:rsid w:val="004D4557"/>
    <w:rsid w:val="004D53B8"/>
    <w:rsid w:val="004E2567"/>
    <w:rsid w:val="004E2568"/>
    <w:rsid w:val="004E3576"/>
    <w:rsid w:val="004E5256"/>
    <w:rsid w:val="004E631A"/>
    <w:rsid w:val="004F1050"/>
    <w:rsid w:val="004F25B3"/>
    <w:rsid w:val="004F6688"/>
    <w:rsid w:val="004F6FA9"/>
    <w:rsid w:val="00501495"/>
    <w:rsid w:val="00503AE3"/>
    <w:rsid w:val="005055B0"/>
    <w:rsid w:val="0050662E"/>
    <w:rsid w:val="00512972"/>
    <w:rsid w:val="00514F25"/>
    <w:rsid w:val="00515082"/>
    <w:rsid w:val="00515D2D"/>
    <w:rsid w:val="00515D68"/>
    <w:rsid w:val="00515E14"/>
    <w:rsid w:val="0051612A"/>
    <w:rsid w:val="005171DC"/>
    <w:rsid w:val="0052097D"/>
    <w:rsid w:val="005218EE"/>
    <w:rsid w:val="005249B7"/>
    <w:rsid w:val="00524CBC"/>
    <w:rsid w:val="0052579F"/>
    <w:rsid w:val="005259D1"/>
    <w:rsid w:val="00531AF6"/>
    <w:rsid w:val="005337EA"/>
    <w:rsid w:val="0053499F"/>
    <w:rsid w:val="0053569D"/>
    <w:rsid w:val="00536819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6805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3A57"/>
    <w:rsid w:val="005840DF"/>
    <w:rsid w:val="005859BF"/>
    <w:rsid w:val="00587993"/>
    <w:rsid w:val="00587DFD"/>
    <w:rsid w:val="00590421"/>
    <w:rsid w:val="0059278C"/>
    <w:rsid w:val="00595976"/>
    <w:rsid w:val="00596BB3"/>
    <w:rsid w:val="005972C5"/>
    <w:rsid w:val="005A4A64"/>
    <w:rsid w:val="005A4EE0"/>
    <w:rsid w:val="005A5916"/>
    <w:rsid w:val="005B62F8"/>
    <w:rsid w:val="005B6587"/>
    <w:rsid w:val="005B6C55"/>
    <w:rsid w:val="005B6C66"/>
    <w:rsid w:val="005C28C5"/>
    <w:rsid w:val="005C297B"/>
    <w:rsid w:val="005C2E30"/>
    <w:rsid w:val="005C3189"/>
    <w:rsid w:val="005C4167"/>
    <w:rsid w:val="005C49C3"/>
    <w:rsid w:val="005C4AF9"/>
    <w:rsid w:val="005D1B78"/>
    <w:rsid w:val="005D3BFF"/>
    <w:rsid w:val="005D425A"/>
    <w:rsid w:val="005D47C0"/>
    <w:rsid w:val="005E033E"/>
    <w:rsid w:val="005E077A"/>
    <w:rsid w:val="005E0ECD"/>
    <w:rsid w:val="005E14CB"/>
    <w:rsid w:val="005E3659"/>
    <w:rsid w:val="005E5186"/>
    <w:rsid w:val="005E749D"/>
    <w:rsid w:val="005F56A8"/>
    <w:rsid w:val="005F58E5"/>
    <w:rsid w:val="00605C8A"/>
    <w:rsid w:val="006065D7"/>
    <w:rsid w:val="006065EF"/>
    <w:rsid w:val="00606F20"/>
    <w:rsid w:val="00610E78"/>
    <w:rsid w:val="00612BA6"/>
    <w:rsid w:val="00614787"/>
    <w:rsid w:val="0061483E"/>
    <w:rsid w:val="00616C21"/>
    <w:rsid w:val="00622136"/>
    <w:rsid w:val="006236B5"/>
    <w:rsid w:val="006253B7"/>
    <w:rsid w:val="00625D68"/>
    <w:rsid w:val="006320A3"/>
    <w:rsid w:val="00632853"/>
    <w:rsid w:val="00641C9A"/>
    <w:rsid w:val="00641CC6"/>
    <w:rsid w:val="006430DD"/>
    <w:rsid w:val="00643F71"/>
    <w:rsid w:val="00646456"/>
    <w:rsid w:val="00646AED"/>
    <w:rsid w:val="00646CA9"/>
    <w:rsid w:val="006473C1"/>
    <w:rsid w:val="00651669"/>
    <w:rsid w:val="00651D56"/>
    <w:rsid w:val="00651FCE"/>
    <w:rsid w:val="006522E1"/>
    <w:rsid w:val="00654C2B"/>
    <w:rsid w:val="006564B9"/>
    <w:rsid w:val="00656C84"/>
    <w:rsid w:val="006570FC"/>
    <w:rsid w:val="00660B0D"/>
    <w:rsid w:val="00660E96"/>
    <w:rsid w:val="00667638"/>
    <w:rsid w:val="00671280"/>
    <w:rsid w:val="00671AC6"/>
    <w:rsid w:val="00673674"/>
    <w:rsid w:val="006751E9"/>
    <w:rsid w:val="00675E77"/>
    <w:rsid w:val="00680547"/>
    <w:rsid w:val="00680887"/>
    <w:rsid w:val="00680A95"/>
    <w:rsid w:val="00683659"/>
    <w:rsid w:val="0068447C"/>
    <w:rsid w:val="00685233"/>
    <w:rsid w:val="006855FC"/>
    <w:rsid w:val="00686950"/>
    <w:rsid w:val="006876C9"/>
    <w:rsid w:val="00687A2B"/>
    <w:rsid w:val="0069046C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1727"/>
    <w:rsid w:val="006F2595"/>
    <w:rsid w:val="006F38DB"/>
    <w:rsid w:val="006F3C58"/>
    <w:rsid w:val="006F6520"/>
    <w:rsid w:val="00700158"/>
    <w:rsid w:val="0070280A"/>
    <w:rsid w:val="00702F8D"/>
    <w:rsid w:val="00703E9F"/>
    <w:rsid w:val="00704185"/>
    <w:rsid w:val="00712115"/>
    <w:rsid w:val="007123AC"/>
    <w:rsid w:val="00715DE2"/>
    <w:rsid w:val="00716D6A"/>
    <w:rsid w:val="00721EDC"/>
    <w:rsid w:val="0072288C"/>
    <w:rsid w:val="00726FD8"/>
    <w:rsid w:val="00730107"/>
    <w:rsid w:val="00730EBF"/>
    <w:rsid w:val="007319BE"/>
    <w:rsid w:val="007327A5"/>
    <w:rsid w:val="0073456C"/>
    <w:rsid w:val="00734DC1"/>
    <w:rsid w:val="00737580"/>
    <w:rsid w:val="00737E94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72E"/>
    <w:rsid w:val="0076666F"/>
    <w:rsid w:val="00766D30"/>
    <w:rsid w:val="00766F28"/>
    <w:rsid w:val="0076717A"/>
    <w:rsid w:val="00770EB6"/>
    <w:rsid w:val="0077185E"/>
    <w:rsid w:val="00775F5C"/>
    <w:rsid w:val="00776635"/>
    <w:rsid w:val="00776724"/>
    <w:rsid w:val="007807B1"/>
    <w:rsid w:val="0078210C"/>
    <w:rsid w:val="00784BA5"/>
    <w:rsid w:val="0078654C"/>
    <w:rsid w:val="00791281"/>
    <w:rsid w:val="00792C4D"/>
    <w:rsid w:val="00793841"/>
    <w:rsid w:val="00793FEA"/>
    <w:rsid w:val="00794CA5"/>
    <w:rsid w:val="007979AF"/>
    <w:rsid w:val="007A6970"/>
    <w:rsid w:val="007A6C77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723"/>
    <w:rsid w:val="007F0D05"/>
    <w:rsid w:val="007F228D"/>
    <w:rsid w:val="007F30A9"/>
    <w:rsid w:val="007F3451"/>
    <w:rsid w:val="007F3E33"/>
    <w:rsid w:val="007F4A4A"/>
    <w:rsid w:val="007F67B0"/>
    <w:rsid w:val="00800B18"/>
    <w:rsid w:val="00804649"/>
    <w:rsid w:val="00806717"/>
    <w:rsid w:val="008109A6"/>
    <w:rsid w:val="00810DFB"/>
    <w:rsid w:val="00811382"/>
    <w:rsid w:val="00820CF5"/>
    <w:rsid w:val="008211B6"/>
    <w:rsid w:val="00821463"/>
    <w:rsid w:val="00825177"/>
    <w:rsid w:val="008255E8"/>
    <w:rsid w:val="008267A3"/>
    <w:rsid w:val="00827747"/>
    <w:rsid w:val="0083086E"/>
    <w:rsid w:val="0083262F"/>
    <w:rsid w:val="00833D0D"/>
    <w:rsid w:val="00834DA5"/>
    <w:rsid w:val="00837C3E"/>
    <w:rsid w:val="00837D1C"/>
    <w:rsid w:val="00837DCE"/>
    <w:rsid w:val="0084277C"/>
    <w:rsid w:val="00843CDB"/>
    <w:rsid w:val="00850545"/>
    <w:rsid w:val="00850E29"/>
    <w:rsid w:val="0086265A"/>
    <w:rsid w:val="008628C6"/>
    <w:rsid w:val="0086305F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3BBF"/>
    <w:rsid w:val="008B3FF7"/>
    <w:rsid w:val="008B6788"/>
    <w:rsid w:val="008B6830"/>
    <w:rsid w:val="008B779C"/>
    <w:rsid w:val="008B7D6F"/>
    <w:rsid w:val="008C1F06"/>
    <w:rsid w:val="008C72B4"/>
    <w:rsid w:val="008D3D50"/>
    <w:rsid w:val="008D6275"/>
    <w:rsid w:val="008E1838"/>
    <w:rsid w:val="008E2A3A"/>
    <w:rsid w:val="008E2C2B"/>
    <w:rsid w:val="008E3EA7"/>
    <w:rsid w:val="008E5040"/>
    <w:rsid w:val="008E7EE9"/>
    <w:rsid w:val="008F13A0"/>
    <w:rsid w:val="008F27EA"/>
    <w:rsid w:val="008F283D"/>
    <w:rsid w:val="008F30EC"/>
    <w:rsid w:val="008F39EB"/>
    <w:rsid w:val="008F3CA6"/>
    <w:rsid w:val="008F6D0B"/>
    <w:rsid w:val="008F71EE"/>
    <w:rsid w:val="008F740F"/>
    <w:rsid w:val="008F75A5"/>
    <w:rsid w:val="009005E6"/>
    <w:rsid w:val="00900ACF"/>
    <w:rsid w:val="009016CF"/>
    <w:rsid w:val="00901A03"/>
    <w:rsid w:val="00902A01"/>
    <w:rsid w:val="0090415D"/>
    <w:rsid w:val="009074DA"/>
    <w:rsid w:val="00911C30"/>
    <w:rsid w:val="00913FC8"/>
    <w:rsid w:val="0091504D"/>
    <w:rsid w:val="00916C91"/>
    <w:rsid w:val="00920330"/>
    <w:rsid w:val="00921C00"/>
    <w:rsid w:val="009221A7"/>
    <w:rsid w:val="00922821"/>
    <w:rsid w:val="00923380"/>
    <w:rsid w:val="0092414A"/>
    <w:rsid w:val="00924E20"/>
    <w:rsid w:val="00925BBA"/>
    <w:rsid w:val="00927090"/>
    <w:rsid w:val="009273EF"/>
    <w:rsid w:val="00930553"/>
    <w:rsid w:val="00930ACD"/>
    <w:rsid w:val="00931170"/>
    <w:rsid w:val="00932ADC"/>
    <w:rsid w:val="00934806"/>
    <w:rsid w:val="009453C3"/>
    <w:rsid w:val="009469A7"/>
    <w:rsid w:val="00950678"/>
    <w:rsid w:val="009511C6"/>
    <w:rsid w:val="009531DF"/>
    <w:rsid w:val="00954381"/>
    <w:rsid w:val="00955622"/>
    <w:rsid w:val="00955D15"/>
    <w:rsid w:val="0095612A"/>
    <w:rsid w:val="00956FCD"/>
    <w:rsid w:val="0095751B"/>
    <w:rsid w:val="0095790A"/>
    <w:rsid w:val="00961474"/>
    <w:rsid w:val="00963019"/>
    <w:rsid w:val="00963647"/>
    <w:rsid w:val="00963864"/>
    <w:rsid w:val="009651DD"/>
    <w:rsid w:val="00967AFD"/>
    <w:rsid w:val="00972325"/>
    <w:rsid w:val="00976895"/>
    <w:rsid w:val="00977A3A"/>
    <w:rsid w:val="00981C9E"/>
    <w:rsid w:val="00982536"/>
    <w:rsid w:val="00984748"/>
    <w:rsid w:val="009868E4"/>
    <w:rsid w:val="00987D2C"/>
    <w:rsid w:val="00993D24"/>
    <w:rsid w:val="009966FF"/>
    <w:rsid w:val="00997034"/>
    <w:rsid w:val="009971A9"/>
    <w:rsid w:val="009A0FDB"/>
    <w:rsid w:val="009A37D5"/>
    <w:rsid w:val="009A6586"/>
    <w:rsid w:val="009A7EC2"/>
    <w:rsid w:val="009B0A60"/>
    <w:rsid w:val="009B119B"/>
    <w:rsid w:val="009B1C72"/>
    <w:rsid w:val="009B4592"/>
    <w:rsid w:val="009B56CF"/>
    <w:rsid w:val="009B60AA"/>
    <w:rsid w:val="009B6DE9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7B2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5E4E"/>
    <w:rsid w:val="009F7F80"/>
    <w:rsid w:val="00A04A82"/>
    <w:rsid w:val="00A05C7B"/>
    <w:rsid w:val="00A05FB5"/>
    <w:rsid w:val="00A0780F"/>
    <w:rsid w:val="00A106A3"/>
    <w:rsid w:val="00A11572"/>
    <w:rsid w:val="00A11A8D"/>
    <w:rsid w:val="00A11D07"/>
    <w:rsid w:val="00A13CB2"/>
    <w:rsid w:val="00A15D01"/>
    <w:rsid w:val="00A16765"/>
    <w:rsid w:val="00A22C01"/>
    <w:rsid w:val="00A24FAC"/>
    <w:rsid w:val="00A2668A"/>
    <w:rsid w:val="00A27C2E"/>
    <w:rsid w:val="00A3517C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3D8E"/>
    <w:rsid w:val="00A55454"/>
    <w:rsid w:val="00A603AB"/>
    <w:rsid w:val="00A62896"/>
    <w:rsid w:val="00A63852"/>
    <w:rsid w:val="00A63DC2"/>
    <w:rsid w:val="00A64826"/>
    <w:rsid w:val="00A64E41"/>
    <w:rsid w:val="00A673BC"/>
    <w:rsid w:val="00A71138"/>
    <w:rsid w:val="00A72452"/>
    <w:rsid w:val="00A74954"/>
    <w:rsid w:val="00A7553B"/>
    <w:rsid w:val="00A76646"/>
    <w:rsid w:val="00A8007F"/>
    <w:rsid w:val="00A80222"/>
    <w:rsid w:val="00A81EF8"/>
    <w:rsid w:val="00A8252E"/>
    <w:rsid w:val="00A83CA7"/>
    <w:rsid w:val="00A84020"/>
    <w:rsid w:val="00A84644"/>
    <w:rsid w:val="00A85172"/>
    <w:rsid w:val="00A85940"/>
    <w:rsid w:val="00A86199"/>
    <w:rsid w:val="00A90196"/>
    <w:rsid w:val="00A919E1"/>
    <w:rsid w:val="00A91C32"/>
    <w:rsid w:val="00A93CC6"/>
    <w:rsid w:val="00A96078"/>
    <w:rsid w:val="00A97C49"/>
    <w:rsid w:val="00AA42D4"/>
    <w:rsid w:val="00AA4F7F"/>
    <w:rsid w:val="00AA58FD"/>
    <w:rsid w:val="00AA6D95"/>
    <w:rsid w:val="00AA7824"/>
    <w:rsid w:val="00AA78AB"/>
    <w:rsid w:val="00AB0885"/>
    <w:rsid w:val="00AB13F3"/>
    <w:rsid w:val="00AB2573"/>
    <w:rsid w:val="00AB34A5"/>
    <w:rsid w:val="00AB365E"/>
    <w:rsid w:val="00AB53B3"/>
    <w:rsid w:val="00AB6309"/>
    <w:rsid w:val="00AB6F4B"/>
    <w:rsid w:val="00AB78E7"/>
    <w:rsid w:val="00AB7EE1"/>
    <w:rsid w:val="00AC0074"/>
    <w:rsid w:val="00AC39F8"/>
    <w:rsid w:val="00AC3B3B"/>
    <w:rsid w:val="00AC60DE"/>
    <w:rsid w:val="00AC6727"/>
    <w:rsid w:val="00AD2C32"/>
    <w:rsid w:val="00AD32DE"/>
    <w:rsid w:val="00AD5394"/>
    <w:rsid w:val="00AE3DC2"/>
    <w:rsid w:val="00AE46CE"/>
    <w:rsid w:val="00AE4E81"/>
    <w:rsid w:val="00AE4ED6"/>
    <w:rsid w:val="00AE541E"/>
    <w:rsid w:val="00AE56F2"/>
    <w:rsid w:val="00AE6611"/>
    <w:rsid w:val="00AE6A93"/>
    <w:rsid w:val="00AE7A99"/>
    <w:rsid w:val="00AF147F"/>
    <w:rsid w:val="00B007EF"/>
    <w:rsid w:val="00B01C0E"/>
    <w:rsid w:val="00B022A9"/>
    <w:rsid w:val="00B02798"/>
    <w:rsid w:val="00B02B41"/>
    <w:rsid w:val="00B02B9F"/>
    <w:rsid w:val="00B0371D"/>
    <w:rsid w:val="00B04F31"/>
    <w:rsid w:val="00B12806"/>
    <w:rsid w:val="00B12F98"/>
    <w:rsid w:val="00B15B90"/>
    <w:rsid w:val="00B179A8"/>
    <w:rsid w:val="00B17B89"/>
    <w:rsid w:val="00B2418D"/>
    <w:rsid w:val="00B24A04"/>
    <w:rsid w:val="00B253BE"/>
    <w:rsid w:val="00B26522"/>
    <w:rsid w:val="00B26F2A"/>
    <w:rsid w:val="00B310BA"/>
    <w:rsid w:val="00B31F37"/>
    <w:rsid w:val="00B3290A"/>
    <w:rsid w:val="00B34E4A"/>
    <w:rsid w:val="00B35E69"/>
    <w:rsid w:val="00B36347"/>
    <w:rsid w:val="00B40D84"/>
    <w:rsid w:val="00B41E45"/>
    <w:rsid w:val="00B43442"/>
    <w:rsid w:val="00B4566C"/>
    <w:rsid w:val="00B4751F"/>
    <w:rsid w:val="00B4773C"/>
    <w:rsid w:val="00B50039"/>
    <w:rsid w:val="00B511D9"/>
    <w:rsid w:val="00B5242E"/>
    <w:rsid w:val="00B5282A"/>
    <w:rsid w:val="00B538F4"/>
    <w:rsid w:val="00B545FE"/>
    <w:rsid w:val="00B566B8"/>
    <w:rsid w:val="00B57ABF"/>
    <w:rsid w:val="00B57D6E"/>
    <w:rsid w:val="00B6012B"/>
    <w:rsid w:val="00B60142"/>
    <w:rsid w:val="00B606F4"/>
    <w:rsid w:val="00B620F6"/>
    <w:rsid w:val="00B666F6"/>
    <w:rsid w:val="00B6704F"/>
    <w:rsid w:val="00B71167"/>
    <w:rsid w:val="00B724E8"/>
    <w:rsid w:val="00B75882"/>
    <w:rsid w:val="00B77AEF"/>
    <w:rsid w:val="00B81327"/>
    <w:rsid w:val="00B83B16"/>
    <w:rsid w:val="00B855F0"/>
    <w:rsid w:val="00B861FF"/>
    <w:rsid w:val="00B866AC"/>
    <w:rsid w:val="00B86783"/>
    <w:rsid w:val="00B86983"/>
    <w:rsid w:val="00B91703"/>
    <w:rsid w:val="00B923AC"/>
    <w:rsid w:val="00B9300F"/>
    <w:rsid w:val="00B94720"/>
    <w:rsid w:val="00B95B1D"/>
    <w:rsid w:val="00B9665F"/>
    <w:rsid w:val="00B9758D"/>
    <w:rsid w:val="00B975EA"/>
    <w:rsid w:val="00BA0398"/>
    <w:rsid w:val="00BA08B4"/>
    <w:rsid w:val="00BA268E"/>
    <w:rsid w:val="00BA27C8"/>
    <w:rsid w:val="00BA4102"/>
    <w:rsid w:val="00BA5216"/>
    <w:rsid w:val="00BA7F1A"/>
    <w:rsid w:val="00BB019F"/>
    <w:rsid w:val="00BB0F03"/>
    <w:rsid w:val="00BB0F3A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2B05"/>
    <w:rsid w:val="00BC3B10"/>
    <w:rsid w:val="00BC4898"/>
    <w:rsid w:val="00BC6ACF"/>
    <w:rsid w:val="00BD3506"/>
    <w:rsid w:val="00BD50B0"/>
    <w:rsid w:val="00BD5C2E"/>
    <w:rsid w:val="00BE3666"/>
    <w:rsid w:val="00BE3682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437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066"/>
    <w:rsid w:val="00C41B30"/>
    <w:rsid w:val="00C41E35"/>
    <w:rsid w:val="00C429F3"/>
    <w:rsid w:val="00C44145"/>
    <w:rsid w:val="00C45EA3"/>
    <w:rsid w:val="00C46309"/>
    <w:rsid w:val="00C47253"/>
    <w:rsid w:val="00C47E39"/>
    <w:rsid w:val="00C553CE"/>
    <w:rsid w:val="00C61DA2"/>
    <w:rsid w:val="00C63D8D"/>
    <w:rsid w:val="00C66894"/>
    <w:rsid w:val="00C67A6D"/>
    <w:rsid w:val="00C71B6A"/>
    <w:rsid w:val="00C72BC9"/>
    <w:rsid w:val="00C771B0"/>
    <w:rsid w:val="00C7765D"/>
    <w:rsid w:val="00C805EF"/>
    <w:rsid w:val="00C810B5"/>
    <w:rsid w:val="00C81169"/>
    <w:rsid w:val="00C8149E"/>
    <w:rsid w:val="00C8212A"/>
    <w:rsid w:val="00C82A58"/>
    <w:rsid w:val="00C85027"/>
    <w:rsid w:val="00C85A4F"/>
    <w:rsid w:val="00C86D03"/>
    <w:rsid w:val="00C87AB0"/>
    <w:rsid w:val="00C91D31"/>
    <w:rsid w:val="00C91D6B"/>
    <w:rsid w:val="00C95A9A"/>
    <w:rsid w:val="00C96409"/>
    <w:rsid w:val="00C97CE3"/>
    <w:rsid w:val="00CA27A3"/>
    <w:rsid w:val="00CA6334"/>
    <w:rsid w:val="00CA72F3"/>
    <w:rsid w:val="00CB1742"/>
    <w:rsid w:val="00CB2461"/>
    <w:rsid w:val="00CB2912"/>
    <w:rsid w:val="00CB383A"/>
    <w:rsid w:val="00CB3860"/>
    <w:rsid w:val="00CB4BCC"/>
    <w:rsid w:val="00CB6A2E"/>
    <w:rsid w:val="00CB7683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183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15CE"/>
    <w:rsid w:val="00D22821"/>
    <w:rsid w:val="00D26430"/>
    <w:rsid w:val="00D32398"/>
    <w:rsid w:val="00D32F23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5F62"/>
    <w:rsid w:val="00D46296"/>
    <w:rsid w:val="00D50797"/>
    <w:rsid w:val="00D510F3"/>
    <w:rsid w:val="00D51BDC"/>
    <w:rsid w:val="00D5257A"/>
    <w:rsid w:val="00D62E13"/>
    <w:rsid w:val="00D63802"/>
    <w:rsid w:val="00D63A38"/>
    <w:rsid w:val="00D63B56"/>
    <w:rsid w:val="00D67262"/>
    <w:rsid w:val="00D71FED"/>
    <w:rsid w:val="00D72E30"/>
    <w:rsid w:val="00D8098E"/>
    <w:rsid w:val="00D8155E"/>
    <w:rsid w:val="00D8319C"/>
    <w:rsid w:val="00D8504F"/>
    <w:rsid w:val="00D85CA5"/>
    <w:rsid w:val="00D91037"/>
    <w:rsid w:val="00D928DD"/>
    <w:rsid w:val="00D93CCE"/>
    <w:rsid w:val="00D941AF"/>
    <w:rsid w:val="00D9496D"/>
    <w:rsid w:val="00D9541D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27C2"/>
    <w:rsid w:val="00DB379C"/>
    <w:rsid w:val="00DB3ED7"/>
    <w:rsid w:val="00DB42B9"/>
    <w:rsid w:val="00DB58F5"/>
    <w:rsid w:val="00DB6894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2119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8F4"/>
    <w:rsid w:val="00E15EDD"/>
    <w:rsid w:val="00E20D17"/>
    <w:rsid w:val="00E21BD6"/>
    <w:rsid w:val="00E225D9"/>
    <w:rsid w:val="00E2278F"/>
    <w:rsid w:val="00E238EA"/>
    <w:rsid w:val="00E2427A"/>
    <w:rsid w:val="00E26A2E"/>
    <w:rsid w:val="00E26A7A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1132"/>
    <w:rsid w:val="00E54E35"/>
    <w:rsid w:val="00E5643C"/>
    <w:rsid w:val="00E57927"/>
    <w:rsid w:val="00E61CBD"/>
    <w:rsid w:val="00E61E25"/>
    <w:rsid w:val="00E6237D"/>
    <w:rsid w:val="00E630C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38B"/>
    <w:rsid w:val="00EA76D0"/>
    <w:rsid w:val="00EB0EB4"/>
    <w:rsid w:val="00EB1433"/>
    <w:rsid w:val="00EB3272"/>
    <w:rsid w:val="00EB33B2"/>
    <w:rsid w:val="00EB60D9"/>
    <w:rsid w:val="00EB627F"/>
    <w:rsid w:val="00EB78ED"/>
    <w:rsid w:val="00EC0018"/>
    <w:rsid w:val="00EC0738"/>
    <w:rsid w:val="00EC078A"/>
    <w:rsid w:val="00EC3630"/>
    <w:rsid w:val="00EC3A35"/>
    <w:rsid w:val="00EC4C15"/>
    <w:rsid w:val="00EC5E52"/>
    <w:rsid w:val="00EC78A3"/>
    <w:rsid w:val="00ED1900"/>
    <w:rsid w:val="00ED2D1C"/>
    <w:rsid w:val="00ED2ED4"/>
    <w:rsid w:val="00ED591E"/>
    <w:rsid w:val="00ED758F"/>
    <w:rsid w:val="00EE1106"/>
    <w:rsid w:val="00EE205A"/>
    <w:rsid w:val="00EE40A9"/>
    <w:rsid w:val="00EE4FC4"/>
    <w:rsid w:val="00EE5101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6FAD"/>
    <w:rsid w:val="00F10450"/>
    <w:rsid w:val="00F121C7"/>
    <w:rsid w:val="00F12C15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75C"/>
    <w:rsid w:val="00F279ED"/>
    <w:rsid w:val="00F30499"/>
    <w:rsid w:val="00F3083D"/>
    <w:rsid w:val="00F318E5"/>
    <w:rsid w:val="00F31A70"/>
    <w:rsid w:val="00F344CC"/>
    <w:rsid w:val="00F347CD"/>
    <w:rsid w:val="00F353C4"/>
    <w:rsid w:val="00F35D49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80E"/>
    <w:rsid w:val="00F60EAF"/>
    <w:rsid w:val="00F62247"/>
    <w:rsid w:val="00F650F0"/>
    <w:rsid w:val="00F65665"/>
    <w:rsid w:val="00F67166"/>
    <w:rsid w:val="00F702F3"/>
    <w:rsid w:val="00F726EE"/>
    <w:rsid w:val="00F734DD"/>
    <w:rsid w:val="00F7545F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6F46"/>
    <w:rsid w:val="00F87268"/>
    <w:rsid w:val="00F91FD9"/>
    <w:rsid w:val="00F945BD"/>
    <w:rsid w:val="00F96676"/>
    <w:rsid w:val="00F9726F"/>
    <w:rsid w:val="00F97BCF"/>
    <w:rsid w:val="00FA338B"/>
    <w:rsid w:val="00FA46A4"/>
    <w:rsid w:val="00FA6994"/>
    <w:rsid w:val="00FA6F31"/>
    <w:rsid w:val="00FB1248"/>
    <w:rsid w:val="00FB293B"/>
    <w:rsid w:val="00FB49E9"/>
    <w:rsid w:val="00FB4FC8"/>
    <w:rsid w:val="00FB7419"/>
    <w:rsid w:val="00FB7993"/>
    <w:rsid w:val="00FC178D"/>
    <w:rsid w:val="00FC28D6"/>
    <w:rsid w:val="00FC2D85"/>
    <w:rsid w:val="00FC2E84"/>
    <w:rsid w:val="00FD4A8D"/>
    <w:rsid w:val="00FD5148"/>
    <w:rsid w:val="00FD73A4"/>
    <w:rsid w:val="00FD7989"/>
    <w:rsid w:val="00FD79BB"/>
    <w:rsid w:val="00FD7C48"/>
    <w:rsid w:val="00FE1CED"/>
    <w:rsid w:val="00FE260E"/>
    <w:rsid w:val="00FE2D06"/>
    <w:rsid w:val="00FE39B9"/>
    <w:rsid w:val="00FE3DD1"/>
    <w:rsid w:val="00FE3E27"/>
    <w:rsid w:val="00FE64D2"/>
    <w:rsid w:val="00FF0A17"/>
    <w:rsid w:val="00FF2A9C"/>
    <w:rsid w:val="00FF4906"/>
    <w:rsid w:val="00FF50AB"/>
    <w:rsid w:val="00FF5983"/>
    <w:rsid w:val="00FF610E"/>
    <w:rsid w:val="00FF6118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71EBC4CB"/>
  <w15:docId w15:val="{E1AF9987-FADE-4CE1-B9ED-C4FCA07D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1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2C1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12C1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12C1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12C1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8402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8402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8402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8402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8402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12C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12C15"/>
  </w:style>
  <w:style w:type="paragraph" w:customStyle="1" w:styleId="00ClientCover">
    <w:name w:val="00ClientCover"/>
    <w:basedOn w:val="Normal"/>
    <w:rsid w:val="00F12C15"/>
  </w:style>
  <w:style w:type="paragraph" w:customStyle="1" w:styleId="02Text">
    <w:name w:val="02Text"/>
    <w:basedOn w:val="Normal"/>
    <w:rsid w:val="00F12C15"/>
  </w:style>
  <w:style w:type="paragraph" w:customStyle="1" w:styleId="BillBasic">
    <w:name w:val="BillBasic"/>
    <w:link w:val="BillBasicChar"/>
    <w:rsid w:val="00F12C1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12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2C1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2C1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12C1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12C15"/>
    <w:pPr>
      <w:spacing w:before="240"/>
    </w:pPr>
  </w:style>
  <w:style w:type="paragraph" w:customStyle="1" w:styleId="EnactingWords">
    <w:name w:val="EnactingWords"/>
    <w:basedOn w:val="BillBasic"/>
    <w:rsid w:val="00F12C15"/>
    <w:pPr>
      <w:spacing w:before="120"/>
    </w:pPr>
  </w:style>
  <w:style w:type="paragraph" w:customStyle="1" w:styleId="Amain">
    <w:name w:val="A main"/>
    <w:basedOn w:val="BillBasic"/>
    <w:rsid w:val="00F12C1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12C15"/>
    <w:pPr>
      <w:ind w:left="1100"/>
    </w:pPr>
  </w:style>
  <w:style w:type="paragraph" w:customStyle="1" w:styleId="Apara">
    <w:name w:val="A para"/>
    <w:basedOn w:val="BillBasic"/>
    <w:rsid w:val="00F12C1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12C1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12C1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12C15"/>
    <w:pPr>
      <w:ind w:left="1100"/>
    </w:pPr>
  </w:style>
  <w:style w:type="paragraph" w:customStyle="1" w:styleId="aExamHead">
    <w:name w:val="aExam Head"/>
    <w:basedOn w:val="BillBasicHeading"/>
    <w:next w:val="aExam"/>
    <w:rsid w:val="00F12C1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12C1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12C1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12C1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12C15"/>
    <w:pPr>
      <w:spacing w:before="120" w:after="60"/>
    </w:pPr>
  </w:style>
  <w:style w:type="paragraph" w:customStyle="1" w:styleId="HeaderOdd6">
    <w:name w:val="HeaderOdd6"/>
    <w:basedOn w:val="HeaderEven6"/>
    <w:rsid w:val="00F12C15"/>
    <w:pPr>
      <w:jc w:val="right"/>
    </w:pPr>
  </w:style>
  <w:style w:type="paragraph" w:customStyle="1" w:styleId="HeaderOdd">
    <w:name w:val="HeaderOdd"/>
    <w:basedOn w:val="HeaderEven"/>
    <w:rsid w:val="00F12C15"/>
    <w:pPr>
      <w:jc w:val="right"/>
    </w:pPr>
  </w:style>
  <w:style w:type="paragraph" w:customStyle="1" w:styleId="N-TOCheading">
    <w:name w:val="N-TOCheading"/>
    <w:basedOn w:val="BillBasicHeading"/>
    <w:next w:val="N-9pt"/>
    <w:rsid w:val="00F12C1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12C1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12C1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12C1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12C1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12C1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12C1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12C1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12C1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12C1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12C1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12C1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12C1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12C1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12C1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12C1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12C1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12C1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12C1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12C1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12C1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12C1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12C1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8402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12C1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12C1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12C1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12C1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12C1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12C15"/>
    <w:rPr>
      <w:rFonts w:ascii="Arial" w:hAnsi="Arial"/>
      <w:sz w:val="16"/>
    </w:rPr>
  </w:style>
  <w:style w:type="paragraph" w:customStyle="1" w:styleId="PageBreak">
    <w:name w:val="PageBreak"/>
    <w:basedOn w:val="Normal"/>
    <w:rsid w:val="00F12C15"/>
    <w:rPr>
      <w:sz w:val="4"/>
    </w:rPr>
  </w:style>
  <w:style w:type="paragraph" w:customStyle="1" w:styleId="04Dictionary">
    <w:name w:val="04Dictionary"/>
    <w:basedOn w:val="Normal"/>
    <w:rsid w:val="00F12C15"/>
  </w:style>
  <w:style w:type="paragraph" w:customStyle="1" w:styleId="N-line1">
    <w:name w:val="N-line1"/>
    <w:basedOn w:val="BillBasic"/>
    <w:rsid w:val="00F12C1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12C1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12C1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12C1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12C1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12C15"/>
  </w:style>
  <w:style w:type="paragraph" w:customStyle="1" w:styleId="03Schedule">
    <w:name w:val="03Schedule"/>
    <w:basedOn w:val="Normal"/>
    <w:rsid w:val="00F12C15"/>
  </w:style>
  <w:style w:type="paragraph" w:customStyle="1" w:styleId="ISched-heading">
    <w:name w:val="I Sched-heading"/>
    <w:basedOn w:val="BillBasicHeading"/>
    <w:next w:val="Normal"/>
    <w:rsid w:val="00F12C1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12C1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12C1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12C1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12C15"/>
  </w:style>
  <w:style w:type="paragraph" w:customStyle="1" w:styleId="Ipara">
    <w:name w:val="I para"/>
    <w:basedOn w:val="Apara"/>
    <w:rsid w:val="00F12C15"/>
    <w:pPr>
      <w:outlineLvl w:val="9"/>
    </w:pPr>
  </w:style>
  <w:style w:type="paragraph" w:customStyle="1" w:styleId="Isubpara">
    <w:name w:val="I subpara"/>
    <w:basedOn w:val="Asubpara"/>
    <w:rsid w:val="00F12C1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12C1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12C15"/>
  </w:style>
  <w:style w:type="character" w:customStyle="1" w:styleId="CharDivNo">
    <w:name w:val="CharDivNo"/>
    <w:basedOn w:val="DefaultParagraphFont"/>
    <w:rsid w:val="00F12C15"/>
  </w:style>
  <w:style w:type="character" w:customStyle="1" w:styleId="CharDivText">
    <w:name w:val="CharDivText"/>
    <w:basedOn w:val="DefaultParagraphFont"/>
    <w:rsid w:val="00F12C15"/>
  </w:style>
  <w:style w:type="character" w:customStyle="1" w:styleId="CharPartNo">
    <w:name w:val="CharPartNo"/>
    <w:basedOn w:val="DefaultParagraphFont"/>
    <w:rsid w:val="00F12C15"/>
  </w:style>
  <w:style w:type="paragraph" w:customStyle="1" w:styleId="Placeholder">
    <w:name w:val="Placeholder"/>
    <w:basedOn w:val="Normal"/>
    <w:rsid w:val="00F12C15"/>
    <w:rPr>
      <w:sz w:val="10"/>
    </w:rPr>
  </w:style>
  <w:style w:type="paragraph" w:styleId="PlainText">
    <w:name w:val="Plain Text"/>
    <w:basedOn w:val="Normal"/>
    <w:rsid w:val="00F12C1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12C15"/>
  </w:style>
  <w:style w:type="character" w:customStyle="1" w:styleId="CharChapText">
    <w:name w:val="CharChapText"/>
    <w:basedOn w:val="DefaultParagraphFont"/>
    <w:rsid w:val="00F12C15"/>
  </w:style>
  <w:style w:type="character" w:customStyle="1" w:styleId="CharPartText">
    <w:name w:val="CharPartText"/>
    <w:basedOn w:val="DefaultParagraphFont"/>
    <w:rsid w:val="00F12C15"/>
  </w:style>
  <w:style w:type="paragraph" w:styleId="TOC1">
    <w:name w:val="toc 1"/>
    <w:basedOn w:val="Normal"/>
    <w:next w:val="Normal"/>
    <w:autoRedefine/>
    <w:rsid w:val="00F12C1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12C1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12C1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12C1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12C15"/>
  </w:style>
  <w:style w:type="paragraph" w:styleId="Title">
    <w:name w:val="Title"/>
    <w:basedOn w:val="Normal"/>
    <w:qFormat/>
    <w:rsid w:val="00A8402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12C15"/>
    <w:pPr>
      <w:ind w:left="4252"/>
    </w:pPr>
  </w:style>
  <w:style w:type="paragraph" w:customStyle="1" w:styleId="ActNo">
    <w:name w:val="ActNo"/>
    <w:basedOn w:val="BillBasicHeading"/>
    <w:rsid w:val="00F12C1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12C1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12C15"/>
    <w:pPr>
      <w:ind w:left="1500" w:hanging="400"/>
    </w:pPr>
  </w:style>
  <w:style w:type="paragraph" w:customStyle="1" w:styleId="LongTitle">
    <w:name w:val="LongTitle"/>
    <w:basedOn w:val="BillBasic"/>
    <w:rsid w:val="00F12C15"/>
    <w:pPr>
      <w:spacing w:before="300"/>
    </w:pPr>
  </w:style>
  <w:style w:type="paragraph" w:customStyle="1" w:styleId="Minister">
    <w:name w:val="Minister"/>
    <w:basedOn w:val="BillBasic"/>
    <w:rsid w:val="00F12C1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12C15"/>
    <w:pPr>
      <w:tabs>
        <w:tab w:val="left" w:pos="4320"/>
      </w:tabs>
    </w:pPr>
  </w:style>
  <w:style w:type="paragraph" w:customStyle="1" w:styleId="madeunder">
    <w:name w:val="made under"/>
    <w:basedOn w:val="BillBasic"/>
    <w:rsid w:val="00F12C1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8402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12C1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12C15"/>
    <w:rPr>
      <w:i/>
    </w:rPr>
  </w:style>
  <w:style w:type="paragraph" w:customStyle="1" w:styleId="00SigningPage">
    <w:name w:val="00SigningPage"/>
    <w:basedOn w:val="Normal"/>
    <w:rsid w:val="00F12C15"/>
  </w:style>
  <w:style w:type="paragraph" w:customStyle="1" w:styleId="Aparareturn">
    <w:name w:val="A para return"/>
    <w:basedOn w:val="BillBasic"/>
    <w:rsid w:val="00F12C15"/>
    <w:pPr>
      <w:ind w:left="1600"/>
    </w:pPr>
  </w:style>
  <w:style w:type="paragraph" w:customStyle="1" w:styleId="Asubparareturn">
    <w:name w:val="A subpara return"/>
    <w:basedOn w:val="BillBasic"/>
    <w:rsid w:val="00F12C15"/>
    <w:pPr>
      <w:ind w:left="2100"/>
    </w:pPr>
  </w:style>
  <w:style w:type="paragraph" w:customStyle="1" w:styleId="CommentNum">
    <w:name w:val="CommentNum"/>
    <w:basedOn w:val="Comment"/>
    <w:rsid w:val="00F12C15"/>
    <w:pPr>
      <w:ind w:left="1800" w:hanging="1800"/>
    </w:pPr>
  </w:style>
  <w:style w:type="paragraph" w:styleId="TOC8">
    <w:name w:val="toc 8"/>
    <w:basedOn w:val="TOC3"/>
    <w:next w:val="Normal"/>
    <w:autoRedefine/>
    <w:rsid w:val="00F12C15"/>
    <w:pPr>
      <w:keepNext w:val="0"/>
      <w:spacing w:before="120"/>
    </w:pPr>
  </w:style>
  <w:style w:type="paragraph" w:customStyle="1" w:styleId="Judges">
    <w:name w:val="Judges"/>
    <w:basedOn w:val="Minister"/>
    <w:rsid w:val="00F12C15"/>
    <w:pPr>
      <w:spacing w:before="180"/>
    </w:pPr>
  </w:style>
  <w:style w:type="paragraph" w:customStyle="1" w:styleId="BillFor">
    <w:name w:val="BillFor"/>
    <w:basedOn w:val="BillBasicHeading"/>
    <w:rsid w:val="00F12C1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12C1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12C1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12C1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12C1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12C15"/>
    <w:pPr>
      <w:spacing w:before="60"/>
      <w:ind w:left="2540" w:hanging="400"/>
    </w:pPr>
  </w:style>
  <w:style w:type="paragraph" w:customStyle="1" w:styleId="aDefpara">
    <w:name w:val="aDef para"/>
    <w:basedOn w:val="Apara"/>
    <w:rsid w:val="00F12C15"/>
  </w:style>
  <w:style w:type="paragraph" w:customStyle="1" w:styleId="aDefsubpara">
    <w:name w:val="aDef subpara"/>
    <w:basedOn w:val="Asubpara"/>
    <w:rsid w:val="00F12C15"/>
  </w:style>
  <w:style w:type="paragraph" w:customStyle="1" w:styleId="Idefpara">
    <w:name w:val="I def para"/>
    <w:basedOn w:val="Ipara"/>
    <w:rsid w:val="00F12C15"/>
  </w:style>
  <w:style w:type="paragraph" w:customStyle="1" w:styleId="Idefsubpara">
    <w:name w:val="I def subpara"/>
    <w:basedOn w:val="Isubpara"/>
    <w:rsid w:val="00F12C15"/>
  </w:style>
  <w:style w:type="paragraph" w:customStyle="1" w:styleId="Notified">
    <w:name w:val="Notified"/>
    <w:basedOn w:val="BillBasic"/>
    <w:rsid w:val="00F12C1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12C15"/>
  </w:style>
  <w:style w:type="paragraph" w:customStyle="1" w:styleId="IDict-Heading">
    <w:name w:val="I Dict-Heading"/>
    <w:basedOn w:val="BillBasicHeading"/>
    <w:rsid w:val="00F12C1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12C15"/>
  </w:style>
  <w:style w:type="paragraph" w:styleId="Salutation">
    <w:name w:val="Salutation"/>
    <w:basedOn w:val="Normal"/>
    <w:next w:val="Normal"/>
    <w:rsid w:val="00A84020"/>
  </w:style>
  <w:style w:type="paragraph" w:customStyle="1" w:styleId="aNoteBullet">
    <w:name w:val="aNoteBullet"/>
    <w:basedOn w:val="aNoteSymb"/>
    <w:rsid w:val="00F12C1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8402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12C1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12C1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12C15"/>
    <w:pPr>
      <w:spacing w:before="60"/>
      <w:ind w:firstLine="0"/>
    </w:pPr>
  </w:style>
  <w:style w:type="paragraph" w:customStyle="1" w:styleId="MinisterWord">
    <w:name w:val="MinisterWord"/>
    <w:basedOn w:val="Normal"/>
    <w:rsid w:val="00F12C15"/>
    <w:pPr>
      <w:spacing w:before="60"/>
      <w:jc w:val="right"/>
    </w:pPr>
  </w:style>
  <w:style w:type="paragraph" w:customStyle="1" w:styleId="aExamPara">
    <w:name w:val="aExamPara"/>
    <w:basedOn w:val="aExam"/>
    <w:rsid w:val="00F12C1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12C15"/>
    <w:pPr>
      <w:ind w:left="1500"/>
    </w:pPr>
  </w:style>
  <w:style w:type="paragraph" w:customStyle="1" w:styleId="aExamBullet">
    <w:name w:val="aExamBullet"/>
    <w:basedOn w:val="aExam"/>
    <w:rsid w:val="00F12C1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12C1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12C1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12C15"/>
    <w:rPr>
      <w:sz w:val="20"/>
    </w:rPr>
  </w:style>
  <w:style w:type="paragraph" w:customStyle="1" w:styleId="aParaNotePara">
    <w:name w:val="aParaNotePara"/>
    <w:basedOn w:val="aNoteParaSymb"/>
    <w:rsid w:val="00F12C1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12C15"/>
    <w:rPr>
      <w:b/>
    </w:rPr>
  </w:style>
  <w:style w:type="character" w:customStyle="1" w:styleId="charBoldItals">
    <w:name w:val="charBoldItals"/>
    <w:basedOn w:val="DefaultParagraphFont"/>
    <w:rsid w:val="00F12C15"/>
    <w:rPr>
      <w:b/>
      <w:i/>
    </w:rPr>
  </w:style>
  <w:style w:type="character" w:customStyle="1" w:styleId="charItals">
    <w:name w:val="charItals"/>
    <w:basedOn w:val="DefaultParagraphFont"/>
    <w:rsid w:val="00F12C15"/>
    <w:rPr>
      <w:i/>
    </w:rPr>
  </w:style>
  <w:style w:type="character" w:customStyle="1" w:styleId="charUnderline">
    <w:name w:val="charUnderline"/>
    <w:basedOn w:val="DefaultParagraphFont"/>
    <w:rsid w:val="00F12C15"/>
    <w:rPr>
      <w:u w:val="single"/>
    </w:rPr>
  </w:style>
  <w:style w:type="paragraph" w:customStyle="1" w:styleId="TableHd">
    <w:name w:val="TableHd"/>
    <w:basedOn w:val="Normal"/>
    <w:rsid w:val="00F12C1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12C1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12C1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12C1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12C1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12C15"/>
    <w:pPr>
      <w:spacing w:before="60" w:after="60"/>
    </w:pPr>
  </w:style>
  <w:style w:type="paragraph" w:customStyle="1" w:styleId="IshadedH5Sec">
    <w:name w:val="I shaded H5 Sec"/>
    <w:basedOn w:val="AH5Sec"/>
    <w:rsid w:val="00F12C1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12C15"/>
  </w:style>
  <w:style w:type="paragraph" w:customStyle="1" w:styleId="Penalty">
    <w:name w:val="Penalty"/>
    <w:basedOn w:val="Amainreturn"/>
    <w:rsid w:val="00F12C15"/>
  </w:style>
  <w:style w:type="paragraph" w:customStyle="1" w:styleId="aNoteText">
    <w:name w:val="aNoteText"/>
    <w:basedOn w:val="aNoteSymb"/>
    <w:rsid w:val="00F12C15"/>
    <w:pPr>
      <w:spacing w:before="60"/>
      <w:ind w:firstLine="0"/>
    </w:pPr>
  </w:style>
  <w:style w:type="paragraph" w:customStyle="1" w:styleId="aExamINum">
    <w:name w:val="aExamINum"/>
    <w:basedOn w:val="aExam"/>
    <w:rsid w:val="00A8402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12C1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8402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12C1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12C1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12C15"/>
    <w:pPr>
      <w:ind w:left="1600"/>
    </w:pPr>
  </w:style>
  <w:style w:type="paragraph" w:customStyle="1" w:styleId="aExampar">
    <w:name w:val="aExampar"/>
    <w:basedOn w:val="aExamss"/>
    <w:rsid w:val="00F12C15"/>
    <w:pPr>
      <w:ind w:left="1600"/>
    </w:pPr>
  </w:style>
  <w:style w:type="paragraph" w:customStyle="1" w:styleId="aExamINumss">
    <w:name w:val="aExamINumss"/>
    <w:basedOn w:val="aExamss"/>
    <w:rsid w:val="00F12C1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12C1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12C15"/>
    <w:pPr>
      <w:ind w:left="1500"/>
    </w:pPr>
  </w:style>
  <w:style w:type="paragraph" w:customStyle="1" w:styleId="aExamNumTextpar">
    <w:name w:val="aExamNumTextpar"/>
    <w:basedOn w:val="aExampar"/>
    <w:rsid w:val="00A84020"/>
    <w:pPr>
      <w:ind w:left="2000"/>
    </w:pPr>
  </w:style>
  <w:style w:type="paragraph" w:customStyle="1" w:styleId="aExamBulletss">
    <w:name w:val="aExamBulletss"/>
    <w:basedOn w:val="aExamss"/>
    <w:rsid w:val="00F12C15"/>
    <w:pPr>
      <w:ind w:left="1500" w:hanging="400"/>
    </w:pPr>
  </w:style>
  <w:style w:type="paragraph" w:customStyle="1" w:styleId="aExamBulletpar">
    <w:name w:val="aExamBulletpar"/>
    <w:basedOn w:val="aExampar"/>
    <w:rsid w:val="00F12C1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12C15"/>
    <w:pPr>
      <w:ind w:left="2140"/>
    </w:pPr>
  </w:style>
  <w:style w:type="paragraph" w:customStyle="1" w:styleId="aExamsubpar">
    <w:name w:val="aExamsubpar"/>
    <w:basedOn w:val="aExamss"/>
    <w:rsid w:val="00F12C15"/>
    <w:pPr>
      <w:ind w:left="2140"/>
    </w:pPr>
  </w:style>
  <w:style w:type="paragraph" w:customStyle="1" w:styleId="aExamNumsubpar">
    <w:name w:val="aExamNumsubpar"/>
    <w:basedOn w:val="aExamsubpar"/>
    <w:rsid w:val="00F12C1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84020"/>
    <w:pPr>
      <w:ind w:left="2540"/>
    </w:pPr>
  </w:style>
  <w:style w:type="paragraph" w:customStyle="1" w:styleId="aExamBulletsubpar">
    <w:name w:val="aExamBulletsubpar"/>
    <w:basedOn w:val="aExamsubpar"/>
    <w:rsid w:val="00F12C1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12C1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12C1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12C1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12C1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12C1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8402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12C1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12C1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12C1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12C1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8402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8402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8402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12C15"/>
  </w:style>
  <w:style w:type="paragraph" w:customStyle="1" w:styleId="SchApara">
    <w:name w:val="Sch A para"/>
    <w:basedOn w:val="Apara"/>
    <w:rsid w:val="00F12C15"/>
  </w:style>
  <w:style w:type="paragraph" w:customStyle="1" w:styleId="SchAsubpara">
    <w:name w:val="Sch A subpara"/>
    <w:basedOn w:val="Asubpara"/>
    <w:rsid w:val="00F12C15"/>
  </w:style>
  <w:style w:type="paragraph" w:customStyle="1" w:styleId="SchAsubsubpara">
    <w:name w:val="Sch A subsubpara"/>
    <w:basedOn w:val="Asubsubpara"/>
    <w:rsid w:val="00F12C15"/>
  </w:style>
  <w:style w:type="paragraph" w:customStyle="1" w:styleId="TOCOL1">
    <w:name w:val="TOCOL 1"/>
    <w:basedOn w:val="TOC1"/>
    <w:rsid w:val="00F12C15"/>
  </w:style>
  <w:style w:type="paragraph" w:customStyle="1" w:styleId="TOCOL2">
    <w:name w:val="TOCOL 2"/>
    <w:basedOn w:val="TOC2"/>
    <w:rsid w:val="00F12C15"/>
    <w:pPr>
      <w:keepNext w:val="0"/>
    </w:pPr>
  </w:style>
  <w:style w:type="paragraph" w:customStyle="1" w:styleId="TOCOL3">
    <w:name w:val="TOCOL 3"/>
    <w:basedOn w:val="TOC3"/>
    <w:rsid w:val="00F12C15"/>
    <w:pPr>
      <w:keepNext w:val="0"/>
    </w:pPr>
  </w:style>
  <w:style w:type="paragraph" w:customStyle="1" w:styleId="TOCOL4">
    <w:name w:val="TOCOL 4"/>
    <w:basedOn w:val="TOC4"/>
    <w:rsid w:val="00F12C15"/>
    <w:pPr>
      <w:keepNext w:val="0"/>
    </w:pPr>
  </w:style>
  <w:style w:type="paragraph" w:customStyle="1" w:styleId="TOCOL5">
    <w:name w:val="TOCOL 5"/>
    <w:basedOn w:val="TOC5"/>
    <w:rsid w:val="00F12C15"/>
    <w:pPr>
      <w:tabs>
        <w:tab w:val="left" w:pos="400"/>
      </w:tabs>
    </w:pPr>
  </w:style>
  <w:style w:type="paragraph" w:customStyle="1" w:styleId="TOCOL6">
    <w:name w:val="TOCOL 6"/>
    <w:basedOn w:val="TOC6"/>
    <w:rsid w:val="00F12C15"/>
    <w:pPr>
      <w:keepNext w:val="0"/>
    </w:pPr>
  </w:style>
  <w:style w:type="paragraph" w:customStyle="1" w:styleId="TOCOL7">
    <w:name w:val="TOCOL 7"/>
    <w:basedOn w:val="TOC7"/>
    <w:rsid w:val="00F12C15"/>
  </w:style>
  <w:style w:type="paragraph" w:customStyle="1" w:styleId="TOCOL8">
    <w:name w:val="TOCOL 8"/>
    <w:basedOn w:val="TOC8"/>
    <w:rsid w:val="00F12C15"/>
  </w:style>
  <w:style w:type="paragraph" w:customStyle="1" w:styleId="TOCOL9">
    <w:name w:val="TOCOL 9"/>
    <w:basedOn w:val="TOC9"/>
    <w:rsid w:val="00F12C15"/>
    <w:pPr>
      <w:ind w:right="0"/>
    </w:pPr>
  </w:style>
  <w:style w:type="paragraph" w:styleId="TOC9">
    <w:name w:val="toc 9"/>
    <w:basedOn w:val="Normal"/>
    <w:next w:val="Normal"/>
    <w:autoRedefine/>
    <w:rsid w:val="00F12C15"/>
    <w:pPr>
      <w:ind w:left="1920" w:right="600"/>
    </w:pPr>
  </w:style>
  <w:style w:type="paragraph" w:customStyle="1" w:styleId="Billname1">
    <w:name w:val="Billname1"/>
    <w:basedOn w:val="Normal"/>
    <w:rsid w:val="00F12C1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12C15"/>
    <w:rPr>
      <w:sz w:val="20"/>
    </w:rPr>
  </w:style>
  <w:style w:type="paragraph" w:customStyle="1" w:styleId="TablePara10">
    <w:name w:val="TablePara10"/>
    <w:basedOn w:val="tablepara"/>
    <w:rsid w:val="00F12C1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12C1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12C15"/>
  </w:style>
  <w:style w:type="character" w:customStyle="1" w:styleId="charPage">
    <w:name w:val="charPage"/>
    <w:basedOn w:val="DefaultParagraphFont"/>
    <w:rsid w:val="00F12C15"/>
  </w:style>
  <w:style w:type="character" w:styleId="PageNumber">
    <w:name w:val="page number"/>
    <w:basedOn w:val="DefaultParagraphFont"/>
    <w:rsid w:val="00F12C15"/>
  </w:style>
  <w:style w:type="paragraph" w:customStyle="1" w:styleId="Letterhead">
    <w:name w:val="Letterhead"/>
    <w:rsid w:val="00A8402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8402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8402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1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2C1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84020"/>
  </w:style>
  <w:style w:type="character" w:customStyle="1" w:styleId="FooterChar">
    <w:name w:val="Footer Char"/>
    <w:basedOn w:val="DefaultParagraphFont"/>
    <w:link w:val="Footer"/>
    <w:rsid w:val="00F12C1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8402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12C15"/>
  </w:style>
  <w:style w:type="paragraph" w:customStyle="1" w:styleId="TableBullet">
    <w:name w:val="TableBullet"/>
    <w:basedOn w:val="TableText10"/>
    <w:qFormat/>
    <w:rsid w:val="00F12C1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12C1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12C1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8402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8402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12C15"/>
    <w:pPr>
      <w:numPr>
        <w:numId w:val="19"/>
      </w:numPr>
    </w:pPr>
  </w:style>
  <w:style w:type="paragraph" w:customStyle="1" w:styleId="ISchMain">
    <w:name w:val="I Sch Main"/>
    <w:basedOn w:val="BillBasic"/>
    <w:rsid w:val="00F12C1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12C1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12C1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12C1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12C1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12C1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12C1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12C1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8402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84020"/>
    <w:rPr>
      <w:sz w:val="24"/>
      <w:lang w:eastAsia="en-US"/>
    </w:rPr>
  </w:style>
  <w:style w:type="paragraph" w:customStyle="1" w:styleId="Status">
    <w:name w:val="Status"/>
    <w:basedOn w:val="Normal"/>
    <w:rsid w:val="00F12C1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12C15"/>
    <w:pPr>
      <w:spacing w:before="60"/>
      <w:jc w:val="center"/>
    </w:pPr>
  </w:style>
  <w:style w:type="paragraph" w:customStyle="1" w:styleId="Default">
    <w:name w:val="Default"/>
    <w:rsid w:val="00F972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11C6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12C15"/>
  </w:style>
  <w:style w:type="paragraph" w:customStyle="1" w:styleId="05Endnote0">
    <w:name w:val="05Endnote"/>
    <w:basedOn w:val="Normal"/>
    <w:rsid w:val="00F12C15"/>
  </w:style>
  <w:style w:type="paragraph" w:customStyle="1" w:styleId="06Copyright">
    <w:name w:val="06Copyright"/>
    <w:basedOn w:val="Normal"/>
    <w:rsid w:val="00F12C15"/>
  </w:style>
  <w:style w:type="paragraph" w:customStyle="1" w:styleId="RepubNo">
    <w:name w:val="RepubNo"/>
    <w:basedOn w:val="BillBasicHeading"/>
    <w:rsid w:val="00F12C1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12C1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12C1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12C15"/>
    <w:rPr>
      <w:rFonts w:ascii="Arial" w:hAnsi="Arial"/>
      <w:b/>
    </w:rPr>
  </w:style>
  <w:style w:type="paragraph" w:customStyle="1" w:styleId="CoverSubHdg">
    <w:name w:val="CoverSubHdg"/>
    <w:basedOn w:val="CoverHeading"/>
    <w:rsid w:val="00F12C1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12C1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12C1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12C1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12C1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12C1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12C1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12C1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12C1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12C1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12C1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12C1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12C1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12C1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12C1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12C1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12C1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12C1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12C1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12C15"/>
  </w:style>
  <w:style w:type="character" w:customStyle="1" w:styleId="charTableText">
    <w:name w:val="charTableText"/>
    <w:basedOn w:val="DefaultParagraphFont"/>
    <w:rsid w:val="00F12C15"/>
  </w:style>
  <w:style w:type="paragraph" w:customStyle="1" w:styleId="Dict-HeadingSymb">
    <w:name w:val="Dict-Heading Symb"/>
    <w:basedOn w:val="Dict-Heading"/>
    <w:rsid w:val="00F12C1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12C1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12C1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12C1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12C1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12C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12C1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12C1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12C1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12C1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12C1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12C15"/>
    <w:pPr>
      <w:ind w:hanging="480"/>
    </w:pPr>
  </w:style>
  <w:style w:type="paragraph" w:styleId="MacroText">
    <w:name w:val="macro"/>
    <w:link w:val="MacroTextChar"/>
    <w:semiHidden/>
    <w:rsid w:val="00F12C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12C1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12C1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12C15"/>
  </w:style>
  <w:style w:type="paragraph" w:customStyle="1" w:styleId="RenumProvEntries">
    <w:name w:val="RenumProvEntries"/>
    <w:basedOn w:val="Normal"/>
    <w:rsid w:val="00F12C1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12C1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12C1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12C15"/>
    <w:pPr>
      <w:ind w:left="252"/>
    </w:pPr>
  </w:style>
  <w:style w:type="paragraph" w:customStyle="1" w:styleId="RenumTableHdg">
    <w:name w:val="RenumTableHdg"/>
    <w:basedOn w:val="Normal"/>
    <w:rsid w:val="00F12C1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12C1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12C15"/>
    <w:rPr>
      <w:b w:val="0"/>
    </w:rPr>
  </w:style>
  <w:style w:type="paragraph" w:customStyle="1" w:styleId="Sched-FormSymb">
    <w:name w:val="Sched-Form Symb"/>
    <w:basedOn w:val="Sched-Form"/>
    <w:rsid w:val="00F12C1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12C1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12C1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12C1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12C1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12C1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12C15"/>
    <w:pPr>
      <w:ind w:firstLine="0"/>
    </w:pPr>
    <w:rPr>
      <w:b/>
    </w:rPr>
  </w:style>
  <w:style w:type="paragraph" w:customStyle="1" w:styleId="EndNoteTextPub">
    <w:name w:val="EndNoteTextPub"/>
    <w:basedOn w:val="Normal"/>
    <w:rsid w:val="00F12C1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12C15"/>
    <w:rPr>
      <w:szCs w:val="24"/>
    </w:rPr>
  </w:style>
  <w:style w:type="character" w:customStyle="1" w:styleId="charNotBold">
    <w:name w:val="charNotBold"/>
    <w:basedOn w:val="DefaultParagraphFont"/>
    <w:rsid w:val="00F12C1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12C1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12C15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12C1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12C1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12C1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12C1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12C15"/>
    <w:pPr>
      <w:tabs>
        <w:tab w:val="left" w:pos="2700"/>
      </w:tabs>
      <w:spacing w:before="0"/>
    </w:pPr>
  </w:style>
  <w:style w:type="paragraph" w:customStyle="1" w:styleId="parainpara">
    <w:name w:val="para in para"/>
    <w:rsid w:val="00F12C1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12C1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12C1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12C1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12C15"/>
    <w:rPr>
      <w:b w:val="0"/>
      <w:sz w:val="32"/>
    </w:rPr>
  </w:style>
  <w:style w:type="paragraph" w:customStyle="1" w:styleId="MH1Chapter">
    <w:name w:val="M H1 Chapter"/>
    <w:basedOn w:val="AH1Chapter"/>
    <w:rsid w:val="00F12C1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12C1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12C1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12C1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12C1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12C1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12C1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12C1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12C1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12C1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12C15"/>
    <w:pPr>
      <w:ind w:left="1800"/>
    </w:pPr>
  </w:style>
  <w:style w:type="paragraph" w:customStyle="1" w:styleId="Modparareturn">
    <w:name w:val="Mod para return"/>
    <w:basedOn w:val="AparareturnSymb"/>
    <w:rsid w:val="00F12C15"/>
    <w:pPr>
      <w:ind w:left="2300"/>
    </w:pPr>
  </w:style>
  <w:style w:type="paragraph" w:customStyle="1" w:styleId="Modsubparareturn">
    <w:name w:val="Mod subpara return"/>
    <w:basedOn w:val="AsubparareturnSymb"/>
    <w:rsid w:val="00F12C15"/>
    <w:pPr>
      <w:ind w:left="3040"/>
    </w:pPr>
  </w:style>
  <w:style w:type="paragraph" w:customStyle="1" w:styleId="Modref">
    <w:name w:val="Mod ref"/>
    <w:basedOn w:val="refSymb"/>
    <w:rsid w:val="00F12C15"/>
    <w:pPr>
      <w:ind w:left="1100"/>
    </w:pPr>
  </w:style>
  <w:style w:type="paragraph" w:customStyle="1" w:styleId="ModaNote">
    <w:name w:val="Mod aNote"/>
    <w:basedOn w:val="aNoteSymb"/>
    <w:rsid w:val="00F12C1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12C1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12C15"/>
    <w:pPr>
      <w:ind w:left="0" w:firstLine="0"/>
    </w:pPr>
  </w:style>
  <w:style w:type="paragraph" w:customStyle="1" w:styleId="AmdtEntries">
    <w:name w:val="AmdtEntries"/>
    <w:basedOn w:val="BillBasicHeading"/>
    <w:rsid w:val="00F12C1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12C1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12C1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12C1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12C1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12C1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12C1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12C1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12C1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12C1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12C1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12C1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12C1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12C1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12C1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12C15"/>
  </w:style>
  <w:style w:type="paragraph" w:customStyle="1" w:styleId="refSymb">
    <w:name w:val="ref Symb"/>
    <w:basedOn w:val="BillBasic"/>
    <w:next w:val="Normal"/>
    <w:rsid w:val="00F12C1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12C1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12C1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12C1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12C1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12C1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12C1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12C1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12C1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12C1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12C1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12C1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12C15"/>
    <w:pPr>
      <w:ind w:left="1599" w:hanging="2081"/>
    </w:pPr>
  </w:style>
  <w:style w:type="paragraph" w:customStyle="1" w:styleId="IdefsubparaSymb">
    <w:name w:val="I def subpara Symb"/>
    <w:basedOn w:val="IsubparaSymb"/>
    <w:rsid w:val="00F12C1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12C1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12C1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12C1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12C1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12C1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12C1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12C1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12C1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12C1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12C1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12C1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12C1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12C1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12C1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12C1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12C1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12C1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12C1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12C1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12C1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12C1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12C1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12C1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12C1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12C1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12C1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12C1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12C1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12C1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12C1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12C15"/>
  </w:style>
  <w:style w:type="paragraph" w:customStyle="1" w:styleId="PenaltyParaSymb">
    <w:name w:val="PenaltyPara Symb"/>
    <w:basedOn w:val="Normal"/>
    <w:rsid w:val="00F12C1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12C1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12C1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12C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7-69" TargetMode="Externa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eader" Target="header7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0F28-BBFE-4B26-8DA9-A5E6D3B8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754</Words>
  <Characters>3756</Characters>
  <Application>Microsoft Office Word</Application>
  <DocSecurity>0</DocSecurity>
  <Lines>173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Amendment Act 2020</vt:lpstr>
    </vt:vector>
  </TitlesOfParts>
  <Manager>Section</Manager>
  <Company>Section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(Emergencies) Amendment Act 2020</dc:title>
  <dc:subject>Amendment</dc:subject>
  <dc:creator>ACT Government</dc:creator>
  <cp:keywords>D10</cp:keywords>
  <dc:description>J2020-347</dc:description>
  <cp:lastModifiedBy>Moxon, KarenL</cp:lastModifiedBy>
  <cp:revision>4</cp:revision>
  <cp:lastPrinted>2020-03-31T03:01:00Z</cp:lastPrinted>
  <dcterms:created xsi:type="dcterms:W3CDTF">2020-04-01T22:26:00Z</dcterms:created>
  <dcterms:modified xsi:type="dcterms:W3CDTF">2020-04-01T22:26:00Z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Mary Toohey</vt:lpwstr>
  </property>
  <property fmtid="{D5CDD505-2E9C-101B-9397-08002B2CF9AE}" pid="4" name="DrafterEmail">
    <vt:lpwstr>mary.toohey@act.gov.au</vt:lpwstr>
  </property>
  <property fmtid="{D5CDD505-2E9C-101B-9397-08002B2CF9AE}" pid="5" name="DrafterPh">
    <vt:lpwstr>62053490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ACT Health Directorate</vt:lpwstr>
  </property>
  <property fmtid="{D5CDD505-2E9C-101B-9397-08002B2CF9AE}" pid="10" name="ClientName1">
    <vt:lpwstr>Brett Purdue</vt:lpwstr>
  </property>
  <property fmtid="{D5CDD505-2E9C-101B-9397-08002B2CF9AE}" pid="11" name="ClientEmail1">
    <vt:lpwstr>brett.purdue@act.gov.au</vt:lpwstr>
  </property>
  <property fmtid="{D5CDD505-2E9C-101B-9397-08002B2CF9AE}" pid="12" name="ClientPh1">
    <vt:lpwstr>51249209</vt:lpwstr>
  </property>
  <property fmtid="{D5CDD505-2E9C-101B-9397-08002B2CF9AE}" pid="13" name="ClientName2">
    <vt:lpwstr>Vanessa Dal Molin</vt:lpwstr>
  </property>
  <property fmtid="{D5CDD505-2E9C-101B-9397-08002B2CF9AE}" pid="14" name="ClientEmail2">
    <vt:lpwstr>vanessa.dalmolin@act.gov.au</vt:lpwstr>
  </property>
  <property fmtid="{D5CDD505-2E9C-101B-9397-08002B2CF9AE}" pid="15" name="ClientPh2">
    <vt:lpwstr>51249401</vt:lpwstr>
  </property>
  <property fmtid="{D5CDD505-2E9C-101B-9397-08002B2CF9AE}" pid="16" name="jobType">
    <vt:lpwstr>Drafting</vt:lpwstr>
  </property>
  <property fmtid="{D5CDD505-2E9C-101B-9397-08002B2CF9AE}" pid="17" name="DMSID">
    <vt:lpwstr>1169801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Public Health (Emergencies) Amendment Bill 2020</vt:lpwstr>
  </property>
  <property fmtid="{D5CDD505-2E9C-101B-9397-08002B2CF9AE}" pid="21" name="AmCitation">
    <vt:lpwstr>Public Health Act 1997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