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6916" w14:textId="1C15660B" w:rsidR="00252D48" w:rsidRPr="005765A6" w:rsidRDefault="00252D48" w:rsidP="005765A6">
      <w:pPr>
        <w:suppressLineNumbers/>
        <w:spacing w:before="400"/>
        <w:jc w:val="center"/>
      </w:pPr>
      <w:bookmarkStart w:id="0" w:name="_GoBack"/>
      <w:bookmarkEnd w:id="0"/>
      <w:r w:rsidRPr="005765A6">
        <w:rPr>
          <w:noProof/>
          <w:color w:val="000000"/>
          <w:sz w:val="22"/>
        </w:rPr>
        <w:t>2020</w:t>
      </w:r>
    </w:p>
    <w:p w14:paraId="22824417" w14:textId="77777777" w:rsidR="00252D48" w:rsidRPr="005765A6" w:rsidRDefault="00252D48" w:rsidP="005765A6">
      <w:pPr>
        <w:suppressLineNumbers/>
        <w:spacing w:before="300"/>
        <w:jc w:val="center"/>
      </w:pPr>
      <w:r w:rsidRPr="005765A6">
        <w:t>THE LEGISLATIVE ASSEMBLY</w:t>
      </w:r>
      <w:r w:rsidRPr="005765A6">
        <w:br/>
        <w:t>FOR THE AUSTRALIAN CAPITAL TERRITORY</w:t>
      </w:r>
    </w:p>
    <w:p w14:paraId="7A7AEAB0" w14:textId="77777777" w:rsidR="00252D48" w:rsidRPr="005765A6" w:rsidRDefault="00252D48" w:rsidP="005765A6">
      <w:pPr>
        <w:pStyle w:val="N-line1"/>
        <w:suppressLineNumbers/>
        <w:jc w:val="both"/>
      </w:pPr>
    </w:p>
    <w:p w14:paraId="588A54F4" w14:textId="77777777" w:rsidR="00252D48" w:rsidRPr="005765A6" w:rsidRDefault="00252D48" w:rsidP="005765A6">
      <w:pPr>
        <w:suppressLineNumbers/>
        <w:spacing w:before="120"/>
        <w:jc w:val="center"/>
      </w:pPr>
      <w:r w:rsidRPr="005765A6">
        <w:t>(As presented)</w:t>
      </w:r>
    </w:p>
    <w:p w14:paraId="4DE9E796" w14:textId="344E7BB2" w:rsidR="00252D48" w:rsidRPr="005765A6" w:rsidRDefault="00252D48" w:rsidP="005765A6">
      <w:pPr>
        <w:suppressLineNumbers/>
        <w:spacing w:before="240"/>
        <w:jc w:val="center"/>
      </w:pPr>
      <w:r w:rsidRPr="005765A6">
        <w:t>(</w:t>
      </w:r>
      <w:bookmarkStart w:id="1" w:name="Sponsor"/>
      <w:r w:rsidRPr="005765A6">
        <w:t>Minister for Climate Change and Sustainability</w:t>
      </w:r>
      <w:bookmarkEnd w:id="1"/>
      <w:r w:rsidRPr="005765A6">
        <w:t>)</w:t>
      </w:r>
    </w:p>
    <w:p w14:paraId="460B0892" w14:textId="2E37E005" w:rsidR="009B2843" w:rsidRPr="005765A6" w:rsidRDefault="00626955" w:rsidP="005765A6">
      <w:pPr>
        <w:pStyle w:val="Billname1"/>
        <w:suppressLineNumbers/>
      </w:pPr>
      <w:bookmarkStart w:id="2" w:name="Citation"/>
      <w:r w:rsidRPr="005765A6">
        <w:t>Electricity Feed-in (Renewable Energy Premium) Amendment Bill 2020</w:t>
      </w:r>
      <w:bookmarkEnd w:id="2"/>
    </w:p>
    <w:p w14:paraId="3054B05E" w14:textId="16076379" w:rsidR="009B2843" w:rsidRPr="005765A6" w:rsidRDefault="009B2843" w:rsidP="005765A6">
      <w:pPr>
        <w:pStyle w:val="ActNo"/>
        <w:suppressLineNumbers/>
      </w:pPr>
      <w:r w:rsidRPr="005765A6">
        <w:fldChar w:fldCharType="begin"/>
      </w:r>
      <w:r w:rsidRPr="005765A6">
        <w:instrText xml:space="preserve"> DOCPROPERTY "Category"  \* MERGEFORMAT </w:instrText>
      </w:r>
      <w:r w:rsidRPr="005765A6">
        <w:fldChar w:fldCharType="end"/>
      </w:r>
    </w:p>
    <w:p w14:paraId="3BFECC22" w14:textId="77777777" w:rsidR="009B2843" w:rsidRPr="005765A6" w:rsidRDefault="009B2843" w:rsidP="005765A6">
      <w:pPr>
        <w:pStyle w:val="N-line3"/>
        <w:suppressLineNumbers/>
      </w:pPr>
    </w:p>
    <w:p w14:paraId="38EA00DB" w14:textId="77777777" w:rsidR="009B2843" w:rsidRPr="005765A6" w:rsidRDefault="009B2843" w:rsidP="005765A6">
      <w:pPr>
        <w:pStyle w:val="BillFor"/>
        <w:suppressLineNumbers/>
      </w:pPr>
      <w:r w:rsidRPr="005765A6">
        <w:t>A Bill for</w:t>
      </w:r>
    </w:p>
    <w:p w14:paraId="042F967F" w14:textId="3EA52D89" w:rsidR="009B2843" w:rsidRPr="005765A6" w:rsidRDefault="009B2843" w:rsidP="005765A6">
      <w:pPr>
        <w:pStyle w:val="LongTitle"/>
        <w:suppressLineNumbers/>
      </w:pPr>
      <w:r w:rsidRPr="005765A6">
        <w:t xml:space="preserve">An Act to amend the </w:t>
      </w:r>
      <w:bookmarkStart w:id="3" w:name="AmCitation"/>
      <w:r w:rsidR="00252D48" w:rsidRPr="005765A6">
        <w:rPr>
          <w:rStyle w:val="charCitHyperlinkItal"/>
        </w:rPr>
        <w:fldChar w:fldCharType="begin"/>
      </w:r>
      <w:r w:rsidR="00252D48" w:rsidRPr="005765A6">
        <w:rPr>
          <w:rStyle w:val="charCitHyperlinkItal"/>
        </w:rPr>
        <w:instrText>HYPERLINK "http://www.legislation.act.gov.au/a/2008-21" \o "A2008-21"</w:instrText>
      </w:r>
      <w:r w:rsidR="00252D48" w:rsidRPr="005765A6">
        <w:rPr>
          <w:rStyle w:val="charCitHyperlinkItal"/>
        </w:rPr>
        <w:fldChar w:fldCharType="separate"/>
      </w:r>
      <w:r w:rsidR="00252D48" w:rsidRPr="005765A6">
        <w:rPr>
          <w:rStyle w:val="charCitHyperlinkItal"/>
        </w:rPr>
        <w:t>Electricity Feed-in (Renewable Energy Premium) Act 2008</w:t>
      </w:r>
      <w:r w:rsidR="00252D48" w:rsidRPr="005765A6">
        <w:rPr>
          <w:rStyle w:val="charCitHyperlinkItal"/>
        </w:rPr>
        <w:fldChar w:fldCharType="end"/>
      </w:r>
      <w:bookmarkEnd w:id="3"/>
    </w:p>
    <w:p w14:paraId="30AD3DCF" w14:textId="77777777" w:rsidR="009B2843" w:rsidRPr="005765A6" w:rsidRDefault="009B2843" w:rsidP="005765A6">
      <w:pPr>
        <w:pStyle w:val="N-line3"/>
        <w:suppressLineNumbers/>
      </w:pPr>
    </w:p>
    <w:p w14:paraId="01290678" w14:textId="77777777" w:rsidR="009B2843" w:rsidRPr="005765A6" w:rsidRDefault="009B2843" w:rsidP="005765A6">
      <w:pPr>
        <w:pStyle w:val="Placeholder"/>
        <w:suppressLineNumbers/>
      </w:pPr>
      <w:r w:rsidRPr="005765A6">
        <w:rPr>
          <w:rStyle w:val="charContents"/>
          <w:sz w:val="16"/>
        </w:rPr>
        <w:t xml:space="preserve">  </w:t>
      </w:r>
      <w:r w:rsidRPr="005765A6">
        <w:rPr>
          <w:rStyle w:val="charPage"/>
        </w:rPr>
        <w:t xml:space="preserve">  </w:t>
      </w:r>
    </w:p>
    <w:p w14:paraId="1DE9DC06" w14:textId="77777777" w:rsidR="009B2843" w:rsidRPr="005765A6" w:rsidRDefault="009B2843" w:rsidP="005765A6">
      <w:pPr>
        <w:pStyle w:val="Placeholder"/>
        <w:suppressLineNumbers/>
      </w:pPr>
      <w:r w:rsidRPr="005765A6">
        <w:rPr>
          <w:rStyle w:val="CharChapNo"/>
        </w:rPr>
        <w:t xml:space="preserve">  </w:t>
      </w:r>
      <w:r w:rsidRPr="005765A6">
        <w:rPr>
          <w:rStyle w:val="CharChapText"/>
        </w:rPr>
        <w:t xml:space="preserve">  </w:t>
      </w:r>
    </w:p>
    <w:p w14:paraId="2FAA8F06" w14:textId="77777777" w:rsidR="009B2843" w:rsidRPr="005765A6" w:rsidRDefault="009B2843" w:rsidP="005765A6">
      <w:pPr>
        <w:pStyle w:val="Placeholder"/>
        <w:suppressLineNumbers/>
      </w:pPr>
      <w:r w:rsidRPr="005765A6">
        <w:rPr>
          <w:rStyle w:val="CharPartNo"/>
        </w:rPr>
        <w:t xml:space="preserve">  </w:t>
      </w:r>
      <w:r w:rsidRPr="005765A6">
        <w:rPr>
          <w:rStyle w:val="CharPartText"/>
        </w:rPr>
        <w:t xml:space="preserve">  </w:t>
      </w:r>
    </w:p>
    <w:p w14:paraId="3D3DAB0A" w14:textId="77777777" w:rsidR="009B2843" w:rsidRPr="005765A6" w:rsidRDefault="009B2843" w:rsidP="005765A6">
      <w:pPr>
        <w:pStyle w:val="Placeholder"/>
        <w:suppressLineNumbers/>
      </w:pPr>
      <w:r w:rsidRPr="005765A6">
        <w:rPr>
          <w:rStyle w:val="CharDivNo"/>
        </w:rPr>
        <w:t xml:space="preserve">  </w:t>
      </w:r>
      <w:r w:rsidRPr="005765A6">
        <w:rPr>
          <w:rStyle w:val="CharDivText"/>
        </w:rPr>
        <w:t xml:space="preserve">  </w:t>
      </w:r>
    </w:p>
    <w:p w14:paraId="01D77644" w14:textId="77777777" w:rsidR="009B2843" w:rsidRPr="005765A6" w:rsidRDefault="009B2843" w:rsidP="005765A6">
      <w:pPr>
        <w:pStyle w:val="Notified"/>
        <w:suppressLineNumbers/>
      </w:pPr>
    </w:p>
    <w:p w14:paraId="41E0BF68" w14:textId="77777777" w:rsidR="009B2843" w:rsidRPr="005765A6" w:rsidRDefault="009B2843" w:rsidP="005765A6">
      <w:pPr>
        <w:pStyle w:val="EnactingWords"/>
        <w:suppressLineNumbers/>
      </w:pPr>
      <w:r w:rsidRPr="005765A6">
        <w:t>The Legislative Assembly for the Australian Capital Territory enacts as follows:</w:t>
      </w:r>
    </w:p>
    <w:p w14:paraId="661BD52B" w14:textId="77777777" w:rsidR="009B2843" w:rsidRPr="005765A6" w:rsidRDefault="009B2843" w:rsidP="005765A6">
      <w:pPr>
        <w:pStyle w:val="PageBreak"/>
        <w:suppressLineNumbers/>
      </w:pPr>
      <w:r w:rsidRPr="005765A6">
        <w:br w:type="page"/>
      </w:r>
    </w:p>
    <w:p w14:paraId="54CDC20A" w14:textId="403E3DED" w:rsidR="009B2843" w:rsidRPr="005765A6" w:rsidRDefault="005765A6" w:rsidP="005765A6">
      <w:pPr>
        <w:pStyle w:val="AH5Sec"/>
        <w:shd w:val="pct25" w:color="auto" w:fill="auto"/>
      </w:pPr>
      <w:r w:rsidRPr="005765A6">
        <w:rPr>
          <w:rStyle w:val="CharSectNo"/>
        </w:rPr>
        <w:lastRenderedPageBreak/>
        <w:t>1</w:t>
      </w:r>
      <w:r w:rsidRPr="005765A6">
        <w:tab/>
      </w:r>
      <w:r w:rsidR="009B2843" w:rsidRPr="005765A6">
        <w:t>Name of Act</w:t>
      </w:r>
    </w:p>
    <w:p w14:paraId="7499D74A" w14:textId="4CB6A1E6" w:rsidR="009B2843" w:rsidRPr="005765A6" w:rsidRDefault="009B2843">
      <w:pPr>
        <w:pStyle w:val="Amainreturn"/>
      </w:pPr>
      <w:r w:rsidRPr="005765A6">
        <w:t xml:space="preserve">This Act is the </w:t>
      </w:r>
      <w:r w:rsidRPr="005765A6">
        <w:rPr>
          <w:i/>
        </w:rPr>
        <w:fldChar w:fldCharType="begin"/>
      </w:r>
      <w:r w:rsidRPr="005765A6">
        <w:rPr>
          <w:i/>
        </w:rPr>
        <w:instrText xml:space="preserve"> TITLE</w:instrText>
      </w:r>
      <w:r w:rsidRPr="005765A6">
        <w:rPr>
          <w:i/>
        </w:rPr>
        <w:fldChar w:fldCharType="separate"/>
      </w:r>
      <w:r w:rsidR="003C77E8">
        <w:rPr>
          <w:i/>
        </w:rPr>
        <w:t>Electricity Feed-in (Renewable Energy Premium) Amendment Act 2020</w:t>
      </w:r>
      <w:r w:rsidRPr="005765A6">
        <w:rPr>
          <w:i/>
        </w:rPr>
        <w:fldChar w:fldCharType="end"/>
      </w:r>
      <w:r w:rsidRPr="005765A6">
        <w:t>.</w:t>
      </w:r>
    </w:p>
    <w:p w14:paraId="4CE53408" w14:textId="062E7B56" w:rsidR="009B2843" w:rsidRPr="005765A6" w:rsidRDefault="005765A6" w:rsidP="005765A6">
      <w:pPr>
        <w:pStyle w:val="AH5Sec"/>
        <w:shd w:val="pct25" w:color="auto" w:fill="auto"/>
      </w:pPr>
      <w:r w:rsidRPr="005765A6">
        <w:rPr>
          <w:rStyle w:val="CharSectNo"/>
        </w:rPr>
        <w:t>2</w:t>
      </w:r>
      <w:r w:rsidRPr="005765A6">
        <w:tab/>
      </w:r>
      <w:r w:rsidR="009B2843" w:rsidRPr="005765A6">
        <w:t>Commencement</w:t>
      </w:r>
    </w:p>
    <w:p w14:paraId="100A0461" w14:textId="77777777" w:rsidR="009B2843" w:rsidRPr="005765A6" w:rsidRDefault="009B2843" w:rsidP="005765A6">
      <w:pPr>
        <w:pStyle w:val="Amainreturn"/>
        <w:keepNext/>
      </w:pPr>
      <w:r w:rsidRPr="005765A6">
        <w:t>This Act commences on the day after its notification day.</w:t>
      </w:r>
    </w:p>
    <w:p w14:paraId="6B56BF2C" w14:textId="49FBBFDB" w:rsidR="009B2843" w:rsidRPr="005765A6" w:rsidRDefault="009B2843">
      <w:pPr>
        <w:pStyle w:val="aNote"/>
      </w:pPr>
      <w:r w:rsidRPr="005765A6">
        <w:rPr>
          <w:rStyle w:val="charItals"/>
        </w:rPr>
        <w:t>Note</w:t>
      </w:r>
      <w:r w:rsidRPr="005765A6">
        <w:rPr>
          <w:rStyle w:val="charItals"/>
        </w:rPr>
        <w:tab/>
      </w:r>
      <w:r w:rsidRPr="005765A6">
        <w:t xml:space="preserve">The naming and commencement provisions automatically commence on the notification day (see </w:t>
      </w:r>
      <w:hyperlink r:id="rId8" w:tooltip="A2001-14" w:history="1">
        <w:r w:rsidR="00252D48" w:rsidRPr="005765A6">
          <w:rPr>
            <w:rStyle w:val="charCitHyperlinkAbbrev"/>
          </w:rPr>
          <w:t>Legislation Act</w:t>
        </w:r>
      </w:hyperlink>
      <w:r w:rsidRPr="005765A6">
        <w:t>, s 75 (1)).</w:t>
      </w:r>
    </w:p>
    <w:p w14:paraId="410F170D" w14:textId="09290842" w:rsidR="009B2843" w:rsidRPr="005765A6" w:rsidRDefault="005765A6" w:rsidP="005765A6">
      <w:pPr>
        <w:pStyle w:val="AH5Sec"/>
        <w:shd w:val="pct25" w:color="auto" w:fill="auto"/>
      </w:pPr>
      <w:r w:rsidRPr="005765A6">
        <w:rPr>
          <w:rStyle w:val="CharSectNo"/>
        </w:rPr>
        <w:t>3</w:t>
      </w:r>
      <w:r w:rsidRPr="005765A6">
        <w:tab/>
      </w:r>
      <w:r w:rsidR="009B2843" w:rsidRPr="005765A6">
        <w:t>Legislation amended</w:t>
      </w:r>
    </w:p>
    <w:p w14:paraId="7AF415F3" w14:textId="59FC11EB" w:rsidR="009B2843" w:rsidRPr="005765A6" w:rsidRDefault="009B2843">
      <w:pPr>
        <w:pStyle w:val="Amainreturn"/>
      </w:pPr>
      <w:r w:rsidRPr="005765A6">
        <w:t xml:space="preserve">This Act amends the </w:t>
      </w:r>
      <w:hyperlink r:id="rId9" w:tooltip="A2008-21" w:history="1">
        <w:r w:rsidR="00252D48" w:rsidRPr="005765A6">
          <w:rPr>
            <w:rStyle w:val="charCitHyperlinkItal"/>
          </w:rPr>
          <w:t>Electricity Feed-in (Renewable Energy Premium) Act 2008</w:t>
        </w:r>
      </w:hyperlink>
      <w:r w:rsidRPr="005765A6">
        <w:t>.</w:t>
      </w:r>
    </w:p>
    <w:p w14:paraId="36C5946B" w14:textId="490CBFDB" w:rsidR="006631CA" w:rsidRPr="005765A6" w:rsidRDefault="005765A6" w:rsidP="005765A6">
      <w:pPr>
        <w:pStyle w:val="AH5Sec"/>
        <w:shd w:val="pct25" w:color="auto" w:fill="auto"/>
      </w:pPr>
      <w:r w:rsidRPr="005765A6">
        <w:rPr>
          <w:rStyle w:val="CharSectNo"/>
        </w:rPr>
        <w:t>4</w:t>
      </w:r>
      <w:r w:rsidRPr="005765A6">
        <w:tab/>
      </w:r>
      <w:r w:rsidR="005E292C" w:rsidRPr="005765A6">
        <w:t>Electricity distributors to give information to Minister</w:t>
      </w:r>
      <w:r w:rsidR="005E292C" w:rsidRPr="005765A6">
        <w:br/>
      </w:r>
      <w:r w:rsidR="00791531" w:rsidRPr="005765A6">
        <w:t>Section 11B (4)</w:t>
      </w:r>
    </w:p>
    <w:p w14:paraId="77E14AB3" w14:textId="2DD605FC" w:rsidR="006631CA" w:rsidRPr="005765A6" w:rsidRDefault="00791531" w:rsidP="001B474A">
      <w:pPr>
        <w:pStyle w:val="direction"/>
      </w:pPr>
      <w:r w:rsidRPr="005765A6">
        <w:t>substitute</w:t>
      </w:r>
    </w:p>
    <w:p w14:paraId="3083127C" w14:textId="039204FB" w:rsidR="007B5767" w:rsidRPr="005765A6" w:rsidRDefault="008724F7" w:rsidP="008724F7">
      <w:pPr>
        <w:pStyle w:val="IMain"/>
      </w:pPr>
      <w:r w:rsidRPr="005765A6">
        <w:tab/>
        <w:t>(</w:t>
      </w:r>
      <w:r w:rsidR="00791531" w:rsidRPr="005765A6">
        <w:t>4</w:t>
      </w:r>
      <w:r w:rsidRPr="005765A6">
        <w:t>)</w:t>
      </w:r>
      <w:r w:rsidRPr="005765A6">
        <w:tab/>
      </w:r>
      <w:r w:rsidR="00CB3081" w:rsidRPr="005765A6">
        <w:t>If requested in writing, a</w:t>
      </w:r>
      <w:r w:rsidR="00A11439" w:rsidRPr="005765A6">
        <w:t xml:space="preserve"> reporting entity must</w:t>
      </w:r>
      <w:r w:rsidR="008D3B39" w:rsidRPr="005765A6">
        <w:t xml:space="preserve">, within </w:t>
      </w:r>
      <w:r w:rsidR="00E55CDA" w:rsidRPr="005765A6">
        <w:t>1</w:t>
      </w:r>
      <w:r w:rsidR="004719C0" w:rsidRPr="005765A6">
        <w:t>0 working</w:t>
      </w:r>
      <w:r w:rsidR="008D3B39" w:rsidRPr="005765A6">
        <w:t xml:space="preserve"> days after </w:t>
      </w:r>
      <w:r w:rsidR="009D5601" w:rsidRPr="005765A6">
        <w:t xml:space="preserve">receiving </w:t>
      </w:r>
      <w:r w:rsidR="008D3B39" w:rsidRPr="005765A6">
        <w:t xml:space="preserve">the request, </w:t>
      </w:r>
      <w:r w:rsidR="00A11439" w:rsidRPr="005765A6">
        <w:t xml:space="preserve">give the Minister any other information the Minister </w:t>
      </w:r>
      <w:r w:rsidR="00CB3081" w:rsidRPr="005765A6">
        <w:t xml:space="preserve">reasonably </w:t>
      </w:r>
      <w:r w:rsidR="00A11439" w:rsidRPr="005765A6">
        <w:t>requires to ensure the accuracy of the required information.</w:t>
      </w:r>
    </w:p>
    <w:p w14:paraId="5D7C9753" w14:textId="57682101" w:rsidR="009D5601" w:rsidRPr="005765A6" w:rsidRDefault="009D5601" w:rsidP="00155C87">
      <w:pPr>
        <w:pStyle w:val="aExamHdgss"/>
      </w:pPr>
      <w:r w:rsidRPr="005765A6">
        <w:t>Examples—other information</w:t>
      </w:r>
    </w:p>
    <w:p w14:paraId="39651FD9" w14:textId="24FA5F85" w:rsidR="00F64850" w:rsidRPr="005765A6" w:rsidRDefault="00CB3081" w:rsidP="00CB3081">
      <w:pPr>
        <w:pStyle w:val="aExamINumss"/>
      </w:pPr>
      <w:r w:rsidRPr="005765A6">
        <w:t>1</w:t>
      </w:r>
      <w:r w:rsidRPr="005765A6">
        <w:tab/>
        <w:t xml:space="preserve">information about how </w:t>
      </w:r>
      <w:r w:rsidR="00017118" w:rsidRPr="005765A6">
        <w:t xml:space="preserve">the </w:t>
      </w:r>
      <w:r w:rsidRPr="005765A6">
        <w:t>required information is recorded</w:t>
      </w:r>
    </w:p>
    <w:p w14:paraId="055E395F" w14:textId="2D95A3C8" w:rsidR="00CB3081" w:rsidRPr="005765A6" w:rsidRDefault="00CB3081" w:rsidP="00CB3081">
      <w:pPr>
        <w:pStyle w:val="aExamINumss"/>
      </w:pPr>
      <w:r w:rsidRPr="005765A6">
        <w:t>2</w:t>
      </w:r>
      <w:r w:rsidRPr="005765A6">
        <w:tab/>
        <w:t>information about how the reporting entity ensures the accuracy of the required information</w:t>
      </w:r>
    </w:p>
    <w:p w14:paraId="770BC166" w14:textId="164BAE55" w:rsidR="00226646" w:rsidRPr="005765A6" w:rsidRDefault="00CB3081" w:rsidP="00E55CDA">
      <w:pPr>
        <w:pStyle w:val="aExamINumss"/>
      </w:pPr>
      <w:r w:rsidRPr="005765A6">
        <w:t>3</w:t>
      </w:r>
      <w:r w:rsidRPr="005765A6">
        <w:tab/>
        <w:t xml:space="preserve">information about the experience and </w:t>
      </w:r>
      <w:r w:rsidR="00CA04FE" w:rsidRPr="005765A6">
        <w:t>training of staff responsible for recording and reporting on the required information</w:t>
      </w:r>
    </w:p>
    <w:p w14:paraId="65C05367" w14:textId="6CD5E921" w:rsidR="002C5490" w:rsidRPr="005765A6" w:rsidRDefault="002C5490" w:rsidP="002C5490">
      <w:pPr>
        <w:pStyle w:val="IMain"/>
      </w:pPr>
      <w:r w:rsidRPr="005765A6">
        <w:tab/>
        <w:t>(</w:t>
      </w:r>
      <w:r w:rsidR="00791531" w:rsidRPr="005765A6">
        <w:t>5</w:t>
      </w:r>
      <w:r w:rsidRPr="005765A6">
        <w:t>)</w:t>
      </w:r>
      <w:r w:rsidRPr="005765A6">
        <w:tab/>
        <w:t xml:space="preserve">A </w:t>
      </w:r>
      <w:r w:rsidR="001A1ECC" w:rsidRPr="005765A6">
        <w:t>reporting entity</w:t>
      </w:r>
      <w:r w:rsidRPr="005765A6">
        <w:t xml:space="preserve"> commits an offence if</w:t>
      </w:r>
      <w:r w:rsidR="00522DF1" w:rsidRPr="005765A6">
        <w:t xml:space="preserve"> the entity</w:t>
      </w:r>
      <w:r w:rsidRPr="005765A6">
        <w:t>—</w:t>
      </w:r>
    </w:p>
    <w:p w14:paraId="63374DDF" w14:textId="79FF2A5D" w:rsidR="0030795F" w:rsidRPr="005765A6" w:rsidRDefault="00344A19" w:rsidP="00344A19">
      <w:pPr>
        <w:pStyle w:val="Ipara"/>
      </w:pPr>
      <w:r w:rsidRPr="005765A6">
        <w:tab/>
        <w:t>(</w:t>
      </w:r>
      <w:r w:rsidR="0040391A" w:rsidRPr="005765A6">
        <w:t>a</w:t>
      </w:r>
      <w:r w:rsidRPr="005765A6">
        <w:t>)</w:t>
      </w:r>
      <w:r w:rsidRPr="005765A6">
        <w:tab/>
      </w:r>
      <w:r w:rsidR="009D5601" w:rsidRPr="005765A6">
        <w:t xml:space="preserve">is required to </w:t>
      </w:r>
      <w:r w:rsidR="001B7D7C" w:rsidRPr="005765A6">
        <w:t>give the Minister information under subsection</w:t>
      </w:r>
      <w:r w:rsidR="009D5601" w:rsidRPr="005765A6">
        <w:t> </w:t>
      </w:r>
      <w:r w:rsidR="001B7D7C" w:rsidRPr="005765A6">
        <w:t>(3) or</w:t>
      </w:r>
      <w:r w:rsidR="00522DF1" w:rsidRPr="005765A6">
        <w:t xml:space="preserve"> </w:t>
      </w:r>
      <w:r w:rsidR="001B7D7C" w:rsidRPr="005765A6">
        <w:t>(</w:t>
      </w:r>
      <w:r w:rsidR="00EC4F28" w:rsidRPr="005765A6">
        <w:t>4</w:t>
      </w:r>
      <w:r w:rsidR="001B7D7C" w:rsidRPr="005765A6">
        <w:t>)</w:t>
      </w:r>
      <w:r w:rsidR="0040391A" w:rsidRPr="005765A6">
        <w:t>; and</w:t>
      </w:r>
    </w:p>
    <w:p w14:paraId="6B2AF7BA" w14:textId="00EC4843" w:rsidR="0030795F" w:rsidRPr="005765A6" w:rsidRDefault="00AC3A87" w:rsidP="005765A6">
      <w:pPr>
        <w:pStyle w:val="Ipara"/>
        <w:keepNext/>
      </w:pPr>
      <w:r w:rsidRPr="005765A6">
        <w:lastRenderedPageBreak/>
        <w:tab/>
        <w:t>(b)</w:t>
      </w:r>
      <w:r w:rsidRPr="005765A6">
        <w:tab/>
      </w:r>
      <w:r w:rsidR="001B7D7C" w:rsidRPr="005765A6">
        <w:t>fails to give the Minister the information</w:t>
      </w:r>
      <w:r w:rsidR="00791531" w:rsidRPr="005765A6">
        <w:t xml:space="preserve"> in accordance with this section</w:t>
      </w:r>
      <w:r w:rsidR="001B7D7C" w:rsidRPr="005765A6">
        <w:t>.</w:t>
      </w:r>
    </w:p>
    <w:p w14:paraId="67D5A48C" w14:textId="706BA54E" w:rsidR="00012831" w:rsidRPr="005765A6" w:rsidRDefault="00012831" w:rsidP="00930015">
      <w:pPr>
        <w:pStyle w:val="Penalty"/>
      </w:pPr>
      <w:r w:rsidRPr="005765A6">
        <w:t xml:space="preserve">Maximum penalty: </w:t>
      </w:r>
      <w:r w:rsidR="00FE203E" w:rsidRPr="005765A6">
        <w:t xml:space="preserve"> </w:t>
      </w:r>
      <w:r w:rsidRPr="005765A6">
        <w:t>30 penalty units.</w:t>
      </w:r>
    </w:p>
    <w:p w14:paraId="6F7EB4D9" w14:textId="4FA10573" w:rsidR="00405469" w:rsidRPr="005765A6" w:rsidRDefault="00405469" w:rsidP="00405469">
      <w:pPr>
        <w:pStyle w:val="IMain"/>
      </w:pPr>
      <w:r w:rsidRPr="005765A6">
        <w:tab/>
        <w:t>(</w:t>
      </w:r>
      <w:r w:rsidR="00791531" w:rsidRPr="005765A6">
        <w:t>6</w:t>
      </w:r>
      <w:r w:rsidRPr="005765A6">
        <w:t>)</w:t>
      </w:r>
      <w:r w:rsidRPr="005765A6">
        <w:tab/>
        <w:t>A reporting entity commits an offence if—</w:t>
      </w:r>
    </w:p>
    <w:p w14:paraId="62E35186" w14:textId="35090EF5" w:rsidR="00405469" w:rsidRPr="005765A6" w:rsidRDefault="00405469" w:rsidP="00405469">
      <w:pPr>
        <w:pStyle w:val="Ipara"/>
      </w:pPr>
      <w:r w:rsidRPr="005765A6">
        <w:tab/>
        <w:t>(a)</w:t>
      </w:r>
      <w:r w:rsidRPr="005765A6">
        <w:tab/>
        <w:t>the entity gives the Minister information required under subsection (3) or (</w:t>
      </w:r>
      <w:r w:rsidR="00EC4F28" w:rsidRPr="005765A6">
        <w:t>4</w:t>
      </w:r>
      <w:r w:rsidRPr="005765A6">
        <w:t>); and</w:t>
      </w:r>
    </w:p>
    <w:p w14:paraId="040E4250" w14:textId="72000DC7" w:rsidR="00405469" w:rsidRPr="005765A6" w:rsidRDefault="00405469" w:rsidP="00405469">
      <w:pPr>
        <w:pStyle w:val="Ipara"/>
      </w:pPr>
      <w:r w:rsidRPr="005765A6">
        <w:tab/>
        <w:t>(b)</w:t>
      </w:r>
      <w:r w:rsidRPr="005765A6">
        <w:tab/>
        <w:t>the information is false or misleading in a material particular; and</w:t>
      </w:r>
    </w:p>
    <w:p w14:paraId="52915FA6" w14:textId="1A393FA6" w:rsidR="001F3C9E" w:rsidRPr="005765A6" w:rsidRDefault="00405469" w:rsidP="00405469">
      <w:pPr>
        <w:pStyle w:val="Ipara"/>
      </w:pPr>
      <w:r w:rsidRPr="005765A6">
        <w:tab/>
        <w:t>(c)</w:t>
      </w:r>
      <w:r w:rsidRPr="005765A6">
        <w:tab/>
      </w:r>
      <w:r w:rsidR="001F3C9E" w:rsidRPr="005765A6">
        <w:t>the entity—</w:t>
      </w:r>
    </w:p>
    <w:p w14:paraId="071D6FC7" w14:textId="6B02C436" w:rsidR="00405469" w:rsidRPr="005765A6" w:rsidRDefault="001F3C9E" w:rsidP="001F3C9E">
      <w:pPr>
        <w:pStyle w:val="Isubpara"/>
      </w:pPr>
      <w:r w:rsidRPr="005765A6">
        <w:tab/>
        <w:t>(</w:t>
      </w:r>
      <w:proofErr w:type="spellStart"/>
      <w:r w:rsidRPr="005765A6">
        <w:t>i</w:t>
      </w:r>
      <w:proofErr w:type="spellEnd"/>
      <w:r w:rsidRPr="005765A6">
        <w:t>)</w:t>
      </w:r>
      <w:r w:rsidRPr="005765A6">
        <w:tab/>
        <w:t>knows that the information is false or misleading; or</w:t>
      </w:r>
    </w:p>
    <w:p w14:paraId="642E491F" w14:textId="23E01DE1" w:rsidR="001F3C9E" w:rsidRPr="005765A6" w:rsidRDefault="001F3C9E" w:rsidP="005765A6">
      <w:pPr>
        <w:pStyle w:val="Isubpara"/>
        <w:keepNext/>
      </w:pPr>
      <w:r w:rsidRPr="005765A6">
        <w:tab/>
        <w:t>(ii)</w:t>
      </w:r>
      <w:r w:rsidRPr="005765A6">
        <w:tab/>
        <w:t>is reckless about whether the information is false or misleading.</w:t>
      </w:r>
    </w:p>
    <w:p w14:paraId="67E70AB1" w14:textId="6CB1848A" w:rsidR="001F3C9E" w:rsidRPr="005765A6" w:rsidRDefault="001F3C9E" w:rsidP="00930015">
      <w:pPr>
        <w:pStyle w:val="Penalty"/>
      </w:pPr>
      <w:r w:rsidRPr="005765A6">
        <w:t xml:space="preserve">Maximum penalty: </w:t>
      </w:r>
      <w:r w:rsidR="00FE203E" w:rsidRPr="005765A6">
        <w:t xml:space="preserve"> </w:t>
      </w:r>
      <w:r w:rsidRPr="005765A6">
        <w:t>30 penalty units.</w:t>
      </w:r>
    </w:p>
    <w:p w14:paraId="77794020" w14:textId="1A68FF09" w:rsidR="004F24EA" w:rsidRPr="005765A6" w:rsidRDefault="005765A6" w:rsidP="005765A6">
      <w:pPr>
        <w:pStyle w:val="AH5Sec"/>
        <w:shd w:val="pct25" w:color="auto" w:fill="auto"/>
      </w:pPr>
      <w:r w:rsidRPr="005765A6">
        <w:rPr>
          <w:rStyle w:val="CharSectNo"/>
        </w:rPr>
        <w:t>5</w:t>
      </w:r>
      <w:r w:rsidRPr="005765A6">
        <w:tab/>
      </w:r>
      <w:r w:rsidR="00624EB8" w:rsidRPr="005765A6">
        <w:t>Audit of information given to Minister</w:t>
      </w:r>
      <w:r w:rsidR="00624EB8" w:rsidRPr="005765A6">
        <w:br/>
      </w:r>
      <w:r w:rsidR="004D3219" w:rsidRPr="005765A6">
        <w:t>S</w:t>
      </w:r>
      <w:r w:rsidR="00624EB8" w:rsidRPr="005765A6">
        <w:t>ection 11C (</w:t>
      </w:r>
      <w:r w:rsidR="00DD2776" w:rsidRPr="005765A6">
        <w:t>1</w:t>
      </w:r>
      <w:r w:rsidR="00624EB8" w:rsidRPr="005765A6">
        <w:t>)</w:t>
      </w:r>
    </w:p>
    <w:p w14:paraId="7463992B" w14:textId="498D5CF3" w:rsidR="001F75CF" w:rsidRPr="005765A6" w:rsidRDefault="00624EB8" w:rsidP="00624EB8">
      <w:pPr>
        <w:pStyle w:val="direction"/>
      </w:pPr>
      <w:r w:rsidRPr="005765A6">
        <w:t>substitute</w:t>
      </w:r>
    </w:p>
    <w:p w14:paraId="275D28D7" w14:textId="35B7AEBF" w:rsidR="00DD2776" w:rsidRPr="005765A6" w:rsidRDefault="005765A6" w:rsidP="005765A6">
      <w:pPr>
        <w:pStyle w:val="Amain"/>
      </w:pPr>
      <w:r>
        <w:tab/>
      </w:r>
      <w:r w:rsidRPr="005765A6">
        <w:t>(1)</w:t>
      </w:r>
      <w:r w:rsidRPr="005765A6">
        <w:tab/>
      </w:r>
      <w:r w:rsidR="00926A87" w:rsidRPr="005765A6">
        <w:t>The Minister may require a reporting entity to undertake an audit of</w:t>
      </w:r>
      <w:r w:rsidR="00AA4BF7" w:rsidRPr="005765A6">
        <w:t xml:space="preserve"> the information provided by the reporting entity under section 11B</w:t>
      </w:r>
      <w:r w:rsidR="00FE203E" w:rsidRPr="005765A6">
        <w:t>,</w:t>
      </w:r>
      <w:r w:rsidR="00AA4BF7" w:rsidRPr="005765A6">
        <w:t xml:space="preserve"> if the Minister believes on reasonable grounds</w:t>
      </w:r>
      <w:r w:rsidR="00DD2776" w:rsidRPr="005765A6">
        <w:t>—</w:t>
      </w:r>
    </w:p>
    <w:p w14:paraId="71DE272B" w14:textId="00C4DF1D" w:rsidR="00926A87" w:rsidRPr="005765A6" w:rsidRDefault="00DD2776" w:rsidP="00DD2776">
      <w:pPr>
        <w:pStyle w:val="Ipara"/>
      </w:pPr>
      <w:r w:rsidRPr="005765A6">
        <w:tab/>
        <w:t>(a)</w:t>
      </w:r>
      <w:r w:rsidRPr="005765A6">
        <w:tab/>
      </w:r>
      <w:r w:rsidR="00926A87" w:rsidRPr="005765A6">
        <w:t xml:space="preserve">the information </w:t>
      </w:r>
      <w:r w:rsidR="00D9187A" w:rsidRPr="005765A6">
        <w:t>is</w:t>
      </w:r>
      <w:r w:rsidR="00926A87" w:rsidRPr="005765A6">
        <w:t xml:space="preserve"> </w:t>
      </w:r>
      <w:r w:rsidR="000B572E" w:rsidRPr="005765A6">
        <w:t>false</w:t>
      </w:r>
      <w:r w:rsidR="00926A87" w:rsidRPr="005765A6">
        <w:t>, misleading or incomplete</w:t>
      </w:r>
      <w:r w:rsidR="00B272CC" w:rsidRPr="005765A6">
        <w:t>; or</w:t>
      </w:r>
    </w:p>
    <w:p w14:paraId="0AE85D84" w14:textId="2C06D760" w:rsidR="00522DF1" w:rsidRPr="005765A6" w:rsidRDefault="00B272CC" w:rsidP="00E55CDA">
      <w:pPr>
        <w:pStyle w:val="Ipara"/>
      </w:pPr>
      <w:r w:rsidRPr="005765A6">
        <w:tab/>
        <w:t>(b)</w:t>
      </w:r>
      <w:r w:rsidRPr="005765A6">
        <w:tab/>
      </w:r>
      <w:r w:rsidR="00AA4BF7" w:rsidRPr="005765A6">
        <w:t>there</w:t>
      </w:r>
      <w:r w:rsidRPr="005765A6">
        <w:t xml:space="preserve"> is a risk that the information </w:t>
      </w:r>
      <w:r w:rsidR="00AA4BF7" w:rsidRPr="005765A6">
        <w:t xml:space="preserve">is </w:t>
      </w:r>
      <w:r w:rsidR="000B572E" w:rsidRPr="005765A6">
        <w:t>false</w:t>
      </w:r>
      <w:r w:rsidR="00AA4BF7" w:rsidRPr="005765A6">
        <w:t xml:space="preserve">, misleading or incomplete. </w:t>
      </w:r>
    </w:p>
    <w:p w14:paraId="32CC3B5F" w14:textId="335949CC" w:rsidR="008B6436" w:rsidRPr="005765A6" w:rsidRDefault="005765A6" w:rsidP="005765A6">
      <w:pPr>
        <w:pStyle w:val="AH5Sec"/>
        <w:shd w:val="pct25" w:color="auto" w:fill="auto"/>
      </w:pPr>
      <w:r w:rsidRPr="005765A6">
        <w:rPr>
          <w:rStyle w:val="CharSectNo"/>
        </w:rPr>
        <w:t>6</w:t>
      </w:r>
      <w:r w:rsidRPr="005765A6">
        <w:tab/>
      </w:r>
      <w:r w:rsidR="008B6436" w:rsidRPr="005765A6">
        <w:t>New section 11C (2) (aa)</w:t>
      </w:r>
    </w:p>
    <w:p w14:paraId="016AA4CD" w14:textId="4DBDCCAD" w:rsidR="008B6436" w:rsidRPr="005765A6" w:rsidRDefault="008B6436" w:rsidP="008B6436">
      <w:pPr>
        <w:pStyle w:val="direction"/>
      </w:pPr>
      <w:r w:rsidRPr="005765A6">
        <w:t>before paragraph (a), insert</w:t>
      </w:r>
    </w:p>
    <w:p w14:paraId="0561F56C" w14:textId="439FE0DC" w:rsidR="008B6436" w:rsidRPr="005765A6" w:rsidRDefault="008B6436" w:rsidP="008B6436">
      <w:pPr>
        <w:pStyle w:val="Ipara"/>
      </w:pPr>
      <w:r w:rsidRPr="005765A6">
        <w:tab/>
        <w:t>(aa)</w:t>
      </w:r>
      <w:r w:rsidRPr="005765A6">
        <w:tab/>
        <w:t>completed within 3 months after the day it is required to be undertaken; and</w:t>
      </w:r>
    </w:p>
    <w:p w14:paraId="74ACC6DD" w14:textId="4A477B7D" w:rsidR="00B7582D" w:rsidRPr="005765A6" w:rsidRDefault="005765A6" w:rsidP="005765A6">
      <w:pPr>
        <w:pStyle w:val="AH5Sec"/>
        <w:shd w:val="pct25" w:color="auto" w:fill="auto"/>
      </w:pPr>
      <w:r w:rsidRPr="005765A6">
        <w:rPr>
          <w:rStyle w:val="CharSectNo"/>
        </w:rPr>
        <w:lastRenderedPageBreak/>
        <w:t>7</w:t>
      </w:r>
      <w:r w:rsidRPr="005765A6">
        <w:tab/>
      </w:r>
      <w:r w:rsidR="00C136A3" w:rsidRPr="005765A6">
        <w:t>S</w:t>
      </w:r>
      <w:r w:rsidR="00B7582D" w:rsidRPr="005765A6">
        <w:t>ection 11C (4)</w:t>
      </w:r>
    </w:p>
    <w:p w14:paraId="4088333B" w14:textId="44222517" w:rsidR="00B7582D" w:rsidRPr="005765A6" w:rsidRDefault="00B7582D" w:rsidP="00B7582D">
      <w:pPr>
        <w:pStyle w:val="direction"/>
      </w:pPr>
      <w:r w:rsidRPr="005765A6">
        <w:t>substitute</w:t>
      </w:r>
    </w:p>
    <w:p w14:paraId="14E5A087" w14:textId="0BCDE209" w:rsidR="00926A87" w:rsidRPr="005765A6" w:rsidRDefault="005B2B0B" w:rsidP="005B2B0B">
      <w:pPr>
        <w:pStyle w:val="IMain"/>
      </w:pPr>
      <w:r w:rsidRPr="005765A6">
        <w:tab/>
        <w:t>(4)</w:t>
      </w:r>
      <w:r w:rsidRPr="005765A6">
        <w:tab/>
      </w:r>
      <w:r w:rsidR="00926A87" w:rsidRPr="005765A6">
        <w:t xml:space="preserve">A </w:t>
      </w:r>
      <w:r w:rsidR="001005B8" w:rsidRPr="005765A6">
        <w:t>reporting entity</w:t>
      </w:r>
      <w:r w:rsidR="00926A87" w:rsidRPr="005765A6">
        <w:t xml:space="preserve"> commits an offence if—</w:t>
      </w:r>
    </w:p>
    <w:p w14:paraId="716F2D94" w14:textId="5D2DE021" w:rsidR="00953D8F" w:rsidRPr="005765A6" w:rsidRDefault="00930015" w:rsidP="00930015">
      <w:pPr>
        <w:pStyle w:val="Ipara"/>
      </w:pPr>
      <w:r w:rsidRPr="005765A6">
        <w:tab/>
        <w:t>(a)</w:t>
      </w:r>
      <w:r w:rsidRPr="005765A6">
        <w:tab/>
      </w:r>
      <w:r w:rsidR="005B2B0B" w:rsidRPr="005765A6">
        <w:t xml:space="preserve">the Minister requires the entity to </w:t>
      </w:r>
      <w:r w:rsidR="00C136A3" w:rsidRPr="005765A6">
        <w:t>undertake an audit</w:t>
      </w:r>
      <w:r w:rsidR="005B2B0B" w:rsidRPr="005765A6">
        <w:t xml:space="preserve"> under subsection (1); and </w:t>
      </w:r>
    </w:p>
    <w:p w14:paraId="211DD0AD" w14:textId="37648829" w:rsidR="00926A87" w:rsidRPr="005765A6" w:rsidRDefault="00930015" w:rsidP="005765A6">
      <w:pPr>
        <w:pStyle w:val="Ipara"/>
        <w:keepNext/>
      </w:pPr>
      <w:r w:rsidRPr="005765A6">
        <w:tab/>
        <w:t>(b)</w:t>
      </w:r>
      <w:r w:rsidRPr="005765A6">
        <w:tab/>
      </w:r>
      <w:r w:rsidR="002E3845" w:rsidRPr="005765A6">
        <w:t xml:space="preserve">the entity fails to </w:t>
      </w:r>
      <w:r w:rsidR="00C136A3" w:rsidRPr="005765A6">
        <w:t>undertake the audit</w:t>
      </w:r>
      <w:r w:rsidR="006E5BB4" w:rsidRPr="005765A6">
        <w:t xml:space="preserve"> in accordance with this section</w:t>
      </w:r>
      <w:r w:rsidR="00C136A3" w:rsidRPr="005765A6">
        <w:t>.</w:t>
      </w:r>
    </w:p>
    <w:p w14:paraId="733463F5" w14:textId="5AA1852A" w:rsidR="006E5BB4" w:rsidRPr="005765A6" w:rsidRDefault="00926A87" w:rsidP="00252D48">
      <w:pPr>
        <w:pStyle w:val="Penalty"/>
      </w:pPr>
      <w:r w:rsidRPr="005765A6">
        <w:t>Maximum penalty:  400 penalty units.</w:t>
      </w:r>
    </w:p>
    <w:p w14:paraId="0B5DC304" w14:textId="588A3CB3" w:rsidR="00CB0F0D" w:rsidRPr="005765A6" w:rsidRDefault="005765A6" w:rsidP="005765A6">
      <w:pPr>
        <w:pStyle w:val="AH5Sec"/>
        <w:shd w:val="pct25" w:color="auto" w:fill="auto"/>
      </w:pPr>
      <w:r w:rsidRPr="005765A6">
        <w:rPr>
          <w:rStyle w:val="CharSectNo"/>
        </w:rPr>
        <w:t>8</w:t>
      </w:r>
      <w:r w:rsidRPr="005765A6">
        <w:tab/>
      </w:r>
      <w:r w:rsidR="00CB0F0D" w:rsidRPr="005765A6">
        <w:t>New part 3B</w:t>
      </w:r>
    </w:p>
    <w:p w14:paraId="270F1FF6" w14:textId="77777777" w:rsidR="00CB0F0D" w:rsidRPr="005765A6" w:rsidRDefault="00CB0F0D" w:rsidP="00CB0F0D">
      <w:pPr>
        <w:pStyle w:val="direction"/>
      </w:pPr>
      <w:r w:rsidRPr="005765A6">
        <w:t>insert</w:t>
      </w:r>
    </w:p>
    <w:p w14:paraId="4E3C8C89" w14:textId="42BE9CCB" w:rsidR="00CB0F0D" w:rsidRPr="005765A6" w:rsidRDefault="00CB0F0D" w:rsidP="00CB0F0D">
      <w:pPr>
        <w:pStyle w:val="IH2Part"/>
      </w:pPr>
      <w:r w:rsidRPr="005765A6">
        <w:t>Part 3B</w:t>
      </w:r>
      <w:r w:rsidRPr="005765A6">
        <w:tab/>
        <w:t>Passing on reasonable administration costs</w:t>
      </w:r>
    </w:p>
    <w:p w14:paraId="03E84482" w14:textId="4ED304E1" w:rsidR="00CB0F0D" w:rsidRPr="005765A6" w:rsidRDefault="00CB0F0D" w:rsidP="00930015">
      <w:pPr>
        <w:pStyle w:val="IH5Sec"/>
      </w:pPr>
      <w:r w:rsidRPr="005765A6">
        <w:t>11D</w:t>
      </w:r>
      <w:r w:rsidRPr="005765A6">
        <w:tab/>
        <w:t>Electricity distributors may pass on reasonable administration costs</w:t>
      </w:r>
    </w:p>
    <w:p w14:paraId="0098CF73" w14:textId="77777777" w:rsidR="00CB0F0D" w:rsidRPr="005765A6" w:rsidRDefault="00CB0F0D" w:rsidP="00CB0F0D">
      <w:pPr>
        <w:pStyle w:val="IMain"/>
      </w:pPr>
      <w:r w:rsidRPr="005765A6">
        <w:tab/>
        <w:t>(1)</w:t>
      </w:r>
      <w:r w:rsidRPr="005765A6">
        <w:tab/>
        <w:t>For a financial year, an electricity distributor may pass on its administration costs to an eligible entity up to the maximum amount for the financial year.</w:t>
      </w:r>
    </w:p>
    <w:p w14:paraId="015B264E" w14:textId="77777777" w:rsidR="00CB0F0D" w:rsidRPr="005765A6" w:rsidRDefault="00CB0F0D" w:rsidP="00CB0F0D">
      <w:pPr>
        <w:pStyle w:val="IMain"/>
      </w:pPr>
      <w:r w:rsidRPr="005765A6">
        <w:tab/>
        <w:t>(2)</w:t>
      </w:r>
      <w:r w:rsidRPr="005765A6">
        <w:tab/>
        <w:t>In this section:</w:t>
      </w:r>
    </w:p>
    <w:p w14:paraId="20D9224E" w14:textId="67DB47C4" w:rsidR="00CB0F0D" w:rsidRPr="005765A6" w:rsidRDefault="00CB0F0D" w:rsidP="005765A6">
      <w:pPr>
        <w:pStyle w:val="aDef"/>
      </w:pPr>
      <w:r w:rsidRPr="005765A6">
        <w:rPr>
          <w:rStyle w:val="charBoldItals"/>
        </w:rPr>
        <w:t>administration costs</w:t>
      </w:r>
      <w:r w:rsidRPr="005765A6">
        <w:rPr>
          <w:rStyle w:val="charItals"/>
        </w:rPr>
        <w:t>,</w:t>
      </w:r>
      <w:r w:rsidRPr="005765A6">
        <w:t xml:space="preserve"> of an electricity distributor, means the administration costs reasonably incurred by the distributor in meeting its obligations under this Act.</w:t>
      </w:r>
    </w:p>
    <w:p w14:paraId="4505D081" w14:textId="5DAFAD93" w:rsidR="00CB0F0D" w:rsidRPr="005765A6" w:rsidRDefault="00CB0F0D" w:rsidP="005765A6">
      <w:pPr>
        <w:pStyle w:val="aDef"/>
      </w:pPr>
      <w:r w:rsidRPr="005765A6">
        <w:rPr>
          <w:rStyle w:val="charBoldItals"/>
        </w:rPr>
        <w:t xml:space="preserve">maximum amount </w:t>
      </w:r>
      <w:r w:rsidRPr="005765A6">
        <w:rPr>
          <w:bCs/>
          <w:iCs/>
        </w:rPr>
        <w:t>means the amount determined</w:t>
      </w:r>
      <w:r w:rsidRPr="005765A6">
        <w:t xml:space="preserve"> under section</w:t>
      </w:r>
      <w:r w:rsidR="00930015" w:rsidRPr="005765A6">
        <w:t> </w:t>
      </w:r>
      <w:r w:rsidRPr="005765A6">
        <w:t>11F.</w:t>
      </w:r>
    </w:p>
    <w:p w14:paraId="0B1CBEF8" w14:textId="4F56E2F3" w:rsidR="00CB0F0D" w:rsidRPr="005765A6" w:rsidRDefault="00CB0F0D" w:rsidP="00930015">
      <w:pPr>
        <w:pStyle w:val="IH5Sec"/>
      </w:pPr>
      <w:r w:rsidRPr="005765A6">
        <w:lastRenderedPageBreak/>
        <w:t>11E</w:t>
      </w:r>
      <w:r w:rsidRPr="005765A6">
        <w:tab/>
        <w:t>Maximum amount of administration costs—application for determination</w:t>
      </w:r>
    </w:p>
    <w:p w14:paraId="68D6E0A5" w14:textId="77777777" w:rsidR="00CB0F0D" w:rsidRPr="005765A6" w:rsidRDefault="00CB0F0D" w:rsidP="00CB0F0D">
      <w:pPr>
        <w:pStyle w:val="IMain"/>
      </w:pPr>
      <w:r w:rsidRPr="005765A6">
        <w:tab/>
        <w:t>(1)</w:t>
      </w:r>
      <w:r w:rsidRPr="005765A6">
        <w:tab/>
        <w:t xml:space="preserve">An electricity distributor may apply to the Minister for a determination of the maximum amount of administration costs the distributor may pass on under section 11D for a financial year (the </w:t>
      </w:r>
      <w:r w:rsidRPr="005765A6">
        <w:rPr>
          <w:rStyle w:val="charBoldItals"/>
        </w:rPr>
        <w:t>relevant financial year</w:t>
      </w:r>
      <w:r w:rsidRPr="005765A6">
        <w:t>).</w:t>
      </w:r>
    </w:p>
    <w:p w14:paraId="16750EC2" w14:textId="77777777" w:rsidR="00CB0F0D" w:rsidRPr="005765A6" w:rsidRDefault="00CB0F0D" w:rsidP="00CB0F0D">
      <w:pPr>
        <w:pStyle w:val="IMain"/>
      </w:pPr>
      <w:r w:rsidRPr="005765A6">
        <w:tab/>
        <w:t>(2)</w:t>
      </w:r>
      <w:r w:rsidRPr="005765A6">
        <w:tab/>
        <w:t xml:space="preserve">The application must be made no later than 6 months before the beginning of the relevant financial year. </w:t>
      </w:r>
    </w:p>
    <w:p w14:paraId="23C3E2C6" w14:textId="77777777" w:rsidR="00CB0F0D" w:rsidRPr="005765A6" w:rsidRDefault="00CB0F0D" w:rsidP="00CB0F0D">
      <w:pPr>
        <w:pStyle w:val="IMain"/>
      </w:pPr>
      <w:r w:rsidRPr="005765A6">
        <w:tab/>
        <w:t>(3)</w:t>
      </w:r>
      <w:r w:rsidRPr="005765A6">
        <w:tab/>
        <w:t xml:space="preserve">The application must include— </w:t>
      </w:r>
    </w:p>
    <w:p w14:paraId="2CDF858C" w14:textId="77777777" w:rsidR="00CB0F0D" w:rsidRPr="005765A6" w:rsidRDefault="00CB0F0D" w:rsidP="00CB0F0D">
      <w:pPr>
        <w:pStyle w:val="Ipara"/>
      </w:pPr>
      <w:r w:rsidRPr="005765A6">
        <w:tab/>
        <w:t>(a)</w:t>
      </w:r>
      <w:r w:rsidRPr="005765A6">
        <w:tab/>
        <w:t>for the financial year immediately before the relevant financial year—the total amount of administration costs—</w:t>
      </w:r>
    </w:p>
    <w:p w14:paraId="16130781" w14:textId="535FA70B" w:rsidR="00CB0F0D" w:rsidRPr="005765A6" w:rsidRDefault="00930015" w:rsidP="00930015">
      <w:pPr>
        <w:pStyle w:val="Isubpara"/>
      </w:pPr>
      <w:r w:rsidRPr="005765A6">
        <w:tab/>
        <w:t>(</w:t>
      </w:r>
      <w:proofErr w:type="spellStart"/>
      <w:r w:rsidR="000371AD" w:rsidRPr="005765A6">
        <w:t>i</w:t>
      </w:r>
      <w:proofErr w:type="spellEnd"/>
      <w:r w:rsidRPr="005765A6">
        <w:t>)</w:t>
      </w:r>
      <w:r w:rsidRPr="005765A6">
        <w:tab/>
      </w:r>
      <w:r w:rsidR="00CB0F0D" w:rsidRPr="005765A6">
        <w:t>incurred by the electricity distributor in that financial year; and</w:t>
      </w:r>
    </w:p>
    <w:p w14:paraId="7313A9D1" w14:textId="482FDCAE" w:rsidR="00CB0F0D" w:rsidRPr="005765A6" w:rsidRDefault="000371AD" w:rsidP="00930015">
      <w:pPr>
        <w:pStyle w:val="Isubpara"/>
      </w:pPr>
      <w:r w:rsidRPr="005765A6">
        <w:tab/>
        <w:t>(ii)</w:t>
      </w:r>
      <w:r w:rsidRPr="005765A6">
        <w:tab/>
      </w:r>
      <w:r w:rsidR="00CB0F0D" w:rsidRPr="005765A6">
        <w:t>recovered by the electricity distributor from eligible entities under section 11D in that financial year; and</w:t>
      </w:r>
    </w:p>
    <w:p w14:paraId="54669B7B" w14:textId="77777777" w:rsidR="00CB0F0D" w:rsidRPr="005765A6" w:rsidRDefault="00CB0F0D" w:rsidP="00CB0F0D">
      <w:pPr>
        <w:pStyle w:val="Ipara"/>
      </w:pPr>
      <w:r w:rsidRPr="005765A6">
        <w:tab/>
        <w:t>(b)</w:t>
      </w:r>
      <w:r w:rsidRPr="005765A6">
        <w:tab/>
        <w:t>the estimated administration costs of the electricity distributor for the relevant financial year.</w:t>
      </w:r>
    </w:p>
    <w:p w14:paraId="7F678E87" w14:textId="77777777" w:rsidR="00CB0F0D" w:rsidRPr="005765A6" w:rsidRDefault="00CB0F0D" w:rsidP="00CB0F0D">
      <w:pPr>
        <w:pStyle w:val="IMain"/>
      </w:pPr>
      <w:r w:rsidRPr="005765A6">
        <w:tab/>
        <w:t>(4)</w:t>
      </w:r>
      <w:r w:rsidRPr="005765A6">
        <w:tab/>
        <w:t>If the application does not contain sufficient information for the Minister to make a decision, the Minister may, within 1 month after the day the Minister receives the application, require the electricity distributor to provide further information.</w:t>
      </w:r>
    </w:p>
    <w:p w14:paraId="42D3D0DF" w14:textId="77777777" w:rsidR="00CB0F0D" w:rsidRPr="005765A6" w:rsidRDefault="00CB0F0D" w:rsidP="00CB0F0D">
      <w:pPr>
        <w:pStyle w:val="IMain"/>
      </w:pPr>
      <w:r w:rsidRPr="005765A6">
        <w:tab/>
        <w:t>(5)</w:t>
      </w:r>
      <w:r w:rsidRPr="005765A6">
        <w:tab/>
        <w:t>The electricity distributor must provide the information to the Minister within 10 working days after the day the information is requested.</w:t>
      </w:r>
    </w:p>
    <w:p w14:paraId="5300D05B" w14:textId="77777777" w:rsidR="00CB0F0D" w:rsidRPr="005765A6" w:rsidRDefault="00CB0F0D" w:rsidP="00CB0F0D">
      <w:pPr>
        <w:pStyle w:val="IH5Sec"/>
      </w:pPr>
      <w:r w:rsidRPr="005765A6">
        <w:t>11F</w:t>
      </w:r>
      <w:r w:rsidRPr="005765A6">
        <w:tab/>
        <w:t>Maximum amount of administration costs—determination</w:t>
      </w:r>
    </w:p>
    <w:p w14:paraId="614608A0" w14:textId="5A58076D" w:rsidR="00CB0F0D" w:rsidRPr="005765A6" w:rsidRDefault="00CB0F0D" w:rsidP="00CB0F0D">
      <w:pPr>
        <w:pStyle w:val="IMain"/>
      </w:pPr>
      <w:r w:rsidRPr="005765A6">
        <w:tab/>
        <w:t>(1)</w:t>
      </w:r>
      <w:r w:rsidRPr="005765A6">
        <w:tab/>
        <w:t>This section appl</w:t>
      </w:r>
      <w:r w:rsidR="006C1658" w:rsidRPr="005765A6">
        <w:t>i</w:t>
      </w:r>
      <w:r w:rsidRPr="005765A6">
        <w:t>es if an electricity distributor makes an application under section 11E for a financial year.</w:t>
      </w:r>
    </w:p>
    <w:p w14:paraId="56C5CC99" w14:textId="77777777" w:rsidR="00CB0F0D" w:rsidRPr="005765A6" w:rsidRDefault="00CB0F0D" w:rsidP="00CB0F0D">
      <w:pPr>
        <w:pStyle w:val="IMain"/>
      </w:pPr>
      <w:r w:rsidRPr="005765A6">
        <w:lastRenderedPageBreak/>
        <w:tab/>
        <w:t>(2)</w:t>
      </w:r>
      <w:r w:rsidRPr="005765A6">
        <w:tab/>
        <w:t xml:space="preserve">The Minister must determine the maximum amount that the electricity distributor may pass on to an eligible entity for the financial year no later than 2 months after the day the Minister receives the application. </w:t>
      </w:r>
    </w:p>
    <w:p w14:paraId="7D46E7B0" w14:textId="77777777" w:rsidR="00CB0F0D" w:rsidRPr="005765A6" w:rsidRDefault="00CB0F0D" w:rsidP="00CB0F0D">
      <w:pPr>
        <w:pStyle w:val="IMain"/>
      </w:pPr>
      <w:r w:rsidRPr="005765A6">
        <w:tab/>
        <w:t>(3)</w:t>
      </w:r>
      <w:r w:rsidRPr="005765A6">
        <w:tab/>
        <w:t>In making a determination, the Minister must—</w:t>
      </w:r>
    </w:p>
    <w:p w14:paraId="24335089" w14:textId="77777777" w:rsidR="00CB0F0D" w:rsidRPr="005765A6" w:rsidRDefault="00CB0F0D" w:rsidP="00CB0F0D">
      <w:pPr>
        <w:pStyle w:val="Ipara"/>
      </w:pPr>
      <w:r w:rsidRPr="005765A6">
        <w:tab/>
        <w:t>(a)</w:t>
      </w:r>
      <w:r w:rsidRPr="005765A6">
        <w:tab/>
        <w:t>consider the information provided by the electricity distributor under section 11E; and</w:t>
      </w:r>
    </w:p>
    <w:p w14:paraId="5FA56C83" w14:textId="77777777" w:rsidR="00CB0F0D" w:rsidRPr="005765A6" w:rsidRDefault="00CB0F0D" w:rsidP="00CB0F0D">
      <w:pPr>
        <w:pStyle w:val="Ipara"/>
      </w:pPr>
      <w:r w:rsidRPr="005765A6">
        <w:tab/>
        <w:t>(b)</w:t>
      </w:r>
      <w:r w:rsidRPr="005765A6">
        <w:tab/>
        <w:t>ensure that the electricity distributor, eligible entities and ACT electricity consumers are not unreasonably financially disadvantaged by the determination.</w:t>
      </w:r>
    </w:p>
    <w:p w14:paraId="6840C823" w14:textId="77777777" w:rsidR="00CB0F0D" w:rsidRPr="005765A6" w:rsidRDefault="00CB0F0D" w:rsidP="00CB0F0D">
      <w:pPr>
        <w:pStyle w:val="IMain"/>
      </w:pPr>
      <w:r w:rsidRPr="005765A6">
        <w:tab/>
        <w:t>(4)</w:t>
      </w:r>
      <w:r w:rsidRPr="005765A6">
        <w:tab/>
        <w:t>The Minister may determine the maximum amount for the financial year to be—</w:t>
      </w:r>
    </w:p>
    <w:p w14:paraId="184ACBCC" w14:textId="77777777" w:rsidR="00CB0F0D" w:rsidRPr="005765A6" w:rsidRDefault="00CB0F0D" w:rsidP="00CB0F0D">
      <w:pPr>
        <w:pStyle w:val="Ipara"/>
      </w:pPr>
      <w:r w:rsidRPr="005765A6">
        <w:tab/>
        <w:t>(a)</w:t>
      </w:r>
      <w:r w:rsidRPr="005765A6">
        <w:tab/>
        <w:t>the amount mentioned in section 11E (3) (b); or</w:t>
      </w:r>
    </w:p>
    <w:p w14:paraId="087905DD" w14:textId="77777777" w:rsidR="00CB0F0D" w:rsidRPr="005765A6" w:rsidRDefault="00CB0F0D" w:rsidP="00CB0F0D">
      <w:pPr>
        <w:pStyle w:val="Ipara"/>
      </w:pPr>
      <w:r w:rsidRPr="005765A6">
        <w:tab/>
        <w:t>(b)</w:t>
      </w:r>
      <w:r w:rsidRPr="005765A6">
        <w:tab/>
        <w:t>another amount.</w:t>
      </w:r>
    </w:p>
    <w:p w14:paraId="25E29DF8" w14:textId="77777777" w:rsidR="00CB0F0D" w:rsidRPr="005765A6" w:rsidRDefault="00CB0F0D" w:rsidP="00CB0F0D">
      <w:pPr>
        <w:pStyle w:val="IMain"/>
      </w:pPr>
      <w:r w:rsidRPr="005765A6">
        <w:tab/>
        <w:t>(5)</w:t>
      </w:r>
      <w:r w:rsidRPr="005765A6">
        <w:tab/>
        <w:t>If the Minister does not make a determination within the required period under subsection (2), the maximum amount that the electricity distributor may pass on to an eligible entity for the financial year is taken to be the amount mentioned in section 11E (3) (b).</w:t>
      </w:r>
    </w:p>
    <w:p w14:paraId="01D2ECCB" w14:textId="5C3CD4C5" w:rsidR="00CB0F0D" w:rsidRPr="005765A6" w:rsidRDefault="00CB0F0D" w:rsidP="005765A6">
      <w:pPr>
        <w:pStyle w:val="IMain"/>
        <w:keepNext/>
      </w:pPr>
      <w:r w:rsidRPr="005765A6">
        <w:tab/>
        <w:t>(6)</w:t>
      </w:r>
      <w:r w:rsidRPr="005765A6">
        <w:tab/>
        <w:t>A determination under subsection (</w:t>
      </w:r>
      <w:r w:rsidR="00FE203E" w:rsidRPr="005765A6">
        <w:t>2</w:t>
      </w:r>
      <w:r w:rsidRPr="005765A6">
        <w:t xml:space="preserve">) is a </w:t>
      </w:r>
      <w:r w:rsidR="00D445FF" w:rsidRPr="005765A6">
        <w:t>disallowable</w:t>
      </w:r>
      <w:r w:rsidRPr="005765A6">
        <w:t xml:space="preserve"> instrument.</w:t>
      </w:r>
    </w:p>
    <w:p w14:paraId="78AB4CFC" w14:textId="36484AA6" w:rsidR="00D445FF" w:rsidRPr="005765A6" w:rsidRDefault="00D445FF">
      <w:pPr>
        <w:pStyle w:val="aNote"/>
      </w:pPr>
      <w:r w:rsidRPr="005765A6">
        <w:rPr>
          <w:rStyle w:val="charItals"/>
        </w:rPr>
        <w:t>Note</w:t>
      </w:r>
      <w:r w:rsidRPr="005765A6">
        <w:rPr>
          <w:rStyle w:val="charItals"/>
        </w:rPr>
        <w:tab/>
      </w:r>
      <w:r w:rsidRPr="005765A6">
        <w:t xml:space="preserve">A disallowable instrument must be notified, and presented to the Legislative Assembly, under the </w:t>
      </w:r>
      <w:hyperlink r:id="rId10" w:tooltip="A2001-14" w:history="1">
        <w:r w:rsidR="00252D48" w:rsidRPr="005765A6">
          <w:rPr>
            <w:rStyle w:val="charCitHyperlinkAbbrev"/>
          </w:rPr>
          <w:t>Legislation Act</w:t>
        </w:r>
      </w:hyperlink>
      <w:r w:rsidRPr="005765A6">
        <w:t>.</w:t>
      </w:r>
    </w:p>
    <w:p w14:paraId="2EDA82F8" w14:textId="77777777" w:rsidR="005765A6" w:rsidRDefault="005765A6">
      <w:pPr>
        <w:pStyle w:val="02Text"/>
        <w:sectPr w:rsidR="005765A6" w:rsidSect="005765A6">
          <w:headerReference w:type="even" r:id="rId11"/>
          <w:headerReference w:type="default" r:id="rId12"/>
          <w:footerReference w:type="even" r:id="rId13"/>
          <w:footerReference w:type="default" r:id="rId14"/>
          <w:headerReference w:type="first" r:id="rId15"/>
          <w:footerReference w:type="first" r:id="rId16"/>
          <w:pgSz w:w="11907" w:h="16839" w:code="9"/>
          <w:pgMar w:top="3880" w:right="1900" w:bottom="3100" w:left="2300" w:header="2280" w:footer="1760" w:gutter="0"/>
          <w:lnNumType w:countBy="1"/>
          <w:pgNumType w:start="1"/>
          <w:cols w:space="720"/>
          <w:titlePg/>
          <w:docGrid w:linePitch="326"/>
        </w:sectPr>
      </w:pPr>
    </w:p>
    <w:p w14:paraId="4523E82A" w14:textId="77777777" w:rsidR="009B2843" w:rsidRPr="005765A6" w:rsidRDefault="009B2843">
      <w:pPr>
        <w:pStyle w:val="EndNoteHeading"/>
      </w:pPr>
      <w:r w:rsidRPr="005765A6">
        <w:lastRenderedPageBreak/>
        <w:t>Endnotes</w:t>
      </w:r>
    </w:p>
    <w:p w14:paraId="0D8E6708" w14:textId="77777777" w:rsidR="009B2843" w:rsidRPr="005765A6" w:rsidRDefault="009B2843">
      <w:pPr>
        <w:pStyle w:val="EndNoteSubHeading"/>
      </w:pPr>
      <w:r w:rsidRPr="005765A6">
        <w:t>1</w:t>
      </w:r>
      <w:r w:rsidRPr="005765A6">
        <w:tab/>
        <w:t>Presentation speech</w:t>
      </w:r>
    </w:p>
    <w:p w14:paraId="2B13543B" w14:textId="144AE775" w:rsidR="009B2843" w:rsidRPr="005765A6" w:rsidRDefault="009B2843">
      <w:pPr>
        <w:pStyle w:val="EndNoteText"/>
      </w:pPr>
      <w:r w:rsidRPr="005765A6">
        <w:tab/>
        <w:t>Presentation speech made in the Legislative Assembly on</w:t>
      </w:r>
      <w:r w:rsidR="0098153A">
        <w:t xml:space="preserve"> 4 June 2020.</w:t>
      </w:r>
    </w:p>
    <w:p w14:paraId="1F93295C" w14:textId="77777777" w:rsidR="009B2843" w:rsidRPr="005765A6" w:rsidRDefault="009B2843">
      <w:pPr>
        <w:pStyle w:val="EndNoteSubHeading"/>
      </w:pPr>
      <w:r w:rsidRPr="005765A6">
        <w:t>2</w:t>
      </w:r>
      <w:r w:rsidRPr="005765A6">
        <w:tab/>
        <w:t>Notification</w:t>
      </w:r>
    </w:p>
    <w:p w14:paraId="6BA684A9" w14:textId="446DED1F" w:rsidR="009B2843" w:rsidRPr="005765A6" w:rsidRDefault="009B2843">
      <w:pPr>
        <w:pStyle w:val="EndNoteText"/>
      </w:pPr>
      <w:r w:rsidRPr="005765A6">
        <w:tab/>
        <w:t xml:space="preserve">Notified under the </w:t>
      </w:r>
      <w:hyperlink r:id="rId17" w:tooltip="A2001-14" w:history="1">
        <w:r w:rsidR="00252D48" w:rsidRPr="005765A6">
          <w:rPr>
            <w:rStyle w:val="charCitHyperlinkAbbrev"/>
          </w:rPr>
          <w:t>Legislation Act</w:t>
        </w:r>
      </w:hyperlink>
      <w:r w:rsidRPr="005765A6">
        <w:t xml:space="preserve"> on</w:t>
      </w:r>
      <w:r w:rsidRPr="005765A6">
        <w:tab/>
      </w:r>
      <w:r w:rsidR="0099105D" w:rsidRPr="005765A6">
        <w:rPr>
          <w:noProof/>
        </w:rPr>
        <w:t>2020</w:t>
      </w:r>
      <w:r w:rsidRPr="005765A6">
        <w:t>.</w:t>
      </w:r>
    </w:p>
    <w:p w14:paraId="6E3C4A38" w14:textId="77777777" w:rsidR="009B2843" w:rsidRPr="005765A6" w:rsidRDefault="009B2843">
      <w:pPr>
        <w:pStyle w:val="EndNoteSubHeading"/>
      </w:pPr>
      <w:r w:rsidRPr="005765A6">
        <w:t>3</w:t>
      </w:r>
      <w:r w:rsidRPr="005765A6">
        <w:tab/>
        <w:t>Republications of amended laws</w:t>
      </w:r>
    </w:p>
    <w:p w14:paraId="19F825E1" w14:textId="482EA450" w:rsidR="009B2843" w:rsidRPr="005765A6" w:rsidRDefault="009B2843">
      <w:pPr>
        <w:pStyle w:val="EndNoteText"/>
      </w:pPr>
      <w:r w:rsidRPr="005765A6">
        <w:tab/>
        <w:t xml:space="preserve">For the latest republication of amended laws, see </w:t>
      </w:r>
      <w:hyperlink r:id="rId18" w:history="1">
        <w:r w:rsidR="00252D48" w:rsidRPr="005765A6">
          <w:rPr>
            <w:rStyle w:val="charCitHyperlinkAbbrev"/>
          </w:rPr>
          <w:t>www.legislation.act.gov.au</w:t>
        </w:r>
      </w:hyperlink>
      <w:r w:rsidRPr="005765A6">
        <w:t>.</w:t>
      </w:r>
    </w:p>
    <w:p w14:paraId="5FD1F2FE" w14:textId="77777777" w:rsidR="009B2843" w:rsidRPr="005765A6" w:rsidRDefault="009B2843">
      <w:pPr>
        <w:pStyle w:val="N-line2"/>
      </w:pPr>
    </w:p>
    <w:p w14:paraId="442DD893" w14:textId="77777777" w:rsidR="005765A6" w:rsidRDefault="005765A6">
      <w:pPr>
        <w:pStyle w:val="05EndNote"/>
        <w:sectPr w:rsidR="005765A6" w:rsidSect="002E64C8">
          <w:headerReference w:type="even" r:id="rId19"/>
          <w:headerReference w:type="default" r:id="rId20"/>
          <w:footerReference w:type="even" r:id="rId21"/>
          <w:footerReference w:type="default" r:id="rId22"/>
          <w:pgSz w:w="11907" w:h="16839" w:code="9"/>
          <w:pgMar w:top="3000" w:right="1900" w:bottom="2500" w:left="2300" w:header="2480" w:footer="2100" w:gutter="0"/>
          <w:cols w:space="720"/>
          <w:docGrid w:linePitch="326"/>
        </w:sectPr>
      </w:pPr>
    </w:p>
    <w:p w14:paraId="54D5CDD1" w14:textId="62B7ACC0" w:rsidR="009B2843" w:rsidRDefault="009B2843" w:rsidP="00D91CCE"/>
    <w:p w14:paraId="3B6B3A03" w14:textId="6007E8DF" w:rsidR="005765A6" w:rsidRDefault="005765A6" w:rsidP="005765A6"/>
    <w:p w14:paraId="2A7DA820" w14:textId="2B24D9E9" w:rsidR="005765A6" w:rsidRDefault="005765A6" w:rsidP="005765A6">
      <w:pPr>
        <w:suppressLineNumbers/>
      </w:pPr>
    </w:p>
    <w:p w14:paraId="3FC88CF9" w14:textId="023BFB7C" w:rsidR="005765A6" w:rsidRDefault="005765A6" w:rsidP="005765A6">
      <w:pPr>
        <w:suppressLineNumbers/>
      </w:pPr>
    </w:p>
    <w:p w14:paraId="522B7C8B" w14:textId="141B40B2" w:rsidR="005765A6" w:rsidRDefault="005765A6" w:rsidP="005765A6">
      <w:pPr>
        <w:suppressLineNumbers/>
      </w:pPr>
    </w:p>
    <w:p w14:paraId="748DA947" w14:textId="6FF996C3" w:rsidR="005765A6" w:rsidRDefault="005765A6" w:rsidP="005765A6">
      <w:pPr>
        <w:suppressLineNumbers/>
      </w:pPr>
    </w:p>
    <w:p w14:paraId="5519B83D" w14:textId="114D1979" w:rsidR="005765A6" w:rsidRDefault="005765A6" w:rsidP="005765A6">
      <w:pPr>
        <w:suppressLineNumbers/>
      </w:pPr>
    </w:p>
    <w:p w14:paraId="55D701CF" w14:textId="0518739A" w:rsidR="005765A6" w:rsidRDefault="005765A6" w:rsidP="005765A6">
      <w:pPr>
        <w:suppressLineNumbers/>
      </w:pPr>
    </w:p>
    <w:p w14:paraId="16178FEC" w14:textId="2E42105F" w:rsidR="005765A6" w:rsidRDefault="005765A6" w:rsidP="005765A6">
      <w:pPr>
        <w:suppressLineNumbers/>
      </w:pPr>
    </w:p>
    <w:p w14:paraId="377AD677" w14:textId="7E8277C8" w:rsidR="002E64C8" w:rsidRDefault="002E64C8" w:rsidP="005765A6">
      <w:pPr>
        <w:suppressLineNumbers/>
      </w:pPr>
    </w:p>
    <w:p w14:paraId="6E3A2AB7" w14:textId="4885A072" w:rsidR="002E64C8" w:rsidRDefault="002E64C8" w:rsidP="005765A6">
      <w:pPr>
        <w:suppressLineNumbers/>
      </w:pPr>
    </w:p>
    <w:p w14:paraId="496919E5" w14:textId="60132FEB" w:rsidR="002E64C8" w:rsidRDefault="002E64C8" w:rsidP="005765A6">
      <w:pPr>
        <w:suppressLineNumbers/>
      </w:pPr>
    </w:p>
    <w:p w14:paraId="5B224062" w14:textId="4C0CCCA9" w:rsidR="002E64C8" w:rsidRDefault="002E64C8" w:rsidP="005765A6">
      <w:pPr>
        <w:suppressLineNumbers/>
      </w:pPr>
    </w:p>
    <w:p w14:paraId="2214602A" w14:textId="48CD5341" w:rsidR="002E64C8" w:rsidRDefault="002E64C8" w:rsidP="005765A6">
      <w:pPr>
        <w:suppressLineNumbers/>
      </w:pPr>
    </w:p>
    <w:p w14:paraId="1847A6AA" w14:textId="77777777" w:rsidR="002E64C8" w:rsidRDefault="002E64C8" w:rsidP="005765A6">
      <w:pPr>
        <w:suppressLineNumbers/>
      </w:pPr>
    </w:p>
    <w:p w14:paraId="22147315" w14:textId="36570458" w:rsidR="005765A6" w:rsidRDefault="005765A6" w:rsidP="005765A6">
      <w:pPr>
        <w:suppressLineNumbers/>
      </w:pPr>
    </w:p>
    <w:p w14:paraId="434E83BA" w14:textId="5DF3054B" w:rsidR="005765A6" w:rsidRDefault="005765A6" w:rsidP="005765A6">
      <w:pPr>
        <w:suppressLineNumbers/>
      </w:pPr>
    </w:p>
    <w:p w14:paraId="4F1EFB1E" w14:textId="6231E4C5" w:rsidR="005765A6" w:rsidRDefault="005765A6" w:rsidP="005765A6">
      <w:pPr>
        <w:suppressLineNumbers/>
      </w:pPr>
    </w:p>
    <w:p w14:paraId="2F22356E" w14:textId="739B2D08" w:rsidR="005765A6" w:rsidRDefault="005765A6" w:rsidP="005765A6">
      <w:pPr>
        <w:suppressLineNumbers/>
      </w:pPr>
    </w:p>
    <w:p w14:paraId="231B7076" w14:textId="31C4B736" w:rsidR="005765A6" w:rsidRDefault="005765A6" w:rsidP="005765A6">
      <w:pPr>
        <w:suppressLineNumbers/>
      </w:pPr>
    </w:p>
    <w:p w14:paraId="62B56842" w14:textId="649737E0" w:rsidR="005765A6" w:rsidRDefault="005765A6" w:rsidP="005765A6">
      <w:pPr>
        <w:suppressLineNumbers/>
      </w:pPr>
    </w:p>
    <w:p w14:paraId="18476A90" w14:textId="66BEB8CC" w:rsidR="005765A6" w:rsidRDefault="005765A6" w:rsidP="005765A6">
      <w:pPr>
        <w:suppressLineNumbers/>
      </w:pPr>
    </w:p>
    <w:p w14:paraId="3DC464B1" w14:textId="1CF9DAEC" w:rsidR="005765A6" w:rsidRDefault="005765A6" w:rsidP="005765A6">
      <w:pPr>
        <w:suppressLineNumbers/>
      </w:pPr>
    </w:p>
    <w:p w14:paraId="57BAA753" w14:textId="33290C52" w:rsidR="005765A6" w:rsidRDefault="005765A6">
      <w:pPr>
        <w:jc w:val="center"/>
        <w:rPr>
          <w:sz w:val="18"/>
        </w:rPr>
      </w:pPr>
      <w:r>
        <w:rPr>
          <w:sz w:val="18"/>
        </w:rPr>
        <w:t xml:space="preserve">© Australian Capital Territory </w:t>
      </w:r>
      <w:r>
        <w:rPr>
          <w:noProof/>
          <w:sz w:val="18"/>
        </w:rPr>
        <w:t>2020</w:t>
      </w:r>
    </w:p>
    <w:sectPr w:rsidR="005765A6" w:rsidSect="005765A6">
      <w:headerReference w:type="even" r:id="rId2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02F8" w14:textId="77777777" w:rsidR="00155C87" w:rsidRDefault="00155C87">
      <w:r>
        <w:separator/>
      </w:r>
    </w:p>
  </w:endnote>
  <w:endnote w:type="continuationSeparator" w:id="0">
    <w:p w14:paraId="344B59FB" w14:textId="77777777" w:rsidR="00155C87" w:rsidRDefault="0015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1F2F" w14:textId="77777777" w:rsidR="005765A6" w:rsidRDefault="005765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5A6" w:rsidRPr="00CB3D59" w14:paraId="58503A2C" w14:textId="77777777">
      <w:tc>
        <w:tcPr>
          <w:tcW w:w="847" w:type="pct"/>
        </w:tcPr>
        <w:p w14:paraId="02EC41B1" w14:textId="77777777" w:rsidR="005765A6" w:rsidRPr="006D109C" w:rsidRDefault="005765A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CA0E144" w14:textId="12790AED" w:rsidR="005765A6" w:rsidRPr="006D109C" w:rsidRDefault="005765A6" w:rsidP="00B136BA">
          <w:pPr>
            <w:pStyle w:val="Footer"/>
            <w:spacing w:line="240" w:lineRule="auto"/>
            <w:jc w:val="center"/>
            <w:rPr>
              <w:rFonts w:cs="Arial"/>
              <w:szCs w:val="18"/>
            </w:rPr>
          </w:pPr>
          <w:r w:rsidRPr="005765A6">
            <w:rPr>
              <w:rFonts w:cs="Arial"/>
              <w:szCs w:val="18"/>
            </w:rPr>
            <w:t xml:space="preserve">Electricity Feed-in (Renewable </w:t>
          </w:r>
          <w:r w:rsidRPr="005765A6">
            <w:t>Energy Premium) Amendment Bill 2020</w:t>
          </w:r>
        </w:p>
        <w:p w14:paraId="02EECFDE" w14:textId="48AA820E" w:rsidR="005765A6" w:rsidRPr="00783A18" w:rsidRDefault="005765A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815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815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8153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EA919D1" w14:textId="63AF30D6" w:rsidR="005765A6" w:rsidRPr="006D109C" w:rsidRDefault="005765A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8153A">
            <w:rPr>
              <w:rFonts w:cs="Arial"/>
              <w:szCs w:val="18"/>
            </w:rPr>
            <w:t xml:space="preserve">  </w:t>
          </w:r>
          <w:r w:rsidRPr="006D109C">
            <w:rPr>
              <w:rFonts w:cs="Arial"/>
              <w:szCs w:val="18"/>
            </w:rPr>
            <w:fldChar w:fldCharType="end"/>
          </w:r>
        </w:p>
      </w:tc>
    </w:tr>
  </w:tbl>
  <w:p w14:paraId="18D49343" w14:textId="7CEF0B64" w:rsidR="005765A6" w:rsidRPr="00E57A55" w:rsidRDefault="00E57A55" w:rsidP="00E57A55">
    <w:pPr>
      <w:pStyle w:val="Status"/>
      <w:rPr>
        <w:rFonts w:cs="Arial"/>
      </w:rPr>
    </w:pPr>
    <w:r w:rsidRPr="00E57A55">
      <w:rPr>
        <w:rFonts w:cs="Arial"/>
      </w:rPr>
      <w:fldChar w:fldCharType="begin"/>
    </w:r>
    <w:r w:rsidRPr="00E57A55">
      <w:rPr>
        <w:rFonts w:cs="Arial"/>
      </w:rPr>
      <w:instrText xml:space="preserve"> DOCPROPERTY "Status" </w:instrText>
    </w:r>
    <w:r w:rsidRPr="00E57A55">
      <w:rPr>
        <w:rFonts w:cs="Arial"/>
      </w:rPr>
      <w:fldChar w:fldCharType="separate"/>
    </w:r>
    <w:r w:rsidR="0098153A" w:rsidRPr="00E57A55">
      <w:rPr>
        <w:rFonts w:cs="Arial"/>
      </w:rPr>
      <w:t xml:space="preserve"> </w:t>
    </w:r>
    <w:r w:rsidRPr="00E57A55">
      <w:rPr>
        <w:rFonts w:cs="Arial"/>
      </w:rPr>
      <w:fldChar w:fldCharType="end"/>
    </w:r>
    <w:r w:rsidRPr="00E57A5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0A04" w14:textId="77777777" w:rsidR="005765A6" w:rsidRDefault="005765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65A6" w:rsidRPr="00CB3D59" w14:paraId="19C2E148" w14:textId="77777777">
      <w:tc>
        <w:tcPr>
          <w:tcW w:w="1061" w:type="pct"/>
        </w:tcPr>
        <w:p w14:paraId="0BA2307F" w14:textId="4BA4CA11" w:rsidR="005765A6" w:rsidRPr="006D109C" w:rsidRDefault="005765A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8153A">
            <w:rPr>
              <w:rFonts w:cs="Arial"/>
              <w:szCs w:val="18"/>
            </w:rPr>
            <w:t xml:space="preserve">  </w:t>
          </w:r>
          <w:r w:rsidRPr="006D109C">
            <w:rPr>
              <w:rFonts w:cs="Arial"/>
              <w:szCs w:val="18"/>
            </w:rPr>
            <w:fldChar w:fldCharType="end"/>
          </w:r>
        </w:p>
      </w:tc>
      <w:tc>
        <w:tcPr>
          <w:tcW w:w="3092" w:type="pct"/>
        </w:tcPr>
        <w:p w14:paraId="682B211F" w14:textId="20F15ECB" w:rsidR="005765A6" w:rsidRPr="006D109C" w:rsidRDefault="005765A6" w:rsidP="00B136BA">
          <w:pPr>
            <w:pStyle w:val="Footer"/>
            <w:spacing w:line="240" w:lineRule="auto"/>
            <w:jc w:val="center"/>
            <w:rPr>
              <w:rFonts w:cs="Arial"/>
              <w:szCs w:val="18"/>
            </w:rPr>
          </w:pPr>
          <w:r w:rsidRPr="005765A6">
            <w:rPr>
              <w:rFonts w:cs="Arial"/>
              <w:szCs w:val="18"/>
            </w:rPr>
            <w:t xml:space="preserve">Electricity Feed-in (Renewable </w:t>
          </w:r>
          <w:r w:rsidRPr="005765A6">
            <w:t>Energy Premium) Amendment Bill 2020</w:t>
          </w:r>
        </w:p>
        <w:p w14:paraId="59A289D0" w14:textId="6D3BCB83" w:rsidR="005765A6" w:rsidRPr="00783A18" w:rsidRDefault="005765A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815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8153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8153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B8DCB73" w14:textId="77777777" w:rsidR="005765A6" w:rsidRPr="006D109C" w:rsidRDefault="005765A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4494D36" w14:textId="3C6800AF" w:rsidR="005765A6" w:rsidRPr="00E57A55" w:rsidRDefault="00E57A55" w:rsidP="00E57A55">
    <w:pPr>
      <w:pStyle w:val="Status"/>
      <w:rPr>
        <w:rFonts w:cs="Arial"/>
      </w:rPr>
    </w:pPr>
    <w:r w:rsidRPr="00E57A55">
      <w:rPr>
        <w:rFonts w:cs="Arial"/>
      </w:rPr>
      <w:fldChar w:fldCharType="begin"/>
    </w:r>
    <w:r w:rsidRPr="00E57A55">
      <w:rPr>
        <w:rFonts w:cs="Arial"/>
      </w:rPr>
      <w:instrText xml:space="preserve"> DOCPROPERTY "Status" </w:instrText>
    </w:r>
    <w:r w:rsidRPr="00E57A55">
      <w:rPr>
        <w:rFonts w:cs="Arial"/>
      </w:rPr>
      <w:fldChar w:fldCharType="separate"/>
    </w:r>
    <w:r w:rsidR="0098153A" w:rsidRPr="00E57A55">
      <w:rPr>
        <w:rFonts w:cs="Arial"/>
      </w:rPr>
      <w:t xml:space="preserve"> </w:t>
    </w:r>
    <w:r w:rsidRPr="00E57A55">
      <w:rPr>
        <w:rFonts w:cs="Arial"/>
      </w:rPr>
      <w:fldChar w:fldCharType="end"/>
    </w:r>
    <w:r w:rsidRPr="00E57A5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C4F4" w14:textId="77777777" w:rsidR="005765A6" w:rsidRDefault="005765A6">
    <w:pPr>
      <w:rPr>
        <w:sz w:val="16"/>
      </w:rPr>
    </w:pPr>
  </w:p>
  <w:p w14:paraId="1EDDA321" w14:textId="32566A7A" w:rsidR="005765A6" w:rsidRDefault="005765A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8153A">
      <w:rPr>
        <w:rFonts w:ascii="Arial" w:hAnsi="Arial"/>
        <w:sz w:val="12"/>
      </w:rPr>
      <w:t>J2019-1495</w:t>
    </w:r>
    <w:r>
      <w:rPr>
        <w:rFonts w:ascii="Arial" w:hAnsi="Arial"/>
        <w:sz w:val="12"/>
      </w:rPr>
      <w:fldChar w:fldCharType="end"/>
    </w:r>
  </w:p>
  <w:p w14:paraId="37C7DE57" w14:textId="0EF08697" w:rsidR="005765A6" w:rsidRPr="00E57A55" w:rsidRDefault="00E57A55" w:rsidP="00E57A55">
    <w:pPr>
      <w:pStyle w:val="Status"/>
      <w:rPr>
        <w:rFonts w:cs="Arial"/>
      </w:rPr>
    </w:pPr>
    <w:r w:rsidRPr="00E57A55">
      <w:rPr>
        <w:rFonts w:cs="Arial"/>
      </w:rPr>
      <w:fldChar w:fldCharType="begin"/>
    </w:r>
    <w:r w:rsidRPr="00E57A55">
      <w:rPr>
        <w:rFonts w:cs="Arial"/>
      </w:rPr>
      <w:instrText xml:space="preserve"> DOCPROPERTY "Status" </w:instrText>
    </w:r>
    <w:r w:rsidRPr="00E57A55">
      <w:rPr>
        <w:rFonts w:cs="Arial"/>
      </w:rPr>
      <w:fldChar w:fldCharType="separate"/>
    </w:r>
    <w:r w:rsidR="0098153A" w:rsidRPr="00E57A55">
      <w:rPr>
        <w:rFonts w:cs="Arial"/>
      </w:rPr>
      <w:t xml:space="preserve"> </w:t>
    </w:r>
    <w:r w:rsidRPr="00E57A55">
      <w:rPr>
        <w:rFonts w:cs="Arial"/>
      </w:rPr>
      <w:fldChar w:fldCharType="end"/>
    </w:r>
    <w:r w:rsidRPr="00E57A5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5AFE" w14:textId="77777777" w:rsidR="005765A6" w:rsidRDefault="005765A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765A6" w14:paraId="4DE79DB1" w14:textId="77777777">
      <w:trPr>
        <w:jc w:val="center"/>
      </w:trPr>
      <w:tc>
        <w:tcPr>
          <w:tcW w:w="1240" w:type="dxa"/>
        </w:tcPr>
        <w:p w14:paraId="76018EFF" w14:textId="77777777" w:rsidR="005765A6" w:rsidRDefault="005765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4D7CCD7" w14:textId="6A7CDE25" w:rsidR="005765A6" w:rsidRDefault="005765A6">
          <w:pPr>
            <w:pStyle w:val="Footer"/>
            <w:jc w:val="center"/>
          </w:pPr>
          <w:r w:rsidRPr="005765A6">
            <w:t>Electricity Feed-in (Renewable Energy Premium) Amendment Bill 2020</w:t>
          </w:r>
        </w:p>
        <w:p w14:paraId="55DA25DA" w14:textId="02ECD1DC" w:rsidR="005765A6" w:rsidRDefault="00E57A55">
          <w:pPr>
            <w:pStyle w:val="Footer"/>
            <w:spacing w:before="0"/>
            <w:jc w:val="center"/>
          </w:pPr>
          <w:r>
            <w:fldChar w:fldCharType="begin"/>
          </w:r>
          <w:r>
            <w:instrText xml:space="preserve"> DOCPROPERTY "Eff"  *\charformat </w:instrText>
          </w:r>
          <w:r>
            <w:fldChar w:fldCharType="separate"/>
          </w:r>
          <w:r w:rsidR="0098153A">
            <w:t xml:space="preserve"> </w:t>
          </w:r>
          <w:r>
            <w:fldChar w:fldCharType="end"/>
          </w:r>
          <w:r>
            <w:fldChar w:fldCharType="begin"/>
          </w:r>
          <w:r>
            <w:instrText xml:space="preserve"> DOCPROPERTY "StartDt"  *\charformat </w:instrText>
          </w:r>
          <w:r>
            <w:fldChar w:fldCharType="separate"/>
          </w:r>
          <w:r w:rsidR="0098153A">
            <w:t xml:space="preserve">  </w:t>
          </w:r>
          <w:r>
            <w:fldChar w:fldCharType="end"/>
          </w:r>
          <w:r>
            <w:fldChar w:fldCharType="begin"/>
          </w:r>
          <w:r>
            <w:instrText xml:space="preserve"> DOCPROPERTY "EndDt"  *\charformat </w:instrText>
          </w:r>
          <w:r>
            <w:fldChar w:fldCharType="separate"/>
          </w:r>
          <w:r w:rsidR="0098153A">
            <w:t xml:space="preserve">  </w:t>
          </w:r>
          <w:r>
            <w:fldChar w:fldCharType="end"/>
          </w:r>
        </w:p>
      </w:tc>
      <w:tc>
        <w:tcPr>
          <w:tcW w:w="1553" w:type="dxa"/>
        </w:tcPr>
        <w:p w14:paraId="2CEAFC8E" w14:textId="3D0B4B41" w:rsidR="005765A6" w:rsidRDefault="005765A6">
          <w:pPr>
            <w:pStyle w:val="Footer"/>
            <w:jc w:val="right"/>
          </w:pPr>
          <w:r>
            <w:fldChar w:fldCharType="begin"/>
          </w:r>
          <w:r>
            <w:instrText xml:space="preserve"> DOCPROPERTY "Category"  *\charformat  </w:instrText>
          </w:r>
          <w:r>
            <w:fldChar w:fldCharType="end"/>
          </w:r>
          <w:r>
            <w:br/>
          </w:r>
          <w:r w:rsidR="00E57A55">
            <w:fldChar w:fldCharType="begin"/>
          </w:r>
          <w:r w:rsidR="00E57A55">
            <w:instrText xml:space="preserve"> DOCPROPERTY "RepubDt"  *\charformat  </w:instrText>
          </w:r>
          <w:r w:rsidR="00E57A55">
            <w:fldChar w:fldCharType="separate"/>
          </w:r>
          <w:r w:rsidR="0098153A">
            <w:t xml:space="preserve">  </w:t>
          </w:r>
          <w:r w:rsidR="00E57A55">
            <w:fldChar w:fldCharType="end"/>
          </w:r>
        </w:p>
      </w:tc>
    </w:tr>
  </w:tbl>
  <w:p w14:paraId="49995B6D" w14:textId="6587CADF" w:rsidR="005765A6" w:rsidRPr="00E57A55" w:rsidRDefault="00E57A55" w:rsidP="00E57A55">
    <w:pPr>
      <w:pStyle w:val="Status"/>
      <w:rPr>
        <w:rFonts w:cs="Arial"/>
      </w:rPr>
    </w:pPr>
    <w:r w:rsidRPr="00E57A55">
      <w:rPr>
        <w:rFonts w:cs="Arial"/>
      </w:rPr>
      <w:fldChar w:fldCharType="begin"/>
    </w:r>
    <w:r w:rsidRPr="00E57A55">
      <w:rPr>
        <w:rFonts w:cs="Arial"/>
      </w:rPr>
      <w:instrText xml:space="preserve"> DOCPROPERTY "Status" </w:instrText>
    </w:r>
    <w:r w:rsidRPr="00E57A55">
      <w:rPr>
        <w:rFonts w:cs="Arial"/>
      </w:rPr>
      <w:fldChar w:fldCharType="separate"/>
    </w:r>
    <w:r w:rsidR="0098153A" w:rsidRPr="00E57A55">
      <w:rPr>
        <w:rFonts w:cs="Arial"/>
      </w:rPr>
      <w:t xml:space="preserve"> </w:t>
    </w:r>
    <w:r w:rsidRPr="00E57A55">
      <w:rPr>
        <w:rFonts w:cs="Arial"/>
      </w:rPr>
      <w:fldChar w:fldCharType="end"/>
    </w:r>
    <w:r w:rsidRPr="00E57A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FC26" w14:textId="77777777" w:rsidR="005765A6" w:rsidRDefault="005765A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765A6" w14:paraId="68C34C6E" w14:textId="77777777">
      <w:trPr>
        <w:jc w:val="center"/>
      </w:trPr>
      <w:tc>
        <w:tcPr>
          <w:tcW w:w="1553" w:type="dxa"/>
        </w:tcPr>
        <w:p w14:paraId="1D6F1433" w14:textId="0813B414" w:rsidR="005765A6" w:rsidRDefault="005765A6">
          <w:pPr>
            <w:pStyle w:val="Footer"/>
          </w:pPr>
          <w:r>
            <w:fldChar w:fldCharType="begin"/>
          </w:r>
          <w:r>
            <w:instrText xml:space="preserve"> DOCPROPERTY "Category"  *\charformat  </w:instrText>
          </w:r>
          <w:r>
            <w:fldChar w:fldCharType="end"/>
          </w:r>
          <w:r>
            <w:br/>
          </w:r>
          <w:r w:rsidR="00E57A55">
            <w:fldChar w:fldCharType="begin"/>
          </w:r>
          <w:r w:rsidR="00E57A55">
            <w:instrText xml:space="preserve"> DOCPROPERTY "RepubDt"  *\charformat  </w:instrText>
          </w:r>
          <w:r w:rsidR="00E57A55">
            <w:fldChar w:fldCharType="separate"/>
          </w:r>
          <w:r w:rsidR="0098153A">
            <w:t xml:space="preserve">  </w:t>
          </w:r>
          <w:r w:rsidR="00E57A55">
            <w:fldChar w:fldCharType="end"/>
          </w:r>
        </w:p>
      </w:tc>
      <w:tc>
        <w:tcPr>
          <w:tcW w:w="4527" w:type="dxa"/>
        </w:tcPr>
        <w:p w14:paraId="4966AC90" w14:textId="76EE1190" w:rsidR="005765A6" w:rsidRDefault="005765A6">
          <w:pPr>
            <w:pStyle w:val="Footer"/>
            <w:jc w:val="center"/>
          </w:pPr>
          <w:r w:rsidRPr="005765A6">
            <w:t>Electricity Feed-in (Renewable Energy Premium) Amendment Bill 2020</w:t>
          </w:r>
        </w:p>
        <w:p w14:paraId="02F6E775" w14:textId="4351A462" w:rsidR="005765A6" w:rsidRDefault="00E57A55">
          <w:pPr>
            <w:pStyle w:val="Footer"/>
            <w:spacing w:before="0"/>
            <w:jc w:val="center"/>
          </w:pPr>
          <w:r>
            <w:fldChar w:fldCharType="begin"/>
          </w:r>
          <w:r>
            <w:instrText xml:space="preserve"> DOCPROPERTY "Eff"  *\charformat </w:instrText>
          </w:r>
          <w:r>
            <w:fldChar w:fldCharType="separate"/>
          </w:r>
          <w:r w:rsidR="0098153A">
            <w:t xml:space="preserve"> </w:t>
          </w:r>
          <w:r>
            <w:fldChar w:fldCharType="end"/>
          </w:r>
          <w:r>
            <w:fldChar w:fldCharType="begin"/>
          </w:r>
          <w:r>
            <w:instrText xml:space="preserve"> DOCPROPERTY "StartDt"  *\charformat </w:instrText>
          </w:r>
          <w:r>
            <w:fldChar w:fldCharType="separate"/>
          </w:r>
          <w:r w:rsidR="0098153A">
            <w:t xml:space="preserve">  </w:t>
          </w:r>
          <w:r>
            <w:fldChar w:fldCharType="end"/>
          </w:r>
          <w:r>
            <w:fldChar w:fldCharType="begin"/>
          </w:r>
          <w:r>
            <w:instrText xml:space="preserve"> DOCPROPERTY "EndDt"  *\charformat </w:instrText>
          </w:r>
          <w:r>
            <w:fldChar w:fldCharType="separate"/>
          </w:r>
          <w:r w:rsidR="0098153A">
            <w:t xml:space="preserve">  </w:t>
          </w:r>
          <w:r>
            <w:fldChar w:fldCharType="end"/>
          </w:r>
        </w:p>
      </w:tc>
      <w:tc>
        <w:tcPr>
          <w:tcW w:w="1240" w:type="dxa"/>
        </w:tcPr>
        <w:p w14:paraId="551A307F" w14:textId="77777777" w:rsidR="005765A6" w:rsidRDefault="005765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581611" w14:textId="79950904" w:rsidR="005765A6" w:rsidRPr="00E57A55" w:rsidRDefault="00E57A55" w:rsidP="00E57A55">
    <w:pPr>
      <w:pStyle w:val="Status"/>
      <w:rPr>
        <w:rFonts w:cs="Arial"/>
      </w:rPr>
    </w:pPr>
    <w:r w:rsidRPr="00E57A55">
      <w:rPr>
        <w:rFonts w:cs="Arial"/>
      </w:rPr>
      <w:fldChar w:fldCharType="begin"/>
    </w:r>
    <w:r w:rsidRPr="00E57A55">
      <w:rPr>
        <w:rFonts w:cs="Arial"/>
      </w:rPr>
      <w:instrText xml:space="preserve"> DOCPROPERTY "Status" </w:instrText>
    </w:r>
    <w:r w:rsidRPr="00E57A55">
      <w:rPr>
        <w:rFonts w:cs="Arial"/>
      </w:rPr>
      <w:fldChar w:fldCharType="separate"/>
    </w:r>
    <w:r w:rsidR="0098153A" w:rsidRPr="00E57A55">
      <w:rPr>
        <w:rFonts w:cs="Arial"/>
      </w:rPr>
      <w:t xml:space="preserve"> </w:t>
    </w:r>
    <w:r w:rsidRPr="00E57A55">
      <w:rPr>
        <w:rFonts w:cs="Arial"/>
      </w:rPr>
      <w:fldChar w:fldCharType="end"/>
    </w:r>
    <w:r w:rsidRPr="00E57A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4F49" w14:textId="77777777" w:rsidR="00155C87" w:rsidRDefault="00155C87">
      <w:r>
        <w:separator/>
      </w:r>
    </w:p>
  </w:footnote>
  <w:footnote w:type="continuationSeparator" w:id="0">
    <w:p w14:paraId="0C95B435" w14:textId="77777777" w:rsidR="00155C87" w:rsidRDefault="0015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5765A6" w:rsidRPr="00CB3D59" w14:paraId="42E0C38B" w14:textId="77777777" w:rsidTr="00B223AF">
      <w:tc>
        <w:tcPr>
          <w:tcW w:w="1701" w:type="dxa"/>
        </w:tcPr>
        <w:p w14:paraId="0FDF1DB8" w14:textId="0D4C96E8" w:rsidR="005765A6" w:rsidRPr="006D109C" w:rsidRDefault="005765A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D83C31A" w14:textId="6E7E934D" w:rsidR="005765A6" w:rsidRPr="006D109C" w:rsidRDefault="005765A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5765A6" w:rsidRPr="00CB3D59" w14:paraId="1A77D764" w14:textId="77777777" w:rsidTr="00B223AF">
      <w:tc>
        <w:tcPr>
          <w:tcW w:w="1701" w:type="dxa"/>
        </w:tcPr>
        <w:p w14:paraId="43BA7227" w14:textId="7393D471" w:rsidR="005765A6" w:rsidRPr="006D109C" w:rsidRDefault="005765A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2BA2705" w14:textId="75DD6CBC" w:rsidR="005765A6" w:rsidRPr="006D109C" w:rsidRDefault="005765A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765A6" w:rsidRPr="00CB3D59" w14:paraId="3C296572" w14:textId="77777777" w:rsidTr="00B223AF">
      <w:trPr>
        <w:cantSplit/>
      </w:trPr>
      <w:tc>
        <w:tcPr>
          <w:tcW w:w="1701" w:type="dxa"/>
          <w:gridSpan w:val="2"/>
          <w:tcBorders>
            <w:bottom w:val="single" w:sz="4" w:space="0" w:color="auto"/>
          </w:tcBorders>
        </w:tcPr>
        <w:p w14:paraId="028ED260" w14:textId="29251703" w:rsidR="005765A6" w:rsidRPr="006D109C" w:rsidRDefault="005765A6"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8153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57A55">
            <w:rPr>
              <w:rFonts w:cs="Arial"/>
              <w:noProof/>
              <w:szCs w:val="18"/>
            </w:rPr>
            <w:t>8</w:t>
          </w:r>
          <w:r w:rsidRPr="006D109C">
            <w:rPr>
              <w:rFonts w:cs="Arial"/>
              <w:szCs w:val="18"/>
            </w:rPr>
            <w:fldChar w:fldCharType="end"/>
          </w:r>
        </w:p>
      </w:tc>
    </w:tr>
  </w:tbl>
  <w:p w14:paraId="1B25A594" w14:textId="77777777" w:rsidR="005765A6" w:rsidRDefault="0057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5765A6" w:rsidRPr="00CB3D59" w14:paraId="79463436" w14:textId="77777777" w:rsidTr="00B223AF">
      <w:tc>
        <w:tcPr>
          <w:tcW w:w="6320" w:type="dxa"/>
        </w:tcPr>
        <w:p w14:paraId="5C283371" w14:textId="167A0251" w:rsidR="005765A6" w:rsidRPr="006D109C" w:rsidRDefault="005765A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D4A5FB4" w14:textId="5A55BE8E" w:rsidR="005765A6" w:rsidRPr="006D109C" w:rsidRDefault="005765A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5765A6" w:rsidRPr="00CB3D59" w14:paraId="2535C6B3" w14:textId="77777777" w:rsidTr="00B223AF">
      <w:tc>
        <w:tcPr>
          <w:tcW w:w="6320" w:type="dxa"/>
        </w:tcPr>
        <w:p w14:paraId="154DE1D3" w14:textId="04BF09BD" w:rsidR="005765A6" w:rsidRPr="006D109C" w:rsidRDefault="005765A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7DD05D6" w14:textId="09EAD61E" w:rsidR="005765A6" w:rsidRPr="006D109C" w:rsidRDefault="005765A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765A6" w:rsidRPr="00CB3D59" w14:paraId="7C8C7619" w14:textId="77777777" w:rsidTr="00B223AF">
      <w:trPr>
        <w:cantSplit/>
      </w:trPr>
      <w:tc>
        <w:tcPr>
          <w:tcW w:w="1701" w:type="dxa"/>
          <w:gridSpan w:val="2"/>
          <w:tcBorders>
            <w:bottom w:val="single" w:sz="4" w:space="0" w:color="auto"/>
          </w:tcBorders>
        </w:tcPr>
        <w:p w14:paraId="1B148058" w14:textId="4EB3C0BD" w:rsidR="005765A6" w:rsidRPr="006D109C" w:rsidRDefault="005765A6"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8153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57A55">
            <w:rPr>
              <w:rFonts w:cs="Arial"/>
              <w:noProof/>
              <w:szCs w:val="18"/>
            </w:rPr>
            <w:t>8</w:t>
          </w:r>
          <w:r w:rsidRPr="006D109C">
            <w:rPr>
              <w:rFonts w:cs="Arial"/>
              <w:szCs w:val="18"/>
            </w:rPr>
            <w:fldChar w:fldCharType="end"/>
          </w:r>
        </w:p>
      </w:tc>
    </w:tr>
  </w:tbl>
  <w:p w14:paraId="339B9DE3" w14:textId="77777777" w:rsidR="005765A6" w:rsidRDefault="00576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AA47" w14:textId="77777777" w:rsidR="00EB2305" w:rsidRDefault="00EB23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765A6" w14:paraId="6928FBD5" w14:textId="77777777">
      <w:trPr>
        <w:jc w:val="center"/>
      </w:trPr>
      <w:tc>
        <w:tcPr>
          <w:tcW w:w="1234" w:type="dxa"/>
        </w:tcPr>
        <w:p w14:paraId="2DDA56FF" w14:textId="77777777" w:rsidR="005765A6" w:rsidRDefault="005765A6">
          <w:pPr>
            <w:pStyle w:val="HeaderEven"/>
          </w:pPr>
        </w:p>
      </w:tc>
      <w:tc>
        <w:tcPr>
          <w:tcW w:w="6062" w:type="dxa"/>
        </w:tcPr>
        <w:p w14:paraId="2C483514" w14:textId="77777777" w:rsidR="005765A6" w:rsidRDefault="005765A6">
          <w:pPr>
            <w:pStyle w:val="HeaderEven"/>
          </w:pPr>
        </w:p>
      </w:tc>
    </w:tr>
    <w:tr w:rsidR="005765A6" w14:paraId="14324436" w14:textId="77777777">
      <w:trPr>
        <w:jc w:val="center"/>
      </w:trPr>
      <w:tc>
        <w:tcPr>
          <w:tcW w:w="1234" w:type="dxa"/>
        </w:tcPr>
        <w:p w14:paraId="645203BA" w14:textId="77777777" w:rsidR="005765A6" w:rsidRDefault="005765A6">
          <w:pPr>
            <w:pStyle w:val="HeaderEven"/>
          </w:pPr>
        </w:p>
      </w:tc>
      <w:tc>
        <w:tcPr>
          <w:tcW w:w="6062" w:type="dxa"/>
        </w:tcPr>
        <w:p w14:paraId="3965DF3F" w14:textId="77777777" w:rsidR="005765A6" w:rsidRDefault="005765A6">
          <w:pPr>
            <w:pStyle w:val="HeaderEven"/>
          </w:pPr>
        </w:p>
      </w:tc>
    </w:tr>
    <w:tr w:rsidR="005765A6" w14:paraId="3F8D5DCD" w14:textId="77777777">
      <w:trPr>
        <w:cantSplit/>
        <w:jc w:val="center"/>
      </w:trPr>
      <w:tc>
        <w:tcPr>
          <w:tcW w:w="7296" w:type="dxa"/>
          <w:gridSpan w:val="2"/>
          <w:tcBorders>
            <w:bottom w:val="single" w:sz="4" w:space="0" w:color="auto"/>
          </w:tcBorders>
        </w:tcPr>
        <w:p w14:paraId="676F9AAA" w14:textId="77777777" w:rsidR="005765A6" w:rsidRDefault="005765A6">
          <w:pPr>
            <w:pStyle w:val="HeaderEven6"/>
          </w:pPr>
        </w:p>
      </w:tc>
    </w:tr>
  </w:tbl>
  <w:p w14:paraId="2D54467C" w14:textId="77777777" w:rsidR="005765A6" w:rsidRDefault="0057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765A6" w14:paraId="72462A6D" w14:textId="77777777">
      <w:trPr>
        <w:jc w:val="center"/>
      </w:trPr>
      <w:tc>
        <w:tcPr>
          <w:tcW w:w="6062" w:type="dxa"/>
        </w:tcPr>
        <w:p w14:paraId="24B35115" w14:textId="77777777" w:rsidR="005765A6" w:rsidRDefault="005765A6">
          <w:pPr>
            <w:pStyle w:val="HeaderOdd"/>
          </w:pPr>
        </w:p>
      </w:tc>
      <w:tc>
        <w:tcPr>
          <w:tcW w:w="1234" w:type="dxa"/>
        </w:tcPr>
        <w:p w14:paraId="0E3A6BCC" w14:textId="77777777" w:rsidR="005765A6" w:rsidRDefault="005765A6">
          <w:pPr>
            <w:pStyle w:val="HeaderOdd"/>
          </w:pPr>
        </w:p>
      </w:tc>
    </w:tr>
    <w:tr w:rsidR="005765A6" w14:paraId="0F039259" w14:textId="77777777">
      <w:trPr>
        <w:jc w:val="center"/>
      </w:trPr>
      <w:tc>
        <w:tcPr>
          <w:tcW w:w="6062" w:type="dxa"/>
        </w:tcPr>
        <w:p w14:paraId="08D69615" w14:textId="77777777" w:rsidR="005765A6" w:rsidRDefault="005765A6">
          <w:pPr>
            <w:pStyle w:val="HeaderOdd"/>
          </w:pPr>
        </w:p>
      </w:tc>
      <w:tc>
        <w:tcPr>
          <w:tcW w:w="1234" w:type="dxa"/>
        </w:tcPr>
        <w:p w14:paraId="2B48481F" w14:textId="77777777" w:rsidR="005765A6" w:rsidRDefault="005765A6">
          <w:pPr>
            <w:pStyle w:val="HeaderOdd"/>
          </w:pPr>
        </w:p>
      </w:tc>
    </w:tr>
    <w:tr w:rsidR="005765A6" w14:paraId="2E465E93" w14:textId="77777777">
      <w:trPr>
        <w:jc w:val="center"/>
      </w:trPr>
      <w:tc>
        <w:tcPr>
          <w:tcW w:w="7296" w:type="dxa"/>
          <w:gridSpan w:val="2"/>
          <w:tcBorders>
            <w:bottom w:val="single" w:sz="4" w:space="0" w:color="auto"/>
          </w:tcBorders>
        </w:tcPr>
        <w:p w14:paraId="171225F1" w14:textId="77777777" w:rsidR="005765A6" w:rsidRDefault="005765A6">
          <w:pPr>
            <w:pStyle w:val="HeaderOdd6"/>
          </w:pPr>
        </w:p>
      </w:tc>
    </w:tr>
  </w:tbl>
  <w:p w14:paraId="5CA706F1" w14:textId="77777777" w:rsidR="005765A6" w:rsidRDefault="005765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55C87" w:rsidRPr="00E06D02" w14:paraId="5E9D70AD" w14:textId="77777777" w:rsidTr="00567644">
      <w:trPr>
        <w:jc w:val="center"/>
      </w:trPr>
      <w:tc>
        <w:tcPr>
          <w:tcW w:w="1068" w:type="pct"/>
        </w:tcPr>
        <w:p w14:paraId="2DB7D4A7" w14:textId="77777777" w:rsidR="00155C87" w:rsidRPr="00567644" w:rsidRDefault="00155C87" w:rsidP="00567644">
          <w:pPr>
            <w:pStyle w:val="HeaderEven"/>
            <w:tabs>
              <w:tab w:val="left" w:pos="700"/>
            </w:tabs>
            <w:ind w:left="697" w:hanging="697"/>
            <w:rPr>
              <w:rFonts w:cs="Arial"/>
              <w:szCs w:val="18"/>
            </w:rPr>
          </w:pPr>
        </w:p>
      </w:tc>
      <w:tc>
        <w:tcPr>
          <w:tcW w:w="3932" w:type="pct"/>
        </w:tcPr>
        <w:p w14:paraId="0065DB5F" w14:textId="77777777" w:rsidR="00155C87" w:rsidRPr="00567644" w:rsidRDefault="00155C87" w:rsidP="00567644">
          <w:pPr>
            <w:pStyle w:val="HeaderEven"/>
            <w:tabs>
              <w:tab w:val="left" w:pos="700"/>
            </w:tabs>
            <w:ind w:left="697" w:hanging="697"/>
            <w:rPr>
              <w:rFonts w:cs="Arial"/>
              <w:szCs w:val="18"/>
            </w:rPr>
          </w:pPr>
        </w:p>
      </w:tc>
    </w:tr>
    <w:tr w:rsidR="00155C87" w:rsidRPr="00E06D02" w14:paraId="4D356EFB" w14:textId="77777777" w:rsidTr="00567644">
      <w:trPr>
        <w:jc w:val="center"/>
      </w:trPr>
      <w:tc>
        <w:tcPr>
          <w:tcW w:w="1068" w:type="pct"/>
        </w:tcPr>
        <w:p w14:paraId="58F87A49" w14:textId="77777777" w:rsidR="00155C87" w:rsidRPr="00567644" w:rsidRDefault="00155C87" w:rsidP="00567644">
          <w:pPr>
            <w:pStyle w:val="HeaderEven"/>
            <w:tabs>
              <w:tab w:val="left" w:pos="700"/>
            </w:tabs>
            <w:ind w:left="697" w:hanging="697"/>
            <w:rPr>
              <w:rFonts w:cs="Arial"/>
              <w:szCs w:val="18"/>
            </w:rPr>
          </w:pPr>
        </w:p>
      </w:tc>
      <w:tc>
        <w:tcPr>
          <w:tcW w:w="3932" w:type="pct"/>
        </w:tcPr>
        <w:p w14:paraId="4F7817CA" w14:textId="77777777" w:rsidR="00155C87" w:rsidRPr="00567644" w:rsidRDefault="00155C87" w:rsidP="00567644">
          <w:pPr>
            <w:pStyle w:val="HeaderEven"/>
            <w:tabs>
              <w:tab w:val="left" w:pos="700"/>
            </w:tabs>
            <w:ind w:left="697" w:hanging="697"/>
            <w:rPr>
              <w:rFonts w:cs="Arial"/>
              <w:szCs w:val="18"/>
            </w:rPr>
          </w:pPr>
        </w:p>
      </w:tc>
    </w:tr>
    <w:tr w:rsidR="00155C87" w:rsidRPr="00E06D02" w14:paraId="20528D08" w14:textId="77777777" w:rsidTr="00567644">
      <w:trPr>
        <w:cantSplit/>
        <w:jc w:val="center"/>
      </w:trPr>
      <w:tc>
        <w:tcPr>
          <w:tcW w:w="4997" w:type="pct"/>
          <w:gridSpan w:val="2"/>
          <w:tcBorders>
            <w:bottom w:val="single" w:sz="4" w:space="0" w:color="auto"/>
          </w:tcBorders>
        </w:tcPr>
        <w:p w14:paraId="15EF81C8" w14:textId="77777777" w:rsidR="00155C87" w:rsidRPr="00567644" w:rsidRDefault="00155C87" w:rsidP="00567644">
          <w:pPr>
            <w:pStyle w:val="HeaderEven6"/>
            <w:tabs>
              <w:tab w:val="left" w:pos="700"/>
            </w:tabs>
            <w:ind w:left="697" w:hanging="697"/>
            <w:rPr>
              <w:szCs w:val="18"/>
            </w:rPr>
          </w:pPr>
        </w:p>
      </w:tc>
    </w:tr>
  </w:tbl>
  <w:p w14:paraId="19F9284D" w14:textId="77777777" w:rsidR="00155C87" w:rsidRDefault="00155C87"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F3A4F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43"/>
    <w:rsid w:val="00000C1F"/>
    <w:rsid w:val="000038FA"/>
    <w:rsid w:val="000043A6"/>
    <w:rsid w:val="00004573"/>
    <w:rsid w:val="00005825"/>
    <w:rsid w:val="00010513"/>
    <w:rsid w:val="00012831"/>
    <w:rsid w:val="0001347E"/>
    <w:rsid w:val="00013658"/>
    <w:rsid w:val="00015D9E"/>
    <w:rsid w:val="00017118"/>
    <w:rsid w:val="0002034F"/>
    <w:rsid w:val="000215AA"/>
    <w:rsid w:val="0002517D"/>
    <w:rsid w:val="00025988"/>
    <w:rsid w:val="0003249F"/>
    <w:rsid w:val="00036A2C"/>
    <w:rsid w:val="000371AD"/>
    <w:rsid w:val="00037D73"/>
    <w:rsid w:val="000417E5"/>
    <w:rsid w:val="000420DE"/>
    <w:rsid w:val="000427CE"/>
    <w:rsid w:val="000448E6"/>
    <w:rsid w:val="00046E24"/>
    <w:rsid w:val="00047170"/>
    <w:rsid w:val="00047369"/>
    <w:rsid w:val="000474F2"/>
    <w:rsid w:val="000510F0"/>
    <w:rsid w:val="00051FC7"/>
    <w:rsid w:val="00052B1E"/>
    <w:rsid w:val="00055507"/>
    <w:rsid w:val="00055DF2"/>
    <w:rsid w:val="00055E30"/>
    <w:rsid w:val="0005666C"/>
    <w:rsid w:val="00063210"/>
    <w:rsid w:val="00063371"/>
    <w:rsid w:val="00064576"/>
    <w:rsid w:val="000646A9"/>
    <w:rsid w:val="000663A1"/>
    <w:rsid w:val="00066F6A"/>
    <w:rsid w:val="000702A7"/>
    <w:rsid w:val="00072338"/>
    <w:rsid w:val="00072B06"/>
    <w:rsid w:val="00072ED8"/>
    <w:rsid w:val="00075008"/>
    <w:rsid w:val="00077AFC"/>
    <w:rsid w:val="000812D4"/>
    <w:rsid w:val="0008189D"/>
    <w:rsid w:val="00081D6E"/>
    <w:rsid w:val="0008211A"/>
    <w:rsid w:val="00083C32"/>
    <w:rsid w:val="00086309"/>
    <w:rsid w:val="000906B4"/>
    <w:rsid w:val="00091575"/>
    <w:rsid w:val="000949A6"/>
    <w:rsid w:val="00095165"/>
    <w:rsid w:val="0009641C"/>
    <w:rsid w:val="000978C2"/>
    <w:rsid w:val="00097B36"/>
    <w:rsid w:val="000A1B07"/>
    <w:rsid w:val="000A1D56"/>
    <w:rsid w:val="000A2213"/>
    <w:rsid w:val="000A5DCB"/>
    <w:rsid w:val="000A637A"/>
    <w:rsid w:val="000B16DC"/>
    <w:rsid w:val="000B1C99"/>
    <w:rsid w:val="000B3404"/>
    <w:rsid w:val="000B4951"/>
    <w:rsid w:val="000B5685"/>
    <w:rsid w:val="000B572E"/>
    <w:rsid w:val="000B5D9C"/>
    <w:rsid w:val="000B729E"/>
    <w:rsid w:val="000C30AF"/>
    <w:rsid w:val="000C54A0"/>
    <w:rsid w:val="000C687C"/>
    <w:rsid w:val="000C7832"/>
    <w:rsid w:val="000C7850"/>
    <w:rsid w:val="000D45BB"/>
    <w:rsid w:val="000D4A66"/>
    <w:rsid w:val="000D54F2"/>
    <w:rsid w:val="000E0E38"/>
    <w:rsid w:val="000E1EFD"/>
    <w:rsid w:val="000E29CA"/>
    <w:rsid w:val="000E2EDC"/>
    <w:rsid w:val="000E5145"/>
    <w:rsid w:val="000E5424"/>
    <w:rsid w:val="000E576D"/>
    <w:rsid w:val="000E61F8"/>
    <w:rsid w:val="000F1FEC"/>
    <w:rsid w:val="000F2735"/>
    <w:rsid w:val="000F329E"/>
    <w:rsid w:val="001002C3"/>
    <w:rsid w:val="001005B8"/>
    <w:rsid w:val="00101528"/>
    <w:rsid w:val="001033CB"/>
    <w:rsid w:val="001047CB"/>
    <w:rsid w:val="001053AD"/>
    <w:rsid w:val="001058DF"/>
    <w:rsid w:val="00107F85"/>
    <w:rsid w:val="001111B4"/>
    <w:rsid w:val="001126A4"/>
    <w:rsid w:val="00116C5E"/>
    <w:rsid w:val="001170FD"/>
    <w:rsid w:val="00125E68"/>
    <w:rsid w:val="00126287"/>
    <w:rsid w:val="0013046D"/>
    <w:rsid w:val="001315A1"/>
    <w:rsid w:val="00132957"/>
    <w:rsid w:val="001343A6"/>
    <w:rsid w:val="0013531D"/>
    <w:rsid w:val="00136FBE"/>
    <w:rsid w:val="00137141"/>
    <w:rsid w:val="00147781"/>
    <w:rsid w:val="00150851"/>
    <w:rsid w:val="001520FC"/>
    <w:rsid w:val="001533C1"/>
    <w:rsid w:val="00153482"/>
    <w:rsid w:val="00153B3B"/>
    <w:rsid w:val="00154977"/>
    <w:rsid w:val="00155C87"/>
    <w:rsid w:val="001570F0"/>
    <w:rsid w:val="001572E4"/>
    <w:rsid w:val="00160DF7"/>
    <w:rsid w:val="00164204"/>
    <w:rsid w:val="00171825"/>
    <w:rsid w:val="0017182C"/>
    <w:rsid w:val="00172D13"/>
    <w:rsid w:val="001741FF"/>
    <w:rsid w:val="00175FD1"/>
    <w:rsid w:val="00176AE6"/>
    <w:rsid w:val="00180311"/>
    <w:rsid w:val="001815FB"/>
    <w:rsid w:val="00181D8C"/>
    <w:rsid w:val="001842C7"/>
    <w:rsid w:val="00187D44"/>
    <w:rsid w:val="0019297A"/>
    <w:rsid w:val="00192D1E"/>
    <w:rsid w:val="00193D6B"/>
    <w:rsid w:val="00195101"/>
    <w:rsid w:val="00196C23"/>
    <w:rsid w:val="001A1ECC"/>
    <w:rsid w:val="001A351C"/>
    <w:rsid w:val="001A39AF"/>
    <w:rsid w:val="001A3B6D"/>
    <w:rsid w:val="001B1114"/>
    <w:rsid w:val="001B1AD4"/>
    <w:rsid w:val="001B218A"/>
    <w:rsid w:val="001B3B53"/>
    <w:rsid w:val="001B40B9"/>
    <w:rsid w:val="001B449A"/>
    <w:rsid w:val="001B474A"/>
    <w:rsid w:val="001B4BDC"/>
    <w:rsid w:val="001B6311"/>
    <w:rsid w:val="001B6BC0"/>
    <w:rsid w:val="001B7D7C"/>
    <w:rsid w:val="001C1644"/>
    <w:rsid w:val="001C29CC"/>
    <w:rsid w:val="001C4A67"/>
    <w:rsid w:val="001C547E"/>
    <w:rsid w:val="001C6BAD"/>
    <w:rsid w:val="001C73D5"/>
    <w:rsid w:val="001D0475"/>
    <w:rsid w:val="001D09C2"/>
    <w:rsid w:val="001D15FB"/>
    <w:rsid w:val="001D1702"/>
    <w:rsid w:val="001D1F85"/>
    <w:rsid w:val="001D447B"/>
    <w:rsid w:val="001D53F0"/>
    <w:rsid w:val="001D56B4"/>
    <w:rsid w:val="001D73DF"/>
    <w:rsid w:val="001E0780"/>
    <w:rsid w:val="001E0BBC"/>
    <w:rsid w:val="001E1A01"/>
    <w:rsid w:val="001E41E3"/>
    <w:rsid w:val="001E4694"/>
    <w:rsid w:val="001E5A8B"/>
    <w:rsid w:val="001E5D92"/>
    <w:rsid w:val="001E79DB"/>
    <w:rsid w:val="001F1524"/>
    <w:rsid w:val="001F3C9E"/>
    <w:rsid w:val="001F3DB4"/>
    <w:rsid w:val="001F55E5"/>
    <w:rsid w:val="001F5A2B"/>
    <w:rsid w:val="001F75CF"/>
    <w:rsid w:val="00200557"/>
    <w:rsid w:val="002012E6"/>
    <w:rsid w:val="00201647"/>
    <w:rsid w:val="00202420"/>
    <w:rsid w:val="00203655"/>
    <w:rsid w:val="002037B2"/>
    <w:rsid w:val="00204E34"/>
    <w:rsid w:val="0020610F"/>
    <w:rsid w:val="00210721"/>
    <w:rsid w:val="00217C8C"/>
    <w:rsid w:val="002204A6"/>
    <w:rsid w:val="002208AF"/>
    <w:rsid w:val="0022149F"/>
    <w:rsid w:val="002222A8"/>
    <w:rsid w:val="00225307"/>
    <w:rsid w:val="002263A5"/>
    <w:rsid w:val="00226646"/>
    <w:rsid w:val="00231509"/>
    <w:rsid w:val="002337F1"/>
    <w:rsid w:val="00234574"/>
    <w:rsid w:val="00235807"/>
    <w:rsid w:val="002409EB"/>
    <w:rsid w:val="00246F34"/>
    <w:rsid w:val="002502C9"/>
    <w:rsid w:val="00252D48"/>
    <w:rsid w:val="002541C2"/>
    <w:rsid w:val="002553B1"/>
    <w:rsid w:val="00256093"/>
    <w:rsid w:val="00256E0F"/>
    <w:rsid w:val="002570BD"/>
    <w:rsid w:val="00260019"/>
    <w:rsid w:val="0026001C"/>
    <w:rsid w:val="00260097"/>
    <w:rsid w:val="002612B5"/>
    <w:rsid w:val="00261A60"/>
    <w:rsid w:val="00263163"/>
    <w:rsid w:val="002644DC"/>
    <w:rsid w:val="00267BE3"/>
    <w:rsid w:val="002702D4"/>
    <w:rsid w:val="00271A01"/>
    <w:rsid w:val="00272968"/>
    <w:rsid w:val="00273B6D"/>
    <w:rsid w:val="00273DA8"/>
    <w:rsid w:val="00273EA4"/>
    <w:rsid w:val="00275CE9"/>
    <w:rsid w:val="00277D55"/>
    <w:rsid w:val="00281B74"/>
    <w:rsid w:val="00282B0F"/>
    <w:rsid w:val="00285C52"/>
    <w:rsid w:val="00286DE8"/>
    <w:rsid w:val="00287065"/>
    <w:rsid w:val="00287703"/>
    <w:rsid w:val="00290D70"/>
    <w:rsid w:val="00294C4E"/>
    <w:rsid w:val="0029692F"/>
    <w:rsid w:val="002A0230"/>
    <w:rsid w:val="002A3155"/>
    <w:rsid w:val="002A4002"/>
    <w:rsid w:val="002A6100"/>
    <w:rsid w:val="002A6F4D"/>
    <w:rsid w:val="002A756E"/>
    <w:rsid w:val="002A7E86"/>
    <w:rsid w:val="002B2682"/>
    <w:rsid w:val="002B58FC"/>
    <w:rsid w:val="002C5490"/>
    <w:rsid w:val="002C5DB3"/>
    <w:rsid w:val="002C7985"/>
    <w:rsid w:val="002C7E1A"/>
    <w:rsid w:val="002D09CB"/>
    <w:rsid w:val="002D26EA"/>
    <w:rsid w:val="002D2A42"/>
    <w:rsid w:val="002D2FE5"/>
    <w:rsid w:val="002D75FF"/>
    <w:rsid w:val="002E01EA"/>
    <w:rsid w:val="002E144D"/>
    <w:rsid w:val="002E183C"/>
    <w:rsid w:val="002E3845"/>
    <w:rsid w:val="002E64C8"/>
    <w:rsid w:val="002E6E0C"/>
    <w:rsid w:val="002F43A0"/>
    <w:rsid w:val="002F696A"/>
    <w:rsid w:val="002F733B"/>
    <w:rsid w:val="003003EC"/>
    <w:rsid w:val="00300C57"/>
    <w:rsid w:val="00303D53"/>
    <w:rsid w:val="003068E0"/>
    <w:rsid w:val="0030795F"/>
    <w:rsid w:val="003107FD"/>
    <w:rsid w:val="003108D1"/>
    <w:rsid w:val="0031143F"/>
    <w:rsid w:val="00314266"/>
    <w:rsid w:val="00315957"/>
    <w:rsid w:val="00315B62"/>
    <w:rsid w:val="003179E8"/>
    <w:rsid w:val="00317C63"/>
    <w:rsid w:val="00317FDC"/>
    <w:rsid w:val="0032063D"/>
    <w:rsid w:val="003208D5"/>
    <w:rsid w:val="00321BAC"/>
    <w:rsid w:val="00331203"/>
    <w:rsid w:val="00333078"/>
    <w:rsid w:val="003344D3"/>
    <w:rsid w:val="003361F3"/>
    <w:rsid w:val="00336345"/>
    <w:rsid w:val="00337644"/>
    <w:rsid w:val="00342E3D"/>
    <w:rsid w:val="0034336E"/>
    <w:rsid w:val="00343EE0"/>
    <w:rsid w:val="00344A19"/>
    <w:rsid w:val="0034583F"/>
    <w:rsid w:val="003478D2"/>
    <w:rsid w:val="003511BF"/>
    <w:rsid w:val="00351F86"/>
    <w:rsid w:val="00353FF3"/>
    <w:rsid w:val="00354F08"/>
    <w:rsid w:val="00355AD9"/>
    <w:rsid w:val="003574D1"/>
    <w:rsid w:val="0036059F"/>
    <w:rsid w:val="003646D5"/>
    <w:rsid w:val="003659ED"/>
    <w:rsid w:val="003660D2"/>
    <w:rsid w:val="003700C0"/>
    <w:rsid w:val="00370AE8"/>
    <w:rsid w:val="00372EF0"/>
    <w:rsid w:val="00375B2E"/>
    <w:rsid w:val="00377D1F"/>
    <w:rsid w:val="00381D64"/>
    <w:rsid w:val="00385097"/>
    <w:rsid w:val="00391C6F"/>
    <w:rsid w:val="0039435E"/>
    <w:rsid w:val="003946EA"/>
    <w:rsid w:val="00396646"/>
    <w:rsid w:val="00396B0E"/>
    <w:rsid w:val="003A0002"/>
    <w:rsid w:val="003A0664"/>
    <w:rsid w:val="003A160E"/>
    <w:rsid w:val="003A44BB"/>
    <w:rsid w:val="003A51EE"/>
    <w:rsid w:val="003A779F"/>
    <w:rsid w:val="003A7A6C"/>
    <w:rsid w:val="003B01DB"/>
    <w:rsid w:val="003B0F80"/>
    <w:rsid w:val="003B2C7A"/>
    <w:rsid w:val="003B31A1"/>
    <w:rsid w:val="003C0702"/>
    <w:rsid w:val="003C0A3A"/>
    <w:rsid w:val="003C3D80"/>
    <w:rsid w:val="003C50A2"/>
    <w:rsid w:val="003C6DE9"/>
    <w:rsid w:val="003C6EDF"/>
    <w:rsid w:val="003C77E8"/>
    <w:rsid w:val="003C7B9C"/>
    <w:rsid w:val="003D0740"/>
    <w:rsid w:val="003D4AAE"/>
    <w:rsid w:val="003D4C75"/>
    <w:rsid w:val="003D5846"/>
    <w:rsid w:val="003D7254"/>
    <w:rsid w:val="003E0653"/>
    <w:rsid w:val="003E6B00"/>
    <w:rsid w:val="003E7FDB"/>
    <w:rsid w:val="003F06EE"/>
    <w:rsid w:val="003F3B87"/>
    <w:rsid w:val="003F3BD4"/>
    <w:rsid w:val="003F4912"/>
    <w:rsid w:val="003F4EF7"/>
    <w:rsid w:val="003F5904"/>
    <w:rsid w:val="003F7A0F"/>
    <w:rsid w:val="003F7DB2"/>
    <w:rsid w:val="0040049D"/>
    <w:rsid w:val="004005F0"/>
    <w:rsid w:val="0040136F"/>
    <w:rsid w:val="004033B4"/>
    <w:rsid w:val="00403645"/>
    <w:rsid w:val="0040391A"/>
    <w:rsid w:val="004041BF"/>
    <w:rsid w:val="00404D11"/>
    <w:rsid w:val="00404FE0"/>
    <w:rsid w:val="00405469"/>
    <w:rsid w:val="00410C20"/>
    <w:rsid w:val="004110BA"/>
    <w:rsid w:val="00415C7E"/>
    <w:rsid w:val="00416A4F"/>
    <w:rsid w:val="00423AC4"/>
    <w:rsid w:val="0042799E"/>
    <w:rsid w:val="00433064"/>
    <w:rsid w:val="004354EB"/>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71D2"/>
    <w:rsid w:val="00470B8D"/>
    <w:rsid w:val="004719C0"/>
    <w:rsid w:val="00472639"/>
    <w:rsid w:val="00472DD2"/>
    <w:rsid w:val="00475017"/>
    <w:rsid w:val="004751D3"/>
    <w:rsid w:val="00475F03"/>
    <w:rsid w:val="00476DCA"/>
    <w:rsid w:val="00480A8E"/>
    <w:rsid w:val="00481852"/>
    <w:rsid w:val="00482C91"/>
    <w:rsid w:val="0048525E"/>
    <w:rsid w:val="00486FE2"/>
    <w:rsid w:val="004875BE"/>
    <w:rsid w:val="00487D5F"/>
    <w:rsid w:val="00491236"/>
    <w:rsid w:val="0049167A"/>
    <w:rsid w:val="00491D7C"/>
    <w:rsid w:val="00493ED5"/>
    <w:rsid w:val="00494267"/>
    <w:rsid w:val="0049570D"/>
    <w:rsid w:val="00497D33"/>
    <w:rsid w:val="004A1E58"/>
    <w:rsid w:val="004A2333"/>
    <w:rsid w:val="004A2FDC"/>
    <w:rsid w:val="004A32C4"/>
    <w:rsid w:val="004A3D43"/>
    <w:rsid w:val="004A49BA"/>
    <w:rsid w:val="004A5319"/>
    <w:rsid w:val="004A53C4"/>
    <w:rsid w:val="004A7737"/>
    <w:rsid w:val="004B0E9D"/>
    <w:rsid w:val="004B5B98"/>
    <w:rsid w:val="004C2A16"/>
    <w:rsid w:val="004C724A"/>
    <w:rsid w:val="004D16B8"/>
    <w:rsid w:val="004D3219"/>
    <w:rsid w:val="004D4557"/>
    <w:rsid w:val="004D53B8"/>
    <w:rsid w:val="004E2567"/>
    <w:rsid w:val="004E2568"/>
    <w:rsid w:val="004E28FD"/>
    <w:rsid w:val="004E3576"/>
    <w:rsid w:val="004E5256"/>
    <w:rsid w:val="004F1050"/>
    <w:rsid w:val="004F24EA"/>
    <w:rsid w:val="004F25B3"/>
    <w:rsid w:val="004F6688"/>
    <w:rsid w:val="00501495"/>
    <w:rsid w:val="00503AE3"/>
    <w:rsid w:val="00503CAE"/>
    <w:rsid w:val="005055B0"/>
    <w:rsid w:val="0050662E"/>
    <w:rsid w:val="00506EFB"/>
    <w:rsid w:val="00507B3A"/>
    <w:rsid w:val="00512000"/>
    <w:rsid w:val="00512972"/>
    <w:rsid w:val="00514C9D"/>
    <w:rsid w:val="00514F25"/>
    <w:rsid w:val="00515082"/>
    <w:rsid w:val="00515D68"/>
    <w:rsid w:val="00515E14"/>
    <w:rsid w:val="005171DC"/>
    <w:rsid w:val="0052097D"/>
    <w:rsid w:val="005218EE"/>
    <w:rsid w:val="00522DF1"/>
    <w:rsid w:val="00523C5E"/>
    <w:rsid w:val="005249B7"/>
    <w:rsid w:val="00524CBC"/>
    <w:rsid w:val="00525657"/>
    <w:rsid w:val="005259D1"/>
    <w:rsid w:val="00531AF6"/>
    <w:rsid w:val="0053271A"/>
    <w:rsid w:val="005337EA"/>
    <w:rsid w:val="0053499F"/>
    <w:rsid w:val="005349FF"/>
    <w:rsid w:val="00542E65"/>
    <w:rsid w:val="00543739"/>
    <w:rsid w:val="0054378B"/>
    <w:rsid w:val="00544938"/>
    <w:rsid w:val="005474CA"/>
    <w:rsid w:val="00547C35"/>
    <w:rsid w:val="0055070F"/>
    <w:rsid w:val="00552735"/>
    <w:rsid w:val="00552B1C"/>
    <w:rsid w:val="00552FFB"/>
    <w:rsid w:val="00553EA6"/>
    <w:rsid w:val="00554076"/>
    <w:rsid w:val="005569CD"/>
    <w:rsid w:val="00556F16"/>
    <w:rsid w:val="00561A3F"/>
    <w:rsid w:val="00562392"/>
    <w:rsid w:val="005623AE"/>
    <w:rsid w:val="0056302F"/>
    <w:rsid w:val="005658C2"/>
    <w:rsid w:val="0056731D"/>
    <w:rsid w:val="00567644"/>
    <w:rsid w:val="00567CF2"/>
    <w:rsid w:val="00570680"/>
    <w:rsid w:val="005710D7"/>
    <w:rsid w:val="005717BD"/>
    <w:rsid w:val="00571859"/>
    <w:rsid w:val="00571B4C"/>
    <w:rsid w:val="00573F27"/>
    <w:rsid w:val="00574382"/>
    <w:rsid w:val="00574534"/>
    <w:rsid w:val="00575646"/>
    <w:rsid w:val="005765A6"/>
    <w:rsid w:val="005768D1"/>
    <w:rsid w:val="00580EBD"/>
    <w:rsid w:val="00583217"/>
    <w:rsid w:val="005840DF"/>
    <w:rsid w:val="00584D66"/>
    <w:rsid w:val="005859BF"/>
    <w:rsid w:val="00587DFD"/>
    <w:rsid w:val="00590517"/>
    <w:rsid w:val="0059278C"/>
    <w:rsid w:val="00594F69"/>
    <w:rsid w:val="00596BB3"/>
    <w:rsid w:val="005A4E85"/>
    <w:rsid w:val="005A4EE0"/>
    <w:rsid w:val="005A5916"/>
    <w:rsid w:val="005B2B0B"/>
    <w:rsid w:val="005B4B72"/>
    <w:rsid w:val="005B6C66"/>
    <w:rsid w:val="005C0D1C"/>
    <w:rsid w:val="005C14CB"/>
    <w:rsid w:val="005C28C5"/>
    <w:rsid w:val="005C297B"/>
    <w:rsid w:val="005C2E30"/>
    <w:rsid w:val="005C3189"/>
    <w:rsid w:val="005C4167"/>
    <w:rsid w:val="005C4AF9"/>
    <w:rsid w:val="005D1B78"/>
    <w:rsid w:val="005D425A"/>
    <w:rsid w:val="005D45B4"/>
    <w:rsid w:val="005D47C0"/>
    <w:rsid w:val="005E077A"/>
    <w:rsid w:val="005E0ECD"/>
    <w:rsid w:val="005E14CB"/>
    <w:rsid w:val="005E292C"/>
    <w:rsid w:val="005E3659"/>
    <w:rsid w:val="005E5186"/>
    <w:rsid w:val="005E5DC5"/>
    <w:rsid w:val="005E749D"/>
    <w:rsid w:val="005F265A"/>
    <w:rsid w:val="005F56A8"/>
    <w:rsid w:val="005F58E5"/>
    <w:rsid w:val="00604099"/>
    <w:rsid w:val="00605DBA"/>
    <w:rsid w:val="006065D7"/>
    <w:rsid w:val="006065EF"/>
    <w:rsid w:val="00610E78"/>
    <w:rsid w:val="00612BA6"/>
    <w:rsid w:val="00614787"/>
    <w:rsid w:val="00616C21"/>
    <w:rsid w:val="006175A7"/>
    <w:rsid w:val="00622136"/>
    <w:rsid w:val="006236B5"/>
    <w:rsid w:val="00624EB8"/>
    <w:rsid w:val="006253B7"/>
    <w:rsid w:val="00626130"/>
    <w:rsid w:val="00626955"/>
    <w:rsid w:val="006309FC"/>
    <w:rsid w:val="006320A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31CA"/>
    <w:rsid w:val="00663D75"/>
    <w:rsid w:val="00667638"/>
    <w:rsid w:val="00671280"/>
    <w:rsid w:val="00671AC6"/>
    <w:rsid w:val="0067355E"/>
    <w:rsid w:val="00673674"/>
    <w:rsid w:val="00673902"/>
    <w:rsid w:val="00675E77"/>
    <w:rsid w:val="00676C7D"/>
    <w:rsid w:val="00680547"/>
    <w:rsid w:val="00680887"/>
    <w:rsid w:val="00680A95"/>
    <w:rsid w:val="0068447C"/>
    <w:rsid w:val="00685233"/>
    <w:rsid w:val="006855FC"/>
    <w:rsid w:val="00687A2B"/>
    <w:rsid w:val="006900ED"/>
    <w:rsid w:val="00693C2C"/>
    <w:rsid w:val="00694725"/>
    <w:rsid w:val="00694D44"/>
    <w:rsid w:val="006A3BE2"/>
    <w:rsid w:val="006A7483"/>
    <w:rsid w:val="006C02F6"/>
    <w:rsid w:val="006C03CC"/>
    <w:rsid w:val="006C08D3"/>
    <w:rsid w:val="006C1658"/>
    <w:rsid w:val="006C265F"/>
    <w:rsid w:val="006C332F"/>
    <w:rsid w:val="006C3D19"/>
    <w:rsid w:val="006C552F"/>
    <w:rsid w:val="006C7AAC"/>
    <w:rsid w:val="006D0757"/>
    <w:rsid w:val="006D07E0"/>
    <w:rsid w:val="006D3568"/>
    <w:rsid w:val="006D3AEF"/>
    <w:rsid w:val="006D5323"/>
    <w:rsid w:val="006D756E"/>
    <w:rsid w:val="006D759D"/>
    <w:rsid w:val="006E0A8E"/>
    <w:rsid w:val="006E2568"/>
    <w:rsid w:val="006E272E"/>
    <w:rsid w:val="006E2C54"/>
    <w:rsid w:val="006E2DC7"/>
    <w:rsid w:val="006E5BB4"/>
    <w:rsid w:val="006F2595"/>
    <w:rsid w:val="006F4582"/>
    <w:rsid w:val="006F6520"/>
    <w:rsid w:val="00700158"/>
    <w:rsid w:val="00702F8D"/>
    <w:rsid w:val="00703E9F"/>
    <w:rsid w:val="00704185"/>
    <w:rsid w:val="007063E4"/>
    <w:rsid w:val="007078F5"/>
    <w:rsid w:val="00712115"/>
    <w:rsid w:val="007123AC"/>
    <w:rsid w:val="00715DE2"/>
    <w:rsid w:val="00716D6A"/>
    <w:rsid w:val="00722E4D"/>
    <w:rsid w:val="00726FD8"/>
    <w:rsid w:val="00730107"/>
    <w:rsid w:val="00730EBF"/>
    <w:rsid w:val="007319BE"/>
    <w:rsid w:val="00731B0F"/>
    <w:rsid w:val="007327A5"/>
    <w:rsid w:val="0073456C"/>
    <w:rsid w:val="00734DC1"/>
    <w:rsid w:val="00737580"/>
    <w:rsid w:val="0074064C"/>
    <w:rsid w:val="007421C8"/>
    <w:rsid w:val="0074301C"/>
    <w:rsid w:val="0074356C"/>
    <w:rsid w:val="00743755"/>
    <w:rsid w:val="007437FB"/>
    <w:rsid w:val="007449BF"/>
    <w:rsid w:val="0074503E"/>
    <w:rsid w:val="00745854"/>
    <w:rsid w:val="00745B06"/>
    <w:rsid w:val="00747C76"/>
    <w:rsid w:val="00750265"/>
    <w:rsid w:val="00750F8E"/>
    <w:rsid w:val="00751034"/>
    <w:rsid w:val="00753ABC"/>
    <w:rsid w:val="00756CF6"/>
    <w:rsid w:val="00757268"/>
    <w:rsid w:val="0075734B"/>
    <w:rsid w:val="00761C8E"/>
    <w:rsid w:val="00762E3C"/>
    <w:rsid w:val="00763210"/>
    <w:rsid w:val="00763EBC"/>
    <w:rsid w:val="0076666F"/>
    <w:rsid w:val="00766D30"/>
    <w:rsid w:val="00766E90"/>
    <w:rsid w:val="00770EB6"/>
    <w:rsid w:val="0077185E"/>
    <w:rsid w:val="00776635"/>
    <w:rsid w:val="00776724"/>
    <w:rsid w:val="007807B1"/>
    <w:rsid w:val="0078210C"/>
    <w:rsid w:val="00784BA5"/>
    <w:rsid w:val="0078654C"/>
    <w:rsid w:val="00787D82"/>
    <w:rsid w:val="00791531"/>
    <w:rsid w:val="007925CE"/>
    <w:rsid w:val="00792C4D"/>
    <w:rsid w:val="00793841"/>
    <w:rsid w:val="00793FEA"/>
    <w:rsid w:val="00794CA5"/>
    <w:rsid w:val="007979AF"/>
    <w:rsid w:val="007A08A2"/>
    <w:rsid w:val="007A5991"/>
    <w:rsid w:val="007A6970"/>
    <w:rsid w:val="007A70B1"/>
    <w:rsid w:val="007B0C4B"/>
    <w:rsid w:val="007B0D31"/>
    <w:rsid w:val="007B1D57"/>
    <w:rsid w:val="007B31B2"/>
    <w:rsid w:val="007B32F0"/>
    <w:rsid w:val="007B3910"/>
    <w:rsid w:val="007B5767"/>
    <w:rsid w:val="007B7D81"/>
    <w:rsid w:val="007C29F6"/>
    <w:rsid w:val="007C2A7F"/>
    <w:rsid w:val="007C3BD1"/>
    <w:rsid w:val="007C3E57"/>
    <w:rsid w:val="007C401E"/>
    <w:rsid w:val="007D1CAD"/>
    <w:rsid w:val="007D2426"/>
    <w:rsid w:val="007D3EA1"/>
    <w:rsid w:val="007D78B4"/>
    <w:rsid w:val="007D7D7C"/>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1659"/>
    <w:rsid w:val="008255E8"/>
    <w:rsid w:val="00825B0B"/>
    <w:rsid w:val="008267A3"/>
    <w:rsid w:val="00826E6C"/>
    <w:rsid w:val="00827747"/>
    <w:rsid w:val="0083086E"/>
    <w:rsid w:val="0083262F"/>
    <w:rsid w:val="00833D0D"/>
    <w:rsid w:val="00834DA5"/>
    <w:rsid w:val="00837C3E"/>
    <w:rsid w:val="00837DCE"/>
    <w:rsid w:val="00843CDB"/>
    <w:rsid w:val="00850545"/>
    <w:rsid w:val="008506E4"/>
    <w:rsid w:val="00861F7F"/>
    <w:rsid w:val="008628C6"/>
    <w:rsid w:val="00862E64"/>
    <w:rsid w:val="008630BC"/>
    <w:rsid w:val="00864A6A"/>
    <w:rsid w:val="00865893"/>
    <w:rsid w:val="00865FCD"/>
    <w:rsid w:val="0086614D"/>
    <w:rsid w:val="00866E4A"/>
    <w:rsid w:val="00866F6F"/>
    <w:rsid w:val="00867846"/>
    <w:rsid w:val="00867C74"/>
    <w:rsid w:val="0087063D"/>
    <w:rsid w:val="008718D0"/>
    <w:rsid w:val="008719B7"/>
    <w:rsid w:val="008724F7"/>
    <w:rsid w:val="00872B37"/>
    <w:rsid w:val="00875E43"/>
    <w:rsid w:val="00875F55"/>
    <w:rsid w:val="008803D6"/>
    <w:rsid w:val="00881EF0"/>
    <w:rsid w:val="00882CEB"/>
    <w:rsid w:val="00883D8E"/>
    <w:rsid w:val="00884870"/>
    <w:rsid w:val="00884D43"/>
    <w:rsid w:val="00884FB6"/>
    <w:rsid w:val="0089523E"/>
    <w:rsid w:val="008955D1"/>
    <w:rsid w:val="00896657"/>
    <w:rsid w:val="008A012C"/>
    <w:rsid w:val="008A3E95"/>
    <w:rsid w:val="008A4C1E"/>
    <w:rsid w:val="008A6431"/>
    <w:rsid w:val="008B6436"/>
    <w:rsid w:val="008B6788"/>
    <w:rsid w:val="008B779C"/>
    <w:rsid w:val="008B7D6F"/>
    <w:rsid w:val="008C07B1"/>
    <w:rsid w:val="008C1F06"/>
    <w:rsid w:val="008C72B4"/>
    <w:rsid w:val="008D3B39"/>
    <w:rsid w:val="008D6275"/>
    <w:rsid w:val="008E072A"/>
    <w:rsid w:val="008E1838"/>
    <w:rsid w:val="008E2C2B"/>
    <w:rsid w:val="008E3EA7"/>
    <w:rsid w:val="008E5040"/>
    <w:rsid w:val="008E6A6D"/>
    <w:rsid w:val="008E7EE9"/>
    <w:rsid w:val="008F0091"/>
    <w:rsid w:val="008F13A0"/>
    <w:rsid w:val="008F27EA"/>
    <w:rsid w:val="008F283D"/>
    <w:rsid w:val="008F39EB"/>
    <w:rsid w:val="008F3CA6"/>
    <w:rsid w:val="008F740F"/>
    <w:rsid w:val="009005E6"/>
    <w:rsid w:val="00900ACF"/>
    <w:rsid w:val="009015F3"/>
    <w:rsid w:val="009016CF"/>
    <w:rsid w:val="0090415D"/>
    <w:rsid w:val="00906517"/>
    <w:rsid w:val="00911C30"/>
    <w:rsid w:val="0091319E"/>
    <w:rsid w:val="00913FC8"/>
    <w:rsid w:val="0091530E"/>
    <w:rsid w:val="009161DA"/>
    <w:rsid w:val="00916C91"/>
    <w:rsid w:val="00920330"/>
    <w:rsid w:val="00920616"/>
    <w:rsid w:val="00922821"/>
    <w:rsid w:val="00923380"/>
    <w:rsid w:val="0092414A"/>
    <w:rsid w:val="00924E20"/>
    <w:rsid w:val="00925BBA"/>
    <w:rsid w:val="00926A87"/>
    <w:rsid w:val="00927090"/>
    <w:rsid w:val="00930015"/>
    <w:rsid w:val="00930553"/>
    <w:rsid w:val="00930ACD"/>
    <w:rsid w:val="00932ADC"/>
    <w:rsid w:val="00933ACC"/>
    <w:rsid w:val="00934806"/>
    <w:rsid w:val="00934886"/>
    <w:rsid w:val="009453C3"/>
    <w:rsid w:val="009513BB"/>
    <w:rsid w:val="009531DF"/>
    <w:rsid w:val="00953D8F"/>
    <w:rsid w:val="00954381"/>
    <w:rsid w:val="00955D15"/>
    <w:rsid w:val="0095612A"/>
    <w:rsid w:val="00956FCD"/>
    <w:rsid w:val="0095751B"/>
    <w:rsid w:val="0096255B"/>
    <w:rsid w:val="00963019"/>
    <w:rsid w:val="00963647"/>
    <w:rsid w:val="00963864"/>
    <w:rsid w:val="009651DD"/>
    <w:rsid w:val="00967AFD"/>
    <w:rsid w:val="009702BB"/>
    <w:rsid w:val="00972325"/>
    <w:rsid w:val="00976895"/>
    <w:rsid w:val="0098153A"/>
    <w:rsid w:val="00981C9E"/>
    <w:rsid w:val="00982536"/>
    <w:rsid w:val="00984748"/>
    <w:rsid w:val="00987D2C"/>
    <w:rsid w:val="0099105D"/>
    <w:rsid w:val="009937FB"/>
    <w:rsid w:val="00993D24"/>
    <w:rsid w:val="009966FF"/>
    <w:rsid w:val="00997034"/>
    <w:rsid w:val="009971A9"/>
    <w:rsid w:val="009A0FDB"/>
    <w:rsid w:val="009A1777"/>
    <w:rsid w:val="009A2DDB"/>
    <w:rsid w:val="009A37D5"/>
    <w:rsid w:val="009A7EC2"/>
    <w:rsid w:val="009B0A60"/>
    <w:rsid w:val="009B2843"/>
    <w:rsid w:val="009B4592"/>
    <w:rsid w:val="009B56CF"/>
    <w:rsid w:val="009B60AA"/>
    <w:rsid w:val="009C12E7"/>
    <w:rsid w:val="009C137D"/>
    <w:rsid w:val="009C166E"/>
    <w:rsid w:val="009C17F8"/>
    <w:rsid w:val="009C2421"/>
    <w:rsid w:val="009C620B"/>
    <w:rsid w:val="009C634A"/>
    <w:rsid w:val="009D063C"/>
    <w:rsid w:val="009D0A91"/>
    <w:rsid w:val="009D1380"/>
    <w:rsid w:val="009D20AA"/>
    <w:rsid w:val="009D22FC"/>
    <w:rsid w:val="009D3904"/>
    <w:rsid w:val="009D3D77"/>
    <w:rsid w:val="009D4319"/>
    <w:rsid w:val="009D558E"/>
    <w:rsid w:val="009D5601"/>
    <w:rsid w:val="009D57E5"/>
    <w:rsid w:val="009D6C80"/>
    <w:rsid w:val="009E2846"/>
    <w:rsid w:val="009E2C03"/>
    <w:rsid w:val="009E2EF5"/>
    <w:rsid w:val="009E30D2"/>
    <w:rsid w:val="009E435E"/>
    <w:rsid w:val="009E4BA9"/>
    <w:rsid w:val="009F2D64"/>
    <w:rsid w:val="009F552D"/>
    <w:rsid w:val="009F55FD"/>
    <w:rsid w:val="009F5B59"/>
    <w:rsid w:val="009F7F80"/>
    <w:rsid w:val="00A044BC"/>
    <w:rsid w:val="00A04A82"/>
    <w:rsid w:val="00A05C7B"/>
    <w:rsid w:val="00A05FB5"/>
    <w:rsid w:val="00A0780F"/>
    <w:rsid w:val="00A1128E"/>
    <w:rsid w:val="00A11439"/>
    <w:rsid w:val="00A11572"/>
    <w:rsid w:val="00A11A8D"/>
    <w:rsid w:val="00A142DC"/>
    <w:rsid w:val="00A15D01"/>
    <w:rsid w:val="00A16D8C"/>
    <w:rsid w:val="00A22C01"/>
    <w:rsid w:val="00A24FAC"/>
    <w:rsid w:val="00A2668A"/>
    <w:rsid w:val="00A27C2E"/>
    <w:rsid w:val="00A31963"/>
    <w:rsid w:val="00A32AE7"/>
    <w:rsid w:val="00A36991"/>
    <w:rsid w:val="00A40F41"/>
    <w:rsid w:val="00A40F61"/>
    <w:rsid w:val="00A4114C"/>
    <w:rsid w:val="00A4319D"/>
    <w:rsid w:val="00A43BFF"/>
    <w:rsid w:val="00A45915"/>
    <w:rsid w:val="00A464E4"/>
    <w:rsid w:val="00A476AE"/>
    <w:rsid w:val="00A47807"/>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4988"/>
    <w:rsid w:val="00A85172"/>
    <w:rsid w:val="00A85940"/>
    <w:rsid w:val="00A86199"/>
    <w:rsid w:val="00A90DE9"/>
    <w:rsid w:val="00A919E1"/>
    <w:rsid w:val="00A91F20"/>
    <w:rsid w:val="00A9232E"/>
    <w:rsid w:val="00A93CC6"/>
    <w:rsid w:val="00A97139"/>
    <w:rsid w:val="00A9715F"/>
    <w:rsid w:val="00A97C49"/>
    <w:rsid w:val="00AA2A44"/>
    <w:rsid w:val="00AA42D4"/>
    <w:rsid w:val="00AA4BF7"/>
    <w:rsid w:val="00AA4F7F"/>
    <w:rsid w:val="00AA58FD"/>
    <w:rsid w:val="00AA6D95"/>
    <w:rsid w:val="00AA78AB"/>
    <w:rsid w:val="00AB13F3"/>
    <w:rsid w:val="00AB2573"/>
    <w:rsid w:val="00AB2FCE"/>
    <w:rsid w:val="00AB34A5"/>
    <w:rsid w:val="00AB365E"/>
    <w:rsid w:val="00AB53B3"/>
    <w:rsid w:val="00AB58F2"/>
    <w:rsid w:val="00AB6309"/>
    <w:rsid w:val="00AB78E7"/>
    <w:rsid w:val="00AB7EE1"/>
    <w:rsid w:val="00AC0074"/>
    <w:rsid w:val="00AC39F8"/>
    <w:rsid w:val="00AC3A87"/>
    <w:rsid w:val="00AC3B3B"/>
    <w:rsid w:val="00AC6727"/>
    <w:rsid w:val="00AD2990"/>
    <w:rsid w:val="00AD5394"/>
    <w:rsid w:val="00AD5D7F"/>
    <w:rsid w:val="00AE3DC2"/>
    <w:rsid w:val="00AE4E81"/>
    <w:rsid w:val="00AE4ED6"/>
    <w:rsid w:val="00AE541E"/>
    <w:rsid w:val="00AE56F2"/>
    <w:rsid w:val="00AE6611"/>
    <w:rsid w:val="00AE6634"/>
    <w:rsid w:val="00AE6A93"/>
    <w:rsid w:val="00AE7A99"/>
    <w:rsid w:val="00AF57E7"/>
    <w:rsid w:val="00B007EF"/>
    <w:rsid w:val="00B01C0E"/>
    <w:rsid w:val="00B02798"/>
    <w:rsid w:val="00B02B41"/>
    <w:rsid w:val="00B0371D"/>
    <w:rsid w:val="00B03FEC"/>
    <w:rsid w:val="00B04F31"/>
    <w:rsid w:val="00B057B3"/>
    <w:rsid w:val="00B12806"/>
    <w:rsid w:val="00B12EFD"/>
    <w:rsid w:val="00B12F98"/>
    <w:rsid w:val="00B15B90"/>
    <w:rsid w:val="00B17B89"/>
    <w:rsid w:val="00B2418D"/>
    <w:rsid w:val="00B24A04"/>
    <w:rsid w:val="00B25AB3"/>
    <w:rsid w:val="00B272CC"/>
    <w:rsid w:val="00B27303"/>
    <w:rsid w:val="00B310BA"/>
    <w:rsid w:val="00B3290A"/>
    <w:rsid w:val="00B34E4A"/>
    <w:rsid w:val="00B36347"/>
    <w:rsid w:val="00B40D84"/>
    <w:rsid w:val="00B41E45"/>
    <w:rsid w:val="00B43442"/>
    <w:rsid w:val="00B4566C"/>
    <w:rsid w:val="00B4773C"/>
    <w:rsid w:val="00B50039"/>
    <w:rsid w:val="00B511D9"/>
    <w:rsid w:val="00B51B78"/>
    <w:rsid w:val="00B5282A"/>
    <w:rsid w:val="00B538F4"/>
    <w:rsid w:val="00B545FE"/>
    <w:rsid w:val="00B6012B"/>
    <w:rsid w:val="00B60142"/>
    <w:rsid w:val="00B606F4"/>
    <w:rsid w:val="00B620F6"/>
    <w:rsid w:val="00B666F6"/>
    <w:rsid w:val="00B6704F"/>
    <w:rsid w:val="00B71167"/>
    <w:rsid w:val="00B724E8"/>
    <w:rsid w:val="00B73F98"/>
    <w:rsid w:val="00B7582D"/>
    <w:rsid w:val="00B775CF"/>
    <w:rsid w:val="00B77AEF"/>
    <w:rsid w:val="00B81327"/>
    <w:rsid w:val="00B83B16"/>
    <w:rsid w:val="00B855F0"/>
    <w:rsid w:val="00B85778"/>
    <w:rsid w:val="00B861FF"/>
    <w:rsid w:val="00B86603"/>
    <w:rsid w:val="00B86983"/>
    <w:rsid w:val="00B879CF"/>
    <w:rsid w:val="00B91703"/>
    <w:rsid w:val="00B923AC"/>
    <w:rsid w:val="00B9300F"/>
    <w:rsid w:val="00B95B1D"/>
    <w:rsid w:val="00B9665F"/>
    <w:rsid w:val="00B975EA"/>
    <w:rsid w:val="00BA0398"/>
    <w:rsid w:val="00BA08B4"/>
    <w:rsid w:val="00BA268E"/>
    <w:rsid w:val="00BA27C8"/>
    <w:rsid w:val="00BA5216"/>
    <w:rsid w:val="00BA75BC"/>
    <w:rsid w:val="00BB0E53"/>
    <w:rsid w:val="00BB0F03"/>
    <w:rsid w:val="00BB166E"/>
    <w:rsid w:val="00BB3115"/>
    <w:rsid w:val="00BB345B"/>
    <w:rsid w:val="00BB39B4"/>
    <w:rsid w:val="00BB4184"/>
    <w:rsid w:val="00BB4AC3"/>
    <w:rsid w:val="00BB5A48"/>
    <w:rsid w:val="00BB73F0"/>
    <w:rsid w:val="00BC014C"/>
    <w:rsid w:val="00BC14BD"/>
    <w:rsid w:val="00BC1EF9"/>
    <w:rsid w:val="00BC3B10"/>
    <w:rsid w:val="00BC4898"/>
    <w:rsid w:val="00BC6ACF"/>
    <w:rsid w:val="00BC7085"/>
    <w:rsid w:val="00BC750B"/>
    <w:rsid w:val="00BD3506"/>
    <w:rsid w:val="00BD4DDD"/>
    <w:rsid w:val="00BD50B0"/>
    <w:rsid w:val="00BD5C2E"/>
    <w:rsid w:val="00BD7592"/>
    <w:rsid w:val="00BE3666"/>
    <w:rsid w:val="00BE37CC"/>
    <w:rsid w:val="00BE39CA"/>
    <w:rsid w:val="00BE5ABE"/>
    <w:rsid w:val="00BE62C2"/>
    <w:rsid w:val="00BE6A9A"/>
    <w:rsid w:val="00BE7F9A"/>
    <w:rsid w:val="00BF302E"/>
    <w:rsid w:val="00BF31E6"/>
    <w:rsid w:val="00BF5F8B"/>
    <w:rsid w:val="00BF62D8"/>
    <w:rsid w:val="00BF7F05"/>
    <w:rsid w:val="00C009A0"/>
    <w:rsid w:val="00C01BCA"/>
    <w:rsid w:val="00C02FCB"/>
    <w:rsid w:val="00C03188"/>
    <w:rsid w:val="00C070F2"/>
    <w:rsid w:val="00C12406"/>
    <w:rsid w:val="00C12B87"/>
    <w:rsid w:val="00C13661"/>
    <w:rsid w:val="00C136A3"/>
    <w:rsid w:val="00C14B20"/>
    <w:rsid w:val="00C1504D"/>
    <w:rsid w:val="00C15A08"/>
    <w:rsid w:val="00C16511"/>
    <w:rsid w:val="00C16797"/>
    <w:rsid w:val="00C16FD9"/>
    <w:rsid w:val="00C205C9"/>
    <w:rsid w:val="00C27118"/>
    <w:rsid w:val="00C27723"/>
    <w:rsid w:val="00C30267"/>
    <w:rsid w:val="00C33D9A"/>
    <w:rsid w:val="00C34982"/>
    <w:rsid w:val="00C35828"/>
    <w:rsid w:val="00C36A36"/>
    <w:rsid w:val="00C408F8"/>
    <w:rsid w:val="00C41E35"/>
    <w:rsid w:val="00C429F3"/>
    <w:rsid w:val="00C42FCA"/>
    <w:rsid w:val="00C44145"/>
    <w:rsid w:val="00C46309"/>
    <w:rsid w:val="00C47253"/>
    <w:rsid w:val="00C51688"/>
    <w:rsid w:val="00C55064"/>
    <w:rsid w:val="00C553CE"/>
    <w:rsid w:val="00C56221"/>
    <w:rsid w:val="00C57243"/>
    <w:rsid w:val="00C61DA2"/>
    <w:rsid w:val="00C66894"/>
    <w:rsid w:val="00C67A6D"/>
    <w:rsid w:val="00C71B6A"/>
    <w:rsid w:val="00C73221"/>
    <w:rsid w:val="00C771B0"/>
    <w:rsid w:val="00C7765D"/>
    <w:rsid w:val="00C805EF"/>
    <w:rsid w:val="00C80BBE"/>
    <w:rsid w:val="00C810B5"/>
    <w:rsid w:val="00C81169"/>
    <w:rsid w:val="00C8149E"/>
    <w:rsid w:val="00C8212A"/>
    <w:rsid w:val="00C82A58"/>
    <w:rsid w:val="00C84F39"/>
    <w:rsid w:val="00C85A4F"/>
    <w:rsid w:val="00C87AB0"/>
    <w:rsid w:val="00C90557"/>
    <w:rsid w:val="00C91D31"/>
    <w:rsid w:val="00C91D6B"/>
    <w:rsid w:val="00C9234D"/>
    <w:rsid w:val="00C96409"/>
    <w:rsid w:val="00C97CE3"/>
    <w:rsid w:val="00CA04FE"/>
    <w:rsid w:val="00CA27A3"/>
    <w:rsid w:val="00CA44C4"/>
    <w:rsid w:val="00CA72F3"/>
    <w:rsid w:val="00CB0F0D"/>
    <w:rsid w:val="00CB1742"/>
    <w:rsid w:val="00CB2461"/>
    <w:rsid w:val="00CB2912"/>
    <w:rsid w:val="00CB3081"/>
    <w:rsid w:val="00CB383A"/>
    <w:rsid w:val="00CB4220"/>
    <w:rsid w:val="00CB4BCC"/>
    <w:rsid w:val="00CB6A2E"/>
    <w:rsid w:val="00CC00D7"/>
    <w:rsid w:val="00CC19E0"/>
    <w:rsid w:val="00CC40AF"/>
    <w:rsid w:val="00CC4D8A"/>
    <w:rsid w:val="00CC540C"/>
    <w:rsid w:val="00CC5D20"/>
    <w:rsid w:val="00CC7A47"/>
    <w:rsid w:val="00CD081E"/>
    <w:rsid w:val="00CD0FE1"/>
    <w:rsid w:val="00CD1FA2"/>
    <w:rsid w:val="00CD33FB"/>
    <w:rsid w:val="00CD4299"/>
    <w:rsid w:val="00CD492A"/>
    <w:rsid w:val="00CD78B5"/>
    <w:rsid w:val="00CE09A4"/>
    <w:rsid w:val="00CE2B11"/>
    <w:rsid w:val="00CE307C"/>
    <w:rsid w:val="00CE3DFA"/>
    <w:rsid w:val="00CE4265"/>
    <w:rsid w:val="00CE573E"/>
    <w:rsid w:val="00CE6735"/>
    <w:rsid w:val="00CE677F"/>
    <w:rsid w:val="00CE6EA1"/>
    <w:rsid w:val="00CE6FA1"/>
    <w:rsid w:val="00CF1542"/>
    <w:rsid w:val="00CF1953"/>
    <w:rsid w:val="00CF2697"/>
    <w:rsid w:val="00CF4D23"/>
    <w:rsid w:val="00CF77AE"/>
    <w:rsid w:val="00D02191"/>
    <w:rsid w:val="00D0246D"/>
    <w:rsid w:val="00D02E41"/>
    <w:rsid w:val="00D030E4"/>
    <w:rsid w:val="00D0423A"/>
    <w:rsid w:val="00D06C2B"/>
    <w:rsid w:val="00D1089A"/>
    <w:rsid w:val="00D120CF"/>
    <w:rsid w:val="00D1314F"/>
    <w:rsid w:val="00D1514D"/>
    <w:rsid w:val="00D16B8B"/>
    <w:rsid w:val="00D16EDC"/>
    <w:rsid w:val="00D174D8"/>
    <w:rsid w:val="00D1783E"/>
    <w:rsid w:val="00D20F6B"/>
    <w:rsid w:val="00D221D1"/>
    <w:rsid w:val="00D22821"/>
    <w:rsid w:val="00D2441B"/>
    <w:rsid w:val="00D24AC7"/>
    <w:rsid w:val="00D261FB"/>
    <w:rsid w:val="00D26430"/>
    <w:rsid w:val="00D32398"/>
    <w:rsid w:val="00D32A7A"/>
    <w:rsid w:val="00D337A2"/>
    <w:rsid w:val="00D34B85"/>
    <w:rsid w:val="00D34E4F"/>
    <w:rsid w:val="00D36B21"/>
    <w:rsid w:val="00D40830"/>
    <w:rsid w:val="00D41B0A"/>
    <w:rsid w:val="00D4288C"/>
    <w:rsid w:val="00D43CA9"/>
    <w:rsid w:val="00D43F88"/>
    <w:rsid w:val="00D445FF"/>
    <w:rsid w:val="00D44B05"/>
    <w:rsid w:val="00D46296"/>
    <w:rsid w:val="00D510F3"/>
    <w:rsid w:val="00D51BDC"/>
    <w:rsid w:val="00D5257A"/>
    <w:rsid w:val="00D52D9C"/>
    <w:rsid w:val="00D5368C"/>
    <w:rsid w:val="00D63802"/>
    <w:rsid w:val="00D63A38"/>
    <w:rsid w:val="00D67262"/>
    <w:rsid w:val="00D72101"/>
    <w:rsid w:val="00D72E30"/>
    <w:rsid w:val="00D73307"/>
    <w:rsid w:val="00D8098E"/>
    <w:rsid w:val="00D8155E"/>
    <w:rsid w:val="00D82E8A"/>
    <w:rsid w:val="00D83016"/>
    <w:rsid w:val="00D8504F"/>
    <w:rsid w:val="00D85CA5"/>
    <w:rsid w:val="00D90CC6"/>
    <w:rsid w:val="00D91037"/>
    <w:rsid w:val="00D91587"/>
    <w:rsid w:val="00D9187A"/>
    <w:rsid w:val="00D91CCE"/>
    <w:rsid w:val="00D928DD"/>
    <w:rsid w:val="00D92EDB"/>
    <w:rsid w:val="00D9378B"/>
    <w:rsid w:val="00D93CCE"/>
    <w:rsid w:val="00D941AF"/>
    <w:rsid w:val="00D94CCB"/>
    <w:rsid w:val="00D95548"/>
    <w:rsid w:val="00D97A5D"/>
    <w:rsid w:val="00D97FA2"/>
    <w:rsid w:val="00DA2D77"/>
    <w:rsid w:val="00DA2EB6"/>
    <w:rsid w:val="00DA4966"/>
    <w:rsid w:val="00DA4EB0"/>
    <w:rsid w:val="00DA5FED"/>
    <w:rsid w:val="00DA6058"/>
    <w:rsid w:val="00DA78FE"/>
    <w:rsid w:val="00DB0542"/>
    <w:rsid w:val="00DB10BF"/>
    <w:rsid w:val="00DB2577"/>
    <w:rsid w:val="00DB379C"/>
    <w:rsid w:val="00DB3ED7"/>
    <w:rsid w:val="00DB42B9"/>
    <w:rsid w:val="00DB58F5"/>
    <w:rsid w:val="00DB6E04"/>
    <w:rsid w:val="00DB74F1"/>
    <w:rsid w:val="00DB7B4B"/>
    <w:rsid w:val="00DC05D1"/>
    <w:rsid w:val="00DC0990"/>
    <w:rsid w:val="00DC0D89"/>
    <w:rsid w:val="00DC0ED8"/>
    <w:rsid w:val="00DC2102"/>
    <w:rsid w:val="00DC2B12"/>
    <w:rsid w:val="00DD03F5"/>
    <w:rsid w:val="00DD1349"/>
    <w:rsid w:val="00DD17E9"/>
    <w:rsid w:val="00DD2776"/>
    <w:rsid w:val="00DD46AE"/>
    <w:rsid w:val="00DD5243"/>
    <w:rsid w:val="00DE0806"/>
    <w:rsid w:val="00DE1A2D"/>
    <w:rsid w:val="00DE1ADA"/>
    <w:rsid w:val="00DE5F53"/>
    <w:rsid w:val="00DE60F1"/>
    <w:rsid w:val="00DF1CAD"/>
    <w:rsid w:val="00DF3C40"/>
    <w:rsid w:val="00DF796D"/>
    <w:rsid w:val="00DF7F9A"/>
    <w:rsid w:val="00E03956"/>
    <w:rsid w:val="00E0486A"/>
    <w:rsid w:val="00E05A4C"/>
    <w:rsid w:val="00E0600D"/>
    <w:rsid w:val="00E06664"/>
    <w:rsid w:val="00E06DE5"/>
    <w:rsid w:val="00E0706A"/>
    <w:rsid w:val="00E079B9"/>
    <w:rsid w:val="00E10F9E"/>
    <w:rsid w:val="00E13B68"/>
    <w:rsid w:val="00E13BFD"/>
    <w:rsid w:val="00E14B0D"/>
    <w:rsid w:val="00E14E03"/>
    <w:rsid w:val="00E15EDD"/>
    <w:rsid w:val="00E20D17"/>
    <w:rsid w:val="00E225D9"/>
    <w:rsid w:val="00E2278F"/>
    <w:rsid w:val="00E238EA"/>
    <w:rsid w:val="00E2427A"/>
    <w:rsid w:val="00E26A2E"/>
    <w:rsid w:val="00E27E63"/>
    <w:rsid w:val="00E30BB6"/>
    <w:rsid w:val="00E3161F"/>
    <w:rsid w:val="00E33724"/>
    <w:rsid w:val="00E341E0"/>
    <w:rsid w:val="00E34589"/>
    <w:rsid w:val="00E34B0A"/>
    <w:rsid w:val="00E35364"/>
    <w:rsid w:val="00E36C87"/>
    <w:rsid w:val="00E37FD5"/>
    <w:rsid w:val="00E40405"/>
    <w:rsid w:val="00E404CB"/>
    <w:rsid w:val="00E41DE9"/>
    <w:rsid w:val="00E42037"/>
    <w:rsid w:val="00E43A1B"/>
    <w:rsid w:val="00E54E35"/>
    <w:rsid w:val="00E55CDA"/>
    <w:rsid w:val="00E5643C"/>
    <w:rsid w:val="00E57927"/>
    <w:rsid w:val="00E57A55"/>
    <w:rsid w:val="00E61528"/>
    <w:rsid w:val="00E61E25"/>
    <w:rsid w:val="00E63C36"/>
    <w:rsid w:val="00E6433C"/>
    <w:rsid w:val="00E64921"/>
    <w:rsid w:val="00E64BAF"/>
    <w:rsid w:val="00E65503"/>
    <w:rsid w:val="00E66CD2"/>
    <w:rsid w:val="00E7277E"/>
    <w:rsid w:val="00E732AE"/>
    <w:rsid w:val="00E73B26"/>
    <w:rsid w:val="00E74724"/>
    <w:rsid w:val="00E74EF8"/>
    <w:rsid w:val="00E76C83"/>
    <w:rsid w:val="00E808D2"/>
    <w:rsid w:val="00E82777"/>
    <w:rsid w:val="00E83DB1"/>
    <w:rsid w:val="00E84E6A"/>
    <w:rsid w:val="00E85C22"/>
    <w:rsid w:val="00E868AB"/>
    <w:rsid w:val="00E875B2"/>
    <w:rsid w:val="00E92F84"/>
    <w:rsid w:val="00E93562"/>
    <w:rsid w:val="00E9774F"/>
    <w:rsid w:val="00EA0CEC"/>
    <w:rsid w:val="00EA5451"/>
    <w:rsid w:val="00EA737E"/>
    <w:rsid w:val="00EA76D0"/>
    <w:rsid w:val="00EB0EB4"/>
    <w:rsid w:val="00EB1433"/>
    <w:rsid w:val="00EB2305"/>
    <w:rsid w:val="00EB3272"/>
    <w:rsid w:val="00EB33B2"/>
    <w:rsid w:val="00EB534C"/>
    <w:rsid w:val="00EB60D9"/>
    <w:rsid w:val="00EB627F"/>
    <w:rsid w:val="00EB642D"/>
    <w:rsid w:val="00EC0554"/>
    <w:rsid w:val="00EC0738"/>
    <w:rsid w:val="00EC078A"/>
    <w:rsid w:val="00EC097A"/>
    <w:rsid w:val="00EC1E3F"/>
    <w:rsid w:val="00EC3630"/>
    <w:rsid w:val="00EC3A35"/>
    <w:rsid w:val="00EC4C15"/>
    <w:rsid w:val="00EC4F28"/>
    <w:rsid w:val="00EC5E52"/>
    <w:rsid w:val="00EC68AC"/>
    <w:rsid w:val="00ED04B6"/>
    <w:rsid w:val="00ED1900"/>
    <w:rsid w:val="00ED1F5E"/>
    <w:rsid w:val="00ED2D1C"/>
    <w:rsid w:val="00ED2ED4"/>
    <w:rsid w:val="00ED591E"/>
    <w:rsid w:val="00ED5FA3"/>
    <w:rsid w:val="00ED758F"/>
    <w:rsid w:val="00EE1106"/>
    <w:rsid w:val="00EE40A9"/>
    <w:rsid w:val="00EE4FC4"/>
    <w:rsid w:val="00EE5F51"/>
    <w:rsid w:val="00EE6501"/>
    <w:rsid w:val="00EE7763"/>
    <w:rsid w:val="00EE7B49"/>
    <w:rsid w:val="00EF42EB"/>
    <w:rsid w:val="00EF4B42"/>
    <w:rsid w:val="00EF5C18"/>
    <w:rsid w:val="00F016D8"/>
    <w:rsid w:val="00F01786"/>
    <w:rsid w:val="00F02C55"/>
    <w:rsid w:val="00F034F8"/>
    <w:rsid w:val="00F03B98"/>
    <w:rsid w:val="00F04CD5"/>
    <w:rsid w:val="00F0540D"/>
    <w:rsid w:val="00F10450"/>
    <w:rsid w:val="00F121C7"/>
    <w:rsid w:val="00F149EE"/>
    <w:rsid w:val="00F1614C"/>
    <w:rsid w:val="00F1615C"/>
    <w:rsid w:val="00F17809"/>
    <w:rsid w:val="00F20D7B"/>
    <w:rsid w:val="00F221BF"/>
    <w:rsid w:val="00F23479"/>
    <w:rsid w:val="00F2424C"/>
    <w:rsid w:val="00F25EDF"/>
    <w:rsid w:val="00F2647F"/>
    <w:rsid w:val="00F27521"/>
    <w:rsid w:val="00F279ED"/>
    <w:rsid w:val="00F30499"/>
    <w:rsid w:val="00F3083D"/>
    <w:rsid w:val="00F344CC"/>
    <w:rsid w:val="00F347CD"/>
    <w:rsid w:val="00F353C4"/>
    <w:rsid w:val="00F36F7C"/>
    <w:rsid w:val="00F37466"/>
    <w:rsid w:val="00F403D7"/>
    <w:rsid w:val="00F437A1"/>
    <w:rsid w:val="00F4575C"/>
    <w:rsid w:val="00F459A0"/>
    <w:rsid w:val="00F45AC2"/>
    <w:rsid w:val="00F45ED3"/>
    <w:rsid w:val="00F4663D"/>
    <w:rsid w:val="00F5321D"/>
    <w:rsid w:val="00F54850"/>
    <w:rsid w:val="00F553D8"/>
    <w:rsid w:val="00F57421"/>
    <w:rsid w:val="00F6062F"/>
    <w:rsid w:val="00F60EAF"/>
    <w:rsid w:val="00F612BB"/>
    <w:rsid w:val="00F62247"/>
    <w:rsid w:val="00F64850"/>
    <w:rsid w:val="00F65665"/>
    <w:rsid w:val="00F6713B"/>
    <w:rsid w:val="00F67166"/>
    <w:rsid w:val="00F67FE2"/>
    <w:rsid w:val="00F726EE"/>
    <w:rsid w:val="00F7486A"/>
    <w:rsid w:val="00F75671"/>
    <w:rsid w:val="00F765E2"/>
    <w:rsid w:val="00F76C17"/>
    <w:rsid w:val="00F7783F"/>
    <w:rsid w:val="00F77BAC"/>
    <w:rsid w:val="00F80A32"/>
    <w:rsid w:val="00F8205B"/>
    <w:rsid w:val="00F830B3"/>
    <w:rsid w:val="00F84268"/>
    <w:rsid w:val="00F8631C"/>
    <w:rsid w:val="00F86758"/>
    <w:rsid w:val="00F91FD9"/>
    <w:rsid w:val="00F938E9"/>
    <w:rsid w:val="00F945BD"/>
    <w:rsid w:val="00F96676"/>
    <w:rsid w:val="00F97BCF"/>
    <w:rsid w:val="00FA338B"/>
    <w:rsid w:val="00FA63F4"/>
    <w:rsid w:val="00FA6994"/>
    <w:rsid w:val="00FA6F31"/>
    <w:rsid w:val="00FA7375"/>
    <w:rsid w:val="00FB1248"/>
    <w:rsid w:val="00FB293B"/>
    <w:rsid w:val="00FB49E9"/>
    <w:rsid w:val="00FB4FC8"/>
    <w:rsid w:val="00FB648B"/>
    <w:rsid w:val="00FB7419"/>
    <w:rsid w:val="00FC165D"/>
    <w:rsid w:val="00FC28D6"/>
    <w:rsid w:val="00FC2D85"/>
    <w:rsid w:val="00FC2E84"/>
    <w:rsid w:val="00FD0639"/>
    <w:rsid w:val="00FD2DC9"/>
    <w:rsid w:val="00FD380A"/>
    <w:rsid w:val="00FD4A8D"/>
    <w:rsid w:val="00FD5148"/>
    <w:rsid w:val="00FD73A4"/>
    <w:rsid w:val="00FD7989"/>
    <w:rsid w:val="00FD79BB"/>
    <w:rsid w:val="00FE1CED"/>
    <w:rsid w:val="00FE203E"/>
    <w:rsid w:val="00FE260E"/>
    <w:rsid w:val="00FE2D06"/>
    <w:rsid w:val="00FE39B9"/>
    <w:rsid w:val="00FE3DD1"/>
    <w:rsid w:val="00FE3E27"/>
    <w:rsid w:val="00FE40F9"/>
    <w:rsid w:val="00FE64D2"/>
    <w:rsid w:val="00FF0361"/>
    <w:rsid w:val="00FF1D9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1D33C60"/>
  <w15:docId w15:val="{339D08AF-2633-49AD-B7F3-CDD9FBD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A6"/>
    <w:pPr>
      <w:tabs>
        <w:tab w:val="left" w:pos="0"/>
      </w:tabs>
    </w:pPr>
    <w:rPr>
      <w:sz w:val="24"/>
      <w:lang w:eastAsia="en-US"/>
    </w:rPr>
  </w:style>
  <w:style w:type="paragraph" w:styleId="Heading1">
    <w:name w:val="heading 1"/>
    <w:basedOn w:val="Normal"/>
    <w:next w:val="Normal"/>
    <w:qFormat/>
    <w:rsid w:val="005765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765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765A6"/>
    <w:pPr>
      <w:keepNext/>
      <w:spacing w:before="140"/>
      <w:outlineLvl w:val="2"/>
    </w:pPr>
    <w:rPr>
      <w:b/>
    </w:rPr>
  </w:style>
  <w:style w:type="paragraph" w:styleId="Heading4">
    <w:name w:val="heading 4"/>
    <w:basedOn w:val="Normal"/>
    <w:next w:val="Normal"/>
    <w:qFormat/>
    <w:rsid w:val="005765A6"/>
    <w:pPr>
      <w:keepNext/>
      <w:spacing w:before="240" w:after="60"/>
      <w:outlineLvl w:val="3"/>
    </w:pPr>
    <w:rPr>
      <w:rFonts w:ascii="Arial" w:hAnsi="Arial"/>
      <w:b/>
      <w:bCs/>
      <w:sz w:val="22"/>
      <w:szCs w:val="28"/>
    </w:rPr>
  </w:style>
  <w:style w:type="paragraph" w:styleId="Heading5">
    <w:name w:val="heading 5"/>
    <w:basedOn w:val="Normal"/>
    <w:next w:val="Normal"/>
    <w:qFormat/>
    <w:rsid w:val="0099105D"/>
    <w:pPr>
      <w:numPr>
        <w:ilvl w:val="4"/>
        <w:numId w:val="1"/>
      </w:numPr>
      <w:spacing w:before="240" w:after="60"/>
      <w:outlineLvl w:val="4"/>
    </w:pPr>
    <w:rPr>
      <w:sz w:val="22"/>
    </w:rPr>
  </w:style>
  <w:style w:type="paragraph" w:styleId="Heading6">
    <w:name w:val="heading 6"/>
    <w:basedOn w:val="Normal"/>
    <w:next w:val="Normal"/>
    <w:qFormat/>
    <w:rsid w:val="0099105D"/>
    <w:pPr>
      <w:numPr>
        <w:ilvl w:val="5"/>
        <w:numId w:val="1"/>
      </w:numPr>
      <w:spacing w:before="240" w:after="60"/>
      <w:outlineLvl w:val="5"/>
    </w:pPr>
    <w:rPr>
      <w:i/>
      <w:sz w:val="22"/>
    </w:rPr>
  </w:style>
  <w:style w:type="paragraph" w:styleId="Heading7">
    <w:name w:val="heading 7"/>
    <w:basedOn w:val="Normal"/>
    <w:next w:val="Normal"/>
    <w:qFormat/>
    <w:rsid w:val="0099105D"/>
    <w:pPr>
      <w:numPr>
        <w:ilvl w:val="6"/>
        <w:numId w:val="1"/>
      </w:numPr>
      <w:spacing w:before="240" w:after="60"/>
      <w:outlineLvl w:val="6"/>
    </w:pPr>
    <w:rPr>
      <w:rFonts w:ascii="Arial" w:hAnsi="Arial"/>
      <w:sz w:val="20"/>
    </w:rPr>
  </w:style>
  <w:style w:type="paragraph" w:styleId="Heading8">
    <w:name w:val="heading 8"/>
    <w:basedOn w:val="Normal"/>
    <w:next w:val="Normal"/>
    <w:qFormat/>
    <w:rsid w:val="0099105D"/>
    <w:pPr>
      <w:numPr>
        <w:ilvl w:val="7"/>
        <w:numId w:val="1"/>
      </w:numPr>
      <w:spacing w:before="240" w:after="60"/>
      <w:outlineLvl w:val="7"/>
    </w:pPr>
    <w:rPr>
      <w:rFonts w:ascii="Arial" w:hAnsi="Arial"/>
      <w:i/>
      <w:sz w:val="20"/>
    </w:rPr>
  </w:style>
  <w:style w:type="paragraph" w:styleId="Heading9">
    <w:name w:val="heading 9"/>
    <w:basedOn w:val="Normal"/>
    <w:next w:val="Normal"/>
    <w:qFormat/>
    <w:rsid w:val="0099105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765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765A6"/>
  </w:style>
  <w:style w:type="paragraph" w:customStyle="1" w:styleId="00ClientCover">
    <w:name w:val="00ClientCover"/>
    <w:basedOn w:val="Normal"/>
    <w:rsid w:val="005765A6"/>
  </w:style>
  <w:style w:type="paragraph" w:customStyle="1" w:styleId="02Text">
    <w:name w:val="02Text"/>
    <w:basedOn w:val="Normal"/>
    <w:rsid w:val="005765A6"/>
  </w:style>
  <w:style w:type="paragraph" w:customStyle="1" w:styleId="BillBasic">
    <w:name w:val="BillBasic"/>
    <w:link w:val="BillBasicChar"/>
    <w:rsid w:val="005765A6"/>
    <w:pPr>
      <w:spacing w:before="140"/>
      <w:jc w:val="both"/>
    </w:pPr>
    <w:rPr>
      <w:sz w:val="24"/>
      <w:lang w:eastAsia="en-US"/>
    </w:rPr>
  </w:style>
  <w:style w:type="paragraph" w:styleId="Header">
    <w:name w:val="header"/>
    <w:basedOn w:val="Normal"/>
    <w:link w:val="HeaderChar"/>
    <w:rsid w:val="005765A6"/>
    <w:pPr>
      <w:tabs>
        <w:tab w:val="center" w:pos="4153"/>
        <w:tab w:val="right" w:pos="8306"/>
      </w:tabs>
    </w:pPr>
  </w:style>
  <w:style w:type="paragraph" w:styleId="Footer">
    <w:name w:val="footer"/>
    <w:basedOn w:val="Normal"/>
    <w:link w:val="FooterChar"/>
    <w:rsid w:val="005765A6"/>
    <w:pPr>
      <w:spacing w:before="120" w:line="240" w:lineRule="exact"/>
    </w:pPr>
    <w:rPr>
      <w:rFonts w:ascii="Arial" w:hAnsi="Arial"/>
      <w:sz w:val="18"/>
    </w:rPr>
  </w:style>
  <w:style w:type="paragraph" w:customStyle="1" w:styleId="Billname">
    <w:name w:val="Billname"/>
    <w:basedOn w:val="Normal"/>
    <w:rsid w:val="005765A6"/>
    <w:pPr>
      <w:spacing w:before="1220"/>
    </w:pPr>
    <w:rPr>
      <w:rFonts w:ascii="Arial" w:hAnsi="Arial"/>
      <w:b/>
      <w:sz w:val="40"/>
    </w:rPr>
  </w:style>
  <w:style w:type="paragraph" w:customStyle="1" w:styleId="BillBasicHeading">
    <w:name w:val="BillBasicHeading"/>
    <w:basedOn w:val="BillBasic"/>
    <w:rsid w:val="005765A6"/>
    <w:pPr>
      <w:keepNext/>
      <w:tabs>
        <w:tab w:val="left" w:pos="2600"/>
      </w:tabs>
      <w:jc w:val="left"/>
    </w:pPr>
    <w:rPr>
      <w:rFonts w:ascii="Arial" w:hAnsi="Arial"/>
      <w:b/>
    </w:rPr>
  </w:style>
  <w:style w:type="paragraph" w:customStyle="1" w:styleId="EnactingWordsRules">
    <w:name w:val="EnactingWordsRules"/>
    <w:basedOn w:val="EnactingWords"/>
    <w:rsid w:val="005765A6"/>
    <w:pPr>
      <w:spacing w:before="240"/>
    </w:pPr>
  </w:style>
  <w:style w:type="paragraph" w:customStyle="1" w:styleId="EnactingWords">
    <w:name w:val="EnactingWords"/>
    <w:basedOn w:val="BillBasic"/>
    <w:rsid w:val="005765A6"/>
    <w:pPr>
      <w:spacing w:before="120"/>
    </w:pPr>
  </w:style>
  <w:style w:type="paragraph" w:customStyle="1" w:styleId="Amain">
    <w:name w:val="A main"/>
    <w:basedOn w:val="BillBasic"/>
    <w:rsid w:val="005765A6"/>
    <w:pPr>
      <w:tabs>
        <w:tab w:val="right" w:pos="900"/>
        <w:tab w:val="left" w:pos="1100"/>
      </w:tabs>
      <w:ind w:left="1100" w:hanging="1100"/>
      <w:outlineLvl w:val="5"/>
    </w:pPr>
  </w:style>
  <w:style w:type="paragraph" w:customStyle="1" w:styleId="Amainreturn">
    <w:name w:val="A main return"/>
    <w:basedOn w:val="BillBasic"/>
    <w:rsid w:val="005765A6"/>
    <w:pPr>
      <w:ind w:left="1100"/>
    </w:pPr>
  </w:style>
  <w:style w:type="paragraph" w:customStyle="1" w:styleId="Apara">
    <w:name w:val="A para"/>
    <w:basedOn w:val="BillBasic"/>
    <w:rsid w:val="005765A6"/>
    <w:pPr>
      <w:tabs>
        <w:tab w:val="right" w:pos="1400"/>
        <w:tab w:val="left" w:pos="1600"/>
      </w:tabs>
      <w:ind w:left="1600" w:hanging="1600"/>
      <w:outlineLvl w:val="6"/>
    </w:pPr>
  </w:style>
  <w:style w:type="paragraph" w:customStyle="1" w:styleId="Asubpara">
    <w:name w:val="A subpara"/>
    <w:basedOn w:val="BillBasic"/>
    <w:rsid w:val="005765A6"/>
    <w:pPr>
      <w:tabs>
        <w:tab w:val="right" w:pos="1900"/>
        <w:tab w:val="left" w:pos="2100"/>
      </w:tabs>
      <w:ind w:left="2100" w:hanging="2100"/>
      <w:outlineLvl w:val="7"/>
    </w:pPr>
  </w:style>
  <w:style w:type="paragraph" w:customStyle="1" w:styleId="Asubsubpara">
    <w:name w:val="A subsubpara"/>
    <w:basedOn w:val="BillBasic"/>
    <w:rsid w:val="005765A6"/>
    <w:pPr>
      <w:tabs>
        <w:tab w:val="right" w:pos="2400"/>
        <w:tab w:val="left" w:pos="2600"/>
      </w:tabs>
      <w:ind w:left="2600" w:hanging="2600"/>
      <w:outlineLvl w:val="8"/>
    </w:pPr>
  </w:style>
  <w:style w:type="paragraph" w:customStyle="1" w:styleId="aDef">
    <w:name w:val="aDef"/>
    <w:basedOn w:val="BillBasic"/>
    <w:link w:val="aDefChar"/>
    <w:rsid w:val="005765A6"/>
    <w:pPr>
      <w:ind w:left="1100"/>
    </w:pPr>
  </w:style>
  <w:style w:type="paragraph" w:customStyle="1" w:styleId="aExamHead">
    <w:name w:val="aExam Head"/>
    <w:basedOn w:val="BillBasicHeading"/>
    <w:next w:val="aExam"/>
    <w:rsid w:val="005765A6"/>
    <w:pPr>
      <w:tabs>
        <w:tab w:val="clear" w:pos="2600"/>
      </w:tabs>
      <w:ind w:left="1100"/>
    </w:pPr>
    <w:rPr>
      <w:sz w:val="18"/>
    </w:rPr>
  </w:style>
  <w:style w:type="paragraph" w:customStyle="1" w:styleId="aExam">
    <w:name w:val="aExam"/>
    <w:basedOn w:val="aNoteSymb"/>
    <w:rsid w:val="005765A6"/>
    <w:pPr>
      <w:spacing w:before="60"/>
      <w:ind w:left="1100" w:firstLine="0"/>
    </w:pPr>
  </w:style>
  <w:style w:type="paragraph" w:customStyle="1" w:styleId="aNote">
    <w:name w:val="aNote"/>
    <w:basedOn w:val="BillBasic"/>
    <w:link w:val="aNoteChar"/>
    <w:rsid w:val="005765A6"/>
    <w:pPr>
      <w:ind w:left="1900" w:hanging="800"/>
    </w:pPr>
    <w:rPr>
      <w:sz w:val="20"/>
    </w:rPr>
  </w:style>
  <w:style w:type="paragraph" w:customStyle="1" w:styleId="HeaderEven">
    <w:name w:val="HeaderEven"/>
    <w:basedOn w:val="Normal"/>
    <w:rsid w:val="005765A6"/>
    <w:rPr>
      <w:rFonts w:ascii="Arial" w:hAnsi="Arial"/>
      <w:sz w:val="18"/>
    </w:rPr>
  </w:style>
  <w:style w:type="paragraph" w:customStyle="1" w:styleId="HeaderEven6">
    <w:name w:val="HeaderEven6"/>
    <w:basedOn w:val="HeaderEven"/>
    <w:rsid w:val="005765A6"/>
    <w:pPr>
      <w:spacing w:before="120" w:after="60"/>
    </w:pPr>
  </w:style>
  <w:style w:type="paragraph" w:customStyle="1" w:styleId="HeaderOdd6">
    <w:name w:val="HeaderOdd6"/>
    <w:basedOn w:val="HeaderEven6"/>
    <w:rsid w:val="005765A6"/>
    <w:pPr>
      <w:jc w:val="right"/>
    </w:pPr>
  </w:style>
  <w:style w:type="paragraph" w:customStyle="1" w:styleId="HeaderOdd">
    <w:name w:val="HeaderOdd"/>
    <w:basedOn w:val="HeaderEven"/>
    <w:rsid w:val="005765A6"/>
    <w:pPr>
      <w:jc w:val="right"/>
    </w:pPr>
  </w:style>
  <w:style w:type="paragraph" w:customStyle="1" w:styleId="N-TOCheading">
    <w:name w:val="N-TOCheading"/>
    <w:basedOn w:val="BillBasicHeading"/>
    <w:next w:val="N-9pt"/>
    <w:rsid w:val="005765A6"/>
    <w:pPr>
      <w:pBdr>
        <w:bottom w:val="single" w:sz="4" w:space="1" w:color="auto"/>
      </w:pBdr>
      <w:spacing w:before="800"/>
    </w:pPr>
    <w:rPr>
      <w:sz w:val="32"/>
    </w:rPr>
  </w:style>
  <w:style w:type="paragraph" w:customStyle="1" w:styleId="N-9pt">
    <w:name w:val="N-9pt"/>
    <w:basedOn w:val="BillBasic"/>
    <w:next w:val="BillBasic"/>
    <w:rsid w:val="005765A6"/>
    <w:pPr>
      <w:keepNext/>
      <w:tabs>
        <w:tab w:val="right" w:pos="7707"/>
      </w:tabs>
      <w:spacing w:before="120"/>
    </w:pPr>
    <w:rPr>
      <w:rFonts w:ascii="Arial" w:hAnsi="Arial"/>
      <w:sz w:val="18"/>
    </w:rPr>
  </w:style>
  <w:style w:type="paragraph" w:customStyle="1" w:styleId="N-14pt">
    <w:name w:val="N-14pt"/>
    <w:basedOn w:val="BillBasic"/>
    <w:rsid w:val="005765A6"/>
    <w:pPr>
      <w:spacing w:before="0"/>
    </w:pPr>
    <w:rPr>
      <w:b/>
      <w:sz w:val="28"/>
    </w:rPr>
  </w:style>
  <w:style w:type="paragraph" w:customStyle="1" w:styleId="N-16pt">
    <w:name w:val="N-16pt"/>
    <w:basedOn w:val="BillBasic"/>
    <w:rsid w:val="005765A6"/>
    <w:pPr>
      <w:spacing w:before="800"/>
    </w:pPr>
    <w:rPr>
      <w:b/>
      <w:sz w:val="32"/>
    </w:rPr>
  </w:style>
  <w:style w:type="paragraph" w:customStyle="1" w:styleId="N-line3">
    <w:name w:val="N-line3"/>
    <w:basedOn w:val="BillBasic"/>
    <w:next w:val="BillBasic"/>
    <w:rsid w:val="005765A6"/>
    <w:pPr>
      <w:pBdr>
        <w:bottom w:val="single" w:sz="12" w:space="1" w:color="auto"/>
      </w:pBdr>
      <w:spacing w:before="60"/>
    </w:pPr>
  </w:style>
  <w:style w:type="paragraph" w:customStyle="1" w:styleId="Comment">
    <w:name w:val="Comment"/>
    <w:basedOn w:val="BillBasic"/>
    <w:rsid w:val="005765A6"/>
    <w:pPr>
      <w:tabs>
        <w:tab w:val="left" w:pos="1800"/>
      </w:tabs>
      <w:ind w:left="1300"/>
      <w:jc w:val="left"/>
    </w:pPr>
    <w:rPr>
      <w:b/>
      <w:sz w:val="18"/>
    </w:rPr>
  </w:style>
  <w:style w:type="paragraph" w:customStyle="1" w:styleId="FooterInfo">
    <w:name w:val="FooterInfo"/>
    <w:basedOn w:val="Normal"/>
    <w:rsid w:val="005765A6"/>
    <w:pPr>
      <w:tabs>
        <w:tab w:val="right" w:pos="7707"/>
      </w:tabs>
    </w:pPr>
    <w:rPr>
      <w:rFonts w:ascii="Arial" w:hAnsi="Arial"/>
      <w:sz w:val="18"/>
    </w:rPr>
  </w:style>
  <w:style w:type="paragraph" w:customStyle="1" w:styleId="AH1Chapter">
    <w:name w:val="A H1 Chapter"/>
    <w:basedOn w:val="BillBasicHeading"/>
    <w:next w:val="AH2Part"/>
    <w:rsid w:val="005765A6"/>
    <w:pPr>
      <w:spacing w:before="320"/>
      <w:ind w:left="2600" w:hanging="2600"/>
      <w:outlineLvl w:val="0"/>
    </w:pPr>
    <w:rPr>
      <w:sz w:val="34"/>
    </w:rPr>
  </w:style>
  <w:style w:type="paragraph" w:customStyle="1" w:styleId="AH2Part">
    <w:name w:val="A H2 Part"/>
    <w:basedOn w:val="BillBasicHeading"/>
    <w:next w:val="AH3Div"/>
    <w:rsid w:val="005765A6"/>
    <w:pPr>
      <w:spacing w:before="380"/>
      <w:ind w:left="2600" w:hanging="2600"/>
      <w:outlineLvl w:val="1"/>
    </w:pPr>
    <w:rPr>
      <w:sz w:val="32"/>
    </w:rPr>
  </w:style>
  <w:style w:type="paragraph" w:customStyle="1" w:styleId="AH3Div">
    <w:name w:val="A H3 Div"/>
    <w:basedOn w:val="BillBasicHeading"/>
    <w:next w:val="AH5Sec"/>
    <w:rsid w:val="005765A6"/>
    <w:pPr>
      <w:spacing w:before="240"/>
      <w:ind w:left="2600" w:hanging="2600"/>
      <w:outlineLvl w:val="2"/>
    </w:pPr>
    <w:rPr>
      <w:sz w:val="28"/>
    </w:rPr>
  </w:style>
  <w:style w:type="paragraph" w:customStyle="1" w:styleId="AH5Sec">
    <w:name w:val="A H5 Sec"/>
    <w:basedOn w:val="BillBasicHeading"/>
    <w:next w:val="Amain"/>
    <w:link w:val="AH5SecChar"/>
    <w:rsid w:val="005765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5765A6"/>
    <w:pPr>
      <w:keepNext/>
      <w:ind w:left="1100"/>
    </w:pPr>
    <w:rPr>
      <w:i/>
    </w:rPr>
  </w:style>
  <w:style w:type="paragraph" w:customStyle="1" w:styleId="AH4SubDiv">
    <w:name w:val="A H4 SubDiv"/>
    <w:basedOn w:val="BillBasicHeading"/>
    <w:next w:val="AH5Sec"/>
    <w:rsid w:val="005765A6"/>
    <w:pPr>
      <w:spacing w:before="240"/>
      <w:ind w:left="2600" w:hanging="2600"/>
      <w:outlineLvl w:val="3"/>
    </w:pPr>
    <w:rPr>
      <w:sz w:val="26"/>
    </w:rPr>
  </w:style>
  <w:style w:type="paragraph" w:customStyle="1" w:styleId="Sched-heading">
    <w:name w:val="Sched-heading"/>
    <w:basedOn w:val="BillBasicHeading"/>
    <w:next w:val="refSymb"/>
    <w:rsid w:val="005765A6"/>
    <w:pPr>
      <w:spacing w:before="380"/>
      <w:ind w:left="2600" w:hanging="2600"/>
      <w:outlineLvl w:val="0"/>
    </w:pPr>
    <w:rPr>
      <w:sz w:val="34"/>
    </w:rPr>
  </w:style>
  <w:style w:type="paragraph" w:customStyle="1" w:styleId="ref">
    <w:name w:val="ref"/>
    <w:basedOn w:val="BillBasic"/>
    <w:next w:val="Normal"/>
    <w:rsid w:val="005765A6"/>
    <w:pPr>
      <w:spacing w:before="60"/>
    </w:pPr>
    <w:rPr>
      <w:sz w:val="18"/>
    </w:rPr>
  </w:style>
  <w:style w:type="paragraph" w:customStyle="1" w:styleId="Sched-Part">
    <w:name w:val="Sched-Part"/>
    <w:basedOn w:val="BillBasicHeading"/>
    <w:next w:val="Sched-Form"/>
    <w:rsid w:val="005765A6"/>
    <w:pPr>
      <w:spacing w:before="380"/>
      <w:ind w:left="2600" w:hanging="2600"/>
      <w:outlineLvl w:val="1"/>
    </w:pPr>
    <w:rPr>
      <w:sz w:val="32"/>
    </w:rPr>
  </w:style>
  <w:style w:type="paragraph" w:customStyle="1" w:styleId="ShadedSchClause">
    <w:name w:val="Shaded Sch Clause"/>
    <w:basedOn w:val="Schclauseheading"/>
    <w:next w:val="direction"/>
    <w:rsid w:val="005765A6"/>
    <w:pPr>
      <w:shd w:val="pct25" w:color="auto" w:fill="auto"/>
      <w:outlineLvl w:val="3"/>
    </w:pPr>
  </w:style>
  <w:style w:type="paragraph" w:customStyle="1" w:styleId="Sched-Form">
    <w:name w:val="Sched-Form"/>
    <w:basedOn w:val="BillBasicHeading"/>
    <w:next w:val="Schclauseheading"/>
    <w:rsid w:val="005765A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765A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765A6"/>
    <w:pPr>
      <w:spacing w:before="320"/>
      <w:ind w:left="2600" w:hanging="2600"/>
      <w:jc w:val="both"/>
      <w:outlineLvl w:val="0"/>
    </w:pPr>
    <w:rPr>
      <w:sz w:val="34"/>
    </w:rPr>
  </w:style>
  <w:style w:type="paragraph" w:styleId="TOC7">
    <w:name w:val="toc 7"/>
    <w:basedOn w:val="TOC2"/>
    <w:next w:val="Normal"/>
    <w:autoRedefine/>
    <w:rsid w:val="005765A6"/>
    <w:pPr>
      <w:keepNext w:val="0"/>
      <w:spacing w:before="120"/>
    </w:pPr>
    <w:rPr>
      <w:sz w:val="20"/>
    </w:rPr>
  </w:style>
  <w:style w:type="paragraph" w:styleId="TOC2">
    <w:name w:val="toc 2"/>
    <w:basedOn w:val="Normal"/>
    <w:next w:val="Normal"/>
    <w:autoRedefine/>
    <w:rsid w:val="005765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765A6"/>
    <w:pPr>
      <w:keepNext/>
      <w:tabs>
        <w:tab w:val="left" w:pos="400"/>
      </w:tabs>
      <w:spacing w:before="0"/>
      <w:jc w:val="left"/>
    </w:pPr>
    <w:rPr>
      <w:rFonts w:ascii="Arial" w:hAnsi="Arial"/>
      <w:b/>
      <w:sz w:val="28"/>
    </w:rPr>
  </w:style>
  <w:style w:type="paragraph" w:customStyle="1" w:styleId="EndNote2">
    <w:name w:val="EndNote2"/>
    <w:basedOn w:val="BillBasic"/>
    <w:rsid w:val="0099105D"/>
    <w:pPr>
      <w:keepNext/>
      <w:tabs>
        <w:tab w:val="left" w:pos="240"/>
      </w:tabs>
      <w:spacing w:before="320"/>
      <w:jc w:val="left"/>
    </w:pPr>
    <w:rPr>
      <w:b/>
      <w:sz w:val="18"/>
    </w:rPr>
  </w:style>
  <w:style w:type="paragraph" w:customStyle="1" w:styleId="IH1Chap">
    <w:name w:val="I H1 Chap"/>
    <w:basedOn w:val="BillBasicHeading"/>
    <w:next w:val="Normal"/>
    <w:rsid w:val="005765A6"/>
    <w:pPr>
      <w:spacing w:before="320"/>
      <w:ind w:left="2600" w:hanging="2600"/>
    </w:pPr>
    <w:rPr>
      <w:sz w:val="34"/>
    </w:rPr>
  </w:style>
  <w:style w:type="paragraph" w:customStyle="1" w:styleId="IH2Part">
    <w:name w:val="I H2 Part"/>
    <w:basedOn w:val="BillBasicHeading"/>
    <w:next w:val="Normal"/>
    <w:rsid w:val="005765A6"/>
    <w:pPr>
      <w:spacing w:before="380"/>
      <w:ind w:left="2600" w:hanging="2600"/>
    </w:pPr>
    <w:rPr>
      <w:sz w:val="32"/>
    </w:rPr>
  </w:style>
  <w:style w:type="paragraph" w:customStyle="1" w:styleId="IH3Div">
    <w:name w:val="I H3 Div"/>
    <w:basedOn w:val="BillBasicHeading"/>
    <w:next w:val="Normal"/>
    <w:rsid w:val="005765A6"/>
    <w:pPr>
      <w:spacing w:before="240"/>
      <w:ind w:left="2600" w:hanging="2600"/>
    </w:pPr>
    <w:rPr>
      <w:sz w:val="28"/>
    </w:rPr>
  </w:style>
  <w:style w:type="paragraph" w:customStyle="1" w:styleId="IH5Sec">
    <w:name w:val="I H5 Sec"/>
    <w:basedOn w:val="BillBasicHeading"/>
    <w:next w:val="Normal"/>
    <w:rsid w:val="005765A6"/>
    <w:pPr>
      <w:tabs>
        <w:tab w:val="clear" w:pos="2600"/>
        <w:tab w:val="left" w:pos="1100"/>
      </w:tabs>
      <w:spacing w:before="240"/>
      <w:ind w:left="1100" w:hanging="1100"/>
    </w:pPr>
  </w:style>
  <w:style w:type="paragraph" w:customStyle="1" w:styleId="IH4SubDiv">
    <w:name w:val="I H4 SubDiv"/>
    <w:basedOn w:val="BillBasicHeading"/>
    <w:next w:val="Normal"/>
    <w:rsid w:val="005765A6"/>
    <w:pPr>
      <w:spacing w:before="240"/>
      <w:ind w:left="2600" w:hanging="2600"/>
      <w:jc w:val="both"/>
    </w:pPr>
    <w:rPr>
      <w:sz w:val="26"/>
    </w:rPr>
  </w:style>
  <w:style w:type="character" w:styleId="LineNumber">
    <w:name w:val="line number"/>
    <w:basedOn w:val="DefaultParagraphFont"/>
    <w:rsid w:val="005765A6"/>
    <w:rPr>
      <w:rFonts w:ascii="Arial" w:hAnsi="Arial"/>
      <w:sz w:val="16"/>
    </w:rPr>
  </w:style>
  <w:style w:type="paragraph" w:customStyle="1" w:styleId="PageBreak">
    <w:name w:val="PageBreak"/>
    <w:basedOn w:val="Normal"/>
    <w:rsid w:val="005765A6"/>
    <w:rPr>
      <w:sz w:val="4"/>
    </w:rPr>
  </w:style>
  <w:style w:type="paragraph" w:customStyle="1" w:styleId="04Dictionary">
    <w:name w:val="04Dictionary"/>
    <w:basedOn w:val="Normal"/>
    <w:rsid w:val="005765A6"/>
  </w:style>
  <w:style w:type="paragraph" w:customStyle="1" w:styleId="N-line1">
    <w:name w:val="N-line1"/>
    <w:basedOn w:val="BillBasic"/>
    <w:rsid w:val="005765A6"/>
    <w:pPr>
      <w:pBdr>
        <w:bottom w:val="single" w:sz="4" w:space="0" w:color="auto"/>
      </w:pBdr>
      <w:spacing w:before="100"/>
      <w:ind w:left="2980" w:right="3020"/>
      <w:jc w:val="center"/>
    </w:pPr>
  </w:style>
  <w:style w:type="paragraph" w:customStyle="1" w:styleId="N-line2">
    <w:name w:val="N-line2"/>
    <w:basedOn w:val="Normal"/>
    <w:rsid w:val="005765A6"/>
    <w:pPr>
      <w:pBdr>
        <w:bottom w:val="single" w:sz="8" w:space="0" w:color="auto"/>
      </w:pBdr>
    </w:pPr>
  </w:style>
  <w:style w:type="paragraph" w:customStyle="1" w:styleId="EndNote">
    <w:name w:val="EndNote"/>
    <w:basedOn w:val="BillBasicHeading"/>
    <w:rsid w:val="005765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765A6"/>
    <w:pPr>
      <w:tabs>
        <w:tab w:val="left" w:pos="700"/>
      </w:tabs>
      <w:spacing w:before="160"/>
      <w:ind w:left="700" w:hanging="700"/>
    </w:pPr>
    <w:rPr>
      <w:rFonts w:ascii="Arial (W1)" w:hAnsi="Arial (W1)"/>
    </w:rPr>
  </w:style>
  <w:style w:type="paragraph" w:customStyle="1" w:styleId="PenaltyHeading">
    <w:name w:val="PenaltyHeading"/>
    <w:basedOn w:val="Normal"/>
    <w:rsid w:val="005765A6"/>
    <w:pPr>
      <w:tabs>
        <w:tab w:val="left" w:pos="1100"/>
      </w:tabs>
      <w:spacing w:before="120"/>
      <w:ind w:left="1100" w:hanging="1100"/>
    </w:pPr>
    <w:rPr>
      <w:rFonts w:ascii="Arial" w:hAnsi="Arial"/>
      <w:b/>
      <w:sz w:val="20"/>
    </w:rPr>
  </w:style>
  <w:style w:type="paragraph" w:customStyle="1" w:styleId="05EndNote">
    <w:name w:val="05EndNote"/>
    <w:basedOn w:val="Normal"/>
    <w:rsid w:val="005765A6"/>
  </w:style>
  <w:style w:type="paragraph" w:customStyle="1" w:styleId="03Schedule">
    <w:name w:val="03Schedule"/>
    <w:basedOn w:val="Normal"/>
    <w:rsid w:val="005765A6"/>
  </w:style>
  <w:style w:type="paragraph" w:customStyle="1" w:styleId="ISched-heading">
    <w:name w:val="I Sched-heading"/>
    <w:basedOn w:val="BillBasicHeading"/>
    <w:next w:val="Normal"/>
    <w:rsid w:val="005765A6"/>
    <w:pPr>
      <w:spacing w:before="320"/>
      <w:ind w:left="2600" w:hanging="2600"/>
    </w:pPr>
    <w:rPr>
      <w:sz w:val="34"/>
    </w:rPr>
  </w:style>
  <w:style w:type="paragraph" w:customStyle="1" w:styleId="ISched-Part">
    <w:name w:val="I Sched-Part"/>
    <w:basedOn w:val="BillBasicHeading"/>
    <w:rsid w:val="005765A6"/>
    <w:pPr>
      <w:spacing w:before="380"/>
      <w:ind w:left="2600" w:hanging="2600"/>
    </w:pPr>
    <w:rPr>
      <w:sz w:val="32"/>
    </w:rPr>
  </w:style>
  <w:style w:type="paragraph" w:customStyle="1" w:styleId="ISched-form">
    <w:name w:val="I Sched-form"/>
    <w:basedOn w:val="BillBasicHeading"/>
    <w:rsid w:val="005765A6"/>
    <w:pPr>
      <w:tabs>
        <w:tab w:val="right" w:pos="7200"/>
      </w:tabs>
      <w:spacing w:before="240"/>
      <w:ind w:left="2600" w:hanging="2600"/>
    </w:pPr>
    <w:rPr>
      <w:sz w:val="28"/>
    </w:rPr>
  </w:style>
  <w:style w:type="paragraph" w:customStyle="1" w:styleId="ISchclauseheading">
    <w:name w:val="I Sch clause heading"/>
    <w:basedOn w:val="BillBasic"/>
    <w:rsid w:val="005765A6"/>
    <w:pPr>
      <w:keepNext/>
      <w:tabs>
        <w:tab w:val="left" w:pos="1100"/>
      </w:tabs>
      <w:spacing w:before="240"/>
      <w:ind w:left="1100" w:hanging="1100"/>
      <w:jc w:val="left"/>
    </w:pPr>
    <w:rPr>
      <w:rFonts w:ascii="Arial" w:hAnsi="Arial"/>
      <w:b/>
    </w:rPr>
  </w:style>
  <w:style w:type="paragraph" w:customStyle="1" w:styleId="IMain">
    <w:name w:val="I Main"/>
    <w:basedOn w:val="Amain"/>
    <w:rsid w:val="005765A6"/>
  </w:style>
  <w:style w:type="paragraph" w:customStyle="1" w:styleId="Ipara">
    <w:name w:val="I para"/>
    <w:basedOn w:val="Apara"/>
    <w:rsid w:val="005765A6"/>
    <w:pPr>
      <w:outlineLvl w:val="9"/>
    </w:pPr>
  </w:style>
  <w:style w:type="paragraph" w:customStyle="1" w:styleId="Isubpara">
    <w:name w:val="I subpara"/>
    <w:basedOn w:val="Asubpara"/>
    <w:rsid w:val="005765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765A6"/>
    <w:pPr>
      <w:tabs>
        <w:tab w:val="clear" w:pos="2400"/>
        <w:tab w:val="clear" w:pos="2600"/>
        <w:tab w:val="right" w:pos="2460"/>
        <w:tab w:val="left" w:pos="2660"/>
      </w:tabs>
      <w:ind w:left="2660" w:hanging="2660"/>
    </w:pPr>
  </w:style>
  <w:style w:type="character" w:customStyle="1" w:styleId="CharSectNo">
    <w:name w:val="CharSectNo"/>
    <w:basedOn w:val="DefaultParagraphFont"/>
    <w:rsid w:val="005765A6"/>
  </w:style>
  <w:style w:type="character" w:customStyle="1" w:styleId="CharDivNo">
    <w:name w:val="CharDivNo"/>
    <w:basedOn w:val="DefaultParagraphFont"/>
    <w:rsid w:val="005765A6"/>
  </w:style>
  <w:style w:type="character" w:customStyle="1" w:styleId="CharDivText">
    <w:name w:val="CharDivText"/>
    <w:basedOn w:val="DefaultParagraphFont"/>
    <w:rsid w:val="005765A6"/>
  </w:style>
  <w:style w:type="character" w:customStyle="1" w:styleId="CharPartNo">
    <w:name w:val="CharPartNo"/>
    <w:basedOn w:val="DefaultParagraphFont"/>
    <w:rsid w:val="005765A6"/>
  </w:style>
  <w:style w:type="paragraph" w:customStyle="1" w:styleId="Placeholder">
    <w:name w:val="Placeholder"/>
    <w:basedOn w:val="Normal"/>
    <w:rsid w:val="005765A6"/>
    <w:rPr>
      <w:sz w:val="10"/>
    </w:rPr>
  </w:style>
  <w:style w:type="paragraph" w:styleId="PlainText">
    <w:name w:val="Plain Text"/>
    <w:basedOn w:val="Normal"/>
    <w:rsid w:val="005765A6"/>
    <w:rPr>
      <w:rFonts w:ascii="Courier New" w:hAnsi="Courier New"/>
      <w:sz w:val="20"/>
    </w:rPr>
  </w:style>
  <w:style w:type="character" w:customStyle="1" w:styleId="CharChapNo">
    <w:name w:val="CharChapNo"/>
    <w:basedOn w:val="DefaultParagraphFont"/>
    <w:rsid w:val="005765A6"/>
  </w:style>
  <w:style w:type="character" w:customStyle="1" w:styleId="CharChapText">
    <w:name w:val="CharChapText"/>
    <w:basedOn w:val="DefaultParagraphFont"/>
    <w:rsid w:val="005765A6"/>
  </w:style>
  <w:style w:type="character" w:customStyle="1" w:styleId="CharPartText">
    <w:name w:val="CharPartText"/>
    <w:basedOn w:val="DefaultParagraphFont"/>
    <w:rsid w:val="005765A6"/>
  </w:style>
  <w:style w:type="paragraph" w:styleId="TOC1">
    <w:name w:val="toc 1"/>
    <w:basedOn w:val="Normal"/>
    <w:next w:val="Normal"/>
    <w:autoRedefine/>
    <w:rsid w:val="005765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765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765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765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765A6"/>
  </w:style>
  <w:style w:type="paragraph" w:styleId="Title">
    <w:name w:val="Title"/>
    <w:basedOn w:val="Normal"/>
    <w:qFormat/>
    <w:rsid w:val="0099105D"/>
    <w:pPr>
      <w:spacing w:before="240" w:after="60"/>
      <w:jc w:val="center"/>
      <w:outlineLvl w:val="0"/>
    </w:pPr>
    <w:rPr>
      <w:rFonts w:ascii="Arial" w:hAnsi="Arial"/>
      <w:b/>
      <w:kern w:val="28"/>
      <w:sz w:val="32"/>
    </w:rPr>
  </w:style>
  <w:style w:type="paragraph" w:styleId="Signature">
    <w:name w:val="Signature"/>
    <w:basedOn w:val="Normal"/>
    <w:rsid w:val="005765A6"/>
    <w:pPr>
      <w:ind w:left="4252"/>
    </w:pPr>
  </w:style>
  <w:style w:type="paragraph" w:customStyle="1" w:styleId="ActNo">
    <w:name w:val="ActNo"/>
    <w:basedOn w:val="BillBasicHeading"/>
    <w:rsid w:val="005765A6"/>
    <w:pPr>
      <w:keepNext w:val="0"/>
      <w:tabs>
        <w:tab w:val="clear" w:pos="2600"/>
      </w:tabs>
      <w:spacing w:before="220"/>
    </w:pPr>
  </w:style>
  <w:style w:type="paragraph" w:customStyle="1" w:styleId="aParaNote">
    <w:name w:val="aParaNote"/>
    <w:basedOn w:val="BillBasic"/>
    <w:rsid w:val="005765A6"/>
    <w:pPr>
      <w:ind w:left="2840" w:hanging="1240"/>
    </w:pPr>
    <w:rPr>
      <w:sz w:val="20"/>
    </w:rPr>
  </w:style>
  <w:style w:type="paragraph" w:customStyle="1" w:styleId="aExamNum">
    <w:name w:val="aExamNum"/>
    <w:basedOn w:val="aExam"/>
    <w:rsid w:val="005765A6"/>
    <w:pPr>
      <w:ind w:left="1500" w:hanging="400"/>
    </w:pPr>
  </w:style>
  <w:style w:type="paragraph" w:customStyle="1" w:styleId="LongTitle">
    <w:name w:val="LongTitle"/>
    <w:basedOn w:val="BillBasic"/>
    <w:rsid w:val="005765A6"/>
    <w:pPr>
      <w:spacing w:before="300"/>
    </w:pPr>
  </w:style>
  <w:style w:type="paragraph" w:customStyle="1" w:styleId="Minister">
    <w:name w:val="Minister"/>
    <w:basedOn w:val="BillBasic"/>
    <w:rsid w:val="005765A6"/>
    <w:pPr>
      <w:spacing w:before="640"/>
      <w:jc w:val="right"/>
    </w:pPr>
    <w:rPr>
      <w:caps/>
    </w:rPr>
  </w:style>
  <w:style w:type="paragraph" w:customStyle="1" w:styleId="DateLine">
    <w:name w:val="DateLine"/>
    <w:basedOn w:val="BillBasic"/>
    <w:rsid w:val="005765A6"/>
    <w:pPr>
      <w:tabs>
        <w:tab w:val="left" w:pos="4320"/>
      </w:tabs>
    </w:pPr>
  </w:style>
  <w:style w:type="paragraph" w:customStyle="1" w:styleId="madeunder">
    <w:name w:val="made under"/>
    <w:basedOn w:val="BillBasic"/>
    <w:rsid w:val="005765A6"/>
    <w:pPr>
      <w:spacing w:before="240"/>
    </w:pPr>
  </w:style>
  <w:style w:type="paragraph" w:customStyle="1" w:styleId="EndNoteSubHeading">
    <w:name w:val="EndNoteSubHeading"/>
    <w:basedOn w:val="Normal"/>
    <w:next w:val="EndNoteText"/>
    <w:rsid w:val="0099105D"/>
    <w:pPr>
      <w:keepNext/>
      <w:tabs>
        <w:tab w:val="left" w:pos="700"/>
      </w:tabs>
      <w:spacing w:before="240"/>
      <w:ind w:left="700" w:hanging="700"/>
    </w:pPr>
    <w:rPr>
      <w:rFonts w:ascii="Arial" w:hAnsi="Arial"/>
      <w:b/>
      <w:sz w:val="20"/>
    </w:rPr>
  </w:style>
  <w:style w:type="paragraph" w:customStyle="1" w:styleId="EndNoteText">
    <w:name w:val="EndNoteText"/>
    <w:basedOn w:val="BillBasic"/>
    <w:rsid w:val="005765A6"/>
    <w:pPr>
      <w:tabs>
        <w:tab w:val="left" w:pos="700"/>
        <w:tab w:val="right" w:pos="6160"/>
      </w:tabs>
      <w:spacing w:before="80"/>
      <w:ind w:left="700" w:hanging="700"/>
    </w:pPr>
    <w:rPr>
      <w:sz w:val="20"/>
    </w:rPr>
  </w:style>
  <w:style w:type="paragraph" w:customStyle="1" w:styleId="BillBasicItalics">
    <w:name w:val="BillBasicItalics"/>
    <w:basedOn w:val="BillBasic"/>
    <w:rsid w:val="005765A6"/>
    <w:rPr>
      <w:i/>
    </w:rPr>
  </w:style>
  <w:style w:type="paragraph" w:customStyle="1" w:styleId="00SigningPage">
    <w:name w:val="00SigningPage"/>
    <w:basedOn w:val="Normal"/>
    <w:rsid w:val="005765A6"/>
  </w:style>
  <w:style w:type="paragraph" w:customStyle="1" w:styleId="Aparareturn">
    <w:name w:val="A para return"/>
    <w:basedOn w:val="BillBasic"/>
    <w:rsid w:val="005765A6"/>
    <w:pPr>
      <w:ind w:left="1600"/>
    </w:pPr>
  </w:style>
  <w:style w:type="paragraph" w:customStyle="1" w:styleId="Asubparareturn">
    <w:name w:val="A subpara return"/>
    <w:basedOn w:val="BillBasic"/>
    <w:rsid w:val="005765A6"/>
    <w:pPr>
      <w:ind w:left="2100"/>
    </w:pPr>
  </w:style>
  <w:style w:type="paragraph" w:customStyle="1" w:styleId="CommentNum">
    <w:name w:val="CommentNum"/>
    <w:basedOn w:val="Comment"/>
    <w:rsid w:val="005765A6"/>
    <w:pPr>
      <w:ind w:left="1800" w:hanging="1800"/>
    </w:pPr>
  </w:style>
  <w:style w:type="paragraph" w:styleId="TOC8">
    <w:name w:val="toc 8"/>
    <w:basedOn w:val="TOC3"/>
    <w:next w:val="Normal"/>
    <w:autoRedefine/>
    <w:rsid w:val="005765A6"/>
    <w:pPr>
      <w:keepNext w:val="0"/>
      <w:spacing w:before="120"/>
    </w:pPr>
  </w:style>
  <w:style w:type="paragraph" w:customStyle="1" w:styleId="Judges">
    <w:name w:val="Judges"/>
    <w:basedOn w:val="Minister"/>
    <w:rsid w:val="005765A6"/>
    <w:pPr>
      <w:spacing w:before="180"/>
    </w:pPr>
  </w:style>
  <w:style w:type="paragraph" w:customStyle="1" w:styleId="BillFor">
    <w:name w:val="BillFor"/>
    <w:basedOn w:val="BillBasicHeading"/>
    <w:rsid w:val="005765A6"/>
    <w:pPr>
      <w:keepNext w:val="0"/>
      <w:spacing w:before="320"/>
      <w:jc w:val="both"/>
    </w:pPr>
    <w:rPr>
      <w:sz w:val="28"/>
    </w:rPr>
  </w:style>
  <w:style w:type="paragraph" w:customStyle="1" w:styleId="draft">
    <w:name w:val="draft"/>
    <w:basedOn w:val="Normal"/>
    <w:rsid w:val="005765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765A6"/>
    <w:pPr>
      <w:spacing w:line="260" w:lineRule="atLeast"/>
      <w:jc w:val="center"/>
    </w:pPr>
  </w:style>
  <w:style w:type="paragraph" w:customStyle="1" w:styleId="Amainbullet">
    <w:name w:val="A main bullet"/>
    <w:basedOn w:val="BillBasic"/>
    <w:rsid w:val="005765A6"/>
    <w:pPr>
      <w:spacing w:before="60"/>
      <w:ind w:left="1500" w:hanging="400"/>
    </w:pPr>
  </w:style>
  <w:style w:type="paragraph" w:customStyle="1" w:styleId="Aparabullet">
    <w:name w:val="A para bullet"/>
    <w:basedOn w:val="BillBasic"/>
    <w:rsid w:val="005765A6"/>
    <w:pPr>
      <w:spacing w:before="60"/>
      <w:ind w:left="2000" w:hanging="400"/>
    </w:pPr>
  </w:style>
  <w:style w:type="paragraph" w:customStyle="1" w:styleId="Asubparabullet">
    <w:name w:val="A subpara bullet"/>
    <w:basedOn w:val="BillBasic"/>
    <w:rsid w:val="005765A6"/>
    <w:pPr>
      <w:spacing w:before="60"/>
      <w:ind w:left="2540" w:hanging="400"/>
    </w:pPr>
  </w:style>
  <w:style w:type="paragraph" w:customStyle="1" w:styleId="aDefpara">
    <w:name w:val="aDef para"/>
    <w:basedOn w:val="Apara"/>
    <w:rsid w:val="005765A6"/>
  </w:style>
  <w:style w:type="paragraph" w:customStyle="1" w:styleId="aDefsubpara">
    <w:name w:val="aDef subpara"/>
    <w:basedOn w:val="Asubpara"/>
    <w:rsid w:val="005765A6"/>
  </w:style>
  <w:style w:type="paragraph" w:customStyle="1" w:styleId="Idefpara">
    <w:name w:val="I def para"/>
    <w:basedOn w:val="Ipara"/>
    <w:rsid w:val="005765A6"/>
  </w:style>
  <w:style w:type="paragraph" w:customStyle="1" w:styleId="Idefsubpara">
    <w:name w:val="I def subpara"/>
    <w:basedOn w:val="Isubpara"/>
    <w:rsid w:val="005765A6"/>
  </w:style>
  <w:style w:type="paragraph" w:customStyle="1" w:styleId="Notified">
    <w:name w:val="Notified"/>
    <w:basedOn w:val="BillBasic"/>
    <w:rsid w:val="005765A6"/>
    <w:pPr>
      <w:spacing w:before="360"/>
      <w:jc w:val="right"/>
    </w:pPr>
    <w:rPr>
      <w:i/>
    </w:rPr>
  </w:style>
  <w:style w:type="paragraph" w:customStyle="1" w:styleId="03ScheduleLandscape">
    <w:name w:val="03ScheduleLandscape"/>
    <w:basedOn w:val="Normal"/>
    <w:rsid w:val="005765A6"/>
  </w:style>
  <w:style w:type="paragraph" w:customStyle="1" w:styleId="IDict-Heading">
    <w:name w:val="I Dict-Heading"/>
    <w:basedOn w:val="BillBasicHeading"/>
    <w:rsid w:val="005765A6"/>
    <w:pPr>
      <w:spacing w:before="320"/>
      <w:ind w:left="2600" w:hanging="2600"/>
      <w:jc w:val="both"/>
    </w:pPr>
    <w:rPr>
      <w:sz w:val="34"/>
    </w:rPr>
  </w:style>
  <w:style w:type="paragraph" w:customStyle="1" w:styleId="02TextLandscape">
    <w:name w:val="02TextLandscape"/>
    <w:basedOn w:val="Normal"/>
    <w:rsid w:val="005765A6"/>
  </w:style>
  <w:style w:type="paragraph" w:styleId="Salutation">
    <w:name w:val="Salutation"/>
    <w:basedOn w:val="Normal"/>
    <w:next w:val="Normal"/>
    <w:rsid w:val="0099105D"/>
  </w:style>
  <w:style w:type="paragraph" w:customStyle="1" w:styleId="aNoteBullet">
    <w:name w:val="aNoteBullet"/>
    <w:basedOn w:val="aNoteSymb"/>
    <w:rsid w:val="005765A6"/>
    <w:pPr>
      <w:tabs>
        <w:tab w:val="left" w:pos="2200"/>
      </w:tabs>
      <w:spacing w:before="60"/>
      <w:ind w:left="2600" w:hanging="700"/>
    </w:pPr>
  </w:style>
  <w:style w:type="paragraph" w:customStyle="1" w:styleId="aNotess">
    <w:name w:val="aNotess"/>
    <w:basedOn w:val="BillBasic"/>
    <w:rsid w:val="0099105D"/>
    <w:pPr>
      <w:ind w:left="1900" w:hanging="800"/>
    </w:pPr>
    <w:rPr>
      <w:sz w:val="20"/>
    </w:rPr>
  </w:style>
  <w:style w:type="paragraph" w:customStyle="1" w:styleId="aParaNoteBullet">
    <w:name w:val="aParaNoteBullet"/>
    <w:basedOn w:val="aParaNote"/>
    <w:rsid w:val="005765A6"/>
    <w:pPr>
      <w:tabs>
        <w:tab w:val="left" w:pos="2700"/>
      </w:tabs>
      <w:spacing w:before="60"/>
      <w:ind w:left="3100" w:hanging="700"/>
    </w:pPr>
  </w:style>
  <w:style w:type="paragraph" w:customStyle="1" w:styleId="aNotepar">
    <w:name w:val="aNotepar"/>
    <w:basedOn w:val="BillBasic"/>
    <w:next w:val="Normal"/>
    <w:rsid w:val="005765A6"/>
    <w:pPr>
      <w:ind w:left="2400" w:hanging="800"/>
    </w:pPr>
    <w:rPr>
      <w:sz w:val="20"/>
    </w:rPr>
  </w:style>
  <w:style w:type="paragraph" w:customStyle="1" w:styleId="aNoteTextpar">
    <w:name w:val="aNoteTextpar"/>
    <w:basedOn w:val="aNotepar"/>
    <w:rsid w:val="005765A6"/>
    <w:pPr>
      <w:spacing w:before="60"/>
      <w:ind w:firstLine="0"/>
    </w:pPr>
  </w:style>
  <w:style w:type="paragraph" w:customStyle="1" w:styleId="MinisterWord">
    <w:name w:val="MinisterWord"/>
    <w:basedOn w:val="Normal"/>
    <w:rsid w:val="005765A6"/>
    <w:pPr>
      <w:spacing w:before="60"/>
      <w:jc w:val="right"/>
    </w:pPr>
  </w:style>
  <w:style w:type="paragraph" w:customStyle="1" w:styleId="aExamPara">
    <w:name w:val="aExamPara"/>
    <w:basedOn w:val="aExam"/>
    <w:rsid w:val="005765A6"/>
    <w:pPr>
      <w:tabs>
        <w:tab w:val="right" w:pos="1720"/>
        <w:tab w:val="left" w:pos="2000"/>
        <w:tab w:val="left" w:pos="2300"/>
      </w:tabs>
      <w:ind w:left="2400" w:hanging="1300"/>
    </w:pPr>
  </w:style>
  <w:style w:type="paragraph" w:customStyle="1" w:styleId="aExamNumText">
    <w:name w:val="aExamNumText"/>
    <w:basedOn w:val="aExam"/>
    <w:rsid w:val="005765A6"/>
    <w:pPr>
      <w:ind w:left="1500"/>
    </w:pPr>
  </w:style>
  <w:style w:type="paragraph" w:customStyle="1" w:styleId="aExamBullet">
    <w:name w:val="aExamBullet"/>
    <w:basedOn w:val="aExam"/>
    <w:rsid w:val="005765A6"/>
    <w:pPr>
      <w:tabs>
        <w:tab w:val="left" w:pos="1500"/>
        <w:tab w:val="left" w:pos="2300"/>
      </w:tabs>
      <w:ind w:left="1900" w:hanging="800"/>
    </w:pPr>
  </w:style>
  <w:style w:type="paragraph" w:customStyle="1" w:styleId="aNotePara">
    <w:name w:val="aNotePara"/>
    <w:basedOn w:val="aNote"/>
    <w:rsid w:val="005765A6"/>
    <w:pPr>
      <w:tabs>
        <w:tab w:val="right" w:pos="2140"/>
        <w:tab w:val="left" w:pos="2400"/>
      </w:tabs>
      <w:spacing w:before="60"/>
      <w:ind w:left="2400" w:hanging="1300"/>
    </w:pPr>
  </w:style>
  <w:style w:type="paragraph" w:customStyle="1" w:styleId="aExplanHeading">
    <w:name w:val="aExplanHeading"/>
    <w:basedOn w:val="BillBasicHeading"/>
    <w:next w:val="Normal"/>
    <w:rsid w:val="005765A6"/>
    <w:rPr>
      <w:rFonts w:ascii="Arial (W1)" w:hAnsi="Arial (W1)"/>
      <w:sz w:val="18"/>
    </w:rPr>
  </w:style>
  <w:style w:type="paragraph" w:customStyle="1" w:styleId="aExplanText">
    <w:name w:val="aExplanText"/>
    <w:basedOn w:val="BillBasic"/>
    <w:rsid w:val="005765A6"/>
    <w:rPr>
      <w:sz w:val="20"/>
    </w:rPr>
  </w:style>
  <w:style w:type="paragraph" w:customStyle="1" w:styleId="aParaNotePara">
    <w:name w:val="aParaNotePara"/>
    <w:basedOn w:val="aNoteParaSymb"/>
    <w:rsid w:val="005765A6"/>
    <w:pPr>
      <w:tabs>
        <w:tab w:val="clear" w:pos="2140"/>
        <w:tab w:val="clear" w:pos="2400"/>
        <w:tab w:val="right" w:pos="2644"/>
      </w:tabs>
      <w:ind w:left="3320" w:hanging="1720"/>
    </w:pPr>
  </w:style>
  <w:style w:type="character" w:customStyle="1" w:styleId="charBold">
    <w:name w:val="charBold"/>
    <w:basedOn w:val="DefaultParagraphFont"/>
    <w:rsid w:val="005765A6"/>
    <w:rPr>
      <w:b/>
    </w:rPr>
  </w:style>
  <w:style w:type="character" w:customStyle="1" w:styleId="charBoldItals">
    <w:name w:val="charBoldItals"/>
    <w:basedOn w:val="DefaultParagraphFont"/>
    <w:rsid w:val="005765A6"/>
    <w:rPr>
      <w:b/>
      <w:i/>
    </w:rPr>
  </w:style>
  <w:style w:type="character" w:customStyle="1" w:styleId="charItals">
    <w:name w:val="charItals"/>
    <w:basedOn w:val="DefaultParagraphFont"/>
    <w:rsid w:val="005765A6"/>
    <w:rPr>
      <w:i/>
    </w:rPr>
  </w:style>
  <w:style w:type="character" w:customStyle="1" w:styleId="charUnderline">
    <w:name w:val="charUnderline"/>
    <w:basedOn w:val="DefaultParagraphFont"/>
    <w:rsid w:val="005765A6"/>
    <w:rPr>
      <w:u w:val="single"/>
    </w:rPr>
  </w:style>
  <w:style w:type="paragraph" w:customStyle="1" w:styleId="TableHd">
    <w:name w:val="TableHd"/>
    <w:basedOn w:val="Normal"/>
    <w:rsid w:val="005765A6"/>
    <w:pPr>
      <w:keepNext/>
      <w:spacing w:before="300"/>
      <w:ind w:left="1200" w:hanging="1200"/>
    </w:pPr>
    <w:rPr>
      <w:rFonts w:ascii="Arial" w:hAnsi="Arial"/>
      <w:b/>
      <w:sz w:val="20"/>
    </w:rPr>
  </w:style>
  <w:style w:type="paragraph" w:customStyle="1" w:styleId="TableColHd">
    <w:name w:val="TableColHd"/>
    <w:basedOn w:val="Normal"/>
    <w:rsid w:val="005765A6"/>
    <w:pPr>
      <w:keepNext/>
      <w:spacing w:after="60"/>
    </w:pPr>
    <w:rPr>
      <w:rFonts w:ascii="Arial" w:hAnsi="Arial"/>
      <w:b/>
      <w:sz w:val="18"/>
    </w:rPr>
  </w:style>
  <w:style w:type="paragraph" w:customStyle="1" w:styleId="PenaltyPara">
    <w:name w:val="PenaltyPara"/>
    <w:basedOn w:val="Normal"/>
    <w:rsid w:val="005765A6"/>
    <w:pPr>
      <w:tabs>
        <w:tab w:val="right" w:pos="1360"/>
      </w:tabs>
      <w:spacing w:before="60"/>
      <w:ind w:left="1600" w:hanging="1600"/>
      <w:jc w:val="both"/>
    </w:pPr>
  </w:style>
  <w:style w:type="paragraph" w:customStyle="1" w:styleId="tablepara">
    <w:name w:val="table para"/>
    <w:basedOn w:val="Normal"/>
    <w:rsid w:val="005765A6"/>
    <w:pPr>
      <w:tabs>
        <w:tab w:val="right" w:pos="800"/>
        <w:tab w:val="left" w:pos="1100"/>
      </w:tabs>
      <w:spacing w:before="80" w:after="60"/>
      <w:ind w:left="1100" w:hanging="1100"/>
    </w:pPr>
  </w:style>
  <w:style w:type="paragraph" w:customStyle="1" w:styleId="tablesubpara">
    <w:name w:val="table subpara"/>
    <w:basedOn w:val="Normal"/>
    <w:rsid w:val="005765A6"/>
    <w:pPr>
      <w:tabs>
        <w:tab w:val="right" w:pos="1500"/>
        <w:tab w:val="left" w:pos="1800"/>
      </w:tabs>
      <w:spacing w:before="80" w:after="60"/>
      <w:ind w:left="1800" w:hanging="1800"/>
    </w:pPr>
  </w:style>
  <w:style w:type="paragraph" w:customStyle="1" w:styleId="TableText">
    <w:name w:val="TableText"/>
    <w:basedOn w:val="Normal"/>
    <w:rsid w:val="005765A6"/>
    <w:pPr>
      <w:spacing w:before="60" w:after="60"/>
    </w:pPr>
  </w:style>
  <w:style w:type="paragraph" w:customStyle="1" w:styleId="IshadedH5Sec">
    <w:name w:val="I shaded H5 Sec"/>
    <w:basedOn w:val="AH5Sec"/>
    <w:rsid w:val="005765A6"/>
    <w:pPr>
      <w:shd w:val="pct25" w:color="auto" w:fill="auto"/>
      <w:outlineLvl w:val="9"/>
    </w:pPr>
  </w:style>
  <w:style w:type="paragraph" w:customStyle="1" w:styleId="IshadedSchClause">
    <w:name w:val="I shaded Sch Clause"/>
    <w:basedOn w:val="IshadedH5Sec"/>
    <w:rsid w:val="005765A6"/>
  </w:style>
  <w:style w:type="paragraph" w:customStyle="1" w:styleId="Penalty">
    <w:name w:val="Penalty"/>
    <w:basedOn w:val="Amainreturn"/>
    <w:rsid w:val="005765A6"/>
  </w:style>
  <w:style w:type="paragraph" w:customStyle="1" w:styleId="aNoteText">
    <w:name w:val="aNoteText"/>
    <w:basedOn w:val="aNoteSymb"/>
    <w:rsid w:val="005765A6"/>
    <w:pPr>
      <w:spacing w:before="60"/>
      <w:ind w:firstLine="0"/>
    </w:pPr>
  </w:style>
  <w:style w:type="paragraph" w:customStyle="1" w:styleId="aExamINum">
    <w:name w:val="aExamINum"/>
    <w:basedOn w:val="aExam"/>
    <w:rsid w:val="0099105D"/>
    <w:pPr>
      <w:tabs>
        <w:tab w:val="left" w:pos="1500"/>
      </w:tabs>
      <w:ind w:left="1500" w:hanging="400"/>
    </w:pPr>
  </w:style>
  <w:style w:type="paragraph" w:customStyle="1" w:styleId="AExamIPara">
    <w:name w:val="AExamIPara"/>
    <w:basedOn w:val="aExam"/>
    <w:rsid w:val="005765A6"/>
    <w:pPr>
      <w:tabs>
        <w:tab w:val="right" w:pos="1720"/>
        <w:tab w:val="left" w:pos="2000"/>
      </w:tabs>
      <w:ind w:left="2000" w:hanging="900"/>
    </w:pPr>
  </w:style>
  <w:style w:type="paragraph" w:customStyle="1" w:styleId="AH3sec">
    <w:name w:val="A H3 sec"/>
    <w:basedOn w:val="Normal"/>
    <w:next w:val="direction"/>
    <w:rsid w:val="0099105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765A6"/>
    <w:pPr>
      <w:tabs>
        <w:tab w:val="clear" w:pos="2600"/>
      </w:tabs>
      <w:ind w:left="1100"/>
    </w:pPr>
    <w:rPr>
      <w:sz w:val="18"/>
    </w:rPr>
  </w:style>
  <w:style w:type="paragraph" w:customStyle="1" w:styleId="aExamss">
    <w:name w:val="aExamss"/>
    <w:basedOn w:val="aNoteSymb"/>
    <w:rsid w:val="005765A6"/>
    <w:pPr>
      <w:spacing w:before="60"/>
      <w:ind w:left="1100" w:firstLine="0"/>
    </w:pPr>
  </w:style>
  <w:style w:type="paragraph" w:customStyle="1" w:styleId="aExamHdgpar">
    <w:name w:val="aExamHdgpar"/>
    <w:basedOn w:val="aExamHdgss"/>
    <w:next w:val="Normal"/>
    <w:rsid w:val="005765A6"/>
    <w:pPr>
      <w:ind w:left="1600"/>
    </w:pPr>
  </w:style>
  <w:style w:type="paragraph" w:customStyle="1" w:styleId="aExampar">
    <w:name w:val="aExampar"/>
    <w:basedOn w:val="aExamss"/>
    <w:rsid w:val="005765A6"/>
    <w:pPr>
      <w:ind w:left="1600"/>
    </w:pPr>
  </w:style>
  <w:style w:type="paragraph" w:customStyle="1" w:styleId="aExamINumss">
    <w:name w:val="aExamINumss"/>
    <w:basedOn w:val="aExamss"/>
    <w:rsid w:val="005765A6"/>
    <w:pPr>
      <w:tabs>
        <w:tab w:val="left" w:pos="1500"/>
      </w:tabs>
      <w:ind w:left="1500" w:hanging="400"/>
    </w:pPr>
  </w:style>
  <w:style w:type="paragraph" w:customStyle="1" w:styleId="aExamINumpar">
    <w:name w:val="aExamINumpar"/>
    <w:basedOn w:val="aExampar"/>
    <w:rsid w:val="005765A6"/>
    <w:pPr>
      <w:tabs>
        <w:tab w:val="left" w:pos="2000"/>
      </w:tabs>
      <w:ind w:left="2000" w:hanging="400"/>
    </w:pPr>
  </w:style>
  <w:style w:type="paragraph" w:customStyle="1" w:styleId="aExamNumTextss">
    <w:name w:val="aExamNumTextss"/>
    <w:basedOn w:val="aExamss"/>
    <w:rsid w:val="005765A6"/>
    <w:pPr>
      <w:ind w:left="1500"/>
    </w:pPr>
  </w:style>
  <w:style w:type="paragraph" w:customStyle="1" w:styleId="aExamNumTextpar">
    <w:name w:val="aExamNumTextpar"/>
    <w:basedOn w:val="aExampar"/>
    <w:rsid w:val="0099105D"/>
    <w:pPr>
      <w:ind w:left="2000"/>
    </w:pPr>
  </w:style>
  <w:style w:type="paragraph" w:customStyle="1" w:styleId="aExamBulletss">
    <w:name w:val="aExamBulletss"/>
    <w:basedOn w:val="aExamss"/>
    <w:rsid w:val="005765A6"/>
    <w:pPr>
      <w:ind w:left="1500" w:hanging="400"/>
    </w:pPr>
  </w:style>
  <w:style w:type="paragraph" w:customStyle="1" w:styleId="aExamBulletpar">
    <w:name w:val="aExamBulletpar"/>
    <w:basedOn w:val="aExampar"/>
    <w:rsid w:val="005765A6"/>
    <w:pPr>
      <w:ind w:left="2000" w:hanging="400"/>
    </w:pPr>
  </w:style>
  <w:style w:type="paragraph" w:customStyle="1" w:styleId="aExamHdgsubpar">
    <w:name w:val="aExamHdgsubpar"/>
    <w:basedOn w:val="aExamHdgss"/>
    <w:next w:val="Normal"/>
    <w:rsid w:val="005765A6"/>
    <w:pPr>
      <w:ind w:left="2140"/>
    </w:pPr>
  </w:style>
  <w:style w:type="paragraph" w:customStyle="1" w:styleId="aExamsubpar">
    <w:name w:val="aExamsubpar"/>
    <w:basedOn w:val="aExamss"/>
    <w:rsid w:val="005765A6"/>
    <w:pPr>
      <w:ind w:left="2140"/>
    </w:pPr>
  </w:style>
  <w:style w:type="paragraph" w:customStyle="1" w:styleId="aExamNumsubpar">
    <w:name w:val="aExamNumsubpar"/>
    <w:basedOn w:val="aExamsubpar"/>
    <w:rsid w:val="005765A6"/>
    <w:pPr>
      <w:tabs>
        <w:tab w:val="clear" w:pos="1100"/>
        <w:tab w:val="clear" w:pos="2381"/>
        <w:tab w:val="left" w:pos="2569"/>
      </w:tabs>
      <w:ind w:left="2569" w:hanging="403"/>
    </w:pPr>
  </w:style>
  <w:style w:type="paragraph" w:customStyle="1" w:styleId="aExamNumTextsubpar">
    <w:name w:val="aExamNumTextsubpar"/>
    <w:basedOn w:val="aExampar"/>
    <w:rsid w:val="0099105D"/>
    <w:pPr>
      <w:ind w:left="2540"/>
    </w:pPr>
  </w:style>
  <w:style w:type="paragraph" w:customStyle="1" w:styleId="aExamBulletsubpar">
    <w:name w:val="aExamBulletsubpar"/>
    <w:basedOn w:val="aExamsubpar"/>
    <w:rsid w:val="005765A6"/>
    <w:pPr>
      <w:numPr>
        <w:numId w:val="33"/>
      </w:numPr>
      <w:tabs>
        <w:tab w:val="clear" w:pos="1100"/>
        <w:tab w:val="clear" w:pos="2381"/>
        <w:tab w:val="left" w:pos="2569"/>
      </w:tabs>
      <w:ind w:left="2569" w:hanging="403"/>
    </w:pPr>
  </w:style>
  <w:style w:type="paragraph" w:customStyle="1" w:styleId="aNoteTextss">
    <w:name w:val="aNoteTextss"/>
    <w:basedOn w:val="Normal"/>
    <w:rsid w:val="005765A6"/>
    <w:pPr>
      <w:spacing w:before="60"/>
      <w:ind w:left="1900"/>
      <w:jc w:val="both"/>
    </w:pPr>
    <w:rPr>
      <w:sz w:val="20"/>
    </w:rPr>
  </w:style>
  <w:style w:type="paragraph" w:customStyle="1" w:styleId="aNoteParass">
    <w:name w:val="aNoteParass"/>
    <w:basedOn w:val="Normal"/>
    <w:rsid w:val="005765A6"/>
    <w:pPr>
      <w:tabs>
        <w:tab w:val="right" w:pos="2140"/>
        <w:tab w:val="left" w:pos="2400"/>
      </w:tabs>
      <w:spacing w:before="60"/>
      <w:ind w:left="2400" w:hanging="1300"/>
      <w:jc w:val="both"/>
    </w:pPr>
    <w:rPr>
      <w:sz w:val="20"/>
    </w:rPr>
  </w:style>
  <w:style w:type="paragraph" w:customStyle="1" w:styleId="aNoteParapar">
    <w:name w:val="aNoteParapar"/>
    <w:basedOn w:val="aNotepar"/>
    <w:rsid w:val="005765A6"/>
    <w:pPr>
      <w:tabs>
        <w:tab w:val="right" w:pos="2640"/>
      </w:tabs>
      <w:spacing w:before="60"/>
      <w:ind w:left="2920" w:hanging="1320"/>
    </w:pPr>
  </w:style>
  <w:style w:type="paragraph" w:customStyle="1" w:styleId="aNotesubpar">
    <w:name w:val="aNotesubpar"/>
    <w:basedOn w:val="BillBasic"/>
    <w:next w:val="Normal"/>
    <w:rsid w:val="005765A6"/>
    <w:pPr>
      <w:ind w:left="2940" w:hanging="800"/>
    </w:pPr>
    <w:rPr>
      <w:sz w:val="20"/>
    </w:rPr>
  </w:style>
  <w:style w:type="paragraph" w:customStyle="1" w:styleId="aNoteTextsubpar">
    <w:name w:val="aNoteTextsubpar"/>
    <w:basedOn w:val="aNotesubpar"/>
    <w:rsid w:val="005765A6"/>
    <w:pPr>
      <w:spacing w:before="60"/>
      <w:ind w:firstLine="0"/>
    </w:pPr>
  </w:style>
  <w:style w:type="paragraph" w:customStyle="1" w:styleId="aNoteParasubpar">
    <w:name w:val="aNoteParasubpar"/>
    <w:basedOn w:val="aNotesubpar"/>
    <w:rsid w:val="0099105D"/>
    <w:pPr>
      <w:tabs>
        <w:tab w:val="right" w:pos="3180"/>
      </w:tabs>
      <w:spacing w:before="60"/>
      <w:ind w:left="3460" w:hanging="1320"/>
    </w:pPr>
  </w:style>
  <w:style w:type="paragraph" w:customStyle="1" w:styleId="aNoteBulletsubpar">
    <w:name w:val="aNoteBulletsubpar"/>
    <w:basedOn w:val="aNotesubpar"/>
    <w:rsid w:val="005765A6"/>
    <w:pPr>
      <w:numPr>
        <w:numId w:val="13"/>
      </w:numPr>
      <w:tabs>
        <w:tab w:val="clear" w:pos="3300"/>
        <w:tab w:val="left" w:pos="3345"/>
      </w:tabs>
      <w:spacing w:before="60"/>
    </w:pPr>
  </w:style>
  <w:style w:type="paragraph" w:customStyle="1" w:styleId="aNoteBulletss">
    <w:name w:val="aNoteBulletss"/>
    <w:basedOn w:val="Normal"/>
    <w:rsid w:val="005765A6"/>
    <w:pPr>
      <w:spacing w:before="60"/>
      <w:ind w:left="2300" w:hanging="400"/>
      <w:jc w:val="both"/>
    </w:pPr>
    <w:rPr>
      <w:sz w:val="20"/>
    </w:rPr>
  </w:style>
  <w:style w:type="paragraph" w:customStyle="1" w:styleId="aNoteBulletpar">
    <w:name w:val="aNoteBulletpar"/>
    <w:basedOn w:val="aNotepar"/>
    <w:rsid w:val="005765A6"/>
    <w:pPr>
      <w:spacing w:before="60"/>
      <w:ind w:left="2800" w:hanging="400"/>
    </w:pPr>
  </w:style>
  <w:style w:type="paragraph" w:customStyle="1" w:styleId="aExplanBullet">
    <w:name w:val="aExplanBullet"/>
    <w:basedOn w:val="Normal"/>
    <w:rsid w:val="005765A6"/>
    <w:pPr>
      <w:spacing w:before="140"/>
      <w:ind w:left="400" w:hanging="400"/>
      <w:jc w:val="both"/>
    </w:pPr>
    <w:rPr>
      <w:snapToGrid w:val="0"/>
      <w:sz w:val="20"/>
    </w:rPr>
  </w:style>
  <w:style w:type="paragraph" w:customStyle="1" w:styleId="AuthLaw">
    <w:name w:val="AuthLaw"/>
    <w:basedOn w:val="BillBasic"/>
    <w:rsid w:val="0099105D"/>
    <w:rPr>
      <w:rFonts w:ascii="Arial" w:hAnsi="Arial"/>
      <w:b/>
      <w:sz w:val="20"/>
    </w:rPr>
  </w:style>
  <w:style w:type="paragraph" w:customStyle="1" w:styleId="aExamNumpar">
    <w:name w:val="aExamNumpar"/>
    <w:basedOn w:val="aExamINumss"/>
    <w:rsid w:val="0099105D"/>
    <w:pPr>
      <w:tabs>
        <w:tab w:val="clear" w:pos="1500"/>
        <w:tab w:val="left" w:pos="2000"/>
      </w:tabs>
      <w:ind w:left="2000"/>
    </w:pPr>
  </w:style>
  <w:style w:type="paragraph" w:customStyle="1" w:styleId="Schsectionheading">
    <w:name w:val="Sch section heading"/>
    <w:basedOn w:val="BillBasic"/>
    <w:next w:val="Amain"/>
    <w:rsid w:val="0099105D"/>
    <w:pPr>
      <w:spacing w:before="240"/>
      <w:jc w:val="left"/>
      <w:outlineLvl w:val="4"/>
    </w:pPr>
    <w:rPr>
      <w:rFonts w:ascii="Arial" w:hAnsi="Arial"/>
      <w:b/>
    </w:rPr>
  </w:style>
  <w:style w:type="paragraph" w:customStyle="1" w:styleId="SchAmain">
    <w:name w:val="Sch A main"/>
    <w:basedOn w:val="Amain"/>
    <w:rsid w:val="005765A6"/>
  </w:style>
  <w:style w:type="paragraph" w:customStyle="1" w:styleId="SchApara">
    <w:name w:val="Sch A para"/>
    <w:basedOn w:val="Apara"/>
    <w:rsid w:val="005765A6"/>
  </w:style>
  <w:style w:type="paragraph" w:customStyle="1" w:styleId="SchAsubpara">
    <w:name w:val="Sch A subpara"/>
    <w:basedOn w:val="Asubpara"/>
    <w:rsid w:val="005765A6"/>
  </w:style>
  <w:style w:type="paragraph" w:customStyle="1" w:styleId="SchAsubsubpara">
    <w:name w:val="Sch A subsubpara"/>
    <w:basedOn w:val="Asubsubpara"/>
    <w:rsid w:val="005765A6"/>
  </w:style>
  <w:style w:type="paragraph" w:customStyle="1" w:styleId="TOCOL1">
    <w:name w:val="TOCOL 1"/>
    <w:basedOn w:val="TOC1"/>
    <w:rsid w:val="005765A6"/>
  </w:style>
  <w:style w:type="paragraph" w:customStyle="1" w:styleId="TOCOL2">
    <w:name w:val="TOCOL 2"/>
    <w:basedOn w:val="TOC2"/>
    <w:rsid w:val="005765A6"/>
    <w:pPr>
      <w:keepNext w:val="0"/>
    </w:pPr>
  </w:style>
  <w:style w:type="paragraph" w:customStyle="1" w:styleId="TOCOL3">
    <w:name w:val="TOCOL 3"/>
    <w:basedOn w:val="TOC3"/>
    <w:rsid w:val="005765A6"/>
    <w:pPr>
      <w:keepNext w:val="0"/>
    </w:pPr>
  </w:style>
  <w:style w:type="paragraph" w:customStyle="1" w:styleId="TOCOL4">
    <w:name w:val="TOCOL 4"/>
    <w:basedOn w:val="TOC4"/>
    <w:rsid w:val="005765A6"/>
    <w:pPr>
      <w:keepNext w:val="0"/>
    </w:pPr>
  </w:style>
  <w:style w:type="paragraph" w:customStyle="1" w:styleId="TOCOL5">
    <w:name w:val="TOCOL 5"/>
    <w:basedOn w:val="TOC5"/>
    <w:rsid w:val="005765A6"/>
    <w:pPr>
      <w:tabs>
        <w:tab w:val="left" w:pos="400"/>
      </w:tabs>
    </w:pPr>
  </w:style>
  <w:style w:type="paragraph" w:customStyle="1" w:styleId="TOCOL6">
    <w:name w:val="TOCOL 6"/>
    <w:basedOn w:val="TOC6"/>
    <w:rsid w:val="005765A6"/>
    <w:pPr>
      <w:keepNext w:val="0"/>
    </w:pPr>
  </w:style>
  <w:style w:type="paragraph" w:customStyle="1" w:styleId="TOCOL7">
    <w:name w:val="TOCOL 7"/>
    <w:basedOn w:val="TOC7"/>
    <w:rsid w:val="005765A6"/>
  </w:style>
  <w:style w:type="paragraph" w:customStyle="1" w:styleId="TOCOL8">
    <w:name w:val="TOCOL 8"/>
    <w:basedOn w:val="TOC8"/>
    <w:rsid w:val="005765A6"/>
  </w:style>
  <w:style w:type="paragraph" w:customStyle="1" w:styleId="TOCOL9">
    <w:name w:val="TOCOL 9"/>
    <w:basedOn w:val="TOC9"/>
    <w:rsid w:val="005765A6"/>
    <w:pPr>
      <w:ind w:right="0"/>
    </w:pPr>
  </w:style>
  <w:style w:type="paragraph" w:styleId="TOC9">
    <w:name w:val="toc 9"/>
    <w:basedOn w:val="Normal"/>
    <w:next w:val="Normal"/>
    <w:autoRedefine/>
    <w:rsid w:val="005765A6"/>
    <w:pPr>
      <w:ind w:left="1920" w:right="600"/>
    </w:pPr>
  </w:style>
  <w:style w:type="paragraph" w:customStyle="1" w:styleId="Billname1">
    <w:name w:val="Billname1"/>
    <w:basedOn w:val="Normal"/>
    <w:rsid w:val="005765A6"/>
    <w:pPr>
      <w:tabs>
        <w:tab w:val="left" w:pos="2400"/>
      </w:tabs>
      <w:spacing w:before="1220"/>
    </w:pPr>
    <w:rPr>
      <w:rFonts w:ascii="Arial" w:hAnsi="Arial"/>
      <w:b/>
      <w:sz w:val="40"/>
    </w:rPr>
  </w:style>
  <w:style w:type="paragraph" w:customStyle="1" w:styleId="TableText10">
    <w:name w:val="TableText10"/>
    <w:basedOn w:val="TableText"/>
    <w:rsid w:val="005765A6"/>
    <w:rPr>
      <w:sz w:val="20"/>
    </w:rPr>
  </w:style>
  <w:style w:type="paragraph" w:customStyle="1" w:styleId="TablePara10">
    <w:name w:val="TablePara10"/>
    <w:basedOn w:val="tablepara"/>
    <w:rsid w:val="005765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765A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765A6"/>
  </w:style>
  <w:style w:type="character" w:customStyle="1" w:styleId="charPage">
    <w:name w:val="charPage"/>
    <w:basedOn w:val="DefaultParagraphFont"/>
    <w:rsid w:val="005765A6"/>
  </w:style>
  <w:style w:type="character" w:styleId="PageNumber">
    <w:name w:val="page number"/>
    <w:basedOn w:val="DefaultParagraphFont"/>
    <w:rsid w:val="005765A6"/>
  </w:style>
  <w:style w:type="paragraph" w:customStyle="1" w:styleId="Letterhead">
    <w:name w:val="Letterhead"/>
    <w:rsid w:val="0099105D"/>
    <w:pPr>
      <w:widowControl w:val="0"/>
      <w:spacing w:after="180"/>
      <w:jc w:val="right"/>
    </w:pPr>
    <w:rPr>
      <w:rFonts w:ascii="Arial" w:hAnsi="Arial"/>
      <w:sz w:val="32"/>
      <w:lang w:eastAsia="en-US"/>
    </w:rPr>
  </w:style>
  <w:style w:type="paragraph" w:customStyle="1" w:styleId="IShadedschclause0">
    <w:name w:val="I Shaded sch clause"/>
    <w:basedOn w:val="IH5Sec"/>
    <w:rsid w:val="0099105D"/>
    <w:pPr>
      <w:shd w:val="pct15" w:color="auto" w:fill="FFFFFF"/>
      <w:tabs>
        <w:tab w:val="clear" w:pos="1100"/>
        <w:tab w:val="left" w:pos="700"/>
      </w:tabs>
      <w:ind w:left="700" w:hanging="700"/>
    </w:pPr>
  </w:style>
  <w:style w:type="paragraph" w:customStyle="1" w:styleId="Billfooter">
    <w:name w:val="Billfooter"/>
    <w:basedOn w:val="Normal"/>
    <w:rsid w:val="0099105D"/>
    <w:pPr>
      <w:tabs>
        <w:tab w:val="right" w:pos="7200"/>
      </w:tabs>
      <w:jc w:val="both"/>
    </w:pPr>
    <w:rPr>
      <w:sz w:val="18"/>
    </w:rPr>
  </w:style>
  <w:style w:type="paragraph" w:styleId="BalloonText">
    <w:name w:val="Balloon Text"/>
    <w:basedOn w:val="Normal"/>
    <w:link w:val="BalloonTextChar"/>
    <w:uiPriority w:val="99"/>
    <w:unhideWhenUsed/>
    <w:rsid w:val="005765A6"/>
    <w:rPr>
      <w:rFonts w:ascii="Tahoma" w:hAnsi="Tahoma" w:cs="Tahoma"/>
      <w:sz w:val="16"/>
      <w:szCs w:val="16"/>
    </w:rPr>
  </w:style>
  <w:style w:type="character" w:customStyle="1" w:styleId="BalloonTextChar">
    <w:name w:val="Balloon Text Char"/>
    <w:basedOn w:val="DefaultParagraphFont"/>
    <w:link w:val="BalloonText"/>
    <w:uiPriority w:val="99"/>
    <w:rsid w:val="005765A6"/>
    <w:rPr>
      <w:rFonts w:ascii="Tahoma" w:hAnsi="Tahoma" w:cs="Tahoma"/>
      <w:sz w:val="16"/>
      <w:szCs w:val="16"/>
      <w:lang w:eastAsia="en-US"/>
    </w:rPr>
  </w:style>
  <w:style w:type="paragraph" w:customStyle="1" w:styleId="00AssAm">
    <w:name w:val="00AssAm"/>
    <w:basedOn w:val="00SigningPage"/>
    <w:rsid w:val="0099105D"/>
  </w:style>
  <w:style w:type="character" w:customStyle="1" w:styleId="FooterChar">
    <w:name w:val="Footer Char"/>
    <w:basedOn w:val="DefaultParagraphFont"/>
    <w:link w:val="Footer"/>
    <w:rsid w:val="005765A6"/>
    <w:rPr>
      <w:rFonts w:ascii="Arial" w:hAnsi="Arial"/>
      <w:sz w:val="18"/>
      <w:lang w:eastAsia="en-US"/>
    </w:rPr>
  </w:style>
  <w:style w:type="character" w:customStyle="1" w:styleId="HeaderChar">
    <w:name w:val="Header Char"/>
    <w:basedOn w:val="DefaultParagraphFont"/>
    <w:link w:val="Header"/>
    <w:rsid w:val="0099105D"/>
    <w:rPr>
      <w:sz w:val="24"/>
      <w:lang w:eastAsia="en-US"/>
    </w:rPr>
  </w:style>
  <w:style w:type="paragraph" w:customStyle="1" w:styleId="01aPreamble">
    <w:name w:val="01aPreamble"/>
    <w:basedOn w:val="Normal"/>
    <w:qFormat/>
    <w:rsid w:val="005765A6"/>
  </w:style>
  <w:style w:type="paragraph" w:customStyle="1" w:styleId="TableBullet">
    <w:name w:val="TableBullet"/>
    <w:basedOn w:val="TableText10"/>
    <w:qFormat/>
    <w:rsid w:val="005765A6"/>
    <w:pPr>
      <w:numPr>
        <w:numId w:val="18"/>
      </w:numPr>
    </w:pPr>
  </w:style>
  <w:style w:type="paragraph" w:customStyle="1" w:styleId="BillCrest">
    <w:name w:val="Bill Crest"/>
    <w:basedOn w:val="Normal"/>
    <w:next w:val="Normal"/>
    <w:rsid w:val="005765A6"/>
    <w:pPr>
      <w:tabs>
        <w:tab w:val="center" w:pos="3160"/>
      </w:tabs>
      <w:spacing w:after="60"/>
    </w:pPr>
    <w:rPr>
      <w:sz w:val="216"/>
    </w:rPr>
  </w:style>
  <w:style w:type="paragraph" w:customStyle="1" w:styleId="BillNo">
    <w:name w:val="BillNo"/>
    <w:basedOn w:val="BillBasicHeading"/>
    <w:rsid w:val="005765A6"/>
    <w:pPr>
      <w:keepNext w:val="0"/>
      <w:spacing w:before="240"/>
      <w:jc w:val="both"/>
    </w:pPr>
  </w:style>
  <w:style w:type="paragraph" w:customStyle="1" w:styleId="aNoteBulletann">
    <w:name w:val="aNoteBulletann"/>
    <w:basedOn w:val="aNotess"/>
    <w:rsid w:val="0099105D"/>
    <w:pPr>
      <w:tabs>
        <w:tab w:val="left" w:pos="2200"/>
      </w:tabs>
      <w:spacing w:before="0"/>
      <w:ind w:left="0" w:firstLine="0"/>
    </w:pPr>
  </w:style>
  <w:style w:type="paragraph" w:customStyle="1" w:styleId="aNoteBulletparann">
    <w:name w:val="aNoteBulletparann"/>
    <w:basedOn w:val="aNotepar"/>
    <w:rsid w:val="0099105D"/>
    <w:pPr>
      <w:tabs>
        <w:tab w:val="left" w:pos="2700"/>
      </w:tabs>
      <w:spacing w:before="0"/>
      <w:ind w:left="0" w:firstLine="0"/>
    </w:pPr>
  </w:style>
  <w:style w:type="paragraph" w:customStyle="1" w:styleId="TableNumbered">
    <w:name w:val="TableNumbered"/>
    <w:basedOn w:val="TableText10"/>
    <w:qFormat/>
    <w:rsid w:val="005765A6"/>
    <w:pPr>
      <w:numPr>
        <w:numId w:val="19"/>
      </w:numPr>
    </w:pPr>
  </w:style>
  <w:style w:type="paragraph" w:customStyle="1" w:styleId="ISchMain">
    <w:name w:val="I Sch Main"/>
    <w:basedOn w:val="BillBasic"/>
    <w:rsid w:val="005765A6"/>
    <w:pPr>
      <w:tabs>
        <w:tab w:val="right" w:pos="900"/>
        <w:tab w:val="left" w:pos="1100"/>
      </w:tabs>
      <w:ind w:left="1100" w:hanging="1100"/>
    </w:pPr>
  </w:style>
  <w:style w:type="paragraph" w:customStyle="1" w:styleId="ISchpara">
    <w:name w:val="I Sch para"/>
    <w:basedOn w:val="BillBasic"/>
    <w:rsid w:val="005765A6"/>
    <w:pPr>
      <w:tabs>
        <w:tab w:val="right" w:pos="1400"/>
        <w:tab w:val="left" w:pos="1600"/>
      </w:tabs>
      <w:ind w:left="1600" w:hanging="1600"/>
    </w:pPr>
  </w:style>
  <w:style w:type="paragraph" w:customStyle="1" w:styleId="ISchsubpara">
    <w:name w:val="I Sch subpara"/>
    <w:basedOn w:val="BillBasic"/>
    <w:rsid w:val="005765A6"/>
    <w:pPr>
      <w:tabs>
        <w:tab w:val="right" w:pos="1940"/>
        <w:tab w:val="left" w:pos="2140"/>
      </w:tabs>
      <w:ind w:left="2140" w:hanging="2140"/>
    </w:pPr>
  </w:style>
  <w:style w:type="paragraph" w:customStyle="1" w:styleId="ISchsubsubpara">
    <w:name w:val="I Sch subsubpara"/>
    <w:basedOn w:val="BillBasic"/>
    <w:rsid w:val="005765A6"/>
    <w:pPr>
      <w:tabs>
        <w:tab w:val="right" w:pos="2460"/>
        <w:tab w:val="left" w:pos="2660"/>
      </w:tabs>
      <w:ind w:left="2660" w:hanging="2660"/>
    </w:pPr>
  </w:style>
  <w:style w:type="character" w:customStyle="1" w:styleId="aNoteChar">
    <w:name w:val="aNote Char"/>
    <w:basedOn w:val="DefaultParagraphFont"/>
    <w:link w:val="aNote"/>
    <w:locked/>
    <w:rsid w:val="005765A6"/>
    <w:rPr>
      <w:lang w:eastAsia="en-US"/>
    </w:rPr>
  </w:style>
  <w:style w:type="character" w:customStyle="1" w:styleId="charCitHyperlinkAbbrev">
    <w:name w:val="charCitHyperlinkAbbrev"/>
    <w:basedOn w:val="Hyperlink"/>
    <w:uiPriority w:val="1"/>
    <w:rsid w:val="005765A6"/>
    <w:rPr>
      <w:color w:val="0000FF" w:themeColor="hyperlink"/>
      <w:u w:val="none"/>
    </w:rPr>
  </w:style>
  <w:style w:type="character" w:styleId="Hyperlink">
    <w:name w:val="Hyperlink"/>
    <w:basedOn w:val="DefaultParagraphFont"/>
    <w:uiPriority w:val="99"/>
    <w:unhideWhenUsed/>
    <w:rsid w:val="005765A6"/>
    <w:rPr>
      <w:color w:val="0000FF" w:themeColor="hyperlink"/>
      <w:u w:val="single"/>
    </w:rPr>
  </w:style>
  <w:style w:type="character" w:customStyle="1" w:styleId="charCitHyperlinkItal">
    <w:name w:val="charCitHyperlinkItal"/>
    <w:basedOn w:val="Hyperlink"/>
    <w:uiPriority w:val="1"/>
    <w:rsid w:val="005765A6"/>
    <w:rPr>
      <w:i/>
      <w:color w:val="0000FF" w:themeColor="hyperlink"/>
      <w:u w:val="none"/>
    </w:rPr>
  </w:style>
  <w:style w:type="character" w:customStyle="1" w:styleId="AH5SecChar">
    <w:name w:val="A H5 Sec Char"/>
    <w:basedOn w:val="DefaultParagraphFont"/>
    <w:link w:val="AH5Sec"/>
    <w:locked/>
    <w:rsid w:val="0099105D"/>
    <w:rPr>
      <w:rFonts w:ascii="Arial" w:hAnsi="Arial"/>
      <w:b/>
      <w:sz w:val="24"/>
      <w:lang w:eastAsia="en-US"/>
    </w:rPr>
  </w:style>
  <w:style w:type="character" w:customStyle="1" w:styleId="BillBasicChar">
    <w:name w:val="BillBasic Char"/>
    <w:basedOn w:val="DefaultParagraphFont"/>
    <w:link w:val="BillBasic"/>
    <w:locked/>
    <w:rsid w:val="0099105D"/>
    <w:rPr>
      <w:sz w:val="24"/>
      <w:lang w:eastAsia="en-US"/>
    </w:rPr>
  </w:style>
  <w:style w:type="paragraph" w:customStyle="1" w:styleId="Status">
    <w:name w:val="Status"/>
    <w:basedOn w:val="Normal"/>
    <w:rsid w:val="005765A6"/>
    <w:pPr>
      <w:spacing w:before="280"/>
      <w:jc w:val="center"/>
    </w:pPr>
    <w:rPr>
      <w:rFonts w:ascii="Arial" w:hAnsi="Arial"/>
      <w:sz w:val="14"/>
    </w:rPr>
  </w:style>
  <w:style w:type="paragraph" w:customStyle="1" w:styleId="FooterInfoCentre">
    <w:name w:val="FooterInfoCentre"/>
    <w:basedOn w:val="FooterInfo"/>
    <w:rsid w:val="005765A6"/>
    <w:pPr>
      <w:spacing w:before="60"/>
      <w:jc w:val="center"/>
    </w:pPr>
  </w:style>
  <w:style w:type="character" w:customStyle="1" w:styleId="aNoteChar1">
    <w:name w:val="aNote Char1"/>
    <w:basedOn w:val="DefaultParagraphFont"/>
    <w:locked/>
    <w:rsid w:val="00235807"/>
    <w:rPr>
      <w:sz w:val="20"/>
      <w:szCs w:val="20"/>
      <w:lang w:eastAsia="en-US"/>
    </w:rPr>
  </w:style>
  <w:style w:type="character" w:customStyle="1" w:styleId="aDefChar">
    <w:name w:val="aDef Char"/>
    <w:basedOn w:val="DefaultParagraphFont"/>
    <w:link w:val="aDef"/>
    <w:locked/>
    <w:rsid w:val="00235807"/>
    <w:rPr>
      <w:sz w:val="24"/>
      <w:lang w:eastAsia="en-US"/>
    </w:rPr>
  </w:style>
  <w:style w:type="character" w:styleId="UnresolvedMention">
    <w:name w:val="Unresolved Mention"/>
    <w:basedOn w:val="DefaultParagraphFont"/>
    <w:uiPriority w:val="99"/>
    <w:semiHidden/>
    <w:unhideWhenUsed/>
    <w:rsid w:val="00252D48"/>
    <w:rPr>
      <w:color w:val="605E5C"/>
      <w:shd w:val="clear" w:color="auto" w:fill="E1DFDD"/>
    </w:rPr>
  </w:style>
  <w:style w:type="paragraph" w:customStyle="1" w:styleId="00Spine">
    <w:name w:val="00Spine"/>
    <w:basedOn w:val="Normal"/>
    <w:rsid w:val="005765A6"/>
  </w:style>
  <w:style w:type="paragraph" w:customStyle="1" w:styleId="05Endnote0">
    <w:name w:val="05Endnote"/>
    <w:basedOn w:val="Normal"/>
    <w:rsid w:val="005765A6"/>
  </w:style>
  <w:style w:type="paragraph" w:customStyle="1" w:styleId="06Copyright">
    <w:name w:val="06Copyright"/>
    <w:basedOn w:val="Normal"/>
    <w:rsid w:val="005765A6"/>
  </w:style>
  <w:style w:type="paragraph" w:customStyle="1" w:styleId="RepubNo">
    <w:name w:val="RepubNo"/>
    <w:basedOn w:val="BillBasicHeading"/>
    <w:rsid w:val="005765A6"/>
    <w:pPr>
      <w:keepNext w:val="0"/>
      <w:spacing w:before="600"/>
      <w:jc w:val="both"/>
    </w:pPr>
    <w:rPr>
      <w:sz w:val="26"/>
    </w:rPr>
  </w:style>
  <w:style w:type="paragraph" w:customStyle="1" w:styleId="EffectiveDate">
    <w:name w:val="EffectiveDate"/>
    <w:basedOn w:val="Normal"/>
    <w:rsid w:val="005765A6"/>
    <w:pPr>
      <w:spacing w:before="120"/>
    </w:pPr>
    <w:rPr>
      <w:rFonts w:ascii="Arial" w:hAnsi="Arial"/>
      <w:b/>
      <w:sz w:val="26"/>
    </w:rPr>
  </w:style>
  <w:style w:type="paragraph" w:customStyle="1" w:styleId="CoverInForce">
    <w:name w:val="CoverInForce"/>
    <w:basedOn w:val="BillBasicHeading"/>
    <w:rsid w:val="005765A6"/>
    <w:pPr>
      <w:keepNext w:val="0"/>
      <w:spacing w:before="400"/>
    </w:pPr>
    <w:rPr>
      <w:b w:val="0"/>
    </w:rPr>
  </w:style>
  <w:style w:type="paragraph" w:customStyle="1" w:styleId="CoverHeading">
    <w:name w:val="CoverHeading"/>
    <w:basedOn w:val="Normal"/>
    <w:rsid w:val="005765A6"/>
    <w:rPr>
      <w:rFonts w:ascii="Arial" w:hAnsi="Arial"/>
      <w:b/>
    </w:rPr>
  </w:style>
  <w:style w:type="paragraph" w:customStyle="1" w:styleId="CoverSubHdg">
    <w:name w:val="CoverSubHdg"/>
    <w:basedOn w:val="CoverHeading"/>
    <w:rsid w:val="005765A6"/>
    <w:pPr>
      <w:spacing w:before="120"/>
    </w:pPr>
    <w:rPr>
      <w:sz w:val="20"/>
    </w:rPr>
  </w:style>
  <w:style w:type="paragraph" w:customStyle="1" w:styleId="CoverActName">
    <w:name w:val="CoverActName"/>
    <w:basedOn w:val="BillBasicHeading"/>
    <w:rsid w:val="005765A6"/>
    <w:pPr>
      <w:keepNext w:val="0"/>
      <w:spacing w:before="260"/>
    </w:pPr>
  </w:style>
  <w:style w:type="paragraph" w:customStyle="1" w:styleId="CoverText">
    <w:name w:val="CoverText"/>
    <w:basedOn w:val="Normal"/>
    <w:uiPriority w:val="99"/>
    <w:rsid w:val="005765A6"/>
    <w:pPr>
      <w:spacing w:before="100"/>
      <w:jc w:val="both"/>
    </w:pPr>
    <w:rPr>
      <w:sz w:val="20"/>
    </w:rPr>
  </w:style>
  <w:style w:type="paragraph" w:customStyle="1" w:styleId="CoverTextPara">
    <w:name w:val="CoverTextPara"/>
    <w:basedOn w:val="CoverText"/>
    <w:rsid w:val="005765A6"/>
    <w:pPr>
      <w:tabs>
        <w:tab w:val="right" w:pos="600"/>
        <w:tab w:val="left" w:pos="840"/>
      </w:tabs>
      <w:ind w:left="840" w:hanging="840"/>
    </w:pPr>
  </w:style>
  <w:style w:type="paragraph" w:customStyle="1" w:styleId="AH1ChapterSymb">
    <w:name w:val="A H1 Chapter Symb"/>
    <w:basedOn w:val="AH1Chapter"/>
    <w:next w:val="AH2Part"/>
    <w:rsid w:val="005765A6"/>
    <w:pPr>
      <w:tabs>
        <w:tab w:val="clear" w:pos="2600"/>
        <w:tab w:val="left" w:pos="0"/>
      </w:tabs>
      <w:ind w:left="2480" w:hanging="2960"/>
    </w:pPr>
  </w:style>
  <w:style w:type="paragraph" w:customStyle="1" w:styleId="AH2PartSymb">
    <w:name w:val="A H2 Part Symb"/>
    <w:basedOn w:val="AH2Part"/>
    <w:next w:val="AH3Div"/>
    <w:rsid w:val="005765A6"/>
    <w:pPr>
      <w:tabs>
        <w:tab w:val="clear" w:pos="2600"/>
        <w:tab w:val="left" w:pos="0"/>
      </w:tabs>
      <w:ind w:left="2480" w:hanging="2960"/>
    </w:pPr>
  </w:style>
  <w:style w:type="paragraph" w:customStyle="1" w:styleId="AH3DivSymb">
    <w:name w:val="A H3 Div Symb"/>
    <w:basedOn w:val="AH3Div"/>
    <w:next w:val="AH5Sec"/>
    <w:rsid w:val="005765A6"/>
    <w:pPr>
      <w:tabs>
        <w:tab w:val="clear" w:pos="2600"/>
        <w:tab w:val="left" w:pos="0"/>
      </w:tabs>
      <w:ind w:left="2480" w:hanging="2960"/>
    </w:pPr>
  </w:style>
  <w:style w:type="paragraph" w:customStyle="1" w:styleId="AH4SubDivSymb">
    <w:name w:val="A H4 SubDiv Symb"/>
    <w:basedOn w:val="AH4SubDiv"/>
    <w:next w:val="AH5Sec"/>
    <w:rsid w:val="005765A6"/>
    <w:pPr>
      <w:tabs>
        <w:tab w:val="clear" w:pos="2600"/>
        <w:tab w:val="left" w:pos="0"/>
      </w:tabs>
      <w:ind w:left="2480" w:hanging="2960"/>
    </w:pPr>
  </w:style>
  <w:style w:type="paragraph" w:customStyle="1" w:styleId="AH5SecSymb">
    <w:name w:val="A H5 Sec Symb"/>
    <w:basedOn w:val="AH5Sec"/>
    <w:next w:val="Amain"/>
    <w:rsid w:val="005765A6"/>
    <w:pPr>
      <w:tabs>
        <w:tab w:val="clear" w:pos="1100"/>
        <w:tab w:val="left" w:pos="0"/>
      </w:tabs>
      <w:ind w:hanging="1580"/>
    </w:pPr>
  </w:style>
  <w:style w:type="paragraph" w:customStyle="1" w:styleId="AmainSymb">
    <w:name w:val="A main Symb"/>
    <w:basedOn w:val="Amain"/>
    <w:rsid w:val="005765A6"/>
    <w:pPr>
      <w:tabs>
        <w:tab w:val="left" w:pos="0"/>
      </w:tabs>
      <w:ind w:left="1120" w:hanging="1600"/>
    </w:pPr>
  </w:style>
  <w:style w:type="paragraph" w:customStyle="1" w:styleId="AparaSymb">
    <w:name w:val="A para Symb"/>
    <w:basedOn w:val="Apara"/>
    <w:rsid w:val="005765A6"/>
    <w:pPr>
      <w:tabs>
        <w:tab w:val="right" w:pos="0"/>
      </w:tabs>
      <w:ind w:hanging="2080"/>
    </w:pPr>
  </w:style>
  <w:style w:type="paragraph" w:customStyle="1" w:styleId="Assectheading">
    <w:name w:val="A ssect heading"/>
    <w:basedOn w:val="Amain"/>
    <w:rsid w:val="005765A6"/>
    <w:pPr>
      <w:keepNext/>
      <w:tabs>
        <w:tab w:val="clear" w:pos="900"/>
        <w:tab w:val="clear" w:pos="1100"/>
      </w:tabs>
      <w:spacing w:before="300"/>
      <w:ind w:left="0" w:firstLine="0"/>
      <w:outlineLvl w:val="9"/>
    </w:pPr>
    <w:rPr>
      <w:i/>
    </w:rPr>
  </w:style>
  <w:style w:type="paragraph" w:customStyle="1" w:styleId="AsubparaSymb">
    <w:name w:val="A subpara Symb"/>
    <w:basedOn w:val="Asubpara"/>
    <w:rsid w:val="005765A6"/>
    <w:pPr>
      <w:tabs>
        <w:tab w:val="left" w:pos="0"/>
      </w:tabs>
      <w:ind w:left="2098" w:hanging="2580"/>
    </w:pPr>
  </w:style>
  <w:style w:type="paragraph" w:customStyle="1" w:styleId="Actdetails">
    <w:name w:val="Act details"/>
    <w:basedOn w:val="Normal"/>
    <w:rsid w:val="005765A6"/>
    <w:pPr>
      <w:spacing w:before="20"/>
      <w:ind w:left="1400"/>
    </w:pPr>
    <w:rPr>
      <w:rFonts w:ascii="Arial" w:hAnsi="Arial"/>
      <w:sz w:val="20"/>
    </w:rPr>
  </w:style>
  <w:style w:type="paragraph" w:customStyle="1" w:styleId="AmdtsEntriesDefL2">
    <w:name w:val="AmdtsEntriesDefL2"/>
    <w:basedOn w:val="Normal"/>
    <w:rsid w:val="005765A6"/>
    <w:pPr>
      <w:tabs>
        <w:tab w:val="left" w:pos="3000"/>
      </w:tabs>
      <w:ind w:left="3100" w:hanging="2000"/>
    </w:pPr>
    <w:rPr>
      <w:rFonts w:ascii="Arial" w:hAnsi="Arial"/>
      <w:sz w:val="18"/>
    </w:rPr>
  </w:style>
  <w:style w:type="paragraph" w:customStyle="1" w:styleId="AmdtsEntries">
    <w:name w:val="AmdtsEntries"/>
    <w:basedOn w:val="BillBasicHeading"/>
    <w:rsid w:val="005765A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765A6"/>
    <w:pPr>
      <w:tabs>
        <w:tab w:val="clear" w:pos="2600"/>
      </w:tabs>
      <w:spacing w:before="120"/>
      <w:ind w:left="1100"/>
    </w:pPr>
    <w:rPr>
      <w:sz w:val="18"/>
    </w:rPr>
  </w:style>
  <w:style w:type="paragraph" w:customStyle="1" w:styleId="Asamby">
    <w:name w:val="As am by"/>
    <w:basedOn w:val="Normal"/>
    <w:next w:val="Normal"/>
    <w:rsid w:val="005765A6"/>
    <w:pPr>
      <w:spacing w:before="240"/>
      <w:ind w:left="1100"/>
    </w:pPr>
    <w:rPr>
      <w:rFonts w:ascii="Arial" w:hAnsi="Arial"/>
      <w:sz w:val="20"/>
    </w:rPr>
  </w:style>
  <w:style w:type="character" w:customStyle="1" w:styleId="charSymb">
    <w:name w:val="charSymb"/>
    <w:basedOn w:val="DefaultParagraphFont"/>
    <w:rsid w:val="005765A6"/>
    <w:rPr>
      <w:rFonts w:ascii="Arial" w:hAnsi="Arial"/>
      <w:sz w:val="24"/>
      <w:bdr w:val="single" w:sz="4" w:space="0" w:color="auto"/>
    </w:rPr>
  </w:style>
  <w:style w:type="character" w:customStyle="1" w:styleId="charTableNo">
    <w:name w:val="charTableNo"/>
    <w:basedOn w:val="DefaultParagraphFont"/>
    <w:rsid w:val="005765A6"/>
  </w:style>
  <w:style w:type="character" w:customStyle="1" w:styleId="charTableText">
    <w:name w:val="charTableText"/>
    <w:basedOn w:val="DefaultParagraphFont"/>
    <w:rsid w:val="005765A6"/>
  </w:style>
  <w:style w:type="paragraph" w:customStyle="1" w:styleId="Dict-HeadingSymb">
    <w:name w:val="Dict-Heading Symb"/>
    <w:basedOn w:val="Dict-Heading"/>
    <w:rsid w:val="005765A6"/>
    <w:pPr>
      <w:tabs>
        <w:tab w:val="left" w:pos="0"/>
      </w:tabs>
      <w:ind w:left="2480" w:hanging="2960"/>
    </w:pPr>
  </w:style>
  <w:style w:type="paragraph" w:customStyle="1" w:styleId="EarlierRepubEntries">
    <w:name w:val="EarlierRepubEntries"/>
    <w:basedOn w:val="Normal"/>
    <w:rsid w:val="005765A6"/>
    <w:pPr>
      <w:spacing w:before="60" w:after="60"/>
    </w:pPr>
    <w:rPr>
      <w:rFonts w:ascii="Arial" w:hAnsi="Arial"/>
      <w:sz w:val="18"/>
    </w:rPr>
  </w:style>
  <w:style w:type="paragraph" w:customStyle="1" w:styleId="EarlierRepubHdg">
    <w:name w:val="EarlierRepubHdg"/>
    <w:basedOn w:val="Normal"/>
    <w:rsid w:val="005765A6"/>
    <w:pPr>
      <w:keepNext/>
    </w:pPr>
    <w:rPr>
      <w:rFonts w:ascii="Arial" w:hAnsi="Arial"/>
      <w:b/>
      <w:sz w:val="20"/>
    </w:rPr>
  </w:style>
  <w:style w:type="paragraph" w:customStyle="1" w:styleId="Endnote20">
    <w:name w:val="Endnote2"/>
    <w:basedOn w:val="Normal"/>
    <w:rsid w:val="005765A6"/>
    <w:pPr>
      <w:keepNext/>
      <w:tabs>
        <w:tab w:val="left" w:pos="1100"/>
      </w:tabs>
      <w:spacing w:before="360"/>
    </w:pPr>
    <w:rPr>
      <w:rFonts w:ascii="Arial" w:hAnsi="Arial"/>
      <w:b/>
    </w:rPr>
  </w:style>
  <w:style w:type="paragraph" w:customStyle="1" w:styleId="Endnote3">
    <w:name w:val="Endnote3"/>
    <w:basedOn w:val="Normal"/>
    <w:rsid w:val="005765A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765A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765A6"/>
    <w:pPr>
      <w:spacing w:before="60"/>
      <w:ind w:left="1100"/>
      <w:jc w:val="both"/>
    </w:pPr>
    <w:rPr>
      <w:sz w:val="20"/>
    </w:rPr>
  </w:style>
  <w:style w:type="paragraph" w:customStyle="1" w:styleId="EndNoteParas">
    <w:name w:val="EndNoteParas"/>
    <w:basedOn w:val="EndNoteTextEPS"/>
    <w:rsid w:val="005765A6"/>
    <w:pPr>
      <w:tabs>
        <w:tab w:val="right" w:pos="1432"/>
      </w:tabs>
      <w:ind w:left="1840" w:hanging="1840"/>
    </w:pPr>
  </w:style>
  <w:style w:type="paragraph" w:customStyle="1" w:styleId="EndnotesAbbrev">
    <w:name w:val="EndnotesAbbrev"/>
    <w:basedOn w:val="Normal"/>
    <w:rsid w:val="005765A6"/>
    <w:pPr>
      <w:spacing w:before="20"/>
    </w:pPr>
    <w:rPr>
      <w:rFonts w:ascii="Arial" w:hAnsi="Arial"/>
      <w:color w:val="000000"/>
      <w:sz w:val="16"/>
    </w:rPr>
  </w:style>
  <w:style w:type="paragraph" w:customStyle="1" w:styleId="EPSCoverTop">
    <w:name w:val="EPSCoverTop"/>
    <w:basedOn w:val="Normal"/>
    <w:rsid w:val="005765A6"/>
    <w:pPr>
      <w:jc w:val="right"/>
    </w:pPr>
    <w:rPr>
      <w:rFonts w:ascii="Arial" w:hAnsi="Arial"/>
      <w:sz w:val="20"/>
    </w:rPr>
  </w:style>
  <w:style w:type="paragraph" w:customStyle="1" w:styleId="LegHistNote">
    <w:name w:val="LegHistNote"/>
    <w:basedOn w:val="Actdetails"/>
    <w:rsid w:val="005765A6"/>
    <w:pPr>
      <w:spacing w:before="60"/>
      <w:ind w:left="2700" w:right="-60" w:hanging="1300"/>
    </w:pPr>
    <w:rPr>
      <w:sz w:val="18"/>
    </w:rPr>
  </w:style>
  <w:style w:type="paragraph" w:customStyle="1" w:styleId="LongTitleSymb">
    <w:name w:val="LongTitleSymb"/>
    <w:basedOn w:val="LongTitle"/>
    <w:rsid w:val="005765A6"/>
    <w:pPr>
      <w:ind w:hanging="480"/>
    </w:pPr>
  </w:style>
  <w:style w:type="paragraph" w:styleId="MacroText">
    <w:name w:val="macro"/>
    <w:link w:val="MacroTextChar"/>
    <w:semiHidden/>
    <w:rsid w:val="005765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765A6"/>
    <w:rPr>
      <w:rFonts w:ascii="Courier New" w:hAnsi="Courier New" w:cs="Courier New"/>
      <w:lang w:eastAsia="en-US"/>
    </w:rPr>
  </w:style>
  <w:style w:type="paragraph" w:customStyle="1" w:styleId="NewAct">
    <w:name w:val="New Act"/>
    <w:basedOn w:val="Normal"/>
    <w:next w:val="Actdetails"/>
    <w:rsid w:val="005765A6"/>
    <w:pPr>
      <w:keepNext/>
      <w:spacing w:before="180"/>
      <w:ind w:left="1100"/>
    </w:pPr>
    <w:rPr>
      <w:rFonts w:ascii="Arial" w:hAnsi="Arial"/>
      <w:b/>
      <w:sz w:val="20"/>
    </w:rPr>
  </w:style>
  <w:style w:type="paragraph" w:customStyle="1" w:styleId="NewReg">
    <w:name w:val="New Reg"/>
    <w:basedOn w:val="NewAct"/>
    <w:next w:val="Actdetails"/>
    <w:rsid w:val="005765A6"/>
  </w:style>
  <w:style w:type="paragraph" w:customStyle="1" w:styleId="RenumProvEntries">
    <w:name w:val="RenumProvEntries"/>
    <w:basedOn w:val="Normal"/>
    <w:rsid w:val="005765A6"/>
    <w:pPr>
      <w:spacing w:before="60"/>
    </w:pPr>
    <w:rPr>
      <w:rFonts w:ascii="Arial" w:hAnsi="Arial"/>
      <w:sz w:val="20"/>
    </w:rPr>
  </w:style>
  <w:style w:type="paragraph" w:customStyle="1" w:styleId="RenumProvHdg">
    <w:name w:val="RenumProvHdg"/>
    <w:basedOn w:val="Normal"/>
    <w:rsid w:val="005765A6"/>
    <w:rPr>
      <w:rFonts w:ascii="Arial" w:hAnsi="Arial"/>
      <w:b/>
      <w:sz w:val="22"/>
    </w:rPr>
  </w:style>
  <w:style w:type="paragraph" w:customStyle="1" w:styleId="RenumProvHeader">
    <w:name w:val="RenumProvHeader"/>
    <w:basedOn w:val="Normal"/>
    <w:rsid w:val="005765A6"/>
    <w:rPr>
      <w:rFonts w:ascii="Arial" w:hAnsi="Arial"/>
      <w:b/>
      <w:sz w:val="22"/>
    </w:rPr>
  </w:style>
  <w:style w:type="paragraph" w:customStyle="1" w:styleId="RenumProvSubsectEntries">
    <w:name w:val="RenumProvSubsectEntries"/>
    <w:basedOn w:val="RenumProvEntries"/>
    <w:rsid w:val="005765A6"/>
    <w:pPr>
      <w:ind w:left="252"/>
    </w:pPr>
  </w:style>
  <w:style w:type="paragraph" w:customStyle="1" w:styleId="RenumTableHdg">
    <w:name w:val="RenumTableHdg"/>
    <w:basedOn w:val="Normal"/>
    <w:rsid w:val="005765A6"/>
    <w:pPr>
      <w:spacing w:before="120"/>
    </w:pPr>
    <w:rPr>
      <w:rFonts w:ascii="Arial" w:hAnsi="Arial"/>
      <w:b/>
      <w:sz w:val="20"/>
    </w:rPr>
  </w:style>
  <w:style w:type="paragraph" w:customStyle="1" w:styleId="SchclauseheadingSymb">
    <w:name w:val="Sch clause heading Symb"/>
    <w:basedOn w:val="Schclauseheading"/>
    <w:rsid w:val="005765A6"/>
    <w:pPr>
      <w:tabs>
        <w:tab w:val="left" w:pos="0"/>
      </w:tabs>
      <w:ind w:left="980" w:hanging="1460"/>
    </w:pPr>
  </w:style>
  <w:style w:type="paragraph" w:customStyle="1" w:styleId="SchSubClause">
    <w:name w:val="Sch SubClause"/>
    <w:basedOn w:val="Schclauseheading"/>
    <w:rsid w:val="005765A6"/>
    <w:rPr>
      <w:b w:val="0"/>
    </w:rPr>
  </w:style>
  <w:style w:type="paragraph" w:customStyle="1" w:styleId="Sched-FormSymb">
    <w:name w:val="Sched-Form Symb"/>
    <w:basedOn w:val="Sched-Form"/>
    <w:rsid w:val="005765A6"/>
    <w:pPr>
      <w:tabs>
        <w:tab w:val="left" w:pos="0"/>
      </w:tabs>
      <w:ind w:left="2480" w:hanging="2960"/>
    </w:pPr>
  </w:style>
  <w:style w:type="paragraph" w:customStyle="1" w:styleId="Sched-headingSymb">
    <w:name w:val="Sched-heading Symb"/>
    <w:basedOn w:val="Sched-heading"/>
    <w:rsid w:val="005765A6"/>
    <w:pPr>
      <w:tabs>
        <w:tab w:val="left" w:pos="0"/>
      </w:tabs>
      <w:ind w:left="2480" w:hanging="2960"/>
    </w:pPr>
  </w:style>
  <w:style w:type="paragraph" w:customStyle="1" w:styleId="Sched-PartSymb">
    <w:name w:val="Sched-Part Symb"/>
    <w:basedOn w:val="Sched-Part"/>
    <w:rsid w:val="005765A6"/>
    <w:pPr>
      <w:tabs>
        <w:tab w:val="left" w:pos="0"/>
      </w:tabs>
      <w:ind w:left="2480" w:hanging="2960"/>
    </w:pPr>
  </w:style>
  <w:style w:type="paragraph" w:styleId="Subtitle">
    <w:name w:val="Subtitle"/>
    <w:basedOn w:val="Normal"/>
    <w:link w:val="SubtitleChar"/>
    <w:qFormat/>
    <w:rsid w:val="005765A6"/>
    <w:pPr>
      <w:spacing w:after="60"/>
      <w:jc w:val="center"/>
      <w:outlineLvl w:val="1"/>
    </w:pPr>
    <w:rPr>
      <w:rFonts w:ascii="Arial" w:hAnsi="Arial"/>
    </w:rPr>
  </w:style>
  <w:style w:type="character" w:customStyle="1" w:styleId="SubtitleChar">
    <w:name w:val="Subtitle Char"/>
    <w:basedOn w:val="DefaultParagraphFont"/>
    <w:link w:val="Subtitle"/>
    <w:rsid w:val="005765A6"/>
    <w:rPr>
      <w:rFonts w:ascii="Arial" w:hAnsi="Arial"/>
      <w:sz w:val="24"/>
      <w:lang w:eastAsia="en-US"/>
    </w:rPr>
  </w:style>
  <w:style w:type="paragraph" w:customStyle="1" w:styleId="TLegEntries">
    <w:name w:val="TLegEntries"/>
    <w:basedOn w:val="Normal"/>
    <w:rsid w:val="005765A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765A6"/>
    <w:pPr>
      <w:ind w:firstLine="0"/>
    </w:pPr>
    <w:rPr>
      <w:b/>
    </w:rPr>
  </w:style>
  <w:style w:type="paragraph" w:customStyle="1" w:styleId="EndNoteTextPub">
    <w:name w:val="EndNoteTextPub"/>
    <w:basedOn w:val="Normal"/>
    <w:rsid w:val="005765A6"/>
    <w:pPr>
      <w:spacing w:before="60"/>
      <w:ind w:left="1100"/>
      <w:jc w:val="both"/>
    </w:pPr>
    <w:rPr>
      <w:sz w:val="20"/>
    </w:rPr>
  </w:style>
  <w:style w:type="paragraph" w:customStyle="1" w:styleId="TOC10">
    <w:name w:val="TOC 10"/>
    <w:basedOn w:val="TOC5"/>
    <w:rsid w:val="005765A6"/>
    <w:rPr>
      <w:szCs w:val="24"/>
    </w:rPr>
  </w:style>
  <w:style w:type="character" w:customStyle="1" w:styleId="charNotBold">
    <w:name w:val="charNotBold"/>
    <w:basedOn w:val="DefaultParagraphFont"/>
    <w:rsid w:val="005765A6"/>
    <w:rPr>
      <w:rFonts w:ascii="Arial" w:hAnsi="Arial"/>
      <w:sz w:val="20"/>
    </w:rPr>
  </w:style>
  <w:style w:type="paragraph" w:customStyle="1" w:styleId="ShadedSchClauseSymb">
    <w:name w:val="Shaded Sch Clause Symb"/>
    <w:basedOn w:val="ShadedSchClause"/>
    <w:rsid w:val="005765A6"/>
    <w:pPr>
      <w:tabs>
        <w:tab w:val="left" w:pos="0"/>
      </w:tabs>
      <w:ind w:left="975" w:hanging="1457"/>
    </w:pPr>
  </w:style>
  <w:style w:type="paragraph" w:customStyle="1" w:styleId="CoverTextBullet">
    <w:name w:val="CoverTextBullet"/>
    <w:basedOn w:val="CoverText"/>
    <w:qFormat/>
    <w:rsid w:val="005765A6"/>
    <w:pPr>
      <w:numPr>
        <w:numId w:val="34"/>
      </w:numPr>
    </w:pPr>
    <w:rPr>
      <w:color w:val="000000"/>
    </w:rPr>
  </w:style>
  <w:style w:type="character" w:customStyle="1" w:styleId="Heading3Char">
    <w:name w:val="Heading 3 Char"/>
    <w:aliases w:val="h3 Char,sec Char"/>
    <w:basedOn w:val="DefaultParagraphFont"/>
    <w:link w:val="Heading3"/>
    <w:rsid w:val="005765A6"/>
    <w:rPr>
      <w:b/>
      <w:sz w:val="24"/>
      <w:lang w:eastAsia="en-US"/>
    </w:rPr>
  </w:style>
  <w:style w:type="paragraph" w:customStyle="1" w:styleId="Sched-Form-18Space">
    <w:name w:val="Sched-Form-18Space"/>
    <w:basedOn w:val="Normal"/>
    <w:rsid w:val="005765A6"/>
    <w:pPr>
      <w:spacing w:before="360" w:after="60"/>
    </w:pPr>
    <w:rPr>
      <w:sz w:val="22"/>
    </w:rPr>
  </w:style>
  <w:style w:type="paragraph" w:customStyle="1" w:styleId="FormRule">
    <w:name w:val="FormRule"/>
    <w:basedOn w:val="Normal"/>
    <w:rsid w:val="005765A6"/>
    <w:pPr>
      <w:pBdr>
        <w:top w:val="single" w:sz="4" w:space="1" w:color="auto"/>
      </w:pBdr>
      <w:spacing w:before="160" w:after="40"/>
      <w:ind w:left="3220" w:right="3260"/>
    </w:pPr>
    <w:rPr>
      <w:sz w:val="8"/>
    </w:rPr>
  </w:style>
  <w:style w:type="paragraph" w:customStyle="1" w:styleId="OldAmdtsEntries">
    <w:name w:val="OldAmdtsEntries"/>
    <w:basedOn w:val="BillBasicHeading"/>
    <w:rsid w:val="005765A6"/>
    <w:pPr>
      <w:tabs>
        <w:tab w:val="clear" w:pos="2600"/>
        <w:tab w:val="left" w:leader="dot" w:pos="2700"/>
      </w:tabs>
      <w:ind w:left="2700" w:hanging="2000"/>
    </w:pPr>
    <w:rPr>
      <w:sz w:val="18"/>
    </w:rPr>
  </w:style>
  <w:style w:type="paragraph" w:customStyle="1" w:styleId="OldAmdt2ndLine">
    <w:name w:val="OldAmdt2ndLine"/>
    <w:basedOn w:val="OldAmdtsEntries"/>
    <w:rsid w:val="005765A6"/>
    <w:pPr>
      <w:tabs>
        <w:tab w:val="left" w:pos="2700"/>
      </w:tabs>
      <w:spacing w:before="0"/>
    </w:pPr>
  </w:style>
  <w:style w:type="paragraph" w:customStyle="1" w:styleId="parainpara">
    <w:name w:val="para in para"/>
    <w:rsid w:val="005765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765A6"/>
    <w:pPr>
      <w:spacing w:after="60"/>
      <w:ind w:left="2800"/>
    </w:pPr>
    <w:rPr>
      <w:rFonts w:ascii="ACTCrest" w:hAnsi="ACTCrest"/>
      <w:sz w:val="216"/>
    </w:rPr>
  </w:style>
  <w:style w:type="paragraph" w:customStyle="1" w:styleId="Actbullet">
    <w:name w:val="Act bullet"/>
    <w:basedOn w:val="Normal"/>
    <w:uiPriority w:val="99"/>
    <w:rsid w:val="005765A6"/>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765A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765A6"/>
    <w:rPr>
      <w:b w:val="0"/>
      <w:sz w:val="32"/>
    </w:rPr>
  </w:style>
  <w:style w:type="paragraph" w:customStyle="1" w:styleId="MH1Chapter">
    <w:name w:val="M H1 Chapter"/>
    <w:basedOn w:val="AH1Chapter"/>
    <w:rsid w:val="005765A6"/>
    <w:pPr>
      <w:tabs>
        <w:tab w:val="clear" w:pos="2600"/>
        <w:tab w:val="left" w:pos="2720"/>
      </w:tabs>
      <w:ind w:left="4000" w:hanging="3300"/>
    </w:pPr>
  </w:style>
  <w:style w:type="paragraph" w:customStyle="1" w:styleId="ModH1Chapter">
    <w:name w:val="Mod H1 Chapter"/>
    <w:basedOn w:val="IH1ChapSymb"/>
    <w:rsid w:val="005765A6"/>
    <w:pPr>
      <w:tabs>
        <w:tab w:val="clear" w:pos="2600"/>
        <w:tab w:val="left" w:pos="3300"/>
      </w:tabs>
      <w:ind w:left="3300"/>
    </w:pPr>
  </w:style>
  <w:style w:type="paragraph" w:customStyle="1" w:styleId="ModH2Part">
    <w:name w:val="Mod H2 Part"/>
    <w:basedOn w:val="IH2PartSymb"/>
    <w:rsid w:val="005765A6"/>
    <w:pPr>
      <w:tabs>
        <w:tab w:val="clear" w:pos="2600"/>
        <w:tab w:val="left" w:pos="3300"/>
      </w:tabs>
      <w:ind w:left="3300"/>
    </w:pPr>
  </w:style>
  <w:style w:type="paragraph" w:customStyle="1" w:styleId="ModH3Div">
    <w:name w:val="Mod H3 Div"/>
    <w:basedOn w:val="IH3DivSymb"/>
    <w:rsid w:val="005765A6"/>
    <w:pPr>
      <w:tabs>
        <w:tab w:val="clear" w:pos="2600"/>
        <w:tab w:val="left" w:pos="3300"/>
      </w:tabs>
      <w:ind w:left="3300"/>
    </w:pPr>
  </w:style>
  <w:style w:type="paragraph" w:customStyle="1" w:styleId="ModH4SubDiv">
    <w:name w:val="Mod H4 SubDiv"/>
    <w:basedOn w:val="IH4SubDivSymb"/>
    <w:rsid w:val="005765A6"/>
    <w:pPr>
      <w:tabs>
        <w:tab w:val="clear" w:pos="2600"/>
        <w:tab w:val="left" w:pos="3300"/>
      </w:tabs>
      <w:ind w:left="3300"/>
    </w:pPr>
  </w:style>
  <w:style w:type="paragraph" w:customStyle="1" w:styleId="ModH5Sec">
    <w:name w:val="Mod H5 Sec"/>
    <w:basedOn w:val="IH5SecSymb"/>
    <w:rsid w:val="005765A6"/>
    <w:pPr>
      <w:tabs>
        <w:tab w:val="clear" w:pos="1100"/>
        <w:tab w:val="left" w:pos="1800"/>
      </w:tabs>
      <w:ind w:left="2200"/>
    </w:pPr>
  </w:style>
  <w:style w:type="paragraph" w:customStyle="1" w:styleId="Modmain">
    <w:name w:val="Mod main"/>
    <w:basedOn w:val="Amain"/>
    <w:rsid w:val="005765A6"/>
    <w:pPr>
      <w:tabs>
        <w:tab w:val="clear" w:pos="900"/>
        <w:tab w:val="clear" w:pos="1100"/>
        <w:tab w:val="right" w:pos="1600"/>
        <w:tab w:val="left" w:pos="1800"/>
      </w:tabs>
      <w:ind w:left="2200"/>
    </w:pPr>
  </w:style>
  <w:style w:type="paragraph" w:customStyle="1" w:styleId="Modpara">
    <w:name w:val="Mod para"/>
    <w:basedOn w:val="BillBasic"/>
    <w:rsid w:val="005765A6"/>
    <w:pPr>
      <w:tabs>
        <w:tab w:val="right" w:pos="2100"/>
        <w:tab w:val="left" w:pos="2300"/>
      </w:tabs>
      <w:ind w:left="2700" w:hanging="1600"/>
      <w:outlineLvl w:val="6"/>
    </w:pPr>
  </w:style>
  <w:style w:type="paragraph" w:customStyle="1" w:styleId="Modsubpara">
    <w:name w:val="Mod subpara"/>
    <w:basedOn w:val="Asubpara"/>
    <w:rsid w:val="005765A6"/>
    <w:pPr>
      <w:tabs>
        <w:tab w:val="clear" w:pos="1900"/>
        <w:tab w:val="clear" w:pos="2100"/>
        <w:tab w:val="right" w:pos="2640"/>
        <w:tab w:val="left" w:pos="2840"/>
      </w:tabs>
      <w:ind w:left="3240" w:hanging="2140"/>
    </w:pPr>
  </w:style>
  <w:style w:type="paragraph" w:customStyle="1" w:styleId="Modsubsubpara">
    <w:name w:val="Mod subsubpara"/>
    <w:basedOn w:val="AsubsubparaSymb"/>
    <w:rsid w:val="005765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5765A6"/>
    <w:pPr>
      <w:ind w:left="1800"/>
    </w:pPr>
  </w:style>
  <w:style w:type="paragraph" w:customStyle="1" w:styleId="Modparareturn">
    <w:name w:val="Mod para return"/>
    <w:basedOn w:val="AparareturnSymb"/>
    <w:rsid w:val="005765A6"/>
    <w:pPr>
      <w:ind w:left="2300"/>
    </w:pPr>
  </w:style>
  <w:style w:type="paragraph" w:customStyle="1" w:styleId="Modsubparareturn">
    <w:name w:val="Mod subpara return"/>
    <w:basedOn w:val="AsubparareturnSymb"/>
    <w:rsid w:val="005765A6"/>
    <w:pPr>
      <w:ind w:left="3040"/>
    </w:pPr>
  </w:style>
  <w:style w:type="paragraph" w:customStyle="1" w:styleId="Modref">
    <w:name w:val="Mod ref"/>
    <w:basedOn w:val="refSymb"/>
    <w:rsid w:val="005765A6"/>
    <w:pPr>
      <w:ind w:left="1100"/>
    </w:pPr>
  </w:style>
  <w:style w:type="paragraph" w:customStyle="1" w:styleId="ModaNote">
    <w:name w:val="Mod aNote"/>
    <w:basedOn w:val="aNoteSymb"/>
    <w:rsid w:val="005765A6"/>
    <w:pPr>
      <w:tabs>
        <w:tab w:val="left" w:pos="2600"/>
      </w:tabs>
      <w:ind w:left="2600"/>
    </w:pPr>
  </w:style>
  <w:style w:type="paragraph" w:customStyle="1" w:styleId="ModNote">
    <w:name w:val="Mod Note"/>
    <w:basedOn w:val="aNoteSymb"/>
    <w:rsid w:val="005765A6"/>
    <w:pPr>
      <w:tabs>
        <w:tab w:val="left" w:pos="2600"/>
      </w:tabs>
      <w:ind w:left="2600"/>
    </w:pPr>
  </w:style>
  <w:style w:type="paragraph" w:customStyle="1" w:styleId="ApprFormHd">
    <w:name w:val="ApprFormHd"/>
    <w:basedOn w:val="Sched-heading"/>
    <w:rsid w:val="005765A6"/>
    <w:pPr>
      <w:ind w:left="0" w:firstLine="0"/>
    </w:pPr>
  </w:style>
  <w:style w:type="paragraph" w:customStyle="1" w:styleId="AmdtEntries">
    <w:name w:val="AmdtEntries"/>
    <w:basedOn w:val="BillBasicHeading"/>
    <w:rsid w:val="005765A6"/>
    <w:pPr>
      <w:keepNext w:val="0"/>
      <w:tabs>
        <w:tab w:val="clear" w:pos="2600"/>
      </w:tabs>
      <w:spacing w:before="0"/>
      <w:ind w:left="3200" w:hanging="2100"/>
    </w:pPr>
    <w:rPr>
      <w:sz w:val="18"/>
    </w:rPr>
  </w:style>
  <w:style w:type="paragraph" w:customStyle="1" w:styleId="AmdtEntriesDefL2">
    <w:name w:val="AmdtEntriesDefL2"/>
    <w:basedOn w:val="AmdtEntries"/>
    <w:rsid w:val="005765A6"/>
    <w:pPr>
      <w:tabs>
        <w:tab w:val="left" w:pos="3000"/>
      </w:tabs>
      <w:ind w:left="3600" w:hanging="2500"/>
    </w:pPr>
  </w:style>
  <w:style w:type="paragraph" w:customStyle="1" w:styleId="Actdetailsnote">
    <w:name w:val="Act details note"/>
    <w:basedOn w:val="Actdetails"/>
    <w:uiPriority w:val="99"/>
    <w:rsid w:val="005765A6"/>
    <w:pPr>
      <w:ind w:left="1620" w:right="-60" w:hanging="720"/>
    </w:pPr>
    <w:rPr>
      <w:sz w:val="18"/>
    </w:rPr>
  </w:style>
  <w:style w:type="paragraph" w:customStyle="1" w:styleId="DetailsNo">
    <w:name w:val="Details No"/>
    <w:basedOn w:val="Actdetails"/>
    <w:uiPriority w:val="99"/>
    <w:rsid w:val="005765A6"/>
    <w:pPr>
      <w:ind w:left="0"/>
    </w:pPr>
    <w:rPr>
      <w:sz w:val="18"/>
    </w:rPr>
  </w:style>
  <w:style w:type="paragraph" w:customStyle="1" w:styleId="AssectheadingSymb">
    <w:name w:val="A ssect heading Symb"/>
    <w:basedOn w:val="Amain"/>
    <w:rsid w:val="005765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765A6"/>
    <w:pPr>
      <w:tabs>
        <w:tab w:val="left" w:pos="0"/>
        <w:tab w:val="right" w:pos="2400"/>
        <w:tab w:val="left" w:pos="2600"/>
      </w:tabs>
      <w:ind w:left="2602" w:hanging="3084"/>
      <w:outlineLvl w:val="8"/>
    </w:pPr>
  </w:style>
  <w:style w:type="paragraph" w:customStyle="1" w:styleId="AmainreturnSymb">
    <w:name w:val="A main return Symb"/>
    <w:basedOn w:val="BillBasic"/>
    <w:rsid w:val="005765A6"/>
    <w:pPr>
      <w:tabs>
        <w:tab w:val="left" w:pos="1582"/>
      </w:tabs>
      <w:ind w:left="1100" w:hanging="1582"/>
    </w:pPr>
  </w:style>
  <w:style w:type="paragraph" w:customStyle="1" w:styleId="AparareturnSymb">
    <w:name w:val="A para return Symb"/>
    <w:basedOn w:val="BillBasic"/>
    <w:rsid w:val="005765A6"/>
    <w:pPr>
      <w:tabs>
        <w:tab w:val="left" w:pos="2081"/>
      </w:tabs>
      <w:ind w:left="1599" w:hanging="2081"/>
    </w:pPr>
  </w:style>
  <w:style w:type="paragraph" w:customStyle="1" w:styleId="AsubparareturnSymb">
    <w:name w:val="A subpara return Symb"/>
    <w:basedOn w:val="BillBasic"/>
    <w:rsid w:val="005765A6"/>
    <w:pPr>
      <w:tabs>
        <w:tab w:val="left" w:pos="2580"/>
      </w:tabs>
      <w:ind w:left="2098" w:hanging="2580"/>
    </w:pPr>
  </w:style>
  <w:style w:type="paragraph" w:customStyle="1" w:styleId="aDefSymb">
    <w:name w:val="aDef Symb"/>
    <w:basedOn w:val="BillBasic"/>
    <w:rsid w:val="005765A6"/>
    <w:pPr>
      <w:tabs>
        <w:tab w:val="left" w:pos="1582"/>
      </w:tabs>
      <w:ind w:left="1100" w:hanging="1582"/>
    </w:pPr>
  </w:style>
  <w:style w:type="paragraph" w:customStyle="1" w:styleId="aDefparaSymb">
    <w:name w:val="aDef para Symb"/>
    <w:basedOn w:val="Apara"/>
    <w:rsid w:val="005765A6"/>
    <w:pPr>
      <w:tabs>
        <w:tab w:val="clear" w:pos="1600"/>
        <w:tab w:val="left" w:pos="0"/>
        <w:tab w:val="left" w:pos="1599"/>
      </w:tabs>
      <w:ind w:left="1599" w:hanging="2081"/>
    </w:pPr>
  </w:style>
  <w:style w:type="paragraph" w:customStyle="1" w:styleId="aDefsubparaSymb">
    <w:name w:val="aDef subpara Symb"/>
    <w:basedOn w:val="Asubpara"/>
    <w:rsid w:val="005765A6"/>
    <w:pPr>
      <w:tabs>
        <w:tab w:val="left" w:pos="0"/>
      </w:tabs>
      <w:ind w:left="2098" w:hanging="2580"/>
    </w:pPr>
  </w:style>
  <w:style w:type="paragraph" w:customStyle="1" w:styleId="SchAmainSymb">
    <w:name w:val="Sch A main Symb"/>
    <w:basedOn w:val="Amain"/>
    <w:rsid w:val="005765A6"/>
    <w:pPr>
      <w:tabs>
        <w:tab w:val="left" w:pos="0"/>
      </w:tabs>
      <w:ind w:hanging="1580"/>
    </w:pPr>
  </w:style>
  <w:style w:type="paragraph" w:customStyle="1" w:styleId="SchAparaSymb">
    <w:name w:val="Sch A para Symb"/>
    <w:basedOn w:val="Apara"/>
    <w:rsid w:val="005765A6"/>
    <w:pPr>
      <w:tabs>
        <w:tab w:val="left" w:pos="0"/>
      </w:tabs>
      <w:ind w:hanging="2080"/>
    </w:pPr>
  </w:style>
  <w:style w:type="paragraph" w:customStyle="1" w:styleId="SchAsubparaSymb">
    <w:name w:val="Sch A subpara Symb"/>
    <w:basedOn w:val="Asubpara"/>
    <w:rsid w:val="005765A6"/>
    <w:pPr>
      <w:tabs>
        <w:tab w:val="left" w:pos="0"/>
      </w:tabs>
      <w:ind w:hanging="2580"/>
    </w:pPr>
  </w:style>
  <w:style w:type="paragraph" w:customStyle="1" w:styleId="SchAsubsubparaSymb">
    <w:name w:val="Sch A subsubpara Symb"/>
    <w:basedOn w:val="AsubsubparaSymb"/>
    <w:rsid w:val="005765A6"/>
  </w:style>
  <w:style w:type="paragraph" w:customStyle="1" w:styleId="refSymb">
    <w:name w:val="ref Symb"/>
    <w:basedOn w:val="BillBasic"/>
    <w:next w:val="Normal"/>
    <w:rsid w:val="005765A6"/>
    <w:pPr>
      <w:tabs>
        <w:tab w:val="left" w:pos="-480"/>
      </w:tabs>
      <w:spacing w:before="60"/>
      <w:ind w:hanging="480"/>
    </w:pPr>
    <w:rPr>
      <w:sz w:val="18"/>
    </w:rPr>
  </w:style>
  <w:style w:type="paragraph" w:customStyle="1" w:styleId="IshadedH5SecSymb">
    <w:name w:val="I shaded H5 Sec Symb"/>
    <w:basedOn w:val="AH5Sec"/>
    <w:rsid w:val="005765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765A6"/>
    <w:pPr>
      <w:tabs>
        <w:tab w:val="clear" w:pos="-1580"/>
      </w:tabs>
      <w:ind w:left="975" w:hanging="1457"/>
    </w:pPr>
  </w:style>
  <w:style w:type="paragraph" w:customStyle="1" w:styleId="IH1ChapSymb">
    <w:name w:val="I H1 Chap Symb"/>
    <w:basedOn w:val="BillBasicHeading"/>
    <w:next w:val="Normal"/>
    <w:rsid w:val="005765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765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765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765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765A6"/>
    <w:pPr>
      <w:tabs>
        <w:tab w:val="clear" w:pos="2600"/>
        <w:tab w:val="left" w:pos="-1580"/>
        <w:tab w:val="left" w:pos="0"/>
        <w:tab w:val="left" w:pos="1100"/>
      </w:tabs>
      <w:spacing w:before="240"/>
      <w:ind w:left="1100" w:hanging="1580"/>
    </w:pPr>
  </w:style>
  <w:style w:type="paragraph" w:customStyle="1" w:styleId="IMainSymb">
    <w:name w:val="I Main Symb"/>
    <w:basedOn w:val="Amain"/>
    <w:rsid w:val="005765A6"/>
    <w:pPr>
      <w:tabs>
        <w:tab w:val="left" w:pos="0"/>
      </w:tabs>
      <w:ind w:hanging="1580"/>
    </w:pPr>
  </w:style>
  <w:style w:type="paragraph" w:customStyle="1" w:styleId="IparaSymb">
    <w:name w:val="I para Symb"/>
    <w:basedOn w:val="Apara"/>
    <w:rsid w:val="005765A6"/>
    <w:pPr>
      <w:tabs>
        <w:tab w:val="left" w:pos="0"/>
      </w:tabs>
      <w:ind w:hanging="2080"/>
      <w:outlineLvl w:val="9"/>
    </w:pPr>
  </w:style>
  <w:style w:type="paragraph" w:customStyle="1" w:styleId="IsubparaSymb">
    <w:name w:val="I subpara Symb"/>
    <w:basedOn w:val="Asubpara"/>
    <w:rsid w:val="005765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765A6"/>
    <w:pPr>
      <w:tabs>
        <w:tab w:val="clear" w:pos="2400"/>
        <w:tab w:val="clear" w:pos="2600"/>
        <w:tab w:val="right" w:pos="2460"/>
        <w:tab w:val="left" w:pos="2660"/>
      </w:tabs>
      <w:ind w:left="2660" w:hanging="3140"/>
    </w:pPr>
  </w:style>
  <w:style w:type="paragraph" w:customStyle="1" w:styleId="IdefparaSymb">
    <w:name w:val="I def para Symb"/>
    <w:basedOn w:val="IparaSymb"/>
    <w:rsid w:val="005765A6"/>
    <w:pPr>
      <w:ind w:left="1599" w:hanging="2081"/>
    </w:pPr>
  </w:style>
  <w:style w:type="paragraph" w:customStyle="1" w:styleId="IdefsubparaSymb">
    <w:name w:val="I def subpara Symb"/>
    <w:basedOn w:val="IsubparaSymb"/>
    <w:rsid w:val="005765A6"/>
    <w:pPr>
      <w:ind w:left="2138"/>
    </w:pPr>
  </w:style>
  <w:style w:type="paragraph" w:customStyle="1" w:styleId="ISched-headingSymb">
    <w:name w:val="I Sched-heading Symb"/>
    <w:basedOn w:val="BillBasicHeading"/>
    <w:next w:val="Normal"/>
    <w:rsid w:val="005765A6"/>
    <w:pPr>
      <w:tabs>
        <w:tab w:val="left" w:pos="-3080"/>
        <w:tab w:val="left" w:pos="0"/>
      </w:tabs>
      <w:spacing w:before="320"/>
      <w:ind w:left="2600" w:hanging="3080"/>
    </w:pPr>
    <w:rPr>
      <w:sz w:val="34"/>
    </w:rPr>
  </w:style>
  <w:style w:type="paragraph" w:customStyle="1" w:styleId="ISched-PartSymb">
    <w:name w:val="I Sched-Part Symb"/>
    <w:basedOn w:val="BillBasicHeading"/>
    <w:rsid w:val="005765A6"/>
    <w:pPr>
      <w:tabs>
        <w:tab w:val="left" w:pos="-3080"/>
        <w:tab w:val="left" w:pos="0"/>
      </w:tabs>
      <w:spacing w:before="380"/>
      <w:ind w:left="2600" w:hanging="3080"/>
    </w:pPr>
    <w:rPr>
      <w:sz w:val="32"/>
    </w:rPr>
  </w:style>
  <w:style w:type="paragraph" w:customStyle="1" w:styleId="ISched-formSymb">
    <w:name w:val="I Sched-form Symb"/>
    <w:basedOn w:val="BillBasicHeading"/>
    <w:rsid w:val="005765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765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765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765A6"/>
    <w:pPr>
      <w:tabs>
        <w:tab w:val="left" w:pos="1100"/>
      </w:tabs>
      <w:spacing w:before="60"/>
      <w:ind w:left="1500" w:hanging="1986"/>
    </w:pPr>
  </w:style>
  <w:style w:type="paragraph" w:customStyle="1" w:styleId="aExamHdgssSymb">
    <w:name w:val="aExamHdgss Symb"/>
    <w:basedOn w:val="BillBasicHeading"/>
    <w:next w:val="Normal"/>
    <w:rsid w:val="005765A6"/>
    <w:pPr>
      <w:tabs>
        <w:tab w:val="clear" w:pos="2600"/>
        <w:tab w:val="left" w:pos="1582"/>
      </w:tabs>
      <w:ind w:left="1100" w:hanging="1582"/>
    </w:pPr>
    <w:rPr>
      <w:sz w:val="18"/>
    </w:rPr>
  </w:style>
  <w:style w:type="paragraph" w:customStyle="1" w:styleId="aExamssSymb">
    <w:name w:val="aExamss Symb"/>
    <w:basedOn w:val="aNote"/>
    <w:rsid w:val="005765A6"/>
    <w:pPr>
      <w:tabs>
        <w:tab w:val="left" w:pos="1582"/>
      </w:tabs>
      <w:spacing w:before="60"/>
      <w:ind w:left="1100" w:hanging="1582"/>
    </w:pPr>
  </w:style>
  <w:style w:type="paragraph" w:customStyle="1" w:styleId="aExamINumssSymb">
    <w:name w:val="aExamINumss Symb"/>
    <w:basedOn w:val="aExamssSymb"/>
    <w:rsid w:val="005765A6"/>
    <w:pPr>
      <w:tabs>
        <w:tab w:val="left" w:pos="1100"/>
      </w:tabs>
      <w:ind w:left="1500" w:hanging="1986"/>
    </w:pPr>
  </w:style>
  <w:style w:type="paragraph" w:customStyle="1" w:styleId="aExamNumTextssSymb">
    <w:name w:val="aExamNumTextss Symb"/>
    <w:basedOn w:val="aExamssSymb"/>
    <w:rsid w:val="005765A6"/>
    <w:pPr>
      <w:tabs>
        <w:tab w:val="clear" w:pos="1582"/>
        <w:tab w:val="left" w:pos="1985"/>
      </w:tabs>
      <w:ind w:left="1503" w:hanging="1985"/>
    </w:pPr>
  </w:style>
  <w:style w:type="paragraph" w:customStyle="1" w:styleId="AExamIParaSymb">
    <w:name w:val="AExamIPara Symb"/>
    <w:basedOn w:val="aExam"/>
    <w:rsid w:val="005765A6"/>
    <w:pPr>
      <w:tabs>
        <w:tab w:val="right" w:pos="1718"/>
      </w:tabs>
      <w:ind w:left="1984" w:hanging="2466"/>
    </w:pPr>
  </w:style>
  <w:style w:type="paragraph" w:customStyle="1" w:styleId="aExamBulletssSymb">
    <w:name w:val="aExamBulletss Symb"/>
    <w:basedOn w:val="aExamssSymb"/>
    <w:rsid w:val="005765A6"/>
    <w:pPr>
      <w:tabs>
        <w:tab w:val="left" w:pos="1100"/>
      </w:tabs>
      <w:ind w:left="1500" w:hanging="1986"/>
    </w:pPr>
  </w:style>
  <w:style w:type="paragraph" w:customStyle="1" w:styleId="aNoteSymb">
    <w:name w:val="aNote Symb"/>
    <w:basedOn w:val="BillBasic"/>
    <w:rsid w:val="005765A6"/>
    <w:pPr>
      <w:tabs>
        <w:tab w:val="left" w:pos="1100"/>
        <w:tab w:val="left" w:pos="2381"/>
      </w:tabs>
      <w:ind w:left="1899" w:hanging="2381"/>
    </w:pPr>
    <w:rPr>
      <w:sz w:val="20"/>
    </w:rPr>
  </w:style>
  <w:style w:type="paragraph" w:customStyle="1" w:styleId="aNoteTextssSymb">
    <w:name w:val="aNoteTextss Symb"/>
    <w:basedOn w:val="Normal"/>
    <w:rsid w:val="005765A6"/>
    <w:pPr>
      <w:tabs>
        <w:tab w:val="clear" w:pos="0"/>
        <w:tab w:val="left" w:pos="1418"/>
      </w:tabs>
      <w:spacing w:before="60"/>
      <w:ind w:left="1417" w:hanging="1899"/>
      <w:jc w:val="both"/>
    </w:pPr>
    <w:rPr>
      <w:sz w:val="20"/>
    </w:rPr>
  </w:style>
  <w:style w:type="paragraph" w:customStyle="1" w:styleId="aNoteParaSymb">
    <w:name w:val="aNotePara Symb"/>
    <w:basedOn w:val="aNoteSymb"/>
    <w:rsid w:val="005765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765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765A6"/>
    <w:pPr>
      <w:tabs>
        <w:tab w:val="left" w:pos="1616"/>
        <w:tab w:val="left" w:pos="2495"/>
      </w:tabs>
      <w:spacing w:before="60"/>
      <w:ind w:left="2013" w:hanging="2495"/>
    </w:pPr>
  </w:style>
  <w:style w:type="paragraph" w:customStyle="1" w:styleId="aExamHdgparSymb">
    <w:name w:val="aExamHdgpar Symb"/>
    <w:basedOn w:val="aExamHdgssSymb"/>
    <w:next w:val="Normal"/>
    <w:rsid w:val="005765A6"/>
    <w:pPr>
      <w:tabs>
        <w:tab w:val="clear" w:pos="1582"/>
        <w:tab w:val="left" w:pos="1599"/>
      </w:tabs>
      <w:ind w:left="1599" w:hanging="2081"/>
    </w:pPr>
  </w:style>
  <w:style w:type="paragraph" w:customStyle="1" w:styleId="aExamparSymb">
    <w:name w:val="aExampar Symb"/>
    <w:basedOn w:val="aExamssSymb"/>
    <w:rsid w:val="005765A6"/>
    <w:pPr>
      <w:tabs>
        <w:tab w:val="clear" w:pos="1582"/>
        <w:tab w:val="left" w:pos="1599"/>
      </w:tabs>
      <w:ind w:left="1599" w:hanging="2081"/>
    </w:pPr>
  </w:style>
  <w:style w:type="paragraph" w:customStyle="1" w:styleId="aExamINumparSymb">
    <w:name w:val="aExamINumpar Symb"/>
    <w:basedOn w:val="aExamparSymb"/>
    <w:rsid w:val="005765A6"/>
    <w:pPr>
      <w:tabs>
        <w:tab w:val="left" w:pos="2000"/>
      </w:tabs>
      <w:ind w:left="2041" w:hanging="2495"/>
    </w:pPr>
  </w:style>
  <w:style w:type="paragraph" w:customStyle="1" w:styleId="aExamBulletparSymb">
    <w:name w:val="aExamBulletpar Symb"/>
    <w:basedOn w:val="aExamparSymb"/>
    <w:rsid w:val="005765A6"/>
    <w:pPr>
      <w:tabs>
        <w:tab w:val="clear" w:pos="1599"/>
        <w:tab w:val="left" w:pos="1616"/>
        <w:tab w:val="left" w:pos="2495"/>
      </w:tabs>
      <w:ind w:left="2013" w:hanging="2495"/>
    </w:pPr>
  </w:style>
  <w:style w:type="paragraph" w:customStyle="1" w:styleId="aNoteparSymb">
    <w:name w:val="aNotepar Symb"/>
    <w:basedOn w:val="BillBasic"/>
    <w:next w:val="Normal"/>
    <w:rsid w:val="005765A6"/>
    <w:pPr>
      <w:tabs>
        <w:tab w:val="left" w:pos="1599"/>
        <w:tab w:val="left" w:pos="2398"/>
      </w:tabs>
      <w:ind w:left="2410" w:hanging="2892"/>
    </w:pPr>
    <w:rPr>
      <w:sz w:val="20"/>
    </w:rPr>
  </w:style>
  <w:style w:type="paragraph" w:customStyle="1" w:styleId="aNoteTextparSymb">
    <w:name w:val="aNoteTextpar Symb"/>
    <w:basedOn w:val="aNoteparSymb"/>
    <w:rsid w:val="005765A6"/>
    <w:pPr>
      <w:tabs>
        <w:tab w:val="clear" w:pos="1599"/>
        <w:tab w:val="clear" w:pos="2398"/>
        <w:tab w:val="left" w:pos="2880"/>
      </w:tabs>
      <w:spacing w:before="60"/>
      <w:ind w:left="2398" w:hanging="2880"/>
    </w:pPr>
  </w:style>
  <w:style w:type="paragraph" w:customStyle="1" w:styleId="aNoteParaparSymb">
    <w:name w:val="aNoteParapar Symb"/>
    <w:basedOn w:val="aNoteparSymb"/>
    <w:rsid w:val="005765A6"/>
    <w:pPr>
      <w:tabs>
        <w:tab w:val="right" w:pos="2640"/>
      </w:tabs>
      <w:spacing w:before="60"/>
      <w:ind w:left="2920" w:hanging="3402"/>
    </w:pPr>
  </w:style>
  <w:style w:type="paragraph" w:customStyle="1" w:styleId="aNoteBulletparSymb">
    <w:name w:val="aNoteBulletpar Symb"/>
    <w:basedOn w:val="aNoteparSymb"/>
    <w:rsid w:val="005765A6"/>
    <w:pPr>
      <w:tabs>
        <w:tab w:val="clear" w:pos="1599"/>
        <w:tab w:val="left" w:pos="3289"/>
      </w:tabs>
      <w:spacing w:before="60"/>
      <w:ind w:left="2807" w:hanging="3289"/>
    </w:pPr>
  </w:style>
  <w:style w:type="paragraph" w:customStyle="1" w:styleId="AsubparabulletSymb">
    <w:name w:val="A subpara bullet Symb"/>
    <w:basedOn w:val="BillBasic"/>
    <w:rsid w:val="005765A6"/>
    <w:pPr>
      <w:tabs>
        <w:tab w:val="left" w:pos="2138"/>
        <w:tab w:val="left" w:pos="3005"/>
      </w:tabs>
      <w:spacing w:before="60"/>
      <w:ind w:left="2523" w:hanging="3005"/>
    </w:pPr>
  </w:style>
  <w:style w:type="paragraph" w:customStyle="1" w:styleId="aExamHdgsubparSymb">
    <w:name w:val="aExamHdgsubpar Symb"/>
    <w:basedOn w:val="aExamHdgssSymb"/>
    <w:next w:val="Normal"/>
    <w:rsid w:val="005765A6"/>
    <w:pPr>
      <w:tabs>
        <w:tab w:val="clear" w:pos="1582"/>
        <w:tab w:val="left" w:pos="2620"/>
      </w:tabs>
      <w:ind w:left="2138" w:hanging="2620"/>
    </w:pPr>
  </w:style>
  <w:style w:type="paragraph" w:customStyle="1" w:styleId="aExamsubparSymb">
    <w:name w:val="aExamsubpar Symb"/>
    <w:basedOn w:val="aExamssSymb"/>
    <w:rsid w:val="005765A6"/>
    <w:pPr>
      <w:tabs>
        <w:tab w:val="clear" w:pos="1582"/>
        <w:tab w:val="left" w:pos="2620"/>
      </w:tabs>
      <w:ind w:left="2138" w:hanging="2620"/>
    </w:pPr>
  </w:style>
  <w:style w:type="paragraph" w:customStyle="1" w:styleId="aNotesubparSymb">
    <w:name w:val="aNotesubpar Symb"/>
    <w:basedOn w:val="BillBasic"/>
    <w:next w:val="Normal"/>
    <w:rsid w:val="005765A6"/>
    <w:pPr>
      <w:tabs>
        <w:tab w:val="left" w:pos="2138"/>
        <w:tab w:val="left" w:pos="2937"/>
      </w:tabs>
      <w:ind w:left="2455" w:hanging="2937"/>
    </w:pPr>
    <w:rPr>
      <w:sz w:val="20"/>
    </w:rPr>
  </w:style>
  <w:style w:type="paragraph" w:customStyle="1" w:styleId="aNoteTextsubparSymb">
    <w:name w:val="aNoteTextsubpar Symb"/>
    <w:basedOn w:val="aNotesubparSymb"/>
    <w:rsid w:val="005765A6"/>
    <w:pPr>
      <w:tabs>
        <w:tab w:val="clear" w:pos="2138"/>
        <w:tab w:val="clear" w:pos="2937"/>
        <w:tab w:val="left" w:pos="2943"/>
      </w:tabs>
      <w:spacing w:before="60"/>
      <w:ind w:left="2943" w:hanging="3425"/>
    </w:pPr>
  </w:style>
  <w:style w:type="paragraph" w:customStyle="1" w:styleId="PenaltySymb">
    <w:name w:val="Penalty Symb"/>
    <w:basedOn w:val="AmainreturnSymb"/>
    <w:rsid w:val="005765A6"/>
  </w:style>
  <w:style w:type="paragraph" w:customStyle="1" w:styleId="PenaltyParaSymb">
    <w:name w:val="PenaltyPara Symb"/>
    <w:basedOn w:val="Normal"/>
    <w:rsid w:val="005765A6"/>
    <w:pPr>
      <w:tabs>
        <w:tab w:val="right" w:pos="1360"/>
      </w:tabs>
      <w:spacing w:before="60"/>
      <w:ind w:left="1599" w:hanging="2081"/>
      <w:jc w:val="both"/>
    </w:pPr>
  </w:style>
  <w:style w:type="paragraph" w:customStyle="1" w:styleId="FormulaSymb">
    <w:name w:val="Formula Symb"/>
    <w:basedOn w:val="BillBasic"/>
    <w:rsid w:val="005765A6"/>
    <w:pPr>
      <w:tabs>
        <w:tab w:val="left" w:pos="-480"/>
      </w:tabs>
      <w:spacing w:line="260" w:lineRule="atLeast"/>
      <w:ind w:hanging="480"/>
      <w:jc w:val="center"/>
    </w:pPr>
  </w:style>
  <w:style w:type="paragraph" w:customStyle="1" w:styleId="NormalSymb">
    <w:name w:val="Normal Symb"/>
    <w:basedOn w:val="Normal"/>
    <w:qFormat/>
    <w:rsid w:val="005765A6"/>
    <w:pPr>
      <w:ind w:hanging="482"/>
    </w:pPr>
  </w:style>
  <w:style w:type="character" w:styleId="PlaceholderText">
    <w:name w:val="Placeholder Text"/>
    <w:basedOn w:val="DefaultParagraphFont"/>
    <w:uiPriority w:val="99"/>
    <w:semiHidden/>
    <w:rsid w:val="00576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footer" Target="footer1.xml"/><Relationship Id="rId18"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a/200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legislation.act.gov.au/a/2001-1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act.gov.au/a/2008-21"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8139-2156-4AA5-8D79-BE32FA8C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5283</Characters>
  <Application>Microsoft Office Word</Application>
  <DocSecurity>0</DocSecurity>
  <Lines>176</Lines>
  <Paragraphs>85</Paragraphs>
  <ScaleCrop>false</ScaleCrop>
  <HeadingPairs>
    <vt:vector size="2" baseType="variant">
      <vt:variant>
        <vt:lpstr>Title</vt:lpstr>
      </vt:variant>
      <vt:variant>
        <vt:i4>1</vt:i4>
      </vt:variant>
    </vt:vector>
  </HeadingPairs>
  <TitlesOfParts>
    <vt:vector size="1" baseType="lpstr">
      <vt:lpstr>Electricity Feed-in (Renewable Energy Premium) Amendment Act 2020</vt:lpstr>
    </vt:vector>
  </TitlesOfParts>
  <Manager>Section</Manager>
  <Company>Section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(Renewable Energy Premium) Amendment Act 2020</dc:title>
  <dc:subject>Amendment</dc:subject>
  <dc:creator>ACT Government</dc:creator>
  <cp:keywords>D09</cp:keywords>
  <dc:description>J2019-1495</dc:description>
  <cp:lastModifiedBy>Moxon, KarenL</cp:lastModifiedBy>
  <cp:revision>4</cp:revision>
  <cp:lastPrinted>2020-06-01T23:38:00Z</cp:lastPrinted>
  <dcterms:created xsi:type="dcterms:W3CDTF">2020-06-04T00:28:00Z</dcterms:created>
  <dcterms:modified xsi:type="dcterms:W3CDTF">2020-06-04T00:28:00Z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Emma Ereaut</vt:lpwstr>
  </property>
  <property fmtid="{D5CDD505-2E9C-101B-9397-08002B2CF9AE}" pid="5" name="ClientEmail1">
    <vt:lpwstr>Emma.Ereaut@act.gov.au</vt:lpwstr>
  </property>
  <property fmtid="{D5CDD505-2E9C-101B-9397-08002B2CF9AE}" pid="6" name="ClientPh1">
    <vt:lpwstr>62077901</vt:lpwstr>
  </property>
  <property fmtid="{D5CDD505-2E9C-101B-9397-08002B2CF9AE}" pid="7" name="ClientName2">
    <vt:lpwstr>Bronwyn Wrigley</vt:lpwstr>
  </property>
  <property fmtid="{D5CDD505-2E9C-101B-9397-08002B2CF9AE}" pid="8" name="ClientEmail2">
    <vt:lpwstr>bronwyn.wrigley@act.gov.au</vt:lpwstr>
  </property>
  <property fmtid="{D5CDD505-2E9C-101B-9397-08002B2CF9AE}" pid="9" name="ClientPh2">
    <vt:lpwstr>62071873</vt:lpwstr>
  </property>
  <property fmtid="{D5CDD505-2E9C-101B-9397-08002B2CF9AE}" pid="10" name="jobType">
    <vt:lpwstr>Drafting</vt:lpwstr>
  </property>
  <property fmtid="{D5CDD505-2E9C-101B-9397-08002B2CF9AE}" pid="11" name="DMSID">
    <vt:lpwstr>1196549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Electricity Feed-in (Renewable Energy Premium) Amendment Bill 2020</vt:lpwstr>
  </property>
  <property fmtid="{D5CDD505-2E9C-101B-9397-08002B2CF9AE}" pid="15" name="AmCitation">
    <vt:lpwstr>Electricity Feed-in (Renewable Energy Premium) Act 2008</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