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419C" w14:textId="1157840D" w:rsidR="00021578" w:rsidRPr="00607AEB" w:rsidRDefault="00021578">
      <w:pPr>
        <w:spacing w:before="400"/>
        <w:jc w:val="center"/>
      </w:pPr>
      <w:r w:rsidRPr="00607AEB">
        <w:rPr>
          <w:noProof/>
          <w:color w:val="000000"/>
          <w:sz w:val="22"/>
        </w:rPr>
        <w:t>2022</w:t>
      </w:r>
    </w:p>
    <w:p w14:paraId="7F4BC24D" w14:textId="77777777" w:rsidR="00021578" w:rsidRPr="00607AEB" w:rsidRDefault="00021578">
      <w:pPr>
        <w:spacing w:before="300"/>
        <w:jc w:val="center"/>
      </w:pPr>
      <w:r w:rsidRPr="00607AEB">
        <w:t>THE LEGISLATIVE ASSEMBLY</w:t>
      </w:r>
      <w:r w:rsidRPr="00607AEB">
        <w:br/>
        <w:t>FOR THE AUSTRALIAN CAPITAL TERRITORY</w:t>
      </w:r>
    </w:p>
    <w:p w14:paraId="186A12DD" w14:textId="77777777" w:rsidR="00021578" w:rsidRPr="00607AEB" w:rsidRDefault="00021578">
      <w:pPr>
        <w:pStyle w:val="N-line1"/>
        <w:jc w:val="both"/>
      </w:pPr>
    </w:p>
    <w:p w14:paraId="38626ABF" w14:textId="77777777" w:rsidR="00021578" w:rsidRPr="00607AEB" w:rsidRDefault="00021578" w:rsidP="00FE5883">
      <w:pPr>
        <w:spacing w:before="120"/>
        <w:jc w:val="center"/>
      </w:pPr>
      <w:r w:rsidRPr="00607AEB">
        <w:t>(As presented)</w:t>
      </w:r>
    </w:p>
    <w:p w14:paraId="32A5FFA6" w14:textId="405D3A2B" w:rsidR="00021578" w:rsidRPr="00607AEB" w:rsidRDefault="00021578">
      <w:pPr>
        <w:spacing w:before="240"/>
        <w:jc w:val="center"/>
      </w:pPr>
      <w:r w:rsidRPr="00607AEB">
        <w:t>(</w:t>
      </w:r>
      <w:bookmarkStart w:id="0" w:name="Sponsor"/>
      <w:r w:rsidRPr="00607AEB">
        <w:t>Minister for Consumer Affairs</w:t>
      </w:r>
      <w:bookmarkEnd w:id="0"/>
      <w:r w:rsidRPr="00607AEB">
        <w:t>)</w:t>
      </w:r>
    </w:p>
    <w:p w14:paraId="22E843E1" w14:textId="74E228D5" w:rsidR="00E4269F" w:rsidRPr="00607AEB" w:rsidRDefault="006447EE">
      <w:pPr>
        <w:pStyle w:val="Billname1"/>
      </w:pPr>
      <w:r>
        <w:fldChar w:fldCharType="begin"/>
      </w:r>
      <w:r>
        <w:instrText xml:space="preserve"> REF Citation \*charformat  \* MERGEFORMAT </w:instrText>
      </w:r>
      <w:r>
        <w:fldChar w:fldCharType="separate"/>
      </w:r>
      <w:r w:rsidR="00AE702F" w:rsidRPr="00607AEB">
        <w:t>Fair Trading and Other Justice Legislation Amendment Bill 2022</w:t>
      </w:r>
      <w:r>
        <w:fldChar w:fldCharType="end"/>
      </w:r>
    </w:p>
    <w:p w14:paraId="4380C7FC" w14:textId="3ABD8976" w:rsidR="00E4269F" w:rsidRPr="00607AEB" w:rsidRDefault="00E4269F">
      <w:pPr>
        <w:pStyle w:val="ActNo"/>
      </w:pPr>
      <w:r w:rsidRPr="00607AEB">
        <w:fldChar w:fldCharType="begin"/>
      </w:r>
      <w:r w:rsidRPr="00607AEB">
        <w:instrText xml:space="preserve"> DOCPROPERTY "Category"  \* MERGEFORMAT </w:instrText>
      </w:r>
      <w:r w:rsidRPr="00607AEB">
        <w:fldChar w:fldCharType="end"/>
      </w:r>
    </w:p>
    <w:p w14:paraId="3E84DFB2" w14:textId="77777777" w:rsidR="00E4269F" w:rsidRPr="00607AEB" w:rsidRDefault="00E4269F" w:rsidP="00607AEB">
      <w:pPr>
        <w:pStyle w:val="Placeholder"/>
        <w:suppressLineNumbers/>
      </w:pPr>
      <w:r w:rsidRPr="00607AEB">
        <w:rPr>
          <w:rStyle w:val="charContents"/>
          <w:sz w:val="16"/>
        </w:rPr>
        <w:t xml:space="preserve">  </w:t>
      </w:r>
      <w:r w:rsidRPr="00607AEB">
        <w:rPr>
          <w:rStyle w:val="charPage"/>
        </w:rPr>
        <w:t xml:space="preserve">  </w:t>
      </w:r>
    </w:p>
    <w:p w14:paraId="0A867EA4" w14:textId="77777777" w:rsidR="00E4269F" w:rsidRPr="00607AEB" w:rsidRDefault="00E4269F">
      <w:pPr>
        <w:pStyle w:val="N-TOCheading"/>
      </w:pPr>
      <w:r w:rsidRPr="00607AEB">
        <w:rPr>
          <w:rStyle w:val="charContents"/>
        </w:rPr>
        <w:t>Contents</w:t>
      </w:r>
    </w:p>
    <w:p w14:paraId="64B51E49" w14:textId="77777777" w:rsidR="00E4269F" w:rsidRPr="00607AEB" w:rsidRDefault="00E4269F">
      <w:pPr>
        <w:pStyle w:val="N-9pt"/>
      </w:pPr>
      <w:r w:rsidRPr="00607AEB">
        <w:tab/>
      </w:r>
      <w:r w:rsidRPr="00607AEB">
        <w:rPr>
          <w:rStyle w:val="charPage"/>
        </w:rPr>
        <w:t>Page</w:t>
      </w:r>
    </w:p>
    <w:p w14:paraId="22C2AE36" w14:textId="3E3D2EC4" w:rsidR="00C408C6" w:rsidRDefault="00C408C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0041611" w:history="1">
        <w:r w:rsidRPr="00AE5FD3">
          <w:t>Part 1</w:t>
        </w:r>
        <w:r>
          <w:rPr>
            <w:rFonts w:asciiTheme="minorHAnsi" w:eastAsiaTheme="minorEastAsia" w:hAnsiTheme="minorHAnsi" w:cstheme="minorBidi"/>
            <w:b w:val="0"/>
            <w:sz w:val="22"/>
            <w:szCs w:val="22"/>
            <w:lang w:eastAsia="en-AU"/>
          </w:rPr>
          <w:tab/>
        </w:r>
        <w:r w:rsidRPr="00AE5FD3">
          <w:t>Preliminary</w:t>
        </w:r>
        <w:r w:rsidRPr="00C408C6">
          <w:rPr>
            <w:vanish/>
          </w:rPr>
          <w:tab/>
        </w:r>
        <w:r w:rsidRPr="00C408C6">
          <w:rPr>
            <w:vanish/>
          </w:rPr>
          <w:fldChar w:fldCharType="begin"/>
        </w:r>
        <w:r w:rsidRPr="00C408C6">
          <w:rPr>
            <w:vanish/>
          </w:rPr>
          <w:instrText xml:space="preserve"> PAGEREF _Toc100041611 \h </w:instrText>
        </w:r>
        <w:r w:rsidRPr="00C408C6">
          <w:rPr>
            <w:vanish/>
          </w:rPr>
        </w:r>
        <w:r w:rsidRPr="00C408C6">
          <w:rPr>
            <w:vanish/>
          </w:rPr>
          <w:fldChar w:fldCharType="separate"/>
        </w:r>
        <w:r w:rsidR="00AE702F">
          <w:rPr>
            <w:vanish/>
          </w:rPr>
          <w:t>2</w:t>
        </w:r>
        <w:r w:rsidRPr="00C408C6">
          <w:rPr>
            <w:vanish/>
          </w:rPr>
          <w:fldChar w:fldCharType="end"/>
        </w:r>
      </w:hyperlink>
    </w:p>
    <w:p w14:paraId="21A20E95" w14:textId="19DA1F29" w:rsidR="00C408C6" w:rsidRDefault="00C408C6">
      <w:pPr>
        <w:pStyle w:val="TOC5"/>
        <w:rPr>
          <w:rFonts w:asciiTheme="minorHAnsi" w:eastAsiaTheme="minorEastAsia" w:hAnsiTheme="minorHAnsi" w:cstheme="minorBidi"/>
          <w:sz w:val="22"/>
          <w:szCs w:val="22"/>
          <w:lang w:eastAsia="en-AU"/>
        </w:rPr>
      </w:pPr>
      <w:r>
        <w:tab/>
      </w:r>
      <w:hyperlink w:anchor="_Toc100041612" w:history="1">
        <w:r w:rsidRPr="00AE5FD3">
          <w:t>1</w:t>
        </w:r>
        <w:r>
          <w:rPr>
            <w:rFonts w:asciiTheme="minorHAnsi" w:eastAsiaTheme="minorEastAsia" w:hAnsiTheme="minorHAnsi" w:cstheme="minorBidi"/>
            <w:sz w:val="22"/>
            <w:szCs w:val="22"/>
            <w:lang w:eastAsia="en-AU"/>
          </w:rPr>
          <w:tab/>
        </w:r>
        <w:r w:rsidRPr="00AE5FD3">
          <w:t>Name of Act</w:t>
        </w:r>
        <w:r>
          <w:tab/>
        </w:r>
        <w:r>
          <w:fldChar w:fldCharType="begin"/>
        </w:r>
        <w:r>
          <w:instrText xml:space="preserve"> PAGEREF _Toc100041612 \h </w:instrText>
        </w:r>
        <w:r>
          <w:fldChar w:fldCharType="separate"/>
        </w:r>
        <w:r w:rsidR="00AE702F">
          <w:t>2</w:t>
        </w:r>
        <w:r>
          <w:fldChar w:fldCharType="end"/>
        </w:r>
      </w:hyperlink>
    </w:p>
    <w:p w14:paraId="6116301C" w14:textId="359E60DD" w:rsidR="00C408C6" w:rsidRDefault="00C408C6">
      <w:pPr>
        <w:pStyle w:val="TOC5"/>
        <w:rPr>
          <w:rFonts w:asciiTheme="minorHAnsi" w:eastAsiaTheme="minorEastAsia" w:hAnsiTheme="minorHAnsi" w:cstheme="minorBidi"/>
          <w:sz w:val="22"/>
          <w:szCs w:val="22"/>
          <w:lang w:eastAsia="en-AU"/>
        </w:rPr>
      </w:pPr>
      <w:r>
        <w:tab/>
      </w:r>
      <w:hyperlink w:anchor="_Toc100041613" w:history="1">
        <w:r w:rsidRPr="00AE5FD3">
          <w:t>2</w:t>
        </w:r>
        <w:r>
          <w:rPr>
            <w:rFonts w:asciiTheme="minorHAnsi" w:eastAsiaTheme="minorEastAsia" w:hAnsiTheme="minorHAnsi" w:cstheme="minorBidi"/>
            <w:sz w:val="22"/>
            <w:szCs w:val="22"/>
            <w:lang w:eastAsia="en-AU"/>
          </w:rPr>
          <w:tab/>
        </w:r>
        <w:r w:rsidRPr="00AE5FD3">
          <w:t>Commencement</w:t>
        </w:r>
        <w:r>
          <w:tab/>
        </w:r>
        <w:r>
          <w:fldChar w:fldCharType="begin"/>
        </w:r>
        <w:r>
          <w:instrText xml:space="preserve"> PAGEREF _Toc100041613 \h </w:instrText>
        </w:r>
        <w:r>
          <w:fldChar w:fldCharType="separate"/>
        </w:r>
        <w:r w:rsidR="00AE702F">
          <w:t>2</w:t>
        </w:r>
        <w:r>
          <w:fldChar w:fldCharType="end"/>
        </w:r>
      </w:hyperlink>
    </w:p>
    <w:p w14:paraId="2B40950A" w14:textId="70B798DC" w:rsidR="00C408C6" w:rsidRDefault="00C408C6">
      <w:pPr>
        <w:pStyle w:val="TOC5"/>
        <w:rPr>
          <w:rFonts w:asciiTheme="minorHAnsi" w:eastAsiaTheme="minorEastAsia" w:hAnsiTheme="minorHAnsi" w:cstheme="minorBidi"/>
          <w:sz w:val="22"/>
          <w:szCs w:val="22"/>
          <w:lang w:eastAsia="en-AU"/>
        </w:rPr>
      </w:pPr>
      <w:r>
        <w:tab/>
      </w:r>
      <w:hyperlink w:anchor="_Toc100041614" w:history="1">
        <w:r w:rsidRPr="00AE5FD3">
          <w:t>3</w:t>
        </w:r>
        <w:r>
          <w:rPr>
            <w:rFonts w:asciiTheme="minorHAnsi" w:eastAsiaTheme="minorEastAsia" w:hAnsiTheme="minorHAnsi" w:cstheme="minorBidi"/>
            <w:sz w:val="22"/>
            <w:szCs w:val="22"/>
            <w:lang w:eastAsia="en-AU"/>
          </w:rPr>
          <w:tab/>
        </w:r>
        <w:r w:rsidRPr="00AE5FD3">
          <w:t>Legislation amended</w:t>
        </w:r>
        <w:r>
          <w:tab/>
        </w:r>
        <w:r>
          <w:fldChar w:fldCharType="begin"/>
        </w:r>
        <w:r>
          <w:instrText xml:space="preserve"> PAGEREF _Toc100041614 \h </w:instrText>
        </w:r>
        <w:r>
          <w:fldChar w:fldCharType="separate"/>
        </w:r>
        <w:r w:rsidR="00AE702F">
          <w:t>2</w:t>
        </w:r>
        <w:r>
          <w:fldChar w:fldCharType="end"/>
        </w:r>
      </w:hyperlink>
    </w:p>
    <w:p w14:paraId="67A26591" w14:textId="3E3E4C9D" w:rsidR="00C408C6" w:rsidRDefault="006447EE">
      <w:pPr>
        <w:pStyle w:val="TOC2"/>
        <w:rPr>
          <w:rFonts w:asciiTheme="minorHAnsi" w:eastAsiaTheme="minorEastAsia" w:hAnsiTheme="minorHAnsi" w:cstheme="minorBidi"/>
          <w:b w:val="0"/>
          <w:sz w:val="22"/>
          <w:szCs w:val="22"/>
          <w:lang w:eastAsia="en-AU"/>
        </w:rPr>
      </w:pPr>
      <w:hyperlink w:anchor="_Toc100041615" w:history="1">
        <w:r w:rsidR="00C408C6" w:rsidRPr="00AE5FD3">
          <w:t>Part 2</w:t>
        </w:r>
        <w:r w:rsidR="00C408C6">
          <w:rPr>
            <w:rFonts w:asciiTheme="minorHAnsi" w:eastAsiaTheme="minorEastAsia" w:hAnsiTheme="minorHAnsi" w:cstheme="minorBidi"/>
            <w:b w:val="0"/>
            <w:sz w:val="22"/>
            <w:szCs w:val="22"/>
            <w:lang w:eastAsia="en-AU"/>
          </w:rPr>
          <w:tab/>
        </w:r>
        <w:r w:rsidR="00C408C6" w:rsidRPr="00AE5FD3">
          <w:t>Agents Act 2003</w:t>
        </w:r>
        <w:r w:rsidR="00C408C6" w:rsidRPr="00C408C6">
          <w:rPr>
            <w:vanish/>
          </w:rPr>
          <w:tab/>
        </w:r>
        <w:r w:rsidR="00C408C6" w:rsidRPr="00C408C6">
          <w:rPr>
            <w:vanish/>
          </w:rPr>
          <w:fldChar w:fldCharType="begin"/>
        </w:r>
        <w:r w:rsidR="00C408C6" w:rsidRPr="00C408C6">
          <w:rPr>
            <w:vanish/>
          </w:rPr>
          <w:instrText xml:space="preserve"> PAGEREF _Toc100041615 \h </w:instrText>
        </w:r>
        <w:r w:rsidR="00C408C6" w:rsidRPr="00C408C6">
          <w:rPr>
            <w:vanish/>
          </w:rPr>
        </w:r>
        <w:r w:rsidR="00C408C6" w:rsidRPr="00C408C6">
          <w:rPr>
            <w:vanish/>
          </w:rPr>
          <w:fldChar w:fldCharType="separate"/>
        </w:r>
        <w:r w:rsidR="00AE702F">
          <w:rPr>
            <w:vanish/>
          </w:rPr>
          <w:t>3</w:t>
        </w:r>
        <w:r w:rsidR="00C408C6" w:rsidRPr="00C408C6">
          <w:rPr>
            <w:vanish/>
          </w:rPr>
          <w:fldChar w:fldCharType="end"/>
        </w:r>
      </w:hyperlink>
    </w:p>
    <w:p w14:paraId="5C1F49B6" w14:textId="700C7F23" w:rsidR="00C408C6" w:rsidRDefault="00C408C6">
      <w:pPr>
        <w:pStyle w:val="TOC5"/>
        <w:rPr>
          <w:rFonts w:asciiTheme="minorHAnsi" w:eastAsiaTheme="minorEastAsia" w:hAnsiTheme="minorHAnsi" w:cstheme="minorBidi"/>
          <w:sz w:val="22"/>
          <w:szCs w:val="22"/>
          <w:lang w:eastAsia="en-AU"/>
        </w:rPr>
      </w:pPr>
      <w:r>
        <w:tab/>
      </w:r>
      <w:hyperlink w:anchor="_Toc100041616" w:history="1">
        <w:r w:rsidRPr="00AE5FD3">
          <w:t>4</w:t>
        </w:r>
        <w:r>
          <w:rPr>
            <w:rFonts w:asciiTheme="minorHAnsi" w:eastAsiaTheme="minorEastAsia" w:hAnsiTheme="minorHAnsi" w:cstheme="minorBidi"/>
            <w:sz w:val="22"/>
            <w:szCs w:val="22"/>
            <w:lang w:eastAsia="en-AU"/>
          </w:rPr>
          <w:tab/>
        </w:r>
        <w:r w:rsidRPr="00AE5FD3">
          <w:t>New section 7A</w:t>
        </w:r>
        <w:r>
          <w:tab/>
        </w:r>
        <w:r>
          <w:fldChar w:fldCharType="begin"/>
        </w:r>
        <w:r>
          <w:instrText xml:space="preserve"> PAGEREF _Toc100041616 \h </w:instrText>
        </w:r>
        <w:r>
          <w:fldChar w:fldCharType="separate"/>
        </w:r>
        <w:r w:rsidR="00AE702F">
          <w:t>3</w:t>
        </w:r>
        <w:r>
          <w:fldChar w:fldCharType="end"/>
        </w:r>
      </w:hyperlink>
    </w:p>
    <w:p w14:paraId="375BA362" w14:textId="194F94DD" w:rsidR="00C408C6" w:rsidRDefault="00C408C6">
      <w:pPr>
        <w:pStyle w:val="TOC5"/>
        <w:rPr>
          <w:rFonts w:asciiTheme="minorHAnsi" w:eastAsiaTheme="minorEastAsia" w:hAnsiTheme="minorHAnsi" w:cstheme="minorBidi"/>
          <w:sz w:val="22"/>
          <w:szCs w:val="22"/>
          <w:lang w:eastAsia="en-AU"/>
        </w:rPr>
      </w:pPr>
      <w:r>
        <w:tab/>
      </w:r>
      <w:hyperlink w:anchor="_Toc100041617" w:history="1">
        <w:r w:rsidRPr="00607AEB">
          <w:rPr>
            <w:rStyle w:val="CharSectNo"/>
          </w:rPr>
          <w:t>5</w:t>
        </w:r>
        <w:r w:rsidRPr="00607AEB">
          <w:rPr>
            <w:color w:val="000000"/>
          </w:rPr>
          <w:tab/>
          <w:t>Carrying on business as real estate agent</w:t>
        </w:r>
        <w:r>
          <w:rPr>
            <w:color w:val="000000"/>
          </w:rPr>
          <w:br/>
        </w:r>
        <w:r w:rsidRPr="00607AEB">
          <w:rPr>
            <w:color w:val="000000"/>
          </w:rPr>
          <w:t>Section 8 (2) (a)</w:t>
        </w:r>
        <w:r>
          <w:tab/>
        </w:r>
        <w:r>
          <w:fldChar w:fldCharType="begin"/>
        </w:r>
        <w:r>
          <w:instrText xml:space="preserve"> PAGEREF _Toc100041617 \h </w:instrText>
        </w:r>
        <w:r>
          <w:fldChar w:fldCharType="separate"/>
        </w:r>
        <w:r w:rsidR="00AE702F">
          <w:t>3</w:t>
        </w:r>
        <w:r>
          <w:fldChar w:fldCharType="end"/>
        </w:r>
      </w:hyperlink>
    </w:p>
    <w:p w14:paraId="5197BF64" w14:textId="55F86FF7" w:rsidR="00C408C6" w:rsidRDefault="00C408C6">
      <w:pPr>
        <w:pStyle w:val="TOC5"/>
        <w:rPr>
          <w:rFonts w:asciiTheme="minorHAnsi" w:eastAsiaTheme="minorEastAsia" w:hAnsiTheme="minorHAnsi" w:cstheme="minorBidi"/>
          <w:sz w:val="22"/>
          <w:szCs w:val="22"/>
          <w:lang w:eastAsia="en-AU"/>
        </w:rPr>
      </w:pPr>
      <w:r>
        <w:tab/>
      </w:r>
      <w:hyperlink w:anchor="_Toc100041618" w:history="1">
        <w:r w:rsidRPr="00AE5FD3">
          <w:t>6</w:t>
        </w:r>
        <w:r>
          <w:rPr>
            <w:rFonts w:asciiTheme="minorHAnsi" w:eastAsiaTheme="minorEastAsia" w:hAnsiTheme="minorHAnsi" w:cstheme="minorBidi"/>
            <w:sz w:val="22"/>
            <w:szCs w:val="22"/>
            <w:lang w:eastAsia="en-AU"/>
          </w:rPr>
          <w:tab/>
        </w:r>
        <w:r w:rsidRPr="00AE5FD3">
          <w:t>New section 8 (2) (ca)</w:t>
        </w:r>
        <w:r>
          <w:tab/>
        </w:r>
        <w:r>
          <w:fldChar w:fldCharType="begin"/>
        </w:r>
        <w:r>
          <w:instrText xml:space="preserve"> PAGEREF _Toc100041618 \h </w:instrText>
        </w:r>
        <w:r>
          <w:fldChar w:fldCharType="separate"/>
        </w:r>
        <w:r w:rsidR="00AE702F">
          <w:t>3</w:t>
        </w:r>
        <w:r>
          <w:fldChar w:fldCharType="end"/>
        </w:r>
      </w:hyperlink>
    </w:p>
    <w:p w14:paraId="45964288" w14:textId="1EAE3B9A" w:rsidR="00C408C6" w:rsidRDefault="00C408C6">
      <w:pPr>
        <w:pStyle w:val="TOC5"/>
        <w:rPr>
          <w:rFonts w:asciiTheme="minorHAnsi" w:eastAsiaTheme="minorEastAsia" w:hAnsiTheme="minorHAnsi" w:cstheme="minorBidi"/>
          <w:sz w:val="22"/>
          <w:szCs w:val="22"/>
          <w:lang w:eastAsia="en-AU"/>
        </w:rPr>
      </w:pPr>
      <w:r>
        <w:lastRenderedPageBreak/>
        <w:tab/>
      </w:r>
      <w:hyperlink w:anchor="_Toc100041619" w:history="1">
        <w:r w:rsidRPr="00607AEB">
          <w:rPr>
            <w:rStyle w:val="CharSectNo"/>
          </w:rPr>
          <w:t>7</w:t>
        </w:r>
        <w:r w:rsidRPr="00607AEB">
          <w:rPr>
            <w:color w:val="000000"/>
          </w:rPr>
          <w:tab/>
          <w:t>Carrying on business as stock and station agent</w:t>
        </w:r>
        <w:r>
          <w:rPr>
            <w:color w:val="000000"/>
          </w:rPr>
          <w:br/>
        </w:r>
        <w:r w:rsidRPr="00607AEB">
          <w:rPr>
            <w:color w:val="000000"/>
          </w:rPr>
          <w:t>Section 9 (2)</w:t>
        </w:r>
        <w:r>
          <w:tab/>
        </w:r>
        <w:r>
          <w:fldChar w:fldCharType="begin"/>
        </w:r>
        <w:r>
          <w:instrText xml:space="preserve"> PAGEREF _Toc100041619 \h </w:instrText>
        </w:r>
        <w:r>
          <w:fldChar w:fldCharType="separate"/>
        </w:r>
        <w:r w:rsidR="00AE702F">
          <w:t>3</w:t>
        </w:r>
        <w:r>
          <w:fldChar w:fldCharType="end"/>
        </w:r>
      </w:hyperlink>
    </w:p>
    <w:p w14:paraId="30834821" w14:textId="0477799C" w:rsidR="00C408C6" w:rsidRDefault="00C408C6">
      <w:pPr>
        <w:pStyle w:val="TOC5"/>
        <w:rPr>
          <w:rFonts w:asciiTheme="minorHAnsi" w:eastAsiaTheme="minorEastAsia" w:hAnsiTheme="minorHAnsi" w:cstheme="minorBidi"/>
          <w:sz w:val="22"/>
          <w:szCs w:val="22"/>
          <w:lang w:eastAsia="en-AU"/>
        </w:rPr>
      </w:pPr>
      <w:r>
        <w:tab/>
      </w:r>
      <w:hyperlink w:anchor="_Toc100041620" w:history="1">
        <w:r w:rsidRPr="00AE5FD3">
          <w:t>8</w:t>
        </w:r>
        <w:r>
          <w:rPr>
            <w:rFonts w:asciiTheme="minorHAnsi" w:eastAsiaTheme="minorEastAsia" w:hAnsiTheme="minorHAnsi" w:cstheme="minorBidi"/>
            <w:sz w:val="22"/>
            <w:szCs w:val="22"/>
            <w:lang w:eastAsia="en-AU"/>
          </w:rPr>
          <w:tab/>
        </w:r>
        <w:r w:rsidRPr="00AE5FD3">
          <w:t>New section 11</w:t>
        </w:r>
        <w:r>
          <w:tab/>
        </w:r>
        <w:r>
          <w:fldChar w:fldCharType="begin"/>
        </w:r>
        <w:r>
          <w:instrText xml:space="preserve"> PAGEREF _Toc100041620 \h </w:instrText>
        </w:r>
        <w:r>
          <w:fldChar w:fldCharType="separate"/>
        </w:r>
        <w:r w:rsidR="00AE702F">
          <w:t>5</w:t>
        </w:r>
        <w:r>
          <w:fldChar w:fldCharType="end"/>
        </w:r>
      </w:hyperlink>
    </w:p>
    <w:p w14:paraId="3772E2F8" w14:textId="4CE48406" w:rsidR="00C408C6" w:rsidRDefault="00C408C6">
      <w:pPr>
        <w:pStyle w:val="TOC5"/>
        <w:rPr>
          <w:rFonts w:asciiTheme="minorHAnsi" w:eastAsiaTheme="minorEastAsia" w:hAnsiTheme="minorHAnsi" w:cstheme="minorBidi"/>
          <w:sz w:val="22"/>
          <w:szCs w:val="22"/>
          <w:lang w:eastAsia="en-AU"/>
        </w:rPr>
      </w:pPr>
      <w:r>
        <w:tab/>
      </w:r>
      <w:hyperlink w:anchor="_Toc100041621" w:history="1">
        <w:r w:rsidRPr="00AE5FD3">
          <w:t>9</w:t>
        </w:r>
        <w:r>
          <w:rPr>
            <w:rFonts w:asciiTheme="minorHAnsi" w:eastAsiaTheme="minorEastAsia" w:hAnsiTheme="minorHAnsi" w:cstheme="minorBidi"/>
            <w:sz w:val="22"/>
            <w:szCs w:val="22"/>
            <w:lang w:eastAsia="en-AU"/>
          </w:rPr>
          <w:tab/>
        </w:r>
        <w:r w:rsidRPr="00AE5FD3">
          <w:t>Sections 16 and 17</w:t>
        </w:r>
        <w:r>
          <w:tab/>
        </w:r>
        <w:r>
          <w:fldChar w:fldCharType="begin"/>
        </w:r>
        <w:r>
          <w:instrText xml:space="preserve"> PAGEREF _Toc100041621 \h </w:instrText>
        </w:r>
        <w:r>
          <w:fldChar w:fldCharType="separate"/>
        </w:r>
        <w:r w:rsidR="00AE702F">
          <w:t>5</w:t>
        </w:r>
        <w:r>
          <w:fldChar w:fldCharType="end"/>
        </w:r>
      </w:hyperlink>
    </w:p>
    <w:p w14:paraId="4D7A1AC9" w14:textId="09AE3E07" w:rsidR="00C408C6" w:rsidRDefault="00C408C6">
      <w:pPr>
        <w:pStyle w:val="TOC5"/>
        <w:rPr>
          <w:rFonts w:asciiTheme="minorHAnsi" w:eastAsiaTheme="minorEastAsia" w:hAnsiTheme="minorHAnsi" w:cstheme="minorBidi"/>
          <w:sz w:val="22"/>
          <w:szCs w:val="22"/>
          <w:lang w:eastAsia="en-AU"/>
        </w:rPr>
      </w:pPr>
      <w:r>
        <w:tab/>
      </w:r>
      <w:hyperlink w:anchor="_Toc100041622" w:history="1">
        <w:r w:rsidRPr="00AE5FD3">
          <w:t>10</w:t>
        </w:r>
        <w:r>
          <w:rPr>
            <w:rFonts w:asciiTheme="minorHAnsi" w:eastAsiaTheme="minorEastAsia" w:hAnsiTheme="minorHAnsi" w:cstheme="minorBidi"/>
            <w:sz w:val="22"/>
            <w:szCs w:val="22"/>
            <w:lang w:eastAsia="en-AU"/>
          </w:rPr>
          <w:tab/>
        </w:r>
        <w:r w:rsidRPr="00AE5FD3">
          <w:t>New section 21</w:t>
        </w:r>
        <w:r>
          <w:tab/>
        </w:r>
        <w:r>
          <w:fldChar w:fldCharType="begin"/>
        </w:r>
        <w:r>
          <w:instrText xml:space="preserve"> PAGEREF _Toc100041622 \h </w:instrText>
        </w:r>
        <w:r>
          <w:fldChar w:fldCharType="separate"/>
        </w:r>
        <w:r w:rsidR="00AE702F">
          <w:t>6</w:t>
        </w:r>
        <w:r>
          <w:fldChar w:fldCharType="end"/>
        </w:r>
      </w:hyperlink>
    </w:p>
    <w:p w14:paraId="606270ED" w14:textId="7993FA50" w:rsidR="00C408C6" w:rsidRDefault="00C408C6">
      <w:pPr>
        <w:pStyle w:val="TOC5"/>
        <w:rPr>
          <w:rFonts w:asciiTheme="minorHAnsi" w:eastAsiaTheme="minorEastAsia" w:hAnsiTheme="minorHAnsi" w:cstheme="minorBidi"/>
          <w:sz w:val="22"/>
          <w:szCs w:val="22"/>
          <w:lang w:eastAsia="en-AU"/>
        </w:rPr>
      </w:pPr>
      <w:r>
        <w:tab/>
      </w:r>
      <w:hyperlink w:anchor="_Toc100041623" w:history="1">
        <w:r w:rsidRPr="00AE5FD3">
          <w:t>11</w:t>
        </w:r>
        <w:r>
          <w:rPr>
            <w:rFonts w:asciiTheme="minorHAnsi" w:eastAsiaTheme="minorEastAsia" w:hAnsiTheme="minorHAnsi" w:cstheme="minorBidi"/>
            <w:sz w:val="22"/>
            <w:szCs w:val="22"/>
            <w:lang w:eastAsia="en-AU"/>
          </w:rPr>
          <w:tab/>
        </w:r>
        <w:r w:rsidRPr="00AE5FD3">
          <w:t>New sections 23A and 23B</w:t>
        </w:r>
        <w:r>
          <w:tab/>
        </w:r>
        <w:r>
          <w:fldChar w:fldCharType="begin"/>
        </w:r>
        <w:r>
          <w:instrText xml:space="preserve"> PAGEREF _Toc100041623 \h </w:instrText>
        </w:r>
        <w:r>
          <w:fldChar w:fldCharType="separate"/>
        </w:r>
        <w:r w:rsidR="00AE702F">
          <w:t>7</w:t>
        </w:r>
        <w:r>
          <w:fldChar w:fldCharType="end"/>
        </w:r>
      </w:hyperlink>
    </w:p>
    <w:p w14:paraId="3B93211E" w14:textId="61B9C99F" w:rsidR="00C408C6" w:rsidRDefault="00C408C6">
      <w:pPr>
        <w:pStyle w:val="TOC5"/>
        <w:rPr>
          <w:rFonts w:asciiTheme="minorHAnsi" w:eastAsiaTheme="minorEastAsia" w:hAnsiTheme="minorHAnsi" w:cstheme="minorBidi"/>
          <w:sz w:val="22"/>
          <w:szCs w:val="22"/>
          <w:lang w:eastAsia="en-AU"/>
        </w:rPr>
      </w:pPr>
      <w:r>
        <w:tab/>
      </w:r>
      <w:hyperlink w:anchor="_Toc100041624" w:history="1">
        <w:r w:rsidRPr="00AE5FD3">
          <w:t>12</w:t>
        </w:r>
        <w:r>
          <w:rPr>
            <w:rFonts w:asciiTheme="minorHAnsi" w:eastAsiaTheme="minorEastAsia" w:hAnsiTheme="minorHAnsi" w:cstheme="minorBidi"/>
            <w:sz w:val="22"/>
            <w:szCs w:val="22"/>
            <w:lang w:eastAsia="en-AU"/>
          </w:rPr>
          <w:tab/>
        </w:r>
        <w:r w:rsidRPr="00AE5FD3">
          <w:t>Division 3.2 heading</w:t>
        </w:r>
        <w:r>
          <w:tab/>
        </w:r>
        <w:r>
          <w:fldChar w:fldCharType="begin"/>
        </w:r>
        <w:r>
          <w:instrText xml:space="preserve"> PAGEREF _Toc100041624 \h </w:instrText>
        </w:r>
        <w:r>
          <w:fldChar w:fldCharType="separate"/>
        </w:r>
        <w:r w:rsidR="00AE702F">
          <w:t>8</w:t>
        </w:r>
        <w:r>
          <w:fldChar w:fldCharType="end"/>
        </w:r>
      </w:hyperlink>
    </w:p>
    <w:p w14:paraId="166A60C1" w14:textId="49BDF230" w:rsidR="00C408C6" w:rsidRDefault="00C408C6">
      <w:pPr>
        <w:pStyle w:val="TOC5"/>
        <w:rPr>
          <w:rFonts w:asciiTheme="minorHAnsi" w:eastAsiaTheme="minorEastAsia" w:hAnsiTheme="minorHAnsi" w:cstheme="minorBidi"/>
          <w:sz w:val="22"/>
          <w:szCs w:val="22"/>
          <w:lang w:eastAsia="en-AU"/>
        </w:rPr>
      </w:pPr>
      <w:r>
        <w:tab/>
      </w:r>
      <w:hyperlink w:anchor="_Toc100041625" w:history="1">
        <w:r w:rsidRPr="00607AEB">
          <w:rPr>
            <w:rStyle w:val="CharSectNo"/>
          </w:rPr>
          <w:t>13</w:t>
        </w:r>
        <w:r w:rsidRPr="00607AEB">
          <w:rPr>
            <w:color w:val="000000"/>
          </w:rPr>
          <w:tab/>
          <w:t>Eligibility for licences</w:t>
        </w:r>
        <w:r>
          <w:rPr>
            <w:color w:val="000000"/>
          </w:rPr>
          <w:br/>
        </w:r>
        <w:r w:rsidRPr="00607AEB">
          <w:rPr>
            <w:color w:val="000000"/>
          </w:rPr>
          <w:t>Section 24 (1)</w:t>
        </w:r>
        <w:r>
          <w:tab/>
        </w:r>
        <w:r>
          <w:fldChar w:fldCharType="begin"/>
        </w:r>
        <w:r>
          <w:instrText xml:space="preserve"> PAGEREF _Toc100041625 \h </w:instrText>
        </w:r>
        <w:r>
          <w:fldChar w:fldCharType="separate"/>
        </w:r>
        <w:r w:rsidR="00AE702F">
          <w:t>8</w:t>
        </w:r>
        <w:r>
          <w:fldChar w:fldCharType="end"/>
        </w:r>
      </w:hyperlink>
    </w:p>
    <w:p w14:paraId="0A0E9253" w14:textId="1A97D8ED" w:rsidR="00C408C6" w:rsidRDefault="00C408C6">
      <w:pPr>
        <w:pStyle w:val="TOC5"/>
        <w:rPr>
          <w:rFonts w:asciiTheme="minorHAnsi" w:eastAsiaTheme="minorEastAsia" w:hAnsiTheme="minorHAnsi" w:cstheme="minorBidi"/>
          <w:sz w:val="22"/>
          <w:szCs w:val="22"/>
          <w:lang w:eastAsia="en-AU"/>
        </w:rPr>
      </w:pPr>
      <w:r>
        <w:tab/>
      </w:r>
      <w:hyperlink w:anchor="_Toc100041626" w:history="1">
        <w:r w:rsidRPr="00AE5FD3">
          <w:t>14</w:t>
        </w:r>
        <w:r>
          <w:rPr>
            <w:rFonts w:asciiTheme="minorHAnsi" w:eastAsiaTheme="minorEastAsia" w:hAnsiTheme="minorHAnsi" w:cstheme="minorBidi"/>
            <w:sz w:val="22"/>
            <w:szCs w:val="22"/>
            <w:lang w:eastAsia="en-AU"/>
          </w:rPr>
          <w:tab/>
        </w:r>
        <w:r w:rsidRPr="00AE5FD3">
          <w:t>Section 24 (2) and (3)</w:t>
        </w:r>
        <w:r>
          <w:tab/>
        </w:r>
        <w:r>
          <w:fldChar w:fldCharType="begin"/>
        </w:r>
        <w:r>
          <w:instrText xml:space="preserve"> PAGEREF _Toc100041626 \h </w:instrText>
        </w:r>
        <w:r>
          <w:fldChar w:fldCharType="separate"/>
        </w:r>
        <w:r w:rsidR="00AE702F">
          <w:t>9</w:t>
        </w:r>
        <w:r>
          <w:fldChar w:fldCharType="end"/>
        </w:r>
      </w:hyperlink>
    </w:p>
    <w:p w14:paraId="6C103532" w14:textId="47AC8A22" w:rsidR="00C408C6" w:rsidRDefault="00C408C6">
      <w:pPr>
        <w:pStyle w:val="TOC5"/>
        <w:rPr>
          <w:rFonts w:asciiTheme="minorHAnsi" w:eastAsiaTheme="minorEastAsia" w:hAnsiTheme="minorHAnsi" w:cstheme="minorBidi"/>
          <w:sz w:val="22"/>
          <w:szCs w:val="22"/>
          <w:lang w:eastAsia="en-AU"/>
        </w:rPr>
      </w:pPr>
      <w:r>
        <w:tab/>
      </w:r>
      <w:hyperlink w:anchor="_Toc100041627" w:history="1">
        <w:r w:rsidRPr="00AE5FD3">
          <w:t>15</w:t>
        </w:r>
        <w:r>
          <w:rPr>
            <w:rFonts w:asciiTheme="minorHAnsi" w:eastAsiaTheme="minorEastAsia" w:hAnsiTheme="minorHAnsi" w:cstheme="minorBidi"/>
            <w:sz w:val="22"/>
            <w:szCs w:val="22"/>
            <w:lang w:eastAsia="en-AU"/>
          </w:rPr>
          <w:tab/>
        </w:r>
        <w:r w:rsidRPr="00AE5FD3">
          <w:t>Section 25</w:t>
        </w:r>
        <w:r>
          <w:tab/>
        </w:r>
        <w:r>
          <w:fldChar w:fldCharType="begin"/>
        </w:r>
        <w:r>
          <w:instrText xml:space="preserve"> PAGEREF _Toc100041627 \h </w:instrText>
        </w:r>
        <w:r>
          <w:fldChar w:fldCharType="separate"/>
        </w:r>
        <w:r w:rsidR="00AE702F">
          <w:t>9</w:t>
        </w:r>
        <w:r>
          <w:fldChar w:fldCharType="end"/>
        </w:r>
      </w:hyperlink>
    </w:p>
    <w:p w14:paraId="44D59E19" w14:textId="3B0A3483" w:rsidR="00C408C6" w:rsidRDefault="00C408C6">
      <w:pPr>
        <w:pStyle w:val="TOC5"/>
        <w:rPr>
          <w:rFonts w:asciiTheme="minorHAnsi" w:eastAsiaTheme="minorEastAsia" w:hAnsiTheme="minorHAnsi" w:cstheme="minorBidi"/>
          <w:sz w:val="22"/>
          <w:szCs w:val="22"/>
          <w:lang w:eastAsia="en-AU"/>
        </w:rPr>
      </w:pPr>
      <w:r>
        <w:tab/>
      </w:r>
      <w:hyperlink w:anchor="_Toc100041628" w:history="1">
        <w:r w:rsidRPr="00607AEB">
          <w:rPr>
            <w:rStyle w:val="CharSectNo"/>
          </w:rPr>
          <w:t>16</w:t>
        </w:r>
        <w:r w:rsidRPr="00607AEB">
          <w:rPr>
            <w:color w:val="000000"/>
          </w:rPr>
          <w:tab/>
          <w:t>People disqualified from being licensed</w:t>
        </w:r>
        <w:r>
          <w:rPr>
            <w:color w:val="000000"/>
          </w:rPr>
          <w:br/>
        </w:r>
        <w:r w:rsidRPr="00607AEB">
          <w:rPr>
            <w:color w:val="000000"/>
          </w:rPr>
          <w:t>Section 27 (1)</w:t>
        </w:r>
        <w:r>
          <w:tab/>
        </w:r>
        <w:r>
          <w:fldChar w:fldCharType="begin"/>
        </w:r>
        <w:r>
          <w:instrText xml:space="preserve"> PAGEREF _Toc100041628 \h </w:instrText>
        </w:r>
        <w:r>
          <w:fldChar w:fldCharType="separate"/>
        </w:r>
        <w:r w:rsidR="00AE702F">
          <w:t>10</w:t>
        </w:r>
        <w:r>
          <w:fldChar w:fldCharType="end"/>
        </w:r>
      </w:hyperlink>
    </w:p>
    <w:p w14:paraId="521F0451" w14:textId="790B5FB0" w:rsidR="00C408C6" w:rsidRDefault="00C408C6">
      <w:pPr>
        <w:pStyle w:val="TOC5"/>
        <w:rPr>
          <w:rFonts w:asciiTheme="minorHAnsi" w:eastAsiaTheme="minorEastAsia" w:hAnsiTheme="minorHAnsi" w:cstheme="minorBidi"/>
          <w:sz w:val="22"/>
          <w:szCs w:val="22"/>
          <w:lang w:eastAsia="en-AU"/>
        </w:rPr>
      </w:pPr>
      <w:r>
        <w:tab/>
      </w:r>
      <w:hyperlink w:anchor="_Toc100041629" w:history="1">
        <w:r w:rsidRPr="00607AEB">
          <w:rPr>
            <w:rStyle w:val="CharSectNo"/>
          </w:rPr>
          <w:t>17</w:t>
        </w:r>
        <w:r w:rsidRPr="00607AEB">
          <w:rPr>
            <w:color w:val="000000"/>
          </w:rPr>
          <w:tab/>
          <w:t>Suitability</w:t>
        </w:r>
        <w:r w:rsidRPr="00607AEB">
          <w:rPr>
            <w:bCs/>
            <w:iCs/>
            <w:color w:val="000000"/>
          </w:rPr>
          <w:t>—real estate agents</w:t>
        </w:r>
        <w:r>
          <w:rPr>
            <w:bCs/>
            <w:iCs/>
            <w:color w:val="000000"/>
          </w:rPr>
          <w:br/>
        </w:r>
        <w:r w:rsidRPr="00607AEB">
          <w:rPr>
            <w:color w:val="000000"/>
          </w:rPr>
          <w:t>Section 27A (3) (e)</w:t>
        </w:r>
        <w:r>
          <w:tab/>
        </w:r>
        <w:r>
          <w:fldChar w:fldCharType="begin"/>
        </w:r>
        <w:r>
          <w:instrText xml:space="preserve"> PAGEREF _Toc100041629 \h </w:instrText>
        </w:r>
        <w:r>
          <w:fldChar w:fldCharType="separate"/>
        </w:r>
        <w:r w:rsidR="00AE702F">
          <w:t>10</w:t>
        </w:r>
        <w:r>
          <w:fldChar w:fldCharType="end"/>
        </w:r>
      </w:hyperlink>
    </w:p>
    <w:p w14:paraId="0AF56C19" w14:textId="20351350" w:rsidR="00C408C6" w:rsidRDefault="00C408C6">
      <w:pPr>
        <w:pStyle w:val="TOC5"/>
        <w:rPr>
          <w:rFonts w:asciiTheme="minorHAnsi" w:eastAsiaTheme="minorEastAsia" w:hAnsiTheme="minorHAnsi" w:cstheme="minorBidi"/>
          <w:sz w:val="22"/>
          <w:szCs w:val="22"/>
          <w:lang w:eastAsia="en-AU"/>
        </w:rPr>
      </w:pPr>
      <w:r>
        <w:tab/>
      </w:r>
      <w:hyperlink w:anchor="_Toc100041630" w:history="1">
        <w:r w:rsidRPr="00AE5FD3">
          <w:t>18</w:t>
        </w:r>
        <w:r>
          <w:rPr>
            <w:rFonts w:asciiTheme="minorHAnsi" w:eastAsiaTheme="minorEastAsia" w:hAnsiTheme="minorHAnsi" w:cstheme="minorBidi"/>
            <w:sz w:val="22"/>
            <w:szCs w:val="22"/>
            <w:lang w:eastAsia="en-AU"/>
          </w:rPr>
          <w:tab/>
        </w:r>
        <w:r w:rsidRPr="00AE5FD3">
          <w:t>Division 3.3 heading</w:t>
        </w:r>
        <w:r>
          <w:tab/>
        </w:r>
        <w:r>
          <w:fldChar w:fldCharType="begin"/>
        </w:r>
        <w:r>
          <w:instrText xml:space="preserve"> PAGEREF _Toc100041630 \h </w:instrText>
        </w:r>
        <w:r>
          <w:fldChar w:fldCharType="separate"/>
        </w:r>
        <w:r w:rsidR="00AE702F">
          <w:t>10</w:t>
        </w:r>
        <w:r>
          <w:fldChar w:fldCharType="end"/>
        </w:r>
      </w:hyperlink>
    </w:p>
    <w:p w14:paraId="0440B84D" w14:textId="466A5296" w:rsidR="00C408C6" w:rsidRDefault="00C408C6">
      <w:pPr>
        <w:pStyle w:val="TOC5"/>
        <w:rPr>
          <w:rFonts w:asciiTheme="minorHAnsi" w:eastAsiaTheme="minorEastAsia" w:hAnsiTheme="minorHAnsi" w:cstheme="minorBidi"/>
          <w:sz w:val="22"/>
          <w:szCs w:val="22"/>
          <w:lang w:eastAsia="en-AU"/>
        </w:rPr>
      </w:pPr>
      <w:r>
        <w:tab/>
      </w:r>
      <w:hyperlink w:anchor="_Toc100041631" w:history="1">
        <w:r w:rsidRPr="00607AEB">
          <w:rPr>
            <w:rStyle w:val="CharSectNo"/>
          </w:rPr>
          <w:t>19</w:t>
        </w:r>
        <w:r w:rsidRPr="00607AEB">
          <w:rPr>
            <w:color w:val="000000"/>
          </w:rPr>
          <w:tab/>
          <w:t>Advertising intended licence applications</w:t>
        </w:r>
        <w:r>
          <w:rPr>
            <w:color w:val="000000"/>
          </w:rPr>
          <w:br/>
        </w:r>
        <w:r w:rsidRPr="00607AEB">
          <w:rPr>
            <w:color w:val="000000"/>
          </w:rPr>
          <w:t>Section 28 (1)</w:t>
        </w:r>
        <w:r>
          <w:tab/>
        </w:r>
        <w:r>
          <w:fldChar w:fldCharType="begin"/>
        </w:r>
        <w:r>
          <w:instrText xml:space="preserve"> PAGEREF _Toc100041631 \h </w:instrText>
        </w:r>
        <w:r>
          <w:fldChar w:fldCharType="separate"/>
        </w:r>
        <w:r w:rsidR="00AE702F">
          <w:t>11</w:t>
        </w:r>
        <w:r>
          <w:fldChar w:fldCharType="end"/>
        </w:r>
      </w:hyperlink>
    </w:p>
    <w:p w14:paraId="41EB24CF" w14:textId="2901705C" w:rsidR="00C408C6" w:rsidRDefault="00C408C6">
      <w:pPr>
        <w:pStyle w:val="TOC5"/>
        <w:rPr>
          <w:rFonts w:asciiTheme="minorHAnsi" w:eastAsiaTheme="minorEastAsia" w:hAnsiTheme="minorHAnsi" w:cstheme="minorBidi"/>
          <w:sz w:val="22"/>
          <w:szCs w:val="22"/>
          <w:lang w:eastAsia="en-AU"/>
        </w:rPr>
      </w:pPr>
      <w:r>
        <w:tab/>
      </w:r>
      <w:hyperlink w:anchor="_Toc100041632" w:history="1">
        <w:r w:rsidRPr="00AE5FD3">
          <w:t>20</w:t>
        </w:r>
        <w:r>
          <w:rPr>
            <w:rFonts w:asciiTheme="minorHAnsi" w:eastAsiaTheme="minorEastAsia" w:hAnsiTheme="minorHAnsi" w:cstheme="minorBidi"/>
            <w:sz w:val="22"/>
            <w:szCs w:val="22"/>
            <w:lang w:eastAsia="en-AU"/>
          </w:rPr>
          <w:tab/>
        </w:r>
        <w:r w:rsidRPr="00AE5FD3">
          <w:t>Section 28 (2)</w:t>
        </w:r>
        <w:r>
          <w:tab/>
        </w:r>
        <w:r>
          <w:fldChar w:fldCharType="begin"/>
        </w:r>
        <w:r>
          <w:instrText xml:space="preserve"> PAGEREF _Toc100041632 \h </w:instrText>
        </w:r>
        <w:r>
          <w:fldChar w:fldCharType="separate"/>
        </w:r>
        <w:r w:rsidR="00AE702F">
          <w:t>11</w:t>
        </w:r>
        <w:r>
          <w:fldChar w:fldCharType="end"/>
        </w:r>
      </w:hyperlink>
    </w:p>
    <w:p w14:paraId="74EFF3EF" w14:textId="3485BF8A" w:rsidR="00C408C6" w:rsidRDefault="00C408C6">
      <w:pPr>
        <w:pStyle w:val="TOC5"/>
        <w:rPr>
          <w:rFonts w:asciiTheme="minorHAnsi" w:eastAsiaTheme="minorEastAsia" w:hAnsiTheme="minorHAnsi" w:cstheme="minorBidi"/>
          <w:sz w:val="22"/>
          <w:szCs w:val="22"/>
          <w:lang w:eastAsia="en-AU"/>
        </w:rPr>
      </w:pPr>
      <w:r>
        <w:tab/>
      </w:r>
      <w:hyperlink w:anchor="_Toc100041633" w:history="1">
        <w:r w:rsidRPr="00607AEB">
          <w:rPr>
            <w:rStyle w:val="CharSectNo"/>
          </w:rPr>
          <w:t>21</w:t>
        </w:r>
        <w:r w:rsidRPr="00607AEB">
          <w:rPr>
            <w:color w:val="000000"/>
          </w:rPr>
          <w:tab/>
          <w:t>Licence applications</w:t>
        </w:r>
        <w:r>
          <w:rPr>
            <w:color w:val="000000"/>
          </w:rPr>
          <w:br/>
        </w:r>
        <w:r w:rsidRPr="00607AEB">
          <w:rPr>
            <w:color w:val="000000"/>
          </w:rPr>
          <w:t>New section 29 (1A)</w:t>
        </w:r>
        <w:r>
          <w:tab/>
        </w:r>
        <w:r>
          <w:fldChar w:fldCharType="begin"/>
        </w:r>
        <w:r>
          <w:instrText xml:space="preserve"> PAGEREF _Toc100041633 \h </w:instrText>
        </w:r>
        <w:r>
          <w:fldChar w:fldCharType="separate"/>
        </w:r>
        <w:r w:rsidR="00AE702F">
          <w:t>11</w:t>
        </w:r>
        <w:r>
          <w:fldChar w:fldCharType="end"/>
        </w:r>
      </w:hyperlink>
    </w:p>
    <w:p w14:paraId="346E16C1" w14:textId="68319503" w:rsidR="00C408C6" w:rsidRDefault="00C408C6">
      <w:pPr>
        <w:pStyle w:val="TOC5"/>
        <w:rPr>
          <w:rFonts w:asciiTheme="minorHAnsi" w:eastAsiaTheme="minorEastAsia" w:hAnsiTheme="minorHAnsi" w:cstheme="minorBidi"/>
          <w:sz w:val="22"/>
          <w:szCs w:val="22"/>
          <w:lang w:eastAsia="en-AU"/>
        </w:rPr>
      </w:pPr>
      <w:r>
        <w:tab/>
      </w:r>
      <w:hyperlink w:anchor="_Toc100041634" w:history="1">
        <w:r w:rsidRPr="00607AEB">
          <w:rPr>
            <w:rStyle w:val="CharSectNo"/>
          </w:rPr>
          <w:t>22</w:t>
        </w:r>
        <w:r w:rsidRPr="00607AEB">
          <w:rPr>
            <w:color w:val="000000"/>
          </w:rPr>
          <w:tab/>
          <w:t>Decisions on licence applications</w:t>
        </w:r>
        <w:r>
          <w:rPr>
            <w:color w:val="000000"/>
          </w:rPr>
          <w:br/>
        </w:r>
        <w:r w:rsidRPr="00607AEB">
          <w:rPr>
            <w:color w:val="000000"/>
          </w:rPr>
          <w:t>New section 33 (3A)</w:t>
        </w:r>
        <w:r>
          <w:tab/>
        </w:r>
        <w:r>
          <w:fldChar w:fldCharType="begin"/>
        </w:r>
        <w:r>
          <w:instrText xml:space="preserve"> PAGEREF _Toc100041634 \h </w:instrText>
        </w:r>
        <w:r>
          <w:fldChar w:fldCharType="separate"/>
        </w:r>
        <w:r w:rsidR="00AE702F">
          <w:t>11</w:t>
        </w:r>
        <w:r>
          <w:fldChar w:fldCharType="end"/>
        </w:r>
      </w:hyperlink>
    </w:p>
    <w:p w14:paraId="7E6BB88F" w14:textId="00A5EDD2" w:rsidR="00C408C6" w:rsidRDefault="00C408C6">
      <w:pPr>
        <w:pStyle w:val="TOC5"/>
        <w:rPr>
          <w:rFonts w:asciiTheme="minorHAnsi" w:eastAsiaTheme="minorEastAsia" w:hAnsiTheme="minorHAnsi" w:cstheme="minorBidi"/>
          <w:sz w:val="22"/>
          <w:szCs w:val="22"/>
          <w:lang w:eastAsia="en-AU"/>
        </w:rPr>
      </w:pPr>
      <w:r>
        <w:tab/>
      </w:r>
      <w:hyperlink w:anchor="_Toc100041635" w:history="1">
        <w:r w:rsidRPr="00AE5FD3">
          <w:t>23</w:t>
        </w:r>
        <w:r>
          <w:rPr>
            <w:rFonts w:asciiTheme="minorHAnsi" w:eastAsiaTheme="minorEastAsia" w:hAnsiTheme="minorHAnsi" w:cstheme="minorBidi"/>
            <w:sz w:val="22"/>
            <w:szCs w:val="22"/>
            <w:lang w:eastAsia="en-AU"/>
          </w:rPr>
          <w:tab/>
        </w:r>
        <w:r w:rsidRPr="00AE5FD3">
          <w:t>Section 44</w:t>
        </w:r>
        <w:r>
          <w:tab/>
        </w:r>
        <w:r>
          <w:fldChar w:fldCharType="begin"/>
        </w:r>
        <w:r>
          <w:instrText xml:space="preserve"> PAGEREF _Toc100041635 \h </w:instrText>
        </w:r>
        <w:r>
          <w:fldChar w:fldCharType="separate"/>
        </w:r>
        <w:r w:rsidR="00AE702F">
          <w:t>12</w:t>
        </w:r>
        <w:r>
          <w:fldChar w:fldCharType="end"/>
        </w:r>
      </w:hyperlink>
    </w:p>
    <w:p w14:paraId="05944CF9" w14:textId="5FC08EE4" w:rsidR="00C408C6" w:rsidRDefault="00C408C6">
      <w:pPr>
        <w:pStyle w:val="TOC5"/>
        <w:rPr>
          <w:rFonts w:asciiTheme="minorHAnsi" w:eastAsiaTheme="minorEastAsia" w:hAnsiTheme="minorHAnsi" w:cstheme="minorBidi"/>
          <w:sz w:val="22"/>
          <w:szCs w:val="22"/>
          <w:lang w:eastAsia="en-AU"/>
        </w:rPr>
      </w:pPr>
      <w:r>
        <w:tab/>
      </w:r>
      <w:hyperlink w:anchor="_Toc100041636" w:history="1">
        <w:r w:rsidRPr="00AE5FD3">
          <w:t>24</w:t>
        </w:r>
        <w:r>
          <w:rPr>
            <w:rFonts w:asciiTheme="minorHAnsi" w:eastAsiaTheme="minorEastAsia" w:hAnsiTheme="minorHAnsi" w:cstheme="minorBidi"/>
            <w:sz w:val="22"/>
            <w:szCs w:val="22"/>
            <w:lang w:eastAsia="en-AU"/>
          </w:rPr>
          <w:tab/>
        </w:r>
        <w:r w:rsidRPr="00AE5FD3">
          <w:t>Section 45 heading</w:t>
        </w:r>
        <w:r>
          <w:tab/>
        </w:r>
        <w:r>
          <w:fldChar w:fldCharType="begin"/>
        </w:r>
        <w:r>
          <w:instrText xml:space="preserve"> PAGEREF _Toc100041636 \h </w:instrText>
        </w:r>
        <w:r>
          <w:fldChar w:fldCharType="separate"/>
        </w:r>
        <w:r w:rsidR="00AE702F">
          <w:t>12</w:t>
        </w:r>
        <w:r>
          <w:fldChar w:fldCharType="end"/>
        </w:r>
      </w:hyperlink>
    </w:p>
    <w:p w14:paraId="2559AC39" w14:textId="3F00A1FC" w:rsidR="00C408C6" w:rsidRDefault="00C408C6">
      <w:pPr>
        <w:pStyle w:val="TOC5"/>
        <w:rPr>
          <w:rFonts w:asciiTheme="minorHAnsi" w:eastAsiaTheme="minorEastAsia" w:hAnsiTheme="minorHAnsi" w:cstheme="minorBidi"/>
          <w:sz w:val="22"/>
          <w:szCs w:val="22"/>
          <w:lang w:eastAsia="en-AU"/>
        </w:rPr>
      </w:pPr>
      <w:r>
        <w:tab/>
      </w:r>
      <w:hyperlink w:anchor="_Toc100041637" w:history="1">
        <w:r w:rsidRPr="00AE5FD3">
          <w:t>25</w:t>
        </w:r>
        <w:r>
          <w:rPr>
            <w:rFonts w:asciiTheme="minorHAnsi" w:eastAsiaTheme="minorEastAsia" w:hAnsiTheme="minorHAnsi" w:cstheme="minorBidi"/>
            <w:sz w:val="22"/>
            <w:szCs w:val="22"/>
            <w:lang w:eastAsia="en-AU"/>
          </w:rPr>
          <w:tab/>
        </w:r>
        <w:r w:rsidRPr="00AE5FD3">
          <w:t>Section 45 (1) (a)</w:t>
        </w:r>
        <w:r>
          <w:tab/>
        </w:r>
        <w:r>
          <w:fldChar w:fldCharType="begin"/>
        </w:r>
        <w:r>
          <w:instrText xml:space="preserve"> PAGEREF _Toc100041637 \h </w:instrText>
        </w:r>
        <w:r>
          <w:fldChar w:fldCharType="separate"/>
        </w:r>
        <w:r w:rsidR="00AE702F">
          <w:t>12</w:t>
        </w:r>
        <w:r>
          <w:fldChar w:fldCharType="end"/>
        </w:r>
      </w:hyperlink>
    </w:p>
    <w:p w14:paraId="7C30D049" w14:textId="0A313BC8" w:rsidR="00C408C6" w:rsidRDefault="00C408C6">
      <w:pPr>
        <w:pStyle w:val="TOC5"/>
        <w:rPr>
          <w:rFonts w:asciiTheme="minorHAnsi" w:eastAsiaTheme="minorEastAsia" w:hAnsiTheme="minorHAnsi" w:cstheme="minorBidi"/>
          <w:sz w:val="22"/>
          <w:szCs w:val="22"/>
          <w:lang w:eastAsia="en-AU"/>
        </w:rPr>
      </w:pPr>
      <w:r>
        <w:tab/>
      </w:r>
      <w:hyperlink w:anchor="_Toc100041638" w:history="1">
        <w:r w:rsidRPr="00AE5FD3">
          <w:t>26</w:t>
        </w:r>
        <w:r>
          <w:rPr>
            <w:rFonts w:asciiTheme="minorHAnsi" w:eastAsiaTheme="minorEastAsia" w:hAnsiTheme="minorHAnsi" w:cstheme="minorBidi"/>
            <w:sz w:val="22"/>
            <w:szCs w:val="22"/>
            <w:lang w:eastAsia="en-AU"/>
          </w:rPr>
          <w:tab/>
        </w:r>
        <w:r w:rsidRPr="00AE5FD3">
          <w:t>Section 45 (3)</w:t>
        </w:r>
        <w:r>
          <w:tab/>
        </w:r>
        <w:r>
          <w:fldChar w:fldCharType="begin"/>
        </w:r>
        <w:r>
          <w:instrText xml:space="preserve"> PAGEREF _Toc100041638 \h </w:instrText>
        </w:r>
        <w:r>
          <w:fldChar w:fldCharType="separate"/>
        </w:r>
        <w:r w:rsidR="00AE702F">
          <w:t>12</w:t>
        </w:r>
        <w:r>
          <w:fldChar w:fldCharType="end"/>
        </w:r>
      </w:hyperlink>
    </w:p>
    <w:p w14:paraId="77B36898" w14:textId="2F506201" w:rsidR="00C408C6" w:rsidRDefault="00C408C6">
      <w:pPr>
        <w:pStyle w:val="TOC5"/>
        <w:rPr>
          <w:rFonts w:asciiTheme="minorHAnsi" w:eastAsiaTheme="minorEastAsia" w:hAnsiTheme="minorHAnsi" w:cstheme="minorBidi"/>
          <w:sz w:val="22"/>
          <w:szCs w:val="22"/>
          <w:lang w:eastAsia="en-AU"/>
        </w:rPr>
      </w:pPr>
      <w:r>
        <w:tab/>
      </w:r>
      <w:hyperlink w:anchor="_Toc100041639" w:history="1">
        <w:r w:rsidRPr="00AE5FD3">
          <w:t>27</w:t>
        </w:r>
        <w:r>
          <w:rPr>
            <w:rFonts w:asciiTheme="minorHAnsi" w:eastAsiaTheme="minorEastAsia" w:hAnsiTheme="minorHAnsi" w:cstheme="minorBidi"/>
            <w:sz w:val="22"/>
            <w:szCs w:val="22"/>
            <w:lang w:eastAsia="en-AU"/>
          </w:rPr>
          <w:tab/>
        </w:r>
        <w:r w:rsidRPr="00AE5FD3">
          <w:t>Section 46 heading</w:t>
        </w:r>
        <w:r>
          <w:tab/>
        </w:r>
        <w:r>
          <w:fldChar w:fldCharType="begin"/>
        </w:r>
        <w:r>
          <w:instrText xml:space="preserve"> PAGEREF _Toc100041639 \h </w:instrText>
        </w:r>
        <w:r>
          <w:fldChar w:fldCharType="separate"/>
        </w:r>
        <w:r w:rsidR="00AE702F">
          <w:t>13</w:t>
        </w:r>
        <w:r>
          <w:fldChar w:fldCharType="end"/>
        </w:r>
      </w:hyperlink>
    </w:p>
    <w:p w14:paraId="38C07499" w14:textId="7881175A" w:rsidR="00C408C6" w:rsidRDefault="00C408C6">
      <w:pPr>
        <w:pStyle w:val="TOC5"/>
        <w:rPr>
          <w:rFonts w:asciiTheme="minorHAnsi" w:eastAsiaTheme="minorEastAsia" w:hAnsiTheme="minorHAnsi" w:cstheme="minorBidi"/>
          <w:sz w:val="22"/>
          <w:szCs w:val="22"/>
          <w:lang w:eastAsia="en-AU"/>
        </w:rPr>
      </w:pPr>
      <w:r>
        <w:tab/>
      </w:r>
      <w:hyperlink w:anchor="_Toc100041640" w:history="1">
        <w:r w:rsidRPr="00AE5FD3">
          <w:t>28</w:t>
        </w:r>
        <w:r>
          <w:rPr>
            <w:rFonts w:asciiTheme="minorHAnsi" w:eastAsiaTheme="minorEastAsia" w:hAnsiTheme="minorHAnsi" w:cstheme="minorBidi"/>
            <w:sz w:val="22"/>
            <w:szCs w:val="22"/>
            <w:lang w:eastAsia="en-AU"/>
          </w:rPr>
          <w:tab/>
        </w:r>
        <w:r w:rsidRPr="00AE5FD3">
          <w:t>Section 46 (1) (a)</w:t>
        </w:r>
        <w:r>
          <w:tab/>
        </w:r>
        <w:r>
          <w:fldChar w:fldCharType="begin"/>
        </w:r>
        <w:r>
          <w:instrText xml:space="preserve"> PAGEREF _Toc100041640 \h </w:instrText>
        </w:r>
        <w:r>
          <w:fldChar w:fldCharType="separate"/>
        </w:r>
        <w:r w:rsidR="00AE702F">
          <w:t>13</w:t>
        </w:r>
        <w:r>
          <w:fldChar w:fldCharType="end"/>
        </w:r>
      </w:hyperlink>
    </w:p>
    <w:p w14:paraId="4A45E248" w14:textId="783B90E6" w:rsidR="00C408C6" w:rsidRDefault="00C408C6">
      <w:pPr>
        <w:pStyle w:val="TOC5"/>
        <w:rPr>
          <w:rFonts w:asciiTheme="minorHAnsi" w:eastAsiaTheme="minorEastAsia" w:hAnsiTheme="minorHAnsi" w:cstheme="minorBidi"/>
          <w:sz w:val="22"/>
          <w:szCs w:val="22"/>
          <w:lang w:eastAsia="en-AU"/>
        </w:rPr>
      </w:pPr>
      <w:r>
        <w:tab/>
      </w:r>
      <w:hyperlink w:anchor="_Toc100041641" w:history="1">
        <w:r w:rsidRPr="00AE5FD3">
          <w:t>29</w:t>
        </w:r>
        <w:r>
          <w:rPr>
            <w:rFonts w:asciiTheme="minorHAnsi" w:eastAsiaTheme="minorEastAsia" w:hAnsiTheme="minorHAnsi" w:cstheme="minorBidi"/>
            <w:sz w:val="22"/>
            <w:szCs w:val="22"/>
            <w:lang w:eastAsia="en-AU"/>
          </w:rPr>
          <w:tab/>
        </w:r>
        <w:r w:rsidRPr="00AE5FD3">
          <w:t>Section 46 (3)</w:t>
        </w:r>
        <w:r>
          <w:tab/>
        </w:r>
        <w:r>
          <w:fldChar w:fldCharType="begin"/>
        </w:r>
        <w:r>
          <w:instrText xml:space="preserve"> PAGEREF _Toc100041641 \h </w:instrText>
        </w:r>
        <w:r>
          <w:fldChar w:fldCharType="separate"/>
        </w:r>
        <w:r w:rsidR="00AE702F">
          <w:t>13</w:t>
        </w:r>
        <w:r>
          <w:fldChar w:fldCharType="end"/>
        </w:r>
      </w:hyperlink>
    </w:p>
    <w:p w14:paraId="7606AFAE" w14:textId="57798B66" w:rsidR="00C408C6" w:rsidRDefault="00C408C6">
      <w:pPr>
        <w:pStyle w:val="TOC5"/>
        <w:rPr>
          <w:rFonts w:asciiTheme="minorHAnsi" w:eastAsiaTheme="minorEastAsia" w:hAnsiTheme="minorHAnsi" w:cstheme="minorBidi"/>
          <w:sz w:val="22"/>
          <w:szCs w:val="22"/>
          <w:lang w:eastAsia="en-AU"/>
        </w:rPr>
      </w:pPr>
      <w:r>
        <w:tab/>
      </w:r>
      <w:hyperlink w:anchor="_Toc100041642" w:history="1">
        <w:r w:rsidRPr="00AE5FD3">
          <w:t>30</w:t>
        </w:r>
        <w:r>
          <w:rPr>
            <w:rFonts w:asciiTheme="minorHAnsi" w:eastAsiaTheme="minorEastAsia" w:hAnsiTheme="minorHAnsi" w:cstheme="minorBidi"/>
            <w:sz w:val="22"/>
            <w:szCs w:val="22"/>
            <w:lang w:eastAsia="en-AU"/>
          </w:rPr>
          <w:tab/>
        </w:r>
        <w:r w:rsidRPr="00AE5FD3">
          <w:t>Section 47 heading</w:t>
        </w:r>
        <w:r>
          <w:tab/>
        </w:r>
        <w:r>
          <w:fldChar w:fldCharType="begin"/>
        </w:r>
        <w:r>
          <w:instrText xml:space="preserve"> PAGEREF _Toc100041642 \h </w:instrText>
        </w:r>
        <w:r>
          <w:fldChar w:fldCharType="separate"/>
        </w:r>
        <w:r w:rsidR="00AE702F">
          <w:t>13</w:t>
        </w:r>
        <w:r>
          <w:fldChar w:fldCharType="end"/>
        </w:r>
      </w:hyperlink>
    </w:p>
    <w:p w14:paraId="798EAA02" w14:textId="3FC5C845" w:rsidR="00C408C6" w:rsidRDefault="00C408C6">
      <w:pPr>
        <w:pStyle w:val="TOC5"/>
        <w:rPr>
          <w:rFonts w:asciiTheme="minorHAnsi" w:eastAsiaTheme="minorEastAsia" w:hAnsiTheme="minorHAnsi" w:cstheme="minorBidi"/>
          <w:sz w:val="22"/>
          <w:szCs w:val="22"/>
          <w:lang w:eastAsia="en-AU"/>
        </w:rPr>
      </w:pPr>
      <w:r>
        <w:tab/>
      </w:r>
      <w:hyperlink w:anchor="_Toc100041643" w:history="1">
        <w:r w:rsidRPr="00AE5FD3">
          <w:t>31</w:t>
        </w:r>
        <w:r>
          <w:rPr>
            <w:rFonts w:asciiTheme="minorHAnsi" w:eastAsiaTheme="minorEastAsia" w:hAnsiTheme="minorHAnsi" w:cstheme="minorBidi"/>
            <w:sz w:val="22"/>
            <w:szCs w:val="22"/>
            <w:lang w:eastAsia="en-AU"/>
          </w:rPr>
          <w:tab/>
        </w:r>
        <w:r w:rsidRPr="00AE5FD3">
          <w:t>Section 47 (1) (a)</w:t>
        </w:r>
        <w:r>
          <w:tab/>
        </w:r>
        <w:r>
          <w:fldChar w:fldCharType="begin"/>
        </w:r>
        <w:r>
          <w:instrText xml:space="preserve"> PAGEREF _Toc100041643 \h </w:instrText>
        </w:r>
        <w:r>
          <w:fldChar w:fldCharType="separate"/>
        </w:r>
        <w:r w:rsidR="00AE702F">
          <w:t>13</w:t>
        </w:r>
        <w:r>
          <w:fldChar w:fldCharType="end"/>
        </w:r>
      </w:hyperlink>
    </w:p>
    <w:p w14:paraId="711CFC0B" w14:textId="3285CFC4" w:rsidR="00C408C6" w:rsidRDefault="00C408C6">
      <w:pPr>
        <w:pStyle w:val="TOC5"/>
        <w:rPr>
          <w:rFonts w:asciiTheme="minorHAnsi" w:eastAsiaTheme="minorEastAsia" w:hAnsiTheme="minorHAnsi" w:cstheme="minorBidi"/>
          <w:sz w:val="22"/>
          <w:szCs w:val="22"/>
          <w:lang w:eastAsia="en-AU"/>
        </w:rPr>
      </w:pPr>
      <w:r>
        <w:tab/>
      </w:r>
      <w:hyperlink w:anchor="_Toc100041644" w:history="1">
        <w:r w:rsidRPr="00AE5FD3">
          <w:t>32</w:t>
        </w:r>
        <w:r>
          <w:rPr>
            <w:rFonts w:asciiTheme="minorHAnsi" w:eastAsiaTheme="minorEastAsia" w:hAnsiTheme="minorHAnsi" w:cstheme="minorBidi"/>
            <w:sz w:val="22"/>
            <w:szCs w:val="22"/>
            <w:lang w:eastAsia="en-AU"/>
          </w:rPr>
          <w:tab/>
        </w:r>
        <w:r w:rsidRPr="00AE5FD3">
          <w:t>Section 47 (3)</w:t>
        </w:r>
        <w:r>
          <w:tab/>
        </w:r>
        <w:r>
          <w:fldChar w:fldCharType="begin"/>
        </w:r>
        <w:r>
          <w:instrText xml:space="preserve"> PAGEREF _Toc100041644 \h </w:instrText>
        </w:r>
        <w:r>
          <w:fldChar w:fldCharType="separate"/>
        </w:r>
        <w:r w:rsidR="00AE702F">
          <w:t>14</w:t>
        </w:r>
        <w:r>
          <w:fldChar w:fldCharType="end"/>
        </w:r>
      </w:hyperlink>
    </w:p>
    <w:p w14:paraId="7FFE32CB" w14:textId="20D2554B" w:rsidR="00C408C6" w:rsidRDefault="00C408C6">
      <w:pPr>
        <w:pStyle w:val="TOC5"/>
        <w:rPr>
          <w:rFonts w:asciiTheme="minorHAnsi" w:eastAsiaTheme="minorEastAsia" w:hAnsiTheme="minorHAnsi" w:cstheme="minorBidi"/>
          <w:sz w:val="22"/>
          <w:szCs w:val="22"/>
          <w:lang w:eastAsia="en-AU"/>
        </w:rPr>
      </w:pPr>
      <w:r>
        <w:tab/>
      </w:r>
      <w:hyperlink w:anchor="_Toc100041645" w:history="1">
        <w:r w:rsidRPr="00AE5FD3">
          <w:t>33</w:t>
        </w:r>
        <w:r>
          <w:rPr>
            <w:rFonts w:asciiTheme="minorHAnsi" w:eastAsiaTheme="minorEastAsia" w:hAnsiTheme="minorHAnsi" w:cstheme="minorBidi"/>
            <w:sz w:val="22"/>
            <w:szCs w:val="22"/>
            <w:lang w:eastAsia="en-AU"/>
          </w:rPr>
          <w:tab/>
        </w:r>
        <w:r w:rsidRPr="00AE5FD3">
          <w:t>Section 48</w:t>
        </w:r>
        <w:r>
          <w:tab/>
        </w:r>
        <w:r>
          <w:fldChar w:fldCharType="begin"/>
        </w:r>
        <w:r>
          <w:instrText xml:space="preserve"> PAGEREF _Toc100041645 \h </w:instrText>
        </w:r>
        <w:r>
          <w:fldChar w:fldCharType="separate"/>
        </w:r>
        <w:r w:rsidR="00AE702F">
          <w:t>14</w:t>
        </w:r>
        <w:r>
          <w:fldChar w:fldCharType="end"/>
        </w:r>
      </w:hyperlink>
    </w:p>
    <w:p w14:paraId="55EF9F3D" w14:textId="7EA77B18" w:rsidR="00C408C6" w:rsidRDefault="00C408C6">
      <w:pPr>
        <w:pStyle w:val="TOC5"/>
        <w:rPr>
          <w:rFonts w:asciiTheme="minorHAnsi" w:eastAsiaTheme="minorEastAsia" w:hAnsiTheme="minorHAnsi" w:cstheme="minorBidi"/>
          <w:sz w:val="22"/>
          <w:szCs w:val="22"/>
          <w:lang w:eastAsia="en-AU"/>
        </w:rPr>
      </w:pPr>
      <w:r>
        <w:lastRenderedPageBreak/>
        <w:tab/>
      </w:r>
      <w:hyperlink w:anchor="_Toc100041646" w:history="1">
        <w:r w:rsidRPr="00AE5FD3">
          <w:t>34</w:t>
        </w:r>
        <w:r>
          <w:rPr>
            <w:rFonts w:asciiTheme="minorHAnsi" w:eastAsiaTheme="minorEastAsia" w:hAnsiTheme="minorHAnsi" w:cstheme="minorBidi"/>
            <w:sz w:val="22"/>
            <w:szCs w:val="22"/>
            <w:lang w:eastAsia="en-AU"/>
          </w:rPr>
          <w:tab/>
        </w:r>
        <w:r w:rsidRPr="00AE5FD3">
          <w:t>Division 4.2 heading</w:t>
        </w:r>
        <w:r>
          <w:tab/>
        </w:r>
        <w:r>
          <w:fldChar w:fldCharType="begin"/>
        </w:r>
        <w:r>
          <w:instrText xml:space="preserve"> PAGEREF _Toc100041646 \h </w:instrText>
        </w:r>
        <w:r>
          <w:fldChar w:fldCharType="separate"/>
        </w:r>
        <w:r w:rsidR="00AE702F">
          <w:t>14</w:t>
        </w:r>
        <w:r>
          <w:fldChar w:fldCharType="end"/>
        </w:r>
      </w:hyperlink>
    </w:p>
    <w:p w14:paraId="64BCCCFC" w14:textId="40361B97" w:rsidR="00C408C6" w:rsidRDefault="00C408C6">
      <w:pPr>
        <w:pStyle w:val="TOC5"/>
        <w:rPr>
          <w:rFonts w:asciiTheme="minorHAnsi" w:eastAsiaTheme="minorEastAsia" w:hAnsiTheme="minorHAnsi" w:cstheme="minorBidi"/>
          <w:sz w:val="22"/>
          <w:szCs w:val="22"/>
          <w:lang w:eastAsia="en-AU"/>
        </w:rPr>
      </w:pPr>
      <w:r>
        <w:tab/>
      </w:r>
      <w:hyperlink w:anchor="_Toc100041647" w:history="1">
        <w:r w:rsidRPr="00607AEB">
          <w:rPr>
            <w:rStyle w:val="CharSectNo"/>
          </w:rPr>
          <w:t>35</w:t>
        </w:r>
        <w:r w:rsidRPr="00607AEB">
          <w:rPr>
            <w:color w:val="000000"/>
          </w:rPr>
          <w:tab/>
          <w:t>Eligibility for registration</w:t>
        </w:r>
        <w:r>
          <w:rPr>
            <w:color w:val="000000"/>
          </w:rPr>
          <w:br/>
        </w:r>
        <w:r w:rsidRPr="00607AEB">
          <w:rPr>
            <w:color w:val="000000"/>
          </w:rPr>
          <w:t>Section 49 (1)</w:t>
        </w:r>
        <w:r>
          <w:tab/>
        </w:r>
        <w:r>
          <w:fldChar w:fldCharType="begin"/>
        </w:r>
        <w:r>
          <w:instrText xml:space="preserve"> PAGEREF _Toc100041647 \h </w:instrText>
        </w:r>
        <w:r>
          <w:fldChar w:fldCharType="separate"/>
        </w:r>
        <w:r w:rsidR="00AE702F">
          <w:t>15</w:t>
        </w:r>
        <w:r>
          <w:fldChar w:fldCharType="end"/>
        </w:r>
      </w:hyperlink>
    </w:p>
    <w:p w14:paraId="3A10D9FB" w14:textId="3AAE1910" w:rsidR="00C408C6" w:rsidRDefault="00C408C6">
      <w:pPr>
        <w:pStyle w:val="TOC5"/>
        <w:rPr>
          <w:rFonts w:asciiTheme="minorHAnsi" w:eastAsiaTheme="minorEastAsia" w:hAnsiTheme="minorHAnsi" w:cstheme="minorBidi"/>
          <w:sz w:val="22"/>
          <w:szCs w:val="22"/>
          <w:lang w:eastAsia="en-AU"/>
        </w:rPr>
      </w:pPr>
      <w:r>
        <w:tab/>
      </w:r>
      <w:hyperlink w:anchor="_Toc100041648" w:history="1">
        <w:r w:rsidRPr="00AE5FD3">
          <w:t>36</w:t>
        </w:r>
        <w:r>
          <w:rPr>
            <w:rFonts w:asciiTheme="minorHAnsi" w:eastAsiaTheme="minorEastAsia" w:hAnsiTheme="minorHAnsi" w:cstheme="minorBidi"/>
            <w:sz w:val="22"/>
            <w:szCs w:val="22"/>
            <w:lang w:eastAsia="en-AU"/>
          </w:rPr>
          <w:tab/>
        </w:r>
        <w:r w:rsidRPr="00AE5FD3">
          <w:t>Section 50</w:t>
        </w:r>
        <w:r>
          <w:tab/>
        </w:r>
        <w:r>
          <w:fldChar w:fldCharType="begin"/>
        </w:r>
        <w:r>
          <w:instrText xml:space="preserve"> PAGEREF _Toc100041648 \h </w:instrText>
        </w:r>
        <w:r>
          <w:fldChar w:fldCharType="separate"/>
        </w:r>
        <w:r w:rsidR="00AE702F">
          <w:t>15</w:t>
        </w:r>
        <w:r>
          <w:fldChar w:fldCharType="end"/>
        </w:r>
      </w:hyperlink>
    </w:p>
    <w:p w14:paraId="33874462" w14:textId="7569D9C0" w:rsidR="00C408C6" w:rsidRDefault="00C408C6">
      <w:pPr>
        <w:pStyle w:val="TOC5"/>
        <w:rPr>
          <w:rFonts w:asciiTheme="minorHAnsi" w:eastAsiaTheme="minorEastAsia" w:hAnsiTheme="minorHAnsi" w:cstheme="minorBidi"/>
          <w:sz w:val="22"/>
          <w:szCs w:val="22"/>
          <w:lang w:eastAsia="en-AU"/>
        </w:rPr>
      </w:pPr>
      <w:r>
        <w:tab/>
      </w:r>
      <w:hyperlink w:anchor="_Toc100041649" w:history="1">
        <w:r w:rsidRPr="00607AEB">
          <w:rPr>
            <w:rStyle w:val="CharSectNo"/>
          </w:rPr>
          <w:t>37</w:t>
        </w:r>
        <w:r w:rsidRPr="00607AEB">
          <w:rPr>
            <w:color w:val="000000"/>
          </w:rPr>
          <w:tab/>
          <w:t>People disqualified from being registered</w:t>
        </w:r>
        <w:r>
          <w:rPr>
            <w:color w:val="000000"/>
          </w:rPr>
          <w:br/>
        </w:r>
        <w:r w:rsidRPr="00607AEB">
          <w:rPr>
            <w:color w:val="000000"/>
          </w:rPr>
          <w:t>Section 51 (1)</w:t>
        </w:r>
        <w:r>
          <w:tab/>
        </w:r>
        <w:r>
          <w:fldChar w:fldCharType="begin"/>
        </w:r>
        <w:r>
          <w:instrText xml:space="preserve"> PAGEREF _Toc100041649 \h </w:instrText>
        </w:r>
        <w:r>
          <w:fldChar w:fldCharType="separate"/>
        </w:r>
        <w:r w:rsidR="00AE702F">
          <w:t>16</w:t>
        </w:r>
        <w:r>
          <w:fldChar w:fldCharType="end"/>
        </w:r>
      </w:hyperlink>
    </w:p>
    <w:p w14:paraId="6757210A" w14:textId="68009EFD" w:rsidR="00C408C6" w:rsidRDefault="00C408C6">
      <w:pPr>
        <w:pStyle w:val="TOC5"/>
        <w:rPr>
          <w:rFonts w:asciiTheme="minorHAnsi" w:eastAsiaTheme="minorEastAsia" w:hAnsiTheme="minorHAnsi" w:cstheme="minorBidi"/>
          <w:sz w:val="22"/>
          <w:szCs w:val="22"/>
          <w:lang w:eastAsia="en-AU"/>
        </w:rPr>
      </w:pPr>
      <w:r>
        <w:tab/>
      </w:r>
      <w:hyperlink w:anchor="_Toc100041650" w:history="1">
        <w:r w:rsidRPr="00AE5FD3">
          <w:t>38</w:t>
        </w:r>
        <w:r>
          <w:rPr>
            <w:rFonts w:asciiTheme="minorHAnsi" w:eastAsiaTheme="minorEastAsia" w:hAnsiTheme="minorHAnsi" w:cstheme="minorBidi"/>
            <w:sz w:val="22"/>
            <w:szCs w:val="22"/>
            <w:lang w:eastAsia="en-AU"/>
          </w:rPr>
          <w:tab/>
        </w:r>
        <w:r w:rsidRPr="00AE5FD3">
          <w:t>Section 51 (1) (a) and (b)</w:t>
        </w:r>
        <w:r>
          <w:tab/>
        </w:r>
        <w:r>
          <w:fldChar w:fldCharType="begin"/>
        </w:r>
        <w:r>
          <w:instrText xml:space="preserve"> PAGEREF _Toc100041650 \h </w:instrText>
        </w:r>
        <w:r>
          <w:fldChar w:fldCharType="separate"/>
        </w:r>
        <w:r w:rsidR="00AE702F">
          <w:t>16</w:t>
        </w:r>
        <w:r>
          <w:fldChar w:fldCharType="end"/>
        </w:r>
      </w:hyperlink>
    </w:p>
    <w:p w14:paraId="149B7ABD" w14:textId="0A517B81" w:rsidR="00C408C6" w:rsidRDefault="00C408C6">
      <w:pPr>
        <w:pStyle w:val="TOC5"/>
        <w:rPr>
          <w:rFonts w:asciiTheme="minorHAnsi" w:eastAsiaTheme="minorEastAsia" w:hAnsiTheme="minorHAnsi" w:cstheme="minorBidi"/>
          <w:sz w:val="22"/>
          <w:szCs w:val="22"/>
          <w:lang w:eastAsia="en-AU"/>
        </w:rPr>
      </w:pPr>
      <w:r>
        <w:tab/>
      </w:r>
      <w:hyperlink w:anchor="_Toc100041651" w:history="1">
        <w:r w:rsidRPr="00AE5FD3">
          <w:t>39</w:t>
        </w:r>
        <w:r>
          <w:rPr>
            <w:rFonts w:asciiTheme="minorHAnsi" w:eastAsiaTheme="minorEastAsia" w:hAnsiTheme="minorHAnsi" w:cstheme="minorBidi"/>
            <w:sz w:val="22"/>
            <w:szCs w:val="22"/>
            <w:lang w:eastAsia="en-AU"/>
          </w:rPr>
          <w:tab/>
        </w:r>
        <w:r w:rsidRPr="00AE5FD3">
          <w:t>Section 51A heading</w:t>
        </w:r>
        <w:r>
          <w:tab/>
        </w:r>
        <w:r>
          <w:fldChar w:fldCharType="begin"/>
        </w:r>
        <w:r>
          <w:instrText xml:space="preserve"> PAGEREF _Toc100041651 \h </w:instrText>
        </w:r>
        <w:r>
          <w:fldChar w:fldCharType="separate"/>
        </w:r>
        <w:r w:rsidR="00AE702F">
          <w:t>16</w:t>
        </w:r>
        <w:r>
          <w:fldChar w:fldCharType="end"/>
        </w:r>
      </w:hyperlink>
    </w:p>
    <w:p w14:paraId="2BC07309" w14:textId="3E115224" w:rsidR="00C408C6" w:rsidRDefault="00C408C6">
      <w:pPr>
        <w:pStyle w:val="TOC5"/>
        <w:rPr>
          <w:rFonts w:asciiTheme="minorHAnsi" w:eastAsiaTheme="minorEastAsia" w:hAnsiTheme="minorHAnsi" w:cstheme="minorBidi"/>
          <w:sz w:val="22"/>
          <w:szCs w:val="22"/>
          <w:lang w:eastAsia="en-AU"/>
        </w:rPr>
      </w:pPr>
      <w:r>
        <w:tab/>
      </w:r>
      <w:hyperlink w:anchor="_Toc100041652" w:history="1">
        <w:r w:rsidRPr="00AE5FD3">
          <w:t>40</w:t>
        </w:r>
        <w:r>
          <w:rPr>
            <w:rFonts w:asciiTheme="minorHAnsi" w:eastAsiaTheme="minorEastAsia" w:hAnsiTheme="minorHAnsi" w:cstheme="minorBidi"/>
            <w:sz w:val="22"/>
            <w:szCs w:val="22"/>
            <w:lang w:eastAsia="en-AU"/>
          </w:rPr>
          <w:tab/>
        </w:r>
        <w:r w:rsidRPr="00AE5FD3">
          <w:t>Section 51A (2)</w:t>
        </w:r>
        <w:r>
          <w:tab/>
        </w:r>
        <w:r>
          <w:fldChar w:fldCharType="begin"/>
        </w:r>
        <w:r>
          <w:instrText xml:space="preserve"> PAGEREF _Toc100041652 \h </w:instrText>
        </w:r>
        <w:r>
          <w:fldChar w:fldCharType="separate"/>
        </w:r>
        <w:r w:rsidR="00AE702F">
          <w:t>17</w:t>
        </w:r>
        <w:r>
          <w:fldChar w:fldCharType="end"/>
        </w:r>
      </w:hyperlink>
    </w:p>
    <w:p w14:paraId="1109F9F6" w14:textId="56988E87" w:rsidR="00C408C6" w:rsidRDefault="00C408C6">
      <w:pPr>
        <w:pStyle w:val="TOC5"/>
        <w:rPr>
          <w:rFonts w:asciiTheme="minorHAnsi" w:eastAsiaTheme="minorEastAsia" w:hAnsiTheme="minorHAnsi" w:cstheme="minorBidi"/>
          <w:sz w:val="22"/>
          <w:szCs w:val="22"/>
          <w:lang w:eastAsia="en-AU"/>
        </w:rPr>
      </w:pPr>
      <w:r>
        <w:tab/>
      </w:r>
      <w:hyperlink w:anchor="_Toc100041653" w:history="1">
        <w:r w:rsidRPr="00AE5FD3">
          <w:t>41</w:t>
        </w:r>
        <w:r>
          <w:rPr>
            <w:rFonts w:asciiTheme="minorHAnsi" w:eastAsiaTheme="minorEastAsia" w:hAnsiTheme="minorHAnsi" w:cstheme="minorBidi"/>
            <w:sz w:val="22"/>
            <w:szCs w:val="22"/>
            <w:lang w:eastAsia="en-AU"/>
          </w:rPr>
          <w:tab/>
        </w:r>
        <w:r w:rsidRPr="00AE5FD3">
          <w:t>Section 51A (3) (d)</w:t>
        </w:r>
        <w:r>
          <w:tab/>
        </w:r>
        <w:r>
          <w:fldChar w:fldCharType="begin"/>
        </w:r>
        <w:r>
          <w:instrText xml:space="preserve"> PAGEREF _Toc100041653 \h </w:instrText>
        </w:r>
        <w:r>
          <w:fldChar w:fldCharType="separate"/>
        </w:r>
        <w:r w:rsidR="00AE702F">
          <w:t>17</w:t>
        </w:r>
        <w:r>
          <w:fldChar w:fldCharType="end"/>
        </w:r>
      </w:hyperlink>
    </w:p>
    <w:p w14:paraId="46C7161A" w14:textId="728B91F5" w:rsidR="00C408C6" w:rsidRDefault="00C408C6">
      <w:pPr>
        <w:pStyle w:val="TOC5"/>
        <w:rPr>
          <w:rFonts w:asciiTheme="minorHAnsi" w:eastAsiaTheme="minorEastAsia" w:hAnsiTheme="minorHAnsi" w:cstheme="minorBidi"/>
          <w:sz w:val="22"/>
          <w:szCs w:val="22"/>
          <w:lang w:eastAsia="en-AU"/>
        </w:rPr>
      </w:pPr>
      <w:r>
        <w:tab/>
      </w:r>
      <w:hyperlink w:anchor="_Toc100041654" w:history="1">
        <w:r w:rsidRPr="00AE5FD3">
          <w:t>42</w:t>
        </w:r>
        <w:r>
          <w:rPr>
            <w:rFonts w:asciiTheme="minorHAnsi" w:eastAsiaTheme="minorEastAsia" w:hAnsiTheme="minorHAnsi" w:cstheme="minorBidi"/>
            <w:sz w:val="22"/>
            <w:szCs w:val="22"/>
            <w:lang w:eastAsia="en-AU"/>
          </w:rPr>
          <w:tab/>
        </w:r>
        <w:r w:rsidRPr="00AE5FD3">
          <w:t>Section 51A (3) (e)</w:t>
        </w:r>
        <w:r>
          <w:tab/>
        </w:r>
        <w:r>
          <w:fldChar w:fldCharType="begin"/>
        </w:r>
        <w:r>
          <w:instrText xml:space="preserve"> PAGEREF _Toc100041654 \h </w:instrText>
        </w:r>
        <w:r>
          <w:fldChar w:fldCharType="separate"/>
        </w:r>
        <w:r w:rsidR="00AE702F">
          <w:t>17</w:t>
        </w:r>
        <w:r>
          <w:fldChar w:fldCharType="end"/>
        </w:r>
      </w:hyperlink>
    </w:p>
    <w:p w14:paraId="5EA7C513" w14:textId="036C33F9" w:rsidR="00C408C6" w:rsidRDefault="00C408C6">
      <w:pPr>
        <w:pStyle w:val="TOC5"/>
        <w:rPr>
          <w:rFonts w:asciiTheme="minorHAnsi" w:eastAsiaTheme="minorEastAsia" w:hAnsiTheme="minorHAnsi" w:cstheme="minorBidi"/>
          <w:sz w:val="22"/>
          <w:szCs w:val="22"/>
          <w:lang w:eastAsia="en-AU"/>
        </w:rPr>
      </w:pPr>
      <w:r>
        <w:tab/>
      </w:r>
      <w:hyperlink w:anchor="_Toc100041655" w:history="1">
        <w:r w:rsidRPr="00AE5FD3">
          <w:t>43</w:t>
        </w:r>
        <w:r>
          <w:rPr>
            <w:rFonts w:asciiTheme="minorHAnsi" w:eastAsiaTheme="minorEastAsia" w:hAnsiTheme="minorHAnsi" w:cstheme="minorBidi"/>
            <w:sz w:val="22"/>
            <w:szCs w:val="22"/>
            <w:lang w:eastAsia="en-AU"/>
          </w:rPr>
          <w:tab/>
        </w:r>
        <w:r w:rsidRPr="00AE5FD3">
          <w:t>Division 4.3 heading</w:t>
        </w:r>
        <w:r>
          <w:tab/>
        </w:r>
        <w:r>
          <w:fldChar w:fldCharType="begin"/>
        </w:r>
        <w:r>
          <w:instrText xml:space="preserve"> PAGEREF _Toc100041655 \h </w:instrText>
        </w:r>
        <w:r>
          <w:fldChar w:fldCharType="separate"/>
        </w:r>
        <w:r w:rsidR="00AE702F">
          <w:t>17</w:t>
        </w:r>
        <w:r>
          <w:fldChar w:fldCharType="end"/>
        </w:r>
      </w:hyperlink>
    </w:p>
    <w:p w14:paraId="65405DBD" w14:textId="08C1B4FB" w:rsidR="00C408C6" w:rsidRDefault="00C408C6">
      <w:pPr>
        <w:pStyle w:val="TOC5"/>
        <w:rPr>
          <w:rFonts w:asciiTheme="minorHAnsi" w:eastAsiaTheme="minorEastAsia" w:hAnsiTheme="minorHAnsi" w:cstheme="minorBidi"/>
          <w:sz w:val="22"/>
          <w:szCs w:val="22"/>
          <w:lang w:eastAsia="en-AU"/>
        </w:rPr>
      </w:pPr>
      <w:r>
        <w:tab/>
      </w:r>
      <w:hyperlink w:anchor="_Toc100041656" w:history="1">
        <w:r w:rsidRPr="00607AEB">
          <w:rPr>
            <w:rStyle w:val="CharSectNo"/>
          </w:rPr>
          <w:t>44</w:t>
        </w:r>
        <w:r w:rsidRPr="00607AEB">
          <w:rPr>
            <w:color w:val="000000"/>
          </w:rPr>
          <w:tab/>
          <w:t>Advertising intended registration applications</w:t>
        </w:r>
        <w:r>
          <w:rPr>
            <w:color w:val="000000"/>
          </w:rPr>
          <w:br/>
        </w:r>
        <w:r w:rsidRPr="00607AEB">
          <w:rPr>
            <w:color w:val="000000"/>
          </w:rPr>
          <w:t>Section 52 (1)</w:t>
        </w:r>
        <w:r>
          <w:tab/>
        </w:r>
        <w:r>
          <w:fldChar w:fldCharType="begin"/>
        </w:r>
        <w:r>
          <w:instrText xml:space="preserve"> PAGEREF _Toc100041656 \h </w:instrText>
        </w:r>
        <w:r>
          <w:fldChar w:fldCharType="separate"/>
        </w:r>
        <w:r w:rsidR="00AE702F">
          <w:t>18</w:t>
        </w:r>
        <w:r>
          <w:fldChar w:fldCharType="end"/>
        </w:r>
      </w:hyperlink>
    </w:p>
    <w:p w14:paraId="715914D1" w14:textId="22D7429A" w:rsidR="00C408C6" w:rsidRDefault="00C408C6">
      <w:pPr>
        <w:pStyle w:val="TOC5"/>
        <w:rPr>
          <w:rFonts w:asciiTheme="minorHAnsi" w:eastAsiaTheme="minorEastAsia" w:hAnsiTheme="minorHAnsi" w:cstheme="minorBidi"/>
          <w:sz w:val="22"/>
          <w:szCs w:val="22"/>
          <w:lang w:eastAsia="en-AU"/>
        </w:rPr>
      </w:pPr>
      <w:r>
        <w:tab/>
      </w:r>
      <w:hyperlink w:anchor="_Toc100041657" w:history="1">
        <w:r w:rsidRPr="00AE5FD3">
          <w:t>45</w:t>
        </w:r>
        <w:r>
          <w:rPr>
            <w:rFonts w:asciiTheme="minorHAnsi" w:eastAsiaTheme="minorEastAsia" w:hAnsiTheme="minorHAnsi" w:cstheme="minorBidi"/>
            <w:sz w:val="22"/>
            <w:szCs w:val="22"/>
            <w:lang w:eastAsia="en-AU"/>
          </w:rPr>
          <w:tab/>
        </w:r>
        <w:r w:rsidRPr="00AE5FD3">
          <w:t>Section 52 (2)</w:t>
        </w:r>
        <w:r>
          <w:tab/>
        </w:r>
        <w:r>
          <w:fldChar w:fldCharType="begin"/>
        </w:r>
        <w:r>
          <w:instrText xml:space="preserve"> PAGEREF _Toc100041657 \h </w:instrText>
        </w:r>
        <w:r>
          <w:fldChar w:fldCharType="separate"/>
        </w:r>
        <w:r w:rsidR="00AE702F">
          <w:t>18</w:t>
        </w:r>
        <w:r>
          <w:fldChar w:fldCharType="end"/>
        </w:r>
      </w:hyperlink>
    </w:p>
    <w:p w14:paraId="01808B1E" w14:textId="4EEF750A" w:rsidR="00C408C6" w:rsidRDefault="00C408C6">
      <w:pPr>
        <w:pStyle w:val="TOC5"/>
        <w:rPr>
          <w:rFonts w:asciiTheme="minorHAnsi" w:eastAsiaTheme="minorEastAsia" w:hAnsiTheme="minorHAnsi" w:cstheme="minorBidi"/>
          <w:sz w:val="22"/>
          <w:szCs w:val="22"/>
          <w:lang w:eastAsia="en-AU"/>
        </w:rPr>
      </w:pPr>
      <w:r>
        <w:tab/>
      </w:r>
      <w:hyperlink w:anchor="_Toc100041658" w:history="1">
        <w:r w:rsidRPr="00607AEB">
          <w:rPr>
            <w:rStyle w:val="CharSectNo"/>
          </w:rPr>
          <w:t>46</w:t>
        </w:r>
        <w:r w:rsidRPr="00607AEB">
          <w:rPr>
            <w:color w:val="000000"/>
          </w:rPr>
          <w:tab/>
          <w:t>Registration applications</w:t>
        </w:r>
        <w:r>
          <w:rPr>
            <w:color w:val="000000"/>
          </w:rPr>
          <w:br/>
        </w:r>
        <w:r w:rsidRPr="00607AEB">
          <w:rPr>
            <w:color w:val="000000"/>
          </w:rPr>
          <w:t>New section 53 (1A)</w:t>
        </w:r>
        <w:r>
          <w:tab/>
        </w:r>
        <w:r>
          <w:fldChar w:fldCharType="begin"/>
        </w:r>
        <w:r>
          <w:instrText xml:space="preserve"> PAGEREF _Toc100041658 \h </w:instrText>
        </w:r>
        <w:r>
          <w:fldChar w:fldCharType="separate"/>
        </w:r>
        <w:r w:rsidR="00AE702F">
          <w:t>18</w:t>
        </w:r>
        <w:r>
          <w:fldChar w:fldCharType="end"/>
        </w:r>
      </w:hyperlink>
    </w:p>
    <w:p w14:paraId="3B65B4AC" w14:textId="1F2E62C9" w:rsidR="00C408C6" w:rsidRDefault="00C408C6">
      <w:pPr>
        <w:pStyle w:val="TOC5"/>
        <w:rPr>
          <w:rFonts w:asciiTheme="minorHAnsi" w:eastAsiaTheme="minorEastAsia" w:hAnsiTheme="minorHAnsi" w:cstheme="minorBidi"/>
          <w:sz w:val="22"/>
          <w:szCs w:val="22"/>
          <w:lang w:eastAsia="en-AU"/>
        </w:rPr>
      </w:pPr>
      <w:r>
        <w:tab/>
      </w:r>
      <w:hyperlink w:anchor="_Toc100041659" w:history="1">
        <w:r w:rsidRPr="00AE5FD3">
          <w:t>47</w:t>
        </w:r>
        <w:r>
          <w:rPr>
            <w:rFonts w:asciiTheme="minorHAnsi" w:eastAsiaTheme="minorEastAsia" w:hAnsiTheme="minorHAnsi" w:cstheme="minorBidi"/>
            <w:sz w:val="22"/>
            <w:szCs w:val="22"/>
            <w:lang w:eastAsia="en-AU"/>
          </w:rPr>
          <w:tab/>
        </w:r>
        <w:r w:rsidRPr="00AE5FD3">
          <w:t>Section 64</w:t>
        </w:r>
        <w:r>
          <w:tab/>
        </w:r>
        <w:r>
          <w:fldChar w:fldCharType="begin"/>
        </w:r>
        <w:r>
          <w:instrText xml:space="preserve"> PAGEREF _Toc100041659 \h </w:instrText>
        </w:r>
        <w:r>
          <w:fldChar w:fldCharType="separate"/>
        </w:r>
        <w:r w:rsidR="00AE702F">
          <w:t>18</w:t>
        </w:r>
        <w:r>
          <w:fldChar w:fldCharType="end"/>
        </w:r>
      </w:hyperlink>
    </w:p>
    <w:p w14:paraId="47D0FBDC" w14:textId="3036EC6D" w:rsidR="00C408C6" w:rsidRDefault="00C408C6">
      <w:pPr>
        <w:pStyle w:val="TOC5"/>
        <w:rPr>
          <w:rFonts w:asciiTheme="minorHAnsi" w:eastAsiaTheme="minorEastAsia" w:hAnsiTheme="minorHAnsi" w:cstheme="minorBidi"/>
          <w:sz w:val="22"/>
          <w:szCs w:val="22"/>
          <w:lang w:eastAsia="en-AU"/>
        </w:rPr>
      </w:pPr>
      <w:r>
        <w:tab/>
      </w:r>
      <w:hyperlink w:anchor="_Toc100041660" w:history="1">
        <w:r w:rsidRPr="00AE5FD3">
          <w:t>48</w:t>
        </w:r>
        <w:r>
          <w:rPr>
            <w:rFonts w:asciiTheme="minorHAnsi" w:eastAsiaTheme="minorEastAsia" w:hAnsiTheme="minorHAnsi" w:cstheme="minorBidi"/>
            <w:sz w:val="22"/>
            <w:szCs w:val="22"/>
            <w:lang w:eastAsia="en-AU"/>
          </w:rPr>
          <w:tab/>
        </w:r>
        <w:r w:rsidRPr="00AE5FD3">
          <w:t>Sections 65 (1) (c) and (f) and 67 (1)</w:t>
        </w:r>
        <w:r>
          <w:tab/>
        </w:r>
        <w:r>
          <w:fldChar w:fldCharType="begin"/>
        </w:r>
        <w:r>
          <w:instrText xml:space="preserve"> PAGEREF _Toc100041660 \h </w:instrText>
        </w:r>
        <w:r>
          <w:fldChar w:fldCharType="separate"/>
        </w:r>
        <w:r w:rsidR="00AE702F">
          <w:t>19</w:t>
        </w:r>
        <w:r>
          <w:fldChar w:fldCharType="end"/>
        </w:r>
      </w:hyperlink>
    </w:p>
    <w:p w14:paraId="375AEFE7" w14:textId="42D3D2F7" w:rsidR="00C408C6" w:rsidRDefault="00C408C6">
      <w:pPr>
        <w:pStyle w:val="TOC5"/>
        <w:rPr>
          <w:rFonts w:asciiTheme="minorHAnsi" w:eastAsiaTheme="minorEastAsia" w:hAnsiTheme="minorHAnsi" w:cstheme="minorBidi"/>
          <w:sz w:val="22"/>
          <w:szCs w:val="22"/>
          <w:lang w:eastAsia="en-AU"/>
        </w:rPr>
      </w:pPr>
      <w:r>
        <w:tab/>
      </w:r>
      <w:hyperlink w:anchor="_Toc100041661" w:history="1">
        <w:r w:rsidRPr="00AE5FD3">
          <w:t>49</w:t>
        </w:r>
        <w:r>
          <w:rPr>
            <w:rFonts w:asciiTheme="minorHAnsi" w:eastAsiaTheme="minorEastAsia" w:hAnsiTheme="minorHAnsi" w:cstheme="minorBidi"/>
            <w:sz w:val="22"/>
            <w:szCs w:val="22"/>
            <w:lang w:eastAsia="en-AU"/>
          </w:rPr>
          <w:tab/>
        </w:r>
        <w:r w:rsidRPr="00AE5FD3">
          <w:t>Sections 69 and 70</w:t>
        </w:r>
        <w:r>
          <w:tab/>
        </w:r>
        <w:r>
          <w:fldChar w:fldCharType="begin"/>
        </w:r>
        <w:r>
          <w:instrText xml:space="preserve"> PAGEREF _Toc100041661 \h </w:instrText>
        </w:r>
        <w:r>
          <w:fldChar w:fldCharType="separate"/>
        </w:r>
        <w:r w:rsidR="00AE702F">
          <w:t>19</w:t>
        </w:r>
        <w:r>
          <w:fldChar w:fldCharType="end"/>
        </w:r>
      </w:hyperlink>
    </w:p>
    <w:p w14:paraId="36B2479C" w14:textId="6CE34CA3" w:rsidR="00C408C6" w:rsidRDefault="00C408C6">
      <w:pPr>
        <w:pStyle w:val="TOC5"/>
        <w:rPr>
          <w:rFonts w:asciiTheme="minorHAnsi" w:eastAsiaTheme="minorEastAsia" w:hAnsiTheme="minorHAnsi" w:cstheme="minorBidi"/>
          <w:sz w:val="22"/>
          <w:szCs w:val="22"/>
          <w:lang w:eastAsia="en-AU"/>
        </w:rPr>
      </w:pPr>
      <w:r>
        <w:tab/>
      </w:r>
      <w:hyperlink w:anchor="_Toc100041662" w:history="1">
        <w:r w:rsidRPr="00AE5FD3">
          <w:t>50</w:t>
        </w:r>
        <w:r>
          <w:rPr>
            <w:rFonts w:asciiTheme="minorHAnsi" w:eastAsiaTheme="minorEastAsia" w:hAnsiTheme="minorHAnsi" w:cstheme="minorBidi"/>
            <w:sz w:val="22"/>
            <w:szCs w:val="22"/>
            <w:lang w:eastAsia="en-AU"/>
          </w:rPr>
          <w:tab/>
        </w:r>
        <w:r w:rsidRPr="00AE5FD3">
          <w:t>Section 71 heading</w:t>
        </w:r>
        <w:r>
          <w:tab/>
        </w:r>
        <w:r>
          <w:fldChar w:fldCharType="begin"/>
        </w:r>
        <w:r>
          <w:instrText xml:space="preserve"> PAGEREF _Toc100041662 \h </w:instrText>
        </w:r>
        <w:r>
          <w:fldChar w:fldCharType="separate"/>
        </w:r>
        <w:r w:rsidR="00AE702F">
          <w:t>22</w:t>
        </w:r>
        <w:r>
          <w:fldChar w:fldCharType="end"/>
        </w:r>
      </w:hyperlink>
    </w:p>
    <w:p w14:paraId="70720B94" w14:textId="065C6C4C" w:rsidR="00C408C6" w:rsidRDefault="00C408C6">
      <w:pPr>
        <w:pStyle w:val="TOC5"/>
        <w:rPr>
          <w:rFonts w:asciiTheme="minorHAnsi" w:eastAsiaTheme="minorEastAsia" w:hAnsiTheme="minorHAnsi" w:cstheme="minorBidi"/>
          <w:sz w:val="22"/>
          <w:szCs w:val="22"/>
          <w:lang w:eastAsia="en-AU"/>
        </w:rPr>
      </w:pPr>
      <w:r>
        <w:tab/>
      </w:r>
      <w:hyperlink w:anchor="_Toc100041663" w:history="1">
        <w:r w:rsidRPr="00AE5FD3">
          <w:t>51</w:t>
        </w:r>
        <w:r>
          <w:rPr>
            <w:rFonts w:asciiTheme="minorHAnsi" w:eastAsiaTheme="minorEastAsia" w:hAnsiTheme="minorHAnsi" w:cstheme="minorBidi"/>
            <w:sz w:val="22"/>
            <w:szCs w:val="22"/>
            <w:lang w:eastAsia="en-AU"/>
          </w:rPr>
          <w:tab/>
        </w:r>
        <w:r w:rsidRPr="00AE5FD3">
          <w:t>Section 71 (1)</w:t>
        </w:r>
        <w:r>
          <w:tab/>
        </w:r>
        <w:r>
          <w:fldChar w:fldCharType="begin"/>
        </w:r>
        <w:r>
          <w:instrText xml:space="preserve"> PAGEREF _Toc100041663 \h </w:instrText>
        </w:r>
        <w:r>
          <w:fldChar w:fldCharType="separate"/>
        </w:r>
        <w:r w:rsidR="00AE702F">
          <w:t>22</w:t>
        </w:r>
        <w:r>
          <w:fldChar w:fldCharType="end"/>
        </w:r>
      </w:hyperlink>
    </w:p>
    <w:p w14:paraId="623319C9" w14:textId="52C9B8B5" w:rsidR="00C408C6" w:rsidRDefault="00C408C6">
      <w:pPr>
        <w:pStyle w:val="TOC5"/>
        <w:rPr>
          <w:rFonts w:asciiTheme="minorHAnsi" w:eastAsiaTheme="minorEastAsia" w:hAnsiTheme="minorHAnsi" w:cstheme="minorBidi"/>
          <w:sz w:val="22"/>
          <w:szCs w:val="22"/>
          <w:lang w:eastAsia="en-AU"/>
        </w:rPr>
      </w:pPr>
      <w:r>
        <w:tab/>
      </w:r>
      <w:hyperlink w:anchor="_Toc100041664" w:history="1">
        <w:r w:rsidRPr="00AE5FD3">
          <w:t>52</w:t>
        </w:r>
        <w:r>
          <w:rPr>
            <w:rFonts w:asciiTheme="minorHAnsi" w:eastAsiaTheme="minorEastAsia" w:hAnsiTheme="minorHAnsi" w:cstheme="minorBidi"/>
            <w:sz w:val="22"/>
            <w:szCs w:val="22"/>
            <w:lang w:eastAsia="en-AU"/>
          </w:rPr>
          <w:tab/>
        </w:r>
        <w:r w:rsidRPr="00AE5FD3">
          <w:t>Division 5.3 heading, except note</w:t>
        </w:r>
        <w:r>
          <w:tab/>
        </w:r>
        <w:r>
          <w:fldChar w:fldCharType="begin"/>
        </w:r>
        <w:r>
          <w:instrText xml:space="preserve"> PAGEREF _Toc100041664 \h </w:instrText>
        </w:r>
        <w:r>
          <w:fldChar w:fldCharType="separate"/>
        </w:r>
        <w:r w:rsidR="00AE702F">
          <w:t>22</w:t>
        </w:r>
        <w:r>
          <w:fldChar w:fldCharType="end"/>
        </w:r>
      </w:hyperlink>
    </w:p>
    <w:p w14:paraId="5D7118F2" w14:textId="20847B9A" w:rsidR="00C408C6" w:rsidRDefault="00C408C6">
      <w:pPr>
        <w:pStyle w:val="TOC5"/>
        <w:rPr>
          <w:rFonts w:asciiTheme="minorHAnsi" w:eastAsiaTheme="minorEastAsia" w:hAnsiTheme="minorHAnsi" w:cstheme="minorBidi"/>
          <w:sz w:val="22"/>
          <w:szCs w:val="22"/>
          <w:lang w:eastAsia="en-AU"/>
        </w:rPr>
      </w:pPr>
      <w:r>
        <w:tab/>
      </w:r>
      <w:hyperlink w:anchor="_Toc100041665" w:history="1">
        <w:r w:rsidRPr="00AE5FD3">
          <w:t>53</w:t>
        </w:r>
        <w:r>
          <w:rPr>
            <w:rFonts w:asciiTheme="minorHAnsi" w:eastAsiaTheme="minorEastAsia" w:hAnsiTheme="minorHAnsi" w:cstheme="minorBidi"/>
            <w:sz w:val="22"/>
            <w:szCs w:val="22"/>
            <w:lang w:eastAsia="en-AU"/>
          </w:rPr>
          <w:tab/>
        </w:r>
        <w:r w:rsidRPr="00AE5FD3">
          <w:t>Section 75 heading</w:t>
        </w:r>
        <w:r>
          <w:tab/>
        </w:r>
        <w:r>
          <w:fldChar w:fldCharType="begin"/>
        </w:r>
        <w:r>
          <w:instrText xml:space="preserve"> PAGEREF _Toc100041665 \h </w:instrText>
        </w:r>
        <w:r>
          <w:fldChar w:fldCharType="separate"/>
        </w:r>
        <w:r w:rsidR="00AE702F">
          <w:t>23</w:t>
        </w:r>
        <w:r>
          <w:fldChar w:fldCharType="end"/>
        </w:r>
      </w:hyperlink>
    </w:p>
    <w:p w14:paraId="56D6EF74" w14:textId="676D85DF" w:rsidR="00C408C6" w:rsidRDefault="00C408C6">
      <w:pPr>
        <w:pStyle w:val="TOC5"/>
        <w:rPr>
          <w:rFonts w:asciiTheme="minorHAnsi" w:eastAsiaTheme="minorEastAsia" w:hAnsiTheme="minorHAnsi" w:cstheme="minorBidi"/>
          <w:sz w:val="22"/>
          <w:szCs w:val="22"/>
          <w:lang w:eastAsia="en-AU"/>
        </w:rPr>
      </w:pPr>
      <w:r>
        <w:tab/>
      </w:r>
      <w:hyperlink w:anchor="_Toc100041666" w:history="1">
        <w:r w:rsidRPr="00AE5FD3">
          <w:t>54</w:t>
        </w:r>
        <w:r>
          <w:rPr>
            <w:rFonts w:asciiTheme="minorHAnsi" w:eastAsiaTheme="minorEastAsia" w:hAnsiTheme="minorHAnsi" w:cstheme="minorBidi"/>
            <w:sz w:val="22"/>
            <w:szCs w:val="22"/>
            <w:lang w:eastAsia="en-AU"/>
          </w:rPr>
          <w:tab/>
        </w:r>
        <w:r w:rsidRPr="00AE5FD3">
          <w:t>Section 75 (1)</w:t>
        </w:r>
        <w:r>
          <w:tab/>
        </w:r>
        <w:r>
          <w:fldChar w:fldCharType="begin"/>
        </w:r>
        <w:r>
          <w:instrText xml:space="preserve"> PAGEREF _Toc100041666 \h </w:instrText>
        </w:r>
        <w:r>
          <w:fldChar w:fldCharType="separate"/>
        </w:r>
        <w:r w:rsidR="00AE702F">
          <w:t>23</w:t>
        </w:r>
        <w:r>
          <w:fldChar w:fldCharType="end"/>
        </w:r>
      </w:hyperlink>
    </w:p>
    <w:p w14:paraId="0EAD126E" w14:textId="27CC1522" w:rsidR="00C408C6" w:rsidRDefault="00C408C6">
      <w:pPr>
        <w:pStyle w:val="TOC5"/>
        <w:rPr>
          <w:rFonts w:asciiTheme="minorHAnsi" w:eastAsiaTheme="minorEastAsia" w:hAnsiTheme="minorHAnsi" w:cstheme="minorBidi"/>
          <w:sz w:val="22"/>
          <w:szCs w:val="22"/>
          <w:lang w:eastAsia="en-AU"/>
        </w:rPr>
      </w:pPr>
      <w:r>
        <w:tab/>
      </w:r>
      <w:hyperlink w:anchor="_Toc100041667" w:history="1">
        <w:r w:rsidRPr="00AE5FD3">
          <w:t>55</w:t>
        </w:r>
        <w:r>
          <w:rPr>
            <w:rFonts w:asciiTheme="minorHAnsi" w:eastAsiaTheme="minorEastAsia" w:hAnsiTheme="minorHAnsi" w:cstheme="minorBidi"/>
            <w:sz w:val="22"/>
            <w:szCs w:val="22"/>
            <w:lang w:eastAsia="en-AU"/>
          </w:rPr>
          <w:tab/>
        </w:r>
        <w:r w:rsidRPr="00AE5FD3">
          <w:t>New section 75A</w:t>
        </w:r>
        <w:r>
          <w:tab/>
        </w:r>
        <w:r>
          <w:fldChar w:fldCharType="begin"/>
        </w:r>
        <w:r>
          <w:instrText xml:space="preserve"> PAGEREF _Toc100041667 \h </w:instrText>
        </w:r>
        <w:r>
          <w:fldChar w:fldCharType="separate"/>
        </w:r>
        <w:r w:rsidR="00AE702F">
          <w:t>23</w:t>
        </w:r>
        <w:r>
          <w:fldChar w:fldCharType="end"/>
        </w:r>
      </w:hyperlink>
    </w:p>
    <w:p w14:paraId="20A8BEE9" w14:textId="2B63089A" w:rsidR="00C408C6" w:rsidRDefault="00C408C6">
      <w:pPr>
        <w:pStyle w:val="TOC5"/>
        <w:rPr>
          <w:rFonts w:asciiTheme="minorHAnsi" w:eastAsiaTheme="minorEastAsia" w:hAnsiTheme="minorHAnsi" w:cstheme="minorBidi"/>
          <w:sz w:val="22"/>
          <w:szCs w:val="22"/>
          <w:lang w:eastAsia="en-AU"/>
        </w:rPr>
      </w:pPr>
      <w:r>
        <w:tab/>
      </w:r>
      <w:hyperlink w:anchor="_Toc100041668" w:history="1">
        <w:r w:rsidRPr="00AE5FD3">
          <w:t>56</w:t>
        </w:r>
        <w:r>
          <w:rPr>
            <w:rFonts w:asciiTheme="minorHAnsi" w:eastAsiaTheme="minorEastAsia" w:hAnsiTheme="minorHAnsi" w:cstheme="minorBidi"/>
            <w:sz w:val="22"/>
            <w:szCs w:val="22"/>
            <w:lang w:eastAsia="en-AU"/>
          </w:rPr>
          <w:tab/>
        </w:r>
        <w:r w:rsidRPr="00AE5FD3">
          <w:t>Division 5.4 heading</w:t>
        </w:r>
        <w:r>
          <w:tab/>
        </w:r>
        <w:r>
          <w:fldChar w:fldCharType="begin"/>
        </w:r>
        <w:r>
          <w:instrText xml:space="preserve"> PAGEREF _Toc100041668 \h </w:instrText>
        </w:r>
        <w:r>
          <w:fldChar w:fldCharType="separate"/>
        </w:r>
        <w:r w:rsidR="00AE702F">
          <w:t>24</w:t>
        </w:r>
        <w:r>
          <w:fldChar w:fldCharType="end"/>
        </w:r>
      </w:hyperlink>
    </w:p>
    <w:p w14:paraId="04B0A5EC" w14:textId="6FD06B8E" w:rsidR="00C408C6" w:rsidRDefault="00C408C6">
      <w:pPr>
        <w:pStyle w:val="TOC5"/>
        <w:rPr>
          <w:rFonts w:asciiTheme="minorHAnsi" w:eastAsiaTheme="minorEastAsia" w:hAnsiTheme="minorHAnsi" w:cstheme="minorBidi"/>
          <w:sz w:val="22"/>
          <w:szCs w:val="22"/>
          <w:lang w:eastAsia="en-AU"/>
        </w:rPr>
      </w:pPr>
      <w:r>
        <w:tab/>
      </w:r>
      <w:hyperlink w:anchor="_Toc100041669" w:history="1">
        <w:r w:rsidRPr="00AE5FD3">
          <w:t>57</w:t>
        </w:r>
        <w:r>
          <w:rPr>
            <w:rFonts w:asciiTheme="minorHAnsi" w:eastAsiaTheme="minorEastAsia" w:hAnsiTheme="minorHAnsi" w:cstheme="minorBidi"/>
            <w:sz w:val="22"/>
            <w:szCs w:val="22"/>
            <w:lang w:eastAsia="en-AU"/>
          </w:rPr>
          <w:tab/>
        </w:r>
        <w:r w:rsidRPr="00AE5FD3">
          <w:t>Section 77 heading</w:t>
        </w:r>
        <w:r>
          <w:tab/>
        </w:r>
        <w:r>
          <w:fldChar w:fldCharType="begin"/>
        </w:r>
        <w:r>
          <w:instrText xml:space="preserve"> PAGEREF _Toc100041669 \h </w:instrText>
        </w:r>
        <w:r>
          <w:fldChar w:fldCharType="separate"/>
        </w:r>
        <w:r w:rsidR="00AE702F">
          <w:t>24</w:t>
        </w:r>
        <w:r>
          <w:fldChar w:fldCharType="end"/>
        </w:r>
      </w:hyperlink>
    </w:p>
    <w:p w14:paraId="07DA07D5" w14:textId="08C3C80D" w:rsidR="00C408C6" w:rsidRDefault="00C408C6">
      <w:pPr>
        <w:pStyle w:val="TOC5"/>
        <w:rPr>
          <w:rFonts w:asciiTheme="minorHAnsi" w:eastAsiaTheme="minorEastAsia" w:hAnsiTheme="minorHAnsi" w:cstheme="minorBidi"/>
          <w:sz w:val="22"/>
          <w:szCs w:val="22"/>
          <w:lang w:eastAsia="en-AU"/>
        </w:rPr>
      </w:pPr>
      <w:r>
        <w:tab/>
      </w:r>
      <w:hyperlink w:anchor="_Toc100041670" w:history="1">
        <w:r w:rsidRPr="00AE5FD3">
          <w:t>58</w:t>
        </w:r>
        <w:r>
          <w:rPr>
            <w:rFonts w:asciiTheme="minorHAnsi" w:eastAsiaTheme="minorEastAsia" w:hAnsiTheme="minorHAnsi" w:cstheme="minorBidi"/>
            <w:sz w:val="22"/>
            <w:szCs w:val="22"/>
            <w:lang w:eastAsia="en-AU"/>
          </w:rPr>
          <w:tab/>
        </w:r>
        <w:r w:rsidRPr="00AE5FD3">
          <w:t>Section 77 (1)</w:t>
        </w:r>
        <w:r>
          <w:tab/>
        </w:r>
        <w:r>
          <w:fldChar w:fldCharType="begin"/>
        </w:r>
        <w:r>
          <w:instrText xml:space="preserve"> PAGEREF _Toc100041670 \h </w:instrText>
        </w:r>
        <w:r>
          <w:fldChar w:fldCharType="separate"/>
        </w:r>
        <w:r w:rsidR="00AE702F">
          <w:t>24</w:t>
        </w:r>
        <w:r>
          <w:fldChar w:fldCharType="end"/>
        </w:r>
      </w:hyperlink>
    </w:p>
    <w:p w14:paraId="526B3997" w14:textId="416AA0B0" w:rsidR="00C408C6" w:rsidRDefault="00C408C6">
      <w:pPr>
        <w:pStyle w:val="TOC5"/>
        <w:rPr>
          <w:rFonts w:asciiTheme="minorHAnsi" w:eastAsiaTheme="minorEastAsia" w:hAnsiTheme="minorHAnsi" w:cstheme="minorBidi"/>
          <w:sz w:val="22"/>
          <w:szCs w:val="22"/>
          <w:lang w:eastAsia="en-AU"/>
        </w:rPr>
      </w:pPr>
      <w:r>
        <w:tab/>
      </w:r>
      <w:hyperlink w:anchor="_Toc100041671" w:history="1">
        <w:r w:rsidRPr="00AE5FD3">
          <w:t>59</w:t>
        </w:r>
        <w:r>
          <w:rPr>
            <w:rFonts w:asciiTheme="minorHAnsi" w:eastAsiaTheme="minorEastAsia" w:hAnsiTheme="minorHAnsi" w:cstheme="minorBidi"/>
            <w:sz w:val="22"/>
            <w:szCs w:val="22"/>
            <w:lang w:eastAsia="en-AU"/>
          </w:rPr>
          <w:tab/>
        </w:r>
        <w:r w:rsidRPr="00AE5FD3">
          <w:t>Section 85 heading</w:t>
        </w:r>
        <w:r>
          <w:tab/>
        </w:r>
        <w:r>
          <w:fldChar w:fldCharType="begin"/>
        </w:r>
        <w:r>
          <w:instrText xml:space="preserve"> PAGEREF _Toc100041671 \h </w:instrText>
        </w:r>
        <w:r>
          <w:fldChar w:fldCharType="separate"/>
        </w:r>
        <w:r w:rsidR="00AE702F">
          <w:t>24</w:t>
        </w:r>
        <w:r>
          <w:fldChar w:fldCharType="end"/>
        </w:r>
      </w:hyperlink>
    </w:p>
    <w:p w14:paraId="768D2D12" w14:textId="422D7CA5" w:rsidR="00C408C6" w:rsidRDefault="00C408C6">
      <w:pPr>
        <w:pStyle w:val="TOC5"/>
        <w:rPr>
          <w:rFonts w:asciiTheme="minorHAnsi" w:eastAsiaTheme="minorEastAsia" w:hAnsiTheme="minorHAnsi" w:cstheme="minorBidi"/>
          <w:sz w:val="22"/>
          <w:szCs w:val="22"/>
          <w:lang w:eastAsia="en-AU"/>
        </w:rPr>
      </w:pPr>
      <w:r>
        <w:tab/>
      </w:r>
      <w:hyperlink w:anchor="_Toc100041672" w:history="1">
        <w:r w:rsidRPr="00AE5FD3">
          <w:t>60</w:t>
        </w:r>
        <w:r>
          <w:rPr>
            <w:rFonts w:asciiTheme="minorHAnsi" w:eastAsiaTheme="minorEastAsia" w:hAnsiTheme="minorHAnsi" w:cstheme="minorBidi"/>
            <w:sz w:val="22"/>
            <w:szCs w:val="22"/>
            <w:lang w:eastAsia="en-AU"/>
          </w:rPr>
          <w:tab/>
        </w:r>
        <w:r w:rsidRPr="00AE5FD3">
          <w:t>Section 85 (1)</w:t>
        </w:r>
        <w:r>
          <w:tab/>
        </w:r>
        <w:r>
          <w:fldChar w:fldCharType="begin"/>
        </w:r>
        <w:r>
          <w:instrText xml:space="preserve"> PAGEREF _Toc100041672 \h </w:instrText>
        </w:r>
        <w:r>
          <w:fldChar w:fldCharType="separate"/>
        </w:r>
        <w:r w:rsidR="00AE702F">
          <w:t>24</w:t>
        </w:r>
        <w:r>
          <w:fldChar w:fldCharType="end"/>
        </w:r>
      </w:hyperlink>
    </w:p>
    <w:p w14:paraId="2106F5DD" w14:textId="16CF10E5" w:rsidR="00C408C6" w:rsidRDefault="00C408C6">
      <w:pPr>
        <w:pStyle w:val="TOC5"/>
        <w:rPr>
          <w:rFonts w:asciiTheme="minorHAnsi" w:eastAsiaTheme="minorEastAsia" w:hAnsiTheme="minorHAnsi" w:cstheme="minorBidi"/>
          <w:sz w:val="22"/>
          <w:szCs w:val="22"/>
          <w:lang w:eastAsia="en-AU"/>
        </w:rPr>
      </w:pPr>
      <w:r>
        <w:tab/>
      </w:r>
      <w:hyperlink w:anchor="_Toc100041673" w:history="1">
        <w:r w:rsidRPr="00AE5FD3">
          <w:t>61</w:t>
        </w:r>
        <w:r>
          <w:rPr>
            <w:rFonts w:asciiTheme="minorHAnsi" w:eastAsiaTheme="minorEastAsia" w:hAnsiTheme="minorHAnsi" w:cstheme="minorBidi"/>
            <w:sz w:val="22"/>
            <w:szCs w:val="22"/>
            <w:lang w:eastAsia="en-AU"/>
          </w:rPr>
          <w:tab/>
        </w:r>
        <w:r w:rsidRPr="00AE5FD3">
          <w:t>Section 85 (3)</w:t>
        </w:r>
        <w:r>
          <w:tab/>
        </w:r>
        <w:r>
          <w:fldChar w:fldCharType="begin"/>
        </w:r>
        <w:r>
          <w:instrText xml:space="preserve"> PAGEREF _Toc100041673 \h </w:instrText>
        </w:r>
        <w:r>
          <w:fldChar w:fldCharType="separate"/>
        </w:r>
        <w:r w:rsidR="00AE702F">
          <w:t>25</w:t>
        </w:r>
        <w:r>
          <w:fldChar w:fldCharType="end"/>
        </w:r>
      </w:hyperlink>
    </w:p>
    <w:p w14:paraId="2312EF89" w14:textId="304172BF" w:rsidR="00C408C6" w:rsidRDefault="00C408C6">
      <w:pPr>
        <w:pStyle w:val="TOC5"/>
        <w:rPr>
          <w:rFonts w:asciiTheme="minorHAnsi" w:eastAsiaTheme="minorEastAsia" w:hAnsiTheme="minorHAnsi" w:cstheme="minorBidi"/>
          <w:sz w:val="22"/>
          <w:szCs w:val="22"/>
          <w:lang w:eastAsia="en-AU"/>
        </w:rPr>
      </w:pPr>
      <w:r>
        <w:tab/>
      </w:r>
      <w:hyperlink w:anchor="_Toc100041674" w:history="1">
        <w:r w:rsidRPr="00AE5FD3">
          <w:t>62</w:t>
        </w:r>
        <w:r>
          <w:rPr>
            <w:rFonts w:asciiTheme="minorHAnsi" w:eastAsiaTheme="minorEastAsia" w:hAnsiTheme="minorHAnsi" w:cstheme="minorBidi"/>
            <w:sz w:val="22"/>
            <w:szCs w:val="22"/>
            <w:lang w:eastAsia="en-AU"/>
          </w:rPr>
          <w:tab/>
        </w:r>
        <w:r w:rsidRPr="00AE5FD3">
          <w:t>Section 87 heading</w:t>
        </w:r>
        <w:r>
          <w:tab/>
        </w:r>
        <w:r>
          <w:fldChar w:fldCharType="begin"/>
        </w:r>
        <w:r>
          <w:instrText xml:space="preserve"> PAGEREF _Toc100041674 \h </w:instrText>
        </w:r>
        <w:r>
          <w:fldChar w:fldCharType="separate"/>
        </w:r>
        <w:r w:rsidR="00AE702F">
          <w:t>25</w:t>
        </w:r>
        <w:r>
          <w:fldChar w:fldCharType="end"/>
        </w:r>
      </w:hyperlink>
    </w:p>
    <w:p w14:paraId="287C22DA" w14:textId="62F3E1E3" w:rsidR="00C408C6" w:rsidRDefault="00C408C6">
      <w:pPr>
        <w:pStyle w:val="TOC5"/>
        <w:rPr>
          <w:rFonts w:asciiTheme="minorHAnsi" w:eastAsiaTheme="minorEastAsia" w:hAnsiTheme="minorHAnsi" w:cstheme="minorBidi"/>
          <w:sz w:val="22"/>
          <w:szCs w:val="22"/>
          <w:lang w:eastAsia="en-AU"/>
        </w:rPr>
      </w:pPr>
      <w:r>
        <w:lastRenderedPageBreak/>
        <w:tab/>
      </w:r>
      <w:hyperlink w:anchor="_Toc100041675" w:history="1">
        <w:r w:rsidRPr="00AE5FD3">
          <w:t>63</w:t>
        </w:r>
        <w:r>
          <w:rPr>
            <w:rFonts w:asciiTheme="minorHAnsi" w:eastAsiaTheme="minorEastAsia" w:hAnsiTheme="minorHAnsi" w:cstheme="minorBidi"/>
            <w:sz w:val="22"/>
            <w:szCs w:val="22"/>
            <w:lang w:eastAsia="en-AU"/>
          </w:rPr>
          <w:tab/>
        </w:r>
        <w:r w:rsidRPr="00AE5FD3">
          <w:t>Section 87 (1)</w:t>
        </w:r>
        <w:r>
          <w:tab/>
        </w:r>
        <w:r>
          <w:fldChar w:fldCharType="begin"/>
        </w:r>
        <w:r>
          <w:instrText xml:space="preserve"> PAGEREF _Toc100041675 \h </w:instrText>
        </w:r>
        <w:r>
          <w:fldChar w:fldCharType="separate"/>
        </w:r>
        <w:r w:rsidR="00AE702F">
          <w:t>25</w:t>
        </w:r>
        <w:r>
          <w:fldChar w:fldCharType="end"/>
        </w:r>
      </w:hyperlink>
    </w:p>
    <w:p w14:paraId="3D51D4FF" w14:textId="12043EF6" w:rsidR="00C408C6" w:rsidRDefault="00C408C6">
      <w:pPr>
        <w:pStyle w:val="TOC5"/>
        <w:rPr>
          <w:rFonts w:asciiTheme="minorHAnsi" w:eastAsiaTheme="minorEastAsia" w:hAnsiTheme="minorHAnsi" w:cstheme="minorBidi"/>
          <w:sz w:val="22"/>
          <w:szCs w:val="22"/>
          <w:lang w:eastAsia="en-AU"/>
        </w:rPr>
      </w:pPr>
      <w:r>
        <w:tab/>
      </w:r>
      <w:hyperlink w:anchor="_Toc100041676" w:history="1">
        <w:r w:rsidRPr="00AE5FD3">
          <w:t>64</w:t>
        </w:r>
        <w:r>
          <w:rPr>
            <w:rFonts w:asciiTheme="minorHAnsi" w:eastAsiaTheme="minorEastAsia" w:hAnsiTheme="minorHAnsi" w:cstheme="minorBidi"/>
            <w:sz w:val="22"/>
            <w:szCs w:val="22"/>
            <w:lang w:eastAsia="en-AU"/>
          </w:rPr>
          <w:tab/>
        </w:r>
        <w:r w:rsidRPr="00AE5FD3">
          <w:t>Section 87 (2)</w:t>
        </w:r>
        <w:r>
          <w:tab/>
        </w:r>
        <w:r>
          <w:fldChar w:fldCharType="begin"/>
        </w:r>
        <w:r>
          <w:instrText xml:space="preserve"> PAGEREF _Toc100041676 \h </w:instrText>
        </w:r>
        <w:r>
          <w:fldChar w:fldCharType="separate"/>
        </w:r>
        <w:r w:rsidR="00AE702F">
          <w:t>25</w:t>
        </w:r>
        <w:r>
          <w:fldChar w:fldCharType="end"/>
        </w:r>
      </w:hyperlink>
    </w:p>
    <w:p w14:paraId="0764FF46" w14:textId="630D7298" w:rsidR="00C408C6" w:rsidRDefault="00C408C6">
      <w:pPr>
        <w:pStyle w:val="TOC5"/>
        <w:rPr>
          <w:rFonts w:asciiTheme="minorHAnsi" w:eastAsiaTheme="minorEastAsia" w:hAnsiTheme="minorHAnsi" w:cstheme="minorBidi"/>
          <w:sz w:val="22"/>
          <w:szCs w:val="22"/>
          <w:lang w:eastAsia="en-AU"/>
        </w:rPr>
      </w:pPr>
      <w:r>
        <w:tab/>
      </w:r>
      <w:hyperlink w:anchor="_Toc100041677" w:history="1">
        <w:r w:rsidRPr="00AE5FD3">
          <w:t>65</w:t>
        </w:r>
        <w:r>
          <w:rPr>
            <w:rFonts w:asciiTheme="minorHAnsi" w:eastAsiaTheme="minorEastAsia" w:hAnsiTheme="minorHAnsi" w:cstheme="minorBidi"/>
            <w:sz w:val="22"/>
            <w:szCs w:val="22"/>
            <w:lang w:eastAsia="en-AU"/>
          </w:rPr>
          <w:tab/>
        </w:r>
        <w:r w:rsidRPr="00AE5FD3">
          <w:t>Sections 88 (2) (b) and 89 (1)</w:t>
        </w:r>
        <w:r>
          <w:tab/>
        </w:r>
        <w:r>
          <w:fldChar w:fldCharType="begin"/>
        </w:r>
        <w:r>
          <w:instrText xml:space="preserve"> PAGEREF _Toc100041677 \h </w:instrText>
        </w:r>
        <w:r>
          <w:fldChar w:fldCharType="separate"/>
        </w:r>
        <w:r w:rsidR="00AE702F">
          <w:t>25</w:t>
        </w:r>
        <w:r>
          <w:fldChar w:fldCharType="end"/>
        </w:r>
      </w:hyperlink>
    </w:p>
    <w:p w14:paraId="48A1E297" w14:textId="023D2903" w:rsidR="00C408C6" w:rsidRDefault="00C408C6">
      <w:pPr>
        <w:pStyle w:val="TOC5"/>
        <w:rPr>
          <w:rFonts w:asciiTheme="minorHAnsi" w:eastAsiaTheme="minorEastAsia" w:hAnsiTheme="minorHAnsi" w:cstheme="minorBidi"/>
          <w:sz w:val="22"/>
          <w:szCs w:val="22"/>
          <w:lang w:eastAsia="en-AU"/>
        </w:rPr>
      </w:pPr>
      <w:r>
        <w:tab/>
      </w:r>
      <w:hyperlink w:anchor="_Toc100041678" w:history="1">
        <w:r w:rsidRPr="00607AEB">
          <w:rPr>
            <w:rStyle w:val="CharSectNo"/>
          </w:rPr>
          <w:t>66</w:t>
        </w:r>
        <w:r w:rsidRPr="00607AEB">
          <w:rPr>
            <w:color w:val="000000"/>
          </w:rPr>
          <w:tab/>
          <w:t>Proposed contracts for sale of residential property</w:t>
        </w:r>
        <w:r>
          <w:rPr>
            <w:color w:val="000000"/>
          </w:rPr>
          <w:br/>
        </w:r>
        <w:r w:rsidRPr="00607AEB">
          <w:rPr>
            <w:color w:val="000000"/>
          </w:rPr>
          <w:t>Section 89A (2)</w:t>
        </w:r>
        <w:r>
          <w:tab/>
        </w:r>
        <w:r>
          <w:fldChar w:fldCharType="begin"/>
        </w:r>
        <w:r>
          <w:instrText xml:space="preserve"> PAGEREF _Toc100041678 \h </w:instrText>
        </w:r>
        <w:r>
          <w:fldChar w:fldCharType="separate"/>
        </w:r>
        <w:r w:rsidR="00AE702F">
          <w:t>26</w:t>
        </w:r>
        <w:r>
          <w:fldChar w:fldCharType="end"/>
        </w:r>
      </w:hyperlink>
    </w:p>
    <w:p w14:paraId="057EA39C" w14:textId="634D660C" w:rsidR="00C408C6" w:rsidRDefault="00C408C6">
      <w:pPr>
        <w:pStyle w:val="TOC5"/>
        <w:rPr>
          <w:rFonts w:asciiTheme="minorHAnsi" w:eastAsiaTheme="minorEastAsia" w:hAnsiTheme="minorHAnsi" w:cstheme="minorBidi"/>
          <w:sz w:val="22"/>
          <w:szCs w:val="22"/>
          <w:lang w:eastAsia="en-AU"/>
        </w:rPr>
      </w:pPr>
      <w:r>
        <w:tab/>
      </w:r>
      <w:hyperlink w:anchor="_Toc100041679" w:history="1">
        <w:r w:rsidRPr="00AE5FD3">
          <w:t>67</w:t>
        </w:r>
        <w:r>
          <w:rPr>
            <w:rFonts w:asciiTheme="minorHAnsi" w:eastAsiaTheme="minorEastAsia" w:hAnsiTheme="minorHAnsi" w:cstheme="minorBidi"/>
            <w:sz w:val="22"/>
            <w:szCs w:val="22"/>
            <w:lang w:eastAsia="en-AU"/>
          </w:rPr>
          <w:tab/>
        </w:r>
        <w:r w:rsidRPr="00AE5FD3">
          <w:t>Division 5.9 heading</w:t>
        </w:r>
        <w:r>
          <w:tab/>
        </w:r>
        <w:r>
          <w:fldChar w:fldCharType="begin"/>
        </w:r>
        <w:r>
          <w:instrText xml:space="preserve"> PAGEREF _Toc100041679 \h </w:instrText>
        </w:r>
        <w:r>
          <w:fldChar w:fldCharType="separate"/>
        </w:r>
        <w:r w:rsidR="00AE702F">
          <w:t>26</w:t>
        </w:r>
        <w:r>
          <w:fldChar w:fldCharType="end"/>
        </w:r>
      </w:hyperlink>
    </w:p>
    <w:p w14:paraId="66574899" w14:textId="532C0E0B" w:rsidR="00C408C6" w:rsidRDefault="00C408C6">
      <w:pPr>
        <w:pStyle w:val="TOC5"/>
        <w:rPr>
          <w:rFonts w:asciiTheme="minorHAnsi" w:eastAsiaTheme="minorEastAsia" w:hAnsiTheme="minorHAnsi" w:cstheme="minorBidi"/>
          <w:sz w:val="22"/>
          <w:szCs w:val="22"/>
          <w:lang w:eastAsia="en-AU"/>
        </w:rPr>
      </w:pPr>
      <w:r>
        <w:tab/>
      </w:r>
      <w:hyperlink w:anchor="_Toc100041680" w:history="1">
        <w:r w:rsidRPr="00607AEB">
          <w:rPr>
            <w:rStyle w:val="CharSectNo"/>
          </w:rPr>
          <w:t>68</w:t>
        </w:r>
        <w:r w:rsidRPr="00607AEB">
          <w:rPr>
            <w:color w:val="000000"/>
          </w:rPr>
          <w:tab/>
          <w:t>Lending registration certificate</w:t>
        </w:r>
        <w:r>
          <w:rPr>
            <w:color w:val="000000"/>
          </w:rPr>
          <w:br/>
        </w:r>
        <w:r w:rsidRPr="00607AEB">
          <w:rPr>
            <w:color w:val="000000"/>
          </w:rPr>
          <w:t>Section 98 (1), (2) and (4)</w:t>
        </w:r>
        <w:r>
          <w:tab/>
        </w:r>
        <w:r>
          <w:fldChar w:fldCharType="begin"/>
        </w:r>
        <w:r>
          <w:instrText xml:space="preserve"> PAGEREF _Toc100041680 \h </w:instrText>
        </w:r>
        <w:r>
          <w:fldChar w:fldCharType="separate"/>
        </w:r>
        <w:r w:rsidR="00AE702F">
          <w:t>26</w:t>
        </w:r>
        <w:r>
          <w:fldChar w:fldCharType="end"/>
        </w:r>
      </w:hyperlink>
    </w:p>
    <w:p w14:paraId="3D8906E0" w14:textId="5B970BA8" w:rsidR="00C408C6" w:rsidRDefault="00C408C6">
      <w:pPr>
        <w:pStyle w:val="TOC5"/>
        <w:rPr>
          <w:rFonts w:asciiTheme="minorHAnsi" w:eastAsiaTheme="minorEastAsia" w:hAnsiTheme="minorHAnsi" w:cstheme="minorBidi"/>
          <w:sz w:val="22"/>
          <w:szCs w:val="22"/>
          <w:lang w:eastAsia="en-AU"/>
        </w:rPr>
      </w:pPr>
      <w:r>
        <w:tab/>
      </w:r>
      <w:hyperlink w:anchor="_Toc100041681" w:history="1">
        <w:r w:rsidRPr="00AE5FD3">
          <w:t>69</w:t>
        </w:r>
        <w:r>
          <w:rPr>
            <w:rFonts w:asciiTheme="minorHAnsi" w:eastAsiaTheme="minorEastAsia" w:hAnsiTheme="minorHAnsi" w:cstheme="minorBidi"/>
            <w:sz w:val="22"/>
            <w:szCs w:val="22"/>
            <w:lang w:eastAsia="en-AU"/>
          </w:rPr>
          <w:tab/>
        </w:r>
        <w:r w:rsidRPr="00AE5FD3">
          <w:t>Part 7 heading</w:t>
        </w:r>
        <w:r>
          <w:tab/>
        </w:r>
        <w:r>
          <w:fldChar w:fldCharType="begin"/>
        </w:r>
        <w:r>
          <w:instrText xml:space="preserve"> PAGEREF _Toc100041681 \h </w:instrText>
        </w:r>
        <w:r>
          <w:fldChar w:fldCharType="separate"/>
        </w:r>
        <w:r w:rsidR="00AE702F">
          <w:t>26</w:t>
        </w:r>
        <w:r>
          <w:fldChar w:fldCharType="end"/>
        </w:r>
      </w:hyperlink>
    </w:p>
    <w:p w14:paraId="4CD98B6D" w14:textId="3E9ECD6D" w:rsidR="00C408C6" w:rsidRDefault="00C408C6">
      <w:pPr>
        <w:pStyle w:val="TOC5"/>
        <w:rPr>
          <w:rFonts w:asciiTheme="minorHAnsi" w:eastAsiaTheme="minorEastAsia" w:hAnsiTheme="minorHAnsi" w:cstheme="minorBidi"/>
          <w:sz w:val="22"/>
          <w:szCs w:val="22"/>
          <w:lang w:eastAsia="en-AU"/>
        </w:rPr>
      </w:pPr>
      <w:r>
        <w:tab/>
      </w:r>
      <w:hyperlink w:anchor="_Toc100041682" w:history="1">
        <w:r w:rsidRPr="00AE5FD3">
          <w:t>70</w:t>
        </w:r>
        <w:r>
          <w:rPr>
            <w:rFonts w:asciiTheme="minorHAnsi" w:eastAsiaTheme="minorEastAsia" w:hAnsiTheme="minorHAnsi" w:cstheme="minorBidi"/>
            <w:sz w:val="22"/>
            <w:szCs w:val="22"/>
            <w:lang w:eastAsia="en-AU"/>
          </w:rPr>
          <w:tab/>
        </w:r>
        <w:r w:rsidRPr="00AE5FD3">
          <w:t>New section 101</w:t>
        </w:r>
        <w:r>
          <w:tab/>
        </w:r>
        <w:r>
          <w:fldChar w:fldCharType="begin"/>
        </w:r>
        <w:r>
          <w:instrText xml:space="preserve"> PAGEREF _Toc100041682 \h </w:instrText>
        </w:r>
        <w:r>
          <w:fldChar w:fldCharType="separate"/>
        </w:r>
        <w:r w:rsidR="00AE702F">
          <w:t>27</w:t>
        </w:r>
        <w:r>
          <w:fldChar w:fldCharType="end"/>
        </w:r>
      </w:hyperlink>
    </w:p>
    <w:p w14:paraId="50C6BC73" w14:textId="236C315D" w:rsidR="00C408C6" w:rsidRDefault="00C408C6">
      <w:pPr>
        <w:pStyle w:val="TOC5"/>
        <w:rPr>
          <w:rFonts w:asciiTheme="minorHAnsi" w:eastAsiaTheme="minorEastAsia" w:hAnsiTheme="minorHAnsi" w:cstheme="minorBidi"/>
          <w:sz w:val="22"/>
          <w:szCs w:val="22"/>
          <w:lang w:eastAsia="en-AU"/>
        </w:rPr>
      </w:pPr>
      <w:r>
        <w:tab/>
      </w:r>
      <w:hyperlink w:anchor="_Toc100041683" w:history="1">
        <w:r w:rsidRPr="00607AEB">
          <w:rPr>
            <w:rStyle w:val="CharSectNo"/>
          </w:rPr>
          <w:t>71</w:t>
        </w:r>
        <w:r w:rsidRPr="00607AEB">
          <w:rPr>
            <w:color w:val="000000"/>
          </w:rPr>
          <w:tab/>
          <w:t xml:space="preserve">Meaning of </w:t>
        </w:r>
        <w:r w:rsidRPr="00607AEB">
          <w:rPr>
            <w:rStyle w:val="charItals"/>
          </w:rPr>
          <w:t>licensed agent</w:t>
        </w:r>
        <w:r w:rsidRPr="00607AEB">
          <w:rPr>
            <w:color w:val="000000"/>
          </w:rPr>
          <w:t>—divs 7.2 and 7.3</w:t>
        </w:r>
        <w:r>
          <w:rPr>
            <w:color w:val="000000"/>
          </w:rPr>
          <w:br/>
        </w:r>
        <w:r w:rsidRPr="00607AEB">
          <w:rPr>
            <w:color w:val="000000"/>
          </w:rPr>
          <w:t>Section 104A</w:t>
        </w:r>
        <w:r>
          <w:tab/>
        </w:r>
        <w:r>
          <w:fldChar w:fldCharType="begin"/>
        </w:r>
        <w:r>
          <w:instrText xml:space="preserve"> PAGEREF _Toc100041683 \h </w:instrText>
        </w:r>
        <w:r>
          <w:fldChar w:fldCharType="separate"/>
        </w:r>
        <w:r w:rsidR="00AE702F">
          <w:t>27</w:t>
        </w:r>
        <w:r>
          <w:fldChar w:fldCharType="end"/>
        </w:r>
      </w:hyperlink>
    </w:p>
    <w:p w14:paraId="7338582C" w14:textId="29B06E03" w:rsidR="00C408C6" w:rsidRDefault="00C408C6">
      <w:pPr>
        <w:pStyle w:val="TOC5"/>
        <w:rPr>
          <w:rFonts w:asciiTheme="minorHAnsi" w:eastAsiaTheme="minorEastAsia" w:hAnsiTheme="minorHAnsi" w:cstheme="minorBidi"/>
          <w:sz w:val="22"/>
          <w:szCs w:val="22"/>
          <w:lang w:eastAsia="en-AU"/>
        </w:rPr>
      </w:pPr>
      <w:r>
        <w:tab/>
      </w:r>
      <w:hyperlink w:anchor="_Toc100041684" w:history="1">
        <w:r w:rsidRPr="00AE5FD3">
          <w:t>72</w:t>
        </w:r>
        <w:r>
          <w:rPr>
            <w:rFonts w:asciiTheme="minorHAnsi" w:eastAsiaTheme="minorEastAsia" w:hAnsiTheme="minorHAnsi" w:cstheme="minorBidi"/>
            <w:sz w:val="22"/>
            <w:szCs w:val="22"/>
            <w:lang w:eastAsia="en-AU"/>
          </w:rPr>
          <w:tab/>
        </w:r>
        <w:r w:rsidRPr="00AE5FD3">
          <w:t>New section 107A</w:t>
        </w:r>
        <w:r>
          <w:tab/>
        </w:r>
        <w:r>
          <w:fldChar w:fldCharType="begin"/>
        </w:r>
        <w:r>
          <w:instrText xml:space="preserve"> PAGEREF _Toc100041684 \h </w:instrText>
        </w:r>
        <w:r>
          <w:fldChar w:fldCharType="separate"/>
        </w:r>
        <w:r w:rsidR="00AE702F">
          <w:t>27</w:t>
        </w:r>
        <w:r>
          <w:fldChar w:fldCharType="end"/>
        </w:r>
      </w:hyperlink>
    </w:p>
    <w:p w14:paraId="539B8C5D" w14:textId="71AB73F3" w:rsidR="00C408C6" w:rsidRDefault="00C408C6">
      <w:pPr>
        <w:pStyle w:val="TOC5"/>
        <w:rPr>
          <w:rFonts w:asciiTheme="minorHAnsi" w:eastAsiaTheme="minorEastAsia" w:hAnsiTheme="minorHAnsi" w:cstheme="minorBidi"/>
          <w:sz w:val="22"/>
          <w:szCs w:val="22"/>
          <w:lang w:eastAsia="en-AU"/>
        </w:rPr>
      </w:pPr>
      <w:r>
        <w:tab/>
      </w:r>
      <w:hyperlink w:anchor="_Toc100041685" w:history="1">
        <w:r w:rsidRPr="00AE5FD3">
          <w:t>73</w:t>
        </w:r>
        <w:r>
          <w:rPr>
            <w:rFonts w:asciiTheme="minorHAnsi" w:eastAsiaTheme="minorEastAsia" w:hAnsiTheme="minorHAnsi" w:cstheme="minorBidi"/>
            <w:sz w:val="22"/>
            <w:szCs w:val="22"/>
            <w:lang w:eastAsia="en-AU"/>
          </w:rPr>
          <w:tab/>
        </w:r>
        <w:r w:rsidRPr="00AE5FD3">
          <w:t>Sections 108 and 111 headings</w:t>
        </w:r>
        <w:r>
          <w:tab/>
        </w:r>
        <w:r>
          <w:fldChar w:fldCharType="begin"/>
        </w:r>
        <w:r>
          <w:instrText xml:space="preserve"> PAGEREF _Toc100041685 \h </w:instrText>
        </w:r>
        <w:r>
          <w:fldChar w:fldCharType="separate"/>
        </w:r>
        <w:r w:rsidR="00AE702F">
          <w:t>28</w:t>
        </w:r>
        <w:r>
          <w:fldChar w:fldCharType="end"/>
        </w:r>
      </w:hyperlink>
    </w:p>
    <w:p w14:paraId="1164B9B5" w14:textId="6E81B966" w:rsidR="00C408C6" w:rsidRDefault="00C408C6">
      <w:pPr>
        <w:pStyle w:val="TOC5"/>
        <w:rPr>
          <w:rFonts w:asciiTheme="minorHAnsi" w:eastAsiaTheme="minorEastAsia" w:hAnsiTheme="minorHAnsi" w:cstheme="minorBidi"/>
          <w:sz w:val="22"/>
          <w:szCs w:val="22"/>
          <w:lang w:eastAsia="en-AU"/>
        </w:rPr>
      </w:pPr>
      <w:r>
        <w:tab/>
      </w:r>
      <w:hyperlink w:anchor="_Toc100041686" w:history="1">
        <w:r w:rsidRPr="00607AEB">
          <w:rPr>
            <w:rStyle w:val="CharSectNo"/>
          </w:rPr>
          <w:t>74</w:t>
        </w:r>
        <w:r w:rsidRPr="00607AEB">
          <w:rPr>
            <w:color w:val="000000"/>
          </w:rPr>
          <w:tab/>
          <w:t>Payment of unclaimed money to public trustee and guardian</w:t>
        </w:r>
        <w:r>
          <w:rPr>
            <w:color w:val="000000"/>
          </w:rPr>
          <w:br/>
        </w:r>
        <w:r w:rsidRPr="00607AEB">
          <w:rPr>
            <w:color w:val="000000"/>
          </w:rPr>
          <w:t>Section 124 (3) and (4)</w:t>
        </w:r>
        <w:r>
          <w:tab/>
        </w:r>
        <w:r>
          <w:fldChar w:fldCharType="begin"/>
        </w:r>
        <w:r>
          <w:instrText xml:space="preserve"> PAGEREF _Toc100041686 \h </w:instrText>
        </w:r>
        <w:r>
          <w:fldChar w:fldCharType="separate"/>
        </w:r>
        <w:r w:rsidR="00AE702F">
          <w:t>28</w:t>
        </w:r>
        <w:r>
          <w:fldChar w:fldCharType="end"/>
        </w:r>
      </w:hyperlink>
    </w:p>
    <w:p w14:paraId="60351A23" w14:textId="35DF301A" w:rsidR="00C408C6" w:rsidRDefault="00C408C6">
      <w:pPr>
        <w:pStyle w:val="TOC5"/>
        <w:rPr>
          <w:rFonts w:asciiTheme="minorHAnsi" w:eastAsiaTheme="minorEastAsia" w:hAnsiTheme="minorHAnsi" w:cstheme="minorBidi"/>
          <w:sz w:val="22"/>
          <w:szCs w:val="22"/>
          <w:lang w:eastAsia="en-AU"/>
        </w:rPr>
      </w:pPr>
      <w:r>
        <w:tab/>
      </w:r>
      <w:hyperlink w:anchor="_Toc100041687" w:history="1">
        <w:r w:rsidRPr="00AE5FD3">
          <w:t>75</w:t>
        </w:r>
        <w:r>
          <w:rPr>
            <w:rFonts w:asciiTheme="minorHAnsi" w:eastAsiaTheme="minorEastAsia" w:hAnsiTheme="minorHAnsi" w:cstheme="minorBidi"/>
            <w:sz w:val="22"/>
            <w:szCs w:val="22"/>
            <w:lang w:eastAsia="en-AU"/>
          </w:rPr>
          <w:tab/>
        </w:r>
        <w:r w:rsidRPr="00AE5FD3">
          <w:t>Division 8.2 heading</w:t>
        </w:r>
        <w:r>
          <w:tab/>
        </w:r>
        <w:r>
          <w:fldChar w:fldCharType="begin"/>
        </w:r>
        <w:r>
          <w:instrText xml:space="preserve"> PAGEREF _Toc100041687 \h </w:instrText>
        </w:r>
        <w:r>
          <w:fldChar w:fldCharType="separate"/>
        </w:r>
        <w:r w:rsidR="00AE702F">
          <w:t>28</w:t>
        </w:r>
        <w:r>
          <w:fldChar w:fldCharType="end"/>
        </w:r>
      </w:hyperlink>
    </w:p>
    <w:p w14:paraId="70389232" w14:textId="5072FDD7" w:rsidR="00C408C6" w:rsidRDefault="00C408C6">
      <w:pPr>
        <w:pStyle w:val="TOC5"/>
        <w:rPr>
          <w:rFonts w:asciiTheme="minorHAnsi" w:eastAsiaTheme="minorEastAsia" w:hAnsiTheme="minorHAnsi" w:cstheme="minorBidi"/>
          <w:sz w:val="22"/>
          <w:szCs w:val="22"/>
          <w:lang w:eastAsia="en-AU"/>
        </w:rPr>
      </w:pPr>
      <w:r>
        <w:tab/>
      </w:r>
      <w:hyperlink w:anchor="_Toc100041688" w:history="1">
        <w:r w:rsidRPr="00AE5FD3">
          <w:t>76</w:t>
        </w:r>
        <w:r>
          <w:rPr>
            <w:rFonts w:asciiTheme="minorHAnsi" w:eastAsiaTheme="minorEastAsia" w:hAnsiTheme="minorHAnsi" w:cstheme="minorBidi"/>
            <w:sz w:val="22"/>
            <w:szCs w:val="22"/>
            <w:lang w:eastAsia="en-AU"/>
          </w:rPr>
          <w:tab/>
        </w:r>
        <w:r w:rsidRPr="00AE5FD3">
          <w:t>Section 131</w:t>
        </w:r>
        <w:r>
          <w:tab/>
        </w:r>
        <w:r>
          <w:fldChar w:fldCharType="begin"/>
        </w:r>
        <w:r>
          <w:instrText xml:space="preserve"> PAGEREF _Toc100041688 \h </w:instrText>
        </w:r>
        <w:r>
          <w:fldChar w:fldCharType="separate"/>
        </w:r>
        <w:r w:rsidR="00AE702F">
          <w:t>28</w:t>
        </w:r>
        <w:r>
          <w:fldChar w:fldCharType="end"/>
        </w:r>
      </w:hyperlink>
    </w:p>
    <w:p w14:paraId="454D6E11" w14:textId="7C2AF2F7" w:rsidR="00C408C6" w:rsidRDefault="00C408C6">
      <w:pPr>
        <w:pStyle w:val="TOC5"/>
        <w:rPr>
          <w:rFonts w:asciiTheme="minorHAnsi" w:eastAsiaTheme="minorEastAsia" w:hAnsiTheme="minorHAnsi" w:cstheme="minorBidi"/>
          <w:sz w:val="22"/>
          <w:szCs w:val="22"/>
          <w:lang w:eastAsia="en-AU"/>
        </w:rPr>
      </w:pPr>
      <w:r>
        <w:tab/>
      </w:r>
      <w:hyperlink w:anchor="_Toc100041689" w:history="1">
        <w:r w:rsidRPr="00AE5FD3">
          <w:t>77</w:t>
        </w:r>
        <w:r>
          <w:rPr>
            <w:rFonts w:asciiTheme="minorHAnsi" w:eastAsiaTheme="minorEastAsia" w:hAnsiTheme="minorHAnsi" w:cstheme="minorBidi"/>
            <w:sz w:val="22"/>
            <w:szCs w:val="22"/>
            <w:lang w:eastAsia="en-AU"/>
          </w:rPr>
          <w:tab/>
        </w:r>
        <w:r w:rsidRPr="00AE5FD3">
          <w:t>Part 10 heading</w:t>
        </w:r>
        <w:r>
          <w:tab/>
        </w:r>
        <w:r>
          <w:fldChar w:fldCharType="begin"/>
        </w:r>
        <w:r>
          <w:instrText xml:space="preserve"> PAGEREF _Toc100041689 \h </w:instrText>
        </w:r>
        <w:r>
          <w:fldChar w:fldCharType="separate"/>
        </w:r>
        <w:r w:rsidR="00AE702F">
          <w:t>29</w:t>
        </w:r>
        <w:r>
          <w:fldChar w:fldCharType="end"/>
        </w:r>
      </w:hyperlink>
    </w:p>
    <w:p w14:paraId="46845D37" w14:textId="25F9A08F" w:rsidR="00C408C6" w:rsidRDefault="00C408C6">
      <w:pPr>
        <w:pStyle w:val="TOC5"/>
        <w:rPr>
          <w:rFonts w:asciiTheme="minorHAnsi" w:eastAsiaTheme="minorEastAsia" w:hAnsiTheme="minorHAnsi" w:cstheme="minorBidi"/>
          <w:sz w:val="22"/>
          <w:szCs w:val="22"/>
          <w:lang w:eastAsia="en-AU"/>
        </w:rPr>
      </w:pPr>
      <w:r>
        <w:tab/>
      </w:r>
      <w:hyperlink w:anchor="_Toc100041690" w:history="1">
        <w:r w:rsidRPr="00AE5FD3">
          <w:t>78</w:t>
        </w:r>
        <w:r>
          <w:rPr>
            <w:rFonts w:asciiTheme="minorHAnsi" w:eastAsiaTheme="minorEastAsia" w:hAnsiTheme="minorHAnsi" w:cstheme="minorBidi"/>
            <w:sz w:val="22"/>
            <w:szCs w:val="22"/>
            <w:lang w:eastAsia="en-AU"/>
          </w:rPr>
          <w:tab/>
        </w:r>
        <w:r w:rsidRPr="00AE5FD3">
          <w:t>Sections 147 and 148</w:t>
        </w:r>
        <w:r>
          <w:tab/>
        </w:r>
        <w:r>
          <w:fldChar w:fldCharType="begin"/>
        </w:r>
        <w:r>
          <w:instrText xml:space="preserve"> PAGEREF _Toc100041690 \h </w:instrText>
        </w:r>
        <w:r>
          <w:fldChar w:fldCharType="separate"/>
        </w:r>
        <w:r w:rsidR="00AE702F">
          <w:t>29</w:t>
        </w:r>
        <w:r>
          <w:fldChar w:fldCharType="end"/>
        </w:r>
      </w:hyperlink>
    </w:p>
    <w:p w14:paraId="5EF8D50E" w14:textId="08A9692C" w:rsidR="00C408C6" w:rsidRDefault="00C408C6">
      <w:pPr>
        <w:pStyle w:val="TOC5"/>
        <w:rPr>
          <w:rFonts w:asciiTheme="minorHAnsi" w:eastAsiaTheme="minorEastAsia" w:hAnsiTheme="minorHAnsi" w:cstheme="minorBidi"/>
          <w:sz w:val="22"/>
          <w:szCs w:val="22"/>
          <w:lang w:eastAsia="en-AU"/>
        </w:rPr>
      </w:pPr>
      <w:r>
        <w:tab/>
      </w:r>
      <w:hyperlink w:anchor="_Toc100041691" w:history="1">
        <w:r w:rsidRPr="00607AEB">
          <w:rPr>
            <w:rStyle w:val="CharSectNo"/>
          </w:rPr>
          <w:t>79</w:t>
        </w:r>
        <w:r w:rsidRPr="00607AEB">
          <w:rPr>
            <w:color w:val="000000"/>
          </w:rPr>
          <w:tab/>
          <w:t>Register information</w:t>
        </w:r>
        <w:r>
          <w:rPr>
            <w:color w:val="000000"/>
          </w:rPr>
          <w:br/>
        </w:r>
        <w:r w:rsidRPr="00607AEB">
          <w:rPr>
            <w:color w:val="000000"/>
          </w:rPr>
          <w:t>Section 161 (g)</w:t>
        </w:r>
        <w:r>
          <w:tab/>
        </w:r>
        <w:r>
          <w:fldChar w:fldCharType="begin"/>
        </w:r>
        <w:r>
          <w:instrText xml:space="preserve"> PAGEREF _Toc100041691 \h </w:instrText>
        </w:r>
        <w:r>
          <w:fldChar w:fldCharType="separate"/>
        </w:r>
        <w:r w:rsidR="00AE702F">
          <w:t>30</w:t>
        </w:r>
        <w:r>
          <w:fldChar w:fldCharType="end"/>
        </w:r>
      </w:hyperlink>
    </w:p>
    <w:p w14:paraId="0B125E45" w14:textId="0435B745" w:rsidR="00C408C6" w:rsidRDefault="00C408C6">
      <w:pPr>
        <w:pStyle w:val="TOC5"/>
        <w:rPr>
          <w:rFonts w:asciiTheme="minorHAnsi" w:eastAsiaTheme="minorEastAsia" w:hAnsiTheme="minorHAnsi" w:cstheme="minorBidi"/>
          <w:sz w:val="22"/>
          <w:szCs w:val="22"/>
          <w:lang w:eastAsia="en-AU"/>
        </w:rPr>
      </w:pPr>
      <w:r>
        <w:tab/>
      </w:r>
      <w:hyperlink w:anchor="_Toc100041692" w:history="1">
        <w:r w:rsidRPr="00607AEB">
          <w:rPr>
            <w:rStyle w:val="CharSectNo"/>
          </w:rPr>
          <w:t>80</w:t>
        </w:r>
        <w:r w:rsidRPr="00607AEB">
          <w:rPr>
            <w:color w:val="000000"/>
          </w:rPr>
          <w:tab/>
          <w:t>False or misleading statements</w:t>
        </w:r>
        <w:r>
          <w:rPr>
            <w:color w:val="000000"/>
          </w:rPr>
          <w:br/>
        </w:r>
        <w:r w:rsidRPr="00607AEB">
          <w:rPr>
            <w:color w:val="000000"/>
          </w:rPr>
          <w:t>Section 169 (1) (g) and (h)</w:t>
        </w:r>
        <w:r>
          <w:tab/>
        </w:r>
        <w:r>
          <w:fldChar w:fldCharType="begin"/>
        </w:r>
        <w:r>
          <w:instrText xml:space="preserve"> PAGEREF _Toc100041692 \h </w:instrText>
        </w:r>
        <w:r>
          <w:fldChar w:fldCharType="separate"/>
        </w:r>
        <w:r w:rsidR="00AE702F">
          <w:t>30</w:t>
        </w:r>
        <w:r>
          <w:fldChar w:fldCharType="end"/>
        </w:r>
      </w:hyperlink>
    </w:p>
    <w:p w14:paraId="5AB72AEC" w14:textId="5AD1535C" w:rsidR="00C408C6" w:rsidRDefault="00C408C6">
      <w:pPr>
        <w:pStyle w:val="TOC5"/>
        <w:rPr>
          <w:rFonts w:asciiTheme="minorHAnsi" w:eastAsiaTheme="minorEastAsia" w:hAnsiTheme="minorHAnsi" w:cstheme="minorBidi"/>
          <w:sz w:val="22"/>
          <w:szCs w:val="22"/>
          <w:lang w:eastAsia="en-AU"/>
        </w:rPr>
      </w:pPr>
      <w:r>
        <w:tab/>
      </w:r>
      <w:hyperlink w:anchor="_Toc100041693" w:history="1">
        <w:r w:rsidRPr="00607AEB">
          <w:rPr>
            <w:rStyle w:val="CharSectNo"/>
          </w:rPr>
          <w:t>81</w:t>
        </w:r>
        <w:r w:rsidRPr="00607AEB">
          <w:rPr>
            <w:color w:val="000000"/>
          </w:rPr>
          <w:tab/>
          <w:t>Rules of conduct</w:t>
        </w:r>
        <w:r>
          <w:rPr>
            <w:color w:val="000000"/>
          </w:rPr>
          <w:br/>
        </w:r>
        <w:r w:rsidRPr="00607AEB">
          <w:rPr>
            <w:color w:val="000000"/>
          </w:rPr>
          <w:t>Section 171 (1)</w:t>
        </w:r>
        <w:r>
          <w:tab/>
        </w:r>
        <w:r>
          <w:fldChar w:fldCharType="begin"/>
        </w:r>
        <w:r>
          <w:instrText xml:space="preserve"> PAGEREF _Toc100041693 \h </w:instrText>
        </w:r>
        <w:r>
          <w:fldChar w:fldCharType="separate"/>
        </w:r>
        <w:r w:rsidR="00AE702F">
          <w:t>30</w:t>
        </w:r>
        <w:r>
          <w:fldChar w:fldCharType="end"/>
        </w:r>
      </w:hyperlink>
    </w:p>
    <w:p w14:paraId="3FF67FDE" w14:textId="2FED231D" w:rsidR="00C408C6" w:rsidRDefault="00C408C6">
      <w:pPr>
        <w:pStyle w:val="TOC5"/>
        <w:rPr>
          <w:rFonts w:asciiTheme="minorHAnsi" w:eastAsiaTheme="minorEastAsia" w:hAnsiTheme="minorHAnsi" w:cstheme="minorBidi"/>
          <w:sz w:val="22"/>
          <w:szCs w:val="22"/>
          <w:lang w:eastAsia="en-AU"/>
        </w:rPr>
      </w:pPr>
      <w:r>
        <w:tab/>
      </w:r>
      <w:hyperlink w:anchor="_Toc100041694" w:history="1">
        <w:r w:rsidRPr="00AE5FD3">
          <w:t>82</w:t>
        </w:r>
        <w:r>
          <w:rPr>
            <w:rFonts w:asciiTheme="minorHAnsi" w:eastAsiaTheme="minorEastAsia" w:hAnsiTheme="minorHAnsi" w:cstheme="minorBidi"/>
            <w:sz w:val="22"/>
            <w:szCs w:val="22"/>
            <w:lang w:eastAsia="en-AU"/>
          </w:rPr>
          <w:tab/>
        </w:r>
        <w:r w:rsidRPr="00AE5FD3">
          <w:t>New section 171 (2A)</w:t>
        </w:r>
        <w:r>
          <w:tab/>
        </w:r>
        <w:r>
          <w:fldChar w:fldCharType="begin"/>
        </w:r>
        <w:r>
          <w:instrText xml:space="preserve"> PAGEREF _Toc100041694 \h </w:instrText>
        </w:r>
        <w:r>
          <w:fldChar w:fldCharType="separate"/>
        </w:r>
        <w:r w:rsidR="00AE702F">
          <w:t>30</w:t>
        </w:r>
        <w:r>
          <w:fldChar w:fldCharType="end"/>
        </w:r>
      </w:hyperlink>
    </w:p>
    <w:p w14:paraId="6E944335" w14:textId="4CC2B115" w:rsidR="00C408C6" w:rsidRDefault="00C408C6">
      <w:pPr>
        <w:pStyle w:val="TOC5"/>
        <w:rPr>
          <w:rFonts w:asciiTheme="minorHAnsi" w:eastAsiaTheme="minorEastAsia" w:hAnsiTheme="minorHAnsi" w:cstheme="minorBidi"/>
          <w:sz w:val="22"/>
          <w:szCs w:val="22"/>
          <w:lang w:eastAsia="en-AU"/>
        </w:rPr>
      </w:pPr>
      <w:r>
        <w:tab/>
      </w:r>
      <w:hyperlink w:anchor="_Toc100041695" w:history="1">
        <w:r w:rsidRPr="00AE5FD3">
          <w:t>83</w:t>
        </w:r>
        <w:r>
          <w:rPr>
            <w:rFonts w:asciiTheme="minorHAnsi" w:eastAsiaTheme="minorEastAsia" w:hAnsiTheme="minorHAnsi" w:cstheme="minorBidi"/>
            <w:sz w:val="22"/>
            <w:szCs w:val="22"/>
            <w:lang w:eastAsia="en-AU"/>
          </w:rPr>
          <w:tab/>
        </w:r>
        <w:r w:rsidRPr="00AE5FD3">
          <w:t>New part 22</w:t>
        </w:r>
        <w:r>
          <w:tab/>
        </w:r>
        <w:r>
          <w:fldChar w:fldCharType="begin"/>
        </w:r>
        <w:r>
          <w:instrText xml:space="preserve"> PAGEREF _Toc100041695 \h </w:instrText>
        </w:r>
        <w:r>
          <w:fldChar w:fldCharType="separate"/>
        </w:r>
        <w:r w:rsidR="00AE702F">
          <w:t>31</w:t>
        </w:r>
        <w:r>
          <w:fldChar w:fldCharType="end"/>
        </w:r>
      </w:hyperlink>
    </w:p>
    <w:p w14:paraId="48E3471B" w14:textId="636BC592" w:rsidR="00C408C6" w:rsidRDefault="00C408C6">
      <w:pPr>
        <w:pStyle w:val="TOC5"/>
        <w:rPr>
          <w:rFonts w:asciiTheme="minorHAnsi" w:eastAsiaTheme="minorEastAsia" w:hAnsiTheme="minorHAnsi" w:cstheme="minorBidi"/>
          <w:sz w:val="22"/>
          <w:szCs w:val="22"/>
          <w:lang w:eastAsia="en-AU"/>
        </w:rPr>
      </w:pPr>
      <w:r>
        <w:tab/>
      </w:r>
      <w:hyperlink w:anchor="_Toc100041696" w:history="1">
        <w:r w:rsidRPr="00607AEB">
          <w:rPr>
            <w:rStyle w:val="CharSectNo"/>
          </w:rPr>
          <w:t>84</w:t>
        </w:r>
        <w:r w:rsidRPr="00607AEB">
          <w:rPr>
            <w:color w:val="000000"/>
          </w:rPr>
          <w:tab/>
          <w:t>Reviewable decisions</w:t>
        </w:r>
        <w:r>
          <w:rPr>
            <w:color w:val="000000"/>
          </w:rPr>
          <w:br/>
        </w:r>
        <w:r w:rsidRPr="00607AEB">
          <w:rPr>
            <w:color w:val="000000"/>
          </w:rPr>
          <w:t>Schedule 1, item 5</w:t>
        </w:r>
        <w:r>
          <w:tab/>
        </w:r>
        <w:r>
          <w:fldChar w:fldCharType="begin"/>
        </w:r>
        <w:r>
          <w:instrText xml:space="preserve"> PAGEREF _Toc100041696 \h </w:instrText>
        </w:r>
        <w:r>
          <w:fldChar w:fldCharType="separate"/>
        </w:r>
        <w:r w:rsidR="00AE702F">
          <w:t>39</w:t>
        </w:r>
        <w:r>
          <w:fldChar w:fldCharType="end"/>
        </w:r>
      </w:hyperlink>
    </w:p>
    <w:p w14:paraId="522BC494" w14:textId="3B6AF1E8" w:rsidR="00C408C6" w:rsidRDefault="00C408C6">
      <w:pPr>
        <w:pStyle w:val="TOC5"/>
        <w:rPr>
          <w:rFonts w:asciiTheme="minorHAnsi" w:eastAsiaTheme="minorEastAsia" w:hAnsiTheme="minorHAnsi" w:cstheme="minorBidi"/>
          <w:sz w:val="22"/>
          <w:szCs w:val="22"/>
          <w:lang w:eastAsia="en-AU"/>
        </w:rPr>
      </w:pPr>
      <w:r>
        <w:tab/>
      </w:r>
      <w:hyperlink w:anchor="_Toc100041697" w:history="1">
        <w:r w:rsidRPr="00AE5FD3">
          <w:t>85</w:t>
        </w:r>
        <w:r>
          <w:rPr>
            <w:rFonts w:asciiTheme="minorHAnsi" w:eastAsiaTheme="minorEastAsia" w:hAnsiTheme="minorHAnsi" w:cstheme="minorBidi"/>
            <w:sz w:val="22"/>
            <w:szCs w:val="22"/>
            <w:lang w:eastAsia="en-AU"/>
          </w:rPr>
          <w:tab/>
        </w:r>
        <w:r w:rsidRPr="00AE5FD3">
          <w:t>Schedule 1, items 11 to 15</w:t>
        </w:r>
        <w:r>
          <w:tab/>
        </w:r>
        <w:r>
          <w:fldChar w:fldCharType="begin"/>
        </w:r>
        <w:r>
          <w:instrText xml:space="preserve"> PAGEREF _Toc100041697 \h </w:instrText>
        </w:r>
        <w:r>
          <w:fldChar w:fldCharType="separate"/>
        </w:r>
        <w:r w:rsidR="00AE702F">
          <w:t>40</w:t>
        </w:r>
        <w:r>
          <w:fldChar w:fldCharType="end"/>
        </w:r>
      </w:hyperlink>
    </w:p>
    <w:p w14:paraId="74213F93" w14:textId="786B0246" w:rsidR="00C408C6" w:rsidRDefault="00C408C6">
      <w:pPr>
        <w:pStyle w:val="TOC5"/>
        <w:rPr>
          <w:rFonts w:asciiTheme="minorHAnsi" w:eastAsiaTheme="minorEastAsia" w:hAnsiTheme="minorHAnsi" w:cstheme="minorBidi"/>
          <w:sz w:val="22"/>
          <w:szCs w:val="22"/>
          <w:lang w:eastAsia="en-AU"/>
        </w:rPr>
      </w:pPr>
      <w:r>
        <w:tab/>
      </w:r>
      <w:hyperlink w:anchor="_Toc100041698" w:history="1">
        <w:r w:rsidRPr="00AE5FD3">
          <w:t>86</w:t>
        </w:r>
        <w:r>
          <w:rPr>
            <w:rFonts w:asciiTheme="minorHAnsi" w:eastAsiaTheme="minorEastAsia" w:hAnsiTheme="minorHAnsi" w:cstheme="minorBidi"/>
            <w:sz w:val="22"/>
            <w:szCs w:val="22"/>
            <w:lang w:eastAsia="en-AU"/>
          </w:rPr>
          <w:tab/>
        </w:r>
        <w:r w:rsidRPr="00AE5FD3">
          <w:t xml:space="preserve">Dictionary, definition of </w:t>
        </w:r>
        <w:r w:rsidRPr="00AE5FD3">
          <w:rPr>
            <w:i/>
          </w:rPr>
          <w:t>account</w:t>
        </w:r>
        <w:r w:rsidRPr="00AE5FD3">
          <w:t xml:space="preserve"> etc</w:t>
        </w:r>
        <w:r>
          <w:tab/>
        </w:r>
        <w:r>
          <w:fldChar w:fldCharType="begin"/>
        </w:r>
        <w:r>
          <w:instrText xml:space="preserve"> PAGEREF _Toc100041698 \h </w:instrText>
        </w:r>
        <w:r>
          <w:fldChar w:fldCharType="separate"/>
        </w:r>
        <w:r w:rsidR="00AE702F">
          <w:t>42</w:t>
        </w:r>
        <w:r>
          <w:fldChar w:fldCharType="end"/>
        </w:r>
      </w:hyperlink>
    </w:p>
    <w:p w14:paraId="3A90D420" w14:textId="77C5EA19" w:rsidR="00C408C6" w:rsidRDefault="00C408C6">
      <w:pPr>
        <w:pStyle w:val="TOC5"/>
        <w:rPr>
          <w:rFonts w:asciiTheme="minorHAnsi" w:eastAsiaTheme="minorEastAsia" w:hAnsiTheme="minorHAnsi" w:cstheme="minorBidi"/>
          <w:sz w:val="22"/>
          <w:szCs w:val="22"/>
          <w:lang w:eastAsia="en-AU"/>
        </w:rPr>
      </w:pPr>
      <w:r>
        <w:tab/>
      </w:r>
      <w:hyperlink w:anchor="_Toc100041699" w:history="1">
        <w:r w:rsidRPr="00AE5FD3">
          <w:t>87</w:t>
        </w:r>
        <w:r>
          <w:rPr>
            <w:rFonts w:asciiTheme="minorHAnsi" w:eastAsiaTheme="minorEastAsia" w:hAnsiTheme="minorHAnsi" w:cstheme="minorBidi"/>
            <w:sz w:val="22"/>
            <w:szCs w:val="22"/>
            <w:lang w:eastAsia="en-AU"/>
          </w:rPr>
          <w:tab/>
        </w:r>
        <w:r w:rsidRPr="00AE5FD3">
          <w:t xml:space="preserve">Dictionary, new definition of </w:t>
        </w:r>
        <w:r w:rsidRPr="00AE5FD3">
          <w:rPr>
            <w:i/>
          </w:rPr>
          <w:t>assistant property agent</w:t>
        </w:r>
        <w:r>
          <w:tab/>
        </w:r>
        <w:r>
          <w:fldChar w:fldCharType="begin"/>
        </w:r>
        <w:r>
          <w:instrText xml:space="preserve"> PAGEREF _Toc100041699 \h </w:instrText>
        </w:r>
        <w:r>
          <w:fldChar w:fldCharType="separate"/>
        </w:r>
        <w:r w:rsidR="00AE702F">
          <w:t>43</w:t>
        </w:r>
        <w:r>
          <w:fldChar w:fldCharType="end"/>
        </w:r>
      </w:hyperlink>
    </w:p>
    <w:p w14:paraId="6126B4DA" w14:textId="29E1C860" w:rsidR="00C408C6" w:rsidRDefault="00C408C6">
      <w:pPr>
        <w:pStyle w:val="TOC5"/>
        <w:rPr>
          <w:rFonts w:asciiTheme="minorHAnsi" w:eastAsiaTheme="minorEastAsia" w:hAnsiTheme="minorHAnsi" w:cstheme="minorBidi"/>
          <w:sz w:val="22"/>
          <w:szCs w:val="22"/>
          <w:lang w:eastAsia="en-AU"/>
        </w:rPr>
      </w:pPr>
      <w:r>
        <w:tab/>
      </w:r>
      <w:hyperlink w:anchor="_Toc100041700" w:history="1">
        <w:r w:rsidRPr="00AE5FD3">
          <w:t>88</w:t>
        </w:r>
        <w:r>
          <w:rPr>
            <w:rFonts w:asciiTheme="minorHAnsi" w:eastAsiaTheme="minorEastAsia" w:hAnsiTheme="minorHAnsi" w:cstheme="minorBidi"/>
            <w:sz w:val="22"/>
            <w:szCs w:val="22"/>
            <w:lang w:eastAsia="en-AU"/>
          </w:rPr>
          <w:tab/>
        </w:r>
        <w:r w:rsidRPr="00AE5FD3">
          <w:t xml:space="preserve">Dictionary, definition of </w:t>
        </w:r>
        <w:r w:rsidRPr="00AE5FD3">
          <w:rPr>
            <w:i/>
          </w:rPr>
          <w:t>carries on business as</w:t>
        </w:r>
        <w:r>
          <w:tab/>
        </w:r>
        <w:r>
          <w:fldChar w:fldCharType="begin"/>
        </w:r>
        <w:r>
          <w:instrText xml:space="preserve"> PAGEREF _Toc100041700 \h </w:instrText>
        </w:r>
        <w:r>
          <w:fldChar w:fldCharType="separate"/>
        </w:r>
        <w:r w:rsidR="00AE702F">
          <w:t>43</w:t>
        </w:r>
        <w:r>
          <w:fldChar w:fldCharType="end"/>
        </w:r>
      </w:hyperlink>
    </w:p>
    <w:p w14:paraId="24F4F83F" w14:textId="47AFAB80" w:rsidR="00C408C6" w:rsidRDefault="00C408C6">
      <w:pPr>
        <w:pStyle w:val="TOC5"/>
        <w:rPr>
          <w:rFonts w:asciiTheme="minorHAnsi" w:eastAsiaTheme="minorEastAsia" w:hAnsiTheme="minorHAnsi" w:cstheme="minorBidi"/>
          <w:sz w:val="22"/>
          <w:szCs w:val="22"/>
          <w:lang w:eastAsia="en-AU"/>
        </w:rPr>
      </w:pPr>
      <w:r>
        <w:lastRenderedPageBreak/>
        <w:tab/>
      </w:r>
      <w:hyperlink w:anchor="_Toc100041701" w:history="1">
        <w:r w:rsidRPr="00AE5FD3">
          <w:t>89</w:t>
        </w:r>
        <w:r>
          <w:rPr>
            <w:rFonts w:asciiTheme="minorHAnsi" w:eastAsiaTheme="minorEastAsia" w:hAnsiTheme="minorHAnsi" w:cstheme="minorBidi"/>
            <w:sz w:val="22"/>
            <w:szCs w:val="22"/>
            <w:lang w:eastAsia="en-AU"/>
          </w:rPr>
          <w:tab/>
        </w:r>
        <w:r w:rsidRPr="00AE5FD3">
          <w:t>Dictionary, new definitions</w:t>
        </w:r>
        <w:r>
          <w:tab/>
        </w:r>
        <w:r>
          <w:fldChar w:fldCharType="begin"/>
        </w:r>
        <w:r>
          <w:instrText xml:space="preserve"> PAGEREF _Toc100041701 \h </w:instrText>
        </w:r>
        <w:r>
          <w:fldChar w:fldCharType="separate"/>
        </w:r>
        <w:r w:rsidR="00AE702F">
          <w:t>43</w:t>
        </w:r>
        <w:r>
          <w:fldChar w:fldCharType="end"/>
        </w:r>
      </w:hyperlink>
    </w:p>
    <w:p w14:paraId="64E455B0" w14:textId="4658436F" w:rsidR="00C408C6" w:rsidRDefault="00C408C6">
      <w:pPr>
        <w:pStyle w:val="TOC5"/>
        <w:rPr>
          <w:rFonts w:asciiTheme="minorHAnsi" w:eastAsiaTheme="minorEastAsia" w:hAnsiTheme="minorHAnsi" w:cstheme="minorBidi"/>
          <w:sz w:val="22"/>
          <w:szCs w:val="22"/>
          <w:lang w:eastAsia="en-AU"/>
        </w:rPr>
      </w:pPr>
      <w:r>
        <w:tab/>
      </w:r>
      <w:hyperlink w:anchor="_Toc100041702" w:history="1">
        <w:r w:rsidRPr="00AE5FD3">
          <w:t>90</w:t>
        </w:r>
        <w:r>
          <w:rPr>
            <w:rFonts w:asciiTheme="minorHAnsi" w:eastAsiaTheme="minorEastAsia" w:hAnsiTheme="minorHAnsi" w:cstheme="minorBidi"/>
            <w:sz w:val="22"/>
            <w:szCs w:val="22"/>
            <w:lang w:eastAsia="en-AU"/>
          </w:rPr>
          <w:tab/>
        </w:r>
        <w:r w:rsidRPr="00AE5FD3">
          <w:t xml:space="preserve">Dictionary, definition of </w:t>
        </w:r>
        <w:r w:rsidRPr="00AE5FD3">
          <w:rPr>
            <w:i/>
          </w:rPr>
          <w:t>details</w:t>
        </w:r>
        <w:r>
          <w:tab/>
        </w:r>
        <w:r>
          <w:fldChar w:fldCharType="begin"/>
        </w:r>
        <w:r>
          <w:instrText xml:space="preserve"> PAGEREF _Toc100041702 \h </w:instrText>
        </w:r>
        <w:r>
          <w:fldChar w:fldCharType="separate"/>
        </w:r>
        <w:r w:rsidR="00AE702F">
          <w:t>44</w:t>
        </w:r>
        <w:r>
          <w:fldChar w:fldCharType="end"/>
        </w:r>
      </w:hyperlink>
    </w:p>
    <w:p w14:paraId="26B821BF" w14:textId="34CCDCC3" w:rsidR="00C408C6" w:rsidRDefault="00C408C6">
      <w:pPr>
        <w:pStyle w:val="TOC5"/>
        <w:rPr>
          <w:rFonts w:asciiTheme="minorHAnsi" w:eastAsiaTheme="minorEastAsia" w:hAnsiTheme="minorHAnsi" w:cstheme="minorBidi"/>
          <w:sz w:val="22"/>
          <w:szCs w:val="22"/>
          <w:lang w:eastAsia="en-AU"/>
        </w:rPr>
      </w:pPr>
      <w:r>
        <w:tab/>
      </w:r>
      <w:hyperlink w:anchor="_Toc100041703" w:history="1">
        <w:r w:rsidRPr="00AE5FD3">
          <w:t>91</w:t>
        </w:r>
        <w:r>
          <w:rPr>
            <w:rFonts w:asciiTheme="minorHAnsi" w:eastAsiaTheme="minorEastAsia" w:hAnsiTheme="minorHAnsi" w:cstheme="minorBidi"/>
            <w:sz w:val="22"/>
            <w:szCs w:val="22"/>
            <w:lang w:eastAsia="en-AU"/>
          </w:rPr>
          <w:tab/>
        </w:r>
        <w:r w:rsidRPr="00AE5FD3">
          <w:t xml:space="preserve">Dictionary, definition of </w:t>
        </w:r>
        <w:r w:rsidRPr="00AE5FD3">
          <w:rPr>
            <w:i/>
          </w:rPr>
          <w:t>ground for occupational discipline</w:t>
        </w:r>
        <w:r w:rsidRPr="00AE5FD3">
          <w:t>, paragraph (b)</w:t>
        </w:r>
        <w:r>
          <w:tab/>
        </w:r>
        <w:r>
          <w:fldChar w:fldCharType="begin"/>
        </w:r>
        <w:r>
          <w:instrText xml:space="preserve"> PAGEREF _Toc100041703 \h </w:instrText>
        </w:r>
        <w:r>
          <w:fldChar w:fldCharType="separate"/>
        </w:r>
        <w:r w:rsidR="00AE702F">
          <w:t>44</w:t>
        </w:r>
        <w:r>
          <w:fldChar w:fldCharType="end"/>
        </w:r>
      </w:hyperlink>
    </w:p>
    <w:p w14:paraId="00F369F1" w14:textId="0D27047E" w:rsidR="00C408C6" w:rsidRDefault="00C408C6">
      <w:pPr>
        <w:pStyle w:val="TOC5"/>
        <w:rPr>
          <w:rFonts w:asciiTheme="minorHAnsi" w:eastAsiaTheme="minorEastAsia" w:hAnsiTheme="minorHAnsi" w:cstheme="minorBidi"/>
          <w:sz w:val="22"/>
          <w:szCs w:val="22"/>
          <w:lang w:eastAsia="en-AU"/>
        </w:rPr>
      </w:pPr>
      <w:r>
        <w:tab/>
      </w:r>
      <w:hyperlink w:anchor="_Toc100041704" w:history="1">
        <w:r w:rsidRPr="00AE5FD3">
          <w:t>92</w:t>
        </w:r>
        <w:r>
          <w:rPr>
            <w:rFonts w:asciiTheme="minorHAnsi" w:eastAsiaTheme="minorEastAsia" w:hAnsiTheme="minorHAnsi" w:cstheme="minorBidi"/>
            <w:sz w:val="22"/>
            <w:szCs w:val="22"/>
            <w:lang w:eastAsia="en-AU"/>
          </w:rPr>
          <w:tab/>
        </w:r>
        <w:r w:rsidRPr="00AE5FD3">
          <w:t>Dictionary, new definitions</w:t>
        </w:r>
        <w:r>
          <w:tab/>
        </w:r>
        <w:r>
          <w:fldChar w:fldCharType="begin"/>
        </w:r>
        <w:r>
          <w:instrText xml:space="preserve"> PAGEREF _Toc100041704 \h </w:instrText>
        </w:r>
        <w:r>
          <w:fldChar w:fldCharType="separate"/>
        </w:r>
        <w:r w:rsidR="00AE702F">
          <w:t>45</w:t>
        </w:r>
        <w:r>
          <w:fldChar w:fldCharType="end"/>
        </w:r>
      </w:hyperlink>
    </w:p>
    <w:p w14:paraId="1533F5F4" w14:textId="44BF1CDA" w:rsidR="00C408C6" w:rsidRDefault="00C408C6">
      <w:pPr>
        <w:pStyle w:val="TOC5"/>
        <w:rPr>
          <w:rFonts w:asciiTheme="minorHAnsi" w:eastAsiaTheme="minorEastAsia" w:hAnsiTheme="minorHAnsi" w:cstheme="minorBidi"/>
          <w:sz w:val="22"/>
          <w:szCs w:val="22"/>
          <w:lang w:eastAsia="en-AU"/>
        </w:rPr>
      </w:pPr>
      <w:r>
        <w:tab/>
      </w:r>
      <w:hyperlink w:anchor="_Toc100041705" w:history="1">
        <w:r w:rsidRPr="00AE5FD3">
          <w:t>93</w:t>
        </w:r>
        <w:r>
          <w:rPr>
            <w:rFonts w:asciiTheme="minorHAnsi" w:eastAsiaTheme="minorEastAsia" w:hAnsiTheme="minorHAnsi" w:cstheme="minorBidi"/>
            <w:sz w:val="22"/>
            <w:szCs w:val="22"/>
            <w:lang w:eastAsia="en-AU"/>
          </w:rPr>
          <w:tab/>
        </w:r>
        <w:r w:rsidRPr="00AE5FD3">
          <w:t xml:space="preserve">Dictionary, definitions of </w:t>
        </w:r>
        <w:r w:rsidRPr="00AE5FD3">
          <w:rPr>
            <w:i/>
          </w:rPr>
          <w:t xml:space="preserve">licensed agent </w:t>
        </w:r>
        <w:r w:rsidRPr="00AE5FD3">
          <w:t xml:space="preserve">and </w:t>
        </w:r>
        <w:r w:rsidRPr="00AE5FD3">
          <w:rPr>
            <w:i/>
          </w:rPr>
          <w:t>licensed business agent</w:t>
        </w:r>
        <w:r>
          <w:tab/>
        </w:r>
        <w:r>
          <w:fldChar w:fldCharType="begin"/>
        </w:r>
        <w:r>
          <w:instrText xml:space="preserve"> PAGEREF _Toc100041705 \h </w:instrText>
        </w:r>
        <w:r>
          <w:fldChar w:fldCharType="separate"/>
        </w:r>
        <w:r w:rsidR="00AE702F">
          <w:t>45</w:t>
        </w:r>
        <w:r>
          <w:fldChar w:fldCharType="end"/>
        </w:r>
      </w:hyperlink>
    </w:p>
    <w:p w14:paraId="056F5C59" w14:textId="30F4C49E" w:rsidR="00C408C6" w:rsidRDefault="00C408C6">
      <w:pPr>
        <w:pStyle w:val="TOC5"/>
        <w:rPr>
          <w:rFonts w:asciiTheme="minorHAnsi" w:eastAsiaTheme="minorEastAsia" w:hAnsiTheme="minorHAnsi" w:cstheme="minorBidi"/>
          <w:sz w:val="22"/>
          <w:szCs w:val="22"/>
          <w:lang w:eastAsia="en-AU"/>
        </w:rPr>
      </w:pPr>
      <w:r>
        <w:tab/>
      </w:r>
      <w:hyperlink w:anchor="_Toc100041706" w:history="1">
        <w:r w:rsidRPr="00AE5FD3">
          <w:t>94</w:t>
        </w:r>
        <w:r>
          <w:rPr>
            <w:rFonts w:asciiTheme="minorHAnsi" w:eastAsiaTheme="minorEastAsia" w:hAnsiTheme="minorHAnsi" w:cstheme="minorBidi"/>
            <w:sz w:val="22"/>
            <w:szCs w:val="22"/>
            <w:lang w:eastAsia="en-AU"/>
          </w:rPr>
          <w:tab/>
        </w:r>
        <w:r w:rsidRPr="00AE5FD3">
          <w:t>Dictionary, new definitions</w:t>
        </w:r>
        <w:r>
          <w:tab/>
        </w:r>
        <w:r>
          <w:fldChar w:fldCharType="begin"/>
        </w:r>
        <w:r>
          <w:instrText xml:space="preserve"> PAGEREF _Toc100041706 \h </w:instrText>
        </w:r>
        <w:r>
          <w:fldChar w:fldCharType="separate"/>
        </w:r>
        <w:r w:rsidR="00AE702F">
          <w:t>45</w:t>
        </w:r>
        <w:r>
          <w:fldChar w:fldCharType="end"/>
        </w:r>
      </w:hyperlink>
    </w:p>
    <w:p w14:paraId="1C3684FC" w14:textId="417E04E8" w:rsidR="00C408C6" w:rsidRDefault="00C408C6">
      <w:pPr>
        <w:pStyle w:val="TOC5"/>
        <w:rPr>
          <w:rFonts w:asciiTheme="minorHAnsi" w:eastAsiaTheme="minorEastAsia" w:hAnsiTheme="minorHAnsi" w:cstheme="minorBidi"/>
          <w:sz w:val="22"/>
          <w:szCs w:val="22"/>
          <w:lang w:eastAsia="en-AU"/>
        </w:rPr>
      </w:pPr>
      <w:r>
        <w:tab/>
      </w:r>
      <w:hyperlink w:anchor="_Toc100041707" w:history="1">
        <w:r w:rsidRPr="00AE5FD3">
          <w:t>95</w:t>
        </w:r>
        <w:r>
          <w:rPr>
            <w:rFonts w:asciiTheme="minorHAnsi" w:eastAsiaTheme="minorEastAsia" w:hAnsiTheme="minorHAnsi" w:cstheme="minorBidi"/>
            <w:sz w:val="22"/>
            <w:szCs w:val="22"/>
            <w:lang w:eastAsia="en-AU"/>
          </w:rPr>
          <w:tab/>
        </w:r>
        <w:r w:rsidRPr="00AE5FD3">
          <w:t xml:space="preserve">Dictionary, definition of </w:t>
        </w:r>
        <w:r w:rsidRPr="00AE5FD3">
          <w:rPr>
            <w:i/>
          </w:rPr>
          <w:t>licensed real estate agent</w:t>
        </w:r>
        <w:r w:rsidRPr="00AE5FD3">
          <w:t xml:space="preserve"> etc</w:t>
        </w:r>
        <w:r>
          <w:tab/>
        </w:r>
        <w:r>
          <w:fldChar w:fldCharType="begin"/>
        </w:r>
        <w:r>
          <w:instrText xml:space="preserve"> PAGEREF _Toc100041707 \h </w:instrText>
        </w:r>
        <w:r>
          <w:fldChar w:fldCharType="separate"/>
        </w:r>
        <w:r w:rsidR="00AE702F">
          <w:t>46</w:t>
        </w:r>
        <w:r>
          <w:fldChar w:fldCharType="end"/>
        </w:r>
      </w:hyperlink>
    </w:p>
    <w:p w14:paraId="72986DAE" w14:textId="7B94D981" w:rsidR="00C408C6" w:rsidRDefault="00C408C6">
      <w:pPr>
        <w:pStyle w:val="TOC5"/>
        <w:rPr>
          <w:rFonts w:asciiTheme="minorHAnsi" w:eastAsiaTheme="minorEastAsia" w:hAnsiTheme="minorHAnsi" w:cstheme="minorBidi"/>
          <w:sz w:val="22"/>
          <w:szCs w:val="22"/>
          <w:lang w:eastAsia="en-AU"/>
        </w:rPr>
      </w:pPr>
      <w:r>
        <w:tab/>
      </w:r>
      <w:hyperlink w:anchor="_Toc100041708" w:history="1">
        <w:r w:rsidRPr="00AE5FD3">
          <w:t>96</w:t>
        </w:r>
        <w:r>
          <w:rPr>
            <w:rFonts w:asciiTheme="minorHAnsi" w:eastAsiaTheme="minorEastAsia" w:hAnsiTheme="minorHAnsi" w:cstheme="minorBidi"/>
            <w:sz w:val="22"/>
            <w:szCs w:val="22"/>
            <w:lang w:eastAsia="en-AU"/>
          </w:rPr>
          <w:tab/>
        </w:r>
        <w:r w:rsidRPr="00AE5FD3">
          <w:t>Dictionary, new definitions</w:t>
        </w:r>
        <w:r>
          <w:tab/>
        </w:r>
        <w:r>
          <w:fldChar w:fldCharType="begin"/>
        </w:r>
        <w:r>
          <w:instrText xml:space="preserve"> PAGEREF _Toc100041708 \h </w:instrText>
        </w:r>
        <w:r>
          <w:fldChar w:fldCharType="separate"/>
        </w:r>
        <w:r w:rsidR="00AE702F">
          <w:t>46</w:t>
        </w:r>
        <w:r>
          <w:fldChar w:fldCharType="end"/>
        </w:r>
      </w:hyperlink>
    </w:p>
    <w:p w14:paraId="5CB4A242" w14:textId="120A47C2" w:rsidR="00C408C6" w:rsidRDefault="00C408C6">
      <w:pPr>
        <w:pStyle w:val="TOC5"/>
        <w:rPr>
          <w:rFonts w:asciiTheme="minorHAnsi" w:eastAsiaTheme="minorEastAsia" w:hAnsiTheme="minorHAnsi" w:cstheme="minorBidi"/>
          <w:sz w:val="22"/>
          <w:szCs w:val="22"/>
          <w:lang w:eastAsia="en-AU"/>
        </w:rPr>
      </w:pPr>
      <w:r>
        <w:tab/>
      </w:r>
      <w:hyperlink w:anchor="_Toc100041709" w:history="1">
        <w:r w:rsidRPr="00AE5FD3">
          <w:t>97</w:t>
        </w:r>
        <w:r>
          <w:rPr>
            <w:rFonts w:asciiTheme="minorHAnsi" w:eastAsiaTheme="minorEastAsia" w:hAnsiTheme="minorHAnsi" w:cstheme="minorBidi"/>
            <w:sz w:val="22"/>
            <w:szCs w:val="22"/>
            <w:lang w:eastAsia="en-AU"/>
          </w:rPr>
          <w:tab/>
        </w:r>
        <w:r w:rsidRPr="00AE5FD3">
          <w:t>Dictionary</w:t>
        </w:r>
        <w:r>
          <w:tab/>
        </w:r>
        <w:r>
          <w:fldChar w:fldCharType="begin"/>
        </w:r>
        <w:r>
          <w:instrText xml:space="preserve"> PAGEREF _Toc100041709 \h </w:instrText>
        </w:r>
        <w:r>
          <w:fldChar w:fldCharType="separate"/>
        </w:r>
        <w:r w:rsidR="00AE702F">
          <w:t>47</w:t>
        </w:r>
        <w:r>
          <w:fldChar w:fldCharType="end"/>
        </w:r>
      </w:hyperlink>
    </w:p>
    <w:p w14:paraId="18C1B1BE" w14:textId="6791415E" w:rsidR="00C408C6" w:rsidRDefault="00C408C6">
      <w:pPr>
        <w:pStyle w:val="TOC5"/>
        <w:rPr>
          <w:rFonts w:asciiTheme="minorHAnsi" w:eastAsiaTheme="minorEastAsia" w:hAnsiTheme="minorHAnsi" w:cstheme="minorBidi"/>
          <w:sz w:val="22"/>
          <w:szCs w:val="22"/>
          <w:lang w:eastAsia="en-AU"/>
        </w:rPr>
      </w:pPr>
      <w:r>
        <w:tab/>
      </w:r>
      <w:hyperlink w:anchor="_Toc100041710" w:history="1">
        <w:r w:rsidRPr="00AE5FD3">
          <w:t>98</w:t>
        </w:r>
        <w:r>
          <w:rPr>
            <w:rFonts w:asciiTheme="minorHAnsi" w:eastAsiaTheme="minorEastAsia" w:hAnsiTheme="minorHAnsi" w:cstheme="minorBidi"/>
            <w:sz w:val="22"/>
            <w:szCs w:val="22"/>
            <w:lang w:eastAsia="en-AU"/>
          </w:rPr>
          <w:tab/>
        </w:r>
        <w:r w:rsidRPr="00AE5FD3">
          <w:t xml:space="preserve">Dictionary, definition of </w:t>
        </w:r>
        <w:r w:rsidRPr="00AE5FD3">
          <w:rPr>
            <w:i/>
          </w:rPr>
          <w:t>stock and station agent service</w:t>
        </w:r>
        <w:r>
          <w:tab/>
        </w:r>
        <w:r>
          <w:fldChar w:fldCharType="begin"/>
        </w:r>
        <w:r>
          <w:instrText xml:space="preserve"> PAGEREF _Toc100041710 \h </w:instrText>
        </w:r>
        <w:r>
          <w:fldChar w:fldCharType="separate"/>
        </w:r>
        <w:r w:rsidR="00AE702F">
          <w:t>47</w:t>
        </w:r>
        <w:r>
          <w:fldChar w:fldCharType="end"/>
        </w:r>
      </w:hyperlink>
    </w:p>
    <w:p w14:paraId="59CC91DA" w14:textId="05C2BAEF" w:rsidR="00C408C6" w:rsidRDefault="00C408C6">
      <w:pPr>
        <w:pStyle w:val="TOC5"/>
        <w:rPr>
          <w:rFonts w:asciiTheme="minorHAnsi" w:eastAsiaTheme="minorEastAsia" w:hAnsiTheme="minorHAnsi" w:cstheme="minorBidi"/>
          <w:sz w:val="22"/>
          <w:szCs w:val="22"/>
          <w:lang w:eastAsia="en-AU"/>
        </w:rPr>
      </w:pPr>
      <w:r>
        <w:tab/>
      </w:r>
      <w:hyperlink w:anchor="_Toc100041711" w:history="1">
        <w:r w:rsidRPr="00AE5FD3">
          <w:t>99</w:t>
        </w:r>
        <w:r>
          <w:rPr>
            <w:rFonts w:asciiTheme="minorHAnsi" w:eastAsiaTheme="minorEastAsia" w:hAnsiTheme="minorHAnsi" w:cstheme="minorBidi"/>
            <w:sz w:val="22"/>
            <w:szCs w:val="22"/>
            <w:lang w:eastAsia="en-AU"/>
          </w:rPr>
          <w:tab/>
        </w:r>
        <w:r w:rsidRPr="00AE5FD3">
          <w:t xml:space="preserve">Dictionary, definition of </w:t>
        </w:r>
        <w:r w:rsidRPr="00AE5FD3">
          <w:rPr>
            <w:i/>
          </w:rPr>
          <w:t>stop direction</w:t>
        </w:r>
        <w:r>
          <w:tab/>
        </w:r>
        <w:r>
          <w:fldChar w:fldCharType="begin"/>
        </w:r>
        <w:r>
          <w:instrText xml:space="preserve"> PAGEREF _Toc100041711 \h </w:instrText>
        </w:r>
        <w:r>
          <w:fldChar w:fldCharType="separate"/>
        </w:r>
        <w:r w:rsidR="00AE702F">
          <w:t>47</w:t>
        </w:r>
        <w:r>
          <w:fldChar w:fldCharType="end"/>
        </w:r>
      </w:hyperlink>
    </w:p>
    <w:p w14:paraId="18042B25" w14:textId="3C4493A4" w:rsidR="00C408C6" w:rsidRDefault="00C408C6">
      <w:pPr>
        <w:pStyle w:val="TOC5"/>
        <w:rPr>
          <w:rFonts w:asciiTheme="minorHAnsi" w:eastAsiaTheme="minorEastAsia" w:hAnsiTheme="minorHAnsi" w:cstheme="minorBidi"/>
          <w:sz w:val="22"/>
          <w:szCs w:val="22"/>
          <w:lang w:eastAsia="en-AU"/>
        </w:rPr>
      </w:pPr>
      <w:r>
        <w:tab/>
      </w:r>
      <w:hyperlink w:anchor="_Toc100041712" w:history="1">
        <w:r w:rsidRPr="00AE5FD3">
          <w:t>100</w:t>
        </w:r>
        <w:r>
          <w:rPr>
            <w:rFonts w:asciiTheme="minorHAnsi" w:eastAsiaTheme="minorEastAsia" w:hAnsiTheme="minorHAnsi" w:cstheme="minorBidi"/>
            <w:sz w:val="22"/>
            <w:szCs w:val="22"/>
            <w:lang w:eastAsia="en-AU"/>
          </w:rPr>
          <w:tab/>
        </w:r>
        <w:r w:rsidRPr="00AE5FD3">
          <w:t xml:space="preserve">Further amendments, mentions of </w:t>
        </w:r>
        <w:r w:rsidRPr="00AE5FD3">
          <w:rPr>
            <w:i/>
          </w:rPr>
          <w:t>salespeople</w:t>
        </w:r>
        <w:r>
          <w:tab/>
        </w:r>
        <w:r>
          <w:fldChar w:fldCharType="begin"/>
        </w:r>
        <w:r>
          <w:instrText xml:space="preserve"> PAGEREF _Toc100041712 \h </w:instrText>
        </w:r>
        <w:r>
          <w:fldChar w:fldCharType="separate"/>
        </w:r>
        <w:r w:rsidR="00AE702F">
          <w:t>48</w:t>
        </w:r>
        <w:r>
          <w:fldChar w:fldCharType="end"/>
        </w:r>
      </w:hyperlink>
    </w:p>
    <w:p w14:paraId="72F7E0D6" w14:textId="22D7DA5A" w:rsidR="00C408C6" w:rsidRDefault="00C408C6">
      <w:pPr>
        <w:pStyle w:val="TOC5"/>
        <w:rPr>
          <w:rFonts w:asciiTheme="minorHAnsi" w:eastAsiaTheme="minorEastAsia" w:hAnsiTheme="minorHAnsi" w:cstheme="minorBidi"/>
          <w:sz w:val="22"/>
          <w:szCs w:val="22"/>
          <w:lang w:eastAsia="en-AU"/>
        </w:rPr>
      </w:pPr>
      <w:r>
        <w:tab/>
      </w:r>
      <w:hyperlink w:anchor="_Toc100041713" w:history="1">
        <w:r w:rsidRPr="00AE5FD3">
          <w:t>101</w:t>
        </w:r>
        <w:r>
          <w:rPr>
            <w:rFonts w:asciiTheme="minorHAnsi" w:eastAsiaTheme="minorEastAsia" w:hAnsiTheme="minorHAnsi" w:cstheme="minorBidi"/>
            <w:sz w:val="22"/>
            <w:szCs w:val="22"/>
            <w:lang w:eastAsia="en-AU"/>
          </w:rPr>
          <w:tab/>
        </w:r>
        <w:r w:rsidRPr="00AE5FD3">
          <w:t xml:space="preserve">Further amendments, mentions of </w:t>
        </w:r>
        <w:r w:rsidRPr="00AE5FD3">
          <w:rPr>
            <w:i/>
          </w:rPr>
          <w:t>salesperson</w:t>
        </w:r>
        <w:r>
          <w:tab/>
        </w:r>
        <w:r>
          <w:fldChar w:fldCharType="begin"/>
        </w:r>
        <w:r>
          <w:instrText xml:space="preserve"> PAGEREF _Toc100041713 \h </w:instrText>
        </w:r>
        <w:r>
          <w:fldChar w:fldCharType="separate"/>
        </w:r>
        <w:r w:rsidR="00AE702F">
          <w:t>48</w:t>
        </w:r>
        <w:r>
          <w:fldChar w:fldCharType="end"/>
        </w:r>
      </w:hyperlink>
    </w:p>
    <w:p w14:paraId="2A796D00" w14:textId="349E9E19" w:rsidR="00C408C6" w:rsidRDefault="00C408C6">
      <w:pPr>
        <w:pStyle w:val="TOC5"/>
        <w:rPr>
          <w:rFonts w:asciiTheme="minorHAnsi" w:eastAsiaTheme="minorEastAsia" w:hAnsiTheme="minorHAnsi" w:cstheme="minorBidi"/>
          <w:sz w:val="22"/>
          <w:szCs w:val="22"/>
          <w:lang w:eastAsia="en-AU"/>
        </w:rPr>
      </w:pPr>
      <w:r>
        <w:tab/>
      </w:r>
      <w:hyperlink w:anchor="_Toc100041714" w:history="1">
        <w:r w:rsidRPr="00AE5FD3">
          <w:t>102</w:t>
        </w:r>
        <w:r>
          <w:rPr>
            <w:rFonts w:asciiTheme="minorHAnsi" w:eastAsiaTheme="minorEastAsia" w:hAnsiTheme="minorHAnsi" w:cstheme="minorBidi"/>
            <w:sz w:val="22"/>
            <w:szCs w:val="22"/>
            <w:lang w:eastAsia="en-AU"/>
          </w:rPr>
          <w:tab/>
        </w:r>
        <w:r w:rsidRPr="00AE5FD3">
          <w:t xml:space="preserve">Further amendments, mentions of </w:t>
        </w:r>
        <w:r w:rsidRPr="00AE5FD3">
          <w:rPr>
            <w:i/>
          </w:rPr>
          <w:t>licensed</w:t>
        </w:r>
        <w:r>
          <w:tab/>
        </w:r>
        <w:r>
          <w:fldChar w:fldCharType="begin"/>
        </w:r>
        <w:r>
          <w:instrText xml:space="preserve"> PAGEREF _Toc100041714 \h </w:instrText>
        </w:r>
        <w:r>
          <w:fldChar w:fldCharType="separate"/>
        </w:r>
        <w:r w:rsidR="00AE702F">
          <w:t>49</w:t>
        </w:r>
        <w:r>
          <w:fldChar w:fldCharType="end"/>
        </w:r>
      </w:hyperlink>
    </w:p>
    <w:p w14:paraId="0F576B33" w14:textId="3056FF2E" w:rsidR="00C408C6" w:rsidRDefault="006447EE">
      <w:pPr>
        <w:pStyle w:val="TOC2"/>
        <w:rPr>
          <w:rFonts w:asciiTheme="minorHAnsi" w:eastAsiaTheme="minorEastAsia" w:hAnsiTheme="minorHAnsi" w:cstheme="minorBidi"/>
          <w:b w:val="0"/>
          <w:sz w:val="22"/>
          <w:szCs w:val="22"/>
          <w:lang w:eastAsia="en-AU"/>
        </w:rPr>
      </w:pPr>
      <w:hyperlink w:anchor="_Toc100041715" w:history="1">
        <w:r w:rsidR="00C408C6" w:rsidRPr="00AE5FD3">
          <w:t>Part 3</w:t>
        </w:r>
        <w:r w:rsidR="00C408C6">
          <w:rPr>
            <w:rFonts w:asciiTheme="minorHAnsi" w:eastAsiaTheme="minorEastAsia" w:hAnsiTheme="minorHAnsi" w:cstheme="minorBidi"/>
            <w:b w:val="0"/>
            <w:sz w:val="22"/>
            <w:szCs w:val="22"/>
            <w:lang w:eastAsia="en-AU"/>
          </w:rPr>
          <w:tab/>
        </w:r>
        <w:r w:rsidR="00C408C6" w:rsidRPr="00AE5FD3">
          <w:t>Agents Regulation 2003</w:t>
        </w:r>
        <w:r w:rsidR="00C408C6" w:rsidRPr="00C408C6">
          <w:rPr>
            <w:vanish/>
          </w:rPr>
          <w:tab/>
        </w:r>
        <w:r w:rsidR="00C408C6" w:rsidRPr="00C408C6">
          <w:rPr>
            <w:vanish/>
          </w:rPr>
          <w:fldChar w:fldCharType="begin"/>
        </w:r>
        <w:r w:rsidR="00C408C6" w:rsidRPr="00C408C6">
          <w:rPr>
            <w:vanish/>
          </w:rPr>
          <w:instrText xml:space="preserve"> PAGEREF _Toc100041715 \h </w:instrText>
        </w:r>
        <w:r w:rsidR="00C408C6" w:rsidRPr="00C408C6">
          <w:rPr>
            <w:vanish/>
          </w:rPr>
        </w:r>
        <w:r w:rsidR="00C408C6" w:rsidRPr="00C408C6">
          <w:rPr>
            <w:vanish/>
          </w:rPr>
          <w:fldChar w:fldCharType="separate"/>
        </w:r>
        <w:r w:rsidR="00AE702F">
          <w:rPr>
            <w:vanish/>
          </w:rPr>
          <w:t>51</w:t>
        </w:r>
        <w:r w:rsidR="00C408C6" w:rsidRPr="00C408C6">
          <w:rPr>
            <w:vanish/>
          </w:rPr>
          <w:fldChar w:fldCharType="end"/>
        </w:r>
      </w:hyperlink>
    </w:p>
    <w:p w14:paraId="27B840F8" w14:textId="4D4464B7" w:rsidR="00C408C6" w:rsidRDefault="00C408C6">
      <w:pPr>
        <w:pStyle w:val="TOC5"/>
        <w:rPr>
          <w:rFonts w:asciiTheme="minorHAnsi" w:eastAsiaTheme="minorEastAsia" w:hAnsiTheme="minorHAnsi" w:cstheme="minorBidi"/>
          <w:sz w:val="22"/>
          <w:szCs w:val="22"/>
          <w:lang w:eastAsia="en-AU"/>
        </w:rPr>
      </w:pPr>
      <w:r>
        <w:tab/>
      </w:r>
      <w:hyperlink w:anchor="_Toc100041716" w:history="1">
        <w:r w:rsidRPr="00607AEB">
          <w:rPr>
            <w:rStyle w:val="CharSectNo"/>
          </w:rPr>
          <w:t>103</w:t>
        </w:r>
        <w:r w:rsidRPr="00607AEB">
          <w:rPr>
            <w:color w:val="000000"/>
          </w:rPr>
          <w:tab/>
          <w:t>Act, s 28, s 29 (1) and s 45 do not apply in relation to owners corporation managing agent––Act, s 6 (l)</w:t>
        </w:r>
        <w:r>
          <w:rPr>
            <w:color w:val="000000"/>
          </w:rPr>
          <w:br/>
        </w:r>
        <w:r w:rsidRPr="00607AEB">
          <w:rPr>
            <w:color w:val="000000"/>
          </w:rPr>
          <w:t>Section 5D (1)</w:t>
        </w:r>
        <w:r>
          <w:tab/>
        </w:r>
        <w:r>
          <w:fldChar w:fldCharType="begin"/>
        </w:r>
        <w:r>
          <w:instrText xml:space="preserve"> PAGEREF _Toc100041716 \h </w:instrText>
        </w:r>
        <w:r>
          <w:fldChar w:fldCharType="separate"/>
        </w:r>
        <w:r w:rsidR="00AE702F">
          <w:t>51</w:t>
        </w:r>
        <w:r>
          <w:fldChar w:fldCharType="end"/>
        </w:r>
      </w:hyperlink>
    </w:p>
    <w:p w14:paraId="62A141D5" w14:textId="3945DAB6" w:rsidR="00C408C6" w:rsidRDefault="00C408C6">
      <w:pPr>
        <w:pStyle w:val="TOC5"/>
        <w:rPr>
          <w:rFonts w:asciiTheme="minorHAnsi" w:eastAsiaTheme="minorEastAsia" w:hAnsiTheme="minorHAnsi" w:cstheme="minorBidi"/>
          <w:sz w:val="22"/>
          <w:szCs w:val="22"/>
          <w:lang w:eastAsia="en-AU"/>
        </w:rPr>
      </w:pPr>
      <w:r>
        <w:tab/>
      </w:r>
      <w:hyperlink w:anchor="_Toc100041717" w:history="1">
        <w:r w:rsidRPr="00AE5FD3">
          <w:t>104</w:t>
        </w:r>
        <w:r>
          <w:rPr>
            <w:rFonts w:asciiTheme="minorHAnsi" w:eastAsiaTheme="minorEastAsia" w:hAnsiTheme="minorHAnsi" w:cstheme="minorBidi"/>
            <w:sz w:val="22"/>
            <w:szCs w:val="22"/>
            <w:lang w:eastAsia="en-AU"/>
          </w:rPr>
          <w:tab/>
        </w:r>
        <w:r w:rsidRPr="00AE5FD3">
          <w:t>Section 5D (2)</w:t>
        </w:r>
        <w:r>
          <w:tab/>
        </w:r>
        <w:r>
          <w:fldChar w:fldCharType="begin"/>
        </w:r>
        <w:r>
          <w:instrText xml:space="preserve"> PAGEREF _Toc100041717 \h </w:instrText>
        </w:r>
        <w:r>
          <w:fldChar w:fldCharType="separate"/>
        </w:r>
        <w:r w:rsidR="00AE702F">
          <w:t>51</w:t>
        </w:r>
        <w:r>
          <w:fldChar w:fldCharType="end"/>
        </w:r>
      </w:hyperlink>
    </w:p>
    <w:p w14:paraId="5F677D1E" w14:textId="19C7BC9B" w:rsidR="00C408C6" w:rsidRDefault="00C408C6">
      <w:pPr>
        <w:pStyle w:val="TOC5"/>
        <w:rPr>
          <w:rFonts w:asciiTheme="minorHAnsi" w:eastAsiaTheme="minorEastAsia" w:hAnsiTheme="minorHAnsi" w:cstheme="minorBidi"/>
          <w:sz w:val="22"/>
          <w:szCs w:val="22"/>
          <w:lang w:eastAsia="en-AU"/>
        </w:rPr>
      </w:pPr>
      <w:r>
        <w:tab/>
      </w:r>
      <w:hyperlink w:anchor="_Toc100041718" w:history="1">
        <w:r w:rsidRPr="00AE5FD3">
          <w:t>105</w:t>
        </w:r>
        <w:r>
          <w:rPr>
            <w:rFonts w:asciiTheme="minorHAnsi" w:eastAsiaTheme="minorEastAsia" w:hAnsiTheme="minorHAnsi" w:cstheme="minorBidi"/>
            <w:sz w:val="22"/>
            <w:szCs w:val="22"/>
            <w:lang w:eastAsia="en-AU"/>
          </w:rPr>
          <w:tab/>
        </w:r>
        <w:r w:rsidRPr="00AE5FD3">
          <w:t>Section 5D (2) (b)</w:t>
        </w:r>
        <w:r>
          <w:tab/>
        </w:r>
        <w:r>
          <w:fldChar w:fldCharType="begin"/>
        </w:r>
        <w:r>
          <w:instrText xml:space="preserve"> PAGEREF _Toc100041718 \h </w:instrText>
        </w:r>
        <w:r>
          <w:fldChar w:fldCharType="separate"/>
        </w:r>
        <w:r w:rsidR="00AE702F">
          <w:t>51</w:t>
        </w:r>
        <w:r>
          <w:fldChar w:fldCharType="end"/>
        </w:r>
      </w:hyperlink>
    </w:p>
    <w:p w14:paraId="2037C197" w14:textId="45DEF05A" w:rsidR="00C408C6" w:rsidRDefault="00C408C6">
      <w:pPr>
        <w:pStyle w:val="TOC5"/>
        <w:rPr>
          <w:rFonts w:asciiTheme="minorHAnsi" w:eastAsiaTheme="minorEastAsia" w:hAnsiTheme="minorHAnsi" w:cstheme="minorBidi"/>
          <w:sz w:val="22"/>
          <w:szCs w:val="22"/>
          <w:lang w:eastAsia="en-AU"/>
        </w:rPr>
      </w:pPr>
      <w:r>
        <w:tab/>
      </w:r>
      <w:hyperlink w:anchor="_Toc100041719" w:history="1">
        <w:r w:rsidRPr="00AE5FD3">
          <w:t>106</w:t>
        </w:r>
        <w:r>
          <w:rPr>
            <w:rFonts w:asciiTheme="minorHAnsi" w:eastAsiaTheme="minorEastAsia" w:hAnsiTheme="minorHAnsi" w:cstheme="minorBidi"/>
            <w:sz w:val="22"/>
            <w:szCs w:val="22"/>
            <w:lang w:eastAsia="en-AU"/>
          </w:rPr>
          <w:tab/>
        </w:r>
        <w:r w:rsidRPr="00AE5FD3">
          <w:t>Sections 6 and 7</w:t>
        </w:r>
        <w:r>
          <w:tab/>
        </w:r>
        <w:r>
          <w:fldChar w:fldCharType="begin"/>
        </w:r>
        <w:r>
          <w:instrText xml:space="preserve"> PAGEREF _Toc100041719 \h </w:instrText>
        </w:r>
        <w:r>
          <w:fldChar w:fldCharType="separate"/>
        </w:r>
        <w:r w:rsidR="00AE702F">
          <w:t>51</w:t>
        </w:r>
        <w:r>
          <w:fldChar w:fldCharType="end"/>
        </w:r>
      </w:hyperlink>
    </w:p>
    <w:p w14:paraId="160A8198" w14:textId="613515FB" w:rsidR="00C408C6" w:rsidRDefault="00C408C6">
      <w:pPr>
        <w:pStyle w:val="TOC5"/>
        <w:rPr>
          <w:rFonts w:asciiTheme="minorHAnsi" w:eastAsiaTheme="minorEastAsia" w:hAnsiTheme="minorHAnsi" w:cstheme="minorBidi"/>
          <w:sz w:val="22"/>
          <w:szCs w:val="22"/>
          <w:lang w:eastAsia="en-AU"/>
        </w:rPr>
      </w:pPr>
      <w:r>
        <w:tab/>
      </w:r>
      <w:hyperlink w:anchor="_Toc100041720" w:history="1">
        <w:r w:rsidRPr="00AE5FD3">
          <w:t>107</w:t>
        </w:r>
        <w:r>
          <w:rPr>
            <w:rFonts w:asciiTheme="minorHAnsi" w:eastAsiaTheme="minorEastAsia" w:hAnsiTheme="minorHAnsi" w:cstheme="minorBidi"/>
            <w:sz w:val="22"/>
            <w:szCs w:val="22"/>
            <w:lang w:eastAsia="en-AU"/>
          </w:rPr>
          <w:tab/>
        </w:r>
        <w:r w:rsidRPr="00AE5FD3">
          <w:t>Section 7A heading</w:t>
        </w:r>
        <w:r>
          <w:tab/>
        </w:r>
        <w:r>
          <w:fldChar w:fldCharType="begin"/>
        </w:r>
        <w:r>
          <w:instrText xml:space="preserve"> PAGEREF _Toc100041720 \h </w:instrText>
        </w:r>
        <w:r>
          <w:fldChar w:fldCharType="separate"/>
        </w:r>
        <w:r w:rsidR="00AE702F">
          <w:t>51</w:t>
        </w:r>
        <w:r>
          <w:fldChar w:fldCharType="end"/>
        </w:r>
      </w:hyperlink>
    </w:p>
    <w:p w14:paraId="2C1A5F7D" w14:textId="2B072FA7" w:rsidR="00C408C6" w:rsidRDefault="00C408C6">
      <w:pPr>
        <w:pStyle w:val="TOC5"/>
        <w:rPr>
          <w:rFonts w:asciiTheme="minorHAnsi" w:eastAsiaTheme="minorEastAsia" w:hAnsiTheme="minorHAnsi" w:cstheme="minorBidi"/>
          <w:sz w:val="22"/>
          <w:szCs w:val="22"/>
          <w:lang w:eastAsia="en-AU"/>
        </w:rPr>
      </w:pPr>
      <w:r>
        <w:tab/>
      </w:r>
      <w:hyperlink w:anchor="_Toc100041721" w:history="1">
        <w:r w:rsidRPr="00AE5FD3">
          <w:t>108</w:t>
        </w:r>
        <w:r>
          <w:rPr>
            <w:rFonts w:asciiTheme="minorHAnsi" w:eastAsiaTheme="minorEastAsia" w:hAnsiTheme="minorHAnsi" w:cstheme="minorBidi"/>
            <w:sz w:val="22"/>
            <w:szCs w:val="22"/>
            <w:lang w:eastAsia="en-AU"/>
          </w:rPr>
          <w:tab/>
        </w:r>
        <w:r w:rsidRPr="00AE5FD3">
          <w:t>Section 7A (1)</w:t>
        </w:r>
        <w:r>
          <w:tab/>
        </w:r>
        <w:r>
          <w:fldChar w:fldCharType="begin"/>
        </w:r>
        <w:r>
          <w:instrText xml:space="preserve"> PAGEREF _Toc100041721 \h </w:instrText>
        </w:r>
        <w:r>
          <w:fldChar w:fldCharType="separate"/>
        </w:r>
        <w:r w:rsidR="00AE702F">
          <w:t>52</w:t>
        </w:r>
        <w:r>
          <w:fldChar w:fldCharType="end"/>
        </w:r>
      </w:hyperlink>
    </w:p>
    <w:p w14:paraId="0ACE0BE4" w14:textId="3A1B6635" w:rsidR="00C408C6" w:rsidRDefault="00C408C6">
      <w:pPr>
        <w:pStyle w:val="TOC5"/>
        <w:rPr>
          <w:rFonts w:asciiTheme="minorHAnsi" w:eastAsiaTheme="minorEastAsia" w:hAnsiTheme="minorHAnsi" w:cstheme="minorBidi"/>
          <w:sz w:val="22"/>
          <w:szCs w:val="22"/>
          <w:lang w:eastAsia="en-AU"/>
        </w:rPr>
      </w:pPr>
      <w:r>
        <w:tab/>
      </w:r>
      <w:hyperlink w:anchor="_Toc100041722" w:history="1">
        <w:r w:rsidRPr="00AE5FD3">
          <w:t>109</w:t>
        </w:r>
        <w:r>
          <w:rPr>
            <w:rFonts w:asciiTheme="minorHAnsi" w:eastAsiaTheme="minorEastAsia" w:hAnsiTheme="minorHAnsi" w:cstheme="minorBidi"/>
            <w:sz w:val="22"/>
            <w:szCs w:val="22"/>
            <w:lang w:eastAsia="en-AU"/>
          </w:rPr>
          <w:tab/>
        </w:r>
        <w:r w:rsidRPr="00AE5FD3">
          <w:t>Section 7A (2)</w:t>
        </w:r>
        <w:r>
          <w:tab/>
        </w:r>
        <w:r>
          <w:fldChar w:fldCharType="begin"/>
        </w:r>
        <w:r>
          <w:instrText xml:space="preserve"> PAGEREF _Toc100041722 \h </w:instrText>
        </w:r>
        <w:r>
          <w:fldChar w:fldCharType="separate"/>
        </w:r>
        <w:r w:rsidR="00AE702F">
          <w:t>52</w:t>
        </w:r>
        <w:r>
          <w:fldChar w:fldCharType="end"/>
        </w:r>
      </w:hyperlink>
    </w:p>
    <w:p w14:paraId="1DAAD643" w14:textId="7A46AE43" w:rsidR="00C408C6" w:rsidRDefault="00C408C6">
      <w:pPr>
        <w:pStyle w:val="TOC5"/>
        <w:rPr>
          <w:rFonts w:asciiTheme="minorHAnsi" w:eastAsiaTheme="minorEastAsia" w:hAnsiTheme="minorHAnsi" w:cstheme="minorBidi"/>
          <w:sz w:val="22"/>
          <w:szCs w:val="22"/>
          <w:lang w:eastAsia="en-AU"/>
        </w:rPr>
      </w:pPr>
      <w:r>
        <w:tab/>
      </w:r>
      <w:hyperlink w:anchor="_Toc100041723" w:history="1">
        <w:r w:rsidRPr="00AE5FD3">
          <w:t>110</w:t>
        </w:r>
        <w:r>
          <w:rPr>
            <w:rFonts w:asciiTheme="minorHAnsi" w:eastAsiaTheme="minorEastAsia" w:hAnsiTheme="minorHAnsi" w:cstheme="minorBidi"/>
            <w:sz w:val="22"/>
            <w:szCs w:val="22"/>
            <w:lang w:eastAsia="en-AU"/>
          </w:rPr>
          <w:tab/>
        </w:r>
        <w:r w:rsidRPr="00AE5FD3">
          <w:t>Sections 8A and 8B</w:t>
        </w:r>
        <w:r>
          <w:tab/>
        </w:r>
        <w:r>
          <w:fldChar w:fldCharType="begin"/>
        </w:r>
        <w:r>
          <w:instrText xml:space="preserve"> PAGEREF _Toc100041723 \h </w:instrText>
        </w:r>
        <w:r>
          <w:fldChar w:fldCharType="separate"/>
        </w:r>
        <w:r w:rsidR="00AE702F">
          <w:t>52</w:t>
        </w:r>
        <w:r>
          <w:fldChar w:fldCharType="end"/>
        </w:r>
      </w:hyperlink>
    </w:p>
    <w:p w14:paraId="3DEA972A" w14:textId="5C2831E6" w:rsidR="00C408C6" w:rsidRDefault="00C408C6">
      <w:pPr>
        <w:pStyle w:val="TOC5"/>
        <w:rPr>
          <w:rFonts w:asciiTheme="minorHAnsi" w:eastAsiaTheme="minorEastAsia" w:hAnsiTheme="minorHAnsi" w:cstheme="minorBidi"/>
          <w:sz w:val="22"/>
          <w:szCs w:val="22"/>
          <w:lang w:eastAsia="en-AU"/>
        </w:rPr>
      </w:pPr>
      <w:r>
        <w:tab/>
      </w:r>
      <w:hyperlink w:anchor="_Toc100041724" w:history="1">
        <w:r w:rsidRPr="00607AEB">
          <w:rPr>
            <w:rStyle w:val="CharSectNo"/>
          </w:rPr>
          <w:t>111</w:t>
        </w:r>
        <w:r w:rsidRPr="00607AEB">
          <w:rPr>
            <w:color w:val="000000"/>
          </w:rPr>
          <w:tab/>
          <w:t>Qualifications for registration as salesperson—Act, s 50</w:t>
        </w:r>
        <w:r>
          <w:rPr>
            <w:color w:val="000000"/>
          </w:rPr>
          <w:br/>
        </w:r>
        <w:r w:rsidRPr="00607AEB">
          <w:rPr>
            <w:color w:val="000000"/>
          </w:rPr>
          <w:t>Section 9</w:t>
        </w:r>
        <w:r>
          <w:tab/>
        </w:r>
        <w:r>
          <w:fldChar w:fldCharType="begin"/>
        </w:r>
        <w:r>
          <w:instrText xml:space="preserve"> PAGEREF _Toc100041724 \h </w:instrText>
        </w:r>
        <w:r>
          <w:fldChar w:fldCharType="separate"/>
        </w:r>
        <w:r w:rsidR="00AE702F">
          <w:t>52</w:t>
        </w:r>
        <w:r>
          <w:fldChar w:fldCharType="end"/>
        </w:r>
      </w:hyperlink>
    </w:p>
    <w:p w14:paraId="6BB60364" w14:textId="1B3B55C4" w:rsidR="00C408C6" w:rsidRDefault="00C408C6">
      <w:pPr>
        <w:pStyle w:val="TOC5"/>
        <w:rPr>
          <w:rFonts w:asciiTheme="minorHAnsi" w:eastAsiaTheme="minorEastAsia" w:hAnsiTheme="minorHAnsi" w:cstheme="minorBidi"/>
          <w:sz w:val="22"/>
          <w:szCs w:val="22"/>
          <w:lang w:eastAsia="en-AU"/>
        </w:rPr>
      </w:pPr>
      <w:r>
        <w:tab/>
      </w:r>
      <w:hyperlink w:anchor="_Toc100041725" w:history="1">
        <w:r w:rsidRPr="00AE5FD3">
          <w:t>112</w:t>
        </w:r>
        <w:r>
          <w:rPr>
            <w:rFonts w:asciiTheme="minorHAnsi" w:eastAsiaTheme="minorEastAsia" w:hAnsiTheme="minorHAnsi" w:cstheme="minorBidi"/>
            <w:sz w:val="22"/>
            <w:szCs w:val="22"/>
            <w:lang w:eastAsia="en-AU"/>
          </w:rPr>
          <w:tab/>
        </w:r>
        <w:r w:rsidRPr="00AE5FD3">
          <w:t>Sections 10 and 10A headings</w:t>
        </w:r>
        <w:r>
          <w:tab/>
        </w:r>
        <w:r>
          <w:fldChar w:fldCharType="begin"/>
        </w:r>
        <w:r>
          <w:instrText xml:space="preserve"> PAGEREF _Toc100041725 \h </w:instrText>
        </w:r>
        <w:r>
          <w:fldChar w:fldCharType="separate"/>
        </w:r>
        <w:r w:rsidR="00AE702F">
          <w:t>52</w:t>
        </w:r>
        <w:r>
          <w:fldChar w:fldCharType="end"/>
        </w:r>
      </w:hyperlink>
    </w:p>
    <w:p w14:paraId="40AD0B10" w14:textId="55D364F4" w:rsidR="00C408C6" w:rsidRDefault="00C408C6">
      <w:pPr>
        <w:pStyle w:val="TOC5"/>
        <w:rPr>
          <w:rFonts w:asciiTheme="minorHAnsi" w:eastAsiaTheme="minorEastAsia" w:hAnsiTheme="minorHAnsi" w:cstheme="minorBidi"/>
          <w:sz w:val="22"/>
          <w:szCs w:val="22"/>
          <w:lang w:eastAsia="en-AU"/>
        </w:rPr>
      </w:pPr>
      <w:r>
        <w:tab/>
      </w:r>
      <w:hyperlink w:anchor="_Toc100041726" w:history="1">
        <w:r w:rsidRPr="00AE5FD3">
          <w:t>113</w:t>
        </w:r>
        <w:r>
          <w:rPr>
            <w:rFonts w:asciiTheme="minorHAnsi" w:eastAsiaTheme="minorEastAsia" w:hAnsiTheme="minorHAnsi" w:cstheme="minorBidi"/>
            <w:sz w:val="22"/>
            <w:szCs w:val="22"/>
            <w:lang w:eastAsia="en-AU"/>
          </w:rPr>
          <w:tab/>
        </w:r>
        <w:r w:rsidRPr="00AE5FD3">
          <w:t>Part 4 heading</w:t>
        </w:r>
        <w:r>
          <w:tab/>
        </w:r>
        <w:r>
          <w:fldChar w:fldCharType="begin"/>
        </w:r>
        <w:r>
          <w:instrText xml:space="preserve"> PAGEREF _Toc100041726 \h </w:instrText>
        </w:r>
        <w:r>
          <w:fldChar w:fldCharType="separate"/>
        </w:r>
        <w:r w:rsidR="00AE702F">
          <w:t>53</w:t>
        </w:r>
        <w:r>
          <w:fldChar w:fldCharType="end"/>
        </w:r>
      </w:hyperlink>
    </w:p>
    <w:p w14:paraId="498E48D7" w14:textId="655F3B08" w:rsidR="00C408C6" w:rsidRDefault="00C408C6">
      <w:pPr>
        <w:pStyle w:val="TOC5"/>
        <w:rPr>
          <w:rFonts w:asciiTheme="minorHAnsi" w:eastAsiaTheme="minorEastAsia" w:hAnsiTheme="minorHAnsi" w:cstheme="minorBidi"/>
          <w:sz w:val="22"/>
          <w:szCs w:val="22"/>
          <w:lang w:eastAsia="en-AU"/>
        </w:rPr>
      </w:pPr>
      <w:r>
        <w:tab/>
      </w:r>
      <w:hyperlink w:anchor="_Toc100041727" w:history="1">
        <w:r w:rsidRPr="00AE5FD3">
          <w:t>114</w:t>
        </w:r>
        <w:r>
          <w:rPr>
            <w:rFonts w:asciiTheme="minorHAnsi" w:eastAsiaTheme="minorEastAsia" w:hAnsiTheme="minorHAnsi" w:cstheme="minorBidi"/>
            <w:sz w:val="22"/>
            <w:szCs w:val="22"/>
            <w:lang w:eastAsia="en-AU"/>
          </w:rPr>
          <w:tab/>
        </w:r>
        <w:r w:rsidRPr="00AE5FD3">
          <w:t>Section 13</w:t>
        </w:r>
        <w:r>
          <w:tab/>
        </w:r>
        <w:r>
          <w:fldChar w:fldCharType="begin"/>
        </w:r>
        <w:r>
          <w:instrText xml:space="preserve"> PAGEREF _Toc100041727 \h </w:instrText>
        </w:r>
        <w:r>
          <w:fldChar w:fldCharType="separate"/>
        </w:r>
        <w:r w:rsidR="00AE702F">
          <w:t>53</w:t>
        </w:r>
        <w:r>
          <w:fldChar w:fldCharType="end"/>
        </w:r>
      </w:hyperlink>
    </w:p>
    <w:p w14:paraId="728D4CC0" w14:textId="7062FFED" w:rsidR="00C408C6" w:rsidRDefault="00C408C6">
      <w:pPr>
        <w:pStyle w:val="TOC5"/>
        <w:rPr>
          <w:rFonts w:asciiTheme="minorHAnsi" w:eastAsiaTheme="minorEastAsia" w:hAnsiTheme="minorHAnsi" w:cstheme="minorBidi"/>
          <w:sz w:val="22"/>
          <w:szCs w:val="22"/>
          <w:lang w:eastAsia="en-AU"/>
        </w:rPr>
      </w:pPr>
      <w:r>
        <w:tab/>
      </w:r>
      <w:hyperlink w:anchor="_Toc100041728" w:history="1">
        <w:r w:rsidRPr="00AE5FD3">
          <w:t>115</w:t>
        </w:r>
        <w:r>
          <w:rPr>
            <w:rFonts w:asciiTheme="minorHAnsi" w:eastAsiaTheme="minorEastAsia" w:hAnsiTheme="minorHAnsi" w:cstheme="minorBidi"/>
            <w:sz w:val="22"/>
            <w:szCs w:val="22"/>
            <w:lang w:eastAsia="en-AU"/>
          </w:rPr>
          <w:tab/>
        </w:r>
        <w:r w:rsidRPr="00AE5FD3">
          <w:t>Part 6</w:t>
        </w:r>
        <w:r>
          <w:tab/>
        </w:r>
        <w:r>
          <w:fldChar w:fldCharType="begin"/>
        </w:r>
        <w:r>
          <w:instrText xml:space="preserve"> PAGEREF _Toc100041728 \h </w:instrText>
        </w:r>
        <w:r>
          <w:fldChar w:fldCharType="separate"/>
        </w:r>
        <w:r w:rsidR="00AE702F">
          <w:t>56</w:t>
        </w:r>
        <w:r>
          <w:fldChar w:fldCharType="end"/>
        </w:r>
      </w:hyperlink>
    </w:p>
    <w:p w14:paraId="31C64A20" w14:textId="439E2EAF" w:rsidR="00C408C6" w:rsidRDefault="00C408C6">
      <w:pPr>
        <w:pStyle w:val="TOC5"/>
        <w:rPr>
          <w:rFonts w:asciiTheme="minorHAnsi" w:eastAsiaTheme="minorEastAsia" w:hAnsiTheme="minorHAnsi" w:cstheme="minorBidi"/>
          <w:sz w:val="22"/>
          <w:szCs w:val="22"/>
          <w:lang w:eastAsia="en-AU"/>
        </w:rPr>
      </w:pPr>
      <w:r>
        <w:tab/>
      </w:r>
      <w:hyperlink w:anchor="_Toc100041729" w:history="1">
        <w:r w:rsidRPr="00AE5FD3">
          <w:t>116</w:t>
        </w:r>
        <w:r>
          <w:rPr>
            <w:rFonts w:asciiTheme="minorHAnsi" w:eastAsiaTheme="minorEastAsia" w:hAnsiTheme="minorHAnsi" w:cstheme="minorBidi"/>
            <w:sz w:val="22"/>
            <w:szCs w:val="22"/>
            <w:lang w:eastAsia="en-AU"/>
          </w:rPr>
          <w:tab/>
        </w:r>
        <w:r w:rsidRPr="00AE5FD3">
          <w:t>Schedules 1 and 2</w:t>
        </w:r>
        <w:r>
          <w:tab/>
        </w:r>
        <w:r>
          <w:fldChar w:fldCharType="begin"/>
        </w:r>
        <w:r>
          <w:instrText xml:space="preserve"> PAGEREF _Toc100041729 \h </w:instrText>
        </w:r>
        <w:r>
          <w:fldChar w:fldCharType="separate"/>
        </w:r>
        <w:r w:rsidR="00AE702F">
          <w:t>56</w:t>
        </w:r>
        <w:r>
          <w:fldChar w:fldCharType="end"/>
        </w:r>
      </w:hyperlink>
    </w:p>
    <w:p w14:paraId="1F168884" w14:textId="75BBDF83" w:rsidR="00C408C6" w:rsidRDefault="00C408C6">
      <w:pPr>
        <w:pStyle w:val="TOC5"/>
        <w:rPr>
          <w:rFonts w:asciiTheme="minorHAnsi" w:eastAsiaTheme="minorEastAsia" w:hAnsiTheme="minorHAnsi" w:cstheme="minorBidi"/>
          <w:sz w:val="22"/>
          <w:szCs w:val="22"/>
          <w:lang w:eastAsia="en-AU"/>
        </w:rPr>
      </w:pPr>
      <w:r>
        <w:lastRenderedPageBreak/>
        <w:tab/>
      </w:r>
      <w:hyperlink w:anchor="_Toc100041730" w:history="1">
        <w:r w:rsidRPr="00AE5FD3">
          <w:t>117</w:t>
        </w:r>
        <w:r>
          <w:rPr>
            <w:rFonts w:asciiTheme="minorHAnsi" w:eastAsiaTheme="minorEastAsia" w:hAnsiTheme="minorHAnsi" w:cstheme="minorBidi"/>
            <w:sz w:val="22"/>
            <w:szCs w:val="22"/>
            <w:lang w:eastAsia="en-AU"/>
          </w:rPr>
          <w:tab/>
        </w:r>
        <w:r w:rsidRPr="00AE5FD3">
          <w:t>Schedule 8, section 8.1</w:t>
        </w:r>
        <w:r>
          <w:tab/>
        </w:r>
        <w:r>
          <w:fldChar w:fldCharType="begin"/>
        </w:r>
        <w:r>
          <w:instrText xml:space="preserve"> PAGEREF _Toc100041730 \h </w:instrText>
        </w:r>
        <w:r>
          <w:fldChar w:fldCharType="separate"/>
        </w:r>
        <w:r w:rsidR="00AE702F">
          <w:t>57</w:t>
        </w:r>
        <w:r>
          <w:fldChar w:fldCharType="end"/>
        </w:r>
      </w:hyperlink>
    </w:p>
    <w:p w14:paraId="3E7FF018" w14:textId="5483A0BC" w:rsidR="00C408C6" w:rsidRDefault="00C408C6">
      <w:pPr>
        <w:pStyle w:val="TOC5"/>
        <w:rPr>
          <w:rFonts w:asciiTheme="minorHAnsi" w:eastAsiaTheme="minorEastAsia" w:hAnsiTheme="minorHAnsi" w:cstheme="minorBidi"/>
          <w:sz w:val="22"/>
          <w:szCs w:val="22"/>
          <w:lang w:eastAsia="en-AU"/>
        </w:rPr>
      </w:pPr>
      <w:r>
        <w:tab/>
      </w:r>
      <w:hyperlink w:anchor="_Toc100041731" w:history="1">
        <w:r w:rsidRPr="00AE5FD3">
          <w:t>118</w:t>
        </w:r>
        <w:r>
          <w:rPr>
            <w:rFonts w:asciiTheme="minorHAnsi" w:eastAsiaTheme="minorEastAsia" w:hAnsiTheme="minorHAnsi" w:cstheme="minorBidi"/>
            <w:sz w:val="22"/>
            <w:szCs w:val="22"/>
            <w:lang w:eastAsia="en-AU"/>
          </w:rPr>
          <w:tab/>
        </w:r>
        <w:r w:rsidRPr="00AE5FD3">
          <w:t>Schedule 8, part 8.2 heading</w:t>
        </w:r>
        <w:r>
          <w:tab/>
        </w:r>
        <w:r>
          <w:fldChar w:fldCharType="begin"/>
        </w:r>
        <w:r>
          <w:instrText xml:space="preserve"> PAGEREF _Toc100041731 \h </w:instrText>
        </w:r>
        <w:r>
          <w:fldChar w:fldCharType="separate"/>
        </w:r>
        <w:r w:rsidR="00AE702F">
          <w:t>57</w:t>
        </w:r>
        <w:r>
          <w:fldChar w:fldCharType="end"/>
        </w:r>
      </w:hyperlink>
    </w:p>
    <w:p w14:paraId="4D2A8EC7" w14:textId="791675B8" w:rsidR="00C408C6" w:rsidRDefault="00C408C6">
      <w:pPr>
        <w:pStyle w:val="TOC5"/>
        <w:rPr>
          <w:rFonts w:asciiTheme="minorHAnsi" w:eastAsiaTheme="minorEastAsia" w:hAnsiTheme="minorHAnsi" w:cstheme="minorBidi"/>
          <w:sz w:val="22"/>
          <w:szCs w:val="22"/>
          <w:lang w:eastAsia="en-AU"/>
        </w:rPr>
      </w:pPr>
      <w:r>
        <w:tab/>
      </w:r>
      <w:hyperlink w:anchor="_Toc100041732" w:history="1">
        <w:r w:rsidRPr="00607AEB">
          <w:rPr>
            <w:rStyle w:val="CharSectNo"/>
          </w:rPr>
          <w:t>119</w:t>
        </w:r>
        <w:r w:rsidRPr="00607AEB">
          <w:rPr>
            <w:color w:val="000000"/>
          </w:rPr>
          <w:tab/>
          <w:t>Knowledge of Act and other laws</w:t>
        </w:r>
        <w:r>
          <w:rPr>
            <w:color w:val="000000"/>
          </w:rPr>
          <w:br/>
        </w:r>
        <w:r w:rsidRPr="00607AEB">
          <w:rPr>
            <w:color w:val="000000"/>
          </w:rPr>
          <w:t>Schedule 8, section 8.2</w:t>
        </w:r>
        <w:r>
          <w:tab/>
        </w:r>
        <w:r>
          <w:fldChar w:fldCharType="begin"/>
        </w:r>
        <w:r>
          <w:instrText xml:space="preserve"> PAGEREF _Toc100041732 \h </w:instrText>
        </w:r>
        <w:r>
          <w:fldChar w:fldCharType="separate"/>
        </w:r>
        <w:r w:rsidR="00AE702F">
          <w:t>58</w:t>
        </w:r>
        <w:r>
          <w:fldChar w:fldCharType="end"/>
        </w:r>
      </w:hyperlink>
    </w:p>
    <w:p w14:paraId="74B43BC3" w14:textId="6F6D4FDE" w:rsidR="00C408C6" w:rsidRDefault="00C408C6">
      <w:pPr>
        <w:pStyle w:val="TOC5"/>
        <w:rPr>
          <w:rFonts w:asciiTheme="minorHAnsi" w:eastAsiaTheme="minorEastAsia" w:hAnsiTheme="minorHAnsi" w:cstheme="minorBidi"/>
          <w:sz w:val="22"/>
          <w:szCs w:val="22"/>
          <w:lang w:eastAsia="en-AU"/>
        </w:rPr>
      </w:pPr>
      <w:r>
        <w:tab/>
      </w:r>
      <w:hyperlink w:anchor="_Toc100041733" w:history="1">
        <w:r w:rsidRPr="00AE5FD3">
          <w:t>120</w:t>
        </w:r>
        <w:r>
          <w:rPr>
            <w:rFonts w:asciiTheme="minorHAnsi" w:eastAsiaTheme="minorEastAsia" w:hAnsiTheme="minorHAnsi" w:cstheme="minorBidi"/>
            <w:sz w:val="22"/>
            <w:szCs w:val="22"/>
            <w:lang w:eastAsia="en-AU"/>
          </w:rPr>
          <w:tab/>
        </w:r>
        <w:r w:rsidRPr="00AE5FD3">
          <w:t>Schedule 8, section 8.2</w:t>
        </w:r>
        <w:r>
          <w:tab/>
        </w:r>
        <w:r>
          <w:fldChar w:fldCharType="begin"/>
        </w:r>
        <w:r>
          <w:instrText xml:space="preserve"> PAGEREF _Toc100041733 \h </w:instrText>
        </w:r>
        <w:r>
          <w:fldChar w:fldCharType="separate"/>
        </w:r>
        <w:r w:rsidR="00AE702F">
          <w:t>58</w:t>
        </w:r>
        <w:r>
          <w:fldChar w:fldCharType="end"/>
        </w:r>
      </w:hyperlink>
    </w:p>
    <w:p w14:paraId="41658F04" w14:textId="77435A15" w:rsidR="00C408C6" w:rsidRDefault="00C408C6">
      <w:pPr>
        <w:pStyle w:val="TOC5"/>
        <w:rPr>
          <w:rFonts w:asciiTheme="minorHAnsi" w:eastAsiaTheme="minorEastAsia" w:hAnsiTheme="minorHAnsi" w:cstheme="minorBidi"/>
          <w:sz w:val="22"/>
          <w:szCs w:val="22"/>
          <w:lang w:eastAsia="en-AU"/>
        </w:rPr>
      </w:pPr>
      <w:r>
        <w:tab/>
      </w:r>
      <w:hyperlink w:anchor="_Toc100041734" w:history="1">
        <w:r w:rsidRPr="00607AEB">
          <w:rPr>
            <w:rStyle w:val="CharSectNo"/>
          </w:rPr>
          <w:t>121</w:t>
        </w:r>
        <w:r w:rsidRPr="00607AEB">
          <w:rPr>
            <w:color w:val="000000"/>
          </w:rPr>
          <w:tab/>
          <w:t>To act in accordance with client authority</w:t>
        </w:r>
        <w:r>
          <w:rPr>
            <w:color w:val="000000"/>
          </w:rPr>
          <w:br/>
        </w:r>
        <w:r w:rsidRPr="00607AEB">
          <w:rPr>
            <w:color w:val="000000"/>
          </w:rPr>
          <w:t>Schedule 8, section 8.9</w:t>
        </w:r>
        <w:r>
          <w:tab/>
        </w:r>
        <w:r>
          <w:fldChar w:fldCharType="begin"/>
        </w:r>
        <w:r>
          <w:instrText xml:space="preserve"> PAGEREF _Toc100041734 \h </w:instrText>
        </w:r>
        <w:r>
          <w:fldChar w:fldCharType="separate"/>
        </w:r>
        <w:r w:rsidR="00AE702F">
          <w:t>58</w:t>
        </w:r>
        <w:r>
          <w:fldChar w:fldCharType="end"/>
        </w:r>
      </w:hyperlink>
    </w:p>
    <w:p w14:paraId="702C6AEF" w14:textId="5627175E" w:rsidR="00C408C6" w:rsidRDefault="00C408C6">
      <w:pPr>
        <w:pStyle w:val="TOC5"/>
        <w:rPr>
          <w:rFonts w:asciiTheme="minorHAnsi" w:eastAsiaTheme="minorEastAsia" w:hAnsiTheme="minorHAnsi" w:cstheme="minorBidi"/>
          <w:sz w:val="22"/>
          <w:szCs w:val="22"/>
          <w:lang w:eastAsia="en-AU"/>
        </w:rPr>
      </w:pPr>
      <w:r>
        <w:tab/>
      </w:r>
      <w:hyperlink w:anchor="_Toc100041735" w:history="1">
        <w:r w:rsidRPr="00607AEB">
          <w:rPr>
            <w:rStyle w:val="CharSectNo"/>
          </w:rPr>
          <w:t>122</w:t>
        </w:r>
        <w:r w:rsidRPr="00607AEB">
          <w:rPr>
            <w:color w:val="000000"/>
          </w:rPr>
          <w:tab/>
          <w:t>Agency agreements must comply with regulation</w:t>
        </w:r>
        <w:r>
          <w:rPr>
            <w:color w:val="000000"/>
          </w:rPr>
          <w:br/>
        </w:r>
        <w:r w:rsidRPr="00607AEB">
          <w:rPr>
            <w:color w:val="000000"/>
          </w:rPr>
          <w:t>Schedule 8, new section 8.19 (2)</w:t>
        </w:r>
        <w:r>
          <w:tab/>
        </w:r>
        <w:r>
          <w:fldChar w:fldCharType="begin"/>
        </w:r>
        <w:r>
          <w:instrText xml:space="preserve"> PAGEREF _Toc100041735 \h </w:instrText>
        </w:r>
        <w:r>
          <w:fldChar w:fldCharType="separate"/>
        </w:r>
        <w:r w:rsidR="00AE702F">
          <w:t>58</w:t>
        </w:r>
        <w:r>
          <w:fldChar w:fldCharType="end"/>
        </w:r>
      </w:hyperlink>
    </w:p>
    <w:p w14:paraId="730F54E6" w14:textId="1E860D8C" w:rsidR="00C408C6" w:rsidRDefault="00C408C6">
      <w:pPr>
        <w:pStyle w:val="TOC5"/>
        <w:rPr>
          <w:rFonts w:asciiTheme="minorHAnsi" w:eastAsiaTheme="minorEastAsia" w:hAnsiTheme="minorHAnsi" w:cstheme="minorBidi"/>
          <w:sz w:val="22"/>
          <w:szCs w:val="22"/>
          <w:lang w:eastAsia="en-AU"/>
        </w:rPr>
      </w:pPr>
      <w:r>
        <w:tab/>
      </w:r>
      <w:hyperlink w:anchor="_Toc100041736" w:history="1">
        <w:r w:rsidRPr="00AE5FD3">
          <w:t>123</w:t>
        </w:r>
        <w:r>
          <w:rPr>
            <w:rFonts w:asciiTheme="minorHAnsi" w:eastAsiaTheme="minorEastAsia" w:hAnsiTheme="minorHAnsi" w:cstheme="minorBidi"/>
            <w:sz w:val="22"/>
            <w:szCs w:val="22"/>
            <w:lang w:eastAsia="en-AU"/>
          </w:rPr>
          <w:tab/>
        </w:r>
        <w:r w:rsidRPr="00AE5FD3">
          <w:t>Schedule 8, part 8.3 heading</w:t>
        </w:r>
        <w:r>
          <w:tab/>
        </w:r>
        <w:r>
          <w:fldChar w:fldCharType="begin"/>
        </w:r>
        <w:r>
          <w:instrText xml:space="preserve"> PAGEREF _Toc100041736 \h </w:instrText>
        </w:r>
        <w:r>
          <w:fldChar w:fldCharType="separate"/>
        </w:r>
        <w:r w:rsidR="00AE702F">
          <w:t>59</w:t>
        </w:r>
        <w:r>
          <w:fldChar w:fldCharType="end"/>
        </w:r>
      </w:hyperlink>
    </w:p>
    <w:p w14:paraId="2E38E1FC" w14:textId="1BDA33B0" w:rsidR="00C408C6" w:rsidRDefault="00C408C6">
      <w:pPr>
        <w:pStyle w:val="TOC5"/>
        <w:rPr>
          <w:rFonts w:asciiTheme="minorHAnsi" w:eastAsiaTheme="minorEastAsia" w:hAnsiTheme="minorHAnsi" w:cstheme="minorBidi"/>
          <w:sz w:val="22"/>
          <w:szCs w:val="22"/>
          <w:lang w:eastAsia="en-AU"/>
        </w:rPr>
      </w:pPr>
      <w:r>
        <w:tab/>
      </w:r>
      <w:hyperlink w:anchor="_Toc100041737" w:history="1">
        <w:r w:rsidRPr="00AE5FD3">
          <w:t>124</w:t>
        </w:r>
        <w:r>
          <w:rPr>
            <w:rFonts w:asciiTheme="minorHAnsi" w:eastAsiaTheme="minorEastAsia" w:hAnsiTheme="minorHAnsi" w:cstheme="minorBidi"/>
            <w:sz w:val="22"/>
            <w:szCs w:val="22"/>
            <w:lang w:eastAsia="en-AU"/>
          </w:rPr>
          <w:tab/>
        </w:r>
        <w:r w:rsidRPr="00AE5FD3">
          <w:t>Schedule 8, part 8.4 heading</w:t>
        </w:r>
        <w:r>
          <w:tab/>
        </w:r>
        <w:r>
          <w:fldChar w:fldCharType="begin"/>
        </w:r>
        <w:r>
          <w:instrText xml:space="preserve"> PAGEREF _Toc100041737 \h </w:instrText>
        </w:r>
        <w:r>
          <w:fldChar w:fldCharType="separate"/>
        </w:r>
        <w:r w:rsidR="00AE702F">
          <w:t>59</w:t>
        </w:r>
        <w:r>
          <w:fldChar w:fldCharType="end"/>
        </w:r>
      </w:hyperlink>
    </w:p>
    <w:p w14:paraId="57423FB6" w14:textId="498995A0" w:rsidR="00C408C6" w:rsidRDefault="00C408C6">
      <w:pPr>
        <w:pStyle w:val="TOC5"/>
        <w:rPr>
          <w:rFonts w:asciiTheme="minorHAnsi" w:eastAsiaTheme="minorEastAsia" w:hAnsiTheme="minorHAnsi" w:cstheme="minorBidi"/>
          <w:sz w:val="22"/>
          <w:szCs w:val="22"/>
          <w:lang w:eastAsia="en-AU"/>
        </w:rPr>
      </w:pPr>
      <w:r>
        <w:tab/>
      </w:r>
      <w:hyperlink w:anchor="_Toc100041738" w:history="1">
        <w:r w:rsidRPr="00607AEB">
          <w:rPr>
            <w:rStyle w:val="CharSectNo"/>
          </w:rPr>
          <w:t>125</w:t>
        </w:r>
        <w:r w:rsidRPr="00607AEB">
          <w:rPr>
            <w:color w:val="000000"/>
          </w:rPr>
          <w:tab/>
          <w:t>Cooperation about records, access and transfer</w:t>
        </w:r>
        <w:r>
          <w:rPr>
            <w:color w:val="000000"/>
          </w:rPr>
          <w:br/>
        </w:r>
        <w:r w:rsidRPr="00607AEB">
          <w:rPr>
            <w:color w:val="000000"/>
          </w:rPr>
          <w:t>Schedule 8, section 8.53 (1)</w:t>
        </w:r>
        <w:r>
          <w:tab/>
        </w:r>
        <w:r>
          <w:fldChar w:fldCharType="begin"/>
        </w:r>
        <w:r>
          <w:instrText xml:space="preserve"> PAGEREF _Toc100041738 \h </w:instrText>
        </w:r>
        <w:r>
          <w:fldChar w:fldCharType="separate"/>
        </w:r>
        <w:r w:rsidR="00AE702F">
          <w:t>59</w:t>
        </w:r>
        <w:r>
          <w:fldChar w:fldCharType="end"/>
        </w:r>
      </w:hyperlink>
    </w:p>
    <w:p w14:paraId="239307AE" w14:textId="6B4A299F" w:rsidR="00C408C6" w:rsidRDefault="00C408C6">
      <w:pPr>
        <w:pStyle w:val="TOC5"/>
        <w:rPr>
          <w:rFonts w:asciiTheme="minorHAnsi" w:eastAsiaTheme="minorEastAsia" w:hAnsiTheme="minorHAnsi" w:cstheme="minorBidi"/>
          <w:sz w:val="22"/>
          <w:szCs w:val="22"/>
          <w:lang w:eastAsia="en-AU"/>
        </w:rPr>
      </w:pPr>
      <w:r>
        <w:tab/>
      </w:r>
      <w:hyperlink w:anchor="_Toc100041739" w:history="1">
        <w:r w:rsidRPr="00AE5FD3">
          <w:t>126</w:t>
        </w:r>
        <w:r>
          <w:rPr>
            <w:rFonts w:asciiTheme="minorHAnsi" w:eastAsiaTheme="minorEastAsia" w:hAnsiTheme="minorHAnsi" w:cstheme="minorBidi"/>
            <w:sz w:val="22"/>
            <w:szCs w:val="22"/>
            <w:lang w:eastAsia="en-AU"/>
          </w:rPr>
          <w:tab/>
        </w:r>
        <w:r w:rsidRPr="00AE5FD3">
          <w:t>Schedule 8, part 8.5 heading</w:t>
        </w:r>
        <w:r>
          <w:tab/>
        </w:r>
        <w:r>
          <w:fldChar w:fldCharType="begin"/>
        </w:r>
        <w:r>
          <w:instrText xml:space="preserve"> PAGEREF _Toc100041739 \h </w:instrText>
        </w:r>
        <w:r>
          <w:fldChar w:fldCharType="separate"/>
        </w:r>
        <w:r w:rsidR="00AE702F">
          <w:t>60</w:t>
        </w:r>
        <w:r>
          <w:fldChar w:fldCharType="end"/>
        </w:r>
      </w:hyperlink>
    </w:p>
    <w:p w14:paraId="5A9A5A87" w14:textId="02B7353E" w:rsidR="00C408C6" w:rsidRDefault="00C408C6">
      <w:pPr>
        <w:pStyle w:val="TOC5"/>
        <w:rPr>
          <w:rFonts w:asciiTheme="minorHAnsi" w:eastAsiaTheme="minorEastAsia" w:hAnsiTheme="minorHAnsi" w:cstheme="minorBidi"/>
          <w:sz w:val="22"/>
          <w:szCs w:val="22"/>
          <w:lang w:eastAsia="en-AU"/>
        </w:rPr>
      </w:pPr>
      <w:r>
        <w:tab/>
      </w:r>
      <w:hyperlink w:anchor="_Toc100041740" w:history="1">
        <w:r w:rsidRPr="00607AEB">
          <w:rPr>
            <w:rStyle w:val="CharSectNo"/>
          </w:rPr>
          <w:t>127</w:t>
        </w:r>
        <w:r w:rsidRPr="00607AEB">
          <w:rPr>
            <w:color w:val="000000"/>
          </w:rPr>
          <w:tab/>
          <w:t>Confirmation of specific instructions</w:t>
        </w:r>
        <w:r>
          <w:rPr>
            <w:color w:val="000000"/>
          </w:rPr>
          <w:br/>
        </w:r>
        <w:r w:rsidRPr="00607AEB">
          <w:rPr>
            <w:color w:val="000000"/>
          </w:rPr>
          <w:t>Schedule 8, new section 8.60 (3)</w:t>
        </w:r>
        <w:r>
          <w:tab/>
        </w:r>
        <w:r>
          <w:fldChar w:fldCharType="begin"/>
        </w:r>
        <w:r>
          <w:instrText xml:space="preserve"> PAGEREF _Toc100041740 \h </w:instrText>
        </w:r>
        <w:r>
          <w:fldChar w:fldCharType="separate"/>
        </w:r>
        <w:r w:rsidR="00AE702F">
          <w:t>60</w:t>
        </w:r>
        <w:r>
          <w:fldChar w:fldCharType="end"/>
        </w:r>
      </w:hyperlink>
    </w:p>
    <w:p w14:paraId="6E8FCF59" w14:textId="22816E27" w:rsidR="00C408C6" w:rsidRDefault="00C408C6">
      <w:pPr>
        <w:pStyle w:val="TOC5"/>
        <w:rPr>
          <w:rFonts w:asciiTheme="minorHAnsi" w:eastAsiaTheme="minorEastAsia" w:hAnsiTheme="minorHAnsi" w:cstheme="minorBidi"/>
          <w:sz w:val="22"/>
          <w:szCs w:val="22"/>
          <w:lang w:eastAsia="en-AU"/>
        </w:rPr>
      </w:pPr>
      <w:r>
        <w:tab/>
      </w:r>
      <w:hyperlink w:anchor="_Toc100041741" w:history="1">
        <w:r w:rsidRPr="00AE5FD3">
          <w:t>128</w:t>
        </w:r>
        <w:r>
          <w:rPr>
            <w:rFonts w:asciiTheme="minorHAnsi" w:eastAsiaTheme="minorEastAsia" w:hAnsiTheme="minorHAnsi" w:cstheme="minorBidi"/>
            <w:sz w:val="22"/>
            <w:szCs w:val="22"/>
            <w:lang w:eastAsia="en-AU"/>
          </w:rPr>
          <w:tab/>
        </w:r>
        <w:r w:rsidRPr="00AE5FD3">
          <w:t>Dictionary, note 3</w:t>
        </w:r>
        <w:r>
          <w:tab/>
        </w:r>
        <w:r>
          <w:fldChar w:fldCharType="begin"/>
        </w:r>
        <w:r>
          <w:instrText xml:space="preserve"> PAGEREF _Toc100041741 \h </w:instrText>
        </w:r>
        <w:r>
          <w:fldChar w:fldCharType="separate"/>
        </w:r>
        <w:r w:rsidR="00AE702F">
          <w:t>60</w:t>
        </w:r>
        <w:r>
          <w:fldChar w:fldCharType="end"/>
        </w:r>
      </w:hyperlink>
    </w:p>
    <w:p w14:paraId="1E126F29" w14:textId="6DA936F3" w:rsidR="00C408C6" w:rsidRDefault="00C408C6">
      <w:pPr>
        <w:pStyle w:val="TOC5"/>
        <w:rPr>
          <w:rFonts w:asciiTheme="minorHAnsi" w:eastAsiaTheme="minorEastAsia" w:hAnsiTheme="minorHAnsi" w:cstheme="minorBidi"/>
          <w:sz w:val="22"/>
          <w:szCs w:val="22"/>
          <w:lang w:eastAsia="en-AU"/>
        </w:rPr>
      </w:pPr>
      <w:r>
        <w:tab/>
      </w:r>
      <w:hyperlink w:anchor="_Toc100041742" w:history="1">
        <w:r w:rsidRPr="00AE5FD3">
          <w:t>129</w:t>
        </w:r>
        <w:r>
          <w:rPr>
            <w:rFonts w:asciiTheme="minorHAnsi" w:eastAsiaTheme="minorEastAsia" w:hAnsiTheme="minorHAnsi" w:cstheme="minorBidi"/>
            <w:sz w:val="22"/>
            <w:szCs w:val="22"/>
            <w:lang w:eastAsia="en-AU"/>
          </w:rPr>
          <w:tab/>
        </w:r>
        <w:r w:rsidRPr="00AE5FD3">
          <w:t>Dictionary, note 3</w:t>
        </w:r>
        <w:r>
          <w:tab/>
        </w:r>
        <w:r>
          <w:fldChar w:fldCharType="begin"/>
        </w:r>
        <w:r>
          <w:instrText xml:space="preserve"> PAGEREF _Toc100041742 \h </w:instrText>
        </w:r>
        <w:r>
          <w:fldChar w:fldCharType="separate"/>
        </w:r>
        <w:r w:rsidR="00AE702F">
          <w:t>61</w:t>
        </w:r>
        <w:r>
          <w:fldChar w:fldCharType="end"/>
        </w:r>
      </w:hyperlink>
    </w:p>
    <w:p w14:paraId="443F4C0A" w14:textId="2106F9C3" w:rsidR="00C408C6" w:rsidRDefault="00C408C6">
      <w:pPr>
        <w:pStyle w:val="TOC5"/>
        <w:rPr>
          <w:rFonts w:asciiTheme="minorHAnsi" w:eastAsiaTheme="minorEastAsia" w:hAnsiTheme="minorHAnsi" w:cstheme="minorBidi"/>
          <w:sz w:val="22"/>
          <w:szCs w:val="22"/>
          <w:lang w:eastAsia="en-AU"/>
        </w:rPr>
      </w:pPr>
      <w:r>
        <w:tab/>
      </w:r>
      <w:hyperlink w:anchor="_Toc100041743" w:history="1">
        <w:r w:rsidRPr="00AE5FD3">
          <w:t>130</w:t>
        </w:r>
        <w:r>
          <w:rPr>
            <w:rFonts w:asciiTheme="minorHAnsi" w:eastAsiaTheme="minorEastAsia" w:hAnsiTheme="minorHAnsi" w:cstheme="minorBidi"/>
            <w:sz w:val="22"/>
            <w:szCs w:val="22"/>
            <w:lang w:eastAsia="en-AU"/>
          </w:rPr>
          <w:tab/>
        </w:r>
        <w:r w:rsidRPr="00AE5FD3">
          <w:t xml:space="preserve">Dictionary, new definition of </w:t>
        </w:r>
        <w:r w:rsidRPr="00AE5FD3">
          <w:rPr>
            <w:i/>
          </w:rPr>
          <w:t>agency agreement</w:t>
        </w:r>
        <w:r>
          <w:tab/>
        </w:r>
        <w:r>
          <w:fldChar w:fldCharType="begin"/>
        </w:r>
        <w:r>
          <w:instrText xml:space="preserve"> PAGEREF _Toc100041743 \h </w:instrText>
        </w:r>
        <w:r>
          <w:fldChar w:fldCharType="separate"/>
        </w:r>
        <w:r w:rsidR="00AE702F">
          <w:t>61</w:t>
        </w:r>
        <w:r>
          <w:fldChar w:fldCharType="end"/>
        </w:r>
      </w:hyperlink>
    </w:p>
    <w:p w14:paraId="4B54F4CC" w14:textId="10E8ECBA" w:rsidR="00C408C6" w:rsidRDefault="00C408C6">
      <w:pPr>
        <w:pStyle w:val="TOC5"/>
        <w:rPr>
          <w:rFonts w:asciiTheme="minorHAnsi" w:eastAsiaTheme="minorEastAsia" w:hAnsiTheme="minorHAnsi" w:cstheme="minorBidi"/>
          <w:sz w:val="22"/>
          <w:szCs w:val="22"/>
          <w:lang w:eastAsia="en-AU"/>
        </w:rPr>
      </w:pPr>
      <w:r>
        <w:tab/>
      </w:r>
      <w:hyperlink w:anchor="_Toc100041744" w:history="1">
        <w:r w:rsidRPr="00AE5FD3">
          <w:t>131</w:t>
        </w:r>
        <w:r>
          <w:rPr>
            <w:rFonts w:asciiTheme="minorHAnsi" w:eastAsiaTheme="minorEastAsia" w:hAnsiTheme="minorHAnsi" w:cstheme="minorBidi"/>
            <w:sz w:val="22"/>
            <w:szCs w:val="22"/>
            <w:lang w:eastAsia="en-AU"/>
          </w:rPr>
          <w:tab/>
        </w:r>
        <w:r w:rsidRPr="00AE5FD3">
          <w:t xml:space="preserve">Dictionary, definitions of </w:t>
        </w:r>
        <w:r w:rsidRPr="00AE5FD3">
          <w:rPr>
            <w:i/>
          </w:rPr>
          <w:t xml:space="preserve">ANTA </w:t>
        </w:r>
        <w:r w:rsidRPr="00AE5FD3">
          <w:t xml:space="preserve">and </w:t>
        </w:r>
        <w:r w:rsidRPr="00AE5FD3">
          <w:rPr>
            <w:i/>
          </w:rPr>
          <w:t>approved</w:t>
        </w:r>
        <w:r>
          <w:tab/>
        </w:r>
        <w:r>
          <w:fldChar w:fldCharType="begin"/>
        </w:r>
        <w:r>
          <w:instrText xml:space="preserve"> PAGEREF _Toc100041744 \h </w:instrText>
        </w:r>
        <w:r>
          <w:fldChar w:fldCharType="separate"/>
        </w:r>
        <w:r w:rsidR="00AE702F">
          <w:t>61</w:t>
        </w:r>
        <w:r>
          <w:fldChar w:fldCharType="end"/>
        </w:r>
      </w:hyperlink>
    </w:p>
    <w:p w14:paraId="154015CC" w14:textId="4F67F4C8" w:rsidR="00C408C6" w:rsidRDefault="00C408C6">
      <w:pPr>
        <w:pStyle w:val="TOC5"/>
        <w:rPr>
          <w:rFonts w:asciiTheme="minorHAnsi" w:eastAsiaTheme="minorEastAsia" w:hAnsiTheme="minorHAnsi" w:cstheme="minorBidi"/>
          <w:sz w:val="22"/>
          <w:szCs w:val="22"/>
          <w:lang w:eastAsia="en-AU"/>
        </w:rPr>
      </w:pPr>
      <w:r>
        <w:tab/>
      </w:r>
      <w:hyperlink w:anchor="_Toc100041745" w:history="1">
        <w:r w:rsidRPr="00AE5FD3">
          <w:t>132</w:t>
        </w:r>
        <w:r>
          <w:rPr>
            <w:rFonts w:asciiTheme="minorHAnsi" w:eastAsiaTheme="minorEastAsia" w:hAnsiTheme="minorHAnsi" w:cstheme="minorBidi"/>
            <w:sz w:val="22"/>
            <w:szCs w:val="22"/>
            <w:lang w:eastAsia="en-AU"/>
          </w:rPr>
          <w:tab/>
        </w:r>
        <w:r w:rsidRPr="00AE5FD3">
          <w:t xml:space="preserve">Dictionary, definition of </w:t>
        </w:r>
        <w:r w:rsidRPr="00AE5FD3">
          <w:rPr>
            <w:i/>
          </w:rPr>
          <w:t>business</w:t>
        </w:r>
        <w:r w:rsidRPr="00AE5FD3">
          <w:t>, paragraph (b)</w:t>
        </w:r>
        <w:r>
          <w:tab/>
        </w:r>
        <w:r>
          <w:fldChar w:fldCharType="begin"/>
        </w:r>
        <w:r>
          <w:instrText xml:space="preserve"> PAGEREF _Toc100041745 \h </w:instrText>
        </w:r>
        <w:r>
          <w:fldChar w:fldCharType="separate"/>
        </w:r>
        <w:r w:rsidR="00AE702F">
          <w:t>61</w:t>
        </w:r>
        <w:r>
          <w:fldChar w:fldCharType="end"/>
        </w:r>
      </w:hyperlink>
    </w:p>
    <w:p w14:paraId="5690E4DC" w14:textId="793510F3" w:rsidR="00C408C6" w:rsidRDefault="00C408C6">
      <w:pPr>
        <w:pStyle w:val="TOC5"/>
        <w:rPr>
          <w:rFonts w:asciiTheme="minorHAnsi" w:eastAsiaTheme="minorEastAsia" w:hAnsiTheme="minorHAnsi" w:cstheme="minorBidi"/>
          <w:sz w:val="22"/>
          <w:szCs w:val="22"/>
          <w:lang w:eastAsia="en-AU"/>
        </w:rPr>
      </w:pPr>
      <w:r>
        <w:tab/>
      </w:r>
      <w:hyperlink w:anchor="_Toc100041746" w:history="1">
        <w:r w:rsidRPr="00AE5FD3">
          <w:t>133</w:t>
        </w:r>
        <w:r>
          <w:rPr>
            <w:rFonts w:asciiTheme="minorHAnsi" w:eastAsiaTheme="minorEastAsia" w:hAnsiTheme="minorHAnsi" w:cstheme="minorBidi"/>
            <w:sz w:val="22"/>
            <w:szCs w:val="22"/>
            <w:lang w:eastAsia="en-AU"/>
          </w:rPr>
          <w:tab/>
        </w:r>
        <w:r w:rsidRPr="00AE5FD3">
          <w:t>Dictionary, new definitions</w:t>
        </w:r>
        <w:r>
          <w:tab/>
        </w:r>
        <w:r>
          <w:fldChar w:fldCharType="begin"/>
        </w:r>
        <w:r>
          <w:instrText xml:space="preserve"> PAGEREF _Toc100041746 \h </w:instrText>
        </w:r>
        <w:r>
          <w:fldChar w:fldCharType="separate"/>
        </w:r>
        <w:r w:rsidR="00AE702F">
          <w:t>62</w:t>
        </w:r>
        <w:r>
          <w:fldChar w:fldCharType="end"/>
        </w:r>
      </w:hyperlink>
    </w:p>
    <w:p w14:paraId="0FA8BD24" w14:textId="1AFA5EFB" w:rsidR="00C408C6" w:rsidRDefault="00C408C6">
      <w:pPr>
        <w:pStyle w:val="TOC5"/>
        <w:rPr>
          <w:rFonts w:asciiTheme="minorHAnsi" w:eastAsiaTheme="minorEastAsia" w:hAnsiTheme="minorHAnsi" w:cstheme="minorBidi"/>
          <w:sz w:val="22"/>
          <w:szCs w:val="22"/>
          <w:lang w:eastAsia="en-AU"/>
        </w:rPr>
      </w:pPr>
      <w:r>
        <w:tab/>
      </w:r>
      <w:hyperlink w:anchor="_Toc100041747" w:history="1">
        <w:r w:rsidRPr="00AE5FD3">
          <w:t>134</w:t>
        </w:r>
        <w:r>
          <w:rPr>
            <w:rFonts w:asciiTheme="minorHAnsi" w:eastAsiaTheme="minorEastAsia" w:hAnsiTheme="minorHAnsi" w:cstheme="minorBidi"/>
            <w:sz w:val="22"/>
            <w:szCs w:val="22"/>
            <w:lang w:eastAsia="en-AU"/>
          </w:rPr>
          <w:tab/>
        </w:r>
        <w:r w:rsidRPr="00AE5FD3">
          <w:t>Dictionary</w:t>
        </w:r>
        <w:r>
          <w:tab/>
        </w:r>
        <w:r>
          <w:fldChar w:fldCharType="begin"/>
        </w:r>
        <w:r>
          <w:instrText xml:space="preserve"> PAGEREF _Toc100041747 \h </w:instrText>
        </w:r>
        <w:r>
          <w:fldChar w:fldCharType="separate"/>
        </w:r>
        <w:r w:rsidR="00AE702F">
          <w:t>62</w:t>
        </w:r>
        <w:r>
          <w:fldChar w:fldCharType="end"/>
        </w:r>
      </w:hyperlink>
    </w:p>
    <w:p w14:paraId="576CD329" w14:textId="1D079A67" w:rsidR="00C408C6" w:rsidRDefault="006447EE">
      <w:pPr>
        <w:pStyle w:val="TOC2"/>
        <w:rPr>
          <w:rFonts w:asciiTheme="minorHAnsi" w:eastAsiaTheme="minorEastAsia" w:hAnsiTheme="minorHAnsi" w:cstheme="minorBidi"/>
          <w:b w:val="0"/>
          <w:sz w:val="22"/>
          <w:szCs w:val="22"/>
          <w:lang w:eastAsia="en-AU"/>
        </w:rPr>
      </w:pPr>
      <w:hyperlink w:anchor="_Toc100041748" w:history="1">
        <w:r w:rsidR="00C408C6" w:rsidRPr="00AE5FD3">
          <w:t>Part 4</w:t>
        </w:r>
        <w:r w:rsidR="00C408C6">
          <w:rPr>
            <w:rFonts w:asciiTheme="minorHAnsi" w:eastAsiaTheme="minorEastAsia" w:hAnsiTheme="minorHAnsi" w:cstheme="minorBidi"/>
            <w:b w:val="0"/>
            <w:sz w:val="22"/>
            <w:szCs w:val="22"/>
            <w:lang w:eastAsia="en-AU"/>
          </w:rPr>
          <w:tab/>
        </w:r>
        <w:r w:rsidR="00C408C6" w:rsidRPr="00AE5FD3">
          <w:t>Gaming Machine Act 2004</w:t>
        </w:r>
        <w:r w:rsidR="00C408C6" w:rsidRPr="00C408C6">
          <w:rPr>
            <w:vanish/>
          </w:rPr>
          <w:tab/>
        </w:r>
        <w:r w:rsidR="00C408C6" w:rsidRPr="00C408C6">
          <w:rPr>
            <w:vanish/>
          </w:rPr>
          <w:fldChar w:fldCharType="begin"/>
        </w:r>
        <w:r w:rsidR="00C408C6" w:rsidRPr="00C408C6">
          <w:rPr>
            <w:vanish/>
          </w:rPr>
          <w:instrText xml:space="preserve"> PAGEREF _Toc100041748 \h </w:instrText>
        </w:r>
        <w:r w:rsidR="00C408C6" w:rsidRPr="00C408C6">
          <w:rPr>
            <w:vanish/>
          </w:rPr>
        </w:r>
        <w:r w:rsidR="00C408C6" w:rsidRPr="00C408C6">
          <w:rPr>
            <w:vanish/>
          </w:rPr>
          <w:fldChar w:fldCharType="separate"/>
        </w:r>
        <w:r w:rsidR="00AE702F">
          <w:rPr>
            <w:vanish/>
          </w:rPr>
          <w:t>63</w:t>
        </w:r>
        <w:r w:rsidR="00C408C6" w:rsidRPr="00C408C6">
          <w:rPr>
            <w:vanish/>
          </w:rPr>
          <w:fldChar w:fldCharType="end"/>
        </w:r>
      </w:hyperlink>
    </w:p>
    <w:p w14:paraId="04EDB7DF" w14:textId="73A9927C" w:rsidR="00C408C6" w:rsidRDefault="00C408C6">
      <w:pPr>
        <w:pStyle w:val="TOC5"/>
        <w:rPr>
          <w:rFonts w:asciiTheme="minorHAnsi" w:eastAsiaTheme="minorEastAsia" w:hAnsiTheme="minorHAnsi" w:cstheme="minorBidi"/>
          <w:sz w:val="22"/>
          <w:szCs w:val="22"/>
          <w:lang w:eastAsia="en-AU"/>
        </w:rPr>
      </w:pPr>
      <w:r>
        <w:tab/>
      </w:r>
      <w:hyperlink w:anchor="_Toc100041749" w:history="1">
        <w:r w:rsidRPr="00607AEB">
          <w:rPr>
            <w:rStyle w:val="CharSectNo"/>
          </w:rPr>
          <w:t>135</w:t>
        </w:r>
        <w:r w:rsidRPr="00607AEB">
          <w:rPr>
            <w:color w:val="000000"/>
          </w:rPr>
          <w:tab/>
          <w:t>Eligibility of individuals</w:t>
        </w:r>
        <w:r>
          <w:rPr>
            <w:color w:val="000000"/>
          </w:rPr>
          <w:br/>
        </w:r>
        <w:r w:rsidRPr="00607AEB">
          <w:rPr>
            <w:color w:val="000000"/>
          </w:rPr>
          <w:t>Section 6 (2) (d) (iii) and (iv)</w:t>
        </w:r>
        <w:r>
          <w:tab/>
        </w:r>
        <w:r>
          <w:fldChar w:fldCharType="begin"/>
        </w:r>
        <w:r>
          <w:instrText xml:space="preserve"> PAGEREF _Toc100041749 \h </w:instrText>
        </w:r>
        <w:r>
          <w:fldChar w:fldCharType="separate"/>
        </w:r>
        <w:r w:rsidR="00AE702F">
          <w:t>63</w:t>
        </w:r>
        <w:r>
          <w:fldChar w:fldCharType="end"/>
        </w:r>
      </w:hyperlink>
    </w:p>
    <w:p w14:paraId="2EB38FAC" w14:textId="11A16E59" w:rsidR="00C408C6" w:rsidRDefault="00C408C6">
      <w:pPr>
        <w:pStyle w:val="TOC5"/>
        <w:rPr>
          <w:rFonts w:asciiTheme="minorHAnsi" w:eastAsiaTheme="minorEastAsia" w:hAnsiTheme="minorHAnsi" w:cstheme="minorBidi"/>
          <w:sz w:val="22"/>
          <w:szCs w:val="22"/>
          <w:lang w:eastAsia="en-AU"/>
        </w:rPr>
      </w:pPr>
      <w:r>
        <w:tab/>
      </w:r>
      <w:hyperlink w:anchor="_Toc100041750" w:history="1">
        <w:r w:rsidRPr="00AE5FD3">
          <w:t>136</w:t>
        </w:r>
        <w:r>
          <w:rPr>
            <w:rFonts w:asciiTheme="minorHAnsi" w:eastAsiaTheme="minorEastAsia" w:hAnsiTheme="minorHAnsi" w:cstheme="minorBidi"/>
            <w:sz w:val="22"/>
            <w:szCs w:val="22"/>
            <w:lang w:eastAsia="en-AU"/>
          </w:rPr>
          <w:tab/>
        </w:r>
        <w:r w:rsidRPr="00AE5FD3">
          <w:t>Section 7</w:t>
        </w:r>
        <w:r>
          <w:tab/>
        </w:r>
        <w:r>
          <w:fldChar w:fldCharType="begin"/>
        </w:r>
        <w:r>
          <w:instrText xml:space="preserve"> PAGEREF _Toc100041750 \h </w:instrText>
        </w:r>
        <w:r>
          <w:fldChar w:fldCharType="separate"/>
        </w:r>
        <w:r w:rsidR="00AE702F">
          <w:t>63</w:t>
        </w:r>
        <w:r>
          <w:fldChar w:fldCharType="end"/>
        </w:r>
      </w:hyperlink>
    </w:p>
    <w:p w14:paraId="399B9306" w14:textId="67E125E5" w:rsidR="00C408C6" w:rsidRDefault="00C408C6">
      <w:pPr>
        <w:pStyle w:val="TOC5"/>
        <w:rPr>
          <w:rFonts w:asciiTheme="minorHAnsi" w:eastAsiaTheme="minorEastAsia" w:hAnsiTheme="minorHAnsi" w:cstheme="minorBidi"/>
          <w:sz w:val="22"/>
          <w:szCs w:val="22"/>
          <w:lang w:eastAsia="en-AU"/>
        </w:rPr>
      </w:pPr>
      <w:r>
        <w:tab/>
      </w:r>
      <w:hyperlink w:anchor="_Toc100041751" w:history="1">
        <w:r w:rsidRPr="00607AEB">
          <w:rPr>
            <w:rStyle w:val="CharSectNo"/>
          </w:rPr>
          <w:t>137</w:t>
        </w:r>
        <w:r w:rsidRPr="00607AEB">
          <w:rPr>
            <w:color w:val="000000"/>
          </w:rPr>
          <w:tab/>
          <w:t>Computer cabinet access register</w:t>
        </w:r>
        <w:r>
          <w:rPr>
            <w:color w:val="000000"/>
          </w:rPr>
          <w:br/>
        </w:r>
        <w:r w:rsidRPr="00607AEB">
          <w:rPr>
            <w:color w:val="000000"/>
          </w:rPr>
          <w:t>Section 71 (2)</w:t>
        </w:r>
        <w:r>
          <w:tab/>
        </w:r>
        <w:r>
          <w:fldChar w:fldCharType="begin"/>
        </w:r>
        <w:r>
          <w:instrText xml:space="preserve"> PAGEREF _Toc100041751 \h </w:instrText>
        </w:r>
        <w:r>
          <w:fldChar w:fldCharType="separate"/>
        </w:r>
        <w:r w:rsidR="00AE702F">
          <w:t>65</w:t>
        </w:r>
        <w:r>
          <w:fldChar w:fldCharType="end"/>
        </w:r>
      </w:hyperlink>
    </w:p>
    <w:p w14:paraId="20642958" w14:textId="644CAFA8" w:rsidR="00C408C6" w:rsidRDefault="00C408C6">
      <w:pPr>
        <w:pStyle w:val="TOC5"/>
        <w:rPr>
          <w:rFonts w:asciiTheme="minorHAnsi" w:eastAsiaTheme="minorEastAsia" w:hAnsiTheme="minorHAnsi" w:cstheme="minorBidi"/>
          <w:sz w:val="22"/>
          <w:szCs w:val="22"/>
          <w:lang w:eastAsia="en-AU"/>
        </w:rPr>
      </w:pPr>
      <w:r>
        <w:tab/>
      </w:r>
      <w:hyperlink w:anchor="_Toc100041752" w:history="1">
        <w:r w:rsidRPr="00AE5FD3">
          <w:t>138</w:t>
        </w:r>
        <w:r>
          <w:rPr>
            <w:rFonts w:asciiTheme="minorHAnsi" w:eastAsiaTheme="minorEastAsia" w:hAnsiTheme="minorHAnsi" w:cstheme="minorBidi"/>
            <w:sz w:val="22"/>
            <w:szCs w:val="22"/>
            <w:lang w:eastAsia="en-AU"/>
          </w:rPr>
          <w:tab/>
        </w:r>
        <w:r w:rsidRPr="00AE5FD3">
          <w:t>Section 72</w:t>
        </w:r>
        <w:r>
          <w:tab/>
        </w:r>
        <w:r>
          <w:fldChar w:fldCharType="begin"/>
        </w:r>
        <w:r>
          <w:instrText xml:space="preserve"> PAGEREF _Toc100041752 \h </w:instrText>
        </w:r>
        <w:r>
          <w:fldChar w:fldCharType="separate"/>
        </w:r>
        <w:r w:rsidR="00AE702F">
          <w:t>66</w:t>
        </w:r>
        <w:r>
          <w:fldChar w:fldCharType="end"/>
        </w:r>
      </w:hyperlink>
    </w:p>
    <w:p w14:paraId="3D92D87B" w14:textId="0BA6CD8C" w:rsidR="00C408C6" w:rsidRDefault="00C408C6">
      <w:pPr>
        <w:pStyle w:val="TOC5"/>
        <w:rPr>
          <w:rFonts w:asciiTheme="minorHAnsi" w:eastAsiaTheme="minorEastAsia" w:hAnsiTheme="minorHAnsi" w:cstheme="minorBidi"/>
          <w:sz w:val="22"/>
          <w:szCs w:val="22"/>
          <w:lang w:eastAsia="en-AU"/>
        </w:rPr>
      </w:pPr>
      <w:r>
        <w:tab/>
      </w:r>
      <w:hyperlink w:anchor="_Toc100041753" w:history="1">
        <w:r w:rsidRPr="00607AEB">
          <w:rPr>
            <w:rStyle w:val="CharSectNo"/>
          </w:rPr>
          <w:t>139</w:t>
        </w:r>
        <w:r w:rsidRPr="00607AEB">
          <w:rPr>
            <w:color w:val="000000"/>
          </w:rPr>
          <w:tab/>
          <w:t>Giving copy of certificate about approved supplier</w:t>
        </w:r>
        <w:r>
          <w:rPr>
            <w:color w:val="000000"/>
          </w:rPr>
          <w:br/>
        </w:r>
        <w:r w:rsidRPr="00607AEB">
          <w:rPr>
            <w:color w:val="000000"/>
          </w:rPr>
          <w:t>Section 73 (1)</w:t>
        </w:r>
        <w:r>
          <w:tab/>
        </w:r>
        <w:r>
          <w:fldChar w:fldCharType="begin"/>
        </w:r>
        <w:r>
          <w:instrText xml:space="preserve"> PAGEREF _Toc100041753 \h </w:instrText>
        </w:r>
        <w:r>
          <w:fldChar w:fldCharType="separate"/>
        </w:r>
        <w:r w:rsidR="00AE702F">
          <w:t>67</w:t>
        </w:r>
        <w:r>
          <w:fldChar w:fldCharType="end"/>
        </w:r>
      </w:hyperlink>
    </w:p>
    <w:p w14:paraId="4587B369" w14:textId="37AA3B30" w:rsidR="00C408C6" w:rsidRDefault="00C408C6">
      <w:pPr>
        <w:pStyle w:val="TOC5"/>
        <w:rPr>
          <w:rFonts w:asciiTheme="minorHAnsi" w:eastAsiaTheme="minorEastAsia" w:hAnsiTheme="minorHAnsi" w:cstheme="minorBidi"/>
          <w:sz w:val="22"/>
          <w:szCs w:val="22"/>
          <w:lang w:eastAsia="en-AU"/>
        </w:rPr>
      </w:pPr>
      <w:r>
        <w:tab/>
      </w:r>
      <w:hyperlink w:anchor="_Toc100041754" w:history="1">
        <w:r w:rsidRPr="00AE5FD3">
          <w:t>140</w:t>
        </w:r>
        <w:r>
          <w:rPr>
            <w:rFonts w:asciiTheme="minorHAnsi" w:eastAsiaTheme="minorEastAsia" w:hAnsiTheme="minorHAnsi" w:cstheme="minorBidi"/>
            <w:sz w:val="22"/>
            <w:szCs w:val="22"/>
            <w:lang w:eastAsia="en-AU"/>
          </w:rPr>
          <w:tab/>
        </w:r>
        <w:r w:rsidRPr="00AE5FD3">
          <w:t>Section 73 (3)</w:t>
        </w:r>
        <w:r>
          <w:tab/>
        </w:r>
        <w:r>
          <w:fldChar w:fldCharType="begin"/>
        </w:r>
        <w:r>
          <w:instrText xml:space="preserve"> PAGEREF _Toc100041754 \h </w:instrText>
        </w:r>
        <w:r>
          <w:fldChar w:fldCharType="separate"/>
        </w:r>
        <w:r w:rsidR="00AE702F">
          <w:t>67</w:t>
        </w:r>
        <w:r>
          <w:fldChar w:fldCharType="end"/>
        </w:r>
      </w:hyperlink>
    </w:p>
    <w:p w14:paraId="01FA9CFD" w14:textId="4F3C29DD" w:rsidR="00C408C6" w:rsidRDefault="00C408C6">
      <w:pPr>
        <w:pStyle w:val="TOC5"/>
        <w:rPr>
          <w:rFonts w:asciiTheme="minorHAnsi" w:eastAsiaTheme="minorEastAsia" w:hAnsiTheme="minorHAnsi" w:cstheme="minorBidi"/>
          <w:sz w:val="22"/>
          <w:szCs w:val="22"/>
          <w:lang w:eastAsia="en-AU"/>
        </w:rPr>
      </w:pPr>
      <w:r>
        <w:lastRenderedPageBreak/>
        <w:tab/>
      </w:r>
      <w:hyperlink w:anchor="_Toc100041755" w:history="1">
        <w:r w:rsidRPr="00607AEB">
          <w:rPr>
            <w:rStyle w:val="CharSectNo"/>
          </w:rPr>
          <w:t>141</w:t>
        </w:r>
        <w:r w:rsidRPr="00607AEB">
          <w:rPr>
            <w:color w:val="000000"/>
          </w:rPr>
          <w:tab/>
          <w:t>Cancellation etc of supplier’s approval</w:t>
        </w:r>
        <w:r>
          <w:rPr>
            <w:color w:val="000000"/>
          </w:rPr>
          <w:br/>
        </w:r>
        <w:r w:rsidRPr="00607AEB">
          <w:rPr>
            <w:color w:val="000000"/>
          </w:rPr>
          <w:t>Section 73A (1)</w:t>
        </w:r>
        <w:r>
          <w:tab/>
        </w:r>
        <w:r>
          <w:fldChar w:fldCharType="begin"/>
        </w:r>
        <w:r>
          <w:instrText xml:space="preserve"> PAGEREF _Toc100041755 \h </w:instrText>
        </w:r>
        <w:r>
          <w:fldChar w:fldCharType="separate"/>
        </w:r>
        <w:r w:rsidR="00AE702F">
          <w:t>68</w:t>
        </w:r>
        <w:r>
          <w:fldChar w:fldCharType="end"/>
        </w:r>
      </w:hyperlink>
    </w:p>
    <w:p w14:paraId="06654139" w14:textId="0851C10E" w:rsidR="00C408C6" w:rsidRDefault="00C408C6">
      <w:pPr>
        <w:pStyle w:val="TOC5"/>
        <w:rPr>
          <w:rFonts w:asciiTheme="minorHAnsi" w:eastAsiaTheme="minorEastAsia" w:hAnsiTheme="minorHAnsi" w:cstheme="minorBidi"/>
          <w:sz w:val="22"/>
          <w:szCs w:val="22"/>
          <w:lang w:eastAsia="en-AU"/>
        </w:rPr>
      </w:pPr>
      <w:r>
        <w:tab/>
      </w:r>
      <w:hyperlink w:anchor="_Toc100041756" w:history="1">
        <w:r w:rsidRPr="00607AEB">
          <w:rPr>
            <w:rStyle w:val="CharSectNo"/>
          </w:rPr>
          <w:t>142</w:t>
        </w:r>
        <w:r w:rsidRPr="00607AEB">
          <w:rPr>
            <w:color w:val="000000"/>
          </w:rPr>
          <w:tab/>
          <w:t>Application for approval as technician</w:t>
        </w:r>
        <w:r>
          <w:rPr>
            <w:color w:val="000000"/>
          </w:rPr>
          <w:br/>
        </w:r>
        <w:r w:rsidRPr="00607AEB">
          <w:rPr>
            <w:color w:val="000000"/>
          </w:rPr>
          <w:t>Section 74 (1) and notes</w:t>
        </w:r>
        <w:r>
          <w:tab/>
        </w:r>
        <w:r>
          <w:fldChar w:fldCharType="begin"/>
        </w:r>
        <w:r>
          <w:instrText xml:space="preserve"> PAGEREF _Toc100041756 \h </w:instrText>
        </w:r>
        <w:r>
          <w:fldChar w:fldCharType="separate"/>
        </w:r>
        <w:r w:rsidR="00AE702F">
          <w:t>68</w:t>
        </w:r>
        <w:r>
          <w:fldChar w:fldCharType="end"/>
        </w:r>
      </w:hyperlink>
    </w:p>
    <w:p w14:paraId="7583DABC" w14:textId="04C2C7A0" w:rsidR="00C408C6" w:rsidRDefault="00C408C6">
      <w:pPr>
        <w:pStyle w:val="TOC5"/>
        <w:rPr>
          <w:rFonts w:asciiTheme="minorHAnsi" w:eastAsiaTheme="minorEastAsia" w:hAnsiTheme="minorHAnsi" w:cstheme="minorBidi"/>
          <w:sz w:val="22"/>
          <w:szCs w:val="22"/>
          <w:lang w:eastAsia="en-AU"/>
        </w:rPr>
      </w:pPr>
      <w:r>
        <w:tab/>
      </w:r>
      <w:hyperlink w:anchor="_Toc100041757" w:history="1">
        <w:r w:rsidRPr="00AE5FD3">
          <w:t>143</w:t>
        </w:r>
        <w:r>
          <w:rPr>
            <w:rFonts w:asciiTheme="minorHAnsi" w:eastAsiaTheme="minorEastAsia" w:hAnsiTheme="minorHAnsi" w:cstheme="minorBidi"/>
            <w:sz w:val="22"/>
            <w:szCs w:val="22"/>
            <w:lang w:eastAsia="en-AU"/>
          </w:rPr>
          <w:tab/>
        </w:r>
        <w:r w:rsidRPr="00AE5FD3">
          <w:t>Section 74 (2) (b)</w:t>
        </w:r>
        <w:r>
          <w:tab/>
        </w:r>
        <w:r>
          <w:fldChar w:fldCharType="begin"/>
        </w:r>
        <w:r>
          <w:instrText xml:space="preserve"> PAGEREF _Toc100041757 \h </w:instrText>
        </w:r>
        <w:r>
          <w:fldChar w:fldCharType="separate"/>
        </w:r>
        <w:r w:rsidR="00AE702F">
          <w:t>68</w:t>
        </w:r>
        <w:r>
          <w:fldChar w:fldCharType="end"/>
        </w:r>
      </w:hyperlink>
    </w:p>
    <w:p w14:paraId="5E6B4384" w14:textId="6D1D70AF" w:rsidR="00C408C6" w:rsidRDefault="00C408C6">
      <w:pPr>
        <w:pStyle w:val="TOC5"/>
        <w:rPr>
          <w:rFonts w:asciiTheme="minorHAnsi" w:eastAsiaTheme="minorEastAsia" w:hAnsiTheme="minorHAnsi" w:cstheme="minorBidi"/>
          <w:sz w:val="22"/>
          <w:szCs w:val="22"/>
          <w:lang w:eastAsia="en-AU"/>
        </w:rPr>
      </w:pPr>
      <w:r>
        <w:tab/>
      </w:r>
      <w:hyperlink w:anchor="_Toc100041758" w:history="1">
        <w:r w:rsidRPr="00AE5FD3">
          <w:t>144</w:t>
        </w:r>
        <w:r>
          <w:rPr>
            <w:rFonts w:asciiTheme="minorHAnsi" w:eastAsiaTheme="minorEastAsia" w:hAnsiTheme="minorHAnsi" w:cstheme="minorBidi"/>
            <w:sz w:val="22"/>
            <w:szCs w:val="22"/>
            <w:lang w:eastAsia="en-AU"/>
          </w:rPr>
          <w:tab/>
        </w:r>
        <w:r w:rsidRPr="00AE5FD3">
          <w:t>Section 74 (2) (d)</w:t>
        </w:r>
        <w:r>
          <w:tab/>
        </w:r>
        <w:r>
          <w:fldChar w:fldCharType="begin"/>
        </w:r>
        <w:r>
          <w:instrText xml:space="preserve"> PAGEREF _Toc100041758 \h </w:instrText>
        </w:r>
        <w:r>
          <w:fldChar w:fldCharType="separate"/>
        </w:r>
        <w:r w:rsidR="00AE702F">
          <w:t>68</w:t>
        </w:r>
        <w:r>
          <w:fldChar w:fldCharType="end"/>
        </w:r>
      </w:hyperlink>
    </w:p>
    <w:p w14:paraId="5409F8CB" w14:textId="3E57BAF6" w:rsidR="00C408C6" w:rsidRDefault="00C408C6">
      <w:pPr>
        <w:pStyle w:val="TOC5"/>
        <w:rPr>
          <w:rFonts w:asciiTheme="minorHAnsi" w:eastAsiaTheme="minorEastAsia" w:hAnsiTheme="minorHAnsi" w:cstheme="minorBidi"/>
          <w:sz w:val="22"/>
          <w:szCs w:val="22"/>
          <w:lang w:eastAsia="en-AU"/>
        </w:rPr>
      </w:pPr>
      <w:r>
        <w:tab/>
      </w:r>
      <w:hyperlink w:anchor="_Toc100041759" w:history="1">
        <w:r w:rsidRPr="00607AEB">
          <w:rPr>
            <w:rStyle w:val="CharSectNo"/>
          </w:rPr>
          <w:t>145</w:t>
        </w:r>
        <w:r w:rsidRPr="00607AEB">
          <w:rPr>
            <w:color w:val="000000"/>
          </w:rPr>
          <w:tab/>
          <w:t>Approval of technicians</w:t>
        </w:r>
        <w:r>
          <w:rPr>
            <w:color w:val="000000"/>
          </w:rPr>
          <w:br/>
        </w:r>
        <w:r w:rsidRPr="00607AEB">
          <w:rPr>
            <w:color w:val="000000"/>
          </w:rPr>
          <w:t>Section 75 (1)</w:t>
        </w:r>
        <w:r>
          <w:tab/>
        </w:r>
        <w:r>
          <w:fldChar w:fldCharType="begin"/>
        </w:r>
        <w:r>
          <w:instrText xml:space="preserve"> PAGEREF _Toc100041759 \h </w:instrText>
        </w:r>
        <w:r>
          <w:fldChar w:fldCharType="separate"/>
        </w:r>
        <w:r w:rsidR="00AE702F">
          <w:t>68</w:t>
        </w:r>
        <w:r>
          <w:fldChar w:fldCharType="end"/>
        </w:r>
      </w:hyperlink>
    </w:p>
    <w:p w14:paraId="1D9A556C" w14:textId="5867C01C" w:rsidR="00C408C6" w:rsidRDefault="00C408C6">
      <w:pPr>
        <w:pStyle w:val="TOC5"/>
        <w:rPr>
          <w:rFonts w:asciiTheme="minorHAnsi" w:eastAsiaTheme="minorEastAsia" w:hAnsiTheme="minorHAnsi" w:cstheme="minorBidi"/>
          <w:sz w:val="22"/>
          <w:szCs w:val="22"/>
          <w:lang w:eastAsia="en-AU"/>
        </w:rPr>
      </w:pPr>
      <w:r>
        <w:tab/>
      </w:r>
      <w:hyperlink w:anchor="_Toc100041760" w:history="1">
        <w:r w:rsidRPr="00AE5FD3">
          <w:t>146</w:t>
        </w:r>
        <w:r>
          <w:rPr>
            <w:rFonts w:asciiTheme="minorHAnsi" w:eastAsiaTheme="minorEastAsia" w:hAnsiTheme="minorHAnsi" w:cstheme="minorBidi"/>
            <w:sz w:val="22"/>
            <w:szCs w:val="22"/>
            <w:lang w:eastAsia="en-AU"/>
          </w:rPr>
          <w:tab/>
        </w:r>
        <w:r w:rsidRPr="00AE5FD3">
          <w:t>Section 75 (1) (c)</w:t>
        </w:r>
        <w:r>
          <w:tab/>
        </w:r>
        <w:r>
          <w:fldChar w:fldCharType="begin"/>
        </w:r>
        <w:r>
          <w:instrText xml:space="preserve"> PAGEREF _Toc100041760 \h </w:instrText>
        </w:r>
        <w:r>
          <w:fldChar w:fldCharType="separate"/>
        </w:r>
        <w:r w:rsidR="00AE702F">
          <w:t>69</w:t>
        </w:r>
        <w:r>
          <w:fldChar w:fldCharType="end"/>
        </w:r>
      </w:hyperlink>
    </w:p>
    <w:p w14:paraId="44CBC343" w14:textId="3AAC7BB8" w:rsidR="00C408C6" w:rsidRDefault="00C408C6">
      <w:pPr>
        <w:pStyle w:val="TOC5"/>
        <w:rPr>
          <w:rFonts w:asciiTheme="minorHAnsi" w:eastAsiaTheme="minorEastAsia" w:hAnsiTheme="minorHAnsi" w:cstheme="minorBidi"/>
          <w:sz w:val="22"/>
          <w:szCs w:val="22"/>
          <w:lang w:eastAsia="en-AU"/>
        </w:rPr>
      </w:pPr>
      <w:r>
        <w:tab/>
      </w:r>
      <w:hyperlink w:anchor="_Toc100041761" w:history="1">
        <w:r w:rsidRPr="00AE5FD3">
          <w:t>147</w:t>
        </w:r>
        <w:r>
          <w:rPr>
            <w:rFonts w:asciiTheme="minorHAnsi" w:eastAsiaTheme="minorEastAsia" w:hAnsiTheme="minorHAnsi" w:cstheme="minorBidi"/>
            <w:sz w:val="22"/>
            <w:szCs w:val="22"/>
            <w:lang w:eastAsia="en-AU"/>
          </w:rPr>
          <w:tab/>
        </w:r>
        <w:r w:rsidRPr="00AE5FD3">
          <w:t>Section 75 (4)</w:t>
        </w:r>
        <w:r>
          <w:tab/>
        </w:r>
        <w:r>
          <w:fldChar w:fldCharType="begin"/>
        </w:r>
        <w:r>
          <w:instrText xml:space="preserve"> PAGEREF _Toc100041761 \h </w:instrText>
        </w:r>
        <w:r>
          <w:fldChar w:fldCharType="separate"/>
        </w:r>
        <w:r w:rsidR="00AE702F">
          <w:t>69</w:t>
        </w:r>
        <w:r>
          <w:fldChar w:fldCharType="end"/>
        </w:r>
      </w:hyperlink>
    </w:p>
    <w:p w14:paraId="580EAF90" w14:textId="24F1C792" w:rsidR="00C408C6" w:rsidRDefault="00C408C6">
      <w:pPr>
        <w:pStyle w:val="TOC5"/>
        <w:rPr>
          <w:rFonts w:asciiTheme="minorHAnsi" w:eastAsiaTheme="minorEastAsia" w:hAnsiTheme="minorHAnsi" w:cstheme="minorBidi"/>
          <w:sz w:val="22"/>
          <w:szCs w:val="22"/>
          <w:lang w:eastAsia="en-AU"/>
        </w:rPr>
      </w:pPr>
      <w:r>
        <w:tab/>
      </w:r>
      <w:hyperlink w:anchor="_Toc100041762" w:history="1">
        <w:r w:rsidRPr="00AE5FD3">
          <w:t>148</w:t>
        </w:r>
        <w:r>
          <w:rPr>
            <w:rFonts w:asciiTheme="minorHAnsi" w:eastAsiaTheme="minorEastAsia" w:hAnsiTheme="minorHAnsi" w:cstheme="minorBidi"/>
            <w:sz w:val="22"/>
            <w:szCs w:val="22"/>
            <w:lang w:eastAsia="en-AU"/>
          </w:rPr>
          <w:tab/>
        </w:r>
        <w:r w:rsidRPr="00AE5FD3">
          <w:t>Section 75 (5)</w:t>
        </w:r>
        <w:r>
          <w:tab/>
        </w:r>
        <w:r>
          <w:fldChar w:fldCharType="begin"/>
        </w:r>
        <w:r>
          <w:instrText xml:space="preserve"> PAGEREF _Toc100041762 \h </w:instrText>
        </w:r>
        <w:r>
          <w:fldChar w:fldCharType="separate"/>
        </w:r>
        <w:r w:rsidR="00AE702F">
          <w:t>69</w:t>
        </w:r>
        <w:r>
          <w:fldChar w:fldCharType="end"/>
        </w:r>
      </w:hyperlink>
    </w:p>
    <w:p w14:paraId="4672196E" w14:textId="13B63923" w:rsidR="00C408C6" w:rsidRDefault="00C408C6">
      <w:pPr>
        <w:pStyle w:val="TOC5"/>
        <w:rPr>
          <w:rFonts w:asciiTheme="minorHAnsi" w:eastAsiaTheme="minorEastAsia" w:hAnsiTheme="minorHAnsi" w:cstheme="minorBidi"/>
          <w:sz w:val="22"/>
          <w:szCs w:val="22"/>
          <w:lang w:eastAsia="en-AU"/>
        </w:rPr>
      </w:pPr>
      <w:r>
        <w:tab/>
      </w:r>
      <w:hyperlink w:anchor="_Toc100041763" w:history="1">
        <w:r w:rsidRPr="00AE5FD3">
          <w:t>149</w:t>
        </w:r>
        <w:r>
          <w:rPr>
            <w:rFonts w:asciiTheme="minorHAnsi" w:eastAsiaTheme="minorEastAsia" w:hAnsiTheme="minorHAnsi" w:cstheme="minorBidi"/>
            <w:sz w:val="22"/>
            <w:szCs w:val="22"/>
            <w:lang w:eastAsia="en-AU"/>
          </w:rPr>
          <w:tab/>
        </w:r>
        <w:r w:rsidRPr="00AE5FD3">
          <w:t>Section 78</w:t>
        </w:r>
        <w:r>
          <w:tab/>
        </w:r>
        <w:r>
          <w:fldChar w:fldCharType="begin"/>
        </w:r>
        <w:r>
          <w:instrText xml:space="preserve"> PAGEREF _Toc100041763 \h </w:instrText>
        </w:r>
        <w:r>
          <w:fldChar w:fldCharType="separate"/>
        </w:r>
        <w:r w:rsidR="00AE702F">
          <w:t>69</w:t>
        </w:r>
        <w:r>
          <w:fldChar w:fldCharType="end"/>
        </w:r>
      </w:hyperlink>
    </w:p>
    <w:p w14:paraId="22465CF1" w14:textId="242E2EA8" w:rsidR="00C408C6" w:rsidRDefault="00C408C6">
      <w:pPr>
        <w:pStyle w:val="TOC5"/>
        <w:rPr>
          <w:rFonts w:asciiTheme="minorHAnsi" w:eastAsiaTheme="minorEastAsia" w:hAnsiTheme="minorHAnsi" w:cstheme="minorBidi"/>
          <w:sz w:val="22"/>
          <w:szCs w:val="22"/>
          <w:lang w:eastAsia="en-AU"/>
        </w:rPr>
      </w:pPr>
      <w:r>
        <w:tab/>
      </w:r>
      <w:hyperlink w:anchor="_Toc100041764" w:history="1">
        <w:r w:rsidRPr="00607AEB">
          <w:rPr>
            <w:rStyle w:val="CharSectNo"/>
          </w:rPr>
          <w:t>150</w:t>
        </w:r>
        <w:r w:rsidRPr="00607AEB">
          <w:rPr>
            <w:color w:val="000000"/>
          </w:rPr>
          <w:tab/>
          <w:t>Cancellation etc of technician’s approval</w:t>
        </w:r>
        <w:r>
          <w:rPr>
            <w:color w:val="000000"/>
          </w:rPr>
          <w:br/>
        </w:r>
        <w:r w:rsidRPr="00607AEB">
          <w:rPr>
            <w:color w:val="000000"/>
          </w:rPr>
          <w:t>Section 79 (1) (a)</w:t>
        </w:r>
        <w:r>
          <w:tab/>
        </w:r>
        <w:r>
          <w:fldChar w:fldCharType="begin"/>
        </w:r>
        <w:r>
          <w:instrText xml:space="preserve"> PAGEREF _Toc100041764 \h </w:instrText>
        </w:r>
        <w:r>
          <w:fldChar w:fldCharType="separate"/>
        </w:r>
        <w:r w:rsidR="00AE702F">
          <w:t>70</w:t>
        </w:r>
        <w:r>
          <w:fldChar w:fldCharType="end"/>
        </w:r>
      </w:hyperlink>
    </w:p>
    <w:p w14:paraId="00684413" w14:textId="6A3DE0AE" w:rsidR="00C408C6" w:rsidRDefault="00C408C6">
      <w:pPr>
        <w:pStyle w:val="TOC5"/>
        <w:rPr>
          <w:rFonts w:asciiTheme="minorHAnsi" w:eastAsiaTheme="minorEastAsia" w:hAnsiTheme="minorHAnsi" w:cstheme="minorBidi"/>
          <w:sz w:val="22"/>
          <w:szCs w:val="22"/>
          <w:lang w:eastAsia="en-AU"/>
        </w:rPr>
      </w:pPr>
      <w:r>
        <w:tab/>
      </w:r>
      <w:hyperlink w:anchor="_Toc100041765" w:history="1">
        <w:r w:rsidRPr="00AE5FD3">
          <w:t>151</w:t>
        </w:r>
        <w:r>
          <w:rPr>
            <w:rFonts w:asciiTheme="minorHAnsi" w:eastAsiaTheme="minorEastAsia" w:hAnsiTheme="minorHAnsi" w:cstheme="minorBidi"/>
            <w:sz w:val="22"/>
            <w:szCs w:val="22"/>
            <w:lang w:eastAsia="en-AU"/>
          </w:rPr>
          <w:tab/>
        </w:r>
        <w:r w:rsidRPr="00AE5FD3">
          <w:t>Section 79 (1) (b)</w:t>
        </w:r>
        <w:r>
          <w:tab/>
        </w:r>
        <w:r>
          <w:fldChar w:fldCharType="begin"/>
        </w:r>
        <w:r>
          <w:instrText xml:space="preserve"> PAGEREF _Toc100041765 \h </w:instrText>
        </w:r>
        <w:r>
          <w:fldChar w:fldCharType="separate"/>
        </w:r>
        <w:r w:rsidR="00AE702F">
          <w:t>70</w:t>
        </w:r>
        <w:r>
          <w:fldChar w:fldCharType="end"/>
        </w:r>
      </w:hyperlink>
    </w:p>
    <w:p w14:paraId="3B083B0F" w14:textId="7B387C28" w:rsidR="00C408C6" w:rsidRDefault="00C408C6">
      <w:pPr>
        <w:pStyle w:val="TOC5"/>
        <w:rPr>
          <w:rFonts w:asciiTheme="minorHAnsi" w:eastAsiaTheme="minorEastAsia" w:hAnsiTheme="minorHAnsi" w:cstheme="minorBidi"/>
          <w:sz w:val="22"/>
          <w:szCs w:val="22"/>
          <w:lang w:eastAsia="en-AU"/>
        </w:rPr>
      </w:pPr>
      <w:r>
        <w:tab/>
      </w:r>
      <w:hyperlink w:anchor="_Toc100041766" w:history="1">
        <w:r w:rsidRPr="00AE5FD3">
          <w:t>152</w:t>
        </w:r>
        <w:r>
          <w:rPr>
            <w:rFonts w:asciiTheme="minorHAnsi" w:eastAsiaTheme="minorEastAsia" w:hAnsiTheme="minorHAnsi" w:cstheme="minorBidi"/>
            <w:sz w:val="22"/>
            <w:szCs w:val="22"/>
            <w:lang w:eastAsia="en-AU"/>
          </w:rPr>
          <w:tab/>
        </w:r>
        <w:r w:rsidRPr="00AE5FD3">
          <w:t xml:space="preserve">Section 79 (6), definition of </w:t>
        </w:r>
        <w:r w:rsidRPr="00AE5FD3">
          <w:rPr>
            <w:i/>
          </w:rPr>
          <w:t>approved supplier</w:t>
        </w:r>
        <w:r>
          <w:tab/>
        </w:r>
        <w:r>
          <w:fldChar w:fldCharType="begin"/>
        </w:r>
        <w:r>
          <w:instrText xml:space="preserve"> PAGEREF _Toc100041766 \h </w:instrText>
        </w:r>
        <w:r>
          <w:fldChar w:fldCharType="separate"/>
        </w:r>
        <w:r w:rsidR="00AE702F">
          <w:t>70</w:t>
        </w:r>
        <w:r>
          <w:fldChar w:fldCharType="end"/>
        </w:r>
      </w:hyperlink>
    </w:p>
    <w:p w14:paraId="45CE8418" w14:textId="3619691E" w:rsidR="00C408C6" w:rsidRDefault="00C408C6">
      <w:pPr>
        <w:pStyle w:val="TOC5"/>
        <w:rPr>
          <w:rFonts w:asciiTheme="minorHAnsi" w:eastAsiaTheme="minorEastAsia" w:hAnsiTheme="minorHAnsi" w:cstheme="minorBidi"/>
          <w:sz w:val="22"/>
          <w:szCs w:val="22"/>
          <w:lang w:eastAsia="en-AU"/>
        </w:rPr>
      </w:pPr>
      <w:r>
        <w:tab/>
      </w:r>
      <w:hyperlink w:anchor="_Toc100041767" w:history="1">
        <w:r w:rsidRPr="00607AEB">
          <w:rPr>
            <w:rStyle w:val="CharSectNo"/>
          </w:rPr>
          <w:t>153</w:t>
        </w:r>
        <w:r w:rsidRPr="00607AEB">
          <w:rPr>
            <w:color w:val="000000"/>
          </w:rPr>
          <w:tab/>
          <w:t>Giving copy of certificate about approved technician or identity card</w:t>
        </w:r>
        <w:r>
          <w:rPr>
            <w:color w:val="000000"/>
          </w:rPr>
          <w:br/>
        </w:r>
        <w:r w:rsidRPr="00607AEB">
          <w:rPr>
            <w:color w:val="000000"/>
          </w:rPr>
          <w:t>Section 81 (1)</w:t>
        </w:r>
        <w:r>
          <w:tab/>
        </w:r>
        <w:r>
          <w:fldChar w:fldCharType="begin"/>
        </w:r>
        <w:r>
          <w:instrText xml:space="preserve"> PAGEREF _Toc100041767 \h </w:instrText>
        </w:r>
        <w:r>
          <w:fldChar w:fldCharType="separate"/>
        </w:r>
        <w:r w:rsidR="00AE702F">
          <w:t>71</w:t>
        </w:r>
        <w:r>
          <w:fldChar w:fldCharType="end"/>
        </w:r>
      </w:hyperlink>
    </w:p>
    <w:p w14:paraId="1EAE662F" w14:textId="1391D4C8" w:rsidR="00C408C6" w:rsidRDefault="00C408C6">
      <w:pPr>
        <w:pStyle w:val="TOC5"/>
        <w:rPr>
          <w:rFonts w:asciiTheme="minorHAnsi" w:eastAsiaTheme="minorEastAsia" w:hAnsiTheme="minorHAnsi" w:cstheme="minorBidi"/>
          <w:sz w:val="22"/>
          <w:szCs w:val="22"/>
          <w:lang w:eastAsia="en-AU"/>
        </w:rPr>
      </w:pPr>
      <w:r>
        <w:tab/>
      </w:r>
      <w:hyperlink w:anchor="_Toc100041768" w:history="1">
        <w:r w:rsidRPr="00AE5FD3">
          <w:t>154</w:t>
        </w:r>
        <w:r>
          <w:rPr>
            <w:rFonts w:asciiTheme="minorHAnsi" w:eastAsiaTheme="minorEastAsia" w:hAnsiTheme="minorHAnsi" w:cstheme="minorBidi"/>
            <w:sz w:val="22"/>
            <w:szCs w:val="22"/>
            <w:lang w:eastAsia="en-AU"/>
          </w:rPr>
          <w:tab/>
        </w:r>
        <w:r w:rsidRPr="00AE5FD3">
          <w:t>Section 81 (2) and (3)</w:t>
        </w:r>
        <w:r>
          <w:tab/>
        </w:r>
        <w:r>
          <w:fldChar w:fldCharType="begin"/>
        </w:r>
        <w:r>
          <w:instrText xml:space="preserve"> PAGEREF _Toc100041768 \h </w:instrText>
        </w:r>
        <w:r>
          <w:fldChar w:fldCharType="separate"/>
        </w:r>
        <w:r w:rsidR="00AE702F">
          <w:t>71</w:t>
        </w:r>
        <w:r>
          <w:fldChar w:fldCharType="end"/>
        </w:r>
      </w:hyperlink>
    </w:p>
    <w:p w14:paraId="2392EE45" w14:textId="00B0CA74" w:rsidR="00C408C6" w:rsidRDefault="00C408C6">
      <w:pPr>
        <w:pStyle w:val="TOC5"/>
        <w:rPr>
          <w:rFonts w:asciiTheme="minorHAnsi" w:eastAsiaTheme="minorEastAsia" w:hAnsiTheme="minorHAnsi" w:cstheme="minorBidi"/>
          <w:sz w:val="22"/>
          <w:szCs w:val="22"/>
          <w:lang w:eastAsia="en-AU"/>
        </w:rPr>
      </w:pPr>
      <w:r>
        <w:tab/>
      </w:r>
      <w:hyperlink w:anchor="_Toc100041769" w:history="1">
        <w:r w:rsidRPr="00AE5FD3">
          <w:t>155</w:t>
        </w:r>
        <w:r>
          <w:rPr>
            <w:rFonts w:asciiTheme="minorHAnsi" w:eastAsiaTheme="minorEastAsia" w:hAnsiTheme="minorHAnsi" w:cstheme="minorBidi"/>
            <w:sz w:val="22"/>
            <w:szCs w:val="22"/>
            <w:lang w:eastAsia="en-AU"/>
          </w:rPr>
          <w:tab/>
        </w:r>
        <w:r w:rsidRPr="00AE5FD3">
          <w:t>Section 82</w:t>
        </w:r>
        <w:r>
          <w:tab/>
        </w:r>
        <w:r>
          <w:fldChar w:fldCharType="begin"/>
        </w:r>
        <w:r>
          <w:instrText xml:space="preserve"> PAGEREF _Toc100041769 \h </w:instrText>
        </w:r>
        <w:r>
          <w:fldChar w:fldCharType="separate"/>
        </w:r>
        <w:r w:rsidR="00AE702F">
          <w:t>72</w:t>
        </w:r>
        <w:r>
          <w:fldChar w:fldCharType="end"/>
        </w:r>
      </w:hyperlink>
    </w:p>
    <w:p w14:paraId="56CB94B2" w14:textId="30017284" w:rsidR="00C408C6" w:rsidRDefault="00C408C6">
      <w:pPr>
        <w:pStyle w:val="TOC5"/>
        <w:rPr>
          <w:rFonts w:asciiTheme="minorHAnsi" w:eastAsiaTheme="minorEastAsia" w:hAnsiTheme="minorHAnsi" w:cstheme="minorBidi"/>
          <w:sz w:val="22"/>
          <w:szCs w:val="22"/>
          <w:lang w:eastAsia="en-AU"/>
        </w:rPr>
      </w:pPr>
      <w:r>
        <w:tab/>
      </w:r>
      <w:hyperlink w:anchor="_Toc100041770" w:history="1">
        <w:r w:rsidRPr="00607AEB">
          <w:rPr>
            <w:rStyle w:val="CharSectNo"/>
          </w:rPr>
          <w:t>156</w:t>
        </w:r>
        <w:r w:rsidRPr="00607AEB">
          <w:rPr>
            <w:color w:val="000000"/>
          </w:rPr>
          <w:tab/>
          <w:t>Renewal of technician’s approval</w:t>
        </w:r>
        <w:r>
          <w:rPr>
            <w:color w:val="000000"/>
          </w:rPr>
          <w:br/>
        </w:r>
        <w:r w:rsidRPr="00607AEB">
          <w:rPr>
            <w:color w:val="000000"/>
          </w:rPr>
          <w:t>Section 84 (1) and note</w:t>
        </w:r>
        <w:r>
          <w:tab/>
        </w:r>
        <w:r>
          <w:fldChar w:fldCharType="begin"/>
        </w:r>
        <w:r>
          <w:instrText xml:space="preserve"> PAGEREF _Toc100041770 \h </w:instrText>
        </w:r>
        <w:r>
          <w:fldChar w:fldCharType="separate"/>
        </w:r>
        <w:r w:rsidR="00AE702F">
          <w:t>72</w:t>
        </w:r>
        <w:r>
          <w:fldChar w:fldCharType="end"/>
        </w:r>
      </w:hyperlink>
    </w:p>
    <w:p w14:paraId="5B146361" w14:textId="1BDE0784" w:rsidR="00C408C6" w:rsidRDefault="00C408C6">
      <w:pPr>
        <w:pStyle w:val="TOC5"/>
        <w:rPr>
          <w:rFonts w:asciiTheme="minorHAnsi" w:eastAsiaTheme="minorEastAsia" w:hAnsiTheme="minorHAnsi" w:cstheme="minorBidi"/>
          <w:sz w:val="22"/>
          <w:szCs w:val="22"/>
          <w:lang w:eastAsia="en-AU"/>
        </w:rPr>
      </w:pPr>
      <w:r>
        <w:tab/>
      </w:r>
      <w:hyperlink w:anchor="_Toc100041771" w:history="1">
        <w:r w:rsidRPr="00607AEB">
          <w:rPr>
            <w:rStyle w:val="CharSectNo"/>
          </w:rPr>
          <w:t>157</w:t>
        </w:r>
        <w:r w:rsidRPr="00607AEB">
          <w:rPr>
            <w:color w:val="000000"/>
          </w:rPr>
          <w:tab/>
          <w:t>Approval for repossession—application</w:t>
        </w:r>
        <w:r>
          <w:rPr>
            <w:color w:val="000000"/>
          </w:rPr>
          <w:br/>
        </w:r>
        <w:r w:rsidRPr="00607AEB">
          <w:rPr>
            <w:color w:val="000000"/>
          </w:rPr>
          <w:t>Section 107 (1)</w:t>
        </w:r>
        <w:r>
          <w:tab/>
        </w:r>
        <w:r>
          <w:fldChar w:fldCharType="begin"/>
        </w:r>
        <w:r>
          <w:instrText xml:space="preserve"> PAGEREF _Toc100041771 \h </w:instrText>
        </w:r>
        <w:r>
          <w:fldChar w:fldCharType="separate"/>
        </w:r>
        <w:r w:rsidR="00AE702F">
          <w:t>72</w:t>
        </w:r>
        <w:r>
          <w:fldChar w:fldCharType="end"/>
        </w:r>
      </w:hyperlink>
    </w:p>
    <w:p w14:paraId="38355D9A" w14:textId="4DA1DC05" w:rsidR="00C408C6" w:rsidRDefault="00C408C6">
      <w:pPr>
        <w:pStyle w:val="TOC5"/>
        <w:rPr>
          <w:rFonts w:asciiTheme="minorHAnsi" w:eastAsiaTheme="minorEastAsia" w:hAnsiTheme="minorHAnsi" w:cstheme="minorBidi"/>
          <w:sz w:val="22"/>
          <w:szCs w:val="22"/>
          <w:lang w:eastAsia="en-AU"/>
        </w:rPr>
      </w:pPr>
      <w:r>
        <w:tab/>
      </w:r>
      <w:hyperlink w:anchor="_Toc100041772" w:history="1">
        <w:r w:rsidRPr="00607AEB">
          <w:rPr>
            <w:rStyle w:val="CharSectNo"/>
          </w:rPr>
          <w:t>158</w:t>
        </w:r>
        <w:r w:rsidRPr="00607AEB">
          <w:rPr>
            <w:color w:val="000000"/>
          </w:rPr>
          <w:tab/>
          <w:t>Conditions on approval to repossess gaming machine</w:t>
        </w:r>
        <w:r>
          <w:rPr>
            <w:color w:val="000000"/>
          </w:rPr>
          <w:br/>
        </w:r>
        <w:r w:rsidRPr="00607AEB">
          <w:rPr>
            <w:color w:val="000000"/>
          </w:rPr>
          <w:t>Section 109 (1)</w:t>
        </w:r>
        <w:r>
          <w:tab/>
        </w:r>
        <w:r>
          <w:fldChar w:fldCharType="begin"/>
        </w:r>
        <w:r>
          <w:instrText xml:space="preserve"> PAGEREF _Toc100041772 \h </w:instrText>
        </w:r>
        <w:r>
          <w:fldChar w:fldCharType="separate"/>
        </w:r>
        <w:r w:rsidR="00AE702F">
          <w:t>73</w:t>
        </w:r>
        <w:r>
          <w:fldChar w:fldCharType="end"/>
        </w:r>
      </w:hyperlink>
    </w:p>
    <w:p w14:paraId="72549CDB" w14:textId="0D175B25" w:rsidR="00C408C6" w:rsidRDefault="00C408C6">
      <w:pPr>
        <w:pStyle w:val="TOC5"/>
        <w:rPr>
          <w:rFonts w:asciiTheme="minorHAnsi" w:eastAsiaTheme="minorEastAsia" w:hAnsiTheme="minorHAnsi" w:cstheme="minorBidi"/>
          <w:sz w:val="22"/>
          <w:szCs w:val="22"/>
          <w:lang w:eastAsia="en-AU"/>
        </w:rPr>
      </w:pPr>
      <w:r>
        <w:tab/>
      </w:r>
      <w:hyperlink w:anchor="_Toc100041773" w:history="1">
        <w:r w:rsidRPr="00607AEB">
          <w:rPr>
            <w:rStyle w:val="CharSectNo"/>
          </w:rPr>
          <w:t>159</w:t>
        </w:r>
        <w:r w:rsidRPr="00607AEB">
          <w:rPr>
            <w:color w:val="000000"/>
          </w:rPr>
          <w:tab/>
          <w:t>Repossessed gaming machines—amendment of authorisation schedule</w:t>
        </w:r>
        <w:r>
          <w:rPr>
            <w:color w:val="000000"/>
          </w:rPr>
          <w:br/>
        </w:r>
        <w:r w:rsidRPr="00607AEB">
          <w:rPr>
            <w:color w:val="000000"/>
          </w:rPr>
          <w:t>Section 109A (1)</w:t>
        </w:r>
        <w:r>
          <w:tab/>
        </w:r>
        <w:r>
          <w:fldChar w:fldCharType="begin"/>
        </w:r>
        <w:r>
          <w:instrText xml:space="preserve"> PAGEREF _Toc100041773 \h </w:instrText>
        </w:r>
        <w:r>
          <w:fldChar w:fldCharType="separate"/>
        </w:r>
        <w:r w:rsidR="00AE702F">
          <w:t>73</w:t>
        </w:r>
        <w:r>
          <w:fldChar w:fldCharType="end"/>
        </w:r>
      </w:hyperlink>
    </w:p>
    <w:p w14:paraId="33127B70" w14:textId="1002E820" w:rsidR="00C408C6" w:rsidRDefault="00C408C6">
      <w:pPr>
        <w:pStyle w:val="TOC5"/>
        <w:rPr>
          <w:rFonts w:asciiTheme="minorHAnsi" w:eastAsiaTheme="minorEastAsia" w:hAnsiTheme="minorHAnsi" w:cstheme="minorBidi"/>
          <w:sz w:val="22"/>
          <w:szCs w:val="22"/>
          <w:lang w:eastAsia="en-AU"/>
        </w:rPr>
      </w:pPr>
      <w:r>
        <w:tab/>
      </w:r>
      <w:hyperlink w:anchor="_Toc100041774" w:history="1">
        <w:r w:rsidRPr="00AE5FD3">
          <w:t>160</w:t>
        </w:r>
        <w:r>
          <w:rPr>
            <w:rFonts w:asciiTheme="minorHAnsi" w:eastAsiaTheme="minorEastAsia" w:hAnsiTheme="minorHAnsi" w:cstheme="minorBidi"/>
            <w:sz w:val="22"/>
            <w:szCs w:val="22"/>
            <w:lang w:eastAsia="en-AU"/>
          </w:rPr>
          <w:tab/>
        </w:r>
        <w:r w:rsidRPr="00AE5FD3">
          <w:t>Section 109A (2)</w:t>
        </w:r>
        <w:r>
          <w:tab/>
        </w:r>
        <w:r>
          <w:fldChar w:fldCharType="begin"/>
        </w:r>
        <w:r>
          <w:instrText xml:space="preserve"> PAGEREF _Toc100041774 \h </w:instrText>
        </w:r>
        <w:r>
          <w:fldChar w:fldCharType="separate"/>
        </w:r>
        <w:r w:rsidR="00AE702F">
          <w:t>73</w:t>
        </w:r>
        <w:r>
          <w:fldChar w:fldCharType="end"/>
        </w:r>
      </w:hyperlink>
    </w:p>
    <w:p w14:paraId="67165785" w14:textId="590C9FA9" w:rsidR="00C408C6" w:rsidRDefault="00C408C6">
      <w:pPr>
        <w:pStyle w:val="TOC5"/>
        <w:rPr>
          <w:rFonts w:asciiTheme="minorHAnsi" w:eastAsiaTheme="minorEastAsia" w:hAnsiTheme="minorHAnsi" w:cstheme="minorBidi"/>
          <w:sz w:val="22"/>
          <w:szCs w:val="22"/>
          <w:lang w:eastAsia="en-AU"/>
        </w:rPr>
      </w:pPr>
      <w:r>
        <w:tab/>
      </w:r>
      <w:hyperlink w:anchor="_Toc100041775" w:history="1">
        <w:r w:rsidRPr="00607AEB">
          <w:rPr>
            <w:rStyle w:val="CharSectNo"/>
          </w:rPr>
          <w:t>161</w:t>
        </w:r>
        <w:r w:rsidRPr="00607AEB">
          <w:rPr>
            <w:color w:val="000000"/>
          </w:rPr>
          <w:tab/>
          <w:t>Contravention of repossession approval conditions</w:t>
        </w:r>
        <w:r>
          <w:rPr>
            <w:color w:val="000000"/>
          </w:rPr>
          <w:br/>
        </w:r>
        <w:r w:rsidRPr="00607AEB">
          <w:rPr>
            <w:color w:val="000000"/>
          </w:rPr>
          <w:t>Section 110 (1)</w:t>
        </w:r>
        <w:r>
          <w:tab/>
        </w:r>
        <w:r>
          <w:fldChar w:fldCharType="begin"/>
        </w:r>
        <w:r>
          <w:instrText xml:space="preserve"> PAGEREF _Toc100041775 \h </w:instrText>
        </w:r>
        <w:r>
          <w:fldChar w:fldCharType="separate"/>
        </w:r>
        <w:r w:rsidR="00AE702F">
          <w:t>73</w:t>
        </w:r>
        <w:r>
          <w:fldChar w:fldCharType="end"/>
        </w:r>
      </w:hyperlink>
    </w:p>
    <w:p w14:paraId="5F286F5E" w14:textId="7FA062F5" w:rsidR="00C408C6" w:rsidRDefault="00C408C6">
      <w:pPr>
        <w:pStyle w:val="TOC5"/>
        <w:rPr>
          <w:rFonts w:asciiTheme="minorHAnsi" w:eastAsiaTheme="minorEastAsia" w:hAnsiTheme="minorHAnsi" w:cstheme="minorBidi"/>
          <w:sz w:val="22"/>
          <w:szCs w:val="22"/>
          <w:lang w:eastAsia="en-AU"/>
        </w:rPr>
      </w:pPr>
      <w:r>
        <w:tab/>
      </w:r>
      <w:hyperlink w:anchor="_Toc100041776" w:history="1">
        <w:r w:rsidRPr="00AE5FD3">
          <w:t>162</w:t>
        </w:r>
        <w:r>
          <w:rPr>
            <w:rFonts w:asciiTheme="minorHAnsi" w:eastAsiaTheme="minorEastAsia" w:hAnsiTheme="minorHAnsi" w:cstheme="minorBidi"/>
            <w:sz w:val="22"/>
            <w:szCs w:val="22"/>
            <w:lang w:eastAsia="en-AU"/>
          </w:rPr>
          <w:tab/>
        </w:r>
        <w:r w:rsidRPr="00AE5FD3">
          <w:t>Section 110 (2)</w:t>
        </w:r>
        <w:r>
          <w:tab/>
        </w:r>
        <w:r>
          <w:fldChar w:fldCharType="begin"/>
        </w:r>
        <w:r>
          <w:instrText xml:space="preserve"> PAGEREF _Toc100041776 \h </w:instrText>
        </w:r>
        <w:r>
          <w:fldChar w:fldCharType="separate"/>
        </w:r>
        <w:r w:rsidR="00AE702F">
          <w:t>74</w:t>
        </w:r>
        <w:r>
          <w:fldChar w:fldCharType="end"/>
        </w:r>
      </w:hyperlink>
    </w:p>
    <w:p w14:paraId="2D455220" w14:textId="17F15773" w:rsidR="00C408C6" w:rsidRDefault="00C408C6">
      <w:pPr>
        <w:pStyle w:val="TOC5"/>
        <w:rPr>
          <w:rFonts w:asciiTheme="minorHAnsi" w:eastAsiaTheme="minorEastAsia" w:hAnsiTheme="minorHAnsi" w:cstheme="minorBidi"/>
          <w:sz w:val="22"/>
          <w:szCs w:val="22"/>
          <w:lang w:eastAsia="en-AU"/>
        </w:rPr>
      </w:pPr>
      <w:r>
        <w:tab/>
      </w:r>
      <w:hyperlink w:anchor="_Toc100041777" w:history="1">
        <w:r w:rsidRPr="00AE5FD3">
          <w:t>163</w:t>
        </w:r>
        <w:r>
          <w:rPr>
            <w:rFonts w:asciiTheme="minorHAnsi" w:eastAsiaTheme="minorEastAsia" w:hAnsiTheme="minorHAnsi" w:cstheme="minorBidi"/>
            <w:sz w:val="22"/>
            <w:szCs w:val="22"/>
            <w:lang w:eastAsia="en-AU"/>
          </w:rPr>
          <w:tab/>
        </w:r>
        <w:r w:rsidRPr="00AE5FD3">
          <w:t>Section 121</w:t>
        </w:r>
        <w:r>
          <w:tab/>
        </w:r>
        <w:r>
          <w:fldChar w:fldCharType="begin"/>
        </w:r>
        <w:r>
          <w:instrText xml:space="preserve"> PAGEREF _Toc100041777 \h </w:instrText>
        </w:r>
        <w:r>
          <w:fldChar w:fldCharType="separate"/>
        </w:r>
        <w:r w:rsidR="00AE702F">
          <w:t>74</w:t>
        </w:r>
        <w:r>
          <w:fldChar w:fldCharType="end"/>
        </w:r>
      </w:hyperlink>
    </w:p>
    <w:p w14:paraId="576C5B75" w14:textId="4BE331DC" w:rsidR="00C408C6" w:rsidRDefault="00C408C6">
      <w:pPr>
        <w:pStyle w:val="TOC5"/>
        <w:rPr>
          <w:rFonts w:asciiTheme="minorHAnsi" w:eastAsiaTheme="minorEastAsia" w:hAnsiTheme="minorHAnsi" w:cstheme="minorBidi"/>
          <w:sz w:val="22"/>
          <w:szCs w:val="22"/>
          <w:lang w:eastAsia="en-AU"/>
        </w:rPr>
      </w:pPr>
      <w:r>
        <w:lastRenderedPageBreak/>
        <w:tab/>
      </w:r>
      <w:hyperlink w:anchor="_Toc100041778" w:history="1">
        <w:r w:rsidRPr="00607AEB">
          <w:rPr>
            <w:rStyle w:val="CharSectNo"/>
          </w:rPr>
          <w:t>164</w:t>
        </w:r>
        <w:r w:rsidRPr="00607AEB">
          <w:rPr>
            <w:color w:val="000000"/>
          </w:rPr>
          <w:tab/>
          <w:t>Operation to be subject to correct percentage payout</w:t>
        </w:r>
        <w:r>
          <w:rPr>
            <w:color w:val="000000"/>
          </w:rPr>
          <w:br/>
        </w:r>
        <w:r w:rsidRPr="00607AEB">
          <w:rPr>
            <w:color w:val="000000"/>
          </w:rPr>
          <w:t>Section 125 (1) (a)</w:t>
        </w:r>
        <w:r>
          <w:tab/>
        </w:r>
        <w:r>
          <w:fldChar w:fldCharType="begin"/>
        </w:r>
        <w:r>
          <w:instrText xml:space="preserve"> PAGEREF _Toc100041778 \h </w:instrText>
        </w:r>
        <w:r>
          <w:fldChar w:fldCharType="separate"/>
        </w:r>
        <w:r w:rsidR="00AE702F">
          <w:t>74</w:t>
        </w:r>
        <w:r>
          <w:fldChar w:fldCharType="end"/>
        </w:r>
      </w:hyperlink>
    </w:p>
    <w:p w14:paraId="72FD7C6E" w14:textId="26B9D825" w:rsidR="00C408C6" w:rsidRDefault="00C408C6">
      <w:pPr>
        <w:pStyle w:val="TOC5"/>
        <w:rPr>
          <w:rFonts w:asciiTheme="minorHAnsi" w:eastAsiaTheme="minorEastAsia" w:hAnsiTheme="minorHAnsi" w:cstheme="minorBidi"/>
          <w:sz w:val="22"/>
          <w:szCs w:val="22"/>
          <w:lang w:eastAsia="en-AU"/>
        </w:rPr>
      </w:pPr>
      <w:r>
        <w:tab/>
      </w:r>
      <w:hyperlink w:anchor="_Toc100041779" w:history="1">
        <w:r w:rsidRPr="00AE5FD3">
          <w:t>165</w:t>
        </w:r>
        <w:r>
          <w:rPr>
            <w:rFonts w:asciiTheme="minorHAnsi" w:eastAsiaTheme="minorEastAsia" w:hAnsiTheme="minorHAnsi" w:cstheme="minorBidi"/>
            <w:sz w:val="22"/>
            <w:szCs w:val="22"/>
            <w:lang w:eastAsia="en-AU"/>
          </w:rPr>
          <w:tab/>
        </w:r>
        <w:r w:rsidRPr="00AE5FD3">
          <w:t>Section 127</w:t>
        </w:r>
        <w:r>
          <w:tab/>
        </w:r>
        <w:r>
          <w:fldChar w:fldCharType="begin"/>
        </w:r>
        <w:r>
          <w:instrText xml:space="preserve"> PAGEREF _Toc100041779 \h </w:instrText>
        </w:r>
        <w:r>
          <w:fldChar w:fldCharType="separate"/>
        </w:r>
        <w:r w:rsidR="00AE702F">
          <w:t>75</w:t>
        </w:r>
        <w:r>
          <w:fldChar w:fldCharType="end"/>
        </w:r>
      </w:hyperlink>
    </w:p>
    <w:p w14:paraId="019B7B81" w14:textId="6C473171" w:rsidR="00C408C6" w:rsidRDefault="00C408C6">
      <w:pPr>
        <w:pStyle w:val="TOC5"/>
        <w:rPr>
          <w:rFonts w:asciiTheme="minorHAnsi" w:eastAsiaTheme="minorEastAsia" w:hAnsiTheme="minorHAnsi" w:cstheme="minorBidi"/>
          <w:sz w:val="22"/>
          <w:szCs w:val="22"/>
          <w:lang w:eastAsia="en-AU"/>
        </w:rPr>
      </w:pPr>
      <w:r>
        <w:tab/>
      </w:r>
      <w:hyperlink w:anchor="_Toc100041780" w:history="1">
        <w:r w:rsidRPr="00AE5FD3">
          <w:t>166</w:t>
        </w:r>
        <w:r>
          <w:rPr>
            <w:rFonts w:asciiTheme="minorHAnsi" w:eastAsiaTheme="minorEastAsia" w:hAnsiTheme="minorHAnsi" w:cstheme="minorBidi"/>
            <w:sz w:val="22"/>
            <w:szCs w:val="22"/>
            <w:lang w:eastAsia="en-AU"/>
          </w:rPr>
          <w:tab/>
        </w:r>
        <w:r w:rsidRPr="00AE5FD3">
          <w:t>Section 128</w:t>
        </w:r>
        <w:r>
          <w:tab/>
        </w:r>
        <w:r>
          <w:fldChar w:fldCharType="begin"/>
        </w:r>
        <w:r>
          <w:instrText xml:space="preserve"> PAGEREF _Toc100041780 \h </w:instrText>
        </w:r>
        <w:r>
          <w:fldChar w:fldCharType="separate"/>
        </w:r>
        <w:r w:rsidR="00AE702F">
          <w:t>75</w:t>
        </w:r>
        <w:r>
          <w:fldChar w:fldCharType="end"/>
        </w:r>
      </w:hyperlink>
    </w:p>
    <w:p w14:paraId="44DDBAF0" w14:textId="08CAB80E" w:rsidR="00C408C6" w:rsidRDefault="00C408C6">
      <w:pPr>
        <w:pStyle w:val="TOC5"/>
        <w:rPr>
          <w:rFonts w:asciiTheme="minorHAnsi" w:eastAsiaTheme="minorEastAsia" w:hAnsiTheme="minorHAnsi" w:cstheme="minorBidi"/>
          <w:sz w:val="22"/>
          <w:szCs w:val="22"/>
          <w:lang w:eastAsia="en-AU"/>
        </w:rPr>
      </w:pPr>
      <w:r>
        <w:tab/>
      </w:r>
      <w:hyperlink w:anchor="_Toc100041781" w:history="1">
        <w:r w:rsidRPr="00607AEB">
          <w:rPr>
            <w:rStyle w:val="CharSectNo"/>
          </w:rPr>
          <w:t>167</w:t>
        </w:r>
        <w:r w:rsidRPr="00607AEB">
          <w:rPr>
            <w:color w:val="000000"/>
          </w:rPr>
          <w:tab/>
          <w:t>Interference with gaming machines</w:t>
        </w:r>
        <w:r>
          <w:rPr>
            <w:color w:val="000000"/>
          </w:rPr>
          <w:br/>
        </w:r>
        <w:r w:rsidRPr="00607AEB">
          <w:rPr>
            <w:color w:val="000000"/>
          </w:rPr>
          <w:t>Section 129 (5)</w:t>
        </w:r>
        <w:r>
          <w:tab/>
        </w:r>
        <w:r>
          <w:fldChar w:fldCharType="begin"/>
        </w:r>
        <w:r>
          <w:instrText xml:space="preserve"> PAGEREF _Toc100041781 \h </w:instrText>
        </w:r>
        <w:r>
          <w:fldChar w:fldCharType="separate"/>
        </w:r>
        <w:r w:rsidR="00AE702F">
          <w:t>76</w:t>
        </w:r>
        <w:r>
          <w:fldChar w:fldCharType="end"/>
        </w:r>
      </w:hyperlink>
    </w:p>
    <w:p w14:paraId="09595013" w14:textId="7C8A9CEE" w:rsidR="00C408C6" w:rsidRDefault="00C408C6">
      <w:pPr>
        <w:pStyle w:val="TOC5"/>
        <w:rPr>
          <w:rFonts w:asciiTheme="minorHAnsi" w:eastAsiaTheme="minorEastAsia" w:hAnsiTheme="minorHAnsi" w:cstheme="minorBidi"/>
          <w:sz w:val="22"/>
          <w:szCs w:val="22"/>
          <w:lang w:eastAsia="en-AU"/>
        </w:rPr>
      </w:pPr>
      <w:r>
        <w:tab/>
      </w:r>
      <w:hyperlink w:anchor="_Toc100041782" w:history="1">
        <w:r w:rsidRPr="00607AEB">
          <w:rPr>
            <w:rStyle w:val="CharSectNo"/>
          </w:rPr>
          <w:t>168</w:t>
        </w:r>
        <w:r w:rsidRPr="00607AEB">
          <w:rPr>
            <w:color w:val="000000"/>
          </w:rPr>
          <w:tab/>
          <w:t>Opening computer cabinets</w:t>
        </w:r>
        <w:r>
          <w:rPr>
            <w:color w:val="000000"/>
          </w:rPr>
          <w:br/>
        </w:r>
        <w:r w:rsidRPr="00607AEB">
          <w:rPr>
            <w:color w:val="000000"/>
          </w:rPr>
          <w:t>Section 130 (1) (b)</w:t>
        </w:r>
        <w:r>
          <w:tab/>
        </w:r>
        <w:r>
          <w:fldChar w:fldCharType="begin"/>
        </w:r>
        <w:r>
          <w:instrText xml:space="preserve"> PAGEREF _Toc100041782 \h </w:instrText>
        </w:r>
        <w:r>
          <w:fldChar w:fldCharType="separate"/>
        </w:r>
        <w:r w:rsidR="00AE702F">
          <w:t>76</w:t>
        </w:r>
        <w:r>
          <w:fldChar w:fldCharType="end"/>
        </w:r>
      </w:hyperlink>
    </w:p>
    <w:p w14:paraId="4261A166" w14:textId="355B9D2A" w:rsidR="00C408C6" w:rsidRDefault="00C408C6">
      <w:pPr>
        <w:pStyle w:val="TOC5"/>
        <w:rPr>
          <w:rFonts w:asciiTheme="minorHAnsi" w:eastAsiaTheme="minorEastAsia" w:hAnsiTheme="minorHAnsi" w:cstheme="minorBidi"/>
          <w:sz w:val="22"/>
          <w:szCs w:val="22"/>
          <w:lang w:eastAsia="en-AU"/>
        </w:rPr>
      </w:pPr>
      <w:r>
        <w:tab/>
      </w:r>
      <w:hyperlink w:anchor="_Toc100041783" w:history="1">
        <w:r w:rsidRPr="00607AEB">
          <w:rPr>
            <w:rStyle w:val="CharSectNo"/>
          </w:rPr>
          <w:t>169</w:t>
        </w:r>
        <w:r w:rsidRPr="00607AEB">
          <w:rPr>
            <w:color w:val="000000"/>
          </w:rPr>
          <w:tab/>
          <w:t>Reviewable decisions</w:t>
        </w:r>
        <w:r>
          <w:rPr>
            <w:color w:val="000000"/>
          </w:rPr>
          <w:br/>
        </w:r>
        <w:r w:rsidRPr="00607AEB">
          <w:rPr>
            <w:color w:val="000000"/>
          </w:rPr>
          <w:t>Schedule 1, items 22 to 24, column 4</w:t>
        </w:r>
        <w:r>
          <w:tab/>
        </w:r>
        <w:r>
          <w:fldChar w:fldCharType="begin"/>
        </w:r>
        <w:r>
          <w:instrText xml:space="preserve"> PAGEREF _Toc100041783 \h </w:instrText>
        </w:r>
        <w:r>
          <w:fldChar w:fldCharType="separate"/>
        </w:r>
        <w:r w:rsidR="00AE702F">
          <w:t>77</w:t>
        </w:r>
        <w:r>
          <w:fldChar w:fldCharType="end"/>
        </w:r>
      </w:hyperlink>
    </w:p>
    <w:p w14:paraId="36799E3F" w14:textId="707A67DC" w:rsidR="00C408C6" w:rsidRDefault="00C408C6">
      <w:pPr>
        <w:pStyle w:val="TOC5"/>
        <w:rPr>
          <w:rFonts w:asciiTheme="minorHAnsi" w:eastAsiaTheme="minorEastAsia" w:hAnsiTheme="minorHAnsi" w:cstheme="minorBidi"/>
          <w:sz w:val="22"/>
          <w:szCs w:val="22"/>
          <w:lang w:eastAsia="en-AU"/>
        </w:rPr>
      </w:pPr>
      <w:r>
        <w:tab/>
      </w:r>
      <w:hyperlink w:anchor="_Toc100041784" w:history="1">
        <w:r w:rsidRPr="00AE5FD3">
          <w:t>170</w:t>
        </w:r>
        <w:r>
          <w:rPr>
            <w:rFonts w:asciiTheme="minorHAnsi" w:eastAsiaTheme="minorEastAsia" w:hAnsiTheme="minorHAnsi" w:cstheme="minorBidi"/>
            <w:sz w:val="22"/>
            <w:szCs w:val="22"/>
            <w:lang w:eastAsia="en-AU"/>
          </w:rPr>
          <w:tab/>
        </w:r>
        <w:r w:rsidRPr="00AE5FD3">
          <w:t>Schedule 1, items 27 to 29, column 4</w:t>
        </w:r>
        <w:r>
          <w:tab/>
        </w:r>
        <w:r>
          <w:fldChar w:fldCharType="begin"/>
        </w:r>
        <w:r>
          <w:instrText xml:space="preserve"> PAGEREF _Toc100041784 \h </w:instrText>
        </w:r>
        <w:r>
          <w:fldChar w:fldCharType="separate"/>
        </w:r>
        <w:r w:rsidR="00AE702F">
          <w:t>77</w:t>
        </w:r>
        <w:r>
          <w:fldChar w:fldCharType="end"/>
        </w:r>
      </w:hyperlink>
    </w:p>
    <w:p w14:paraId="72B8A8B5" w14:textId="51C97641" w:rsidR="00C408C6" w:rsidRDefault="00C408C6">
      <w:pPr>
        <w:pStyle w:val="TOC5"/>
        <w:rPr>
          <w:rFonts w:asciiTheme="minorHAnsi" w:eastAsiaTheme="minorEastAsia" w:hAnsiTheme="minorHAnsi" w:cstheme="minorBidi"/>
          <w:sz w:val="22"/>
          <w:szCs w:val="22"/>
          <w:lang w:eastAsia="en-AU"/>
        </w:rPr>
      </w:pPr>
      <w:r>
        <w:tab/>
      </w:r>
      <w:hyperlink w:anchor="_Toc100041785" w:history="1">
        <w:r w:rsidRPr="00AE5FD3">
          <w:t>171</w:t>
        </w:r>
        <w:r>
          <w:rPr>
            <w:rFonts w:asciiTheme="minorHAnsi" w:eastAsiaTheme="minorEastAsia" w:hAnsiTheme="minorHAnsi" w:cstheme="minorBidi"/>
            <w:sz w:val="22"/>
            <w:szCs w:val="22"/>
            <w:lang w:eastAsia="en-AU"/>
          </w:rPr>
          <w:tab/>
        </w:r>
        <w:r w:rsidRPr="00AE5FD3">
          <w:t xml:space="preserve">Dictionary, definition of </w:t>
        </w:r>
        <w:r w:rsidRPr="00AE5FD3">
          <w:rPr>
            <w:i/>
          </w:rPr>
          <w:t>approved supplier</w:t>
        </w:r>
        <w:r>
          <w:tab/>
        </w:r>
        <w:r>
          <w:fldChar w:fldCharType="begin"/>
        </w:r>
        <w:r>
          <w:instrText xml:space="preserve"> PAGEREF _Toc100041785 \h </w:instrText>
        </w:r>
        <w:r>
          <w:fldChar w:fldCharType="separate"/>
        </w:r>
        <w:r w:rsidR="00AE702F">
          <w:t>77</w:t>
        </w:r>
        <w:r>
          <w:fldChar w:fldCharType="end"/>
        </w:r>
      </w:hyperlink>
    </w:p>
    <w:p w14:paraId="312D0F15" w14:textId="4BD77FFE" w:rsidR="00C408C6" w:rsidRDefault="006447EE">
      <w:pPr>
        <w:pStyle w:val="TOC2"/>
        <w:rPr>
          <w:rFonts w:asciiTheme="minorHAnsi" w:eastAsiaTheme="minorEastAsia" w:hAnsiTheme="minorHAnsi" w:cstheme="minorBidi"/>
          <w:b w:val="0"/>
          <w:sz w:val="22"/>
          <w:szCs w:val="22"/>
          <w:lang w:eastAsia="en-AU"/>
        </w:rPr>
      </w:pPr>
      <w:hyperlink w:anchor="_Toc100041786" w:history="1">
        <w:r w:rsidR="00C408C6" w:rsidRPr="00AE5FD3">
          <w:t>Part 5</w:t>
        </w:r>
        <w:r w:rsidR="00C408C6">
          <w:rPr>
            <w:rFonts w:asciiTheme="minorHAnsi" w:eastAsiaTheme="minorEastAsia" w:hAnsiTheme="minorHAnsi" w:cstheme="minorBidi"/>
            <w:b w:val="0"/>
            <w:sz w:val="22"/>
            <w:szCs w:val="22"/>
            <w:lang w:eastAsia="en-AU"/>
          </w:rPr>
          <w:tab/>
        </w:r>
        <w:r w:rsidR="00C408C6" w:rsidRPr="00AE5FD3">
          <w:t>Gaming Machine Regulation 2004</w:t>
        </w:r>
        <w:r w:rsidR="00C408C6" w:rsidRPr="00C408C6">
          <w:rPr>
            <w:vanish/>
          </w:rPr>
          <w:tab/>
        </w:r>
        <w:r w:rsidR="00C408C6" w:rsidRPr="00C408C6">
          <w:rPr>
            <w:vanish/>
          </w:rPr>
          <w:fldChar w:fldCharType="begin"/>
        </w:r>
        <w:r w:rsidR="00C408C6" w:rsidRPr="00C408C6">
          <w:rPr>
            <w:vanish/>
          </w:rPr>
          <w:instrText xml:space="preserve"> PAGEREF _Toc100041786 \h </w:instrText>
        </w:r>
        <w:r w:rsidR="00C408C6" w:rsidRPr="00C408C6">
          <w:rPr>
            <w:vanish/>
          </w:rPr>
        </w:r>
        <w:r w:rsidR="00C408C6" w:rsidRPr="00C408C6">
          <w:rPr>
            <w:vanish/>
          </w:rPr>
          <w:fldChar w:fldCharType="separate"/>
        </w:r>
        <w:r w:rsidR="00AE702F">
          <w:rPr>
            <w:vanish/>
          </w:rPr>
          <w:t>78</w:t>
        </w:r>
        <w:r w:rsidR="00C408C6" w:rsidRPr="00C408C6">
          <w:rPr>
            <w:vanish/>
          </w:rPr>
          <w:fldChar w:fldCharType="end"/>
        </w:r>
      </w:hyperlink>
    </w:p>
    <w:p w14:paraId="28A85EB0" w14:textId="6F7E9782" w:rsidR="00C408C6" w:rsidRDefault="00C408C6">
      <w:pPr>
        <w:pStyle w:val="TOC5"/>
        <w:rPr>
          <w:rFonts w:asciiTheme="minorHAnsi" w:eastAsiaTheme="minorEastAsia" w:hAnsiTheme="minorHAnsi" w:cstheme="minorBidi"/>
          <w:sz w:val="22"/>
          <w:szCs w:val="22"/>
          <w:lang w:eastAsia="en-AU"/>
        </w:rPr>
      </w:pPr>
      <w:r>
        <w:tab/>
      </w:r>
      <w:hyperlink w:anchor="_Toc100041787" w:history="1">
        <w:r w:rsidRPr="00607AEB">
          <w:rPr>
            <w:rStyle w:val="CharSectNo"/>
          </w:rPr>
          <w:t>172</w:t>
        </w:r>
        <w:r w:rsidRPr="00607AEB">
          <w:rPr>
            <w:color w:val="000000"/>
          </w:rPr>
          <w:tab/>
          <w:t>CMS Access</w:t>
        </w:r>
        <w:r>
          <w:rPr>
            <w:color w:val="000000"/>
          </w:rPr>
          <w:br/>
        </w:r>
        <w:r w:rsidRPr="00607AEB">
          <w:rPr>
            <w:color w:val="000000"/>
          </w:rPr>
          <w:t>Section 26 (2) (a)</w:t>
        </w:r>
        <w:r>
          <w:tab/>
        </w:r>
        <w:r>
          <w:fldChar w:fldCharType="begin"/>
        </w:r>
        <w:r>
          <w:instrText xml:space="preserve"> PAGEREF _Toc100041787 \h </w:instrText>
        </w:r>
        <w:r>
          <w:fldChar w:fldCharType="separate"/>
        </w:r>
        <w:r w:rsidR="00AE702F">
          <w:t>78</w:t>
        </w:r>
        <w:r>
          <w:fldChar w:fldCharType="end"/>
        </w:r>
      </w:hyperlink>
    </w:p>
    <w:p w14:paraId="5E455968" w14:textId="7033F554" w:rsidR="00C408C6" w:rsidRDefault="00C408C6">
      <w:pPr>
        <w:pStyle w:val="TOC5"/>
        <w:rPr>
          <w:rFonts w:asciiTheme="minorHAnsi" w:eastAsiaTheme="minorEastAsia" w:hAnsiTheme="minorHAnsi" w:cstheme="minorBidi"/>
          <w:sz w:val="22"/>
          <w:szCs w:val="22"/>
          <w:lang w:eastAsia="en-AU"/>
        </w:rPr>
      </w:pPr>
      <w:r>
        <w:tab/>
      </w:r>
      <w:hyperlink w:anchor="_Toc100041788" w:history="1">
        <w:r w:rsidRPr="00607AEB">
          <w:rPr>
            <w:rStyle w:val="CharSectNo"/>
          </w:rPr>
          <w:t>173</w:t>
        </w:r>
        <w:r w:rsidRPr="00607AEB">
          <w:rPr>
            <w:color w:val="000000"/>
          </w:rPr>
          <w:tab/>
          <w:t>Link equipment in single-user approvals</w:t>
        </w:r>
        <w:r>
          <w:rPr>
            <w:color w:val="000000"/>
          </w:rPr>
          <w:br/>
        </w:r>
        <w:r w:rsidRPr="00607AEB">
          <w:rPr>
            <w:color w:val="000000"/>
          </w:rPr>
          <w:t>Section 51 (2) and (3)</w:t>
        </w:r>
        <w:r>
          <w:tab/>
        </w:r>
        <w:r>
          <w:fldChar w:fldCharType="begin"/>
        </w:r>
        <w:r>
          <w:instrText xml:space="preserve"> PAGEREF _Toc100041788 \h </w:instrText>
        </w:r>
        <w:r>
          <w:fldChar w:fldCharType="separate"/>
        </w:r>
        <w:r w:rsidR="00AE702F">
          <w:t>78</w:t>
        </w:r>
        <w:r>
          <w:fldChar w:fldCharType="end"/>
        </w:r>
      </w:hyperlink>
    </w:p>
    <w:p w14:paraId="2583D1F6" w14:textId="7FA65CB0" w:rsidR="00C408C6" w:rsidRDefault="00C408C6">
      <w:pPr>
        <w:pStyle w:val="TOC5"/>
        <w:rPr>
          <w:rFonts w:asciiTheme="minorHAnsi" w:eastAsiaTheme="minorEastAsia" w:hAnsiTheme="minorHAnsi" w:cstheme="minorBidi"/>
          <w:sz w:val="22"/>
          <w:szCs w:val="22"/>
          <w:lang w:eastAsia="en-AU"/>
        </w:rPr>
      </w:pPr>
      <w:r>
        <w:tab/>
      </w:r>
      <w:hyperlink w:anchor="_Toc100041789" w:history="1">
        <w:r w:rsidRPr="00607AEB">
          <w:rPr>
            <w:rStyle w:val="CharSectNo"/>
          </w:rPr>
          <w:t>174</w:t>
        </w:r>
        <w:r w:rsidRPr="00607AEB">
          <w:rPr>
            <w:color w:val="000000"/>
          </w:rPr>
          <w:tab/>
          <w:t>Link equipment</w:t>
        </w:r>
        <w:r>
          <w:rPr>
            <w:color w:val="000000"/>
          </w:rPr>
          <w:br/>
        </w:r>
        <w:r w:rsidRPr="00607AEB">
          <w:rPr>
            <w:color w:val="000000"/>
          </w:rPr>
          <w:t>Section 61 (2)</w:t>
        </w:r>
        <w:r>
          <w:tab/>
        </w:r>
        <w:r>
          <w:fldChar w:fldCharType="begin"/>
        </w:r>
        <w:r>
          <w:instrText xml:space="preserve"> PAGEREF _Toc100041789 \h </w:instrText>
        </w:r>
        <w:r>
          <w:fldChar w:fldCharType="separate"/>
        </w:r>
        <w:r w:rsidR="00AE702F">
          <w:t>78</w:t>
        </w:r>
        <w:r>
          <w:fldChar w:fldCharType="end"/>
        </w:r>
      </w:hyperlink>
    </w:p>
    <w:p w14:paraId="4D1A826A" w14:textId="7F7AFAC9" w:rsidR="00C408C6" w:rsidRDefault="00C408C6">
      <w:pPr>
        <w:pStyle w:val="TOC5"/>
        <w:rPr>
          <w:rFonts w:asciiTheme="minorHAnsi" w:eastAsiaTheme="minorEastAsia" w:hAnsiTheme="minorHAnsi" w:cstheme="minorBidi"/>
          <w:sz w:val="22"/>
          <w:szCs w:val="22"/>
          <w:lang w:eastAsia="en-AU"/>
        </w:rPr>
      </w:pPr>
      <w:r>
        <w:tab/>
      </w:r>
      <w:hyperlink w:anchor="_Toc100041790" w:history="1">
        <w:r w:rsidRPr="00AE5FD3">
          <w:t>175</w:t>
        </w:r>
        <w:r>
          <w:rPr>
            <w:rFonts w:asciiTheme="minorHAnsi" w:eastAsiaTheme="minorEastAsia" w:hAnsiTheme="minorHAnsi" w:cstheme="minorBidi"/>
            <w:sz w:val="22"/>
            <w:szCs w:val="22"/>
            <w:lang w:eastAsia="en-AU"/>
          </w:rPr>
          <w:tab/>
        </w:r>
        <w:r w:rsidRPr="00AE5FD3">
          <w:t>Section 61 (4)</w:t>
        </w:r>
        <w:r>
          <w:tab/>
        </w:r>
        <w:r>
          <w:fldChar w:fldCharType="begin"/>
        </w:r>
        <w:r>
          <w:instrText xml:space="preserve"> PAGEREF _Toc100041790 \h </w:instrText>
        </w:r>
        <w:r>
          <w:fldChar w:fldCharType="separate"/>
        </w:r>
        <w:r w:rsidR="00AE702F">
          <w:t>79</w:t>
        </w:r>
        <w:r>
          <w:fldChar w:fldCharType="end"/>
        </w:r>
      </w:hyperlink>
    </w:p>
    <w:p w14:paraId="0D09F141" w14:textId="47ED0FDE" w:rsidR="00C408C6" w:rsidRDefault="00C408C6">
      <w:pPr>
        <w:pStyle w:val="TOC5"/>
        <w:rPr>
          <w:rFonts w:asciiTheme="minorHAnsi" w:eastAsiaTheme="minorEastAsia" w:hAnsiTheme="minorHAnsi" w:cstheme="minorBidi"/>
          <w:sz w:val="22"/>
          <w:szCs w:val="22"/>
          <w:lang w:eastAsia="en-AU"/>
        </w:rPr>
      </w:pPr>
      <w:r>
        <w:tab/>
      </w:r>
      <w:hyperlink w:anchor="_Toc100041791" w:history="1">
        <w:r w:rsidRPr="00AE5FD3">
          <w:t>176</w:t>
        </w:r>
        <w:r>
          <w:rPr>
            <w:rFonts w:asciiTheme="minorHAnsi" w:eastAsiaTheme="minorEastAsia" w:hAnsiTheme="minorHAnsi" w:cstheme="minorBidi"/>
            <w:sz w:val="22"/>
            <w:szCs w:val="22"/>
            <w:lang w:eastAsia="en-AU"/>
          </w:rPr>
          <w:tab/>
        </w:r>
        <w:r w:rsidRPr="00AE5FD3">
          <w:t>Dictionary, note 3</w:t>
        </w:r>
        <w:r>
          <w:tab/>
        </w:r>
        <w:r>
          <w:fldChar w:fldCharType="begin"/>
        </w:r>
        <w:r>
          <w:instrText xml:space="preserve"> PAGEREF _Toc100041791 \h </w:instrText>
        </w:r>
        <w:r>
          <w:fldChar w:fldCharType="separate"/>
        </w:r>
        <w:r w:rsidR="00AE702F">
          <w:t>79</w:t>
        </w:r>
        <w:r>
          <w:fldChar w:fldCharType="end"/>
        </w:r>
      </w:hyperlink>
    </w:p>
    <w:p w14:paraId="51790ECC" w14:textId="7F51F38E" w:rsidR="00C408C6" w:rsidRDefault="006447EE">
      <w:pPr>
        <w:pStyle w:val="TOC2"/>
        <w:rPr>
          <w:rFonts w:asciiTheme="minorHAnsi" w:eastAsiaTheme="minorEastAsia" w:hAnsiTheme="minorHAnsi" w:cstheme="minorBidi"/>
          <w:b w:val="0"/>
          <w:sz w:val="22"/>
          <w:szCs w:val="22"/>
          <w:lang w:eastAsia="en-AU"/>
        </w:rPr>
      </w:pPr>
      <w:hyperlink w:anchor="_Toc100041792" w:history="1">
        <w:r w:rsidR="00C408C6" w:rsidRPr="00AE5FD3">
          <w:t>Part 6</w:t>
        </w:r>
        <w:r w:rsidR="00C408C6">
          <w:rPr>
            <w:rFonts w:asciiTheme="minorHAnsi" w:eastAsiaTheme="minorEastAsia" w:hAnsiTheme="minorHAnsi" w:cstheme="minorBidi"/>
            <w:b w:val="0"/>
            <w:sz w:val="22"/>
            <w:szCs w:val="22"/>
            <w:lang w:eastAsia="en-AU"/>
          </w:rPr>
          <w:tab/>
        </w:r>
        <w:r w:rsidR="00C408C6" w:rsidRPr="00AE5FD3">
          <w:t>Race and Sports Bookmaking Act 2001</w:t>
        </w:r>
        <w:r w:rsidR="00C408C6" w:rsidRPr="00C408C6">
          <w:rPr>
            <w:vanish/>
          </w:rPr>
          <w:tab/>
        </w:r>
        <w:r w:rsidR="00C408C6" w:rsidRPr="00C408C6">
          <w:rPr>
            <w:vanish/>
          </w:rPr>
          <w:fldChar w:fldCharType="begin"/>
        </w:r>
        <w:r w:rsidR="00C408C6" w:rsidRPr="00C408C6">
          <w:rPr>
            <w:vanish/>
          </w:rPr>
          <w:instrText xml:space="preserve"> PAGEREF _Toc100041792 \h </w:instrText>
        </w:r>
        <w:r w:rsidR="00C408C6" w:rsidRPr="00C408C6">
          <w:rPr>
            <w:vanish/>
          </w:rPr>
        </w:r>
        <w:r w:rsidR="00C408C6" w:rsidRPr="00C408C6">
          <w:rPr>
            <w:vanish/>
          </w:rPr>
          <w:fldChar w:fldCharType="separate"/>
        </w:r>
        <w:r w:rsidR="00AE702F">
          <w:rPr>
            <w:vanish/>
          </w:rPr>
          <w:t>80</w:t>
        </w:r>
        <w:r w:rsidR="00C408C6" w:rsidRPr="00C408C6">
          <w:rPr>
            <w:vanish/>
          </w:rPr>
          <w:fldChar w:fldCharType="end"/>
        </w:r>
      </w:hyperlink>
    </w:p>
    <w:p w14:paraId="2C398D30" w14:textId="52C7E30B" w:rsidR="00C408C6" w:rsidRDefault="00C408C6">
      <w:pPr>
        <w:pStyle w:val="TOC5"/>
        <w:rPr>
          <w:rFonts w:asciiTheme="minorHAnsi" w:eastAsiaTheme="minorEastAsia" w:hAnsiTheme="minorHAnsi" w:cstheme="minorBidi"/>
          <w:sz w:val="22"/>
          <w:szCs w:val="22"/>
          <w:lang w:eastAsia="en-AU"/>
        </w:rPr>
      </w:pPr>
      <w:r>
        <w:tab/>
      </w:r>
      <w:hyperlink w:anchor="_Toc100041793" w:history="1">
        <w:r w:rsidRPr="00607AEB">
          <w:rPr>
            <w:rStyle w:val="CharSectNo"/>
          </w:rPr>
          <w:t>177</w:t>
        </w:r>
        <w:r w:rsidRPr="00607AEB">
          <w:rPr>
            <w:color w:val="000000"/>
          </w:rPr>
          <w:tab/>
          <w:t>Offences against Act—application of Criminal Code etc</w:t>
        </w:r>
        <w:r>
          <w:rPr>
            <w:color w:val="000000"/>
          </w:rPr>
          <w:br/>
        </w:r>
        <w:r w:rsidRPr="00607AEB">
          <w:rPr>
            <w:color w:val="000000"/>
          </w:rPr>
          <w:t>Section 4A, note 1</w:t>
        </w:r>
        <w:r>
          <w:tab/>
        </w:r>
        <w:r>
          <w:fldChar w:fldCharType="begin"/>
        </w:r>
        <w:r>
          <w:instrText xml:space="preserve"> PAGEREF _Toc100041793 \h </w:instrText>
        </w:r>
        <w:r>
          <w:fldChar w:fldCharType="separate"/>
        </w:r>
        <w:r w:rsidR="00AE702F">
          <w:t>80</w:t>
        </w:r>
        <w:r>
          <w:fldChar w:fldCharType="end"/>
        </w:r>
      </w:hyperlink>
    </w:p>
    <w:p w14:paraId="36EA458D" w14:textId="039FAF42" w:rsidR="00C408C6" w:rsidRDefault="00C408C6">
      <w:pPr>
        <w:pStyle w:val="TOC5"/>
        <w:rPr>
          <w:rFonts w:asciiTheme="minorHAnsi" w:eastAsiaTheme="minorEastAsia" w:hAnsiTheme="minorHAnsi" w:cstheme="minorBidi"/>
          <w:sz w:val="22"/>
          <w:szCs w:val="22"/>
          <w:lang w:eastAsia="en-AU"/>
        </w:rPr>
      </w:pPr>
      <w:r>
        <w:tab/>
      </w:r>
      <w:hyperlink w:anchor="_Toc100041794" w:history="1">
        <w:r w:rsidRPr="00AE5FD3">
          <w:t>178</w:t>
        </w:r>
        <w:r>
          <w:rPr>
            <w:rFonts w:asciiTheme="minorHAnsi" w:eastAsiaTheme="minorEastAsia" w:hAnsiTheme="minorHAnsi" w:cstheme="minorBidi"/>
            <w:sz w:val="22"/>
            <w:szCs w:val="22"/>
            <w:lang w:eastAsia="en-AU"/>
          </w:rPr>
          <w:tab/>
        </w:r>
        <w:r w:rsidRPr="00AE5FD3">
          <w:t>Section 19</w:t>
        </w:r>
        <w:r>
          <w:tab/>
        </w:r>
        <w:r>
          <w:fldChar w:fldCharType="begin"/>
        </w:r>
        <w:r>
          <w:instrText xml:space="preserve"> PAGEREF _Toc100041794 \h </w:instrText>
        </w:r>
        <w:r>
          <w:fldChar w:fldCharType="separate"/>
        </w:r>
        <w:r w:rsidR="00AE702F">
          <w:t>80</w:t>
        </w:r>
        <w:r>
          <w:fldChar w:fldCharType="end"/>
        </w:r>
      </w:hyperlink>
    </w:p>
    <w:p w14:paraId="547B0744" w14:textId="1756B816" w:rsidR="00C408C6" w:rsidRDefault="00C408C6">
      <w:pPr>
        <w:pStyle w:val="TOC5"/>
        <w:rPr>
          <w:rFonts w:asciiTheme="minorHAnsi" w:eastAsiaTheme="minorEastAsia" w:hAnsiTheme="minorHAnsi" w:cstheme="minorBidi"/>
          <w:sz w:val="22"/>
          <w:szCs w:val="22"/>
          <w:lang w:eastAsia="en-AU"/>
        </w:rPr>
      </w:pPr>
      <w:r>
        <w:tab/>
      </w:r>
      <w:hyperlink w:anchor="_Toc100041795" w:history="1">
        <w:r w:rsidRPr="00607AEB">
          <w:rPr>
            <w:rStyle w:val="CharSectNo"/>
          </w:rPr>
          <w:t>179</w:t>
        </w:r>
        <w:r w:rsidRPr="00607AEB">
          <w:rPr>
            <w:color w:val="000000"/>
          </w:rPr>
          <w:tab/>
          <w:t>Maximum number of sports bookmaking licences etc</w:t>
        </w:r>
        <w:r>
          <w:rPr>
            <w:color w:val="000000"/>
          </w:rPr>
          <w:br/>
        </w:r>
        <w:r w:rsidRPr="00607AEB">
          <w:rPr>
            <w:color w:val="000000"/>
          </w:rPr>
          <w:t>Section 24 (1)</w:t>
        </w:r>
        <w:r>
          <w:tab/>
        </w:r>
        <w:r>
          <w:fldChar w:fldCharType="begin"/>
        </w:r>
        <w:r>
          <w:instrText xml:space="preserve"> PAGEREF _Toc100041795 \h </w:instrText>
        </w:r>
        <w:r>
          <w:fldChar w:fldCharType="separate"/>
        </w:r>
        <w:r w:rsidR="00AE702F">
          <w:t>81</w:t>
        </w:r>
        <w:r>
          <w:fldChar w:fldCharType="end"/>
        </w:r>
      </w:hyperlink>
    </w:p>
    <w:p w14:paraId="0ED29BC4" w14:textId="7354AA21" w:rsidR="00C408C6" w:rsidRDefault="00C408C6">
      <w:pPr>
        <w:pStyle w:val="TOC5"/>
        <w:rPr>
          <w:rFonts w:asciiTheme="minorHAnsi" w:eastAsiaTheme="minorEastAsia" w:hAnsiTheme="minorHAnsi" w:cstheme="minorBidi"/>
          <w:sz w:val="22"/>
          <w:szCs w:val="22"/>
          <w:lang w:eastAsia="en-AU"/>
        </w:rPr>
      </w:pPr>
      <w:r>
        <w:tab/>
      </w:r>
      <w:hyperlink w:anchor="_Toc100041796" w:history="1">
        <w:r w:rsidRPr="00AE5FD3">
          <w:t>180</w:t>
        </w:r>
        <w:r>
          <w:rPr>
            <w:rFonts w:asciiTheme="minorHAnsi" w:eastAsiaTheme="minorEastAsia" w:hAnsiTheme="minorHAnsi" w:cstheme="minorBidi"/>
            <w:sz w:val="22"/>
            <w:szCs w:val="22"/>
            <w:lang w:eastAsia="en-AU"/>
          </w:rPr>
          <w:tab/>
        </w:r>
        <w:r w:rsidRPr="00AE5FD3">
          <w:t>Section 25</w:t>
        </w:r>
        <w:r>
          <w:tab/>
        </w:r>
        <w:r>
          <w:fldChar w:fldCharType="begin"/>
        </w:r>
        <w:r>
          <w:instrText xml:space="preserve"> PAGEREF _Toc100041796 \h </w:instrText>
        </w:r>
        <w:r>
          <w:fldChar w:fldCharType="separate"/>
        </w:r>
        <w:r w:rsidR="00AE702F">
          <w:t>81</w:t>
        </w:r>
        <w:r>
          <w:fldChar w:fldCharType="end"/>
        </w:r>
      </w:hyperlink>
    </w:p>
    <w:p w14:paraId="40AE5C6F" w14:textId="7F471021" w:rsidR="00C408C6" w:rsidRDefault="00C408C6">
      <w:pPr>
        <w:pStyle w:val="TOC5"/>
        <w:rPr>
          <w:rFonts w:asciiTheme="minorHAnsi" w:eastAsiaTheme="minorEastAsia" w:hAnsiTheme="minorHAnsi" w:cstheme="minorBidi"/>
          <w:sz w:val="22"/>
          <w:szCs w:val="22"/>
          <w:lang w:eastAsia="en-AU"/>
        </w:rPr>
      </w:pPr>
      <w:r>
        <w:tab/>
      </w:r>
      <w:hyperlink w:anchor="_Toc100041797" w:history="1">
        <w:r w:rsidRPr="00607AEB">
          <w:rPr>
            <w:rStyle w:val="CharSectNo"/>
          </w:rPr>
          <w:t>181</w:t>
        </w:r>
        <w:r w:rsidRPr="00607AEB">
          <w:rPr>
            <w:color w:val="000000"/>
          </w:rPr>
          <w:tab/>
          <w:t>Issue or refusal of sports bookmaking licence</w:t>
        </w:r>
        <w:r>
          <w:rPr>
            <w:color w:val="000000"/>
          </w:rPr>
          <w:br/>
        </w:r>
        <w:r w:rsidRPr="00607AEB">
          <w:rPr>
            <w:color w:val="000000"/>
          </w:rPr>
          <w:t>Section 26 (1) and (2)</w:t>
        </w:r>
        <w:r>
          <w:tab/>
        </w:r>
        <w:r>
          <w:fldChar w:fldCharType="begin"/>
        </w:r>
        <w:r>
          <w:instrText xml:space="preserve"> PAGEREF _Toc100041797 \h </w:instrText>
        </w:r>
        <w:r>
          <w:fldChar w:fldCharType="separate"/>
        </w:r>
        <w:r w:rsidR="00AE702F">
          <w:t>82</w:t>
        </w:r>
        <w:r>
          <w:fldChar w:fldCharType="end"/>
        </w:r>
      </w:hyperlink>
    </w:p>
    <w:p w14:paraId="7C1CEAEF" w14:textId="71F52E8A" w:rsidR="00C408C6" w:rsidRDefault="00C408C6">
      <w:pPr>
        <w:pStyle w:val="TOC5"/>
        <w:rPr>
          <w:rFonts w:asciiTheme="minorHAnsi" w:eastAsiaTheme="minorEastAsia" w:hAnsiTheme="minorHAnsi" w:cstheme="minorBidi"/>
          <w:sz w:val="22"/>
          <w:szCs w:val="22"/>
          <w:lang w:eastAsia="en-AU"/>
        </w:rPr>
      </w:pPr>
      <w:r>
        <w:tab/>
      </w:r>
      <w:hyperlink w:anchor="_Toc100041798" w:history="1">
        <w:r w:rsidRPr="00AE5FD3">
          <w:t>182</w:t>
        </w:r>
        <w:r>
          <w:rPr>
            <w:rFonts w:asciiTheme="minorHAnsi" w:eastAsiaTheme="minorEastAsia" w:hAnsiTheme="minorHAnsi" w:cstheme="minorBidi"/>
            <w:sz w:val="22"/>
            <w:szCs w:val="22"/>
            <w:lang w:eastAsia="en-AU"/>
          </w:rPr>
          <w:tab/>
        </w:r>
        <w:r w:rsidRPr="00AE5FD3">
          <w:t>Section 26 (3)</w:t>
        </w:r>
        <w:r>
          <w:tab/>
        </w:r>
        <w:r>
          <w:fldChar w:fldCharType="begin"/>
        </w:r>
        <w:r>
          <w:instrText xml:space="preserve"> PAGEREF _Toc100041798 \h </w:instrText>
        </w:r>
        <w:r>
          <w:fldChar w:fldCharType="separate"/>
        </w:r>
        <w:r w:rsidR="00AE702F">
          <w:t>82</w:t>
        </w:r>
        <w:r>
          <w:fldChar w:fldCharType="end"/>
        </w:r>
      </w:hyperlink>
    </w:p>
    <w:p w14:paraId="7C6DC024" w14:textId="43B8338A" w:rsidR="00C408C6" w:rsidRDefault="00C408C6">
      <w:pPr>
        <w:pStyle w:val="TOC5"/>
        <w:rPr>
          <w:rFonts w:asciiTheme="minorHAnsi" w:eastAsiaTheme="minorEastAsia" w:hAnsiTheme="minorHAnsi" w:cstheme="minorBidi"/>
          <w:sz w:val="22"/>
          <w:szCs w:val="22"/>
          <w:lang w:eastAsia="en-AU"/>
        </w:rPr>
      </w:pPr>
      <w:r>
        <w:tab/>
      </w:r>
      <w:hyperlink w:anchor="_Toc100041799" w:history="1">
        <w:r w:rsidRPr="00AE5FD3">
          <w:t>183</w:t>
        </w:r>
        <w:r>
          <w:rPr>
            <w:rFonts w:asciiTheme="minorHAnsi" w:eastAsiaTheme="minorEastAsia" w:hAnsiTheme="minorHAnsi" w:cstheme="minorBidi"/>
            <w:sz w:val="22"/>
            <w:szCs w:val="22"/>
            <w:lang w:eastAsia="en-AU"/>
          </w:rPr>
          <w:tab/>
        </w:r>
        <w:r w:rsidRPr="00AE5FD3">
          <w:t>Section 26 (4)</w:t>
        </w:r>
        <w:r>
          <w:tab/>
        </w:r>
        <w:r>
          <w:fldChar w:fldCharType="begin"/>
        </w:r>
        <w:r>
          <w:instrText xml:space="preserve"> PAGEREF _Toc100041799 \h </w:instrText>
        </w:r>
        <w:r>
          <w:fldChar w:fldCharType="separate"/>
        </w:r>
        <w:r w:rsidR="00AE702F">
          <w:t>83</w:t>
        </w:r>
        <w:r>
          <w:fldChar w:fldCharType="end"/>
        </w:r>
      </w:hyperlink>
    </w:p>
    <w:p w14:paraId="197125E2" w14:textId="26FED4A4" w:rsidR="00C408C6" w:rsidRDefault="00C408C6">
      <w:pPr>
        <w:pStyle w:val="TOC5"/>
        <w:rPr>
          <w:rFonts w:asciiTheme="minorHAnsi" w:eastAsiaTheme="minorEastAsia" w:hAnsiTheme="minorHAnsi" w:cstheme="minorBidi"/>
          <w:sz w:val="22"/>
          <w:szCs w:val="22"/>
          <w:lang w:eastAsia="en-AU"/>
        </w:rPr>
      </w:pPr>
      <w:r>
        <w:tab/>
      </w:r>
      <w:hyperlink w:anchor="_Toc100041800" w:history="1">
        <w:r w:rsidRPr="00AE5FD3">
          <w:t>184</w:t>
        </w:r>
        <w:r>
          <w:rPr>
            <w:rFonts w:asciiTheme="minorHAnsi" w:eastAsiaTheme="minorEastAsia" w:hAnsiTheme="minorHAnsi" w:cstheme="minorBidi"/>
            <w:sz w:val="22"/>
            <w:szCs w:val="22"/>
            <w:lang w:eastAsia="en-AU"/>
          </w:rPr>
          <w:tab/>
        </w:r>
        <w:r w:rsidRPr="00AE5FD3">
          <w:t>Section 26 (5)</w:t>
        </w:r>
        <w:r>
          <w:tab/>
        </w:r>
        <w:r>
          <w:fldChar w:fldCharType="begin"/>
        </w:r>
        <w:r>
          <w:instrText xml:space="preserve"> PAGEREF _Toc100041800 \h </w:instrText>
        </w:r>
        <w:r>
          <w:fldChar w:fldCharType="separate"/>
        </w:r>
        <w:r w:rsidR="00AE702F">
          <w:t>83</w:t>
        </w:r>
        <w:r>
          <w:fldChar w:fldCharType="end"/>
        </w:r>
      </w:hyperlink>
    </w:p>
    <w:p w14:paraId="24C70BDF" w14:textId="6D3D83F0" w:rsidR="00C408C6" w:rsidRDefault="00C408C6">
      <w:pPr>
        <w:pStyle w:val="TOC5"/>
        <w:rPr>
          <w:rFonts w:asciiTheme="minorHAnsi" w:eastAsiaTheme="minorEastAsia" w:hAnsiTheme="minorHAnsi" w:cstheme="minorBidi"/>
          <w:sz w:val="22"/>
          <w:szCs w:val="22"/>
          <w:lang w:eastAsia="en-AU"/>
        </w:rPr>
      </w:pPr>
      <w:r>
        <w:lastRenderedPageBreak/>
        <w:tab/>
      </w:r>
      <w:hyperlink w:anchor="_Toc100041801" w:history="1">
        <w:r w:rsidRPr="00607AEB">
          <w:rPr>
            <w:rStyle w:val="CharSectNo"/>
          </w:rPr>
          <w:t>185</w:t>
        </w:r>
        <w:r w:rsidRPr="00607AEB">
          <w:rPr>
            <w:color w:val="000000"/>
          </w:rPr>
          <w:tab/>
          <w:t>Conditions of sports bookmaking licence</w:t>
        </w:r>
        <w:r>
          <w:rPr>
            <w:color w:val="000000"/>
          </w:rPr>
          <w:br/>
        </w:r>
        <w:r w:rsidRPr="00607AEB">
          <w:rPr>
            <w:color w:val="000000"/>
          </w:rPr>
          <w:t>Section 27 (2)</w:t>
        </w:r>
        <w:r>
          <w:tab/>
        </w:r>
        <w:r>
          <w:fldChar w:fldCharType="begin"/>
        </w:r>
        <w:r>
          <w:instrText xml:space="preserve"> PAGEREF _Toc100041801 \h </w:instrText>
        </w:r>
        <w:r>
          <w:fldChar w:fldCharType="separate"/>
        </w:r>
        <w:r w:rsidR="00AE702F">
          <w:t>83</w:t>
        </w:r>
        <w:r>
          <w:fldChar w:fldCharType="end"/>
        </w:r>
      </w:hyperlink>
    </w:p>
    <w:p w14:paraId="031F2968" w14:textId="27B5BC26" w:rsidR="00C408C6" w:rsidRDefault="00C408C6">
      <w:pPr>
        <w:pStyle w:val="TOC5"/>
        <w:rPr>
          <w:rFonts w:asciiTheme="minorHAnsi" w:eastAsiaTheme="minorEastAsia" w:hAnsiTheme="minorHAnsi" w:cstheme="minorBidi"/>
          <w:sz w:val="22"/>
          <w:szCs w:val="22"/>
          <w:lang w:eastAsia="en-AU"/>
        </w:rPr>
      </w:pPr>
      <w:r>
        <w:tab/>
      </w:r>
      <w:hyperlink w:anchor="_Toc100041802" w:history="1">
        <w:r w:rsidRPr="00607AEB">
          <w:rPr>
            <w:rStyle w:val="CharSectNo"/>
          </w:rPr>
          <w:t>186</w:t>
        </w:r>
        <w:r w:rsidRPr="00607AEB">
          <w:rPr>
            <w:color w:val="000000"/>
          </w:rPr>
          <w:tab/>
          <w:t>Sports bookmaking licence—entry of particulars in register</w:t>
        </w:r>
        <w:r>
          <w:rPr>
            <w:color w:val="000000"/>
          </w:rPr>
          <w:br/>
        </w:r>
        <w:r w:rsidRPr="00607AEB">
          <w:rPr>
            <w:color w:val="000000"/>
          </w:rPr>
          <w:t>Section 28</w:t>
        </w:r>
        <w:r>
          <w:tab/>
        </w:r>
        <w:r>
          <w:fldChar w:fldCharType="begin"/>
        </w:r>
        <w:r>
          <w:instrText xml:space="preserve"> PAGEREF _Toc100041802 \h </w:instrText>
        </w:r>
        <w:r>
          <w:fldChar w:fldCharType="separate"/>
        </w:r>
        <w:r w:rsidR="00AE702F">
          <w:t>83</w:t>
        </w:r>
        <w:r>
          <w:fldChar w:fldCharType="end"/>
        </w:r>
      </w:hyperlink>
    </w:p>
    <w:p w14:paraId="5D842185" w14:textId="4E3D2F68" w:rsidR="00C408C6" w:rsidRDefault="00C408C6">
      <w:pPr>
        <w:pStyle w:val="TOC5"/>
        <w:rPr>
          <w:rFonts w:asciiTheme="minorHAnsi" w:eastAsiaTheme="minorEastAsia" w:hAnsiTheme="minorHAnsi" w:cstheme="minorBidi"/>
          <w:sz w:val="22"/>
          <w:szCs w:val="22"/>
          <w:lang w:eastAsia="en-AU"/>
        </w:rPr>
      </w:pPr>
      <w:r>
        <w:tab/>
      </w:r>
      <w:hyperlink w:anchor="_Toc100041803" w:history="1">
        <w:r w:rsidRPr="00607AEB">
          <w:rPr>
            <w:rStyle w:val="CharSectNo"/>
          </w:rPr>
          <w:t>187</w:t>
        </w:r>
        <w:r w:rsidRPr="00607AEB">
          <w:rPr>
            <w:color w:val="000000"/>
          </w:rPr>
          <w:tab/>
          <w:t>Surrender of sports bookmaking licence</w:t>
        </w:r>
        <w:r>
          <w:rPr>
            <w:color w:val="000000"/>
          </w:rPr>
          <w:br/>
        </w:r>
        <w:r w:rsidRPr="00607AEB">
          <w:rPr>
            <w:color w:val="000000"/>
          </w:rPr>
          <w:t>Section 31 (1)</w:t>
        </w:r>
        <w:r>
          <w:tab/>
        </w:r>
        <w:r>
          <w:fldChar w:fldCharType="begin"/>
        </w:r>
        <w:r>
          <w:instrText xml:space="preserve"> PAGEREF _Toc100041803 \h </w:instrText>
        </w:r>
        <w:r>
          <w:fldChar w:fldCharType="separate"/>
        </w:r>
        <w:r w:rsidR="00AE702F">
          <w:t>84</w:t>
        </w:r>
        <w:r>
          <w:fldChar w:fldCharType="end"/>
        </w:r>
      </w:hyperlink>
    </w:p>
    <w:p w14:paraId="3106C1A3" w14:textId="595F2309" w:rsidR="00C408C6" w:rsidRDefault="00C408C6">
      <w:pPr>
        <w:pStyle w:val="TOC5"/>
        <w:rPr>
          <w:rFonts w:asciiTheme="minorHAnsi" w:eastAsiaTheme="minorEastAsia" w:hAnsiTheme="minorHAnsi" w:cstheme="minorBidi"/>
          <w:sz w:val="22"/>
          <w:szCs w:val="22"/>
          <w:lang w:eastAsia="en-AU"/>
        </w:rPr>
      </w:pPr>
      <w:r>
        <w:tab/>
      </w:r>
      <w:hyperlink w:anchor="_Toc100041804" w:history="1">
        <w:r w:rsidRPr="00AE5FD3">
          <w:t>188</w:t>
        </w:r>
        <w:r>
          <w:rPr>
            <w:rFonts w:asciiTheme="minorHAnsi" w:eastAsiaTheme="minorEastAsia" w:hAnsiTheme="minorHAnsi" w:cstheme="minorBidi"/>
            <w:sz w:val="22"/>
            <w:szCs w:val="22"/>
            <w:lang w:eastAsia="en-AU"/>
          </w:rPr>
          <w:tab/>
        </w:r>
        <w:r w:rsidRPr="00AE5FD3">
          <w:t>Sections 32 and 33</w:t>
        </w:r>
        <w:r>
          <w:tab/>
        </w:r>
        <w:r>
          <w:fldChar w:fldCharType="begin"/>
        </w:r>
        <w:r>
          <w:instrText xml:space="preserve"> PAGEREF _Toc100041804 \h </w:instrText>
        </w:r>
        <w:r>
          <w:fldChar w:fldCharType="separate"/>
        </w:r>
        <w:r w:rsidR="00AE702F">
          <w:t>84</w:t>
        </w:r>
        <w:r>
          <w:fldChar w:fldCharType="end"/>
        </w:r>
      </w:hyperlink>
    </w:p>
    <w:p w14:paraId="6B3F5E48" w14:textId="1400FB8F" w:rsidR="00C408C6" w:rsidRDefault="00C408C6">
      <w:pPr>
        <w:pStyle w:val="TOC5"/>
        <w:rPr>
          <w:rFonts w:asciiTheme="minorHAnsi" w:eastAsiaTheme="minorEastAsia" w:hAnsiTheme="minorHAnsi" w:cstheme="minorBidi"/>
          <w:sz w:val="22"/>
          <w:szCs w:val="22"/>
          <w:lang w:eastAsia="en-AU"/>
        </w:rPr>
      </w:pPr>
      <w:r>
        <w:tab/>
      </w:r>
      <w:hyperlink w:anchor="_Toc100041805" w:history="1">
        <w:r w:rsidRPr="00607AEB">
          <w:rPr>
            <w:rStyle w:val="CharSectNo"/>
          </w:rPr>
          <w:t>189</w:t>
        </w:r>
        <w:r w:rsidRPr="00607AEB">
          <w:rPr>
            <w:color w:val="000000"/>
          </w:rPr>
          <w:tab/>
          <w:t>Effect of cancellation, surrender or suspension of sports bookmaking licence on agent licence</w:t>
        </w:r>
        <w:r>
          <w:rPr>
            <w:color w:val="000000"/>
          </w:rPr>
          <w:br/>
        </w:r>
        <w:r w:rsidRPr="00607AEB">
          <w:rPr>
            <w:color w:val="000000"/>
          </w:rPr>
          <w:t>Section 40 (1) and (2)</w:t>
        </w:r>
        <w:r>
          <w:tab/>
        </w:r>
        <w:r>
          <w:fldChar w:fldCharType="begin"/>
        </w:r>
        <w:r>
          <w:instrText xml:space="preserve"> PAGEREF _Toc100041805 \h </w:instrText>
        </w:r>
        <w:r>
          <w:fldChar w:fldCharType="separate"/>
        </w:r>
        <w:r w:rsidR="00AE702F">
          <w:t>84</w:t>
        </w:r>
        <w:r>
          <w:fldChar w:fldCharType="end"/>
        </w:r>
      </w:hyperlink>
    </w:p>
    <w:p w14:paraId="7910E8B6" w14:textId="39B12074" w:rsidR="00C408C6" w:rsidRDefault="00C408C6">
      <w:pPr>
        <w:pStyle w:val="TOC5"/>
        <w:rPr>
          <w:rFonts w:asciiTheme="minorHAnsi" w:eastAsiaTheme="minorEastAsia" w:hAnsiTheme="minorHAnsi" w:cstheme="minorBidi"/>
          <w:sz w:val="22"/>
          <w:szCs w:val="22"/>
          <w:lang w:eastAsia="en-AU"/>
        </w:rPr>
      </w:pPr>
      <w:r>
        <w:tab/>
      </w:r>
      <w:hyperlink w:anchor="_Toc100041806" w:history="1">
        <w:r w:rsidRPr="00AE5FD3">
          <w:t>190</w:t>
        </w:r>
        <w:r>
          <w:rPr>
            <w:rFonts w:asciiTheme="minorHAnsi" w:eastAsiaTheme="minorEastAsia" w:hAnsiTheme="minorHAnsi" w:cstheme="minorBidi"/>
            <w:sz w:val="22"/>
            <w:szCs w:val="22"/>
            <w:lang w:eastAsia="en-AU"/>
          </w:rPr>
          <w:tab/>
        </w:r>
        <w:r w:rsidRPr="00AE5FD3">
          <w:t>Section 40 (3) (b)</w:t>
        </w:r>
        <w:r>
          <w:tab/>
        </w:r>
        <w:r>
          <w:fldChar w:fldCharType="begin"/>
        </w:r>
        <w:r>
          <w:instrText xml:space="preserve"> PAGEREF _Toc100041806 \h </w:instrText>
        </w:r>
        <w:r>
          <w:fldChar w:fldCharType="separate"/>
        </w:r>
        <w:r w:rsidR="00AE702F">
          <w:t>84</w:t>
        </w:r>
        <w:r>
          <w:fldChar w:fldCharType="end"/>
        </w:r>
      </w:hyperlink>
    </w:p>
    <w:p w14:paraId="18BC985D" w14:textId="606BB755" w:rsidR="00C408C6" w:rsidRDefault="00C408C6">
      <w:pPr>
        <w:pStyle w:val="TOC5"/>
        <w:rPr>
          <w:rFonts w:asciiTheme="minorHAnsi" w:eastAsiaTheme="minorEastAsia" w:hAnsiTheme="minorHAnsi" w:cstheme="minorBidi"/>
          <w:sz w:val="22"/>
          <w:szCs w:val="22"/>
          <w:lang w:eastAsia="en-AU"/>
        </w:rPr>
      </w:pPr>
      <w:r>
        <w:tab/>
      </w:r>
      <w:hyperlink w:anchor="_Toc100041807" w:history="1">
        <w:r w:rsidRPr="00AE5FD3">
          <w:t>191</w:t>
        </w:r>
        <w:r>
          <w:rPr>
            <w:rFonts w:asciiTheme="minorHAnsi" w:eastAsiaTheme="minorEastAsia" w:hAnsiTheme="minorHAnsi" w:cstheme="minorBidi"/>
            <w:sz w:val="22"/>
            <w:szCs w:val="22"/>
            <w:lang w:eastAsia="en-AU"/>
          </w:rPr>
          <w:tab/>
        </w:r>
        <w:r w:rsidRPr="00AE5FD3">
          <w:t>Section 45 heading</w:t>
        </w:r>
        <w:r>
          <w:tab/>
        </w:r>
        <w:r>
          <w:fldChar w:fldCharType="begin"/>
        </w:r>
        <w:r>
          <w:instrText xml:space="preserve"> PAGEREF _Toc100041807 \h </w:instrText>
        </w:r>
        <w:r>
          <w:fldChar w:fldCharType="separate"/>
        </w:r>
        <w:r w:rsidR="00AE702F">
          <w:t>84</w:t>
        </w:r>
        <w:r>
          <w:fldChar w:fldCharType="end"/>
        </w:r>
      </w:hyperlink>
    </w:p>
    <w:p w14:paraId="162DE036" w14:textId="0442E790" w:rsidR="00C408C6" w:rsidRDefault="00C408C6">
      <w:pPr>
        <w:pStyle w:val="TOC5"/>
        <w:rPr>
          <w:rFonts w:asciiTheme="minorHAnsi" w:eastAsiaTheme="minorEastAsia" w:hAnsiTheme="minorHAnsi" w:cstheme="minorBidi"/>
          <w:sz w:val="22"/>
          <w:szCs w:val="22"/>
          <w:lang w:eastAsia="en-AU"/>
        </w:rPr>
      </w:pPr>
      <w:r>
        <w:tab/>
      </w:r>
      <w:hyperlink w:anchor="_Toc100041808" w:history="1">
        <w:r w:rsidRPr="00AE5FD3">
          <w:t>192</w:t>
        </w:r>
        <w:r>
          <w:rPr>
            <w:rFonts w:asciiTheme="minorHAnsi" w:eastAsiaTheme="minorEastAsia" w:hAnsiTheme="minorHAnsi" w:cstheme="minorBidi"/>
            <w:sz w:val="22"/>
            <w:szCs w:val="22"/>
            <w:lang w:eastAsia="en-AU"/>
          </w:rPr>
          <w:tab/>
        </w:r>
        <w:r w:rsidRPr="00AE5FD3">
          <w:t>Section 45 (1) (b)</w:t>
        </w:r>
        <w:r>
          <w:tab/>
        </w:r>
        <w:r>
          <w:fldChar w:fldCharType="begin"/>
        </w:r>
        <w:r>
          <w:instrText xml:space="preserve"> PAGEREF _Toc100041808 \h </w:instrText>
        </w:r>
        <w:r>
          <w:fldChar w:fldCharType="separate"/>
        </w:r>
        <w:r w:rsidR="00AE702F">
          <w:t>85</w:t>
        </w:r>
        <w:r>
          <w:fldChar w:fldCharType="end"/>
        </w:r>
      </w:hyperlink>
    </w:p>
    <w:p w14:paraId="78FF2279" w14:textId="219A73CF" w:rsidR="00C408C6" w:rsidRDefault="00C408C6">
      <w:pPr>
        <w:pStyle w:val="TOC5"/>
        <w:rPr>
          <w:rFonts w:asciiTheme="minorHAnsi" w:eastAsiaTheme="minorEastAsia" w:hAnsiTheme="minorHAnsi" w:cstheme="minorBidi"/>
          <w:sz w:val="22"/>
          <w:szCs w:val="22"/>
          <w:lang w:eastAsia="en-AU"/>
        </w:rPr>
      </w:pPr>
      <w:r>
        <w:tab/>
      </w:r>
      <w:hyperlink w:anchor="_Toc100041809" w:history="1">
        <w:r w:rsidRPr="00607AEB">
          <w:rPr>
            <w:rStyle w:val="CharSectNo"/>
          </w:rPr>
          <w:t>193</w:t>
        </w:r>
        <w:r w:rsidRPr="00607AEB">
          <w:rPr>
            <w:color w:val="000000"/>
          </w:rPr>
          <w:tab/>
          <w:t>How disputes about bets may be resolved</w:t>
        </w:r>
        <w:r>
          <w:rPr>
            <w:color w:val="000000"/>
          </w:rPr>
          <w:br/>
        </w:r>
        <w:r w:rsidRPr="00607AEB">
          <w:rPr>
            <w:color w:val="000000"/>
          </w:rPr>
          <w:t>Section 55 (1)</w:t>
        </w:r>
        <w:r>
          <w:tab/>
        </w:r>
        <w:r>
          <w:fldChar w:fldCharType="begin"/>
        </w:r>
        <w:r>
          <w:instrText xml:space="preserve"> PAGEREF _Toc100041809 \h </w:instrText>
        </w:r>
        <w:r>
          <w:fldChar w:fldCharType="separate"/>
        </w:r>
        <w:r w:rsidR="00AE702F">
          <w:t>85</w:t>
        </w:r>
        <w:r>
          <w:fldChar w:fldCharType="end"/>
        </w:r>
      </w:hyperlink>
    </w:p>
    <w:p w14:paraId="6EDA7843" w14:textId="30C29C25" w:rsidR="00C408C6" w:rsidRDefault="00C408C6">
      <w:pPr>
        <w:pStyle w:val="TOC5"/>
        <w:rPr>
          <w:rFonts w:asciiTheme="minorHAnsi" w:eastAsiaTheme="minorEastAsia" w:hAnsiTheme="minorHAnsi" w:cstheme="minorBidi"/>
          <w:sz w:val="22"/>
          <w:szCs w:val="22"/>
          <w:lang w:eastAsia="en-AU"/>
        </w:rPr>
      </w:pPr>
      <w:r>
        <w:tab/>
      </w:r>
      <w:hyperlink w:anchor="_Toc100041810" w:history="1">
        <w:r w:rsidRPr="00AE5FD3">
          <w:t>194</w:t>
        </w:r>
        <w:r>
          <w:rPr>
            <w:rFonts w:asciiTheme="minorHAnsi" w:eastAsiaTheme="minorEastAsia" w:hAnsiTheme="minorHAnsi" w:cstheme="minorBidi"/>
            <w:sz w:val="22"/>
            <w:szCs w:val="22"/>
            <w:lang w:eastAsia="en-AU"/>
          </w:rPr>
          <w:tab/>
        </w:r>
        <w:r w:rsidRPr="00AE5FD3">
          <w:t>Section 55 (2)</w:t>
        </w:r>
        <w:r>
          <w:tab/>
        </w:r>
        <w:r>
          <w:fldChar w:fldCharType="begin"/>
        </w:r>
        <w:r>
          <w:instrText xml:space="preserve"> PAGEREF _Toc100041810 \h </w:instrText>
        </w:r>
        <w:r>
          <w:fldChar w:fldCharType="separate"/>
        </w:r>
        <w:r w:rsidR="00AE702F">
          <w:t>85</w:t>
        </w:r>
        <w:r>
          <w:fldChar w:fldCharType="end"/>
        </w:r>
      </w:hyperlink>
    </w:p>
    <w:p w14:paraId="4E44895E" w14:textId="05696C95" w:rsidR="00C408C6" w:rsidRDefault="00C408C6">
      <w:pPr>
        <w:pStyle w:val="TOC5"/>
        <w:rPr>
          <w:rFonts w:asciiTheme="minorHAnsi" w:eastAsiaTheme="minorEastAsia" w:hAnsiTheme="minorHAnsi" w:cstheme="minorBidi"/>
          <w:sz w:val="22"/>
          <w:szCs w:val="22"/>
          <w:lang w:eastAsia="en-AU"/>
        </w:rPr>
      </w:pPr>
      <w:r>
        <w:tab/>
      </w:r>
      <w:hyperlink w:anchor="_Toc100041811" w:history="1">
        <w:r w:rsidRPr="00607AEB">
          <w:rPr>
            <w:rStyle w:val="CharSectNo"/>
          </w:rPr>
          <w:t>195</w:t>
        </w:r>
        <w:r w:rsidRPr="00607AEB">
          <w:rPr>
            <w:color w:val="000000"/>
          </w:rPr>
          <w:tab/>
          <w:t>Mandatory cancellation of licence</w:t>
        </w:r>
        <w:r>
          <w:rPr>
            <w:color w:val="000000"/>
          </w:rPr>
          <w:br/>
        </w:r>
        <w:r w:rsidRPr="00607AEB">
          <w:rPr>
            <w:color w:val="000000"/>
          </w:rPr>
          <w:t>Section 68 (5) and note</w:t>
        </w:r>
        <w:r>
          <w:tab/>
        </w:r>
        <w:r>
          <w:fldChar w:fldCharType="begin"/>
        </w:r>
        <w:r>
          <w:instrText xml:space="preserve"> PAGEREF _Toc100041811 \h </w:instrText>
        </w:r>
        <w:r>
          <w:fldChar w:fldCharType="separate"/>
        </w:r>
        <w:r w:rsidR="00AE702F">
          <w:t>85</w:t>
        </w:r>
        <w:r>
          <w:fldChar w:fldCharType="end"/>
        </w:r>
      </w:hyperlink>
    </w:p>
    <w:p w14:paraId="3656ABB3" w14:textId="5301BC20" w:rsidR="00C408C6" w:rsidRDefault="00C408C6">
      <w:pPr>
        <w:pStyle w:val="TOC5"/>
        <w:rPr>
          <w:rFonts w:asciiTheme="minorHAnsi" w:eastAsiaTheme="minorEastAsia" w:hAnsiTheme="minorHAnsi" w:cstheme="minorBidi"/>
          <w:sz w:val="22"/>
          <w:szCs w:val="22"/>
          <w:lang w:eastAsia="en-AU"/>
        </w:rPr>
      </w:pPr>
      <w:r>
        <w:tab/>
      </w:r>
      <w:hyperlink w:anchor="_Toc100041812" w:history="1">
        <w:r w:rsidRPr="00607AEB">
          <w:rPr>
            <w:rStyle w:val="CharSectNo"/>
          </w:rPr>
          <w:t>196</w:t>
        </w:r>
        <w:r w:rsidRPr="00607AEB">
          <w:rPr>
            <w:color w:val="000000"/>
          </w:rPr>
          <w:tab/>
          <w:t>Discretionary penalties</w:t>
        </w:r>
        <w:r>
          <w:rPr>
            <w:color w:val="000000"/>
          </w:rPr>
          <w:br/>
        </w:r>
        <w:r w:rsidRPr="00607AEB">
          <w:rPr>
            <w:color w:val="000000"/>
          </w:rPr>
          <w:t>Section 69 (4) and note</w:t>
        </w:r>
        <w:r>
          <w:tab/>
        </w:r>
        <w:r>
          <w:fldChar w:fldCharType="begin"/>
        </w:r>
        <w:r>
          <w:instrText xml:space="preserve"> PAGEREF _Toc100041812 \h </w:instrText>
        </w:r>
        <w:r>
          <w:fldChar w:fldCharType="separate"/>
        </w:r>
        <w:r w:rsidR="00AE702F">
          <w:t>86</w:t>
        </w:r>
        <w:r>
          <w:fldChar w:fldCharType="end"/>
        </w:r>
      </w:hyperlink>
    </w:p>
    <w:p w14:paraId="3605AF9F" w14:textId="48E04060" w:rsidR="00C408C6" w:rsidRDefault="00C408C6">
      <w:pPr>
        <w:pStyle w:val="TOC5"/>
        <w:rPr>
          <w:rFonts w:asciiTheme="minorHAnsi" w:eastAsiaTheme="minorEastAsia" w:hAnsiTheme="minorHAnsi" w:cstheme="minorBidi"/>
          <w:sz w:val="22"/>
          <w:szCs w:val="22"/>
          <w:lang w:eastAsia="en-AU"/>
        </w:rPr>
      </w:pPr>
      <w:r>
        <w:tab/>
      </w:r>
      <w:hyperlink w:anchor="_Toc100041813" w:history="1">
        <w:r w:rsidRPr="00AE5FD3">
          <w:t>197</w:t>
        </w:r>
        <w:r>
          <w:rPr>
            <w:rFonts w:asciiTheme="minorHAnsi" w:eastAsiaTheme="minorEastAsia" w:hAnsiTheme="minorHAnsi" w:cstheme="minorBidi"/>
            <w:sz w:val="22"/>
            <w:szCs w:val="22"/>
            <w:lang w:eastAsia="en-AU"/>
          </w:rPr>
          <w:tab/>
        </w:r>
        <w:r w:rsidRPr="00AE5FD3">
          <w:t>Section 69 (6)</w:t>
        </w:r>
        <w:r>
          <w:tab/>
        </w:r>
        <w:r>
          <w:fldChar w:fldCharType="begin"/>
        </w:r>
        <w:r>
          <w:instrText xml:space="preserve"> PAGEREF _Toc100041813 \h </w:instrText>
        </w:r>
        <w:r>
          <w:fldChar w:fldCharType="separate"/>
        </w:r>
        <w:r w:rsidR="00AE702F">
          <w:t>86</w:t>
        </w:r>
        <w:r>
          <w:fldChar w:fldCharType="end"/>
        </w:r>
      </w:hyperlink>
    </w:p>
    <w:p w14:paraId="132F2614" w14:textId="04F1398C" w:rsidR="00C408C6" w:rsidRDefault="00C408C6">
      <w:pPr>
        <w:pStyle w:val="TOC5"/>
        <w:rPr>
          <w:rFonts w:asciiTheme="minorHAnsi" w:eastAsiaTheme="minorEastAsia" w:hAnsiTheme="minorHAnsi" w:cstheme="minorBidi"/>
          <w:sz w:val="22"/>
          <w:szCs w:val="22"/>
          <w:lang w:eastAsia="en-AU"/>
        </w:rPr>
      </w:pPr>
      <w:r>
        <w:tab/>
      </w:r>
      <w:hyperlink w:anchor="_Toc100041814" w:history="1">
        <w:r w:rsidRPr="00607AEB">
          <w:rPr>
            <w:rStyle w:val="CharSectNo"/>
          </w:rPr>
          <w:t>198</w:t>
        </w:r>
        <w:r w:rsidRPr="00607AEB">
          <w:rPr>
            <w:color w:val="000000"/>
          </w:rPr>
          <w:tab/>
          <w:t>Unsigned licences—race bookmakers and race bookmaker’s agents</w:t>
        </w:r>
        <w:r>
          <w:rPr>
            <w:color w:val="000000"/>
          </w:rPr>
          <w:br/>
        </w:r>
        <w:r w:rsidRPr="00607AEB">
          <w:rPr>
            <w:color w:val="000000"/>
          </w:rPr>
          <w:t>Section 74</w:t>
        </w:r>
        <w:r>
          <w:tab/>
        </w:r>
        <w:r>
          <w:fldChar w:fldCharType="begin"/>
        </w:r>
        <w:r>
          <w:instrText xml:space="preserve"> PAGEREF _Toc100041814 \h </w:instrText>
        </w:r>
        <w:r>
          <w:fldChar w:fldCharType="separate"/>
        </w:r>
        <w:r w:rsidR="00AE702F">
          <w:t>86</w:t>
        </w:r>
        <w:r>
          <w:fldChar w:fldCharType="end"/>
        </w:r>
      </w:hyperlink>
    </w:p>
    <w:p w14:paraId="12D49367" w14:textId="74545B0B" w:rsidR="00C408C6" w:rsidRDefault="00C408C6">
      <w:pPr>
        <w:pStyle w:val="TOC5"/>
        <w:rPr>
          <w:rFonts w:asciiTheme="minorHAnsi" w:eastAsiaTheme="minorEastAsia" w:hAnsiTheme="minorHAnsi" w:cstheme="minorBidi"/>
          <w:sz w:val="22"/>
          <w:szCs w:val="22"/>
          <w:lang w:eastAsia="en-AU"/>
        </w:rPr>
      </w:pPr>
      <w:r>
        <w:tab/>
      </w:r>
      <w:hyperlink w:anchor="_Toc100041815" w:history="1">
        <w:r w:rsidRPr="00AE5FD3">
          <w:t>199</w:t>
        </w:r>
        <w:r>
          <w:rPr>
            <w:rFonts w:asciiTheme="minorHAnsi" w:eastAsiaTheme="minorEastAsia" w:hAnsiTheme="minorHAnsi" w:cstheme="minorBidi"/>
            <w:sz w:val="22"/>
            <w:szCs w:val="22"/>
            <w:lang w:eastAsia="en-AU"/>
          </w:rPr>
          <w:tab/>
        </w:r>
        <w:r w:rsidRPr="00AE5FD3">
          <w:t>Section 80 heading</w:t>
        </w:r>
        <w:r>
          <w:tab/>
        </w:r>
        <w:r>
          <w:fldChar w:fldCharType="begin"/>
        </w:r>
        <w:r>
          <w:instrText xml:space="preserve"> PAGEREF _Toc100041815 \h </w:instrText>
        </w:r>
        <w:r>
          <w:fldChar w:fldCharType="separate"/>
        </w:r>
        <w:r w:rsidR="00AE702F">
          <w:t>87</w:t>
        </w:r>
        <w:r>
          <w:fldChar w:fldCharType="end"/>
        </w:r>
      </w:hyperlink>
    </w:p>
    <w:p w14:paraId="00278A7F" w14:textId="1BE8B48F" w:rsidR="00C408C6" w:rsidRDefault="00C408C6">
      <w:pPr>
        <w:pStyle w:val="TOC5"/>
        <w:rPr>
          <w:rFonts w:asciiTheme="minorHAnsi" w:eastAsiaTheme="minorEastAsia" w:hAnsiTheme="minorHAnsi" w:cstheme="minorBidi"/>
          <w:sz w:val="22"/>
          <w:szCs w:val="22"/>
          <w:lang w:eastAsia="en-AU"/>
        </w:rPr>
      </w:pPr>
      <w:r>
        <w:tab/>
      </w:r>
      <w:hyperlink w:anchor="_Toc100041816" w:history="1">
        <w:r w:rsidRPr="00AE5FD3">
          <w:t>200</w:t>
        </w:r>
        <w:r>
          <w:rPr>
            <w:rFonts w:asciiTheme="minorHAnsi" w:eastAsiaTheme="minorEastAsia" w:hAnsiTheme="minorHAnsi" w:cstheme="minorBidi"/>
            <w:sz w:val="22"/>
            <w:szCs w:val="22"/>
            <w:lang w:eastAsia="en-AU"/>
          </w:rPr>
          <w:tab/>
        </w:r>
        <w:r w:rsidRPr="00AE5FD3">
          <w:t>Section 80 (1) (a) to (c)</w:t>
        </w:r>
        <w:r>
          <w:tab/>
        </w:r>
        <w:r>
          <w:fldChar w:fldCharType="begin"/>
        </w:r>
        <w:r>
          <w:instrText xml:space="preserve"> PAGEREF _Toc100041816 \h </w:instrText>
        </w:r>
        <w:r>
          <w:fldChar w:fldCharType="separate"/>
        </w:r>
        <w:r w:rsidR="00AE702F">
          <w:t>87</w:t>
        </w:r>
        <w:r>
          <w:fldChar w:fldCharType="end"/>
        </w:r>
      </w:hyperlink>
    </w:p>
    <w:p w14:paraId="07F8E6D5" w14:textId="0C277F92" w:rsidR="00C408C6" w:rsidRDefault="00C408C6">
      <w:pPr>
        <w:pStyle w:val="TOC5"/>
        <w:rPr>
          <w:rFonts w:asciiTheme="minorHAnsi" w:eastAsiaTheme="minorEastAsia" w:hAnsiTheme="minorHAnsi" w:cstheme="minorBidi"/>
          <w:sz w:val="22"/>
          <w:szCs w:val="22"/>
          <w:lang w:eastAsia="en-AU"/>
        </w:rPr>
      </w:pPr>
      <w:r>
        <w:tab/>
      </w:r>
      <w:hyperlink w:anchor="_Toc100041817" w:history="1">
        <w:r w:rsidRPr="00AE5FD3">
          <w:t>201</w:t>
        </w:r>
        <w:r>
          <w:rPr>
            <w:rFonts w:asciiTheme="minorHAnsi" w:eastAsiaTheme="minorEastAsia" w:hAnsiTheme="minorHAnsi" w:cstheme="minorBidi"/>
            <w:sz w:val="22"/>
            <w:szCs w:val="22"/>
            <w:lang w:eastAsia="en-AU"/>
          </w:rPr>
          <w:tab/>
        </w:r>
        <w:r w:rsidRPr="00AE5FD3">
          <w:t>Section 80 (3)</w:t>
        </w:r>
        <w:r>
          <w:tab/>
        </w:r>
        <w:r>
          <w:fldChar w:fldCharType="begin"/>
        </w:r>
        <w:r>
          <w:instrText xml:space="preserve"> PAGEREF _Toc100041817 \h </w:instrText>
        </w:r>
        <w:r>
          <w:fldChar w:fldCharType="separate"/>
        </w:r>
        <w:r w:rsidR="00AE702F">
          <w:t>87</w:t>
        </w:r>
        <w:r>
          <w:fldChar w:fldCharType="end"/>
        </w:r>
      </w:hyperlink>
    </w:p>
    <w:p w14:paraId="72BC31CC" w14:textId="1022D576" w:rsidR="00C408C6" w:rsidRDefault="00C408C6">
      <w:pPr>
        <w:pStyle w:val="TOC5"/>
        <w:rPr>
          <w:rFonts w:asciiTheme="minorHAnsi" w:eastAsiaTheme="minorEastAsia" w:hAnsiTheme="minorHAnsi" w:cstheme="minorBidi"/>
          <w:sz w:val="22"/>
          <w:szCs w:val="22"/>
          <w:lang w:eastAsia="en-AU"/>
        </w:rPr>
      </w:pPr>
      <w:r>
        <w:tab/>
      </w:r>
      <w:hyperlink w:anchor="_Toc100041818" w:history="1">
        <w:r w:rsidRPr="00AE5FD3">
          <w:t>202</w:t>
        </w:r>
        <w:r>
          <w:rPr>
            <w:rFonts w:asciiTheme="minorHAnsi" w:eastAsiaTheme="minorEastAsia" w:hAnsiTheme="minorHAnsi" w:cstheme="minorBidi"/>
            <w:sz w:val="22"/>
            <w:szCs w:val="22"/>
            <w:lang w:eastAsia="en-AU"/>
          </w:rPr>
          <w:tab/>
        </w:r>
        <w:r w:rsidRPr="00AE5FD3">
          <w:t>Section 80 (5) to (7)</w:t>
        </w:r>
        <w:r>
          <w:tab/>
        </w:r>
        <w:r>
          <w:fldChar w:fldCharType="begin"/>
        </w:r>
        <w:r>
          <w:instrText xml:space="preserve"> PAGEREF _Toc100041818 \h </w:instrText>
        </w:r>
        <w:r>
          <w:fldChar w:fldCharType="separate"/>
        </w:r>
        <w:r w:rsidR="00AE702F">
          <w:t>88</w:t>
        </w:r>
        <w:r>
          <w:fldChar w:fldCharType="end"/>
        </w:r>
      </w:hyperlink>
    </w:p>
    <w:p w14:paraId="38CF6513" w14:textId="45DC720C" w:rsidR="00C408C6" w:rsidRDefault="00C408C6">
      <w:pPr>
        <w:pStyle w:val="TOC5"/>
        <w:rPr>
          <w:rFonts w:asciiTheme="minorHAnsi" w:eastAsiaTheme="minorEastAsia" w:hAnsiTheme="minorHAnsi" w:cstheme="minorBidi"/>
          <w:sz w:val="22"/>
          <w:szCs w:val="22"/>
          <w:lang w:eastAsia="en-AU"/>
        </w:rPr>
      </w:pPr>
      <w:r>
        <w:tab/>
      </w:r>
      <w:hyperlink w:anchor="_Toc100041819" w:history="1">
        <w:r w:rsidRPr="00607AEB">
          <w:rPr>
            <w:rStyle w:val="CharSectNo"/>
          </w:rPr>
          <w:t>203</w:t>
        </w:r>
        <w:r w:rsidRPr="00607AEB">
          <w:rPr>
            <w:color w:val="000000"/>
          </w:rPr>
          <w:tab/>
          <w:t>Evidence of licences</w:t>
        </w:r>
        <w:r>
          <w:rPr>
            <w:color w:val="000000"/>
          </w:rPr>
          <w:br/>
        </w:r>
        <w:r w:rsidRPr="00607AEB">
          <w:rPr>
            <w:color w:val="000000"/>
          </w:rPr>
          <w:t>Section 85 (1) (b)</w:t>
        </w:r>
        <w:r>
          <w:tab/>
        </w:r>
        <w:r>
          <w:fldChar w:fldCharType="begin"/>
        </w:r>
        <w:r>
          <w:instrText xml:space="preserve"> PAGEREF _Toc100041819 \h </w:instrText>
        </w:r>
        <w:r>
          <w:fldChar w:fldCharType="separate"/>
        </w:r>
        <w:r w:rsidR="00AE702F">
          <w:t>88</w:t>
        </w:r>
        <w:r>
          <w:fldChar w:fldCharType="end"/>
        </w:r>
      </w:hyperlink>
    </w:p>
    <w:p w14:paraId="07654BEB" w14:textId="4178C6A9" w:rsidR="00C408C6" w:rsidRDefault="00C408C6">
      <w:pPr>
        <w:pStyle w:val="TOC5"/>
        <w:rPr>
          <w:rFonts w:asciiTheme="minorHAnsi" w:eastAsiaTheme="minorEastAsia" w:hAnsiTheme="minorHAnsi" w:cstheme="minorBidi"/>
          <w:sz w:val="22"/>
          <w:szCs w:val="22"/>
          <w:lang w:eastAsia="en-AU"/>
        </w:rPr>
      </w:pPr>
      <w:r>
        <w:tab/>
      </w:r>
      <w:hyperlink w:anchor="_Toc100041820" w:history="1">
        <w:r w:rsidRPr="00607AEB">
          <w:rPr>
            <w:rStyle w:val="CharSectNo"/>
          </w:rPr>
          <w:t>204</w:t>
        </w:r>
        <w:r w:rsidRPr="00607AEB">
          <w:rPr>
            <w:color w:val="000000"/>
          </w:rPr>
          <w:tab/>
          <w:t>Application of this Act if licence is held by syndicate</w:t>
        </w:r>
        <w:r>
          <w:rPr>
            <w:color w:val="000000"/>
          </w:rPr>
          <w:br/>
        </w:r>
        <w:r w:rsidRPr="00607AEB">
          <w:rPr>
            <w:color w:val="000000"/>
          </w:rPr>
          <w:t>Section 86</w:t>
        </w:r>
        <w:r>
          <w:tab/>
        </w:r>
        <w:r>
          <w:fldChar w:fldCharType="begin"/>
        </w:r>
        <w:r>
          <w:instrText xml:space="preserve"> PAGEREF _Toc100041820 \h </w:instrText>
        </w:r>
        <w:r>
          <w:fldChar w:fldCharType="separate"/>
        </w:r>
        <w:r w:rsidR="00AE702F">
          <w:t>89</w:t>
        </w:r>
        <w:r>
          <w:fldChar w:fldCharType="end"/>
        </w:r>
      </w:hyperlink>
    </w:p>
    <w:p w14:paraId="541E2AD2" w14:textId="6E5BC1B3" w:rsidR="00C408C6" w:rsidRDefault="00C408C6">
      <w:pPr>
        <w:pStyle w:val="TOC5"/>
        <w:rPr>
          <w:rFonts w:asciiTheme="minorHAnsi" w:eastAsiaTheme="minorEastAsia" w:hAnsiTheme="minorHAnsi" w:cstheme="minorBidi"/>
          <w:sz w:val="22"/>
          <w:szCs w:val="22"/>
          <w:lang w:eastAsia="en-AU"/>
        </w:rPr>
      </w:pPr>
      <w:r>
        <w:tab/>
      </w:r>
      <w:hyperlink w:anchor="_Toc100041821" w:history="1">
        <w:r w:rsidRPr="00607AEB">
          <w:rPr>
            <w:rStyle w:val="CharSectNo"/>
          </w:rPr>
          <w:t>205</w:t>
        </w:r>
        <w:r w:rsidRPr="00607AEB">
          <w:rPr>
            <w:color w:val="000000"/>
          </w:rPr>
          <w:tab/>
          <w:t xml:space="preserve">Meaning of </w:t>
        </w:r>
        <w:r w:rsidRPr="00607AEB">
          <w:rPr>
            <w:rStyle w:val="charItals"/>
          </w:rPr>
          <w:t>suitability requirements</w:t>
        </w:r>
        <w:r w:rsidRPr="00607AEB">
          <w:rPr>
            <w:color w:val="000000"/>
          </w:rPr>
          <w:t xml:space="preserve"> and </w:t>
        </w:r>
        <w:r w:rsidRPr="00607AEB">
          <w:rPr>
            <w:rStyle w:val="charItals"/>
          </w:rPr>
          <w:t>security guarantee</w:t>
        </w:r>
        <w:r>
          <w:rPr>
            <w:rStyle w:val="charItals"/>
          </w:rPr>
          <w:br/>
        </w:r>
        <w:r w:rsidRPr="00607AEB">
          <w:rPr>
            <w:color w:val="000000"/>
          </w:rPr>
          <w:t>Section 92 (1) (i)</w:t>
        </w:r>
        <w:r>
          <w:tab/>
        </w:r>
        <w:r>
          <w:fldChar w:fldCharType="begin"/>
        </w:r>
        <w:r>
          <w:instrText xml:space="preserve"> PAGEREF _Toc100041821 \h </w:instrText>
        </w:r>
        <w:r>
          <w:fldChar w:fldCharType="separate"/>
        </w:r>
        <w:r w:rsidR="00AE702F">
          <w:t>89</w:t>
        </w:r>
        <w:r>
          <w:fldChar w:fldCharType="end"/>
        </w:r>
      </w:hyperlink>
    </w:p>
    <w:p w14:paraId="245D99D3" w14:textId="4286CEB4" w:rsidR="00C408C6" w:rsidRDefault="00C408C6">
      <w:pPr>
        <w:pStyle w:val="TOC5"/>
        <w:rPr>
          <w:rFonts w:asciiTheme="minorHAnsi" w:eastAsiaTheme="minorEastAsia" w:hAnsiTheme="minorHAnsi" w:cstheme="minorBidi"/>
          <w:sz w:val="22"/>
          <w:szCs w:val="22"/>
          <w:lang w:eastAsia="en-AU"/>
        </w:rPr>
      </w:pPr>
      <w:r>
        <w:tab/>
      </w:r>
      <w:hyperlink w:anchor="_Toc100041822" w:history="1">
        <w:r w:rsidRPr="00AE5FD3">
          <w:t>206</w:t>
        </w:r>
        <w:r>
          <w:rPr>
            <w:rFonts w:asciiTheme="minorHAnsi" w:eastAsiaTheme="minorEastAsia" w:hAnsiTheme="minorHAnsi" w:cstheme="minorBidi"/>
            <w:sz w:val="22"/>
            <w:szCs w:val="22"/>
            <w:lang w:eastAsia="en-AU"/>
          </w:rPr>
          <w:tab/>
        </w:r>
        <w:r w:rsidRPr="00AE5FD3">
          <w:t>Section 92 (2) and (3)</w:t>
        </w:r>
        <w:r>
          <w:tab/>
        </w:r>
        <w:r>
          <w:fldChar w:fldCharType="begin"/>
        </w:r>
        <w:r>
          <w:instrText xml:space="preserve"> PAGEREF _Toc100041822 \h </w:instrText>
        </w:r>
        <w:r>
          <w:fldChar w:fldCharType="separate"/>
        </w:r>
        <w:r w:rsidR="00AE702F">
          <w:t>89</w:t>
        </w:r>
        <w:r>
          <w:fldChar w:fldCharType="end"/>
        </w:r>
      </w:hyperlink>
    </w:p>
    <w:p w14:paraId="35E2FDD5" w14:textId="5562B2E4" w:rsidR="00C408C6" w:rsidRDefault="00C408C6">
      <w:pPr>
        <w:pStyle w:val="TOC5"/>
        <w:rPr>
          <w:rFonts w:asciiTheme="minorHAnsi" w:eastAsiaTheme="minorEastAsia" w:hAnsiTheme="minorHAnsi" w:cstheme="minorBidi"/>
          <w:sz w:val="22"/>
          <w:szCs w:val="22"/>
          <w:lang w:eastAsia="en-AU"/>
        </w:rPr>
      </w:pPr>
      <w:r>
        <w:lastRenderedPageBreak/>
        <w:tab/>
      </w:r>
      <w:hyperlink w:anchor="_Toc100041823" w:history="1">
        <w:r w:rsidRPr="00607AEB">
          <w:rPr>
            <w:rStyle w:val="CharSectNo"/>
          </w:rPr>
          <w:t>207</w:t>
        </w:r>
        <w:r w:rsidRPr="00607AEB">
          <w:rPr>
            <w:color w:val="000000"/>
          </w:rPr>
          <w:tab/>
          <w:t>Internally reviewable decisions</w:t>
        </w:r>
        <w:r>
          <w:rPr>
            <w:color w:val="000000"/>
          </w:rPr>
          <w:br/>
        </w:r>
        <w:r w:rsidRPr="00607AEB">
          <w:rPr>
            <w:color w:val="000000"/>
          </w:rPr>
          <w:t>Schedule 1, item 32, column 2</w:t>
        </w:r>
        <w:r>
          <w:tab/>
        </w:r>
        <w:r>
          <w:fldChar w:fldCharType="begin"/>
        </w:r>
        <w:r>
          <w:instrText xml:space="preserve"> PAGEREF _Toc100041823 \h </w:instrText>
        </w:r>
        <w:r>
          <w:fldChar w:fldCharType="separate"/>
        </w:r>
        <w:r w:rsidR="00AE702F">
          <w:t>90</w:t>
        </w:r>
        <w:r>
          <w:fldChar w:fldCharType="end"/>
        </w:r>
      </w:hyperlink>
    </w:p>
    <w:p w14:paraId="6030A779" w14:textId="2B840A40" w:rsidR="00C408C6" w:rsidRDefault="00C408C6">
      <w:pPr>
        <w:pStyle w:val="TOC5"/>
        <w:rPr>
          <w:rFonts w:asciiTheme="minorHAnsi" w:eastAsiaTheme="minorEastAsia" w:hAnsiTheme="minorHAnsi" w:cstheme="minorBidi"/>
          <w:sz w:val="22"/>
          <w:szCs w:val="22"/>
          <w:lang w:eastAsia="en-AU"/>
        </w:rPr>
      </w:pPr>
      <w:r>
        <w:tab/>
      </w:r>
      <w:hyperlink w:anchor="_Toc100041824" w:history="1">
        <w:r w:rsidRPr="00AE5FD3">
          <w:t>208</w:t>
        </w:r>
        <w:r>
          <w:rPr>
            <w:rFonts w:asciiTheme="minorHAnsi" w:eastAsiaTheme="minorEastAsia" w:hAnsiTheme="minorHAnsi" w:cstheme="minorBidi"/>
            <w:sz w:val="22"/>
            <w:szCs w:val="22"/>
            <w:lang w:eastAsia="en-AU"/>
          </w:rPr>
          <w:tab/>
        </w:r>
        <w:r w:rsidRPr="00AE5FD3">
          <w:t>Dictionary, note 2</w:t>
        </w:r>
        <w:r>
          <w:tab/>
        </w:r>
        <w:r>
          <w:fldChar w:fldCharType="begin"/>
        </w:r>
        <w:r>
          <w:instrText xml:space="preserve"> PAGEREF _Toc100041824 \h </w:instrText>
        </w:r>
        <w:r>
          <w:fldChar w:fldCharType="separate"/>
        </w:r>
        <w:r w:rsidR="00AE702F">
          <w:t>90</w:t>
        </w:r>
        <w:r>
          <w:fldChar w:fldCharType="end"/>
        </w:r>
      </w:hyperlink>
    </w:p>
    <w:p w14:paraId="4595B7A8" w14:textId="63364916" w:rsidR="00C408C6" w:rsidRDefault="00C408C6">
      <w:pPr>
        <w:pStyle w:val="TOC5"/>
        <w:rPr>
          <w:rFonts w:asciiTheme="minorHAnsi" w:eastAsiaTheme="minorEastAsia" w:hAnsiTheme="minorHAnsi" w:cstheme="minorBidi"/>
          <w:sz w:val="22"/>
          <w:szCs w:val="22"/>
          <w:lang w:eastAsia="en-AU"/>
        </w:rPr>
      </w:pPr>
      <w:r>
        <w:tab/>
      </w:r>
      <w:hyperlink w:anchor="_Toc100041825" w:history="1">
        <w:r w:rsidRPr="00AE5FD3">
          <w:t>209</w:t>
        </w:r>
        <w:r>
          <w:rPr>
            <w:rFonts w:asciiTheme="minorHAnsi" w:eastAsiaTheme="minorEastAsia" w:hAnsiTheme="minorHAnsi" w:cstheme="minorBidi"/>
            <w:sz w:val="22"/>
            <w:szCs w:val="22"/>
            <w:lang w:eastAsia="en-AU"/>
          </w:rPr>
          <w:tab/>
        </w:r>
        <w:r w:rsidRPr="00AE5FD3">
          <w:t xml:space="preserve">Dictionary, definitions of </w:t>
        </w:r>
        <w:r w:rsidRPr="00AE5FD3">
          <w:rPr>
            <w:i/>
          </w:rPr>
          <w:t>licensee</w:t>
        </w:r>
        <w:r w:rsidRPr="00AE5FD3">
          <w:t xml:space="preserve"> and </w:t>
        </w:r>
        <w:r w:rsidRPr="00AE5FD3">
          <w:rPr>
            <w:i/>
          </w:rPr>
          <w:t>person</w:t>
        </w:r>
        <w:r>
          <w:tab/>
        </w:r>
        <w:r>
          <w:fldChar w:fldCharType="begin"/>
        </w:r>
        <w:r>
          <w:instrText xml:space="preserve"> PAGEREF _Toc100041825 \h </w:instrText>
        </w:r>
        <w:r>
          <w:fldChar w:fldCharType="separate"/>
        </w:r>
        <w:r w:rsidR="00AE702F">
          <w:t>90</w:t>
        </w:r>
        <w:r>
          <w:fldChar w:fldCharType="end"/>
        </w:r>
      </w:hyperlink>
    </w:p>
    <w:p w14:paraId="1BB374AF" w14:textId="48374617" w:rsidR="00C408C6" w:rsidRDefault="00C408C6">
      <w:pPr>
        <w:pStyle w:val="TOC5"/>
        <w:rPr>
          <w:rFonts w:asciiTheme="minorHAnsi" w:eastAsiaTheme="minorEastAsia" w:hAnsiTheme="minorHAnsi" w:cstheme="minorBidi"/>
          <w:sz w:val="22"/>
          <w:szCs w:val="22"/>
          <w:lang w:eastAsia="en-AU"/>
        </w:rPr>
      </w:pPr>
      <w:r>
        <w:tab/>
      </w:r>
      <w:hyperlink w:anchor="_Toc100041826" w:history="1">
        <w:r w:rsidRPr="00AE5FD3">
          <w:t>210</w:t>
        </w:r>
        <w:r>
          <w:rPr>
            <w:rFonts w:asciiTheme="minorHAnsi" w:eastAsiaTheme="minorEastAsia" w:hAnsiTheme="minorHAnsi" w:cstheme="minorBidi"/>
            <w:sz w:val="22"/>
            <w:szCs w:val="22"/>
            <w:lang w:eastAsia="en-AU"/>
          </w:rPr>
          <w:tab/>
        </w:r>
        <w:r w:rsidRPr="00AE5FD3">
          <w:t xml:space="preserve">Dictionary, definition of </w:t>
        </w:r>
        <w:r w:rsidRPr="00AE5FD3">
          <w:rPr>
            <w:i/>
          </w:rPr>
          <w:t>security guarantee</w:t>
        </w:r>
        <w:r w:rsidRPr="00AE5FD3">
          <w:t>, paragraph (b)</w:t>
        </w:r>
        <w:r>
          <w:tab/>
        </w:r>
        <w:r>
          <w:fldChar w:fldCharType="begin"/>
        </w:r>
        <w:r>
          <w:instrText xml:space="preserve"> PAGEREF _Toc100041826 \h </w:instrText>
        </w:r>
        <w:r>
          <w:fldChar w:fldCharType="separate"/>
        </w:r>
        <w:r w:rsidR="00AE702F">
          <w:t>90</w:t>
        </w:r>
        <w:r>
          <w:fldChar w:fldCharType="end"/>
        </w:r>
      </w:hyperlink>
    </w:p>
    <w:p w14:paraId="4E903072" w14:textId="18D470E6" w:rsidR="00C408C6" w:rsidRDefault="00C408C6">
      <w:pPr>
        <w:pStyle w:val="TOC5"/>
        <w:rPr>
          <w:rFonts w:asciiTheme="minorHAnsi" w:eastAsiaTheme="minorEastAsia" w:hAnsiTheme="minorHAnsi" w:cstheme="minorBidi"/>
          <w:sz w:val="22"/>
          <w:szCs w:val="22"/>
          <w:lang w:eastAsia="en-AU"/>
        </w:rPr>
      </w:pPr>
      <w:r>
        <w:tab/>
      </w:r>
      <w:hyperlink w:anchor="_Toc100041827" w:history="1">
        <w:r w:rsidRPr="00AE5FD3">
          <w:t>211</w:t>
        </w:r>
        <w:r>
          <w:rPr>
            <w:rFonts w:asciiTheme="minorHAnsi" w:eastAsiaTheme="minorEastAsia" w:hAnsiTheme="minorHAnsi" w:cstheme="minorBidi"/>
            <w:sz w:val="22"/>
            <w:szCs w:val="22"/>
            <w:lang w:eastAsia="en-AU"/>
          </w:rPr>
          <w:tab/>
        </w:r>
        <w:r w:rsidRPr="00AE5FD3">
          <w:t>Dictionary, definition of</w:t>
        </w:r>
        <w:r w:rsidRPr="00AE5FD3">
          <w:rPr>
            <w:i/>
          </w:rPr>
          <w:t xml:space="preserve"> sports bookmaker</w:t>
        </w:r>
        <w:r>
          <w:tab/>
        </w:r>
        <w:r>
          <w:fldChar w:fldCharType="begin"/>
        </w:r>
        <w:r>
          <w:instrText xml:space="preserve"> PAGEREF _Toc100041827 \h </w:instrText>
        </w:r>
        <w:r>
          <w:fldChar w:fldCharType="separate"/>
        </w:r>
        <w:r w:rsidR="00AE702F">
          <w:t>90</w:t>
        </w:r>
        <w:r>
          <w:fldChar w:fldCharType="end"/>
        </w:r>
      </w:hyperlink>
    </w:p>
    <w:p w14:paraId="0C9F5B36" w14:textId="6092F923" w:rsidR="00C408C6" w:rsidRDefault="00C408C6">
      <w:pPr>
        <w:pStyle w:val="TOC5"/>
        <w:rPr>
          <w:rFonts w:asciiTheme="minorHAnsi" w:eastAsiaTheme="minorEastAsia" w:hAnsiTheme="minorHAnsi" w:cstheme="minorBidi"/>
          <w:sz w:val="22"/>
          <w:szCs w:val="22"/>
          <w:lang w:eastAsia="en-AU"/>
        </w:rPr>
      </w:pPr>
      <w:r>
        <w:tab/>
      </w:r>
      <w:hyperlink w:anchor="_Toc100041828" w:history="1">
        <w:r w:rsidRPr="00AE5FD3">
          <w:t>212</w:t>
        </w:r>
        <w:r>
          <w:rPr>
            <w:rFonts w:asciiTheme="minorHAnsi" w:eastAsiaTheme="minorEastAsia" w:hAnsiTheme="minorHAnsi" w:cstheme="minorBidi"/>
            <w:sz w:val="22"/>
            <w:szCs w:val="22"/>
            <w:lang w:eastAsia="en-AU"/>
          </w:rPr>
          <w:tab/>
        </w:r>
        <w:r w:rsidRPr="00AE5FD3">
          <w:t xml:space="preserve">Dictionary, new definition of </w:t>
        </w:r>
        <w:r w:rsidRPr="00AE5FD3">
          <w:rPr>
            <w:i/>
          </w:rPr>
          <w:t>sports bookmaker’s agent</w:t>
        </w:r>
        <w:r>
          <w:tab/>
        </w:r>
        <w:r>
          <w:fldChar w:fldCharType="begin"/>
        </w:r>
        <w:r>
          <w:instrText xml:space="preserve"> PAGEREF _Toc100041828 \h </w:instrText>
        </w:r>
        <w:r>
          <w:fldChar w:fldCharType="separate"/>
        </w:r>
        <w:r w:rsidR="00AE702F">
          <w:t>90</w:t>
        </w:r>
        <w:r>
          <w:fldChar w:fldCharType="end"/>
        </w:r>
      </w:hyperlink>
    </w:p>
    <w:p w14:paraId="587AD944" w14:textId="3FFD4A0A" w:rsidR="00C408C6" w:rsidRDefault="006447EE">
      <w:pPr>
        <w:pStyle w:val="TOC2"/>
        <w:rPr>
          <w:rFonts w:asciiTheme="minorHAnsi" w:eastAsiaTheme="minorEastAsia" w:hAnsiTheme="minorHAnsi" w:cstheme="minorBidi"/>
          <w:b w:val="0"/>
          <w:sz w:val="22"/>
          <w:szCs w:val="22"/>
          <w:lang w:eastAsia="en-AU"/>
        </w:rPr>
      </w:pPr>
      <w:hyperlink w:anchor="_Toc100041829" w:history="1">
        <w:r w:rsidR="00C408C6" w:rsidRPr="00AE5FD3">
          <w:t>Part 7</w:t>
        </w:r>
        <w:r w:rsidR="00C408C6">
          <w:rPr>
            <w:rFonts w:asciiTheme="minorHAnsi" w:eastAsiaTheme="minorEastAsia" w:hAnsiTheme="minorHAnsi" w:cstheme="minorBidi"/>
            <w:b w:val="0"/>
            <w:sz w:val="22"/>
            <w:szCs w:val="22"/>
            <w:lang w:eastAsia="en-AU"/>
          </w:rPr>
          <w:tab/>
        </w:r>
        <w:r w:rsidR="00C408C6" w:rsidRPr="00AE5FD3">
          <w:t>Race and Sports Bookmaking Regulation 2001</w:t>
        </w:r>
        <w:r w:rsidR="00C408C6" w:rsidRPr="00C408C6">
          <w:rPr>
            <w:vanish/>
          </w:rPr>
          <w:tab/>
        </w:r>
        <w:r w:rsidR="00C408C6" w:rsidRPr="00C408C6">
          <w:rPr>
            <w:vanish/>
          </w:rPr>
          <w:fldChar w:fldCharType="begin"/>
        </w:r>
        <w:r w:rsidR="00C408C6" w:rsidRPr="00C408C6">
          <w:rPr>
            <w:vanish/>
          </w:rPr>
          <w:instrText xml:space="preserve"> PAGEREF _Toc100041829 \h </w:instrText>
        </w:r>
        <w:r w:rsidR="00C408C6" w:rsidRPr="00C408C6">
          <w:rPr>
            <w:vanish/>
          </w:rPr>
        </w:r>
        <w:r w:rsidR="00C408C6" w:rsidRPr="00C408C6">
          <w:rPr>
            <w:vanish/>
          </w:rPr>
          <w:fldChar w:fldCharType="separate"/>
        </w:r>
        <w:r w:rsidR="00AE702F">
          <w:rPr>
            <w:vanish/>
          </w:rPr>
          <w:t>91</w:t>
        </w:r>
        <w:r w:rsidR="00C408C6" w:rsidRPr="00C408C6">
          <w:rPr>
            <w:vanish/>
          </w:rPr>
          <w:fldChar w:fldCharType="end"/>
        </w:r>
      </w:hyperlink>
    </w:p>
    <w:p w14:paraId="7BEDFDCF" w14:textId="01A269E7" w:rsidR="00C408C6" w:rsidRDefault="00C408C6">
      <w:pPr>
        <w:pStyle w:val="TOC5"/>
        <w:rPr>
          <w:rFonts w:asciiTheme="minorHAnsi" w:eastAsiaTheme="minorEastAsia" w:hAnsiTheme="minorHAnsi" w:cstheme="minorBidi"/>
          <w:sz w:val="22"/>
          <w:szCs w:val="22"/>
          <w:lang w:eastAsia="en-AU"/>
        </w:rPr>
      </w:pPr>
      <w:r>
        <w:tab/>
      </w:r>
      <w:hyperlink w:anchor="_Toc100041830" w:history="1">
        <w:r w:rsidRPr="00AE5FD3">
          <w:t>213</w:t>
        </w:r>
        <w:r>
          <w:rPr>
            <w:rFonts w:asciiTheme="minorHAnsi" w:eastAsiaTheme="minorEastAsia" w:hAnsiTheme="minorHAnsi" w:cstheme="minorBidi"/>
            <w:sz w:val="22"/>
            <w:szCs w:val="22"/>
            <w:lang w:eastAsia="en-AU"/>
          </w:rPr>
          <w:tab/>
        </w:r>
        <w:r w:rsidRPr="00AE5FD3">
          <w:t>Section 3</w:t>
        </w:r>
        <w:r>
          <w:tab/>
        </w:r>
        <w:r>
          <w:fldChar w:fldCharType="begin"/>
        </w:r>
        <w:r>
          <w:instrText xml:space="preserve"> PAGEREF _Toc100041830 \h </w:instrText>
        </w:r>
        <w:r>
          <w:fldChar w:fldCharType="separate"/>
        </w:r>
        <w:r w:rsidR="00AE702F">
          <w:t>91</w:t>
        </w:r>
        <w:r>
          <w:fldChar w:fldCharType="end"/>
        </w:r>
      </w:hyperlink>
    </w:p>
    <w:p w14:paraId="742EF4EB" w14:textId="07A3DAA5" w:rsidR="00C408C6" w:rsidRDefault="00C408C6">
      <w:pPr>
        <w:pStyle w:val="TOC5"/>
        <w:rPr>
          <w:rFonts w:asciiTheme="minorHAnsi" w:eastAsiaTheme="minorEastAsia" w:hAnsiTheme="minorHAnsi" w:cstheme="minorBidi"/>
          <w:sz w:val="22"/>
          <w:szCs w:val="22"/>
          <w:lang w:eastAsia="en-AU"/>
        </w:rPr>
      </w:pPr>
      <w:r>
        <w:tab/>
      </w:r>
      <w:hyperlink w:anchor="_Toc100041831" w:history="1">
        <w:r w:rsidRPr="00607AEB">
          <w:rPr>
            <w:rStyle w:val="CharSectNo"/>
          </w:rPr>
          <w:t>214</w:t>
        </w:r>
        <w:r w:rsidRPr="00607AEB">
          <w:rPr>
            <w:color w:val="000000"/>
          </w:rPr>
          <w:tab/>
          <w:t>Corresponding laws—Act, s 92 (1) (d)</w:t>
        </w:r>
        <w:r>
          <w:rPr>
            <w:color w:val="000000"/>
          </w:rPr>
          <w:br/>
        </w:r>
        <w:r w:rsidRPr="00607AEB">
          <w:rPr>
            <w:color w:val="000000"/>
          </w:rPr>
          <w:t>Section 7 (b)</w:t>
        </w:r>
        <w:r>
          <w:tab/>
        </w:r>
        <w:r>
          <w:fldChar w:fldCharType="begin"/>
        </w:r>
        <w:r>
          <w:instrText xml:space="preserve"> PAGEREF _Toc100041831 \h </w:instrText>
        </w:r>
        <w:r>
          <w:fldChar w:fldCharType="separate"/>
        </w:r>
        <w:r w:rsidR="00AE702F">
          <w:t>92</w:t>
        </w:r>
        <w:r>
          <w:fldChar w:fldCharType="end"/>
        </w:r>
      </w:hyperlink>
    </w:p>
    <w:p w14:paraId="4876CBFD" w14:textId="246A32D0" w:rsidR="00C408C6" w:rsidRDefault="00C408C6">
      <w:pPr>
        <w:pStyle w:val="TOC5"/>
        <w:rPr>
          <w:rFonts w:asciiTheme="minorHAnsi" w:eastAsiaTheme="minorEastAsia" w:hAnsiTheme="minorHAnsi" w:cstheme="minorBidi"/>
          <w:sz w:val="22"/>
          <w:szCs w:val="22"/>
          <w:lang w:eastAsia="en-AU"/>
        </w:rPr>
      </w:pPr>
      <w:r>
        <w:tab/>
      </w:r>
      <w:hyperlink w:anchor="_Toc100041832" w:history="1">
        <w:r w:rsidRPr="00AE5FD3">
          <w:t>215</w:t>
        </w:r>
        <w:r>
          <w:rPr>
            <w:rFonts w:asciiTheme="minorHAnsi" w:eastAsiaTheme="minorEastAsia" w:hAnsiTheme="minorHAnsi" w:cstheme="minorBidi"/>
            <w:sz w:val="22"/>
            <w:szCs w:val="22"/>
            <w:lang w:eastAsia="en-AU"/>
          </w:rPr>
          <w:tab/>
        </w:r>
        <w:r w:rsidRPr="00AE5FD3">
          <w:t>Section 7 (j)</w:t>
        </w:r>
        <w:r>
          <w:tab/>
        </w:r>
        <w:r>
          <w:fldChar w:fldCharType="begin"/>
        </w:r>
        <w:r>
          <w:instrText xml:space="preserve"> PAGEREF _Toc100041832 \h </w:instrText>
        </w:r>
        <w:r>
          <w:fldChar w:fldCharType="separate"/>
        </w:r>
        <w:r w:rsidR="00AE702F">
          <w:t>92</w:t>
        </w:r>
        <w:r>
          <w:fldChar w:fldCharType="end"/>
        </w:r>
      </w:hyperlink>
    </w:p>
    <w:p w14:paraId="107C830D" w14:textId="49CDF185" w:rsidR="00C408C6" w:rsidRDefault="006447EE">
      <w:pPr>
        <w:pStyle w:val="TOC2"/>
        <w:rPr>
          <w:rFonts w:asciiTheme="minorHAnsi" w:eastAsiaTheme="minorEastAsia" w:hAnsiTheme="minorHAnsi" w:cstheme="minorBidi"/>
          <w:b w:val="0"/>
          <w:sz w:val="22"/>
          <w:szCs w:val="22"/>
          <w:lang w:eastAsia="en-AU"/>
        </w:rPr>
      </w:pPr>
      <w:hyperlink w:anchor="_Toc100041833" w:history="1">
        <w:r w:rsidR="00C408C6" w:rsidRPr="00AE5FD3">
          <w:t>Part 8</w:t>
        </w:r>
        <w:r w:rsidR="00C408C6">
          <w:rPr>
            <w:rFonts w:asciiTheme="minorHAnsi" w:eastAsiaTheme="minorEastAsia" w:hAnsiTheme="minorHAnsi" w:cstheme="minorBidi"/>
            <w:b w:val="0"/>
            <w:sz w:val="22"/>
            <w:szCs w:val="22"/>
            <w:lang w:eastAsia="en-AU"/>
          </w:rPr>
          <w:tab/>
        </w:r>
        <w:r w:rsidR="00C408C6" w:rsidRPr="00AE5FD3">
          <w:t>Retirement Villages Act 2012</w:t>
        </w:r>
        <w:r w:rsidR="00C408C6" w:rsidRPr="00C408C6">
          <w:rPr>
            <w:vanish/>
          </w:rPr>
          <w:tab/>
        </w:r>
        <w:r w:rsidR="00C408C6" w:rsidRPr="00C408C6">
          <w:rPr>
            <w:vanish/>
          </w:rPr>
          <w:fldChar w:fldCharType="begin"/>
        </w:r>
        <w:r w:rsidR="00C408C6" w:rsidRPr="00C408C6">
          <w:rPr>
            <w:vanish/>
          </w:rPr>
          <w:instrText xml:space="preserve"> PAGEREF _Toc100041833 \h </w:instrText>
        </w:r>
        <w:r w:rsidR="00C408C6" w:rsidRPr="00C408C6">
          <w:rPr>
            <w:vanish/>
          </w:rPr>
        </w:r>
        <w:r w:rsidR="00C408C6" w:rsidRPr="00C408C6">
          <w:rPr>
            <w:vanish/>
          </w:rPr>
          <w:fldChar w:fldCharType="separate"/>
        </w:r>
        <w:r w:rsidR="00AE702F">
          <w:rPr>
            <w:vanish/>
          </w:rPr>
          <w:t>93</w:t>
        </w:r>
        <w:r w:rsidR="00C408C6" w:rsidRPr="00C408C6">
          <w:rPr>
            <w:vanish/>
          </w:rPr>
          <w:fldChar w:fldCharType="end"/>
        </w:r>
      </w:hyperlink>
    </w:p>
    <w:p w14:paraId="13BC50E8" w14:textId="205ED04D" w:rsidR="00C408C6" w:rsidRDefault="00C408C6">
      <w:pPr>
        <w:pStyle w:val="TOC5"/>
        <w:rPr>
          <w:rFonts w:asciiTheme="minorHAnsi" w:eastAsiaTheme="minorEastAsia" w:hAnsiTheme="minorHAnsi" w:cstheme="minorBidi"/>
          <w:sz w:val="22"/>
          <w:szCs w:val="22"/>
          <w:lang w:eastAsia="en-AU"/>
        </w:rPr>
      </w:pPr>
      <w:r>
        <w:tab/>
      </w:r>
      <w:hyperlink w:anchor="_Toc100041834" w:history="1">
        <w:r w:rsidRPr="00607AEB">
          <w:rPr>
            <w:rStyle w:val="CharSectNo"/>
          </w:rPr>
          <w:t>216</w:t>
        </w:r>
        <w:r w:rsidRPr="00607AEB">
          <w:rPr>
            <w:color w:val="000000"/>
          </w:rPr>
          <w:tab/>
          <w:t>Annual management meeting—chair</w:t>
        </w:r>
        <w:r>
          <w:rPr>
            <w:color w:val="000000"/>
          </w:rPr>
          <w:br/>
        </w:r>
        <w:r w:rsidRPr="00607AEB">
          <w:rPr>
            <w:color w:val="000000"/>
          </w:rPr>
          <w:t>Section 109 (2), except note</w:t>
        </w:r>
        <w:r>
          <w:tab/>
        </w:r>
        <w:r>
          <w:fldChar w:fldCharType="begin"/>
        </w:r>
        <w:r>
          <w:instrText xml:space="preserve"> PAGEREF _Toc100041834 \h </w:instrText>
        </w:r>
        <w:r>
          <w:fldChar w:fldCharType="separate"/>
        </w:r>
        <w:r w:rsidR="00AE702F">
          <w:t>93</w:t>
        </w:r>
        <w:r>
          <w:fldChar w:fldCharType="end"/>
        </w:r>
      </w:hyperlink>
    </w:p>
    <w:p w14:paraId="3A789D30" w14:textId="275A36AC" w:rsidR="00C408C6" w:rsidRDefault="00C408C6">
      <w:pPr>
        <w:pStyle w:val="TOC5"/>
        <w:rPr>
          <w:rFonts w:asciiTheme="minorHAnsi" w:eastAsiaTheme="minorEastAsia" w:hAnsiTheme="minorHAnsi" w:cstheme="minorBidi"/>
          <w:sz w:val="22"/>
          <w:szCs w:val="22"/>
          <w:lang w:eastAsia="en-AU"/>
        </w:rPr>
      </w:pPr>
      <w:r>
        <w:tab/>
      </w:r>
      <w:hyperlink w:anchor="_Toc100041835" w:history="1">
        <w:r w:rsidRPr="00607AEB">
          <w:rPr>
            <w:rStyle w:val="CharSectNo"/>
          </w:rPr>
          <w:t>217</w:t>
        </w:r>
        <w:r w:rsidRPr="00607AEB">
          <w:rPr>
            <w:color w:val="000000"/>
          </w:rPr>
          <w:tab/>
          <w:t>Meetings of residents</w:t>
        </w:r>
        <w:r>
          <w:rPr>
            <w:color w:val="000000"/>
          </w:rPr>
          <w:br/>
        </w:r>
        <w:r w:rsidRPr="00607AEB">
          <w:rPr>
            <w:color w:val="000000"/>
          </w:rPr>
          <w:t>New section 112 (1A)</w:t>
        </w:r>
        <w:r>
          <w:tab/>
        </w:r>
        <w:r>
          <w:fldChar w:fldCharType="begin"/>
        </w:r>
        <w:r>
          <w:instrText xml:space="preserve"> PAGEREF _Toc100041835 \h </w:instrText>
        </w:r>
        <w:r>
          <w:fldChar w:fldCharType="separate"/>
        </w:r>
        <w:r w:rsidR="00AE702F">
          <w:t>93</w:t>
        </w:r>
        <w:r>
          <w:fldChar w:fldCharType="end"/>
        </w:r>
      </w:hyperlink>
    </w:p>
    <w:p w14:paraId="40330A29" w14:textId="7CE74F95" w:rsidR="00C408C6" w:rsidRDefault="00C408C6">
      <w:pPr>
        <w:pStyle w:val="TOC5"/>
        <w:rPr>
          <w:rFonts w:asciiTheme="minorHAnsi" w:eastAsiaTheme="minorEastAsia" w:hAnsiTheme="minorHAnsi" w:cstheme="minorBidi"/>
          <w:sz w:val="22"/>
          <w:szCs w:val="22"/>
          <w:lang w:eastAsia="en-AU"/>
        </w:rPr>
      </w:pPr>
      <w:r>
        <w:tab/>
      </w:r>
      <w:hyperlink w:anchor="_Toc100041836" w:history="1">
        <w:r w:rsidRPr="00607AEB">
          <w:rPr>
            <w:rStyle w:val="CharSectNo"/>
          </w:rPr>
          <w:t>218</w:t>
        </w:r>
        <w:r w:rsidRPr="00607AEB">
          <w:rPr>
            <w:color w:val="000000"/>
          </w:rPr>
          <w:tab/>
          <w:t>Attendance at meetings of residents</w:t>
        </w:r>
        <w:r>
          <w:rPr>
            <w:color w:val="000000"/>
          </w:rPr>
          <w:br/>
        </w:r>
        <w:r w:rsidRPr="00607AEB">
          <w:rPr>
            <w:color w:val="000000"/>
          </w:rPr>
          <w:t>Section 113 (4)</w:t>
        </w:r>
        <w:r>
          <w:tab/>
        </w:r>
        <w:r>
          <w:fldChar w:fldCharType="begin"/>
        </w:r>
        <w:r>
          <w:instrText xml:space="preserve"> PAGEREF _Toc100041836 \h </w:instrText>
        </w:r>
        <w:r>
          <w:fldChar w:fldCharType="separate"/>
        </w:r>
        <w:r w:rsidR="00AE702F">
          <w:t>93</w:t>
        </w:r>
        <w:r>
          <w:fldChar w:fldCharType="end"/>
        </w:r>
      </w:hyperlink>
    </w:p>
    <w:p w14:paraId="0119AAEE" w14:textId="7A157F21" w:rsidR="00C408C6" w:rsidRDefault="00C408C6">
      <w:pPr>
        <w:pStyle w:val="TOC5"/>
        <w:rPr>
          <w:rFonts w:asciiTheme="minorHAnsi" w:eastAsiaTheme="minorEastAsia" w:hAnsiTheme="minorHAnsi" w:cstheme="minorBidi"/>
          <w:sz w:val="22"/>
          <w:szCs w:val="22"/>
          <w:lang w:eastAsia="en-AU"/>
        </w:rPr>
      </w:pPr>
      <w:r>
        <w:tab/>
      </w:r>
      <w:hyperlink w:anchor="_Toc100041837" w:history="1">
        <w:r w:rsidRPr="00607AEB">
          <w:rPr>
            <w:rStyle w:val="CharSectNo"/>
          </w:rPr>
          <w:t>219</w:t>
        </w:r>
        <w:r w:rsidRPr="00607AEB">
          <w:rPr>
            <w:color w:val="000000"/>
          </w:rPr>
          <w:tab/>
          <w:t>Certain limitations on proxies</w:t>
        </w:r>
        <w:r>
          <w:rPr>
            <w:color w:val="000000"/>
          </w:rPr>
          <w:br/>
        </w:r>
        <w:r w:rsidRPr="00607AEB">
          <w:rPr>
            <w:color w:val="000000"/>
          </w:rPr>
          <w:t>Section 117 (1)</w:t>
        </w:r>
        <w:r>
          <w:tab/>
        </w:r>
        <w:r>
          <w:fldChar w:fldCharType="begin"/>
        </w:r>
        <w:r>
          <w:instrText xml:space="preserve"> PAGEREF _Toc100041837 \h </w:instrText>
        </w:r>
        <w:r>
          <w:fldChar w:fldCharType="separate"/>
        </w:r>
        <w:r w:rsidR="00AE702F">
          <w:t>93</w:t>
        </w:r>
        <w:r>
          <w:fldChar w:fldCharType="end"/>
        </w:r>
      </w:hyperlink>
    </w:p>
    <w:p w14:paraId="50BF0C61" w14:textId="1143575A" w:rsidR="00C408C6" w:rsidRDefault="00C408C6">
      <w:pPr>
        <w:pStyle w:val="TOC5"/>
        <w:rPr>
          <w:rFonts w:asciiTheme="minorHAnsi" w:eastAsiaTheme="minorEastAsia" w:hAnsiTheme="minorHAnsi" w:cstheme="minorBidi"/>
          <w:sz w:val="22"/>
          <w:szCs w:val="22"/>
          <w:lang w:eastAsia="en-AU"/>
        </w:rPr>
      </w:pPr>
      <w:r>
        <w:tab/>
      </w:r>
      <w:hyperlink w:anchor="_Toc100041838" w:history="1">
        <w:r w:rsidRPr="00607AEB">
          <w:rPr>
            <w:rStyle w:val="CharSectNo"/>
          </w:rPr>
          <w:t>220</w:t>
        </w:r>
        <w:r w:rsidRPr="00607AEB">
          <w:rPr>
            <w:color w:val="000000"/>
          </w:rPr>
          <w:tab/>
          <w:t>Method of voting</w:t>
        </w:r>
        <w:r>
          <w:rPr>
            <w:color w:val="000000"/>
          </w:rPr>
          <w:br/>
        </w:r>
        <w:r w:rsidRPr="00607AEB">
          <w:rPr>
            <w:color w:val="000000"/>
          </w:rPr>
          <w:t>Schedule 1, section 1.3 (1)</w:t>
        </w:r>
        <w:r>
          <w:tab/>
        </w:r>
        <w:r>
          <w:fldChar w:fldCharType="begin"/>
        </w:r>
        <w:r>
          <w:instrText xml:space="preserve"> PAGEREF _Toc100041838 \h </w:instrText>
        </w:r>
        <w:r>
          <w:fldChar w:fldCharType="separate"/>
        </w:r>
        <w:r w:rsidR="00AE702F">
          <w:t>94</w:t>
        </w:r>
        <w:r>
          <w:fldChar w:fldCharType="end"/>
        </w:r>
      </w:hyperlink>
    </w:p>
    <w:p w14:paraId="4C4ACD9D" w14:textId="06553733" w:rsidR="00C408C6" w:rsidRDefault="00C408C6">
      <w:pPr>
        <w:pStyle w:val="TOC5"/>
        <w:rPr>
          <w:rFonts w:asciiTheme="minorHAnsi" w:eastAsiaTheme="minorEastAsia" w:hAnsiTheme="minorHAnsi" w:cstheme="minorBidi"/>
          <w:sz w:val="22"/>
          <w:szCs w:val="22"/>
          <w:lang w:eastAsia="en-AU"/>
        </w:rPr>
      </w:pPr>
      <w:r>
        <w:tab/>
      </w:r>
      <w:hyperlink w:anchor="_Toc100041839" w:history="1">
        <w:r w:rsidRPr="00607AEB">
          <w:rPr>
            <w:rStyle w:val="CharSectNo"/>
          </w:rPr>
          <w:t>221</w:t>
        </w:r>
        <w:r w:rsidRPr="00607AEB">
          <w:rPr>
            <w:color w:val="000000"/>
          </w:rPr>
          <w:tab/>
          <w:t>Result of vote</w:t>
        </w:r>
        <w:r>
          <w:rPr>
            <w:color w:val="000000"/>
          </w:rPr>
          <w:br/>
        </w:r>
        <w:r w:rsidRPr="00607AEB">
          <w:rPr>
            <w:color w:val="000000"/>
          </w:rPr>
          <w:t>Schedule 1, section 1.4 (2)</w:t>
        </w:r>
        <w:r>
          <w:tab/>
        </w:r>
        <w:r>
          <w:fldChar w:fldCharType="begin"/>
        </w:r>
        <w:r>
          <w:instrText xml:space="preserve"> PAGEREF _Toc100041839 \h </w:instrText>
        </w:r>
        <w:r>
          <w:fldChar w:fldCharType="separate"/>
        </w:r>
        <w:r w:rsidR="00AE702F">
          <w:t>94</w:t>
        </w:r>
        <w:r>
          <w:fldChar w:fldCharType="end"/>
        </w:r>
      </w:hyperlink>
    </w:p>
    <w:p w14:paraId="6CBEE64F" w14:textId="64CFDED5" w:rsidR="00C408C6" w:rsidRDefault="00C408C6">
      <w:pPr>
        <w:pStyle w:val="TOC5"/>
        <w:rPr>
          <w:rFonts w:asciiTheme="minorHAnsi" w:eastAsiaTheme="minorEastAsia" w:hAnsiTheme="minorHAnsi" w:cstheme="minorBidi"/>
          <w:sz w:val="22"/>
          <w:szCs w:val="22"/>
          <w:lang w:eastAsia="en-AU"/>
        </w:rPr>
      </w:pPr>
      <w:r>
        <w:tab/>
      </w:r>
      <w:hyperlink w:anchor="_Toc100041840" w:history="1">
        <w:r w:rsidRPr="00AE5FD3">
          <w:t>222</w:t>
        </w:r>
        <w:r>
          <w:rPr>
            <w:rFonts w:asciiTheme="minorHAnsi" w:eastAsiaTheme="minorEastAsia" w:hAnsiTheme="minorHAnsi" w:cstheme="minorBidi"/>
            <w:sz w:val="22"/>
            <w:szCs w:val="22"/>
            <w:lang w:eastAsia="en-AU"/>
          </w:rPr>
          <w:tab/>
        </w:r>
        <w:r w:rsidRPr="00AE5FD3">
          <w:t>Schedule 1, section 1.5</w:t>
        </w:r>
        <w:r>
          <w:tab/>
        </w:r>
        <w:r>
          <w:fldChar w:fldCharType="begin"/>
        </w:r>
        <w:r>
          <w:instrText xml:space="preserve"> PAGEREF _Toc100041840 \h </w:instrText>
        </w:r>
        <w:r>
          <w:fldChar w:fldCharType="separate"/>
        </w:r>
        <w:r w:rsidR="00AE702F">
          <w:t>94</w:t>
        </w:r>
        <w:r>
          <w:fldChar w:fldCharType="end"/>
        </w:r>
      </w:hyperlink>
    </w:p>
    <w:p w14:paraId="72966293" w14:textId="6113A51B" w:rsidR="00C408C6" w:rsidRDefault="00C408C6">
      <w:pPr>
        <w:pStyle w:val="TOC5"/>
        <w:rPr>
          <w:rFonts w:asciiTheme="minorHAnsi" w:eastAsiaTheme="minorEastAsia" w:hAnsiTheme="minorHAnsi" w:cstheme="minorBidi"/>
          <w:sz w:val="22"/>
          <w:szCs w:val="22"/>
          <w:lang w:eastAsia="en-AU"/>
        </w:rPr>
      </w:pPr>
      <w:r>
        <w:tab/>
      </w:r>
      <w:hyperlink w:anchor="_Toc100041841" w:history="1">
        <w:r w:rsidRPr="00607AEB">
          <w:rPr>
            <w:rStyle w:val="CharSectNo"/>
          </w:rPr>
          <w:t>223</w:t>
        </w:r>
        <w:r w:rsidRPr="00607AEB">
          <w:rPr>
            <w:color w:val="000000"/>
          </w:rPr>
          <w:tab/>
          <w:t>How special resolution is carried</w:t>
        </w:r>
        <w:r>
          <w:rPr>
            <w:color w:val="000000"/>
          </w:rPr>
          <w:br/>
        </w:r>
        <w:r w:rsidRPr="00607AEB">
          <w:rPr>
            <w:color w:val="000000"/>
          </w:rPr>
          <w:t>Schedule 1, section 1.6</w:t>
        </w:r>
        <w:r>
          <w:tab/>
        </w:r>
        <w:r>
          <w:fldChar w:fldCharType="begin"/>
        </w:r>
        <w:r>
          <w:instrText xml:space="preserve"> PAGEREF _Toc100041841 \h </w:instrText>
        </w:r>
        <w:r>
          <w:fldChar w:fldCharType="separate"/>
        </w:r>
        <w:r w:rsidR="00AE702F">
          <w:t>94</w:t>
        </w:r>
        <w:r>
          <w:fldChar w:fldCharType="end"/>
        </w:r>
      </w:hyperlink>
    </w:p>
    <w:p w14:paraId="0E50A79A" w14:textId="4AF99CA2" w:rsidR="00C408C6" w:rsidRDefault="006447EE">
      <w:pPr>
        <w:pStyle w:val="TOC2"/>
        <w:rPr>
          <w:rFonts w:asciiTheme="minorHAnsi" w:eastAsiaTheme="minorEastAsia" w:hAnsiTheme="minorHAnsi" w:cstheme="minorBidi"/>
          <w:b w:val="0"/>
          <w:sz w:val="22"/>
          <w:szCs w:val="22"/>
          <w:lang w:eastAsia="en-AU"/>
        </w:rPr>
      </w:pPr>
      <w:hyperlink w:anchor="_Toc100041842" w:history="1">
        <w:r w:rsidR="00C408C6" w:rsidRPr="00AE5FD3">
          <w:t>Part 9</w:t>
        </w:r>
        <w:r w:rsidR="00C408C6">
          <w:rPr>
            <w:rFonts w:asciiTheme="minorHAnsi" w:eastAsiaTheme="minorEastAsia" w:hAnsiTheme="minorHAnsi" w:cstheme="minorBidi"/>
            <w:b w:val="0"/>
            <w:sz w:val="22"/>
            <w:szCs w:val="22"/>
            <w:lang w:eastAsia="en-AU"/>
          </w:rPr>
          <w:tab/>
        </w:r>
        <w:r w:rsidR="00C408C6" w:rsidRPr="00AE5FD3">
          <w:t>Retirement Villages Regulation 2013</w:t>
        </w:r>
        <w:r w:rsidR="00C408C6" w:rsidRPr="00C408C6">
          <w:rPr>
            <w:vanish/>
          </w:rPr>
          <w:tab/>
        </w:r>
        <w:r w:rsidR="00C408C6" w:rsidRPr="00C408C6">
          <w:rPr>
            <w:vanish/>
          </w:rPr>
          <w:fldChar w:fldCharType="begin"/>
        </w:r>
        <w:r w:rsidR="00C408C6" w:rsidRPr="00C408C6">
          <w:rPr>
            <w:vanish/>
          </w:rPr>
          <w:instrText xml:space="preserve"> PAGEREF _Toc100041842 \h </w:instrText>
        </w:r>
        <w:r w:rsidR="00C408C6" w:rsidRPr="00C408C6">
          <w:rPr>
            <w:vanish/>
          </w:rPr>
        </w:r>
        <w:r w:rsidR="00C408C6" w:rsidRPr="00C408C6">
          <w:rPr>
            <w:vanish/>
          </w:rPr>
          <w:fldChar w:fldCharType="separate"/>
        </w:r>
        <w:r w:rsidR="00AE702F">
          <w:rPr>
            <w:vanish/>
          </w:rPr>
          <w:t>95</w:t>
        </w:r>
        <w:r w:rsidR="00C408C6" w:rsidRPr="00C408C6">
          <w:rPr>
            <w:vanish/>
          </w:rPr>
          <w:fldChar w:fldCharType="end"/>
        </w:r>
      </w:hyperlink>
    </w:p>
    <w:p w14:paraId="473A7EB6" w14:textId="06827D58" w:rsidR="00C408C6" w:rsidRDefault="00C408C6">
      <w:pPr>
        <w:pStyle w:val="TOC5"/>
        <w:rPr>
          <w:rFonts w:asciiTheme="minorHAnsi" w:eastAsiaTheme="minorEastAsia" w:hAnsiTheme="minorHAnsi" w:cstheme="minorBidi"/>
          <w:sz w:val="22"/>
          <w:szCs w:val="22"/>
          <w:lang w:eastAsia="en-AU"/>
        </w:rPr>
      </w:pPr>
      <w:r>
        <w:tab/>
      </w:r>
      <w:hyperlink w:anchor="_Toc100041843" w:history="1">
        <w:r w:rsidRPr="00607AEB">
          <w:rPr>
            <w:rStyle w:val="CharSectNo"/>
          </w:rPr>
          <w:t>224</w:t>
        </w:r>
        <w:r w:rsidRPr="00607AEB">
          <w:rPr>
            <w:color w:val="000000"/>
          </w:rPr>
          <w:tab/>
          <w:t>Appointment of proxies—Act, s 116 (2)</w:t>
        </w:r>
        <w:r>
          <w:rPr>
            <w:color w:val="000000"/>
          </w:rPr>
          <w:br/>
        </w:r>
        <w:r w:rsidRPr="00607AEB">
          <w:rPr>
            <w:color w:val="000000"/>
          </w:rPr>
          <w:t>Section 23</w:t>
        </w:r>
        <w:r>
          <w:tab/>
        </w:r>
        <w:r>
          <w:fldChar w:fldCharType="begin"/>
        </w:r>
        <w:r>
          <w:instrText xml:space="preserve"> PAGEREF _Toc100041843 \h </w:instrText>
        </w:r>
        <w:r>
          <w:fldChar w:fldCharType="separate"/>
        </w:r>
        <w:r w:rsidR="00AE702F">
          <w:t>95</w:t>
        </w:r>
        <w:r>
          <w:fldChar w:fldCharType="end"/>
        </w:r>
      </w:hyperlink>
    </w:p>
    <w:p w14:paraId="2A1BD5B3" w14:textId="020B568C" w:rsidR="00C408C6" w:rsidRDefault="00C408C6">
      <w:pPr>
        <w:pStyle w:val="TOC5"/>
        <w:rPr>
          <w:rFonts w:asciiTheme="minorHAnsi" w:eastAsiaTheme="minorEastAsia" w:hAnsiTheme="minorHAnsi" w:cstheme="minorBidi"/>
          <w:sz w:val="22"/>
          <w:szCs w:val="22"/>
          <w:lang w:eastAsia="en-AU"/>
        </w:rPr>
      </w:pPr>
      <w:r>
        <w:lastRenderedPageBreak/>
        <w:tab/>
      </w:r>
      <w:hyperlink w:anchor="_Toc100041844" w:history="1">
        <w:r w:rsidRPr="00AE5FD3">
          <w:t>225</w:t>
        </w:r>
        <w:r>
          <w:rPr>
            <w:rFonts w:asciiTheme="minorHAnsi" w:eastAsiaTheme="minorEastAsia" w:hAnsiTheme="minorHAnsi" w:cstheme="minorBidi"/>
            <w:sz w:val="22"/>
            <w:szCs w:val="22"/>
            <w:lang w:eastAsia="en-AU"/>
          </w:rPr>
          <w:tab/>
        </w:r>
        <w:r w:rsidRPr="00AE5FD3">
          <w:t>Part 11</w:t>
        </w:r>
        <w:r>
          <w:tab/>
        </w:r>
        <w:r>
          <w:fldChar w:fldCharType="begin"/>
        </w:r>
        <w:r>
          <w:instrText xml:space="preserve"> PAGEREF _Toc100041844 \h </w:instrText>
        </w:r>
        <w:r>
          <w:fldChar w:fldCharType="separate"/>
        </w:r>
        <w:r w:rsidR="00AE702F">
          <w:t>95</w:t>
        </w:r>
        <w:r>
          <w:fldChar w:fldCharType="end"/>
        </w:r>
      </w:hyperlink>
    </w:p>
    <w:p w14:paraId="08E1F5BE" w14:textId="17132D80" w:rsidR="00C408C6" w:rsidRDefault="00C408C6">
      <w:pPr>
        <w:pStyle w:val="TOC5"/>
        <w:rPr>
          <w:rFonts w:asciiTheme="minorHAnsi" w:eastAsiaTheme="minorEastAsia" w:hAnsiTheme="minorHAnsi" w:cstheme="minorBidi"/>
          <w:sz w:val="22"/>
          <w:szCs w:val="22"/>
          <w:lang w:eastAsia="en-AU"/>
        </w:rPr>
      </w:pPr>
      <w:r>
        <w:tab/>
      </w:r>
      <w:hyperlink w:anchor="_Toc100041845" w:history="1">
        <w:r w:rsidRPr="00AE5FD3">
          <w:t>226</w:t>
        </w:r>
        <w:r>
          <w:rPr>
            <w:rFonts w:asciiTheme="minorHAnsi" w:eastAsiaTheme="minorEastAsia" w:hAnsiTheme="minorHAnsi" w:cstheme="minorBidi"/>
            <w:sz w:val="22"/>
            <w:szCs w:val="22"/>
            <w:lang w:eastAsia="en-AU"/>
          </w:rPr>
          <w:tab/>
        </w:r>
        <w:r w:rsidRPr="00AE5FD3">
          <w:t>Schedule 4, section 4.2</w:t>
        </w:r>
        <w:r>
          <w:tab/>
        </w:r>
        <w:r>
          <w:fldChar w:fldCharType="begin"/>
        </w:r>
        <w:r>
          <w:instrText xml:space="preserve"> PAGEREF _Toc100041845 \h </w:instrText>
        </w:r>
        <w:r>
          <w:fldChar w:fldCharType="separate"/>
        </w:r>
        <w:r w:rsidR="00AE702F">
          <w:t>96</w:t>
        </w:r>
        <w:r>
          <w:fldChar w:fldCharType="end"/>
        </w:r>
      </w:hyperlink>
    </w:p>
    <w:p w14:paraId="5F9D38F6" w14:textId="0C56E8CB" w:rsidR="00C408C6" w:rsidRDefault="00C408C6">
      <w:pPr>
        <w:pStyle w:val="TOC5"/>
        <w:rPr>
          <w:rFonts w:asciiTheme="minorHAnsi" w:eastAsiaTheme="minorEastAsia" w:hAnsiTheme="minorHAnsi" w:cstheme="minorBidi"/>
          <w:sz w:val="22"/>
          <w:szCs w:val="22"/>
          <w:lang w:eastAsia="en-AU"/>
        </w:rPr>
      </w:pPr>
      <w:r>
        <w:tab/>
      </w:r>
      <w:hyperlink w:anchor="_Toc100041846" w:history="1">
        <w:r w:rsidRPr="00607AEB">
          <w:rPr>
            <w:rStyle w:val="CharSectNo"/>
          </w:rPr>
          <w:t>227</w:t>
        </w:r>
        <w:r w:rsidRPr="00607AEB">
          <w:rPr>
            <w:color w:val="000000"/>
          </w:rPr>
          <w:tab/>
          <w:t>Election of returning officer</w:t>
        </w:r>
        <w:r>
          <w:rPr>
            <w:color w:val="000000"/>
          </w:rPr>
          <w:br/>
        </w:r>
        <w:r w:rsidRPr="00607AEB">
          <w:rPr>
            <w:color w:val="000000"/>
          </w:rPr>
          <w:t>Schedule 4, section 4.3 (1) and (2)</w:t>
        </w:r>
        <w:r>
          <w:tab/>
        </w:r>
        <w:r>
          <w:fldChar w:fldCharType="begin"/>
        </w:r>
        <w:r>
          <w:instrText xml:space="preserve"> PAGEREF _Toc100041846 \h </w:instrText>
        </w:r>
        <w:r>
          <w:fldChar w:fldCharType="separate"/>
        </w:r>
        <w:r w:rsidR="00AE702F">
          <w:t>96</w:t>
        </w:r>
        <w:r>
          <w:fldChar w:fldCharType="end"/>
        </w:r>
      </w:hyperlink>
    </w:p>
    <w:p w14:paraId="2D9F2563" w14:textId="549E07B1" w:rsidR="00C408C6" w:rsidRDefault="00C408C6">
      <w:pPr>
        <w:pStyle w:val="TOC5"/>
        <w:rPr>
          <w:rFonts w:asciiTheme="minorHAnsi" w:eastAsiaTheme="minorEastAsia" w:hAnsiTheme="minorHAnsi" w:cstheme="minorBidi"/>
          <w:sz w:val="22"/>
          <w:szCs w:val="22"/>
          <w:lang w:eastAsia="en-AU"/>
        </w:rPr>
      </w:pPr>
      <w:r>
        <w:tab/>
      </w:r>
      <w:hyperlink w:anchor="_Toc100041847" w:history="1">
        <w:r w:rsidRPr="00607AEB">
          <w:rPr>
            <w:rStyle w:val="CharSectNo"/>
          </w:rPr>
          <w:t>228</w:t>
        </w:r>
        <w:r w:rsidRPr="00607AEB">
          <w:rPr>
            <w:color w:val="000000"/>
          </w:rPr>
          <w:tab/>
          <w:t>Conduct of written ballot</w:t>
        </w:r>
        <w:r>
          <w:rPr>
            <w:color w:val="000000"/>
          </w:rPr>
          <w:br/>
        </w:r>
        <w:r w:rsidRPr="00607AEB">
          <w:rPr>
            <w:color w:val="000000"/>
          </w:rPr>
          <w:t>Schedule 4, section 4.4 (1) and (2)</w:t>
        </w:r>
        <w:r>
          <w:tab/>
        </w:r>
        <w:r>
          <w:fldChar w:fldCharType="begin"/>
        </w:r>
        <w:r>
          <w:instrText xml:space="preserve"> PAGEREF _Toc100041847 \h </w:instrText>
        </w:r>
        <w:r>
          <w:fldChar w:fldCharType="separate"/>
        </w:r>
        <w:r w:rsidR="00AE702F">
          <w:t>96</w:t>
        </w:r>
        <w:r>
          <w:fldChar w:fldCharType="end"/>
        </w:r>
      </w:hyperlink>
    </w:p>
    <w:p w14:paraId="4D6A0FA5" w14:textId="28BB6943" w:rsidR="00C408C6" w:rsidRDefault="00C408C6">
      <w:pPr>
        <w:pStyle w:val="TOC5"/>
        <w:rPr>
          <w:rFonts w:asciiTheme="minorHAnsi" w:eastAsiaTheme="minorEastAsia" w:hAnsiTheme="minorHAnsi" w:cstheme="minorBidi"/>
          <w:sz w:val="22"/>
          <w:szCs w:val="22"/>
          <w:lang w:eastAsia="en-AU"/>
        </w:rPr>
      </w:pPr>
      <w:r>
        <w:tab/>
      </w:r>
      <w:hyperlink w:anchor="_Toc100041848" w:history="1">
        <w:r w:rsidRPr="00AE5FD3">
          <w:t>229</w:t>
        </w:r>
        <w:r>
          <w:rPr>
            <w:rFonts w:asciiTheme="minorHAnsi" w:eastAsiaTheme="minorEastAsia" w:hAnsiTheme="minorHAnsi" w:cstheme="minorBidi"/>
            <w:sz w:val="22"/>
            <w:szCs w:val="22"/>
            <w:lang w:eastAsia="en-AU"/>
          </w:rPr>
          <w:tab/>
        </w:r>
        <w:r w:rsidRPr="00AE5FD3">
          <w:t>Schedule 4, part 4.3 heading</w:t>
        </w:r>
        <w:r>
          <w:tab/>
        </w:r>
        <w:r>
          <w:fldChar w:fldCharType="begin"/>
        </w:r>
        <w:r>
          <w:instrText xml:space="preserve"> PAGEREF _Toc100041848 \h </w:instrText>
        </w:r>
        <w:r>
          <w:fldChar w:fldCharType="separate"/>
        </w:r>
        <w:r w:rsidR="00AE702F">
          <w:t>97</w:t>
        </w:r>
        <w:r>
          <w:fldChar w:fldCharType="end"/>
        </w:r>
      </w:hyperlink>
    </w:p>
    <w:p w14:paraId="78E70E1F" w14:textId="071AB90F" w:rsidR="00C408C6" w:rsidRDefault="00C408C6">
      <w:pPr>
        <w:pStyle w:val="TOC5"/>
        <w:rPr>
          <w:rFonts w:asciiTheme="minorHAnsi" w:eastAsiaTheme="minorEastAsia" w:hAnsiTheme="minorHAnsi" w:cstheme="minorBidi"/>
          <w:sz w:val="22"/>
          <w:szCs w:val="22"/>
          <w:lang w:eastAsia="en-AU"/>
        </w:rPr>
      </w:pPr>
      <w:r>
        <w:tab/>
      </w:r>
      <w:hyperlink w:anchor="_Toc100041849" w:history="1">
        <w:r w:rsidRPr="00607AEB">
          <w:rPr>
            <w:rStyle w:val="CharSectNo"/>
          </w:rPr>
          <w:t>230</w:t>
        </w:r>
        <w:r w:rsidRPr="00607AEB">
          <w:rPr>
            <w:color w:val="000000"/>
          </w:rPr>
          <w:tab/>
          <w:t>Special resolution—notice</w:t>
        </w:r>
        <w:r>
          <w:rPr>
            <w:color w:val="000000"/>
          </w:rPr>
          <w:br/>
        </w:r>
        <w:r w:rsidRPr="00607AEB">
          <w:rPr>
            <w:color w:val="000000"/>
          </w:rPr>
          <w:t>Schedule 4, section 4.8 (1)</w:t>
        </w:r>
        <w:r>
          <w:tab/>
        </w:r>
        <w:r>
          <w:fldChar w:fldCharType="begin"/>
        </w:r>
        <w:r>
          <w:instrText xml:space="preserve"> PAGEREF _Toc100041849 \h </w:instrText>
        </w:r>
        <w:r>
          <w:fldChar w:fldCharType="separate"/>
        </w:r>
        <w:r w:rsidR="00AE702F">
          <w:t>97</w:t>
        </w:r>
        <w:r>
          <w:fldChar w:fldCharType="end"/>
        </w:r>
      </w:hyperlink>
    </w:p>
    <w:p w14:paraId="5315ABA7" w14:textId="7D6AFD25" w:rsidR="00C408C6" w:rsidRDefault="006447EE">
      <w:pPr>
        <w:pStyle w:val="TOC6"/>
        <w:rPr>
          <w:rFonts w:asciiTheme="minorHAnsi" w:eastAsiaTheme="minorEastAsia" w:hAnsiTheme="minorHAnsi" w:cstheme="minorBidi"/>
          <w:b w:val="0"/>
          <w:sz w:val="22"/>
          <w:szCs w:val="22"/>
          <w:lang w:eastAsia="en-AU"/>
        </w:rPr>
      </w:pPr>
      <w:hyperlink w:anchor="_Toc100041850" w:history="1">
        <w:r w:rsidR="00C408C6" w:rsidRPr="00AE5FD3">
          <w:t>Schedule 1</w:t>
        </w:r>
        <w:r w:rsidR="00C408C6">
          <w:rPr>
            <w:rFonts w:asciiTheme="minorHAnsi" w:eastAsiaTheme="minorEastAsia" w:hAnsiTheme="minorHAnsi" w:cstheme="minorBidi"/>
            <w:b w:val="0"/>
            <w:sz w:val="22"/>
            <w:szCs w:val="22"/>
            <w:lang w:eastAsia="en-AU"/>
          </w:rPr>
          <w:tab/>
        </w:r>
        <w:r w:rsidR="00C408C6" w:rsidRPr="00AE5FD3">
          <w:t>Consequential amendments</w:t>
        </w:r>
        <w:r w:rsidR="00C408C6">
          <w:tab/>
        </w:r>
        <w:r w:rsidR="00C408C6" w:rsidRPr="00C408C6">
          <w:rPr>
            <w:b w:val="0"/>
            <w:sz w:val="20"/>
          </w:rPr>
          <w:fldChar w:fldCharType="begin"/>
        </w:r>
        <w:r w:rsidR="00C408C6" w:rsidRPr="00C408C6">
          <w:rPr>
            <w:b w:val="0"/>
            <w:sz w:val="20"/>
          </w:rPr>
          <w:instrText xml:space="preserve"> PAGEREF _Toc100041850 \h </w:instrText>
        </w:r>
        <w:r w:rsidR="00C408C6" w:rsidRPr="00C408C6">
          <w:rPr>
            <w:b w:val="0"/>
            <w:sz w:val="20"/>
          </w:rPr>
        </w:r>
        <w:r w:rsidR="00C408C6" w:rsidRPr="00C408C6">
          <w:rPr>
            <w:b w:val="0"/>
            <w:sz w:val="20"/>
          </w:rPr>
          <w:fldChar w:fldCharType="separate"/>
        </w:r>
        <w:r w:rsidR="00AE702F">
          <w:rPr>
            <w:b w:val="0"/>
            <w:sz w:val="20"/>
          </w:rPr>
          <w:t>98</w:t>
        </w:r>
        <w:r w:rsidR="00C408C6" w:rsidRPr="00C408C6">
          <w:rPr>
            <w:b w:val="0"/>
            <w:sz w:val="20"/>
          </w:rPr>
          <w:fldChar w:fldCharType="end"/>
        </w:r>
      </w:hyperlink>
    </w:p>
    <w:p w14:paraId="01671132" w14:textId="6A30F0FB" w:rsidR="00C408C6" w:rsidRDefault="006447EE">
      <w:pPr>
        <w:pStyle w:val="TOC7"/>
        <w:rPr>
          <w:rFonts w:asciiTheme="minorHAnsi" w:eastAsiaTheme="minorEastAsia" w:hAnsiTheme="minorHAnsi" w:cstheme="minorBidi"/>
          <w:b w:val="0"/>
          <w:sz w:val="22"/>
          <w:szCs w:val="22"/>
          <w:lang w:eastAsia="en-AU"/>
        </w:rPr>
      </w:pPr>
      <w:hyperlink w:anchor="_Toc100041851" w:history="1">
        <w:r w:rsidR="00C408C6" w:rsidRPr="00AE5FD3">
          <w:t>Part 1.1</w:t>
        </w:r>
        <w:r w:rsidR="00C408C6">
          <w:rPr>
            <w:rFonts w:asciiTheme="minorHAnsi" w:eastAsiaTheme="minorEastAsia" w:hAnsiTheme="minorHAnsi" w:cstheme="minorBidi"/>
            <w:b w:val="0"/>
            <w:sz w:val="22"/>
            <w:szCs w:val="22"/>
            <w:lang w:eastAsia="en-AU"/>
          </w:rPr>
          <w:tab/>
        </w:r>
        <w:r w:rsidR="00C408C6" w:rsidRPr="00AE5FD3">
          <w:t>ACT Civil and Administrative Tribunal Regulation 2009</w:t>
        </w:r>
        <w:r w:rsidR="00C408C6">
          <w:tab/>
        </w:r>
        <w:r w:rsidR="00C408C6" w:rsidRPr="00C408C6">
          <w:rPr>
            <w:b w:val="0"/>
          </w:rPr>
          <w:fldChar w:fldCharType="begin"/>
        </w:r>
        <w:r w:rsidR="00C408C6" w:rsidRPr="00C408C6">
          <w:rPr>
            <w:b w:val="0"/>
          </w:rPr>
          <w:instrText xml:space="preserve"> PAGEREF _Toc100041851 \h </w:instrText>
        </w:r>
        <w:r w:rsidR="00C408C6" w:rsidRPr="00C408C6">
          <w:rPr>
            <w:b w:val="0"/>
          </w:rPr>
        </w:r>
        <w:r w:rsidR="00C408C6" w:rsidRPr="00C408C6">
          <w:rPr>
            <w:b w:val="0"/>
          </w:rPr>
          <w:fldChar w:fldCharType="separate"/>
        </w:r>
        <w:r w:rsidR="00AE702F">
          <w:rPr>
            <w:b w:val="0"/>
          </w:rPr>
          <w:t>98</w:t>
        </w:r>
        <w:r w:rsidR="00C408C6" w:rsidRPr="00C408C6">
          <w:rPr>
            <w:b w:val="0"/>
          </w:rPr>
          <w:fldChar w:fldCharType="end"/>
        </w:r>
      </w:hyperlink>
    </w:p>
    <w:p w14:paraId="35768D21" w14:textId="0D10B2B0" w:rsidR="00C408C6" w:rsidRDefault="006447EE">
      <w:pPr>
        <w:pStyle w:val="TOC7"/>
        <w:rPr>
          <w:rFonts w:asciiTheme="minorHAnsi" w:eastAsiaTheme="minorEastAsia" w:hAnsiTheme="minorHAnsi" w:cstheme="minorBidi"/>
          <w:b w:val="0"/>
          <w:sz w:val="22"/>
          <w:szCs w:val="22"/>
          <w:lang w:eastAsia="en-AU"/>
        </w:rPr>
      </w:pPr>
      <w:hyperlink w:anchor="_Toc100041855" w:history="1">
        <w:r w:rsidR="00C408C6" w:rsidRPr="00AE5FD3">
          <w:t>Part 1.2</w:t>
        </w:r>
        <w:r w:rsidR="00C408C6">
          <w:rPr>
            <w:rFonts w:asciiTheme="minorHAnsi" w:eastAsiaTheme="minorEastAsia" w:hAnsiTheme="minorHAnsi" w:cstheme="minorBidi"/>
            <w:b w:val="0"/>
            <w:sz w:val="22"/>
            <w:szCs w:val="22"/>
            <w:lang w:eastAsia="en-AU"/>
          </w:rPr>
          <w:tab/>
        </w:r>
        <w:r w:rsidR="00C408C6" w:rsidRPr="00AE5FD3">
          <w:t>Civil Law (Sale of Residential Property) Act 2003</w:t>
        </w:r>
        <w:r w:rsidR="00C408C6">
          <w:tab/>
        </w:r>
        <w:r w:rsidR="00C408C6" w:rsidRPr="00C408C6">
          <w:rPr>
            <w:b w:val="0"/>
          </w:rPr>
          <w:fldChar w:fldCharType="begin"/>
        </w:r>
        <w:r w:rsidR="00C408C6" w:rsidRPr="00C408C6">
          <w:rPr>
            <w:b w:val="0"/>
          </w:rPr>
          <w:instrText xml:space="preserve"> PAGEREF _Toc100041855 \h </w:instrText>
        </w:r>
        <w:r w:rsidR="00C408C6" w:rsidRPr="00C408C6">
          <w:rPr>
            <w:b w:val="0"/>
          </w:rPr>
        </w:r>
        <w:r w:rsidR="00C408C6" w:rsidRPr="00C408C6">
          <w:rPr>
            <w:b w:val="0"/>
          </w:rPr>
          <w:fldChar w:fldCharType="separate"/>
        </w:r>
        <w:r w:rsidR="00AE702F">
          <w:rPr>
            <w:b w:val="0"/>
          </w:rPr>
          <w:t>99</w:t>
        </w:r>
        <w:r w:rsidR="00C408C6" w:rsidRPr="00C408C6">
          <w:rPr>
            <w:b w:val="0"/>
          </w:rPr>
          <w:fldChar w:fldCharType="end"/>
        </w:r>
      </w:hyperlink>
    </w:p>
    <w:p w14:paraId="44C2AF6B" w14:textId="2BE237EF" w:rsidR="00C408C6" w:rsidRDefault="006447EE">
      <w:pPr>
        <w:pStyle w:val="TOC7"/>
        <w:rPr>
          <w:rFonts w:asciiTheme="minorHAnsi" w:eastAsiaTheme="minorEastAsia" w:hAnsiTheme="minorHAnsi" w:cstheme="minorBidi"/>
          <w:b w:val="0"/>
          <w:sz w:val="22"/>
          <w:szCs w:val="22"/>
          <w:lang w:eastAsia="en-AU"/>
        </w:rPr>
      </w:pPr>
      <w:hyperlink w:anchor="_Toc100041857" w:history="1">
        <w:r w:rsidR="00C408C6" w:rsidRPr="00AE5FD3">
          <w:t>Part 1.3</w:t>
        </w:r>
        <w:r w:rsidR="00C408C6">
          <w:rPr>
            <w:rFonts w:asciiTheme="minorHAnsi" w:eastAsiaTheme="minorEastAsia" w:hAnsiTheme="minorHAnsi" w:cstheme="minorBidi"/>
            <w:b w:val="0"/>
            <w:sz w:val="22"/>
            <w:szCs w:val="22"/>
            <w:lang w:eastAsia="en-AU"/>
          </w:rPr>
          <w:tab/>
        </w:r>
        <w:r w:rsidR="00C408C6" w:rsidRPr="00AE5FD3">
          <w:t>Fair Trading (Australian Consumer Law) Act 1992</w:t>
        </w:r>
        <w:r w:rsidR="00C408C6">
          <w:tab/>
        </w:r>
        <w:r w:rsidR="00C408C6" w:rsidRPr="00C408C6">
          <w:rPr>
            <w:b w:val="0"/>
          </w:rPr>
          <w:fldChar w:fldCharType="begin"/>
        </w:r>
        <w:r w:rsidR="00C408C6" w:rsidRPr="00C408C6">
          <w:rPr>
            <w:b w:val="0"/>
          </w:rPr>
          <w:instrText xml:space="preserve"> PAGEREF _Toc100041857 \h </w:instrText>
        </w:r>
        <w:r w:rsidR="00C408C6" w:rsidRPr="00C408C6">
          <w:rPr>
            <w:b w:val="0"/>
          </w:rPr>
        </w:r>
        <w:r w:rsidR="00C408C6" w:rsidRPr="00C408C6">
          <w:rPr>
            <w:b w:val="0"/>
          </w:rPr>
          <w:fldChar w:fldCharType="separate"/>
        </w:r>
        <w:r w:rsidR="00AE702F">
          <w:rPr>
            <w:b w:val="0"/>
          </w:rPr>
          <w:t>99</w:t>
        </w:r>
        <w:r w:rsidR="00C408C6" w:rsidRPr="00C408C6">
          <w:rPr>
            <w:b w:val="0"/>
          </w:rPr>
          <w:fldChar w:fldCharType="end"/>
        </w:r>
      </w:hyperlink>
    </w:p>
    <w:p w14:paraId="313B9EFB" w14:textId="3592F911" w:rsidR="00C408C6" w:rsidRDefault="006447EE">
      <w:pPr>
        <w:pStyle w:val="TOC7"/>
        <w:rPr>
          <w:rFonts w:asciiTheme="minorHAnsi" w:eastAsiaTheme="minorEastAsia" w:hAnsiTheme="minorHAnsi" w:cstheme="minorBidi"/>
          <w:b w:val="0"/>
          <w:sz w:val="22"/>
          <w:szCs w:val="22"/>
          <w:lang w:eastAsia="en-AU"/>
        </w:rPr>
      </w:pPr>
      <w:hyperlink w:anchor="_Toc100041860" w:history="1">
        <w:r w:rsidR="00C408C6" w:rsidRPr="00AE5FD3">
          <w:t>Part 1.4</w:t>
        </w:r>
        <w:r w:rsidR="00C408C6">
          <w:rPr>
            <w:rFonts w:asciiTheme="minorHAnsi" w:eastAsiaTheme="minorEastAsia" w:hAnsiTheme="minorHAnsi" w:cstheme="minorBidi"/>
            <w:b w:val="0"/>
            <w:sz w:val="22"/>
            <w:szCs w:val="22"/>
            <w:lang w:eastAsia="en-AU"/>
          </w:rPr>
          <w:tab/>
        </w:r>
        <w:r w:rsidR="00C408C6" w:rsidRPr="00AE5FD3">
          <w:t>Legal Profession Act 2006</w:t>
        </w:r>
        <w:r w:rsidR="00C408C6">
          <w:tab/>
        </w:r>
        <w:r w:rsidR="00C408C6" w:rsidRPr="00C408C6">
          <w:rPr>
            <w:b w:val="0"/>
          </w:rPr>
          <w:fldChar w:fldCharType="begin"/>
        </w:r>
        <w:r w:rsidR="00C408C6" w:rsidRPr="00C408C6">
          <w:rPr>
            <w:b w:val="0"/>
          </w:rPr>
          <w:instrText xml:space="preserve"> PAGEREF _Toc100041860 \h </w:instrText>
        </w:r>
        <w:r w:rsidR="00C408C6" w:rsidRPr="00C408C6">
          <w:rPr>
            <w:b w:val="0"/>
          </w:rPr>
        </w:r>
        <w:r w:rsidR="00C408C6" w:rsidRPr="00C408C6">
          <w:rPr>
            <w:b w:val="0"/>
          </w:rPr>
          <w:fldChar w:fldCharType="separate"/>
        </w:r>
        <w:r w:rsidR="00AE702F">
          <w:rPr>
            <w:b w:val="0"/>
          </w:rPr>
          <w:t>100</w:t>
        </w:r>
        <w:r w:rsidR="00C408C6" w:rsidRPr="00C408C6">
          <w:rPr>
            <w:b w:val="0"/>
          </w:rPr>
          <w:fldChar w:fldCharType="end"/>
        </w:r>
      </w:hyperlink>
    </w:p>
    <w:p w14:paraId="08879516" w14:textId="13236D32" w:rsidR="00C408C6" w:rsidRDefault="006447EE">
      <w:pPr>
        <w:pStyle w:val="TOC7"/>
        <w:rPr>
          <w:rFonts w:asciiTheme="minorHAnsi" w:eastAsiaTheme="minorEastAsia" w:hAnsiTheme="minorHAnsi" w:cstheme="minorBidi"/>
          <w:b w:val="0"/>
          <w:sz w:val="22"/>
          <w:szCs w:val="22"/>
          <w:lang w:eastAsia="en-AU"/>
        </w:rPr>
      </w:pPr>
      <w:hyperlink w:anchor="_Toc100041862" w:history="1">
        <w:r w:rsidR="00C408C6" w:rsidRPr="00AE5FD3">
          <w:t>Part 1.5</w:t>
        </w:r>
        <w:r w:rsidR="00C408C6">
          <w:rPr>
            <w:rFonts w:asciiTheme="minorHAnsi" w:eastAsiaTheme="minorEastAsia" w:hAnsiTheme="minorHAnsi" w:cstheme="minorBidi"/>
            <w:b w:val="0"/>
            <w:sz w:val="22"/>
            <w:szCs w:val="22"/>
            <w:lang w:eastAsia="en-AU"/>
          </w:rPr>
          <w:tab/>
        </w:r>
        <w:r w:rsidR="00C408C6" w:rsidRPr="00AE5FD3">
          <w:t>Magistrates Court (Agents Infringement Notices) Regulation 2003</w:t>
        </w:r>
        <w:r w:rsidR="00C408C6">
          <w:tab/>
        </w:r>
        <w:r w:rsidR="00C408C6" w:rsidRPr="00C408C6">
          <w:rPr>
            <w:b w:val="0"/>
          </w:rPr>
          <w:fldChar w:fldCharType="begin"/>
        </w:r>
        <w:r w:rsidR="00C408C6" w:rsidRPr="00C408C6">
          <w:rPr>
            <w:b w:val="0"/>
          </w:rPr>
          <w:instrText xml:space="preserve"> PAGEREF _Toc100041862 \h </w:instrText>
        </w:r>
        <w:r w:rsidR="00C408C6" w:rsidRPr="00C408C6">
          <w:rPr>
            <w:b w:val="0"/>
          </w:rPr>
        </w:r>
        <w:r w:rsidR="00C408C6" w:rsidRPr="00C408C6">
          <w:rPr>
            <w:b w:val="0"/>
          </w:rPr>
          <w:fldChar w:fldCharType="separate"/>
        </w:r>
        <w:r w:rsidR="00AE702F">
          <w:rPr>
            <w:b w:val="0"/>
          </w:rPr>
          <w:t>100</w:t>
        </w:r>
        <w:r w:rsidR="00C408C6" w:rsidRPr="00C408C6">
          <w:rPr>
            <w:b w:val="0"/>
          </w:rPr>
          <w:fldChar w:fldCharType="end"/>
        </w:r>
      </w:hyperlink>
    </w:p>
    <w:p w14:paraId="1357C604" w14:textId="2299CBE4" w:rsidR="00E4269F" w:rsidRPr="00607AEB" w:rsidRDefault="00C408C6">
      <w:pPr>
        <w:pStyle w:val="BillBasic"/>
      </w:pPr>
      <w:r>
        <w:fldChar w:fldCharType="end"/>
      </w:r>
    </w:p>
    <w:p w14:paraId="6F9D27AE" w14:textId="77777777" w:rsidR="00607AEB" w:rsidRDefault="00607AEB">
      <w:pPr>
        <w:pStyle w:val="01Contents"/>
        <w:sectPr w:rsidR="00607AEB"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538D6840" w14:textId="3AE45AB5" w:rsidR="00021578" w:rsidRPr="00607AEB" w:rsidRDefault="00021578" w:rsidP="00607AEB">
      <w:pPr>
        <w:suppressLineNumbers/>
        <w:spacing w:before="400"/>
        <w:jc w:val="center"/>
      </w:pPr>
      <w:r w:rsidRPr="00607AEB">
        <w:rPr>
          <w:noProof/>
          <w:color w:val="000000"/>
          <w:sz w:val="22"/>
        </w:rPr>
        <w:lastRenderedPageBreak/>
        <w:t>2022</w:t>
      </w:r>
    </w:p>
    <w:p w14:paraId="72E536EA" w14:textId="77777777" w:rsidR="00021578" w:rsidRPr="00607AEB" w:rsidRDefault="00021578" w:rsidP="00607AEB">
      <w:pPr>
        <w:suppressLineNumbers/>
        <w:spacing w:before="300"/>
        <w:jc w:val="center"/>
      </w:pPr>
      <w:r w:rsidRPr="00607AEB">
        <w:t>THE LEGISLATIVE ASSEMBLY</w:t>
      </w:r>
      <w:r w:rsidRPr="00607AEB">
        <w:br/>
        <w:t>FOR THE AUSTRALIAN CAPITAL TERRITORY</w:t>
      </w:r>
    </w:p>
    <w:p w14:paraId="5E789CC7" w14:textId="77777777" w:rsidR="00021578" w:rsidRPr="00607AEB" w:rsidRDefault="00021578" w:rsidP="00607AEB">
      <w:pPr>
        <w:pStyle w:val="N-line1"/>
        <w:suppressLineNumbers/>
        <w:jc w:val="both"/>
      </w:pPr>
    </w:p>
    <w:p w14:paraId="54235C2D" w14:textId="77777777" w:rsidR="00021578" w:rsidRPr="00607AEB" w:rsidRDefault="00021578" w:rsidP="00607AEB">
      <w:pPr>
        <w:suppressLineNumbers/>
        <w:spacing w:before="120"/>
        <w:jc w:val="center"/>
      </w:pPr>
      <w:r w:rsidRPr="00607AEB">
        <w:t>(As presented)</w:t>
      </w:r>
    </w:p>
    <w:p w14:paraId="6B941B0A" w14:textId="6578AA51" w:rsidR="00021578" w:rsidRPr="00607AEB" w:rsidRDefault="00021578" w:rsidP="00607AEB">
      <w:pPr>
        <w:suppressLineNumbers/>
        <w:spacing w:before="240"/>
        <w:jc w:val="center"/>
      </w:pPr>
      <w:r w:rsidRPr="00607AEB">
        <w:t>(Minister for Consumer Affairs)</w:t>
      </w:r>
    </w:p>
    <w:p w14:paraId="26403FBB" w14:textId="2C9D4496" w:rsidR="00E4269F" w:rsidRPr="00607AEB" w:rsidRDefault="00190AF7" w:rsidP="00607AEB">
      <w:pPr>
        <w:pStyle w:val="Billname"/>
        <w:suppressLineNumbers/>
      </w:pPr>
      <w:bookmarkStart w:id="1" w:name="Citation"/>
      <w:r w:rsidRPr="00607AEB">
        <w:t>Fair Trading and Other Justice Legislation</w:t>
      </w:r>
      <w:r w:rsidR="00D93AAF" w:rsidRPr="00607AEB">
        <w:t> </w:t>
      </w:r>
      <w:r w:rsidRPr="00607AEB">
        <w:t>Amendment</w:t>
      </w:r>
      <w:r w:rsidR="00D93AAF" w:rsidRPr="00607AEB">
        <w:t> </w:t>
      </w:r>
      <w:r w:rsidRPr="00607AEB">
        <w:t>Bill</w:t>
      </w:r>
      <w:r w:rsidR="00D93AAF" w:rsidRPr="00607AEB">
        <w:t> </w:t>
      </w:r>
      <w:r w:rsidRPr="00607AEB">
        <w:t>2022</w:t>
      </w:r>
      <w:bookmarkEnd w:id="1"/>
    </w:p>
    <w:p w14:paraId="09D9B9DC" w14:textId="7374F6F4" w:rsidR="00E4269F" w:rsidRPr="00607AEB" w:rsidRDefault="00E4269F" w:rsidP="00607AEB">
      <w:pPr>
        <w:pStyle w:val="ActNo"/>
        <w:suppressLineNumbers/>
      </w:pPr>
      <w:r w:rsidRPr="00607AEB">
        <w:fldChar w:fldCharType="begin"/>
      </w:r>
      <w:r w:rsidRPr="00607AEB">
        <w:instrText xml:space="preserve"> DOCPROPERTY "Category"  \* MERGEFORMAT </w:instrText>
      </w:r>
      <w:r w:rsidRPr="00607AEB">
        <w:fldChar w:fldCharType="end"/>
      </w:r>
    </w:p>
    <w:p w14:paraId="00BBE6FF" w14:textId="77777777" w:rsidR="00E4269F" w:rsidRPr="00607AEB" w:rsidRDefault="00E4269F" w:rsidP="00607AEB">
      <w:pPr>
        <w:pStyle w:val="N-line3"/>
        <w:suppressLineNumbers/>
      </w:pPr>
    </w:p>
    <w:p w14:paraId="43996F59" w14:textId="77777777" w:rsidR="00E4269F" w:rsidRPr="00607AEB" w:rsidRDefault="00E4269F" w:rsidP="00607AEB">
      <w:pPr>
        <w:pStyle w:val="BillFor"/>
        <w:suppressLineNumbers/>
      </w:pPr>
      <w:r w:rsidRPr="00607AEB">
        <w:t>A Bill for</w:t>
      </w:r>
    </w:p>
    <w:p w14:paraId="0B433D94" w14:textId="0315E98F" w:rsidR="00611D70" w:rsidRPr="00607AEB" w:rsidRDefault="00E4269F" w:rsidP="00607AEB">
      <w:pPr>
        <w:pStyle w:val="LongTitle"/>
        <w:suppressLineNumbers/>
      </w:pPr>
      <w:r w:rsidRPr="00607AEB">
        <w:t>An Act to amend</w:t>
      </w:r>
      <w:r w:rsidR="00451308" w:rsidRPr="00607AEB">
        <w:t xml:space="preserve"> fair trading legislation, and for other purpose</w:t>
      </w:r>
      <w:r w:rsidR="00B272BB" w:rsidRPr="00607AEB">
        <w:t>s</w:t>
      </w:r>
    </w:p>
    <w:p w14:paraId="7F75EAE5" w14:textId="77777777" w:rsidR="00E4269F" w:rsidRPr="00607AEB" w:rsidRDefault="00E4269F" w:rsidP="00607AEB">
      <w:pPr>
        <w:pStyle w:val="N-line3"/>
        <w:suppressLineNumbers/>
      </w:pPr>
    </w:p>
    <w:p w14:paraId="69C160BB" w14:textId="77777777" w:rsidR="00E4269F" w:rsidRPr="00607AEB" w:rsidRDefault="00E4269F" w:rsidP="00607AEB">
      <w:pPr>
        <w:pStyle w:val="Placeholder"/>
        <w:suppressLineNumbers/>
      </w:pPr>
      <w:r w:rsidRPr="00607AEB">
        <w:rPr>
          <w:rStyle w:val="charContents"/>
          <w:sz w:val="16"/>
        </w:rPr>
        <w:t xml:space="preserve">  </w:t>
      </w:r>
      <w:r w:rsidRPr="00607AEB">
        <w:rPr>
          <w:rStyle w:val="charPage"/>
        </w:rPr>
        <w:t xml:space="preserve">  </w:t>
      </w:r>
    </w:p>
    <w:p w14:paraId="3AA8C46B" w14:textId="77777777" w:rsidR="00E4269F" w:rsidRPr="00607AEB" w:rsidRDefault="00E4269F" w:rsidP="00607AEB">
      <w:pPr>
        <w:pStyle w:val="Placeholder"/>
        <w:suppressLineNumbers/>
      </w:pPr>
      <w:r w:rsidRPr="00607AEB">
        <w:rPr>
          <w:rStyle w:val="CharChapNo"/>
        </w:rPr>
        <w:t xml:space="preserve">  </w:t>
      </w:r>
      <w:r w:rsidRPr="00607AEB">
        <w:rPr>
          <w:rStyle w:val="CharChapText"/>
        </w:rPr>
        <w:t xml:space="preserve">  </w:t>
      </w:r>
    </w:p>
    <w:p w14:paraId="77841895" w14:textId="77777777" w:rsidR="00E4269F" w:rsidRPr="00607AEB" w:rsidRDefault="00E4269F" w:rsidP="00607AEB">
      <w:pPr>
        <w:pStyle w:val="Placeholder"/>
        <w:suppressLineNumbers/>
      </w:pPr>
      <w:r w:rsidRPr="00607AEB">
        <w:rPr>
          <w:rStyle w:val="CharPartNo"/>
        </w:rPr>
        <w:t xml:space="preserve">  </w:t>
      </w:r>
      <w:r w:rsidRPr="00607AEB">
        <w:rPr>
          <w:rStyle w:val="CharPartText"/>
        </w:rPr>
        <w:t xml:space="preserve">  </w:t>
      </w:r>
    </w:p>
    <w:p w14:paraId="21AFF28F" w14:textId="77777777" w:rsidR="00E4269F" w:rsidRPr="00607AEB" w:rsidRDefault="00E4269F" w:rsidP="00607AEB">
      <w:pPr>
        <w:pStyle w:val="Placeholder"/>
        <w:suppressLineNumbers/>
      </w:pPr>
      <w:r w:rsidRPr="00607AEB">
        <w:rPr>
          <w:rStyle w:val="CharDivNo"/>
        </w:rPr>
        <w:t xml:space="preserve">  </w:t>
      </w:r>
      <w:r w:rsidRPr="00607AEB">
        <w:rPr>
          <w:rStyle w:val="CharDivText"/>
        </w:rPr>
        <w:t xml:space="preserve">  </w:t>
      </w:r>
    </w:p>
    <w:p w14:paraId="75F9171C" w14:textId="77777777" w:rsidR="00E4269F" w:rsidRPr="00607AEB" w:rsidRDefault="00E4269F" w:rsidP="00607AEB">
      <w:pPr>
        <w:pStyle w:val="Notified"/>
        <w:suppressLineNumbers/>
      </w:pPr>
    </w:p>
    <w:p w14:paraId="6FF89218" w14:textId="77777777" w:rsidR="00E4269F" w:rsidRPr="00607AEB" w:rsidRDefault="00E4269F" w:rsidP="00607AEB">
      <w:pPr>
        <w:pStyle w:val="EnactingWords"/>
        <w:suppressLineNumbers/>
      </w:pPr>
      <w:r w:rsidRPr="00607AEB">
        <w:t>The Legislative Assembly for the Australian Capital Territory enacts as follows:</w:t>
      </w:r>
    </w:p>
    <w:p w14:paraId="2E09858D" w14:textId="77777777" w:rsidR="00E4269F" w:rsidRPr="00607AEB" w:rsidRDefault="00E4269F" w:rsidP="00607AEB">
      <w:pPr>
        <w:pStyle w:val="PageBreak"/>
        <w:suppressLineNumbers/>
      </w:pPr>
      <w:r w:rsidRPr="00607AEB">
        <w:br w:type="page"/>
      </w:r>
    </w:p>
    <w:p w14:paraId="02B9AA5D" w14:textId="0AD6DB06" w:rsidR="009C447B" w:rsidRPr="00607AEB" w:rsidRDefault="00607AEB" w:rsidP="00607AEB">
      <w:pPr>
        <w:pStyle w:val="AH2Part"/>
      </w:pPr>
      <w:bookmarkStart w:id="2" w:name="_Toc100041611"/>
      <w:r w:rsidRPr="00607AEB">
        <w:rPr>
          <w:rStyle w:val="CharPartNo"/>
        </w:rPr>
        <w:lastRenderedPageBreak/>
        <w:t>Part 1</w:t>
      </w:r>
      <w:r w:rsidRPr="00607AEB">
        <w:tab/>
      </w:r>
      <w:r w:rsidR="009C447B" w:rsidRPr="00607AEB">
        <w:rPr>
          <w:rStyle w:val="CharPartText"/>
        </w:rPr>
        <w:t>Preliminary</w:t>
      </w:r>
      <w:bookmarkEnd w:id="2"/>
    </w:p>
    <w:p w14:paraId="3E553C2D" w14:textId="028030A5" w:rsidR="00E4269F" w:rsidRPr="00607AEB" w:rsidRDefault="00607AEB" w:rsidP="00607AEB">
      <w:pPr>
        <w:pStyle w:val="AH5Sec"/>
        <w:shd w:val="pct25" w:color="auto" w:fill="auto"/>
        <w:rPr>
          <w:color w:val="000000"/>
        </w:rPr>
      </w:pPr>
      <w:bookmarkStart w:id="3" w:name="_Toc100041612"/>
      <w:r w:rsidRPr="00607AEB">
        <w:rPr>
          <w:rStyle w:val="CharSectNo"/>
        </w:rPr>
        <w:t>1</w:t>
      </w:r>
      <w:r w:rsidRPr="00607AEB">
        <w:rPr>
          <w:color w:val="000000"/>
        </w:rPr>
        <w:tab/>
      </w:r>
      <w:r w:rsidR="00E4269F" w:rsidRPr="00607AEB">
        <w:rPr>
          <w:color w:val="000000"/>
        </w:rPr>
        <w:t>Name of Act</w:t>
      </w:r>
      <w:bookmarkEnd w:id="3"/>
    </w:p>
    <w:p w14:paraId="66F26EE6" w14:textId="5EDCCA6D" w:rsidR="00E4269F" w:rsidRPr="00607AEB" w:rsidRDefault="00E4269F">
      <w:pPr>
        <w:pStyle w:val="Amainreturn"/>
        <w:rPr>
          <w:color w:val="000000"/>
        </w:rPr>
      </w:pPr>
      <w:r w:rsidRPr="00607AEB">
        <w:rPr>
          <w:color w:val="000000"/>
        </w:rPr>
        <w:t xml:space="preserve">This Act is the </w:t>
      </w:r>
      <w:r w:rsidRPr="00607AEB">
        <w:rPr>
          <w:i/>
          <w:color w:val="000000"/>
        </w:rPr>
        <w:fldChar w:fldCharType="begin"/>
      </w:r>
      <w:r w:rsidRPr="00607AEB">
        <w:rPr>
          <w:i/>
          <w:color w:val="000000"/>
        </w:rPr>
        <w:instrText xml:space="preserve"> TITLE</w:instrText>
      </w:r>
      <w:r w:rsidRPr="00607AEB">
        <w:rPr>
          <w:i/>
          <w:color w:val="000000"/>
        </w:rPr>
        <w:fldChar w:fldCharType="separate"/>
      </w:r>
      <w:r w:rsidR="00AE702F">
        <w:rPr>
          <w:i/>
          <w:color w:val="000000"/>
        </w:rPr>
        <w:t>Fair Trading and Other Justice Legislation Amendment Act 2022</w:t>
      </w:r>
      <w:r w:rsidRPr="00607AEB">
        <w:rPr>
          <w:i/>
          <w:color w:val="000000"/>
        </w:rPr>
        <w:fldChar w:fldCharType="end"/>
      </w:r>
      <w:r w:rsidRPr="00607AEB">
        <w:rPr>
          <w:color w:val="000000"/>
        </w:rPr>
        <w:t>.</w:t>
      </w:r>
    </w:p>
    <w:p w14:paraId="7D95649D" w14:textId="681B8312" w:rsidR="00E4269F" w:rsidRPr="00607AEB" w:rsidRDefault="00607AEB" w:rsidP="00607AEB">
      <w:pPr>
        <w:pStyle w:val="AH5Sec"/>
        <w:shd w:val="pct25" w:color="auto" w:fill="auto"/>
        <w:rPr>
          <w:color w:val="000000"/>
        </w:rPr>
      </w:pPr>
      <w:bookmarkStart w:id="4" w:name="_Toc100041613"/>
      <w:r w:rsidRPr="00607AEB">
        <w:rPr>
          <w:rStyle w:val="CharSectNo"/>
        </w:rPr>
        <w:t>2</w:t>
      </w:r>
      <w:r w:rsidRPr="00607AEB">
        <w:rPr>
          <w:color w:val="000000"/>
        </w:rPr>
        <w:tab/>
      </w:r>
      <w:r w:rsidR="00E4269F" w:rsidRPr="00607AEB">
        <w:rPr>
          <w:color w:val="000000"/>
        </w:rPr>
        <w:t>Commencement</w:t>
      </w:r>
      <w:bookmarkEnd w:id="4"/>
    </w:p>
    <w:p w14:paraId="6741CCED" w14:textId="4F030F0A" w:rsidR="00E4269F" w:rsidRPr="00607AEB" w:rsidRDefault="00607AEB" w:rsidP="00607AEB">
      <w:pPr>
        <w:pStyle w:val="Amain"/>
        <w:rPr>
          <w:color w:val="000000"/>
        </w:rPr>
      </w:pPr>
      <w:r w:rsidRPr="00607AEB">
        <w:rPr>
          <w:color w:val="000000"/>
        </w:rPr>
        <w:tab/>
        <w:t>(1)</w:t>
      </w:r>
      <w:r w:rsidRPr="00607AEB">
        <w:rPr>
          <w:color w:val="000000"/>
        </w:rPr>
        <w:tab/>
      </w:r>
      <w:r w:rsidR="00E4269F" w:rsidRPr="00607AEB">
        <w:rPr>
          <w:color w:val="000000"/>
        </w:rPr>
        <w:t>Th</w:t>
      </w:r>
      <w:r w:rsidR="00975D29" w:rsidRPr="00607AEB">
        <w:rPr>
          <w:color w:val="000000"/>
        </w:rPr>
        <w:t xml:space="preserve">e following </w:t>
      </w:r>
      <w:r w:rsidR="00C156DA" w:rsidRPr="00607AEB">
        <w:rPr>
          <w:color w:val="000000"/>
        </w:rPr>
        <w:t xml:space="preserve">provisions </w:t>
      </w:r>
      <w:r w:rsidR="00E4269F" w:rsidRPr="00607AEB">
        <w:rPr>
          <w:color w:val="000000"/>
        </w:rPr>
        <w:t xml:space="preserve">commence on the day after </w:t>
      </w:r>
      <w:r w:rsidR="00975D29" w:rsidRPr="00607AEB">
        <w:rPr>
          <w:color w:val="000000"/>
        </w:rPr>
        <w:t>this Act’s</w:t>
      </w:r>
      <w:r w:rsidR="00E4269F" w:rsidRPr="00607AEB">
        <w:rPr>
          <w:color w:val="000000"/>
        </w:rPr>
        <w:t xml:space="preserve"> notification day</w:t>
      </w:r>
      <w:r w:rsidR="00C156DA" w:rsidRPr="00607AEB">
        <w:rPr>
          <w:color w:val="000000"/>
        </w:rPr>
        <w:t>:</w:t>
      </w:r>
    </w:p>
    <w:p w14:paraId="55B2D137" w14:textId="6B85FA09" w:rsidR="00975D29"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975D29" w:rsidRPr="00607AEB">
        <w:rPr>
          <w:color w:val="000000"/>
        </w:rPr>
        <w:t>section 3</w:t>
      </w:r>
    </w:p>
    <w:p w14:paraId="5AA03A61" w14:textId="0420706F" w:rsidR="00975D29"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975D29" w:rsidRPr="00607AEB">
        <w:rPr>
          <w:color w:val="000000"/>
        </w:rPr>
        <w:t xml:space="preserve">section </w:t>
      </w:r>
      <w:r w:rsidR="00A611BA" w:rsidRPr="00607AEB">
        <w:rPr>
          <w:color w:val="000000"/>
        </w:rPr>
        <w:t>110</w:t>
      </w:r>
    </w:p>
    <w:p w14:paraId="2E8D53BE" w14:textId="30994CB4" w:rsidR="00975D29" w:rsidRPr="00607AEB" w:rsidRDefault="00607AEB" w:rsidP="00607AEB">
      <w:pPr>
        <w:pStyle w:val="Amainbullet"/>
        <w:keepNex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355897" w:rsidRPr="00607AEB">
        <w:rPr>
          <w:color w:val="000000"/>
        </w:rPr>
        <w:t>part</w:t>
      </w:r>
      <w:r w:rsidR="00F1499C" w:rsidRPr="00607AEB">
        <w:rPr>
          <w:color w:val="000000"/>
        </w:rPr>
        <w:t>s 4 to 9</w:t>
      </w:r>
      <w:r w:rsidR="000A626A" w:rsidRPr="00607AEB">
        <w:rPr>
          <w:color w:val="000000"/>
        </w:rPr>
        <w:t>.</w:t>
      </w:r>
    </w:p>
    <w:p w14:paraId="625F7D88" w14:textId="00A057EF" w:rsidR="00E4269F" w:rsidRPr="00607AEB" w:rsidRDefault="00E4269F">
      <w:pPr>
        <w:pStyle w:val="aNote"/>
        <w:rPr>
          <w:color w:val="000000"/>
        </w:rPr>
      </w:pPr>
      <w:r w:rsidRPr="00607AEB">
        <w:rPr>
          <w:rStyle w:val="charItals"/>
        </w:rPr>
        <w:t>Note</w:t>
      </w:r>
      <w:r w:rsidRPr="00607AEB">
        <w:rPr>
          <w:rStyle w:val="charItals"/>
        </w:rPr>
        <w:tab/>
      </w:r>
      <w:r w:rsidRPr="00607AEB">
        <w:rPr>
          <w:color w:val="000000"/>
        </w:rPr>
        <w:t xml:space="preserve">The naming and commencement provisions automatically commence on the notification day (see </w:t>
      </w:r>
      <w:hyperlink r:id="rId14" w:tooltip="A2001-14" w:history="1">
        <w:r w:rsidR="00021578" w:rsidRPr="00607AEB">
          <w:rPr>
            <w:rStyle w:val="charCitHyperlinkAbbrev"/>
          </w:rPr>
          <w:t>Legislation Act</w:t>
        </w:r>
      </w:hyperlink>
      <w:r w:rsidRPr="00607AEB">
        <w:rPr>
          <w:color w:val="000000"/>
        </w:rPr>
        <w:t>, s 75 (1)).</w:t>
      </w:r>
    </w:p>
    <w:p w14:paraId="7198A3B3" w14:textId="4364E20D" w:rsidR="00E4269F" w:rsidRPr="00607AEB" w:rsidRDefault="00607AEB" w:rsidP="00607AEB">
      <w:pPr>
        <w:pStyle w:val="Amain"/>
        <w:rPr>
          <w:color w:val="000000"/>
        </w:rPr>
      </w:pPr>
      <w:r w:rsidRPr="00607AEB">
        <w:rPr>
          <w:color w:val="000000"/>
        </w:rPr>
        <w:tab/>
        <w:t>(2)</w:t>
      </w:r>
      <w:r w:rsidRPr="00607AEB">
        <w:rPr>
          <w:color w:val="000000"/>
        </w:rPr>
        <w:tab/>
      </w:r>
      <w:r w:rsidR="00E4269F" w:rsidRPr="00607AEB">
        <w:rPr>
          <w:color w:val="000000"/>
        </w:rPr>
        <w:t xml:space="preserve">The </w:t>
      </w:r>
      <w:r w:rsidR="00975D29" w:rsidRPr="00607AEB">
        <w:rPr>
          <w:color w:val="000000"/>
        </w:rPr>
        <w:t xml:space="preserve">remaining </w:t>
      </w:r>
      <w:r w:rsidR="00A7762B" w:rsidRPr="00607AEB">
        <w:rPr>
          <w:color w:val="000000"/>
        </w:rPr>
        <w:t>provisions commence on 1 July 2022</w:t>
      </w:r>
      <w:r w:rsidR="00E4269F" w:rsidRPr="00607AEB">
        <w:rPr>
          <w:color w:val="000000"/>
        </w:rPr>
        <w:t>.</w:t>
      </w:r>
    </w:p>
    <w:p w14:paraId="2FF01F93" w14:textId="59DD992E" w:rsidR="00E4269F" w:rsidRPr="00607AEB" w:rsidRDefault="00607AEB" w:rsidP="00607AEB">
      <w:pPr>
        <w:pStyle w:val="AH5Sec"/>
        <w:shd w:val="pct25" w:color="auto" w:fill="auto"/>
        <w:rPr>
          <w:color w:val="000000"/>
        </w:rPr>
      </w:pPr>
      <w:bookmarkStart w:id="5" w:name="_Toc100041614"/>
      <w:r w:rsidRPr="00607AEB">
        <w:rPr>
          <w:rStyle w:val="CharSectNo"/>
        </w:rPr>
        <w:t>3</w:t>
      </w:r>
      <w:r w:rsidRPr="00607AEB">
        <w:rPr>
          <w:color w:val="000000"/>
        </w:rPr>
        <w:tab/>
      </w:r>
      <w:r w:rsidR="00E4269F" w:rsidRPr="00607AEB">
        <w:rPr>
          <w:color w:val="000000"/>
        </w:rPr>
        <w:t>Legislation amended</w:t>
      </w:r>
      <w:bookmarkEnd w:id="5"/>
    </w:p>
    <w:p w14:paraId="29F81EC6" w14:textId="034723AC" w:rsidR="00E4269F" w:rsidRPr="00607AEB" w:rsidRDefault="00E4269F">
      <w:pPr>
        <w:pStyle w:val="Amainreturn"/>
        <w:rPr>
          <w:color w:val="000000"/>
        </w:rPr>
      </w:pPr>
      <w:r w:rsidRPr="00607AEB">
        <w:rPr>
          <w:color w:val="000000"/>
        </w:rPr>
        <w:t>This Act amends the</w:t>
      </w:r>
      <w:r w:rsidR="0023307D" w:rsidRPr="00607AEB">
        <w:rPr>
          <w:color w:val="000000"/>
        </w:rPr>
        <w:t xml:space="preserve"> following legislation:</w:t>
      </w:r>
    </w:p>
    <w:p w14:paraId="5B302EC9" w14:textId="225A1B55" w:rsidR="0023307D"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15" w:tooltip="A2003-20" w:history="1">
        <w:r w:rsidR="00021578" w:rsidRPr="00607AEB">
          <w:rPr>
            <w:rStyle w:val="charCitHyperlinkItal"/>
          </w:rPr>
          <w:t>Agents Act 2003</w:t>
        </w:r>
      </w:hyperlink>
    </w:p>
    <w:p w14:paraId="78C0686C" w14:textId="75D75C7E" w:rsidR="0023307D"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16" w:tooltip="SL2003-38" w:history="1">
        <w:r w:rsidR="00021578" w:rsidRPr="00607AEB">
          <w:rPr>
            <w:rStyle w:val="charCitHyperlinkItal"/>
          </w:rPr>
          <w:t>Agents Regulation 2003</w:t>
        </w:r>
      </w:hyperlink>
    </w:p>
    <w:p w14:paraId="470019BE" w14:textId="62044BEA" w:rsidR="0023307D"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17" w:tooltip="A2004-34" w:history="1">
        <w:r w:rsidR="00021578" w:rsidRPr="00607AEB">
          <w:rPr>
            <w:rStyle w:val="charCitHyperlinkItal"/>
          </w:rPr>
          <w:t>Gaming Machine Act 2004</w:t>
        </w:r>
      </w:hyperlink>
    </w:p>
    <w:p w14:paraId="1C9C195E" w14:textId="59E13516" w:rsidR="00D5173F"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18" w:tooltip="SL2004-30" w:history="1">
        <w:r w:rsidR="00021578" w:rsidRPr="00607AEB">
          <w:rPr>
            <w:rStyle w:val="charCitHyperlinkItal"/>
          </w:rPr>
          <w:t>Gaming Machine Regulation 2004</w:t>
        </w:r>
      </w:hyperlink>
    </w:p>
    <w:p w14:paraId="239A418B" w14:textId="2FBE681B" w:rsidR="0023307D"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19" w:tooltip="A2001-49" w:history="1">
        <w:r w:rsidR="00021578" w:rsidRPr="00607AEB">
          <w:rPr>
            <w:rStyle w:val="charCitHyperlinkItal"/>
          </w:rPr>
          <w:t>Race and Sports Bookmaking Act 2001</w:t>
        </w:r>
      </w:hyperlink>
    </w:p>
    <w:p w14:paraId="4E5AEDCC" w14:textId="36ACA8DA" w:rsidR="00AE579B"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20" w:tooltip="SL2001-31" w:history="1">
        <w:r w:rsidR="00021578" w:rsidRPr="00607AEB">
          <w:rPr>
            <w:rStyle w:val="charCitHyperlinkItal"/>
          </w:rPr>
          <w:t>Race and Sports Bookmaking Regulation 2001</w:t>
        </w:r>
      </w:hyperlink>
    </w:p>
    <w:p w14:paraId="5759F6E0" w14:textId="18D69342" w:rsidR="00AE579B" w:rsidRPr="00607AEB" w:rsidRDefault="00607AEB" w:rsidP="00607AEB">
      <w:pPr>
        <w:pStyle w:val="Amainbullet"/>
        <w:tabs>
          <w:tab w:val="left" w:pos="1500"/>
        </w:tabs>
        <w:rPr>
          <w:rStyle w:val="charItals"/>
        </w:rPr>
      </w:pPr>
      <w:r w:rsidRPr="00607AEB">
        <w:rPr>
          <w:rStyle w:val="charItals"/>
          <w:rFonts w:ascii="Symbol" w:hAnsi="Symbol"/>
          <w:i w:val="0"/>
          <w:sz w:val="20"/>
        </w:rPr>
        <w:t></w:t>
      </w:r>
      <w:r w:rsidRPr="00607AEB">
        <w:rPr>
          <w:rStyle w:val="charItals"/>
          <w:rFonts w:ascii="Symbol" w:hAnsi="Symbol"/>
          <w:i w:val="0"/>
          <w:sz w:val="20"/>
        </w:rPr>
        <w:tab/>
      </w:r>
      <w:hyperlink r:id="rId21" w:tooltip="A2012-38" w:history="1">
        <w:r w:rsidR="00021578" w:rsidRPr="00607AEB">
          <w:rPr>
            <w:rStyle w:val="charCitHyperlinkItal"/>
          </w:rPr>
          <w:t>Retirement Villages Act 2012</w:t>
        </w:r>
      </w:hyperlink>
    </w:p>
    <w:p w14:paraId="2C112170" w14:textId="7ADBF934" w:rsidR="0023307D" w:rsidRPr="00607AEB" w:rsidRDefault="00607AEB" w:rsidP="00607AEB">
      <w:pPr>
        <w:pStyle w:val="Amainbullet"/>
        <w:keepNext/>
        <w:tabs>
          <w:tab w:val="left" w:pos="1500"/>
        </w:tabs>
      </w:pPr>
      <w:r w:rsidRPr="00607AEB">
        <w:rPr>
          <w:rFonts w:ascii="Symbol" w:hAnsi="Symbol"/>
          <w:sz w:val="20"/>
        </w:rPr>
        <w:t></w:t>
      </w:r>
      <w:r w:rsidRPr="00607AEB">
        <w:rPr>
          <w:rFonts w:ascii="Symbol" w:hAnsi="Symbol"/>
          <w:sz w:val="20"/>
        </w:rPr>
        <w:tab/>
      </w:r>
      <w:hyperlink r:id="rId22" w:tooltip="SL2013-5" w:history="1">
        <w:r w:rsidR="00021578" w:rsidRPr="00607AEB">
          <w:rPr>
            <w:rStyle w:val="charCitHyperlinkItal"/>
          </w:rPr>
          <w:t>Retirement Villages Regulation 2013</w:t>
        </w:r>
      </w:hyperlink>
      <w:r w:rsidR="00311B4C" w:rsidRPr="00607AEB">
        <w:rPr>
          <w:color w:val="000000"/>
        </w:rPr>
        <w:t>.</w:t>
      </w:r>
    </w:p>
    <w:p w14:paraId="710950B4" w14:textId="065D97A1" w:rsidR="00A7762B" w:rsidRPr="00607AEB" w:rsidRDefault="00A7762B" w:rsidP="00A7762B">
      <w:pPr>
        <w:pStyle w:val="aNote"/>
        <w:rPr>
          <w:color w:val="000000"/>
        </w:rPr>
      </w:pPr>
      <w:r w:rsidRPr="00607AEB">
        <w:rPr>
          <w:rStyle w:val="charItals"/>
        </w:rPr>
        <w:t>Note</w:t>
      </w:r>
      <w:r w:rsidRPr="00607AEB">
        <w:rPr>
          <w:rStyle w:val="charItals"/>
        </w:rPr>
        <w:tab/>
      </w:r>
      <w:r w:rsidRPr="00607AEB">
        <w:rPr>
          <w:color w:val="000000"/>
        </w:rPr>
        <w:t>This Act also amends other legislation (see sch 1).</w:t>
      </w:r>
    </w:p>
    <w:p w14:paraId="08A123C1" w14:textId="5DB7858E" w:rsidR="009C447B" w:rsidRPr="00607AEB" w:rsidRDefault="009C447B" w:rsidP="00607AEB">
      <w:pPr>
        <w:pStyle w:val="PageBreak"/>
        <w:suppressLineNumbers/>
        <w:rPr>
          <w:color w:val="000000"/>
        </w:rPr>
      </w:pPr>
      <w:r w:rsidRPr="00607AEB">
        <w:rPr>
          <w:color w:val="000000"/>
        </w:rPr>
        <w:br w:type="page"/>
      </w:r>
    </w:p>
    <w:p w14:paraId="648B8C59" w14:textId="1844D57B" w:rsidR="009C447B" w:rsidRPr="00607AEB" w:rsidRDefault="00607AEB" w:rsidP="00607AEB">
      <w:pPr>
        <w:pStyle w:val="AH2Part"/>
      </w:pPr>
      <w:bookmarkStart w:id="6" w:name="_Toc100041615"/>
      <w:r w:rsidRPr="00607AEB">
        <w:rPr>
          <w:rStyle w:val="CharPartNo"/>
        </w:rPr>
        <w:lastRenderedPageBreak/>
        <w:t>Part 2</w:t>
      </w:r>
      <w:r w:rsidRPr="00607AEB">
        <w:rPr>
          <w:color w:val="000000"/>
        </w:rPr>
        <w:tab/>
      </w:r>
      <w:r w:rsidR="009C447B" w:rsidRPr="00607AEB">
        <w:rPr>
          <w:rStyle w:val="CharPartText"/>
          <w:color w:val="000000"/>
        </w:rPr>
        <w:t>Agents Act</w:t>
      </w:r>
      <w:r w:rsidR="009E350E" w:rsidRPr="00607AEB">
        <w:rPr>
          <w:rStyle w:val="CharPartText"/>
          <w:color w:val="000000"/>
        </w:rPr>
        <w:t> </w:t>
      </w:r>
      <w:r w:rsidR="009C447B" w:rsidRPr="00607AEB">
        <w:rPr>
          <w:rStyle w:val="CharPartText"/>
          <w:color w:val="000000"/>
        </w:rPr>
        <w:t>2003</w:t>
      </w:r>
      <w:bookmarkEnd w:id="6"/>
    </w:p>
    <w:p w14:paraId="6ADA2EE6" w14:textId="1B8A0093" w:rsidR="00E73A5C" w:rsidRPr="00607AEB" w:rsidRDefault="00607AEB" w:rsidP="00607AEB">
      <w:pPr>
        <w:pStyle w:val="AH5Sec"/>
        <w:shd w:val="pct25" w:color="auto" w:fill="auto"/>
        <w:rPr>
          <w:color w:val="000000"/>
        </w:rPr>
      </w:pPr>
      <w:bookmarkStart w:id="7" w:name="_Toc100041616"/>
      <w:r w:rsidRPr="00607AEB">
        <w:rPr>
          <w:rStyle w:val="CharSectNo"/>
        </w:rPr>
        <w:t>4</w:t>
      </w:r>
      <w:r w:rsidRPr="00607AEB">
        <w:rPr>
          <w:color w:val="000000"/>
        </w:rPr>
        <w:tab/>
      </w:r>
      <w:r w:rsidR="00E73A5C" w:rsidRPr="00607AEB">
        <w:rPr>
          <w:color w:val="000000"/>
        </w:rPr>
        <w:t>New section 7A</w:t>
      </w:r>
      <w:bookmarkEnd w:id="7"/>
    </w:p>
    <w:p w14:paraId="38D7FDE6" w14:textId="48B460CE" w:rsidR="005025D0" w:rsidRPr="00607AEB" w:rsidRDefault="005025D0" w:rsidP="005025D0">
      <w:pPr>
        <w:pStyle w:val="direction"/>
        <w:rPr>
          <w:color w:val="000000"/>
        </w:rPr>
      </w:pPr>
      <w:r w:rsidRPr="00607AEB">
        <w:rPr>
          <w:color w:val="000000"/>
        </w:rPr>
        <w:t>insert</w:t>
      </w:r>
    </w:p>
    <w:p w14:paraId="4AF2A663" w14:textId="4C87D52E" w:rsidR="005025D0" w:rsidRPr="00607AEB" w:rsidRDefault="005025D0" w:rsidP="005025D0">
      <w:pPr>
        <w:pStyle w:val="IH5Sec"/>
        <w:rPr>
          <w:color w:val="000000"/>
        </w:rPr>
      </w:pPr>
      <w:r w:rsidRPr="00607AEB">
        <w:rPr>
          <w:color w:val="000000"/>
        </w:rPr>
        <w:t>7A</w:t>
      </w:r>
      <w:r w:rsidRPr="00607AEB">
        <w:rPr>
          <w:color w:val="000000"/>
        </w:rPr>
        <w:tab/>
        <w:t xml:space="preserve">Meaning of </w:t>
      </w:r>
      <w:r w:rsidRPr="00607AEB">
        <w:rPr>
          <w:rStyle w:val="charItals"/>
        </w:rPr>
        <w:t>licensed property agent</w:t>
      </w:r>
    </w:p>
    <w:p w14:paraId="0A420E49" w14:textId="59AED32E" w:rsidR="005025D0" w:rsidRPr="00607AEB" w:rsidRDefault="005025D0" w:rsidP="005025D0">
      <w:pPr>
        <w:pStyle w:val="Amainreturn"/>
        <w:rPr>
          <w:color w:val="000000"/>
        </w:rPr>
      </w:pPr>
      <w:r w:rsidRPr="00607AEB">
        <w:rPr>
          <w:color w:val="000000"/>
        </w:rPr>
        <w:t>In this Act:</w:t>
      </w:r>
    </w:p>
    <w:p w14:paraId="5099D899" w14:textId="2246471D" w:rsidR="005025D0" w:rsidRPr="00607AEB" w:rsidRDefault="005025D0" w:rsidP="00607AEB">
      <w:pPr>
        <w:pStyle w:val="aDef"/>
        <w:rPr>
          <w:color w:val="000000"/>
        </w:rPr>
      </w:pPr>
      <w:r w:rsidRPr="00607AEB">
        <w:rPr>
          <w:rStyle w:val="charBoldItals"/>
        </w:rPr>
        <w:t>licensed property agent</w:t>
      </w:r>
      <w:r w:rsidR="00FA0CCD" w:rsidRPr="00607AEB">
        <w:rPr>
          <w:bCs/>
          <w:iCs/>
          <w:color w:val="000000"/>
        </w:rPr>
        <w:t xml:space="preserve"> means</w:t>
      </w:r>
      <w:r w:rsidRPr="00607AEB">
        <w:rPr>
          <w:bCs/>
          <w:iCs/>
          <w:color w:val="000000"/>
        </w:rPr>
        <w:t>—</w:t>
      </w:r>
    </w:p>
    <w:p w14:paraId="4AB271E0" w14:textId="10FD4EE7" w:rsidR="005025D0" w:rsidRPr="00607AEB" w:rsidRDefault="005025D0" w:rsidP="00FA0CCD">
      <w:pPr>
        <w:pStyle w:val="Idefpara"/>
        <w:rPr>
          <w:color w:val="000000"/>
        </w:rPr>
      </w:pPr>
      <w:r w:rsidRPr="00607AEB">
        <w:rPr>
          <w:color w:val="000000"/>
        </w:rPr>
        <w:tab/>
        <w:t>(a)</w:t>
      </w:r>
      <w:r w:rsidRPr="00607AEB">
        <w:rPr>
          <w:color w:val="000000"/>
        </w:rPr>
        <w:tab/>
        <w:t>a licensed business agent; or</w:t>
      </w:r>
    </w:p>
    <w:p w14:paraId="3AC7687B" w14:textId="369E5880" w:rsidR="005025D0" w:rsidRPr="00607AEB" w:rsidRDefault="00FA0CCD" w:rsidP="0031683F">
      <w:pPr>
        <w:pStyle w:val="Idefpara"/>
        <w:rPr>
          <w:color w:val="000000"/>
        </w:rPr>
      </w:pPr>
      <w:r w:rsidRPr="00607AEB">
        <w:rPr>
          <w:color w:val="000000"/>
        </w:rPr>
        <w:tab/>
        <w:t>(b)</w:t>
      </w:r>
      <w:r w:rsidRPr="00607AEB">
        <w:rPr>
          <w:color w:val="000000"/>
        </w:rPr>
        <w:tab/>
      </w:r>
      <w:r w:rsidR="005025D0" w:rsidRPr="00607AEB">
        <w:rPr>
          <w:color w:val="000000"/>
        </w:rPr>
        <w:t>a licensed real estate agent; or</w:t>
      </w:r>
    </w:p>
    <w:p w14:paraId="0F0002D0" w14:textId="1F18620B" w:rsidR="005025D0" w:rsidRPr="00607AEB" w:rsidRDefault="00FA0CCD" w:rsidP="0031683F">
      <w:pPr>
        <w:pStyle w:val="Idefpara"/>
        <w:rPr>
          <w:color w:val="000000"/>
        </w:rPr>
      </w:pPr>
      <w:r w:rsidRPr="00607AEB">
        <w:rPr>
          <w:color w:val="000000"/>
        </w:rPr>
        <w:tab/>
        <w:t>(c)</w:t>
      </w:r>
      <w:r w:rsidRPr="00607AEB">
        <w:rPr>
          <w:color w:val="000000"/>
        </w:rPr>
        <w:tab/>
      </w:r>
      <w:r w:rsidR="005025D0" w:rsidRPr="00607AEB">
        <w:rPr>
          <w:color w:val="000000"/>
        </w:rPr>
        <w:t>a licensed stock and station agent</w:t>
      </w:r>
      <w:r w:rsidRPr="00607AEB">
        <w:rPr>
          <w:color w:val="000000"/>
        </w:rPr>
        <w:t>.</w:t>
      </w:r>
    </w:p>
    <w:p w14:paraId="38CC20DF" w14:textId="6995311C" w:rsidR="007C6D5E" w:rsidRPr="00607AEB" w:rsidRDefault="00607AEB" w:rsidP="00607AEB">
      <w:pPr>
        <w:pStyle w:val="AH5Sec"/>
        <w:shd w:val="pct25" w:color="auto" w:fill="auto"/>
        <w:rPr>
          <w:color w:val="000000"/>
        </w:rPr>
      </w:pPr>
      <w:bookmarkStart w:id="8" w:name="_Toc100041617"/>
      <w:r w:rsidRPr="00607AEB">
        <w:rPr>
          <w:rStyle w:val="CharSectNo"/>
        </w:rPr>
        <w:t>5</w:t>
      </w:r>
      <w:r w:rsidRPr="00607AEB">
        <w:rPr>
          <w:color w:val="000000"/>
        </w:rPr>
        <w:tab/>
      </w:r>
      <w:r w:rsidR="008915CF" w:rsidRPr="00607AEB">
        <w:rPr>
          <w:color w:val="000000"/>
        </w:rPr>
        <w:t>Carrying on business as real estate agent</w:t>
      </w:r>
      <w:r w:rsidR="008915CF" w:rsidRPr="00607AEB">
        <w:rPr>
          <w:color w:val="000000"/>
        </w:rPr>
        <w:br/>
        <w:t>S</w:t>
      </w:r>
      <w:r w:rsidR="007C6D5E" w:rsidRPr="00607AEB">
        <w:rPr>
          <w:color w:val="000000"/>
        </w:rPr>
        <w:t>ection 8</w:t>
      </w:r>
      <w:r w:rsidR="008915CF" w:rsidRPr="00607AEB">
        <w:rPr>
          <w:color w:val="000000"/>
        </w:rPr>
        <w:t xml:space="preserve"> (2)</w:t>
      </w:r>
      <w:r w:rsidR="00A17C3B" w:rsidRPr="00607AEB">
        <w:rPr>
          <w:color w:val="000000"/>
        </w:rPr>
        <w:t xml:space="preserve"> (a)</w:t>
      </w:r>
      <w:bookmarkEnd w:id="8"/>
    </w:p>
    <w:p w14:paraId="1A2749A2" w14:textId="1C591474" w:rsidR="00381753" w:rsidRPr="00607AEB" w:rsidRDefault="00381753" w:rsidP="00A17C3B">
      <w:pPr>
        <w:pStyle w:val="direction"/>
        <w:rPr>
          <w:color w:val="000000"/>
        </w:rPr>
      </w:pPr>
      <w:r w:rsidRPr="00607AEB">
        <w:rPr>
          <w:color w:val="000000"/>
        </w:rPr>
        <w:t>substitute</w:t>
      </w:r>
    </w:p>
    <w:p w14:paraId="0390689B" w14:textId="470E0BBC" w:rsidR="00A93FF9" w:rsidRPr="00607AEB" w:rsidRDefault="00A93FF9" w:rsidP="00A93FF9">
      <w:pPr>
        <w:pStyle w:val="Ipara"/>
        <w:rPr>
          <w:color w:val="000000"/>
        </w:rPr>
      </w:pPr>
      <w:r w:rsidRPr="00607AEB">
        <w:rPr>
          <w:color w:val="000000"/>
        </w:rPr>
        <w:tab/>
        <w:t>(a)</w:t>
      </w:r>
      <w:r w:rsidRPr="00607AEB">
        <w:rPr>
          <w:color w:val="000000"/>
        </w:rPr>
        <w:tab/>
        <w:t>buying, selling (other than by auction), exchanging, leasing, assigning or otherwise disposing of land;</w:t>
      </w:r>
    </w:p>
    <w:p w14:paraId="00E4FC99" w14:textId="6DD398AE" w:rsidR="00A93FF9" w:rsidRPr="00607AEB" w:rsidRDefault="00607AEB" w:rsidP="00607AEB">
      <w:pPr>
        <w:pStyle w:val="AH5Sec"/>
        <w:shd w:val="pct25" w:color="auto" w:fill="auto"/>
        <w:rPr>
          <w:color w:val="000000"/>
        </w:rPr>
      </w:pPr>
      <w:bookmarkStart w:id="9" w:name="_Toc100041618"/>
      <w:r w:rsidRPr="00607AEB">
        <w:rPr>
          <w:rStyle w:val="CharSectNo"/>
        </w:rPr>
        <w:t>6</w:t>
      </w:r>
      <w:r w:rsidRPr="00607AEB">
        <w:rPr>
          <w:color w:val="000000"/>
        </w:rPr>
        <w:tab/>
      </w:r>
      <w:r w:rsidR="00A93FF9" w:rsidRPr="00607AEB">
        <w:rPr>
          <w:color w:val="000000"/>
        </w:rPr>
        <w:t>New section 8 (2) (ca)</w:t>
      </w:r>
      <w:bookmarkEnd w:id="9"/>
    </w:p>
    <w:p w14:paraId="1E1619AA" w14:textId="22C6D112" w:rsidR="00A93FF9" w:rsidRPr="00607AEB" w:rsidRDefault="00A93FF9" w:rsidP="00A93FF9">
      <w:pPr>
        <w:pStyle w:val="direction"/>
        <w:rPr>
          <w:color w:val="000000"/>
        </w:rPr>
      </w:pPr>
      <w:r w:rsidRPr="00607AEB">
        <w:rPr>
          <w:color w:val="000000"/>
        </w:rPr>
        <w:t>insert</w:t>
      </w:r>
    </w:p>
    <w:p w14:paraId="404F5FAE" w14:textId="6AC37AFF" w:rsidR="00A93FF9" w:rsidRPr="00607AEB" w:rsidRDefault="00A93FF9" w:rsidP="00A93FF9">
      <w:pPr>
        <w:pStyle w:val="Ipara"/>
        <w:rPr>
          <w:color w:val="000000"/>
        </w:rPr>
      </w:pPr>
      <w:r w:rsidRPr="00607AEB">
        <w:rPr>
          <w:color w:val="000000"/>
        </w:rPr>
        <w:tab/>
        <w:t>(ca)</w:t>
      </w:r>
      <w:r w:rsidRPr="00607AEB">
        <w:rPr>
          <w:color w:val="000000"/>
        </w:rPr>
        <w:tab/>
        <w:t>managing property</w:t>
      </w:r>
      <w:r w:rsidR="0018551A" w:rsidRPr="00607AEB">
        <w:rPr>
          <w:color w:val="000000"/>
        </w:rPr>
        <w:t xml:space="preserve"> </w:t>
      </w:r>
      <w:r w:rsidRPr="00607AEB">
        <w:rPr>
          <w:color w:val="000000"/>
        </w:rPr>
        <w:t>under a lease;</w:t>
      </w:r>
    </w:p>
    <w:p w14:paraId="18750B1F" w14:textId="51275ACF" w:rsidR="00A97289" w:rsidRPr="00607AEB" w:rsidRDefault="00607AEB" w:rsidP="00607AEB">
      <w:pPr>
        <w:pStyle w:val="AH5Sec"/>
        <w:shd w:val="pct25" w:color="auto" w:fill="auto"/>
        <w:rPr>
          <w:color w:val="000000"/>
        </w:rPr>
      </w:pPr>
      <w:bookmarkStart w:id="10" w:name="_Toc100041619"/>
      <w:r w:rsidRPr="00607AEB">
        <w:rPr>
          <w:rStyle w:val="CharSectNo"/>
        </w:rPr>
        <w:t>7</w:t>
      </w:r>
      <w:r w:rsidRPr="00607AEB">
        <w:rPr>
          <w:color w:val="000000"/>
        </w:rPr>
        <w:tab/>
      </w:r>
      <w:r w:rsidR="00A97289" w:rsidRPr="00607AEB">
        <w:rPr>
          <w:color w:val="000000"/>
        </w:rPr>
        <w:t>Carrying on business as stock and station agent</w:t>
      </w:r>
      <w:r w:rsidR="00A97289" w:rsidRPr="00607AEB">
        <w:rPr>
          <w:color w:val="000000"/>
        </w:rPr>
        <w:br/>
        <w:t>Section 9 (2)</w:t>
      </w:r>
      <w:bookmarkEnd w:id="10"/>
    </w:p>
    <w:p w14:paraId="1408966B" w14:textId="1922B8EE" w:rsidR="00A97289" w:rsidRPr="00607AEB" w:rsidRDefault="00A97289" w:rsidP="00A97289">
      <w:pPr>
        <w:pStyle w:val="direction"/>
        <w:rPr>
          <w:color w:val="000000"/>
        </w:rPr>
      </w:pPr>
      <w:r w:rsidRPr="00607AEB">
        <w:rPr>
          <w:color w:val="000000"/>
        </w:rPr>
        <w:t>substitute</w:t>
      </w:r>
    </w:p>
    <w:p w14:paraId="2C51D357" w14:textId="5F7741F7" w:rsidR="003130C6" w:rsidRPr="00607AEB" w:rsidRDefault="003130C6" w:rsidP="009615B7">
      <w:pPr>
        <w:pStyle w:val="IMain"/>
        <w:keepNext/>
        <w:rPr>
          <w:color w:val="000000"/>
        </w:rPr>
      </w:pPr>
      <w:r w:rsidRPr="00607AEB">
        <w:rPr>
          <w:color w:val="000000"/>
        </w:rPr>
        <w:tab/>
        <w:t>(</w:t>
      </w:r>
      <w:r w:rsidR="00945D59" w:rsidRPr="00607AEB">
        <w:rPr>
          <w:color w:val="000000"/>
        </w:rPr>
        <w:t>2</w:t>
      </w:r>
      <w:r w:rsidRPr="00607AEB">
        <w:rPr>
          <w:color w:val="000000"/>
        </w:rPr>
        <w:t>)</w:t>
      </w:r>
      <w:r w:rsidRPr="00607AEB">
        <w:rPr>
          <w:color w:val="000000"/>
        </w:rPr>
        <w:tab/>
      </w:r>
      <w:r w:rsidR="00A17C3B" w:rsidRPr="00607AEB">
        <w:rPr>
          <w:color w:val="000000"/>
        </w:rPr>
        <w:t>E</w:t>
      </w:r>
      <w:r w:rsidRPr="00607AEB">
        <w:rPr>
          <w:color w:val="000000"/>
        </w:rPr>
        <w:t xml:space="preserve">ach of the following is a </w:t>
      </w:r>
      <w:r w:rsidRPr="00607AEB">
        <w:rPr>
          <w:rStyle w:val="charBoldItals"/>
        </w:rPr>
        <w:t>stock and station agent service</w:t>
      </w:r>
      <w:r w:rsidRPr="00607AEB">
        <w:rPr>
          <w:color w:val="000000"/>
        </w:rPr>
        <w:t>:</w:t>
      </w:r>
    </w:p>
    <w:p w14:paraId="5A257829" w14:textId="56741C44" w:rsidR="003130C6" w:rsidRPr="00607AEB" w:rsidRDefault="003130C6" w:rsidP="003130C6">
      <w:pPr>
        <w:pStyle w:val="Ipara"/>
        <w:rPr>
          <w:color w:val="000000"/>
        </w:rPr>
      </w:pPr>
      <w:r w:rsidRPr="00607AEB">
        <w:rPr>
          <w:color w:val="000000"/>
        </w:rPr>
        <w:tab/>
        <w:t>(a)</w:t>
      </w:r>
      <w:r w:rsidRPr="00607AEB">
        <w:rPr>
          <w:color w:val="000000"/>
        </w:rPr>
        <w:tab/>
        <w:t xml:space="preserve">buying, selling (other than by auction), exchanging, leasing, assigning or otherwise disposing of </w:t>
      </w:r>
      <w:r w:rsidR="001F36AC" w:rsidRPr="00607AEB">
        <w:rPr>
          <w:color w:val="000000"/>
        </w:rPr>
        <w:t xml:space="preserve">rural </w:t>
      </w:r>
      <w:r w:rsidRPr="00607AEB">
        <w:rPr>
          <w:color w:val="000000"/>
        </w:rPr>
        <w:t>land;</w:t>
      </w:r>
    </w:p>
    <w:p w14:paraId="3E757D0F" w14:textId="7A2432FA" w:rsidR="003130C6" w:rsidRPr="00607AEB" w:rsidRDefault="003130C6" w:rsidP="003130C6">
      <w:pPr>
        <w:pStyle w:val="Ipara"/>
        <w:rPr>
          <w:color w:val="000000"/>
        </w:rPr>
      </w:pPr>
      <w:r w:rsidRPr="00607AEB">
        <w:rPr>
          <w:color w:val="000000"/>
        </w:rPr>
        <w:lastRenderedPageBreak/>
        <w:tab/>
        <w:t>(b)</w:t>
      </w:r>
      <w:r w:rsidRPr="00607AEB">
        <w:rPr>
          <w:color w:val="000000"/>
        </w:rPr>
        <w:tab/>
        <w:t>negotiating with, or inducing or attempting to induce, a person to—</w:t>
      </w:r>
    </w:p>
    <w:p w14:paraId="3C4B8E5A" w14:textId="133296EC" w:rsidR="003130C6" w:rsidRPr="00607AEB" w:rsidRDefault="003130C6" w:rsidP="003130C6">
      <w:pPr>
        <w:pStyle w:val="Isubpara"/>
        <w:rPr>
          <w:color w:val="000000"/>
        </w:rPr>
      </w:pPr>
      <w:r w:rsidRPr="00607AEB">
        <w:rPr>
          <w:color w:val="000000"/>
        </w:rPr>
        <w:tab/>
        <w:t>(i)</w:t>
      </w:r>
      <w:r w:rsidRPr="00607AEB">
        <w:rPr>
          <w:color w:val="000000"/>
        </w:rPr>
        <w:tab/>
        <w:t>buy, sell, exchange, lease, assign or otherwise dispose of</w:t>
      </w:r>
      <w:r w:rsidR="00AD3B51" w:rsidRPr="00607AEB">
        <w:rPr>
          <w:color w:val="000000"/>
        </w:rPr>
        <w:t xml:space="preserve"> rural</w:t>
      </w:r>
      <w:r w:rsidRPr="00607AEB">
        <w:rPr>
          <w:color w:val="000000"/>
        </w:rPr>
        <w:t xml:space="preserve"> land; or</w:t>
      </w:r>
    </w:p>
    <w:p w14:paraId="39A0EDBC" w14:textId="09B718EB" w:rsidR="003130C6" w:rsidRPr="00607AEB" w:rsidRDefault="003130C6" w:rsidP="003130C6">
      <w:pPr>
        <w:pStyle w:val="Isubpara"/>
        <w:rPr>
          <w:color w:val="000000"/>
        </w:rPr>
      </w:pPr>
      <w:r w:rsidRPr="00607AEB">
        <w:rPr>
          <w:color w:val="000000"/>
        </w:rPr>
        <w:tab/>
        <w:t>(ii)</w:t>
      </w:r>
      <w:r w:rsidRPr="00607AEB">
        <w:rPr>
          <w:color w:val="000000"/>
        </w:rPr>
        <w:tab/>
        <w:t xml:space="preserve">enter into, or make or accept an offer to enter into, a contract to buy, sell, exchange, lease, assign or otherwise dispose of </w:t>
      </w:r>
      <w:r w:rsidR="00AD3B51" w:rsidRPr="00607AEB">
        <w:rPr>
          <w:color w:val="000000"/>
        </w:rPr>
        <w:t xml:space="preserve">rural </w:t>
      </w:r>
      <w:r w:rsidRPr="00607AEB">
        <w:rPr>
          <w:color w:val="000000"/>
        </w:rPr>
        <w:t>land;</w:t>
      </w:r>
    </w:p>
    <w:p w14:paraId="629754C3" w14:textId="280986B2" w:rsidR="00AD3B51" w:rsidRPr="00607AEB" w:rsidRDefault="00AD3B51" w:rsidP="00AD3B51">
      <w:pPr>
        <w:pStyle w:val="Ipara"/>
        <w:rPr>
          <w:color w:val="000000"/>
        </w:rPr>
      </w:pPr>
      <w:r w:rsidRPr="00607AEB">
        <w:rPr>
          <w:color w:val="000000"/>
        </w:rPr>
        <w:tab/>
        <w:t>(</w:t>
      </w:r>
      <w:r w:rsidR="000E6BA9" w:rsidRPr="00607AEB">
        <w:rPr>
          <w:color w:val="000000"/>
        </w:rPr>
        <w:t>c</w:t>
      </w:r>
      <w:r w:rsidRPr="00607AEB">
        <w:rPr>
          <w:color w:val="000000"/>
        </w:rPr>
        <w:t>)</w:t>
      </w:r>
      <w:r w:rsidRPr="00607AEB">
        <w:rPr>
          <w:color w:val="000000"/>
        </w:rPr>
        <w:tab/>
        <w:t>introducing a buyer or lessee of rural land to another licensed agent or to the owner, or an agent of the owner, of rural land;</w:t>
      </w:r>
    </w:p>
    <w:p w14:paraId="6DCD135F" w14:textId="4FF56DA1" w:rsidR="003130C6" w:rsidRPr="00607AEB" w:rsidRDefault="003130C6" w:rsidP="003130C6">
      <w:pPr>
        <w:pStyle w:val="Ipara"/>
        <w:rPr>
          <w:color w:val="000000"/>
        </w:rPr>
      </w:pPr>
      <w:r w:rsidRPr="00607AEB">
        <w:rPr>
          <w:color w:val="000000"/>
        </w:rPr>
        <w:tab/>
        <w:t>(</w:t>
      </w:r>
      <w:r w:rsidR="000E6BA9" w:rsidRPr="00607AEB">
        <w:rPr>
          <w:color w:val="000000"/>
        </w:rPr>
        <w:t>d</w:t>
      </w:r>
      <w:r w:rsidRPr="00607AEB">
        <w:rPr>
          <w:color w:val="000000"/>
        </w:rPr>
        <w:t>)</w:t>
      </w:r>
      <w:r w:rsidRPr="00607AEB">
        <w:rPr>
          <w:color w:val="000000"/>
        </w:rPr>
        <w:tab/>
        <w:t>collecting payments under a lease</w:t>
      </w:r>
      <w:r w:rsidR="00AD3B51" w:rsidRPr="00607AEB">
        <w:rPr>
          <w:color w:val="000000"/>
        </w:rPr>
        <w:t xml:space="preserve"> of rural land</w:t>
      </w:r>
      <w:r w:rsidRPr="00607AEB">
        <w:rPr>
          <w:color w:val="000000"/>
        </w:rPr>
        <w:t>;</w:t>
      </w:r>
    </w:p>
    <w:p w14:paraId="6F6D07B0" w14:textId="44F96ADE" w:rsidR="003130C6" w:rsidRPr="00607AEB" w:rsidRDefault="003130C6" w:rsidP="003130C6">
      <w:pPr>
        <w:pStyle w:val="Ipara"/>
        <w:rPr>
          <w:color w:val="000000"/>
        </w:rPr>
      </w:pPr>
      <w:r w:rsidRPr="00607AEB">
        <w:rPr>
          <w:color w:val="000000"/>
        </w:rPr>
        <w:tab/>
        <w:t>(</w:t>
      </w:r>
      <w:r w:rsidR="000E6BA9" w:rsidRPr="00607AEB">
        <w:rPr>
          <w:color w:val="000000"/>
        </w:rPr>
        <w:t>e</w:t>
      </w:r>
      <w:r w:rsidRPr="00607AEB">
        <w:rPr>
          <w:color w:val="000000"/>
        </w:rPr>
        <w:t>)</w:t>
      </w:r>
      <w:r w:rsidRPr="00607AEB">
        <w:rPr>
          <w:color w:val="000000"/>
        </w:rPr>
        <w:tab/>
        <w:t>managing</w:t>
      </w:r>
      <w:r w:rsidR="00A97289" w:rsidRPr="00607AEB">
        <w:rPr>
          <w:color w:val="000000"/>
        </w:rPr>
        <w:t xml:space="preserve"> </w:t>
      </w:r>
      <w:r w:rsidR="00674E29" w:rsidRPr="00607AEB">
        <w:rPr>
          <w:color w:val="000000"/>
        </w:rPr>
        <w:t xml:space="preserve">rural </w:t>
      </w:r>
      <w:r w:rsidR="00A97289" w:rsidRPr="00607AEB">
        <w:rPr>
          <w:color w:val="000000"/>
        </w:rPr>
        <w:t xml:space="preserve">property </w:t>
      </w:r>
      <w:r w:rsidRPr="00607AEB">
        <w:rPr>
          <w:color w:val="000000"/>
        </w:rPr>
        <w:t>under a lease;</w:t>
      </w:r>
    </w:p>
    <w:p w14:paraId="72EBB752" w14:textId="14EBC1FA" w:rsidR="00DF07C2" w:rsidRPr="00607AEB" w:rsidRDefault="00DF07C2" w:rsidP="00DF07C2">
      <w:pPr>
        <w:pStyle w:val="Ipara"/>
        <w:rPr>
          <w:color w:val="000000"/>
        </w:rPr>
      </w:pPr>
      <w:r w:rsidRPr="00607AEB">
        <w:rPr>
          <w:color w:val="000000"/>
        </w:rPr>
        <w:tab/>
        <w:t>(</w:t>
      </w:r>
      <w:r w:rsidR="000E6BA9" w:rsidRPr="00607AEB">
        <w:rPr>
          <w:color w:val="000000"/>
        </w:rPr>
        <w:t>f</w:t>
      </w:r>
      <w:r w:rsidRPr="00607AEB">
        <w:rPr>
          <w:color w:val="000000"/>
        </w:rPr>
        <w:t>)</w:t>
      </w:r>
      <w:r w:rsidRPr="00607AEB">
        <w:rPr>
          <w:color w:val="000000"/>
        </w:rPr>
        <w:tab/>
        <w:t>buying, selling (including by auction) or otherwise disposing of livestock;</w:t>
      </w:r>
    </w:p>
    <w:p w14:paraId="44CCE598" w14:textId="69E84BFA" w:rsidR="003130C6" w:rsidRPr="00607AEB" w:rsidRDefault="003130C6" w:rsidP="003130C6">
      <w:pPr>
        <w:pStyle w:val="Ipara"/>
        <w:rPr>
          <w:color w:val="000000"/>
        </w:rPr>
      </w:pPr>
      <w:r w:rsidRPr="00607AEB">
        <w:rPr>
          <w:color w:val="000000"/>
        </w:rPr>
        <w:tab/>
        <w:t>(</w:t>
      </w:r>
      <w:r w:rsidR="000E6BA9" w:rsidRPr="00607AEB">
        <w:rPr>
          <w:color w:val="000000"/>
        </w:rPr>
        <w:t>g</w:t>
      </w:r>
      <w:r w:rsidRPr="00607AEB">
        <w:rPr>
          <w:color w:val="000000"/>
        </w:rPr>
        <w:t>)</w:t>
      </w:r>
      <w:r w:rsidRPr="00607AEB">
        <w:rPr>
          <w:color w:val="000000"/>
        </w:rPr>
        <w:tab/>
      </w:r>
      <w:r w:rsidR="00DF07C2" w:rsidRPr="00607AEB">
        <w:rPr>
          <w:color w:val="000000"/>
        </w:rPr>
        <w:t>negotiating with , or inducing or attempting to induce, a person to—</w:t>
      </w:r>
    </w:p>
    <w:p w14:paraId="60441337" w14:textId="297FD397" w:rsidR="00DF07C2" w:rsidRPr="00607AEB" w:rsidRDefault="00DF07C2" w:rsidP="00DF07C2">
      <w:pPr>
        <w:pStyle w:val="Isubpara"/>
        <w:rPr>
          <w:color w:val="000000"/>
        </w:rPr>
      </w:pPr>
      <w:r w:rsidRPr="00607AEB">
        <w:rPr>
          <w:color w:val="000000"/>
        </w:rPr>
        <w:tab/>
        <w:t>(i)</w:t>
      </w:r>
      <w:r w:rsidRPr="00607AEB">
        <w:rPr>
          <w:color w:val="000000"/>
        </w:rPr>
        <w:tab/>
        <w:t xml:space="preserve">buy, sell, auction, exchange or otherwise dispose of </w:t>
      </w:r>
      <w:r w:rsidR="00543726" w:rsidRPr="00607AEB">
        <w:rPr>
          <w:color w:val="000000"/>
        </w:rPr>
        <w:t>livestock</w:t>
      </w:r>
      <w:r w:rsidRPr="00607AEB">
        <w:rPr>
          <w:color w:val="000000"/>
        </w:rPr>
        <w:t>; or</w:t>
      </w:r>
    </w:p>
    <w:p w14:paraId="6CE6EC4B" w14:textId="378EFE49" w:rsidR="00DF07C2" w:rsidRPr="00607AEB" w:rsidRDefault="00DF07C2" w:rsidP="00DF07C2">
      <w:pPr>
        <w:pStyle w:val="Isubpara"/>
        <w:rPr>
          <w:color w:val="000000"/>
        </w:rPr>
      </w:pPr>
      <w:r w:rsidRPr="00607AEB">
        <w:rPr>
          <w:color w:val="000000"/>
        </w:rPr>
        <w:tab/>
        <w:t>(ii)</w:t>
      </w:r>
      <w:r w:rsidRPr="00607AEB">
        <w:rPr>
          <w:color w:val="000000"/>
        </w:rPr>
        <w:tab/>
        <w:t>enter into, or make or accept an offer to enter into, a contract to buy, sell, auction, exchange</w:t>
      </w:r>
      <w:r w:rsidR="00543726" w:rsidRPr="00607AEB">
        <w:rPr>
          <w:color w:val="000000"/>
        </w:rPr>
        <w:t xml:space="preserve"> </w:t>
      </w:r>
      <w:r w:rsidRPr="00607AEB">
        <w:rPr>
          <w:color w:val="000000"/>
        </w:rPr>
        <w:t xml:space="preserve">or otherwise dispose of </w:t>
      </w:r>
      <w:r w:rsidR="00543726" w:rsidRPr="00607AEB">
        <w:rPr>
          <w:color w:val="000000"/>
        </w:rPr>
        <w:t>livestock</w:t>
      </w:r>
      <w:r w:rsidRPr="00607AEB">
        <w:rPr>
          <w:color w:val="000000"/>
        </w:rPr>
        <w:t>;</w:t>
      </w:r>
    </w:p>
    <w:p w14:paraId="0390DF66" w14:textId="10C42FEC" w:rsidR="003130C6" w:rsidRPr="00607AEB" w:rsidRDefault="003130C6" w:rsidP="003130C6">
      <w:pPr>
        <w:pStyle w:val="Ipara"/>
        <w:rPr>
          <w:color w:val="000000"/>
        </w:rPr>
      </w:pPr>
      <w:r w:rsidRPr="00607AEB">
        <w:rPr>
          <w:color w:val="000000"/>
        </w:rPr>
        <w:tab/>
        <w:t>(</w:t>
      </w:r>
      <w:r w:rsidR="000E6BA9" w:rsidRPr="00607AEB">
        <w:rPr>
          <w:color w:val="000000"/>
        </w:rPr>
        <w:t>h</w:t>
      </w:r>
      <w:r w:rsidRPr="00607AEB">
        <w:rPr>
          <w:color w:val="000000"/>
        </w:rPr>
        <w:t>)</w:t>
      </w:r>
      <w:r w:rsidRPr="00607AEB">
        <w:rPr>
          <w:color w:val="000000"/>
        </w:rPr>
        <w:tab/>
      </w:r>
      <w:r w:rsidR="00DF07C2" w:rsidRPr="00607AEB">
        <w:rPr>
          <w:color w:val="000000"/>
        </w:rPr>
        <w:t>providing agistment for livestock or collecting fees for the agistment of livestock</w:t>
      </w:r>
      <w:r w:rsidRPr="00607AEB">
        <w:rPr>
          <w:color w:val="000000"/>
        </w:rPr>
        <w:t>;</w:t>
      </w:r>
    </w:p>
    <w:p w14:paraId="54D3FC68" w14:textId="3111CEAD" w:rsidR="00E3291B" w:rsidRPr="00607AEB" w:rsidRDefault="003130C6" w:rsidP="003130C6">
      <w:pPr>
        <w:pStyle w:val="Ipara"/>
        <w:rPr>
          <w:color w:val="000000"/>
        </w:rPr>
      </w:pPr>
      <w:r w:rsidRPr="00607AEB">
        <w:rPr>
          <w:color w:val="000000"/>
        </w:rPr>
        <w:tab/>
        <w:t>(</w:t>
      </w:r>
      <w:r w:rsidR="000E6BA9" w:rsidRPr="00607AEB">
        <w:rPr>
          <w:color w:val="000000"/>
        </w:rPr>
        <w:t>i</w:t>
      </w:r>
      <w:r w:rsidRPr="00607AEB">
        <w:rPr>
          <w:color w:val="000000"/>
        </w:rPr>
        <w:t>)</w:t>
      </w:r>
      <w:r w:rsidRPr="00607AEB">
        <w:rPr>
          <w:color w:val="000000"/>
        </w:rPr>
        <w:tab/>
        <w:t xml:space="preserve">any other service prescribed by regulation for this section. </w:t>
      </w:r>
    </w:p>
    <w:p w14:paraId="050F8205" w14:textId="663D1A50" w:rsidR="000E6BA9" w:rsidRPr="00607AEB" w:rsidRDefault="00607AEB" w:rsidP="00607AEB">
      <w:pPr>
        <w:pStyle w:val="AH5Sec"/>
        <w:shd w:val="pct25" w:color="auto" w:fill="auto"/>
        <w:rPr>
          <w:color w:val="000000"/>
        </w:rPr>
      </w:pPr>
      <w:bookmarkStart w:id="11" w:name="_Toc100041620"/>
      <w:r w:rsidRPr="00607AEB">
        <w:rPr>
          <w:rStyle w:val="CharSectNo"/>
        </w:rPr>
        <w:lastRenderedPageBreak/>
        <w:t>8</w:t>
      </w:r>
      <w:r w:rsidRPr="00607AEB">
        <w:rPr>
          <w:color w:val="000000"/>
        </w:rPr>
        <w:tab/>
      </w:r>
      <w:r w:rsidR="000E6BA9" w:rsidRPr="00607AEB">
        <w:rPr>
          <w:color w:val="000000"/>
        </w:rPr>
        <w:t xml:space="preserve">New section </w:t>
      </w:r>
      <w:r w:rsidR="006D7680" w:rsidRPr="00607AEB">
        <w:rPr>
          <w:color w:val="000000"/>
        </w:rPr>
        <w:t>11</w:t>
      </w:r>
      <w:bookmarkEnd w:id="11"/>
    </w:p>
    <w:p w14:paraId="5F08955A" w14:textId="124A8F33" w:rsidR="000E6BA9" w:rsidRPr="00607AEB" w:rsidRDefault="000E6BA9" w:rsidP="000E6BA9">
      <w:pPr>
        <w:pStyle w:val="direction"/>
        <w:rPr>
          <w:color w:val="000000"/>
        </w:rPr>
      </w:pPr>
      <w:r w:rsidRPr="00607AEB">
        <w:rPr>
          <w:color w:val="000000"/>
        </w:rPr>
        <w:t>insert</w:t>
      </w:r>
    </w:p>
    <w:p w14:paraId="51645963" w14:textId="6D817C55" w:rsidR="000E6BA9" w:rsidRPr="00607AEB" w:rsidRDefault="006D7680" w:rsidP="000E6BA9">
      <w:pPr>
        <w:pStyle w:val="IH5Sec"/>
        <w:rPr>
          <w:color w:val="000000"/>
        </w:rPr>
      </w:pPr>
      <w:r w:rsidRPr="00607AEB">
        <w:rPr>
          <w:color w:val="000000"/>
        </w:rPr>
        <w:t>11</w:t>
      </w:r>
      <w:r w:rsidR="000E6BA9" w:rsidRPr="00607AEB">
        <w:rPr>
          <w:color w:val="000000"/>
        </w:rPr>
        <w:tab/>
        <w:t>Carrying on business as land auctioneer</w:t>
      </w:r>
    </w:p>
    <w:p w14:paraId="1CDDC396" w14:textId="662E1F37" w:rsidR="000E6BA9" w:rsidRPr="00607AEB" w:rsidRDefault="00AF1950" w:rsidP="00AF1950">
      <w:pPr>
        <w:pStyle w:val="IMain"/>
        <w:rPr>
          <w:color w:val="000000"/>
        </w:rPr>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8BDD963" w14:textId="768BDA9A" w:rsidR="00C76B42" w:rsidRPr="00607AEB" w:rsidRDefault="00AF1950" w:rsidP="009615B7">
      <w:pPr>
        <w:pStyle w:val="IMain"/>
        <w:keepNext/>
        <w:rPr>
          <w:color w:val="000000"/>
        </w:rPr>
      </w:pPr>
      <w:r w:rsidRPr="00607AEB">
        <w:rPr>
          <w:color w:val="000000"/>
        </w:rPr>
        <w:tab/>
        <w:t>(2)</w:t>
      </w:r>
      <w:r w:rsidRPr="00607AEB">
        <w:rPr>
          <w:color w:val="000000"/>
        </w:rPr>
        <w:tab/>
      </w:r>
      <w:r w:rsidR="00730059" w:rsidRPr="00607AEB">
        <w:rPr>
          <w:color w:val="000000"/>
        </w:rPr>
        <w:t>E</w:t>
      </w:r>
      <w:r w:rsidR="00381753" w:rsidRPr="00607AEB">
        <w:rPr>
          <w:color w:val="000000"/>
        </w:rPr>
        <w:t xml:space="preserve">ach </w:t>
      </w:r>
      <w:r w:rsidR="00C76B42" w:rsidRPr="00607AEB">
        <w:rPr>
          <w:color w:val="000000"/>
        </w:rPr>
        <w:t xml:space="preserve">of the following is a </w:t>
      </w:r>
      <w:r w:rsidRPr="00607AEB">
        <w:rPr>
          <w:rStyle w:val="charBoldItals"/>
        </w:rPr>
        <w:t>land auctioneer service</w:t>
      </w:r>
      <w:r w:rsidR="00C76B42" w:rsidRPr="00607AEB">
        <w:rPr>
          <w:color w:val="000000"/>
        </w:rPr>
        <w:t>:</w:t>
      </w:r>
    </w:p>
    <w:p w14:paraId="6C93A216" w14:textId="1E7F03EE" w:rsidR="00C76B42" w:rsidRPr="00607AEB" w:rsidRDefault="00C76B42" w:rsidP="00C76B42">
      <w:pPr>
        <w:pStyle w:val="Ipara"/>
        <w:rPr>
          <w:color w:val="000000"/>
        </w:rPr>
      </w:pPr>
      <w:r w:rsidRPr="00607AEB">
        <w:rPr>
          <w:color w:val="000000"/>
        </w:rPr>
        <w:tab/>
        <w:t>(a)</w:t>
      </w:r>
      <w:r w:rsidRPr="00607AEB">
        <w:rPr>
          <w:color w:val="000000"/>
        </w:rPr>
        <w:tab/>
      </w:r>
      <w:r w:rsidR="001B2268" w:rsidRPr="00607AEB">
        <w:rPr>
          <w:color w:val="000000"/>
        </w:rPr>
        <w:t>acting as an auctioneer of land</w:t>
      </w:r>
      <w:r w:rsidR="00381753" w:rsidRPr="00607AEB">
        <w:rPr>
          <w:color w:val="000000"/>
        </w:rPr>
        <w:t>, including rural land</w:t>
      </w:r>
      <w:r w:rsidRPr="00607AEB">
        <w:rPr>
          <w:color w:val="000000"/>
        </w:rPr>
        <w:t>;</w:t>
      </w:r>
    </w:p>
    <w:p w14:paraId="79CDF162" w14:textId="3CB24C6B" w:rsidR="00894210" w:rsidRPr="00607AEB" w:rsidRDefault="00C76B42" w:rsidP="00894210">
      <w:pPr>
        <w:pStyle w:val="Ipara"/>
        <w:rPr>
          <w:color w:val="000000"/>
        </w:rPr>
      </w:pPr>
      <w:r w:rsidRPr="00607AEB">
        <w:rPr>
          <w:color w:val="000000"/>
        </w:rPr>
        <w:tab/>
        <w:t>(</w:t>
      </w:r>
      <w:r w:rsidR="00381753" w:rsidRPr="00607AEB">
        <w:rPr>
          <w:color w:val="000000"/>
        </w:rPr>
        <w:t>b</w:t>
      </w:r>
      <w:r w:rsidRPr="00607AEB">
        <w:rPr>
          <w:color w:val="000000"/>
        </w:rPr>
        <w:t>)</w:t>
      </w:r>
      <w:r w:rsidRPr="00607AEB">
        <w:rPr>
          <w:color w:val="000000"/>
        </w:rPr>
        <w:tab/>
        <w:t>any other service prescribed by regulation for this section.</w:t>
      </w:r>
    </w:p>
    <w:p w14:paraId="542FFA09" w14:textId="4F32ADA9" w:rsidR="004B5E51" w:rsidRPr="00607AEB" w:rsidRDefault="00607AEB" w:rsidP="00607AEB">
      <w:pPr>
        <w:pStyle w:val="AH5Sec"/>
        <w:shd w:val="pct25" w:color="auto" w:fill="auto"/>
        <w:rPr>
          <w:color w:val="000000"/>
        </w:rPr>
      </w:pPr>
      <w:bookmarkStart w:id="12" w:name="_Toc100041621"/>
      <w:r w:rsidRPr="00607AEB">
        <w:rPr>
          <w:rStyle w:val="CharSectNo"/>
        </w:rPr>
        <w:t>9</w:t>
      </w:r>
      <w:r w:rsidRPr="00607AEB">
        <w:rPr>
          <w:color w:val="000000"/>
        </w:rPr>
        <w:tab/>
      </w:r>
      <w:r w:rsidR="004B5E51" w:rsidRPr="00607AEB">
        <w:rPr>
          <w:color w:val="000000"/>
        </w:rPr>
        <w:t>Section</w:t>
      </w:r>
      <w:r w:rsidR="00A52F6A" w:rsidRPr="00607AEB">
        <w:rPr>
          <w:color w:val="000000"/>
        </w:rPr>
        <w:t>s</w:t>
      </w:r>
      <w:r w:rsidR="004B5E51" w:rsidRPr="00607AEB">
        <w:rPr>
          <w:color w:val="000000"/>
        </w:rPr>
        <w:t xml:space="preserve"> 16</w:t>
      </w:r>
      <w:r w:rsidR="00A52F6A" w:rsidRPr="00607AEB">
        <w:rPr>
          <w:color w:val="000000"/>
        </w:rPr>
        <w:t xml:space="preserve"> and 17</w:t>
      </w:r>
      <w:bookmarkEnd w:id="12"/>
    </w:p>
    <w:p w14:paraId="292AF257" w14:textId="41C57965" w:rsidR="004B5E51" w:rsidRPr="00607AEB" w:rsidRDefault="004B5E51" w:rsidP="004B5E51">
      <w:pPr>
        <w:pStyle w:val="direction"/>
        <w:rPr>
          <w:color w:val="000000"/>
        </w:rPr>
      </w:pPr>
      <w:r w:rsidRPr="00607AEB">
        <w:rPr>
          <w:color w:val="000000"/>
        </w:rPr>
        <w:t>substitute</w:t>
      </w:r>
    </w:p>
    <w:p w14:paraId="3C95757E" w14:textId="77777777" w:rsidR="004B5E51" w:rsidRPr="00607AEB" w:rsidRDefault="004B5E51" w:rsidP="004B5E51">
      <w:pPr>
        <w:pStyle w:val="IH5Sec"/>
        <w:rPr>
          <w:color w:val="000000"/>
        </w:rPr>
      </w:pPr>
      <w:r w:rsidRPr="00607AEB">
        <w:rPr>
          <w:color w:val="000000"/>
        </w:rPr>
        <w:t>16</w:t>
      </w:r>
      <w:r w:rsidRPr="00607AEB">
        <w:rPr>
          <w:color w:val="000000"/>
        </w:rPr>
        <w:tab/>
        <w:t>Application—div 3.1</w:t>
      </w:r>
    </w:p>
    <w:p w14:paraId="4CC92888" w14:textId="53B768B9" w:rsidR="004B5E51" w:rsidRPr="00607AEB" w:rsidRDefault="004B5E51" w:rsidP="008C3196">
      <w:pPr>
        <w:pStyle w:val="Amainreturn"/>
        <w:rPr>
          <w:color w:val="000000"/>
        </w:rPr>
      </w:pPr>
      <w:r w:rsidRPr="00607AEB">
        <w:rPr>
          <w:color w:val="000000"/>
        </w:rPr>
        <w:t>This division does not apply to an administrator appointed under section 139.</w:t>
      </w:r>
    </w:p>
    <w:p w14:paraId="3A84B55E" w14:textId="31CA2297" w:rsidR="00A52F6A" w:rsidRPr="00607AEB" w:rsidRDefault="00A52F6A" w:rsidP="00A52F6A">
      <w:pPr>
        <w:pStyle w:val="IH5Sec"/>
        <w:rPr>
          <w:color w:val="000000"/>
        </w:rPr>
      </w:pPr>
      <w:r w:rsidRPr="00607AEB">
        <w:rPr>
          <w:color w:val="000000"/>
        </w:rPr>
        <w:t>17</w:t>
      </w:r>
      <w:r w:rsidRPr="00607AEB">
        <w:rPr>
          <w:color w:val="000000"/>
        </w:rPr>
        <w:tab/>
        <w:t xml:space="preserve">Meaning of </w:t>
      </w:r>
      <w:r w:rsidRPr="00607AEB">
        <w:rPr>
          <w:rStyle w:val="charItals"/>
        </w:rPr>
        <w:t>licensed</w:t>
      </w:r>
      <w:r w:rsidRPr="00607AEB">
        <w:rPr>
          <w:color w:val="000000"/>
        </w:rPr>
        <w:t>—div 3.1</w:t>
      </w:r>
    </w:p>
    <w:p w14:paraId="329DD166" w14:textId="01B3413C" w:rsidR="00A52F6A" w:rsidRPr="00607AEB" w:rsidRDefault="00A52F6A" w:rsidP="00F45B00">
      <w:pPr>
        <w:pStyle w:val="Amainreturn"/>
        <w:keepNext/>
        <w:rPr>
          <w:color w:val="000000"/>
        </w:rPr>
      </w:pPr>
      <w:r w:rsidRPr="00607AEB">
        <w:rPr>
          <w:color w:val="000000"/>
        </w:rPr>
        <w:t>In this division:</w:t>
      </w:r>
    </w:p>
    <w:p w14:paraId="7ED0EDE7" w14:textId="5DB08A4C" w:rsidR="00C01C89" w:rsidRPr="00607AEB" w:rsidRDefault="00177CDA" w:rsidP="00607AEB">
      <w:pPr>
        <w:pStyle w:val="aDef"/>
        <w:rPr>
          <w:color w:val="000000"/>
        </w:rPr>
      </w:pPr>
      <w:r w:rsidRPr="00607AEB">
        <w:rPr>
          <w:rStyle w:val="charBoldItals"/>
        </w:rPr>
        <w:t>licensed</w:t>
      </w:r>
      <w:r w:rsidR="00A52F6A" w:rsidRPr="00607AEB">
        <w:rPr>
          <w:bCs/>
          <w:iCs/>
          <w:color w:val="000000"/>
        </w:rPr>
        <w:t>, in relation to an agent,</w:t>
      </w:r>
      <w:r w:rsidR="00C01C89" w:rsidRPr="00607AEB">
        <w:rPr>
          <w:bCs/>
          <w:iCs/>
          <w:color w:val="000000"/>
        </w:rPr>
        <w:t xml:space="preserve"> does not include a</w:t>
      </w:r>
      <w:r w:rsidR="00A52F6A" w:rsidRPr="00607AEB">
        <w:rPr>
          <w:bCs/>
          <w:iCs/>
          <w:color w:val="000000"/>
        </w:rPr>
        <w:t xml:space="preserve">n agent </w:t>
      </w:r>
      <w:r w:rsidR="00C01C89" w:rsidRPr="00607AEB">
        <w:rPr>
          <w:bCs/>
          <w:iCs/>
          <w:color w:val="000000"/>
        </w:rPr>
        <w:t xml:space="preserve">whose licence is </w:t>
      </w:r>
      <w:r w:rsidRPr="00607AEB">
        <w:rPr>
          <w:bCs/>
          <w:iCs/>
          <w:color w:val="000000"/>
        </w:rPr>
        <w:t>suspended.</w:t>
      </w:r>
    </w:p>
    <w:p w14:paraId="518E58F4" w14:textId="1A65D1EA" w:rsidR="006D7680" w:rsidRPr="00607AEB" w:rsidRDefault="00607AEB" w:rsidP="007525C9">
      <w:pPr>
        <w:pStyle w:val="AH5Sec"/>
        <w:keepLines/>
        <w:shd w:val="pct25" w:color="auto" w:fill="auto"/>
        <w:rPr>
          <w:color w:val="000000"/>
        </w:rPr>
      </w:pPr>
      <w:bookmarkStart w:id="13" w:name="_Toc100041622"/>
      <w:r w:rsidRPr="00607AEB">
        <w:rPr>
          <w:rStyle w:val="CharSectNo"/>
        </w:rPr>
        <w:lastRenderedPageBreak/>
        <w:t>10</w:t>
      </w:r>
      <w:r w:rsidRPr="00607AEB">
        <w:rPr>
          <w:color w:val="000000"/>
        </w:rPr>
        <w:tab/>
      </w:r>
      <w:r w:rsidR="006D7680" w:rsidRPr="00607AEB">
        <w:rPr>
          <w:color w:val="000000"/>
        </w:rPr>
        <w:t>New section 21</w:t>
      </w:r>
      <w:bookmarkEnd w:id="13"/>
    </w:p>
    <w:p w14:paraId="5CF762C7" w14:textId="77777777" w:rsidR="006D7680" w:rsidRPr="00607AEB" w:rsidRDefault="006D7680" w:rsidP="007525C9">
      <w:pPr>
        <w:pStyle w:val="direction"/>
        <w:keepLines/>
        <w:rPr>
          <w:color w:val="000000"/>
        </w:rPr>
      </w:pPr>
      <w:r w:rsidRPr="00607AEB">
        <w:rPr>
          <w:color w:val="000000"/>
        </w:rPr>
        <w:t>insert</w:t>
      </w:r>
    </w:p>
    <w:p w14:paraId="199559D7" w14:textId="6D692C87" w:rsidR="006D7680" w:rsidRPr="00607AEB" w:rsidRDefault="006D7680" w:rsidP="007525C9">
      <w:pPr>
        <w:pStyle w:val="IH5Sec"/>
        <w:keepLines/>
        <w:rPr>
          <w:color w:val="000000"/>
        </w:rPr>
      </w:pPr>
      <w:r w:rsidRPr="00607AEB">
        <w:rPr>
          <w:color w:val="000000"/>
        </w:rPr>
        <w:t>21</w:t>
      </w:r>
      <w:r w:rsidRPr="00607AEB">
        <w:rPr>
          <w:color w:val="000000"/>
        </w:rPr>
        <w:tab/>
        <w:t>Land auctioneers must be licensed</w:t>
      </w:r>
    </w:p>
    <w:p w14:paraId="11A45604" w14:textId="77777777" w:rsidR="006D7680" w:rsidRPr="00607AEB" w:rsidRDefault="006D7680" w:rsidP="007525C9">
      <w:pPr>
        <w:pStyle w:val="IMain"/>
        <w:keepNext/>
        <w:keepLines/>
        <w:rPr>
          <w:color w:val="000000"/>
        </w:rPr>
      </w:pPr>
      <w:r w:rsidRPr="00607AEB">
        <w:rPr>
          <w:color w:val="000000"/>
        </w:rPr>
        <w:tab/>
        <w:t>(1)</w:t>
      </w:r>
      <w:r w:rsidRPr="00607AEB">
        <w:rPr>
          <w:color w:val="000000"/>
        </w:rPr>
        <w:tab/>
        <w:t>A person commits an offence if—</w:t>
      </w:r>
    </w:p>
    <w:p w14:paraId="688480D0" w14:textId="77777777" w:rsidR="006D7680" w:rsidRPr="00607AEB" w:rsidRDefault="006D7680" w:rsidP="007525C9">
      <w:pPr>
        <w:pStyle w:val="Ipara"/>
        <w:keepNext/>
        <w:keepLines/>
        <w:rPr>
          <w:color w:val="000000"/>
        </w:rPr>
      </w:pPr>
      <w:r w:rsidRPr="00607AEB">
        <w:rPr>
          <w:color w:val="000000"/>
        </w:rPr>
        <w:tab/>
        <w:t>(a)</w:t>
      </w:r>
      <w:r w:rsidRPr="00607AEB">
        <w:rPr>
          <w:color w:val="000000"/>
        </w:rPr>
        <w:tab/>
        <w:t>the person is not a licensed land auctioneer; and</w:t>
      </w:r>
    </w:p>
    <w:p w14:paraId="3E4E8F98" w14:textId="77777777" w:rsidR="006D7680" w:rsidRPr="00607AEB" w:rsidRDefault="006D7680" w:rsidP="006D7680">
      <w:pPr>
        <w:pStyle w:val="Ipara"/>
        <w:rPr>
          <w:color w:val="000000"/>
        </w:rPr>
      </w:pPr>
      <w:r w:rsidRPr="00607AEB">
        <w:rPr>
          <w:color w:val="000000"/>
        </w:rPr>
        <w:tab/>
        <w:t>(b)</w:t>
      </w:r>
      <w:r w:rsidRPr="00607AEB">
        <w:rPr>
          <w:color w:val="000000"/>
        </w:rPr>
        <w:tab/>
        <w:t>the person—</w:t>
      </w:r>
    </w:p>
    <w:p w14:paraId="66E78080" w14:textId="77777777" w:rsidR="006D7680" w:rsidRPr="00607AEB" w:rsidRDefault="006D7680" w:rsidP="006D7680">
      <w:pPr>
        <w:pStyle w:val="Isubpara"/>
        <w:rPr>
          <w:color w:val="000000"/>
        </w:rPr>
      </w:pPr>
      <w:r w:rsidRPr="00607AEB">
        <w:rPr>
          <w:color w:val="000000"/>
        </w:rPr>
        <w:tab/>
        <w:t>(i)</w:t>
      </w:r>
      <w:r w:rsidRPr="00607AEB">
        <w:rPr>
          <w:color w:val="000000"/>
        </w:rPr>
        <w:tab/>
        <w:t>carries on business as a land auctioneer; or</w:t>
      </w:r>
    </w:p>
    <w:p w14:paraId="5A3996E0" w14:textId="77777777" w:rsidR="006D7680" w:rsidRPr="00607AEB" w:rsidRDefault="006D7680" w:rsidP="00607AEB">
      <w:pPr>
        <w:pStyle w:val="Isubpara"/>
        <w:keepNext/>
        <w:rPr>
          <w:color w:val="000000"/>
        </w:rPr>
      </w:pPr>
      <w:r w:rsidRPr="00607AEB">
        <w:rPr>
          <w:color w:val="000000"/>
        </w:rPr>
        <w:tab/>
        <w:t>(ii)</w:t>
      </w:r>
      <w:r w:rsidRPr="00607AEB">
        <w:rPr>
          <w:color w:val="000000"/>
        </w:rPr>
        <w:tab/>
        <w:t>pretends to be a licensed land auctioneer.</w:t>
      </w:r>
    </w:p>
    <w:p w14:paraId="6E5DEA30" w14:textId="6300B762" w:rsidR="006D7680" w:rsidRPr="00607AEB" w:rsidRDefault="006D7680" w:rsidP="006D7680">
      <w:pPr>
        <w:pStyle w:val="Penalty"/>
        <w:rPr>
          <w:color w:val="000000"/>
        </w:rPr>
      </w:pPr>
      <w:r w:rsidRPr="00607AEB">
        <w:rPr>
          <w:color w:val="000000"/>
        </w:rPr>
        <w:t xml:space="preserve">Maximum penalty:  </w:t>
      </w:r>
      <w:r w:rsidR="00201959" w:rsidRPr="00607AEB">
        <w:rPr>
          <w:color w:val="000000"/>
        </w:rPr>
        <w:t>100</w:t>
      </w:r>
      <w:r w:rsidR="003D43F1" w:rsidRPr="00607AEB">
        <w:rPr>
          <w:color w:val="000000"/>
        </w:rPr>
        <w:t xml:space="preserve"> </w:t>
      </w:r>
      <w:r w:rsidRPr="00607AEB">
        <w:rPr>
          <w:color w:val="000000"/>
        </w:rPr>
        <w:t>penalty units.</w:t>
      </w:r>
    </w:p>
    <w:p w14:paraId="5E52D100" w14:textId="2086126C" w:rsidR="00BF7990" w:rsidRPr="00607AEB" w:rsidRDefault="006D7680" w:rsidP="00874F4E">
      <w:pPr>
        <w:pStyle w:val="IMain"/>
        <w:rPr>
          <w:color w:val="000000"/>
        </w:rPr>
      </w:pPr>
      <w:r w:rsidRPr="00607AEB">
        <w:rPr>
          <w:color w:val="000000"/>
        </w:rPr>
        <w:tab/>
        <w:t>(2)</w:t>
      </w:r>
      <w:r w:rsidRPr="00607AEB">
        <w:rPr>
          <w:color w:val="000000"/>
        </w:rPr>
        <w:tab/>
      </w:r>
      <w:r w:rsidR="00BF7990" w:rsidRPr="00607AEB">
        <w:rPr>
          <w:color w:val="000000"/>
        </w:rPr>
        <w:t xml:space="preserve">Subsection (1) (b) (i) does not apply </w:t>
      </w:r>
      <w:r w:rsidR="002D2607" w:rsidRPr="00607AEB">
        <w:rPr>
          <w:color w:val="000000"/>
        </w:rPr>
        <w:t xml:space="preserve">if the </w:t>
      </w:r>
      <w:r w:rsidR="00BF7990" w:rsidRPr="00607AEB">
        <w:rPr>
          <w:color w:val="000000"/>
        </w:rPr>
        <w:t xml:space="preserve">person </w:t>
      </w:r>
      <w:r w:rsidR="000E4AF3" w:rsidRPr="00607AEB">
        <w:rPr>
          <w:color w:val="000000"/>
        </w:rPr>
        <w:t>elects</w:t>
      </w:r>
      <w:r w:rsidR="00FC792D" w:rsidRPr="00607AEB">
        <w:rPr>
          <w:color w:val="000000"/>
        </w:rPr>
        <w:t>, or is</w:t>
      </w:r>
      <w:r w:rsidR="002D2607" w:rsidRPr="00607AEB">
        <w:rPr>
          <w:color w:val="000000"/>
        </w:rPr>
        <w:t xml:space="preserve"> </w:t>
      </w:r>
      <w:r w:rsidR="00BF7990" w:rsidRPr="00607AEB">
        <w:rPr>
          <w:color w:val="000000"/>
        </w:rPr>
        <w:t>taken</w:t>
      </w:r>
      <w:r w:rsidR="000E4AF3" w:rsidRPr="00607AEB">
        <w:rPr>
          <w:color w:val="000000"/>
        </w:rPr>
        <w:t>,</w:t>
      </w:r>
      <w:r w:rsidR="00BF7990" w:rsidRPr="00607AEB">
        <w:rPr>
          <w:color w:val="000000"/>
        </w:rPr>
        <w:t xml:space="preserve"> to be</w:t>
      </w:r>
      <w:r w:rsidR="00BE7F99" w:rsidRPr="00607AEB">
        <w:rPr>
          <w:color w:val="000000"/>
        </w:rPr>
        <w:t xml:space="preserve"> </w:t>
      </w:r>
      <w:r w:rsidR="00874F4E" w:rsidRPr="00607AEB">
        <w:rPr>
          <w:color w:val="000000"/>
        </w:rPr>
        <w:t>1</w:t>
      </w:r>
      <w:r w:rsidR="00C3194B" w:rsidRPr="00607AEB">
        <w:rPr>
          <w:color w:val="000000"/>
        </w:rPr>
        <w:t> </w:t>
      </w:r>
      <w:r w:rsidR="00874F4E" w:rsidRPr="00607AEB">
        <w:rPr>
          <w:color w:val="000000"/>
        </w:rPr>
        <w:t>or more</w:t>
      </w:r>
      <w:r w:rsidR="00BE7F99" w:rsidRPr="00607AEB">
        <w:rPr>
          <w:color w:val="000000"/>
        </w:rPr>
        <w:t xml:space="preserve"> of the following licensed property agents </w:t>
      </w:r>
      <w:r w:rsidR="00BF7990" w:rsidRPr="00607AEB">
        <w:rPr>
          <w:color w:val="000000"/>
        </w:rPr>
        <w:t>under section </w:t>
      </w:r>
      <w:r w:rsidR="00AD3634" w:rsidRPr="00607AEB">
        <w:rPr>
          <w:color w:val="000000"/>
        </w:rPr>
        <w:t>229</w:t>
      </w:r>
      <w:r w:rsidR="00393D66" w:rsidRPr="00607AEB">
        <w:rPr>
          <w:color w:val="000000"/>
        </w:rPr>
        <w:t>,</w:t>
      </w:r>
      <w:r w:rsidR="00A0705D" w:rsidRPr="00607AEB">
        <w:rPr>
          <w:color w:val="000000"/>
        </w:rPr>
        <w:t xml:space="preserve"> section 23</w:t>
      </w:r>
      <w:r w:rsidR="00871137" w:rsidRPr="00607AEB">
        <w:rPr>
          <w:color w:val="000000"/>
        </w:rPr>
        <w:t>0</w:t>
      </w:r>
      <w:r w:rsidR="00393D66" w:rsidRPr="00607AEB">
        <w:rPr>
          <w:color w:val="000000"/>
        </w:rPr>
        <w:t xml:space="preserve"> or section 23</w:t>
      </w:r>
      <w:r w:rsidR="00871137" w:rsidRPr="00607AEB">
        <w:rPr>
          <w:color w:val="000000"/>
        </w:rPr>
        <w:t>1</w:t>
      </w:r>
      <w:r w:rsidR="00BE7F99" w:rsidRPr="00607AEB">
        <w:rPr>
          <w:color w:val="000000"/>
        </w:rPr>
        <w:t>:</w:t>
      </w:r>
    </w:p>
    <w:p w14:paraId="1F426AE0" w14:textId="0635FAE3" w:rsidR="00BE7F99" w:rsidRPr="00607AEB" w:rsidRDefault="00BE7F99" w:rsidP="00BE7F99">
      <w:pPr>
        <w:pStyle w:val="Ipara"/>
        <w:rPr>
          <w:color w:val="000000"/>
        </w:rPr>
      </w:pPr>
      <w:r w:rsidRPr="00607AEB">
        <w:rPr>
          <w:color w:val="000000"/>
        </w:rPr>
        <w:tab/>
        <w:t>(a)</w:t>
      </w:r>
      <w:r w:rsidRPr="00607AEB">
        <w:rPr>
          <w:color w:val="000000"/>
        </w:rPr>
        <w:tab/>
      </w:r>
      <w:r w:rsidR="00393D66" w:rsidRPr="00607AEB">
        <w:rPr>
          <w:color w:val="000000"/>
        </w:rPr>
        <w:t xml:space="preserve">a </w:t>
      </w:r>
      <w:r w:rsidRPr="00607AEB">
        <w:rPr>
          <w:color w:val="000000"/>
        </w:rPr>
        <w:t xml:space="preserve">class </w:t>
      </w:r>
      <w:r w:rsidR="00A0705D" w:rsidRPr="00607AEB">
        <w:rPr>
          <w:color w:val="000000"/>
        </w:rPr>
        <w:t>1 licensed real estate agent;</w:t>
      </w:r>
    </w:p>
    <w:p w14:paraId="29F1A147" w14:textId="22FF3F0C" w:rsidR="00A0705D" w:rsidRPr="00607AEB" w:rsidRDefault="00A0705D" w:rsidP="00A0705D">
      <w:pPr>
        <w:pStyle w:val="Ipara"/>
        <w:rPr>
          <w:color w:val="000000"/>
        </w:rPr>
      </w:pPr>
      <w:r w:rsidRPr="00607AEB">
        <w:rPr>
          <w:color w:val="000000"/>
        </w:rPr>
        <w:tab/>
        <w:t>(b)</w:t>
      </w:r>
      <w:r w:rsidRPr="00607AEB">
        <w:rPr>
          <w:color w:val="000000"/>
        </w:rPr>
        <w:tab/>
      </w:r>
      <w:r w:rsidR="00393D66" w:rsidRPr="00607AEB">
        <w:rPr>
          <w:color w:val="000000"/>
        </w:rPr>
        <w:t xml:space="preserve">a </w:t>
      </w:r>
      <w:r w:rsidRPr="00607AEB">
        <w:rPr>
          <w:color w:val="000000"/>
        </w:rPr>
        <w:t>class 1 licensed stock and station agent;</w:t>
      </w:r>
    </w:p>
    <w:p w14:paraId="661B667B" w14:textId="0EE70B3B" w:rsidR="00A0705D" w:rsidRPr="00607AEB" w:rsidRDefault="00A0705D" w:rsidP="00A0705D">
      <w:pPr>
        <w:pStyle w:val="Ipara"/>
        <w:rPr>
          <w:color w:val="000000"/>
        </w:rPr>
      </w:pPr>
      <w:r w:rsidRPr="00607AEB">
        <w:rPr>
          <w:color w:val="000000"/>
        </w:rPr>
        <w:tab/>
        <w:t>(c)</w:t>
      </w:r>
      <w:r w:rsidRPr="00607AEB">
        <w:rPr>
          <w:color w:val="000000"/>
        </w:rPr>
        <w:tab/>
      </w:r>
      <w:r w:rsidR="00393D66" w:rsidRPr="00607AEB">
        <w:rPr>
          <w:color w:val="000000"/>
        </w:rPr>
        <w:t xml:space="preserve">a </w:t>
      </w:r>
      <w:r w:rsidRPr="00607AEB">
        <w:rPr>
          <w:color w:val="000000"/>
        </w:rPr>
        <w:t>class 2 licensed real estate agent;</w:t>
      </w:r>
    </w:p>
    <w:p w14:paraId="3C9F0273" w14:textId="77687D3C" w:rsidR="00A0705D" w:rsidRPr="00607AEB" w:rsidRDefault="00A0705D" w:rsidP="00607AEB">
      <w:pPr>
        <w:pStyle w:val="Ipara"/>
        <w:keepNext/>
        <w:rPr>
          <w:color w:val="000000"/>
        </w:rPr>
      </w:pPr>
      <w:r w:rsidRPr="00607AEB">
        <w:rPr>
          <w:color w:val="000000"/>
        </w:rPr>
        <w:tab/>
        <w:t>(d)</w:t>
      </w:r>
      <w:r w:rsidRPr="00607AEB">
        <w:rPr>
          <w:color w:val="000000"/>
        </w:rPr>
        <w:tab/>
      </w:r>
      <w:r w:rsidR="00393D66" w:rsidRPr="00607AEB">
        <w:rPr>
          <w:color w:val="000000"/>
        </w:rPr>
        <w:t xml:space="preserve">a </w:t>
      </w:r>
      <w:r w:rsidRPr="00607AEB">
        <w:rPr>
          <w:color w:val="000000"/>
        </w:rPr>
        <w:t>class 2 licensed stock and station agent.</w:t>
      </w:r>
    </w:p>
    <w:p w14:paraId="5D67A44D" w14:textId="63F442DD" w:rsidR="00490C99" w:rsidRPr="00607AEB" w:rsidRDefault="00490C99"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The defendant has an evidential burden in relation to the matters mentioned in s (</w:t>
      </w:r>
      <w:r w:rsidR="004E765F" w:rsidRPr="00607AEB">
        <w:rPr>
          <w:color w:val="000000"/>
        </w:rPr>
        <w:t>2</w:t>
      </w:r>
      <w:r w:rsidRPr="00607AEB">
        <w:rPr>
          <w:color w:val="000000"/>
        </w:rPr>
        <w:t xml:space="preserve">) (see </w:t>
      </w:r>
      <w:hyperlink r:id="rId23" w:tooltip="A2002-51" w:history="1">
        <w:r w:rsidR="00021578" w:rsidRPr="00607AEB">
          <w:rPr>
            <w:rStyle w:val="charCitHyperlinkAbbrev"/>
          </w:rPr>
          <w:t>Criminal Code</w:t>
        </w:r>
      </w:hyperlink>
      <w:r w:rsidRPr="00607AEB">
        <w:rPr>
          <w:color w:val="000000"/>
        </w:rPr>
        <w:t>, s 58).</w:t>
      </w:r>
    </w:p>
    <w:p w14:paraId="1C62991C" w14:textId="7CEAEF77" w:rsidR="00D52322" w:rsidRPr="00607AEB" w:rsidRDefault="00BF7990" w:rsidP="00A0705D">
      <w:pPr>
        <w:pStyle w:val="IMain"/>
        <w:rPr>
          <w:color w:val="000000"/>
        </w:rPr>
      </w:pPr>
      <w:r w:rsidRPr="00607AEB">
        <w:rPr>
          <w:color w:val="000000"/>
        </w:rPr>
        <w:tab/>
        <w:t>(</w:t>
      </w:r>
      <w:r w:rsidR="00C3194B" w:rsidRPr="00607AEB">
        <w:rPr>
          <w:color w:val="000000"/>
        </w:rPr>
        <w:t>3</w:t>
      </w:r>
      <w:r w:rsidRPr="00607AEB">
        <w:rPr>
          <w:color w:val="000000"/>
        </w:rPr>
        <w:t>)</w:t>
      </w:r>
      <w:r w:rsidRPr="00607AEB">
        <w:rPr>
          <w:color w:val="000000"/>
        </w:rPr>
        <w:tab/>
      </w:r>
      <w:r w:rsidR="00D52322" w:rsidRPr="00607AEB">
        <w:rPr>
          <w:color w:val="000000"/>
        </w:rPr>
        <w:t>An offence against this section is a strict liability offence.</w:t>
      </w:r>
    </w:p>
    <w:p w14:paraId="23EE12F9" w14:textId="27C8E693" w:rsidR="006D7680" w:rsidRPr="00607AEB" w:rsidRDefault="00C3194B" w:rsidP="00C3194B">
      <w:pPr>
        <w:pStyle w:val="IMain"/>
        <w:rPr>
          <w:color w:val="000000"/>
        </w:rPr>
      </w:pPr>
      <w:r w:rsidRPr="00607AEB">
        <w:rPr>
          <w:color w:val="000000"/>
        </w:rPr>
        <w:tab/>
        <w:t>(4)</w:t>
      </w:r>
      <w:r w:rsidRPr="00607AEB">
        <w:rPr>
          <w:color w:val="000000"/>
        </w:rPr>
        <w:tab/>
      </w:r>
      <w:r w:rsidR="00BF7990" w:rsidRPr="00607AEB">
        <w:rPr>
          <w:color w:val="000000"/>
        </w:rPr>
        <w:t>Subsection (</w:t>
      </w:r>
      <w:r w:rsidRPr="00607AEB">
        <w:rPr>
          <w:color w:val="000000"/>
        </w:rPr>
        <w:t>2</w:t>
      </w:r>
      <w:r w:rsidR="00BF7990" w:rsidRPr="00607AEB">
        <w:rPr>
          <w:color w:val="000000"/>
        </w:rPr>
        <w:t>) and this subsection expire on 30 June 202</w:t>
      </w:r>
      <w:r w:rsidR="00BE7F99" w:rsidRPr="00607AEB">
        <w:rPr>
          <w:color w:val="000000"/>
        </w:rPr>
        <w:t>4</w:t>
      </w:r>
      <w:r w:rsidR="00BF7990" w:rsidRPr="00607AEB">
        <w:rPr>
          <w:color w:val="000000"/>
        </w:rPr>
        <w:t>.</w:t>
      </w:r>
    </w:p>
    <w:p w14:paraId="054E94E1" w14:textId="039F8960" w:rsidR="000527D0" w:rsidRPr="00607AEB" w:rsidRDefault="00607AEB" w:rsidP="00607AEB">
      <w:pPr>
        <w:pStyle w:val="AH5Sec"/>
        <w:shd w:val="pct25" w:color="auto" w:fill="auto"/>
        <w:rPr>
          <w:color w:val="000000"/>
        </w:rPr>
      </w:pPr>
      <w:bookmarkStart w:id="14" w:name="_Toc100041623"/>
      <w:r w:rsidRPr="00607AEB">
        <w:rPr>
          <w:rStyle w:val="CharSectNo"/>
        </w:rPr>
        <w:lastRenderedPageBreak/>
        <w:t>11</w:t>
      </w:r>
      <w:r w:rsidRPr="00607AEB">
        <w:rPr>
          <w:color w:val="000000"/>
        </w:rPr>
        <w:tab/>
      </w:r>
      <w:r w:rsidR="000527D0" w:rsidRPr="00607AEB">
        <w:rPr>
          <w:color w:val="000000"/>
        </w:rPr>
        <w:t>New section</w:t>
      </w:r>
      <w:r w:rsidR="005A6AD9" w:rsidRPr="00607AEB">
        <w:rPr>
          <w:color w:val="000000"/>
        </w:rPr>
        <w:t>s</w:t>
      </w:r>
      <w:r w:rsidR="000527D0" w:rsidRPr="00607AEB">
        <w:rPr>
          <w:color w:val="000000"/>
        </w:rPr>
        <w:t xml:space="preserve"> 2</w:t>
      </w:r>
      <w:r w:rsidR="00822151" w:rsidRPr="00607AEB">
        <w:rPr>
          <w:color w:val="000000"/>
        </w:rPr>
        <w:t>3A</w:t>
      </w:r>
      <w:r w:rsidR="005A6AD9" w:rsidRPr="00607AEB">
        <w:rPr>
          <w:color w:val="000000"/>
        </w:rPr>
        <w:t xml:space="preserve"> and 23B</w:t>
      </w:r>
      <w:bookmarkEnd w:id="14"/>
    </w:p>
    <w:p w14:paraId="4DEDBEE6" w14:textId="2C36DAE3" w:rsidR="000527D0" w:rsidRPr="00607AEB" w:rsidRDefault="00822151" w:rsidP="000527D0">
      <w:pPr>
        <w:pStyle w:val="direction"/>
        <w:rPr>
          <w:color w:val="000000"/>
        </w:rPr>
      </w:pPr>
      <w:r w:rsidRPr="00607AEB">
        <w:rPr>
          <w:color w:val="000000"/>
        </w:rPr>
        <w:t xml:space="preserve">in division 3.1, </w:t>
      </w:r>
      <w:r w:rsidR="000527D0" w:rsidRPr="00607AEB">
        <w:rPr>
          <w:color w:val="000000"/>
        </w:rPr>
        <w:t>insert</w:t>
      </w:r>
    </w:p>
    <w:p w14:paraId="706751DE" w14:textId="77777777" w:rsidR="005A6AD9" w:rsidRPr="00607AEB" w:rsidRDefault="00250DC0" w:rsidP="00250DC0">
      <w:pPr>
        <w:pStyle w:val="IH5Sec"/>
        <w:rPr>
          <w:color w:val="000000"/>
        </w:rPr>
      </w:pPr>
      <w:r w:rsidRPr="00607AEB">
        <w:rPr>
          <w:color w:val="000000"/>
        </w:rPr>
        <w:t>2</w:t>
      </w:r>
      <w:r w:rsidR="00822151" w:rsidRPr="00607AEB">
        <w:rPr>
          <w:color w:val="000000"/>
        </w:rPr>
        <w:t>3A</w:t>
      </w:r>
      <w:r w:rsidRPr="00607AEB">
        <w:rPr>
          <w:color w:val="000000"/>
        </w:rPr>
        <w:tab/>
      </w:r>
      <w:r w:rsidR="005A6AD9" w:rsidRPr="00607AEB">
        <w:rPr>
          <w:color w:val="000000"/>
        </w:rPr>
        <w:t>Classes of property agent licence</w:t>
      </w:r>
    </w:p>
    <w:p w14:paraId="4DA9E4D7" w14:textId="0E2161BB" w:rsidR="005A6AD9" w:rsidRPr="00607AEB" w:rsidRDefault="005A6AD9" w:rsidP="009D4272">
      <w:pPr>
        <w:pStyle w:val="Amainreturn"/>
        <w:keepNext/>
        <w:rPr>
          <w:color w:val="000000"/>
        </w:rPr>
      </w:pPr>
      <w:r w:rsidRPr="00607AEB">
        <w:rPr>
          <w:color w:val="000000"/>
        </w:rPr>
        <w:t>A property agent licence may be a class 1 or class 2 licence.</w:t>
      </w:r>
    </w:p>
    <w:p w14:paraId="273703E8" w14:textId="0478BC69" w:rsidR="00EC08C1" w:rsidRPr="00607AEB" w:rsidRDefault="00EC08C1" w:rsidP="00EC08C1">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3D766A0C" w14:textId="2AB043CF" w:rsidR="000527D0" w:rsidRPr="00607AEB" w:rsidRDefault="00EC08C1" w:rsidP="00250DC0">
      <w:pPr>
        <w:pStyle w:val="IH5Sec"/>
        <w:rPr>
          <w:color w:val="000000"/>
        </w:rPr>
      </w:pPr>
      <w:r w:rsidRPr="00607AEB">
        <w:rPr>
          <w:color w:val="000000"/>
        </w:rPr>
        <w:t>23B</w:t>
      </w:r>
      <w:r w:rsidRPr="00607AEB">
        <w:rPr>
          <w:color w:val="000000"/>
        </w:rPr>
        <w:tab/>
      </w:r>
      <w:r w:rsidR="006F59A9" w:rsidRPr="00607AEB">
        <w:rPr>
          <w:color w:val="000000"/>
        </w:rPr>
        <w:t>Property a</w:t>
      </w:r>
      <w:r w:rsidR="00250DC0" w:rsidRPr="00607AEB">
        <w:rPr>
          <w:color w:val="000000"/>
        </w:rPr>
        <w:t>gents must have correct class of licence</w:t>
      </w:r>
    </w:p>
    <w:p w14:paraId="3AA01B0E" w14:textId="5E9B4882" w:rsidR="00365BB6" w:rsidRPr="00607AEB" w:rsidRDefault="00622F2A" w:rsidP="00622F2A">
      <w:pPr>
        <w:pStyle w:val="IMain"/>
        <w:rPr>
          <w:color w:val="000000"/>
        </w:rPr>
      </w:pPr>
      <w:r w:rsidRPr="00607AEB">
        <w:rPr>
          <w:color w:val="000000"/>
        </w:rPr>
        <w:tab/>
        <w:t>(1)</w:t>
      </w:r>
      <w:r w:rsidRPr="00607AEB">
        <w:rPr>
          <w:color w:val="000000"/>
        </w:rPr>
        <w:tab/>
      </w:r>
      <w:r w:rsidR="00365BB6" w:rsidRPr="00607AEB">
        <w:rPr>
          <w:color w:val="000000"/>
        </w:rPr>
        <w:t>A person commits an offence if</w:t>
      </w:r>
      <w:r w:rsidR="00EC08C1" w:rsidRPr="00607AEB">
        <w:rPr>
          <w:color w:val="000000"/>
        </w:rPr>
        <w:t xml:space="preserve"> the person</w:t>
      </w:r>
      <w:r w:rsidR="00365BB6" w:rsidRPr="00607AEB">
        <w:rPr>
          <w:color w:val="000000"/>
        </w:rPr>
        <w:t>—</w:t>
      </w:r>
    </w:p>
    <w:p w14:paraId="2B3ABC28" w14:textId="41CB1C7C" w:rsidR="00365BB6" w:rsidRPr="00607AEB" w:rsidRDefault="00365BB6" w:rsidP="00365BB6">
      <w:pPr>
        <w:pStyle w:val="Ipara"/>
        <w:rPr>
          <w:color w:val="000000"/>
        </w:rPr>
      </w:pPr>
      <w:r w:rsidRPr="00607AEB">
        <w:rPr>
          <w:color w:val="000000"/>
        </w:rPr>
        <w:tab/>
        <w:t>(a)</w:t>
      </w:r>
      <w:r w:rsidRPr="00607AEB">
        <w:rPr>
          <w:color w:val="000000"/>
        </w:rPr>
        <w:tab/>
        <w:t>is not a class 1 licensed agent</w:t>
      </w:r>
      <w:r w:rsidR="004659DC" w:rsidRPr="00607AEB">
        <w:rPr>
          <w:color w:val="000000"/>
        </w:rPr>
        <w:t xml:space="preserve"> of a particular kind</w:t>
      </w:r>
      <w:r w:rsidRPr="00607AEB">
        <w:rPr>
          <w:color w:val="000000"/>
        </w:rPr>
        <w:t>; and</w:t>
      </w:r>
    </w:p>
    <w:p w14:paraId="07511CBB" w14:textId="28C2D2AC" w:rsidR="00365BB6" w:rsidRPr="00607AEB" w:rsidRDefault="00365BB6" w:rsidP="00607AEB">
      <w:pPr>
        <w:pStyle w:val="Ipara"/>
        <w:keepNext/>
        <w:rPr>
          <w:color w:val="000000"/>
        </w:rPr>
      </w:pPr>
      <w:r w:rsidRPr="00607AEB">
        <w:rPr>
          <w:color w:val="000000"/>
        </w:rPr>
        <w:tab/>
        <w:t>(b)</w:t>
      </w:r>
      <w:r w:rsidRPr="00607AEB">
        <w:rPr>
          <w:color w:val="000000"/>
        </w:rPr>
        <w:tab/>
        <w:t xml:space="preserve">pretends to be a class 1 licensed </w:t>
      </w:r>
      <w:r w:rsidR="004659DC" w:rsidRPr="00607AEB">
        <w:rPr>
          <w:color w:val="000000"/>
        </w:rPr>
        <w:t>agent of that kind</w:t>
      </w:r>
      <w:r w:rsidRPr="00607AEB">
        <w:rPr>
          <w:color w:val="000000"/>
        </w:rPr>
        <w:t>.</w:t>
      </w:r>
    </w:p>
    <w:p w14:paraId="4DC7EF60" w14:textId="4DFB90CB" w:rsidR="00365BB6" w:rsidRPr="00607AEB" w:rsidRDefault="00365BB6" w:rsidP="00365BB6">
      <w:pPr>
        <w:pStyle w:val="Penalty"/>
        <w:rPr>
          <w:color w:val="000000"/>
        </w:rPr>
      </w:pPr>
      <w:r w:rsidRPr="00607AEB">
        <w:rPr>
          <w:color w:val="000000"/>
        </w:rPr>
        <w:t xml:space="preserve">Maximum penalty:  </w:t>
      </w:r>
      <w:r w:rsidR="00201959" w:rsidRPr="00607AEB">
        <w:rPr>
          <w:color w:val="000000"/>
        </w:rPr>
        <w:t>100</w:t>
      </w:r>
      <w:r w:rsidRPr="00607AEB">
        <w:rPr>
          <w:color w:val="000000"/>
        </w:rPr>
        <w:t xml:space="preserve"> penalty units.</w:t>
      </w:r>
    </w:p>
    <w:p w14:paraId="5F1172A2" w14:textId="77777777" w:rsidR="004659DC" w:rsidRPr="00607AEB" w:rsidRDefault="004659DC" w:rsidP="004659DC">
      <w:pPr>
        <w:pStyle w:val="aExamHdgss"/>
        <w:rPr>
          <w:color w:val="000000"/>
        </w:rPr>
      </w:pPr>
      <w:r w:rsidRPr="00607AEB">
        <w:rPr>
          <w:color w:val="000000"/>
        </w:rPr>
        <w:t>Example</w:t>
      </w:r>
    </w:p>
    <w:p w14:paraId="3B679841" w14:textId="603C69F2" w:rsidR="004659DC" w:rsidRPr="00607AEB" w:rsidRDefault="004659DC" w:rsidP="004659DC">
      <w:pPr>
        <w:pStyle w:val="aExamss"/>
        <w:rPr>
          <w:color w:val="000000"/>
        </w:rPr>
      </w:pPr>
      <w:r w:rsidRPr="00607AEB">
        <w:rPr>
          <w:color w:val="000000"/>
        </w:rPr>
        <w:t>A person is not a class 1 licensed real estate agent but pretends to be a class 1 licensed real estate agent.</w:t>
      </w:r>
    </w:p>
    <w:p w14:paraId="0A370D9F" w14:textId="54998B56" w:rsidR="00365BB6" w:rsidRPr="00607AEB" w:rsidRDefault="00365BB6" w:rsidP="00365BB6">
      <w:pPr>
        <w:pStyle w:val="IMain"/>
        <w:rPr>
          <w:color w:val="000000"/>
        </w:rPr>
      </w:pPr>
      <w:r w:rsidRPr="00607AEB">
        <w:rPr>
          <w:color w:val="000000"/>
        </w:rPr>
        <w:tab/>
        <w:t>(</w:t>
      </w:r>
      <w:r w:rsidR="00622F2A" w:rsidRPr="00607AEB">
        <w:rPr>
          <w:color w:val="000000"/>
        </w:rPr>
        <w:t>2</w:t>
      </w:r>
      <w:r w:rsidRPr="00607AEB">
        <w:rPr>
          <w:color w:val="000000"/>
        </w:rPr>
        <w:t>)</w:t>
      </w:r>
      <w:r w:rsidRPr="00607AEB">
        <w:rPr>
          <w:color w:val="000000"/>
        </w:rPr>
        <w:tab/>
        <w:t>A person commits an offence if—</w:t>
      </w:r>
    </w:p>
    <w:p w14:paraId="7D1234C5" w14:textId="7A2930FF" w:rsidR="00365BB6" w:rsidRPr="00607AEB" w:rsidRDefault="00365BB6" w:rsidP="00365BB6">
      <w:pPr>
        <w:pStyle w:val="Ipara"/>
        <w:rPr>
          <w:color w:val="000000"/>
        </w:rPr>
      </w:pPr>
      <w:r w:rsidRPr="00607AEB">
        <w:rPr>
          <w:color w:val="000000"/>
        </w:rPr>
        <w:tab/>
        <w:t>(a)</w:t>
      </w:r>
      <w:r w:rsidRPr="00607AEB">
        <w:rPr>
          <w:color w:val="000000"/>
        </w:rPr>
        <w:tab/>
        <w:t xml:space="preserve">the person is not a class 2 licensed </w:t>
      </w:r>
      <w:r w:rsidR="004659DC" w:rsidRPr="00607AEB">
        <w:rPr>
          <w:color w:val="000000"/>
        </w:rPr>
        <w:t>agent of a particular kind; and</w:t>
      </w:r>
    </w:p>
    <w:p w14:paraId="3E7F699F" w14:textId="067159DA" w:rsidR="00365BB6" w:rsidRPr="00607AEB" w:rsidRDefault="00365BB6" w:rsidP="00607AEB">
      <w:pPr>
        <w:pStyle w:val="Ipara"/>
        <w:keepNext/>
        <w:rPr>
          <w:color w:val="000000"/>
        </w:rPr>
      </w:pPr>
      <w:r w:rsidRPr="00607AEB">
        <w:rPr>
          <w:color w:val="000000"/>
        </w:rPr>
        <w:tab/>
        <w:t>(b)</w:t>
      </w:r>
      <w:r w:rsidRPr="00607AEB">
        <w:rPr>
          <w:color w:val="000000"/>
        </w:rPr>
        <w:tab/>
      </w:r>
      <w:r w:rsidR="004659DC" w:rsidRPr="00607AEB">
        <w:rPr>
          <w:color w:val="000000"/>
        </w:rPr>
        <w:t>pretends to be a class 2 licensed agent of that kind</w:t>
      </w:r>
      <w:r w:rsidRPr="00607AEB">
        <w:rPr>
          <w:color w:val="000000"/>
        </w:rPr>
        <w:t>.</w:t>
      </w:r>
    </w:p>
    <w:p w14:paraId="3903BC93" w14:textId="2CE34C28" w:rsidR="00365BB6" w:rsidRPr="00607AEB" w:rsidRDefault="00365BB6" w:rsidP="00365BB6">
      <w:pPr>
        <w:pStyle w:val="Penalty"/>
        <w:rPr>
          <w:color w:val="000000"/>
        </w:rPr>
      </w:pPr>
      <w:r w:rsidRPr="00607AEB">
        <w:rPr>
          <w:color w:val="000000"/>
        </w:rPr>
        <w:t xml:space="preserve">Maximum penalty:  </w:t>
      </w:r>
      <w:r w:rsidR="00201959" w:rsidRPr="00607AEB">
        <w:rPr>
          <w:color w:val="000000"/>
        </w:rPr>
        <w:t>100</w:t>
      </w:r>
      <w:r w:rsidRPr="00607AEB">
        <w:rPr>
          <w:color w:val="000000"/>
        </w:rPr>
        <w:t xml:space="preserve"> penalty units.</w:t>
      </w:r>
    </w:p>
    <w:p w14:paraId="56AF7697" w14:textId="55816FD1" w:rsidR="00C447D1" w:rsidRPr="00607AEB" w:rsidRDefault="00365BB6" w:rsidP="00365BB6">
      <w:pPr>
        <w:pStyle w:val="IMain"/>
        <w:rPr>
          <w:color w:val="000000"/>
        </w:rPr>
      </w:pPr>
      <w:r w:rsidRPr="00607AEB">
        <w:rPr>
          <w:color w:val="000000"/>
        </w:rPr>
        <w:tab/>
        <w:t>(</w:t>
      </w:r>
      <w:r w:rsidR="004659DC" w:rsidRPr="00607AEB">
        <w:rPr>
          <w:color w:val="000000"/>
        </w:rPr>
        <w:t>3</w:t>
      </w:r>
      <w:r w:rsidRPr="00607AEB">
        <w:rPr>
          <w:color w:val="000000"/>
        </w:rPr>
        <w:t>)</w:t>
      </w:r>
      <w:r w:rsidRPr="00607AEB">
        <w:rPr>
          <w:color w:val="000000"/>
        </w:rPr>
        <w:tab/>
        <w:t>An offence against this section is a strict liability offence.</w:t>
      </w:r>
    </w:p>
    <w:p w14:paraId="61AB9517" w14:textId="0BFB9B0E" w:rsidR="004659DC" w:rsidRPr="00607AEB" w:rsidRDefault="004659DC" w:rsidP="00D0349E">
      <w:pPr>
        <w:pStyle w:val="IMain"/>
        <w:keepNext/>
        <w:rPr>
          <w:color w:val="000000"/>
        </w:rPr>
      </w:pPr>
      <w:r w:rsidRPr="00607AEB">
        <w:rPr>
          <w:color w:val="000000"/>
        </w:rPr>
        <w:tab/>
        <w:t>(4)</w:t>
      </w:r>
      <w:r w:rsidRPr="00607AEB">
        <w:rPr>
          <w:color w:val="000000"/>
        </w:rPr>
        <w:tab/>
        <w:t>In this section:</w:t>
      </w:r>
    </w:p>
    <w:p w14:paraId="0AF12D1E" w14:textId="52510D8E" w:rsidR="00E26BE0" w:rsidRPr="00607AEB" w:rsidRDefault="00E26BE0" w:rsidP="00607AEB">
      <w:pPr>
        <w:pStyle w:val="aDef"/>
        <w:rPr>
          <w:color w:val="000000"/>
        </w:rPr>
      </w:pPr>
      <w:r w:rsidRPr="00607AEB">
        <w:rPr>
          <w:rStyle w:val="charBoldItals"/>
        </w:rPr>
        <w:t>class 1 licensed agent</w:t>
      </w:r>
      <w:r w:rsidRPr="00607AEB">
        <w:rPr>
          <w:bCs/>
          <w:iCs/>
          <w:color w:val="000000"/>
        </w:rPr>
        <w:t>, of a particular kind, means a person who holds a class 1 licen</w:t>
      </w:r>
      <w:r w:rsidR="00165AEA" w:rsidRPr="00607AEB">
        <w:rPr>
          <w:bCs/>
          <w:iCs/>
          <w:color w:val="000000"/>
        </w:rPr>
        <w:t>c</w:t>
      </w:r>
      <w:r w:rsidRPr="00607AEB">
        <w:rPr>
          <w:bCs/>
          <w:iCs/>
          <w:color w:val="000000"/>
        </w:rPr>
        <w:t xml:space="preserve">e to carry on business </w:t>
      </w:r>
      <w:r w:rsidRPr="00607AEB">
        <w:rPr>
          <w:color w:val="000000"/>
        </w:rPr>
        <w:t>as one of the following agents:</w:t>
      </w:r>
    </w:p>
    <w:p w14:paraId="615C84B4" w14:textId="77777777" w:rsidR="00E26BE0" w:rsidRPr="00607AEB" w:rsidRDefault="00E26BE0" w:rsidP="00E26BE0">
      <w:pPr>
        <w:pStyle w:val="Idefpara"/>
        <w:rPr>
          <w:color w:val="000000"/>
        </w:rPr>
      </w:pPr>
      <w:r w:rsidRPr="00607AEB">
        <w:rPr>
          <w:color w:val="000000"/>
        </w:rPr>
        <w:tab/>
        <w:t>(a)</w:t>
      </w:r>
      <w:r w:rsidRPr="00607AEB">
        <w:rPr>
          <w:color w:val="000000"/>
        </w:rPr>
        <w:tab/>
        <w:t xml:space="preserve">a business agent; </w:t>
      </w:r>
    </w:p>
    <w:p w14:paraId="355BDF0F" w14:textId="36DBEAEF" w:rsidR="00E26BE0" w:rsidRPr="00607AEB" w:rsidRDefault="00E26BE0" w:rsidP="00E26BE0">
      <w:pPr>
        <w:pStyle w:val="Idefpara"/>
        <w:rPr>
          <w:color w:val="000000"/>
        </w:rPr>
      </w:pPr>
      <w:r w:rsidRPr="00607AEB">
        <w:rPr>
          <w:color w:val="000000"/>
        </w:rPr>
        <w:tab/>
        <w:t>(</w:t>
      </w:r>
      <w:r w:rsidR="00165AEA" w:rsidRPr="00607AEB">
        <w:rPr>
          <w:color w:val="000000"/>
        </w:rPr>
        <w:t>b</w:t>
      </w:r>
      <w:r w:rsidRPr="00607AEB">
        <w:rPr>
          <w:color w:val="000000"/>
        </w:rPr>
        <w:t>)</w:t>
      </w:r>
      <w:r w:rsidRPr="00607AEB">
        <w:rPr>
          <w:color w:val="000000"/>
        </w:rPr>
        <w:tab/>
        <w:t>a real estate agent;</w:t>
      </w:r>
    </w:p>
    <w:p w14:paraId="2DD0ABD7" w14:textId="68D12366" w:rsidR="00165AEA" w:rsidRPr="00607AEB" w:rsidRDefault="00165AEA" w:rsidP="001D43B4">
      <w:pPr>
        <w:pStyle w:val="Idefpara"/>
        <w:rPr>
          <w:color w:val="000000"/>
        </w:rPr>
      </w:pPr>
      <w:r w:rsidRPr="00607AEB">
        <w:rPr>
          <w:color w:val="000000"/>
        </w:rPr>
        <w:lastRenderedPageBreak/>
        <w:tab/>
        <w:t>(c)</w:t>
      </w:r>
      <w:r w:rsidRPr="00607AEB">
        <w:rPr>
          <w:color w:val="000000"/>
        </w:rPr>
        <w:tab/>
        <w:t>a stock and station agent.</w:t>
      </w:r>
    </w:p>
    <w:p w14:paraId="4D9458C8" w14:textId="21BFDF38" w:rsidR="00165AEA" w:rsidRPr="00607AEB" w:rsidRDefault="00165AEA" w:rsidP="00607AEB">
      <w:pPr>
        <w:pStyle w:val="aDef"/>
        <w:rPr>
          <w:color w:val="000000"/>
        </w:rPr>
      </w:pPr>
      <w:r w:rsidRPr="00607AEB">
        <w:rPr>
          <w:rStyle w:val="charBoldItals"/>
        </w:rPr>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4F1EC447" w14:textId="77777777" w:rsidR="00165AEA" w:rsidRPr="00607AEB" w:rsidRDefault="00165AEA" w:rsidP="00165AEA">
      <w:pPr>
        <w:pStyle w:val="Idefpara"/>
        <w:rPr>
          <w:color w:val="000000"/>
        </w:rPr>
      </w:pPr>
      <w:r w:rsidRPr="00607AEB">
        <w:rPr>
          <w:color w:val="000000"/>
        </w:rPr>
        <w:tab/>
        <w:t>(a)</w:t>
      </w:r>
      <w:r w:rsidRPr="00607AEB">
        <w:rPr>
          <w:color w:val="000000"/>
        </w:rPr>
        <w:tab/>
        <w:t xml:space="preserve">a business agent; </w:t>
      </w:r>
    </w:p>
    <w:p w14:paraId="6A5CA68A" w14:textId="77777777" w:rsidR="00165AEA" w:rsidRPr="00607AEB" w:rsidRDefault="00165AEA" w:rsidP="00165AEA">
      <w:pPr>
        <w:pStyle w:val="Idefpara"/>
        <w:rPr>
          <w:color w:val="000000"/>
        </w:rPr>
      </w:pPr>
      <w:r w:rsidRPr="00607AEB">
        <w:rPr>
          <w:color w:val="000000"/>
        </w:rPr>
        <w:tab/>
        <w:t>(b)</w:t>
      </w:r>
      <w:r w:rsidRPr="00607AEB">
        <w:rPr>
          <w:color w:val="000000"/>
        </w:rPr>
        <w:tab/>
        <w:t>a real estate agent;</w:t>
      </w:r>
    </w:p>
    <w:p w14:paraId="0AD472C5" w14:textId="7F603159" w:rsidR="00955069" w:rsidRPr="00607AEB" w:rsidRDefault="00165AEA" w:rsidP="00266598">
      <w:pPr>
        <w:pStyle w:val="Idefpara"/>
        <w:rPr>
          <w:color w:val="000000"/>
        </w:rPr>
      </w:pPr>
      <w:r w:rsidRPr="00607AEB">
        <w:rPr>
          <w:color w:val="000000"/>
        </w:rPr>
        <w:tab/>
        <w:t>(c)</w:t>
      </w:r>
      <w:r w:rsidRPr="00607AEB">
        <w:rPr>
          <w:color w:val="000000"/>
        </w:rPr>
        <w:tab/>
        <w:t>a stock and station agent.</w:t>
      </w:r>
    </w:p>
    <w:p w14:paraId="5C4F720D" w14:textId="3EA96549" w:rsidR="00893D69" w:rsidRPr="00607AEB" w:rsidRDefault="00607AEB" w:rsidP="00607AEB">
      <w:pPr>
        <w:pStyle w:val="AH5Sec"/>
        <w:shd w:val="pct25" w:color="auto" w:fill="auto"/>
        <w:rPr>
          <w:color w:val="000000"/>
        </w:rPr>
      </w:pPr>
      <w:bookmarkStart w:id="15" w:name="_Toc100041624"/>
      <w:r w:rsidRPr="00607AEB">
        <w:rPr>
          <w:rStyle w:val="CharSectNo"/>
        </w:rPr>
        <w:t>12</w:t>
      </w:r>
      <w:r w:rsidRPr="00607AEB">
        <w:rPr>
          <w:color w:val="000000"/>
        </w:rPr>
        <w:tab/>
      </w:r>
      <w:r w:rsidR="00893D69" w:rsidRPr="00607AEB">
        <w:rPr>
          <w:color w:val="000000"/>
        </w:rPr>
        <w:t>Division 3.2 heading</w:t>
      </w:r>
      <w:bookmarkEnd w:id="15"/>
    </w:p>
    <w:p w14:paraId="7E92410C" w14:textId="41F053F8" w:rsidR="00893D69" w:rsidRPr="00607AEB" w:rsidRDefault="00893D69" w:rsidP="00893D69">
      <w:pPr>
        <w:pStyle w:val="direction"/>
        <w:rPr>
          <w:color w:val="000000"/>
        </w:rPr>
      </w:pPr>
      <w:r w:rsidRPr="00607AEB">
        <w:rPr>
          <w:color w:val="000000"/>
        </w:rPr>
        <w:t>substitute</w:t>
      </w:r>
    </w:p>
    <w:p w14:paraId="3BD22D1B" w14:textId="0B2D25A5" w:rsidR="00893D69" w:rsidRPr="00607AEB" w:rsidRDefault="00893D69" w:rsidP="009615B7">
      <w:pPr>
        <w:pStyle w:val="IH3Div"/>
        <w:keepNext w:val="0"/>
        <w:ind w:left="2603" w:hanging="2603"/>
        <w:rPr>
          <w:color w:val="000000"/>
        </w:rPr>
      </w:pPr>
      <w:r w:rsidRPr="00607AEB">
        <w:rPr>
          <w:color w:val="000000"/>
        </w:rPr>
        <w:t>Division 3.2</w:t>
      </w:r>
      <w:r w:rsidRPr="00607AEB">
        <w:rPr>
          <w:color w:val="000000"/>
        </w:rPr>
        <w:tab/>
        <w:t>Eligibility, qualifications and disqualification—agents</w:t>
      </w:r>
    </w:p>
    <w:p w14:paraId="20ECA16B" w14:textId="66E3726B" w:rsidR="00916320" w:rsidRPr="00607AEB" w:rsidRDefault="00607AEB" w:rsidP="00607AEB">
      <w:pPr>
        <w:pStyle w:val="AH5Sec"/>
        <w:shd w:val="pct25" w:color="auto" w:fill="auto"/>
        <w:rPr>
          <w:color w:val="000000"/>
        </w:rPr>
      </w:pPr>
      <w:bookmarkStart w:id="16" w:name="_Toc100041625"/>
      <w:r w:rsidRPr="00607AEB">
        <w:rPr>
          <w:rStyle w:val="CharSectNo"/>
        </w:rPr>
        <w:t>13</w:t>
      </w:r>
      <w:r w:rsidRPr="00607AEB">
        <w:rPr>
          <w:color w:val="000000"/>
        </w:rPr>
        <w:tab/>
      </w:r>
      <w:r w:rsidR="007916A2" w:rsidRPr="00607AEB">
        <w:rPr>
          <w:color w:val="000000"/>
        </w:rPr>
        <w:t>Eligibility for licences</w:t>
      </w:r>
      <w:r w:rsidR="007916A2" w:rsidRPr="00607AEB">
        <w:rPr>
          <w:color w:val="000000"/>
        </w:rPr>
        <w:br/>
      </w:r>
      <w:r w:rsidR="00B316CF" w:rsidRPr="00607AEB">
        <w:rPr>
          <w:color w:val="000000"/>
        </w:rPr>
        <w:t>Section 24 (1)</w:t>
      </w:r>
      <w:bookmarkEnd w:id="16"/>
    </w:p>
    <w:p w14:paraId="30F94749" w14:textId="409B5A0A" w:rsidR="00916320" w:rsidRPr="00607AEB" w:rsidRDefault="00B316CF" w:rsidP="00916320">
      <w:pPr>
        <w:pStyle w:val="direction"/>
        <w:rPr>
          <w:color w:val="000000"/>
        </w:rPr>
      </w:pPr>
      <w:r w:rsidRPr="00607AEB">
        <w:rPr>
          <w:color w:val="000000"/>
        </w:rPr>
        <w:t>substitute</w:t>
      </w:r>
    </w:p>
    <w:p w14:paraId="1852E70B" w14:textId="5F67C7AD" w:rsidR="00B316CF" w:rsidRPr="00607AEB" w:rsidRDefault="00B316CF" w:rsidP="00B316CF">
      <w:pPr>
        <w:pStyle w:val="IMain"/>
        <w:rPr>
          <w:color w:val="000000"/>
        </w:rPr>
      </w:pPr>
      <w:r w:rsidRPr="00607AEB">
        <w:rPr>
          <w:color w:val="000000"/>
        </w:rPr>
        <w:tab/>
        <w:t>(1)</w:t>
      </w:r>
      <w:r w:rsidRPr="00607AEB">
        <w:rPr>
          <w:color w:val="000000"/>
        </w:rPr>
        <w:tab/>
        <w:t>An individual is eligible to be licensed as an agent if the commissioner for fair trading is satisfied that the individual—</w:t>
      </w:r>
    </w:p>
    <w:p w14:paraId="2B642CAA" w14:textId="72E0C064" w:rsidR="00E34143" w:rsidRPr="00607AEB" w:rsidRDefault="00E34143" w:rsidP="00E34143">
      <w:pPr>
        <w:pStyle w:val="Ipara"/>
        <w:rPr>
          <w:color w:val="000000"/>
        </w:rPr>
      </w:pPr>
      <w:r w:rsidRPr="00607AEB">
        <w:rPr>
          <w:color w:val="000000"/>
        </w:rPr>
        <w:tab/>
        <w:t>(a)</w:t>
      </w:r>
      <w:r w:rsidRPr="00607AEB">
        <w:rPr>
          <w:color w:val="000000"/>
        </w:rPr>
        <w:tab/>
        <w:t>is an adult; and</w:t>
      </w:r>
    </w:p>
    <w:p w14:paraId="3589909B" w14:textId="75A0B697" w:rsidR="0065457E" w:rsidRPr="00607AEB" w:rsidRDefault="00E63C0E" w:rsidP="00E63C0E">
      <w:pPr>
        <w:pStyle w:val="Ipara"/>
        <w:rPr>
          <w:color w:val="000000"/>
        </w:rPr>
      </w:pPr>
      <w:r w:rsidRPr="00607AEB">
        <w:rPr>
          <w:color w:val="000000"/>
        </w:rPr>
        <w:tab/>
        <w:t>(b)</w:t>
      </w:r>
      <w:r w:rsidRPr="00607AEB">
        <w:rPr>
          <w:color w:val="000000"/>
        </w:rPr>
        <w:tab/>
        <w:t>has the</w:t>
      </w:r>
      <w:r w:rsidR="00AF54AC" w:rsidRPr="00607AEB">
        <w:rPr>
          <w:color w:val="000000"/>
        </w:rPr>
        <w:t xml:space="preserve"> qualifications required under section 25 for</w:t>
      </w:r>
      <w:r w:rsidR="0065457E" w:rsidRPr="00607AEB">
        <w:rPr>
          <w:color w:val="000000"/>
        </w:rPr>
        <w:t>—</w:t>
      </w:r>
    </w:p>
    <w:p w14:paraId="66E04504" w14:textId="6F4CE7E0" w:rsidR="00E63C0E" w:rsidRPr="00607AEB" w:rsidRDefault="00ED5CE7" w:rsidP="00ED5CE7">
      <w:pPr>
        <w:pStyle w:val="Isubpara"/>
        <w:rPr>
          <w:color w:val="000000"/>
        </w:rPr>
      </w:pPr>
      <w:r w:rsidRPr="00607AEB">
        <w:rPr>
          <w:color w:val="000000"/>
        </w:rPr>
        <w:tab/>
        <w:t>(i)</w:t>
      </w:r>
      <w:r w:rsidRPr="00607AEB">
        <w:rPr>
          <w:color w:val="000000"/>
        </w:rPr>
        <w:tab/>
      </w:r>
      <w:r w:rsidR="00F8256A" w:rsidRPr="00607AEB">
        <w:rPr>
          <w:color w:val="000000"/>
        </w:rPr>
        <w:t xml:space="preserve">the </w:t>
      </w:r>
      <w:r w:rsidR="00E63C0E" w:rsidRPr="00607AEB">
        <w:rPr>
          <w:color w:val="000000"/>
        </w:rPr>
        <w:t xml:space="preserve">kind </w:t>
      </w:r>
      <w:r w:rsidRPr="00607AEB">
        <w:rPr>
          <w:color w:val="000000"/>
        </w:rPr>
        <w:t>of licence; and</w:t>
      </w:r>
    </w:p>
    <w:p w14:paraId="77FED05B" w14:textId="41437839" w:rsidR="00ED5CE7" w:rsidRPr="00607AEB" w:rsidRDefault="00ED5CE7" w:rsidP="00ED5CE7">
      <w:pPr>
        <w:pStyle w:val="Isubpara"/>
        <w:rPr>
          <w:color w:val="000000"/>
        </w:rPr>
      </w:pPr>
      <w:r w:rsidRPr="00607AEB">
        <w:rPr>
          <w:color w:val="000000"/>
        </w:rPr>
        <w:tab/>
        <w:t>(ii)</w:t>
      </w:r>
      <w:r w:rsidRPr="00607AEB">
        <w:rPr>
          <w:color w:val="000000"/>
        </w:rPr>
        <w:tab/>
        <w:t>for a property agent licence—the class of licence; and</w:t>
      </w:r>
    </w:p>
    <w:p w14:paraId="1F4FE801" w14:textId="77777777" w:rsidR="00E34143" w:rsidRPr="00607AEB" w:rsidRDefault="00E34143" w:rsidP="00E34143">
      <w:pPr>
        <w:pStyle w:val="Ipara"/>
        <w:rPr>
          <w:color w:val="000000"/>
        </w:rPr>
      </w:pPr>
      <w:r w:rsidRPr="00607AEB">
        <w:rPr>
          <w:color w:val="000000"/>
        </w:rPr>
        <w:tab/>
        <w:t>(c)</w:t>
      </w:r>
      <w:r w:rsidRPr="00607AEB">
        <w:rPr>
          <w:color w:val="000000"/>
        </w:rPr>
        <w:tab/>
        <w:t>has the experience required under section 25 for—</w:t>
      </w:r>
    </w:p>
    <w:p w14:paraId="5784279B" w14:textId="77777777" w:rsidR="00E34143" w:rsidRPr="00607AEB" w:rsidRDefault="00E34143" w:rsidP="00E34143">
      <w:pPr>
        <w:pStyle w:val="Isubpara"/>
        <w:rPr>
          <w:color w:val="000000"/>
        </w:rPr>
      </w:pPr>
      <w:r w:rsidRPr="00607AEB">
        <w:rPr>
          <w:color w:val="000000"/>
        </w:rPr>
        <w:tab/>
        <w:t>(i)</w:t>
      </w:r>
      <w:r w:rsidRPr="00607AEB">
        <w:rPr>
          <w:color w:val="000000"/>
        </w:rPr>
        <w:tab/>
        <w:t>the kind of licence; and</w:t>
      </w:r>
    </w:p>
    <w:p w14:paraId="03F05CD3" w14:textId="77777777" w:rsidR="00E34143" w:rsidRPr="00607AEB" w:rsidRDefault="00E34143" w:rsidP="00E34143">
      <w:pPr>
        <w:pStyle w:val="Isubpara"/>
        <w:rPr>
          <w:color w:val="000000"/>
        </w:rPr>
      </w:pPr>
      <w:r w:rsidRPr="00607AEB">
        <w:rPr>
          <w:color w:val="000000"/>
        </w:rPr>
        <w:tab/>
        <w:t>(ii)</w:t>
      </w:r>
      <w:r w:rsidRPr="00607AEB">
        <w:rPr>
          <w:color w:val="000000"/>
        </w:rPr>
        <w:tab/>
        <w:t>for a property agent licence—the class of licence; and</w:t>
      </w:r>
    </w:p>
    <w:p w14:paraId="54680922" w14:textId="2604FBA1" w:rsidR="00E34143" w:rsidRPr="00607AEB" w:rsidRDefault="00E34143" w:rsidP="00E34143">
      <w:pPr>
        <w:pStyle w:val="Ipara"/>
        <w:rPr>
          <w:color w:val="000000"/>
        </w:rPr>
      </w:pPr>
      <w:r w:rsidRPr="00607AEB">
        <w:rPr>
          <w:color w:val="000000"/>
        </w:rPr>
        <w:lastRenderedPageBreak/>
        <w:tab/>
        <w:t>(d)</w:t>
      </w:r>
      <w:r w:rsidRPr="00607AEB">
        <w:rPr>
          <w:color w:val="000000"/>
        </w:rPr>
        <w:tab/>
        <w:t>is not disqualified under section 27 (People disqualified from being licensed) or section 51 (People disqualified from being registered).</w:t>
      </w:r>
    </w:p>
    <w:p w14:paraId="24B0E836" w14:textId="776725A6" w:rsidR="00711C61" w:rsidRPr="00607AEB" w:rsidRDefault="00711C61" w:rsidP="00711C61">
      <w:pPr>
        <w:pStyle w:val="IMain"/>
        <w:rPr>
          <w:color w:val="000000"/>
        </w:rPr>
      </w:pPr>
      <w:r w:rsidRPr="00607AEB">
        <w:rPr>
          <w:color w:val="000000"/>
        </w:rPr>
        <w:tab/>
        <w:t>(1A)</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31C922D4" w14:textId="77777777" w:rsidR="00711C61" w:rsidRPr="00607AEB" w:rsidRDefault="00711C61" w:rsidP="00711C61">
      <w:pPr>
        <w:pStyle w:val="Ipara"/>
        <w:rPr>
          <w:color w:val="000000"/>
        </w:rPr>
      </w:pPr>
      <w:r w:rsidRPr="00607AEB">
        <w:rPr>
          <w:color w:val="000000"/>
        </w:rPr>
        <w:tab/>
        <w:t>(a)</w:t>
      </w:r>
      <w:r w:rsidRPr="00607AEB">
        <w:rPr>
          <w:color w:val="000000"/>
        </w:rPr>
        <w:tab/>
        <w:t>the kind of licence; and</w:t>
      </w:r>
    </w:p>
    <w:p w14:paraId="0C49F63C" w14:textId="77777777" w:rsidR="00711C61" w:rsidRPr="00607AEB" w:rsidRDefault="00711C61" w:rsidP="00711C61">
      <w:pPr>
        <w:pStyle w:val="Ipara"/>
        <w:rPr>
          <w:color w:val="000000"/>
        </w:rPr>
      </w:pPr>
      <w:r w:rsidRPr="00607AEB">
        <w:rPr>
          <w:color w:val="000000"/>
        </w:rPr>
        <w:tab/>
        <w:t>(b)</w:t>
      </w:r>
      <w:r w:rsidRPr="00607AEB">
        <w:rPr>
          <w:color w:val="000000"/>
        </w:rPr>
        <w:tab/>
        <w:t>for a property agent licence—the class of licence.</w:t>
      </w:r>
    </w:p>
    <w:p w14:paraId="63611AE6" w14:textId="72C41195" w:rsidR="00F8256A" w:rsidRPr="00607AEB" w:rsidRDefault="00607AEB" w:rsidP="00607AEB">
      <w:pPr>
        <w:pStyle w:val="AH5Sec"/>
        <w:shd w:val="pct25" w:color="auto" w:fill="auto"/>
        <w:rPr>
          <w:color w:val="000000"/>
        </w:rPr>
      </w:pPr>
      <w:bookmarkStart w:id="17" w:name="_Toc100041626"/>
      <w:r w:rsidRPr="00607AEB">
        <w:rPr>
          <w:rStyle w:val="CharSectNo"/>
        </w:rPr>
        <w:t>14</w:t>
      </w:r>
      <w:r w:rsidRPr="00607AEB">
        <w:rPr>
          <w:color w:val="000000"/>
        </w:rPr>
        <w:tab/>
      </w:r>
      <w:r w:rsidR="00F8256A" w:rsidRPr="00607AEB">
        <w:rPr>
          <w:color w:val="000000"/>
        </w:rPr>
        <w:t>Section 24 (2) and (3)</w:t>
      </w:r>
      <w:bookmarkEnd w:id="17"/>
    </w:p>
    <w:p w14:paraId="70746D9A" w14:textId="58AAC6D1" w:rsidR="00F8256A" w:rsidRPr="00607AEB" w:rsidRDefault="00F8256A" w:rsidP="00F8256A">
      <w:pPr>
        <w:pStyle w:val="direction"/>
        <w:rPr>
          <w:color w:val="000000"/>
        </w:rPr>
      </w:pPr>
      <w:r w:rsidRPr="00607AEB">
        <w:rPr>
          <w:color w:val="000000"/>
        </w:rPr>
        <w:t>after</w:t>
      </w:r>
    </w:p>
    <w:p w14:paraId="3D9DACC6" w14:textId="77777777" w:rsidR="00F8256A" w:rsidRPr="00607AEB" w:rsidRDefault="00F8256A" w:rsidP="00F8256A">
      <w:pPr>
        <w:pStyle w:val="Amainreturn"/>
        <w:rPr>
          <w:color w:val="000000"/>
        </w:rPr>
      </w:pPr>
      <w:r w:rsidRPr="00607AEB">
        <w:rPr>
          <w:color w:val="000000"/>
        </w:rPr>
        <w:t>licensed</w:t>
      </w:r>
    </w:p>
    <w:p w14:paraId="64F9FD45" w14:textId="77777777" w:rsidR="00F8256A" w:rsidRPr="00607AEB" w:rsidRDefault="00F8256A" w:rsidP="00F8256A">
      <w:pPr>
        <w:pStyle w:val="direction"/>
        <w:rPr>
          <w:color w:val="000000"/>
        </w:rPr>
      </w:pPr>
      <w:r w:rsidRPr="00607AEB">
        <w:rPr>
          <w:color w:val="000000"/>
        </w:rPr>
        <w:t>insert</w:t>
      </w:r>
    </w:p>
    <w:p w14:paraId="637B56E2" w14:textId="00E7CA9E" w:rsidR="006408BD" w:rsidRPr="00607AEB" w:rsidRDefault="00F8256A" w:rsidP="00E605C1">
      <w:pPr>
        <w:pStyle w:val="Amainreturn"/>
        <w:rPr>
          <w:color w:val="000000"/>
        </w:rPr>
      </w:pPr>
      <w:r w:rsidRPr="00607AEB">
        <w:rPr>
          <w:color w:val="000000"/>
        </w:rPr>
        <w:t>as an agent</w:t>
      </w:r>
    </w:p>
    <w:p w14:paraId="2597EDB8" w14:textId="2C9888C7" w:rsidR="00E74E3F" w:rsidRPr="00607AEB" w:rsidRDefault="00607AEB" w:rsidP="00607AEB">
      <w:pPr>
        <w:pStyle w:val="AH5Sec"/>
        <w:shd w:val="pct25" w:color="auto" w:fill="auto"/>
        <w:rPr>
          <w:color w:val="000000"/>
        </w:rPr>
      </w:pPr>
      <w:bookmarkStart w:id="18" w:name="_Toc100041627"/>
      <w:r w:rsidRPr="00607AEB">
        <w:rPr>
          <w:rStyle w:val="CharSectNo"/>
        </w:rPr>
        <w:t>15</w:t>
      </w:r>
      <w:r w:rsidRPr="00607AEB">
        <w:rPr>
          <w:color w:val="000000"/>
        </w:rPr>
        <w:tab/>
      </w:r>
      <w:r w:rsidR="00E556D8" w:rsidRPr="00607AEB">
        <w:rPr>
          <w:color w:val="000000"/>
        </w:rPr>
        <w:t>Section 25</w:t>
      </w:r>
      <w:bookmarkEnd w:id="18"/>
    </w:p>
    <w:p w14:paraId="48A72CB1" w14:textId="094FEE12" w:rsidR="00E556D8" w:rsidRPr="00607AEB" w:rsidRDefault="0053277E" w:rsidP="00E556D8">
      <w:pPr>
        <w:pStyle w:val="direction"/>
        <w:rPr>
          <w:color w:val="000000"/>
        </w:rPr>
      </w:pPr>
      <w:r w:rsidRPr="00607AEB">
        <w:rPr>
          <w:color w:val="000000"/>
        </w:rPr>
        <w:t>substitute</w:t>
      </w:r>
    </w:p>
    <w:p w14:paraId="5A6CE8E7" w14:textId="16F8C93F" w:rsidR="0053277E" w:rsidRPr="00607AEB" w:rsidRDefault="0053277E" w:rsidP="0053277E">
      <w:pPr>
        <w:pStyle w:val="IH5Sec"/>
        <w:rPr>
          <w:color w:val="000000"/>
        </w:rPr>
      </w:pPr>
      <w:r w:rsidRPr="00607AEB">
        <w:rPr>
          <w:color w:val="000000"/>
        </w:rPr>
        <w:t>25</w:t>
      </w:r>
      <w:r w:rsidRPr="00607AEB">
        <w:rPr>
          <w:color w:val="000000"/>
        </w:rPr>
        <w:tab/>
        <w:t xml:space="preserve">Qualifications </w:t>
      </w:r>
      <w:r w:rsidR="00F43BD7" w:rsidRPr="00607AEB">
        <w:rPr>
          <w:color w:val="000000"/>
        </w:rPr>
        <w:t xml:space="preserve">and experience </w:t>
      </w:r>
      <w:r w:rsidRPr="00607AEB">
        <w:rPr>
          <w:color w:val="000000"/>
        </w:rPr>
        <w:t>for licences</w:t>
      </w:r>
    </w:p>
    <w:p w14:paraId="7B234B9F" w14:textId="77777777" w:rsidR="00E605C1" w:rsidRPr="00607AEB" w:rsidRDefault="00B930D1" w:rsidP="00E15A4E">
      <w:pPr>
        <w:pStyle w:val="IMain"/>
        <w:rPr>
          <w:color w:val="000000"/>
        </w:rPr>
      </w:pPr>
      <w:r w:rsidRPr="00607AEB">
        <w:rPr>
          <w:color w:val="000000"/>
        </w:rPr>
        <w:tab/>
        <w:t>(1)</w:t>
      </w:r>
      <w:r w:rsidRPr="00607AEB">
        <w:rPr>
          <w:color w:val="000000"/>
        </w:rPr>
        <w:tab/>
        <w:t xml:space="preserve">The </w:t>
      </w:r>
      <w:r w:rsidR="00256B1D" w:rsidRPr="00607AEB">
        <w:rPr>
          <w:color w:val="000000"/>
        </w:rPr>
        <w:t>commissioner for fair trading</w:t>
      </w:r>
      <w:r w:rsidRPr="00607AEB">
        <w:rPr>
          <w:color w:val="000000"/>
        </w:rPr>
        <w:t xml:space="preserve"> may declare the qualifications </w:t>
      </w:r>
      <w:r w:rsidR="00E43B25" w:rsidRPr="00607AEB">
        <w:rPr>
          <w:color w:val="000000"/>
        </w:rPr>
        <w:t>and</w:t>
      </w:r>
      <w:r w:rsidRPr="00607AEB">
        <w:rPr>
          <w:color w:val="000000"/>
        </w:rPr>
        <w:t xml:space="preserve"> experience </w:t>
      </w:r>
      <w:r w:rsidR="006A37D1" w:rsidRPr="00607AEB">
        <w:rPr>
          <w:color w:val="000000"/>
        </w:rPr>
        <w:t>required for</w:t>
      </w:r>
      <w:r w:rsidR="00E605C1" w:rsidRPr="00607AEB">
        <w:rPr>
          <w:color w:val="000000"/>
        </w:rPr>
        <w:t>—</w:t>
      </w:r>
    </w:p>
    <w:p w14:paraId="6A88BB85" w14:textId="6D62CDC9" w:rsidR="00E15A4E" w:rsidRPr="00607AEB" w:rsidRDefault="00E605C1" w:rsidP="00E605C1">
      <w:pPr>
        <w:pStyle w:val="Ipara"/>
        <w:rPr>
          <w:color w:val="000000"/>
        </w:rPr>
      </w:pPr>
      <w:r w:rsidRPr="00607AEB">
        <w:rPr>
          <w:color w:val="000000"/>
        </w:rPr>
        <w:tab/>
        <w:t>(a)</w:t>
      </w:r>
      <w:r w:rsidRPr="00607AEB">
        <w:rPr>
          <w:color w:val="000000"/>
        </w:rPr>
        <w:tab/>
      </w:r>
      <w:r w:rsidR="006A37D1" w:rsidRPr="00607AEB">
        <w:rPr>
          <w:color w:val="000000"/>
        </w:rPr>
        <w:t>a licence</w:t>
      </w:r>
      <w:r w:rsidR="005144BF" w:rsidRPr="00607AEB">
        <w:rPr>
          <w:color w:val="000000"/>
        </w:rPr>
        <w:t>,</w:t>
      </w:r>
      <w:r w:rsidR="006A37D1" w:rsidRPr="00607AEB">
        <w:rPr>
          <w:color w:val="000000"/>
        </w:rPr>
        <w:t xml:space="preserve"> or renewal of a licence</w:t>
      </w:r>
      <w:r w:rsidR="005144BF" w:rsidRPr="00607AEB">
        <w:rPr>
          <w:color w:val="000000"/>
        </w:rPr>
        <w:t>, for an agent</w:t>
      </w:r>
      <w:r w:rsidRPr="00607AEB">
        <w:rPr>
          <w:color w:val="000000"/>
        </w:rPr>
        <w:t>; and</w:t>
      </w:r>
    </w:p>
    <w:p w14:paraId="726DB427" w14:textId="228A36F5" w:rsidR="00E605C1" w:rsidRPr="00607AEB" w:rsidRDefault="00E605C1" w:rsidP="00E605C1">
      <w:pPr>
        <w:pStyle w:val="Ipara"/>
        <w:rPr>
          <w:color w:val="000000"/>
        </w:rPr>
      </w:pPr>
      <w:r w:rsidRPr="00607AEB">
        <w:rPr>
          <w:color w:val="000000"/>
        </w:rPr>
        <w:tab/>
        <w:t>(b)</w:t>
      </w:r>
      <w:r w:rsidRPr="00607AEB">
        <w:rPr>
          <w:color w:val="000000"/>
        </w:rPr>
        <w:tab/>
        <w:t>each class of property agent licence.</w:t>
      </w:r>
    </w:p>
    <w:p w14:paraId="5CC5C6FE" w14:textId="652E28C3" w:rsidR="006A37D1" w:rsidRPr="00607AEB" w:rsidRDefault="006A37D1" w:rsidP="006A37D1">
      <w:pPr>
        <w:pStyle w:val="IMain"/>
        <w:rPr>
          <w:color w:val="000000"/>
        </w:rPr>
      </w:pPr>
      <w:r w:rsidRPr="00607AEB">
        <w:rPr>
          <w:color w:val="000000"/>
        </w:rPr>
        <w:tab/>
        <w:t>(</w:t>
      </w:r>
      <w:r w:rsidR="00E1378E" w:rsidRPr="00607AEB">
        <w:rPr>
          <w:color w:val="000000"/>
        </w:rPr>
        <w:t>2</w:t>
      </w:r>
      <w:r w:rsidRPr="00607AEB">
        <w:rPr>
          <w:color w:val="000000"/>
        </w:rPr>
        <w:t>)</w:t>
      </w:r>
      <w:r w:rsidRPr="00607AEB">
        <w:rPr>
          <w:color w:val="000000"/>
        </w:rPr>
        <w:tab/>
        <w:t>A declaration is a disallowable instrument.</w:t>
      </w:r>
    </w:p>
    <w:p w14:paraId="1F9A2784" w14:textId="19CEBE1D" w:rsidR="006A37D1" w:rsidRPr="00607AEB" w:rsidRDefault="006A37D1" w:rsidP="006A37D1">
      <w:pPr>
        <w:pStyle w:val="IMain"/>
        <w:rPr>
          <w:color w:val="000000"/>
        </w:rPr>
      </w:pPr>
      <w:r w:rsidRPr="00607AEB">
        <w:rPr>
          <w:color w:val="000000"/>
        </w:rPr>
        <w:tab/>
        <w:t>(</w:t>
      </w:r>
      <w:r w:rsidR="00E1378E" w:rsidRPr="00607AEB">
        <w:rPr>
          <w:color w:val="000000"/>
        </w:rPr>
        <w:t>3</w:t>
      </w:r>
      <w:r w:rsidRPr="00607AEB">
        <w:rPr>
          <w:color w:val="000000"/>
        </w:rPr>
        <w:t>)</w:t>
      </w:r>
      <w:r w:rsidRPr="00607AEB">
        <w:rPr>
          <w:color w:val="000000"/>
        </w:rPr>
        <w:tab/>
        <w:t>A declaration may apply, adopt or incorporate a law of another jurisdiction or instrument as in force from time to time.</w:t>
      </w:r>
    </w:p>
    <w:p w14:paraId="07F4E136" w14:textId="2CB6059B" w:rsidR="006A37D1" w:rsidRPr="00607AEB" w:rsidRDefault="006A37D1" w:rsidP="00607AEB">
      <w:pPr>
        <w:pStyle w:val="IMain"/>
        <w:keepNext/>
        <w:rPr>
          <w:color w:val="000000"/>
        </w:rPr>
      </w:pPr>
      <w:r w:rsidRPr="00607AEB">
        <w:rPr>
          <w:color w:val="000000"/>
        </w:rPr>
        <w:lastRenderedPageBreak/>
        <w:tab/>
        <w:t>(</w:t>
      </w:r>
      <w:r w:rsidR="00E1378E" w:rsidRPr="00607AEB">
        <w:rPr>
          <w:color w:val="000000"/>
        </w:rPr>
        <w:t>4</w:t>
      </w:r>
      <w:r w:rsidRPr="00607AEB">
        <w:rPr>
          <w:color w:val="000000"/>
        </w:rPr>
        <w:t>)</w:t>
      </w:r>
      <w:r w:rsidRPr="00607AEB">
        <w:rPr>
          <w:color w:val="000000"/>
        </w:rPr>
        <w:tab/>
        <w:t xml:space="preserve">The </w:t>
      </w:r>
      <w:hyperlink r:id="rId24" w:tooltip="A2001-14" w:history="1">
        <w:r w:rsidR="00021578" w:rsidRPr="00607AEB">
          <w:rPr>
            <w:rStyle w:val="charCitHyperlinkAbbrev"/>
          </w:rPr>
          <w:t>Legislation Act</w:t>
        </w:r>
      </w:hyperlink>
      <w:r w:rsidRPr="00607AEB">
        <w:rPr>
          <w:color w:val="000000"/>
        </w:rPr>
        <w:t>, section</w:t>
      </w:r>
      <w:r w:rsidR="00BB1EDA" w:rsidRPr="00607AEB">
        <w:rPr>
          <w:color w:val="000000"/>
        </w:rPr>
        <w:t> </w:t>
      </w:r>
      <w:r w:rsidRPr="00607AEB">
        <w:rPr>
          <w:color w:val="000000"/>
        </w:rPr>
        <w:t>47</w:t>
      </w:r>
      <w:r w:rsidR="00BB1EDA" w:rsidRPr="00607AEB">
        <w:rPr>
          <w:color w:val="000000"/>
        </w:rPr>
        <w:t> </w:t>
      </w:r>
      <w:r w:rsidRPr="00607AEB">
        <w:rPr>
          <w:color w:val="000000"/>
        </w:rPr>
        <w:t>(5) or (6) does not apply in relation to the law of another jurisdiction or instrument applied, adopted or incorporated under a declaration.</w:t>
      </w:r>
    </w:p>
    <w:p w14:paraId="072C219B" w14:textId="09D4D393" w:rsidR="006A37D1" w:rsidRPr="00607AEB" w:rsidRDefault="00093CE9" w:rsidP="00093CE9">
      <w:pPr>
        <w:pStyle w:val="aNote"/>
        <w:rPr>
          <w:color w:val="000000"/>
        </w:rPr>
      </w:pPr>
      <w:r w:rsidRPr="00607AEB">
        <w:rPr>
          <w:rStyle w:val="charItals"/>
          <w:color w:val="000000"/>
        </w:rPr>
        <w:t>Note</w:t>
      </w:r>
      <w:r w:rsidRPr="00607AEB">
        <w:rPr>
          <w:color w:val="000000"/>
        </w:rPr>
        <w:tab/>
        <w:t>Laws of another jurisdiction and instruments mentioned in s</w:t>
      </w:r>
      <w:r w:rsidR="00BB1EDA" w:rsidRPr="00607AEB">
        <w:rPr>
          <w:color w:val="000000"/>
        </w:rPr>
        <w:t> </w:t>
      </w:r>
      <w:r w:rsidRPr="00607AEB">
        <w:rPr>
          <w:color w:val="000000"/>
        </w:rPr>
        <w:t>(</w:t>
      </w:r>
      <w:r w:rsidR="00796174" w:rsidRPr="00607AEB">
        <w:rPr>
          <w:color w:val="000000"/>
        </w:rPr>
        <w:t>4</w:t>
      </w:r>
      <w:r w:rsidRPr="00607AEB">
        <w:rPr>
          <w:color w:val="000000"/>
        </w:rPr>
        <w:t xml:space="preserve">) </w:t>
      </w:r>
      <w:r w:rsidRPr="00607AEB">
        <w:rPr>
          <w:snapToGrid w:val="0"/>
          <w:color w:val="000000"/>
        </w:rPr>
        <w:t xml:space="preserve">do not need to be notified under the </w:t>
      </w:r>
      <w:hyperlink r:id="rId25" w:tooltip="A2001-14" w:history="1">
        <w:r w:rsidR="00021578" w:rsidRPr="00607AEB">
          <w:rPr>
            <w:rStyle w:val="charCitHyperlinkAbbrev"/>
          </w:rPr>
          <w:t>Legislation Act</w:t>
        </w:r>
      </w:hyperlink>
      <w:r w:rsidRPr="00607AEB">
        <w:rPr>
          <w:snapToGrid w:val="0"/>
          <w:color w:val="000000"/>
        </w:rPr>
        <w:t xml:space="preserve"> because s</w:t>
      </w:r>
      <w:r w:rsidR="00BB1EDA" w:rsidRPr="00607AEB">
        <w:rPr>
          <w:snapToGrid w:val="0"/>
          <w:color w:val="000000"/>
        </w:rPr>
        <w:t> </w:t>
      </w:r>
      <w:r w:rsidRPr="00607AEB">
        <w:rPr>
          <w:snapToGrid w:val="0"/>
          <w:color w:val="000000"/>
        </w:rPr>
        <w:t>47</w:t>
      </w:r>
      <w:r w:rsidR="00BB1EDA" w:rsidRPr="00607AEB">
        <w:rPr>
          <w:snapToGrid w:val="0"/>
          <w:color w:val="000000"/>
        </w:rPr>
        <w:t> </w:t>
      </w:r>
      <w:r w:rsidRPr="00607AEB">
        <w:rPr>
          <w:snapToGrid w:val="0"/>
          <w:color w:val="000000"/>
        </w:rPr>
        <w:t>(5) and (6)</w:t>
      </w:r>
      <w:r w:rsidRPr="00607AEB">
        <w:rPr>
          <w:color w:val="000000"/>
        </w:rPr>
        <w:t xml:space="preserve"> do</w:t>
      </w:r>
      <w:r w:rsidR="00E605C1" w:rsidRPr="00607AEB">
        <w:rPr>
          <w:color w:val="000000"/>
        </w:rPr>
        <w:t>es</w:t>
      </w:r>
      <w:r w:rsidRPr="00607AEB">
        <w:rPr>
          <w:color w:val="000000"/>
        </w:rPr>
        <w:t xml:space="preserve"> not apply (see </w:t>
      </w:r>
      <w:hyperlink r:id="rId26" w:tooltip="A2001-14" w:history="1">
        <w:r w:rsidR="00021578" w:rsidRPr="00607AEB">
          <w:rPr>
            <w:rStyle w:val="charCitHyperlinkAbbrev"/>
          </w:rPr>
          <w:t>Legislation Act</w:t>
        </w:r>
      </w:hyperlink>
      <w:r w:rsidRPr="00607AEB">
        <w:rPr>
          <w:color w:val="000000"/>
        </w:rPr>
        <w:t>, s</w:t>
      </w:r>
      <w:r w:rsidR="00BB1EDA" w:rsidRPr="00607AEB">
        <w:rPr>
          <w:color w:val="000000"/>
        </w:rPr>
        <w:t> </w:t>
      </w:r>
      <w:r w:rsidRPr="00607AEB">
        <w:rPr>
          <w:color w:val="000000"/>
        </w:rPr>
        <w:t>47</w:t>
      </w:r>
      <w:r w:rsidR="00BB1EDA" w:rsidRPr="00607AEB">
        <w:rPr>
          <w:color w:val="000000"/>
        </w:rPr>
        <w:t> </w:t>
      </w:r>
      <w:r w:rsidRPr="00607AEB">
        <w:rPr>
          <w:color w:val="000000"/>
        </w:rPr>
        <w:t>(7)).</w:t>
      </w:r>
    </w:p>
    <w:p w14:paraId="0EACC435" w14:textId="1AA9AC05" w:rsidR="00093CE9" w:rsidRPr="00607AEB" w:rsidRDefault="00093CE9" w:rsidP="00F45B00">
      <w:pPr>
        <w:pStyle w:val="IMain"/>
        <w:keepNext/>
        <w:rPr>
          <w:color w:val="000000"/>
        </w:rPr>
      </w:pPr>
      <w:r w:rsidRPr="00607AEB">
        <w:rPr>
          <w:color w:val="000000"/>
        </w:rPr>
        <w:tab/>
        <w:t>(</w:t>
      </w:r>
      <w:r w:rsidR="00E1378E" w:rsidRPr="00607AEB">
        <w:rPr>
          <w:color w:val="000000"/>
        </w:rPr>
        <w:t>5</w:t>
      </w:r>
      <w:r w:rsidRPr="00607AEB">
        <w:rPr>
          <w:color w:val="000000"/>
        </w:rPr>
        <w:t>)</w:t>
      </w:r>
      <w:r w:rsidRPr="00607AEB">
        <w:rPr>
          <w:color w:val="000000"/>
        </w:rPr>
        <w:tab/>
        <w:t>In this section:</w:t>
      </w:r>
    </w:p>
    <w:p w14:paraId="62FF0159" w14:textId="44C56AF2" w:rsidR="00093CE9" w:rsidRPr="00607AEB" w:rsidRDefault="00093CE9" w:rsidP="00607AEB">
      <w:pPr>
        <w:pStyle w:val="aDef"/>
        <w:rPr>
          <w:color w:val="000000"/>
        </w:rPr>
      </w:pPr>
      <w:r w:rsidRPr="00607AEB">
        <w:rPr>
          <w:rStyle w:val="charBoldItals"/>
        </w:rPr>
        <w:t>law of another jurisdiction</w:t>
      </w:r>
      <w:r w:rsidRPr="00607AEB">
        <w:rPr>
          <w:bCs/>
          <w:iCs/>
          <w:color w:val="000000"/>
        </w:rPr>
        <w:t xml:space="preserve">—see the </w:t>
      </w:r>
      <w:hyperlink r:id="rId27" w:tooltip="A2001-14" w:history="1">
        <w:r w:rsidR="00021578" w:rsidRPr="00607AEB">
          <w:rPr>
            <w:rStyle w:val="charCitHyperlinkAbbrev"/>
          </w:rPr>
          <w:t>Legislation Act</w:t>
        </w:r>
      </w:hyperlink>
      <w:r w:rsidRPr="00607AEB">
        <w:rPr>
          <w:bCs/>
          <w:iCs/>
          <w:color w:val="000000"/>
        </w:rPr>
        <w:t>, section 47 (10).</w:t>
      </w:r>
    </w:p>
    <w:p w14:paraId="7BB85074" w14:textId="3EED31B3" w:rsidR="000509B3" w:rsidRPr="00607AEB" w:rsidRDefault="00607AEB" w:rsidP="00607AEB">
      <w:pPr>
        <w:pStyle w:val="AH5Sec"/>
        <w:shd w:val="pct25" w:color="auto" w:fill="auto"/>
        <w:rPr>
          <w:color w:val="000000"/>
        </w:rPr>
      </w:pPr>
      <w:bookmarkStart w:id="19" w:name="_Toc100041628"/>
      <w:r w:rsidRPr="00607AEB">
        <w:rPr>
          <w:rStyle w:val="CharSectNo"/>
        </w:rPr>
        <w:t>16</w:t>
      </w:r>
      <w:r w:rsidRPr="00607AEB">
        <w:rPr>
          <w:color w:val="000000"/>
        </w:rPr>
        <w:tab/>
      </w:r>
      <w:r w:rsidR="00C52187" w:rsidRPr="00607AEB">
        <w:rPr>
          <w:color w:val="000000"/>
        </w:rPr>
        <w:t>People disqualified from being licensed</w:t>
      </w:r>
      <w:r w:rsidR="00C52187" w:rsidRPr="00607AEB">
        <w:rPr>
          <w:color w:val="000000"/>
        </w:rPr>
        <w:br/>
      </w:r>
      <w:r w:rsidR="000509B3" w:rsidRPr="00607AEB">
        <w:rPr>
          <w:color w:val="000000"/>
        </w:rPr>
        <w:t>Section 27 (1)</w:t>
      </w:r>
      <w:bookmarkEnd w:id="19"/>
    </w:p>
    <w:p w14:paraId="00B8C2BF" w14:textId="50718D28" w:rsidR="000509B3" w:rsidRPr="00607AEB" w:rsidRDefault="000509B3" w:rsidP="000509B3">
      <w:pPr>
        <w:pStyle w:val="direction"/>
        <w:rPr>
          <w:color w:val="000000"/>
        </w:rPr>
      </w:pPr>
      <w:r w:rsidRPr="00607AEB">
        <w:rPr>
          <w:color w:val="000000"/>
        </w:rPr>
        <w:t>after 1st mention of</w:t>
      </w:r>
    </w:p>
    <w:p w14:paraId="2F411305" w14:textId="60846A8C" w:rsidR="000509B3" w:rsidRPr="00607AEB" w:rsidRDefault="000509B3" w:rsidP="000509B3">
      <w:pPr>
        <w:pStyle w:val="Amainreturn"/>
        <w:rPr>
          <w:color w:val="000000"/>
        </w:rPr>
      </w:pPr>
      <w:r w:rsidRPr="00607AEB">
        <w:rPr>
          <w:color w:val="000000"/>
        </w:rPr>
        <w:t>licensed</w:t>
      </w:r>
    </w:p>
    <w:p w14:paraId="2AC5D90B" w14:textId="77777777" w:rsidR="000509B3" w:rsidRPr="00607AEB" w:rsidRDefault="000509B3" w:rsidP="000509B3">
      <w:pPr>
        <w:pStyle w:val="direction"/>
        <w:rPr>
          <w:color w:val="000000"/>
        </w:rPr>
      </w:pPr>
      <w:r w:rsidRPr="00607AEB">
        <w:rPr>
          <w:color w:val="000000"/>
        </w:rPr>
        <w:t>insert</w:t>
      </w:r>
    </w:p>
    <w:p w14:paraId="52F854E6" w14:textId="424BD82F" w:rsidR="000509B3" w:rsidRPr="00607AEB" w:rsidRDefault="000509B3" w:rsidP="000509B3">
      <w:pPr>
        <w:pStyle w:val="Amainreturn"/>
        <w:rPr>
          <w:color w:val="000000"/>
        </w:rPr>
      </w:pPr>
      <w:r w:rsidRPr="00607AEB">
        <w:rPr>
          <w:color w:val="000000"/>
        </w:rPr>
        <w:t>as an agent</w:t>
      </w:r>
    </w:p>
    <w:p w14:paraId="4431A20F" w14:textId="5C5EE111" w:rsidR="009216DE" w:rsidRPr="00607AEB" w:rsidRDefault="00607AEB" w:rsidP="00607AEB">
      <w:pPr>
        <w:pStyle w:val="AH5Sec"/>
        <w:shd w:val="pct25" w:color="auto" w:fill="auto"/>
        <w:rPr>
          <w:color w:val="000000"/>
        </w:rPr>
      </w:pPr>
      <w:bookmarkStart w:id="20" w:name="_Toc100041629"/>
      <w:r w:rsidRPr="00607AEB">
        <w:rPr>
          <w:rStyle w:val="CharSectNo"/>
        </w:rPr>
        <w:t>17</w:t>
      </w:r>
      <w:r w:rsidRPr="00607AEB">
        <w:rPr>
          <w:color w:val="000000"/>
        </w:rPr>
        <w:tab/>
      </w:r>
      <w:r w:rsidR="001D43B4" w:rsidRPr="00607AEB">
        <w:rPr>
          <w:color w:val="000000"/>
        </w:rPr>
        <w:t>Suitability</w:t>
      </w:r>
      <w:r w:rsidR="001D43B4" w:rsidRPr="00607AEB">
        <w:rPr>
          <w:bCs/>
          <w:iCs/>
          <w:color w:val="000000"/>
        </w:rPr>
        <w:t>—real estate agents</w:t>
      </w:r>
      <w:r w:rsidR="001D43B4" w:rsidRPr="00607AEB">
        <w:rPr>
          <w:color w:val="000000"/>
        </w:rPr>
        <w:br/>
      </w:r>
      <w:r w:rsidR="001C17B0" w:rsidRPr="00607AEB">
        <w:rPr>
          <w:color w:val="000000"/>
        </w:rPr>
        <w:t>Section 27A (3) (e)</w:t>
      </w:r>
      <w:bookmarkEnd w:id="20"/>
    </w:p>
    <w:p w14:paraId="0E8CC88E" w14:textId="1FBDF86D" w:rsidR="001C17B0" w:rsidRPr="00607AEB" w:rsidRDefault="001C17B0" w:rsidP="001C17B0">
      <w:pPr>
        <w:pStyle w:val="direction"/>
        <w:rPr>
          <w:color w:val="000000"/>
        </w:rPr>
      </w:pPr>
      <w:r w:rsidRPr="00607AEB">
        <w:rPr>
          <w:color w:val="000000"/>
        </w:rPr>
        <w:t>omit</w:t>
      </w:r>
    </w:p>
    <w:p w14:paraId="55F02139" w14:textId="4D6024D4" w:rsidR="001C17B0" w:rsidRPr="00607AEB" w:rsidRDefault="001C17B0" w:rsidP="001C17B0">
      <w:pPr>
        <w:pStyle w:val="Amainreturn"/>
        <w:rPr>
          <w:color w:val="000000"/>
        </w:rPr>
      </w:pPr>
      <w:r w:rsidRPr="00607AEB">
        <w:rPr>
          <w:color w:val="000000"/>
        </w:rPr>
        <w:t>salesperson</w:t>
      </w:r>
    </w:p>
    <w:p w14:paraId="5CA93794" w14:textId="63BD4AB1" w:rsidR="001C17B0" w:rsidRPr="00607AEB" w:rsidRDefault="001C17B0" w:rsidP="001C17B0">
      <w:pPr>
        <w:pStyle w:val="direction"/>
        <w:rPr>
          <w:color w:val="000000"/>
        </w:rPr>
      </w:pPr>
      <w:r w:rsidRPr="00607AEB">
        <w:rPr>
          <w:color w:val="000000"/>
        </w:rPr>
        <w:t>substitute</w:t>
      </w:r>
    </w:p>
    <w:p w14:paraId="6FE74E80" w14:textId="7501A76D" w:rsidR="001C17B0" w:rsidRPr="00607AEB" w:rsidRDefault="00C718E5" w:rsidP="001C17B0">
      <w:pPr>
        <w:pStyle w:val="Amainreturn"/>
        <w:rPr>
          <w:color w:val="000000"/>
        </w:rPr>
      </w:pPr>
      <w:r w:rsidRPr="00607AEB">
        <w:rPr>
          <w:color w:val="000000"/>
        </w:rPr>
        <w:t>assistant real estate agent</w:t>
      </w:r>
    </w:p>
    <w:p w14:paraId="043FCA5C" w14:textId="60B0093A" w:rsidR="009D64BB" w:rsidRPr="00607AEB" w:rsidRDefault="00607AEB" w:rsidP="00EA7593">
      <w:pPr>
        <w:pStyle w:val="AH5Sec"/>
        <w:keepLines/>
        <w:shd w:val="pct25" w:color="auto" w:fill="auto"/>
        <w:rPr>
          <w:color w:val="000000"/>
        </w:rPr>
      </w:pPr>
      <w:bookmarkStart w:id="21" w:name="_Toc100041630"/>
      <w:r w:rsidRPr="00607AEB">
        <w:rPr>
          <w:rStyle w:val="CharSectNo"/>
        </w:rPr>
        <w:t>18</w:t>
      </w:r>
      <w:r w:rsidRPr="00607AEB">
        <w:rPr>
          <w:color w:val="000000"/>
        </w:rPr>
        <w:tab/>
      </w:r>
      <w:r w:rsidR="009D64BB" w:rsidRPr="00607AEB">
        <w:rPr>
          <w:color w:val="000000"/>
        </w:rPr>
        <w:t>Division 3.3 heading</w:t>
      </w:r>
      <w:bookmarkEnd w:id="21"/>
    </w:p>
    <w:p w14:paraId="1E42CE7E" w14:textId="70C294BC" w:rsidR="009D64BB" w:rsidRPr="00607AEB" w:rsidRDefault="009D64BB" w:rsidP="002D5877">
      <w:pPr>
        <w:pStyle w:val="direction"/>
        <w:keepNext w:val="0"/>
        <w:keepLines/>
        <w:rPr>
          <w:color w:val="000000"/>
        </w:rPr>
      </w:pPr>
      <w:r w:rsidRPr="00607AEB">
        <w:rPr>
          <w:color w:val="000000"/>
        </w:rPr>
        <w:t>substitute</w:t>
      </w:r>
    </w:p>
    <w:p w14:paraId="73D0DB4B" w14:textId="3E148740" w:rsidR="009D64BB" w:rsidRPr="00607AEB" w:rsidRDefault="009D64BB" w:rsidP="002D5877">
      <w:pPr>
        <w:pStyle w:val="IH3Div"/>
        <w:keepNext w:val="0"/>
        <w:keepLines/>
        <w:ind w:left="2603" w:hanging="2603"/>
        <w:rPr>
          <w:color w:val="000000"/>
        </w:rPr>
      </w:pPr>
      <w:r w:rsidRPr="00607AEB">
        <w:rPr>
          <w:color w:val="000000"/>
        </w:rPr>
        <w:t>Division 3.3</w:t>
      </w:r>
      <w:r w:rsidRPr="00607AEB">
        <w:rPr>
          <w:color w:val="000000"/>
        </w:rPr>
        <w:tab/>
        <w:t>Licence procedures and details—agents</w:t>
      </w:r>
    </w:p>
    <w:p w14:paraId="22C46635" w14:textId="3177EC46" w:rsidR="00D1123D" w:rsidRPr="00607AEB" w:rsidRDefault="00607AEB" w:rsidP="00EA7593">
      <w:pPr>
        <w:pStyle w:val="AH5Sec"/>
        <w:keepLines/>
        <w:shd w:val="pct25" w:color="auto" w:fill="auto"/>
        <w:rPr>
          <w:color w:val="000000"/>
        </w:rPr>
      </w:pPr>
      <w:bookmarkStart w:id="22" w:name="_Toc100041631"/>
      <w:r w:rsidRPr="00607AEB">
        <w:rPr>
          <w:rStyle w:val="CharSectNo"/>
        </w:rPr>
        <w:lastRenderedPageBreak/>
        <w:t>19</w:t>
      </w:r>
      <w:r w:rsidRPr="00607AEB">
        <w:rPr>
          <w:color w:val="000000"/>
        </w:rPr>
        <w:tab/>
      </w:r>
      <w:r w:rsidR="00D8481B" w:rsidRPr="00607AEB">
        <w:rPr>
          <w:color w:val="000000"/>
        </w:rPr>
        <w:t>Advertising intended licence applications</w:t>
      </w:r>
      <w:r w:rsidR="00D8481B" w:rsidRPr="00607AEB">
        <w:rPr>
          <w:color w:val="000000"/>
        </w:rPr>
        <w:br/>
      </w:r>
      <w:r w:rsidR="00D1123D" w:rsidRPr="00607AEB">
        <w:rPr>
          <w:color w:val="000000"/>
        </w:rPr>
        <w:t>Section 28 (1)</w:t>
      </w:r>
      <w:bookmarkEnd w:id="22"/>
    </w:p>
    <w:p w14:paraId="5A487F68" w14:textId="77777777" w:rsidR="00D1123D" w:rsidRPr="00607AEB" w:rsidRDefault="00D1123D" w:rsidP="00D1123D">
      <w:pPr>
        <w:pStyle w:val="direction"/>
        <w:rPr>
          <w:color w:val="000000"/>
        </w:rPr>
      </w:pPr>
      <w:r w:rsidRPr="00607AEB">
        <w:rPr>
          <w:color w:val="000000"/>
        </w:rPr>
        <w:t>after 1st mention of</w:t>
      </w:r>
    </w:p>
    <w:p w14:paraId="2A4CAC2C" w14:textId="3938752C" w:rsidR="00D1123D" w:rsidRPr="00607AEB" w:rsidRDefault="00D1123D" w:rsidP="009615B7">
      <w:pPr>
        <w:pStyle w:val="Amainreturn"/>
        <w:rPr>
          <w:color w:val="000000"/>
        </w:rPr>
      </w:pPr>
      <w:r w:rsidRPr="00607AEB">
        <w:rPr>
          <w:color w:val="000000"/>
        </w:rPr>
        <w:t>licence</w:t>
      </w:r>
    </w:p>
    <w:p w14:paraId="5A75E355" w14:textId="77777777" w:rsidR="00D1123D" w:rsidRPr="00607AEB" w:rsidRDefault="00D1123D" w:rsidP="00D1123D">
      <w:pPr>
        <w:pStyle w:val="direction"/>
        <w:rPr>
          <w:color w:val="000000"/>
        </w:rPr>
      </w:pPr>
      <w:r w:rsidRPr="00607AEB">
        <w:rPr>
          <w:color w:val="000000"/>
        </w:rPr>
        <w:t>insert</w:t>
      </w:r>
    </w:p>
    <w:p w14:paraId="779F1B6D" w14:textId="77777777" w:rsidR="00D1123D" w:rsidRPr="00607AEB" w:rsidRDefault="00D1123D" w:rsidP="00D1123D">
      <w:pPr>
        <w:pStyle w:val="Amainreturn"/>
        <w:rPr>
          <w:color w:val="000000"/>
        </w:rPr>
      </w:pPr>
      <w:r w:rsidRPr="00607AEB">
        <w:rPr>
          <w:color w:val="000000"/>
        </w:rPr>
        <w:t>as an agent</w:t>
      </w:r>
    </w:p>
    <w:p w14:paraId="6A18F0F4" w14:textId="24D8EFE5" w:rsidR="00D8481B" w:rsidRPr="00607AEB" w:rsidRDefault="00607AEB" w:rsidP="00607AEB">
      <w:pPr>
        <w:pStyle w:val="AH5Sec"/>
        <w:shd w:val="pct25" w:color="auto" w:fill="auto"/>
        <w:rPr>
          <w:color w:val="000000"/>
        </w:rPr>
      </w:pPr>
      <w:bookmarkStart w:id="23" w:name="_Toc100041632"/>
      <w:r w:rsidRPr="00607AEB">
        <w:rPr>
          <w:rStyle w:val="CharSectNo"/>
        </w:rPr>
        <w:t>20</w:t>
      </w:r>
      <w:r w:rsidRPr="00607AEB">
        <w:rPr>
          <w:color w:val="000000"/>
        </w:rPr>
        <w:tab/>
      </w:r>
      <w:r w:rsidR="00D8481B" w:rsidRPr="00607AEB">
        <w:rPr>
          <w:color w:val="000000"/>
        </w:rPr>
        <w:t>Section 28 (2)</w:t>
      </w:r>
      <w:bookmarkEnd w:id="23"/>
    </w:p>
    <w:p w14:paraId="17A4F45D" w14:textId="65D3B3B7" w:rsidR="00D8481B" w:rsidRPr="00607AEB" w:rsidRDefault="00D8481B" w:rsidP="00D8481B">
      <w:pPr>
        <w:pStyle w:val="direction"/>
        <w:rPr>
          <w:color w:val="000000"/>
        </w:rPr>
      </w:pPr>
      <w:r w:rsidRPr="00607AEB">
        <w:rPr>
          <w:color w:val="000000"/>
        </w:rPr>
        <w:t>substitute</w:t>
      </w:r>
    </w:p>
    <w:p w14:paraId="05A25078" w14:textId="4BF573B6" w:rsidR="00D8481B" w:rsidRPr="00607AEB" w:rsidRDefault="00D8481B" w:rsidP="00D8481B">
      <w:pPr>
        <w:pStyle w:val="IMain"/>
        <w:rPr>
          <w:color w:val="000000"/>
        </w:rPr>
      </w:pPr>
      <w:r w:rsidRPr="00607AEB">
        <w:rPr>
          <w:color w:val="000000"/>
        </w:rPr>
        <w:tab/>
        <w:t>(2)</w:t>
      </w:r>
      <w:r w:rsidRPr="00607AEB">
        <w:rPr>
          <w:color w:val="000000"/>
        </w:rPr>
        <w:tab/>
        <w:t>The notice must—</w:t>
      </w:r>
    </w:p>
    <w:p w14:paraId="09554877" w14:textId="2A486D20" w:rsidR="00D8481B" w:rsidRPr="00607AEB" w:rsidRDefault="00D8481B" w:rsidP="00D8481B">
      <w:pPr>
        <w:pStyle w:val="Ipara"/>
        <w:rPr>
          <w:color w:val="000000"/>
        </w:rPr>
      </w:pPr>
      <w:r w:rsidRPr="00607AEB">
        <w:rPr>
          <w:color w:val="000000"/>
        </w:rPr>
        <w:tab/>
        <w:t>(a)</w:t>
      </w:r>
      <w:r w:rsidRPr="00607AEB">
        <w:rPr>
          <w:color w:val="000000"/>
        </w:rPr>
        <w:tab/>
        <w:t xml:space="preserve">state the kind of licence </w:t>
      </w:r>
      <w:r w:rsidR="00161228" w:rsidRPr="00607AEB">
        <w:rPr>
          <w:color w:val="000000"/>
        </w:rPr>
        <w:t>the person</w:t>
      </w:r>
      <w:r w:rsidRPr="00607AEB">
        <w:rPr>
          <w:color w:val="000000"/>
        </w:rPr>
        <w:t xml:space="preserve"> intend</w:t>
      </w:r>
      <w:r w:rsidR="00161228" w:rsidRPr="00607AEB">
        <w:rPr>
          <w:color w:val="000000"/>
        </w:rPr>
        <w:t>s</w:t>
      </w:r>
      <w:r w:rsidRPr="00607AEB">
        <w:rPr>
          <w:color w:val="000000"/>
        </w:rPr>
        <w:t xml:space="preserve"> to appl</w:t>
      </w:r>
      <w:r w:rsidR="00161228" w:rsidRPr="00607AEB">
        <w:rPr>
          <w:color w:val="000000"/>
        </w:rPr>
        <w:t>y</w:t>
      </w:r>
      <w:r w:rsidRPr="00607AEB">
        <w:rPr>
          <w:color w:val="000000"/>
        </w:rPr>
        <w:t xml:space="preserve"> for; and</w:t>
      </w:r>
    </w:p>
    <w:p w14:paraId="4A4C9FE2" w14:textId="378F30E7" w:rsidR="00D8481B" w:rsidRPr="00607AEB" w:rsidRDefault="00D8481B" w:rsidP="00D8481B">
      <w:pPr>
        <w:pStyle w:val="Ipara"/>
        <w:rPr>
          <w:color w:val="000000"/>
        </w:rPr>
      </w:pPr>
      <w:r w:rsidRPr="00607AEB">
        <w:rPr>
          <w:color w:val="000000"/>
        </w:rPr>
        <w:tab/>
        <w:t>(b)</w:t>
      </w:r>
      <w:r w:rsidRPr="00607AEB">
        <w:rPr>
          <w:color w:val="000000"/>
        </w:rPr>
        <w:tab/>
      </w:r>
      <w:r w:rsidR="002A0ABB" w:rsidRPr="00607AEB">
        <w:rPr>
          <w:color w:val="000000"/>
        </w:rPr>
        <w:t>for a</w:t>
      </w:r>
      <w:r w:rsidRPr="00607AEB">
        <w:rPr>
          <w:color w:val="000000"/>
        </w:rPr>
        <w:t xml:space="preserve"> property agent licence—state the class of licence </w:t>
      </w:r>
      <w:r w:rsidR="00161228" w:rsidRPr="00607AEB">
        <w:rPr>
          <w:color w:val="000000"/>
        </w:rPr>
        <w:t>the person intends to apply for</w:t>
      </w:r>
      <w:r w:rsidRPr="00607AEB">
        <w:rPr>
          <w:color w:val="000000"/>
        </w:rPr>
        <w:t>; and</w:t>
      </w:r>
    </w:p>
    <w:p w14:paraId="2E7E4A1C" w14:textId="3FA7DDE1" w:rsidR="00E3291B" w:rsidRPr="00607AEB" w:rsidRDefault="00D8481B" w:rsidP="00E6210F">
      <w:pPr>
        <w:pStyle w:val="Ipara"/>
        <w:rPr>
          <w:color w:val="000000"/>
        </w:rPr>
      </w:pPr>
      <w:r w:rsidRPr="00607AEB">
        <w:rPr>
          <w:color w:val="000000"/>
        </w:rPr>
        <w:tab/>
        <w:t>(c)</w:t>
      </w:r>
      <w:r w:rsidRPr="00607AEB">
        <w:rPr>
          <w:color w:val="000000"/>
        </w:rPr>
        <w:tab/>
        <w:t>include any other information prescribed by regulation.</w:t>
      </w:r>
    </w:p>
    <w:p w14:paraId="32A4EC7F" w14:textId="66B0B9E8" w:rsidR="002A0ABB" w:rsidRPr="00607AEB" w:rsidRDefault="00607AEB" w:rsidP="00607AEB">
      <w:pPr>
        <w:pStyle w:val="AH5Sec"/>
        <w:shd w:val="pct25" w:color="auto" w:fill="auto"/>
        <w:rPr>
          <w:color w:val="000000"/>
        </w:rPr>
      </w:pPr>
      <w:bookmarkStart w:id="24" w:name="_Toc100041633"/>
      <w:r w:rsidRPr="00607AEB">
        <w:rPr>
          <w:rStyle w:val="CharSectNo"/>
        </w:rPr>
        <w:t>21</w:t>
      </w:r>
      <w:r w:rsidRPr="00607AEB">
        <w:rPr>
          <w:color w:val="000000"/>
        </w:rPr>
        <w:tab/>
      </w:r>
      <w:r w:rsidR="002A0ABB" w:rsidRPr="00607AEB">
        <w:rPr>
          <w:color w:val="000000"/>
        </w:rPr>
        <w:t>Licence applications</w:t>
      </w:r>
      <w:r w:rsidR="002A0ABB" w:rsidRPr="00607AEB">
        <w:rPr>
          <w:color w:val="000000"/>
        </w:rPr>
        <w:br/>
        <w:t>New section 29 (1A)</w:t>
      </w:r>
      <w:bookmarkEnd w:id="24"/>
    </w:p>
    <w:p w14:paraId="0114C428" w14:textId="0676F704" w:rsidR="002A0ABB" w:rsidRPr="00607AEB" w:rsidRDefault="002A0ABB" w:rsidP="002A0ABB">
      <w:pPr>
        <w:pStyle w:val="direction"/>
        <w:rPr>
          <w:color w:val="000000"/>
        </w:rPr>
      </w:pPr>
      <w:r w:rsidRPr="00607AEB">
        <w:rPr>
          <w:color w:val="000000"/>
        </w:rPr>
        <w:t>insert</w:t>
      </w:r>
    </w:p>
    <w:p w14:paraId="1CEF0E60" w14:textId="41DBDC4B" w:rsidR="002A0ABB" w:rsidRPr="00607AEB" w:rsidRDefault="002A0ABB" w:rsidP="002A0ABB">
      <w:pPr>
        <w:pStyle w:val="IMain"/>
        <w:rPr>
          <w:color w:val="000000"/>
        </w:rPr>
      </w:pPr>
      <w:r w:rsidRPr="00607AEB">
        <w:rPr>
          <w:color w:val="000000"/>
        </w:rPr>
        <w:tab/>
        <w:t>(1A)</w:t>
      </w:r>
      <w:r w:rsidRPr="00607AEB">
        <w:rPr>
          <w:color w:val="000000"/>
        </w:rPr>
        <w:tab/>
        <w:t xml:space="preserve">An application must </w:t>
      </w:r>
      <w:r w:rsidR="00E940E1" w:rsidRPr="00607AEB">
        <w:rPr>
          <w:color w:val="000000"/>
        </w:rPr>
        <w:t xml:space="preserve">be in writing and </w:t>
      </w:r>
      <w:r w:rsidRPr="00607AEB">
        <w:rPr>
          <w:color w:val="000000"/>
        </w:rPr>
        <w:t>state—</w:t>
      </w:r>
    </w:p>
    <w:p w14:paraId="2F575C6C" w14:textId="36602E56" w:rsidR="002A0ABB" w:rsidRPr="00607AEB" w:rsidRDefault="002A0ABB" w:rsidP="002A0ABB">
      <w:pPr>
        <w:pStyle w:val="Ipara"/>
        <w:rPr>
          <w:color w:val="000000"/>
        </w:rPr>
      </w:pPr>
      <w:r w:rsidRPr="00607AEB">
        <w:rPr>
          <w:color w:val="000000"/>
        </w:rPr>
        <w:tab/>
        <w:t>(a)</w:t>
      </w:r>
      <w:r w:rsidRPr="00607AEB">
        <w:rPr>
          <w:color w:val="000000"/>
        </w:rPr>
        <w:tab/>
        <w:t>the kind of licence</w:t>
      </w:r>
      <w:r w:rsidR="00161228" w:rsidRPr="00607AEB">
        <w:rPr>
          <w:color w:val="000000"/>
        </w:rPr>
        <w:t xml:space="preserve"> </w:t>
      </w:r>
      <w:r w:rsidR="00E940E1" w:rsidRPr="00607AEB">
        <w:rPr>
          <w:color w:val="000000"/>
        </w:rPr>
        <w:t>applied for</w:t>
      </w:r>
      <w:r w:rsidR="00161228" w:rsidRPr="00607AEB">
        <w:rPr>
          <w:color w:val="000000"/>
        </w:rPr>
        <w:t>;</w:t>
      </w:r>
      <w:r w:rsidR="00837D4C" w:rsidRPr="00607AEB">
        <w:rPr>
          <w:color w:val="000000"/>
        </w:rPr>
        <w:t xml:space="preserve"> and</w:t>
      </w:r>
    </w:p>
    <w:p w14:paraId="63836834" w14:textId="42502B93" w:rsidR="00161228" w:rsidRPr="00607AEB" w:rsidRDefault="00161228" w:rsidP="00161228">
      <w:pPr>
        <w:pStyle w:val="Ipara"/>
        <w:rPr>
          <w:color w:val="000000"/>
        </w:rPr>
      </w:pPr>
      <w:r w:rsidRPr="00607AEB">
        <w:rPr>
          <w:color w:val="000000"/>
        </w:rPr>
        <w:tab/>
        <w:t>(b)</w:t>
      </w:r>
      <w:r w:rsidRPr="00607AEB">
        <w:rPr>
          <w:color w:val="000000"/>
        </w:rPr>
        <w:tab/>
        <w:t xml:space="preserve">for a property agent licence—the class of licence </w:t>
      </w:r>
      <w:r w:rsidR="00E940E1" w:rsidRPr="00607AEB">
        <w:rPr>
          <w:color w:val="000000"/>
        </w:rPr>
        <w:t>applied for</w:t>
      </w:r>
      <w:r w:rsidRPr="00607AEB">
        <w:rPr>
          <w:color w:val="000000"/>
        </w:rPr>
        <w:t>.</w:t>
      </w:r>
    </w:p>
    <w:p w14:paraId="544A611D" w14:textId="05FA197E" w:rsidR="00544651" w:rsidRPr="00607AEB" w:rsidRDefault="00607AEB" w:rsidP="00607AEB">
      <w:pPr>
        <w:pStyle w:val="AH5Sec"/>
        <w:shd w:val="pct25" w:color="auto" w:fill="auto"/>
        <w:rPr>
          <w:color w:val="000000"/>
        </w:rPr>
      </w:pPr>
      <w:bookmarkStart w:id="25" w:name="_Toc100041634"/>
      <w:r w:rsidRPr="00607AEB">
        <w:rPr>
          <w:rStyle w:val="CharSectNo"/>
        </w:rPr>
        <w:t>22</w:t>
      </w:r>
      <w:r w:rsidRPr="00607AEB">
        <w:rPr>
          <w:color w:val="000000"/>
        </w:rPr>
        <w:tab/>
      </w:r>
      <w:r w:rsidR="001037B8" w:rsidRPr="00607AEB">
        <w:rPr>
          <w:color w:val="000000"/>
        </w:rPr>
        <w:t>Decisions on licence applications</w:t>
      </w:r>
      <w:r w:rsidR="001037B8" w:rsidRPr="00607AEB">
        <w:rPr>
          <w:color w:val="000000"/>
        </w:rPr>
        <w:br/>
      </w:r>
      <w:r w:rsidR="00544651" w:rsidRPr="00607AEB">
        <w:rPr>
          <w:color w:val="000000"/>
        </w:rPr>
        <w:t>New section 33 (</w:t>
      </w:r>
      <w:r w:rsidR="001037B8" w:rsidRPr="00607AEB">
        <w:rPr>
          <w:color w:val="000000"/>
        </w:rPr>
        <w:t>3A)</w:t>
      </w:r>
      <w:bookmarkEnd w:id="25"/>
    </w:p>
    <w:p w14:paraId="7805624C" w14:textId="072E4EE1" w:rsidR="00544651" w:rsidRPr="00607AEB" w:rsidRDefault="001037B8" w:rsidP="00544651">
      <w:pPr>
        <w:pStyle w:val="direction"/>
        <w:rPr>
          <w:color w:val="000000"/>
        </w:rPr>
      </w:pPr>
      <w:r w:rsidRPr="00607AEB">
        <w:rPr>
          <w:color w:val="000000"/>
        </w:rPr>
        <w:t>insert</w:t>
      </w:r>
    </w:p>
    <w:p w14:paraId="1694CEA1" w14:textId="1904DB23" w:rsidR="001037B8" w:rsidRPr="00607AEB" w:rsidRDefault="001037B8" w:rsidP="001037B8">
      <w:pPr>
        <w:pStyle w:val="IMain"/>
        <w:rPr>
          <w:color w:val="000000"/>
        </w:rPr>
      </w:pPr>
      <w:r w:rsidRPr="00607AEB">
        <w:rPr>
          <w:color w:val="000000"/>
        </w:rPr>
        <w:tab/>
        <w:t>(3A)</w:t>
      </w:r>
      <w:r w:rsidRPr="00607AEB">
        <w:rPr>
          <w:color w:val="000000"/>
        </w:rPr>
        <w:tab/>
        <w:t>If the licence is a property agent licence, the licence must state the class of licence.</w:t>
      </w:r>
    </w:p>
    <w:p w14:paraId="1AC44BE7" w14:textId="15FF80BA" w:rsidR="00B24BA1" w:rsidRPr="00607AEB" w:rsidRDefault="00607AEB" w:rsidP="00607AEB">
      <w:pPr>
        <w:pStyle w:val="AH5Sec"/>
        <w:shd w:val="pct25" w:color="auto" w:fill="auto"/>
        <w:rPr>
          <w:color w:val="000000"/>
        </w:rPr>
      </w:pPr>
      <w:bookmarkStart w:id="26" w:name="_Toc100041635"/>
      <w:r w:rsidRPr="00607AEB">
        <w:rPr>
          <w:rStyle w:val="CharSectNo"/>
        </w:rPr>
        <w:lastRenderedPageBreak/>
        <w:t>23</w:t>
      </w:r>
      <w:r w:rsidRPr="00607AEB">
        <w:rPr>
          <w:color w:val="000000"/>
        </w:rPr>
        <w:tab/>
      </w:r>
      <w:r w:rsidR="00B24BA1" w:rsidRPr="00607AEB">
        <w:rPr>
          <w:color w:val="000000"/>
        </w:rPr>
        <w:t>Section 44</w:t>
      </w:r>
      <w:bookmarkEnd w:id="26"/>
    </w:p>
    <w:p w14:paraId="7EAC49FA" w14:textId="569D1D11" w:rsidR="00B24BA1" w:rsidRPr="00607AEB" w:rsidRDefault="00B24BA1" w:rsidP="00B24BA1">
      <w:pPr>
        <w:pStyle w:val="direction"/>
        <w:rPr>
          <w:color w:val="000000"/>
        </w:rPr>
      </w:pPr>
      <w:r w:rsidRPr="00607AEB">
        <w:rPr>
          <w:color w:val="000000"/>
        </w:rPr>
        <w:t>substitute</w:t>
      </w:r>
    </w:p>
    <w:p w14:paraId="6470F036" w14:textId="0AD2A392" w:rsidR="007C651F" w:rsidRPr="00607AEB" w:rsidRDefault="007C651F" w:rsidP="007C651F">
      <w:pPr>
        <w:pStyle w:val="IH5Sec"/>
        <w:rPr>
          <w:color w:val="000000"/>
        </w:rPr>
      </w:pPr>
      <w:r w:rsidRPr="00607AEB">
        <w:rPr>
          <w:color w:val="000000"/>
        </w:rPr>
        <w:t>44</w:t>
      </w:r>
      <w:r w:rsidRPr="00607AEB">
        <w:rPr>
          <w:color w:val="000000"/>
        </w:rPr>
        <w:tab/>
        <w:t xml:space="preserve">Meaning of </w:t>
      </w:r>
      <w:r w:rsidRPr="00607AEB">
        <w:rPr>
          <w:rStyle w:val="charItals"/>
        </w:rPr>
        <w:t>registered</w:t>
      </w:r>
      <w:r w:rsidRPr="00607AEB">
        <w:rPr>
          <w:color w:val="000000"/>
        </w:rPr>
        <w:t>—div 4.1</w:t>
      </w:r>
    </w:p>
    <w:p w14:paraId="4DD9D734" w14:textId="076AE064" w:rsidR="00837D4C" w:rsidRPr="00607AEB" w:rsidRDefault="00837D4C" w:rsidP="00F45B00">
      <w:pPr>
        <w:pStyle w:val="Amainreturn"/>
        <w:keepNext/>
        <w:rPr>
          <w:color w:val="000000"/>
        </w:rPr>
      </w:pPr>
      <w:r w:rsidRPr="00607AEB">
        <w:rPr>
          <w:color w:val="000000"/>
        </w:rPr>
        <w:t>In this division:</w:t>
      </w:r>
    </w:p>
    <w:p w14:paraId="33E63D48" w14:textId="174847E8" w:rsidR="00DE531E" w:rsidRPr="00607AEB" w:rsidRDefault="00B24BA1" w:rsidP="00607AEB">
      <w:pPr>
        <w:pStyle w:val="aDef"/>
        <w:rPr>
          <w:color w:val="000000"/>
        </w:rPr>
      </w:pPr>
      <w:r w:rsidRPr="00607AEB">
        <w:rPr>
          <w:rStyle w:val="charBoldItals"/>
        </w:rPr>
        <w:t>registered</w:t>
      </w:r>
      <w:r w:rsidR="007C651F" w:rsidRPr="00607AEB">
        <w:rPr>
          <w:bCs/>
          <w:iCs/>
          <w:color w:val="000000"/>
        </w:rPr>
        <w:t xml:space="preserve">, in relation to an assistant </w:t>
      </w:r>
      <w:r w:rsidR="00E353EB" w:rsidRPr="00607AEB">
        <w:rPr>
          <w:bCs/>
          <w:iCs/>
          <w:color w:val="000000"/>
        </w:rPr>
        <w:t xml:space="preserve">property </w:t>
      </w:r>
      <w:r w:rsidR="007C651F" w:rsidRPr="00607AEB">
        <w:rPr>
          <w:bCs/>
          <w:iCs/>
          <w:color w:val="000000"/>
        </w:rPr>
        <w:t>agent,</w:t>
      </w:r>
      <w:r w:rsidRPr="00607AEB">
        <w:rPr>
          <w:color w:val="000000"/>
        </w:rPr>
        <w:t xml:space="preserve"> </w:t>
      </w:r>
      <w:r w:rsidRPr="00607AEB">
        <w:rPr>
          <w:bCs/>
          <w:iCs/>
          <w:color w:val="000000"/>
        </w:rPr>
        <w:t>does not include a</w:t>
      </w:r>
      <w:r w:rsidR="007C651F" w:rsidRPr="00607AEB">
        <w:rPr>
          <w:bCs/>
          <w:iCs/>
          <w:color w:val="000000"/>
        </w:rPr>
        <w:t xml:space="preserve">n assistant </w:t>
      </w:r>
      <w:r w:rsidR="00E353EB" w:rsidRPr="00607AEB">
        <w:rPr>
          <w:bCs/>
          <w:iCs/>
          <w:color w:val="000000"/>
        </w:rPr>
        <w:t xml:space="preserve">property </w:t>
      </w:r>
      <w:r w:rsidR="007C651F" w:rsidRPr="00607AEB">
        <w:rPr>
          <w:bCs/>
          <w:iCs/>
          <w:color w:val="000000"/>
        </w:rPr>
        <w:t xml:space="preserve">agent </w:t>
      </w:r>
      <w:r w:rsidRPr="00607AEB">
        <w:rPr>
          <w:bCs/>
          <w:iCs/>
          <w:color w:val="000000"/>
        </w:rPr>
        <w:t>whose registration is suspended.</w:t>
      </w:r>
    </w:p>
    <w:p w14:paraId="11CF8350" w14:textId="5FDF5652" w:rsidR="003C5066" w:rsidRPr="00607AEB" w:rsidRDefault="00607AEB" w:rsidP="00607AEB">
      <w:pPr>
        <w:pStyle w:val="AH5Sec"/>
        <w:shd w:val="pct25" w:color="auto" w:fill="auto"/>
        <w:rPr>
          <w:color w:val="000000"/>
        </w:rPr>
      </w:pPr>
      <w:bookmarkStart w:id="27" w:name="_Toc100041636"/>
      <w:r w:rsidRPr="00607AEB">
        <w:rPr>
          <w:rStyle w:val="CharSectNo"/>
        </w:rPr>
        <w:t>24</w:t>
      </w:r>
      <w:r w:rsidRPr="00607AEB">
        <w:rPr>
          <w:color w:val="000000"/>
        </w:rPr>
        <w:tab/>
      </w:r>
      <w:r w:rsidR="007742C7" w:rsidRPr="00607AEB">
        <w:rPr>
          <w:color w:val="000000"/>
        </w:rPr>
        <w:t>Section 45 heading</w:t>
      </w:r>
      <w:bookmarkEnd w:id="27"/>
    </w:p>
    <w:p w14:paraId="645CF8AE" w14:textId="6949862F" w:rsidR="007742C7" w:rsidRPr="00607AEB" w:rsidRDefault="007742C7" w:rsidP="007742C7">
      <w:pPr>
        <w:pStyle w:val="direction"/>
        <w:rPr>
          <w:color w:val="000000"/>
        </w:rPr>
      </w:pPr>
      <w:r w:rsidRPr="00607AEB">
        <w:rPr>
          <w:color w:val="000000"/>
        </w:rPr>
        <w:t>substitute</w:t>
      </w:r>
    </w:p>
    <w:p w14:paraId="339A5776" w14:textId="248D3D13" w:rsidR="007D6807" w:rsidRPr="00607AEB" w:rsidRDefault="00E817BD" w:rsidP="005F39B0">
      <w:pPr>
        <w:pStyle w:val="IH5Sec"/>
        <w:rPr>
          <w:color w:val="000000"/>
        </w:rPr>
      </w:pPr>
      <w:r w:rsidRPr="00607AEB">
        <w:rPr>
          <w:color w:val="000000"/>
        </w:rPr>
        <w:t>45</w:t>
      </w:r>
      <w:r w:rsidRPr="00607AEB">
        <w:rPr>
          <w:color w:val="000000"/>
        </w:rPr>
        <w:tab/>
      </w:r>
      <w:r w:rsidR="005F39B0" w:rsidRPr="00607AEB">
        <w:rPr>
          <w:color w:val="000000"/>
        </w:rPr>
        <w:t>Assistant r</w:t>
      </w:r>
      <w:r w:rsidRPr="00607AEB">
        <w:rPr>
          <w:color w:val="000000"/>
        </w:rPr>
        <w:t>eal estate agents must be registered</w:t>
      </w:r>
    </w:p>
    <w:p w14:paraId="3492A13A" w14:textId="55DB79DF" w:rsidR="007742C7" w:rsidRPr="00607AEB" w:rsidRDefault="00607AEB" w:rsidP="00607AEB">
      <w:pPr>
        <w:pStyle w:val="AH5Sec"/>
        <w:shd w:val="pct25" w:color="auto" w:fill="auto"/>
        <w:rPr>
          <w:color w:val="000000"/>
        </w:rPr>
      </w:pPr>
      <w:bookmarkStart w:id="28" w:name="_Toc100041637"/>
      <w:r w:rsidRPr="00607AEB">
        <w:rPr>
          <w:rStyle w:val="CharSectNo"/>
        </w:rPr>
        <w:t>25</w:t>
      </w:r>
      <w:r w:rsidRPr="00607AEB">
        <w:rPr>
          <w:color w:val="000000"/>
        </w:rPr>
        <w:tab/>
      </w:r>
      <w:r w:rsidR="007742C7" w:rsidRPr="00607AEB">
        <w:rPr>
          <w:color w:val="000000"/>
        </w:rPr>
        <w:t>Section 45</w:t>
      </w:r>
      <w:r w:rsidR="00216A6E" w:rsidRPr="00607AEB">
        <w:rPr>
          <w:color w:val="000000"/>
        </w:rPr>
        <w:t xml:space="preserve"> (1) (a)</w:t>
      </w:r>
      <w:bookmarkEnd w:id="28"/>
    </w:p>
    <w:p w14:paraId="54B9414F" w14:textId="28E5F6BB" w:rsidR="007742C7" w:rsidRPr="00607AEB" w:rsidRDefault="007742C7" w:rsidP="007742C7">
      <w:pPr>
        <w:pStyle w:val="direction"/>
        <w:rPr>
          <w:color w:val="000000"/>
        </w:rPr>
      </w:pPr>
      <w:r w:rsidRPr="00607AEB">
        <w:rPr>
          <w:color w:val="000000"/>
        </w:rPr>
        <w:t>omit</w:t>
      </w:r>
    </w:p>
    <w:p w14:paraId="19372C64" w14:textId="1BF5EA08" w:rsidR="007742C7" w:rsidRPr="00607AEB" w:rsidRDefault="005F39B0" w:rsidP="007742C7">
      <w:pPr>
        <w:pStyle w:val="Amainreturn"/>
        <w:rPr>
          <w:color w:val="000000"/>
        </w:rPr>
      </w:pPr>
      <w:r w:rsidRPr="00607AEB">
        <w:rPr>
          <w:color w:val="000000"/>
        </w:rPr>
        <w:t xml:space="preserve">real estate </w:t>
      </w:r>
      <w:r w:rsidR="007742C7" w:rsidRPr="00607AEB">
        <w:rPr>
          <w:color w:val="000000"/>
        </w:rPr>
        <w:t>salesperson</w:t>
      </w:r>
    </w:p>
    <w:p w14:paraId="3AC5BBBB" w14:textId="2ED6DA54" w:rsidR="007742C7" w:rsidRPr="00607AEB" w:rsidRDefault="007742C7" w:rsidP="007742C7">
      <w:pPr>
        <w:pStyle w:val="direction"/>
        <w:rPr>
          <w:color w:val="000000"/>
        </w:rPr>
      </w:pPr>
      <w:r w:rsidRPr="00607AEB">
        <w:rPr>
          <w:color w:val="000000"/>
        </w:rPr>
        <w:t>substitute</w:t>
      </w:r>
    </w:p>
    <w:p w14:paraId="03829206" w14:textId="3E28EEE4" w:rsidR="007742C7" w:rsidRPr="00607AEB" w:rsidRDefault="007742C7" w:rsidP="007742C7">
      <w:pPr>
        <w:pStyle w:val="Amainreturn"/>
        <w:rPr>
          <w:color w:val="000000"/>
        </w:rPr>
      </w:pPr>
      <w:r w:rsidRPr="00607AEB">
        <w:rPr>
          <w:color w:val="000000"/>
        </w:rPr>
        <w:t xml:space="preserve">assistant </w:t>
      </w:r>
      <w:r w:rsidR="005F39B0" w:rsidRPr="00607AEB">
        <w:rPr>
          <w:color w:val="000000"/>
        </w:rPr>
        <w:t xml:space="preserve">real estate </w:t>
      </w:r>
      <w:r w:rsidRPr="00607AEB">
        <w:rPr>
          <w:color w:val="000000"/>
        </w:rPr>
        <w:t>agent</w:t>
      </w:r>
    </w:p>
    <w:p w14:paraId="0D1052C8" w14:textId="120B4825" w:rsidR="003A0AE0" w:rsidRPr="00607AEB" w:rsidRDefault="00607AEB" w:rsidP="00607AEB">
      <w:pPr>
        <w:pStyle w:val="AH5Sec"/>
        <w:shd w:val="pct25" w:color="auto" w:fill="auto"/>
        <w:rPr>
          <w:color w:val="000000"/>
        </w:rPr>
      </w:pPr>
      <w:bookmarkStart w:id="29" w:name="_Toc100041638"/>
      <w:r w:rsidRPr="00607AEB">
        <w:rPr>
          <w:rStyle w:val="CharSectNo"/>
        </w:rPr>
        <w:t>26</w:t>
      </w:r>
      <w:r w:rsidRPr="00607AEB">
        <w:rPr>
          <w:color w:val="000000"/>
        </w:rPr>
        <w:tab/>
      </w:r>
      <w:r w:rsidR="003A0AE0" w:rsidRPr="00607AEB">
        <w:rPr>
          <w:color w:val="000000"/>
        </w:rPr>
        <w:t>Section 45 (3)</w:t>
      </w:r>
      <w:bookmarkEnd w:id="29"/>
    </w:p>
    <w:p w14:paraId="72F832C2" w14:textId="2DE586D0" w:rsidR="003A0AE0" w:rsidRPr="00607AEB" w:rsidRDefault="003A0AE0" w:rsidP="003A0AE0">
      <w:pPr>
        <w:pStyle w:val="direction"/>
        <w:rPr>
          <w:color w:val="000000"/>
        </w:rPr>
      </w:pPr>
      <w:r w:rsidRPr="00607AEB">
        <w:rPr>
          <w:color w:val="000000"/>
        </w:rPr>
        <w:t>substitute</w:t>
      </w:r>
    </w:p>
    <w:p w14:paraId="5971ABFB" w14:textId="41130255" w:rsidR="003A0AE0" w:rsidRPr="00607AEB" w:rsidRDefault="003A0AE0" w:rsidP="00607AEB">
      <w:pPr>
        <w:pStyle w:val="IMain"/>
        <w:keepNext/>
        <w:rPr>
          <w:color w:val="000000"/>
        </w:rPr>
      </w:pPr>
      <w:r w:rsidRPr="00607AEB">
        <w:rPr>
          <w:color w:val="000000"/>
        </w:rPr>
        <w:tab/>
        <w:t>(3)</w:t>
      </w:r>
      <w:r w:rsidRPr="00607AEB">
        <w:rPr>
          <w:color w:val="000000"/>
        </w:rPr>
        <w:tab/>
        <w:t>This section does not apply to the provision of a service by a person who is otherwise licensed or registered to provide the service.</w:t>
      </w:r>
    </w:p>
    <w:p w14:paraId="5D60BD0D" w14:textId="64A496C3" w:rsidR="00F8331D" w:rsidRPr="00607AEB" w:rsidRDefault="00F8331D"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28" w:tooltip="A2002-51" w:history="1">
        <w:r w:rsidR="00021578" w:rsidRPr="00607AEB">
          <w:rPr>
            <w:rStyle w:val="charCitHyperlinkAbbrev"/>
          </w:rPr>
          <w:t>Criminal Code</w:t>
        </w:r>
      </w:hyperlink>
      <w:r w:rsidRPr="00607AEB">
        <w:rPr>
          <w:color w:val="000000"/>
        </w:rPr>
        <w:t>, s 58).</w:t>
      </w:r>
    </w:p>
    <w:p w14:paraId="479CBFFA" w14:textId="28B3BAA0" w:rsidR="007742C7" w:rsidRPr="00607AEB" w:rsidRDefault="00607AEB" w:rsidP="00607AEB">
      <w:pPr>
        <w:pStyle w:val="AH5Sec"/>
        <w:shd w:val="pct25" w:color="auto" w:fill="auto"/>
        <w:rPr>
          <w:color w:val="000000"/>
        </w:rPr>
      </w:pPr>
      <w:bookmarkStart w:id="30" w:name="_Toc100041639"/>
      <w:r w:rsidRPr="00607AEB">
        <w:rPr>
          <w:rStyle w:val="CharSectNo"/>
        </w:rPr>
        <w:lastRenderedPageBreak/>
        <w:t>27</w:t>
      </w:r>
      <w:r w:rsidRPr="00607AEB">
        <w:rPr>
          <w:color w:val="000000"/>
        </w:rPr>
        <w:tab/>
      </w:r>
      <w:r w:rsidR="007742C7" w:rsidRPr="00607AEB">
        <w:rPr>
          <w:color w:val="000000"/>
        </w:rPr>
        <w:t>Section 46 heading</w:t>
      </w:r>
      <w:bookmarkEnd w:id="30"/>
    </w:p>
    <w:p w14:paraId="18CFB457" w14:textId="310C23A2" w:rsidR="007742C7" w:rsidRPr="00607AEB" w:rsidRDefault="007742C7" w:rsidP="007742C7">
      <w:pPr>
        <w:pStyle w:val="direction"/>
        <w:rPr>
          <w:color w:val="000000"/>
        </w:rPr>
      </w:pPr>
      <w:r w:rsidRPr="00607AEB">
        <w:rPr>
          <w:color w:val="000000"/>
        </w:rPr>
        <w:t>substitute</w:t>
      </w:r>
    </w:p>
    <w:p w14:paraId="39BFC5DC" w14:textId="632B8116" w:rsidR="007742C7" w:rsidRPr="00607AEB" w:rsidRDefault="007742C7" w:rsidP="002D5877">
      <w:pPr>
        <w:pStyle w:val="IH5Sec"/>
        <w:rPr>
          <w:color w:val="000000"/>
        </w:rPr>
      </w:pPr>
      <w:r w:rsidRPr="00607AEB">
        <w:rPr>
          <w:color w:val="000000"/>
        </w:rPr>
        <w:t>46</w:t>
      </w:r>
      <w:r w:rsidRPr="00607AEB">
        <w:rPr>
          <w:color w:val="000000"/>
        </w:rPr>
        <w:tab/>
      </w:r>
      <w:r w:rsidR="005F39B0" w:rsidRPr="00607AEB">
        <w:rPr>
          <w:color w:val="000000"/>
        </w:rPr>
        <w:t>Assistant s</w:t>
      </w:r>
      <w:r w:rsidRPr="00607AEB">
        <w:rPr>
          <w:color w:val="000000"/>
        </w:rPr>
        <w:t>tock and station agents must be registered</w:t>
      </w:r>
    </w:p>
    <w:p w14:paraId="31D80121" w14:textId="2A12A795" w:rsidR="00216A6E" w:rsidRPr="00607AEB" w:rsidRDefault="00607AEB" w:rsidP="00607AEB">
      <w:pPr>
        <w:pStyle w:val="AH5Sec"/>
        <w:shd w:val="pct25" w:color="auto" w:fill="auto"/>
        <w:rPr>
          <w:color w:val="000000"/>
        </w:rPr>
      </w:pPr>
      <w:bookmarkStart w:id="31" w:name="_Toc100041640"/>
      <w:r w:rsidRPr="00607AEB">
        <w:rPr>
          <w:rStyle w:val="CharSectNo"/>
        </w:rPr>
        <w:t>28</w:t>
      </w:r>
      <w:r w:rsidRPr="00607AEB">
        <w:rPr>
          <w:color w:val="000000"/>
        </w:rPr>
        <w:tab/>
      </w:r>
      <w:r w:rsidR="00216A6E" w:rsidRPr="00607AEB">
        <w:rPr>
          <w:color w:val="000000"/>
        </w:rPr>
        <w:t>Section 46 (1) (a)</w:t>
      </w:r>
      <w:bookmarkEnd w:id="31"/>
    </w:p>
    <w:p w14:paraId="17040C0D" w14:textId="77777777" w:rsidR="005F39B0" w:rsidRPr="00607AEB" w:rsidRDefault="005F39B0" w:rsidP="005F39B0">
      <w:pPr>
        <w:pStyle w:val="direction"/>
        <w:rPr>
          <w:color w:val="000000"/>
        </w:rPr>
      </w:pPr>
      <w:r w:rsidRPr="00607AEB">
        <w:rPr>
          <w:color w:val="000000"/>
        </w:rPr>
        <w:t>omit</w:t>
      </w:r>
    </w:p>
    <w:p w14:paraId="114F0726" w14:textId="3BBC03FB" w:rsidR="005F39B0" w:rsidRPr="00607AEB" w:rsidRDefault="0025122E" w:rsidP="005F39B0">
      <w:pPr>
        <w:pStyle w:val="Amainreturn"/>
        <w:rPr>
          <w:color w:val="000000"/>
        </w:rPr>
      </w:pPr>
      <w:r w:rsidRPr="00607AEB">
        <w:rPr>
          <w:color w:val="000000"/>
        </w:rPr>
        <w:t>stock and station</w:t>
      </w:r>
      <w:r w:rsidR="005F39B0" w:rsidRPr="00607AEB">
        <w:rPr>
          <w:color w:val="000000"/>
        </w:rPr>
        <w:t xml:space="preserve"> salesperson</w:t>
      </w:r>
    </w:p>
    <w:p w14:paraId="1FD1E7AA" w14:textId="77777777" w:rsidR="005F39B0" w:rsidRPr="00607AEB" w:rsidRDefault="005F39B0" w:rsidP="005F39B0">
      <w:pPr>
        <w:pStyle w:val="direction"/>
        <w:rPr>
          <w:color w:val="000000"/>
        </w:rPr>
      </w:pPr>
      <w:r w:rsidRPr="00607AEB">
        <w:rPr>
          <w:color w:val="000000"/>
        </w:rPr>
        <w:t>substitute</w:t>
      </w:r>
    </w:p>
    <w:p w14:paraId="52B13AB3" w14:textId="304D246B" w:rsidR="005F39B0" w:rsidRPr="00607AEB" w:rsidRDefault="005F39B0" w:rsidP="005F39B0">
      <w:pPr>
        <w:pStyle w:val="Amainreturn"/>
        <w:rPr>
          <w:color w:val="000000"/>
        </w:rPr>
      </w:pPr>
      <w:r w:rsidRPr="00607AEB">
        <w:rPr>
          <w:color w:val="000000"/>
        </w:rPr>
        <w:t xml:space="preserve">assistant </w:t>
      </w:r>
      <w:r w:rsidR="0025122E" w:rsidRPr="00607AEB">
        <w:rPr>
          <w:color w:val="000000"/>
        </w:rPr>
        <w:t>stock and station</w:t>
      </w:r>
      <w:r w:rsidRPr="00607AEB">
        <w:rPr>
          <w:color w:val="000000"/>
        </w:rPr>
        <w:t xml:space="preserve"> agent</w:t>
      </w:r>
    </w:p>
    <w:p w14:paraId="2120CC35" w14:textId="28AA5885" w:rsidR="00C20448" w:rsidRPr="00607AEB" w:rsidRDefault="00607AEB" w:rsidP="00607AEB">
      <w:pPr>
        <w:pStyle w:val="AH5Sec"/>
        <w:shd w:val="pct25" w:color="auto" w:fill="auto"/>
        <w:rPr>
          <w:color w:val="000000"/>
        </w:rPr>
      </w:pPr>
      <w:bookmarkStart w:id="32" w:name="_Toc100041641"/>
      <w:r w:rsidRPr="00607AEB">
        <w:rPr>
          <w:rStyle w:val="CharSectNo"/>
        </w:rPr>
        <w:t>29</w:t>
      </w:r>
      <w:r w:rsidRPr="00607AEB">
        <w:rPr>
          <w:color w:val="000000"/>
        </w:rPr>
        <w:tab/>
      </w:r>
      <w:r w:rsidR="00C20448" w:rsidRPr="00607AEB">
        <w:rPr>
          <w:color w:val="000000"/>
        </w:rPr>
        <w:t>Section 46 (3)</w:t>
      </w:r>
      <w:bookmarkEnd w:id="32"/>
    </w:p>
    <w:p w14:paraId="0246D231" w14:textId="77777777" w:rsidR="00C20448" w:rsidRPr="00607AEB" w:rsidRDefault="00C20448" w:rsidP="00C20448">
      <w:pPr>
        <w:pStyle w:val="direction"/>
        <w:rPr>
          <w:color w:val="000000"/>
        </w:rPr>
      </w:pPr>
      <w:r w:rsidRPr="00607AEB">
        <w:rPr>
          <w:color w:val="000000"/>
        </w:rPr>
        <w:t>substitute</w:t>
      </w:r>
    </w:p>
    <w:p w14:paraId="71FA5978" w14:textId="243F9882" w:rsidR="00C20448" w:rsidRPr="00607AEB" w:rsidRDefault="00C20448" w:rsidP="00607AEB">
      <w:pPr>
        <w:pStyle w:val="IMain"/>
        <w:keepNext/>
        <w:rPr>
          <w:color w:val="000000"/>
        </w:rPr>
      </w:pPr>
      <w:r w:rsidRPr="00607AEB">
        <w:rPr>
          <w:color w:val="000000"/>
        </w:rPr>
        <w:tab/>
        <w:t>(3)</w:t>
      </w:r>
      <w:r w:rsidRPr="00607AEB">
        <w:rPr>
          <w:color w:val="000000"/>
        </w:rPr>
        <w:tab/>
        <w:t>This section does not apply to the provision of a service by a person who is otherwise licensed or registered to provide the service.</w:t>
      </w:r>
    </w:p>
    <w:p w14:paraId="121A07CB" w14:textId="1938904F" w:rsidR="00C3251A" w:rsidRPr="00607AEB" w:rsidRDefault="00C3251A" w:rsidP="00C3251A">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29" w:tooltip="A2002-51" w:history="1">
        <w:r w:rsidR="00021578" w:rsidRPr="00607AEB">
          <w:rPr>
            <w:rStyle w:val="charCitHyperlinkAbbrev"/>
          </w:rPr>
          <w:t>Criminal Code</w:t>
        </w:r>
      </w:hyperlink>
      <w:r w:rsidRPr="00607AEB">
        <w:rPr>
          <w:color w:val="000000"/>
        </w:rPr>
        <w:t>, s 58).</w:t>
      </w:r>
    </w:p>
    <w:p w14:paraId="71FE614D" w14:textId="2A235616" w:rsidR="00216A6E" w:rsidRPr="00607AEB" w:rsidRDefault="00607AEB" w:rsidP="00607AEB">
      <w:pPr>
        <w:pStyle w:val="AH5Sec"/>
        <w:shd w:val="pct25" w:color="auto" w:fill="auto"/>
        <w:rPr>
          <w:color w:val="000000"/>
        </w:rPr>
      </w:pPr>
      <w:bookmarkStart w:id="33" w:name="_Toc100041642"/>
      <w:r w:rsidRPr="00607AEB">
        <w:rPr>
          <w:rStyle w:val="CharSectNo"/>
        </w:rPr>
        <w:t>30</w:t>
      </w:r>
      <w:r w:rsidRPr="00607AEB">
        <w:rPr>
          <w:color w:val="000000"/>
        </w:rPr>
        <w:tab/>
      </w:r>
      <w:r w:rsidR="00216A6E" w:rsidRPr="00607AEB">
        <w:rPr>
          <w:color w:val="000000"/>
        </w:rPr>
        <w:t>Section 47 heading</w:t>
      </w:r>
      <w:bookmarkEnd w:id="33"/>
    </w:p>
    <w:p w14:paraId="46E7AFDF" w14:textId="77777777" w:rsidR="00216A6E" w:rsidRPr="00607AEB" w:rsidRDefault="00216A6E" w:rsidP="00216A6E">
      <w:pPr>
        <w:pStyle w:val="direction"/>
        <w:rPr>
          <w:color w:val="000000"/>
        </w:rPr>
      </w:pPr>
      <w:r w:rsidRPr="00607AEB">
        <w:rPr>
          <w:color w:val="000000"/>
        </w:rPr>
        <w:t>substitute</w:t>
      </w:r>
    </w:p>
    <w:p w14:paraId="4152E33D" w14:textId="6D7A3364" w:rsidR="00216A6E" w:rsidRPr="00607AEB" w:rsidRDefault="00216A6E" w:rsidP="00DF6420">
      <w:pPr>
        <w:pStyle w:val="IH5Sec"/>
        <w:keepNext w:val="0"/>
        <w:rPr>
          <w:color w:val="000000"/>
        </w:rPr>
      </w:pPr>
      <w:r w:rsidRPr="00607AEB">
        <w:rPr>
          <w:color w:val="000000"/>
        </w:rPr>
        <w:t>4</w:t>
      </w:r>
      <w:r w:rsidR="0073201B" w:rsidRPr="00607AEB">
        <w:rPr>
          <w:color w:val="000000"/>
        </w:rPr>
        <w:t>7</w:t>
      </w:r>
      <w:r w:rsidRPr="00607AEB">
        <w:rPr>
          <w:color w:val="000000"/>
        </w:rPr>
        <w:tab/>
      </w:r>
      <w:r w:rsidR="0025122E" w:rsidRPr="00607AEB">
        <w:rPr>
          <w:color w:val="000000"/>
        </w:rPr>
        <w:t>Assistant b</w:t>
      </w:r>
      <w:r w:rsidRPr="00607AEB">
        <w:rPr>
          <w:color w:val="000000"/>
        </w:rPr>
        <w:t>usiness agents must be registered</w:t>
      </w:r>
    </w:p>
    <w:p w14:paraId="58D4DD17" w14:textId="3544C416" w:rsidR="00216A6E" w:rsidRPr="00607AEB" w:rsidRDefault="00607AEB" w:rsidP="00607AEB">
      <w:pPr>
        <w:pStyle w:val="AH5Sec"/>
        <w:shd w:val="pct25" w:color="auto" w:fill="auto"/>
        <w:rPr>
          <w:color w:val="000000"/>
        </w:rPr>
      </w:pPr>
      <w:bookmarkStart w:id="34" w:name="_Toc100041643"/>
      <w:r w:rsidRPr="00607AEB">
        <w:rPr>
          <w:rStyle w:val="CharSectNo"/>
        </w:rPr>
        <w:t>31</w:t>
      </w:r>
      <w:r w:rsidRPr="00607AEB">
        <w:rPr>
          <w:color w:val="000000"/>
        </w:rPr>
        <w:tab/>
      </w:r>
      <w:r w:rsidR="00216A6E" w:rsidRPr="00607AEB">
        <w:rPr>
          <w:color w:val="000000"/>
        </w:rPr>
        <w:t>Section 47 (1) (a)</w:t>
      </w:r>
      <w:bookmarkEnd w:id="34"/>
    </w:p>
    <w:p w14:paraId="79329C3C" w14:textId="77777777" w:rsidR="00216A6E" w:rsidRPr="00607AEB" w:rsidRDefault="00216A6E" w:rsidP="00216A6E">
      <w:pPr>
        <w:pStyle w:val="direction"/>
        <w:rPr>
          <w:color w:val="000000"/>
        </w:rPr>
      </w:pPr>
      <w:r w:rsidRPr="00607AEB">
        <w:rPr>
          <w:color w:val="000000"/>
        </w:rPr>
        <w:t>omit</w:t>
      </w:r>
    </w:p>
    <w:p w14:paraId="25A0A4AE" w14:textId="79E13228" w:rsidR="00216A6E" w:rsidRPr="00607AEB" w:rsidRDefault="0025122E" w:rsidP="00DF6420">
      <w:pPr>
        <w:pStyle w:val="Amainreturn"/>
        <w:keepNext/>
        <w:rPr>
          <w:color w:val="000000"/>
        </w:rPr>
      </w:pPr>
      <w:r w:rsidRPr="00607AEB">
        <w:rPr>
          <w:color w:val="000000"/>
        </w:rPr>
        <w:t xml:space="preserve">business </w:t>
      </w:r>
      <w:r w:rsidR="00216A6E" w:rsidRPr="00607AEB">
        <w:rPr>
          <w:color w:val="000000"/>
        </w:rPr>
        <w:t>salesperson</w:t>
      </w:r>
    </w:p>
    <w:p w14:paraId="1EDA7CDB" w14:textId="77777777" w:rsidR="00216A6E" w:rsidRPr="00607AEB" w:rsidRDefault="00216A6E" w:rsidP="00216A6E">
      <w:pPr>
        <w:pStyle w:val="direction"/>
        <w:rPr>
          <w:color w:val="000000"/>
        </w:rPr>
      </w:pPr>
      <w:r w:rsidRPr="00607AEB">
        <w:rPr>
          <w:color w:val="000000"/>
        </w:rPr>
        <w:t>substitute</w:t>
      </w:r>
    </w:p>
    <w:p w14:paraId="3EF4A8A3" w14:textId="059F16F3" w:rsidR="00216A6E" w:rsidRPr="00607AEB" w:rsidRDefault="00216A6E" w:rsidP="00216A6E">
      <w:pPr>
        <w:pStyle w:val="Amainreturn"/>
        <w:rPr>
          <w:color w:val="000000"/>
        </w:rPr>
      </w:pPr>
      <w:r w:rsidRPr="00607AEB">
        <w:rPr>
          <w:color w:val="000000"/>
        </w:rPr>
        <w:t xml:space="preserve">assistant </w:t>
      </w:r>
      <w:r w:rsidR="0025122E" w:rsidRPr="00607AEB">
        <w:rPr>
          <w:color w:val="000000"/>
        </w:rPr>
        <w:t xml:space="preserve">business </w:t>
      </w:r>
      <w:r w:rsidRPr="00607AEB">
        <w:rPr>
          <w:color w:val="000000"/>
        </w:rPr>
        <w:t>agent</w:t>
      </w:r>
    </w:p>
    <w:p w14:paraId="7A82126C" w14:textId="45C5185F" w:rsidR="00C20448" w:rsidRPr="00607AEB" w:rsidRDefault="00607AEB" w:rsidP="00607AEB">
      <w:pPr>
        <w:pStyle w:val="AH5Sec"/>
        <w:shd w:val="pct25" w:color="auto" w:fill="auto"/>
        <w:rPr>
          <w:color w:val="000000"/>
        </w:rPr>
      </w:pPr>
      <w:bookmarkStart w:id="35" w:name="_Toc100041644"/>
      <w:r w:rsidRPr="00607AEB">
        <w:rPr>
          <w:rStyle w:val="CharSectNo"/>
        </w:rPr>
        <w:lastRenderedPageBreak/>
        <w:t>32</w:t>
      </w:r>
      <w:r w:rsidRPr="00607AEB">
        <w:rPr>
          <w:color w:val="000000"/>
        </w:rPr>
        <w:tab/>
      </w:r>
      <w:r w:rsidR="00C20448" w:rsidRPr="00607AEB">
        <w:rPr>
          <w:color w:val="000000"/>
        </w:rPr>
        <w:t>Section 47 (3)</w:t>
      </w:r>
      <w:bookmarkEnd w:id="35"/>
    </w:p>
    <w:p w14:paraId="6B09B1DE" w14:textId="77777777" w:rsidR="00C20448" w:rsidRPr="00607AEB" w:rsidRDefault="00C20448" w:rsidP="00C20448">
      <w:pPr>
        <w:pStyle w:val="direction"/>
        <w:rPr>
          <w:color w:val="000000"/>
        </w:rPr>
      </w:pPr>
      <w:r w:rsidRPr="00607AEB">
        <w:rPr>
          <w:color w:val="000000"/>
        </w:rPr>
        <w:t>substitute</w:t>
      </w:r>
    </w:p>
    <w:p w14:paraId="6DF97C92" w14:textId="0BA9AC8C" w:rsidR="00C20448" w:rsidRPr="00607AEB" w:rsidRDefault="00C20448" w:rsidP="00607AEB">
      <w:pPr>
        <w:pStyle w:val="IMain"/>
        <w:keepNext/>
        <w:rPr>
          <w:color w:val="000000"/>
        </w:rPr>
      </w:pPr>
      <w:r w:rsidRPr="00607AEB">
        <w:rPr>
          <w:color w:val="000000"/>
        </w:rPr>
        <w:tab/>
        <w:t>(3)</w:t>
      </w:r>
      <w:r w:rsidRPr="00607AEB">
        <w:rPr>
          <w:color w:val="000000"/>
        </w:rPr>
        <w:tab/>
        <w:t>This section does not apply to the provision of a service by a person who is otherwise licensed or registered to provide the service.</w:t>
      </w:r>
    </w:p>
    <w:p w14:paraId="726F4AAB" w14:textId="2A04D588" w:rsidR="00C3251A" w:rsidRPr="00607AEB" w:rsidRDefault="00C3251A" w:rsidP="00C3251A">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30" w:tooltip="A2002-51" w:history="1">
        <w:r w:rsidR="00021578" w:rsidRPr="00607AEB">
          <w:rPr>
            <w:rStyle w:val="charCitHyperlinkAbbrev"/>
          </w:rPr>
          <w:t>Criminal Code</w:t>
        </w:r>
      </w:hyperlink>
      <w:r w:rsidRPr="00607AEB">
        <w:rPr>
          <w:color w:val="000000"/>
        </w:rPr>
        <w:t>, s 58).</w:t>
      </w:r>
    </w:p>
    <w:p w14:paraId="79E285D6" w14:textId="2540E605" w:rsidR="00216A6E" w:rsidRPr="00607AEB" w:rsidRDefault="00607AEB" w:rsidP="00607AEB">
      <w:pPr>
        <w:pStyle w:val="AH5Sec"/>
        <w:shd w:val="pct25" w:color="auto" w:fill="auto"/>
        <w:rPr>
          <w:color w:val="000000"/>
        </w:rPr>
      </w:pPr>
      <w:bookmarkStart w:id="36" w:name="_Toc100041645"/>
      <w:r w:rsidRPr="00607AEB">
        <w:rPr>
          <w:rStyle w:val="CharSectNo"/>
        </w:rPr>
        <w:t>33</w:t>
      </w:r>
      <w:r w:rsidRPr="00607AEB">
        <w:rPr>
          <w:color w:val="000000"/>
        </w:rPr>
        <w:tab/>
      </w:r>
      <w:r w:rsidR="00216A6E" w:rsidRPr="00607AEB">
        <w:rPr>
          <w:color w:val="000000"/>
        </w:rPr>
        <w:t>Section 48</w:t>
      </w:r>
      <w:bookmarkEnd w:id="36"/>
    </w:p>
    <w:p w14:paraId="3587523B" w14:textId="3DC7D1FB" w:rsidR="00216A6E" w:rsidRPr="00607AEB" w:rsidRDefault="00216A6E" w:rsidP="00216A6E">
      <w:pPr>
        <w:pStyle w:val="direction"/>
        <w:rPr>
          <w:color w:val="000000"/>
        </w:rPr>
      </w:pPr>
      <w:r w:rsidRPr="00607AEB">
        <w:rPr>
          <w:color w:val="000000"/>
        </w:rPr>
        <w:t>substitute</w:t>
      </w:r>
    </w:p>
    <w:p w14:paraId="35CF71BC" w14:textId="5C49A3B8" w:rsidR="00216A6E" w:rsidRPr="00607AEB" w:rsidRDefault="00216A6E" w:rsidP="00216A6E">
      <w:pPr>
        <w:pStyle w:val="IH5Sec"/>
        <w:rPr>
          <w:color w:val="000000"/>
        </w:rPr>
      </w:pPr>
      <w:r w:rsidRPr="00607AEB">
        <w:rPr>
          <w:color w:val="000000"/>
        </w:rPr>
        <w:t>48</w:t>
      </w:r>
      <w:r w:rsidRPr="00607AEB">
        <w:rPr>
          <w:color w:val="000000"/>
        </w:rPr>
        <w:tab/>
        <w:t xml:space="preserve">Assistant </w:t>
      </w:r>
      <w:r w:rsidR="00E353EB" w:rsidRPr="00607AEB">
        <w:rPr>
          <w:color w:val="000000"/>
        </w:rPr>
        <w:t xml:space="preserve">property </w:t>
      </w:r>
      <w:r w:rsidRPr="00607AEB">
        <w:rPr>
          <w:color w:val="000000"/>
        </w:rPr>
        <w:t>agents must be registered to recover fees etc</w:t>
      </w:r>
    </w:p>
    <w:p w14:paraId="2CB93E27" w14:textId="0D33515F" w:rsidR="00067A9B" w:rsidRPr="00607AEB" w:rsidRDefault="00067A9B" w:rsidP="00216A6E">
      <w:pPr>
        <w:pStyle w:val="IMain"/>
        <w:rPr>
          <w:color w:val="000000"/>
        </w:rPr>
      </w:pPr>
      <w:r w:rsidRPr="00607AEB">
        <w:rPr>
          <w:color w:val="000000"/>
        </w:rPr>
        <w:tab/>
        <w:t>(1)</w:t>
      </w:r>
      <w:r w:rsidRPr="00607AEB">
        <w:rPr>
          <w:color w:val="000000"/>
        </w:rPr>
        <w:tab/>
      </w:r>
      <w:r w:rsidR="00216A6E" w:rsidRPr="00607AEB">
        <w:rPr>
          <w:color w:val="000000"/>
        </w:rPr>
        <w:t xml:space="preserve">A person is not entitled to bring a proceeding to recover salary, or a commission, fee or reward, for a service provided by the person if, in providing the service, the person contravened </w:t>
      </w:r>
      <w:r w:rsidRPr="00607AEB">
        <w:rPr>
          <w:color w:val="000000"/>
        </w:rPr>
        <w:t xml:space="preserve">any of the following </w:t>
      </w:r>
      <w:r w:rsidR="0073201B" w:rsidRPr="00607AEB">
        <w:rPr>
          <w:color w:val="000000"/>
        </w:rPr>
        <w:t>provisions</w:t>
      </w:r>
      <w:r w:rsidRPr="00607AEB">
        <w:rPr>
          <w:color w:val="000000"/>
        </w:rPr>
        <w:t>:</w:t>
      </w:r>
    </w:p>
    <w:p w14:paraId="0ACE1083" w14:textId="312497C6" w:rsidR="00067A9B" w:rsidRPr="00607AEB" w:rsidRDefault="00067A9B" w:rsidP="00067A9B">
      <w:pPr>
        <w:pStyle w:val="Ipara"/>
        <w:rPr>
          <w:color w:val="000000"/>
        </w:rPr>
      </w:pPr>
      <w:r w:rsidRPr="00607AEB">
        <w:rPr>
          <w:color w:val="000000"/>
        </w:rPr>
        <w:tab/>
        <w:t>(a)</w:t>
      </w:r>
      <w:r w:rsidRPr="00607AEB">
        <w:rPr>
          <w:color w:val="000000"/>
        </w:rPr>
        <w:tab/>
      </w:r>
      <w:r w:rsidR="00216A6E" w:rsidRPr="00607AEB">
        <w:rPr>
          <w:color w:val="000000"/>
        </w:rPr>
        <w:t>section</w:t>
      </w:r>
      <w:r w:rsidRPr="00607AEB">
        <w:rPr>
          <w:color w:val="000000"/>
        </w:rPr>
        <w:t> </w:t>
      </w:r>
      <w:r w:rsidR="00216A6E" w:rsidRPr="00607AEB">
        <w:rPr>
          <w:color w:val="000000"/>
        </w:rPr>
        <w:t>45 (</w:t>
      </w:r>
      <w:r w:rsidR="00BD50F9" w:rsidRPr="00607AEB">
        <w:rPr>
          <w:color w:val="000000"/>
        </w:rPr>
        <w:t>Assistant r</w:t>
      </w:r>
      <w:r w:rsidR="00216A6E" w:rsidRPr="00607AEB">
        <w:rPr>
          <w:color w:val="000000"/>
        </w:rPr>
        <w:t xml:space="preserve">eal estate </w:t>
      </w:r>
      <w:r w:rsidRPr="00607AEB">
        <w:rPr>
          <w:color w:val="000000"/>
        </w:rPr>
        <w:t>agents</w:t>
      </w:r>
      <w:r w:rsidR="00216A6E" w:rsidRPr="00607AEB">
        <w:rPr>
          <w:color w:val="000000"/>
        </w:rPr>
        <w:t xml:space="preserve"> must be registered)</w:t>
      </w:r>
      <w:r w:rsidRPr="00607AEB">
        <w:rPr>
          <w:color w:val="000000"/>
        </w:rPr>
        <w:t>;</w:t>
      </w:r>
    </w:p>
    <w:p w14:paraId="67B0422E" w14:textId="560F6B02" w:rsidR="00067A9B" w:rsidRPr="00607AEB" w:rsidRDefault="00067A9B" w:rsidP="00067A9B">
      <w:pPr>
        <w:pStyle w:val="Ipara"/>
        <w:rPr>
          <w:color w:val="000000"/>
        </w:rPr>
      </w:pPr>
      <w:r w:rsidRPr="00607AEB">
        <w:rPr>
          <w:color w:val="000000"/>
        </w:rPr>
        <w:tab/>
        <w:t>(b)</w:t>
      </w:r>
      <w:r w:rsidRPr="00607AEB">
        <w:rPr>
          <w:color w:val="000000"/>
        </w:rPr>
        <w:tab/>
      </w:r>
      <w:r w:rsidR="00216A6E" w:rsidRPr="00607AEB">
        <w:rPr>
          <w:color w:val="000000"/>
        </w:rPr>
        <w:t>section</w:t>
      </w:r>
      <w:r w:rsidRPr="00607AEB">
        <w:rPr>
          <w:color w:val="000000"/>
        </w:rPr>
        <w:t> </w:t>
      </w:r>
      <w:r w:rsidR="00216A6E" w:rsidRPr="00607AEB">
        <w:rPr>
          <w:color w:val="000000"/>
        </w:rPr>
        <w:t>46 (</w:t>
      </w:r>
      <w:r w:rsidR="00BD50F9" w:rsidRPr="00607AEB">
        <w:rPr>
          <w:color w:val="000000"/>
        </w:rPr>
        <w:t>Assistant s</w:t>
      </w:r>
      <w:r w:rsidR="00216A6E" w:rsidRPr="00607AEB">
        <w:rPr>
          <w:color w:val="000000"/>
        </w:rPr>
        <w:t xml:space="preserve">tock and station </w:t>
      </w:r>
      <w:r w:rsidRPr="00607AEB">
        <w:rPr>
          <w:color w:val="000000"/>
        </w:rPr>
        <w:t>agents</w:t>
      </w:r>
      <w:r w:rsidR="00216A6E" w:rsidRPr="00607AEB">
        <w:rPr>
          <w:color w:val="000000"/>
        </w:rPr>
        <w:t xml:space="preserve"> must be registered)</w:t>
      </w:r>
      <w:r w:rsidRPr="00607AEB">
        <w:rPr>
          <w:color w:val="000000"/>
        </w:rPr>
        <w:t>;</w:t>
      </w:r>
    </w:p>
    <w:p w14:paraId="4581F6C7" w14:textId="2966855A" w:rsidR="00216A6E" w:rsidRPr="00607AEB" w:rsidRDefault="00067A9B" w:rsidP="00067A9B">
      <w:pPr>
        <w:pStyle w:val="Ipara"/>
        <w:rPr>
          <w:color w:val="000000"/>
        </w:rPr>
      </w:pPr>
      <w:r w:rsidRPr="00607AEB">
        <w:rPr>
          <w:color w:val="000000"/>
        </w:rPr>
        <w:tab/>
        <w:t>(c)</w:t>
      </w:r>
      <w:r w:rsidRPr="00607AEB">
        <w:rPr>
          <w:color w:val="000000"/>
        </w:rPr>
        <w:tab/>
      </w:r>
      <w:r w:rsidR="00216A6E" w:rsidRPr="00607AEB">
        <w:rPr>
          <w:color w:val="000000"/>
        </w:rPr>
        <w:t>section</w:t>
      </w:r>
      <w:r w:rsidRPr="00607AEB">
        <w:rPr>
          <w:color w:val="000000"/>
        </w:rPr>
        <w:t> </w:t>
      </w:r>
      <w:r w:rsidR="00216A6E" w:rsidRPr="00607AEB">
        <w:rPr>
          <w:color w:val="000000"/>
        </w:rPr>
        <w:t>47 (</w:t>
      </w:r>
      <w:r w:rsidR="00BD50F9" w:rsidRPr="00607AEB">
        <w:rPr>
          <w:color w:val="000000"/>
        </w:rPr>
        <w:t>Assistant b</w:t>
      </w:r>
      <w:r w:rsidR="00216A6E" w:rsidRPr="00607AEB">
        <w:rPr>
          <w:color w:val="000000"/>
        </w:rPr>
        <w:t xml:space="preserve">usiness </w:t>
      </w:r>
      <w:r w:rsidRPr="00607AEB">
        <w:rPr>
          <w:color w:val="000000"/>
        </w:rPr>
        <w:t>agents</w:t>
      </w:r>
      <w:r w:rsidR="00216A6E" w:rsidRPr="00607AEB">
        <w:rPr>
          <w:color w:val="000000"/>
        </w:rPr>
        <w:t xml:space="preserve"> must be registered).</w:t>
      </w:r>
    </w:p>
    <w:p w14:paraId="6548D875" w14:textId="609E0FDD" w:rsidR="007742C7" w:rsidRPr="00607AEB" w:rsidRDefault="00067A9B" w:rsidP="00067A9B">
      <w:pPr>
        <w:pStyle w:val="IMain"/>
        <w:rPr>
          <w:color w:val="000000"/>
        </w:rPr>
      </w:pPr>
      <w:r w:rsidRPr="00607AEB">
        <w:rPr>
          <w:color w:val="000000"/>
        </w:rPr>
        <w:tab/>
        <w:t>(2)</w:t>
      </w:r>
      <w:r w:rsidRPr="00607AEB">
        <w:rPr>
          <w:color w:val="000000"/>
        </w:rPr>
        <w:tab/>
      </w:r>
      <w:r w:rsidR="00216A6E" w:rsidRPr="00607AEB">
        <w:rPr>
          <w:color w:val="000000"/>
        </w:rPr>
        <w:t>Subsection</w:t>
      </w:r>
      <w:r w:rsidRPr="00607AEB">
        <w:rPr>
          <w:color w:val="000000"/>
        </w:rPr>
        <w:t> </w:t>
      </w:r>
      <w:r w:rsidR="00216A6E" w:rsidRPr="00607AEB">
        <w:rPr>
          <w:color w:val="000000"/>
        </w:rPr>
        <w:t>(1) applies whether or not anyone has been convicted of an offence against section</w:t>
      </w:r>
      <w:r w:rsidRPr="00607AEB">
        <w:rPr>
          <w:color w:val="000000"/>
        </w:rPr>
        <w:t> </w:t>
      </w:r>
      <w:r w:rsidR="00216A6E" w:rsidRPr="00607AEB">
        <w:rPr>
          <w:color w:val="000000"/>
        </w:rPr>
        <w:t>45, section</w:t>
      </w:r>
      <w:r w:rsidRPr="00607AEB">
        <w:rPr>
          <w:color w:val="000000"/>
        </w:rPr>
        <w:t> </w:t>
      </w:r>
      <w:r w:rsidR="00216A6E" w:rsidRPr="00607AEB">
        <w:rPr>
          <w:color w:val="000000"/>
        </w:rPr>
        <w:t>46 or section</w:t>
      </w:r>
      <w:r w:rsidRPr="00607AEB">
        <w:rPr>
          <w:color w:val="000000"/>
        </w:rPr>
        <w:t> </w:t>
      </w:r>
      <w:r w:rsidR="00216A6E" w:rsidRPr="00607AEB">
        <w:rPr>
          <w:color w:val="000000"/>
        </w:rPr>
        <w:t>47</w:t>
      </w:r>
      <w:r w:rsidRPr="00607AEB">
        <w:rPr>
          <w:color w:val="000000"/>
        </w:rPr>
        <w:t>.</w:t>
      </w:r>
    </w:p>
    <w:p w14:paraId="2AD36CC6" w14:textId="4430F557" w:rsidR="00865B57" w:rsidRPr="00607AEB" w:rsidRDefault="00607AEB" w:rsidP="00607AEB">
      <w:pPr>
        <w:pStyle w:val="AH5Sec"/>
        <w:shd w:val="pct25" w:color="auto" w:fill="auto"/>
        <w:rPr>
          <w:color w:val="000000"/>
        </w:rPr>
      </w:pPr>
      <w:bookmarkStart w:id="37" w:name="_Toc100041646"/>
      <w:r w:rsidRPr="00607AEB">
        <w:rPr>
          <w:rStyle w:val="CharSectNo"/>
        </w:rPr>
        <w:t>34</w:t>
      </w:r>
      <w:r w:rsidRPr="00607AEB">
        <w:rPr>
          <w:color w:val="000000"/>
        </w:rPr>
        <w:tab/>
      </w:r>
      <w:r w:rsidR="00865B57" w:rsidRPr="00607AEB">
        <w:rPr>
          <w:color w:val="000000"/>
        </w:rPr>
        <w:t>Division 4.2 heading</w:t>
      </w:r>
      <w:bookmarkEnd w:id="37"/>
    </w:p>
    <w:p w14:paraId="1C3FE0A1" w14:textId="4F89134A" w:rsidR="00865B57" w:rsidRPr="00607AEB" w:rsidRDefault="00865B57" w:rsidP="00865B57">
      <w:pPr>
        <w:pStyle w:val="direction"/>
        <w:rPr>
          <w:color w:val="000000"/>
        </w:rPr>
      </w:pPr>
      <w:r w:rsidRPr="00607AEB">
        <w:rPr>
          <w:color w:val="000000"/>
        </w:rPr>
        <w:t>substitute</w:t>
      </w:r>
    </w:p>
    <w:p w14:paraId="58B5DFE3" w14:textId="51FD1CA1" w:rsidR="00865B57" w:rsidRPr="00607AEB" w:rsidRDefault="00865B57" w:rsidP="00E27835">
      <w:pPr>
        <w:pStyle w:val="IH3Div"/>
        <w:keepNext w:val="0"/>
        <w:ind w:left="2603" w:hanging="2603"/>
        <w:rPr>
          <w:color w:val="000000"/>
        </w:rPr>
      </w:pPr>
      <w:r w:rsidRPr="00607AEB">
        <w:rPr>
          <w:color w:val="000000"/>
        </w:rPr>
        <w:t>Division 4.2</w:t>
      </w:r>
      <w:r w:rsidRPr="00607AEB">
        <w:rPr>
          <w:color w:val="000000"/>
        </w:rPr>
        <w:tab/>
        <w:t>Eligibility, qualifications and disqualification</w:t>
      </w:r>
      <w:r w:rsidR="00893D69" w:rsidRPr="00607AEB">
        <w:rPr>
          <w:color w:val="000000"/>
        </w:rPr>
        <w:t>—</w:t>
      </w:r>
      <w:r w:rsidRPr="00607AEB">
        <w:rPr>
          <w:color w:val="000000"/>
        </w:rPr>
        <w:t xml:space="preserve">assistant </w:t>
      </w:r>
      <w:r w:rsidR="00E353EB" w:rsidRPr="00607AEB">
        <w:rPr>
          <w:color w:val="000000"/>
        </w:rPr>
        <w:t xml:space="preserve">property </w:t>
      </w:r>
      <w:r w:rsidRPr="00607AEB">
        <w:rPr>
          <w:color w:val="000000"/>
        </w:rPr>
        <w:t>agents</w:t>
      </w:r>
    </w:p>
    <w:p w14:paraId="74CAA6DA" w14:textId="12182ADC" w:rsidR="00160DCF" w:rsidRPr="00607AEB" w:rsidRDefault="00607AEB" w:rsidP="00607AEB">
      <w:pPr>
        <w:pStyle w:val="AH5Sec"/>
        <w:shd w:val="pct25" w:color="auto" w:fill="auto"/>
        <w:rPr>
          <w:color w:val="000000"/>
        </w:rPr>
      </w:pPr>
      <w:bookmarkStart w:id="38" w:name="_Toc100041647"/>
      <w:r w:rsidRPr="00607AEB">
        <w:rPr>
          <w:rStyle w:val="CharSectNo"/>
        </w:rPr>
        <w:lastRenderedPageBreak/>
        <w:t>35</w:t>
      </w:r>
      <w:r w:rsidRPr="00607AEB">
        <w:rPr>
          <w:color w:val="000000"/>
        </w:rPr>
        <w:tab/>
      </w:r>
      <w:r w:rsidR="007916A2" w:rsidRPr="00607AEB">
        <w:rPr>
          <w:color w:val="000000"/>
        </w:rPr>
        <w:t>Eligibility for registration</w:t>
      </w:r>
      <w:r w:rsidR="007916A2" w:rsidRPr="00607AEB">
        <w:rPr>
          <w:color w:val="000000"/>
        </w:rPr>
        <w:br/>
      </w:r>
      <w:r w:rsidR="00160DCF" w:rsidRPr="00607AEB">
        <w:rPr>
          <w:color w:val="000000"/>
        </w:rPr>
        <w:t>Section 49 (1)</w:t>
      </w:r>
      <w:bookmarkEnd w:id="38"/>
    </w:p>
    <w:p w14:paraId="60287BAC" w14:textId="77777777" w:rsidR="005431D7" w:rsidRPr="00607AEB" w:rsidRDefault="005431D7" w:rsidP="005431D7">
      <w:pPr>
        <w:pStyle w:val="direction"/>
        <w:rPr>
          <w:color w:val="000000"/>
        </w:rPr>
      </w:pPr>
      <w:r w:rsidRPr="00607AEB">
        <w:rPr>
          <w:color w:val="000000"/>
        </w:rPr>
        <w:t>substitute</w:t>
      </w:r>
    </w:p>
    <w:p w14:paraId="0C1D6A00" w14:textId="4FE62B6D" w:rsidR="005431D7" w:rsidRPr="00607AEB" w:rsidRDefault="005431D7" w:rsidP="005431D7">
      <w:pPr>
        <w:pStyle w:val="IMain"/>
        <w:rPr>
          <w:color w:val="000000"/>
        </w:rPr>
      </w:pPr>
      <w:r w:rsidRPr="00607AEB">
        <w:rPr>
          <w:color w:val="000000"/>
        </w:rPr>
        <w:tab/>
        <w:t>(1)</w:t>
      </w:r>
      <w:r w:rsidRPr="00607AEB">
        <w:rPr>
          <w:color w:val="000000"/>
        </w:rPr>
        <w:tab/>
        <w:t xml:space="preserve">An individual is eligible to be registered as an assistant </w:t>
      </w:r>
      <w:r w:rsidR="00E353EB" w:rsidRPr="00607AEB">
        <w:rPr>
          <w:color w:val="000000"/>
        </w:rPr>
        <w:t xml:space="preserve">property </w:t>
      </w:r>
      <w:r w:rsidRPr="00607AEB">
        <w:rPr>
          <w:color w:val="000000"/>
        </w:rPr>
        <w:t>agent if the commissioner for fair trading is satisfied that the individual—</w:t>
      </w:r>
    </w:p>
    <w:p w14:paraId="5F7846C8" w14:textId="77777777" w:rsidR="005431D7" w:rsidRPr="00607AEB" w:rsidRDefault="005431D7" w:rsidP="005431D7">
      <w:pPr>
        <w:pStyle w:val="Ipara"/>
        <w:rPr>
          <w:color w:val="000000"/>
        </w:rPr>
      </w:pPr>
      <w:r w:rsidRPr="00607AEB">
        <w:rPr>
          <w:color w:val="000000"/>
        </w:rPr>
        <w:tab/>
        <w:t>(a)</w:t>
      </w:r>
      <w:r w:rsidRPr="00607AEB">
        <w:rPr>
          <w:color w:val="000000"/>
        </w:rPr>
        <w:tab/>
        <w:t>is an adult; and</w:t>
      </w:r>
    </w:p>
    <w:p w14:paraId="24405D1F" w14:textId="45DAF87E" w:rsidR="005431D7" w:rsidRPr="00607AEB" w:rsidRDefault="005431D7" w:rsidP="005431D7">
      <w:pPr>
        <w:pStyle w:val="Ipara"/>
        <w:rPr>
          <w:color w:val="000000"/>
        </w:rPr>
      </w:pPr>
      <w:r w:rsidRPr="00607AEB">
        <w:rPr>
          <w:color w:val="000000"/>
        </w:rPr>
        <w:tab/>
        <w:t>(b)</w:t>
      </w:r>
      <w:r w:rsidRPr="00607AEB">
        <w:rPr>
          <w:color w:val="000000"/>
        </w:rPr>
        <w:tab/>
        <w:t>has the qualifications required under section 50 for the kind of registration; and</w:t>
      </w:r>
    </w:p>
    <w:p w14:paraId="6A73DAB7" w14:textId="77777777" w:rsidR="005431D7" w:rsidRPr="00607AEB" w:rsidRDefault="005431D7" w:rsidP="005431D7">
      <w:pPr>
        <w:pStyle w:val="Ipara"/>
        <w:rPr>
          <w:color w:val="000000"/>
        </w:rPr>
      </w:pPr>
      <w:r w:rsidRPr="00607AEB">
        <w:rPr>
          <w:color w:val="000000"/>
        </w:rPr>
        <w:tab/>
        <w:t>(c)</w:t>
      </w:r>
      <w:r w:rsidRPr="00607AEB">
        <w:rPr>
          <w:color w:val="000000"/>
        </w:rPr>
        <w:tab/>
        <w:t>has the experience required under section 50 for the kind of registration; and</w:t>
      </w:r>
    </w:p>
    <w:p w14:paraId="49723FA6" w14:textId="2A67C817" w:rsidR="005431D7" w:rsidRPr="00607AEB" w:rsidRDefault="005431D7" w:rsidP="005431D7">
      <w:pPr>
        <w:pStyle w:val="Ipara"/>
        <w:rPr>
          <w:color w:val="000000"/>
        </w:rPr>
      </w:pPr>
      <w:r w:rsidRPr="00607AEB">
        <w:rPr>
          <w:color w:val="000000"/>
        </w:rPr>
        <w:tab/>
        <w:t>(d)</w:t>
      </w:r>
      <w:r w:rsidRPr="00607AEB">
        <w:rPr>
          <w:color w:val="000000"/>
        </w:rPr>
        <w:tab/>
        <w:t>is not disqualified under section 27 (People disqualified from being licensed) or section 51 (People disqualified from being registered).</w:t>
      </w:r>
    </w:p>
    <w:p w14:paraId="31E39FEE" w14:textId="0B822DCE" w:rsidR="005431D7" w:rsidRPr="00607AEB" w:rsidRDefault="00643816" w:rsidP="006608B9">
      <w:pPr>
        <w:pStyle w:val="IMain"/>
        <w:rPr>
          <w:color w:val="000000"/>
        </w:rPr>
      </w:pPr>
      <w:r w:rsidRPr="00607AEB">
        <w:rPr>
          <w:color w:val="000000"/>
        </w:rPr>
        <w:tab/>
        <w:t>(1A)</w:t>
      </w:r>
      <w:r w:rsidRPr="00607AEB">
        <w:rPr>
          <w:color w:val="000000"/>
        </w:rPr>
        <w:tab/>
        <w:t xml:space="preserve">For subsection (1) (b), the commissioner for fair trading may decide that a higher qualification, equivalent qualification or substantially equivalent qualification meets the </w:t>
      </w:r>
      <w:r w:rsidR="004D2FEC" w:rsidRPr="00607AEB">
        <w:rPr>
          <w:color w:val="000000"/>
        </w:rPr>
        <w:t>qualifications required</w:t>
      </w:r>
      <w:r w:rsidRPr="00607AEB">
        <w:rPr>
          <w:color w:val="000000"/>
        </w:rPr>
        <w:t xml:space="preserve"> under section 50</w:t>
      </w:r>
      <w:r w:rsidR="00D567B4" w:rsidRPr="00607AEB">
        <w:rPr>
          <w:color w:val="000000"/>
        </w:rPr>
        <w:t xml:space="preserve"> for the </w:t>
      </w:r>
      <w:r w:rsidR="000D283E" w:rsidRPr="00607AEB">
        <w:rPr>
          <w:color w:val="000000"/>
        </w:rPr>
        <w:t xml:space="preserve">kind of </w:t>
      </w:r>
      <w:r w:rsidR="00D567B4" w:rsidRPr="00607AEB">
        <w:rPr>
          <w:color w:val="000000"/>
        </w:rPr>
        <w:t>registration.</w:t>
      </w:r>
    </w:p>
    <w:p w14:paraId="23112B8E" w14:textId="3B825589" w:rsidR="00916320" w:rsidRPr="00607AEB" w:rsidRDefault="00607AEB" w:rsidP="00607AEB">
      <w:pPr>
        <w:pStyle w:val="AH5Sec"/>
        <w:shd w:val="pct25" w:color="auto" w:fill="auto"/>
        <w:rPr>
          <w:color w:val="000000"/>
        </w:rPr>
      </w:pPr>
      <w:bookmarkStart w:id="39" w:name="_Toc100041648"/>
      <w:r w:rsidRPr="00607AEB">
        <w:rPr>
          <w:rStyle w:val="CharSectNo"/>
        </w:rPr>
        <w:t>36</w:t>
      </w:r>
      <w:r w:rsidRPr="00607AEB">
        <w:rPr>
          <w:color w:val="000000"/>
        </w:rPr>
        <w:tab/>
      </w:r>
      <w:r w:rsidR="00916320" w:rsidRPr="00607AEB">
        <w:rPr>
          <w:color w:val="000000"/>
        </w:rPr>
        <w:t>Section 50</w:t>
      </w:r>
      <w:bookmarkEnd w:id="39"/>
    </w:p>
    <w:p w14:paraId="4CEB9D96" w14:textId="0B7D9CE0" w:rsidR="00916320" w:rsidRPr="00607AEB" w:rsidRDefault="005144BF" w:rsidP="00916320">
      <w:pPr>
        <w:pStyle w:val="direction"/>
        <w:rPr>
          <w:color w:val="000000"/>
        </w:rPr>
      </w:pPr>
      <w:r w:rsidRPr="00607AEB">
        <w:rPr>
          <w:color w:val="000000"/>
        </w:rPr>
        <w:t>substitute</w:t>
      </w:r>
    </w:p>
    <w:p w14:paraId="495976B2" w14:textId="614D3008" w:rsidR="005144BF" w:rsidRPr="00607AEB" w:rsidRDefault="005144BF" w:rsidP="005144BF">
      <w:pPr>
        <w:pStyle w:val="IH5Sec"/>
        <w:rPr>
          <w:color w:val="000000"/>
        </w:rPr>
      </w:pPr>
      <w:r w:rsidRPr="00607AEB">
        <w:rPr>
          <w:color w:val="000000"/>
        </w:rPr>
        <w:t>50</w:t>
      </w:r>
      <w:r w:rsidRPr="00607AEB">
        <w:rPr>
          <w:color w:val="000000"/>
        </w:rPr>
        <w:tab/>
        <w:t>Qualifications</w:t>
      </w:r>
      <w:r w:rsidR="00F43BD7" w:rsidRPr="00607AEB">
        <w:rPr>
          <w:color w:val="000000"/>
        </w:rPr>
        <w:t xml:space="preserve"> and experience </w:t>
      </w:r>
      <w:r w:rsidRPr="00607AEB">
        <w:rPr>
          <w:color w:val="000000"/>
        </w:rPr>
        <w:t>for registration</w:t>
      </w:r>
    </w:p>
    <w:p w14:paraId="6042EDFF" w14:textId="1E7D21E9" w:rsidR="005144BF" w:rsidRPr="00607AEB" w:rsidRDefault="005144BF" w:rsidP="005144BF">
      <w:pPr>
        <w:pStyle w:val="IMain"/>
        <w:rPr>
          <w:color w:val="000000"/>
        </w:rPr>
      </w:pPr>
      <w:r w:rsidRPr="00607AEB">
        <w:rPr>
          <w:color w:val="000000"/>
        </w:rPr>
        <w:tab/>
        <w:t>(1)</w:t>
      </w:r>
      <w:r w:rsidRPr="00607AEB">
        <w:rPr>
          <w:color w:val="000000"/>
        </w:rPr>
        <w:tab/>
        <w:t xml:space="preserve">The </w:t>
      </w:r>
      <w:r w:rsidR="003F69FF" w:rsidRPr="00607AEB">
        <w:rPr>
          <w:color w:val="000000"/>
        </w:rPr>
        <w:t>commissioner for fair trading</w:t>
      </w:r>
      <w:r w:rsidRPr="00607AEB">
        <w:rPr>
          <w:color w:val="000000"/>
        </w:rPr>
        <w:t xml:space="preserve"> may declare the qualifications and experience</w:t>
      </w:r>
      <w:r w:rsidR="00317078" w:rsidRPr="00607AEB">
        <w:rPr>
          <w:color w:val="000000"/>
        </w:rPr>
        <w:t xml:space="preserve"> </w:t>
      </w:r>
      <w:r w:rsidRPr="00607AEB">
        <w:rPr>
          <w:color w:val="000000"/>
        </w:rPr>
        <w:t xml:space="preserve">required for registration, or renewal of registration, </w:t>
      </w:r>
      <w:r w:rsidR="00F031D1" w:rsidRPr="00607AEB">
        <w:rPr>
          <w:color w:val="000000"/>
        </w:rPr>
        <w:t>of</w:t>
      </w:r>
      <w:r w:rsidRPr="00607AEB">
        <w:rPr>
          <w:color w:val="000000"/>
        </w:rPr>
        <w:t xml:space="preserve"> an assistant </w:t>
      </w:r>
      <w:r w:rsidR="00E353EB" w:rsidRPr="00607AEB">
        <w:rPr>
          <w:color w:val="000000"/>
        </w:rPr>
        <w:t xml:space="preserve">property </w:t>
      </w:r>
      <w:r w:rsidRPr="00607AEB">
        <w:rPr>
          <w:color w:val="000000"/>
        </w:rPr>
        <w:t>agent.</w:t>
      </w:r>
    </w:p>
    <w:p w14:paraId="02B129C8" w14:textId="77777777" w:rsidR="005144BF" w:rsidRPr="00607AEB" w:rsidRDefault="005144BF" w:rsidP="005144BF">
      <w:pPr>
        <w:pStyle w:val="IMain"/>
        <w:rPr>
          <w:color w:val="000000"/>
        </w:rPr>
      </w:pPr>
      <w:r w:rsidRPr="00607AEB">
        <w:rPr>
          <w:color w:val="000000"/>
        </w:rPr>
        <w:tab/>
        <w:t>(2)</w:t>
      </w:r>
      <w:r w:rsidRPr="00607AEB">
        <w:rPr>
          <w:color w:val="000000"/>
        </w:rPr>
        <w:tab/>
        <w:t>A declaration is a disallowable instrument.</w:t>
      </w:r>
    </w:p>
    <w:p w14:paraId="619C7E79" w14:textId="77777777" w:rsidR="005144BF" w:rsidRPr="00607AEB" w:rsidRDefault="005144BF" w:rsidP="005144BF">
      <w:pPr>
        <w:pStyle w:val="IMain"/>
        <w:rPr>
          <w:color w:val="000000"/>
        </w:rPr>
      </w:pPr>
      <w:r w:rsidRPr="00607AEB">
        <w:rPr>
          <w:color w:val="000000"/>
        </w:rPr>
        <w:tab/>
        <w:t>(3)</w:t>
      </w:r>
      <w:r w:rsidRPr="00607AEB">
        <w:rPr>
          <w:color w:val="000000"/>
        </w:rPr>
        <w:tab/>
        <w:t>A declaration may apply, adopt or incorporate a law of another jurisdiction or instrument as in force from time to time.</w:t>
      </w:r>
    </w:p>
    <w:p w14:paraId="4BACD73A" w14:textId="16808A0A" w:rsidR="005144BF" w:rsidRPr="00607AEB" w:rsidRDefault="005144BF" w:rsidP="00607AEB">
      <w:pPr>
        <w:pStyle w:val="IMain"/>
        <w:keepNext/>
        <w:rPr>
          <w:color w:val="000000"/>
        </w:rPr>
      </w:pPr>
      <w:r w:rsidRPr="00607AEB">
        <w:rPr>
          <w:color w:val="000000"/>
        </w:rPr>
        <w:lastRenderedPageBreak/>
        <w:tab/>
        <w:t>(4)</w:t>
      </w:r>
      <w:r w:rsidRPr="00607AEB">
        <w:rPr>
          <w:color w:val="000000"/>
        </w:rPr>
        <w:tab/>
        <w:t xml:space="preserve">The </w:t>
      </w:r>
      <w:hyperlink r:id="rId31" w:tooltip="A2001-14" w:history="1">
        <w:r w:rsidR="00021578" w:rsidRPr="00607AEB">
          <w:rPr>
            <w:rStyle w:val="charCitHyperlinkAbbrev"/>
          </w:rPr>
          <w:t>Legislation Act</w:t>
        </w:r>
      </w:hyperlink>
      <w:r w:rsidRPr="00607AEB">
        <w:rPr>
          <w:color w:val="000000"/>
        </w:rPr>
        <w:t>, section 47 (5) or (6) does not apply in relation to the law of another jurisdiction or instrument applied, adopted or incorporated under a declaration.</w:t>
      </w:r>
    </w:p>
    <w:p w14:paraId="40C9B2CC" w14:textId="155439E9" w:rsidR="005144BF" w:rsidRPr="00607AEB" w:rsidRDefault="005144BF" w:rsidP="005144BF">
      <w:pPr>
        <w:pStyle w:val="aNote"/>
        <w:rPr>
          <w:color w:val="000000"/>
        </w:rPr>
      </w:pPr>
      <w:r w:rsidRPr="00607AEB">
        <w:rPr>
          <w:rStyle w:val="charItals"/>
          <w:color w:val="000000"/>
        </w:rPr>
        <w:t>Note</w:t>
      </w:r>
      <w:r w:rsidRPr="00607AEB">
        <w:rPr>
          <w:color w:val="000000"/>
        </w:rPr>
        <w:tab/>
        <w:t>Laws of another jurisdiction and instruments mentioned in s (</w:t>
      </w:r>
      <w:r w:rsidR="006608B9" w:rsidRPr="00607AEB">
        <w:rPr>
          <w:color w:val="000000"/>
        </w:rPr>
        <w:t>4</w:t>
      </w:r>
      <w:r w:rsidRPr="00607AEB">
        <w:rPr>
          <w:color w:val="000000"/>
        </w:rPr>
        <w:t xml:space="preserve">) </w:t>
      </w:r>
      <w:r w:rsidRPr="00607AEB">
        <w:rPr>
          <w:snapToGrid w:val="0"/>
          <w:color w:val="000000"/>
        </w:rPr>
        <w:t xml:space="preserve">do not need to be notified under the </w:t>
      </w:r>
      <w:hyperlink r:id="rId32" w:tooltip="A2001-14" w:history="1">
        <w:r w:rsidR="00021578" w:rsidRPr="00607AEB">
          <w:rPr>
            <w:rStyle w:val="charCitHyperlinkAbbrev"/>
          </w:rPr>
          <w:t>Legislation Act</w:t>
        </w:r>
      </w:hyperlink>
      <w:r w:rsidRPr="00607AEB">
        <w:rPr>
          <w:snapToGrid w:val="0"/>
          <w:color w:val="000000"/>
        </w:rPr>
        <w:t xml:space="preserve"> because s 47 (5) and (6)</w:t>
      </w:r>
      <w:r w:rsidRPr="00607AEB">
        <w:rPr>
          <w:color w:val="000000"/>
        </w:rPr>
        <w:t xml:space="preserve"> do</w:t>
      </w:r>
      <w:r w:rsidR="0073201B" w:rsidRPr="00607AEB">
        <w:rPr>
          <w:color w:val="000000"/>
        </w:rPr>
        <w:t>es</w:t>
      </w:r>
      <w:r w:rsidRPr="00607AEB">
        <w:rPr>
          <w:color w:val="000000"/>
        </w:rPr>
        <w:t xml:space="preserve"> not apply (see </w:t>
      </w:r>
      <w:hyperlink r:id="rId33" w:tooltip="A2001-14" w:history="1">
        <w:r w:rsidR="00021578" w:rsidRPr="00607AEB">
          <w:rPr>
            <w:rStyle w:val="charCitHyperlinkAbbrev"/>
          </w:rPr>
          <w:t>Legislation Act</w:t>
        </w:r>
      </w:hyperlink>
      <w:r w:rsidRPr="00607AEB">
        <w:rPr>
          <w:color w:val="000000"/>
        </w:rPr>
        <w:t>, s 47 (7)).</w:t>
      </w:r>
    </w:p>
    <w:p w14:paraId="14DD1713" w14:textId="77777777" w:rsidR="005144BF" w:rsidRPr="00607AEB" w:rsidRDefault="005144BF" w:rsidP="00F9668F">
      <w:pPr>
        <w:pStyle w:val="IMain"/>
        <w:keepNext/>
        <w:rPr>
          <w:color w:val="000000"/>
        </w:rPr>
      </w:pPr>
      <w:r w:rsidRPr="00607AEB">
        <w:rPr>
          <w:color w:val="000000"/>
        </w:rPr>
        <w:tab/>
        <w:t>(5)</w:t>
      </w:r>
      <w:r w:rsidRPr="00607AEB">
        <w:rPr>
          <w:color w:val="000000"/>
        </w:rPr>
        <w:tab/>
        <w:t>In this section:</w:t>
      </w:r>
    </w:p>
    <w:p w14:paraId="00CAFB03" w14:textId="5B3E5F8F" w:rsidR="005144BF" w:rsidRPr="00607AEB" w:rsidRDefault="005144BF" w:rsidP="00607AEB">
      <w:pPr>
        <w:pStyle w:val="aDef"/>
        <w:rPr>
          <w:color w:val="000000"/>
        </w:rPr>
      </w:pPr>
      <w:r w:rsidRPr="00607AEB">
        <w:rPr>
          <w:rStyle w:val="charBoldItals"/>
        </w:rPr>
        <w:t>law of another jurisdiction</w:t>
      </w:r>
      <w:r w:rsidRPr="00607AEB">
        <w:rPr>
          <w:bCs/>
          <w:iCs/>
          <w:color w:val="000000"/>
        </w:rPr>
        <w:t xml:space="preserve">—see the </w:t>
      </w:r>
      <w:hyperlink r:id="rId34" w:tooltip="A2001-14" w:history="1">
        <w:r w:rsidR="00021578" w:rsidRPr="00607AEB">
          <w:rPr>
            <w:rStyle w:val="charCitHyperlinkAbbrev"/>
          </w:rPr>
          <w:t>Legislation Act</w:t>
        </w:r>
      </w:hyperlink>
      <w:r w:rsidRPr="00607AEB">
        <w:rPr>
          <w:bCs/>
          <w:iCs/>
          <w:color w:val="000000"/>
        </w:rPr>
        <w:t>, section 47 (10).</w:t>
      </w:r>
    </w:p>
    <w:p w14:paraId="422F2B4A" w14:textId="5796492E" w:rsidR="00FD0F0A" w:rsidRPr="00607AEB" w:rsidRDefault="00607AEB" w:rsidP="00607AEB">
      <w:pPr>
        <w:pStyle w:val="AH5Sec"/>
        <w:shd w:val="pct25" w:color="auto" w:fill="auto"/>
        <w:rPr>
          <w:color w:val="000000"/>
        </w:rPr>
      </w:pPr>
      <w:bookmarkStart w:id="40" w:name="_Toc100041649"/>
      <w:r w:rsidRPr="00607AEB">
        <w:rPr>
          <w:rStyle w:val="CharSectNo"/>
        </w:rPr>
        <w:t>37</w:t>
      </w:r>
      <w:r w:rsidRPr="00607AEB">
        <w:rPr>
          <w:color w:val="000000"/>
        </w:rPr>
        <w:tab/>
      </w:r>
      <w:r w:rsidR="00EF70C1" w:rsidRPr="00607AEB">
        <w:rPr>
          <w:color w:val="000000"/>
        </w:rPr>
        <w:t>People disqualified from being registered</w:t>
      </w:r>
      <w:r w:rsidR="00EF70C1" w:rsidRPr="00607AEB">
        <w:rPr>
          <w:color w:val="000000"/>
        </w:rPr>
        <w:br/>
      </w:r>
      <w:r w:rsidR="00FD0F0A" w:rsidRPr="00607AEB">
        <w:rPr>
          <w:color w:val="000000"/>
        </w:rPr>
        <w:t>Section 51 (1)</w:t>
      </w:r>
      <w:bookmarkEnd w:id="40"/>
    </w:p>
    <w:p w14:paraId="52083542" w14:textId="7DAF9295" w:rsidR="00FD0F0A" w:rsidRPr="00607AEB" w:rsidRDefault="00FD0F0A" w:rsidP="00FD0F0A">
      <w:pPr>
        <w:pStyle w:val="direction"/>
        <w:rPr>
          <w:color w:val="000000"/>
        </w:rPr>
      </w:pPr>
      <w:r w:rsidRPr="00607AEB">
        <w:rPr>
          <w:color w:val="000000"/>
        </w:rPr>
        <w:t>after 1st mention of</w:t>
      </w:r>
    </w:p>
    <w:p w14:paraId="53976779" w14:textId="1699D7EF" w:rsidR="00FD0F0A" w:rsidRPr="00607AEB" w:rsidRDefault="00FD0F0A" w:rsidP="00FD0F0A">
      <w:pPr>
        <w:pStyle w:val="Amainreturn"/>
        <w:rPr>
          <w:color w:val="000000"/>
        </w:rPr>
      </w:pPr>
      <w:r w:rsidRPr="00607AEB">
        <w:rPr>
          <w:color w:val="000000"/>
        </w:rPr>
        <w:t>registered</w:t>
      </w:r>
    </w:p>
    <w:p w14:paraId="26FD999B" w14:textId="501E09A4" w:rsidR="00FD0F0A" w:rsidRPr="00607AEB" w:rsidRDefault="00FD0F0A" w:rsidP="00FD0F0A">
      <w:pPr>
        <w:pStyle w:val="direction"/>
        <w:rPr>
          <w:color w:val="000000"/>
        </w:rPr>
      </w:pPr>
      <w:r w:rsidRPr="00607AEB">
        <w:rPr>
          <w:color w:val="000000"/>
        </w:rPr>
        <w:t>insert</w:t>
      </w:r>
    </w:p>
    <w:p w14:paraId="2B64B0B2" w14:textId="5F16B88E" w:rsidR="00FD0F0A" w:rsidRPr="00607AEB" w:rsidRDefault="00FD0F0A" w:rsidP="00FD0F0A">
      <w:pPr>
        <w:pStyle w:val="Amainreturn"/>
        <w:rPr>
          <w:color w:val="000000"/>
        </w:rPr>
      </w:pPr>
      <w:r w:rsidRPr="00607AEB">
        <w:rPr>
          <w:color w:val="000000"/>
        </w:rPr>
        <w:t xml:space="preserve">as an assistant </w:t>
      </w:r>
      <w:r w:rsidR="00E353EB" w:rsidRPr="00607AEB">
        <w:rPr>
          <w:color w:val="000000"/>
        </w:rPr>
        <w:t xml:space="preserve">property </w:t>
      </w:r>
      <w:r w:rsidRPr="00607AEB">
        <w:rPr>
          <w:color w:val="000000"/>
        </w:rPr>
        <w:t>agent</w:t>
      </w:r>
    </w:p>
    <w:p w14:paraId="2D14627D" w14:textId="72202E1F" w:rsidR="007742C7" w:rsidRPr="00607AEB" w:rsidRDefault="00607AEB" w:rsidP="00607AEB">
      <w:pPr>
        <w:pStyle w:val="AH5Sec"/>
        <w:shd w:val="pct25" w:color="auto" w:fill="auto"/>
        <w:rPr>
          <w:color w:val="000000"/>
        </w:rPr>
      </w:pPr>
      <w:bookmarkStart w:id="41" w:name="_Toc100041650"/>
      <w:r w:rsidRPr="00607AEB">
        <w:rPr>
          <w:rStyle w:val="CharSectNo"/>
        </w:rPr>
        <w:t>38</w:t>
      </w:r>
      <w:r w:rsidRPr="00607AEB">
        <w:rPr>
          <w:color w:val="000000"/>
        </w:rPr>
        <w:tab/>
      </w:r>
      <w:r w:rsidR="00012971" w:rsidRPr="00607AEB">
        <w:rPr>
          <w:color w:val="000000"/>
        </w:rPr>
        <w:t>Section 51 (1) (a) and (</w:t>
      </w:r>
      <w:r w:rsidR="00E209CF" w:rsidRPr="00607AEB">
        <w:rPr>
          <w:color w:val="000000"/>
        </w:rPr>
        <w:t>b)</w:t>
      </w:r>
      <w:bookmarkEnd w:id="41"/>
    </w:p>
    <w:p w14:paraId="33ADC530" w14:textId="3D583FAE" w:rsidR="00012971" w:rsidRPr="00607AEB" w:rsidRDefault="00012971" w:rsidP="00012971">
      <w:pPr>
        <w:pStyle w:val="direction"/>
        <w:rPr>
          <w:color w:val="000000"/>
        </w:rPr>
      </w:pPr>
      <w:r w:rsidRPr="00607AEB">
        <w:rPr>
          <w:color w:val="000000"/>
        </w:rPr>
        <w:t>omit</w:t>
      </w:r>
    </w:p>
    <w:p w14:paraId="7D8FC1BC" w14:textId="41F3BD8D" w:rsidR="00012971" w:rsidRPr="00607AEB" w:rsidRDefault="006F7890" w:rsidP="00012971">
      <w:pPr>
        <w:pStyle w:val="Amainreturn"/>
        <w:rPr>
          <w:color w:val="000000"/>
        </w:rPr>
      </w:pPr>
      <w:r w:rsidRPr="00607AEB">
        <w:rPr>
          <w:color w:val="000000"/>
        </w:rPr>
        <w:t xml:space="preserve">a real estate </w:t>
      </w:r>
      <w:r w:rsidR="00012971" w:rsidRPr="00607AEB">
        <w:rPr>
          <w:color w:val="000000"/>
        </w:rPr>
        <w:t>salesperson</w:t>
      </w:r>
    </w:p>
    <w:p w14:paraId="2CB42F00" w14:textId="04B32E64" w:rsidR="00012971" w:rsidRPr="00607AEB" w:rsidRDefault="00012971" w:rsidP="00012971">
      <w:pPr>
        <w:pStyle w:val="direction"/>
        <w:rPr>
          <w:color w:val="000000"/>
        </w:rPr>
      </w:pPr>
      <w:r w:rsidRPr="00607AEB">
        <w:rPr>
          <w:color w:val="000000"/>
        </w:rPr>
        <w:t>substitute</w:t>
      </w:r>
    </w:p>
    <w:p w14:paraId="69075B03" w14:textId="420E2685" w:rsidR="00012971" w:rsidRPr="00607AEB" w:rsidRDefault="006F7890" w:rsidP="00012971">
      <w:pPr>
        <w:pStyle w:val="Amainreturn"/>
        <w:rPr>
          <w:color w:val="000000"/>
        </w:rPr>
      </w:pPr>
      <w:r w:rsidRPr="00607AEB">
        <w:rPr>
          <w:color w:val="000000"/>
        </w:rPr>
        <w:t xml:space="preserve">an </w:t>
      </w:r>
      <w:r w:rsidR="00012971" w:rsidRPr="00607AEB">
        <w:rPr>
          <w:color w:val="000000"/>
        </w:rPr>
        <w:t xml:space="preserve">assistant </w:t>
      </w:r>
      <w:r w:rsidRPr="00607AEB">
        <w:rPr>
          <w:color w:val="000000"/>
        </w:rPr>
        <w:t xml:space="preserve">real estate </w:t>
      </w:r>
      <w:r w:rsidR="00012971" w:rsidRPr="00607AEB">
        <w:rPr>
          <w:color w:val="000000"/>
        </w:rPr>
        <w:t>agent</w:t>
      </w:r>
    </w:p>
    <w:p w14:paraId="023DDBC3" w14:textId="72F9BEF8" w:rsidR="00012971" w:rsidRPr="00607AEB" w:rsidRDefault="00607AEB" w:rsidP="00607AEB">
      <w:pPr>
        <w:pStyle w:val="AH5Sec"/>
        <w:shd w:val="pct25" w:color="auto" w:fill="auto"/>
        <w:rPr>
          <w:color w:val="000000"/>
        </w:rPr>
      </w:pPr>
      <w:bookmarkStart w:id="42" w:name="_Toc100041651"/>
      <w:r w:rsidRPr="00607AEB">
        <w:rPr>
          <w:rStyle w:val="CharSectNo"/>
        </w:rPr>
        <w:t>39</w:t>
      </w:r>
      <w:r w:rsidRPr="00607AEB">
        <w:rPr>
          <w:color w:val="000000"/>
        </w:rPr>
        <w:tab/>
      </w:r>
      <w:r w:rsidR="00576506" w:rsidRPr="00607AEB">
        <w:rPr>
          <w:color w:val="000000"/>
        </w:rPr>
        <w:t>Section 51A heading</w:t>
      </w:r>
      <w:bookmarkEnd w:id="42"/>
    </w:p>
    <w:p w14:paraId="507279F1" w14:textId="1658A27B" w:rsidR="00576506" w:rsidRPr="00607AEB" w:rsidRDefault="00576506" w:rsidP="00576506">
      <w:pPr>
        <w:pStyle w:val="direction"/>
        <w:rPr>
          <w:color w:val="000000"/>
        </w:rPr>
      </w:pPr>
      <w:r w:rsidRPr="00607AEB">
        <w:rPr>
          <w:color w:val="000000"/>
        </w:rPr>
        <w:t>substitute</w:t>
      </w:r>
    </w:p>
    <w:p w14:paraId="615E102A" w14:textId="61FBE7BB" w:rsidR="00576506" w:rsidRPr="00607AEB" w:rsidRDefault="00576506" w:rsidP="009615B7">
      <w:pPr>
        <w:pStyle w:val="IH5Sec"/>
        <w:keepNext w:val="0"/>
        <w:rPr>
          <w:color w:val="000000"/>
        </w:rPr>
      </w:pPr>
      <w:r w:rsidRPr="00607AEB">
        <w:rPr>
          <w:color w:val="000000"/>
        </w:rPr>
        <w:t>51A</w:t>
      </w:r>
      <w:r w:rsidRPr="00607AEB">
        <w:rPr>
          <w:color w:val="000000"/>
        </w:rPr>
        <w:tab/>
        <w:t>Suitability—</w:t>
      </w:r>
      <w:r w:rsidR="006F7890" w:rsidRPr="00607AEB">
        <w:rPr>
          <w:color w:val="000000"/>
        </w:rPr>
        <w:t xml:space="preserve">assistant </w:t>
      </w:r>
      <w:r w:rsidRPr="00607AEB">
        <w:rPr>
          <w:color w:val="000000"/>
        </w:rPr>
        <w:t>real estate agents</w:t>
      </w:r>
    </w:p>
    <w:p w14:paraId="46E235D1" w14:textId="0D82EE39" w:rsidR="00E244DD" w:rsidRPr="00607AEB" w:rsidRDefault="00607AEB" w:rsidP="00607AEB">
      <w:pPr>
        <w:pStyle w:val="AH5Sec"/>
        <w:shd w:val="pct25" w:color="auto" w:fill="auto"/>
        <w:rPr>
          <w:color w:val="000000"/>
        </w:rPr>
      </w:pPr>
      <w:bookmarkStart w:id="43" w:name="_Toc100041652"/>
      <w:r w:rsidRPr="00607AEB">
        <w:rPr>
          <w:rStyle w:val="CharSectNo"/>
        </w:rPr>
        <w:lastRenderedPageBreak/>
        <w:t>40</w:t>
      </w:r>
      <w:r w:rsidRPr="00607AEB">
        <w:rPr>
          <w:color w:val="000000"/>
        </w:rPr>
        <w:tab/>
      </w:r>
      <w:r w:rsidR="00B104EF" w:rsidRPr="00607AEB">
        <w:rPr>
          <w:color w:val="000000"/>
        </w:rPr>
        <w:t>Section 51A (2)</w:t>
      </w:r>
      <w:bookmarkEnd w:id="43"/>
    </w:p>
    <w:p w14:paraId="3D2003DC" w14:textId="77777777" w:rsidR="00B104EF" w:rsidRPr="00607AEB" w:rsidRDefault="00B104EF" w:rsidP="00B104EF">
      <w:pPr>
        <w:pStyle w:val="direction"/>
        <w:rPr>
          <w:color w:val="000000"/>
        </w:rPr>
      </w:pPr>
      <w:r w:rsidRPr="00607AEB">
        <w:rPr>
          <w:color w:val="000000"/>
        </w:rPr>
        <w:t>omit</w:t>
      </w:r>
    </w:p>
    <w:p w14:paraId="1040E1DF" w14:textId="04F48AC7" w:rsidR="00B104EF" w:rsidRPr="00607AEB" w:rsidRDefault="006F7890" w:rsidP="00B104EF">
      <w:pPr>
        <w:pStyle w:val="Amainreturn"/>
        <w:rPr>
          <w:color w:val="000000"/>
        </w:rPr>
      </w:pPr>
      <w:r w:rsidRPr="00607AEB">
        <w:rPr>
          <w:color w:val="000000"/>
        </w:rPr>
        <w:t xml:space="preserve">a real estate </w:t>
      </w:r>
      <w:r w:rsidR="00B104EF" w:rsidRPr="00607AEB">
        <w:rPr>
          <w:color w:val="000000"/>
        </w:rPr>
        <w:t>salesperson</w:t>
      </w:r>
    </w:p>
    <w:p w14:paraId="2425DE69" w14:textId="77777777" w:rsidR="00B104EF" w:rsidRPr="00607AEB" w:rsidRDefault="00B104EF" w:rsidP="00B104EF">
      <w:pPr>
        <w:pStyle w:val="direction"/>
        <w:rPr>
          <w:color w:val="000000"/>
        </w:rPr>
      </w:pPr>
      <w:r w:rsidRPr="00607AEB">
        <w:rPr>
          <w:color w:val="000000"/>
        </w:rPr>
        <w:t>substitute</w:t>
      </w:r>
    </w:p>
    <w:p w14:paraId="5BD23709" w14:textId="28FAE336" w:rsidR="00B104EF" w:rsidRPr="00607AEB" w:rsidRDefault="006F7890" w:rsidP="00B104EF">
      <w:pPr>
        <w:pStyle w:val="Amainreturn"/>
        <w:rPr>
          <w:color w:val="000000"/>
        </w:rPr>
      </w:pPr>
      <w:r w:rsidRPr="00607AEB">
        <w:rPr>
          <w:color w:val="000000"/>
        </w:rPr>
        <w:t>an assistant real estate</w:t>
      </w:r>
      <w:r w:rsidR="00B104EF" w:rsidRPr="00607AEB">
        <w:rPr>
          <w:color w:val="000000"/>
        </w:rPr>
        <w:t xml:space="preserve"> agent</w:t>
      </w:r>
    </w:p>
    <w:p w14:paraId="3BEB46AA" w14:textId="74236913" w:rsidR="002B625C" w:rsidRPr="00607AEB" w:rsidRDefault="00607AEB" w:rsidP="00607AEB">
      <w:pPr>
        <w:pStyle w:val="AH5Sec"/>
        <w:shd w:val="pct25" w:color="auto" w:fill="auto"/>
        <w:rPr>
          <w:color w:val="000000"/>
        </w:rPr>
      </w:pPr>
      <w:bookmarkStart w:id="44" w:name="_Toc100041653"/>
      <w:r w:rsidRPr="00607AEB">
        <w:rPr>
          <w:rStyle w:val="CharSectNo"/>
        </w:rPr>
        <w:t>41</w:t>
      </w:r>
      <w:r w:rsidRPr="00607AEB">
        <w:rPr>
          <w:color w:val="000000"/>
        </w:rPr>
        <w:tab/>
      </w:r>
      <w:r w:rsidR="002B625C" w:rsidRPr="00607AEB">
        <w:rPr>
          <w:color w:val="000000"/>
        </w:rPr>
        <w:t>Section 51A (3) (d)</w:t>
      </w:r>
      <w:bookmarkEnd w:id="44"/>
    </w:p>
    <w:p w14:paraId="7D68C21C" w14:textId="636B92D5" w:rsidR="002B625C" w:rsidRPr="00607AEB" w:rsidRDefault="002B625C" w:rsidP="002B625C">
      <w:pPr>
        <w:pStyle w:val="direction"/>
        <w:rPr>
          <w:color w:val="000000"/>
        </w:rPr>
      </w:pPr>
      <w:r w:rsidRPr="00607AEB">
        <w:rPr>
          <w:color w:val="000000"/>
        </w:rPr>
        <w:t>omit</w:t>
      </w:r>
    </w:p>
    <w:p w14:paraId="30ECE7A5" w14:textId="2FC516D2" w:rsidR="002B625C" w:rsidRPr="00607AEB" w:rsidRDefault="002B625C" w:rsidP="002B625C">
      <w:pPr>
        <w:pStyle w:val="Amainreturn"/>
        <w:rPr>
          <w:color w:val="000000"/>
        </w:rPr>
      </w:pPr>
      <w:r w:rsidRPr="00607AEB">
        <w:rPr>
          <w:color w:val="000000"/>
        </w:rPr>
        <w:t>a salesperson</w:t>
      </w:r>
    </w:p>
    <w:p w14:paraId="37094CFB" w14:textId="425E7460" w:rsidR="002B625C" w:rsidRPr="00607AEB" w:rsidRDefault="002B625C" w:rsidP="002B625C">
      <w:pPr>
        <w:pStyle w:val="direction"/>
        <w:rPr>
          <w:color w:val="000000"/>
        </w:rPr>
      </w:pPr>
      <w:r w:rsidRPr="00607AEB">
        <w:rPr>
          <w:color w:val="000000"/>
        </w:rPr>
        <w:t>substitute</w:t>
      </w:r>
    </w:p>
    <w:p w14:paraId="3CA36BCE" w14:textId="5E078AAB" w:rsidR="002B625C" w:rsidRPr="00607AEB" w:rsidRDefault="002B625C" w:rsidP="002B625C">
      <w:pPr>
        <w:pStyle w:val="Amainreturn"/>
        <w:rPr>
          <w:color w:val="000000"/>
        </w:rPr>
      </w:pPr>
      <w:r w:rsidRPr="00607AEB">
        <w:rPr>
          <w:color w:val="000000"/>
        </w:rPr>
        <w:t>an assistant real estate agent</w:t>
      </w:r>
    </w:p>
    <w:p w14:paraId="18F3BAB6" w14:textId="41FBCE3A" w:rsidR="002B625C" w:rsidRPr="00607AEB" w:rsidRDefault="00607AEB" w:rsidP="00607AEB">
      <w:pPr>
        <w:pStyle w:val="AH5Sec"/>
        <w:shd w:val="pct25" w:color="auto" w:fill="auto"/>
        <w:rPr>
          <w:color w:val="000000"/>
        </w:rPr>
      </w:pPr>
      <w:bookmarkStart w:id="45" w:name="_Toc100041654"/>
      <w:r w:rsidRPr="00607AEB">
        <w:rPr>
          <w:rStyle w:val="CharSectNo"/>
        </w:rPr>
        <w:t>42</w:t>
      </w:r>
      <w:r w:rsidRPr="00607AEB">
        <w:rPr>
          <w:color w:val="000000"/>
        </w:rPr>
        <w:tab/>
      </w:r>
      <w:r w:rsidR="002B625C" w:rsidRPr="00607AEB">
        <w:rPr>
          <w:color w:val="000000"/>
        </w:rPr>
        <w:t>Section 51A (3) (e)</w:t>
      </w:r>
      <w:bookmarkEnd w:id="45"/>
    </w:p>
    <w:p w14:paraId="594E9209" w14:textId="77777777" w:rsidR="002B625C" w:rsidRPr="00607AEB" w:rsidRDefault="002B625C" w:rsidP="002B625C">
      <w:pPr>
        <w:pStyle w:val="direction"/>
        <w:rPr>
          <w:color w:val="000000"/>
        </w:rPr>
      </w:pPr>
      <w:r w:rsidRPr="00607AEB">
        <w:rPr>
          <w:color w:val="000000"/>
        </w:rPr>
        <w:t>omit</w:t>
      </w:r>
    </w:p>
    <w:p w14:paraId="36454CC5" w14:textId="01B96EC9" w:rsidR="002B625C" w:rsidRPr="00607AEB" w:rsidRDefault="002B625C" w:rsidP="00DF6420">
      <w:pPr>
        <w:pStyle w:val="Amainreturn"/>
        <w:keepNext/>
        <w:rPr>
          <w:color w:val="000000"/>
        </w:rPr>
      </w:pPr>
      <w:r w:rsidRPr="00607AEB">
        <w:rPr>
          <w:color w:val="000000"/>
        </w:rPr>
        <w:t>salesperson</w:t>
      </w:r>
    </w:p>
    <w:p w14:paraId="1B9EF1D1" w14:textId="77777777" w:rsidR="002B625C" w:rsidRPr="00607AEB" w:rsidRDefault="002B625C" w:rsidP="002B625C">
      <w:pPr>
        <w:pStyle w:val="direction"/>
        <w:rPr>
          <w:color w:val="000000"/>
        </w:rPr>
      </w:pPr>
      <w:r w:rsidRPr="00607AEB">
        <w:rPr>
          <w:color w:val="000000"/>
        </w:rPr>
        <w:t>substitute</w:t>
      </w:r>
    </w:p>
    <w:p w14:paraId="3BAFA702" w14:textId="1D8FB6B6" w:rsidR="002B625C" w:rsidRPr="00607AEB" w:rsidRDefault="002B625C" w:rsidP="002B625C">
      <w:pPr>
        <w:pStyle w:val="Amainreturn"/>
        <w:rPr>
          <w:color w:val="000000"/>
        </w:rPr>
      </w:pPr>
      <w:r w:rsidRPr="00607AEB">
        <w:rPr>
          <w:color w:val="000000"/>
        </w:rPr>
        <w:t>assistant real estate agent</w:t>
      </w:r>
    </w:p>
    <w:p w14:paraId="4B3A66AB" w14:textId="61638540" w:rsidR="00BF76B2" w:rsidRPr="00607AEB" w:rsidRDefault="00607AEB" w:rsidP="00607AEB">
      <w:pPr>
        <w:pStyle w:val="AH5Sec"/>
        <w:shd w:val="pct25" w:color="auto" w:fill="auto"/>
        <w:rPr>
          <w:color w:val="000000"/>
        </w:rPr>
      </w:pPr>
      <w:bookmarkStart w:id="46" w:name="_Toc100041655"/>
      <w:r w:rsidRPr="00607AEB">
        <w:rPr>
          <w:rStyle w:val="CharSectNo"/>
        </w:rPr>
        <w:t>43</w:t>
      </w:r>
      <w:r w:rsidRPr="00607AEB">
        <w:rPr>
          <w:color w:val="000000"/>
        </w:rPr>
        <w:tab/>
      </w:r>
      <w:r w:rsidR="00BF76B2" w:rsidRPr="00607AEB">
        <w:rPr>
          <w:color w:val="000000"/>
        </w:rPr>
        <w:t>Division 4.3 heading</w:t>
      </w:r>
      <w:bookmarkEnd w:id="46"/>
    </w:p>
    <w:p w14:paraId="196B2BDB" w14:textId="33E1377A" w:rsidR="00BF76B2" w:rsidRPr="00607AEB" w:rsidRDefault="00BF76B2" w:rsidP="00BF76B2">
      <w:pPr>
        <w:pStyle w:val="direction"/>
        <w:rPr>
          <w:color w:val="000000"/>
        </w:rPr>
      </w:pPr>
      <w:r w:rsidRPr="00607AEB">
        <w:rPr>
          <w:color w:val="000000"/>
        </w:rPr>
        <w:t>substitute</w:t>
      </w:r>
    </w:p>
    <w:p w14:paraId="621A0A81" w14:textId="63F9EB15" w:rsidR="00BF76B2" w:rsidRPr="00607AEB" w:rsidRDefault="00BF76B2" w:rsidP="00E27835">
      <w:pPr>
        <w:pStyle w:val="IH3Div"/>
        <w:keepNext w:val="0"/>
        <w:ind w:left="2603" w:hanging="2603"/>
        <w:rPr>
          <w:color w:val="000000"/>
        </w:rPr>
      </w:pPr>
      <w:r w:rsidRPr="00607AEB">
        <w:rPr>
          <w:color w:val="000000"/>
        </w:rPr>
        <w:t>Division 4.3</w:t>
      </w:r>
      <w:r w:rsidRPr="00607AEB">
        <w:rPr>
          <w:color w:val="000000"/>
        </w:rPr>
        <w:tab/>
        <w:t xml:space="preserve">Registration procedures and details—assistant </w:t>
      </w:r>
      <w:r w:rsidR="0008448C" w:rsidRPr="00607AEB">
        <w:rPr>
          <w:color w:val="000000"/>
        </w:rPr>
        <w:t xml:space="preserve">property </w:t>
      </w:r>
      <w:r w:rsidRPr="00607AEB">
        <w:rPr>
          <w:color w:val="000000"/>
        </w:rPr>
        <w:t>agents</w:t>
      </w:r>
    </w:p>
    <w:p w14:paraId="77556E4C" w14:textId="6B70CC89" w:rsidR="00087DCE" w:rsidRPr="00607AEB" w:rsidRDefault="00607AEB" w:rsidP="00607AEB">
      <w:pPr>
        <w:pStyle w:val="AH5Sec"/>
        <w:shd w:val="pct25" w:color="auto" w:fill="auto"/>
        <w:rPr>
          <w:color w:val="000000"/>
        </w:rPr>
      </w:pPr>
      <w:bookmarkStart w:id="47" w:name="_Toc100041656"/>
      <w:r w:rsidRPr="00607AEB">
        <w:rPr>
          <w:rStyle w:val="CharSectNo"/>
        </w:rPr>
        <w:lastRenderedPageBreak/>
        <w:t>44</w:t>
      </w:r>
      <w:r w:rsidRPr="00607AEB">
        <w:rPr>
          <w:color w:val="000000"/>
        </w:rPr>
        <w:tab/>
      </w:r>
      <w:r w:rsidR="00AF3534" w:rsidRPr="00607AEB">
        <w:rPr>
          <w:color w:val="000000"/>
        </w:rPr>
        <w:t>Advertising intended registration applications</w:t>
      </w:r>
      <w:r w:rsidR="00AF3534" w:rsidRPr="00607AEB">
        <w:rPr>
          <w:color w:val="000000"/>
        </w:rPr>
        <w:br/>
      </w:r>
      <w:r w:rsidR="00087DCE" w:rsidRPr="00607AEB">
        <w:rPr>
          <w:color w:val="000000"/>
        </w:rPr>
        <w:t>Section 52 (1)</w:t>
      </w:r>
      <w:bookmarkEnd w:id="47"/>
    </w:p>
    <w:p w14:paraId="6B14FA78" w14:textId="77777777" w:rsidR="00087DCE" w:rsidRPr="00607AEB" w:rsidRDefault="00087DCE" w:rsidP="00087DCE">
      <w:pPr>
        <w:pStyle w:val="direction"/>
        <w:rPr>
          <w:color w:val="000000"/>
        </w:rPr>
      </w:pPr>
      <w:r w:rsidRPr="00607AEB">
        <w:rPr>
          <w:color w:val="000000"/>
        </w:rPr>
        <w:t>after 1st mention of</w:t>
      </w:r>
    </w:p>
    <w:p w14:paraId="1ED9B346" w14:textId="05EC596E" w:rsidR="00087DCE" w:rsidRPr="00607AEB" w:rsidRDefault="00087DCE" w:rsidP="00087DCE">
      <w:pPr>
        <w:pStyle w:val="Amainreturn"/>
        <w:rPr>
          <w:color w:val="000000"/>
        </w:rPr>
      </w:pPr>
      <w:r w:rsidRPr="00607AEB">
        <w:rPr>
          <w:color w:val="000000"/>
        </w:rPr>
        <w:t>registration</w:t>
      </w:r>
    </w:p>
    <w:p w14:paraId="20BF4AA4" w14:textId="77777777" w:rsidR="00087DCE" w:rsidRPr="00607AEB" w:rsidRDefault="00087DCE" w:rsidP="00087DCE">
      <w:pPr>
        <w:pStyle w:val="direction"/>
        <w:rPr>
          <w:color w:val="000000"/>
        </w:rPr>
      </w:pPr>
      <w:r w:rsidRPr="00607AEB">
        <w:rPr>
          <w:color w:val="000000"/>
        </w:rPr>
        <w:t>insert</w:t>
      </w:r>
    </w:p>
    <w:p w14:paraId="659F309F" w14:textId="36FEE721" w:rsidR="00087DCE" w:rsidRPr="00607AEB" w:rsidRDefault="00087DCE" w:rsidP="00087DCE">
      <w:pPr>
        <w:pStyle w:val="Amainreturn"/>
        <w:rPr>
          <w:color w:val="000000"/>
        </w:rPr>
      </w:pPr>
      <w:r w:rsidRPr="00607AEB">
        <w:rPr>
          <w:color w:val="000000"/>
        </w:rPr>
        <w:t xml:space="preserve">as an assistant </w:t>
      </w:r>
      <w:r w:rsidR="00E353EB" w:rsidRPr="00607AEB">
        <w:rPr>
          <w:color w:val="000000"/>
        </w:rPr>
        <w:t xml:space="preserve">property </w:t>
      </w:r>
      <w:r w:rsidRPr="00607AEB">
        <w:rPr>
          <w:color w:val="000000"/>
        </w:rPr>
        <w:t>agent</w:t>
      </w:r>
    </w:p>
    <w:p w14:paraId="11EAC458" w14:textId="382E8353" w:rsidR="00AF3534" w:rsidRPr="00607AEB" w:rsidRDefault="00607AEB" w:rsidP="00607AEB">
      <w:pPr>
        <w:pStyle w:val="AH5Sec"/>
        <w:shd w:val="pct25" w:color="auto" w:fill="auto"/>
        <w:rPr>
          <w:color w:val="000000"/>
        </w:rPr>
      </w:pPr>
      <w:bookmarkStart w:id="48" w:name="_Toc100041657"/>
      <w:r w:rsidRPr="00607AEB">
        <w:rPr>
          <w:rStyle w:val="CharSectNo"/>
        </w:rPr>
        <w:t>45</w:t>
      </w:r>
      <w:r w:rsidRPr="00607AEB">
        <w:rPr>
          <w:color w:val="000000"/>
        </w:rPr>
        <w:tab/>
      </w:r>
      <w:r w:rsidR="00AF3534" w:rsidRPr="00607AEB">
        <w:rPr>
          <w:color w:val="000000"/>
        </w:rPr>
        <w:t>Section 52 (2)</w:t>
      </w:r>
      <w:bookmarkEnd w:id="48"/>
    </w:p>
    <w:p w14:paraId="004077EB" w14:textId="77777777" w:rsidR="00AF3534" w:rsidRPr="00607AEB" w:rsidRDefault="00AF3534" w:rsidP="00AF3534">
      <w:pPr>
        <w:pStyle w:val="direction"/>
        <w:rPr>
          <w:color w:val="000000"/>
        </w:rPr>
      </w:pPr>
      <w:r w:rsidRPr="00607AEB">
        <w:rPr>
          <w:color w:val="000000"/>
        </w:rPr>
        <w:t>substitute</w:t>
      </w:r>
    </w:p>
    <w:p w14:paraId="44452C71" w14:textId="77777777" w:rsidR="00AF3534" w:rsidRPr="00607AEB" w:rsidRDefault="00AF3534" w:rsidP="00E50EF5">
      <w:pPr>
        <w:pStyle w:val="IMain"/>
        <w:keepNext/>
        <w:rPr>
          <w:color w:val="000000"/>
        </w:rPr>
      </w:pPr>
      <w:r w:rsidRPr="00607AEB">
        <w:rPr>
          <w:color w:val="000000"/>
        </w:rPr>
        <w:tab/>
        <w:t>(2)</w:t>
      </w:r>
      <w:r w:rsidRPr="00607AEB">
        <w:rPr>
          <w:color w:val="000000"/>
        </w:rPr>
        <w:tab/>
        <w:t>The notice must—</w:t>
      </w:r>
    </w:p>
    <w:p w14:paraId="2CC6BC20" w14:textId="0A4E6F30" w:rsidR="00AF3534" w:rsidRPr="00607AEB" w:rsidRDefault="00AF3534" w:rsidP="00AF3534">
      <w:pPr>
        <w:pStyle w:val="Ipara"/>
        <w:rPr>
          <w:color w:val="000000"/>
        </w:rPr>
      </w:pPr>
      <w:r w:rsidRPr="00607AEB">
        <w:rPr>
          <w:color w:val="000000"/>
        </w:rPr>
        <w:tab/>
        <w:t>(a)</w:t>
      </w:r>
      <w:r w:rsidRPr="00607AEB">
        <w:rPr>
          <w:color w:val="000000"/>
        </w:rPr>
        <w:tab/>
        <w:t xml:space="preserve">state the kind of </w:t>
      </w:r>
      <w:r w:rsidR="00D1123D" w:rsidRPr="00607AEB">
        <w:rPr>
          <w:color w:val="000000"/>
        </w:rPr>
        <w:t>registration</w:t>
      </w:r>
      <w:r w:rsidRPr="00607AEB">
        <w:rPr>
          <w:color w:val="000000"/>
        </w:rPr>
        <w:t xml:space="preserve"> the person intends to apply for; and</w:t>
      </w:r>
    </w:p>
    <w:p w14:paraId="7854EE21" w14:textId="77777777" w:rsidR="00EF70C1" w:rsidRPr="00607AEB" w:rsidRDefault="00AF3534" w:rsidP="00AF3534">
      <w:pPr>
        <w:pStyle w:val="Ipara"/>
        <w:rPr>
          <w:color w:val="000000"/>
        </w:rPr>
      </w:pPr>
      <w:r w:rsidRPr="00607AEB">
        <w:rPr>
          <w:color w:val="000000"/>
        </w:rPr>
        <w:tab/>
        <w:t>(b)</w:t>
      </w:r>
      <w:r w:rsidRPr="00607AEB">
        <w:rPr>
          <w:color w:val="000000"/>
        </w:rPr>
        <w:tab/>
        <w:t>include any other information prescribed by regulation.</w:t>
      </w:r>
    </w:p>
    <w:p w14:paraId="06808EFF" w14:textId="13A4E694" w:rsidR="00AF3534" w:rsidRPr="00607AEB" w:rsidRDefault="00607AEB" w:rsidP="00607AEB">
      <w:pPr>
        <w:pStyle w:val="AH5Sec"/>
        <w:shd w:val="pct25" w:color="auto" w:fill="auto"/>
        <w:rPr>
          <w:color w:val="000000"/>
        </w:rPr>
      </w:pPr>
      <w:bookmarkStart w:id="49" w:name="_Toc100041658"/>
      <w:r w:rsidRPr="00607AEB">
        <w:rPr>
          <w:rStyle w:val="CharSectNo"/>
        </w:rPr>
        <w:t>46</w:t>
      </w:r>
      <w:r w:rsidRPr="00607AEB">
        <w:rPr>
          <w:color w:val="000000"/>
        </w:rPr>
        <w:tab/>
      </w:r>
      <w:r w:rsidR="00AF3534" w:rsidRPr="00607AEB">
        <w:rPr>
          <w:color w:val="000000"/>
        </w:rPr>
        <w:t>Registration applications</w:t>
      </w:r>
      <w:r w:rsidR="00AF3534" w:rsidRPr="00607AEB">
        <w:rPr>
          <w:color w:val="000000"/>
        </w:rPr>
        <w:br/>
        <w:t>New section 53 (1A)</w:t>
      </w:r>
      <w:bookmarkEnd w:id="49"/>
    </w:p>
    <w:p w14:paraId="0CFA7673" w14:textId="77777777" w:rsidR="00AF3534" w:rsidRPr="00607AEB" w:rsidRDefault="00AF3534" w:rsidP="00AF3534">
      <w:pPr>
        <w:pStyle w:val="direction"/>
        <w:rPr>
          <w:color w:val="000000"/>
        </w:rPr>
      </w:pPr>
      <w:r w:rsidRPr="00607AEB">
        <w:rPr>
          <w:color w:val="000000"/>
        </w:rPr>
        <w:t>insert</w:t>
      </w:r>
    </w:p>
    <w:p w14:paraId="2DCE9D3C" w14:textId="28A3A095" w:rsidR="00AF3534" w:rsidRPr="00607AEB" w:rsidRDefault="00AF3534" w:rsidP="000512B2">
      <w:pPr>
        <w:pStyle w:val="IMain"/>
        <w:rPr>
          <w:color w:val="000000"/>
        </w:rPr>
      </w:pPr>
      <w:r w:rsidRPr="00607AEB">
        <w:rPr>
          <w:color w:val="000000"/>
        </w:rPr>
        <w:tab/>
        <w:t>(1A)</w:t>
      </w:r>
      <w:r w:rsidRPr="00607AEB">
        <w:rPr>
          <w:color w:val="000000"/>
        </w:rPr>
        <w:tab/>
        <w:t xml:space="preserve">An application must </w:t>
      </w:r>
      <w:r w:rsidR="00D475A4" w:rsidRPr="00607AEB">
        <w:rPr>
          <w:color w:val="000000"/>
        </w:rPr>
        <w:t xml:space="preserve">be in writing and </w:t>
      </w:r>
      <w:r w:rsidRPr="00607AEB">
        <w:rPr>
          <w:color w:val="000000"/>
        </w:rPr>
        <w:t>state the kind of registration</w:t>
      </w:r>
      <w:r w:rsidR="000512B2" w:rsidRPr="00607AEB">
        <w:rPr>
          <w:color w:val="000000"/>
        </w:rPr>
        <w:t xml:space="preserve"> applied for</w:t>
      </w:r>
      <w:r w:rsidRPr="00607AEB">
        <w:rPr>
          <w:color w:val="000000"/>
        </w:rPr>
        <w:t>.</w:t>
      </w:r>
    </w:p>
    <w:p w14:paraId="63530230" w14:textId="77585AEB" w:rsidR="00CB12FD" w:rsidRPr="00607AEB" w:rsidRDefault="00607AEB" w:rsidP="00607AEB">
      <w:pPr>
        <w:pStyle w:val="AH5Sec"/>
        <w:shd w:val="pct25" w:color="auto" w:fill="auto"/>
        <w:rPr>
          <w:color w:val="000000"/>
        </w:rPr>
      </w:pPr>
      <w:bookmarkStart w:id="50" w:name="_Toc100041659"/>
      <w:r w:rsidRPr="00607AEB">
        <w:rPr>
          <w:rStyle w:val="CharSectNo"/>
        </w:rPr>
        <w:t>47</w:t>
      </w:r>
      <w:r w:rsidRPr="00607AEB">
        <w:rPr>
          <w:color w:val="000000"/>
        </w:rPr>
        <w:tab/>
      </w:r>
      <w:r w:rsidR="00A56A48" w:rsidRPr="00607AEB">
        <w:rPr>
          <w:color w:val="000000"/>
        </w:rPr>
        <w:t>Section 64</w:t>
      </w:r>
      <w:bookmarkEnd w:id="50"/>
    </w:p>
    <w:p w14:paraId="0560F56D" w14:textId="72776852" w:rsidR="00CA3AC1" w:rsidRPr="00607AEB" w:rsidRDefault="00CA3AC1" w:rsidP="00CA3AC1">
      <w:pPr>
        <w:pStyle w:val="direction"/>
        <w:rPr>
          <w:color w:val="000000"/>
        </w:rPr>
      </w:pPr>
      <w:r w:rsidRPr="00607AEB">
        <w:rPr>
          <w:color w:val="000000"/>
        </w:rPr>
        <w:t>substitute</w:t>
      </w:r>
    </w:p>
    <w:p w14:paraId="60CC46BA" w14:textId="1C5B8BE7" w:rsidR="00C27761" w:rsidRPr="00607AEB" w:rsidRDefault="00C27761" w:rsidP="00C27761">
      <w:pPr>
        <w:pStyle w:val="IH5Sec"/>
        <w:rPr>
          <w:color w:val="000000"/>
        </w:rPr>
      </w:pPr>
      <w:r w:rsidRPr="00607AEB">
        <w:rPr>
          <w:color w:val="000000"/>
        </w:rPr>
        <w:t>64</w:t>
      </w:r>
      <w:r w:rsidRPr="00607AEB">
        <w:rPr>
          <w:color w:val="000000"/>
        </w:rPr>
        <w:tab/>
        <w:t xml:space="preserve">Meaning of </w:t>
      </w:r>
      <w:r w:rsidRPr="00607AEB">
        <w:rPr>
          <w:rStyle w:val="charItals"/>
        </w:rPr>
        <w:t xml:space="preserve">registered assistant </w:t>
      </w:r>
      <w:r w:rsidR="00E353EB" w:rsidRPr="00607AEB">
        <w:rPr>
          <w:rStyle w:val="charItals"/>
        </w:rPr>
        <w:t xml:space="preserve">property </w:t>
      </w:r>
      <w:r w:rsidRPr="00607AEB">
        <w:rPr>
          <w:rStyle w:val="charItals"/>
        </w:rPr>
        <w:t>agent</w:t>
      </w:r>
      <w:r w:rsidR="00477FB9" w:rsidRPr="00607AEB">
        <w:rPr>
          <w:color w:val="000000"/>
        </w:rPr>
        <w:t>—</w:t>
      </w:r>
      <w:r w:rsidRPr="00607AEB">
        <w:rPr>
          <w:color w:val="000000"/>
        </w:rPr>
        <w:t>div 4.4</w:t>
      </w:r>
    </w:p>
    <w:p w14:paraId="1C1E0A61" w14:textId="4EB80B18" w:rsidR="00CA3AC1" w:rsidRPr="00607AEB" w:rsidRDefault="00C27761" w:rsidP="00E50EF5">
      <w:pPr>
        <w:pStyle w:val="Amainreturn"/>
        <w:keepNext/>
        <w:rPr>
          <w:color w:val="000000"/>
        </w:rPr>
      </w:pPr>
      <w:r w:rsidRPr="00607AEB">
        <w:rPr>
          <w:color w:val="000000"/>
        </w:rPr>
        <w:t>In this division:</w:t>
      </w:r>
    </w:p>
    <w:p w14:paraId="78C8AC19" w14:textId="62A5CA45" w:rsidR="00C27761" w:rsidRPr="00607AEB" w:rsidRDefault="00C27761" w:rsidP="002B197D">
      <w:pPr>
        <w:pStyle w:val="aDef"/>
        <w:rPr>
          <w:bCs/>
          <w:iCs/>
          <w:color w:val="000000"/>
        </w:rPr>
      </w:pPr>
      <w:r w:rsidRPr="00607AEB">
        <w:rPr>
          <w:rStyle w:val="charBoldItals"/>
        </w:rPr>
        <w:t xml:space="preserve">registered assistant </w:t>
      </w:r>
      <w:r w:rsidR="00E353EB" w:rsidRPr="00607AEB">
        <w:rPr>
          <w:rStyle w:val="charBoldItals"/>
        </w:rPr>
        <w:t xml:space="preserve">property </w:t>
      </w:r>
      <w:r w:rsidRPr="00607AEB">
        <w:rPr>
          <w:rStyle w:val="charBoldItals"/>
        </w:rPr>
        <w:t>agent</w:t>
      </w:r>
      <w:r w:rsidRPr="00607AEB">
        <w:rPr>
          <w:bCs/>
          <w:iCs/>
          <w:color w:val="000000"/>
        </w:rPr>
        <w:t xml:space="preserve"> means a registered assistant </w:t>
      </w:r>
      <w:r w:rsidR="00E353EB" w:rsidRPr="00607AEB">
        <w:rPr>
          <w:bCs/>
          <w:iCs/>
          <w:color w:val="000000"/>
        </w:rPr>
        <w:t xml:space="preserve">property </w:t>
      </w:r>
      <w:r w:rsidRPr="00607AEB">
        <w:rPr>
          <w:bCs/>
          <w:iCs/>
          <w:color w:val="000000"/>
        </w:rPr>
        <w:t xml:space="preserve">agent or a former registered assistant </w:t>
      </w:r>
      <w:r w:rsidR="00E353EB" w:rsidRPr="00607AEB">
        <w:rPr>
          <w:bCs/>
          <w:iCs/>
          <w:color w:val="000000"/>
        </w:rPr>
        <w:t xml:space="preserve">property </w:t>
      </w:r>
      <w:r w:rsidRPr="00607AEB">
        <w:rPr>
          <w:bCs/>
          <w:iCs/>
          <w:color w:val="000000"/>
        </w:rPr>
        <w:t>agent.</w:t>
      </w:r>
    </w:p>
    <w:p w14:paraId="75A8EC7D" w14:textId="3F749A83" w:rsidR="00A56A48" w:rsidRPr="00607AEB" w:rsidRDefault="00607AEB" w:rsidP="00607AEB">
      <w:pPr>
        <w:pStyle w:val="AH5Sec"/>
        <w:shd w:val="pct25" w:color="auto" w:fill="auto"/>
        <w:rPr>
          <w:color w:val="000000"/>
        </w:rPr>
      </w:pPr>
      <w:bookmarkStart w:id="51" w:name="_Toc100041660"/>
      <w:r w:rsidRPr="00607AEB">
        <w:rPr>
          <w:rStyle w:val="CharSectNo"/>
        </w:rPr>
        <w:lastRenderedPageBreak/>
        <w:t>48</w:t>
      </w:r>
      <w:r w:rsidRPr="00607AEB">
        <w:rPr>
          <w:color w:val="000000"/>
        </w:rPr>
        <w:tab/>
      </w:r>
      <w:r w:rsidR="00A56A48" w:rsidRPr="00607AEB">
        <w:rPr>
          <w:color w:val="000000"/>
        </w:rPr>
        <w:t>Sections 65 (1)</w:t>
      </w:r>
      <w:r w:rsidR="0063256E" w:rsidRPr="00607AEB">
        <w:rPr>
          <w:color w:val="000000"/>
        </w:rPr>
        <w:t xml:space="preserve"> </w:t>
      </w:r>
      <w:r w:rsidR="00975874" w:rsidRPr="00607AEB">
        <w:rPr>
          <w:color w:val="000000"/>
        </w:rPr>
        <w:t xml:space="preserve">(c) and (f) </w:t>
      </w:r>
      <w:r w:rsidR="00A56A48" w:rsidRPr="00607AEB">
        <w:rPr>
          <w:color w:val="000000"/>
        </w:rPr>
        <w:t>and 67</w:t>
      </w:r>
      <w:r w:rsidR="00975874" w:rsidRPr="00607AEB">
        <w:rPr>
          <w:color w:val="000000"/>
        </w:rPr>
        <w:t xml:space="preserve"> (1)</w:t>
      </w:r>
      <w:bookmarkEnd w:id="51"/>
    </w:p>
    <w:p w14:paraId="6C8577FC" w14:textId="77777777" w:rsidR="00A56A48" w:rsidRPr="00607AEB" w:rsidRDefault="00A56A48" w:rsidP="00A56A48">
      <w:pPr>
        <w:pStyle w:val="direction"/>
        <w:rPr>
          <w:color w:val="000000"/>
        </w:rPr>
      </w:pPr>
      <w:r w:rsidRPr="00607AEB">
        <w:rPr>
          <w:color w:val="000000"/>
        </w:rPr>
        <w:t>omit</w:t>
      </w:r>
    </w:p>
    <w:p w14:paraId="5758F30F" w14:textId="77777777" w:rsidR="00A56A48" w:rsidRPr="00607AEB" w:rsidRDefault="00A56A48" w:rsidP="00A56A48">
      <w:pPr>
        <w:pStyle w:val="Amainreturn"/>
        <w:rPr>
          <w:color w:val="000000"/>
        </w:rPr>
      </w:pPr>
      <w:r w:rsidRPr="00607AEB">
        <w:rPr>
          <w:color w:val="000000"/>
        </w:rPr>
        <w:t>salesperson’s</w:t>
      </w:r>
    </w:p>
    <w:p w14:paraId="0A7171AD" w14:textId="77777777" w:rsidR="00A56A48" w:rsidRPr="00607AEB" w:rsidRDefault="00A56A48" w:rsidP="00A56A48">
      <w:pPr>
        <w:pStyle w:val="direction"/>
        <w:rPr>
          <w:color w:val="000000"/>
        </w:rPr>
      </w:pPr>
      <w:r w:rsidRPr="00607AEB">
        <w:rPr>
          <w:color w:val="000000"/>
        </w:rPr>
        <w:t>substitute</w:t>
      </w:r>
    </w:p>
    <w:p w14:paraId="3D22AA8D" w14:textId="1CA062B7" w:rsidR="00A56A48" w:rsidRPr="00607AEB" w:rsidRDefault="00A56A48" w:rsidP="00A56A48">
      <w:pPr>
        <w:pStyle w:val="Amainreturn"/>
        <w:rPr>
          <w:color w:val="000000"/>
        </w:rPr>
      </w:pPr>
      <w:r w:rsidRPr="00607AEB">
        <w:rPr>
          <w:color w:val="000000"/>
        </w:rPr>
        <w:t xml:space="preserve">assistant </w:t>
      </w:r>
      <w:r w:rsidR="0008448C" w:rsidRPr="00607AEB">
        <w:rPr>
          <w:color w:val="000000"/>
        </w:rPr>
        <w:t xml:space="preserve">property </w:t>
      </w:r>
      <w:r w:rsidRPr="00607AEB">
        <w:rPr>
          <w:color w:val="000000"/>
        </w:rPr>
        <w:t>agent’s</w:t>
      </w:r>
    </w:p>
    <w:p w14:paraId="01F18614" w14:textId="0F2FFFCA" w:rsidR="00350056" w:rsidRPr="00607AEB" w:rsidRDefault="00607AEB" w:rsidP="00607AEB">
      <w:pPr>
        <w:pStyle w:val="AH5Sec"/>
        <w:shd w:val="pct25" w:color="auto" w:fill="auto"/>
        <w:rPr>
          <w:color w:val="000000"/>
        </w:rPr>
      </w:pPr>
      <w:bookmarkStart w:id="52" w:name="_Toc100041661"/>
      <w:r w:rsidRPr="00607AEB">
        <w:rPr>
          <w:rStyle w:val="CharSectNo"/>
        </w:rPr>
        <w:t>49</w:t>
      </w:r>
      <w:r w:rsidRPr="00607AEB">
        <w:rPr>
          <w:color w:val="000000"/>
        </w:rPr>
        <w:tab/>
      </w:r>
      <w:r w:rsidR="00350056" w:rsidRPr="00607AEB">
        <w:rPr>
          <w:color w:val="000000"/>
        </w:rPr>
        <w:t>Sections 69 and 70</w:t>
      </w:r>
      <w:bookmarkEnd w:id="52"/>
    </w:p>
    <w:p w14:paraId="44F218D7" w14:textId="09E4BF95" w:rsidR="00FE2E0E" w:rsidRPr="00607AEB" w:rsidRDefault="00350056" w:rsidP="002961B7">
      <w:pPr>
        <w:pStyle w:val="direction"/>
        <w:keepLines/>
        <w:rPr>
          <w:color w:val="000000"/>
        </w:rPr>
      </w:pPr>
      <w:r w:rsidRPr="00607AEB">
        <w:rPr>
          <w:color w:val="000000"/>
        </w:rPr>
        <w:t>substitute</w:t>
      </w:r>
    </w:p>
    <w:p w14:paraId="1F0A9CEB" w14:textId="6AED09D1" w:rsidR="00C85FA9" w:rsidRPr="00607AEB" w:rsidRDefault="00C85FA9" w:rsidP="002961B7">
      <w:pPr>
        <w:pStyle w:val="IH5Sec"/>
        <w:keepLines/>
        <w:rPr>
          <w:color w:val="000000"/>
        </w:rPr>
      </w:pPr>
      <w:r w:rsidRPr="00607AEB">
        <w:rPr>
          <w:color w:val="000000"/>
        </w:rPr>
        <w:t>6</w:t>
      </w:r>
      <w:r w:rsidR="00E45DE0" w:rsidRPr="00607AEB">
        <w:rPr>
          <w:color w:val="000000"/>
        </w:rPr>
        <w:t>8</w:t>
      </w:r>
      <w:r w:rsidRPr="00607AEB">
        <w:rPr>
          <w:color w:val="000000"/>
        </w:rPr>
        <w:t>A</w:t>
      </w:r>
      <w:r w:rsidRPr="00607AEB">
        <w:rPr>
          <w:color w:val="000000"/>
        </w:rPr>
        <w:tab/>
        <w:t>Licensed agent in charge to have class</w:t>
      </w:r>
      <w:r w:rsidR="007D0343" w:rsidRPr="00607AEB">
        <w:rPr>
          <w:color w:val="000000"/>
        </w:rPr>
        <w:t> </w:t>
      </w:r>
      <w:r w:rsidRPr="00607AEB">
        <w:rPr>
          <w:color w:val="000000"/>
        </w:rPr>
        <w:t>1 property agent licence</w:t>
      </w:r>
    </w:p>
    <w:p w14:paraId="67EAB12D" w14:textId="3F900BC4" w:rsidR="00E44B5A" w:rsidRPr="00607AEB" w:rsidRDefault="00E44B5A" w:rsidP="002961B7">
      <w:pPr>
        <w:pStyle w:val="IMain"/>
        <w:keepNext/>
        <w:keepLines/>
        <w:rPr>
          <w:color w:val="000000"/>
        </w:rPr>
      </w:pPr>
      <w:r w:rsidRPr="00607AEB">
        <w:rPr>
          <w:color w:val="000000"/>
        </w:rPr>
        <w:tab/>
        <w:t>(1)</w:t>
      </w:r>
      <w:r w:rsidRPr="00607AEB">
        <w:rPr>
          <w:color w:val="000000"/>
        </w:rPr>
        <w:tab/>
        <w:t xml:space="preserve">A </w:t>
      </w:r>
      <w:r w:rsidR="007936AD" w:rsidRPr="00607AEB">
        <w:rPr>
          <w:color w:val="000000"/>
        </w:rPr>
        <w:t>person</w:t>
      </w:r>
      <w:r w:rsidRPr="00607AEB">
        <w:rPr>
          <w:color w:val="000000"/>
        </w:rPr>
        <w:t xml:space="preserve"> commits an offence if</w:t>
      </w:r>
      <w:r w:rsidR="007936AD" w:rsidRPr="00607AEB">
        <w:rPr>
          <w:color w:val="000000"/>
        </w:rPr>
        <w:t xml:space="preserve"> the person</w:t>
      </w:r>
      <w:r w:rsidRPr="00607AEB">
        <w:rPr>
          <w:color w:val="000000"/>
        </w:rPr>
        <w:t>—</w:t>
      </w:r>
    </w:p>
    <w:p w14:paraId="402F034D" w14:textId="221C650A" w:rsidR="00E44B5A" w:rsidRPr="00607AEB" w:rsidRDefault="00E44B5A" w:rsidP="002961B7">
      <w:pPr>
        <w:pStyle w:val="Ipara"/>
        <w:keepNext/>
        <w:keepLines/>
        <w:rPr>
          <w:color w:val="000000"/>
        </w:rPr>
      </w:pPr>
      <w:r w:rsidRPr="00607AEB">
        <w:rPr>
          <w:color w:val="000000"/>
        </w:rPr>
        <w:tab/>
        <w:t>(a)</w:t>
      </w:r>
      <w:r w:rsidRPr="00607AEB">
        <w:rPr>
          <w:color w:val="000000"/>
        </w:rPr>
        <w:tab/>
      </w:r>
      <w:r w:rsidR="00173448" w:rsidRPr="00607AEB">
        <w:rPr>
          <w:color w:val="000000"/>
        </w:rPr>
        <w:t xml:space="preserve">is </w:t>
      </w:r>
      <w:r w:rsidRPr="00607AEB">
        <w:rPr>
          <w:color w:val="000000"/>
        </w:rPr>
        <w:t xml:space="preserve">responsible for the day-to-day management of </w:t>
      </w:r>
      <w:r w:rsidR="007936AD" w:rsidRPr="00607AEB">
        <w:rPr>
          <w:color w:val="000000"/>
        </w:rPr>
        <w:t>a</w:t>
      </w:r>
      <w:r w:rsidRPr="00607AEB">
        <w:rPr>
          <w:color w:val="000000"/>
        </w:rPr>
        <w:t xml:space="preserve"> place of business</w:t>
      </w:r>
      <w:r w:rsidR="007936AD" w:rsidRPr="00607AEB">
        <w:rPr>
          <w:color w:val="000000"/>
        </w:rPr>
        <w:t xml:space="preserve"> of a licensed property agent; and</w:t>
      </w:r>
    </w:p>
    <w:p w14:paraId="6F5BB0A6" w14:textId="2CF3FD3C" w:rsidR="007936AD" w:rsidRPr="00607AEB" w:rsidRDefault="007936AD" w:rsidP="002961B7">
      <w:pPr>
        <w:pStyle w:val="Ipara"/>
        <w:keepNext/>
        <w:keepLines/>
        <w:rPr>
          <w:color w:val="000000"/>
        </w:rPr>
      </w:pPr>
      <w:r w:rsidRPr="00607AEB">
        <w:rPr>
          <w:color w:val="000000"/>
        </w:rPr>
        <w:tab/>
        <w:t>(b)</w:t>
      </w:r>
      <w:r w:rsidRPr="00607AEB">
        <w:rPr>
          <w:color w:val="000000"/>
        </w:rPr>
        <w:tab/>
      </w:r>
      <w:r w:rsidR="00173448" w:rsidRPr="00607AEB">
        <w:rPr>
          <w:color w:val="000000"/>
        </w:rPr>
        <w:t xml:space="preserve">is </w:t>
      </w:r>
      <w:r w:rsidRPr="00607AEB">
        <w:rPr>
          <w:color w:val="000000"/>
        </w:rPr>
        <w:t>not a class 1 licensed property agent.</w:t>
      </w:r>
    </w:p>
    <w:p w14:paraId="669E8766" w14:textId="0A029CCF" w:rsidR="00E44B5A" w:rsidRPr="00607AEB" w:rsidRDefault="00E44B5A" w:rsidP="00E44B5A">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12464CAC" w14:textId="65EE6535" w:rsidR="00E44B5A" w:rsidRPr="00607AEB" w:rsidRDefault="00E44B5A" w:rsidP="00E44B5A">
      <w:pPr>
        <w:pStyle w:val="IMain"/>
        <w:rPr>
          <w:color w:val="000000"/>
        </w:rPr>
      </w:pPr>
      <w:r w:rsidRPr="00607AEB">
        <w:rPr>
          <w:color w:val="000000"/>
        </w:rPr>
        <w:tab/>
        <w:t>(2)</w:t>
      </w:r>
      <w:r w:rsidRPr="00607AEB">
        <w:rPr>
          <w:color w:val="000000"/>
        </w:rPr>
        <w:tab/>
        <w:t xml:space="preserve">An offence against </w:t>
      </w:r>
      <w:r w:rsidR="00C85FA9" w:rsidRPr="00607AEB">
        <w:rPr>
          <w:color w:val="000000"/>
        </w:rPr>
        <w:t>this section is a strict liability offence.</w:t>
      </w:r>
    </w:p>
    <w:p w14:paraId="05AD8E87" w14:textId="3EB72408" w:rsidR="00630F6A" w:rsidRPr="00607AEB" w:rsidRDefault="00630F6A" w:rsidP="00607AEB">
      <w:pPr>
        <w:pStyle w:val="IMain"/>
        <w:keepNext/>
        <w:rPr>
          <w:color w:val="000000"/>
        </w:rPr>
      </w:pPr>
      <w:r w:rsidRPr="00607AEB">
        <w:rPr>
          <w:color w:val="000000"/>
        </w:rPr>
        <w:tab/>
        <w:t>(3)</w:t>
      </w:r>
      <w:r w:rsidRPr="00607AEB">
        <w:rPr>
          <w:color w:val="000000"/>
        </w:rPr>
        <w:tab/>
        <w:t>A licensed property agent may be exempted from this section under section 71 (Class 1 licensed property agent to be in charge of business—exemptions).</w:t>
      </w:r>
    </w:p>
    <w:p w14:paraId="53EF769E" w14:textId="02E4C878" w:rsidR="00E54CE5" w:rsidRPr="00607AEB" w:rsidRDefault="00E54CE5"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35" w:tooltip="A2002-51" w:history="1">
        <w:r w:rsidR="00021578" w:rsidRPr="00607AEB">
          <w:rPr>
            <w:rStyle w:val="charCitHyperlinkAbbrev"/>
          </w:rPr>
          <w:t>Criminal Code</w:t>
        </w:r>
      </w:hyperlink>
      <w:r w:rsidRPr="00607AEB">
        <w:rPr>
          <w:color w:val="000000"/>
        </w:rPr>
        <w:t>, s 58).</w:t>
      </w:r>
    </w:p>
    <w:p w14:paraId="613EA73F" w14:textId="3A106907" w:rsidR="00EC2A98" w:rsidRPr="00607AEB" w:rsidRDefault="00EC2A98" w:rsidP="00EC2A98">
      <w:pPr>
        <w:pStyle w:val="IH5Sec"/>
        <w:rPr>
          <w:color w:val="000000"/>
        </w:rPr>
      </w:pPr>
      <w:r w:rsidRPr="00607AEB">
        <w:rPr>
          <w:color w:val="000000"/>
        </w:rPr>
        <w:t>69</w:t>
      </w:r>
      <w:r w:rsidRPr="00607AEB">
        <w:rPr>
          <w:color w:val="000000"/>
        </w:rPr>
        <w:tab/>
      </w:r>
      <w:r w:rsidR="004C657D" w:rsidRPr="00607AEB">
        <w:rPr>
          <w:color w:val="000000"/>
        </w:rPr>
        <w:t xml:space="preserve">Property agent </w:t>
      </w:r>
      <w:r w:rsidRPr="00607AEB">
        <w:rPr>
          <w:color w:val="000000"/>
        </w:rPr>
        <w:t>place of business to have class</w:t>
      </w:r>
      <w:r w:rsidR="00563E47" w:rsidRPr="00607AEB">
        <w:rPr>
          <w:color w:val="000000"/>
        </w:rPr>
        <w:t> </w:t>
      </w:r>
      <w:r w:rsidRPr="00607AEB">
        <w:rPr>
          <w:color w:val="000000"/>
        </w:rPr>
        <w:t>1 licensed</w:t>
      </w:r>
      <w:r w:rsidR="00E26E4F" w:rsidRPr="00607AEB">
        <w:rPr>
          <w:color w:val="000000"/>
        </w:rPr>
        <w:t xml:space="preserve"> property</w:t>
      </w:r>
      <w:r w:rsidRPr="00607AEB">
        <w:rPr>
          <w:color w:val="000000"/>
        </w:rPr>
        <w:t xml:space="preserve"> agent in charge</w:t>
      </w:r>
    </w:p>
    <w:p w14:paraId="0C3F3D9C" w14:textId="7F7D3B0C" w:rsidR="00350B2B" w:rsidRPr="00607AEB" w:rsidRDefault="00350B2B" w:rsidP="00E50EF5">
      <w:pPr>
        <w:pStyle w:val="IMain"/>
        <w:keepNext/>
        <w:rPr>
          <w:color w:val="000000"/>
        </w:rPr>
      </w:pPr>
      <w:r w:rsidRPr="00607AEB">
        <w:rPr>
          <w:color w:val="000000"/>
        </w:rPr>
        <w:tab/>
        <w:t>(1)</w:t>
      </w:r>
      <w:r w:rsidRPr="00607AEB">
        <w:rPr>
          <w:color w:val="000000"/>
        </w:rPr>
        <w:tab/>
        <w:t>A class 1 licensed property agent commits an offence if—</w:t>
      </w:r>
    </w:p>
    <w:p w14:paraId="024F4109" w14:textId="01843797" w:rsidR="00350B2B" w:rsidRPr="00607AEB" w:rsidRDefault="00350B2B" w:rsidP="00350B2B">
      <w:pPr>
        <w:pStyle w:val="Ipara"/>
        <w:rPr>
          <w:color w:val="000000"/>
        </w:rPr>
      </w:pPr>
      <w:r w:rsidRPr="00607AEB">
        <w:rPr>
          <w:color w:val="000000"/>
        </w:rPr>
        <w:tab/>
        <w:t>(a)</w:t>
      </w:r>
      <w:r w:rsidRPr="00607AEB">
        <w:rPr>
          <w:color w:val="000000"/>
        </w:rPr>
        <w:tab/>
      </w:r>
      <w:r w:rsidR="009D0184" w:rsidRPr="00607AEB">
        <w:rPr>
          <w:color w:val="000000"/>
        </w:rPr>
        <w:t>the licensed property agent is an individual;</w:t>
      </w:r>
      <w:r w:rsidR="0071274A" w:rsidRPr="00607AEB">
        <w:rPr>
          <w:color w:val="000000"/>
        </w:rPr>
        <w:t xml:space="preserve"> and</w:t>
      </w:r>
    </w:p>
    <w:p w14:paraId="45CB6DD7" w14:textId="1B45AB0C" w:rsidR="009D0184" w:rsidRPr="00607AEB" w:rsidRDefault="009D0184" w:rsidP="009D0184">
      <w:pPr>
        <w:pStyle w:val="Ipara"/>
        <w:rPr>
          <w:color w:val="000000"/>
        </w:rPr>
      </w:pPr>
      <w:r w:rsidRPr="00607AEB">
        <w:rPr>
          <w:color w:val="000000"/>
        </w:rPr>
        <w:lastRenderedPageBreak/>
        <w:tab/>
        <w:t>(b)</w:t>
      </w:r>
      <w:r w:rsidRPr="00607AEB">
        <w:rPr>
          <w:color w:val="000000"/>
        </w:rPr>
        <w:tab/>
        <w:t>the licensed property agent carries on business at 2 or more places of business; and</w:t>
      </w:r>
    </w:p>
    <w:p w14:paraId="31B73198" w14:textId="146F5B3D" w:rsidR="009D0184" w:rsidRPr="00607AEB" w:rsidRDefault="009D0184" w:rsidP="00527F9E">
      <w:pPr>
        <w:pStyle w:val="Ipara"/>
        <w:keepNext/>
        <w:keepLines/>
        <w:rPr>
          <w:color w:val="000000"/>
        </w:rPr>
      </w:pPr>
      <w:r w:rsidRPr="00607AEB">
        <w:rPr>
          <w:color w:val="000000"/>
        </w:rPr>
        <w:tab/>
        <w:t>(c)</w:t>
      </w:r>
      <w:r w:rsidRPr="00607AEB">
        <w:rPr>
          <w:color w:val="000000"/>
        </w:rPr>
        <w:tab/>
        <w:t>the licensed property agent does not employ, at each place of business where the licensed property agent is not responsible for the day-to-day management of the business, an individual who—</w:t>
      </w:r>
    </w:p>
    <w:p w14:paraId="13E6D54B" w14:textId="0781EBA4" w:rsidR="009D0184" w:rsidRPr="00607AEB" w:rsidRDefault="009D0184" w:rsidP="00527F9E">
      <w:pPr>
        <w:pStyle w:val="Isubpara"/>
        <w:keepNext/>
        <w:keepLines/>
        <w:rPr>
          <w:color w:val="000000"/>
        </w:rPr>
      </w:pPr>
      <w:r w:rsidRPr="00607AEB">
        <w:rPr>
          <w:color w:val="000000"/>
        </w:rPr>
        <w:tab/>
        <w:t>(i)</w:t>
      </w:r>
      <w:r w:rsidRPr="00607AEB">
        <w:rPr>
          <w:color w:val="000000"/>
        </w:rPr>
        <w:tab/>
      </w:r>
      <w:r w:rsidR="00CC29D1" w:rsidRPr="00607AEB">
        <w:rPr>
          <w:color w:val="000000"/>
        </w:rPr>
        <w:t>is a class 1 licensed property agent; and</w:t>
      </w:r>
    </w:p>
    <w:p w14:paraId="31299548" w14:textId="64445E47" w:rsidR="00973A9D" w:rsidRPr="00607AEB" w:rsidRDefault="00CC29D1" w:rsidP="00527F9E">
      <w:pPr>
        <w:pStyle w:val="Isubpara"/>
        <w:keepNext/>
        <w:keepLines/>
        <w:rPr>
          <w:color w:val="000000"/>
        </w:rPr>
      </w:pPr>
      <w:r w:rsidRPr="00607AEB">
        <w:rPr>
          <w:color w:val="000000"/>
        </w:rPr>
        <w:tab/>
        <w:t>(ii)</w:t>
      </w:r>
      <w:r w:rsidRPr="00607AEB">
        <w:rPr>
          <w:color w:val="000000"/>
        </w:rPr>
        <w:tab/>
        <w:t>is responsible for the day-to-day management of the place of business.</w:t>
      </w:r>
    </w:p>
    <w:p w14:paraId="2DE1BD7C" w14:textId="216ED9D3" w:rsidR="00CC29D1" w:rsidRPr="00607AEB" w:rsidRDefault="00CC29D1" w:rsidP="00CC29D1">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0FAC7834" w14:textId="7ABFA606" w:rsidR="00C84212" w:rsidRPr="00607AEB" w:rsidRDefault="00CC29D1" w:rsidP="00C84212">
      <w:pPr>
        <w:pStyle w:val="IMain"/>
        <w:rPr>
          <w:color w:val="000000"/>
        </w:rPr>
      </w:pPr>
      <w:r w:rsidRPr="00607AEB">
        <w:rPr>
          <w:color w:val="000000"/>
        </w:rPr>
        <w:tab/>
        <w:t>(2)</w:t>
      </w:r>
      <w:r w:rsidRPr="00607AEB">
        <w:rPr>
          <w:color w:val="000000"/>
        </w:rPr>
        <w:tab/>
      </w:r>
      <w:r w:rsidR="00C84212" w:rsidRPr="00607AEB">
        <w:rPr>
          <w:color w:val="000000"/>
        </w:rPr>
        <w:t>A class 2 licensed property agent commits an offence if—</w:t>
      </w:r>
    </w:p>
    <w:p w14:paraId="668C26EC" w14:textId="77777777" w:rsidR="00C84212" w:rsidRPr="00607AEB" w:rsidRDefault="00C84212" w:rsidP="00C84212">
      <w:pPr>
        <w:pStyle w:val="Ipara"/>
        <w:rPr>
          <w:color w:val="000000"/>
        </w:rPr>
      </w:pPr>
      <w:r w:rsidRPr="00607AEB">
        <w:rPr>
          <w:color w:val="000000"/>
        </w:rPr>
        <w:tab/>
        <w:t>(a)</w:t>
      </w:r>
      <w:r w:rsidRPr="00607AEB">
        <w:rPr>
          <w:color w:val="000000"/>
        </w:rPr>
        <w:tab/>
        <w:t>the licensed property agent is an individual; and</w:t>
      </w:r>
    </w:p>
    <w:p w14:paraId="29BE293E" w14:textId="77777777" w:rsidR="00C84212" w:rsidRPr="00607AEB" w:rsidRDefault="00C84212" w:rsidP="00C84212">
      <w:pPr>
        <w:pStyle w:val="Ipara"/>
        <w:rPr>
          <w:color w:val="000000"/>
        </w:rPr>
      </w:pPr>
      <w:r w:rsidRPr="00607AEB">
        <w:rPr>
          <w:color w:val="000000"/>
        </w:rPr>
        <w:tab/>
        <w:t>(b)</w:t>
      </w:r>
      <w:r w:rsidRPr="00607AEB">
        <w:rPr>
          <w:color w:val="000000"/>
        </w:rPr>
        <w:tab/>
        <w:t>the licensed property agent does not employ, at each place of business where the licensed property agent carries on business, an individual who—</w:t>
      </w:r>
    </w:p>
    <w:p w14:paraId="7F40EC83" w14:textId="77777777" w:rsidR="00C84212" w:rsidRPr="00607AEB" w:rsidRDefault="00C84212" w:rsidP="00C84212">
      <w:pPr>
        <w:pStyle w:val="Isubpara"/>
        <w:rPr>
          <w:color w:val="000000"/>
        </w:rPr>
      </w:pPr>
      <w:r w:rsidRPr="00607AEB">
        <w:rPr>
          <w:color w:val="000000"/>
        </w:rPr>
        <w:tab/>
        <w:t>(i)</w:t>
      </w:r>
      <w:r w:rsidRPr="00607AEB">
        <w:rPr>
          <w:color w:val="000000"/>
        </w:rPr>
        <w:tab/>
        <w:t>is a class 1 licensed property agent; and</w:t>
      </w:r>
    </w:p>
    <w:p w14:paraId="78BE583F" w14:textId="77777777" w:rsidR="00C84212" w:rsidRPr="00607AEB" w:rsidRDefault="00C84212" w:rsidP="00607AEB">
      <w:pPr>
        <w:pStyle w:val="Isubpara"/>
        <w:keepNext/>
        <w:rPr>
          <w:color w:val="000000"/>
        </w:rPr>
      </w:pPr>
      <w:r w:rsidRPr="00607AEB">
        <w:rPr>
          <w:color w:val="000000"/>
        </w:rPr>
        <w:tab/>
        <w:t>(ii)</w:t>
      </w:r>
      <w:r w:rsidRPr="00607AEB">
        <w:rPr>
          <w:color w:val="000000"/>
        </w:rPr>
        <w:tab/>
        <w:t>is responsible for the day-to-day management of the place of business.</w:t>
      </w:r>
    </w:p>
    <w:p w14:paraId="394C5010" w14:textId="22C76649" w:rsidR="00C84212" w:rsidRPr="00607AEB" w:rsidRDefault="00C84212" w:rsidP="00C84212">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25512CD1" w14:textId="34BDFE85" w:rsidR="00C84212" w:rsidRPr="00607AEB" w:rsidRDefault="00C84212" w:rsidP="00C84212">
      <w:pPr>
        <w:pStyle w:val="IMain"/>
        <w:rPr>
          <w:color w:val="000000"/>
        </w:rPr>
      </w:pPr>
      <w:r w:rsidRPr="00607AEB">
        <w:rPr>
          <w:color w:val="000000"/>
        </w:rPr>
        <w:tab/>
        <w:t>(3)</w:t>
      </w:r>
      <w:r w:rsidRPr="00607AEB">
        <w:rPr>
          <w:color w:val="000000"/>
        </w:rPr>
        <w:tab/>
        <w:t>A licensed property agent commits an offence if—</w:t>
      </w:r>
    </w:p>
    <w:p w14:paraId="3631127C" w14:textId="77777777" w:rsidR="00C84212" w:rsidRPr="00607AEB" w:rsidRDefault="00C84212" w:rsidP="00C84212">
      <w:pPr>
        <w:pStyle w:val="Ipara"/>
        <w:rPr>
          <w:color w:val="000000"/>
        </w:rPr>
      </w:pPr>
      <w:r w:rsidRPr="00607AEB">
        <w:rPr>
          <w:color w:val="000000"/>
        </w:rPr>
        <w:tab/>
        <w:t>(a)</w:t>
      </w:r>
      <w:r w:rsidRPr="00607AEB">
        <w:rPr>
          <w:color w:val="000000"/>
        </w:rPr>
        <w:tab/>
        <w:t>the licensed property agent is a corporation; and</w:t>
      </w:r>
    </w:p>
    <w:p w14:paraId="139F009B" w14:textId="77777777" w:rsidR="00C84212" w:rsidRPr="00607AEB" w:rsidRDefault="00C84212" w:rsidP="00C84212">
      <w:pPr>
        <w:pStyle w:val="Ipara"/>
        <w:rPr>
          <w:color w:val="000000"/>
        </w:rPr>
      </w:pPr>
      <w:r w:rsidRPr="00607AEB">
        <w:rPr>
          <w:color w:val="000000"/>
        </w:rPr>
        <w:tab/>
        <w:t>(b)</w:t>
      </w:r>
      <w:r w:rsidRPr="00607AEB">
        <w:rPr>
          <w:color w:val="000000"/>
        </w:rPr>
        <w:tab/>
        <w:t>the licensed property agent does not employ, at each place of business where the licensed property agent carries on business, an individual who—</w:t>
      </w:r>
    </w:p>
    <w:p w14:paraId="55E700D1" w14:textId="77777777" w:rsidR="00C84212" w:rsidRPr="00607AEB" w:rsidRDefault="00C84212" w:rsidP="00C84212">
      <w:pPr>
        <w:pStyle w:val="Isubpara"/>
        <w:rPr>
          <w:color w:val="000000"/>
        </w:rPr>
      </w:pPr>
      <w:r w:rsidRPr="00607AEB">
        <w:rPr>
          <w:color w:val="000000"/>
        </w:rPr>
        <w:tab/>
        <w:t>(i)</w:t>
      </w:r>
      <w:r w:rsidRPr="00607AEB">
        <w:rPr>
          <w:color w:val="000000"/>
        </w:rPr>
        <w:tab/>
        <w:t>is a class 1 licensed property agent; and</w:t>
      </w:r>
    </w:p>
    <w:p w14:paraId="1A1728D8" w14:textId="77777777" w:rsidR="00C84212" w:rsidRPr="00607AEB" w:rsidRDefault="00C84212" w:rsidP="00607AEB">
      <w:pPr>
        <w:pStyle w:val="Isubpara"/>
        <w:keepNext/>
        <w:rPr>
          <w:color w:val="000000"/>
        </w:rPr>
      </w:pPr>
      <w:r w:rsidRPr="00607AEB">
        <w:rPr>
          <w:color w:val="000000"/>
        </w:rPr>
        <w:lastRenderedPageBreak/>
        <w:tab/>
        <w:t>(ii)</w:t>
      </w:r>
      <w:r w:rsidRPr="00607AEB">
        <w:rPr>
          <w:color w:val="000000"/>
        </w:rPr>
        <w:tab/>
        <w:t>is responsible for the day-to-day management of the place of business.</w:t>
      </w:r>
    </w:p>
    <w:p w14:paraId="0586B4EC" w14:textId="58E93BB0" w:rsidR="00C84212" w:rsidRPr="00607AEB" w:rsidRDefault="00C84212" w:rsidP="00C84212">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663E38FD" w14:textId="0497381C" w:rsidR="009D0184" w:rsidRPr="00607AEB" w:rsidRDefault="003A525B" w:rsidP="003A525B">
      <w:pPr>
        <w:pStyle w:val="IMain"/>
        <w:rPr>
          <w:color w:val="000000"/>
        </w:rPr>
      </w:pPr>
      <w:r w:rsidRPr="00607AEB">
        <w:rPr>
          <w:color w:val="000000"/>
        </w:rPr>
        <w:tab/>
        <w:t>(</w:t>
      </w:r>
      <w:r w:rsidR="00C84212" w:rsidRPr="00607AEB">
        <w:rPr>
          <w:color w:val="000000"/>
        </w:rPr>
        <w:t>4</w:t>
      </w:r>
      <w:r w:rsidRPr="00607AEB">
        <w:rPr>
          <w:color w:val="000000"/>
        </w:rPr>
        <w:t>)</w:t>
      </w:r>
      <w:r w:rsidRPr="00607AEB">
        <w:rPr>
          <w:color w:val="000000"/>
        </w:rPr>
        <w:tab/>
      </w:r>
      <w:r w:rsidR="009D0184" w:rsidRPr="00607AEB">
        <w:rPr>
          <w:color w:val="000000"/>
        </w:rPr>
        <w:t>An offence against this section is a strict liability offence.</w:t>
      </w:r>
    </w:p>
    <w:p w14:paraId="17A96A95" w14:textId="64C76C12" w:rsidR="009D0184" w:rsidRPr="00607AEB" w:rsidRDefault="003A525B" w:rsidP="00607AEB">
      <w:pPr>
        <w:pStyle w:val="IMain"/>
        <w:keepNext/>
        <w:rPr>
          <w:color w:val="000000"/>
        </w:rPr>
      </w:pPr>
      <w:r w:rsidRPr="00607AEB">
        <w:rPr>
          <w:color w:val="000000"/>
        </w:rPr>
        <w:tab/>
        <w:t>(</w:t>
      </w:r>
      <w:r w:rsidR="00C84212" w:rsidRPr="00607AEB">
        <w:rPr>
          <w:color w:val="000000"/>
        </w:rPr>
        <w:t>5</w:t>
      </w:r>
      <w:r w:rsidRPr="00607AEB">
        <w:rPr>
          <w:color w:val="000000"/>
        </w:rPr>
        <w:t>)</w:t>
      </w:r>
      <w:r w:rsidRPr="00607AEB">
        <w:rPr>
          <w:color w:val="000000"/>
        </w:rPr>
        <w:tab/>
        <w:t>A licensed property agent may be exempted from this section under section 71.</w:t>
      </w:r>
    </w:p>
    <w:p w14:paraId="0978DAEB" w14:textId="1DEB5D11" w:rsidR="00E54CE5" w:rsidRPr="00607AEB" w:rsidRDefault="00E54CE5" w:rsidP="00E54CE5">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36" w:tooltip="A2002-51" w:history="1">
        <w:r w:rsidR="00021578" w:rsidRPr="00607AEB">
          <w:rPr>
            <w:rStyle w:val="charCitHyperlinkAbbrev"/>
          </w:rPr>
          <w:t>Criminal Code</w:t>
        </w:r>
      </w:hyperlink>
      <w:r w:rsidRPr="00607AEB">
        <w:rPr>
          <w:color w:val="000000"/>
        </w:rPr>
        <w:t>, s 58).</w:t>
      </w:r>
    </w:p>
    <w:p w14:paraId="5C87E0D9" w14:textId="6B33E487" w:rsidR="003E5A39" w:rsidRPr="00607AEB" w:rsidRDefault="003E5A39" w:rsidP="003E5A39">
      <w:pPr>
        <w:pStyle w:val="IH5Sec"/>
        <w:rPr>
          <w:color w:val="000000"/>
        </w:rPr>
      </w:pPr>
      <w:r w:rsidRPr="00607AEB">
        <w:rPr>
          <w:color w:val="000000"/>
        </w:rPr>
        <w:t>70</w:t>
      </w:r>
      <w:r w:rsidRPr="00607AEB">
        <w:rPr>
          <w:color w:val="000000"/>
        </w:rPr>
        <w:tab/>
        <w:t xml:space="preserve">Class 1 licensed </w:t>
      </w:r>
      <w:r w:rsidR="00336A3F" w:rsidRPr="00607AEB">
        <w:rPr>
          <w:color w:val="000000"/>
        </w:rPr>
        <w:t xml:space="preserve">property </w:t>
      </w:r>
      <w:r w:rsidRPr="00607AEB">
        <w:rPr>
          <w:color w:val="000000"/>
        </w:rPr>
        <w:t>agent to be in charge of 1</w:t>
      </w:r>
      <w:r w:rsidR="00EC2A98" w:rsidRPr="00607AEB">
        <w:rPr>
          <w:color w:val="000000"/>
        </w:rPr>
        <w:t> </w:t>
      </w:r>
      <w:r w:rsidRPr="00607AEB">
        <w:rPr>
          <w:color w:val="000000"/>
        </w:rPr>
        <w:t>place of business</w:t>
      </w:r>
    </w:p>
    <w:p w14:paraId="40D30834" w14:textId="2356DD06" w:rsidR="00A7419D" w:rsidRPr="00607AEB" w:rsidRDefault="00A7419D" w:rsidP="00607AEB">
      <w:pPr>
        <w:pStyle w:val="IMain"/>
        <w:keepNext/>
        <w:rPr>
          <w:color w:val="000000"/>
        </w:rPr>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5669FC5B" w14:textId="6FFBCAE3" w:rsidR="00A726AF" w:rsidRPr="00607AEB" w:rsidRDefault="00A726AF" w:rsidP="00A726AF">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25F4B7BB" w14:textId="51837C3D" w:rsidR="00757D56" w:rsidRPr="00607AEB" w:rsidRDefault="00757D56" w:rsidP="00757D56">
      <w:pPr>
        <w:pStyle w:val="IMain"/>
        <w:rPr>
          <w:color w:val="000000"/>
        </w:rPr>
      </w:pPr>
      <w:r w:rsidRPr="00607AEB">
        <w:rPr>
          <w:color w:val="000000"/>
        </w:rPr>
        <w:tab/>
        <w:t>(2)</w:t>
      </w:r>
      <w:r w:rsidRPr="00607AEB">
        <w:rPr>
          <w:color w:val="000000"/>
        </w:rPr>
        <w:tab/>
        <w:t xml:space="preserve">A class </w:t>
      </w:r>
      <w:r w:rsidR="004A6551" w:rsidRPr="00607AEB">
        <w:rPr>
          <w:color w:val="000000"/>
        </w:rPr>
        <w:t>1</w:t>
      </w:r>
      <w:r w:rsidRPr="00607AEB">
        <w:rPr>
          <w:color w:val="000000"/>
        </w:rPr>
        <w:t xml:space="preserve"> licensed </w:t>
      </w:r>
      <w:r w:rsidR="000A1605" w:rsidRPr="00607AEB">
        <w:rPr>
          <w:color w:val="000000"/>
        </w:rPr>
        <w:t xml:space="preserve">property </w:t>
      </w:r>
      <w:r w:rsidRPr="00607AEB">
        <w:rPr>
          <w:color w:val="000000"/>
        </w:rPr>
        <w:t>agent commits an offence if—</w:t>
      </w:r>
    </w:p>
    <w:p w14:paraId="1F31F62E" w14:textId="1C839AD4" w:rsidR="004A6551" w:rsidRPr="00607AEB" w:rsidRDefault="004A6551" w:rsidP="004A6551">
      <w:pPr>
        <w:pStyle w:val="Ipara"/>
        <w:rPr>
          <w:color w:val="000000"/>
        </w:rPr>
      </w:pPr>
      <w:r w:rsidRPr="00607AEB">
        <w:rPr>
          <w:color w:val="000000"/>
        </w:rPr>
        <w:tab/>
        <w:t>(a)</w:t>
      </w:r>
      <w:r w:rsidRPr="00607AEB">
        <w:rPr>
          <w:color w:val="000000"/>
        </w:rPr>
        <w:tab/>
        <w:t xml:space="preserve">the licensed </w:t>
      </w:r>
      <w:r w:rsidR="000A1605" w:rsidRPr="00607AEB">
        <w:rPr>
          <w:color w:val="000000"/>
        </w:rPr>
        <w:t xml:space="preserve">property </w:t>
      </w:r>
      <w:r w:rsidRPr="00607AEB">
        <w:rPr>
          <w:color w:val="000000"/>
        </w:rPr>
        <w:t>agent—</w:t>
      </w:r>
    </w:p>
    <w:p w14:paraId="1F0EACA4" w14:textId="4F7BD48E" w:rsidR="004A6551" w:rsidRPr="00607AEB" w:rsidRDefault="004A6551" w:rsidP="004A6551">
      <w:pPr>
        <w:pStyle w:val="Isubpara"/>
        <w:rPr>
          <w:color w:val="000000"/>
        </w:rPr>
      </w:pPr>
      <w:r w:rsidRPr="00607AEB">
        <w:rPr>
          <w:color w:val="000000"/>
        </w:rPr>
        <w:tab/>
        <w:t>(i)</w:t>
      </w:r>
      <w:r w:rsidRPr="00607AEB">
        <w:rPr>
          <w:color w:val="000000"/>
        </w:rPr>
        <w:tab/>
        <w:t>is employed to be responsible for the day-to-day management of a</w:t>
      </w:r>
      <w:r w:rsidR="008E68C4" w:rsidRPr="00607AEB">
        <w:rPr>
          <w:color w:val="000000"/>
        </w:rPr>
        <w:t>nother</w:t>
      </w:r>
      <w:r w:rsidRPr="00607AEB">
        <w:rPr>
          <w:color w:val="000000"/>
        </w:rPr>
        <w:t xml:space="preserve"> licensed </w:t>
      </w:r>
      <w:r w:rsidR="000A1605" w:rsidRPr="00607AEB">
        <w:rPr>
          <w:color w:val="000000"/>
        </w:rPr>
        <w:t xml:space="preserve">property </w:t>
      </w:r>
      <w:r w:rsidRPr="00607AEB">
        <w:rPr>
          <w:color w:val="000000"/>
        </w:rPr>
        <w:t>agent’s place of business; and</w:t>
      </w:r>
    </w:p>
    <w:p w14:paraId="08BFD10B" w14:textId="098533CC" w:rsidR="004A6551" w:rsidRPr="00607AEB" w:rsidRDefault="004A6551" w:rsidP="004A6551">
      <w:pPr>
        <w:pStyle w:val="Isubpara"/>
        <w:rPr>
          <w:color w:val="000000"/>
        </w:rPr>
      </w:pPr>
      <w:r w:rsidRPr="00607AEB">
        <w:rPr>
          <w:color w:val="000000"/>
        </w:rPr>
        <w:tab/>
        <w:t>(ii)</w:t>
      </w:r>
      <w:r w:rsidRPr="00607AEB">
        <w:rPr>
          <w:color w:val="000000"/>
        </w:rPr>
        <w:tab/>
        <w:t xml:space="preserve">provides services for 2 or more licensed </w:t>
      </w:r>
      <w:r w:rsidR="000A1605" w:rsidRPr="00607AEB">
        <w:rPr>
          <w:color w:val="000000"/>
        </w:rPr>
        <w:t xml:space="preserve">property </w:t>
      </w:r>
      <w:r w:rsidRPr="00607AEB">
        <w:rPr>
          <w:color w:val="000000"/>
        </w:rPr>
        <w:t>agents at the place; and</w:t>
      </w:r>
    </w:p>
    <w:p w14:paraId="6100336B" w14:textId="526E67B1" w:rsidR="004A6551" w:rsidRPr="00607AEB" w:rsidRDefault="004A6551" w:rsidP="00607AEB">
      <w:pPr>
        <w:pStyle w:val="Ipara"/>
        <w:keepNext/>
        <w:rPr>
          <w:color w:val="000000"/>
        </w:rPr>
      </w:pPr>
      <w:r w:rsidRPr="00607AEB">
        <w:rPr>
          <w:color w:val="000000"/>
        </w:rPr>
        <w:tab/>
        <w:t>(b)</w:t>
      </w:r>
      <w:r w:rsidRPr="00607AEB">
        <w:rPr>
          <w:color w:val="000000"/>
        </w:rPr>
        <w:tab/>
        <w:t>the licensed</w:t>
      </w:r>
      <w:r w:rsidR="00584197" w:rsidRPr="00607AEB">
        <w:rPr>
          <w:color w:val="000000"/>
        </w:rPr>
        <w:t xml:space="preserve"> property</w:t>
      </w:r>
      <w:r w:rsidRPr="00607AEB">
        <w:rPr>
          <w:color w:val="000000"/>
        </w:rPr>
        <w:t xml:space="preserve"> agents to whom the services are provided are not in partnership with each other.</w:t>
      </w:r>
    </w:p>
    <w:p w14:paraId="6B973309" w14:textId="34A748BC" w:rsidR="00EE720F" w:rsidRPr="00607AEB" w:rsidRDefault="00EE720F" w:rsidP="00EE720F">
      <w:pPr>
        <w:pStyle w:val="Penalty"/>
        <w:rPr>
          <w:color w:val="000000"/>
        </w:rPr>
      </w:pPr>
      <w:r w:rsidRPr="00607AEB">
        <w:rPr>
          <w:color w:val="000000"/>
        </w:rPr>
        <w:t xml:space="preserve">Maximum penalty:  </w:t>
      </w:r>
      <w:r w:rsidR="00965546" w:rsidRPr="00607AEB">
        <w:rPr>
          <w:color w:val="000000"/>
        </w:rPr>
        <w:t>50</w:t>
      </w:r>
      <w:r w:rsidRPr="00607AEB">
        <w:rPr>
          <w:color w:val="000000"/>
        </w:rPr>
        <w:t xml:space="preserve"> penalty units.</w:t>
      </w:r>
    </w:p>
    <w:p w14:paraId="69773823" w14:textId="401C0371" w:rsidR="00A726AF" w:rsidRPr="00607AEB" w:rsidRDefault="00A726AF" w:rsidP="00A726AF">
      <w:pPr>
        <w:pStyle w:val="IMain"/>
        <w:rPr>
          <w:color w:val="000000"/>
        </w:rPr>
      </w:pPr>
      <w:r w:rsidRPr="00607AEB">
        <w:rPr>
          <w:color w:val="000000"/>
        </w:rPr>
        <w:tab/>
        <w:t>(3)</w:t>
      </w:r>
      <w:r w:rsidRPr="00607AEB">
        <w:rPr>
          <w:color w:val="000000"/>
        </w:rPr>
        <w:tab/>
        <w:t>An offence against this section is a strict liability offence.</w:t>
      </w:r>
    </w:p>
    <w:p w14:paraId="0DBCE690" w14:textId="196EBCD8" w:rsidR="00A726AF" w:rsidRPr="00607AEB" w:rsidRDefault="00A726AF" w:rsidP="00607AEB">
      <w:pPr>
        <w:pStyle w:val="IMain"/>
        <w:keepNext/>
        <w:rPr>
          <w:color w:val="000000"/>
        </w:rPr>
      </w:pPr>
      <w:r w:rsidRPr="00607AEB">
        <w:rPr>
          <w:color w:val="000000"/>
        </w:rPr>
        <w:lastRenderedPageBreak/>
        <w:tab/>
        <w:t>(4)</w:t>
      </w:r>
      <w:r w:rsidRPr="00607AEB">
        <w:rPr>
          <w:color w:val="000000"/>
        </w:rPr>
        <w:tab/>
        <w:t xml:space="preserve">A </w:t>
      </w:r>
      <w:r w:rsidR="00C84212" w:rsidRPr="00607AEB">
        <w:rPr>
          <w:color w:val="000000"/>
        </w:rPr>
        <w:t xml:space="preserve">class 1 </w:t>
      </w:r>
      <w:r w:rsidRPr="00607AEB">
        <w:rPr>
          <w:color w:val="000000"/>
        </w:rPr>
        <w:t>licensed property agent may be exempted from this section under section 71.</w:t>
      </w:r>
    </w:p>
    <w:p w14:paraId="2849B949" w14:textId="695E14DD" w:rsidR="00E54CE5" w:rsidRPr="00607AEB" w:rsidRDefault="00E54CE5" w:rsidP="00E54CE5">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37" w:tooltip="A2002-51" w:history="1">
        <w:r w:rsidR="00021578" w:rsidRPr="00607AEB">
          <w:rPr>
            <w:rStyle w:val="charCitHyperlinkAbbrev"/>
          </w:rPr>
          <w:t>Criminal Code</w:t>
        </w:r>
      </w:hyperlink>
      <w:r w:rsidRPr="00607AEB">
        <w:rPr>
          <w:color w:val="000000"/>
        </w:rPr>
        <w:t>, s 58).</w:t>
      </w:r>
    </w:p>
    <w:p w14:paraId="0A4C85DB" w14:textId="21B3F0F7" w:rsidR="005F3C4A" w:rsidRPr="00607AEB" w:rsidRDefault="00607AEB" w:rsidP="00607AEB">
      <w:pPr>
        <w:pStyle w:val="AH5Sec"/>
        <w:shd w:val="pct25" w:color="auto" w:fill="auto"/>
        <w:rPr>
          <w:color w:val="000000"/>
        </w:rPr>
      </w:pPr>
      <w:bookmarkStart w:id="53" w:name="_Toc100041662"/>
      <w:r w:rsidRPr="00607AEB">
        <w:rPr>
          <w:rStyle w:val="CharSectNo"/>
        </w:rPr>
        <w:t>50</w:t>
      </w:r>
      <w:r w:rsidRPr="00607AEB">
        <w:rPr>
          <w:color w:val="000000"/>
        </w:rPr>
        <w:tab/>
      </w:r>
      <w:r w:rsidR="005F3C4A" w:rsidRPr="00607AEB">
        <w:rPr>
          <w:color w:val="000000"/>
        </w:rPr>
        <w:t>Section 71 heading</w:t>
      </w:r>
      <w:bookmarkEnd w:id="53"/>
    </w:p>
    <w:p w14:paraId="3C7BA081" w14:textId="76957772" w:rsidR="005F3C4A" w:rsidRPr="00607AEB" w:rsidRDefault="005F3C4A" w:rsidP="005F3C4A">
      <w:pPr>
        <w:pStyle w:val="direction"/>
        <w:rPr>
          <w:color w:val="000000"/>
        </w:rPr>
      </w:pPr>
      <w:r w:rsidRPr="00607AEB">
        <w:rPr>
          <w:color w:val="000000"/>
        </w:rPr>
        <w:t>substitute</w:t>
      </w:r>
    </w:p>
    <w:p w14:paraId="5F144154" w14:textId="002F6322" w:rsidR="005F3C4A" w:rsidRPr="00607AEB" w:rsidRDefault="003E5A39" w:rsidP="003E5A39">
      <w:pPr>
        <w:pStyle w:val="IH5Sec"/>
        <w:rPr>
          <w:color w:val="000000"/>
        </w:rPr>
      </w:pPr>
      <w:r w:rsidRPr="00607AEB">
        <w:rPr>
          <w:color w:val="000000"/>
        </w:rPr>
        <w:t>71</w:t>
      </w:r>
      <w:r w:rsidRPr="00607AEB">
        <w:rPr>
          <w:color w:val="000000"/>
        </w:rPr>
        <w:tab/>
        <w:t xml:space="preserve">Class 1 licensed </w:t>
      </w:r>
      <w:r w:rsidR="00336A3F" w:rsidRPr="00607AEB">
        <w:rPr>
          <w:color w:val="000000"/>
        </w:rPr>
        <w:t xml:space="preserve">property </w:t>
      </w:r>
      <w:r w:rsidRPr="00607AEB">
        <w:rPr>
          <w:color w:val="000000"/>
        </w:rPr>
        <w:t>agent to be in charge of business—exemptions</w:t>
      </w:r>
    </w:p>
    <w:p w14:paraId="794361B8" w14:textId="02B62B9E" w:rsidR="005F3C4A" w:rsidRPr="00607AEB" w:rsidRDefault="00607AEB" w:rsidP="00607AEB">
      <w:pPr>
        <w:pStyle w:val="AH5Sec"/>
        <w:shd w:val="pct25" w:color="auto" w:fill="auto"/>
        <w:rPr>
          <w:color w:val="000000"/>
        </w:rPr>
      </w:pPr>
      <w:bookmarkStart w:id="54" w:name="_Toc100041663"/>
      <w:r w:rsidRPr="00607AEB">
        <w:rPr>
          <w:rStyle w:val="CharSectNo"/>
        </w:rPr>
        <w:t>51</w:t>
      </w:r>
      <w:r w:rsidRPr="00607AEB">
        <w:rPr>
          <w:color w:val="000000"/>
        </w:rPr>
        <w:tab/>
      </w:r>
      <w:r w:rsidR="00EE720F" w:rsidRPr="00607AEB">
        <w:rPr>
          <w:color w:val="000000"/>
        </w:rPr>
        <w:t>Section 71 (1)</w:t>
      </w:r>
      <w:bookmarkEnd w:id="54"/>
    </w:p>
    <w:p w14:paraId="1C273D6F" w14:textId="471714BB" w:rsidR="00EE720F" w:rsidRPr="00607AEB" w:rsidRDefault="00EE720F" w:rsidP="00EE720F">
      <w:pPr>
        <w:pStyle w:val="direction"/>
        <w:rPr>
          <w:color w:val="000000"/>
        </w:rPr>
      </w:pPr>
      <w:r w:rsidRPr="00607AEB">
        <w:rPr>
          <w:color w:val="000000"/>
        </w:rPr>
        <w:t>substitute</w:t>
      </w:r>
    </w:p>
    <w:p w14:paraId="3183CBDF" w14:textId="42CBFCE8" w:rsidR="00246AD4" w:rsidRPr="00607AEB" w:rsidRDefault="00EE720F" w:rsidP="00E50EF5">
      <w:pPr>
        <w:pStyle w:val="IMain"/>
        <w:keepNext/>
        <w:rPr>
          <w:color w:val="000000"/>
        </w:rPr>
      </w:pPr>
      <w:r w:rsidRPr="00607AEB">
        <w:rPr>
          <w:color w:val="000000"/>
        </w:rPr>
        <w:tab/>
        <w:t>(1)</w:t>
      </w:r>
      <w:r w:rsidRPr="00607AEB">
        <w:rPr>
          <w:color w:val="000000"/>
        </w:rPr>
        <w:tab/>
        <w:t>The commissioner for fair trading may, in writing, exempt</w:t>
      </w:r>
      <w:r w:rsidR="00390689" w:rsidRPr="00607AEB">
        <w:rPr>
          <w:color w:val="000000"/>
        </w:rPr>
        <w:t xml:space="preserve"> a </w:t>
      </w:r>
      <w:r w:rsidRPr="00607AEB">
        <w:rPr>
          <w:color w:val="000000"/>
        </w:rPr>
        <w:t xml:space="preserve">licensed </w:t>
      </w:r>
      <w:r w:rsidR="00612694" w:rsidRPr="00607AEB">
        <w:rPr>
          <w:color w:val="000000"/>
        </w:rPr>
        <w:t xml:space="preserve">property </w:t>
      </w:r>
      <w:r w:rsidRPr="00607AEB">
        <w:rPr>
          <w:color w:val="000000"/>
        </w:rPr>
        <w:t>agent from</w:t>
      </w:r>
      <w:r w:rsidR="00246AD4" w:rsidRPr="00607AEB">
        <w:rPr>
          <w:color w:val="000000"/>
        </w:rPr>
        <w:t xml:space="preserve"> the following </w:t>
      </w:r>
      <w:r w:rsidR="00801E4A" w:rsidRPr="00607AEB">
        <w:rPr>
          <w:color w:val="000000"/>
        </w:rPr>
        <w:t>provisions</w:t>
      </w:r>
      <w:r w:rsidR="00246AD4" w:rsidRPr="00607AEB">
        <w:rPr>
          <w:color w:val="000000"/>
        </w:rPr>
        <w:t>:</w:t>
      </w:r>
    </w:p>
    <w:p w14:paraId="50A434A6" w14:textId="5FB9F846" w:rsidR="00246AD4" w:rsidRPr="00607AEB" w:rsidRDefault="00246AD4" w:rsidP="00246AD4">
      <w:pPr>
        <w:pStyle w:val="Ipara"/>
        <w:rPr>
          <w:color w:val="000000"/>
        </w:rPr>
      </w:pPr>
      <w:r w:rsidRPr="00607AEB">
        <w:rPr>
          <w:color w:val="000000"/>
        </w:rPr>
        <w:tab/>
        <w:t>(a)</w:t>
      </w:r>
      <w:r w:rsidRPr="00607AEB">
        <w:rPr>
          <w:color w:val="000000"/>
        </w:rPr>
        <w:tab/>
        <w:t>section 68A (Licensed agent in charge to have class</w:t>
      </w:r>
      <w:r w:rsidR="007D0343" w:rsidRPr="00607AEB">
        <w:rPr>
          <w:color w:val="000000"/>
        </w:rPr>
        <w:t> </w:t>
      </w:r>
      <w:r w:rsidRPr="00607AEB">
        <w:rPr>
          <w:color w:val="000000"/>
        </w:rPr>
        <w:t>1 property agent licence)</w:t>
      </w:r>
      <w:r w:rsidR="007D0343" w:rsidRPr="00607AEB">
        <w:rPr>
          <w:color w:val="000000"/>
        </w:rPr>
        <w:t>;</w:t>
      </w:r>
    </w:p>
    <w:p w14:paraId="4E06FE1D" w14:textId="7C8E325D" w:rsidR="00246AD4" w:rsidRPr="00607AEB" w:rsidRDefault="00246AD4" w:rsidP="00246AD4">
      <w:pPr>
        <w:pStyle w:val="Ipara"/>
        <w:rPr>
          <w:color w:val="000000"/>
        </w:rPr>
      </w:pPr>
      <w:r w:rsidRPr="00607AEB">
        <w:rPr>
          <w:color w:val="000000"/>
        </w:rPr>
        <w:tab/>
        <w:t>(b)</w:t>
      </w:r>
      <w:r w:rsidRPr="00607AEB">
        <w:rPr>
          <w:color w:val="000000"/>
        </w:rPr>
        <w:tab/>
      </w:r>
      <w:r w:rsidR="007D0343" w:rsidRPr="00607AEB">
        <w:rPr>
          <w:color w:val="000000"/>
        </w:rPr>
        <w:t>section 69 (Property agent place of business to have class 1 licensed property agent in charge);</w:t>
      </w:r>
    </w:p>
    <w:p w14:paraId="62A0CA66" w14:textId="21E041D9" w:rsidR="00EE720F" w:rsidRPr="00607AEB" w:rsidRDefault="00246AD4" w:rsidP="007D0343">
      <w:pPr>
        <w:pStyle w:val="Ipara"/>
        <w:rPr>
          <w:color w:val="000000"/>
        </w:rPr>
      </w:pPr>
      <w:r w:rsidRPr="00607AEB">
        <w:rPr>
          <w:color w:val="000000"/>
        </w:rPr>
        <w:tab/>
        <w:t>(c)</w:t>
      </w:r>
      <w:r w:rsidRPr="00607AEB">
        <w:rPr>
          <w:color w:val="000000"/>
        </w:rPr>
        <w:tab/>
      </w:r>
      <w:r w:rsidR="007D0343" w:rsidRPr="00607AEB">
        <w:rPr>
          <w:color w:val="000000"/>
        </w:rPr>
        <w:t>section 70 (Class 1 licensed property agent to be in charge of 1 place of business).</w:t>
      </w:r>
    </w:p>
    <w:p w14:paraId="2EA05FE3" w14:textId="14EA7C7B" w:rsidR="00D2720C" w:rsidRPr="00607AEB" w:rsidRDefault="00607AEB" w:rsidP="00607AEB">
      <w:pPr>
        <w:pStyle w:val="AH5Sec"/>
        <w:shd w:val="pct25" w:color="auto" w:fill="auto"/>
        <w:rPr>
          <w:color w:val="000000"/>
        </w:rPr>
      </w:pPr>
      <w:bookmarkStart w:id="55" w:name="_Toc100041664"/>
      <w:r w:rsidRPr="00607AEB">
        <w:rPr>
          <w:rStyle w:val="CharSectNo"/>
        </w:rPr>
        <w:t>52</w:t>
      </w:r>
      <w:r w:rsidRPr="00607AEB">
        <w:rPr>
          <w:color w:val="000000"/>
        </w:rPr>
        <w:tab/>
      </w:r>
      <w:r w:rsidR="00D2720C" w:rsidRPr="00607AEB">
        <w:rPr>
          <w:color w:val="000000"/>
        </w:rPr>
        <w:t>Division 5.3 heading</w:t>
      </w:r>
      <w:r w:rsidR="00AB778B" w:rsidRPr="00607AEB">
        <w:rPr>
          <w:color w:val="000000"/>
        </w:rPr>
        <w:t>, except note</w:t>
      </w:r>
      <w:bookmarkEnd w:id="55"/>
    </w:p>
    <w:p w14:paraId="598B5F94" w14:textId="77777777" w:rsidR="00D2720C" w:rsidRPr="00607AEB" w:rsidRDefault="00D2720C" w:rsidP="00D2720C">
      <w:pPr>
        <w:pStyle w:val="direction"/>
        <w:rPr>
          <w:color w:val="000000"/>
        </w:rPr>
      </w:pPr>
      <w:r w:rsidRPr="00607AEB">
        <w:rPr>
          <w:color w:val="000000"/>
        </w:rPr>
        <w:t>substitute</w:t>
      </w:r>
    </w:p>
    <w:p w14:paraId="52DEA1FB" w14:textId="55445574" w:rsidR="00D2720C" w:rsidRPr="00607AEB" w:rsidRDefault="00D2720C" w:rsidP="00240C11">
      <w:pPr>
        <w:pStyle w:val="IH3Div"/>
        <w:keepNext w:val="0"/>
        <w:ind w:left="2603" w:hanging="2603"/>
        <w:rPr>
          <w:color w:val="000000"/>
        </w:rPr>
      </w:pPr>
      <w:r w:rsidRPr="00607AEB">
        <w:rPr>
          <w:color w:val="000000"/>
        </w:rPr>
        <w:t>Division 5.3</w:t>
      </w:r>
      <w:r w:rsidRPr="00607AEB">
        <w:rPr>
          <w:color w:val="000000"/>
        </w:rPr>
        <w:tab/>
      </w:r>
      <w:r w:rsidR="00C252ED" w:rsidRPr="00607AEB">
        <w:rPr>
          <w:color w:val="000000"/>
        </w:rPr>
        <w:t xml:space="preserve">Offences—assistant </w:t>
      </w:r>
      <w:r w:rsidR="0008448C" w:rsidRPr="00607AEB">
        <w:rPr>
          <w:color w:val="000000"/>
        </w:rPr>
        <w:t xml:space="preserve">property </w:t>
      </w:r>
      <w:r w:rsidR="00C252ED" w:rsidRPr="00607AEB">
        <w:rPr>
          <w:color w:val="000000"/>
        </w:rPr>
        <w:t>agents</w:t>
      </w:r>
    </w:p>
    <w:p w14:paraId="41F905A2" w14:textId="0E0FF303" w:rsidR="00D2720C" w:rsidRPr="00607AEB" w:rsidRDefault="00607AEB" w:rsidP="00607AEB">
      <w:pPr>
        <w:pStyle w:val="AH5Sec"/>
        <w:shd w:val="pct25" w:color="auto" w:fill="auto"/>
        <w:rPr>
          <w:color w:val="000000"/>
        </w:rPr>
      </w:pPr>
      <w:bookmarkStart w:id="56" w:name="_Toc100041665"/>
      <w:r w:rsidRPr="00607AEB">
        <w:rPr>
          <w:rStyle w:val="CharSectNo"/>
        </w:rPr>
        <w:lastRenderedPageBreak/>
        <w:t>53</w:t>
      </w:r>
      <w:r w:rsidRPr="00607AEB">
        <w:rPr>
          <w:color w:val="000000"/>
        </w:rPr>
        <w:tab/>
      </w:r>
      <w:r w:rsidR="00D2720C" w:rsidRPr="00607AEB">
        <w:rPr>
          <w:color w:val="000000"/>
        </w:rPr>
        <w:t>Section 75 heading</w:t>
      </w:r>
      <w:bookmarkEnd w:id="56"/>
    </w:p>
    <w:p w14:paraId="0959DD77" w14:textId="77777777" w:rsidR="00D2720C" w:rsidRPr="00607AEB" w:rsidRDefault="00D2720C" w:rsidP="00D2720C">
      <w:pPr>
        <w:pStyle w:val="direction"/>
        <w:rPr>
          <w:color w:val="000000"/>
        </w:rPr>
      </w:pPr>
      <w:r w:rsidRPr="00607AEB">
        <w:rPr>
          <w:color w:val="000000"/>
        </w:rPr>
        <w:t>substitute</w:t>
      </w:r>
    </w:p>
    <w:p w14:paraId="5791C7E4" w14:textId="4A733E76" w:rsidR="00D2720C" w:rsidRPr="00607AEB" w:rsidRDefault="00D2720C" w:rsidP="00240C11">
      <w:pPr>
        <w:pStyle w:val="IH5Sec"/>
        <w:keepNext w:val="0"/>
        <w:rPr>
          <w:color w:val="000000"/>
        </w:rPr>
      </w:pPr>
      <w:r w:rsidRPr="00607AEB">
        <w:rPr>
          <w:color w:val="000000"/>
        </w:rPr>
        <w:t>75</w:t>
      </w:r>
      <w:r w:rsidRPr="00607AEB">
        <w:rPr>
          <w:color w:val="000000"/>
        </w:rPr>
        <w:tab/>
        <w:t>Licensed property agent may only employ licensed</w:t>
      </w:r>
      <w:r w:rsidR="00246E7F" w:rsidRPr="00607AEB">
        <w:rPr>
          <w:color w:val="000000"/>
        </w:rPr>
        <w:t xml:space="preserve"> </w:t>
      </w:r>
      <w:r w:rsidR="0008448C" w:rsidRPr="00607AEB">
        <w:rPr>
          <w:color w:val="000000"/>
        </w:rPr>
        <w:t xml:space="preserve">property </w:t>
      </w:r>
      <w:r w:rsidRPr="00607AEB">
        <w:rPr>
          <w:color w:val="000000"/>
        </w:rPr>
        <w:t xml:space="preserve">agent or registered assistant </w:t>
      </w:r>
      <w:r w:rsidR="0008448C" w:rsidRPr="00607AEB">
        <w:rPr>
          <w:color w:val="000000"/>
        </w:rPr>
        <w:t xml:space="preserve">property </w:t>
      </w:r>
      <w:r w:rsidRPr="00607AEB">
        <w:rPr>
          <w:color w:val="000000"/>
        </w:rPr>
        <w:t>agent</w:t>
      </w:r>
    </w:p>
    <w:p w14:paraId="37C9AE33" w14:textId="1CF214AD" w:rsidR="00716C2B" w:rsidRPr="00607AEB" w:rsidRDefault="00607AEB" w:rsidP="00607AEB">
      <w:pPr>
        <w:pStyle w:val="AH5Sec"/>
        <w:shd w:val="pct25" w:color="auto" w:fill="auto"/>
        <w:rPr>
          <w:color w:val="000000"/>
        </w:rPr>
      </w:pPr>
      <w:bookmarkStart w:id="57" w:name="_Toc100041666"/>
      <w:r w:rsidRPr="00607AEB">
        <w:rPr>
          <w:rStyle w:val="CharSectNo"/>
        </w:rPr>
        <w:t>54</w:t>
      </w:r>
      <w:r w:rsidRPr="00607AEB">
        <w:rPr>
          <w:color w:val="000000"/>
        </w:rPr>
        <w:tab/>
      </w:r>
      <w:r w:rsidR="00716C2B" w:rsidRPr="00607AEB">
        <w:rPr>
          <w:color w:val="000000"/>
        </w:rPr>
        <w:t>Section 75 (1)</w:t>
      </w:r>
      <w:bookmarkEnd w:id="57"/>
    </w:p>
    <w:p w14:paraId="2A6F6E60" w14:textId="55FAA3B3" w:rsidR="00716C2B" w:rsidRPr="00607AEB" w:rsidRDefault="00246E7F" w:rsidP="00240C11">
      <w:pPr>
        <w:pStyle w:val="direction"/>
        <w:keepNext w:val="0"/>
        <w:rPr>
          <w:color w:val="000000"/>
        </w:rPr>
      </w:pPr>
      <w:r w:rsidRPr="00607AEB">
        <w:rPr>
          <w:color w:val="000000"/>
        </w:rPr>
        <w:t>omit</w:t>
      </w:r>
    </w:p>
    <w:p w14:paraId="18F84DE2" w14:textId="5D583B91" w:rsidR="00C252ED" w:rsidRPr="00607AEB" w:rsidRDefault="00607AEB" w:rsidP="00607AEB">
      <w:pPr>
        <w:pStyle w:val="AH5Sec"/>
        <w:shd w:val="pct25" w:color="auto" w:fill="auto"/>
        <w:rPr>
          <w:color w:val="000000"/>
        </w:rPr>
      </w:pPr>
      <w:bookmarkStart w:id="58" w:name="_Toc100041667"/>
      <w:r w:rsidRPr="00607AEB">
        <w:rPr>
          <w:rStyle w:val="CharSectNo"/>
        </w:rPr>
        <w:t>55</w:t>
      </w:r>
      <w:r w:rsidRPr="00607AEB">
        <w:rPr>
          <w:color w:val="000000"/>
        </w:rPr>
        <w:tab/>
      </w:r>
      <w:r w:rsidR="00C252ED" w:rsidRPr="00607AEB">
        <w:rPr>
          <w:color w:val="000000"/>
        </w:rPr>
        <w:t xml:space="preserve">New section </w:t>
      </w:r>
      <w:r w:rsidR="00F62AF4" w:rsidRPr="00607AEB">
        <w:rPr>
          <w:color w:val="000000"/>
        </w:rPr>
        <w:t>75A</w:t>
      </w:r>
      <w:bookmarkEnd w:id="58"/>
    </w:p>
    <w:p w14:paraId="44A6E3E6" w14:textId="757E0C3A" w:rsidR="00F62AF4" w:rsidRPr="00607AEB" w:rsidRDefault="00F62AF4" w:rsidP="00F62AF4">
      <w:pPr>
        <w:pStyle w:val="direction"/>
        <w:rPr>
          <w:color w:val="000000"/>
        </w:rPr>
      </w:pPr>
      <w:r w:rsidRPr="00607AEB">
        <w:rPr>
          <w:color w:val="000000"/>
        </w:rPr>
        <w:t>insert</w:t>
      </w:r>
    </w:p>
    <w:p w14:paraId="7FA7FB23" w14:textId="45A98519" w:rsidR="00F62AF4" w:rsidRPr="00607AEB" w:rsidRDefault="00F62AF4" w:rsidP="00F62AF4">
      <w:pPr>
        <w:pStyle w:val="IH5Sec"/>
        <w:rPr>
          <w:color w:val="000000"/>
        </w:rPr>
      </w:pPr>
      <w:r w:rsidRPr="00607AEB">
        <w:rPr>
          <w:color w:val="000000"/>
        </w:rPr>
        <w:t>75A</w:t>
      </w:r>
      <w:r w:rsidRPr="00607AEB">
        <w:rPr>
          <w:color w:val="000000"/>
        </w:rPr>
        <w:tab/>
      </w:r>
      <w:r w:rsidR="00927371" w:rsidRPr="00607AEB">
        <w:rPr>
          <w:color w:val="000000"/>
        </w:rPr>
        <w:t>A</w:t>
      </w:r>
      <w:r w:rsidRPr="00607AEB">
        <w:rPr>
          <w:color w:val="000000"/>
        </w:rPr>
        <w:t xml:space="preserve">ssistant </w:t>
      </w:r>
      <w:r w:rsidR="00070D05" w:rsidRPr="00607AEB">
        <w:rPr>
          <w:color w:val="000000"/>
        </w:rPr>
        <w:t xml:space="preserve">property </w:t>
      </w:r>
      <w:r w:rsidRPr="00607AEB">
        <w:rPr>
          <w:color w:val="000000"/>
        </w:rPr>
        <w:t>agent</w:t>
      </w:r>
      <w:r w:rsidR="002260D7" w:rsidRPr="00607AEB">
        <w:rPr>
          <w:color w:val="000000"/>
        </w:rPr>
        <w:t>s</w:t>
      </w:r>
      <w:r w:rsidRPr="00607AEB">
        <w:rPr>
          <w:color w:val="000000"/>
        </w:rPr>
        <w:t xml:space="preserve"> must not </w:t>
      </w:r>
      <w:r w:rsidR="0085388F" w:rsidRPr="00607AEB">
        <w:rPr>
          <w:color w:val="000000"/>
        </w:rPr>
        <w:t>sign</w:t>
      </w:r>
      <w:r w:rsidR="00F14AC5" w:rsidRPr="00607AEB">
        <w:rPr>
          <w:color w:val="000000"/>
        </w:rPr>
        <w:t xml:space="preserve"> agency agreements</w:t>
      </w:r>
    </w:p>
    <w:p w14:paraId="5ABC9582" w14:textId="77777777" w:rsidR="009169C1" w:rsidRPr="00607AEB" w:rsidRDefault="008E4C4F" w:rsidP="00E50EF5">
      <w:pPr>
        <w:pStyle w:val="IMain"/>
        <w:keepNext/>
        <w:rPr>
          <w:color w:val="000000"/>
        </w:rPr>
      </w:pPr>
      <w:r w:rsidRPr="00607AEB">
        <w:rPr>
          <w:color w:val="000000"/>
        </w:rPr>
        <w:tab/>
        <w:t>(1)</w:t>
      </w:r>
      <w:r w:rsidRPr="00607AEB">
        <w:rPr>
          <w:color w:val="000000"/>
        </w:rPr>
        <w:tab/>
      </w:r>
      <w:r w:rsidR="00927371" w:rsidRPr="00607AEB">
        <w:rPr>
          <w:color w:val="000000"/>
        </w:rPr>
        <w:t xml:space="preserve">A </w:t>
      </w:r>
      <w:r w:rsidR="009169C1" w:rsidRPr="00607AEB">
        <w:rPr>
          <w:color w:val="000000"/>
        </w:rPr>
        <w:t>person commits an offence if the person—</w:t>
      </w:r>
    </w:p>
    <w:p w14:paraId="37656226" w14:textId="736489A4" w:rsidR="00927371" w:rsidRPr="00607AEB" w:rsidRDefault="009169C1" w:rsidP="009169C1">
      <w:pPr>
        <w:pStyle w:val="Ipara"/>
        <w:rPr>
          <w:color w:val="000000"/>
        </w:rPr>
      </w:pPr>
      <w:r w:rsidRPr="00607AEB">
        <w:rPr>
          <w:color w:val="000000"/>
        </w:rPr>
        <w:tab/>
        <w:t>(a)</w:t>
      </w:r>
      <w:r w:rsidRPr="00607AEB">
        <w:rPr>
          <w:color w:val="000000"/>
        </w:rPr>
        <w:tab/>
        <w:t xml:space="preserve">is a </w:t>
      </w:r>
      <w:r w:rsidR="00927371" w:rsidRPr="00607AEB">
        <w:rPr>
          <w:color w:val="000000"/>
        </w:rPr>
        <w:t xml:space="preserve">registered assistant </w:t>
      </w:r>
      <w:r w:rsidR="0008448C" w:rsidRPr="00607AEB">
        <w:rPr>
          <w:color w:val="000000"/>
        </w:rPr>
        <w:t xml:space="preserve">property </w:t>
      </w:r>
      <w:r w:rsidR="00070D05" w:rsidRPr="00607AEB">
        <w:rPr>
          <w:color w:val="000000"/>
        </w:rPr>
        <w:t>agent</w:t>
      </w:r>
      <w:r w:rsidRPr="00607AEB">
        <w:rPr>
          <w:color w:val="000000"/>
        </w:rPr>
        <w:t>; and</w:t>
      </w:r>
    </w:p>
    <w:p w14:paraId="5D3247CD" w14:textId="1448E503" w:rsidR="00F73594" w:rsidRPr="00607AEB" w:rsidRDefault="00CA1AD4" w:rsidP="00607AEB">
      <w:pPr>
        <w:pStyle w:val="Ipara"/>
        <w:keepNext/>
        <w:rPr>
          <w:color w:val="000000"/>
        </w:rPr>
      </w:pPr>
      <w:r w:rsidRPr="00607AEB">
        <w:rPr>
          <w:color w:val="000000"/>
        </w:rPr>
        <w:tab/>
        <w:t>(</w:t>
      </w:r>
      <w:r w:rsidR="009169C1" w:rsidRPr="00607AEB">
        <w:rPr>
          <w:color w:val="000000"/>
        </w:rPr>
        <w:t>b</w:t>
      </w:r>
      <w:r w:rsidRPr="00607AEB">
        <w:rPr>
          <w:color w:val="000000"/>
        </w:rPr>
        <w:t>)</w:t>
      </w:r>
      <w:r w:rsidRPr="00607AEB">
        <w:rPr>
          <w:color w:val="000000"/>
        </w:rPr>
        <w:tab/>
      </w:r>
      <w:r w:rsidR="0067055B" w:rsidRPr="00607AEB">
        <w:rPr>
          <w:color w:val="000000"/>
        </w:rPr>
        <w:t>signs</w:t>
      </w:r>
      <w:r w:rsidRPr="00607AEB">
        <w:rPr>
          <w:color w:val="000000"/>
        </w:rPr>
        <w:t xml:space="preserve"> an agency agreement</w:t>
      </w:r>
      <w:r w:rsidR="00F14AC5" w:rsidRPr="00607AEB">
        <w:rPr>
          <w:color w:val="000000"/>
        </w:rPr>
        <w:t>.</w:t>
      </w:r>
    </w:p>
    <w:p w14:paraId="5597020A" w14:textId="48B029D9" w:rsidR="00F14AC5" w:rsidRPr="00607AEB" w:rsidRDefault="00F14AC5" w:rsidP="00F14AC5">
      <w:pPr>
        <w:pStyle w:val="Penalty"/>
        <w:rPr>
          <w:color w:val="000000"/>
        </w:rPr>
      </w:pPr>
      <w:r w:rsidRPr="00607AEB">
        <w:rPr>
          <w:color w:val="000000"/>
        </w:rPr>
        <w:t xml:space="preserve">Maximum penalty:  </w:t>
      </w:r>
      <w:r w:rsidR="002000DA" w:rsidRPr="00607AEB">
        <w:rPr>
          <w:color w:val="000000"/>
        </w:rPr>
        <w:t>100</w:t>
      </w:r>
      <w:r w:rsidRPr="00607AEB">
        <w:rPr>
          <w:color w:val="000000"/>
        </w:rPr>
        <w:t xml:space="preserve"> penalty units</w:t>
      </w:r>
      <w:r w:rsidR="00D92344" w:rsidRPr="00607AEB">
        <w:rPr>
          <w:color w:val="000000"/>
        </w:rPr>
        <w:t>.</w:t>
      </w:r>
    </w:p>
    <w:p w14:paraId="221857A7" w14:textId="1898818F" w:rsidR="00D12B5A" w:rsidRPr="00607AEB" w:rsidRDefault="00D12B5A" w:rsidP="00607AEB">
      <w:pPr>
        <w:pStyle w:val="IMain"/>
        <w:keepNext/>
        <w:rPr>
          <w:color w:val="000000"/>
        </w:rPr>
      </w:pPr>
      <w:r w:rsidRPr="00607AEB">
        <w:rPr>
          <w:color w:val="000000"/>
        </w:rPr>
        <w:tab/>
        <w:t>(2)</w:t>
      </w:r>
      <w:r w:rsidRPr="00607AEB">
        <w:rPr>
          <w:color w:val="000000"/>
        </w:rPr>
        <w:tab/>
        <w:t>Subsection</w:t>
      </w:r>
      <w:r w:rsidR="00FE2E0E" w:rsidRPr="00607AEB">
        <w:rPr>
          <w:color w:val="000000"/>
        </w:rPr>
        <w:t> </w:t>
      </w:r>
      <w:r w:rsidRPr="00607AEB">
        <w:rPr>
          <w:color w:val="000000"/>
        </w:rPr>
        <w:t>(1)</w:t>
      </w:r>
      <w:r w:rsidR="00FE2E0E" w:rsidRPr="00607AEB">
        <w:rPr>
          <w:color w:val="000000"/>
        </w:rPr>
        <w:t> </w:t>
      </w:r>
      <w:r w:rsidRPr="00607AEB">
        <w:rPr>
          <w:color w:val="000000"/>
        </w:rPr>
        <w:t xml:space="preserve">does not apply </w:t>
      </w:r>
      <w:r w:rsidR="002D2607" w:rsidRPr="00607AEB">
        <w:rPr>
          <w:color w:val="000000"/>
        </w:rPr>
        <w:t>if</w:t>
      </w:r>
      <w:r w:rsidRPr="00607AEB">
        <w:rPr>
          <w:color w:val="000000"/>
        </w:rPr>
        <w:t xml:space="preserve"> </w:t>
      </w:r>
      <w:r w:rsidR="002D2607" w:rsidRPr="00607AEB">
        <w:rPr>
          <w:color w:val="000000"/>
        </w:rPr>
        <w:t>the</w:t>
      </w:r>
      <w:r w:rsidRPr="00607AEB">
        <w:rPr>
          <w:color w:val="000000"/>
        </w:rPr>
        <w:t xml:space="preserve"> person </w:t>
      </w:r>
      <w:r w:rsidR="002D2607" w:rsidRPr="00607AEB">
        <w:rPr>
          <w:color w:val="000000"/>
        </w:rPr>
        <w:t xml:space="preserve">is </w:t>
      </w:r>
      <w:r w:rsidRPr="00607AEB">
        <w:rPr>
          <w:color w:val="000000"/>
        </w:rPr>
        <w:t xml:space="preserve">taken to be a registered assistant </w:t>
      </w:r>
      <w:r w:rsidR="0008448C" w:rsidRPr="00607AEB">
        <w:rPr>
          <w:color w:val="000000"/>
        </w:rPr>
        <w:t xml:space="preserve">property </w:t>
      </w:r>
      <w:r w:rsidRPr="00607AEB">
        <w:rPr>
          <w:color w:val="000000"/>
        </w:rPr>
        <w:t xml:space="preserve">agent under </w:t>
      </w:r>
      <w:r w:rsidR="008635EE" w:rsidRPr="00607AEB">
        <w:rPr>
          <w:color w:val="000000"/>
        </w:rPr>
        <w:t>section </w:t>
      </w:r>
      <w:r w:rsidR="000D25D0" w:rsidRPr="00607AEB">
        <w:rPr>
          <w:color w:val="000000"/>
        </w:rPr>
        <w:t>234</w:t>
      </w:r>
      <w:r w:rsidR="008635EE" w:rsidRPr="00607AEB">
        <w:rPr>
          <w:color w:val="000000"/>
        </w:rPr>
        <w:t>.</w:t>
      </w:r>
    </w:p>
    <w:p w14:paraId="64B32A6A" w14:textId="59536243" w:rsidR="00AE33AE" w:rsidRPr="00607AEB" w:rsidRDefault="00AE33AE"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38" w:tooltip="A2002-51" w:history="1">
        <w:r w:rsidR="00021578" w:rsidRPr="00607AEB">
          <w:rPr>
            <w:rStyle w:val="charCitHyperlinkAbbrev"/>
          </w:rPr>
          <w:t>Criminal Code</w:t>
        </w:r>
      </w:hyperlink>
      <w:r w:rsidRPr="00607AEB">
        <w:rPr>
          <w:color w:val="000000"/>
        </w:rPr>
        <w:t>, s 58).</w:t>
      </w:r>
    </w:p>
    <w:p w14:paraId="176C7B58" w14:textId="306AD421" w:rsidR="008067CF" w:rsidRPr="00607AEB" w:rsidRDefault="008067CF" w:rsidP="008067CF">
      <w:pPr>
        <w:pStyle w:val="IMain"/>
        <w:rPr>
          <w:color w:val="000000"/>
        </w:rPr>
      </w:pPr>
      <w:r w:rsidRPr="00607AEB">
        <w:rPr>
          <w:color w:val="000000"/>
        </w:rPr>
        <w:tab/>
        <w:t>(3)</w:t>
      </w:r>
      <w:r w:rsidRPr="00607AEB">
        <w:rPr>
          <w:color w:val="000000"/>
        </w:rPr>
        <w:tab/>
        <w:t>An offence against this section is a strict liability offence.</w:t>
      </w:r>
    </w:p>
    <w:p w14:paraId="4B014C46" w14:textId="2E1DE5FA" w:rsidR="008635EE" w:rsidRPr="00607AEB" w:rsidRDefault="008635EE" w:rsidP="008635EE">
      <w:pPr>
        <w:pStyle w:val="IMain"/>
        <w:rPr>
          <w:color w:val="000000"/>
        </w:rPr>
      </w:pPr>
      <w:r w:rsidRPr="00607AEB">
        <w:rPr>
          <w:color w:val="000000"/>
        </w:rPr>
        <w:tab/>
        <w:t>(</w:t>
      </w:r>
      <w:r w:rsidR="008067CF" w:rsidRPr="00607AEB">
        <w:rPr>
          <w:color w:val="000000"/>
        </w:rPr>
        <w:t>4</w:t>
      </w:r>
      <w:r w:rsidRPr="00607AEB">
        <w:rPr>
          <w:color w:val="000000"/>
        </w:rPr>
        <w:t>)</w:t>
      </w:r>
      <w:r w:rsidRPr="00607AEB">
        <w:rPr>
          <w:color w:val="000000"/>
        </w:rPr>
        <w:tab/>
        <w:t>Subsection</w:t>
      </w:r>
      <w:r w:rsidR="00FE2E0E" w:rsidRPr="00607AEB">
        <w:rPr>
          <w:color w:val="000000"/>
        </w:rPr>
        <w:t> </w:t>
      </w:r>
      <w:r w:rsidRPr="00607AEB">
        <w:rPr>
          <w:color w:val="000000"/>
        </w:rPr>
        <w:t xml:space="preserve">(2) and this subsection expire on </w:t>
      </w:r>
      <w:r w:rsidR="006E6220" w:rsidRPr="00607AEB">
        <w:rPr>
          <w:color w:val="000000"/>
        </w:rPr>
        <w:t>30</w:t>
      </w:r>
      <w:r w:rsidR="006036F8" w:rsidRPr="00607AEB">
        <w:rPr>
          <w:color w:val="000000"/>
        </w:rPr>
        <w:t> </w:t>
      </w:r>
      <w:r w:rsidR="006E6220" w:rsidRPr="00607AEB">
        <w:rPr>
          <w:color w:val="000000"/>
        </w:rPr>
        <w:t>June</w:t>
      </w:r>
      <w:r w:rsidR="006036F8" w:rsidRPr="00607AEB">
        <w:rPr>
          <w:color w:val="000000"/>
        </w:rPr>
        <w:t> 2023.</w:t>
      </w:r>
    </w:p>
    <w:p w14:paraId="4381CBA7" w14:textId="6B534E37" w:rsidR="008E4C4F" w:rsidRPr="00607AEB" w:rsidRDefault="008E4C4F" w:rsidP="00E50EF5">
      <w:pPr>
        <w:pStyle w:val="IMain"/>
        <w:keepNext/>
        <w:rPr>
          <w:color w:val="000000"/>
        </w:rPr>
      </w:pPr>
      <w:r w:rsidRPr="00607AEB">
        <w:rPr>
          <w:color w:val="000000"/>
        </w:rPr>
        <w:tab/>
        <w:t>(</w:t>
      </w:r>
      <w:r w:rsidR="00090B72" w:rsidRPr="00607AEB">
        <w:rPr>
          <w:color w:val="000000"/>
        </w:rPr>
        <w:t>5</w:t>
      </w:r>
      <w:r w:rsidRPr="00607AEB">
        <w:rPr>
          <w:color w:val="000000"/>
        </w:rPr>
        <w:t>)</w:t>
      </w:r>
      <w:r w:rsidRPr="00607AEB">
        <w:rPr>
          <w:color w:val="000000"/>
        </w:rPr>
        <w:tab/>
        <w:t>In this section:</w:t>
      </w:r>
    </w:p>
    <w:p w14:paraId="656EAF77" w14:textId="4D0D4A5E" w:rsidR="008E4C4F" w:rsidRPr="00607AEB" w:rsidRDefault="008E4C4F" w:rsidP="00607AEB">
      <w:pPr>
        <w:pStyle w:val="aDef"/>
        <w:rPr>
          <w:color w:val="000000"/>
        </w:rPr>
      </w:pPr>
      <w:r w:rsidRPr="00607AEB">
        <w:rPr>
          <w:rStyle w:val="charBoldItals"/>
        </w:rPr>
        <w:t>agency agreement</w:t>
      </w:r>
      <w:r w:rsidRPr="00607AEB">
        <w:rPr>
          <w:bCs/>
          <w:iCs/>
          <w:color w:val="000000"/>
        </w:rPr>
        <w:t>—see section 100 (1) (a).</w:t>
      </w:r>
    </w:p>
    <w:p w14:paraId="1397E776" w14:textId="255C3489" w:rsidR="001C46FD" w:rsidRPr="00607AEB" w:rsidRDefault="00607AEB" w:rsidP="00607AEB">
      <w:pPr>
        <w:pStyle w:val="AH5Sec"/>
        <w:shd w:val="pct25" w:color="auto" w:fill="auto"/>
        <w:rPr>
          <w:color w:val="000000"/>
        </w:rPr>
      </w:pPr>
      <w:bookmarkStart w:id="59" w:name="_Toc100041668"/>
      <w:r w:rsidRPr="00607AEB">
        <w:rPr>
          <w:rStyle w:val="CharSectNo"/>
        </w:rPr>
        <w:lastRenderedPageBreak/>
        <w:t>56</w:t>
      </w:r>
      <w:r w:rsidRPr="00607AEB">
        <w:rPr>
          <w:color w:val="000000"/>
        </w:rPr>
        <w:tab/>
      </w:r>
      <w:r w:rsidR="001C46FD" w:rsidRPr="00607AEB">
        <w:rPr>
          <w:color w:val="000000"/>
        </w:rPr>
        <w:t>Division 5.4 heading</w:t>
      </w:r>
      <w:bookmarkEnd w:id="59"/>
    </w:p>
    <w:p w14:paraId="4989C84A" w14:textId="2F6A4A31" w:rsidR="001C46FD" w:rsidRPr="00607AEB" w:rsidRDefault="001C46FD" w:rsidP="001C46FD">
      <w:pPr>
        <w:pStyle w:val="direction"/>
        <w:rPr>
          <w:color w:val="000000"/>
        </w:rPr>
      </w:pPr>
      <w:r w:rsidRPr="00607AEB">
        <w:rPr>
          <w:color w:val="000000"/>
        </w:rPr>
        <w:t>substitute</w:t>
      </w:r>
    </w:p>
    <w:p w14:paraId="4F4080B2" w14:textId="02B981D0" w:rsidR="001C46FD" w:rsidRPr="00607AEB" w:rsidRDefault="001C46FD" w:rsidP="007F42C8">
      <w:pPr>
        <w:pStyle w:val="IH3Div"/>
        <w:keepNext w:val="0"/>
        <w:ind w:left="2603" w:hanging="2603"/>
        <w:rPr>
          <w:color w:val="000000"/>
        </w:rPr>
      </w:pPr>
      <w:r w:rsidRPr="00607AEB">
        <w:rPr>
          <w:color w:val="000000"/>
        </w:rPr>
        <w:t>Division 5.4</w:t>
      </w:r>
      <w:r w:rsidRPr="00607AEB">
        <w:rPr>
          <w:color w:val="000000"/>
        </w:rPr>
        <w:tab/>
        <w:t>Conflicts of interest—</w:t>
      </w:r>
      <w:r w:rsidR="00056F37" w:rsidRPr="00607AEB">
        <w:rPr>
          <w:color w:val="000000"/>
        </w:rPr>
        <w:t>real estate and stock and station agents</w:t>
      </w:r>
    </w:p>
    <w:p w14:paraId="6388F5A5" w14:textId="5C96EF03" w:rsidR="001C46FD" w:rsidRPr="00607AEB" w:rsidRDefault="00607AEB" w:rsidP="00E71D1D">
      <w:pPr>
        <w:pStyle w:val="AH5Sec"/>
        <w:keepLines/>
        <w:shd w:val="pct25" w:color="auto" w:fill="auto"/>
        <w:rPr>
          <w:color w:val="000000"/>
        </w:rPr>
      </w:pPr>
      <w:bookmarkStart w:id="60" w:name="_Toc100041669"/>
      <w:r w:rsidRPr="00607AEB">
        <w:rPr>
          <w:rStyle w:val="CharSectNo"/>
        </w:rPr>
        <w:t>57</w:t>
      </w:r>
      <w:r w:rsidRPr="00607AEB">
        <w:rPr>
          <w:color w:val="000000"/>
        </w:rPr>
        <w:tab/>
      </w:r>
      <w:r w:rsidR="001C46FD" w:rsidRPr="00607AEB">
        <w:rPr>
          <w:color w:val="000000"/>
        </w:rPr>
        <w:t>Section 77 heading</w:t>
      </w:r>
      <w:bookmarkEnd w:id="60"/>
    </w:p>
    <w:p w14:paraId="1844B839" w14:textId="77777777" w:rsidR="001C46FD" w:rsidRPr="00607AEB" w:rsidRDefault="001C46FD" w:rsidP="00E71D1D">
      <w:pPr>
        <w:pStyle w:val="direction"/>
        <w:keepLines/>
        <w:rPr>
          <w:color w:val="000000"/>
        </w:rPr>
      </w:pPr>
      <w:r w:rsidRPr="00607AEB">
        <w:rPr>
          <w:color w:val="000000"/>
        </w:rPr>
        <w:t>substitute</w:t>
      </w:r>
    </w:p>
    <w:p w14:paraId="61427EDD" w14:textId="1B087E26" w:rsidR="001C46FD" w:rsidRPr="00607AEB" w:rsidRDefault="001C46FD" w:rsidP="00E71D1D">
      <w:pPr>
        <w:pStyle w:val="IH5Sec"/>
        <w:keepLines/>
        <w:rPr>
          <w:color w:val="000000"/>
        </w:rPr>
      </w:pPr>
      <w:r w:rsidRPr="00607AEB">
        <w:rPr>
          <w:color w:val="000000"/>
        </w:rPr>
        <w:t>77</w:t>
      </w:r>
      <w:r w:rsidRPr="00607AEB">
        <w:rPr>
          <w:color w:val="000000"/>
        </w:rPr>
        <w:tab/>
      </w:r>
      <w:r w:rsidR="00A80712" w:rsidRPr="00607AEB">
        <w:rPr>
          <w:color w:val="000000"/>
        </w:rPr>
        <w:t>Licensed r</w:t>
      </w:r>
      <w:r w:rsidR="00056F37" w:rsidRPr="00607AEB">
        <w:rPr>
          <w:color w:val="000000"/>
        </w:rPr>
        <w:t>eal estate and stock and station agents</w:t>
      </w:r>
      <w:r w:rsidRPr="00607AEB">
        <w:rPr>
          <w:color w:val="000000"/>
        </w:rPr>
        <w:t xml:space="preserve"> must not act for buyer and seller of land</w:t>
      </w:r>
    </w:p>
    <w:p w14:paraId="18685A2D" w14:textId="0C02A595" w:rsidR="00056F37" w:rsidRPr="00607AEB" w:rsidRDefault="00607AEB" w:rsidP="00E71D1D">
      <w:pPr>
        <w:pStyle w:val="AH5Sec"/>
        <w:keepLines/>
        <w:shd w:val="pct25" w:color="auto" w:fill="auto"/>
        <w:rPr>
          <w:color w:val="000000"/>
        </w:rPr>
      </w:pPr>
      <w:bookmarkStart w:id="61" w:name="_Toc100041670"/>
      <w:r w:rsidRPr="00607AEB">
        <w:rPr>
          <w:rStyle w:val="CharSectNo"/>
        </w:rPr>
        <w:t>58</w:t>
      </w:r>
      <w:r w:rsidRPr="00607AEB">
        <w:rPr>
          <w:color w:val="000000"/>
        </w:rPr>
        <w:tab/>
      </w:r>
      <w:r w:rsidR="00056F37" w:rsidRPr="00607AEB">
        <w:rPr>
          <w:color w:val="000000"/>
        </w:rPr>
        <w:t>Section 77 (1)</w:t>
      </w:r>
      <w:bookmarkEnd w:id="61"/>
    </w:p>
    <w:p w14:paraId="780AC14A" w14:textId="22718A68" w:rsidR="00056F37" w:rsidRPr="00607AEB" w:rsidRDefault="00056F37" w:rsidP="00056F37">
      <w:pPr>
        <w:pStyle w:val="direction"/>
        <w:rPr>
          <w:color w:val="000000"/>
        </w:rPr>
      </w:pPr>
      <w:r w:rsidRPr="00607AEB">
        <w:rPr>
          <w:color w:val="000000"/>
        </w:rPr>
        <w:t>omit</w:t>
      </w:r>
    </w:p>
    <w:p w14:paraId="78D77BBD" w14:textId="386AB67E" w:rsidR="00056F37" w:rsidRPr="00607AEB" w:rsidRDefault="00056F37" w:rsidP="00056F37">
      <w:pPr>
        <w:pStyle w:val="Amainreturn"/>
        <w:rPr>
          <w:color w:val="000000"/>
        </w:rPr>
      </w:pPr>
      <w:r w:rsidRPr="00607AEB">
        <w:rPr>
          <w:color w:val="000000"/>
        </w:rPr>
        <w:t>An agent</w:t>
      </w:r>
    </w:p>
    <w:p w14:paraId="70E7E4C6" w14:textId="43A5F3ED" w:rsidR="00056F37" w:rsidRPr="00607AEB" w:rsidRDefault="00056F37" w:rsidP="00056F37">
      <w:pPr>
        <w:pStyle w:val="direction"/>
        <w:rPr>
          <w:color w:val="000000"/>
        </w:rPr>
      </w:pPr>
      <w:r w:rsidRPr="00607AEB">
        <w:rPr>
          <w:color w:val="000000"/>
        </w:rPr>
        <w:t>substitute</w:t>
      </w:r>
    </w:p>
    <w:p w14:paraId="508BB1C0" w14:textId="08D4EEB1" w:rsidR="00056F37" w:rsidRPr="00607AEB" w:rsidRDefault="00056F37" w:rsidP="00056F37">
      <w:pPr>
        <w:pStyle w:val="Amainreturn"/>
        <w:rPr>
          <w:color w:val="000000"/>
        </w:rPr>
      </w:pPr>
      <w:r w:rsidRPr="00607AEB">
        <w:rPr>
          <w:color w:val="000000"/>
        </w:rPr>
        <w:t>A</w:t>
      </w:r>
      <w:r w:rsidR="00F06A50" w:rsidRPr="00607AEB">
        <w:rPr>
          <w:color w:val="000000"/>
        </w:rPr>
        <w:t xml:space="preserve"> </w:t>
      </w:r>
      <w:r w:rsidR="00A80712" w:rsidRPr="00607AEB">
        <w:rPr>
          <w:color w:val="000000"/>
        </w:rPr>
        <w:t>licensed</w:t>
      </w:r>
      <w:r w:rsidRPr="00607AEB">
        <w:rPr>
          <w:color w:val="000000"/>
        </w:rPr>
        <w:t xml:space="preserve"> real estate agent or </w:t>
      </w:r>
      <w:r w:rsidR="00BA48AA" w:rsidRPr="00607AEB">
        <w:rPr>
          <w:color w:val="000000"/>
        </w:rPr>
        <w:t xml:space="preserve">licensed </w:t>
      </w:r>
      <w:r w:rsidRPr="00607AEB">
        <w:rPr>
          <w:color w:val="000000"/>
        </w:rPr>
        <w:t>stock and station agent</w:t>
      </w:r>
    </w:p>
    <w:p w14:paraId="5E2B0F38" w14:textId="081E4325" w:rsidR="005F07BF" w:rsidRPr="00607AEB" w:rsidRDefault="00607AEB" w:rsidP="00607AEB">
      <w:pPr>
        <w:pStyle w:val="AH5Sec"/>
        <w:shd w:val="pct25" w:color="auto" w:fill="auto"/>
        <w:rPr>
          <w:color w:val="000000"/>
        </w:rPr>
      </w:pPr>
      <w:bookmarkStart w:id="62" w:name="_Toc100041671"/>
      <w:r w:rsidRPr="00607AEB">
        <w:rPr>
          <w:rStyle w:val="CharSectNo"/>
        </w:rPr>
        <w:t>59</w:t>
      </w:r>
      <w:r w:rsidRPr="00607AEB">
        <w:rPr>
          <w:color w:val="000000"/>
        </w:rPr>
        <w:tab/>
      </w:r>
      <w:r w:rsidR="005F07BF" w:rsidRPr="00607AEB">
        <w:rPr>
          <w:color w:val="000000"/>
        </w:rPr>
        <w:t>Section 85 heading</w:t>
      </w:r>
      <w:bookmarkEnd w:id="62"/>
    </w:p>
    <w:p w14:paraId="6AD9CDA0" w14:textId="6E025993" w:rsidR="005F07BF" w:rsidRPr="00607AEB" w:rsidRDefault="005F07BF" w:rsidP="005F07BF">
      <w:pPr>
        <w:pStyle w:val="direction"/>
        <w:rPr>
          <w:color w:val="000000"/>
        </w:rPr>
      </w:pPr>
      <w:r w:rsidRPr="00607AEB">
        <w:rPr>
          <w:color w:val="000000"/>
        </w:rPr>
        <w:t>substitute</w:t>
      </w:r>
    </w:p>
    <w:p w14:paraId="6B333BDC" w14:textId="15A333C0" w:rsidR="005F07BF" w:rsidRPr="00607AEB" w:rsidRDefault="005F07BF" w:rsidP="005F07BF">
      <w:pPr>
        <w:pStyle w:val="IH5Sec"/>
        <w:keepNext w:val="0"/>
        <w:rPr>
          <w:color w:val="000000"/>
        </w:rPr>
      </w:pPr>
      <w:r w:rsidRPr="00607AEB">
        <w:rPr>
          <w:color w:val="000000"/>
        </w:rPr>
        <w:t>85</w:t>
      </w:r>
      <w:r w:rsidRPr="00607AEB">
        <w:rPr>
          <w:color w:val="000000"/>
        </w:rPr>
        <w:tab/>
        <w:t>Assistant property agents must disclose certain information</w:t>
      </w:r>
    </w:p>
    <w:p w14:paraId="076CB7B5" w14:textId="1B57888D" w:rsidR="004B512B" w:rsidRPr="00607AEB" w:rsidRDefault="00607AEB" w:rsidP="00607AEB">
      <w:pPr>
        <w:pStyle w:val="AH5Sec"/>
        <w:shd w:val="pct25" w:color="auto" w:fill="auto"/>
        <w:rPr>
          <w:color w:val="000000"/>
        </w:rPr>
      </w:pPr>
      <w:bookmarkStart w:id="63" w:name="_Toc100041672"/>
      <w:r w:rsidRPr="00607AEB">
        <w:rPr>
          <w:rStyle w:val="CharSectNo"/>
        </w:rPr>
        <w:t>60</w:t>
      </w:r>
      <w:r w:rsidRPr="00607AEB">
        <w:rPr>
          <w:color w:val="000000"/>
        </w:rPr>
        <w:tab/>
      </w:r>
      <w:r w:rsidR="004B512B" w:rsidRPr="00607AEB">
        <w:rPr>
          <w:color w:val="000000"/>
        </w:rPr>
        <w:t>Section 85 (1)</w:t>
      </w:r>
      <w:bookmarkEnd w:id="63"/>
    </w:p>
    <w:p w14:paraId="0CA64E23" w14:textId="2CDD7486" w:rsidR="004B512B" w:rsidRPr="00607AEB" w:rsidRDefault="00B134CC" w:rsidP="004B512B">
      <w:pPr>
        <w:pStyle w:val="direction"/>
        <w:rPr>
          <w:color w:val="000000"/>
        </w:rPr>
      </w:pPr>
      <w:r w:rsidRPr="00607AEB">
        <w:rPr>
          <w:color w:val="000000"/>
        </w:rPr>
        <w:t>omit everything before paragraph (a), substitute</w:t>
      </w:r>
    </w:p>
    <w:p w14:paraId="5497DE03" w14:textId="069E3553" w:rsidR="004B512B" w:rsidRPr="00607AEB" w:rsidRDefault="00B134CC" w:rsidP="00B134CC">
      <w:pPr>
        <w:pStyle w:val="IMain"/>
        <w:rPr>
          <w:color w:val="000000"/>
        </w:rPr>
      </w:pPr>
      <w:r w:rsidRPr="00607AEB">
        <w:rPr>
          <w:color w:val="000000"/>
        </w:rPr>
        <w:tab/>
        <w:t>(1)</w:t>
      </w:r>
      <w:r w:rsidRPr="00607AEB">
        <w:rPr>
          <w:color w:val="000000"/>
        </w:rPr>
        <w:tab/>
      </w:r>
      <w:r w:rsidR="004B512B" w:rsidRPr="00607AEB">
        <w:rPr>
          <w:color w:val="000000"/>
        </w:rPr>
        <w:t xml:space="preserve">An assistant </w:t>
      </w:r>
      <w:r w:rsidR="0008448C" w:rsidRPr="00607AEB">
        <w:rPr>
          <w:color w:val="000000"/>
        </w:rPr>
        <w:t xml:space="preserve">property </w:t>
      </w:r>
      <w:r w:rsidR="004B512B" w:rsidRPr="00607AEB">
        <w:rPr>
          <w:color w:val="000000"/>
        </w:rPr>
        <w:t>agent</w:t>
      </w:r>
      <w:r w:rsidRPr="00607AEB">
        <w:rPr>
          <w:color w:val="000000"/>
        </w:rPr>
        <w:t xml:space="preserve"> commits an offence if the assistant </w:t>
      </w:r>
      <w:r w:rsidR="0008448C" w:rsidRPr="00607AEB">
        <w:rPr>
          <w:color w:val="000000"/>
        </w:rPr>
        <w:t xml:space="preserve">property </w:t>
      </w:r>
      <w:r w:rsidRPr="00607AEB">
        <w:rPr>
          <w:color w:val="000000"/>
        </w:rPr>
        <w:t>agent—</w:t>
      </w:r>
    </w:p>
    <w:p w14:paraId="0FAFE0AD" w14:textId="4552FA42" w:rsidR="00272D8D" w:rsidRPr="00607AEB" w:rsidRDefault="00607AEB" w:rsidP="00607AEB">
      <w:pPr>
        <w:pStyle w:val="AH5Sec"/>
        <w:shd w:val="pct25" w:color="auto" w:fill="auto"/>
        <w:rPr>
          <w:color w:val="000000"/>
        </w:rPr>
      </w:pPr>
      <w:bookmarkStart w:id="64" w:name="_Toc100041673"/>
      <w:r w:rsidRPr="00607AEB">
        <w:rPr>
          <w:rStyle w:val="CharSectNo"/>
        </w:rPr>
        <w:lastRenderedPageBreak/>
        <w:t>61</w:t>
      </w:r>
      <w:r w:rsidRPr="00607AEB">
        <w:rPr>
          <w:color w:val="000000"/>
        </w:rPr>
        <w:tab/>
      </w:r>
      <w:r w:rsidR="00272D8D" w:rsidRPr="00607AEB">
        <w:rPr>
          <w:color w:val="000000"/>
        </w:rPr>
        <w:t>Section 85 (3)</w:t>
      </w:r>
      <w:bookmarkEnd w:id="64"/>
    </w:p>
    <w:p w14:paraId="694AFD2D" w14:textId="77777777" w:rsidR="00272D8D" w:rsidRPr="00607AEB" w:rsidRDefault="00272D8D" w:rsidP="00272D8D">
      <w:pPr>
        <w:pStyle w:val="direction"/>
        <w:rPr>
          <w:color w:val="000000"/>
        </w:rPr>
      </w:pPr>
      <w:r w:rsidRPr="00607AEB">
        <w:rPr>
          <w:color w:val="000000"/>
        </w:rPr>
        <w:t>omit everything before paragraph (a), substitute</w:t>
      </w:r>
    </w:p>
    <w:p w14:paraId="7CDF8741" w14:textId="44F1A5AA" w:rsidR="00272D8D" w:rsidRPr="00607AEB" w:rsidRDefault="00272D8D" w:rsidP="00272D8D">
      <w:pPr>
        <w:pStyle w:val="IMain"/>
        <w:rPr>
          <w:color w:val="000000"/>
        </w:rPr>
      </w:pPr>
      <w:r w:rsidRPr="00607AEB">
        <w:rPr>
          <w:color w:val="000000"/>
        </w:rPr>
        <w:tab/>
        <w:t>(3)</w:t>
      </w:r>
      <w:r w:rsidRPr="00607AEB">
        <w:rPr>
          <w:color w:val="000000"/>
        </w:rPr>
        <w:tab/>
        <w:t>An assistant property agent commits an offence if the assistant property agent—</w:t>
      </w:r>
    </w:p>
    <w:p w14:paraId="64946666" w14:textId="541BB09B" w:rsidR="004A266B" w:rsidRPr="00607AEB" w:rsidRDefault="00607AEB" w:rsidP="00607AEB">
      <w:pPr>
        <w:pStyle w:val="AH5Sec"/>
        <w:shd w:val="pct25" w:color="auto" w:fill="auto"/>
        <w:rPr>
          <w:color w:val="000000"/>
        </w:rPr>
      </w:pPr>
      <w:bookmarkStart w:id="65" w:name="_Toc100041674"/>
      <w:r w:rsidRPr="00607AEB">
        <w:rPr>
          <w:rStyle w:val="CharSectNo"/>
        </w:rPr>
        <w:t>62</w:t>
      </w:r>
      <w:r w:rsidRPr="00607AEB">
        <w:rPr>
          <w:color w:val="000000"/>
        </w:rPr>
        <w:tab/>
      </w:r>
      <w:r w:rsidR="004A266B" w:rsidRPr="00607AEB">
        <w:rPr>
          <w:color w:val="000000"/>
        </w:rPr>
        <w:t>Section 87 heading</w:t>
      </w:r>
      <w:bookmarkEnd w:id="65"/>
    </w:p>
    <w:p w14:paraId="0A626763" w14:textId="0D5B19B8" w:rsidR="004A266B" w:rsidRPr="00607AEB" w:rsidRDefault="004A266B" w:rsidP="004A266B">
      <w:pPr>
        <w:pStyle w:val="direction"/>
        <w:rPr>
          <w:color w:val="000000"/>
        </w:rPr>
      </w:pPr>
      <w:r w:rsidRPr="00607AEB">
        <w:rPr>
          <w:color w:val="000000"/>
        </w:rPr>
        <w:t>substitute</w:t>
      </w:r>
    </w:p>
    <w:p w14:paraId="7AF66BA7" w14:textId="16D8F7A2" w:rsidR="004A266B" w:rsidRPr="00607AEB" w:rsidRDefault="004A266B" w:rsidP="004A266B">
      <w:pPr>
        <w:pStyle w:val="IH5Sec"/>
        <w:rPr>
          <w:color w:val="000000"/>
        </w:rPr>
      </w:pPr>
      <w:r w:rsidRPr="00607AEB">
        <w:rPr>
          <w:color w:val="000000"/>
        </w:rPr>
        <w:t>87</w:t>
      </w:r>
      <w:r w:rsidRPr="00607AEB">
        <w:rPr>
          <w:color w:val="000000"/>
        </w:rPr>
        <w:tab/>
        <w:t>Assistant property agents must not obtain beneficial interest in land</w:t>
      </w:r>
    </w:p>
    <w:p w14:paraId="314D9EDA" w14:textId="6CF0272C" w:rsidR="009A5FE2" w:rsidRPr="00607AEB" w:rsidRDefault="00607AEB" w:rsidP="00607AEB">
      <w:pPr>
        <w:pStyle w:val="AH5Sec"/>
        <w:shd w:val="pct25" w:color="auto" w:fill="auto"/>
        <w:rPr>
          <w:color w:val="000000"/>
        </w:rPr>
      </w:pPr>
      <w:bookmarkStart w:id="66" w:name="_Toc100041675"/>
      <w:r w:rsidRPr="00607AEB">
        <w:rPr>
          <w:rStyle w:val="CharSectNo"/>
        </w:rPr>
        <w:t>63</w:t>
      </w:r>
      <w:r w:rsidRPr="00607AEB">
        <w:rPr>
          <w:color w:val="000000"/>
        </w:rPr>
        <w:tab/>
      </w:r>
      <w:r w:rsidR="005975F0" w:rsidRPr="00607AEB">
        <w:rPr>
          <w:color w:val="000000"/>
        </w:rPr>
        <w:t>Section 87 (1)</w:t>
      </w:r>
      <w:bookmarkEnd w:id="66"/>
    </w:p>
    <w:p w14:paraId="0BE9A3F8" w14:textId="713166B7" w:rsidR="005975F0" w:rsidRPr="00607AEB" w:rsidRDefault="005975F0" w:rsidP="005975F0">
      <w:pPr>
        <w:pStyle w:val="direction"/>
        <w:rPr>
          <w:color w:val="000000"/>
        </w:rPr>
      </w:pPr>
      <w:r w:rsidRPr="00607AEB">
        <w:rPr>
          <w:color w:val="000000"/>
        </w:rPr>
        <w:t>omit</w:t>
      </w:r>
    </w:p>
    <w:p w14:paraId="0F3E77C4" w14:textId="2D2CB82C" w:rsidR="005975F0" w:rsidRPr="00607AEB" w:rsidRDefault="005975F0" w:rsidP="005975F0">
      <w:pPr>
        <w:pStyle w:val="Amainreturn"/>
        <w:rPr>
          <w:color w:val="000000"/>
        </w:rPr>
      </w:pPr>
      <w:r w:rsidRPr="00607AEB">
        <w:rPr>
          <w:color w:val="000000"/>
        </w:rPr>
        <w:t>A salesperson</w:t>
      </w:r>
    </w:p>
    <w:p w14:paraId="27A237B1" w14:textId="399E3101" w:rsidR="005975F0" w:rsidRPr="00607AEB" w:rsidRDefault="005975F0" w:rsidP="005975F0">
      <w:pPr>
        <w:pStyle w:val="direction"/>
        <w:rPr>
          <w:color w:val="000000"/>
        </w:rPr>
      </w:pPr>
      <w:r w:rsidRPr="00607AEB">
        <w:rPr>
          <w:color w:val="000000"/>
        </w:rPr>
        <w:t>substitute</w:t>
      </w:r>
    </w:p>
    <w:p w14:paraId="04CAB3A8" w14:textId="5F52AA93" w:rsidR="005975F0" w:rsidRPr="00607AEB" w:rsidRDefault="005975F0" w:rsidP="005975F0">
      <w:pPr>
        <w:pStyle w:val="Amainreturn"/>
        <w:rPr>
          <w:color w:val="000000"/>
        </w:rPr>
      </w:pPr>
      <w:r w:rsidRPr="00607AEB">
        <w:rPr>
          <w:color w:val="000000"/>
        </w:rPr>
        <w:t xml:space="preserve">An assistant </w:t>
      </w:r>
      <w:r w:rsidR="00ED1FE6" w:rsidRPr="00607AEB">
        <w:rPr>
          <w:color w:val="000000"/>
        </w:rPr>
        <w:t xml:space="preserve">property </w:t>
      </w:r>
      <w:r w:rsidRPr="00607AEB">
        <w:rPr>
          <w:color w:val="000000"/>
        </w:rPr>
        <w:t>agent</w:t>
      </w:r>
    </w:p>
    <w:p w14:paraId="649B2819" w14:textId="5B1C6F8C" w:rsidR="009F4247" w:rsidRPr="00607AEB" w:rsidRDefault="00607AEB" w:rsidP="00607AEB">
      <w:pPr>
        <w:pStyle w:val="AH5Sec"/>
        <w:shd w:val="pct25" w:color="auto" w:fill="auto"/>
        <w:rPr>
          <w:color w:val="000000"/>
        </w:rPr>
      </w:pPr>
      <w:bookmarkStart w:id="67" w:name="_Toc100041676"/>
      <w:r w:rsidRPr="00607AEB">
        <w:rPr>
          <w:rStyle w:val="CharSectNo"/>
        </w:rPr>
        <w:t>64</w:t>
      </w:r>
      <w:r w:rsidRPr="00607AEB">
        <w:rPr>
          <w:color w:val="000000"/>
        </w:rPr>
        <w:tab/>
      </w:r>
      <w:r w:rsidR="009F4247" w:rsidRPr="00607AEB">
        <w:rPr>
          <w:color w:val="000000"/>
        </w:rPr>
        <w:t>Section 87 (2)</w:t>
      </w:r>
      <w:bookmarkEnd w:id="67"/>
    </w:p>
    <w:p w14:paraId="2F5E2FD5" w14:textId="77777777" w:rsidR="009F4247" w:rsidRPr="00607AEB" w:rsidRDefault="009F4247" w:rsidP="009F4247">
      <w:pPr>
        <w:pStyle w:val="direction"/>
        <w:rPr>
          <w:color w:val="000000"/>
        </w:rPr>
      </w:pPr>
      <w:r w:rsidRPr="00607AEB">
        <w:rPr>
          <w:color w:val="000000"/>
        </w:rPr>
        <w:t>omit</w:t>
      </w:r>
    </w:p>
    <w:p w14:paraId="4B5DD5AC" w14:textId="1A473A9E" w:rsidR="009F4247" w:rsidRPr="00607AEB" w:rsidRDefault="009F4247" w:rsidP="009F4247">
      <w:pPr>
        <w:pStyle w:val="Amainreturn"/>
        <w:rPr>
          <w:color w:val="000000"/>
        </w:rPr>
      </w:pPr>
      <w:r w:rsidRPr="00607AEB">
        <w:rPr>
          <w:color w:val="000000"/>
        </w:rPr>
        <w:t>a salesperson</w:t>
      </w:r>
    </w:p>
    <w:p w14:paraId="69DAF269" w14:textId="77777777" w:rsidR="009F4247" w:rsidRPr="00607AEB" w:rsidRDefault="009F4247" w:rsidP="009F4247">
      <w:pPr>
        <w:pStyle w:val="direction"/>
        <w:rPr>
          <w:color w:val="000000"/>
        </w:rPr>
      </w:pPr>
      <w:r w:rsidRPr="00607AEB">
        <w:rPr>
          <w:color w:val="000000"/>
        </w:rPr>
        <w:t>substitute</w:t>
      </w:r>
    </w:p>
    <w:p w14:paraId="0F929890" w14:textId="444BAC20" w:rsidR="009F4247" w:rsidRPr="00607AEB" w:rsidRDefault="009F4247" w:rsidP="009F4247">
      <w:pPr>
        <w:pStyle w:val="Amainreturn"/>
        <w:rPr>
          <w:color w:val="000000"/>
        </w:rPr>
      </w:pPr>
      <w:r w:rsidRPr="00607AEB">
        <w:rPr>
          <w:color w:val="000000"/>
        </w:rPr>
        <w:t xml:space="preserve">an assistant </w:t>
      </w:r>
      <w:r w:rsidR="00ED1FE6" w:rsidRPr="00607AEB">
        <w:rPr>
          <w:color w:val="000000"/>
        </w:rPr>
        <w:t xml:space="preserve">property </w:t>
      </w:r>
      <w:r w:rsidRPr="00607AEB">
        <w:rPr>
          <w:color w:val="000000"/>
        </w:rPr>
        <w:t>agent</w:t>
      </w:r>
    </w:p>
    <w:p w14:paraId="2215B54A" w14:textId="08F28672" w:rsidR="00E41A73" w:rsidRPr="00607AEB" w:rsidRDefault="00607AEB" w:rsidP="00607AEB">
      <w:pPr>
        <w:pStyle w:val="AH5Sec"/>
        <w:shd w:val="pct25" w:color="auto" w:fill="auto"/>
        <w:rPr>
          <w:color w:val="000000"/>
        </w:rPr>
      </w:pPr>
      <w:bookmarkStart w:id="68" w:name="_Toc100041677"/>
      <w:r w:rsidRPr="00607AEB">
        <w:rPr>
          <w:rStyle w:val="CharSectNo"/>
        </w:rPr>
        <w:t>65</w:t>
      </w:r>
      <w:r w:rsidRPr="00607AEB">
        <w:rPr>
          <w:color w:val="000000"/>
        </w:rPr>
        <w:tab/>
      </w:r>
      <w:r w:rsidR="00E41A73" w:rsidRPr="00607AEB">
        <w:rPr>
          <w:color w:val="000000"/>
        </w:rPr>
        <w:t>Section</w:t>
      </w:r>
      <w:r w:rsidR="00272D8D" w:rsidRPr="00607AEB">
        <w:rPr>
          <w:color w:val="000000"/>
        </w:rPr>
        <w:t>s</w:t>
      </w:r>
      <w:r w:rsidR="00E41A73" w:rsidRPr="00607AEB">
        <w:rPr>
          <w:color w:val="000000"/>
        </w:rPr>
        <w:t xml:space="preserve"> 88 (2)</w:t>
      </w:r>
      <w:r w:rsidR="00695891" w:rsidRPr="00607AEB">
        <w:rPr>
          <w:color w:val="000000"/>
        </w:rPr>
        <w:t xml:space="preserve"> (b)</w:t>
      </w:r>
      <w:r w:rsidR="00E41A73" w:rsidRPr="00607AEB">
        <w:rPr>
          <w:color w:val="000000"/>
        </w:rPr>
        <w:t xml:space="preserve"> </w:t>
      </w:r>
      <w:r w:rsidR="00C91423" w:rsidRPr="00607AEB">
        <w:rPr>
          <w:color w:val="000000"/>
        </w:rPr>
        <w:t>and 89 (1)</w:t>
      </w:r>
      <w:bookmarkEnd w:id="68"/>
    </w:p>
    <w:p w14:paraId="5616EAA2" w14:textId="02508731" w:rsidR="00E41A73" w:rsidRPr="00607AEB" w:rsidRDefault="00E41A73" w:rsidP="00E41A73">
      <w:pPr>
        <w:pStyle w:val="direction"/>
        <w:rPr>
          <w:color w:val="000000"/>
        </w:rPr>
      </w:pPr>
      <w:r w:rsidRPr="00607AEB">
        <w:rPr>
          <w:color w:val="000000"/>
        </w:rPr>
        <w:t>omit</w:t>
      </w:r>
    </w:p>
    <w:p w14:paraId="665F0BC9" w14:textId="7437D008" w:rsidR="00E41A73" w:rsidRPr="00607AEB" w:rsidRDefault="00E41A73" w:rsidP="00E41A73">
      <w:pPr>
        <w:pStyle w:val="Amainreturn"/>
        <w:rPr>
          <w:color w:val="000000"/>
        </w:rPr>
      </w:pPr>
      <w:r w:rsidRPr="00607AEB">
        <w:rPr>
          <w:color w:val="000000"/>
        </w:rPr>
        <w:t>salesperson’s</w:t>
      </w:r>
    </w:p>
    <w:p w14:paraId="1C34B46D" w14:textId="1F4B3729" w:rsidR="00E41A73" w:rsidRPr="00607AEB" w:rsidRDefault="00E41A73" w:rsidP="00E41A73">
      <w:pPr>
        <w:pStyle w:val="direction"/>
        <w:rPr>
          <w:color w:val="000000"/>
        </w:rPr>
      </w:pPr>
      <w:r w:rsidRPr="00607AEB">
        <w:rPr>
          <w:color w:val="000000"/>
        </w:rPr>
        <w:t>substitute</w:t>
      </w:r>
    </w:p>
    <w:p w14:paraId="238FED4C" w14:textId="793DFE65" w:rsidR="00E41A73" w:rsidRPr="00607AEB" w:rsidRDefault="00E41A73" w:rsidP="00E41A73">
      <w:pPr>
        <w:pStyle w:val="Amainreturn"/>
        <w:rPr>
          <w:color w:val="000000"/>
        </w:rPr>
      </w:pPr>
      <w:r w:rsidRPr="00607AEB">
        <w:rPr>
          <w:color w:val="000000"/>
        </w:rPr>
        <w:t xml:space="preserve">assistant </w:t>
      </w:r>
      <w:r w:rsidR="00ED1FE6" w:rsidRPr="00607AEB">
        <w:rPr>
          <w:color w:val="000000"/>
        </w:rPr>
        <w:t xml:space="preserve">property </w:t>
      </w:r>
      <w:r w:rsidRPr="00607AEB">
        <w:rPr>
          <w:color w:val="000000"/>
        </w:rPr>
        <w:t>agent’s</w:t>
      </w:r>
    </w:p>
    <w:p w14:paraId="05CED900" w14:textId="16F67BA7" w:rsidR="00F55A7F" w:rsidRPr="00607AEB" w:rsidRDefault="00607AEB" w:rsidP="00CD4514">
      <w:pPr>
        <w:pStyle w:val="AH5Sec"/>
        <w:keepLines/>
        <w:shd w:val="pct25" w:color="auto" w:fill="auto"/>
        <w:rPr>
          <w:color w:val="000000"/>
        </w:rPr>
      </w:pPr>
      <w:bookmarkStart w:id="69" w:name="_Toc100041678"/>
      <w:r w:rsidRPr="00607AEB">
        <w:rPr>
          <w:rStyle w:val="CharSectNo"/>
        </w:rPr>
        <w:lastRenderedPageBreak/>
        <w:t>66</w:t>
      </w:r>
      <w:r w:rsidRPr="00607AEB">
        <w:rPr>
          <w:color w:val="000000"/>
        </w:rPr>
        <w:tab/>
      </w:r>
      <w:r w:rsidR="000F3B76" w:rsidRPr="00607AEB">
        <w:rPr>
          <w:color w:val="000000"/>
        </w:rPr>
        <w:t>Proposed contracts for sale of residential property</w:t>
      </w:r>
      <w:r w:rsidR="000F3B76" w:rsidRPr="00607AEB">
        <w:rPr>
          <w:color w:val="000000"/>
        </w:rPr>
        <w:br/>
        <w:t>Section 89A (2)</w:t>
      </w:r>
      <w:bookmarkEnd w:id="69"/>
    </w:p>
    <w:p w14:paraId="647E610C" w14:textId="77777777" w:rsidR="003049FC" w:rsidRPr="00607AEB" w:rsidRDefault="003049FC" w:rsidP="00CD4514">
      <w:pPr>
        <w:pStyle w:val="direction"/>
        <w:keepLines/>
        <w:rPr>
          <w:color w:val="000000"/>
        </w:rPr>
      </w:pPr>
      <w:r w:rsidRPr="00607AEB">
        <w:rPr>
          <w:color w:val="000000"/>
        </w:rPr>
        <w:t>omit</w:t>
      </w:r>
    </w:p>
    <w:p w14:paraId="5F5DF3C2" w14:textId="77777777" w:rsidR="003049FC" w:rsidRPr="00607AEB" w:rsidRDefault="003049FC" w:rsidP="00CD4514">
      <w:pPr>
        <w:pStyle w:val="Amainreturn"/>
        <w:keepNext/>
        <w:keepLines/>
        <w:rPr>
          <w:color w:val="000000"/>
        </w:rPr>
      </w:pPr>
      <w:r w:rsidRPr="00607AEB">
        <w:rPr>
          <w:color w:val="000000"/>
        </w:rPr>
        <w:t>A salesperson</w:t>
      </w:r>
    </w:p>
    <w:p w14:paraId="325D309F" w14:textId="77777777" w:rsidR="003049FC" w:rsidRPr="00607AEB" w:rsidRDefault="003049FC" w:rsidP="00CD4514">
      <w:pPr>
        <w:pStyle w:val="direction"/>
        <w:keepLines/>
        <w:rPr>
          <w:color w:val="000000"/>
        </w:rPr>
      </w:pPr>
      <w:r w:rsidRPr="00607AEB">
        <w:rPr>
          <w:color w:val="000000"/>
        </w:rPr>
        <w:t>substitute</w:t>
      </w:r>
    </w:p>
    <w:p w14:paraId="3C1F00C1" w14:textId="4F10617B" w:rsidR="003049FC" w:rsidRPr="00607AEB" w:rsidRDefault="003049FC" w:rsidP="00CD4514">
      <w:pPr>
        <w:pStyle w:val="Amainreturn"/>
        <w:keepNext/>
        <w:keepLines/>
        <w:rPr>
          <w:color w:val="000000"/>
        </w:rPr>
      </w:pPr>
      <w:r w:rsidRPr="00607AEB">
        <w:rPr>
          <w:color w:val="000000"/>
        </w:rPr>
        <w:t>An assistant</w:t>
      </w:r>
      <w:r w:rsidR="00ED1FE6" w:rsidRPr="00607AEB">
        <w:rPr>
          <w:color w:val="000000"/>
        </w:rPr>
        <w:t xml:space="preserve"> property</w:t>
      </w:r>
      <w:r w:rsidRPr="00607AEB">
        <w:rPr>
          <w:color w:val="000000"/>
        </w:rPr>
        <w:t xml:space="preserve"> agent</w:t>
      </w:r>
    </w:p>
    <w:p w14:paraId="4DE8CC46" w14:textId="492120DC" w:rsidR="003D1069" w:rsidRPr="00607AEB" w:rsidRDefault="00607AEB" w:rsidP="00607AEB">
      <w:pPr>
        <w:pStyle w:val="AH5Sec"/>
        <w:shd w:val="pct25" w:color="auto" w:fill="auto"/>
        <w:rPr>
          <w:color w:val="000000"/>
        </w:rPr>
      </w:pPr>
      <w:bookmarkStart w:id="70" w:name="_Toc100041679"/>
      <w:r w:rsidRPr="00607AEB">
        <w:rPr>
          <w:rStyle w:val="CharSectNo"/>
        </w:rPr>
        <w:t>67</w:t>
      </w:r>
      <w:r w:rsidRPr="00607AEB">
        <w:rPr>
          <w:color w:val="000000"/>
        </w:rPr>
        <w:tab/>
      </w:r>
      <w:r w:rsidR="003D1069" w:rsidRPr="00607AEB">
        <w:rPr>
          <w:color w:val="000000"/>
        </w:rPr>
        <w:t>Division 5.9 heading</w:t>
      </w:r>
      <w:bookmarkEnd w:id="70"/>
    </w:p>
    <w:p w14:paraId="1E1F3C67" w14:textId="5BE1A158" w:rsidR="003D1069" w:rsidRPr="00607AEB" w:rsidRDefault="003D1069" w:rsidP="003D1069">
      <w:pPr>
        <w:pStyle w:val="direction"/>
        <w:rPr>
          <w:color w:val="000000"/>
        </w:rPr>
      </w:pPr>
      <w:r w:rsidRPr="00607AEB">
        <w:rPr>
          <w:color w:val="000000"/>
        </w:rPr>
        <w:t>substitute</w:t>
      </w:r>
    </w:p>
    <w:p w14:paraId="79F783CF" w14:textId="11C7B570" w:rsidR="003D1069" w:rsidRPr="00607AEB" w:rsidRDefault="003D1069" w:rsidP="00E220F9">
      <w:pPr>
        <w:pStyle w:val="IH3Div"/>
        <w:keepNext w:val="0"/>
        <w:ind w:left="2603" w:hanging="2603"/>
        <w:rPr>
          <w:color w:val="000000"/>
        </w:rPr>
      </w:pPr>
      <w:r w:rsidRPr="00607AEB">
        <w:rPr>
          <w:color w:val="000000"/>
        </w:rPr>
        <w:t>Division 5.9</w:t>
      </w:r>
      <w:r w:rsidRPr="00607AEB">
        <w:rPr>
          <w:color w:val="000000"/>
        </w:rPr>
        <w:tab/>
        <w:t>Other offences—</w:t>
      </w:r>
      <w:r w:rsidR="00A6184B" w:rsidRPr="00607AEB">
        <w:rPr>
          <w:color w:val="000000"/>
        </w:rPr>
        <w:t xml:space="preserve">agents and assistant </w:t>
      </w:r>
      <w:r w:rsidR="00ED1FE6" w:rsidRPr="00607AEB">
        <w:rPr>
          <w:color w:val="000000"/>
        </w:rPr>
        <w:t xml:space="preserve">property </w:t>
      </w:r>
      <w:r w:rsidR="00A6184B" w:rsidRPr="00607AEB">
        <w:rPr>
          <w:color w:val="000000"/>
        </w:rPr>
        <w:t>agents</w:t>
      </w:r>
    </w:p>
    <w:p w14:paraId="05B25597" w14:textId="794437E4" w:rsidR="00E220F9" w:rsidRPr="00607AEB" w:rsidRDefault="00607AEB" w:rsidP="00607AEB">
      <w:pPr>
        <w:pStyle w:val="AH5Sec"/>
        <w:shd w:val="pct25" w:color="auto" w:fill="auto"/>
        <w:rPr>
          <w:color w:val="000000"/>
        </w:rPr>
      </w:pPr>
      <w:bookmarkStart w:id="71" w:name="_Toc100041680"/>
      <w:r w:rsidRPr="00607AEB">
        <w:rPr>
          <w:rStyle w:val="CharSectNo"/>
        </w:rPr>
        <w:t>68</w:t>
      </w:r>
      <w:r w:rsidRPr="00607AEB">
        <w:rPr>
          <w:color w:val="000000"/>
        </w:rPr>
        <w:tab/>
      </w:r>
      <w:r w:rsidR="005B00C7" w:rsidRPr="00607AEB">
        <w:rPr>
          <w:color w:val="000000"/>
        </w:rPr>
        <w:t>Lending registration certificate</w:t>
      </w:r>
      <w:r w:rsidR="005B00C7" w:rsidRPr="00607AEB">
        <w:rPr>
          <w:color w:val="000000"/>
        </w:rPr>
        <w:br/>
      </w:r>
      <w:r w:rsidR="003F3FA9" w:rsidRPr="00607AEB">
        <w:rPr>
          <w:color w:val="000000"/>
        </w:rPr>
        <w:t>Section 98 (1), (2) and (4)</w:t>
      </w:r>
      <w:bookmarkEnd w:id="71"/>
    </w:p>
    <w:p w14:paraId="77433E0C" w14:textId="77777777" w:rsidR="00E220F9" w:rsidRPr="00607AEB" w:rsidRDefault="00E220F9" w:rsidP="00E220F9">
      <w:pPr>
        <w:pStyle w:val="direction"/>
        <w:rPr>
          <w:color w:val="000000"/>
        </w:rPr>
      </w:pPr>
      <w:r w:rsidRPr="00607AEB">
        <w:rPr>
          <w:color w:val="000000"/>
        </w:rPr>
        <w:t>omit</w:t>
      </w:r>
    </w:p>
    <w:p w14:paraId="69B04A8B" w14:textId="7443C7C7" w:rsidR="00E220F9" w:rsidRPr="00607AEB" w:rsidRDefault="00E220F9" w:rsidP="00E220F9">
      <w:pPr>
        <w:pStyle w:val="Amainreturn"/>
        <w:rPr>
          <w:color w:val="000000"/>
        </w:rPr>
      </w:pPr>
      <w:r w:rsidRPr="00607AEB">
        <w:rPr>
          <w:color w:val="000000"/>
        </w:rPr>
        <w:t>salesperson’s</w:t>
      </w:r>
    </w:p>
    <w:p w14:paraId="2B289DD3" w14:textId="77777777" w:rsidR="00E220F9" w:rsidRPr="00607AEB" w:rsidRDefault="00E220F9" w:rsidP="00E220F9">
      <w:pPr>
        <w:pStyle w:val="direction"/>
        <w:rPr>
          <w:color w:val="000000"/>
        </w:rPr>
      </w:pPr>
      <w:r w:rsidRPr="00607AEB">
        <w:rPr>
          <w:color w:val="000000"/>
        </w:rPr>
        <w:t>substitute</w:t>
      </w:r>
    </w:p>
    <w:p w14:paraId="503B6DA2" w14:textId="1C77B523" w:rsidR="00E220F9" w:rsidRPr="00607AEB" w:rsidRDefault="00E220F9" w:rsidP="00E220F9">
      <w:pPr>
        <w:pStyle w:val="Amainreturn"/>
        <w:rPr>
          <w:color w:val="000000"/>
        </w:rPr>
      </w:pPr>
      <w:r w:rsidRPr="00607AEB">
        <w:rPr>
          <w:color w:val="000000"/>
        </w:rPr>
        <w:t xml:space="preserve">assistant </w:t>
      </w:r>
      <w:r w:rsidR="00ED1FE6" w:rsidRPr="00607AEB">
        <w:rPr>
          <w:color w:val="000000"/>
        </w:rPr>
        <w:t xml:space="preserve">property </w:t>
      </w:r>
      <w:r w:rsidRPr="00607AEB">
        <w:rPr>
          <w:color w:val="000000"/>
        </w:rPr>
        <w:t>agent’s</w:t>
      </w:r>
    </w:p>
    <w:p w14:paraId="46A08704" w14:textId="2A0ABEBE" w:rsidR="006809FE" w:rsidRPr="00607AEB" w:rsidRDefault="00607AEB" w:rsidP="00BE2651">
      <w:pPr>
        <w:pStyle w:val="AH5Sec"/>
        <w:keepLines/>
        <w:shd w:val="pct25" w:color="auto" w:fill="auto"/>
        <w:rPr>
          <w:color w:val="000000"/>
        </w:rPr>
      </w:pPr>
      <w:bookmarkStart w:id="72" w:name="_Toc100041681"/>
      <w:r w:rsidRPr="00607AEB">
        <w:rPr>
          <w:rStyle w:val="CharSectNo"/>
        </w:rPr>
        <w:t>69</w:t>
      </w:r>
      <w:r w:rsidRPr="00607AEB">
        <w:rPr>
          <w:color w:val="000000"/>
        </w:rPr>
        <w:tab/>
      </w:r>
      <w:r w:rsidR="006809FE" w:rsidRPr="00607AEB">
        <w:rPr>
          <w:color w:val="000000"/>
        </w:rPr>
        <w:t>Part 7 heading</w:t>
      </w:r>
      <w:bookmarkEnd w:id="72"/>
    </w:p>
    <w:p w14:paraId="2979CE0C" w14:textId="1E0D8C92" w:rsidR="006809FE" w:rsidRPr="00607AEB" w:rsidRDefault="006809FE" w:rsidP="002D5877">
      <w:pPr>
        <w:pStyle w:val="direction"/>
        <w:keepNext w:val="0"/>
        <w:keepLines/>
        <w:rPr>
          <w:color w:val="000000"/>
        </w:rPr>
      </w:pPr>
      <w:r w:rsidRPr="00607AEB">
        <w:rPr>
          <w:color w:val="000000"/>
        </w:rPr>
        <w:t>substitute</w:t>
      </w:r>
    </w:p>
    <w:p w14:paraId="08D66F2B" w14:textId="2E4D0096" w:rsidR="006809FE" w:rsidRPr="00607AEB" w:rsidRDefault="006809FE" w:rsidP="002D5877">
      <w:pPr>
        <w:pStyle w:val="IH2Part"/>
        <w:keepNext w:val="0"/>
        <w:keepLines/>
        <w:ind w:left="2603" w:hanging="2603"/>
        <w:rPr>
          <w:color w:val="000000"/>
        </w:rPr>
      </w:pPr>
      <w:r w:rsidRPr="00607AEB">
        <w:rPr>
          <w:color w:val="000000"/>
        </w:rPr>
        <w:t>Part 7</w:t>
      </w:r>
      <w:r w:rsidRPr="00607AEB">
        <w:rPr>
          <w:color w:val="000000"/>
        </w:rPr>
        <w:tab/>
        <w:t>Trust accounts—licensed property agents</w:t>
      </w:r>
    </w:p>
    <w:p w14:paraId="447C0577" w14:textId="2463F716" w:rsidR="00B649A8" w:rsidRPr="00607AEB" w:rsidRDefault="00607AEB" w:rsidP="00BE2651">
      <w:pPr>
        <w:pStyle w:val="AH5Sec"/>
        <w:keepLines/>
        <w:shd w:val="pct25" w:color="auto" w:fill="auto"/>
        <w:rPr>
          <w:color w:val="000000"/>
        </w:rPr>
      </w:pPr>
      <w:bookmarkStart w:id="73" w:name="_Toc100041682"/>
      <w:r w:rsidRPr="00607AEB">
        <w:rPr>
          <w:rStyle w:val="CharSectNo"/>
        </w:rPr>
        <w:lastRenderedPageBreak/>
        <w:t>70</w:t>
      </w:r>
      <w:r w:rsidRPr="00607AEB">
        <w:rPr>
          <w:color w:val="000000"/>
        </w:rPr>
        <w:tab/>
      </w:r>
      <w:r w:rsidR="00B46A21" w:rsidRPr="00607AEB">
        <w:rPr>
          <w:color w:val="000000"/>
        </w:rPr>
        <w:t>New section 101</w:t>
      </w:r>
      <w:bookmarkEnd w:id="73"/>
    </w:p>
    <w:p w14:paraId="72C31133" w14:textId="7B28F897" w:rsidR="00AE7010" w:rsidRPr="00607AEB" w:rsidRDefault="00B46A21" w:rsidP="00AE7010">
      <w:pPr>
        <w:pStyle w:val="direction"/>
        <w:rPr>
          <w:color w:val="000000"/>
        </w:rPr>
      </w:pPr>
      <w:r w:rsidRPr="00607AEB">
        <w:rPr>
          <w:color w:val="000000"/>
        </w:rPr>
        <w:t>in division 7.1, insert</w:t>
      </w:r>
    </w:p>
    <w:p w14:paraId="6601C4B9" w14:textId="4415D1B7" w:rsidR="006809FE" w:rsidRPr="00607AEB" w:rsidRDefault="00B46A21" w:rsidP="00B46A21">
      <w:pPr>
        <w:pStyle w:val="IH5Sec"/>
        <w:rPr>
          <w:color w:val="000000"/>
        </w:rPr>
      </w:pPr>
      <w:r w:rsidRPr="00607AEB">
        <w:rPr>
          <w:color w:val="000000"/>
        </w:rPr>
        <w:t>101</w:t>
      </w:r>
      <w:r w:rsidRPr="00607AEB">
        <w:rPr>
          <w:color w:val="000000"/>
        </w:rPr>
        <w:tab/>
      </w:r>
      <w:r w:rsidR="00EC7615" w:rsidRPr="00607AEB">
        <w:rPr>
          <w:color w:val="000000"/>
        </w:rPr>
        <w:t xml:space="preserve">Meaning of </w:t>
      </w:r>
      <w:r w:rsidRPr="00607AEB">
        <w:rPr>
          <w:rStyle w:val="charItals"/>
        </w:rPr>
        <w:t>licensed property agent</w:t>
      </w:r>
      <w:r w:rsidR="00EC7615" w:rsidRPr="00607AEB">
        <w:rPr>
          <w:color w:val="000000"/>
        </w:rPr>
        <w:t>—</w:t>
      </w:r>
      <w:r w:rsidR="005C7B50" w:rsidRPr="00607AEB">
        <w:rPr>
          <w:color w:val="000000"/>
        </w:rPr>
        <w:t>pt</w:t>
      </w:r>
      <w:r w:rsidR="00EC7615" w:rsidRPr="00607AEB">
        <w:rPr>
          <w:color w:val="000000"/>
        </w:rPr>
        <w:t xml:space="preserve"> 7</w:t>
      </w:r>
    </w:p>
    <w:p w14:paraId="45575046" w14:textId="43CC2CF4" w:rsidR="00EC7615" w:rsidRPr="00607AEB" w:rsidRDefault="00EC7615" w:rsidP="00F45B00">
      <w:pPr>
        <w:pStyle w:val="Amainreturn"/>
        <w:keepNext/>
        <w:rPr>
          <w:color w:val="000000"/>
        </w:rPr>
      </w:pPr>
      <w:r w:rsidRPr="00607AEB">
        <w:rPr>
          <w:color w:val="000000"/>
        </w:rPr>
        <w:t xml:space="preserve">In this </w:t>
      </w:r>
      <w:r w:rsidR="005C7B50" w:rsidRPr="00607AEB">
        <w:rPr>
          <w:color w:val="000000"/>
        </w:rPr>
        <w:t>part</w:t>
      </w:r>
      <w:r w:rsidRPr="00607AEB">
        <w:rPr>
          <w:color w:val="000000"/>
        </w:rPr>
        <w:t>:</w:t>
      </w:r>
    </w:p>
    <w:p w14:paraId="6B141CD4" w14:textId="3F2191C4" w:rsidR="00816AD3" w:rsidRPr="00607AEB" w:rsidRDefault="00AE7010" w:rsidP="00607AEB">
      <w:pPr>
        <w:pStyle w:val="aDef"/>
        <w:rPr>
          <w:color w:val="000000"/>
        </w:rPr>
      </w:pPr>
      <w:r w:rsidRPr="00607AEB">
        <w:rPr>
          <w:rStyle w:val="charBoldItals"/>
        </w:rPr>
        <w:t>licensed property agent</w:t>
      </w:r>
      <w:r w:rsidRPr="00607AEB">
        <w:rPr>
          <w:bCs/>
          <w:iCs/>
          <w:color w:val="000000"/>
        </w:rPr>
        <w:t xml:space="preserve"> </w:t>
      </w:r>
      <w:r w:rsidR="00EC7615" w:rsidRPr="00607AEB">
        <w:rPr>
          <w:bCs/>
          <w:iCs/>
          <w:color w:val="000000"/>
        </w:rPr>
        <w:t xml:space="preserve">includes </w:t>
      </w:r>
      <w:r w:rsidR="00816AD3" w:rsidRPr="00607AEB">
        <w:rPr>
          <w:bCs/>
          <w:iCs/>
          <w:color w:val="000000"/>
        </w:rPr>
        <w:t>any of the following:</w:t>
      </w:r>
    </w:p>
    <w:p w14:paraId="6ECA8E4E" w14:textId="1BD81FFE" w:rsidR="00AE7010" w:rsidRPr="00607AEB" w:rsidRDefault="00EC7615" w:rsidP="00EC7615">
      <w:pPr>
        <w:pStyle w:val="Idefpara"/>
        <w:rPr>
          <w:color w:val="000000"/>
        </w:rPr>
      </w:pPr>
      <w:r w:rsidRPr="00607AEB">
        <w:rPr>
          <w:color w:val="000000"/>
        </w:rPr>
        <w:tab/>
        <w:t>(a)</w:t>
      </w:r>
      <w:r w:rsidRPr="00607AEB">
        <w:rPr>
          <w:color w:val="000000"/>
        </w:rPr>
        <w:tab/>
      </w:r>
      <w:r w:rsidR="00AE7010" w:rsidRPr="00607AEB">
        <w:rPr>
          <w:color w:val="000000"/>
        </w:rPr>
        <w:t xml:space="preserve">a person who is no longer a licensed </w:t>
      </w:r>
      <w:r w:rsidR="00354A8A" w:rsidRPr="00607AEB">
        <w:rPr>
          <w:color w:val="000000"/>
        </w:rPr>
        <w:t xml:space="preserve">property </w:t>
      </w:r>
      <w:r w:rsidR="00AE7010" w:rsidRPr="00607AEB">
        <w:rPr>
          <w:color w:val="000000"/>
        </w:rPr>
        <w:t>agent but holds trust money received while licensed;</w:t>
      </w:r>
    </w:p>
    <w:p w14:paraId="14448E79" w14:textId="328AEDF8" w:rsidR="00AE7010" w:rsidRPr="00607AEB" w:rsidRDefault="00EC7615" w:rsidP="00EC7615">
      <w:pPr>
        <w:pStyle w:val="Idefpara"/>
        <w:rPr>
          <w:color w:val="000000"/>
        </w:rPr>
      </w:pPr>
      <w:r w:rsidRPr="00607AEB">
        <w:rPr>
          <w:color w:val="000000"/>
        </w:rPr>
        <w:tab/>
        <w:t>(b)</w:t>
      </w:r>
      <w:r w:rsidRPr="00607AEB">
        <w:rPr>
          <w:color w:val="000000"/>
        </w:rPr>
        <w:tab/>
      </w:r>
      <w:r w:rsidR="00AE7010" w:rsidRPr="00607AEB">
        <w:rPr>
          <w:color w:val="000000"/>
        </w:rPr>
        <w:t xml:space="preserve">the personal representative of a licensed </w:t>
      </w:r>
      <w:r w:rsidR="00354A8A" w:rsidRPr="00607AEB">
        <w:rPr>
          <w:color w:val="000000"/>
        </w:rPr>
        <w:t xml:space="preserve">property </w:t>
      </w:r>
      <w:r w:rsidR="00AE7010" w:rsidRPr="00607AEB">
        <w:rPr>
          <w:color w:val="000000"/>
        </w:rPr>
        <w:t>agent who died while holding trust money, if the representative holds the trust money;</w:t>
      </w:r>
    </w:p>
    <w:p w14:paraId="53EEF9E3" w14:textId="55C322E9" w:rsidR="00AE7010" w:rsidRPr="00607AEB" w:rsidRDefault="00EC7615" w:rsidP="00EC7615">
      <w:pPr>
        <w:pStyle w:val="Idefpara"/>
        <w:rPr>
          <w:color w:val="000000"/>
        </w:rPr>
      </w:pPr>
      <w:r w:rsidRPr="00607AEB">
        <w:rPr>
          <w:color w:val="000000"/>
        </w:rPr>
        <w:tab/>
        <w:t>(c)</w:t>
      </w:r>
      <w:r w:rsidRPr="00607AEB">
        <w:rPr>
          <w:color w:val="000000"/>
        </w:rPr>
        <w:tab/>
      </w:r>
      <w:r w:rsidR="00AE7010" w:rsidRPr="00607AEB">
        <w:rPr>
          <w:color w:val="000000"/>
        </w:rPr>
        <w:t xml:space="preserve">the liquidator of a corporation that went into liquidation while being a licensed </w:t>
      </w:r>
      <w:r w:rsidR="00354A8A" w:rsidRPr="00607AEB">
        <w:rPr>
          <w:color w:val="000000"/>
        </w:rPr>
        <w:t xml:space="preserve">property </w:t>
      </w:r>
      <w:r w:rsidR="00AE7010" w:rsidRPr="00607AEB">
        <w:rPr>
          <w:color w:val="000000"/>
        </w:rPr>
        <w:t>agent and holding trust money, if the corporation holds the trust money.</w:t>
      </w:r>
    </w:p>
    <w:p w14:paraId="34D9DB93" w14:textId="3F4DBD4D" w:rsidR="00721E2B" w:rsidRPr="00607AEB" w:rsidRDefault="00607AEB" w:rsidP="00607AEB">
      <w:pPr>
        <w:pStyle w:val="AH5Sec"/>
        <w:shd w:val="pct25" w:color="auto" w:fill="auto"/>
        <w:rPr>
          <w:color w:val="000000"/>
        </w:rPr>
      </w:pPr>
      <w:bookmarkStart w:id="74" w:name="_Toc100041683"/>
      <w:r w:rsidRPr="00607AEB">
        <w:rPr>
          <w:rStyle w:val="CharSectNo"/>
        </w:rPr>
        <w:t>71</w:t>
      </w:r>
      <w:r w:rsidRPr="00607AEB">
        <w:rPr>
          <w:color w:val="000000"/>
        </w:rPr>
        <w:tab/>
      </w:r>
      <w:r w:rsidR="00721E2B" w:rsidRPr="00607AEB">
        <w:rPr>
          <w:color w:val="000000"/>
        </w:rPr>
        <w:t xml:space="preserve">Meaning of </w:t>
      </w:r>
      <w:r w:rsidR="00721E2B" w:rsidRPr="00607AEB">
        <w:rPr>
          <w:rStyle w:val="charItals"/>
        </w:rPr>
        <w:t>licensed agent</w:t>
      </w:r>
      <w:r w:rsidR="00721E2B" w:rsidRPr="00607AEB">
        <w:rPr>
          <w:color w:val="000000"/>
        </w:rPr>
        <w:t>—divs 7.2 and 7.3</w:t>
      </w:r>
      <w:r w:rsidR="00721E2B" w:rsidRPr="00607AEB">
        <w:rPr>
          <w:color w:val="000000"/>
        </w:rPr>
        <w:br/>
        <w:t>Section 104A</w:t>
      </w:r>
      <w:bookmarkEnd w:id="74"/>
    </w:p>
    <w:p w14:paraId="54CD6840" w14:textId="6A97FDAD" w:rsidR="00721E2B" w:rsidRPr="00607AEB" w:rsidRDefault="00721E2B" w:rsidP="0076507F">
      <w:pPr>
        <w:pStyle w:val="direction"/>
        <w:keepNext w:val="0"/>
        <w:rPr>
          <w:color w:val="000000"/>
        </w:rPr>
      </w:pPr>
      <w:r w:rsidRPr="00607AEB">
        <w:rPr>
          <w:color w:val="000000"/>
        </w:rPr>
        <w:t>omit</w:t>
      </w:r>
    </w:p>
    <w:p w14:paraId="65088FD7" w14:textId="068534F8" w:rsidR="009F6A97" w:rsidRPr="00607AEB" w:rsidRDefault="00607AEB" w:rsidP="00607AEB">
      <w:pPr>
        <w:pStyle w:val="AH5Sec"/>
        <w:shd w:val="pct25" w:color="auto" w:fill="auto"/>
        <w:rPr>
          <w:color w:val="000000"/>
        </w:rPr>
      </w:pPr>
      <w:bookmarkStart w:id="75" w:name="_Toc100041684"/>
      <w:r w:rsidRPr="00607AEB">
        <w:rPr>
          <w:rStyle w:val="CharSectNo"/>
        </w:rPr>
        <w:t>72</w:t>
      </w:r>
      <w:r w:rsidRPr="00607AEB">
        <w:rPr>
          <w:color w:val="000000"/>
        </w:rPr>
        <w:tab/>
      </w:r>
      <w:r w:rsidR="009F6A97" w:rsidRPr="00607AEB">
        <w:rPr>
          <w:color w:val="000000"/>
        </w:rPr>
        <w:t>New section 107A</w:t>
      </w:r>
      <w:bookmarkEnd w:id="75"/>
    </w:p>
    <w:p w14:paraId="61571C9D" w14:textId="77777777" w:rsidR="00EA43FE" w:rsidRPr="00607AEB" w:rsidRDefault="00EA43FE" w:rsidP="00EA43FE">
      <w:pPr>
        <w:pStyle w:val="direction"/>
        <w:rPr>
          <w:color w:val="000000"/>
        </w:rPr>
      </w:pPr>
      <w:r w:rsidRPr="00607AEB">
        <w:rPr>
          <w:color w:val="000000"/>
        </w:rPr>
        <w:t>insert</w:t>
      </w:r>
    </w:p>
    <w:p w14:paraId="04980B89" w14:textId="69815A2C" w:rsidR="009F6A97" w:rsidRPr="00607AEB" w:rsidRDefault="009F6A97" w:rsidP="009F6A97">
      <w:pPr>
        <w:pStyle w:val="IH5Sec"/>
        <w:rPr>
          <w:color w:val="000000"/>
        </w:rPr>
      </w:pPr>
      <w:r w:rsidRPr="00607AEB">
        <w:rPr>
          <w:color w:val="000000"/>
        </w:rPr>
        <w:t>107A</w:t>
      </w:r>
      <w:r w:rsidRPr="00607AEB">
        <w:rPr>
          <w:color w:val="000000"/>
        </w:rPr>
        <w:tab/>
        <w:t xml:space="preserve">Assistant property agents must not </w:t>
      </w:r>
      <w:r w:rsidR="0059173F" w:rsidRPr="00607AEB">
        <w:rPr>
          <w:color w:val="000000"/>
        </w:rPr>
        <w:t xml:space="preserve">withdraw </w:t>
      </w:r>
      <w:r w:rsidRPr="00607AEB">
        <w:rPr>
          <w:color w:val="000000"/>
        </w:rPr>
        <w:t>trust money</w:t>
      </w:r>
    </w:p>
    <w:p w14:paraId="57FF494E" w14:textId="7AF57DD0" w:rsidR="009F6A97" w:rsidRPr="00607AEB" w:rsidRDefault="00F87930" w:rsidP="00607AEB">
      <w:pPr>
        <w:pStyle w:val="IMain"/>
        <w:keepNext/>
        <w:rPr>
          <w:color w:val="000000"/>
        </w:rPr>
      </w:pPr>
      <w:r w:rsidRPr="00607AEB">
        <w:rPr>
          <w:color w:val="000000"/>
        </w:rPr>
        <w:tab/>
        <w:t>(1)</w:t>
      </w:r>
      <w:r w:rsidRPr="00607AEB">
        <w:rPr>
          <w:color w:val="000000"/>
        </w:rPr>
        <w:tab/>
      </w:r>
      <w:r w:rsidR="009F6A97" w:rsidRPr="00607AEB">
        <w:rPr>
          <w:color w:val="000000"/>
        </w:rPr>
        <w:t xml:space="preserve">A registered assistant </w:t>
      </w:r>
      <w:r w:rsidR="00ED1FE6" w:rsidRPr="00607AEB">
        <w:rPr>
          <w:color w:val="000000"/>
        </w:rPr>
        <w:t xml:space="preserve">property </w:t>
      </w:r>
      <w:r w:rsidR="009F6A97" w:rsidRPr="00607AEB">
        <w:rPr>
          <w:color w:val="000000"/>
        </w:rPr>
        <w:t xml:space="preserve">agent commits an offence if the assistant </w:t>
      </w:r>
      <w:r w:rsidR="00ED1FE6" w:rsidRPr="00607AEB">
        <w:rPr>
          <w:color w:val="000000"/>
        </w:rPr>
        <w:t xml:space="preserve">property </w:t>
      </w:r>
      <w:r w:rsidR="009F6A97" w:rsidRPr="00607AEB">
        <w:rPr>
          <w:color w:val="000000"/>
        </w:rPr>
        <w:t>agent</w:t>
      </w:r>
      <w:r w:rsidR="00EA43FE" w:rsidRPr="00607AEB">
        <w:rPr>
          <w:color w:val="000000"/>
        </w:rPr>
        <w:t xml:space="preserve"> </w:t>
      </w:r>
      <w:r w:rsidR="0059173F" w:rsidRPr="00607AEB">
        <w:rPr>
          <w:color w:val="000000"/>
        </w:rPr>
        <w:t>withdraws money from a trust account</w:t>
      </w:r>
      <w:r w:rsidR="009F6A97" w:rsidRPr="00607AEB">
        <w:rPr>
          <w:color w:val="000000"/>
        </w:rPr>
        <w:t>.</w:t>
      </w:r>
    </w:p>
    <w:p w14:paraId="77AC1A90" w14:textId="77B99986" w:rsidR="009F6A97" w:rsidRPr="00607AEB" w:rsidRDefault="009F6A97" w:rsidP="009F6A97">
      <w:pPr>
        <w:pStyle w:val="Penalty"/>
        <w:rPr>
          <w:color w:val="000000"/>
        </w:rPr>
      </w:pPr>
      <w:r w:rsidRPr="00607AEB">
        <w:rPr>
          <w:color w:val="000000"/>
        </w:rPr>
        <w:t xml:space="preserve">Maximum penalty:  </w:t>
      </w:r>
      <w:r w:rsidR="002000DA" w:rsidRPr="00607AEB">
        <w:rPr>
          <w:color w:val="000000"/>
        </w:rPr>
        <w:t>100</w:t>
      </w:r>
      <w:r w:rsidRPr="00607AEB">
        <w:rPr>
          <w:color w:val="000000"/>
        </w:rPr>
        <w:t xml:space="preserve"> penalty units.</w:t>
      </w:r>
    </w:p>
    <w:p w14:paraId="76A45191" w14:textId="20039F6D" w:rsidR="00F87930" w:rsidRPr="00607AEB" w:rsidRDefault="00F87930" w:rsidP="00F87930">
      <w:pPr>
        <w:pStyle w:val="IMain"/>
        <w:rPr>
          <w:color w:val="000000"/>
        </w:rPr>
      </w:pPr>
      <w:r w:rsidRPr="00607AEB">
        <w:rPr>
          <w:color w:val="000000"/>
        </w:rPr>
        <w:tab/>
        <w:t>(2)</w:t>
      </w:r>
      <w:r w:rsidRPr="00607AEB">
        <w:rPr>
          <w:color w:val="000000"/>
        </w:rPr>
        <w:tab/>
        <w:t>An offence against this section is a strict liability offence.</w:t>
      </w:r>
    </w:p>
    <w:p w14:paraId="4607DD88" w14:textId="79D85EDD" w:rsidR="0059173F" w:rsidRPr="00607AEB" w:rsidRDefault="0059173F" w:rsidP="00F45B00">
      <w:pPr>
        <w:pStyle w:val="IMain"/>
        <w:keepNext/>
        <w:rPr>
          <w:color w:val="000000"/>
        </w:rPr>
      </w:pPr>
      <w:r w:rsidRPr="00607AEB">
        <w:rPr>
          <w:color w:val="000000"/>
        </w:rPr>
        <w:tab/>
        <w:t>(3)</w:t>
      </w:r>
      <w:r w:rsidRPr="00607AEB">
        <w:rPr>
          <w:color w:val="000000"/>
        </w:rPr>
        <w:tab/>
        <w:t>In this section:</w:t>
      </w:r>
    </w:p>
    <w:p w14:paraId="6FA376B6" w14:textId="4229AFC2" w:rsidR="0059173F" w:rsidRPr="00607AEB" w:rsidRDefault="0059173F" w:rsidP="00607AEB">
      <w:pPr>
        <w:pStyle w:val="aDef"/>
        <w:rPr>
          <w:color w:val="000000"/>
        </w:rPr>
      </w:pPr>
      <w:r w:rsidRPr="00607AEB">
        <w:rPr>
          <w:rStyle w:val="charBoldItals"/>
        </w:rPr>
        <w:t>withdraw money</w:t>
      </w:r>
      <w:r w:rsidRPr="00607AEB">
        <w:rPr>
          <w:bCs/>
          <w:iCs/>
          <w:color w:val="000000"/>
        </w:rPr>
        <w:t>—see section 141 (4).</w:t>
      </w:r>
    </w:p>
    <w:p w14:paraId="66CA2706" w14:textId="5C7EC62B" w:rsidR="00354A8A" w:rsidRPr="00607AEB" w:rsidRDefault="00607AEB" w:rsidP="00607AEB">
      <w:pPr>
        <w:pStyle w:val="AH5Sec"/>
        <w:shd w:val="pct25" w:color="auto" w:fill="auto"/>
        <w:rPr>
          <w:color w:val="000000"/>
        </w:rPr>
      </w:pPr>
      <w:bookmarkStart w:id="76" w:name="_Toc100041685"/>
      <w:r w:rsidRPr="00607AEB">
        <w:rPr>
          <w:rStyle w:val="CharSectNo"/>
        </w:rPr>
        <w:lastRenderedPageBreak/>
        <w:t>73</w:t>
      </w:r>
      <w:r w:rsidRPr="00607AEB">
        <w:rPr>
          <w:color w:val="000000"/>
        </w:rPr>
        <w:tab/>
      </w:r>
      <w:r w:rsidR="00354A8A" w:rsidRPr="00607AEB">
        <w:rPr>
          <w:color w:val="000000"/>
        </w:rPr>
        <w:t>Section</w:t>
      </w:r>
      <w:r w:rsidR="00B67390" w:rsidRPr="00607AEB">
        <w:rPr>
          <w:color w:val="000000"/>
        </w:rPr>
        <w:t>s</w:t>
      </w:r>
      <w:r w:rsidR="00354A8A" w:rsidRPr="00607AEB">
        <w:rPr>
          <w:color w:val="000000"/>
        </w:rPr>
        <w:t xml:space="preserve"> 108 </w:t>
      </w:r>
      <w:r w:rsidR="00B67390" w:rsidRPr="00607AEB">
        <w:rPr>
          <w:color w:val="000000"/>
        </w:rPr>
        <w:t xml:space="preserve">and 111 </w:t>
      </w:r>
      <w:r w:rsidR="00354A8A" w:rsidRPr="00607AEB">
        <w:rPr>
          <w:color w:val="000000"/>
        </w:rPr>
        <w:t>heading</w:t>
      </w:r>
      <w:r w:rsidR="00B67390" w:rsidRPr="00607AEB">
        <w:rPr>
          <w:color w:val="000000"/>
        </w:rPr>
        <w:t>s</w:t>
      </w:r>
      <w:bookmarkEnd w:id="76"/>
    </w:p>
    <w:p w14:paraId="0842CA6D" w14:textId="3BE8041A" w:rsidR="00354A8A" w:rsidRPr="00607AEB" w:rsidRDefault="00354A8A" w:rsidP="00354A8A">
      <w:pPr>
        <w:pStyle w:val="direction"/>
        <w:rPr>
          <w:color w:val="000000"/>
        </w:rPr>
      </w:pPr>
      <w:r w:rsidRPr="00607AEB">
        <w:rPr>
          <w:color w:val="000000"/>
        </w:rPr>
        <w:t>substitute</w:t>
      </w:r>
    </w:p>
    <w:p w14:paraId="4EF23B87" w14:textId="4979D536" w:rsidR="00354A8A" w:rsidRPr="00607AEB" w:rsidRDefault="00354A8A" w:rsidP="00B131B9">
      <w:pPr>
        <w:pStyle w:val="IH5Sec"/>
        <w:keepNext w:val="0"/>
        <w:rPr>
          <w:color w:val="000000"/>
        </w:rPr>
      </w:pPr>
      <w:r w:rsidRPr="00607AEB">
        <w:rPr>
          <w:color w:val="000000"/>
        </w:rPr>
        <w:t>108</w:t>
      </w:r>
      <w:r w:rsidRPr="00607AEB">
        <w:rPr>
          <w:color w:val="000000"/>
        </w:rPr>
        <w:tab/>
        <w:t>Licensed property agents to notify of overdrawn trust accounts</w:t>
      </w:r>
    </w:p>
    <w:p w14:paraId="458B5B56" w14:textId="034524CD" w:rsidR="00650F74" w:rsidRPr="00607AEB" w:rsidRDefault="00650F74" w:rsidP="00B131B9">
      <w:pPr>
        <w:pStyle w:val="IH5Sec"/>
        <w:keepNext w:val="0"/>
        <w:rPr>
          <w:color w:val="000000"/>
        </w:rPr>
      </w:pPr>
      <w:r w:rsidRPr="00607AEB">
        <w:rPr>
          <w:color w:val="000000"/>
        </w:rPr>
        <w:t>111</w:t>
      </w:r>
      <w:r w:rsidRPr="00607AEB">
        <w:rPr>
          <w:color w:val="000000"/>
        </w:rPr>
        <w:tab/>
        <w:t xml:space="preserve">Quarterly statements by </w:t>
      </w:r>
      <w:r w:rsidR="00354A8A" w:rsidRPr="00607AEB">
        <w:rPr>
          <w:color w:val="000000"/>
        </w:rPr>
        <w:t xml:space="preserve">licensed </w:t>
      </w:r>
      <w:r w:rsidRPr="00607AEB">
        <w:rPr>
          <w:color w:val="000000"/>
        </w:rPr>
        <w:t>property agents</w:t>
      </w:r>
    </w:p>
    <w:p w14:paraId="2694DDFB" w14:textId="27E6CE22" w:rsidR="00B65036" w:rsidRPr="00607AEB" w:rsidRDefault="00607AEB" w:rsidP="00607AEB">
      <w:pPr>
        <w:pStyle w:val="AH5Sec"/>
        <w:shd w:val="pct25" w:color="auto" w:fill="auto"/>
        <w:rPr>
          <w:color w:val="000000"/>
        </w:rPr>
      </w:pPr>
      <w:bookmarkStart w:id="77" w:name="_Toc100041686"/>
      <w:r w:rsidRPr="00607AEB">
        <w:rPr>
          <w:rStyle w:val="CharSectNo"/>
        </w:rPr>
        <w:t>74</w:t>
      </w:r>
      <w:r w:rsidRPr="00607AEB">
        <w:rPr>
          <w:color w:val="000000"/>
        </w:rPr>
        <w:tab/>
      </w:r>
      <w:r w:rsidR="00B65036" w:rsidRPr="00607AEB">
        <w:rPr>
          <w:color w:val="000000"/>
        </w:rPr>
        <w:t>Payment of unclaimed money to public trustee and guardian</w:t>
      </w:r>
      <w:r w:rsidR="00B65036" w:rsidRPr="00607AEB">
        <w:rPr>
          <w:color w:val="000000"/>
        </w:rPr>
        <w:br/>
        <w:t>Section 124</w:t>
      </w:r>
      <w:r w:rsidR="00B67390" w:rsidRPr="00607AEB">
        <w:rPr>
          <w:color w:val="000000"/>
        </w:rPr>
        <w:t xml:space="preserve"> (3) and (4)</w:t>
      </w:r>
      <w:bookmarkEnd w:id="77"/>
    </w:p>
    <w:p w14:paraId="3814A3ED" w14:textId="77777777" w:rsidR="00B65036" w:rsidRPr="00607AEB" w:rsidRDefault="00B65036" w:rsidP="00B65036">
      <w:pPr>
        <w:pStyle w:val="direction"/>
        <w:rPr>
          <w:color w:val="000000"/>
        </w:rPr>
      </w:pPr>
      <w:r w:rsidRPr="00607AEB">
        <w:rPr>
          <w:color w:val="000000"/>
        </w:rPr>
        <w:t>after</w:t>
      </w:r>
    </w:p>
    <w:p w14:paraId="0AE1885A" w14:textId="77777777" w:rsidR="00B65036" w:rsidRPr="00607AEB" w:rsidRDefault="00B65036" w:rsidP="00B65036">
      <w:pPr>
        <w:pStyle w:val="Amainreturn"/>
        <w:rPr>
          <w:color w:val="000000"/>
        </w:rPr>
      </w:pPr>
      <w:r w:rsidRPr="00607AEB">
        <w:rPr>
          <w:color w:val="000000"/>
        </w:rPr>
        <w:t>licensed</w:t>
      </w:r>
    </w:p>
    <w:p w14:paraId="0938A297" w14:textId="77777777" w:rsidR="00B65036" w:rsidRPr="00607AEB" w:rsidRDefault="00B65036" w:rsidP="00B65036">
      <w:pPr>
        <w:pStyle w:val="direction"/>
        <w:rPr>
          <w:color w:val="000000"/>
        </w:rPr>
      </w:pPr>
      <w:r w:rsidRPr="00607AEB">
        <w:rPr>
          <w:color w:val="000000"/>
        </w:rPr>
        <w:t>insert</w:t>
      </w:r>
    </w:p>
    <w:p w14:paraId="5CC22FAE" w14:textId="77777777" w:rsidR="00B65036" w:rsidRPr="00607AEB" w:rsidRDefault="00B65036" w:rsidP="00B65036">
      <w:pPr>
        <w:pStyle w:val="Amainreturn"/>
        <w:rPr>
          <w:color w:val="000000"/>
        </w:rPr>
      </w:pPr>
      <w:r w:rsidRPr="00607AEB">
        <w:rPr>
          <w:color w:val="000000"/>
        </w:rPr>
        <w:t>property</w:t>
      </w:r>
    </w:p>
    <w:p w14:paraId="668AA6DB" w14:textId="3ED5B753" w:rsidR="00E42805" w:rsidRPr="00607AEB" w:rsidRDefault="00607AEB" w:rsidP="00607AEB">
      <w:pPr>
        <w:pStyle w:val="AH5Sec"/>
        <w:shd w:val="pct25" w:color="auto" w:fill="auto"/>
        <w:rPr>
          <w:color w:val="000000"/>
        </w:rPr>
      </w:pPr>
      <w:bookmarkStart w:id="78" w:name="_Toc100041687"/>
      <w:r w:rsidRPr="00607AEB">
        <w:rPr>
          <w:rStyle w:val="CharSectNo"/>
        </w:rPr>
        <w:t>75</w:t>
      </w:r>
      <w:r w:rsidRPr="00607AEB">
        <w:rPr>
          <w:color w:val="000000"/>
        </w:rPr>
        <w:tab/>
      </w:r>
      <w:r w:rsidR="00E42805" w:rsidRPr="00607AEB">
        <w:rPr>
          <w:color w:val="000000"/>
        </w:rPr>
        <w:t>Division 8.2 heading</w:t>
      </w:r>
      <w:bookmarkEnd w:id="78"/>
    </w:p>
    <w:p w14:paraId="15940E36" w14:textId="7319BA60" w:rsidR="00E42805" w:rsidRPr="00607AEB" w:rsidRDefault="00E42805" w:rsidP="00E42805">
      <w:pPr>
        <w:pStyle w:val="direction"/>
        <w:rPr>
          <w:color w:val="000000"/>
        </w:rPr>
      </w:pPr>
      <w:r w:rsidRPr="00607AEB">
        <w:rPr>
          <w:color w:val="000000"/>
        </w:rPr>
        <w:t>substitute</w:t>
      </w:r>
    </w:p>
    <w:p w14:paraId="3D0FD755" w14:textId="477D6B63" w:rsidR="00E42805" w:rsidRPr="00607AEB" w:rsidRDefault="00E42805" w:rsidP="002A5938">
      <w:pPr>
        <w:pStyle w:val="IH3Div"/>
        <w:keepNext w:val="0"/>
        <w:ind w:left="2603" w:hanging="2603"/>
        <w:rPr>
          <w:color w:val="000000"/>
        </w:rPr>
      </w:pPr>
      <w:r w:rsidRPr="00607AEB">
        <w:rPr>
          <w:color w:val="000000"/>
        </w:rPr>
        <w:t>Division 8.2</w:t>
      </w:r>
      <w:r w:rsidRPr="00607AEB">
        <w:rPr>
          <w:color w:val="000000"/>
        </w:rPr>
        <w:tab/>
        <w:t>Freezing accounts—licensed property agents</w:t>
      </w:r>
    </w:p>
    <w:p w14:paraId="6312BC16" w14:textId="3F446B50" w:rsidR="001E3B63" w:rsidRPr="00607AEB" w:rsidRDefault="00607AEB" w:rsidP="00607AEB">
      <w:pPr>
        <w:pStyle w:val="AH5Sec"/>
        <w:shd w:val="pct25" w:color="auto" w:fill="auto"/>
        <w:rPr>
          <w:color w:val="000000"/>
        </w:rPr>
      </w:pPr>
      <w:bookmarkStart w:id="79" w:name="_Toc100041688"/>
      <w:r w:rsidRPr="00607AEB">
        <w:rPr>
          <w:rStyle w:val="CharSectNo"/>
        </w:rPr>
        <w:t>76</w:t>
      </w:r>
      <w:r w:rsidRPr="00607AEB">
        <w:rPr>
          <w:color w:val="000000"/>
        </w:rPr>
        <w:tab/>
      </w:r>
      <w:r w:rsidR="001E3B63" w:rsidRPr="00607AEB">
        <w:rPr>
          <w:color w:val="000000"/>
        </w:rPr>
        <w:t>Section 131</w:t>
      </w:r>
      <w:bookmarkEnd w:id="79"/>
    </w:p>
    <w:p w14:paraId="5F66BE09" w14:textId="7E0914AA" w:rsidR="001E3B63" w:rsidRPr="00607AEB" w:rsidRDefault="001E3B63" w:rsidP="001E3B63">
      <w:pPr>
        <w:pStyle w:val="direction"/>
        <w:rPr>
          <w:color w:val="000000"/>
        </w:rPr>
      </w:pPr>
      <w:r w:rsidRPr="00607AEB">
        <w:rPr>
          <w:color w:val="000000"/>
        </w:rPr>
        <w:t>substitute</w:t>
      </w:r>
    </w:p>
    <w:p w14:paraId="3D6ACAEC" w14:textId="4C24EAF4" w:rsidR="001E3B63" w:rsidRPr="00607AEB" w:rsidRDefault="001E3B63" w:rsidP="001E3B63">
      <w:pPr>
        <w:pStyle w:val="IH5Sec"/>
        <w:rPr>
          <w:color w:val="000000"/>
        </w:rPr>
      </w:pPr>
      <w:r w:rsidRPr="00607AEB">
        <w:rPr>
          <w:color w:val="000000"/>
        </w:rPr>
        <w:t>131</w:t>
      </w:r>
      <w:r w:rsidRPr="00607AEB">
        <w:rPr>
          <w:color w:val="000000"/>
        </w:rPr>
        <w:tab/>
        <w:t>Definitions—div 8.2</w:t>
      </w:r>
    </w:p>
    <w:p w14:paraId="3F5680EF" w14:textId="35627736" w:rsidR="001E3B63" w:rsidRPr="00607AEB" w:rsidRDefault="001E3B63" w:rsidP="002A5938">
      <w:pPr>
        <w:pStyle w:val="Amainreturn"/>
        <w:keepNext/>
        <w:rPr>
          <w:color w:val="000000"/>
        </w:rPr>
      </w:pPr>
      <w:r w:rsidRPr="00607AEB">
        <w:rPr>
          <w:color w:val="000000"/>
        </w:rPr>
        <w:t>In this division:</w:t>
      </w:r>
    </w:p>
    <w:p w14:paraId="1D843394" w14:textId="7A1D6A53" w:rsidR="001E3B63" w:rsidRPr="00607AEB" w:rsidRDefault="001E3B63" w:rsidP="00607AEB">
      <w:pPr>
        <w:pStyle w:val="aDef"/>
        <w:rPr>
          <w:color w:val="000000"/>
        </w:rPr>
      </w:pPr>
      <w:r w:rsidRPr="00607AEB">
        <w:rPr>
          <w:rStyle w:val="charBoldItals"/>
        </w:rPr>
        <w:t>account</w:t>
      </w:r>
      <w:r w:rsidRPr="00607AEB">
        <w:rPr>
          <w:bCs/>
          <w:iCs/>
          <w:color w:val="000000"/>
        </w:rPr>
        <w:t>, for a licensed property agent, means—</w:t>
      </w:r>
    </w:p>
    <w:p w14:paraId="5584E88A" w14:textId="400BE6D2" w:rsidR="001E3B63" w:rsidRPr="00607AEB" w:rsidRDefault="001E3B63" w:rsidP="00272D8D">
      <w:pPr>
        <w:pStyle w:val="Idefpara"/>
        <w:rPr>
          <w:color w:val="000000"/>
        </w:rPr>
      </w:pPr>
      <w:r w:rsidRPr="00607AEB">
        <w:rPr>
          <w:color w:val="000000"/>
        </w:rPr>
        <w:tab/>
        <w:t>(a)</w:t>
      </w:r>
      <w:r w:rsidRPr="00607AEB">
        <w:rPr>
          <w:color w:val="000000"/>
        </w:rPr>
        <w:tab/>
        <w:t>a trust account; or</w:t>
      </w:r>
    </w:p>
    <w:p w14:paraId="3DAB17D5" w14:textId="49F8F03E" w:rsidR="001E3B63" w:rsidRPr="00607AEB" w:rsidRDefault="001E3B63" w:rsidP="001E3B63">
      <w:pPr>
        <w:pStyle w:val="Idefpara"/>
        <w:rPr>
          <w:color w:val="000000"/>
        </w:rPr>
      </w:pPr>
      <w:r w:rsidRPr="00607AEB">
        <w:rPr>
          <w:color w:val="000000"/>
        </w:rPr>
        <w:lastRenderedPageBreak/>
        <w:tab/>
        <w:t>(b)</w:t>
      </w:r>
      <w:r w:rsidRPr="00607AEB">
        <w:rPr>
          <w:color w:val="000000"/>
        </w:rPr>
        <w:tab/>
        <w:t>any other account in which the</w:t>
      </w:r>
      <w:r w:rsidR="00FF26F9" w:rsidRPr="00607AEB">
        <w:rPr>
          <w:color w:val="000000"/>
        </w:rPr>
        <w:t xml:space="preserve"> licensed property </w:t>
      </w:r>
      <w:r w:rsidRPr="00607AEB">
        <w:rPr>
          <w:color w:val="000000"/>
        </w:rPr>
        <w:t>agent has an interest, including an account that is not a trust account but in which trust money is held.</w:t>
      </w:r>
    </w:p>
    <w:p w14:paraId="41CE61A9" w14:textId="116A2CEA" w:rsidR="001E3B63" w:rsidRPr="00607AEB" w:rsidRDefault="001E3B63" w:rsidP="00607AEB">
      <w:pPr>
        <w:pStyle w:val="aDef"/>
        <w:rPr>
          <w:color w:val="000000"/>
        </w:rPr>
      </w:pPr>
      <w:r w:rsidRPr="00607AEB">
        <w:rPr>
          <w:rStyle w:val="charBoldItals"/>
        </w:rPr>
        <w:t>licensed property agent</w:t>
      </w:r>
      <w:r w:rsidRPr="00607AEB">
        <w:rPr>
          <w:bCs/>
          <w:iCs/>
          <w:color w:val="000000"/>
        </w:rPr>
        <w:t xml:space="preserve"> includes a former </w:t>
      </w:r>
      <w:r w:rsidR="00405D92" w:rsidRPr="00607AEB">
        <w:rPr>
          <w:color w:val="000000"/>
        </w:rPr>
        <w:t>licensed property agent or the personal representative of a licensed property agent.</w:t>
      </w:r>
    </w:p>
    <w:p w14:paraId="3149D444" w14:textId="768BAA13" w:rsidR="00405D92" w:rsidRPr="00607AEB" w:rsidRDefault="00405D92" w:rsidP="00607AEB">
      <w:pPr>
        <w:pStyle w:val="aDef"/>
        <w:rPr>
          <w:color w:val="000000"/>
        </w:rPr>
      </w:pPr>
      <w:r w:rsidRPr="00607AEB">
        <w:rPr>
          <w:rStyle w:val="charBoldItals"/>
        </w:rPr>
        <w:t>stop direction</w:t>
      </w:r>
      <w:r w:rsidRPr="00607AEB">
        <w:rPr>
          <w:bCs/>
          <w:iCs/>
          <w:color w:val="000000"/>
        </w:rPr>
        <w:t xml:space="preserve"> means a direction under section 132.</w:t>
      </w:r>
    </w:p>
    <w:p w14:paraId="6FB90778" w14:textId="4D15254A" w:rsidR="001F1852" w:rsidRPr="00607AEB" w:rsidRDefault="00607AEB" w:rsidP="00930E7F">
      <w:pPr>
        <w:pStyle w:val="AH5Sec"/>
        <w:keepLines/>
        <w:shd w:val="pct25" w:color="auto" w:fill="auto"/>
        <w:rPr>
          <w:color w:val="000000"/>
        </w:rPr>
      </w:pPr>
      <w:bookmarkStart w:id="80" w:name="_Toc100041689"/>
      <w:r w:rsidRPr="00607AEB">
        <w:rPr>
          <w:rStyle w:val="CharSectNo"/>
        </w:rPr>
        <w:t>77</w:t>
      </w:r>
      <w:r w:rsidRPr="00607AEB">
        <w:rPr>
          <w:color w:val="000000"/>
        </w:rPr>
        <w:tab/>
      </w:r>
      <w:r w:rsidR="001F1852" w:rsidRPr="00607AEB">
        <w:rPr>
          <w:color w:val="000000"/>
        </w:rPr>
        <w:t>Part 10 heading</w:t>
      </w:r>
      <w:bookmarkEnd w:id="80"/>
    </w:p>
    <w:p w14:paraId="2B43EA40" w14:textId="5B65AE58" w:rsidR="001F1852" w:rsidRPr="00607AEB" w:rsidRDefault="001F1852" w:rsidP="00930E7F">
      <w:pPr>
        <w:pStyle w:val="direction"/>
        <w:keepLines/>
        <w:rPr>
          <w:color w:val="000000"/>
        </w:rPr>
      </w:pPr>
      <w:r w:rsidRPr="00607AEB">
        <w:rPr>
          <w:color w:val="000000"/>
        </w:rPr>
        <w:t>substitute</w:t>
      </w:r>
    </w:p>
    <w:p w14:paraId="66DE3D42" w14:textId="2881B3DC" w:rsidR="001F1852" w:rsidRPr="00607AEB" w:rsidRDefault="001F1852" w:rsidP="00930E7F">
      <w:pPr>
        <w:pStyle w:val="IH2Part"/>
        <w:keepLines/>
        <w:ind w:left="2603" w:hanging="2603"/>
        <w:rPr>
          <w:color w:val="000000"/>
        </w:rPr>
      </w:pPr>
      <w:r w:rsidRPr="00607AEB">
        <w:rPr>
          <w:color w:val="000000"/>
        </w:rPr>
        <w:t>Part 10</w:t>
      </w:r>
      <w:r w:rsidRPr="00607AEB">
        <w:rPr>
          <w:color w:val="000000"/>
        </w:rPr>
        <w:tab/>
        <w:t>Consumer compensation fund—</w:t>
      </w:r>
      <w:r w:rsidR="00CA103B" w:rsidRPr="00607AEB">
        <w:rPr>
          <w:color w:val="000000"/>
        </w:rPr>
        <w:t xml:space="preserve">licensed </w:t>
      </w:r>
      <w:r w:rsidRPr="00607AEB">
        <w:rPr>
          <w:color w:val="000000"/>
        </w:rPr>
        <w:t>property agents</w:t>
      </w:r>
    </w:p>
    <w:p w14:paraId="6510140C" w14:textId="31F9894D" w:rsidR="00D51F7E" w:rsidRPr="00607AEB" w:rsidRDefault="00607AEB" w:rsidP="00930E7F">
      <w:pPr>
        <w:pStyle w:val="AH5Sec"/>
        <w:keepLines/>
        <w:shd w:val="pct25" w:color="auto" w:fill="auto"/>
        <w:rPr>
          <w:color w:val="000000"/>
        </w:rPr>
      </w:pPr>
      <w:bookmarkStart w:id="81" w:name="_Toc100041690"/>
      <w:r w:rsidRPr="00607AEB">
        <w:rPr>
          <w:rStyle w:val="CharSectNo"/>
        </w:rPr>
        <w:t>78</w:t>
      </w:r>
      <w:r w:rsidRPr="00607AEB">
        <w:rPr>
          <w:color w:val="000000"/>
        </w:rPr>
        <w:tab/>
      </w:r>
      <w:r w:rsidR="00D51F7E" w:rsidRPr="00607AEB">
        <w:rPr>
          <w:color w:val="000000"/>
        </w:rPr>
        <w:t>Section</w:t>
      </w:r>
      <w:r w:rsidR="008443D3" w:rsidRPr="00607AEB">
        <w:rPr>
          <w:color w:val="000000"/>
        </w:rPr>
        <w:t>s</w:t>
      </w:r>
      <w:r w:rsidR="00D51F7E" w:rsidRPr="00607AEB">
        <w:rPr>
          <w:color w:val="000000"/>
        </w:rPr>
        <w:t xml:space="preserve"> 147</w:t>
      </w:r>
      <w:r w:rsidR="008443D3" w:rsidRPr="00607AEB">
        <w:rPr>
          <w:color w:val="000000"/>
        </w:rPr>
        <w:t xml:space="preserve"> and 148</w:t>
      </w:r>
      <w:bookmarkEnd w:id="81"/>
    </w:p>
    <w:p w14:paraId="41759F3C" w14:textId="2053AB35" w:rsidR="00EF1CA7" w:rsidRPr="00607AEB" w:rsidRDefault="00C70FEF" w:rsidP="00EF1CA7">
      <w:pPr>
        <w:pStyle w:val="direction"/>
        <w:rPr>
          <w:color w:val="000000"/>
        </w:rPr>
      </w:pPr>
      <w:r w:rsidRPr="00607AEB">
        <w:rPr>
          <w:color w:val="000000"/>
        </w:rPr>
        <w:t>substitute</w:t>
      </w:r>
    </w:p>
    <w:p w14:paraId="44DBDC62" w14:textId="0547C87C" w:rsidR="00C70FEF" w:rsidRPr="00607AEB" w:rsidRDefault="00C70FEF" w:rsidP="00C70FEF">
      <w:pPr>
        <w:pStyle w:val="IH5Sec"/>
        <w:rPr>
          <w:color w:val="000000"/>
        </w:rPr>
      </w:pPr>
      <w:r w:rsidRPr="00607AEB">
        <w:rPr>
          <w:color w:val="000000"/>
        </w:rPr>
        <w:t>147</w:t>
      </w:r>
      <w:r w:rsidRPr="00607AEB">
        <w:rPr>
          <w:color w:val="000000"/>
        </w:rPr>
        <w:tab/>
        <w:t>Definitions—div 10.2</w:t>
      </w:r>
    </w:p>
    <w:p w14:paraId="2DE2F432" w14:textId="05A72C80" w:rsidR="00C70FEF" w:rsidRPr="00607AEB" w:rsidRDefault="00C70FEF" w:rsidP="00F45B00">
      <w:pPr>
        <w:pStyle w:val="Amainreturn"/>
        <w:keepNext/>
        <w:rPr>
          <w:color w:val="000000"/>
        </w:rPr>
      </w:pPr>
      <w:r w:rsidRPr="00607AEB">
        <w:rPr>
          <w:color w:val="000000"/>
        </w:rPr>
        <w:t>In this division:</w:t>
      </w:r>
    </w:p>
    <w:p w14:paraId="7962E6AA" w14:textId="388E39BF" w:rsidR="00C70FEF" w:rsidRPr="00607AEB" w:rsidRDefault="00C70FEF" w:rsidP="00607AEB">
      <w:pPr>
        <w:pStyle w:val="aDef"/>
        <w:rPr>
          <w:color w:val="000000"/>
        </w:rPr>
      </w:pPr>
      <w:r w:rsidRPr="00607AEB">
        <w:rPr>
          <w:rStyle w:val="charBoldItals"/>
        </w:rPr>
        <w:t>claimant</w:t>
      </w:r>
      <w:r w:rsidRPr="00607AEB">
        <w:rPr>
          <w:bCs/>
          <w:iCs/>
          <w:color w:val="000000"/>
        </w:rPr>
        <w:t>—see section 149 (Entitlement to claim compensation).</w:t>
      </w:r>
    </w:p>
    <w:p w14:paraId="6DBAE3D1" w14:textId="53B817FF" w:rsidR="00EF1CA7" w:rsidRPr="00607AEB" w:rsidRDefault="00EF1CA7" w:rsidP="00607AEB">
      <w:pPr>
        <w:pStyle w:val="aDef"/>
        <w:rPr>
          <w:color w:val="000000"/>
        </w:rPr>
      </w:pPr>
      <w:r w:rsidRPr="00607AEB">
        <w:rPr>
          <w:rStyle w:val="charBoldItals"/>
        </w:rPr>
        <w:t>licensed property agent</w:t>
      </w:r>
      <w:r w:rsidRPr="00607AEB">
        <w:rPr>
          <w:bCs/>
          <w:iCs/>
          <w:color w:val="000000"/>
        </w:rPr>
        <w:t xml:space="preserve"> </w:t>
      </w:r>
      <w:r w:rsidR="00816AD3" w:rsidRPr="00607AEB">
        <w:rPr>
          <w:bCs/>
          <w:iCs/>
          <w:color w:val="000000"/>
        </w:rPr>
        <w:t xml:space="preserve">includes </w:t>
      </w:r>
      <w:r w:rsidRPr="00607AEB">
        <w:rPr>
          <w:color w:val="000000"/>
        </w:rPr>
        <w:t xml:space="preserve">a </w:t>
      </w:r>
      <w:r w:rsidR="00816AD3" w:rsidRPr="00607AEB">
        <w:rPr>
          <w:color w:val="000000"/>
        </w:rPr>
        <w:t xml:space="preserve">former </w:t>
      </w:r>
      <w:r w:rsidR="00155301" w:rsidRPr="00607AEB">
        <w:rPr>
          <w:color w:val="000000"/>
        </w:rPr>
        <w:t xml:space="preserve">licensed </w:t>
      </w:r>
      <w:r w:rsidR="00816AD3" w:rsidRPr="00607AEB">
        <w:rPr>
          <w:color w:val="000000"/>
        </w:rPr>
        <w:t>property agent</w:t>
      </w:r>
      <w:r w:rsidR="002673A2" w:rsidRPr="00607AEB">
        <w:rPr>
          <w:color w:val="000000"/>
        </w:rPr>
        <w:t>.</w:t>
      </w:r>
    </w:p>
    <w:p w14:paraId="3F5C5E26" w14:textId="44425070" w:rsidR="00155301" w:rsidRPr="00607AEB" w:rsidRDefault="00155301" w:rsidP="00155301">
      <w:pPr>
        <w:pStyle w:val="IH5Sec"/>
        <w:rPr>
          <w:color w:val="000000"/>
        </w:rPr>
      </w:pPr>
      <w:r w:rsidRPr="00607AEB">
        <w:rPr>
          <w:color w:val="000000"/>
        </w:rPr>
        <w:t>148</w:t>
      </w:r>
      <w:r w:rsidRPr="00607AEB">
        <w:rPr>
          <w:color w:val="000000"/>
        </w:rPr>
        <w:tab/>
        <w:t>Application—div 10.2</w:t>
      </w:r>
    </w:p>
    <w:p w14:paraId="0076DC24" w14:textId="0FED3F0F" w:rsidR="00387760" w:rsidRPr="00607AEB" w:rsidRDefault="003D38AD" w:rsidP="003D38AD">
      <w:pPr>
        <w:pStyle w:val="Amainreturn"/>
        <w:rPr>
          <w:color w:val="000000"/>
        </w:rPr>
      </w:pPr>
      <w:r w:rsidRPr="00607AEB">
        <w:rPr>
          <w:color w:val="000000"/>
        </w:rPr>
        <w:t>T</w:t>
      </w:r>
      <w:r w:rsidR="00155301" w:rsidRPr="00607AEB">
        <w:rPr>
          <w:color w:val="000000"/>
        </w:rPr>
        <w:t xml:space="preserve">his </w:t>
      </w:r>
      <w:r w:rsidR="002673A2" w:rsidRPr="00607AEB">
        <w:rPr>
          <w:color w:val="000000"/>
        </w:rPr>
        <w:t>division applies</w:t>
      </w:r>
      <w:r w:rsidRPr="00607AEB">
        <w:rPr>
          <w:color w:val="000000"/>
        </w:rPr>
        <w:t xml:space="preserve"> in relation to a person who was a licensed property agent</w:t>
      </w:r>
      <w:r w:rsidR="002673A2" w:rsidRPr="00607AEB">
        <w:rPr>
          <w:color w:val="000000"/>
        </w:rPr>
        <w:t xml:space="preserve"> only in relation to anything that happened while </w:t>
      </w:r>
      <w:r w:rsidR="00155301" w:rsidRPr="00607AEB">
        <w:rPr>
          <w:color w:val="000000"/>
        </w:rPr>
        <w:t>the</w:t>
      </w:r>
      <w:r w:rsidR="002673A2" w:rsidRPr="00607AEB">
        <w:rPr>
          <w:color w:val="000000"/>
        </w:rPr>
        <w:t xml:space="preserve"> person was licensed</w:t>
      </w:r>
      <w:r w:rsidR="00155301" w:rsidRPr="00607AEB">
        <w:rPr>
          <w:color w:val="000000"/>
        </w:rPr>
        <w:t>.</w:t>
      </w:r>
    </w:p>
    <w:p w14:paraId="7AF92591" w14:textId="40DB23CF" w:rsidR="006021DF" w:rsidRPr="00607AEB" w:rsidRDefault="00607AEB" w:rsidP="00607AEB">
      <w:pPr>
        <w:pStyle w:val="AH5Sec"/>
        <w:shd w:val="pct25" w:color="auto" w:fill="auto"/>
        <w:rPr>
          <w:color w:val="000000"/>
        </w:rPr>
      </w:pPr>
      <w:bookmarkStart w:id="82" w:name="_Toc100041691"/>
      <w:r w:rsidRPr="00607AEB">
        <w:rPr>
          <w:rStyle w:val="CharSectNo"/>
        </w:rPr>
        <w:lastRenderedPageBreak/>
        <w:t>79</w:t>
      </w:r>
      <w:r w:rsidRPr="00607AEB">
        <w:rPr>
          <w:color w:val="000000"/>
        </w:rPr>
        <w:tab/>
      </w:r>
      <w:r w:rsidR="00AD7786" w:rsidRPr="00607AEB">
        <w:rPr>
          <w:color w:val="000000"/>
        </w:rPr>
        <w:t>Register information</w:t>
      </w:r>
      <w:r w:rsidR="00AD7786" w:rsidRPr="00607AEB">
        <w:rPr>
          <w:color w:val="000000"/>
        </w:rPr>
        <w:br/>
        <w:t>Section 161</w:t>
      </w:r>
      <w:r w:rsidR="00C6686C" w:rsidRPr="00607AEB">
        <w:rPr>
          <w:color w:val="000000"/>
        </w:rPr>
        <w:t xml:space="preserve"> (g)</w:t>
      </w:r>
      <w:bookmarkEnd w:id="82"/>
    </w:p>
    <w:p w14:paraId="70734C2E" w14:textId="69122654" w:rsidR="00C6686C" w:rsidRPr="00607AEB" w:rsidRDefault="00C6686C" w:rsidP="00C6686C">
      <w:pPr>
        <w:pStyle w:val="direction"/>
        <w:rPr>
          <w:color w:val="000000"/>
        </w:rPr>
      </w:pPr>
      <w:r w:rsidRPr="00607AEB">
        <w:rPr>
          <w:color w:val="000000"/>
        </w:rPr>
        <w:t>substitute</w:t>
      </w:r>
    </w:p>
    <w:p w14:paraId="6B9F9A32" w14:textId="0C1D6B8A" w:rsidR="00C70FEF" w:rsidRPr="00607AEB" w:rsidRDefault="00710F49" w:rsidP="00710F49">
      <w:pPr>
        <w:pStyle w:val="Ipara"/>
        <w:rPr>
          <w:color w:val="000000"/>
        </w:rPr>
      </w:pPr>
      <w:r w:rsidRPr="00607AEB">
        <w:rPr>
          <w:color w:val="000000"/>
        </w:rPr>
        <w:tab/>
        <w:t>(g)</w:t>
      </w:r>
      <w:r w:rsidRPr="00607AEB">
        <w:rPr>
          <w:color w:val="000000"/>
        </w:rPr>
        <w:tab/>
      </w:r>
      <w:r w:rsidR="00C6686C" w:rsidRPr="00607AEB">
        <w:rPr>
          <w:color w:val="000000"/>
        </w:rPr>
        <w:t>any exemption under section 71 (</w:t>
      </w:r>
      <w:r w:rsidR="00C70FEF" w:rsidRPr="00607AEB">
        <w:rPr>
          <w:color w:val="000000"/>
        </w:rPr>
        <w:t>Class 1 licensed property agent to be in charge of business—exemptions);</w:t>
      </w:r>
    </w:p>
    <w:p w14:paraId="02F68769" w14:textId="4E417966" w:rsidR="00AD7786" w:rsidRPr="00607AEB" w:rsidRDefault="00607AEB" w:rsidP="00607AEB">
      <w:pPr>
        <w:pStyle w:val="AH5Sec"/>
        <w:shd w:val="pct25" w:color="auto" w:fill="auto"/>
        <w:rPr>
          <w:color w:val="000000"/>
        </w:rPr>
      </w:pPr>
      <w:bookmarkStart w:id="83" w:name="_Toc100041692"/>
      <w:r w:rsidRPr="00607AEB">
        <w:rPr>
          <w:rStyle w:val="CharSectNo"/>
        </w:rPr>
        <w:t>80</w:t>
      </w:r>
      <w:r w:rsidRPr="00607AEB">
        <w:rPr>
          <w:color w:val="000000"/>
        </w:rPr>
        <w:tab/>
      </w:r>
      <w:r w:rsidR="00AD7786" w:rsidRPr="00607AEB">
        <w:rPr>
          <w:color w:val="000000"/>
        </w:rPr>
        <w:t>False or misleading statements</w:t>
      </w:r>
      <w:r w:rsidR="00AD7786" w:rsidRPr="00607AEB">
        <w:rPr>
          <w:color w:val="000000"/>
        </w:rPr>
        <w:br/>
        <w:t>Section 169 (1) (g)</w:t>
      </w:r>
      <w:r w:rsidR="00833A1A" w:rsidRPr="00607AEB">
        <w:rPr>
          <w:color w:val="000000"/>
        </w:rPr>
        <w:t xml:space="preserve"> and (h)</w:t>
      </w:r>
      <w:bookmarkEnd w:id="83"/>
    </w:p>
    <w:p w14:paraId="354DF002" w14:textId="1CC7BEFE" w:rsidR="00AD7786" w:rsidRPr="00607AEB" w:rsidRDefault="00AD7786" w:rsidP="00AD7786">
      <w:pPr>
        <w:pStyle w:val="direction"/>
        <w:rPr>
          <w:color w:val="000000"/>
        </w:rPr>
      </w:pPr>
      <w:r w:rsidRPr="00607AEB">
        <w:rPr>
          <w:color w:val="000000"/>
        </w:rPr>
        <w:t>substitute</w:t>
      </w:r>
    </w:p>
    <w:p w14:paraId="6CC95F9F" w14:textId="7152C321" w:rsidR="00AD7786" w:rsidRPr="00607AEB" w:rsidRDefault="00710F49" w:rsidP="00710F49">
      <w:pPr>
        <w:pStyle w:val="Ipara"/>
        <w:rPr>
          <w:color w:val="000000"/>
        </w:rPr>
      </w:pPr>
      <w:r w:rsidRPr="00607AEB">
        <w:rPr>
          <w:color w:val="000000"/>
        </w:rPr>
        <w:tab/>
        <w:t>(g)</w:t>
      </w:r>
      <w:r w:rsidRPr="00607AEB">
        <w:rPr>
          <w:color w:val="000000"/>
        </w:rPr>
        <w:tab/>
      </w:r>
      <w:r w:rsidR="00AD7786" w:rsidRPr="00607AEB">
        <w:rPr>
          <w:color w:val="000000"/>
        </w:rPr>
        <w:t>an application for an exemption under section 71 (</w:t>
      </w:r>
      <w:r w:rsidRPr="00607AEB">
        <w:rPr>
          <w:color w:val="000000"/>
        </w:rPr>
        <w:t>Class 1 licensed property agent to be in charge of business—exemptions</w:t>
      </w:r>
      <w:r w:rsidR="00AD7786" w:rsidRPr="00607AEB">
        <w:rPr>
          <w:color w:val="000000"/>
        </w:rPr>
        <w:t>);</w:t>
      </w:r>
    </w:p>
    <w:p w14:paraId="0F14AC46" w14:textId="5B10FE23" w:rsidR="00833A1A" w:rsidRPr="00607AEB" w:rsidRDefault="00833A1A" w:rsidP="00833A1A">
      <w:pPr>
        <w:pStyle w:val="Ipara"/>
        <w:rPr>
          <w:color w:val="000000"/>
        </w:rPr>
      </w:pPr>
      <w:r w:rsidRPr="00607AEB">
        <w:rPr>
          <w:color w:val="000000"/>
        </w:rPr>
        <w:tab/>
        <w:t>(h)</w:t>
      </w:r>
      <w:r w:rsidRPr="00607AEB">
        <w:rPr>
          <w:color w:val="000000"/>
        </w:rPr>
        <w:tab/>
        <w:t>information or a document required or permitted to be given under part 7 (Trust accounts—licensed property agents);</w:t>
      </w:r>
    </w:p>
    <w:p w14:paraId="6E7E773B" w14:textId="58B26109" w:rsidR="006021DF" w:rsidRPr="00607AEB" w:rsidRDefault="00607AEB" w:rsidP="00607AEB">
      <w:pPr>
        <w:pStyle w:val="AH5Sec"/>
        <w:shd w:val="pct25" w:color="auto" w:fill="auto"/>
        <w:rPr>
          <w:color w:val="000000"/>
        </w:rPr>
      </w:pPr>
      <w:bookmarkStart w:id="84" w:name="_Toc100041693"/>
      <w:r w:rsidRPr="00607AEB">
        <w:rPr>
          <w:rStyle w:val="CharSectNo"/>
        </w:rPr>
        <w:t>81</w:t>
      </w:r>
      <w:r w:rsidRPr="00607AEB">
        <w:rPr>
          <w:color w:val="000000"/>
        </w:rPr>
        <w:tab/>
      </w:r>
      <w:r w:rsidR="006021DF" w:rsidRPr="00607AEB">
        <w:rPr>
          <w:color w:val="000000"/>
        </w:rPr>
        <w:t>Rules of conduct</w:t>
      </w:r>
      <w:r w:rsidR="006021DF" w:rsidRPr="00607AEB">
        <w:rPr>
          <w:color w:val="000000"/>
        </w:rPr>
        <w:br/>
        <w:t>Section 171 (1)</w:t>
      </w:r>
      <w:bookmarkEnd w:id="84"/>
    </w:p>
    <w:p w14:paraId="4DFB65B3" w14:textId="7D6C843E" w:rsidR="006021DF" w:rsidRPr="00607AEB" w:rsidRDefault="006021DF" w:rsidP="006021DF">
      <w:pPr>
        <w:pStyle w:val="direction"/>
        <w:rPr>
          <w:color w:val="000000"/>
        </w:rPr>
      </w:pPr>
      <w:r w:rsidRPr="00607AEB">
        <w:rPr>
          <w:color w:val="000000"/>
        </w:rPr>
        <w:t>omit</w:t>
      </w:r>
    </w:p>
    <w:p w14:paraId="471A3A9B" w14:textId="2DCD4D4A" w:rsidR="006021DF" w:rsidRPr="00607AEB" w:rsidRDefault="000B439F" w:rsidP="006021DF">
      <w:pPr>
        <w:pStyle w:val="Amainreturn"/>
        <w:rPr>
          <w:color w:val="000000"/>
        </w:rPr>
      </w:pPr>
      <w:r w:rsidRPr="00607AEB">
        <w:rPr>
          <w:color w:val="000000"/>
        </w:rPr>
        <w:t>or registered salespeople</w:t>
      </w:r>
    </w:p>
    <w:p w14:paraId="67300EB1" w14:textId="46A1DBD9" w:rsidR="006021DF" w:rsidRPr="00607AEB" w:rsidRDefault="006021DF" w:rsidP="006021DF">
      <w:pPr>
        <w:pStyle w:val="direction"/>
        <w:rPr>
          <w:color w:val="000000"/>
        </w:rPr>
      </w:pPr>
      <w:r w:rsidRPr="00607AEB">
        <w:rPr>
          <w:color w:val="000000"/>
        </w:rPr>
        <w:t>substitute</w:t>
      </w:r>
    </w:p>
    <w:p w14:paraId="4A7BE308" w14:textId="5EEA1A53" w:rsidR="006021DF" w:rsidRPr="00607AEB" w:rsidRDefault="000B439F" w:rsidP="006021DF">
      <w:pPr>
        <w:pStyle w:val="Amainreturn"/>
        <w:rPr>
          <w:color w:val="000000"/>
        </w:rPr>
      </w:pPr>
      <w:r w:rsidRPr="00607AEB">
        <w:rPr>
          <w:color w:val="000000"/>
        </w:rPr>
        <w:t xml:space="preserve">, </w:t>
      </w:r>
      <w:r w:rsidR="00FD34B6" w:rsidRPr="00607AEB">
        <w:rPr>
          <w:color w:val="000000"/>
        </w:rPr>
        <w:t xml:space="preserve">licensed land auctioneers or registered </w:t>
      </w:r>
      <w:r w:rsidR="006021DF" w:rsidRPr="00607AEB">
        <w:rPr>
          <w:color w:val="000000"/>
        </w:rPr>
        <w:t>assistant</w:t>
      </w:r>
      <w:r w:rsidR="00ED1FE6" w:rsidRPr="00607AEB">
        <w:rPr>
          <w:color w:val="000000"/>
        </w:rPr>
        <w:t xml:space="preserve"> property</w:t>
      </w:r>
      <w:r w:rsidR="006021DF" w:rsidRPr="00607AEB">
        <w:rPr>
          <w:color w:val="000000"/>
        </w:rPr>
        <w:t xml:space="preserve"> agents</w:t>
      </w:r>
    </w:p>
    <w:p w14:paraId="5713A416" w14:textId="6F3ED65B" w:rsidR="00FD34B6" w:rsidRPr="00607AEB" w:rsidRDefault="00607AEB" w:rsidP="00607AEB">
      <w:pPr>
        <w:pStyle w:val="AH5Sec"/>
        <w:shd w:val="pct25" w:color="auto" w:fill="auto"/>
        <w:rPr>
          <w:color w:val="000000"/>
        </w:rPr>
      </w:pPr>
      <w:bookmarkStart w:id="85" w:name="_Toc100041694"/>
      <w:r w:rsidRPr="00607AEB">
        <w:rPr>
          <w:rStyle w:val="CharSectNo"/>
        </w:rPr>
        <w:t>82</w:t>
      </w:r>
      <w:r w:rsidRPr="00607AEB">
        <w:rPr>
          <w:color w:val="000000"/>
        </w:rPr>
        <w:tab/>
      </w:r>
      <w:r w:rsidR="00FD34B6" w:rsidRPr="00607AEB">
        <w:rPr>
          <w:color w:val="000000"/>
        </w:rPr>
        <w:t>New section 171 (2A)</w:t>
      </w:r>
      <w:bookmarkEnd w:id="85"/>
    </w:p>
    <w:p w14:paraId="48DFD927" w14:textId="459E2A70" w:rsidR="00FD34B6" w:rsidRPr="00607AEB" w:rsidRDefault="00FD34B6" w:rsidP="00FD34B6">
      <w:pPr>
        <w:pStyle w:val="direction"/>
        <w:rPr>
          <w:color w:val="000000"/>
        </w:rPr>
      </w:pPr>
      <w:r w:rsidRPr="00607AEB">
        <w:rPr>
          <w:color w:val="000000"/>
        </w:rPr>
        <w:t>insert</w:t>
      </w:r>
    </w:p>
    <w:p w14:paraId="5FCEF41C" w14:textId="30CE37E1" w:rsidR="00FD34B6" w:rsidRPr="00607AEB" w:rsidRDefault="00FD34B6" w:rsidP="00FD34B6">
      <w:pPr>
        <w:pStyle w:val="IMain"/>
        <w:rPr>
          <w:color w:val="000000"/>
        </w:rPr>
      </w:pPr>
      <w:r w:rsidRPr="00607AEB">
        <w:rPr>
          <w:color w:val="000000"/>
        </w:rPr>
        <w:tab/>
        <w:t>(2A)</w:t>
      </w:r>
      <w:r w:rsidRPr="00607AEB">
        <w:rPr>
          <w:color w:val="000000"/>
        </w:rPr>
        <w:tab/>
        <w:t>A licensed land auctioneer must not contravene a rule of conduct applying to the auctioneer.</w:t>
      </w:r>
    </w:p>
    <w:p w14:paraId="39BE6815" w14:textId="5A183F3C" w:rsidR="007E4741" w:rsidRPr="00607AEB" w:rsidRDefault="00607AEB" w:rsidP="00607AEB">
      <w:pPr>
        <w:pStyle w:val="AH5Sec"/>
        <w:shd w:val="pct25" w:color="auto" w:fill="auto"/>
        <w:rPr>
          <w:color w:val="000000"/>
        </w:rPr>
      </w:pPr>
      <w:bookmarkStart w:id="86" w:name="_Toc100041695"/>
      <w:r w:rsidRPr="00607AEB">
        <w:rPr>
          <w:rStyle w:val="CharSectNo"/>
        </w:rPr>
        <w:lastRenderedPageBreak/>
        <w:t>83</w:t>
      </w:r>
      <w:r w:rsidRPr="00607AEB">
        <w:rPr>
          <w:color w:val="000000"/>
        </w:rPr>
        <w:tab/>
      </w:r>
      <w:r w:rsidR="007E4741" w:rsidRPr="00607AEB">
        <w:rPr>
          <w:color w:val="000000"/>
        </w:rPr>
        <w:t xml:space="preserve">New part </w:t>
      </w:r>
      <w:r w:rsidR="00687CFB" w:rsidRPr="00607AEB">
        <w:rPr>
          <w:color w:val="000000"/>
        </w:rPr>
        <w:t>22</w:t>
      </w:r>
      <w:bookmarkEnd w:id="86"/>
    </w:p>
    <w:p w14:paraId="58ABBF99" w14:textId="77777777" w:rsidR="007E4741" w:rsidRPr="00607AEB" w:rsidRDefault="007E4741" w:rsidP="007E4741">
      <w:pPr>
        <w:pStyle w:val="direction"/>
        <w:rPr>
          <w:color w:val="000000"/>
        </w:rPr>
      </w:pPr>
      <w:r w:rsidRPr="00607AEB">
        <w:rPr>
          <w:color w:val="000000"/>
        </w:rPr>
        <w:t>insert</w:t>
      </w:r>
    </w:p>
    <w:p w14:paraId="4FE245D8" w14:textId="55CA543A" w:rsidR="007E4741" w:rsidRPr="00607AEB" w:rsidRDefault="007E4741" w:rsidP="007E4741">
      <w:pPr>
        <w:pStyle w:val="IH2Part"/>
        <w:rPr>
          <w:color w:val="000000"/>
        </w:rPr>
      </w:pPr>
      <w:r w:rsidRPr="00607AEB">
        <w:rPr>
          <w:color w:val="000000"/>
        </w:rPr>
        <w:t>Part 2</w:t>
      </w:r>
      <w:r w:rsidR="00030AA6" w:rsidRPr="00607AEB">
        <w:rPr>
          <w:color w:val="000000"/>
        </w:rPr>
        <w:t>2</w:t>
      </w:r>
      <w:r w:rsidRPr="00607AEB">
        <w:rPr>
          <w:color w:val="000000"/>
        </w:rPr>
        <w:tab/>
        <w:t xml:space="preserve">Transitional—Fair Trading and Other Justice Legislation Amendment </w:t>
      </w:r>
      <w:r w:rsidR="00FE188F" w:rsidRPr="00607AEB">
        <w:rPr>
          <w:color w:val="000000"/>
        </w:rPr>
        <w:t xml:space="preserve">Act </w:t>
      </w:r>
      <w:r w:rsidRPr="00607AEB">
        <w:rPr>
          <w:color w:val="000000"/>
        </w:rPr>
        <w:t>2022</w:t>
      </w:r>
    </w:p>
    <w:p w14:paraId="369E5393" w14:textId="3936E1E9" w:rsidR="007E4741" w:rsidRPr="00607AEB" w:rsidRDefault="00D55104" w:rsidP="00D55104">
      <w:pPr>
        <w:pStyle w:val="IH5Sec"/>
        <w:rPr>
          <w:color w:val="000000"/>
        </w:rPr>
      </w:pPr>
      <w:r w:rsidRPr="00607AEB">
        <w:rPr>
          <w:color w:val="000000"/>
        </w:rPr>
        <w:t>228</w:t>
      </w:r>
      <w:r w:rsidRPr="00607AEB">
        <w:rPr>
          <w:color w:val="000000"/>
        </w:rPr>
        <w:tab/>
      </w:r>
      <w:r w:rsidR="007E4741" w:rsidRPr="00607AEB">
        <w:rPr>
          <w:color w:val="000000"/>
        </w:rPr>
        <w:t>Definitions—pt 2</w:t>
      </w:r>
      <w:r w:rsidR="00030AA6" w:rsidRPr="00607AEB">
        <w:rPr>
          <w:color w:val="000000"/>
        </w:rPr>
        <w:t>2</w:t>
      </w:r>
    </w:p>
    <w:p w14:paraId="737CEFE0" w14:textId="03CCF6E7" w:rsidR="000A2ECB" w:rsidRPr="00607AEB" w:rsidRDefault="000A2ECB" w:rsidP="00F45B00">
      <w:pPr>
        <w:pStyle w:val="Amainreturn"/>
        <w:keepNext/>
        <w:rPr>
          <w:color w:val="000000"/>
        </w:rPr>
      </w:pPr>
      <w:r w:rsidRPr="00607AEB">
        <w:rPr>
          <w:color w:val="000000"/>
        </w:rPr>
        <w:t>In this part:</w:t>
      </w:r>
    </w:p>
    <w:p w14:paraId="3AAED766" w14:textId="2B4819FE" w:rsidR="00200724" w:rsidRPr="00607AEB" w:rsidRDefault="00D71E1A" w:rsidP="00C35EA2">
      <w:pPr>
        <w:pStyle w:val="aDef"/>
        <w:rPr>
          <w:color w:val="000000"/>
        </w:rPr>
      </w:pPr>
      <w:r w:rsidRPr="00607AEB">
        <w:rPr>
          <w:rStyle w:val="charBoldItals"/>
        </w:rPr>
        <w:t>additional class 1 training</w:t>
      </w:r>
      <w:r w:rsidRPr="00607AEB">
        <w:rPr>
          <w:bCs/>
          <w:iCs/>
          <w:color w:val="000000"/>
        </w:rPr>
        <w:t xml:space="preserve"> means the </w:t>
      </w:r>
      <w:r w:rsidR="00200724" w:rsidRPr="00607AEB">
        <w:rPr>
          <w:color w:val="000000"/>
        </w:rPr>
        <w:t xml:space="preserve">following </w:t>
      </w:r>
      <w:r w:rsidR="00B025D3" w:rsidRPr="00607AEB">
        <w:rPr>
          <w:color w:val="000000"/>
        </w:rPr>
        <w:t>VET course units of competency</w:t>
      </w:r>
      <w:r w:rsidR="00200724" w:rsidRPr="00607AEB">
        <w:rPr>
          <w:color w:val="000000"/>
        </w:rPr>
        <w:t>:</w:t>
      </w:r>
    </w:p>
    <w:p w14:paraId="608A253E" w14:textId="76FE7458" w:rsidR="00200724" w:rsidRPr="00607AEB" w:rsidRDefault="00200724" w:rsidP="00200724">
      <w:pPr>
        <w:pStyle w:val="Idefpara"/>
        <w:rPr>
          <w:color w:val="000000"/>
        </w:rPr>
      </w:pPr>
      <w:r w:rsidRPr="00607AEB">
        <w:rPr>
          <w:color w:val="000000"/>
        </w:rPr>
        <w:tab/>
        <w:t>(a)</w:t>
      </w:r>
      <w:r w:rsidRPr="00607AEB">
        <w:rPr>
          <w:color w:val="000000"/>
        </w:rPr>
        <w:tab/>
        <w:t>CPPREP5001 (Manage compliance in the property industry)</w:t>
      </w:r>
      <w:r w:rsidR="00441832" w:rsidRPr="00607AEB">
        <w:rPr>
          <w:color w:val="000000"/>
        </w:rPr>
        <w:t>;</w:t>
      </w:r>
    </w:p>
    <w:p w14:paraId="2EC3966A" w14:textId="1AC23A53" w:rsidR="00200724" w:rsidRPr="00607AEB" w:rsidRDefault="00200724" w:rsidP="00200724">
      <w:pPr>
        <w:pStyle w:val="Idefpara"/>
        <w:rPr>
          <w:color w:val="000000"/>
        </w:rPr>
      </w:pPr>
      <w:r w:rsidRPr="00607AEB">
        <w:rPr>
          <w:color w:val="000000"/>
        </w:rPr>
        <w:tab/>
        <w:t>(b)</w:t>
      </w:r>
      <w:r w:rsidRPr="00607AEB">
        <w:rPr>
          <w:color w:val="000000"/>
        </w:rPr>
        <w:tab/>
        <w:t>CPPREP5002 (Establish and monitor property industry trust account management practices)</w:t>
      </w:r>
      <w:r w:rsidR="00441832" w:rsidRPr="00607AEB">
        <w:rPr>
          <w:color w:val="000000"/>
        </w:rPr>
        <w:t>;</w:t>
      </w:r>
    </w:p>
    <w:p w14:paraId="206E20A6" w14:textId="28443A6D" w:rsidR="00200724" w:rsidRPr="00607AEB" w:rsidRDefault="00200724" w:rsidP="00200724">
      <w:pPr>
        <w:pStyle w:val="Idefpara"/>
        <w:rPr>
          <w:color w:val="000000"/>
        </w:rPr>
      </w:pPr>
      <w:r w:rsidRPr="00607AEB">
        <w:rPr>
          <w:color w:val="000000"/>
        </w:rPr>
        <w:tab/>
        <w:t>(c)</w:t>
      </w:r>
      <w:r w:rsidRPr="00607AEB">
        <w:rPr>
          <w:color w:val="000000"/>
        </w:rPr>
        <w:tab/>
        <w:t>CPPREP5003 (Manage ethical practice in the property industry)</w:t>
      </w:r>
      <w:r w:rsidR="00441832" w:rsidRPr="00607AEB">
        <w:rPr>
          <w:color w:val="000000"/>
        </w:rPr>
        <w:t>;</w:t>
      </w:r>
    </w:p>
    <w:p w14:paraId="3BE7465D" w14:textId="3485F208" w:rsidR="00200724" w:rsidRPr="00607AEB" w:rsidRDefault="00200724" w:rsidP="00200724">
      <w:pPr>
        <w:pStyle w:val="Idefpara"/>
        <w:rPr>
          <w:color w:val="000000"/>
        </w:rPr>
      </w:pPr>
      <w:r w:rsidRPr="00607AEB">
        <w:rPr>
          <w:color w:val="000000"/>
        </w:rPr>
        <w:tab/>
        <w:t>(d)</w:t>
      </w:r>
      <w:r w:rsidRPr="00607AEB">
        <w:rPr>
          <w:color w:val="000000"/>
        </w:rPr>
        <w:tab/>
        <w:t>CPPREP5004 (Manage a safe workplace in the property industry)</w:t>
      </w:r>
      <w:r w:rsidR="00441832" w:rsidRPr="00607AEB">
        <w:rPr>
          <w:color w:val="000000"/>
        </w:rPr>
        <w:t>;</w:t>
      </w:r>
    </w:p>
    <w:p w14:paraId="32833142" w14:textId="11A2E9F0" w:rsidR="00200724" w:rsidRPr="00607AEB" w:rsidRDefault="00200724" w:rsidP="00200724">
      <w:pPr>
        <w:pStyle w:val="Idefpara"/>
        <w:rPr>
          <w:color w:val="000000"/>
        </w:rPr>
      </w:pPr>
      <w:r w:rsidRPr="00607AEB">
        <w:rPr>
          <w:color w:val="000000"/>
        </w:rPr>
        <w:tab/>
        <w:t>(e)</w:t>
      </w:r>
      <w:r w:rsidRPr="00607AEB">
        <w:rPr>
          <w:color w:val="000000"/>
        </w:rPr>
        <w:tab/>
        <w:t>CPPREP5005 (Manage teams in the property industry)</w:t>
      </w:r>
      <w:r w:rsidR="00441832" w:rsidRPr="00607AEB">
        <w:rPr>
          <w:color w:val="000000"/>
        </w:rPr>
        <w:t>;</w:t>
      </w:r>
    </w:p>
    <w:p w14:paraId="6E0571C9" w14:textId="31F5452D" w:rsidR="00200724" w:rsidRPr="00607AEB" w:rsidRDefault="00200724" w:rsidP="00200724">
      <w:pPr>
        <w:pStyle w:val="Idefpara"/>
        <w:rPr>
          <w:color w:val="000000"/>
        </w:rPr>
      </w:pPr>
      <w:r w:rsidRPr="00607AEB">
        <w:rPr>
          <w:color w:val="000000"/>
        </w:rPr>
        <w:tab/>
        <w:t>(f)</w:t>
      </w:r>
      <w:r w:rsidRPr="00607AEB">
        <w:rPr>
          <w:color w:val="000000"/>
        </w:rPr>
        <w:tab/>
        <w:t>CPPREP5006 (Manage operational finances in the property industry)</w:t>
      </w:r>
      <w:r w:rsidR="00441832" w:rsidRPr="00607AEB">
        <w:rPr>
          <w:color w:val="000000"/>
        </w:rPr>
        <w:t>;</w:t>
      </w:r>
    </w:p>
    <w:p w14:paraId="61EB30CA" w14:textId="693A598E" w:rsidR="00200724" w:rsidRPr="00607AEB" w:rsidRDefault="00200724" w:rsidP="00200724">
      <w:pPr>
        <w:pStyle w:val="Idefpara"/>
        <w:rPr>
          <w:color w:val="000000"/>
        </w:rPr>
      </w:pPr>
      <w:r w:rsidRPr="00607AEB">
        <w:rPr>
          <w:color w:val="000000"/>
        </w:rPr>
        <w:tab/>
        <w:t>(g)</w:t>
      </w:r>
      <w:r w:rsidRPr="00607AEB">
        <w:rPr>
          <w:color w:val="000000"/>
        </w:rPr>
        <w:tab/>
        <w:t>CPPREP5007 (Develop a strategic business plan in the property industry).</w:t>
      </w:r>
    </w:p>
    <w:p w14:paraId="2651C732" w14:textId="668E0207" w:rsidR="00AF2584" w:rsidRPr="00607AEB" w:rsidRDefault="00AF2584" w:rsidP="00607AEB">
      <w:pPr>
        <w:pStyle w:val="aDef"/>
        <w:rPr>
          <w:color w:val="000000"/>
        </w:rPr>
      </w:pPr>
      <w:r w:rsidRPr="00607AEB">
        <w:rPr>
          <w:rStyle w:val="charBoldItals"/>
        </w:rPr>
        <w:t xml:space="preserve">commencement day </w:t>
      </w:r>
      <w:r w:rsidRPr="00607AEB">
        <w:rPr>
          <w:color w:val="000000"/>
        </w:rPr>
        <w:t xml:space="preserve">means the day the </w:t>
      </w:r>
      <w:r w:rsidRPr="00607AEB">
        <w:rPr>
          <w:rStyle w:val="charItals"/>
        </w:rPr>
        <w:t>Fair Trading and Other Justice Legislation Amendment Act 2022</w:t>
      </w:r>
      <w:r w:rsidRPr="00607AEB">
        <w:rPr>
          <w:color w:val="000000"/>
        </w:rPr>
        <w:t>, part 2 commences.</w:t>
      </w:r>
    </w:p>
    <w:p w14:paraId="5BE66E85" w14:textId="7C74C207" w:rsidR="00D71E1A" w:rsidRPr="00607AEB" w:rsidRDefault="00D71E1A" w:rsidP="003223B3">
      <w:pPr>
        <w:pStyle w:val="aDef"/>
        <w:keepLines/>
        <w:rPr>
          <w:color w:val="000000"/>
        </w:rPr>
      </w:pPr>
      <w:r w:rsidRPr="00607AEB">
        <w:rPr>
          <w:rStyle w:val="charBoldItals"/>
        </w:rPr>
        <w:lastRenderedPageBreak/>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1B906D11" w14:textId="195B73BC" w:rsidR="00597686" w:rsidRPr="00607AEB" w:rsidRDefault="00597686" w:rsidP="00607AEB">
      <w:pPr>
        <w:pStyle w:val="aDef"/>
        <w:rPr>
          <w:color w:val="000000"/>
        </w:rPr>
      </w:pPr>
      <w:r w:rsidRPr="00607AEB">
        <w:rPr>
          <w:rStyle w:val="charBoldItals"/>
        </w:rPr>
        <w:t>licensed property agent</w:t>
      </w:r>
      <w:r w:rsidRPr="00607AEB">
        <w:rPr>
          <w:bCs/>
          <w:iCs/>
          <w:color w:val="000000"/>
        </w:rPr>
        <w:t xml:space="preserve">, of a particular kind, means a person who holds a licence to carry on business </w:t>
      </w:r>
      <w:r w:rsidRPr="00607AEB">
        <w:rPr>
          <w:color w:val="000000"/>
        </w:rPr>
        <w:t xml:space="preserve">as </w:t>
      </w:r>
      <w:r w:rsidR="00E55042" w:rsidRPr="00607AEB">
        <w:rPr>
          <w:color w:val="000000"/>
        </w:rPr>
        <w:t>1</w:t>
      </w:r>
      <w:r w:rsidRPr="00607AEB">
        <w:rPr>
          <w:color w:val="000000"/>
        </w:rPr>
        <w:t xml:space="preserve"> of the following agents:</w:t>
      </w:r>
    </w:p>
    <w:p w14:paraId="0EB4E8B1" w14:textId="77777777" w:rsidR="00597686" w:rsidRPr="00607AEB" w:rsidRDefault="00597686" w:rsidP="00597686">
      <w:pPr>
        <w:pStyle w:val="Idefpara"/>
        <w:rPr>
          <w:color w:val="000000"/>
        </w:rPr>
      </w:pPr>
      <w:r w:rsidRPr="00607AEB">
        <w:rPr>
          <w:color w:val="000000"/>
        </w:rPr>
        <w:tab/>
        <w:t>(a)</w:t>
      </w:r>
      <w:r w:rsidRPr="00607AEB">
        <w:rPr>
          <w:color w:val="000000"/>
        </w:rPr>
        <w:tab/>
        <w:t xml:space="preserve">a business agent; </w:t>
      </w:r>
    </w:p>
    <w:p w14:paraId="4D4F74AA" w14:textId="77777777" w:rsidR="00597686" w:rsidRPr="00607AEB" w:rsidRDefault="00597686" w:rsidP="00597686">
      <w:pPr>
        <w:pStyle w:val="Idefpara"/>
        <w:rPr>
          <w:color w:val="000000"/>
        </w:rPr>
      </w:pPr>
      <w:r w:rsidRPr="00607AEB">
        <w:rPr>
          <w:color w:val="000000"/>
        </w:rPr>
        <w:tab/>
        <w:t>(b)</w:t>
      </w:r>
      <w:r w:rsidRPr="00607AEB">
        <w:rPr>
          <w:color w:val="000000"/>
        </w:rPr>
        <w:tab/>
        <w:t>a real estate agent;</w:t>
      </w:r>
    </w:p>
    <w:p w14:paraId="7C3B7798" w14:textId="77777777" w:rsidR="00597686" w:rsidRPr="00607AEB" w:rsidRDefault="00597686" w:rsidP="00ED7A8D">
      <w:pPr>
        <w:pStyle w:val="Idefpara"/>
        <w:rPr>
          <w:color w:val="000000"/>
        </w:rPr>
      </w:pPr>
      <w:r w:rsidRPr="00607AEB">
        <w:rPr>
          <w:color w:val="000000"/>
        </w:rPr>
        <w:tab/>
        <w:t>(c)</w:t>
      </w:r>
      <w:r w:rsidRPr="00607AEB">
        <w:rPr>
          <w:color w:val="000000"/>
        </w:rPr>
        <w:tab/>
        <w:t>a stock and station agent.</w:t>
      </w:r>
    </w:p>
    <w:p w14:paraId="544484E3" w14:textId="77777777" w:rsidR="005376E2" w:rsidRPr="00607AEB" w:rsidRDefault="005376E2" w:rsidP="00607AEB">
      <w:pPr>
        <w:pStyle w:val="aDef"/>
        <w:rPr>
          <w:color w:val="000000"/>
        </w:rPr>
      </w:pPr>
      <w:r w:rsidRPr="00607AEB">
        <w:rPr>
          <w:rStyle w:val="charBoldItals"/>
        </w:rPr>
        <w:t>owners corporation managing agent</w:t>
      </w:r>
      <w:r w:rsidRPr="00607AEB">
        <w:rPr>
          <w:bCs/>
          <w:iCs/>
          <w:color w:val="000000"/>
        </w:rPr>
        <w:t>—see section 109A (3).</w:t>
      </w:r>
    </w:p>
    <w:p w14:paraId="4F84603F" w14:textId="6EED8778" w:rsidR="005376E2" w:rsidRPr="00607AEB" w:rsidRDefault="005376E2" w:rsidP="00607AEB">
      <w:pPr>
        <w:pStyle w:val="aDef"/>
        <w:rPr>
          <w:color w:val="000000"/>
        </w:rPr>
      </w:pPr>
      <w:r w:rsidRPr="00607AEB">
        <w:rPr>
          <w:rStyle w:val="charBoldItals"/>
        </w:rPr>
        <w:t>registered training organisation</w:t>
      </w:r>
      <w:r w:rsidRPr="00607AEB">
        <w:rPr>
          <w:bCs/>
          <w:iCs/>
          <w:color w:val="000000"/>
        </w:rPr>
        <w:t xml:space="preserve">—see the </w:t>
      </w:r>
      <w:hyperlink r:id="rId39" w:tooltip="Act 2011 No 12 (Cwlth)" w:history="1">
        <w:r w:rsidR="00021578"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r w:rsidR="0095697A" w:rsidRPr="00607AEB">
        <w:rPr>
          <w:color w:val="000000"/>
        </w:rPr>
        <w:t>.</w:t>
      </w:r>
    </w:p>
    <w:p w14:paraId="341AF4A3" w14:textId="2972EC59" w:rsidR="0048415C" w:rsidRPr="00607AEB" w:rsidRDefault="0048415C" w:rsidP="00607AEB">
      <w:pPr>
        <w:pStyle w:val="aDef"/>
        <w:rPr>
          <w:color w:val="000000"/>
        </w:rPr>
      </w:pPr>
      <w:r w:rsidRPr="00607AEB">
        <w:rPr>
          <w:rStyle w:val="charBoldItals"/>
        </w:rPr>
        <w:t>statement of attainment</w:t>
      </w:r>
      <w:r w:rsidRPr="00607AEB">
        <w:rPr>
          <w:color w:val="000000"/>
        </w:rPr>
        <w:t xml:space="preserve"> means </w:t>
      </w:r>
      <w:r w:rsidR="0095697A" w:rsidRPr="00607AEB">
        <w:rPr>
          <w:color w:val="000000"/>
        </w:rPr>
        <w:t>a</w:t>
      </w:r>
      <w:r w:rsidRPr="00607AEB">
        <w:rPr>
          <w:color w:val="000000"/>
        </w:rPr>
        <w:t xml:space="preserve"> VET statement of attainment under the </w:t>
      </w:r>
      <w:hyperlink r:id="rId40" w:tooltip="Act 2011 No 12 (Cwlth)" w:history="1">
        <w:r w:rsidR="00021578" w:rsidRPr="00607AEB">
          <w:rPr>
            <w:rStyle w:val="charCitHyperlinkItal"/>
          </w:rPr>
          <w:t>National Vocational Education and Training Regulator Act 2011</w:t>
        </w:r>
      </w:hyperlink>
      <w:r w:rsidR="00505AFB" w:rsidRPr="00607AEB">
        <w:rPr>
          <w:bCs/>
          <w:iCs/>
          <w:color w:val="000000"/>
        </w:rPr>
        <w:t> (</w:t>
      </w:r>
      <w:r w:rsidRPr="00607AEB">
        <w:rPr>
          <w:color w:val="000000"/>
        </w:rPr>
        <w:t>Cwlth)</w:t>
      </w:r>
      <w:r w:rsidR="0095697A" w:rsidRPr="00607AEB">
        <w:rPr>
          <w:color w:val="000000"/>
        </w:rPr>
        <w:t>, section 3.</w:t>
      </w:r>
    </w:p>
    <w:p w14:paraId="53728F22" w14:textId="4A886C40" w:rsidR="009C1862" w:rsidRPr="00607AEB" w:rsidRDefault="009C1862" w:rsidP="00607AEB">
      <w:pPr>
        <w:pStyle w:val="aDef"/>
        <w:rPr>
          <w:color w:val="000000"/>
        </w:rPr>
      </w:pPr>
      <w:r w:rsidRPr="00607AEB">
        <w:rPr>
          <w:rStyle w:val="charBoldItals"/>
        </w:rPr>
        <w:t>unqualified real estate salesperson</w:t>
      </w:r>
      <w:r w:rsidRPr="00607AEB">
        <w:rPr>
          <w:bCs/>
          <w:iCs/>
          <w:color w:val="000000"/>
        </w:rPr>
        <w:t xml:space="preserve"> means a person—</w:t>
      </w:r>
    </w:p>
    <w:p w14:paraId="088CD394" w14:textId="4DE59F5E" w:rsidR="009C1862" w:rsidRPr="00607AEB" w:rsidRDefault="00FD33CC" w:rsidP="00FD33CC">
      <w:pPr>
        <w:pStyle w:val="Idefpara"/>
        <w:rPr>
          <w:color w:val="000000"/>
        </w:rPr>
      </w:pPr>
      <w:r w:rsidRPr="00607AEB">
        <w:rPr>
          <w:color w:val="000000"/>
        </w:rPr>
        <w:tab/>
        <w:t>(a)</w:t>
      </w:r>
      <w:r w:rsidRPr="00607AEB">
        <w:rPr>
          <w:color w:val="000000"/>
        </w:rPr>
        <w:tab/>
      </w:r>
      <w:r w:rsidR="009C1862" w:rsidRPr="00607AEB">
        <w:rPr>
          <w:color w:val="000000"/>
        </w:rPr>
        <w:t>to whom section</w:t>
      </w:r>
      <w:r w:rsidR="00DA0B3E" w:rsidRPr="00607AEB">
        <w:rPr>
          <w:color w:val="000000"/>
        </w:rPr>
        <w:t> </w:t>
      </w:r>
      <w:r w:rsidR="009C1862" w:rsidRPr="00607AEB">
        <w:rPr>
          <w:color w:val="000000"/>
        </w:rPr>
        <w:t>49</w:t>
      </w:r>
      <w:r w:rsidR="00DA0B3E" w:rsidRPr="00607AEB">
        <w:rPr>
          <w:color w:val="000000"/>
        </w:rPr>
        <w:t> </w:t>
      </w:r>
      <w:r w:rsidR="009C1862" w:rsidRPr="00607AEB">
        <w:rPr>
          <w:color w:val="000000"/>
        </w:rPr>
        <w:t>(1)</w:t>
      </w:r>
      <w:r w:rsidR="00DA0B3E" w:rsidRPr="00607AEB">
        <w:rPr>
          <w:color w:val="000000"/>
        </w:rPr>
        <w:t> </w:t>
      </w:r>
      <w:r w:rsidR="009C1862" w:rsidRPr="00607AEB">
        <w:rPr>
          <w:color w:val="000000"/>
        </w:rPr>
        <w:t>(a) and (c)</w:t>
      </w:r>
      <w:r w:rsidRPr="00607AEB">
        <w:rPr>
          <w:color w:val="000000"/>
        </w:rPr>
        <w:t xml:space="preserve"> </w:t>
      </w:r>
      <w:r w:rsidRPr="00607AEB">
        <w:rPr>
          <w:color w:val="000000"/>
          <w:lang w:eastAsia="en-AU"/>
        </w:rPr>
        <w:t xml:space="preserve">as in force immediately before </w:t>
      </w:r>
      <w:r w:rsidR="00E30A9B" w:rsidRPr="00607AEB">
        <w:rPr>
          <w:color w:val="000000"/>
          <w:lang w:eastAsia="en-AU"/>
        </w:rPr>
        <w:t xml:space="preserve">the commencement day </w:t>
      </w:r>
      <w:r w:rsidR="009C1862" w:rsidRPr="00607AEB">
        <w:rPr>
          <w:color w:val="000000"/>
        </w:rPr>
        <w:t>applie</w:t>
      </w:r>
      <w:r w:rsidRPr="00607AEB">
        <w:rPr>
          <w:color w:val="000000"/>
        </w:rPr>
        <w:t>d</w:t>
      </w:r>
      <w:r w:rsidR="009C1862" w:rsidRPr="00607AEB">
        <w:rPr>
          <w:color w:val="000000"/>
        </w:rPr>
        <w:t>; and</w:t>
      </w:r>
    </w:p>
    <w:p w14:paraId="1710E71F" w14:textId="59E393EF" w:rsidR="009C1862" w:rsidRPr="00607AEB" w:rsidRDefault="00FD33CC" w:rsidP="00FD33CC">
      <w:pPr>
        <w:pStyle w:val="Idefpara"/>
        <w:rPr>
          <w:color w:val="000000"/>
        </w:rPr>
      </w:pPr>
      <w:r w:rsidRPr="00607AEB">
        <w:rPr>
          <w:color w:val="000000"/>
        </w:rPr>
        <w:tab/>
        <w:t>(b)</w:t>
      </w:r>
      <w:r w:rsidRPr="00607AEB">
        <w:rPr>
          <w:color w:val="000000"/>
        </w:rPr>
        <w:tab/>
      </w:r>
      <w:r w:rsidR="009C1862" w:rsidRPr="00607AEB">
        <w:rPr>
          <w:color w:val="000000"/>
        </w:rPr>
        <w:t>who</w:t>
      </w:r>
      <w:r w:rsidR="00BC5DED" w:rsidRPr="00607AEB">
        <w:rPr>
          <w:color w:val="000000"/>
        </w:rPr>
        <w:t xml:space="preserve"> immediately before the commencement day</w:t>
      </w:r>
      <w:r w:rsidR="009C1862" w:rsidRPr="00607AEB">
        <w:rPr>
          <w:color w:val="000000"/>
        </w:rPr>
        <w:t xml:space="preserve"> </w:t>
      </w:r>
      <w:r w:rsidRPr="00607AEB">
        <w:rPr>
          <w:color w:val="000000"/>
        </w:rPr>
        <w:t>did</w:t>
      </w:r>
      <w:r w:rsidR="009C1862" w:rsidRPr="00607AEB">
        <w:rPr>
          <w:color w:val="000000"/>
        </w:rPr>
        <w:t xml:space="preserve"> not have the qualifications prescribed under section</w:t>
      </w:r>
      <w:r w:rsidR="00DA0B3E" w:rsidRPr="00607AEB">
        <w:rPr>
          <w:color w:val="000000"/>
        </w:rPr>
        <w:t> </w:t>
      </w:r>
      <w:r w:rsidR="009C1862" w:rsidRPr="00607AEB">
        <w:rPr>
          <w:color w:val="000000"/>
        </w:rPr>
        <w:t>50</w:t>
      </w:r>
      <w:r w:rsidRPr="00607AEB">
        <w:rPr>
          <w:color w:val="000000"/>
        </w:rPr>
        <w:t xml:space="preserve"> </w:t>
      </w:r>
      <w:r w:rsidRPr="00607AEB">
        <w:rPr>
          <w:color w:val="000000"/>
          <w:lang w:eastAsia="en-AU"/>
        </w:rPr>
        <w:t xml:space="preserve">as in force immediately before </w:t>
      </w:r>
      <w:r w:rsidR="002829A3" w:rsidRPr="00607AEB">
        <w:rPr>
          <w:color w:val="000000"/>
          <w:lang w:eastAsia="en-AU"/>
        </w:rPr>
        <w:t>the commencement day</w:t>
      </w:r>
      <w:r w:rsidR="009C1862" w:rsidRPr="00607AEB">
        <w:rPr>
          <w:color w:val="000000"/>
        </w:rPr>
        <w:t>.</w:t>
      </w:r>
    </w:p>
    <w:p w14:paraId="44CA19BE" w14:textId="38E1DF95" w:rsidR="00B025D3" w:rsidRPr="00607AEB" w:rsidRDefault="001D021D" w:rsidP="00607AEB">
      <w:pPr>
        <w:pStyle w:val="aDef"/>
        <w:rPr>
          <w:color w:val="000000"/>
        </w:rPr>
      </w:pPr>
      <w:r w:rsidRPr="00607AEB">
        <w:rPr>
          <w:rStyle w:val="charBoldItals"/>
        </w:rPr>
        <w:t>VET course</w:t>
      </w:r>
      <w:r w:rsidRPr="00607AEB">
        <w:rPr>
          <w:bCs/>
          <w:iCs/>
          <w:color w:val="000000"/>
        </w:rPr>
        <w:t>—</w:t>
      </w:r>
      <w:r w:rsidR="00B025D3" w:rsidRPr="00607AEB">
        <w:rPr>
          <w:color w:val="000000"/>
        </w:rPr>
        <w:t xml:space="preserve">see the </w:t>
      </w:r>
      <w:hyperlink r:id="rId41" w:tooltip="Act 2011 No 12 (Cwlth)" w:history="1">
        <w:r w:rsidR="00E16779" w:rsidRPr="00607AEB">
          <w:rPr>
            <w:rStyle w:val="charCitHyperlinkItal"/>
          </w:rPr>
          <w:t>National Vocational Education and Training Regulator Act 2011</w:t>
        </w:r>
      </w:hyperlink>
      <w:r w:rsidR="00E16779" w:rsidRPr="00607AEB">
        <w:rPr>
          <w:color w:val="000000"/>
        </w:rPr>
        <w:t xml:space="preserve"> </w:t>
      </w:r>
      <w:r w:rsidR="00B025D3" w:rsidRPr="00607AEB">
        <w:rPr>
          <w:color w:val="000000"/>
        </w:rPr>
        <w:t>(Cwlth), section</w:t>
      </w:r>
      <w:r w:rsidRPr="00607AEB">
        <w:rPr>
          <w:color w:val="000000"/>
        </w:rPr>
        <w:t> </w:t>
      </w:r>
      <w:r w:rsidR="00B025D3" w:rsidRPr="00607AEB">
        <w:rPr>
          <w:color w:val="000000"/>
        </w:rPr>
        <w:t>3</w:t>
      </w:r>
      <w:r w:rsidRPr="00607AEB">
        <w:rPr>
          <w:color w:val="000000"/>
        </w:rPr>
        <w:t>.</w:t>
      </w:r>
    </w:p>
    <w:p w14:paraId="54DB19EC" w14:textId="10F32B87" w:rsidR="007E4741" w:rsidRPr="00607AEB" w:rsidRDefault="00DA0B3E" w:rsidP="00F0149F">
      <w:pPr>
        <w:pStyle w:val="IH5Sec"/>
        <w:keepLines/>
        <w:rPr>
          <w:color w:val="000000"/>
        </w:rPr>
      </w:pPr>
      <w:r w:rsidRPr="00607AEB">
        <w:rPr>
          <w:color w:val="000000"/>
        </w:rPr>
        <w:lastRenderedPageBreak/>
        <w:t>229</w:t>
      </w:r>
      <w:r w:rsidRPr="00607AEB">
        <w:rPr>
          <w:color w:val="000000"/>
        </w:rPr>
        <w:tab/>
      </w:r>
      <w:r w:rsidR="007E4741" w:rsidRPr="00607AEB">
        <w:rPr>
          <w:color w:val="000000"/>
        </w:rPr>
        <w:t>Licensed agents</w:t>
      </w:r>
    </w:p>
    <w:p w14:paraId="2C85F27D" w14:textId="20C9469E" w:rsidR="007E4741" w:rsidRPr="00607AEB" w:rsidRDefault="007E4741" w:rsidP="00F0149F">
      <w:pPr>
        <w:pStyle w:val="IMain"/>
        <w:keepNext/>
        <w:keepLines/>
        <w:rPr>
          <w:color w:val="000000"/>
          <w:lang w:eastAsia="en-AU"/>
        </w:rPr>
      </w:pPr>
      <w:r w:rsidRPr="00607AEB">
        <w:rPr>
          <w:color w:val="000000"/>
          <w:lang w:eastAsia="en-AU"/>
        </w:rPr>
        <w:tab/>
        <w:t>(1)</w:t>
      </w:r>
      <w:r w:rsidRPr="00607AEB">
        <w:rPr>
          <w:color w:val="000000"/>
          <w:lang w:eastAsia="en-AU"/>
        </w:rPr>
        <w:tab/>
        <w:t xml:space="preserve">This section applies </w:t>
      </w:r>
      <w:r w:rsidR="00A75834" w:rsidRPr="00607AEB">
        <w:rPr>
          <w:color w:val="000000"/>
          <w:lang w:eastAsia="en-AU"/>
        </w:rPr>
        <w:t>to a person if</w:t>
      </w:r>
      <w:r w:rsidRPr="00607AEB">
        <w:rPr>
          <w:color w:val="000000"/>
          <w:lang w:eastAsia="en-AU"/>
        </w:rPr>
        <w:t xml:space="preserve">, </w:t>
      </w:r>
      <w:r w:rsidR="00A75834" w:rsidRPr="00607AEB">
        <w:rPr>
          <w:color w:val="000000"/>
          <w:lang w:eastAsia="en-AU"/>
        </w:rPr>
        <w:t>immediately b</w:t>
      </w:r>
      <w:r w:rsidRPr="00607AEB">
        <w:rPr>
          <w:color w:val="000000"/>
          <w:lang w:eastAsia="en-AU"/>
        </w:rPr>
        <w:t>efore the commencement day</w:t>
      </w:r>
      <w:r w:rsidR="008F1BDE" w:rsidRPr="00607AEB">
        <w:rPr>
          <w:color w:val="000000"/>
          <w:lang w:eastAsia="en-AU"/>
        </w:rPr>
        <w:t xml:space="preserve">, </w:t>
      </w:r>
      <w:r w:rsidR="00A75834" w:rsidRPr="00607AEB">
        <w:rPr>
          <w:color w:val="000000"/>
          <w:lang w:eastAsia="en-AU"/>
        </w:rPr>
        <w:t xml:space="preserve">the person was </w:t>
      </w:r>
      <w:r w:rsidRPr="00607AEB">
        <w:rPr>
          <w:color w:val="000000"/>
          <w:lang w:eastAsia="en-AU"/>
        </w:rPr>
        <w:t>a licensed agent under section </w:t>
      </w:r>
      <w:r w:rsidR="00BE056D" w:rsidRPr="00607AEB">
        <w:rPr>
          <w:color w:val="000000"/>
          <w:lang w:eastAsia="en-AU"/>
        </w:rPr>
        <w:t>33</w:t>
      </w:r>
      <w:r w:rsidRPr="00607AEB">
        <w:rPr>
          <w:color w:val="000000"/>
          <w:lang w:eastAsia="en-AU"/>
        </w:rPr>
        <w:t xml:space="preserve"> of the kind mentioned in table</w:t>
      </w:r>
      <w:r w:rsidR="008F1BDE" w:rsidRPr="00607AEB">
        <w:rPr>
          <w:color w:val="000000"/>
          <w:lang w:eastAsia="en-AU"/>
        </w:rPr>
        <w:t> </w:t>
      </w:r>
      <w:r w:rsidR="00961002" w:rsidRPr="00607AEB">
        <w:rPr>
          <w:color w:val="000000"/>
          <w:lang w:eastAsia="en-AU"/>
        </w:rPr>
        <w:t>229</w:t>
      </w:r>
      <w:r w:rsidRPr="00607AEB">
        <w:rPr>
          <w:color w:val="000000"/>
          <w:lang w:eastAsia="en-AU"/>
        </w:rPr>
        <w:t>, column 2</w:t>
      </w:r>
      <w:r w:rsidR="008F1BDE" w:rsidRPr="00607AEB">
        <w:rPr>
          <w:color w:val="000000"/>
          <w:lang w:eastAsia="en-AU"/>
        </w:rPr>
        <w:t>.</w:t>
      </w:r>
    </w:p>
    <w:p w14:paraId="113D9EE0" w14:textId="06952898" w:rsidR="007E4741" w:rsidRPr="00607AEB" w:rsidRDefault="007E4741" w:rsidP="00F0149F">
      <w:pPr>
        <w:pStyle w:val="IMain"/>
        <w:keepNext/>
        <w:keepLines/>
        <w:rPr>
          <w:color w:val="000000"/>
          <w:lang w:eastAsia="en-AU"/>
        </w:rPr>
      </w:pPr>
      <w:r w:rsidRPr="00607AEB">
        <w:rPr>
          <w:color w:val="000000"/>
          <w:lang w:eastAsia="en-AU"/>
        </w:rPr>
        <w:tab/>
        <w:t>(2)</w:t>
      </w:r>
      <w:r w:rsidRPr="00607AEB">
        <w:rPr>
          <w:color w:val="000000"/>
          <w:lang w:eastAsia="en-AU"/>
        </w:rPr>
        <w:tab/>
      </w:r>
      <w:r w:rsidR="00E80E91" w:rsidRPr="00607AEB">
        <w:rPr>
          <w:color w:val="000000"/>
          <w:lang w:eastAsia="en-AU"/>
        </w:rPr>
        <w:t>On the commencement day,</w:t>
      </w:r>
      <w:r w:rsidR="00123E67" w:rsidRPr="00607AEB">
        <w:rPr>
          <w:color w:val="000000"/>
          <w:lang w:eastAsia="en-AU"/>
        </w:rPr>
        <w:t xml:space="preserve"> </w:t>
      </w:r>
      <w:r w:rsidR="00E80E91" w:rsidRPr="00607AEB">
        <w:rPr>
          <w:color w:val="000000"/>
          <w:lang w:eastAsia="en-AU"/>
        </w:rPr>
        <w:t>t</w:t>
      </w:r>
      <w:r w:rsidRPr="00607AEB">
        <w:rPr>
          <w:color w:val="000000"/>
          <w:lang w:eastAsia="en-AU"/>
        </w:rPr>
        <w:t xml:space="preserve">he person is taken to </w:t>
      </w:r>
      <w:r w:rsidR="00A421F4" w:rsidRPr="00607AEB">
        <w:rPr>
          <w:color w:val="000000"/>
          <w:lang w:eastAsia="en-AU"/>
        </w:rPr>
        <w:t xml:space="preserve">be a </w:t>
      </w:r>
      <w:r w:rsidR="0041086D" w:rsidRPr="00607AEB">
        <w:rPr>
          <w:color w:val="000000"/>
          <w:lang w:eastAsia="en-AU"/>
        </w:rPr>
        <w:t xml:space="preserve">class 2 licensed </w:t>
      </w:r>
      <w:r w:rsidR="00DA0B3E" w:rsidRPr="00607AEB">
        <w:rPr>
          <w:color w:val="000000"/>
          <w:lang w:eastAsia="en-AU"/>
        </w:rPr>
        <w:t xml:space="preserve">property </w:t>
      </w:r>
      <w:r w:rsidR="00A421F4" w:rsidRPr="00607AEB">
        <w:rPr>
          <w:color w:val="000000"/>
          <w:lang w:eastAsia="en-AU"/>
        </w:rPr>
        <w:t>agent of the kind</w:t>
      </w:r>
      <w:r w:rsidRPr="00607AEB">
        <w:rPr>
          <w:color w:val="000000"/>
          <w:lang w:eastAsia="en-AU"/>
        </w:rPr>
        <w:t xml:space="preserve"> mentioned in table </w:t>
      </w:r>
      <w:r w:rsidR="00BE7F99" w:rsidRPr="00607AEB">
        <w:rPr>
          <w:color w:val="000000"/>
          <w:lang w:eastAsia="en-AU"/>
        </w:rPr>
        <w:t>229</w:t>
      </w:r>
      <w:r w:rsidRPr="00607AEB">
        <w:rPr>
          <w:color w:val="000000"/>
          <w:lang w:eastAsia="en-AU"/>
        </w:rPr>
        <w:t>, column </w:t>
      </w:r>
      <w:r w:rsidR="008F1BDE" w:rsidRPr="00607AEB">
        <w:rPr>
          <w:color w:val="000000"/>
          <w:lang w:eastAsia="en-AU"/>
        </w:rPr>
        <w:t>3.</w:t>
      </w:r>
    </w:p>
    <w:p w14:paraId="62F17702" w14:textId="7C72F3D4" w:rsidR="00D75BA0" w:rsidRPr="00607AEB" w:rsidRDefault="00D75BA0">
      <w:pPr>
        <w:pStyle w:val="TableHd"/>
        <w:rPr>
          <w:color w:val="000000"/>
        </w:rPr>
      </w:pPr>
      <w:r w:rsidRPr="00607AEB">
        <w:rPr>
          <w:color w:val="000000"/>
        </w:rPr>
        <w:t xml:space="preserve">Table </w:t>
      </w:r>
      <w:r w:rsidR="00FD695B" w:rsidRPr="00607AEB">
        <w:rPr>
          <w:color w:val="000000"/>
        </w:rPr>
        <w:t>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D75BA0" w:rsidRPr="00607AEB" w14:paraId="3D28E78A" w14:textId="77777777" w:rsidTr="00D75BA0">
        <w:trPr>
          <w:cantSplit/>
          <w:tblHeader/>
        </w:trPr>
        <w:tc>
          <w:tcPr>
            <w:tcW w:w="1200" w:type="dxa"/>
            <w:tcBorders>
              <w:bottom w:val="single" w:sz="4" w:space="0" w:color="auto"/>
            </w:tcBorders>
          </w:tcPr>
          <w:p w14:paraId="646F848E" w14:textId="77777777" w:rsidR="00D75BA0" w:rsidRPr="00607AEB" w:rsidRDefault="00D75BA0" w:rsidP="00201F4B">
            <w:pPr>
              <w:pStyle w:val="TableColHd"/>
              <w:rPr>
                <w:color w:val="000000"/>
              </w:rPr>
            </w:pPr>
            <w:r w:rsidRPr="00607AEB">
              <w:rPr>
                <w:color w:val="000000"/>
              </w:rPr>
              <w:t>column 1</w:t>
            </w:r>
          </w:p>
          <w:p w14:paraId="253D2CF4" w14:textId="77777777" w:rsidR="00D75BA0" w:rsidRPr="00607AEB" w:rsidRDefault="00D75BA0" w:rsidP="00201F4B">
            <w:pPr>
              <w:pStyle w:val="TableColHd"/>
              <w:rPr>
                <w:color w:val="000000"/>
              </w:rPr>
            </w:pPr>
            <w:r w:rsidRPr="00607AEB">
              <w:rPr>
                <w:color w:val="000000"/>
              </w:rPr>
              <w:t>item</w:t>
            </w:r>
          </w:p>
        </w:tc>
        <w:tc>
          <w:tcPr>
            <w:tcW w:w="3048" w:type="dxa"/>
            <w:tcBorders>
              <w:bottom w:val="single" w:sz="4" w:space="0" w:color="auto"/>
            </w:tcBorders>
          </w:tcPr>
          <w:p w14:paraId="36F25FA9" w14:textId="77777777" w:rsidR="00D75BA0" w:rsidRPr="00607AEB" w:rsidRDefault="00D75BA0" w:rsidP="00201F4B">
            <w:pPr>
              <w:pStyle w:val="TableColHd"/>
              <w:rPr>
                <w:color w:val="000000"/>
              </w:rPr>
            </w:pPr>
            <w:r w:rsidRPr="00607AEB">
              <w:rPr>
                <w:color w:val="000000"/>
              </w:rPr>
              <w:t>column 2</w:t>
            </w:r>
          </w:p>
          <w:p w14:paraId="0B4CBA21" w14:textId="388521BB" w:rsidR="00D75BA0" w:rsidRPr="00607AEB" w:rsidRDefault="00D75BA0" w:rsidP="00201F4B">
            <w:pPr>
              <w:pStyle w:val="TableColHd"/>
              <w:rPr>
                <w:color w:val="000000"/>
              </w:rPr>
            </w:pPr>
            <w:r w:rsidRPr="00607AEB">
              <w:rPr>
                <w:color w:val="000000"/>
              </w:rPr>
              <w:t xml:space="preserve">old kind of </w:t>
            </w:r>
            <w:r w:rsidR="00A421F4" w:rsidRPr="00607AEB">
              <w:rPr>
                <w:color w:val="000000"/>
              </w:rPr>
              <w:t>licensed agent</w:t>
            </w:r>
          </w:p>
        </w:tc>
        <w:tc>
          <w:tcPr>
            <w:tcW w:w="3685" w:type="dxa"/>
            <w:tcBorders>
              <w:bottom w:val="single" w:sz="4" w:space="0" w:color="auto"/>
            </w:tcBorders>
          </w:tcPr>
          <w:p w14:paraId="198D2E66" w14:textId="77777777" w:rsidR="00D75BA0" w:rsidRPr="00607AEB" w:rsidRDefault="00D75BA0" w:rsidP="00201F4B">
            <w:pPr>
              <w:pStyle w:val="TableColHd"/>
              <w:rPr>
                <w:color w:val="000000"/>
              </w:rPr>
            </w:pPr>
            <w:r w:rsidRPr="00607AEB">
              <w:rPr>
                <w:color w:val="000000"/>
              </w:rPr>
              <w:t>column 3</w:t>
            </w:r>
          </w:p>
          <w:p w14:paraId="5839D18D" w14:textId="016A7EDD" w:rsidR="00D75BA0" w:rsidRPr="00607AEB" w:rsidRDefault="00D75BA0" w:rsidP="00201F4B">
            <w:pPr>
              <w:pStyle w:val="TableColHd"/>
              <w:rPr>
                <w:color w:val="000000"/>
              </w:rPr>
            </w:pPr>
            <w:r w:rsidRPr="00607AEB">
              <w:rPr>
                <w:color w:val="000000"/>
              </w:rPr>
              <w:t xml:space="preserve">new kind and class of </w:t>
            </w:r>
            <w:r w:rsidR="00A421F4" w:rsidRPr="00607AEB">
              <w:rPr>
                <w:color w:val="000000"/>
              </w:rPr>
              <w:t xml:space="preserve">licensed </w:t>
            </w:r>
            <w:r w:rsidR="00DA0B3E" w:rsidRPr="00607AEB">
              <w:rPr>
                <w:color w:val="000000"/>
              </w:rPr>
              <w:t xml:space="preserve">property </w:t>
            </w:r>
            <w:r w:rsidR="00A421F4" w:rsidRPr="00607AEB">
              <w:rPr>
                <w:color w:val="000000"/>
              </w:rPr>
              <w:t>agent</w:t>
            </w:r>
          </w:p>
        </w:tc>
      </w:tr>
      <w:tr w:rsidR="00D75BA0" w:rsidRPr="00607AEB" w14:paraId="5FB25040" w14:textId="77777777" w:rsidTr="00D75BA0">
        <w:trPr>
          <w:cantSplit/>
        </w:trPr>
        <w:tc>
          <w:tcPr>
            <w:tcW w:w="1200" w:type="dxa"/>
            <w:tcBorders>
              <w:top w:val="single" w:sz="4" w:space="0" w:color="auto"/>
            </w:tcBorders>
          </w:tcPr>
          <w:p w14:paraId="65476063" w14:textId="54AF09CF" w:rsidR="00D75BA0" w:rsidRPr="00607AEB" w:rsidRDefault="00607AEB" w:rsidP="00607AEB">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7E49AC33" w14:textId="35603609" w:rsidR="00D75BA0" w:rsidRPr="00607AEB" w:rsidRDefault="00D75BA0" w:rsidP="00D75BA0">
            <w:pPr>
              <w:pStyle w:val="TableText10"/>
              <w:rPr>
                <w:color w:val="000000"/>
              </w:rPr>
            </w:pPr>
            <w:r w:rsidRPr="00607AEB">
              <w:rPr>
                <w:color w:val="000000"/>
              </w:rPr>
              <w:t>licensed business agent</w:t>
            </w:r>
          </w:p>
        </w:tc>
        <w:tc>
          <w:tcPr>
            <w:tcW w:w="3685" w:type="dxa"/>
            <w:tcBorders>
              <w:top w:val="single" w:sz="4" w:space="0" w:color="auto"/>
            </w:tcBorders>
          </w:tcPr>
          <w:p w14:paraId="6B60127E" w14:textId="6D106E54" w:rsidR="00D75BA0" w:rsidRPr="00607AEB" w:rsidRDefault="00D75BA0" w:rsidP="00D75BA0">
            <w:pPr>
              <w:pStyle w:val="TableText10"/>
              <w:rPr>
                <w:color w:val="000000"/>
              </w:rPr>
            </w:pPr>
            <w:r w:rsidRPr="00607AEB">
              <w:rPr>
                <w:color w:val="000000"/>
              </w:rPr>
              <w:t>class 2 licensed business agent</w:t>
            </w:r>
          </w:p>
        </w:tc>
      </w:tr>
      <w:tr w:rsidR="00D75BA0" w:rsidRPr="00607AEB" w14:paraId="65851579" w14:textId="77777777" w:rsidTr="00D75BA0">
        <w:trPr>
          <w:cantSplit/>
        </w:trPr>
        <w:tc>
          <w:tcPr>
            <w:tcW w:w="1200" w:type="dxa"/>
          </w:tcPr>
          <w:p w14:paraId="56BD976B" w14:textId="11ED38F7" w:rsidR="00D75BA0" w:rsidRPr="00607AEB" w:rsidRDefault="00607AEB" w:rsidP="00607AEB">
            <w:pPr>
              <w:pStyle w:val="TableNumbered"/>
              <w:numPr>
                <w:ilvl w:val="0"/>
                <w:numId w:val="0"/>
              </w:numPr>
              <w:ind w:left="360" w:hanging="360"/>
              <w:rPr>
                <w:color w:val="000000"/>
              </w:rPr>
            </w:pPr>
            <w:r w:rsidRPr="00607AEB">
              <w:rPr>
                <w:color w:val="000000"/>
              </w:rPr>
              <w:t xml:space="preserve">2 </w:t>
            </w:r>
          </w:p>
        </w:tc>
        <w:tc>
          <w:tcPr>
            <w:tcW w:w="3048" w:type="dxa"/>
          </w:tcPr>
          <w:p w14:paraId="4266BA7D" w14:textId="4705CAD1" w:rsidR="00D75BA0" w:rsidRPr="00607AEB" w:rsidRDefault="00D75BA0" w:rsidP="00D75BA0">
            <w:pPr>
              <w:pStyle w:val="TableText10"/>
              <w:rPr>
                <w:color w:val="000000"/>
              </w:rPr>
            </w:pPr>
            <w:r w:rsidRPr="00607AEB">
              <w:rPr>
                <w:color w:val="000000"/>
              </w:rPr>
              <w:t>licensed real estate agent</w:t>
            </w:r>
          </w:p>
        </w:tc>
        <w:tc>
          <w:tcPr>
            <w:tcW w:w="3685" w:type="dxa"/>
          </w:tcPr>
          <w:p w14:paraId="7A0D2659" w14:textId="2A656D79" w:rsidR="00D75BA0" w:rsidRPr="00607AEB" w:rsidRDefault="00D75BA0" w:rsidP="00D75BA0">
            <w:pPr>
              <w:pStyle w:val="TableText10"/>
              <w:rPr>
                <w:color w:val="000000"/>
              </w:rPr>
            </w:pPr>
            <w:r w:rsidRPr="00607AEB">
              <w:rPr>
                <w:color w:val="000000"/>
              </w:rPr>
              <w:t>class 2 licensed real estate agent</w:t>
            </w:r>
          </w:p>
        </w:tc>
      </w:tr>
      <w:tr w:rsidR="00D75BA0" w:rsidRPr="00607AEB" w14:paraId="13A9C8C9" w14:textId="77777777" w:rsidTr="00D75BA0">
        <w:trPr>
          <w:cantSplit/>
        </w:trPr>
        <w:tc>
          <w:tcPr>
            <w:tcW w:w="1200" w:type="dxa"/>
          </w:tcPr>
          <w:p w14:paraId="3D95A796" w14:textId="33279E35" w:rsidR="00D75BA0" w:rsidRPr="00607AEB" w:rsidRDefault="00607AEB" w:rsidP="00607AEB">
            <w:pPr>
              <w:pStyle w:val="TableNumbered"/>
              <w:numPr>
                <w:ilvl w:val="0"/>
                <w:numId w:val="0"/>
              </w:numPr>
              <w:ind w:left="360" w:hanging="360"/>
              <w:rPr>
                <w:color w:val="000000"/>
              </w:rPr>
            </w:pPr>
            <w:r w:rsidRPr="00607AEB">
              <w:rPr>
                <w:color w:val="000000"/>
              </w:rPr>
              <w:t xml:space="preserve">3 </w:t>
            </w:r>
          </w:p>
        </w:tc>
        <w:tc>
          <w:tcPr>
            <w:tcW w:w="3048" w:type="dxa"/>
          </w:tcPr>
          <w:p w14:paraId="314AFD29" w14:textId="44427BB5" w:rsidR="00D75BA0" w:rsidRPr="00607AEB" w:rsidRDefault="00D75BA0" w:rsidP="00D75BA0">
            <w:pPr>
              <w:pStyle w:val="TableText10"/>
              <w:rPr>
                <w:color w:val="000000"/>
              </w:rPr>
            </w:pPr>
            <w:r w:rsidRPr="00607AEB">
              <w:rPr>
                <w:color w:val="000000"/>
              </w:rPr>
              <w:t>licensed stock and station agent</w:t>
            </w:r>
          </w:p>
        </w:tc>
        <w:tc>
          <w:tcPr>
            <w:tcW w:w="3685" w:type="dxa"/>
          </w:tcPr>
          <w:p w14:paraId="24DED54E" w14:textId="10259699" w:rsidR="00D75BA0" w:rsidRPr="00607AEB" w:rsidRDefault="00D75BA0" w:rsidP="00D75BA0">
            <w:pPr>
              <w:pStyle w:val="TableText10"/>
              <w:rPr>
                <w:color w:val="000000"/>
              </w:rPr>
            </w:pPr>
            <w:r w:rsidRPr="00607AEB">
              <w:rPr>
                <w:color w:val="000000"/>
              </w:rPr>
              <w:t>class 2 licensed stock and station agent</w:t>
            </w:r>
          </w:p>
        </w:tc>
      </w:tr>
    </w:tbl>
    <w:p w14:paraId="6EB918C9" w14:textId="3D6C5CEB" w:rsidR="00CF0A62" w:rsidRPr="00607AEB" w:rsidRDefault="00CF0A62" w:rsidP="00CF0A62">
      <w:pPr>
        <w:pStyle w:val="IMain"/>
        <w:rPr>
          <w:color w:val="000000"/>
        </w:rPr>
      </w:pPr>
      <w:r w:rsidRPr="00607AEB">
        <w:rPr>
          <w:color w:val="000000"/>
        </w:rPr>
        <w:tab/>
        <w:t>(3)</w:t>
      </w:r>
      <w:r w:rsidRPr="00607AEB">
        <w:rPr>
          <w:color w:val="000000"/>
        </w:rPr>
        <w:tab/>
        <w:t>This section is subject to section 231.</w:t>
      </w:r>
    </w:p>
    <w:p w14:paraId="666826D7" w14:textId="70378E66" w:rsidR="007E4741" w:rsidRPr="00607AEB" w:rsidRDefault="00CF0A62" w:rsidP="002D7923">
      <w:pPr>
        <w:pStyle w:val="IH5Sec"/>
        <w:rPr>
          <w:color w:val="000000"/>
        </w:rPr>
      </w:pPr>
      <w:r w:rsidRPr="00607AEB">
        <w:rPr>
          <w:color w:val="000000"/>
        </w:rPr>
        <w:t>230</w:t>
      </w:r>
      <w:r w:rsidRPr="00607AEB">
        <w:rPr>
          <w:color w:val="000000"/>
        </w:rPr>
        <w:tab/>
      </w:r>
      <w:r w:rsidR="007E4741" w:rsidRPr="00607AEB">
        <w:rPr>
          <w:color w:val="000000"/>
        </w:rPr>
        <w:t>Licensed agent</w:t>
      </w:r>
      <w:r w:rsidR="00FD14D7" w:rsidRPr="00607AEB">
        <w:rPr>
          <w:color w:val="000000"/>
        </w:rPr>
        <w:t>s</w:t>
      </w:r>
      <w:r w:rsidR="007E4741" w:rsidRPr="00607AEB">
        <w:rPr>
          <w:color w:val="000000"/>
        </w:rPr>
        <w:t xml:space="preserve"> in charge</w:t>
      </w:r>
    </w:p>
    <w:p w14:paraId="44A6E08B" w14:textId="176B35EA" w:rsidR="007E4741" w:rsidRPr="00607AEB" w:rsidRDefault="007E4741" w:rsidP="00F8401E">
      <w:pPr>
        <w:pStyle w:val="IMain"/>
        <w:keepNext/>
        <w:rPr>
          <w:color w:val="000000"/>
        </w:rPr>
      </w:pPr>
      <w:r w:rsidRPr="00607AEB">
        <w:rPr>
          <w:color w:val="000000"/>
        </w:rPr>
        <w:tab/>
        <w:t>(1)</w:t>
      </w:r>
      <w:r w:rsidRPr="00607AEB">
        <w:rPr>
          <w:color w:val="000000"/>
        </w:rPr>
        <w:tab/>
        <w:t xml:space="preserve">This section applies </w:t>
      </w:r>
      <w:r w:rsidR="00AE00A7" w:rsidRPr="00607AEB">
        <w:rPr>
          <w:color w:val="000000"/>
        </w:rPr>
        <w:t>if</w:t>
      </w:r>
      <w:r w:rsidR="00AB0412" w:rsidRPr="00607AEB">
        <w:rPr>
          <w:color w:val="000000"/>
        </w:rPr>
        <w:t>—</w:t>
      </w:r>
    </w:p>
    <w:p w14:paraId="1AC7FCB6" w14:textId="55A4412E" w:rsidR="007E4741" w:rsidRPr="00607AEB" w:rsidRDefault="007E4741" w:rsidP="007E6EF6">
      <w:pPr>
        <w:pStyle w:val="Ipara"/>
        <w:rPr>
          <w:color w:val="000000"/>
        </w:rPr>
      </w:pPr>
      <w:r w:rsidRPr="00607AEB">
        <w:rPr>
          <w:color w:val="000000"/>
        </w:rPr>
        <w:tab/>
        <w:t>(a)</w:t>
      </w:r>
      <w:r w:rsidRPr="00607AEB">
        <w:rPr>
          <w:color w:val="000000"/>
        </w:rPr>
        <w:tab/>
      </w:r>
      <w:r w:rsidR="00AB0412" w:rsidRPr="00607AEB">
        <w:rPr>
          <w:color w:val="000000"/>
        </w:rPr>
        <w:t>immediately before the commencement day</w:t>
      </w:r>
      <w:r w:rsidR="008A5A4B" w:rsidRPr="00607AEB">
        <w:rPr>
          <w:color w:val="000000"/>
        </w:rPr>
        <w:t xml:space="preserve">, </w:t>
      </w:r>
      <w:r w:rsidR="00573FF4" w:rsidRPr="00607AEB">
        <w:rPr>
          <w:color w:val="000000"/>
        </w:rPr>
        <w:t>a</w:t>
      </w:r>
      <w:r w:rsidR="008A5A4B" w:rsidRPr="00607AEB">
        <w:rPr>
          <w:color w:val="000000"/>
        </w:rPr>
        <w:t xml:space="preserve"> person</w:t>
      </w:r>
      <w:r w:rsidR="007E6EF6" w:rsidRPr="00607AEB">
        <w:rPr>
          <w:color w:val="000000"/>
        </w:rPr>
        <w:t xml:space="preserve"> </w:t>
      </w:r>
      <w:r w:rsidR="003411F8" w:rsidRPr="00607AEB">
        <w:rPr>
          <w:color w:val="000000"/>
        </w:rPr>
        <w:t xml:space="preserve">was </w:t>
      </w:r>
      <w:r w:rsidR="008923D4" w:rsidRPr="00607AEB">
        <w:rPr>
          <w:color w:val="000000"/>
        </w:rPr>
        <w:t>a licensed agent</w:t>
      </w:r>
      <w:r w:rsidR="007368FB" w:rsidRPr="00607AEB">
        <w:rPr>
          <w:color w:val="000000"/>
        </w:rPr>
        <w:t xml:space="preserve"> </w:t>
      </w:r>
      <w:r w:rsidR="00284188" w:rsidRPr="00607AEB">
        <w:rPr>
          <w:color w:val="000000"/>
        </w:rPr>
        <w:t xml:space="preserve">under section 33 </w:t>
      </w:r>
      <w:r w:rsidR="007368FB" w:rsidRPr="00607AEB">
        <w:rPr>
          <w:color w:val="000000"/>
        </w:rPr>
        <w:t xml:space="preserve">of </w:t>
      </w:r>
      <w:r w:rsidR="00A56F46" w:rsidRPr="00607AEB">
        <w:rPr>
          <w:color w:val="000000"/>
        </w:rPr>
        <w:t>the kind mentioned in table 23</w:t>
      </w:r>
      <w:r w:rsidR="00720AE2" w:rsidRPr="00607AEB">
        <w:rPr>
          <w:color w:val="000000"/>
        </w:rPr>
        <w:t>0</w:t>
      </w:r>
      <w:r w:rsidR="00A56F46" w:rsidRPr="00607AEB">
        <w:rPr>
          <w:color w:val="000000"/>
        </w:rPr>
        <w:t>, column</w:t>
      </w:r>
      <w:r w:rsidR="0041086D" w:rsidRPr="00607AEB">
        <w:rPr>
          <w:color w:val="000000"/>
        </w:rPr>
        <w:t> </w:t>
      </w:r>
      <w:r w:rsidR="00A56F46" w:rsidRPr="00607AEB">
        <w:rPr>
          <w:color w:val="000000"/>
        </w:rPr>
        <w:t>2</w:t>
      </w:r>
      <w:r w:rsidR="007E6EF6" w:rsidRPr="00607AEB">
        <w:rPr>
          <w:color w:val="000000"/>
        </w:rPr>
        <w:t>; and</w:t>
      </w:r>
    </w:p>
    <w:p w14:paraId="753216C4" w14:textId="539588BD" w:rsidR="007E4741" w:rsidRPr="00607AEB" w:rsidRDefault="007E4741" w:rsidP="007E4741">
      <w:pPr>
        <w:pStyle w:val="Ipara"/>
        <w:rPr>
          <w:color w:val="000000"/>
        </w:rPr>
      </w:pPr>
      <w:r w:rsidRPr="00607AEB">
        <w:rPr>
          <w:color w:val="000000"/>
        </w:rPr>
        <w:tab/>
        <w:t>(</w:t>
      </w:r>
      <w:r w:rsidR="00720AE2" w:rsidRPr="00607AEB">
        <w:rPr>
          <w:color w:val="000000"/>
        </w:rPr>
        <w:t>b</w:t>
      </w:r>
      <w:r w:rsidRPr="00607AEB">
        <w:rPr>
          <w:color w:val="000000"/>
        </w:rPr>
        <w:t>)</w:t>
      </w:r>
      <w:r w:rsidRPr="00607AEB">
        <w:rPr>
          <w:color w:val="000000"/>
        </w:rPr>
        <w:tab/>
      </w:r>
      <w:r w:rsidR="00AB0412" w:rsidRPr="00607AEB">
        <w:rPr>
          <w:color w:val="000000"/>
        </w:rPr>
        <w:t xml:space="preserve">at any time before the commencement day, </w:t>
      </w:r>
      <w:r w:rsidR="008A5A4B" w:rsidRPr="00607AEB">
        <w:rPr>
          <w:color w:val="000000"/>
        </w:rPr>
        <w:t xml:space="preserve">the person </w:t>
      </w:r>
      <w:r w:rsidR="003411F8" w:rsidRPr="00607AEB">
        <w:rPr>
          <w:color w:val="000000"/>
        </w:rPr>
        <w:t xml:space="preserve">was </w:t>
      </w:r>
      <w:r w:rsidRPr="00607AEB">
        <w:rPr>
          <w:color w:val="000000"/>
        </w:rPr>
        <w:t xml:space="preserve">responsible for the day-to-day management of a place of business of </w:t>
      </w:r>
      <w:r w:rsidR="003411F8" w:rsidRPr="00607AEB">
        <w:rPr>
          <w:color w:val="000000"/>
        </w:rPr>
        <w:t>the same</w:t>
      </w:r>
      <w:r w:rsidR="008923D4" w:rsidRPr="00607AEB">
        <w:rPr>
          <w:color w:val="000000"/>
        </w:rPr>
        <w:t xml:space="preserve"> kind of</w:t>
      </w:r>
      <w:r w:rsidRPr="00607AEB">
        <w:rPr>
          <w:color w:val="000000"/>
        </w:rPr>
        <w:t xml:space="preserve"> licensed agent.</w:t>
      </w:r>
    </w:p>
    <w:p w14:paraId="361CB383" w14:textId="7FD01ACC" w:rsidR="007E4741" w:rsidRPr="00607AEB" w:rsidRDefault="007E4741" w:rsidP="007E4741">
      <w:pPr>
        <w:pStyle w:val="IMain"/>
        <w:rPr>
          <w:color w:val="000000"/>
        </w:rPr>
      </w:pPr>
      <w:r w:rsidRPr="00607AEB">
        <w:rPr>
          <w:color w:val="000000"/>
        </w:rPr>
        <w:tab/>
        <w:t>(2)</w:t>
      </w:r>
      <w:r w:rsidRPr="00607AEB">
        <w:rPr>
          <w:color w:val="000000"/>
        </w:rPr>
        <w:tab/>
      </w:r>
      <w:r w:rsidR="00AA53C2" w:rsidRPr="00607AEB">
        <w:rPr>
          <w:color w:val="000000"/>
          <w:lang w:eastAsia="en-AU"/>
        </w:rPr>
        <w:t>On the commencement day,</w:t>
      </w:r>
      <w:r w:rsidR="00123E67" w:rsidRPr="00607AEB">
        <w:rPr>
          <w:color w:val="000000"/>
          <w:lang w:eastAsia="en-AU"/>
        </w:rPr>
        <w:t xml:space="preserve"> </w:t>
      </w:r>
      <w:r w:rsidR="00AA53C2" w:rsidRPr="00607AEB">
        <w:rPr>
          <w:color w:val="000000"/>
          <w:lang w:eastAsia="en-AU"/>
        </w:rPr>
        <w:t>t</w:t>
      </w:r>
      <w:r w:rsidRPr="00607AEB">
        <w:rPr>
          <w:color w:val="000000"/>
        </w:rPr>
        <w:t xml:space="preserve">he person is taken to </w:t>
      </w:r>
      <w:r w:rsidR="007368FB" w:rsidRPr="00607AEB">
        <w:rPr>
          <w:color w:val="000000"/>
        </w:rPr>
        <w:t>be a class</w:t>
      </w:r>
      <w:r w:rsidR="00AF2584" w:rsidRPr="00607AEB">
        <w:rPr>
          <w:color w:val="000000"/>
        </w:rPr>
        <w:t> </w:t>
      </w:r>
      <w:r w:rsidR="007368FB" w:rsidRPr="00607AEB">
        <w:rPr>
          <w:color w:val="000000"/>
        </w:rPr>
        <w:t xml:space="preserve">1 licensed </w:t>
      </w:r>
      <w:r w:rsidR="0041086D" w:rsidRPr="00607AEB">
        <w:rPr>
          <w:color w:val="000000"/>
        </w:rPr>
        <w:t xml:space="preserve">property </w:t>
      </w:r>
      <w:r w:rsidR="007368FB" w:rsidRPr="00607AEB">
        <w:rPr>
          <w:color w:val="000000"/>
        </w:rPr>
        <w:t xml:space="preserve">agent of </w:t>
      </w:r>
      <w:r w:rsidR="00A56F46" w:rsidRPr="00607AEB">
        <w:rPr>
          <w:color w:val="000000"/>
        </w:rPr>
        <w:t>the</w:t>
      </w:r>
      <w:r w:rsidR="008923D4" w:rsidRPr="00607AEB">
        <w:rPr>
          <w:color w:val="000000"/>
        </w:rPr>
        <w:t xml:space="preserve"> kind</w:t>
      </w:r>
      <w:r w:rsidR="00A56F46" w:rsidRPr="00607AEB">
        <w:rPr>
          <w:color w:val="000000"/>
        </w:rPr>
        <w:t xml:space="preserve"> mentioned in table 23</w:t>
      </w:r>
      <w:r w:rsidR="00720AE2" w:rsidRPr="00607AEB">
        <w:rPr>
          <w:color w:val="000000"/>
        </w:rPr>
        <w:t>0</w:t>
      </w:r>
      <w:r w:rsidR="00A56F46" w:rsidRPr="00607AEB">
        <w:rPr>
          <w:color w:val="000000"/>
        </w:rPr>
        <w:t>, column 3</w:t>
      </w:r>
      <w:r w:rsidR="007368FB" w:rsidRPr="00607AEB">
        <w:rPr>
          <w:color w:val="000000"/>
        </w:rPr>
        <w:t>.</w:t>
      </w:r>
    </w:p>
    <w:p w14:paraId="0C36B72C" w14:textId="7FD8A828" w:rsidR="002B5A04" w:rsidRPr="00607AEB" w:rsidRDefault="002B5A04">
      <w:pPr>
        <w:pStyle w:val="TableHd"/>
        <w:rPr>
          <w:color w:val="000000"/>
        </w:rPr>
      </w:pPr>
      <w:r w:rsidRPr="00607AEB">
        <w:rPr>
          <w:color w:val="000000"/>
        </w:rPr>
        <w:lastRenderedPageBreak/>
        <w:t>Table 23</w:t>
      </w:r>
      <w:r w:rsidR="00720AE2" w:rsidRPr="00607AEB">
        <w:rPr>
          <w:color w:val="000000"/>
        </w:rPr>
        <w:t>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A56F46" w:rsidRPr="00607AEB" w14:paraId="2C040FF8" w14:textId="77777777" w:rsidTr="00EC4422">
        <w:trPr>
          <w:cantSplit/>
          <w:tblHeader/>
        </w:trPr>
        <w:tc>
          <w:tcPr>
            <w:tcW w:w="1200" w:type="dxa"/>
            <w:tcBorders>
              <w:bottom w:val="single" w:sz="4" w:space="0" w:color="auto"/>
            </w:tcBorders>
          </w:tcPr>
          <w:p w14:paraId="385558C9" w14:textId="77777777" w:rsidR="00A56F46" w:rsidRPr="00607AEB" w:rsidRDefault="00A56F46" w:rsidP="00EC4422">
            <w:pPr>
              <w:pStyle w:val="TableColHd"/>
              <w:rPr>
                <w:color w:val="000000"/>
              </w:rPr>
            </w:pPr>
            <w:r w:rsidRPr="00607AEB">
              <w:rPr>
                <w:color w:val="000000"/>
              </w:rPr>
              <w:t>column 1</w:t>
            </w:r>
          </w:p>
          <w:p w14:paraId="3D3BDBCE" w14:textId="77777777" w:rsidR="00A56F46" w:rsidRPr="00607AEB" w:rsidRDefault="00A56F46" w:rsidP="00EC4422">
            <w:pPr>
              <w:pStyle w:val="TableColHd"/>
              <w:rPr>
                <w:color w:val="000000"/>
              </w:rPr>
            </w:pPr>
            <w:r w:rsidRPr="00607AEB">
              <w:rPr>
                <w:color w:val="000000"/>
              </w:rPr>
              <w:t>item</w:t>
            </w:r>
          </w:p>
        </w:tc>
        <w:tc>
          <w:tcPr>
            <w:tcW w:w="3048" w:type="dxa"/>
            <w:tcBorders>
              <w:bottom w:val="single" w:sz="4" w:space="0" w:color="auto"/>
            </w:tcBorders>
          </w:tcPr>
          <w:p w14:paraId="3C6C3DEF" w14:textId="77777777" w:rsidR="00A56F46" w:rsidRPr="00607AEB" w:rsidRDefault="00A56F46" w:rsidP="00EC4422">
            <w:pPr>
              <w:pStyle w:val="TableColHd"/>
              <w:rPr>
                <w:color w:val="000000"/>
              </w:rPr>
            </w:pPr>
            <w:r w:rsidRPr="00607AEB">
              <w:rPr>
                <w:color w:val="000000"/>
              </w:rPr>
              <w:t>column 2</w:t>
            </w:r>
          </w:p>
          <w:p w14:paraId="1F90DA56" w14:textId="3C5BA55D" w:rsidR="00A56F46" w:rsidRPr="00607AEB" w:rsidRDefault="00A56F46" w:rsidP="00EC4422">
            <w:pPr>
              <w:pStyle w:val="TableColHd"/>
              <w:rPr>
                <w:color w:val="000000"/>
              </w:rPr>
            </w:pPr>
            <w:r w:rsidRPr="00607AEB">
              <w:rPr>
                <w:color w:val="000000"/>
              </w:rPr>
              <w:t>old kind of licen</w:t>
            </w:r>
            <w:r w:rsidR="002B5A04" w:rsidRPr="00607AEB">
              <w:rPr>
                <w:color w:val="000000"/>
              </w:rPr>
              <w:t>ce</w:t>
            </w:r>
            <w:r w:rsidR="001F464B" w:rsidRPr="00607AEB">
              <w:rPr>
                <w:color w:val="000000"/>
              </w:rPr>
              <w:t>—licensed agent in charge</w:t>
            </w:r>
          </w:p>
        </w:tc>
        <w:tc>
          <w:tcPr>
            <w:tcW w:w="3685" w:type="dxa"/>
            <w:tcBorders>
              <w:bottom w:val="single" w:sz="4" w:space="0" w:color="auto"/>
            </w:tcBorders>
          </w:tcPr>
          <w:p w14:paraId="1314C6EC" w14:textId="77777777" w:rsidR="00A56F46" w:rsidRPr="00607AEB" w:rsidRDefault="00A56F46" w:rsidP="00EC4422">
            <w:pPr>
              <w:pStyle w:val="TableColHd"/>
              <w:rPr>
                <w:color w:val="000000"/>
              </w:rPr>
            </w:pPr>
            <w:r w:rsidRPr="00607AEB">
              <w:rPr>
                <w:color w:val="000000"/>
              </w:rPr>
              <w:t>column 3</w:t>
            </w:r>
          </w:p>
          <w:p w14:paraId="1F200F9F" w14:textId="772DCF6B" w:rsidR="00A56F46" w:rsidRPr="00607AEB" w:rsidRDefault="00A56F46" w:rsidP="00EC4422">
            <w:pPr>
              <w:pStyle w:val="TableColHd"/>
              <w:rPr>
                <w:color w:val="000000"/>
              </w:rPr>
            </w:pPr>
            <w:r w:rsidRPr="00607AEB">
              <w:rPr>
                <w:color w:val="000000"/>
              </w:rPr>
              <w:t>new kind and class of licen</w:t>
            </w:r>
            <w:r w:rsidR="002B5A04" w:rsidRPr="00607AEB">
              <w:rPr>
                <w:color w:val="000000"/>
              </w:rPr>
              <w:t xml:space="preserve">sed </w:t>
            </w:r>
            <w:r w:rsidR="008D1D70" w:rsidRPr="00607AEB">
              <w:rPr>
                <w:color w:val="000000"/>
              </w:rPr>
              <w:t xml:space="preserve">property </w:t>
            </w:r>
            <w:r w:rsidR="002B5A04" w:rsidRPr="00607AEB">
              <w:rPr>
                <w:color w:val="000000"/>
              </w:rPr>
              <w:t>agent</w:t>
            </w:r>
          </w:p>
        </w:tc>
      </w:tr>
      <w:tr w:rsidR="00A56F46" w:rsidRPr="00607AEB" w14:paraId="49961E82" w14:textId="77777777" w:rsidTr="00EC4422">
        <w:trPr>
          <w:cantSplit/>
        </w:trPr>
        <w:tc>
          <w:tcPr>
            <w:tcW w:w="1200" w:type="dxa"/>
            <w:tcBorders>
              <w:top w:val="single" w:sz="4" w:space="0" w:color="auto"/>
            </w:tcBorders>
          </w:tcPr>
          <w:p w14:paraId="32E56254" w14:textId="435BC880" w:rsidR="00A56F46" w:rsidRPr="00607AEB" w:rsidRDefault="00607AEB" w:rsidP="00607AEB">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24FA0410" w14:textId="599CC90E" w:rsidR="00A56F46" w:rsidRPr="00607AEB" w:rsidRDefault="00A56F46" w:rsidP="00EC4422">
            <w:pPr>
              <w:pStyle w:val="TableText10"/>
              <w:rPr>
                <w:color w:val="000000"/>
              </w:rPr>
            </w:pPr>
            <w:r w:rsidRPr="00607AEB">
              <w:rPr>
                <w:color w:val="000000"/>
              </w:rPr>
              <w:t>licensed business agen</w:t>
            </w:r>
            <w:r w:rsidR="001F464B" w:rsidRPr="00607AEB">
              <w:rPr>
                <w:color w:val="000000"/>
              </w:rPr>
              <w:t>t</w:t>
            </w:r>
          </w:p>
        </w:tc>
        <w:tc>
          <w:tcPr>
            <w:tcW w:w="3685" w:type="dxa"/>
            <w:tcBorders>
              <w:top w:val="single" w:sz="4" w:space="0" w:color="auto"/>
            </w:tcBorders>
          </w:tcPr>
          <w:p w14:paraId="267AA198" w14:textId="3E60309E" w:rsidR="00A56F46" w:rsidRPr="00607AEB" w:rsidRDefault="00A56F46" w:rsidP="00EC4422">
            <w:pPr>
              <w:pStyle w:val="TableText10"/>
              <w:rPr>
                <w:color w:val="000000"/>
              </w:rPr>
            </w:pPr>
            <w:r w:rsidRPr="00607AEB">
              <w:rPr>
                <w:color w:val="000000"/>
              </w:rPr>
              <w:t xml:space="preserve">class </w:t>
            </w:r>
            <w:r w:rsidR="002B5A04" w:rsidRPr="00607AEB">
              <w:rPr>
                <w:color w:val="000000"/>
              </w:rPr>
              <w:t>1</w:t>
            </w:r>
            <w:r w:rsidRPr="00607AEB">
              <w:rPr>
                <w:color w:val="000000"/>
              </w:rPr>
              <w:t xml:space="preserve"> licensed business agent</w:t>
            </w:r>
          </w:p>
        </w:tc>
      </w:tr>
      <w:tr w:rsidR="00A56F46" w:rsidRPr="00607AEB" w14:paraId="731FEE28" w14:textId="77777777" w:rsidTr="00EC4422">
        <w:trPr>
          <w:cantSplit/>
        </w:trPr>
        <w:tc>
          <w:tcPr>
            <w:tcW w:w="1200" w:type="dxa"/>
          </w:tcPr>
          <w:p w14:paraId="1F1D3659" w14:textId="00512096" w:rsidR="00A56F46" w:rsidRPr="00607AEB" w:rsidRDefault="00607AEB" w:rsidP="00607AEB">
            <w:pPr>
              <w:pStyle w:val="TableNumbered"/>
              <w:numPr>
                <w:ilvl w:val="0"/>
                <w:numId w:val="0"/>
              </w:numPr>
              <w:ind w:left="360" w:hanging="360"/>
              <w:rPr>
                <w:color w:val="000000"/>
              </w:rPr>
            </w:pPr>
            <w:r w:rsidRPr="00607AEB">
              <w:rPr>
                <w:color w:val="000000"/>
              </w:rPr>
              <w:t xml:space="preserve">2 </w:t>
            </w:r>
          </w:p>
        </w:tc>
        <w:tc>
          <w:tcPr>
            <w:tcW w:w="3048" w:type="dxa"/>
          </w:tcPr>
          <w:p w14:paraId="3EBAB4FF" w14:textId="77777777" w:rsidR="00A56F46" w:rsidRPr="00607AEB" w:rsidRDefault="00A56F46" w:rsidP="00EC4422">
            <w:pPr>
              <w:pStyle w:val="TableText10"/>
              <w:rPr>
                <w:color w:val="000000"/>
              </w:rPr>
            </w:pPr>
            <w:r w:rsidRPr="00607AEB">
              <w:rPr>
                <w:color w:val="000000"/>
              </w:rPr>
              <w:t>licensed real estate agent</w:t>
            </w:r>
          </w:p>
        </w:tc>
        <w:tc>
          <w:tcPr>
            <w:tcW w:w="3685" w:type="dxa"/>
          </w:tcPr>
          <w:p w14:paraId="1BBE6B1D" w14:textId="2F831A88" w:rsidR="00A56F46" w:rsidRPr="00607AEB" w:rsidRDefault="00A56F46" w:rsidP="00EC4422">
            <w:pPr>
              <w:pStyle w:val="TableText10"/>
              <w:rPr>
                <w:color w:val="000000"/>
              </w:rPr>
            </w:pPr>
            <w:r w:rsidRPr="00607AEB">
              <w:rPr>
                <w:color w:val="000000"/>
              </w:rPr>
              <w:t xml:space="preserve">class </w:t>
            </w:r>
            <w:r w:rsidR="002B5A04" w:rsidRPr="00607AEB">
              <w:rPr>
                <w:color w:val="000000"/>
              </w:rPr>
              <w:t>1</w:t>
            </w:r>
            <w:r w:rsidRPr="00607AEB">
              <w:rPr>
                <w:color w:val="000000"/>
              </w:rPr>
              <w:t xml:space="preserve"> licensed real estate agent</w:t>
            </w:r>
          </w:p>
        </w:tc>
      </w:tr>
      <w:tr w:rsidR="00A56F46" w:rsidRPr="00607AEB" w14:paraId="3534B6A5" w14:textId="77777777" w:rsidTr="00EC4422">
        <w:trPr>
          <w:cantSplit/>
        </w:trPr>
        <w:tc>
          <w:tcPr>
            <w:tcW w:w="1200" w:type="dxa"/>
          </w:tcPr>
          <w:p w14:paraId="2B005E55" w14:textId="144D9B72" w:rsidR="00A56F46" w:rsidRPr="00607AEB" w:rsidRDefault="00607AEB" w:rsidP="00607AEB">
            <w:pPr>
              <w:pStyle w:val="TableNumbered"/>
              <w:numPr>
                <w:ilvl w:val="0"/>
                <w:numId w:val="0"/>
              </w:numPr>
              <w:ind w:left="360" w:hanging="360"/>
              <w:rPr>
                <w:color w:val="000000"/>
              </w:rPr>
            </w:pPr>
            <w:r w:rsidRPr="00607AEB">
              <w:rPr>
                <w:color w:val="000000"/>
              </w:rPr>
              <w:t xml:space="preserve">3 </w:t>
            </w:r>
          </w:p>
        </w:tc>
        <w:tc>
          <w:tcPr>
            <w:tcW w:w="3048" w:type="dxa"/>
          </w:tcPr>
          <w:p w14:paraId="482FA8A3" w14:textId="77777777" w:rsidR="00A56F46" w:rsidRPr="00607AEB" w:rsidRDefault="00A56F46" w:rsidP="00EC4422">
            <w:pPr>
              <w:pStyle w:val="TableText10"/>
              <w:rPr>
                <w:color w:val="000000"/>
              </w:rPr>
            </w:pPr>
            <w:r w:rsidRPr="00607AEB">
              <w:rPr>
                <w:color w:val="000000"/>
              </w:rPr>
              <w:t>licensed stock and station agent</w:t>
            </w:r>
          </w:p>
        </w:tc>
        <w:tc>
          <w:tcPr>
            <w:tcW w:w="3685" w:type="dxa"/>
          </w:tcPr>
          <w:p w14:paraId="6765532C" w14:textId="634E3895" w:rsidR="00A56F46" w:rsidRPr="00607AEB" w:rsidRDefault="00A56F46" w:rsidP="00EC4422">
            <w:pPr>
              <w:pStyle w:val="TableText10"/>
              <w:rPr>
                <w:color w:val="000000"/>
              </w:rPr>
            </w:pPr>
            <w:r w:rsidRPr="00607AEB">
              <w:rPr>
                <w:color w:val="000000"/>
              </w:rPr>
              <w:t xml:space="preserve">class </w:t>
            </w:r>
            <w:r w:rsidR="002B5A04" w:rsidRPr="00607AEB">
              <w:rPr>
                <w:color w:val="000000"/>
              </w:rPr>
              <w:t>1</w:t>
            </w:r>
            <w:r w:rsidRPr="00607AEB">
              <w:rPr>
                <w:color w:val="000000"/>
              </w:rPr>
              <w:t xml:space="preserve"> licensed stock and station agent</w:t>
            </w:r>
          </w:p>
        </w:tc>
      </w:tr>
    </w:tbl>
    <w:p w14:paraId="52A445D7" w14:textId="29C2AC3C" w:rsidR="00262B89" w:rsidRPr="00607AEB" w:rsidRDefault="008923D4" w:rsidP="008923D4">
      <w:pPr>
        <w:pStyle w:val="IMain"/>
        <w:rPr>
          <w:color w:val="000000"/>
        </w:rPr>
      </w:pPr>
      <w:r w:rsidRPr="00607AEB">
        <w:rPr>
          <w:color w:val="000000"/>
        </w:rPr>
        <w:tab/>
        <w:t>(3)</w:t>
      </w:r>
      <w:r w:rsidRPr="00607AEB">
        <w:rPr>
          <w:color w:val="000000"/>
        </w:rPr>
        <w:tab/>
      </w:r>
      <w:r w:rsidR="00A73DE4" w:rsidRPr="00607AEB">
        <w:rPr>
          <w:color w:val="000000"/>
        </w:rPr>
        <w:t>The licence of a</w:t>
      </w:r>
      <w:r w:rsidRPr="00607AEB">
        <w:rPr>
          <w:color w:val="000000"/>
        </w:rPr>
        <w:t xml:space="preserve"> person taken to be a class</w:t>
      </w:r>
      <w:r w:rsidR="00472DB8" w:rsidRPr="00607AEB">
        <w:rPr>
          <w:color w:val="000000"/>
        </w:rPr>
        <w:t> </w:t>
      </w:r>
      <w:r w:rsidRPr="00607AEB">
        <w:rPr>
          <w:color w:val="000000"/>
        </w:rPr>
        <w:t>1 licensed property agent under subsection</w:t>
      </w:r>
      <w:r w:rsidR="00EC716C" w:rsidRPr="00607AEB">
        <w:rPr>
          <w:color w:val="000000"/>
        </w:rPr>
        <w:t> </w:t>
      </w:r>
      <w:r w:rsidRPr="00607AEB">
        <w:rPr>
          <w:color w:val="000000"/>
        </w:rPr>
        <w:t xml:space="preserve">(2) </w:t>
      </w:r>
      <w:r w:rsidR="00A73DE4" w:rsidRPr="00607AEB">
        <w:rPr>
          <w:color w:val="000000"/>
        </w:rPr>
        <w:t xml:space="preserve">is </w:t>
      </w:r>
      <w:r w:rsidR="00452FE4" w:rsidRPr="00607AEB">
        <w:rPr>
          <w:color w:val="000000"/>
        </w:rPr>
        <w:t xml:space="preserve">automatically </w:t>
      </w:r>
      <w:r w:rsidR="00A73DE4" w:rsidRPr="00607AEB">
        <w:rPr>
          <w:color w:val="000000"/>
        </w:rPr>
        <w:t xml:space="preserve">subject to </w:t>
      </w:r>
      <w:r w:rsidR="0051316E" w:rsidRPr="00607AEB">
        <w:rPr>
          <w:color w:val="000000"/>
        </w:rPr>
        <w:t>the</w:t>
      </w:r>
      <w:r w:rsidR="008D740B" w:rsidRPr="00607AEB">
        <w:rPr>
          <w:color w:val="000000"/>
        </w:rPr>
        <w:t xml:space="preserve"> </w:t>
      </w:r>
      <w:r w:rsidR="00A73DE4" w:rsidRPr="00607AEB">
        <w:rPr>
          <w:color w:val="000000"/>
        </w:rPr>
        <w:t xml:space="preserve">condition that the </w:t>
      </w:r>
      <w:r w:rsidR="00072146" w:rsidRPr="00607AEB">
        <w:rPr>
          <w:color w:val="000000"/>
        </w:rPr>
        <w:t>person</w:t>
      </w:r>
      <w:r w:rsidR="00A73DE4" w:rsidRPr="00607AEB">
        <w:rPr>
          <w:color w:val="000000"/>
        </w:rPr>
        <w:t xml:space="preserve"> must</w:t>
      </w:r>
      <w:r w:rsidR="00262B89" w:rsidRPr="00607AEB">
        <w:rPr>
          <w:color w:val="000000"/>
        </w:rPr>
        <w:t xml:space="preserve"> </w:t>
      </w:r>
      <w:r w:rsidR="001F464B" w:rsidRPr="00607AEB">
        <w:rPr>
          <w:color w:val="000000"/>
        </w:rPr>
        <w:t>complete</w:t>
      </w:r>
      <w:r w:rsidR="00262B89" w:rsidRPr="00607AEB">
        <w:rPr>
          <w:color w:val="000000"/>
        </w:rPr>
        <w:t xml:space="preserve"> additional </w:t>
      </w:r>
      <w:r w:rsidR="00BF7A8C" w:rsidRPr="00607AEB">
        <w:rPr>
          <w:color w:val="000000"/>
        </w:rPr>
        <w:t xml:space="preserve">class 1 </w:t>
      </w:r>
      <w:r w:rsidR="00262B89" w:rsidRPr="00607AEB">
        <w:rPr>
          <w:color w:val="000000"/>
        </w:rPr>
        <w:t xml:space="preserve">training before </w:t>
      </w:r>
      <w:r w:rsidR="005B4E1F" w:rsidRPr="00607AEB">
        <w:rPr>
          <w:color w:val="000000"/>
        </w:rPr>
        <w:t>1</w:t>
      </w:r>
      <w:r w:rsidR="00262B89" w:rsidRPr="00607AEB">
        <w:rPr>
          <w:color w:val="000000"/>
        </w:rPr>
        <w:t> Ju</w:t>
      </w:r>
      <w:r w:rsidR="005B4E1F" w:rsidRPr="00607AEB">
        <w:rPr>
          <w:color w:val="000000"/>
        </w:rPr>
        <w:t>ly</w:t>
      </w:r>
      <w:r w:rsidR="00262B89" w:rsidRPr="00607AEB">
        <w:rPr>
          <w:color w:val="000000"/>
        </w:rPr>
        <w:t> 2024.</w:t>
      </w:r>
    </w:p>
    <w:p w14:paraId="6B0A4C4C" w14:textId="78AC1132" w:rsidR="004D75E6" w:rsidRPr="00607AEB" w:rsidRDefault="007D4F7E" w:rsidP="003D139A">
      <w:pPr>
        <w:pStyle w:val="IH5Sec"/>
        <w:rPr>
          <w:color w:val="000000"/>
        </w:rPr>
      </w:pPr>
      <w:r w:rsidRPr="00607AEB">
        <w:rPr>
          <w:color w:val="000000"/>
        </w:rPr>
        <w:t>23</w:t>
      </w:r>
      <w:r w:rsidR="00720AE2" w:rsidRPr="00607AEB">
        <w:rPr>
          <w:color w:val="000000"/>
        </w:rPr>
        <w:t>1</w:t>
      </w:r>
      <w:r w:rsidR="00580A25" w:rsidRPr="00607AEB">
        <w:rPr>
          <w:color w:val="000000"/>
        </w:rPr>
        <w:tab/>
      </w:r>
      <w:r w:rsidR="004D75E6" w:rsidRPr="00607AEB">
        <w:rPr>
          <w:color w:val="000000"/>
        </w:rPr>
        <w:t>Experienced property agent</w:t>
      </w:r>
      <w:r w:rsidR="0054367C" w:rsidRPr="00607AEB">
        <w:rPr>
          <w:color w:val="000000"/>
        </w:rPr>
        <w:t xml:space="preserve">s </w:t>
      </w:r>
      <w:r w:rsidR="00393D66" w:rsidRPr="00607AEB">
        <w:rPr>
          <w:color w:val="000000"/>
        </w:rPr>
        <w:t>who elect</w:t>
      </w:r>
      <w:r w:rsidR="00B17BF9" w:rsidRPr="00607AEB">
        <w:rPr>
          <w:color w:val="000000"/>
        </w:rPr>
        <w:t xml:space="preserve"> to become class</w:t>
      </w:r>
      <w:r w:rsidR="0054367C" w:rsidRPr="00607AEB">
        <w:rPr>
          <w:color w:val="000000"/>
        </w:rPr>
        <w:t> </w:t>
      </w:r>
      <w:r w:rsidR="00B17BF9" w:rsidRPr="00607AEB">
        <w:rPr>
          <w:color w:val="000000"/>
        </w:rPr>
        <w:t>1 licensed property agent</w:t>
      </w:r>
    </w:p>
    <w:p w14:paraId="15ED295B" w14:textId="027FC5C3" w:rsidR="0088591E" w:rsidRPr="00607AEB" w:rsidRDefault="0088591E" w:rsidP="00FA5C7B">
      <w:pPr>
        <w:pStyle w:val="IMain"/>
        <w:rPr>
          <w:color w:val="000000"/>
        </w:rPr>
      </w:pPr>
      <w:r w:rsidRPr="00607AEB">
        <w:rPr>
          <w:color w:val="000000"/>
        </w:rPr>
        <w:tab/>
        <w:t>(1)</w:t>
      </w:r>
      <w:r w:rsidRPr="00607AEB">
        <w:rPr>
          <w:color w:val="000000"/>
        </w:rPr>
        <w:tab/>
        <w:t xml:space="preserve">This section applies </w:t>
      </w:r>
      <w:r w:rsidR="00FA5C7B" w:rsidRPr="00607AEB">
        <w:rPr>
          <w:color w:val="000000"/>
        </w:rPr>
        <w:t>if</w:t>
      </w:r>
      <w:r w:rsidRPr="00607AEB">
        <w:rPr>
          <w:color w:val="000000"/>
        </w:rPr>
        <w:t xml:space="preserve"> a person</w:t>
      </w:r>
      <w:r w:rsidR="00FA5C7B" w:rsidRPr="00607AEB">
        <w:rPr>
          <w:color w:val="000000"/>
        </w:rPr>
        <w:t>—</w:t>
      </w:r>
    </w:p>
    <w:p w14:paraId="77C2623C" w14:textId="4CF57914" w:rsidR="00FA5C7B" w:rsidRPr="00607AEB" w:rsidRDefault="0088591E" w:rsidP="0088591E">
      <w:pPr>
        <w:pStyle w:val="Ipara"/>
        <w:rPr>
          <w:color w:val="000000"/>
        </w:rPr>
      </w:pPr>
      <w:r w:rsidRPr="00607AEB">
        <w:rPr>
          <w:color w:val="000000"/>
        </w:rPr>
        <w:tab/>
        <w:t>(</w:t>
      </w:r>
      <w:r w:rsidR="00FA5C7B" w:rsidRPr="00607AEB">
        <w:rPr>
          <w:color w:val="000000"/>
        </w:rPr>
        <w:t>a</w:t>
      </w:r>
      <w:r w:rsidRPr="00607AEB">
        <w:rPr>
          <w:color w:val="000000"/>
        </w:rPr>
        <w:t>)</w:t>
      </w:r>
      <w:r w:rsidRPr="00607AEB">
        <w:rPr>
          <w:color w:val="000000"/>
        </w:rPr>
        <w:tab/>
      </w:r>
      <w:r w:rsidR="00FA5C7B" w:rsidRPr="00607AEB">
        <w:rPr>
          <w:color w:val="000000"/>
        </w:rPr>
        <w:t>is taken to be a class</w:t>
      </w:r>
      <w:r w:rsidR="003D31DD" w:rsidRPr="00607AEB">
        <w:rPr>
          <w:color w:val="000000"/>
        </w:rPr>
        <w:t> </w:t>
      </w:r>
      <w:r w:rsidR="00FA5C7B" w:rsidRPr="00607AEB">
        <w:rPr>
          <w:color w:val="000000"/>
        </w:rPr>
        <w:t xml:space="preserve">2 licensed property agent </w:t>
      </w:r>
      <w:r w:rsidR="00E25280" w:rsidRPr="00607AEB">
        <w:rPr>
          <w:color w:val="000000"/>
        </w:rPr>
        <w:t xml:space="preserve">of a particular kind </w:t>
      </w:r>
      <w:r w:rsidR="00FA5C7B" w:rsidRPr="00607AEB">
        <w:rPr>
          <w:color w:val="000000"/>
        </w:rPr>
        <w:t>under section 229; and</w:t>
      </w:r>
    </w:p>
    <w:p w14:paraId="465849EC" w14:textId="4D9709FE" w:rsidR="0088591E" w:rsidRPr="00607AEB" w:rsidRDefault="00FA5C7B" w:rsidP="00FA5C7B">
      <w:pPr>
        <w:pStyle w:val="Ipara"/>
        <w:rPr>
          <w:color w:val="000000"/>
        </w:rPr>
      </w:pPr>
      <w:r w:rsidRPr="00607AEB">
        <w:rPr>
          <w:color w:val="000000"/>
        </w:rPr>
        <w:tab/>
        <w:t>(b)</w:t>
      </w:r>
      <w:r w:rsidRPr="00607AEB">
        <w:rPr>
          <w:color w:val="000000"/>
        </w:rPr>
        <w:tab/>
      </w:r>
      <w:r w:rsidR="00E25280" w:rsidRPr="00607AEB">
        <w:rPr>
          <w:color w:val="000000"/>
        </w:rPr>
        <w:t xml:space="preserve">immediately before the commencement day, </w:t>
      </w:r>
      <w:r w:rsidR="00A541B8" w:rsidRPr="00607AEB">
        <w:rPr>
          <w:color w:val="000000"/>
        </w:rPr>
        <w:t>ha</w:t>
      </w:r>
      <w:r w:rsidR="00F71356" w:rsidRPr="00607AEB">
        <w:rPr>
          <w:color w:val="000000"/>
        </w:rPr>
        <w:t xml:space="preserve">d </w:t>
      </w:r>
      <w:r w:rsidR="00A541B8" w:rsidRPr="00607AEB">
        <w:rPr>
          <w:color w:val="000000"/>
        </w:rPr>
        <w:t>at least 2</w:t>
      </w:r>
      <w:r w:rsidR="00472DB8" w:rsidRPr="00607AEB">
        <w:rPr>
          <w:color w:val="000000"/>
        </w:rPr>
        <w:t> </w:t>
      </w:r>
      <w:r w:rsidR="00A541B8" w:rsidRPr="00607AEB">
        <w:rPr>
          <w:color w:val="000000"/>
        </w:rPr>
        <w:t>years experience as a licensed agent of the same kind</w:t>
      </w:r>
      <w:r w:rsidR="00F71356" w:rsidRPr="00607AEB">
        <w:rPr>
          <w:color w:val="000000"/>
        </w:rPr>
        <w:t>.</w:t>
      </w:r>
    </w:p>
    <w:p w14:paraId="45F10D96" w14:textId="7736CEFB" w:rsidR="005E5BF5" w:rsidRPr="00607AEB" w:rsidRDefault="0088591E" w:rsidP="00FA5C7B">
      <w:pPr>
        <w:pStyle w:val="IMain"/>
        <w:rPr>
          <w:color w:val="000000"/>
        </w:rPr>
      </w:pPr>
      <w:r w:rsidRPr="00607AEB">
        <w:rPr>
          <w:color w:val="000000"/>
        </w:rPr>
        <w:tab/>
        <w:t>(2)</w:t>
      </w:r>
      <w:r w:rsidRPr="00607AEB">
        <w:rPr>
          <w:color w:val="000000"/>
        </w:rPr>
        <w:tab/>
      </w:r>
      <w:r w:rsidR="00FA5C7B" w:rsidRPr="00607AEB">
        <w:rPr>
          <w:color w:val="000000"/>
        </w:rPr>
        <w:t xml:space="preserve">The person </w:t>
      </w:r>
      <w:r w:rsidR="00C04486" w:rsidRPr="00607AEB">
        <w:rPr>
          <w:color w:val="000000"/>
        </w:rPr>
        <w:t>may elect to be a class</w:t>
      </w:r>
      <w:r w:rsidR="00472DB8" w:rsidRPr="00607AEB">
        <w:rPr>
          <w:color w:val="000000"/>
        </w:rPr>
        <w:t> </w:t>
      </w:r>
      <w:r w:rsidR="00C04486" w:rsidRPr="00607AEB">
        <w:rPr>
          <w:color w:val="000000"/>
        </w:rPr>
        <w:t>1 licensed property agent</w:t>
      </w:r>
      <w:r w:rsidR="00E25280" w:rsidRPr="00607AEB">
        <w:rPr>
          <w:color w:val="000000"/>
        </w:rPr>
        <w:t xml:space="preserve"> of that kind</w:t>
      </w:r>
      <w:r w:rsidR="005E5BF5" w:rsidRPr="00607AEB">
        <w:rPr>
          <w:color w:val="000000"/>
        </w:rPr>
        <w:t>.</w:t>
      </w:r>
    </w:p>
    <w:p w14:paraId="32769EBD" w14:textId="0C8978A4" w:rsidR="00FA5C7B" w:rsidRPr="00607AEB" w:rsidRDefault="00FA5C7B" w:rsidP="00FA5C7B">
      <w:pPr>
        <w:pStyle w:val="IMain"/>
        <w:rPr>
          <w:color w:val="000000"/>
        </w:rPr>
      </w:pPr>
      <w:r w:rsidRPr="00607AEB">
        <w:rPr>
          <w:color w:val="000000"/>
        </w:rPr>
        <w:tab/>
        <w:t>(3)</w:t>
      </w:r>
      <w:r w:rsidRPr="00607AEB">
        <w:rPr>
          <w:color w:val="000000"/>
        </w:rPr>
        <w:tab/>
        <w:t xml:space="preserve">The licence of a person </w:t>
      </w:r>
      <w:r w:rsidR="00072146" w:rsidRPr="00607AEB">
        <w:rPr>
          <w:color w:val="000000"/>
        </w:rPr>
        <w:t>who elects to b</w:t>
      </w:r>
      <w:r w:rsidRPr="00607AEB">
        <w:rPr>
          <w:color w:val="000000"/>
        </w:rPr>
        <w:t>e a class</w:t>
      </w:r>
      <w:r w:rsidR="00472DB8" w:rsidRPr="00607AEB">
        <w:rPr>
          <w:color w:val="000000"/>
        </w:rPr>
        <w:t> </w:t>
      </w:r>
      <w:r w:rsidRPr="00607AEB">
        <w:rPr>
          <w:color w:val="000000"/>
        </w:rPr>
        <w:t xml:space="preserve">1 licensed property agent under subsection (2) is </w:t>
      </w:r>
      <w:r w:rsidR="00452FE4" w:rsidRPr="00607AEB">
        <w:rPr>
          <w:color w:val="000000"/>
        </w:rPr>
        <w:t xml:space="preserve">automatically </w:t>
      </w:r>
      <w:r w:rsidRPr="00607AEB">
        <w:rPr>
          <w:color w:val="000000"/>
        </w:rPr>
        <w:t xml:space="preserve">subject to </w:t>
      </w:r>
      <w:r w:rsidR="0051316E" w:rsidRPr="00607AEB">
        <w:rPr>
          <w:color w:val="000000"/>
        </w:rPr>
        <w:t>the</w:t>
      </w:r>
      <w:r w:rsidRPr="00607AEB">
        <w:rPr>
          <w:color w:val="000000"/>
        </w:rPr>
        <w:t xml:space="preserve"> condition that the </w:t>
      </w:r>
      <w:r w:rsidR="00072146" w:rsidRPr="00607AEB">
        <w:rPr>
          <w:color w:val="000000"/>
        </w:rPr>
        <w:t xml:space="preserve">person </w:t>
      </w:r>
      <w:r w:rsidRPr="00607AEB">
        <w:rPr>
          <w:color w:val="000000"/>
        </w:rPr>
        <w:t>must complete additional class 1 training on or before 30 June 2024.</w:t>
      </w:r>
    </w:p>
    <w:p w14:paraId="59C7644D" w14:textId="440B9209" w:rsidR="00C04486" w:rsidRPr="00607AEB" w:rsidRDefault="005E5BF5" w:rsidP="005E5BF5">
      <w:pPr>
        <w:pStyle w:val="IMain"/>
        <w:rPr>
          <w:color w:val="000000"/>
        </w:rPr>
      </w:pPr>
      <w:r w:rsidRPr="00607AEB">
        <w:rPr>
          <w:color w:val="000000"/>
        </w:rPr>
        <w:tab/>
        <w:t>(4)</w:t>
      </w:r>
      <w:r w:rsidRPr="00607AEB">
        <w:rPr>
          <w:color w:val="000000"/>
        </w:rPr>
        <w:tab/>
        <w:t xml:space="preserve">A person </w:t>
      </w:r>
      <w:r w:rsidR="002C69D6" w:rsidRPr="00607AEB">
        <w:rPr>
          <w:color w:val="000000"/>
        </w:rPr>
        <w:t>who elects</w:t>
      </w:r>
      <w:r w:rsidRPr="00607AEB">
        <w:rPr>
          <w:color w:val="000000"/>
        </w:rPr>
        <w:t xml:space="preserve"> to be a class</w:t>
      </w:r>
      <w:r w:rsidR="00472DB8" w:rsidRPr="00607AEB">
        <w:rPr>
          <w:color w:val="000000"/>
        </w:rPr>
        <w:t> </w:t>
      </w:r>
      <w:r w:rsidRPr="00607AEB">
        <w:rPr>
          <w:color w:val="000000"/>
        </w:rPr>
        <w:t xml:space="preserve">1 licensed property agent must give the </w:t>
      </w:r>
      <w:r w:rsidR="00C04486" w:rsidRPr="00607AEB">
        <w:rPr>
          <w:color w:val="000000"/>
        </w:rPr>
        <w:t xml:space="preserve">commissioner for fair trading </w:t>
      </w:r>
      <w:r w:rsidR="005B4E1F" w:rsidRPr="00607AEB">
        <w:rPr>
          <w:color w:val="000000"/>
        </w:rPr>
        <w:t xml:space="preserve">written </w:t>
      </w:r>
      <w:r w:rsidR="00C04486" w:rsidRPr="00607AEB">
        <w:rPr>
          <w:color w:val="000000"/>
        </w:rPr>
        <w:t xml:space="preserve">notice </w:t>
      </w:r>
      <w:r w:rsidRPr="00607AEB">
        <w:rPr>
          <w:color w:val="000000"/>
        </w:rPr>
        <w:t>about the</w:t>
      </w:r>
      <w:r w:rsidR="002C69D6" w:rsidRPr="00607AEB">
        <w:rPr>
          <w:color w:val="000000"/>
        </w:rPr>
        <w:t>ir</w:t>
      </w:r>
      <w:r w:rsidRPr="00607AEB">
        <w:rPr>
          <w:color w:val="000000"/>
        </w:rPr>
        <w:t xml:space="preserve"> election</w:t>
      </w:r>
      <w:r w:rsidR="00C04486" w:rsidRPr="00607AEB">
        <w:rPr>
          <w:color w:val="000000"/>
        </w:rPr>
        <w:t>.</w:t>
      </w:r>
    </w:p>
    <w:p w14:paraId="4F6EAF18" w14:textId="2B6027E1" w:rsidR="005E5BF5" w:rsidRPr="00607AEB" w:rsidRDefault="005E5BF5" w:rsidP="005E5BF5">
      <w:pPr>
        <w:pStyle w:val="IMain"/>
        <w:rPr>
          <w:color w:val="000000"/>
        </w:rPr>
      </w:pPr>
      <w:r w:rsidRPr="00607AEB">
        <w:rPr>
          <w:color w:val="000000"/>
        </w:rPr>
        <w:tab/>
        <w:t>(5)</w:t>
      </w:r>
      <w:r w:rsidRPr="00607AEB">
        <w:rPr>
          <w:color w:val="000000"/>
        </w:rPr>
        <w:tab/>
      </w:r>
      <w:r w:rsidR="000617CF" w:rsidRPr="00607AEB">
        <w:rPr>
          <w:color w:val="000000"/>
        </w:rPr>
        <w:t>The</w:t>
      </w:r>
      <w:r w:rsidRPr="00607AEB">
        <w:rPr>
          <w:color w:val="000000"/>
        </w:rPr>
        <w:t xml:space="preserve"> notice </w:t>
      </w:r>
      <w:r w:rsidR="000617CF" w:rsidRPr="00607AEB">
        <w:rPr>
          <w:color w:val="000000"/>
        </w:rPr>
        <w:t xml:space="preserve">must be </w:t>
      </w:r>
      <w:r w:rsidRPr="00607AEB">
        <w:rPr>
          <w:color w:val="000000"/>
        </w:rPr>
        <w:t xml:space="preserve">given </w:t>
      </w:r>
      <w:r w:rsidR="000617CF" w:rsidRPr="00607AEB">
        <w:rPr>
          <w:color w:val="000000"/>
        </w:rPr>
        <w:t xml:space="preserve">to the commissioner </w:t>
      </w:r>
      <w:r w:rsidR="002C4329" w:rsidRPr="00607AEB">
        <w:rPr>
          <w:color w:val="000000"/>
        </w:rPr>
        <w:t>before 1 July 2023</w:t>
      </w:r>
      <w:r w:rsidRPr="00607AEB">
        <w:rPr>
          <w:color w:val="000000"/>
        </w:rPr>
        <w:t>.</w:t>
      </w:r>
    </w:p>
    <w:p w14:paraId="74C2B08B" w14:textId="121B03FE" w:rsidR="002D7923" w:rsidRPr="00607AEB" w:rsidRDefault="004D75E6" w:rsidP="002D7923">
      <w:pPr>
        <w:pStyle w:val="IH5Sec"/>
        <w:rPr>
          <w:color w:val="000000"/>
        </w:rPr>
      </w:pPr>
      <w:r w:rsidRPr="00607AEB">
        <w:rPr>
          <w:color w:val="000000"/>
        </w:rPr>
        <w:lastRenderedPageBreak/>
        <w:t>23</w:t>
      </w:r>
      <w:r w:rsidR="00AF2584" w:rsidRPr="00607AEB">
        <w:rPr>
          <w:color w:val="000000"/>
        </w:rPr>
        <w:t>2</w:t>
      </w:r>
      <w:r w:rsidRPr="00607AEB">
        <w:rPr>
          <w:color w:val="000000"/>
        </w:rPr>
        <w:tab/>
      </w:r>
      <w:r w:rsidR="002D7923" w:rsidRPr="00607AEB">
        <w:rPr>
          <w:color w:val="000000"/>
        </w:rPr>
        <w:t>Conditional real estate agent licences—acting as auctioneer of land</w:t>
      </w:r>
    </w:p>
    <w:p w14:paraId="6BFBAD3E" w14:textId="77777777" w:rsidR="002D7923" w:rsidRPr="00607AEB" w:rsidRDefault="002D7923" w:rsidP="002D7923">
      <w:pPr>
        <w:pStyle w:val="IMain"/>
        <w:rPr>
          <w:color w:val="000000"/>
        </w:rPr>
      </w:pPr>
      <w:r w:rsidRPr="00607AEB">
        <w:rPr>
          <w:color w:val="000000"/>
        </w:rPr>
        <w:tab/>
        <w:t>(1)</w:t>
      </w:r>
      <w:r w:rsidRPr="00607AEB">
        <w:rPr>
          <w:color w:val="000000"/>
        </w:rPr>
        <w:tab/>
        <w:t>This section applies to a person if, immediately before the commencement day—</w:t>
      </w:r>
    </w:p>
    <w:p w14:paraId="31322154" w14:textId="54E4FD79" w:rsidR="002D7923" w:rsidRPr="00607AEB" w:rsidRDefault="002D7923" w:rsidP="002D7923">
      <w:pPr>
        <w:pStyle w:val="Ipara"/>
        <w:rPr>
          <w:color w:val="000000"/>
        </w:rPr>
      </w:pPr>
      <w:r w:rsidRPr="00607AEB">
        <w:rPr>
          <w:color w:val="000000"/>
        </w:rPr>
        <w:tab/>
        <w:t>(a)</w:t>
      </w:r>
      <w:r w:rsidRPr="00607AEB">
        <w:rPr>
          <w:color w:val="000000"/>
        </w:rPr>
        <w:tab/>
        <w:t>the person was a licensed real estate agent under section 33; and</w:t>
      </w:r>
    </w:p>
    <w:p w14:paraId="6B356C74" w14:textId="49D1D3F0" w:rsidR="002D7923" w:rsidRPr="00607AEB" w:rsidRDefault="002D7923" w:rsidP="002D7923">
      <w:pPr>
        <w:pStyle w:val="Ipara"/>
        <w:rPr>
          <w:color w:val="000000"/>
        </w:rPr>
      </w:pPr>
      <w:r w:rsidRPr="00607AEB">
        <w:rPr>
          <w:color w:val="000000"/>
        </w:rPr>
        <w:tab/>
        <w:t>(b)</w:t>
      </w:r>
      <w:r w:rsidRPr="00607AEB">
        <w:rPr>
          <w:color w:val="000000"/>
        </w:rPr>
        <w:tab/>
        <w:t>the licence held by the person was subject to a condition under section 34 that the person act only as an auctioneer of land.</w:t>
      </w:r>
    </w:p>
    <w:p w14:paraId="7B8E8F47" w14:textId="52A9077E" w:rsidR="002D7923" w:rsidRPr="00607AEB" w:rsidRDefault="002D7923" w:rsidP="002D7923">
      <w:pPr>
        <w:pStyle w:val="IMain"/>
        <w:rPr>
          <w:color w:val="000000"/>
        </w:rPr>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271BA1C9" w14:textId="5A133D31" w:rsidR="002D7923" w:rsidRPr="00607AEB" w:rsidRDefault="002D7923" w:rsidP="002D7923">
      <w:pPr>
        <w:pStyle w:val="IMain"/>
        <w:rPr>
          <w:color w:val="000000"/>
        </w:rPr>
      </w:pPr>
      <w:r w:rsidRPr="00607AEB">
        <w:rPr>
          <w:color w:val="000000"/>
        </w:rPr>
        <w:tab/>
        <w:t>(3)</w:t>
      </w:r>
      <w:r w:rsidRPr="00607AEB">
        <w:rPr>
          <w:color w:val="000000"/>
        </w:rPr>
        <w:tab/>
        <w:t xml:space="preserve">The licence of a person taken to be a licensed land auctioneer under subsection (2) is </w:t>
      </w:r>
      <w:r w:rsidR="00452FE4" w:rsidRPr="00607AEB">
        <w:rPr>
          <w:color w:val="000000"/>
        </w:rPr>
        <w:t xml:space="preserve">automatically </w:t>
      </w:r>
      <w:r w:rsidRPr="00607AEB">
        <w:rPr>
          <w:color w:val="000000"/>
        </w:rPr>
        <w:t xml:space="preserve">subject to </w:t>
      </w:r>
      <w:r w:rsidR="0051316E" w:rsidRPr="00607AEB">
        <w:rPr>
          <w:color w:val="000000"/>
        </w:rPr>
        <w:t>the</w:t>
      </w:r>
      <w:r w:rsidRPr="00607AEB">
        <w:rPr>
          <w:color w:val="000000"/>
        </w:rPr>
        <w:t xml:space="preserve"> condition that the </w:t>
      </w:r>
      <w:r w:rsidR="005B4E1F" w:rsidRPr="00607AEB">
        <w:rPr>
          <w:color w:val="000000"/>
        </w:rPr>
        <w:t>person</w:t>
      </w:r>
      <w:r w:rsidRPr="00607AEB">
        <w:rPr>
          <w:color w:val="000000"/>
        </w:rPr>
        <w:t xml:space="preserve"> must complete additional auctioneer training before</w:t>
      </w:r>
      <w:r w:rsidR="005B4E1F" w:rsidRPr="00607AEB">
        <w:rPr>
          <w:color w:val="000000"/>
        </w:rPr>
        <w:t xml:space="preserve"> 1</w:t>
      </w:r>
      <w:r w:rsidRPr="00607AEB">
        <w:rPr>
          <w:color w:val="000000"/>
        </w:rPr>
        <w:t> Ju</w:t>
      </w:r>
      <w:r w:rsidR="005B4E1F" w:rsidRPr="00607AEB">
        <w:rPr>
          <w:color w:val="000000"/>
        </w:rPr>
        <w:t>ly</w:t>
      </w:r>
      <w:r w:rsidRPr="00607AEB">
        <w:rPr>
          <w:color w:val="000000"/>
        </w:rPr>
        <w:t> 2024.</w:t>
      </w:r>
    </w:p>
    <w:p w14:paraId="5F9BA54C" w14:textId="12DC9472" w:rsidR="00670E4E" w:rsidRPr="00607AEB" w:rsidRDefault="002D7923" w:rsidP="007D176A">
      <w:pPr>
        <w:pStyle w:val="IMain"/>
        <w:keepNext/>
        <w:rPr>
          <w:color w:val="000000"/>
        </w:rPr>
      </w:pPr>
      <w:r w:rsidRPr="00607AEB">
        <w:rPr>
          <w:color w:val="000000"/>
        </w:rPr>
        <w:tab/>
        <w:t>(4)</w:t>
      </w:r>
      <w:r w:rsidRPr="00607AEB">
        <w:rPr>
          <w:color w:val="000000"/>
        </w:rPr>
        <w:tab/>
      </w:r>
      <w:r w:rsidR="00670E4E" w:rsidRPr="00607AEB">
        <w:rPr>
          <w:color w:val="000000"/>
        </w:rPr>
        <w:t>In this section:</w:t>
      </w:r>
    </w:p>
    <w:p w14:paraId="19C429B3" w14:textId="063E0555" w:rsidR="00670E4E" w:rsidRPr="00607AEB" w:rsidRDefault="00670E4E" w:rsidP="00607AEB">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15806FC7" w14:textId="77777777" w:rsidR="00670E4E" w:rsidRPr="00607AEB" w:rsidRDefault="00670E4E" w:rsidP="00670E4E">
      <w:pPr>
        <w:pStyle w:val="Idefpara"/>
        <w:rPr>
          <w:color w:val="000000"/>
        </w:rPr>
      </w:pPr>
      <w:r w:rsidRPr="00607AEB">
        <w:rPr>
          <w:color w:val="000000"/>
        </w:rPr>
        <w:tab/>
        <w:t>(a)</w:t>
      </w:r>
      <w:r w:rsidRPr="00607AEB">
        <w:rPr>
          <w:color w:val="000000"/>
        </w:rPr>
        <w:tab/>
        <w:t>CPPREP4161 (Undertake pre-auction processes);</w:t>
      </w:r>
    </w:p>
    <w:p w14:paraId="7B4CF52A" w14:textId="77777777" w:rsidR="00670E4E" w:rsidRPr="00607AEB" w:rsidRDefault="00670E4E" w:rsidP="00670E4E">
      <w:pPr>
        <w:pStyle w:val="Idefpara"/>
        <w:rPr>
          <w:color w:val="000000"/>
        </w:rPr>
      </w:pPr>
      <w:r w:rsidRPr="00607AEB">
        <w:rPr>
          <w:color w:val="000000"/>
        </w:rPr>
        <w:tab/>
        <w:t>(b)</w:t>
      </w:r>
      <w:r w:rsidRPr="00607AEB">
        <w:rPr>
          <w:color w:val="000000"/>
        </w:rPr>
        <w:tab/>
        <w:t>CPPREP4162 (Conduct and complete sale by auction);</w:t>
      </w:r>
    </w:p>
    <w:p w14:paraId="52663E39" w14:textId="77777777" w:rsidR="00670E4E" w:rsidRPr="00607AEB" w:rsidRDefault="00670E4E" w:rsidP="00670E4E">
      <w:pPr>
        <w:pStyle w:val="Idefpara"/>
        <w:rPr>
          <w:color w:val="000000"/>
        </w:rPr>
      </w:pPr>
      <w:r w:rsidRPr="00607AEB">
        <w:rPr>
          <w:color w:val="000000"/>
        </w:rPr>
        <w:tab/>
        <w:t>(c)</w:t>
      </w:r>
      <w:r w:rsidRPr="00607AEB">
        <w:rPr>
          <w:color w:val="000000"/>
        </w:rPr>
        <w:tab/>
        <w:t>CPPREP4163 (Complete post-auction process and contract execution).</w:t>
      </w:r>
    </w:p>
    <w:p w14:paraId="12C1504D" w14:textId="00DDB7E8" w:rsidR="002D7923" w:rsidRPr="00607AEB" w:rsidRDefault="00670E4E" w:rsidP="00607AEB">
      <w:pPr>
        <w:pStyle w:val="aDef"/>
        <w:rPr>
          <w:color w:val="000000"/>
        </w:rPr>
      </w:pPr>
      <w:r w:rsidRPr="00607AEB">
        <w:rPr>
          <w:rStyle w:val="charBoldItals"/>
        </w:rPr>
        <w:t>completes</w:t>
      </w:r>
      <w:r w:rsidRPr="00607AEB">
        <w:rPr>
          <w:bCs/>
          <w:iCs/>
          <w:color w:val="000000"/>
        </w:rPr>
        <w:t xml:space="preserve"> additional </w:t>
      </w:r>
      <w:r w:rsidR="007D176A" w:rsidRPr="00607AEB">
        <w:rPr>
          <w:color w:val="000000"/>
        </w:rPr>
        <w:t>auctioneer training</w:t>
      </w:r>
      <w:r w:rsidRPr="00607AEB">
        <w:rPr>
          <w:color w:val="000000"/>
        </w:rPr>
        <w:t xml:space="preserve">—a person </w:t>
      </w:r>
      <w:r w:rsidRPr="00607AEB">
        <w:rPr>
          <w:rStyle w:val="charBoldItals"/>
        </w:rPr>
        <w:t>completes</w:t>
      </w:r>
      <w:r w:rsidRPr="00607AEB">
        <w:rPr>
          <w:color w:val="000000"/>
        </w:rPr>
        <w:t xml:space="preserve"> additional auctioneer training if </w:t>
      </w:r>
      <w:r w:rsidR="005A09AD" w:rsidRPr="00607AEB">
        <w:rPr>
          <w:color w:val="000000"/>
        </w:rPr>
        <w:t xml:space="preserve">a </w:t>
      </w:r>
      <w:r w:rsidRPr="00607AEB">
        <w:rPr>
          <w:color w:val="000000"/>
        </w:rPr>
        <w:t xml:space="preserve">registered training organisation issues the person with a </w:t>
      </w:r>
      <w:r w:rsidR="002D7923" w:rsidRPr="00607AEB">
        <w:rPr>
          <w:color w:val="000000"/>
        </w:rPr>
        <w:t>statement of attainment or qualification, confirming that the person has satisfied the requirements of the</w:t>
      </w:r>
      <w:r w:rsidRPr="00607AEB">
        <w:rPr>
          <w:color w:val="000000"/>
        </w:rPr>
        <w:t xml:space="preserve"> additional auctioneer training.</w:t>
      </w:r>
    </w:p>
    <w:p w14:paraId="11BC8751" w14:textId="2B5454D0" w:rsidR="000D25D0" w:rsidRPr="00607AEB" w:rsidRDefault="00AF2584" w:rsidP="000D25D0">
      <w:pPr>
        <w:pStyle w:val="IH5Sec"/>
        <w:rPr>
          <w:color w:val="000000"/>
        </w:rPr>
      </w:pPr>
      <w:r w:rsidRPr="00607AEB">
        <w:rPr>
          <w:color w:val="000000"/>
        </w:rPr>
        <w:lastRenderedPageBreak/>
        <w:t>23</w:t>
      </w:r>
      <w:r w:rsidR="00AC3AE7" w:rsidRPr="00607AEB">
        <w:rPr>
          <w:color w:val="000000"/>
        </w:rPr>
        <w:t>3</w:t>
      </w:r>
      <w:r w:rsidR="002D7923" w:rsidRPr="00607AEB">
        <w:rPr>
          <w:color w:val="000000"/>
        </w:rPr>
        <w:tab/>
      </w:r>
      <w:r w:rsidR="000D25D0" w:rsidRPr="00607AEB">
        <w:rPr>
          <w:color w:val="000000"/>
        </w:rPr>
        <w:t xml:space="preserve">Conditional </w:t>
      </w:r>
      <w:r w:rsidR="00F2048E" w:rsidRPr="00607AEB">
        <w:rPr>
          <w:color w:val="000000"/>
        </w:rPr>
        <w:t xml:space="preserve">stock and station </w:t>
      </w:r>
      <w:r w:rsidR="000D25D0" w:rsidRPr="00607AEB">
        <w:rPr>
          <w:color w:val="000000"/>
        </w:rPr>
        <w:t>agent licences—acting as auctioneer of</w:t>
      </w:r>
      <w:r w:rsidR="00E82EA9" w:rsidRPr="00607AEB">
        <w:rPr>
          <w:color w:val="000000"/>
        </w:rPr>
        <w:t xml:space="preserve"> rural</w:t>
      </w:r>
      <w:r w:rsidR="000D25D0" w:rsidRPr="00607AEB">
        <w:rPr>
          <w:color w:val="000000"/>
        </w:rPr>
        <w:t xml:space="preserve"> land</w:t>
      </w:r>
    </w:p>
    <w:p w14:paraId="089FDBD6" w14:textId="77777777" w:rsidR="000D25D0" w:rsidRPr="00607AEB" w:rsidRDefault="000D25D0" w:rsidP="003223B3">
      <w:pPr>
        <w:pStyle w:val="IMain"/>
        <w:keepNext/>
        <w:rPr>
          <w:color w:val="000000"/>
        </w:rPr>
      </w:pPr>
      <w:r w:rsidRPr="00607AEB">
        <w:rPr>
          <w:color w:val="000000"/>
        </w:rPr>
        <w:tab/>
        <w:t>(1)</w:t>
      </w:r>
      <w:r w:rsidRPr="00607AEB">
        <w:rPr>
          <w:color w:val="000000"/>
        </w:rPr>
        <w:tab/>
        <w:t>This section applies to a person if, immediately before the commencement day—</w:t>
      </w:r>
    </w:p>
    <w:p w14:paraId="77C15710" w14:textId="237A7533" w:rsidR="000D25D0" w:rsidRPr="00607AEB" w:rsidRDefault="000D25D0" w:rsidP="000D25D0">
      <w:pPr>
        <w:pStyle w:val="Ipara"/>
        <w:rPr>
          <w:color w:val="000000"/>
        </w:rPr>
      </w:pPr>
      <w:r w:rsidRPr="00607AEB">
        <w:rPr>
          <w:color w:val="000000"/>
        </w:rPr>
        <w:tab/>
        <w:t>(a)</w:t>
      </w:r>
      <w:r w:rsidRPr="00607AEB">
        <w:rPr>
          <w:color w:val="000000"/>
        </w:rPr>
        <w:tab/>
        <w:t xml:space="preserve">the person was a licensed </w:t>
      </w:r>
      <w:r w:rsidR="00F2048E" w:rsidRPr="00607AEB">
        <w:rPr>
          <w:color w:val="000000"/>
        </w:rPr>
        <w:t>stock and station</w:t>
      </w:r>
      <w:r w:rsidRPr="00607AEB">
        <w:rPr>
          <w:color w:val="000000"/>
        </w:rPr>
        <w:t xml:space="preserve"> agent under section 33; and</w:t>
      </w:r>
    </w:p>
    <w:p w14:paraId="4F35F51A" w14:textId="2205CEFD" w:rsidR="000D25D0" w:rsidRPr="00607AEB" w:rsidRDefault="000D25D0" w:rsidP="000D25D0">
      <w:pPr>
        <w:pStyle w:val="Ipara"/>
        <w:rPr>
          <w:color w:val="000000"/>
        </w:rPr>
      </w:pPr>
      <w:r w:rsidRPr="00607AEB">
        <w:rPr>
          <w:color w:val="000000"/>
        </w:rPr>
        <w:tab/>
        <w:t>(b)</w:t>
      </w:r>
      <w:r w:rsidRPr="00607AEB">
        <w:rPr>
          <w:color w:val="000000"/>
        </w:rPr>
        <w:tab/>
        <w:t>the licence held by the person was subject to a condition under section 34 that the person act only as an auctioneer of rural land.</w:t>
      </w:r>
    </w:p>
    <w:p w14:paraId="6408BCB0" w14:textId="77777777" w:rsidR="000D25D0" w:rsidRPr="00607AEB" w:rsidRDefault="000D25D0" w:rsidP="000D25D0">
      <w:pPr>
        <w:pStyle w:val="IMain"/>
        <w:rPr>
          <w:color w:val="000000"/>
        </w:rPr>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25D7EFEE" w14:textId="4F618AE3" w:rsidR="0022027F" w:rsidRPr="00607AEB" w:rsidRDefault="000D25D0" w:rsidP="000D25D0">
      <w:pPr>
        <w:pStyle w:val="IMain"/>
        <w:rPr>
          <w:color w:val="000000"/>
        </w:rPr>
      </w:pPr>
      <w:r w:rsidRPr="00607AEB">
        <w:rPr>
          <w:color w:val="000000"/>
        </w:rPr>
        <w:tab/>
        <w:t>(3)</w:t>
      </w:r>
      <w:r w:rsidRPr="00607AEB">
        <w:rPr>
          <w:color w:val="000000"/>
        </w:rPr>
        <w:tab/>
        <w:t xml:space="preserve">The licence of a person taken to be a licensed land auctioneer under subsection (2) is </w:t>
      </w:r>
      <w:r w:rsidR="00452FE4" w:rsidRPr="00607AEB">
        <w:rPr>
          <w:color w:val="000000"/>
        </w:rPr>
        <w:t xml:space="preserve">automatically </w:t>
      </w:r>
      <w:r w:rsidRPr="00607AEB">
        <w:rPr>
          <w:color w:val="000000"/>
        </w:rPr>
        <w:t xml:space="preserve">subject to </w:t>
      </w:r>
      <w:r w:rsidR="0022027F" w:rsidRPr="00607AEB">
        <w:rPr>
          <w:color w:val="000000"/>
        </w:rPr>
        <w:t>the following</w:t>
      </w:r>
      <w:r w:rsidRPr="00607AEB">
        <w:rPr>
          <w:color w:val="000000"/>
        </w:rPr>
        <w:t xml:space="preserve"> condition</w:t>
      </w:r>
      <w:r w:rsidR="0022027F" w:rsidRPr="00607AEB">
        <w:rPr>
          <w:color w:val="000000"/>
        </w:rPr>
        <w:t>s:</w:t>
      </w:r>
    </w:p>
    <w:p w14:paraId="3E3B8866" w14:textId="390140C9" w:rsidR="000D25D0" w:rsidRPr="00607AEB" w:rsidRDefault="0022027F" w:rsidP="0022027F">
      <w:pPr>
        <w:pStyle w:val="Ipara"/>
        <w:rPr>
          <w:color w:val="000000"/>
        </w:rPr>
      </w:pPr>
      <w:r w:rsidRPr="00607AEB">
        <w:rPr>
          <w:color w:val="000000"/>
        </w:rPr>
        <w:tab/>
        <w:t>(a)</w:t>
      </w:r>
      <w:r w:rsidRPr="00607AEB">
        <w:rPr>
          <w:color w:val="000000"/>
        </w:rPr>
        <w:tab/>
        <w:t>the person act only as an auctioneer of rural land;</w:t>
      </w:r>
    </w:p>
    <w:p w14:paraId="3D99CAA1" w14:textId="162CA512" w:rsidR="0022027F" w:rsidRPr="00607AEB" w:rsidRDefault="0022027F" w:rsidP="0022027F">
      <w:pPr>
        <w:pStyle w:val="Ipara"/>
        <w:rPr>
          <w:color w:val="000000"/>
        </w:rPr>
      </w:pPr>
      <w:r w:rsidRPr="00607AEB">
        <w:rPr>
          <w:color w:val="000000"/>
        </w:rPr>
        <w:tab/>
        <w:t>(b)</w:t>
      </w:r>
      <w:r w:rsidRPr="00607AEB">
        <w:rPr>
          <w:color w:val="000000"/>
        </w:rPr>
        <w:tab/>
        <w:t>the person must complete additional auctioneer training before 1 July 2024.</w:t>
      </w:r>
    </w:p>
    <w:p w14:paraId="0CEC9071" w14:textId="085ABFDB" w:rsidR="000D25D0" w:rsidRPr="00607AEB" w:rsidRDefault="000D25D0" w:rsidP="000D25D0">
      <w:pPr>
        <w:pStyle w:val="IMain"/>
        <w:keepNext/>
        <w:rPr>
          <w:color w:val="000000"/>
        </w:rPr>
      </w:pPr>
      <w:r w:rsidRPr="00607AEB">
        <w:rPr>
          <w:color w:val="000000"/>
        </w:rPr>
        <w:tab/>
        <w:t>(4)</w:t>
      </w:r>
      <w:r w:rsidRPr="00607AEB">
        <w:rPr>
          <w:color w:val="000000"/>
        </w:rPr>
        <w:tab/>
        <w:t>In this section:</w:t>
      </w:r>
    </w:p>
    <w:p w14:paraId="3A3C3980" w14:textId="413FC142" w:rsidR="00F2048E" w:rsidRPr="00607AEB" w:rsidRDefault="00F2048E" w:rsidP="00607AEB">
      <w:pPr>
        <w:pStyle w:val="aDef"/>
        <w:rPr>
          <w:color w:val="000000"/>
        </w:rPr>
      </w:pPr>
      <w:r w:rsidRPr="00607AEB">
        <w:rPr>
          <w:rStyle w:val="charBoldItals"/>
        </w:rPr>
        <w:t>additional auctioneer training</w:t>
      </w:r>
      <w:r w:rsidRPr="00607AEB">
        <w:rPr>
          <w:bCs/>
          <w:iCs/>
          <w:color w:val="000000"/>
        </w:rPr>
        <w:t>—see section 232 (4).</w:t>
      </w:r>
    </w:p>
    <w:p w14:paraId="45E5DBB7" w14:textId="0AC3F735" w:rsidR="00136F07" w:rsidRPr="00607AEB" w:rsidRDefault="00136F07" w:rsidP="00607AEB">
      <w:pPr>
        <w:pStyle w:val="aDef"/>
        <w:rPr>
          <w:color w:val="000000"/>
        </w:rPr>
      </w:pPr>
      <w:r w:rsidRPr="00607AEB">
        <w:rPr>
          <w:rStyle w:val="charBoldItals"/>
        </w:rPr>
        <w:t>completes</w:t>
      </w:r>
      <w:r w:rsidR="00C91423" w:rsidRPr="00607AEB">
        <w:rPr>
          <w:bCs/>
          <w:iCs/>
          <w:color w:val="000000"/>
        </w:rPr>
        <w:t>, additional auctioneer training</w:t>
      </w:r>
      <w:r w:rsidRPr="00607AEB">
        <w:rPr>
          <w:bCs/>
          <w:iCs/>
          <w:color w:val="000000"/>
        </w:rPr>
        <w:t>—see section 232 (4).</w:t>
      </w:r>
    </w:p>
    <w:p w14:paraId="28150578" w14:textId="443623C1" w:rsidR="00DA0B3E" w:rsidRPr="00607AEB" w:rsidRDefault="00AC3AE7" w:rsidP="00DA0B3E">
      <w:pPr>
        <w:pStyle w:val="IH5Sec"/>
        <w:rPr>
          <w:color w:val="000000"/>
        </w:rPr>
      </w:pPr>
      <w:r w:rsidRPr="00607AEB">
        <w:rPr>
          <w:color w:val="000000"/>
        </w:rPr>
        <w:t>234</w:t>
      </w:r>
      <w:r w:rsidRPr="00607AEB">
        <w:rPr>
          <w:color w:val="000000"/>
        </w:rPr>
        <w:tab/>
      </w:r>
      <w:r w:rsidR="00DA0B3E" w:rsidRPr="00607AEB">
        <w:rPr>
          <w:color w:val="000000"/>
        </w:rPr>
        <w:t>Registered salespeople</w:t>
      </w:r>
    </w:p>
    <w:p w14:paraId="497F9F2A" w14:textId="4D2E6E41" w:rsidR="00DA0B3E" w:rsidRPr="00607AEB" w:rsidRDefault="00DA0B3E" w:rsidP="00DA0B3E">
      <w:pPr>
        <w:pStyle w:val="IMain"/>
        <w:rPr>
          <w:color w:val="000000"/>
          <w:lang w:eastAsia="en-AU"/>
        </w:rPr>
      </w:pPr>
      <w:r w:rsidRPr="00607AEB">
        <w:rPr>
          <w:color w:val="000000"/>
          <w:lang w:eastAsia="en-AU"/>
        </w:rPr>
        <w:tab/>
        <w:t>(1)</w:t>
      </w:r>
      <w:r w:rsidRPr="00607AEB">
        <w:rPr>
          <w:color w:val="000000"/>
          <w:lang w:eastAsia="en-AU"/>
        </w:rPr>
        <w:tab/>
        <w:t xml:space="preserve">This section applies to a person if, immediately before the commencement day, the person was a registered salesperson under section 57 of the kind mentioned in table </w:t>
      </w:r>
      <w:r w:rsidR="00AF2584" w:rsidRPr="00607AEB">
        <w:rPr>
          <w:color w:val="000000"/>
          <w:lang w:eastAsia="en-AU"/>
        </w:rPr>
        <w:t>23</w:t>
      </w:r>
      <w:r w:rsidR="00AC3AE7" w:rsidRPr="00607AEB">
        <w:rPr>
          <w:color w:val="000000"/>
          <w:lang w:eastAsia="en-AU"/>
        </w:rPr>
        <w:t>4</w:t>
      </w:r>
      <w:r w:rsidRPr="00607AEB">
        <w:rPr>
          <w:color w:val="000000"/>
          <w:lang w:eastAsia="en-AU"/>
        </w:rPr>
        <w:t>, column 2.</w:t>
      </w:r>
    </w:p>
    <w:p w14:paraId="4009EE8A" w14:textId="556F55C1" w:rsidR="00DA0B3E" w:rsidRPr="00607AEB" w:rsidRDefault="00DA0B3E" w:rsidP="00DA0B3E">
      <w:pPr>
        <w:pStyle w:val="IMain"/>
        <w:rPr>
          <w:color w:val="000000"/>
          <w:lang w:eastAsia="en-AU"/>
        </w:rPr>
      </w:pPr>
      <w:r w:rsidRPr="00607AEB">
        <w:rPr>
          <w:color w:val="000000"/>
          <w:lang w:eastAsia="en-AU"/>
        </w:rPr>
        <w:tab/>
        <w:t>(2)</w:t>
      </w:r>
      <w:r w:rsidRPr="00607AEB">
        <w:rPr>
          <w:color w:val="000000"/>
          <w:lang w:eastAsia="en-AU"/>
        </w:rPr>
        <w:tab/>
        <w:t>On the commencement day, the person is taken to be a registered assistant</w:t>
      </w:r>
      <w:r w:rsidR="00913AD8" w:rsidRPr="00607AEB">
        <w:rPr>
          <w:color w:val="000000"/>
          <w:lang w:eastAsia="en-AU"/>
        </w:rPr>
        <w:t xml:space="preserve"> </w:t>
      </w:r>
      <w:r w:rsidR="00ED1FE6" w:rsidRPr="00607AEB">
        <w:rPr>
          <w:color w:val="000000"/>
          <w:lang w:eastAsia="en-AU"/>
        </w:rPr>
        <w:t xml:space="preserve">property </w:t>
      </w:r>
      <w:r w:rsidRPr="00607AEB">
        <w:rPr>
          <w:color w:val="000000"/>
          <w:lang w:eastAsia="en-AU"/>
        </w:rPr>
        <w:t>agent of the kind mentioned in table </w:t>
      </w:r>
      <w:r w:rsidR="00AF2584" w:rsidRPr="00607AEB">
        <w:rPr>
          <w:color w:val="000000"/>
          <w:lang w:eastAsia="en-AU"/>
        </w:rPr>
        <w:t>23</w:t>
      </w:r>
      <w:r w:rsidR="00AC3AE7" w:rsidRPr="00607AEB">
        <w:rPr>
          <w:color w:val="000000"/>
          <w:lang w:eastAsia="en-AU"/>
        </w:rPr>
        <w:t>4</w:t>
      </w:r>
      <w:r w:rsidRPr="00607AEB">
        <w:rPr>
          <w:color w:val="000000"/>
          <w:lang w:eastAsia="en-AU"/>
        </w:rPr>
        <w:t>, column 3.</w:t>
      </w:r>
    </w:p>
    <w:p w14:paraId="58110DA1" w14:textId="2D9A9535" w:rsidR="00DA0B3E" w:rsidRPr="00607AEB" w:rsidRDefault="00DA0B3E" w:rsidP="00DA0B3E">
      <w:pPr>
        <w:pStyle w:val="TableHd"/>
        <w:rPr>
          <w:color w:val="000000"/>
        </w:rPr>
      </w:pPr>
      <w:r w:rsidRPr="00607AEB">
        <w:rPr>
          <w:color w:val="000000"/>
        </w:rPr>
        <w:lastRenderedPageBreak/>
        <w:t>Table 23</w:t>
      </w:r>
      <w:r w:rsidR="00AC3AE7" w:rsidRPr="00607AEB">
        <w:rPr>
          <w:color w:val="000000"/>
        </w:rPr>
        <w:t>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DA0B3E" w:rsidRPr="00607AEB" w14:paraId="770106C2" w14:textId="77777777" w:rsidTr="00EC4422">
        <w:trPr>
          <w:cantSplit/>
          <w:tblHeader/>
        </w:trPr>
        <w:tc>
          <w:tcPr>
            <w:tcW w:w="1200" w:type="dxa"/>
            <w:tcBorders>
              <w:bottom w:val="single" w:sz="4" w:space="0" w:color="auto"/>
            </w:tcBorders>
          </w:tcPr>
          <w:p w14:paraId="2144D01A" w14:textId="77777777" w:rsidR="00DA0B3E" w:rsidRPr="00607AEB" w:rsidRDefault="00DA0B3E" w:rsidP="00EC4422">
            <w:pPr>
              <w:pStyle w:val="TableColHd"/>
              <w:rPr>
                <w:color w:val="000000"/>
              </w:rPr>
            </w:pPr>
            <w:r w:rsidRPr="00607AEB">
              <w:rPr>
                <w:color w:val="000000"/>
              </w:rPr>
              <w:t>column 1</w:t>
            </w:r>
          </w:p>
          <w:p w14:paraId="67F03D86" w14:textId="77777777" w:rsidR="00DA0B3E" w:rsidRPr="00607AEB" w:rsidRDefault="00DA0B3E" w:rsidP="00EC4422">
            <w:pPr>
              <w:pStyle w:val="TableColHd"/>
              <w:rPr>
                <w:color w:val="000000"/>
              </w:rPr>
            </w:pPr>
            <w:r w:rsidRPr="00607AEB">
              <w:rPr>
                <w:color w:val="000000"/>
              </w:rPr>
              <w:t>item</w:t>
            </w:r>
          </w:p>
        </w:tc>
        <w:tc>
          <w:tcPr>
            <w:tcW w:w="3048" w:type="dxa"/>
            <w:tcBorders>
              <w:bottom w:val="single" w:sz="4" w:space="0" w:color="auto"/>
            </w:tcBorders>
          </w:tcPr>
          <w:p w14:paraId="067533D8" w14:textId="77777777" w:rsidR="00DA0B3E" w:rsidRPr="00607AEB" w:rsidRDefault="00DA0B3E" w:rsidP="00EC4422">
            <w:pPr>
              <w:pStyle w:val="TableColHd"/>
              <w:rPr>
                <w:color w:val="000000"/>
              </w:rPr>
            </w:pPr>
            <w:r w:rsidRPr="00607AEB">
              <w:rPr>
                <w:color w:val="000000"/>
              </w:rPr>
              <w:t>column 2</w:t>
            </w:r>
          </w:p>
          <w:p w14:paraId="5952AA1A" w14:textId="77777777" w:rsidR="00DA0B3E" w:rsidRPr="00607AEB" w:rsidRDefault="00DA0B3E" w:rsidP="00EC4422">
            <w:pPr>
              <w:pStyle w:val="TableColHd"/>
              <w:rPr>
                <w:color w:val="000000"/>
              </w:rPr>
            </w:pPr>
            <w:r w:rsidRPr="00607AEB">
              <w:rPr>
                <w:color w:val="000000"/>
              </w:rPr>
              <w:t>old kind of registered salesperson</w:t>
            </w:r>
          </w:p>
        </w:tc>
        <w:tc>
          <w:tcPr>
            <w:tcW w:w="3685" w:type="dxa"/>
            <w:tcBorders>
              <w:bottom w:val="single" w:sz="4" w:space="0" w:color="auto"/>
            </w:tcBorders>
          </w:tcPr>
          <w:p w14:paraId="53548FF8" w14:textId="77777777" w:rsidR="00DA0B3E" w:rsidRPr="00607AEB" w:rsidRDefault="00DA0B3E" w:rsidP="00EC4422">
            <w:pPr>
              <w:pStyle w:val="TableColHd"/>
              <w:rPr>
                <w:color w:val="000000"/>
              </w:rPr>
            </w:pPr>
            <w:r w:rsidRPr="00607AEB">
              <w:rPr>
                <w:color w:val="000000"/>
              </w:rPr>
              <w:t>column 4</w:t>
            </w:r>
          </w:p>
          <w:p w14:paraId="6E2405D7" w14:textId="70B93C22" w:rsidR="00DA0B3E" w:rsidRPr="00607AEB" w:rsidRDefault="00DA0B3E" w:rsidP="00EC4422">
            <w:pPr>
              <w:pStyle w:val="TableColHd"/>
              <w:rPr>
                <w:color w:val="000000"/>
              </w:rPr>
            </w:pPr>
            <w:r w:rsidRPr="00607AEB">
              <w:rPr>
                <w:color w:val="000000"/>
              </w:rPr>
              <w:t xml:space="preserve">new kind of registered assistant </w:t>
            </w:r>
            <w:r w:rsidR="00ED1FE6" w:rsidRPr="00607AEB">
              <w:rPr>
                <w:color w:val="000000"/>
              </w:rPr>
              <w:t xml:space="preserve">property </w:t>
            </w:r>
            <w:r w:rsidRPr="00607AEB">
              <w:rPr>
                <w:color w:val="000000"/>
              </w:rPr>
              <w:t>agent</w:t>
            </w:r>
          </w:p>
        </w:tc>
      </w:tr>
      <w:tr w:rsidR="00DA0B3E" w:rsidRPr="00607AEB" w14:paraId="7C84B09C" w14:textId="77777777" w:rsidTr="00EC4422">
        <w:trPr>
          <w:cantSplit/>
        </w:trPr>
        <w:tc>
          <w:tcPr>
            <w:tcW w:w="1200" w:type="dxa"/>
            <w:tcBorders>
              <w:top w:val="single" w:sz="4" w:space="0" w:color="auto"/>
            </w:tcBorders>
          </w:tcPr>
          <w:p w14:paraId="7D6D31D7" w14:textId="7051FC6B" w:rsidR="00DA0B3E" w:rsidRPr="00607AEB" w:rsidRDefault="00607AEB" w:rsidP="00607AEB">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611DFE90" w14:textId="77777777" w:rsidR="00DA0B3E" w:rsidRPr="00607AEB" w:rsidRDefault="00DA0B3E" w:rsidP="00EC4422">
            <w:pPr>
              <w:pStyle w:val="TableText10"/>
              <w:rPr>
                <w:color w:val="000000"/>
              </w:rPr>
            </w:pPr>
            <w:r w:rsidRPr="00607AEB">
              <w:rPr>
                <w:color w:val="000000"/>
              </w:rPr>
              <w:t>registered business salesperson</w:t>
            </w:r>
          </w:p>
        </w:tc>
        <w:tc>
          <w:tcPr>
            <w:tcW w:w="3685" w:type="dxa"/>
            <w:tcBorders>
              <w:top w:val="single" w:sz="4" w:space="0" w:color="auto"/>
            </w:tcBorders>
          </w:tcPr>
          <w:p w14:paraId="56BBC516" w14:textId="77777777" w:rsidR="00DA0B3E" w:rsidRPr="00607AEB" w:rsidRDefault="00DA0B3E" w:rsidP="00EC4422">
            <w:pPr>
              <w:pStyle w:val="TableText10"/>
              <w:rPr>
                <w:color w:val="000000"/>
              </w:rPr>
            </w:pPr>
            <w:r w:rsidRPr="00607AEB">
              <w:rPr>
                <w:color w:val="000000"/>
              </w:rPr>
              <w:t>registered assistant business agent</w:t>
            </w:r>
          </w:p>
        </w:tc>
      </w:tr>
      <w:tr w:rsidR="00DA0B3E" w:rsidRPr="00607AEB" w14:paraId="337DDBDC" w14:textId="77777777" w:rsidTr="00EC4422">
        <w:trPr>
          <w:cantSplit/>
        </w:trPr>
        <w:tc>
          <w:tcPr>
            <w:tcW w:w="1200" w:type="dxa"/>
          </w:tcPr>
          <w:p w14:paraId="097845CA" w14:textId="23C24EB3" w:rsidR="00DA0B3E" w:rsidRPr="00607AEB" w:rsidRDefault="00607AEB" w:rsidP="00607AEB">
            <w:pPr>
              <w:pStyle w:val="TableNumbered"/>
              <w:numPr>
                <w:ilvl w:val="0"/>
                <w:numId w:val="0"/>
              </w:numPr>
              <w:ind w:left="360" w:hanging="360"/>
              <w:rPr>
                <w:color w:val="000000"/>
              </w:rPr>
            </w:pPr>
            <w:r w:rsidRPr="00607AEB">
              <w:rPr>
                <w:color w:val="000000"/>
              </w:rPr>
              <w:t xml:space="preserve">2 </w:t>
            </w:r>
          </w:p>
        </w:tc>
        <w:tc>
          <w:tcPr>
            <w:tcW w:w="3048" w:type="dxa"/>
          </w:tcPr>
          <w:p w14:paraId="661A0643" w14:textId="77777777" w:rsidR="00DA0B3E" w:rsidRPr="00607AEB" w:rsidRDefault="00DA0B3E" w:rsidP="00EC4422">
            <w:pPr>
              <w:pStyle w:val="TableText10"/>
              <w:rPr>
                <w:color w:val="000000"/>
              </w:rPr>
            </w:pPr>
            <w:r w:rsidRPr="00607AEB">
              <w:rPr>
                <w:color w:val="000000"/>
              </w:rPr>
              <w:t>registered real estate salesperson</w:t>
            </w:r>
          </w:p>
        </w:tc>
        <w:tc>
          <w:tcPr>
            <w:tcW w:w="3685" w:type="dxa"/>
          </w:tcPr>
          <w:p w14:paraId="0F6F14CE" w14:textId="77777777" w:rsidR="00DA0B3E" w:rsidRPr="00607AEB" w:rsidRDefault="00DA0B3E" w:rsidP="00EC4422">
            <w:pPr>
              <w:pStyle w:val="TableText10"/>
              <w:rPr>
                <w:color w:val="000000"/>
              </w:rPr>
            </w:pPr>
            <w:r w:rsidRPr="00607AEB">
              <w:rPr>
                <w:color w:val="000000"/>
              </w:rPr>
              <w:t>registered assistant real estate agent</w:t>
            </w:r>
          </w:p>
        </w:tc>
      </w:tr>
      <w:tr w:rsidR="00DA0B3E" w:rsidRPr="00607AEB" w14:paraId="27CB9731" w14:textId="77777777" w:rsidTr="00EC4422">
        <w:trPr>
          <w:cantSplit/>
        </w:trPr>
        <w:tc>
          <w:tcPr>
            <w:tcW w:w="1200" w:type="dxa"/>
          </w:tcPr>
          <w:p w14:paraId="7E684329" w14:textId="2DAB6805" w:rsidR="00DA0B3E" w:rsidRPr="00607AEB" w:rsidRDefault="00607AEB" w:rsidP="00607AEB">
            <w:pPr>
              <w:pStyle w:val="TableNumbered"/>
              <w:numPr>
                <w:ilvl w:val="0"/>
                <w:numId w:val="0"/>
              </w:numPr>
              <w:ind w:left="360" w:hanging="360"/>
              <w:rPr>
                <w:color w:val="000000"/>
              </w:rPr>
            </w:pPr>
            <w:r w:rsidRPr="00607AEB">
              <w:rPr>
                <w:color w:val="000000"/>
              </w:rPr>
              <w:t xml:space="preserve">3 </w:t>
            </w:r>
          </w:p>
        </w:tc>
        <w:tc>
          <w:tcPr>
            <w:tcW w:w="3048" w:type="dxa"/>
          </w:tcPr>
          <w:p w14:paraId="00E57D99" w14:textId="77777777" w:rsidR="00DA0B3E" w:rsidRPr="00607AEB" w:rsidRDefault="00DA0B3E" w:rsidP="00EC4422">
            <w:pPr>
              <w:pStyle w:val="TableText10"/>
              <w:rPr>
                <w:color w:val="000000"/>
              </w:rPr>
            </w:pPr>
            <w:r w:rsidRPr="00607AEB">
              <w:rPr>
                <w:color w:val="000000"/>
              </w:rPr>
              <w:t>registered stock and station salesperson</w:t>
            </w:r>
          </w:p>
        </w:tc>
        <w:tc>
          <w:tcPr>
            <w:tcW w:w="3685" w:type="dxa"/>
          </w:tcPr>
          <w:p w14:paraId="7F101A3D" w14:textId="77777777" w:rsidR="00DA0B3E" w:rsidRPr="00607AEB" w:rsidRDefault="00DA0B3E" w:rsidP="00EC4422">
            <w:pPr>
              <w:pStyle w:val="TableText10"/>
              <w:rPr>
                <w:color w:val="000000"/>
              </w:rPr>
            </w:pPr>
            <w:r w:rsidRPr="00607AEB">
              <w:rPr>
                <w:color w:val="000000"/>
              </w:rPr>
              <w:t>registered assistant stock and station agent</w:t>
            </w:r>
          </w:p>
        </w:tc>
      </w:tr>
    </w:tbl>
    <w:p w14:paraId="6D955AC3" w14:textId="214E2453" w:rsidR="00A159F3" w:rsidRPr="00607AEB" w:rsidRDefault="00AF2584" w:rsidP="003D139A">
      <w:pPr>
        <w:pStyle w:val="IH5Sec"/>
        <w:rPr>
          <w:color w:val="000000"/>
        </w:rPr>
      </w:pPr>
      <w:r w:rsidRPr="00607AEB">
        <w:rPr>
          <w:color w:val="000000"/>
        </w:rPr>
        <w:t>23</w:t>
      </w:r>
      <w:r w:rsidR="00AC3AE7" w:rsidRPr="00607AEB">
        <w:rPr>
          <w:color w:val="000000"/>
        </w:rPr>
        <w:t>5</w:t>
      </w:r>
      <w:r w:rsidR="00DA0B3E" w:rsidRPr="00607AEB">
        <w:rPr>
          <w:color w:val="000000"/>
        </w:rPr>
        <w:tab/>
      </w:r>
      <w:r w:rsidR="003D139A" w:rsidRPr="00607AEB">
        <w:rPr>
          <w:color w:val="000000"/>
        </w:rPr>
        <w:t xml:space="preserve">Unqualified </w:t>
      </w:r>
      <w:r w:rsidR="00F940C4" w:rsidRPr="00607AEB">
        <w:rPr>
          <w:color w:val="000000"/>
        </w:rPr>
        <w:t xml:space="preserve">real estate </w:t>
      </w:r>
      <w:r w:rsidR="003D139A" w:rsidRPr="00607AEB">
        <w:rPr>
          <w:color w:val="000000"/>
        </w:rPr>
        <w:t>salespeople</w:t>
      </w:r>
    </w:p>
    <w:p w14:paraId="44F9532F" w14:textId="4C4B3B62" w:rsidR="00754C75" w:rsidRPr="00607AEB" w:rsidRDefault="00331ED4" w:rsidP="009C1862">
      <w:pPr>
        <w:pStyle w:val="IMain"/>
        <w:rPr>
          <w:color w:val="000000"/>
          <w:lang w:eastAsia="en-AU"/>
        </w:rPr>
      </w:pPr>
      <w:r w:rsidRPr="00607AEB">
        <w:rPr>
          <w:color w:val="000000"/>
        </w:rPr>
        <w:tab/>
        <w:t>(1)</w:t>
      </w:r>
      <w:r w:rsidRPr="00607AEB">
        <w:rPr>
          <w:color w:val="000000"/>
        </w:rPr>
        <w:tab/>
        <w:t xml:space="preserve">This section applies </w:t>
      </w:r>
      <w:r w:rsidR="007F1AE8" w:rsidRPr="00607AEB">
        <w:rPr>
          <w:color w:val="000000"/>
        </w:rPr>
        <w:t>to a person if</w:t>
      </w:r>
      <w:r w:rsidR="00754C75" w:rsidRPr="00607AEB">
        <w:rPr>
          <w:color w:val="000000"/>
        </w:rPr>
        <w:t xml:space="preserve">, </w:t>
      </w:r>
      <w:r w:rsidR="007F1AE8" w:rsidRPr="00607AEB">
        <w:rPr>
          <w:color w:val="000000"/>
        </w:rPr>
        <w:t xml:space="preserve">immediately </w:t>
      </w:r>
      <w:r w:rsidRPr="00607AEB">
        <w:rPr>
          <w:color w:val="000000"/>
        </w:rPr>
        <w:t xml:space="preserve">before </w:t>
      </w:r>
      <w:r w:rsidR="00AA18CE" w:rsidRPr="00607AEB">
        <w:rPr>
          <w:color w:val="000000"/>
        </w:rPr>
        <w:t xml:space="preserve">the </w:t>
      </w:r>
      <w:r w:rsidR="002829A3" w:rsidRPr="00607AEB">
        <w:rPr>
          <w:color w:val="000000"/>
        </w:rPr>
        <w:t>commencement day</w:t>
      </w:r>
      <w:r w:rsidR="008507C7" w:rsidRPr="00607AEB">
        <w:rPr>
          <w:color w:val="000000"/>
          <w:lang w:eastAsia="en-AU"/>
        </w:rPr>
        <w:t>,</w:t>
      </w:r>
      <w:r w:rsidR="00EA0887" w:rsidRPr="00607AEB">
        <w:rPr>
          <w:color w:val="000000"/>
          <w:lang w:eastAsia="en-AU"/>
        </w:rPr>
        <w:t xml:space="preserve"> </w:t>
      </w:r>
      <w:r w:rsidR="005A09AD" w:rsidRPr="00607AEB">
        <w:rPr>
          <w:color w:val="000000"/>
          <w:lang w:eastAsia="en-AU"/>
        </w:rPr>
        <w:t xml:space="preserve">the person was </w:t>
      </w:r>
      <w:r w:rsidR="006558C4" w:rsidRPr="00607AEB">
        <w:rPr>
          <w:color w:val="000000"/>
          <w:lang w:eastAsia="en-AU"/>
        </w:rPr>
        <w:t>an unqualified real estate salesperson who</w:t>
      </w:r>
      <w:r w:rsidR="009C1862" w:rsidRPr="00607AEB">
        <w:rPr>
          <w:color w:val="000000"/>
          <w:lang w:eastAsia="en-AU"/>
        </w:rPr>
        <w:t xml:space="preserve"> </w:t>
      </w:r>
      <w:r w:rsidR="00EA0887" w:rsidRPr="00607AEB">
        <w:rPr>
          <w:color w:val="000000"/>
          <w:lang w:eastAsia="en-AU"/>
        </w:rPr>
        <w:t>held</w:t>
      </w:r>
      <w:r w:rsidR="008507C7" w:rsidRPr="00607AEB">
        <w:rPr>
          <w:color w:val="000000"/>
          <w:lang w:eastAsia="en-AU"/>
        </w:rPr>
        <w:t xml:space="preserve"> </w:t>
      </w:r>
      <w:r w:rsidR="00754C75" w:rsidRPr="00607AEB">
        <w:rPr>
          <w:color w:val="000000"/>
          <w:lang w:eastAsia="en-AU"/>
        </w:rPr>
        <w:t xml:space="preserve">registration as a </w:t>
      </w:r>
      <w:r w:rsidRPr="00607AEB">
        <w:rPr>
          <w:color w:val="000000"/>
          <w:lang w:eastAsia="en-AU"/>
        </w:rPr>
        <w:t xml:space="preserve">real estate salesperson </w:t>
      </w:r>
      <w:r w:rsidR="00754C75" w:rsidRPr="00607AEB">
        <w:rPr>
          <w:color w:val="000000"/>
          <w:lang w:eastAsia="en-AU"/>
        </w:rPr>
        <w:t xml:space="preserve">in the </w:t>
      </w:r>
      <w:r w:rsidRPr="00607AEB">
        <w:rPr>
          <w:color w:val="000000"/>
          <w:lang w:eastAsia="en-AU"/>
        </w:rPr>
        <w:t xml:space="preserve">circumstances mentioned in the </w:t>
      </w:r>
      <w:hyperlink r:id="rId42" w:tooltip="SL2003-38" w:history="1">
        <w:r w:rsidR="00021578" w:rsidRPr="00607AEB">
          <w:rPr>
            <w:rStyle w:val="charCitHyperlinkItal"/>
          </w:rPr>
          <w:t>Agents Regulation 2003</w:t>
        </w:r>
      </w:hyperlink>
      <w:r w:rsidRPr="00607AEB">
        <w:rPr>
          <w:color w:val="000000"/>
          <w:lang w:eastAsia="en-AU"/>
        </w:rPr>
        <w:t>, section</w:t>
      </w:r>
      <w:r w:rsidR="00754C75" w:rsidRPr="00607AEB">
        <w:rPr>
          <w:color w:val="000000"/>
          <w:lang w:eastAsia="en-AU"/>
        </w:rPr>
        <w:t> </w:t>
      </w:r>
      <w:r w:rsidRPr="00607AEB">
        <w:rPr>
          <w:color w:val="000000"/>
          <w:lang w:eastAsia="en-AU"/>
        </w:rPr>
        <w:t>8A</w:t>
      </w:r>
      <w:r w:rsidR="00754C75" w:rsidRPr="00607AEB">
        <w:rPr>
          <w:color w:val="000000"/>
          <w:lang w:eastAsia="en-AU"/>
        </w:rPr>
        <w:t> </w:t>
      </w:r>
      <w:r w:rsidRPr="00607AEB">
        <w:rPr>
          <w:color w:val="000000"/>
          <w:lang w:eastAsia="en-AU"/>
        </w:rPr>
        <w:t>(1)</w:t>
      </w:r>
      <w:r w:rsidR="009C1862" w:rsidRPr="00607AEB">
        <w:rPr>
          <w:color w:val="000000"/>
          <w:lang w:eastAsia="en-AU"/>
        </w:rPr>
        <w:t xml:space="preserve"> as in force immediately before </w:t>
      </w:r>
      <w:r w:rsidR="007F1AE8" w:rsidRPr="00607AEB">
        <w:rPr>
          <w:color w:val="000000"/>
          <w:lang w:eastAsia="en-AU"/>
        </w:rPr>
        <w:t xml:space="preserve">the </w:t>
      </w:r>
      <w:r w:rsidR="002829A3" w:rsidRPr="00607AEB">
        <w:rPr>
          <w:color w:val="000000"/>
          <w:lang w:eastAsia="en-AU"/>
        </w:rPr>
        <w:t>commencement day</w:t>
      </w:r>
      <w:r w:rsidRPr="00607AEB">
        <w:rPr>
          <w:color w:val="000000"/>
          <w:lang w:eastAsia="en-AU"/>
        </w:rPr>
        <w:t>.</w:t>
      </w:r>
    </w:p>
    <w:p w14:paraId="0CC2F954" w14:textId="51CC18A5" w:rsidR="00645666" w:rsidRPr="00607AEB" w:rsidRDefault="00EE0907" w:rsidP="00F94FD5">
      <w:pPr>
        <w:pStyle w:val="IMain"/>
        <w:keepNext/>
        <w:keepLines/>
        <w:rPr>
          <w:color w:val="000000"/>
          <w:lang w:eastAsia="en-AU"/>
        </w:rPr>
      </w:pPr>
      <w:r w:rsidRPr="00607AEB">
        <w:rPr>
          <w:color w:val="000000"/>
          <w:lang w:eastAsia="en-AU"/>
        </w:rPr>
        <w:tab/>
        <w:t>(</w:t>
      </w:r>
      <w:r w:rsidR="00865745" w:rsidRPr="00607AEB">
        <w:rPr>
          <w:color w:val="000000"/>
          <w:lang w:eastAsia="en-AU"/>
        </w:rPr>
        <w:t>2</w:t>
      </w:r>
      <w:r w:rsidRPr="00607AEB">
        <w:rPr>
          <w:color w:val="000000"/>
          <w:lang w:eastAsia="en-AU"/>
        </w:rPr>
        <w:t>)</w:t>
      </w:r>
      <w:r w:rsidRPr="00607AEB">
        <w:rPr>
          <w:color w:val="000000"/>
          <w:lang w:eastAsia="en-AU"/>
        </w:rPr>
        <w:tab/>
      </w:r>
      <w:r w:rsidR="00865745" w:rsidRPr="00607AEB">
        <w:rPr>
          <w:color w:val="000000"/>
          <w:lang w:eastAsia="en-AU"/>
        </w:rPr>
        <w:t xml:space="preserve">On </w:t>
      </w:r>
      <w:r w:rsidR="002829A3" w:rsidRPr="00607AEB">
        <w:rPr>
          <w:color w:val="000000"/>
          <w:lang w:eastAsia="en-AU"/>
        </w:rPr>
        <w:t xml:space="preserve">the </w:t>
      </w:r>
      <w:r w:rsidR="00865745" w:rsidRPr="00607AEB">
        <w:rPr>
          <w:color w:val="000000"/>
          <w:lang w:eastAsia="en-AU"/>
        </w:rPr>
        <w:t>commencement</w:t>
      </w:r>
      <w:r w:rsidR="002829A3" w:rsidRPr="00607AEB">
        <w:rPr>
          <w:color w:val="000000"/>
          <w:lang w:eastAsia="en-AU"/>
        </w:rPr>
        <w:t xml:space="preserve"> day</w:t>
      </w:r>
      <w:r w:rsidR="00865745" w:rsidRPr="00607AEB">
        <w:rPr>
          <w:color w:val="000000"/>
          <w:lang w:eastAsia="en-AU"/>
        </w:rPr>
        <w:t>,</w:t>
      </w:r>
      <w:r w:rsidR="00123E67" w:rsidRPr="00607AEB">
        <w:rPr>
          <w:color w:val="000000"/>
          <w:lang w:eastAsia="en-AU"/>
        </w:rPr>
        <w:t xml:space="preserve"> </w:t>
      </w:r>
      <w:r w:rsidR="00865745" w:rsidRPr="00607AEB">
        <w:rPr>
          <w:color w:val="000000"/>
          <w:lang w:eastAsia="en-AU"/>
        </w:rPr>
        <w:t>t</w:t>
      </w:r>
      <w:r w:rsidR="008507C7" w:rsidRPr="00607AEB">
        <w:rPr>
          <w:color w:val="000000"/>
          <w:lang w:eastAsia="en-AU"/>
        </w:rPr>
        <w:t xml:space="preserve">he </w:t>
      </w:r>
      <w:r w:rsidR="005A09AD" w:rsidRPr="00607AEB">
        <w:rPr>
          <w:color w:val="000000"/>
          <w:lang w:eastAsia="en-AU"/>
        </w:rPr>
        <w:t xml:space="preserve">person’s </w:t>
      </w:r>
      <w:r w:rsidR="00645666" w:rsidRPr="00607AEB">
        <w:rPr>
          <w:color w:val="000000"/>
          <w:lang w:eastAsia="en-AU"/>
        </w:rPr>
        <w:t>registration</w:t>
      </w:r>
      <w:r w:rsidR="005A09AD" w:rsidRPr="00607AEB">
        <w:rPr>
          <w:color w:val="000000"/>
          <w:lang w:eastAsia="en-AU"/>
        </w:rPr>
        <w:t xml:space="preserve"> </w:t>
      </w:r>
      <w:r w:rsidR="00645666" w:rsidRPr="00607AEB">
        <w:rPr>
          <w:color w:val="000000"/>
          <w:lang w:eastAsia="en-AU"/>
        </w:rPr>
        <w:t>as a real estate salesperson continues</w:t>
      </w:r>
      <w:r w:rsidR="006E3F8C" w:rsidRPr="00607AEB">
        <w:rPr>
          <w:color w:val="000000"/>
          <w:lang w:eastAsia="en-AU"/>
        </w:rPr>
        <w:t xml:space="preserve">, </w:t>
      </w:r>
      <w:r w:rsidR="00452FE4" w:rsidRPr="00607AEB">
        <w:rPr>
          <w:color w:val="000000"/>
          <w:lang w:eastAsia="en-AU"/>
        </w:rPr>
        <w:t xml:space="preserve">and is automatically </w:t>
      </w:r>
      <w:r w:rsidR="004A1A42" w:rsidRPr="00607AEB">
        <w:rPr>
          <w:color w:val="000000"/>
          <w:lang w:eastAsia="en-AU"/>
        </w:rPr>
        <w:t xml:space="preserve">subject to </w:t>
      </w:r>
      <w:r w:rsidR="00153968" w:rsidRPr="00607AEB">
        <w:rPr>
          <w:color w:val="000000"/>
          <w:lang w:eastAsia="en-AU"/>
        </w:rPr>
        <w:t>the</w:t>
      </w:r>
      <w:r w:rsidR="004A1A42" w:rsidRPr="00607AEB">
        <w:rPr>
          <w:color w:val="000000"/>
          <w:lang w:eastAsia="en-AU"/>
        </w:rPr>
        <w:t xml:space="preserve"> condition that the registration ends on the earlier of—</w:t>
      </w:r>
    </w:p>
    <w:p w14:paraId="496B0ED0" w14:textId="12FCDACE" w:rsidR="004A1A42" w:rsidRPr="00607AEB" w:rsidRDefault="004A1A42" w:rsidP="00F94FD5">
      <w:pPr>
        <w:pStyle w:val="Ipara"/>
        <w:keepNext/>
        <w:keepLines/>
        <w:rPr>
          <w:color w:val="000000"/>
          <w:lang w:eastAsia="en-AU"/>
        </w:rPr>
      </w:pPr>
      <w:r w:rsidRPr="00607AEB">
        <w:rPr>
          <w:color w:val="000000"/>
          <w:lang w:eastAsia="en-AU"/>
        </w:rPr>
        <w:tab/>
        <w:t>(a)</w:t>
      </w:r>
      <w:r w:rsidRPr="00607AEB">
        <w:rPr>
          <w:color w:val="000000"/>
          <w:lang w:eastAsia="en-AU"/>
        </w:rPr>
        <w:tab/>
        <w:t xml:space="preserve">the day any of the circumstances mentioned in subsection (1) change; </w:t>
      </w:r>
      <w:r w:rsidR="00146DFF" w:rsidRPr="00607AEB">
        <w:rPr>
          <w:color w:val="000000"/>
          <w:lang w:eastAsia="en-AU"/>
        </w:rPr>
        <w:t>and</w:t>
      </w:r>
    </w:p>
    <w:p w14:paraId="2B242764" w14:textId="77777777" w:rsidR="004A1A42" w:rsidRPr="00607AEB" w:rsidRDefault="004A1A42" w:rsidP="004A1A42">
      <w:pPr>
        <w:pStyle w:val="Ipara"/>
        <w:rPr>
          <w:color w:val="000000"/>
          <w:lang w:eastAsia="en-AU"/>
        </w:rPr>
      </w:pPr>
      <w:r w:rsidRPr="00607AEB">
        <w:rPr>
          <w:color w:val="000000"/>
          <w:lang w:eastAsia="en-AU"/>
        </w:rPr>
        <w:tab/>
        <w:t>(b)</w:t>
      </w:r>
      <w:r w:rsidRPr="00607AEB">
        <w:rPr>
          <w:color w:val="000000"/>
          <w:lang w:eastAsia="en-AU"/>
        </w:rPr>
        <w:tab/>
        <w:t>31 October 2023.</w:t>
      </w:r>
    </w:p>
    <w:p w14:paraId="7819C387" w14:textId="7D31F9C9" w:rsidR="00645666" w:rsidRPr="00607AEB" w:rsidRDefault="00645666" w:rsidP="00645666">
      <w:pPr>
        <w:pStyle w:val="IMain"/>
        <w:rPr>
          <w:color w:val="000000"/>
          <w:lang w:eastAsia="en-AU"/>
        </w:rPr>
      </w:pPr>
      <w:r w:rsidRPr="00607AEB">
        <w:rPr>
          <w:color w:val="000000"/>
          <w:lang w:eastAsia="en-AU"/>
        </w:rPr>
        <w:tab/>
        <w:t>(3)</w:t>
      </w:r>
      <w:r w:rsidRPr="00607AEB">
        <w:rPr>
          <w:color w:val="000000"/>
          <w:lang w:eastAsia="en-AU"/>
        </w:rPr>
        <w:tab/>
        <w:t xml:space="preserve">The provisions of this Act and the </w:t>
      </w:r>
      <w:hyperlink r:id="rId43" w:tooltip="SL2003-38" w:history="1">
        <w:r w:rsidR="00021578" w:rsidRPr="00607AEB">
          <w:rPr>
            <w:rStyle w:val="charCitHyperlinkItal"/>
          </w:rPr>
          <w:t>Agents Regulation 2003</w:t>
        </w:r>
      </w:hyperlink>
      <w:r w:rsidRPr="00607AEB">
        <w:rPr>
          <w:color w:val="000000"/>
          <w:lang w:eastAsia="en-AU"/>
        </w:rPr>
        <w:t xml:space="preserve"> apply to the </w:t>
      </w:r>
      <w:r w:rsidR="005A09AD" w:rsidRPr="00607AEB">
        <w:rPr>
          <w:color w:val="000000"/>
          <w:lang w:eastAsia="en-AU"/>
        </w:rPr>
        <w:t>person</w:t>
      </w:r>
      <w:r w:rsidRPr="00607AEB">
        <w:rPr>
          <w:color w:val="000000"/>
          <w:lang w:eastAsia="en-AU"/>
        </w:rPr>
        <w:t xml:space="preserve"> as if a reference to an assistant real estate agent were a reference to </w:t>
      </w:r>
      <w:r w:rsidR="00580A22" w:rsidRPr="00607AEB">
        <w:rPr>
          <w:color w:val="000000"/>
          <w:lang w:eastAsia="en-AU"/>
        </w:rPr>
        <w:t>a</w:t>
      </w:r>
      <w:r w:rsidRPr="00607AEB">
        <w:rPr>
          <w:color w:val="000000"/>
          <w:lang w:eastAsia="en-AU"/>
        </w:rPr>
        <w:t xml:space="preserve"> real estate salesperson.</w:t>
      </w:r>
    </w:p>
    <w:p w14:paraId="255882B9" w14:textId="62F39B50" w:rsidR="00D12C04" w:rsidRPr="00607AEB" w:rsidRDefault="00F03BBF" w:rsidP="00F03BBF">
      <w:pPr>
        <w:pStyle w:val="IH5Sec"/>
        <w:rPr>
          <w:color w:val="000000"/>
        </w:rPr>
      </w:pPr>
      <w:r w:rsidRPr="00607AEB">
        <w:rPr>
          <w:color w:val="000000"/>
        </w:rPr>
        <w:lastRenderedPageBreak/>
        <w:t>23</w:t>
      </w:r>
      <w:r w:rsidR="00AC3AE7" w:rsidRPr="00607AEB">
        <w:rPr>
          <w:color w:val="000000"/>
        </w:rPr>
        <w:t>6</w:t>
      </w:r>
      <w:r w:rsidRPr="00607AEB">
        <w:rPr>
          <w:color w:val="000000"/>
        </w:rPr>
        <w:tab/>
      </w:r>
      <w:r w:rsidR="00D12C04" w:rsidRPr="00607AEB">
        <w:rPr>
          <w:color w:val="000000"/>
        </w:rPr>
        <w:t>Owners corporation manag</w:t>
      </w:r>
      <w:r w:rsidR="005D062D" w:rsidRPr="00607AEB">
        <w:rPr>
          <w:color w:val="000000"/>
        </w:rPr>
        <w:t>ing agent</w:t>
      </w:r>
      <w:r w:rsidR="0095721F" w:rsidRPr="00607AEB">
        <w:rPr>
          <w:color w:val="000000"/>
        </w:rPr>
        <w:t>s</w:t>
      </w:r>
      <w:r w:rsidR="005376E2" w:rsidRPr="00607AEB">
        <w:rPr>
          <w:color w:val="000000"/>
        </w:rPr>
        <w:t>—licensed agent in charge</w:t>
      </w:r>
    </w:p>
    <w:p w14:paraId="6D6CDB31" w14:textId="2ACC3CD1" w:rsidR="005D062D" w:rsidRPr="00607AEB" w:rsidRDefault="005D062D" w:rsidP="003223B3">
      <w:pPr>
        <w:pStyle w:val="IMain"/>
        <w:keepNext/>
        <w:rPr>
          <w:color w:val="000000"/>
        </w:rPr>
      </w:pPr>
      <w:r w:rsidRPr="00607AEB">
        <w:rPr>
          <w:color w:val="000000"/>
        </w:rPr>
        <w:tab/>
        <w:t>(1)</w:t>
      </w:r>
      <w:r w:rsidRPr="00607AEB">
        <w:rPr>
          <w:color w:val="000000"/>
        </w:rPr>
        <w:tab/>
        <w:t>This section applies to a person if—</w:t>
      </w:r>
    </w:p>
    <w:p w14:paraId="03BEC183" w14:textId="77777777" w:rsidR="00252445" w:rsidRPr="00607AEB" w:rsidRDefault="005D062D" w:rsidP="003223B3">
      <w:pPr>
        <w:pStyle w:val="Ipara"/>
        <w:keepNext/>
        <w:rPr>
          <w:color w:val="000000"/>
        </w:rPr>
      </w:pPr>
      <w:r w:rsidRPr="00607AEB">
        <w:rPr>
          <w:color w:val="000000"/>
        </w:rPr>
        <w:tab/>
        <w:t>(a)</w:t>
      </w:r>
      <w:r w:rsidRPr="00607AEB">
        <w:rPr>
          <w:color w:val="000000"/>
        </w:rPr>
        <w:tab/>
        <w:t>the person was</w:t>
      </w:r>
      <w:r w:rsidR="00252445" w:rsidRPr="00607AEB">
        <w:rPr>
          <w:color w:val="000000"/>
        </w:rPr>
        <w:t>—</w:t>
      </w:r>
    </w:p>
    <w:p w14:paraId="758879CC" w14:textId="2A53E485" w:rsidR="00B23DFD" w:rsidRPr="00607AEB" w:rsidRDefault="00DB0386" w:rsidP="00DB0386">
      <w:pPr>
        <w:pStyle w:val="Isubpara"/>
        <w:rPr>
          <w:color w:val="000000"/>
        </w:rPr>
      </w:pPr>
      <w:r w:rsidRPr="00607AEB">
        <w:rPr>
          <w:color w:val="000000"/>
        </w:rPr>
        <w:tab/>
        <w:t>(i)</w:t>
      </w:r>
      <w:r w:rsidRPr="00607AEB">
        <w:rPr>
          <w:color w:val="000000"/>
        </w:rPr>
        <w:tab/>
      </w:r>
      <w:r w:rsidR="00310BAB" w:rsidRPr="00607AEB">
        <w:rPr>
          <w:color w:val="000000"/>
        </w:rPr>
        <w:t xml:space="preserve">immediately before the commencement day, </w:t>
      </w:r>
      <w:r w:rsidR="005D062D" w:rsidRPr="00607AEB">
        <w:rPr>
          <w:color w:val="000000"/>
        </w:rPr>
        <w:t xml:space="preserve">a licensed </w:t>
      </w:r>
      <w:r w:rsidR="00453A19" w:rsidRPr="00607AEB">
        <w:rPr>
          <w:color w:val="000000"/>
        </w:rPr>
        <w:t xml:space="preserve">real estate </w:t>
      </w:r>
      <w:r w:rsidR="005D062D" w:rsidRPr="00607AEB">
        <w:rPr>
          <w:color w:val="000000"/>
        </w:rPr>
        <w:t>agent under section 33; and</w:t>
      </w:r>
    </w:p>
    <w:p w14:paraId="03AC1665" w14:textId="09359F89" w:rsidR="00DB0386" w:rsidRPr="00607AEB" w:rsidRDefault="00DB0386" w:rsidP="00DB0386">
      <w:pPr>
        <w:pStyle w:val="Isubpara"/>
        <w:rPr>
          <w:color w:val="000000"/>
        </w:rPr>
      </w:pPr>
      <w:r w:rsidRPr="00607AEB">
        <w:rPr>
          <w:color w:val="000000"/>
        </w:rPr>
        <w:tab/>
        <w:t>(ii)</w:t>
      </w:r>
      <w:r w:rsidRPr="00607AEB">
        <w:rPr>
          <w:color w:val="000000"/>
        </w:rPr>
        <w:tab/>
      </w:r>
      <w:r w:rsidR="00310BAB" w:rsidRPr="00607AEB">
        <w:rPr>
          <w:color w:val="000000"/>
        </w:rPr>
        <w:t xml:space="preserve">at any time before the commencement day, </w:t>
      </w:r>
      <w:r w:rsidRPr="00607AEB">
        <w:rPr>
          <w:color w:val="000000"/>
        </w:rPr>
        <w:t>responsible for the day-to-day management of a place of business of an owners corporation managing agent; and</w:t>
      </w:r>
    </w:p>
    <w:p w14:paraId="31618ED3" w14:textId="70E0A782" w:rsidR="005D062D" w:rsidRPr="00607AEB" w:rsidRDefault="005D062D" w:rsidP="00402063">
      <w:pPr>
        <w:pStyle w:val="Ipara"/>
        <w:rPr>
          <w:color w:val="000000"/>
        </w:rPr>
      </w:pPr>
      <w:r w:rsidRPr="00607AEB">
        <w:rPr>
          <w:color w:val="000000"/>
        </w:rPr>
        <w:tab/>
        <w:t>(b)</w:t>
      </w:r>
      <w:r w:rsidRPr="00607AEB">
        <w:rPr>
          <w:color w:val="000000"/>
        </w:rPr>
        <w:tab/>
        <w:t xml:space="preserve">the licence held by the person was subject to a condition under section 34 </w:t>
      </w:r>
      <w:r w:rsidR="007A6D97" w:rsidRPr="00607AEB">
        <w:rPr>
          <w:color w:val="000000"/>
        </w:rPr>
        <w:t>that</w:t>
      </w:r>
      <w:r w:rsidRPr="00607AEB">
        <w:rPr>
          <w:color w:val="000000"/>
        </w:rPr>
        <w:t xml:space="preserve"> the person act only as an </w:t>
      </w:r>
      <w:r w:rsidR="00402063" w:rsidRPr="00607AEB">
        <w:rPr>
          <w:color w:val="000000"/>
        </w:rPr>
        <w:t>owners corporation managing agent</w:t>
      </w:r>
      <w:r w:rsidR="00DB0386" w:rsidRPr="00607AEB">
        <w:rPr>
          <w:color w:val="000000"/>
        </w:rPr>
        <w:t>.</w:t>
      </w:r>
    </w:p>
    <w:p w14:paraId="7F1239F9" w14:textId="466F922D" w:rsidR="005D062D" w:rsidRPr="00607AEB" w:rsidRDefault="00B32F47" w:rsidP="005376E2">
      <w:pPr>
        <w:pStyle w:val="IMain"/>
        <w:rPr>
          <w:color w:val="000000"/>
        </w:rPr>
      </w:pPr>
      <w:r w:rsidRPr="00607AEB">
        <w:rPr>
          <w:color w:val="000000"/>
        </w:rPr>
        <w:tab/>
        <w:t>(2)</w:t>
      </w:r>
      <w:r w:rsidRPr="00607AEB">
        <w:rPr>
          <w:color w:val="000000"/>
        </w:rPr>
        <w:tab/>
        <w:t xml:space="preserve">On the commencement day, the person is taken to be a </w:t>
      </w:r>
      <w:r w:rsidR="00DB0386" w:rsidRPr="00607AEB">
        <w:rPr>
          <w:color w:val="000000"/>
        </w:rPr>
        <w:t>class</w:t>
      </w:r>
      <w:r w:rsidR="00B145F5" w:rsidRPr="00607AEB">
        <w:rPr>
          <w:color w:val="000000"/>
        </w:rPr>
        <w:t> </w:t>
      </w:r>
      <w:r w:rsidR="00DB0386" w:rsidRPr="00607AEB">
        <w:rPr>
          <w:color w:val="000000"/>
        </w:rPr>
        <w:t>1 licensed real estate agent</w:t>
      </w:r>
      <w:r w:rsidR="00CF55B0" w:rsidRPr="00607AEB">
        <w:rPr>
          <w:color w:val="000000"/>
        </w:rPr>
        <w:t>.</w:t>
      </w:r>
    </w:p>
    <w:p w14:paraId="6CDF42C4" w14:textId="04DB3CC3" w:rsidR="00557AD3" w:rsidRPr="00607AEB" w:rsidRDefault="002D5E5D" w:rsidP="00EF6FA9">
      <w:pPr>
        <w:pStyle w:val="IMain"/>
        <w:keepNext/>
        <w:keepLines/>
        <w:rPr>
          <w:color w:val="000000"/>
        </w:rPr>
      </w:pPr>
      <w:r w:rsidRPr="00607AEB">
        <w:rPr>
          <w:color w:val="000000"/>
        </w:rPr>
        <w:tab/>
        <w:t>(3)</w:t>
      </w:r>
      <w:r w:rsidRPr="00607AEB">
        <w:rPr>
          <w:color w:val="000000"/>
        </w:rPr>
        <w:tab/>
      </w:r>
      <w:r w:rsidR="00557AD3" w:rsidRPr="00607AEB">
        <w:rPr>
          <w:color w:val="000000"/>
        </w:rPr>
        <w:t xml:space="preserve">The licence of a person taken to be a class 1 licensed </w:t>
      </w:r>
      <w:r w:rsidRPr="00607AEB">
        <w:rPr>
          <w:color w:val="000000"/>
        </w:rPr>
        <w:t>real estate</w:t>
      </w:r>
      <w:r w:rsidR="00557AD3" w:rsidRPr="00607AEB">
        <w:rPr>
          <w:color w:val="000000"/>
        </w:rPr>
        <w:t xml:space="preserve"> agent under subsection (2) is </w:t>
      </w:r>
      <w:r w:rsidR="00452FE4" w:rsidRPr="00607AEB">
        <w:rPr>
          <w:color w:val="000000"/>
        </w:rPr>
        <w:t xml:space="preserve">automatically </w:t>
      </w:r>
      <w:r w:rsidR="00557AD3" w:rsidRPr="00607AEB">
        <w:rPr>
          <w:color w:val="000000"/>
        </w:rPr>
        <w:t xml:space="preserve">subject to </w:t>
      </w:r>
      <w:r w:rsidRPr="00607AEB">
        <w:rPr>
          <w:color w:val="000000"/>
        </w:rPr>
        <w:t>t</w:t>
      </w:r>
      <w:r w:rsidR="00557AD3" w:rsidRPr="00607AEB">
        <w:rPr>
          <w:color w:val="000000"/>
        </w:rPr>
        <w:t>he following conditions:</w:t>
      </w:r>
    </w:p>
    <w:p w14:paraId="4C115D27" w14:textId="1D47488D" w:rsidR="00557AD3" w:rsidRPr="00607AEB" w:rsidRDefault="00557AD3" w:rsidP="00EF6FA9">
      <w:pPr>
        <w:pStyle w:val="Ipara"/>
        <w:keepNext/>
        <w:keepLines/>
        <w:rPr>
          <w:color w:val="000000"/>
        </w:rPr>
      </w:pPr>
      <w:r w:rsidRPr="00607AEB">
        <w:rPr>
          <w:color w:val="000000"/>
        </w:rPr>
        <w:tab/>
        <w:t>(a)</w:t>
      </w:r>
      <w:r w:rsidRPr="00607AEB">
        <w:rPr>
          <w:color w:val="000000"/>
        </w:rPr>
        <w:tab/>
      </w:r>
      <w:r w:rsidR="002D5E5D" w:rsidRPr="00607AEB">
        <w:rPr>
          <w:color w:val="000000"/>
        </w:rPr>
        <w:t>the person act only as an owners corporation managing agent</w:t>
      </w:r>
      <w:r w:rsidRPr="00607AEB">
        <w:rPr>
          <w:color w:val="000000"/>
        </w:rPr>
        <w:t>;</w:t>
      </w:r>
    </w:p>
    <w:p w14:paraId="2D2E8634" w14:textId="3E4726A4" w:rsidR="00557AD3" w:rsidRPr="00607AEB" w:rsidRDefault="002D5E5D" w:rsidP="00EF6FA9">
      <w:pPr>
        <w:pStyle w:val="Ipara"/>
        <w:keepNext/>
        <w:keepLines/>
        <w:rPr>
          <w:color w:val="000000"/>
        </w:rPr>
      </w:pPr>
      <w:r w:rsidRPr="00607AEB">
        <w:rPr>
          <w:color w:val="000000"/>
        </w:rPr>
        <w:tab/>
        <w:t>(b)</w:t>
      </w:r>
      <w:r w:rsidRPr="00607AEB">
        <w:rPr>
          <w:color w:val="000000"/>
        </w:rPr>
        <w:tab/>
        <w:t>the person must complete additional class 1 training before 1 July 2024</w:t>
      </w:r>
      <w:r w:rsidR="00557AD3" w:rsidRPr="00607AEB">
        <w:rPr>
          <w:color w:val="000000"/>
        </w:rPr>
        <w:t>.</w:t>
      </w:r>
    </w:p>
    <w:p w14:paraId="0C3BDE80" w14:textId="539E55BA" w:rsidR="005376E2" w:rsidRPr="00607AEB" w:rsidRDefault="00D12C04" w:rsidP="005376E2">
      <w:pPr>
        <w:pStyle w:val="IH5Sec"/>
        <w:rPr>
          <w:color w:val="000000"/>
        </w:rPr>
      </w:pPr>
      <w:r w:rsidRPr="00607AEB">
        <w:rPr>
          <w:color w:val="000000"/>
        </w:rPr>
        <w:t>23</w:t>
      </w:r>
      <w:r w:rsidR="00AC3AE7" w:rsidRPr="00607AEB">
        <w:rPr>
          <w:color w:val="000000"/>
        </w:rPr>
        <w:t>7</w:t>
      </w:r>
      <w:r w:rsidRPr="00607AEB">
        <w:rPr>
          <w:color w:val="000000"/>
        </w:rPr>
        <w:tab/>
      </w:r>
      <w:r w:rsidR="005376E2" w:rsidRPr="00607AEB">
        <w:rPr>
          <w:color w:val="000000"/>
        </w:rPr>
        <w:t>Owners corporation managing agents</w:t>
      </w:r>
    </w:p>
    <w:p w14:paraId="6FD3960F" w14:textId="77777777" w:rsidR="005376E2" w:rsidRPr="00607AEB" w:rsidRDefault="005376E2" w:rsidP="005376E2">
      <w:pPr>
        <w:pStyle w:val="IMain"/>
        <w:rPr>
          <w:color w:val="000000"/>
        </w:rPr>
      </w:pPr>
      <w:r w:rsidRPr="00607AEB">
        <w:rPr>
          <w:color w:val="000000"/>
        </w:rPr>
        <w:tab/>
        <w:t>(1)</w:t>
      </w:r>
      <w:r w:rsidRPr="00607AEB">
        <w:rPr>
          <w:color w:val="000000"/>
        </w:rPr>
        <w:tab/>
        <w:t>This section applies to a person if, immediately before the commencement day—</w:t>
      </w:r>
    </w:p>
    <w:p w14:paraId="1F89A5C2" w14:textId="15C1016B" w:rsidR="005376E2" w:rsidRPr="00607AEB" w:rsidRDefault="005376E2" w:rsidP="005376E2">
      <w:pPr>
        <w:pStyle w:val="Ipara"/>
        <w:rPr>
          <w:color w:val="000000"/>
        </w:rPr>
      </w:pPr>
      <w:r w:rsidRPr="00607AEB">
        <w:rPr>
          <w:color w:val="000000"/>
        </w:rPr>
        <w:tab/>
        <w:t>(a)</w:t>
      </w:r>
      <w:r w:rsidRPr="00607AEB">
        <w:rPr>
          <w:color w:val="000000"/>
        </w:rPr>
        <w:tab/>
        <w:t>the person was a licensed real estate agent under section 33; and</w:t>
      </w:r>
    </w:p>
    <w:p w14:paraId="2EA6E4F4" w14:textId="77777777" w:rsidR="005376E2" w:rsidRPr="00607AEB" w:rsidRDefault="005376E2" w:rsidP="005376E2">
      <w:pPr>
        <w:pStyle w:val="Ipara"/>
        <w:rPr>
          <w:color w:val="000000"/>
        </w:rPr>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2B38F138" w14:textId="77777777" w:rsidR="00580A22" w:rsidRPr="00607AEB" w:rsidRDefault="005376E2" w:rsidP="005376E2">
      <w:pPr>
        <w:pStyle w:val="IMain"/>
        <w:rPr>
          <w:color w:val="000000"/>
        </w:rPr>
      </w:pPr>
      <w:r w:rsidRPr="00607AEB">
        <w:rPr>
          <w:color w:val="000000"/>
        </w:rPr>
        <w:lastRenderedPageBreak/>
        <w:tab/>
        <w:t>(2)</w:t>
      </w:r>
      <w:r w:rsidRPr="00607AEB">
        <w:rPr>
          <w:color w:val="000000"/>
        </w:rPr>
        <w:tab/>
        <w:t>On the commencement day</w:t>
      </w:r>
      <w:r w:rsidR="00580A22" w:rsidRPr="00607AEB">
        <w:rPr>
          <w:color w:val="000000"/>
        </w:rPr>
        <w:t>—</w:t>
      </w:r>
    </w:p>
    <w:p w14:paraId="6114C215" w14:textId="540D2055" w:rsidR="00580A22" w:rsidRPr="00607AEB" w:rsidRDefault="00580A22" w:rsidP="00580A22">
      <w:pPr>
        <w:pStyle w:val="Ipara"/>
        <w:rPr>
          <w:color w:val="000000"/>
        </w:rPr>
      </w:pPr>
      <w:r w:rsidRPr="00607AEB">
        <w:rPr>
          <w:color w:val="000000"/>
        </w:rPr>
        <w:tab/>
        <w:t>(a)</w:t>
      </w:r>
      <w:r w:rsidRPr="00607AEB">
        <w:rPr>
          <w:color w:val="000000"/>
        </w:rPr>
        <w:tab/>
      </w:r>
      <w:r w:rsidR="005376E2" w:rsidRPr="00607AEB">
        <w:rPr>
          <w:color w:val="000000"/>
        </w:rPr>
        <w:t>the person is taken to be a class</w:t>
      </w:r>
      <w:r w:rsidR="00B145F5" w:rsidRPr="00607AEB">
        <w:rPr>
          <w:color w:val="000000"/>
        </w:rPr>
        <w:t> </w:t>
      </w:r>
      <w:r w:rsidR="005376E2" w:rsidRPr="00607AEB">
        <w:rPr>
          <w:color w:val="000000"/>
        </w:rPr>
        <w:t>2 licensed real estate agent</w:t>
      </w:r>
      <w:r w:rsidRPr="00607AEB">
        <w:rPr>
          <w:color w:val="000000"/>
        </w:rPr>
        <w:t>; and</w:t>
      </w:r>
    </w:p>
    <w:p w14:paraId="435A1B4E" w14:textId="235EFFF7" w:rsidR="005376E2" w:rsidRPr="00607AEB" w:rsidRDefault="00580A22" w:rsidP="00580A22">
      <w:pPr>
        <w:pStyle w:val="Ipara"/>
        <w:rPr>
          <w:color w:val="000000"/>
        </w:rPr>
      </w:pPr>
      <w:r w:rsidRPr="00607AEB">
        <w:rPr>
          <w:color w:val="000000"/>
        </w:rPr>
        <w:tab/>
        <w:t>(b)</w:t>
      </w:r>
      <w:r w:rsidRPr="00607AEB">
        <w:rPr>
          <w:color w:val="000000"/>
        </w:rPr>
        <w:tab/>
        <w:t xml:space="preserve">the person’s licence is </w:t>
      </w:r>
      <w:r w:rsidR="00351A1E" w:rsidRPr="00607AEB">
        <w:rPr>
          <w:color w:val="000000"/>
        </w:rPr>
        <w:t xml:space="preserve">automatically </w:t>
      </w:r>
      <w:r w:rsidR="005376E2" w:rsidRPr="00607AEB">
        <w:rPr>
          <w:color w:val="000000"/>
        </w:rPr>
        <w:t xml:space="preserve">subject to </w:t>
      </w:r>
      <w:r w:rsidR="00153968" w:rsidRPr="00607AEB">
        <w:rPr>
          <w:color w:val="000000"/>
        </w:rPr>
        <w:t xml:space="preserve">the </w:t>
      </w:r>
      <w:r w:rsidR="005376E2" w:rsidRPr="00607AEB">
        <w:rPr>
          <w:color w:val="000000"/>
        </w:rPr>
        <w:t>condition that the person act only as an owners corporation managing agent.</w:t>
      </w:r>
    </w:p>
    <w:p w14:paraId="368ECB9D" w14:textId="7B3BC224" w:rsidR="00E141D5" w:rsidRPr="00607AEB" w:rsidRDefault="005376E2" w:rsidP="00E141D5">
      <w:pPr>
        <w:pStyle w:val="IH5Sec"/>
        <w:rPr>
          <w:color w:val="000000"/>
        </w:rPr>
      </w:pPr>
      <w:r w:rsidRPr="00607AEB">
        <w:rPr>
          <w:color w:val="000000"/>
        </w:rPr>
        <w:t>23</w:t>
      </w:r>
      <w:r w:rsidR="00AC3AE7" w:rsidRPr="00607AEB">
        <w:rPr>
          <w:color w:val="000000"/>
        </w:rPr>
        <w:t>8</w:t>
      </w:r>
      <w:r w:rsidRPr="00607AEB">
        <w:rPr>
          <w:color w:val="000000"/>
        </w:rPr>
        <w:tab/>
      </w:r>
      <w:r w:rsidR="00E141D5" w:rsidRPr="00607AEB">
        <w:rPr>
          <w:color w:val="000000"/>
        </w:rPr>
        <w:t>Transitional regulations</w:t>
      </w:r>
    </w:p>
    <w:p w14:paraId="1F262340" w14:textId="57FE06B8" w:rsidR="00E141D5" w:rsidRPr="00607AEB" w:rsidRDefault="00E141D5" w:rsidP="00E141D5">
      <w:pPr>
        <w:pStyle w:val="IMain"/>
        <w:rPr>
          <w:color w:val="000000"/>
        </w:rPr>
      </w:pPr>
      <w:r w:rsidRPr="00607AEB">
        <w:rPr>
          <w:color w:val="000000"/>
        </w:rPr>
        <w:tab/>
        <w:t>(1)</w:t>
      </w:r>
      <w:r w:rsidRPr="00607AEB">
        <w:rPr>
          <w:color w:val="000000"/>
        </w:rPr>
        <w:tab/>
        <w:t xml:space="preserve">A regulation may prescribe transitional matters necessary or convenient to be prescribed because of the enactment of the </w:t>
      </w:r>
      <w:r w:rsidRPr="00607AEB">
        <w:rPr>
          <w:rStyle w:val="charItals"/>
        </w:rPr>
        <w:t>Fair Trading and Other Justice Legislation Amendment Act 2022</w:t>
      </w:r>
      <w:r w:rsidRPr="00607AEB">
        <w:rPr>
          <w:color w:val="000000"/>
        </w:rPr>
        <w:t>.</w:t>
      </w:r>
    </w:p>
    <w:p w14:paraId="1523003B" w14:textId="77777777" w:rsidR="00E141D5" w:rsidRPr="00607AEB" w:rsidRDefault="00E141D5" w:rsidP="00E141D5">
      <w:pPr>
        <w:pStyle w:val="IMain"/>
        <w:rPr>
          <w:color w:val="000000"/>
        </w:rPr>
      </w:pPr>
      <w:r w:rsidRPr="00607AEB">
        <w:rPr>
          <w:color w:val="000000"/>
        </w:rPr>
        <w:tab/>
        <w:t>(2)</w:t>
      </w:r>
      <w:r w:rsidRPr="00607AEB">
        <w:rPr>
          <w:color w:val="000000"/>
        </w:rPr>
        <w:tab/>
        <w:t>A regulation may modify this part (including in relation to another territory law) to make provision in relation to anything that, in the Executive’s opinion, is not, or is not adequately or appropriately, dealt with in this part.</w:t>
      </w:r>
    </w:p>
    <w:p w14:paraId="7ACC90D3" w14:textId="66FF4E22" w:rsidR="00E141D5" w:rsidRPr="00607AEB" w:rsidRDefault="00E141D5" w:rsidP="00607AEB">
      <w:pPr>
        <w:pStyle w:val="IMain"/>
        <w:keepNext/>
        <w:rPr>
          <w:color w:val="000000"/>
        </w:rPr>
      </w:pPr>
      <w:r w:rsidRPr="00607AEB">
        <w:rPr>
          <w:color w:val="000000"/>
        </w:rPr>
        <w:tab/>
        <w:t>(3)</w:t>
      </w:r>
      <w:r w:rsidRPr="00607AEB">
        <w:rPr>
          <w:color w:val="000000"/>
        </w:rPr>
        <w:tab/>
        <w:t>A regulation under subsection (2) has effect despite anything elsewhere in this Act or another territory law.</w:t>
      </w:r>
    </w:p>
    <w:p w14:paraId="2CAE1680" w14:textId="01489666" w:rsidR="00E55042" w:rsidRPr="00607AEB" w:rsidRDefault="00E55042">
      <w:pPr>
        <w:pStyle w:val="aNote"/>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44" w:tooltip="A2001-14" w:history="1">
        <w:r w:rsidR="00021578" w:rsidRPr="00607AEB">
          <w:rPr>
            <w:rStyle w:val="charCitHyperlinkAbbrev"/>
          </w:rPr>
          <w:t>Legislation Act</w:t>
        </w:r>
      </w:hyperlink>
      <w:r w:rsidRPr="00607AEB">
        <w:rPr>
          <w:color w:val="000000"/>
        </w:rPr>
        <w:t>, s 88).</w:t>
      </w:r>
    </w:p>
    <w:p w14:paraId="2A40ED56" w14:textId="4976A413" w:rsidR="00F03BBF" w:rsidRPr="00607AEB" w:rsidRDefault="00E141D5" w:rsidP="00F03BBF">
      <w:pPr>
        <w:pStyle w:val="IH5Sec"/>
        <w:rPr>
          <w:color w:val="000000"/>
        </w:rPr>
      </w:pPr>
      <w:r w:rsidRPr="00607AEB">
        <w:rPr>
          <w:color w:val="000000"/>
        </w:rPr>
        <w:t>23</w:t>
      </w:r>
      <w:r w:rsidR="00AC3AE7" w:rsidRPr="00607AEB">
        <w:rPr>
          <w:color w:val="000000"/>
        </w:rPr>
        <w:t>9</w:t>
      </w:r>
      <w:r w:rsidRPr="00607AEB">
        <w:rPr>
          <w:color w:val="000000"/>
        </w:rPr>
        <w:tab/>
      </w:r>
      <w:r w:rsidR="00F03BBF" w:rsidRPr="00607AEB">
        <w:rPr>
          <w:color w:val="000000"/>
        </w:rPr>
        <w:t>Expiry—pt 22</w:t>
      </w:r>
    </w:p>
    <w:p w14:paraId="5A2707E1" w14:textId="4B5DA61D" w:rsidR="00F03BBF" w:rsidRPr="00607AEB" w:rsidRDefault="00F03BBF" w:rsidP="00607AEB">
      <w:pPr>
        <w:pStyle w:val="Amainreturn"/>
        <w:keepNext/>
        <w:rPr>
          <w:color w:val="000000"/>
        </w:rPr>
      </w:pPr>
      <w:r w:rsidRPr="00607AEB">
        <w:rPr>
          <w:color w:val="000000"/>
        </w:rPr>
        <w:t>This part expires on 30 June 2025.</w:t>
      </w:r>
    </w:p>
    <w:p w14:paraId="61298C37" w14:textId="58BE7CA1" w:rsidR="00E55042" w:rsidRPr="00607AEB" w:rsidRDefault="00E55042">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45" w:tooltip="A2001-14" w:history="1">
        <w:r w:rsidR="00021578" w:rsidRPr="00607AEB">
          <w:rPr>
            <w:rStyle w:val="charCitHyperlinkAbbrev"/>
          </w:rPr>
          <w:t>Legislation Act</w:t>
        </w:r>
      </w:hyperlink>
      <w:r w:rsidRPr="00607AEB">
        <w:rPr>
          <w:color w:val="000000"/>
        </w:rPr>
        <w:t>, s 88).</w:t>
      </w:r>
    </w:p>
    <w:p w14:paraId="1FC77D4E" w14:textId="4B524199" w:rsidR="00073538" w:rsidRPr="00607AEB" w:rsidRDefault="00607AEB" w:rsidP="00607AEB">
      <w:pPr>
        <w:pStyle w:val="AH5Sec"/>
        <w:shd w:val="pct25" w:color="auto" w:fill="auto"/>
        <w:rPr>
          <w:color w:val="000000"/>
        </w:rPr>
      </w:pPr>
      <w:bookmarkStart w:id="87" w:name="_Toc100041696"/>
      <w:r w:rsidRPr="00607AEB">
        <w:rPr>
          <w:rStyle w:val="CharSectNo"/>
        </w:rPr>
        <w:t>84</w:t>
      </w:r>
      <w:r w:rsidRPr="00607AEB">
        <w:rPr>
          <w:color w:val="000000"/>
        </w:rPr>
        <w:tab/>
      </w:r>
      <w:r w:rsidR="002C64C1" w:rsidRPr="00607AEB">
        <w:rPr>
          <w:color w:val="000000"/>
        </w:rPr>
        <w:t>Reviewable decisions</w:t>
      </w:r>
      <w:r w:rsidR="002C64C1" w:rsidRPr="00607AEB">
        <w:rPr>
          <w:color w:val="000000"/>
        </w:rPr>
        <w:br/>
      </w:r>
      <w:r w:rsidR="004378C7" w:rsidRPr="00607AEB">
        <w:rPr>
          <w:color w:val="000000"/>
        </w:rPr>
        <w:t>Schedule 1</w:t>
      </w:r>
      <w:r w:rsidR="008256E4" w:rsidRPr="00607AEB">
        <w:rPr>
          <w:color w:val="000000"/>
        </w:rPr>
        <w:t>, item 5</w:t>
      </w:r>
      <w:bookmarkEnd w:id="87"/>
    </w:p>
    <w:p w14:paraId="0F36DE27" w14:textId="7489B248" w:rsidR="00073538" w:rsidRPr="00607AEB" w:rsidRDefault="004378C7" w:rsidP="008256E4">
      <w:pPr>
        <w:pStyle w:val="direction"/>
        <w:rPr>
          <w:color w:val="000000"/>
        </w:rPr>
      </w:pPr>
      <w:r w:rsidRPr="00607AEB">
        <w:rPr>
          <w:color w:val="000000"/>
        </w:rPr>
        <w:t>substitute</w:t>
      </w:r>
    </w:p>
    <w:p w14:paraId="61896D17" w14:textId="77777777" w:rsidR="002359CD" w:rsidRPr="00607AEB" w:rsidRDefault="002359CD" w:rsidP="002359CD">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1D2472" w:rsidRPr="00607AEB" w14:paraId="13A39555" w14:textId="77777777" w:rsidTr="00914D44">
        <w:trPr>
          <w:cantSplit/>
        </w:trPr>
        <w:tc>
          <w:tcPr>
            <w:tcW w:w="1200" w:type="dxa"/>
          </w:tcPr>
          <w:p w14:paraId="3EDBEFF9" w14:textId="77777777" w:rsidR="001D2472" w:rsidRPr="00607AEB" w:rsidRDefault="001D2472" w:rsidP="00914D44">
            <w:pPr>
              <w:pStyle w:val="Amainreturn"/>
              <w:ind w:left="0"/>
              <w:rPr>
                <w:color w:val="000000"/>
              </w:rPr>
            </w:pPr>
            <w:r w:rsidRPr="00607AEB">
              <w:rPr>
                <w:color w:val="000000"/>
              </w:rPr>
              <w:t>5</w:t>
            </w:r>
          </w:p>
        </w:tc>
        <w:tc>
          <w:tcPr>
            <w:tcW w:w="1440" w:type="dxa"/>
          </w:tcPr>
          <w:p w14:paraId="1691EE3D" w14:textId="39484EAC" w:rsidR="001D2472" w:rsidRPr="00607AEB" w:rsidRDefault="001D2472" w:rsidP="00914D44">
            <w:pPr>
              <w:pStyle w:val="Amainreturn"/>
              <w:ind w:left="0"/>
              <w:jc w:val="left"/>
              <w:rPr>
                <w:color w:val="000000"/>
              </w:rPr>
            </w:pPr>
            <w:r w:rsidRPr="00607AEB">
              <w:rPr>
                <w:color w:val="000000"/>
              </w:rPr>
              <w:t>36 (2) (b)</w:t>
            </w:r>
          </w:p>
        </w:tc>
        <w:tc>
          <w:tcPr>
            <w:tcW w:w="1680" w:type="dxa"/>
          </w:tcPr>
          <w:p w14:paraId="776D5846" w14:textId="77777777" w:rsidR="001D2472" w:rsidRPr="00607AEB" w:rsidRDefault="001D2472" w:rsidP="00914D44">
            <w:pPr>
              <w:pStyle w:val="Amainreturn"/>
              <w:ind w:left="0"/>
              <w:jc w:val="left"/>
              <w:rPr>
                <w:color w:val="000000"/>
              </w:rPr>
            </w:pPr>
            <w:r w:rsidRPr="00607AEB">
              <w:rPr>
                <w:color w:val="000000"/>
              </w:rPr>
              <w:t>refuse to renew licence</w:t>
            </w:r>
          </w:p>
        </w:tc>
        <w:tc>
          <w:tcPr>
            <w:tcW w:w="3240" w:type="dxa"/>
          </w:tcPr>
          <w:p w14:paraId="38E06586" w14:textId="77777777" w:rsidR="001D2472" w:rsidRPr="00607AEB" w:rsidRDefault="001D2472" w:rsidP="00914D44">
            <w:pPr>
              <w:pStyle w:val="Amainreturn"/>
              <w:ind w:left="0"/>
              <w:jc w:val="left"/>
              <w:rPr>
                <w:color w:val="000000"/>
              </w:rPr>
            </w:pPr>
            <w:r w:rsidRPr="00607AEB">
              <w:rPr>
                <w:color w:val="000000"/>
              </w:rPr>
              <w:t>licensed agent</w:t>
            </w:r>
          </w:p>
        </w:tc>
      </w:tr>
    </w:tbl>
    <w:p w14:paraId="4C908DD3" w14:textId="7EE5A75B" w:rsidR="008256E4" w:rsidRPr="00607AEB" w:rsidRDefault="00607AEB" w:rsidP="00FF1E04">
      <w:pPr>
        <w:pStyle w:val="AH5Sec"/>
        <w:keepLines/>
        <w:shd w:val="pct25" w:color="auto" w:fill="auto"/>
        <w:rPr>
          <w:color w:val="000000"/>
        </w:rPr>
      </w:pPr>
      <w:bookmarkStart w:id="88" w:name="_Toc100041697"/>
      <w:r w:rsidRPr="00607AEB">
        <w:rPr>
          <w:rStyle w:val="CharSectNo"/>
        </w:rPr>
        <w:lastRenderedPageBreak/>
        <w:t>85</w:t>
      </w:r>
      <w:r w:rsidRPr="00607AEB">
        <w:rPr>
          <w:color w:val="000000"/>
        </w:rPr>
        <w:tab/>
      </w:r>
      <w:r w:rsidR="008256E4" w:rsidRPr="00607AEB">
        <w:rPr>
          <w:color w:val="000000"/>
        </w:rPr>
        <w:t>Schedule 1, items 11 to 15</w:t>
      </w:r>
      <w:bookmarkEnd w:id="88"/>
    </w:p>
    <w:p w14:paraId="5A8BD60B" w14:textId="08AA3EF2" w:rsidR="00C70014" w:rsidRPr="00607AEB" w:rsidRDefault="008256E4" w:rsidP="00FF1E04">
      <w:pPr>
        <w:pStyle w:val="direction"/>
        <w:keepLines/>
        <w:rPr>
          <w:color w:val="000000"/>
        </w:rPr>
      </w:pPr>
      <w:r w:rsidRPr="00607AEB">
        <w:rPr>
          <w:color w:val="000000"/>
        </w:rPr>
        <w:t>substitute</w:t>
      </w:r>
    </w:p>
    <w:p w14:paraId="063D8A82" w14:textId="77777777" w:rsidR="002359CD" w:rsidRPr="00607AEB" w:rsidRDefault="002359CD" w:rsidP="00FF1E04">
      <w:pPr>
        <w:keepNext/>
        <w:keepLines/>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C70014" w:rsidRPr="00607AEB" w14:paraId="085F378D" w14:textId="77777777" w:rsidTr="0025726A">
        <w:trPr>
          <w:cantSplit/>
        </w:trPr>
        <w:tc>
          <w:tcPr>
            <w:tcW w:w="1200" w:type="dxa"/>
          </w:tcPr>
          <w:p w14:paraId="419F43E8" w14:textId="77777777" w:rsidR="00C70014" w:rsidRPr="00607AEB" w:rsidRDefault="00C70014" w:rsidP="00FF1E04">
            <w:pPr>
              <w:pStyle w:val="Amainreturn"/>
              <w:keepNext/>
              <w:keepLines/>
              <w:ind w:left="0"/>
              <w:rPr>
                <w:color w:val="000000"/>
              </w:rPr>
            </w:pPr>
            <w:r w:rsidRPr="00607AEB">
              <w:rPr>
                <w:color w:val="000000"/>
              </w:rPr>
              <w:t>10A</w:t>
            </w:r>
          </w:p>
        </w:tc>
        <w:tc>
          <w:tcPr>
            <w:tcW w:w="1440" w:type="dxa"/>
          </w:tcPr>
          <w:p w14:paraId="15FCF8F2" w14:textId="77777777" w:rsidR="00C70014" w:rsidRPr="00607AEB" w:rsidRDefault="00C70014" w:rsidP="00FF1E04">
            <w:pPr>
              <w:pStyle w:val="Amainreturn"/>
              <w:keepNext/>
              <w:keepLines/>
              <w:ind w:left="0"/>
              <w:jc w:val="left"/>
              <w:rPr>
                <w:color w:val="000000"/>
              </w:rPr>
            </w:pPr>
            <w:r w:rsidRPr="00607AEB">
              <w:rPr>
                <w:color w:val="000000"/>
              </w:rPr>
              <w:t>71 (1)</w:t>
            </w:r>
          </w:p>
        </w:tc>
        <w:tc>
          <w:tcPr>
            <w:tcW w:w="1680" w:type="dxa"/>
          </w:tcPr>
          <w:p w14:paraId="24E71157" w14:textId="77777777" w:rsidR="00C70014" w:rsidRPr="00607AEB" w:rsidRDefault="00C70014" w:rsidP="00FF1E04">
            <w:pPr>
              <w:pStyle w:val="Amainreturn"/>
              <w:keepNext/>
              <w:keepLines/>
              <w:ind w:left="0"/>
              <w:jc w:val="left"/>
              <w:rPr>
                <w:color w:val="000000"/>
              </w:rPr>
            </w:pPr>
            <w:r w:rsidRPr="00607AEB">
              <w:rPr>
                <w:color w:val="000000"/>
              </w:rPr>
              <w:t>refuse to exempt person from being class 1 licensed property agent</w:t>
            </w:r>
          </w:p>
        </w:tc>
        <w:tc>
          <w:tcPr>
            <w:tcW w:w="3240" w:type="dxa"/>
          </w:tcPr>
          <w:p w14:paraId="4F90FDA3" w14:textId="77777777" w:rsidR="00C70014" w:rsidRPr="00607AEB" w:rsidRDefault="00C70014" w:rsidP="00FF1E04">
            <w:pPr>
              <w:pStyle w:val="Amainreturn"/>
              <w:keepNext/>
              <w:keepLines/>
              <w:ind w:left="0"/>
              <w:jc w:val="left"/>
              <w:rPr>
                <w:color w:val="000000"/>
              </w:rPr>
            </w:pPr>
            <w:r w:rsidRPr="00607AEB">
              <w:rPr>
                <w:color w:val="000000"/>
              </w:rPr>
              <w:t>person responsible for management of business of licensed property agent</w:t>
            </w:r>
          </w:p>
        </w:tc>
      </w:tr>
      <w:tr w:rsidR="00AB3459" w:rsidRPr="00607AEB" w14:paraId="335DE37D" w14:textId="77777777" w:rsidTr="00914D44">
        <w:trPr>
          <w:cantSplit/>
        </w:trPr>
        <w:tc>
          <w:tcPr>
            <w:tcW w:w="1200" w:type="dxa"/>
          </w:tcPr>
          <w:p w14:paraId="14F374F6" w14:textId="77777777" w:rsidR="00AB3459" w:rsidRPr="00607AEB" w:rsidRDefault="00AB3459" w:rsidP="00FF1E04">
            <w:pPr>
              <w:pStyle w:val="Amainreturn"/>
              <w:keepNext/>
              <w:keepLines/>
              <w:ind w:left="0"/>
              <w:rPr>
                <w:color w:val="000000"/>
              </w:rPr>
            </w:pPr>
            <w:r w:rsidRPr="00607AEB">
              <w:rPr>
                <w:color w:val="000000"/>
              </w:rPr>
              <w:t>11</w:t>
            </w:r>
          </w:p>
        </w:tc>
        <w:tc>
          <w:tcPr>
            <w:tcW w:w="1440" w:type="dxa"/>
          </w:tcPr>
          <w:p w14:paraId="5ADACC5E" w14:textId="77777777" w:rsidR="00AB3459" w:rsidRPr="00607AEB" w:rsidRDefault="00AB3459" w:rsidP="00FF1E04">
            <w:pPr>
              <w:pStyle w:val="Amainreturn"/>
              <w:keepNext/>
              <w:keepLines/>
              <w:ind w:left="0"/>
              <w:jc w:val="left"/>
              <w:rPr>
                <w:color w:val="000000"/>
              </w:rPr>
            </w:pPr>
            <w:r w:rsidRPr="00607AEB">
              <w:rPr>
                <w:color w:val="000000"/>
              </w:rPr>
              <w:t>71 (1)</w:t>
            </w:r>
          </w:p>
        </w:tc>
        <w:tc>
          <w:tcPr>
            <w:tcW w:w="1680" w:type="dxa"/>
          </w:tcPr>
          <w:p w14:paraId="16DF2B89" w14:textId="791E0B9D" w:rsidR="00AB3459" w:rsidRPr="00607AEB" w:rsidRDefault="00AB3459" w:rsidP="00FF1E04">
            <w:pPr>
              <w:pStyle w:val="Amainreturn"/>
              <w:keepNext/>
              <w:keepLines/>
              <w:ind w:left="0"/>
              <w:jc w:val="left"/>
              <w:rPr>
                <w:color w:val="000000"/>
              </w:rPr>
            </w:pPr>
            <w:r w:rsidRPr="00607AEB">
              <w:rPr>
                <w:color w:val="000000"/>
              </w:rPr>
              <w:t>refuse to exempt from having class 1 licensed property agent in charge of business</w:t>
            </w:r>
          </w:p>
        </w:tc>
        <w:tc>
          <w:tcPr>
            <w:tcW w:w="3240" w:type="dxa"/>
          </w:tcPr>
          <w:p w14:paraId="0A95E424" w14:textId="454E1297" w:rsidR="00AB3459" w:rsidRPr="00607AEB" w:rsidRDefault="00AB3459" w:rsidP="00FF1E04">
            <w:pPr>
              <w:pStyle w:val="Amainreturn"/>
              <w:keepNext/>
              <w:keepLines/>
              <w:ind w:left="0"/>
              <w:jc w:val="left"/>
              <w:rPr>
                <w:color w:val="000000"/>
              </w:rPr>
            </w:pPr>
            <w:r w:rsidRPr="00607AEB">
              <w:rPr>
                <w:color w:val="000000"/>
              </w:rPr>
              <w:t>licensed property agent who owns business</w:t>
            </w:r>
          </w:p>
        </w:tc>
      </w:tr>
      <w:tr w:rsidR="00AB3459" w:rsidRPr="00607AEB" w14:paraId="6129AF6C" w14:textId="77777777" w:rsidTr="00914D44">
        <w:trPr>
          <w:cantSplit/>
        </w:trPr>
        <w:tc>
          <w:tcPr>
            <w:tcW w:w="1200" w:type="dxa"/>
          </w:tcPr>
          <w:p w14:paraId="33ED04E8" w14:textId="77777777" w:rsidR="00AB3459" w:rsidRPr="00607AEB" w:rsidRDefault="00AB3459" w:rsidP="00914D44">
            <w:pPr>
              <w:pStyle w:val="Amainreturn"/>
              <w:ind w:left="0"/>
              <w:rPr>
                <w:color w:val="000000"/>
              </w:rPr>
            </w:pPr>
            <w:r w:rsidRPr="00607AEB">
              <w:rPr>
                <w:color w:val="000000"/>
              </w:rPr>
              <w:t>12</w:t>
            </w:r>
          </w:p>
        </w:tc>
        <w:tc>
          <w:tcPr>
            <w:tcW w:w="1440" w:type="dxa"/>
          </w:tcPr>
          <w:p w14:paraId="26E21199" w14:textId="77777777" w:rsidR="00AB3459" w:rsidRPr="00607AEB" w:rsidRDefault="00AB3459" w:rsidP="00914D44">
            <w:pPr>
              <w:pStyle w:val="Amainreturn"/>
              <w:ind w:left="0"/>
              <w:jc w:val="left"/>
              <w:rPr>
                <w:color w:val="000000"/>
              </w:rPr>
            </w:pPr>
            <w:r w:rsidRPr="00607AEB">
              <w:rPr>
                <w:color w:val="000000"/>
              </w:rPr>
              <w:t>71 (1)</w:t>
            </w:r>
          </w:p>
        </w:tc>
        <w:tc>
          <w:tcPr>
            <w:tcW w:w="1680" w:type="dxa"/>
          </w:tcPr>
          <w:p w14:paraId="49C9E1D7" w14:textId="5A61AC65" w:rsidR="00AB3459" w:rsidRPr="00607AEB" w:rsidRDefault="00AB3459" w:rsidP="00914D44">
            <w:pPr>
              <w:pStyle w:val="Amainreturn"/>
              <w:ind w:left="0"/>
              <w:jc w:val="left"/>
              <w:rPr>
                <w:color w:val="000000"/>
              </w:rPr>
            </w:pPr>
            <w:r w:rsidRPr="00607AEB">
              <w:rPr>
                <w:color w:val="000000"/>
              </w:rPr>
              <w:t>refuse to exempt class 1 licensed property agent from requirement to manage not more than 1 business</w:t>
            </w:r>
          </w:p>
        </w:tc>
        <w:tc>
          <w:tcPr>
            <w:tcW w:w="3240" w:type="dxa"/>
          </w:tcPr>
          <w:p w14:paraId="60E9C4FA" w14:textId="77777777" w:rsidR="00AB3459" w:rsidRPr="00607AEB" w:rsidRDefault="00AB3459" w:rsidP="00914D44">
            <w:pPr>
              <w:pStyle w:val="Amainreturn"/>
              <w:ind w:left="0"/>
              <w:jc w:val="left"/>
              <w:rPr>
                <w:color w:val="000000"/>
              </w:rPr>
            </w:pPr>
            <w:r w:rsidRPr="00607AEB">
              <w:rPr>
                <w:color w:val="000000"/>
              </w:rPr>
              <w:t>applicant for exemption</w:t>
            </w:r>
          </w:p>
          <w:p w14:paraId="03369CCA" w14:textId="77777777" w:rsidR="00AB3459" w:rsidRPr="00607AEB" w:rsidRDefault="00AB3459" w:rsidP="00914D44">
            <w:pPr>
              <w:pStyle w:val="Amainreturn"/>
              <w:ind w:left="0"/>
              <w:jc w:val="left"/>
              <w:rPr>
                <w:color w:val="000000"/>
              </w:rPr>
            </w:pPr>
            <w:r w:rsidRPr="00607AEB">
              <w:rPr>
                <w:color w:val="000000"/>
              </w:rPr>
              <w:t>owner of each business</w:t>
            </w:r>
          </w:p>
        </w:tc>
      </w:tr>
      <w:tr w:rsidR="00AB3459" w:rsidRPr="00607AEB" w14:paraId="3272FDCB" w14:textId="77777777" w:rsidTr="00914D44">
        <w:trPr>
          <w:cantSplit/>
        </w:trPr>
        <w:tc>
          <w:tcPr>
            <w:tcW w:w="1200" w:type="dxa"/>
          </w:tcPr>
          <w:p w14:paraId="173BAB5D" w14:textId="77777777" w:rsidR="00AB3459" w:rsidRPr="00607AEB" w:rsidRDefault="00AB3459" w:rsidP="00914D44">
            <w:pPr>
              <w:pStyle w:val="Amainreturn"/>
              <w:ind w:left="0"/>
              <w:rPr>
                <w:color w:val="000000"/>
              </w:rPr>
            </w:pPr>
            <w:r w:rsidRPr="00607AEB">
              <w:rPr>
                <w:color w:val="000000"/>
              </w:rPr>
              <w:lastRenderedPageBreak/>
              <w:t>13</w:t>
            </w:r>
          </w:p>
        </w:tc>
        <w:tc>
          <w:tcPr>
            <w:tcW w:w="1440" w:type="dxa"/>
          </w:tcPr>
          <w:p w14:paraId="6729D331" w14:textId="77777777" w:rsidR="00AB3459" w:rsidRPr="00607AEB" w:rsidRDefault="00AB3459" w:rsidP="00914D44">
            <w:pPr>
              <w:pStyle w:val="Amainreturn"/>
              <w:ind w:left="0"/>
              <w:jc w:val="left"/>
              <w:rPr>
                <w:color w:val="000000"/>
              </w:rPr>
            </w:pPr>
            <w:r w:rsidRPr="00607AEB">
              <w:rPr>
                <w:color w:val="000000"/>
              </w:rPr>
              <w:t>71 (1)</w:t>
            </w:r>
          </w:p>
        </w:tc>
        <w:tc>
          <w:tcPr>
            <w:tcW w:w="1680" w:type="dxa"/>
          </w:tcPr>
          <w:p w14:paraId="4A97F8C9" w14:textId="44F85576" w:rsidR="00AB3459" w:rsidRPr="00607AEB" w:rsidRDefault="00AB3459" w:rsidP="00914D44">
            <w:pPr>
              <w:pStyle w:val="Amainreturn"/>
              <w:ind w:left="0"/>
              <w:jc w:val="left"/>
              <w:rPr>
                <w:color w:val="000000"/>
              </w:rPr>
            </w:pPr>
            <w:r w:rsidRPr="00607AEB">
              <w:rPr>
                <w:color w:val="000000"/>
              </w:rPr>
              <w:t>refuse to exempt class 1 licensed property agent in charge of a business from requirement to not provide service to another agent</w:t>
            </w:r>
          </w:p>
        </w:tc>
        <w:tc>
          <w:tcPr>
            <w:tcW w:w="3240" w:type="dxa"/>
          </w:tcPr>
          <w:p w14:paraId="433005C5" w14:textId="77777777" w:rsidR="00AB3459" w:rsidRPr="00607AEB" w:rsidRDefault="00AB3459" w:rsidP="00914D44">
            <w:pPr>
              <w:pStyle w:val="Amainreturn"/>
              <w:ind w:left="0"/>
              <w:jc w:val="left"/>
              <w:rPr>
                <w:color w:val="000000"/>
              </w:rPr>
            </w:pPr>
            <w:r w:rsidRPr="00607AEB">
              <w:rPr>
                <w:color w:val="000000"/>
              </w:rPr>
              <w:t>applicant for exemption</w:t>
            </w:r>
          </w:p>
          <w:p w14:paraId="245A2CBC" w14:textId="77777777" w:rsidR="00AB3459" w:rsidRPr="00607AEB" w:rsidRDefault="00AB3459" w:rsidP="00914D44">
            <w:pPr>
              <w:pStyle w:val="Amainreturn"/>
              <w:ind w:left="0"/>
              <w:jc w:val="left"/>
              <w:rPr>
                <w:color w:val="000000"/>
              </w:rPr>
            </w:pPr>
            <w:r w:rsidRPr="00607AEB">
              <w:rPr>
                <w:color w:val="000000"/>
              </w:rPr>
              <w:t>owner of each business</w:t>
            </w:r>
          </w:p>
        </w:tc>
      </w:tr>
      <w:tr w:rsidR="00AB3459" w:rsidRPr="00607AEB" w14:paraId="478012DB" w14:textId="77777777" w:rsidTr="00914D44">
        <w:trPr>
          <w:cantSplit/>
        </w:trPr>
        <w:tc>
          <w:tcPr>
            <w:tcW w:w="1200" w:type="dxa"/>
          </w:tcPr>
          <w:p w14:paraId="007F11E4" w14:textId="77777777" w:rsidR="00AB3459" w:rsidRPr="00607AEB" w:rsidRDefault="00AB3459" w:rsidP="00914D44">
            <w:pPr>
              <w:pStyle w:val="Amainreturn"/>
              <w:ind w:left="0"/>
              <w:rPr>
                <w:color w:val="000000"/>
              </w:rPr>
            </w:pPr>
            <w:r w:rsidRPr="00607AEB">
              <w:rPr>
                <w:color w:val="000000"/>
              </w:rPr>
              <w:t>14</w:t>
            </w:r>
          </w:p>
        </w:tc>
        <w:tc>
          <w:tcPr>
            <w:tcW w:w="1440" w:type="dxa"/>
          </w:tcPr>
          <w:p w14:paraId="25DE13B3" w14:textId="77777777" w:rsidR="00AB3459" w:rsidRPr="00607AEB" w:rsidRDefault="00AB3459" w:rsidP="00914D44">
            <w:pPr>
              <w:pStyle w:val="Amainreturn"/>
              <w:ind w:left="0"/>
              <w:jc w:val="left"/>
              <w:rPr>
                <w:color w:val="000000"/>
              </w:rPr>
            </w:pPr>
            <w:r w:rsidRPr="00607AEB">
              <w:rPr>
                <w:color w:val="000000"/>
              </w:rPr>
              <w:t>71 (2)</w:t>
            </w:r>
          </w:p>
        </w:tc>
        <w:tc>
          <w:tcPr>
            <w:tcW w:w="1680" w:type="dxa"/>
          </w:tcPr>
          <w:p w14:paraId="53A67286" w14:textId="77777777" w:rsidR="00AB3459" w:rsidRPr="00607AEB" w:rsidRDefault="00AB3459" w:rsidP="00914D44">
            <w:pPr>
              <w:pStyle w:val="Amainreturn"/>
              <w:ind w:left="0"/>
              <w:jc w:val="left"/>
              <w:rPr>
                <w:color w:val="000000"/>
              </w:rPr>
            </w:pPr>
            <w:r w:rsidRPr="00607AEB">
              <w:rPr>
                <w:color w:val="000000"/>
              </w:rPr>
              <w:t>put condition on exemption from prohibition on managing, or providing services, to more than 1 business</w:t>
            </w:r>
          </w:p>
        </w:tc>
        <w:tc>
          <w:tcPr>
            <w:tcW w:w="3240" w:type="dxa"/>
          </w:tcPr>
          <w:p w14:paraId="3384625F" w14:textId="6A04FD65" w:rsidR="00AB3459" w:rsidRPr="00607AEB" w:rsidRDefault="00AB3459" w:rsidP="00914D44">
            <w:pPr>
              <w:pStyle w:val="Amainreturn"/>
              <w:ind w:left="0"/>
              <w:jc w:val="left"/>
              <w:rPr>
                <w:color w:val="000000"/>
              </w:rPr>
            </w:pPr>
            <w:r w:rsidRPr="00607AEB">
              <w:rPr>
                <w:color w:val="000000"/>
              </w:rPr>
              <w:t>licensed property agent exempted</w:t>
            </w:r>
          </w:p>
          <w:p w14:paraId="78BEB704" w14:textId="77777777" w:rsidR="00AB3459" w:rsidRPr="00607AEB" w:rsidRDefault="00AB3459" w:rsidP="00914D44">
            <w:pPr>
              <w:pStyle w:val="Amainreturn"/>
              <w:ind w:left="0"/>
              <w:jc w:val="left"/>
              <w:rPr>
                <w:color w:val="000000"/>
              </w:rPr>
            </w:pPr>
            <w:r w:rsidRPr="00607AEB">
              <w:rPr>
                <w:color w:val="000000"/>
              </w:rPr>
              <w:t>owner of each business</w:t>
            </w:r>
          </w:p>
        </w:tc>
      </w:tr>
      <w:tr w:rsidR="00AB3459" w:rsidRPr="00607AEB" w14:paraId="11D9CBDB" w14:textId="77777777" w:rsidTr="00914D44">
        <w:trPr>
          <w:cantSplit/>
        </w:trPr>
        <w:tc>
          <w:tcPr>
            <w:tcW w:w="1200" w:type="dxa"/>
          </w:tcPr>
          <w:p w14:paraId="176045E2" w14:textId="77777777" w:rsidR="00AB3459" w:rsidRPr="00607AEB" w:rsidRDefault="00AB3459" w:rsidP="00914D44">
            <w:pPr>
              <w:pStyle w:val="Amainreturn"/>
              <w:ind w:left="0"/>
              <w:rPr>
                <w:color w:val="000000"/>
              </w:rPr>
            </w:pPr>
            <w:r w:rsidRPr="00607AEB">
              <w:rPr>
                <w:color w:val="000000"/>
              </w:rPr>
              <w:t>15</w:t>
            </w:r>
          </w:p>
        </w:tc>
        <w:tc>
          <w:tcPr>
            <w:tcW w:w="1440" w:type="dxa"/>
          </w:tcPr>
          <w:p w14:paraId="6365BF46" w14:textId="77777777" w:rsidR="00AB3459" w:rsidRPr="00607AEB" w:rsidRDefault="00AB3459" w:rsidP="00914D44">
            <w:pPr>
              <w:pStyle w:val="Amainreturn"/>
              <w:ind w:left="0"/>
              <w:jc w:val="left"/>
              <w:rPr>
                <w:color w:val="000000"/>
              </w:rPr>
            </w:pPr>
            <w:r w:rsidRPr="00607AEB">
              <w:rPr>
                <w:color w:val="000000"/>
              </w:rPr>
              <w:t>71 (2)</w:t>
            </w:r>
          </w:p>
        </w:tc>
        <w:tc>
          <w:tcPr>
            <w:tcW w:w="1680" w:type="dxa"/>
          </w:tcPr>
          <w:p w14:paraId="5167C7E8" w14:textId="77777777" w:rsidR="00AB3459" w:rsidRPr="00607AEB" w:rsidRDefault="00AB3459" w:rsidP="00914D44">
            <w:pPr>
              <w:pStyle w:val="Amainreturn"/>
              <w:ind w:left="0"/>
              <w:jc w:val="left"/>
              <w:rPr>
                <w:color w:val="000000"/>
              </w:rPr>
            </w:pPr>
            <w:r w:rsidRPr="00607AEB">
              <w:rPr>
                <w:color w:val="000000"/>
              </w:rPr>
              <w:t>amend a condition on exemption from prohibition on managing, or providing services, to more than 1 business</w:t>
            </w:r>
          </w:p>
        </w:tc>
        <w:tc>
          <w:tcPr>
            <w:tcW w:w="3240" w:type="dxa"/>
          </w:tcPr>
          <w:p w14:paraId="156CE334" w14:textId="4ED2048A" w:rsidR="00AB3459" w:rsidRPr="00607AEB" w:rsidRDefault="00AB3459" w:rsidP="00914D44">
            <w:pPr>
              <w:pStyle w:val="Amainreturn"/>
              <w:ind w:left="0"/>
              <w:jc w:val="left"/>
              <w:rPr>
                <w:color w:val="000000"/>
              </w:rPr>
            </w:pPr>
            <w:r w:rsidRPr="00607AEB">
              <w:rPr>
                <w:color w:val="000000"/>
              </w:rPr>
              <w:t>licensed property agent exempted</w:t>
            </w:r>
          </w:p>
          <w:p w14:paraId="0D550627" w14:textId="77777777" w:rsidR="00AB3459" w:rsidRPr="00607AEB" w:rsidRDefault="00AB3459" w:rsidP="00914D44">
            <w:pPr>
              <w:pStyle w:val="Amainreturn"/>
              <w:ind w:left="0"/>
              <w:jc w:val="left"/>
              <w:rPr>
                <w:color w:val="000000"/>
              </w:rPr>
            </w:pPr>
            <w:r w:rsidRPr="00607AEB">
              <w:rPr>
                <w:color w:val="000000"/>
              </w:rPr>
              <w:t>owner of each business</w:t>
            </w:r>
          </w:p>
        </w:tc>
      </w:tr>
    </w:tbl>
    <w:p w14:paraId="154D1411" w14:textId="3AF90946" w:rsidR="00126E3D" w:rsidRPr="00607AEB" w:rsidRDefault="00607AEB" w:rsidP="00607AEB">
      <w:pPr>
        <w:pStyle w:val="AH5Sec"/>
        <w:shd w:val="pct25" w:color="auto" w:fill="auto"/>
        <w:rPr>
          <w:rStyle w:val="charItals"/>
        </w:rPr>
      </w:pPr>
      <w:bookmarkStart w:id="89" w:name="_Toc100041698"/>
      <w:r w:rsidRPr="00607AEB">
        <w:rPr>
          <w:rStyle w:val="CharSectNo"/>
        </w:rPr>
        <w:lastRenderedPageBreak/>
        <w:t>86</w:t>
      </w:r>
      <w:r w:rsidRPr="00607AEB">
        <w:rPr>
          <w:rStyle w:val="charItals"/>
          <w:i w:val="0"/>
        </w:rPr>
        <w:tab/>
      </w:r>
      <w:r w:rsidR="00126E3D" w:rsidRPr="00607AEB">
        <w:rPr>
          <w:color w:val="000000"/>
        </w:rPr>
        <w:t xml:space="preserve">Dictionary, definition of </w:t>
      </w:r>
      <w:r w:rsidR="00126E3D" w:rsidRPr="00607AEB">
        <w:rPr>
          <w:rStyle w:val="charItals"/>
        </w:rPr>
        <w:t>account</w:t>
      </w:r>
      <w:r w:rsidR="000A4240" w:rsidRPr="00607AEB">
        <w:rPr>
          <w:color w:val="000000"/>
        </w:rPr>
        <w:t xml:space="preserve"> etc</w:t>
      </w:r>
      <w:bookmarkEnd w:id="89"/>
    </w:p>
    <w:p w14:paraId="76F1D832" w14:textId="396BB395" w:rsidR="00126E3D" w:rsidRPr="00607AEB" w:rsidRDefault="00126E3D" w:rsidP="00126E3D">
      <w:pPr>
        <w:pStyle w:val="direction"/>
        <w:rPr>
          <w:color w:val="000000"/>
        </w:rPr>
      </w:pPr>
      <w:r w:rsidRPr="00607AEB">
        <w:rPr>
          <w:color w:val="000000"/>
        </w:rPr>
        <w:t>substitute</w:t>
      </w:r>
    </w:p>
    <w:p w14:paraId="73D53FD4" w14:textId="72A99293" w:rsidR="00126E3D" w:rsidRPr="00607AEB" w:rsidRDefault="00126E3D" w:rsidP="00607AEB">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37490A67" w14:textId="73484972" w:rsidR="008E727D" w:rsidRPr="00607AEB" w:rsidRDefault="008E727D" w:rsidP="00607AEB">
      <w:pPr>
        <w:pStyle w:val="aDef"/>
        <w:rPr>
          <w:color w:val="000000"/>
        </w:rPr>
      </w:pPr>
      <w:r w:rsidRPr="00607AEB">
        <w:rPr>
          <w:rStyle w:val="charBoldItals"/>
        </w:rPr>
        <w:t>agent</w:t>
      </w:r>
      <w:r w:rsidRPr="00607AEB">
        <w:rPr>
          <w:bCs/>
          <w:iCs/>
          <w:color w:val="000000"/>
        </w:rPr>
        <w:t>—</w:t>
      </w:r>
    </w:p>
    <w:p w14:paraId="1941D410" w14:textId="35520BC1" w:rsidR="009E48E2" w:rsidRPr="00607AEB" w:rsidRDefault="009E48E2" w:rsidP="009E48E2">
      <w:pPr>
        <w:pStyle w:val="Idefpara"/>
        <w:rPr>
          <w:color w:val="000000"/>
        </w:rPr>
      </w:pPr>
      <w:r w:rsidRPr="00607AEB">
        <w:rPr>
          <w:color w:val="000000"/>
        </w:rPr>
        <w:tab/>
        <w:t>(a)</w:t>
      </w:r>
      <w:r w:rsidRPr="00607AEB">
        <w:rPr>
          <w:color w:val="000000"/>
        </w:rPr>
        <w:tab/>
      </w:r>
      <w:r w:rsidR="00187E16" w:rsidRPr="00607AEB">
        <w:rPr>
          <w:color w:val="000000"/>
        </w:rPr>
        <w:t xml:space="preserve">for this Act generally, </w:t>
      </w:r>
      <w:r w:rsidRPr="00607AEB">
        <w:rPr>
          <w:color w:val="000000"/>
        </w:rPr>
        <w:t>means a person who carries on business as</w:t>
      </w:r>
      <w:r w:rsidR="00C70014" w:rsidRPr="00607AEB">
        <w:rPr>
          <w:color w:val="000000"/>
        </w:rPr>
        <w:t xml:space="preserve"> any of the following:</w:t>
      </w:r>
    </w:p>
    <w:p w14:paraId="384A9BF8" w14:textId="3A854122" w:rsidR="009E48E2" w:rsidRPr="00607AEB" w:rsidRDefault="009E48E2" w:rsidP="009E48E2">
      <w:pPr>
        <w:pStyle w:val="Idefsubpara"/>
        <w:rPr>
          <w:color w:val="000000"/>
        </w:rPr>
      </w:pPr>
      <w:r w:rsidRPr="00607AEB">
        <w:rPr>
          <w:color w:val="000000"/>
        </w:rPr>
        <w:tab/>
        <w:t>(i)</w:t>
      </w:r>
      <w:r w:rsidRPr="00607AEB">
        <w:rPr>
          <w:color w:val="000000"/>
        </w:rPr>
        <w:tab/>
        <w:t>a business agent;</w:t>
      </w:r>
    </w:p>
    <w:p w14:paraId="4CFA2348" w14:textId="6F8E2097" w:rsidR="009E48E2" w:rsidRPr="00607AEB" w:rsidRDefault="009E48E2" w:rsidP="009E48E2">
      <w:pPr>
        <w:pStyle w:val="Idefsubpara"/>
        <w:rPr>
          <w:color w:val="000000"/>
        </w:rPr>
      </w:pPr>
      <w:r w:rsidRPr="00607AEB">
        <w:rPr>
          <w:color w:val="000000"/>
        </w:rPr>
        <w:tab/>
        <w:t>(ii)</w:t>
      </w:r>
      <w:r w:rsidRPr="00607AEB">
        <w:rPr>
          <w:color w:val="000000"/>
        </w:rPr>
        <w:tab/>
      </w:r>
      <w:r w:rsidR="00D517AF" w:rsidRPr="00607AEB">
        <w:rPr>
          <w:color w:val="000000"/>
        </w:rPr>
        <w:t>a land auctioneer;</w:t>
      </w:r>
    </w:p>
    <w:p w14:paraId="2AB23FF9" w14:textId="6C448918" w:rsidR="009E48E2" w:rsidRPr="00607AEB" w:rsidRDefault="009E48E2" w:rsidP="009E48E2">
      <w:pPr>
        <w:pStyle w:val="Idefsubpara"/>
        <w:rPr>
          <w:color w:val="000000"/>
        </w:rPr>
      </w:pPr>
      <w:r w:rsidRPr="00607AEB">
        <w:rPr>
          <w:color w:val="000000"/>
        </w:rPr>
        <w:tab/>
        <w:t>(iii)</w:t>
      </w:r>
      <w:r w:rsidRPr="00607AEB">
        <w:rPr>
          <w:color w:val="000000"/>
        </w:rPr>
        <w:tab/>
      </w:r>
      <w:r w:rsidR="00D517AF" w:rsidRPr="00607AEB">
        <w:rPr>
          <w:color w:val="000000"/>
        </w:rPr>
        <w:t>an employment agent;</w:t>
      </w:r>
    </w:p>
    <w:p w14:paraId="1868D1ED" w14:textId="2158756C" w:rsidR="009E48E2" w:rsidRPr="00607AEB" w:rsidRDefault="009E48E2" w:rsidP="009E48E2">
      <w:pPr>
        <w:pStyle w:val="Idefsubpara"/>
        <w:rPr>
          <w:color w:val="000000"/>
        </w:rPr>
      </w:pPr>
      <w:r w:rsidRPr="00607AEB">
        <w:rPr>
          <w:color w:val="000000"/>
        </w:rPr>
        <w:tab/>
        <w:t>(iv)</w:t>
      </w:r>
      <w:r w:rsidRPr="00607AEB">
        <w:rPr>
          <w:color w:val="000000"/>
        </w:rPr>
        <w:tab/>
        <w:t>a real estate agent;</w:t>
      </w:r>
    </w:p>
    <w:p w14:paraId="097C58ED" w14:textId="1554DF0D" w:rsidR="009E48E2" w:rsidRPr="00607AEB" w:rsidRDefault="009E48E2" w:rsidP="009E48E2">
      <w:pPr>
        <w:pStyle w:val="Idefsubpara"/>
        <w:rPr>
          <w:color w:val="000000"/>
        </w:rPr>
      </w:pPr>
      <w:r w:rsidRPr="00607AEB">
        <w:rPr>
          <w:color w:val="000000"/>
        </w:rPr>
        <w:tab/>
        <w:t>(v)</w:t>
      </w:r>
      <w:r w:rsidRPr="00607AEB">
        <w:rPr>
          <w:color w:val="000000"/>
        </w:rPr>
        <w:tab/>
        <w:t>a stock and station agent; and</w:t>
      </w:r>
    </w:p>
    <w:p w14:paraId="26FFBAF0" w14:textId="666A467E" w:rsidR="004B0811" w:rsidRPr="00607AEB" w:rsidRDefault="00971EA8" w:rsidP="004B0811">
      <w:pPr>
        <w:pStyle w:val="Idefpara"/>
        <w:rPr>
          <w:color w:val="000000"/>
        </w:rPr>
      </w:pPr>
      <w:r w:rsidRPr="00607AEB">
        <w:rPr>
          <w:color w:val="000000"/>
        </w:rPr>
        <w:tab/>
        <w:t>(b)</w:t>
      </w:r>
      <w:r w:rsidRPr="00607AEB">
        <w:rPr>
          <w:color w:val="000000"/>
        </w:rPr>
        <w:tab/>
        <w:t>for division</w:t>
      </w:r>
      <w:r w:rsidR="004B0811" w:rsidRPr="00607AEB">
        <w:rPr>
          <w:color w:val="000000"/>
        </w:rPr>
        <w:t> </w:t>
      </w:r>
      <w:r w:rsidRPr="00607AEB">
        <w:rPr>
          <w:color w:val="000000"/>
        </w:rPr>
        <w:t>3.4 (Occupational discipline—agents)—see section</w:t>
      </w:r>
      <w:r w:rsidR="004B0811" w:rsidRPr="00607AEB">
        <w:rPr>
          <w:color w:val="000000"/>
        </w:rPr>
        <w:t> </w:t>
      </w:r>
      <w:r w:rsidRPr="00607AEB">
        <w:rPr>
          <w:color w:val="000000"/>
        </w:rPr>
        <w:t>40</w:t>
      </w:r>
      <w:r w:rsidR="00A23DE1" w:rsidRPr="00607AEB">
        <w:rPr>
          <w:color w:val="000000"/>
        </w:rPr>
        <w:t>.</w:t>
      </w:r>
    </w:p>
    <w:p w14:paraId="30A1C389" w14:textId="2BF743CC" w:rsidR="00D517AF" w:rsidRPr="00607AEB" w:rsidRDefault="00D517AF" w:rsidP="00607AEB">
      <w:pPr>
        <w:pStyle w:val="aDef"/>
        <w:rPr>
          <w:color w:val="000000"/>
        </w:rPr>
      </w:pPr>
      <w:r w:rsidRPr="00607AEB">
        <w:rPr>
          <w:rStyle w:val="charBoldItals"/>
        </w:rPr>
        <w:t>agents licence</w:t>
      </w:r>
      <w:r w:rsidRPr="00607AEB">
        <w:rPr>
          <w:bCs/>
          <w:iCs/>
          <w:color w:val="000000"/>
        </w:rPr>
        <w:t xml:space="preserve"> means</w:t>
      </w:r>
      <w:r w:rsidR="005F65EA" w:rsidRPr="00607AEB">
        <w:rPr>
          <w:bCs/>
          <w:iCs/>
          <w:color w:val="000000"/>
        </w:rPr>
        <w:t xml:space="preserve"> any of the following</w:t>
      </w:r>
      <w:r w:rsidR="000A4240" w:rsidRPr="00607AEB">
        <w:rPr>
          <w:bCs/>
          <w:iCs/>
          <w:color w:val="000000"/>
        </w:rPr>
        <w:t>:</w:t>
      </w:r>
    </w:p>
    <w:p w14:paraId="45CDC8CD" w14:textId="2E0126BD" w:rsidR="00D517AF" w:rsidRPr="00607AEB" w:rsidRDefault="00D517AF" w:rsidP="00D517AF">
      <w:pPr>
        <w:pStyle w:val="Idefpara"/>
        <w:rPr>
          <w:color w:val="000000"/>
        </w:rPr>
      </w:pPr>
      <w:r w:rsidRPr="00607AEB">
        <w:rPr>
          <w:color w:val="000000"/>
        </w:rPr>
        <w:tab/>
        <w:t>(a)</w:t>
      </w:r>
      <w:r w:rsidRPr="00607AEB">
        <w:rPr>
          <w:color w:val="000000"/>
        </w:rPr>
        <w:tab/>
        <w:t>a business agents licence;</w:t>
      </w:r>
    </w:p>
    <w:p w14:paraId="0AAF8132" w14:textId="621F9F96" w:rsidR="00D517AF" w:rsidRPr="00607AEB" w:rsidRDefault="00D517AF" w:rsidP="00D517AF">
      <w:pPr>
        <w:pStyle w:val="Idefpara"/>
        <w:rPr>
          <w:color w:val="000000"/>
        </w:rPr>
      </w:pPr>
      <w:r w:rsidRPr="00607AEB">
        <w:rPr>
          <w:color w:val="000000"/>
        </w:rPr>
        <w:tab/>
        <w:t>(b)</w:t>
      </w:r>
      <w:r w:rsidRPr="00607AEB">
        <w:rPr>
          <w:color w:val="000000"/>
        </w:rPr>
        <w:tab/>
        <w:t>a land auctioneers licence;</w:t>
      </w:r>
    </w:p>
    <w:p w14:paraId="1EB3AB25" w14:textId="5E1EE69E" w:rsidR="00D517AF" w:rsidRPr="00607AEB" w:rsidRDefault="00D517AF" w:rsidP="00D517AF">
      <w:pPr>
        <w:pStyle w:val="Idefpara"/>
        <w:rPr>
          <w:color w:val="000000"/>
        </w:rPr>
      </w:pPr>
      <w:r w:rsidRPr="00607AEB">
        <w:rPr>
          <w:color w:val="000000"/>
        </w:rPr>
        <w:tab/>
        <w:t>(c)</w:t>
      </w:r>
      <w:r w:rsidRPr="00607AEB">
        <w:rPr>
          <w:color w:val="000000"/>
        </w:rPr>
        <w:tab/>
        <w:t>an employment agents licence;</w:t>
      </w:r>
    </w:p>
    <w:p w14:paraId="1EC1969A" w14:textId="66A17028" w:rsidR="00D517AF" w:rsidRPr="00607AEB" w:rsidRDefault="00D517AF" w:rsidP="00D517AF">
      <w:pPr>
        <w:pStyle w:val="Idefpara"/>
        <w:rPr>
          <w:color w:val="000000"/>
        </w:rPr>
      </w:pPr>
      <w:r w:rsidRPr="00607AEB">
        <w:rPr>
          <w:color w:val="000000"/>
        </w:rPr>
        <w:tab/>
        <w:t>(d)</w:t>
      </w:r>
      <w:r w:rsidRPr="00607AEB">
        <w:rPr>
          <w:color w:val="000000"/>
        </w:rPr>
        <w:tab/>
        <w:t>a real estate agents licence;</w:t>
      </w:r>
    </w:p>
    <w:p w14:paraId="4074F9C1" w14:textId="577B1908" w:rsidR="00D517AF" w:rsidRPr="00607AEB" w:rsidRDefault="00D517AF" w:rsidP="00D517AF">
      <w:pPr>
        <w:pStyle w:val="Idefpara"/>
        <w:rPr>
          <w:color w:val="000000"/>
        </w:rPr>
      </w:pPr>
      <w:r w:rsidRPr="00607AEB">
        <w:rPr>
          <w:color w:val="000000"/>
        </w:rPr>
        <w:tab/>
        <w:t>(e)</w:t>
      </w:r>
      <w:r w:rsidRPr="00607AEB">
        <w:rPr>
          <w:color w:val="000000"/>
        </w:rPr>
        <w:tab/>
        <w:t>a stock and station agents licence.</w:t>
      </w:r>
    </w:p>
    <w:p w14:paraId="5EF16B35" w14:textId="6CA61824" w:rsidR="00785877" w:rsidRPr="00607AEB" w:rsidRDefault="00607AEB" w:rsidP="00A7682E">
      <w:pPr>
        <w:pStyle w:val="AH5Sec"/>
        <w:keepLines/>
        <w:shd w:val="pct25" w:color="auto" w:fill="auto"/>
        <w:rPr>
          <w:rStyle w:val="charItals"/>
        </w:rPr>
      </w:pPr>
      <w:bookmarkStart w:id="90" w:name="_Toc100041699"/>
      <w:r w:rsidRPr="00607AEB">
        <w:rPr>
          <w:rStyle w:val="CharSectNo"/>
        </w:rPr>
        <w:lastRenderedPageBreak/>
        <w:t>87</w:t>
      </w:r>
      <w:r w:rsidRPr="00607AEB">
        <w:rPr>
          <w:rStyle w:val="charItals"/>
          <w:i w:val="0"/>
        </w:rPr>
        <w:tab/>
      </w:r>
      <w:r w:rsidR="00785877" w:rsidRPr="00607AEB">
        <w:rPr>
          <w:color w:val="000000"/>
        </w:rPr>
        <w:t xml:space="preserve">Dictionary, new definition of </w:t>
      </w:r>
      <w:r w:rsidR="00785877" w:rsidRPr="00607AEB">
        <w:rPr>
          <w:rStyle w:val="charItals"/>
        </w:rPr>
        <w:t xml:space="preserve">assistant </w:t>
      </w:r>
      <w:r w:rsidR="00ED1FE6" w:rsidRPr="00607AEB">
        <w:rPr>
          <w:rStyle w:val="charItals"/>
        </w:rPr>
        <w:t xml:space="preserve">property </w:t>
      </w:r>
      <w:r w:rsidR="00785877" w:rsidRPr="00607AEB">
        <w:rPr>
          <w:rStyle w:val="charItals"/>
        </w:rPr>
        <w:t>agent</w:t>
      </w:r>
      <w:bookmarkEnd w:id="90"/>
    </w:p>
    <w:p w14:paraId="6CD3878E" w14:textId="1188D4AE" w:rsidR="00785877" w:rsidRPr="00607AEB" w:rsidRDefault="00785877" w:rsidP="00A7682E">
      <w:pPr>
        <w:pStyle w:val="direction"/>
        <w:keepLines/>
        <w:rPr>
          <w:color w:val="000000"/>
        </w:rPr>
      </w:pPr>
      <w:r w:rsidRPr="00607AEB">
        <w:rPr>
          <w:color w:val="000000"/>
        </w:rPr>
        <w:t>insert</w:t>
      </w:r>
    </w:p>
    <w:p w14:paraId="4953C8BD" w14:textId="56DA4487" w:rsidR="00785877" w:rsidRPr="00607AEB" w:rsidRDefault="00785877" w:rsidP="00A7682E">
      <w:pPr>
        <w:pStyle w:val="aDef"/>
        <w:keepNext/>
        <w:keepLines/>
        <w:rPr>
          <w:color w:val="000000"/>
        </w:rPr>
      </w:pPr>
      <w:r w:rsidRPr="00607AEB">
        <w:rPr>
          <w:rStyle w:val="charBoldItals"/>
        </w:rPr>
        <w:t>assistant</w:t>
      </w:r>
      <w:r w:rsidR="00ED1FE6" w:rsidRPr="00607AEB">
        <w:rPr>
          <w:rStyle w:val="charBoldItals"/>
        </w:rPr>
        <w:t xml:space="preserve"> property </w:t>
      </w:r>
      <w:r w:rsidRPr="00607AEB">
        <w:rPr>
          <w:rStyle w:val="charBoldItals"/>
        </w:rPr>
        <w:t>agent</w:t>
      </w:r>
      <w:r w:rsidRPr="00607AEB">
        <w:rPr>
          <w:bCs/>
          <w:iCs/>
          <w:color w:val="000000"/>
        </w:rPr>
        <w:t xml:space="preserve"> means a person who, as an employee</w:t>
      </w:r>
      <w:r w:rsidR="001D4B39" w:rsidRPr="00607AEB">
        <w:rPr>
          <w:bCs/>
          <w:iCs/>
          <w:color w:val="000000"/>
        </w:rPr>
        <w:t>,</w:t>
      </w:r>
      <w:r w:rsidRPr="00607AEB">
        <w:rPr>
          <w:bCs/>
          <w:iCs/>
          <w:color w:val="000000"/>
        </w:rPr>
        <w:t xml:space="preserve"> provides—</w:t>
      </w:r>
    </w:p>
    <w:p w14:paraId="4D53BE4B" w14:textId="758E871D" w:rsidR="00785877" w:rsidRPr="00607AEB" w:rsidRDefault="00785877" w:rsidP="00A7682E">
      <w:pPr>
        <w:pStyle w:val="Idefpara"/>
        <w:keepNext/>
        <w:keepLines/>
        <w:rPr>
          <w:color w:val="000000"/>
        </w:rPr>
      </w:pPr>
      <w:r w:rsidRPr="00607AEB">
        <w:rPr>
          <w:color w:val="000000"/>
        </w:rPr>
        <w:tab/>
        <w:t>(a)</w:t>
      </w:r>
      <w:r w:rsidRPr="00607AEB">
        <w:rPr>
          <w:color w:val="000000"/>
        </w:rPr>
        <w:tab/>
        <w:t>a business agent service; or</w:t>
      </w:r>
    </w:p>
    <w:p w14:paraId="17589089" w14:textId="452D8F75" w:rsidR="00785877" w:rsidRPr="00607AEB" w:rsidRDefault="00785877" w:rsidP="00785877">
      <w:pPr>
        <w:pStyle w:val="Idefpara"/>
        <w:rPr>
          <w:color w:val="000000"/>
        </w:rPr>
      </w:pPr>
      <w:r w:rsidRPr="00607AEB">
        <w:rPr>
          <w:color w:val="000000"/>
        </w:rPr>
        <w:tab/>
        <w:t>(b)</w:t>
      </w:r>
      <w:r w:rsidRPr="00607AEB">
        <w:rPr>
          <w:color w:val="000000"/>
        </w:rPr>
        <w:tab/>
        <w:t>a real estate agent service; or</w:t>
      </w:r>
    </w:p>
    <w:p w14:paraId="6B2A8D15" w14:textId="31AEA08C" w:rsidR="00785877" w:rsidRPr="00607AEB" w:rsidRDefault="00785877" w:rsidP="00785877">
      <w:pPr>
        <w:pStyle w:val="Idefpara"/>
        <w:rPr>
          <w:color w:val="000000"/>
        </w:rPr>
      </w:pPr>
      <w:r w:rsidRPr="00607AEB">
        <w:rPr>
          <w:color w:val="000000"/>
        </w:rPr>
        <w:tab/>
        <w:t>(c)</w:t>
      </w:r>
      <w:r w:rsidRPr="00607AEB">
        <w:rPr>
          <w:color w:val="000000"/>
        </w:rPr>
        <w:tab/>
        <w:t>a stock and station agent service.</w:t>
      </w:r>
    </w:p>
    <w:p w14:paraId="73CDE445" w14:textId="3B1D4328" w:rsidR="007772AC" w:rsidRPr="00607AEB" w:rsidRDefault="00607AEB" w:rsidP="00607AEB">
      <w:pPr>
        <w:pStyle w:val="AH5Sec"/>
        <w:shd w:val="pct25" w:color="auto" w:fill="auto"/>
        <w:rPr>
          <w:rStyle w:val="charItals"/>
        </w:rPr>
      </w:pPr>
      <w:bookmarkStart w:id="91" w:name="_Toc100041700"/>
      <w:r w:rsidRPr="00607AEB">
        <w:rPr>
          <w:rStyle w:val="CharSectNo"/>
        </w:rPr>
        <w:t>88</w:t>
      </w:r>
      <w:r w:rsidRPr="00607AEB">
        <w:rPr>
          <w:rStyle w:val="charItals"/>
          <w:i w:val="0"/>
        </w:rPr>
        <w:tab/>
      </w:r>
      <w:r w:rsidR="007772AC" w:rsidRPr="00607AEB">
        <w:rPr>
          <w:color w:val="000000"/>
        </w:rPr>
        <w:t xml:space="preserve">Dictionary, definition of </w:t>
      </w:r>
      <w:r w:rsidR="007772AC" w:rsidRPr="00607AEB">
        <w:rPr>
          <w:rStyle w:val="charItals"/>
        </w:rPr>
        <w:t>carries on business as</w:t>
      </w:r>
      <w:bookmarkEnd w:id="91"/>
    </w:p>
    <w:p w14:paraId="59407DF2" w14:textId="78E9C738" w:rsidR="007772AC" w:rsidRPr="00607AEB" w:rsidRDefault="007772AC" w:rsidP="007772AC">
      <w:pPr>
        <w:pStyle w:val="direction"/>
        <w:rPr>
          <w:color w:val="000000"/>
        </w:rPr>
      </w:pPr>
      <w:r w:rsidRPr="00607AEB">
        <w:rPr>
          <w:color w:val="000000"/>
        </w:rPr>
        <w:t>substitute</w:t>
      </w:r>
    </w:p>
    <w:p w14:paraId="5EFF85D7" w14:textId="77777777" w:rsidR="007772AC" w:rsidRPr="00607AEB" w:rsidRDefault="007772AC" w:rsidP="00607AEB">
      <w:pPr>
        <w:pStyle w:val="aDef"/>
        <w:rPr>
          <w:color w:val="000000"/>
        </w:rPr>
      </w:pPr>
      <w:r w:rsidRPr="00607AEB">
        <w:rPr>
          <w:rStyle w:val="charBoldItals"/>
        </w:rPr>
        <w:t>carries on business as</w:t>
      </w:r>
      <w:r w:rsidRPr="00607AEB">
        <w:rPr>
          <w:bCs/>
          <w:iCs/>
          <w:color w:val="000000"/>
        </w:rPr>
        <w:t>—</w:t>
      </w:r>
    </w:p>
    <w:p w14:paraId="3B8C9685" w14:textId="36916723" w:rsidR="007772AC" w:rsidRPr="00607AEB" w:rsidRDefault="007772AC" w:rsidP="007772AC">
      <w:pPr>
        <w:pStyle w:val="Idefpara"/>
        <w:rPr>
          <w:color w:val="000000"/>
        </w:rPr>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26AAEF01" w14:textId="74FBF9DE" w:rsidR="007772AC" w:rsidRPr="00607AEB" w:rsidRDefault="007772AC" w:rsidP="007772AC">
      <w:pPr>
        <w:pStyle w:val="Idefpara"/>
        <w:rPr>
          <w:color w:val="000000"/>
        </w:rPr>
      </w:pPr>
      <w:r w:rsidRPr="00607AEB">
        <w:rPr>
          <w:color w:val="000000"/>
        </w:rPr>
        <w:tab/>
        <w:t>(b)</w:t>
      </w:r>
      <w:r w:rsidRPr="00607AEB">
        <w:rPr>
          <w:color w:val="000000"/>
        </w:rPr>
        <w:tab/>
      </w:r>
      <w:r w:rsidR="00B31158" w:rsidRPr="00607AEB">
        <w:rPr>
          <w:rStyle w:val="charBoldItals"/>
        </w:rPr>
        <w:t>an employment agent</w:t>
      </w:r>
      <w:r w:rsidR="00B31158" w:rsidRPr="00607AEB">
        <w:rPr>
          <w:color w:val="000000"/>
        </w:rPr>
        <w:t>—see section 12; or</w:t>
      </w:r>
    </w:p>
    <w:p w14:paraId="069FD30F" w14:textId="01ADAB65" w:rsidR="007772AC" w:rsidRPr="00607AEB" w:rsidRDefault="007772AC" w:rsidP="007772AC">
      <w:pPr>
        <w:pStyle w:val="Idefpara"/>
        <w:rPr>
          <w:color w:val="000000"/>
        </w:rPr>
      </w:pPr>
      <w:r w:rsidRPr="00607AEB">
        <w:rPr>
          <w:color w:val="000000"/>
        </w:rPr>
        <w:tab/>
        <w:t>(c)</w:t>
      </w:r>
      <w:r w:rsidRPr="00607AEB">
        <w:rPr>
          <w:color w:val="000000"/>
        </w:rPr>
        <w:tab/>
      </w:r>
      <w:r w:rsidR="00B31158" w:rsidRPr="00607AEB">
        <w:rPr>
          <w:rStyle w:val="charBoldItals"/>
        </w:rPr>
        <w:t>a land auctioneer</w:t>
      </w:r>
      <w:r w:rsidR="00B31158" w:rsidRPr="00607AEB">
        <w:rPr>
          <w:color w:val="000000"/>
        </w:rPr>
        <w:t>—see section 11; or</w:t>
      </w:r>
    </w:p>
    <w:p w14:paraId="3C708F53" w14:textId="3571BF07" w:rsidR="007772AC" w:rsidRPr="00607AEB" w:rsidRDefault="007772AC" w:rsidP="007772AC">
      <w:pPr>
        <w:pStyle w:val="Idefpara"/>
        <w:rPr>
          <w:color w:val="000000"/>
        </w:rPr>
      </w:pPr>
      <w:r w:rsidRPr="00607AEB">
        <w:rPr>
          <w:color w:val="000000"/>
        </w:rPr>
        <w:tab/>
        <w:t>(d)</w:t>
      </w:r>
      <w:r w:rsidRPr="00607AEB">
        <w:rPr>
          <w:color w:val="000000"/>
        </w:rPr>
        <w:tab/>
      </w:r>
      <w:r w:rsidRPr="00607AEB">
        <w:rPr>
          <w:rStyle w:val="charBoldItals"/>
        </w:rPr>
        <w:t>a real estate agent</w:t>
      </w:r>
      <w:r w:rsidRPr="00607AEB">
        <w:rPr>
          <w:color w:val="000000"/>
        </w:rPr>
        <w:t>—see section 8; or</w:t>
      </w:r>
    </w:p>
    <w:p w14:paraId="45372D12" w14:textId="1A9AEA27" w:rsidR="007772AC" w:rsidRPr="00607AEB" w:rsidRDefault="007772AC" w:rsidP="007772AC">
      <w:pPr>
        <w:pStyle w:val="Idefpara"/>
        <w:rPr>
          <w:color w:val="000000"/>
        </w:rPr>
      </w:pPr>
      <w:r w:rsidRPr="00607AEB">
        <w:rPr>
          <w:color w:val="000000"/>
        </w:rPr>
        <w:tab/>
        <w:t>(e)</w:t>
      </w:r>
      <w:r w:rsidRPr="00607AEB">
        <w:rPr>
          <w:color w:val="000000"/>
        </w:rPr>
        <w:tab/>
      </w:r>
      <w:r w:rsidRPr="00607AEB">
        <w:rPr>
          <w:rStyle w:val="charBoldItals"/>
        </w:rPr>
        <w:t>a stock and station agent</w:t>
      </w:r>
      <w:r w:rsidRPr="00607AEB">
        <w:rPr>
          <w:color w:val="000000"/>
        </w:rPr>
        <w:t>—see section 9.</w:t>
      </w:r>
    </w:p>
    <w:p w14:paraId="2149A053" w14:textId="11E28BE3" w:rsidR="00C80E80" w:rsidRPr="00607AEB" w:rsidRDefault="00607AEB" w:rsidP="00607AEB">
      <w:pPr>
        <w:pStyle w:val="AH5Sec"/>
        <w:shd w:val="pct25" w:color="auto" w:fill="auto"/>
        <w:rPr>
          <w:color w:val="000000"/>
        </w:rPr>
      </w:pPr>
      <w:bookmarkStart w:id="92" w:name="_Toc100041701"/>
      <w:r w:rsidRPr="00607AEB">
        <w:rPr>
          <w:rStyle w:val="CharSectNo"/>
        </w:rPr>
        <w:t>89</w:t>
      </w:r>
      <w:r w:rsidRPr="00607AEB">
        <w:rPr>
          <w:color w:val="000000"/>
        </w:rPr>
        <w:tab/>
      </w:r>
      <w:r w:rsidR="00C80E80" w:rsidRPr="00607AEB">
        <w:rPr>
          <w:color w:val="000000"/>
        </w:rPr>
        <w:t>Dictionary, new definitions</w:t>
      </w:r>
      <w:bookmarkEnd w:id="92"/>
    </w:p>
    <w:p w14:paraId="6054DC0F" w14:textId="142D16EB" w:rsidR="00C80E80" w:rsidRPr="00607AEB" w:rsidRDefault="00C80E80" w:rsidP="00C80E80">
      <w:pPr>
        <w:pStyle w:val="direction"/>
        <w:rPr>
          <w:color w:val="000000"/>
        </w:rPr>
      </w:pPr>
      <w:r w:rsidRPr="00607AEB">
        <w:rPr>
          <w:color w:val="000000"/>
        </w:rPr>
        <w:t>insert</w:t>
      </w:r>
    </w:p>
    <w:p w14:paraId="2A209965" w14:textId="6860470E" w:rsidR="00EF2ABE" w:rsidRPr="00607AEB" w:rsidRDefault="00C80E80" w:rsidP="00607AEB">
      <w:pPr>
        <w:pStyle w:val="aDef"/>
        <w:rPr>
          <w:color w:val="000000"/>
        </w:rPr>
      </w:pPr>
      <w:r w:rsidRPr="00607AEB">
        <w:rPr>
          <w:rStyle w:val="charBoldItals"/>
        </w:rPr>
        <w:t>class 1 licensed business agent</w:t>
      </w:r>
      <w:r w:rsidRPr="00607AEB">
        <w:rPr>
          <w:bCs/>
          <w:iCs/>
          <w:color w:val="000000"/>
        </w:rPr>
        <w:t xml:space="preserve"> means </w:t>
      </w:r>
      <w:r w:rsidR="00EF2ABE" w:rsidRPr="00607AEB">
        <w:rPr>
          <w:bCs/>
          <w:iCs/>
          <w:color w:val="000000"/>
        </w:rPr>
        <w:t>a person who holds a class 1 licence as a business agent.</w:t>
      </w:r>
    </w:p>
    <w:p w14:paraId="64C3CCCA" w14:textId="77777777" w:rsidR="00AD5442" w:rsidRPr="00607AEB" w:rsidRDefault="00AD5442" w:rsidP="00607AEB">
      <w:pPr>
        <w:pStyle w:val="aDef"/>
        <w:rPr>
          <w:color w:val="000000"/>
        </w:rPr>
      </w:pPr>
      <w:r w:rsidRPr="00607AEB">
        <w:rPr>
          <w:rStyle w:val="charBoldItals"/>
        </w:rPr>
        <w:t>class 1 licensed property agent</w:t>
      </w:r>
      <w:r w:rsidRPr="00607AEB">
        <w:rPr>
          <w:bCs/>
          <w:iCs/>
          <w:color w:val="000000"/>
        </w:rPr>
        <w:t xml:space="preserve"> means—</w:t>
      </w:r>
    </w:p>
    <w:p w14:paraId="469449E8" w14:textId="77777777" w:rsidR="00AD5442" w:rsidRPr="00607AEB" w:rsidRDefault="00AD5442" w:rsidP="00AD5442">
      <w:pPr>
        <w:pStyle w:val="Idefpara"/>
        <w:rPr>
          <w:color w:val="000000"/>
        </w:rPr>
      </w:pPr>
      <w:r w:rsidRPr="00607AEB">
        <w:rPr>
          <w:color w:val="000000"/>
        </w:rPr>
        <w:tab/>
        <w:t>(a)</w:t>
      </w:r>
      <w:r w:rsidRPr="00607AEB">
        <w:rPr>
          <w:color w:val="000000"/>
        </w:rPr>
        <w:tab/>
        <w:t>a class 1 licensed business agent; or</w:t>
      </w:r>
    </w:p>
    <w:p w14:paraId="41E43208" w14:textId="77777777" w:rsidR="00AD5442" w:rsidRPr="00607AEB" w:rsidRDefault="00AD5442" w:rsidP="00AD5442">
      <w:pPr>
        <w:pStyle w:val="Idefpara"/>
        <w:rPr>
          <w:color w:val="000000"/>
        </w:rPr>
      </w:pPr>
      <w:r w:rsidRPr="00607AEB">
        <w:rPr>
          <w:color w:val="000000"/>
        </w:rPr>
        <w:tab/>
        <w:t>(b)</w:t>
      </w:r>
      <w:r w:rsidRPr="00607AEB">
        <w:rPr>
          <w:color w:val="000000"/>
        </w:rPr>
        <w:tab/>
        <w:t>a class 1 licensed real estate agent; or</w:t>
      </w:r>
    </w:p>
    <w:p w14:paraId="6A603432" w14:textId="77777777" w:rsidR="00AD5442" w:rsidRPr="00607AEB" w:rsidRDefault="00AD5442" w:rsidP="00AD5442">
      <w:pPr>
        <w:pStyle w:val="Idefpara"/>
        <w:rPr>
          <w:color w:val="000000"/>
        </w:rPr>
      </w:pPr>
      <w:r w:rsidRPr="00607AEB">
        <w:rPr>
          <w:color w:val="000000"/>
        </w:rPr>
        <w:tab/>
        <w:t>(c)</w:t>
      </w:r>
      <w:r w:rsidRPr="00607AEB">
        <w:rPr>
          <w:color w:val="000000"/>
        </w:rPr>
        <w:tab/>
        <w:t>a class 1 licensed stock and station agent.</w:t>
      </w:r>
    </w:p>
    <w:p w14:paraId="5567AD3E" w14:textId="77777777" w:rsidR="00AD5442" w:rsidRPr="00607AEB" w:rsidRDefault="00AD5442" w:rsidP="00607AEB">
      <w:pPr>
        <w:pStyle w:val="aDef"/>
        <w:rPr>
          <w:color w:val="000000"/>
        </w:rPr>
      </w:pPr>
      <w:r w:rsidRPr="00607AEB">
        <w:rPr>
          <w:rStyle w:val="charBoldItals"/>
        </w:rPr>
        <w:lastRenderedPageBreak/>
        <w:t>class 1 licensed real estate agent</w:t>
      </w:r>
      <w:r w:rsidRPr="00607AEB">
        <w:rPr>
          <w:bCs/>
          <w:iCs/>
          <w:color w:val="000000"/>
        </w:rPr>
        <w:t xml:space="preserve"> means a person who holds a class 1 licence as a real estate agent.</w:t>
      </w:r>
    </w:p>
    <w:p w14:paraId="47CCCD79" w14:textId="77777777" w:rsidR="00AD5442" w:rsidRPr="00607AEB" w:rsidRDefault="00AD5442" w:rsidP="00607AEB">
      <w:pPr>
        <w:pStyle w:val="aDef"/>
        <w:rPr>
          <w:color w:val="000000"/>
        </w:rPr>
      </w:pPr>
      <w:r w:rsidRPr="00607AEB">
        <w:rPr>
          <w:rStyle w:val="charBoldItals"/>
        </w:rPr>
        <w:t>class 1 licensed stock and station agent</w:t>
      </w:r>
      <w:r w:rsidRPr="00607AEB">
        <w:rPr>
          <w:bCs/>
          <w:iCs/>
          <w:color w:val="000000"/>
        </w:rPr>
        <w:t xml:space="preserve"> means a person who holds a class 1 licence as a stock and station agent.</w:t>
      </w:r>
    </w:p>
    <w:p w14:paraId="44157194" w14:textId="7A1E95BC" w:rsidR="00EF2ABE" w:rsidRPr="00607AEB" w:rsidRDefault="00C80E80" w:rsidP="00607AEB">
      <w:pPr>
        <w:pStyle w:val="aDef"/>
        <w:rPr>
          <w:color w:val="000000"/>
        </w:rPr>
      </w:pPr>
      <w:r w:rsidRPr="00607AEB">
        <w:rPr>
          <w:rStyle w:val="charBoldItals"/>
        </w:rPr>
        <w:t>class 2 licensed business agent</w:t>
      </w:r>
      <w:r w:rsidR="00EF2ABE" w:rsidRPr="00607AEB">
        <w:rPr>
          <w:bCs/>
          <w:iCs/>
          <w:color w:val="000000"/>
        </w:rPr>
        <w:t xml:space="preserve"> means a person who holds a class </w:t>
      </w:r>
      <w:r w:rsidR="00D02EBA" w:rsidRPr="00607AEB">
        <w:rPr>
          <w:bCs/>
          <w:iCs/>
          <w:color w:val="000000"/>
        </w:rPr>
        <w:t>2</w:t>
      </w:r>
      <w:r w:rsidR="00EF2ABE" w:rsidRPr="00607AEB">
        <w:rPr>
          <w:bCs/>
          <w:iCs/>
          <w:color w:val="000000"/>
        </w:rPr>
        <w:t xml:space="preserve"> licence as a business agent.</w:t>
      </w:r>
    </w:p>
    <w:p w14:paraId="313FC091" w14:textId="7916781C" w:rsidR="00D02EBA" w:rsidRPr="00607AEB" w:rsidRDefault="00C80E80" w:rsidP="00607AEB">
      <w:pPr>
        <w:pStyle w:val="aDef"/>
        <w:rPr>
          <w:color w:val="000000"/>
        </w:rPr>
      </w:pPr>
      <w:r w:rsidRPr="00607AEB">
        <w:rPr>
          <w:rStyle w:val="charBoldItals"/>
        </w:rPr>
        <w:t>class 2 licensed property agent</w:t>
      </w:r>
      <w:r w:rsidR="00D02EBA" w:rsidRPr="00607AEB">
        <w:rPr>
          <w:bCs/>
          <w:iCs/>
          <w:color w:val="000000"/>
        </w:rPr>
        <w:t xml:space="preserve"> means</w:t>
      </w:r>
      <w:r w:rsidR="009F1FDE" w:rsidRPr="00607AEB">
        <w:rPr>
          <w:bCs/>
          <w:iCs/>
          <w:color w:val="000000"/>
        </w:rPr>
        <w:t>—</w:t>
      </w:r>
    </w:p>
    <w:p w14:paraId="30DE43CD" w14:textId="73B118AA" w:rsidR="00BC6032" w:rsidRPr="00607AEB" w:rsidRDefault="00BC6032" w:rsidP="00BC6032">
      <w:pPr>
        <w:pStyle w:val="Idefpara"/>
        <w:rPr>
          <w:color w:val="000000"/>
        </w:rPr>
      </w:pPr>
      <w:r w:rsidRPr="00607AEB">
        <w:rPr>
          <w:color w:val="000000"/>
        </w:rPr>
        <w:tab/>
        <w:t>(a)</w:t>
      </w:r>
      <w:r w:rsidRPr="00607AEB">
        <w:rPr>
          <w:color w:val="000000"/>
        </w:rPr>
        <w:tab/>
        <w:t>a class 2 licensed business agent; or</w:t>
      </w:r>
    </w:p>
    <w:p w14:paraId="59DBE94F" w14:textId="028223A5" w:rsidR="00BC6032" w:rsidRPr="00607AEB" w:rsidRDefault="00BC6032" w:rsidP="00BC6032">
      <w:pPr>
        <w:pStyle w:val="Idefpara"/>
        <w:rPr>
          <w:color w:val="000000"/>
        </w:rPr>
      </w:pPr>
      <w:r w:rsidRPr="00607AEB">
        <w:rPr>
          <w:color w:val="000000"/>
        </w:rPr>
        <w:tab/>
        <w:t>(b)</w:t>
      </w:r>
      <w:r w:rsidRPr="00607AEB">
        <w:rPr>
          <w:color w:val="000000"/>
        </w:rPr>
        <w:tab/>
        <w:t>a class 2 licensed real estate agent; or</w:t>
      </w:r>
    </w:p>
    <w:p w14:paraId="649273BC" w14:textId="31B61790" w:rsidR="00BC6032" w:rsidRPr="00607AEB" w:rsidRDefault="00BC6032" w:rsidP="00BC6032">
      <w:pPr>
        <w:pStyle w:val="Idefpara"/>
        <w:rPr>
          <w:color w:val="000000"/>
        </w:rPr>
      </w:pPr>
      <w:r w:rsidRPr="00607AEB">
        <w:rPr>
          <w:color w:val="000000"/>
        </w:rPr>
        <w:tab/>
        <w:t>(c)</w:t>
      </w:r>
      <w:r w:rsidRPr="00607AEB">
        <w:rPr>
          <w:color w:val="000000"/>
        </w:rPr>
        <w:tab/>
        <w:t>a class 2 licensed stock and station agent.</w:t>
      </w:r>
    </w:p>
    <w:p w14:paraId="017F0C78" w14:textId="7E7096C0" w:rsidR="00D02EBA" w:rsidRPr="00607AEB" w:rsidRDefault="00C80E80" w:rsidP="00607AEB">
      <w:pPr>
        <w:pStyle w:val="aDef"/>
        <w:rPr>
          <w:color w:val="000000"/>
        </w:rPr>
      </w:pPr>
      <w:r w:rsidRPr="00607AEB">
        <w:rPr>
          <w:rStyle w:val="charBoldItals"/>
        </w:rPr>
        <w:t>class 2 licensed real estate agent</w:t>
      </w:r>
      <w:r w:rsidR="00D02EBA" w:rsidRPr="00607AEB">
        <w:rPr>
          <w:bCs/>
          <w:iCs/>
          <w:color w:val="000000"/>
        </w:rPr>
        <w:t xml:space="preserve"> means a person who holds a class 2 licence as a real estate agent.</w:t>
      </w:r>
    </w:p>
    <w:p w14:paraId="75FFF397" w14:textId="31B2B8D1" w:rsidR="00C80E80" w:rsidRPr="00607AEB" w:rsidRDefault="00C80E80" w:rsidP="00607AEB">
      <w:pPr>
        <w:pStyle w:val="aDef"/>
        <w:rPr>
          <w:color w:val="000000"/>
        </w:rPr>
      </w:pPr>
      <w:r w:rsidRPr="00607AEB">
        <w:rPr>
          <w:rStyle w:val="charBoldItals"/>
        </w:rPr>
        <w:t>class 2 licensed stock and station agent</w:t>
      </w:r>
      <w:r w:rsidR="00D02EBA" w:rsidRPr="00607AEB">
        <w:rPr>
          <w:bCs/>
          <w:iCs/>
          <w:color w:val="000000"/>
        </w:rPr>
        <w:t xml:space="preserve"> means a person who holds a class 2 licence as a stock and station agent.</w:t>
      </w:r>
    </w:p>
    <w:p w14:paraId="60264749" w14:textId="1E71E172" w:rsidR="00321C6A" w:rsidRPr="00607AEB" w:rsidRDefault="00607AEB" w:rsidP="00607AEB">
      <w:pPr>
        <w:pStyle w:val="AH5Sec"/>
        <w:shd w:val="pct25" w:color="auto" w:fill="auto"/>
        <w:rPr>
          <w:rStyle w:val="charItals"/>
        </w:rPr>
      </w:pPr>
      <w:bookmarkStart w:id="93" w:name="_Toc100041702"/>
      <w:r w:rsidRPr="00607AEB">
        <w:rPr>
          <w:rStyle w:val="CharSectNo"/>
        </w:rPr>
        <w:t>90</w:t>
      </w:r>
      <w:r w:rsidRPr="00607AEB">
        <w:rPr>
          <w:rStyle w:val="charItals"/>
          <w:i w:val="0"/>
        </w:rPr>
        <w:tab/>
      </w:r>
      <w:r w:rsidR="00321C6A" w:rsidRPr="00607AEB">
        <w:rPr>
          <w:color w:val="000000"/>
        </w:rPr>
        <w:t xml:space="preserve">Dictionary, definition of </w:t>
      </w:r>
      <w:r w:rsidR="00321C6A" w:rsidRPr="00607AEB">
        <w:rPr>
          <w:rStyle w:val="charItals"/>
        </w:rPr>
        <w:t>details</w:t>
      </w:r>
      <w:bookmarkEnd w:id="93"/>
    </w:p>
    <w:p w14:paraId="273BB08B" w14:textId="20C96182" w:rsidR="00321C6A" w:rsidRPr="00607AEB" w:rsidRDefault="00321C6A" w:rsidP="00321C6A">
      <w:pPr>
        <w:pStyle w:val="direction"/>
        <w:rPr>
          <w:color w:val="000000"/>
        </w:rPr>
      </w:pPr>
      <w:r w:rsidRPr="00607AEB">
        <w:rPr>
          <w:color w:val="000000"/>
        </w:rPr>
        <w:t>omit</w:t>
      </w:r>
    </w:p>
    <w:p w14:paraId="68AE8A0C" w14:textId="50A2A216" w:rsidR="00321C6A" w:rsidRPr="00607AEB" w:rsidRDefault="00321C6A" w:rsidP="00321C6A">
      <w:pPr>
        <w:pStyle w:val="Amainreturn"/>
        <w:rPr>
          <w:color w:val="000000"/>
        </w:rPr>
      </w:pPr>
      <w:r w:rsidRPr="00607AEB">
        <w:rPr>
          <w:color w:val="000000"/>
        </w:rPr>
        <w:t>(Trust accounts)</w:t>
      </w:r>
    </w:p>
    <w:p w14:paraId="0A310C46" w14:textId="0DC155F7" w:rsidR="00321C6A" w:rsidRPr="00607AEB" w:rsidRDefault="00321C6A" w:rsidP="00321C6A">
      <w:pPr>
        <w:pStyle w:val="direction"/>
        <w:rPr>
          <w:color w:val="000000"/>
        </w:rPr>
      </w:pPr>
      <w:r w:rsidRPr="00607AEB">
        <w:rPr>
          <w:color w:val="000000"/>
        </w:rPr>
        <w:t>substitute</w:t>
      </w:r>
    </w:p>
    <w:p w14:paraId="4D0BA46B" w14:textId="4532D99E" w:rsidR="00321C6A" w:rsidRPr="00607AEB" w:rsidRDefault="00321C6A" w:rsidP="00321C6A">
      <w:pPr>
        <w:pStyle w:val="Amainreturn"/>
        <w:rPr>
          <w:color w:val="000000"/>
        </w:rPr>
      </w:pPr>
      <w:r w:rsidRPr="00607AEB">
        <w:rPr>
          <w:color w:val="000000"/>
        </w:rPr>
        <w:t>(Trust accounts—licensed property agents)</w:t>
      </w:r>
    </w:p>
    <w:p w14:paraId="7C2B0625" w14:textId="099118D2" w:rsidR="00CD0C39" w:rsidRPr="00607AEB" w:rsidRDefault="00607AEB" w:rsidP="00607AEB">
      <w:pPr>
        <w:pStyle w:val="AH5Sec"/>
        <w:shd w:val="pct25" w:color="auto" w:fill="auto"/>
        <w:rPr>
          <w:color w:val="000000"/>
        </w:rPr>
      </w:pPr>
      <w:bookmarkStart w:id="94" w:name="_Toc100041703"/>
      <w:r w:rsidRPr="00607AEB">
        <w:rPr>
          <w:rStyle w:val="CharSectNo"/>
        </w:rPr>
        <w:t>91</w:t>
      </w:r>
      <w:r w:rsidRPr="00607AEB">
        <w:rPr>
          <w:color w:val="000000"/>
        </w:rPr>
        <w:tab/>
      </w:r>
      <w:r w:rsidR="00CD0C39" w:rsidRPr="00607AEB">
        <w:rPr>
          <w:color w:val="000000"/>
        </w:rPr>
        <w:t xml:space="preserve">Dictionary, definition of </w:t>
      </w:r>
      <w:r w:rsidR="00CD0C39" w:rsidRPr="00607AEB">
        <w:rPr>
          <w:rStyle w:val="charItals"/>
        </w:rPr>
        <w:t>ground for occupational discipline</w:t>
      </w:r>
      <w:r w:rsidR="00CD0C39" w:rsidRPr="00607AEB">
        <w:rPr>
          <w:color w:val="000000"/>
        </w:rPr>
        <w:t>, paragraph (b)</w:t>
      </w:r>
      <w:bookmarkEnd w:id="94"/>
    </w:p>
    <w:p w14:paraId="4345D501" w14:textId="5870C90F" w:rsidR="00CD0C39" w:rsidRPr="00607AEB" w:rsidRDefault="00CD0C39" w:rsidP="00CD0C39">
      <w:pPr>
        <w:pStyle w:val="direction"/>
        <w:rPr>
          <w:color w:val="000000"/>
        </w:rPr>
      </w:pPr>
      <w:r w:rsidRPr="00607AEB">
        <w:rPr>
          <w:color w:val="000000"/>
        </w:rPr>
        <w:t>substitute</w:t>
      </w:r>
    </w:p>
    <w:p w14:paraId="79DE2B06" w14:textId="7C4B3DB4" w:rsidR="00CD0C39" w:rsidRPr="00607AEB" w:rsidRDefault="00CD0C39" w:rsidP="00CD0C39">
      <w:pPr>
        <w:pStyle w:val="Ipara"/>
        <w:rPr>
          <w:color w:val="000000"/>
        </w:rPr>
      </w:pPr>
      <w:r w:rsidRPr="00607AEB">
        <w:rPr>
          <w:color w:val="000000"/>
        </w:rPr>
        <w:tab/>
        <w:t>(b)</w:t>
      </w:r>
      <w:r w:rsidRPr="00607AEB">
        <w:rPr>
          <w:color w:val="000000"/>
        </w:rPr>
        <w:tab/>
        <w:t xml:space="preserve">for a registered assistant </w:t>
      </w:r>
      <w:r w:rsidR="00B56200" w:rsidRPr="00607AEB">
        <w:rPr>
          <w:color w:val="000000"/>
        </w:rPr>
        <w:t xml:space="preserve">property </w:t>
      </w:r>
      <w:r w:rsidRPr="00607AEB">
        <w:rPr>
          <w:color w:val="000000"/>
        </w:rPr>
        <w:t>agent—see section 65.</w:t>
      </w:r>
    </w:p>
    <w:p w14:paraId="18A223E3" w14:textId="0D6F8013" w:rsidR="00F51315" w:rsidRPr="00607AEB" w:rsidRDefault="00607AEB" w:rsidP="00607AEB">
      <w:pPr>
        <w:pStyle w:val="AH5Sec"/>
        <w:shd w:val="pct25" w:color="auto" w:fill="auto"/>
        <w:rPr>
          <w:rStyle w:val="charItals"/>
        </w:rPr>
      </w:pPr>
      <w:bookmarkStart w:id="95" w:name="_Toc100041704"/>
      <w:r w:rsidRPr="00607AEB">
        <w:rPr>
          <w:rStyle w:val="CharSectNo"/>
        </w:rPr>
        <w:lastRenderedPageBreak/>
        <w:t>92</w:t>
      </w:r>
      <w:r w:rsidRPr="00607AEB">
        <w:rPr>
          <w:rStyle w:val="charItals"/>
          <w:i w:val="0"/>
        </w:rPr>
        <w:tab/>
      </w:r>
      <w:r w:rsidR="00F51315" w:rsidRPr="00607AEB">
        <w:rPr>
          <w:color w:val="000000"/>
        </w:rPr>
        <w:t>Dictionary, new definition</w:t>
      </w:r>
      <w:r w:rsidR="009757DA" w:rsidRPr="00607AEB">
        <w:rPr>
          <w:color w:val="000000"/>
        </w:rPr>
        <w:t>s</w:t>
      </w:r>
      <w:bookmarkEnd w:id="95"/>
    </w:p>
    <w:p w14:paraId="6968E06E" w14:textId="14A03BD6" w:rsidR="00F51315" w:rsidRPr="00607AEB" w:rsidRDefault="00F51315" w:rsidP="00F51315">
      <w:pPr>
        <w:pStyle w:val="direction"/>
        <w:rPr>
          <w:color w:val="000000"/>
        </w:rPr>
      </w:pPr>
      <w:r w:rsidRPr="00607AEB">
        <w:rPr>
          <w:color w:val="000000"/>
        </w:rPr>
        <w:t>insert</w:t>
      </w:r>
    </w:p>
    <w:p w14:paraId="62242E39" w14:textId="0BA6C67B" w:rsidR="00F51315" w:rsidRPr="00607AEB" w:rsidRDefault="00F51315" w:rsidP="00607AEB">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167E0D1B" w14:textId="2E5364EF" w:rsidR="00824B6E" w:rsidRPr="00607AEB" w:rsidRDefault="00824B6E" w:rsidP="00607AEB">
      <w:pPr>
        <w:pStyle w:val="aDef"/>
        <w:rPr>
          <w:color w:val="000000"/>
        </w:rPr>
      </w:pPr>
      <w:r w:rsidRPr="00607AEB">
        <w:rPr>
          <w:rStyle w:val="charBoldItals"/>
        </w:rPr>
        <w:t>land auctioneer service</w:t>
      </w:r>
      <w:r w:rsidRPr="00607AEB">
        <w:rPr>
          <w:bCs/>
          <w:iCs/>
          <w:color w:val="000000"/>
        </w:rPr>
        <w:t>—see section 11 (2).</w:t>
      </w:r>
    </w:p>
    <w:p w14:paraId="3CA367E0" w14:textId="22D2D62F" w:rsidR="00824B6E" w:rsidRPr="00607AEB" w:rsidRDefault="00607AEB" w:rsidP="00607AEB">
      <w:pPr>
        <w:pStyle w:val="AH5Sec"/>
        <w:shd w:val="pct25" w:color="auto" w:fill="auto"/>
        <w:rPr>
          <w:rStyle w:val="charItals"/>
        </w:rPr>
      </w:pPr>
      <w:bookmarkStart w:id="96" w:name="_Toc100041705"/>
      <w:r w:rsidRPr="00607AEB">
        <w:rPr>
          <w:rStyle w:val="CharSectNo"/>
        </w:rPr>
        <w:t>93</w:t>
      </w:r>
      <w:r w:rsidRPr="00607AEB">
        <w:rPr>
          <w:rStyle w:val="charItals"/>
          <w:i w:val="0"/>
        </w:rPr>
        <w:tab/>
      </w:r>
      <w:r w:rsidR="00824B6E" w:rsidRPr="00607AEB">
        <w:rPr>
          <w:color w:val="000000"/>
        </w:rPr>
        <w:t xml:space="preserve">Dictionary, </w:t>
      </w:r>
      <w:r w:rsidR="000F0F78" w:rsidRPr="00607AEB">
        <w:rPr>
          <w:color w:val="000000"/>
        </w:rPr>
        <w:t>definition</w:t>
      </w:r>
      <w:r w:rsidR="00B31158" w:rsidRPr="00607AEB">
        <w:rPr>
          <w:color w:val="000000"/>
        </w:rPr>
        <w:t>s</w:t>
      </w:r>
      <w:r w:rsidR="000F0F78" w:rsidRPr="00607AEB">
        <w:rPr>
          <w:color w:val="000000"/>
        </w:rPr>
        <w:t xml:space="preserve"> of </w:t>
      </w:r>
      <w:r w:rsidR="000F0F78" w:rsidRPr="00607AEB">
        <w:rPr>
          <w:rStyle w:val="charItals"/>
        </w:rPr>
        <w:t>licensed agent</w:t>
      </w:r>
      <w:r w:rsidR="00B00404" w:rsidRPr="00607AEB">
        <w:rPr>
          <w:rStyle w:val="charItals"/>
        </w:rPr>
        <w:t xml:space="preserve"> </w:t>
      </w:r>
      <w:r w:rsidR="00B00404" w:rsidRPr="00607AEB">
        <w:rPr>
          <w:color w:val="000000"/>
        </w:rPr>
        <w:t xml:space="preserve">and </w:t>
      </w:r>
      <w:r w:rsidR="00B00404" w:rsidRPr="00607AEB">
        <w:rPr>
          <w:rStyle w:val="charItals"/>
        </w:rPr>
        <w:t>licensed business agent</w:t>
      </w:r>
      <w:bookmarkEnd w:id="96"/>
    </w:p>
    <w:p w14:paraId="73503FE4" w14:textId="577AB48D" w:rsidR="000F0F78" w:rsidRPr="00607AEB" w:rsidRDefault="000F0F78" w:rsidP="000F0F78">
      <w:pPr>
        <w:pStyle w:val="direction"/>
        <w:rPr>
          <w:color w:val="000000"/>
        </w:rPr>
      </w:pPr>
      <w:r w:rsidRPr="00607AEB">
        <w:rPr>
          <w:color w:val="000000"/>
        </w:rPr>
        <w:t>substitute</w:t>
      </w:r>
    </w:p>
    <w:p w14:paraId="196D7CBC" w14:textId="42C9DF0D" w:rsidR="000F0F78" w:rsidRPr="00607AEB" w:rsidRDefault="005E340D" w:rsidP="00607AEB">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1F18DBFF" w14:textId="4B6EC7F4" w:rsidR="00A5466C" w:rsidRPr="00607AEB" w:rsidRDefault="00030CB6" w:rsidP="00607AEB">
      <w:pPr>
        <w:pStyle w:val="aDef"/>
        <w:keepNext/>
        <w:rPr>
          <w:color w:val="000000"/>
        </w:rPr>
      </w:pPr>
      <w:r w:rsidRPr="00607AEB">
        <w:rPr>
          <w:rStyle w:val="charBoldItals"/>
        </w:rPr>
        <w:t>licensed business agent</w:t>
      </w:r>
      <w:r w:rsidRPr="00607AEB">
        <w:rPr>
          <w:bCs/>
          <w:iCs/>
          <w:color w:val="000000"/>
        </w:rPr>
        <w:t xml:space="preserve"> means</w:t>
      </w:r>
      <w:r w:rsidR="00A5466C" w:rsidRPr="00607AEB">
        <w:rPr>
          <w:bCs/>
          <w:iCs/>
          <w:color w:val="000000"/>
        </w:rPr>
        <w:t>—</w:t>
      </w:r>
    </w:p>
    <w:p w14:paraId="319A3681" w14:textId="427B8EE2" w:rsidR="00030CB6" w:rsidRPr="00607AEB" w:rsidRDefault="00A5466C" w:rsidP="00A5466C">
      <w:pPr>
        <w:pStyle w:val="Idefpara"/>
        <w:rPr>
          <w:color w:val="000000"/>
        </w:rPr>
      </w:pPr>
      <w:r w:rsidRPr="00607AEB">
        <w:rPr>
          <w:bCs/>
          <w:iCs/>
          <w:color w:val="000000"/>
        </w:rPr>
        <w:tab/>
        <w:t>(a)</w:t>
      </w:r>
      <w:r w:rsidRPr="00607AEB">
        <w:rPr>
          <w:bCs/>
          <w:iCs/>
          <w:color w:val="000000"/>
        </w:rPr>
        <w:tab/>
      </w:r>
      <w:r w:rsidRPr="00607AEB">
        <w:rPr>
          <w:color w:val="000000"/>
        </w:rPr>
        <w:t>a class 1 licensed business agent; or</w:t>
      </w:r>
    </w:p>
    <w:p w14:paraId="19253AFD" w14:textId="24AC09F7" w:rsidR="00A5466C" w:rsidRPr="00607AEB" w:rsidRDefault="00A5466C" w:rsidP="00A5466C">
      <w:pPr>
        <w:pStyle w:val="Idefpara"/>
        <w:rPr>
          <w:color w:val="000000"/>
        </w:rPr>
      </w:pPr>
      <w:r w:rsidRPr="00607AEB">
        <w:rPr>
          <w:color w:val="000000"/>
        </w:rPr>
        <w:tab/>
        <w:t>(b)</w:t>
      </w:r>
      <w:r w:rsidRPr="00607AEB">
        <w:rPr>
          <w:color w:val="000000"/>
        </w:rPr>
        <w:tab/>
        <w:t>a class 2 licensed business agent.</w:t>
      </w:r>
    </w:p>
    <w:p w14:paraId="45296AE1" w14:textId="46576BE4" w:rsidR="00134CFB" w:rsidRPr="00607AEB" w:rsidRDefault="00607AEB" w:rsidP="00607AEB">
      <w:pPr>
        <w:pStyle w:val="AH5Sec"/>
        <w:shd w:val="pct25" w:color="auto" w:fill="auto"/>
        <w:rPr>
          <w:rStyle w:val="charItals"/>
        </w:rPr>
      </w:pPr>
      <w:bookmarkStart w:id="97" w:name="_Toc100041706"/>
      <w:r w:rsidRPr="00607AEB">
        <w:rPr>
          <w:rStyle w:val="CharSectNo"/>
        </w:rPr>
        <w:t>94</w:t>
      </w:r>
      <w:r w:rsidRPr="00607AEB">
        <w:rPr>
          <w:rStyle w:val="charItals"/>
          <w:i w:val="0"/>
        </w:rPr>
        <w:tab/>
      </w:r>
      <w:r w:rsidR="00134CFB" w:rsidRPr="00607AEB">
        <w:rPr>
          <w:color w:val="000000"/>
        </w:rPr>
        <w:t>Dictionary, new definition</w:t>
      </w:r>
      <w:r w:rsidR="009F1FDE" w:rsidRPr="00607AEB">
        <w:rPr>
          <w:color w:val="000000"/>
        </w:rPr>
        <w:t>s</w:t>
      </w:r>
      <w:bookmarkEnd w:id="97"/>
    </w:p>
    <w:p w14:paraId="46C0B408" w14:textId="0F06592D" w:rsidR="00134CFB" w:rsidRPr="00607AEB" w:rsidRDefault="00134CFB" w:rsidP="00134CFB">
      <w:pPr>
        <w:pStyle w:val="direction"/>
        <w:rPr>
          <w:color w:val="000000"/>
        </w:rPr>
      </w:pPr>
      <w:r w:rsidRPr="00607AEB">
        <w:rPr>
          <w:color w:val="000000"/>
        </w:rPr>
        <w:t>insert</w:t>
      </w:r>
    </w:p>
    <w:p w14:paraId="0197C302" w14:textId="5245E26F" w:rsidR="00134CFB" w:rsidRPr="00607AEB" w:rsidRDefault="009F1FDE" w:rsidP="00607AEB">
      <w:pPr>
        <w:pStyle w:val="aDef"/>
        <w:rPr>
          <w:color w:val="000000"/>
        </w:rPr>
      </w:pPr>
      <w:r w:rsidRPr="00607AEB">
        <w:rPr>
          <w:rStyle w:val="charBoldItals"/>
        </w:rPr>
        <w:t xml:space="preserve">licensed </w:t>
      </w:r>
      <w:r w:rsidR="00134CFB" w:rsidRPr="00607AEB">
        <w:rPr>
          <w:rStyle w:val="charBoldItals"/>
        </w:rPr>
        <w:t>land auctioneer</w:t>
      </w:r>
      <w:r w:rsidR="00824B6E" w:rsidRPr="00607AEB">
        <w:rPr>
          <w:bCs/>
          <w:iCs/>
          <w:color w:val="000000"/>
        </w:rPr>
        <w:t xml:space="preserve"> means a person who holds a licence as a land auctioneer</w:t>
      </w:r>
      <w:r w:rsidR="00134CFB" w:rsidRPr="00607AEB">
        <w:rPr>
          <w:bCs/>
          <w:iCs/>
          <w:color w:val="000000"/>
        </w:rPr>
        <w:t>.</w:t>
      </w:r>
    </w:p>
    <w:p w14:paraId="6AF4D6EC" w14:textId="2BF2A102" w:rsidR="000F0F78" w:rsidRPr="00607AEB" w:rsidRDefault="000F0F78" w:rsidP="00607AEB">
      <w:pPr>
        <w:pStyle w:val="aDef"/>
        <w:rPr>
          <w:color w:val="000000"/>
        </w:rPr>
      </w:pPr>
      <w:r w:rsidRPr="00607AEB">
        <w:rPr>
          <w:rStyle w:val="charBoldItals"/>
        </w:rPr>
        <w:t>licensed property agent</w:t>
      </w:r>
      <w:r w:rsidRPr="00607AEB">
        <w:rPr>
          <w:bCs/>
          <w:iCs/>
          <w:color w:val="000000"/>
        </w:rPr>
        <w:t>—</w:t>
      </w:r>
    </w:p>
    <w:p w14:paraId="48A7A8A0" w14:textId="1700E35A" w:rsidR="000F0F78" w:rsidRPr="00607AEB" w:rsidRDefault="000F0F78" w:rsidP="000F0F78">
      <w:pPr>
        <w:pStyle w:val="Idefpara"/>
        <w:rPr>
          <w:color w:val="000000"/>
        </w:rPr>
      </w:pPr>
      <w:r w:rsidRPr="00607AEB">
        <w:rPr>
          <w:color w:val="000000"/>
        </w:rPr>
        <w:tab/>
        <w:t>(a)</w:t>
      </w:r>
      <w:r w:rsidRPr="00607AEB">
        <w:rPr>
          <w:color w:val="000000"/>
        </w:rPr>
        <w:tab/>
        <w:t xml:space="preserve">for this </w:t>
      </w:r>
      <w:r w:rsidR="00CC1FC0" w:rsidRPr="003223B3">
        <w:t>Act</w:t>
      </w:r>
      <w:r w:rsidRPr="00607AEB">
        <w:rPr>
          <w:color w:val="000000"/>
        </w:rPr>
        <w:t xml:space="preserve"> generally—</w:t>
      </w:r>
      <w:r w:rsidR="008D6CF4" w:rsidRPr="00607AEB">
        <w:rPr>
          <w:color w:val="000000"/>
        </w:rPr>
        <w:t>see section 7A; and</w:t>
      </w:r>
    </w:p>
    <w:p w14:paraId="3442A123" w14:textId="3BCEBF71" w:rsidR="00E570A8" w:rsidRPr="00607AEB" w:rsidRDefault="00E570A8" w:rsidP="00E570A8">
      <w:pPr>
        <w:pStyle w:val="Idefpara"/>
        <w:rPr>
          <w:color w:val="000000"/>
        </w:rPr>
      </w:pPr>
      <w:r w:rsidRPr="00607AEB">
        <w:rPr>
          <w:color w:val="000000"/>
        </w:rPr>
        <w:tab/>
        <w:t>(b)</w:t>
      </w:r>
      <w:r w:rsidRPr="00607AEB">
        <w:rPr>
          <w:color w:val="000000"/>
        </w:rPr>
        <w:tab/>
        <w:t>for part 7 (Trust accounts—licensed property agents)—see section 101; and</w:t>
      </w:r>
    </w:p>
    <w:p w14:paraId="05933915" w14:textId="547CBC05" w:rsidR="00A23DE1" w:rsidRPr="00607AEB" w:rsidRDefault="00A23DE1" w:rsidP="00A23DE1">
      <w:pPr>
        <w:pStyle w:val="Idefpara"/>
        <w:rPr>
          <w:color w:val="000000"/>
        </w:rPr>
      </w:pPr>
      <w:r w:rsidRPr="00607AEB">
        <w:rPr>
          <w:color w:val="000000"/>
        </w:rPr>
        <w:tab/>
        <w:t>(c)</w:t>
      </w:r>
      <w:r w:rsidRPr="00607AEB">
        <w:rPr>
          <w:color w:val="000000"/>
        </w:rPr>
        <w:tab/>
        <w:t>for division 8.2 (Freezing accounts—licensed property agents)—see section 131; and</w:t>
      </w:r>
    </w:p>
    <w:p w14:paraId="224584D5" w14:textId="08637083" w:rsidR="00E570A8" w:rsidRPr="00607AEB" w:rsidRDefault="00E570A8" w:rsidP="00E570A8">
      <w:pPr>
        <w:pStyle w:val="Idefpara"/>
        <w:rPr>
          <w:color w:val="000000"/>
        </w:rPr>
      </w:pPr>
      <w:r w:rsidRPr="00607AEB">
        <w:rPr>
          <w:color w:val="000000"/>
        </w:rPr>
        <w:tab/>
        <w:t>(</w:t>
      </w:r>
      <w:r w:rsidR="00A23DE1" w:rsidRPr="00607AEB">
        <w:rPr>
          <w:color w:val="000000"/>
        </w:rPr>
        <w:t>d</w:t>
      </w:r>
      <w:r w:rsidRPr="00607AEB">
        <w:rPr>
          <w:color w:val="000000"/>
        </w:rPr>
        <w:t>)</w:t>
      </w:r>
      <w:r w:rsidRPr="00607AEB">
        <w:rPr>
          <w:color w:val="000000"/>
        </w:rPr>
        <w:tab/>
        <w:t>for division 10.2 (Claims against compensation fund)—see section 147.</w:t>
      </w:r>
    </w:p>
    <w:p w14:paraId="64CC69A8" w14:textId="223E2D2A" w:rsidR="00191D33" w:rsidRPr="00607AEB" w:rsidRDefault="00607AEB" w:rsidP="00607AEB">
      <w:pPr>
        <w:pStyle w:val="AH5Sec"/>
        <w:shd w:val="pct25" w:color="auto" w:fill="auto"/>
        <w:rPr>
          <w:rStyle w:val="charItals"/>
        </w:rPr>
      </w:pPr>
      <w:bookmarkStart w:id="98" w:name="_Toc100041707"/>
      <w:r w:rsidRPr="00607AEB">
        <w:rPr>
          <w:rStyle w:val="CharSectNo"/>
        </w:rPr>
        <w:lastRenderedPageBreak/>
        <w:t>95</w:t>
      </w:r>
      <w:r w:rsidRPr="00607AEB">
        <w:rPr>
          <w:rStyle w:val="charItals"/>
          <w:i w:val="0"/>
        </w:rPr>
        <w:tab/>
      </w:r>
      <w:r w:rsidR="00191D33" w:rsidRPr="00607AEB">
        <w:rPr>
          <w:color w:val="000000"/>
        </w:rPr>
        <w:t xml:space="preserve">Dictionary, definition of </w:t>
      </w:r>
      <w:r w:rsidR="00191D33" w:rsidRPr="00607AEB">
        <w:rPr>
          <w:rStyle w:val="charItals"/>
        </w:rPr>
        <w:t>licensed real estate agent</w:t>
      </w:r>
      <w:r w:rsidR="00FE387C" w:rsidRPr="00607AEB">
        <w:rPr>
          <w:color w:val="000000"/>
        </w:rPr>
        <w:t xml:space="preserve"> </w:t>
      </w:r>
      <w:r w:rsidR="00DB5258" w:rsidRPr="00607AEB">
        <w:rPr>
          <w:color w:val="000000"/>
        </w:rPr>
        <w:t>etc</w:t>
      </w:r>
      <w:bookmarkEnd w:id="98"/>
    </w:p>
    <w:p w14:paraId="10FE3205" w14:textId="77777777" w:rsidR="00191D33" w:rsidRPr="00607AEB" w:rsidRDefault="00191D33" w:rsidP="00191D33">
      <w:pPr>
        <w:pStyle w:val="direction"/>
        <w:rPr>
          <w:color w:val="000000"/>
        </w:rPr>
      </w:pPr>
      <w:r w:rsidRPr="00607AEB">
        <w:rPr>
          <w:color w:val="000000"/>
        </w:rPr>
        <w:t>substitute</w:t>
      </w:r>
    </w:p>
    <w:p w14:paraId="02D19115" w14:textId="2AE85D2C" w:rsidR="00191D33" w:rsidRPr="00607AEB" w:rsidRDefault="00191D33" w:rsidP="00607AEB">
      <w:pPr>
        <w:pStyle w:val="aDef"/>
        <w:rPr>
          <w:color w:val="000000"/>
        </w:rPr>
      </w:pPr>
      <w:r w:rsidRPr="00607AEB">
        <w:rPr>
          <w:rStyle w:val="charBoldItals"/>
        </w:rPr>
        <w:t>licensed real estate agent</w:t>
      </w:r>
      <w:r w:rsidRPr="00607AEB">
        <w:rPr>
          <w:bCs/>
          <w:iCs/>
          <w:color w:val="000000"/>
        </w:rPr>
        <w:t xml:space="preserve"> means—</w:t>
      </w:r>
    </w:p>
    <w:p w14:paraId="3CB78D00" w14:textId="61EA9964" w:rsidR="00191D33" w:rsidRPr="00607AEB" w:rsidRDefault="00191D33" w:rsidP="00191D33">
      <w:pPr>
        <w:pStyle w:val="Idefpara"/>
        <w:rPr>
          <w:color w:val="000000"/>
        </w:rPr>
      </w:pPr>
      <w:r w:rsidRPr="00607AEB">
        <w:rPr>
          <w:bCs/>
          <w:iCs/>
          <w:color w:val="000000"/>
        </w:rPr>
        <w:tab/>
        <w:t>(a)</w:t>
      </w:r>
      <w:r w:rsidRPr="00607AEB">
        <w:rPr>
          <w:bCs/>
          <w:iCs/>
          <w:color w:val="000000"/>
        </w:rPr>
        <w:tab/>
      </w:r>
      <w:r w:rsidRPr="00607AEB">
        <w:rPr>
          <w:color w:val="000000"/>
        </w:rPr>
        <w:t xml:space="preserve">a class 1 licensed real estate agent; </w:t>
      </w:r>
      <w:r w:rsidR="005E04ED" w:rsidRPr="00607AEB">
        <w:rPr>
          <w:color w:val="000000"/>
        </w:rPr>
        <w:t>or</w:t>
      </w:r>
    </w:p>
    <w:p w14:paraId="68A8FF95" w14:textId="77777777" w:rsidR="00191D33" w:rsidRPr="00607AEB" w:rsidRDefault="00191D33" w:rsidP="00191D33">
      <w:pPr>
        <w:pStyle w:val="Idefpara"/>
        <w:rPr>
          <w:color w:val="000000"/>
        </w:rPr>
      </w:pPr>
      <w:r w:rsidRPr="00607AEB">
        <w:rPr>
          <w:color w:val="000000"/>
        </w:rPr>
        <w:tab/>
        <w:t>(b)</w:t>
      </w:r>
      <w:r w:rsidRPr="00607AEB">
        <w:rPr>
          <w:color w:val="000000"/>
        </w:rPr>
        <w:tab/>
        <w:t>a class 2 licensed real estate agent.</w:t>
      </w:r>
    </w:p>
    <w:p w14:paraId="023C0A20" w14:textId="2F4B3AAD" w:rsidR="00191D33" w:rsidRPr="00607AEB" w:rsidRDefault="00191D33" w:rsidP="00607AEB">
      <w:pPr>
        <w:pStyle w:val="aDef"/>
        <w:rPr>
          <w:color w:val="000000"/>
        </w:rPr>
      </w:pPr>
      <w:r w:rsidRPr="00607AEB">
        <w:rPr>
          <w:rStyle w:val="charBoldItals"/>
        </w:rPr>
        <w:t>licensed stock and station agent</w:t>
      </w:r>
      <w:r w:rsidRPr="00607AEB">
        <w:rPr>
          <w:bCs/>
          <w:iCs/>
          <w:color w:val="000000"/>
        </w:rPr>
        <w:t xml:space="preserve"> means—</w:t>
      </w:r>
    </w:p>
    <w:p w14:paraId="545D29A4" w14:textId="400F6AE6" w:rsidR="00191D33" w:rsidRPr="00607AEB" w:rsidRDefault="00191D33" w:rsidP="00191D33">
      <w:pPr>
        <w:pStyle w:val="Idefpara"/>
        <w:rPr>
          <w:color w:val="000000"/>
        </w:rPr>
      </w:pPr>
      <w:r w:rsidRPr="00607AEB">
        <w:rPr>
          <w:bCs/>
          <w:iCs/>
          <w:color w:val="000000"/>
        </w:rPr>
        <w:tab/>
        <w:t>(a)</w:t>
      </w:r>
      <w:r w:rsidRPr="00607AEB">
        <w:rPr>
          <w:bCs/>
          <w:iCs/>
          <w:color w:val="000000"/>
        </w:rPr>
        <w:tab/>
      </w:r>
      <w:r w:rsidRPr="00607AEB">
        <w:rPr>
          <w:color w:val="000000"/>
        </w:rPr>
        <w:t xml:space="preserve">a class 1 licensed stock and station agent; </w:t>
      </w:r>
      <w:r w:rsidR="005E04ED" w:rsidRPr="00607AEB">
        <w:rPr>
          <w:color w:val="000000"/>
        </w:rPr>
        <w:t>or</w:t>
      </w:r>
    </w:p>
    <w:p w14:paraId="15136561" w14:textId="2204ACA5" w:rsidR="00191D33" w:rsidRPr="00607AEB" w:rsidRDefault="00191D33" w:rsidP="00191D33">
      <w:pPr>
        <w:pStyle w:val="Idefpara"/>
        <w:rPr>
          <w:color w:val="000000"/>
        </w:rPr>
      </w:pPr>
      <w:r w:rsidRPr="00607AEB">
        <w:rPr>
          <w:color w:val="000000"/>
        </w:rPr>
        <w:tab/>
        <w:t>(b)</w:t>
      </w:r>
      <w:r w:rsidRPr="00607AEB">
        <w:rPr>
          <w:color w:val="000000"/>
        </w:rPr>
        <w:tab/>
        <w:t>a class 2 licensed stock and station agent.</w:t>
      </w:r>
    </w:p>
    <w:p w14:paraId="2860067E" w14:textId="567845EE" w:rsidR="00DB5258" w:rsidRPr="00607AEB" w:rsidRDefault="00DB5258" w:rsidP="00607AEB">
      <w:pPr>
        <w:pStyle w:val="aDef"/>
        <w:rPr>
          <w:color w:val="000000"/>
        </w:rPr>
      </w:pPr>
      <w:r w:rsidRPr="00607AEB">
        <w:rPr>
          <w:rStyle w:val="charBoldItals"/>
        </w:rPr>
        <w:t>registered</w:t>
      </w:r>
      <w:r w:rsidRPr="00607AEB">
        <w:rPr>
          <w:bCs/>
          <w:iCs/>
          <w:color w:val="000000"/>
        </w:rPr>
        <w:t>, in relation to an assistant property agent, for division 4.1 (</w:t>
      </w:r>
      <w:r w:rsidR="000A4734" w:rsidRPr="00607AEB">
        <w:rPr>
          <w:bCs/>
          <w:iCs/>
          <w:color w:val="000000"/>
        </w:rPr>
        <w:t>Assistant property agents to be registered)—see section 44.</w:t>
      </w:r>
    </w:p>
    <w:p w14:paraId="35110ED4" w14:textId="34224858" w:rsidR="00AC4DAE" w:rsidRPr="00607AEB" w:rsidRDefault="00607AEB" w:rsidP="00607AEB">
      <w:pPr>
        <w:pStyle w:val="AH5Sec"/>
        <w:shd w:val="pct25" w:color="auto" w:fill="auto"/>
        <w:rPr>
          <w:color w:val="000000"/>
        </w:rPr>
      </w:pPr>
      <w:bookmarkStart w:id="99" w:name="_Toc100041708"/>
      <w:r w:rsidRPr="00607AEB">
        <w:rPr>
          <w:rStyle w:val="CharSectNo"/>
        </w:rPr>
        <w:t>96</w:t>
      </w:r>
      <w:r w:rsidRPr="00607AEB">
        <w:rPr>
          <w:color w:val="000000"/>
        </w:rPr>
        <w:tab/>
      </w:r>
      <w:r w:rsidR="00AC4DAE" w:rsidRPr="00607AEB">
        <w:rPr>
          <w:color w:val="000000"/>
        </w:rPr>
        <w:t>Dictionary, new definitions</w:t>
      </w:r>
      <w:bookmarkEnd w:id="99"/>
    </w:p>
    <w:p w14:paraId="6C27DC77" w14:textId="23165073" w:rsidR="00AC4DAE" w:rsidRPr="00607AEB" w:rsidRDefault="00AC4DAE" w:rsidP="00AC4DAE">
      <w:pPr>
        <w:pStyle w:val="direction"/>
        <w:rPr>
          <w:color w:val="000000"/>
        </w:rPr>
      </w:pPr>
      <w:r w:rsidRPr="00607AEB">
        <w:rPr>
          <w:color w:val="000000"/>
        </w:rPr>
        <w:t>insert</w:t>
      </w:r>
    </w:p>
    <w:p w14:paraId="20EB6D60" w14:textId="77777777" w:rsidR="000A4734" w:rsidRPr="00607AEB" w:rsidRDefault="000A4734" w:rsidP="00607AEB">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57BAF5B2" w14:textId="5C0E12C0" w:rsidR="003B4F78" w:rsidRPr="00607AEB" w:rsidRDefault="00AC4DAE" w:rsidP="00607AEB">
      <w:pPr>
        <w:pStyle w:val="aDef"/>
        <w:rPr>
          <w:color w:val="000000"/>
        </w:rPr>
      </w:pPr>
      <w:r w:rsidRPr="00607AEB">
        <w:rPr>
          <w:rStyle w:val="charBoldItals"/>
        </w:rPr>
        <w:t xml:space="preserve">registered assistant </w:t>
      </w:r>
      <w:r w:rsidR="00691592" w:rsidRPr="00607AEB">
        <w:rPr>
          <w:rStyle w:val="charBoldItals"/>
        </w:rPr>
        <w:t xml:space="preserve">property </w:t>
      </w:r>
      <w:r w:rsidRPr="00607AEB">
        <w:rPr>
          <w:rStyle w:val="charBoldItals"/>
        </w:rPr>
        <w:t>agent</w:t>
      </w:r>
      <w:r w:rsidR="003B4F78" w:rsidRPr="00607AEB">
        <w:rPr>
          <w:bCs/>
          <w:iCs/>
          <w:color w:val="000000"/>
        </w:rPr>
        <w:t>—</w:t>
      </w:r>
    </w:p>
    <w:p w14:paraId="0717C067" w14:textId="08FD8542" w:rsidR="00AC4DAE" w:rsidRPr="00607AEB" w:rsidRDefault="003B4F78" w:rsidP="003B4F78">
      <w:pPr>
        <w:pStyle w:val="Idefpara"/>
        <w:rPr>
          <w:color w:val="000000"/>
        </w:rPr>
      </w:pPr>
      <w:r w:rsidRPr="00607AEB">
        <w:rPr>
          <w:color w:val="000000"/>
        </w:rPr>
        <w:tab/>
        <w:t>(a)</w:t>
      </w:r>
      <w:r w:rsidRPr="00607AEB">
        <w:rPr>
          <w:color w:val="000000"/>
        </w:rPr>
        <w:tab/>
      </w:r>
      <w:r w:rsidR="00906878" w:rsidRPr="00607AEB">
        <w:rPr>
          <w:color w:val="000000"/>
        </w:rPr>
        <w:t xml:space="preserve">for this </w:t>
      </w:r>
      <w:r w:rsidR="00085D2A" w:rsidRPr="008A4803">
        <w:rPr>
          <w:rStyle w:val="charCitHyperlinkAbbrev"/>
          <w:color w:val="auto"/>
        </w:rPr>
        <w:t>Act</w:t>
      </w:r>
      <w:r w:rsidR="00906878" w:rsidRPr="00607AEB">
        <w:rPr>
          <w:color w:val="000000"/>
        </w:rPr>
        <w:t xml:space="preserve"> generally, </w:t>
      </w:r>
      <w:r w:rsidR="00AC4DAE" w:rsidRPr="00607AEB">
        <w:rPr>
          <w:color w:val="000000"/>
        </w:rPr>
        <w:t>means</w:t>
      </w:r>
      <w:r w:rsidRPr="00607AEB">
        <w:rPr>
          <w:color w:val="000000"/>
        </w:rPr>
        <w:t>—</w:t>
      </w:r>
    </w:p>
    <w:p w14:paraId="4643A529" w14:textId="17225B9C" w:rsidR="003B4F78" w:rsidRPr="00607AEB" w:rsidRDefault="003B4F78" w:rsidP="003B4F78">
      <w:pPr>
        <w:pStyle w:val="Idefsubpara"/>
        <w:rPr>
          <w:color w:val="000000"/>
        </w:rPr>
      </w:pPr>
      <w:r w:rsidRPr="00607AEB">
        <w:rPr>
          <w:color w:val="000000"/>
        </w:rPr>
        <w:tab/>
        <w:t>(i)</w:t>
      </w:r>
      <w:r w:rsidRPr="00607AEB">
        <w:rPr>
          <w:color w:val="000000"/>
        </w:rPr>
        <w:tab/>
        <w:t xml:space="preserve">a registered </w:t>
      </w:r>
      <w:r w:rsidR="00906878" w:rsidRPr="00607AEB">
        <w:rPr>
          <w:color w:val="000000"/>
        </w:rPr>
        <w:t>assistant business agent; or</w:t>
      </w:r>
    </w:p>
    <w:p w14:paraId="13484969" w14:textId="4DD7E888" w:rsidR="003B4F78" w:rsidRPr="00607AEB" w:rsidRDefault="003B4F78" w:rsidP="003B4F78">
      <w:pPr>
        <w:pStyle w:val="Idefsubpara"/>
        <w:rPr>
          <w:color w:val="000000"/>
        </w:rPr>
      </w:pPr>
      <w:r w:rsidRPr="00607AEB">
        <w:rPr>
          <w:color w:val="000000"/>
        </w:rPr>
        <w:tab/>
        <w:t>(ii)</w:t>
      </w:r>
      <w:r w:rsidRPr="00607AEB">
        <w:rPr>
          <w:color w:val="000000"/>
        </w:rPr>
        <w:tab/>
      </w:r>
      <w:r w:rsidR="00906878" w:rsidRPr="00607AEB">
        <w:rPr>
          <w:color w:val="000000"/>
        </w:rPr>
        <w:t>a registered assistant real estate agent; or</w:t>
      </w:r>
    </w:p>
    <w:p w14:paraId="2FD2D462" w14:textId="29B8B713" w:rsidR="003B4F78" w:rsidRPr="00607AEB" w:rsidRDefault="003B4F78" w:rsidP="003B4F78">
      <w:pPr>
        <w:pStyle w:val="Idefsubpara"/>
        <w:rPr>
          <w:color w:val="000000"/>
        </w:rPr>
      </w:pPr>
      <w:r w:rsidRPr="00607AEB">
        <w:rPr>
          <w:color w:val="000000"/>
        </w:rPr>
        <w:tab/>
        <w:t>(iii)</w:t>
      </w:r>
      <w:r w:rsidRPr="00607AEB">
        <w:rPr>
          <w:color w:val="000000"/>
        </w:rPr>
        <w:tab/>
      </w:r>
      <w:r w:rsidR="00906878" w:rsidRPr="00607AEB">
        <w:rPr>
          <w:color w:val="000000"/>
        </w:rPr>
        <w:t>a registered assistant stock and station agent; and</w:t>
      </w:r>
    </w:p>
    <w:p w14:paraId="2E542281" w14:textId="6092E6F1" w:rsidR="00906878" w:rsidRPr="00607AEB" w:rsidRDefault="00906878" w:rsidP="00906878">
      <w:pPr>
        <w:pStyle w:val="Idefpara"/>
        <w:rPr>
          <w:color w:val="000000"/>
        </w:rPr>
      </w:pPr>
      <w:r w:rsidRPr="00607AEB">
        <w:rPr>
          <w:color w:val="000000"/>
        </w:rPr>
        <w:tab/>
        <w:t>(b)</w:t>
      </w:r>
      <w:r w:rsidRPr="00607AEB">
        <w:rPr>
          <w:color w:val="000000"/>
        </w:rPr>
        <w:tab/>
        <w:t>for division 4.4 (Occupational discipline—</w:t>
      </w:r>
      <w:r w:rsidR="00B20491" w:rsidRPr="00607AEB">
        <w:rPr>
          <w:color w:val="000000"/>
        </w:rPr>
        <w:t xml:space="preserve">registered </w:t>
      </w:r>
      <w:r w:rsidRPr="00607AEB">
        <w:rPr>
          <w:color w:val="000000"/>
        </w:rPr>
        <w:t xml:space="preserve">assistant </w:t>
      </w:r>
      <w:r w:rsidR="00ED1FE6" w:rsidRPr="00607AEB">
        <w:rPr>
          <w:color w:val="000000"/>
        </w:rPr>
        <w:t xml:space="preserve">property </w:t>
      </w:r>
      <w:r w:rsidRPr="00607AEB">
        <w:rPr>
          <w:color w:val="000000"/>
        </w:rPr>
        <w:t>agents)—see section 64.</w:t>
      </w:r>
    </w:p>
    <w:p w14:paraId="2FE27DA6" w14:textId="6FBD2541" w:rsidR="00AC4DAE" w:rsidRPr="00607AEB" w:rsidRDefault="00AC4DAE" w:rsidP="00607AEB">
      <w:pPr>
        <w:pStyle w:val="aDef"/>
        <w:rPr>
          <w:color w:val="000000"/>
        </w:rPr>
      </w:pPr>
      <w:r w:rsidRPr="00607AEB">
        <w:rPr>
          <w:rStyle w:val="charBoldItals"/>
        </w:rPr>
        <w:t>registered assistant real estate agent</w:t>
      </w:r>
      <w:r w:rsidR="003B4F78" w:rsidRPr="00607AEB">
        <w:rPr>
          <w:bCs/>
          <w:iCs/>
          <w:color w:val="000000"/>
        </w:rPr>
        <w:t xml:space="preserve"> means a person registered under section 57 as an assistant real estate agent.</w:t>
      </w:r>
    </w:p>
    <w:p w14:paraId="67C4EDA1" w14:textId="0AE4982C" w:rsidR="00AC4DAE" w:rsidRPr="00607AEB" w:rsidRDefault="00AC4DAE" w:rsidP="00607AEB">
      <w:pPr>
        <w:pStyle w:val="aDef"/>
        <w:rPr>
          <w:color w:val="000000"/>
        </w:rPr>
      </w:pPr>
      <w:r w:rsidRPr="00607AEB">
        <w:rPr>
          <w:rStyle w:val="charBoldItals"/>
        </w:rPr>
        <w:t>registered assistant stock and station agent</w:t>
      </w:r>
      <w:r w:rsidR="003B4F78" w:rsidRPr="00607AEB">
        <w:rPr>
          <w:bCs/>
          <w:iCs/>
          <w:color w:val="000000"/>
        </w:rPr>
        <w:t xml:space="preserve"> means a person registered under section 57 as an assistant stock and station agent.</w:t>
      </w:r>
    </w:p>
    <w:p w14:paraId="5EFE9AF9" w14:textId="68FC5A54" w:rsidR="007919D1" w:rsidRPr="00607AEB" w:rsidRDefault="00607AEB" w:rsidP="00607AEB">
      <w:pPr>
        <w:pStyle w:val="AH5Sec"/>
        <w:shd w:val="pct25" w:color="auto" w:fill="auto"/>
        <w:rPr>
          <w:color w:val="000000"/>
        </w:rPr>
      </w:pPr>
      <w:bookmarkStart w:id="100" w:name="_Toc100041709"/>
      <w:r w:rsidRPr="00607AEB">
        <w:rPr>
          <w:rStyle w:val="CharSectNo"/>
        </w:rPr>
        <w:lastRenderedPageBreak/>
        <w:t>97</w:t>
      </w:r>
      <w:r w:rsidRPr="00607AEB">
        <w:rPr>
          <w:color w:val="000000"/>
        </w:rPr>
        <w:tab/>
      </w:r>
      <w:r w:rsidR="007919D1" w:rsidRPr="00607AEB">
        <w:rPr>
          <w:color w:val="000000"/>
        </w:rPr>
        <w:t>Dictionary</w:t>
      </w:r>
      <w:bookmarkEnd w:id="100"/>
    </w:p>
    <w:p w14:paraId="4C39C124" w14:textId="3FD0DB0B" w:rsidR="007919D1" w:rsidRPr="00607AEB" w:rsidRDefault="007919D1" w:rsidP="007919D1">
      <w:pPr>
        <w:pStyle w:val="direction"/>
        <w:rPr>
          <w:color w:val="000000"/>
        </w:rPr>
      </w:pPr>
      <w:r w:rsidRPr="00607AEB">
        <w:rPr>
          <w:color w:val="000000"/>
        </w:rPr>
        <w:t>omit the definitions of</w:t>
      </w:r>
    </w:p>
    <w:p w14:paraId="2D25201C" w14:textId="77777777" w:rsidR="007919D1" w:rsidRPr="00607AEB" w:rsidRDefault="007919D1" w:rsidP="00607AEB">
      <w:pPr>
        <w:pStyle w:val="aDef"/>
      </w:pPr>
      <w:r w:rsidRPr="00607AEB">
        <w:rPr>
          <w:rStyle w:val="charBoldItals"/>
        </w:rPr>
        <w:t>registered business salesperson</w:t>
      </w:r>
    </w:p>
    <w:p w14:paraId="4A701940" w14:textId="5408AAB6" w:rsidR="007919D1" w:rsidRPr="00607AEB" w:rsidRDefault="007919D1" w:rsidP="00607AEB">
      <w:pPr>
        <w:pStyle w:val="aDef"/>
      </w:pPr>
      <w:r w:rsidRPr="00607AEB">
        <w:rPr>
          <w:rStyle w:val="charBoldItals"/>
        </w:rPr>
        <w:t>registered real estate salesperson</w:t>
      </w:r>
    </w:p>
    <w:p w14:paraId="6B89EDA5" w14:textId="06374BC4" w:rsidR="007919D1" w:rsidRPr="00607AEB" w:rsidRDefault="007919D1" w:rsidP="00607AEB">
      <w:pPr>
        <w:pStyle w:val="aDef"/>
      </w:pPr>
      <w:r w:rsidRPr="00607AEB">
        <w:rPr>
          <w:rStyle w:val="charBoldItals"/>
        </w:rPr>
        <w:t>registered salesperson</w:t>
      </w:r>
    </w:p>
    <w:p w14:paraId="126250C8" w14:textId="027E1276" w:rsidR="007919D1" w:rsidRPr="00607AEB" w:rsidRDefault="007919D1" w:rsidP="00607AEB">
      <w:pPr>
        <w:pStyle w:val="aDef"/>
      </w:pPr>
      <w:r w:rsidRPr="00607AEB">
        <w:rPr>
          <w:rStyle w:val="charBoldItals"/>
        </w:rPr>
        <w:t>registered stock and station salesperson</w:t>
      </w:r>
    </w:p>
    <w:p w14:paraId="4F4BC2AD" w14:textId="3902A616" w:rsidR="00E74E3F" w:rsidRPr="00607AEB" w:rsidRDefault="00785877" w:rsidP="00607AEB">
      <w:pPr>
        <w:pStyle w:val="aDef"/>
      </w:pPr>
      <w:r w:rsidRPr="00607AEB">
        <w:rPr>
          <w:rStyle w:val="charBoldItals"/>
        </w:rPr>
        <w:t>salesperson</w:t>
      </w:r>
    </w:p>
    <w:p w14:paraId="35AA691E" w14:textId="69EA9FAB" w:rsidR="001846C4" w:rsidRPr="00607AEB" w:rsidRDefault="00607AEB" w:rsidP="00607AEB">
      <w:pPr>
        <w:pStyle w:val="AH5Sec"/>
        <w:shd w:val="pct25" w:color="auto" w:fill="auto"/>
        <w:rPr>
          <w:rStyle w:val="charItals"/>
        </w:rPr>
      </w:pPr>
      <w:bookmarkStart w:id="101" w:name="_Toc100041710"/>
      <w:r w:rsidRPr="00607AEB">
        <w:rPr>
          <w:rStyle w:val="CharSectNo"/>
        </w:rPr>
        <w:t>98</w:t>
      </w:r>
      <w:r w:rsidRPr="00607AEB">
        <w:rPr>
          <w:rStyle w:val="charItals"/>
          <w:i w:val="0"/>
        </w:rPr>
        <w:tab/>
      </w:r>
      <w:r w:rsidR="001846C4" w:rsidRPr="00607AEB">
        <w:rPr>
          <w:color w:val="000000"/>
        </w:rPr>
        <w:t xml:space="preserve">Dictionary, definition of </w:t>
      </w:r>
      <w:r w:rsidR="001846C4" w:rsidRPr="00607AEB">
        <w:rPr>
          <w:rStyle w:val="charItals"/>
        </w:rPr>
        <w:t>stock and station agent service</w:t>
      </w:r>
      <w:bookmarkEnd w:id="101"/>
    </w:p>
    <w:p w14:paraId="4DDB628F" w14:textId="57B8C4CE" w:rsidR="001846C4" w:rsidRPr="00607AEB" w:rsidRDefault="001846C4" w:rsidP="001846C4">
      <w:pPr>
        <w:pStyle w:val="direction"/>
        <w:rPr>
          <w:color w:val="000000"/>
        </w:rPr>
      </w:pPr>
      <w:r w:rsidRPr="00607AEB">
        <w:rPr>
          <w:color w:val="000000"/>
        </w:rPr>
        <w:t>substitute</w:t>
      </w:r>
    </w:p>
    <w:p w14:paraId="6662F058" w14:textId="02178596" w:rsidR="001846C4" w:rsidRPr="00607AEB" w:rsidRDefault="001846C4" w:rsidP="00607AEB">
      <w:pPr>
        <w:pStyle w:val="aDef"/>
        <w:rPr>
          <w:color w:val="000000"/>
        </w:rPr>
      </w:pPr>
      <w:r w:rsidRPr="00607AEB">
        <w:rPr>
          <w:rStyle w:val="charBoldItals"/>
        </w:rPr>
        <w:t>stock and station agent service</w:t>
      </w:r>
      <w:r w:rsidRPr="00607AEB">
        <w:rPr>
          <w:bCs/>
          <w:iCs/>
          <w:color w:val="000000"/>
        </w:rPr>
        <w:t>—see section 9 (2).</w:t>
      </w:r>
    </w:p>
    <w:p w14:paraId="65B2E9C8" w14:textId="5A6EDB94" w:rsidR="002A5938" w:rsidRPr="00607AEB" w:rsidRDefault="00607AEB" w:rsidP="00607AEB">
      <w:pPr>
        <w:pStyle w:val="AH5Sec"/>
        <w:shd w:val="pct25" w:color="auto" w:fill="auto"/>
        <w:rPr>
          <w:rStyle w:val="charItals"/>
        </w:rPr>
      </w:pPr>
      <w:bookmarkStart w:id="102" w:name="_Toc100041711"/>
      <w:r w:rsidRPr="00607AEB">
        <w:rPr>
          <w:rStyle w:val="CharSectNo"/>
        </w:rPr>
        <w:t>99</w:t>
      </w:r>
      <w:r w:rsidRPr="00607AEB">
        <w:rPr>
          <w:rStyle w:val="charItals"/>
          <w:i w:val="0"/>
        </w:rPr>
        <w:tab/>
      </w:r>
      <w:r w:rsidR="002A5938" w:rsidRPr="00607AEB">
        <w:rPr>
          <w:color w:val="000000"/>
        </w:rPr>
        <w:t xml:space="preserve">Dictionary, definition of </w:t>
      </w:r>
      <w:r w:rsidR="002A5938" w:rsidRPr="00607AEB">
        <w:rPr>
          <w:rStyle w:val="charItals"/>
        </w:rPr>
        <w:t>stop direction</w:t>
      </w:r>
      <w:bookmarkEnd w:id="102"/>
    </w:p>
    <w:p w14:paraId="1BBF9458" w14:textId="77777777" w:rsidR="002A5938" w:rsidRPr="00607AEB" w:rsidRDefault="002A5938" w:rsidP="002A5938">
      <w:pPr>
        <w:pStyle w:val="direction"/>
        <w:rPr>
          <w:color w:val="000000"/>
        </w:rPr>
      </w:pPr>
      <w:r w:rsidRPr="00607AEB">
        <w:rPr>
          <w:color w:val="000000"/>
        </w:rPr>
        <w:t>omit</w:t>
      </w:r>
    </w:p>
    <w:p w14:paraId="1FAAC305" w14:textId="1443F847" w:rsidR="002A5938" w:rsidRPr="00607AEB" w:rsidRDefault="002A5938" w:rsidP="002A5938">
      <w:pPr>
        <w:pStyle w:val="Amainreturn"/>
        <w:rPr>
          <w:color w:val="000000"/>
        </w:rPr>
      </w:pPr>
      <w:r w:rsidRPr="00607AEB">
        <w:rPr>
          <w:color w:val="000000"/>
        </w:rPr>
        <w:t>(Freezing accounts)</w:t>
      </w:r>
    </w:p>
    <w:p w14:paraId="7508627E" w14:textId="77777777" w:rsidR="002A5938" w:rsidRPr="00607AEB" w:rsidRDefault="002A5938" w:rsidP="002A5938">
      <w:pPr>
        <w:pStyle w:val="direction"/>
        <w:rPr>
          <w:color w:val="000000"/>
        </w:rPr>
      </w:pPr>
      <w:r w:rsidRPr="00607AEB">
        <w:rPr>
          <w:color w:val="000000"/>
        </w:rPr>
        <w:t>substitute</w:t>
      </w:r>
    </w:p>
    <w:p w14:paraId="5DB76725" w14:textId="1FB3ED9F" w:rsidR="002A5938" w:rsidRPr="00607AEB" w:rsidRDefault="002A5938" w:rsidP="002A5938">
      <w:pPr>
        <w:pStyle w:val="Amainreturn"/>
        <w:rPr>
          <w:color w:val="000000"/>
        </w:rPr>
      </w:pPr>
      <w:r w:rsidRPr="00607AEB">
        <w:rPr>
          <w:color w:val="000000"/>
        </w:rPr>
        <w:t>(Freezing accounts—licensed property agents)</w:t>
      </w:r>
    </w:p>
    <w:p w14:paraId="6E1BAD13" w14:textId="2A174996" w:rsidR="00BB60FF" w:rsidRPr="00607AEB" w:rsidRDefault="00607AEB" w:rsidP="00BD6D13">
      <w:pPr>
        <w:pStyle w:val="AH5Sec"/>
        <w:keepLines/>
        <w:shd w:val="pct25" w:color="auto" w:fill="auto"/>
        <w:rPr>
          <w:rStyle w:val="charItals"/>
        </w:rPr>
      </w:pPr>
      <w:bookmarkStart w:id="103" w:name="_Toc100041712"/>
      <w:r w:rsidRPr="00607AEB">
        <w:rPr>
          <w:rStyle w:val="CharSectNo"/>
        </w:rPr>
        <w:lastRenderedPageBreak/>
        <w:t>100</w:t>
      </w:r>
      <w:r w:rsidRPr="00607AEB">
        <w:rPr>
          <w:rStyle w:val="charItals"/>
          <w:i w:val="0"/>
        </w:rPr>
        <w:tab/>
      </w:r>
      <w:r w:rsidR="00BB60FF" w:rsidRPr="00607AEB">
        <w:rPr>
          <w:color w:val="000000"/>
        </w:rPr>
        <w:t xml:space="preserve">Further amendments, mentions of </w:t>
      </w:r>
      <w:r w:rsidR="00BB60FF" w:rsidRPr="00607AEB">
        <w:rPr>
          <w:rStyle w:val="charItals"/>
        </w:rPr>
        <w:t>salespeople</w:t>
      </w:r>
      <w:bookmarkEnd w:id="103"/>
    </w:p>
    <w:p w14:paraId="36CB9B1A" w14:textId="77777777" w:rsidR="00BB60FF" w:rsidRPr="00607AEB" w:rsidRDefault="00BB60FF" w:rsidP="00BD6D13">
      <w:pPr>
        <w:pStyle w:val="direction"/>
        <w:keepLines/>
        <w:rPr>
          <w:color w:val="000000"/>
        </w:rPr>
      </w:pPr>
      <w:r w:rsidRPr="00607AEB">
        <w:rPr>
          <w:color w:val="000000"/>
        </w:rPr>
        <w:t>omit</w:t>
      </w:r>
    </w:p>
    <w:p w14:paraId="3C0A0F2F" w14:textId="77777777" w:rsidR="00BB60FF" w:rsidRPr="00607AEB" w:rsidRDefault="00BB60FF" w:rsidP="00BD6D13">
      <w:pPr>
        <w:pStyle w:val="Amainreturn"/>
        <w:keepNext/>
        <w:keepLines/>
        <w:rPr>
          <w:color w:val="000000"/>
        </w:rPr>
      </w:pPr>
      <w:r w:rsidRPr="00607AEB">
        <w:rPr>
          <w:color w:val="000000"/>
        </w:rPr>
        <w:t>salespeople</w:t>
      </w:r>
    </w:p>
    <w:p w14:paraId="68F556A3" w14:textId="77777777" w:rsidR="00BB60FF" w:rsidRPr="00607AEB" w:rsidRDefault="00BB60FF" w:rsidP="00BD6D13">
      <w:pPr>
        <w:pStyle w:val="direction"/>
        <w:keepLines/>
        <w:rPr>
          <w:color w:val="000000"/>
        </w:rPr>
      </w:pPr>
      <w:r w:rsidRPr="00607AEB">
        <w:rPr>
          <w:color w:val="000000"/>
        </w:rPr>
        <w:t>substitute</w:t>
      </w:r>
    </w:p>
    <w:p w14:paraId="27099FE1" w14:textId="6C82EBDE" w:rsidR="00BB60FF" w:rsidRPr="00607AEB" w:rsidRDefault="00BB60FF" w:rsidP="00BD6D13">
      <w:pPr>
        <w:pStyle w:val="Amainreturn"/>
        <w:keepNext/>
        <w:keepLines/>
        <w:rPr>
          <w:color w:val="000000"/>
        </w:rPr>
      </w:pPr>
      <w:r w:rsidRPr="00607AEB">
        <w:rPr>
          <w:color w:val="000000"/>
        </w:rPr>
        <w:t xml:space="preserve">assistant </w:t>
      </w:r>
      <w:r w:rsidR="00B8351E" w:rsidRPr="00607AEB">
        <w:rPr>
          <w:color w:val="000000"/>
        </w:rPr>
        <w:t xml:space="preserve">property </w:t>
      </w:r>
      <w:r w:rsidRPr="00607AEB">
        <w:rPr>
          <w:color w:val="000000"/>
        </w:rPr>
        <w:t>agents</w:t>
      </w:r>
    </w:p>
    <w:p w14:paraId="37474D76" w14:textId="77777777" w:rsidR="00BB60FF" w:rsidRPr="00607AEB" w:rsidRDefault="00BB60FF" w:rsidP="00BD6D13">
      <w:pPr>
        <w:pStyle w:val="direction"/>
        <w:keepLines/>
        <w:rPr>
          <w:color w:val="000000"/>
        </w:rPr>
      </w:pPr>
      <w:r w:rsidRPr="00607AEB">
        <w:rPr>
          <w:color w:val="000000"/>
        </w:rPr>
        <w:t>in</w:t>
      </w:r>
    </w:p>
    <w:p w14:paraId="45736FB9" w14:textId="2319A68E" w:rsidR="00BB60FF" w:rsidRPr="00607AEB" w:rsidRDefault="00607AEB" w:rsidP="00BD6D13">
      <w:pPr>
        <w:pStyle w:val="Amainbullet"/>
        <w:keepNext/>
        <w:keepLines/>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part 4 heading</w:t>
      </w:r>
    </w:p>
    <w:p w14:paraId="7891ED76" w14:textId="1DF03478" w:rsidR="00BB60FF" w:rsidRPr="00607AEB" w:rsidRDefault="00607AEB" w:rsidP="00BD6D13">
      <w:pPr>
        <w:pStyle w:val="Amainbullet"/>
        <w:keepNext/>
        <w:keepLines/>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division 4.1 heading</w:t>
      </w:r>
    </w:p>
    <w:p w14:paraId="3B67FB8C" w14:textId="789241B8" w:rsidR="00BB60FF" w:rsidRPr="00607AEB" w:rsidRDefault="00607AEB" w:rsidP="00BD6D13">
      <w:pPr>
        <w:pStyle w:val="Amainbullet"/>
        <w:keepNext/>
        <w:keepLines/>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61 (4)</w:t>
      </w:r>
    </w:p>
    <w:p w14:paraId="28F9A5EB" w14:textId="5282A21E" w:rsidR="00BB60FF" w:rsidRPr="00607AEB" w:rsidRDefault="00607AEB" w:rsidP="00BD6D13">
      <w:pPr>
        <w:pStyle w:val="Amainbullet"/>
        <w:keepNext/>
        <w:keepLines/>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division 4.4 heading</w:t>
      </w:r>
    </w:p>
    <w:p w14:paraId="0C5EEE0F" w14:textId="3EA4C767"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sections 65, 66 and 67 headings</w:t>
      </w:r>
    </w:p>
    <w:p w14:paraId="30DF6614" w14:textId="16365D44"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part 5 heading</w:t>
      </w:r>
    </w:p>
    <w:p w14:paraId="2FF7F9E7" w14:textId="474DFED7" w:rsidR="00B44DF8"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44DF8" w:rsidRPr="00607AEB">
        <w:rPr>
          <w:color w:val="000000"/>
        </w:rPr>
        <w:t>section 178 (2) (d)</w:t>
      </w:r>
    </w:p>
    <w:p w14:paraId="6E868885" w14:textId="55C6D108" w:rsidR="00BB60FF" w:rsidRPr="00607AEB" w:rsidRDefault="00607AEB" w:rsidP="00607AEB">
      <w:pPr>
        <w:pStyle w:val="AH5Sec"/>
        <w:shd w:val="pct25" w:color="auto" w:fill="auto"/>
        <w:rPr>
          <w:rStyle w:val="charItals"/>
        </w:rPr>
      </w:pPr>
      <w:bookmarkStart w:id="104" w:name="_Toc100041713"/>
      <w:r w:rsidRPr="00607AEB">
        <w:rPr>
          <w:rStyle w:val="CharSectNo"/>
        </w:rPr>
        <w:t>101</w:t>
      </w:r>
      <w:r w:rsidRPr="00607AEB">
        <w:rPr>
          <w:rStyle w:val="charItals"/>
          <w:i w:val="0"/>
        </w:rPr>
        <w:tab/>
      </w:r>
      <w:r w:rsidR="00BB60FF" w:rsidRPr="00607AEB">
        <w:rPr>
          <w:color w:val="000000"/>
        </w:rPr>
        <w:t xml:space="preserve">Further amendments, mentions of </w:t>
      </w:r>
      <w:r w:rsidR="00BB60FF" w:rsidRPr="00607AEB">
        <w:rPr>
          <w:rStyle w:val="charItals"/>
        </w:rPr>
        <w:t>salesperson</w:t>
      </w:r>
      <w:bookmarkEnd w:id="104"/>
    </w:p>
    <w:p w14:paraId="3A305B2A" w14:textId="77777777" w:rsidR="00BB60FF" w:rsidRPr="00607AEB" w:rsidRDefault="00BB60FF" w:rsidP="00BB60FF">
      <w:pPr>
        <w:pStyle w:val="direction"/>
        <w:rPr>
          <w:color w:val="000000"/>
        </w:rPr>
      </w:pPr>
      <w:r w:rsidRPr="00607AEB">
        <w:rPr>
          <w:color w:val="000000"/>
        </w:rPr>
        <w:t>omit</w:t>
      </w:r>
    </w:p>
    <w:p w14:paraId="6C26360B" w14:textId="77777777" w:rsidR="00BB60FF" w:rsidRPr="00607AEB" w:rsidRDefault="00BB60FF" w:rsidP="00BB60FF">
      <w:pPr>
        <w:pStyle w:val="Amainreturn"/>
        <w:rPr>
          <w:color w:val="000000"/>
        </w:rPr>
      </w:pPr>
      <w:r w:rsidRPr="00607AEB">
        <w:rPr>
          <w:color w:val="000000"/>
        </w:rPr>
        <w:t>salesperson</w:t>
      </w:r>
    </w:p>
    <w:p w14:paraId="10F43165" w14:textId="77777777" w:rsidR="00BB60FF" w:rsidRPr="00607AEB" w:rsidRDefault="00BB60FF" w:rsidP="00BB60FF">
      <w:pPr>
        <w:pStyle w:val="direction"/>
        <w:rPr>
          <w:color w:val="000000"/>
        </w:rPr>
      </w:pPr>
      <w:r w:rsidRPr="00607AEB">
        <w:rPr>
          <w:color w:val="000000"/>
        </w:rPr>
        <w:t>substitute</w:t>
      </w:r>
    </w:p>
    <w:p w14:paraId="0317AAAA" w14:textId="60890DBD" w:rsidR="00BB60FF" w:rsidRPr="00607AEB" w:rsidRDefault="00BB60FF" w:rsidP="00BB60FF">
      <w:pPr>
        <w:pStyle w:val="Amainreturn"/>
        <w:rPr>
          <w:color w:val="000000"/>
        </w:rPr>
      </w:pPr>
      <w:r w:rsidRPr="00607AEB">
        <w:rPr>
          <w:color w:val="000000"/>
        </w:rPr>
        <w:t xml:space="preserve">assistant </w:t>
      </w:r>
      <w:r w:rsidR="00271BDD" w:rsidRPr="00607AEB">
        <w:rPr>
          <w:color w:val="000000"/>
        </w:rPr>
        <w:t xml:space="preserve">property </w:t>
      </w:r>
      <w:r w:rsidRPr="00607AEB">
        <w:rPr>
          <w:color w:val="000000"/>
        </w:rPr>
        <w:t>agent</w:t>
      </w:r>
    </w:p>
    <w:p w14:paraId="3DFAED5C" w14:textId="77777777" w:rsidR="00BB60FF" w:rsidRPr="00607AEB" w:rsidRDefault="00BB60FF" w:rsidP="00BB60FF">
      <w:pPr>
        <w:pStyle w:val="direction"/>
        <w:rPr>
          <w:color w:val="000000"/>
        </w:rPr>
      </w:pPr>
      <w:r w:rsidRPr="00607AEB">
        <w:rPr>
          <w:color w:val="000000"/>
        </w:rPr>
        <w:t>in</w:t>
      </w:r>
    </w:p>
    <w:p w14:paraId="5E70C5B4" w14:textId="6D1B9242"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51 (1) (d) and (j)</w:t>
      </w:r>
    </w:p>
    <w:p w14:paraId="275D6EB9" w14:textId="625835FA"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58 (3) (a)</w:t>
      </w:r>
    </w:p>
    <w:p w14:paraId="466D6B00" w14:textId="2F9781B8"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60 (1)</w:t>
      </w:r>
    </w:p>
    <w:p w14:paraId="6EAEB6E3" w14:textId="3425F793"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61 (1) and (3)</w:t>
      </w:r>
    </w:p>
    <w:p w14:paraId="0DEB7593" w14:textId="22CD2C37" w:rsidR="006A6C0B"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6A6C0B" w:rsidRPr="00607AEB">
        <w:rPr>
          <w:color w:val="000000"/>
        </w:rPr>
        <w:t>section 62 (2)</w:t>
      </w:r>
    </w:p>
    <w:p w14:paraId="3FAB2524" w14:textId="28A37BB2"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63</w:t>
      </w:r>
    </w:p>
    <w:p w14:paraId="23BCA787" w14:textId="7794F5B8"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sections 65 and 66</w:t>
      </w:r>
    </w:p>
    <w:p w14:paraId="1773AA88" w14:textId="2A937FA7" w:rsidR="00BB60FF" w:rsidRPr="00607AEB" w:rsidRDefault="00607AEB" w:rsidP="00607AEB">
      <w:pPr>
        <w:pStyle w:val="Amainbullet"/>
        <w:tabs>
          <w:tab w:val="left" w:pos="1500"/>
        </w:tabs>
        <w:rPr>
          <w:color w:val="000000"/>
        </w:rPr>
      </w:pPr>
      <w:r w:rsidRPr="00607AEB">
        <w:rPr>
          <w:rFonts w:ascii="Symbol" w:hAnsi="Symbol"/>
          <w:color w:val="000000"/>
          <w:sz w:val="20"/>
        </w:rPr>
        <w:lastRenderedPageBreak/>
        <w:t></w:t>
      </w:r>
      <w:r w:rsidRPr="00607AEB">
        <w:rPr>
          <w:rFonts w:ascii="Symbol" w:hAnsi="Symbol"/>
          <w:color w:val="000000"/>
          <w:sz w:val="20"/>
        </w:rPr>
        <w:tab/>
      </w:r>
      <w:r w:rsidR="00BB60FF" w:rsidRPr="00607AEB">
        <w:rPr>
          <w:color w:val="000000"/>
        </w:rPr>
        <w:t>section 67 (2)</w:t>
      </w:r>
    </w:p>
    <w:p w14:paraId="4B61D7A2" w14:textId="7787AA0C"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72 (1) (b)</w:t>
      </w:r>
    </w:p>
    <w:p w14:paraId="039A2C7C" w14:textId="2BFF2DAA"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 xml:space="preserve">section 82, definition of </w:t>
      </w:r>
      <w:r w:rsidR="00BB60FF" w:rsidRPr="00607AEB">
        <w:rPr>
          <w:rStyle w:val="charBoldItals"/>
        </w:rPr>
        <w:t>obtains a beneficial interest</w:t>
      </w:r>
    </w:p>
    <w:p w14:paraId="4CA9413A" w14:textId="4D03F5F2"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87 (1) (a) and (c), (2) (a) (i) and (b)</w:t>
      </w:r>
    </w:p>
    <w:p w14:paraId="1438200B" w14:textId="67F2145C"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88 (2)</w:t>
      </w:r>
    </w:p>
    <w:p w14:paraId="483214E5" w14:textId="6DC2DF01"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89 (1)</w:t>
      </w:r>
    </w:p>
    <w:p w14:paraId="4458794C" w14:textId="5FF24EB8"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89A (2) and (3) and examples</w:t>
      </w:r>
    </w:p>
    <w:p w14:paraId="113225DD" w14:textId="17096EF4"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89B</w:t>
      </w:r>
    </w:p>
    <w:p w14:paraId="4BE34D2D" w14:textId="15F94644"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98</w:t>
      </w:r>
    </w:p>
    <w:p w14:paraId="6A149288" w14:textId="448DFB94"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171 (3)</w:t>
      </w:r>
    </w:p>
    <w:p w14:paraId="6A13E0A8" w14:textId="4EEBBBBC" w:rsidR="007204F8"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7204F8" w:rsidRPr="00607AEB">
        <w:rPr>
          <w:color w:val="000000"/>
        </w:rPr>
        <w:t>schedule 1, items 8 to 10</w:t>
      </w:r>
    </w:p>
    <w:p w14:paraId="32466DC8" w14:textId="7C5E7642" w:rsidR="00BB60FF" w:rsidRPr="00607AEB" w:rsidRDefault="00607AEB" w:rsidP="00607AEB">
      <w:pPr>
        <w:pStyle w:val="AH5Sec"/>
        <w:shd w:val="pct25" w:color="auto" w:fill="auto"/>
        <w:rPr>
          <w:rStyle w:val="charItals"/>
        </w:rPr>
      </w:pPr>
      <w:bookmarkStart w:id="105" w:name="_Toc100041714"/>
      <w:r w:rsidRPr="00607AEB">
        <w:rPr>
          <w:rStyle w:val="CharSectNo"/>
        </w:rPr>
        <w:t>102</w:t>
      </w:r>
      <w:r w:rsidRPr="00607AEB">
        <w:rPr>
          <w:rStyle w:val="charItals"/>
          <w:i w:val="0"/>
        </w:rPr>
        <w:tab/>
      </w:r>
      <w:r w:rsidR="00BB60FF" w:rsidRPr="00607AEB">
        <w:rPr>
          <w:color w:val="000000"/>
        </w:rPr>
        <w:t xml:space="preserve">Further amendments, mentions of </w:t>
      </w:r>
      <w:r w:rsidR="00BB60FF" w:rsidRPr="00607AEB">
        <w:rPr>
          <w:rStyle w:val="charItals"/>
        </w:rPr>
        <w:t>licensed</w:t>
      </w:r>
      <w:bookmarkEnd w:id="105"/>
    </w:p>
    <w:p w14:paraId="52EE6D98" w14:textId="77777777" w:rsidR="00BB60FF" w:rsidRPr="00607AEB" w:rsidRDefault="00BB60FF" w:rsidP="00BB60FF">
      <w:pPr>
        <w:pStyle w:val="direction"/>
        <w:rPr>
          <w:color w:val="000000"/>
        </w:rPr>
      </w:pPr>
      <w:r w:rsidRPr="00607AEB">
        <w:rPr>
          <w:color w:val="000000"/>
        </w:rPr>
        <w:t>after</w:t>
      </w:r>
    </w:p>
    <w:p w14:paraId="1FEF3531" w14:textId="77777777" w:rsidR="00BB60FF" w:rsidRPr="00607AEB" w:rsidRDefault="00BB60FF" w:rsidP="00BB60FF">
      <w:pPr>
        <w:pStyle w:val="Amainreturn"/>
        <w:rPr>
          <w:color w:val="000000"/>
        </w:rPr>
      </w:pPr>
      <w:r w:rsidRPr="00607AEB">
        <w:rPr>
          <w:color w:val="000000"/>
        </w:rPr>
        <w:t>licensed</w:t>
      </w:r>
    </w:p>
    <w:p w14:paraId="36D84B87" w14:textId="77777777" w:rsidR="00BB60FF" w:rsidRPr="00607AEB" w:rsidRDefault="00BB60FF" w:rsidP="00BB60FF">
      <w:pPr>
        <w:pStyle w:val="direction"/>
        <w:rPr>
          <w:color w:val="000000"/>
        </w:rPr>
      </w:pPr>
      <w:r w:rsidRPr="00607AEB">
        <w:rPr>
          <w:color w:val="000000"/>
        </w:rPr>
        <w:t>insert</w:t>
      </w:r>
    </w:p>
    <w:p w14:paraId="22D652C3" w14:textId="77777777" w:rsidR="00BB60FF" w:rsidRPr="00607AEB" w:rsidRDefault="00BB60FF" w:rsidP="00BB60FF">
      <w:pPr>
        <w:pStyle w:val="Amainreturn"/>
        <w:rPr>
          <w:color w:val="000000"/>
        </w:rPr>
      </w:pPr>
      <w:r w:rsidRPr="00607AEB">
        <w:rPr>
          <w:color w:val="000000"/>
        </w:rPr>
        <w:t>property</w:t>
      </w:r>
    </w:p>
    <w:p w14:paraId="1331B8B7" w14:textId="77777777" w:rsidR="00BB60FF" w:rsidRPr="00607AEB" w:rsidRDefault="00BB60FF" w:rsidP="00BB60FF">
      <w:pPr>
        <w:pStyle w:val="direction"/>
        <w:rPr>
          <w:color w:val="000000"/>
        </w:rPr>
      </w:pPr>
      <w:r w:rsidRPr="00607AEB">
        <w:rPr>
          <w:color w:val="000000"/>
        </w:rPr>
        <w:t>in</w:t>
      </w:r>
    </w:p>
    <w:p w14:paraId="75880EF5" w14:textId="3ED494D5"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71 (3)</w:t>
      </w:r>
    </w:p>
    <w:p w14:paraId="6C8B2B32" w14:textId="1639B4AA" w:rsidR="00D80888"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D80888" w:rsidRPr="00607AEB">
        <w:rPr>
          <w:color w:val="000000"/>
        </w:rPr>
        <w:t>section 72 heading</w:t>
      </w:r>
    </w:p>
    <w:p w14:paraId="4D490637" w14:textId="141F778A" w:rsidR="006B1AA2"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6B1AA2" w:rsidRPr="00607AEB">
        <w:rPr>
          <w:color w:val="000000"/>
        </w:rPr>
        <w:t>section 72 (1) (</w:t>
      </w:r>
      <w:r w:rsidR="00B8351E" w:rsidRPr="00607AEB">
        <w:rPr>
          <w:color w:val="000000"/>
        </w:rPr>
        <w:t>1st</w:t>
      </w:r>
      <w:r w:rsidR="006B1AA2" w:rsidRPr="00607AEB">
        <w:rPr>
          <w:color w:val="000000"/>
        </w:rPr>
        <w:t xml:space="preserve"> mention)</w:t>
      </w:r>
    </w:p>
    <w:p w14:paraId="2726E5B0" w14:textId="50D846C3" w:rsidR="00D80888"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D80888" w:rsidRPr="00607AEB">
        <w:rPr>
          <w:color w:val="000000"/>
        </w:rPr>
        <w:t>section 72 (3)</w:t>
      </w:r>
    </w:p>
    <w:p w14:paraId="7FB2BBF8" w14:textId="0F01BDBA"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75 (2) (</w:t>
      </w:r>
      <w:r w:rsidR="00B8351E" w:rsidRPr="00607AEB">
        <w:rPr>
          <w:color w:val="000000"/>
        </w:rPr>
        <w:t>1st</w:t>
      </w:r>
      <w:r w:rsidR="00BB60FF" w:rsidRPr="00607AEB">
        <w:rPr>
          <w:color w:val="000000"/>
        </w:rPr>
        <w:t xml:space="preserve"> mention)</w:t>
      </w:r>
    </w:p>
    <w:p w14:paraId="0F4D4230" w14:textId="0F035C89" w:rsidR="00794128"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794128" w:rsidRPr="00607AEB">
        <w:rPr>
          <w:color w:val="000000"/>
        </w:rPr>
        <w:t>section 100</w:t>
      </w:r>
    </w:p>
    <w:p w14:paraId="06E219C0" w14:textId="71FCEC55"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102 (1) (a) (</w:t>
      </w:r>
      <w:r w:rsidR="00B8351E" w:rsidRPr="00607AEB">
        <w:rPr>
          <w:color w:val="000000"/>
        </w:rPr>
        <w:t>1st</w:t>
      </w:r>
      <w:r w:rsidR="00BB60FF" w:rsidRPr="00607AEB">
        <w:rPr>
          <w:color w:val="000000"/>
        </w:rPr>
        <w:t xml:space="preserve"> mention)</w:t>
      </w:r>
    </w:p>
    <w:p w14:paraId="2B028995" w14:textId="05C858A2"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102 (2)</w:t>
      </w:r>
    </w:p>
    <w:p w14:paraId="1B64E0C3" w14:textId="6B2F0464"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sections 105 to 108</w:t>
      </w:r>
    </w:p>
    <w:p w14:paraId="080F6532" w14:textId="47D5ABDC"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111</w:t>
      </w:r>
    </w:p>
    <w:p w14:paraId="51A9E629" w14:textId="64AC7A1E" w:rsidR="00BB60FF" w:rsidRPr="00607AEB" w:rsidRDefault="00607AEB" w:rsidP="00607AEB">
      <w:pPr>
        <w:pStyle w:val="Amainbullet"/>
        <w:tabs>
          <w:tab w:val="left" w:pos="1500"/>
        </w:tabs>
        <w:rPr>
          <w:color w:val="000000"/>
        </w:rPr>
      </w:pPr>
      <w:r w:rsidRPr="00607AEB">
        <w:rPr>
          <w:rFonts w:ascii="Symbol" w:hAnsi="Symbol"/>
          <w:color w:val="000000"/>
          <w:sz w:val="20"/>
        </w:rPr>
        <w:lastRenderedPageBreak/>
        <w:t></w:t>
      </w:r>
      <w:r w:rsidRPr="00607AEB">
        <w:rPr>
          <w:rFonts w:ascii="Symbol" w:hAnsi="Symbol"/>
          <w:color w:val="000000"/>
          <w:sz w:val="20"/>
        </w:rPr>
        <w:tab/>
      </w:r>
      <w:r w:rsidR="00BB60FF" w:rsidRPr="00607AEB">
        <w:rPr>
          <w:color w:val="000000"/>
        </w:rPr>
        <w:t>section 113</w:t>
      </w:r>
    </w:p>
    <w:p w14:paraId="7DEF992B" w14:textId="2ED962B5"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sections 115 to 122</w:t>
      </w:r>
    </w:p>
    <w:p w14:paraId="6BD40480" w14:textId="6C0249E2"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124 (3) and (4)</w:t>
      </w:r>
    </w:p>
    <w:p w14:paraId="3FBD8255" w14:textId="778CB4D5"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149 (1)</w:t>
      </w:r>
    </w:p>
    <w:p w14:paraId="643DDD01" w14:textId="15F1C7DA"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150 (1) and (3)</w:t>
      </w:r>
    </w:p>
    <w:p w14:paraId="34545F4F" w14:textId="594A642C"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153 (a)</w:t>
      </w:r>
    </w:p>
    <w:p w14:paraId="23D91B6A" w14:textId="034DC34F"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155 (3)</w:t>
      </w:r>
    </w:p>
    <w:p w14:paraId="5AFD7072" w14:textId="0DAB64FC" w:rsidR="00BB60FF" w:rsidRPr="00607AEB" w:rsidRDefault="00607AEB" w:rsidP="00607AEB">
      <w:pPr>
        <w:pStyle w:val="Amainbullet"/>
        <w:tabs>
          <w:tab w:val="left" w:pos="1500"/>
        </w:tabs>
        <w:rPr>
          <w:color w:val="000000"/>
        </w:rPr>
      </w:pPr>
      <w:r w:rsidRPr="00607AEB">
        <w:rPr>
          <w:rFonts w:ascii="Symbol" w:hAnsi="Symbol"/>
          <w:color w:val="000000"/>
          <w:sz w:val="20"/>
        </w:rPr>
        <w:t></w:t>
      </w:r>
      <w:r w:rsidRPr="00607AEB">
        <w:rPr>
          <w:rFonts w:ascii="Symbol" w:hAnsi="Symbol"/>
          <w:color w:val="000000"/>
          <w:sz w:val="20"/>
        </w:rPr>
        <w:tab/>
      </w:r>
      <w:r w:rsidR="00BB60FF" w:rsidRPr="00607AEB">
        <w:rPr>
          <w:color w:val="000000"/>
        </w:rPr>
        <w:t>section 159</w:t>
      </w:r>
    </w:p>
    <w:p w14:paraId="4ABEC0ED" w14:textId="5AD9741C" w:rsidR="00605E72" w:rsidRPr="00607AEB" w:rsidRDefault="00605E72" w:rsidP="00607AEB">
      <w:pPr>
        <w:pStyle w:val="PageBreak"/>
        <w:suppressLineNumbers/>
        <w:rPr>
          <w:color w:val="000000"/>
        </w:rPr>
      </w:pPr>
      <w:r w:rsidRPr="00607AEB">
        <w:rPr>
          <w:color w:val="000000"/>
        </w:rPr>
        <w:br w:type="page"/>
      </w:r>
    </w:p>
    <w:p w14:paraId="63483E05" w14:textId="5978E30E" w:rsidR="00605E72" w:rsidRPr="00607AEB" w:rsidRDefault="00607AEB" w:rsidP="00607AEB">
      <w:pPr>
        <w:pStyle w:val="AH2Part"/>
      </w:pPr>
      <w:bookmarkStart w:id="106" w:name="_Toc100041715"/>
      <w:r w:rsidRPr="00607AEB">
        <w:rPr>
          <w:rStyle w:val="CharPartNo"/>
        </w:rPr>
        <w:lastRenderedPageBreak/>
        <w:t>Part 3</w:t>
      </w:r>
      <w:r w:rsidRPr="00607AEB">
        <w:rPr>
          <w:color w:val="000000"/>
        </w:rPr>
        <w:tab/>
      </w:r>
      <w:r w:rsidR="00605E72" w:rsidRPr="00607AEB">
        <w:rPr>
          <w:rStyle w:val="CharPartText"/>
          <w:color w:val="000000"/>
        </w:rPr>
        <w:t>Agents Regulation</w:t>
      </w:r>
      <w:r w:rsidR="009E350E" w:rsidRPr="00607AEB">
        <w:rPr>
          <w:rStyle w:val="CharPartText"/>
          <w:color w:val="000000"/>
        </w:rPr>
        <w:t> </w:t>
      </w:r>
      <w:r w:rsidR="00605E72" w:rsidRPr="00607AEB">
        <w:rPr>
          <w:rStyle w:val="CharPartText"/>
          <w:color w:val="000000"/>
        </w:rPr>
        <w:t>2003</w:t>
      </w:r>
      <w:bookmarkEnd w:id="106"/>
    </w:p>
    <w:p w14:paraId="36B455D3" w14:textId="57BBC4C7" w:rsidR="00BD4939" w:rsidRPr="00607AEB" w:rsidRDefault="00607AEB" w:rsidP="00607AEB">
      <w:pPr>
        <w:pStyle w:val="AH5Sec"/>
        <w:shd w:val="pct25" w:color="auto" w:fill="auto"/>
        <w:rPr>
          <w:color w:val="000000"/>
        </w:rPr>
      </w:pPr>
      <w:bookmarkStart w:id="107" w:name="_Toc100041716"/>
      <w:r w:rsidRPr="00607AEB">
        <w:rPr>
          <w:rStyle w:val="CharSectNo"/>
        </w:rPr>
        <w:t>103</w:t>
      </w:r>
      <w:r w:rsidRPr="00607AEB">
        <w:rPr>
          <w:color w:val="000000"/>
        </w:rPr>
        <w:tab/>
      </w:r>
      <w:r w:rsidR="00925E5C" w:rsidRPr="00607AEB">
        <w:rPr>
          <w:color w:val="000000"/>
        </w:rPr>
        <w:t>Act, s 28, s 29 (1) and s 45 do not apply in relation to owners corporation managing agent––Act, s 6 (l)</w:t>
      </w:r>
      <w:r w:rsidR="00925E5C" w:rsidRPr="00607AEB">
        <w:rPr>
          <w:color w:val="000000"/>
        </w:rPr>
        <w:br/>
      </w:r>
      <w:r w:rsidR="00BD4939" w:rsidRPr="00607AEB">
        <w:rPr>
          <w:color w:val="000000"/>
        </w:rPr>
        <w:t>Section 5D</w:t>
      </w:r>
      <w:r w:rsidR="00925E5C" w:rsidRPr="00607AEB">
        <w:rPr>
          <w:color w:val="000000"/>
        </w:rPr>
        <w:t xml:space="preserve"> (1)</w:t>
      </w:r>
      <w:bookmarkEnd w:id="107"/>
    </w:p>
    <w:p w14:paraId="151703BA" w14:textId="2EF6A3E7" w:rsidR="00925E5C" w:rsidRPr="00607AEB" w:rsidRDefault="00925E5C" w:rsidP="00BD4939">
      <w:pPr>
        <w:pStyle w:val="direction"/>
        <w:rPr>
          <w:color w:val="000000"/>
        </w:rPr>
      </w:pPr>
      <w:r w:rsidRPr="00607AEB">
        <w:rPr>
          <w:color w:val="000000"/>
        </w:rPr>
        <w:t>omit</w:t>
      </w:r>
    </w:p>
    <w:p w14:paraId="46FAAAA3" w14:textId="217E66F5" w:rsidR="00925E5C" w:rsidRPr="00607AEB" w:rsidRDefault="00925E5C" w:rsidP="00925E5C">
      <w:pPr>
        <w:pStyle w:val="Amainreturn"/>
        <w:rPr>
          <w:color w:val="000000"/>
        </w:rPr>
      </w:pPr>
      <w:r w:rsidRPr="00607AEB">
        <w:rPr>
          <w:color w:val="000000"/>
        </w:rPr>
        <w:t>to only act</w:t>
      </w:r>
    </w:p>
    <w:p w14:paraId="26C96B57" w14:textId="5760FD96" w:rsidR="00BD4939" w:rsidRPr="00607AEB" w:rsidRDefault="00BD4939" w:rsidP="00BD4939">
      <w:pPr>
        <w:pStyle w:val="direction"/>
        <w:rPr>
          <w:color w:val="000000"/>
        </w:rPr>
      </w:pPr>
      <w:r w:rsidRPr="00607AEB">
        <w:rPr>
          <w:color w:val="000000"/>
        </w:rPr>
        <w:t>substitute</w:t>
      </w:r>
    </w:p>
    <w:p w14:paraId="3EED3564" w14:textId="1C99A797" w:rsidR="00925E5C" w:rsidRPr="00607AEB" w:rsidRDefault="00925E5C" w:rsidP="00925E5C">
      <w:pPr>
        <w:pStyle w:val="Amainreturn"/>
        <w:rPr>
          <w:color w:val="000000"/>
        </w:rPr>
      </w:pPr>
      <w:r w:rsidRPr="00607AEB">
        <w:rPr>
          <w:color w:val="000000"/>
        </w:rPr>
        <w:t>that is subject to the condition that the person act only</w:t>
      </w:r>
    </w:p>
    <w:p w14:paraId="4DBF14E9" w14:textId="356751D9" w:rsidR="008E4F61" w:rsidRPr="00607AEB" w:rsidRDefault="00607AEB" w:rsidP="00607AEB">
      <w:pPr>
        <w:pStyle w:val="AH5Sec"/>
        <w:shd w:val="pct25" w:color="auto" w:fill="auto"/>
        <w:rPr>
          <w:color w:val="000000"/>
        </w:rPr>
      </w:pPr>
      <w:bookmarkStart w:id="108" w:name="_Toc100041717"/>
      <w:r w:rsidRPr="00607AEB">
        <w:rPr>
          <w:rStyle w:val="CharSectNo"/>
        </w:rPr>
        <w:t>104</w:t>
      </w:r>
      <w:r w:rsidRPr="00607AEB">
        <w:rPr>
          <w:color w:val="000000"/>
        </w:rPr>
        <w:tab/>
      </w:r>
      <w:r w:rsidR="008E4F61" w:rsidRPr="00607AEB">
        <w:rPr>
          <w:color w:val="000000"/>
        </w:rPr>
        <w:t>Section 5D (2)</w:t>
      </w:r>
      <w:bookmarkEnd w:id="108"/>
    </w:p>
    <w:p w14:paraId="12827D16" w14:textId="20A11F14" w:rsidR="008E4F61" w:rsidRPr="00607AEB" w:rsidRDefault="008E4F61" w:rsidP="008E4F61">
      <w:pPr>
        <w:pStyle w:val="direction"/>
        <w:rPr>
          <w:color w:val="000000"/>
        </w:rPr>
      </w:pPr>
      <w:r w:rsidRPr="00607AEB">
        <w:rPr>
          <w:color w:val="000000"/>
        </w:rPr>
        <w:t>omit</w:t>
      </w:r>
    </w:p>
    <w:p w14:paraId="6031FDE8" w14:textId="1FB72BC0" w:rsidR="008E4F61" w:rsidRPr="00607AEB" w:rsidRDefault="008E4F61" w:rsidP="008E4F61">
      <w:pPr>
        <w:pStyle w:val="Amainreturn"/>
        <w:rPr>
          <w:color w:val="000000"/>
        </w:rPr>
      </w:pPr>
      <w:r w:rsidRPr="00607AEB">
        <w:rPr>
          <w:color w:val="000000"/>
        </w:rPr>
        <w:t>Real estate salespeople</w:t>
      </w:r>
    </w:p>
    <w:p w14:paraId="1A16202F" w14:textId="14E22676" w:rsidR="008E4F61" w:rsidRPr="00607AEB" w:rsidRDefault="008E4F61" w:rsidP="008E4F61">
      <w:pPr>
        <w:pStyle w:val="direction"/>
        <w:rPr>
          <w:color w:val="000000"/>
        </w:rPr>
      </w:pPr>
      <w:r w:rsidRPr="00607AEB">
        <w:rPr>
          <w:color w:val="000000"/>
        </w:rPr>
        <w:t>substitute</w:t>
      </w:r>
    </w:p>
    <w:p w14:paraId="42EA33F1" w14:textId="51161D9F" w:rsidR="008E4F61" w:rsidRPr="00607AEB" w:rsidRDefault="008E4F61" w:rsidP="008E4F61">
      <w:pPr>
        <w:pStyle w:val="Amainreturn"/>
        <w:rPr>
          <w:color w:val="000000"/>
        </w:rPr>
      </w:pPr>
      <w:r w:rsidRPr="00607AEB">
        <w:rPr>
          <w:color w:val="000000"/>
        </w:rPr>
        <w:t>Assistant real estate agents</w:t>
      </w:r>
    </w:p>
    <w:p w14:paraId="688CDE76" w14:textId="47B993C9" w:rsidR="008E4F61" w:rsidRPr="00607AEB" w:rsidRDefault="00607AEB" w:rsidP="00607AEB">
      <w:pPr>
        <w:pStyle w:val="AH5Sec"/>
        <w:shd w:val="pct25" w:color="auto" w:fill="auto"/>
        <w:rPr>
          <w:color w:val="000000"/>
        </w:rPr>
      </w:pPr>
      <w:bookmarkStart w:id="109" w:name="_Toc100041718"/>
      <w:r w:rsidRPr="00607AEB">
        <w:rPr>
          <w:rStyle w:val="CharSectNo"/>
        </w:rPr>
        <w:t>105</w:t>
      </w:r>
      <w:r w:rsidRPr="00607AEB">
        <w:rPr>
          <w:color w:val="000000"/>
        </w:rPr>
        <w:tab/>
      </w:r>
      <w:r w:rsidR="008E4F61" w:rsidRPr="00607AEB">
        <w:rPr>
          <w:color w:val="000000"/>
        </w:rPr>
        <w:t>Section 5D (2) (b)</w:t>
      </w:r>
      <w:bookmarkEnd w:id="109"/>
    </w:p>
    <w:p w14:paraId="6FA647DA" w14:textId="2C44266C" w:rsidR="008E4F61" w:rsidRPr="00607AEB" w:rsidRDefault="00E27846" w:rsidP="008E4F61">
      <w:pPr>
        <w:pStyle w:val="direction"/>
        <w:rPr>
          <w:color w:val="000000"/>
        </w:rPr>
      </w:pPr>
      <w:r w:rsidRPr="00607AEB">
        <w:rPr>
          <w:color w:val="000000"/>
        </w:rPr>
        <w:t>substitute</w:t>
      </w:r>
    </w:p>
    <w:p w14:paraId="249CC5D1" w14:textId="653DBD92" w:rsidR="008304CD" w:rsidRPr="00607AEB" w:rsidRDefault="00E67243" w:rsidP="00E67243">
      <w:pPr>
        <w:pStyle w:val="Ipara"/>
        <w:rPr>
          <w:color w:val="000000"/>
        </w:rPr>
      </w:pPr>
      <w:r w:rsidRPr="00607AEB">
        <w:rPr>
          <w:color w:val="000000"/>
        </w:rPr>
        <w:tab/>
        <w:t>(b)</w:t>
      </w:r>
      <w:r w:rsidRPr="00607AEB">
        <w:rPr>
          <w:color w:val="000000"/>
        </w:rPr>
        <w:tab/>
      </w:r>
      <w:r w:rsidR="00547622" w:rsidRPr="00607AEB">
        <w:rPr>
          <w:color w:val="000000"/>
        </w:rPr>
        <w:t xml:space="preserve">the </w:t>
      </w:r>
      <w:r w:rsidR="00F170DD" w:rsidRPr="00607AEB">
        <w:rPr>
          <w:color w:val="000000"/>
        </w:rPr>
        <w:t>real estate agent’s licence</w:t>
      </w:r>
      <w:r w:rsidR="004E1FFE" w:rsidRPr="00607AEB">
        <w:rPr>
          <w:color w:val="000000"/>
          <w:shd w:val="clear" w:color="auto" w:fill="FFFFFF"/>
        </w:rPr>
        <w:t xml:space="preserve"> is</w:t>
      </w:r>
      <w:r w:rsidRPr="00607AEB">
        <w:rPr>
          <w:color w:val="000000"/>
          <w:shd w:val="clear" w:color="auto" w:fill="FFFFFF"/>
        </w:rPr>
        <w:t xml:space="preserve"> </w:t>
      </w:r>
      <w:r w:rsidR="008304CD" w:rsidRPr="00607AEB">
        <w:rPr>
          <w:color w:val="000000"/>
        </w:rPr>
        <w:t xml:space="preserve">subject to </w:t>
      </w:r>
      <w:r w:rsidR="00153968" w:rsidRPr="00607AEB">
        <w:rPr>
          <w:color w:val="000000"/>
        </w:rPr>
        <w:t>the</w:t>
      </w:r>
      <w:r w:rsidR="008304CD" w:rsidRPr="00607AEB">
        <w:rPr>
          <w:color w:val="000000"/>
        </w:rPr>
        <w:t xml:space="preserve"> condition that the person act only as an owners corporation managing agent</w:t>
      </w:r>
      <w:r w:rsidR="004E1FFE" w:rsidRPr="00607AEB">
        <w:rPr>
          <w:color w:val="000000"/>
        </w:rPr>
        <w:t>.</w:t>
      </w:r>
    </w:p>
    <w:p w14:paraId="03A71547" w14:textId="0ABE75CB" w:rsidR="00DE3E71" w:rsidRPr="00607AEB" w:rsidRDefault="00607AEB" w:rsidP="00607AEB">
      <w:pPr>
        <w:pStyle w:val="AH5Sec"/>
        <w:shd w:val="pct25" w:color="auto" w:fill="auto"/>
        <w:rPr>
          <w:color w:val="000000"/>
        </w:rPr>
      </w:pPr>
      <w:bookmarkStart w:id="110" w:name="_Toc100041719"/>
      <w:r w:rsidRPr="00607AEB">
        <w:rPr>
          <w:rStyle w:val="CharSectNo"/>
        </w:rPr>
        <w:t>106</w:t>
      </w:r>
      <w:r w:rsidRPr="00607AEB">
        <w:rPr>
          <w:color w:val="000000"/>
        </w:rPr>
        <w:tab/>
      </w:r>
      <w:r w:rsidR="00DE3E71" w:rsidRPr="00607AEB">
        <w:rPr>
          <w:color w:val="000000"/>
        </w:rPr>
        <w:t>Section</w:t>
      </w:r>
      <w:r w:rsidR="00BF78BF" w:rsidRPr="00607AEB">
        <w:rPr>
          <w:color w:val="000000"/>
        </w:rPr>
        <w:t xml:space="preserve">s </w:t>
      </w:r>
      <w:r w:rsidR="00DE3E71" w:rsidRPr="00607AEB">
        <w:rPr>
          <w:color w:val="000000"/>
        </w:rPr>
        <w:t>6</w:t>
      </w:r>
      <w:r w:rsidR="00BF78BF" w:rsidRPr="00607AEB">
        <w:rPr>
          <w:color w:val="000000"/>
        </w:rPr>
        <w:t xml:space="preserve"> and 7</w:t>
      </w:r>
      <w:bookmarkEnd w:id="110"/>
    </w:p>
    <w:p w14:paraId="4D647D4F" w14:textId="54E4B062" w:rsidR="00DE3E71" w:rsidRPr="00607AEB" w:rsidRDefault="00DE3E71" w:rsidP="00DE3E71">
      <w:pPr>
        <w:pStyle w:val="direction"/>
        <w:keepNext w:val="0"/>
        <w:rPr>
          <w:color w:val="000000"/>
        </w:rPr>
      </w:pPr>
      <w:r w:rsidRPr="00607AEB">
        <w:rPr>
          <w:color w:val="000000"/>
        </w:rPr>
        <w:t>omit</w:t>
      </w:r>
    </w:p>
    <w:p w14:paraId="17723A03" w14:textId="3DD76159" w:rsidR="00071825" w:rsidRPr="00607AEB" w:rsidRDefault="00607AEB" w:rsidP="00607AEB">
      <w:pPr>
        <w:pStyle w:val="AH5Sec"/>
        <w:shd w:val="pct25" w:color="auto" w:fill="auto"/>
        <w:rPr>
          <w:color w:val="000000"/>
        </w:rPr>
      </w:pPr>
      <w:bookmarkStart w:id="111" w:name="_Toc100041720"/>
      <w:r w:rsidRPr="00607AEB">
        <w:rPr>
          <w:rStyle w:val="CharSectNo"/>
        </w:rPr>
        <w:t>107</w:t>
      </w:r>
      <w:r w:rsidRPr="00607AEB">
        <w:rPr>
          <w:color w:val="000000"/>
        </w:rPr>
        <w:tab/>
      </w:r>
      <w:r w:rsidR="00071825" w:rsidRPr="00607AEB">
        <w:rPr>
          <w:color w:val="000000"/>
        </w:rPr>
        <w:t>Section 7A heading</w:t>
      </w:r>
      <w:bookmarkEnd w:id="111"/>
    </w:p>
    <w:p w14:paraId="1428447B" w14:textId="77777777" w:rsidR="00071825" w:rsidRPr="00607AEB" w:rsidRDefault="00071825" w:rsidP="00071825">
      <w:pPr>
        <w:pStyle w:val="direction"/>
        <w:rPr>
          <w:color w:val="000000"/>
        </w:rPr>
      </w:pPr>
      <w:r w:rsidRPr="00607AEB">
        <w:rPr>
          <w:color w:val="000000"/>
        </w:rPr>
        <w:t>substitute</w:t>
      </w:r>
    </w:p>
    <w:p w14:paraId="67D7EFC8" w14:textId="454CE60F" w:rsidR="00071825" w:rsidRPr="00607AEB" w:rsidRDefault="00071825" w:rsidP="0077458F">
      <w:pPr>
        <w:pStyle w:val="IH5Sec"/>
        <w:keepNext w:val="0"/>
        <w:rPr>
          <w:color w:val="000000"/>
        </w:rPr>
      </w:pPr>
      <w:r w:rsidRPr="00607AEB">
        <w:rPr>
          <w:color w:val="000000"/>
        </w:rPr>
        <w:t>7A</w:t>
      </w:r>
      <w:r w:rsidRPr="00607AEB">
        <w:rPr>
          <w:color w:val="000000"/>
        </w:rPr>
        <w:tab/>
        <w:t>Licence conditions—professional development—Act, s 34 (1) (a)</w:t>
      </w:r>
    </w:p>
    <w:p w14:paraId="5F87129D" w14:textId="26C3BA86" w:rsidR="00447B40" w:rsidRPr="00607AEB" w:rsidRDefault="00607AEB" w:rsidP="00607AEB">
      <w:pPr>
        <w:pStyle w:val="AH5Sec"/>
        <w:shd w:val="pct25" w:color="auto" w:fill="auto"/>
        <w:rPr>
          <w:color w:val="000000"/>
        </w:rPr>
      </w:pPr>
      <w:bookmarkStart w:id="112" w:name="_Toc100041721"/>
      <w:r w:rsidRPr="00607AEB">
        <w:rPr>
          <w:rStyle w:val="CharSectNo"/>
        </w:rPr>
        <w:lastRenderedPageBreak/>
        <w:t>108</w:t>
      </w:r>
      <w:r w:rsidRPr="00607AEB">
        <w:rPr>
          <w:color w:val="000000"/>
        </w:rPr>
        <w:tab/>
      </w:r>
      <w:r w:rsidR="009D0E16" w:rsidRPr="00607AEB">
        <w:rPr>
          <w:color w:val="000000"/>
        </w:rPr>
        <w:t>Section 7A</w:t>
      </w:r>
      <w:r w:rsidR="001B0A26" w:rsidRPr="00607AEB">
        <w:rPr>
          <w:color w:val="000000"/>
        </w:rPr>
        <w:t xml:space="preserve"> (1)</w:t>
      </w:r>
      <w:bookmarkEnd w:id="112"/>
    </w:p>
    <w:p w14:paraId="70D3DD5A" w14:textId="298A39C7" w:rsidR="009D0E16" w:rsidRPr="00607AEB" w:rsidRDefault="009D0E16" w:rsidP="009D0E16">
      <w:pPr>
        <w:pStyle w:val="direction"/>
        <w:rPr>
          <w:color w:val="000000"/>
        </w:rPr>
      </w:pPr>
      <w:r w:rsidRPr="00607AEB">
        <w:rPr>
          <w:color w:val="000000"/>
        </w:rPr>
        <w:t>omit</w:t>
      </w:r>
    </w:p>
    <w:p w14:paraId="36D756CB" w14:textId="158378D4" w:rsidR="009D0E16" w:rsidRPr="00607AEB" w:rsidRDefault="009D0E16" w:rsidP="009D0E16">
      <w:pPr>
        <w:pStyle w:val="Amainreturn"/>
        <w:rPr>
          <w:color w:val="000000"/>
        </w:rPr>
      </w:pPr>
      <w:r w:rsidRPr="00607AEB">
        <w:rPr>
          <w:color w:val="000000"/>
        </w:rPr>
        <w:t>licensee</w:t>
      </w:r>
    </w:p>
    <w:p w14:paraId="6FBF19DB" w14:textId="3E693A36" w:rsidR="009D0E16" w:rsidRPr="00607AEB" w:rsidRDefault="009D0E16" w:rsidP="009D0E16">
      <w:pPr>
        <w:pStyle w:val="direction"/>
        <w:rPr>
          <w:color w:val="000000"/>
        </w:rPr>
      </w:pPr>
      <w:r w:rsidRPr="00607AEB">
        <w:rPr>
          <w:color w:val="000000"/>
        </w:rPr>
        <w:t>substitute</w:t>
      </w:r>
    </w:p>
    <w:p w14:paraId="65EB0747" w14:textId="10688DA1" w:rsidR="009D0E16" w:rsidRPr="00607AEB" w:rsidRDefault="009D0E16" w:rsidP="009D0E16">
      <w:pPr>
        <w:pStyle w:val="Amainreturn"/>
        <w:rPr>
          <w:color w:val="000000"/>
        </w:rPr>
      </w:pPr>
      <w:r w:rsidRPr="00607AEB">
        <w:rPr>
          <w:color w:val="000000"/>
        </w:rPr>
        <w:t>licensed agent</w:t>
      </w:r>
    </w:p>
    <w:p w14:paraId="3DA76B2E" w14:textId="7E553AF5" w:rsidR="001B0A26" w:rsidRPr="00607AEB" w:rsidRDefault="00607AEB" w:rsidP="00607AEB">
      <w:pPr>
        <w:pStyle w:val="AH5Sec"/>
        <w:shd w:val="pct25" w:color="auto" w:fill="auto"/>
        <w:rPr>
          <w:color w:val="000000"/>
        </w:rPr>
      </w:pPr>
      <w:bookmarkStart w:id="113" w:name="_Toc100041722"/>
      <w:r w:rsidRPr="00607AEB">
        <w:rPr>
          <w:rStyle w:val="CharSectNo"/>
        </w:rPr>
        <w:t>109</w:t>
      </w:r>
      <w:r w:rsidRPr="00607AEB">
        <w:rPr>
          <w:color w:val="000000"/>
        </w:rPr>
        <w:tab/>
      </w:r>
      <w:r w:rsidR="001B0A26" w:rsidRPr="00607AEB">
        <w:rPr>
          <w:color w:val="000000"/>
        </w:rPr>
        <w:t>Section 7A (2)</w:t>
      </w:r>
      <w:bookmarkEnd w:id="113"/>
    </w:p>
    <w:p w14:paraId="23EEF02D" w14:textId="77777777" w:rsidR="001B0A26" w:rsidRPr="00607AEB" w:rsidRDefault="001B0A26" w:rsidP="001B0A26">
      <w:pPr>
        <w:pStyle w:val="direction"/>
        <w:rPr>
          <w:color w:val="000000"/>
        </w:rPr>
      </w:pPr>
      <w:r w:rsidRPr="00607AEB">
        <w:rPr>
          <w:color w:val="000000"/>
        </w:rPr>
        <w:t>omit</w:t>
      </w:r>
    </w:p>
    <w:p w14:paraId="2080B78E" w14:textId="78791785" w:rsidR="001B0A26" w:rsidRPr="00607AEB" w:rsidRDefault="001B0A26" w:rsidP="001B0A26">
      <w:pPr>
        <w:pStyle w:val="Amainreturn"/>
        <w:rPr>
          <w:color w:val="000000"/>
        </w:rPr>
      </w:pPr>
      <w:r w:rsidRPr="00607AEB">
        <w:rPr>
          <w:color w:val="000000"/>
        </w:rPr>
        <w:t>licensees</w:t>
      </w:r>
    </w:p>
    <w:p w14:paraId="050E87D3" w14:textId="77777777" w:rsidR="001B0A26" w:rsidRPr="00607AEB" w:rsidRDefault="001B0A26" w:rsidP="001B0A26">
      <w:pPr>
        <w:pStyle w:val="direction"/>
        <w:rPr>
          <w:color w:val="000000"/>
        </w:rPr>
      </w:pPr>
      <w:r w:rsidRPr="00607AEB">
        <w:rPr>
          <w:color w:val="000000"/>
        </w:rPr>
        <w:t>substitute</w:t>
      </w:r>
    </w:p>
    <w:p w14:paraId="197D56D6" w14:textId="1981CB44" w:rsidR="001B0A26" w:rsidRPr="00607AEB" w:rsidRDefault="001B0A26" w:rsidP="001B0A26">
      <w:pPr>
        <w:pStyle w:val="Amainreturn"/>
        <w:rPr>
          <w:color w:val="000000"/>
        </w:rPr>
      </w:pPr>
      <w:r w:rsidRPr="00607AEB">
        <w:rPr>
          <w:color w:val="000000"/>
        </w:rPr>
        <w:t>licensed agents</w:t>
      </w:r>
    </w:p>
    <w:p w14:paraId="28D65D04" w14:textId="761AD473" w:rsidR="003E1387" w:rsidRPr="00607AEB" w:rsidRDefault="00607AEB" w:rsidP="00607AEB">
      <w:pPr>
        <w:pStyle w:val="AH5Sec"/>
        <w:shd w:val="pct25" w:color="auto" w:fill="auto"/>
        <w:rPr>
          <w:color w:val="000000"/>
        </w:rPr>
      </w:pPr>
      <w:bookmarkStart w:id="114" w:name="_Toc100041723"/>
      <w:r w:rsidRPr="00607AEB">
        <w:rPr>
          <w:rStyle w:val="CharSectNo"/>
        </w:rPr>
        <w:t>110</w:t>
      </w:r>
      <w:r w:rsidRPr="00607AEB">
        <w:rPr>
          <w:color w:val="000000"/>
        </w:rPr>
        <w:tab/>
      </w:r>
      <w:r w:rsidR="001B1E87" w:rsidRPr="00607AEB">
        <w:rPr>
          <w:color w:val="000000"/>
        </w:rPr>
        <w:t>Sections 8A</w:t>
      </w:r>
      <w:r w:rsidR="00C81F6F" w:rsidRPr="00607AEB">
        <w:rPr>
          <w:color w:val="000000"/>
        </w:rPr>
        <w:t xml:space="preserve"> and </w:t>
      </w:r>
      <w:r w:rsidR="001B1E87" w:rsidRPr="00607AEB">
        <w:rPr>
          <w:color w:val="000000"/>
        </w:rPr>
        <w:t>8B</w:t>
      </w:r>
      <w:bookmarkEnd w:id="114"/>
    </w:p>
    <w:p w14:paraId="569BF29B" w14:textId="1334B0C2" w:rsidR="001B1E87" w:rsidRPr="00607AEB" w:rsidRDefault="001B1E87" w:rsidP="00ED50EC">
      <w:pPr>
        <w:pStyle w:val="direction"/>
        <w:keepNext w:val="0"/>
        <w:rPr>
          <w:color w:val="000000"/>
        </w:rPr>
      </w:pPr>
      <w:r w:rsidRPr="00607AEB">
        <w:rPr>
          <w:color w:val="000000"/>
        </w:rPr>
        <w:t>omit</w:t>
      </w:r>
    </w:p>
    <w:p w14:paraId="57D7DF95" w14:textId="2598E877" w:rsidR="00C81F6F" w:rsidRPr="00607AEB" w:rsidRDefault="00607AEB" w:rsidP="00607AEB">
      <w:pPr>
        <w:pStyle w:val="AH5Sec"/>
        <w:shd w:val="pct25" w:color="auto" w:fill="auto"/>
        <w:rPr>
          <w:color w:val="000000"/>
        </w:rPr>
      </w:pPr>
      <w:bookmarkStart w:id="115" w:name="_Toc100041724"/>
      <w:r w:rsidRPr="00607AEB">
        <w:rPr>
          <w:rStyle w:val="CharSectNo"/>
        </w:rPr>
        <w:t>111</w:t>
      </w:r>
      <w:r w:rsidRPr="00607AEB">
        <w:rPr>
          <w:color w:val="000000"/>
        </w:rPr>
        <w:tab/>
      </w:r>
      <w:r w:rsidR="001913CD" w:rsidRPr="00607AEB">
        <w:rPr>
          <w:color w:val="000000"/>
        </w:rPr>
        <w:t>Qualifications for registration as salesperson—Act, s 50</w:t>
      </w:r>
      <w:r w:rsidR="001913CD" w:rsidRPr="00607AEB">
        <w:rPr>
          <w:color w:val="000000"/>
        </w:rPr>
        <w:br/>
      </w:r>
      <w:r w:rsidR="00C81F6F" w:rsidRPr="00607AEB">
        <w:rPr>
          <w:color w:val="000000"/>
        </w:rPr>
        <w:t>Section 9</w:t>
      </w:r>
      <w:bookmarkEnd w:id="115"/>
    </w:p>
    <w:p w14:paraId="517599FA" w14:textId="31EFDA6C" w:rsidR="00C81F6F" w:rsidRPr="00607AEB" w:rsidRDefault="00C81F6F" w:rsidP="00ED50EC">
      <w:pPr>
        <w:pStyle w:val="direction"/>
        <w:keepNext w:val="0"/>
        <w:rPr>
          <w:color w:val="000000"/>
        </w:rPr>
      </w:pPr>
      <w:r w:rsidRPr="00607AEB">
        <w:rPr>
          <w:color w:val="000000"/>
        </w:rPr>
        <w:t>omit</w:t>
      </w:r>
    </w:p>
    <w:p w14:paraId="69CE5B67" w14:textId="3E74E599" w:rsidR="00980FC8" w:rsidRPr="00607AEB" w:rsidRDefault="00607AEB" w:rsidP="00607AEB">
      <w:pPr>
        <w:pStyle w:val="AH5Sec"/>
        <w:shd w:val="pct25" w:color="auto" w:fill="auto"/>
        <w:rPr>
          <w:color w:val="000000"/>
        </w:rPr>
      </w:pPr>
      <w:bookmarkStart w:id="116" w:name="_Toc100041725"/>
      <w:r w:rsidRPr="00607AEB">
        <w:rPr>
          <w:rStyle w:val="CharSectNo"/>
        </w:rPr>
        <w:t>112</w:t>
      </w:r>
      <w:r w:rsidRPr="00607AEB">
        <w:rPr>
          <w:color w:val="000000"/>
        </w:rPr>
        <w:tab/>
      </w:r>
      <w:r w:rsidR="00980FC8" w:rsidRPr="00607AEB">
        <w:rPr>
          <w:color w:val="000000"/>
        </w:rPr>
        <w:t>Section</w:t>
      </w:r>
      <w:r w:rsidR="001913CD" w:rsidRPr="00607AEB">
        <w:rPr>
          <w:color w:val="000000"/>
        </w:rPr>
        <w:t>s</w:t>
      </w:r>
      <w:r w:rsidR="00980FC8" w:rsidRPr="00607AEB">
        <w:rPr>
          <w:color w:val="000000"/>
        </w:rPr>
        <w:t xml:space="preserve"> 10</w:t>
      </w:r>
      <w:r w:rsidR="001913CD" w:rsidRPr="00607AEB">
        <w:rPr>
          <w:color w:val="000000"/>
        </w:rPr>
        <w:t xml:space="preserve"> and 10A</w:t>
      </w:r>
      <w:r w:rsidR="00980FC8" w:rsidRPr="00607AEB">
        <w:rPr>
          <w:color w:val="000000"/>
        </w:rPr>
        <w:t xml:space="preserve"> heading</w:t>
      </w:r>
      <w:r w:rsidR="001913CD" w:rsidRPr="00607AEB">
        <w:rPr>
          <w:color w:val="000000"/>
        </w:rPr>
        <w:t>s</w:t>
      </w:r>
      <w:bookmarkEnd w:id="116"/>
    </w:p>
    <w:p w14:paraId="7A9949ED" w14:textId="4BBF5553" w:rsidR="00980FC8" w:rsidRPr="00607AEB" w:rsidRDefault="00980FC8" w:rsidP="00980FC8">
      <w:pPr>
        <w:pStyle w:val="direction"/>
        <w:rPr>
          <w:color w:val="000000"/>
        </w:rPr>
      </w:pPr>
      <w:r w:rsidRPr="00607AEB">
        <w:rPr>
          <w:color w:val="000000"/>
        </w:rPr>
        <w:t>substitute</w:t>
      </w:r>
    </w:p>
    <w:p w14:paraId="0639332A" w14:textId="44E482AC" w:rsidR="00980FC8" w:rsidRPr="00607AEB" w:rsidRDefault="00980FC8" w:rsidP="0077458F">
      <w:pPr>
        <w:pStyle w:val="IH5Sec"/>
        <w:keepNext w:val="0"/>
        <w:rPr>
          <w:color w:val="000000"/>
        </w:rPr>
      </w:pPr>
      <w:r w:rsidRPr="00607AEB">
        <w:rPr>
          <w:color w:val="000000"/>
        </w:rPr>
        <w:t>10</w:t>
      </w:r>
      <w:r w:rsidRPr="00607AEB">
        <w:rPr>
          <w:color w:val="000000"/>
        </w:rPr>
        <w:tab/>
        <w:t>Information to be included in advertisement of intention to apply for registration—Act, s 52 (2) (b)</w:t>
      </w:r>
    </w:p>
    <w:p w14:paraId="33685E18" w14:textId="08D264F8" w:rsidR="00071825" w:rsidRPr="00607AEB" w:rsidRDefault="00071825" w:rsidP="0077458F">
      <w:pPr>
        <w:pStyle w:val="IH5Sec"/>
        <w:keepNext w:val="0"/>
        <w:rPr>
          <w:color w:val="000000"/>
        </w:rPr>
      </w:pPr>
      <w:r w:rsidRPr="00607AEB">
        <w:rPr>
          <w:color w:val="000000"/>
        </w:rPr>
        <w:t>10A</w:t>
      </w:r>
      <w:r w:rsidRPr="00607AEB">
        <w:rPr>
          <w:color w:val="000000"/>
        </w:rPr>
        <w:tab/>
        <w:t>Registration conditions—professional development—Act, s 58 (1) (a)</w:t>
      </w:r>
    </w:p>
    <w:p w14:paraId="1F1A366F" w14:textId="2731D995" w:rsidR="007E5001" w:rsidRPr="00607AEB" w:rsidRDefault="00607AEB" w:rsidP="00607AEB">
      <w:pPr>
        <w:pStyle w:val="AH5Sec"/>
        <w:shd w:val="pct25" w:color="auto" w:fill="auto"/>
        <w:rPr>
          <w:color w:val="000000"/>
        </w:rPr>
      </w:pPr>
      <w:bookmarkStart w:id="117" w:name="_Toc100041726"/>
      <w:r w:rsidRPr="00607AEB">
        <w:rPr>
          <w:rStyle w:val="CharSectNo"/>
        </w:rPr>
        <w:lastRenderedPageBreak/>
        <w:t>113</w:t>
      </w:r>
      <w:r w:rsidRPr="00607AEB">
        <w:rPr>
          <w:color w:val="000000"/>
        </w:rPr>
        <w:tab/>
      </w:r>
      <w:r w:rsidR="007E5001" w:rsidRPr="00607AEB">
        <w:rPr>
          <w:color w:val="000000"/>
        </w:rPr>
        <w:t>Part 4 heading</w:t>
      </w:r>
      <w:bookmarkEnd w:id="117"/>
    </w:p>
    <w:p w14:paraId="4BA6F90B" w14:textId="77777777" w:rsidR="007E5001" w:rsidRPr="00607AEB" w:rsidRDefault="007E5001" w:rsidP="007E5001">
      <w:pPr>
        <w:pStyle w:val="direction"/>
        <w:rPr>
          <w:color w:val="000000"/>
        </w:rPr>
      </w:pPr>
      <w:r w:rsidRPr="00607AEB">
        <w:rPr>
          <w:color w:val="000000"/>
        </w:rPr>
        <w:t>substitute</w:t>
      </w:r>
    </w:p>
    <w:p w14:paraId="5FAD0817" w14:textId="516F4B12" w:rsidR="007E5001" w:rsidRPr="00607AEB" w:rsidRDefault="007E5001" w:rsidP="0077458F">
      <w:pPr>
        <w:pStyle w:val="IH2Part"/>
        <w:keepNext w:val="0"/>
        <w:ind w:left="2603" w:hanging="2603"/>
        <w:rPr>
          <w:color w:val="000000"/>
        </w:rPr>
      </w:pPr>
      <w:r w:rsidRPr="00607AEB">
        <w:rPr>
          <w:color w:val="000000"/>
        </w:rPr>
        <w:t>Part 4</w:t>
      </w:r>
      <w:r w:rsidRPr="00607AEB">
        <w:rPr>
          <w:color w:val="000000"/>
        </w:rPr>
        <w:tab/>
        <w:t xml:space="preserve">Conduct of licensed agents and registered assistant </w:t>
      </w:r>
      <w:r w:rsidR="005C2B9C" w:rsidRPr="00607AEB">
        <w:rPr>
          <w:color w:val="000000"/>
        </w:rPr>
        <w:t xml:space="preserve">property </w:t>
      </w:r>
      <w:r w:rsidRPr="00607AEB">
        <w:rPr>
          <w:color w:val="000000"/>
        </w:rPr>
        <w:t>agents</w:t>
      </w:r>
    </w:p>
    <w:p w14:paraId="2480A479" w14:textId="10D06EA8" w:rsidR="008E692D" w:rsidRPr="00607AEB" w:rsidRDefault="00607AEB" w:rsidP="00607AEB">
      <w:pPr>
        <w:pStyle w:val="AH5Sec"/>
        <w:shd w:val="pct25" w:color="auto" w:fill="auto"/>
        <w:rPr>
          <w:color w:val="000000"/>
        </w:rPr>
      </w:pPr>
      <w:bookmarkStart w:id="118" w:name="_Toc100041727"/>
      <w:r w:rsidRPr="00607AEB">
        <w:rPr>
          <w:rStyle w:val="CharSectNo"/>
        </w:rPr>
        <w:t>114</w:t>
      </w:r>
      <w:r w:rsidRPr="00607AEB">
        <w:rPr>
          <w:color w:val="000000"/>
        </w:rPr>
        <w:tab/>
      </w:r>
      <w:r w:rsidR="008E692D" w:rsidRPr="00607AEB">
        <w:rPr>
          <w:color w:val="000000"/>
        </w:rPr>
        <w:t>Section 13</w:t>
      </w:r>
      <w:bookmarkEnd w:id="118"/>
    </w:p>
    <w:p w14:paraId="6BE5E14D" w14:textId="016E8610" w:rsidR="008E692D" w:rsidRPr="00607AEB" w:rsidRDefault="008E692D" w:rsidP="008E692D">
      <w:pPr>
        <w:pStyle w:val="direction"/>
        <w:rPr>
          <w:color w:val="000000"/>
        </w:rPr>
      </w:pPr>
      <w:r w:rsidRPr="00607AEB">
        <w:rPr>
          <w:color w:val="000000"/>
        </w:rPr>
        <w:t>substitute</w:t>
      </w:r>
    </w:p>
    <w:p w14:paraId="0819C771" w14:textId="38BCFC4E" w:rsidR="008E692D" w:rsidRPr="00607AEB" w:rsidRDefault="008E692D" w:rsidP="008E692D">
      <w:pPr>
        <w:pStyle w:val="IH5Sec"/>
        <w:rPr>
          <w:color w:val="000000"/>
        </w:rPr>
      </w:pPr>
      <w:r w:rsidRPr="00607AEB">
        <w:rPr>
          <w:color w:val="000000"/>
        </w:rPr>
        <w:t>13</w:t>
      </w:r>
      <w:r w:rsidRPr="00607AEB">
        <w:rPr>
          <w:color w:val="000000"/>
        </w:rPr>
        <w:tab/>
        <w:t>Class</w:t>
      </w:r>
      <w:r w:rsidR="00882D95" w:rsidRPr="00607AEB">
        <w:rPr>
          <w:color w:val="000000"/>
        </w:rPr>
        <w:t> </w:t>
      </w:r>
      <w:r w:rsidRPr="00607AEB">
        <w:rPr>
          <w:color w:val="000000"/>
        </w:rPr>
        <w:t>1 licensed property agent to be in charge of business—exemptions—Act, s</w:t>
      </w:r>
      <w:r w:rsidR="00815BDF" w:rsidRPr="00607AEB">
        <w:rPr>
          <w:color w:val="000000"/>
        </w:rPr>
        <w:t> </w:t>
      </w:r>
      <w:r w:rsidRPr="00607AEB">
        <w:rPr>
          <w:color w:val="000000"/>
        </w:rPr>
        <w:t>71</w:t>
      </w:r>
      <w:r w:rsidR="00815BDF" w:rsidRPr="00607AEB">
        <w:rPr>
          <w:color w:val="000000"/>
        </w:rPr>
        <w:t> </w:t>
      </w:r>
      <w:r w:rsidRPr="00607AEB">
        <w:rPr>
          <w:color w:val="000000"/>
        </w:rPr>
        <w:t>(3)</w:t>
      </w:r>
    </w:p>
    <w:p w14:paraId="4BC97028" w14:textId="1EC00176" w:rsidR="00EB54B0" w:rsidRPr="00607AEB" w:rsidRDefault="00147CDC" w:rsidP="00147CDC">
      <w:pPr>
        <w:pStyle w:val="IMain"/>
        <w:rPr>
          <w:color w:val="000000"/>
        </w:rPr>
      </w:pPr>
      <w:r w:rsidRPr="00607AEB">
        <w:rPr>
          <w:color w:val="000000"/>
        </w:rPr>
        <w:tab/>
        <w:t>(1)</w:t>
      </w:r>
      <w:r w:rsidRPr="00607AEB">
        <w:rPr>
          <w:color w:val="000000"/>
        </w:rPr>
        <w:tab/>
      </w:r>
      <w:r w:rsidR="00EB54B0" w:rsidRPr="00607AEB">
        <w:rPr>
          <w:color w:val="000000"/>
        </w:rPr>
        <w:t xml:space="preserve">In deciding whether to exempt a </w:t>
      </w:r>
      <w:r w:rsidR="005C576E" w:rsidRPr="00607AEB">
        <w:rPr>
          <w:color w:val="000000"/>
        </w:rPr>
        <w:t>person</w:t>
      </w:r>
      <w:r w:rsidR="00EB54B0" w:rsidRPr="00607AEB">
        <w:rPr>
          <w:color w:val="000000"/>
        </w:rPr>
        <w:t xml:space="preserve"> from the </w:t>
      </w:r>
      <w:hyperlink r:id="rId46" w:tooltip="Agents Act 2003" w:history="1">
        <w:r w:rsidR="005522A3" w:rsidRPr="00607AEB">
          <w:rPr>
            <w:rStyle w:val="charCitHyperlinkAbbrev"/>
          </w:rPr>
          <w:t>Act</w:t>
        </w:r>
      </w:hyperlink>
      <w:r w:rsidR="00EB54B0" w:rsidRPr="00607AEB">
        <w:rPr>
          <w:color w:val="000000"/>
        </w:rPr>
        <w:t>, section 6</w:t>
      </w:r>
      <w:r w:rsidR="005C576E" w:rsidRPr="00607AEB">
        <w:rPr>
          <w:color w:val="000000"/>
        </w:rPr>
        <w:t>8A</w:t>
      </w:r>
      <w:r w:rsidR="00EB54B0" w:rsidRPr="00607AEB">
        <w:rPr>
          <w:color w:val="000000"/>
        </w:rPr>
        <w:t xml:space="preserve"> (</w:t>
      </w:r>
      <w:r w:rsidR="005C576E" w:rsidRPr="00607AEB">
        <w:rPr>
          <w:color w:val="000000"/>
        </w:rPr>
        <w:t>Licensed agent in charge to have class 1 property agent licence</w:t>
      </w:r>
      <w:r w:rsidR="00EB54B0" w:rsidRPr="00607AEB">
        <w:rPr>
          <w:color w:val="000000"/>
        </w:rPr>
        <w:t>), or amend or revoke an exemption, the commissioner for fair trading must consider the following matters:</w:t>
      </w:r>
    </w:p>
    <w:p w14:paraId="4081B9E1" w14:textId="58607A0A" w:rsidR="005C576E" w:rsidRPr="00607AEB" w:rsidRDefault="005C576E" w:rsidP="005C576E">
      <w:pPr>
        <w:pStyle w:val="Ipara"/>
        <w:rPr>
          <w:color w:val="000000"/>
        </w:rPr>
      </w:pPr>
      <w:r w:rsidRPr="00607AEB">
        <w:rPr>
          <w:color w:val="000000"/>
        </w:rPr>
        <w:tab/>
        <w:t>(a)</w:t>
      </w:r>
      <w:r w:rsidRPr="00607AEB">
        <w:rPr>
          <w:color w:val="000000"/>
        </w:rPr>
        <w:tab/>
        <w:t>the reasons for the exemption;</w:t>
      </w:r>
    </w:p>
    <w:p w14:paraId="0836BC56" w14:textId="17E4F27B" w:rsidR="005C576E" w:rsidRPr="00607AEB" w:rsidRDefault="005C576E" w:rsidP="005C576E">
      <w:pPr>
        <w:pStyle w:val="Ipara"/>
        <w:rPr>
          <w:color w:val="000000"/>
        </w:rPr>
      </w:pPr>
      <w:r w:rsidRPr="00607AEB">
        <w:rPr>
          <w:color w:val="000000"/>
        </w:rPr>
        <w:tab/>
        <w:t>(b)</w:t>
      </w:r>
      <w:r w:rsidRPr="00607AEB">
        <w:rPr>
          <w:color w:val="000000"/>
        </w:rPr>
        <w:tab/>
        <w:t>the period of the exemption;</w:t>
      </w:r>
    </w:p>
    <w:p w14:paraId="4F5C9FE9" w14:textId="17EEB32B" w:rsidR="004B14AB" w:rsidRPr="00607AEB" w:rsidRDefault="005C576E" w:rsidP="004B14AB">
      <w:pPr>
        <w:pStyle w:val="Ipara"/>
        <w:rPr>
          <w:color w:val="000000"/>
        </w:rPr>
      </w:pPr>
      <w:r w:rsidRPr="00607AEB">
        <w:rPr>
          <w:color w:val="000000"/>
        </w:rPr>
        <w:tab/>
        <w:t>(c)</w:t>
      </w:r>
      <w:r w:rsidRPr="00607AEB">
        <w:rPr>
          <w:color w:val="000000"/>
        </w:rPr>
        <w:tab/>
      </w:r>
      <w:r w:rsidR="004B14AB" w:rsidRPr="00607AEB">
        <w:rPr>
          <w:color w:val="000000"/>
        </w:rPr>
        <w:t xml:space="preserve">the </w:t>
      </w:r>
      <w:r w:rsidR="00376200" w:rsidRPr="00607AEB">
        <w:rPr>
          <w:color w:val="000000"/>
        </w:rPr>
        <w:t>person’s</w:t>
      </w:r>
      <w:r w:rsidR="004B14AB" w:rsidRPr="00607AEB">
        <w:rPr>
          <w:color w:val="000000"/>
        </w:rPr>
        <w:t xml:space="preserve"> experience as a licensed property agent;</w:t>
      </w:r>
    </w:p>
    <w:p w14:paraId="2A21AB35" w14:textId="093B3141" w:rsidR="004B14AB" w:rsidRPr="00607AEB" w:rsidRDefault="004B14AB" w:rsidP="004B14AB">
      <w:pPr>
        <w:pStyle w:val="Ipara"/>
        <w:rPr>
          <w:color w:val="000000"/>
        </w:rPr>
      </w:pPr>
      <w:r w:rsidRPr="00607AEB">
        <w:rPr>
          <w:color w:val="000000"/>
        </w:rPr>
        <w:tab/>
        <w:t>(d)</w:t>
      </w:r>
      <w:r w:rsidRPr="00607AEB">
        <w:rPr>
          <w:color w:val="000000"/>
        </w:rPr>
        <w:tab/>
        <w:t>fiduciary safeguards and office systems established, or to be established, to provide for accountability to the licensed property agent in charge;</w:t>
      </w:r>
    </w:p>
    <w:p w14:paraId="2BC47892" w14:textId="33C13F01" w:rsidR="004B14AB" w:rsidRPr="00607AEB" w:rsidRDefault="004B14AB" w:rsidP="004B14AB">
      <w:pPr>
        <w:pStyle w:val="Ipara"/>
        <w:rPr>
          <w:color w:val="000000"/>
        </w:rPr>
      </w:pPr>
      <w:r w:rsidRPr="00607AEB">
        <w:rPr>
          <w:color w:val="000000"/>
        </w:rPr>
        <w:tab/>
        <w:t>(e)</w:t>
      </w:r>
      <w:r w:rsidRPr="00607AEB">
        <w:rPr>
          <w:color w:val="000000"/>
        </w:rPr>
        <w:tab/>
        <w:t>staffing and office management arrangements established, or to be established, at the place of business;</w:t>
      </w:r>
    </w:p>
    <w:p w14:paraId="2BAC37D5" w14:textId="1D7DEA69" w:rsidR="00196275" w:rsidRPr="00607AEB" w:rsidRDefault="00196275" w:rsidP="004665BB">
      <w:pPr>
        <w:pStyle w:val="Ipara"/>
        <w:keepLines/>
        <w:ind w:left="1599" w:hanging="1599"/>
        <w:rPr>
          <w:color w:val="000000"/>
        </w:rPr>
      </w:pPr>
      <w:r w:rsidRPr="00607AEB">
        <w:rPr>
          <w:color w:val="000000"/>
        </w:rPr>
        <w:tab/>
        <w:t>(f)</w:t>
      </w:r>
      <w:r w:rsidRPr="00607AEB">
        <w:rPr>
          <w:color w:val="000000"/>
        </w:rPr>
        <w:tab/>
        <w:t xml:space="preserve">the </w:t>
      </w:r>
      <w:r w:rsidR="00376200" w:rsidRPr="00607AEB">
        <w:rPr>
          <w:color w:val="000000"/>
        </w:rPr>
        <w:t>person</w:t>
      </w:r>
      <w:r w:rsidRPr="00607AEB">
        <w:rPr>
          <w:color w:val="000000"/>
        </w:rPr>
        <w:t>’s record in relation to compliance with the Act or the repealed Act, including compliance with any condition of a licence or registration during the previous 5 years;</w:t>
      </w:r>
    </w:p>
    <w:p w14:paraId="08E6AE50" w14:textId="1D4A335B" w:rsidR="00196275" w:rsidRPr="00607AEB" w:rsidRDefault="00196275" w:rsidP="002776F4">
      <w:pPr>
        <w:pStyle w:val="Ipara"/>
        <w:keepNext/>
        <w:keepLines/>
        <w:ind w:left="1599" w:hanging="1599"/>
        <w:rPr>
          <w:color w:val="000000"/>
        </w:rPr>
      </w:pPr>
      <w:r w:rsidRPr="00607AEB">
        <w:rPr>
          <w:color w:val="000000"/>
        </w:rPr>
        <w:lastRenderedPageBreak/>
        <w:tab/>
        <w:t>(g)</w:t>
      </w:r>
      <w:r w:rsidRPr="00607AEB">
        <w:rPr>
          <w:color w:val="000000"/>
        </w:rPr>
        <w:tab/>
        <w:t xml:space="preserve">employer references (if any) in relation to the </w:t>
      </w:r>
      <w:r w:rsidR="00376200" w:rsidRPr="00607AEB">
        <w:rPr>
          <w:color w:val="000000"/>
        </w:rPr>
        <w:t>person</w:t>
      </w:r>
      <w:r w:rsidRPr="00607AEB">
        <w:rPr>
          <w:color w:val="000000"/>
        </w:rPr>
        <w:t>’s experience as a licensed property agent</w:t>
      </w:r>
      <w:r w:rsidR="003C61AC" w:rsidRPr="00607AEB">
        <w:rPr>
          <w:color w:val="000000"/>
        </w:rPr>
        <w:t>.</w:t>
      </w:r>
    </w:p>
    <w:p w14:paraId="21480CDE" w14:textId="4704CA0F" w:rsidR="008E692D" w:rsidRPr="00607AEB" w:rsidRDefault="00EB54B0" w:rsidP="00EB54B0">
      <w:pPr>
        <w:pStyle w:val="IMain"/>
        <w:rPr>
          <w:color w:val="000000"/>
        </w:rPr>
      </w:pPr>
      <w:r w:rsidRPr="00607AEB">
        <w:rPr>
          <w:color w:val="000000"/>
        </w:rPr>
        <w:tab/>
        <w:t>(2)</w:t>
      </w:r>
      <w:r w:rsidRPr="00607AEB">
        <w:rPr>
          <w:color w:val="000000"/>
        </w:rPr>
        <w:tab/>
      </w:r>
      <w:r w:rsidR="00147CDC" w:rsidRPr="00607AEB">
        <w:rPr>
          <w:color w:val="000000"/>
        </w:rPr>
        <w:t xml:space="preserve">In deciding whether to exempt a </w:t>
      </w:r>
      <w:r w:rsidR="00BF48C4" w:rsidRPr="00607AEB">
        <w:rPr>
          <w:color w:val="000000"/>
        </w:rPr>
        <w:t>class</w:t>
      </w:r>
      <w:r w:rsidR="00882D95" w:rsidRPr="00607AEB">
        <w:rPr>
          <w:color w:val="000000"/>
        </w:rPr>
        <w:t> </w:t>
      </w:r>
      <w:r w:rsidR="00BF48C4" w:rsidRPr="00607AEB">
        <w:rPr>
          <w:color w:val="000000"/>
        </w:rPr>
        <w:t xml:space="preserve">1 </w:t>
      </w:r>
      <w:r w:rsidR="00147CDC" w:rsidRPr="00607AEB">
        <w:rPr>
          <w:color w:val="000000"/>
        </w:rPr>
        <w:t>licensed</w:t>
      </w:r>
      <w:r w:rsidR="00BA4EA4" w:rsidRPr="00607AEB">
        <w:rPr>
          <w:color w:val="000000"/>
        </w:rPr>
        <w:t xml:space="preserve"> property</w:t>
      </w:r>
      <w:r w:rsidR="00147CDC" w:rsidRPr="00607AEB">
        <w:rPr>
          <w:color w:val="000000"/>
        </w:rPr>
        <w:t xml:space="preserve"> agent from the </w:t>
      </w:r>
      <w:hyperlink r:id="rId47" w:tooltip="Agents Act 2003" w:history="1">
        <w:r w:rsidR="00BE2F2F" w:rsidRPr="00607AEB">
          <w:rPr>
            <w:rStyle w:val="charCitHyperlinkAbbrev"/>
          </w:rPr>
          <w:t>Act</w:t>
        </w:r>
      </w:hyperlink>
      <w:r w:rsidR="00147CDC" w:rsidRPr="00607AEB">
        <w:rPr>
          <w:color w:val="000000"/>
        </w:rPr>
        <w:t>, section 69 (</w:t>
      </w:r>
      <w:r w:rsidR="00FD0212" w:rsidRPr="00607AEB">
        <w:rPr>
          <w:color w:val="000000"/>
        </w:rPr>
        <w:t>Property agent place of business to have class 1 licensed property agent in charge</w:t>
      </w:r>
      <w:r w:rsidR="00147CDC" w:rsidRPr="00607AEB">
        <w:rPr>
          <w:color w:val="000000"/>
        </w:rPr>
        <w:t>), or amend or revoke an exemption, the commissioner for fair trading must consider the following matters:</w:t>
      </w:r>
    </w:p>
    <w:p w14:paraId="6CDFCDA4" w14:textId="637024B9" w:rsidR="00147CDC" w:rsidRPr="00607AEB" w:rsidRDefault="00147CDC" w:rsidP="00147CDC">
      <w:pPr>
        <w:pStyle w:val="Ipara"/>
        <w:rPr>
          <w:color w:val="000000"/>
        </w:rPr>
      </w:pPr>
      <w:r w:rsidRPr="00607AEB">
        <w:rPr>
          <w:color w:val="000000"/>
        </w:rPr>
        <w:tab/>
        <w:t>(a)</w:t>
      </w:r>
      <w:r w:rsidRPr="00607AEB">
        <w:rPr>
          <w:color w:val="000000"/>
        </w:rPr>
        <w:tab/>
        <w:t>the reasons for the exemption;</w:t>
      </w:r>
    </w:p>
    <w:p w14:paraId="6A36B787" w14:textId="6E6F10D7" w:rsidR="00147CDC" w:rsidRPr="00607AEB" w:rsidRDefault="00147CDC" w:rsidP="00147CDC">
      <w:pPr>
        <w:pStyle w:val="Ipara"/>
        <w:rPr>
          <w:color w:val="000000"/>
        </w:rPr>
      </w:pPr>
      <w:r w:rsidRPr="00607AEB">
        <w:rPr>
          <w:color w:val="000000"/>
        </w:rPr>
        <w:tab/>
        <w:t>(b)</w:t>
      </w:r>
      <w:r w:rsidRPr="00607AEB">
        <w:rPr>
          <w:color w:val="000000"/>
        </w:rPr>
        <w:tab/>
        <w:t>the license</w:t>
      </w:r>
      <w:r w:rsidR="0057600B" w:rsidRPr="00607AEB">
        <w:rPr>
          <w:color w:val="000000"/>
        </w:rPr>
        <w:t>d</w:t>
      </w:r>
      <w:r w:rsidR="00BA4EA4" w:rsidRPr="00607AEB">
        <w:rPr>
          <w:color w:val="000000"/>
        </w:rPr>
        <w:t xml:space="preserve"> property</w:t>
      </w:r>
      <w:r w:rsidR="0057600B" w:rsidRPr="00607AEB">
        <w:rPr>
          <w:color w:val="000000"/>
        </w:rPr>
        <w:t xml:space="preserve"> agent’s </w:t>
      </w:r>
      <w:r w:rsidRPr="00607AEB">
        <w:rPr>
          <w:color w:val="000000"/>
        </w:rPr>
        <w:t xml:space="preserve">experience as </w:t>
      </w:r>
      <w:r w:rsidR="00815BDF" w:rsidRPr="00607AEB">
        <w:rPr>
          <w:color w:val="000000"/>
        </w:rPr>
        <w:t xml:space="preserve">a licensed </w:t>
      </w:r>
      <w:r w:rsidR="00BA4EA4" w:rsidRPr="00607AEB">
        <w:rPr>
          <w:color w:val="000000"/>
        </w:rPr>
        <w:t xml:space="preserve">property </w:t>
      </w:r>
      <w:r w:rsidR="00815BDF" w:rsidRPr="00607AEB">
        <w:rPr>
          <w:color w:val="000000"/>
        </w:rPr>
        <w:t>agent in</w:t>
      </w:r>
      <w:r w:rsidR="00E64368" w:rsidRPr="00607AEB">
        <w:rPr>
          <w:color w:val="000000"/>
        </w:rPr>
        <w:t xml:space="preserve"> charge</w:t>
      </w:r>
      <w:r w:rsidRPr="00607AEB">
        <w:rPr>
          <w:color w:val="000000"/>
        </w:rPr>
        <w:t xml:space="preserve"> at a place of business of a lic</w:t>
      </w:r>
      <w:r w:rsidR="0057600B" w:rsidRPr="00607AEB">
        <w:rPr>
          <w:color w:val="000000"/>
        </w:rPr>
        <w:t xml:space="preserve">ensed </w:t>
      </w:r>
      <w:r w:rsidR="00BA4EA4" w:rsidRPr="00607AEB">
        <w:rPr>
          <w:color w:val="000000"/>
        </w:rPr>
        <w:t xml:space="preserve">property </w:t>
      </w:r>
      <w:r w:rsidR="0057600B" w:rsidRPr="00607AEB">
        <w:rPr>
          <w:color w:val="000000"/>
        </w:rPr>
        <w:t>agent</w:t>
      </w:r>
      <w:r w:rsidRPr="00607AEB">
        <w:rPr>
          <w:color w:val="000000"/>
        </w:rPr>
        <w:t>;</w:t>
      </w:r>
    </w:p>
    <w:p w14:paraId="33C5710F" w14:textId="12879AA5" w:rsidR="00147CDC" w:rsidRPr="00607AEB" w:rsidRDefault="0057600B" w:rsidP="00147CDC">
      <w:pPr>
        <w:pStyle w:val="Ipara"/>
        <w:rPr>
          <w:color w:val="000000"/>
        </w:rPr>
      </w:pPr>
      <w:r w:rsidRPr="00607AEB">
        <w:rPr>
          <w:color w:val="000000"/>
        </w:rPr>
        <w:tab/>
        <w:t>(c)</w:t>
      </w:r>
      <w:r w:rsidRPr="00607AEB">
        <w:rPr>
          <w:color w:val="000000"/>
        </w:rPr>
        <w:tab/>
      </w:r>
      <w:r w:rsidR="00147CDC" w:rsidRPr="00607AEB">
        <w:rPr>
          <w:color w:val="000000"/>
        </w:rPr>
        <w:t>the licens</w:t>
      </w:r>
      <w:r w:rsidRPr="00607AEB">
        <w:rPr>
          <w:color w:val="000000"/>
        </w:rPr>
        <w:t xml:space="preserve">ed </w:t>
      </w:r>
      <w:r w:rsidR="00BA4EA4" w:rsidRPr="00607AEB">
        <w:rPr>
          <w:color w:val="000000"/>
        </w:rPr>
        <w:t xml:space="preserve">property </w:t>
      </w:r>
      <w:r w:rsidRPr="00607AEB">
        <w:rPr>
          <w:color w:val="000000"/>
        </w:rPr>
        <w:t>agent’s</w:t>
      </w:r>
      <w:r w:rsidR="00147CDC" w:rsidRPr="00607AEB">
        <w:rPr>
          <w:color w:val="000000"/>
        </w:rPr>
        <w:t xml:space="preserve"> capacity to properly supervise the conduct of business at more than 1 place of business;</w:t>
      </w:r>
    </w:p>
    <w:p w14:paraId="628C86CB" w14:textId="798CA73E" w:rsidR="00147CDC" w:rsidRPr="00607AEB" w:rsidRDefault="002A4EAA" w:rsidP="00147CDC">
      <w:pPr>
        <w:pStyle w:val="Ipara"/>
        <w:rPr>
          <w:color w:val="000000"/>
        </w:rPr>
      </w:pPr>
      <w:r w:rsidRPr="00607AEB">
        <w:rPr>
          <w:color w:val="000000"/>
        </w:rPr>
        <w:tab/>
        <w:t>(d)</w:t>
      </w:r>
      <w:r w:rsidRPr="00607AEB">
        <w:rPr>
          <w:color w:val="000000"/>
        </w:rPr>
        <w:tab/>
      </w:r>
      <w:r w:rsidR="00147CDC" w:rsidRPr="00607AEB">
        <w:rPr>
          <w:color w:val="000000"/>
        </w:rPr>
        <w:t>office systems or arrangements established, or to be established, at each place of business;</w:t>
      </w:r>
    </w:p>
    <w:p w14:paraId="7FAFEF69" w14:textId="4E8DDE71" w:rsidR="00147CDC" w:rsidRPr="00607AEB" w:rsidRDefault="002A4EAA" w:rsidP="00147CDC">
      <w:pPr>
        <w:pStyle w:val="Ipara"/>
        <w:rPr>
          <w:color w:val="000000"/>
        </w:rPr>
      </w:pPr>
      <w:r w:rsidRPr="00607AEB">
        <w:rPr>
          <w:color w:val="000000"/>
        </w:rPr>
        <w:tab/>
        <w:t>(e)</w:t>
      </w:r>
      <w:r w:rsidRPr="00607AEB">
        <w:rPr>
          <w:color w:val="000000"/>
        </w:rPr>
        <w:tab/>
      </w:r>
      <w:r w:rsidR="00147CDC" w:rsidRPr="00607AEB">
        <w:rPr>
          <w:color w:val="000000"/>
        </w:rPr>
        <w:t>staffing and office management arrangements at each place of business;</w:t>
      </w:r>
    </w:p>
    <w:p w14:paraId="2D4D4390" w14:textId="30B3C216" w:rsidR="00147CDC" w:rsidRPr="00607AEB" w:rsidRDefault="002A4EAA" w:rsidP="00147CDC">
      <w:pPr>
        <w:pStyle w:val="Ipara"/>
        <w:rPr>
          <w:color w:val="000000"/>
        </w:rPr>
      </w:pPr>
      <w:r w:rsidRPr="00607AEB">
        <w:rPr>
          <w:color w:val="000000"/>
        </w:rPr>
        <w:tab/>
        <w:t>(f)</w:t>
      </w:r>
      <w:r w:rsidRPr="00607AEB">
        <w:rPr>
          <w:color w:val="000000"/>
        </w:rPr>
        <w:tab/>
      </w:r>
      <w:r w:rsidR="00147CDC" w:rsidRPr="00607AEB">
        <w:rPr>
          <w:color w:val="000000"/>
        </w:rPr>
        <w:t>whether there is a centralised trust account for the deposit of trust money received in connection with the businesses for which the licen</w:t>
      </w:r>
      <w:r w:rsidRPr="00607AEB">
        <w:rPr>
          <w:color w:val="000000"/>
        </w:rPr>
        <w:t xml:space="preserve">sed </w:t>
      </w:r>
      <w:r w:rsidR="00BA4EA4" w:rsidRPr="00607AEB">
        <w:rPr>
          <w:color w:val="000000"/>
        </w:rPr>
        <w:t xml:space="preserve">property </w:t>
      </w:r>
      <w:r w:rsidRPr="00607AEB">
        <w:rPr>
          <w:color w:val="000000"/>
        </w:rPr>
        <w:t>agent</w:t>
      </w:r>
      <w:r w:rsidR="00147CDC" w:rsidRPr="00607AEB">
        <w:rPr>
          <w:color w:val="000000"/>
        </w:rPr>
        <w:t xml:space="preserve"> would be </w:t>
      </w:r>
      <w:r w:rsidR="00E64368" w:rsidRPr="00607AEB">
        <w:rPr>
          <w:color w:val="000000"/>
        </w:rPr>
        <w:t xml:space="preserve">the licensed </w:t>
      </w:r>
      <w:r w:rsidR="00BA4EA4" w:rsidRPr="00607AEB">
        <w:rPr>
          <w:color w:val="000000"/>
        </w:rPr>
        <w:t xml:space="preserve">property </w:t>
      </w:r>
      <w:r w:rsidR="00E64368" w:rsidRPr="00607AEB">
        <w:rPr>
          <w:color w:val="000000"/>
        </w:rPr>
        <w:t xml:space="preserve">agent in </w:t>
      </w:r>
      <w:r w:rsidR="00147CDC" w:rsidRPr="00607AEB">
        <w:rPr>
          <w:color w:val="000000"/>
        </w:rPr>
        <w:t>charge under the exemption;</w:t>
      </w:r>
    </w:p>
    <w:p w14:paraId="770D7AB4" w14:textId="6C8A9B0E" w:rsidR="002A4EAA" w:rsidRPr="00607AEB" w:rsidRDefault="002A4EAA" w:rsidP="00147CDC">
      <w:pPr>
        <w:pStyle w:val="Ipara"/>
        <w:rPr>
          <w:color w:val="000000"/>
        </w:rPr>
      </w:pPr>
      <w:r w:rsidRPr="00607AEB">
        <w:rPr>
          <w:color w:val="000000"/>
        </w:rPr>
        <w:tab/>
        <w:t>(g)</w:t>
      </w:r>
      <w:r w:rsidRPr="00607AEB">
        <w:rPr>
          <w:color w:val="000000"/>
        </w:rPr>
        <w:tab/>
      </w:r>
      <w:r w:rsidR="00147CDC" w:rsidRPr="00607AEB">
        <w:rPr>
          <w:color w:val="000000"/>
        </w:rPr>
        <w:t>the license</w:t>
      </w:r>
      <w:r w:rsidRPr="00607AEB">
        <w:rPr>
          <w:color w:val="000000"/>
        </w:rPr>
        <w:t xml:space="preserve">d </w:t>
      </w:r>
      <w:r w:rsidR="00BA4EA4" w:rsidRPr="00607AEB">
        <w:rPr>
          <w:color w:val="000000"/>
        </w:rPr>
        <w:t>property a</w:t>
      </w:r>
      <w:r w:rsidRPr="00607AEB">
        <w:rPr>
          <w:color w:val="000000"/>
        </w:rPr>
        <w:t>gent’s</w:t>
      </w:r>
      <w:r w:rsidR="00147CDC" w:rsidRPr="00607AEB">
        <w:rPr>
          <w:color w:val="000000"/>
        </w:rPr>
        <w:t xml:space="preserve"> record in relation to compliance with the</w:t>
      </w:r>
      <w:r w:rsidRPr="00607AEB">
        <w:rPr>
          <w:color w:val="000000"/>
        </w:rPr>
        <w:t> </w:t>
      </w:r>
      <w:r w:rsidR="00147CDC" w:rsidRPr="00607AEB">
        <w:rPr>
          <w:color w:val="000000"/>
        </w:rPr>
        <w:t>Act or the repealed Act, including compliance with any condition of a licence or registration during the previous 5</w:t>
      </w:r>
      <w:r w:rsidRPr="00607AEB">
        <w:rPr>
          <w:color w:val="000000"/>
        </w:rPr>
        <w:t> </w:t>
      </w:r>
      <w:r w:rsidR="00147CDC" w:rsidRPr="00607AEB">
        <w:rPr>
          <w:color w:val="000000"/>
        </w:rPr>
        <w:t>years;</w:t>
      </w:r>
    </w:p>
    <w:p w14:paraId="0D612248" w14:textId="2A9E39FF" w:rsidR="00147CDC" w:rsidRPr="00607AEB" w:rsidRDefault="002A4EAA" w:rsidP="00147CDC">
      <w:pPr>
        <w:pStyle w:val="Ipara"/>
        <w:rPr>
          <w:color w:val="000000"/>
        </w:rPr>
      </w:pPr>
      <w:r w:rsidRPr="00607AEB">
        <w:rPr>
          <w:color w:val="000000"/>
        </w:rPr>
        <w:tab/>
        <w:t>(h)</w:t>
      </w:r>
      <w:r w:rsidRPr="00607AEB">
        <w:rPr>
          <w:color w:val="000000"/>
        </w:rPr>
        <w:tab/>
      </w:r>
      <w:r w:rsidR="00147CDC" w:rsidRPr="00607AEB">
        <w:rPr>
          <w:color w:val="000000"/>
        </w:rPr>
        <w:t xml:space="preserve">employer references (if any) in relation to the </w:t>
      </w:r>
      <w:r w:rsidRPr="00607AEB">
        <w:rPr>
          <w:color w:val="000000"/>
        </w:rPr>
        <w:t xml:space="preserve">licensed </w:t>
      </w:r>
      <w:r w:rsidR="00BA4EA4" w:rsidRPr="00607AEB">
        <w:rPr>
          <w:color w:val="000000"/>
        </w:rPr>
        <w:t xml:space="preserve">property </w:t>
      </w:r>
      <w:r w:rsidRPr="00607AEB">
        <w:rPr>
          <w:color w:val="000000"/>
        </w:rPr>
        <w:t xml:space="preserve">agent’s </w:t>
      </w:r>
      <w:r w:rsidR="00147CDC" w:rsidRPr="00607AEB">
        <w:rPr>
          <w:color w:val="000000"/>
        </w:rPr>
        <w:t xml:space="preserve">experience as a </w:t>
      </w:r>
      <w:r w:rsidR="003C10EE" w:rsidRPr="00607AEB">
        <w:rPr>
          <w:color w:val="000000"/>
        </w:rPr>
        <w:t xml:space="preserve">licensed </w:t>
      </w:r>
      <w:r w:rsidR="00BA4EA4" w:rsidRPr="00607AEB">
        <w:rPr>
          <w:color w:val="000000"/>
        </w:rPr>
        <w:t xml:space="preserve">property </w:t>
      </w:r>
      <w:r w:rsidR="003C10EE" w:rsidRPr="00607AEB">
        <w:rPr>
          <w:color w:val="000000"/>
        </w:rPr>
        <w:t>agent in c</w:t>
      </w:r>
      <w:r w:rsidR="00147CDC" w:rsidRPr="00607AEB">
        <w:rPr>
          <w:color w:val="000000"/>
        </w:rPr>
        <w:t>harge.</w:t>
      </w:r>
    </w:p>
    <w:p w14:paraId="102FFA86" w14:textId="1DC87226" w:rsidR="00147CDC" w:rsidRPr="00607AEB" w:rsidRDefault="00BF48C4" w:rsidP="00837A54">
      <w:pPr>
        <w:pStyle w:val="IMain"/>
        <w:keepNext/>
        <w:keepLines/>
        <w:rPr>
          <w:color w:val="000000"/>
        </w:rPr>
      </w:pPr>
      <w:r w:rsidRPr="00607AEB">
        <w:rPr>
          <w:color w:val="000000"/>
        </w:rPr>
        <w:lastRenderedPageBreak/>
        <w:tab/>
        <w:t>(</w:t>
      </w:r>
      <w:r w:rsidR="00EB54B0" w:rsidRPr="00607AEB">
        <w:rPr>
          <w:color w:val="000000"/>
        </w:rPr>
        <w:t>3</w:t>
      </w:r>
      <w:r w:rsidRPr="00607AEB">
        <w:rPr>
          <w:color w:val="000000"/>
        </w:rPr>
        <w:t>)</w:t>
      </w:r>
      <w:r w:rsidRPr="00607AEB">
        <w:rPr>
          <w:color w:val="000000"/>
        </w:rPr>
        <w:tab/>
        <w:t xml:space="preserve">In deciding whether to exempt a </w:t>
      </w:r>
      <w:r w:rsidR="00815BDF" w:rsidRPr="00607AEB">
        <w:rPr>
          <w:color w:val="000000"/>
        </w:rPr>
        <w:t>class</w:t>
      </w:r>
      <w:r w:rsidR="00882D95" w:rsidRPr="00607AEB">
        <w:rPr>
          <w:color w:val="000000"/>
        </w:rPr>
        <w:t> </w:t>
      </w:r>
      <w:r w:rsidR="00815BDF" w:rsidRPr="00607AEB">
        <w:rPr>
          <w:color w:val="000000"/>
        </w:rPr>
        <w:t xml:space="preserve">1 </w:t>
      </w:r>
      <w:r w:rsidRPr="00607AEB">
        <w:rPr>
          <w:color w:val="000000"/>
        </w:rPr>
        <w:t xml:space="preserve">licensed </w:t>
      </w:r>
      <w:r w:rsidR="00BA4EA4" w:rsidRPr="00607AEB">
        <w:rPr>
          <w:color w:val="000000"/>
        </w:rPr>
        <w:t xml:space="preserve">property </w:t>
      </w:r>
      <w:r w:rsidRPr="00607AEB">
        <w:rPr>
          <w:color w:val="000000"/>
        </w:rPr>
        <w:t xml:space="preserve">agent from the </w:t>
      </w:r>
      <w:hyperlink r:id="rId48" w:tooltip="Agents Act 2003" w:history="1">
        <w:r w:rsidR="00A43507" w:rsidRPr="00607AEB">
          <w:rPr>
            <w:rStyle w:val="charCitHyperlinkAbbrev"/>
          </w:rPr>
          <w:t>Act</w:t>
        </w:r>
      </w:hyperlink>
      <w:r w:rsidRPr="00607AEB">
        <w:rPr>
          <w:color w:val="000000"/>
        </w:rPr>
        <w:t>, section 70 (</w:t>
      </w:r>
      <w:r w:rsidR="00815BDF" w:rsidRPr="00607AEB">
        <w:rPr>
          <w:color w:val="000000"/>
        </w:rPr>
        <w:t>Class 1 licensed property agent to be in charge of 1 place of business</w:t>
      </w:r>
      <w:r w:rsidRPr="00607AEB">
        <w:rPr>
          <w:color w:val="000000"/>
        </w:rPr>
        <w:t>), or amend or revoke an exemption, the commissioner for fair trading must consider</w:t>
      </w:r>
      <w:r w:rsidR="00815BDF" w:rsidRPr="00607AEB">
        <w:rPr>
          <w:color w:val="000000"/>
        </w:rPr>
        <w:t xml:space="preserve"> the following matters:</w:t>
      </w:r>
    </w:p>
    <w:p w14:paraId="744F4EB9" w14:textId="41C8E767" w:rsidR="00815BDF" w:rsidRPr="00607AEB" w:rsidRDefault="00815BDF" w:rsidP="00837A54">
      <w:pPr>
        <w:pStyle w:val="Ipara"/>
        <w:keepNext/>
        <w:keepLines/>
        <w:rPr>
          <w:color w:val="000000"/>
        </w:rPr>
      </w:pPr>
      <w:r w:rsidRPr="00607AEB">
        <w:rPr>
          <w:color w:val="000000"/>
        </w:rPr>
        <w:tab/>
        <w:t>(a)</w:t>
      </w:r>
      <w:r w:rsidRPr="00607AEB">
        <w:rPr>
          <w:color w:val="000000"/>
        </w:rPr>
        <w:tab/>
        <w:t>the reasons for the exemption;</w:t>
      </w:r>
    </w:p>
    <w:p w14:paraId="218C0D17" w14:textId="3EBA9A57" w:rsidR="00815BDF" w:rsidRPr="00607AEB" w:rsidRDefault="00815BDF" w:rsidP="00815BDF">
      <w:pPr>
        <w:pStyle w:val="Ipara"/>
        <w:rPr>
          <w:color w:val="000000"/>
        </w:rPr>
      </w:pPr>
      <w:r w:rsidRPr="00607AEB">
        <w:rPr>
          <w:color w:val="000000"/>
        </w:rPr>
        <w:tab/>
        <w:t>(b)</w:t>
      </w:r>
      <w:r w:rsidRPr="00607AEB">
        <w:rPr>
          <w:color w:val="000000"/>
        </w:rPr>
        <w:tab/>
        <w:t xml:space="preserve">the licensed </w:t>
      </w:r>
      <w:r w:rsidR="0056666F" w:rsidRPr="00607AEB">
        <w:rPr>
          <w:color w:val="000000"/>
        </w:rPr>
        <w:t xml:space="preserve">property </w:t>
      </w:r>
      <w:r w:rsidRPr="00607AEB">
        <w:rPr>
          <w:color w:val="000000"/>
        </w:rPr>
        <w:t>agent’s experience as</w:t>
      </w:r>
      <w:r w:rsidR="00E64368" w:rsidRPr="00607AEB">
        <w:rPr>
          <w:color w:val="000000"/>
        </w:rPr>
        <w:t xml:space="preserve"> a licensed </w:t>
      </w:r>
      <w:r w:rsidR="0056666F" w:rsidRPr="00607AEB">
        <w:rPr>
          <w:color w:val="000000"/>
        </w:rPr>
        <w:t xml:space="preserve">property </w:t>
      </w:r>
      <w:r w:rsidR="00E64368" w:rsidRPr="00607AEB">
        <w:rPr>
          <w:color w:val="000000"/>
        </w:rPr>
        <w:t>agent in charge</w:t>
      </w:r>
      <w:r w:rsidRPr="00607AEB">
        <w:rPr>
          <w:color w:val="000000"/>
        </w:rPr>
        <w:t xml:space="preserve"> at a place of business of a licensed </w:t>
      </w:r>
      <w:r w:rsidR="0056666F" w:rsidRPr="00607AEB">
        <w:rPr>
          <w:color w:val="000000"/>
        </w:rPr>
        <w:t xml:space="preserve">property </w:t>
      </w:r>
      <w:r w:rsidRPr="00607AEB">
        <w:rPr>
          <w:color w:val="000000"/>
        </w:rPr>
        <w:t>agent;</w:t>
      </w:r>
    </w:p>
    <w:p w14:paraId="14DEE4D4" w14:textId="154E51CB" w:rsidR="00815BDF" w:rsidRPr="00607AEB" w:rsidRDefault="00815BDF" w:rsidP="00815BDF">
      <w:pPr>
        <w:pStyle w:val="Ipara"/>
        <w:rPr>
          <w:color w:val="000000"/>
        </w:rPr>
      </w:pPr>
      <w:r w:rsidRPr="00607AEB">
        <w:rPr>
          <w:color w:val="000000"/>
        </w:rPr>
        <w:tab/>
        <w:t>(c)</w:t>
      </w:r>
      <w:r w:rsidRPr="00607AEB">
        <w:rPr>
          <w:color w:val="000000"/>
        </w:rPr>
        <w:tab/>
        <w:t xml:space="preserve">the licensed </w:t>
      </w:r>
      <w:r w:rsidR="0056666F" w:rsidRPr="00607AEB">
        <w:rPr>
          <w:color w:val="000000"/>
        </w:rPr>
        <w:t xml:space="preserve">property </w:t>
      </w:r>
      <w:r w:rsidRPr="00607AEB">
        <w:rPr>
          <w:color w:val="000000"/>
        </w:rPr>
        <w:t xml:space="preserve">agent’s capacity to properly supervise the conduct of business </w:t>
      </w:r>
      <w:r w:rsidR="00E64368" w:rsidRPr="00607AEB">
        <w:rPr>
          <w:color w:val="000000"/>
        </w:rPr>
        <w:t xml:space="preserve">of more than 1 licensed </w:t>
      </w:r>
      <w:r w:rsidR="0056666F" w:rsidRPr="00607AEB">
        <w:rPr>
          <w:color w:val="000000"/>
        </w:rPr>
        <w:t xml:space="preserve">property </w:t>
      </w:r>
      <w:r w:rsidR="00E64368" w:rsidRPr="00607AEB">
        <w:rPr>
          <w:color w:val="000000"/>
        </w:rPr>
        <w:t>agent</w:t>
      </w:r>
      <w:r w:rsidRPr="00607AEB">
        <w:rPr>
          <w:color w:val="000000"/>
        </w:rPr>
        <w:t>;</w:t>
      </w:r>
    </w:p>
    <w:p w14:paraId="45FD58B4" w14:textId="7DED3E11" w:rsidR="00815BDF" w:rsidRPr="00607AEB" w:rsidRDefault="00815BDF" w:rsidP="00815BDF">
      <w:pPr>
        <w:pStyle w:val="Ipara"/>
        <w:rPr>
          <w:color w:val="000000"/>
        </w:rPr>
      </w:pPr>
      <w:r w:rsidRPr="00607AEB">
        <w:rPr>
          <w:color w:val="000000"/>
        </w:rPr>
        <w:tab/>
        <w:t>(d)</w:t>
      </w:r>
      <w:r w:rsidRPr="00607AEB">
        <w:rPr>
          <w:color w:val="000000"/>
        </w:rPr>
        <w:tab/>
      </w:r>
      <w:r w:rsidR="00E64368" w:rsidRPr="00607AEB">
        <w:rPr>
          <w:color w:val="000000"/>
        </w:rPr>
        <w:t xml:space="preserve">fiduciary safeguards and </w:t>
      </w:r>
      <w:r w:rsidRPr="00607AEB">
        <w:rPr>
          <w:color w:val="000000"/>
        </w:rPr>
        <w:t>office systems</w:t>
      </w:r>
      <w:r w:rsidR="00E64368" w:rsidRPr="00607AEB">
        <w:rPr>
          <w:color w:val="000000"/>
        </w:rPr>
        <w:t xml:space="preserve"> </w:t>
      </w:r>
      <w:r w:rsidRPr="00607AEB">
        <w:rPr>
          <w:color w:val="000000"/>
        </w:rPr>
        <w:t xml:space="preserve">established, or to be established, </w:t>
      </w:r>
      <w:r w:rsidR="003C10EE" w:rsidRPr="00607AEB">
        <w:rPr>
          <w:color w:val="000000"/>
        </w:rPr>
        <w:t xml:space="preserve">to provide for accountability to the licensed </w:t>
      </w:r>
      <w:r w:rsidR="0056666F" w:rsidRPr="00607AEB">
        <w:rPr>
          <w:color w:val="000000"/>
        </w:rPr>
        <w:t xml:space="preserve">property </w:t>
      </w:r>
      <w:r w:rsidR="003C10EE" w:rsidRPr="00607AEB">
        <w:rPr>
          <w:color w:val="000000"/>
        </w:rPr>
        <w:t>agent in charge</w:t>
      </w:r>
      <w:r w:rsidRPr="00607AEB">
        <w:rPr>
          <w:color w:val="000000"/>
        </w:rPr>
        <w:t>;</w:t>
      </w:r>
    </w:p>
    <w:p w14:paraId="0A060DFC" w14:textId="0397D67D" w:rsidR="00815BDF" w:rsidRPr="00607AEB" w:rsidRDefault="00815BDF" w:rsidP="00815BDF">
      <w:pPr>
        <w:pStyle w:val="Ipara"/>
        <w:rPr>
          <w:color w:val="000000"/>
        </w:rPr>
      </w:pPr>
      <w:r w:rsidRPr="00607AEB">
        <w:rPr>
          <w:color w:val="000000"/>
        </w:rPr>
        <w:tab/>
        <w:t>(</w:t>
      </w:r>
      <w:r w:rsidR="00BA4EA4" w:rsidRPr="00607AEB">
        <w:rPr>
          <w:color w:val="000000"/>
        </w:rPr>
        <w:t>e</w:t>
      </w:r>
      <w:r w:rsidRPr="00607AEB">
        <w:rPr>
          <w:color w:val="000000"/>
        </w:rPr>
        <w:t>)</w:t>
      </w:r>
      <w:r w:rsidRPr="00607AEB">
        <w:rPr>
          <w:color w:val="000000"/>
        </w:rPr>
        <w:tab/>
        <w:t xml:space="preserve">whether </w:t>
      </w:r>
      <w:r w:rsidR="003C10EE" w:rsidRPr="00607AEB">
        <w:rPr>
          <w:color w:val="000000"/>
        </w:rPr>
        <w:t xml:space="preserve">separate trust accounts are in place for the deposit of trust money received in connection with the business of each licensed </w:t>
      </w:r>
      <w:r w:rsidR="0056666F" w:rsidRPr="00607AEB">
        <w:rPr>
          <w:color w:val="000000"/>
        </w:rPr>
        <w:t xml:space="preserve">property </w:t>
      </w:r>
      <w:r w:rsidR="003C10EE" w:rsidRPr="00607AEB">
        <w:rPr>
          <w:color w:val="000000"/>
        </w:rPr>
        <w:t xml:space="preserve">agent for whom the licensed </w:t>
      </w:r>
      <w:r w:rsidR="0056666F" w:rsidRPr="00607AEB">
        <w:rPr>
          <w:color w:val="000000"/>
        </w:rPr>
        <w:t xml:space="preserve">property </w:t>
      </w:r>
      <w:r w:rsidR="003C10EE" w:rsidRPr="00607AEB">
        <w:rPr>
          <w:color w:val="000000"/>
        </w:rPr>
        <w:t>agent would act under the exemption;</w:t>
      </w:r>
    </w:p>
    <w:p w14:paraId="25533B1D" w14:textId="6297BC6E" w:rsidR="00815BDF" w:rsidRPr="00607AEB" w:rsidRDefault="00815BDF" w:rsidP="00815BDF">
      <w:pPr>
        <w:pStyle w:val="Ipara"/>
        <w:rPr>
          <w:color w:val="000000"/>
        </w:rPr>
      </w:pPr>
      <w:r w:rsidRPr="00607AEB">
        <w:rPr>
          <w:color w:val="000000"/>
        </w:rPr>
        <w:tab/>
        <w:t>(</w:t>
      </w:r>
      <w:r w:rsidR="00BA4EA4" w:rsidRPr="00607AEB">
        <w:rPr>
          <w:color w:val="000000"/>
        </w:rPr>
        <w:t>f</w:t>
      </w:r>
      <w:r w:rsidRPr="00607AEB">
        <w:rPr>
          <w:color w:val="000000"/>
        </w:rPr>
        <w:t>)</w:t>
      </w:r>
      <w:r w:rsidRPr="00607AEB">
        <w:rPr>
          <w:color w:val="000000"/>
        </w:rPr>
        <w:tab/>
        <w:t xml:space="preserve">the licensed </w:t>
      </w:r>
      <w:r w:rsidR="0056666F" w:rsidRPr="00607AEB">
        <w:rPr>
          <w:color w:val="000000"/>
        </w:rPr>
        <w:t xml:space="preserve">property </w:t>
      </w:r>
      <w:r w:rsidRPr="00607AEB">
        <w:rPr>
          <w:color w:val="000000"/>
        </w:rPr>
        <w:t>agent’s record in relation to compliance with the Act or the repealed Act, including compliance with any condition of a licence or registration during the previous 5 years;</w:t>
      </w:r>
    </w:p>
    <w:p w14:paraId="050F94B7" w14:textId="039A7453" w:rsidR="00815BDF" w:rsidRPr="00607AEB" w:rsidRDefault="00815BDF" w:rsidP="00815BDF">
      <w:pPr>
        <w:pStyle w:val="Ipara"/>
        <w:rPr>
          <w:color w:val="000000"/>
        </w:rPr>
      </w:pPr>
      <w:r w:rsidRPr="00607AEB">
        <w:rPr>
          <w:color w:val="000000"/>
        </w:rPr>
        <w:tab/>
        <w:t>(</w:t>
      </w:r>
      <w:r w:rsidR="00BA4EA4" w:rsidRPr="00607AEB">
        <w:rPr>
          <w:color w:val="000000"/>
        </w:rPr>
        <w:t>g</w:t>
      </w:r>
      <w:r w:rsidRPr="00607AEB">
        <w:rPr>
          <w:color w:val="000000"/>
        </w:rPr>
        <w:t>)</w:t>
      </w:r>
      <w:r w:rsidRPr="00607AEB">
        <w:rPr>
          <w:color w:val="000000"/>
        </w:rPr>
        <w:tab/>
        <w:t xml:space="preserve">employer references (if any) in relation to the licensed </w:t>
      </w:r>
      <w:r w:rsidR="0056666F" w:rsidRPr="00607AEB">
        <w:rPr>
          <w:color w:val="000000"/>
        </w:rPr>
        <w:t xml:space="preserve">property </w:t>
      </w:r>
      <w:r w:rsidRPr="00607AEB">
        <w:rPr>
          <w:color w:val="000000"/>
        </w:rPr>
        <w:t xml:space="preserve">agent’s experience as a </w:t>
      </w:r>
      <w:r w:rsidR="003C10EE" w:rsidRPr="00607AEB">
        <w:rPr>
          <w:color w:val="000000"/>
        </w:rPr>
        <w:t>licensed</w:t>
      </w:r>
      <w:r w:rsidR="0056666F" w:rsidRPr="00607AEB">
        <w:rPr>
          <w:color w:val="000000"/>
        </w:rPr>
        <w:t xml:space="preserve"> property</w:t>
      </w:r>
      <w:r w:rsidR="003C10EE" w:rsidRPr="00607AEB">
        <w:rPr>
          <w:color w:val="000000"/>
        </w:rPr>
        <w:t xml:space="preserve"> agent in charge</w:t>
      </w:r>
      <w:r w:rsidRPr="00607AEB">
        <w:rPr>
          <w:color w:val="000000"/>
        </w:rPr>
        <w:t>.</w:t>
      </w:r>
    </w:p>
    <w:p w14:paraId="44AA8E70" w14:textId="61082716" w:rsidR="001B1E87" w:rsidRPr="00607AEB" w:rsidRDefault="00607AEB" w:rsidP="00607AEB">
      <w:pPr>
        <w:pStyle w:val="AH5Sec"/>
        <w:shd w:val="pct25" w:color="auto" w:fill="auto"/>
        <w:rPr>
          <w:color w:val="000000"/>
        </w:rPr>
      </w:pPr>
      <w:bookmarkStart w:id="119" w:name="_Toc100041728"/>
      <w:r w:rsidRPr="00607AEB">
        <w:rPr>
          <w:rStyle w:val="CharSectNo"/>
        </w:rPr>
        <w:lastRenderedPageBreak/>
        <w:t>115</w:t>
      </w:r>
      <w:r w:rsidRPr="00607AEB">
        <w:rPr>
          <w:color w:val="000000"/>
        </w:rPr>
        <w:tab/>
      </w:r>
      <w:r w:rsidR="00262958" w:rsidRPr="00607AEB">
        <w:rPr>
          <w:color w:val="000000"/>
        </w:rPr>
        <w:t>Part 6</w:t>
      </w:r>
      <w:bookmarkEnd w:id="119"/>
    </w:p>
    <w:p w14:paraId="3B9ABEAC" w14:textId="3BB8FAC9" w:rsidR="00FC611B" w:rsidRPr="00607AEB" w:rsidRDefault="00FC611B" w:rsidP="00FC611B">
      <w:pPr>
        <w:pStyle w:val="direction"/>
        <w:rPr>
          <w:color w:val="000000"/>
        </w:rPr>
      </w:pPr>
      <w:r w:rsidRPr="00607AEB">
        <w:rPr>
          <w:color w:val="000000"/>
        </w:rPr>
        <w:t>substitute</w:t>
      </w:r>
    </w:p>
    <w:p w14:paraId="4279BC8C" w14:textId="0CC8A6F9" w:rsidR="00262958" w:rsidRPr="00607AEB" w:rsidRDefault="00262958" w:rsidP="00262958">
      <w:pPr>
        <w:pStyle w:val="IH2Part"/>
        <w:rPr>
          <w:color w:val="000000"/>
        </w:rPr>
      </w:pPr>
      <w:r w:rsidRPr="00607AEB">
        <w:rPr>
          <w:color w:val="000000"/>
        </w:rPr>
        <w:t>Part 6</w:t>
      </w:r>
      <w:r w:rsidRPr="00607AEB">
        <w:rPr>
          <w:color w:val="000000"/>
        </w:rPr>
        <w:tab/>
        <w:t>Miscellaneous</w:t>
      </w:r>
    </w:p>
    <w:p w14:paraId="0677BE86" w14:textId="060E010E" w:rsidR="00FC611B" w:rsidRPr="00607AEB" w:rsidRDefault="00FC611B" w:rsidP="00FC611B">
      <w:pPr>
        <w:pStyle w:val="IH5Sec"/>
        <w:rPr>
          <w:color w:val="000000"/>
        </w:rPr>
      </w:pPr>
      <w:r w:rsidRPr="00607AEB">
        <w:rPr>
          <w:color w:val="000000"/>
        </w:rPr>
        <w:t>17</w:t>
      </w:r>
      <w:r w:rsidRPr="00607AEB">
        <w:rPr>
          <w:color w:val="000000"/>
        </w:rPr>
        <w:tab/>
        <w:t>Rules of conduct for licensed agents—Act, s</w:t>
      </w:r>
      <w:r w:rsidR="00D21042" w:rsidRPr="00607AEB">
        <w:rPr>
          <w:color w:val="000000"/>
        </w:rPr>
        <w:t> </w:t>
      </w:r>
      <w:r w:rsidRPr="00607AEB">
        <w:rPr>
          <w:color w:val="000000"/>
        </w:rPr>
        <w:t>171</w:t>
      </w:r>
      <w:r w:rsidR="00D21042" w:rsidRPr="00607AEB">
        <w:rPr>
          <w:color w:val="000000"/>
        </w:rPr>
        <w:t> </w:t>
      </w:r>
      <w:r w:rsidRPr="00607AEB">
        <w:rPr>
          <w:color w:val="000000"/>
        </w:rPr>
        <w:t>(1)</w:t>
      </w:r>
    </w:p>
    <w:p w14:paraId="4A0445D8" w14:textId="1E6F73EC" w:rsidR="000C0CBF" w:rsidRPr="00607AEB" w:rsidRDefault="000C0CBF" w:rsidP="000C0CBF">
      <w:pPr>
        <w:pStyle w:val="IMain"/>
        <w:rPr>
          <w:color w:val="000000"/>
        </w:rPr>
      </w:pPr>
      <w:r w:rsidRPr="00607AEB">
        <w:rPr>
          <w:color w:val="000000"/>
        </w:rPr>
        <w:tab/>
        <w:t>(1)</w:t>
      </w:r>
      <w:r w:rsidRPr="00607AEB">
        <w:rPr>
          <w:color w:val="000000"/>
        </w:rPr>
        <w:tab/>
        <w:t>Schedule</w:t>
      </w:r>
      <w:r w:rsidR="00B71551" w:rsidRPr="00607AEB">
        <w:rPr>
          <w:color w:val="000000"/>
        </w:rPr>
        <w:t> </w:t>
      </w:r>
      <w:r w:rsidRPr="00607AEB">
        <w:rPr>
          <w:color w:val="000000"/>
        </w:rPr>
        <w:t xml:space="preserve">8 sets out the rules of conduct to be observed by licensed agents and registered assistant </w:t>
      </w:r>
      <w:r w:rsidR="005C2B9C" w:rsidRPr="00607AEB">
        <w:rPr>
          <w:color w:val="000000"/>
        </w:rPr>
        <w:t xml:space="preserve">property </w:t>
      </w:r>
      <w:r w:rsidRPr="00607AEB">
        <w:rPr>
          <w:color w:val="000000"/>
        </w:rPr>
        <w:t>agents.</w:t>
      </w:r>
    </w:p>
    <w:p w14:paraId="49242D10" w14:textId="6834768A" w:rsidR="00B71551" w:rsidRPr="00607AEB" w:rsidRDefault="00B71551" w:rsidP="00B71551">
      <w:pPr>
        <w:pStyle w:val="IMain"/>
        <w:rPr>
          <w:color w:val="000000"/>
        </w:rPr>
      </w:pPr>
      <w:r w:rsidRPr="00607AEB">
        <w:rPr>
          <w:color w:val="000000"/>
        </w:rPr>
        <w:tab/>
        <w:t>(2)</w:t>
      </w:r>
      <w:r w:rsidRPr="00607AEB">
        <w:rPr>
          <w:color w:val="000000"/>
        </w:rPr>
        <w:tab/>
        <w:t>Schedule 8 applies as follows:</w:t>
      </w:r>
    </w:p>
    <w:p w14:paraId="3FB47E40" w14:textId="40A1A8EE" w:rsidR="00B71551" w:rsidRPr="00607AEB" w:rsidRDefault="00B71551" w:rsidP="00B71551">
      <w:pPr>
        <w:pStyle w:val="Ipara"/>
        <w:rPr>
          <w:color w:val="000000"/>
        </w:rPr>
      </w:pPr>
      <w:r w:rsidRPr="00607AEB">
        <w:rPr>
          <w:color w:val="000000"/>
        </w:rPr>
        <w:tab/>
        <w:t>(a)</w:t>
      </w:r>
      <w:r w:rsidRPr="00607AEB">
        <w:rPr>
          <w:color w:val="000000"/>
        </w:rPr>
        <w:tab/>
        <w:t xml:space="preserve">part 8.2 applies to all licensed agents and registered assistant </w:t>
      </w:r>
      <w:r w:rsidR="005C2B9C" w:rsidRPr="00607AEB">
        <w:rPr>
          <w:color w:val="000000"/>
        </w:rPr>
        <w:t xml:space="preserve">property </w:t>
      </w:r>
      <w:r w:rsidRPr="00607AEB">
        <w:rPr>
          <w:color w:val="000000"/>
        </w:rPr>
        <w:t>agents (in addition to any other schedule applicable to a particular kind of licensed agent or registered assistant</w:t>
      </w:r>
      <w:r w:rsidR="005C2B9C" w:rsidRPr="00607AEB">
        <w:rPr>
          <w:color w:val="000000"/>
        </w:rPr>
        <w:t xml:space="preserve"> property</w:t>
      </w:r>
      <w:r w:rsidRPr="00607AEB">
        <w:rPr>
          <w:color w:val="000000"/>
        </w:rPr>
        <w:t xml:space="preserve"> agent);</w:t>
      </w:r>
    </w:p>
    <w:p w14:paraId="37BA4DE3" w14:textId="2C20CE73" w:rsidR="00B71551" w:rsidRPr="00607AEB" w:rsidRDefault="00B71551" w:rsidP="00B71551">
      <w:pPr>
        <w:pStyle w:val="Ipara"/>
        <w:rPr>
          <w:color w:val="000000"/>
        </w:rPr>
      </w:pPr>
      <w:r w:rsidRPr="00607AEB">
        <w:rPr>
          <w:color w:val="000000"/>
        </w:rPr>
        <w:tab/>
        <w:t>(b)</w:t>
      </w:r>
      <w:r w:rsidRPr="00607AEB">
        <w:rPr>
          <w:color w:val="000000"/>
        </w:rPr>
        <w:tab/>
        <w:t xml:space="preserve">part 8.3 applies to </w:t>
      </w:r>
      <w:r w:rsidR="005A5BA3" w:rsidRPr="00607AEB">
        <w:rPr>
          <w:color w:val="000000"/>
        </w:rPr>
        <w:t xml:space="preserve">licensed </w:t>
      </w:r>
      <w:r w:rsidRPr="00607AEB">
        <w:rPr>
          <w:color w:val="000000"/>
        </w:rPr>
        <w:t xml:space="preserve">real estate agents and registered assistant </w:t>
      </w:r>
      <w:r w:rsidR="00D87C55" w:rsidRPr="00607AEB">
        <w:rPr>
          <w:color w:val="000000"/>
        </w:rPr>
        <w:t xml:space="preserve">real estate </w:t>
      </w:r>
      <w:r w:rsidRPr="00607AEB">
        <w:rPr>
          <w:color w:val="000000"/>
        </w:rPr>
        <w:t>agents they employ;</w:t>
      </w:r>
    </w:p>
    <w:p w14:paraId="64F12AD0" w14:textId="7D47F3BE" w:rsidR="00B71551" w:rsidRPr="00607AEB" w:rsidRDefault="00B71551" w:rsidP="00B71551">
      <w:pPr>
        <w:pStyle w:val="Ipara"/>
        <w:rPr>
          <w:color w:val="000000"/>
        </w:rPr>
      </w:pPr>
      <w:r w:rsidRPr="00607AEB">
        <w:rPr>
          <w:color w:val="000000"/>
        </w:rPr>
        <w:tab/>
        <w:t>(c)</w:t>
      </w:r>
      <w:r w:rsidRPr="00607AEB">
        <w:rPr>
          <w:color w:val="000000"/>
        </w:rPr>
        <w:tab/>
        <w:t xml:space="preserve">part 8.4 applies to </w:t>
      </w:r>
      <w:r w:rsidR="005A5BA3" w:rsidRPr="00607AEB">
        <w:rPr>
          <w:color w:val="000000"/>
        </w:rPr>
        <w:t xml:space="preserve">licensed </w:t>
      </w:r>
      <w:r w:rsidRPr="00607AEB">
        <w:rPr>
          <w:color w:val="000000"/>
        </w:rPr>
        <w:t xml:space="preserve">stock and station agents and registered assistant </w:t>
      </w:r>
      <w:r w:rsidR="00D87C55" w:rsidRPr="00607AEB">
        <w:rPr>
          <w:color w:val="000000"/>
        </w:rPr>
        <w:t xml:space="preserve">stock and station </w:t>
      </w:r>
      <w:r w:rsidRPr="00607AEB">
        <w:rPr>
          <w:color w:val="000000"/>
        </w:rPr>
        <w:t>agents they employ;</w:t>
      </w:r>
    </w:p>
    <w:p w14:paraId="36DA8D33" w14:textId="7CCA29E0" w:rsidR="00B71551" w:rsidRPr="00607AEB" w:rsidRDefault="00B71551" w:rsidP="00B71551">
      <w:pPr>
        <w:pStyle w:val="Ipara"/>
        <w:rPr>
          <w:color w:val="000000"/>
        </w:rPr>
      </w:pPr>
      <w:r w:rsidRPr="00607AEB">
        <w:rPr>
          <w:color w:val="000000"/>
        </w:rPr>
        <w:tab/>
        <w:t>(d)</w:t>
      </w:r>
      <w:r w:rsidRPr="00607AEB">
        <w:rPr>
          <w:color w:val="000000"/>
        </w:rPr>
        <w:tab/>
        <w:t xml:space="preserve">part 8.5 applies to </w:t>
      </w:r>
      <w:r w:rsidR="005A5BA3" w:rsidRPr="00607AEB">
        <w:rPr>
          <w:color w:val="000000"/>
        </w:rPr>
        <w:t xml:space="preserve">licensed </w:t>
      </w:r>
      <w:r w:rsidRPr="00607AEB">
        <w:rPr>
          <w:color w:val="000000"/>
        </w:rPr>
        <w:t xml:space="preserve">business agents and registered assistant </w:t>
      </w:r>
      <w:r w:rsidR="00D87C55" w:rsidRPr="00607AEB">
        <w:rPr>
          <w:color w:val="000000"/>
        </w:rPr>
        <w:t xml:space="preserve">business </w:t>
      </w:r>
      <w:r w:rsidRPr="00607AEB">
        <w:rPr>
          <w:color w:val="000000"/>
        </w:rPr>
        <w:t>agents they employ.</w:t>
      </w:r>
    </w:p>
    <w:p w14:paraId="71E35EB9" w14:textId="6626F9E9" w:rsidR="008F457A" w:rsidRPr="00607AEB" w:rsidRDefault="008F457A" w:rsidP="008F457A">
      <w:pPr>
        <w:pStyle w:val="IH5Sec"/>
        <w:rPr>
          <w:color w:val="000000"/>
        </w:rPr>
      </w:pPr>
      <w:r w:rsidRPr="00607AEB">
        <w:rPr>
          <w:color w:val="000000"/>
        </w:rPr>
        <w:t>1</w:t>
      </w:r>
      <w:r w:rsidR="00262958" w:rsidRPr="00607AEB">
        <w:rPr>
          <w:color w:val="000000"/>
        </w:rPr>
        <w:t>8</w:t>
      </w:r>
      <w:r w:rsidRPr="00607AEB">
        <w:rPr>
          <w:color w:val="000000"/>
        </w:rPr>
        <w:tab/>
        <w:t xml:space="preserve">Rules of conduct for </w:t>
      </w:r>
      <w:r w:rsidR="005A5BA3" w:rsidRPr="00607AEB">
        <w:rPr>
          <w:color w:val="000000"/>
        </w:rPr>
        <w:t xml:space="preserve">licensed </w:t>
      </w:r>
      <w:r w:rsidRPr="00607AEB">
        <w:rPr>
          <w:color w:val="000000"/>
        </w:rPr>
        <w:t>land auctioneers—Act,</w:t>
      </w:r>
      <w:r w:rsidR="001913CD" w:rsidRPr="00607AEB">
        <w:rPr>
          <w:color w:val="000000"/>
        </w:rPr>
        <w:t xml:space="preserve"> s</w:t>
      </w:r>
      <w:r w:rsidR="005A5BA3" w:rsidRPr="00607AEB">
        <w:rPr>
          <w:color w:val="000000"/>
        </w:rPr>
        <w:t> </w:t>
      </w:r>
      <w:r w:rsidRPr="00607AEB">
        <w:rPr>
          <w:color w:val="000000"/>
        </w:rPr>
        <w:t>17</w:t>
      </w:r>
      <w:r w:rsidR="005A5BA3" w:rsidRPr="00607AEB">
        <w:rPr>
          <w:color w:val="000000"/>
        </w:rPr>
        <w:t>1 </w:t>
      </w:r>
      <w:r w:rsidRPr="00607AEB">
        <w:rPr>
          <w:color w:val="000000"/>
        </w:rPr>
        <w:t>(1)</w:t>
      </w:r>
    </w:p>
    <w:p w14:paraId="536D571A" w14:textId="5C86712E" w:rsidR="008F457A" w:rsidRPr="00607AEB" w:rsidRDefault="008F457A" w:rsidP="008F457A">
      <w:pPr>
        <w:pStyle w:val="Amainreturn"/>
        <w:rPr>
          <w:color w:val="000000"/>
        </w:rPr>
      </w:pPr>
      <w:r w:rsidRPr="00607AEB">
        <w:rPr>
          <w:color w:val="000000"/>
        </w:rPr>
        <w:t xml:space="preserve">A </w:t>
      </w:r>
      <w:r w:rsidR="00434C7C" w:rsidRPr="00607AEB">
        <w:rPr>
          <w:color w:val="000000"/>
        </w:rPr>
        <w:t xml:space="preserve">licensed </w:t>
      </w:r>
      <w:r w:rsidRPr="00607AEB">
        <w:rPr>
          <w:color w:val="000000"/>
        </w:rPr>
        <w:t>land auctioneer who adverti</w:t>
      </w:r>
      <w:r w:rsidR="00434C7C" w:rsidRPr="00607AEB">
        <w:rPr>
          <w:color w:val="000000"/>
        </w:rPr>
        <w:t>ses an auction must include the auctioneer’s name and licence number in the advertisement.</w:t>
      </w:r>
    </w:p>
    <w:p w14:paraId="1555E57C" w14:textId="609F7995" w:rsidR="000E61FC" w:rsidRPr="00607AEB" w:rsidRDefault="00607AEB" w:rsidP="00607AEB">
      <w:pPr>
        <w:pStyle w:val="AH5Sec"/>
        <w:shd w:val="pct25" w:color="auto" w:fill="auto"/>
        <w:rPr>
          <w:color w:val="000000"/>
        </w:rPr>
      </w:pPr>
      <w:bookmarkStart w:id="120" w:name="_Toc100041729"/>
      <w:r w:rsidRPr="00607AEB">
        <w:rPr>
          <w:rStyle w:val="CharSectNo"/>
        </w:rPr>
        <w:t>116</w:t>
      </w:r>
      <w:r w:rsidRPr="00607AEB">
        <w:rPr>
          <w:color w:val="000000"/>
        </w:rPr>
        <w:tab/>
      </w:r>
      <w:r w:rsidR="000E61FC" w:rsidRPr="00607AEB">
        <w:rPr>
          <w:color w:val="000000"/>
        </w:rPr>
        <w:t>Schedules 1 and 2</w:t>
      </w:r>
      <w:bookmarkEnd w:id="120"/>
    </w:p>
    <w:p w14:paraId="51A8ED01" w14:textId="4B5D0C38" w:rsidR="000E61FC" w:rsidRPr="00607AEB" w:rsidRDefault="000E61FC" w:rsidP="004665BB">
      <w:pPr>
        <w:pStyle w:val="direction"/>
        <w:keepNext w:val="0"/>
        <w:rPr>
          <w:color w:val="000000"/>
        </w:rPr>
      </w:pPr>
      <w:r w:rsidRPr="00607AEB">
        <w:rPr>
          <w:color w:val="000000"/>
        </w:rPr>
        <w:t>omit</w:t>
      </w:r>
    </w:p>
    <w:p w14:paraId="3404C909" w14:textId="30163FEF" w:rsidR="00155C50" w:rsidRPr="00607AEB" w:rsidRDefault="00607AEB" w:rsidP="00607AEB">
      <w:pPr>
        <w:pStyle w:val="AH5Sec"/>
        <w:shd w:val="pct25" w:color="auto" w:fill="auto"/>
        <w:rPr>
          <w:rStyle w:val="charItals"/>
        </w:rPr>
      </w:pPr>
      <w:bookmarkStart w:id="121" w:name="_Toc100041730"/>
      <w:r w:rsidRPr="00607AEB">
        <w:rPr>
          <w:rStyle w:val="CharSectNo"/>
        </w:rPr>
        <w:lastRenderedPageBreak/>
        <w:t>117</w:t>
      </w:r>
      <w:r w:rsidRPr="00607AEB">
        <w:rPr>
          <w:rStyle w:val="charItals"/>
          <w:i w:val="0"/>
        </w:rPr>
        <w:tab/>
      </w:r>
      <w:r w:rsidR="000C2F36" w:rsidRPr="00607AEB">
        <w:rPr>
          <w:color w:val="000000"/>
        </w:rPr>
        <w:t>Schedule 8</w:t>
      </w:r>
      <w:r w:rsidR="006D13B3" w:rsidRPr="00607AEB">
        <w:rPr>
          <w:color w:val="000000"/>
        </w:rPr>
        <w:t>, s</w:t>
      </w:r>
      <w:r w:rsidR="00155C50" w:rsidRPr="00607AEB">
        <w:rPr>
          <w:color w:val="000000"/>
        </w:rPr>
        <w:t>ection 8.1</w:t>
      </w:r>
      <w:bookmarkEnd w:id="121"/>
    </w:p>
    <w:p w14:paraId="485C5A0C" w14:textId="77777777" w:rsidR="008E412D" w:rsidRPr="00607AEB" w:rsidRDefault="008E412D" w:rsidP="00155C50">
      <w:pPr>
        <w:pStyle w:val="direction"/>
        <w:rPr>
          <w:color w:val="000000"/>
        </w:rPr>
      </w:pPr>
      <w:r w:rsidRPr="00607AEB">
        <w:rPr>
          <w:color w:val="000000"/>
        </w:rPr>
        <w:t>substitute</w:t>
      </w:r>
    </w:p>
    <w:p w14:paraId="5F1DF5ED" w14:textId="6FE43FDE" w:rsidR="00155C50" w:rsidRPr="00607AEB" w:rsidRDefault="008E412D" w:rsidP="008E412D">
      <w:pPr>
        <w:pStyle w:val="IH5Sec"/>
        <w:rPr>
          <w:color w:val="000000"/>
        </w:rPr>
      </w:pPr>
      <w:r w:rsidRPr="00607AEB">
        <w:rPr>
          <w:color w:val="000000"/>
        </w:rPr>
        <w:t>8.1</w:t>
      </w:r>
      <w:r w:rsidRPr="00607AEB">
        <w:rPr>
          <w:color w:val="000000"/>
        </w:rPr>
        <w:tab/>
        <w:t>Definitions—sch 8</w:t>
      </w:r>
    </w:p>
    <w:p w14:paraId="7F432B18" w14:textId="2E5A49C9" w:rsidR="008E412D" w:rsidRPr="00607AEB" w:rsidRDefault="008E412D" w:rsidP="00155C50">
      <w:pPr>
        <w:pStyle w:val="Amainreturn"/>
        <w:rPr>
          <w:color w:val="000000"/>
        </w:rPr>
      </w:pPr>
      <w:r w:rsidRPr="00607AEB">
        <w:rPr>
          <w:color w:val="000000"/>
        </w:rPr>
        <w:t>In this schedule:</w:t>
      </w:r>
    </w:p>
    <w:p w14:paraId="58CD7D2F" w14:textId="53E60159" w:rsidR="008E412D" w:rsidRPr="00607AEB" w:rsidRDefault="008E412D" w:rsidP="00607AEB">
      <w:pPr>
        <w:pStyle w:val="aDef"/>
        <w:rPr>
          <w:color w:val="000000"/>
        </w:rPr>
      </w:pPr>
      <w:r w:rsidRPr="00607AEB">
        <w:rPr>
          <w:rStyle w:val="charBoldItals"/>
        </w:rPr>
        <w:t>agent</w:t>
      </w:r>
      <w:r w:rsidRPr="00607AEB">
        <w:rPr>
          <w:bCs/>
          <w:iCs/>
          <w:color w:val="000000"/>
        </w:rPr>
        <w:t xml:space="preserve"> includes a registered assistant </w:t>
      </w:r>
      <w:r w:rsidR="005C2B9C" w:rsidRPr="00607AEB">
        <w:rPr>
          <w:bCs/>
          <w:iCs/>
          <w:color w:val="000000"/>
        </w:rPr>
        <w:t xml:space="preserve">property </w:t>
      </w:r>
      <w:r w:rsidRPr="00607AEB">
        <w:rPr>
          <w:bCs/>
          <w:iCs/>
          <w:color w:val="000000"/>
        </w:rPr>
        <w:t>agent.</w:t>
      </w:r>
    </w:p>
    <w:p w14:paraId="6117D21C" w14:textId="7286E8FF" w:rsidR="008E412D" w:rsidRPr="00607AEB" w:rsidRDefault="008E412D" w:rsidP="00607AEB">
      <w:pPr>
        <w:pStyle w:val="aDef"/>
        <w:rPr>
          <w:color w:val="000000"/>
        </w:rPr>
      </w:pPr>
      <w:r w:rsidRPr="00607AEB">
        <w:rPr>
          <w:rStyle w:val="charBoldItals"/>
        </w:rPr>
        <w:t>property manager</w:t>
      </w:r>
      <w:r w:rsidRPr="00607AEB">
        <w:rPr>
          <w:bCs/>
          <w:iCs/>
          <w:color w:val="000000"/>
        </w:rPr>
        <w:t xml:space="preserve"> means—</w:t>
      </w:r>
    </w:p>
    <w:p w14:paraId="3CA58150" w14:textId="2EA39074" w:rsidR="008E412D" w:rsidRPr="00607AEB" w:rsidRDefault="008E412D" w:rsidP="008E412D">
      <w:pPr>
        <w:pStyle w:val="Idefpara"/>
        <w:rPr>
          <w:color w:val="000000"/>
        </w:rPr>
      </w:pPr>
      <w:r w:rsidRPr="00607AEB">
        <w:rPr>
          <w:color w:val="000000"/>
        </w:rPr>
        <w:tab/>
        <w:t>(a)</w:t>
      </w:r>
      <w:r w:rsidRPr="00607AEB">
        <w:rPr>
          <w:color w:val="000000"/>
        </w:rPr>
        <w:tab/>
        <w:t xml:space="preserve">for part 8.2 (General rules applying to all licensed agents and registered assistant </w:t>
      </w:r>
      <w:r w:rsidR="005C2B9C" w:rsidRPr="00607AEB">
        <w:rPr>
          <w:color w:val="000000"/>
        </w:rPr>
        <w:t xml:space="preserve">property </w:t>
      </w:r>
      <w:r w:rsidRPr="00607AEB">
        <w:rPr>
          <w:color w:val="000000"/>
        </w:rPr>
        <w:t>agents)—a person employed by an agent in relation to the management of property to which division 8.3.3 or division 8.4.2 applies; and</w:t>
      </w:r>
    </w:p>
    <w:p w14:paraId="479280B1" w14:textId="6748BA08" w:rsidR="00E95F0C" w:rsidRPr="00607AEB" w:rsidRDefault="00E95F0C" w:rsidP="00E95F0C">
      <w:pPr>
        <w:pStyle w:val="Idefpara"/>
        <w:rPr>
          <w:color w:val="000000"/>
        </w:rPr>
      </w:pPr>
      <w:r w:rsidRPr="00607AEB">
        <w:rPr>
          <w:color w:val="000000"/>
        </w:rPr>
        <w:tab/>
        <w:t>(b)</w:t>
      </w:r>
      <w:r w:rsidRPr="00607AEB">
        <w:rPr>
          <w:color w:val="000000"/>
        </w:rPr>
        <w:tab/>
        <w:t>for division 8.3.3 (Property management—real estate agents)—a person employed by an agent in relation to the management of property to which the division applies; and</w:t>
      </w:r>
    </w:p>
    <w:p w14:paraId="6C15A81C" w14:textId="7A8121FC" w:rsidR="00E95F0C" w:rsidRPr="00607AEB" w:rsidRDefault="00E95F0C" w:rsidP="00E95F0C">
      <w:pPr>
        <w:pStyle w:val="Idefpara"/>
        <w:rPr>
          <w:color w:val="000000"/>
        </w:rPr>
      </w:pPr>
      <w:r w:rsidRPr="00607AEB">
        <w:rPr>
          <w:color w:val="000000"/>
        </w:rPr>
        <w:tab/>
        <w:t>(c)</w:t>
      </w:r>
      <w:r w:rsidRPr="00607AEB">
        <w:rPr>
          <w:color w:val="000000"/>
        </w:rPr>
        <w:tab/>
        <w:t>for division 8.4.2 (Property management—stock and station agents)—a person employed by an agent in relation to the management of property to which the division applies.</w:t>
      </w:r>
    </w:p>
    <w:p w14:paraId="7680AFE7" w14:textId="3D64BF21" w:rsidR="008E412D" w:rsidRPr="00607AEB" w:rsidRDefault="008E412D" w:rsidP="00607AEB">
      <w:pPr>
        <w:pStyle w:val="aDef"/>
        <w:rPr>
          <w:color w:val="000000"/>
        </w:rPr>
      </w:pPr>
      <w:r w:rsidRPr="00607AEB">
        <w:rPr>
          <w:rStyle w:val="charBoldItals"/>
        </w:rPr>
        <w:t xml:space="preserve">registered </w:t>
      </w:r>
      <w:r w:rsidR="00F4405D" w:rsidRPr="00607AEB">
        <w:rPr>
          <w:rStyle w:val="charBoldItals"/>
        </w:rPr>
        <w:t xml:space="preserve">assistant </w:t>
      </w:r>
      <w:r w:rsidR="005C2B9C" w:rsidRPr="00607AEB">
        <w:rPr>
          <w:rStyle w:val="charBoldItals"/>
        </w:rPr>
        <w:t>property</w:t>
      </w:r>
      <w:r w:rsidR="005C2B9C" w:rsidRPr="00607AEB">
        <w:rPr>
          <w:color w:val="000000"/>
        </w:rPr>
        <w:t xml:space="preserve"> </w:t>
      </w:r>
      <w:r w:rsidR="00F4405D" w:rsidRPr="00607AEB">
        <w:rPr>
          <w:rStyle w:val="charBoldItals"/>
        </w:rPr>
        <w:t>agent</w:t>
      </w:r>
      <w:r w:rsidRPr="00607AEB">
        <w:rPr>
          <w:color w:val="000000"/>
        </w:rPr>
        <w:t xml:space="preserve"> includes a property manager.</w:t>
      </w:r>
    </w:p>
    <w:p w14:paraId="1095F915" w14:textId="6B2CC88A" w:rsidR="004E4929" w:rsidRPr="00607AEB" w:rsidRDefault="00607AEB" w:rsidP="00CE29C8">
      <w:pPr>
        <w:pStyle w:val="AH5Sec"/>
        <w:keepLines/>
        <w:shd w:val="pct25" w:color="auto" w:fill="auto"/>
        <w:rPr>
          <w:color w:val="000000"/>
        </w:rPr>
      </w:pPr>
      <w:bookmarkStart w:id="122" w:name="_Toc100041731"/>
      <w:r w:rsidRPr="00607AEB">
        <w:rPr>
          <w:rStyle w:val="CharSectNo"/>
        </w:rPr>
        <w:t>118</w:t>
      </w:r>
      <w:r w:rsidRPr="00607AEB">
        <w:rPr>
          <w:color w:val="000000"/>
        </w:rPr>
        <w:tab/>
      </w:r>
      <w:r w:rsidR="006D13B3" w:rsidRPr="00607AEB">
        <w:rPr>
          <w:color w:val="000000"/>
        </w:rPr>
        <w:t>Schedule 8, p</w:t>
      </w:r>
      <w:r w:rsidR="00DC0701" w:rsidRPr="00607AEB">
        <w:rPr>
          <w:color w:val="000000"/>
        </w:rPr>
        <w:t>art 8.2 heading</w:t>
      </w:r>
      <w:bookmarkEnd w:id="122"/>
    </w:p>
    <w:p w14:paraId="02779771" w14:textId="266C54A5" w:rsidR="00DC0701" w:rsidRPr="00607AEB" w:rsidRDefault="00DC0701" w:rsidP="004665BB">
      <w:pPr>
        <w:pStyle w:val="direction"/>
        <w:keepNext w:val="0"/>
        <w:keepLines/>
        <w:rPr>
          <w:color w:val="000000"/>
        </w:rPr>
      </w:pPr>
      <w:r w:rsidRPr="00607AEB">
        <w:rPr>
          <w:color w:val="000000"/>
        </w:rPr>
        <w:t>substitute</w:t>
      </w:r>
    </w:p>
    <w:p w14:paraId="24F7F7F0" w14:textId="72CCC27C" w:rsidR="00DC0701" w:rsidRPr="00607AEB" w:rsidRDefault="00DC0701" w:rsidP="004665BB">
      <w:pPr>
        <w:pStyle w:val="IH2Part"/>
        <w:keepNext w:val="0"/>
        <w:keepLines/>
        <w:ind w:left="2603" w:hanging="2603"/>
        <w:rPr>
          <w:color w:val="000000"/>
        </w:rPr>
      </w:pPr>
      <w:r w:rsidRPr="00607AEB">
        <w:rPr>
          <w:color w:val="000000"/>
        </w:rPr>
        <w:t>Part 8.2</w:t>
      </w:r>
      <w:r w:rsidRPr="00607AEB">
        <w:rPr>
          <w:color w:val="000000"/>
        </w:rPr>
        <w:tab/>
        <w:t>General rules apply</w:t>
      </w:r>
      <w:r w:rsidR="000C0CBF" w:rsidRPr="00607AEB">
        <w:rPr>
          <w:color w:val="000000"/>
        </w:rPr>
        <w:t>ing</w:t>
      </w:r>
      <w:r w:rsidRPr="00607AEB">
        <w:rPr>
          <w:color w:val="000000"/>
        </w:rPr>
        <w:t xml:space="preserve"> to all licensed agents and registered assistant </w:t>
      </w:r>
      <w:r w:rsidR="005C2B9C" w:rsidRPr="00607AEB">
        <w:rPr>
          <w:color w:val="000000"/>
        </w:rPr>
        <w:t xml:space="preserve">property </w:t>
      </w:r>
      <w:r w:rsidRPr="00607AEB">
        <w:rPr>
          <w:color w:val="000000"/>
        </w:rPr>
        <w:t>agents</w:t>
      </w:r>
    </w:p>
    <w:p w14:paraId="66CB9C62" w14:textId="4EB404E6" w:rsidR="00C35288" w:rsidRPr="00607AEB" w:rsidRDefault="00607AEB" w:rsidP="00CE29C8">
      <w:pPr>
        <w:pStyle w:val="AH5Sec"/>
        <w:keepLines/>
        <w:shd w:val="pct25" w:color="auto" w:fill="auto"/>
        <w:rPr>
          <w:color w:val="000000"/>
        </w:rPr>
      </w:pPr>
      <w:bookmarkStart w:id="123" w:name="_Toc100041732"/>
      <w:r w:rsidRPr="00607AEB">
        <w:rPr>
          <w:rStyle w:val="CharSectNo"/>
        </w:rPr>
        <w:lastRenderedPageBreak/>
        <w:t>119</w:t>
      </w:r>
      <w:r w:rsidRPr="00607AEB">
        <w:rPr>
          <w:color w:val="000000"/>
        </w:rPr>
        <w:tab/>
      </w:r>
      <w:r w:rsidR="0089580C" w:rsidRPr="00607AEB">
        <w:rPr>
          <w:color w:val="000000"/>
        </w:rPr>
        <w:t>Knowledge of Act and other laws</w:t>
      </w:r>
      <w:r w:rsidR="0089580C" w:rsidRPr="00607AEB">
        <w:rPr>
          <w:color w:val="000000"/>
        </w:rPr>
        <w:br/>
      </w:r>
      <w:r w:rsidR="00C35288" w:rsidRPr="00607AEB">
        <w:rPr>
          <w:color w:val="000000"/>
        </w:rPr>
        <w:t>Schedule 8, section 8.2</w:t>
      </w:r>
      <w:bookmarkEnd w:id="123"/>
    </w:p>
    <w:p w14:paraId="22565163" w14:textId="0FFD89B9" w:rsidR="00C35288" w:rsidRPr="00607AEB" w:rsidRDefault="00C35288" w:rsidP="00C35288">
      <w:pPr>
        <w:pStyle w:val="direction"/>
        <w:rPr>
          <w:color w:val="000000"/>
        </w:rPr>
      </w:pPr>
      <w:r w:rsidRPr="00607AEB">
        <w:rPr>
          <w:color w:val="000000"/>
        </w:rPr>
        <w:t>omit</w:t>
      </w:r>
    </w:p>
    <w:p w14:paraId="0C992B2B" w14:textId="4A5EADFB" w:rsidR="00C35288" w:rsidRPr="00607AEB" w:rsidRDefault="00C35288" w:rsidP="00C35288">
      <w:pPr>
        <w:pStyle w:val="Amainreturn"/>
        <w:rPr>
          <w:color w:val="000000"/>
        </w:rPr>
      </w:pPr>
      <w:r w:rsidRPr="00607AEB">
        <w:rPr>
          <w:color w:val="000000"/>
        </w:rPr>
        <w:t>kind of licence or certificate of registration</w:t>
      </w:r>
    </w:p>
    <w:p w14:paraId="2D45556B" w14:textId="35A9C3C9" w:rsidR="00C35288" w:rsidRPr="00607AEB" w:rsidRDefault="00C35288" w:rsidP="00C35288">
      <w:pPr>
        <w:pStyle w:val="direction"/>
        <w:rPr>
          <w:color w:val="000000"/>
        </w:rPr>
      </w:pPr>
      <w:r w:rsidRPr="00607AEB">
        <w:rPr>
          <w:color w:val="000000"/>
        </w:rPr>
        <w:t>substitute</w:t>
      </w:r>
    </w:p>
    <w:p w14:paraId="4CC8D33B" w14:textId="52290B2E" w:rsidR="00C35288" w:rsidRPr="00607AEB" w:rsidRDefault="00C35288" w:rsidP="00C35288">
      <w:pPr>
        <w:pStyle w:val="Amainreturn"/>
        <w:rPr>
          <w:color w:val="000000"/>
        </w:rPr>
      </w:pPr>
      <w:r w:rsidRPr="00607AEB">
        <w:rPr>
          <w:color w:val="000000"/>
        </w:rPr>
        <w:t>kind and class of licence or kind of registration</w:t>
      </w:r>
    </w:p>
    <w:p w14:paraId="5D7F72F9" w14:textId="32144551" w:rsidR="008507B6" w:rsidRPr="00607AEB" w:rsidRDefault="00607AEB" w:rsidP="00607AEB">
      <w:pPr>
        <w:pStyle w:val="AH5Sec"/>
        <w:shd w:val="pct25" w:color="auto" w:fill="auto"/>
        <w:rPr>
          <w:color w:val="000000"/>
        </w:rPr>
      </w:pPr>
      <w:bookmarkStart w:id="124" w:name="_Toc100041733"/>
      <w:r w:rsidRPr="00607AEB">
        <w:rPr>
          <w:rStyle w:val="CharSectNo"/>
        </w:rPr>
        <w:t>120</w:t>
      </w:r>
      <w:r w:rsidRPr="00607AEB">
        <w:rPr>
          <w:color w:val="000000"/>
        </w:rPr>
        <w:tab/>
      </w:r>
      <w:r w:rsidR="008507B6" w:rsidRPr="00607AEB">
        <w:rPr>
          <w:color w:val="000000"/>
        </w:rPr>
        <w:t>Schedule 8, section 8.2</w:t>
      </w:r>
      <w:bookmarkEnd w:id="124"/>
    </w:p>
    <w:p w14:paraId="1D2A71BB" w14:textId="08747D48" w:rsidR="008507B6" w:rsidRPr="00607AEB" w:rsidRDefault="008507B6" w:rsidP="008507B6">
      <w:pPr>
        <w:pStyle w:val="direction"/>
        <w:rPr>
          <w:color w:val="000000"/>
        </w:rPr>
      </w:pPr>
      <w:r w:rsidRPr="00607AEB">
        <w:rPr>
          <w:color w:val="000000"/>
        </w:rPr>
        <w:t>omit</w:t>
      </w:r>
    </w:p>
    <w:p w14:paraId="77F6FB4F" w14:textId="2039AD21" w:rsidR="008507B6" w:rsidRPr="00607AEB" w:rsidRDefault="008507B6" w:rsidP="008507B6">
      <w:pPr>
        <w:pStyle w:val="Amainreturn"/>
        <w:rPr>
          <w:color w:val="000000"/>
        </w:rPr>
      </w:pPr>
      <w:r w:rsidRPr="00607AEB">
        <w:rPr>
          <w:color w:val="000000"/>
        </w:rPr>
        <w:t>his or her</w:t>
      </w:r>
    </w:p>
    <w:p w14:paraId="5FB39A56" w14:textId="4DD9641E" w:rsidR="008507B6" w:rsidRPr="00607AEB" w:rsidRDefault="008507B6" w:rsidP="008507B6">
      <w:pPr>
        <w:pStyle w:val="direction"/>
        <w:rPr>
          <w:color w:val="000000"/>
        </w:rPr>
      </w:pPr>
      <w:r w:rsidRPr="00607AEB">
        <w:rPr>
          <w:color w:val="000000"/>
        </w:rPr>
        <w:t>substitute</w:t>
      </w:r>
    </w:p>
    <w:p w14:paraId="27E2A65F" w14:textId="1C9554CE" w:rsidR="008507B6" w:rsidRPr="00607AEB" w:rsidRDefault="008507B6" w:rsidP="008507B6">
      <w:pPr>
        <w:pStyle w:val="Amainreturn"/>
        <w:rPr>
          <w:color w:val="000000"/>
        </w:rPr>
      </w:pPr>
      <w:r w:rsidRPr="00607AEB">
        <w:rPr>
          <w:color w:val="000000"/>
        </w:rPr>
        <w:t>their</w:t>
      </w:r>
    </w:p>
    <w:p w14:paraId="5657253C" w14:textId="437D1ED2" w:rsidR="002314CB" w:rsidRPr="00607AEB" w:rsidRDefault="00607AEB" w:rsidP="00607AEB">
      <w:pPr>
        <w:pStyle w:val="AH5Sec"/>
        <w:shd w:val="pct25" w:color="auto" w:fill="auto"/>
        <w:rPr>
          <w:color w:val="000000"/>
        </w:rPr>
      </w:pPr>
      <w:bookmarkStart w:id="125" w:name="_Toc100041734"/>
      <w:r w:rsidRPr="00607AEB">
        <w:rPr>
          <w:rStyle w:val="CharSectNo"/>
        </w:rPr>
        <w:t>121</w:t>
      </w:r>
      <w:r w:rsidRPr="00607AEB">
        <w:rPr>
          <w:color w:val="000000"/>
        </w:rPr>
        <w:tab/>
      </w:r>
      <w:r w:rsidR="002314CB" w:rsidRPr="00607AEB">
        <w:rPr>
          <w:color w:val="000000"/>
        </w:rPr>
        <w:t>To act in accordance with client authority</w:t>
      </w:r>
      <w:r w:rsidR="002314CB" w:rsidRPr="00607AEB">
        <w:rPr>
          <w:color w:val="000000"/>
        </w:rPr>
        <w:br/>
        <w:t>Schedule 8, section 8.9</w:t>
      </w:r>
      <w:bookmarkEnd w:id="125"/>
    </w:p>
    <w:p w14:paraId="683C43D7" w14:textId="77777777" w:rsidR="002314CB" w:rsidRPr="00607AEB" w:rsidRDefault="002314CB" w:rsidP="002314CB">
      <w:pPr>
        <w:pStyle w:val="direction"/>
        <w:rPr>
          <w:color w:val="000000"/>
        </w:rPr>
      </w:pPr>
      <w:r w:rsidRPr="00607AEB">
        <w:rPr>
          <w:color w:val="000000"/>
        </w:rPr>
        <w:t>omit</w:t>
      </w:r>
    </w:p>
    <w:p w14:paraId="6B036F29" w14:textId="7E6FB11F" w:rsidR="002314CB" w:rsidRPr="00607AEB" w:rsidRDefault="002314CB" w:rsidP="002314CB">
      <w:pPr>
        <w:pStyle w:val="Amainreturn"/>
        <w:rPr>
          <w:color w:val="000000"/>
        </w:rPr>
      </w:pPr>
      <w:r w:rsidRPr="00607AEB">
        <w:rPr>
          <w:color w:val="000000"/>
        </w:rPr>
        <w:t>himself or herself</w:t>
      </w:r>
    </w:p>
    <w:p w14:paraId="7DCC72D9" w14:textId="77777777" w:rsidR="002314CB" w:rsidRPr="00607AEB" w:rsidRDefault="002314CB" w:rsidP="002314CB">
      <w:pPr>
        <w:pStyle w:val="direction"/>
        <w:rPr>
          <w:color w:val="000000"/>
        </w:rPr>
      </w:pPr>
      <w:r w:rsidRPr="00607AEB">
        <w:rPr>
          <w:color w:val="000000"/>
        </w:rPr>
        <w:t>substitute</w:t>
      </w:r>
    </w:p>
    <w:p w14:paraId="0072391B" w14:textId="00705E21" w:rsidR="002314CB" w:rsidRPr="00607AEB" w:rsidRDefault="002612CB" w:rsidP="002612CB">
      <w:pPr>
        <w:pStyle w:val="Amainreturn"/>
        <w:rPr>
          <w:color w:val="000000"/>
        </w:rPr>
      </w:pPr>
      <w:r w:rsidRPr="00607AEB">
        <w:rPr>
          <w:color w:val="000000"/>
        </w:rPr>
        <w:t>themself</w:t>
      </w:r>
    </w:p>
    <w:p w14:paraId="645FA382" w14:textId="7FF70B65" w:rsidR="0089580C" w:rsidRPr="00607AEB" w:rsidRDefault="00607AEB" w:rsidP="00607AEB">
      <w:pPr>
        <w:pStyle w:val="AH5Sec"/>
        <w:shd w:val="pct25" w:color="auto" w:fill="auto"/>
        <w:rPr>
          <w:color w:val="000000"/>
        </w:rPr>
      </w:pPr>
      <w:bookmarkStart w:id="126" w:name="_Toc100041735"/>
      <w:r w:rsidRPr="00607AEB">
        <w:rPr>
          <w:rStyle w:val="CharSectNo"/>
        </w:rPr>
        <w:t>122</w:t>
      </w:r>
      <w:r w:rsidRPr="00607AEB">
        <w:rPr>
          <w:color w:val="000000"/>
        </w:rPr>
        <w:tab/>
      </w:r>
      <w:r w:rsidR="0089580C" w:rsidRPr="00607AEB">
        <w:rPr>
          <w:color w:val="000000"/>
        </w:rPr>
        <w:t>Agency agreements must comply with regulation</w:t>
      </w:r>
      <w:r w:rsidR="0089580C" w:rsidRPr="00607AEB">
        <w:rPr>
          <w:color w:val="000000"/>
        </w:rPr>
        <w:br/>
        <w:t xml:space="preserve">Schedule 8, </w:t>
      </w:r>
      <w:r w:rsidR="00AE7737" w:rsidRPr="00607AEB">
        <w:rPr>
          <w:color w:val="000000"/>
        </w:rPr>
        <w:t xml:space="preserve">new </w:t>
      </w:r>
      <w:r w:rsidR="0089580C" w:rsidRPr="00607AEB">
        <w:rPr>
          <w:color w:val="000000"/>
        </w:rPr>
        <w:t>section 8.19</w:t>
      </w:r>
      <w:r w:rsidR="00AE7737" w:rsidRPr="00607AEB">
        <w:rPr>
          <w:color w:val="000000"/>
        </w:rPr>
        <w:t xml:space="preserve"> (2)</w:t>
      </w:r>
      <w:bookmarkEnd w:id="126"/>
    </w:p>
    <w:p w14:paraId="6EE3F161" w14:textId="537AA258" w:rsidR="0089580C" w:rsidRPr="00607AEB" w:rsidRDefault="003E0F79" w:rsidP="0089580C">
      <w:pPr>
        <w:pStyle w:val="direction"/>
        <w:rPr>
          <w:color w:val="000000"/>
        </w:rPr>
      </w:pPr>
      <w:r w:rsidRPr="00607AEB">
        <w:rPr>
          <w:color w:val="000000"/>
        </w:rPr>
        <w:t>insert</w:t>
      </w:r>
    </w:p>
    <w:p w14:paraId="22B2DDF7" w14:textId="6D210DCD" w:rsidR="003E0F79" w:rsidRPr="00607AEB" w:rsidRDefault="003E0F79" w:rsidP="00DF6420">
      <w:pPr>
        <w:pStyle w:val="IMain"/>
        <w:keepNext/>
        <w:rPr>
          <w:color w:val="000000"/>
        </w:rPr>
      </w:pPr>
      <w:r w:rsidRPr="00607AEB">
        <w:rPr>
          <w:color w:val="000000"/>
        </w:rPr>
        <w:tab/>
        <w:t>(2)</w:t>
      </w:r>
      <w:r w:rsidRPr="00607AEB">
        <w:rPr>
          <w:color w:val="000000"/>
        </w:rPr>
        <w:tab/>
        <w:t>In this section:</w:t>
      </w:r>
    </w:p>
    <w:p w14:paraId="281B6803" w14:textId="310BC25A" w:rsidR="003E0F79" w:rsidRPr="00607AEB" w:rsidRDefault="003E0F79" w:rsidP="00607AEB">
      <w:pPr>
        <w:pStyle w:val="aDef"/>
        <w:keepNext/>
        <w:rPr>
          <w:color w:val="000000"/>
        </w:rPr>
      </w:pPr>
      <w:r w:rsidRPr="00607AEB">
        <w:rPr>
          <w:rStyle w:val="charBoldItals"/>
        </w:rPr>
        <w:t>agent</w:t>
      </w:r>
      <w:r w:rsidRPr="00607AEB">
        <w:rPr>
          <w:bCs/>
          <w:iCs/>
          <w:color w:val="000000"/>
        </w:rPr>
        <w:t xml:space="preserve"> does not include a registered assistant property agent.</w:t>
      </w:r>
    </w:p>
    <w:p w14:paraId="2B2BCBE4" w14:textId="79822A21" w:rsidR="00675550" w:rsidRPr="00607AEB" w:rsidRDefault="00675550" w:rsidP="00675550">
      <w:pPr>
        <w:pStyle w:val="aNote"/>
        <w:rPr>
          <w:color w:val="000000"/>
        </w:rPr>
      </w:pPr>
      <w:r w:rsidRPr="00607AEB">
        <w:rPr>
          <w:rStyle w:val="charItals"/>
        </w:rPr>
        <w:t>Note</w:t>
      </w:r>
      <w:r w:rsidRPr="00607AEB">
        <w:rPr>
          <w:rStyle w:val="charItals"/>
        </w:rPr>
        <w:tab/>
      </w:r>
      <w:r w:rsidRPr="00607AEB">
        <w:rPr>
          <w:color w:val="000000"/>
        </w:rPr>
        <w:t>A registered assistant property agent includes a property manager (see s 8.1).</w:t>
      </w:r>
    </w:p>
    <w:p w14:paraId="001AD99B" w14:textId="03BCE057" w:rsidR="00DC0701" w:rsidRPr="00607AEB" w:rsidRDefault="00607AEB" w:rsidP="00607AEB">
      <w:pPr>
        <w:pStyle w:val="AH5Sec"/>
        <w:shd w:val="pct25" w:color="auto" w:fill="auto"/>
        <w:rPr>
          <w:color w:val="000000"/>
        </w:rPr>
      </w:pPr>
      <w:bookmarkStart w:id="127" w:name="_Toc100041736"/>
      <w:r w:rsidRPr="00607AEB">
        <w:rPr>
          <w:rStyle w:val="CharSectNo"/>
        </w:rPr>
        <w:lastRenderedPageBreak/>
        <w:t>123</w:t>
      </w:r>
      <w:r w:rsidRPr="00607AEB">
        <w:rPr>
          <w:color w:val="000000"/>
        </w:rPr>
        <w:tab/>
      </w:r>
      <w:r w:rsidR="006D13B3" w:rsidRPr="00607AEB">
        <w:rPr>
          <w:color w:val="000000"/>
        </w:rPr>
        <w:t>Schedule 8, p</w:t>
      </w:r>
      <w:r w:rsidR="00DC0701" w:rsidRPr="00607AEB">
        <w:rPr>
          <w:color w:val="000000"/>
        </w:rPr>
        <w:t>art 8.3 heading</w:t>
      </w:r>
      <w:bookmarkEnd w:id="127"/>
    </w:p>
    <w:p w14:paraId="65B2B006" w14:textId="701E5C3A" w:rsidR="00DC0701" w:rsidRPr="00607AEB" w:rsidRDefault="00DC0701" w:rsidP="00DC0701">
      <w:pPr>
        <w:pStyle w:val="direction"/>
        <w:rPr>
          <w:color w:val="000000"/>
        </w:rPr>
      </w:pPr>
      <w:r w:rsidRPr="00607AEB">
        <w:rPr>
          <w:color w:val="000000"/>
        </w:rPr>
        <w:t>substitute</w:t>
      </w:r>
    </w:p>
    <w:p w14:paraId="246FB81A" w14:textId="5BC14B27" w:rsidR="00434C7C" w:rsidRPr="00607AEB" w:rsidRDefault="00DC0701" w:rsidP="00ED50EC">
      <w:pPr>
        <w:pStyle w:val="IH2Part"/>
        <w:keepNext w:val="0"/>
        <w:ind w:left="2603" w:hanging="2603"/>
        <w:rPr>
          <w:color w:val="000000"/>
        </w:rPr>
      </w:pPr>
      <w:r w:rsidRPr="00607AEB">
        <w:rPr>
          <w:color w:val="000000"/>
        </w:rPr>
        <w:t>Part 8.3</w:t>
      </w:r>
      <w:r w:rsidRPr="00607AEB">
        <w:rPr>
          <w:color w:val="000000"/>
        </w:rPr>
        <w:tab/>
        <w:t xml:space="preserve">Rules specific to </w:t>
      </w:r>
      <w:r w:rsidR="005C21F7" w:rsidRPr="00607AEB">
        <w:rPr>
          <w:color w:val="000000"/>
        </w:rPr>
        <w:t xml:space="preserve">licensed </w:t>
      </w:r>
      <w:r w:rsidRPr="00607AEB">
        <w:rPr>
          <w:color w:val="000000"/>
        </w:rPr>
        <w:t xml:space="preserve">real estate agents and </w:t>
      </w:r>
      <w:r w:rsidR="005C21F7" w:rsidRPr="00607AEB">
        <w:rPr>
          <w:color w:val="000000"/>
        </w:rPr>
        <w:t xml:space="preserve">registered </w:t>
      </w:r>
      <w:r w:rsidRPr="00607AEB">
        <w:rPr>
          <w:color w:val="000000"/>
        </w:rPr>
        <w:t>assistant real estate agents</w:t>
      </w:r>
    </w:p>
    <w:p w14:paraId="770C7C34" w14:textId="73B8630D" w:rsidR="00DC0701" w:rsidRPr="00607AEB" w:rsidRDefault="00607AEB" w:rsidP="00607AEB">
      <w:pPr>
        <w:pStyle w:val="AH5Sec"/>
        <w:shd w:val="pct25" w:color="auto" w:fill="auto"/>
        <w:rPr>
          <w:color w:val="000000"/>
        </w:rPr>
      </w:pPr>
      <w:bookmarkStart w:id="128" w:name="_Toc100041737"/>
      <w:r w:rsidRPr="00607AEB">
        <w:rPr>
          <w:rStyle w:val="CharSectNo"/>
        </w:rPr>
        <w:t>124</w:t>
      </w:r>
      <w:r w:rsidRPr="00607AEB">
        <w:rPr>
          <w:color w:val="000000"/>
        </w:rPr>
        <w:tab/>
      </w:r>
      <w:r w:rsidR="006D13B3" w:rsidRPr="00607AEB">
        <w:rPr>
          <w:color w:val="000000"/>
        </w:rPr>
        <w:t>Schedule 8, p</w:t>
      </w:r>
      <w:r w:rsidR="00DC0701" w:rsidRPr="00607AEB">
        <w:rPr>
          <w:color w:val="000000"/>
        </w:rPr>
        <w:t>art 8.4 heading</w:t>
      </w:r>
      <w:bookmarkEnd w:id="128"/>
    </w:p>
    <w:p w14:paraId="3505D66B" w14:textId="77777777" w:rsidR="00DC0701" w:rsidRPr="00607AEB" w:rsidRDefault="00DC0701" w:rsidP="00DC0701">
      <w:pPr>
        <w:pStyle w:val="direction"/>
        <w:rPr>
          <w:color w:val="000000"/>
        </w:rPr>
      </w:pPr>
      <w:r w:rsidRPr="00607AEB">
        <w:rPr>
          <w:color w:val="000000"/>
        </w:rPr>
        <w:t>substitute</w:t>
      </w:r>
    </w:p>
    <w:p w14:paraId="3BFFA6B4" w14:textId="6D271739" w:rsidR="00DC0701" w:rsidRPr="00607AEB" w:rsidRDefault="00DC0701" w:rsidP="00ED50EC">
      <w:pPr>
        <w:pStyle w:val="IH2Part"/>
        <w:keepNext w:val="0"/>
        <w:ind w:left="2603" w:hanging="2603"/>
        <w:rPr>
          <w:color w:val="000000"/>
        </w:rPr>
      </w:pPr>
      <w:r w:rsidRPr="00607AEB">
        <w:rPr>
          <w:color w:val="000000"/>
        </w:rPr>
        <w:t>Part 8.4</w:t>
      </w:r>
      <w:r w:rsidRPr="00607AEB">
        <w:rPr>
          <w:color w:val="000000"/>
        </w:rPr>
        <w:tab/>
        <w:t xml:space="preserve">Rules specific to </w:t>
      </w:r>
      <w:r w:rsidR="00223B75" w:rsidRPr="00607AEB">
        <w:rPr>
          <w:color w:val="000000"/>
        </w:rPr>
        <w:t xml:space="preserve">licensed </w:t>
      </w:r>
      <w:r w:rsidRPr="00607AEB">
        <w:rPr>
          <w:color w:val="000000"/>
        </w:rPr>
        <w:t xml:space="preserve">stock and station agents and </w:t>
      </w:r>
      <w:r w:rsidR="00223B75" w:rsidRPr="00607AEB">
        <w:rPr>
          <w:color w:val="000000"/>
        </w:rPr>
        <w:t xml:space="preserve">registered </w:t>
      </w:r>
      <w:r w:rsidRPr="00607AEB">
        <w:rPr>
          <w:color w:val="000000"/>
        </w:rPr>
        <w:t>assistant stock and station agents</w:t>
      </w:r>
    </w:p>
    <w:p w14:paraId="314BA02D" w14:textId="7D850908" w:rsidR="005E34BF" w:rsidRPr="00607AEB" w:rsidRDefault="00607AEB" w:rsidP="00FA6C0B">
      <w:pPr>
        <w:pStyle w:val="AH5Sec"/>
        <w:keepLines/>
        <w:shd w:val="pct25" w:color="auto" w:fill="auto"/>
        <w:rPr>
          <w:color w:val="000000"/>
        </w:rPr>
      </w:pPr>
      <w:bookmarkStart w:id="129" w:name="_Toc100041738"/>
      <w:r w:rsidRPr="00607AEB">
        <w:rPr>
          <w:rStyle w:val="CharSectNo"/>
        </w:rPr>
        <w:t>125</w:t>
      </w:r>
      <w:r w:rsidRPr="00607AEB">
        <w:rPr>
          <w:color w:val="000000"/>
        </w:rPr>
        <w:tab/>
      </w:r>
      <w:r w:rsidR="002314CB" w:rsidRPr="00607AEB">
        <w:rPr>
          <w:color w:val="000000"/>
        </w:rPr>
        <w:t>Cooperation about records, access and transfer</w:t>
      </w:r>
      <w:r w:rsidR="002314CB" w:rsidRPr="00607AEB">
        <w:rPr>
          <w:color w:val="000000"/>
        </w:rPr>
        <w:br/>
        <w:t>Schedule 8, s</w:t>
      </w:r>
      <w:r w:rsidR="005E34BF" w:rsidRPr="00607AEB">
        <w:rPr>
          <w:color w:val="000000"/>
        </w:rPr>
        <w:t>ection 8.53</w:t>
      </w:r>
      <w:r w:rsidR="00345B72" w:rsidRPr="00607AEB">
        <w:rPr>
          <w:color w:val="000000"/>
        </w:rPr>
        <w:t xml:space="preserve"> (1)</w:t>
      </w:r>
      <w:bookmarkEnd w:id="129"/>
    </w:p>
    <w:p w14:paraId="7E83CE07" w14:textId="64676F64" w:rsidR="005E34BF" w:rsidRPr="00607AEB" w:rsidRDefault="005E34BF" w:rsidP="00FA6C0B">
      <w:pPr>
        <w:pStyle w:val="direction"/>
        <w:keepLines/>
        <w:rPr>
          <w:color w:val="000000"/>
        </w:rPr>
      </w:pPr>
      <w:r w:rsidRPr="00607AEB">
        <w:rPr>
          <w:color w:val="000000"/>
        </w:rPr>
        <w:t>omit</w:t>
      </w:r>
    </w:p>
    <w:p w14:paraId="6F293EBE" w14:textId="565AD02C" w:rsidR="005E34BF" w:rsidRPr="00607AEB" w:rsidRDefault="005E34BF" w:rsidP="004665BB">
      <w:pPr>
        <w:pStyle w:val="Amainreturn"/>
        <w:keepLines/>
        <w:rPr>
          <w:color w:val="000000"/>
        </w:rPr>
      </w:pPr>
      <w:r w:rsidRPr="00607AEB">
        <w:rPr>
          <w:color w:val="000000"/>
        </w:rPr>
        <w:t>and agent</w:t>
      </w:r>
    </w:p>
    <w:p w14:paraId="74F11946" w14:textId="64EC3A64" w:rsidR="00345B72" w:rsidRPr="00607AEB" w:rsidRDefault="00345B72" w:rsidP="00FA6C0B">
      <w:pPr>
        <w:pStyle w:val="direction"/>
        <w:keepLines/>
        <w:rPr>
          <w:color w:val="000000"/>
        </w:rPr>
      </w:pPr>
      <w:r w:rsidRPr="00607AEB">
        <w:rPr>
          <w:color w:val="000000"/>
        </w:rPr>
        <w:t>substitute</w:t>
      </w:r>
    </w:p>
    <w:p w14:paraId="55890C0F" w14:textId="3E18428D" w:rsidR="00345B72" w:rsidRPr="00607AEB" w:rsidRDefault="00345B72" w:rsidP="004665BB">
      <w:pPr>
        <w:pStyle w:val="Amainreturn"/>
        <w:keepLines/>
        <w:rPr>
          <w:color w:val="000000"/>
        </w:rPr>
      </w:pPr>
      <w:r w:rsidRPr="00607AEB">
        <w:rPr>
          <w:color w:val="000000"/>
        </w:rPr>
        <w:t>an agent</w:t>
      </w:r>
    </w:p>
    <w:p w14:paraId="5BBE2EDF" w14:textId="0E87744B" w:rsidR="00DC0701" w:rsidRPr="00607AEB" w:rsidRDefault="00607AEB" w:rsidP="00607AEB">
      <w:pPr>
        <w:pStyle w:val="AH5Sec"/>
        <w:shd w:val="pct25" w:color="auto" w:fill="auto"/>
        <w:rPr>
          <w:color w:val="000000"/>
        </w:rPr>
      </w:pPr>
      <w:bookmarkStart w:id="130" w:name="_Toc100041739"/>
      <w:r w:rsidRPr="00607AEB">
        <w:rPr>
          <w:rStyle w:val="CharSectNo"/>
        </w:rPr>
        <w:lastRenderedPageBreak/>
        <w:t>126</w:t>
      </w:r>
      <w:r w:rsidRPr="00607AEB">
        <w:rPr>
          <w:color w:val="000000"/>
        </w:rPr>
        <w:tab/>
      </w:r>
      <w:r w:rsidR="002314CB" w:rsidRPr="00607AEB">
        <w:rPr>
          <w:color w:val="000000"/>
        </w:rPr>
        <w:t>Schedule 8, p</w:t>
      </w:r>
      <w:r w:rsidR="00DC0701" w:rsidRPr="00607AEB">
        <w:rPr>
          <w:color w:val="000000"/>
        </w:rPr>
        <w:t>art 8.5 heading</w:t>
      </w:r>
      <w:bookmarkEnd w:id="130"/>
    </w:p>
    <w:p w14:paraId="2A1915D4" w14:textId="77777777" w:rsidR="00DC0701" w:rsidRPr="00607AEB" w:rsidRDefault="00DC0701" w:rsidP="004665BB">
      <w:pPr>
        <w:pStyle w:val="direction"/>
        <w:rPr>
          <w:color w:val="000000"/>
        </w:rPr>
      </w:pPr>
      <w:r w:rsidRPr="00607AEB">
        <w:rPr>
          <w:color w:val="000000"/>
        </w:rPr>
        <w:t>substitute</w:t>
      </w:r>
    </w:p>
    <w:p w14:paraId="1F672050" w14:textId="58BE6058" w:rsidR="00DC0701" w:rsidRPr="00607AEB" w:rsidRDefault="00DC0701" w:rsidP="004665BB">
      <w:pPr>
        <w:pStyle w:val="IH2Part"/>
        <w:ind w:left="2603" w:hanging="2603"/>
        <w:rPr>
          <w:color w:val="000000"/>
        </w:rPr>
      </w:pPr>
      <w:r w:rsidRPr="00607AEB">
        <w:rPr>
          <w:color w:val="000000"/>
        </w:rPr>
        <w:t>Part 8.5</w:t>
      </w:r>
      <w:r w:rsidRPr="00607AEB">
        <w:rPr>
          <w:color w:val="000000"/>
        </w:rPr>
        <w:tab/>
        <w:t xml:space="preserve">Rules specific to </w:t>
      </w:r>
      <w:r w:rsidR="00223B75" w:rsidRPr="00607AEB">
        <w:rPr>
          <w:color w:val="000000"/>
        </w:rPr>
        <w:t xml:space="preserve">licensed </w:t>
      </w:r>
      <w:r w:rsidRPr="00607AEB">
        <w:rPr>
          <w:color w:val="000000"/>
        </w:rPr>
        <w:t>business agents and</w:t>
      </w:r>
      <w:r w:rsidR="00223B75" w:rsidRPr="00607AEB">
        <w:rPr>
          <w:color w:val="000000"/>
        </w:rPr>
        <w:t xml:space="preserve"> registered</w:t>
      </w:r>
      <w:r w:rsidRPr="00607AEB">
        <w:rPr>
          <w:color w:val="000000"/>
        </w:rPr>
        <w:t xml:space="preserve"> assistant business agents</w:t>
      </w:r>
    </w:p>
    <w:p w14:paraId="5B3552AE" w14:textId="6F0ADB2E" w:rsidR="00B62FCF" w:rsidRPr="00607AEB" w:rsidRDefault="00607AEB" w:rsidP="00607AEB">
      <w:pPr>
        <w:pStyle w:val="AH5Sec"/>
        <w:shd w:val="pct25" w:color="auto" w:fill="auto"/>
        <w:rPr>
          <w:color w:val="000000"/>
        </w:rPr>
      </w:pPr>
      <w:bookmarkStart w:id="131" w:name="_Toc100041740"/>
      <w:r w:rsidRPr="00607AEB">
        <w:rPr>
          <w:rStyle w:val="CharSectNo"/>
        </w:rPr>
        <w:t>127</w:t>
      </w:r>
      <w:r w:rsidRPr="00607AEB">
        <w:rPr>
          <w:color w:val="000000"/>
        </w:rPr>
        <w:tab/>
      </w:r>
      <w:r w:rsidR="00B62FCF" w:rsidRPr="00607AEB">
        <w:rPr>
          <w:color w:val="000000"/>
        </w:rPr>
        <w:t>Confirmation of specific instructions</w:t>
      </w:r>
      <w:r w:rsidR="00B62FCF" w:rsidRPr="00607AEB">
        <w:rPr>
          <w:color w:val="000000"/>
        </w:rPr>
        <w:br/>
        <w:t>Schedule 8, new section 8.60 (</w:t>
      </w:r>
      <w:r w:rsidR="00B011FC" w:rsidRPr="00607AEB">
        <w:rPr>
          <w:color w:val="000000"/>
        </w:rPr>
        <w:t>3</w:t>
      </w:r>
      <w:r w:rsidR="00B62FCF" w:rsidRPr="00607AEB">
        <w:rPr>
          <w:color w:val="000000"/>
        </w:rPr>
        <w:t>)</w:t>
      </w:r>
      <w:bookmarkEnd w:id="131"/>
    </w:p>
    <w:p w14:paraId="27B1D46C" w14:textId="77777777" w:rsidR="00B62FCF" w:rsidRPr="00607AEB" w:rsidRDefault="00B62FCF" w:rsidP="00B62FCF">
      <w:pPr>
        <w:pStyle w:val="direction"/>
        <w:rPr>
          <w:color w:val="000000"/>
        </w:rPr>
      </w:pPr>
      <w:r w:rsidRPr="00607AEB">
        <w:rPr>
          <w:color w:val="000000"/>
        </w:rPr>
        <w:t>insert</w:t>
      </w:r>
    </w:p>
    <w:p w14:paraId="6C2F0CB2" w14:textId="4E391A9C" w:rsidR="00B62FCF" w:rsidRPr="00607AEB" w:rsidRDefault="00B62FCF" w:rsidP="00DF6420">
      <w:pPr>
        <w:pStyle w:val="IMain"/>
        <w:keepNext/>
        <w:rPr>
          <w:color w:val="000000"/>
        </w:rPr>
      </w:pPr>
      <w:r w:rsidRPr="00607AEB">
        <w:rPr>
          <w:color w:val="000000"/>
        </w:rPr>
        <w:tab/>
        <w:t>(</w:t>
      </w:r>
      <w:r w:rsidR="00B011FC" w:rsidRPr="00607AEB">
        <w:rPr>
          <w:color w:val="000000"/>
        </w:rPr>
        <w:t>3</w:t>
      </w:r>
      <w:r w:rsidRPr="00607AEB">
        <w:rPr>
          <w:color w:val="000000"/>
        </w:rPr>
        <w:t>)</w:t>
      </w:r>
      <w:r w:rsidRPr="00607AEB">
        <w:rPr>
          <w:color w:val="000000"/>
        </w:rPr>
        <w:tab/>
        <w:t>In this section:</w:t>
      </w:r>
    </w:p>
    <w:p w14:paraId="64070438" w14:textId="4FEF1827" w:rsidR="00B62FCF" w:rsidRPr="00607AEB" w:rsidRDefault="00B62FCF" w:rsidP="00607AEB">
      <w:pPr>
        <w:pStyle w:val="aDef"/>
        <w:keepNext/>
        <w:rPr>
          <w:color w:val="000000"/>
        </w:rPr>
      </w:pPr>
      <w:r w:rsidRPr="00607AEB">
        <w:rPr>
          <w:rStyle w:val="charBoldItals"/>
        </w:rPr>
        <w:t>agent</w:t>
      </w:r>
      <w:r w:rsidRPr="00607AEB">
        <w:rPr>
          <w:bCs/>
          <w:iCs/>
          <w:color w:val="000000"/>
        </w:rPr>
        <w:t xml:space="preserve"> does not include a registered assistant property agent.</w:t>
      </w:r>
    </w:p>
    <w:p w14:paraId="67BE1480" w14:textId="05E8F978" w:rsidR="00497331" w:rsidRPr="00607AEB" w:rsidRDefault="00497331" w:rsidP="00497331">
      <w:pPr>
        <w:pStyle w:val="aNote"/>
        <w:rPr>
          <w:color w:val="000000"/>
        </w:rPr>
      </w:pPr>
      <w:r w:rsidRPr="00607AEB">
        <w:rPr>
          <w:rStyle w:val="charItals"/>
        </w:rPr>
        <w:t>Note</w:t>
      </w:r>
      <w:r w:rsidRPr="00607AEB">
        <w:rPr>
          <w:rStyle w:val="charItals"/>
        </w:rPr>
        <w:tab/>
      </w:r>
      <w:r w:rsidRPr="00607AEB">
        <w:rPr>
          <w:color w:val="000000"/>
        </w:rPr>
        <w:t>A registered assistant property agent includes a property manager (see s 8.1).</w:t>
      </w:r>
    </w:p>
    <w:p w14:paraId="6E5F0575" w14:textId="08458BA5" w:rsidR="0035337A" w:rsidRPr="00607AEB" w:rsidRDefault="00607AEB" w:rsidP="00607AEB">
      <w:pPr>
        <w:pStyle w:val="AH5Sec"/>
        <w:shd w:val="pct25" w:color="auto" w:fill="auto"/>
        <w:rPr>
          <w:color w:val="000000"/>
        </w:rPr>
      </w:pPr>
      <w:bookmarkStart w:id="132" w:name="_Toc100041741"/>
      <w:r w:rsidRPr="00607AEB">
        <w:rPr>
          <w:rStyle w:val="CharSectNo"/>
        </w:rPr>
        <w:t>128</w:t>
      </w:r>
      <w:r w:rsidRPr="00607AEB">
        <w:rPr>
          <w:color w:val="000000"/>
        </w:rPr>
        <w:tab/>
      </w:r>
      <w:r w:rsidR="0035337A" w:rsidRPr="00607AEB">
        <w:rPr>
          <w:color w:val="000000"/>
        </w:rPr>
        <w:t>Dictionary, note 3</w:t>
      </w:r>
      <w:bookmarkEnd w:id="132"/>
    </w:p>
    <w:p w14:paraId="4E6148D9" w14:textId="77777777" w:rsidR="0035337A" w:rsidRPr="00607AEB" w:rsidRDefault="0035337A" w:rsidP="0035337A">
      <w:pPr>
        <w:pStyle w:val="direction"/>
        <w:rPr>
          <w:color w:val="000000"/>
        </w:rPr>
      </w:pPr>
      <w:r w:rsidRPr="00607AEB">
        <w:rPr>
          <w:color w:val="000000"/>
        </w:rPr>
        <w:t>omit</w:t>
      </w:r>
    </w:p>
    <w:p w14:paraId="053483AE" w14:textId="161A413D" w:rsidR="0035337A"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35337A" w:rsidRPr="00607AEB">
        <w:rPr>
          <w:color w:val="000000"/>
        </w:rPr>
        <w:t>agency agreement</w:t>
      </w:r>
    </w:p>
    <w:p w14:paraId="42AE0FCF" w14:textId="1902A901" w:rsidR="00453A19"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453A19" w:rsidRPr="00607AEB">
        <w:rPr>
          <w:color w:val="000000"/>
        </w:rPr>
        <w:t>owners corporation managing agent</w:t>
      </w:r>
    </w:p>
    <w:p w14:paraId="4395154B" w14:textId="7C385ADC" w:rsidR="002F2E03" w:rsidRPr="00607AEB" w:rsidRDefault="00607AEB" w:rsidP="00607AEB">
      <w:pPr>
        <w:pStyle w:val="AH5Sec"/>
        <w:shd w:val="pct25" w:color="auto" w:fill="auto"/>
        <w:rPr>
          <w:color w:val="000000"/>
        </w:rPr>
      </w:pPr>
      <w:bookmarkStart w:id="133" w:name="_Toc100041742"/>
      <w:r w:rsidRPr="00607AEB">
        <w:rPr>
          <w:rStyle w:val="CharSectNo"/>
        </w:rPr>
        <w:lastRenderedPageBreak/>
        <w:t>129</w:t>
      </w:r>
      <w:r w:rsidRPr="00607AEB">
        <w:rPr>
          <w:color w:val="000000"/>
        </w:rPr>
        <w:tab/>
      </w:r>
      <w:r w:rsidR="002F2E03" w:rsidRPr="00607AEB">
        <w:rPr>
          <w:color w:val="000000"/>
        </w:rPr>
        <w:t>Dictionary, note 3</w:t>
      </w:r>
      <w:bookmarkEnd w:id="133"/>
    </w:p>
    <w:p w14:paraId="0366C365" w14:textId="5C79923A" w:rsidR="002F2E03" w:rsidRPr="00607AEB" w:rsidRDefault="002F2E03" w:rsidP="002F2E03">
      <w:pPr>
        <w:pStyle w:val="direction"/>
        <w:rPr>
          <w:color w:val="000000"/>
        </w:rPr>
      </w:pPr>
      <w:r w:rsidRPr="00607AEB">
        <w:rPr>
          <w:color w:val="000000"/>
        </w:rPr>
        <w:t>insert</w:t>
      </w:r>
    </w:p>
    <w:p w14:paraId="5EF1745D" w14:textId="4EB1207E" w:rsidR="0091496B"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91496B" w:rsidRPr="00607AEB">
        <w:rPr>
          <w:color w:val="000000"/>
        </w:rPr>
        <w:t>class 1 licensed property agent</w:t>
      </w:r>
    </w:p>
    <w:p w14:paraId="3EEBA76B" w14:textId="1434F53F" w:rsidR="002F2E03"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2F2E03" w:rsidRPr="00607AEB">
        <w:rPr>
          <w:color w:val="000000"/>
        </w:rPr>
        <w:t>land auctioneer</w:t>
      </w:r>
    </w:p>
    <w:p w14:paraId="7596A0EC" w14:textId="18C68DA7" w:rsidR="001E7AD0"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licensed agent</w:t>
      </w:r>
    </w:p>
    <w:p w14:paraId="7C2404FD" w14:textId="1A53B800" w:rsidR="001E7AD0"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licensed business agent</w:t>
      </w:r>
    </w:p>
    <w:p w14:paraId="70E5FFFB" w14:textId="2A5F051B" w:rsidR="006242E6"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6242E6" w:rsidRPr="00607AEB">
        <w:rPr>
          <w:color w:val="000000"/>
        </w:rPr>
        <w:t>licensed land auctioneer</w:t>
      </w:r>
    </w:p>
    <w:p w14:paraId="33EBDA97" w14:textId="7A65B1B2" w:rsidR="00F170DD"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F170DD" w:rsidRPr="00607AEB">
        <w:rPr>
          <w:color w:val="000000"/>
        </w:rPr>
        <w:t>licensed real estate agent</w:t>
      </w:r>
    </w:p>
    <w:p w14:paraId="4C2AA99B" w14:textId="122A4354" w:rsidR="001E7AD0" w:rsidRPr="00607AEB" w:rsidRDefault="00607AEB" w:rsidP="00E52B39">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licensed stock and station agent</w:t>
      </w:r>
    </w:p>
    <w:p w14:paraId="5F7EB66F" w14:textId="67967598" w:rsidR="001E7AD0"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registered assistant business agent</w:t>
      </w:r>
    </w:p>
    <w:p w14:paraId="400F92EB" w14:textId="786220EF" w:rsidR="001E7AD0"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registered assistant real estate agent</w:t>
      </w:r>
    </w:p>
    <w:p w14:paraId="31F26773" w14:textId="62D09E9F" w:rsidR="001E7AD0"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1E7AD0" w:rsidRPr="00607AEB">
        <w:rPr>
          <w:color w:val="000000"/>
        </w:rPr>
        <w:t>registered assistant stock and station agent</w:t>
      </w:r>
    </w:p>
    <w:p w14:paraId="4ED2BA4B" w14:textId="67091752" w:rsidR="0035337A" w:rsidRPr="00607AEB" w:rsidRDefault="00607AEB" w:rsidP="00607AEB">
      <w:pPr>
        <w:pStyle w:val="AH5Sec"/>
        <w:shd w:val="pct25" w:color="auto" w:fill="auto"/>
        <w:rPr>
          <w:rStyle w:val="charItals"/>
        </w:rPr>
      </w:pPr>
      <w:bookmarkStart w:id="134" w:name="_Toc100041743"/>
      <w:r w:rsidRPr="00607AEB">
        <w:rPr>
          <w:rStyle w:val="CharSectNo"/>
        </w:rPr>
        <w:t>130</w:t>
      </w:r>
      <w:r w:rsidRPr="00607AEB">
        <w:rPr>
          <w:rStyle w:val="charItals"/>
          <w:i w:val="0"/>
        </w:rPr>
        <w:tab/>
      </w:r>
      <w:r w:rsidR="0035337A" w:rsidRPr="00607AEB">
        <w:rPr>
          <w:color w:val="000000"/>
        </w:rPr>
        <w:t xml:space="preserve">Dictionary, new definition of </w:t>
      </w:r>
      <w:r w:rsidR="0035337A" w:rsidRPr="00607AEB">
        <w:rPr>
          <w:rStyle w:val="charItals"/>
        </w:rPr>
        <w:t>agency agreement</w:t>
      </w:r>
      <w:bookmarkEnd w:id="134"/>
    </w:p>
    <w:p w14:paraId="0539B810" w14:textId="0880E2C7" w:rsidR="0035337A" w:rsidRPr="00607AEB" w:rsidRDefault="0035337A" w:rsidP="0035337A">
      <w:pPr>
        <w:pStyle w:val="direction"/>
        <w:rPr>
          <w:color w:val="000000"/>
        </w:rPr>
      </w:pPr>
      <w:r w:rsidRPr="00607AEB">
        <w:rPr>
          <w:color w:val="000000"/>
        </w:rPr>
        <w:t>insert</w:t>
      </w:r>
    </w:p>
    <w:p w14:paraId="17CB3767" w14:textId="2DCFE755" w:rsidR="0035337A" w:rsidRPr="00607AEB" w:rsidRDefault="0035337A" w:rsidP="00607AEB">
      <w:pPr>
        <w:pStyle w:val="aDef"/>
        <w:rPr>
          <w:color w:val="000000"/>
        </w:rPr>
      </w:pPr>
      <w:r w:rsidRPr="00607AEB">
        <w:rPr>
          <w:rStyle w:val="charBoldItals"/>
        </w:rPr>
        <w:t>agency agreement</w:t>
      </w:r>
      <w:r w:rsidRPr="00607AEB">
        <w:rPr>
          <w:bCs/>
          <w:iCs/>
          <w:color w:val="000000"/>
        </w:rPr>
        <w:t xml:space="preserve">—see the </w:t>
      </w:r>
      <w:hyperlink r:id="rId49" w:tooltip="Agents Act 2003" w:history="1">
        <w:r w:rsidR="00CF278F" w:rsidRPr="00607AEB">
          <w:rPr>
            <w:rStyle w:val="charCitHyperlinkAbbrev"/>
          </w:rPr>
          <w:t>Act</w:t>
        </w:r>
      </w:hyperlink>
      <w:r w:rsidRPr="00607AEB">
        <w:rPr>
          <w:bCs/>
          <w:iCs/>
          <w:color w:val="000000"/>
        </w:rPr>
        <w:t>, section 100 (1) (a).</w:t>
      </w:r>
    </w:p>
    <w:p w14:paraId="475153C0" w14:textId="03657A15" w:rsidR="00841BAE" w:rsidRPr="00607AEB" w:rsidRDefault="00607AEB" w:rsidP="00607AEB">
      <w:pPr>
        <w:pStyle w:val="AH5Sec"/>
        <w:shd w:val="pct25" w:color="auto" w:fill="auto"/>
        <w:rPr>
          <w:rStyle w:val="charItals"/>
        </w:rPr>
      </w:pPr>
      <w:bookmarkStart w:id="135" w:name="_Toc100041744"/>
      <w:r w:rsidRPr="00607AEB">
        <w:rPr>
          <w:rStyle w:val="CharSectNo"/>
        </w:rPr>
        <w:t>131</w:t>
      </w:r>
      <w:r w:rsidRPr="00607AEB">
        <w:rPr>
          <w:rStyle w:val="charItals"/>
          <w:i w:val="0"/>
        </w:rPr>
        <w:tab/>
      </w:r>
      <w:r w:rsidR="00841BAE" w:rsidRPr="00607AEB">
        <w:rPr>
          <w:color w:val="000000"/>
        </w:rPr>
        <w:t>Dictionary, definition</w:t>
      </w:r>
      <w:r w:rsidR="00B449F6" w:rsidRPr="00607AEB">
        <w:rPr>
          <w:color w:val="000000"/>
        </w:rPr>
        <w:t>s</w:t>
      </w:r>
      <w:r w:rsidR="00841BAE" w:rsidRPr="00607AEB">
        <w:rPr>
          <w:color w:val="000000"/>
        </w:rPr>
        <w:t xml:space="preserve"> of </w:t>
      </w:r>
      <w:r w:rsidR="00841BAE" w:rsidRPr="00607AEB">
        <w:rPr>
          <w:rStyle w:val="charItals"/>
        </w:rPr>
        <w:t xml:space="preserve">ANTA </w:t>
      </w:r>
      <w:r w:rsidR="00841BAE" w:rsidRPr="00607AEB">
        <w:rPr>
          <w:color w:val="000000"/>
        </w:rPr>
        <w:t xml:space="preserve">and </w:t>
      </w:r>
      <w:r w:rsidR="00841BAE" w:rsidRPr="00607AEB">
        <w:rPr>
          <w:rStyle w:val="charItals"/>
        </w:rPr>
        <w:t>approved</w:t>
      </w:r>
      <w:bookmarkEnd w:id="135"/>
    </w:p>
    <w:p w14:paraId="6C6294F8" w14:textId="51358824" w:rsidR="00841BAE" w:rsidRPr="00607AEB" w:rsidRDefault="00841BAE" w:rsidP="00841BAE">
      <w:pPr>
        <w:pStyle w:val="direction"/>
        <w:rPr>
          <w:color w:val="000000"/>
        </w:rPr>
      </w:pPr>
      <w:r w:rsidRPr="00607AEB">
        <w:rPr>
          <w:color w:val="000000"/>
        </w:rPr>
        <w:t>omit</w:t>
      </w:r>
    </w:p>
    <w:p w14:paraId="74827DCF" w14:textId="6B0A40D1" w:rsidR="00563C46" w:rsidRPr="00607AEB" w:rsidRDefault="00607AEB" w:rsidP="00607AEB">
      <w:pPr>
        <w:pStyle w:val="AH5Sec"/>
        <w:shd w:val="pct25" w:color="auto" w:fill="auto"/>
        <w:rPr>
          <w:color w:val="000000"/>
        </w:rPr>
      </w:pPr>
      <w:bookmarkStart w:id="136" w:name="_Toc100041745"/>
      <w:r w:rsidRPr="00607AEB">
        <w:rPr>
          <w:rStyle w:val="CharSectNo"/>
        </w:rPr>
        <w:t>132</w:t>
      </w:r>
      <w:r w:rsidRPr="00607AEB">
        <w:rPr>
          <w:color w:val="000000"/>
        </w:rPr>
        <w:tab/>
      </w:r>
      <w:r w:rsidR="00243EDE" w:rsidRPr="00607AEB">
        <w:rPr>
          <w:color w:val="000000"/>
        </w:rPr>
        <w:t xml:space="preserve">Dictionary, </w:t>
      </w:r>
      <w:r w:rsidR="000524EC" w:rsidRPr="00607AEB">
        <w:rPr>
          <w:color w:val="000000"/>
        </w:rPr>
        <w:t>definition</w:t>
      </w:r>
      <w:r w:rsidR="00243EDE" w:rsidRPr="00607AEB">
        <w:rPr>
          <w:color w:val="000000"/>
        </w:rPr>
        <w:t xml:space="preserve"> of </w:t>
      </w:r>
      <w:r w:rsidR="00243EDE" w:rsidRPr="00607AEB">
        <w:rPr>
          <w:rStyle w:val="charItals"/>
        </w:rPr>
        <w:t>business</w:t>
      </w:r>
      <w:r w:rsidR="00243EDE" w:rsidRPr="00607AEB">
        <w:rPr>
          <w:color w:val="000000"/>
        </w:rPr>
        <w:t>, paragraph (b)</w:t>
      </w:r>
      <w:bookmarkEnd w:id="136"/>
    </w:p>
    <w:p w14:paraId="4B4CD8BD" w14:textId="28CD49B4" w:rsidR="00243EDE" w:rsidRPr="00607AEB" w:rsidRDefault="00243EDE" w:rsidP="00243EDE">
      <w:pPr>
        <w:pStyle w:val="direction"/>
        <w:rPr>
          <w:color w:val="000000"/>
        </w:rPr>
      </w:pPr>
      <w:r w:rsidRPr="00607AEB">
        <w:rPr>
          <w:color w:val="000000"/>
        </w:rPr>
        <w:t>substitute</w:t>
      </w:r>
    </w:p>
    <w:p w14:paraId="66913B61" w14:textId="5FBDE47E" w:rsidR="00243EDE" w:rsidRPr="00607AEB" w:rsidRDefault="00243EDE" w:rsidP="00243EDE">
      <w:pPr>
        <w:pStyle w:val="Ipara"/>
        <w:rPr>
          <w:color w:val="000000"/>
        </w:rPr>
      </w:pPr>
      <w:r w:rsidRPr="00607AEB">
        <w:rPr>
          <w:color w:val="000000"/>
        </w:rPr>
        <w:tab/>
        <w:t>(b)</w:t>
      </w:r>
      <w:r w:rsidRPr="00607AEB">
        <w:rPr>
          <w:color w:val="000000"/>
        </w:rPr>
        <w:tab/>
        <w:t>for schedule 8, part 8.5 (Rules specific to</w:t>
      </w:r>
      <w:r w:rsidR="003C3659" w:rsidRPr="00607AEB">
        <w:rPr>
          <w:color w:val="000000"/>
        </w:rPr>
        <w:t xml:space="preserve"> licensed</w:t>
      </w:r>
      <w:r w:rsidRPr="00607AEB">
        <w:rPr>
          <w:color w:val="000000"/>
        </w:rPr>
        <w:t xml:space="preserve"> business agents and </w:t>
      </w:r>
      <w:r w:rsidR="003C3659" w:rsidRPr="00607AEB">
        <w:rPr>
          <w:color w:val="000000"/>
        </w:rPr>
        <w:t xml:space="preserve">registered </w:t>
      </w:r>
      <w:r w:rsidRPr="00607AEB">
        <w:rPr>
          <w:color w:val="000000"/>
        </w:rPr>
        <w:t xml:space="preserve">assistant business agents)—see schedule 8, </w:t>
      </w:r>
      <w:r w:rsidR="00AC4DAE" w:rsidRPr="00607AEB">
        <w:rPr>
          <w:color w:val="000000"/>
        </w:rPr>
        <w:t>s</w:t>
      </w:r>
      <w:r w:rsidRPr="00607AEB">
        <w:rPr>
          <w:color w:val="000000"/>
        </w:rPr>
        <w:t>ection 8.57.</w:t>
      </w:r>
    </w:p>
    <w:p w14:paraId="41B251AF" w14:textId="1449B750" w:rsidR="00453A19" w:rsidRPr="00607AEB" w:rsidRDefault="00607AEB" w:rsidP="000207C4">
      <w:pPr>
        <w:pStyle w:val="AH5Sec"/>
        <w:keepLines/>
        <w:shd w:val="pct25" w:color="auto" w:fill="auto"/>
        <w:rPr>
          <w:rStyle w:val="charItals"/>
        </w:rPr>
      </w:pPr>
      <w:bookmarkStart w:id="137" w:name="_Toc100041746"/>
      <w:r w:rsidRPr="00607AEB">
        <w:rPr>
          <w:rStyle w:val="CharSectNo"/>
        </w:rPr>
        <w:lastRenderedPageBreak/>
        <w:t>133</w:t>
      </w:r>
      <w:r w:rsidRPr="00607AEB">
        <w:rPr>
          <w:rStyle w:val="charItals"/>
          <w:i w:val="0"/>
        </w:rPr>
        <w:tab/>
      </w:r>
      <w:r w:rsidR="00453A19" w:rsidRPr="00607AEB">
        <w:rPr>
          <w:color w:val="000000"/>
        </w:rPr>
        <w:t>Dictionary, new definition</w:t>
      </w:r>
      <w:r w:rsidR="0095721F" w:rsidRPr="00607AEB">
        <w:rPr>
          <w:color w:val="000000"/>
        </w:rPr>
        <w:t>s</w:t>
      </w:r>
      <w:bookmarkEnd w:id="137"/>
    </w:p>
    <w:p w14:paraId="70F47BEA" w14:textId="77777777" w:rsidR="00453A19" w:rsidRPr="00607AEB" w:rsidRDefault="00453A19" w:rsidP="000207C4">
      <w:pPr>
        <w:pStyle w:val="direction"/>
        <w:keepLines/>
        <w:rPr>
          <w:color w:val="000000"/>
        </w:rPr>
      </w:pPr>
      <w:r w:rsidRPr="00607AEB">
        <w:rPr>
          <w:color w:val="000000"/>
        </w:rPr>
        <w:t>insert</w:t>
      </w:r>
    </w:p>
    <w:p w14:paraId="6E42BBF0" w14:textId="1BEA8551" w:rsidR="00453A19" w:rsidRPr="00607AEB" w:rsidRDefault="00453A19" w:rsidP="000207C4">
      <w:pPr>
        <w:pStyle w:val="aDef"/>
        <w:keepNext/>
        <w:keepLines/>
        <w:rPr>
          <w:color w:val="000000"/>
        </w:rPr>
      </w:pPr>
      <w:r w:rsidRPr="00607AEB">
        <w:rPr>
          <w:rStyle w:val="charBoldItals"/>
        </w:rPr>
        <w:t>owners corporation managing agent</w:t>
      </w:r>
      <w:r w:rsidRPr="00607AEB">
        <w:rPr>
          <w:bCs/>
          <w:iCs/>
          <w:color w:val="000000"/>
        </w:rPr>
        <w:t xml:space="preserve">—see the </w:t>
      </w:r>
      <w:hyperlink r:id="rId50" w:tooltip="Agents Act 2003" w:history="1">
        <w:r w:rsidR="00CF278F" w:rsidRPr="00607AEB">
          <w:rPr>
            <w:rStyle w:val="charCitHyperlinkAbbrev"/>
          </w:rPr>
          <w:t>Act</w:t>
        </w:r>
      </w:hyperlink>
      <w:r w:rsidRPr="00607AEB">
        <w:rPr>
          <w:bCs/>
          <w:iCs/>
          <w:color w:val="000000"/>
        </w:rPr>
        <w:t>, section 109A</w:t>
      </w:r>
      <w:r w:rsidR="0095721F" w:rsidRPr="00607AEB">
        <w:rPr>
          <w:bCs/>
          <w:iCs/>
          <w:color w:val="000000"/>
        </w:rPr>
        <w:t> (3)</w:t>
      </w:r>
      <w:r w:rsidRPr="00607AEB">
        <w:rPr>
          <w:bCs/>
          <w:iCs/>
          <w:color w:val="000000"/>
        </w:rPr>
        <w:t>.</w:t>
      </w:r>
    </w:p>
    <w:p w14:paraId="228AABDE" w14:textId="4E0366B2" w:rsidR="00DC7069" w:rsidRPr="00607AEB" w:rsidRDefault="003B4F78" w:rsidP="000207C4">
      <w:pPr>
        <w:pStyle w:val="aDef"/>
        <w:keepNext/>
        <w:keepLines/>
        <w:rPr>
          <w:color w:val="000000"/>
        </w:rPr>
      </w:pPr>
      <w:r w:rsidRPr="00607AEB">
        <w:rPr>
          <w:rStyle w:val="charBoldItals"/>
        </w:rPr>
        <w:t xml:space="preserve">registered assistant </w:t>
      </w:r>
      <w:r w:rsidR="005C2B9C" w:rsidRPr="00607AEB">
        <w:rPr>
          <w:rStyle w:val="charBoldItals"/>
        </w:rPr>
        <w:t xml:space="preserve">property </w:t>
      </w:r>
      <w:r w:rsidRPr="00607AEB">
        <w:rPr>
          <w:rStyle w:val="charBoldItals"/>
        </w:rPr>
        <w:t>agent</w:t>
      </w:r>
      <w:r w:rsidR="00DC7069" w:rsidRPr="00607AEB">
        <w:rPr>
          <w:bCs/>
          <w:iCs/>
          <w:color w:val="000000"/>
        </w:rPr>
        <w:t>—</w:t>
      </w:r>
    </w:p>
    <w:p w14:paraId="7AE6BE8F" w14:textId="0F093B50" w:rsidR="00DC7069" w:rsidRPr="00607AEB" w:rsidRDefault="00DC7069" w:rsidP="000207C4">
      <w:pPr>
        <w:pStyle w:val="Idefpara"/>
        <w:keepNext/>
        <w:keepLines/>
        <w:rPr>
          <w:color w:val="000000"/>
        </w:rPr>
      </w:pPr>
      <w:r w:rsidRPr="00607AEB">
        <w:rPr>
          <w:color w:val="000000"/>
        </w:rPr>
        <w:tab/>
        <w:t>(a)</w:t>
      </w:r>
      <w:r w:rsidRPr="00607AEB">
        <w:rPr>
          <w:color w:val="000000"/>
        </w:rPr>
        <w:tab/>
        <w:t xml:space="preserve">for this </w:t>
      </w:r>
      <w:r w:rsidR="00212B80" w:rsidRPr="00607AEB">
        <w:rPr>
          <w:color w:val="000000"/>
        </w:rPr>
        <w:t>r</w:t>
      </w:r>
      <w:r w:rsidRPr="00607AEB">
        <w:rPr>
          <w:color w:val="000000"/>
        </w:rPr>
        <w:t xml:space="preserve">egulation generally—see the </w:t>
      </w:r>
      <w:hyperlink r:id="rId51" w:tooltip="Agents Act 2003" w:history="1">
        <w:r w:rsidR="00CF278F" w:rsidRPr="00607AEB">
          <w:rPr>
            <w:rStyle w:val="charCitHyperlinkAbbrev"/>
          </w:rPr>
          <w:t>Act</w:t>
        </w:r>
      </w:hyperlink>
      <w:r w:rsidRPr="00607AEB">
        <w:rPr>
          <w:color w:val="000000"/>
        </w:rPr>
        <w:t>, dictionary; and</w:t>
      </w:r>
    </w:p>
    <w:p w14:paraId="20D52C92" w14:textId="2BD8CAAE" w:rsidR="003B4F78" w:rsidRPr="00607AEB" w:rsidRDefault="00DC7069" w:rsidP="00DC7069">
      <w:pPr>
        <w:pStyle w:val="Idefpara"/>
        <w:rPr>
          <w:color w:val="000000"/>
        </w:rPr>
      </w:pPr>
      <w:r w:rsidRPr="00607AEB">
        <w:rPr>
          <w:color w:val="000000"/>
        </w:rPr>
        <w:tab/>
        <w:t>(b)</w:t>
      </w:r>
      <w:r w:rsidRPr="00607AEB">
        <w:rPr>
          <w:color w:val="000000"/>
        </w:rPr>
        <w:tab/>
      </w:r>
      <w:r w:rsidR="003B4F78" w:rsidRPr="00607AEB">
        <w:rPr>
          <w:color w:val="000000"/>
        </w:rPr>
        <w:t>for schedule 8 (Rules of conduct)—see schedule 8, section 8.1.</w:t>
      </w:r>
    </w:p>
    <w:p w14:paraId="2D1BACC4" w14:textId="792179C7" w:rsidR="003B4F78" w:rsidRPr="00607AEB" w:rsidRDefault="00607AEB" w:rsidP="00607AEB">
      <w:pPr>
        <w:pStyle w:val="AH5Sec"/>
        <w:shd w:val="pct25" w:color="auto" w:fill="auto"/>
        <w:rPr>
          <w:rStyle w:val="charItals"/>
        </w:rPr>
      </w:pPr>
      <w:bookmarkStart w:id="138" w:name="_Toc100041747"/>
      <w:r w:rsidRPr="00607AEB">
        <w:rPr>
          <w:rStyle w:val="CharSectNo"/>
        </w:rPr>
        <w:t>134</w:t>
      </w:r>
      <w:r w:rsidRPr="00607AEB">
        <w:rPr>
          <w:rStyle w:val="charItals"/>
          <w:i w:val="0"/>
        </w:rPr>
        <w:tab/>
      </w:r>
      <w:r w:rsidR="003B4F78" w:rsidRPr="00607AEB">
        <w:rPr>
          <w:color w:val="000000"/>
        </w:rPr>
        <w:t>Dictionary</w:t>
      </w:r>
      <w:bookmarkEnd w:id="138"/>
    </w:p>
    <w:p w14:paraId="19BF98DF" w14:textId="77777777" w:rsidR="003B4F78" w:rsidRPr="00607AEB" w:rsidRDefault="003B4F78" w:rsidP="003B4F78">
      <w:pPr>
        <w:pStyle w:val="direction"/>
        <w:rPr>
          <w:color w:val="000000"/>
        </w:rPr>
      </w:pPr>
      <w:r w:rsidRPr="00607AEB">
        <w:rPr>
          <w:color w:val="000000"/>
        </w:rPr>
        <w:t>omit the definitions of</w:t>
      </w:r>
    </w:p>
    <w:p w14:paraId="6658694B" w14:textId="77777777" w:rsidR="003B4F78" w:rsidRPr="00607AEB" w:rsidRDefault="003B4F78" w:rsidP="00607AEB">
      <w:pPr>
        <w:pStyle w:val="aDef"/>
      </w:pPr>
      <w:r w:rsidRPr="00607AEB">
        <w:rPr>
          <w:rStyle w:val="charBoldItals"/>
        </w:rPr>
        <w:t>registered salesperson</w:t>
      </w:r>
    </w:p>
    <w:p w14:paraId="68CC4A9E" w14:textId="77777777" w:rsidR="003B4F78" w:rsidRPr="00607AEB" w:rsidRDefault="003B4F78" w:rsidP="00607AEB">
      <w:pPr>
        <w:pStyle w:val="aDef"/>
      </w:pPr>
      <w:r w:rsidRPr="00607AEB">
        <w:rPr>
          <w:rStyle w:val="charBoldItals"/>
        </w:rPr>
        <w:t>registered training organisation</w:t>
      </w:r>
    </w:p>
    <w:p w14:paraId="00579094" w14:textId="77777777" w:rsidR="003B4F78" w:rsidRPr="00607AEB" w:rsidRDefault="003B4F78" w:rsidP="00607AEB">
      <w:pPr>
        <w:pStyle w:val="aDef"/>
      </w:pPr>
      <w:r w:rsidRPr="00607AEB">
        <w:rPr>
          <w:rStyle w:val="charBoldItals"/>
        </w:rPr>
        <w:t>statement of attainment</w:t>
      </w:r>
    </w:p>
    <w:p w14:paraId="3A5236F0" w14:textId="300D8869" w:rsidR="003B4F78" w:rsidRPr="00607AEB" w:rsidRDefault="003B4F78" w:rsidP="00607AEB">
      <w:pPr>
        <w:pStyle w:val="aDef"/>
      </w:pPr>
      <w:r w:rsidRPr="00607AEB">
        <w:rPr>
          <w:rStyle w:val="charBoldItals"/>
        </w:rPr>
        <w:t>unqualified real estate salesperson</w:t>
      </w:r>
    </w:p>
    <w:p w14:paraId="0FBC3C49" w14:textId="77777777" w:rsidR="000524EC" w:rsidRPr="00607AEB" w:rsidRDefault="000524EC" w:rsidP="00607AEB">
      <w:pPr>
        <w:pStyle w:val="PageBreak"/>
        <w:suppressLineNumbers/>
        <w:rPr>
          <w:color w:val="000000"/>
        </w:rPr>
      </w:pPr>
      <w:r w:rsidRPr="00607AEB">
        <w:rPr>
          <w:color w:val="000000"/>
        </w:rPr>
        <w:br w:type="page"/>
      </w:r>
    </w:p>
    <w:p w14:paraId="26C780FC" w14:textId="5B196AC2" w:rsidR="00605E72" w:rsidRPr="00607AEB" w:rsidRDefault="00607AEB" w:rsidP="00607AEB">
      <w:pPr>
        <w:pStyle w:val="AH2Part"/>
      </w:pPr>
      <w:bookmarkStart w:id="139" w:name="_Toc100041748"/>
      <w:r w:rsidRPr="00607AEB">
        <w:rPr>
          <w:rStyle w:val="CharPartNo"/>
        </w:rPr>
        <w:lastRenderedPageBreak/>
        <w:t>Part 4</w:t>
      </w:r>
      <w:r w:rsidRPr="00607AEB">
        <w:rPr>
          <w:color w:val="000000"/>
        </w:rPr>
        <w:tab/>
      </w:r>
      <w:r w:rsidR="00605E72" w:rsidRPr="00607AEB">
        <w:rPr>
          <w:rStyle w:val="CharPartText"/>
          <w:color w:val="000000"/>
        </w:rPr>
        <w:t>Gaming Machine Act</w:t>
      </w:r>
      <w:r w:rsidR="009E350E" w:rsidRPr="00607AEB">
        <w:rPr>
          <w:rStyle w:val="CharPartText"/>
          <w:color w:val="000000"/>
        </w:rPr>
        <w:t> </w:t>
      </w:r>
      <w:r w:rsidR="00605E72" w:rsidRPr="00607AEB">
        <w:rPr>
          <w:rStyle w:val="CharPartText"/>
          <w:color w:val="000000"/>
        </w:rPr>
        <w:t>2004</w:t>
      </w:r>
      <w:bookmarkEnd w:id="139"/>
    </w:p>
    <w:p w14:paraId="3DA86A1E" w14:textId="3199247C" w:rsidR="002009D5" w:rsidRPr="00607AEB" w:rsidRDefault="00607AEB" w:rsidP="00607AEB">
      <w:pPr>
        <w:pStyle w:val="AH5Sec"/>
        <w:shd w:val="pct25" w:color="auto" w:fill="auto"/>
        <w:rPr>
          <w:color w:val="000000"/>
        </w:rPr>
      </w:pPr>
      <w:bookmarkStart w:id="140" w:name="_Toc100041749"/>
      <w:r w:rsidRPr="00607AEB">
        <w:rPr>
          <w:rStyle w:val="CharSectNo"/>
        </w:rPr>
        <w:t>135</w:t>
      </w:r>
      <w:r w:rsidRPr="00607AEB">
        <w:rPr>
          <w:color w:val="000000"/>
        </w:rPr>
        <w:tab/>
      </w:r>
      <w:r w:rsidR="002009D5" w:rsidRPr="00607AEB">
        <w:rPr>
          <w:color w:val="000000"/>
        </w:rPr>
        <w:t>Eligibility of individuals</w:t>
      </w:r>
      <w:r w:rsidR="002009D5" w:rsidRPr="00607AEB">
        <w:rPr>
          <w:color w:val="000000"/>
        </w:rPr>
        <w:br/>
        <w:t>Section 6 (2) (d) (iii) and (iv)</w:t>
      </w:r>
      <w:bookmarkEnd w:id="140"/>
    </w:p>
    <w:p w14:paraId="0376143C" w14:textId="21F8AB22" w:rsidR="002009D5" w:rsidRPr="00607AEB" w:rsidRDefault="002009D5" w:rsidP="002009D5">
      <w:pPr>
        <w:pStyle w:val="direction"/>
        <w:rPr>
          <w:color w:val="000000"/>
        </w:rPr>
      </w:pPr>
      <w:r w:rsidRPr="00607AEB">
        <w:rPr>
          <w:color w:val="000000"/>
        </w:rPr>
        <w:t>omit</w:t>
      </w:r>
    </w:p>
    <w:p w14:paraId="47BFB320" w14:textId="08D36A14" w:rsidR="001432BB" w:rsidRPr="00607AEB" w:rsidRDefault="00607AEB" w:rsidP="00607AEB">
      <w:pPr>
        <w:pStyle w:val="AH5Sec"/>
        <w:shd w:val="pct25" w:color="auto" w:fill="auto"/>
        <w:rPr>
          <w:color w:val="000000"/>
        </w:rPr>
      </w:pPr>
      <w:bookmarkStart w:id="141" w:name="_Toc100041750"/>
      <w:r w:rsidRPr="00607AEB">
        <w:rPr>
          <w:rStyle w:val="CharSectNo"/>
        </w:rPr>
        <w:t>136</w:t>
      </w:r>
      <w:r w:rsidRPr="00607AEB">
        <w:rPr>
          <w:color w:val="000000"/>
        </w:rPr>
        <w:tab/>
      </w:r>
      <w:r w:rsidR="001432BB" w:rsidRPr="00607AEB">
        <w:rPr>
          <w:color w:val="000000"/>
        </w:rPr>
        <w:t>Section 7</w:t>
      </w:r>
      <w:bookmarkEnd w:id="141"/>
    </w:p>
    <w:p w14:paraId="20ADDB33" w14:textId="375610B7" w:rsidR="001432BB" w:rsidRPr="00607AEB" w:rsidRDefault="001432BB" w:rsidP="001432BB">
      <w:pPr>
        <w:pStyle w:val="direction"/>
        <w:rPr>
          <w:color w:val="000000"/>
        </w:rPr>
      </w:pPr>
      <w:r w:rsidRPr="00607AEB">
        <w:rPr>
          <w:color w:val="000000"/>
        </w:rPr>
        <w:t>substitute</w:t>
      </w:r>
    </w:p>
    <w:p w14:paraId="7BCC1830" w14:textId="35AB5422" w:rsidR="001432BB" w:rsidRPr="00607AEB" w:rsidRDefault="001432BB" w:rsidP="001432BB">
      <w:pPr>
        <w:pStyle w:val="IH5Sec"/>
        <w:rPr>
          <w:color w:val="000000"/>
        </w:rPr>
      </w:pPr>
      <w:r w:rsidRPr="00607AEB">
        <w:rPr>
          <w:color w:val="000000"/>
        </w:rPr>
        <w:t>7</w:t>
      </w:r>
      <w:r w:rsidRPr="00607AEB">
        <w:rPr>
          <w:color w:val="000000"/>
        </w:rPr>
        <w:tab/>
        <w:t>Eligibility of corporations</w:t>
      </w:r>
    </w:p>
    <w:p w14:paraId="08C76616" w14:textId="1EDF19C0" w:rsidR="001432BB" w:rsidRPr="00607AEB" w:rsidRDefault="001432BB" w:rsidP="001432BB">
      <w:pPr>
        <w:pStyle w:val="IMain"/>
        <w:rPr>
          <w:color w:val="000000"/>
        </w:rPr>
      </w:pPr>
      <w:r w:rsidRPr="00607AEB">
        <w:rPr>
          <w:color w:val="000000"/>
        </w:rPr>
        <w:tab/>
        <w:t>(1)</w:t>
      </w:r>
      <w:r w:rsidRPr="00607AEB">
        <w:rPr>
          <w:color w:val="000000"/>
        </w:rPr>
        <w:tab/>
        <w:t xml:space="preserve">For this Act, a corporation is an </w:t>
      </w:r>
      <w:r w:rsidRPr="00607AEB">
        <w:rPr>
          <w:rStyle w:val="charBoldItals"/>
        </w:rPr>
        <w:t>eligible person</w:t>
      </w:r>
      <w:r w:rsidRPr="00607AEB">
        <w:rPr>
          <w:color w:val="000000"/>
        </w:rPr>
        <w:t xml:space="preserve"> if—</w:t>
      </w:r>
    </w:p>
    <w:p w14:paraId="6FEBAA52" w14:textId="0DA47387" w:rsidR="001432BB" w:rsidRPr="00607AEB" w:rsidRDefault="001432BB" w:rsidP="001432BB">
      <w:pPr>
        <w:pStyle w:val="Ipara"/>
        <w:rPr>
          <w:color w:val="000000"/>
        </w:rPr>
      </w:pPr>
      <w:r w:rsidRPr="00607AEB">
        <w:rPr>
          <w:color w:val="000000"/>
        </w:rPr>
        <w:tab/>
        <w:t>(a)</w:t>
      </w:r>
      <w:r w:rsidRPr="00607AEB">
        <w:rPr>
          <w:color w:val="000000"/>
        </w:rPr>
        <w:tab/>
        <w:t>each influential person of the corporation is an eligible person; and</w:t>
      </w:r>
    </w:p>
    <w:p w14:paraId="06290F38" w14:textId="58721CC9" w:rsidR="001432BB" w:rsidRPr="00607AEB" w:rsidRDefault="001432BB" w:rsidP="001432BB">
      <w:pPr>
        <w:pStyle w:val="Ipara"/>
        <w:rPr>
          <w:color w:val="000000"/>
        </w:rPr>
      </w:pPr>
      <w:r w:rsidRPr="00607AEB">
        <w:rPr>
          <w:color w:val="000000"/>
        </w:rPr>
        <w:tab/>
        <w:t>(b)</w:t>
      </w:r>
      <w:r w:rsidRPr="00607AEB">
        <w:rPr>
          <w:color w:val="000000"/>
        </w:rPr>
        <w:tab/>
        <w:t>if the corporation is a club—it is an eligible club; and</w:t>
      </w:r>
    </w:p>
    <w:p w14:paraId="6E487079" w14:textId="322F5453" w:rsidR="00AD30DF" w:rsidRPr="00607AEB" w:rsidRDefault="00AD30DF" w:rsidP="00AD30DF">
      <w:pPr>
        <w:pStyle w:val="Ipara"/>
        <w:rPr>
          <w:color w:val="000000"/>
        </w:rPr>
      </w:pPr>
      <w:r w:rsidRPr="00607AEB">
        <w:rPr>
          <w:color w:val="000000"/>
        </w:rPr>
        <w:tab/>
        <w:t>(c)</w:t>
      </w:r>
      <w:r w:rsidRPr="00607AEB">
        <w:rPr>
          <w:color w:val="000000"/>
        </w:rPr>
        <w:tab/>
        <w:t>there is not a disqualifying ground in relation to the corporation.</w:t>
      </w:r>
    </w:p>
    <w:p w14:paraId="3AF63CED" w14:textId="6EB7A2C2" w:rsidR="003C139B" w:rsidRPr="00607AEB" w:rsidRDefault="00571754" w:rsidP="00571754">
      <w:pPr>
        <w:pStyle w:val="IMain"/>
        <w:rPr>
          <w:color w:val="000000"/>
        </w:rPr>
      </w:pPr>
      <w:r w:rsidRPr="00607AEB">
        <w:rPr>
          <w:color w:val="000000"/>
        </w:rPr>
        <w:tab/>
        <w:t>(2)</w:t>
      </w:r>
      <w:r w:rsidRPr="00607AEB">
        <w:rPr>
          <w:color w:val="000000"/>
        </w:rPr>
        <w:tab/>
      </w:r>
      <w:r w:rsidR="003C139B" w:rsidRPr="00607AEB">
        <w:rPr>
          <w:color w:val="000000"/>
        </w:rPr>
        <w:t xml:space="preserve">Each of the following is a </w:t>
      </w:r>
      <w:r w:rsidR="003C139B" w:rsidRPr="00607AEB">
        <w:rPr>
          <w:rStyle w:val="charBoldItals"/>
        </w:rPr>
        <w:t>disqualifying ground</w:t>
      </w:r>
      <w:r w:rsidR="003C139B" w:rsidRPr="00607AEB">
        <w:rPr>
          <w:color w:val="000000"/>
        </w:rPr>
        <w:t xml:space="preserve"> for a corporation:</w:t>
      </w:r>
    </w:p>
    <w:p w14:paraId="00B970CB" w14:textId="3E9FAB28" w:rsidR="006C5BFB" w:rsidRPr="00607AEB" w:rsidRDefault="003C139B" w:rsidP="006C5BFB">
      <w:pPr>
        <w:pStyle w:val="Ipara"/>
        <w:rPr>
          <w:color w:val="000000"/>
        </w:rPr>
      </w:pPr>
      <w:r w:rsidRPr="00607AEB">
        <w:rPr>
          <w:color w:val="000000"/>
        </w:rPr>
        <w:tab/>
        <w:t>(a)</w:t>
      </w:r>
      <w:r w:rsidRPr="00607AEB">
        <w:rPr>
          <w:color w:val="000000"/>
        </w:rPr>
        <w:tab/>
      </w:r>
      <w:r w:rsidR="006C5BFB" w:rsidRPr="00607AEB">
        <w:rPr>
          <w:color w:val="000000"/>
        </w:rPr>
        <w:t>the corporation is</w:t>
      </w:r>
      <w:r w:rsidR="00571754" w:rsidRPr="00607AEB">
        <w:rPr>
          <w:color w:val="000000"/>
        </w:rPr>
        <w:t xml:space="preserve">, or at any time in the last 3 years has been, the </w:t>
      </w:r>
      <w:r w:rsidR="006C5BFB" w:rsidRPr="00607AEB">
        <w:rPr>
          <w:color w:val="000000"/>
        </w:rPr>
        <w:t>subject of a winding-up order;</w:t>
      </w:r>
    </w:p>
    <w:p w14:paraId="6763A93E" w14:textId="6D1ABACC" w:rsidR="006C5BFB" w:rsidRPr="00607AEB" w:rsidRDefault="006C5BFB" w:rsidP="006C5BFB">
      <w:pPr>
        <w:pStyle w:val="Ipara"/>
        <w:rPr>
          <w:color w:val="000000"/>
        </w:rPr>
      </w:pPr>
      <w:r w:rsidRPr="00607AEB">
        <w:rPr>
          <w:color w:val="000000"/>
        </w:rPr>
        <w:tab/>
        <w:t>(b)</w:t>
      </w:r>
      <w:r w:rsidRPr="00607AEB">
        <w:rPr>
          <w:color w:val="000000"/>
        </w:rPr>
        <w:tab/>
        <w:t>a</w:t>
      </w:r>
      <w:r w:rsidR="00571754" w:rsidRPr="00607AEB">
        <w:rPr>
          <w:color w:val="000000"/>
        </w:rPr>
        <w:t xml:space="preserve">t any time in the last 3 years a </w:t>
      </w:r>
      <w:r w:rsidRPr="00607AEB">
        <w:rPr>
          <w:color w:val="000000"/>
        </w:rPr>
        <w:t>controller or administrator has been appointed for the corporation;</w:t>
      </w:r>
    </w:p>
    <w:p w14:paraId="17F1F360" w14:textId="215F86F9" w:rsidR="006C5BFB" w:rsidRPr="00607AEB" w:rsidRDefault="006C5BFB" w:rsidP="006C5BFB">
      <w:pPr>
        <w:pStyle w:val="Ipara"/>
        <w:rPr>
          <w:color w:val="000000"/>
        </w:rPr>
      </w:pPr>
      <w:r w:rsidRPr="00607AEB">
        <w:rPr>
          <w:color w:val="000000"/>
        </w:rPr>
        <w:tab/>
        <w:t>(c)</w:t>
      </w:r>
      <w:r w:rsidRPr="00607AEB">
        <w:rPr>
          <w:color w:val="000000"/>
        </w:rPr>
        <w:tab/>
        <w:t>the corporation is the subject of an auditor’s opinion that it is not able to pay all of its debts as and when they become due and payable;</w:t>
      </w:r>
    </w:p>
    <w:p w14:paraId="3F624AA4" w14:textId="01CE534D" w:rsidR="009D6EE7" w:rsidRPr="00607AEB" w:rsidRDefault="006C5BFB" w:rsidP="00842D60">
      <w:pPr>
        <w:pStyle w:val="Ipara"/>
        <w:rPr>
          <w:color w:val="000000"/>
        </w:rPr>
      </w:pPr>
      <w:r w:rsidRPr="00607AEB">
        <w:rPr>
          <w:color w:val="000000"/>
        </w:rPr>
        <w:tab/>
        <w:t>(d)</w:t>
      </w:r>
      <w:r w:rsidRPr="00607AEB">
        <w:rPr>
          <w:color w:val="000000"/>
        </w:rPr>
        <w:tab/>
        <w:t>the corporation is the subject of an auditor’s adverse opinion or disclaimer of opinion, within the meaning of Auditing Standard ASA</w:t>
      </w:r>
      <w:r w:rsidR="00571754" w:rsidRPr="00607AEB">
        <w:rPr>
          <w:color w:val="000000"/>
        </w:rPr>
        <w:t> </w:t>
      </w:r>
      <w:r w:rsidRPr="00607AEB">
        <w:rPr>
          <w:color w:val="000000"/>
        </w:rPr>
        <w:t>705;</w:t>
      </w:r>
    </w:p>
    <w:p w14:paraId="079CBC36" w14:textId="353818DC" w:rsidR="004C2646" w:rsidRPr="00607AEB" w:rsidRDefault="00842D60" w:rsidP="001D43F8">
      <w:pPr>
        <w:pStyle w:val="Ipara"/>
        <w:keepNext/>
        <w:ind w:left="1599" w:hanging="1599"/>
        <w:rPr>
          <w:color w:val="000000"/>
        </w:rPr>
      </w:pPr>
      <w:r w:rsidRPr="00607AEB">
        <w:rPr>
          <w:color w:val="000000"/>
        </w:rPr>
        <w:lastRenderedPageBreak/>
        <w:tab/>
        <w:t>(</w:t>
      </w:r>
      <w:r w:rsidR="006C5BFB" w:rsidRPr="00607AEB">
        <w:rPr>
          <w:color w:val="000000"/>
        </w:rPr>
        <w:t>e</w:t>
      </w:r>
      <w:r w:rsidRPr="00607AEB">
        <w:rPr>
          <w:color w:val="000000"/>
        </w:rPr>
        <w:t>)</w:t>
      </w:r>
      <w:r w:rsidRPr="00607AEB">
        <w:rPr>
          <w:color w:val="000000"/>
        </w:rPr>
        <w:tab/>
        <w:t>at any time in the last 12</w:t>
      </w:r>
      <w:r w:rsidR="00571754" w:rsidRPr="00607AEB">
        <w:rPr>
          <w:color w:val="000000"/>
        </w:rPr>
        <w:t> </w:t>
      </w:r>
      <w:r w:rsidRPr="00607AEB">
        <w:rPr>
          <w:color w:val="000000"/>
        </w:rPr>
        <w:t>months the corporation had</w:t>
      </w:r>
      <w:r w:rsidR="004C2646" w:rsidRPr="00607AEB">
        <w:rPr>
          <w:color w:val="000000"/>
        </w:rPr>
        <w:t>—</w:t>
      </w:r>
    </w:p>
    <w:p w14:paraId="5ED96B51" w14:textId="339E6A4C" w:rsidR="00842D60" w:rsidRPr="00607AEB" w:rsidRDefault="004C2646" w:rsidP="004C2646">
      <w:pPr>
        <w:pStyle w:val="Isubpara"/>
        <w:rPr>
          <w:color w:val="000000"/>
        </w:rPr>
      </w:pPr>
      <w:r w:rsidRPr="00607AEB">
        <w:rPr>
          <w:color w:val="000000"/>
        </w:rPr>
        <w:tab/>
        <w:t>(i)</w:t>
      </w:r>
      <w:r w:rsidRPr="00607AEB">
        <w:rPr>
          <w:color w:val="000000"/>
        </w:rPr>
        <w:tab/>
      </w:r>
      <w:r w:rsidR="00842D60" w:rsidRPr="00607AEB">
        <w:rPr>
          <w:color w:val="000000"/>
        </w:rPr>
        <w:t>an application for approval as a supplier refused</w:t>
      </w:r>
      <w:r w:rsidRPr="00607AEB">
        <w:rPr>
          <w:color w:val="000000"/>
        </w:rPr>
        <w:t>,</w:t>
      </w:r>
      <w:r w:rsidR="00842D60" w:rsidRPr="00607AEB">
        <w:rPr>
          <w:color w:val="000000"/>
        </w:rPr>
        <w:t xml:space="preserve"> on the basis that the corporation provided false or misleading information, under section 72 (Application and approval </w:t>
      </w:r>
      <w:r w:rsidR="00571754" w:rsidRPr="00607AEB">
        <w:rPr>
          <w:color w:val="000000"/>
        </w:rPr>
        <w:t xml:space="preserve">of corporation </w:t>
      </w:r>
      <w:r w:rsidR="00842D60" w:rsidRPr="00607AEB">
        <w:rPr>
          <w:color w:val="000000"/>
        </w:rPr>
        <w:t>as supplier)</w:t>
      </w:r>
      <w:r w:rsidRPr="00607AEB">
        <w:rPr>
          <w:color w:val="000000"/>
        </w:rPr>
        <w:t>; or</w:t>
      </w:r>
    </w:p>
    <w:p w14:paraId="358158E1" w14:textId="25BDA57C" w:rsidR="005E5A47" w:rsidRPr="00607AEB" w:rsidRDefault="004C2646" w:rsidP="005E5A47">
      <w:pPr>
        <w:pStyle w:val="Isubpara"/>
        <w:rPr>
          <w:color w:val="000000"/>
        </w:rPr>
      </w:pPr>
      <w:r w:rsidRPr="00607AEB">
        <w:rPr>
          <w:color w:val="000000"/>
        </w:rPr>
        <w:tab/>
        <w:t>(ii)</w:t>
      </w:r>
      <w:r w:rsidRPr="00607AEB">
        <w:rPr>
          <w:color w:val="000000"/>
        </w:rPr>
        <w:tab/>
        <w:t>approval as a supplier cancelled under section</w:t>
      </w:r>
      <w:r w:rsidR="0007500B" w:rsidRPr="00607AEB">
        <w:rPr>
          <w:color w:val="000000"/>
        </w:rPr>
        <w:t> </w:t>
      </w:r>
      <w:r w:rsidRPr="00607AEB">
        <w:rPr>
          <w:color w:val="000000"/>
        </w:rPr>
        <w:t>73A (Cancellation etc of supplier’s approval).</w:t>
      </w:r>
    </w:p>
    <w:p w14:paraId="0B001B74" w14:textId="54D16DCE" w:rsidR="00DC05F9" w:rsidRPr="00607AEB" w:rsidRDefault="005E5A47" w:rsidP="005E5A47">
      <w:pPr>
        <w:pStyle w:val="IMain"/>
        <w:rPr>
          <w:color w:val="000000"/>
        </w:rPr>
      </w:pPr>
      <w:r w:rsidRPr="00607AEB">
        <w:rPr>
          <w:color w:val="000000"/>
        </w:rPr>
        <w:tab/>
        <w:t>(3)</w:t>
      </w:r>
      <w:r w:rsidRPr="00607AEB">
        <w:rPr>
          <w:color w:val="000000"/>
        </w:rPr>
        <w:tab/>
      </w:r>
      <w:r w:rsidR="00A32A62" w:rsidRPr="00607AEB">
        <w:rPr>
          <w:color w:val="000000"/>
        </w:rPr>
        <w:t xml:space="preserve">Despite </w:t>
      </w:r>
      <w:r w:rsidR="00DC05F9" w:rsidRPr="00607AEB">
        <w:rPr>
          <w:color w:val="000000"/>
        </w:rPr>
        <w:t>subsection</w:t>
      </w:r>
      <w:r w:rsidR="00A32A62" w:rsidRPr="00607AEB">
        <w:rPr>
          <w:color w:val="000000"/>
        </w:rPr>
        <w:t> </w:t>
      </w:r>
      <w:r w:rsidR="00DC05F9" w:rsidRPr="00607AEB">
        <w:rPr>
          <w:color w:val="000000"/>
        </w:rPr>
        <w:t>(</w:t>
      </w:r>
      <w:r w:rsidRPr="00607AEB">
        <w:rPr>
          <w:color w:val="000000"/>
        </w:rPr>
        <w:t>2</w:t>
      </w:r>
      <w:r w:rsidR="00DC05F9" w:rsidRPr="00607AEB">
        <w:rPr>
          <w:color w:val="000000"/>
        </w:rPr>
        <w:t>)</w:t>
      </w:r>
      <w:r w:rsidR="00A32A62" w:rsidRPr="00607AEB">
        <w:rPr>
          <w:color w:val="000000"/>
        </w:rPr>
        <w:t xml:space="preserve">, the commission may decide that the corporation is an </w:t>
      </w:r>
      <w:r w:rsidR="00A32A62" w:rsidRPr="00607AEB">
        <w:rPr>
          <w:rStyle w:val="charBoldItals"/>
        </w:rPr>
        <w:t>eligible person</w:t>
      </w:r>
      <w:r w:rsidR="00A32A62" w:rsidRPr="00607AEB">
        <w:rPr>
          <w:color w:val="000000"/>
        </w:rPr>
        <w:t xml:space="preserve"> even though there is a disqualifying ground </w:t>
      </w:r>
      <w:r w:rsidR="0041464C" w:rsidRPr="00607AEB">
        <w:rPr>
          <w:color w:val="000000"/>
        </w:rPr>
        <w:t>in relation to the corporation if satisfied that—</w:t>
      </w:r>
    </w:p>
    <w:p w14:paraId="39DA0A41" w14:textId="40FDE487" w:rsidR="005E5A47" w:rsidRPr="00607AEB" w:rsidRDefault="005E5A47" w:rsidP="005E5A47">
      <w:pPr>
        <w:pStyle w:val="Ipara"/>
        <w:rPr>
          <w:color w:val="000000"/>
        </w:rPr>
      </w:pPr>
      <w:r w:rsidRPr="00607AEB">
        <w:rPr>
          <w:color w:val="000000"/>
        </w:rPr>
        <w:tab/>
        <w:t>(a)</w:t>
      </w:r>
      <w:r w:rsidRPr="00607AEB">
        <w:rPr>
          <w:color w:val="000000"/>
        </w:rPr>
        <w:tab/>
        <w:t>the operation of gaming machines by the corporation would not adversely affect the public; and</w:t>
      </w:r>
    </w:p>
    <w:p w14:paraId="4F0179B6" w14:textId="0C361911" w:rsidR="005E5A47" w:rsidRPr="00607AEB" w:rsidRDefault="005E5A47" w:rsidP="005E5A47">
      <w:pPr>
        <w:pStyle w:val="Ipara"/>
        <w:rPr>
          <w:color w:val="000000"/>
        </w:rPr>
      </w:pPr>
      <w:r w:rsidRPr="00607AEB">
        <w:rPr>
          <w:color w:val="000000"/>
        </w:rPr>
        <w:tab/>
        <w:t>(b)</w:t>
      </w:r>
      <w:r w:rsidRPr="00607AEB">
        <w:rPr>
          <w:color w:val="000000"/>
        </w:rPr>
        <w:tab/>
        <w:t>it is otherwise in the public interest that the corporation be treated as an eligible person.</w:t>
      </w:r>
    </w:p>
    <w:p w14:paraId="7CFEB3A5" w14:textId="56C00128" w:rsidR="005E5A47" w:rsidRPr="00607AEB" w:rsidRDefault="005E5A47" w:rsidP="00F45B00">
      <w:pPr>
        <w:pStyle w:val="IMain"/>
        <w:keepNext/>
        <w:rPr>
          <w:color w:val="000000"/>
        </w:rPr>
      </w:pPr>
      <w:r w:rsidRPr="00607AEB">
        <w:rPr>
          <w:color w:val="000000"/>
        </w:rPr>
        <w:tab/>
        <w:t>(4)</w:t>
      </w:r>
      <w:r w:rsidRPr="00607AEB">
        <w:rPr>
          <w:color w:val="000000"/>
        </w:rPr>
        <w:tab/>
      </w:r>
      <w:r w:rsidR="00DF3665" w:rsidRPr="00607AEB">
        <w:rPr>
          <w:color w:val="000000"/>
        </w:rPr>
        <w:t>In this section:</w:t>
      </w:r>
    </w:p>
    <w:p w14:paraId="1EF94063" w14:textId="70351917" w:rsidR="00DF3665" w:rsidRPr="00607AEB" w:rsidRDefault="00DF3665" w:rsidP="00607AEB">
      <w:pPr>
        <w:pStyle w:val="aDef"/>
        <w:rPr>
          <w:color w:val="000000"/>
        </w:rPr>
      </w:pPr>
      <w:r w:rsidRPr="00607AEB">
        <w:rPr>
          <w:rStyle w:val="charBoldItals"/>
        </w:rPr>
        <w:t>AUASB</w:t>
      </w:r>
      <w:r w:rsidRPr="00607AEB">
        <w:rPr>
          <w:bCs/>
          <w:iCs/>
          <w:color w:val="000000"/>
        </w:rPr>
        <w:t xml:space="preserve">—see the </w:t>
      </w:r>
      <w:hyperlink r:id="rId52" w:tooltip="Act 2001 No 51 (Cwlth)" w:history="1">
        <w:r w:rsidR="003022BA" w:rsidRPr="00607AEB">
          <w:rPr>
            <w:rStyle w:val="charCitHyperlinkItal"/>
          </w:rPr>
          <w:t>Australian Securities and Investments Commission Act 2001</w:t>
        </w:r>
      </w:hyperlink>
      <w:r w:rsidR="00EE2D3C" w:rsidRPr="00607AEB">
        <w:rPr>
          <w:bCs/>
          <w:iCs/>
          <w:color w:val="000000"/>
        </w:rPr>
        <w:t xml:space="preserve"> (Cwlth), section 5.</w:t>
      </w:r>
    </w:p>
    <w:p w14:paraId="2C746FCD" w14:textId="40108DED" w:rsidR="00EE2D3C" w:rsidRPr="00607AEB" w:rsidRDefault="00EE2D3C" w:rsidP="00607AEB">
      <w:pPr>
        <w:pStyle w:val="aDef"/>
        <w:keepNext/>
        <w:rPr>
          <w:color w:val="000000"/>
        </w:rPr>
      </w:pPr>
      <w:r w:rsidRPr="00607AEB">
        <w:rPr>
          <w:rStyle w:val="charBoldItals"/>
        </w:rPr>
        <w:t>Auditing Standard ASA 705</w:t>
      </w:r>
      <w:r w:rsidRPr="00607AEB">
        <w:rPr>
          <w:bCs/>
          <w:iCs/>
          <w:color w:val="000000"/>
        </w:rPr>
        <w:t xml:space="preserve"> means Auditing Standard ASA 705 </w:t>
      </w:r>
      <w:r w:rsidR="00DA2952" w:rsidRPr="00607AEB">
        <w:rPr>
          <w:rStyle w:val="charCitHyperlinkItal"/>
          <w:color w:val="auto"/>
        </w:rPr>
        <w:t>Modifications to the Opinion in the Independent Auditor’s Report</w:t>
      </w:r>
      <w:r w:rsidRPr="00607AEB">
        <w:rPr>
          <w:rStyle w:val="charItals"/>
        </w:rPr>
        <w:t xml:space="preserve"> </w:t>
      </w:r>
      <w:r w:rsidRPr="00607AEB">
        <w:rPr>
          <w:bCs/>
          <w:iCs/>
          <w:color w:val="000000"/>
        </w:rPr>
        <w:t xml:space="preserve">made by the AUASB under the </w:t>
      </w:r>
      <w:hyperlink r:id="rId53" w:tooltip="Act 2001 No 50 (Cwlth)" w:history="1">
        <w:r w:rsidR="00021578" w:rsidRPr="00607AEB">
          <w:rPr>
            <w:rStyle w:val="charCitHyperlinkAbbrev"/>
          </w:rPr>
          <w:t>Corporations Act</w:t>
        </w:r>
      </w:hyperlink>
      <w:r w:rsidRPr="00607AEB">
        <w:rPr>
          <w:bCs/>
          <w:iCs/>
          <w:color w:val="000000"/>
        </w:rPr>
        <w:t>, section 336 (1) (Auditing standards).</w:t>
      </w:r>
    </w:p>
    <w:p w14:paraId="6D7B32F0" w14:textId="56219FA1" w:rsidR="00EE2D3C" w:rsidRPr="00607AEB" w:rsidRDefault="00EE2D3C" w:rsidP="00EE2D3C">
      <w:pPr>
        <w:pStyle w:val="aNote"/>
        <w:rPr>
          <w:color w:val="000000"/>
        </w:rPr>
      </w:pPr>
      <w:r w:rsidRPr="00607AEB">
        <w:rPr>
          <w:rStyle w:val="charItals"/>
        </w:rPr>
        <w:t>Note</w:t>
      </w:r>
      <w:r w:rsidRPr="00607AEB">
        <w:rPr>
          <w:rStyle w:val="charItals"/>
        </w:rPr>
        <w:tab/>
      </w:r>
      <w:r w:rsidRPr="00607AEB">
        <w:rPr>
          <w:color w:val="000000"/>
        </w:rPr>
        <w:t xml:space="preserve">The standard is accessible at </w:t>
      </w:r>
      <w:hyperlink r:id="rId54" w:history="1">
        <w:r w:rsidR="00021578" w:rsidRPr="00607AEB">
          <w:rPr>
            <w:rStyle w:val="charCitHyperlinkAbbrev"/>
          </w:rPr>
          <w:t>www.legislation.gov.au</w:t>
        </w:r>
      </w:hyperlink>
      <w:r w:rsidRPr="00607AEB">
        <w:rPr>
          <w:color w:val="000000"/>
        </w:rPr>
        <w:t>.</w:t>
      </w:r>
    </w:p>
    <w:p w14:paraId="6DED6A13" w14:textId="314A4204" w:rsidR="00D15873" w:rsidRPr="00607AEB" w:rsidRDefault="00607AEB" w:rsidP="00826D3C">
      <w:pPr>
        <w:pStyle w:val="AH5Sec"/>
        <w:keepLines/>
        <w:shd w:val="pct25" w:color="auto" w:fill="auto"/>
        <w:rPr>
          <w:color w:val="000000"/>
        </w:rPr>
      </w:pPr>
      <w:bookmarkStart w:id="142" w:name="_Toc100041751"/>
      <w:r w:rsidRPr="00607AEB">
        <w:rPr>
          <w:rStyle w:val="CharSectNo"/>
        </w:rPr>
        <w:lastRenderedPageBreak/>
        <w:t>137</w:t>
      </w:r>
      <w:r w:rsidRPr="00607AEB">
        <w:rPr>
          <w:color w:val="000000"/>
        </w:rPr>
        <w:tab/>
      </w:r>
      <w:r w:rsidR="00D15873" w:rsidRPr="00607AEB">
        <w:rPr>
          <w:color w:val="000000"/>
        </w:rPr>
        <w:t>Computer cabinet access register</w:t>
      </w:r>
      <w:r w:rsidR="00D15873" w:rsidRPr="00607AEB">
        <w:rPr>
          <w:color w:val="000000"/>
        </w:rPr>
        <w:br/>
        <w:t>Section 71 (2)</w:t>
      </w:r>
      <w:bookmarkEnd w:id="142"/>
    </w:p>
    <w:p w14:paraId="1C17037A" w14:textId="4F605FE7" w:rsidR="00D15873" w:rsidRPr="00607AEB" w:rsidRDefault="00015D4A" w:rsidP="00826D3C">
      <w:pPr>
        <w:pStyle w:val="direction"/>
        <w:keepLines/>
        <w:rPr>
          <w:color w:val="000000"/>
        </w:rPr>
      </w:pPr>
      <w:r w:rsidRPr="00607AEB">
        <w:rPr>
          <w:color w:val="000000"/>
        </w:rPr>
        <w:t>substitute</w:t>
      </w:r>
    </w:p>
    <w:p w14:paraId="562C6710" w14:textId="147EEC3E" w:rsidR="00EE5387" w:rsidRPr="00607AEB" w:rsidRDefault="00015D4A" w:rsidP="00826D3C">
      <w:pPr>
        <w:pStyle w:val="IMain"/>
        <w:keepNext/>
        <w:keepLines/>
        <w:rPr>
          <w:color w:val="000000"/>
        </w:rPr>
      </w:pPr>
      <w:r w:rsidRPr="00607AEB">
        <w:rPr>
          <w:color w:val="000000"/>
        </w:rPr>
        <w:tab/>
        <w:t>(2)</w:t>
      </w:r>
      <w:r w:rsidRPr="00607AEB">
        <w:rPr>
          <w:color w:val="000000"/>
        </w:rPr>
        <w:tab/>
        <w:t xml:space="preserve">If an approved technician </w:t>
      </w:r>
      <w:r w:rsidR="00AA2DA0" w:rsidRPr="00607AEB">
        <w:rPr>
          <w:color w:val="000000"/>
        </w:rPr>
        <w:t xml:space="preserve">or </w:t>
      </w:r>
      <w:r w:rsidR="00B45086" w:rsidRPr="00607AEB">
        <w:rPr>
          <w:color w:val="000000"/>
        </w:rPr>
        <w:t>other person</w:t>
      </w:r>
      <w:r w:rsidR="00AA2DA0" w:rsidRPr="00607AEB">
        <w:rPr>
          <w:color w:val="000000"/>
        </w:rPr>
        <w:t xml:space="preserve"> authorised in writing by the commission </w:t>
      </w:r>
      <w:r w:rsidRPr="00607AEB">
        <w:rPr>
          <w:color w:val="000000"/>
        </w:rPr>
        <w:t>opens or replaces</w:t>
      </w:r>
      <w:r w:rsidR="00AA5D0C" w:rsidRPr="00607AEB">
        <w:rPr>
          <w:color w:val="000000"/>
        </w:rPr>
        <w:t xml:space="preserve"> the computer cabinet in a gaming machine on authorised premises, the technician </w:t>
      </w:r>
      <w:r w:rsidR="00B45086" w:rsidRPr="00607AEB">
        <w:rPr>
          <w:color w:val="000000"/>
        </w:rPr>
        <w:t xml:space="preserve">or other person </w:t>
      </w:r>
      <w:r w:rsidR="009A4473" w:rsidRPr="00607AEB">
        <w:rPr>
          <w:color w:val="000000"/>
        </w:rPr>
        <w:t xml:space="preserve">must enter </w:t>
      </w:r>
      <w:r w:rsidR="00AA5D0C" w:rsidRPr="00607AEB">
        <w:rPr>
          <w:color w:val="000000"/>
        </w:rPr>
        <w:t xml:space="preserve">the </w:t>
      </w:r>
      <w:r w:rsidR="008B3F5E" w:rsidRPr="00607AEB">
        <w:rPr>
          <w:color w:val="000000"/>
        </w:rPr>
        <w:t>access</w:t>
      </w:r>
      <w:r w:rsidR="00AA5D0C" w:rsidRPr="00607AEB">
        <w:rPr>
          <w:color w:val="000000"/>
        </w:rPr>
        <w:t xml:space="preserve"> details</w:t>
      </w:r>
      <w:r w:rsidR="00C63DF1" w:rsidRPr="00607AEB">
        <w:rPr>
          <w:color w:val="000000"/>
        </w:rPr>
        <w:t xml:space="preserve"> </w:t>
      </w:r>
      <w:r w:rsidR="00AA5D0C" w:rsidRPr="00607AEB">
        <w:rPr>
          <w:color w:val="000000"/>
        </w:rPr>
        <w:t>in the computer cabinet access register</w:t>
      </w:r>
      <w:r w:rsidR="008B3F5E" w:rsidRPr="00607AEB">
        <w:rPr>
          <w:color w:val="000000"/>
        </w:rPr>
        <w:t>.</w:t>
      </w:r>
    </w:p>
    <w:p w14:paraId="1E446E87" w14:textId="71FAE10C" w:rsidR="0026726F" w:rsidRPr="00607AEB" w:rsidRDefault="0026726F" w:rsidP="0026726F">
      <w:pPr>
        <w:pStyle w:val="IMain"/>
        <w:rPr>
          <w:color w:val="000000"/>
        </w:rPr>
      </w:pPr>
      <w:r w:rsidRPr="00607AEB">
        <w:rPr>
          <w:color w:val="000000"/>
        </w:rPr>
        <w:tab/>
        <w:t>(3)</w:t>
      </w:r>
      <w:r w:rsidRPr="00607AEB">
        <w:rPr>
          <w:color w:val="000000"/>
        </w:rPr>
        <w:tab/>
        <w:t xml:space="preserve">If an authorised officer opens the computer cabinet in a gaming machine on authorised premises, the </w:t>
      </w:r>
      <w:r w:rsidR="005B3620" w:rsidRPr="00607AEB">
        <w:rPr>
          <w:color w:val="000000"/>
        </w:rPr>
        <w:t xml:space="preserve">authorised </w:t>
      </w:r>
      <w:r w:rsidRPr="00607AEB">
        <w:rPr>
          <w:color w:val="000000"/>
        </w:rPr>
        <w:t xml:space="preserve">officer must enter the access details </w:t>
      </w:r>
      <w:r w:rsidR="008B3F5E" w:rsidRPr="00607AEB">
        <w:rPr>
          <w:color w:val="000000"/>
        </w:rPr>
        <w:t>in the computer cabinet access register.</w:t>
      </w:r>
    </w:p>
    <w:p w14:paraId="3187EB30" w14:textId="6BC58C86" w:rsidR="008B3F5E" w:rsidRPr="00607AEB" w:rsidRDefault="008B3F5E" w:rsidP="00F45B00">
      <w:pPr>
        <w:pStyle w:val="IMain"/>
        <w:keepNext/>
        <w:rPr>
          <w:color w:val="000000"/>
        </w:rPr>
      </w:pPr>
      <w:r w:rsidRPr="00607AEB">
        <w:rPr>
          <w:color w:val="000000"/>
        </w:rPr>
        <w:tab/>
        <w:t>(4)</w:t>
      </w:r>
      <w:r w:rsidRPr="00607AEB">
        <w:rPr>
          <w:color w:val="000000"/>
        </w:rPr>
        <w:tab/>
        <w:t>In this section:</w:t>
      </w:r>
    </w:p>
    <w:p w14:paraId="14ACD623" w14:textId="7EC9E990" w:rsidR="008B3F5E" w:rsidRPr="00607AEB" w:rsidRDefault="008B3F5E" w:rsidP="00607AEB">
      <w:pPr>
        <w:pStyle w:val="aDef"/>
        <w:rPr>
          <w:color w:val="000000"/>
        </w:rPr>
      </w:pPr>
      <w:r w:rsidRPr="00607AEB">
        <w:rPr>
          <w:rStyle w:val="charBoldItals"/>
        </w:rPr>
        <w:t>access details</w:t>
      </w:r>
      <w:r w:rsidRPr="00607AEB">
        <w:rPr>
          <w:bCs/>
          <w:iCs/>
          <w:color w:val="000000"/>
        </w:rPr>
        <w:t xml:space="preserve"> means the following</w:t>
      </w:r>
      <w:r w:rsidR="00C63DF1" w:rsidRPr="00607AEB">
        <w:rPr>
          <w:bCs/>
          <w:iCs/>
          <w:color w:val="000000"/>
        </w:rPr>
        <w:t xml:space="preserve"> </w:t>
      </w:r>
      <w:r w:rsidR="005B3620" w:rsidRPr="00607AEB">
        <w:rPr>
          <w:bCs/>
          <w:iCs/>
          <w:color w:val="000000"/>
        </w:rPr>
        <w:t>details</w:t>
      </w:r>
      <w:r w:rsidRPr="00607AEB">
        <w:rPr>
          <w:bCs/>
          <w:iCs/>
          <w:color w:val="000000"/>
        </w:rPr>
        <w:t>:</w:t>
      </w:r>
    </w:p>
    <w:p w14:paraId="3662A5DA" w14:textId="180856D8" w:rsidR="008B3F5E" w:rsidRPr="00607AEB" w:rsidRDefault="008B3F5E" w:rsidP="008B3F5E">
      <w:pPr>
        <w:pStyle w:val="Idefpara"/>
        <w:rPr>
          <w:color w:val="000000"/>
        </w:rPr>
      </w:pPr>
      <w:r w:rsidRPr="00607AEB">
        <w:rPr>
          <w:color w:val="000000"/>
        </w:rPr>
        <w:tab/>
        <w:t>(a)</w:t>
      </w:r>
      <w:r w:rsidRPr="00607AEB">
        <w:rPr>
          <w:color w:val="000000"/>
        </w:rPr>
        <w:tab/>
        <w:t>information that clearly identifies the gaming machine, including the machine’s serial number;</w:t>
      </w:r>
    </w:p>
    <w:p w14:paraId="5C04E6AF" w14:textId="522990B9" w:rsidR="008B3F5E" w:rsidRPr="00607AEB" w:rsidRDefault="005B3620" w:rsidP="005B3620">
      <w:pPr>
        <w:pStyle w:val="Idefpara"/>
        <w:rPr>
          <w:color w:val="000000"/>
        </w:rPr>
      </w:pPr>
      <w:r w:rsidRPr="00607AEB">
        <w:rPr>
          <w:color w:val="000000"/>
        </w:rPr>
        <w:tab/>
        <w:t>(b)</w:t>
      </w:r>
      <w:r w:rsidRPr="00607AEB">
        <w:rPr>
          <w:color w:val="000000"/>
        </w:rPr>
        <w:tab/>
      </w:r>
      <w:r w:rsidR="008B3F5E" w:rsidRPr="00607AEB">
        <w:rPr>
          <w:color w:val="000000"/>
        </w:rPr>
        <w:t>the date when the computer cabinet was opened or replaced;</w:t>
      </w:r>
    </w:p>
    <w:p w14:paraId="40C68E9B" w14:textId="0939152B" w:rsidR="008B3F5E" w:rsidRPr="00607AEB" w:rsidRDefault="005B3620" w:rsidP="005B3620">
      <w:pPr>
        <w:pStyle w:val="Idefpara"/>
        <w:rPr>
          <w:color w:val="000000"/>
        </w:rPr>
      </w:pPr>
      <w:r w:rsidRPr="00607AEB">
        <w:rPr>
          <w:color w:val="000000"/>
        </w:rPr>
        <w:tab/>
        <w:t>(c)</w:t>
      </w:r>
      <w:r w:rsidRPr="00607AEB">
        <w:rPr>
          <w:color w:val="000000"/>
        </w:rPr>
        <w:tab/>
      </w:r>
      <w:r w:rsidR="008B3F5E" w:rsidRPr="00607AEB">
        <w:rPr>
          <w:color w:val="000000"/>
        </w:rPr>
        <w:t>a description of why the computer cabinet was opened or replaced;</w:t>
      </w:r>
    </w:p>
    <w:p w14:paraId="34380421" w14:textId="27DD188F" w:rsidR="008B3F5E" w:rsidRPr="00607AEB" w:rsidRDefault="005B3620" w:rsidP="005B3620">
      <w:pPr>
        <w:pStyle w:val="Idefpara"/>
        <w:rPr>
          <w:color w:val="000000"/>
        </w:rPr>
      </w:pPr>
      <w:r w:rsidRPr="00607AEB">
        <w:rPr>
          <w:color w:val="000000"/>
        </w:rPr>
        <w:tab/>
        <w:t>(d)</w:t>
      </w:r>
      <w:r w:rsidRPr="00607AEB">
        <w:rPr>
          <w:color w:val="000000"/>
        </w:rPr>
        <w:tab/>
      </w:r>
      <w:r w:rsidR="008B3F5E" w:rsidRPr="00607AEB">
        <w:rPr>
          <w:color w:val="000000"/>
        </w:rPr>
        <w:t>the new computer cabinet seal number that was applied;</w:t>
      </w:r>
    </w:p>
    <w:p w14:paraId="6886FE49" w14:textId="22F0D8E7" w:rsidR="008B3F5E" w:rsidRPr="00607AEB" w:rsidRDefault="005B3620" w:rsidP="005B3620">
      <w:pPr>
        <w:pStyle w:val="Idefpara"/>
        <w:rPr>
          <w:color w:val="000000"/>
        </w:rPr>
      </w:pPr>
      <w:r w:rsidRPr="00607AEB">
        <w:rPr>
          <w:color w:val="000000"/>
        </w:rPr>
        <w:tab/>
        <w:t>(e)</w:t>
      </w:r>
      <w:r w:rsidRPr="00607AEB">
        <w:rPr>
          <w:color w:val="000000"/>
        </w:rPr>
        <w:tab/>
        <w:t>the name and signature of the approved technician</w:t>
      </w:r>
      <w:r w:rsidR="00075724" w:rsidRPr="00607AEB">
        <w:rPr>
          <w:color w:val="000000"/>
        </w:rPr>
        <w:t xml:space="preserve">, </w:t>
      </w:r>
      <w:r w:rsidR="00B45086" w:rsidRPr="00607AEB">
        <w:rPr>
          <w:color w:val="000000"/>
        </w:rPr>
        <w:t xml:space="preserve">other person or </w:t>
      </w:r>
      <w:r w:rsidR="00766DB0" w:rsidRPr="00607AEB">
        <w:rPr>
          <w:color w:val="000000"/>
        </w:rPr>
        <w:t>authorised officer</w:t>
      </w:r>
      <w:r w:rsidRPr="00607AEB">
        <w:rPr>
          <w:color w:val="000000"/>
        </w:rPr>
        <w:t>;</w:t>
      </w:r>
    </w:p>
    <w:p w14:paraId="0449C5C0" w14:textId="56F5C727" w:rsidR="008B3F5E" w:rsidRPr="00607AEB" w:rsidRDefault="005B3620" w:rsidP="005B3620">
      <w:pPr>
        <w:pStyle w:val="Idefpara"/>
        <w:rPr>
          <w:color w:val="000000"/>
        </w:rPr>
      </w:pPr>
      <w:r w:rsidRPr="00607AEB">
        <w:rPr>
          <w:color w:val="000000"/>
        </w:rPr>
        <w:tab/>
        <w:t>(</w:t>
      </w:r>
      <w:r w:rsidR="009278F2" w:rsidRPr="00607AEB">
        <w:rPr>
          <w:color w:val="000000"/>
        </w:rPr>
        <w:t>f</w:t>
      </w:r>
      <w:r w:rsidRPr="00607AEB">
        <w:rPr>
          <w:color w:val="000000"/>
        </w:rPr>
        <w:t>)</w:t>
      </w:r>
      <w:r w:rsidRPr="00607AEB">
        <w:rPr>
          <w:color w:val="000000"/>
        </w:rPr>
        <w:tab/>
      </w:r>
      <w:r w:rsidR="008B3F5E" w:rsidRPr="00607AEB">
        <w:rPr>
          <w:color w:val="000000"/>
        </w:rPr>
        <w:t>the name and signature</w:t>
      </w:r>
      <w:r w:rsidR="009219FF" w:rsidRPr="00607AEB">
        <w:rPr>
          <w:color w:val="000000"/>
        </w:rPr>
        <w:t xml:space="preserve"> of the licensee</w:t>
      </w:r>
      <w:r w:rsidR="008B3F5E" w:rsidRPr="00607AEB">
        <w:rPr>
          <w:color w:val="000000"/>
        </w:rPr>
        <w:t>;</w:t>
      </w:r>
    </w:p>
    <w:p w14:paraId="63C5A395" w14:textId="62F1C661" w:rsidR="008B3F5E" w:rsidRPr="00607AEB" w:rsidRDefault="005B3620" w:rsidP="005B3620">
      <w:pPr>
        <w:pStyle w:val="Idefpara"/>
        <w:rPr>
          <w:color w:val="000000"/>
        </w:rPr>
      </w:pPr>
      <w:r w:rsidRPr="00607AEB">
        <w:rPr>
          <w:color w:val="000000"/>
        </w:rPr>
        <w:tab/>
        <w:t>(</w:t>
      </w:r>
      <w:r w:rsidR="009278F2" w:rsidRPr="00607AEB">
        <w:rPr>
          <w:color w:val="000000"/>
        </w:rPr>
        <w:t>g</w:t>
      </w:r>
      <w:r w:rsidRPr="00607AEB">
        <w:rPr>
          <w:color w:val="000000"/>
        </w:rPr>
        <w:t>)</w:t>
      </w:r>
      <w:r w:rsidRPr="00607AEB">
        <w:rPr>
          <w:color w:val="000000"/>
        </w:rPr>
        <w:tab/>
      </w:r>
      <w:r w:rsidR="008B3F5E" w:rsidRPr="00607AEB">
        <w:rPr>
          <w:color w:val="000000"/>
        </w:rPr>
        <w:t>any other information prescribed by regulation.</w:t>
      </w:r>
    </w:p>
    <w:p w14:paraId="61A83485" w14:textId="0310A9AF" w:rsidR="00867F7E" w:rsidRPr="00607AEB" w:rsidRDefault="00607AEB" w:rsidP="00607AEB">
      <w:pPr>
        <w:pStyle w:val="AH5Sec"/>
        <w:shd w:val="pct25" w:color="auto" w:fill="auto"/>
        <w:rPr>
          <w:color w:val="000000"/>
        </w:rPr>
      </w:pPr>
      <w:bookmarkStart w:id="143" w:name="_Toc100041752"/>
      <w:r w:rsidRPr="00607AEB">
        <w:rPr>
          <w:rStyle w:val="CharSectNo"/>
        </w:rPr>
        <w:lastRenderedPageBreak/>
        <w:t>138</w:t>
      </w:r>
      <w:r w:rsidRPr="00607AEB">
        <w:rPr>
          <w:color w:val="000000"/>
        </w:rPr>
        <w:tab/>
      </w:r>
      <w:r w:rsidR="00137D7C" w:rsidRPr="00607AEB">
        <w:rPr>
          <w:color w:val="000000"/>
        </w:rPr>
        <w:t>Section 72</w:t>
      </w:r>
      <w:bookmarkEnd w:id="143"/>
    </w:p>
    <w:p w14:paraId="0CF3B4C7" w14:textId="57C5B08F" w:rsidR="00867F7E" w:rsidRPr="00607AEB" w:rsidRDefault="00137D7C" w:rsidP="00867F7E">
      <w:pPr>
        <w:pStyle w:val="direction"/>
        <w:rPr>
          <w:color w:val="000000"/>
        </w:rPr>
      </w:pPr>
      <w:r w:rsidRPr="00607AEB">
        <w:rPr>
          <w:color w:val="000000"/>
        </w:rPr>
        <w:t>substitute</w:t>
      </w:r>
    </w:p>
    <w:p w14:paraId="7C6ADD54" w14:textId="77777777" w:rsidR="00867F7E" w:rsidRPr="00607AEB" w:rsidRDefault="00867F7E" w:rsidP="00867F7E">
      <w:pPr>
        <w:pStyle w:val="IH5Sec"/>
        <w:rPr>
          <w:color w:val="000000"/>
        </w:rPr>
      </w:pPr>
      <w:r w:rsidRPr="00607AEB">
        <w:rPr>
          <w:color w:val="000000"/>
        </w:rPr>
        <w:t>71A</w:t>
      </w:r>
      <w:r w:rsidRPr="00607AEB">
        <w:rPr>
          <w:color w:val="000000"/>
        </w:rPr>
        <w:tab/>
        <w:t>Offence—supply gaming machine etc without supplier approval</w:t>
      </w:r>
    </w:p>
    <w:p w14:paraId="2AB9D1B5" w14:textId="5509CA66" w:rsidR="00867F7E" w:rsidRPr="00607AEB" w:rsidRDefault="00867F7E" w:rsidP="00137D7C">
      <w:pPr>
        <w:pStyle w:val="Amainreturn"/>
        <w:rPr>
          <w:color w:val="000000"/>
        </w:rPr>
      </w:pPr>
      <w:r w:rsidRPr="00607AEB">
        <w:rPr>
          <w:color w:val="000000"/>
        </w:rPr>
        <w:t>A person commits an offence if the person—</w:t>
      </w:r>
    </w:p>
    <w:p w14:paraId="35AEDFB3" w14:textId="77777777" w:rsidR="00867F7E" w:rsidRPr="00607AEB" w:rsidRDefault="00867F7E" w:rsidP="00867F7E">
      <w:pPr>
        <w:pStyle w:val="Ipara"/>
        <w:rPr>
          <w:color w:val="000000"/>
        </w:rPr>
      </w:pPr>
      <w:r w:rsidRPr="00607AEB">
        <w:rPr>
          <w:color w:val="000000"/>
        </w:rPr>
        <w:tab/>
        <w:t>(a)</w:t>
      </w:r>
      <w:r w:rsidRPr="00607AEB">
        <w:rPr>
          <w:color w:val="000000"/>
        </w:rPr>
        <w:tab/>
        <w:t>supplies any of the following to another person:</w:t>
      </w:r>
    </w:p>
    <w:p w14:paraId="10C8B2CB" w14:textId="77777777" w:rsidR="00867F7E" w:rsidRPr="00607AEB" w:rsidRDefault="00867F7E" w:rsidP="00867F7E">
      <w:pPr>
        <w:pStyle w:val="Isubpara"/>
        <w:rPr>
          <w:color w:val="000000"/>
        </w:rPr>
      </w:pPr>
      <w:r w:rsidRPr="00607AEB">
        <w:rPr>
          <w:color w:val="000000"/>
        </w:rPr>
        <w:tab/>
        <w:t>(i)</w:t>
      </w:r>
      <w:r w:rsidRPr="00607AEB">
        <w:rPr>
          <w:color w:val="000000"/>
        </w:rPr>
        <w:tab/>
        <w:t>a gaming machine;</w:t>
      </w:r>
    </w:p>
    <w:p w14:paraId="7E7FC446" w14:textId="77777777" w:rsidR="00867F7E" w:rsidRPr="00607AEB" w:rsidRDefault="00867F7E" w:rsidP="00867F7E">
      <w:pPr>
        <w:pStyle w:val="Isubpara"/>
        <w:rPr>
          <w:color w:val="000000"/>
        </w:rPr>
      </w:pPr>
      <w:r w:rsidRPr="00607AEB">
        <w:rPr>
          <w:color w:val="000000"/>
        </w:rPr>
        <w:tab/>
        <w:t>(ii)</w:t>
      </w:r>
      <w:r w:rsidRPr="00607AEB">
        <w:rPr>
          <w:color w:val="000000"/>
        </w:rPr>
        <w:tab/>
        <w:t>peripheral equipment for a gaming machine;</w:t>
      </w:r>
    </w:p>
    <w:p w14:paraId="0699A9EB" w14:textId="77777777" w:rsidR="00867F7E" w:rsidRPr="00607AEB" w:rsidRDefault="00867F7E" w:rsidP="00867F7E">
      <w:pPr>
        <w:pStyle w:val="Isubpara"/>
        <w:rPr>
          <w:color w:val="000000"/>
        </w:rPr>
      </w:pPr>
      <w:r w:rsidRPr="00607AEB">
        <w:rPr>
          <w:color w:val="000000"/>
        </w:rPr>
        <w:tab/>
        <w:t>(iii)</w:t>
      </w:r>
      <w:r w:rsidRPr="00607AEB">
        <w:rPr>
          <w:color w:val="000000"/>
        </w:rPr>
        <w:tab/>
        <w:t>a system (including a CMS) designed for use with a gaming machine; and</w:t>
      </w:r>
    </w:p>
    <w:p w14:paraId="501852D8" w14:textId="29A5D566" w:rsidR="00867F7E" w:rsidRPr="00607AEB" w:rsidRDefault="00867F7E" w:rsidP="00607AEB">
      <w:pPr>
        <w:pStyle w:val="Ipara"/>
        <w:keepNext/>
        <w:rPr>
          <w:color w:val="000000"/>
        </w:rPr>
      </w:pPr>
      <w:r w:rsidRPr="00607AEB">
        <w:rPr>
          <w:color w:val="000000"/>
        </w:rPr>
        <w:tab/>
        <w:t>(b)</w:t>
      </w:r>
      <w:r w:rsidRPr="00607AEB">
        <w:rPr>
          <w:color w:val="000000"/>
        </w:rPr>
        <w:tab/>
        <w:t>is not</w:t>
      </w:r>
      <w:r w:rsidR="00CE6D21" w:rsidRPr="00607AEB">
        <w:rPr>
          <w:color w:val="000000"/>
        </w:rPr>
        <w:t xml:space="preserve"> </w:t>
      </w:r>
      <w:r w:rsidRPr="00607AEB">
        <w:rPr>
          <w:color w:val="000000"/>
        </w:rPr>
        <w:t>an approved supplier</w:t>
      </w:r>
      <w:r w:rsidR="00CE6D21" w:rsidRPr="00607AEB">
        <w:rPr>
          <w:color w:val="000000"/>
        </w:rPr>
        <w:t>.</w:t>
      </w:r>
    </w:p>
    <w:p w14:paraId="502F0455" w14:textId="5D4BCE5D" w:rsidR="00867F7E" w:rsidRPr="00607AEB" w:rsidRDefault="00867F7E" w:rsidP="00867F7E">
      <w:pPr>
        <w:pStyle w:val="Penalty"/>
        <w:rPr>
          <w:color w:val="000000"/>
        </w:rPr>
      </w:pPr>
      <w:r w:rsidRPr="00607AEB">
        <w:rPr>
          <w:color w:val="000000"/>
        </w:rPr>
        <w:t xml:space="preserve">Maximum penalty:  </w:t>
      </w:r>
      <w:r w:rsidR="000E3725" w:rsidRPr="00607AEB">
        <w:rPr>
          <w:color w:val="000000"/>
        </w:rPr>
        <w:t>100</w:t>
      </w:r>
      <w:r w:rsidRPr="00607AEB">
        <w:rPr>
          <w:color w:val="000000"/>
        </w:rPr>
        <w:t xml:space="preserve"> penalty units.</w:t>
      </w:r>
    </w:p>
    <w:p w14:paraId="6429C051" w14:textId="73F01827" w:rsidR="008A43FC" w:rsidRPr="00607AEB" w:rsidRDefault="008A43FC" w:rsidP="008A43FC">
      <w:pPr>
        <w:pStyle w:val="IH5Sec"/>
        <w:rPr>
          <w:color w:val="000000"/>
        </w:rPr>
      </w:pPr>
      <w:r w:rsidRPr="00607AEB">
        <w:rPr>
          <w:color w:val="000000"/>
        </w:rPr>
        <w:t>72</w:t>
      </w:r>
      <w:r w:rsidRPr="00607AEB">
        <w:rPr>
          <w:color w:val="000000"/>
        </w:rPr>
        <w:tab/>
        <w:t xml:space="preserve">Application and approval </w:t>
      </w:r>
      <w:r w:rsidR="00CB5223" w:rsidRPr="00607AEB">
        <w:rPr>
          <w:color w:val="000000"/>
        </w:rPr>
        <w:t xml:space="preserve">of corporation </w:t>
      </w:r>
      <w:r w:rsidRPr="00607AEB">
        <w:rPr>
          <w:color w:val="000000"/>
        </w:rPr>
        <w:t>as supplier</w:t>
      </w:r>
    </w:p>
    <w:p w14:paraId="72462711" w14:textId="27153654" w:rsidR="009323A0" w:rsidRPr="00607AEB" w:rsidRDefault="008A43FC" w:rsidP="008A43FC">
      <w:pPr>
        <w:pStyle w:val="IMain"/>
        <w:rPr>
          <w:color w:val="000000"/>
        </w:rPr>
      </w:pPr>
      <w:r w:rsidRPr="00607AEB">
        <w:rPr>
          <w:color w:val="000000"/>
        </w:rPr>
        <w:tab/>
        <w:t>(1)</w:t>
      </w:r>
      <w:r w:rsidRPr="00607AEB">
        <w:rPr>
          <w:color w:val="000000"/>
        </w:rPr>
        <w:tab/>
        <w:t xml:space="preserve">A </w:t>
      </w:r>
      <w:r w:rsidR="009323A0" w:rsidRPr="00607AEB">
        <w:rPr>
          <w:color w:val="000000"/>
        </w:rPr>
        <w:t>corporation</w:t>
      </w:r>
      <w:r w:rsidRPr="00607AEB">
        <w:rPr>
          <w:color w:val="000000"/>
        </w:rPr>
        <w:t xml:space="preserve"> may apply, in writing, for approval as a supplier.</w:t>
      </w:r>
    </w:p>
    <w:p w14:paraId="407B0ECD" w14:textId="760E47D2" w:rsidR="008E2BE8" w:rsidRPr="00607AEB" w:rsidRDefault="008E2BE8" w:rsidP="008E2BE8">
      <w:pPr>
        <w:pStyle w:val="IMain"/>
        <w:rPr>
          <w:color w:val="000000"/>
        </w:rPr>
      </w:pPr>
      <w:r w:rsidRPr="00607AEB">
        <w:rPr>
          <w:color w:val="000000"/>
        </w:rPr>
        <w:tab/>
        <w:t>(2)</w:t>
      </w:r>
      <w:r w:rsidRPr="00607AEB">
        <w:rPr>
          <w:color w:val="000000"/>
        </w:rPr>
        <w:tab/>
        <w:t xml:space="preserve">The commission may approve the corporation as a supplier </w:t>
      </w:r>
      <w:r w:rsidR="004251B9" w:rsidRPr="00607AEB">
        <w:rPr>
          <w:color w:val="000000"/>
        </w:rPr>
        <w:t>(an </w:t>
      </w:r>
      <w:r w:rsidR="004251B9" w:rsidRPr="00607AEB">
        <w:rPr>
          <w:rStyle w:val="charBoldItals"/>
        </w:rPr>
        <w:t>approved supplier</w:t>
      </w:r>
      <w:r w:rsidR="004251B9" w:rsidRPr="00607AEB">
        <w:rPr>
          <w:color w:val="000000"/>
        </w:rPr>
        <w:t xml:space="preserve">) </w:t>
      </w:r>
      <w:r w:rsidRPr="00607AEB">
        <w:rPr>
          <w:color w:val="000000"/>
        </w:rPr>
        <w:t>if satisfied that—</w:t>
      </w:r>
    </w:p>
    <w:p w14:paraId="24EFC684" w14:textId="77777777" w:rsidR="00137D7C" w:rsidRPr="00607AEB" w:rsidRDefault="008E2BE8" w:rsidP="008E2BE8">
      <w:pPr>
        <w:pStyle w:val="Ipara"/>
        <w:rPr>
          <w:color w:val="000000"/>
        </w:rPr>
      </w:pPr>
      <w:r w:rsidRPr="00607AEB">
        <w:rPr>
          <w:color w:val="000000"/>
        </w:rPr>
        <w:tab/>
        <w:t>(a)</w:t>
      </w:r>
      <w:r w:rsidRPr="00607AEB">
        <w:rPr>
          <w:color w:val="000000"/>
        </w:rPr>
        <w:tab/>
        <w:t xml:space="preserve">the corporation </w:t>
      </w:r>
      <w:r w:rsidR="004251B9" w:rsidRPr="00607AEB">
        <w:rPr>
          <w:color w:val="000000"/>
        </w:rPr>
        <w:t>intends to supply</w:t>
      </w:r>
      <w:r w:rsidRPr="00607AEB">
        <w:rPr>
          <w:color w:val="000000"/>
        </w:rPr>
        <w:t xml:space="preserve">, install or maintain </w:t>
      </w:r>
      <w:r w:rsidR="00137D7C" w:rsidRPr="00607AEB">
        <w:rPr>
          <w:color w:val="000000"/>
        </w:rPr>
        <w:t>any of the following:</w:t>
      </w:r>
    </w:p>
    <w:p w14:paraId="6175BD1C" w14:textId="77777777" w:rsidR="00137D7C" w:rsidRPr="00607AEB" w:rsidRDefault="00137D7C" w:rsidP="00137D7C">
      <w:pPr>
        <w:pStyle w:val="Isubpara"/>
        <w:rPr>
          <w:color w:val="000000"/>
        </w:rPr>
      </w:pPr>
      <w:r w:rsidRPr="00607AEB">
        <w:rPr>
          <w:color w:val="000000"/>
        </w:rPr>
        <w:tab/>
        <w:t>(i)</w:t>
      </w:r>
      <w:r w:rsidRPr="00607AEB">
        <w:rPr>
          <w:color w:val="000000"/>
        </w:rPr>
        <w:tab/>
        <w:t>a gaming machine;</w:t>
      </w:r>
    </w:p>
    <w:p w14:paraId="7CE4B861" w14:textId="77777777" w:rsidR="00137D7C" w:rsidRPr="00607AEB" w:rsidRDefault="00137D7C" w:rsidP="00137D7C">
      <w:pPr>
        <w:pStyle w:val="Isubpara"/>
        <w:rPr>
          <w:color w:val="000000"/>
        </w:rPr>
      </w:pPr>
      <w:r w:rsidRPr="00607AEB">
        <w:rPr>
          <w:color w:val="000000"/>
        </w:rPr>
        <w:tab/>
        <w:t>(ii)</w:t>
      </w:r>
      <w:r w:rsidRPr="00607AEB">
        <w:rPr>
          <w:color w:val="000000"/>
        </w:rPr>
        <w:tab/>
        <w:t>peripheral equipment for a gaming machine;</w:t>
      </w:r>
    </w:p>
    <w:p w14:paraId="6D825FF1" w14:textId="77777777" w:rsidR="00137D7C" w:rsidRPr="00607AEB" w:rsidRDefault="00137D7C" w:rsidP="00137D7C">
      <w:pPr>
        <w:pStyle w:val="Isubpara"/>
        <w:rPr>
          <w:color w:val="000000"/>
        </w:rPr>
      </w:pPr>
      <w:r w:rsidRPr="00607AEB">
        <w:rPr>
          <w:color w:val="000000"/>
        </w:rPr>
        <w:tab/>
        <w:t>(iii)</w:t>
      </w:r>
      <w:r w:rsidRPr="00607AEB">
        <w:rPr>
          <w:color w:val="000000"/>
        </w:rPr>
        <w:tab/>
        <w:t>a system (including a CMS) designed for use with a gaming machine; and</w:t>
      </w:r>
    </w:p>
    <w:p w14:paraId="2C81FD8A" w14:textId="172F8A9C" w:rsidR="008E2BE8" w:rsidRPr="00607AEB" w:rsidRDefault="008E2BE8" w:rsidP="008E2BE8">
      <w:pPr>
        <w:pStyle w:val="Ipara"/>
        <w:rPr>
          <w:color w:val="000000"/>
          <w:shd w:val="clear" w:color="auto" w:fill="FFFFFF"/>
        </w:rPr>
      </w:pPr>
      <w:r w:rsidRPr="00607AEB">
        <w:rPr>
          <w:color w:val="000000"/>
        </w:rPr>
        <w:tab/>
        <w:t>(b)</w:t>
      </w:r>
      <w:r w:rsidRPr="00607AEB">
        <w:rPr>
          <w:color w:val="000000"/>
        </w:rPr>
        <w:tab/>
      </w:r>
      <w:r w:rsidRPr="00607AEB">
        <w:rPr>
          <w:color w:val="000000"/>
          <w:shd w:val="clear" w:color="auto" w:fill="FFFFFF"/>
        </w:rPr>
        <w:t>each influential person for the corporation is an eligible person; and</w:t>
      </w:r>
    </w:p>
    <w:p w14:paraId="15E53E18" w14:textId="462C94F7" w:rsidR="008E2BE8" w:rsidRPr="00607AEB" w:rsidRDefault="008E2BE8" w:rsidP="008E2BE8">
      <w:pPr>
        <w:pStyle w:val="Ipara"/>
        <w:rPr>
          <w:color w:val="000000"/>
        </w:rPr>
      </w:pPr>
      <w:r w:rsidRPr="00607AEB">
        <w:rPr>
          <w:color w:val="000000"/>
          <w:shd w:val="clear" w:color="auto" w:fill="FFFFFF"/>
        </w:rPr>
        <w:lastRenderedPageBreak/>
        <w:tab/>
        <w:t>(c)</w:t>
      </w:r>
      <w:r w:rsidRPr="00607AEB">
        <w:rPr>
          <w:color w:val="000000"/>
          <w:shd w:val="clear" w:color="auto" w:fill="FFFFFF"/>
        </w:rPr>
        <w:tab/>
        <w:t>the corporation has not, in the last 12</w:t>
      </w:r>
      <w:r w:rsidR="009219FF" w:rsidRPr="00607AEB">
        <w:rPr>
          <w:color w:val="000000"/>
          <w:shd w:val="clear" w:color="auto" w:fill="FFFFFF"/>
        </w:rPr>
        <w:t> </w:t>
      </w:r>
      <w:r w:rsidRPr="00607AEB">
        <w:rPr>
          <w:color w:val="000000"/>
          <w:shd w:val="clear" w:color="auto" w:fill="FFFFFF"/>
        </w:rPr>
        <w:t>months, provided false or misleading information in an application under subsection</w:t>
      </w:r>
      <w:r w:rsidR="00B35D87" w:rsidRPr="00607AEB">
        <w:rPr>
          <w:color w:val="000000"/>
          <w:shd w:val="clear" w:color="auto" w:fill="FFFFFF"/>
        </w:rPr>
        <w:t> </w:t>
      </w:r>
      <w:r w:rsidRPr="00607AEB">
        <w:rPr>
          <w:color w:val="000000"/>
          <w:shd w:val="clear" w:color="auto" w:fill="FFFFFF"/>
        </w:rPr>
        <w:t>(1); and</w:t>
      </w:r>
    </w:p>
    <w:p w14:paraId="28F3EE89" w14:textId="6590947E" w:rsidR="008E2BE8" w:rsidRPr="00607AEB" w:rsidRDefault="008E2BE8" w:rsidP="008E2BE8">
      <w:pPr>
        <w:pStyle w:val="Ipara"/>
        <w:rPr>
          <w:color w:val="000000"/>
          <w:shd w:val="clear" w:color="auto" w:fill="FFFFFF"/>
        </w:rPr>
      </w:pPr>
      <w:r w:rsidRPr="00607AEB">
        <w:rPr>
          <w:color w:val="000000"/>
          <w:shd w:val="clear" w:color="auto" w:fill="FFFFFF"/>
        </w:rPr>
        <w:tab/>
        <w:t>(d)</w:t>
      </w:r>
      <w:r w:rsidRPr="00607AEB">
        <w:rPr>
          <w:color w:val="000000"/>
          <w:shd w:val="clear" w:color="auto" w:fill="FFFFFF"/>
        </w:rPr>
        <w:tab/>
        <w:t xml:space="preserve">the </w:t>
      </w:r>
      <w:r w:rsidR="00962686" w:rsidRPr="00607AEB">
        <w:rPr>
          <w:color w:val="000000"/>
          <w:shd w:val="clear" w:color="auto" w:fill="FFFFFF"/>
        </w:rPr>
        <w:t>corporation</w:t>
      </w:r>
      <w:r w:rsidRPr="00607AEB">
        <w:rPr>
          <w:color w:val="000000"/>
          <w:shd w:val="clear" w:color="auto" w:fill="FFFFFF"/>
        </w:rPr>
        <w:t xml:space="preserve"> satisfies any other requirement prescribed by regulation.</w:t>
      </w:r>
    </w:p>
    <w:p w14:paraId="6EF46DDF" w14:textId="1B74A460" w:rsidR="00B35D87" w:rsidRPr="00607AEB" w:rsidRDefault="00B35D87" w:rsidP="00B35D87">
      <w:pPr>
        <w:pStyle w:val="IMain"/>
        <w:rPr>
          <w:color w:val="000000"/>
        </w:rPr>
      </w:pPr>
      <w:r w:rsidRPr="00607AEB">
        <w:rPr>
          <w:color w:val="000000"/>
          <w:shd w:val="clear" w:color="auto" w:fill="FFFFFF"/>
        </w:rPr>
        <w:tab/>
        <w:t>(3)</w:t>
      </w:r>
      <w:r w:rsidRPr="00607AEB">
        <w:rPr>
          <w:color w:val="000000"/>
          <w:shd w:val="clear" w:color="auto" w:fill="FFFFFF"/>
        </w:rPr>
        <w:tab/>
        <w:t xml:space="preserve">If the commission approves a corporation as a supplier, the commission must give the corporation a certificate stating that the </w:t>
      </w:r>
      <w:r w:rsidR="007B736A" w:rsidRPr="00607AEB">
        <w:rPr>
          <w:color w:val="000000"/>
          <w:shd w:val="clear" w:color="auto" w:fill="FFFFFF"/>
        </w:rPr>
        <w:t>corporation</w:t>
      </w:r>
      <w:r w:rsidRPr="00607AEB">
        <w:rPr>
          <w:color w:val="000000"/>
          <w:shd w:val="clear" w:color="auto" w:fill="FFFFFF"/>
        </w:rPr>
        <w:t xml:space="preserve"> is an approved supplier.</w:t>
      </w:r>
    </w:p>
    <w:p w14:paraId="352E2673" w14:textId="4AD5B1BE" w:rsidR="007971CC" w:rsidRPr="00607AEB" w:rsidRDefault="00607AEB" w:rsidP="00607AEB">
      <w:pPr>
        <w:pStyle w:val="AH5Sec"/>
        <w:shd w:val="pct25" w:color="auto" w:fill="auto"/>
        <w:rPr>
          <w:color w:val="000000"/>
        </w:rPr>
      </w:pPr>
      <w:bookmarkStart w:id="144" w:name="_Toc100041753"/>
      <w:r w:rsidRPr="00607AEB">
        <w:rPr>
          <w:rStyle w:val="CharSectNo"/>
        </w:rPr>
        <w:t>139</w:t>
      </w:r>
      <w:r w:rsidRPr="00607AEB">
        <w:rPr>
          <w:color w:val="000000"/>
        </w:rPr>
        <w:tab/>
      </w:r>
      <w:r w:rsidR="007971CC" w:rsidRPr="00607AEB">
        <w:rPr>
          <w:color w:val="000000"/>
        </w:rPr>
        <w:t>Giving copy of certificate about approved supplier</w:t>
      </w:r>
      <w:r w:rsidR="007971CC" w:rsidRPr="00607AEB">
        <w:rPr>
          <w:color w:val="000000"/>
        </w:rPr>
        <w:br/>
        <w:t>Section 73 (1)</w:t>
      </w:r>
      <w:bookmarkEnd w:id="144"/>
    </w:p>
    <w:p w14:paraId="654D1CDA" w14:textId="77777777" w:rsidR="001110FC" w:rsidRPr="00607AEB" w:rsidRDefault="001110FC" w:rsidP="001110FC">
      <w:pPr>
        <w:pStyle w:val="direction"/>
        <w:rPr>
          <w:color w:val="000000"/>
        </w:rPr>
      </w:pPr>
      <w:r w:rsidRPr="00607AEB">
        <w:rPr>
          <w:color w:val="000000"/>
        </w:rPr>
        <w:t>omit</w:t>
      </w:r>
    </w:p>
    <w:p w14:paraId="5A58CE2E" w14:textId="77777777" w:rsidR="001110FC" w:rsidRPr="00607AEB" w:rsidRDefault="001110FC" w:rsidP="001110FC">
      <w:pPr>
        <w:pStyle w:val="Amainreturn"/>
        <w:rPr>
          <w:color w:val="000000"/>
        </w:rPr>
      </w:pPr>
      <w:r w:rsidRPr="00607AEB">
        <w:rPr>
          <w:color w:val="000000"/>
        </w:rPr>
        <w:t>person</w:t>
      </w:r>
    </w:p>
    <w:p w14:paraId="1BEAA5A3" w14:textId="77777777" w:rsidR="001110FC" w:rsidRPr="00607AEB" w:rsidRDefault="001110FC" w:rsidP="001110FC">
      <w:pPr>
        <w:pStyle w:val="direction"/>
        <w:rPr>
          <w:color w:val="000000"/>
        </w:rPr>
      </w:pPr>
      <w:r w:rsidRPr="00607AEB">
        <w:rPr>
          <w:color w:val="000000"/>
        </w:rPr>
        <w:t>substitute</w:t>
      </w:r>
    </w:p>
    <w:p w14:paraId="13E11969" w14:textId="77777777" w:rsidR="001110FC" w:rsidRPr="00607AEB" w:rsidRDefault="001110FC" w:rsidP="001110FC">
      <w:pPr>
        <w:pStyle w:val="Amainreturn"/>
        <w:rPr>
          <w:color w:val="000000"/>
        </w:rPr>
      </w:pPr>
      <w:r w:rsidRPr="00607AEB">
        <w:rPr>
          <w:color w:val="000000"/>
        </w:rPr>
        <w:t>corporation</w:t>
      </w:r>
    </w:p>
    <w:p w14:paraId="21FEB896" w14:textId="3BF1EB1E" w:rsidR="001110FC" w:rsidRPr="00607AEB" w:rsidRDefault="00607AEB" w:rsidP="00607AEB">
      <w:pPr>
        <w:pStyle w:val="AH5Sec"/>
        <w:shd w:val="pct25" w:color="auto" w:fill="auto"/>
        <w:rPr>
          <w:color w:val="000000"/>
        </w:rPr>
      </w:pPr>
      <w:bookmarkStart w:id="145" w:name="_Toc100041754"/>
      <w:r w:rsidRPr="00607AEB">
        <w:rPr>
          <w:rStyle w:val="CharSectNo"/>
        </w:rPr>
        <w:t>140</w:t>
      </w:r>
      <w:r w:rsidRPr="00607AEB">
        <w:rPr>
          <w:color w:val="000000"/>
        </w:rPr>
        <w:tab/>
      </w:r>
      <w:r w:rsidR="001110FC" w:rsidRPr="00607AEB">
        <w:rPr>
          <w:color w:val="000000"/>
        </w:rPr>
        <w:t>Section 73 (3)</w:t>
      </w:r>
      <w:bookmarkEnd w:id="145"/>
    </w:p>
    <w:p w14:paraId="5B0C6531" w14:textId="561BBB47" w:rsidR="001110FC" w:rsidRPr="00607AEB" w:rsidRDefault="001110FC" w:rsidP="001110FC">
      <w:pPr>
        <w:pStyle w:val="direction"/>
        <w:rPr>
          <w:color w:val="000000"/>
        </w:rPr>
      </w:pPr>
      <w:r w:rsidRPr="00607AEB">
        <w:rPr>
          <w:color w:val="000000"/>
        </w:rPr>
        <w:t>omit</w:t>
      </w:r>
    </w:p>
    <w:p w14:paraId="754EF339" w14:textId="039B70D1" w:rsidR="001110FC" w:rsidRPr="00607AEB" w:rsidRDefault="001110FC" w:rsidP="001110FC">
      <w:pPr>
        <w:pStyle w:val="Amainreturn"/>
        <w:rPr>
          <w:color w:val="000000"/>
        </w:rPr>
      </w:pPr>
      <w:r w:rsidRPr="00607AEB">
        <w:rPr>
          <w:color w:val="000000"/>
        </w:rPr>
        <w:t>to supplier</w:t>
      </w:r>
    </w:p>
    <w:p w14:paraId="3A889E35" w14:textId="0A16C007" w:rsidR="001110FC" w:rsidRPr="00607AEB" w:rsidRDefault="006A4C72" w:rsidP="001110FC">
      <w:pPr>
        <w:pStyle w:val="direction"/>
        <w:rPr>
          <w:color w:val="000000"/>
        </w:rPr>
      </w:pPr>
      <w:r w:rsidRPr="00607AEB">
        <w:rPr>
          <w:color w:val="000000"/>
        </w:rPr>
        <w:t>substitute</w:t>
      </w:r>
    </w:p>
    <w:p w14:paraId="0AE6825D" w14:textId="33EB6D5C" w:rsidR="001110FC" w:rsidRPr="00607AEB" w:rsidRDefault="001110FC" w:rsidP="001110FC">
      <w:pPr>
        <w:pStyle w:val="Amainreturn"/>
        <w:rPr>
          <w:color w:val="000000"/>
        </w:rPr>
      </w:pPr>
      <w:r w:rsidRPr="00607AEB">
        <w:rPr>
          <w:color w:val="000000"/>
        </w:rPr>
        <w:t>to the supplier</w:t>
      </w:r>
    </w:p>
    <w:p w14:paraId="610D1D90" w14:textId="6B4B1F05" w:rsidR="00D5240A" w:rsidRPr="00607AEB" w:rsidRDefault="00607AEB" w:rsidP="00751F26">
      <w:pPr>
        <w:pStyle w:val="AH5Sec"/>
        <w:keepLines/>
        <w:shd w:val="pct25" w:color="auto" w:fill="auto"/>
        <w:rPr>
          <w:color w:val="000000"/>
        </w:rPr>
      </w:pPr>
      <w:bookmarkStart w:id="146" w:name="_Toc100041755"/>
      <w:r w:rsidRPr="00607AEB">
        <w:rPr>
          <w:rStyle w:val="CharSectNo"/>
        </w:rPr>
        <w:lastRenderedPageBreak/>
        <w:t>141</w:t>
      </w:r>
      <w:r w:rsidRPr="00607AEB">
        <w:rPr>
          <w:color w:val="000000"/>
        </w:rPr>
        <w:tab/>
      </w:r>
      <w:r w:rsidR="008B7B53" w:rsidRPr="00607AEB">
        <w:rPr>
          <w:color w:val="000000"/>
        </w:rPr>
        <w:t>Cancellation etc of supplier’s approval</w:t>
      </w:r>
      <w:r w:rsidR="008B7B53" w:rsidRPr="00607AEB">
        <w:rPr>
          <w:color w:val="000000"/>
        </w:rPr>
        <w:br/>
      </w:r>
      <w:r w:rsidR="00D5240A" w:rsidRPr="00607AEB">
        <w:rPr>
          <w:color w:val="000000"/>
        </w:rPr>
        <w:t>Section 73A (1)</w:t>
      </w:r>
      <w:bookmarkEnd w:id="146"/>
    </w:p>
    <w:p w14:paraId="610E1810" w14:textId="5B26908E" w:rsidR="00D5240A" w:rsidRPr="00607AEB" w:rsidRDefault="00D5240A" w:rsidP="00751F26">
      <w:pPr>
        <w:pStyle w:val="direction"/>
        <w:keepLines/>
        <w:rPr>
          <w:color w:val="000000"/>
        </w:rPr>
      </w:pPr>
      <w:r w:rsidRPr="00607AEB">
        <w:rPr>
          <w:color w:val="000000"/>
        </w:rPr>
        <w:t>substitute</w:t>
      </w:r>
    </w:p>
    <w:p w14:paraId="71847FF5" w14:textId="3219E9CE" w:rsidR="00D5240A" w:rsidRPr="00607AEB" w:rsidRDefault="00D5240A" w:rsidP="00751F26">
      <w:pPr>
        <w:pStyle w:val="IMain"/>
        <w:keepNext/>
        <w:keepLines/>
        <w:rPr>
          <w:color w:val="000000"/>
        </w:rPr>
      </w:pPr>
      <w:r w:rsidRPr="00607AEB">
        <w:rPr>
          <w:color w:val="000000"/>
        </w:rPr>
        <w:tab/>
        <w:t>(1)</w:t>
      </w:r>
      <w:r w:rsidRPr="00607AEB">
        <w:rPr>
          <w:color w:val="000000"/>
        </w:rPr>
        <w:tab/>
        <w:t>This section applies if</w:t>
      </w:r>
      <w:r w:rsidR="007B736A" w:rsidRPr="00607AEB">
        <w:rPr>
          <w:color w:val="000000"/>
        </w:rPr>
        <w:t xml:space="preserve"> the commission</w:t>
      </w:r>
      <w:r w:rsidRPr="00607AEB">
        <w:rPr>
          <w:color w:val="000000"/>
        </w:rPr>
        <w:t>—</w:t>
      </w:r>
    </w:p>
    <w:p w14:paraId="452D8498" w14:textId="75E59BAE" w:rsidR="00D5240A" w:rsidRPr="00607AEB" w:rsidRDefault="00D5240A" w:rsidP="00751F26">
      <w:pPr>
        <w:pStyle w:val="Ipara"/>
        <w:keepNext/>
        <w:keepLines/>
        <w:rPr>
          <w:color w:val="000000"/>
        </w:rPr>
      </w:pPr>
      <w:r w:rsidRPr="00607AEB">
        <w:rPr>
          <w:color w:val="000000"/>
        </w:rPr>
        <w:tab/>
        <w:t>(a)</w:t>
      </w:r>
      <w:r w:rsidRPr="00607AEB">
        <w:rPr>
          <w:color w:val="000000"/>
        </w:rPr>
        <w:tab/>
      </w:r>
      <w:r w:rsidRPr="00607AEB">
        <w:rPr>
          <w:color w:val="000000"/>
          <w:shd w:val="clear" w:color="auto" w:fill="FFFFFF"/>
        </w:rPr>
        <w:t>stops being satisfied that an approved supplier meets the conditions for approval stated in section</w:t>
      </w:r>
      <w:r w:rsidR="007B736A" w:rsidRPr="00607AEB">
        <w:rPr>
          <w:color w:val="000000"/>
          <w:shd w:val="clear" w:color="auto" w:fill="FFFFFF"/>
        </w:rPr>
        <w:t> </w:t>
      </w:r>
      <w:r w:rsidRPr="00607AEB">
        <w:rPr>
          <w:color w:val="000000"/>
          <w:shd w:val="clear" w:color="auto" w:fill="FFFFFF"/>
        </w:rPr>
        <w:t>72</w:t>
      </w:r>
      <w:r w:rsidR="007B736A" w:rsidRPr="00607AEB">
        <w:rPr>
          <w:color w:val="000000"/>
          <w:shd w:val="clear" w:color="auto" w:fill="FFFFFF"/>
        </w:rPr>
        <w:t> </w:t>
      </w:r>
      <w:r w:rsidRPr="00607AEB">
        <w:rPr>
          <w:color w:val="000000"/>
          <w:shd w:val="clear" w:color="auto" w:fill="FFFFFF"/>
        </w:rPr>
        <w:t>(2); or</w:t>
      </w:r>
    </w:p>
    <w:p w14:paraId="5795730C" w14:textId="41777535" w:rsidR="00D5240A" w:rsidRPr="00607AEB" w:rsidRDefault="00D5240A" w:rsidP="00751F26">
      <w:pPr>
        <w:pStyle w:val="Ipara"/>
        <w:keepNext/>
        <w:keepLines/>
        <w:rPr>
          <w:color w:val="000000"/>
        </w:rPr>
      </w:pPr>
      <w:r w:rsidRPr="00607AEB">
        <w:rPr>
          <w:color w:val="000000"/>
        </w:rPr>
        <w:tab/>
        <w:t>(b)</w:t>
      </w:r>
      <w:r w:rsidRPr="00607AEB">
        <w:rPr>
          <w:color w:val="000000"/>
        </w:rPr>
        <w:tab/>
      </w:r>
      <w:r w:rsidRPr="00607AEB">
        <w:rPr>
          <w:color w:val="000000"/>
          <w:shd w:val="clear" w:color="auto" w:fill="FFFFFF"/>
        </w:rPr>
        <w:t xml:space="preserve">is satisfied that </w:t>
      </w:r>
      <w:r w:rsidR="0073515B" w:rsidRPr="00607AEB">
        <w:rPr>
          <w:color w:val="000000"/>
          <w:shd w:val="clear" w:color="auto" w:fill="FFFFFF"/>
        </w:rPr>
        <w:t>an approved</w:t>
      </w:r>
      <w:r w:rsidRPr="00607AEB">
        <w:rPr>
          <w:color w:val="000000"/>
          <w:shd w:val="clear" w:color="auto" w:fill="FFFFFF"/>
        </w:rPr>
        <w:t xml:space="preserve"> supplier has contravened this Act.</w:t>
      </w:r>
    </w:p>
    <w:p w14:paraId="7B0F89BC" w14:textId="403924F2" w:rsidR="006D6CEC" w:rsidRPr="00607AEB" w:rsidRDefault="00607AEB" w:rsidP="00607AEB">
      <w:pPr>
        <w:pStyle w:val="AH5Sec"/>
        <w:shd w:val="pct25" w:color="auto" w:fill="auto"/>
        <w:rPr>
          <w:color w:val="000000"/>
        </w:rPr>
      </w:pPr>
      <w:bookmarkStart w:id="147" w:name="_Toc100041756"/>
      <w:r w:rsidRPr="00607AEB">
        <w:rPr>
          <w:rStyle w:val="CharSectNo"/>
        </w:rPr>
        <w:t>142</w:t>
      </w:r>
      <w:r w:rsidRPr="00607AEB">
        <w:rPr>
          <w:color w:val="000000"/>
        </w:rPr>
        <w:tab/>
      </w:r>
      <w:r w:rsidR="006D6CEC" w:rsidRPr="00607AEB">
        <w:rPr>
          <w:color w:val="000000"/>
        </w:rPr>
        <w:t>Application for approval as technician</w:t>
      </w:r>
      <w:r w:rsidR="006D6CEC" w:rsidRPr="00607AEB">
        <w:rPr>
          <w:color w:val="000000"/>
        </w:rPr>
        <w:br/>
        <w:t>Section 74 (1)</w:t>
      </w:r>
      <w:r w:rsidR="00170F48" w:rsidRPr="00607AEB">
        <w:rPr>
          <w:color w:val="000000"/>
        </w:rPr>
        <w:t xml:space="preserve"> and notes</w:t>
      </w:r>
      <w:bookmarkEnd w:id="147"/>
    </w:p>
    <w:p w14:paraId="2BAF0636" w14:textId="179BBA7E" w:rsidR="00683B04" w:rsidRPr="00607AEB" w:rsidRDefault="00170F48" w:rsidP="00683B04">
      <w:pPr>
        <w:pStyle w:val="direction"/>
        <w:rPr>
          <w:color w:val="000000"/>
        </w:rPr>
      </w:pPr>
      <w:r w:rsidRPr="00607AEB">
        <w:rPr>
          <w:color w:val="000000"/>
        </w:rPr>
        <w:t>substitute</w:t>
      </w:r>
    </w:p>
    <w:p w14:paraId="29025FFD" w14:textId="6CF7C33C" w:rsidR="00683B04" w:rsidRPr="00607AEB" w:rsidRDefault="00170F48" w:rsidP="00170F48">
      <w:pPr>
        <w:pStyle w:val="IMain"/>
        <w:rPr>
          <w:color w:val="000000"/>
        </w:rPr>
      </w:pPr>
      <w:r w:rsidRPr="00607AEB">
        <w:rPr>
          <w:color w:val="000000"/>
        </w:rPr>
        <w:tab/>
        <w:t>(1)</w:t>
      </w:r>
      <w:r w:rsidRPr="00607AEB">
        <w:rPr>
          <w:color w:val="000000"/>
        </w:rPr>
        <w:tab/>
        <w:t>An individual may apply, in writing, for approval as a technician for 1</w:t>
      </w:r>
      <w:r w:rsidR="007A72DF" w:rsidRPr="00607AEB">
        <w:rPr>
          <w:color w:val="000000"/>
        </w:rPr>
        <w:t> </w:t>
      </w:r>
      <w:r w:rsidRPr="00607AEB">
        <w:rPr>
          <w:color w:val="000000"/>
        </w:rPr>
        <w:t>or</w:t>
      </w:r>
      <w:r w:rsidR="007A72DF" w:rsidRPr="00607AEB">
        <w:rPr>
          <w:color w:val="000000"/>
        </w:rPr>
        <w:t> </w:t>
      </w:r>
      <w:r w:rsidRPr="00607AEB">
        <w:rPr>
          <w:color w:val="000000"/>
        </w:rPr>
        <w:t>more approved suppliers.</w:t>
      </w:r>
    </w:p>
    <w:p w14:paraId="31AA311B" w14:textId="35DB7C37" w:rsidR="006D6CEC" w:rsidRPr="00607AEB" w:rsidRDefault="00607AEB" w:rsidP="00607AEB">
      <w:pPr>
        <w:pStyle w:val="AH5Sec"/>
        <w:shd w:val="pct25" w:color="auto" w:fill="auto"/>
        <w:rPr>
          <w:color w:val="000000"/>
        </w:rPr>
      </w:pPr>
      <w:bookmarkStart w:id="148" w:name="_Toc100041757"/>
      <w:r w:rsidRPr="00607AEB">
        <w:rPr>
          <w:rStyle w:val="CharSectNo"/>
        </w:rPr>
        <w:t>143</w:t>
      </w:r>
      <w:r w:rsidRPr="00607AEB">
        <w:rPr>
          <w:color w:val="000000"/>
        </w:rPr>
        <w:tab/>
      </w:r>
      <w:r w:rsidR="006D6CEC" w:rsidRPr="00607AEB">
        <w:rPr>
          <w:color w:val="000000"/>
        </w:rPr>
        <w:t>Section 74 (2) (b)</w:t>
      </w:r>
      <w:bookmarkEnd w:id="148"/>
    </w:p>
    <w:p w14:paraId="314953C1" w14:textId="72202540" w:rsidR="006D6CEC" w:rsidRPr="00607AEB" w:rsidRDefault="006D6CEC" w:rsidP="006D6CEC">
      <w:pPr>
        <w:pStyle w:val="direction"/>
        <w:rPr>
          <w:color w:val="000000"/>
        </w:rPr>
      </w:pPr>
      <w:r w:rsidRPr="00607AEB">
        <w:rPr>
          <w:color w:val="000000"/>
        </w:rPr>
        <w:t>omit</w:t>
      </w:r>
    </w:p>
    <w:p w14:paraId="1151D682" w14:textId="689EF9A1" w:rsidR="004C73B8" w:rsidRPr="00607AEB" w:rsidRDefault="00607AEB" w:rsidP="00607AEB">
      <w:pPr>
        <w:pStyle w:val="AH5Sec"/>
        <w:shd w:val="pct25" w:color="auto" w:fill="auto"/>
        <w:rPr>
          <w:color w:val="000000"/>
        </w:rPr>
      </w:pPr>
      <w:bookmarkStart w:id="149" w:name="_Toc100041758"/>
      <w:r w:rsidRPr="00607AEB">
        <w:rPr>
          <w:rStyle w:val="CharSectNo"/>
        </w:rPr>
        <w:t>144</w:t>
      </w:r>
      <w:r w:rsidRPr="00607AEB">
        <w:rPr>
          <w:color w:val="000000"/>
        </w:rPr>
        <w:tab/>
      </w:r>
      <w:r w:rsidR="004C73B8" w:rsidRPr="00607AEB">
        <w:rPr>
          <w:color w:val="000000"/>
        </w:rPr>
        <w:t>Section 74 (2) (d)</w:t>
      </w:r>
      <w:bookmarkEnd w:id="149"/>
    </w:p>
    <w:p w14:paraId="03BA7248" w14:textId="56D1C41F" w:rsidR="004C73B8" w:rsidRPr="00607AEB" w:rsidRDefault="004C73B8" w:rsidP="004C73B8">
      <w:pPr>
        <w:pStyle w:val="direction"/>
        <w:rPr>
          <w:color w:val="000000"/>
        </w:rPr>
      </w:pPr>
      <w:r w:rsidRPr="00607AEB">
        <w:rPr>
          <w:color w:val="000000"/>
        </w:rPr>
        <w:t>substitute</w:t>
      </w:r>
    </w:p>
    <w:p w14:paraId="485DBB31" w14:textId="4196F407" w:rsidR="004C73B8" w:rsidRPr="00607AEB" w:rsidRDefault="004C73B8" w:rsidP="004C73B8">
      <w:pPr>
        <w:pStyle w:val="Ipara"/>
        <w:rPr>
          <w:color w:val="000000"/>
        </w:rPr>
      </w:pPr>
      <w:r w:rsidRPr="00607AEB">
        <w:rPr>
          <w:color w:val="000000"/>
        </w:rPr>
        <w:tab/>
        <w:t>(d)</w:t>
      </w:r>
      <w:r w:rsidRPr="00607AEB">
        <w:rPr>
          <w:color w:val="000000"/>
        </w:rPr>
        <w:tab/>
      </w:r>
      <w:r w:rsidR="00B45086" w:rsidRPr="00607AEB">
        <w:rPr>
          <w:color w:val="000000"/>
        </w:rPr>
        <w:t>a</w:t>
      </w:r>
      <w:r w:rsidRPr="00607AEB">
        <w:rPr>
          <w:color w:val="000000"/>
        </w:rPr>
        <w:t xml:space="preserve"> recent passport-size photograph of the applicant.</w:t>
      </w:r>
    </w:p>
    <w:p w14:paraId="3ED4B790" w14:textId="69DD44A2" w:rsidR="00683B04" w:rsidRPr="00607AEB" w:rsidRDefault="00607AEB" w:rsidP="00607AEB">
      <w:pPr>
        <w:pStyle w:val="AH5Sec"/>
        <w:shd w:val="pct25" w:color="auto" w:fill="auto"/>
        <w:rPr>
          <w:color w:val="000000"/>
        </w:rPr>
      </w:pPr>
      <w:bookmarkStart w:id="150" w:name="_Toc100041759"/>
      <w:r w:rsidRPr="00607AEB">
        <w:rPr>
          <w:rStyle w:val="CharSectNo"/>
        </w:rPr>
        <w:t>145</w:t>
      </w:r>
      <w:r w:rsidRPr="00607AEB">
        <w:rPr>
          <w:color w:val="000000"/>
        </w:rPr>
        <w:tab/>
      </w:r>
      <w:r w:rsidR="00515516" w:rsidRPr="00607AEB">
        <w:rPr>
          <w:color w:val="000000"/>
        </w:rPr>
        <w:t>Approval of technicians</w:t>
      </w:r>
      <w:r w:rsidR="00683B04" w:rsidRPr="00607AEB">
        <w:rPr>
          <w:color w:val="000000"/>
        </w:rPr>
        <w:br/>
        <w:t>Section 75 (1)</w:t>
      </w:r>
      <w:bookmarkEnd w:id="150"/>
    </w:p>
    <w:p w14:paraId="62F3F9A8" w14:textId="2164E340" w:rsidR="00683B04" w:rsidRPr="00607AEB" w:rsidRDefault="00683B04" w:rsidP="00683B04">
      <w:pPr>
        <w:pStyle w:val="direction"/>
        <w:rPr>
          <w:color w:val="000000"/>
        </w:rPr>
      </w:pPr>
      <w:r w:rsidRPr="00607AEB">
        <w:rPr>
          <w:color w:val="000000"/>
        </w:rPr>
        <w:t>before</w:t>
      </w:r>
    </w:p>
    <w:p w14:paraId="70805304" w14:textId="77777777" w:rsidR="00683B04" w:rsidRPr="00607AEB" w:rsidRDefault="00683B04" w:rsidP="00683B04">
      <w:pPr>
        <w:pStyle w:val="Amainreturn"/>
        <w:rPr>
          <w:color w:val="000000"/>
        </w:rPr>
      </w:pPr>
      <w:r w:rsidRPr="00607AEB">
        <w:rPr>
          <w:color w:val="000000"/>
        </w:rPr>
        <w:t>suppliers</w:t>
      </w:r>
    </w:p>
    <w:p w14:paraId="05FDB9C4" w14:textId="77777777" w:rsidR="00683B04" w:rsidRPr="00607AEB" w:rsidRDefault="00683B04" w:rsidP="00683B04">
      <w:pPr>
        <w:pStyle w:val="direction"/>
        <w:rPr>
          <w:color w:val="000000"/>
        </w:rPr>
      </w:pPr>
      <w:r w:rsidRPr="00607AEB">
        <w:rPr>
          <w:color w:val="000000"/>
        </w:rPr>
        <w:t>insert</w:t>
      </w:r>
    </w:p>
    <w:p w14:paraId="71CC4AAC" w14:textId="77777777" w:rsidR="00683B04" w:rsidRPr="00607AEB" w:rsidRDefault="00683B04" w:rsidP="00683B04">
      <w:pPr>
        <w:pStyle w:val="Amainreturn"/>
        <w:rPr>
          <w:color w:val="000000"/>
        </w:rPr>
      </w:pPr>
      <w:r w:rsidRPr="00607AEB">
        <w:rPr>
          <w:color w:val="000000"/>
        </w:rPr>
        <w:t>approved</w:t>
      </w:r>
    </w:p>
    <w:p w14:paraId="5B762ECA" w14:textId="37B30540" w:rsidR="008E2BE8" w:rsidRPr="00607AEB" w:rsidRDefault="00607AEB" w:rsidP="00607AEB">
      <w:pPr>
        <w:pStyle w:val="AH5Sec"/>
        <w:shd w:val="pct25" w:color="auto" w:fill="auto"/>
        <w:rPr>
          <w:color w:val="000000"/>
        </w:rPr>
      </w:pPr>
      <w:bookmarkStart w:id="151" w:name="_Toc100041760"/>
      <w:r w:rsidRPr="00607AEB">
        <w:rPr>
          <w:rStyle w:val="CharSectNo"/>
        </w:rPr>
        <w:lastRenderedPageBreak/>
        <w:t>146</w:t>
      </w:r>
      <w:r w:rsidRPr="00607AEB">
        <w:rPr>
          <w:color w:val="000000"/>
        </w:rPr>
        <w:tab/>
      </w:r>
      <w:r w:rsidR="00515516" w:rsidRPr="00607AEB">
        <w:rPr>
          <w:color w:val="000000"/>
        </w:rPr>
        <w:t>Section 75 (1) (c)</w:t>
      </w:r>
      <w:bookmarkEnd w:id="151"/>
    </w:p>
    <w:p w14:paraId="6CC44BD3" w14:textId="4E1DAC25" w:rsidR="00515516" w:rsidRPr="00607AEB" w:rsidRDefault="00515516" w:rsidP="00515516">
      <w:pPr>
        <w:pStyle w:val="direction"/>
        <w:rPr>
          <w:color w:val="000000"/>
        </w:rPr>
      </w:pPr>
      <w:r w:rsidRPr="00607AEB">
        <w:rPr>
          <w:color w:val="000000"/>
        </w:rPr>
        <w:t>substitute</w:t>
      </w:r>
    </w:p>
    <w:p w14:paraId="6361DC69" w14:textId="319157A2" w:rsidR="00515516" w:rsidRPr="00607AEB" w:rsidRDefault="00515516" w:rsidP="00515516">
      <w:pPr>
        <w:pStyle w:val="Ipara"/>
        <w:rPr>
          <w:color w:val="000000"/>
        </w:rPr>
      </w:pPr>
      <w:r w:rsidRPr="00607AEB">
        <w:rPr>
          <w:color w:val="000000"/>
        </w:rPr>
        <w:tab/>
        <w:t>(c)</w:t>
      </w:r>
      <w:r w:rsidRPr="00607AEB">
        <w:rPr>
          <w:color w:val="000000"/>
        </w:rPr>
        <w:tab/>
      </w:r>
      <w:r w:rsidR="00621195" w:rsidRPr="00607AEB">
        <w:rPr>
          <w:color w:val="000000"/>
        </w:rPr>
        <w:t>the applicant is employed, or will be employed, by each supplier.</w:t>
      </w:r>
    </w:p>
    <w:p w14:paraId="1E2CF106" w14:textId="3537C5FB" w:rsidR="00683B04" w:rsidRPr="00607AEB" w:rsidRDefault="00607AEB" w:rsidP="00607AEB">
      <w:pPr>
        <w:pStyle w:val="AH5Sec"/>
        <w:shd w:val="pct25" w:color="auto" w:fill="auto"/>
        <w:rPr>
          <w:color w:val="000000"/>
        </w:rPr>
      </w:pPr>
      <w:bookmarkStart w:id="152" w:name="_Toc100041761"/>
      <w:r w:rsidRPr="00607AEB">
        <w:rPr>
          <w:rStyle w:val="CharSectNo"/>
        </w:rPr>
        <w:t>147</w:t>
      </w:r>
      <w:r w:rsidRPr="00607AEB">
        <w:rPr>
          <w:color w:val="000000"/>
        </w:rPr>
        <w:tab/>
      </w:r>
      <w:r w:rsidR="00683B04" w:rsidRPr="00607AEB">
        <w:rPr>
          <w:color w:val="000000"/>
        </w:rPr>
        <w:t>Section 75 (4)</w:t>
      </w:r>
      <w:bookmarkEnd w:id="152"/>
    </w:p>
    <w:p w14:paraId="7BCAC487" w14:textId="68C68F47" w:rsidR="00683B04" w:rsidRPr="00607AEB" w:rsidRDefault="0073515B" w:rsidP="00683B04">
      <w:pPr>
        <w:pStyle w:val="direction"/>
        <w:rPr>
          <w:color w:val="000000"/>
        </w:rPr>
      </w:pPr>
      <w:r w:rsidRPr="00607AEB">
        <w:rPr>
          <w:color w:val="000000"/>
        </w:rPr>
        <w:t>omit</w:t>
      </w:r>
    </w:p>
    <w:p w14:paraId="53478966" w14:textId="7CFC79C7" w:rsidR="00683B04" w:rsidRPr="00607AEB" w:rsidRDefault="0073515B" w:rsidP="00683B04">
      <w:pPr>
        <w:pStyle w:val="Amainreturn"/>
        <w:rPr>
          <w:color w:val="000000"/>
        </w:rPr>
      </w:pPr>
      <w:r w:rsidRPr="00607AEB">
        <w:rPr>
          <w:color w:val="000000"/>
        </w:rPr>
        <w:t xml:space="preserve">a </w:t>
      </w:r>
      <w:r w:rsidR="00683B04" w:rsidRPr="00607AEB">
        <w:rPr>
          <w:color w:val="000000"/>
        </w:rPr>
        <w:t>supplier</w:t>
      </w:r>
    </w:p>
    <w:p w14:paraId="7A6F01D1" w14:textId="38C6FC46" w:rsidR="00683B04" w:rsidRPr="00607AEB" w:rsidRDefault="00212B80" w:rsidP="00683B04">
      <w:pPr>
        <w:pStyle w:val="direction"/>
        <w:rPr>
          <w:color w:val="000000"/>
        </w:rPr>
      </w:pPr>
      <w:r w:rsidRPr="00607AEB">
        <w:rPr>
          <w:color w:val="000000"/>
        </w:rPr>
        <w:t>substitute</w:t>
      </w:r>
    </w:p>
    <w:p w14:paraId="0FA5A11F" w14:textId="4E445D4F" w:rsidR="00683B04" w:rsidRPr="00607AEB" w:rsidRDefault="0073515B" w:rsidP="00683B04">
      <w:pPr>
        <w:pStyle w:val="Amainreturn"/>
        <w:rPr>
          <w:color w:val="000000"/>
        </w:rPr>
      </w:pPr>
      <w:r w:rsidRPr="00607AEB">
        <w:rPr>
          <w:color w:val="000000"/>
        </w:rPr>
        <w:t xml:space="preserve">an </w:t>
      </w:r>
      <w:r w:rsidR="00683B04" w:rsidRPr="00607AEB">
        <w:rPr>
          <w:color w:val="000000"/>
        </w:rPr>
        <w:t>approved</w:t>
      </w:r>
      <w:r w:rsidRPr="00607AEB">
        <w:rPr>
          <w:color w:val="000000"/>
        </w:rPr>
        <w:t xml:space="preserve"> supplier</w:t>
      </w:r>
    </w:p>
    <w:p w14:paraId="489F697E" w14:textId="345ED5AB" w:rsidR="00AF4530" w:rsidRPr="00607AEB" w:rsidRDefault="00607AEB" w:rsidP="00607AEB">
      <w:pPr>
        <w:pStyle w:val="AH5Sec"/>
        <w:shd w:val="pct25" w:color="auto" w:fill="auto"/>
        <w:rPr>
          <w:color w:val="000000"/>
        </w:rPr>
      </w:pPr>
      <w:bookmarkStart w:id="153" w:name="_Toc100041762"/>
      <w:r w:rsidRPr="00607AEB">
        <w:rPr>
          <w:rStyle w:val="CharSectNo"/>
        </w:rPr>
        <w:t>148</w:t>
      </w:r>
      <w:r w:rsidRPr="00607AEB">
        <w:rPr>
          <w:color w:val="000000"/>
        </w:rPr>
        <w:tab/>
      </w:r>
      <w:r w:rsidR="00AF4530" w:rsidRPr="00607AEB">
        <w:rPr>
          <w:color w:val="000000"/>
        </w:rPr>
        <w:t>Section 75 (5)</w:t>
      </w:r>
      <w:bookmarkEnd w:id="153"/>
    </w:p>
    <w:p w14:paraId="60CBC497" w14:textId="18E549AD" w:rsidR="00AF4530" w:rsidRPr="00607AEB" w:rsidRDefault="00AF4530" w:rsidP="00DF6420">
      <w:pPr>
        <w:pStyle w:val="direction"/>
        <w:keepNext w:val="0"/>
        <w:rPr>
          <w:color w:val="000000"/>
        </w:rPr>
      </w:pPr>
      <w:r w:rsidRPr="00607AEB">
        <w:rPr>
          <w:color w:val="000000"/>
        </w:rPr>
        <w:t>omit</w:t>
      </w:r>
    </w:p>
    <w:p w14:paraId="2052DA09" w14:textId="73022553" w:rsidR="00FB5E61" w:rsidRPr="00607AEB" w:rsidRDefault="00607AEB" w:rsidP="00607AEB">
      <w:pPr>
        <w:pStyle w:val="AH5Sec"/>
        <w:shd w:val="pct25" w:color="auto" w:fill="auto"/>
        <w:rPr>
          <w:color w:val="000000"/>
        </w:rPr>
      </w:pPr>
      <w:bookmarkStart w:id="154" w:name="_Toc100041763"/>
      <w:r w:rsidRPr="00607AEB">
        <w:rPr>
          <w:rStyle w:val="CharSectNo"/>
        </w:rPr>
        <w:t>149</w:t>
      </w:r>
      <w:r w:rsidRPr="00607AEB">
        <w:rPr>
          <w:color w:val="000000"/>
        </w:rPr>
        <w:tab/>
      </w:r>
      <w:r w:rsidR="00FB5E61" w:rsidRPr="00607AEB">
        <w:rPr>
          <w:color w:val="000000"/>
        </w:rPr>
        <w:t>Section 78</w:t>
      </w:r>
      <w:bookmarkEnd w:id="154"/>
    </w:p>
    <w:p w14:paraId="3E23A147" w14:textId="6279AB81" w:rsidR="00FB5E61" w:rsidRPr="00607AEB" w:rsidRDefault="00FF3440" w:rsidP="00FB5E61">
      <w:pPr>
        <w:pStyle w:val="direction"/>
        <w:rPr>
          <w:color w:val="000000"/>
        </w:rPr>
      </w:pPr>
      <w:r w:rsidRPr="00607AEB">
        <w:rPr>
          <w:color w:val="000000"/>
        </w:rPr>
        <w:t>substitute</w:t>
      </w:r>
    </w:p>
    <w:p w14:paraId="70B5574A" w14:textId="6CBCFA77" w:rsidR="00E7780D" w:rsidRPr="00607AEB" w:rsidRDefault="00E7780D" w:rsidP="00E7780D">
      <w:pPr>
        <w:pStyle w:val="IH5Sec"/>
        <w:rPr>
          <w:color w:val="000000"/>
        </w:rPr>
      </w:pPr>
      <w:r w:rsidRPr="00607AEB">
        <w:rPr>
          <w:color w:val="000000"/>
        </w:rPr>
        <w:t>78</w:t>
      </w:r>
      <w:r w:rsidRPr="00607AEB">
        <w:rPr>
          <w:color w:val="000000"/>
        </w:rPr>
        <w:tab/>
        <w:t>Transfer etc of technician’s approval</w:t>
      </w:r>
    </w:p>
    <w:p w14:paraId="28544C06" w14:textId="60A21E40" w:rsidR="00EE3779" w:rsidRPr="00607AEB" w:rsidRDefault="00FF3440" w:rsidP="00902BC0">
      <w:pPr>
        <w:pStyle w:val="IMain"/>
        <w:keepNext/>
        <w:rPr>
          <w:color w:val="000000"/>
        </w:rPr>
      </w:pPr>
      <w:r w:rsidRPr="00607AEB">
        <w:rPr>
          <w:color w:val="000000"/>
        </w:rPr>
        <w:tab/>
        <w:t>(1)</w:t>
      </w:r>
      <w:r w:rsidRPr="00607AEB">
        <w:rPr>
          <w:color w:val="000000"/>
        </w:rPr>
        <w:tab/>
      </w:r>
      <w:r w:rsidR="00D438B8" w:rsidRPr="00607AEB">
        <w:rPr>
          <w:color w:val="000000"/>
        </w:rPr>
        <w:t>A</w:t>
      </w:r>
      <w:r w:rsidR="00954303" w:rsidRPr="00607AEB">
        <w:rPr>
          <w:color w:val="000000"/>
        </w:rPr>
        <w:t xml:space="preserve">n approved technician </w:t>
      </w:r>
      <w:r w:rsidR="00D438B8" w:rsidRPr="00607AEB">
        <w:rPr>
          <w:color w:val="000000"/>
        </w:rPr>
        <w:t xml:space="preserve">may </w:t>
      </w:r>
      <w:r w:rsidR="00954303" w:rsidRPr="00607AEB">
        <w:rPr>
          <w:color w:val="000000"/>
        </w:rPr>
        <w:t>appl</w:t>
      </w:r>
      <w:r w:rsidR="00D438B8" w:rsidRPr="00607AEB">
        <w:rPr>
          <w:color w:val="000000"/>
        </w:rPr>
        <w:t>y</w:t>
      </w:r>
      <w:r w:rsidR="00954303" w:rsidRPr="00607AEB">
        <w:rPr>
          <w:color w:val="000000"/>
        </w:rPr>
        <w:t>, in writing, to the commission</w:t>
      </w:r>
      <w:r w:rsidR="00EE3779" w:rsidRPr="00607AEB">
        <w:rPr>
          <w:color w:val="000000"/>
        </w:rPr>
        <w:t>—</w:t>
      </w:r>
    </w:p>
    <w:p w14:paraId="449EBBF8" w14:textId="5F423378" w:rsidR="00EE3779" w:rsidRPr="00607AEB" w:rsidRDefault="00954303" w:rsidP="00954303">
      <w:pPr>
        <w:pStyle w:val="Ipara"/>
        <w:rPr>
          <w:color w:val="000000"/>
        </w:rPr>
      </w:pPr>
      <w:r w:rsidRPr="00607AEB">
        <w:rPr>
          <w:color w:val="000000"/>
        </w:rPr>
        <w:tab/>
        <w:t>(a)</w:t>
      </w:r>
      <w:r w:rsidRPr="00607AEB">
        <w:rPr>
          <w:color w:val="000000"/>
        </w:rPr>
        <w:tab/>
      </w:r>
      <w:r w:rsidR="00EE3779" w:rsidRPr="00607AEB">
        <w:rPr>
          <w:color w:val="000000"/>
        </w:rPr>
        <w:t>for approval as a technician for another approved supplier (the</w:t>
      </w:r>
      <w:r w:rsidR="00835800" w:rsidRPr="00607AEB">
        <w:rPr>
          <w:color w:val="000000"/>
        </w:rPr>
        <w:t> </w:t>
      </w:r>
      <w:r w:rsidR="00EE3779" w:rsidRPr="00607AEB">
        <w:rPr>
          <w:rStyle w:val="charBoldItals"/>
        </w:rPr>
        <w:t>new supplier</w:t>
      </w:r>
      <w:r w:rsidR="00EE3779" w:rsidRPr="00607AEB">
        <w:rPr>
          <w:color w:val="000000"/>
        </w:rPr>
        <w:t>); or</w:t>
      </w:r>
    </w:p>
    <w:p w14:paraId="481ADD10" w14:textId="6C13A4D0" w:rsidR="00EE3779" w:rsidRPr="00607AEB" w:rsidRDefault="00954303" w:rsidP="00954303">
      <w:pPr>
        <w:pStyle w:val="Ipara"/>
        <w:rPr>
          <w:color w:val="000000"/>
        </w:rPr>
      </w:pPr>
      <w:r w:rsidRPr="00607AEB">
        <w:rPr>
          <w:color w:val="000000"/>
        </w:rPr>
        <w:tab/>
        <w:t>(b)</w:t>
      </w:r>
      <w:r w:rsidRPr="00607AEB">
        <w:rPr>
          <w:color w:val="000000"/>
        </w:rPr>
        <w:tab/>
      </w:r>
      <w:r w:rsidR="00EE3779" w:rsidRPr="00607AEB">
        <w:rPr>
          <w:color w:val="000000"/>
        </w:rPr>
        <w:t>to transfer t</w:t>
      </w:r>
      <w:r w:rsidR="00153B34" w:rsidRPr="00607AEB">
        <w:rPr>
          <w:color w:val="000000"/>
        </w:rPr>
        <w:t xml:space="preserve">heir </w:t>
      </w:r>
      <w:r w:rsidR="00EE3779" w:rsidRPr="00607AEB">
        <w:rPr>
          <w:color w:val="000000"/>
        </w:rPr>
        <w:t>approval as a technician from 1 approved supplier to another approved supplier</w:t>
      </w:r>
      <w:r w:rsidR="002403B0" w:rsidRPr="00607AEB">
        <w:rPr>
          <w:color w:val="000000"/>
        </w:rPr>
        <w:t xml:space="preserve"> (the </w:t>
      </w:r>
      <w:r w:rsidR="002403B0" w:rsidRPr="00607AEB">
        <w:rPr>
          <w:rStyle w:val="charBoldItals"/>
        </w:rPr>
        <w:t>new supplier</w:t>
      </w:r>
      <w:r w:rsidR="002403B0" w:rsidRPr="00607AEB">
        <w:rPr>
          <w:color w:val="000000"/>
        </w:rPr>
        <w:t>).</w:t>
      </w:r>
    </w:p>
    <w:p w14:paraId="408504C6" w14:textId="63AFBD17" w:rsidR="00E5765A" w:rsidRPr="00607AEB" w:rsidRDefault="002403B0" w:rsidP="002403B0">
      <w:pPr>
        <w:pStyle w:val="IMain"/>
        <w:rPr>
          <w:color w:val="000000"/>
        </w:rPr>
      </w:pPr>
      <w:r w:rsidRPr="00607AEB">
        <w:rPr>
          <w:color w:val="000000"/>
        </w:rPr>
        <w:tab/>
        <w:t>(2)</w:t>
      </w:r>
      <w:r w:rsidRPr="00607AEB">
        <w:rPr>
          <w:color w:val="000000"/>
        </w:rPr>
        <w:tab/>
      </w:r>
      <w:r w:rsidR="00E5765A" w:rsidRPr="00607AEB">
        <w:rPr>
          <w:color w:val="000000"/>
        </w:rPr>
        <w:t xml:space="preserve">The application must </w:t>
      </w:r>
      <w:r w:rsidR="00D438B8" w:rsidRPr="00607AEB">
        <w:rPr>
          <w:color w:val="000000"/>
        </w:rPr>
        <w:t>be accompanied by</w:t>
      </w:r>
      <w:r w:rsidR="00E5765A" w:rsidRPr="00607AEB">
        <w:rPr>
          <w:color w:val="000000"/>
        </w:rPr>
        <w:t xml:space="preserve"> a written statement by the new supplier stating that the supplier employs, or has offered to employ, the applicant as a technician.</w:t>
      </w:r>
    </w:p>
    <w:p w14:paraId="67D8D6A9" w14:textId="2245E629" w:rsidR="002403B0" w:rsidRPr="00607AEB" w:rsidRDefault="00E5765A" w:rsidP="00A42246">
      <w:pPr>
        <w:pStyle w:val="IMain"/>
        <w:keepNext/>
        <w:keepLines/>
        <w:rPr>
          <w:color w:val="000000"/>
        </w:rPr>
      </w:pPr>
      <w:r w:rsidRPr="00607AEB">
        <w:rPr>
          <w:color w:val="000000"/>
        </w:rPr>
        <w:lastRenderedPageBreak/>
        <w:tab/>
        <w:t>(3)</w:t>
      </w:r>
      <w:r w:rsidRPr="00607AEB">
        <w:rPr>
          <w:color w:val="000000"/>
        </w:rPr>
        <w:tab/>
      </w:r>
      <w:r w:rsidR="002403B0" w:rsidRPr="00607AEB">
        <w:rPr>
          <w:color w:val="000000"/>
        </w:rPr>
        <w:t>The commission may—</w:t>
      </w:r>
    </w:p>
    <w:p w14:paraId="6FBE6BA5" w14:textId="3F681DDB" w:rsidR="002403B0" w:rsidRPr="00607AEB" w:rsidRDefault="002403B0" w:rsidP="002403B0">
      <w:pPr>
        <w:pStyle w:val="Ipara"/>
        <w:rPr>
          <w:color w:val="000000"/>
        </w:rPr>
      </w:pPr>
      <w:r w:rsidRPr="00607AEB">
        <w:rPr>
          <w:color w:val="000000"/>
        </w:rPr>
        <w:tab/>
        <w:t>(a)</w:t>
      </w:r>
      <w:r w:rsidRPr="00607AEB">
        <w:rPr>
          <w:color w:val="000000"/>
        </w:rPr>
        <w:tab/>
      </w:r>
      <w:r w:rsidR="009521D2" w:rsidRPr="00607AEB">
        <w:rPr>
          <w:color w:val="000000"/>
        </w:rPr>
        <w:t>for an application under subsection (1) (a)—</w:t>
      </w:r>
      <w:r w:rsidRPr="00607AEB">
        <w:rPr>
          <w:color w:val="000000"/>
        </w:rPr>
        <w:t xml:space="preserve">approve the technician for </w:t>
      </w:r>
      <w:r w:rsidR="006520F3" w:rsidRPr="00607AEB">
        <w:rPr>
          <w:color w:val="000000"/>
        </w:rPr>
        <w:t>the new supplier</w:t>
      </w:r>
      <w:r w:rsidRPr="00607AEB">
        <w:rPr>
          <w:color w:val="000000"/>
        </w:rPr>
        <w:t>; or</w:t>
      </w:r>
    </w:p>
    <w:p w14:paraId="57EC3F9B" w14:textId="6261363B" w:rsidR="002403B0" w:rsidRPr="00607AEB" w:rsidRDefault="002403B0" w:rsidP="002403B0">
      <w:pPr>
        <w:pStyle w:val="Ipara"/>
        <w:rPr>
          <w:color w:val="000000"/>
        </w:rPr>
      </w:pPr>
      <w:r w:rsidRPr="00607AEB">
        <w:rPr>
          <w:color w:val="000000"/>
        </w:rPr>
        <w:tab/>
        <w:t>(b)</w:t>
      </w:r>
      <w:r w:rsidRPr="00607AEB">
        <w:rPr>
          <w:color w:val="000000"/>
        </w:rPr>
        <w:tab/>
      </w:r>
      <w:r w:rsidR="009521D2" w:rsidRPr="00607AEB">
        <w:rPr>
          <w:color w:val="000000"/>
        </w:rPr>
        <w:t>for an application under subsection (1) (b)—</w:t>
      </w:r>
      <w:r w:rsidRPr="00607AEB">
        <w:rPr>
          <w:color w:val="000000"/>
        </w:rPr>
        <w:t xml:space="preserve">transfer the </w:t>
      </w:r>
      <w:r w:rsidR="00954303" w:rsidRPr="00607AEB">
        <w:rPr>
          <w:color w:val="000000"/>
        </w:rPr>
        <w:t xml:space="preserve">approval of the technician </w:t>
      </w:r>
      <w:r w:rsidR="006520F3" w:rsidRPr="00607AEB">
        <w:rPr>
          <w:color w:val="000000"/>
        </w:rPr>
        <w:t>to the new supplier</w:t>
      </w:r>
      <w:r w:rsidR="00954303" w:rsidRPr="00607AEB">
        <w:rPr>
          <w:color w:val="000000"/>
        </w:rPr>
        <w:t>.</w:t>
      </w:r>
    </w:p>
    <w:p w14:paraId="2C265F3A" w14:textId="5B15EBC1" w:rsidR="009A4EAD" w:rsidRPr="00607AEB" w:rsidRDefault="00607AEB" w:rsidP="00607AEB">
      <w:pPr>
        <w:pStyle w:val="AH5Sec"/>
        <w:shd w:val="pct25" w:color="auto" w:fill="auto"/>
        <w:rPr>
          <w:color w:val="000000"/>
        </w:rPr>
      </w:pPr>
      <w:bookmarkStart w:id="155" w:name="_Toc100041764"/>
      <w:r w:rsidRPr="00607AEB">
        <w:rPr>
          <w:rStyle w:val="CharSectNo"/>
        </w:rPr>
        <w:t>150</w:t>
      </w:r>
      <w:r w:rsidRPr="00607AEB">
        <w:rPr>
          <w:color w:val="000000"/>
        </w:rPr>
        <w:tab/>
      </w:r>
      <w:r w:rsidR="00005110" w:rsidRPr="00607AEB">
        <w:rPr>
          <w:color w:val="000000"/>
        </w:rPr>
        <w:t>Cancellation etc of technician’s approval</w:t>
      </w:r>
      <w:r w:rsidR="00763074" w:rsidRPr="00607AEB">
        <w:rPr>
          <w:color w:val="000000"/>
        </w:rPr>
        <w:br/>
      </w:r>
      <w:r w:rsidR="009A4EAD" w:rsidRPr="00607AEB">
        <w:rPr>
          <w:color w:val="000000"/>
        </w:rPr>
        <w:t>Section 79 (1) (a)</w:t>
      </w:r>
      <w:bookmarkEnd w:id="155"/>
    </w:p>
    <w:p w14:paraId="0016FFF8" w14:textId="608FB446" w:rsidR="009A4EAD" w:rsidRPr="00607AEB" w:rsidRDefault="009A4EAD" w:rsidP="009A4EAD">
      <w:pPr>
        <w:pStyle w:val="direction"/>
        <w:rPr>
          <w:color w:val="000000"/>
        </w:rPr>
      </w:pPr>
      <w:r w:rsidRPr="00607AEB">
        <w:rPr>
          <w:color w:val="000000"/>
        </w:rPr>
        <w:t>before</w:t>
      </w:r>
    </w:p>
    <w:p w14:paraId="0403D20D" w14:textId="383CAB54" w:rsidR="009A4EAD" w:rsidRPr="00607AEB" w:rsidRDefault="009A4EAD" w:rsidP="009A4EAD">
      <w:pPr>
        <w:pStyle w:val="Amainreturn"/>
        <w:rPr>
          <w:color w:val="000000"/>
        </w:rPr>
      </w:pPr>
      <w:r w:rsidRPr="00607AEB">
        <w:rPr>
          <w:color w:val="000000"/>
        </w:rPr>
        <w:t>supplier</w:t>
      </w:r>
    </w:p>
    <w:p w14:paraId="0A8590EF" w14:textId="7B33FA06" w:rsidR="009A4EAD" w:rsidRPr="00607AEB" w:rsidRDefault="009A4EAD" w:rsidP="009A4EAD">
      <w:pPr>
        <w:pStyle w:val="direction"/>
        <w:rPr>
          <w:color w:val="000000"/>
        </w:rPr>
      </w:pPr>
      <w:r w:rsidRPr="00607AEB">
        <w:rPr>
          <w:color w:val="000000"/>
        </w:rPr>
        <w:t>insert</w:t>
      </w:r>
    </w:p>
    <w:p w14:paraId="397B5B47" w14:textId="172F909A" w:rsidR="009A4EAD" w:rsidRPr="00607AEB" w:rsidRDefault="009A4EAD" w:rsidP="009B6A66">
      <w:pPr>
        <w:pStyle w:val="Amainreturn"/>
        <w:rPr>
          <w:color w:val="000000"/>
        </w:rPr>
      </w:pPr>
      <w:r w:rsidRPr="00607AEB">
        <w:rPr>
          <w:color w:val="000000"/>
        </w:rPr>
        <w:t>approved</w:t>
      </w:r>
    </w:p>
    <w:p w14:paraId="1F24B82B" w14:textId="627C715D" w:rsidR="007010F6" w:rsidRPr="00607AEB" w:rsidRDefault="00607AEB" w:rsidP="00607AEB">
      <w:pPr>
        <w:pStyle w:val="AH5Sec"/>
        <w:shd w:val="pct25" w:color="auto" w:fill="auto"/>
        <w:rPr>
          <w:color w:val="000000"/>
        </w:rPr>
      </w:pPr>
      <w:bookmarkStart w:id="156" w:name="_Toc100041765"/>
      <w:r w:rsidRPr="00607AEB">
        <w:rPr>
          <w:rStyle w:val="CharSectNo"/>
        </w:rPr>
        <w:t>151</w:t>
      </w:r>
      <w:r w:rsidRPr="00607AEB">
        <w:rPr>
          <w:color w:val="000000"/>
        </w:rPr>
        <w:tab/>
      </w:r>
      <w:r w:rsidR="00763074" w:rsidRPr="00607AEB">
        <w:rPr>
          <w:color w:val="000000"/>
        </w:rPr>
        <w:t>Section</w:t>
      </w:r>
      <w:r w:rsidR="007010F6" w:rsidRPr="00607AEB">
        <w:rPr>
          <w:color w:val="000000"/>
        </w:rPr>
        <w:t xml:space="preserve"> 79 </w:t>
      </w:r>
      <w:r w:rsidR="002E450C" w:rsidRPr="00607AEB">
        <w:rPr>
          <w:color w:val="000000"/>
        </w:rPr>
        <w:t>(1) (b)</w:t>
      </w:r>
      <w:bookmarkEnd w:id="156"/>
    </w:p>
    <w:p w14:paraId="41AFE2E9" w14:textId="501456C0" w:rsidR="00005110" w:rsidRPr="00607AEB" w:rsidRDefault="009521D2" w:rsidP="00005110">
      <w:pPr>
        <w:pStyle w:val="direction"/>
        <w:rPr>
          <w:color w:val="000000"/>
        </w:rPr>
      </w:pPr>
      <w:r w:rsidRPr="00607AEB">
        <w:rPr>
          <w:color w:val="000000"/>
        </w:rPr>
        <w:t>omit</w:t>
      </w:r>
    </w:p>
    <w:p w14:paraId="631779EC" w14:textId="1F220290" w:rsidR="002E450C" w:rsidRPr="00607AEB" w:rsidRDefault="009521D2" w:rsidP="009521D2">
      <w:pPr>
        <w:pStyle w:val="Amainreturn"/>
        <w:rPr>
          <w:color w:val="000000"/>
        </w:rPr>
      </w:pPr>
      <w:r w:rsidRPr="00607AEB">
        <w:rPr>
          <w:color w:val="000000"/>
        </w:rPr>
        <w:t>is not an approved supplier and</w:t>
      </w:r>
    </w:p>
    <w:p w14:paraId="15B2FDCA" w14:textId="076FAE40" w:rsidR="00005110" w:rsidRPr="00607AEB" w:rsidRDefault="00607AEB" w:rsidP="00607AEB">
      <w:pPr>
        <w:pStyle w:val="AH5Sec"/>
        <w:shd w:val="pct25" w:color="auto" w:fill="auto"/>
        <w:rPr>
          <w:color w:val="000000"/>
        </w:rPr>
      </w:pPr>
      <w:bookmarkStart w:id="157" w:name="_Toc100041766"/>
      <w:r w:rsidRPr="00607AEB">
        <w:rPr>
          <w:rStyle w:val="CharSectNo"/>
        </w:rPr>
        <w:t>152</w:t>
      </w:r>
      <w:r w:rsidRPr="00607AEB">
        <w:rPr>
          <w:color w:val="000000"/>
        </w:rPr>
        <w:tab/>
      </w:r>
      <w:r w:rsidR="00005110" w:rsidRPr="00607AEB">
        <w:rPr>
          <w:color w:val="000000"/>
        </w:rPr>
        <w:t xml:space="preserve">Section 79 (6), definition of </w:t>
      </w:r>
      <w:r w:rsidR="00005110" w:rsidRPr="00607AEB">
        <w:rPr>
          <w:rStyle w:val="charItals"/>
        </w:rPr>
        <w:t>approved supplier</w:t>
      </w:r>
      <w:bookmarkEnd w:id="157"/>
    </w:p>
    <w:p w14:paraId="4BAB7FB8" w14:textId="5B4B44D0" w:rsidR="00005110" w:rsidRPr="00607AEB" w:rsidRDefault="00005110" w:rsidP="00005110">
      <w:pPr>
        <w:pStyle w:val="direction"/>
        <w:rPr>
          <w:color w:val="000000"/>
        </w:rPr>
      </w:pPr>
      <w:r w:rsidRPr="00607AEB">
        <w:rPr>
          <w:color w:val="000000"/>
        </w:rPr>
        <w:t>substitute</w:t>
      </w:r>
    </w:p>
    <w:p w14:paraId="4F1EACFD" w14:textId="60A20055" w:rsidR="00F50507" w:rsidRPr="00607AEB" w:rsidRDefault="00005110" w:rsidP="00607AEB">
      <w:pPr>
        <w:pStyle w:val="aDef"/>
        <w:rPr>
          <w:color w:val="000000"/>
        </w:rPr>
      </w:pPr>
      <w:r w:rsidRPr="00607AEB">
        <w:rPr>
          <w:rStyle w:val="charBoldItals"/>
        </w:rPr>
        <w:t>approved supplier</w:t>
      </w:r>
      <w:r w:rsidR="00E348AE" w:rsidRPr="00607AEB">
        <w:rPr>
          <w:bCs/>
          <w:iCs/>
          <w:color w:val="000000"/>
        </w:rPr>
        <w:t xml:space="preserve"> does not include an approved supplier whose approval </w:t>
      </w:r>
      <w:r w:rsidRPr="00607AEB">
        <w:rPr>
          <w:bCs/>
          <w:iCs/>
          <w:color w:val="000000"/>
        </w:rPr>
        <w:t>is suspended.</w:t>
      </w:r>
    </w:p>
    <w:p w14:paraId="764197FA" w14:textId="43A0B5EA" w:rsidR="00E348AE" w:rsidRPr="00607AEB" w:rsidRDefault="00607AEB" w:rsidP="00607AEB">
      <w:pPr>
        <w:pStyle w:val="AH5Sec"/>
        <w:shd w:val="pct25" w:color="auto" w:fill="auto"/>
        <w:rPr>
          <w:color w:val="000000"/>
        </w:rPr>
      </w:pPr>
      <w:bookmarkStart w:id="158" w:name="_Toc100041767"/>
      <w:r w:rsidRPr="00607AEB">
        <w:rPr>
          <w:rStyle w:val="CharSectNo"/>
        </w:rPr>
        <w:lastRenderedPageBreak/>
        <w:t>153</w:t>
      </w:r>
      <w:r w:rsidRPr="00607AEB">
        <w:rPr>
          <w:color w:val="000000"/>
        </w:rPr>
        <w:tab/>
      </w:r>
      <w:r w:rsidR="00C70D3E" w:rsidRPr="00607AEB">
        <w:rPr>
          <w:color w:val="000000"/>
        </w:rPr>
        <w:t>Giving copy of certificate about approved technician or identity card</w:t>
      </w:r>
      <w:r w:rsidR="00C70D3E" w:rsidRPr="00607AEB">
        <w:rPr>
          <w:color w:val="000000"/>
        </w:rPr>
        <w:br/>
      </w:r>
      <w:r w:rsidR="00E348AE" w:rsidRPr="00607AEB">
        <w:rPr>
          <w:color w:val="000000"/>
        </w:rPr>
        <w:t>Section 81</w:t>
      </w:r>
      <w:r w:rsidR="00C70D3E" w:rsidRPr="00607AEB">
        <w:rPr>
          <w:color w:val="000000"/>
        </w:rPr>
        <w:t xml:space="preserve"> (1)</w:t>
      </w:r>
      <w:bookmarkEnd w:id="158"/>
    </w:p>
    <w:p w14:paraId="3F9FE154" w14:textId="2E76516F" w:rsidR="00C70D3E" w:rsidRPr="00607AEB" w:rsidRDefault="00C70D3E" w:rsidP="00C70D3E">
      <w:pPr>
        <w:pStyle w:val="direction"/>
        <w:rPr>
          <w:color w:val="000000"/>
        </w:rPr>
      </w:pPr>
      <w:r w:rsidRPr="00607AEB">
        <w:rPr>
          <w:color w:val="000000"/>
        </w:rPr>
        <w:t>substitute</w:t>
      </w:r>
    </w:p>
    <w:p w14:paraId="0C1EDE74" w14:textId="08130D23" w:rsidR="00C70D3E" w:rsidRPr="00607AEB" w:rsidRDefault="00C70D3E" w:rsidP="00841EDA">
      <w:pPr>
        <w:pStyle w:val="IMain"/>
        <w:keepNext/>
        <w:rPr>
          <w:color w:val="000000"/>
        </w:rPr>
      </w:pPr>
      <w:r w:rsidRPr="00607AEB">
        <w:rPr>
          <w:color w:val="000000"/>
        </w:rPr>
        <w:tab/>
        <w:t>(1)</w:t>
      </w:r>
      <w:r w:rsidRPr="00607AEB">
        <w:rPr>
          <w:color w:val="000000"/>
        </w:rPr>
        <w:tab/>
        <w:t>This section applies if</w:t>
      </w:r>
      <w:r w:rsidR="00DD6F88" w:rsidRPr="00607AEB">
        <w:rPr>
          <w:color w:val="000000"/>
        </w:rPr>
        <w:t>—</w:t>
      </w:r>
    </w:p>
    <w:p w14:paraId="5DEBAF4F" w14:textId="5F82111C" w:rsidR="00DD6F88" w:rsidRPr="00607AEB" w:rsidRDefault="00DD6F88" w:rsidP="00DD6F88">
      <w:pPr>
        <w:pStyle w:val="Ipara"/>
        <w:rPr>
          <w:color w:val="000000"/>
        </w:rPr>
      </w:pPr>
      <w:r w:rsidRPr="00607AEB">
        <w:rPr>
          <w:color w:val="000000"/>
        </w:rPr>
        <w:tab/>
        <w:t>(a)</w:t>
      </w:r>
      <w:r w:rsidRPr="00607AEB">
        <w:rPr>
          <w:color w:val="000000"/>
        </w:rPr>
        <w:tab/>
        <w:t>an approved supplier tells the commission, in writing, about the loss, theft or destruction of a certificate given to the supplier under section 80 (2) (a); or</w:t>
      </w:r>
    </w:p>
    <w:p w14:paraId="1BD74753" w14:textId="38DE4049" w:rsidR="00DD6F88" w:rsidRPr="00607AEB" w:rsidRDefault="00DD6F88" w:rsidP="00DD6F88">
      <w:pPr>
        <w:pStyle w:val="Ipara"/>
        <w:rPr>
          <w:color w:val="000000"/>
        </w:rPr>
      </w:pPr>
      <w:r w:rsidRPr="00607AEB">
        <w:rPr>
          <w:color w:val="000000"/>
        </w:rPr>
        <w:tab/>
        <w:t>(b)</w:t>
      </w:r>
      <w:r w:rsidRPr="00607AEB">
        <w:rPr>
          <w:color w:val="000000"/>
        </w:rPr>
        <w:tab/>
        <w:t>an approved technician tells the commission, in writing, about the loss, theft or destruction of an identity card given to the technician under section 80 (2) (b).</w:t>
      </w:r>
    </w:p>
    <w:p w14:paraId="35851E6B" w14:textId="6E4AB8CE" w:rsidR="00841EDA" w:rsidRPr="00607AEB" w:rsidRDefault="00607AEB" w:rsidP="00607AEB">
      <w:pPr>
        <w:pStyle w:val="AH5Sec"/>
        <w:shd w:val="pct25" w:color="auto" w:fill="auto"/>
        <w:rPr>
          <w:color w:val="000000"/>
        </w:rPr>
      </w:pPr>
      <w:bookmarkStart w:id="159" w:name="_Toc100041768"/>
      <w:r w:rsidRPr="00607AEB">
        <w:rPr>
          <w:rStyle w:val="CharSectNo"/>
        </w:rPr>
        <w:t>154</w:t>
      </w:r>
      <w:r w:rsidRPr="00607AEB">
        <w:rPr>
          <w:color w:val="000000"/>
        </w:rPr>
        <w:tab/>
      </w:r>
      <w:r w:rsidR="00841EDA" w:rsidRPr="00607AEB">
        <w:rPr>
          <w:color w:val="000000"/>
        </w:rPr>
        <w:t>Section 81 (2) and (3)</w:t>
      </w:r>
      <w:bookmarkEnd w:id="159"/>
    </w:p>
    <w:p w14:paraId="2F3A96A4" w14:textId="7068C1A9" w:rsidR="00841EDA" w:rsidRPr="00607AEB" w:rsidRDefault="00841EDA" w:rsidP="00841EDA">
      <w:pPr>
        <w:pStyle w:val="direction"/>
        <w:rPr>
          <w:color w:val="000000"/>
        </w:rPr>
      </w:pPr>
      <w:r w:rsidRPr="00607AEB">
        <w:rPr>
          <w:color w:val="000000"/>
        </w:rPr>
        <w:t>omit</w:t>
      </w:r>
    </w:p>
    <w:p w14:paraId="7DDA7610" w14:textId="7CACF9D4" w:rsidR="00841EDA" w:rsidRPr="00607AEB" w:rsidRDefault="00841EDA" w:rsidP="00841EDA">
      <w:pPr>
        <w:pStyle w:val="Amainreturn"/>
        <w:rPr>
          <w:color w:val="000000"/>
        </w:rPr>
      </w:pPr>
      <w:r w:rsidRPr="00607AEB">
        <w:rPr>
          <w:color w:val="000000"/>
        </w:rPr>
        <w:t>person</w:t>
      </w:r>
    </w:p>
    <w:p w14:paraId="69282A77" w14:textId="7425D219" w:rsidR="00841EDA" w:rsidRPr="00607AEB" w:rsidRDefault="00841EDA" w:rsidP="00841EDA">
      <w:pPr>
        <w:pStyle w:val="direction"/>
        <w:rPr>
          <w:color w:val="000000"/>
        </w:rPr>
      </w:pPr>
      <w:r w:rsidRPr="00607AEB">
        <w:rPr>
          <w:color w:val="000000"/>
        </w:rPr>
        <w:t>substitute</w:t>
      </w:r>
    </w:p>
    <w:p w14:paraId="69FA0D54" w14:textId="32803D69" w:rsidR="00841EDA" w:rsidRPr="00607AEB" w:rsidRDefault="00841EDA" w:rsidP="00841EDA">
      <w:pPr>
        <w:pStyle w:val="Amainreturn"/>
        <w:rPr>
          <w:color w:val="000000"/>
        </w:rPr>
      </w:pPr>
      <w:r w:rsidRPr="00607AEB">
        <w:rPr>
          <w:color w:val="000000"/>
        </w:rPr>
        <w:t>supplier or technician</w:t>
      </w:r>
    </w:p>
    <w:p w14:paraId="612899DC" w14:textId="5D10F318" w:rsidR="00EB0EC9" w:rsidRPr="00607AEB" w:rsidRDefault="00607AEB" w:rsidP="00607AEB">
      <w:pPr>
        <w:pStyle w:val="AH5Sec"/>
        <w:shd w:val="pct25" w:color="auto" w:fill="auto"/>
        <w:rPr>
          <w:color w:val="000000"/>
        </w:rPr>
      </w:pPr>
      <w:bookmarkStart w:id="160" w:name="_Toc100041769"/>
      <w:r w:rsidRPr="00607AEB">
        <w:rPr>
          <w:rStyle w:val="CharSectNo"/>
        </w:rPr>
        <w:lastRenderedPageBreak/>
        <w:t>155</w:t>
      </w:r>
      <w:r w:rsidRPr="00607AEB">
        <w:rPr>
          <w:color w:val="000000"/>
        </w:rPr>
        <w:tab/>
      </w:r>
      <w:r w:rsidR="00EB0EC9" w:rsidRPr="00607AEB">
        <w:rPr>
          <w:color w:val="000000"/>
        </w:rPr>
        <w:t>Section 82</w:t>
      </w:r>
      <w:bookmarkEnd w:id="160"/>
    </w:p>
    <w:p w14:paraId="42B2D716" w14:textId="22DCBFC7" w:rsidR="00EB0EC9" w:rsidRPr="00607AEB" w:rsidRDefault="00EB0EC9" w:rsidP="00EB0EC9">
      <w:pPr>
        <w:pStyle w:val="direction"/>
        <w:rPr>
          <w:color w:val="000000"/>
        </w:rPr>
      </w:pPr>
      <w:r w:rsidRPr="00607AEB">
        <w:rPr>
          <w:color w:val="000000"/>
        </w:rPr>
        <w:t>substitute</w:t>
      </w:r>
    </w:p>
    <w:p w14:paraId="09B60CF6" w14:textId="61C6F034" w:rsidR="00EB0EC9" w:rsidRPr="00607AEB" w:rsidRDefault="00EB0EC9" w:rsidP="005666F6">
      <w:pPr>
        <w:pStyle w:val="IH5Sec"/>
        <w:keepLines/>
        <w:rPr>
          <w:color w:val="000000"/>
        </w:rPr>
      </w:pPr>
      <w:r w:rsidRPr="00607AEB">
        <w:rPr>
          <w:color w:val="000000"/>
        </w:rPr>
        <w:t>82</w:t>
      </w:r>
      <w:r w:rsidRPr="00607AEB">
        <w:rPr>
          <w:color w:val="000000"/>
        </w:rPr>
        <w:tab/>
      </w:r>
      <w:r w:rsidR="00427EBF" w:rsidRPr="00607AEB">
        <w:rPr>
          <w:color w:val="000000"/>
        </w:rPr>
        <w:t xml:space="preserve">Approved supplier to notify commission </w:t>
      </w:r>
      <w:r w:rsidRPr="00607AEB">
        <w:rPr>
          <w:color w:val="000000"/>
        </w:rPr>
        <w:t>if technician no longer employed</w:t>
      </w:r>
    </w:p>
    <w:p w14:paraId="7AACDC1C" w14:textId="7A0D346E" w:rsidR="00C72414" w:rsidRPr="00607AEB" w:rsidRDefault="003249B7" w:rsidP="005666F6">
      <w:pPr>
        <w:pStyle w:val="IMain"/>
        <w:keepNext/>
        <w:keepLines/>
        <w:rPr>
          <w:color w:val="000000"/>
        </w:rPr>
      </w:pPr>
      <w:r w:rsidRPr="00607AEB">
        <w:rPr>
          <w:color w:val="000000"/>
        </w:rPr>
        <w:tab/>
        <w:t>(1)</w:t>
      </w:r>
      <w:r w:rsidRPr="00607AEB">
        <w:rPr>
          <w:color w:val="000000"/>
        </w:rPr>
        <w:tab/>
      </w:r>
      <w:r w:rsidR="00C72414" w:rsidRPr="00607AEB">
        <w:rPr>
          <w:color w:val="000000"/>
        </w:rPr>
        <w:t>An approved supplier commits an offence if the supplier—</w:t>
      </w:r>
    </w:p>
    <w:p w14:paraId="0E3F24D7" w14:textId="46FFE90C" w:rsidR="00C72414" w:rsidRPr="00607AEB" w:rsidRDefault="00C72414" w:rsidP="005666F6">
      <w:pPr>
        <w:pStyle w:val="Ipara"/>
        <w:keepNext/>
        <w:keepLines/>
        <w:rPr>
          <w:color w:val="000000"/>
        </w:rPr>
      </w:pPr>
      <w:r w:rsidRPr="00607AEB">
        <w:rPr>
          <w:color w:val="000000"/>
        </w:rPr>
        <w:tab/>
        <w:t>(a)</w:t>
      </w:r>
      <w:r w:rsidRPr="00607AEB">
        <w:rPr>
          <w:color w:val="000000"/>
        </w:rPr>
        <w:tab/>
        <w:t>stops employing an approved technician; and</w:t>
      </w:r>
    </w:p>
    <w:p w14:paraId="629C4B92" w14:textId="2B4626D4" w:rsidR="00C72414" w:rsidRPr="00607AEB" w:rsidRDefault="00C72414" w:rsidP="005666F6">
      <w:pPr>
        <w:pStyle w:val="Ipara"/>
        <w:keepNext/>
        <w:keepLines/>
        <w:rPr>
          <w:color w:val="000000"/>
        </w:rPr>
      </w:pPr>
      <w:r w:rsidRPr="00607AEB">
        <w:rPr>
          <w:color w:val="000000"/>
        </w:rPr>
        <w:tab/>
        <w:t>(b)</w:t>
      </w:r>
      <w:r w:rsidRPr="00607AEB">
        <w:rPr>
          <w:color w:val="000000"/>
        </w:rPr>
        <w:tab/>
        <w:t>does not tell the commission, in writing, within 1 week after the day the supplier stops employing the technician.</w:t>
      </w:r>
    </w:p>
    <w:p w14:paraId="3D4C6C8E" w14:textId="662F9903" w:rsidR="00C72414" w:rsidRPr="00607AEB" w:rsidRDefault="00C72414" w:rsidP="005666F6">
      <w:pPr>
        <w:pStyle w:val="Penalty"/>
        <w:keepNext/>
        <w:keepLines/>
        <w:rPr>
          <w:color w:val="000000"/>
        </w:rPr>
      </w:pPr>
      <w:r w:rsidRPr="00607AEB">
        <w:rPr>
          <w:color w:val="000000"/>
        </w:rPr>
        <w:t>Maximum penalty:  5 penalty units.</w:t>
      </w:r>
    </w:p>
    <w:p w14:paraId="4B0DFCAE" w14:textId="1159A0C1" w:rsidR="00C72414" w:rsidRPr="00607AEB" w:rsidRDefault="00C72414" w:rsidP="005666F6">
      <w:pPr>
        <w:pStyle w:val="IMain"/>
        <w:keepNext/>
        <w:keepLines/>
        <w:rPr>
          <w:color w:val="000000"/>
        </w:rPr>
      </w:pPr>
      <w:r w:rsidRPr="00607AEB">
        <w:rPr>
          <w:color w:val="000000"/>
        </w:rPr>
        <w:tab/>
        <w:t>(2)</w:t>
      </w:r>
      <w:r w:rsidRPr="00607AEB">
        <w:rPr>
          <w:color w:val="000000"/>
        </w:rPr>
        <w:tab/>
        <w:t>An offence against this section is a strict liability offence.</w:t>
      </w:r>
    </w:p>
    <w:p w14:paraId="6F26C0C1" w14:textId="72E883B0" w:rsidR="003279A9" w:rsidRPr="00607AEB" w:rsidRDefault="00607AEB" w:rsidP="00607AEB">
      <w:pPr>
        <w:pStyle w:val="AH5Sec"/>
        <w:shd w:val="pct25" w:color="auto" w:fill="auto"/>
        <w:rPr>
          <w:color w:val="000000"/>
        </w:rPr>
      </w:pPr>
      <w:bookmarkStart w:id="161" w:name="_Toc100041770"/>
      <w:r w:rsidRPr="00607AEB">
        <w:rPr>
          <w:rStyle w:val="CharSectNo"/>
        </w:rPr>
        <w:t>156</w:t>
      </w:r>
      <w:r w:rsidRPr="00607AEB">
        <w:rPr>
          <w:color w:val="000000"/>
        </w:rPr>
        <w:tab/>
      </w:r>
      <w:r w:rsidR="003279A9" w:rsidRPr="00607AEB">
        <w:rPr>
          <w:color w:val="000000"/>
        </w:rPr>
        <w:t>Renewal of technician’s approval</w:t>
      </w:r>
      <w:r w:rsidR="003279A9" w:rsidRPr="00607AEB">
        <w:rPr>
          <w:color w:val="000000"/>
        </w:rPr>
        <w:br/>
        <w:t>Section 84 (1)</w:t>
      </w:r>
      <w:r w:rsidR="00D169EC" w:rsidRPr="00607AEB">
        <w:rPr>
          <w:color w:val="000000"/>
        </w:rPr>
        <w:t xml:space="preserve"> and note</w:t>
      </w:r>
      <w:bookmarkEnd w:id="161"/>
    </w:p>
    <w:p w14:paraId="6722E421" w14:textId="42539829" w:rsidR="003279A9" w:rsidRPr="00607AEB" w:rsidRDefault="003279A9" w:rsidP="003279A9">
      <w:pPr>
        <w:pStyle w:val="direction"/>
        <w:rPr>
          <w:color w:val="000000"/>
        </w:rPr>
      </w:pPr>
      <w:r w:rsidRPr="00607AEB">
        <w:rPr>
          <w:color w:val="000000"/>
        </w:rPr>
        <w:t>substitute</w:t>
      </w:r>
    </w:p>
    <w:p w14:paraId="1C0132B1" w14:textId="13A0869F" w:rsidR="003279A9" w:rsidRPr="00607AEB" w:rsidRDefault="00D169EC" w:rsidP="00D169EC">
      <w:pPr>
        <w:pStyle w:val="IMain"/>
        <w:rPr>
          <w:color w:val="000000"/>
        </w:rPr>
      </w:pPr>
      <w:r w:rsidRPr="00607AEB">
        <w:rPr>
          <w:color w:val="000000"/>
        </w:rPr>
        <w:tab/>
        <w:t>(1)</w:t>
      </w:r>
      <w:r w:rsidRPr="00607AEB">
        <w:rPr>
          <w:color w:val="000000"/>
        </w:rPr>
        <w:tab/>
        <w:t xml:space="preserve">An approved technician may apply to the commission for renewal of </w:t>
      </w:r>
      <w:r w:rsidR="00153B34" w:rsidRPr="00607AEB">
        <w:rPr>
          <w:color w:val="000000"/>
        </w:rPr>
        <w:t>their</w:t>
      </w:r>
      <w:r w:rsidRPr="00607AEB">
        <w:rPr>
          <w:color w:val="000000"/>
        </w:rPr>
        <w:t xml:space="preserve"> approval </w:t>
      </w:r>
      <w:r w:rsidR="00EA495C" w:rsidRPr="00607AEB">
        <w:rPr>
          <w:color w:val="000000"/>
        </w:rPr>
        <w:t>not</w:t>
      </w:r>
      <w:r w:rsidRPr="00607AEB">
        <w:rPr>
          <w:color w:val="000000"/>
        </w:rPr>
        <w:t xml:space="preserve"> later than 1 month, and no</w:t>
      </w:r>
      <w:r w:rsidR="00EA495C" w:rsidRPr="00607AEB">
        <w:rPr>
          <w:color w:val="000000"/>
        </w:rPr>
        <w:t>t</w:t>
      </w:r>
      <w:r w:rsidRPr="00607AEB">
        <w:rPr>
          <w:color w:val="000000"/>
        </w:rPr>
        <w:t xml:space="preserve"> earlier than 3 months, before the approval expires.</w:t>
      </w:r>
    </w:p>
    <w:p w14:paraId="326476C7" w14:textId="3B7782FA" w:rsidR="00A01938" w:rsidRPr="00607AEB" w:rsidRDefault="00607AEB" w:rsidP="00607AEB">
      <w:pPr>
        <w:pStyle w:val="AH5Sec"/>
        <w:shd w:val="pct25" w:color="auto" w:fill="auto"/>
        <w:rPr>
          <w:color w:val="000000"/>
        </w:rPr>
      </w:pPr>
      <w:bookmarkStart w:id="162" w:name="_Toc100041771"/>
      <w:r w:rsidRPr="00607AEB">
        <w:rPr>
          <w:rStyle w:val="CharSectNo"/>
        </w:rPr>
        <w:t>157</w:t>
      </w:r>
      <w:r w:rsidRPr="00607AEB">
        <w:rPr>
          <w:color w:val="000000"/>
        </w:rPr>
        <w:tab/>
      </w:r>
      <w:r w:rsidR="00A01938" w:rsidRPr="00607AEB">
        <w:rPr>
          <w:color w:val="000000"/>
        </w:rPr>
        <w:t>Approval for repossession—application</w:t>
      </w:r>
      <w:r w:rsidR="00A01938" w:rsidRPr="00607AEB">
        <w:rPr>
          <w:color w:val="000000"/>
        </w:rPr>
        <w:br/>
        <w:t>Section 107 (1)</w:t>
      </w:r>
      <w:bookmarkEnd w:id="162"/>
    </w:p>
    <w:p w14:paraId="31309510" w14:textId="350483B7" w:rsidR="00A01938" w:rsidRPr="00607AEB" w:rsidRDefault="00A01938" w:rsidP="00A01938">
      <w:pPr>
        <w:pStyle w:val="direction"/>
        <w:rPr>
          <w:color w:val="000000"/>
        </w:rPr>
      </w:pPr>
      <w:r w:rsidRPr="00607AEB">
        <w:rPr>
          <w:color w:val="000000"/>
        </w:rPr>
        <w:t>omit</w:t>
      </w:r>
    </w:p>
    <w:p w14:paraId="093DD9F4" w14:textId="4B153AED" w:rsidR="00A01938" w:rsidRPr="00607AEB" w:rsidRDefault="00A01938" w:rsidP="00A01938">
      <w:pPr>
        <w:pStyle w:val="Amainreturn"/>
        <w:rPr>
          <w:color w:val="000000"/>
        </w:rPr>
      </w:pPr>
      <w:r w:rsidRPr="00607AEB">
        <w:rPr>
          <w:color w:val="000000"/>
        </w:rPr>
        <w:t>a supplier</w:t>
      </w:r>
    </w:p>
    <w:p w14:paraId="088269E0" w14:textId="241D9777" w:rsidR="00A01938" w:rsidRPr="00607AEB" w:rsidRDefault="00A01938" w:rsidP="00A01938">
      <w:pPr>
        <w:pStyle w:val="direction"/>
        <w:rPr>
          <w:color w:val="000000"/>
        </w:rPr>
      </w:pPr>
      <w:r w:rsidRPr="00607AEB">
        <w:rPr>
          <w:color w:val="000000"/>
        </w:rPr>
        <w:t>substitute</w:t>
      </w:r>
    </w:p>
    <w:p w14:paraId="1E48874D" w14:textId="7D91B821" w:rsidR="00A01938" w:rsidRPr="00607AEB" w:rsidRDefault="00A01938" w:rsidP="00A01938">
      <w:pPr>
        <w:pStyle w:val="Amainreturn"/>
        <w:rPr>
          <w:color w:val="000000"/>
        </w:rPr>
      </w:pPr>
      <w:r w:rsidRPr="00607AEB">
        <w:rPr>
          <w:color w:val="000000"/>
        </w:rPr>
        <w:t>an approved supplier</w:t>
      </w:r>
    </w:p>
    <w:p w14:paraId="49F4A6FB" w14:textId="4D79246F" w:rsidR="00EA495C" w:rsidRPr="00607AEB" w:rsidRDefault="00607AEB" w:rsidP="00607AEB">
      <w:pPr>
        <w:pStyle w:val="AH5Sec"/>
        <w:shd w:val="pct25" w:color="auto" w:fill="auto"/>
        <w:rPr>
          <w:color w:val="000000"/>
        </w:rPr>
      </w:pPr>
      <w:bookmarkStart w:id="163" w:name="_Toc100041772"/>
      <w:r w:rsidRPr="00607AEB">
        <w:rPr>
          <w:rStyle w:val="CharSectNo"/>
        </w:rPr>
        <w:lastRenderedPageBreak/>
        <w:t>158</w:t>
      </w:r>
      <w:r w:rsidRPr="00607AEB">
        <w:rPr>
          <w:color w:val="000000"/>
        </w:rPr>
        <w:tab/>
      </w:r>
      <w:r w:rsidR="00EA495C" w:rsidRPr="00607AEB">
        <w:rPr>
          <w:color w:val="000000"/>
        </w:rPr>
        <w:t>Conditions on approval to repossess gaming machine</w:t>
      </w:r>
      <w:r w:rsidR="00EA495C" w:rsidRPr="00607AEB">
        <w:rPr>
          <w:color w:val="000000"/>
        </w:rPr>
        <w:br/>
        <w:t>Section 109 (1)</w:t>
      </w:r>
      <w:bookmarkEnd w:id="163"/>
    </w:p>
    <w:p w14:paraId="6646C303" w14:textId="0FE5C072" w:rsidR="00EA495C" w:rsidRPr="00607AEB" w:rsidRDefault="006904C8" w:rsidP="00EA495C">
      <w:pPr>
        <w:pStyle w:val="direction"/>
        <w:rPr>
          <w:color w:val="000000"/>
        </w:rPr>
      </w:pPr>
      <w:r w:rsidRPr="00607AEB">
        <w:rPr>
          <w:color w:val="000000"/>
        </w:rPr>
        <w:t>omit</w:t>
      </w:r>
    </w:p>
    <w:p w14:paraId="2CF74B4D" w14:textId="0B7E88C0" w:rsidR="00A61387" w:rsidRPr="00607AEB" w:rsidRDefault="00A61387" w:rsidP="00A61387">
      <w:pPr>
        <w:pStyle w:val="Amainreturn"/>
        <w:rPr>
          <w:color w:val="000000"/>
        </w:rPr>
      </w:pPr>
      <w:r w:rsidRPr="00607AEB">
        <w:rPr>
          <w:color w:val="000000"/>
        </w:rPr>
        <w:t>person</w:t>
      </w:r>
      <w:r w:rsidR="0012751B" w:rsidRPr="00607AEB">
        <w:rPr>
          <w:color w:val="000000"/>
        </w:rPr>
        <w:t xml:space="preserve"> given the approval</w:t>
      </w:r>
    </w:p>
    <w:p w14:paraId="040784FA" w14:textId="113A58DE" w:rsidR="00EA495C" w:rsidRPr="00607AEB" w:rsidRDefault="0012751B" w:rsidP="00EA495C">
      <w:pPr>
        <w:pStyle w:val="direction"/>
        <w:rPr>
          <w:color w:val="000000"/>
        </w:rPr>
      </w:pPr>
      <w:r w:rsidRPr="00607AEB">
        <w:rPr>
          <w:color w:val="000000"/>
        </w:rPr>
        <w:t>substitute</w:t>
      </w:r>
    </w:p>
    <w:p w14:paraId="2B013B14" w14:textId="63E4A907" w:rsidR="00A61387" w:rsidRPr="00607AEB" w:rsidRDefault="0012751B" w:rsidP="00A61387">
      <w:pPr>
        <w:pStyle w:val="Amainreturn"/>
        <w:rPr>
          <w:color w:val="000000"/>
        </w:rPr>
      </w:pPr>
      <w:r w:rsidRPr="00607AEB">
        <w:rPr>
          <w:color w:val="000000"/>
        </w:rPr>
        <w:t>approved repossessor</w:t>
      </w:r>
    </w:p>
    <w:p w14:paraId="1B78CA33" w14:textId="61A68CEC" w:rsidR="000B4263" w:rsidRPr="00607AEB" w:rsidRDefault="00607AEB" w:rsidP="00607AEB">
      <w:pPr>
        <w:pStyle w:val="AH5Sec"/>
        <w:shd w:val="pct25" w:color="auto" w:fill="auto"/>
        <w:rPr>
          <w:color w:val="000000"/>
        </w:rPr>
      </w:pPr>
      <w:bookmarkStart w:id="164" w:name="_Toc100041773"/>
      <w:r w:rsidRPr="00607AEB">
        <w:rPr>
          <w:rStyle w:val="CharSectNo"/>
        </w:rPr>
        <w:t>159</w:t>
      </w:r>
      <w:r w:rsidRPr="00607AEB">
        <w:rPr>
          <w:color w:val="000000"/>
        </w:rPr>
        <w:tab/>
      </w:r>
      <w:r w:rsidR="000B4263" w:rsidRPr="00607AEB">
        <w:rPr>
          <w:color w:val="000000"/>
        </w:rPr>
        <w:t>Repossessed gaming machines—amendment of authorisation schedule</w:t>
      </w:r>
      <w:r w:rsidR="000B4263" w:rsidRPr="00607AEB">
        <w:rPr>
          <w:color w:val="000000"/>
        </w:rPr>
        <w:br/>
        <w:t>Section 109A (1)</w:t>
      </w:r>
      <w:bookmarkEnd w:id="164"/>
    </w:p>
    <w:p w14:paraId="03F1CE9D" w14:textId="77777777" w:rsidR="000B4263" w:rsidRPr="00607AEB" w:rsidRDefault="000B4263" w:rsidP="000B4263">
      <w:pPr>
        <w:pStyle w:val="direction"/>
        <w:rPr>
          <w:color w:val="000000"/>
        </w:rPr>
      </w:pPr>
      <w:r w:rsidRPr="00607AEB">
        <w:rPr>
          <w:color w:val="000000"/>
        </w:rPr>
        <w:t>omit</w:t>
      </w:r>
    </w:p>
    <w:p w14:paraId="6E900678" w14:textId="76E42B6F" w:rsidR="000B4263" w:rsidRPr="00607AEB" w:rsidRDefault="00933887" w:rsidP="000B4263">
      <w:pPr>
        <w:pStyle w:val="Amainreturn"/>
        <w:rPr>
          <w:color w:val="000000"/>
        </w:rPr>
      </w:pPr>
      <w:r w:rsidRPr="00607AEB">
        <w:rPr>
          <w:color w:val="000000"/>
        </w:rPr>
        <w:t xml:space="preserve">a person enforcing a financial agreement or </w:t>
      </w:r>
      <w:r w:rsidR="000B4263" w:rsidRPr="00607AEB">
        <w:rPr>
          <w:color w:val="000000"/>
        </w:rPr>
        <w:t>a supplier</w:t>
      </w:r>
    </w:p>
    <w:p w14:paraId="26551498" w14:textId="77777777" w:rsidR="000B4263" w:rsidRPr="00607AEB" w:rsidRDefault="000B4263" w:rsidP="000B4263">
      <w:pPr>
        <w:pStyle w:val="direction"/>
        <w:rPr>
          <w:color w:val="000000"/>
        </w:rPr>
      </w:pPr>
      <w:r w:rsidRPr="00607AEB">
        <w:rPr>
          <w:color w:val="000000"/>
        </w:rPr>
        <w:t>substitute</w:t>
      </w:r>
    </w:p>
    <w:p w14:paraId="2903CD62" w14:textId="23F3620F" w:rsidR="000B4263" w:rsidRPr="00607AEB" w:rsidRDefault="000B4263" w:rsidP="000B4263">
      <w:pPr>
        <w:pStyle w:val="Amainreturn"/>
        <w:rPr>
          <w:color w:val="000000"/>
        </w:rPr>
      </w:pPr>
      <w:r w:rsidRPr="00607AEB">
        <w:rPr>
          <w:color w:val="000000"/>
        </w:rPr>
        <w:t xml:space="preserve">an </w:t>
      </w:r>
      <w:r w:rsidR="00933887" w:rsidRPr="00607AEB">
        <w:rPr>
          <w:color w:val="000000"/>
        </w:rPr>
        <w:t>approved repossessor</w:t>
      </w:r>
    </w:p>
    <w:p w14:paraId="794AF847" w14:textId="55DEDBE4" w:rsidR="00A61387" w:rsidRPr="00607AEB" w:rsidRDefault="00607AEB" w:rsidP="00607AEB">
      <w:pPr>
        <w:pStyle w:val="AH5Sec"/>
        <w:shd w:val="pct25" w:color="auto" w:fill="auto"/>
        <w:rPr>
          <w:color w:val="000000"/>
        </w:rPr>
      </w:pPr>
      <w:bookmarkStart w:id="165" w:name="_Toc100041774"/>
      <w:r w:rsidRPr="00607AEB">
        <w:rPr>
          <w:rStyle w:val="CharSectNo"/>
        </w:rPr>
        <w:t>160</w:t>
      </w:r>
      <w:r w:rsidRPr="00607AEB">
        <w:rPr>
          <w:color w:val="000000"/>
        </w:rPr>
        <w:tab/>
      </w:r>
      <w:r w:rsidR="00A61387" w:rsidRPr="00607AEB">
        <w:rPr>
          <w:color w:val="000000"/>
        </w:rPr>
        <w:t>Section 109A (2)</w:t>
      </w:r>
      <w:bookmarkEnd w:id="165"/>
    </w:p>
    <w:p w14:paraId="4AA5F69B" w14:textId="192B2A96" w:rsidR="00A61387" w:rsidRPr="00607AEB" w:rsidRDefault="00933887" w:rsidP="00A61387">
      <w:pPr>
        <w:pStyle w:val="direction"/>
        <w:rPr>
          <w:color w:val="000000"/>
        </w:rPr>
      </w:pPr>
      <w:r w:rsidRPr="00607AEB">
        <w:rPr>
          <w:color w:val="000000"/>
        </w:rPr>
        <w:t>omit</w:t>
      </w:r>
    </w:p>
    <w:p w14:paraId="48B9E88B" w14:textId="6B1C89C4" w:rsidR="00A61387" w:rsidRPr="00607AEB" w:rsidRDefault="00A61387" w:rsidP="00A61387">
      <w:pPr>
        <w:pStyle w:val="Amainreturn"/>
        <w:rPr>
          <w:color w:val="000000"/>
        </w:rPr>
      </w:pPr>
      <w:r w:rsidRPr="00607AEB">
        <w:rPr>
          <w:color w:val="000000"/>
        </w:rPr>
        <w:t>person</w:t>
      </w:r>
    </w:p>
    <w:p w14:paraId="10240C14" w14:textId="6B4DA310" w:rsidR="00A61387" w:rsidRPr="00607AEB" w:rsidRDefault="00933887" w:rsidP="00A61387">
      <w:pPr>
        <w:pStyle w:val="direction"/>
        <w:rPr>
          <w:color w:val="000000"/>
        </w:rPr>
      </w:pPr>
      <w:r w:rsidRPr="00607AEB">
        <w:rPr>
          <w:color w:val="000000"/>
        </w:rPr>
        <w:t>substitute</w:t>
      </w:r>
    </w:p>
    <w:p w14:paraId="4174D0DD" w14:textId="1FCDC218" w:rsidR="00A61387" w:rsidRPr="00607AEB" w:rsidRDefault="00933887" w:rsidP="00A61387">
      <w:pPr>
        <w:pStyle w:val="Amainreturn"/>
        <w:rPr>
          <w:color w:val="000000"/>
        </w:rPr>
      </w:pPr>
      <w:r w:rsidRPr="00607AEB">
        <w:rPr>
          <w:color w:val="000000"/>
        </w:rPr>
        <w:t>approved repossessor</w:t>
      </w:r>
    </w:p>
    <w:p w14:paraId="53ED7FE3" w14:textId="374B112E" w:rsidR="000C1257" w:rsidRPr="00607AEB" w:rsidRDefault="00607AEB" w:rsidP="00607AEB">
      <w:pPr>
        <w:pStyle w:val="AH5Sec"/>
        <w:shd w:val="pct25" w:color="auto" w:fill="auto"/>
        <w:rPr>
          <w:color w:val="000000"/>
        </w:rPr>
      </w:pPr>
      <w:bookmarkStart w:id="166" w:name="_Toc100041775"/>
      <w:r w:rsidRPr="00607AEB">
        <w:rPr>
          <w:rStyle w:val="CharSectNo"/>
        </w:rPr>
        <w:t>161</w:t>
      </w:r>
      <w:r w:rsidRPr="00607AEB">
        <w:rPr>
          <w:color w:val="000000"/>
        </w:rPr>
        <w:tab/>
      </w:r>
      <w:r w:rsidR="000C1257" w:rsidRPr="00607AEB">
        <w:rPr>
          <w:color w:val="000000"/>
        </w:rPr>
        <w:t>Contravention of repossession approval conditions</w:t>
      </w:r>
      <w:r w:rsidR="000C1257" w:rsidRPr="00607AEB">
        <w:rPr>
          <w:color w:val="000000"/>
        </w:rPr>
        <w:br/>
        <w:t>Section 110 (1)</w:t>
      </w:r>
      <w:bookmarkEnd w:id="166"/>
    </w:p>
    <w:p w14:paraId="39559B09" w14:textId="512FEAE2" w:rsidR="000C1257" w:rsidRPr="00607AEB" w:rsidRDefault="000C1257" w:rsidP="000C1257">
      <w:pPr>
        <w:pStyle w:val="direction"/>
        <w:rPr>
          <w:color w:val="000000"/>
        </w:rPr>
      </w:pPr>
      <w:r w:rsidRPr="00607AEB">
        <w:rPr>
          <w:color w:val="000000"/>
        </w:rPr>
        <w:t>substitute</w:t>
      </w:r>
    </w:p>
    <w:p w14:paraId="2EDD2D04" w14:textId="511898F5" w:rsidR="000C1257" w:rsidRPr="00607AEB" w:rsidRDefault="000C1257" w:rsidP="00607AEB">
      <w:pPr>
        <w:pStyle w:val="IMain"/>
        <w:keepNext/>
        <w:rPr>
          <w:color w:val="000000"/>
        </w:rPr>
      </w:pPr>
      <w:r w:rsidRPr="00607AEB">
        <w:rPr>
          <w:color w:val="000000"/>
        </w:rPr>
        <w:tab/>
        <w:t>(1)</w:t>
      </w:r>
      <w:r w:rsidRPr="00607AEB">
        <w:rPr>
          <w:color w:val="000000"/>
        </w:rPr>
        <w:tab/>
        <w:t>A</w:t>
      </w:r>
      <w:r w:rsidR="00B16120" w:rsidRPr="00607AEB">
        <w:rPr>
          <w:color w:val="000000"/>
        </w:rPr>
        <w:t xml:space="preserve">n approved repossessor </w:t>
      </w:r>
      <w:r w:rsidR="00A50E70" w:rsidRPr="00607AEB">
        <w:rPr>
          <w:color w:val="000000"/>
        </w:rPr>
        <w:t>must not contravene a requirement of a condition on the approval.</w:t>
      </w:r>
    </w:p>
    <w:p w14:paraId="65D1EA86" w14:textId="159C383B" w:rsidR="00A50E70" w:rsidRPr="00607AEB" w:rsidRDefault="00FC2168" w:rsidP="00FC2168">
      <w:pPr>
        <w:pStyle w:val="Penalty"/>
        <w:rPr>
          <w:color w:val="000000"/>
        </w:rPr>
      </w:pPr>
      <w:r w:rsidRPr="00607AEB">
        <w:rPr>
          <w:color w:val="000000"/>
        </w:rPr>
        <w:t>Maximum penalty:  50 penalty units.</w:t>
      </w:r>
    </w:p>
    <w:p w14:paraId="1949EE32" w14:textId="5965F3E9" w:rsidR="003F0ED9" w:rsidRPr="00607AEB" w:rsidRDefault="00607AEB" w:rsidP="00607AEB">
      <w:pPr>
        <w:pStyle w:val="AH5Sec"/>
        <w:shd w:val="pct25" w:color="auto" w:fill="auto"/>
        <w:rPr>
          <w:color w:val="000000"/>
        </w:rPr>
      </w:pPr>
      <w:bookmarkStart w:id="167" w:name="_Toc100041776"/>
      <w:r w:rsidRPr="00607AEB">
        <w:rPr>
          <w:rStyle w:val="CharSectNo"/>
        </w:rPr>
        <w:lastRenderedPageBreak/>
        <w:t>162</w:t>
      </w:r>
      <w:r w:rsidRPr="00607AEB">
        <w:rPr>
          <w:color w:val="000000"/>
        </w:rPr>
        <w:tab/>
      </w:r>
      <w:r w:rsidR="003F0ED9" w:rsidRPr="00607AEB">
        <w:rPr>
          <w:color w:val="000000"/>
        </w:rPr>
        <w:t>Section 110 (2)</w:t>
      </w:r>
      <w:bookmarkEnd w:id="167"/>
    </w:p>
    <w:p w14:paraId="4443B7D3" w14:textId="42D7F2DE" w:rsidR="003F0ED9" w:rsidRPr="00607AEB" w:rsidRDefault="00B16120" w:rsidP="003F0ED9">
      <w:pPr>
        <w:pStyle w:val="direction"/>
        <w:rPr>
          <w:color w:val="000000"/>
        </w:rPr>
      </w:pPr>
      <w:r w:rsidRPr="00607AEB">
        <w:rPr>
          <w:color w:val="000000"/>
        </w:rPr>
        <w:t>omit</w:t>
      </w:r>
    </w:p>
    <w:p w14:paraId="74EFF450" w14:textId="77777777" w:rsidR="003F0ED9" w:rsidRPr="00607AEB" w:rsidRDefault="003F0ED9" w:rsidP="003F0ED9">
      <w:pPr>
        <w:pStyle w:val="Amainreturn"/>
        <w:rPr>
          <w:color w:val="000000"/>
        </w:rPr>
      </w:pPr>
      <w:r w:rsidRPr="00607AEB">
        <w:rPr>
          <w:color w:val="000000"/>
        </w:rPr>
        <w:t>person</w:t>
      </w:r>
    </w:p>
    <w:p w14:paraId="347C9906" w14:textId="575593CE" w:rsidR="003F0ED9" w:rsidRPr="00607AEB" w:rsidRDefault="00B16120" w:rsidP="003F0ED9">
      <w:pPr>
        <w:pStyle w:val="direction"/>
        <w:rPr>
          <w:color w:val="000000"/>
        </w:rPr>
      </w:pPr>
      <w:r w:rsidRPr="00607AEB">
        <w:rPr>
          <w:color w:val="000000"/>
        </w:rPr>
        <w:t>substitute</w:t>
      </w:r>
    </w:p>
    <w:p w14:paraId="2B074DAD" w14:textId="1842AE93" w:rsidR="003F0ED9" w:rsidRPr="00607AEB" w:rsidRDefault="00B16120" w:rsidP="003F0ED9">
      <w:pPr>
        <w:pStyle w:val="Amainreturn"/>
        <w:rPr>
          <w:color w:val="000000"/>
        </w:rPr>
      </w:pPr>
      <w:r w:rsidRPr="00607AEB">
        <w:rPr>
          <w:color w:val="000000"/>
        </w:rPr>
        <w:t>approved repossessor</w:t>
      </w:r>
    </w:p>
    <w:p w14:paraId="1D12030E" w14:textId="3FE899ED" w:rsidR="00AA5B35" w:rsidRPr="00607AEB" w:rsidRDefault="00607AEB" w:rsidP="00607AEB">
      <w:pPr>
        <w:pStyle w:val="AH5Sec"/>
        <w:shd w:val="pct25" w:color="auto" w:fill="auto"/>
        <w:rPr>
          <w:color w:val="000000"/>
        </w:rPr>
      </w:pPr>
      <w:bookmarkStart w:id="168" w:name="_Toc100041777"/>
      <w:r w:rsidRPr="00607AEB">
        <w:rPr>
          <w:rStyle w:val="CharSectNo"/>
        </w:rPr>
        <w:t>163</w:t>
      </w:r>
      <w:r w:rsidRPr="00607AEB">
        <w:rPr>
          <w:color w:val="000000"/>
        </w:rPr>
        <w:tab/>
      </w:r>
      <w:r w:rsidR="00AA5B35" w:rsidRPr="00607AEB">
        <w:rPr>
          <w:color w:val="000000"/>
        </w:rPr>
        <w:t>Section 121</w:t>
      </w:r>
      <w:bookmarkEnd w:id="168"/>
    </w:p>
    <w:p w14:paraId="27939042" w14:textId="07FC7FE1" w:rsidR="00AA5B35" w:rsidRPr="00607AEB" w:rsidRDefault="00866A57" w:rsidP="00AA5B35">
      <w:pPr>
        <w:pStyle w:val="direction"/>
        <w:rPr>
          <w:color w:val="000000"/>
        </w:rPr>
      </w:pPr>
      <w:r w:rsidRPr="00607AEB">
        <w:rPr>
          <w:color w:val="000000"/>
        </w:rPr>
        <w:t>substitute</w:t>
      </w:r>
    </w:p>
    <w:p w14:paraId="7CC298B3" w14:textId="55138B75" w:rsidR="00866A57" w:rsidRPr="00607AEB" w:rsidRDefault="00866A57" w:rsidP="00866A57">
      <w:pPr>
        <w:pStyle w:val="IH5Sec"/>
        <w:rPr>
          <w:color w:val="000000"/>
        </w:rPr>
      </w:pPr>
      <w:r w:rsidRPr="00607AEB">
        <w:rPr>
          <w:color w:val="000000"/>
        </w:rPr>
        <w:t>121</w:t>
      </w:r>
      <w:r w:rsidRPr="00607AEB">
        <w:rPr>
          <w:color w:val="000000"/>
        </w:rPr>
        <w:tab/>
        <w:t>Offence to install gaming machines</w:t>
      </w:r>
      <w:r w:rsidR="00FA7C53" w:rsidRPr="00607AEB">
        <w:rPr>
          <w:color w:val="000000"/>
        </w:rPr>
        <w:t xml:space="preserve"> etc</w:t>
      </w:r>
    </w:p>
    <w:p w14:paraId="21AFCE9F" w14:textId="684D7BB4" w:rsidR="00866A57" w:rsidRPr="00607AEB" w:rsidRDefault="00866A57" w:rsidP="00866A57">
      <w:pPr>
        <w:pStyle w:val="IMain"/>
        <w:rPr>
          <w:color w:val="000000"/>
        </w:rPr>
      </w:pPr>
      <w:r w:rsidRPr="00607AEB">
        <w:rPr>
          <w:color w:val="000000"/>
        </w:rPr>
        <w:tab/>
        <w:t>(1)</w:t>
      </w:r>
      <w:r w:rsidRPr="00607AEB">
        <w:rPr>
          <w:color w:val="000000"/>
        </w:rPr>
        <w:tab/>
        <w:t>A person commits an offence if</w:t>
      </w:r>
      <w:r w:rsidR="00DB4CA9" w:rsidRPr="00607AEB">
        <w:rPr>
          <w:color w:val="000000"/>
        </w:rPr>
        <w:t xml:space="preserve"> the person</w:t>
      </w:r>
      <w:r w:rsidRPr="00607AEB">
        <w:rPr>
          <w:color w:val="000000"/>
        </w:rPr>
        <w:t>—</w:t>
      </w:r>
    </w:p>
    <w:p w14:paraId="2E1A0DC0" w14:textId="4010BCC5" w:rsidR="00866A57" w:rsidRPr="00607AEB" w:rsidRDefault="00866A57" w:rsidP="00866A57">
      <w:pPr>
        <w:pStyle w:val="Ipara"/>
        <w:rPr>
          <w:color w:val="000000"/>
        </w:rPr>
      </w:pPr>
      <w:r w:rsidRPr="00607AEB">
        <w:rPr>
          <w:color w:val="000000"/>
        </w:rPr>
        <w:tab/>
        <w:t>(a)</w:t>
      </w:r>
      <w:r w:rsidRPr="00607AEB">
        <w:rPr>
          <w:color w:val="000000"/>
        </w:rPr>
        <w:tab/>
        <w:t>installs any of the following on authorised premises:</w:t>
      </w:r>
    </w:p>
    <w:p w14:paraId="54E5C406" w14:textId="77777777" w:rsidR="00FA7C53" w:rsidRPr="00607AEB" w:rsidRDefault="00FA7C53" w:rsidP="00FA7C53">
      <w:pPr>
        <w:pStyle w:val="Isubpara"/>
        <w:rPr>
          <w:color w:val="000000"/>
        </w:rPr>
      </w:pPr>
      <w:r w:rsidRPr="00607AEB">
        <w:rPr>
          <w:color w:val="000000"/>
        </w:rPr>
        <w:tab/>
        <w:t>(i)</w:t>
      </w:r>
      <w:r w:rsidRPr="00607AEB">
        <w:rPr>
          <w:color w:val="000000"/>
        </w:rPr>
        <w:tab/>
        <w:t>a gaming machine;</w:t>
      </w:r>
    </w:p>
    <w:p w14:paraId="0D9DF91E" w14:textId="77777777" w:rsidR="00FA7C53" w:rsidRPr="00607AEB" w:rsidRDefault="00FA7C53" w:rsidP="00FA7C53">
      <w:pPr>
        <w:pStyle w:val="Isubpara"/>
        <w:rPr>
          <w:color w:val="000000"/>
        </w:rPr>
      </w:pPr>
      <w:r w:rsidRPr="00607AEB">
        <w:rPr>
          <w:color w:val="000000"/>
        </w:rPr>
        <w:tab/>
        <w:t>(ii)</w:t>
      </w:r>
      <w:r w:rsidRPr="00607AEB">
        <w:rPr>
          <w:color w:val="000000"/>
        </w:rPr>
        <w:tab/>
        <w:t>peripheral equipment for a gaming machine;</w:t>
      </w:r>
    </w:p>
    <w:p w14:paraId="006AACB3" w14:textId="77777777" w:rsidR="00FA7C53" w:rsidRPr="00607AEB" w:rsidRDefault="00FA7C53" w:rsidP="00FA7C53">
      <w:pPr>
        <w:pStyle w:val="Isubpara"/>
        <w:rPr>
          <w:color w:val="000000"/>
        </w:rPr>
      </w:pPr>
      <w:r w:rsidRPr="00607AEB">
        <w:rPr>
          <w:color w:val="000000"/>
        </w:rPr>
        <w:tab/>
        <w:t>(iii)</w:t>
      </w:r>
      <w:r w:rsidRPr="00607AEB">
        <w:rPr>
          <w:color w:val="000000"/>
        </w:rPr>
        <w:tab/>
        <w:t>a system (including a CMS) designed for use with a gaming machine; and</w:t>
      </w:r>
    </w:p>
    <w:p w14:paraId="41A1321A" w14:textId="2DF8188F" w:rsidR="00866A57" w:rsidRPr="00607AEB" w:rsidRDefault="00866A57" w:rsidP="00607AEB">
      <w:pPr>
        <w:pStyle w:val="Ipara"/>
        <w:keepNext/>
        <w:rPr>
          <w:color w:val="000000"/>
        </w:rPr>
      </w:pPr>
      <w:r w:rsidRPr="00607AEB">
        <w:rPr>
          <w:color w:val="000000"/>
        </w:rPr>
        <w:tab/>
        <w:t>(b)</w:t>
      </w:r>
      <w:r w:rsidRPr="00607AEB">
        <w:rPr>
          <w:color w:val="000000"/>
        </w:rPr>
        <w:tab/>
        <w:t>is not an approved technician.</w:t>
      </w:r>
    </w:p>
    <w:p w14:paraId="747B603C" w14:textId="57F15C66" w:rsidR="00866A57" w:rsidRPr="00607AEB" w:rsidRDefault="00866A57" w:rsidP="00866A57">
      <w:pPr>
        <w:pStyle w:val="Penalty"/>
        <w:rPr>
          <w:color w:val="000000"/>
        </w:rPr>
      </w:pPr>
      <w:r w:rsidRPr="00607AEB">
        <w:rPr>
          <w:color w:val="000000"/>
        </w:rPr>
        <w:t>Maximum penalty:  50 penalty units.</w:t>
      </w:r>
    </w:p>
    <w:p w14:paraId="617291E4" w14:textId="0800FFAF" w:rsidR="00FA7C53" w:rsidRPr="00607AEB" w:rsidRDefault="00FA7C53" w:rsidP="00FA7C53">
      <w:pPr>
        <w:pStyle w:val="IMain"/>
        <w:rPr>
          <w:color w:val="000000"/>
        </w:rPr>
      </w:pPr>
      <w:r w:rsidRPr="00607AEB">
        <w:rPr>
          <w:color w:val="000000"/>
        </w:rPr>
        <w:tab/>
        <w:t>(2)</w:t>
      </w:r>
      <w:r w:rsidRPr="00607AEB">
        <w:rPr>
          <w:color w:val="000000"/>
        </w:rPr>
        <w:tab/>
        <w:t>An offence against this section is a strict liability offence.</w:t>
      </w:r>
    </w:p>
    <w:p w14:paraId="4EE5119C" w14:textId="3274A4F2" w:rsidR="004C517B" w:rsidRPr="00607AEB" w:rsidRDefault="00607AEB" w:rsidP="00607AEB">
      <w:pPr>
        <w:pStyle w:val="AH5Sec"/>
        <w:shd w:val="pct25" w:color="auto" w:fill="auto"/>
        <w:rPr>
          <w:color w:val="000000"/>
        </w:rPr>
      </w:pPr>
      <w:bookmarkStart w:id="169" w:name="_Toc100041778"/>
      <w:r w:rsidRPr="00607AEB">
        <w:rPr>
          <w:rStyle w:val="CharSectNo"/>
        </w:rPr>
        <w:t>164</w:t>
      </w:r>
      <w:r w:rsidRPr="00607AEB">
        <w:rPr>
          <w:color w:val="000000"/>
        </w:rPr>
        <w:tab/>
      </w:r>
      <w:r w:rsidR="004C517B" w:rsidRPr="00607AEB">
        <w:rPr>
          <w:color w:val="000000"/>
        </w:rPr>
        <w:t>Operation to be subject to correct percentage payout</w:t>
      </w:r>
      <w:r w:rsidR="004C517B" w:rsidRPr="00607AEB">
        <w:rPr>
          <w:color w:val="000000"/>
        </w:rPr>
        <w:br/>
        <w:t>Section 125 (1) (a)</w:t>
      </w:r>
      <w:bookmarkEnd w:id="169"/>
    </w:p>
    <w:p w14:paraId="06B6B75C" w14:textId="77777777" w:rsidR="00BC46AE" w:rsidRPr="00607AEB" w:rsidRDefault="00BC46AE" w:rsidP="00BC46AE">
      <w:pPr>
        <w:pStyle w:val="direction"/>
        <w:rPr>
          <w:color w:val="000000"/>
        </w:rPr>
      </w:pPr>
      <w:r w:rsidRPr="00607AEB">
        <w:rPr>
          <w:color w:val="000000"/>
        </w:rPr>
        <w:t>omit</w:t>
      </w:r>
    </w:p>
    <w:p w14:paraId="2AA50709" w14:textId="77777777" w:rsidR="00BC46AE" w:rsidRPr="00607AEB" w:rsidRDefault="00BC46AE" w:rsidP="00BC46AE">
      <w:pPr>
        <w:pStyle w:val="Amainreturn"/>
        <w:rPr>
          <w:color w:val="000000"/>
        </w:rPr>
      </w:pPr>
      <w:r w:rsidRPr="00607AEB">
        <w:rPr>
          <w:color w:val="000000"/>
        </w:rPr>
        <w:t>approved supplier or</w:t>
      </w:r>
    </w:p>
    <w:p w14:paraId="1824487B" w14:textId="0F28FCBD" w:rsidR="004C517B" w:rsidRPr="00607AEB" w:rsidRDefault="00607AEB" w:rsidP="00607AEB">
      <w:pPr>
        <w:pStyle w:val="AH5Sec"/>
        <w:shd w:val="pct25" w:color="auto" w:fill="auto"/>
        <w:rPr>
          <w:color w:val="000000"/>
        </w:rPr>
      </w:pPr>
      <w:bookmarkStart w:id="170" w:name="_Toc100041779"/>
      <w:r w:rsidRPr="00607AEB">
        <w:rPr>
          <w:rStyle w:val="CharSectNo"/>
        </w:rPr>
        <w:lastRenderedPageBreak/>
        <w:t>165</w:t>
      </w:r>
      <w:r w:rsidRPr="00607AEB">
        <w:rPr>
          <w:color w:val="000000"/>
        </w:rPr>
        <w:tab/>
      </w:r>
      <w:r w:rsidR="004C517B" w:rsidRPr="00607AEB">
        <w:rPr>
          <w:color w:val="000000"/>
        </w:rPr>
        <w:t>Section 127</w:t>
      </w:r>
      <w:bookmarkEnd w:id="170"/>
    </w:p>
    <w:p w14:paraId="36A3F436" w14:textId="3D72E7ED" w:rsidR="004C517B" w:rsidRPr="00607AEB" w:rsidRDefault="004C517B" w:rsidP="004C517B">
      <w:pPr>
        <w:pStyle w:val="direction"/>
        <w:rPr>
          <w:color w:val="000000"/>
        </w:rPr>
      </w:pPr>
      <w:r w:rsidRPr="00607AEB">
        <w:rPr>
          <w:color w:val="000000"/>
        </w:rPr>
        <w:t>substitute</w:t>
      </w:r>
    </w:p>
    <w:p w14:paraId="7C383BAC" w14:textId="1CDA98F8" w:rsidR="00417138" w:rsidRPr="00607AEB" w:rsidRDefault="00417138" w:rsidP="00417138">
      <w:pPr>
        <w:pStyle w:val="IH5Sec"/>
        <w:rPr>
          <w:color w:val="000000"/>
        </w:rPr>
      </w:pPr>
      <w:r w:rsidRPr="00607AEB">
        <w:rPr>
          <w:color w:val="000000"/>
        </w:rPr>
        <w:t>127</w:t>
      </w:r>
      <w:r w:rsidRPr="00607AEB">
        <w:rPr>
          <w:color w:val="000000"/>
        </w:rPr>
        <w:tab/>
      </w:r>
      <w:r w:rsidR="0007500B" w:rsidRPr="00607AEB">
        <w:rPr>
          <w:color w:val="000000"/>
        </w:rPr>
        <w:t>Offence</w:t>
      </w:r>
      <w:r w:rsidR="00B913D6" w:rsidRPr="00607AEB">
        <w:rPr>
          <w:color w:val="000000"/>
        </w:rPr>
        <w:t>s</w:t>
      </w:r>
      <w:r w:rsidR="0007500B" w:rsidRPr="00607AEB">
        <w:rPr>
          <w:color w:val="000000"/>
        </w:rPr>
        <w:t>—m</w:t>
      </w:r>
      <w:r w:rsidRPr="00607AEB">
        <w:rPr>
          <w:color w:val="000000"/>
        </w:rPr>
        <w:t>aximum stake amount</w:t>
      </w:r>
    </w:p>
    <w:p w14:paraId="6A00ABFB" w14:textId="1644E98B" w:rsidR="008660E4" w:rsidRPr="00607AEB" w:rsidRDefault="008660E4" w:rsidP="00353793">
      <w:pPr>
        <w:pStyle w:val="IMain"/>
        <w:keepNext/>
        <w:rPr>
          <w:color w:val="000000"/>
        </w:rPr>
      </w:pPr>
      <w:r w:rsidRPr="00607AEB">
        <w:rPr>
          <w:color w:val="000000"/>
        </w:rPr>
        <w:tab/>
        <w:t>(1)</w:t>
      </w:r>
      <w:r w:rsidRPr="00607AEB">
        <w:rPr>
          <w:color w:val="000000"/>
        </w:rPr>
        <w:tab/>
        <w:t>An approved supplier commits an offence if the supplier—</w:t>
      </w:r>
    </w:p>
    <w:p w14:paraId="624895C3" w14:textId="700792E6" w:rsidR="008660E4" w:rsidRPr="00607AEB" w:rsidRDefault="004C517B" w:rsidP="008660E4">
      <w:pPr>
        <w:pStyle w:val="Ipara"/>
        <w:rPr>
          <w:color w:val="000000"/>
        </w:rPr>
      </w:pPr>
      <w:r w:rsidRPr="00607AEB">
        <w:rPr>
          <w:color w:val="000000"/>
        </w:rPr>
        <w:tab/>
      </w:r>
      <w:r w:rsidR="0097575D" w:rsidRPr="00607AEB">
        <w:rPr>
          <w:color w:val="000000"/>
        </w:rPr>
        <w:t>(a)</w:t>
      </w:r>
      <w:r w:rsidR="0097575D" w:rsidRPr="00607AEB">
        <w:rPr>
          <w:color w:val="000000"/>
        </w:rPr>
        <w:tab/>
      </w:r>
      <w:r w:rsidR="008660E4" w:rsidRPr="00607AEB">
        <w:rPr>
          <w:color w:val="000000"/>
        </w:rPr>
        <w:t>supplies a gaming machine; and</w:t>
      </w:r>
    </w:p>
    <w:p w14:paraId="0BB96F5B" w14:textId="1170B46F" w:rsidR="008660E4" w:rsidRPr="00607AEB" w:rsidRDefault="008660E4" w:rsidP="00607AEB">
      <w:pPr>
        <w:pStyle w:val="Ipara"/>
        <w:keepNext/>
        <w:rPr>
          <w:color w:val="000000"/>
        </w:rPr>
      </w:pPr>
      <w:r w:rsidRPr="00607AEB">
        <w:rPr>
          <w:color w:val="000000"/>
        </w:rPr>
        <w:tab/>
        <w:t>(b)</w:t>
      </w:r>
      <w:r w:rsidRPr="00607AEB">
        <w:rPr>
          <w:color w:val="000000"/>
        </w:rPr>
        <w:tab/>
        <w:t>in</w:t>
      </w:r>
      <w:r w:rsidR="00D50737" w:rsidRPr="00607AEB">
        <w:rPr>
          <w:color w:val="000000"/>
        </w:rPr>
        <w:t xml:space="preserve">tentionally sets the stake amount for the gaming machine higher than the amount prescribed by </w:t>
      </w:r>
      <w:r w:rsidR="00614365" w:rsidRPr="00C4005D">
        <w:rPr>
          <w:rStyle w:val="charCitHyperlinkAbbrev"/>
          <w:color w:val="auto"/>
        </w:rPr>
        <w:t>regulation</w:t>
      </w:r>
      <w:r w:rsidR="00793215" w:rsidRPr="00607AEB">
        <w:rPr>
          <w:color w:val="000000"/>
        </w:rPr>
        <w:t xml:space="preserve"> under section 49</w:t>
      </w:r>
      <w:r w:rsidR="0007500B" w:rsidRPr="00607AEB">
        <w:rPr>
          <w:color w:val="000000"/>
        </w:rPr>
        <w:t xml:space="preserve"> (Maximum stake amount)</w:t>
      </w:r>
      <w:r w:rsidR="00D50737" w:rsidRPr="00607AEB">
        <w:rPr>
          <w:color w:val="000000"/>
        </w:rPr>
        <w:t>.</w:t>
      </w:r>
    </w:p>
    <w:p w14:paraId="27FB6937" w14:textId="0299F512" w:rsidR="00D50737" w:rsidRPr="00607AEB" w:rsidRDefault="00D50737" w:rsidP="00D50737">
      <w:pPr>
        <w:pStyle w:val="Penalty"/>
        <w:rPr>
          <w:color w:val="000000"/>
        </w:rPr>
      </w:pPr>
      <w:r w:rsidRPr="00607AEB">
        <w:rPr>
          <w:color w:val="000000"/>
        </w:rPr>
        <w:t>Maximum penalty:  50 penalty units.</w:t>
      </w:r>
    </w:p>
    <w:p w14:paraId="788D1D09" w14:textId="4B844A17" w:rsidR="00D50737" w:rsidRPr="00607AEB" w:rsidRDefault="00D50737" w:rsidP="00422CB4">
      <w:pPr>
        <w:pStyle w:val="IMain"/>
        <w:keepNext/>
        <w:rPr>
          <w:color w:val="000000"/>
        </w:rPr>
      </w:pPr>
      <w:r w:rsidRPr="00607AEB">
        <w:rPr>
          <w:color w:val="000000"/>
        </w:rPr>
        <w:tab/>
        <w:t>(2)</w:t>
      </w:r>
      <w:r w:rsidRPr="00607AEB">
        <w:rPr>
          <w:color w:val="000000"/>
        </w:rPr>
        <w:tab/>
        <w:t>An approved technician commits an offence if the technician—</w:t>
      </w:r>
    </w:p>
    <w:p w14:paraId="589FDFA0" w14:textId="1B5FDE56" w:rsidR="00D50737" w:rsidRPr="00607AEB" w:rsidRDefault="00D50737" w:rsidP="00D50737">
      <w:pPr>
        <w:pStyle w:val="Ipara"/>
        <w:rPr>
          <w:color w:val="000000"/>
        </w:rPr>
      </w:pPr>
      <w:r w:rsidRPr="00607AEB">
        <w:rPr>
          <w:color w:val="000000"/>
        </w:rPr>
        <w:tab/>
        <w:t>(a)</w:t>
      </w:r>
      <w:r w:rsidRPr="00607AEB">
        <w:rPr>
          <w:color w:val="000000"/>
        </w:rPr>
        <w:tab/>
        <w:t>installs a gaming machine; and</w:t>
      </w:r>
    </w:p>
    <w:p w14:paraId="0852D29F" w14:textId="574765DF" w:rsidR="00D50737" w:rsidRPr="00607AEB" w:rsidRDefault="00D50737" w:rsidP="00607AEB">
      <w:pPr>
        <w:pStyle w:val="Ipara"/>
        <w:keepNext/>
        <w:rPr>
          <w:color w:val="000000"/>
        </w:rPr>
      </w:pPr>
      <w:r w:rsidRPr="00607AEB">
        <w:rPr>
          <w:color w:val="000000"/>
        </w:rPr>
        <w:tab/>
        <w:t>(b)</w:t>
      </w:r>
      <w:r w:rsidRPr="00607AEB">
        <w:rPr>
          <w:color w:val="000000"/>
        </w:rPr>
        <w:tab/>
        <w:t xml:space="preserve">intentionally sets the stake amount for the gaming machine higher than the amount prescribed by </w:t>
      </w:r>
      <w:r w:rsidR="00614365" w:rsidRPr="00C4005D">
        <w:rPr>
          <w:rStyle w:val="charCitHyperlinkAbbrev"/>
          <w:color w:val="auto"/>
        </w:rPr>
        <w:t>regulation</w:t>
      </w:r>
      <w:r w:rsidR="00793215" w:rsidRPr="00607AEB">
        <w:rPr>
          <w:color w:val="000000"/>
        </w:rPr>
        <w:t xml:space="preserve"> under section 49</w:t>
      </w:r>
      <w:r w:rsidRPr="00607AEB">
        <w:rPr>
          <w:color w:val="000000"/>
        </w:rPr>
        <w:t>.</w:t>
      </w:r>
    </w:p>
    <w:p w14:paraId="6C66DAE7" w14:textId="65BB18ED" w:rsidR="00D50737" w:rsidRPr="00607AEB" w:rsidRDefault="00D50737" w:rsidP="00D50737">
      <w:pPr>
        <w:pStyle w:val="Penalty"/>
        <w:rPr>
          <w:color w:val="000000"/>
        </w:rPr>
      </w:pPr>
      <w:r w:rsidRPr="00607AEB">
        <w:rPr>
          <w:color w:val="000000"/>
        </w:rPr>
        <w:t>Maximum penalty:  50 penalty units.</w:t>
      </w:r>
    </w:p>
    <w:p w14:paraId="10A24D96" w14:textId="464CE639" w:rsidR="00B66605" w:rsidRPr="00607AEB" w:rsidRDefault="00607AEB" w:rsidP="00004C92">
      <w:pPr>
        <w:pStyle w:val="AH5Sec"/>
        <w:keepLines/>
        <w:shd w:val="pct25" w:color="auto" w:fill="auto"/>
        <w:rPr>
          <w:color w:val="000000"/>
        </w:rPr>
      </w:pPr>
      <w:bookmarkStart w:id="171" w:name="_Toc100041780"/>
      <w:r w:rsidRPr="00607AEB">
        <w:rPr>
          <w:rStyle w:val="CharSectNo"/>
        </w:rPr>
        <w:t>166</w:t>
      </w:r>
      <w:r w:rsidRPr="00607AEB">
        <w:rPr>
          <w:color w:val="000000"/>
        </w:rPr>
        <w:tab/>
      </w:r>
      <w:r w:rsidR="00B66605" w:rsidRPr="00607AEB">
        <w:rPr>
          <w:color w:val="000000"/>
        </w:rPr>
        <w:t>Section 128</w:t>
      </w:r>
      <w:bookmarkEnd w:id="171"/>
    </w:p>
    <w:p w14:paraId="3D87331B" w14:textId="77777777" w:rsidR="00B66605" w:rsidRPr="00607AEB" w:rsidRDefault="00B66605" w:rsidP="00004C92">
      <w:pPr>
        <w:pStyle w:val="direction"/>
        <w:keepLines/>
        <w:rPr>
          <w:color w:val="000000"/>
        </w:rPr>
      </w:pPr>
      <w:r w:rsidRPr="00607AEB">
        <w:rPr>
          <w:color w:val="000000"/>
        </w:rPr>
        <w:t>substitute</w:t>
      </w:r>
    </w:p>
    <w:p w14:paraId="06C074D2" w14:textId="76A8BCAF" w:rsidR="00B66605" w:rsidRPr="00607AEB" w:rsidRDefault="00B66605" w:rsidP="00004C92">
      <w:pPr>
        <w:pStyle w:val="IH5Sec"/>
        <w:keepLines/>
        <w:rPr>
          <w:color w:val="000000"/>
        </w:rPr>
      </w:pPr>
      <w:r w:rsidRPr="00607AEB">
        <w:rPr>
          <w:color w:val="000000"/>
        </w:rPr>
        <w:t>12</w:t>
      </w:r>
      <w:r w:rsidR="00D941DE" w:rsidRPr="00607AEB">
        <w:rPr>
          <w:color w:val="000000"/>
        </w:rPr>
        <w:t>8</w:t>
      </w:r>
      <w:r w:rsidRPr="00607AEB">
        <w:rPr>
          <w:color w:val="000000"/>
        </w:rPr>
        <w:tab/>
      </w:r>
      <w:r w:rsidR="00D941DE" w:rsidRPr="00607AEB">
        <w:rPr>
          <w:color w:val="000000"/>
        </w:rPr>
        <w:t>Maintaining gaming machines etc on authorised premises</w:t>
      </w:r>
    </w:p>
    <w:p w14:paraId="204E3FE2" w14:textId="77777777" w:rsidR="00B66605" w:rsidRPr="00607AEB" w:rsidRDefault="00B66605" w:rsidP="00E52B39">
      <w:pPr>
        <w:pStyle w:val="IMain"/>
        <w:rPr>
          <w:color w:val="000000"/>
        </w:rPr>
      </w:pPr>
      <w:r w:rsidRPr="00607AEB">
        <w:rPr>
          <w:color w:val="000000"/>
        </w:rPr>
        <w:tab/>
        <w:t>(1)</w:t>
      </w:r>
      <w:r w:rsidRPr="00607AEB">
        <w:rPr>
          <w:color w:val="000000"/>
        </w:rPr>
        <w:tab/>
        <w:t>A person commits an offence if the person—</w:t>
      </w:r>
    </w:p>
    <w:p w14:paraId="74F57F4A" w14:textId="00A9EAEB" w:rsidR="00B66605" w:rsidRPr="00607AEB" w:rsidRDefault="00B66605" w:rsidP="00E52B39">
      <w:pPr>
        <w:pStyle w:val="Ipara"/>
        <w:rPr>
          <w:color w:val="000000"/>
        </w:rPr>
      </w:pPr>
      <w:r w:rsidRPr="00607AEB">
        <w:rPr>
          <w:color w:val="000000"/>
        </w:rPr>
        <w:tab/>
        <w:t>(a)</w:t>
      </w:r>
      <w:r w:rsidRPr="00607AEB">
        <w:rPr>
          <w:color w:val="000000"/>
        </w:rPr>
        <w:tab/>
      </w:r>
      <w:r w:rsidR="00D941DE" w:rsidRPr="00607AEB">
        <w:rPr>
          <w:color w:val="000000"/>
        </w:rPr>
        <w:t>maintains</w:t>
      </w:r>
      <w:r w:rsidRPr="00607AEB">
        <w:rPr>
          <w:color w:val="000000"/>
        </w:rPr>
        <w:t xml:space="preserve"> any of the following on authorised premises:</w:t>
      </w:r>
    </w:p>
    <w:p w14:paraId="092130F3" w14:textId="77777777" w:rsidR="00B66605" w:rsidRPr="00607AEB" w:rsidRDefault="00B66605" w:rsidP="00E52B39">
      <w:pPr>
        <w:pStyle w:val="Isubpara"/>
        <w:rPr>
          <w:color w:val="000000"/>
        </w:rPr>
      </w:pPr>
      <w:r w:rsidRPr="00607AEB">
        <w:rPr>
          <w:color w:val="000000"/>
        </w:rPr>
        <w:tab/>
        <w:t>(i)</w:t>
      </w:r>
      <w:r w:rsidRPr="00607AEB">
        <w:rPr>
          <w:color w:val="000000"/>
        </w:rPr>
        <w:tab/>
        <w:t>a gaming machine;</w:t>
      </w:r>
    </w:p>
    <w:p w14:paraId="595F7F84" w14:textId="77777777" w:rsidR="00B66605" w:rsidRPr="00607AEB" w:rsidRDefault="00B66605" w:rsidP="00E52B39">
      <w:pPr>
        <w:pStyle w:val="Isubpara"/>
        <w:rPr>
          <w:color w:val="000000"/>
        </w:rPr>
      </w:pPr>
      <w:r w:rsidRPr="00607AEB">
        <w:rPr>
          <w:color w:val="000000"/>
        </w:rPr>
        <w:tab/>
        <w:t>(ii)</w:t>
      </w:r>
      <w:r w:rsidRPr="00607AEB">
        <w:rPr>
          <w:color w:val="000000"/>
        </w:rPr>
        <w:tab/>
        <w:t>peripheral equipment for a gaming machine;</w:t>
      </w:r>
    </w:p>
    <w:p w14:paraId="3FABCF5B" w14:textId="77777777" w:rsidR="00B66605" w:rsidRPr="00607AEB" w:rsidRDefault="00B66605" w:rsidP="00E52B39">
      <w:pPr>
        <w:pStyle w:val="Isubpara"/>
        <w:keepLines/>
        <w:rPr>
          <w:color w:val="000000"/>
        </w:rPr>
      </w:pPr>
      <w:r w:rsidRPr="00607AEB">
        <w:rPr>
          <w:color w:val="000000"/>
        </w:rPr>
        <w:lastRenderedPageBreak/>
        <w:tab/>
        <w:t>(iii)</w:t>
      </w:r>
      <w:r w:rsidRPr="00607AEB">
        <w:rPr>
          <w:color w:val="000000"/>
        </w:rPr>
        <w:tab/>
        <w:t>a system (including a CMS) designed for use with a gaming machine; and</w:t>
      </w:r>
    </w:p>
    <w:p w14:paraId="3D3EBF2F" w14:textId="77777777" w:rsidR="00B66605" w:rsidRPr="00607AEB" w:rsidRDefault="00B66605" w:rsidP="00E52B39">
      <w:pPr>
        <w:pStyle w:val="Ipara"/>
        <w:rPr>
          <w:color w:val="000000"/>
        </w:rPr>
      </w:pPr>
      <w:r w:rsidRPr="00607AEB">
        <w:rPr>
          <w:color w:val="000000"/>
        </w:rPr>
        <w:tab/>
        <w:t>(b)</w:t>
      </w:r>
      <w:r w:rsidRPr="00607AEB">
        <w:rPr>
          <w:color w:val="000000"/>
        </w:rPr>
        <w:tab/>
        <w:t>is not an approved technician.</w:t>
      </w:r>
    </w:p>
    <w:p w14:paraId="2B3941D8" w14:textId="77777777" w:rsidR="00B66605" w:rsidRPr="00607AEB" w:rsidRDefault="00B66605" w:rsidP="00B66605">
      <w:pPr>
        <w:pStyle w:val="Penalty"/>
        <w:rPr>
          <w:color w:val="000000"/>
        </w:rPr>
      </w:pPr>
      <w:r w:rsidRPr="00607AEB">
        <w:rPr>
          <w:color w:val="000000"/>
        </w:rPr>
        <w:t>Maximum penalty:  50 penalty units.</w:t>
      </w:r>
    </w:p>
    <w:p w14:paraId="4E9FD828" w14:textId="77777777" w:rsidR="00B66605" w:rsidRPr="00607AEB" w:rsidRDefault="00B66605" w:rsidP="00B66605">
      <w:pPr>
        <w:pStyle w:val="IMain"/>
        <w:rPr>
          <w:color w:val="000000"/>
        </w:rPr>
      </w:pPr>
      <w:r w:rsidRPr="00607AEB">
        <w:rPr>
          <w:color w:val="000000"/>
        </w:rPr>
        <w:tab/>
        <w:t>(2)</w:t>
      </w:r>
      <w:r w:rsidRPr="00607AEB">
        <w:rPr>
          <w:color w:val="000000"/>
        </w:rPr>
        <w:tab/>
        <w:t>An offence against this section is a strict liability offence.</w:t>
      </w:r>
    </w:p>
    <w:p w14:paraId="753DB391" w14:textId="6CAD1008" w:rsidR="00DD391D" w:rsidRPr="00607AEB" w:rsidRDefault="00607AEB" w:rsidP="00607AEB">
      <w:pPr>
        <w:pStyle w:val="AH5Sec"/>
        <w:shd w:val="pct25" w:color="auto" w:fill="auto"/>
        <w:rPr>
          <w:color w:val="000000"/>
        </w:rPr>
      </w:pPr>
      <w:bookmarkStart w:id="172" w:name="_Toc100041781"/>
      <w:r w:rsidRPr="00607AEB">
        <w:rPr>
          <w:rStyle w:val="CharSectNo"/>
        </w:rPr>
        <w:t>167</w:t>
      </w:r>
      <w:r w:rsidRPr="00607AEB">
        <w:rPr>
          <w:color w:val="000000"/>
        </w:rPr>
        <w:tab/>
      </w:r>
      <w:r w:rsidR="00DD391D" w:rsidRPr="00607AEB">
        <w:rPr>
          <w:color w:val="000000"/>
        </w:rPr>
        <w:t>Interference with gaming machines</w:t>
      </w:r>
      <w:r w:rsidR="00DD391D" w:rsidRPr="00607AEB">
        <w:rPr>
          <w:color w:val="000000"/>
        </w:rPr>
        <w:br/>
        <w:t>Section 129 (5)</w:t>
      </w:r>
      <w:bookmarkEnd w:id="172"/>
    </w:p>
    <w:p w14:paraId="3B869BD4" w14:textId="6C402681" w:rsidR="00DD391D" w:rsidRPr="00607AEB" w:rsidRDefault="000B3454" w:rsidP="00DD391D">
      <w:pPr>
        <w:pStyle w:val="direction"/>
        <w:rPr>
          <w:color w:val="000000"/>
        </w:rPr>
      </w:pPr>
      <w:r w:rsidRPr="00607AEB">
        <w:rPr>
          <w:color w:val="000000"/>
        </w:rPr>
        <w:t>substitute</w:t>
      </w:r>
    </w:p>
    <w:p w14:paraId="145AE9AC" w14:textId="0763BDB2" w:rsidR="000B3454" w:rsidRPr="00607AEB" w:rsidRDefault="000B3454" w:rsidP="000B3454">
      <w:pPr>
        <w:pStyle w:val="IMain"/>
        <w:rPr>
          <w:color w:val="000000"/>
        </w:rPr>
      </w:pPr>
      <w:r w:rsidRPr="00607AEB">
        <w:rPr>
          <w:color w:val="000000"/>
        </w:rPr>
        <w:tab/>
        <w:t>(5)</w:t>
      </w:r>
      <w:r w:rsidRPr="00607AEB">
        <w:rPr>
          <w:color w:val="000000"/>
        </w:rPr>
        <w:tab/>
      </w:r>
      <w:r w:rsidRPr="00607AEB">
        <w:rPr>
          <w:color w:val="000000"/>
          <w:shd w:val="clear" w:color="auto" w:fill="FFFFFF"/>
        </w:rPr>
        <w:t xml:space="preserve">Subsection (1) does not apply </w:t>
      </w:r>
      <w:r w:rsidR="005D3C4E" w:rsidRPr="00607AEB">
        <w:rPr>
          <w:color w:val="000000"/>
          <w:shd w:val="clear" w:color="auto" w:fill="FFFFFF"/>
        </w:rPr>
        <w:t>in relation to</w:t>
      </w:r>
      <w:r w:rsidRPr="00607AEB">
        <w:rPr>
          <w:color w:val="000000"/>
          <w:shd w:val="clear" w:color="auto" w:fill="FFFFFF"/>
        </w:rPr>
        <w:t xml:space="preserve"> anything done honestly for the maintenance of a gaming machine by</w:t>
      </w:r>
      <w:r w:rsidR="00CF147F" w:rsidRPr="00607AEB">
        <w:rPr>
          <w:color w:val="000000"/>
        </w:rPr>
        <w:t>—</w:t>
      </w:r>
    </w:p>
    <w:p w14:paraId="7EC33669" w14:textId="457B9935" w:rsidR="000B3454" w:rsidRPr="00607AEB" w:rsidRDefault="000B3454" w:rsidP="000B3454">
      <w:pPr>
        <w:pStyle w:val="Ipara"/>
        <w:rPr>
          <w:color w:val="000000"/>
        </w:rPr>
      </w:pPr>
      <w:r w:rsidRPr="00607AEB">
        <w:rPr>
          <w:color w:val="000000"/>
        </w:rPr>
        <w:tab/>
        <w:t>(a)</w:t>
      </w:r>
      <w:r w:rsidRPr="00607AEB">
        <w:rPr>
          <w:color w:val="000000"/>
        </w:rPr>
        <w:tab/>
      </w:r>
      <w:r w:rsidR="00A1764D" w:rsidRPr="00607AEB">
        <w:rPr>
          <w:color w:val="000000"/>
        </w:rPr>
        <w:t>an approved technician;</w:t>
      </w:r>
      <w:r w:rsidR="00CF147F" w:rsidRPr="00607AEB">
        <w:rPr>
          <w:color w:val="000000"/>
        </w:rPr>
        <w:t xml:space="preserve"> or</w:t>
      </w:r>
    </w:p>
    <w:p w14:paraId="220B4C90" w14:textId="2D3E9727" w:rsidR="000B3454" w:rsidRPr="00607AEB" w:rsidRDefault="000B3454" w:rsidP="000B3454">
      <w:pPr>
        <w:pStyle w:val="Ipara"/>
        <w:rPr>
          <w:color w:val="000000"/>
        </w:rPr>
      </w:pPr>
      <w:r w:rsidRPr="00607AEB">
        <w:rPr>
          <w:color w:val="000000"/>
        </w:rPr>
        <w:tab/>
        <w:t>(b)</w:t>
      </w:r>
      <w:r w:rsidRPr="00607AEB">
        <w:rPr>
          <w:color w:val="000000"/>
        </w:rPr>
        <w:tab/>
      </w:r>
      <w:r w:rsidR="00A1764D" w:rsidRPr="00607AEB">
        <w:rPr>
          <w:color w:val="000000"/>
        </w:rPr>
        <w:t>an authorised officer;</w:t>
      </w:r>
      <w:r w:rsidR="00CF147F" w:rsidRPr="00607AEB">
        <w:rPr>
          <w:color w:val="000000"/>
        </w:rPr>
        <w:t xml:space="preserve"> or</w:t>
      </w:r>
    </w:p>
    <w:p w14:paraId="2684F1E0" w14:textId="434A69A5" w:rsidR="000B3454" w:rsidRPr="00607AEB" w:rsidRDefault="000B3454" w:rsidP="00607AEB">
      <w:pPr>
        <w:pStyle w:val="Ipara"/>
        <w:keepNext/>
        <w:rPr>
          <w:color w:val="000000"/>
        </w:rPr>
      </w:pPr>
      <w:r w:rsidRPr="00607AEB">
        <w:rPr>
          <w:color w:val="000000"/>
        </w:rPr>
        <w:tab/>
        <w:t>(c)</w:t>
      </w:r>
      <w:r w:rsidRPr="00607AEB">
        <w:rPr>
          <w:color w:val="000000"/>
        </w:rPr>
        <w:tab/>
        <w:t>someone else authorised in writing by the commission.</w:t>
      </w:r>
    </w:p>
    <w:p w14:paraId="6275F280" w14:textId="62F5B7DB" w:rsidR="00261AEE" w:rsidRPr="00607AEB" w:rsidRDefault="00261AEE"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55" w:tooltip="A2002-51" w:history="1">
        <w:r w:rsidR="00021578" w:rsidRPr="00607AEB">
          <w:rPr>
            <w:rStyle w:val="charCitHyperlinkAbbrev"/>
          </w:rPr>
          <w:t>Criminal Code</w:t>
        </w:r>
      </w:hyperlink>
      <w:r w:rsidRPr="00607AEB">
        <w:rPr>
          <w:color w:val="000000"/>
        </w:rPr>
        <w:t>, s 58).</w:t>
      </w:r>
    </w:p>
    <w:p w14:paraId="47FECCE4" w14:textId="349C5672" w:rsidR="00DD391D" w:rsidRPr="00607AEB" w:rsidRDefault="00607AEB" w:rsidP="00607AEB">
      <w:pPr>
        <w:pStyle w:val="AH5Sec"/>
        <w:shd w:val="pct25" w:color="auto" w:fill="auto"/>
        <w:rPr>
          <w:color w:val="000000"/>
        </w:rPr>
      </w:pPr>
      <w:bookmarkStart w:id="173" w:name="_Toc100041782"/>
      <w:r w:rsidRPr="00607AEB">
        <w:rPr>
          <w:rStyle w:val="CharSectNo"/>
        </w:rPr>
        <w:t>168</w:t>
      </w:r>
      <w:r w:rsidRPr="00607AEB">
        <w:rPr>
          <w:color w:val="000000"/>
        </w:rPr>
        <w:tab/>
      </w:r>
      <w:r w:rsidR="00DD391D" w:rsidRPr="00607AEB">
        <w:rPr>
          <w:color w:val="000000"/>
        </w:rPr>
        <w:t>Opening computer cabinets</w:t>
      </w:r>
      <w:r w:rsidR="00DD391D" w:rsidRPr="00607AEB">
        <w:rPr>
          <w:color w:val="000000"/>
        </w:rPr>
        <w:br/>
        <w:t>Section 130 (1) (b)</w:t>
      </w:r>
      <w:bookmarkEnd w:id="173"/>
    </w:p>
    <w:p w14:paraId="030429D6" w14:textId="14E157FD" w:rsidR="00DD391D" w:rsidRPr="00607AEB" w:rsidRDefault="000B3454" w:rsidP="00DD391D">
      <w:pPr>
        <w:pStyle w:val="direction"/>
        <w:rPr>
          <w:color w:val="000000"/>
        </w:rPr>
      </w:pPr>
      <w:r w:rsidRPr="00607AEB">
        <w:rPr>
          <w:color w:val="000000"/>
        </w:rPr>
        <w:t>substitute</w:t>
      </w:r>
    </w:p>
    <w:p w14:paraId="2761A989" w14:textId="49D0DC76" w:rsidR="000B3454" w:rsidRPr="00607AEB" w:rsidRDefault="00A1764D" w:rsidP="00A1764D">
      <w:pPr>
        <w:pStyle w:val="Ipara"/>
        <w:rPr>
          <w:color w:val="000000"/>
        </w:rPr>
      </w:pPr>
      <w:r w:rsidRPr="00607AEB">
        <w:rPr>
          <w:color w:val="000000"/>
        </w:rPr>
        <w:tab/>
        <w:t>(b)</w:t>
      </w:r>
      <w:r w:rsidRPr="00607AEB">
        <w:rPr>
          <w:color w:val="000000"/>
        </w:rPr>
        <w:tab/>
        <w:t>i</w:t>
      </w:r>
      <w:r w:rsidR="000B3454" w:rsidRPr="00607AEB">
        <w:rPr>
          <w:color w:val="000000"/>
        </w:rPr>
        <w:t>s not</w:t>
      </w:r>
      <w:r w:rsidRPr="00607AEB">
        <w:rPr>
          <w:color w:val="000000"/>
        </w:rPr>
        <w:t>—</w:t>
      </w:r>
    </w:p>
    <w:p w14:paraId="0576935C" w14:textId="3C902F7A" w:rsidR="000B3454" w:rsidRPr="00607AEB" w:rsidRDefault="00A1764D" w:rsidP="00A1764D">
      <w:pPr>
        <w:pStyle w:val="Isubpara"/>
        <w:rPr>
          <w:color w:val="000000"/>
        </w:rPr>
      </w:pPr>
      <w:r w:rsidRPr="00607AEB">
        <w:rPr>
          <w:color w:val="000000"/>
        </w:rPr>
        <w:tab/>
        <w:t>(i)</w:t>
      </w:r>
      <w:r w:rsidRPr="00607AEB">
        <w:rPr>
          <w:color w:val="000000"/>
        </w:rPr>
        <w:tab/>
        <w:t>an approved technician;</w:t>
      </w:r>
      <w:r w:rsidR="00CF147F" w:rsidRPr="00607AEB">
        <w:rPr>
          <w:color w:val="000000"/>
        </w:rPr>
        <w:t xml:space="preserve"> or</w:t>
      </w:r>
    </w:p>
    <w:p w14:paraId="30FFDB6F" w14:textId="77BDAC2C" w:rsidR="000B3454" w:rsidRPr="00607AEB" w:rsidRDefault="000B3454" w:rsidP="00A1764D">
      <w:pPr>
        <w:pStyle w:val="Isubpara"/>
        <w:rPr>
          <w:color w:val="000000"/>
        </w:rPr>
      </w:pPr>
      <w:r w:rsidRPr="00607AEB">
        <w:rPr>
          <w:color w:val="000000"/>
        </w:rPr>
        <w:tab/>
        <w:t>(</w:t>
      </w:r>
      <w:r w:rsidR="00A1764D" w:rsidRPr="00607AEB">
        <w:rPr>
          <w:color w:val="000000"/>
        </w:rPr>
        <w:t>ii</w:t>
      </w:r>
      <w:r w:rsidRPr="00607AEB">
        <w:rPr>
          <w:color w:val="000000"/>
        </w:rPr>
        <w:t>)</w:t>
      </w:r>
      <w:r w:rsidRPr="00607AEB">
        <w:rPr>
          <w:color w:val="000000"/>
        </w:rPr>
        <w:tab/>
      </w:r>
      <w:r w:rsidR="00A1764D" w:rsidRPr="00607AEB">
        <w:rPr>
          <w:color w:val="000000"/>
        </w:rPr>
        <w:t>an authorised officer;</w:t>
      </w:r>
      <w:r w:rsidR="00CF147F" w:rsidRPr="00607AEB">
        <w:rPr>
          <w:color w:val="000000"/>
        </w:rPr>
        <w:t xml:space="preserve"> or</w:t>
      </w:r>
    </w:p>
    <w:p w14:paraId="6291EED7" w14:textId="31C4105D" w:rsidR="000B3454" w:rsidRPr="00607AEB" w:rsidRDefault="000B3454" w:rsidP="00A1764D">
      <w:pPr>
        <w:pStyle w:val="Isubpara"/>
        <w:rPr>
          <w:color w:val="000000"/>
        </w:rPr>
      </w:pPr>
      <w:r w:rsidRPr="00607AEB">
        <w:rPr>
          <w:color w:val="000000"/>
        </w:rPr>
        <w:tab/>
        <w:t>(</w:t>
      </w:r>
      <w:r w:rsidR="00A1764D" w:rsidRPr="00607AEB">
        <w:rPr>
          <w:color w:val="000000"/>
        </w:rPr>
        <w:t>iii</w:t>
      </w:r>
      <w:r w:rsidRPr="00607AEB">
        <w:rPr>
          <w:color w:val="000000"/>
        </w:rPr>
        <w:t>)</w:t>
      </w:r>
      <w:r w:rsidRPr="00607AEB">
        <w:rPr>
          <w:color w:val="000000"/>
        </w:rPr>
        <w:tab/>
        <w:t>someone else authorised in writing by the commission.</w:t>
      </w:r>
    </w:p>
    <w:p w14:paraId="29505B10" w14:textId="01159907" w:rsidR="000B4263" w:rsidRPr="00607AEB" w:rsidRDefault="00607AEB" w:rsidP="00607AEB">
      <w:pPr>
        <w:pStyle w:val="AH5Sec"/>
        <w:shd w:val="pct25" w:color="auto" w:fill="auto"/>
        <w:rPr>
          <w:color w:val="000000"/>
        </w:rPr>
      </w:pPr>
      <w:bookmarkStart w:id="174" w:name="_Toc100041783"/>
      <w:r w:rsidRPr="00607AEB">
        <w:rPr>
          <w:rStyle w:val="CharSectNo"/>
        </w:rPr>
        <w:lastRenderedPageBreak/>
        <w:t>169</w:t>
      </w:r>
      <w:r w:rsidRPr="00607AEB">
        <w:rPr>
          <w:color w:val="000000"/>
        </w:rPr>
        <w:tab/>
      </w:r>
      <w:r w:rsidR="00472248" w:rsidRPr="00607AEB">
        <w:rPr>
          <w:color w:val="000000"/>
        </w:rPr>
        <w:t>Reviewable decisions</w:t>
      </w:r>
      <w:r w:rsidR="00472248" w:rsidRPr="00607AEB">
        <w:rPr>
          <w:color w:val="000000"/>
        </w:rPr>
        <w:br/>
      </w:r>
      <w:r w:rsidR="000B4263" w:rsidRPr="00607AEB">
        <w:rPr>
          <w:color w:val="000000"/>
        </w:rPr>
        <w:t>Schedule 1, item</w:t>
      </w:r>
      <w:r w:rsidR="00782CA1" w:rsidRPr="00607AEB">
        <w:rPr>
          <w:color w:val="000000"/>
        </w:rPr>
        <w:t>s 22 to 24, column 4</w:t>
      </w:r>
      <w:bookmarkEnd w:id="174"/>
    </w:p>
    <w:p w14:paraId="7E2F0A0C" w14:textId="7FABD2C7" w:rsidR="00782CA1" w:rsidRPr="00607AEB" w:rsidRDefault="00782CA1" w:rsidP="00782CA1">
      <w:pPr>
        <w:pStyle w:val="direction"/>
        <w:rPr>
          <w:color w:val="000000"/>
        </w:rPr>
      </w:pPr>
      <w:r w:rsidRPr="00607AEB">
        <w:rPr>
          <w:color w:val="000000"/>
        </w:rPr>
        <w:t>omit</w:t>
      </w:r>
    </w:p>
    <w:p w14:paraId="7DC21C1E" w14:textId="166A4720" w:rsidR="00782CA1" w:rsidRPr="00607AEB" w:rsidRDefault="00782CA1" w:rsidP="00DF6420">
      <w:pPr>
        <w:keepNext/>
        <w:spacing w:before="140"/>
        <w:ind w:left="1100"/>
        <w:jc w:val="both"/>
        <w:rPr>
          <w:color w:val="000000"/>
          <w:sz w:val="20"/>
          <w:szCs w:val="16"/>
        </w:rPr>
      </w:pPr>
      <w:r w:rsidRPr="00607AEB">
        <w:rPr>
          <w:color w:val="000000"/>
          <w:sz w:val="20"/>
          <w:szCs w:val="16"/>
        </w:rPr>
        <w:t>supplier</w:t>
      </w:r>
    </w:p>
    <w:p w14:paraId="06375891" w14:textId="776EC22F" w:rsidR="00782CA1" w:rsidRPr="00607AEB" w:rsidRDefault="00782CA1" w:rsidP="00782CA1">
      <w:pPr>
        <w:pStyle w:val="direction"/>
        <w:rPr>
          <w:color w:val="000000"/>
        </w:rPr>
      </w:pPr>
      <w:r w:rsidRPr="00607AEB">
        <w:rPr>
          <w:color w:val="000000"/>
        </w:rPr>
        <w:t>substitute</w:t>
      </w:r>
    </w:p>
    <w:p w14:paraId="6F1C753D" w14:textId="7B83E7BD" w:rsidR="00782CA1" w:rsidRPr="00607AEB" w:rsidRDefault="00782CA1" w:rsidP="00AF1000">
      <w:pPr>
        <w:spacing w:before="140"/>
        <w:ind w:left="1100"/>
        <w:jc w:val="both"/>
        <w:rPr>
          <w:color w:val="000000"/>
          <w:sz w:val="20"/>
          <w:szCs w:val="16"/>
        </w:rPr>
      </w:pPr>
      <w:r w:rsidRPr="00607AEB">
        <w:rPr>
          <w:color w:val="000000"/>
          <w:sz w:val="20"/>
          <w:szCs w:val="16"/>
        </w:rPr>
        <w:t>approved supplier</w:t>
      </w:r>
    </w:p>
    <w:p w14:paraId="3D4EE4F5" w14:textId="626613E1" w:rsidR="00760953" w:rsidRPr="00607AEB" w:rsidRDefault="00607AEB" w:rsidP="00607AEB">
      <w:pPr>
        <w:pStyle w:val="AH5Sec"/>
        <w:shd w:val="pct25" w:color="auto" w:fill="auto"/>
        <w:rPr>
          <w:rStyle w:val="charItals"/>
        </w:rPr>
      </w:pPr>
      <w:bookmarkStart w:id="175" w:name="_Toc100041784"/>
      <w:r w:rsidRPr="00607AEB">
        <w:rPr>
          <w:rStyle w:val="CharSectNo"/>
        </w:rPr>
        <w:t>170</w:t>
      </w:r>
      <w:r w:rsidRPr="00607AEB">
        <w:rPr>
          <w:rStyle w:val="charItals"/>
          <w:i w:val="0"/>
        </w:rPr>
        <w:tab/>
      </w:r>
      <w:r w:rsidR="00760953" w:rsidRPr="00607AEB">
        <w:rPr>
          <w:color w:val="000000"/>
        </w:rPr>
        <w:t>Schedule 1, items 27 to 29, column 4</w:t>
      </w:r>
      <w:bookmarkEnd w:id="175"/>
    </w:p>
    <w:p w14:paraId="5B344B22" w14:textId="77777777" w:rsidR="00760953" w:rsidRPr="00607AEB" w:rsidRDefault="00760953" w:rsidP="00760953">
      <w:pPr>
        <w:pStyle w:val="direction"/>
        <w:rPr>
          <w:color w:val="000000"/>
        </w:rPr>
      </w:pPr>
      <w:r w:rsidRPr="00607AEB">
        <w:rPr>
          <w:color w:val="000000"/>
        </w:rPr>
        <w:t>omit</w:t>
      </w:r>
    </w:p>
    <w:p w14:paraId="00333564" w14:textId="40C532C9" w:rsidR="00760953" w:rsidRPr="00607AEB" w:rsidRDefault="00760953" w:rsidP="00AF1000">
      <w:pPr>
        <w:spacing w:before="140"/>
        <w:ind w:left="1100"/>
        <w:jc w:val="both"/>
        <w:rPr>
          <w:color w:val="000000"/>
          <w:sz w:val="20"/>
          <w:szCs w:val="16"/>
        </w:rPr>
      </w:pPr>
      <w:r w:rsidRPr="00607AEB">
        <w:rPr>
          <w:color w:val="000000"/>
          <w:sz w:val="20"/>
          <w:szCs w:val="16"/>
        </w:rPr>
        <w:t>technician</w:t>
      </w:r>
    </w:p>
    <w:p w14:paraId="4793FAB2" w14:textId="77777777" w:rsidR="00760953" w:rsidRPr="00607AEB" w:rsidRDefault="00760953" w:rsidP="00760953">
      <w:pPr>
        <w:pStyle w:val="direction"/>
        <w:rPr>
          <w:color w:val="000000"/>
        </w:rPr>
      </w:pPr>
      <w:r w:rsidRPr="00607AEB">
        <w:rPr>
          <w:color w:val="000000"/>
        </w:rPr>
        <w:t>substitute</w:t>
      </w:r>
    </w:p>
    <w:p w14:paraId="13054F71" w14:textId="20B8E27B" w:rsidR="00760953" w:rsidRPr="00607AEB" w:rsidRDefault="00760953" w:rsidP="00AF1000">
      <w:pPr>
        <w:spacing w:before="140"/>
        <w:ind w:left="1100"/>
        <w:jc w:val="both"/>
        <w:rPr>
          <w:color w:val="000000"/>
          <w:sz w:val="20"/>
          <w:szCs w:val="16"/>
        </w:rPr>
      </w:pPr>
      <w:r w:rsidRPr="00607AEB">
        <w:rPr>
          <w:color w:val="000000"/>
          <w:sz w:val="20"/>
          <w:szCs w:val="16"/>
        </w:rPr>
        <w:t>approved technician</w:t>
      </w:r>
    </w:p>
    <w:p w14:paraId="0D2C2E39" w14:textId="03154789" w:rsidR="002E450C" w:rsidRPr="00607AEB" w:rsidRDefault="00607AEB" w:rsidP="00607AEB">
      <w:pPr>
        <w:pStyle w:val="AH5Sec"/>
        <w:shd w:val="pct25" w:color="auto" w:fill="auto"/>
        <w:rPr>
          <w:rStyle w:val="charItals"/>
        </w:rPr>
      </w:pPr>
      <w:bookmarkStart w:id="176" w:name="_Toc100041785"/>
      <w:r w:rsidRPr="00607AEB">
        <w:rPr>
          <w:rStyle w:val="CharSectNo"/>
        </w:rPr>
        <w:t>171</w:t>
      </w:r>
      <w:r w:rsidRPr="00607AEB">
        <w:rPr>
          <w:rStyle w:val="charItals"/>
          <w:i w:val="0"/>
        </w:rPr>
        <w:tab/>
      </w:r>
      <w:r w:rsidR="002E450C" w:rsidRPr="00607AEB">
        <w:rPr>
          <w:color w:val="000000"/>
        </w:rPr>
        <w:t xml:space="preserve">Dictionary, definition of </w:t>
      </w:r>
      <w:r w:rsidR="002E450C" w:rsidRPr="00607AEB">
        <w:rPr>
          <w:rStyle w:val="charItals"/>
        </w:rPr>
        <w:t>approved supplier</w:t>
      </w:r>
      <w:bookmarkEnd w:id="176"/>
    </w:p>
    <w:p w14:paraId="4D11B212" w14:textId="76F10A59" w:rsidR="002E450C" w:rsidRPr="00607AEB" w:rsidRDefault="002E450C" w:rsidP="002E450C">
      <w:pPr>
        <w:pStyle w:val="direction"/>
        <w:rPr>
          <w:color w:val="000000"/>
        </w:rPr>
      </w:pPr>
      <w:r w:rsidRPr="00607AEB">
        <w:rPr>
          <w:color w:val="000000"/>
        </w:rPr>
        <w:t>substitute</w:t>
      </w:r>
    </w:p>
    <w:p w14:paraId="49C3198B" w14:textId="67D65DAE" w:rsidR="00BD2064" w:rsidRPr="00607AEB" w:rsidRDefault="002E450C" w:rsidP="00607AEB">
      <w:pPr>
        <w:pStyle w:val="aDef"/>
        <w:rPr>
          <w:color w:val="000000"/>
        </w:rPr>
      </w:pPr>
      <w:r w:rsidRPr="00607AEB">
        <w:rPr>
          <w:rStyle w:val="charBoldItals"/>
        </w:rPr>
        <w:t>approved supplier</w:t>
      </w:r>
      <w:r w:rsidR="0007500B" w:rsidRPr="00607AEB">
        <w:rPr>
          <w:bCs/>
          <w:iCs/>
          <w:color w:val="000000"/>
        </w:rPr>
        <w:t>—see section 72 (</w:t>
      </w:r>
      <w:r w:rsidR="0007500B" w:rsidRPr="00607AEB">
        <w:rPr>
          <w:color w:val="000000"/>
        </w:rPr>
        <w:t>Application and approval of corporation as supplier)</w:t>
      </w:r>
      <w:r w:rsidRPr="00607AEB">
        <w:rPr>
          <w:bCs/>
          <w:iCs/>
          <w:color w:val="000000"/>
        </w:rPr>
        <w:t>.</w:t>
      </w:r>
    </w:p>
    <w:p w14:paraId="1AFB3487" w14:textId="564C4AD9" w:rsidR="00C75EEB" w:rsidRPr="00607AEB" w:rsidRDefault="00C75EEB" w:rsidP="00607AEB">
      <w:pPr>
        <w:pStyle w:val="PageBreak"/>
        <w:suppressLineNumbers/>
        <w:rPr>
          <w:color w:val="000000"/>
        </w:rPr>
      </w:pPr>
      <w:r w:rsidRPr="00607AEB">
        <w:rPr>
          <w:color w:val="000000"/>
        </w:rPr>
        <w:br w:type="page"/>
      </w:r>
    </w:p>
    <w:p w14:paraId="47E04192" w14:textId="77D6B61C" w:rsidR="00962686" w:rsidRPr="00607AEB" w:rsidRDefault="00607AEB" w:rsidP="00607AEB">
      <w:pPr>
        <w:pStyle w:val="AH2Part"/>
      </w:pPr>
      <w:bookmarkStart w:id="177" w:name="_Toc100041786"/>
      <w:r w:rsidRPr="00607AEB">
        <w:rPr>
          <w:rStyle w:val="CharPartNo"/>
        </w:rPr>
        <w:lastRenderedPageBreak/>
        <w:t>Part 5</w:t>
      </w:r>
      <w:r w:rsidRPr="00607AEB">
        <w:rPr>
          <w:color w:val="000000"/>
        </w:rPr>
        <w:tab/>
      </w:r>
      <w:r w:rsidR="00C75EEB" w:rsidRPr="00607AEB">
        <w:rPr>
          <w:rStyle w:val="CharPartText"/>
          <w:color w:val="000000"/>
        </w:rPr>
        <w:t>Gaming Machine Regulation 2004</w:t>
      </w:r>
      <w:bookmarkEnd w:id="177"/>
    </w:p>
    <w:p w14:paraId="6E4CC874" w14:textId="7C3AD3A7" w:rsidR="00C75EEB" w:rsidRPr="00607AEB" w:rsidRDefault="00607AEB" w:rsidP="00607AEB">
      <w:pPr>
        <w:pStyle w:val="AH5Sec"/>
        <w:shd w:val="pct25" w:color="auto" w:fill="auto"/>
        <w:rPr>
          <w:color w:val="000000"/>
        </w:rPr>
      </w:pPr>
      <w:bookmarkStart w:id="178" w:name="_Toc100041787"/>
      <w:r w:rsidRPr="00607AEB">
        <w:rPr>
          <w:rStyle w:val="CharSectNo"/>
        </w:rPr>
        <w:t>172</w:t>
      </w:r>
      <w:r w:rsidRPr="00607AEB">
        <w:rPr>
          <w:color w:val="000000"/>
        </w:rPr>
        <w:tab/>
      </w:r>
      <w:r w:rsidR="00C75EEB" w:rsidRPr="00607AEB">
        <w:rPr>
          <w:color w:val="000000"/>
        </w:rPr>
        <w:t>CMS Access</w:t>
      </w:r>
      <w:r w:rsidR="00C75EEB" w:rsidRPr="00607AEB">
        <w:rPr>
          <w:color w:val="000000"/>
        </w:rPr>
        <w:br/>
        <w:t>Section 26 (2)</w:t>
      </w:r>
      <w:r w:rsidR="00CC5DE7" w:rsidRPr="00607AEB">
        <w:rPr>
          <w:color w:val="000000"/>
        </w:rPr>
        <w:t xml:space="preserve"> (a)</w:t>
      </w:r>
      <w:bookmarkEnd w:id="178"/>
    </w:p>
    <w:p w14:paraId="3AEE89AA" w14:textId="560C4C1E" w:rsidR="00C75EEB" w:rsidRPr="00607AEB" w:rsidRDefault="009C6068" w:rsidP="00C75EEB">
      <w:pPr>
        <w:pStyle w:val="direction"/>
        <w:rPr>
          <w:color w:val="000000"/>
        </w:rPr>
      </w:pPr>
      <w:r w:rsidRPr="00607AEB">
        <w:rPr>
          <w:color w:val="000000"/>
        </w:rPr>
        <w:t>omit</w:t>
      </w:r>
    </w:p>
    <w:p w14:paraId="4161D629" w14:textId="7711AD86" w:rsidR="00B84E1E" w:rsidRPr="00607AEB" w:rsidRDefault="00607AEB" w:rsidP="00607AEB">
      <w:pPr>
        <w:pStyle w:val="AH5Sec"/>
        <w:shd w:val="pct25" w:color="auto" w:fill="auto"/>
        <w:rPr>
          <w:color w:val="000000"/>
        </w:rPr>
      </w:pPr>
      <w:bookmarkStart w:id="179" w:name="_Toc100041788"/>
      <w:r w:rsidRPr="00607AEB">
        <w:rPr>
          <w:rStyle w:val="CharSectNo"/>
        </w:rPr>
        <w:t>173</w:t>
      </w:r>
      <w:r w:rsidRPr="00607AEB">
        <w:rPr>
          <w:color w:val="000000"/>
        </w:rPr>
        <w:tab/>
      </w:r>
      <w:r w:rsidR="00C75EEB" w:rsidRPr="00607AEB">
        <w:rPr>
          <w:color w:val="000000"/>
        </w:rPr>
        <w:t>Link equipment in single-user approvals</w:t>
      </w:r>
      <w:r w:rsidR="00C75EEB" w:rsidRPr="00607AEB">
        <w:rPr>
          <w:color w:val="000000"/>
        </w:rPr>
        <w:br/>
      </w:r>
      <w:r w:rsidR="00B84E1E" w:rsidRPr="00607AEB">
        <w:rPr>
          <w:color w:val="000000"/>
        </w:rPr>
        <w:t>Section 51 (2)</w:t>
      </w:r>
      <w:r w:rsidR="00472248" w:rsidRPr="00607AEB">
        <w:rPr>
          <w:color w:val="000000"/>
        </w:rPr>
        <w:t xml:space="preserve"> and (3)</w:t>
      </w:r>
      <w:bookmarkEnd w:id="179"/>
    </w:p>
    <w:p w14:paraId="11766477" w14:textId="1F832281" w:rsidR="00B84E1E" w:rsidRPr="00607AEB" w:rsidRDefault="00B84E1E" w:rsidP="00B84E1E">
      <w:pPr>
        <w:pStyle w:val="direction"/>
        <w:rPr>
          <w:color w:val="000000"/>
        </w:rPr>
      </w:pPr>
      <w:r w:rsidRPr="00607AEB">
        <w:rPr>
          <w:color w:val="000000"/>
        </w:rPr>
        <w:t>substitute</w:t>
      </w:r>
    </w:p>
    <w:p w14:paraId="04CF68C9" w14:textId="765CBEB1" w:rsidR="00B84E1E" w:rsidRPr="00607AEB" w:rsidRDefault="00B84E1E" w:rsidP="00B84E1E">
      <w:pPr>
        <w:pStyle w:val="IMain"/>
        <w:rPr>
          <w:color w:val="000000"/>
        </w:rPr>
      </w:pPr>
      <w:r w:rsidRPr="00607AEB">
        <w:rPr>
          <w:color w:val="000000"/>
        </w:rPr>
        <w:tab/>
        <w:t>(2)</w:t>
      </w:r>
      <w:r w:rsidRPr="00607AEB">
        <w:rPr>
          <w:color w:val="000000"/>
        </w:rPr>
        <w:tab/>
        <w:t>If the link equipment malfunctions, the licensee of the premises must</w:t>
      </w:r>
      <w:r w:rsidR="0062238B" w:rsidRPr="00607AEB">
        <w:rPr>
          <w:color w:val="000000"/>
        </w:rPr>
        <w:t>, as soon as practicable,</w:t>
      </w:r>
      <w:r w:rsidRPr="00607AEB">
        <w:rPr>
          <w:color w:val="000000"/>
        </w:rPr>
        <w:t xml:space="preserve"> take reasonable steps to arrange for the repair of the </w:t>
      </w:r>
      <w:r w:rsidR="000E1256" w:rsidRPr="00607AEB">
        <w:rPr>
          <w:color w:val="000000"/>
        </w:rPr>
        <w:t>equipment</w:t>
      </w:r>
      <w:r w:rsidRPr="00607AEB">
        <w:rPr>
          <w:color w:val="000000"/>
        </w:rPr>
        <w:t xml:space="preserve"> </w:t>
      </w:r>
      <w:r w:rsidR="003F0BEB" w:rsidRPr="00607AEB">
        <w:rPr>
          <w:color w:val="000000"/>
        </w:rPr>
        <w:t>by</w:t>
      </w:r>
      <w:r w:rsidR="001D2E26" w:rsidRPr="00607AEB">
        <w:rPr>
          <w:color w:val="000000"/>
        </w:rPr>
        <w:t>—</w:t>
      </w:r>
    </w:p>
    <w:p w14:paraId="4C4258EE" w14:textId="02337F02" w:rsidR="00066CB0" w:rsidRPr="00607AEB" w:rsidRDefault="00F54A05" w:rsidP="00F54A05">
      <w:pPr>
        <w:pStyle w:val="Ipara"/>
        <w:rPr>
          <w:color w:val="000000"/>
        </w:rPr>
      </w:pPr>
      <w:r w:rsidRPr="00607AEB">
        <w:rPr>
          <w:color w:val="000000"/>
        </w:rPr>
        <w:tab/>
        <w:t>(a)</w:t>
      </w:r>
      <w:r w:rsidRPr="00607AEB">
        <w:rPr>
          <w:color w:val="000000"/>
        </w:rPr>
        <w:tab/>
      </w:r>
      <w:r w:rsidR="00A1764D" w:rsidRPr="00607AEB">
        <w:rPr>
          <w:color w:val="000000"/>
        </w:rPr>
        <w:t>an approved technician;</w:t>
      </w:r>
      <w:r w:rsidR="001D2E26" w:rsidRPr="00607AEB">
        <w:rPr>
          <w:color w:val="000000"/>
        </w:rPr>
        <w:t xml:space="preserve"> or</w:t>
      </w:r>
    </w:p>
    <w:p w14:paraId="285A85F8" w14:textId="421DA703" w:rsidR="00066CB0" w:rsidRPr="00607AEB" w:rsidRDefault="00F54A05" w:rsidP="00F54A05">
      <w:pPr>
        <w:pStyle w:val="Ipara"/>
        <w:rPr>
          <w:color w:val="000000"/>
        </w:rPr>
      </w:pPr>
      <w:r w:rsidRPr="00607AEB">
        <w:rPr>
          <w:color w:val="000000"/>
        </w:rPr>
        <w:tab/>
        <w:t>(b)</w:t>
      </w:r>
      <w:r w:rsidRPr="00607AEB">
        <w:rPr>
          <w:color w:val="000000"/>
        </w:rPr>
        <w:tab/>
      </w:r>
      <w:r w:rsidR="00A1764D" w:rsidRPr="00607AEB">
        <w:rPr>
          <w:color w:val="000000"/>
        </w:rPr>
        <w:t>an authorised officer;</w:t>
      </w:r>
      <w:r w:rsidR="001D2E26" w:rsidRPr="00607AEB">
        <w:rPr>
          <w:color w:val="000000"/>
        </w:rPr>
        <w:t xml:space="preserve"> or</w:t>
      </w:r>
    </w:p>
    <w:p w14:paraId="33D236F6" w14:textId="069CFF6D" w:rsidR="00066CB0" w:rsidRPr="00607AEB" w:rsidRDefault="00F54A05" w:rsidP="00F54A05">
      <w:pPr>
        <w:pStyle w:val="Ipara"/>
        <w:rPr>
          <w:color w:val="000000"/>
        </w:rPr>
      </w:pPr>
      <w:r w:rsidRPr="00607AEB">
        <w:rPr>
          <w:color w:val="000000"/>
        </w:rPr>
        <w:tab/>
        <w:t>(c)</w:t>
      </w:r>
      <w:r w:rsidRPr="00607AEB">
        <w:rPr>
          <w:color w:val="000000"/>
        </w:rPr>
        <w:tab/>
      </w:r>
      <w:r w:rsidR="00066CB0" w:rsidRPr="00607AEB">
        <w:rPr>
          <w:color w:val="000000"/>
        </w:rPr>
        <w:t>someone else authorised in writing by the commission.</w:t>
      </w:r>
    </w:p>
    <w:p w14:paraId="6DC25CF7" w14:textId="3E91B676" w:rsidR="007010F6" w:rsidRPr="00607AEB" w:rsidRDefault="00607AEB" w:rsidP="00607AEB">
      <w:pPr>
        <w:pStyle w:val="AH5Sec"/>
        <w:shd w:val="pct25" w:color="auto" w:fill="auto"/>
        <w:rPr>
          <w:color w:val="000000"/>
        </w:rPr>
      </w:pPr>
      <w:bookmarkStart w:id="180" w:name="_Toc100041789"/>
      <w:r w:rsidRPr="00607AEB">
        <w:rPr>
          <w:rStyle w:val="CharSectNo"/>
        </w:rPr>
        <w:t>174</w:t>
      </w:r>
      <w:r w:rsidRPr="00607AEB">
        <w:rPr>
          <w:color w:val="000000"/>
        </w:rPr>
        <w:tab/>
      </w:r>
      <w:r w:rsidR="007010F6" w:rsidRPr="00607AEB">
        <w:rPr>
          <w:color w:val="000000"/>
        </w:rPr>
        <w:t>Link equipment</w:t>
      </w:r>
      <w:r w:rsidR="007010F6" w:rsidRPr="00607AEB">
        <w:rPr>
          <w:color w:val="000000"/>
        </w:rPr>
        <w:br/>
        <w:t>Section 61 (</w:t>
      </w:r>
      <w:r w:rsidR="00355B6B" w:rsidRPr="00607AEB">
        <w:rPr>
          <w:color w:val="000000"/>
        </w:rPr>
        <w:t>2</w:t>
      </w:r>
      <w:r w:rsidR="007010F6" w:rsidRPr="00607AEB">
        <w:rPr>
          <w:color w:val="000000"/>
        </w:rPr>
        <w:t>)</w:t>
      </w:r>
      <w:bookmarkEnd w:id="180"/>
    </w:p>
    <w:p w14:paraId="11DFE8A0" w14:textId="77777777" w:rsidR="00355B6B" w:rsidRPr="00607AEB" w:rsidRDefault="00355B6B" w:rsidP="00355B6B">
      <w:pPr>
        <w:pStyle w:val="direction"/>
        <w:rPr>
          <w:color w:val="000000"/>
        </w:rPr>
      </w:pPr>
      <w:r w:rsidRPr="00607AEB">
        <w:rPr>
          <w:color w:val="000000"/>
        </w:rPr>
        <w:t>substitute</w:t>
      </w:r>
    </w:p>
    <w:p w14:paraId="55EC08C8" w14:textId="0FAE2CC3" w:rsidR="00355B6B" w:rsidRPr="00607AEB" w:rsidRDefault="00355B6B" w:rsidP="00355B6B">
      <w:pPr>
        <w:pStyle w:val="IMain"/>
        <w:rPr>
          <w:color w:val="000000"/>
        </w:rPr>
      </w:pPr>
      <w:r w:rsidRPr="00607AEB">
        <w:rPr>
          <w:color w:val="000000"/>
        </w:rPr>
        <w:tab/>
        <w:t>(2)</w:t>
      </w:r>
      <w:r w:rsidRPr="00607AEB">
        <w:rPr>
          <w:color w:val="000000"/>
        </w:rPr>
        <w:tab/>
        <w:t>If link equipment on authorised premises malfunctions, the permit</w:t>
      </w:r>
      <w:r w:rsidRPr="00607AEB">
        <w:rPr>
          <w:color w:val="000000"/>
        </w:rPr>
        <w:noBreakHyphen/>
        <w:t xml:space="preserve">holder must, as soon as practicable, take reasonable steps to arrange for the repair of the </w:t>
      </w:r>
      <w:r w:rsidR="000E1256" w:rsidRPr="00607AEB">
        <w:rPr>
          <w:color w:val="000000"/>
        </w:rPr>
        <w:t>equipment</w:t>
      </w:r>
      <w:r w:rsidRPr="00607AEB">
        <w:rPr>
          <w:color w:val="000000"/>
        </w:rPr>
        <w:t xml:space="preserve"> by</w:t>
      </w:r>
      <w:r w:rsidR="001D2E26" w:rsidRPr="00607AEB">
        <w:rPr>
          <w:color w:val="000000"/>
        </w:rPr>
        <w:t>—</w:t>
      </w:r>
    </w:p>
    <w:p w14:paraId="5B19C582" w14:textId="1B48BA73" w:rsidR="00355B6B" w:rsidRPr="00607AEB" w:rsidRDefault="000E1256" w:rsidP="000E1256">
      <w:pPr>
        <w:pStyle w:val="Ipara"/>
        <w:rPr>
          <w:color w:val="000000"/>
        </w:rPr>
      </w:pPr>
      <w:r w:rsidRPr="00607AEB">
        <w:rPr>
          <w:color w:val="000000"/>
        </w:rPr>
        <w:tab/>
        <w:t>(a)</w:t>
      </w:r>
      <w:r w:rsidRPr="00607AEB">
        <w:rPr>
          <w:color w:val="000000"/>
        </w:rPr>
        <w:tab/>
      </w:r>
      <w:r w:rsidR="00A1764D" w:rsidRPr="00607AEB">
        <w:rPr>
          <w:color w:val="000000"/>
        </w:rPr>
        <w:t>an approved technician;</w:t>
      </w:r>
      <w:r w:rsidR="001D2E26" w:rsidRPr="00607AEB">
        <w:rPr>
          <w:color w:val="000000"/>
        </w:rPr>
        <w:t xml:space="preserve"> or</w:t>
      </w:r>
    </w:p>
    <w:p w14:paraId="06BAF8CD" w14:textId="084F679C" w:rsidR="00355B6B" w:rsidRPr="00607AEB" w:rsidRDefault="000E1256" w:rsidP="000E1256">
      <w:pPr>
        <w:pStyle w:val="Ipara"/>
        <w:rPr>
          <w:color w:val="000000"/>
        </w:rPr>
      </w:pPr>
      <w:r w:rsidRPr="00607AEB">
        <w:rPr>
          <w:color w:val="000000"/>
        </w:rPr>
        <w:tab/>
        <w:t>(b)</w:t>
      </w:r>
      <w:r w:rsidR="00355B6B" w:rsidRPr="00607AEB">
        <w:rPr>
          <w:color w:val="000000"/>
        </w:rPr>
        <w:tab/>
      </w:r>
      <w:r w:rsidR="00A1764D" w:rsidRPr="00607AEB">
        <w:rPr>
          <w:color w:val="000000"/>
        </w:rPr>
        <w:t>an authorised officer;</w:t>
      </w:r>
      <w:r w:rsidR="001D2E26" w:rsidRPr="00607AEB">
        <w:rPr>
          <w:color w:val="000000"/>
        </w:rPr>
        <w:t xml:space="preserve"> or</w:t>
      </w:r>
    </w:p>
    <w:p w14:paraId="4DE78B84" w14:textId="6946733B" w:rsidR="00355B6B" w:rsidRPr="00607AEB" w:rsidRDefault="00355B6B" w:rsidP="000E1256">
      <w:pPr>
        <w:pStyle w:val="Ipara"/>
        <w:rPr>
          <w:color w:val="000000"/>
        </w:rPr>
      </w:pPr>
      <w:r w:rsidRPr="00607AEB">
        <w:rPr>
          <w:color w:val="000000"/>
        </w:rPr>
        <w:tab/>
        <w:t>(c)</w:t>
      </w:r>
      <w:r w:rsidRPr="00607AEB">
        <w:rPr>
          <w:color w:val="000000"/>
        </w:rPr>
        <w:tab/>
      </w:r>
      <w:r w:rsidR="000E1256" w:rsidRPr="00607AEB">
        <w:rPr>
          <w:color w:val="000000"/>
        </w:rPr>
        <w:t>s</w:t>
      </w:r>
      <w:r w:rsidRPr="00607AEB">
        <w:rPr>
          <w:color w:val="000000"/>
        </w:rPr>
        <w:t>omeone else authorised in writing by the commission.</w:t>
      </w:r>
    </w:p>
    <w:p w14:paraId="46E025E3" w14:textId="1E1FA1DF" w:rsidR="00355B6B" w:rsidRPr="00607AEB" w:rsidRDefault="00607AEB" w:rsidP="009B45D6">
      <w:pPr>
        <w:pStyle w:val="AH5Sec"/>
        <w:keepLines/>
        <w:shd w:val="pct25" w:color="auto" w:fill="auto"/>
        <w:rPr>
          <w:color w:val="000000"/>
        </w:rPr>
      </w:pPr>
      <w:bookmarkStart w:id="181" w:name="_Toc100041790"/>
      <w:r w:rsidRPr="00607AEB">
        <w:rPr>
          <w:rStyle w:val="CharSectNo"/>
        </w:rPr>
        <w:lastRenderedPageBreak/>
        <w:t>175</w:t>
      </w:r>
      <w:r w:rsidRPr="00607AEB">
        <w:rPr>
          <w:color w:val="000000"/>
        </w:rPr>
        <w:tab/>
      </w:r>
      <w:r w:rsidR="00355B6B" w:rsidRPr="00607AEB">
        <w:rPr>
          <w:color w:val="000000"/>
        </w:rPr>
        <w:t>Section 61 (4)</w:t>
      </w:r>
      <w:bookmarkEnd w:id="181"/>
    </w:p>
    <w:p w14:paraId="201A54A0" w14:textId="77777777" w:rsidR="00355B6B" w:rsidRPr="00607AEB" w:rsidRDefault="00355B6B" w:rsidP="009B45D6">
      <w:pPr>
        <w:pStyle w:val="direction"/>
        <w:keepLines/>
        <w:rPr>
          <w:color w:val="000000"/>
        </w:rPr>
      </w:pPr>
      <w:r w:rsidRPr="00607AEB">
        <w:rPr>
          <w:color w:val="000000"/>
        </w:rPr>
        <w:t>omit</w:t>
      </w:r>
    </w:p>
    <w:p w14:paraId="0524511C" w14:textId="26A4DF84" w:rsidR="00D71834" w:rsidRPr="00607AEB" w:rsidRDefault="00607AEB" w:rsidP="009B45D6">
      <w:pPr>
        <w:pStyle w:val="AH5Sec"/>
        <w:keepLines/>
        <w:shd w:val="pct25" w:color="auto" w:fill="auto"/>
        <w:rPr>
          <w:color w:val="000000"/>
        </w:rPr>
      </w:pPr>
      <w:bookmarkStart w:id="182" w:name="_Toc100041791"/>
      <w:r w:rsidRPr="00607AEB">
        <w:rPr>
          <w:rStyle w:val="CharSectNo"/>
        </w:rPr>
        <w:t>176</w:t>
      </w:r>
      <w:r w:rsidRPr="00607AEB">
        <w:rPr>
          <w:color w:val="000000"/>
        </w:rPr>
        <w:tab/>
      </w:r>
      <w:r w:rsidR="00D71834" w:rsidRPr="00607AEB">
        <w:rPr>
          <w:color w:val="000000"/>
        </w:rPr>
        <w:t>Dictionary, note 3</w:t>
      </w:r>
      <w:bookmarkEnd w:id="182"/>
    </w:p>
    <w:p w14:paraId="2AC62A25" w14:textId="14BB0899" w:rsidR="00D71834" w:rsidRPr="00607AEB" w:rsidRDefault="00D71834" w:rsidP="00D71834">
      <w:pPr>
        <w:pStyle w:val="direction"/>
        <w:rPr>
          <w:color w:val="000000"/>
        </w:rPr>
      </w:pPr>
      <w:r w:rsidRPr="00607AEB">
        <w:rPr>
          <w:color w:val="000000"/>
        </w:rPr>
        <w:t>omit</w:t>
      </w:r>
    </w:p>
    <w:p w14:paraId="66459319" w14:textId="06E8A8EA" w:rsidR="00D71834"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D71834" w:rsidRPr="00607AEB">
        <w:rPr>
          <w:color w:val="000000"/>
        </w:rPr>
        <w:t>approved supplier</w:t>
      </w:r>
    </w:p>
    <w:p w14:paraId="2CB63655" w14:textId="3F364C33" w:rsidR="00605E72" w:rsidRPr="00607AEB" w:rsidRDefault="00605E72" w:rsidP="00607AEB">
      <w:pPr>
        <w:pStyle w:val="PageBreak"/>
        <w:suppressLineNumbers/>
        <w:rPr>
          <w:color w:val="000000"/>
        </w:rPr>
      </w:pPr>
      <w:r w:rsidRPr="00607AEB">
        <w:rPr>
          <w:color w:val="000000"/>
        </w:rPr>
        <w:br w:type="page"/>
      </w:r>
    </w:p>
    <w:p w14:paraId="211619FF" w14:textId="2C6A5918" w:rsidR="00605E72" w:rsidRPr="00607AEB" w:rsidRDefault="00607AEB" w:rsidP="00607AEB">
      <w:pPr>
        <w:pStyle w:val="AH2Part"/>
      </w:pPr>
      <w:bookmarkStart w:id="183" w:name="_Toc100041792"/>
      <w:r w:rsidRPr="00607AEB">
        <w:rPr>
          <w:rStyle w:val="CharPartNo"/>
        </w:rPr>
        <w:lastRenderedPageBreak/>
        <w:t>Part 6</w:t>
      </w:r>
      <w:r w:rsidRPr="00607AEB">
        <w:rPr>
          <w:color w:val="000000"/>
        </w:rPr>
        <w:tab/>
      </w:r>
      <w:r w:rsidR="00605E72" w:rsidRPr="00607AEB">
        <w:rPr>
          <w:rStyle w:val="CharPartText"/>
          <w:color w:val="000000"/>
        </w:rPr>
        <w:t>Race and Sports Bookmaking Act</w:t>
      </w:r>
      <w:r w:rsidR="00337915" w:rsidRPr="00607AEB">
        <w:rPr>
          <w:rStyle w:val="CharPartText"/>
          <w:color w:val="000000"/>
        </w:rPr>
        <w:t> </w:t>
      </w:r>
      <w:r w:rsidR="00605E72" w:rsidRPr="00607AEB">
        <w:rPr>
          <w:rStyle w:val="CharPartText"/>
          <w:color w:val="000000"/>
        </w:rPr>
        <w:t>2001</w:t>
      </w:r>
      <w:bookmarkEnd w:id="183"/>
    </w:p>
    <w:p w14:paraId="45F2E3C6" w14:textId="0B508E28" w:rsidR="00150435" w:rsidRPr="00607AEB" w:rsidRDefault="00607AEB" w:rsidP="00607AEB">
      <w:pPr>
        <w:pStyle w:val="AH5Sec"/>
        <w:shd w:val="pct25" w:color="auto" w:fill="auto"/>
        <w:rPr>
          <w:color w:val="000000"/>
        </w:rPr>
      </w:pPr>
      <w:bookmarkStart w:id="184" w:name="_Toc100041793"/>
      <w:r w:rsidRPr="00607AEB">
        <w:rPr>
          <w:rStyle w:val="CharSectNo"/>
        </w:rPr>
        <w:t>177</w:t>
      </w:r>
      <w:r w:rsidRPr="00607AEB">
        <w:rPr>
          <w:color w:val="000000"/>
        </w:rPr>
        <w:tab/>
      </w:r>
      <w:r w:rsidR="00150435" w:rsidRPr="00607AEB">
        <w:rPr>
          <w:color w:val="000000"/>
        </w:rPr>
        <w:t xml:space="preserve">Offences against Act—application of Criminal Code </w:t>
      </w:r>
      <w:r w:rsidR="00D924FE" w:rsidRPr="00607AEB">
        <w:rPr>
          <w:color w:val="000000"/>
        </w:rPr>
        <w:t>etc</w:t>
      </w:r>
      <w:r w:rsidR="00D924FE" w:rsidRPr="00607AEB">
        <w:rPr>
          <w:color w:val="000000"/>
        </w:rPr>
        <w:br/>
      </w:r>
      <w:r w:rsidR="00150435" w:rsidRPr="00607AEB">
        <w:rPr>
          <w:color w:val="000000"/>
        </w:rPr>
        <w:t>Section 4A, note 1</w:t>
      </w:r>
      <w:bookmarkEnd w:id="184"/>
    </w:p>
    <w:p w14:paraId="1218F77D" w14:textId="77777777" w:rsidR="00150435" w:rsidRPr="00607AEB" w:rsidRDefault="00150435" w:rsidP="00150435">
      <w:pPr>
        <w:pStyle w:val="direction"/>
        <w:rPr>
          <w:color w:val="000000"/>
        </w:rPr>
      </w:pPr>
      <w:r w:rsidRPr="00607AEB">
        <w:rPr>
          <w:color w:val="000000"/>
        </w:rPr>
        <w:t>insert</w:t>
      </w:r>
    </w:p>
    <w:p w14:paraId="62DB3C64" w14:textId="17FACB28" w:rsidR="00150435" w:rsidRPr="00607AEB" w:rsidRDefault="00607AEB" w:rsidP="00607AEB">
      <w:pPr>
        <w:pStyle w:val="aNoteBulletss"/>
        <w:keepNext/>
        <w:tabs>
          <w:tab w:val="left" w:pos="2300"/>
        </w:tabs>
        <w:rPr>
          <w:color w:val="000000"/>
        </w:rPr>
      </w:pPr>
      <w:r w:rsidRPr="00607AEB">
        <w:rPr>
          <w:rFonts w:ascii="Symbol" w:hAnsi="Symbol"/>
          <w:color w:val="000000"/>
        </w:rPr>
        <w:t></w:t>
      </w:r>
      <w:r w:rsidRPr="00607AEB">
        <w:rPr>
          <w:rFonts w:ascii="Symbol" w:hAnsi="Symbol"/>
          <w:color w:val="000000"/>
        </w:rPr>
        <w:tab/>
      </w:r>
      <w:r w:rsidR="00150435" w:rsidRPr="00607AEB">
        <w:rPr>
          <w:color w:val="000000"/>
        </w:rPr>
        <w:t>s 19 (Engage in sports bookmaking without licence)</w:t>
      </w:r>
    </w:p>
    <w:p w14:paraId="57223219" w14:textId="67F0B273" w:rsidR="00150435" w:rsidRPr="00607AEB" w:rsidRDefault="00607AEB" w:rsidP="00607AEB">
      <w:pPr>
        <w:pStyle w:val="AH5Sec"/>
        <w:shd w:val="pct25" w:color="auto" w:fill="auto"/>
        <w:rPr>
          <w:color w:val="000000"/>
        </w:rPr>
      </w:pPr>
      <w:bookmarkStart w:id="185" w:name="_Toc100041794"/>
      <w:r w:rsidRPr="00607AEB">
        <w:rPr>
          <w:rStyle w:val="CharSectNo"/>
        </w:rPr>
        <w:t>178</w:t>
      </w:r>
      <w:r w:rsidRPr="00607AEB">
        <w:rPr>
          <w:color w:val="000000"/>
        </w:rPr>
        <w:tab/>
      </w:r>
      <w:r w:rsidR="00150435" w:rsidRPr="00607AEB">
        <w:rPr>
          <w:color w:val="000000"/>
        </w:rPr>
        <w:t>Section 19</w:t>
      </w:r>
      <w:bookmarkEnd w:id="185"/>
    </w:p>
    <w:p w14:paraId="55E8C71E" w14:textId="77777777" w:rsidR="00150435" w:rsidRPr="00607AEB" w:rsidRDefault="00150435" w:rsidP="00150435">
      <w:pPr>
        <w:pStyle w:val="direction"/>
        <w:rPr>
          <w:color w:val="000000"/>
        </w:rPr>
      </w:pPr>
      <w:r w:rsidRPr="00607AEB">
        <w:rPr>
          <w:color w:val="000000"/>
        </w:rPr>
        <w:t>substitute</w:t>
      </w:r>
    </w:p>
    <w:p w14:paraId="5E2BA22A" w14:textId="77777777" w:rsidR="00150435" w:rsidRPr="00607AEB" w:rsidRDefault="00150435" w:rsidP="00150435">
      <w:pPr>
        <w:pStyle w:val="IH5Sec"/>
        <w:rPr>
          <w:color w:val="000000"/>
        </w:rPr>
      </w:pPr>
      <w:r w:rsidRPr="00607AEB">
        <w:rPr>
          <w:color w:val="000000"/>
        </w:rPr>
        <w:t>19</w:t>
      </w:r>
      <w:r w:rsidRPr="00607AEB">
        <w:rPr>
          <w:color w:val="000000"/>
        </w:rPr>
        <w:tab/>
        <w:t>Engage in sports bookmaking without licence</w:t>
      </w:r>
    </w:p>
    <w:p w14:paraId="4AF8FE0C" w14:textId="77777777" w:rsidR="00150435" w:rsidRPr="00607AEB" w:rsidRDefault="00150435" w:rsidP="00607AEB">
      <w:pPr>
        <w:pStyle w:val="IMain"/>
        <w:keepNext/>
        <w:rPr>
          <w:color w:val="000000"/>
        </w:rPr>
      </w:pPr>
      <w:r w:rsidRPr="00607AEB">
        <w:rPr>
          <w:color w:val="000000"/>
        </w:rPr>
        <w:tab/>
        <w:t>(1)</w:t>
      </w:r>
      <w:r w:rsidRPr="00607AEB">
        <w:rPr>
          <w:color w:val="000000"/>
        </w:rPr>
        <w:tab/>
        <w:t>A person commits an offence if the person engages in sports bookmaking.</w:t>
      </w:r>
    </w:p>
    <w:p w14:paraId="4D36F590" w14:textId="77777777" w:rsidR="00150435" w:rsidRPr="00607AEB" w:rsidRDefault="00150435" w:rsidP="00150435">
      <w:pPr>
        <w:pStyle w:val="Penalty"/>
        <w:rPr>
          <w:color w:val="000000"/>
        </w:rPr>
      </w:pPr>
      <w:r w:rsidRPr="00607AEB">
        <w:rPr>
          <w:color w:val="000000"/>
        </w:rPr>
        <w:t>Maximum penalty:  50 penalty units, imprisonment for 6 months or both.</w:t>
      </w:r>
    </w:p>
    <w:p w14:paraId="50778208" w14:textId="776099B0" w:rsidR="00150435" w:rsidRPr="00607AEB" w:rsidRDefault="00150435" w:rsidP="00150435">
      <w:pPr>
        <w:pStyle w:val="IMain"/>
        <w:rPr>
          <w:color w:val="000000"/>
        </w:rPr>
      </w:pPr>
      <w:r w:rsidRPr="00607AEB">
        <w:rPr>
          <w:color w:val="000000"/>
        </w:rPr>
        <w:tab/>
        <w:t>(2)</w:t>
      </w:r>
      <w:r w:rsidRPr="00607AEB">
        <w:rPr>
          <w:color w:val="000000"/>
        </w:rPr>
        <w:tab/>
      </w:r>
      <w:r w:rsidR="00C07F64" w:rsidRPr="00607AEB">
        <w:rPr>
          <w:color w:val="000000"/>
        </w:rPr>
        <w:t>Subs</w:t>
      </w:r>
      <w:r w:rsidRPr="00607AEB">
        <w:rPr>
          <w:color w:val="000000"/>
        </w:rPr>
        <w:t>ection</w:t>
      </w:r>
      <w:r w:rsidR="00C07F64" w:rsidRPr="00607AEB">
        <w:rPr>
          <w:color w:val="000000"/>
        </w:rPr>
        <w:t xml:space="preserve"> (1) </w:t>
      </w:r>
      <w:r w:rsidRPr="00607AEB">
        <w:rPr>
          <w:color w:val="000000"/>
        </w:rPr>
        <w:t>does not apply if the person—</w:t>
      </w:r>
    </w:p>
    <w:p w14:paraId="13C45C41" w14:textId="481CE033" w:rsidR="00150435" w:rsidRPr="00607AEB" w:rsidRDefault="00150435" w:rsidP="00150435">
      <w:pPr>
        <w:pStyle w:val="Ipara"/>
        <w:rPr>
          <w:color w:val="000000"/>
        </w:rPr>
      </w:pPr>
      <w:r w:rsidRPr="00607AEB">
        <w:rPr>
          <w:color w:val="000000"/>
        </w:rPr>
        <w:tab/>
        <w:t>(a)</w:t>
      </w:r>
      <w:r w:rsidRPr="00607AEB">
        <w:rPr>
          <w:color w:val="000000"/>
        </w:rPr>
        <w:tab/>
        <w:t>is a sports bookmaker; or</w:t>
      </w:r>
    </w:p>
    <w:p w14:paraId="6F13D9F1" w14:textId="16D1EA22" w:rsidR="00150435" w:rsidRPr="00607AEB" w:rsidRDefault="00150435" w:rsidP="00150435">
      <w:pPr>
        <w:pStyle w:val="Ipara"/>
        <w:rPr>
          <w:color w:val="000000"/>
          <w:shd w:val="clear" w:color="auto" w:fill="FFFFFF"/>
        </w:rPr>
      </w:pPr>
      <w:r w:rsidRPr="00607AEB">
        <w:rPr>
          <w:color w:val="000000"/>
        </w:rPr>
        <w:tab/>
        <w:t>(b)</w:t>
      </w:r>
      <w:r w:rsidRPr="00607AEB">
        <w:rPr>
          <w:color w:val="000000"/>
        </w:rPr>
        <w:tab/>
        <w:t xml:space="preserve">is </w:t>
      </w:r>
      <w:r w:rsidRPr="00607AEB">
        <w:rPr>
          <w:color w:val="000000"/>
          <w:shd w:val="clear" w:color="auto" w:fill="FFFFFF"/>
        </w:rPr>
        <w:t>acting in the course of the person’s duties as a director, officer or employee of a sports bookmaker; or</w:t>
      </w:r>
    </w:p>
    <w:p w14:paraId="679CD275" w14:textId="272DA13E" w:rsidR="00150435" w:rsidRPr="00607AEB" w:rsidRDefault="00150435" w:rsidP="00607AEB">
      <w:pPr>
        <w:pStyle w:val="Ipara"/>
        <w:keepNext/>
        <w:rPr>
          <w:color w:val="000000"/>
        </w:rPr>
      </w:pPr>
      <w:r w:rsidRPr="00607AEB">
        <w:rPr>
          <w:color w:val="000000"/>
          <w:shd w:val="clear" w:color="auto" w:fill="FFFFFF"/>
        </w:rPr>
        <w:tab/>
        <w:t>(c)</w:t>
      </w:r>
      <w:r w:rsidRPr="00607AEB">
        <w:rPr>
          <w:color w:val="000000"/>
          <w:shd w:val="clear" w:color="auto" w:fill="FFFFFF"/>
        </w:rPr>
        <w:tab/>
        <w:t xml:space="preserve">is </w:t>
      </w:r>
      <w:r w:rsidRPr="00607AEB">
        <w:rPr>
          <w:color w:val="000000"/>
        </w:rPr>
        <w:t>a sports bookmaker’s agent acting for the sports bookmaker who applied for their licence.</w:t>
      </w:r>
    </w:p>
    <w:p w14:paraId="4B905114" w14:textId="079B3AA2" w:rsidR="00B33F4D" w:rsidRPr="00607AEB" w:rsidRDefault="00B33F4D" w:rsidP="00CD38FD">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56" w:tooltip="A2002-51" w:history="1">
        <w:r w:rsidR="00021578" w:rsidRPr="00607AEB">
          <w:rPr>
            <w:rStyle w:val="charCitHyperlinkAbbrev"/>
          </w:rPr>
          <w:t>Criminal Code</w:t>
        </w:r>
      </w:hyperlink>
      <w:r w:rsidRPr="00607AEB">
        <w:rPr>
          <w:color w:val="000000"/>
        </w:rPr>
        <w:t>, s 58).</w:t>
      </w:r>
    </w:p>
    <w:p w14:paraId="0642BF87" w14:textId="77777777" w:rsidR="00150435" w:rsidRPr="00607AEB" w:rsidRDefault="00150435" w:rsidP="00150435">
      <w:pPr>
        <w:pStyle w:val="IMain"/>
        <w:rPr>
          <w:color w:val="000000"/>
        </w:rPr>
      </w:pPr>
      <w:r w:rsidRPr="00607AEB">
        <w:rPr>
          <w:color w:val="000000"/>
        </w:rPr>
        <w:tab/>
        <w:t>(3)</w:t>
      </w:r>
      <w:r w:rsidRPr="00607AEB">
        <w:rPr>
          <w:color w:val="000000"/>
        </w:rPr>
        <w:tab/>
        <w:t>For subsection (1), a race bookmaker does not engage in sports bookmaking only because the race bookmaker receives or negotiates bets on, or in relation to, sports betting events that are races.</w:t>
      </w:r>
    </w:p>
    <w:p w14:paraId="04F78D3B" w14:textId="5D3F7ECF" w:rsidR="00150435" w:rsidRPr="00607AEB" w:rsidRDefault="00607AEB" w:rsidP="00607AEB">
      <w:pPr>
        <w:pStyle w:val="AH5Sec"/>
        <w:shd w:val="pct25" w:color="auto" w:fill="auto"/>
        <w:rPr>
          <w:color w:val="000000"/>
        </w:rPr>
      </w:pPr>
      <w:bookmarkStart w:id="186" w:name="_Toc100041795"/>
      <w:r w:rsidRPr="00607AEB">
        <w:rPr>
          <w:rStyle w:val="CharSectNo"/>
        </w:rPr>
        <w:lastRenderedPageBreak/>
        <w:t>179</w:t>
      </w:r>
      <w:r w:rsidRPr="00607AEB">
        <w:rPr>
          <w:color w:val="000000"/>
        </w:rPr>
        <w:tab/>
      </w:r>
      <w:r w:rsidR="00150435" w:rsidRPr="00607AEB">
        <w:rPr>
          <w:color w:val="000000"/>
        </w:rPr>
        <w:t>Maximum number of sports bookmaking licences etc</w:t>
      </w:r>
      <w:r w:rsidR="00150435" w:rsidRPr="00607AEB">
        <w:rPr>
          <w:color w:val="000000"/>
        </w:rPr>
        <w:br/>
        <w:t>Section 24 (1)</w:t>
      </w:r>
      <w:bookmarkEnd w:id="186"/>
    </w:p>
    <w:p w14:paraId="27F1C902" w14:textId="77777777" w:rsidR="00150435" w:rsidRPr="00607AEB" w:rsidRDefault="00150435" w:rsidP="00150435">
      <w:pPr>
        <w:pStyle w:val="direction"/>
        <w:rPr>
          <w:color w:val="000000"/>
        </w:rPr>
      </w:pPr>
      <w:r w:rsidRPr="00607AEB">
        <w:rPr>
          <w:color w:val="000000"/>
        </w:rPr>
        <w:t>substitute</w:t>
      </w:r>
    </w:p>
    <w:p w14:paraId="01B90A87" w14:textId="77777777" w:rsidR="00150435" w:rsidRPr="00607AEB" w:rsidRDefault="00150435" w:rsidP="00150435">
      <w:pPr>
        <w:pStyle w:val="IMain"/>
        <w:rPr>
          <w:color w:val="000000"/>
        </w:rPr>
      </w:pPr>
      <w:r w:rsidRPr="00607AEB">
        <w:rPr>
          <w:color w:val="000000"/>
        </w:rPr>
        <w:tab/>
        <w:t>(1)</w:t>
      </w:r>
      <w:r w:rsidRPr="00607AEB">
        <w:rPr>
          <w:color w:val="000000"/>
        </w:rPr>
        <w:tab/>
        <w:t>The Minister may, in writing, determine the maximum number of sports bookmaking licences that may be issued by the commission.</w:t>
      </w:r>
    </w:p>
    <w:p w14:paraId="32D58462" w14:textId="08090633" w:rsidR="00150435" w:rsidRPr="00607AEB" w:rsidRDefault="00607AEB" w:rsidP="00607AEB">
      <w:pPr>
        <w:pStyle w:val="AH5Sec"/>
        <w:shd w:val="pct25" w:color="auto" w:fill="auto"/>
        <w:rPr>
          <w:color w:val="000000"/>
        </w:rPr>
      </w:pPr>
      <w:bookmarkStart w:id="187" w:name="_Toc100041796"/>
      <w:r w:rsidRPr="00607AEB">
        <w:rPr>
          <w:rStyle w:val="CharSectNo"/>
        </w:rPr>
        <w:t>180</w:t>
      </w:r>
      <w:r w:rsidRPr="00607AEB">
        <w:rPr>
          <w:color w:val="000000"/>
        </w:rPr>
        <w:tab/>
      </w:r>
      <w:r w:rsidR="00150435" w:rsidRPr="00607AEB">
        <w:rPr>
          <w:color w:val="000000"/>
        </w:rPr>
        <w:t>Section 25</w:t>
      </w:r>
      <w:bookmarkEnd w:id="187"/>
    </w:p>
    <w:p w14:paraId="444464F1" w14:textId="77777777" w:rsidR="00150435" w:rsidRPr="00607AEB" w:rsidRDefault="00150435" w:rsidP="00150435">
      <w:pPr>
        <w:pStyle w:val="direction"/>
        <w:rPr>
          <w:color w:val="000000"/>
        </w:rPr>
      </w:pPr>
      <w:r w:rsidRPr="00607AEB">
        <w:rPr>
          <w:color w:val="000000"/>
        </w:rPr>
        <w:t>substitute</w:t>
      </w:r>
    </w:p>
    <w:p w14:paraId="0EE14B05" w14:textId="77777777" w:rsidR="00150435" w:rsidRPr="00607AEB" w:rsidRDefault="00150435" w:rsidP="00150435">
      <w:pPr>
        <w:pStyle w:val="IH5Sec"/>
        <w:rPr>
          <w:color w:val="000000"/>
        </w:rPr>
      </w:pPr>
      <w:r w:rsidRPr="00607AEB">
        <w:rPr>
          <w:color w:val="000000"/>
        </w:rPr>
        <w:t>25</w:t>
      </w:r>
      <w:r w:rsidRPr="00607AEB">
        <w:rPr>
          <w:color w:val="000000"/>
        </w:rPr>
        <w:tab/>
        <w:t>Application for sports bookmaking licence</w:t>
      </w:r>
    </w:p>
    <w:p w14:paraId="7407ADA5" w14:textId="77777777" w:rsidR="00150435" w:rsidRPr="00607AEB" w:rsidRDefault="00150435" w:rsidP="00150435">
      <w:pPr>
        <w:pStyle w:val="IMain"/>
        <w:rPr>
          <w:color w:val="000000"/>
        </w:rPr>
      </w:pPr>
      <w:r w:rsidRPr="00607AEB">
        <w:rPr>
          <w:color w:val="000000"/>
        </w:rPr>
        <w:tab/>
        <w:t>(1)</w:t>
      </w:r>
      <w:r w:rsidRPr="00607AEB">
        <w:rPr>
          <w:color w:val="000000"/>
        </w:rPr>
        <w:tab/>
        <w:t>A corporation may apply to the commission for a sports bookmaking licence.</w:t>
      </w:r>
    </w:p>
    <w:p w14:paraId="659D80EF" w14:textId="77777777" w:rsidR="00150435" w:rsidRPr="00607AEB" w:rsidRDefault="00150435" w:rsidP="00150435">
      <w:pPr>
        <w:pStyle w:val="IMain"/>
        <w:rPr>
          <w:color w:val="000000"/>
        </w:rPr>
      </w:pPr>
      <w:r w:rsidRPr="00607AEB">
        <w:rPr>
          <w:color w:val="000000"/>
        </w:rPr>
        <w:tab/>
        <w:t>(2)</w:t>
      </w:r>
      <w:r w:rsidRPr="00607AEB">
        <w:rPr>
          <w:color w:val="000000"/>
        </w:rPr>
        <w:tab/>
        <w:t>The application must—</w:t>
      </w:r>
    </w:p>
    <w:p w14:paraId="6668438A" w14:textId="77777777" w:rsidR="00150435" w:rsidRPr="00607AEB" w:rsidRDefault="00150435" w:rsidP="00150435">
      <w:pPr>
        <w:pStyle w:val="Ipara"/>
        <w:rPr>
          <w:color w:val="000000"/>
        </w:rPr>
      </w:pPr>
      <w:r w:rsidRPr="00607AEB">
        <w:rPr>
          <w:color w:val="000000"/>
        </w:rPr>
        <w:tab/>
        <w:t>(a)</w:t>
      </w:r>
      <w:r w:rsidRPr="00607AEB">
        <w:rPr>
          <w:color w:val="000000"/>
        </w:rPr>
        <w:tab/>
        <w:t>be in writing; and</w:t>
      </w:r>
    </w:p>
    <w:p w14:paraId="1C4346AF" w14:textId="6DBC8D20" w:rsidR="00644AA5" w:rsidRPr="00607AEB" w:rsidRDefault="00150435" w:rsidP="00150435">
      <w:pPr>
        <w:pStyle w:val="Ipara"/>
        <w:rPr>
          <w:color w:val="000000"/>
        </w:rPr>
      </w:pPr>
      <w:r w:rsidRPr="00607AEB">
        <w:rPr>
          <w:color w:val="000000"/>
        </w:rPr>
        <w:tab/>
        <w:t>(b)</w:t>
      </w:r>
      <w:r w:rsidRPr="00607AEB">
        <w:rPr>
          <w:color w:val="000000"/>
        </w:rPr>
        <w:tab/>
      </w:r>
      <w:r w:rsidR="00644AA5" w:rsidRPr="00607AEB">
        <w:rPr>
          <w:color w:val="000000"/>
        </w:rPr>
        <w:t xml:space="preserve">state the name and </w:t>
      </w:r>
      <w:r w:rsidR="00CB3D1A" w:rsidRPr="00607AEB">
        <w:rPr>
          <w:color w:val="000000"/>
        </w:rPr>
        <w:t xml:space="preserve">business </w:t>
      </w:r>
      <w:r w:rsidR="00644AA5" w:rsidRPr="00607AEB">
        <w:rPr>
          <w:color w:val="000000"/>
        </w:rPr>
        <w:t>address of the corporation; and</w:t>
      </w:r>
    </w:p>
    <w:p w14:paraId="48F3E27E" w14:textId="31B8C170" w:rsidR="00150435" w:rsidRPr="00607AEB" w:rsidRDefault="00644AA5" w:rsidP="00644AA5">
      <w:pPr>
        <w:pStyle w:val="Ipara"/>
        <w:rPr>
          <w:color w:val="000000"/>
        </w:rPr>
      </w:pPr>
      <w:r w:rsidRPr="00607AEB">
        <w:rPr>
          <w:color w:val="000000"/>
        </w:rPr>
        <w:tab/>
        <w:t>(c)</w:t>
      </w:r>
      <w:r w:rsidRPr="00607AEB">
        <w:rPr>
          <w:color w:val="000000"/>
        </w:rPr>
        <w:tab/>
      </w:r>
      <w:r w:rsidR="00150435" w:rsidRPr="00607AEB">
        <w:rPr>
          <w:color w:val="000000"/>
        </w:rPr>
        <w:t>state the period for which the licence is sought; an</w:t>
      </w:r>
      <w:r w:rsidRPr="00607AEB">
        <w:rPr>
          <w:color w:val="000000"/>
        </w:rPr>
        <w:t>d</w:t>
      </w:r>
    </w:p>
    <w:p w14:paraId="4F44E20D" w14:textId="73473345" w:rsidR="00150435" w:rsidRPr="00607AEB" w:rsidRDefault="00150435" w:rsidP="00150435">
      <w:pPr>
        <w:pStyle w:val="Ipara"/>
        <w:rPr>
          <w:color w:val="000000"/>
        </w:rPr>
      </w:pPr>
      <w:r w:rsidRPr="00607AEB">
        <w:rPr>
          <w:color w:val="000000"/>
        </w:rPr>
        <w:tab/>
        <w:t>(</w:t>
      </w:r>
      <w:r w:rsidR="000E232D" w:rsidRPr="00607AEB">
        <w:rPr>
          <w:color w:val="000000"/>
        </w:rPr>
        <w:t>d</w:t>
      </w:r>
      <w:r w:rsidRPr="00607AEB">
        <w:rPr>
          <w:color w:val="000000"/>
        </w:rPr>
        <w:t>)</w:t>
      </w:r>
      <w:r w:rsidRPr="00607AEB">
        <w:rPr>
          <w:color w:val="000000"/>
        </w:rPr>
        <w:tab/>
        <w:t>include a suitability authorisation for each director of the corporation; and</w:t>
      </w:r>
    </w:p>
    <w:p w14:paraId="20A0E43E" w14:textId="058EE258" w:rsidR="00150435" w:rsidRPr="00607AEB" w:rsidRDefault="00150435" w:rsidP="00150435">
      <w:pPr>
        <w:pStyle w:val="Ipara"/>
        <w:rPr>
          <w:color w:val="000000"/>
        </w:rPr>
      </w:pPr>
      <w:r w:rsidRPr="00607AEB">
        <w:rPr>
          <w:color w:val="000000"/>
        </w:rPr>
        <w:tab/>
        <w:t>(</w:t>
      </w:r>
      <w:r w:rsidR="000E232D" w:rsidRPr="00607AEB">
        <w:rPr>
          <w:color w:val="000000"/>
        </w:rPr>
        <w:t>e</w:t>
      </w:r>
      <w:r w:rsidRPr="00607AEB">
        <w:rPr>
          <w:color w:val="000000"/>
        </w:rPr>
        <w:t>)</w:t>
      </w:r>
      <w:r w:rsidRPr="00607AEB">
        <w:rPr>
          <w:color w:val="000000"/>
        </w:rPr>
        <w:tab/>
        <w:t>if required under subsection (3)—include a suitability authorisation for any influential shareholder of the corporation; and</w:t>
      </w:r>
    </w:p>
    <w:p w14:paraId="5760D7FE" w14:textId="3DFC60A1" w:rsidR="00150435" w:rsidRPr="00607AEB" w:rsidRDefault="00150435" w:rsidP="00150435">
      <w:pPr>
        <w:pStyle w:val="Ipara"/>
        <w:rPr>
          <w:color w:val="000000"/>
        </w:rPr>
      </w:pPr>
      <w:r w:rsidRPr="00607AEB">
        <w:rPr>
          <w:color w:val="000000"/>
        </w:rPr>
        <w:tab/>
        <w:t>(</w:t>
      </w:r>
      <w:r w:rsidR="000E232D" w:rsidRPr="00607AEB">
        <w:rPr>
          <w:color w:val="000000"/>
        </w:rPr>
        <w:t>f</w:t>
      </w:r>
      <w:r w:rsidRPr="00607AEB">
        <w:rPr>
          <w:color w:val="000000"/>
        </w:rPr>
        <w:t>)</w:t>
      </w:r>
      <w:r w:rsidRPr="00607AEB">
        <w:rPr>
          <w:color w:val="000000"/>
        </w:rPr>
        <w:tab/>
        <w:t xml:space="preserve">be </w:t>
      </w:r>
      <w:r w:rsidR="009604F5" w:rsidRPr="00607AEB">
        <w:rPr>
          <w:color w:val="000000"/>
        </w:rPr>
        <w:t>approved</w:t>
      </w:r>
      <w:r w:rsidRPr="00607AEB">
        <w:rPr>
          <w:color w:val="000000"/>
        </w:rPr>
        <w:t xml:space="preserve"> by each director of the corporation</w:t>
      </w:r>
      <w:r w:rsidR="00325EE2" w:rsidRPr="00607AEB">
        <w:rPr>
          <w:color w:val="000000"/>
        </w:rPr>
        <w:t>;</w:t>
      </w:r>
      <w:r w:rsidR="00425FFD" w:rsidRPr="00607AEB">
        <w:rPr>
          <w:color w:val="000000"/>
        </w:rPr>
        <w:t xml:space="preserve"> and</w:t>
      </w:r>
    </w:p>
    <w:p w14:paraId="6F87D0F6" w14:textId="2EF61F37" w:rsidR="00325EE2" w:rsidRPr="00607AEB" w:rsidRDefault="00325EE2" w:rsidP="00325EE2">
      <w:pPr>
        <w:pStyle w:val="Ipara"/>
        <w:rPr>
          <w:color w:val="000000"/>
        </w:rPr>
      </w:pPr>
      <w:r w:rsidRPr="00607AEB">
        <w:rPr>
          <w:color w:val="000000"/>
        </w:rPr>
        <w:tab/>
        <w:t>(</w:t>
      </w:r>
      <w:r w:rsidR="000E232D" w:rsidRPr="00607AEB">
        <w:rPr>
          <w:color w:val="000000"/>
        </w:rPr>
        <w:t>g</w:t>
      </w:r>
      <w:r w:rsidRPr="00607AEB">
        <w:rPr>
          <w:color w:val="000000"/>
        </w:rPr>
        <w:t>)</w:t>
      </w:r>
      <w:r w:rsidRPr="00607AEB">
        <w:rPr>
          <w:color w:val="000000"/>
        </w:rPr>
        <w:tab/>
        <w:t>include anything else prescribed by regulation.</w:t>
      </w:r>
    </w:p>
    <w:p w14:paraId="0FE48621" w14:textId="77777777" w:rsidR="00150435" w:rsidRPr="00607AEB" w:rsidRDefault="00150435" w:rsidP="00150435">
      <w:pPr>
        <w:pStyle w:val="IMain"/>
        <w:rPr>
          <w:color w:val="000000"/>
        </w:rPr>
      </w:pPr>
      <w:r w:rsidRPr="00607AEB">
        <w:rPr>
          <w:color w:val="000000"/>
        </w:rPr>
        <w:tab/>
        <w:t>(3)</w:t>
      </w:r>
      <w:r w:rsidRPr="00607AEB">
        <w:rPr>
          <w:color w:val="000000"/>
        </w:rPr>
        <w:tab/>
        <w:t>The commission may, in writing, require the corporation to provide a suitability authorisation for an influential shareholder of the corporation.</w:t>
      </w:r>
    </w:p>
    <w:p w14:paraId="4CFA65D2" w14:textId="77777777" w:rsidR="00150435" w:rsidRPr="00607AEB" w:rsidRDefault="00150435" w:rsidP="002A4857">
      <w:pPr>
        <w:pStyle w:val="IMain"/>
        <w:keepNext/>
        <w:keepLines/>
        <w:rPr>
          <w:color w:val="000000"/>
        </w:rPr>
      </w:pPr>
      <w:r w:rsidRPr="00607AEB">
        <w:rPr>
          <w:color w:val="000000"/>
        </w:rPr>
        <w:lastRenderedPageBreak/>
        <w:tab/>
        <w:t>(4)</w:t>
      </w:r>
      <w:r w:rsidRPr="00607AEB">
        <w:rPr>
          <w:color w:val="000000"/>
        </w:rPr>
        <w:tab/>
        <w:t>The commission must not decide the application until the commission has received and considered a police report about the corporation’s directors and any influential shareholder for whom a suitability authorisation has been required under subsection (3).</w:t>
      </w:r>
    </w:p>
    <w:p w14:paraId="3D210E38" w14:textId="77777777" w:rsidR="00150435" w:rsidRPr="00607AEB" w:rsidRDefault="00150435" w:rsidP="00F45B00">
      <w:pPr>
        <w:pStyle w:val="IMain"/>
        <w:keepNext/>
        <w:rPr>
          <w:color w:val="000000"/>
        </w:rPr>
      </w:pPr>
      <w:r w:rsidRPr="00607AEB">
        <w:rPr>
          <w:color w:val="000000"/>
        </w:rPr>
        <w:tab/>
        <w:t>(5)</w:t>
      </w:r>
      <w:r w:rsidRPr="00607AEB">
        <w:rPr>
          <w:color w:val="000000"/>
        </w:rPr>
        <w:tab/>
        <w:t>In this section:</w:t>
      </w:r>
    </w:p>
    <w:p w14:paraId="382B4785" w14:textId="311727C8" w:rsidR="00150435" w:rsidRPr="00607AEB" w:rsidRDefault="00150435" w:rsidP="00607AEB">
      <w:pPr>
        <w:pStyle w:val="aDef"/>
        <w:rPr>
          <w:color w:val="000000"/>
        </w:rPr>
      </w:pPr>
      <w:r w:rsidRPr="00607AEB">
        <w:rPr>
          <w:rStyle w:val="charBoldItals"/>
        </w:rPr>
        <w:t>suitability authorisation</w:t>
      </w:r>
      <w:r w:rsidRPr="00607AEB">
        <w:rPr>
          <w:bCs/>
          <w:iCs/>
          <w:color w:val="000000"/>
        </w:rPr>
        <w:t>, for a person, means a written authorisation</w:t>
      </w:r>
      <w:r w:rsidR="009604F5" w:rsidRPr="00607AEB">
        <w:rPr>
          <w:bCs/>
          <w:iCs/>
          <w:color w:val="000000"/>
        </w:rPr>
        <w:t xml:space="preserve"> </w:t>
      </w:r>
      <w:r w:rsidRPr="00607AEB">
        <w:rPr>
          <w:bCs/>
          <w:iCs/>
          <w:color w:val="000000"/>
        </w:rPr>
        <w:t>by the person authorising</w:t>
      </w:r>
      <w:r w:rsidRPr="00607AEB">
        <w:rPr>
          <w:color w:val="000000"/>
        </w:rPr>
        <w:t xml:space="preserve"> a police officer to make inquiries, and make a written report to the commission, about the character, and any criminal record, of the person.</w:t>
      </w:r>
    </w:p>
    <w:p w14:paraId="5A957141" w14:textId="7F695C5B" w:rsidR="00150435" w:rsidRPr="00607AEB" w:rsidRDefault="00607AEB" w:rsidP="00607AEB">
      <w:pPr>
        <w:pStyle w:val="AH5Sec"/>
        <w:shd w:val="pct25" w:color="auto" w:fill="auto"/>
        <w:rPr>
          <w:color w:val="000000"/>
        </w:rPr>
      </w:pPr>
      <w:bookmarkStart w:id="188" w:name="_Toc100041797"/>
      <w:r w:rsidRPr="00607AEB">
        <w:rPr>
          <w:rStyle w:val="CharSectNo"/>
        </w:rPr>
        <w:t>181</w:t>
      </w:r>
      <w:r w:rsidRPr="00607AEB">
        <w:rPr>
          <w:color w:val="000000"/>
        </w:rPr>
        <w:tab/>
      </w:r>
      <w:r w:rsidR="00150435" w:rsidRPr="00607AEB">
        <w:rPr>
          <w:color w:val="000000"/>
        </w:rPr>
        <w:t>Issue or refusal of sports bookmaking licence</w:t>
      </w:r>
      <w:r w:rsidR="00150435" w:rsidRPr="00607AEB">
        <w:rPr>
          <w:color w:val="000000"/>
        </w:rPr>
        <w:br/>
        <w:t>Section 26 (1) and (2)</w:t>
      </w:r>
      <w:bookmarkEnd w:id="188"/>
    </w:p>
    <w:p w14:paraId="3226A640" w14:textId="77777777" w:rsidR="00150435" w:rsidRPr="00607AEB" w:rsidRDefault="00150435" w:rsidP="00150435">
      <w:pPr>
        <w:pStyle w:val="direction"/>
        <w:rPr>
          <w:color w:val="000000"/>
        </w:rPr>
      </w:pPr>
      <w:r w:rsidRPr="00607AEB">
        <w:rPr>
          <w:color w:val="000000"/>
        </w:rPr>
        <w:t>substitute</w:t>
      </w:r>
    </w:p>
    <w:p w14:paraId="0FC4C4B6" w14:textId="77777777" w:rsidR="00150435" w:rsidRPr="00607AEB" w:rsidRDefault="00150435" w:rsidP="00150435">
      <w:pPr>
        <w:pStyle w:val="IMain"/>
        <w:rPr>
          <w:color w:val="000000"/>
        </w:rPr>
      </w:pPr>
      <w:r w:rsidRPr="00607AEB">
        <w:rPr>
          <w:color w:val="000000"/>
        </w:rPr>
        <w:tab/>
        <w:t>(1)</w:t>
      </w:r>
      <w:r w:rsidRPr="00607AEB">
        <w:rPr>
          <w:color w:val="000000"/>
        </w:rPr>
        <w:tab/>
        <w:t>This section applies if the commission receives a licence application from a corporation under section 25.</w:t>
      </w:r>
    </w:p>
    <w:p w14:paraId="0ABB3D55" w14:textId="77777777" w:rsidR="00150435" w:rsidRPr="00607AEB" w:rsidRDefault="00150435" w:rsidP="00607AEB">
      <w:pPr>
        <w:pStyle w:val="IMain"/>
        <w:keepNext/>
        <w:rPr>
          <w:color w:val="000000"/>
        </w:rPr>
      </w:pPr>
      <w:r w:rsidRPr="00607AEB">
        <w:rPr>
          <w:color w:val="000000"/>
        </w:rPr>
        <w:tab/>
        <w:t>(2)</w:t>
      </w:r>
      <w:r w:rsidRPr="00607AEB">
        <w:rPr>
          <w:color w:val="000000"/>
        </w:rPr>
        <w:tab/>
        <w:t>The commission must issue a sports bookmaking licence to the corporation if satisfied that the corporation and each director of the corporation meets the suitability requirements.</w:t>
      </w:r>
    </w:p>
    <w:p w14:paraId="4C2C96BB" w14:textId="4099D0B8" w:rsidR="00150435" w:rsidRPr="00607AEB" w:rsidRDefault="00150435" w:rsidP="00150435">
      <w:pPr>
        <w:pStyle w:val="aNote"/>
        <w:rPr>
          <w:color w:val="000000"/>
        </w:rPr>
      </w:pPr>
      <w:r w:rsidRPr="00607AEB">
        <w:rPr>
          <w:rStyle w:val="charItals"/>
        </w:rPr>
        <w:t>Note</w:t>
      </w:r>
      <w:r w:rsidRPr="00607AEB">
        <w:rPr>
          <w:rStyle w:val="charItals"/>
        </w:rPr>
        <w:tab/>
      </w:r>
      <w:r w:rsidRPr="00607AEB">
        <w:rPr>
          <w:rStyle w:val="charBoldItals"/>
        </w:rPr>
        <w:t>Suitability requirements</w:t>
      </w:r>
      <w:r w:rsidRPr="00607AEB">
        <w:rPr>
          <w:color w:val="000000"/>
        </w:rPr>
        <w:t>—see s 92</w:t>
      </w:r>
      <w:r w:rsidR="00D924FE" w:rsidRPr="00607AEB">
        <w:rPr>
          <w:color w:val="000000"/>
        </w:rPr>
        <w:t>.</w:t>
      </w:r>
    </w:p>
    <w:p w14:paraId="659F6E41" w14:textId="19236F16" w:rsidR="00150435" w:rsidRPr="00607AEB" w:rsidRDefault="00607AEB" w:rsidP="00607AEB">
      <w:pPr>
        <w:pStyle w:val="AH5Sec"/>
        <w:shd w:val="pct25" w:color="auto" w:fill="auto"/>
        <w:rPr>
          <w:color w:val="000000"/>
        </w:rPr>
      </w:pPr>
      <w:bookmarkStart w:id="189" w:name="_Toc100041798"/>
      <w:r w:rsidRPr="00607AEB">
        <w:rPr>
          <w:rStyle w:val="CharSectNo"/>
        </w:rPr>
        <w:t>182</w:t>
      </w:r>
      <w:r w:rsidRPr="00607AEB">
        <w:rPr>
          <w:color w:val="000000"/>
        </w:rPr>
        <w:tab/>
      </w:r>
      <w:r w:rsidR="00150435" w:rsidRPr="00607AEB">
        <w:rPr>
          <w:color w:val="000000"/>
        </w:rPr>
        <w:t>Section 26 (3)</w:t>
      </w:r>
      <w:bookmarkEnd w:id="189"/>
    </w:p>
    <w:p w14:paraId="3055AA27" w14:textId="77777777" w:rsidR="00150435" w:rsidRPr="00607AEB" w:rsidRDefault="00150435" w:rsidP="00150435">
      <w:pPr>
        <w:pStyle w:val="direction"/>
        <w:rPr>
          <w:color w:val="000000"/>
        </w:rPr>
      </w:pPr>
      <w:r w:rsidRPr="00607AEB">
        <w:rPr>
          <w:color w:val="000000"/>
        </w:rPr>
        <w:t>omit</w:t>
      </w:r>
    </w:p>
    <w:p w14:paraId="616D5B47" w14:textId="77777777" w:rsidR="00150435" w:rsidRPr="00607AEB" w:rsidRDefault="00150435" w:rsidP="00150435">
      <w:pPr>
        <w:pStyle w:val="Amainreturn"/>
        <w:rPr>
          <w:color w:val="000000"/>
        </w:rPr>
      </w:pPr>
      <w:r w:rsidRPr="00607AEB">
        <w:rPr>
          <w:color w:val="000000"/>
        </w:rPr>
        <w:t>in relation to</w:t>
      </w:r>
    </w:p>
    <w:p w14:paraId="3B53AD14" w14:textId="77777777" w:rsidR="00150435" w:rsidRPr="00607AEB" w:rsidRDefault="00150435" w:rsidP="00150435">
      <w:pPr>
        <w:pStyle w:val="direction"/>
        <w:rPr>
          <w:color w:val="000000"/>
        </w:rPr>
      </w:pPr>
      <w:r w:rsidRPr="00607AEB">
        <w:rPr>
          <w:color w:val="000000"/>
        </w:rPr>
        <w:t>substitute</w:t>
      </w:r>
    </w:p>
    <w:p w14:paraId="14239C87" w14:textId="77777777" w:rsidR="00150435" w:rsidRPr="00607AEB" w:rsidRDefault="00150435" w:rsidP="00150435">
      <w:pPr>
        <w:pStyle w:val="Amainreturn"/>
        <w:rPr>
          <w:color w:val="000000"/>
        </w:rPr>
      </w:pPr>
      <w:r w:rsidRPr="00607AEB">
        <w:rPr>
          <w:color w:val="000000"/>
        </w:rPr>
        <w:t>of</w:t>
      </w:r>
    </w:p>
    <w:p w14:paraId="5A473290" w14:textId="0A6D2B51" w:rsidR="00150435" w:rsidRPr="00607AEB" w:rsidRDefault="00607AEB" w:rsidP="002A4857">
      <w:pPr>
        <w:pStyle w:val="AH5Sec"/>
        <w:keepLines/>
        <w:shd w:val="pct25" w:color="auto" w:fill="auto"/>
        <w:rPr>
          <w:color w:val="000000"/>
        </w:rPr>
      </w:pPr>
      <w:bookmarkStart w:id="190" w:name="_Toc100041799"/>
      <w:r w:rsidRPr="00607AEB">
        <w:rPr>
          <w:rStyle w:val="CharSectNo"/>
        </w:rPr>
        <w:lastRenderedPageBreak/>
        <w:t>183</w:t>
      </w:r>
      <w:r w:rsidRPr="00607AEB">
        <w:rPr>
          <w:color w:val="000000"/>
        </w:rPr>
        <w:tab/>
      </w:r>
      <w:r w:rsidR="00150435" w:rsidRPr="00607AEB">
        <w:rPr>
          <w:color w:val="000000"/>
        </w:rPr>
        <w:t>Section 26 (4)</w:t>
      </w:r>
      <w:bookmarkEnd w:id="190"/>
    </w:p>
    <w:p w14:paraId="786B93BA" w14:textId="77777777" w:rsidR="00150435" w:rsidRPr="00607AEB" w:rsidRDefault="00150435" w:rsidP="002A4857">
      <w:pPr>
        <w:pStyle w:val="direction"/>
        <w:keepLines/>
        <w:rPr>
          <w:color w:val="000000"/>
        </w:rPr>
      </w:pPr>
      <w:r w:rsidRPr="00607AEB">
        <w:rPr>
          <w:color w:val="000000"/>
        </w:rPr>
        <w:t>omit</w:t>
      </w:r>
    </w:p>
    <w:p w14:paraId="520F4978" w14:textId="77777777" w:rsidR="00150435" w:rsidRPr="00607AEB" w:rsidRDefault="00150435" w:rsidP="002A4857">
      <w:pPr>
        <w:pStyle w:val="Amainreturn"/>
        <w:keepNext/>
        <w:keepLines/>
        <w:rPr>
          <w:color w:val="000000"/>
        </w:rPr>
      </w:pPr>
      <w:r w:rsidRPr="00607AEB">
        <w:rPr>
          <w:color w:val="000000"/>
        </w:rPr>
        <w:t>anyone mentioned in subsection (2) in relation to the application</w:t>
      </w:r>
    </w:p>
    <w:p w14:paraId="2F826706" w14:textId="77777777" w:rsidR="00150435" w:rsidRPr="00607AEB" w:rsidRDefault="00150435" w:rsidP="002A4857">
      <w:pPr>
        <w:pStyle w:val="direction"/>
        <w:keepLines/>
        <w:rPr>
          <w:color w:val="000000"/>
        </w:rPr>
      </w:pPr>
      <w:r w:rsidRPr="00607AEB">
        <w:rPr>
          <w:color w:val="000000"/>
        </w:rPr>
        <w:t>substitute</w:t>
      </w:r>
    </w:p>
    <w:p w14:paraId="38B71045" w14:textId="77777777" w:rsidR="00150435" w:rsidRPr="00607AEB" w:rsidRDefault="00150435" w:rsidP="002A4857">
      <w:pPr>
        <w:pStyle w:val="Amainreturn"/>
        <w:keepNext/>
        <w:keepLines/>
        <w:rPr>
          <w:color w:val="000000"/>
        </w:rPr>
      </w:pPr>
      <w:r w:rsidRPr="00607AEB">
        <w:rPr>
          <w:color w:val="000000"/>
        </w:rPr>
        <w:t>the corporation or a director of the corporation</w:t>
      </w:r>
    </w:p>
    <w:p w14:paraId="61F7FEA8" w14:textId="0CCF5E9B" w:rsidR="00150435" w:rsidRPr="00607AEB" w:rsidRDefault="00607AEB" w:rsidP="00607AEB">
      <w:pPr>
        <w:pStyle w:val="AH5Sec"/>
        <w:shd w:val="pct25" w:color="auto" w:fill="auto"/>
        <w:rPr>
          <w:color w:val="000000"/>
        </w:rPr>
      </w:pPr>
      <w:bookmarkStart w:id="191" w:name="_Toc100041800"/>
      <w:r w:rsidRPr="00607AEB">
        <w:rPr>
          <w:rStyle w:val="CharSectNo"/>
        </w:rPr>
        <w:t>184</w:t>
      </w:r>
      <w:r w:rsidRPr="00607AEB">
        <w:rPr>
          <w:color w:val="000000"/>
        </w:rPr>
        <w:tab/>
      </w:r>
      <w:r w:rsidR="00150435" w:rsidRPr="00607AEB">
        <w:rPr>
          <w:color w:val="000000"/>
        </w:rPr>
        <w:t>Section 26 (5)</w:t>
      </w:r>
      <w:bookmarkEnd w:id="191"/>
    </w:p>
    <w:p w14:paraId="01F159D6" w14:textId="77777777" w:rsidR="00150435" w:rsidRPr="00607AEB" w:rsidRDefault="00150435" w:rsidP="00150435">
      <w:pPr>
        <w:pStyle w:val="direction"/>
        <w:rPr>
          <w:color w:val="000000"/>
        </w:rPr>
      </w:pPr>
      <w:r w:rsidRPr="00607AEB">
        <w:rPr>
          <w:color w:val="000000"/>
        </w:rPr>
        <w:t>omit</w:t>
      </w:r>
    </w:p>
    <w:p w14:paraId="23102250" w14:textId="77777777" w:rsidR="00150435" w:rsidRPr="00607AEB" w:rsidRDefault="00150435" w:rsidP="00150435">
      <w:pPr>
        <w:pStyle w:val="Amainreturn"/>
        <w:rPr>
          <w:color w:val="000000"/>
        </w:rPr>
      </w:pPr>
      <w:r w:rsidRPr="00607AEB">
        <w:rPr>
          <w:color w:val="000000"/>
        </w:rPr>
        <w:t>personally or</w:t>
      </w:r>
    </w:p>
    <w:p w14:paraId="3D011A0D" w14:textId="4E75807F" w:rsidR="00150435" w:rsidRPr="00607AEB" w:rsidRDefault="00607AEB" w:rsidP="00607AEB">
      <w:pPr>
        <w:pStyle w:val="AH5Sec"/>
        <w:shd w:val="pct25" w:color="auto" w:fill="auto"/>
        <w:rPr>
          <w:color w:val="000000"/>
        </w:rPr>
      </w:pPr>
      <w:bookmarkStart w:id="192" w:name="_Toc100041801"/>
      <w:r w:rsidRPr="00607AEB">
        <w:rPr>
          <w:rStyle w:val="CharSectNo"/>
        </w:rPr>
        <w:t>185</w:t>
      </w:r>
      <w:r w:rsidRPr="00607AEB">
        <w:rPr>
          <w:color w:val="000000"/>
        </w:rPr>
        <w:tab/>
      </w:r>
      <w:r w:rsidR="00D924FE" w:rsidRPr="00607AEB">
        <w:rPr>
          <w:color w:val="000000"/>
        </w:rPr>
        <w:t>Conditions of sports bookmaking licence</w:t>
      </w:r>
      <w:r w:rsidR="00D924FE" w:rsidRPr="00607AEB">
        <w:rPr>
          <w:color w:val="000000"/>
        </w:rPr>
        <w:br/>
      </w:r>
      <w:r w:rsidR="00150435" w:rsidRPr="00607AEB">
        <w:rPr>
          <w:color w:val="000000"/>
        </w:rPr>
        <w:t>Section 27 (2)</w:t>
      </w:r>
      <w:bookmarkEnd w:id="192"/>
    </w:p>
    <w:p w14:paraId="6E513E09" w14:textId="77777777" w:rsidR="00150435" w:rsidRPr="00607AEB" w:rsidRDefault="00150435" w:rsidP="00150435">
      <w:pPr>
        <w:pStyle w:val="direction"/>
        <w:rPr>
          <w:color w:val="000000"/>
        </w:rPr>
      </w:pPr>
      <w:r w:rsidRPr="00607AEB">
        <w:rPr>
          <w:color w:val="000000"/>
        </w:rPr>
        <w:t>omit</w:t>
      </w:r>
    </w:p>
    <w:p w14:paraId="3DC5CCE4" w14:textId="77777777" w:rsidR="00150435" w:rsidRPr="00607AEB" w:rsidRDefault="00150435" w:rsidP="00150435">
      <w:pPr>
        <w:pStyle w:val="Amainreturn"/>
        <w:rPr>
          <w:color w:val="000000"/>
        </w:rPr>
      </w:pPr>
      <w:r w:rsidRPr="00607AEB">
        <w:rPr>
          <w:color w:val="000000"/>
        </w:rPr>
        <w:t>the holder of a sports bookmaking licence</w:t>
      </w:r>
    </w:p>
    <w:p w14:paraId="685216C6" w14:textId="77777777" w:rsidR="00150435" w:rsidRPr="00607AEB" w:rsidRDefault="00150435" w:rsidP="00150435">
      <w:pPr>
        <w:pStyle w:val="direction"/>
        <w:rPr>
          <w:color w:val="000000"/>
        </w:rPr>
      </w:pPr>
      <w:r w:rsidRPr="00607AEB">
        <w:rPr>
          <w:color w:val="000000"/>
        </w:rPr>
        <w:t>substitute</w:t>
      </w:r>
    </w:p>
    <w:p w14:paraId="3040A2DD" w14:textId="33184F6E" w:rsidR="00150435" w:rsidRPr="00607AEB" w:rsidRDefault="00150435" w:rsidP="00150435">
      <w:pPr>
        <w:pStyle w:val="Amainreturn"/>
        <w:rPr>
          <w:color w:val="000000"/>
        </w:rPr>
      </w:pPr>
      <w:r w:rsidRPr="00607AEB">
        <w:rPr>
          <w:color w:val="000000"/>
        </w:rPr>
        <w:t>a sports bookmaker</w:t>
      </w:r>
    </w:p>
    <w:p w14:paraId="46E51C2D" w14:textId="472AC287" w:rsidR="00150435" w:rsidRPr="00607AEB" w:rsidRDefault="00607AEB" w:rsidP="00607AEB">
      <w:pPr>
        <w:pStyle w:val="AH5Sec"/>
        <w:shd w:val="pct25" w:color="auto" w:fill="auto"/>
        <w:rPr>
          <w:color w:val="000000"/>
        </w:rPr>
      </w:pPr>
      <w:bookmarkStart w:id="193" w:name="_Toc100041802"/>
      <w:r w:rsidRPr="00607AEB">
        <w:rPr>
          <w:rStyle w:val="CharSectNo"/>
        </w:rPr>
        <w:t>186</w:t>
      </w:r>
      <w:r w:rsidRPr="00607AEB">
        <w:rPr>
          <w:color w:val="000000"/>
        </w:rPr>
        <w:tab/>
      </w:r>
      <w:r w:rsidR="00150435" w:rsidRPr="00607AEB">
        <w:rPr>
          <w:color w:val="000000"/>
        </w:rPr>
        <w:t>Sports bookmaking licence—entry of particulars in register</w:t>
      </w:r>
      <w:r w:rsidR="00150435" w:rsidRPr="00607AEB">
        <w:rPr>
          <w:color w:val="000000"/>
        </w:rPr>
        <w:br/>
        <w:t>Section 28</w:t>
      </w:r>
      <w:bookmarkEnd w:id="193"/>
    </w:p>
    <w:p w14:paraId="5E76BA98" w14:textId="77777777" w:rsidR="00150435" w:rsidRPr="00607AEB" w:rsidRDefault="00150435" w:rsidP="00150435">
      <w:pPr>
        <w:pStyle w:val="direction"/>
        <w:rPr>
          <w:color w:val="000000"/>
        </w:rPr>
      </w:pPr>
      <w:r w:rsidRPr="00607AEB">
        <w:rPr>
          <w:color w:val="000000"/>
        </w:rPr>
        <w:t>omit</w:t>
      </w:r>
    </w:p>
    <w:p w14:paraId="0BE147AB" w14:textId="77777777" w:rsidR="00150435" w:rsidRPr="00607AEB" w:rsidRDefault="00150435" w:rsidP="00150435">
      <w:pPr>
        <w:pStyle w:val="Amainreturn"/>
        <w:rPr>
          <w:color w:val="000000"/>
        </w:rPr>
      </w:pPr>
      <w:r w:rsidRPr="00607AEB">
        <w:rPr>
          <w:color w:val="000000"/>
        </w:rPr>
        <w:t>person</w:t>
      </w:r>
    </w:p>
    <w:p w14:paraId="5C87148E" w14:textId="77777777" w:rsidR="00150435" w:rsidRPr="00607AEB" w:rsidRDefault="00150435" w:rsidP="00150435">
      <w:pPr>
        <w:pStyle w:val="direction"/>
        <w:rPr>
          <w:color w:val="000000"/>
        </w:rPr>
      </w:pPr>
      <w:r w:rsidRPr="00607AEB">
        <w:rPr>
          <w:color w:val="000000"/>
        </w:rPr>
        <w:t>substitute</w:t>
      </w:r>
    </w:p>
    <w:p w14:paraId="452C7695" w14:textId="4C56CB87" w:rsidR="00150435" w:rsidRPr="00607AEB" w:rsidRDefault="00150435" w:rsidP="00150435">
      <w:pPr>
        <w:pStyle w:val="Amainreturn"/>
        <w:rPr>
          <w:color w:val="000000"/>
        </w:rPr>
      </w:pPr>
      <w:r w:rsidRPr="00607AEB">
        <w:rPr>
          <w:color w:val="000000"/>
        </w:rPr>
        <w:t>corporation</w:t>
      </w:r>
    </w:p>
    <w:p w14:paraId="5EE1616B" w14:textId="7042A116" w:rsidR="00150435" w:rsidRPr="00607AEB" w:rsidRDefault="00607AEB" w:rsidP="00607AEB">
      <w:pPr>
        <w:pStyle w:val="AH5Sec"/>
        <w:shd w:val="pct25" w:color="auto" w:fill="auto"/>
        <w:rPr>
          <w:color w:val="000000"/>
        </w:rPr>
      </w:pPr>
      <w:bookmarkStart w:id="194" w:name="_Toc100041803"/>
      <w:r w:rsidRPr="00607AEB">
        <w:rPr>
          <w:rStyle w:val="CharSectNo"/>
        </w:rPr>
        <w:lastRenderedPageBreak/>
        <w:t>187</w:t>
      </w:r>
      <w:r w:rsidRPr="00607AEB">
        <w:rPr>
          <w:color w:val="000000"/>
        </w:rPr>
        <w:tab/>
      </w:r>
      <w:r w:rsidR="00150435" w:rsidRPr="00607AEB">
        <w:rPr>
          <w:color w:val="000000"/>
        </w:rPr>
        <w:t>Surrender of sports bookmaking licence</w:t>
      </w:r>
      <w:r w:rsidR="00150435" w:rsidRPr="00607AEB">
        <w:rPr>
          <w:color w:val="000000"/>
        </w:rPr>
        <w:br/>
        <w:t>Section 31 (1)</w:t>
      </w:r>
      <w:bookmarkEnd w:id="194"/>
    </w:p>
    <w:p w14:paraId="07631D2B" w14:textId="77777777" w:rsidR="00150435" w:rsidRPr="00607AEB" w:rsidRDefault="00150435" w:rsidP="00150435">
      <w:pPr>
        <w:pStyle w:val="direction"/>
        <w:rPr>
          <w:color w:val="000000"/>
        </w:rPr>
      </w:pPr>
      <w:r w:rsidRPr="00607AEB">
        <w:rPr>
          <w:color w:val="000000"/>
        </w:rPr>
        <w:t>omit</w:t>
      </w:r>
    </w:p>
    <w:p w14:paraId="00629F31" w14:textId="77777777" w:rsidR="00150435" w:rsidRPr="00607AEB" w:rsidRDefault="00150435" w:rsidP="00150435">
      <w:pPr>
        <w:pStyle w:val="Amainreturn"/>
        <w:rPr>
          <w:color w:val="000000"/>
        </w:rPr>
      </w:pPr>
      <w:r w:rsidRPr="00607AEB">
        <w:rPr>
          <w:color w:val="000000"/>
        </w:rPr>
        <w:t>The holder of a sports bookmaking licence may surrender the licence</w:t>
      </w:r>
    </w:p>
    <w:p w14:paraId="6281C07D" w14:textId="77777777" w:rsidR="00150435" w:rsidRPr="00607AEB" w:rsidRDefault="00150435" w:rsidP="00150435">
      <w:pPr>
        <w:pStyle w:val="direction"/>
        <w:rPr>
          <w:color w:val="000000"/>
        </w:rPr>
      </w:pPr>
      <w:r w:rsidRPr="00607AEB">
        <w:rPr>
          <w:color w:val="000000"/>
        </w:rPr>
        <w:t>substitute</w:t>
      </w:r>
    </w:p>
    <w:p w14:paraId="26C26344" w14:textId="46AC0F9E" w:rsidR="00150435" w:rsidRPr="00607AEB" w:rsidRDefault="00150435" w:rsidP="00150435">
      <w:pPr>
        <w:pStyle w:val="Amainreturn"/>
        <w:rPr>
          <w:color w:val="000000"/>
        </w:rPr>
      </w:pPr>
      <w:r w:rsidRPr="00607AEB">
        <w:rPr>
          <w:color w:val="000000"/>
        </w:rPr>
        <w:t>A sports bookmaker may surrender their licence</w:t>
      </w:r>
    </w:p>
    <w:p w14:paraId="27B0FCD9" w14:textId="1800C2EC" w:rsidR="00150435" w:rsidRPr="00607AEB" w:rsidRDefault="00607AEB" w:rsidP="00607AEB">
      <w:pPr>
        <w:pStyle w:val="AH5Sec"/>
        <w:shd w:val="pct25" w:color="auto" w:fill="auto"/>
        <w:rPr>
          <w:color w:val="000000"/>
        </w:rPr>
      </w:pPr>
      <w:bookmarkStart w:id="195" w:name="_Toc100041804"/>
      <w:r w:rsidRPr="00607AEB">
        <w:rPr>
          <w:rStyle w:val="CharSectNo"/>
        </w:rPr>
        <w:t>188</w:t>
      </w:r>
      <w:r w:rsidRPr="00607AEB">
        <w:rPr>
          <w:color w:val="000000"/>
        </w:rPr>
        <w:tab/>
      </w:r>
      <w:r w:rsidR="00150435" w:rsidRPr="00607AEB">
        <w:rPr>
          <w:color w:val="000000"/>
        </w:rPr>
        <w:t>Sections 32 and 33</w:t>
      </w:r>
      <w:bookmarkEnd w:id="195"/>
    </w:p>
    <w:p w14:paraId="4BE0E6C6" w14:textId="77777777" w:rsidR="00150435" w:rsidRPr="00607AEB" w:rsidRDefault="00150435" w:rsidP="00150435">
      <w:pPr>
        <w:pStyle w:val="direction"/>
        <w:rPr>
          <w:color w:val="000000"/>
        </w:rPr>
      </w:pPr>
      <w:r w:rsidRPr="00607AEB">
        <w:rPr>
          <w:color w:val="000000"/>
        </w:rPr>
        <w:t>omit</w:t>
      </w:r>
    </w:p>
    <w:p w14:paraId="0E0220E2" w14:textId="6DC0C98B" w:rsidR="00150435" w:rsidRPr="00607AEB" w:rsidRDefault="00607AEB" w:rsidP="00607AEB">
      <w:pPr>
        <w:pStyle w:val="AH5Sec"/>
        <w:shd w:val="pct25" w:color="auto" w:fill="auto"/>
        <w:rPr>
          <w:color w:val="000000"/>
        </w:rPr>
      </w:pPr>
      <w:bookmarkStart w:id="196" w:name="_Toc100041805"/>
      <w:r w:rsidRPr="00607AEB">
        <w:rPr>
          <w:rStyle w:val="CharSectNo"/>
        </w:rPr>
        <w:t>189</w:t>
      </w:r>
      <w:r w:rsidRPr="00607AEB">
        <w:rPr>
          <w:color w:val="000000"/>
        </w:rPr>
        <w:tab/>
      </w:r>
      <w:r w:rsidR="00150435" w:rsidRPr="00607AEB">
        <w:rPr>
          <w:color w:val="000000"/>
        </w:rPr>
        <w:t>Effect of cancellation, surrender or suspension of sports bookmaking licence on agent licence</w:t>
      </w:r>
      <w:r w:rsidR="00150435" w:rsidRPr="00607AEB">
        <w:rPr>
          <w:color w:val="000000"/>
        </w:rPr>
        <w:br/>
        <w:t>Section 40 (1) and (2)</w:t>
      </w:r>
      <w:bookmarkEnd w:id="196"/>
    </w:p>
    <w:p w14:paraId="02B4479C" w14:textId="77777777" w:rsidR="00150435" w:rsidRPr="00607AEB" w:rsidRDefault="00150435" w:rsidP="00150435">
      <w:pPr>
        <w:pStyle w:val="direction"/>
        <w:rPr>
          <w:color w:val="000000"/>
        </w:rPr>
      </w:pPr>
      <w:r w:rsidRPr="00607AEB">
        <w:rPr>
          <w:color w:val="000000"/>
        </w:rPr>
        <w:t>omit</w:t>
      </w:r>
    </w:p>
    <w:p w14:paraId="592BE66A" w14:textId="77777777" w:rsidR="00150435" w:rsidRPr="00607AEB" w:rsidRDefault="00150435" w:rsidP="00150435">
      <w:pPr>
        <w:pStyle w:val="Amainreturn"/>
        <w:rPr>
          <w:color w:val="000000"/>
        </w:rPr>
      </w:pPr>
      <w:r w:rsidRPr="00607AEB">
        <w:rPr>
          <w:color w:val="000000"/>
        </w:rPr>
        <w:t>holder of the sports bookmaking licence</w:t>
      </w:r>
    </w:p>
    <w:p w14:paraId="043359F0" w14:textId="77777777" w:rsidR="00150435" w:rsidRPr="00607AEB" w:rsidRDefault="00150435" w:rsidP="00150435">
      <w:pPr>
        <w:pStyle w:val="direction"/>
        <w:rPr>
          <w:color w:val="000000"/>
        </w:rPr>
      </w:pPr>
      <w:r w:rsidRPr="00607AEB">
        <w:rPr>
          <w:color w:val="000000"/>
        </w:rPr>
        <w:t>substitute</w:t>
      </w:r>
    </w:p>
    <w:p w14:paraId="410E061B" w14:textId="51E00660" w:rsidR="00150435" w:rsidRPr="00607AEB" w:rsidRDefault="00150435" w:rsidP="00150435">
      <w:pPr>
        <w:pStyle w:val="Amainreturn"/>
        <w:rPr>
          <w:color w:val="000000"/>
        </w:rPr>
      </w:pPr>
      <w:r w:rsidRPr="00607AEB">
        <w:rPr>
          <w:color w:val="000000"/>
        </w:rPr>
        <w:t>sports bookmaker</w:t>
      </w:r>
    </w:p>
    <w:p w14:paraId="5D105DF2" w14:textId="6D1C3241" w:rsidR="00150435" w:rsidRPr="00607AEB" w:rsidRDefault="00607AEB" w:rsidP="00607AEB">
      <w:pPr>
        <w:pStyle w:val="AH5Sec"/>
        <w:shd w:val="pct25" w:color="auto" w:fill="auto"/>
        <w:rPr>
          <w:color w:val="000000"/>
        </w:rPr>
      </w:pPr>
      <w:bookmarkStart w:id="197" w:name="_Toc100041806"/>
      <w:r w:rsidRPr="00607AEB">
        <w:rPr>
          <w:rStyle w:val="CharSectNo"/>
        </w:rPr>
        <w:t>190</w:t>
      </w:r>
      <w:r w:rsidRPr="00607AEB">
        <w:rPr>
          <w:color w:val="000000"/>
        </w:rPr>
        <w:tab/>
      </w:r>
      <w:r w:rsidR="00150435" w:rsidRPr="00607AEB">
        <w:rPr>
          <w:color w:val="000000"/>
        </w:rPr>
        <w:t>Section 40 (3) (b)</w:t>
      </w:r>
      <w:bookmarkEnd w:id="197"/>
    </w:p>
    <w:p w14:paraId="57F0FB5B" w14:textId="77777777" w:rsidR="00150435" w:rsidRPr="00607AEB" w:rsidRDefault="00150435" w:rsidP="00150435">
      <w:pPr>
        <w:pStyle w:val="direction"/>
        <w:rPr>
          <w:color w:val="000000"/>
        </w:rPr>
      </w:pPr>
      <w:r w:rsidRPr="00607AEB">
        <w:rPr>
          <w:color w:val="000000"/>
        </w:rPr>
        <w:t>substitute</w:t>
      </w:r>
    </w:p>
    <w:p w14:paraId="52E7C838" w14:textId="2781120F" w:rsidR="00150435" w:rsidRPr="00607AEB" w:rsidRDefault="00150435" w:rsidP="00150435">
      <w:pPr>
        <w:pStyle w:val="Ipara"/>
        <w:rPr>
          <w:color w:val="000000"/>
        </w:rPr>
      </w:pPr>
      <w:r w:rsidRPr="00607AEB">
        <w:rPr>
          <w:color w:val="000000"/>
        </w:rPr>
        <w:tab/>
        <w:t>(b)</w:t>
      </w:r>
      <w:r w:rsidRPr="00607AEB">
        <w:rPr>
          <w:color w:val="000000"/>
        </w:rPr>
        <w:tab/>
        <w:t>if practicable, the sports bookmaker or former sports bookmaker.</w:t>
      </w:r>
    </w:p>
    <w:p w14:paraId="0A35AD22" w14:textId="29BA5A05" w:rsidR="00150435" w:rsidRPr="00607AEB" w:rsidRDefault="00607AEB" w:rsidP="00607AEB">
      <w:pPr>
        <w:pStyle w:val="AH5Sec"/>
        <w:shd w:val="pct25" w:color="auto" w:fill="auto"/>
        <w:rPr>
          <w:color w:val="000000"/>
        </w:rPr>
      </w:pPr>
      <w:bookmarkStart w:id="198" w:name="_Toc100041807"/>
      <w:r w:rsidRPr="00607AEB">
        <w:rPr>
          <w:rStyle w:val="CharSectNo"/>
        </w:rPr>
        <w:t>191</w:t>
      </w:r>
      <w:r w:rsidRPr="00607AEB">
        <w:rPr>
          <w:color w:val="000000"/>
        </w:rPr>
        <w:tab/>
      </w:r>
      <w:r w:rsidR="00150435" w:rsidRPr="00607AEB">
        <w:rPr>
          <w:color w:val="000000"/>
        </w:rPr>
        <w:t>Section 45 heading</w:t>
      </w:r>
      <w:bookmarkEnd w:id="198"/>
    </w:p>
    <w:p w14:paraId="483FB3BD" w14:textId="77777777" w:rsidR="00150435" w:rsidRPr="00607AEB" w:rsidRDefault="00150435" w:rsidP="00150435">
      <w:pPr>
        <w:pStyle w:val="direction"/>
        <w:rPr>
          <w:color w:val="000000"/>
        </w:rPr>
      </w:pPr>
      <w:r w:rsidRPr="00607AEB">
        <w:rPr>
          <w:color w:val="000000"/>
        </w:rPr>
        <w:t>substitute</w:t>
      </w:r>
    </w:p>
    <w:p w14:paraId="4EDF30F3" w14:textId="77777777" w:rsidR="00150435" w:rsidRPr="00607AEB" w:rsidRDefault="00150435" w:rsidP="00C03C07">
      <w:pPr>
        <w:pStyle w:val="IH5Sec"/>
        <w:keepNext w:val="0"/>
        <w:rPr>
          <w:color w:val="000000"/>
        </w:rPr>
      </w:pPr>
      <w:r w:rsidRPr="00607AEB">
        <w:rPr>
          <w:color w:val="000000"/>
        </w:rPr>
        <w:t>45</w:t>
      </w:r>
      <w:r w:rsidRPr="00607AEB">
        <w:rPr>
          <w:color w:val="000000"/>
        </w:rPr>
        <w:tab/>
        <w:t>Cancellation of licence on death of licensee or dissolution etc of corporation</w:t>
      </w:r>
    </w:p>
    <w:p w14:paraId="533F6C17" w14:textId="4E72EB51" w:rsidR="00150435" w:rsidRPr="00607AEB" w:rsidRDefault="00607AEB" w:rsidP="00607AEB">
      <w:pPr>
        <w:pStyle w:val="AH5Sec"/>
        <w:shd w:val="pct25" w:color="auto" w:fill="auto"/>
        <w:rPr>
          <w:color w:val="000000"/>
        </w:rPr>
      </w:pPr>
      <w:bookmarkStart w:id="199" w:name="_Toc100041808"/>
      <w:r w:rsidRPr="00607AEB">
        <w:rPr>
          <w:rStyle w:val="CharSectNo"/>
        </w:rPr>
        <w:lastRenderedPageBreak/>
        <w:t>192</w:t>
      </w:r>
      <w:r w:rsidRPr="00607AEB">
        <w:rPr>
          <w:color w:val="000000"/>
        </w:rPr>
        <w:tab/>
      </w:r>
      <w:r w:rsidR="00150435" w:rsidRPr="00607AEB">
        <w:rPr>
          <w:color w:val="000000"/>
        </w:rPr>
        <w:t>Section 45 (1) (b)</w:t>
      </w:r>
      <w:bookmarkEnd w:id="199"/>
    </w:p>
    <w:p w14:paraId="43229635" w14:textId="77777777" w:rsidR="00150435" w:rsidRPr="00607AEB" w:rsidRDefault="00150435" w:rsidP="00C03C07">
      <w:pPr>
        <w:pStyle w:val="direction"/>
        <w:keepNext w:val="0"/>
        <w:rPr>
          <w:color w:val="000000"/>
        </w:rPr>
      </w:pPr>
      <w:r w:rsidRPr="00607AEB">
        <w:rPr>
          <w:color w:val="000000"/>
        </w:rPr>
        <w:t>omit</w:t>
      </w:r>
    </w:p>
    <w:p w14:paraId="2F3BBFB0" w14:textId="6EC67492" w:rsidR="00150435" w:rsidRPr="00607AEB" w:rsidRDefault="00607AEB" w:rsidP="00607AEB">
      <w:pPr>
        <w:pStyle w:val="AH5Sec"/>
        <w:shd w:val="pct25" w:color="auto" w:fill="auto"/>
        <w:rPr>
          <w:color w:val="000000"/>
        </w:rPr>
      </w:pPr>
      <w:bookmarkStart w:id="200" w:name="_Toc100041809"/>
      <w:r w:rsidRPr="00607AEB">
        <w:rPr>
          <w:rStyle w:val="CharSectNo"/>
        </w:rPr>
        <w:t>193</w:t>
      </w:r>
      <w:r w:rsidRPr="00607AEB">
        <w:rPr>
          <w:color w:val="000000"/>
        </w:rPr>
        <w:tab/>
      </w:r>
      <w:r w:rsidR="00150435" w:rsidRPr="00607AEB">
        <w:rPr>
          <w:color w:val="000000"/>
        </w:rPr>
        <w:t>How disputes about bets may be resolved</w:t>
      </w:r>
      <w:r w:rsidR="00150435" w:rsidRPr="00607AEB">
        <w:rPr>
          <w:color w:val="000000"/>
        </w:rPr>
        <w:br/>
        <w:t>Section 55 (1)</w:t>
      </w:r>
      <w:bookmarkEnd w:id="200"/>
    </w:p>
    <w:p w14:paraId="22358A7F" w14:textId="77777777" w:rsidR="00150435" w:rsidRPr="00607AEB" w:rsidRDefault="00150435" w:rsidP="00150435">
      <w:pPr>
        <w:pStyle w:val="direction"/>
        <w:rPr>
          <w:color w:val="000000"/>
        </w:rPr>
      </w:pPr>
      <w:r w:rsidRPr="00607AEB">
        <w:rPr>
          <w:color w:val="000000"/>
        </w:rPr>
        <w:t>omit</w:t>
      </w:r>
    </w:p>
    <w:p w14:paraId="7B0EEF84" w14:textId="77777777" w:rsidR="00150435" w:rsidRPr="00607AEB" w:rsidRDefault="00150435" w:rsidP="00150435">
      <w:pPr>
        <w:pStyle w:val="Amainreturn"/>
        <w:rPr>
          <w:color w:val="000000"/>
        </w:rPr>
      </w:pPr>
      <w:r w:rsidRPr="00607AEB">
        <w:rPr>
          <w:color w:val="000000"/>
        </w:rPr>
        <w:t xml:space="preserve">(the </w:t>
      </w:r>
      <w:r w:rsidRPr="00607AEB">
        <w:rPr>
          <w:rStyle w:val="charBoldItals"/>
        </w:rPr>
        <w:t>bookmaker</w:t>
      </w:r>
      <w:r w:rsidRPr="00607AEB">
        <w:rPr>
          <w:color w:val="000000"/>
        </w:rPr>
        <w:t>)</w:t>
      </w:r>
    </w:p>
    <w:p w14:paraId="4AFD5216" w14:textId="409D54AE" w:rsidR="00150435" w:rsidRPr="00607AEB" w:rsidRDefault="00607AEB" w:rsidP="00607AEB">
      <w:pPr>
        <w:pStyle w:val="AH5Sec"/>
        <w:shd w:val="pct25" w:color="auto" w:fill="auto"/>
        <w:rPr>
          <w:color w:val="000000"/>
        </w:rPr>
      </w:pPr>
      <w:bookmarkStart w:id="201" w:name="_Toc100041810"/>
      <w:r w:rsidRPr="00607AEB">
        <w:rPr>
          <w:rStyle w:val="CharSectNo"/>
        </w:rPr>
        <w:t>194</w:t>
      </w:r>
      <w:r w:rsidRPr="00607AEB">
        <w:rPr>
          <w:color w:val="000000"/>
        </w:rPr>
        <w:tab/>
      </w:r>
      <w:r w:rsidR="00150435" w:rsidRPr="00607AEB">
        <w:rPr>
          <w:color w:val="000000"/>
        </w:rPr>
        <w:t>Section 55 (2)</w:t>
      </w:r>
      <w:bookmarkEnd w:id="201"/>
    </w:p>
    <w:p w14:paraId="7342F7FF" w14:textId="77777777" w:rsidR="00150435" w:rsidRPr="00607AEB" w:rsidRDefault="00150435" w:rsidP="00150435">
      <w:pPr>
        <w:pStyle w:val="direction"/>
        <w:rPr>
          <w:color w:val="000000"/>
        </w:rPr>
      </w:pPr>
      <w:r w:rsidRPr="00607AEB">
        <w:rPr>
          <w:color w:val="000000"/>
        </w:rPr>
        <w:t>before</w:t>
      </w:r>
    </w:p>
    <w:p w14:paraId="6B30E1F4" w14:textId="77777777" w:rsidR="00150435" w:rsidRPr="00607AEB" w:rsidRDefault="00150435" w:rsidP="00150435">
      <w:pPr>
        <w:pStyle w:val="Amainreturn"/>
        <w:rPr>
          <w:color w:val="000000"/>
        </w:rPr>
      </w:pPr>
      <w:r w:rsidRPr="00607AEB">
        <w:rPr>
          <w:color w:val="000000"/>
        </w:rPr>
        <w:t>bookmaker</w:t>
      </w:r>
    </w:p>
    <w:p w14:paraId="4D593245" w14:textId="77777777" w:rsidR="00150435" w:rsidRPr="00607AEB" w:rsidRDefault="00150435" w:rsidP="00150435">
      <w:pPr>
        <w:pStyle w:val="direction"/>
        <w:rPr>
          <w:color w:val="000000"/>
        </w:rPr>
      </w:pPr>
      <w:r w:rsidRPr="00607AEB">
        <w:rPr>
          <w:color w:val="000000"/>
        </w:rPr>
        <w:t>insert</w:t>
      </w:r>
    </w:p>
    <w:p w14:paraId="71EA58CE" w14:textId="77777777" w:rsidR="00150435" w:rsidRPr="00607AEB" w:rsidRDefault="00150435" w:rsidP="00150435">
      <w:pPr>
        <w:pStyle w:val="Amainreturn"/>
        <w:rPr>
          <w:color w:val="000000"/>
        </w:rPr>
      </w:pPr>
      <w:r w:rsidRPr="00607AEB">
        <w:rPr>
          <w:color w:val="000000"/>
        </w:rPr>
        <w:t>race</w:t>
      </w:r>
    </w:p>
    <w:p w14:paraId="1757A03F" w14:textId="46D6FC64" w:rsidR="00150435" w:rsidRPr="00607AEB" w:rsidRDefault="00607AEB" w:rsidP="00607AEB">
      <w:pPr>
        <w:pStyle w:val="AH5Sec"/>
        <w:shd w:val="pct25" w:color="auto" w:fill="auto"/>
        <w:rPr>
          <w:color w:val="000000"/>
        </w:rPr>
      </w:pPr>
      <w:bookmarkStart w:id="202" w:name="_Toc100041811"/>
      <w:r w:rsidRPr="00607AEB">
        <w:rPr>
          <w:rStyle w:val="CharSectNo"/>
        </w:rPr>
        <w:t>195</w:t>
      </w:r>
      <w:r w:rsidRPr="00607AEB">
        <w:rPr>
          <w:color w:val="000000"/>
        </w:rPr>
        <w:tab/>
      </w:r>
      <w:r w:rsidR="00150435" w:rsidRPr="00607AEB">
        <w:rPr>
          <w:color w:val="000000"/>
        </w:rPr>
        <w:t>Mandatory cancellation of licence</w:t>
      </w:r>
      <w:r w:rsidR="00150435" w:rsidRPr="00607AEB">
        <w:rPr>
          <w:color w:val="000000"/>
        </w:rPr>
        <w:br/>
        <w:t>Section 68 (5)</w:t>
      </w:r>
      <w:r w:rsidR="009B669F" w:rsidRPr="00607AEB">
        <w:rPr>
          <w:color w:val="000000"/>
        </w:rPr>
        <w:t xml:space="preserve"> and note</w:t>
      </w:r>
      <w:bookmarkEnd w:id="202"/>
    </w:p>
    <w:p w14:paraId="17AB3C33" w14:textId="1877921F" w:rsidR="00150435" w:rsidRPr="00607AEB" w:rsidRDefault="00150435" w:rsidP="00150435">
      <w:pPr>
        <w:pStyle w:val="direction"/>
        <w:rPr>
          <w:color w:val="000000"/>
        </w:rPr>
      </w:pPr>
      <w:r w:rsidRPr="00607AEB">
        <w:rPr>
          <w:color w:val="000000"/>
        </w:rPr>
        <w:t>substitute</w:t>
      </w:r>
    </w:p>
    <w:p w14:paraId="3E2D6D61" w14:textId="12D35E67" w:rsidR="00C412E6" w:rsidRPr="00607AEB" w:rsidRDefault="00C412E6" w:rsidP="00C412E6">
      <w:pPr>
        <w:pStyle w:val="IMain"/>
        <w:rPr>
          <w:color w:val="000000"/>
        </w:rPr>
      </w:pPr>
      <w:r w:rsidRPr="00607AEB">
        <w:rPr>
          <w:color w:val="000000"/>
        </w:rPr>
        <w:tab/>
        <w:t>(5)</w:t>
      </w:r>
      <w:r w:rsidRPr="00607AEB">
        <w:rPr>
          <w:color w:val="000000"/>
        </w:rPr>
        <w:tab/>
        <w:t>If the licensee holds a sports bookmaking licence, the following criteria apply to the licensee:</w:t>
      </w:r>
    </w:p>
    <w:p w14:paraId="1F31238E" w14:textId="77777777" w:rsidR="00150435" w:rsidRPr="00607AEB" w:rsidRDefault="00150435" w:rsidP="00150435">
      <w:pPr>
        <w:pStyle w:val="Ipara"/>
        <w:rPr>
          <w:color w:val="000000"/>
        </w:rPr>
      </w:pPr>
      <w:r w:rsidRPr="00607AEB">
        <w:rPr>
          <w:color w:val="000000"/>
        </w:rPr>
        <w:tab/>
        <w:t>(a)</w:t>
      </w:r>
      <w:r w:rsidRPr="00607AEB">
        <w:rPr>
          <w:color w:val="000000"/>
        </w:rPr>
        <w:tab/>
        <w:t>the corporation, any director of the corporation, or any influential shareholder of the corporation, does not meet the suitability requirements;</w:t>
      </w:r>
    </w:p>
    <w:p w14:paraId="7B4CD666" w14:textId="51D9593A" w:rsidR="00150435" w:rsidRPr="00607AEB" w:rsidRDefault="00150435" w:rsidP="00003991">
      <w:pPr>
        <w:pStyle w:val="Ipara"/>
        <w:rPr>
          <w:color w:val="000000"/>
        </w:rPr>
      </w:pPr>
      <w:r w:rsidRPr="00607AEB">
        <w:rPr>
          <w:color w:val="000000"/>
        </w:rPr>
        <w:tab/>
        <w:t>(b)</w:t>
      </w:r>
      <w:r w:rsidRPr="00607AEB">
        <w:rPr>
          <w:color w:val="000000"/>
        </w:rPr>
        <w:tab/>
        <w:t>the corporation, or any director of the corporation, has engaged in a prohibited act;</w:t>
      </w:r>
    </w:p>
    <w:p w14:paraId="1A40EEAC" w14:textId="0873CD21" w:rsidR="00C412E6" w:rsidRPr="00607AEB" w:rsidRDefault="00C412E6" w:rsidP="00607AEB">
      <w:pPr>
        <w:pStyle w:val="Ipara"/>
        <w:keepNext/>
        <w:rPr>
          <w:color w:val="000000"/>
        </w:rPr>
      </w:pPr>
      <w:r w:rsidRPr="00607AEB">
        <w:rPr>
          <w:color w:val="000000"/>
        </w:rPr>
        <w:tab/>
        <w:t>(c)</w:t>
      </w:r>
      <w:r w:rsidRPr="00607AEB">
        <w:rPr>
          <w:color w:val="000000"/>
        </w:rPr>
        <w:tab/>
        <w:t>the licensee has not paid a fee payable under this Act in relation to the licence within the period it is required to be paid.</w:t>
      </w:r>
    </w:p>
    <w:p w14:paraId="5D910D14" w14:textId="4E7EDDA5" w:rsidR="00C412E6" w:rsidRPr="00607AEB" w:rsidRDefault="00C412E6" w:rsidP="00C412E6">
      <w:pPr>
        <w:pStyle w:val="aNote"/>
        <w:rPr>
          <w:color w:val="000000"/>
        </w:rPr>
      </w:pPr>
      <w:r w:rsidRPr="00607AEB">
        <w:rPr>
          <w:rStyle w:val="charItals"/>
        </w:rPr>
        <w:t>Note</w:t>
      </w:r>
      <w:r w:rsidRPr="00607AEB">
        <w:rPr>
          <w:rStyle w:val="charItals"/>
        </w:rPr>
        <w:tab/>
      </w:r>
      <w:r w:rsidRPr="00607AEB">
        <w:rPr>
          <w:color w:val="000000"/>
        </w:rPr>
        <w:t xml:space="preserve">For </w:t>
      </w:r>
      <w:r w:rsidRPr="00607AEB">
        <w:rPr>
          <w:rStyle w:val="charBoldItals"/>
          <w:color w:val="000000"/>
        </w:rPr>
        <w:t>prohibited act</w:t>
      </w:r>
      <w:r w:rsidRPr="00607AEB">
        <w:t xml:space="preserve"> </w:t>
      </w:r>
      <w:r w:rsidRPr="00607AEB">
        <w:rPr>
          <w:color w:val="000000"/>
        </w:rPr>
        <w:t>for this subsection, see s (7).</w:t>
      </w:r>
    </w:p>
    <w:p w14:paraId="4DCA0E4D" w14:textId="763E15CB" w:rsidR="00150435" w:rsidRPr="00607AEB" w:rsidRDefault="00607AEB" w:rsidP="00607AEB">
      <w:pPr>
        <w:pStyle w:val="AH5Sec"/>
        <w:shd w:val="pct25" w:color="auto" w:fill="auto"/>
        <w:rPr>
          <w:color w:val="000000"/>
        </w:rPr>
      </w:pPr>
      <w:bookmarkStart w:id="203" w:name="_Toc100041812"/>
      <w:r w:rsidRPr="00607AEB">
        <w:rPr>
          <w:rStyle w:val="CharSectNo"/>
        </w:rPr>
        <w:lastRenderedPageBreak/>
        <w:t>196</w:t>
      </w:r>
      <w:r w:rsidRPr="00607AEB">
        <w:rPr>
          <w:color w:val="000000"/>
        </w:rPr>
        <w:tab/>
      </w:r>
      <w:r w:rsidR="00150435" w:rsidRPr="00607AEB">
        <w:rPr>
          <w:color w:val="000000"/>
        </w:rPr>
        <w:t>Discretionary penalties</w:t>
      </w:r>
      <w:r w:rsidR="00150435" w:rsidRPr="00607AEB">
        <w:rPr>
          <w:color w:val="000000"/>
        </w:rPr>
        <w:br/>
        <w:t>Section 69 (4)</w:t>
      </w:r>
      <w:r w:rsidR="005731A8" w:rsidRPr="00607AEB">
        <w:rPr>
          <w:color w:val="000000"/>
        </w:rPr>
        <w:t xml:space="preserve"> and note</w:t>
      </w:r>
      <w:bookmarkEnd w:id="203"/>
    </w:p>
    <w:p w14:paraId="5B937491" w14:textId="77777777" w:rsidR="00150435" w:rsidRPr="00607AEB" w:rsidRDefault="00150435" w:rsidP="00150435">
      <w:pPr>
        <w:pStyle w:val="direction"/>
        <w:rPr>
          <w:color w:val="000000"/>
        </w:rPr>
      </w:pPr>
      <w:r w:rsidRPr="00607AEB">
        <w:rPr>
          <w:color w:val="000000"/>
        </w:rPr>
        <w:t>substitute</w:t>
      </w:r>
    </w:p>
    <w:p w14:paraId="42EBBB4A" w14:textId="77777777" w:rsidR="00150435" w:rsidRPr="00607AEB" w:rsidRDefault="00150435" w:rsidP="00607AEB">
      <w:pPr>
        <w:pStyle w:val="IMain"/>
        <w:keepNext/>
        <w:rPr>
          <w:color w:val="000000"/>
        </w:rPr>
      </w:pPr>
      <w:r w:rsidRPr="00607AEB">
        <w:rPr>
          <w:color w:val="000000"/>
        </w:rPr>
        <w:tab/>
        <w:t>(4)</w:t>
      </w:r>
      <w:r w:rsidRPr="00607AEB">
        <w:rPr>
          <w:color w:val="000000"/>
        </w:rPr>
        <w:tab/>
        <w:t>However, the criterion mentioned in subsection (3) (f) does not apply to a sports bookmaking licence.</w:t>
      </w:r>
    </w:p>
    <w:p w14:paraId="687CCCD6" w14:textId="77777777" w:rsidR="00150435" w:rsidRPr="00607AEB" w:rsidRDefault="00150435" w:rsidP="00150435">
      <w:pPr>
        <w:pStyle w:val="aNote"/>
        <w:rPr>
          <w:color w:val="000000"/>
        </w:rPr>
      </w:pPr>
      <w:r w:rsidRPr="00607AEB">
        <w:rPr>
          <w:rStyle w:val="charItals"/>
          <w:color w:val="000000"/>
        </w:rPr>
        <w:t>Note</w:t>
      </w:r>
      <w:r w:rsidRPr="00607AEB">
        <w:rPr>
          <w:color w:val="000000"/>
        </w:rPr>
        <w:tab/>
        <w:t>For a sports bookmaking licence, see s (6) (b).</w:t>
      </w:r>
    </w:p>
    <w:p w14:paraId="16CB2E79" w14:textId="05DC79EC" w:rsidR="00150435" w:rsidRPr="00607AEB" w:rsidRDefault="00607AEB" w:rsidP="00607AEB">
      <w:pPr>
        <w:pStyle w:val="AH5Sec"/>
        <w:shd w:val="pct25" w:color="auto" w:fill="auto"/>
        <w:rPr>
          <w:color w:val="000000"/>
        </w:rPr>
      </w:pPr>
      <w:bookmarkStart w:id="204" w:name="_Toc100041813"/>
      <w:r w:rsidRPr="00607AEB">
        <w:rPr>
          <w:rStyle w:val="CharSectNo"/>
        </w:rPr>
        <w:t>197</w:t>
      </w:r>
      <w:r w:rsidRPr="00607AEB">
        <w:rPr>
          <w:color w:val="000000"/>
        </w:rPr>
        <w:tab/>
      </w:r>
      <w:r w:rsidR="00150435" w:rsidRPr="00607AEB">
        <w:rPr>
          <w:color w:val="000000"/>
        </w:rPr>
        <w:t>Section 69 (6)</w:t>
      </w:r>
      <w:bookmarkEnd w:id="204"/>
    </w:p>
    <w:p w14:paraId="0BC28DAF" w14:textId="77777777" w:rsidR="00150435" w:rsidRPr="00607AEB" w:rsidRDefault="00150435" w:rsidP="00150435">
      <w:pPr>
        <w:pStyle w:val="direction"/>
        <w:rPr>
          <w:color w:val="000000"/>
        </w:rPr>
      </w:pPr>
      <w:r w:rsidRPr="00607AEB">
        <w:rPr>
          <w:color w:val="000000"/>
        </w:rPr>
        <w:t>substitute</w:t>
      </w:r>
    </w:p>
    <w:p w14:paraId="41C22F1E" w14:textId="77777777" w:rsidR="00150435" w:rsidRPr="00607AEB" w:rsidRDefault="00150435" w:rsidP="00150435">
      <w:pPr>
        <w:pStyle w:val="IMain"/>
        <w:rPr>
          <w:color w:val="000000"/>
        </w:rPr>
      </w:pPr>
      <w:r w:rsidRPr="00607AEB">
        <w:rPr>
          <w:color w:val="000000"/>
        </w:rPr>
        <w:tab/>
        <w:t>(6)</w:t>
      </w:r>
      <w:r w:rsidRPr="00607AEB">
        <w:rPr>
          <w:color w:val="000000"/>
        </w:rPr>
        <w:tab/>
        <w:t>If the licensee holds a sports bookmaking licence, the following criteria also apply:</w:t>
      </w:r>
    </w:p>
    <w:p w14:paraId="519662BF" w14:textId="5986217A" w:rsidR="00150435" w:rsidRPr="00607AEB" w:rsidRDefault="00150435" w:rsidP="00150435">
      <w:pPr>
        <w:pStyle w:val="Ipara"/>
        <w:rPr>
          <w:color w:val="000000"/>
        </w:rPr>
      </w:pPr>
      <w:r w:rsidRPr="00607AEB">
        <w:rPr>
          <w:color w:val="000000"/>
        </w:rPr>
        <w:tab/>
        <w:t>(a)</w:t>
      </w:r>
      <w:r w:rsidRPr="00607AEB">
        <w:rPr>
          <w:color w:val="000000"/>
        </w:rPr>
        <w:tab/>
        <w:t>the licensee has failed to give to the commission a suitability authorisation required under section 80 (5), (6) or (7) (</w:t>
      </w:r>
      <w:r w:rsidR="00A726D6" w:rsidRPr="00607AEB">
        <w:rPr>
          <w:color w:val="000000"/>
        </w:rPr>
        <w:t>S</w:t>
      </w:r>
      <w:r w:rsidRPr="00607AEB">
        <w:rPr>
          <w:color w:val="000000"/>
        </w:rPr>
        <w:t>ports bookmaker to tell commission about certain changes);</w:t>
      </w:r>
    </w:p>
    <w:p w14:paraId="115712DB" w14:textId="77777777" w:rsidR="00150435" w:rsidRPr="00607AEB" w:rsidRDefault="00150435" w:rsidP="00150435">
      <w:pPr>
        <w:pStyle w:val="Ipara"/>
        <w:rPr>
          <w:color w:val="000000"/>
        </w:rPr>
      </w:pPr>
      <w:r w:rsidRPr="00607AEB">
        <w:rPr>
          <w:color w:val="000000"/>
        </w:rPr>
        <w:tab/>
        <w:t>(b)</w:t>
      </w:r>
      <w:r w:rsidRPr="00607AEB">
        <w:rPr>
          <w:color w:val="000000"/>
        </w:rPr>
        <w:tab/>
        <w:t>the corporation, any director of the corporation, or any influential shareholder of the corporation, has contravened a provision of this Act or a corresponding law, if contravention of the provision is not an offence.</w:t>
      </w:r>
    </w:p>
    <w:p w14:paraId="547B0A63" w14:textId="2E68CF11" w:rsidR="00150435" w:rsidRPr="00607AEB" w:rsidRDefault="00607AEB" w:rsidP="00607AEB">
      <w:pPr>
        <w:pStyle w:val="AH5Sec"/>
        <w:shd w:val="pct25" w:color="auto" w:fill="auto"/>
        <w:rPr>
          <w:color w:val="000000"/>
        </w:rPr>
      </w:pPr>
      <w:bookmarkStart w:id="205" w:name="_Toc100041814"/>
      <w:r w:rsidRPr="00607AEB">
        <w:rPr>
          <w:rStyle w:val="CharSectNo"/>
        </w:rPr>
        <w:t>198</w:t>
      </w:r>
      <w:r w:rsidRPr="00607AEB">
        <w:rPr>
          <w:color w:val="000000"/>
        </w:rPr>
        <w:tab/>
      </w:r>
      <w:r w:rsidR="00150435" w:rsidRPr="00607AEB">
        <w:rPr>
          <w:color w:val="000000"/>
        </w:rPr>
        <w:t>Unsigned licences—race bookmakers and race bookmaker’s agents</w:t>
      </w:r>
      <w:r w:rsidR="00150435" w:rsidRPr="00607AEB">
        <w:rPr>
          <w:color w:val="000000"/>
        </w:rPr>
        <w:br/>
        <w:t>Section 74</w:t>
      </w:r>
      <w:bookmarkEnd w:id="205"/>
    </w:p>
    <w:p w14:paraId="0F4A65F6" w14:textId="77777777" w:rsidR="00150435" w:rsidRPr="00607AEB" w:rsidRDefault="00150435" w:rsidP="00150435">
      <w:pPr>
        <w:pStyle w:val="direction"/>
        <w:rPr>
          <w:color w:val="000000"/>
        </w:rPr>
      </w:pPr>
      <w:r w:rsidRPr="00607AEB">
        <w:rPr>
          <w:color w:val="000000"/>
        </w:rPr>
        <w:t>omit</w:t>
      </w:r>
    </w:p>
    <w:p w14:paraId="34365AB8" w14:textId="77777777" w:rsidR="00150435" w:rsidRPr="00607AEB" w:rsidRDefault="00150435" w:rsidP="00150435">
      <w:pPr>
        <w:pStyle w:val="Amainreturn"/>
        <w:rPr>
          <w:color w:val="000000"/>
        </w:rPr>
      </w:pPr>
      <w:r w:rsidRPr="00607AEB">
        <w:rPr>
          <w:color w:val="000000"/>
        </w:rPr>
        <w:t>his or her</w:t>
      </w:r>
    </w:p>
    <w:p w14:paraId="24432235" w14:textId="77777777" w:rsidR="00150435" w:rsidRPr="00607AEB" w:rsidRDefault="00150435" w:rsidP="00150435">
      <w:pPr>
        <w:pStyle w:val="direction"/>
        <w:rPr>
          <w:color w:val="000000"/>
        </w:rPr>
      </w:pPr>
      <w:r w:rsidRPr="00607AEB">
        <w:rPr>
          <w:color w:val="000000"/>
        </w:rPr>
        <w:t>substitute</w:t>
      </w:r>
    </w:p>
    <w:p w14:paraId="3E840B2B" w14:textId="77777777" w:rsidR="00150435" w:rsidRPr="00607AEB" w:rsidRDefault="00150435" w:rsidP="00150435">
      <w:pPr>
        <w:pStyle w:val="Amainreturn"/>
        <w:rPr>
          <w:color w:val="000000"/>
        </w:rPr>
      </w:pPr>
      <w:r w:rsidRPr="00607AEB">
        <w:rPr>
          <w:color w:val="000000"/>
        </w:rPr>
        <w:t>their</w:t>
      </w:r>
    </w:p>
    <w:p w14:paraId="14B5468D" w14:textId="378CC4DB" w:rsidR="00150435" w:rsidRPr="00607AEB" w:rsidRDefault="00607AEB" w:rsidP="00607AEB">
      <w:pPr>
        <w:pStyle w:val="AH5Sec"/>
        <w:shd w:val="pct25" w:color="auto" w:fill="auto"/>
        <w:rPr>
          <w:color w:val="000000"/>
        </w:rPr>
      </w:pPr>
      <w:bookmarkStart w:id="206" w:name="_Toc100041815"/>
      <w:r w:rsidRPr="00607AEB">
        <w:rPr>
          <w:rStyle w:val="CharSectNo"/>
        </w:rPr>
        <w:lastRenderedPageBreak/>
        <w:t>199</w:t>
      </w:r>
      <w:r w:rsidRPr="00607AEB">
        <w:rPr>
          <w:color w:val="000000"/>
        </w:rPr>
        <w:tab/>
      </w:r>
      <w:r w:rsidR="00150435" w:rsidRPr="00607AEB">
        <w:rPr>
          <w:color w:val="000000"/>
        </w:rPr>
        <w:t>Section 80 heading</w:t>
      </w:r>
      <w:bookmarkEnd w:id="206"/>
    </w:p>
    <w:p w14:paraId="09604EEA" w14:textId="77777777" w:rsidR="00150435" w:rsidRPr="00607AEB" w:rsidRDefault="00150435" w:rsidP="00150435">
      <w:pPr>
        <w:pStyle w:val="direction"/>
        <w:rPr>
          <w:color w:val="000000"/>
        </w:rPr>
      </w:pPr>
      <w:r w:rsidRPr="00607AEB">
        <w:rPr>
          <w:color w:val="000000"/>
        </w:rPr>
        <w:t>substitute</w:t>
      </w:r>
    </w:p>
    <w:p w14:paraId="3D097E98" w14:textId="02F9EB8E" w:rsidR="00150435" w:rsidRPr="00607AEB" w:rsidRDefault="00150435" w:rsidP="00C03C07">
      <w:pPr>
        <w:pStyle w:val="IH5Sec"/>
        <w:keepNext w:val="0"/>
        <w:rPr>
          <w:color w:val="000000"/>
        </w:rPr>
      </w:pPr>
      <w:r w:rsidRPr="00607AEB">
        <w:rPr>
          <w:color w:val="000000"/>
        </w:rPr>
        <w:t>80</w:t>
      </w:r>
      <w:r w:rsidRPr="00607AEB">
        <w:rPr>
          <w:color w:val="000000"/>
        </w:rPr>
        <w:tab/>
      </w:r>
      <w:r w:rsidR="00A726D6" w:rsidRPr="00607AEB">
        <w:rPr>
          <w:color w:val="000000"/>
        </w:rPr>
        <w:t>S</w:t>
      </w:r>
      <w:r w:rsidRPr="00607AEB">
        <w:rPr>
          <w:color w:val="000000"/>
        </w:rPr>
        <w:t>ports bookmaker to tell commission about certain changes</w:t>
      </w:r>
    </w:p>
    <w:p w14:paraId="304A7226" w14:textId="15F6C914" w:rsidR="00150435" w:rsidRPr="00607AEB" w:rsidRDefault="00607AEB" w:rsidP="00607AEB">
      <w:pPr>
        <w:pStyle w:val="AH5Sec"/>
        <w:shd w:val="pct25" w:color="auto" w:fill="auto"/>
        <w:rPr>
          <w:color w:val="000000"/>
        </w:rPr>
      </w:pPr>
      <w:bookmarkStart w:id="207" w:name="_Toc100041816"/>
      <w:r w:rsidRPr="00607AEB">
        <w:rPr>
          <w:rStyle w:val="CharSectNo"/>
        </w:rPr>
        <w:t>200</w:t>
      </w:r>
      <w:r w:rsidRPr="00607AEB">
        <w:rPr>
          <w:color w:val="000000"/>
        </w:rPr>
        <w:tab/>
      </w:r>
      <w:r w:rsidR="00150435" w:rsidRPr="00607AEB">
        <w:rPr>
          <w:color w:val="000000"/>
        </w:rPr>
        <w:t>Section 80 (1)</w:t>
      </w:r>
      <w:r w:rsidR="00E35F69" w:rsidRPr="00607AEB">
        <w:rPr>
          <w:color w:val="000000"/>
        </w:rPr>
        <w:t xml:space="preserve"> (a) to (c)</w:t>
      </w:r>
      <w:bookmarkEnd w:id="207"/>
    </w:p>
    <w:p w14:paraId="3309E8FB" w14:textId="44B17B93" w:rsidR="00150435" w:rsidRPr="00607AEB" w:rsidRDefault="00150435" w:rsidP="00150435">
      <w:pPr>
        <w:pStyle w:val="direction"/>
        <w:rPr>
          <w:color w:val="000000"/>
        </w:rPr>
      </w:pPr>
      <w:r w:rsidRPr="00607AEB">
        <w:rPr>
          <w:color w:val="000000"/>
        </w:rPr>
        <w:t>substitute</w:t>
      </w:r>
    </w:p>
    <w:p w14:paraId="6BBF86C1" w14:textId="27DF94CE" w:rsidR="00CB3D1A" w:rsidRPr="00607AEB" w:rsidRDefault="00A726D6" w:rsidP="00A726D6">
      <w:pPr>
        <w:pStyle w:val="Ipara"/>
        <w:rPr>
          <w:color w:val="000000"/>
        </w:rPr>
      </w:pPr>
      <w:r w:rsidRPr="00607AEB">
        <w:rPr>
          <w:color w:val="000000"/>
        </w:rPr>
        <w:tab/>
        <w:t>(a)</w:t>
      </w:r>
      <w:r w:rsidRPr="00607AEB">
        <w:rPr>
          <w:color w:val="000000"/>
        </w:rPr>
        <w:tab/>
      </w:r>
      <w:r w:rsidR="00CB3D1A" w:rsidRPr="00607AEB">
        <w:rPr>
          <w:color w:val="000000"/>
        </w:rPr>
        <w:t xml:space="preserve">the name </w:t>
      </w:r>
      <w:r w:rsidR="003F5A12" w:rsidRPr="00607AEB">
        <w:rPr>
          <w:color w:val="000000"/>
        </w:rPr>
        <w:t>or</w:t>
      </w:r>
      <w:r w:rsidR="00CB3D1A" w:rsidRPr="00607AEB">
        <w:rPr>
          <w:color w:val="000000"/>
        </w:rPr>
        <w:t xml:space="preserve"> business address of the sports bookmaker;</w:t>
      </w:r>
    </w:p>
    <w:p w14:paraId="1E3BC279" w14:textId="0D9B8410" w:rsidR="00150435" w:rsidRPr="00607AEB" w:rsidRDefault="00150435" w:rsidP="00150435">
      <w:pPr>
        <w:pStyle w:val="Ipara"/>
        <w:rPr>
          <w:color w:val="000000"/>
        </w:rPr>
      </w:pPr>
      <w:r w:rsidRPr="00607AEB">
        <w:rPr>
          <w:color w:val="000000"/>
        </w:rPr>
        <w:tab/>
        <w:t>(b)</w:t>
      </w:r>
      <w:r w:rsidRPr="00607AEB">
        <w:rPr>
          <w:color w:val="000000"/>
        </w:rPr>
        <w:tab/>
        <w:t>the directors of the sports bookmaker;</w:t>
      </w:r>
    </w:p>
    <w:p w14:paraId="75A054E6" w14:textId="4A271B47" w:rsidR="00150435" w:rsidRPr="00607AEB" w:rsidRDefault="00150435" w:rsidP="00150435">
      <w:pPr>
        <w:pStyle w:val="Ipara"/>
        <w:rPr>
          <w:color w:val="000000"/>
        </w:rPr>
      </w:pPr>
      <w:r w:rsidRPr="00607AEB">
        <w:rPr>
          <w:color w:val="000000"/>
        </w:rPr>
        <w:tab/>
        <w:t>(c)</w:t>
      </w:r>
      <w:r w:rsidRPr="00607AEB">
        <w:rPr>
          <w:color w:val="000000"/>
        </w:rPr>
        <w:tab/>
        <w:t>the name or business address of any director, or the secretary, of the sports bookmaker;</w:t>
      </w:r>
    </w:p>
    <w:p w14:paraId="22E5FD8F" w14:textId="5DFCE697" w:rsidR="00150435" w:rsidRPr="00607AEB" w:rsidRDefault="00150435" w:rsidP="00150435">
      <w:pPr>
        <w:pStyle w:val="Ipara"/>
        <w:rPr>
          <w:color w:val="000000"/>
        </w:rPr>
      </w:pPr>
      <w:r w:rsidRPr="00607AEB">
        <w:rPr>
          <w:color w:val="000000"/>
        </w:rPr>
        <w:tab/>
        <w:t>(d)</w:t>
      </w:r>
      <w:r w:rsidRPr="00607AEB">
        <w:rPr>
          <w:color w:val="000000"/>
        </w:rPr>
        <w:tab/>
        <w:t>if the sports bookmaker is a proprietary company—the people who are influential shareholders of the sports bookmaker;</w:t>
      </w:r>
    </w:p>
    <w:p w14:paraId="6C3D101E" w14:textId="381C27BE" w:rsidR="00150435" w:rsidRPr="00607AEB" w:rsidRDefault="00150435" w:rsidP="00150435">
      <w:pPr>
        <w:pStyle w:val="Ipara"/>
        <w:rPr>
          <w:color w:val="000000"/>
        </w:rPr>
      </w:pPr>
      <w:r w:rsidRPr="00607AEB">
        <w:rPr>
          <w:color w:val="000000"/>
        </w:rPr>
        <w:tab/>
        <w:t>(e)</w:t>
      </w:r>
      <w:r w:rsidRPr="00607AEB">
        <w:rPr>
          <w:color w:val="000000"/>
        </w:rPr>
        <w:tab/>
        <w:t>if another corporation is an influential shareholder of the sports bookmaker—the directors, or the people who are influential shareholders, of the other corporation.</w:t>
      </w:r>
    </w:p>
    <w:p w14:paraId="7DA03F70" w14:textId="4FAC098A" w:rsidR="00150435" w:rsidRPr="00607AEB" w:rsidRDefault="00607AEB" w:rsidP="00607AEB">
      <w:pPr>
        <w:pStyle w:val="AH5Sec"/>
        <w:shd w:val="pct25" w:color="auto" w:fill="auto"/>
        <w:rPr>
          <w:color w:val="000000"/>
        </w:rPr>
      </w:pPr>
      <w:bookmarkStart w:id="208" w:name="_Toc100041817"/>
      <w:r w:rsidRPr="00607AEB">
        <w:rPr>
          <w:rStyle w:val="CharSectNo"/>
        </w:rPr>
        <w:t>201</w:t>
      </w:r>
      <w:r w:rsidRPr="00607AEB">
        <w:rPr>
          <w:color w:val="000000"/>
        </w:rPr>
        <w:tab/>
      </w:r>
      <w:r w:rsidR="00150435" w:rsidRPr="00607AEB">
        <w:rPr>
          <w:color w:val="000000"/>
        </w:rPr>
        <w:t>Section 80 (3)</w:t>
      </w:r>
      <w:bookmarkEnd w:id="208"/>
    </w:p>
    <w:p w14:paraId="07AEA54D" w14:textId="0690CE6A" w:rsidR="00150435" w:rsidRPr="00607AEB" w:rsidRDefault="00150435" w:rsidP="00150435">
      <w:pPr>
        <w:pStyle w:val="direction"/>
        <w:rPr>
          <w:color w:val="000000"/>
        </w:rPr>
      </w:pPr>
      <w:r w:rsidRPr="00607AEB">
        <w:rPr>
          <w:color w:val="000000"/>
        </w:rPr>
        <w:t>substitute</w:t>
      </w:r>
    </w:p>
    <w:p w14:paraId="7C4B7618" w14:textId="5B64532C" w:rsidR="00255D14" w:rsidRPr="00607AEB" w:rsidRDefault="00255D14" w:rsidP="00255D14">
      <w:pPr>
        <w:pStyle w:val="IMain"/>
        <w:rPr>
          <w:color w:val="000000"/>
        </w:rPr>
      </w:pPr>
      <w:r w:rsidRPr="00607AEB">
        <w:rPr>
          <w:color w:val="000000"/>
        </w:rPr>
        <w:tab/>
        <w:t>(3)</w:t>
      </w:r>
      <w:r w:rsidRPr="00607AEB">
        <w:rPr>
          <w:color w:val="000000"/>
        </w:rPr>
        <w:tab/>
        <w:t xml:space="preserve">After receiving a notice under subsection (1), the commission may, </w:t>
      </w:r>
      <w:r w:rsidR="00BB3D61" w:rsidRPr="00607AEB">
        <w:rPr>
          <w:color w:val="000000"/>
        </w:rPr>
        <w:t>in writing</w:t>
      </w:r>
      <w:r w:rsidRPr="00607AEB">
        <w:rPr>
          <w:color w:val="000000"/>
        </w:rPr>
        <w:t>, require the sports bookmaker to give to the commission, within 14 days or any longer period allowed by the commission, further information in writing about—</w:t>
      </w:r>
    </w:p>
    <w:p w14:paraId="520826F4" w14:textId="475C7302" w:rsidR="00150435" w:rsidRPr="00607AEB" w:rsidRDefault="00150435" w:rsidP="00150435">
      <w:pPr>
        <w:pStyle w:val="Ipara"/>
        <w:rPr>
          <w:color w:val="000000"/>
        </w:rPr>
      </w:pPr>
      <w:r w:rsidRPr="00607AEB">
        <w:rPr>
          <w:color w:val="000000"/>
        </w:rPr>
        <w:tab/>
        <w:t>(a)</w:t>
      </w:r>
      <w:r w:rsidRPr="00607AEB">
        <w:rPr>
          <w:color w:val="000000"/>
        </w:rPr>
        <w:tab/>
        <w:t>the directors, or any stated director, of the</w:t>
      </w:r>
      <w:r w:rsidR="003F5A12" w:rsidRPr="00607AEB">
        <w:rPr>
          <w:color w:val="000000"/>
        </w:rPr>
        <w:t xml:space="preserve"> </w:t>
      </w:r>
      <w:r w:rsidRPr="00607AEB">
        <w:rPr>
          <w:color w:val="000000"/>
        </w:rPr>
        <w:t>sports bookmaker; or</w:t>
      </w:r>
    </w:p>
    <w:p w14:paraId="1DCB5062" w14:textId="40B4FB34" w:rsidR="00150435" w:rsidRPr="00607AEB" w:rsidRDefault="00150435" w:rsidP="00150435">
      <w:pPr>
        <w:pStyle w:val="Ipara"/>
        <w:rPr>
          <w:color w:val="000000"/>
        </w:rPr>
      </w:pPr>
      <w:r w:rsidRPr="00607AEB">
        <w:rPr>
          <w:color w:val="000000"/>
        </w:rPr>
        <w:tab/>
        <w:t>(b)</w:t>
      </w:r>
      <w:r w:rsidRPr="00607AEB">
        <w:rPr>
          <w:color w:val="000000"/>
        </w:rPr>
        <w:tab/>
        <w:t>the secretary of the sports bookmaker; or</w:t>
      </w:r>
    </w:p>
    <w:p w14:paraId="1BD78F1A" w14:textId="7A15CDCF" w:rsidR="00150435" w:rsidRPr="00607AEB" w:rsidRDefault="00150435" w:rsidP="00150435">
      <w:pPr>
        <w:pStyle w:val="Ipara"/>
        <w:rPr>
          <w:color w:val="000000"/>
        </w:rPr>
      </w:pPr>
      <w:r w:rsidRPr="00607AEB">
        <w:rPr>
          <w:color w:val="000000"/>
        </w:rPr>
        <w:tab/>
        <w:t>(c)</w:t>
      </w:r>
      <w:r w:rsidRPr="00607AEB">
        <w:rPr>
          <w:color w:val="000000"/>
        </w:rPr>
        <w:tab/>
        <w:t>any stated shareholder who is an influential shareholder of the sports bookmaker.</w:t>
      </w:r>
    </w:p>
    <w:p w14:paraId="3799A792" w14:textId="6F05E195" w:rsidR="00150435" w:rsidRPr="00607AEB" w:rsidRDefault="00607AEB" w:rsidP="00607AEB">
      <w:pPr>
        <w:pStyle w:val="AH5Sec"/>
        <w:shd w:val="pct25" w:color="auto" w:fill="auto"/>
        <w:rPr>
          <w:color w:val="000000"/>
        </w:rPr>
      </w:pPr>
      <w:bookmarkStart w:id="209" w:name="_Toc100041818"/>
      <w:r w:rsidRPr="00607AEB">
        <w:rPr>
          <w:rStyle w:val="CharSectNo"/>
        </w:rPr>
        <w:lastRenderedPageBreak/>
        <w:t>202</w:t>
      </w:r>
      <w:r w:rsidRPr="00607AEB">
        <w:rPr>
          <w:color w:val="000000"/>
        </w:rPr>
        <w:tab/>
      </w:r>
      <w:r w:rsidR="00150435" w:rsidRPr="00607AEB">
        <w:rPr>
          <w:color w:val="000000"/>
        </w:rPr>
        <w:t>Section 80 (5) to (7)</w:t>
      </w:r>
      <w:bookmarkEnd w:id="209"/>
    </w:p>
    <w:p w14:paraId="1CBE5EB0" w14:textId="77777777" w:rsidR="00150435" w:rsidRPr="00607AEB" w:rsidRDefault="00150435" w:rsidP="00150435">
      <w:pPr>
        <w:pStyle w:val="direction"/>
        <w:rPr>
          <w:color w:val="000000"/>
        </w:rPr>
      </w:pPr>
      <w:r w:rsidRPr="00607AEB">
        <w:rPr>
          <w:color w:val="000000"/>
        </w:rPr>
        <w:t>substitute</w:t>
      </w:r>
    </w:p>
    <w:p w14:paraId="4E4346D3" w14:textId="318568D3" w:rsidR="00150435" w:rsidRPr="00607AEB" w:rsidRDefault="00150435" w:rsidP="00150435">
      <w:pPr>
        <w:pStyle w:val="IMain"/>
        <w:rPr>
          <w:color w:val="000000"/>
        </w:rPr>
      </w:pPr>
      <w:r w:rsidRPr="00607AEB">
        <w:rPr>
          <w:color w:val="000000"/>
        </w:rPr>
        <w:tab/>
        <w:t>(5)</w:t>
      </w:r>
      <w:r w:rsidRPr="00607AEB">
        <w:rPr>
          <w:color w:val="000000"/>
        </w:rPr>
        <w:tab/>
        <w:t>A notice under subsection (1) stating that a person has become a director of the sports bookmaker must include a suitability authorisation for the director.</w:t>
      </w:r>
    </w:p>
    <w:p w14:paraId="0600F209" w14:textId="66132C69" w:rsidR="00150435" w:rsidRPr="00607AEB" w:rsidRDefault="00150435" w:rsidP="00150435">
      <w:pPr>
        <w:pStyle w:val="IMain"/>
        <w:rPr>
          <w:color w:val="000000"/>
        </w:rPr>
      </w:pPr>
      <w:r w:rsidRPr="00607AEB">
        <w:rPr>
          <w:color w:val="000000"/>
        </w:rPr>
        <w:tab/>
        <w:t>(6)</w:t>
      </w:r>
      <w:r w:rsidRPr="00607AEB">
        <w:rPr>
          <w:color w:val="000000"/>
        </w:rPr>
        <w:tab/>
        <w:t>If a sports bookmaker gives the commission a notice under subsection (1) stating that a person has become an influential shareholder of the sports bookmaker, the commission may, in writing, require the sports bookmaker to provide a suitability authorisation for the influential shareholder.</w:t>
      </w:r>
    </w:p>
    <w:p w14:paraId="6D51ED87" w14:textId="089B961C" w:rsidR="00150435" w:rsidRPr="00607AEB" w:rsidRDefault="00150435" w:rsidP="00150435">
      <w:pPr>
        <w:pStyle w:val="IMain"/>
        <w:rPr>
          <w:color w:val="000000"/>
        </w:rPr>
      </w:pPr>
      <w:r w:rsidRPr="00607AEB">
        <w:rPr>
          <w:color w:val="000000"/>
        </w:rPr>
        <w:tab/>
        <w:t>(7)</w:t>
      </w:r>
      <w:r w:rsidRPr="00607AEB">
        <w:rPr>
          <w:color w:val="000000"/>
        </w:rPr>
        <w:tab/>
        <w:t xml:space="preserve">If a sports bookmaker gives the commission a notice under subsection (1) stating that another corporation (the </w:t>
      </w:r>
      <w:r w:rsidRPr="00607AEB">
        <w:rPr>
          <w:rStyle w:val="charBoldItals"/>
        </w:rPr>
        <w:t>incoming corporation</w:t>
      </w:r>
      <w:r w:rsidRPr="00607AEB">
        <w:rPr>
          <w:color w:val="000000"/>
        </w:rPr>
        <w:t>) has become an influential shareholder of the sports bookmaker, the commission may, in writing, require the sports bookmaker to provide a suitability authorisation for each director of the incoming corporation.</w:t>
      </w:r>
    </w:p>
    <w:p w14:paraId="7B123EF6" w14:textId="77777777" w:rsidR="00150435" w:rsidRPr="00607AEB" w:rsidRDefault="00150435" w:rsidP="00BB3D61">
      <w:pPr>
        <w:pStyle w:val="IMain"/>
        <w:keepNext/>
        <w:rPr>
          <w:color w:val="000000"/>
        </w:rPr>
      </w:pPr>
      <w:r w:rsidRPr="00607AEB">
        <w:rPr>
          <w:color w:val="000000"/>
        </w:rPr>
        <w:tab/>
        <w:t>(8)</w:t>
      </w:r>
      <w:r w:rsidRPr="00607AEB">
        <w:rPr>
          <w:color w:val="000000"/>
        </w:rPr>
        <w:tab/>
        <w:t>In this section:</w:t>
      </w:r>
    </w:p>
    <w:p w14:paraId="06066B5E" w14:textId="5DD84994" w:rsidR="00150435" w:rsidRPr="00607AEB" w:rsidRDefault="00150435" w:rsidP="00607AEB">
      <w:pPr>
        <w:pStyle w:val="aDef"/>
        <w:rPr>
          <w:color w:val="000000"/>
        </w:rPr>
      </w:pPr>
      <w:r w:rsidRPr="00607AEB">
        <w:rPr>
          <w:rStyle w:val="charBoldItals"/>
        </w:rPr>
        <w:t>suitability authorisation</w:t>
      </w:r>
      <w:r w:rsidR="009604F5" w:rsidRPr="00607AEB">
        <w:rPr>
          <w:bCs/>
          <w:iCs/>
          <w:color w:val="000000"/>
        </w:rPr>
        <w:t>,</w:t>
      </w:r>
      <w:r w:rsidRPr="00607AEB">
        <w:rPr>
          <w:bCs/>
          <w:iCs/>
          <w:color w:val="000000"/>
        </w:rPr>
        <w:t xml:space="preserve"> for a person, means a written authorisation</w:t>
      </w:r>
      <w:r w:rsidR="009604F5" w:rsidRPr="00607AEB">
        <w:rPr>
          <w:bCs/>
          <w:iCs/>
          <w:color w:val="000000"/>
        </w:rPr>
        <w:t xml:space="preserve"> </w:t>
      </w:r>
      <w:r w:rsidRPr="00607AEB">
        <w:rPr>
          <w:bCs/>
          <w:iCs/>
          <w:color w:val="000000"/>
        </w:rPr>
        <w:t xml:space="preserve">by the person authorising </w:t>
      </w:r>
      <w:r w:rsidRPr="00607AEB">
        <w:rPr>
          <w:color w:val="000000"/>
        </w:rPr>
        <w:t>a police officer to make inquiries, and make a written report to the commission, about the character, and any criminal record, of the person.</w:t>
      </w:r>
    </w:p>
    <w:p w14:paraId="38E76902" w14:textId="7E611F97" w:rsidR="00150435" w:rsidRPr="00607AEB" w:rsidRDefault="00607AEB" w:rsidP="00607AEB">
      <w:pPr>
        <w:pStyle w:val="AH5Sec"/>
        <w:shd w:val="pct25" w:color="auto" w:fill="auto"/>
        <w:rPr>
          <w:color w:val="000000"/>
        </w:rPr>
      </w:pPr>
      <w:bookmarkStart w:id="210" w:name="_Toc100041819"/>
      <w:r w:rsidRPr="00607AEB">
        <w:rPr>
          <w:rStyle w:val="CharSectNo"/>
        </w:rPr>
        <w:t>203</w:t>
      </w:r>
      <w:r w:rsidRPr="00607AEB">
        <w:rPr>
          <w:color w:val="000000"/>
        </w:rPr>
        <w:tab/>
      </w:r>
      <w:r w:rsidR="00150435" w:rsidRPr="00607AEB">
        <w:rPr>
          <w:color w:val="000000"/>
        </w:rPr>
        <w:t>Evidence of licences</w:t>
      </w:r>
      <w:r w:rsidR="00150435" w:rsidRPr="00607AEB">
        <w:rPr>
          <w:color w:val="000000"/>
        </w:rPr>
        <w:br/>
        <w:t>Section 85 (1) (b)</w:t>
      </w:r>
      <w:bookmarkEnd w:id="210"/>
    </w:p>
    <w:p w14:paraId="20B43C6F" w14:textId="77777777" w:rsidR="00150435" w:rsidRPr="00607AEB" w:rsidRDefault="00150435" w:rsidP="00150435">
      <w:pPr>
        <w:pStyle w:val="direction"/>
        <w:rPr>
          <w:color w:val="000000"/>
        </w:rPr>
      </w:pPr>
      <w:r w:rsidRPr="00607AEB">
        <w:rPr>
          <w:color w:val="000000"/>
        </w:rPr>
        <w:t>substitute</w:t>
      </w:r>
    </w:p>
    <w:p w14:paraId="3D7F2579" w14:textId="77777777" w:rsidR="00150435" w:rsidRPr="00607AEB" w:rsidRDefault="00150435" w:rsidP="00150435">
      <w:pPr>
        <w:pStyle w:val="Ipara"/>
        <w:rPr>
          <w:color w:val="000000"/>
        </w:rPr>
      </w:pPr>
      <w:r w:rsidRPr="00607AEB">
        <w:rPr>
          <w:color w:val="000000"/>
        </w:rPr>
        <w:tab/>
        <w:t>(b)</w:t>
      </w:r>
      <w:r w:rsidRPr="00607AEB">
        <w:rPr>
          <w:color w:val="000000"/>
        </w:rPr>
        <w:tab/>
        <w:t>a stated person was, or was not—</w:t>
      </w:r>
    </w:p>
    <w:p w14:paraId="51CD60CF" w14:textId="53DA5B1B" w:rsidR="00150435" w:rsidRPr="00607AEB" w:rsidRDefault="00150435" w:rsidP="00150435">
      <w:pPr>
        <w:pStyle w:val="Isubpara"/>
        <w:rPr>
          <w:color w:val="000000"/>
        </w:rPr>
      </w:pPr>
      <w:r w:rsidRPr="00607AEB">
        <w:rPr>
          <w:color w:val="000000"/>
        </w:rPr>
        <w:tab/>
        <w:t>(i)</w:t>
      </w:r>
      <w:r w:rsidRPr="00607AEB">
        <w:rPr>
          <w:color w:val="000000"/>
        </w:rPr>
        <w:tab/>
        <w:t>a director of a sports bookmaker; or</w:t>
      </w:r>
    </w:p>
    <w:p w14:paraId="4F07B479" w14:textId="7AE5F7B7" w:rsidR="00150435" w:rsidRPr="00607AEB" w:rsidRDefault="00150435" w:rsidP="00150435">
      <w:pPr>
        <w:pStyle w:val="Isubpara"/>
        <w:rPr>
          <w:color w:val="000000"/>
        </w:rPr>
      </w:pPr>
      <w:r w:rsidRPr="00607AEB">
        <w:rPr>
          <w:color w:val="000000"/>
        </w:rPr>
        <w:tab/>
        <w:t>(ii)</w:t>
      </w:r>
      <w:r w:rsidRPr="00607AEB">
        <w:rPr>
          <w:color w:val="000000"/>
        </w:rPr>
        <w:tab/>
        <w:t>the secretary of a sports bookmaker; or</w:t>
      </w:r>
    </w:p>
    <w:p w14:paraId="75A36689" w14:textId="635D30AC" w:rsidR="00150435" w:rsidRPr="00607AEB" w:rsidRDefault="00150435" w:rsidP="00150435">
      <w:pPr>
        <w:pStyle w:val="Isubpara"/>
        <w:rPr>
          <w:color w:val="000000"/>
        </w:rPr>
      </w:pPr>
      <w:r w:rsidRPr="00607AEB">
        <w:rPr>
          <w:color w:val="000000"/>
        </w:rPr>
        <w:tab/>
        <w:t>(iii)</w:t>
      </w:r>
      <w:r w:rsidRPr="00607AEB">
        <w:rPr>
          <w:color w:val="000000"/>
        </w:rPr>
        <w:tab/>
        <w:t xml:space="preserve">an influential </w:t>
      </w:r>
      <w:r w:rsidR="00FB3DB8" w:rsidRPr="00607AEB">
        <w:rPr>
          <w:color w:val="000000"/>
        </w:rPr>
        <w:t>s</w:t>
      </w:r>
      <w:r w:rsidRPr="00607AEB">
        <w:rPr>
          <w:color w:val="000000"/>
        </w:rPr>
        <w:t>hareholder of a sports bookmaker.</w:t>
      </w:r>
    </w:p>
    <w:p w14:paraId="0AC99A35" w14:textId="21F2E5A8" w:rsidR="00150435" w:rsidRPr="00607AEB" w:rsidRDefault="00607AEB" w:rsidP="00607AEB">
      <w:pPr>
        <w:pStyle w:val="AH5Sec"/>
        <w:shd w:val="pct25" w:color="auto" w:fill="auto"/>
        <w:rPr>
          <w:color w:val="000000"/>
        </w:rPr>
      </w:pPr>
      <w:bookmarkStart w:id="211" w:name="_Toc100041820"/>
      <w:r w:rsidRPr="00607AEB">
        <w:rPr>
          <w:rStyle w:val="CharSectNo"/>
        </w:rPr>
        <w:lastRenderedPageBreak/>
        <w:t>204</w:t>
      </w:r>
      <w:r w:rsidRPr="00607AEB">
        <w:rPr>
          <w:color w:val="000000"/>
        </w:rPr>
        <w:tab/>
      </w:r>
      <w:r w:rsidR="00150435" w:rsidRPr="00607AEB">
        <w:rPr>
          <w:color w:val="000000"/>
        </w:rPr>
        <w:t>Application of this Act if licence is held by syndicate</w:t>
      </w:r>
      <w:r w:rsidR="00150435" w:rsidRPr="00607AEB">
        <w:rPr>
          <w:color w:val="000000"/>
        </w:rPr>
        <w:br/>
        <w:t>Section 86</w:t>
      </w:r>
      <w:bookmarkEnd w:id="211"/>
    </w:p>
    <w:p w14:paraId="732DACD5" w14:textId="77777777" w:rsidR="00150435" w:rsidRPr="00607AEB" w:rsidRDefault="00150435" w:rsidP="00C03C07">
      <w:pPr>
        <w:pStyle w:val="direction"/>
        <w:keepNext w:val="0"/>
        <w:rPr>
          <w:color w:val="000000"/>
        </w:rPr>
      </w:pPr>
      <w:r w:rsidRPr="00607AEB">
        <w:rPr>
          <w:color w:val="000000"/>
        </w:rPr>
        <w:t>omit</w:t>
      </w:r>
    </w:p>
    <w:p w14:paraId="3A4C4F74" w14:textId="4FD46350" w:rsidR="00150435" w:rsidRPr="00607AEB" w:rsidRDefault="00607AEB" w:rsidP="00607AEB">
      <w:pPr>
        <w:pStyle w:val="AH5Sec"/>
        <w:shd w:val="pct25" w:color="auto" w:fill="auto"/>
        <w:rPr>
          <w:color w:val="000000"/>
        </w:rPr>
      </w:pPr>
      <w:bookmarkStart w:id="212" w:name="_Toc100041821"/>
      <w:r w:rsidRPr="00607AEB">
        <w:rPr>
          <w:rStyle w:val="CharSectNo"/>
        </w:rPr>
        <w:t>205</w:t>
      </w:r>
      <w:r w:rsidRPr="00607AEB">
        <w:rPr>
          <w:color w:val="000000"/>
        </w:rPr>
        <w:tab/>
      </w:r>
      <w:r w:rsidR="00150435" w:rsidRPr="00607AEB">
        <w:rPr>
          <w:color w:val="000000"/>
        </w:rPr>
        <w:t xml:space="preserve">Meaning of </w:t>
      </w:r>
      <w:r w:rsidR="00150435" w:rsidRPr="00607AEB">
        <w:rPr>
          <w:rStyle w:val="charItals"/>
        </w:rPr>
        <w:t>suitability requirements</w:t>
      </w:r>
      <w:r w:rsidR="00150435" w:rsidRPr="00607AEB">
        <w:rPr>
          <w:color w:val="000000"/>
        </w:rPr>
        <w:t xml:space="preserve"> and </w:t>
      </w:r>
      <w:r w:rsidR="00150435" w:rsidRPr="00607AEB">
        <w:rPr>
          <w:rStyle w:val="charItals"/>
        </w:rPr>
        <w:t>security guarantee</w:t>
      </w:r>
      <w:r w:rsidR="00150435" w:rsidRPr="00607AEB">
        <w:rPr>
          <w:rStyle w:val="charItals"/>
        </w:rPr>
        <w:br/>
      </w:r>
      <w:r w:rsidR="00150435" w:rsidRPr="00607AEB">
        <w:rPr>
          <w:color w:val="000000"/>
        </w:rPr>
        <w:t>Section 92 (1) (i)</w:t>
      </w:r>
      <w:bookmarkEnd w:id="212"/>
    </w:p>
    <w:p w14:paraId="1C90FA85" w14:textId="77777777" w:rsidR="00150435" w:rsidRPr="00607AEB" w:rsidRDefault="00150435" w:rsidP="00150435">
      <w:pPr>
        <w:pStyle w:val="direction"/>
        <w:rPr>
          <w:color w:val="000000"/>
        </w:rPr>
      </w:pPr>
      <w:r w:rsidRPr="00607AEB">
        <w:rPr>
          <w:color w:val="000000"/>
        </w:rPr>
        <w:t>omit</w:t>
      </w:r>
    </w:p>
    <w:p w14:paraId="00E790F2" w14:textId="77777777" w:rsidR="00150435" w:rsidRPr="00607AEB" w:rsidRDefault="00150435" w:rsidP="00150435">
      <w:pPr>
        <w:pStyle w:val="Amainreturn"/>
        <w:rPr>
          <w:color w:val="000000"/>
        </w:rPr>
      </w:pPr>
      <w:r w:rsidRPr="00607AEB">
        <w:rPr>
          <w:color w:val="000000"/>
        </w:rPr>
        <w:t>holder of a sports bookmaking licence</w:t>
      </w:r>
    </w:p>
    <w:p w14:paraId="4EB0321C" w14:textId="77777777" w:rsidR="00150435" w:rsidRPr="00607AEB" w:rsidRDefault="00150435" w:rsidP="00150435">
      <w:pPr>
        <w:pStyle w:val="direction"/>
        <w:rPr>
          <w:color w:val="000000"/>
        </w:rPr>
      </w:pPr>
      <w:r w:rsidRPr="00607AEB">
        <w:rPr>
          <w:color w:val="000000"/>
        </w:rPr>
        <w:t>substitute</w:t>
      </w:r>
    </w:p>
    <w:p w14:paraId="587F3DBA" w14:textId="092126CE" w:rsidR="00150435" w:rsidRPr="00607AEB" w:rsidRDefault="00150435" w:rsidP="00150435">
      <w:pPr>
        <w:pStyle w:val="Amainreturn"/>
        <w:rPr>
          <w:color w:val="000000"/>
        </w:rPr>
      </w:pPr>
      <w:r w:rsidRPr="00607AEB">
        <w:rPr>
          <w:color w:val="000000"/>
        </w:rPr>
        <w:t>sports bookmaker</w:t>
      </w:r>
    </w:p>
    <w:p w14:paraId="77DF932D" w14:textId="56C7F37A" w:rsidR="00150435" w:rsidRPr="00607AEB" w:rsidRDefault="00607AEB" w:rsidP="00607AEB">
      <w:pPr>
        <w:pStyle w:val="AH5Sec"/>
        <w:shd w:val="pct25" w:color="auto" w:fill="auto"/>
        <w:rPr>
          <w:color w:val="000000"/>
        </w:rPr>
      </w:pPr>
      <w:bookmarkStart w:id="213" w:name="_Toc100041822"/>
      <w:r w:rsidRPr="00607AEB">
        <w:rPr>
          <w:rStyle w:val="CharSectNo"/>
        </w:rPr>
        <w:t>206</w:t>
      </w:r>
      <w:r w:rsidRPr="00607AEB">
        <w:rPr>
          <w:color w:val="000000"/>
        </w:rPr>
        <w:tab/>
      </w:r>
      <w:r w:rsidR="00150435" w:rsidRPr="00607AEB">
        <w:rPr>
          <w:color w:val="000000"/>
        </w:rPr>
        <w:t>Section 92 (2) and (3)</w:t>
      </w:r>
      <w:bookmarkEnd w:id="213"/>
    </w:p>
    <w:p w14:paraId="571E2FD0" w14:textId="77777777" w:rsidR="00150435" w:rsidRPr="00607AEB" w:rsidRDefault="00150435" w:rsidP="00150435">
      <w:pPr>
        <w:pStyle w:val="direction"/>
        <w:rPr>
          <w:color w:val="000000"/>
        </w:rPr>
      </w:pPr>
      <w:r w:rsidRPr="00607AEB">
        <w:rPr>
          <w:color w:val="000000"/>
        </w:rPr>
        <w:t>substitute</w:t>
      </w:r>
    </w:p>
    <w:p w14:paraId="3C1D322D" w14:textId="77777777" w:rsidR="00150435" w:rsidRPr="00607AEB" w:rsidRDefault="00150435" w:rsidP="00150435">
      <w:pPr>
        <w:pStyle w:val="IMain"/>
        <w:rPr>
          <w:color w:val="000000"/>
        </w:rPr>
      </w:pPr>
      <w:r w:rsidRPr="00607AEB">
        <w:rPr>
          <w:color w:val="000000"/>
        </w:rPr>
        <w:tab/>
        <w:t>(2)</w:t>
      </w:r>
      <w:r w:rsidRPr="00607AEB">
        <w:rPr>
          <w:color w:val="000000"/>
        </w:rPr>
        <w:tab/>
        <w:t xml:space="preserve">For subsection (1), each of the following people is a </w:t>
      </w:r>
      <w:r w:rsidRPr="00607AEB">
        <w:rPr>
          <w:rStyle w:val="charBoldItals"/>
        </w:rPr>
        <w:t>relevant person</w:t>
      </w:r>
      <w:r w:rsidRPr="00607AEB">
        <w:rPr>
          <w:color w:val="000000"/>
        </w:rPr>
        <w:t>:</w:t>
      </w:r>
    </w:p>
    <w:p w14:paraId="471ACC9A" w14:textId="0C95BA09" w:rsidR="00150435" w:rsidRPr="00607AEB" w:rsidRDefault="00150435" w:rsidP="00150435">
      <w:pPr>
        <w:pStyle w:val="Ipara"/>
        <w:rPr>
          <w:color w:val="000000"/>
        </w:rPr>
      </w:pPr>
      <w:r w:rsidRPr="00607AEB">
        <w:rPr>
          <w:color w:val="000000"/>
        </w:rPr>
        <w:tab/>
        <w:t>(a)</w:t>
      </w:r>
      <w:r w:rsidRPr="00607AEB">
        <w:rPr>
          <w:color w:val="000000"/>
        </w:rPr>
        <w:tab/>
        <w:t>an applicant for a sports bookmaking licence</w:t>
      </w:r>
      <w:r w:rsidR="00F040DC" w:rsidRPr="00607AEB">
        <w:rPr>
          <w:color w:val="000000"/>
        </w:rPr>
        <w:t>,</w:t>
      </w:r>
      <w:r w:rsidRPr="00607AEB">
        <w:rPr>
          <w:color w:val="000000"/>
        </w:rPr>
        <w:t xml:space="preserve"> and any director or influential shareholder of the applicant;</w:t>
      </w:r>
    </w:p>
    <w:p w14:paraId="6A280B21" w14:textId="57DA6B06" w:rsidR="00150435" w:rsidRPr="00607AEB" w:rsidRDefault="00150435" w:rsidP="00150435">
      <w:pPr>
        <w:pStyle w:val="Ipara"/>
        <w:rPr>
          <w:color w:val="000000"/>
        </w:rPr>
      </w:pPr>
      <w:r w:rsidRPr="00607AEB">
        <w:rPr>
          <w:color w:val="000000"/>
        </w:rPr>
        <w:tab/>
        <w:t>(b)</w:t>
      </w:r>
      <w:r w:rsidRPr="00607AEB">
        <w:rPr>
          <w:color w:val="000000"/>
        </w:rPr>
        <w:tab/>
        <w:t>a sports bookmaker, and any director or influential shareholder of the sports bookmaker;</w:t>
      </w:r>
    </w:p>
    <w:p w14:paraId="1D3FF35E" w14:textId="77777777" w:rsidR="00150435" w:rsidRPr="00607AEB" w:rsidRDefault="00150435" w:rsidP="00150435">
      <w:pPr>
        <w:pStyle w:val="Ipara"/>
        <w:rPr>
          <w:color w:val="000000"/>
        </w:rPr>
      </w:pPr>
      <w:r w:rsidRPr="00607AEB">
        <w:rPr>
          <w:color w:val="000000"/>
        </w:rPr>
        <w:tab/>
        <w:t>(c)</w:t>
      </w:r>
      <w:r w:rsidRPr="00607AEB">
        <w:rPr>
          <w:color w:val="000000"/>
        </w:rPr>
        <w:tab/>
        <w:t>a person nominated in an application for a sports bookmaker’s agent licence;</w:t>
      </w:r>
    </w:p>
    <w:p w14:paraId="396812B9" w14:textId="77777777" w:rsidR="00150435" w:rsidRPr="00607AEB" w:rsidRDefault="00150435" w:rsidP="00150435">
      <w:pPr>
        <w:pStyle w:val="Ipara"/>
        <w:rPr>
          <w:color w:val="000000"/>
        </w:rPr>
      </w:pPr>
      <w:r w:rsidRPr="00607AEB">
        <w:rPr>
          <w:color w:val="000000"/>
        </w:rPr>
        <w:tab/>
        <w:t>(d)</w:t>
      </w:r>
      <w:r w:rsidRPr="00607AEB">
        <w:rPr>
          <w:color w:val="000000"/>
        </w:rPr>
        <w:tab/>
        <w:t>a sports bookmaker’s agent.</w:t>
      </w:r>
    </w:p>
    <w:p w14:paraId="68A3182C" w14:textId="77777777" w:rsidR="00150435" w:rsidRPr="00607AEB" w:rsidRDefault="00150435" w:rsidP="00150435">
      <w:pPr>
        <w:pStyle w:val="IMain"/>
        <w:rPr>
          <w:color w:val="000000"/>
        </w:rPr>
      </w:pPr>
      <w:r w:rsidRPr="00607AEB">
        <w:rPr>
          <w:color w:val="000000"/>
        </w:rPr>
        <w:tab/>
        <w:t>(3)</w:t>
      </w:r>
      <w:r w:rsidRPr="00607AEB">
        <w:rPr>
          <w:color w:val="000000"/>
        </w:rPr>
        <w:tab/>
        <w:t xml:space="preserve">A </w:t>
      </w:r>
      <w:r w:rsidRPr="00607AEB">
        <w:rPr>
          <w:rStyle w:val="charBoldItals"/>
        </w:rPr>
        <w:t>security guarantee</w:t>
      </w:r>
      <w:r w:rsidRPr="00607AEB">
        <w:rPr>
          <w:color w:val="000000"/>
        </w:rPr>
        <w:t>, for the suitability requirements applying to a corporation that applies for, or holds, a sports bookmaking licence, means 1 or more documents that satisfy the commission about the corporation’s ability to cover the corporation’s sports bookmaking losses to the amount applying to the corporation under a determination under section 90.</w:t>
      </w:r>
    </w:p>
    <w:p w14:paraId="53E34F70" w14:textId="52886CEF" w:rsidR="00150435" w:rsidRPr="00607AEB" w:rsidRDefault="00607AEB" w:rsidP="00607AEB">
      <w:pPr>
        <w:pStyle w:val="AH5Sec"/>
        <w:shd w:val="pct25" w:color="auto" w:fill="auto"/>
        <w:rPr>
          <w:color w:val="000000"/>
        </w:rPr>
      </w:pPr>
      <w:bookmarkStart w:id="214" w:name="_Toc100041823"/>
      <w:r w:rsidRPr="00607AEB">
        <w:rPr>
          <w:rStyle w:val="CharSectNo"/>
        </w:rPr>
        <w:lastRenderedPageBreak/>
        <w:t>207</w:t>
      </w:r>
      <w:r w:rsidRPr="00607AEB">
        <w:rPr>
          <w:color w:val="000000"/>
        </w:rPr>
        <w:tab/>
      </w:r>
      <w:r w:rsidR="00F977D4" w:rsidRPr="00607AEB">
        <w:rPr>
          <w:color w:val="000000"/>
        </w:rPr>
        <w:t>Internally reviewable decisions</w:t>
      </w:r>
      <w:r w:rsidR="00F977D4" w:rsidRPr="00607AEB">
        <w:rPr>
          <w:color w:val="000000"/>
        </w:rPr>
        <w:br/>
      </w:r>
      <w:r w:rsidR="00150435" w:rsidRPr="00607AEB">
        <w:rPr>
          <w:color w:val="000000"/>
        </w:rPr>
        <w:t>Schedule 1</w:t>
      </w:r>
      <w:r w:rsidR="00F977D4" w:rsidRPr="00607AEB">
        <w:rPr>
          <w:color w:val="000000"/>
        </w:rPr>
        <w:t>,</w:t>
      </w:r>
      <w:r w:rsidR="00150435" w:rsidRPr="00607AEB">
        <w:rPr>
          <w:color w:val="000000"/>
        </w:rPr>
        <w:t xml:space="preserve"> item 32, column 2</w:t>
      </w:r>
      <w:bookmarkEnd w:id="214"/>
    </w:p>
    <w:p w14:paraId="526B5467" w14:textId="77777777" w:rsidR="00150435" w:rsidRPr="00607AEB" w:rsidRDefault="00150435" w:rsidP="00150435">
      <w:pPr>
        <w:pStyle w:val="direction"/>
        <w:rPr>
          <w:color w:val="000000"/>
        </w:rPr>
      </w:pPr>
      <w:r w:rsidRPr="00607AEB">
        <w:rPr>
          <w:color w:val="000000"/>
        </w:rPr>
        <w:t>omit</w:t>
      </w:r>
    </w:p>
    <w:p w14:paraId="7A91CFA7" w14:textId="77777777" w:rsidR="00150435" w:rsidRPr="00607AEB" w:rsidRDefault="00150435" w:rsidP="00150435">
      <w:pPr>
        <w:pStyle w:val="TableText10"/>
        <w:ind w:left="1134"/>
        <w:rPr>
          <w:color w:val="000000"/>
        </w:rPr>
      </w:pPr>
      <w:r w:rsidRPr="00607AEB">
        <w:rPr>
          <w:color w:val="000000"/>
        </w:rPr>
        <w:t>68 (7)</w:t>
      </w:r>
    </w:p>
    <w:p w14:paraId="46D82A83" w14:textId="77777777" w:rsidR="00150435" w:rsidRPr="00607AEB" w:rsidRDefault="00150435" w:rsidP="00150435">
      <w:pPr>
        <w:pStyle w:val="direction"/>
        <w:rPr>
          <w:color w:val="000000"/>
        </w:rPr>
      </w:pPr>
      <w:r w:rsidRPr="00607AEB">
        <w:rPr>
          <w:color w:val="000000"/>
        </w:rPr>
        <w:t>substitute</w:t>
      </w:r>
    </w:p>
    <w:p w14:paraId="6DE3AC58" w14:textId="77777777" w:rsidR="00150435" w:rsidRPr="00607AEB" w:rsidRDefault="00150435" w:rsidP="00150435">
      <w:pPr>
        <w:pStyle w:val="TableText10"/>
        <w:ind w:left="1134"/>
        <w:rPr>
          <w:color w:val="000000"/>
        </w:rPr>
      </w:pPr>
      <w:r w:rsidRPr="00607AEB">
        <w:rPr>
          <w:color w:val="000000"/>
        </w:rPr>
        <w:t>68 (8)</w:t>
      </w:r>
    </w:p>
    <w:p w14:paraId="04DA2F53" w14:textId="4D37035A" w:rsidR="00150435" w:rsidRPr="00607AEB" w:rsidRDefault="00607AEB" w:rsidP="00607AEB">
      <w:pPr>
        <w:pStyle w:val="AH5Sec"/>
        <w:shd w:val="pct25" w:color="auto" w:fill="auto"/>
        <w:rPr>
          <w:color w:val="000000"/>
        </w:rPr>
      </w:pPr>
      <w:bookmarkStart w:id="215" w:name="_Toc100041824"/>
      <w:r w:rsidRPr="00607AEB">
        <w:rPr>
          <w:rStyle w:val="CharSectNo"/>
        </w:rPr>
        <w:t>208</w:t>
      </w:r>
      <w:r w:rsidRPr="00607AEB">
        <w:rPr>
          <w:color w:val="000000"/>
        </w:rPr>
        <w:tab/>
      </w:r>
      <w:r w:rsidR="00150435" w:rsidRPr="00607AEB">
        <w:rPr>
          <w:color w:val="000000"/>
        </w:rPr>
        <w:t>Dictionary, note 2</w:t>
      </w:r>
      <w:bookmarkEnd w:id="215"/>
    </w:p>
    <w:p w14:paraId="41563042" w14:textId="77777777" w:rsidR="00150435" w:rsidRPr="00607AEB" w:rsidRDefault="00150435" w:rsidP="00150435">
      <w:pPr>
        <w:pStyle w:val="direction"/>
        <w:rPr>
          <w:color w:val="000000"/>
        </w:rPr>
      </w:pPr>
      <w:r w:rsidRPr="00607AEB">
        <w:rPr>
          <w:color w:val="000000"/>
        </w:rPr>
        <w:t>insert</w:t>
      </w:r>
    </w:p>
    <w:p w14:paraId="22863B28" w14:textId="3CDEDFA8" w:rsidR="00150435" w:rsidRPr="00607AEB" w:rsidRDefault="00607AEB" w:rsidP="00607AEB">
      <w:pPr>
        <w:pStyle w:val="aNoteBulletss"/>
        <w:tabs>
          <w:tab w:val="left" w:pos="2300"/>
        </w:tabs>
        <w:rPr>
          <w:color w:val="000000"/>
        </w:rPr>
      </w:pPr>
      <w:r w:rsidRPr="00607AEB">
        <w:rPr>
          <w:rFonts w:ascii="Symbol" w:hAnsi="Symbol"/>
          <w:color w:val="000000"/>
        </w:rPr>
        <w:t></w:t>
      </w:r>
      <w:r w:rsidRPr="00607AEB">
        <w:rPr>
          <w:rFonts w:ascii="Symbol" w:hAnsi="Symbol"/>
          <w:color w:val="000000"/>
        </w:rPr>
        <w:tab/>
      </w:r>
      <w:r w:rsidR="00150435" w:rsidRPr="00607AEB">
        <w:rPr>
          <w:color w:val="000000"/>
        </w:rPr>
        <w:t>person (see s 160)</w:t>
      </w:r>
    </w:p>
    <w:p w14:paraId="12982595" w14:textId="1250B28F" w:rsidR="00150435" w:rsidRPr="00607AEB" w:rsidRDefault="00607AEB" w:rsidP="00607AEB">
      <w:pPr>
        <w:pStyle w:val="AH5Sec"/>
        <w:shd w:val="pct25" w:color="auto" w:fill="auto"/>
        <w:rPr>
          <w:color w:val="000000"/>
        </w:rPr>
      </w:pPr>
      <w:bookmarkStart w:id="216" w:name="_Toc100041825"/>
      <w:r w:rsidRPr="00607AEB">
        <w:rPr>
          <w:rStyle w:val="CharSectNo"/>
        </w:rPr>
        <w:t>209</w:t>
      </w:r>
      <w:r w:rsidRPr="00607AEB">
        <w:rPr>
          <w:color w:val="000000"/>
        </w:rPr>
        <w:tab/>
      </w:r>
      <w:r w:rsidR="00417BA4" w:rsidRPr="00607AEB">
        <w:rPr>
          <w:color w:val="000000"/>
        </w:rPr>
        <w:t>D</w:t>
      </w:r>
      <w:r w:rsidR="00150435" w:rsidRPr="00607AEB">
        <w:rPr>
          <w:color w:val="000000"/>
        </w:rPr>
        <w:t>ictionary, definition</w:t>
      </w:r>
      <w:r w:rsidR="00F977D4" w:rsidRPr="00607AEB">
        <w:rPr>
          <w:color w:val="000000"/>
        </w:rPr>
        <w:t>s</w:t>
      </w:r>
      <w:r w:rsidR="00150435" w:rsidRPr="00607AEB">
        <w:rPr>
          <w:color w:val="000000"/>
        </w:rPr>
        <w:t xml:space="preserve"> of </w:t>
      </w:r>
      <w:r w:rsidR="00150435" w:rsidRPr="00607AEB">
        <w:rPr>
          <w:rStyle w:val="charItals"/>
        </w:rPr>
        <w:t>licensee</w:t>
      </w:r>
      <w:r w:rsidR="00F977D4" w:rsidRPr="00607AEB">
        <w:rPr>
          <w:color w:val="000000"/>
        </w:rPr>
        <w:t xml:space="preserve"> and </w:t>
      </w:r>
      <w:r w:rsidR="00F977D4" w:rsidRPr="00607AEB">
        <w:rPr>
          <w:rStyle w:val="charItals"/>
        </w:rPr>
        <w:t>person</w:t>
      </w:r>
      <w:bookmarkEnd w:id="216"/>
    </w:p>
    <w:p w14:paraId="71E67382" w14:textId="77777777" w:rsidR="00150435" w:rsidRPr="00607AEB" w:rsidRDefault="00150435" w:rsidP="00E523E8">
      <w:pPr>
        <w:pStyle w:val="direction"/>
        <w:keepNext w:val="0"/>
        <w:rPr>
          <w:color w:val="000000"/>
        </w:rPr>
      </w:pPr>
      <w:r w:rsidRPr="00607AEB">
        <w:rPr>
          <w:color w:val="000000"/>
        </w:rPr>
        <w:t>omit</w:t>
      </w:r>
    </w:p>
    <w:p w14:paraId="30144B45" w14:textId="12F313F1" w:rsidR="00150435" w:rsidRPr="00607AEB" w:rsidRDefault="00607AEB" w:rsidP="00607AEB">
      <w:pPr>
        <w:pStyle w:val="AH5Sec"/>
        <w:shd w:val="pct25" w:color="auto" w:fill="auto"/>
        <w:rPr>
          <w:color w:val="000000"/>
        </w:rPr>
      </w:pPr>
      <w:bookmarkStart w:id="217" w:name="_Toc100041826"/>
      <w:r w:rsidRPr="00607AEB">
        <w:rPr>
          <w:rStyle w:val="CharSectNo"/>
        </w:rPr>
        <w:t>210</w:t>
      </w:r>
      <w:r w:rsidRPr="00607AEB">
        <w:rPr>
          <w:color w:val="000000"/>
        </w:rPr>
        <w:tab/>
      </w:r>
      <w:r w:rsidR="00150435" w:rsidRPr="00607AEB">
        <w:rPr>
          <w:color w:val="000000"/>
        </w:rPr>
        <w:t xml:space="preserve">Dictionary, definition of </w:t>
      </w:r>
      <w:r w:rsidR="00150435" w:rsidRPr="00607AEB">
        <w:rPr>
          <w:rStyle w:val="charItals"/>
        </w:rPr>
        <w:t>security guarantee</w:t>
      </w:r>
      <w:r w:rsidR="00150435" w:rsidRPr="00607AEB">
        <w:rPr>
          <w:color w:val="000000"/>
        </w:rPr>
        <w:t>, paragraph (b)</w:t>
      </w:r>
      <w:bookmarkEnd w:id="217"/>
    </w:p>
    <w:p w14:paraId="1598639F" w14:textId="77777777" w:rsidR="00150435" w:rsidRPr="00607AEB" w:rsidRDefault="00150435" w:rsidP="00150435">
      <w:pPr>
        <w:pStyle w:val="direction"/>
        <w:rPr>
          <w:color w:val="000000"/>
        </w:rPr>
      </w:pPr>
      <w:r w:rsidRPr="00607AEB">
        <w:rPr>
          <w:color w:val="000000"/>
        </w:rPr>
        <w:t>omit</w:t>
      </w:r>
    </w:p>
    <w:p w14:paraId="12327E2A" w14:textId="77777777" w:rsidR="00150435" w:rsidRPr="00607AEB" w:rsidRDefault="00150435" w:rsidP="00150435">
      <w:pPr>
        <w:pStyle w:val="Amainreturn"/>
        <w:rPr>
          <w:color w:val="000000"/>
        </w:rPr>
      </w:pPr>
      <w:r w:rsidRPr="00607AEB">
        <w:rPr>
          <w:color w:val="000000"/>
        </w:rPr>
        <w:t>person who</w:t>
      </w:r>
    </w:p>
    <w:p w14:paraId="361EDBF6" w14:textId="77777777" w:rsidR="00150435" w:rsidRPr="00607AEB" w:rsidRDefault="00150435" w:rsidP="00150435">
      <w:pPr>
        <w:pStyle w:val="direction"/>
        <w:rPr>
          <w:color w:val="000000"/>
        </w:rPr>
      </w:pPr>
      <w:r w:rsidRPr="00607AEB">
        <w:rPr>
          <w:color w:val="000000"/>
        </w:rPr>
        <w:t>substitute</w:t>
      </w:r>
    </w:p>
    <w:p w14:paraId="58E949E0" w14:textId="77777777" w:rsidR="00150435" w:rsidRPr="00607AEB" w:rsidRDefault="00150435" w:rsidP="00150435">
      <w:pPr>
        <w:pStyle w:val="Amainreturn"/>
        <w:rPr>
          <w:color w:val="000000"/>
        </w:rPr>
      </w:pPr>
      <w:r w:rsidRPr="00607AEB">
        <w:rPr>
          <w:color w:val="000000"/>
        </w:rPr>
        <w:t>corporation that</w:t>
      </w:r>
    </w:p>
    <w:p w14:paraId="23AC0DCB" w14:textId="1C5C1089" w:rsidR="003548C0" w:rsidRPr="00607AEB" w:rsidRDefault="00607AEB" w:rsidP="00607AEB">
      <w:pPr>
        <w:pStyle w:val="AH5Sec"/>
        <w:shd w:val="pct25" w:color="auto" w:fill="auto"/>
        <w:rPr>
          <w:rStyle w:val="charItals"/>
        </w:rPr>
      </w:pPr>
      <w:bookmarkStart w:id="218" w:name="_Toc100041827"/>
      <w:r w:rsidRPr="00607AEB">
        <w:rPr>
          <w:rStyle w:val="CharSectNo"/>
        </w:rPr>
        <w:t>211</w:t>
      </w:r>
      <w:r w:rsidRPr="00607AEB">
        <w:rPr>
          <w:rStyle w:val="charItals"/>
          <w:i w:val="0"/>
        </w:rPr>
        <w:tab/>
      </w:r>
      <w:r w:rsidR="003548C0" w:rsidRPr="00607AEB">
        <w:rPr>
          <w:color w:val="000000"/>
        </w:rPr>
        <w:t>Dictionary, definition of</w:t>
      </w:r>
      <w:r w:rsidR="003548C0" w:rsidRPr="00607AEB">
        <w:rPr>
          <w:rStyle w:val="charItals"/>
        </w:rPr>
        <w:t xml:space="preserve"> sports bookmaker</w:t>
      </w:r>
      <w:bookmarkEnd w:id="218"/>
    </w:p>
    <w:p w14:paraId="1A99FA8B" w14:textId="77777777" w:rsidR="003548C0" w:rsidRPr="00607AEB" w:rsidRDefault="003548C0" w:rsidP="003548C0">
      <w:pPr>
        <w:pStyle w:val="direction"/>
        <w:rPr>
          <w:color w:val="000000"/>
        </w:rPr>
      </w:pPr>
      <w:r w:rsidRPr="00607AEB">
        <w:rPr>
          <w:color w:val="000000"/>
        </w:rPr>
        <w:t>substitute</w:t>
      </w:r>
    </w:p>
    <w:p w14:paraId="202D5926" w14:textId="24C0FE33" w:rsidR="003548C0" w:rsidRPr="00607AEB" w:rsidRDefault="003548C0" w:rsidP="00607AEB">
      <w:pPr>
        <w:pStyle w:val="aDef"/>
        <w:rPr>
          <w:color w:val="000000"/>
        </w:rPr>
      </w:pPr>
      <w:r w:rsidRPr="00607AEB">
        <w:rPr>
          <w:rStyle w:val="charBoldItals"/>
        </w:rPr>
        <w:t>sports bookmaker</w:t>
      </w:r>
      <w:r w:rsidRPr="00607AEB">
        <w:rPr>
          <w:bCs/>
          <w:iCs/>
          <w:color w:val="000000"/>
        </w:rPr>
        <w:t xml:space="preserve"> means a corporation that holds a sports bookmaking licence.</w:t>
      </w:r>
    </w:p>
    <w:p w14:paraId="0579AE7E" w14:textId="7F73E66E" w:rsidR="00150435" w:rsidRPr="00607AEB" w:rsidRDefault="00607AEB" w:rsidP="00607AEB">
      <w:pPr>
        <w:pStyle w:val="AH5Sec"/>
        <w:shd w:val="pct25" w:color="auto" w:fill="auto"/>
        <w:rPr>
          <w:rStyle w:val="charItals"/>
        </w:rPr>
      </w:pPr>
      <w:bookmarkStart w:id="219" w:name="_Toc100041828"/>
      <w:r w:rsidRPr="00607AEB">
        <w:rPr>
          <w:rStyle w:val="CharSectNo"/>
        </w:rPr>
        <w:t>212</w:t>
      </w:r>
      <w:r w:rsidRPr="00607AEB">
        <w:rPr>
          <w:rStyle w:val="charItals"/>
          <w:i w:val="0"/>
        </w:rPr>
        <w:tab/>
      </w:r>
      <w:r w:rsidR="00150435" w:rsidRPr="00607AEB">
        <w:rPr>
          <w:color w:val="000000"/>
        </w:rPr>
        <w:t xml:space="preserve">Dictionary, new definition of </w:t>
      </w:r>
      <w:r w:rsidR="00150435" w:rsidRPr="00607AEB">
        <w:rPr>
          <w:rStyle w:val="charItals"/>
        </w:rPr>
        <w:t>sports bookmaker’s agent</w:t>
      </w:r>
      <w:bookmarkEnd w:id="219"/>
    </w:p>
    <w:p w14:paraId="2827BAFE" w14:textId="77777777" w:rsidR="00150435" w:rsidRPr="00607AEB" w:rsidRDefault="00150435" w:rsidP="00150435">
      <w:pPr>
        <w:pStyle w:val="direction"/>
        <w:rPr>
          <w:color w:val="000000"/>
        </w:rPr>
      </w:pPr>
      <w:r w:rsidRPr="00607AEB">
        <w:rPr>
          <w:color w:val="000000"/>
        </w:rPr>
        <w:t>insert</w:t>
      </w:r>
    </w:p>
    <w:p w14:paraId="61C23CBC" w14:textId="2042D78D" w:rsidR="00743CB1" w:rsidRPr="00607AEB" w:rsidRDefault="00150435" w:rsidP="00607AEB">
      <w:pPr>
        <w:pStyle w:val="aDef"/>
        <w:rPr>
          <w:color w:val="000000"/>
        </w:rPr>
      </w:pPr>
      <w:r w:rsidRPr="00607AEB">
        <w:rPr>
          <w:rStyle w:val="charBoldItals"/>
        </w:rPr>
        <w:t>sports bookmaker’s agent</w:t>
      </w:r>
      <w:r w:rsidRPr="00607AEB">
        <w:rPr>
          <w:bCs/>
          <w:iCs/>
          <w:color w:val="000000"/>
        </w:rPr>
        <w:t xml:space="preserve"> means </w:t>
      </w:r>
      <w:r w:rsidRPr="00607AEB">
        <w:rPr>
          <w:color w:val="000000"/>
          <w:shd w:val="clear" w:color="auto" w:fill="FFFFFF"/>
        </w:rPr>
        <w:t>a person who holds a sports bookmaker’s agent licence.</w:t>
      </w:r>
    </w:p>
    <w:p w14:paraId="4254C8D0" w14:textId="77777777" w:rsidR="00AC2245" w:rsidRPr="00607AEB" w:rsidRDefault="00AC2245" w:rsidP="00607AEB">
      <w:pPr>
        <w:pStyle w:val="PageBreak"/>
        <w:suppressLineNumbers/>
        <w:rPr>
          <w:color w:val="000000"/>
        </w:rPr>
      </w:pPr>
      <w:r w:rsidRPr="00607AEB">
        <w:rPr>
          <w:color w:val="000000"/>
        </w:rPr>
        <w:br w:type="page"/>
      </w:r>
    </w:p>
    <w:p w14:paraId="0BDC1228" w14:textId="0BDEDA93" w:rsidR="00593C50" w:rsidRPr="00607AEB" w:rsidRDefault="00607AEB" w:rsidP="00607AEB">
      <w:pPr>
        <w:pStyle w:val="AH2Part"/>
      </w:pPr>
      <w:bookmarkStart w:id="220" w:name="_Toc100041829"/>
      <w:r w:rsidRPr="00607AEB">
        <w:rPr>
          <w:rStyle w:val="CharPartNo"/>
        </w:rPr>
        <w:lastRenderedPageBreak/>
        <w:t>Part 7</w:t>
      </w:r>
      <w:r w:rsidRPr="00607AEB">
        <w:rPr>
          <w:color w:val="000000"/>
        </w:rPr>
        <w:tab/>
      </w:r>
      <w:r w:rsidR="00AE579B" w:rsidRPr="00607AEB">
        <w:rPr>
          <w:rStyle w:val="CharPartText"/>
          <w:color w:val="000000"/>
        </w:rPr>
        <w:t>Race and Sports Bookmaking Regulation 2001</w:t>
      </w:r>
      <w:bookmarkEnd w:id="220"/>
    </w:p>
    <w:p w14:paraId="388A9CBC" w14:textId="31BBC770" w:rsidR="00150435" w:rsidRPr="00607AEB" w:rsidRDefault="00607AEB" w:rsidP="00607AEB">
      <w:pPr>
        <w:pStyle w:val="AH5Sec"/>
        <w:shd w:val="pct25" w:color="auto" w:fill="auto"/>
        <w:rPr>
          <w:color w:val="000000"/>
        </w:rPr>
      </w:pPr>
      <w:bookmarkStart w:id="221" w:name="_Toc100041830"/>
      <w:r w:rsidRPr="00607AEB">
        <w:rPr>
          <w:rStyle w:val="CharSectNo"/>
        </w:rPr>
        <w:t>213</w:t>
      </w:r>
      <w:r w:rsidRPr="00607AEB">
        <w:rPr>
          <w:color w:val="000000"/>
        </w:rPr>
        <w:tab/>
      </w:r>
      <w:r w:rsidR="00150435" w:rsidRPr="00607AEB">
        <w:rPr>
          <w:color w:val="000000"/>
        </w:rPr>
        <w:t>Section 3</w:t>
      </w:r>
      <w:bookmarkEnd w:id="221"/>
    </w:p>
    <w:p w14:paraId="38ABBC41" w14:textId="77777777" w:rsidR="00150435" w:rsidRPr="00607AEB" w:rsidRDefault="00150435" w:rsidP="00150435">
      <w:pPr>
        <w:pStyle w:val="direction"/>
        <w:rPr>
          <w:color w:val="000000"/>
        </w:rPr>
      </w:pPr>
      <w:r w:rsidRPr="00607AEB">
        <w:rPr>
          <w:color w:val="000000"/>
        </w:rPr>
        <w:t>substitute</w:t>
      </w:r>
    </w:p>
    <w:p w14:paraId="2F61C8EE" w14:textId="77777777" w:rsidR="00150435" w:rsidRPr="00607AEB" w:rsidRDefault="00150435" w:rsidP="00150435">
      <w:pPr>
        <w:pStyle w:val="IH5Sec"/>
        <w:rPr>
          <w:color w:val="000000"/>
        </w:rPr>
      </w:pPr>
      <w:r w:rsidRPr="00607AEB">
        <w:rPr>
          <w:color w:val="000000"/>
        </w:rPr>
        <w:t>2</w:t>
      </w:r>
      <w:r w:rsidRPr="00607AEB">
        <w:rPr>
          <w:color w:val="000000"/>
        </w:rPr>
        <w:tab/>
        <w:t>Prescribed particulars for register—Act, s 9 (a)</w:t>
      </w:r>
    </w:p>
    <w:p w14:paraId="55661898" w14:textId="77777777" w:rsidR="00150435" w:rsidRPr="00607AEB" w:rsidRDefault="00150435" w:rsidP="00150435">
      <w:pPr>
        <w:pStyle w:val="IMain"/>
        <w:rPr>
          <w:color w:val="000000"/>
        </w:rPr>
      </w:pPr>
      <w:r w:rsidRPr="00607AEB">
        <w:rPr>
          <w:color w:val="000000"/>
        </w:rPr>
        <w:tab/>
        <w:t>(1)</w:t>
      </w:r>
      <w:r w:rsidRPr="00607AEB">
        <w:rPr>
          <w:color w:val="000000"/>
        </w:rPr>
        <w:tab/>
        <w:t>If the commission issues a race bookmaking licence to a person, the commission must enter the following particulars in the register:</w:t>
      </w:r>
    </w:p>
    <w:p w14:paraId="48CA59A8" w14:textId="77777777" w:rsidR="00150435" w:rsidRPr="00607AEB" w:rsidRDefault="00150435" w:rsidP="00150435">
      <w:pPr>
        <w:pStyle w:val="Ipara"/>
        <w:rPr>
          <w:color w:val="000000"/>
        </w:rPr>
      </w:pPr>
      <w:r w:rsidRPr="00607AEB">
        <w:rPr>
          <w:color w:val="000000"/>
        </w:rPr>
        <w:tab/>
        <w:t>(a)</w:t>
      </w:r>
      <w:r w:rsidRPr="00607AEB">
        <w:rPr>
          <w:color w:val="000000"/>
        </w:rPr>
        <w:tab/>
        <w:t>the name and address of the person;</w:t>
      </w:r>
    </w:p>
    <w:p w14:paraId="15DE6517" w14:textId="77777777" w:rsidR="00150435" w:rsidRPr="00607AEB" w:rsidRDefault="00150435" w:rsidP="00150435">
      <w:pPr>
        <w:pStyle w:val="Ipara"/>
        <w:rPr>
          <w:color w:val="000000"/>
        </w:rPr>
      </w:pPr>
      <w:r w:rsidRPr="00607AEB">
        <w:rPr>
          <w:color w:val="000000"/>
        </w:rPr>
        <w:tab/>
        <w:t>(b)</w:t>
      </w:r>
      <w:r w:rsidRPr="00607AEB">
        <w:rPr>
          <w:color w:val="000000"/>
        </w:rPr>
        <w:tab/>
        <w:t>the licence number;</w:t>
      </w:r>
    </w:p>
    <w:p w14:paraId="0FD8DBC8" w14:textId="77777777" w:rsidR="00150435" w:rsidRPr="00607AEB" w:rsidRDefault="00150435" w:rsidP="00150435">
      <w:pPr>
        <w:pStyle w:val="Ipara"/>
        <w:rPr>
          <w:color w:val="000000"/>
        </w:rPr>
      </w:pPr>
      <w:r w:rsidRPr="00607AEB">
        <w:rPr>
          <w:color w:val="000000"/>
        </w:rPr>
        <w:tab/>
        <w:t>(c)</w:t>
      </w:r>
      <w:r w:rsidRPr="00607AEB">
        <w:rPr>
          <w:color w:val="000000"/>
        </w:rPr>
        <w:tab/>
        <w:t>the date the licence was issued;</w:t>
      </w:r>
    </w:p>
    <w:p w14:paraId="0D743285" w14:textId="77777777" w:rsidR="00150435" w:rsidRPr="00607AEB" w:rsidRDefault="00150435" w:rsidP="00150435">
      <w:pPr>
        <w:pStyle w:val="Ipara"/>
        <w:rPr>
          <w:color w:val="000000"/>
        </w:rPr>
      </w:pPr>
      <w:r w:rsidRPr="00607AEB">
        <w:rPr>
          <w:color w:val="000000"/>
        </w:rPr>
        <w:tab/>
        <w:t>(d)</w:t>
      </w:r>
      <w:r w:rsidRPr="00607AEB">
        <w:rPr>
          <w:color w:val="000000"/>
        </w:rPr>
        <w:tab/>
        <w:t>the period for which the licence was issued;</w:t>
      </w:r>
    </w:p>
    <w:p w14:paraId="3DC2C7E5" w14:textId="77777777" w:rsidR="00150435" w:rsidRPr="00607AEB" w:rsidRDefault="00150435" w:rsidP="00150435">
      <w:pPr>
        <w:pStyle w:val="Ipara"/>
        <w:rPr>
          <w:color w:val="000000"/>
        </w:rPr>
      </w:pPr>
      <w:r w:rsidRPr="00607AEB">
        <w:rPr>
          <w:color w:val="000000"/>
        </w:rPr>
        <w:tab/>
        <w:t>(e)</w:t>
      </w:r>
      <w:r w:rsidRPr="00607AEB">
        <w:rPr>
          <w:color w:val="000000"/>
        </w:rPr>
        <w:tab/>
        <w:t>any conditions imposed on the licence.</w:t>
      </w:r>
    </w:p>
    <w:p w14:paraId="747B8324" w14:textId="77777777" w:rsidR="00150435" w:rsidRPr="00607AEB" w:rsidRDefault="00150435" w:rsidP="00150435">
      <w:pPr>
        <w:pStyle w:val="IMain"/>
        <w:rPr>
          <w:color w:val="000000"/>
        </w:rPr>
      </w:pPr>
      <w:r w:rsidRPr="00607AEB">
        <w:rPr>
          <w:color w:val="000000"/>
        </w:rPr>
        <w:tab/>
        <w:t>(2)</w:t>
      </w:r>
      <w:r w:rsidRPr="00607AEB">
        <w:rPr>
          <w:color w:val="000000"/>
        </w:rPr>
        <w:tab/>
        <w:t>If the commission suspends or cancels a race bookmaking licence, the commission must enter details of the suspension (including the period of suspension) or cancellation in the register.</w:t>
      </w:r>
    </w:p>
    <w:p w14:paraId="4162EBF2" w14:textId="77777777" w:rsidR="00150435" w:rsidRPr="00607AEB" w:rsidRDefault="00150435" w:rsidP="00150435">
      <w:pPr>
        <w:pStyle w:val="IH5Sec"/>
        <w:rPr>
          <w:color w:val="000000"/>
        </w:rPr>
      </w:pPr>
      <w:r w:rsidRPr="00607AEB">
        <w:rPr>
          <w:color w:val="000000"/>
        </w:rPr>
        <w:t>3</w:t>
      </w:r>
      <w:r w:rsidRPr="00607AEB">
        <w:rPr>
          <w:color w:val="000000"/>
        </w:rPr>
        <w:tab/>
        <w:t>Prescribed particulars for register—Act, s 28 (a)</w:t>
      </w:r>
    </w:p>
    <w:p w14:paraId="0B02841A" w14:textId="77777777" w:rsidR="00150435" w:rsidRPr="00607AEB" w:rsidRDefault="00150435" w:rsidP="00150435">
      <w:pPr>
        <w:pStyle w:val="IMain"/>
        <w:rPr>
          <w:color w:val="000000"/>
        </w:rPr>
      </w:pPr>
      <w:r w:rsidRPr="00607AEB">
        <w:rPr>
          <w:color w:val="000000"/>
        </w:rPr>
        <w:tab/>
        <w:t>(1)</w:t>
      </w:r>
      <w:r w:rsidRPr="00607AEB">
        <w:rPr>
          <w:color w:val="000000"/>
        </w:rPr>
        <w:tab/>
        <w:t>If the commission issues a sports bookmaking licence to a corporation, the commission must enter the following particulars in the register:</w:t>
      </w:r>
    </w:p>
    <w:p w14:paraId="7A927D1C" w14:textId="65DE369D" w:rsidR="00150435" w:rsidRPr="00607AEB" w:rsidRDefault="00150435" w:rsidP="00150435">
      <w:pPr>
        <w:pStyle w:val="Ipara"/>
        <w:rPr>
          <w:color w:val="000000"/>
        </w:rPr>
      </w:pPr>
      <w:r w:rsidRPr="00607AEB">
        <w:rPr>
          <w:color w:val="000000"/>
        </w:rPr>
        <w:tab/>
        <w:t>(a)</w:t>
      </w:r>
      <w:r w:rsidRPr="00607AEB">
        <w:rPr>
          <w:color w:val="000000"/>
        </w:rPr>
        <w:tab/>
        <w:t xml:space="preserve">the name and </w:t>
      </w:r>
      <w:r w:rsidR="005F16E3" w:rsidRPr="00607AEB">
        <w:rPr>
          <w:color w:val="000000"/>
        </w:rPr>
        <w:t xml:space="preserve">business </w:t>
      </w:r>
      <w:r w:rsidRPr="00607AEB">
        <w:rPr>
          <w:color w:val="000000"/>
        </w:rPr>
        <w:t>address of the corporation;</w:t>
      </w:r>
    </w:p>
    <w:p w14:paraId="60D686B1" w14:textId="77777777" w:rsidR="00150435" w:rsidRPr="00607AEB" w:rsidRDefault="00150435" w:rsidP="00150435">
      <w:pPr>
        <w:pStyle w:val="Ipara"/>
        <w:rPr>
          <w:color w:val="000000"/>
        </w:rPr>
      </w:pPr>
      <w:r w:rsidRPr="00607AEB">
        <w:rPr>
          <w:color w:val="000000"/>
        </w:rPr>
        <w:tab/>
        <w:t>(b)</w:t>
      </w:r>
      <w:r w:rsidRPr="00607AEB">
        <w:rPr>
          <w:color w:val="000000"/>
        </w:rPr>
        <w:tab/>
        <w:t>the licence number;</w:t>
      </w:r>
    </w:p>
    <w:p w14:paraId="20FA2751" w14:textId="77777777" w:rsidR="00150435" w:rsidRPr="00607AEB" w:rsidRDefault="00150435" w:rsidP="00150435">
      <w:pPr>
        <w:pStyle w:val="Ipara"/>
        <w:rPr>
          <w:color w:val="000000"/>
        </w:rPr>
      </w:pPr>
      <w:r w:rsidRPr="00607AEB">
        <w:rPr>
          <w:color w:val="000000"/>
        </w:rPr>
        <w:tab/>
        <w:t>(c)</w:t>
      </w:r>
      <w:r w:rsidRPr="00607AEB">
        <w:rPr>
          <w:color w:val="000000"/>
        </w:rPr>
        <w:tab/>
        <w:t>the date the licence was issued;</w:t>
      </w:r>
    </w:p>
    <w:p w14:paraId="37C3214C" w14:textId="77777777" w:rsidR="00150435" w:rsidRPr="00607AEB" w:rsidRDefault="00150435" w:rsidP="00150435">
      <w:pPr>
        <w:pStyle w:val="Ipara"/>
        <w:rPr>
          <w:color w:val="000000"/>
        </w:rPr>
      </w:pPr>
      <w:r w:rsidRPr="00607AEB">
        <w:rPr>
          <w:color w:val="000000"/>
        </w:rPr>
        <w:tab/>
        <w:t>(d)</w:t>
      </w:r>
      <w:r w:rsidRPr="00607AEB">
        <w:rPr>
          <w:color w:val="000000"/>
        </w:rPr>
        <w:tab/>
        <w:t>the period for which the licence was issued;</w:t>
      </w:r>
    </w:p>
    <w:p w14:paraId="53E13667" w14:textId="77777777" w:rsidR="00150435" w:rsidRPr="00607AEB" w:rsidRDefault="00150435" w:rsidP="00150435">
      <w:pPr>
        <w:pStyle w:val="Ipara"/>
        <w:rPr>
          <w:color w:val="000000"/>
        </w:rPr>
      </w:pPr>
      <w:r w:rsidRPr="00607AEB">
        <w:rPr>
          <w:color w:val="000000"/>
        </w:rPr>
        <w:tab/>
        <w:t>(e)</w:t>
      </w:r>
      <w:r w:rsidRPr="00607AEB">
        <w:rPr>
          <w:color w:val="000000"/>
        </w:rPr>
        <w:tab/>
        <w:t>any conditions imposed on the licence.</w:t>
      </w:r>
    </w:p>
    <w:p w14:paraId="01F0E670" w14:textId="77777777" w:rsidR="00150435" w:rsidRPr="00607AEB" w:rsidRDefault="00150435" w:rsidP="00150435">
      <w:pPr>
        <w:pStyle w:val="IMain"/>
        <w:rPr>
          <w:color w:val="000000"/>
        </w:rPr>
      </w:pPr>
      <w:r w:rsidRPr="00607AEB">
        <w:rPr>
          <w:color w:val="000000"/>
        </w:rPr>
        <w:lastRenderedPageBreak/>
        <w:tab/>
        <w:t>(2)</w:t>
      </w:r>
      <w:r w:rsidRPr="00607AEB">
        <w:rPr>
          <w:color w:val="000000"/>
        </w:rPr>
        <w:tab/>
        <w:t>If the commission suspends or cancels a sports bookmaking licence, the commission must enter details of the suspension (including the period of suspension) or cancellation in the register.</w:t>
      </w:r>
    </w:p>
    <w:p w14:paraId="11C50213" w14:textId="5F67F200" w:rsidR="00150435" w:rsidRPr="00607AEB" w:rsidRDefault="00607AEB" w:rsidP="00607AEB">
      <w:pPr>
        <w:pStyle w:val="AH5Sec"/>
        <w:shd w:val="pct25" w:color="auto" w:fill="auto"/>
        <w:rPr>
          <w:color w:val="000000"/>
        </w:rPr>
      </w:pPr>
      <w:bookmarkStart w:id="222" w:name="_Toc100041831"/>
      <w:r w:rsidRPr="00607AEB">
        <w:rPr>
          <w:rStyle w:val="CharSectNo"/>
        </w:rPr>
        <w:t>214</w:t>
      </w:r>
      <w:r w:rsidRPr="00607AEB">
        <w:rPr>
          <w:color w:val="000000"/>
        </w:rPr>
        <w:tab/>
      </w:r>
      <w:r w:rsidR="00150435" w:rsidRPr="00607AEB">
        <w:rPr>
          <w:color w:val="000000"/>
        </w:rPr>
        <w:t>Corresponding laws—Act, s 92 (1) (d)</w:t>
      </w:r>
      <w:r w:rsidR="00150435" w:rsidRPr="00607AEB">
        <w:rPr>
          <w:color w:val="000000"/>
        </w:rPr>
        <w:br/>
        <w:t>Section 7 (b)</w:t>
      </w:r>
      <w:bookmarkEnd w:id="222"/>
    </w:p>
    <w:p w14:paraId="4DED4CE6" w14:textId="77777777" w:rsidR="00150435" w:rsidRPr="00607AEB" w:rsidRDefault="00150435" w:rsidP="00150435">
      <w:pPr>
        <w:pStyle w:val="direction"/>
        <w:rPr>
          <w:color w:val="000000"/>
        </w:rPr>
      </w:pPr>
      <w:r w:rsidRPr="00607AEB">
        <w:rPr>
          <w:color w:val="000000"/>
        </w:rPr>
        <w:t>substitute</w:t>
      </w:r>
    </w:p>
    <w:p w14:paraId="2C218B55" w14:textId="692505CE" w:rsidR="00613FB4" w:rsidRPr="00607AEB" w:rsidRDefault="00150435" w:rsidP="00051EA9">
      <w:pPr>
        <w:pStyle w:val="Ipara"/>
        <w:rPr>
          <w:color w:val="000000"/>
        </w:rPr>
      </w:pPr>
      <w:r w:rsidRPr="00607AEB">
        <w:rPr>
          <w:color w:val="000000"/>
        </w:rPr>
        <w:tab/>
        <w:t>(b)</w:t>
      </w:r>
      <w:r w:rsidRPr="00607AEB">
        <w:rPr>
          <w:color w:val="000000"/>
        </w:rPr>
        <w:tab/>
      </w:r>
      <w:hyperlink r:id="rId57" w:tooltip="Act 1998 No 114 (NSW)" w:history="1">
        <w:r w:rsidR="003022BA" w:rsidRPr="00607AEB">
          <w:rPr>
            <w:rStyle w:val="charCitHyperlinkItal"/>
          </w:rPr>
          <w:t>Betting and Racing Act 1998</w:t>
        </w:r>
      </w:hyperlink>
      <w:r w:rsidRPr="00607AEB">
        <w:rPr>
          <w:color w:val="000000"/>
        </w:rPr>
        <w:t xml:space="preserve"> (NSW);</w:t>
      </w:r>
    </w:p>
    <w:p w14:paraId="1DE422FA" w14:textId="26CB46CD" w:rsidR="00644170" w:rsidRPr="00607AEB" w:rsidRDefault="00607AEB" w:rsidP="00607AEB">
      <w:pPr>
        <w:pStyle w:val="AH5Sec"/>
        <w:shd w:val="pct25" w:color="auto" w:fill="auto"/>
        <w:rPr>
          <w:color w:val="000000"/>
        </w:rPr>
      </w:pPr>
      <w:bookmarkStart w:id="223" w:name="_Toc100041832"/>
      <w:r w:rsidRPr="00607AEB">
        <w:rPr>
          <w:rStyle w:val="CharSectNo"/>
        </w:rPr>
        <w:t>215</w:t>
      </w:r>
      <w:r w:rsidRPr="00607AEB">
        <w:rPr>
          <w:color w:val="000000"/>
        </w:rPr>
        <w:tab/>
      </w:r>
      <w:r w:rsidR="00644170" w:rsidRPr="00607AEB">
        <w:rPr>
          <w:color w:val="000000"/>
        </w:rPr>
        <w:t>Section 7 (j)</w:t>
      </w:r>
      <w:bookmarkEnd w:id="223"/>
    </w:p>
    <w:p w14:paraId="10587F73" w14:textId="448D265E" w:rsidR="00644170" w:rsidRPr="00607AEB" w:rsidRDefault="00644170" w:rsidP="00644170">
      <w:pPr>
        <w:pStyle w:val="direction"/>
        <w:rPr>
          <w:color w:val="000000"/>
        </w:rPr>
      </w:pPr>
      <w:r w:rsidRPr="00607AEB">
        <w:rPr>
          <w:color w:val="000000"/>
        </w:rPr>
        <w:t>substitute</w:t>
      </w:r>
    </w:p>
    <w:p w14:paraId="3609822E" w14:textId="4C5CAF70" w:rsidR="00644170" w:rsidRPr="00607AEB" w:rsidRDefault="00644170" w:rsidP="008A5313">
      <w:pPr>
        <w:pStyle w:val="Ipara"/>
        <w:rPr>
          <w:color w:val="000000"/>
        </w:rPr>
      </w:pPr>
      <w:r w:rsidRPr="00607AEB">
        <w:rPr>
          <w:color w:val="000000"/>
        </w:rPr>
        <w:tab/>
        <w:t>(j)</w:t>
      </w:r>
      <w:r w:rsidRPr="00607AEB">
        <w:rPr>
          <w:color w:val="000000"/>
        </w:rPr>
        <w:tab/>
      </w:r>
      <w:hyperlink r:id="rId58" w:tooltip="Act 1983 No 16 (NT)" w:history="1">
        <w:r w:rsidR="003022BA" w:rsidRPr="00607AEB">
          <w:rPr>
            <w:rStyle w:val="charCitHyperlinkItal"/>
          </w:rPr>
          <w:t>Racing and Betting Act 1983</w:t>
        </w:r>
      </w:hyperlink>
      <w:r w:rsidRPr="00607AEB">
        <w:rPr>
          <w:color w:val="000000"/>
        </w:rPr>
        <w:t xml:space="preserve"> (NT).</w:t>
      </w:r>
    </w:p>
    <w:p w14:paraId="0A2141B9" w14:textId="1EECD45E" w:rsidR="00605E72" w:rsidRPr="00607AEB" w:rsidRDefault="00605E72" w:rsidP="00607AEB">
      <w:pPr>
        <w:pStyle w:val="PageBreak"/>
        <w:suppressLineNumbers/>
        <w:rPr>
          <w:color w:val="000000"/>
        </w:rPr>
      </w:pPr>
      <w:r w:rsidRPr="00607AEB">
        <w:rPr>
          <w:color w:val="000000"/>
        </w:rPr>
        <w:br w:type="page"/>
      </w:r>
    </w:p>
    <w:p w14:paraId="7E9BE154" w14:textId="641578E1" w:rsidR="00605E72" w:rsidRPr="00607AEB" w:rsidRDefault="00607AEB" w:rsidP="00607AEB">
      <w:pPr>
        <w:pStyle w:val="AH2Part"/>
      </w:pPr>
      <w:bookmarkStart w:id="224" w:name="_Toc100041833"/>
      <w:r w:rsidRPr="00607AEB">
        <w:rPr>
          <w:rStyle w:val="CharPartNo"/>
        </w:rPr>
        <w:lastRenderedPageBreak/>
        <w:t>Part 8</w:t>
      </w:r>
      <w:r w:rsidRPr="00607AEB">
        <w:rPr>
          <w:color w:val="000000"/>
        </w:rPr>
        <w:tab/>
      </w:r>
      <w:r w:rsidR="00605E72" w:rsidRPr="00607AEB">
        <w:rPr>
          <w:rStyle w:val="CharPartText"/>
          <w:color w:val="000000"/>
        </w:rPr>
        <w:t>Retirement Villages Act</w:t>
      </w:r>
      <w:r w:rsidR="00505E68" w:rsidRPr="00607AEB">
        <w:rPr>
          <w:rStyle w:val="CharPartText"/>
          <w:color w:val="000000"/>
        </w:rPr>
        <w:t> </w:t>
      </w:r>
      <w:r w:rsidR="00605E72" w:rsidRPr="00607AEB">
        <w:rPr>
          <w:rStyle w:val="CharPartText"/>
          <w:color w:val="000000"/>
        </w:rPr>
        <w:t>2012</w:t>
      </w:r>
      <w:bookmarkEnd w:id="224"/>
    </w:p>
    <w:p w14:paraId="4471A6AC" w14:textId="3BCA89CE" w:rsidR="002D4DB7" w:rsidRPr="00607AEB" w:rsidRDefault="00607AEB" w:rsidP="00607AEB">
      <w:pPr>
        <w:pStyle w:val="AH5Sec"/>
        <w:shd w:val="pct25" w:color="auto" w:fill="auto"/>
        <w:rPr>
          <w:color w:val="000000"/>
        </w:rPr>
      </w:pPr>
      <w:bookmarkStart w:id="225" w:name="_Toc100041834"/>
      <w:r w:rsidRPr="00607AEB">
        <w:rPr>
          <w:rStyle w:val="CharSectNo"/>
        </w:rPr>
        <w:t>216</w:t>
      </w:r>
      <w:r w:rsidRPr="00607AEB">
        <w:rPr>
          <w:color w:val="000000"/>
        </w:rPr>
        <w:tab/>
      </w:r>
      <w:r w:rsidR="002D4DB7" w:rsidRPr="00607AEB">
        <w:rPr>
          <w:color w:val="000000"/>
        </w:rPr>
        <w:t>Annual management meeting—chair</w:t>
      </w:r>
      <w:r w:rsidR="002D4DB7" w:rsidRPr="00607AEB">
        <w:rPr>
          <w:color w:val="000000"/>
        </w:rPr>
        <w:br/>
        <w:t>Section 109 (2)</w:t>
      </w:r>
      <w:r w:rsidR="004844E1" w:rsidRPr="00607AEB">
        <w:rPr>
          <w:color w:val="000000"/>
        </w:rPr>
        <w:t>, except note</w:t>
      </w:r>
      <w:bookmarkEnd w:id="225"/>
    </w:p>
    <w:p w14:paraId="07E134FB" w14:textId="22BCC9E6" w:rsidR="002D4DB7" w:rsidRPr="00607AEB" w:rsidRDefault="002D4DB7" w:rsidP="002D4DB7">
      <w:pPr>
        <w:pStyle w:val="direction"/>
        <w:rPr>
          <w:color w:val="000000"/>
        </w:rPr>
      </w:pPr>
      <w:r w:rsidRPr="00607AEB">
        <w:rPr>
          <w:color w:val="000000"/>
        </w:rPr>
        <w:t>substitute</w:t>
      </w:r>
    </w:p>
    <w:p w14:paraId="3F9A4D2E" w14:textId="05861A92" w:rsidR="002D4DB7" w:rsidRPr="00607AEB" w:rsidRDefault="002D4DB7" w:rsidP="002D4DB7">
      <w:pPr>
        <w:pStyle w:val="IMain"/>
        <w:rPr>
          <w:color w:val="000000"/>
        </w:rPr>
      </w:pPr>
      <w:r w:rsidRPr="00607AEB">
        <w:rPr>
          <w:color w:val="000000"/>
        </w:rPr>
        <w:tab/>
        <w:t>(2)</w:t>
      </w:r>
      <w:r w:rsidRPr="00607AEB">
        <w:rPr>
          <w:color w:val="000000"/>
        </w:rPr>
        <w:tab/>
        <w:t xml:space="preserve">If the operator </w:t>
      </w:r>
      <w:r w:rsidR="00A14D15" w:rsidRPr="00607AEB">
        <w:rPr>
          <w:color w:val="000000"/>
        </w:rPr>
        <w:t xml:space="preserve">or representative </w:t>
      </w:r>
      <w:r w:rsidRPr="00607AEB">
        <w:rPr>
          <w:color w:val="000000"/>
        </w:rPr>
        <w:t>is required to leave any part of the meeting under section</w:t>
      </w:r>
      <w:r w:rsidR="004844E1" w:rsidRPr="00607AEB">
        <w:rPr>
          <w:color w:val="000000"/>
        </w:rPr>
        <w:t> </w:t>
      </w:r>
      <w:r w:rsidRPr="00607AEB">
        <w:rPr>
          <w:color w:val="000000"/>
        </w:rPr>
        <w:t>113</w:t>
      </w:r>
      <w:r w:rsidR="004844E1" w:rsidRPr="00607AEB">
        <w:rPr>
          <w:color w:val="000000"/>
        </w:rPr>
        <w:t> </w:t>
      </w:r>
      <w:r w:rsidRPr="00607AEB">
        <w:rPr>
          <w:color w:val="000000"/>
        </w:rPr>
        <w:t>(4)</w:t>
      </w:r>
      <w:r w:rsidR="004844E1" w:rsidRPr="00607AEB">
        <w:rPr>
          <w:color w:val="000000"/>
        </w:rPr>
        <w:t>, th</w:t>
      </w:r>
      <w:r w:rsidR="00A14D15" w:rsidRPr="00607AEB">
        <w:rPr>
          <w:color w:val="000000"/>
        </w:rPr>
        <w:t>at part of the meeting</w:t>
      </w:r>
      <w:r w:rsidR="004844E1" w:rsidRPr="00607AEB">
        <w:rPr>
          <w:color w:val="000000"/>
        </w:rPr>
        <w:t xml:space="preserve"> must be chaired by a resident agreed to by the residents at the meeting.</w:t>
      </w:r>
    </w:p>
    <w:p w14:paraId="6A932F3D" w14:textId="01E7FC66" w:rsidR="00375D46" w:rsidRPr="00607AEB" w:rsidRDefault="00607AEB" w:rsidP="00607AEB">
      <w:pPr>
        <w:pStyle w:val="AH5Sec"/>
        <w:shd w:val="pct25" w:color="auto" w:fill="auto"/>
        <w:rPr>
          <w:color w:val="000000"/>
        </w:rPr>
      </w:pPr>
      <w:bookmarkStart w:id="226" w:name="_Toc100041835"/>
      <w:r w:rsidRPr="00607AEB">
        <w:rPr>
          <w:rStyle w:val="CharSectNo"/>
        </w:rPr>
        <w:t>217</w:t>
      </w:r>
      <w:r w:rsidRPr="00607AEB">
        <w:rPr>
          <w:color w:val="000000"/>
        </w:rPr>
        <w:tab/>
      </w:r>
      <w:r w:rsidR="0027736A" w:rsidRPr="00607AEB">
        <w:rPr>
          <w:color w:val="000000"/>
        </w:rPr>
        <w:t>Meetings of residents</w:t>
      </w:r>
      <w:r w:rsidR="0027736A" w:rsidRPr="00607AEB">
        <w:rPr>
          <w:color w:val="000000"/>
        </w:rPr>
        <w:br/>
        <w:t>New section 112 (1A)</w:t>
      </w:r>
      <w:bookmarkEnd w:id="226"/>
    </w:p>
    <w:p w14:paraId="5A18053C" w14:textId="318C97A6" w:rsidR="0027736A" w:rsidRPr="00607AEB" w:rsidRDefault="0027736A" w:rsidP="0027736A">
      <w:pPr>
        <w:pStyle w:val="direction"/>
        <w:rPr>
          <w:color w:val="000000"/>
        </w:rPr>
      </w:pPr>
      <w:r w:rsidRPr="00607AEB">
        <w:rPr>
          <w:color w:val="000000"/>
        </w:rPr>
        <w:t>insert</w:t>
      </w:r>
    </w:p>
    <w:p w14:paraId="752FB18E" w14:textId="42D28B1A" w:rsidR="0027736A" w:rsidRPr="00607AEB" w:rsidRDefault="0027736A" w:rsidP="0027736A">
      <w:pPr>
        <w:pStyle w:val="IMain"/>
        <w:rPr>
          <w:color w:val="000000"/>
        </w:rPr>
      </w:pPr>
      <w:r w:rsidRPr="00607AEB">
        <w:rPr>
          <w:color w:val="000000"/>
        </w:rPr>
        <w:tab/>
        <w:t>(1A)</w:t>
      </w:r>
      <w:r w:rsidRPr="00607AEB">
        <w:rPr>
          <w:color w:val="000000"/>
        </w:rPr>
        <w:tab/>
        <w:t>A meeting of residents of a retirement village (other than an annual management meeting) must be chaired by a resident agreed to by the residents at the meeting.</w:t>
      </w:r>
    </w:p>
    <w:p w14:paraId="46AA5FD3" w14:textId="53FF3D85" w:rsidR="00FF3971" w:rsidRPr="00607AEB" w:rsidRDefault="00607AEB" w:rsidP="00607AEB">
      <w:pPr>
        <w:pStyle w:val="AH5Sec"/>
        <w:shd w:val="pct25" w:color="auto" w:fill="auto"/>
        <w:rPr>
          <w:color w:val="000000"/>
        </w:rPr>
      </w:pPr>
      <w:bookmarkStart w:id="227" w:name="_Toc100041836"/>
      <w:r w:rsidRPr="00607AEB">
        <w:rPr>
          <w:rStyle w:val="CharSectNo"/>
        </w:rPr>
        <w:t>218</w:t>
      </w:r>
      <w:r w:rsidRPr="00607AEB">
        <w:rPr>
          <w:color w:val="000000"/>
        </w:rPr>
        <w:tab/>
      </w:r>
      <w:r w:rsidR="00976886" w:rsidRPr="00607AEB">
        <w:rPr>
          <w:color w:val="000000"/>
        </w:rPr>
        <w:t>Attendance at meetings of residents</w:t>
      </w:r>
      <w:r w:rsidR="00FF3971" w:rsidRPr="00607AEB">
        <w:rPr>
          <w:color w:val="000000"/>
        </w:rPr>
        <w:br/>
        <w:t>Section 113</w:t>
      </w:r>
      <w:r w:rsidR="00976886" w:rsidRPr="00607AEB">
        <w:rPr>
          <w:color w:val="000000"/>
        </w:rPr>
        <w:t xml:space="preserve"> (</w:t>
      </w:r>
      <w:r w:rsidR="00361230" w:rsidRPr="00607AEB">
        <w:rPr>
          <w:color w:val="000000"/>
        </w:rPr>
        <w:t>4</w:t>
      </w:r>
      <w:r w:rsidR="00976886" w:rsidRPr="00607AEB">
        <w:rPr>
          <w:color w:val="000000"/>
        </w:rPr>
        <w:t>)</w:t>
      </w:r>
      <w:bookmarkEnd w:id="227"/>
    </w:p>
    <w:p w14:paraId="38D3C463" w14:textId="182A752E" w:rsidR="00FF3971" w:rsidRPr="00607AEB" w:rsidRDefault="00132A19" w:rsidP="00FF3971">
      <w:pPr>
        <w:pStyle w:val="direction"/>
        <w:rPr>
          <w:color w:val="000000"/>
        </w:rPr>
      </w:pPr>
      <w:r w:rsidRPr="00607AEB">
        <w:rPr>
          <w:color w:val="000000"/>
        </w:rPr>
        <w:t>substitute</w:t>
      </w:r>
    </w:p>
    <w:p w14:paraId="73951B40" w14:textId="02BFE4B4" w:rsidR="00361230" w:rsidRPr="00607AEB" w:rsidRDefault="00132A19" w:rsidP="00132A19">
      <w:pPr>
        <w:pStyle w:val="IMain"/>
        <w:rPr>
          <w:color w:val="000000"/>
        </w:rPr>
      </w:pPr>
      <w:r w:rsidRPr="00607AEB">
        <w:rPr>
          <w:color w:val="000000"/>
        </w:rPr>
        <w:tab/>
        <w:t>(</w:t>
      </w:r>
      <w:r w:rsidR="00361230" w:rsidRPr="00607AEB">
        <w:rPr>
          <w:color w:val="000000"/>
        </w:rPr>
        <w:t>4</w:t>
      </w:r>
      <w:r w:rsidRPr="00607AEB">
        <w:rPr>
          <w:color w:val="000000"/>
        </w:rPr>
        <w:t>)</w:t>
      </w:r>
      <w:r w:rsidRPr="00607AEB">
        <w:rPr>
          <w:color w:val="000000"/>
        </w:rPr>
        <w:tab/>
      </w:r>
      <w:r w:rsidR="00361230" w:rsidRPr="00607AEB">
        <w:rPr>
          <w:color w:val="000000"/>
        </w:rPr>
        <w:t xml:space="preserve">An operator or representative who is attending a meeting of </w:t>
      </w:r>
      <w:r w:rsidR="00BF21E8" w:rsidRPr="00607AEB">
        <w:rPr>
          <w:color w:val="000000"/>
        </w:rPr>
        <w:t xml:space="preserve">the </w:t>
      </w:r>
      <w:r w:rsidR="00361230" w:rsidRPr="00607AEB">
        <w:rPr>
          <w:color w:val="000000"/>
        </w:rPr>
        <w:t xml:space="preserve">residents </w:t>
      </w:r>
      <w:r w:rsidR="00BF21E8" w:rsidRPr="00607AEB">
        <w:rPr>
          <w:color w:val="000000"/>
        </w:rPr>
        <w:t xml:space="preserve">(with the residents’ consent), or </w:t>
      </w:r>
      <w:r w:rsidR="009D2A17" w:rsidRPr="00607AEB">
        <w:rPr>
          <w:color w:val="000000"/>
        </w:rPr>
        <w:t xml:space="preserve">attending </w:t>
      </w:r>
      <w:r w:rsidR="00BF21E8" w:rsidRPr="00607AEB">
        <w:rPr>
          <w:color w:val="000000"/>
        </w:rPr>
        <w:t>an annual management meeting of the village,</w:t>
      </w:r>
      <w:r w:rsidR="009D4238" w:rsidRPr="00607AEB">
        <w:rPr>
          <w:color w:val="000000"/>
        </w:rPr>
        <w:t xml:space="preserve"> must leave the meeting during any vote that is taken by </w:t>
      </w:r>
      <w:r w:rsidR="009D2A17" w:rsidRPr="00607AEB">
        <w:rPr>
          <w:color w:val="000000"/>
        </w:rPr>
        <w:t xml:space="preserve">the </w:t>
      </w:r>
      <w:r w:rsidR="009D4238" w:rsidRPr="00607AEB">
        <w:rPr>
          <w:color w:val="000000"/>
        </w:rPr>
        <w:t>residents at the meeting, but may return to the meeting after the vote.</w:t>
      </w:r>
    </w:p>
    <w:p w14:paraId="31B6774E" w14:textId="59635D4D" w:rsidR="00605E72" w:rsidRPr="00607AEB" w:rsidRDefault="00607AEB" w:rsidP="00607AEB">
      <w:pPr>
        <w:pStyle w:val="AH5Sec"/>
        <w:shd w:val="pct25" w:color="auto" w:fill="auto"/>
        <w:rPr>
          <w:color w:val="000000"/>
        </w:rPr>
      </w:pPr>
      <w:bookmarkStart w:id="228" w:name="_Toc100041837"/>
      <w:r w:rsidRPr="00607AEB">
        <w:rPr>
          <w:rStyle w:val="CharSectNo"/>
        </w:rPr>
        <w:t>219</w:t>
      </w:r>
      <w:r w:rsidRPr="00607AEB">
        <w:rPr>
          <w:color w:val="000000"/>
        </w:rPr>
        <w:tab/>
      </w:r>
      <w:r w:rsidR="00FF3971" w:rsidRPr="00607AEB">
        <w:rPr>
          <w:color w:val="000000"/>
        </w:rPr>
        <w:t>Certain limitations on proxies</w:t>
      </w:r>
      <w:r w:rsidR="00FF3971" w:rsidRPr="00607AEB">
        <w:rPr>
          <w:color w:val="000000"/>
        </w:rPr>
        <w:br/>
        <w:t>Section 117 (1)</w:t>
      </w:r>
      <w:bookmarkEnd w:id="228"/>
    </w:p>
    <w:p w14:paraId="3547557B" w14:textId="046752B6" w:rsidR="00FF3971" w:rsidRPr="00607AEB" w:rsidRDefault="00FF3971" w:rsidP="00FF3971">
      <w:pPr>
        <w:pStyle w:val="direction"/>
        <w:rPr>
          <w:color w:val="000000"/>
        </w:rPr>
      </w:pPr>
      <w:r w:rsidRPr="00607AEB">
        <w:rPr>
          <w:color w:val="000000"/>
        </w:rPr>
        <w:t>omit</w:t>
      </w:r>
    </w:p>
    <w:p w14:paraId="0533D186" w14:textId="590C15DB" w:rsidR="00605E72" w:rsidRPr="00607AEB" w:rsidRDefault="00FF3971" w:rsidP="00605E72">
      <w:pPr>
        <w:pStyle w:val="Amainreturn"/>
        <w:rPr>
          <w:color w:val="000000"/>
        </w:rPr>
      </w:pPr>
      <w:r w:rsidRPr="00607AEB">
        <w:rPr>
          <w:color w:val="000000"/>
        </w:rPr>
        <w:t xml:space="preserve">(the </w:t>
      </w:r>
      <w:r w:rsidRPr="00607AEB">
        <w:rPr>
          <w:rStyle w:val="charBoldItals"/>
        </w:rPr>
        <w:t>appointor</w:t>
      </w:r>
      <w:r w:rsidRPr="00607AEB">
        <w:rPr>
          <w:color w:val="000000"/>
        </w:rPr>
        <w:t>)</w:t>
      </w:r>
    </w:p>
    <w:p w14:paraId="3FAF4727" w14:textId="3F6323DB" w:rsidR="001212FB" w:rsidRPr="00607AEB" w:rsidRDefault="00607AEB" w:rsidP="00607AEB">
      <w:pPr>
        <w:pStyle w:val="AH5Sec"/>
        <w:shd w:val="pct25" w:color="auto" w:fill="auto"/>
        <w:rPr>
          <w:color w:val="000000"/>
        </w:rPr>
      </w:pPr>
      <w:bookmarkStart w:id="229" w:name="_Toc100041838"/>
      <w:r w:rsidRPr="00607AEB">
        <w:rPr>
          <w:rStyle w:val="CharSectNo"/>
        </w:rPr>
        <w:lastRenderedPageBreak/>
        <w:t>220</w:t>
      </w:r>
      <w:r w:rsidRPr="00607AEB">
        <w:rPr>
          <w:color w:val="000000"/>
        </w:rPr>
        <w:tab/>
      </w:r>
      <w:r w:rsidR="00B66D22" w:rsidRPr="00607AEB">
        <w:rPr>
          <w:color w:val="000000"/>
        </w:rPr>
        <w:t>Method of voting</w:t>
      </w:r>
      <w:r w:rsidR="001212FB" w:rsidRPr="00607AEB">
        <w:rPr>
          <w:color w:val="000000"/>
        </w:rPr>
        <w:br/>
        <w:t>Schedule 1, section 1.3 (1)</w:t>
      </w:r>
      <w:bookmarkEnd w:id="229"/>
    </w:p>
    <w:p w14:paraId="2A65BC1D" w14:textId="10627AD0" w:rsidR="008963A0" w:rsidRPr="00607AEB" w:rsidRDefault="008963A0" w:rsidP="008963A0">
      <w:pPr>
        <w:pStyle w:val="direction"/>
        <w:rPr>
          <w:color w:val="000000"/>
        </w:rPr>
      </w:pPr>
      <w:r w:rsidRPr="00607AEB">
        <w:rPr>
          <w:color w:val="000000"/>
        </w:rPr>
        <w:t>omit</w:t>
      </w:r>
    </w:p>
    <w:p w14:paraId="2D0E469E" w14:textId="5B407A55" w:rsidR="008963A0" w:rsidRPr="00607AEB" w:rsidRDefault="008963A0" w:rsidP="008963A0">
      <w:pPr>
        <w:pStyle w:val="Amainreturn"/>
        <w:rPr>
          <w:color w:val="000000"/>
        </w:rPr>
      </w:pPr>
      <w:r w:rsidRPr="00607AEB">
        <w:rPr>
          <w:color w:val="000000"/>
        </w:rPr>
        <w:t>including</w:t>
      </w:r>
    </w:p>
    <w:p w14:paraId="5E977733" w14:textId="53136710" w:rsidR="008963A0" w:rsidRPr="00607AEB" w:rsidRDefault="008963A0" w:rsidP="008963A0">
      <w:pPr>
        <w:pStyle w:val="direction"/>
        <w:rPr>
          <w:color w:val="000000"/>
        </w:rPr>
      </w:pPr>
      <w:r w:rsidRPr="00607AEB">
        <w:rPr>
          <w:color w:val="000000"/>
        </w:rPr>
        <w:t>substitute</w:t>
      </w:r>
    </w:p>
    <w:p w14:paraId="5A503BCF" w14:textId="76E8C7A8" w:rsidR="008963A0" w:rsidRPr="00607AEB" w:rsidRDefault="008963A0" w:rsidP="008963A0">
      <w:pPr>
        <w:pStyle w:val="Amainreturn"/>
        <w:rPr>
          <w:color w:val="000000"/>
        </w:rPr>
      </w:pPr>
      <w:r w:rsidRPr="00607AEB">
        <w:rPr>
          <w:color w:val="000000"/>
        </w:rPr>
        <w:t>other than</w:t>
      </w:r>
    </w:p>
    <w:p w14:paraId="7CA6CD55" w14:textId="3FB5E01A" w:rsidR="007112BA" w:rsidRPr="00607AEB" w:rsidRDefault="00607AEB" w:rsidP="00607AEB">
      <w:pPr>
        <w:pStyle w:val="AH5Sec"/>
        <w:shd w:val="pct25" w:color="auto" w:fill="auto"/>
        <w:rPr>
          <w:color w:val="000000"/>
        </w:rPr>
      </w:pPr>
      <w:bookmarkStart w:id="230" w:name="_Toc100041839"/>
      <w:r w:rsidRPr="00607AEB">
        <w:rPr>
          <w:rStyle w:val="CharSectNo"/>
        </w:rPr>
        <w:t>221</w:t>
      </w:r>
      <w:r w:rsidRPr="00607AEB">
        <w:rPr>
          <w:color w:val="000000"/>
        </w:rPr>
        <w:tab/>
      </w:r>
      <w:r w:rsidR="007112BA" w:rsidRPr="00607AEB">
        <w:rPr>
          <w:color w:val="000000"/>
        </w:rPr>
        <w:t>Result of vote</w:t>
      </w:r>
      <w:r w:rsidR="007112BA" w:rsidRPr="00607AEB">
        <w:rPr>
          <w:color w:val="000000"/>
        </w:rPr>
        <w:br/>
        <w:t>Schedule 1, section 1.4 (2)</w:t>
      </w:r>
      <w:bookmarkEnd w:id="230"/>
    </w:p>
    <w:p w14:paraId="0391BBC6" w14:textId="383FC58F" w:rsidR="007112BA" w:rsidRPr="00607AEB" w:rsidRDefault="007112BA" w:rsidP="007112BA">
      <w:pPr>
        <w:pStyle w:val="direction"/>
        <w:rPr>
          <w:color w:val="000000"/>
        </w:rPr>
      </w:pPr>
      <w:r w:rsidRPr="00607AEB">
        <w:rPr>
          <w:color w:val="000000"/>
        </w:rPr>
        <w:t>omit</w:t>
      </w:r>
    </w:p>
    <w:p w14:paraId="05D80EDE" w14:textId="67C6106F" w:rsidR="007112BA" w:rsidRPr="00607AEB" w:rsidRDefault="007112BA" w:rsidP="007112BA">
      <w:pPr>
        <w:pStyle w:val="Amainreturn"/>
        <w:rPr>
          <w:color w:val="000000"/>
        </w:rPr>
      </w:pPr>
      <w:r w:rsidRPr="00607AEB">
        <w:rPr>
          <w:color w:val="000000"/>
        </w:rPr>
        <w:t>subsection (1)</w:t>
      </w:r>
    </w:p>
    <w:p w14:paraId="7FB251CF" w14:textId="58486DEE" w:rsidR="007112BA" w:rsidRPr="00607AEB" w:rsidRDefault="007112BA" w:rsidP="007112BA">
      <w:pPr>
        <w:pStyle w:val="direction"/>
        <w:rPr>
          <w:color w:val="000000"/>
        </w:rPr>
      </w:pPr>
      <w:r w:rsidRPr="00607AEB">
        <w:rPr>
          <w:color w:val="000000"/>
        </w:rPr>
        <w:t>substitute</w:t>
      </w:r>
    </w:p>
    <w:p w14:paraId="3D1DD17F" w14:textId="27C9A848" w:rsidR="007112BA" w:rsidRPr="00607AEB" w:rsidRDefault="007112BA" w:rsidP="007112BA">
      <w:pPr>
        <w:pStyle w:val="Amainreturn"/>
        <w:rPr>
          <w:color w:val="000000"/>
        </w:rPr>
      </w:pPr>
      <w:r w:rsidRPr="00607AEB">
        <w:rPr>
          <w:color w:val="000000"/>
        </w:rPr>
        <w:t>subsection (1) (b)</w:t>
      </w:r>
    </w:p>
    <w:p w14:paraId="7279711A" w14:textId="13E7D3D2" w:rsidR="00291B76" w:rsidRPr="00607AEB" w:rsidRDefault="00607AEB" w:rsidP="00607AEB">
      <w:pPr>
        <w:pStyle w:val="AH5Sec"/>
        <w:shd w:val="pct25" w:color="auto" w:fill="auto"/>
        <w:rPr>
          <w:color w:val="000000"/>
        </w:rPr>
      </w:pPr>
      <w:bookmarkStart w:id="231" w:name="_Toc100041840"/>
      <w:r w:rsidRPr="00607AEB">
        <w:rPr>
          <w:rStyle w:val="CharSectNo"/>
        </w:rPr>
        <w:t>222</w:t>
      </w:r>
      <w:r w:rsidRPr="00607AEB">
        <w:rPr>
          <w:color w:val="000000"/>
        </w:rPr>
        <w:tab/>
      </w:r>
      <w:r w:rsidR="006108E1" w:rsidRPr="00607AEB">
        <w:rPr>
          <w:color w:val="000000"/>
        </w:rPr>
        <w:t>Schedule 1, section 1.5</w:t>
      </w:r>
      <w:bookmarkEnd w:id="231"/>
    </w:p>
    <w:p w14:paraId="51B0B064" w14:textId="2BC9112B" w:rsidR="006108E1" w:rsidRPr="00607AEB" w:rsidRDefault="006108E1" w:rsidP="006108E1">
      <w:pPr>
        <w:pStyle w:val="direction"/>
        <w:rPr>
          <w:color w:val="000000"/>
        </w:rPr>
      </w:pPr>
      <w:r w:rsidRPr="00607AEB">
        <w:rPr>
          <w:color w:val="000000"/>
        </w:rPr>
        <w:t>substitute</w:t>
      </w:r>
    </w:p>
    <w:p w14:paraId="5BA46ABF" w14:textId="6318C9DB" w:rsidR="006108E1" w:rsidRPr="00607AEB" w:rsidRDefault="006108E1" w:rsidP="006108E1">
      <w:pPr>
        <w:pStyle w:val="ISchclauseheading"/>
        <w:rPr>
          <w:color w:val="000000"/>
        </w:rPr>
      </w:pPr>
      <w:r w:rsidRPr="00607AEB">
        <w:rPr>
          <w:color w:val="000000"/>
        </w:rPr>
        <w:t>1.5</w:t>
      </w:r>
      <w:r w:rsidRPr="00607AEB">
        <w:rPr>
          <w:color w:val="000000"/>
        </w:rPr>
        <w:tab/>
      </w:r>
      <w:r w:rsidR="00C57959" w:rsidRPr="00607AEB">
        <w:rPr>
          <w:color w:val="000000"/>
        </w:rPr>
        <w:t>Written b</w:t>
      </w:r>
      <w:r w:rsidR="00800DB1" w:rsidRPr="00607AEB">
        <w:rPr>
          <w:color w:val="000000"/>
        </w:rPr>
        <w:t xml:space="preserve">allot required for </w:t>
      </w:r>
      <w:r w:rsidRPr="00607AEB">
        <w:rPr>
          <w:color w:val="000000"/>
        </w:rPr>
        <w:t>special resolution</w:t>
      </w:r>
    </w:p>
    <w:p w14:paraId="445D71A2" w14:textId="115FCCFA" w:rsidR="00FF7600" w:rsidRPr="00607AEB" w:rsidRDefault="00FF7600" w:rsidP="00FF7600">
      <w:pPr>
        <w:pStyle w:val="Amainreturn"/>
        <w:rPr>
          <w:color w:val="000000"/>
        </w:rPr>
      </w:pPr>
      <w:r w:rsidRPr="00607AEB">
        <w:rPr>
          <w:color w:val="000000"/>
        </w:rPr>
        <w:t xml:space="preserve">A vote in relation to a measure or action that requires a special resolution must be taken by means of a written ballot conducted </w:t>
      </w:r>
      <w:r w:rsidR="007112BA" w:rsidRPr="00607AEB">
        <w:rPr>
          <w:color w:val="000000"/>
        </w:rPr>
        <w:t>in the way prescribed by</w:t>
      </w:r>
      <w:r w:rsidRPr="00607AEB">
        <w:rPr>
          <w:color w:val="000000"/>
        </w:rPr>
        <w:t xml:space="preserve"> regulation.</w:t>
      </w:r>
    </w:p>
    <w:p w14:paraId="48C77D9E" w14:textId="621D2A2C" w:rsidR="003B0438" w:rsidRPr="00607AEB" w:rsidRDefault="00607AEB" w:rsidP="00607AEB">
      <w:pPr>
        <w:pStyle w:val="AH5Sec"/>
        <w:shd w:val="pct25" w:color="auto" w:fill="auto"/>
        <w:rPr>
          <w:color w:val="000000"/>
        </w:rPr>
      </w:pPr>
      <w:bookmarkStart w:id="232" w:name="_Toc100041841"/>
      <w:r w:rsidRPr="00607AEB">
        <w:rPr>
          <w:rStyle w:val="CharSectNo"/>
        </w:rPr>
        <w:t>223</w:t>
      </w:r>
      <w:r w:rsidRPr="00607AEB">
        <w:rPr>
          <w:color w:val="000000"/>
        </w:rPr>
        <w:tab/>
      </w:r>
      <w:r w:rsidR="007112BA" w:rsidRPr="00607AEB">
        <w:rPr>
          <w:color w:val="000000"/>
        </w:rPr>
        <w:t>How special resolution is carried</w:t>
      </w:r>
      <w:r w:rsidR="007112BA" w:rsidRPr="00607AEB">
        <w:rPr>
          <w:color w:val="000000"/>
        </w:rPr>
        <w:br/>
      </w:r>
      <w:r w:rsidR="003B0438" w:rsidRPr="00607AEB">
        <w:rPr>
          <w:color w:val="000000"/>
        </w:rPr>
        <w:t>Schedule 1, section 1.6</w:t>
      </w:r>
      <w:bookmarkEnd w:id="232"/>
    </w:p>
    <w:p w14:paraId="376CAFCC" w14:textId="6EA495CA" w:rsidR="003B0438" w:rsidRPr="00607AEB" w:rsidRDefault="003B0438" w:rsidP="003B0438">
      <w:pPr>
        <w:pStyle w:val="direction"/>
        <w:rPr>
          <w:color w:val="000000"/>
        </w:rPr>
      </w:pPr>
      <w:r w:rsidRPr="00607AEB">
        <w:rPr>
          <w:color w:val="000000"/>
        </w:rPr>
        <w:t>before</w:t>
      </w:r>
    </w:p>
    <w:p w14:paraId="3B13476A" w14:textId="0F0D5098" w:rsidR="003B0438" w:rsidRPr="00607AEB" w:rsidRDefault="003B0438" w:rsidP="00866A1D">
      <w:pPr>
        <w:pStyle w:val="Amainreturn"/>
        <w:keepNext/>
        <w:rPr>
          <w:color w:val="000000"/>
        </w:rPr>
      </w:pPr>
      <w:r w:rsidRPr="00607AEB">
        <w:rPr>
          <w:color w:val="000000"/>
        </w:rPr>
        <w:t>ballot</w:t>
      </w:r>
    </w:p>
    <w:p w14:paraId="0CD99F9A" w14:textId="2B934421" w:rsidR="003B0438" w:rsidRPr="00607AEB" w:rsidRDefault="003B0438" w:rsidP="003B0438">
      <w:pPr>
        <w:pStyle w:val="direction"/>
        <w:rPr>
          <w:color w:val="000000"/>
        </w:rPr>
      </w:pPr>
      <w:r w:rsidRPr="00607AEB">
        <w:rPr>
          <w:color w:val="000000"/>
        </w:rPr>
        <w:t>insert</w:t>
      </w:r>
    </w:p>
    <w:p w14:paraId="3246E1F4" w14:textId="0816C7EB" w:rsidR="00EB0D70" w:rsidRPr="00607AEB" w:rsidRDefault="003B0438" w:rsidP="007B0568">
      <w:pPr>
        <w:pStyle w:val="Amainreturn"/>
        <w:rPr>
          <w:color w:val="000000"/>
        </w:rPr>
      </w:pPr>
      <w:r w:rsidRPr="00607AEB">
        <w:rPr>
          <w:color w:val="000000"/>
        </w:rPr>
        <w:t>written</w:t>
      </w:r>
    </w:p>
    <w:p w14:paraId="03BF8163" w14:textId="789869F6" w:rsidR="00092FBA" w:rsidRPr="00607AEB" w:rsidRDefault="00092FBA" w:rsidP="00607AEB">
      <w:pPr>
        <w:pStyle w:val="PageBreak"/>
        <w:suppressLineNumbers/>
        <w:rPr>
          <w:color w:val="000000"/>
        </w:rPr>
      </w:pPr>
      <w:r w:rsidRPr="00607AEB">
        <w:rPr>
          <w:color w:val="000000"/>
        </w:rPr>
        <w:br w:type="page"/>
      </w:r>
    </w:p>
    <w:p w14:paraId="0A25F53C" w14:textId="617BB6B5" w:rsidR="001323E0" w:rsidRPr="00607AEB" w:rsidRDefault="00607AEB" w:rsidP="00607AEB">
      <w:pPr>
        <w:pStyle w:val="AH2Part"/>
      </w:pPr>
      <w:bookmarkStart w:id="233" w:name="_Toc100041842"/>
      <w:r w:rsidRPr="00607AEB">
        <w:rPr>
          <w:rStyle w:val="CharPartNo"/>
        </w:rPr>
        <w:lastRenderedPageBreak/>
        <w:t>Part 9</w:t>
      </w:r>
      <w:r w:rsidRPr="00607AEB">
        <w:rPr>
          <w:color w:val="000000"/>
        </w:rPr>
        <w:tab/>
      </w:r>
      <w:r w:rsidR="00092FBA" w:rsidRPr="00607AEB">
        <w:rPr>
          <w:rStyle w:val="CharPartText"/>
          <w:color w:val="000000"/>
        </w:rPr>
        <w:t>Retirement Villages Regulation 2013</w:t>
      </w:r>
      <w:bookmarkEnd w:id="233"/>
    </w:p>
    <w:p w14:paraId="3BADF469" w14:textId="790C21DB" w:rsidR="00092FBA" w:rsidRPr="00607AEB" w:rsidRDefault="00607AEB" w:rsidP="00607AEB">
      <w:pPr>
        <w:pStyle w:val="AH5Sec"/>
        <w:shd w:val="pct25" w:color="auto" w:fill="auto"/>
        <w:rPr>
          <w:color w:val="000000"/>
        </w:rPr>
      </w:pPr>
      <w:bookmarkStart w:id="234" w:name="_Toc100041843"/>
      <w:r w:rsidRPr="00607AEB">
        <w:rPr>
          <w:rStyle w:val="CharSectNo"/>
        </w:rPr>
        <w:t>224</w:t>
      </w:r>
      <w:r w:rsidRPr="00607AEB">
        <w:rPr>
          <w:color w:val="000000"/>
        </w:rPr>
        <w:tab/>
      </w:r>
      <w:r w:rsidR="00092FBA" w:rsidRPr="00607AEB">
        <w:rPr>
          <w:color w:val="000000"/>
        </w:rPr>
        <w:t>Appointment of proxies—Act, s 116 (2)</w:t>
      </w:r>
      <w:r w:rsidR="00C20196" w:rsidRPr="00607AEB">
        <w:rPr>
          <w:color w:val="000000"/>
        </w:rPr>
        <w:br/>
        <w:t>Section 23</w:t>
      </w:r>
      <w:bookmarkEnd w:id="234"/>
    </w:p>
    <w:p w14:paraId="387E78E8" w14:textId="1A4B6C6B" w:rsidR="00092FBA" w:rsidRPr="00607AEB" w:rsidRDefault="00092FBA" w:rsidP="00092FBA">
      <w:pPr>
        <w:pStyle w:val="direction"/>
        <w:rPr>
          <w:color w:val="000000"/>
        </w:rPr>
      </w:pPr>
      <w:r w:rsidRPr="00607AEB">
        <w:rPr>
          <w:color w:val="000000"/>
        </w:rPr>
        <w:t>omit</w:t>
      </w:r>
    </w:p>
    <w:p w14:paraId="5A8B1412" w14:textId="7DF1EF59" w:rsidR="00092FBA" w:rsidRPr="00607AEB" w:rsidRDefault="00092FBA" w:rsidP="00092FBA">
      <w:pPr>
        <w:pStyle w:val="Amainreturn"/>
        <w:rPr>
          <w:color w:val="000000"/>
        </w:rPr>
      </w:pPr>
      <w:r w:rsidRPr="00607AEB">
        <w:rPr>
          <w:color w:val="000000"/>
        </w:rPr>
        <w:t>chairperson</w:t>
      </w:r>
    </w:p>
    <w:p w14:paraId="457818AD" w14:textId="5630FCC8" w:rsidR="00092FBA" w:rsidRPr="00607AEB" w:rsidRDefault="00092FBA" w:rsidP="00092FBA">
      <w:pPr>
        <w:pStyle w:val="direction"/>
        <w:rPr>
          <w:color w:val="000000"/>
        </w:rPr>
      </w:pPr>
      <w:r w:rsidRPr="00607AEB">
        <w:rPr>
          <w:color w:val="000000"/>
        </w:rPr>
        <w:t>substitute</w:t>
      </w:r>
    </w:p>
    <w:p w14:paraId="305E6970" w14:textId="0FA20934" w:rsidR="00092FBA" w:rsidRPr="00607AEB" w:rsidRDefault="00092FBA" w:rsidP="00092FBA">
      <w:pPr>
        <w:pStyle w:val="Amainreturn"/>
        <w:rPr>
          <w:color w:val="000000"/>
        </w:rPr>
      </w:pPr>
      <w:r w:rsidRPr="00607AEB">
        <w:rPr>
          <w:color w:val="000000"/>
        </w:rPr>
        <w:t>chair</w:t>
      </w:r>
    </w:p>
    <w:p w14:paraId="22219C17" w14:textId="2325B7E2" w:rsidR="00874AFF" w:rsidRPr="00607AEB" w:rsidRDefault="00607AEB" w:rsidP="00607AEB">
      <w:pPr>
        <w:pStyle w:val="AH5Sec"/>
        <w:shd w:val="pct25" w:color="auto" w:fill="auto"/>
        <w:rPr>
          <w:color w:val="000000"/>
        </w:rPr>
      </w:pPr>
      <w:bookmarkStart w:id="235" w:name="_Toc100041844"/>
      <w:r w:rsidRPr="00607AEB">
        <w:rPr>
          <w:rStyle w:val="CharSectNo"/>
        </w:rPr>
        <w:t>225</w:t>
      </w:r>
      <w:r w:rsidRPr="00607AEB">
        <w:rPr>
          <w:color w:val="000000"/>
        </w:rPr>
        <w:tab/>
      </w:r>
      <w:r w:rsidR="00C343E2" w:rsidRPr="00607AEB">
        <w:rPr>
          <w:color w:val="000000"/>
        </w:rPr>
        <w:t>Part 11</w:t>
      </w:r>
      <w:bookmarkEnd w:id="235"/>
    </w:p>
    <w:p w14:paraId="786DB1F4" w14:textId="5ECD0C95" w:rsidR="00503E08" w:rsidRPr="00607AEB" w:rsidRDefault="0068608E" w:rsidP="00503E08">
      <w:pPr>
        <w:pStyle w:val="direction"/>
        <w:rPr>
          <w:color w:val="000000"/>
        </w:rPr>
      </w:pPr>
      <w:r w:rsidRPr="00607AEB">
        <w:rPr>
          <w:color w:val="000000"/>
        </w:rPr>
        <w:t>substitute</w:t>
      </w:r>
    </w:p>
    <w:p w14:paraId="01D5A9E7" w14:textId="38A84A2B" w:rsidR="00C343E2" w:rsidRPr="00607AEB" w:rsidRDefault="00C343E2" w:rsidP="005C1BA8">
      <w:pPr>
        <w:pStyle w:val="IH2Part"/>
        <w:rPr>
          <w:color w:val="000000"/>
        </w:rPr>
      </w:pPr>
      <w:r w:rsidRPr="00607AEB">
        <w:rPr>
          <w:color w:val="000000"/>
        </w:rPr>
        <w:t>Part 11</w:t>
      </w:r>
      <w:r w:rsidRPr="00607AEB">
        <w:rPr>
          <w:color w:val="000000"/>
        </w:rPr>
        <w:tab/>
        <w:t>Consent of residents</w:t>
      </w:r>
    </w:p>
    <w:p w14:paraId="0121BE6E" w14:textId="3FCA50BF" w:rsidR="00AA580D" w:rsidRPr="00607AEB" w:rsidRDefault="00AA580D" w:rsidP="005C1BA8">
      <w:pPr>
        <w:pStyle w:val="IH5Sec"/>
        <w:rPr>
          <w:color w:val="000000"/>
        </w:rPr>
      </w:pPr>
      <w:r w:rsidRPr="00607AEB">
        <w:rPr>
          <w:color w:val="000000"/>
        </w:rPr>
        <w:t>59</w:t>
      </w:r>
      <w:r w:rsidRPr="00607AEB">
        <w:rPr>
          <w:color w:val="000000"/>
        </w:rPr>
        <w:tab/>
        <w:t>Conduct of written ballots</w:t>
      </w:r>
      <w:r w:rsidR="009B0B47" w:rsidRPr="00607AEB">
        <w:rPr>
          <w:color w:val="000000"/>
        </w:rPr>
        <w:t xml:space="preserve"> generally—</w:t>
      </w:r>
      <w:r w:rsidRPr="00607AEB">
        <w:rPr>
          <w:color w:val="000000"/>
        </w:rPr>
        <w:t>Act, sch 1, s 1.3 (1) (b)</w:t>
      </w:r>
    </w:p>
    <w:p w14:paraId="5313D335" w14:textId="3B01D131" w:rsidR="00AA580D" w:rsidRPr="00607AEB" w:rsidRDefault="00AA580D" w:rsidP="00AA580D">
      <w:pPr>
        <w:pStyle w:val="Amainreturn"/>
        <w:rPr>
          <w:color w:val="000000"/>
        </w:rPr>
      </w:pPr>
      <w:r w:rsidRPr="00607AEB">
        <w:rPr>
          <w:color w:val="000000"/>
        </w:rPr>
        <w:t xml:space="preserve">A written ballot must be conducted </w:t>
      </w:r>
      <w:r w:rsidR="003F2D07" w:rsidRPr="00607AEB">
        <w:rPr>
          <w:color w:val="000000"/>
        </w:rPr>
        <w:t>in accordance with schedule 4, part 4.2 (Conducting a written ballot).</w:t>
      </w:r>
    </w:p>
    <w:p w14:paraId="7C1F8EC0" w14:textId="42339CB1" w:rsidR="00874AFF" w:rsidRPr="00607AEB" w:rsidRDefault="00AA580D" w:rsidP="005C1BA8">
      <w:pPr>
        <w:pStyle w:val="IH5Sec"/>
        <w:rPr>
          <w:color w:val="000000"/>
        </w:rPr>
      </w:pPr>
      <w:r w:rsidRPr="00607AEB">
        <w:rPr>
          <w:color w:val="000000"/>
        </w:rPr>
        <w:t>60</w:t>
      </w:r>
      <w:r w:rsidRPr="00607AEB">
        <w:rPr>
          <w:color w:val="000000"/>
        </w:rPr>
        <w:tab/>
      </w:r>
      <w:r w:rsidR="00874AFF" w:rsidRPr="00607AEB">
        <w:rPr>
          <w:color w:val="000000"/>
        </w:rPr>
        <w:t>When written ballot required</w:t>
      </w:r>
      <w:r w:rsidR="003A28F6" w:rsidRPr="00607AEB">
        <w:rPr>
          <w:color w:val="000000"/>
        </w:rPr>
        <w:t>—Act, sch 1, s 1.3 (2)</w:t>
      </w:r>
    </w:p>
    <w:p w14:paraId="61B45296" w14:textId="525E54B2" w:rsidR="00874AFF" w:rsidRPr="00607AEB" w:rsidRDefault="00874AFF" w:rsidP="005C1BA8">
      <w:pPr>
        <w:pStyle w:val="IMain"/>
        <w:rPr>
          <w:color w:val="000000"/>
        </w:rPr>
      </w:pPr>
      <w:r w:rsidRPr="00607AEB">
        <w:rPr>
          <w:color w:val="000000"/>
        </w:rPr>
        <w:tab/>
        <w:t>(1)</w:t>
      </w:r>
      <w:r w:rsidRPr="00607AEB">
        <w:rPr>
          <w:color w:val="000000"/>
        </w:rPr>
        <w:tab/>
        <w:t>The residents of a retirement village may decide, by a show of hands at any meeting at which a particular measure or action is discussed, whether the vote on the measure or action is to be taken by a written ballot.</w:t>
      </w:r>
    </w:p>
    <w:p w14:paraId="5DD121A0" w14:textId="77777777" w:rsidR="00874AFF" w:rsidRPr="00607AEB" w:rsidRDefault="00874AFF" w:rsidP="00607AEB">
      <w:pPr>
        <w:pStyle w:val="IMain"/>
        <w:keepNext/>
        <w:rPr>
          <w:color w:val="000000"/>
        </w:rPr>
      </w:pPr>
      <w:r w:rsidRPr="00607AEB">
        <w:rPr>
          <w:color w:val="000000"/>
        </w:rPr>
        <w:tab/>
        <w:t>(2)</w:t>
      </w:r>
      <w:r w:rsidRPr="00607AEB">
        <w:rPr>
          <w:color w:val="000000"/>
        </w:rPr>
        <w:tab/>
        <w:t>If 50% or more of the residents present at the meeting decide that the vote is to be taken by a written ballot, the vote must be taken by a written ballot.</w:t>
      </w:r>
    </w:p>
    <w:p w14:paraId="3B03EEDC" w14:textId="1AC34258" w:rsidR="00874AFF" w:rsidRPr="00607AEB" w:rsidRDefault="00874AFF" w:rsidP="00874AFF">
      <w:pPr>
        <w:pStyle w:val="aNote"/>
        <w:rPr>
          <w:color w:val="000000"/>
        </w:rPr>
      </w:pPr>
      <w:r w:rsidRPr="00607AEB">
        <w:rPr>
          <w:rStyle w:val="charItals"/>
        </w:rPr>
        <w:t>Note</w:t>
      </w:r>
      <w:r w:rsidRPr="00607AEB">
        <w:rPr>
          <w:rStyle w:val="charItals"/>
        </w:rPr>
        <w:tab/>
      </w:r>
      <w:r w:rsidRPr="00607AEB">
        <w:rPr>
          <w:color w:val="000000"/>
        </w:rPr>
        <w:t xml:space="preserve">A written ballot is also required if a measure or action requires a special resolution (see </w:t>
      </w:r>
      <w:hyperlink r:id="rId59" w:tooltip="Retirement Villages Act 2012" w:history="1">
        <w:r w:rsidR="00CC1FC0" w:rsidRPr="00607AEB">
          <w:rPr>
            <w:rStyle w:val="charCitHyperlinkAbbrev"/>
          </w:rPr>
          <w:t>Act</w:t>
        </w:r>
      </w:hyperlink>
      <w:r w:rsidRPr="00607AEB">
        <w:rPr>
          <w:color w:val="000000"/>
        </w:rPr>
        <w:t>, sch 1, s 1.5).</w:t>
      </w:r>
    </w:p>
    <w:p w14:paraId="5FB3229B" w14:textId="5619FE81" w:rsidR="0068608E" w:rsidRPr="00607AEB" w:rsidRDefault="0068608E" w:rsidP="005C1BA8">
      <w:pPr>
        <w:pStyle w:val="IH5Sec"/>
        <w:rPr>
          <w:color w:val="000000"/>
        </w:rPr>
      </w:pPr>
      <w:r w:rsidRPr="00607AEB">
        <w:rPr>
          <w:color w:val="000000"/>
        </w:rPr>
        <w:lastRenderedPageBreak/>
        <w:t>60A</w:t>
      </w:r>
      <w:r w:rsidRPr="00607AEB">
        <w:rPr>
          <w:color w:val="000000"/>
        </w:rPr>
        <w:tab/>
      </w:r>
      <w:r w:rsidR="00DC5083" w:rsidRPr="00607AEB">
        <w:rPr>
          <w:color w:val="000000"/>
        </w:rPr>
        <w:t>C</w:t>
      </w:r>
      <w:r w:rsidRPr="00607AEB">
        <w:rPr>
          <w:color w:val="000000"/>
        </w:rPr>
        <w:t>onduct of written ballots</w:t>
      </w:r>
      <w:r w:rsidR="00503E08" w:rsidRPr="00607AEB">
        <w:rPr>
          <w:color w:val="000000"/>
        </w:rPr>
        <w:t xml:space="preserve"> for </w:t>
      </w:r>
      <w:r w:rsidR="00DC5083" w:rsidRPr="00607AEB">
        <w:rPr>
          <w:color w:val="000000"/>
        </w:rPr>
        <w:t>special resolution</w:t>
      </w:r>
      <w:r w:rsidR="003A28F6" w:rsidRPr="00607AEB">
        <w:rPr>
          <w:color w:val="000000"/>
        </w:rPr>
        <w:t>s</w:t>
      </w:r>
      <w:r w:rsidR="009B0B47" w:rsidRPr="00607AEB">
        <w:rPr>
          <w:color w:val="000000"/>
        </w:rPr>
        <w:t>—</w:t>
      </w:r>
      <w:r w:rsidRPr="00607AEB">
        <w:rPr>
          <w:color w:val="000000"/>
        </w:rPr>
        <w:t>Act, sch 1, s 1.5</w:t>
      </w:r>
    </w:p>
    <w:p w14:paraId="12F66CE4" w14:textId="52D05E94" w:rsidR="0068608E" w:rsidRPr="00607AEB" w:rsidRDefault="0068608E" w:rsidP="0068608E">
      <w:pPr>
        <w:pStyle w:val="Amainreturn"/>
        <w:rPr>
          <w:color w:val="000000"/>
        </w:rPr>
      </w:pPr>
      <w:r w:rsidRPr="00607AEB">
        <w:rPr>
          <w:color w:val="000000"/>
        </w:rPr>
        <w:t>A written ballot in relation to a measure or action requiring a special resolution must be conducted in accordance with schedule 4—</w:t>
      </w:r>
    </w:p>
    <w:p w14:paraId="12BC282B" w14:textId="77777777" w:rsidR="0068608E" w:rsidRPr="00607AEB" w:rsidRDefault="0068608E" w:rsidP="0068608E">
      <w:pPr>
        <w:pStyle w:val="Ipara"/>
        <w:rPr>
          <w:color w:val="000000"/>
        </w:rPr>
      </w:pPr>
      <w:r w:rsidRPr="00607AEB">
        <w:rPr>
          <w:color w:val="000000"/>
        </w:rPr>
        <w:tab/>
        <w:t>(a)</w:t>
      </w:r>
      <w:r w:rsidRPr="00607AEB">
        <w:rPr>
          <w:color w:val="000000"/>
        </w:rPr>
        <w:tab/>
        <w:t>part 4.2 (Conducting a written ballot); and</w:t>
      </w:r>
    </w:p>
    <w:p w14:paraId="575DBC15" w14:textId="77777777" w:rsidR="0068608E" w:rsidRPr="00607AEB" w:rsidRDefault="0068608E" w:rsidP="0068608E">
      <w:pPr>
        <w:pStyle w:val="Ipara"/>
        <w:rPr>
          <w:color w:val="000000"/>
        </w:rPr>
      </w:pPr>
      <w:r w:rsidRPr="00607AEB">
        <w:rPr>
          <w:color w:val="000000"/>
        </w:rPr>
        <w:tab/>
        <w:t>(b)</w:t>
      </w:r>
      <w:r w:rsidRPr="00607AEB">
        <w:rPr>
          <w:color w:val="000000"/>
        </w:rPr>
        <w:tab/>
        <w:t>part 4.3 (Additional requirements for special resolution).</w:t>
      </w:r>
    </w:p>
    <w:p w14:paraId="3B577BBC" w14:textId="747E0F81" w:rsidR="003D3A0B" w:rsidRPr="00607AEB" w:rsidRDefault="00607AEB" w:rsidP="00607AEB">
      <w:pPr>
        <w:pStyle w:val="AH5Sec"/>
        <w:shd w:val="pct25" w:color="auto" w:fill="auto"/>
        <w:rPr>
          <w:color w:val="000000"/>
        </w:rPr>
      </w:pPr>
      <w:bookmarkStart w:id="236" w:name="_Toc100041845"/>
      <w:r w:rsidRPr="00607AEB">
        <w:rPr>
          <w:rStyle w:val="CharSectNo"/>
        </w:rPr>
        <w:t>226</w:t>
      </w:r>
      <w:r w:rsidRPr="00607AEB">
        <w:rPr>
          <w:color w:val="000000"/>
        </w:rPr>
        <w:tab/>
      </w:r>
      <w:r w:rsidR="003D3A0B" w:rsidRPr="00607AEB">
        <w:rPr>
          <w:color w:val="000000"/>
        </w:rPr>
        <w:t>Schedule 4, section 4.2</w:t>
      </w:r>
      <w:bookmarkEnd w:id="236"/>
    </w:p>
    <w:p w14:paraId="578BE08D" w14:textId="0CD71683" w:rsidR="003D3A0B" w:rsidRPr="00607AEB" w:rsidRDefault="003D3A0B" w:rsidP="003D3A0B">
      <w:pPr>
        <w:pStyle w:val="direction"/>
        <w:rPr>
          <w:color w:val="000000"/>
        </w:rPr>
      </w:pPr>
      <w:r w:rsidRPr="00607AEB">
        <w:rPr>
          <w:color w:val="000000"/>
        </w:rPr>
        <w:t>substitute</w:t>
      </w:r>
    </w:p>
    <w:p w14:paraId="32876473" w14:textId="7F370440" w:rsidR="003D3A0B" w:rsidRPr="00607AEB" w:rsidRDefault="003D3A0B" w:rsidP="003D3A0B">
      <w:pPr>
        <w:pStyle w:val="ISchclauseheading"/>
        <w:rPr>
          <w:color w:val="000000"/>
        </w:rPr>
      </w:pPr>
      <w:r w:rsidRPr="00607AEB">
        <w:rPr>
          <w:color w:val="000000"/>
        </w:rPr>
        <w:t>4.2</w:t>
      </w:r>
      <w:r w:rsidRPr="00607AEB">
        <w:rPr>
          <w:color w:val="000000"/>
        </w:rPr>
        <w:tab/>
        <w:t>Application—pt 4.2</w:t>
      </w:r>
    </w:p>
    <w:p w14:paraId="31711D62" w14:textId="3CDAFCC1" w:rsidR="00E01C1E" w:rsidRPr="00607AEB" w:rsidRDefault="00E01C1E" w:rsidP="00607AEB">
      <w:pPr>
        <w:pStyle w:val="Amainreturn"/>
        <w:keepNext/>
        <w:rPr>
          <w:color w:val="000000"/>
        </w:rPr>
      </w:pPr>
      <w:r w:rsidRPr="00607AEB">
        <w:rPr>
          <w:color w:val="000000"/>
        </w:rPr>
        <w:t xml:space="preserve">This </w:t>
      </w:r>
      <w:r w:rsidR="00FF14B7" w:rsidRPr="00607AEB">
        <w:rPr>
          <w:color w:val="000000"/>
        </w:rPr>
        <w:t>part</w:t>
      </w:r>
      <w:r w:rsidRPr="00607AEB">
        <w:rPr>
          <w:color w:val="000000"/>
        </w:rPr>
        <w:t xml:space="preserve"> applies i</w:t>
      </w:r>
      <w:r w:rsidR="00544590" w:rsidRPr="00607AEB">
        <w:rPr>
          <w:color w:val="000000"/>
        </w:rPr>
        <w:t xml:space="preserve">f a written ballot </w:t>
      </w:r>
      <w:r w:rsidR="00166FBC" w:rsidRPr="00607AEB">
        <w:rPr>
          <w:color w:val="000000"/>
        </w:rPr>
        <w:t>is required at a meeting of residents of a retirement village</w:t>
      </w:r>
      <w:r w:rsidR="00544590" w:rsidRPr="00607AEB">
        <w:rPr>
          <w:color w:val="000000"/>
        </w:rPr>
        <w:t>.</w:t>
      </w:r>
    </w:p>
    <w:p w14:paraId="7DD933FC" w14:textId="4FD4D799" w:rsidR="00544590" w:rsidRPr="00607AEB" w:rsidRDefault="00544590" w:rsidP="00544590">
      <w:pPr>
        <w:pStyle w:val="aNote"/>
        <w:rPr>
          <w:color w:val="000000"/>
        </w:rPr>
      </w:pPr>
      <w:r w:rsidRPr="00607AEB">
        <w:rPr>
          <w:rStyle w:val="charItals"/>
        </w:rPr>
        <w:t>Note</w:t>
      </w:r>
      <w:r w:rsidRPr="00607AEB">
        <w:rPr>
          <w:rStyle w:val="charItals"/>
        </w:rPr>
        <w:tab/>
      </w:r>
      <w:r w:rsidRPr="00607AEB">
        <w:rPr>
          <w:color w:val="000000"/>
        </w:rPr>
        <w:t>A written ballot may be required under s</w:t>
      </w:r>
      <w:r w:rsidR="00807D03" w:rsidRPr="00607AEB">
        <w:rPr>
          <w:color w:val="000000"/>
        </w:rPr>
        <w:t> </w:t>
      </w:r>
      <w:r w:rsidRPr="00607AEB">
        <w:rPr>
          <w:color w:val="000000"/>
        </w:rPr>
        <w:t xml:space="preserve">60 and is required for a special resolution (see </w:t>
      </w:r>
      <w:hyperlink r:id="rId60" w:tooltip="Retirement Villages Act 2012" w:history="1">
        <w:r w:rsidR="00CC1FC0" w:rsidRPr="00607AEB">
          <w:rPr>
            <w:rStyle w:val="charCitHyperlinkAbbrev"/>
          </w:rPr>
          <w:t>Act</w:t>
        </w:r>
      </w:hyperlink>
      <w:r w:rsidRPr="00607AEB">
        <w:rPr>
          <w:color w:val="000000"/>
        </w:rPr>
        <w:t>, sch 1, s 1.5).</w:t>
      </w:r>
    </w:p>
    <w:p w14:paraId="49C52D32" w14:textId="3E7047C4" w:rsidR="00211C7A" w:rsidRPr="00607AEB" w:rsidRDefault="00607AEB" w:rsidP="00607AEB">
      <w:pPr>
        <w:pStyle w:val="AH5Sec"/>
        <w:shd w:val="pct25" w:color="auto" w:fill="auto"/>
        <w:rPr>
          <w:color w:val="000000"/>
        </w:rPr>
      </w:pPr>
      <w:bookmarkStart w:id="237" w:name="_Toc100041846"/>
      <w:r w:rsidRPr="00607AEB">
        <w:rPr>
          <w:rStyle w:val="CharSectNo"/>
        </w:rPr>
        <w:t>227</w:t>
      </w:r>
      <w:r w:rsidRPr="00607AEB">
        <w:rPr>
          <w:color w:val="000000"/>
        </w:rPr>
        <w:tab/>
      </w:r>
      <w:r w:rsidR="00211C7A" w:rsidRPr="00607AEB">
        <w:rPr>
          <w:color w:val="000000"/>
        </w:rPr>
        <w:t>Election of returning officer</w:t>
      </w:r>
      <w:r w:rsidR="00211C7A" w:rsidRPr="00607AEB">
        <w:rPr>
          <w:color w:val="000000"/>
        </w:rPr>
        <w:br/>
        <w:t>Schedule 4, section 4.3 (1) and (2)</w:t>
      </w:r>
      <w:bookmarkEnd w:id="237"/>
    </w:p>
    <w:p w14:paraId="0493209B" w14:textId="439CB976" w:rsidR="00211C7A" w:rsidRPr="00607AEB" w:rsidRDefault="00211C7A" w:rsidP="00211C7A">
      <w:pPr>
        <w:pStyle w:val="direction"/>
        <w:rPr>
          <w:color w:val="000000"/>
        </w:rPr>
      </w:pPr>
      <w:r w:rsidRPr="00607AEB">
        <w:rPr>
          <w:color w:val="000000"/>
        </w:rPr>
        <w:t>substitute</w:t>
      </w:r>
    </w:p>
    <w:p w14:paraId="6E83B683" w14:textId="2C5DB9CE" w:rsidR="00211C7A" w:rsidRPr="00607AEB" w:rsidRDefault="00211C7A" w:rsidP="00211C7A">
      <w:pPr>
        <w:pStyle w:val="ISchMain"/>
        <w:rPr>
          <w:color w:val="000000"/>
        </w:rPr>
      </w:pPr>
      <w:r w:rsidRPr="00607AEB">
        <w:rPr>
          <w:color w:val="000000"/>
        </w:rPr>
        <w:tab/>
        <w:t>(1)</w:t>
      </w:r>
      <w:r w:rsidRPr="00607AEB">
        <w:rPr>
          <w:color w:val="000000"/>
        </w:rPr>
        <w:tab/>
      </w:r>
      <w:r w:rsidR="00811B5E" w:rsidRPr="00607AEB">
        <w:rPr>
          <w:color w:val="000000"/>
        </w:rPr>
        <w:t xml:space="preserve">The residents </w:t>
      </w:r>
      <w:r w:rsidR="004064F4" w:rsidRPr="00607AEB">
        <w:rPr>
          <w:color w:val="000000"/>
        </w:rPr>
        <w:t xml:space="preserve">of a retirement village </w:t>
      </w:r>
      <w:r w:rsidR="00811B5E" w:rsidRPr="00607AEB">
        <w:rPr>
          <w:color w:val="000000"/>
        </w:rPr>
        <w:t>must elect a returning officer for a written ballot by a show of hands at a meeting of the residents.</w:t>
      </w:r>
    </w:p>
    <w:p w14:paraId="501CCD06" w14:textId="25476166" w:rsidR="00811B5E" w:rsidRPr="00607AEB" w:rsidRDefault="00607AEB" w:rsidP="00607AEB">
      <w:pPr>
        <w:pStyle w:val="AH5Sec"/>
        <w:shd w:val="pct25" w:color="auto" w:fill="auto"/>
        <w:rPr>
          <w:color w:val="000000"/>
        </w:rPr>
      </w:pPr>
      <w:bookmarkStart w:id="238" w:name="_Toc100041847"/>
      <w:r w:rsidRPr="00607AEB">
        <w:rPr>
          <w:rStyle w:val="CharSectNo"/>
        </w:rPr>
        <w:t>228</w:t>
      </w:r>
      <w:r w:rsidRPr="00607AEB">
        <w:rPr>
          <w:color w:val="000000"/>
        </w:rPr>
        <w:tab/>
      </w:r>
      <w:r w:rsidR="00811B5E" w:rsidRPr="00607AEB">
        <w:rPr>
          <w:color w:val="000000"/>
        </w:rPr>
        <w:t>Conduct of written ballot</w:t>
      </w:r>
      <w:r w:rsidR="00811B5E" w:rsidRPr="00607AEB">
        <w:rPr>
          <w:color w:val="000000"/>
        </w:rPr>
        <w:br/>
        <w:t>Schedule 4, section 4.4 (1)</w:t>
      </w:r>
      <w:r w:rsidR="002964D2" w:rsidRPr="00607AEB">
        <w:rPr>
          <w:color w:val="000000"/>
        </w:rPr>
        <w:t xml:space="preserve"> and (2)</w:t>
      </w:r>
      <w:bookmarkEnd w:id="238"/>
    </w:p>
    <w:p w14:paraId="369C7CC8" w14:textId="2D5A1F66" w:rsidR="002964D2" w:rsidRPr="00607AEB" w:rsidRDefault="002964D2" w:rsidP="002964D2">
      <w:pPr>
        <w:pStyle w:val="direction"/>
        <w:rPr>
          <w:color w:val="000000"/>
        </w:rPr>
      </w:pPr>
      <w:r w:rsidRPr="00607AEB">
        <w:rPr>
          <w:color w:val="000000"/>
        </w:rPr>
        <w:t>substitute</w:t>
      </w:r>
    </w:p>
    <w:p w14:paraId="1CA400BF" w14:textId="534474E5" w:rsidR="002964D2" w:rsidRPr="00607AEB" w:rsidRDefault="002964D2" w:rsidP="002964D2">
      <w:pPr>
        <w:pStyle w:val="ISchMain"/>
        <w:rPr>
          <w:color w:val="000000"/>
        </w:rPr>
      </w:pPr>
      <w:r w:rsidRPr="00607AEB">
        <w:rPr>
          <w:color w:val="000000"/>
        </w:rPr>
        <w:tab/>
        <w:t>(1)</w:t>
      </w:r>
      <w:r w:rsidRPr="00607AEB">
        <w:rPr>
          <w:color w:val="000000"/>
        </w:rPr>
        <w:tab/>
        <w:t>The returning officer for a written ballot must prepare enough ballot papers so that a ballot paper can be given to each qualified voter.</w:t>
      </w:r>
    </w:p>
    <w:p w14:paraId="04F9872C" w14:textId="6DA9C715" w:rsidR="001D629A" w:rsidRPr="00607AEB" w:rsidRDefault="00607AEB" w:rsidP="00607AEB">
      <w:pPr>
        <w:pStyle w:val="AH5Sec"/>
        <w:shd w:val="pct25" w:color="auto" w:fill="auto"/>
        <w:rPr>
          <w:color w:val="000000"/>
        </w:rPr>
      </w:pPr>
      <w:bookmarkStart w:id="239" w:name="_Toc100041848"/>
      <w:r w:rsidRPr="00607AEB">
        <w:rPr>
          <w:rStyle w:val="CharSectNo"/>
        </w:rPr>
        <w:lastRenderedPageBreak/>
        <w:t>229</w:t>
      </w:r>
      <w:r w:rsidRPr="00607AEB">
        <w:rPr>
          <w:color w:val="000000"/>
        </w:rPr>
        <w:tab/>
      </w:r>
      <w:r w:rsidR="001D629A" w:rsidRPr="00607AEB">
        <w:rPr>
          <w:color w:val="000000"/>
        </w:rPr>
        <w:t>Schedule 4, part 4.3 heading</w:t>
      </w:r>
      <w:bookmarkEnd w:id="239"/>
    </w:p>
    <w:p w14:paraId="01F66B15" w14:textId="0F861F29" w:rsidR="001D629A" w:rsidRPr="00607AEB" w:rsidRDefault="001D629A" w:rsidP="001D629A">
      <w:pPr>
        <w:pStyle w:val="direction"/>
        <w:rPr>
          <w:color w:val="000000"/>
        </w:rPr>
      </w:pPr>
      <w:r w:rsidRPr="00607AEB">
        <w:rPr>
          <w:color w:val="000000"/>
        </w:rPr>
        <w:t>substitute</w:t>
      </w:r>
    </w:p>
    <w:p w14:paraId="27662A22" w14:textId="5A303B24" w:rsidR="001D629A" w:rsidRPr="00607AEB" w:rsidRDefault="001D629A" w:rsidP="00051EA9">
      <w:pPr>
        <w:pStyle w:val="ISched-Part"/>
        <w:keepNext w:val="0"/>
        <w:ind w:left="2603" w:hanging="2603"/>
        <w:rPr>
          <w:color w:val="000000"/>
        </w:rPr>
      </w:pPr>
      <w:r w:rsidRPr="00607AEB">
        <w:rPr>
          <w:color w:val="000000"/>
        </w:rPr>
        <w:t>Part 4.3</w:t>
      </w:r>
      <w:r w:rsidRPr="00607AEB">
        <w:rPr>
          <w:color w:val="000000"/>
        </w:rPr>
        <w:tab/>
        <w:t>Additional requirements for special resolution</w:t>
      </w:r>
    </w:p>
    <w:p w14:paraId="1876F35B" w14:textId="277925BF" w:rsidR="00D12180" w:rsidRPr="00607AEB" w:rsidRDefault="00607AEB" w:rsidP="00607AEB">
      <w:pPr>
        <w:pStyle w:val="AH5Sec"/>
        <w:shd w:val="pct25" w:color="auto" w:fill="auto"/>
        <w:rPr>
          <w:color w:val="000000"/>
        </w:rPr>
      </w:pPr>
      <w:bookmarkStart w:id="240" w:name="_Toc100041849"/>
      <w:r w:rsidRPr="00607AEB">
        <w:rPr>
          <w:rStyle w:val="CharSectNo"/>
        </w:rPr>
        <w:t>230</w:t>
      </w:r>
      <w:r w:rsidRPr="00607AEB">
        <w:rPr>
          <w:color w:val="000000"/>
        </w:rPr>
        <w:tab/>
      </w:r>
      <w:r w:rsidR="00A11832" w:rsidRPr="00607AEB">
        <w:rPr>
          <w:color w:val="000000"/>
        </w:rPr>
        <w:t>Special resolution—notice</w:t>
      </w:r>
      <w:r w:rsidR="00A11832" w:rsidRPr="00607AEB">
        <w:rPr>
          <w:color w:val="000000"/>
        </w:rPr>
        <w:br/>
        <w:t>Schedule 4, section 4.8</w:t>
      </w:r>
      <w:r w:rsidR="00916E2D" w:rsidRPr="00607AEB">
        <w:rPr>
          <w:color w:val="000000"/>
        </w:rPr>
        <w:t xml:space="preserve"> (1)</w:t>
      </w:r>
      <w:bookmarkEnd w:id="240"/>
    </w:p>
    <w:p w14:paraId="7BED2A90" w14:textId="7120AB2E" w:rsidR="00A11832" w:rsidRPr="00607AEB" w:rsidRDefault="001D629A" w:rsidP="00A11832">
      <w:pPr>
        <w:pStyle w:val="direction"/>
        <w:rPr>
          <w:color w:val="000000"/>
        </w:rPr>
      </w:pPr>
      <w:r w:rsidRPr="00607AEB">
        <w:rPr>
          <w:color w:val="000000"/>
        </w:rPr>
        <w:t>omit</w:t>
      </w:r>
    </w:p>
    <w:p w14:paraId="0D53EA4B" w14:textId="22ADCD3C" w:rsidR="001D629A" w:rsidRPr="00607AEB" w:rsidRDefault="001D629A" w:rsidP="001D629A">
      <w:pPr>
        <w:pStyle w:val="Amainreturn"/>
        <w:rPr>
          <w:color w:val="000000"/>
        </w:rPr>
      </w:pPr>
      <w:r w:rsidRPr="00607AEB">
        <w:rPr>
          <w:color w:val="000000"/>
        </w:rPr>
        <w:t>an action or measure</w:t>
      </w:r>
    </w:p>
    <w:p w14:paraId="2BE33E5E" w14:textId="6C6B61D3" w:rsidR="001D629A" w:rsidRPr="00607AEB" w:rsidRDefault="001D629A" w:rsidP="001D629A">
      <w:pPr>
        <w:pStyle w:val="direction"/>
        <w:rPr>
          <w:color w:val="000000"/>
        </w:rPr>
      </w:pPr>
      <w:r w:rsidRPr="00607AEB">
        <w:rPr>
          <w:color w:val="000000"/>
        </w:rPr>
        <w:t>substitute</w:t>
      </w:r>
    </w:p>
    <w:p w14:paraId="13F89E5C" w14:textId="631F35EB" w:rsidR="001D629A" w:rsidRPr="00607AEB" w:rsidRDefault="001D629A" w:rsidP="00F45B00">
      <w:pPr>
        <w:pStyle w:val="Amainreturn"/>
        <w:rPr>
          <w:color w:val="000000"/>
        </w:rPr>
      </w:pPr>
      <w:r w:rsidRPr="00607AEB">
        <w:rPr>
          <w:color w:val="000000"/>
        </w:rPr>
        <w:t>a measure or action</w:t>
      </w:r>
    </w:p>
    <w:p w14:paraId="19C6421B" w14:textId="77777777" w:rsidR="00607AEB" w:rsidRDefault="00607AEB">
      <w:pPr>
        <w:pStyle w:val="02Text"/>
        <w:sectPr w:rsidR="00607AEB" w:rsidSect="00607AEB">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lnNumType w:countBy="1"/>
          <w:pgNumType w:start="1"/>
          <w:cols w:space="720"/>
          <w:titlePg/>
          <w:docGrid w:linePitch="326"/>
        </w:sectPr>
      </w:pPr>
    </w:p>
    <w:p w14:paraId="5AAD8202" w14:textId="77777777" w:rsidR="00E4269F" w:rsidRPr="00607AEB" w:rsidRDefault="00E4269F" w:rsidP="00607AEB">
      <w:pPr>
        <w:pStyle w:val="PageBreak"/>
        <w:suppressLineNumbers/>
        <w:rPr>
          <w:color w:val="000000"/>
        </w:rPr>
      </w:pPr>
      <w:r w:rsidRPr="00607AEB">
        <w:rPr>
          <w:color w:val="000000"/>
        </w:rPr>
        <w:br w:type="page"/>
      </w:r>
    </w:p>
    <w:p w14:paraId="4D616D61" w14:textId="5D191CF7" w:rsidR="00E4269F" w:rsidRPr="00607AEB" w:rsidRDefault="00607AEB" w:rsidP="00607AEB">
      <w:pPr>
        <w:pStyle w:val="Sched-heading"/>
      </w:pPr>
      <w:bookmarkStart w:id="241" w:name="_Toc100041850"/>
      <w:r w:rsidRPr="00607AEB">
        <w:rPr>
          <w:rStyle w:val="CharChapNo"/>
        </w:rPr>
        <w:lastRenderedPageBreak/>
        <w:t>Schedule 1</w:t>
      </w:r>
      <w:r w:rsidRPr="00607AEB">
        <w:rPr>
          <w:color w:val="000000"/>
        </w:rPr>
        <w:tab/>
      </w:r>
      <w:r w:rsidR="00C33AA5" w:rsidRPr="00607AEB">
        <w:rPr>
          <w:rStyle w:val="CharChapText"/>
          <w:color w:val="000000"/>
        </w:rPr>
        <w:t>Consequential amendments</w:t>
      </w:r>
      <w:bookmarkEnd w:id="241"/>
    </w:p>
    <w:p w14:paraId="2DADF63C" w14:textId="640846F6" w:rsidR="00E4269F" w:rsidRPr="00607AEB" w:rsidRDefault="00E4269F">
      <w:pPr>
        <w:pStyle w:val="ref"/>
        <w:rPr>
          <w:color w:val="000000"/>
        </w:rPr>
      </w:pPr>
      <w:r w:rsidRPr="00607AEB">
        <w:rPr>
          <w:color w:val="000000"/>
        </w:rPr>
        <w:t xml:space="preserve">(see s </w:t>
      </w:r>
      <w:r w:rsidR="00C33AA5" w:rsidRPr="00607AEB">
        <w:rPr>
          <w:color w:val="000000"/>
        </w:rPr>
        <w:t>3</w:t>
      </w:r>
      <w:r w:rsidRPr="00607AEB">
        <w:rPr>
          <w:color w:val="000000"/>
        </w:rPr>
        <w:t>)</w:t>
      </w:r>
    </w:p>
    <w:p w14:paraId="2C9747D3" w14:textId="49445261" w:rsidR="00C33AA5" w:rsidRPr="00607AEB" w:rsidRDefault="00607AEB" w:rsidP="00607AEB">
      <w:pPr>
        <w:pStyle w:val="Sched-Part"/>
      </w:pPr>
      <w:bookmarkStart w:id="242" w:name="_Toc100041851"/>
      <w:r w:rsidRPr="00607AEB">
        <w:rPr>
          <w:rStyle w:val="CharPartNo"/>
        </w:rPr>
        <w:t>Part 1.1</w:t>
      </w:r>
      <w:r w:rsidRPr="00607AEB">
        <w:rPr>
          <w:color w:val="000000"/>
        </w:rPr>
        <w:tab/>
      </w:r>
      <w:r w:rsidR="00C33AA5" w:rsidRPr="00607AEB">
        <w:rPr>
          <w:rStyle w:val="CharPartText"/>
          <w:color w:val="000000"/>
        </w:rPr>
        <w:t>AC</w:t>
      </w:r>
      <w:r w:rsidR="00C8233E" w:rsidRPr="00607AEB">
        <w:rPr>
          <w:rStyle w:val="CharPartText"/>
          <w:color w:val="000000"/>
        </w:rPr>
        <w:t>T Civil and Administrative Tribunal Regulation 2009</w:t>
      </w:r>
      <w:bookmarkEnd w:id="242"/>
    </w:p>
    <w:p w14:paraId="5A071954" w14:textId="3E11BB1E" w:rsidR="00C33AA5" w:rsidRPr="00607AEB" w:rsidRDefault="00607AEB" w:rsidP="00607AEB">
      <w:pPr>
        <w:pStyle w:val="ShadedSchClause"/>
        <w:rPr>
          <w:color w:val="000000"/>
        </w:rPr>
      </w:pPr>
      <w:bookmarkStart w:id="243" w:name="_Toc100041852"/>
      <w:r w:rsidRPr="00607AEB">
        <w:rPr>
          <w:rStyle w:val="CharSectNo"/>
        </w:rPr>
        <w:t>[1.1]</w:t>
      </w:r>
      <w:r w:rsidRPr="00607AEB">
        <w:rPr>
          <w:color w:val="000000"/>
        </w:rPr>
        <w:tab/>
      </w:r>
      <w:r w:rsidR="00C8233E" w:rsidRPr="00607AEB">
        <w:rPr>
          <w:color w:val="000000"/>
        </w:rPr>
        <w:t>Section 9 (1) (a) and (b)</w:t>
      </w:r>
      <w:bookmarkEnd w:id="243"/>
    </w:p>
    <w:p w14:paraId="41A042D4" w14:textId="77777777" w:rsidR="00C8233E" w:rsidRPr="00607AEB" w:rsidRDefault="00C8233E" w:rsidP="00C8233E">
      <w:pPr>
        <w:pStyle w:val="direction"/>
        <w:rPr>
          <w:color w:val="000000"/>
        </w:rPr>
      </w:pPr>
      <w:r w:rsidRPr="00607AEB">
        <w:rPr>
          <w:color w:val="000000"/>
        </w:rPr>
        <w:t>omit</w:t>
      </w:r>
    </w:p>
    <w:p w14:paraId="3C30933C" w14:textId="1A078473" w:rsidR="00C8233E" w:rsidRPr="00607AEB" w:rsidRDefault="00C8233E" w:rsidP="00C8233E">
      <w:pPr>
        <w:pStyle w:val="Amainreturn"/>
        <w:rPr>
          <w:color w:val="000000"/>
        </w:rPr>
      </w:pPr>
      <w:r w:rsidRPr="00607AEB">
        <w:rPr>
          <w:color w:val="000000"/>
        </w:rPr>
        <w:t>salespeople</w:t>
      </w:r>
    </w:p>
    <w:p w14:paraId="2E8D44EE" w14:textId="77777777" w:rsidR="00C8233E" w:rsidRPr="00607AEB" w:rsidRDefault="00C8233E" w:rsidP="00C8233E">
      <w:pPr>
        <w:pStyle w:val="direction"/>
        <w:rPr>
          <w:color w:val="000000"/>
        </w:rPr>
      </w:pPr>
      <w:r w:rsidRPr="00607AEB">
        <w:rPr>
          <w:color w:val="000000"/>
        </w:rPr>
        <w:t>substitute</w:t>
      </w:r>
    </w:p>
    <w:p w14:paraId="7C9A3A05" w14:textId="2FEE63F5" w:rsidR="00C8233E" w:rsidRPr="00607AEB" w:rsidRDefault="00C8233E" w:rsidP="00C8233E">
      <w:pPr>
        <w:pStyle w:val="Amainreturn"/>
        <w:rPr>
          <w:color w:val="000000"/>
        </w:rPr>
      </w:pPr>
      <w:r w:rsidRPr="00607AEB">
        <w:rPr>
          <w:color w:val="000000"/>
        </w:rPr>
        <w:t xml:space="preserve">assistant </w:t>
      </w:r>
      <w:r w:rsidR="005C2B9C" w:rsidRPr="00607AEB">
        <w:rPr>
          <w:color w:val="000000"/>
        </w:rPr>
        <w:t xml:space="preserve">property </w:t>
      </w:r>
      <w:r w:rsidRPr="00607AEB">
        <w:rPr>
          <w:color w:val="000000"/>
        </w:rPr>
        <w:t>agents</w:t>
      </w:r>
    </w:p>
    <w:p w14:paraId="6887FF1F" w14:textId="38AC1E43" w:rsidR="009C7E1C" w:rsidRPr="00607AEB" w:rsidRDefault="00607AEB" w:rsidP="00607AEB">
      <w:pPr>
        <w:pStyle w:val="ShadedSchClause"/>
        <w:rPr>
          <w:color w:val="000000"/>
        </w:rPr>
      </w:pPr>
      <w:bookmarkStart w:id="244" w:name="_Toc100041853"/>
      <w:r w:rsidRPr="00607AEB">
        <w:rPr>
          <w:rStyle w:val="CharSectNo"/>
        </w:rPr>
        <w:t>[1.2]</w:t>
      </w:r>
      <w:r w:rsidRPr="00607AEB">
        <w:rPr>
          <w:color w:val="000000"/>
        </w:rPr>
        <w:tab/>
      </w:r>
      <w:r w:rsidR="00C8233E" w:rsidRPr="00607AEB">
        <w:rPr>
          <w:color w:val="000000"/>
        </w:rPr>
        <w:t>Section 9 (1) (e)</w:t>
      </w:r>
      <w:bookmarkEnd w:id="244"/>
    </w:p>
    <w:p w14:paraId="3A6253DB" w14:textId="77777777" w:rsidR="00C8233E" w:rsidRPr="00607AEB" w:rsidRDefault="00C8233E" w:rsidP="00C8233E">
      <w:pPr>
        <w:pStyle w:val="direction"/>
        <w:rPr>
          <w:color w:val="000000"/>
        </w:rPr>
      </w:pPr>
      <w:r w:rsidRPr="00607AEB">
        <w:rPr>
          <w:color w:val="000000"/>
        </w:rPr>
        <w:t>omit</w:t>
      </w:r>
    </w:p>
    <w:p w14:paraId="6937CCDA" w14:textId="77777777" w:rsidR="00C8233E" w:rsidRPr="00607AEB" w:rsidRDefault="00C8233E" w:rsidP="00C8233E">
      <w:pPr>
        <w:pStyle w:val="Amainreturn"/>
        <w:rPr>
          <w:color w:val="000000"/>
        </w:rPr>
      </w:pPr>
      <w:r w:rsidRPr="00607AEB">
        <w:rPr>
          <w:color w:val="000000"/>
        </w:rPr>
        <w:t>salesperson</w:t>
      </w:r>
    </w:p>
    <w:p w14:paraId="1CBAAE4D" w14:textId="77777777" w:rsidR="00C8233E" w:rsidRPr="00607AEB" w:rsidRDefault="00C8233E" w:rsidP="00C8233E">
      <w:pPr>
        <w:pStyle w:val="direction"/>
        <w:rPr>
          <w:color w:val="000000"/>
        </w:rPr>
      </w:pPr>
      <w:r w:rsidRPr="00607AEB">
        <w:rPr>
          <w:color w:val="000000"/>
        </w:rPr>
        <w:t>substitute</w:t>
      </w:r>
    </w:p>
    <w:p w14:paraId="40BD710D" w14:textId="340CC9B0" w:rsidR="00C8233E" w:rsidRPr="00607AEB" w:rsidRDefault="00C8233E" w:rsidP="00C8233E">
      <w:pPr>
        <w:pStyle w:val="Amainreturn"/>
        <w:rPr>
          <w:color w:val="000000"/>
        </w:rPr>
      </w:pPr>
      <w:r w:rsidRPr="00607AEB">
        <w:rPr>
          <w:color w:val="000000"/>
        </w:rPr>
        <w:t xml:space="preserve">assistant </w:t>
      </w:r>
      <w:r w:rsidR="005C2B9C" w:rsidRPr="00607AEB">
        <w:rPr>
          <w:color w:val="000000"/>
        </w:rPr>
        <w:t xml:space="preserve">property </w:t>
      </w:r>
      <w:r w:rsidRPr="00607AEB">
        <w:rPr>
          <w:color w:val="000000"/>
        </w:rPr>
        <w:t>agent</w:t>
      </w:r>
    </w:p>
    <w:p w14:paraId="7546BB7F" w14:textId="5B57217A" w:rsidR="007361B1" w:rsidRPr="00607AEB" w:rsidRDefault="00607AEB" w:rsidP="00607AEB">
      <w:pPr>
        <w:pStyle w:val="ShadedSchClause"/>
        <w:rPr>
          <w:rStyle w:val="charItals"/>
        </w:rPr>
      </w:pPr>
      <w:bookmarkStart w:id="245" w:name="_Toc100041854"/>
      <w:r w:rsidRPr="00607AEB">
        <w:rPr>
          <w:rStyle w:val="CharSectNo"/>
        </w:rPr>
        <w:t>[1.3]</w:t>
      </w:r>
      <w:r w:rsidRPr="00607AEB">
        <w:rPr>
          <w:rStyle w:val="charItals"/>
          <w:i w:val="0"/>
        </w:rPr>
        <w:tab/>
      </w:r>
      <w:r w:rsidR="007361B1" w:rsidRPr="00607AEB">
        <w:rPr>
          <w:color w:val="000000"/>
        </w:rPr>
        <w:t xml:space="preserve">Section 9 (4), definition of </w:t>
      </w:r>
      <w:r w:rsidR="007361B1" w:rsidRPr="00607AEB">
        <w:rPr>
          <w:rStyle w:val="charItals"/>
        </w:rPr>
        <w:t xml:space="preserve">registered </w:t>
      </w:r>
      <w:r w:rsidR="00642EA4" w:rsidRPr="00607AEB">
        <w:rPr>
          <w:rStyle w:val="charItals"/>
        </w:rPr>
        <w:t>salesperson</w:t>
      </w:r>
      <w:bookmarkEnd w:id="245"/>
    </w:p>
    <w:p w14:paraId="7CAAD203" w14:textId="05D15027" w:rsidR="007361B1" w:rsidRPr="00607AEB" w:rsidRDefault="00642EA4" w:rsidP="007361B1">
      <w:pPr>
        <w:pStyle w:val="direction"/>
        <w:rPr>
          <w:color w:val="000000"/>
        </w:rPr>
      </w:pPr>
      <w:r w:rsidRPr="00607AEB">
        <w:rPr>
          <w:color w:val="000000"/>
        </w:rPr>
        <w:t>substitute</w:t>
      </w:r>
    </w:p>
    <w:p w14:paraId="05CC2707" w14:textId="335FFA2D" w:rsidR="00E4269F" w:rsidRPr="00607AEB" w:rsidRDefault="007361B1" w:rsidP="00607AEB">
      <w:pPr>
        <w:pStyle w:val="aDef"/>
        <w:rPr>
          <w:color w:val="000000"/>
        </w:rPr>
      </w:pPr>
      <w:r w:rsidRPr="00607AEB">
        <w:rPr>
          <w:rStyle w:val="charBoldItals"/>
        </w:rPr>
        <w:t xml:space="preserve">registered assistant </w:t>
      </w:r>
      <w:r w:rsidR="005C2B9C" w:rsidRPr="00607AEB">
        <w:rPr>
          <w:rStyle w:val="charBoldItals"/>
        </w:rPr>
        <w:t xml:space="preserve">property </w:t>
      </w:r>
      <w:r w:rsidRPr="00607AEB">
        <w:rPr>
          <w:rStyle w:val="charBoldItals"/>
        </w:rPr>
        <w:t>agent</w:t>
      </w:r>
      <w:r w:rsidRPr="00607AEB">
        <w:rPr>
          <w:bCs/>
          <w:iCs/>
          <w:color w:val="000000"/>
        </w:rPr>
        <w:t xml:space="preserve">—see the </w:t>
      </w:r>
      <w:hyperlink r:id="rId66" w:tooltip="A2003-20" w:history="1">
        <w:r w:rsidR="00DA2952" w:rsidRPr="00607AEB">
          <w:rPr>
            <w:rStyle w:val="charCitHyperlinkAbbrev"/>
          </w:rPr>
          <w:t>Agents Act</w:t>
        </w:r>
      </w:hyperlink>
      <w:r w:rsidRPr="00607AEB">
        <w:rPr>
          <w:bCs/>
          <w:iCs/>
          <w:color w:val="000000"/>
        </w:rPr>
        <w:t>, dictionary.</w:t>
      </w:r>
    </w:p>
    <w:p w14:paraId="3ACFD858" w14:textId="4915908C" w:rsidR="00C33AA5" w:rsidRPr="00607AEB" w:rsidRDefault="00607AEB" w:rsidP="00607AEB">
      <w:pPr>
        <w:pStyle w:val="Sched-Part"/>
      </w:pPr>
      <w:bookmarkStart w:id="246" w:name="_Toc100041855"/>
      <w:r w:rsidRPr="00607AEB">
        <w:rPr>
          <w:rStyle w:val="CharPartNo"/>
        </w:rPr>
        <w:lastRenderedPageBreak/>
        <w:t>Part 1.2</w:t>
      </w:r>
      <w:r w:rsidRPr="00607AEB">
        <w:rPr>
          <w:color w:val="000000"/>
        </w:rPr>
        <w:tab/>
      </w:r>
      <w:r w:rsidR="00C33AA5" w:rsidRPr="00607AEB">
        <w:rPr>
          <w:rStyle w:val="CharPartText"/>
          <w:color w:val="000000"/>
        </w:rPr>
        <w:t xml:space="preserve">Civil Law (Sale of Residential Property) Act </w:t>
      </w:r>
      <w:r w:rsidR="004C7AC4" w:rsidRPr="00607AEB">
        <w:rPr>
          <w:rStyle w:val="CharPartText"/>
          <w:color w:val="000000"/>
        </w:rPr>
        <w:t>2003</w:t>
      </w:r>
      <w:bookmarkEnd w:id="246"/>
    </w:p>
    <w:p w14:paraId="236E7479" w14:textId="68F639D5" w:rsidR="004C7AC4" w:rsidRPr="00607AEB" w:rsidRDefault="00607AEB" w:rsidP="00607AEB">
      <w:pPr>
        <w:pStyle w:val="ShadedSchClause"/>
        <w:rPr>
          <w:color w:val="000000"/>
        </w:rPr>
      </w:pPr>
      <w:bookmarkStart w:id="247" w:name="_Toc100041856"/>
      <w:r w:rsidRPr="00607AEB">
        <w:rPr>
          <w:rStyle w:val="CharSectNo"/>
        </w:rPr>
        <w:t>[1.4]</w:t>
      </w:r>
      <w:r w:rsidRPr="00607AEB">
        <w:rPr>
          <w:color w:val="000000"/>
        </w:rPr>
        <w:tab/>
      </w:r>
      <w:r w:rsidR="004C7AC4" w:rsidRPr="00607AEB">
        <w:rPr>
          <w:color w:val="000000"/>
        </w:rPr>
        <w:t xml:space="preserve">Dictionary, definition of </w:t>
      </w:r>
      <w:r w:rsidR="004C7AC4" w:rsidRPr="00607AEB">
        <w:rPr>
          <w:rStyle w:val="charItals"/>
        </w:rPr>
        <w:t>agent</w:t>
      </w:r>
      <w:r w:rsidR="004C7AC4" w:rsidRPr="00607AEB">
        <w:rPr>
          <w:color w:val="000000"/>
        </w:rPr>
        <w:t>, paragraph (b)</w:t>
      </w:r>
      <w:bookmarkEnd w:id="247"/>
    </w:p>
    <w:p w14:paraId="0C728511" w14:textId="6DA1BA81" w:rsidR="004C7AC4" w:rsidRPr="00607AEB" w:rsidRDefault="004C7AC4" w:rsidP="004C7AC4">
      <w:pPr>
        <w:pStyle w:val="direction"/>
        <w:rPr>
          <w:color w:val="000000"/>
        </w:rPr>
      </w:pPr>
      <w:r w:rsidRPr="00607AEB">
        <w:rPr>
          <w:color w:val="000000"/>
        </w:rPr>
        <w:t>omit</w:t>
      </w:r>
    </w:p>
    <w:p w14:paraId="707CD993" w14:textId="493AFC71" w:rsidR="004C7AC4" w:rsidRPr="00607AEB" w:rsidRDefault="004C7AC4" w:rsidP="004C7AC4">
      <w:pPr>
        <w:pStyle w:val="Amainreturn"/>
        <w:rPr>
          <w:color w:val="000000"/>
        </w:rPr>
      </w:pPr>
      <w:r w:rsidRPr="00607AEB">
        <w:rPr>
          <w:color w:val="000000"/>
        </w:rPr>
        <w:t>a real estate salesperson</w:t>
      </w:r>
    </w:p>
    <w:p w14:paraId="76F35689" w14:textId="2479BAD4" w:rsidR="004C7AC4" w:rsidRPr="00607AEB" w:rsidRDefault="004C7AC4" w:rsidP="004C7AC4">
      <w:pPr>
        <w:pStyle w:val="direction"/>
        <w:rPr>
          <w:color w:val="000000"/>
        </w:rPr>
      </w:pPr>
      <w:r w:rsidRPr="00607AEB">
        <w:rPr>
          <w:color w:val="000000"/>
        </w:rPr>
        <w:t>substitute</w:t>
      </w:r>
    </w:p>
    <w:p w14:paraId="6D0125EA" w14:textId="43B769BA" w:rsidR="004C7AC4" w:rsidRPr="00607AEB" w:rsidRDefault="004C7AC4" w:rsidP="004C7AC4">
      <w:pPr>
        <w:pStyle w:val="Amainreturn"/>
        <w:rPr>
          <w:color w:val="000000"/>
        </w:rPr>
      </w:pPr>
      <w:r w:rsidRPr="00607AEB">
        <w:rPr>
          <w:color w:val="000000"/>
        </w:rPr>
        <w:t>an assistant real estate agent</w:t>
      </w:r>
    </w:p>
    <w:p w14:paraId="310BF93A" w14:textId="28233007" w:rsidR="005769D9" w:rsidRPr="00607AEB" w:rsidRDefault="00607AEB" w:rsidP="00607AEB">
      <w:pPr>
        <w:pStyle w:val="Sched-Part"/>
      </w:pPr>
      <w:bookmarkStart w:id="248" w:name="_Toc100041857"/>
      <w:r w:rsidRPr="00607AEB">
        <w:rPr>
          <w:rStyle w:val="CharPartNo"/>
        </w:rPr>
        <w:t>Part 1.3</w:t>
      </w:r>
      <w:r w:rsidRPr="00607AEB">
        <w:rPr>
          <w:color w:val="000000"/>
        </w:rPr>
        <w:tab/>
      </w:r>
      <w:r w:rsidR="005769D9" w:rsidRPr="00607AEB">
        <w:rPr>
          <w:rStyle w:val="CharPartText"/>
          <w:color w:val="000000"/>
        </w:rPr>
        <w:t>Fair Trading (Australian Consumer Law) Act 1992</w:t>
      </w:r>
      <w:bookmarkEnd w:id="248"/>
    </w:p>
    <w:p w14:paraId="3364FBB7" w14:textId="4267EE06" w:rsidR="005769D9" w:rsidRPr="00607AEB" w:rsidRDefault="00607AEB" w:rsidP="00607AEB">
      <w:pPr>
        <w:pStyle w:val="ShadedSchClause"/>
        <w:rPr>
          <w:color w:val="000000"/>
        </w:rPr>
      </w:pPr>
      <w:bookmarkStart w:id="249" w:name="_Toc100041858"/>
      <w:r w:rsidRPr="00607AEB">
        <w:rPr>
          <w:rStyle w:val="CharSectNo"/>
        </w:rPr>
        <w:t>[1.5]</w:t>
      </w:r>
      <w:r w:rsidRPr="00607AEB">
        <w:rPr>
          <w:color w:val="000000"/>
        </w:rPr>
        <w:tab/>
      </w:r>
      <w:r w:rsidR="005769D9" w:rsidRPr="00607AEB">
        <w:rPr>
          <w:color w:val="000000"/>
        </w:rPr>
        <w:t>Section 44 (1) (d)</w:t>
      </w:r>
      <w:bookmarkEnd w:id="249"/>
    </w:p>
    <w:p w14:paraId="4419668F" w14:textId="77777777" w:rsidR="005769D9" w:rsidRPr="00607AEB" w:rsidRDefault="005769D9" w:rsidP="005769D9">
      <w:pPr>
        <w:pStyle w:val="direction"/>
        <w:rPr>
          <w:color w:val="000000"/>
        </w:rPr>
      </w:pPr>
      <w:r w:rsidRPr="00607AEB">
        <w:rPr>
          <w:color w:val="000000"/>
        </w:rPr>
        <w:t>substitute</w:t>
      </w:r>
    </w:p>
    <w:p w14:paraId="1D8055F1" w14:textId="040D51EA" w:rsidR="005769D9" w:rsidRPr="00607AEB" w:rsidRDefault="005769D9" w:rsidP="005769D9">
      <w:pPr>
        <w:pStyle w:val="Ipara"/>
        <w:rPr>
          <w:color w:val="000000"/>
        </w:rPr>
      </w:pPr>
      <w:r w:rsidRPr="00607AEB">
        <w:rPr>
          <w:color w:val="000000"/>
        </w:rPr>
        <w:tab/>
        <w:t>(d)</w:t>
      </w:r>
      <w:r w:rsidRPr="00607AEB">
        <w:rPr>
          <w:color w:val="000000"/>
        </w:rPr>
        <w:tab/>
        <w:t>the person is a licensed property agent who has contravened</w:t>
      </w:r>
      <w:r w:rsidR="003565BA" w:rsidRPr="00607AEB">
        <w:rPr>
          <w:color w:val="000000"/>
        </w:rPr>
        <w:t>,</w:t>
      </w:r>
      <w:r w:rsidRPr="00607AEB">
        <w:rPr>
          <w:color w:val="000000"/>
        </w:rPr>
        <w:t xml:space="preserve"> or appears to have contravened</w:t>
      </w:r>
      <w:r w:rsidR="003565BA" w:rsidRPr="00607AEB">
        <w:rPr>
          <w:color w:val="000000"/>
        </w:rPr>
        <w:t>,</w:t>
      </w:r>
      <w:r w:rsidRPr="00607AEB">
        <w:rPr>
          <w:color w:val="000000"/>
        </w:rPr>
        <w:t xml:space="preserve"> the </w:t>
      </w:r>
      <w:hyperlink r:id="rId67" w:tooltip="A2003-20" w:history="1">
        <w:r w:rsidR="00021578" w:rsidRPr="00607AEB">
          <w:rPr>
            <w:rStyle w:val="charCitHyperlinkItal"/>
          </w:rPr>
          <w:t>Agents Act 2003</w:t>
        </w:r>
      </w:hyperlink>
      <w:r w:rsidRPr="00607AEB">
        <w:rPr>
          <w:color w:val="000000"/>
        </w:rPr>
        <w:t>, part 7 (Trust accounts—licensed property agents).</w:t>
      </w:r>
    </w:p>
    <w:p w14:paraId="5F6DB7CB" w14:textId="7A524D2F" w:rsidR="005769D9" w:rsidRPr="00607AEB" w:rsidRDefault="00607AEB" w:rsidP="00607AEB">
      <w:pPr>
        <w:pStyle w:val="ShadedSchClause"/>
        <w:rPr>
          <w:color w:val="000000"/>
        </w:rPr>
      </w:pPr>
      <w:bookmarkStart w:id="250" w:name="_Toc100041859"/>
      <w:r w:rsidRPr="00607AEB">
        <w:rPr>
          <w:rStyle w:val="CharSectNo"/>
        </w:rPr>
        <w:t>[1.6]</w:t>
      </w:r>
      <w:r w:rsidRPr="00607AEB">
        <w:rPr>
          <w:color w:val="000000"/>
        </w:rPr>
        <w:tab/>
      </w:r>
      <w:r w:rsidR="005769D9" w:rsidRPr="00607AEB">
        <w:rPr>
          <w:color w:val="000000"/>
        </w:rPr>
        <w:t xml:space="preserve">Section 44 (5), new definition of </w:t>
      </w:r>
      <w:r w:rsidR="005769D9" w:rsidRPr="00607AEB">
        <w:rPr>
          <w:rStyle w:val="charItals"/>
        </w:rPr>
        <w:t>licensed property agent</w:t>
      </w:r>
      <w:bookmarkEnd w:id="250"/>
    </w:p>
    <w:p w14:paraId="0F30DE43" w14:textId="77777777" w:rsidR="005769D9" w:rsidRPr="00607AEB" w:rsidRDefault="005769D9" w:rsidP="005769D9">
      <w:pPr>
        <w:pStyle w:val="direction"/>
        <w:rPr>
          <w:color w:val="000000"/>
        </w:rPr>
      </w:pPr>
      <w:r w:rsidRPr="00607AEB">
        <w:rPr>
          <w:color w:val="000000"/>
        </w:rPr>
        <w:t>insert</w:t>
      </w:r>
    </w:p>
    <w:p w14:paraId="60CB58F3" w14:textId="0E0C2F04" w:rsidR="005769D9" w:rsidRPr="00607AEB" w:rsidRDefault="005769D9" w:rsidP="00607AEB">
      <w:pPr>
        <w:pStyle w:val="aDef"/>
        <w:rPr>
          <w:color w:val="000000"/>
        </w:rPr>
      </w:pPr>
      <w:r w:rsidRPr="00607AEB">
        <w:rPr>
          <w:rStyle w:val="charBoldItals"/>
        </w:rPr>
        <w:t>licensed property agent</w:t>
      </w:r>
      <w:r w:rsidRPr="00607AEB">
        <w:rPr>
          <w:bCs/>
          <w:iCs/>
          <w:color w:val="000000"/>
        </w:rPr>
        <w:t xml:space="preserve">—see the </w:t>
      </w:r>
      <w:hyperlink r:id="rId68" w:tooltip="A2003-20" w:history="1">
        <w:r w:rsidR="00021578" w:rsidRPr="00607AEB">
          <w:rPr>
            <w:rStyle w:val="charCitHyperlinkItal"/>
          </w:rPr>
          <w:t>Agents Act 2003</w:t>
        </w:r>
      </w:hyperlink>
      <w:r w:rsidRPr="00607AEB">
        <w:rPr>
          <w:bCs/>
          <w:iCs/>
          <w:color w:val="000000"/>
        </w:rPr>
        <w:t>, section 7A.</w:t>
      </w:r>
    </w:p>
    <w:p w14:paraId="0EB55BED" w14:textId="0B7749AE" w:rsidR="003C63BB" w:rsidRPr="00607AEB" w:rsidRDefault="00607AEB" w:rsidP="00607AEB">
      <w:pPr>
        <w:pStyle w:val="Sched-Part"/>
      </w:pPr>
      <w:bookmarkStart w:id="251" w:name="_Toc100041860"/>
      <w:r w:rsidRPr="00607AEB">
        <w:rPr>
          <w:rStyle w:val="CharPartNo"/>
        </w:rPr>
        <w:lastRenderedPageBreak/>
        <w:t>Part 1.4</w:t>
      </w:r>
      <w:r w:rsidRPr="00607AEB">
        <w:rPr>
          <w:color w:val="000000"/>
        </w:rPr>
        <w:tab/>
      </w:r>
      <w:r w:rsidR="003C63BB" w:rsidRPr="00607AEB">
        <w:rPr>
          <w:rStyle w:val="CharPartText"/>
          <w:color w:val="000000"/>
        </w:rPr>
        <w:t>Legal Profession Act 2006</w:t>
      </w:r>
      <w:bookmarkEnd w:id="251"/>
    </w:p>
    <w:p w14:paraId="2163881B" w14:textId="5DA12E3A" w:rsidR="003C63BB" w:rsidRPr="00607AEB" w:rsidRDefault="00607AEB" w:rsidP="00607AEB">
      <w:pPr>
        <w:pStyle w:val="ShadedSchClause"/>
        <w:rPr>
          <w:color w:val="000000"/>
        </w:rPr>
      </w:pPr>
      <w:bookmarkStart w:id="252" w:name="_Toc100041861"/>
      <w:r w:rsidRPr="00607AEB">
        <w:rPr>
          <w:rStyle w:val="CharSectNo"/>
        </w:rPr>
        <w:t>[1.7]</w:t>
      </w:r>
      <w:r w:rsidRPr="00607AEB">
        <w:rPr>
          <w:color w:val="000000"/>
        </w:rPr>
        <w:tab/>
      </w:r>
      <w:r w:rsidR="003C63BB" w:rsidRPr="00607AEB">
        <w:rPr>
          <w:color w:val="000000"/>
        </w:rPr>
        <w:t>Section 16 (4) (b)</w:t>
      </w:r>
      <w:bookmarkEnd w:id="252"/>
    </w:p>
    <w:p w14:paraId="7B476B1C" w14:textId="6B160460" w:rsidR="003C63BB" w:rsidRPr="00607AEB" w:rsidRDefault="003C63BB" w:rsidP="003C63BB">
      <w:pPr>
        <w:pStyle w:val="direction"/>
        <w:rPr>
          <w:color w:val="000000"/>
        </w:rPr>
      </w:pPr>
      <w:r w:rsidRPr="00607AEB">
        <w:rPr>
          <w:color w:val="000000"/>
        </w:rPr>
        <w:t>omit</w:t>
      </w:r>
    </w:p>
    <w:p w14:paraId="46B2D98D" w14:textId="6E2667ED" w:rsidR="003C63BB" w:rsidRPr="00607AEB" w:rsidRDefault="003C63BB" w:rsidP="00866A1D">
      <w:pPr>
        <w:pStyle w:val="Amainreturn"/>
        <w:keepNext/>
        <w:rPr>
          <w:color w:val="000000"/>
        </w:rPr>
      </w:pPr>
      <w:r w:rsidRPr="00607AEB">
        <w:rPr>
          <w:color w:val="000000"/>
        </w:rPr>
        <w:t>salesperson</w:t>
      </w:r>
    </w:p>
    <w:p w14:paraId="526DD466" w14:textId="1E85CA96" w:rsidR="003C63BB" w:rsidRPr="00607AEB" w:rsidRDefault="003C63BB" w:rsidP="003C63BB">
      <w:pPr>
        <w:pStyle w:val="direction"/>
        <w:rPr>
          <w:color w:val="000000"/>
        </w:rPr>
      </w:pPr>
      <w:r w:rsidRPr="00607AEB">
        <w:rPr>
          <w:color w:val="000000"/>
        </w:rPr>
        <w:t>substitute</w:t>
      </w:r>
    </w:p>
    <w:p w14:paraId="0DF5F5E6" w14:textId="6641891A" w:rsidR="00C33AA5" w:rsidRPr="00607AEB" w:rsidRDefault="003C63BB" w:rsidP="00642EA4">
      <w:pPr>
        <w:pStyle w:val="Amainreturn"/>
        <w:rPr>
          <w:color w:val="000000"/>
        </w:rPr>
      </w:pPr>
      <w:r w:rsidRPr="00607AEB">
        <w:rPr>
          <w:color w:val="000000"/>
        </w:rPr>
        <w:t xml:space="preserve">assistant </w:t>
      </w:r>
      <w:r w:rsidR="005C2B9C" w:rsidRPr="00607AEB">
        <w:rPr>
          <w:color w:val="000000"/>
        </w:rPr>
        <w:t xml:space="preserve">property </w:t>
      </w:r>
      <w:r w:rsidRPr="00607AEB">
        <w:rPr>
          <w:color w:val="000000"/>
        </w:rPr>
        <w:t>agent</w:t>
      </w:r>
    </w:p>
    <w:p w14:paraId="797EF1DA" w14:textId="13D7ECB9" w:rsidR="003C63BB" w:rsidRPr="00607AEB" w:rsidRDefault="00607AEB" w:rsidP="00607AEB">
      <w:pPr>
        <w:pStyle w:val="Sched-Part"/>
      </w:pPr>
      <w:bookmarkStart w:id="253" w:name="_Toc100041862"/>
      <w:r w:rsidRPr="00607AEB">
        <w:rPr>
          <w:rStyle w:val="CharPartNo"/>
        </w:rPr>
        <w:t>Part 1.5</w:t>
      </w:r>
      <w:r w:rsidRPr="00607AEB">
        <w:rPr>
          <w:color w:val="000000"/>
        </w:rPr>
        <w:tab/>
      </w:r>
      <w:r w:rsidR="003C63BB" w:rsidRPr="00607AEB">
        <w:rPr>
          <w:rStyle w:val="CharPartText"/>
          <w:color w:val="000000"/>
        </w:rPr>
        <w:t>Magistrates Court (Agents Infringement Notices) Regulation</w:t>
      </w:r>
      <w:r w:rsidR="003565BA" w:rsidRPr="00607AEB">
        <w:rPr>
          <w:rStyle w:val="CharPartText"/>
          <w:color w:val="000000"/>
        </w:rPr>
        <w:t> </w:t>
      </w:r>
      <w:r w:rsidR="003C63BB" w:rsidRPr="00607AEB">
        <w:rPr>
          <w:rStyle w:val="CharPartText"/>
          <w:color w:val="000000"/>
        </w:rPr>
        <w:t>2003</w:t>
      </w:r>
      <w:bookmarkEnd w:id="253"/>
    </w:p>
    <w:p w14:paraId="4624D066" w14:textId="7437983A" w:rsidR="001111F9" w:rsidRPr="00607AEB" w:rsidRDefault="00607AEB" w:rsidP="00607AEB">
      <w:pPr>
        <w:pStyle w:val="ShadedSchClause"/>
        <w:rPr>
          <w:color w:val="000000"/>
        </w:rPr>
      </w:pPr>
      <w:bookmarkStart w:id="254" w:name="_Toc100041863"/>
      <w:r w:rsidRPr="00607AEB">
        <w:rPr>
          <w:rStyle w:val="CharSectNo"/>
        </w:rPr>
        <w:t>[1.8]</w:t>
      </w:r>
      <w:r w:rsidRPr="00607AEB">
        <w:rPr>
          <w:color w:val="000000"/>
        </w:rPr>
        <w:tab/>
      </w:r>
      <w:r w:rsidR="001111F9" w:rsidRPr="00607AEB">
        <w:rPr>
          <w:color w:val="000000"/>
        </w:rPr>
        <w:t>Schedule 1, new item 3A</w:t>
      </w:r>
      <w:bookmarkEnd w:id="254"/>
    </w:p>
    <w:p w14:paraId="4A7B9F56" w14:textId="6689FD5D" w:rsidR="001111F9" w:rsidRPr="00607AEB" w:rsidRDefault="001111F9" w:rsidP="001111F9">
      <w:pPr>
        <w:pStyle w:val="direction"/>
        <w:rPr>
          <w:color w:val="000000"/>
        </w:rPr>
      </w:pPr>
      <w:r w:rsidRPr="00607AEB">
        <w:rPr>
          <w:color w:val="000000"/>
        </w:rPr>
        <w:t>insert</w:t>
      </w:r>
    </w:p>
    <w:p w14:paraId="56C9BD6A" w14:textId="77777777" w:rsidR="00190CA6" w:rsidRPr="00607AEB" w:rsidRDefault="00190CA6" w:rsidP="00190CA6">
      <w:pPr>
        <w:suppressLineNumbers/>
      </w:pPr>
    </w:p>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1111F9" w:rsidRPr="00607AEB" w14:paraId="4FE12EB2" w14:textId="77777777" w:rsidTr="00001EAC">
        <w:trPr>
          <w:cantSplit/>
        </w:trPr>
        <w:tc>
          <w:tcPr>
            <w:tcW w:w="1188" w:type="dxa"/>
          </w:tcPr>
          <w:p w14:paraId="12F2F5A5" w14:textId="13A38EF1" w:rsidR="001111F9" w:rsidRPr="00607AEB" w:rsidRDefault="001111F9" w:rsidP="00001EAC">
            <w:pPr>
              <w:pStyle w:val="TableText10"/>
              <w:rPr>
                <w:color w:val="000000"/>
              </w:rPr>
            </w:pPr>
            <w:r w:rsidRPr="00607AEB">
              <w:rPr>
                <w:color w:val="000000"/>
              </w:rPr>
              <w:t>3A</w:t>
            </w:r>
          </w:p>
        </w:tc>
        <w:tc>
          <w:tcPr>
            <w:tcW w:w="2739" w:type="dxa"/>
          </w:tcPr>
          <w:p w14:paraId="0DC663B5" w14:textId="414F20A1" w:rsidR="001111F9" w:rsidRPr="00607AEB" w:rsidRDefault="001111F9" w:rsidP="00001EAC">
            <w:pPr>
              <w:pStyle w:val="TableText10"/>
              <w:rPr>
                <w:color w:val="000000"/>
              </w:rPr>
            </w:pPr>
            <w:r w:rsidRPr="00607AEB">
              <w:rPr>
                <w:color w:val="000000"/>
              </w:rPr>
              <w:t>21 (1) (b) (i)</w:t>
            </w:r>
          </w:p>
        </w:tc>
        <w:tc>
          <w:tcPr>
            <w:tcW w:w="1800" w:type="dxa"/>
          </w:tcPr>
          <w:p w14:paraId="0EEBC30A" w14:textId="7FF1E2E6" w:rsidR="001111F9" w:rsidRPr="00607AEB" w:rsidRDefault="00E44627" w:rsidP="00001EAC">
            <w:pPr>
              <w:pStyle w:val="TableText10"/>
              <w:rPr>
                <w:color w:val="000000"/>
              </w:rPr>
            </w:pPr>
            <w:r w:rsidRPr="00607AEB">
              <w:rPr>
                <w:color w:val="000000"/>
              </w:rPr>
              <w:t>100</w:t>
            </w:r>
          </w:p>
        </w:tc>
        <w:tc>
          <w:tcPr>
            <w:tcW w:w="1680" w:type="dxa"/>
          </w:tcPr>
          <w:p w14:paraId="05A61786" w14:textId="7E979BB6" w:rsidR="001111F9" w:rsidRPr="00607AEB" w:rsidRDefault="00E44627" w:rsidP="00001EAC">
            <w:pPr>
              <w:pStyle w:val="TableText10"/>
              <w:rPr>
                <w:color w:val="000000"/>
                <w:szCs w:val="22"/>
              </w:rPr>
            </w:pPr>
            <w:r w:rsidRPr="00607AEB">
              <w:rPr>
                <w:color w:val="000000"/>
                <w:szCs w:val="22"/>
              </w:rPr>
              <w:t>1000</w:t>
            </w:r>
          </w:p>
        </w:tc>
      </w:tr>
    </w:tbl>
    <w:p w14:paraId="6B2E959B" w14:textId="488D6A66" w:rsidR="00E44627" w:rsidRPr="00607AEB" w:rsidRDefault="00607AEB" w:rsidP="00607AEB">
      <w:pPr>
        <w:pStyle w:val="ShadedSchClause"/>
        <w:rPr>
          <w:color w:val="000000"/>
        </w:rPr>
      </w:pPr>
      <w:bookmarkStart w:id="255" w:name="_Toc100041864"/>
      <w:r w:rsidRPr="00607AEB">
        <w:rPr>
          <w:rStyle w:val="CharSectNo"/>
        </w:rPr>
        <w:t>[1.9]</w:t>
      </w:r>
      <w:r w:rsidRPr="00607AEB">
        <w:rPr>
          <w:color w:val="000000"/>
        </w:rPr>
        <w:tab/>
      </w:r>
      <w:r w:rsidR="00E44627" w:rsidRPr="00607AEB">
        <w:rPr>
          <w:color w:val="000000"/>
        </w:rPr>
        <w:t xml:space="preserve">Schedule 1, items 5 </w:t>
      </w:r>
      <w:r w:rsidR="00583345" w:rsidRPr="00607AEB">
        <w:rPr>
          <w:color w:val="000000"/>
        </w:rPr>
        <w:t>to</w:t>
      </w:r>
      <w:r w:rsidR="00E44627" w:rsidRPr="00607AEB">
        <w:rPr>
          <w:color w:val="000000"/>
        </w:rPr>
        <w:t xml:space="preserve"> </w:t>
      </w:r>
      <w:r w:rsidR="00583345" w:rsidRPr="00607AEB">
        <w:rPr>
          <w:color w:val="000000"/>
        </w:rPr>
        <w:t>8</w:t>
      </w:r>
      <w:bookmarkEnd w:id="255"/>
    </w:p>
    <w:p w14:paraId="443E6375" w14:textId="0F73901E" w:rsidR="00583345" w:rsidRPr="00607AEB" w:rsidRDefault="00E44627" w:rsidP="00E44627">
      <w:pPr>
        <w:pStyle w:val="direction"/>
        <w:rPr>
          <w:color w:val="000000"/>
        </w:rPr>
      </w:pPr>
      <w:r w:rsidRPr="00607AEB">
        <w:rPr>
          <w:color w:val="000000"/>
        </w:rPr>
        <w:t>substitute</w:t>
      </w:r>
    </w:p>
    <w:p w14:paraId="5F6C87D3" w14:textId="77777777" w:rsidR="00190CA6" w:rsidRPr="00607AEB" w:rsidRDefault="00190CA6" w:rsidP="00190CA6">
      <w:pPr>
        <w:suppressLineNumbers/>
      </w:pPr>
    </w:p>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583345" w:rsidRPr="00607AEB" w14:paraId="61F2EC48" w14:textId="77777777" w:rsidTr="00B535DB">
        <w:trPr>
          <w:cantSplit/>
        </w:trPr>
        <w:tc>
          <w:tcPr>
            <w:tcW w:w="1188" w:type="dxa"/>
          </w:tcPr>
          <w:p w14:paraId="2899B32E" w14:textId="13496126" w:rsidR="00583345" w:rsidRPr="00607AEB" w:rsidRDefault="008B71B0" w:rsidP="00B535DB">
            <w:pPr>
              <w:pStyle w:val="TableText10"/>
              <w:rPr>
                <w:color w:val="000000"/>
              </w:rPr>
            </w:pPr>
            <w:r w:rsidRPr="00607AEB">
              <w:rPr>
                <w:color w:val="000000"/>
              </w:rPr>
              <w:t>5</w:t>
            </w:r>
          </w:p>
        </w:tc>
        <w:tc>
          <w:tcPr>
            <w:tcW w:w="2739" w:type="dxa"/>
          </w:tcPr>
          <w:p w14:paraId="2B7BC763" w14:textId="77777777" w:rsidR="00583345" w:rsidRPr="00607AEB" w:rsidRDefault="00583345" w:rsidP="00B535DB">
            <w:pPr>
              <w:pStyle w:val="TableText10"/>
              <w:rPr>
                <w:color w:val="000000"/>
              </w:rPr>
            </w:pPr>
            <w:r w:rsidRPr="00607AEB">
              <w:rPr>
                <w:color w:val="000000"/>
              </w:rPr>
              <w:t>68A (1)</w:t>
            </w:r>
          </w:p>
        </w:tc>
        <w:tc>
          <w:tcPr>
            <w:tcW w:w="1800" w:type="dxa"/>
          </w:tcPr>
          <w:p w14:paraId="469CF0BA" w14:textId="77777777" w:rsidR="00583345" w:rsidRPr="00607AEB" w:rsidRDefault="00583345" w:rsidP="00B535DB">
            <w:pPr>
              <w:pStyle w:val="TableText10"/>
              <w:rPr>
                <w:color w:val="000000"/>
              </w:rPr>
            </w:pPr>
            <w:r w:rsidRPr="00607AEB">
              <w:rPr>
                <w:color w:val="000000"/>
              </w:rPr>
              <w:t>50</w:t>
            </w:r>
          </w:p>
        </w:tc>
        <w:tc>
          <w:tcPr>
            <w:tcW w:w="1680" w:type="dxa"/>
          </w:tcPr>
          <w:p w14:paraId="0DCBE3E8" w14:textId="77777777" w:rsidR="00583345" w:rsidRPr="00607AEB" w:rsidRDefault="00583345" w:rsidP="00B535DB">
            <w:pPr>
              <w:pStyle w:val="TableText10"/>
              <w:rPr>
                <w:color w:val="000000"/>
                <w:szCs w:val="22"/>
              </w:rPr>
            </w:pPr>
            <w:r w:rsidRPr="00607AEB">
              <w:rPr>
                <w:color w:val="000000"/>
                <w:szCs w:val="22"/>
              </w:rPr>
              <w:t>500</w:t>
            </w:r>
          </w:p>
        </w:tc>
      </w:tr>
      <w:tr w:rsidR="00583345" w:rsidRPr="00607AEB" w14:paraId="25B21548" w14:textId="77777777" w:rsidTr="00B535DB">
        <w:trPr>
          <w:cantSplit/>
        </w:trPr>
        <w:tc>
          <w:tcPr>
            <w:tcW w:w="1188" w:type="dxa"/>
          </w:tcPr>
          <w:p w14:paraId="287A4B55" w14:textId="5E9677F4" w:rsidR="00583345" w:rsidRPr="00607AEB" w:rsidRDefault="008B71B0" w:rsidP="00B535DB">
            <w:pPr>
              <w:pStyle w:val="TableText10"/>
              <w:rPr>
                <w:color w:val="000000"/>
              </w:rPr>
            </w:pPr>
            <w:r w:rsidRPr="00607AEB">
              <w:rPr>
                <w:color w:val="000000"/>
              </w:rPr>
              <w:t>6</w:t>
            </w:r>
          </w:p>
        </w:tc>
        <w:tc>
          <w:tcPr>
            <w:tcW w:w="2739" w:type="dxa"/>
          </w:tcPr>
          <w:p w14:paraId="76A8CED2" w14:textId="3185855D" w:rsidR="00583345" w:rsidRPr="00607AEB" w:rsidRDefault="00583345" w:rsidP="00B535DB">
            <w:pPr>
              <w:pStyle w:val="TableText10"/>
              <w:rPr>
                <w:color w:val="000000"/>
              </w:rPr>
            </w:pPr>
            <w:r w:rsidRPr="00607AEB">
              <w:rPr>
                <w:color w:val="000000"/>
              </w:rPr>
              <w:t>69 (1)</w:t>
            </w:r>
          </w:p>
        </w:tc>
        <w:tc>
          <w:tcPr>
            <w:tcW w:w="1800" w:type="dxa"/>
          </w:tcPr>
          <w:p w14:paraId="4513516A" w14:textId="77777777" w:rsidR="00583345" w:rsidRPr="00607AEB" w:rsidRDefault="00583345" w:rsidP="00B535DB">
            <w:pPr>
              <w:pStyle w:val="TableText10"/>
              <w:rPr>
                <w:color w:val="000000"/>
              </w:rPr>
            </w:pPr>
            <w:r w:rsidRPr="00607AEB">
              <w:rPr>
                <w:color w:val="000000"/>
              </w:rPr>
              <w:t>50</w:t>
            </w:r>
          </w:p>
        </w:tc>
        <w:tc>
          <w:tcPr>
            <w:tcW w:w="1680" w:type="dxa"/>
          </w:tcPr>
          <w:p w14:paraId="1127248E" w14:textId="77777777" w:rsidR="00583345" w:rsidRPr="00607AEB" w:rsidRDefault="00583345" w:rsidP="00B535DB">
            <w:pPr>
              <w:pStyle w:val="TableText10"/>
              <w:rPr>
                <w:color w:val="000000"/>
                <w:szCs w:val="22"/>
              </w:rPr>
            </w:pPr>
            <w:r w:rsidRPr="00607AEB">
              <w:rPr>
                <w:color w:val="000000"/>
                <w:szCs w:val="22"/>
              </w:rPr>
              <w:t>500</w:t>
            </w:r>
          </w:p>
        </w:tc>
      </w:tr>
      <w:tr w:rsidR="00583345" w:rsidRPr="00607AEB" w14:paraId="27DFC4CD" w14:textId="77777777" w:rsidTr="00B535DB">
        <w:trPr>
          <w:cantSplit/>
        </w:trPr>
        <w:tc>
          <w:tcPr>
            <w:tcW w:w="1188" w:type="dxa"/>
          </w:tcPr>
          <w:p w14:paraId="4AADB769" w14:textId="75CD114E" w:rsidR="00583345" w:rsidRPr="00607AEB" w:rsidRDefault="008B71B0" w:rsidP="00B535DB">
            <w:pPr>
              <w:pStyle w:val="TableText10"/>
              <w:rPr>
                <w:color w:val="000000"/>
              </w:rPr>
            </w:pPr>
            <w:r w:rsidRPr="00607AEB">
              <w:rPr>
                <w:color w:val="000000"/>
              </w:rPr>
              <w:t>7</w:t>
            </w:r>
          </w:p>
        </w:tc>
        <w:tc>
          <w:tcPr>
            <w:tcW w:w="2739" w:type="dxa"/>
          </w:tcPr>
          <w:p w14:paraId="0562187B" w14:textId="1EC61F44" w:rsidR="00583345" w:rsidRPr="00607AEB" w:rsidRDefault="00583345" w:rsidP="00B535DB">
            <w:pPr>
              <w:pStyle w:val="TableText10"/>
              <w:rPr>
                <w:color w:val="000000"/>
              </w:rPr>
            </w:pPr>
            <w:r w:rsidRPr="00607AEB">
              <w:rPr>
                <w:color w:val="000000"/>
              </w:rPr>
              <w:t>69 (2)</w:t>
            </w:r>
          </w:p>
        </w:tc>
        <w:tc>
          <w:tcPr>
            <w:tcW w:w="1800" w:type="dxa"/>
          </w:tcPr>
          <w:p w14:paraId="1F51D84A" w14:textId="77777777" w:rsidR="00583345" w:rsidRPr="00607AEB" w:rsidRDefault="00583345" w:rsidP="00B535DB">
            <w:pPr>
              <w:pStyle w:val="TableText10"/>
              <w:rPr>
                <w:color w:val="000000"/>
              </w:rPr>
            </w:pPr>
            <w:r w:rsidRPr="00607AEB">
              <w:rPr>
                <w:color w:val="000000"/>
              </w:rPr>
              <w:t>50</w:t>
            </w:r>
          </w:p>
        </w:tc>
        <w:tc>
          <w:tcPr>
            <w:tcW w:w="1680" w:type="dxa"/>
          </w:tcPr>
          <w:p w14:paraId="21E34BCD" w14:textId="77777777" w:rsidR="00583345" w:rsidRPr="00607AEB" w:rsidRDefault="00583345" w:rsidP="00B535DB">
            <w:pPr>
              <w:pStyle w:val="TableText10"/>
              <w:rPr>
                <w:color w:val="000000"/>
                <w:szCs w:val="22"/>
              </w:rPr>
            </w:pPr>
            <w:r w:rsidRPr="00607AEB">
              <w:rPr>
                <w:color w:val="000000"/>
                <w:szCs w:val="22"/>
              </w:rPr>
              <w:t>500</w:t>
            </w:r>
          </w:p>
        </w:tc>
      </w:tr>
      <w:tr w:rsidR="00452871" w:rsidRPr="00607AEB" w14:paraId="5B3738E7" w14:textId="77777777" w:rsidTr="00001EAC">
        <w:trPr>
          <w:cantSplit/>
        </w:trPr>
        <w:tc>
          <w:tcPr>
            <w:tcW w:w="1188" w:type="dxa"/>
          </w:tcPr>
          <w:p w14:paraId="645300D8" w14:textId="310ABA65" w:rsidR="00452871" w:rsidRPr="00607AEB" w:rsidRDefault="008B71B0" w:rsidP="00001EAC">
            <w:pPr>
              <w:pStyle w:val="TableText10"/>
              <w:rPr>
                <w:color w:val="000000"/>
              </w:rPr>
            </w:pPr>
            <w:r w:rsidRPr="00607AEB">
              <w:rPr>
                <w:color w:val="000000"/>
              </w:rPr>
              <w:t>8</w:t>
            </w:r>
          </w:p>
        </w:tc>
        <w:tc>
          <w:tcPr>
            <w:tcW w:w="2739" w:type="dxa"/>
          </w:tcPr>
          <w:p w14:paraId="5F543CA7" w14:textId="3CB4605A" w:rsidR="00452871" w:rsidRPr="00607AEB" w:rsidRDefault="00452871" w:rsidP="00001EAC">
            <w:pPr>
              <w:pStyle w:val="TableText10"/>
              <w:rPr>
                <w:color w:val="000000"/>
              </w:rPr>
            </w:pPr>
            <w:r w:rsidRPr="00607AEB">
              <w:rPr>
                <w:color w:val="000000"/>
              </w:rPr>
              <w:t>69 (3)</w:t>
            </w:r>
          </w:p>
        </w:tc>
        <w:tc>
          <w:tcPr>
            <w:tcW w:w="1800" w:type="dxa"/>
          </w:tcPr>
          <w:p w14:paraId="3DA7B8DF" w14:textId="66120BA1" w:rsidR="00452871" w:rsidRPr="00607AEB" w:rsidRDefault="0064043D" w:rsidP="00001EAC">
            <w:pPr>
              <w:pStyle w:val="TableText10"/>
              <w:rPr>
                <w:color w:val="000000"/>
              </w:rPr>
            </w:pPr>
            <w:r w:rsidRPr="00607AEB">
              <w:rPr>
                <w:color w:val="000000"/>
              </w:rPr>
              <w:t>50</w:t>
            </w:r>
          </w:p>
        </w:tc>
        <w:tc>
          <w:tcPr>
            <w:tcW w:w="1680" w:type="dxa"/>
          </w:tcPr>
          <w:p w14:paraId="666C138F" w14:textId="3D068DBA" w:rsidR="00452871" w:rsidRPr="00607AEB" w:rsidRDefault="0064043D" w:rsidP="00001EAC">
            <w:pPr>
              <w:pStyle w:val="TableText10"/>
              <w:rPr>
                <w:color w:val="000000"/>
                <w:szCs w:val="22"/>
              </w:rPr>
            </w:pPr>
            <w:r w:rsidRPr="00607AEB">
              <w:rPr>
                <w:color w:val="000000"/>
                <w:szCs w:val="22"/>
              </w:rPr>
              <w:t>500</w:t>
            </w:r>
          </w:p>
        </w:tc>
      </w:tr>
      <w:tr w:rsidR="00583345" w:rsidRPr="00607AEB" w14:paraId="1D671E30" w14:textId="77777777" w:rsidTr="00B535DB">
        <w:trPr>
          <w:cantSplit/>
        </w:trPr>
        <w:tc>
          <w:tcPr>
            <w:tcW w:w="1188" w:type="dxa"/>
          </w:tcPr>
          <w:p w14:paraId="488A8E5A" w14:textId="13C33BE5" w:rsidR="00583345" w:rsidRPr="00607AEB" w:rsidRDefault="008B71B0" w:rsidP="00B535DB">
            <w:pPr>
              <w:pStyle w:val="TableText10"/>
              <w:rPr>
                <w:color w:val="000000"/>
              </w:rPr>
            </w:pPr>
            <w:r w:rsidRPr="00607AEB">
              <w:rPr>
                <w:color w:val="000000"/>
              </w:rPr>
              <w:t>8A</w:t>
            </w:r>
          </w:p>
        </w:tc>
        <w:tc>
          <w:tcPr>
            <w:tcW w:w="2739" w:type="dxa"/>
          </w:tcPr>
          <w:p w14:paraId="0683DF33" w14:textId="5024EDD9" w:rsidR="00583345" w:rsidRPr="00607AEB" w:rsidRDefault="00454FAF" w:rsidP="00B535DB">
            <w:pPr>
              <w:pStyle w:val="TableText10"/>
              <w:rPr>
                <w:color w:val="000000"/>
              </w:rPr>
            </w:pPr>
            <w:r w:rsidRPr="00607AEB">
              <w:rPr>
                <w:color w:val="000000"/>
              </w:rPr>
              <w:t>70</w:t>
            </w:r>
            <w:r w:rsidR="00583345" w:rsidRPr="00607AEB">
              <w:rPr>
                <w:color w:val="000000"/>
              </w:rPr>
              <w:t xml:space="preserve"> (1)</w:t>
            </w:r>
          </w:p>
        </w:tc>
        <w:tc>
          <w:tcPr>
            <w:tcW w:w="1800" w:type="dxa"/>
          </w:tcPr>
          <w:p w14:paraId="0C166C77" w14:textId="77777777" w:rsidR="00583345" w:rsidRPr="00607AEB" w:rsidRDefault="00583345" w:rsidP="00B535DB">
            <w:pPr>
              <w:pStyle w:val="TableText10"/>
              <w:rPr>
                <w:color w:val="000000"/>
              </w:rPr>
            </w:pPr>
            <w:r w:rsidRPr="00607AEB">
              <w:rPr>
                <w:color w:val="000000"/>
              </w:rPr>
              <w:t>50</w:t>
            </w:r>
          </w:p>
        </w:tc>
        <w:tc>
          <w:tcPr>
            <w:tcW w:w="1680" w:type="dxa"/>
          </w:tcPr>
          <w:p w14:paraId="534BC8E7" w14:textId="77777777" w:rsidR="00583345" w:rsidRPr="00607AEB" w:rsidRDefault="00583345" w:rsidP="00B535DB">
            <w:pPr>
              <w:pStyle w:val="TableText10"/>
              <w:rPr>
                <w:color w:val="000000"/>
                <w:szCs w:val="22"/>
              </w:rPr>
            </w:pPr>
            <w:r w:rsidRPr="00607AEB">
              <w:rPr>
                <w:color w:val="000000"/>
                <w:szCs w:val="22"/>
              </w:rPr>
              <w:t>500</w:t>
            </w:r>
          </w:p>
        </w:tc>
      </w:tr>
      <w:tr w:rsidR="00583345" w:rsidRPr="00607AEB" w14:paraId="38A23684" w14:textId="77777777" w:rsidTr="00B535DB">
        <w:trPr>
          <w:cantSplit/>
        </w:trPr>
        <w:tc>
          <w:tcPr>
            <w:tcW w:w="1188" w:type="dxa"/>
          </w:tcPr>
          <w:p w14:paraId="17FDC9DE" w14:textId="43DD82A7" w:rsidR="00583345" w:rsidRPr="00607AEB" w:rsidRDefault="00583345" w:rsidP="00B535DB">
            <w:pPr>
              <w:pStyle w:val="TableText10"/>
              <w:rPr>
                <w:color w:val="000000"/>
              </w:rPr>
            </w:pPr>
            <w:r w:rsidRPr="00607AEB">
              <w:rPr>
                <w:color w:val="000000"/>
              </w:rPr>
              <w:t>8</w:t>
            </w:r>
            <w:r w:rsidR="008B71B0" w:rsidRPr="00607AEB">
              <w:rPr>
                <w:color w:val="000000"/>
              </w:rPr>
              <w:t>B</w:t>
            </w:r>
          </w:p>
        </w:tc>
        <w:tc>
          <w:tcPr>
            <w:tcW w:w="2739" w:type="dxa"/>
          </w:tcPr>
          <w:p w14:paraId="7E36067D" w14:textId="41426031" w:rsidR="00583345" w:rsidRPr="00607AEB" w:rsidRDefault="00454FAF" w:rsidP="00B535DB">
            <w:pPr>
              <w:pStyle w:val="TableText10"/>
              <w:rPr>
                <w:color w:val="000000"/>
              </w:rPr>
            </w:pPr>
            <w:r w:rsidRPr="00607AEB">
              <w:rPr>
                <w:color w:val="000000"/>
              </w:rPr>
              <w:t>70</w:t>
            </w:r>
            <w:r w:rsidR="00583345" w:rsidRPr="00607AEB">
              <w:rPr>
                <w:color w:val="000000"/>
              </w:rPr>
              <w:t xml:space="preserve"> (2)</w:t>
            </w:r>
          </w:p>
        </w:tc>
        <w:tc>
          <w:tcPr>
            <w:tcW w:w="1800" w:type="dxa"/>
          </w:tcPr>
          <w:p w14:paraId="79A3D621" w14:textId="77777777" w:rsidR="00583345" w:rsidRPr="00607AEB" w:rsidRDefault="00583345" w:rsidP="00B535DB">
            <w:pPr>
              <w:pStyle w:val="TableText10"/>
              <w:rPr>
                <w:color w:val="000000"/>
              </w:rPr>
            </w:pPr>
            <w:r w:rsidRPr="00607AEB">
              <w:rPr>
                <w:color w:val="000000"/>
              </w:rPr>
              <w:t>50</w:t>
            </w:r>
          </w:p>
        </w:tc>
        <w:tc>
          <w:tcPr>
            <w:tcW w:w="1680" w:type="dxa"/>
          </w:tcPr>
          <w:p w14:paraId="1D5A9F69" w14:textId="77777777" w:rsidR="00583345" w:rsidRPr="00607AEB" w:rsidRDefault="00583345" w:rsidP="00B535DB">
            <w:pPr>
              <w:pStyle w:val="TableText10"/>
              <w:rPr>
                <w:color w:val="000000"/>
                <w:szCs w:val="22"/>
              </w:rPr>
            </w:pPr>
            <w:r w:rsidRPr="00607AEB">
              <w:rPr>
                <w:color w:val="000000"/>
                <w:szCs w:val="22"/>
              </w:rPr>
              <w:t>500</w:t>
            </w:r>
          </w:p>
        </w:tc>
      </w:tr>
    </w:tbl>
    <w:p w14:paraId="573A2D99" w14:textId="35B053D9" w:rsidR="00AC5DC7" w:rsidRPr="00607AEB" w:rsidRDefault="00607AEB" w:rsidP="00607AEB">
      <w:pPr>
        <w:pStyle w:val="ShadedSchClause"/>
        <w:rPr>
          <w:color w:val="000000"/>
        </w:rPr>
      </w:pPr>
      <w:bookmarkStart w:id="256" w:name="_Toc100041865"/>
      <w:r w:rsidRPr="00607AEB">
        <w:rPr>
          <w:rStyle w:val="CharSectNo"/>
        </w:rPr>
        <w:lastRenderedPageBreak/>
        <w:t>[1.10]</w:t>
      </w:r>
      <w:r w:rsidRPr="00607AEB">
        <w:rPr>
          <w:color w:val="000000"/>
        </w:rPr>
        <w:tab/>
      </w:r>
      <w:r w:rsidR="00AC5DC7" w:rsidRPr="00607AEB">
        <w:rPr>
          <w:color w:val="000000"/>
        </w:rPr>
        <w:t>Schedule 1, new item 10A</w:t>
      </w:r>
      <w:bookmarkEnd w:id="256"/>
    </w:p>
    <w:p w14:paraId="6DF434F3" w14:textId="391D445F" w:rsidR="00AC5DC7" w:rsidRPr="00607AEB" w:rsidRDefault="00AC5DC7" w:rsidP="00AC5DC7">
      <w:pPr>
        <w:pStyle w:val="direction"/>
        <w:rPr>
          <w:color w:val="000000"/>
        </w:rPr>
      </w:pPr>
      <w:r w:rsidRPr="00607AEB">
        <w:rPr>
          <w:color w:val="000000"/>
        </w:rPr>
        <w:t>insert</w:t>
      </w:r>
    </w:p>
    <w:p w14:paraId="32D4B453" w14:textId="77777777" w:rsidR="00190CA6" w:rsidRPr="00607AEB" w:rsidRDefault="00190CA6" w:rsidP="00190CA6">
      <w:pPr>
        <w:suppressLineNumbers/>
      </w:pPr>
    </w:p>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AC5DC7" w:rsidRPr="00607AEB" w14:paraId="6308E55A" w14:textId="77777777" w:rsidTr="004535A7">
        <w:trPr>
          <w:cantSplit/>
        </w:trPr>
        <w:tc>
          <w:tcPr>
            <w:tcW w:w="1188" w:type="dxa"/>
          </w:tcPr>
          <w:p w14:paraId="4CA03D78" w14:textId="77777777" w:rsidR="00AC5DC7" w:rsidRPr="00607AEB" w:rsidRDefault="00AC5DC7" w:rsidP="004535A7">
            <w:pPr>
              <w:pStyle w:val="TableText10"/>
              <w:rPr>
                <w:color w:val="000000"/>
              </w:rPr>
            </w:pPr>
            <w:r w:rsidRPr="00607AEB">
              <w:rPr>
                <w:color w:val="000000"/>
              </w:rPr>
              <w:t>10A</w:t>
            </w:r>
          </w:p>
        </w:tc>
        <w:tc>
          <w:tcPr>
            <w:tcW w:w="2739" w:type="dxa"/>
          </w:tcPr>
          <w:p w14:paraId="3A6313B7" w14:textId="77777777" w:rsidR="00AC5DC7" w:rsidRPr="00607AEB" w:rsidRDefault="00AC5DC7" w:rsidP="004535A7">
            <w:pPr>
              <w:pStyle w:val="TableText10"/>
              <w:rPr>
                <w:color w:val="000000"/>
              </w:rPr>
            </w:pPr>
            <w:r w:rsidRPr="00607AEB">
              <w:rPr>
                <w:color w:val="000000"/>
              </w:rPr>
              <w:t>75A (1)</w:t>
            </w:r>
          </w:p>
        </w:tc>
        <w:tc>
          <w:tcPr>
            <w:tcW w:w="1800" w:type="dxa"/>
          </w:tcPr>
          <w:p w14:paraId="05F81545" w14:textId="415DCA7F" w:rsidR="00AC5DC7" w:rsidRPr="00607AEB" w:rsidRDefault="002E4506" w:rsidP="004535A7">
            <w:pPr>
              <w:pStyle w:val="TableText10"/>
              <w:rPr>
                <w:color w:val="000000"/>
              </w:rPr>
            </w:pPr>
            <w:r w:rsidRPr="00607AEB">
              <w:rPr>
                <w:color w:val="000000"/>
              </w:rPr>
              <w:t>100</w:t>
            </w:r>
          </w:p>
        </w:tc>
        <w:tc>
          <w:tcPr>
            <w:tcW w:w="1680" w:type="dxa"/>
          </w:tcPr>
          <w:p w14:paraId="1954BDFA" w14:textId="2B9E956D" w:rsidR="00AC5DC7" w:rsidRPr="00607AEB" w:rsidRDefault="002E4506" w:rsidP="004535A7">
            <w:pPr>
              <w:pStyle w:val="TableText10"/>
              <w:rPr>
                <w:color w:val="000000"/>
                <w:szCs w:val="22"/>
              </w:rPr>
            </w:pPr>
            <w:r w:rsidRPr="00607AEB">
              <w:rPr>
                <w:color w:val="000000"/>
                <w:szCs w:val="22"/>
              </w:rPr>
              <w:t>1000</w:t>
            </w:r>
          </w:p>
        </w:tc>
      </w:tr>
    </w:tbl>
    <w:p w14:paraId="6002932D" w14:textId="79C27FDE" w:rsidR="00E6581B" w:rsidRPr="00607AEB" w:rsidRDefault="00607AEB" w:rsidP="00607AEB">
      <w:pPr>
        <w:pStyle w:val="ShadedSchClause"/>
        <w:rPr>
          <w:color w:val="000000"/>
        </w:rPr>
      </w:pPr>
      <w:bookmarkStart w:id="257" w:name="_Toc100041866"/>
      <w:r w:rsidRPr="00607AEB">
        <w:rPr>
          <w:rStyle w:val="CharSectNo"/>
        </w:rPr>
        <w:t>[1.11]</w:t>
      </w:r>
      <w:r w:rsidRPr="00607AEB">
        <w:rPr>
          <w:color w:val="000000"/>
        </w:rPr>
        <w:tab/>
      </w:r>
      <w:r w:rsidR="00E6581B" w:rsidRPr="00607AEB">
        <w:rPr>
          <w:color w:val="000000"/>
        </w:rPr>
        <w:t>Schedule 1, new item 14A</w:t>
      </w:r>
      <w:bookmarkEnd w:id="257"/>
    </w:p>
    <w:p w14:paraId="5DD4FE10" w14:textId="196E95E1" w:rsidR="00E6581B" w:rsidRPr="00607AEB" w:rsidRDefault="00E6581B" w:rsidP="00E6581B">
      <w:pPr>
        <w:pStyle w:val="direction"/>
        <w:rPr>
          <w:color w:val="000000"/>
        </w:rPr>
      </w:pPr>
      <w:r w:rsidRPr="00607AEB">
        <w:rPr>
          <w:color w:val="000000"/>
        </w:rPr>
        <w:t>insert</w:t>
      </w:r>
    </w:p>
    <w:p w14:paraId="42789D13" w14:textId="77777777" w:rsidR="00190CA6" w:rsidRPr="00607AEB" w:rsidRDefault="00190CA6" w:rsidP="00190CA6">
      <w:pPr>
        <w:suppressLineNumbers/>
      </w:pPr>
    </w:p>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E6581B" w:rsidRPr="00607AEB" w14:paraId="0B9588D9" w14:textId="77777777" w:rsidTr="004535A7">
        <w:trPr>
          <w:cantSplit/>
        </w:trPr>
        <w:tc>
          <w:tcPr>
            <w:tcW w:w="1188" w:type="dxa"/>
          </w:tcPr>
          <w:p w14:paraId="4F23880C" w14:textId="6B16BDF6" w:rsidR="00E6581B" w:rsidRPr="00607AEB" w:rsidRDefault="00E6581B" w:rsidP="004535A7">
            <w:pPr>
              <w:pStyle w:val="TableText10"/>
              <w:rPr>
                <w:color w:val="000000"/>
              </w:rPr>
            </w:pPr>
            <w:r w:rsidRPr="00607AEB">
              <w:rPr>
                <w:color w:val="000000"/>
              </w:rPr>
              <w:t>14A</w:t>
            </w:r>
          </w:p>
        </w:tc>
        <w:tc>
          <w:tcPr>
            <w:tcW w:w="2739" w:type="dxa"/>
          </w:tcPr>
          <w:p w14:paraId="21272534" w14:textId="6F5A96E8" w:rsidR="00E6581B" w:rsidRPr="00607AEB" w:rsidRDefault="00E6581B" w:rsidP="004535A7">
            <w:pPr>
              <w:pStyle w:val="TableText10"/>
              <w:rPr>
                <w:color w:val="000000"/>
              </w:rPr>
            </w:pPr>
            <w:r w:rsidRPr="00607AEB">
              <w:rPr>
                <w:color w:val="000000"/>
              </w:rPr>
              <w:t>107A (1)</w:t>
            </w:r>
          </w:p>
        </w:tc>
        <w:tc>
          <w:tcPr>
            <w:tcW w:w="1800" w:type="dxa"/>
          </w:tcPr>
          <w:p w14:paraId="75CB047E" w14:textId="3E598F8C" w:rsidR="00E6581B" w:rsidRPr="00607AEB" w:rsidRDefault="002E4506" w:rsidP="004535A7">
            <w:pPr>
              <w:pStyle w:val="TableText10"/>
              <w:rPr>
                <w:color w:val="000000"/>
              </w:rPr>
            </w:pPr>
            <w:r w:rsidRPr="00607AEB">
              <w:rPr>
                <w:color w:val="000000"/>
              </w:rPr>
              <w:t>100</w:t>
            </w:r>
          </w:p>
        </w:tc>
        <w:tc>
          <w:tcPr>
            <w:tcW w:w="1680" w:type="dxa"/>
          </w:tcPr>
          <w:p w14:paraId="0878565B" w14:textId="1DD4C67E" w:rsidR="00E6581B" w:rsidRPr="00607AEB" w:rsidRDefault="00302DAE" w:rsidP="004535A7">
            <w:pPr>
              <w:pStyle w:val="TableText10"/>
              <w:rPr>
                <w:color w:val="000000"/>
                <w:szCs w:val="22"/>
              </w:rPr>
            </w:pPr>
            <w:r w:rsidRPr="00607AEB">
              <w:rPr>
                <w:color w:val="000000"/>
                <w:szCs w:val="22"/>
              </w:rPr>
              <w:t>500</w:t>
            </w:r>
          </w:p>
        </w:tc>
      </w:tr>
    </w:tbl>
    <w:p w14:paraId="20009CA6" w14:textId="77777777" w:rsidR="00BA78FA" w:rsidRPr="00607AEB" w:rsidRDefault="00BA78FA" w:rsidP="00190CA6">
      <w:pPr>
        <w:suppressLineNumbers/>
        <w:rPr>
          <w:color w:val="000000"/>
        </w:rPr>
      </w:pPr>
    </w:p>
    <w:p w14:paraId="7AC8020C" w14:textId="77777777" w:rsidR="00607AEB" w:rsidRDefault="00607AEB">
      <w:pPr>
        <w:pStyle w:val="03Schedule"/>
        <w:sectPr w:rsidR="00607AEB" w:rsidSect="00607AEB">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lnNumType w:countBy="1"/>
          <w:cols w:space="720"/>
          <w:docGrid w:linePitch="326"/>
        </w:sectPr>
      </w:pPr>
    </w:p>
    <w:p w14:paraId="5ABE582C" w14:textId="77777777" w:rsidR="00E4269F" w:rsidRPr="00607AEB" w:rsidRDefault="00E4269F">
      <w:pPr>
        <w:pStyle w:val="N-line2"/>
        <w:rPr>
          <w:color w:val="000000"/>
        </w:rPr>
      </w:pPr>
    </w:p>
    <w:p w14:paraId="5349883E" w14:textId="77777777" w:rsidR="00E4269F" w:rsidRPr="00C95CA6" w:rsidRDefault="00E4269F">
      <w:pPr>
        <w:pStyle w:val="EndNoteHeading"/>
        <w:rPr>
          <w:rFonts w:ascii="Arial" w:hAnsi="Arial" w:cs="Arial"/>
          <w:color w:val="000000"/>
        </w:rPr>
      </w:pPr>
      <w:r w:rsidRPr="00C95CA6">
        <w:rPr>
          <w:rFonts w:ascii="Arial" w:hAnsi="Arial" w:cs="Arial"/>
          <w:color w:val="000000"/>
        </w:rPr>
        <w:t>Endnotes</w:t>
      </w:r>
    </w:p>
    <w:p w14:paraId="46FCA0D1" w14:textId="77777777" w:rsidR="00E4269F" w:rsidRPr="00607AEB" w:rsidRDefault="00E4269F">
      <w:pPr>
        <w:pStyle w:val="EndNoteSubHeading"/>
        <w:rPr>
          <w:color w:val="000000"/>
        </w:rPr>
      </w:pPr>
      <w:r w:rsidRPr="00607AEB">
        <w:rPr>
          <w:color w:val="000000"/>
        </w:rPr>
        <w:t>1</w:t>
      </w:r>
      <w:r w:rsidRPr="00607AEB">
        <w:rPr>
          <w:color w:val="000000"/>
        </w:rPr>
        <w:tab/>
        <w:t>Presentation speech</w:t>
      </w:r>
    </w:p>
    <w:p w14:paraId="64B25A26" w14:textId="1D544AB3" w:rsidR="00E4269F" w:rsidRPr="00607AEB" w:rsidRDefault="00E4269F">
      <w:pPr>
        <w:pStyle w:val="EndNoteText"/>
        <w:rPr>
          <w:color w:val="000000"/>
        </w:rPr>
      </w:pPr>
      <w:r w:rsidRPr="00607AEB">
        <w:rPr>
          <w:color w:val="000000"/>
        </w:rPr>
        <w:tab/>
        <w:t>Presentation speech made in the Legislative Assembly on</w:t>
      </w:r>
      <w:r w:rsidR="00BC6301">
        <w:rPr>
          <w:color w:val="000000"/>
        </w:rPr>
        <w:t xml:space="preserve"> 7 April 2022.</w:t>
      </w:r>
    </w:p>
    <w:p w14:paraId="2939570C" w14:textId="77777777" w:rsidR="00E4269F" w:rsidRPr="00607AEB" w:rsidRDefault="00E4269F">
      <w:pPr>
        <w:pStyle w:val="EndNoteSubHeading"/>
        <w:rPr>
          <w:color w:val="000000"/>
        </w:rPr>
      </w:pPr>
      <w:r w:rsidRPr="00607AEB">
        <w:rPr>
          <w:color w:val="000000"/>
        </w:rPr>
        <w:t>2</w:t>
      </w:r>
      <w:r w:rsidRPr="00607AEB">
        <w:rPr>
          <w:color w:val="000000"/>
        </w:rPr>
        <w:tab/>
        <w:t>Notification</w:t>
      </w:r>
    </w:p>
    <w:p w14:paraId="17CD28C6" w14:textId="047457FE" w:rsidR="00E4269F" w:rsidRPr="00607AEB" w:rsidRDefault="00E4269F">
      <w:pPr>
        <w:pStyle w:val="EndNoteText"/>
        <w:rPr>
          <w:color w:val="000000"/>
        </w:rPr>
      </w:pPr>
      <w:r w:rsidRPr="00607AEB">
        <w:rPr>
          <w:color w:val="000000"/>
        </w:rPr>
        <w:tab/>
        <w:t xml:space="preserve">Notified under the </w:t>
      </w:r>
      <w:hyperlink r:id="rId73" w:tooltip="A2001-14" w:history="1">
        <w:r w:rsidR="00021578" w:rsidRPr="00607AEB">
          <w:rPr>
            <w:rStyle w:val="charCitHyperlinkAbbrev"/>
          </w:rPr>
          <w:t>Legislation Act</w:t>
        </w:r>
      </w:hyperlink>
      <w:r w:rsidRPr="00607AEB">
        <w:rPr>
          <w:color w:val="000000"/>
        </w:rPr>
        <w:t xml:space="preserve"> on</w:t>
      </w:r>
      <w:r w:rsidRPr="00607AEB">
        <w:rPr>
          <w:color w:val="000000"/>
        </w:rPr>
        <w:tab/>
      </w:r>
      <w:r w:rsidR="00F901B1" w:rsidRPr="00607AEB">
        <w:rPr>
          <w:noProof/>
          <w:color w:val="000000"/>
        </w:rPr>
        <w:t>2022</w:t>
      </w:r>
      <w:r w:rsidRPr="00607AEB">
        <w:rPr>
          <w:color w:val="000000"/>
        </w:rPr>
        <w:t>.</w:t>
      </w:r>
    </w:p>
    <w:p w14:paraId="34A1FD5C" w14:textId="77777777" w:rsidR="00E4269F" w:rsidRPr="00607AEB" w:rsidRDefault="00E4269F">
      <w:pPr>
        <w:pStyle w:val="EndNoteSubHeading"/>
        <w:rPr>
          <w:color w:val="000000"/>
        </w:rPr>
      </w:pPr>
      <w:r w:rsidRPr="00607AEB">
        <w:rPr>
          <w:color w:val="000000"/>
        </w:rPr>
        <w:t>3</w:t>
      </w:r>
      <w:r w:rsidRPr="00607AEB">
        <w:rPr>
          <w:color w:val="000000"/>
        </w:rPr>
        <w:tab/>
        <w:t>Republications of amended laws</w:t>
      </w:r>
    </w:p>
    <w:p w14:paraId="45818C90" w14:textId="7E604CD6" w:rsidR="00E4269F" w:rsidRPr="00607AEB" w:rsidRDefault="00E4269F">
      <w:pPr>
        <w:pStyle w:val="EndNoteText"/>
        <w:rPr>
          <w:color w:val="000000"/>
        </w:rPr>
      </w:pPr>
      <w:r w:rsidRPr="00607AEB">
        <w:rPr>
          <w:color w:val="000000"/>
        </w:rPr>
        <w:tab/>
        <w:t xml:space="preserve">For the latest republication of amended laws, see </w:t>
      </w:r>
      <w:hyperlink r:id="rId74" w:history="1">
        <w:r w:rsidR="00021578" w:rsidRPr="00607AEB">
          <w:rPr>
            <w:rStyle w:val="charCitHyperlinkAbbrev"/>
          </w:rPr>
          <w:t>www.legislation.act.gov.au</w:t>
        </w:r>
      </w:hyperlink>
      <w:r w:rsidRPr="00607AEB">
        <w:rPr>
          <w:color w:val="000000"/>
        </w:rPr>
        <w:t>.</w:t>
      </w:r>
    </w:p>
    <w:p w14:paraId="15FA377F" w14:textId="77777777" w:rsidR="00E4269F" w:rsidRPr="00607AEB" w:rsidRDefault="00E4269F">
      <w:pPr>
        <w:pStyle w:val="N-line2"/>
        <w:rPr>
          <w:color w:val="000000"/>
        </w:rPr>
      </w:pPr>
    </w:p>
    <w:p w14:paraId="0743ECF3" w14:textId="77777777" w:rsidR="00607AEB" w:rsidRDefault="00607AEB">
      <w:pPr>
        <w:pStyle w:val="05EndNote"/>
        <w:sectPr w:rsidR="00607AEB">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33B391B9" w14:textId="77777777" w:rsidR="00E4269F" w:rsidRPr="00607AEB" w:rsidRDefault="00E4269F" w:rsidP="000C4974">
      <w:pPr>
        <w:rPr>
          <w:color w:val="000000"/>
        </w:rPr>
      </w:pPr>
    </w:p>
    <w:p w14:paraId="0AEA23E0" w14:textId="0532662E" w:rsidR="00D252E0" w:rsidRDefault="00D252E0" w:rsidP="00E4269F">
      <w:pPr>
        <w:rPr>
          <w:color w:val="000000"/>
        </w:rPr>
      </w:pPr>
    </w:p>
    <w:p w14:paraId="798693AD" w14:textId="09343513" w:rsidR="00607AEB" w:rsidRDefault="00607AEB" w:rsidP="00607AEB"/>
    <w:p w14:paraId="32E4DE3D" w14:textId="30412178" w:rsidR="00607AEB" w:rsidRDefault="00607AEB" w:rsidP="00607AEB">
      <w:pPr>
        <w:suppressLineNumbers/>
      </w:pPr>
    </w:p>
    <w:p w14:paraId="4DADBC2E" w14:textId="7C04700F" w:rsidR="00607AEB" w:rsidRDefault="00607AEB" w:rsidP="00607AEB">
      <w:pPr>
        <w:suppressLineNumbers/>
      </w:pPr>
    </w:p>
    <w:p w14:paraId="514BF39F" w14:textId="3BC5C507" w:rsidR="00607AEB" w:rsidRDefault="00607AEB" w:rsidP="00607AEB">
      <w:pPr>
        <w:suppressLineNumbers/>
      </w:pPr>
    </w:p>
    <w:p w14:paraId="2D2463E7" w14:textId="083AEE6E" w:rsidR="00607AEB" w:rsidRDefault="00607AEB" w:rsidP="00607AEB">
      <w:pPr>
        <w:suppressLineNumbers/>
      </w:pPr>
    </w:p>
    <w:p w14:paraId="57D9AA28" w14:textId="78189F69" w:rsidR="00607AEB" w:rsidRDefault="00607AEB" w:rsidP="00607AEB">
      <w:pPr>
        <w:suppressLineNumbers/>
      </w:pPr>
    </w:p>
    <w:p w14:paraId="63A86FE9" w14:textId="3BB3B40B" w:rsidR="00607AEB" w:rsidRDefault="00607AEB" w:rsidP="00607AEB">
      <w:pPr>
        <w:suppressLineNumbers/>
      </w:pPr>
    </w:p>
    <w:p w14:paraId="423A1058" w14:textId="0788103D" w:rsidR="00607AEB" w:rsidRDefault="00607AEB">
      <w:pPr>
        <w:jc w:val="center"/>
        <w:rPr>
          <w:sz w:val="18"/>
        </w:rPr>
      </w:pPr>
      <w:r>
        <w:rPr>
          <w:sz w:val="18"/>
        </w:rPr>
        <w:t xml:space="preserve">© Australian Capital Territory </w:t>
      </w:r>
      <w:r>
        <w:rPr>
          <w:noProof/>
          <w:sz w:val="18"/>
        </w:rPr>
        <w:t>2022</w:t>
      </w:r>
    </w:p>
    <w:sectPr w:rsidR="00607AEB" w:rsidSect="00607AEB">
      <w:headerReference w:type="even" r:id="rId7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A3AB" w14:textId="77777777" w:rsidR="00F70F95" w:rsidRDefault="00F70F95">
      <w:r>
        <w:separator/>
      </w:r>
    </w:p>
  </w:endnote>
  <w:endnote w:type="continuationSeparator" w:id="0">
    <w:p w14:paraId="716B2C07" w14:textId="77777777" w:rsidR="00F70F95" w:rsidRDefault="00F7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DD8A" w14:textId="77777777" w:rsidR="00607AEB" w:rsidRDefault="00607AE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07AEB" w:rsidRPr="00CB3D59" w14:paraId="7FBC7E30" w14:textId="77777777">
      <w:tc>
        <w:tcPr>
          <w:tcW w:w="845" w:type="pct"/>
        </w:tcPr>
        <w:p w14:paraId="640BC9B4" w14:textId="77777777" w:rsidR="00607AEB" w:rsidRPr="0097645D" w:rsidRDefault="00607AEB"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345DEAD" w14:textId="6C87AEF3" w:rsidR="00607AEB" w:rsidRPr="00783A18" w:rsidRDefault="006447E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6301" w:rsidRPr="00607AEB">
            <w:t>Fair Trading and Other Justice Legislation Amendment Bill 2022</w:t>
          </w:r>
          <w:r>
            <w:fldChar w:fldCharType="end"/>
          </w:r>
        </w:p>
        <w:p w14:paraId="1A7C55FC" w14:textId="06274F51" w:rsidR="00607AEB" w:rsidRPr="00783A18" w:rsidRDefault="00607AEB"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EFB74CC" w14:textId="3048C99D" w:rsidR="00607AEB" w:rsidRPr="00743346" w:rsidRDefault="00607AEB"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C6301">
            <w:rPr>
              <w:rFonts w:cs="Arial"/>
              <w:szCs w:val="18"/>
            </w:rPr>
            <w:t xml:space="preserve">  </w:t>
          </w:r>
          <w:r w:rsidRPr="00743346">
            <w:rPr>
              <w:rFonts w:cs="Arial"/>
              <w:szCs w:val="18"/>
            </w:rPr>
            <w:fldChar w:fldCharType="end"/>
          </w:r>
        </w:p>
      </w:tc>
    </w:tr>
  </w:tbl>
  <w:p w14:paraId="7D41ED99" w14:textId="2D867E30"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5EE5" w14:textId="77777777" w:rsidR="00607AEB" w:rsidRDefault="00607AE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07AEB" w14:paraId="6B41C57A" w14:textId="77777777">
      <w:trPr>
        <w:jc w:val="center"/>
      </w:trPr>
      <w:tc>
        <w:tcPr>
          <w:tcW w:w="1553" w:type="dxa"/>
        </w:tcPr>
        <w:p w14:paraId="06BC55C1" w14:textId="7A043096" w:rsidR="00607AEB" w:rsidRDefault="00607AEB">
          <w:pPr>
            <w:pStyle w:val="Footer"/>
          </w:pPr>
          <w:r>
            <w:fldChar w:fldCharType="begin"/>
          </w:r>
          <w:r>
            <w:instrText xml:space="preserve"> DOCPROPERTY "Category"  *\charformat  </w:instrText>
          </w:r>
          <w:r>
            <w:fldChar w:fldCharType="end"/>
          </w:r>
          <w:r>
            <w:br/>
          </w:r>
          <w:r w:rsidR="006447EE">
            <w:fldChar w:fldCharType="begin"/>
          </w:r>
          <w:r w:rsidR="006447EE">
            <w:instrText xml:space="preserve"> DOCPROPERTY "RepubDt"  *\charformat  </w:instrText>
          </w:r>
          <w:r w:rsidR="006447EE">
            <w:fldChar w:fldCharType="separate"/>
          </w:r>
          <w:r w:rsidR="00BC6301">
            <w:t xml:space="preserve">  </w:t>
          </w:r>
          <w:r w:rsidR="006447EE">
            <w:fldChar w:fldCharType="end"/>
          </w:r>
        </w:p>
      </w:tc>
      <w:tc>
        <w:tcPr>
          <w:tcW w:w="4527" w:type="dxa"/>
        </w:tcPr>
        <w:p w14:paraId="0232896F" w14:textId="4C44315B" w:rsidR="00607AEB" w:rsidRDefault="006447EE">
          <w:pPr>
            <w:pStyle w:val="Footer"/>
            <w:jc w:val="center"/>
          </w:pPr>
          <w:r>
            <w:fldChar w:fldCharType="begin"/>
          </w:r>
          <w:r>
            <w:instrText xml:space="preserve"> REF Citation *\charformat </w:instrText>
          </w:r>
          <w:r>
            <w:fldChar w:fldCharType="separate"/>
          </w:r>
          <w:r w:rsidR="00BC6301" w:rsidRPr="00607AEB">
            <w:t>Fair Trading and Other Justice Legislation Amendment Bill 2022</w:t>
          </w:r>
          <w:r>
            <w:fldChar w:fldCharType="end"/>
          </w:r>
        </w:p>
        <w:p w14:paraId="67CF2344" w14:textId="4BB9D459" w:rsidR="00607AEB" w:rsidRDefault="006447EE">
          <w:pPr>
            <w:pStyle w:val="Footer"/>
            <w:spacing w:before="0"/>
            <w:jc w:val="center"/>
          </w:pPr>
          <w:r>
            <w:fldChar w:fldCharType="begin"/>
          </w:r>
          <w:r>
            <w:instrText xml:space="preserve"> DOCPROPERTY "Eff"  *\charformat </w:instrText>
          </w:r>
          <w:r>
            <w:fldChar w:fldCharType="separate"/>
          </w:r>
          <w:r w:rsidR="00BC6301">
            <w:t xml:space="preserve"> </w:t>
          </w:r>
          <w:r>
            <w:fldChar w:fldCharType="end"/>
          </w:r>
          <w:r>
            <w:fldChar w:fldCharType="begin"/>
          </w:r>
          <w:r>
            <w:instrText xml:space="preserve"> DOCPROPERT</w:instrText>
          </w:r>
          <w:r>
            <w:instrText xml:space="preserve">Y "StartDt"  *\charformat </w:instrText>
          </w:r>
          <w:r>
            <w:fldChar w:fldCharType="separate"/>
          </w:r>
          <w:r w:rsidR="00BC6301">
            <w:t xml:space="preserve">  </w:t>
          </w:r>
          <w:r>
            <w:fldChar w:fldCharType="end"/>
          </w:r>
          <w:r>
            <w:fldChar w:fldCharType="begin"/>
          </w:r>
          <w:r>
            <w:instrText xml:space="preserve"> DOCPROPERTY "EndDt"  *\charformat </w:instrText>
          </w:r>
          <w:r>
            <w:fldChar w:fldCharType="separate"/>
          </w:r>
          <w:r w:rsidR="00BC6301">
            <w:t xml:space="preserve">  </w:t>
          </w:r>
          <w:r>
            <w:fldChar w:fldCharType="end"/>
          </w:r>
        </w:p>
      </w:tc>
      <w:tc>
        <w:tcPr>
          <w:tcW w:w="1240" w:type="dxa"/>
        </w:tcPr>
        <w:p w14:paraId="1088CD89" w14:textId="77777777" w:rsidR="00607AEB" w:rsidRDefault="00607A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41C8D0" w14:textId="2410DA9F"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833D" w14:textId="77777777" w:rsidR="00607AEB" w:rsidRDefault="00607AEB">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07AEB" w:rsidRPr="00CB3D59" w14:paraId="0B0B993A" w14:textId="77777777">
      <w:tc>
        <w:tcPr>
          <w:tcW w:w="1060" w:type="pct"/>
        </w:tcPr>
        <w:p w14:paraId="52728065" w14:textId="164BF0AE" w:rsidR="00607AEB" w:rsidRPr="00743346" w:rsidRDefault="00607AEB"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C6301">
            <w:rPr>
              <w:rFonts w:cs="Arial"/>
              <w:szCs w:val="18"/>
            </w:rPr>
            <w:t xml:space="preserve">  </w:t>
          </w:r>
          <w:r w:rsidRPr="00743346">
            <w:rPr>
              <w:rFonts w:cs="Arial"/>
              <w:szCs w:val="18"/>
            </w:rPr>
            <w:fldChar w:fldCharType="end"/>
          </w:r>
        </w:p>
      </w:tc>
      <w:tc>
        <w:tcPr>
          <w:tcW w:w="3094" w:type="pct"/>
        </w:tcPr>
        <w:p w14:paraId="0DB4763D" w14:textId="62A50C7C" w:rsidR="00607AEB" w:rsidRPr="00783A18" w:rsidRDefault="006447E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6301" w:rsidRPr="00607AEB">
            <w:t>Fair Trading and Other Justice Legislation Amendment Bill 2022</w:t>
          </w:r>
          <w:r>
            <w:fldChar w:fldCharType="end"/>
          </w:r>
        </w:p>
        <w:p w14:paraId="5F28C9F1" w14:textId="66A7E36F" w:rsidR="00607AEB" w:rsidRPr="00783A18" w:rsidRDefault="00607AEB"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AD7FCD7" w14:textId="77777777" w:rsidR="00607AEB" w:rsidRPr="0097645D" w:rsidRDefault="00607AEB"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70206BB" w14:textId="63F0F226"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A48D" w14:textId="77777777" w:rsidR="00607AEB" w:rsidRDefault="00607AEB">
    <w:pPr>
      <w:rPr>
        <w:sz w:val="16"/>
      </w:rPr>
    </w:pPr>
  </w:p>
  <w:p w14:paraId="17079F06" w14:textId="1500D06D" w:rsidR="00607AEB" w:rsidRDefault="00607AE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C6301">
      <w:rPr>
        <w:rFonts w:ascii="Arial" w:hAnsi="Arial"/>
        <w:sz w:val="12"/>
      </w:rPr>
      <w:t>J2021-1609</w:t>
    </w:r>
    <w:r>
      <w:rPr>
        <w:rFonts w:ascii="Arial" w:hAnsi="Arial"/>
        <w:sz w:val="12"/>
      </w:rPr>
      <w:fldChar w:fldCharType="end"/>
    </w:r>
  </w:p>
  <w:p w14:paraId="1A6C6EF1" w14:textId="473F56C7" w:rsidR="00607AEB" w:rsidRPr="006447EE" w:rsidRDefault="006447EE" w:rsidP="006447EE">
    <w:pPr>
      <w:pStyle w:val="Status"/>
      <w:tabs>
        <w:tab w:val="center" w:pos="3853"/>
        <w:tab w:val="left" w:pos="4575"/>
      </w:tab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3B2D" w14:textId="77777777" w:rsidR="00607AEB" w:rsidRDefault="00607A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7AEB" w:rsidRPr="00CB3D59" w14:paraId="02E1A4EE" w14:textId="77777777">
      <w:tc>
        <w:tcPr>
          <w:tcW w:w="847" w:type="pct"/>
        </w:tcPr>
        <w:p w14:paraId="3092F8F4" w14:textId="77777777" w:rsidR="00607AEB" w:rsidRPr="006D109C" w:rsidRDefault="00607AEB"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16566AF" w14:textId="1DC97D97" w:rsidR="00607AEB" w:rsidRPr="006D109C" w:rsidRDefault="00607AEB"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6301" w:rsidRPr="00BC6301">
            <w:rPr>
              <w:rFonts w:cs="Arial"/>
              <w:szCs w:val="18"/>
            </w:rPr>
            <w:t>Fair Trading and Other</w:t>
          </w:r>
          <w:r w:rsidR="00BC6301" w:rsidRPr="00607AEB">
            <w:t xml:space="preserve"> Justice Legislation Amendment Bill 2022</w:t>
          </w:r>
          <w:r>
            <w:rPr>
              <w:rFonts w:cs="Arial"/>
              <w:szCs w:val="18"/>
            </w:rPr>
            <w:fldChar w:fldCharType="end"/>
          </w:r>
        </w:p>
        <w:p w14:paraId="7A210A55" w14:textId="016788AC" w:rsidR="00607AEB" w:rsidRPr="00783A18" w:rsidRDefault="00607AEB"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0965903" w14:textId="759C04B1" w:rsidR="00607AEB" w:rsidRPr="006D109C" w:rsidRDefault="00607AEB"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C6301">
            <w:rPr>
              <w:rFonts w:cs="Arial"/>
              <w:szCs w:val="18"/>
            </w:rPr>
            <w:t xml:space="preserve">  </w:t>
          </w:r>
          <w:r w:rsidRPr="006D109C">
            <w:rPr>
              <w:rFonts w:cs="Arial"/>
              <w:szCs w:val="18"/>
            </w:rPr>
            <w:fldChar w:fldCharType="end"/>
          </w:r>
        </w:p>
      </w:tc>
    </w:tr>
  </w:tbl>
  <w:p w14:paraId="2580F3F6" w14:textId="70B126EF"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F45D" w14:textId="77777777" w:rsidR="00607AEB" w:rsidRDefault="00607A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7AEB" w:rsidRPr="00CB3D59" w14:paraId="5D768F4B" w14:textId="77777777">
      <w:tc>
        <w:tcPr>
          <w:tcW w:w="1061" w:type="pct"/>
        </w:tcPr>
        <w:p w14:paraId="5404630F" w14:textId="21E485E2" w:rsidR="00607AEB" w:rsidRPr="006D109C" w:rsidRDefault="00607AEB"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C6301">
            <w:rPr>
              <w:rFonts w:cs="Arial"/>
              <w:szCs w:val="18"/>
            </w:rPr>
            <w:t xml:space="preserve">  </w:t>
          </w:r>
          <w:r w:rsidRPr="006D109C">
            <w:rPr>
              <w:rFonts w:cs="Arial"/>
              <w:szCs w:val="18"/>
            </w:rPr>
            <w:fldChar w:fldCharType="end"/>
          </w:r>
        </w:p>
      </w:tc>
      <w:tc>
        <w:tcPr>
          <w:tcW w:w="3092" w:type="pct"/>
        </w:tcPr>
        <w:p w14:paraId="47591708" w14:textId="36D1B44F" w:rsidR="00607AEB" w:rsidRPr="006D109C" w:rsidRDefault="00607AEB"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6301" w:rsidRPr="00BC6301">
            <w:rPr>
              <w:rFonts w:cs="Arial"/>
              <w:szCs w:val="18"/>
            </w:rPr>
            <w:t>Fair Trading and Other</w:t>
          </w:r>
          <w:r w:rsidR="00BC6301" w:rsidRPr="00607AEB">
            <w:t xml:space="preserve"> Justice Legislation Amendment Bill 2022</w:t>
          </w:r>
          <w:r>
            <w:rPr>
              <w:rFonts w:cs="Arial"/>
              <w:szCs w:val="18"/>
            </w:rPr>
            <w:fldChar w:fldCharType="end"/>
          </w:r>
        </w:p>
        <w:p w14:paraId="3FD56CEA" w14:textId="624FBA18" w:rsidR="00607AEB" w:rsidRPr="00783A18" w:rsidRDefault="00607AEB"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C630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9C03322" w14:textId="77777777" w:rsidR="00607AEB" w:rsidRPr="006D109C" w:rsidRDefault="00607AEB"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8641879" w14:textId="73B7E3F5"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2128" w14:textId="77777777" w:rsidR="00607AEB" w:rsidRDefault="00607AEB">
    <w:pPr>
      <w:rPr>
        <w:sz w:val="16"/>
      </w:rPr>
    </w:pPr>
  </w:p>
  <w:p w14:paraId="1960C4F7" w14:textId="2A91D365" w:rsidR="00607AEB" w:rsidRDefault="00607AE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C6301">
      <w:rPr>
        <w:rFonts w:ascii="Arial" w:hAnsi="Arial"/>
        <w:sz w:val="12"/>
      </w:rPr>
      <w:t>J2021-1609</w:t>
    </w:r>
    <w:r>
      <w:rPr>
        <w:rFonts w:ascii="Arial" w:hAnsi="Arial"/>
        <w:sz w:val="12"/>
      </w:rPr>
      <w:fldChar w:fldCharType="end"/>
    </w:r>
  </w:p>
  <w:p w14:paraId="3070EB82" w14:textId="1BA3BDDF"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5F2" w14:textId="77777777" w:rsidR="00607AEB" w:rsidRDefault="00607A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7AEB" w:rsidRPr="00CB3D59" w14:paraId="5E8733DC" w14:textId="77777777">
      <w:tc>
        <w:tcPr>
          <w:tcW w:w="847" w:type="pct"/>
        </w:tcPr>
        <w:p w14:paraId="009D8BF3" w14:textId="77777777" w:rsidR="00607AEB" w:rsidRPr="00ED273E" w:rsidRDefault="00607AEB"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70EA43F" w14:textId="26907AC7" w:rsidR="00607AEB" w:rsidRPr="00ED273E" w:rsidRDefault="00607AEB"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C6301" w:rsidRPr="00607AEB">
            <w:t>Fair Trading and Other Justice Legislation Amendment Bill 2022</w:t>
          </w:r>
          <w:r w:rsidRPr="00783A18">
            <w:rPr>
              <w:rFonts w:ascii="Times New Roman" w:hAnsi="Times New Roman"/>
              <w:sz w:val="24"/>
              <w:szCs w:val="24"/>
            </w:rPr>
            <w:fldChar w:fldCharType="end"/>
          </w:r>
        </w:p>
        <w:p w14:paraId="47BFDCDB" w14:textId="4B188FF4" w:rsidR="00607AEB" w:rsidRPr="00ED273E" w:rsidRDefault="00607AEB"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p>
      </w:tc>
      <w:tc>
        <w:tcPr>
          <w:tcW w:w="1061" w:type="pct"/>
        </w:tcPr>
        <w:p w14:paraId="268885F1" w14:textId="128B96D2" w:rsidR="00607AEB" w:rsidRPr="00ED273E" w:rsidRDefault="00607AEB"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p>
      </w:tc>
    </w:tr>
  </w:tbl>
  <w:p w14:paraId="03DD5970" w14:textId="59F195E8"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EDFF" w14:textId="77777777" w:rsidR="00607AEB" w:rsidRDefault="00607A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7AEB" w:rsidRPr="00CB3D59" w14:paraId="3989B6B6" w14:textId="77777777">
      <w:tc>
        <w:tcPr>
          <w:tcW w:w="1061" w:type="pct"/>
        </w:tcPr>
        <w:p w14:paraId="4140213C" w14:textId="02CB433A" w:rsidR="00607AEB" w:rsidRPr="00ED273E" w:rsidRDefault="00607AEB"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p>
      </w:tc>
      <w:tc>
        <w:tcPr>
          <w:tcW w:w="3092" w:type="pct"/>
        </w:tcPr>
        <w:p w14:paraId="5447CD38" w14:textId="1768E06B" w:rsidR="00607AEB" w:rsidRPr="00ED273E" w:rsidRDefault="00607A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6301" w:rsidRPr="00BC6301">
            <w:rPr>
              <w:rFonts w:cs="Arial"/>
              <w:szCs w:val="18"/>
            </w:rPr>
            <w:t>Fair Trading and Other</w:t>
          </w:r>
          <w:r w:rsidR="00BC6301" w:rsidRPr="00607AEB">
            <w:t xml:space="preserve"> Justice Legislation Amendment Bill 2022</w:t>
          </w:r>
          <w:r>
            <w:rPr>
              <w:rFonts w:cs="Arial"/>
              <w:szCs w:val="18"/>
            </w:rPr>
            <w:fldChar w:fldCharType="end"/>
          </w:r>
        </w:p>
        <w:p w14:paraId="6198AFB0" w14:textId="2794496A" w:rsidR="00607AEB" w:rsidRPr="00ED273E" w:rsidRDefault="00607AEB"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C6301">
            <w:rPr>
              <w:rFonts w:cs="Arial"/>
              <w:szCs w:val="18"/>
            </w:rPr>
            <w:t xml:space="preserve">  </w:t>
          </w:r>
          <w:r w:rsidRPr="00ED273E">
            <w:rPr>
              <w:rFonts w:cs="Arial"/>
              <w:szCs w:val="18"/>
            </w:rPr>
            <w:fldChar w:fldCharType="end"/>
          </w:r>
        </w:p>
      </w:tc>
      <w:tc>
        <w:tcPr>
          <w:tcW w:w="847" w:type="pct"/>
        </w:tcPr>
        <w:p w14:paraId="3998E4AE" w14:textId="77777777" w:rsidR="00607AEB" w:rsidRPr="00ED273E" w:rsidRDefault="00607AEB"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333333D" w14:textId="572FA59E"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813F" w14:textId="77777777" w:rsidR="00607AEB" w:rsidRDefault="00607AE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07AEB" w14:paraId="1264ED0A" w14:textId="77777777">
      <w:trPr>
        <w:jc w:val="center"/>
      </w:trPr>
      <w:tc>
        <w:tcPr>
          <w:tcW w:w="1240" w:type="dxa"/>
        </w:tcPr>
        <w:p w14:paraId="12712974" w14:textId="77777777" w:rsidR="00607AEB" w:rsidRDefault="00607A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A4FF945" w14:textId="0BD76F48" w:rsidR="00607AEB" w:rsidRDefault="006447EE">
          <w:pPr>
            <w:pStyle w:val="Footer"/>
            <w:jc w:val="center"/>
          </w:pPr>
          <w:r>
            <w:fldChar w:fldCharType="begin"/>
          </w:r>
          <w:r>
            <w:instrText xml:space="preserve"> REF Citation *\charformat </w:instrText>
          </w:r>
          <w:r>
            <w:fldChar w:fldCharType="separate"/>
          </w:r>
          <w:r w:rsidR="00BC6301" w:rsidRPr="00607AEB">
            <w:t>Fair Trading and Other Justice Legislation Amendment Bill 2022</w:t>
          </w:r>
          <w:r>
            <w:fldChar w:fldCharType="end"/>
          </w:r>
        </w:p>
        <w:p w14:paraId="091A9367" w14:textId="7DC77C13" w:rsidR="00607AEB" w:rsidRDefault="006447EE">
          <w:pPr>
            <w:pStyle w:val="Footer"/>
            <w:spacing w:before="0"/>
            <w:jc w:val="center"/>
          </w:pPr>
          <w:r>
            <w:fldChar w:fldCharType="begin"/>
          </w:r>
          <w:r>
            <w:instrText xml:space="preserve"> DOCPROPERTY "Eff"  *\charformat </w:instrText>
          </w:r>
          <w:r>
            <w:fldChar w:fldCharType="separate"/>
          </w:r>
          <w:r w:rsidR="00BC6301">
            <w:t xml:space="preserve"> </w:t>
          </w:r>
          <w:r>
            <w:fldChar w:fldCharType="end"/>
          </w:r>
          <w:r>
            <w:fldChar w:fldCharType="begin"/>
          </w:r>
          <w:r>
            <w:instrText xml:space="preserve"> DOCPROPERTY "StartDt"  *\charformat </w:instrText>
          </w:r>
          <w:r>
            <w:fldChar w:fldCharType="separate"/>
          </w:r>
          <w:r w:rsidR="00BC6301">
            <w:t xml:space="preserve">  </w:t>
          </w:r>
          <w:r>
            <w:fldChar w:fldCharType="end"/>
          </w:r>
          <w:r>
            <w:fldChar w:fldCharType="begin"/>
          </w:r>
          <w:r>
            <w:instrText xml:space="preserve"> DOCPROPERTY "EndDt"  *\charformat </w:instrText>
          </w:r>
          <w:r>
            <w:fldChar w:fldCharType="separate"/>
          </w:r>
          <w:r w:rsidR="00BC6301">
            <w:t xml:space="preserve">  </w:t>
          </w:r>
          <w:r>
            <w:fldChar w:fldCharType="end"/>
          </w:r>
        </w:p>
      </w:tc>
      <w:tc>
        <w:tcPr>
          <w:tcW w:w="1553" w:type="dxa"/>
        </w:tcPr>
        <w:p w14:paraId="5B9586E5" w14:textId="2070FB1D" w:rsidR="00607AEB" w:rsidRDefault="00607AEB">
          <w:pPr>
            <w:pStyle w:val="Footer"/>
            <w:jc w:val="right"/>
          </w:pPr>
          <w:r>
            <w:fldChar w:fldCharType="begin"/>
          </w:r>
          <w:r>
            <w:instrText xml:space="preserve"> DOCPROPERTY "Category"  *\charformat  </w:instrText>
          </w:r>
          <w:r>
            <w:fldChar w:fldCharType="end"/>
          </w:r>
          <w:r>
            <w:br/>
          </w:r>
          <w:r w:rsidR="006447EE">
            <w:fldChar w:fldCharType="begin"/>
          </w:r>
          <w:r w:rsidR="006447EE">
            <w:instrText xml:space="preserve"> DOCPROPERTY "RepubDt"  *\charformat  </w:instrText>
          </w:r>
          <w:r w:rsidR="006447EE">
            <w:fldChar w:fldCharType="separate"/>
          </w:r>
          <w:r w:rsidR="00BC6301">
            <w:t xml:space="preserve">  </w:t>
          </w:r>
          <w:r w:rsidR="006447EE">
            <w:fldChar w:fldCharType="end"/>
          </w:r>
        </w:p>
      </w:tc>
    </w:tr>
  </w:tbl>
  <w:p w14:paraId="44E6570C" w14:textId="359FCA79" w:rsidR="00607AEB" w:rsidRPr="006447EE" w:rsidRDefault="006447EE" w:rsidP="006447EE">
    <w:pPr>
      <w:pStyle w:val="Status"/>
      <w:rPr>
        <w:rFonts w:cs="Arial"/>
      </w:rPr>
    </w:pPr>
    <w:r w:rsidRPr="006447EE">
      <w:rPr>
        <w:rFonts w:cs="Arial"/>
      </w:rPr>
      <w:fldChar w:fldCharType="begin"/>
    </w:r>
    <w:r w:rsidRPr="006447EE">
      <w:rPr>
        <w:rFonts w:cs="Arial"/>
      </w:rPr>
      <w:instrText xml:space="preserve"> DOCPROPERTY "Status" </w:instrText>
    </w:r>
    <w:r w:rsidRPr="006447EE">
      <w:rPr>
        <w:rFonts w:cs="Arial"/>
      </w:rPr>
      <w:fldChar w:fldCharType="separate"/>
    </w:r>
    <w:r w:rsidR="00BC6301" w:rsidRPr="006447EE">
      <w:rPr>
        <w:rFonts w:cs="Arial"/>
      </w:rPr>
      <w:t xml:space="preserve"> </w:t>
    </w:r>
    <w:r w:rsidRPr="006447EE">
      <w:rPr>
        <w:rFonts w:cs="Arial"/>
      </w:rPr>
      <w:fldChar w:fldCharType="end"/>
    </w:r>
    <w:r w:rsidRPr="006447E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F12E" w14:textId="77777777" w:rsidR="00F70F95" w:rsidRDefault="00F70F95">
      <w:r>
        <w:separator/>
      </w:r>
    </w:p>
  </w:footnote>
  <w:footnote w:type="continuationSeparator" w:id="0">
    <w:p w14:paraId="64F4CB6E" w14:textId="77777777" w:rsidR="00F70F95" w:rsidRDefault="00F7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07AEB" w:rsidRPr="00CB3D59" w14:paraId="34470F4F" w14:textId="77777777">
      <w:tc>
        <w:tcPr>
          <w:tcW w:w="900" w:type="pct"/>
        </w:tcPr>
        <w:p w14:paraId="7B083F60" w14:textId="77777777" w:rsidR="00607AEB" w:rsidRPr="00783A18" w:rsidRDefault="00607AEB">
          <w:pPr>
            <w:pStyle w:val="HeaderEven"/>
            <w:rPr>
              <w:rFonts w:ascii="Times New Roman" w:hAnsi="Times New Roman"/>
              <w:sz w:val="24"/>
              <w:szCs w:val="24"/>
            </w:rPr>
          </w:pPr>
        </w:p>
      </w:tc>
      <w:tc>
        <w:tcPr>
          <w:tcW w:w="4100" w:type="pct"/>
        </w:tcPr>
        <w:p w14:paraId="06743CA4" w14:textId="77777777" w:rsidR="00607AEB" w:rsidRPr="00783A18" w:rsidRDefault="00607AEB">
          <w:pPr>
            <w:pStyle w:val="HeaderEven"/>
            <w:rPr>
              <w:rFonts w:ascii="Times New Roman" w:hAnsi="Times New Roman"/>
              <w:sz w:val="24"/>
              <w:szCs w:val="24"/>
            </w:rPr>
          </w:pPr>
        </w:p>
      </w:tc>
    </w:tr>
    <w:tr w:rsidR="00607AEB" w:rsidRPr="00CB3D59" w14:paraId="4E652A55" w14:textId="77777777">
      <w:tc>
        <w:tcPr>
          <w:tcW w:w="4100" w:type="pct"/>
          <w:gridSpan w:val="2"/>
          <w:tcBorders>
            <w:bottom w:val="single" w:sz="4" w:space="0" w:color="auto"/>
          </w:tcBorders>
        </w:tcPr>
        <w:p w14:paraId="2523183A" w14:textId="4E7FABEB" w:rsidR="00607AEB" w:rsidRPr="0097645D" w:rsidRDefault="006447E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A15E0BD" w14:textId="151D69D8" w:rsidR="00607AEB" w:rsidRDefault="00607AEB">
    <w:pPr>
      <w:pStyle w:val="N-9pt"/>
    </w:pPr>
    <w:r>
      <w:tab/>
    </w:r>
    <w:r w:rsidR="006447EE">
      <w:fldChar w:fldCharType="begin"/>
    </w:r>
    <w:r w:rsidR="006447EE">
      <w:instrText xml:space="preserve"> STYLEREF charPage \* MERGEFORMAT </w:instrText>
    </w:r>
    <w:r w:rsidR="006447EE">
      <w:fldChar w:fldCharType="separate"/>
    </w:r>
    <w:r w:rsidR="006447EE">
      <w:rPr>
        <w:noProof/>
      </w:rPr>
      <w:t>Page</w:t>
    </w:r>
    <w:r w:rsidR="006447EE">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1645C521" w14:textId="77777777" w:rsidTr="00567644">
      <w:trPr>
        <w:jc w:val="center"/>
      </w:trPr>
      <w:tc>
        <w:tcPr>
          <w:tcW w:w="1068" w:type="pct"/>
        </w:tcPr>
        <w:p w14:paraId="39DE7AE0" w14:textId="77777777" w:rsidR="00AB3E20" w:rsidRPr="00567644" w:rsidRDefault="00AB3E20" w:rsidP="00567644">
          <w:pPr>
            <w:pStyle w:val="HeaderEven"/>
            <w:tabs>
              <w:tab w:val="left" w:pos="700"/>
            </w:tabs>
            <w:ind w:left="697" w:hanging="697"/>
            <w:rPr>
              <w:rFonts w:cs="Arial"/>
              <w:szCs w:val="18"/>
            </w:rPr>
          </w:pPr>
        </w:p>
      </w:tc>
      <w:tc>
        <w:tcPr>
          <w:tcW w:w="3932" w:type="pct"/>
        </w:tcPr>
        <w:p w14:paraId="271CC888" w14:textId="77777777" w:rsidR="00AB3E20" w:rsidRPr="00567644" w:rsidRDefault="00AB3E20" w:rsidP="00567644">
          <w:pPr>
            <w:pStyle w:val="HeaderEven"/>
            <w:tabs>
              <w:tab w:val="left" w:pos="700"/>
            </w:tabs>
            <w:ind w:left="697" w:hanging="697"/>
            <w:rPr>
              <w:rFonts w:cs="Arial"/>
              <w:szCs w:val="18"/>
            </w:rPr>
          </w:pPr>
        </w:p>
      </w:tc>
    </w:tr>
    <w:tr w:rsidR="00AB3E20" w:rsidRPr="00E06D02" w14:paraId="722AF251" w14:textId="77777777" w:rsidTr="00567644">
      <w:trPr>
        <w:jc w:val="center"/>
      </w:trPr>
      <w:tc>
        <w:tcPr>
          <w:tcW w:w="1068" w:type="pct"/>
        </w:tcPr>
        <w:p w14:paraId="0DA82D8D" w14:textId="77777777" w:rsidR="00AB3E20" w:rsidRPr="00567644" w:rsidRDefault="00AB3E20" w:rsidP="00567644">
          <w:pPr>
            <w:pStyle w:val="HeaderEven"/>
            <w:tabs>
              <w:tab w:val="left" w:pos="700"/>
            </w:tabs>
            <w:ind w:left="697" w:hanging="697"/>
            <w:rPr>
              <w:rFonts w:cs="Arial"/>
              <w:szCs w:val="18"/>
            </w:rPr>
          </w:pPr>
        </w:p>
      </w:tc>
      <w:tc>
        <w:tcPr>
          <w:tcW w:w="3932" w:type="pct"/>
        </w:tcPr>
        <w:p w14:paraId="07E8344C" w14:textId="77777777" w:rsidR="00AB3E20" w:rsidRPr="00567644" w:rsidRDefault="00AB3E20" w:rsidP="00567644">
          <w:pPr>
            <w:pStyle w:val="HeaderEven"/>
            <w:tabs>
              <w:tab w:val="left" w:pos="700"/>
            </w:tabs>
            <w:ind w:left="697" w:hanging="697"/>
            <w:rPr>
              <w:rFonts w:cs="Arial"/>
              <w:szCs w:val="18"/>
            </w:rPr>
          </w:pPr>
        </w:p>
      </w:tc>
    </w:tr>
    <w:tr w:rsidR="00AB3E20" w:rsidRPr="00E06D02" w14:paraId="122E8A05" w14:textId="77777777" w:rsidTr="00567644">
      <w:trPr>
        <w:cantSplit/>
        <w:jc w:val="center"/>
      </w:trPr>
      <w:tc>
        <w:tcPr>
          <w:tcW w:w="4997" w:type="pct"/>
          <w:gridSpan w:val="2"/>
          <w:tcBorders>
            <w:bottom w:val="single" w:sz="4" w:space="0" w:color="auto"/>
          </w:tcBorders>
        </w:tcPr>
        <w:p w14:paraId="749EFBCB" w14:textId="77777777" w:rsidR="00AB3E20" w:rsidRPr="00567644" w:rsidRDefault="00AB3E20" w:rsidP="00567644">
          <w:pPr>
            <w:pStyle w:val="HeaderEven6"/>
            <w:tabs>
              <w:tab w:val="left" w:pos="700"/>
            </w:tabs>
            <w:ind w:left="697" w:hanging="697"/>
            <w:rPr>
              <w:szCs w:val="18"/>
            </w:rPr>
          </w:pPr>
        </w:p>
      </w:tc>
    </w:tr>
  </w:tbl>
  <w:p w14:paraId="1E718B41"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07AEB" w:rsidRPr="00CB3D59" w14:paraId="2E964967" w14:textId="77777777">
      <w:tc>
        <w:tcPr>
          <w:tcW w:w="4100" w:type="pct"/>
        </w:tcPr>
        <w:p w14:paraId="52B1CFA5" w14:textId="77777777" w:rsidR="00607AEB" w:rsidRPr="00783A18" w:rsidRDefault="00607AEB" w:rsidP="000763CD">
          <w:pPr>
            <w:pStyle w:val="HeaderOdd"/>
            <w:jc w:val="left"/>
            <w:rPr>
              <w:rFonts w:ascii="Times New Roman" w:hAnsi="Times New Roman"/>
              <w:sz w:val="24"/>
              <w:szCs w:val="24"/>
            </w:rPr>
          </w:pPr>
        </w:p>
      </w:tc>
      <w:tc>
        <w:tcPr>
          <w:tcW w:w="900" w:type="pct"/>
        </w:tcPr>
        <w:p w14:paraId="0A77BCE5" w14:textId="77777777" w:rsidR="00607AEB" w:rsidRPr="00783A18" w:rsidRDefault="00607AEB" w:rsidP="000763CD">
          <w:pPr>
            <w:pStyle w:val="HeaderOdd"/>
            <w:jc w:val="left"/>
            <w:rPr>
              <w:rFonts w:ascii="Times New Roman" w:hAnsi="Times New Roman"/>
              <w:sz w:val="24"/>
              <w:szCs w:val="24"/>
            </w:rPr>
          </w:pPr>
        </w:p>
      </w:tc>
    </w:tr>
    <w:tr w:rsidR="00607AEB" w:rsidRPr="00CB3D59" w14:paraId="214F02BE" w14:textId="77777777">
      <w:tc>
        <w:tcPr>
          <w:tcW w:w="900" w:type="pct"/>
          <w:gridSpan w:val="2"/>
          <w:tcBorders>
            <w:bottom w:val="single" w:sz="4" w:space="0" w:color="auto"/>
          </w:tcBorders>
        </w:tcPr>
        <w:p w14:paraId="568AAE56" w14:textId="2CED55AE" w:rsidR="00607AEB" w:rsidRPr="0097645D" w:rsidRDefault="006447EE"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F290345" w14:textId="2668B231" w:rsidR="00607AEB" w:rsidRDefault="00607AEB">
    <w:pPr>
      <w:pStyle w:val="N-9pt"/>
    </w:pPr>
    <w:r>
      <w:tab/>
    </w:r>
    <w:r w:rsidR="006447EE">
      <w:fldChar w:fldCharType="begin"/>
    </w:r>
    <w:r w:rsidR="006447EE">
      <w:instrText xml:space="preserve"> STYLEREF charPage \* MERGEFORMAT </w:instrText>
    </w:r>
    <w:r w:rsidR="006447EE">
      <w:fldChar w:fldCharType="separate"/>
    </w:r>
    <w:r w:rsidR="006447EE">
      <w:rPr>
        <w:noProof/>
      </w:rPr>
      <w:t>Page</w:t>
    </w:r>
    <w:r w:rsidR="006447E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3992" w14:textId="77777777" w:rsidR="00327386" w:rsidRDefault="00327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07AEB" w:rsidRPr="00CB3D59" w14:paraId="0B60E1B6" w14:textId="77777777" w:rsidTr="003A49FD">
      <w:tc>
        <w:tcPr>
          <w:tcW w:w="1701" w:type="dxa"/>
        </w:tcPr>
        <w:p w14:paraId="65E2BC5B" w14:textId="59D28512" w:rsidR="00607AEB" w:rsidRPr="006D109C" w:rsidRDefault="00607AEB">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447EE">
            <w:rPr>
              <w:rFonts w:cs="Arial"/>
              <w:b/>
              <w:noProof/>
              <w:szCs w:val="18"/>
            </w:rPr>
            <w:t>Part 9</w:t>
          </w:r>
          <w:r w:rsidRPr="006D109C">
            <w:rPr>
              <w:rFonts w:cs="Arial"/>
              <w:b/>
              <w:szCs w:val="18"/>
            </w:rPr>
            <w:fldChar w:fldCharType="end"/>
          </w:r>
          <w:r>
            <w:rPr>
              <w:rFonts w:cs="Arial"/>
              <w:b/>
              <w:szCs w:val="18"/>
            </w:rPr>
            <w:t xml:space="preserve">                                                                                                                                                           </w:t>
          </w:r>
        </w:p>
      </w:tc>
      <w:tc>
        <w:tcPr>
          <w:tcW w:w="6320" w:type="dxa"/>
        </w:tcPr>
        <w:p w14:paraId="4660D1E4" w14:textId="6ECAA3F7" w:rsidR="00607AEB" w:rsidRPr="006D109C" w:rsidRDefault="00607AEB">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447EE">
            <w:rPr>
              <w:rFonts w:cs="Arial"/>
              <w:noProof/>
              <w:szCs w:val="18"/>
            </w:rPr>
            <w:t>Retirement Villages Regulation 2013</w:t>
          </w:r>
          <w:r w:rsidRPr="006D109C">
            <w:rPr>
              <w:rFonts w:cs="Arial"/>
              <w:szCs w:val="18"/>
            </w:rPr>
            <w:fldChar w:fldCharType="end"/>
          </w:r>
          <w:r>
            <w:rPr>
              <w:rFonts w:cs="Arial"/>
              <w:szCs w:val="18"/>
            </w:rPr>
            <w:t xml:space="preserve">                                                                                                                                                                                                                                                                                                                                                                                             </w:t>
          </w:r>
        </w:p>
      </w:tc>
    </w:tr>
    <w:tr w:rsidR="00607AEB" w:rsidRPr="00CB3D59" w14:paraId="4151D0C0" w14:textId="77777777" w:rsidTr="003A49FD">
      <w:tc>
        <w:tcPr>
          <w:tcW w:w="1701" w:type="dxa"/>
        </w:tcPr>
        <w:p w14:paraId="1EBFBA57" w14:textId="1A1F9887" w:rsidR="00607AEB" w:rsidRPr="006D109C" w:rsidRDefault="00607AEB">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3C5C706D" w14:textId="17A54BAA" w:rsidR="00607AEB" w:rsidRPr="006D109C" w:rsidRDefault="00607AEB">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607AEB" w:rsidRPr="00CB3D59" w14:paraId="07B9993F" w14:textId="77777777" w:rsidTr="003A49FD">
      <w:trPr>
        <w:cantSplit/>
      </w:trPr>
      <w:tc>
        <w:tcPr>
          <w:tcW w:w="1701" w:type="dxa"/>
          <w:gridSpan w:val="2"/>
          <w:tcBorders>
            <w:bottom w:val="single" w:sz="4" w:space="0" w:color="auto"/>
          </w:tcBorders>
        </w:tcPr>
        <w:p w14:paraId="7AC236B4" w14:textId="311987D9" w:rsidR="00607AEB" w:rsidRPr="006D109C" w:rsidRDefault="00607AEB"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C630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447EE">
            <w:rPr>
              <w:rFonts w:cs="Arial"/>
              <w:noProof/>
              <w:szCs w:val="18"/>
            </w:rPr>
            <w:t>226</w:t>
          </w:r>
          <w:r w:rsidRPr="006D109C">
            <w:rPr>
              <w:rFonts w:cs="Arial"/>
              <w:szCs w:val="18"/>
            </w:rPr>
            <w:fldChar w:fldCharType="end"/>
          </w:r>
        </w:p>
      </w:tc>
    </w:tr>
  </w:tbl>
  <w:p w14:paraId="7638B11E" w14:textId="77777777" w:rsidR="00607AEB" w:rsidRDefault="00607A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9"/>
      <w:gridCol w:w="1648"/>
    </w:tblGrid>
    <w:tr w:rsidR="00607AEB" w:rsidRPr="00CB3D59" w14:paraId="303E63E8" w14:textId="77777777" w:rsidTr="003A49FD">
      <w:tc>
        <w:tcPr>
          <w:tcW w:w="6320" w:type="dxa"/>
        </w:tcPr>
        <w:p w14:paraId="44593FEC" w14:textId="446AAC51" w:rsidR="00607AEB" w:rsidRPr="006D109C" w:rsidRDefault="00607AE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447EE">
            <w:rPr>
              <w:rFonts w:cs="Arial"/>
              <w:noProof/>
              <w:szCs w:val="18"/>
            </w:rPr>
            <w:t>Retirement Villages Regulation 2013</w:t>
          </w:r>
          <w:r w:rsidRPr="006D109C">
            <w:rPr>
              <w:rFonts w:cs="Arial"/>
              <w:szCs w:val="18"/>
            </w:rPr>
            <w:fldChar w:fldCharType="end"/>
          </w:r>
          <w:r>
            <w:rPr>
              <w:rFonts w:cs="Arial"/>
              <w:szCs w:val="18"/>
            </w:rPr>
            <w:t xml:space="preserve">                                                                                                                                                                                                                                                                                                                                                                      </w:t>
          </w:r>
        </w:p>
      </w:tc>
      <w:tc>
        <w:tcPr>
          <w:tcW w:w="1701" w:type="dxa"/>
        </w:tcPr>
        <w:p w14:paraId="2EF60C30" w14:textId="72EC549A" w:rsidR="00607AEB" w:rsidRPr="006D109C" w:rsidRDefault="00607AE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447EE">
            <w:rPr>
              <w:rFonts w:cs="Arial"/>
              <w:b/>
              <w:noProof/>
              <w:szCs w:val="18"/>
            </w:rPr>
            <w:t>Part 9</w:t>
          </w:r>
          <w:r w:rsidRPr="006D109C">
            <w:rPr>
              <w:rFonts w:cs="Arial"/>
              <w:b/>
              <w:szCs w:val="18"/>
            </w:rPr>
            <w:fldChar w:fldCharType="end"/>
          </w:r>
          <w:r>
            <w:rPr>
              <w:rFonts w:cs="Arial"/>
              <w:b/>
              <w:szCs w:val="18"/>
            </w:rPr>
            <w:t xml:space="preserve">                                                                                                                                             </w:t>
          </w:r>
        </w:p>
      </w:tc>
    </w:tr>
    <w:tr w:rsidR="00607AEB" w:rsidRPr="00CB3D59" w14:paraId="672F9EDC" w14:textId="77777777" w:rsidTr="003A49FD">
      <w:tc>
        <w:tcPr>
          <w:tcW w:w="6320" w:type="dxa"/>
        </w:tcPr>
        <w:p w14:paraId="648B8648" w14:textId="2F7EEC2E" w:rsidR="00607AEB" w:rsidRPr="006D109C" w:rsidRDefault="00607AE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57AB718A" w14:textId="6FE161DC" w:rsidR="00607AEB" w:rsidRPr="006D109C" w:rsidRDefault="00607AE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607AEB" w:rsidRPr="00CB3D59" w14:paraId="5A41F2F2" w14:textId="77777777" w:rsidTr="003A49FD">
      <w:trPr>
        <w:cantSplit/>
      </w:trPr>
      <w:tc>
        <w:tcPr>
          <w:tcW w:w="1701" w:type="dxa"/>
          <w:gridSpan w:val="2"/>
          <w:tcBorders>
            <w:bottom w:val="single" w:sz="4" w:space="0" w:color="auto"/>
          </w:tcBorders>
        </w:tcPr>
        <w:p w14:paraId="28EE550F" w14:textId="69719B02" w:rsidR="00607AEB" w:rsidRPr="006D109C" w:rsidRDefault="00607AEB"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C630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447EE">
            <w:rPr>
              <w:rFonts w:cs="Arial"/>
              <w:noProof/>
              <w:szCs w:val="18"/>
            </w:rPr>
            <w:t>229</w:t>
          </w:r>
          <w:r w:rsidRPr="006D109C">
            <w:rPr>
              <w:rFonts w:cs="Arial"/>
              <w:szCs w:val="18"/>
            </w:rPr>
            <w:fldChar w:fldCharType="end"/>
          </w:r>
        </w:p>
      </w:tc>
    </w:tr>
  </w:tbl>
  <w:p w14:paraId="2F12073B" w14:textId="77777777" w:rsidR="00607AEB" w:rsidRDefault="00607A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07AEB" w:rsidRPr="00CB3D59" w14:paraId="0588F676" w14:textId="77777777">
      <w:trPr>
        <w:jc w:val="center"/>
      </w:trPr>
      <w:tc>
        <w:tcPr>
          <w:tcW w:w="1560" w:type="dxa"/>
        </w:tcPr>
        <w:p w14:paraId="66037C85" w14:textId="0654F5DC" w:rsidR="00607AEB" w:rsidRPr="00ED273E" w:rsidRDefault="00607AEB">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447EE">
            <w:rPr>
              <w:rFonts w:cs="Arial"/>
              <w:b/>
              <w:noProof/>
              <w:szCs w:val="18"/>
            </w:rPr>
            <w:t>Schedule 1</w:t>
          </w:r>
          <w:r w:rsidRPr="00ED273E">
            <w:rPr>
              <w:rFonts w:cs="Arial"/>
              <w:b/>
              <w:szCs w:val="18"/>
            </w:rPr>
            <w:fldChar w:fldCharType="end"/>
          </w:r>
          <w:r>
            <w:t xml:space="preserve">                                                                                                                   </w:t>
          </w:r>
        </w:p>
      </w:tc>
      <w:tc>
        <w:tcPr>
          <w:tcW w:w="5741" w:type="dxa"/>
        </w:tcPr>
        <w:p w14:paraId="2ECCE564" w14:textId="3E9F173F" w:rsidR="00607AEB" w:rsidRPr="00ED273E" w:rsidRDefault="00607AEB">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447EE">
            <w:rPr>
              <w:rFonts w:cs="Arial"/>
              <w:noProof/>
              <w:szCs w:val="18"/>
            </w:rPr>
            <w:t>Consequential amendments</w:t>
          </w:r>
          <w:r w:rsidRPr="00ED273E">
            <w:rPr>
              <w:rFonts w:cs="Arial"/>
              <w:szCs w:val="18"/>
            </w:rPr>
            <w:fldChar w:fldCharType="end"/>
          </w:r>
          <w:r>
            <w:t xml:space="preserve">                                                                                                                                                                                                                                                                       </w:t>
          </w:r>
        </w:p>
      </w:tc>
    </w:tr>
    <w:tr w:rsidR="00607AEB" w:rsidRPr="00CB3D59" w14:paraId="0C6B1A60" w14:textId="77777777">
      <w:trPr>
        <w:jc w:val="center"/>
      </w:trPr>
      <w:tc>
        <w:tcPr>
          <w:tcW w:w="1560" w:type="dxa"/>
        </w:tcPr>
        <w:p w14:paraId="7263CB21" w14:textId="05C908C9" w:rsidR="00607AEB" w:rsidRPr="00ED273E" w:rsidRDefault="00607AEB">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447EE">
            <w:rPr>
              <w:rFonts w:cs="Arial"/>
              <w:b/>
              <w:noProof/>
              <w:szCs w:val="18"/>
            </w:rPr>
            <w:t>Part 1.4</w:t>
          </w:r>
          <w:r w:rsidRPr="00ED273E">
            <w:rPr>
              <w:rFonts w:cs="Arial"/>
              <w:b/>
              <w:szCs w:val="18"/>
            </w:rPr>
            <w:fldChar w:fldCharType="end"/>
          </w:r>
          <w:r>
            <w:t xml:space="preserve">                                                                                                                   </w:t>
          </w:r>
        </w:p>
      </w:tc>
      <w:tc>
        <w:tcPr>
          <w:tcW w:w="5741" w:type="dxa"/>
        </w:tcPr>
        <w:p w14:paraId="7974AF04" w14:textId="42996BCF" w:rsidR="00607AEB" w:rsidRPr="00ED273E" w:rsidRDefault="00607AEB">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447EE">
            <w:rPr>
              <w:rFonts w:cs="Arial"/>
              <w:noProof/>
              <w:szCs w:val="18"/>
            </w:rPr>
            <w:t>Legal Profession Act 2006</w:t>
          </w:r>
          <w:r w:rsidRPr="00ED273E">
            <w:rPr>
              <w:rFonts w:cs="Arial"/>
              <w:szCs w:val="18"/>
            </w:rPr>
            <w:fldChar w:fldCharType="end"/>
          </w:r>
          <w:r>
            <w:t xml:space="preserve">                                                                                                                                                                                                                                                                       </w:t>
          </w:r>
        </w:p>
      </w:tc>
    </w:tr>
    <w:tr w:rsidR="00607AEB" w:rsidRPr="00CB3D59" w14:paraId="34309754" w14:textId="77777777">
      <w:trPr>
        <w:jc w:val="center"/>
      </w:trPr>
      <w:tc>
        <w:tcPr>
          <w:tcW w:w="7296" w:type="dxa"/>
          <w:gridSpan w:val="2"/>
          <w:tcBorders>
            <w:bottom w:val="single" w:sz="4" w:space="0" w:color="auto"/>
          </w:tcBorders>
        </w:tcPr>
        <w:p w14:paraId="03DF9A56" w14:textId="607B1814" w:rsidR="00607AEB" w:rsidRPr="00ED273E" w:rsidRDefault="00607AEB"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447EE">
            <w:rPr>
              <w:rFonts w:cs="Arial"/>
              <w:noProof/>
              <w:szCs w:val="18"/>
            </w:rPr>
            <w:t>[1.7]</w:t>
          </w:r>
          <w:r w:rsidRPr="00ED273E">
            <w:rPr>
              <w:rFonts w:cs="Arial"/>
              <w:szCs w:val="18"/>
            </w:rPr>
            <w:fldChar w:fldCharType="end"/>
          </w:r>
          <w:r>
            <w:rPr>
              <w:rFonts w:cs="Arial"/>
              <w:szCs w:val="18"/>
            </w:rPr>
            <w:t xml:space="preserve">                                                                                                                                                                                                                                                                      </w:t>
          </w:r>
        </w:p>
      </w:tc>
    </w:tr>
  </w:tbl>
  <w:p w14:paraId="472A534C" w14:textId="77777777" w:rsidR="00607AEB" w:rsidRDefault="00607A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07AEB" w:rsidRPr="00CB3D59" w14:paraId="1DA69E1B" w14:textId="77777777">
      <w:trPr>
        <w:jc w:val="center"/>
      </w:trPr>
      <w:tc>
        <w:tcPr>
          <w:tcW w:w="5741" w:type="dxa"/>
        </w:tcPr>
        <w:p w14:paraId="18B8BEBC" w14:textId="45D46127" w:rsidR="00607AEB" w:rsidRPr="00ED273E" w:rsidRDefault="00607AEB">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447EE">
            <w:rPr>
              <w:rFonts w:cs="Arial"/>
              <w:noProof/>
              <w:szCs w:val="18"/>
            </w:rPr>
            <w:t>Consequential amendments</w:t>
          </w:r>
          <w:r w:rsidRPr="00ED273E">
            <w:rPr>
              <w:rFonts w:cs="Arial"/>
              <w:szCs w:val="18"/>
            </w:rPr>
            <w:fldChar w:fldCharType="end"/>
          </w:r>
          <w:r>
            <w:t xml:space="preserve">                                                                                                                                                                                                                                                                       </w:t>
          </w:r>
        </w:p>
      </w:tc>
      <w:tc>
        <w:tcPr>
          <w:tcW w:w="1560" w:type="dxa"/>
        </w:tcPr>
        <w:p w14:paraId="027A01E0" w14:textId="36F70202" w:rsidR="00607AEB" w:rsidRPr="00ED273E" w:rsidRDefault="00607AEB">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447EE">
            <w:rPr>
              <w:rFonts w:cs="Arial"/>
              <w:b/>
              <w:noProof/>
              <w:szCs w:val="18"/>
            </w:rPr>
            <w:t>Schedule 1</w:t>
          </w:r>
          <w:r w:rsidRPr="00ED273E">
            <w:rPr>
              <w:rFonts w:cs="Arial"/>
              <w:b/>
              <w:szCs w:val="18"/>
            </w:rPr>
            <w:fldChar w:fldCharType="end"/>
          </w:r>
          <w:r>
            <w:t xml:space="preserve">                                                                                                                   </w:t>
          </w:r>
        </w:p>
      </w:tc>
    </w:tr>
    <w:tr w:rsidR="00607AEB" w:rsidRPr="00CB3D59" w14:paraId="16198305" w14:textId="77777777">
      <w:trPr>
        <w:jc w:val="center"/>
      </w:trPr>
      <w:tc>
        <w:tcPr>
          <w:tcW w:w="5741" w:type="dxa"/>
        </w:tcPr>
        <w:p w14:paraId="1C0C4057" w14:textId="66289EA3" w:rsidR="00607AEB" w:rsidRPr="00ED273E" w:rsidRDefault="00607AEB">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447EE">
            <w:rPr>
              <w:rFonts w:cs="Arial"/>
              <w:noProof/>
              <w:szCs w:val="18"/>
            </w:rPr>
            <w:t>Magistrates Court (Agents Infringement Notices) Regulation 2003</w:t>
          </w:r>
          <w:r w:rsidRPr="00ED273E">
            <w:rPr>
              <w:rFonts w:cs="Arial"/>
              <w:szCs w:val="18"/>
            </w:rPr>
            <w:fldChar w:fldCharType="end"/>
          </w:r>
          <w:r>
            <w:t xml:space="preserve">                                                                                                                                                                                                                                                                       </w:t>
          </w:r>
        </w:p>
      </w:tc>
      <w:tc>
        <w:tcPr>
          <w:tcW w:w="1560" w:type="dxa"/>
        </w:tcPr>
        <w:p w14:paraId="1D0CFB83" w14:textId="18231BEE" w:rsidR="00607AEB" w:rsidRPr="00ED273E" w:rsidRDefault="00607AEB">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447EE">
            <w:rPr>
              <w:rFonts w:cs="Arial"/>
              <w:b/>
              <w:noProof/>
              <w:szCs w:val="18"/>
            </w:rPr>
            <w:t>Part 1.5</w:t>
          </w:r>
          <w:r w:rsidRPr="00ED273E">
            <w:rPr>
              <w:rFonts w:cs="Arial"/>
              <w:b/>
              <w:szCs w:val="18"/>
            </w:rPr>
            <w:fldChar w:fldCharType="end"/>
          </w:r>
          <w:r>
            <w:t xml:space="preserve">                                                                                                                   </w:t>
          </w:r>
        </w:p>
      </w:tc>
    </w:tr>
    <w:tr w:rsidR="00607AEB" w:rsidRPr="00CB3D59" w14:paraId="5C3300C0" w14:textId="77777777">
      <w:trPr>
        <w:jc w:val="center"/>
      </w:trPr>
      <w:tc>
        <w:tcPr>
          <w:tcW w:w="7296" w:type="dxa"/>
          <w:gridSpan w:val="2"/>
          <w:tcBorders>
            <w:bottom w:val="single" w:sz="4" w:space="0" w:color="auto"/>
          </w:tcBorders>
        </w:tcPr>
        <w:p w14:paraId="6BC413A8" w14:textId="2C800B54" w:rsidR="00607AEB" w:rsidRPr="00ED273E" w:rsidRDefault="00607AEB"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447EE">
            <w:rPr>
              <w:rFonts w:cs="Arial"/>
              <w:noProof/>
              <w:szCs w:val="18"/>
            </w:rPr>
            <w:t>[1.10]</w:t>
          </w:r>
          <w:r w:rsidRPr="00ED273E">
            <w:rPr>
              <w:rFonts w:cs="Arial"/>
              <w:szCs w:val="18"/>
            </w:rPr>
            <w:fldChar w:fldCharType="end"/>
          </w:r>
          <w:r>
            <w:rPr>
              <w:rFonts w:cs="Arial"/>
              <w:szCs w:val="18"/>
            </w:rPr>
            <w:t xml:space="preserve">                                                                                                                                                                                                                                                                                                                                                                         </w:t>
          </w:r>
        </w:p>
      </w:tc>
    </w:tr>
  </w:tbl>
  <w:p w14:paraId="2BB0B52C" w14:textId="77777777" w:rsidR="00607AEB" w:rsidRDefault="00607A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607AEB" w14:paraId="08FF2D68" w14:textId="77777777">
      <w:trPr>
        <w:jc w:val="center"/>
      </w:trPr>
      <w:tc>
        <w:tcPr>
          <w:tcW w:w="1234" w:type="dxa"/>
        </w:tcPr>
        <w:p w14:paraId="53E5EC42" w14:textId="77777777" w:rsidR="00607AEB" w:rsidRDefault="00607AEB">
          <w:pPr>
            <w:pStyle w:val="HeaderEven"/>
          </w:pPr>
        </w:p>
      </w:tc>
      <w:tc>
        <w:tcPr>
          <w:tcW w:w="6062" w:type="dxa"/>
        </w:tcPr>
        <w:p w14:paraId="36A592D8" w14:textId="77777777" w:rsidR="00607AEB" w:rsidRDefault="00607AEB">
          <w:pPr>
            <w:pStyle w:val="HeaderEven"/>
          </w:pPr>
        </w:p>
      </w:tc>
    </w:tr>
    <w:tr w:rsidR="00607AEB" w14:paraId="31E8D693" w14:textId="77777777">
      <w:trPr>
        <w:jc w:val="center"/>
      </w:trPr>
      <w:tc>
        <w:tcPr>
          <w:tcW w:w="1234" w:type="dxa"/>
        </w:tcPr>
        <w:p w14:paraId="407DA674" w14:textId="77777777" w:rsidR="00607AEB" w:rsidRDefault="00607AEB">
          <w:pPr>
            <w:pStyle w:val="HeaderEven"/>
          </w:pPr>
        </w:p>
      </w:tc>
      <w:tc>
        <w:tcPr>
          <w:tcW w:w="6062" w:type="dxa"/>
        </w:tcPr>
        <w:p w14:paraId="2F678868" w14:textId="77777777" w:rsidR="00607AEB" w:rsidRDefault="00607AEB">
          <w:pPr>
            <w:pStyle w:val="HeaderEven"/>
          </w:pPr>
        </w:p>
      </w:tc>
    </w:tr>
    <w:tr w:rsidR="00607AEB" w14:paraId="5F9D713E" w14:textId="77777777">
      <w:trPr>
        <w:cantSplit/>
        <w:jc w:val="center"/>
      </w:trPr>
      <w:tc>
        <w:tcPr>
          <w:tcW w:w="7296" w:type="dxa"/>
          <w:gridSpan w:val="2"/>
          <w:tcBorders>
            <w:bottom w:val="single" w:sz="4" w:space="0" w:color="auto"/>
          </w:tcBorders>
        </w:tcPr>
        <w:p w14:paraId="4C7C823E" w14:textId="77777777" w:rsidR="00607AEB" w:rsidRDefault="00607AEB">
          <w:pPr>
            <w:pStyle w:val="HeaderEven6"/>
          </w:pPr>
        </w:p>
      </w:tc>
    </w:tr>
  </w:tbl>
  <w:p w14:paraId="360E46DE" w14:textId="77777777" w:rsidR="00607AEB" w:rsidRDefault="00607A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607AEB" w14:paraId="78387986" w14:textId="77777777">
      <w:trPr>
        <w:jc w:val="center"/>
      </w:trPr>
      <w:tc>
        <w:tcPr>
          <w:tcW w:w="6062" w:type="dxa"/>
        </w:tcPr>
        <w:p w14:paraId="07BEAE84" w14:textId="77777777" w:rsidR="00607AEB" w:rsidRDefault="00607AEB">
          <w:pPr>
            <w:pStyle w:val="HeaderOdd"/>
          </w:pPr>
        </w:p>
      </w:tc>
      <w:tc>
        <w:tcPr>
          <w:tcW w:w="1234" w:type="dxa"/>
        </w:tcPr>
        <w:p w14:paraId="3939C49C" w14:textId="77777777" w:rsidR="00607AEB" w:rsidRDefault="00607AEB">
          <w:pPr>
            <w:pStyle w:val="HeaderOdd"/>
          </w:pPr>
        </w:p>
      </w:tc>
    </w:tr>
    <w:tr w:rsidR="00607AEB" w14:paraId="646BA9D6" w14:textId="77777777">
      <w:trPr>
        <w:jc w:val="center"/>
      </w:trPr>
      <w:tc>
        <w:tcPr>
          <w:tcW w:w="6062" w:type="dxa"/>
        </w:tcPr>
        <w:p w14:paraId="299AF641" w14:textId="77777777" w:rsidR="00607AEB" w:rsidRDefault="00607AEB">
          <w:pPr>
            <w:pStyle w:val="HeaderOdd"/>
          </w:pPr>
        </w:p>
      </w:tc>
      <w:tc>
        <w:tcPr>
          <w:tcW w:w="1234" w:type="dxa"/>
        </w:tcPr>
        <w:p w14:paraId="38E5D6BC" w14:textId="77777777" w:rsidR="00607AEB" w:rsidRDefault="00607AEB">
          <w:pPr>
            <w:pStyle w:val="HeaderOdd"/>
          </w:pPr>
        </w:p>
      </w:tc>
    </w:tr>
    <w:tr w:rsidR="00607AEB" w14:paraId="10D133BC" w14:textId="77777777">
      <w:trPr>
        <w:jc w:val="center"/>
      </w:trPr>
      <w:tc>
        <w:tcPr>
          <w:tcW w:w="7296" w:type="dxa"/>
          <w:gridSpan w:val="2"/>
          <w:tcBorders>
            <w:bottom w:val="single" w:sz="4" w:space="0" w:color="auto"/>
          </w:tcBorders>
        </w:tcPr>
        <w:p w14:paraId="115F51C9" w14:textId="77777777" w:rsidR="00607AEB" w:rsidRDefault="00607AEB">
          <w:pPr>
            <w:pStyle w:val="HeaderOdd6"/>
          </w:pPr>
        </w:p>
      </w:tc>
    </w:tr>
  </w:tbl>
  <w:p w14:paraId="44BA711D" w14:textId="77777777" w:rsidR="00607AEB" w:rsidRDefault="00607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9"/>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F"/>
    <w:rsid w:val="00000C1F"/>
    <w:rsid w:val="00000C8A"/>
    <w:rsid w:val="000038FA"/>
    <w:rsid w:val="00003991"/>
    <w:rsid w:val="00003F16"/>
    <w:rsid w:val="000043A6"/>
    <w:rsid w:val="00004573"/>
    <w:rsid w:val="00004C92"/>
    <w:rsid w:val="00004F28"/>
    <w:rsid w:val="00005110"/>
    <w:rsid w:val="00005825"/>
    <w:rsid w:val="00006526"/>
    <w:rsid w:val="00007D5D"/>
    <w:rsid w:val="00010513"/>
    <w:rsid w:val="0001069C"/>
    <w:rsid w:val="00010F93"/>
    <w:rsid w:val="00012971"/>
    <w:rsid w:val="0001347E"/>
    <w:rsid w:val="00013809"/>
    <w:rsid w:val="00013B72"/>
    <w:rsid w:val="00014620"/>
    <w:rsid w:val="00015D4A"/>
    <w:rsid w:val="0002034F"/>
    <w:rsid w:val="000207C4"/>
    <w:rsid w:val="00021578"/>
    <w:rsid w:val="000215AA"/>
    <w:rsid w:val="000222D8"/>
    <w:rsid w:val="00022AA6"/>
    <w:rsid w:val="000248AD"/>
    <w:rsid w:val="00024BB5"/>
    <w:rsid w:val="0002517D"/>
    <w:rsid w:val="00025988"/>
    <w:rsid w:val="000268F8"/>
    <w:rsid w:val="00027489"/>
    <w:rsid w:val="000278FF"/>
    <w:rsid w:val="0003072C"/>
    <w:rsid w:val="00030AA6"/>
    <w:rsid w:val="00030CB6"/>
    <w:rsid w:val="000321BF"/>
    <w:rsid w:val="0003249F"/>
    <w:rsid w:val="00032FEA"/>
    <w:rsid w:val="00033ED0"/>
    <w:rsid w:val="00034982"/>
    <w:rsid w:val="00035AF1"/>
    <w:rsid w:val="00036749"/>
    <w:rsid w:val="00036A2C"/>
    <w:rsid w:val="00037BFD"/>
    <w:rsid w:val="00037D73"/>
    <w:rsid w:val="00040D37"/>
    <w:rsid w:val="000417E5"/>
    <w:rsid w:val="000420DE"/>
    <w:rsid w:val="000420FF"/>
    <w:rsid w:val="000421F8"/>
    <w:rsid w:val="00042A66"/>
    <w:rsid w:val="000448E6"/>
    <w:rsid w:val="000450D3"/>
    <w:rsid w:val="0004552F"/>
    <w:rsid w:val="00046D3A"/>
    <w:rsid w:val="00046E24"/>
    <w:rsid w:val="00047170"/>
    <w:rsid w:val="00047369"/>
    <w:rsid w:val="000474F2"/>
    <w:rsid w:val="000509B3"/>
    <w:rsid w:val="00050ED9"/>
    <w:rsid w:val="000510F0"/>
    <w:rsid w:val="000512B2"/>
    <w:rsid w:val="00051839"/>
    <w:rsid w:val="00051EA9"/>
    <w:rsid w:val="000524EC"/>
    <w:rsid w:val="000527D0"/>
    <w:rsid w:val="00052B1E"/>
    <w:rsid w:val="00053F0D"/>
    <w:rsid w:val="00053F18"/>
    <w:rsid w:val="000541C5"/>
    <w:rsid w:val="00055507"/>
    <w:rsid w:val="00055E30"/>
    <w:rsid w:val="000562CC"/>
    <w:rsid w:val="00056F37"/>
    <w:rsid w:val="000577B8"/>
    <w:rsid w:val="00060238"/>
    <w:rsid w:val="000607B0"/>
    <w:rsid w:val="00060FFB"/>
    <w:rsid w:val="000617CF"/>
    <w:rsid w:val="0006187B"/>
    <w:rsid w:val="0006195D"/>
    <w:rsid w:val="00063109"/>
    <w:rsid w:val="00063210"/>
    <w:rsid w:val="00064576"/>
    <w:rsid w:val="00064A95"/>
    <w:rsid w:val="000663A1"/>
    <w:rsid w:val="00066CB0"/>
    <w:rsid w:val="00066F6A"/>
    <w:rsid w:val="00067A9B"/>
    <w:rsid w:val="000702A7"/>
    <w:rsid w:val="00070698"/>
    <w:rsid w:val="00070D05"/>
    <w:rsid w:val="00071668"/>
    <w:rsid w:val="00071825"/>
    <w:rsid w:val="00072146"/>
    <w:rsid w:val="00072ADD"/>
    <w:rsid w:val="00072B06"/>
    <w:rsid w:val="00072ED8"/>
    <w:rsid w:val="00073181"/>
    <w:rsid w:val="00073538"/>
    <w:rsid w:val="00073B4B"/>
    <w:rsid w:val="0007500B"/>
    <w:rsid w:val="00075724"/>
    <w:rsid w:val="000758FD"/>
    <w:rsid w:val="00076668"/>
    <w:rsid w:val="00076B75"/>
    <w:rsid w:val="000772D4"/>
    <w:rsid w:val="00080538"/>
    <w:rsid w:val="00080A4F"/>
    <w:rsid w:val="000812D4"/>
    <w:rsid w:val="00081A41"/>
    <w:rsid w:val="00081D6E"/>
    <w:rsid w:val="0008211A"/>
    <w:rsid w:val="00082E95"/>
    <w:rsid w:val="00083C32"/>
    <w:rsid w:val="0008448C"/>
    <w:rsid w:val="00084A85"/>
    <w:rsid w:val="00084C95"/>
    <w:rsid w:val="00085878"/>
    <w:rsid w:val="00085D2A"/>
    <w:rsid w:val="00087A68"/>
    <w:rsid w:val="00087DCE"/>
    <w:rsid w:val="00087FD3"/>
    <w:rsid w:val="0009065E"/>
    <w:rsid w:val="000906B4"/>
    <w:rsid w:val="00090B72"/>
    <w:rsid w:val="00091575"/>
    <w:rsid w:val="000917E6"/>
    <w:rsid w:val="00092FBA"/>
    <w:rsid w:val="00093CE9"/>
    <w:rsid w:val="000949A6"/>
    <w:rsid w:val="00095165"/>
    <w:rsid w:val="0009641C"/>
    <w:rsid w:val="00096811"/>
    <w:rsid w:val="000978C2"/>
    <w:rsid w:val="000A09F8"/>
    <w:rsid w:val="000A1605"/>
    <w:rsid w:val="000A1A74"/>
    <w:rsid w:val="000A1B33"/>
    <w:rsid w:val="000A2213"/>
    <w:rsid w:val="000A281B"/>
    <w:rsid w:val="000A2ECB"/>
    <w:rsid w:val="000A4240"/>
    <w:rsid w:val="000A4734"/>
    <w:rsid w:val="000A4E6B"/>
    <w:rsid w:val="000A5A2F"/>
    <w:rsid w:val="000A5DCB"/>
    <w:rsid w:val="000A600C"/>
    <w:rsid w:val="000A626A"/>
    <w:rsid w:val="000A637A"/>
    <w:rsid w:val="000A7A2C"/>
    <w:rsid w:val="000B0E12"/>
    <w:rsid w:val="000B16DC"/>
    <w:rsid w:val="000B17F0"/>
    <w:rsid w:val="000B1C99"/>
    <w:rsid w:val="000B3404"/>
    <w:rsid w:val="000B3454"/>
    <w:rsid w:val="000B3630"/>
    <w:rsid w:val="000B4263"/>
    <w:rsid w:val="000B439F"/>
    <w:rsid w:val="000B4673"/>
    <w:rsid w:val="000B4951"/>
    <w:rsid w:val="000B5464"/>
    <w:rsid w:val="000B5685"/>
    <w:rsid w:val="000B6B33"/>
    <w:rsid w:val="000B729E"/>
    <w:rsid w:val="000C0CBF"/>
    <w:rsid w:val="000C10B8"/>
    <w:rsid w:val="000C1257"/>
    <w:rsid w:val="000C225F"/>
    <w:rsid w:val="000C2F36"/>
    <w:rsid w:val="000C340E"/>
    <w:rsid w:val="000C521E"/>
    <w:rsid w:val="000C54A0"/>
    <w:rsid w:val="000C6083"/>
    <w:rsid w:val="000C687C"/>
    <w:rsid w:val="000C7832"/>
    <w:rsid w:val="000C7850"/>
    <w:rsid w:val="000D042F"/>
    <w:rsid w:val="000D25D0"/>
    <w:rsid w:val="000D283E"/>
    <w:rsid w:val="000D32C4"/>
    <w:rsid w:val="000D3322"/>
    <w:rsid w:val="000D33A2"/>
    <w:rsid w:val="000D54F2"/>
    <w:rsid w:val="000D68EB"/>
    <w:rsid w:val="000E07CF"/>
    <w:rsid w:val="000E0DBE"/>
    <w:rsid w:val="000E1256"/>
    <w:rsid w:val="000E232D"/>
    <w:rsid w:val="000E29CA"/>
    <w:rsid w:val="000E3725"/>
    <w:rsid w:val="000E39F2"/>
    <w:rsid w:val="000E4AF3"/>
    <w:rsid w:val="000E5145"/>
    <w:rsid w:val="000E576D"/>
    <w:rsid w:val="000E61FC"/>
    <w:rsid w:val="000E6BA9"/>
    <w:rsid w:val="000E7490"/>
    <w:rsid w:val="000E757A"/>
    <w:rsid w:val="000E782C"/>
    <w:rsid w:val="000E7DB8"/>
    <w:rsid w:val="000F0F78"/>
    <w:rsid w:val="000F1207"/>
    <w:rsid w:val="000F1FEC"/>
    <w:rsid w:val="000F2735"/>
    <w:rsid w:val="000F2A7D"/>
    <w:rsid w:val="000F329E"/>
    <w:rsid w:val="000F3B76"/>
    <w:rsid w:val="000F3E50"/>
    <w:rsid w:val="000F45F6"/>
    <w:rsid w:val="000F5137"/>
    <w:rsid w:val="000F60B3"/>
    <w:rsid w:val="000F6497"/>
    <w:rsid w:val="001002C3"/>
    <w:rsid w:val="00101528"/>
    <w:rsid w:val="001033CB"/>
    <w:rsid w:val="001037B8"/>
    <w:rsid w:val="001047CB"/>
    <w:rsid w:val="001053AD"/>
    <w:rsid w:val="00105825"/>
    <w:rsid w:val="001058DF"/>
    <w:rsid w:val="00105AAE"/>
    <w:rsid w:val="0010603A"/>
    <w:rsid w:val="001074CB"/>
    <w:rsid w:val="00107F85"/>
    <w:rsid w:val="0011003E"/>
    <w:rsid w:val="001110FC"/>
    <w:rsid w:val="001111F9"/>
    <w:rsid w:val="00112E06"/>
    <w:rsid w:val="0011340A"/>
    <w:rsid w:val="0011539E"/>
    <w:rsid w:val="0011761C"/>
    <w:rsid w:val="0012021E"/>
    <w:rsid w:val="0012081C"/>
    <w:rsid w:val="001212FB"/>
    <w:rsid w:val="00121405"/>
    <w:rsid w:val="001220CC"/>
    <w:rsid w:val="0012284E"/>
    <w:rsid w:val="001229D0"/>
    <w:rsid w:val="00122A65"/>
    <w:rsid w:val="00123E67"/>
    <w:rsid w:val="001241FD"/>
    <w:rsid w:val="001251BE"/>
    <w:rsid w:val="00126287"/>
    <w:rsid w:val="001268B6"/>
    <w:rsid w:val="00126E3D"/>
    <w:rsid w:val="00126F2F"/>
    <w:rsid w:val="0012751B"/>
    <w:rsid w:val="0012761B"/>
    <w:rsid w:val="0013046D"/>
    <w:rsid w:val="001315A1"/>
    <w:rsid w:val="001323E0"/>
    <w:rsid w:val="00132957"/>
    <w:rsid w:val="00132A19"/>
    <w:rsid w:val="00132FB0"/>
    <w:rsid w:val="001343A6"/>
    <w:rsid w:val="00134CFB"/>
    <w:rsid w:val="0013531D"/>
    <w:rsid w:val="0013568D"/>
    <w:rsid w:val="00136305"/>
    <w:rsid w:val="001365C4"/>
    <w:rsid w:val="00136F07"/>
    <w:rsid w:val="00136FBE"/>
    <w:rsid w:val="001377A7"/>
    <w:rsid w:val="00137D7C"/>
    <w:rsid w:val="00140553"/>
    <w:rsid w:val="00142DFC"/>
    <w:rsid w:val="001432BB"/>
    <w:rsid w:val="00143FC3"/>
    <w:rsid w:val="001451DA"/>
    <w:rsid w:val="00145376"/>
    <w:rsid w:val="00146DFF"/>
    <w:rsid w:val="00147781"/>
    <w:rsid w:val="00147C0E"/>
    <w:rsid w:val="00147CDC"/>
    <w:rsid w:val="00150435"/>
    <w:rsid w:val="00150851"/>
    <w:rsid w:val="00150EBF"/>
    <w:rsid w:val="00151F63"/>
    <w:rsid w:val="0015207D"/>
    <w:rsid w:val="001520FC"/>
    <w:rsid w:val="001528BD"/>
    <w:rsid w:val="001533C1"/>
    <w:rsid w:val="00153482"/>
    <w:rsid w:val="00153968"/>
    <w:rsid w:val="00153B34"/>
    <w:rsid w:val="00153B95"/>
    <w:rsid w:val="00153D36"/>
    <w:rsid w:val="00154616"/>
    <w:rsid w:val="00154977"/>
    <w:rsid w:val="00155301"/>
    <w:rsid w:val="00155C50"/>
    <w:rsid w:val="001569A7"/>
    <w:rsid w:val="00156E15"/>
    <w:rsid w:val="001570F0"/>
    <w:rsid w:val="001572E4"/>
    <w:rsid w:val="001573F2"/>
    <w:rsid w:val="00157AD4"/>
    <w:rsid w:val="00160C53"/>
    <w:rsid w:val="00160DCF"/>
    <w:rsid w:val="00160DF7"/>
    <w:rsid w:val="00161228"/>
    <w:rsid w:val="0016323A"/>
    <w:rsid w:val="00164204"/>
    <w:rsid w:val="00165490"/>
    <w:rsid w:val="00165AEA"/>
    <w:rsid w:val="001662C4"/>
    <w:rsid w:val="00166FBC"/>
    <w:rsid w:val="001709A8"/>
    <w:rsid w:val="00170F48"/>
    <w:rsid w:val="0017182C"/>
    <w:rsid w:val="00172243"/>
    <w:rsid w:val="001724EB"/>
    <w:rsid w:val="00172A49"/>
    <w:rsid w:val="00172D13"/>
    <w:rsid w:val="0017308E"/>
    <w:rsid w:val="00173448"/>
    <w:rsid w:val="001741FF"/>
    <w:rsid w:val="00175D9A"/>
    <w:rsid w:val="00175FD1"/>
    <w:rsid w:val="001764DC"/>
    <w:rsid w:val="00176AE6"/>
    <w:rsid w:val="00177CDA"/>
    <w:rsid w:val="00180311"/>
    <w:rsid w:val="00180D7B"/>
    <w:rsid w:val="001815FB"/>
    <w:rsid w:val="00181D8C"/>
    <w:rsid w:val="0018350D"/>
    <w:rsid w:val="001842C7"/>
    <w:rsid w:val="001846C4"/>
    <w:rsid w:val="00184A52"/>
    <w:rsid w:val="001854FB"/>
    <w:rsid w:val="0018551A"/>
    <w:rsid w:val="0018655C"/>
    <w:rsid w:val="00186573"/>
    <w:rsid w:val="00186BBD"/>
    <w:rsid w:val="00187E16"/>
    <w:rsid w:val="00190AF7"/>
    <w:rsid w:val="00190BFE"/>
    <w:rsid w:val="00190CA6"/>
    <w:rsid w:val="00190E09"/>
    <w:rsid w:val="001913CD"/>
    <w:rsid w:val="00191D33"/>
    <w:rsid w:val="0019297A"/>
    <w:rsid w:val="00192D1E"/>
    <w:rsid w:val="00193D6B"/>
    <w:rsid w:val="00195101"/>
    <w:rsid w:val="00196275"/>
    <w:rsid w:val="0019723E"/>
    <w:rsid w:val="001A04FF"/>
    <w:rsid w:val="001A1102"/>
    <w:rsid w:val="001A32C3"/>
    <w:rsid w:val="001A3385"/>
    <w:rsid w:val="001A351C"/>
    <w:rsid w:val="001A37BA"/>
    <w:rsid w:val="001A39AF"/>
    <w:rsid w:val="001A3B6D"/>
    <w:rsid w:val="001A3EA2"/>
    <w:rsid w:val="001A5E33"/>
    <w:rsid w:val="001A71CF"/>
    <w:rsid w:val="001A756B"/>
    <w:rsid w:val="001A7C74"/>
    <w:rsid w:val="001B04D0"/>
    <w:rsid w:val="001B0A26"/>
    <w:rsid w:val="001B1114"/>
    <w:rsid w:val="001B1AD4"/>
    <w:rsid w:val="001B1AD7"/>
    <w:rsid w:val="001B1E87"/>
    <w:rsid w:val="001B218A"/>
    <w:rsid w:val="001B2268"/>
    <w:rsid w:val="001B32B2"/>
    <w:rsid w:val="001B3B53"/>
    <w:rsid w:val="001B3BFF"/>
    <w:rsid w:val="001B449A"/>
    <w:rsid w:val="001B45F4"/>
    <w:rsid w:val="001B6311"/>
    <w:rsid w:val="001B6BC0"/>
    <w:rsid w:val="001B7918"/>
    <w:rsid w:val="001C1644"/>
    <w:rsid w:val="001C17B0"/>
    <w:rsid w:val="001C1BE1"/>
    <w:rsid w:val="001C29CC"/>
    <w:rsid w:val="001C46FD"/>
    <w:rsid w:val="001C4A67"/>
    <w:rsid w:val="001C4C54"/>
    <w:rsid w:val="001C547E"/>
    <w:rsid w:val="001C556A"/>
    <w:rsid w:val="001C62C5"/>
    <w:rsid w:val="001D021D"/>
    <w:rsid w:val="001D0756"/>
    <w:rsid w:val="001D09C2"/>
    <w:rsid w:val="001D1393"/>
    <w:rsid w:val="001D15FB"/>
    <w:rsid w:val="001D1702"/>
    <w:rsid w:val="001D1F55"/>
    <w:rsid w:val="001D1F85"/>
    <w:rsid w:val="001D2472"/>
    <w:rsid w:val="001D2E26"/>
    <w:rsid w:val="001D43B4"/>
    <w:rsid w:val="001D43F8"/>
    <w:rsid w:val="001D4B39"/>
    <w:rsid w:val="001D53F0"/>
    <w:rsid w:val="001D56B4"/>
    <w:rsid w:val="001D5C3F"/>
    <w:rsid w:val="001D629A"/>
    <w:rsid w:val="001D73DF"/>
    <w:rsid w:val="001E0780"/>
    <w:rsid w:val="001E0BBC"/>
    <w:rsid w:val="001E1116"/>
    <w:rsid w:val="001E1365"/>
    <w:rsid w:val="001E1A01"/>
    <w:rsid w:val="001E3B63"/>
    <w:rsid w:val="001E3BFF"/>
    <w:rsid w:val="001E41E3"/>
    <w:rsid w:val="001E4694"/>
    <w:rsid w:val="001E4824"/>
    <w:rsid w:val="001E5314"/>
    <w:rsid w:val="001E571F"/>
    <w:rsid w:val="001E5D92"/>
    <w:rsid w:val="001E6D31"/>
    <w:rsid w:val="001E777D"/>
    <w:rsid w:val="001E79DB"/>
    <w:rsid w:val="001E7AD0"/>
    <w:rsid w:val="001F0C63"/>
    <w:rsid w:val="001F1852"/>
    <w:rsid w:val="001F2AFA"/>
    <w:rsid w:val="001F36AC"/>
    <w:rsid w:val="001F3DB4"/>
    <w:rsid w:val="001F4311"/>
    <w:rsid w:val="001F458C"/>
    <w:rsid w:val="001F464B"/>
    <w:rsid w:val="001F4CBD"/>
    <w:rsid w:val="001F55E5"/>
    <w:rsid w:val="001F5A2B"/>
    <w:rsid w:val="001F7454"/>
    <w:rsid w:val="001F751D"/>
    <w:rsid w:val="002000DA"/>
    <w:rsid w:val="00200557"/>
    <w:rsid w:val="00200724"/>
    <w:rsid w:val="002009D5"/>
    <w:rsid w:val="002012E6"/>
    <w:rsid w:val="00201959"/>
    <w:rsid w:val="00202420"/>
    <w:rsid w:val="0020275C"/>
    <w:rsid w:val="00203655"/>
    <w:rsid w:val="002037B2"/>
    <w:rsid w:val="00204E34"/>
    <w:rsid w:val="0020531B"/>
    <w:rsid w:val="0020610F"/>
    <w:rsid w:val="0020640A"/>
    <w:rsid w:val="002072C8"/>
    <w:rsid w:val="00207835"/>
    <w:rsid w:val="00207D3C"/>
    <w:rsid w:val="00207EB7"/>
    <w:rsid w:val="00210A44"/>
    <w:rsid w:val="0021151D"/>
    <w:rsid w:val="00211646"/>
    <w:rsid w:val="002119EA"/>
    <w:rsid w:val="00211C7A"/>
    <w:rsid w:val="00211D4A"/>
    <w:rsid w:val="0021276C"/>
    <w:rsid w:val="00212B80"/>
    <w:rsid w:val="00214086"/>
    <w:rsid w:val="00214AB8"/>
    <w:rsid w:val="00215182"/>
    <w:rsid w:val="0021571F"/>
    <w:rsid w:val="00215ACA"/>
    <w:rsid w:val="00216A6E"/>
    <w:rsid w:val="00216D61"/>
    <w:rsid w:val="00217C8C"/>
    <w:rsid w:val="0022027F"/>
    <w:rsid w:val="002208AF"/>
    <w:rsid w:val="0022149F"/>
    <w:rsid w:val="00221BAB"/>
    <w:rsid w:val="00221ED0"/>
    <w:rsid w:val="002222A8"/>
    <w:rsid w:val="00223B75"/>
    <w:rsid w:val="00225307"/>
    <w:rsid w:val="002260D7"/>
    <w:rsid w:val="002263A5"/>
    <w:rsid w:val="002310FE"/>
    <w:rsid w:val="002314CB"/>
    <w:rsid w:val="00231509"/>
    <w:rsid w:val="0023159A"/>
    <w:rsid w:val="0023307D"/>
    <w:rsid w:val="00233692"/>
    <w:rsid w:val="002337F1"/>
    <w:rsid w:val="00233BAA"/>
    <w:rsid w:val="002344A4"/>
    <w:rsid w:val="00234574"/>
    <w:rsid w:val="002359CD"/>
    <w:rsid w:val="002403B0"/>
    <w:rsid w:val="002409EB"/>
    <w:rsid w:val="00240C11"/>
    <w:rsid w:val="00242FF3"/>
    <w:rsid w:val="00243EDE"/>
    <w:rsid w:val="002454B9"/>
    <w:rsid w:val="00245771"/>
    <w:rsid w:val="00245BBD"/>
    <w:rsid w:val="00246AD4"/>
    <w:rsid w:val="00246E7F"/>
    <w:rsid w:val="00246F34"/>
    <w:rsid w:val="002502C9"/>
    <w:rsid w:val="00250DC0"/>
    <w:rsid w:val="0025122E"/>
    <w:rsid w:val="00251BC3"/>
    <w:rsid w:val="00252036"/>
    <w:rsid w:val="002521DF"/>
    <w:rsid w:val="00252445"/>
    <w:rsid w:val="002531D3"/>
    <w:rsid w:val="00255D14"/>
    <w:rsid w:val="00256093"/>
    <w:rsid w:val="00256B1D"/>
    <w:rsid w:val="00256E0F"/>
    <w:rsid w:val="00260019"/>
    <w:rsid w:val="0026001C"/>
    <w:rsid w:val="002600B5"/>
    <w:rsid w:val="002605E9"/>
    <w:rsid w:val="002612B5"/>
    <w:rsid w:val="002612CB"/>
    <w:rsid w:val="00261AEE"/>
    <w:rsid w:val="00262958"/>
    <w:rsid w:val="00262B89"/>
    <w:rsid w:val="00263163"/>
    <w:rsid w:val="002644DC"/>
    <w:rsid w:val="00264A63"/>
    <w:rsid w:val="0026506A"/>
    <w:rsid w:val="0026606A"/>
    <w:rsid w:val="00266598"/>
    <w:rsid w:val="00266995"/>
    <w:rsid w:val="0026726F"/>
    <w:rsid w:val="002673A2"/>
    <w:rsid w:val="00267BE3"/>
    <w:rsid w:val="002702D4"/>
    <w:rsid w:val="00270983"/>
    <w:rsid w:val="00271BDD"/>
    <w:rsid w:val="00272968"/>
    <w:rsid w:val="00272D8D"/>
    <w:rsid w:val="0027335E"/>
    <w:rsid w:val="00273B6D"/>
    <w:rsid w:val="00274B85"/>
    <w:rsid w:val="00275CE9"/>
    <w:rsid w:val="00275DA2"/>
    <w:rsid w:val="0027696B"/>
    <w:rsid w:val="00276F39"/>
    <w:rsid w:val="0027736A"/>
    <w:rsid w:val="002774FB"/>
    <w:rsid w:val="002776F4"/>
    <w:rsid w:val="00277978"/>
    <w:rsid w:val="002807C3"/>
    <w:rsid w:val="002807DD"/>
    <w:rsid w:val="002829A3"/>
    <w:rsid w:val="00282B0F"/>
    <w:rsid w:val="00283516"/>
    <w:rsid w:val="00284188"/>
    <w:rsid w:val="002844BA"/>
    <w:rsid w:val="0028561C"/>
    <w:rsid w:val="00287065"/>
    <w:rsid w:val="00290A63"/>
    <w:rsid w:val="00290BE6"/>
    <w:rsid w:val="00290D70"/>
    <w:rsid w:val="002913DA"/>
    <w:rsid w:val="00291B76"/>
    <w:rsid w:val="002922E0"/>
    <w:rsid w:val="00294B4B"/>
    <w:rsid w:val="002960D5"/>
    <w:rsid w:val="002961B7"/>
    <w:rsid w:val="002964D2"/>
    <w:rsid w:val="0029692F"/>
    <w:rsid w:val="00296973"/>
    <w:rsid w:val="00296CAD"/>
    <w:rsid w:val="002976F1"/>
    <w:rsid w:val="00297CC0"/>
    <w:rsid w:val="00297F99"/>
    <w:rsid w:val="002A07DE"/>
    <w:rsid w:val="002A0ABB"/>
    <w:rsid w:val="002A3A22"/>
    <w:rsid w:val="002A43A1"/>
    <w:rsid w:val="002A4857"/>
    <w:rsid w:val="002A4EAA"/>
    <w:rsid w:val="002A5938"/>
    <w:rsid w:val="002A5E6C"/>
    <w:rsid w:val="002A6693"/>
    <w:rsid w:val="002A6F4D"/>
    <w:rsid w:val="002A756E"/>
    <w:rsid w:val="002B0DAA"/>
    <w:rsid w:val="002B1498"/>
    <w:rsid w:val="002B196A"/>
    <w:rsid w:val="002B1AE8"/>
    <w:rsid w:val="002B2682"/>
    <w:rsid w:val="002B2AA5"/>
    <w:rsid w:val="002B3069"/>
    <w:rsid w:val="002B3E1C"/>
    <w:rsid w:val="002B58FC"/>
    <w:rsid w:val="002B5947"/>
    <w:rsid w:val="002B5A04"/>
    <w:rsid w:val="002B625C"/>
    <w:rsid w:val="002B6274"/>
    <w:rsid w:val="002B7BC7"/>
    <w:rsid w:val="002C18CB"/>
    <w:rsid w:val="002C4329"/>
    <w:rsid w:val="002C51C3"/>
    <w:rsid w:val="002C5563"/>
    <w:rsid w:val="002C5DB3"/>
    <w:rsid w:val="002C64C1"/>
    <w:rsid w:val="002C69D6"/>
    <w:rsid w:val="002C7552"/>
    <w:rsid w:val="002C7985"/>
    <w:rsid w:val="002D09CB"/>
    <w:rsid w:val="002D1C6A"/>
    <w:rsid w:val="002D1F55"/>
    <w:rsid w:val="002D1F9D"/>
    <w:rsid w:val="002D2607"/>
    <w:rsid w:val="002D26EA"/>
    <w:rsid w:val="002D2A42"/>
    <w:rsid w:val="002D2FE5"/>
    <w:rsid w:val="002D304B"/>
    <w:rsid w:val="002D3656"/>
    <w:rsid w:val="002D4DB7"/>
    <w:rsid w:val="002D5877"/>
    <w:rsid w:val="002D5E5D"/>
    <w:rsid w:val="002D6EDD"/>
    <w:rsid w:val="002D7108"/>
    <w:rsid w:val="002D7923"/>
    <w:rsid w:val="002D792E"/>
    <w:rsid w:val="002D7F87"/>
    <w:rsid w:val="002E01EA"/>
    <w:rsid w:val="002E144D"/>
    <w:rsid w:val="002E2A91"/>
    <w:rsid w:val="002E2D02"/>
    <w:rsid w:val="002E4506"/>
    <w:rsid w:val="002E450C"/>
    <w:rsid w:val="002E478F"/>
    <w:rsid w:val="002E4E31"/>
    <w:rsid w:val="002E5C3C"/>
    <w:rsid w:val="002E65AF"/>
    <w:rsid w:val="002E6E0C"/>
    <w:rsid w:val="002E7C7A"/>
    <w:rsid w:val="002F2974"/>
    <w:rsid w:val="002F2E03"/>
    <w:rsid w:val="002F43A0"/>
    <w:rsid w:val="002F4B23"/>
    <w:rsid w:val="002F696A"/>
    <w:rsid w:val="003003EC"/>
    <w:rsid w:val="00300F56"/>
    <w:rsid w:val="0030117E"/>
    <w:rsid w:val="003022BA"/>
    <w:rsid w:val="003026E9"/>
    <w:rsid w:val="00302DAE"/>
    <w:rsid w:val="00303D53"/>
    <w:rsid w:val="0030468E"/>
    <w:rsid w:val="0030482B"/>
    <w:rsid w:val="003049FC"/>
    <w:rsid w:val="00305FD6"/>
    <w:rsid w:val="0030682D"/>
    <w:rsid w:val="003068E0"/>
    <w:rsid w:val="0030700C"/>
    <w:rsid w:val="00307720"/>
    <w:rsid w:val="003108D1"/>
    <w:rsid w:val="00310BAB"/>
    <w:rsid w:val="0031143F"/>
    <w:rsid w:val="00311729"/>
    <w:rsid w:val="00311B4C"/>
    <w:rsid w:val="003130C6"/>
    <w:rsid w:val="00314266"/>
    <w:rsid w:val="003143B6"/>
    <w:rsid w:val="00314B44"/>
    <w:rsid w:val="00315B62"/>
    <w:rsid w:val="00315BB2"/>
    <w:rsid w:val="0031683F"/>
    <w:rsid w:val="0031700A"/>
    <w:rsid w:val="00317078"/>
    <w:rsid w:val="003179E8"/>
    <w:rsid w:val="00317F0A"/>
    <w:rsid w:val="00317FDC"/>
    <w:rsid w:val="003203D9"/>
    <w:rsid w:val="0032060C"/>
    <w:rsid w:val="0032063D"/>
    <w:rsid w:val="00321775"/>
    <w:rsid w:val="00321C6A"/>
    <w:rsid w:val="003223B3"/>
    <w:rsid w:val="00322BB6"/>
    <w:rsid w:val="003234B7"/>
    <w:rsid w:val="00324244"/>
    <w:rsid w:val="003249B7"/>
    <w:rsid w:val="00324F03"/>
    <w:rsid w:val="003250DD"/>
    <w:rsid w:val="00325A64"/>
    <w:rsid w:val="00325EE2"/>
    <w:rsid w:val="00326670"/>
    <w:rsid w:val="00327386"/>
    <w:rsid w:val="003279A9"/>
    <w:rsid w:val="00327F71"/>
    <w:rsid w:val="00331052"/>
    <w:rsid w:val="00331203"/>
    <w:rsid w:val="00331953"/>
    <w:rsid w:val="00331ED4"/>
    <w:rsid w:val="00333078"/>
    <w:rsid w:val="0033379F"/>
    <w:rsid w:val="00333E4D"/>
    <w:rsid w:val="003344D3"/>
    <w:rsid w:val="00334867"/>
    <w:rsid w:val="00335497"/>
    <w:rsid w:val="00335550"/>
    <w:rsid w:val="003357AE"/>
    <w:rsid w:val="00336345"/>
    <w:rsid w:val="00336A3F"/>
    <w:rsid w:val="00337792"/>
    <w:rsid w:val="00337915"/>
    <w:rsid w:val="003411F8"/>
    <w:rsid w:val="00342E3D"/>
    <w:rsid w:val="0034336E"/>
    <w:rsid w:val="00343B70"/>
    <w:rsid w:val="0034521D"/>
    <w:rsid w:val="0034583F"/>
    <w:rsid w:val="00345B72"/>
    <w:rsid w:val="003478D2"/>
    <w:rsid w:val="00350056"/>
    <w:rsid w:val="0035067D"/>
    <w:rsid w:val="00350B2B"/>
    <w:rsid w:val="00351A1E"/>
    <w:rsid w:val="00352382"/>
    <w:rsid w:val="00352F65"/>
    <w:rsid w:val="0035337A"/>
    <w:rsid w:val="0035338E"/>
    <w:rsid w:val="00353793"/>
    <w:rsid w:val="00353FF3"/>
    <w:rsid w:val="003548C0"/>
    <w:rsid w:val="00354A8A"/>
    <w:rsid w:val="0035523B"/>
    <w:rsid w:val="00355897"/>
    <w:rsid w:val="00355AD9"/>
    <w:rsid w:val="00355B6B"/>
    <w:rsid w:val="003565BA"/>
    <w:rsid w:val="003574D1"/>
    <w:rsid w:val="00360976"/>
    <w:rsid w:val="00360A91"/>
    <w:rsid w:val="00361230"/>
    <w:rsid w:val="003622CE"/>
    <w:rsid w:val="0036459A"/>
    <w:rsid w:val="003646D5"/>
    <w:rsid w:val="003659ED"/>
    <w:rsid w:val="00365BB6"/>
    <w:rsid w:val="003700C0"/>
    <w:rsid w:val="00370AE8"/>
    <w:rsid w:val="00372EF0"/>
    <w:rsid w:val="00373669"/>
    <w:rsid w:val="00373867"/>
    <w:rsid w:val="00375B2E"/>
    <w:rsid w:val="00375D46"/>
    <w:rsid w:val="003760F5"/>
    <w:rsid w:val="00376200"/>
    <w:rsid w:val="003769CD"/>
    <w:rsid w:val="0037732E"/>
    <w:rsid w:val="003774B8"/>
    <w:rsid w:val="003778A0"/>
    <w:rsid w:val="00377D1F"/>
    <w:rsid w:val="003802A0"/>
    <w:rsid w:val="00381753"/>
    <w:rsid w:val="00381D64"/>
    <w:rsid w:val="0038428E"/>
    <w:rsid w:val="00385097"/>
    <w:rsid w:val="0038626C"/>
    <w:rsid w:val="00387760"/>
    <w:rsid w:val="00390689"/>
    <w:rsid w:val="00390AC4"/>
    <w:rsid w:val="00391C6F"/>
    <w:rsid w:val="0039217B"/>
    <w:rsid w:val="00392F63"/>
    <w:rsid w:val="00393D66"/>
    <w:rsid w:val="0039435E"/>
    <w:rsid w:val="00394E50"/>
    <w:rsid w:val="00396646"/>
    <w:rsid w:val="00396B0E"/>
    <w:rsid w:val="00397786"/>
    <w:rsid w:val="003A0664"/>
    <w:rsid w:val="003A0AE0"/>
    <w:rsid w:val="003A160E"/>
    <w:rsid w:val="003A198E"/>
    <w:rsid w:val="003A1D8F"/>
    <w:rsid w:val="003A24CB"/>
    <w:rsid w:val="003A28F6"/>
    <w:rsid w:val="003A2BFF"/>
    <w:rsid w:val="003A44BB"/>
    <w:rsid w:val="003A525B"/>
    <w:rsid w:val="003A5813"/>
    <w:rsid w:val="003A779F"/>
    <w:rsid w:val="003A7A6C"/>
    <w:rsid w:val="003B01DB"/>
    <w:rsid w:val="003B0438"/>
    <w:rsid w:val="003B0F80"/>
    <w:rsid w:val="003B1293"/>
    <w:rsid w:val="003B1655"/>
    <w:rsid w:val="003B1CED"/>
    <w:rsid w:val="003B2C7A"/>
    <w:rsid w:val="003B31A1"/>
    <w:rsid w:val="003B3B78"/>
    <w:rsid w:val="003B3C33"/>
    <w:rsid w:val="003B4F4C"/>
    <w:rsid w:val="003B4F78"/>
    <w:rsid w:val="003B7F6D"/>
    <w:rsid w:val="003C063C"/>
    <w:rsid w:val="003C0702"/>
    <w:rsid w:val="003C0A3A"/>
    <w:rsid w:val="003C10EE"/>
    <w:rsid w:val="003C139B"/>
    <w:rsid w:val="003C1538"/>
    <w:rsid w:val="003C201D"/>
    <w:rsid w:val="003C27B6"/>
    <w:rsid w:val="003C2BD3"/>
    <w:rsid w:val="003C3659"/>
    <w:rsid w:val="003C5066"/>
    <w:rsid w:val="003C50A2"/>
    <w:rsid w:val="003C5C58"/>
    <w:rsid w:val="003C5CCC"/>
    <w:rsid w:val="003C5D18"/>
    <w:rsid w:val="003C61AC"/>
    <w:rsid w:val="003C63BB"/>
    <w:rsid w:val="003C688E"/>
    <w:rsid w:val="003C6DE9"/>
    <w:rsid w:val="003C6EDF"/>
    <w:rsid w:val="003C7B9C"/>
    <w:rsid w:val="003D0740"/>
    <w:rsid w:val="003D08D3"/>
    <w:rsid w:val="003D1069"/>
    <w:rsid w:val="003D10CF"/>
    <w:rsid w:val="003D139A"/>
    <w:rsid w:val="003D1620"/>
    <w:rsid w:val="003D31DD"/>
    <w:rsid w:val="003D38AD"/>
    <w:rsid w:val="003D3A0B"/>
    <w:rsid w:val="003D43F1"/>
    <w:rsid w:val="003D4AAE"/>
    <w:rsid w:val="003D4B21"/>
    <w:rsid w:val="003D4C75"/>
    <w:rsid w:val="003D67A2"/>
    <w:rsid w:val="003D7254"/>
    <w:rsid w:val="003D7939"/>
    <w:rsid w:val="003D7E95"/>
    <w:rsid w:val="003D7F6C"/>
    <w:rsid w:val="003E0653"/>
    <w:rsid w:val="003E0F79"/>
    <w:rsid w:val="003E1387"/>
    <w:rsid w:val="003E166E"/>
    <w:rsid w:val="003E1A98"/>
    <w:rsid w:val="003E1B8C"/>
    <w:rsid w:val="003E46D7"/>
    <w:rsid w:val="003E4A56"/>
    <w:rsid w:val="003E5A39"/>
    <w:rsid w:val="003E5AE0"/>
    <w:rsid w:val="003E60B9"/>
    <w:rsid w:val="003E6B00"/>
    <w:rsid w:val="003E7FDB"/>
    <w:rsid w:val="003F05DB"/>
    <w:rsid w:val="003F06EE"/>
    <w:rsid w:val="003F0BEB"/>
    <w:rsid w:val="003F0ED9"/>
    <w:rsid w:val="003F1B07"/>
    <w:rsid w:val="003F2D07"/>
    <w:rsid w:val="003F2EEC"/>
    <w:rsid w:val="003F34BF"/>
    <w:rsid w:val="003F3B87"/>
    <w:rsid w:val="003F3FA9"/>
    <w:rsid w:val="003F4912"/>
    <w:rsid w:val="003F4AD3"/>
    <w:rsid w:val="003F5904"/>
    <w:rsid w:val="003F5A12"/>
    <w:rsid w:val="003F5F99"/>
    <w:rsid w:val="003F69FF"/>
    <w:rsid w:val="003F7A0F"/>
    <w:rsid w:val="003F7DB2"/>
    <w:rsid w:val="004005F0"/>
    <w:rsid w:val="00400DEC"/>
    <w:rsid w:val="0040136F"/>
    <w:rsid w:val="004014C6"/>
    <w:rsid w:val="00402063"/>
    <w:rsid w:val="004033B4"/>
    <w:rsid w:val="00403645"/>
    <w:rsid w:val="004038B7"/>
    <w:rsid w:val="004044AE"/>
    <w:rsid w:val="00404FE0"/>
    <w:rsid w:val="00405D92"/>
    <w:rsid w:val="0040640D"/>
    <w:rsid w:val="004064F4"/>
    <w:rsid w:val="00406639"/>
    <w:rsid w:val="00407129"/>
    <w:rsid w:val="00407131"/>
    <w:rsid w:val="00410146"/>
    <w:rsid w:val="0041086D"/>
    <w:rsid w:val="00410C20"/>
    <w:rsid w:val="004110BA"/>
    <w:rsid w:val="0041464C"/>
    <w:rsid w:val="00414D4C"/>
    <w:rsid w:val="00416A4F"/>
    <w:rsid w:val="00417138"/>
    <w:rsid w:val="004174B3"/>
    <w:rsid w:val="00417BA4"/>
    <w:rsid w:val="00420CA8"/>
    <w:rsid w:val="00420DA1"/>
    <w:rsid w:val="00420FC8"/>
    <w:rsid w:val="00422BE9"/>
    <w:rsid w:val="00422CB4"/>
    <w:rsid w:val="00423092"/>
    <w:rsid w:val="00423AC4"/>
    <w:rsid w:val="00424E98"/>
    <w:rsid w:val="004251B9"/>
    <w:rsid w:val="0042592F"/>
    <w:rsid w:val="00425F94"/>
    <w:rsid w:val="00425FFD"/>
    <w:rsid w:val="004266CC"/>
    <w:rsid w:val="0042799E"/>
    <w:rsid w:val="00427C99"/>
    <w:rsid w:val="00427DAE"/>
    <w:rsid w:val="00427EBF"/>
    <w:rsid w:val="0043046F"/>
    <w:rsid w:val="00430ED3"/>
    <w:rsid w:val="004327EA"/>
    <w:rsid w:val="004329D4"/>
    <w:rsid w:val="00433064"/>
    <w:rsid w:val="0043413A"/>
    <w:rsid w:val="00434434"/>
    <w:rsid w:val="00434C7C"/>
    <w:rsid w:val="004351F3"/>
    <w:rsid w:val="00435374"/>
    <w:rsid w:val="00435893"/>
    <w:rsid w:val="004358D2"/>
    <w:rsid w:val="00435DFC"/>
    <w:rsid w:val="004378C7"/>
    <w:rsid w:val="0044067A"/>
    <w:rsid w:val="00440811"/>
    <w:rsid w:val="00440E47"/>
    <w:rsid w:val="00441832"/>
    <w:rsid w:val="00442F56"/>
    <w:rsid w:val="00443ADD"/>
    <w:rsid w:val="004444A1"/>
    <w:rsid w:val="00444785"/>
    <w:rsid w:val="00447955"/>
    <w:rsid w:val="00447B1D"/>
    <w:rsid w:val="00447B40"/>
    <w:rsid w:val="00447C31"/>
    <w:rsid w:val="00450437"/>
    <w:rsid w:val="004504D1"/>
    <w:rsid w:val="004510ED"/>
    <w:rsid w:val="00451308"/>
    <w:rsid w:val="00452871"/>
    <w:rsid w:val="00452FE4"/>
    <w:rsid w:val="004536AA"/>
    <w:rsid w:val="0045398D"/>
    <w:rsid w:val="00453A19"/>
    <w:rsid w:val="0045413F"/>
    <w:rsid w:val="004549A8"/>
    <w:rsid w:val="00454A25"/>
    <w:rsid w:val="00454FAF"/>
    <w:rsid w:val="00455046"/>
    <w:rsid w:val="00456074"/>
    <w:rsid w:val="00457476"/>
    <w:rsid w:val="0046076C"/>
    <w:rsid w:val="00460A67"/>
    <w:rsid w:val="004614FB"/>
    <w:rsid w:val="00461D78"/>
    <w:rsid w:val="0046221A"/>
    <w:rsid w:val="0046240A"/>
    <w:rsid w:val="0046274E"/>
    <w:rsid w:val="00462B21"/>
    <w:rsid w:val="00462BD4"/>
    <w:rsid w:val="00463011"/>
    <w:rsid w:val="00464372"/>
    <w:rsid w:val="0046463D"/>
    <w:rsid w:val="00464D74"/>
    <w:rsid w:val="004659DC"/>
    <w:rsid w:val="004665BB"/>
    <w:rsid w:val="00467E28"/>
    <w:rsid w:val="004700E2"/>
    <w:rsid w:val="00470B8D"/>
    <w:rsid w:val="00471BC7"/>
    <w:rsid w:val="00472248"/>
    <w:rsid w:val="00472491"/>
    <w:rsid w:val="00472639"/>
    <w:rsid w:val="00472DB8"/>
    <w:rsid w:val="00472DD2"/>
    <w:rsid w:val="00475017"/>
    <w:rsid w:val="004751D3"/>
    <w:rsid w:val="00475668"/>
    <w:rsid w:val="00475700"/>
    <w:rsid w:val="00475F03"/>
    <w:rsid w:val="004766A0"/>
    <w:rsid w:val="00476DCA"/>
    <w:rsid w:val="004778CF"/>
    <w:rsid w:val="00477B5B"/>
    <w:rsid w:val="00477FB9"/>
    <w:rsid w:val="00480A8E"/>
    <w:rsid w:val="004813AE"/>
    <w:rsid w:val="0048165C"/>
    <w:rsid w:val="004817F3"/>
    <w:rsid w:val="0048245C"/>
    <w:rsid w:val="00482C91"/>
    <w:rsid w:val="004840FC"/>
    <w:rsid w:val="0048415C"/>
    <w:rsid w:val="004844E1"/>
    <w:rsid w:val="0048525E"/>
    <w:rsid w:val="0048610B"/>
    <w:rsid w:val="00486FE2"/>
    <w:rsid w:val="004875BE"/>
    <w:rsid w:val="00487A31"/>
    <w:rsid w:val="00487CF1"/>
    <w:rsid w:val="00487D5F"/>
    <w:rsid w:val="00490C99"/>
    <w:rsid w:val="00491236"/>
    <w:rsid w:val="00491606"/>
    <w:rsid w:val="00491D7C"/>
    <w:rsid w:val="004924B9"/>
    <w:rsid w:val="00493ED5"/>
    <w:rsid w:val="00494267"/>
    <w:rsid w:val="004949BE"/>
    <w:rsid w:val="0049570D"/>
    <w:rsid w:val="00496AC2"/>
    <w:rsid w:val="00497331"/>
    <w:rsid w:val="00497D33"/>
    <w:rsid w:val="004A0FBB"/>
    <w:rsid w:val="004A1A42"/>
    <w:rsid w:val="004A1E58"/>
    <w:rsid w:val="004A2333"/>
    <w:rsid w:val="004A266B"/>
    <w:rsid w:val="004A2FDC"/>
    <w:rsid w:val="004A32C4"/>
    <w:rsid w:val="004A3D43"/>
    <w:rsid w:val="004A41F3"/>
    <w:rsid w:val="004A47FC"/>
    <w:rsid w:val="004A49BA"/>
    <w:rsid w:val="004A52A7"/>
    <w:rsid w:val="004A5F79"/>
    <w:rsid w:val="004A60E3"/>
    <w:rsid w:val="004A6551"/>
    <w:rsid w:val="004A69A1"/>
    <w:rsid w:val="004B0811"/>
    <w:rsid w:val="004B0E9D"/>
    <w:rsid w:val="004B14AB"/>
    <w:rsid w:val="004B3A9C"/>
    <w:rsid w:val="004B4E91"/>
    <w:rsid w:val="004B512B"/>
    <w:rsid w:val="004B51E2"/>
    <w:rsid w:val="004B5B98"/>
    <w:rsid w:val="004B5E51"/>
    <w:rsid w:val="004B6340"/>
    <w:rsid w:val="004C10E9"/>
    <w:rsid w:val="004C2187"/>
    <w:rsid w:val="004C2646"/>
    <w:rsid w:val="004C2A16"/>
    <w:rsid w:val="004C4C1C"/>
    <w:rsid w:val="004C517B"/>
    <w:rsid w:val="004C540E"/>
    <w:rsid w:val="004C657D"/>
    <w:rsid w:val="004C724A"/>
    <w:rsid w:val="004C73B8"/>
    <w:rsid w:val="004C7AC4"/>
    <w:rsid w:val="004D0495"/>
    <w:rsid w:val="004D0BE1"/>
    <w:rsid w:val="004D16B8"/>
    <w:rsid w:val="004D1B8C"/>
    <w:rsid w:val="004D1F9C"/>
    <w:rsid w:val="004D2FEC"/>
    <w:rsid w:val="004D4557"/>
    <w:rsid w:val="004D53B8"/>
    <w:rsid w:val="004D66E9"/>
    <w:rsid w:val="004D69F6"/>
    <w:rsid w:val="004D75E6"/>
    <w:rsid w:val="004E16FD"/>
    <w:rsid w:val="004E1BE9"/>
    <w:rsid w:val="004E1FFE"/>
    <w:rsid w:val="004E2567"/>
    <w:rsid w:val="004E2568"/>
    <w:rsid w:val="004E3576"/>
    <w:rsid w:val="004E3A30"/>
    <w:rsid w:val="004E4929"/>
    <w:rsid w:val="004E4B7F"/>
    <w:rsid w:val="004E5256"/>
    <w:rsid w:val="004E55C0"/>
    <w:rsid w:val="004E675D"/>
    <w:rsid w:val="004E6D99"/>
    <w:rsid w:val="004E765F"/>
    <w:rsid w:val="004F00DB"/>
    <w:rsid w:val="004F09A1"/>
    <w:rsid w:val="004F0EC8"/>
    <w:rsid w:val="004F1050"/>
    <w:rsid w:val="004F157F"/>
    <w:rsid w:val="004F1ABC"/>
    <w:rsid w:val="004F25B3"/>
    <w:rsid w:val="004F37A4"/>
    <w:rsid w:val="004F5EAB"/>
    <w:rsid w:val="004F6688"/>
    <w:rsid w:val="004F6FEB"/>
    <w:rsid w:val="004F7572"/>
    <w:rsid w:val="00500AC2"/>
    <w:rsid w:val="00501495"/>
    <w:rsid w:val="00501667"/>
    <w:rsid w:val="005025D0"/>
    <w:rsid w:val="005026E8"/>
    <w:rsid w:val="00503AE3"/>
    <w:rsid w:val="00503B22"/>
    <w:rsid w:val="00503E08"/>
    <w:rsid w:val="005055B0"/>
    <w:rsid w:val="00505AFB"/>
    <w:rsid w:val="00505E68"/>
    <w:rsid w:val="0050662E"/>
    <w:rsid w:val="00506E54"/>
    <w:rsid w:val="00507371"/>
    <w:rsid w:val="005077BD"/>
    <w:rsid w:val="00510138"/>
    <w:rsid w:val="005105A3"/>
    <w:rsid w:val="00512876"/>
    <w:rsid w:val="00512972"/>
    <w:rsid w:val="0051316E"/>
    <w:rsid w:val="00513220"/>
    <w:rsid w:val="00513511"/>
    <w:rsid w:val="005144BF"/>
    <w:rsid w:val="00514F25"/>
    <w:rsid w:val="00515082"/>
    <w:rsid w:val="00515516"/>
    <w:rsid w:val="00515D68"/>
    <w:rsid w:val="00515E14"/>
    <w:rsid w:val="00516533"/>
    <w:rsid w:val="00516703"/>
    <w:rsid w:val="005171DC"/>
    <w:rsid w:val="00517391"/>
    <w:rsid w:val="0051758D"/>
    <w:rsid w:val="0052097D"/>
    <w:rsid w:val="00520C4F"/>
    <w:rsid w:val="005218EE"/>
    <w:rsid w:val="005219F9"/>
    <w:rsid w:val="005221CA"/>
    <w:rsid w:val="00522EE4"/>
    <w:rsid w:val="00522F64"/>
    <w:rsid w:val="005249B7"/>
    <w:rsid w:val="00524CBC"/>
    <w:rsid w:val="00524CD9"/>
    <w:rsid w:val="005259D1"/>
    <w:rsid w:val="00525C1C"/>
    <w:rsid w:val="00526E4B"/>
    <w:rsid w:val="00527F9E"/>
    <w:rsid w:val="00530D35"/>
    <w:rsid w:val="00531AF6"/>
    <w:rsid w:val="00532690"/>
    <w:rsid w:val="0053277E"/>
    <w:rsid w:val="00532C62"/>
    <w:rsid w:val="005337EA"/>
    <w:rsid w:val="0053499F"/>
    <w:rsid w:val="00535D2E"/>
    <w:rsid w:val="005366CD"/>
    <w:rsid w:val="005373F4"/>
    <w:rsid w:val="005376E2"/>
    <w:rsid w:val="005400E5"/>
    <w:rsid w:val="00540368"/>
    <w:rsid w:val="0054089B"/>
    <w:rsid w:val="00542E65"/>
    <w:rsid w:val="005431D7"/>
    <w:rsid w:val="0054361B"/>
    <w:rsid w:val="0054367C"/>
    <w:rsid w:val="00543726"/>
    <w:rsid w:val="00543739"/>
    <w:rsid w:val="0054378B"/>
    <w:rsid w:val="00544283"/>
    <w:rsid w:val="00544590"/>
    <w:rsid w:val="00544651"/>
    <w:rsid w:val="00544938"/>
    <w:rsid w:val="00545528"/>
    <w:rsid w:val="00545AF2"/>
    <w:rsid w:val="005474CA"/>
    <w:rsid w:val="00547622"/>
    <w:rsid w:val="00547C35"/>
    <w:rsid w:val="0055113E"/>
    <w:rsid w:val="005512B6"/>
    <w:rsid w:val="005515CC"/>
    <w:rsid w:val="0055176D"/>
    <w:rsid w:val="00551E04"/>
    <w:rsid w:val="005522A3"/>
    <w:rsid w:val="00552735"/>
    <w:rsid w:val="005527AA"/>
    <w:rsid w:val="00552FFB"/>
    <w:rsid w:val="00553EA6"/>
    <w:rsid w:val="0055476F"/>
    <w:rsid w:val="00554A7B"/>
    <w:rsid w:val="005555D4"/>
    <w:rsid w:val="00555F8A"/>
    <w:rsid w:val="0055604B"/>
    <w:rsid w:val="00556637"/>
    <w:rsid w:val="005569CD"/>
    <w:rsid w:val="005570F0"/>
    <w:rsid w:val="005572D6"/>
    <w:rsid w:val="00557AD3"/>
    <w:rsid w:val="00560D10"/>
    <w:rsid w:val="00562392"/>
    <w:rsid w:val="005623AE"/>
    <w:rsid w:val="005626C4"/>
    <w:rsid w:val="0056302F"/>
    <w:rsid w:val="00563C46"/>
    <w:rsid w:val="00563E47"/>
    <w:rsid w:val="005658C2"/>
    <w:rsid w:val="0056666F"/>
    <w:rsid w:val="005666F6"/>
    <w:rsid w:val="00567644"/>
    <w:rsid w:val="00567CF2"/>
    <w:rsid w:val="00570680"/>
    <w:rsid w:val="005710D7"/>
    <w:rsid w:val="00571754"/>
    <w:rsid w:val="00571859"/>
    <w:rsid w:val="005731A8"/>
    <w:rsid w:val="00573FF4"/>
    <w:rsid w:val="00574382"/>
    <w:rsid w:val="00574534"/>
    <w:rsid w:val="00574665"/>
    <w:rsid w:val="00575646"/>
    <w:rsid w:val="0057600B"/>
    <w:rsid w:val="00576506"/>
    <w:rsid w:val="0057684D"/>
    <w:rsid w:val="005768D1"/>
    <w:rsid w:val="005769D9"/>
    <w:rsid w:val="005774F9"/>
    <w:rsid w:val="00577F00"/>
    <w:rsid w:val="00580254"/>
    <w:rsid w:val="0058088F"/>
    <w:rsid w:val="00580A22"/>
    <w:rsid w:val="00580A25"/>
    <w:rsid w:val="00580EBD"/>
    <w:rsid w:val="00582A78"/>
    <w:rsid w:val="00582B1C"/>
    <w:rsid w:val="00583345"/>
    <w:rsid w:val="005840DF"/>
    <w:rsid w:val="00584197"/>
    <w:rsid w:val="0058425C"/>
    <w:rsid w:val="005843A9"/>
    <w:rsid w:val="00584B8E"/>
    <w:rsid w:val="005859BF"/>
    <w:rsid w:val="00585C2F"/>
    <w:rsid w:val="00587DFD"/>
    <w:rsid w:val="00590109"/>
    <w:rsid w:val="00590AB7"/>
    <w:rsid w:val="0059173F"/>
    <w:rsid w:val="0059278C"/>
    <w:rsid w:val="005938EB"/>
    <w:rsid w:val="00593911"/>
    <w:rsid w:val="00593C50"/>
    <w:rsid w:val="00593EAA"/>
    <w:rsid w:val="00595CF6"/>
    <w:rsid w:val="00596BB3"/>
    <w:rsid w:val="005975F0"/>
    <w:rsid w:val="00597686"/>
    <w:rsid w:val="005979F3"/>
    <w:rsid w:val="005A09AD"/>
    <w:rsid w:val="005A0AEC"/>
    <w:rsid w:val="005A0B95"/>
    <w:rsid w:val="005A2DA3"/>
    <w:rsid w:val="005A3C9B"/>
    <w:rsid w:val="005A4EE0"/>
    <w:rsid w:val="005A5916"/>
    <w:rsid w:val="005A5BA3"/>
    <w:rsid w:val="005A6AD9"/>
    <w:rsid w:val="005A7E58"/>
    <w:rsid w:val="005A7F44"/>
    <w:rsid w:val="005B00C7"/>
    <w:rsid w:val="005B3053"/>
    <w:rsid w:val="005B3620"/>
    <w:rsid w:val="005B4E1F"/>
    <w:rsid w:val="005B612B"/>
    <w:rsid w:val="005B6AE5"/>
    <w:rsid w:val="005B6B8E"/>
    <w:rsid w:val="005B6C66"/>
    <w:rsid w:val="005B724C"/>
    <w:rsid w:val="005B77BE"/>
    <w:rsid w:val="005C1BA8"/>
    <w:rsid w:val="005C21F7"/>
    <w:rsid w:val="005C28C5"/>
    <w:rsid w:val="005C297B"/>
    <w:rsid w:val="005C29B0"/>
    <w:rsid w:val="005C2B91"/>
    <w:rsid w:val="005C2B9C"/>
    <w:rsid w:val="005C2E30"/>
    <w:rsid w:val="005C2F9D"/>
    <w:rsid w:val="005C3189"/>
    <w:rsid w:val="005C3DE5"/>
    <w:rsid w:val="005C4167"/>
    <w:rsid w:val="005C4AF9"/>
    <w:rsid w:val="005C576E"/>
    <w:rsid w:val="005C7A55"/>
    <w:rsid w:val="005C7B50"/>
    <w:rsid w:val="005C7D87"/>
    <w:rsid w:val="005D062D"/>
    <w:rsid w:val="005D06BA"/>
    <w:rsid w:val="005D1B78"/>
    <w:rsid w:val="005D2261"/>
    <w:rsid w:val="005D3C4E"/>
    <w:rsid w:val="005D425A"/>
    <w:rsid w:val="005D47C0"/>
    <w:rsid w:val="005D5158"/>
    <w:rsid w:val="005D5242"/>
    <w:rsid w:val="005D5ED3"/>
    <w:rsid w:val="005D61D2"/>
    <w:rsid w:val="005D6EE0"/>
    <w:rsid w:val="005E04ED"/>
    <w:rsid w:val="005E0749"/>
    <w:rsid w:val="005E077A"/>
    <w:rsid w:val="005E081B"/>
    <w:rsid w:val="005E0E4D"/>
    <w:rsid w:val="005E0ECD"/>
    <w:rsid w:val="005E14CB"/>
    <w:rsid w:val="005E1AFD"/>
    <w:rsid w:val="005E340D"/>
    <w:rsid w:val="005E34BF"/>
    <w:rsid w:val="005E3659"/>
    <w:rsid w:val="005E5186"/>
    <w:rsid w:val="005E5A47"/>
    <w:rsid w:val="005E5BDE"/>
    <w:rsid w:val="005E5BF5"/>
    <w:rsid w:val="005E6ADF"/>
    <w:rsid w:val="005E6D41"/>
    <w:rsid w:val="005E749D"/>
    <w:rsid w:val="005F07BF"/>
    <w:rsid w:val="005F09E4"/>
    <w:rsid w:val="005F16E3"/>
    <w:rsid w:val="005F1B02"/>
    <w:rsid w:val="005F39B0"/>
    <w:rsid w:val="005F3C4A"/>
    <w:rsid w:val="005F56A8"/>
    <w:rsid w:val="005F58E5"/>
    <w:rsid w:val="005F65EA"/>
    <w:rsid w:val="00600689"/>
    <w:rsid w:val="00601263"/>
    <w:rsid w:val="00601C51"/>
    <w:rsid w:val="006021DF"/>
    <w:rsid w:val="006036F8"/>
    <w:rsid w:val="00603805"/>
    <w:rsid w:val="0060431A"/>
    <w:rsid w:val="00605E72"/>
    <w:rsid w:val="00605F65"/>
    <w:rsid w:val="006065D7"/>
    <w:rsid w:val="006065EF"/>
    <w:rsid w:val="00606B89"/>
    <w:rsid w:val="00607AEB"/>
    <w:rsid w:val="00607FC8"/>
    <w:rsid w:val="006108E1"/>
    <w:rsid w:val="00610E78"/>
    <w:rsid w:val="00611D70"/>
    <w:rsid w:val="00612694"/>
    <w:rsid w:val="00612857"/>
    <w:rsid w:val="00612BA6"/>
    <w:rsid w:val="006130E2"/>
    <w:rsid w:val="006136C7"/>
    <w:rsid w:val="00613A9C"/>
    <w:rsid w:val="00613D9F"/>
    <w:rsid w:val="00613FB4"/>
    <w:rsid w:val="00614365"/>
    <w:rsid w:val="00614787"/>
    <w:rsid w:val="00616C21"/>
    <w:rsid w:val="00617985"/>
    <w:rsid w:val="00621195"/>
    <w:rsid w:val="00621787"/>
    <w:rsid w:val="00622136"/>
    <w:rsid w:val="0062238B"/>
    <w:rsid w:val="00622F2A"/>
    <w:rsid w:val="006236B5"/>
    <w:rsid w:val="006242E6"/>
    <w:rsid w:val="00624C50"/>
    <w:rsid w:val="006253B7"/>
    <w:rsid w:val="00625AAE"/>
    <w:rsid w:val="00625D42"/>
    <w:rsid w:val="00625DB4"/>
    <w:rsid w:val="00625DD2"/>
    <w:rsid w:val="00630ADC"/>
    <w:rsid w:val="00630F6A"/>
    <w:rsid w:val="0063149E"/>
    <w:rsid w:val="006320A3"/>
    <w:rsid w:val="0063256E"/>
    <w:rsid w:val="00632853"/>
    <w:rsid w:val="006338A5"/>
    <w:rsid w:val="00636C6F"/>
    <w:rsid w:val="00637117"/>
    <w:rsid w:val="00637E46"/>
    <w:rsid w:val="0064043D"/>
    <w:rsid w:val="006408BD"/>
    <w:rsid w:val="00640FC0"/>
    <w:rsid w:val="006413F6"/>
    <w:rsid w:val="00641C9A"/>
    <w:rsid w:val="00641CC6"/>
    <w:rsid w:val="00642EA4"/>
    <w:rsid w:val="006430DD"/>
    <w:rsid w:val="006435EC"/>
    <w:rsid w:val="006435F9"/>
    <w:rsid w:val="00643816"/>
    <w:rsid w:val="00643F71"/>
    <w:rsid w:val="00644170"/>
    <w:rsid w:val="006442F6"/>
    <w:rsid w:val="006444E8"/>
    <w:rsid w:val="006447EE"/>
    <w:rsid w:val="00644AA5"/>
    <w:rsid w:val="00645666"/>
    <w:rsid w:val="00645C63"/>
    <w:rsid w:val="00645E56"/>
    <w:rsid w:val="00646AED"/>
    <w:rsid w:val="00646CA9"/>
    <w:rsid w:val="00647358"/>
    <w:rsid w:val="006473C1"/>
    <w:rsid w:val="00647BE6"/>
    <w:rsid w:val="00650C0C"/>
    <w:rsid w:val="00650F74"/>
    <w:rsid w:val="00651669"/>
    <w:rsid w:val="00651C00"/>
    <w:rsid w:val="00651FCE"/>
    <w:rsid w:val="006520F3"/>
    <w:rsid w:val="00652141"/>
    <w:rsid w:val="006522E1"/>
    <w:rsid w:val="00653836"/>
    <w:rsid w:val="0065457E"/>
    <w:rsid w:val="00654941"/>
    <w:rsid w:val="00654C2B"/>
    <w:rsid w:val="00654CB5"/>
    <w:rsid w:val="006558C4"/>
    <w:rsid w:val="006564B9"/>
    <w:rsid w:val="006568CB"/>
    <w:rsid w:val="00656C84"/>
    <w:rsid w:val="006570FC"/>
    <w:rsid w:val="006608B9"/>
    <w:rsid w:val="00660E96"/>
    <w:rsid w:val="006613D5"/>
    <w:rsid w:val="00661A21"/>
    <w:rsid w:val="0066558E"/>
    <w:rsid w:val="00667638"/>
    <w:rsid w:val="00667FD1"/>
    <w:rsid w:val="0067055B"/>
    <w:rsid w:val="00670E4E"/>
    <w:rsid w:val="00671280"/>
    <w:rsid w:val="00671344"/>
    <w:rsid w:val="006719E6"/>
    <w:rsid w:val="00671AC6"/>
    <w:rsid w:val="00671C82"/>
    <w:rsid w:val="006728F4"/>
    <w:rsid w:val="00673674"/>
    <w:rsid w:val="00673CF7"/>
    <w:rsid w:val="00674AF2"/>
    <w:rsid w:val="00674E29"/>
    <w:rsid w:val="00674EFC"/>
    <w:rsid w:val="0067520B"/>
    <w:rsid w:val="00675550"/>
    <w:rsid w:val="00675869"/>
    <w:rsid w:val="00675E77"/>
    <w:rsid w:val="00676E1A"/>
    <w:rsid w:val="00680547"/>
    <w:rsid w:val="00680887"/>
    <w:rsid w:val="006809FE"/>
    <w:rsid w:val="00680A95"/>
    <w:rsid w:val="00681247"/>
    <w:rsid w:val="0068188F"/>
    <w:rsid w:val="00681E75"/>
    <w:rsid w:val="00681F0C"/>
    <w:rsid w:val="00682B3A"/>
    <w:rsid w:val="006835C6"/>
    <w:rsid w:val="00683B04"/>
    <w:rsid w:val="00684407"/>
    <w:rsid w:val="0068447C"/>
    <w:rsid w:val="00685233"/>
    <w:rsid w:val="006855FC"/>
    <w:rsid w:val="006857EF"/>
    <w:rsid w:val="00685EE5"/>
    <w:rsid w:val="0068608E"/>
    <w:rsid w:val="00686AF1"/>
    <w:rsid w:val="00686EEF"/>
    <w:rsid w:val="00687066"/>
    <w:rsid w:val="00687A2B"/>
    <w:rsid w:val="00687CFB"/>
    <w:rsid w:val="00687F90"/>
    <w:rsid w:val="006904C8"/>
    <w:rsid w:val="00690F78"/>
    <w:rsid w:val="00691592"/>
    <w:rsid w:val="00693C2C"/>
    <w:rsid w:val="00694725"/>
    <w:rsid w:val="00694BB2"/>
    <w:rsid w:val="00695891"/>
    <w:rsid w:val="00697D3C"/>
    <w:rsid w:val="006A1DCE"/>
    <w:rsid w:val="006A2B6A"/>
    <w:rsid w:val="006A37D1"/>
    <w:rsid w:val="006A3BF2"/>
    <w:rsid w:val="006A3CAB"/>
    <w:rsid w:val="006A4C72"/>
    <w:rsid w:val="006A5D60"/>
    <w:rsid w:val="006A69DB"/>
    <w:rsid w:val="006A6C0B"/>
    <w:rsid w:val="006A6D30"/>
    <w:rsid w:val="006A7290"/>
    <w:rsid w:val="006B057B"/>
    <w:rsid w:val="006B0C41"/>
    <w:rsid w:val="006B15A8"/>
    <w:rsid w:val="006B1AA2"/>
    <w:rsid w:val="006B1C36"/>
    <w:rsid w:val="006B2BA5"/>
    <w:rsid w:val="006B3F45"/>
    <w:rsid w:val="006B5F73"/>
    <w:rsid w:val="006B6F19"/>
    <w:rsid w:val="006B7002"/>
    <w:rsid w:val="006C0281"/>
    <w:rsid w:val="006C02F6"/>
    <w:rsid w:val="006C08D3"/>
    <w:rsid w:val="006C0DC9"/>
    <w:rsid w:val="006C0F3A"/>
    <w:rsid w:val="006C1D6C"/>
    <w:rsid w:val="006C20FE"/>
    <w:rsid w:val="006C265F"/>
    <w:rsid w:val="006C332F"/>
    <w:rsid w:val="006C3A2B"/>
    <w:rsid w:val="006C3D19"/>
    <w:rsid w:val="006C4167"/>
    <w:rsid w:val="006C47ED"/>
    <w:rsid w:val="006C4F3E"/>
    <w:rsid w:val="006C552F"/>
    <w:rsid w:val="006C5BFB"/>
    <w:rsid w:val="006C5C58"/>
    <w:rsid w:val="006C5ED8"/>
    <w:rsid w:val="006C7AAC"/>
    <w:rsid w:val="006D05B2"/>
    <w:rsid w:val="006D0757"/>
    <w:rsid w:val="006D07E0"/>
    <w:rsid w:val="006D13B3"/>
    <w:rsid w:val="006D3423"/>
    <w:rsid w:val="006D3568"/>
    <w:rsid w:val="006D36C5"/>
    <w:rsid w:val="006D3AEF"/>
    <w:rsid w:val="006D3CFF"/>
    <w:rsid w:val="006D53B7"/>
    <w:rsid w:val="006D61CB"/>
    <w:rsid w:val="006D62FF"/>
    <w:rsid w:val="006D6B30"/>
    <w:rsid w:val="006D6CEC"/>
    <w:rsid w:val="006D756E"/>
    <w:rsid w:val="006D75F1"/>
    <w:rsid w:val="006D7680"/>
    <w:rsid w:val="006E0A8E"/>
    <w:rsid w:val="006E2568"/>
    <w:rsid w:val="006E272E"/>
    <w:rsid w:val="006E2DC7"/>
    <w:rsid w:val="006E3F8C"/>
    <w:rsid w:val="006E6220"/>
    <w:rsid w:val="006E6D3E"/>
    <w:rsid w:val="006E7BF6"/>
    <w:rsid w:val="006F11EF"/>
    <w:rsid w:val="006F2595"/>
    <w:rsid w:val="006F30D1"/>
    <w:rsid w:val="006F3D08"/>
    <w:rsid w:val="006F59A9"/>
    <w:rsid w:val="006F6520"/>
    <w:rsid w:val="006F717E"/>
    <w:rsid w:val="006F7890"/>
    <w:rsid w:val="00700158"/>
    <w:rsid w:val="007010F6"/>
    <w:rsid w:val="00702F8D"/>
    <w:rsid w:val="00703C02"/>
    <w:rsid w:val="00703E9F"/>
    <w:rsid w:val="00704185"/>
    <w:rsid w:val="00707537"/>
    <w:rsid w:val="00710F49"/>
    <w:rsid w:val="007112BA"/>
    <w:rsid w:val="00711AF2"/>
    <w:rsid w:val="00711C61"/>
    <w:rsid w:val="00712115"/>
    <w:rsid w:val="007123AC"/>
    <w:rsid w:val="0071274A"/>
    <w:rsid w:val="00715DE2"/>
    <w:rsid w:val="00716C2B"/>
    <w:rsid w:val="00716D6A"/>
    <w:rsid w:val="00716E04"/>
    <w:rsid w:val="007170E7"/>
    <w:rsid w:val="007171D2"/>
    <w:rsid w:val="007204F8"/>
    <w:rsid w:val="00720AE2"/>
    <w:rsid w:val="00721AAF"/>
    <w:rsid w:val="00721E2B"/>
    <w:rsid w:val="00722428"/>
    <w:rsid w:val="00722804"/>
    <w:rsid w:val="007230B7"/>
    <w:rsid w:val="00723261"/>
    <w:rsid w:val="00723CE9"/>
    <w:rsid w:val="0072402D"/>
    <w:rsid w:val="00724425"/>
    <w:rsid w:val="00725C5D"/>
    <w:rsid w:val="00726FD8"/>
    <w:rsid w:val="00730059"/>
    <w:rsid w:val="00730107"/>
    <w:rsid w:val="00730EBF"/>
    <w:rsid w:val="007319BE"/>
    <w:rsid w:val="0073201B"/>
    <w:rsid w:val="007327A5"/>
    <w:rsid w:val="0073456C"/>
    <w:rsid w:val="00734DC1"/>
    <w:rsid w:val="0073515B"/>
    <w:rsid w:val="00735CF5"/>
    <w:rsid w:val="007361B1"/>
    <w:rsid w:val="007368FB"/>
    <w:rsid w:val="00737580"/>
    <w:rsid w:val="00737A97"/>
    <w:rsid w:val="007402B7"/>
    <w:rsid w:val="0074064C"/>
    <w:rsid w:val="007406F8"/>
    <w:rsid w:val="007421C8"/>
    <w:rsid w:val="00743755"/>
    <w:rsid w:val="007437FB"/>
    <w:rsid w:val="00743CB1"/>
    <w:rsid w:val="00744782"/>
    <w:rsid w:val="007449BF"/>
    <w:rsid w:val="00744D66"/>
    <w:rsid w:val="0074503E"/>
    <w:rsid w:val="0074600E"/>
    <w:rsid w:val="00746667"/>
    <w:rsid w:val="00747C76"/>
    <w:rsid w:val="007501E6"/>
    <w:rsid w:val="00750265"/>
    <w:rsid w:val="007513FE"/>
    <w:rsid w:val="007517EF"/>
    <w:rsid w:val="00751DFB"/>
    <w:rsid w:val="00751F26"/>
    <w:rsid w:val="007525C9"/>
    <w:rsid w:val="00752FCF"/>
    <w:rsid w:val="007538F5"/>
    <w:rsid w:val="00753ABC"/>
    <w:rsid w:val="00754B1D"/>
    <w:rsid w:val="00754C75"/>
    <w:rsid w:val="00756CF6"/>
    <w:rsid w:val="00757268"/>
    <w:rsid w:val="0075734B"/>
    <w:rsid w:val="00757791"/>
    <w:rsid w:val="00757926"/>
    <w:rsid w:val="00757D56"/>
    <w:rsid w:val="00760953"/>
    <w:rsid w:val="00761C68"/>
    <w:rsid w:val="00761C8E"/>
    <w:rsid w:val="0076252D"/>
    <w:rsid w:val="00762E3C"/>
    <w:rsid w:val="00763074"/>
    <w:rsid w:val="00763210"/>
    <w:rsid w:val="00763EBC"/>
    <w:rsid w:val="0076507F"/>
    <w:rsid w:val="0076666F"/>
    <w:rsid w:val="00766D30"/>
    <w:rsid w:val="00766DB0"/>
    <w:rsid w:val="00770EB6"/>
    <w:rsid w:val="0077185E"/>
    <w:rsid w:val="00772FF1"/>
    <w:rsid w:val="007742C7"/>
    <w:rsid w:val="0077458F"/>
    <w:rsid w:val="00774D6A"/>
    <w:rsid w:val="007755E1"/>
    <w:rsid w:val="007756D1"/>
    <w:rsid w:val="00776635"/>
    <w:rsid w:val="00776724"/>
    <w:rsid w:val="007772AC"/>
    <w:rsid w:val="00777845"/>
    <w:rsid w:val="0078057B"/>
    <w:rsid w:val="007807B1"/>
    <w:rsid w:val="0078210C"/>
    <w:rsid w:val="00782CA1"/>
    <w:rsid w:val="007835E3"/>
    <w:rsid w:val="0078493C"/>
    <w:rsid w:val="00784BA5"/>
    <w:rsid w:val="00785877"/>
    <w:rsid w:val="0078599E"/>
    <w:rsid w:val="0078654C"/>
    <w:rsid w:val="00786EC1"/>
    <w:rsid w:val="007916A2"/>
    <w:rsid w:val="00791925"/>
    <w:rsid w:val="007919D1"/>
    <w:rsid w:val="00792C4D"/>
    <w:rsid w:val="00793215"/>
    <w:rsid w:val="007936AD"/>
    <w:rsid w:val="00793841"/>
    <w:rsid w:val="00793FEA"/>
    <w:rsid w:val="00794128"/>
    <w:rsid w:val="00794CA5"/>
    <w:rsid w:val="00795845"/>
    <w:rsid w:val="00796174"/>
    <w:rsid w:val="007971CC"/>
    <w:rsid w:val="007979AF"/>
    <w:rsid w:val="007A07E7"/>
    <w:rsid w:val="007A4011"/>
    <w:rsid w:val="007A598E"/>
    <w:rsid w:val="007A6970"/>
    <w:rsid w:val="007A6C16"/>
    <w:rsid w:val="007A6D97"/>
    <w:rsid w:val="007A70B1"/>
    <w:rsid w:val="007A72DF"/>
    <w:rsid w:val="007B0568"/>
    <w:rsid w:val="007B0AEC"/>
    <w:rsid w:val="007B0D31"/>
    <w:rsid w:val="007B1D57"/>
    <w:rsid w:val="007B32F0"/>
    <w:rsid w:val="007B3787"/>
    <w:rsid w:val="007B3910"/>
    <w:rsid w:val="007B448D"/>
    <w:rsid w:val="007B4FE3"/>
    <w:rsid w:val="007B5B95"/>
    <w:rsid w:val="007B70D6"/>
    <w:rsid w:val="007B736A"/>
    <w:rsid w:val="007B7A97"/>
    <w:rsid w:val="007B7D81"/>
    <w:rsid w:val="007B7E04"/>
    <w:rsid w:val="007C020D"/>
    <w:rsid w:val="007C1A64"/>
    <w:rsid w:val="007C2429"/>
    <w:rsid w:val="007C29F6"/>
    <w:rsid w:val="007C3BD1"/>
    <w:rsid w:val="007C401E"/>
    <w:rsid w:val="007C651F"/>
    <w:rsid w:val="007C6D5E"/>
    <w:rsid w:val="007D0343"/>
    <w:rsid w:val="007D176A"/>
    <w:rsid w:val="007D2426"/>
    <w:rsid w:val="007D3B5A"/>
    <w:rsid w:val="007D3EA1"/>
    <w:rsid w:val="007D435A"/>
    <w:rsid w:val="007D4458"/>
    <w:rsid w:val="007D4F7E"/>
    <w:rsid w:val="007D5ADE"/>
    <w:rsid w:val="007D6807"/>
    <w:rsid w:val="007D72F2"/>
    <w:rsid w:val="007D78B4"/>
    <w:rsid w:val="007E04DD"/>
    <w:rsid w:val="007E0D29"/>
    <w:rsid w:val="007E10D3"/>
    <w:rsid w:val="007E2507"/>
    <w:rsid w:val="007E2D9E"/>
    <w:rsid w:val="007E3296"/>
    <w:rsid w:val="007E4741"/>
    <w:rsid w:val="007E5001"/>
    <w:rsid w:val="007E54BB"/>
    <w:rsid w:val="007E562F"/>
    <w:rsid w:val="007E6376"/>
    <w:rsid w:val="007E6EF6"/>
    <w:rsid w:val="007E7BB0"/>
    <w:rsid w:val="007E7F24"/>
    <w:rsid w:val="007F0347"/>
    <w:rsid w:val="007F0503"/>
    <w:rsid w:val="007F0C7F"/>
    <w:rsid w:val="007F0D05"/>
    <w:rsid w:val="007F0F39"/>
    <w:rsid w:val="007F10FF"/>
    <w:rsid w:val="007F1AE8"/>
    <w:rsid w:val="007F1FA6"/>
    <w:rsid w:val="007F228D"/>
    <w:rsid w:val="007F30A9"/>
    <w:rsid w:val="007F31FD"/>
    <w:rsid w:val="007F3E33"/>
    <w:rsid w:val="007F4235"/>
    <w:rsid w:val="007F42C8"/>
    <w:rsid w:val="007F4790"/>
    <w:rsid w:val="007F5B5B"/>
    <w:rsid w:val="00800B18"/>
    <w:rsid w:val="00800DB1"/>
    <w:rsid w:val="00801E4A"/>
    <w:rsid w:val="008022E6"/>
    <w:rsid w:val="00802CF2"/>
    <w:rsid w:val="00802D6C"/>
    <w:rsid w:val="00802F8F"/>
    <w:rsid w:val="00803942"/>
    <w:rsid w:val="00803E6A"/>
    <w:rsid w:val="00804169"/>
    <w:rsid w:val="008045D4"/>
    <w:rsid w:val="00804649"/>
    <w:rsid w:val="00806717"/>
    <w:rsid w:val="008067CF"/>
    <w:rsid w:val="0080785A"/>
    <w:rsid w:val="00807D03"/>
    <w:rsid w:val="0081093F"/>
    <w:rsid w:val="008109A6"/>
    <w:rsid w:val="00810DFB"/>
    <w:rsid w:val="0081124A"/>
    <w:rsid w:val="00811382"/>
    <w:rsid w:val="00811B5E"/>
    <w:rsid w:val="00812860"/>
    <w:rsid w:val="00815BDF"/>
    <w:rsid w:val="00816AD3"/>
    <w:rsid w:val="00817069"/>
    <w:rsid w:val="008174C9"/>
    <w:rsid w:val="008208CD"/>
    <w:rsid w:val="00820CF5"/>
    <w:rsid w:val="008211B6"/>
    <w:rsid w:val="00822151"/>
    <w:rsid w:val="0082348A"/>
    <w:rsid w:val="00823DED"/>
    <w:rsid w:val="00824B6E"/>
    <w:rsid w:val="008255CA"/>
    <w:rsid w:val="008255E8"/>
    <w:rsid w:val="008256E4"/>
    <w:rsid w:val="00826292"/>
    <w:rsid w:val="008267A3"/>
    <w:rsid w:val="00826D3C"/>
    <w:rsid w:val="0082719B"/>
    <w:rsid w:val="008273B4"/>
    <w:rsid w:val="00827747"/>
    <w:rsid w:val="00830062"/>
    <w:rsid w:val="008304CD"/>
    <w:rsid w:val="0083086E"/>
    <w:rsid w:val="00831910"/>
    <w:rsid w:val="00831C98"/>
    <w:rsid w:val="0083262F"/>
    <w:rsid w:val="00833A1A"/>
    <w:rsid w:val="00833D0D"/>
    <w:rsid w:val="008348E3"/>
    <w:rsid w:val="00834DA5"/>
    <w:rsid w:val="00835800"/>
    <w:rsid w:val="00836F04"/>
    <w:rsid w:val="008375C9"/>
    <w:rsid w:val="00837A54"/>
    <w:rsid w:val="00837C3E"/>
    <w:rsid w:val="00837D4C"/>
    <w:rsid w:val="00837DCE"/>
    <w:rsid w:val="00841BAE"/>
    <w:rsid w:val="00841EDA"/>
    <w:rsid w:val="00842D60"/>
    <w:rsid w:val="008431B8"/>
    <w:rsid w:val="00843CDB"/>
    <w:rsid w:val="0084439E"/>
    <w:rsid w:val="008443D3"/>
    <w:rsid w:val="00844440"/>
    <w:rsid w:val="00844DEE"/>
    <w:rsid w:val="00846090"/>
    <w:rsid w:val="00846F52"/>
    <w:rsid w:val="00850545"/>
    <w:rsid w:val="008507B6"/>
    <w:rsid w:val="008507C7"/>
    <w:rsid w:val="008509E8"/>
    <w:rsid w:val="00852002"/>
    <w:rsid w:val="00852283"/>
    <w:rsid w:val="00852970"/>
    <w:rsid w:val="0085388F"/>
    <w:rsid w:val="008558FA"/>
    <w:rsid w:val="00856645"/>
    <w:rsid w:val="00856EAA"/>
    <w:rsid w:val="008578DC"/>
    <w:rsid w:val="00857950"/>
    <w:rsid w:val="00857985"/>
    <w:rsid w:val="00857B6F"/>
    <w:rsid w:val="0086153C"/>
    <w:rsid w:val="008621D0"/>
    <w:rsid w:val="00862890"/>
    <w:rsid w:val="008628C6"/>
    <w:rsid w:val="00862C4E"/>
    <w:rsid w:val="008630BC"/>
    <w:rsid w:val="008635EE"/>
    <w:rsid w:val="008644A2"/>
    <w:rsid w:val="00864A3D"/>
    <w:rsid w:val="00864E07"/>
    <w:rsid w:val="00865745"/>
    <w:rsid w:val="00865893"/>
    <w:rsid w:val="00865B57"/>
    <w:rsid w:val="008660E4"/>
    <w:rsid w:val="00866A1D"/>
    <w:rsid w:val="00866A57"/>
    <w:rsid w:val="00866AF4"/>
    <w:rsid w:val="00866E4A"/>
    <w:rsid w:val="00866F6F"/>
    <w:rsid w:val="00867846"/>
    <w:rsid w:val="00867F7E"/>
    <w:rsid w:val="0087063D"/>
    <w:rsid w:val="00871137"/>
    <w:rsid w:val="00871682"/>
    <w:rsid w:val="008718D0"/>
    <w:rsid w:val="008719B7"/>
    <w:rsid w:val="00872636"/>
    <w:rsid w:val="0087310F"/>
    <w:rsid w:val="008749A4"/>
    <w:rsid w:val="00874AFF"/>
    <w:rsid w:val="00874DE8"/>
    <w:rsid w:val="00874F4E"/>
    <w:rsid w:val="008753E4"/>
    <w:rsid w:val="00875D6A"/>
    <w:rsid w:val="00875E43"/>
    <w:rsid w:val="00875F55"/>
    <w:rsid w:val="00877309"/>
    <w:rsid w:val="008803D6"/>
    <w:rsid w:val="008806CC"/>
    <w:rsid w:val="0088079C"/>
    <w:rsid w:val="00880CE3"/>
    <w:rsid w:val="00881E78"/>
    <w:rsid w:val="00882D95"/>
    <w:rsid w:val="00883054"/>
    <w:rsid w:val="008838D1"/>
    <w:rsid w:val="00883D8E"/>
    <w:rsid w:val="0088436F"/>
    <w:rsid w:val="00884870"/>
    <w:rsid w:val="00884CAA"/>
    <w:rsid w:val="00884D43"/>
    <w:rsid w:val="0088591E"/>
    <w:rsid w:val="00885FED"/>
    <w:rsid w:val="008866A4"/>
    <w:rsid w:val="008866FB"/>
    <w:rsid w:val="00887D1A"/>
    <w:rsid w:val="00890B38"/>
    <w:rsid w:val="008915CF"/>
    <w:rsid w:val="008923D4"/>
    <w:rsid w:val="00893D69"/>
    <w:rsid w:val="00894019"/>
    <w:rsid w:val="00894210"/>
    <w:rsid w:val="0089523E"/>
    <w:rsid w:val="008955D1"/>
    <w:rsid w:val="0089580C"/>
    <w:rsid w:val="008963A0"/>
    <w:rsid w:val="008964E8"/>
    <w:rsid w:val="00896657"/>
    <w:rsid w:val="008968B5"/>
    <w:rsid w:val="008968FF"/>
    <w:rsid w:val="00897673"/>
    <w:rsid w:val="008A012C"/>
    <w:rsid w:val="008A0CDC"/>
    <w:rsid w:val="008A18E1"/>
    <w:rsid w:val="008A255B"/>
    <w:rsid w:val="008A2E39"/>
    <w:rsid w:val="008A2ED6"/>
    <w:rsid w:val="008A3239"/>
    <w:rsid w:val="008A327C"/>
    <w:rsid w:val="008A3958"/>
    <w:rsid w:val="008A3E95"/>
    <w:rsid w:val="008A40B0"/>
    <w:rsid w:val="008A43FC"/>
    <w:rsid w:val="008A4803"/>
    <w:rsid w:val="008A4C1E"/>
    <w:rsid w:val="008A5313"/>
    <w:rsid w:val="008A5A4B"/>
    <w:rsid w:val="008A5B96"/>
    <w:rsid w:val="008A613F"/>
    <w:rsid w:val="008A7E22"/>
    <w:rsid w:val="008B0E1F"/>
    <w:rsid w:val="008B30D7"/>
    <w:rsid w:val="008B3B2F"/>
    <w:rsid w:val="008B3F5E"/>
    <w:rsid w:val="008B45BD"/>
    <w:rsid w:val="008B4A45"/>
    <w:rsid w:val="008B6788"/>
    <w:rsid w:val="008B6960"/>
    <w:rsid w:val="008B71B0"/>
    <w:rsid w:val="008B779C"/>
    <w:rsid w:val="008B7A51"/>
    <w:rsid w:val="008B7B53"/>
    <w:rsid w:val="008B7D6F"/>
    <w:rsid w:val="008C0975"/>
    <w:rsid w:val="008C0E47"/>
    <w:rsid w:val="008C173F"/>
    <w:rsid w:val="008C1E20"/>
    <w:rsid w:val="008C1F06"/>
    <w:rsid w:val="008C3196"/>
    <w:rsid w:val="008C72B4"/>
    <w:rsid w:val="008C74B7"/>
    <w:rsid w:val="008C7753"/>
    <w:rsid w:val="008D08AE"/>
    <w:rsid w:val="008D1D70"/>
    <w:rsid w:val="008D4B1D"/>
    <w:rsid w:val="008D5237"/>
    <w:rsid w:val="008D54BF"/>
    <w:rsid w:val="008D5FBD"/>
    <w:rsid w:val="008D6275"/>
    <w:rsid w:val="008D6559"/>
    <w:rsid w:val="008D6CF4"/>
    <w:rsid w:val="008D740B"/>
    <w:rsid w:val="008D7EDD"/>
    <w:rsid w:val="008E0151"/>
    <w:rsid w:val="008E17B4"/>
    <w:rsid w:val="008E1838"/>
    <w:rsid w:val="008E22EE"/>
    <w:rsid w:val="008E2BE8"/>
    <w:rsid w:val="008E2C2B"/>
    <w:rsid w:val="008E3EA7"/>
    <w:rsid w:val="008E412D"/>
    <w:rsid w:val="008E4340"/>
    <w:rsid w:val="008E4A54"/>
    <w:rsid w:val="008E4C4F"/>
    <w:rsid w:val="008E4F61"/>
    <w:rsid w:val="008E5040"/>
    <w:rsid w:val="008E531E"/>
    <w:rsid w:val="008E68C4"/>
    <w:rsid w:val="008E692D"/>
    <w:rsid w:val="008E727D"/>
    <w:rsid w:val="008E73FD"/>
    <w:rsid w:val="008E75BD"/>
    <w:rsid w:val="008E7EE9"/>
    <w:rsid w:val="008E7F4C"/>
    <w:rsid w:val="008F10D4"/>
    <w:rsid w:val="008F13A0"/>
    <w:rsid w:val="008F13B7"/>
    <w:rsid w:val="008F1BDE"/>
    <w:rsid w:val="008F2507"/>
    <w:rsid w:val="008F27EA"/>
    <w:rsid w:val="008F283D"/>
    <w:rsid w:val="008F28B5"/>
    <w:rsid w:val="008F39EB"/>
    <w:rsid w:val="008F3CA6"/>
    <w:rsid w:val="008F457A"/>
    <w:rsid w:val="008F73B8"/>
    <w:rsid w:val="008F740F"/>
    <w:rsid w:val="00900081"/>
    <w:rsid w:val="009005E6"/>
    <w:rsid w:val="00900936"/>
    <w:rsid w:val="00900ACF"/>
    <w:rsid w:val="009016CF"/>
    <w:rsid w:val="00902BC0"/>
    <w:rsid w:val="0090415D"/>
    <w:rsid w:val="009060B5"/>
    <w:rsid w:val="00906878"/>
    <w:rsid w:val="00907271"/>
    <w:rsid w:val="00907A1A"/>
    <w:rsid w:val="00910688"/>
    <w:rsid w:val="009119F8"/>
    <w:rsid w:val="00911C30"/>
    <w:rsid w:val="00913402"/>
    <w:rsid w:val="0091365F"/>
    <w:rsid w:val="00913726"/>
    <w:rsid w:val="00913AD8"/>
    <w:rsid w:val="00913FC8"/>
    <w:rsid w:val="009143CD"/>
    <w:rsid w:val="0091496B"/>
    <w:rsid w:val="00915632"/>
    <w:rsid w:val="00916320"/>
    <w:rsid w:val="009169C1"/>
    <w:rsid w:val="00916C91"/>
    <w:rsid w:val="00916E2D"/>
    <w:rsid w:val="00917879"/>
    <w:rsid w:val="00917CE1"/>
    <w:rsid w:val="00920330"/>
    <w:rsid w:val="00920753"/>
    <w:rsid w:val="00920DBA"/>
    <w:rsid w:val="009216DE"/>
    <w:rsid w:val="009219FF"/>
    <w:rsid w:val="00922821"/>
    <w:rsid w:val="009228C0"/>
    <w:rsid w:val="00923380"/>
    <w:rsid w:val="0092414A"/>
    <w:rsid w:val="00924A77"/>
    <w:rsid w:val="00924E20"/>
    <w:rsid w:val="00925614"/>
    <w:rsid w:val="00925BBA"/>
    <w:rsid w:val="00925E5C"/>
    <w:rsid w:val="00927090"/>
    <w:rsid w:val="00927371"/>
    <w:rsid w:val="009273D5"/>
    <w:rsid w:val="009278F2"/>
    <w:rsid w:val="009303E1"/>
    <w:rsid w:val="00930553"/>
    <w:rsid w:val="00930ACD"/>
    <w:rsid w:val="00930E7F"/>
    <w:rsid w:val="00931A57"/>
    <w:rsid w:val="009320EB"/>
    <w:rsid w:val="009323A0"/>
    <w:rsid w:val="009327FF"/>
    <w:rsid w:val="00932ADC"/>
    <w:rsid w:val="00933887"/>
    <w:rsid w:val="00934806"/>
    <w:rsid w:val="0093540C"/>
    <w:rsid w:val="00936185"/>
    <w:rsid w:val="00936F4C"/>
    <w:rsid w:val="009374E4"/>
    <w:rsid w:val="00937C68"/>
    <w:rsid w:val="009415BC"/>
    <w:rsid w:val="009416F4"/>
    <w:rsid w:val="00941CF8"/>
    <w:rsid w:val="00943841"/>
    <w:rsid w:val="00943D79"/>
    <w:rsid w:val="009446BD"/>
    <w:rsid w:val="00945207"/>
    <w:rsid w:val="009452D3"/>
    <w:rsid w:val="00945371"/>
    <w:rsid w:val="009453C3"/>
    <w:rsid w:val="00945D59"/>
    <w:rsid w:val="009464E7"/>
    <w:rsid w:val="00946995"/>
    <w:rsid w:val="00947428"/>
    <w:rsid w:val="00950E04"/>
    <w:rsid w:val="009521D2"/>
    <w:rsid w:val="00953148"/>
    <w:rsid w:val="009531DF"/>
    <w:rsid w:val="00954303"/>
    <w:rsid w:val="00954381"/>
    <w:rsid w:val="00955069"/>
    <w:rsid w:val="00955143"/>
    <w:rsid w:val="00955259"/>
    <w:rsid w:val="00955D15"/>
    <w:rsid w:val="0095612A"/>
    <w:rsid w:val="0095697A"/>
    <w:rsid w:val="00956FCD"/>
    <w:rsid w:val="0095721F"/>
    <w:rsid w:val="0095751B"/>
    <w:rsid w:val="009604F5"/>
    <w:rsid w:val="00961002"/>
    <w:rsid w:val="009615B7"/>
    <w:rsid w:val="00962686"/>
    <w:rsid w:val="00963019"/>
    <w:rsid w:val="00963647"/>
    <w:rsid w:val="00963864"/>
    <w:rsid w:val="0096396C"/>
    <w:rsid w:val="009650BC"/>
    <w:rsid w:val="009651DD"/>
    <w:rsid w:val="00965546"/>
    <w:rsid w:val="00966ACF"/>
    <w:rsid w:val="0096713C"/>
    <w:rsid w:val="00967AFD"/>
    <w:rsid w:val="009711C9"/>
    <w:rsid w:val="00971BB8"/>
    <w:rsid w:val="00971EA8"/>
    <w:rsid w:val="00972325"/>
    <w:rsid w:val="00973A9D"/>
    <w:rsid w:val="0097575D"/>
    <w:rsid w:val="009757DA"/>
    <w:rsid w:val="009757DB"/>
    <w:rsid w:val="00975874"/>
    <w:rsid w:val="00975D29"/>
    <w:rsid w:val="00976886"/>
    <w:rsid w:val="00976895"/>
    <w:rsid w:val="00977EDD"/>
    <w:rsid w:val="00980A53"/>
    <w:rsid w:val="00980FC8"/>
    <w:rsid w:val="00981201"/>
    <w:rsid w:val="00981522"/>
    <w:rsid w:val="00981C9E"/>
    <w:rsid w:val="00981F8F"/>
    <w:rsid w:val="00982536"/>
    <w:rsid w:val="00982F03"/>
    <w:rsid w:val="00983DD4"/>
    <w:rsid w:val="00984748"/>
    <w:rsid w:val="00984DF4"/>
    <w:rsid w:val="009861BD"/>
    <w:rsid w:val="009862BC"/>
    <w:rsid w:val="00987D2C"/>
    <w:rsid w:val="00992810"/>
    <w:rsid w:val="00993D24"/>
    <w:rsid w:val="00993D4E"/>
    <w:rsid w:val="00994EAF"/>
    <w:rsid w:val="00995A2C"/>
    <w:rsid w:val="009966FF"/>
    <w:rsid w:val="00997034"/>
    <w:rsid w:val="0099712C"/>
    <w:rsid w:val="009971A9"/>
    <w:rsid w:val="009978E0"/>
    <w:rsid w:val="009A0FDB"/>
    <w:rsid w:val="009A17C5"/>
    <w:rsid w:val="009A3120"/>
    <w:rsid w:val="009A3579"/>
    <w:rsid w:val="009A37D5"/>
    <w:rsid w:val="009A39F5"/>
    <w:rsid w:val="009A4473"/>
    <w:rsid w:val="009A4EAD"/>
    <w:rsid w:val="009A5374"/>
    <w:rsid w:val="009A5FE2"/>
    <w:rsid w:val="009A7EC2"/>
    <w:rsid w:val="009B0A60"/>
    <w:rsid w:val="009B0B47"/>
    <w:rsid w:val="009B0CA3"/>
    <w:rsid w:val="009B14C4"/>
    <w:rsid w:val="009B1D98"/>
    <w:rsid w:val="009B258E"/>
    <w:rsid w:val="009B36DB"/>
    <w:rsid w:val="009B4592"/>
    <w:rsid w:val="009B45D6"/>
    <w:rsid w:val="009B47DF"/>
    <w:rsid w:val="009B5381"/>
    <w:rsid w:val="009B56CF"/>
    <w:rsid w:val="009B60AA"/>
    <w:rsid w:val="009B669F"/>
    <w:rsid w:val="009B6A66"/>
    <w:rsid w:val="009B6E65"/>
    <w:rsid w:val="009B6E96"/>
    <w:rsid w:val="009B7326"/>
    <w:rsid w:val="009C00D0"/>
    <w:rsid w:val="009C07EA"/>
    <w:rsid w:val="009C0CD2"/>
    <w:rsid w:val="009C12E7"/>
    <w:rsid w:val="009C137D"/>
    <w:rsid w:val="009C166E"/>
    <w:rsid w:val="009C17F8"/>
    <w:rsid w:val="009C1862"/>
    <w:rsid w:val="009C2421"/>
    <w:rsid w:val="009C2E44"/>
    <w:rsid w:val="009C2FE9"/>
    <w:rsid w:val="009C447B"/>
    <w:rsid w:val="009C4788"/>
    <w:rsid w:val="009C4AF1"/>
    <w:rsid w:val="009C4FBC"/>
    <w:rsid w:val="009C51FE"/>
    <w:rsid w:val="009C6068"/>
    <w:rsid w:val="009C634A"/>
    <w:rsid w:val="009C7991"/>
    <w:rsid w:val="009C7E1C"/>
    <w:rsid w:val="009D0184"/>
    <w:rsid w:val="009D020D"/>
    <w:rsid w:val="009D063C"/>
    <w:rsid w:val="009D0A91"/>
    <w:rsid w:val="009D0E16"/>
    <w:rsid w:val="009D0E1F"/>
    <w:rsid w:val="009D1380"/>
    <w:rsid w:val="009D20AA"/>
    <w:rsid w:val="009D22FC"/>
    <w:rsid w:val="009D2A17"/>
    <w:rsid w:val="009D371E"/>
    <w:rsid w:val="009D3904"/>
    <w:rsid w:val="009D3D77"/>
    <w:rsid w:val="009D4238"/>
    <w:rsid w:val="009D4272"/>
    <w:rsid w:val="009D4319"/>
    <w:rsid w:val="009D558E"/>
    <w:rsid w:val="009D57E5"/>
    <w:rsid w:val="009D64BB"/>
    <w:rsid w:val="009D6C80"/>
    <w:rsid w:val="009D6EE7"/>
    <w:rsid w:val="009D7205"/>
    <w:rsid w:val="009D74B3"/>
    <w:rsid w:val="009D75CA"/>
    <w:rsid w:val="009E02BA"/>
    <w:rsid w:val="009E0403"/>
    <w:rsid w:val="009E1CD9"/>
    <w:rsid w:val="009E2846"/>
    <w:rsid w:val="009E2E93"/>
    <w:rsid w:val="009E2EF5"/>
    <w:rsid w:val="009E3100"/>
    <w:rsid w:val="009E350E"/>
    <w:rsid w:val="009E3DE6"/>
    <w:rsid w:val="009E3E57"/>
    <w:rsid w:val="009E3FBA"/>
    <w:rsid w:val="009E435E"/>
    <w:rsid w:val="009E48E2"/>
    <w:rsid w:val="009E4BA9"/>
    <w:rsid w:val="009E7097"/>
    <w:rsid w:val="009E7105"/>
    <w:rsid w:val="009F0195"/>
    <w:rsid w:val="009F0625"/>
    <w:rsid w:val="009F1FDE"/>
    <w:rsid w:val="009F2805"/>
    <w:rsid w:val="009F37F8"/>
    <w:rsid w:val="009F4247"/>
    <w:rsid w:val="009F55FD"/>
    <w:rsid w:val="009F5B59"/>
    <w:rsid w:val="009F5CCA"/>
    <w:rsid w:val="009F6A97"/>
    <w:rsid w:val="009F728B"/>
    <w:rsid w:val="009F7900"/>
    <w:rsid w:val="009F7F80"/>
    <w:rsid w:val="00A007AE"/>
    <w:rsid w:val="00A012BB"/>
    <w:rsid w:val="00A01906"/>
    <w:rsid w:val="00A01938"/>
    <w:rsid w:val="00A02B2A"/>
    <w:rsid w:val="00A04A82"/>
    <w:rsid w:val="00A05C7B"/>
    <w:rsid w:val="00A05FB5"/>
    <w:rsid w:val="00A0705D"/>
    <w:rsid w:val="00A0780F"/>
    <w:rsid w:val="00A10007"/>
    <w:rsid w:val="00A111C0"/>
    <w:rsid w:val="00A11572"/>
    <w:rsid w:val="00A11832"/>
    <w:rsid w:val="00A11A8D"/>
    <w:rsid w:val="00A125BF"/>
    <w:rsid w:val="00A14D15"/>
    <w:rsid w:val="00A150B0"/>
    <w:rsid w:val="00A159F3"/>
    <w:rsid w:val="00A15D01"/>
    <w:rsid w:val="00A17012"/>
    <w:rsid w:val="00A1764D"/>
    <w:rsid w:val="00A17C3B"/>
    <w:rsid w:val="00A20152"/>
    <w:rsid w:val="00A204F5"/>
    <w:rsid w:val="00A2274C"/>
    <w:rsid w:val="00A22C01"/>
    <w:rsid w:val="00A23D4E"/>
    <w:rsid w:val="00A23DE1"/>
    <w:rsid w:val="00A23E5A"/>
    <w:rsid w:val="00A24FAC"/>
    <w:rsid w:val="00A255B9"/>
    <w:rsid w:val="00A2643C"/>
    <w:rsid w:val="00A2668A"/>
    <w:rsid w:val="00A26C42"/>
    <w:rsid w:val="00A27C2E"/>
    <w:rsid w:val="00A315BD"/>
    <w:rsid w:val="00A3239D"/>
    <w:rsid w:val="00A327E8"/>
    <w:rsid w:val="00A32A62"/>
    <w:rsid w:val="00A32E3A"/>
    <w:rsid w:val="00A33B88"/>
    <w:rsid w:val="00A34047"/>
    <w:rsid w:val="00A36882"/>
    <w:rsid w:val="00A36991"/>
    <w:rsid w:val="00A40F41"/>
    <w:rsid w:val="00A4114C"/>
    <w:rsid w:val="00A421F4"/>
    <w:rsid w:val="00A42246"/>
    <w:rsid w:val="00A4319D"/>
    <w:rsid w:val="00A43507"/>
    <w:rsid w:val="00A43BFF"/>
    <w:rsid w:val="00A443DF"/>
    <w:rsid w:val="00A445F8"/>
    <w:rsid w:val="00A451C6"/>
    <w:rsid w:val="00A464E4"/>
    <w:rsid w:val="00A4672C"/>
    <w:rsid w:val="00A470F3"/>
    <w:rsid w:val="00A476AE"/>
    <w:rsid w:val="00A5089E"/>
    <w:rsid w:val="00A50E70"/>
    <w:rsid w:val="00A5140C"/>
    <w:rsid w:val="00A52521"/>
    <w:rsid w:val="00A52F6A"/>
    <w:rsid w:val="00A5319F"/>
    <w:rsid w:val="00A53D3B"/>
    <w:rsid w:val="00A541B8"/>
    <w:rsid w:val="00A5466C"/>
    <w:rsid w:val="00A55454"/>
    <w:rsid w:val="00A56A48"/>
    <w:rsid w:val="00A56F46"/>
    <w:rsid w:val="00A602B1"/>
    <w:rsid w:val="00A611BA"/>
    <w:rsid w:val="00A61387"/>
    <w:rsid w:val="00A6184B"/>
    <w:rsid w:val="00A62896"/>
    <w:rsid w:val="00A6348C"/>
    <w:rsid w:val="00A63852"/>
    <w:rsid w:val="00A63DC2"/>
    <w:rsid w:val="00A64727"/>
    <w:rsid w:val="00A64826"/>
    <w:rsid w:val="00A64894"/>
    <w:rsid w:val="00A64E41"/>
    <w:rsid w:val="00A65B07"/>
    <w:rsid w:val="00A66998"/>
    <w:rsid w:val="00A66EDA"/>
    <w:rsid w:val="00A673BC"/>
    <w:rsid w:val="00A72452"/>
    <w:rsid w:val="00A726A3"/>
    <w:rsid w:val="00A726AF"/>
    <w:rsid w:val="00A726D6"/>
    <w:rsid w:val="00A729A0"/>
    <w:rsid w:val="00A73502"/>
    <w:rsid w:val="00A7399C"/>
    <w:rsid w:val="00A73DE4"/>
    <w:rsid w:val="00A7419D"/>
    <w:rsid w:val="00A746A1"/>
    <w:rsid w:val="00A74812"/>
    <w:rsid w:val="00A74954"/>
    <w:rsid w:val="00A75834"/>
    <w:rsid w:val="00A76646"/>
    <w:rsid w:val="00A7682E"/>
    <w:rsid w:val="00A7762B"/>
    <w:rsid w:val="00A8007F"/>
    <w:rsid w:val="00A804B1"/>
    <w:rsid w:val="00A80712"/>
    <w:rsid w:val="00A8090E"/>
    <w:rsid w:val="00A80F81"/>
    <w:rsid w:val="00A81089"/>
    <w:rsid w:val="00A81305"/>
    <w:rsid w:val="00A81EF8"/>
    <w:rsid w:val="00A8252E"/>
    <w:rsid w:val="00A832B8"/>
    <w:rsid w:val="00A83CA7"/>
    <w:rsid w:val="00A84504"/>
    <w:rsid w:val="00A84644"/>
    <w:rsid w:val="00A85172"/>
    <w:rsid w:val="00A85940"/>
    <w:rsid w:val="00A86199"/>
    <w:rsid w:val="00A866C2"/>
    <w:rsid w:val="00A8765F"/>
    <w:rsid w:val="00A903AD"/>
    <w:rsid w:val="00A919E1"/>
    <w:rsid w:val="00A93CC6"/>
    <w:rsid w:val="00A93FF9"/>
    <w:rsid w:val="00A94018"/>
    <w:rsid w:val="00A9457F"/>
    <w:rsid w:val="00A96747"/>
    <w:rsid w:val="00A97289"/>
    <w:rsid w:val="00A97C49"/>
    <w:rsid w:val="00AA03AE"/>
    <w:rsid w:val="00AA18CE"/>
    <w:rsid w:val="00AA2DA0"/>
    <w:rsid w:val="00AA30EB"/>
    <w:rsid w:val="00AA3B67"/>
    <w:rsid w:val="00AA42D4"/>
    <w:rsid w:val="00AA4529"/>
    <w:rsid w:val="00AA4780"/>
    <w:rsid w:val="00AA4F7F"/>
    <w:rsid w:val="00AA53C2"/>
    <w:rsid w:val="00AA580D"/>
    <w:rsid w:val="00AA58FD"/>
    <w:rsid w:val="00AA5B35"/>
    <w:rsid w:val="00AA5D0C"/>
    <w:rsid w:val="00AA6C94"/>
    <w:rsid w:val="00AA6D95"/>
    <w:rsid w:val="00AA6EC2"/>
    <w:rsid w:val="00AA7673"/>
    <w:rsid w:val="00AA78AB"/>
    <w:rsid w:val="00AB0239"/>
    <w:rsid w:val="00AB0412"/>
    <w:rsid w:val="00AB052B"/>
    <w:rsid w:val="00AB13F3"/>
    <w:rsid w:val="00AB1C4E"/>
    <w:rsid w:val="00AB1CBA"/>
    <w:rsid w:val="00AB2573"/>
    <w:rsid w:val="00AB3459"/>
    <w:rsid w:val="00AB34A5"/>
    <w:rsid w:val="00AB365E"/>
    <w:rsid w:val="00AB3E20"/>
    <w:rsid w:val="00AB4B01"/>
    <w:rsid w:val="00AB53B3"/>
    <w:rsid w:val="00AB6309"/>
    <w:rsid w:val="00AB778B"/>
    <w:rsid w:val="00AB78E7"/>
    <w:rsid w:val="00AB7EBF"/>
    <w:rsid w:val="00AB7EE1"/>
    <w:rsid w:val="00AC0074"/>
    <w:rsid w:val="00AC2245"/>
    <w:rsid w:val="00AC39F8"/>
    <w:rsid w:val="00AC3AE7"/>
    <w:rsid w:val="00AC3B3B"/>
    <w:rsid w:val="00AC4DAE"/>
    <w:rsid w:val="00AC5B7F"/>
    <w:rsid w:val="00AC5DC7"/>
    <w:rsid w:val="00AC6727"/>
    <w:rsid w:val="00AC6ABE"/>
    <w:rsid w:val="00AD102D"/>
    <w:rsid w:val="00AD1062"/>
    <w:rsid w:val="00AD2042"/>
    <w:rsid w:val="00AD30DF"/>
    <w:rsid w:val="00AD3634"/>
    <w:rsid w:val="00AD378B"/>
    <w:rsid w:val="00AD3B51"/>
    <w:rsid w:val="00AD5394"/>
    <w:rsid w:val="00AD5442"/>
    <w:rsid w:val="00AD7786"/>
    <w:rsid w:val="00AD7DCC"/>
    <w:rsid w:val="00AE00A7"/>
    <w:rsid w:val="00AE0265"/>
    <w:rsid w:val="00AE1364"/>
    <w:rsid w:val="00AE1454"/>
    <w:rsid w:val="00AE2B29"/>
    <w:rsid w:val="00AE314C"/>
    <w:rsid w:val="00AE33AE"/>
    <w:rsid w:val="00AE3DC2"/>
    <w:rsid w:val="00AE4A1A"/>
    <w:rsid w:val="00AE4E81"/>
    <w:rsid w:val="00AE4ED6"/>
    <w:rsid w:val="00AE541E"/>
    <w:rsid w:val="00AE56F2"/>
    <w:rsid w:val="00AE579B"/>
    <w:rsid w:val="00AE58C9"/>
    <w:rsid w:val="00AE5CA4"/>
    <w:rsid w:val="00AE6611"/>
    <w:rsid w:val="00AE6A93"/>
    <w:rsid w:val="00AE6B92"/>
    <w:rsid w:val="00AE7010"/>
    <w:rsid w:val="00AE702F"/>
    <w:rsid w:val="00AE726D"/>
    <w:rsid w:val="00AE7737"/>
    <w:rsid w:val="00AE7A99"/>
    <w:rsid w:val="00AE7C99"/>
    <w:rsid w:val="00AF1000"/>
    <w:rsid w:val="00AF1950"/>
    <w:rsid w:val="00AF1A28"/>
    <w:rsid w:val="00AF2584"/>
    <w:rsid w:val="00AF2931"/>
    <w:rsid w:val="00AF32DB"/>
    <w:rsid w:val="00AF3534"/>
    <w:rsid w:val="00AF4530"/>
    <w:rsid w:val="00AF4AD3"/>
    <w:rsid w:val="00AF54AC"/>
    <w:rsid w:val="00AF6B00"/>
    <w:rsid w:val="00B00404"/>
    <w:rsid w:val="00B007EF"/>
    <w:rsid w:val="00B011FC"/>
    <w:rsid w:val="00B01C0E"/>
    <w:rsid w:val="00B023CF"/>
    <w:rsid w:val="00B02459"/>
    <w:rsid w:val="00B025D3"/>
    <w:rsid w:val="00B02798"/>
    <w:rsid w:val="00B02B41"/>
    <w:rsid w:val="00B0371D"/>
    <w:rsid w:val="00B03C37"/>
    <w:rsid w:val="00B04204"/>
    <w:rsid w:val="00B04F31"/>
    <w:rsid w:val="00B05CB4"/>
    <w:rsid w:val="00B05D12"/>
    <w:rsid w:val="00B10391"/>
    <w:rsid w:val="00B104EF"/>
    <w:rsid w:val="00B11C44"/>
    <w:rsid w:val="00B122CD"/>
    <w:rsid w:val="00B12806"/>
    <w:rsid w:val="00B12EE5"/>
    <w:rsid w:val="00B12F98"/>
    <w:rsid w:val="00B131B9"/>
    <w:rsid w:val="00B134CC"/>
    <w:rsid w:val="00B14362"/>
    <w:rsid w:val="00B14395"/>
    <w:rsid w:val="00B145F5"/>
    <w:rsid w:val="00B15B90"/>
    <w:rsid w:val="00B16120"/>
    <w:rsid w:val="00B16692"/>
    <w:rsid w:val="00B16E87"/>
    <w:rsid w:val="00B174E6"/>
    <w:rsid w:val="00B17B89"/>
    <w:rsid w:val="00B17BF9"/>
    <w:rsid w:val="00B20491"/>
    <w:rsid w:val="00B2233D"/>
    <w:rsid w:val="00B227EB"/>
    <w:rsid w:val="00B22DE2"/>
    <w:rsid w:val="00B236BB"/>
    <w:rsid w:val="00B23868"/>
    <w:rsid w:val="00B23CFC"/>
    <w:rsid w:val="00B23DFD"/>
    <w:rsid w:val="00B2418D"/>
    <w:rsid w:val="00B24994"/>
    <w:rsid w:val="00B24A04"/>
    <w:rsid w:val="00B24A9B"/>
    <w:rsid w:val="00B24BA1"/>
    <w:rsid w:val="00B24F71"/>
    <w:rsid w:val="00B25971"/>
    <w:rsid w:val="00B26815"/>
    <w:rsid w:val="00B272BB"/>
    <w:rsid w:val="00B2735E"/>
    <w:rsid w:val="00B310BA"/>
    <w:rsid w:val="00B31158"/>
    <w:rsid w:val="00B316CF"/>
    <w:rsid w:val="00B3290A"/>
    <w:rsid w:val="00B32CD7"/>
    <w:rsid w:val="00B32F47"/>
    <w:rsid w:val="00B33B4F"/>
    <w:rsid w:val="00B33F4D"/>
    <w:rsid w:val="00B34E4A"/>
    <w:rsid w:val="00B35D87"/>
    <w:rsid w:val="00B36248"/>
    <w:rsid w:val="00B36347"/>
    <w:rsid w:val="00B377D7"/>
    <w:rsid w:val="00B405DC"/>
    <w:rsid w:val="00B40D84"/>
    <w:rsid w:val="00B41DC8"/>
    <w:rsid w:val="00B41E45"/>
    <w:rsid w:val="00B420E3"/>
    <w:rsid w:val="00B42172"/>
    <w:rsid w:val="00B43442"/>
    <w:rsid w:val="00B43BDA"/>
    <w:rsid w:val="00B44333"/>
    <w:rsid w:val="00B449F6"/>
    <w:rsid w:val="00B44DF8"/>
    <w:rsid w:val="00B45086"/>
    <w:rsid w:val="00B4566C"/>
    <w:rsid w:val="00B458BD"/>
    <w:rsid w:val="00B46A21"/>
    <w:rsid w:val="00B4773C"/>
    <w:rsid w:val="00B47B34"/>
    <w:rsid w:val="00B50039"/>
    <w:rsid w:val="00B50F41"/>
    <w:rsid w:val="00B511D9"/>
    <w:rsid w:val="00B5282A"/>
    <w:rsid w:val="00B530B5"/>
    <w:rsid w:val="00B538F4"/>
    <w:rsid w:val="00B53BF4"/>
    <w:rsid w:val="00B545FE"/>
    <w:rsid w:val="00B5492F"/>
    <w:rsid w:val="00B56200"/>
    <w:rsid w:val="00B57EDD"/>
    <w:rsid w:val="00B6012B"/>
    <w:rsid w:val="00B60142"/>
    <w:rsid w:val="00B606F4"/>
    <w:rsid w:val="00B61A8E"/>
    <w:rsid w:val="00B620F6"/>
    <w:rsid w:val="00B62219"/>
    <w:rsid w:val="00B62CEE"/>
    <w:rsid w:val="00B62FCF"/>
    <w:rsid w:val="00B6385C"/>
    <w:rsid w:val="00B63AFC"/>
    <w:rsid w:val="00B64931"/>
    <w:rsid w:val="00B649A8"/>
    <w:rsid w:val="00B65036"/>
    <w:rsid w:val="00B6610F"/>
    <w:rsid w:val="00B66605"/>
    <w:rsid w:val="00B666F6"/>
    <w:rsid w:val="00B66D22"/>
    <w:rsid w:val="00B6704F"/>
    <w:rsid w:val="00B67390"/>
    <w:rsid w:val="00B71167"/>
    <w:rsid w:val="00B71551"/>
    <w:rsid w:val="00B71875"/>
    <w:rsid w:val="00B724E8"/>
    <w:rsid w:val="00B7433F"/>
    <w:rsid w:val="00B75936"/>
    <w:rsid w:val="00B7601B"/>
    <w:rsid w:val="00B76B55"/>
    <w:rsid w:val="00B776FC"/>
    <w:rsid w:val="00B77AEF"/>
    <w:rsid w:val="00B8014B"/>
    <w:rsid w:val="00B81130"/>
    <w:rsid w:val="00B8121B"/>
    <w:rsid w:val="00B81327"/>
    <w:rsid w:val="00B81F80"/>
    <w:rsid w:val="00B82725"/>
    <w:rsid w:val="00B8351E"/>
    <w:rsid w:val="00B83B16"/>
    <w:rsid w:val="00B83DFA"/>
    <w:rsid w:val="00B84E1E"/>
    <w:rsid w:val="00B855F0"/>
    <w:rsid w:val="00B861FF"/>
    <w:rsid w:val="00B86376"/>
    <w:rsid w:val="00B86420"/>
    <w:rsid w:val="00B86983"/>
    <w:rsid w:val="00B86C1F"/>
    <w:rsid w:val="00B87247"/>
    <w:rsid w:val="00B87897"/>
    <w:rsid w:val="00B913D6"/>
    <w:rsid w:val="00B91703"/>
    <w:rsid w:val="00B91977"/>
    <w:rsid w:val="00B91F2A"/>
    <w:rsid w:val="00B923AC"/>
    <w:rsid w:val="00B92B01"/>
    <w:rsid w:val="00B9300F"/>
    <w:rsid w:val="00B930D1"/>
    <w:rsid w:val="00B943E9"/>
    <w:rsid w:val="00B945BB"/>
    <w:rsid w:val="00B94F97"/>
    <w:rsid w:val="00B95B1D"/>
    <w:rsid w:val="00B96014"/>
    <w:rsid w:val="00B9665F"/>
    <w:rsid w:val="00B975EA"/>
    <w:rsid w:val="00BA0398"/>
    <w:rsid w:val="00BA08B4"/>
    <w:rsid w:val="00BA0934"/>
    <w:rsid w:val="00BA10A0"/>
    <w:rsid w:val="00BA1397"/>
    <w:rsid w:val="00BA268E"/>
    <w:rsid w:val="00BA27C8"/>
    <w:rsid w:val="00BA3200"/>
    <w:rsid w:val="00BA48AA"/>
    <w:rsid w:val="00BA4EA4"/>
    <w:rsid w:val="00BA5216"/>
    <w:rsid w:val="00BA6C69"/>
    <w:rsid w:val="00BA6FA7"/>
    <w:rsid w:val="00BA78FA"/>
    <w:rsid w:val="00BB0674"/>
    <w:rsid w:val="00BB0F03"/>
    <w:rsid w:val="00BB166E"/>
    <w:rsid w:val="00BB1EDA"/>
    <w:rsid w:val="00BB27D8"/>
    <w:rsid w:val="00BB3115"/>
    <w:rsid w:val="00BB39B4"/>
    <w:rsid w:val="00BB3D61"/>
    <w:rsid w:val="00BB4184"/>
    <w:rsid w:val="00BB4AC3"/>
    <w:rsid w:val="00BB569C"/>
    <w:rsid w:val="00BB5909"/>
    <w:rsid w:val="00BB5A48"/>
    <w:rsid w:val="00BB60FF"/>
    <w:rsid w:val="00BB6B4E"/>
    <w:rsid w:val="00BB6DFC"/>
    <w:rsid w:val="00BB6EEE"/>
    <w:rsid w:val="00BB73F0"/>
    <w:rsid w:val="00BC014C"/>
    <w:rsid w:val="00BC14BD"/>
    <w:rsid w:val="00BC1DC6"/>
    <w:rsid w:val="00BC1EF9"/>
    <w:rsid w:val="00BC3B10"/>
    <w:rsid w:val="00BC4283"/>
    <w:rsid w:val="00BC46AE"/>
    <w:rsid w:val="00BC4898"/>
    <w:rsid w:val="00BC5DED"/>
    <w:rsid w:val="00BC6032"/>
    <w:rsid w:val="00BC6301"/>
    <w:rsid w:val="00BC6ACF"/>
    <w:rsid w:val="00BC749C"/>
    <w:rsid w:val="00BD0628"/>
    <w:rsid w:val="00BD0AB4"/>
    <w:rsid w:val="00BD1056"/>
    <w:rsid w:val="00BD2064"/>
    <w:rsid w:val="00BD3506"/>
    <w:rsid w:val="00BD4939"/>
    <w:rsid w:val="00BD50B0"/>
    <w:rsid w:val="00BD50F9"/>
    <w:rsid w:val="00BD5C2E"/>
    <w:rsid w:val="00BD6D13"/>
    <w:rsid w:val="00BD76CE"/>
    <w:rsid w:val="00BD7ED7"/>
    <w:rsid w:val="00BE0150"/>
    <w:rsid w:val="00BE0338"/>
    <w:rsid w:val="00BE056D"/>
    <w:rsid w:val="00BE1F55"/>
    <w:rsid w:val="00BE2651"/>
    <w:rsid w:val="00BE2F2F"/>
    <w:rsid w:val="00BE3666"/>
    <w:rsid w:val="00BE37CC"/>
    <w:rsid w:val="00BE39CA"/>
    <w:rsid w:val="00BE4438"/>
    <w:rsid w:val="00BE4D51"/>
    <w:rsid w:val="00BE5ABE"/>
    <w:rsid w:val="00BE62C2"/>
    <w:rsid w:val="00BE7F99"/>
    <w:rsid w:val="00BE7F9A"/>
    <w:rsid w:val="00BF1416"/>
    <w:rsid w:val="00BF1563"/>
    <w:rsid w:val="00BF21E8"/>
    <w:rsid w:val="00BF22F4"/>
    <w:rsid w:val="00BF2FFA"/>
    <w:rsid w:val="00BF302E"/>
    <w:rsid w:val="00BF31E6"/>
    <w:rsid w:val="00BF48C4"/>
    <w:rsid w:val="00BF5052"/>
    <w:rsid w:val="00BF5F8B"/>
    <w:rsid w:val="00BF62D8"/>
    <w:rsid w:val="00BF6660"/>
    <w:rsid w:val="00BF76B2"/>
    <w:rsid w:val="00BF78BF"/>
    <w:rsid w:val="00BF7990"/>
    <w:rsid w:val="00BF7A8C"/>
    <w:rsid w:val="00BF7F05"/>
    <w:rsid w:val="00C009C9"/>
    <w:rsid w:val="00C01BCA"/>
    <w:rsid w:val="00C01C89"/>
    <w:rsid w:val="00C02FCB"/>
    <w:rsid w:val="00C03188"/>
    <w:rsid w:val="00C03C07"/>
    <w:rsid w:val="00C03D26"/>
    <w:rsid w:val="00C04486"/>
    <w:rsid w:val="00C05EAB"/>
    <w:rsid w:val="00C070F2"/>
    <w:rsid w:val="00C07A27"/>
    <w:rsid w:val="00C07F64"/>
    <w:rsid w:val="00C10ACB"/>
    <w:rsid w:val="00C12406"/>
    <w:rsid w:val="00C12B87"/>
    <w:rsid w:val="00C12C8F"/>
    <w:rsid w:val="00C12D11"/>
    <w:rsid w:val="00C13661"/>
    <w:rsid w:val="00C14B20"/>
    <w:rsid w:val="00C154D2"/>
    <w:rsid w:val="00C156DA"/>
    <w:rsid w:val="00C179FE"/>
    <w:rsid w:val="00C20196"/>
    <w:rsid w:val="00C20448"/>
    <w:rsid w:val="00C20F00"/>
    <w:rsid w:val="00C2150C"/>
    <w:rsid w:val="00C218D1"/>
    <w:rsid w:val="00C21C19"/>
    <w:rsid w:val="00C2327C"/>
    <w:rsid w:val="00C252ED"/>
    <w:rsid w:val="00C27723"/>
    <w:rsid w:val="00C27761"/>
    <w:rsid w:val="00C30267"/>
    <w:rsid w:val="00C3194B"/>
    <w:rsid w:val="00C3251A"/>
    <w:rsid w:val="00C33AA5"/>
    <w:rsid w:val="00C33D9A"/>
    <w:rsid w:val="00C343E2"/>
    <w:rsid w:val="00C34982"/>
    <w:rsid w:val="00C34A54"/>
    <w:rsid w:val="00C35288"/>
    <w:rsid w:val="00C35828"/>
    <w:rsid w:val="00C36A36"/>
    <w:rsid w:val="00C4005D"/>
    <w:rsid w:val="00C408C6"/>
    <w:rsid w:val="00C408F8"/>
    <w:rsid w:val="00C412E6"/>
    <w:rsid w:val="00C41593"/>
    <w:rsid w:val="00C41E35"/>
    <w:rsid w:val="00C41FD3"/>
    <w:rsid w:val="00C429F3"/>
    <w:rsid w:val="00C43818"/>
    <w:rsid w:val="00C43C93"/>
    <w:rsid w:val="00C43E92"/>
    <w:rsid w:val="00C44145"/>
    <w:rsid w:val="00C447D1"/>
    <w:rsid w:val="00C44E80"/>
    <w:rsid w:val="00C46309"/>
    <w:rsid w:val="00C47253"/>
    <w:rsid w:val="00C50363"/>
    <w:rsid w:val="00C50427"/>
    <w:rsid w:val="00C51613"/>
    <w:rsid w:val="00C52187"/>
    <w:rsid w:val="00C522EA"/>
    <w:rsid w:val="00C5270A"/>
    <w:rsid w:val="00C52D1B"/>
    <w:rsid w:val="00C53469"/>
    <w:rsid w:val="00C553CE"/>
    <w:rsid w:val="00C57959"/>
    <w:rsid w:val="00C61089"/>
    <w:rsid w:val="00C61DA2"/>
    <w:rsid w:val="00C620E2"/>
    <w:rsid w:val="00C624F6"/>
    <w:rsid w:val="00C62B67"/>
    <w:rsid w:val="00C63DF1"/>
    <w:rsid w:val="00C6686C"/>
    <w:rsid w:val="00C66894"/>
    <w:rsid w:val="00C67790"/>
    <w:rsid w:val="00C67A6D"/>
    <w:rsid w:val="00C70014"/>
    <w:rsid w:val="00C70130"/>
    <w:rsid w:val="00C70D3E"/>
    <w:rsid w:val="00C70FEF"/>
    <w:rsid w:val="00C71740"/>
    <w:rsid w:val="00C718E5"/>
    <w:rsid w:val="00C71B6A"/>
    <w:rsid w:val="00C72414"/>
    <w:rsid w:val="00C738BB"/>
    <w:rsid w:val="00C73D46"/>
    <w:rsid w:val="00C74A15"/>
    <w:rsid w:val="00C74A1C"/>
    <w:rsid w:val="00C75780"/>
    <w:rsid w:val="00C75EEB"/>
    <w:rsid w:val="00C76B42"/>
    <w:rsid w:val="00C76E63"/>
    <w:rsid w:val="00C771B0"/>
    <w:rsid w:val="00C7765D"/>
    <w:rsid w:val="00C8016E"/>
    <w:rsid w:val="00C805EF"/>
    <w:rsid w:val="00C80B21"/>
    <w:rsid w:val="00C80E80"/>
    <w:rsid w:val="00C810B5"/>
    <w:rsid w:val="00C81169"/>
    <w:rsid w:val="00C8149E"/>
    <w:rsid w:val="00C814CB"/>
    <w:rsid w:val="00C81F6F"/>
    <w:rsid w:val="00C8212A"/>
    <w:rsid w:val="00C8233E"/>
    <w:rsid w:val="00C82947"/>
    <w:rsid w:val="00C82A58"/>
    <w:rsid w:val="00C82F93"/>
    <w:rsid w:val="00C84212"/>
    <w:rsid w:val="00C85124"/>
    <w:rsid w:val="00C85A4F"/>
    <w:rsid w:val="00C85F55"/>
    <w:rsid w:val="00C85FA9"/>
    <w:rsid w:val="00C873F9"/>
    <w:rsid w:val="00C87AB0"/>
    <w:rsid w:val="00C904D2"/>
    <w:rsid w:val="00C91423"/>
    <w:rsid w:val="00C91D31"/>
    <w:rsid w:val="00C91D6B"/>
    <w:rsid w:val="00C9350A"/>
    <w:rsid w:val="00C93B3B"/>
    <w:rsid w:val="00C9415F"/>
    <w:rsid w:val="00C95CA6"/>
    <w:rsid w:val="00C9603C"/>
    <w:rsid w:val="00C96409"/>
    <w:rsid w:val="00C966A7"/>
    <w:rsid w:val="00C97873"/>
    <w:rsid w:val="00C97CE3"/>
    <w:rsid w:val="00C97FB9"/>
    <w:rsid w:val="00CA103B"/>
    <w:rsid w:val="00CA1AD4"/>
    <w:rsid w:val="00CA1D97"/>
    <w:rsid w:val="00CA25AD"/>
    <w:rsid w:val="00CA27A3"/>
    <w:rsid w:val="00CA3AC1"/>
    <w:rsid w:val="00CA593D"/>
    <w:rsid w:val="00CA6724"/>
    <w:rsid w:val="00CA72F3"/>
    <w:rsid w:val="00CB12FD"/>
    <w:rsid w:val="00CB1742"/>
    <w:rsid w:val="00CB2461"/>
    <w:rsid w:val="00CB2912"/>
    <w:rsid w:val="00CB2AAF"/>
    <w:rsid w:val="00CB2BCC"/>
    <w:rsid w:val="00CB383A"/>
    <w:rsid w:val="00CB3D1A"/>
    <w:rsid w:val="00CB4BCC"/>
    <w:rsid w:val="00CB5223"/>
    <w:rsid w:val="00CB60CF"/>
    <w:rsid w:val="00CB6A2E"/>
    <w:rsid w:val="00CB6AF1"/>
    <w:rsid w:val="00CC000F"/>
    <w:rsid w:val="00CC00D7"/>
    <w:rsid w:val="00CC19E0"/>
    <w:rsid w:val="00CC1D3C"/>
    <w:rsid w:val="00CC1FC0"/>
    <w:rsid w:val="00CC27C9"/>
    <w:rsid w:val="00CC29D1"/>
    <w:rsid w:val="00CC357E"/>
    <w:rsid w:val="00CC3B64"/>
    <w:rsid w:val="00CC40AF"/>
    <w:rsid w:val="00CC4E54"/>
    <w:rsid w:val="00CC540C"/>
    <w:rsid w:val="00CC5AC8"/>
    <w:rsid w:val="00CC5D20"/>
    <w:rsid w:val="00CC5DE7"/>
    <w:rsid w:val="00CC7744"/>
    <w:rsid w:val="00CD081E"/>
    <w:rsid w:val="00CD0C39"/>
    <w:rsid w:val="00CD0FE1"/>
    <w:rsid w:val="00CD12B7"/>
    <w:rsid w:val="00CD1FA2"/>
    <w:rsid w:val="00CD2EF1"/>
    <w:rsid w:val="00CD33FB"/>
    <w:rsid w:val="00CD373F"/>
    <w:rsid w:val="00CD4299"/>
    <w:rsid w:val="00CD4514"/>
    <w:rsid w:val="00CD492A"/>
    <w:rsid w:val="00CD580B"/>
    <w:rsid w:val="00CD61E9"/>
    <w:rsid w:val="00CD78B5"/>
    <w:rsid w:val="00CE1253"/>
    <w:rsid w:val="00CE2300"/>
    <w:rsid w:val="00CE29C8"/>
    <w:rsid w:val="00CE307C"/>
    <w:rsid w:val="00CE3DFA"/>
    <w:rsid w:val="00CE4265"/>
    <w:rsid w:val="00CE6A74"/>
    <w:rsid w:val="00CE6D21"/>
    <w:rsid w:val="00CE6EA1"/>
    <w:rsid w:val="00CE6FA1"/>
    <w:rsid w:val="00CE79EA"/>
    <w:rsid w:val="00CE7A53"/>
    <w:rsid w:val="00CF0A62"/>
    <w:rsid w:val="00CF1098"/>
    <w:rsid w:val="00CF147F"/>
    <w:rsid w:val="00CF1542"/>
    <w:rsid w:val="00CF1953"/>
    <w:rsid w:val="00CF1B7D"/>
    <w:rsid w:val="00CF1F28"/>
    <w:rsid w:val="00CF2697"/>
    <w:rsid w:val="00CF278F"/>
    <w:rsid w:val="00CF3AA0"/>
    <w:rsid w:val="00CF3E3B"/>
    <w:rsid w:val="00CF4D23"/>
    <w:rsid w:val="00CF55B0"/>
    <w:rsid w:val="00CF6135"/>
    <w:rsid w:val="00CF6780"/>
    <w:rsid w:val="00CF6F3B"/>
    <w:rsid w:val="00CF72F4"/>
    <w:rsid w:val="00CF77AE"/>
    <w:rsid w:val="00D00DF1"/>
    <w:rsid w:val="00D00F09"/>
    <w:rsid w:val="00D02191"/>
    <w:rsid w:val="00D0246D"/>
    <w:rsid w:val="00D02845"/>
    <w:rsid w:val="00D02D2E"/>
    <w:rsid w:val="00D02E41"/>
    <w:rsid w:val="00D02EBA"/>
    <w:rsid w:val="00D030E4"/>
    <w:rsid w:val="00D0349E"/>
    <w:rsid w:val="00D03EC1"/>
    <w:rsid w:val="00D0501A"/>
    <w:rsid w:val="00D06C2B"/>
    <w:rsid w:val="00D07D3C"/>
    <w:rsid w:val="00D1089A"/>
    <w:rsid w:val="00D10DFE"/>
    <w:rsid w:val="00D1123D"/>
    <w:rsid w:val="00D12180"/>
    <w:rsid w:val="00D1222E"/>
    <w:rsid w:val="00D124AD"/>
    <w:rsid w:val="00D12B5A"/>
    <w:rsid w:val="00D12C04"/>
    <w:rsid w:val="00D1314F"/>
    <w:rsid w:val="00D147E4"/>
    <w:rsid w:val="00D1514D"/>
    <w:rsid w:val="00D15486"/>
    <w:rsid w:val="00D15873"/>
    <w:rsid w:val="00D169EC"/>
    <w:rsid w:val="00D16B82"/>
    <w:rsid w:val="00D16B8B"/>
    <w:rsid w:val="00D16EDC"/>
    <w:rsid w:val="00D172F9"/>
    <w:rsid w:val="00D174D8"/>
    <w:rsid w:val="00D1783E"/>
    <w:rsid w:val="00D20C62"/>
    <w:rsid w:val="00D21042"/>
    <w:rsid w:val="00D22821"/>
    <w:rsid w:val="00D233E6"/>
    <w:rsid w:val="00D23C51"/>
    <w:rsid w:val="00D252E0"/>
    <w:rsid w:val="00D25573"/>
    <w:rsid w:val="00D26342"/>
    <w:rsid w:val="00D26430"/>
    <w:rsid w:val="00D2720C"/>
    <w:rsid w:val="00D27441"/>
    <w:rsid w:val="00D3220A"/>
    <w:rsid w:val="00D32398"/>
    <w:rsid w:val="00D33DFC"/>
    <w:rsid w:val="00D33E7F"/>
    <w:rsid w:val="00D34ADA"/>
    <w:rsid w:val="00D34B85"/>
    <w:rsid w:val="00D34E4F"/>
    <w:rsid w:val="00D351BE"/>
    <w:rsid w:val="00D365AF"/>
    <w:rsid w:val="00D36B21"/>
    <w:rsid w:val="00D36E0C"/>
    <w:rsid w:val="00D37076"/>
    <w:rsid w:val="00D37420"/>
    <w:rsid w:val="00D37DC5"/>
    <w:rsid w:val="00D40830"/>
    <w:rsid w:val="00D41B0A"/>
    <w:rsid w:val="00D421D9"/>
    <w:rsid w:val="00D42425"/>
    <w:rsid w:val="00D427E4"/>
    <w:rsid w:val="00D4288C"/>
    <w:rsid w:val="00D438B8"/>
    <w:rsid w:val="00D43CA9"/>
    <w:rsid w:val="00D43F88"/>
    <w:rsid w:val="00D44B05"/>
    <w:rsid w:val="00D45506"/>
    <w:rsid w:val="00D455B0"/>
    <w:rsid w:val="00D46296"/>
    <w:rsid w:val="00D46499"/>
    <w:rsid w:val="00D475A4"/>
    <w:rsid w:val="00D47887"/>
    <w:rsid w:val="00D50737"/>
    <w:rsid w:val="00D510F3"/>
    <w:rsid w:val="00D5173F"/>
    <w:rsid w:val="00D517AF"/>
    <w:rsid w:val="00D51BDC"/>
    <w:rsid w:val="00D51CD6"/>
    <w:rsid w:val="00D51F7E"/>
    <w:rsid w:val="00D52322"/>
    <w:rsid w:val="00D5240A"/>
    <w:rsid w:val="00D5257A"/>
    <w:rsid w:val="00D529AB"/>
    <w:rsid w:val="00D544E2"/>
    <w:rsid w:val="00D545D3"/>
    <w:rsid w:val="00D54EF2"/>
    <w:rsid w:val="00D55104"/>
    <w:rsid w:val="00D55D71"/>
    <w:rsid w:val="00D55F1C"/>
    <w:rsid w:val="00D567B4"/>
    <w:rsid w:val="00D56B7C"/>
    <w:rsid w:val="00D60D4A"/>
    <w:rsid w:val="00D611E0"/>
    <w:rsid w:val="00D61D0E"/>
    <w:rsid w:val="00D63802"/>
    <w:rsid w:val="00D63A38"/>
    <w:rsid w:val="00D661DA"/>
    <w:rsid w:val="00D66F22"/>
    <w:rsid w:val="00D67262"/>
    <w:rsid w:val="00D705D1"/>
    <w:rsid w:val="00D71834"/>
    <w:rsid w:val="00D71850"/>
    <w:rsid w:val="00D71A88"/>
    <w:rsid w:val="00D71E1A"/>
    <w:rsid w:val="00D72B11"/>
    <w:rsid w:val="00D72E30"/>
    <w:rsid w:val="00D73A91"/>
    <w:rsid w:val="00D75490"/>
    <w:rsid w:val="00D75BA0"/>
    <w:rsid w:val="00D76F15"/>
    <w:rsid w:val="00D80888"/>
    <w:rsid w:val="00D8098E"/>
    <w:rsid w:val="00D8155E"/>
    <w:rsid w:val="00D815D0"/>
    <w:rsid w:val="00D83A24"/>
    <w:rsid w:val="00D8481B"/>
    <w:rsid w:val="00D8504F"/>
    <w:rsid w:val="00D859EA"/>
    <w:rsid w:val="00D85CA5"/>
    <w:rsid w:val="00D86EF5"/>
    <w:rsid w:val="00D87694"/>
    <w:rsid w:val="00D87C55"/>
    <w:rsid w:val="00D91037"/>
    <w:rsid w:val="00D91627"/>
    <w:rsid w:val="00D92344"/>
    <w:rsid w:val="00D924FE"/>
    <w:rsid w:val="00D928DD"/>
    <w:rsid w:val="00D93AAF"/>
    <w:rsid w:val="00D93B41"/>
    <w:rsid w:val="00D93CCE"/>
    <w:rsid w:val="00D941AF"/>
    <w:rsid w:val="00D941DE"/>
    <w:rsid w:val="00D97946"/>
    <w:rsid w:val="00DA0596"/>
    <w:rsid w:val="00DA0B3E"/>
    <w:rsid w:val="00DA2952"/>
    <w:rsid w:val="00DA2D77"/>
    <w:rsid w:val="00DA2EB6"/>
    <w:rsid w:val="00DA4966"/>
    <w:rsid w:val="00DA4EB0"/>
    <w:rsid w:val="00DA5FED"/>
    <w:rsid w:val="00DA6058"/>
    <w:rsid w:val="00DA7541"/>
    <w:rsid w:val="00DA78FE"/>
    <w:rsid w:val="00DB0386"/>
    <w:rsid w:val="00DB10BF"/>
    <w:rsid w:val="00DB21DA"/>
    <w:rsid w:val="00DB2577"/>
    <w:rsid w:val="00DB35D0"/>
    <w:rsid w:val="00DB379C"/>
    <w:rsid w:val="00DB391C"/>
    <w:rsid w:val="00DB3ED7"/>
    <w:rsid w:val="00DB3F7F"/>
    <w:rsid w:val="00DB40B6"/>
    <w:rsid w:val="00DB42B9"/>
    <w:rsid w:val="00DB4CA9"/>
    <w:rsid w:val="00DB5258"/>
    <w:rsid w:val="00DB58F5"/>
    <w:rsid w:val="00DB6E04"/>
    <w:rsid w:val="00DB74F1"/>
    <w:rsid w:val="00DB7628"/>
    <w:rsid w:val="00DB7B4B"/>
    <w:rsid w:val="00DC05D1"/>
    <w:rsid w:val="00DC05F9"/>
    <w:rsid w:val="00DC0701"/>
    <w:rsid w:val="00DC0990"/>
    <w:rsid w:val="00DC0BAC"/>
    <w:rsid w:val="00DC0D89"/>
    <w:rsid w:val="00DC0ED8"/>
    <w:rsid w:val="00DC1DD9"/>
    <w:rsid w:val="00DC21BF"/>
    <w:rsid w:val="00DC2B12"/>
    <w:rsid w:val="00DC35A0"/>
    <w:rsid w:val="00DC43EE"/>
    <w:rsid w:val="00DC5083"/>
    <w:rsid w:val="00DC7069"/>
    <w:rsid w:val="00DC7644"/>
    <w:rsid w:val="00DD1349"/>
    <w:rsid w:val="00DD17E9"/>
    <w:rsid w:val="00DD1BBD"/>
    <w:rsid w:val="00DD2D18"/>
    <w:rsid w:val="00DD391D"/>
    <w:rsid w:val="00DD4323"/>
    <w:rsid w:val="00DD46AE"/>
    <w:rsid w:val="00DD5243"/>
    <w:rsid w:val="00DD6F88"/>
    <w:rsid w:val="00DE1ADA"/>
    <w:rsid w:val="00DE2DD7"/>
    <w:rsid w:val="00DE300B"/>
    <w:rsid w:val="00DE31AF"/>
    <w:rsid w:val="00DE3E71"/>
    <w:rsid w:val="00DE531E"/>
    <w:rsid w:val="00DE55C6"/>
    <w:rsid w:val="00DE5F53"/>
    <w:rsid w:val="00DE601B"/>
    <w:rsid w:val="00DE60F1"/>
    <w:rsid w:val="00DE6F4F"/>
    <w:rsid w:val="00DE788F"/>
    <w:rsid w:val="00DF07C2"/>
    <w:rsid w:val="00DF0CAD"/>
    <w:rsid w:val="00DF19B0"/>
    <w:rsid w:val="00DF1CAD"/>
    <w:rsid w:val="00DF2B24"/>
    <w:rsid w:val="00DF3665"/>
    <w:rsid w:val="00DF3C40"/>
    <w:rsid w:val="00DF44AC"/>
    <w:rsid w:val="00DF6420"/>
    <w:rsid w:val="00DF726E"/>
    <w:rsid w:val="00DF796D"/>
    <w:rsid w:val="00DF7E59"/>
    <w:rsid w:val="00DF7F9A"/>
    <w:rsid w:val="00E00504"/>
    <w:rsid w:val="00E01599"/>
    <w:rsid w:val="00E01C1E"/>
    <w:rsid w:val="00E0218A"/>
    <w:rsid w:val="00E02AFA"/>
    <w:rsid w:val="00E03956"/>
    <w:rsid w:val="00E048C1"/>
    <w:rsid w:val="00E063CD"/>
    <w:rsid w:val="00E06664"/>
    <w:rsid w:val="00E06DE5"/>
    <w:rsid w:val="00E079B9"/>
    <w:rsid w:val="00E10C13"/>
    <w:rsid w:val="00E10F9E"/>
    <w:rsid w:val="00E112A0"/>
    <w:rsid w:val="00E129A4"/>
    <w:rsid w:val="00E12D96"/>
    <w:rsid w:val="00E1378E"/>
    <w:rsid w:val="00E13B68"/>
    <w:rsid w:val="00E13BFD"/>
    <w:rsid w:val="00E141D5"/>
    <w:rsid w:val="00E14EEC"/>
    <w:rsid w:val="00E15A4E"/>
    <w:rsid w:val="00E15EDD"/>
    <w:rsid w:val="00E16779"/>
    <w:rsid w:val="00E16C28"/>
    <w:rsid w:val="00E17D2E"/>
    <w:rsid w:val="00E209CF"/>
    <w:rsid w:val="00E20D17"/>
    <w:rsid w:val="00E220F9"/>
    <w:rsid w:val="00E225D9"/>
    <w:rsid w:val="00E2278F"/>
    <w:rsid w:val="00E236D7"/>
    <w:rsid w:val="00E238EA"/>
    <w:rsid w:val="00E24111"/>
    <w:rsid w:val="00E2427A"/>
    <w:rsid w:val="00E244DD"/>
    <w:rsid w:val="00E248B7"/>
    <w:rsid w:val="00E25280"/>
    <w:rsid w:val="00E25C64"/>
    <w:rsid w:val="00E260F6"/>
    <w:rsid w:val="00E26A2E"/>
    <w:rsid w:val="00E26BE0"/>
    <w:rsid w:val="00E26E4F"/>
    <w:rsid w:val="00E27835"/>
    <w:rsid w:val="00E27846"/>
    <w:rsid w:val="00E27F47"/>
    <w:rsid w:val="00E30A9B"/>
    <w:rsid w:val="00E3105A"/>
    <w:rsid w:val="00E31467"/>
    <w:rsid w:val="00E3161F"/>
    <w:rsid w:val="00E319B8"/>
    <w:rsid w:val="00E31DE6"/>
    <w:rsid w:val="00E32742"/>
    <w:rsid w:val="00E3291B"/>
    <w:rsid w:val="00E33724"/>
    <w:rsid w:val="00E34143"/>
    <w:rsid w:val="00E341E0"/>
    <w:rsid w:val="00E34589"/>
    <w:rsid w:val="00E348AE"/>
    <w:rsid w:val="00E34B0A"/>
    <w:rsid w:val="00E353EB"/>
    <w:rsid w:val="00E35D6E"/>
    <w:rsid w:val="00E35F69"/>
    <w:rsid w:val="00E36C87"/>
    <w:rsid w:val="00E37FD5"/>
    <w:rsid w:val="00E40405"/>
    <w:rsid w:val="00E404CB"/>
    <w:rsid w:val="00E41A73"/>
    <w:rsid w:val="00E41DE9"/>
    <w:rsid w:val="00E42037"/>
    <w:rsid w:val="00E4269F"/>
    <w:rsid w:val="00E42805"/>
    <w:rsid w:val="00E42DED"/>
    <w:rsid w:val="00E43B25"/>
    <w:rsid w:val="00E44627"/>
    <w:rsid w:val="00E44B5A"/>
    <w:rsid w:val="00E4533D"/>
    <w:rsid w:val="00E45BE1"/>
    <w:rsid w:val="00E45DE0"/>
    <w:rsid w:val="00E47331"/>
    <w:rsid w:val="00E477CF"/>
    <w:rsid w:val="00E50B43"/>
    <w:rsid w:val="00E50EF5"/>
    <w:rsid w:val="00E51CED"/>
    <w:rsid w:val="00E523E8"/>
    <w:rsid w:val="00E52B39"/>
    <w:rsid w:val="00E536E6"/>
    <w:rsid w:val="00E5382A"/>
    <w:rsid w:val="00E549FB"/>
    <w:rsid w:val="00E54CE5"/>
    <w:rsid w:val="00E54E35"/>
    <w:rsid w:val="00E54FBC"/>
    <w:rsid w:val="00E55042"/>
    <w:rsid w:val="00E556D8"/>
    <w:rsid w:val="00E556E7"/>
    <w:rsid w:val="00E55920"/>
    <w:rsid w:val="00E5643C"/>
    <w:rsid w:val="00E56512"/>
    <w:rsid w:val="00E570A8"/>
    <w:rsid w:val="00E5765A"/>
    <w:rsid w:val="00E577E9"/>
    <w:rsid w:val="00E5783B"/>
    <w:rsid w:val="00E57927"/>
    <w:rsid w:val="00E605C1"/>
    <w:rsid w:val="00E6094D"/>
    <w:rsid w:val="00E61E25"/>
    <w:rsid w:val="00E6210F"/>
    <w:rsid w:val="00E62D09"/>
    <w:rsid w:val="00E63C0E"/>
    <w:rsid w:val="00E63C36"/>
    <w:rsid w:val="00E6433C"/>
    <w:rsid w:val="00E64368"/>
    <w:rsid w:val="00E64691"/>
    <w:rsid w:val="00E65503"/>
    <w:rsid w:val="00E6581B"/>
    <w:rsid w:val="00E66359"/>
    <w:rsid w:val="00E6684D"/>
    <w:rsid w:val="00E66CD2"/>
    <w:rsid w:val="00E66CE5"/>
    <w:rsid w:val="00E67243"/>
    <w:rsid w:val="00E70346"/>
    <w:rsid w:val="00E70F91"/>
    <w:rsid w:val="00E71D1D"/>
    <w:rsid w:val="00E7277E"/>
    <w:rsid w:val="00E73075"/>
    <w:rsid w:val="00E73A5C"/>
    <w:rsid w:val="00E73B26"/>
    <w:rsid w:val="00E73E19"/>
    <w:rsid w:val="00E74724"/>
    <w:rsid w:val="00E74C37"/>
    <w:rsid w:val="00E74E3F"/>
    <w:rsid w:val="00E76519"/>
    <w:rsid w:val="00E76BCD"/>
    <w:rsid w:val="00E76C83"/>
    <w:rsid w:val="00E7780D"/>
    <w:rsid w:val="00E806B3"/>
    <w:rsid w:val="00E808D2"/>
    <w:rsid w:val="00E80E91"/>
    <w:rsid w:val="00E8137D"/>
    <w:rsid w:val="00E817BD"/>
    <w:rsid w:val="00E82EA9"/>
    <w:rsid w:val="00E83DB1"/>
    <w:rsid w:val="00E845EC"/>
    <w:rsid w:val="00E84E6A"/>
    <w:rsid w:val="00E85C22"/>
    <w:rsid w:val="00E868AB"/>
    <w:rsid w:val="00E86D00"/>
    <w:rsid w:val="00E871F4"/>
    <w:rsid w:val="00E875B2"/>
    <w:rsid w:val="00E90C2E"/>
    <w:rsid w:val="00E91287"/>
    <w:rsid w:val="00E914D1"/>
    <w:rsid w:val="00E92C9A"/>
    <w:rsid w:val="00E92F84"/>
    <w:rsid w:val="00E931EB"/>
    <w:rsid w:val="00E93562"/>
    <w:rsid w:val="00E940E1"/>
    <w:rsid w:val="00E95F0C"/>
    <w:rsid w:val="00E95F13"/>
    <w:rsid w:val="00E9774F"/>
    <w:rsid w:val="00EA02EA"/>
    <w:rsid w:val="00EA0887"/>
    <w:rsid w:val="00EA1360"/>
    <w:rsid w:val="00EA2CB8"/>
    <w:rsid w:val="00EA3DE1"/>
    <w:rsid w:val="00EA43FE"/>
    <w:rsid w:val="00EA495C"/>
    <w:rsid w:val="00EA5B00"/>
    <w:rsid w:val="00EA648C"/>
    <w:rsid w:val="00EA6842"/>
    <w:rsid w:val="00EA737E"/>
    <w:rsid w:val="00EA7593"/>
    <w:rsid w:val="00EA76D0"/>
    <w:rsid w:val="00EB0D70"/>
    <w:rsid w:val="00EB0EB4"/>
    <w:rsid w:val="00EB0EC9"/>
    <w:rsid w:val="00EB1433"/>
    <w:rsid w:val="00EB183A"/>
    <w:rsid w:val="00EB1D41"/>
    <w:rsid w:val="00EB27A0"/>
    <w:rsid w:val="00EB2AE6"/>
    <w:rsid w:val="00EB2B3D"/>
    <w:rsid w:val="00EB2DAD"/>
    <w:rsid w:val="00EB3272"/>
    <w:rsid w:val="00EB33B2"/>
    <w:rsid w:val="00EB3872"/>
    <w:rsid w:val="00EB54B0"/>
    <w:rsid w:val="00EB591D"/>
    <w:rsid w:val="00EB60D9"/>
    <w:rsid w:val="00EB627F"/>
    <w:rsid w:val="00EB6489"/>
    <w:rsid w:val="00EC0738"/>
    <w:rsid w:val="00EC078A"/>
    <w:rsid w:val="00EC08C1"/>
    <w:rsid w:val="00EC285A"/>
    <w:rsid w:val="00EC2A98"/>
    <w:rsid w:val="00EC3630"/>
    <w:rsid w:val="00EC3A35"/>
    <w:rsid w:val="00EC3CD3"/>
    <w:rsid w:val="00EC4C15"/>
    <w:rsid w:val="00EC5A4D"/>
    <w:rsid w:val="00EC5E52"/>
    <w:rsid w:val="00EC64A2"/>
    <w:rsid w:val="00EC716C"/>
    <w:rsid w:val="00EC7615"/>
    <w:rsid w:val="00EC78B2"/>
    <w:rsid w:val="00EC7EA9"/>
    <w:rsid w:val="00ED025D"/>
    <w:rsid w:val="00ED0DC4"/>
    <w:rsid w:val="00ED13A2"/>
    <w:rsid w:val="00ED1900"/>
    <w:rsid w:val="00ED1ACB"/>
    <w:rsid w:val="00ED1FE6"/>
    <w:rsid w:val="00ED236B"/>
    <w:rsid w:val="00ED2D1C"/>
    <w:rsid w:val="00ED2EB5"/>
    <w:rsid w:val="00ED2ED4"/>
    <w:rsid w:val="00ED3768"/>
    <w:rsid w:val="00ED50EC"/>
    <w:rsid w:val="00ED591E"/>
    <w:rsid w:val="00ED5CE7"/>
    <w:rsid w:val="00ED640B"/>
    <w:rsid w:val="00ED7373"/>
    <w:rsid w:val="00ED758F"/>
    <w:rsid w:val="00ED7A8D"/>
    <w:rsid w:val="00EE0907"/>
    <w:rsid w:val="00EE094A"/>
    <w:rsid w:val="00EE1106"/>
    <w:rsid w:val="00EE1354"/>
    <w:rsid w:val="00EE1A0A"/>
    <w:rsid w:val="00EE2310"/>
    <w:rsid w:val="00EE2D3C"/>
    <w:rsid w:val="00EE3779"/>
    <w:rsid w:val="00EE40A9"/>
    <w:rsid w:val="00EE4FC4"/>
    <w:rsid w:val="00EE5387"/>
    <w:rsid w:val="00EE5F51"/>
    <w:rsid w:val="00EE6501"/>
    <w:rsid w:val="00EE720F"/>
    <w:rsid w:val="00EE7763"/>
    <w:rsid w:val="00EE7B49"/>
    <w:rsid w:val="00EF0E1A"/>
    <w:rsid w:val="00EF1368"/>
    <w:rsid w:val="00EF1CA7"/>
    <w:rsid w:val="00EF2ABE"/>
    <w:rsid w:val="00EF42EB"/>
    <w:rsid w:val="00EF4B42"/>
    <w:rsid w:val="00EF52CF"/>
    <w:rsid w:val="00EF54E6"/>
    <w:rsid w:val="00EF5703"/>
    <w:rsid w:val="00EF59A1"/>
    <w:rsid w:val="00EF5C18"/>
    <w:rsid w:val="00EF6AE3"/>
    <w:rsid w:val="00EF6FA9"/>
    <w:rsid w:val="00EF70C1"/>
    <w:rsid w:val="00F01304"/>
    <w:rsid w:val="00F0149F"/>
    <w:rsid w:val="00F016D8"/>
    <w:rsid w:val="00F031D1"/>
    <w:rsid w:val="00F034F8"/>
    <w:rsid w:val="00F03BBF"/>
    <w:rsid w:val="00F03F3B"/>
    <w:rsid w:val="00F03F46"/>
    <w:rsid w:val="00F03F6D"/>
    <w:rsid w:val="00F040DC"/>
    <w:rsid w:val="00F042DE"/>
    <w:rsid w:val="00F04CD5"/>
    <w:rsid w:val="00F0540D"/>
    <w:rsid w:val="00F05B3D"/>
    <w:rsid w:val="00F06A50"/>
    <w:rsid w:val="00F10450"/>
    <w:rsid w:val="00F121C7"/>
    <w:rsid w:val="00F13089"/>
    <w:rsid w:val="00F130F7"/>
    <w:rsid w:val="00F140A6"/>
    <w:rsid w:val="00F146CF"/>
    <w:rsid w:val="00F1499C"/>
    <w:rsid w:val="00F149EE"/>
    <w:rsid w:val="00F14AC5"/>
    <w:rsid w:val="00F15909"/>
    <w:rsid w:val="00F1611E"/>
    <w:rsid w:val="00F1614C"/>
    <w:rsid w:val="00F1615C"/>
    <w:rsid w:val="00F170DD"/>
    <w:rsid w:val="00F17809"/>
    <w:rsid w:val="00F1782C"/>
    <w:rsid w:val="00F2048E"/>
    <w:rsid w:val="00F208E1"/>
    <w:rsid w:val="00F20D7B"/>
    <w:rsid w:val="00F21E08"/>
    <w:rsid w:val="00F22994"/>
    <w:rsid w:val="00F23479"/>
    <w:rsid w:val="00F2425F"/>
    <w:rsid w:val="00F248FA"/>
    <w:rsid w:val="00F25EDF"/>
    <w:rsid w:val="00F2647F"/>
    <w:rsid w:val="00F27521"/>
    <w:rsid w:val="00F27595"/>
    <w:rsid w:val="00F279ED"/>
    <w:rsid w:val="00F30499"/>
    <w:rsid w:val="00F3083D"/>
    <w:rsid w:val="00F313A4"/>
    <w:rsid w:val="00F343D1"/>
    <w:rsid w:val="00F344CC"/>
    <w:rsid w:val="00F347CD"/>
    <w:rsid w:val="00F353C4"/>
    <w:rsid w:val="00F35CA8"/>
    <w:rsid w:val="00F3649C"/>
    <w:rsid w:val="00F37466"/>
    <w:rsid w:val="00F403D7"/>
    <w:rsid w:val="00F406F3"/>
    <w:rsid w:val="00F437A1"/>
    <w:rsid w:val="00F43BD7"/>
    <w:rsid w:val="00F4405D"/>
    <w:rsid w:val="00F449BE"/>
    <w:rsid w:val="00F4567E"/>
    <w:rsid w:val="00F4570D"/>
    <w:rsid w:val="00F4575C"/>
    <w:rsid w:val="00F459A0"/>
    <w:rsid w:val="00F45AC2"/>
    <w:rsid w:val="00F45B00"/>
    <w:rsid w:val="00F45ED3"/>
    <w:rsid w:val="00F462C2"/>
    <w:rsid w:val="00F4663D"/>
    <w:rsid w:val="00F46926"/>
    <w:rsid w:val="00F47044"/>
    <w:rsid w:val="00F503F3"/>
    <w:rsid w:val="00F50507"/>
    <w:rsid w:val="00F51315"/>
    <w:rsid w:val="00F52852"/>
    <w:rsid w:val="00F5321D"/>
    <w:rsid w:val="00F54850"/>
    <w:rsid w:val="00F54A05"/>
    <w:rsid w:val="00F54A33"/>
    <w:rsid w:val="00F553D8"/>
    <w:rsid w:val="00F5561F"/>
    <w:rsid w:val="00F55656"/>
    <w:rsid w:val="00F55A7F"/>
    <w:rsid w:val="00F55DBB"/>
    <w:rsid w:val="00F56A30"/>
    <w:rsid w:val="00F57421"/>
    <w:rsid w:val="00F579B0"/>
    <w:rsid w:val="00F57C0B"/>
    <w:rsid w:val="00F60897"/>
    <w:rsid w:val="00F60EAF"/>
    <w:rsid w:val="00F612A3"/>
    <w:rsid w:val="00F62247"/>
    <w:rsid w:val="00F62715"/>
    <w:rsid w:val="00F62AF4"/>
    <w:rsid w:val="00F64F52"/>
    <w:rsid w:val="00F65665"/>
    <w:rsid w:val="00F66802"/>
    <w:rsid w:val="00F67166"/>
    <w:rsid w:val="00F70791"/>
    <w:rsid w:val="00F70F95"/>
    <w:rsid w:val="00F712F9"/>
    <w:rsid w:val="00F71356"/>
    <w:rsid w:val="00F726EE"/>
    <w:rsid w:val="00F73594"/>
    <w:rsid w:val="00F7505A"/>
    <w:rsid w:val="00F75149"/>
    <w:rsid w:val="00F75671"/>
    <w:rsid w:val="00F765E2"/>
    <w:rsid w:val="00F76BCC"/>
    <w:rsid w:val="00F7783F"/>
    <w:rsid w:val="00F77991"/>
    <w:rsid w:val="00F77BAC"/>
    <w:rsid w:val="00F8000C"/>
    <w:rsid w:val="00F80A32"/>
    <w:rsid w:val="00F8205B"/>
    <w:rsid w:val="00F8256A"/>
    <w:rsid w:val="00F8331D"/>
    <w:rsid w:val="00F8355B"/>
    <w:rsid w:val="00F8388D"/>
    <w:rsid w:val="00F8401E"/>
    <w:rsid w:val="00F84268"/>
    <w:rsid w:val="00F845C7"/>
    <w:rsid w:val="00F8631C"/>
    <w:rsid w:val="00F86758"/>
    <w:rsid w:val="00F86811"/>
    <w:rsid w:val="00F87930"/>
    <w:rsid w:val="00F9008C"/>
    <w:rsid w:val="00F901B1"/>
    <w:rsid w:val="00F9056B"/>
    <w:rsid w:val="00F912F4"/>
    <w:rsid w:val="00F91FD9"/>
    <w:rsid w:val="00F93375"/>
    <w:rsid w:val="00F940C4"/>
    <w:rsid w:val="00F941E5"/>
    <w:rsid w:val="00F945BD"/>
    <w:rsid w:val="00F94FD5"/>
    <w:rsid w:val="00F9575E"/>
    <w:rsid w:val="00F957CA"/>
    <w:rsid w:val="00F95EEF"/>
    <w:rsid w:val="00F96676"/>
    <w:rsid w:val="00F9668F"/>
    <w:rsid w:val="00F977D4"/>
    <w:rsid w:val="00F97BCF"/>
    <w:rsid w:val="00FA010F"/>
    <w:rsid w:val="00FA0A16"/>
    <w:rsid w:val="00FA0CCD"/>
    <w:rsid w:val="00FA11F2"/>
    <w:rsid w:val="00FA1513"/>
    <w:rsid w:val="00FA1FE7"/>
    <w:rsid w:val="00FA2433"/>
    <w:rsid w:val="00FA338B"/>
    <w:rsid w:val="00FA4C89"/>
    <w:rsid w:val="00FA5C7B"/>
    <w:rsid w:val="00FA6994"/>
    <w:rsid w:val="00FA6C0B"/>
    <w:rsid w:val="00FA6F31"/>
    <w:rsid w:val="00FA7C53"/>
    <w:rsid w:val="00FB1248"/>
    <w:rsid w:val="00FB1D44"/>
    <w:rsid w:val="00FB293B"/>
    <w:rsid w:val="00FB2AAA"/>
    <w:rsid w:val="00FB2E7D"/>
    <w:rsid w:val="00FB3DB8"/>
    <w:rsid w:val="00FB3E3B"/>
    <w:rsid w:val="00FB49E9"/>
    <w:rsid w:val="00FB4A2A"/>
    <w:rsid w:val="00FB4FC8"/>
    <w:rsid w:val="00FB5E61"/>
    <w:rsid w:val="00FB6F5E"/>
    <w:rsid w:val="00FB7419"/>
    <w:rsid w:val="00FB7B3B"/>
    <w:rsid w:val="00FB7C64"/>
    <w:rsid w:val="00FC2168"/>
    <w:rsid w:val="00FC28D6"/>
    <w:rsid w:val="00FC2947"/>
    <w:rsid w:val="00FC2D85"/>
    <w:rsid w:val="00FC2E84"/>
    <w:rsid w:val="00FC32B0"/>
    <w:rsid w:val="00FC3BB7"/>
    <w:rsid w:val="00FC4521"/>
    <w:rsid w:val="00FC611B"/>
    <w:rsid w:val="00FC6719"/>
    <w:rsid w:val="00FC6961"/>
    <w:rsid w:val="00FC6B20"/>
    <w:rsid w:val="00FC6DA9"/>
    <w:rsid w:val="00FC792D"/>
    <w:rsid w:val="00FD0212"/>
    <w:rsid w:val="00FD0813"/>
    <w:rsid w:val="00FD0B8B"/>
    <w:rsid w:val="00FD0F0A"/>
    <w:rsid w:val="00FD14D7"/>
    <w:rsid w:val="00FD1E3E"/>
    <w:rsid w:val="00FD23DC"/>
    <w:rsid w:val="00FD2714"/>
    <w:rsid w:val="00FD33CC"/>
    <w:rsid w:val="00FD34B6"/>
    <w:rsid w:val="00FD4A8D"/>
    <w:rsid w:val="00FD4E9B"/>
    <w:rsid w:val="00FD4FC4"/>
    <w:rsid w:val="00FD5148"/>
    <w:rsid w:val="00FD695B"/>
    <w:rsid w:val="00FD73A4"/>
    <w:rsid w:val="00FD7989"/>
    <w:rsid w:val="00FD79BB"/>
    <w:rsid w:val="00FE1083"/>
    <w:rsid w:val="00FE188F"/>
    <w:rsid w:val="00FE1CED"/>
    <w:rsid w:val="00FE260E"/>
    <w:rsid w:val="00FE2D06"/>
    <w:rsid w:val="00FE2E0E"/>
    <w:rsid w:val="00FE3672"/>
    <w:rsid w:val="00FE387C"/>
    <w:rsid w:val="00FE39B9"/>
    <w:rsid w:val="00FE3DD1"/>
    <w:rsid w:val="00FE3E27"/>
    <w:rsid w:val="00FE64D2"/>
    <w:rsid w:val="00FE7757"/>
    <w:rsid w:val="00FE78EA"/>
    <w:rsid w:val="00FF14B7"/>
    <w:rsid w:val="00FF1E04"/>
    <w:rsid w:val="00FF26F9"/>
    <w:rsid w:val="00FF287F"/>
    <w:rsid w:val="00FF2A9C"/>
    <w:rsid w:val="00FF3440"/>
    <w:rsid w:val="00FF3626"/>
    <w:rsid w:val="00FF3971"/>
    <w:rsid w:val="00FF399D"/>
    <w:rsid w:val="00FF50AB"/>
    <w:rsid w:val="00FF618E"/>
    <w:rsid w:val="00FF6289"/>
    <w:rsid w:val="00FF68C8"/>
    <w:rsid w:val="00FF7600"/>
    <w:rsid w:val="00FF7C0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7949E6A"/>
  <w15:docId w15:val="{63392E10-94B7-41B9-8A9E-242F439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EB"/>
    <w:pPr>
      <w:tabs>
        <w:tab w:val="left" w:pos="0"/>
      </w:tabs>
    </w:pPr>
    <w:rPr>
      <w:sz w:val="24"/>
      <w:lang w:eastAsia="en-US"/>
    </w:rPr>
  </w:style>
  <w:style w:type="paragraph" w:styleId="Heading1">
    <w:name w:val="heading 1"/>
    <w:basedOn w:val="Normal"/>
    <w:next w:val="Normal"/>
    <w:qFormat/>
    <w:rsid w:val="00607A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07A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07AEB"/>
    <w:pPr>
      <w:keepNext/>
      <w:spacing w:before="140"/>
      <w:outlineLvl w:val="2"/>
    </w:pPr>
    <w:rPr>
      <w:b/>
    </w:rPr>
  </w:style>
  <w:style w:type="paragraph" w:styleId="Heading4">
    <w:name w:val="heading 4"/>
    <w:basedOn w:val="Normal"/>
    <w:next w:val="Normal"/>
    <w:qFormat/>
    <w:rsid w:val="00607AEB"/>
    <w:pPr>
      <w:keepNext/>
      <w:spacing w:before="240" w:after="60"/>
      <w:outlineLvl w:val="3"/>
    </w:pPr>
    <w:rPr>
      <w:rFonts w:ascii="Arial" w:hAnsi="Arial"/>
      <w:b/>
      <w:bCs/>
      <w:sz w:val="22"/>
      <w:szCs w:val="28"/>
    </w:rPr>
  </w:style>
  <w:style w:type="paragraph" w:styleId="Heading5">
    <w:name w:val="heading 5"/>
    <w:basedOn w:val="Normal"/>
    <w:next w:val="Normal"/>
    <w:qFormat/>
    <w:rsid w:val="00F901B1"/>
    <w:pPr>
      <w:numPr>
        <w:ilvl w:val="4"/>
        <w:numId w:val="1"/>
      </w:numPr>
      <w:spacing w:before="240" w:after="60"/>
      <w:outlineLvl w:val="4"/>
    </w:pPr>
    <w:rPr>
      <w:sz w:val="22"/>
    </w:rPr>
  </w:style>
  <w:style w:type="paragraph" w:styleId="Heading6">
    <w:name w:val="heading 6"/>
    <w:basedOn w:val="Normal"/>
    <w:next w:val="Normal"/>
    <w:qFormat/>
    <w:rsid w:val="00F901B1"/>
    <w:pPr>
      <w:numPr>
        <w:ilvl w:val="5"/>
        <w:numId w:val="1"/>
      </w:numPr>
      <w:spacing w:before="240" w:after="60"/>
      <w:outlineLvl w:val="5"/>
    </w:pPr>
    <w:rPr>
      <w:i/>
      <w:sz w:val="22"/>
    </w:rPr>
  </w:style>
  <w:style w:type="paragraph" w:styleId="Heading7">
    <w:name w:val="heading 7"/>
    <w:basedOn w:val="Normal"/>
    <w:next w:val="Normal"/>
    <w:qFormat/>
    <w:rsid w:val="00F901B1"/>
    <w:pPr>
      <w:numPr>
        <w:ilvl w:val="6"/>
        <w:numId w:val="1"/>
      </w:numPr>
      <w:spacing w:before="240" w:after="60"/>
      <w:outlineLvl w:val="6"/>
    </w:pPr>
    <w:rPr>
      <w:rFonts w:ascii="Arial" w:hAnsi="Arial"/>
      <w:sz w:val="20"/>
    </w:rPr>
  </w:style>
  <w:style w:type="paragraph" w:styleId="Heading8">
    <w:name w:val="heading 8"/>
    <w:basedOn w:val="Normal"/>
    <w:next w:val="Normal"/>
    <w:qFormat/>
    <w:rsid w:val="00F901B1"/>
    <w:pPr>
      <w:numPr>
        <w:ilvl w:val="7"/>
        <w:numId w:val="1"/>
      </w:numPr>
      <w:spacing w:before="240" w:after="60"/>
      <w:outlineLvl w:val="7"/>
    </w:pPr>
    <w:rPr>
      <w:rFonts w:ascii="Arial" w:hAnsi="Arial"/>
      <w:i/>
      <w:sz w:val="20"/>
    </w:rPr>
  </w:style>
  <w:style w:type="paragraph" w:styleId="Heading9">
    <w:name w:val="heading 9"/>
    <w:basedOn w:val="Normal"/>
    <w:next w:val="Normal"/>
    <w:qFormat/>
    <w:rsid w:val="00F901B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07A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07AEB"/>
  </w:style>
  <w:style w:type="paragraph" w:customStyle="1" w:styleId="00ClientCover">
    <w:name w:val="00ClientCover"/>
    <w:basedOn w:val="Normal"/>
    <w:rsid w:val="00607AEB"/>
  </w:style>
  <w:style w:type="paragraph" w:customStyle="1" w:styleId="02Text">
    <w:name w:val="02Text"/>
    <w:basedOn w:val="Normal"/>
    <w:rsid w:val="00607AEB"/>
  </w:style>
  <w:style w:type="paragraph" w:customStyle="1" w:styleId="BillBasic">
    <w:name w:val="BillBasic"/>
    <w:link w:val="BillBasicChar"/>
    <w:rsid w:val="00607AEB"/>
    <w:pPr>
      <w:spacing w:before="140"/>
      <w:jc w:val="both"/>
    </w:pPr>
    <w:rPr>
      <w:sz w:val="24"/>
      <w:lang w:eastAsia="en-US"/>
    </w:rPr>
  </w:style>
  <w:style w:type="paragraph" w:styleId="Header">
    <w:name w:val="header"/>
    <w:basedOn w:val="Normal"/>
    <w:link w:val="HeaderChar"/>
    <w:rsid w:val="00607AEB"/>
    <w:pPr>
      <w:tabs>
        <w:tab w:val="center" w:pos="4153"/>
        <w:tab w:val="right" w:pos="8306"/>
      </w:tabs>
    </w:pPr>
  </w:style>
  <w:style w:type="paragraph" w:styleId="Footer">
    <w:name w:val="footer"/>
    <w:basedOn w:val="Normal"/>
    <w:link w:val="FooterChar"/>
    <w:rsid w:val="00607AEB"/>
    <w:pPr>
      <w:spacing w:before="120" w:line="240" w:lineRule="exact"/>
    </w:pPr>
    <w:rPr>
      <w:rFonts w:ascii="Arial" w:hAnsi="Arial"/>
      <w:sz w:val="18"/>
    </w:rPr>
  </w:style>
  <w:style w:type="paragraph" w:customStyle="1" w:styleId="Billname">
    <w:name w:val="Billname"/>
    <w:basedOn w:val="Normal"/>
    <w:rsid w:val="00607AEB"/>
    <w:pPr>
      <w:spacing w:before="1220"/>
    </w:pPr>
    <w:rPr>
      <w:rFonts w:ascii="Arial" w:hAnsi="Arial"/>
      <w:b/>
      <w:sz w:val="40"/>
    </w:rPr>
  </w:style>
  <w:style w:type="paragraph" w:customStyle="1" w:styleId="BillBasicHeading">
    <w:name w:val="BillBasicHeading"/>
    <w:basedOn w:val="BillBasic"/>
    <w:rsid w:val="00607AEB"/>
    <w:pPr>
      <w:keepNext/>
      <w:tabs>
        <w:tab w:val="left" w:pos="2600"/>
      </w:tabs>
      <w:jc w:val="left"/>
    </w:pPr>
    <w:rPr>
      <w:rFonts w:ascii="Arial" w:hAnsi="Arial"/>
      <w:b/>
    </w:rPr>
  </w:style>
  <w:style w:type="paragraph" w:customStyle="1" w:styleId="EnactingWordsRules">
    <w:name w:val="EnactingWordsRules"/>
    <w:basedOn w:val="EnactingWords"/>
    <w:rsid w:val="00607AEB"/>
    <w:pPr>
      <w:spacing w:before="240"/>
    </w:pPr>
  </w:style>
  <w:style w:type="paragraph" w:customStyle="1" w:styleId="EnactingWords">
    <w:name w:val="EnactingWords"/>
    <w:basedOn w:val="BillBasic"/>
    <w:rsid w:val="00607AEB"/>
    <w:pPr>
      <w:spacing w:before="120"/>
    </w:pPr>
  </w:style>
  <w:style w:type="paragraph" w:customStyle="1" w:styleId="Amain">
    <w:name w:val="A main"/>
    <w:basedOn w:val="BillBasic"/>
    <w:rsid w:val="00607AEB"/>
    <w:pPr>
      <w:tabs>
        <w:tab w:val="right" w:pos="900"/>
        <w:tab w:val="left" w:pos="1100"/>
      </w:tabs>
      <w:ind w:left="1100" w:hanging="1100"/>
      <w:outlineLvl w:val="5"/>
    </w:pPr>
  </w:style>
  <w:style w:type="paragraph" w:customStyle="1" w:styleId="Amainreturn">
    <w:name w:val="A main return"/>
    <w:basedOn w:val="BillBasic"/>
    <w:link w:val="AmainreturnChar"/>
    <w:rsid w:val="00607AEB"/>
    <w:pPr>
      <w:ind w:left="1100"/>
    </w:pPr>
  </w:style>
  <w:style w:type="paragraph" w:customStyle="1" w:styleId="Apara">
    <w:name w:val="A para"/>
    <w:basedOn w:val="BillBasic"/>
    <w:link w:val="AparaChar"/>
    <w:rsid w:val="00607AEB"/>
    <w:pPr>
      <w:tabs>
        <w:tab w:val="right" w:pos="1400"/>
        <w:tab w:val="left" w:pos="1600"/>
      </w:tabs>
      <w:ind w:left="1600" w:hanging="1600"/>
      <w:outlineLvl w:val="6"/>
    </w:pPr>
  </w:style>
  <w:style w:type="paragraph" w:customStyle="1" w:styleId="Asubpara">
    <w:name w:val="A subpara"/>
    <w:basedOn w:val="BillBasic"/>
    <w:rsid w:val="00607AEB"/>
    <w:pPr>
      <w:tabs>
        <w:tab w:val="right" w:pos="1900"/>
        <w:tab w:val="left" w:pos="2100"/>
      </w:tabs>
      <w:ind w:left="2100" w:hanging="2100"/>
      <w:outlineLvl w:val="7"/>
    </w:pPr>
  </w:style>
  <w:style w:type="paragraph" w:customStyle="1" w:styleId="Asubsubpara">
    <w:name w:val="A subsubpara"/>
    <w:basedOn w:val="BillBasic"/>
    <w:rsid w:val="00607AEB"/>
    <w:pPr>
      <w:tabs>
        <w:tab w:val="right" w:pos="2400"/>
        <w:tab w:val="left" w:pos="2600"/>
      </w:tabs>
      <w:ind w:left="2600" w:hanging="2600"/>
      <w:outlineLvl w:val="8"/>
    </w:pPr>
  </w:style>
  <w:style w:type="paragraph" w:customStyle="1" w:styleId="aDef">
    <w:name w:val="aDef"/>
    <w:basedOn w:val="BillBasic"/>
    <w:link w:val="aDefChar"/>
    <w:rsid w:val="00607AEB"/>
    <w:pPr>
      <w:ind w:left="1100"/>
    </w:pPr>
  </w:style>
  <w:style w:type="paragraph" w:customStyle="1" w:styleId="aExamHead">
    <w:name w:val="aExam Head"/>
    <w:basedOn w:val="BillBasicHeading"/>
    <w:next w:val="aExam"/>
    <w:rsid w:val="00607AEB"/>
    <w:pPr>
      <w:tabs>
        <w:tab w:val="clear" w:pos="2600"/>
      </w:tabs>
      <w:ind w:left="1100"/>
    </w:pPr>
    <w:rPr>
      <w:sz w:val="18"/>
    </w:rPr>
  </w:style>
  <w:style w:type="paragraph" w:customStyle="1" w:styleId="aExam">
    <w:name w:val="aExam"/>
    <w:basedOn w:val="aNoteSymb"/>
    <w:rsid w:val="00607AEB"/>
    <w:pPr>
      <w:spacing w:before="60"/>
      <w:ind w:left="1100" w:firstLine="0"/>
    </w:pPr>
  </w:style>
  <w:style w:type="paragraph" w:customStyle="1" w:styleId="aNote">
    <w:name w:val="aNote"/>
    <w:basedOn w:val="BillBasic"/>
    <w:link w:val="aNoteChar"/>
    <w:rsid w:val="00607AEB"/>
    <w:pPr>
      <w:ind w:left="1900" w:hanging="800"/>
    </w:pPr>
    <w:rPr>
      <w:sz w:val="20"/>
    </w:rPr>
  </w:style>
  <w:style w:type="paragraph" w:customStyle="1" w:styleId="HeaderEven">
    <w:name w:val="HeaderEven"/>
    <w:basedOn w:val="Normal"/>
    <w:rsid w:val="00607AEB"/>
    <w:rPr>
      <w:rFonts w:ascii="Arial" w:hAnsi="Arial"/>
      <w:sz w:val="18"/>
    </w:rPr>
  </w:style>
  <w:style w:type="paragraph" w:customStyle="1" w:styleId="HeaderEven6">
    <w:name w:val="HeaderEven6"/>
    <w:basedOn w:val="HeaderEven"/>
    <w:rsid w:val="00607AEB"/>
    <w:pPr>
      <w:spacing w:before="120" w:after="60"/>
    </w:pPr>
  </w:style>
  <w:style w:type="paragraph" w:customStyle="1" w:styleId="HeaderOdd6">
    <w:name w:val="HeaderOdd6"/>
    <w:basedOn w:val="HeaderEven6"/>
    <w:rsid w:val="00607AEB"/>
    <w:pPr>
      <w:jc w:val="right"/>
    </w:pPr>
  </w:style>
  <w:style w:type="paragraph" w:customStyle="1" w:styleId="HeaderOdd">
    <w:name w:val="HeaderOdd"/>
    <w:basedOn w:val="HeaderEven"/>
    <w:rsid w:val="00607AEB"/>
    <w:pPr>
      <w:jc w:val="right"/>
    </w:pPr>
  </w:style>
  <w:style w:type="paragraph" w:customStyle="1" w:styleId="N-TOCheading">
    <w:name w:val="N-TOCheading"/>
    <w:basedOn w:val="BillBasicHeading"/>
    <w:next w:val="N-9pt"/>
    <w:rsid w:val="00607AEB"/>
    <w:pPr>
      <w:pBdr>
        <w:bottom w:val="single" w:sz="4" w:space="1" w:color="auto"/>
      </w:pBdr>
      <w:spacing w:before="800"/>
    </w:pPr>
    <w:rPr>
      <w:sz w:val="32"/>
    </w:rPr>
  </w:style>
  <w:style w:type="paragraph" w:customStyle="1" w:styleId="N-9pt">
    <w:name w:val="N-9pt"/>
    <w:basedOn w:val="BillBasic"/>
    <w:next w:val="BillBasic"/>
    <w:rsid w:val="00607AEB"/>
    <w:pPr>
      <w:keepNext/>
      <w:tabs>
        <w:tab w:val="right" w:pos="7707"/>
      </w:tabs>
      <w:spacing w:before="120"/>
    </w:pPr>
    <w:rPr>
      <w:rFonts w:ascii="Arial" w:hAnsi="Arial"/>
      <w:sz w:val="18"/>
    </w:rPr>
  </w:style>
  <w:style w:type="paragraph" w:customStyle="1" w:styleId="N-14pt">
    <w:name w:val="N-14pt"/>
    <w:basedOn w:val="BillBasic"/>
    <w:rsid w:val="00607AEB"/>
    <w:pPr>
      <w:spacing w:before="0"/>
    </w:pPr>
    <w:rPr>
      <w:b/>
      <w:sz w:val="28"/>
    </w:rPr>
  </w:style>
  <w:style w:type="paragraph" w:customStyle="1" w:styleId="N-16pt">
    <w:name w:val="N-16pt"/>
    <w:basedOn w:val="BillBasic"/>
    <w:rsid w:val="00607AEB"/>
    <w:pPr>
      <w:spacing w:before="800"/>
    </w:pPr>
    <w:rPr>
      <w:b/>
      <w:sz w:val="32"/>
    </w:rPr>
  </w:style>
  <w:style w:type="paragraph" w:customStyle="1" w:styleId="N-line3">
    <w:name w:val="N-line3"/>
    <w:basedOn w:val="BillBasic"/>
    <w:next w:val="BillBasic"/>
    <w:rsid w:val="00607AEB"/>
    <w:pPr>
      <w:pBdr>
        <w:bottom w:val="single" w:sz="12" w:space="1" w:color="auto"/>
      </w:pBdr>
      <w:spacing w:before="60"/>
    </w:pPr>
  </w:style>
  <w:style w:type="paragraph" w:customStyle="1" w:styleId="Comment">
    <w:name w:val="Comment"/>
    <w:basedOn w:val="BillBasic"/>
    <w:rsid w:val="00607AEB"/>
    <w:pPr>
      <w:tabs>
        <w:tab w:val="left" w:pos="1800"/>
      </w:tabs>
      <w:ind w:left="1300"/>
      <w:jc w:val="left"/>
    </w:pPr>
    <w:rPr>
      <w:b/>
      <w:sz w:val="18"/>
    </w:rPr>
  </w:style>
  <w:style w:type="paragraph" w:customStyle="1" w:styleId="FooterInfo">
    <w:name w:val="FooterInfo"/>
    <w:basedOn w:val="Normal"/>
    <w:rsid w:val="00607AEB"/>
    <w:pPr>
      <w:tabs>
        <w:tab w:val="right" w:pos="7707"/>
      </w:tabs>
    </w:pPr>
    <w:rPr>
      <w:rFonts w:ascii="Arial" w:hAnsi="Arial"/>
      <w:sz w:val="18"/>
    </w:rPr>
  </w:style>
  <w:style w:type="paragraph" w:customStyle="1" w:styleId="AH1Chapter">
    <w:name w:val="A H1 Chapter"/>
    <w:basedOn w:val="BillBasicHeading"/>
    <w:next w:val="AH2Part"/>
    <w:rsid w:val="00607AEB"/>
    <w:pPr>
      <w:spacing w:before="320"/>
      <w:ind w:left="2600" w:hanging="2600"/>
      <w:outlineLvl w:val="0"/>
    </w:pPr>
    <w:rPr>
      <w:sz w:val="34"/>
    </w:rPr>
  </w:style>
  <w:style w:type="paragraph" w:customStyle="1" w:styleId="AH2Part">
    <w:name w:val="A H2 Part"/>
    <w:basedOn w:val="BillBasicHeading"/>
    <w:next w:val="AH3Div"/>
    <w:rsid w:val="00607AEB"/>
    <w:pPr>
      <w:spacing w:before="380"/>
      <w:ind w:left="2600" w:hanging="2600"/>
      <w:outlineLvl w:val="1"/>
    </w:pPr>
    <w:rPr>
      <w:sz w:val="32"/>
    </w:rPr>
  </w:style>
  <w:style w:type="paragraph" w:customStyle="1" w:styleId="AH3Div">
    <w:name w:val="A H3 Div"/>
    <w:basedOn w:val="BillBasicHeading"/>
    <w:next w:val="AH5Sec"/>
    <w:rsid w:val="00607AEB"/>
    <w:pPr>
      <w:spacing w:before="240"/>
      <w:ind w:left="2600" w:hanging="2600"/>
      <w:outlineLvl w:val="2"/>
    </w:pPr>
    <w:rPr>
      <w:sz w:val="28"/>
    </w:rPr>
  </w:style>
  <w:style w:type="paragraph" w:customStyle="1" w:styleId="AH5Sec">
    <w:name w:val="A H5 Sec"/>
    <w:basedOn w:val="BillBasicHeading"/>
    <w:next w:val="Amain"/>
    <w:link w:val="AH5SecChar"/>
    <w:rsid w:val="00607A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607AEB"/>
    <w:pPr>
      <w:keepNext/>
      <w:ind w:left="1100"/>
    </w:pPr>
    <w:rPr>
      <w:i/>
    </w:rPr>
  </w:style>
  <w:style w:type="paragraph" w:customStyle="1" w:styleId="AH4SubDiv">
    <w:name w:val="A H4 SubDiv"/>
    <w:basedOn w:val="BillBasicHeading"/>
    <w:next w:val="AH5Sec"/>
    <w:rsid w:val="00607AEB"/>
    <w:pPr>
      <w:spacing w:before="240"/>
      <w:ind w:left="2600" w:hanging="2600"/>
      <w:outlineLvl w:val="3"/>
    </w:pPr>
    <w:rPr>
      <w:sz w:val="26"/>
    </w:rPr>
  </w:style>
  <w:style w:type="paragraph" w:customStyle="1" w:styleId="Sched-heading">
    <w:name w:val="Sched-heading"/>
    <w:basedOn w:val="BillBasicHeading"/>
    <w:next w:val="refSymb"/>
    <w:rsid w:val="00607AEB"/>
    <w:pPr>
      <w:spacing w:before="380"/>
      <w:ind w:left="2600" w:hanging="2600"/>
      <w:outlineLvl w:val="0"/>
    </w:pPr>
    <w:rPr>
      <w:sz w:val="34"/>
    </w:rPr>
  </w:style>
  <w:style w:type="paragraph" w:customStyle="1" w:styleId="ref">
    <w:name w:val="ref"/>
    <w:basedOn w:val="BillBasic"/>
    <w:next w:val="Normal"/>
    <w:rsid w:val="00607AEB"/>
    <w:pPr>
      <w:spacing w:before="60"/>
    </w:pPr>
    <w:rPr>
      <w:sz w:val="18"/>
    </w:rPr>
  </w:style>
  <w:style w:type="paragraph" w:customStyle="1" w:styleId="Sched-Part">
    <w:name w:val="Sched-Part"/>
    <w:basedOn w:val="BillBasicHeading"/>
    <w:next w:val="Sched-Form"/>
    <w:rsid w:val="00607AEB"/>
    <w:pPr>
      <w:spacing w:before="380"/>
      <w:ind w:left="2600" w:hanging="2600"/>
      <w:outlineLvl w:val="1"/>
    </w:pPr>
    <w:rPr>
      <w:sz w:val="32"/>
    </w:rPr>
  </w:style>
  <w:style w:type="paragraph" w:customStyle="1" w:styleId="ShadedSchClause">
    <w:name w:val="Shaded Sch Clause"/>
    <w:basedOn w:val="Schclauseheading"/>
    <w:next w:val="direction"/>
    <w:rsid w:val="00607AEB"/>
    <w:pPr>
      <w:shd w:val="pct25" w:color="auto" w:fill="auto"/>
      <w:outlineLvl w:val="3"/>
    </w:pPr>
  </w:style>
  <w:style w:type="paragraph" w:customStyle="1" w:styleId="Sched-Form">
    <w:name w:val="Sched-Form"/>
    <w:basedOn w:val="BillBasicHeading"/>
    <w:next w:val="Schclauseheading"/>
    <w:rsid w:val="00607A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07A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07AEB"/>
    <w:pPr>
      <w:spacing w:before="320"/>
      <w:ind w:left="2600" w:hanging="2600"/>
      <w:jc w:val="both"/>
      <w:outlineLvl w:val="0"/>
    </w:pPr>
    <w:rPr>
      <w:sz w:val="34"/>
    </w:rPr>
  </w:style>
  <w:style w:type="paragraph" w:styleId="TOC7">
    <w:name w:val="toc 7"/>
    <w:basedOn w:val="TOC2"/>
    <w:next w:val="Normal"/>
    <w:autoRedefine/>
    <w:uiPriority w:val="39"/>
    <w:rsid w:val="00607AEB"/>
    <w:pPr>
      <w:keepNext w:val="0"/>
      <w:spacing w:before="120"/>
    </w:pPr>
    <w:rPr>
      <w:sz w:val="20"/>
    </w:rPr>
  </w:style>
  <w:style w:type="paragraph" w:styleId="TOC2">
    <w:name w:val="toc 2"/>
    <w:basedOn w:val="Normal"/>
    <w:next w:val="Normal"/>
    <w:autoRedefine/>
    <w:uiPriority w:val="39"/>
    <w:rsid w:val="00607A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07AEB"/>
    <w:pPr>
      <w:keepNext/>
      <w:tabs>
        <w:tab w:val="left" w:pos="400"/>
      </w:tabs>
      <w:spacing w:before="0"/>
      <w:jc w:val="left"/>
    </w:pPr>
    <w:rPr>
      <w:rFonts w:ascii="Arial" w:hAnsi="Arial"/>
      <w:b/>
      <w:sz w:val="28"/>
    </w:rPr>
  </w:style>
  <w:style w:type="paragraph" w:customStyle="1" w:styleId="EndNote2">
    <w:name w:val="EndNote2"/>
    <w:basedOn w:val="BillBasic"/>
    <w:rsid w:val="00F901B1"/>
    <w:pPr>
      <w:keepNext/>
      <w:tabs>
        <w:tab w:val="left" w:pos="240"/>
      </w:tabs>
      <w:spacing w:before="320"/>
      <w:jc w:val="left"/>
    </w:pPr>
    <w:rPr>
      <w:b/>
      <w:sz w:val="18"/>
    </w:rPr>
  </w:style>
  <w:style w:type="paragraph" w:customStyle="1" w:styleId="IH1Chap">
    <w:name w:val="I H1 Chap"/>
    <w:basedOn w:val="BillBasicHeading"/>
    <w:next w:val="Normal"/>
    <w:rsid w:val="00607AEB"/>
    <w:pPr>
      <w:spacing w:before="320"/>
      <w:ind w:left="2600" w:hanging="2600"/>
    </w:pPr>
    <w:rPr>
      <w:sz w:val="34"/>
    </w:rPr>
  </w:style>
  <w:style w:type="paragraph" w:customStyle="1" w:styleId="IH2Part">
    <w:name w:val="I H2 Part"/>
    <w:basedOn w:val="BillBasicHeading"/>
    <w:next w:val="Normal"/>
    <w:rsid w:val="00607AEB"/>
    <w:pPr>
      <w:spacing w:before="380"/>
      <w:ind w:left="2600" w:hanging="2600"/>
    </w:pPr>
    <w:rPr>
      <w:sz w:val="32"/>
    </w:rPr>
  </w:style>
  <w:style w:type="paragraph" w:customStyle="1" w:styleId="IH3Div">
    <w:name w:val="I H3 Div"/>
    <w:basedOn w:val="BillBasicHeading"/>
    <w:next w:val="Normal"/>
    <w:rsid w:val="00607AEB"/>
    <w:pPr>
      <w:spacing w:before="240"/>
      <w:ind w:left="2600" w:hanging="2600"/>
    </w:pPr>
    <w:rPr>
      <w:sz w:val="28"/>
    </w:rPr>
  </w:style>
  <w:style w:type="paragraph" w:customStyle="1" w:styleId="IH5Sec">
    <w:name w:val="I H5 Sec"/>
    <w:basedOn w:val="BillBasicHeading"/>
    <w:next w:val="Normal"/>
    <w:rsid w:val="00607AEB"/>
    <w:pPr>
      <w:tabs>
        <w:tab w:val="clear" w:pos="2600"/>
        <w:tab w:val="left" w:pos="1100"/>
      </w:tabs>
      <w:spacing w:before="240"/>
      <w:ind w:left="1100" w:hanging="1100"/>
    </w:pPr>
  </w:style>
  <w:style w:type="paragraph" w:customStyle="1" w:styleId="IH4SubDiv">
    <w:name w:val="I H4 SubDiv"/>
    <w:basedOn w:val="BillBasicHeading"/>
    <w:next w:val="Normal"/>
    <w:rsid w:val="00607AEB"/>
    <w:pPr>
      <w:spacing w:before="240"/>
      <w:ind w:left="2600" w:hanging="2600"/>
      <w:jc w:val="both"/>
    </w:pPr>
    <w:rPr>
      <w:sz w:val="26"/>
    </w:rPr>
  </w:style>
  <w:style w:type="character" w:styleId="LineNumber">
    <w:name w:val="line number"/>
    <w:basedOn w:val="DefaultParagraphFont"/>
    <w:rsid w:val="00607AEB"/>
    <w:rPr>
      <w:rFonts w:ascii="Arial" w:hAnsi="Arial"/>
      <w:sz w:val="16"/>
    </w:rPr>
  </w:style>
  <w:style w:type="paragraph" w:customStyle="1" w:styleId="PageBreak">
    <w:name w:val="PageBreak"/>
    <w:basedOn w:val="Normal"/>
    <w:rsid w:val="00607AEB"/>
    <w:rPr>
      <w:sz w:val="4"/>
    </w:rPr>
  </w:style>
  <w:style w:type="paragraph" w:customStyle="1" w:styleId="04Dictionary">
    <w:name w:val="04Dictionary"/>
    <w:basedOn w:val="Normal"/>
    <w:rsid w:val="00607AEB"/>
  </w:style>
  <w:style w:type="paragraph" w:customStyle="1" w:styleId="N-line1">
    <w:name w:val="N-line1"/>
    <w:basedOn w:val="BillBasic"/>
    <w:rsid w:val="00607AEB"/>
    <w:pPr>
      <w:pBdr>
        <w:bottom w:val="single" w:sz="4" w:space="0" w:color="auto"/>
      </w:pBdr>
      <w:spacing w:before="100"/>
      <w:ind w:left="2980" w:right="3020"/>
      <w:jc w:val="center"/>
    </w:pPr>
  </w:style>
  <w:style w:type="paragraph" w:customStyle="1" w:styleId="N-line2">
    <w:name w:val="N-line2"/>
    <w:basedOn w:val="Normal"/>
    <w:rsid w:val="00607AEB"/>
    <w:pPr>
      <w:pBdr>
        <w:bottom w:val="single" w:sz="8" w:space="0" w:color="auto"/>
      </w:pBdr>
    </w:pPr>
  </w:style>
  <w:style w:type="paragraph" w:customStyle="1" w:styleId="EndNote">
    <w:name w:val="EndNote"/>
    <w:basedOn w:val="BillBasicHeading"/>
    <w:rsid w:val="00607A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07AEB"/>
    <w:pPr>
      <w:tabs>
        <w:tab w:val="left" w:pos="700"/>
      </w:tabs>
      <w:spacing w:before="160"/>
      <w:ind w:left="700" w:hanging="700"/>
    </w:pPr>
    <w:rPr>
      <w:rFonts w:ascii="Arial (W1)" w:hAnsi="Arial (W1)"/>
    </w:rPr>
  </w:style>
  <w:style w:type="paragraph" w:customStyle="1" w:styleId="PenaltyHeading">
    <w:name w:val="PenaltyHeading"/>
    <w:basedOn w:val="Normal"/>
    <w:rsid w:val="00607AEB"/>
    <w:pPr>
      <w:tabs>
        <w:tab w:val="left" w:pos="1100"/>
      </w:tabs>
      <w:spacing w:before="120"/>
      <w:ind w:left="1100" w:hanging="1100"/>
    </w:pPr>
    <w:rPr>
      <w:rFonts w:ascii="Arial" w:hAnsi="Arial"/>
      <w:b/>
      <w:sz w:val="20"/>
    </w:rPr>
  </w:style>
  <w:style w:type="paragraph" w:customStyle="1" w:styleId="05EndNote">
    <w:name w:val="05EndNote"/>
    <w:basedOn w:val="Normal"/>
    <w:rsid w:val="00607AEB"/>
  </w:style>
  <w:style w:type="paragraph" w:customStyle="1" w:styleId="03Schedule">
    <w:name w:val="03Schedule"/>
    <w:basedOn w:val="Normal"/>
    <w:rsid w:val="00607AEB"/>
  </w:style>
  <w:style w:type="paragraph" w:customStyle="1" w:styleId="ISched-heading">
    <w:name w:val="I Sched-heading"/>
    <w:basedOn w:val="BillBasicHeading"/>
    <w:next w:val="Normal"/>
    <w:rsid w:val="00607AEB"/>
    <w:pPr>
      <w:spacing w:before="320"/>
      <w:ind w:left="2600" w:hanging="2600"/>
    </w:pPr>
    <w:rPr>
      <w:sz w:val="34"/>
    </w:rPr>
  </w:style>
  <w:style w:type="paragraph" w:customStyle="1" w:styleId="ISched-Part">
    <w:name w:val="I Sched-Part"/>
    <w:basedOn w:val="BillBasicHeading"/>
    <w:rsid w:val="00607AEB"/>
    <w:pPr>
      <w:spacing w:before="380"/>
      <w:ind w:left="2600" w:hanging="2600"/>
    </w:pPr>
    <w:rPr>
      <w:sz w:val="32"/>
    </w:rPr>
  </w:style>
  <w:style w:type="paragraph" w:customStyle="1" w:styleId="ISched-form">
    <w:name w:val="I Sched-form"/>
    <w:basedOn w:val="BillBasicHeading"/>
    <w:rsid w:val="00607AEB"/>
    <w:pPr>
      <w:tabs>
        <w:tab w:val="right" w:pos="7200"/>
      </w:tabs>
      <w:spacing w:before="240"/>
      <w:ind w:left="2600" w:hanging="2600"/>
    </w:pPr>
    <w:rPr>
      <w:sz w:val="28"/>
    </w:rPr>
  </w:style>
  <w:style w:type="paragraph" w:customStyle="1" w:styleId="ISchclauseheading">
    <w:name w:val="I Sch clause heading"/>
    <w:basedOn w:val="BillBasic"/>
    <w:rsid w:val="00607AEB"/>
    <w:pPr>
      <w:keepNext/>
      <w:tabs>
        <w:tab w:val="left" w:pos="1100"/>
      </w:tabs>
      <w:spacing w:before="240"/>
      <w:ind w:left="1100" w:hanging="1100"/>
      <w:jc w:val="left"/>
    </w:pPr>
    <w:rPr>
      <w:rFonts w:ascii="Arial" w:hAnsi="Arial"/>
      <w:b/>
    </w:rPr>
  </w:style>
  <w:style w:type="paragraph" w:customStyle="1" w:styleId="IMain">
    <w:name w:val="I Main"/>
    <w:basedOn w:val="Amain"/>
    <w:rsid w:val="00607AEB"/>
  </w:style>
  <w:style w:type="paragraph" w:customStyle="1" w:styleId="Ipara">
    <w:name w:val="I para"/>
    <w:basedOn w:val="Apara"/>
    <w:rsid w:val="00607AEB"/>
    <w:pPr>
      <w:outlineLvl w:val="9"/>
    </w:pPr>
  </w:style>
  <w:style w:type="paragraph" w:customStyle="1" w:styleId="Isubpara">
    <w:name w:val="I subpara"/>
    <w:basedOn w:val="Asubpara"/>
    <w:rsid w:val="00607A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07AEB"/>
    <w:pPr>
      <w:tabs>
        <w:tab w:val="clear" w:pos="2400"/>
        <w:tab w:val="clear" w:pos="2600"/>
        <w:tab w:val="right" w:pos="2460"/>
        <w:tab w:val="left" w:pos="2660"/>
      </w:tabs>
      <w:ind w:left="2660" w:hanging="2660"/>
    </w:pPr>
  </w:style>
  <w:style w:type="character" w:customStyle="1" w:styleId="CharSectNo">
    <w:name w:val="CharSectNo"/>
    <w:basedOn w:val="DefaultParagraphFont"/>
    <w:rsid w:val="00607AEB"/>
  </w:style>
  <w:style w:type="character" w:customStyle="1" w:styleId="CharDivNo">
    <w:name w:val="CharDivNo"/>
    <w:basedOn w:val="DefaultParagraphFont"/>
    <w:rsid w:val="00607AEB"/>
  </w:style>
  <w:style w:type="character" w:customStyle="1" w:styleId="CharDivText">
    <w:name w:val="CharDivText"/>
    <w:basedOn w:val="DefaultParagraphFont"/>
    <w:rsid w:val="00607AEB"/>
  </w:style>
  <w:style w:type="character" w:customStyle="1" w:styleId="CharPartNo">
    <w:name w:val="CharPartNo"/>
    <w:basedOn w:val="DefaultParagraphFont"/>
    <w:rsid w:val="00607AEB"/>
  </w:style>
  <w:style w:type="paragraph" w:customStyle="1" w:styleId="Placeholder">
    <w:name w:val="Placeholder"/>
    <w:basedOn w:val="Normal"/>
    <w:rsid w:val="00607AEB"/>
    <w:rPr>
      <w:sz w:val="10"/>
    </w:rPr>
  </w:style>
  <w:style w:type="paragraph" w:styleId="PlainText">
    <w:name w:val="Plain Text"/>
    <w:basedOn w:val="Normal"/>
    <w:rsid w:val="00607AEB"/>
    <w:rPr>
      <w:rFonts w:ascii="Courier New" w:hAnsi="Courier New"/>
      <w:sz w:val="20"/>
    </w:rPr>
  </w:style>
  <w:style w:type="character" w:customStyle="1" w:styleId="CharChapNo">
    <w:name w:val="CharChapNo"/>
    <w:basedOn w:val="DefaultParagraphFont"/>
    <w:rsid w:val="00607AEB"/>
  </w:style>
  <w:style w:type="character" w:customStyle="1" w:styleId="CharChapText">
    <w:name w:val="CharChapText"/>
    <w:basedOn w:val="DefaultParagraphFont"/>
    <w:rsid w:val="00607AEB"/>
  </w:style>
  <w:style w:type="character" w:customStyle="1" w:styleId="CharPartText">
    <w:name w:val="CharPartText"/>
    <w:basedOn w:val="DefaultParagraphFont"/>
    <w:rsid w:val="00607AEB"/>
  </w:style>
  <w:style w:type="paragraph" w:styleId="TOC1">
    <w:name w:val="toc 1"/>
    <w:basedOn w:val="Normal"/>
    <w:next w:val="Normal"/>
    <w:autoRedefine/>
    <w:uiPriority w:val="39"/>
    <w:rsid w:val="00607A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07A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07A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07A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07AEB"/>
  </w:style>
  <w:style w:type="paragraph" w:styleId="Title">
    <w:name w:val="Title"/>
    <w:basedOn w:val="Normal"/>
    <w:qFormat/>
    <w:rsid w:val="00F901B1"/>
    <w:pPr>
      <w:spacing w:before="240" w:after="60"/>
      <w:jc w:val="center"/>
      <w:outlineLvl w:val="0"/>
    </w:pPr>
    <w:rPr>
      <w:rFonts w:ascii="Arial" w:hAnsi="Arial"/>
      <w:b/>
      <w:kern w:val="28"/>
      <w:sz w:val="32"/>
    </w:rPr>
  </w:style>
  <w:style w:type="paragraph" w:styleId="Signature">
    <w:name w:val="Signature"/>
    <w:basedOn w:val="Normal"/>
    <w:rsid w:val="00607AEB"/>
    <w:pPr>
      <w:ind w:left="4252"/>
    </w:pPr>
  </w:style>
  <w:style w:type="paragraph" w:customStyle="1" w:styleId="ActNo">
    <w:name w:val="ActNo"/>
    <w:basedOn w:val="BillBasicHeading"/>
    <w:rsid w:val="00607AEB"/>
    <w:pPr>
      <w:keepNext w:val="0"/>
      <w:tabs>
        <w:tab w:val="clear" w:pos="2600"/>
      </w:tabs>
      <w:spacing w:before="220"/>
    </w:pPr>
  </w:style>
  <w:style w:type="paragraph" w:customStyle="1" w:styleId="aParaNote">
    <w:name w:val="aParaNote"/>
    <w:basedOn w:val="BillBasic"/>
    <w:rsid w:val="00607AEB"/>
    <w:pPr>
      <w:ind w:left="2840" w:hanging="1240"/>
    </w:pPr>
    <w:rPr>
      <w:sz w:val="20"/>
    </w:rPr>
  </w:style>
  <w:style w:type="paragraph" w:customStyle="1" w:styleId="aExamNum">
    <w:name w:val="aExamNum"/>
    <w:basedOn w:val="aExam"/>
    <w:rsid w:val="00607AEB"/>
    <w:pPr>
      <w:ind w:left="1500" w:hanging="400"/>
    </w:pPr>
  </w:style>
  <w:style w:type="paragraph" w:customStyle="1" w:styleId="LongTitle">
    <w:name w:val="LongTitle"/>
    <w:basedOn w:val="BillBasic"/>
    <w:rsid w:val="00607AEB"/>
    <w:pPr>
      <w:spacing w:before="300"/>
    </w:pPr>
  </w:style>
  <w:style w:type="paragraph" w:customStyle="1" w:styleId="Minister">
    <w:name w:val="Minister"/>
    <w:basedOn w:val="BillBasic"/>
    <w:rsid w:val="00607AEB"/>
    <w:pPr>
      <w:spacing w:before="640"/>
      <w:jc w:val="right"/>
    </w:pPr>
    <w:rPr>
      <w:caps/>
    </w:rPr>
  </w:style>
  <w:style w:type="paragraph" w:customStyle="1" w:styleId="DateLine">
    <w:name w:val="DateLine"/>
    <w:basedOn w:val="BillBasic"/>
    <w:rsid w:val="00607AEB"/>
    <w:pPr>
      <w:tabs>
        <w:tab w:val="left" w:pos="4320"/>
      </w:tabs>
    </w:pPr>
  </w:style>
  <w:style w:type="paragraph" w:customStyle="1" w:styleId="madeunder">
    <w:name w:val="made under"/>
    <w:basedOn w:val="BillBasic"/>
    <w:rsid w:val="00607AEB"/>
    <w:pPr>
      <w:spacing w:before="240"/>
    </w:pPr>
  </w:style>
  <w:style w:type="paragraph" w:customStyle="1" w:styleId="EndNoteSubHeading">
    <w:name w:val="EndNoteSubHeading"/>
    <w:basedOn w:val="Normal"/>
    <w:next w:val="EndNoteText"/>
    <w:rsid w:val="00F901B1"/>
    <w:pPr>
      <w:keepNext/>
      <w:tabs>
        <w:tab w:val="left" w:pos="700"/>
      </w:tabs>
      <w:spacing w:before="240"/>
      <w:ind w:left="700" w:hanging="700"/>
    </w:pPr>
    <w:rPr>
      <w:rFonts w:ascii="Arial" w:hAnsi="Arial"/>
      <w:b/>
      <w:sz w:val="20"/>
    </w:rPr>
  </w:style>
  <w:style w:type="paragraph" w:customStyle="1" w:styleId="EndNoteText">
    <w:name w:val="EndNoteText"/>
    <w:basedOn w:val="BillBasic"/>
    <w:rsid w:val="00607AEB"/>
    <w:pPr>
      <w:tabs>
        <w:tab w:val="left" w:pos="700"/>
        <w:tab w:val="right" w:pos="6160"/>
      </w:tabs>
      <w:spacing w:before="80"/>
      <w:ind w:left="700" w:hanging="700"/>
    </w:pPr>
    <w:rPr>
      <w:sz w:val="20"/>
    </w:rPr>
  </w:style>
  <w:style w:type="paragraph" w:customStyle="1" w:styleId="BillBasicItalics">
    <w:name w:val="BillBasicItalics"/>
    <w:basedOn w:val="BillBasic"/>
    <w:rsid w:val="00607AEB"/>
    <w:rPr>
      <w:i/>
    </w:rPr>
  </w:style>
  <w:style w:type="paragraph" w:customStyle="1" w:styleId="00SigningPage">
    <w:name w:val="00SigningPage"/>
    <w:basedOn w:val="Normal"/>
    <w:rsid w:val="00607AEB"/>
  </w:style>
  <w:style w:type="paragraph" w:customStyle="1" w:styleId="Aparareturn">
    <w:name w:val="A para return"/>
    <w:basedOn w:val="BillBasic"/>
    <w:rsid w:val="00607AEB"/>
    <w:pPr>
      <w:ind w:left="1600"/>
    </w:pPr>
  </w:style>
  <w:style w:type="paragraph" w:customStyle="1" w:styleId="Asubparareturn">
    <w:name w:val="A subpara return"/>
    <w:basedOn w:val="BillBasic"/>
    <w:rsid w:val="00607AEB"/>
    <w:pPr>
      <w:ind w:left="2100"/>
    </w:pPr>
  </w:style>
  <w:style w:type="paragraph" w:customStyle="1" w:styleId="CommentNum">
    <w:name w:val="CommentNum"/>
    <w:basedOn w:val="Comment"/>
    <w:rsid w:val="00607AEB"/>
    <w:pPr>
      <w:ind w:left="1800" w:hanging="1800"/>
    </w:pPr>
  </w:style>
  <w:style w:type="paragraph" w:styleId="TOC8">
    <w:name w:val="toc 8"/>
    <w:basedOn w:val="TOC3"/>
    <w:next w:val="Normal"/>
    <w:autoRedefine/>
    <w:uiPriority w:val="39"/>
    <w:rsid w:val="00607AEB"/>
    <w:pPr>
      <w:keepNext w:val="0"/>
      <w:spacing w:before="120"/>
    </w:pPr>
  </w:style>
  <w:style w:type="paragraph" w:customStyle="1" w:styleId="Judges">
    <w:name w:val="Judges"/>
    <w:basedOn w:val="Minister"/>
    <w:rsid w:val="00607AEB"/>
    <w:pPr>
      <w:spacing w:before="180"/>
    </w:pPr>
  </w:style>
  <w:style w:type="paragraph" w:customStyle="1" w:styleId="BillFor">
    <w:name w:val="BillFor"/>
    <w:basedOn w:val="BillBasicHeading"/>
    <w:rsid w:val="00607AEB"/>
    <w:pPr>
      <w:keepNext w:val="0"/>
      <w:spacing w:before="320"/>
      <w:jc w:val="both"/>
    </w:pPr>
    <w:rPr>
      <w:sz w:val="28"/>
    </w:rPr>
  </w:style>
  <w:style w:type="paragraph" w:customStyle="1" w:styleId="draft">
    <w:name w:val="draft"/>
    <w:basedOn w:val="Normal"/>
    <w:rsid w:val="00607A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07AEB"/>
    <w:pPr>
      <w:spacing w:line="260" w:lineRule="atLeast"/>
      <w:jc w:val="center"/>
    </w:pPr>
  </w:style>
  <w:style w:type="paragraph" w:customStyle="1" w:styleId="Amainbullet">
    <w:name w:val="A main bullet"/>
    <w:basedOn w:val="BillBasic"/>
    <w:rsid w:val="00607AEB"/>
    <w:pPr>
      <w:spacing w:before="60"/>
      <w:ind w:left="1500" w:hanging="400"/>
    </w:pPr>
  </w:style>
  <w:style w:type="paragraph" w:customStyle="1" w:styleId="Aparabullet">
    <w:name w:val="A para bullet"/>
    <w:basedOn w:val="BillBasic"/>
    <w:rsid w:val="00607AEB"/>
    <w:pPr>
      <w:spacing w:before="60"/>
      <w:ind w:left="2000" w:hanging="400"/>
    </w:pPr>
  </w:style>
  <w:style w:type="paragraph" w:customStyle="1" w:styleId="Asubparabullet">
    <w:name w:val="A subpara bullet"/>
    <w:basedOn w:val="BillBasic"/>
    <w:rsid w:val="00607AEB"/>
    <w:pPr>
      <w:spacing w:before="60"/>
      <w:ind w:left="2540" w:hanging="400"/>
    </w:pPr>
  </w:style>
  <w:style w:type="paragraph" w:customStyle="1" w:styleId="aDefpara">
    <w:name w:val="aDef para"/>
    <w:basedOn w:val="Apara"/>
    <w:rsid w:val="00607AEB"/>
  </w:style>
  <w:style w:type="paragraph" w:customStyle="1" w:styleId="aDefsubpara">
    <w:name w:val="aDef subpara"/>
    <w:basedOn w:val="Asubpara"/>
    <w:rsid w:val="00607AEB"/>
  </w:style>
  <w:style w:type="paragraph" w:customStyle="1" w:styleId="Idefpara">
    <w:name w:val="I def para"/>
    <w:basedOn w:val="Ipara"/>
    <w:rsid w:val="00607AEB"/>
  </w:style>
  <w:style w:type="paragraph" w:customStyle="1" w:styleId="Idefsubpara">
    <w:name w:val="I def subpara"/>
    <w:basedOn w:val="Isubpara"/>
    <w:rsid w:val="00607AEB"/>
  </w:style>
  <w:style w:type="paragraph" w:customStyle="1" w:styleId="Notified">
    <w:name w:val="Notified"/>
    <w:basedOn w:val="BillBasic"/>
    <w:rsid w:val="00607AEB"/>
    <w:pPr>
      <w:spacing w:before="360"/>
      <w:jc w:val="right"/>
    </w:pPr>
    <w:rPr>
      <w:i/>
    </w:rPr>
  </w:style>
  <w:style w:type="paragraph" w:customStyle="1" w:styleId="03ScheduleLandscape">
    <w:name w:val="03ScheduleLandscape"/>
    <w:basedOn w:val="Normal"/>
    <w:rsid w:val="00607AEB"/>
  </w:style>
  <w:style w:type="paragraph" w:customStyle="1" w:styleId="IDict-Heading">
    <w:name w:val="I Dict-Heading"/>
    <w:basedOn w:val="BillBasicHeading"/>
    <w:rsid w:val="00607AEB"/>
    <w:pPr>
      <w:spacing w:before="320"/>
      <w:ind w:left="2600" w:hanging="2600"/>
      <w:jc w:val="both"/>
    </w:pPr>
    <w:rPr>
      <w:sz w:val="34"/>
    </w:rPr>
  </w:style>
  <w:style w:type="paragraph" w:customStyle="1" w:styleId="02TextLandscape">
    <w:name w:val="02TextLandscape"/>
    <w:basedOn w:val="Normal"/>
    <w:rsid w:val="00607AEB"/>
  </w:style>
  <w:style w:type="paragraph" w:styleId="Salutation">
    <w:name w:val="Salutation"/>
    <w:basedOn w:val="Normal"/>
    <w:next w:val="Normal"/>
    <w:rsid w:val="00F901B1"/>
  </w:style>
  <w:style w:type="paragraph" w:customStyle="1" w:styleId="aNoteBullet">
    <w:name w:val="aNoteBullet"/>
    <w:basedOn w:val="aNoteSymb"/>
    <w:rsid w:val="00607AEB"/>
    <w:pPr>
      <w:tabs>
        <w:tab w:val="left" w:pos="2200"/>
      </w:tabs>
      <w:spacing w:before="60"/>
      <w:ind w:left="2600" w:hanging="700"/>
    </w:pPr>
  </w:style>
  <w:style w:type="paragraph" w:customStyle="1" w:styleId="aNotess">
    <w:name w:val="aNotess"/>
    <w:basedOn w:val="BillBasic"/>
    <w:rsid w:val="00F901B1"/>
    <w:pPr>
      <w:ind w:left="1900" w:hanging="800"/>
    </w:pPr>
    <w:rPr>
      <w:sz w:val="20"/>
    </w:rPr>
  </w:style>
  <w:style w:type="paragraph" w:customStyle="1" w:styleId="aParaNoteBullet">
    <w:name w:val="aParaNoteBullet"/>
    <w:basedOn w:val="aParaNote"/>
    <w:rsid w:val="00607AEB"/>
    <w:pPr>
      <w:tabs>
        <w:tab w:val="left" w:pos="2700"/>
      </w:tabs>
      <w:spacing w:before="60"/>
      <w:ind w:left="3100" w:hanging="700"/>
    </w:pPr>
  </w:style>
  <w:style w:type="paragraph" w:customStyle="1" w:styleId="aNotepar">
    <w:name w:val="aNotepar"/>
    <w:basedOn w:val="BillBasic"/>
    <w:next w:val="Normal"/>
    <w:rsid w:val="00607AEB"/>
    <w:pPr>
      <w:ind w:left="2400" w:hanging="800"/>
    </w:pPr>
    <w:rPr>
      <w:sz w:val="20"/>
    </w:rPr>
  </w:style>
  <w:style w:type="paragraph" w:customStyle="1" w:styleId="aNoteTextpar">
    <w:name w:val="aNoteTextpar"/>
    <w:basedOn w:val="aNotepar"/>
    <w:rsid w:val="00607AEB"/>
    <w:pPr>
      <w:spacing w:before="60"/>
      <w:ind w:firstLine="0"/>
    </w:pPr>
  </w:style>
  <w:style w:type="paragraph" w:customStyle="1" w:styleId="MinisterWord">
    <w:name w:val="MinisterWord"/>
    <w:basedOn w:val="Normal"/>
    <w:rsid w:val="00607AEB"/>
    <w:pPr>
      <w:spacing w:before="60"/>
      <w:jc w:val="right"/>
    </w:pPr>
  </w:style>
  <w:style w:type="paragraph" w:customStyle="1" w:styleId="aExamPara">
    <w:name w:val="aExamPara"/>
    <w:basedOn w:val="aExam"/>
    <w:rsid w:val="00607AEB"/>
    <w:pPr>
      <w:tabs>
        <w:tab w:val="right" w:pos="1720"/>
        <w:tab w:val="left" w:pos="2000"/>
        <w:tab w:val="left" w:pos="2300"/>
      </w:tabs>
      <w:ind w:left="2400" w:hanging="1300"/>
    </w:pPr>
  </w:style>
  <w:style w:type="paragraph" w:customStyle="1" w:styleId="aExamNumText">
    <w:name w:val="aExamNumText"/>
    <w:basedOn w:val="aExam"/>
    <w:rsid w:val="00607AEB"/>
    <w:pPr>
      <w:ind w:left="1500"/>
    </w:pPr>
  </w:style>
  <w:style w:type="paragraph" w:customStyle="1" w:styleId="aExamBullet">
    <w:name w:val="aExamBullet"/>
    <w:basedOn w:val="aExam"/>
    <w:rsid w:val="00607AEB"/>
    <w:pPr>
      <w:tabs>
        <w:tab w:val="left" w:pos="1500"/>
        <w:tab w:val="left" w:pos="2300"/>
      </w:tabs>
      <w:ind w:left="1900" w:hanging="800"/>
    </w:pPr>
  </w:style>
  <w:style w:type="paragraph" w:customStyle="1" w:styleId="aNotePara">
    <w:name w:val="aNotePara"/>
    <w:basedOn w:val="aNote"/>
    <w:rsid w:val="00607AEB"/>
    <w:pPr>
      <w:tabs>
        <w:tab w:val="right" w:pos="2140"/>
        <w:tab w:val="left" w:pos="2400"/>
      </w:tabs>
      <w:spacing w:before="60"/>
      <w:ind w:left="2400" w:hanging="1300"/>
    </w:pPr>
  </w:style>
  <w:style w:type="paragraph" w:customStyle="1" w:styleId="aExplanHeading">
    <w:name w:val="aExplanHeading"/>
    <w:basedOn w:val="BillBasicHeading"/>
    <w:next w:val="Normal"/>
    <w:rsid w:val="00607AEB"/>
    <w:rPr>
      <w:rFonts w:ascii="Arial (W1)" w:hAnsi="Arial (W1)"/>
      <w:sz w:val="18"/>
    </w:rPr>
  </w:style>
  <w:style w:type="paragraph" w:customStyle="1" w:styleId="aExplanText">
    <w:name w:val="aExplanText"/>
    <w:basedOn w:val="BillBasic"/>
    <w:rsid w:val="00607AEB"/>
    <w:rPr>
      <w:sz w:val="20"/>
    </w:rPr>
  </w:style>
  <w:style w:type="paragraph" w:customStyle="1" w:styleId="aParaNotePara">
    <w:name w:val="aParaNotePara"/>
    <w:basedOn w:val="aNoteParaSymb"/>
    <w:rsid w:val="00607AEB"/>
    <w:pPr>
      <w:tabs>
        <w:tab w:val="clear" w:pos="2140"/>
        <w:tab w:val="clear" w:pos="2400"/>
        <w:tab w:val="right" w:pos="2644"/>
      </w:tabs>
      <w:ind w:left="3320" w:hanging="1720"/>
    </w:pPr>
  </w:style>
  <w:style w:type="character" w:customStyle="1" w:styleId="charBold">
    <w:name w:val="charBold"/>
    <w:basedOn w:val="DefaultParagraphFont"/>
    <w:rsid w:val="00607AEB"/>
    <w:rPr>
      <w:b/>
    </w:rPr>
  </w:style>
  <w:style w:type="character" w:customStyle="1" w:styleId="charBoldItals">
    <w:name w:val="charBoldItals"/>
    <w:basedOn w:val="DefaultParagraphFont"/>
    <w:rsid w:val="00607AEB"/>
    <w:rPr>
      <w:b/>
      <w:i/>
    </w:rPr>
  </w:style>
  <w:style w:type="character" w:customStyle="1" w:styleId="charItals">
    <w:name w:val="charItals"/>
    <w:basedOn w:val="DefaultParagraphFont"/>
    <w:rsid w:val="00607AEB"/>
    <w:rPr>
      <w:i/>
    </w:rPr>
  </w:style>
  <w:style w:type="character" w:customStyle="1" w:styleId="charUnderline">
    <w:name w:val="charUnderline"/>
    <w:basedOn w:val="DefaultParagraphFont"/>
    <w:rsid w:val="00607AEB"/>
    <w:rPr>
      <w:u w:val="single"/>
    </w:rPr>
  </w:style>
  <w:style w:type="paragraph" w:customStyle="1" w:styleId="TableHd">
    <w:name w:val="TableHd"/>
    <w:basedOn w:val="Normal"/>
    <w:rsid w:val="00607AEB"/>
    <w:pPr>
      <w:keepNext/>
      <w:spacing w:before="300"/>
      <w:ind w:left="1200" w:hanging="1200"/>
    </w:pPr>
    <w:rPr>
      <w:rFonts w:ascii="Arial" w:hAnsi="Arial"/>
      <w:b/>
      <w:sz w:val="20"/>
    </w:rPr>
  </w:style>
  <w:style w:type="paragraph" w:customStyle="1" w:styleId="TableColHd">
    <w:name w:val="TableColHd"/>
    <w:basedOn w:val="Normal"/>
    <w:rsid w:val="00607AEB"/>
    <w:pPr>
      <w:keepNext/>
      <w:spacing w:after="60"/>
    </w:pPr>
    <w:rPr>
      <w:rFonts w:ascii="Arial" w:hAnsi="Arial"/>
      <w:b/>
      <w:sz w:val="18"/>
    </w:rPr>
  </w:style>
  <w:style w:type="paragraph" w:customStyle="1" w:styleId="PenaltyPara">
    <w:name w:val="PenaltyPara"/>
    <w:basedOn w:val="Normal"/>
    <w:rsid w:val="00607AEB"/>
    <w:pPr>
      <w:tabs>
        <w:tab w:val="right" w:pos="1360"/>
      </w:tabs>
      <w:spacing w:before="60"/>
      <w:ind w:left="1600" w:hanging="1600"/>
      <w:jc w:val="both"/>
    </w:pPr>
  </w:style>
  <w:style w:type="paragraph" w:customStyle="1" w:styleId="tablepara">
    <w:name w:val="table para"/>
    <w:basedOn w:val="Normal"/>
    <w:rsid w:val="00607AEB"/>
    <w:pPr>
      <w:tabs>
        <w:tab w:val="right" w:pos="800"/>
        <w:tab w:val="left" w:pos="1100"/>
      </w:tabs>
      <w:spacing w:before="80" w:after="60"/>
      <w:ind w:left="1100" w:hanging="1100"/>
    </w:pPr>
  </w:style>
  <w:style w:type="paragraph" w:customStyle="1" w:styleId="tablesubpara">
    <w:name w:val="table subpara"/>
    <w:basedOn w:val="Normal"/>
    <w:rsid w:val="00607AEB"/>
    <w:pPr>
      <w:tabs>
        <w:tab w:val="right" w:pos="1500"/>
        <w:tab w:val="left" w:pos="1800"/>
      </w:tabs>
      <w:spacing w:before="80" w:after="60"/>
      <w:ind w:left="1800" w:hanging="1800"/>
    </w:pPr>
  </w:style>
  <w:style w:type="paragraph" w:customStyle="1" w:styleId="TableText">
    <w:name w:val="TableText"/>
    <w:basedOn w:val="Normal"/>
    <w:rsid w:val="00607AEB"/>
    <w:pPr>
      <w:spacing w:before="60" w:after="60"/>
    </w:pPr>
  </w:style>
  <w:style w:type="paragraph" w:customStyle="1" w:styleId="IshadedH5Sec">
    <w:name w:val="I shaded H5 Sec"/>
    <w:basedOn w:val="AH5Sec"/>
    <w:rsid w:val="00607AEB"/>
    <w:pPr>
      <w:shd w:val="pct25" w:color="auto" w:fill="auto"/>
      <w:outlineLvl w:val="9"/>
    </w:pPr>
  </w:style>
  <w:style w:type="paragraph" w:customStyle="1" w:styleId="IshadedSchClause">
    <w:name w:val="I shaded Sch Clause"/>
    <w:basedOn w:val="IshadedH5Sec"/>
    <w:rsid w:val="00607AEB"/>
  </w:style>
  <w:style w:type="paragraph" w:customStyle="1" w:styleId="Penalty">
    <w:name w:val="Penalty"/>
    <w:basedOn w:val="Amainreturn"/>
    <w:rsid w:val="00607AEB"/>
  </w:style>
  <w:style w:type="paragraph" w:customStyle="1" w:styleId="aNoteText">
    <w:name w:val="aNoteText"/>
    <w:basedOn w:val="aNoteSymb"/>
    <w:rsid w:val="00607AEB"/>
    <w:pPr>
      <w:spacing w:before="60"/>
      <w:ind w:firstLine="0"/>
    </w:pPr>
  </w:style>
  <w:style w:type="paragraph" w:customStyle="1" w:styleId="aExamINum">
    <w:name w:val="aExamINum"/>
    <w:basedOn w:val="aExam"/>
    <w:rsid w:val="00F901B1"/>
    <w:pPr>
      <w:tabs>
        <w:tab w:val="left" w:pos="1500"/>
      </w:tabs>
      <w:ind w:left="1500" w:hanging="400"/>
    </w:pPr>
  </w:style>
  <w:style w:type="paragraph" w:customStyle="1" w:styleId="AExamIPara">
    <w:name w:val="AExamIPara"/>
    <w:basedOn w:val="aExam"/>
    <w:rsid w:val="00607AEB"/>
    <w:pPr>
      <w:tabs>
        <w:tab w:val="right" w:pos="1720"/>
        <w:tab w:val="left" w:pos="2000"/>
      </w:tabs>
      <w:ind w:left="2000" w:hanging="900"/>
    </w:pPr>
  </w:style>
  <w:style w:type="paragraph" w:customStyle="1" w:styleId="AH3sec">
    <w:name w:val="A H3 sec"/>
    <w:basedOn w:val="Normal"/>
    <w:next w:val="direction"/>
    <w:rsid w:val="00F901B1"/>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07AEB"/>
    <w:pPr>
      <w:tabs>
        <w:tab w:val="clear" w:pos="2600"/>
      </w:tabs>
      <w:ind w:left="1100"/>
    </w:pPr>
    <w:rPr>
      <w:sz w:val="18"/>
    </w:rPr>
  </w:style>
  <w:style w:type="paragraph" w:customStyle="1" w:styleId="aExamss">
    <w:name w:val="aExamss"/>
    <w:basedOn w:val="aNoteSymb"/>
    <w:rsid w:val="00607AEB"/>
    <w:pPr>
      <w:spacing w:before="60"/>
      <w:ind w:left="1100" w:firstLine="0"/>
    </w:pPr>
  </w:style>
  <w:style w:type="paragraph" w:customStyle="1" w:styleId="aExamHdgpar">
    <w:name w:val="aExamHdgpar"/>
    <w:basedOn w:val="aExamHdgss"/>
    <w:next w:val="Normal"/>
    <w:rsid w:val="00607AEB"/>
    <w:pPr>
      <w:ind w:left="1600"/>
    </w:pPr>
  </w:style>
  <w:style w:type="paragraph" w:customStyle="1" w:styleId="aExampar">
    <w:name w:val="aExampar"/>
    <w:basedOn w:val="aExamss"/>
    <w:rsid w:val="00607AEB"/>
    <w:pPr>
      <w:ind w:left="1600"/>
    </w:pPr>
  </w:style>
  <w:style w:type="paragraph" w:customStyle="1" w:styleId="aExamINumss">
    <w:name w:val="aExamINumss"/>
    <w:basedOn w:val="aExamss"/>
    <w:rsid w:val="00607AEB"/>
    <w:pPr>
      <w:tabs>
        <w:tab w:val="left" w:pos="1500"/>
      </w:tabs>
      <w:ind w:left="1500" w:hanging="400"/>
    </w:pPr>
  </w:style>
  <w:style w:type="paragraph" w:customStyle="1" w:styleId="aExamINumpar">
    <w:name w:val="aExamINumpar"/>
    <w:basedOn w:val="aExampar"/>
    <w:rsid w:val="00607AEB"/>
    <w:pPr>
      <w:tabs>
        <w:tab w:val="left" w:pos="2000"/>
      </w:tabs>
      <w:ind w:left="2000" w:hanging="400"/>
    </w:pPr>
  </w:style>
  <w:style w:type="paragraph" w:customStyle="1" w:styleId="aExamNumTextss">
    <w:name w:val="aExamNumTextss"/>
    <w:basedOn w:val="aExamss"/>
    <w:rsid w:val="00607AEB"/>
    <w:pPr>
      <w:ind w:left="1500"/>
    </w:pPr>
  </w:style>
  <w:style w:type="paragraph" w:customStyle="1" w:styleId="aExamNumTextpar">
    <w:name w:val="aExamNumTextpar"/>
    <w:basedOn w:val="aExampar"/>
    <w:rsid w:val="00F901B1"/>
    <w:pPr>
      <w:ind w:left="2000"/>
    </w:pPr>
  </w:style>
  <w:style w:type="paragraph" w:customStyle="1" w:styleId="aExamBulletss">
    <w:name w:val="aExamBulletss"/>
    <w:basedOn w:val="aExamss"/>
    <w:rsid w:val="00607AEB"/>
    <w:pPr>
      <w:ind w:left="1500" w:hanging="400"/>
    </w:pPr>
  </w:style>
  <w:style w:type="paragraph" w:customStyle="1" w:styleId="aExamBulletpar">
    <w:name w:val="aExamBulletpar"/>
    <w:basedOn w:val="aExampar"/>
    <w:rsid w:val="00607AEB"/>
    <w:pPr>
      <w:ind w:left="2000" w:hanging="400"/>
    </w:pPr>
  </w:style>
  <w:style w:type="paragraph" w:customStyle="1" w:styleId="aExamHdgsubpar">
    <w:name w:val="aExamHdgsubpar"/>
    <w:basedOn w:val="aExamHdgss"/>
    <w:next w:val="Normal"/>
    <w:rsid w:val="00607AEB"/>
    <w:pPr>
      <w:ind w:left="2140"/>
    </w:pPr>
  </w:style>
  <w:style w:type="paragraph" w:customStyle="1" w:styleId="aExamsubpar">
    <w:name w:val="aExamsubpar"/>
    <w:basedOn w:val="aExamss"/>
    <w:rsid w:val="00607AEB"/>
    <w:pPr>
      <w:ind w:left="2140"/>
    </w:pPr>
  </w:style>
  <w:style w:type="paragraph" w:customStyle="1" w:styleId="aExamNumsubpar">
    <w:name w:val="aExamNumsubpar"/>
    <w:basedOn w:val="aExamsubpar"/>
    <w:rsid w:val="00607AEB"/>
    <w:pPr>
      <w:tabs>
        <w:tab w:val="clear" w:pos="1100"/>
        <w:tab w:val="clear" w:pos="2381"/>
        <w:tab w:val="left" w:pos="2569"/>
      </w:tabs>
      <w:ind w:left="2569" w:hanging="403"/>
    </w:pPr>
  </w:style>
  <w:style w:type="paragraph" w:customStyle="1" w:styleId="aExamNumTextsubpar">
    <w:name w:val="aExamNumTextsubpar"/>
    <w:basedOn w:val="aExampar"/>
    <w:rsid w:val="00F901B1"/>
    <w:pPr>
      <w:ind w:left="2540"/>
    </w:pPr>
  </w:style>
  <w:style w:type="paragraph" w:customStyle="1" w:styleId="aExamBulletsubpar">
    <w:name w:val="aExamBulletsubpar"/>
    <w:basedOn w:val="aExamsubpar"/>
    <w:rsid w:val="00607AEB"/>
    <w:pPr>
      <w:numPr>
        <w:numId w:val="6"/>
      </w:numPr>
      <w:tabs>
        <w:tab w:val="clear" w:pos="1100"/>
        <w:tab w:val="clear" w:pos="2381"/>
        <w:tab w:val="left" w:pos="2569"/>
      </w:tabs>
      <w:ind w:left="2569" w:hanging="403"/>
    </w:pPr>
  </w:style>
  <w:style w:type="paragraph" w:customStyle="1" w:styleId="aNoteTextss">
    <w:name w:val="aNoteTextss"/>
    <w:basedOn w:val="Normal"/>
    <w:rsid w:val="00607AEB"/>
    <w:pPr>
      <w:spacing w:before="60"/>
      <w:ind w:left="1900"/>
      <w:jc w:val="both"/>
    </w:pPr>
    <w:rPr>
      <w:sz w:val="20"/>
    </w:rPr>
  </w:style>
  <w:style w:type="paragraph" w:customStyle="1" w:styleId="aNoteParass">
    <w:name w:val="aNoteParass"/>
    <w:basedOn w:val="Normal"/>
    <w:rsid w:val="00607AEB"/>
    <w:pPr>
      <w:tabs>
        <w:tab w:val="right" w:pos="2140"/>
        <w:tab w:val="left" w:pos="2400"/>
      </w:tabs>
      <w:spacing w:before="60"/>
      <w:ind w:left="2400" w:hanging="1300"/>
      <w:jc w:val="both"/>
    </w:pPr>
    <w:rPr>
      <w:sz w:val="20"/>
    </w:rPr>
  </w:style>
  <w:style w:type="paragraph" w:customStyle="1" w:styleId="aNoteParapar">
    <w:name w:val="aNoteParapar"/>
    <w:basedOn w:val="aNotepar"/>
    <w:rsid w:val="00607AEB"/>
    <w:pPr>
      <w:tabs>
        <w:tab w:val="right" w:pos="2640"/>
      </w:tabs>
      <w:spacing w:before="60"/>
      <w:ind w:left="2920" w:hanging="1320"/>
    </w:pPr>
  </w:style>
  <w:style w:type="paragraph" w:customStyle="1" w:styleId="aNotesubpar">
    <w:name w:val="aNotesubpar"/>
    <w:basedOn w:val="BillBasic"/>
    <w:next w:val="Normal"/>
    <w:rsid w:val="00607AEB"/>
    <w:pPr>
      <w:ind w:left="2940" w:hanging="800"/>
    </w:pPr>
    <w:rPr>
      <w:sz w:val="20"/>
    </w:rPr>
  </w:style>
  <w:style w:type="paragraph" w:customStyle="1" w:styleId="aNoteTextsubpar">
    <w:name w:val="aNoteTextsubpar"/>
    <w:basedOn w:val="aNotesubpar"/>
    <w:rsid w:val="00607AEB"/>
    <w:pPr>
      <w:spacing w:before="60"/>
      <w:ind w:firstLine="0"/>
    </w:pPr>
  </w:style>
  <w:style w:type="paragraph" w:customStyle="1" w:styleId="aNoteParasubpar">
    <w:name w:val="aNoteParasubpar"/>
    <w:basedOn w:val="aNotesubpar"/>
    <w:rsid w:val="00F901B1"/>
    <w:pPr>
      <w:tabs>
        <w:tab w:val="right" w:pos="3180"/>
      </w:tabs>
      <w:spacing w:before="60"/>
      <w:ind w:left="3460" w:hanging="1320"/>
    </w:pPr>
  </w:style>
  <w:style w:type="paragraph" w:customStyle="1" w:styleId="aNoteBulletsubpar">
    <w:name w:val="aNoteBulletsubpar"/>
    <w:basedOn w:val="aNotesubpar"/>
    <w:rsid w:val="00607AEB"/>
    <w:pPr>
      <w:numPr>
        <w:numId w:val="3"/>
      </w:numPr>
      <w:tabs>
        <w:tab w:val="clear" w:pos="3300"/>
        <w:tab w:val="left" w:pos="3345"/>
      </w:tabs>
      <w:spacing w:before="60"/>
    </w:pPr>
  </w:style>
  <w:style w:type="paragraph" w:customStyle="1" w:styleId="aNoteBulletss">
    <w:name w:val="aNoteBulletss"/>
    <w:basedOn w:val="Normal"/>
    <w:rsid w:val="00607AEB"/>
    <w:pPr>
      <w:spacing w:before="60"/>
      <w:ind w:left="2300" w:hanging="400"/>
      <w:jc w:val="both"/>
    </w:pPr>
    <w:rPr>
      <w:sz w:val="20"/>
    </w:rPr>
  </w:style>
  <w:style w:type="paragraph" w:customStyle="1" w:styleId="aNoteBulletpar">
    <w:name w:val="aNoteBulletpar"/>
    <w:basedOn w:val="aNotepar"/>
    <w:rsid w:val="00607AEB"/>
    <w:pPr>
      <w:spacing w:before="60"/>
      <w:ind w:left="2800" w:hanging="400"/>
    </w:pPr>
  </w:style>
  <w:style w:type="paragraph" w:customStyle="1" w:styleId="aExplanBullet">
    <w:name w:val="aExplanBullet"/>
    <w:basedOn w:val="Normal"/>
    <w:rsid w:val="00607AEB"/>
    <w:pPr>
      <w:spacing w:before="140"/>
      <w:ind w:left="400" w:hanging="400"/>
      <w:jc w:val="both"/>
    </w:pPr>
    <w:rPr>
      <w:snapToGrid w:val="0"/>
      <w:sz w:val="20"/>
    </w:rPr>
  </w:style>
  <w:style w:type="paragraph" w:customStyle="1" w:styleId="AuthLaw">
    <w:name w:val="AuthLaw"/>
    <w:basedOn w:val="BillBasic"/>
    <w:rsid w:val="00F901B1"/>
    <w:rPr>
      <w:rFonts w:ascii="Arial" w:hAnsi="Arial"/>
      <w:b/>
      <w:sz w:val="20"/>
    </w:rPr>
  </w:style>
  <w:style w:type="paragraph" w:customStyle="1" w:styleId="aExamNumpar">
    <w:name w:val="aExamNumpar"/>
    <w:basedOn w:val="aExamINumss"/>
    <w:rsid w:val="00F901B1"/>
    <w:pPr>
      <w:tabs>
        <w:tab w:val="clear" w:pos="1500"/>
        <w:tab w:val="left" w:pos="2000"/>
      </w:tabs>
      <w:ind w:left="2000"/>
    </w:pPr>
  </w:style>
  <w:style w:type="paragraph" w:customStyle="1" w:styleId="Schsectionheading">
    <w:name w:val="Sch section heading"/>
    <w:basedOn w:val="BillBasic"/>
    <w:next w:val="Amain"/>
    <w:rsid w:val="00F901B1"/>
    <w:pPr>
      <w:spacing w:before="240"/>
      <w:jc w:val="left"/>
      <w:outlineLvl w:val="4"/>
    </w:pPr>
    <w:rPr>
      <w:rFonts w:ascii="Arial" w:hAnsi="Arial"/>
      <w:b/>
    </w:rPr>
  </w:style>
  <w:style w:type="paragraph" w:customStyle="1" w:styleId="SchAmain">
    <w:name w:val="Sch A main"/>
    <w:basedOn w:val="Amain"/>
    <w:rsid w:val="00607AEB"/>
  </w:style>
  <w:style w:type="paragraph" w:customStyle="1" w:styleId="SchApara">
    <w:name w:val="Sch A para"/>
    <w:basedOn w:val="Apara"/>
    <w:rsid w:val="00607AEB"/>
  </w:style>
  <w:style w:type="paragraph" w:customStyle="1" w:styleId="SchAsubpara">
    <w:name w:val="Sch A subpara"/>
    <w:basedOn w:val="Asubpara"/>
    <w:rsid w:val="00607AEB"/>
  </w:style>
  <w:style w:type="paragraph" w:customStyle="1" w:styleId="SchAsubsubpara">
    <w:name w:val="Sch A subsubpara"/>
    <w:basedOn w:val="Asubsubpara"/>
    <w:rsid w:val="00607AEB"/>
  </w:style>
  <w:style w:type="paragraph" w:customStyle="1" w:styleId="TOCOL1">
    <w:name w:val="TOCOL 1"/>
    <w:basedOn w:val="TOC1"/>
    <w:rsid w:val="00607AEB"/>
  </w:style>
  <w:style w:type="paragraph" w:customStyle="1" w:styleId="TOCOL2">
    <w:name w:val="TOCOL 2"/>
    <w:basedOn w:val="TOC2"/>
    <w:rsid w:val="00607AEB"/>
    <w:pPr>
      <w:keepNext w:val="0"/>
    </w:pPr>
  </w:style>
  <w:style w:type="paragraph" w:customStyle="1" w:styleId="TOCOL3">
    <w:name w:val="TOCOL 3"/>
    <w:basedOn w:val="TOC3"/>
    <w:rsid w:val="00607AEB"/>
    <w:pPr>
      <w:keepNext w:val="0"/>
    </w:pPr>
  </w:style>
  <w:style w:type="paragraph" w:customStyle="1" w:styleId="TOCOL4">
    <w:name w:val="TOCOL 4"/>
    <w:basedOn w:val="TOC4"/>
    <w:rsid w:val="00607AEB"/>
    <w:pPr>
      <w:keepNext w:val="0"/>
    </w:pPr>
  </w:style>
  <w:style w:type="paragraph" w:customStyle="1" w:styleId="TOCOL5">
    <w:name w:val="TOCOL 5"/>
    <w:basedOn w:val="TOC5"/>
    <w:rsid w:val="00607AEB"/>
    <w:pPr>
      <w:tabs>
        <w:tab w:val="left" w:pos="400"/>
      </w:tabs>
    </w:pPr>
  </w:style>
  <w:style w:type="paragraph" w:customStyle="1" w:styleId="TOCOL6">
    <w:name w:val="TOCOL 6"/>
    <w:basedOn w:val="TOC6"/>
    <w:rsid w:val="00607AEB"/>
    <w:pPr>
      <w:keepNext w:val="0"/>
    </w:pPr>
  </w:style>
  <w:style w:type="paragraph" w:customStyle="1" w:styleId="TOCOL7">
    <w:name w:val="TOCOL 7"/>
    <w:basedOn w:val="TOC7"/>
    <w:rsid w:val="00607AEB"/>
  </w:style>
  <w:style w:type="paragraph" w:customStyle="1" w:styleId="TOCOL8">
    <w:name w:val="TOCOL 8"/>
    <w:basedOn w:val="TOC8"/>
    <w:rsid w:val="00607AEB"/>
  </w:style>
  <w:style w:type="paragraph" w:customStyle="1" w:styleId="TOCOL9">
    <w:name w:val="TOCOL 9"/>
    <w:basedOn w:val="TOC9"/>
    <w:rsid w:val="00607AEB"/>
    <w:pPr>
      <w:ind w:right="0"/>
    </w:pPr>
  </w:style>
  <w:style w:type="paragraph" w:styleId="TOC9">
    <w:name w:val="toc 9"/>
    <w:basedOn w:val="Normal"/>
    <w:next w:val="Normal"/>
    <w:autoRedefine/>
    <w:uiPriority w:val="39"/>
    <w:rsid w:val="00607AEB"/>
    <w:pPr>
      <w:ind w:left="1920" w:right="600"/>
    </w:pPr>
  </w:style>
  <w:style w:type="paragraph" w:customStyle="1" w:styleId="Billname1">
    <w:name w:val="Billname1"/>
    <w:basedOn w:val="Normal"/>
    <w:rsid w:val="00607AEB"/>
    <w:pPr>
      <w:tabs>
        <w:tab w:val="left" w:pos="2400"/>
      </w:tabs>
      <w:spacing w:before="1220"/>
    </w:pPr>
    <w:rPr>
      <w:rFonts w:ascii="Arial" w:hAnsi="Arial"/>
      <w:b/>
      <w:sz w:val="40"/>
    </w:rPr>
  </w:style>
  <w:style w:type="paragraph" w:customStyle="1" w:styleId="TableText10">
    <w:name w:val="TableText10"/>
    <w:basedOn w:val="TableText"/>
    <w:rsid w:val="00607AEB"/>
    <w:rPr>
      <w:sz w:val="20"/>
    </w:rPr>
  </w:style>
  <w:style w:type="paragraph" w:customStyle="1" w:styleId="TablePara10">
    <w:name w:val="TablePara10"/>
    <w:basedOn w:val="tablepara"/>
    <w:rsid w:val="00607A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07A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07AEB"/>
  </w:style>
  <w:style w:type="character" w:customStyle="1" w:styleId="charPage">
    <w:name w:val="charPage"/>
    <w:basedOn w:val="DefaultParagraphFont"/>
    <w:rsid w:val="00607AEB"/>
  </w:style>
  <w:style w:type="character" w:styleId="PageNumber">
    <w:name w:val="page number"/>
    <w:basedOn w:val="DefaultParagraphFont"/>
    <w:rsid w:val="00607AEB"/>
  </w:style>
  <w:style w:type="paragraph" w:customStyle="1" w:styleId="Letterhead">
    <w:name w:val="Letterhead"/>
    <w:rsid w:val="00F901B1"/>
    <w:pPr>
      <w:widowControl w:val="0"/>
      <w:spacing w:after="180"/>
      <w:jc w:val="right"/>
    </w:pPr>
    <w:rPr>
      <w:rFonts w:ascii="Arial" w:hAnsi="Arial"/>
      <w:sz w:val="32"/>
      <w:lang w:eastAsia="en-US"/>
    </w:rPr>
  </w:style>
  <w:style w:type="paragraph" w:customStyle="1" w:styleId="IShadedschclause0">
    <w:name w:val="I Shaded sch clause"/>
    <w:basedOn w:val="IH5Sec"/>
    <w:rsid w:val="00F901B1"/>
    <w:pPr>
      <w:shd w:val="pct15" w:color="auto" w:fill="FFFFFF"/>
      <w:tabs>
        <w:tab w:val="clear" w:pos="1100"/>
        <w:tab w:val="left" w:pos="700"/>
      </w:tabs>
      <w:ind w:left="700" w:hanging="700"/>
    </w:pPr>
  </w:style>
  <w:style w:type="paragraph" w:customStyle="1" w:styleId="Billfooter">
    <w:name w:val="Billfooter"/>
    <w:basedOn w:val="Normal"/>
    <w:rsid w:val="00F901B1"/>
    <w:pPr>
      <w:tabs>
        <w:tab w:val="right" w:pos="7200"/>
      </w:tabs>
      <w:jc w:val="both"/>
    </w:pPr>
    <w:rPr>
      <w:sz w:val="18"/>
    </w:rPr>
  </w:style>
  <w:style w:type="paragraph" w:styleId="BalloonText">
    <w:name w:val="Balloon Text"/>
    <w:basedOn w:val="Normal"/>
    <w:link w:val="BalloonTextChar"/>
    <w:uiPriority w:val="99"/>
    <w:unhideWhenUsed/>
    <w:rsid w:val="00607AEB"/>
    <w:rPr>
      <w:rFonts w:ascii="Tahoma" w:hAnsi="Tahoma" w:cs="Tahoma"/>
      <w:sz w:val="16"/>
      <w:szCs w:val="16"/>
    </w:rPr>
  </w:style>
  <w:style w:type="character" w:customStyle="1" w:styleId="BalloonTextChar">
    <w:name w:val="Balloon Text Char"/>
    <w:basedOn w:val="DefaultParagraphFont"/>
    <w:link w:val="BalloonText"/>
    <w:uiPriority w:val="99"/>
    <w:rsid w:val="00607AEB"/>
    <w:rPr>
      <w:rFonts w:ascii="Tahoma" w:hAnsi="Tahoma" w:cs="Tahoma"/>
      <w:sz w:val="16"/>
      <w:szCs w:val="16"/>
      <w:lang w:eastAsia="en-US"/>
    </w:rPr>
  </w:style>
  <w:style w:type="paragraph" w:customStyle="1" w:styleId="00AssAm">
    <w:name w:val="00AssAm"/>
    <w:basedOn w:val="00SigningPage"/>
    <w:rsid w:val="00F901B1"/>
  </w:style>
  <w:style w:type="character" w:customStyle="1" w:styleId="FooterChar">
    <w:name w:val="Footer Char"/>
    <w:basedOn w:val="DefaultParagraphFont"/>
    <w:link w:val="Footer"/>
    <w:rsid w:val="00607AEB"/>
    <w:rPr>
      <w:rFonts w:ascii="Arial" w:hAnsi="Arial"/>
      <w:sz w:val="18"/>
      <w:lang w:eastAsia="en-US"/>
    </w:rPr>
  </w:style>
  <w:style w:type="character" w:customStyle="1" w:styleId="HeaderChar">
    <w:name w:val="Header Char"/>
    <w:basedOn w:val="DefaultParagraphFont"/>
    <w:link w:val="Header"/>
    <w:rsid w:val="00F901B1"/>
    <w:rPr>
      <w:sz w:val="24"/>
      <w:lang w:eastAsia="en-US"/>
    </w:rPr>
  </w:style>
  <w:style w:type="paragraph" w:customStyle="1" w:styleId="01aPreamble">
    <w:name w:val="01aPreamble"/>
    <w:basedOn w:val="Normal"/>
    <w:qFormat/>
    <w:rsid w:val="00607AEB"/>
  </w:style>
  <w:style w:type="paragraph" w:customStyle="1" w:styleId="TableBullet">
    <w:name w:val="TableBullet"/>
    <w:basedOn w:val="TableText10"/>
    <w:qFormat/>
    <w:rsid w:val="00607AEB"/>
    <w:pPr>
      <w:numPr>
        <w:numId w:val="4"/>
      </w:numPr>
    </w:pPr>
  </w:style>
  <w:style w:type="paragraph" w:customStyle="1" w:styleId="BillCrest">
    <w:name w:val="Bill Crest"/>
    <w:basedOn w:val="Normal"/>
    <w:next w:val="Normal"/>
    <w:rsid w:val="00607AEB"/>
    <w:pPr>
      <w:tabs>
        <w:tab w:val="center" w:pos="3160"/>
      </w:tabs>
      <w:spacing w:after="60"/>
    </w:pPr>
    <w:rPr>
      <w:sz w:val="216"/>
    </w:rPr>
  </w:style>
  <w:style w:type="paragraph" w:customStyle="1" w:styleId="BillNo">
    <w:name w:val="BillNo"/>
    <w:basedOn w:val="BillBasicHeading"/>
    <w:rsid w:val="00607AEB"/>
    <w:pPr>
      <w:keepNext w:val="0"/>
      <w:spacing w:before="240"/>
      <w:jc w:val="both"/>
    </w:pPr>
  </w:style>
  <w:style w:type="paragraph" w:customStyle="1" w:styleId="aNoteBulletann">
    <w:name w:val="aNoteBulletann"/>
    <w:basedOn w:val="aNotess"/>
    <w:rsid w:val="00F901B1"/>
    <w:pPr>
      <w:tabs>
        <w:tab w:val="left" w:pos="2200"/>
      </w:tabs>
      <w:spacing w:before="0"/>
      <w:ind w:left="0" w:firstLine="0"/>
    </w:pPr>
  </w:style>
  <w:style w:type="paragraph" w:customStyle="1" w:styleId="aNoteBulletparann">
    <w:name w:val="aNoteBulletparann"/>
    <w:basedOn w:val="aNotepar"/>
    <w:rsid w:val="00F901B1"/>
    <w:pPr>
      <w:tabs>
        <w:tab w:val="left" w:pos="2700"/>
      </w:tabs>
      <w:spacing w:before="0"/>
      <w:ind w:left="0" w:firstLine="0"/>
    </w:pPr>
  </w:style>
  <w:style w:type="paragraph" w:customStyle="1" w:styleId="TableNumbered">
    <w:name w:val="TableNumbered"/>
    <w:basedOn w:val="TableText10"/>
    <w:qFormat/>
    <w:rsid w:val="00607AEB"/>
    <w:pPr>
      <w:numPr>
        <w:numId w:val="5"/>
      </w:numPr>
    </w:pPr>
  </w:style>
  <w:style w:type="paragraph" w:customStyle="1" w:styleId="ISchMain">
    <w:name w:val="I Sch Main"/>
    <w:basedOn w:val="BillBasic"/>
    <w:rsid w:val="00607AEB"/>
    <w:pPr>
      <w:tabs>
        <w:tab w:val="right" w:pos="900"/>
        <w:tab w:val="left" w:pos="1100"/>
      </w:tabs>
      <w:ind w:left="1100" w:hanging="1100"/>
    </w:pPr>
  </w:style>
  <w:style w:type="paragraph" w:customStyle="1" w:styleId="ISchpara">
    <w:name w:val="I Sch para"/>
    <w:basedOn w:val="BillBasic"/>
    <w:rsid w:val="00607AEB"/>
    <w:pPr>
      <w:tabs>
        <w:tab w:val="right" w:pos="1400"/>
        <w:tab w:val="left" w:pos="1600"/>
      </w:tabs>
      <w:ind w:left="1600" w:hanging="1600"/>
    </w:pPr>
  </w:style>
  <w:style w:type="paragraph" w:customStyle="1" w:styleId="ISchsubpara">
    <w:name w:val="I Sch subpara"/>
    <w:basedOn w:val="BillBasic"/>
    <w:rsid w:val="00607AEB"/>
    <w:pPr>
      <w:tabs>
        <w:tab w:val="right" w:pos="1940"/>
        <w:tab w:val="left" w:pos="2140"/>
      </w:tabs>
      <w:ind w:left="2140" w:hanging="2140"/>
    </w:pPr>
  </w:style>
  <w:style w:type="paragraph" w:customStyle="1" w:styleId="ISchsubsubpara">
    <w:name w:val="I Sch subsubpara"/>
    <w:basedOn w:val="BillBasic"/>
    <w:rsid w:val="00607AEB"/>
    <w:pPr>
      <w:tabs>
        <w:tab w:val="right" w:pos="2460"/>
        <w:tab w:val="left" w:pos="2660"/>
      </w:tabs>
      <w:ind w:left="2660" w:hanging="2660"/>
    </w:pPr>
  </w:style>
  <w:style w:type="character" w:customStyle="1" w:styleId="aNoteChar">
    <w:name w:val="aNote Char"/>
    <w:basedOn w:val="DefaultParagraphFont"/>
    <w:link w:val="aNote"/>
    <w:locked/>
    <w:rsid w:val="00607AEB"/>
    <w:rPr>
      <w:lang w:eastAsia="en-US"/>
    </w:rPr>
  </w:style>
  <w:style w:type="character" w:customStyle="1" w:styleId="charCitHyperlinkAbbrev">
    <w:name w:val="charCitHyperlinkAbbrev"/>
    <w:basedOn w:val="Hyperlink"/>
    <w:uiPriority w:val="1"/>
    <w:rsid w:val="00607AEB"/>
    <w:rPr>
      <w:color w:val="0000FF" w:themeColor="hyperlink"/>
      <w:u w:val="none"/>
    </w:rPr>
  </w:style>
  <w:style w:type="character" w:styleId="Hyperlink">
    <w:name w:val="Hyperlink"/>
    <w:basedOn w:val="DefaultParagraphFont"/>
    <w:uiPriority w:val="99"/>
    <w:unhideWhenUsed/>
    <w:rsid w:val="00607AEB"/>
    <w:rPr>
      <w:color w:val="0000FF" w:themeColor="hyperlink"/>
      <w:u w:val="single"/>
    </w:rPr>
  </w:style>
  <w:style w:type="character" w:customStyle="1" w:styleId="charCitHyperlinkItal">
    <w:name w:val="charCitHyperlinkItal"/>
    <w:basedOn w:val="Hyperlink"/>
    <w:uiPriority w:val="1"/>
    <w:rsid w:val="00607AEB"/>
    <w:rPr>
      <w:i/>
      <w:color w:val="0000FF" w:themeColor="hyperlink"/>
      <w:u w:val="none"/>
    </w:rPr>
  </w:style>
  <w:style w:type="character" w:customStyle="1" w:styleId="AH5SecChar">
    <w:name w:val="A H5 Sec Char"/>
    <w:basedOn w:val="DefaultParagraphFont"/>
    <w:link w:val="AH5Sec"/>
    <w:locked/>
    <w:rsid w:val="00F901B1"/>
    <w:rPr>
      <w:rFonts w:ascii="Arial" w:hAnsi="Arial"/>
      <w:b/>
      <w:sz w:val="24"/>
      <w:lang w:eastAsia="en-US"/>
    </w:rPr>
  </w:style>
  <w:style w:type="character" w:customStyle="1" w:styleId="BillBasicChar">
    <w:name w:val="BillBasic Char"/>
    <w:basedOn w:val="DefaultParagraphFont"/>
    <w:link w:val="BillBasic"/>
    <w:locked/>
    <w:rsid w:val="00F901B1"/>
    <w:rPr>
      <w:sz w:val="24"/>
      <w:lang w:eastAsia="en-US"/>
    </w:rPr>
  </w:style>
  <w:style w:type="paragraph" w:customStyle="1" w:styleId="Status">
    <w:name w:val="Status"/>
    <w:basedOn w:val="Normal"/>
    <w:rsid w:val="00607AEB"/>
    <w:pPr>
      <w:spacing w:before="280"/>
      <w:jc w:val="center"/>
    </w:pPr>
    <w:rPr>
      <w:rFonts w:ascii="Arial" w:hAnsi="Arial"/>
      <w:sz w:val="14"/>
    </w:rPr>
  </w:style>
  <w:style w:type="paragraph" w:customStyle="1" w:styleId="FooterInfoCentre">
    <w:name w:val="FooterInfoCentre"/>
    <w:basedOn w:val="FooterInfo"/>
    <w:rsid w:val="00607AEB"/>
    <w:pPr>
      <w:spacing w:before="60"/>
      <w:jc w:val="center"/>
    </w:pPr>
  </w:style>
  <w:style w:type="character" w:customStyle="1" w:styleId="AparaChar">
    <w:name w:val="A para Char"/>
    <w:basedOn w:val="DefaultParagraphFont"/>
    <w:link w:val="Apara"/>
    <w:locked/>
    <w:rsid w:val="009228C0"/>
    <w:rPr>
      <w:sz w:val="24"/>
      <w:lang w:eastAsia="en-US"/>
    </w:rPr>
  </w:style>
  <w:style w:type="paragraph" w:customStyle="1" w:styleId="amain0">
    <w:name w:val="amain"/>
    <w:basedOn w:val="Normal"/>
    <w:rsid w:val="007A6C16"/>
    <w:pPr>
      <w:spacing w:before="100" w:beforeAutospacing="1" w:after="100" w:afterAutospacing="1"/>
    </w:pPr>
    <w:rPr>
      <w:szCs w:val="24"/>
      <w:lang w:eastAsia="en-AU"/>
    </w:rPr>
  </w:style>
  <w:style w:type="paragraph" w:customStyle="1" w:styleId="apara0">
    <w:name w:val="apara"/>
    <w:basedOn w:val="Normal"/>
    <w:rsid w:val="007A6C16"/>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30700C"/>
    <w:rPr>
      <w:color w:val="605E5C"/>
      <w:shd w:val="clear" w:color="auto" w:fill="E1DFDD"/>
    </w:rPr>
  </w:style>
  <w:style w:type="character" w:customStyle="1" w:styleId="charbolditals0">
    <w:name w:val="charbolditals"/>
    <w:basedOn w:val="DefaultParagraphFont"/>
    <w:rsid w:val="00454A25"/>
  </w:style>
  <w:style w:type="paragraph" w:styleId="ListParagraph">
    <w:name w:val="List Paragraph"/>
    <w:basedOn w:val="Normal"/>
    <w:uiPriority w:val="34"/>
    <w:qFormat/>
    <w:rsid w:val="00556637"/>
    <w:pPr>
      <w:ind w:left="720"/>
    </w:pPr>
    <w:rPr>
      <w:rFonts w:ascii="Calibri" w:eastAsiaTheme="minorHAnsi" w:hAnsi="Calibri" w:cs="Calibri"/>
      <w:sz w:val="22"/>
      <w:szCs w:val="22"/>
    </w:rPr>
  </w:style>
  <w:style w:type="character" w:customStyle="1" w:styleId="frag-no">
    <w:name w:val="frag-no"/>
    <w:basedOn w:val="DefaultParagraphFont"/>
    <w:rsid w:val="00F5561F"/>
  </w:style>
  <w:style w:type="character" w:customStyle="1" w:styleId="frag-defterm">
    <w:name w:val="frag-defterm"/>
    <w:basedOn w:val="DefaultParagraphFont"/>
    <w:rsid w:val="00F5561F"/>
  </w:style>
  <w:style w:type="paragraph" w:customStyle="1" w:styleId="adefpara0">
    <w:name w:val="adefpara"/>
    <w:basedOn w:val="Normal"/>
    <w:rsid w:val="00AD7786"/>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150435"/>
    <w:rPr>
      <w:sz w:val="24"/>
      <w:lang w:eastAsia="en-US"/>
    </w:rPr>
  </w:style>
  <w:style w:type="character" w:customStyle="1" w:styleId="aDefChar">
    <w:name w:val="aDef Char"/>
    <w:basedOn w:val="DefaultParagraphFont"/>
    <w:link w:val="aDef"/>
    <w:locked/>
    <w:rsid w:val="00150435"/>
    <w:rPr>
      <w:sz w:val="24"/>
      <w:lang w:eastAsia="en-US"/>
    </w:rPr>
  </w:style>
  <w:style w:type="character" w:styleId="CommentReference">
    <w:name w:val="annotation reference"/>
    <w:basedOn w:val="DefaultParagraphFont"/>
    <w:uiPriority w:val="99"/>
    <w:semiHidden/>
    <w:unhideWhenUsed/>
    <w:rsid w:val="00EC08C1"/>
    <w:rPr>
      <w:sz w:val="16"/>
      <w:szCs w:val="16"/>
    </w:rPr>
  </w:style>
  <w:style w:type="paragraph" w:styleId="CommentText">
    <w:name w:val="annotation text"/>
    <w:basedOn w:val="Normal"/>
    <w:link w:val="CommentTextChar"/>
    <w:uiPriority w:val="99"/>
    <w:unhideWhenUsed/>
    <w:rsid w:val="00EC08C1"/>
    <w:rPr>
      <w:sz w:val="20"/>
    </w:rPr>
  </w:style>
  <w:style w:type="character" w:customStyle="1" w:styleId="CommentTextChar">
    <w:name w:val="Comment Text Char"/>
    <w:basedOn w:val="DefaultParagraphFont"/>
    <w:link w:val="CommentText"/>
    <w:uiPriority w:val="99"/>
    <w:rsid w:val="00EC08C1"/>
    <w:rPr>
      <w:lang w:eastAsia="en-US"/>
    </w:rPr>
  </w:style>
  <w:style w:type="paragraph" w:customStyle="1" w:styleId="CoverTextBullet">
    <w:name w:val="CoverTextBullet"/>
    <w:basedOn w:val="CoverText"/>
    <w:qFormat/>
    <w:rsid w:val="00607AEB"/>
    <w:pPr>
      <w:numPr>
        <w:numId w:val="7"/>
      </w:numPr>
    </w:pPr>
    <w:rPr>
      <w:color w:val="000000"/>
    </w:rPr>
  </w:style>
  <w:style w:type="character" w:customStyle="1" w:styleId="charcithyperlinkital0">
    <w:name w:val="charcithyperlinkital"/>
    <w:basedOn w:val="DefaultParagraphFont"/>
    <w:rsid w:val="00981201"/>
  </w:style>
  <w:style w:type="paragraph" w:customStyle="1" w:styleId="adef0">
    <w:name w:val="adef"/>
    <w:basedOn w:val="Normal"/>
    <w:rsid w:val="00981201"/>
    <w:pPr>
      <w:spacing w:before="100" w:beforeAutospacing="1" w:after="100" w:afterAutospacing="1"/>
    </w:pPr>
    <w:rPr>
      <w:szCs w:val="24"/>
      <w:lang w:eastAsia="en-AU"/>
    </w:rPr>
  </w:style>
  <w:style w:type="character" w:customStyle="1" w:styleId="charitals0">
    <w:name w:val="charitals"/>
    <w:basedOn w:val="DefaultParagraphFont"/>
    <w:rsid w:val="00981201"/>
  </w:style>
  <w:style w:type="paragraph" w:customStyle="1" w:styleId="00Spine">
    <w:name w:val="00Spine"/>
    <w:basedOn w:val="Normal"/>
    <w:rsid w:val="00607AEB"/>
  </w:style>
  <w:style w:type="paragraph" w:customStyle="1" w:styleId="05Endnote0">
    <w:name w:val="05Endnote"/>
    <w:basedOn w:val="Normal"/>
    <w:rsid w:val="00607AEB"/>
  </w:style>
  <w:style w:type="paragraph" w:customStyle="1" w:styleId="06Copyright">
    <w:name w:val="06Copyright"/>
    <w:basedOn w:val="Normal"/>
    <w:rsid w:val="00607AEB"/>
  </w:style>
  <w:style w:type="paragraph" w:customStyle="1" w:styleId="RepubNo">
    <w:name w:val="RepubNo"/>
    <w:basedOn w:val="BillBasicHeading"/>
    <w:rsid w:val="00607AEB"/>
    <w:pPr>
      <w:keepNext w:val="0"/>
      <w:spacing w:before="600"/>
      <w:jc w:val="both"/>
    </w:pPr>
    <w:rPr>
      <w:sz w:val="26"/>
    </w:rPr>
  </w:style>
  <w:style w:type="paragraph" w:customStyle="1" w:styleId="EffectiveDate">
    <w:name w:val="EffectiveDate"/>
    <w:basedOn w:val="Normal"/>
    <w:rsid w:val="00607AEB"/>
    <w:pPr>
      <w:spacing w:before="120"/>
    </w:pPr>
    <w:rPr>
      <w:rFonts w:ascii="Arial" w:hAnsi="Arial"/>
      <w:b/>
      <w:sz w:val="26"/>
    </w:rPr>
  </w:style>
  <w:style w:type="paragraph" w:customStyle="1" w:styleId="CoverInForce">
    <w:name w:val="CoverInForce"/>
    <w:basedOn w:val="BillBasicHeading"/>
    <w:rsid w:val="00607AEB"/>
    <w:pPr>
      <w:keepNext w:val="0"/>
      <w:spacing w:before="400"/>
    </w:pPr>
    <w:rPr>
      <w:b w:val="0"/>
    </w:rPr>
  </w:style>
  <w:style w:type="paragraph" w:customStyle="1" w:styleId="CoverHeading">
    <w:name w:val="CoverHeading"/>
    <w:basedOn w:val="Normal"/>
    <w:rsid w:val="00607AEB"/>
    <w:rPr>
      <w:rFonts w:ascii="Arial" w:hAnsi="Arial"/>
      <w:b/>
    </w:rPr>
  </w:style>
  <w:style w:type="paragraph" w:customStyle="1" w:styleId="CoverSubHdg">
    <w:name w:val="CoverSubHdg"/>
    <w:basedOn w:val="CoverHeading"/>
    <w:rsid w:val="00607AEB"/>
    <w:pPr>
      <w:spacing w:before="120"/>
    </w:pPr>
    <w:rPr>
      <w:sz w:val="20"/>
    </w:rPr>
  </w:style>
  <w:style w:type="paragraph" w:customStyle="1" w:styleId="CoverActName">
    <w:name w:val="CoverActName"/>
    <w:basedOn w:val="BillBasicHeading"/>
    <w:rsid w:val="00607AEB"/>
    <w:pPr>
      <w:keepNext w:val="0"/>
      <w:spacing w:before="260"/>
    </w:pPr>
  </w:style>
  <w:style w:type="paragraph" w:customStyle="1" w:styleId="CoverText">
    <w:name w:val="CoverText"/>
    <w:basedOn w:val="Normal"/>
    <w:uiPriority w:val="99"/>
    <w:rsid w:val="00607AEB"/>
    <w:pPr>
      <w:spacing w:before="100"/>
      <w:jc w:val="both"/>
    </w:pPr>
    <w:rPr>
      <w:sz w:val="20"/>
    </w:rPr>
  </w:style>
  <w:style w:type="paragraph" w:customStyle="1" w:styleId="CoverTextPara">
    <w:name w:val="CoverTextPara"/>
    <w:basedOn w:val="CoverText"/>
    <w:rsid w:val="00607AEB"/>
    <w:pPr>
      <w:tabs>
        <w:tab w:val="right" w:pos="600"/>
        <w:tab w:val="left" w:pos="840"/>
      </w:tabs>
      <w:ind w:left="840" w:hanging="840"/>
    </w:pPr>
  </w:style>
  <w:style w:type="paragraph" w:customStyle="1" w:styleId="AH1ChapterSymb">
    <w:name w:val="A H1 Chapter Symb"/>
    <w:basedOn w:val="AH1Chapter"/>
    <w:next w:val="AH2Part"/>
    <w:rsid w:val="00607AEB"/>
    <w:pPr>
      <w:tabs>
        <w:tab w:val="clear" w:pos="2600"/>
        <w:tab w:val="left" w:pos="0"/>
      </w:tabs>
      <w:ind w:left="2480" w:hanging="2960"/>
    </w:pPr>
  </w:style>
  <w:style w:type="paragraph" w:customStyle="1" w:styleId="AH2PartSymb">
    <w:name w:val="A H2 Part Symb"/>
    <w:basedOn w:val="AH2Part"/>
    <w:next w:val="AH3Div"/>
    <w:rsid w:val="00607AEB"/>
    <w:pPr>
      <w:tabs>
        <w:tab w:val="clear" w:pos="2600"/>
        <w:tab w:val="left" w:pos="0"/>
      </w:tabs>
      <w:ind w:left="2480" w:hanging="2960"/>
    </w:pPr>
  </w:style>
  <w:style w:type="paragraph" w:customStyle="1" w:styleId="AH3DivSymb">
    <w:name w:val="A H3 Div Symb"/>
    <w:basedOn w:val="AH3Div"/>
    <w:next w:val="AH5Sec"/>
    <w:rsid w:val="00607AEB"/>
    <w:pPr>
      <w:tabs>
        <w:tab w:val="clear" w:pos="2600"/>
        <w:tab w:val="left" w:pos="0"/>
      </w:tabs>
      <w:ind w:left="2480" w:hanging="2960"/>
    </w:pPr>
  </w:style>
  <w:style w:type="paragraph" w:customStyle="1" w:styleId="AH4SubDivSymb">
    <w:name w:val="A H4 SubDiv Symb"/>
    <w:basedOn w:val="AH4SubDiv"/>
    <w:next w:val="AH5Sec"/>
    <w:rsid w:val="00607AEB"/>
    <w:pPr>
      <w:tabs>
        <w:tab w:val="clear" w:pos="2600"/>
        <w:tab w:val="left" w:pos="0"/>
      </w:tabs>
      <w:ind w:left="2480" w:hanging="2960"/>
    </w:pPr>
  </w:style>
  <w:style w:type="paragraph" w:customStyle="1" w:styleId="AH5SecSymb">
    <w:name w:val="A H5 Sec Symb"/>
    <w:basedOn w:val="AH5Sec"/>
    <w:next w:val="Amain"/>
    <w:rsid w:val="00607AEB"/>
    <w:pPr>
      <w:tabs>
        <w:tab w:val="clear" w:pos="1100"/>
        <w:tab w:val="left" w:pos="0"/>
      </w:tabs>
      <w:ind w:hanging="1580"/>
    </w:pPr>
  </w:style>
  <w:style w:type="paragraph" w:customStyle="1" w:styleId="AmainSymb">
    <w:name w:val="A main Symb"/>
    <w:basedOn w:val="Amain"/>
    <w:rsid w:val="00607AEB"/>
    <w:pPr>
      <w:tabs>
        <w:tab w:val="left" w:pos="0"/>
      </w:tabs>
      <w:ind w:left="1120" w:hanging="1600"/>
    </w:pPr>
  </w:style>
  <w:style w:type="paragraph" w:customStyle="1" w:styleId="AparaSymb">
    <w:name w:val="A para Symb"/>
    <w:basedOn w:val="Apara"/>
    <w:rsid w:val="00607AEB"/>
    <w:pPr>
      <w:tabs>
        <w:tab w:val="right" w:pos="0"/>
      </w:tabs>
      <w:ind w:hanging="2080"/>
    </w:pPr>
  </w:style>
  <w:style w:type="paragraph" w:customStyle="1" w:styleId="Assectheading">
    <w:name w:val="A ssect heading"/>
    <w:basedOn w:val="Amain"/>
    <w:rsid w:val="00607A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607AEB"/>
    <w:pPr>
      <w:tabs>
        <w:tab w:val="left" w:pos="0"/>
      </w:tabs>
      <w:ind w:left="2098" w:hanging="2580"/>
    </w:pPr>
  </w:style>
  <w:style w:type="paragraph" w:customStyle="1" w:styleId="Actdetails">
    <w:name w:val="Act details"/>
    <w:basedOn w:val="Normal"/>
    <w:rsid w:val="00607AEB"/>
    <w:pPr>
      <w:spacing w:before="20"/>
      <w:ind w:left="1400"/>
    </w:pPr>
    <w:rPr>
      <w:rFonts w:ascii="Arial" w:hAnsi="Arial"/>
      <w:sz w:val="20"/>
    </w:rPr>
  </w:style>
  <w:style w:type="paragraph" w:customStyle="1" w:styleId="AmdtsEntriesDefL2">
    <w:name w:val="AmdtsEntriesDefL2"/>
    <w:basedOn w:val="Normal"/>
    <w:rsid w:val="00607AEB"/>
    <w:pPr>
      <w:tabs>
        <w:tab w:val="left" w:pos="3000"/>
      </w:tabs>
      <w:ind w:left="3100" w:hanging="2000"/>
    </w:pPr>
    <w:rPr>
      <w:rFonts w:ascii="Arial" w:hAnsi="Arial"/>
      <w:sz w:val="18"/>
    </w:rPr>
  </w:style>
  <w:style w:type="paragraph" w:customStyle="1" w:styleId="AmdtsEntries">
    <w:name w:val="AmdtsEntries"/>
    <w:basedOn w:val="BillBasicHeading"/>
    <w:rsid w:val="00607A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07AEB"/>
    <w:pPr>
      <w:tabs>
        <w:tab w:val="clear" w:pos="2600"/>
      </w:tabs>
      <w:spacing w:before="120"/>
      <w:ind w:left="1100"/>
    </w:pPr>
    <w:rPr>
      <w:sz w:val="18"/>
    </w:rPr>
  </w:style>
  <w:style w:type="paragraph" w:customStyle="1" w:styleId="Asamby">
    <w:name w:val="As am by"/>
    <w:basedOn w:val="Normal"/>
    <w:next w:val="Normal"/>
    <w:rsid w:val="00607AEB"/>
    <w:pPr>
      <w:spacing w:before="240"/>
      <w:ind w:left="1100"/>
    </w:pPr>
    <w:rPr>
      <w:rFonts w:ascii="Arial" w:hAnsi="Arial"/>
      <w:sz w:val="20"/>
    </w:rPr>
  </w:style>
  <w:style w:type="character" w:customStyle="1" w:styleId="charSymb">
    <w:name w:val="charSymb"/>
    <w:basedOn w:val="DefaultParagraphFont"/>
    <w:rsid w:val="00607AEB"/>
    <w:rPr>
      <w:rFonts w:ascii="Arial" w:hAnsi="Arial"/>
      <w:sz w:val="24"/>
      <w:bdr w:val="single" w:sz="4" w:space="0" w:color="auto"/>
    </w:rPr>
  </w:style>
  <w:style w:type="character" w:customStyle="1" w:styleId="charTableNo">
    <w:name w:val="charTableNo"/>
    <w:basedOn w:val="DefaultParagraphFont"/>
    <w:rsid w:val="00607AEB"/>
  </w:style>
  <w:style w:type="character" w:customStyle="1" w:styleId="charTableText">
    <w:name w:val="charTableText"/>
    <w:basedOn w:val="DefaultParagraphFont"/>
    <w:rsid w:val="00607AEB"/>
  </w:style>
  <w:style w:type="paragraph" w:customStyle="1" w:styleId="Dict-HeadingSymb">
    <w:name w:val="Dict-Heading Symb"/>
    <w:basedOn w:val="Dict-Heading"/>
    <w:rsid w:val="00607AEB"/>
    <w:pPr>
      <w:tabs>
        <w:tab w:val="left" w:pos="0"/>
      </w:tabs>
      <w:ind w:left="2480" w:hanging="2960"/>
    </w:pPr>
  </w:style>
  <w:style w:type="paragraph" w:customStyle="1" w:styleId="EarlierRepubEntries">
    <w:name w:val="EarlierRepubEntries"/>
    <w:basedOn w:val="Normal"/>
    <w:rsid w:val="00607AEB"/>
    <w:pPr>
      <w:spacing w:before="60" w:after="60"/>
    </w:pPr>
    <w:rPr>
      <w:rFonts w:ascii="Arial" w:hAnsi="Arial"/>
      <w:sz w:val="18"/>
    </w:rPr>
  </w:style>
  <w:style w:type="paragraph" w:customStyle="1" w:styleId="EarlierRepubHdg">
    <w:name w:val="EarlierRepubHdg"/>
    <w:basedOn w:val="Normal"/>
    <w:rsid w:val="00607AEB"/>
    <w:pPr>
      <w:keepNext/>
    </w:pPr>
    <w:rPr>
      <w:rFonts w:ascii="Arial" w:hAnsi="Arial"/>
      <w:b/>
      <w:sz w:val="20"/>
    </w:rPr>
  </w:style>
  <w:style w:type="paragraph" w:customStyle="1" w:styleId="Endnote20">
    <w:name w:val="Endnote2"/>
    <w:basedOn w:val="Normal"/>
    <w:rsid w:val="00607AEB"/>
    <w:pPr>
      <w:keepNext/>
      <w:tabs>
        <w:tab w:val="left" w:pos="1100"/>
      </w:tabs>
      <w:spacing w:before="360"/>
    </w:pPr>
    <w:rPr>
      <w:rFonts w:ascii="Arial" w:hAnsi="Arial"/>
      <w:b/>
    </w:rPr>
  </w:style>
  <w:style w:type="paragraph" w:customStyle="1" w:styleId="Endnote3">
    <w:name w:val="Endnote3"/>
    <w:basedOn w:val="Normal"/>
    <w:rsid w:val="00607A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07A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07AEB"/>
    <w:pPr>
      <w:spacing w:before="60"/>
      <w:ind w:left="1100"/>
      <w:jc w:val="both"/>
    </w:pPr>
    <w:rPr>
      <w:sz w:val="20"/>
    </w:rPr>
  </w:style>
  <w:style w:type="paragraph" w:customStyle="1" w:styleId="EndNoteParas">
    <w:name w:val="EndNoteParas"/>
    <w:basedOn w:val="EndNoteTextEPS"/>
    <w:rsid w:val="00607AEB"/>
    <w:pPr>
      <w:tabs>
        <w:tab w:val="right" w:pos="1432"/>
      </w:tabs>
      <w:ind w:left="1840" w:hanging="1840"/>
    </w:pPr>
  </w:style>
  <w:style w:type="paragraph" w:customStyle="1" w:styleId="EndnotesAbbrev">
    <w:name w:val="EndnotesAbbrev"/>
    <w:basedOn w:val="Normal"/>
    <w:rsid w:val="00607AEB"/>
    <w:pPr>
      <w:spacing w:before="20"/>
    </w:pPr>
    <w:rPr>
      <w:rFonts w:ascii="Arial" w:hAnsi="Arial"/>
      <w:color w:val="000000"/>
      <w:sz w:val="16"/>
    </w:rPr>
  </w:style>
  <w:style w:type="paragraph" w:customStyle="1" w:styleId="EPSCoverTop">
    <w:name w:val="EPSCoverTop"/>
    <w:basedOn w:val="Normal"/>
    <w:rsid w:val="00607AEB"/>
    <w:pPr>
      <w:jc w:val="right"/>
    </w:pPr>
    <w:rPr>
      <w:rFonts w:ascii="Arial" w:hAnsi="Arial"/>
      <w:sz w:val="20"/>
    </w:rPr>
  </w:style>
  <w:style w:type="paragraph" w:customStyle="1" w:styleId="LegHistNote">
    <w:name w:val="LegHistNote"/>
    <w:basedOn w:val="Actdetails"/>
    <w:rsid w:val="00607AEB"/>
    <w:pPr>
      <w:spacing w:before="60"/>
      <w:ind w:left="2700" w:right="-60" w:hanging="1300"/>
    </w:pPr>
    <w:rPr>
      <w:sz w:val="18"/>
    </w:rPr>
  </w:style>
  <w:style w:type="paragraph" w:customStyle="1" w:styleId="LongTitleSymb">
    <w:name w:val="LongTitleSymb"/>
    <w:basedOn w:val="LongTitle"/>
    <w:rsid w:val="00607AEB"/>
    <w:pPr>
      <w:ind w:hanging="480"/>
    </w:pPr>
  </w:style>
  <w:style w:type="paragraph" w:styleId="MacroText">
    <w:name w:val="macro"/>
    <w:link w:val="MacroTextChar"/>
    <w:semiHidden/>
    <w:rsid w:val="00607A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07AEB"/>
    <w:rPr>
      <w:rFonts w:ascii="Courier New" w:hAnsi="Courier New" w:cs="Courier New"/>
      <w:lang w:eastAsia="en-US"/>
    </w:rPr>
  </w:style>
  <w:style w:type="paragraph" w:customStyle="1" w:styleId="NewAct">
    <w:name w:val="New Act"/>
    <w:basedOn w:val="Normal"/>
    <w:next w:val="Actdetails"/>
    <w:rsid w:val="00607AEB"/>
    <w:pPr>
      <w:keepNext/>
      <w:spacing w:before="180"/>
      <w:ind w:left="1100"/>
    </w:pPr>
    <w:rPr>
      <w:rFonts w:ascii="Arial" w:hAnsi="Arial"/>
      <w:b/>
      <w:sz w:val="20"/>
    </w:rPr>
  </w:style>
  <w:style w:type="paragraph" w:customStyle="1" w:styleId="NewReg">
    <w:name w:val="New Reg"/>
    <w:basedOn w:val="NewAct"/>
    <w:next w:val="Actdetails"/>
    <w:rsid w:val="00607AEB"/>
  </w:style>
  <w:style w:type="paragraph" w:customStyle="1" w:styleId="RenumProvEntries">
    <w:name w:val="RenumProvEntries"/>
    <w:basedOn w:val="Normal"/>
    <w:rsid w:val="00607AEB"/>
    <w:pPr>
      <w:spacing w:before="60"/>
    </w:pPr>
    <w:rPr>
      <w:rFonts w:ascii="Arial" w:hAnsi="Arial"/>
      <w:sz w:val="20"/>
    </w:rPr>
  </w:style>
  <w:style w:type="paragraph" w:customStyle="1" w:styleId="RenumProvHdg">
    <w:name w:val="RenumProvHdg"/>
    <w:basedOn w:val="Normal"/>
    <w:rsid w:val="00607AEB"/>
    <w:rPr>
      <w:rFonts w:ascii="Arial" w:hAnsi="Arial"/>
      <w:b/>
      <w:sz w:val="22"/>
    </w:rPr>
  </w:style>
  <w:style w:type="paragraph" w:customStyle="1" w:styleId="RenumProvHeader">
    <w:name w:val="RenumProvHeader"/>
    <w:basedOn w:val="Normal"/>
    <w:rsid w:val="00607AEB"/>
    <w:rPr>
      <w:rFonts w:ascii="Arial" w:hAnsi="Arial"/>
      <w:b/>
      <w:sz w:val="22"/>
    </w:rPr>
  </w:style>
  <w:style w:type="paragraph" w:customStyle="1" w:styleId="RenumProvSubsectEntries">
    <w:name w:val="RenumProvSubsectEntries"/>
    <w:basedOn w:val="RenumProvEntries"/>
    <w:rsid w:val="00607AEB"/>
    <w:pPr>
      <w:ind w:left="252"/>
    </w:pPr>
  </w:style>
  <w:style w:type="paragraph" w:customStyle="1" w:styleId="RenumTableHdg">
    <w:name w:val="RenumTableHdg"/>
    <w:basedOn w:val="Normal"/>
    <w:rsid w:val="00607AEB"/>
    <w:pPr>
      <w:spacing w:before="120"/>
    </w:pPr>
    <w:rPr>
      <w:rFonts w:ascii="Arial" w:hAnsi="Arial"/>
      <w:b/>
      <w:sz w:val="20"/>
    </w:rPr>
  </w:style>
  <w:style w:type="paragraph" w:customStyle="1" w:styleId="SchclauseheadingSymb">
    <w:name w:val="Sch clause heading Symb"/>
    <w:basedOn w:val="Schclauseheading"/>
    <w:rsid w:val="00607AEB"/>
    <w:pPr>
      <w:tabs>
        <w:tab w:val="left" w:pos="0"/>
      </w:tabs>
      <w:ind w:left="980" w:hanging="1460"/>
    </w:pPr>
  </w:style>
  <w:style w:type="paragraph" w:customStyle="1" w:styleId="SchSubClause">
    <w:name w:val="Sch SubClause"/>
    <w:basedOn w:val="Schclauseheading"/>
    <w:rsid w:val="00607AEB"/>
    <w:rPr>
      <w:b w:val="0"/>
    </w:rPr>
  </w:style>
  <w:style w:type="paragraph" w:customStyle="1" w:styleId="Sched-FormSymb">
    <w:name w:val="Sched-Form Symb"/>
    <w:basedOn w:val="Sched-Form"/>
    <w:rsid w:val="00607AEB"/>
    <w:pPr>
      <w:tabs>
        <w:tab w:val="left" w:pos="0"/>
      </w:tabs>
      <w:ind w:left="2480" w:hanging="2960"/>
    </w:pPr>
  </w:style>
  <w:style w:type="paragraph" w:customStyle="1" w:styleId="Sched-headingSymb">
    <w:name w:val="Sched-heading Symb"/>
    <w:basedOn w:val="Sched-heading"/>
    <w:rsid w:val="00607AEB"/>
    <w:pPr>
      <w:tabs>
        <w:tab w:val="left" w:pos="0"/>
      </w:tabs>
      <w:ind w:left="2480" w:hanging="2960"/>
    </w:pPr>
  </w:style>
  <w:style w:type="paragraph" w:customStyle="1" w:styleId="Sched-PartSymb">
    <w:name w:val="Sched-Part Symb"/>
    <w:basedOn w:val="Sched-Part"/>
    <w:rsid w:val="00607AEB"/>
    <w:pPr>
      <w:tabs>
        <w:tab w:val="left" w:pos="0"/>
      </w:tabs>
      <w:ind w:left="2480" w:hanging="2960"/>
    </w:pPr>
  </w:style>
  <w:style w:type="paragraph" w:styleId="Subtitle">
    <w:name w:val="Subtitle"/>
    <w:basedOn w:val="Normal"/>
    <w:link w:val="SubtitleChar"/>
    <w:qFormat/>
    <w:rsid w:val="00607AEB"/>
    <w:pPr>
      <w:spacing w:after="60"/>
      <w:jc w:val="center"/>
      <w:outlineLvl w:val="1"/>
    </w:pPr>
    <w:rPr>
      <w:rFonts w:ascii="Arial" w:hAnsi="Arial"/>
    </w:rPr>
  </w:style>
  <w:style w:type="character" w:customStyle="1" w:styleId="SubtitleChar">
    <w:name w:val="Subtitle Char"/>
    <w:basedOn w:val="DefaultParagraphFont"/>
    <w:link w:val="Subtitle"/>
    <w:rsid w:val="00607AEB"/>
    <w:rPr>
      <w:rFonts w:ascii="Arial" w:hAnsi="Arial"/>
      <w:sz w:val="24"/>
      <w:lang w:eastAsia="en-US"/>
    </w:rPr>
  </w:style>
  <w:style w:type="paragraph" w:customStyle="1" w:styleId="TLegEntries">
    <w:name w:val="TLegEntries"/>
    <w:basedOn w:val="Normal"/>
    <w:rsid w:val="00607A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07AEB"/>
    <w:pPr>
      <w:ind w:firstLine="0"/>
    </w:pPr>
    <w:rPr>
      <w:b/>
    </w:rPr>
  </w:style>
  <w:style w:type="paragraph" w:customStyle="1" w:styleId="EndNoteTextPub">
    <w:name w:val="EndNoteTextPub"/>
    <w:basedOn w:val="Normal"/>
    <w:rsid w:val="00607AEB"/>
    <w:pPr>
      <w:spacing w:before="60"/>
      <w:ind w:left="1100"/>
      <w:jc w:val="both"/>
    </w:pPr>
    <w:rPr>
      <w:sz w:val="20"/>
    </w:rPr>
  </w:style>
  <w:style w:type="paragraph" w:customStyle="1" w:styleId="TOC10">
    <w:name w:val="TOC 10"/>
    <w:basedOn w:val="TOC5"/>
    <w:rsid w:val="00607AEB"/>
    <w:rPr>
      <w:szCs w:val="24"/>
    </w:rPr>
  </w:style>
  <w:style w:type="character" w:customStyle="1" w:styleId="charNotBold">
    <w:name w:val="charNotBold"/>
    <w:basedOn w:val="DefaultParagraphFont"/>
    <w:rsid w:val="00607AEB"/>
    <w:rPr>
      <w:rFonts w:ascii="Arial" w:hAnsi="Arial"/>
      <w:sz w:val="20"/>
    </w:rPr>
  </w:style>
  <w:style w:type="paragraph" w:customStyle="1" w:styleId="ShadedSchClauseSymb">
    <w:name w:val="Shaded Sch Clause Symb"/>
    <w:basedOn w:val="ShadedSchClause"/>
    <w:rsid w:val="00607AEB"/>
    <w:pPr>
      <w:tabs>
        <w:tab w:val="left" w:pos="0"/>
      </w:tabs>
      <w:ind w:left="975" w:hanging="1457"/>
    </w:pPr>
  </w:style>
  <w:style w:type="character" w:customStyle="1" w:styleId="Heading3Char">
    <w:name w:val="Heading 3 Char"/>
    <w:aliases w:val="h3 Char,sec Char"/>
    <w:basedOn w:val="DefaultParagraphFont"/>
    <w:link w:val="Heading3"/>
    <w:rsid w:val="00607AEB"/>
    <w:rPr>
      <w:b/>
      <w:sz w:val="24"/>
      <w:lang w:eastAsia="en-US"/>
    </w:rPr>
  </w:style>
  <w:style w:type="paragraph" w:customStyle="1" w:styleId="Sched-Form-18Space">
    <w:name w:val="Sched-Form-18Space"/>
    <w:basedOn w:val="Normal"/>
    <w:rsid w:val="00607AEB"/>
    <w:pPr>
      <w:spacing w:before="360" w:after="60"/>
    </w:pPr>
    <w:rPr>
      <w:sz w:val="22"/>
    </w:rPr>
  </w:style>
  <w:style w:type="paragraph" w:customStyle="1" w:styleId="FormRule">
    <w:name w:val="FormRule"/>
    <w:basedOn w:val="Normal"/>
    <w:rsid w:val="00607AEB"/>
    <w:pPr>
      <w:pBdr>
        <w:top w:val="single" w:sz="4" w:space="1" w:color="auto"/>
      </w:pBdr>
      <w:spacing w:before="160" w:after="40"/>
      <w:ind w:left="3220" w:right="3260"/>
    </w:pPr>
    <w:rPr>
      <w:sz w:val="8"/>
    </w:rPr>
  </w:style>
  <w:style w:type="paragraph" w:customStyle="1" w:styleId="OldAmdtsEntries">
    <w:name w:val="OldAmdtsEntries"/>
    <w:basedOn w:val="BillBasicHeading"/>
    <w:rsid w:val="00607AEB"/>
    <w:pPr>
      <w:tabs>
        <w:tab w:val="clear" w:pos="2600"/>
        <w:tab w:val="left" w:leader="dot" w:pos="2700"/>
      </w:tabs>
      <w:ind w:left="2700" w:hanging="2000"/>
    </w:pPr>
    <w:rPr>
      <w:sz w:val="18"/>
    </w:rPr>
  </w:style>
  <w:style w:type="paragraph" w:customStyle="1" w:styleId="OldAmdt2ndLine">
    <w:name w:val="OldAmdt2ndLine"/>
    <w:basedOn w:val="OldAmdtsEntries"/>
    <w:rsid w:val="00607AEB"/>
    <w:pPr>
      <w:tabs>
        <w:tab w:val="left" w:pos="2700"/>
      </w:tabs>
      <w:spacing w:before="0"/>
    </w:pPr>
  </w:style>
  <w:style w:type="paragraph" w:customStyle="1" w:styleId="parainpara">
    <w:name w:val="para in para"/>
    <w:rsid w:val="00607A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07AEB"/>
    <w:pPr>
      <w:spacing w:after="60"/>
      <w:ind w:left="2800"/>
    </w:pPr>
    <w:rPr>
      <w:rFonts w:ascii="ACTCrest" w:hAnsi="ACTCrest"/>
      <w:sz w:val="216"/>
    </w:rPr>
  </w:style>
  <w:style w:type="paragraph" w:customStyle="1" w:styleId="Actbullet">
    <w:name w:val="Act bullet"/>
    <w:basedOn w:val="Normal"/>
    <w:uiPriority w:val="99"/>
    <w:rsid w:val="00607AE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607A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07AEB"/>
    <w:rPr>
      <w:b w:val="0"/>
      <w:sz w:val="32"/>
    </w:rPr>
  </w:style>
  <w:style w:type="paragraph" w:customStyle="1" w:styleId="MH1Chapter">
    <w:name w:val="M H1 Chapter"/>
    <w:basedOn w:val="AH1Chapter"/>
    <w:rsid w:val="00607AEB"/>
    <w:pPr>
      <w:tabs>
        <w:tab w:val="clear" w:pos="2600"/>
        <w:tab w:val="left" w:pos="2720"/>
      </w:tabs>
      <w:ind w:left="4000" w:hanging="3300"/>
    </w:pPr>
  </w:style>
  <w:style w:type="paragraph" w:customStyle="1" w:styleId="ModH1Chapter">
    <w:name w:val="Mod H1 Chapter"/>
    <w:basedOn w:val="IH1ChapSymb"/>
    <w:rsid w:val="00607AEB"/>
    <w:pPr>
      <w:tabs>
        <w:tab w:val="clear" w:pos="2600"/>
        <w:tab w:val="left" w:pos="3300"/>
      </w:tabs>
      <w:ind w:left="3300"/>
    </w:pPr>
  </w:style>
  <w:style w:type="paragraph" w:customStyle="1" w:styleId="ModH2Part">
    <w:name w:val="Mod H2 Part"/>
    <w:basedOn w:val="IH2PartSymb"/>
    <w:rsid w:val="00607AEB"/>
    <w:pPr>
      <w:tabs>
        <w:tab w:val="clear" w:pos="2600"/>
        <w:tab w:val="left" w:pos="3300"/>
      </w:tabs>
      <w:ind w:left="3300"/>
    </w:pPr>
  </w:style>
  <w:style w:type="paragraph" w:customStyle="1" w:styleId="ModH3Div">
    <w:name w:val="Mod H3 Div"/>
    <w:basedOn w:val="IH3DivSymb"/>
    <w:rsid w:val="00607AEB"/>
    <w:pPr>
      <w:tabs>
        <w:tab w:val="clear" w:pos="2600"/>
        <w:tab w:val="left" w:pos="3300"/>
      </w:tabs>
      <w:ind w:left="3300"/>
    </w:pPr>
  </w:style>
  <w:style w:type="paragraph" w:customStyle="1" w:styleId="ModH4SubDiv">
    <w:name w:val="Mod H4 SubDiv"/>
    <w:basedOn w:val="IH4SubDivSymb"/>
    <w:rsid w:val="00607AEB"/>
    <w:pPr>
      <w:tabs>
        <w:tab w:val="clear" w:pos="2600"/>
        <w:tab w:val="left" w:pos="3300"/>
      </w:tabs>
      <w:ind w:left="3300"/>
    </w:pPr>
  </w:style>
  <w:style w:type="paragraph" w:customStyle="1" w:styleId="ModH5Sec">
    <w:name w:val="Mod H5 Sec"/>
    <w:basedOn w:val="IH5SecSymb"/>
    <w:rsid w:val="00607AEB"/>
    <w:pPr>
      <w:tabs>
        <w:tab w:val="clear" w:pos="1100"/>
        <w:tab w:val="left" w:pos="1800"/>
      </w:tabs>
      <w:ind w:left="2200"/>
    </w:pPr>
  </w:style>
  <w:style w:type="paragraph" w:customStyle="1" w:styleId="Modmain">
    <w:name w:val="Mod main"/>
    <w:basedOn w:val="Amain"/>
    <w:rsid w:val="00607AEB"/>
    <w:pPr>
      <w:tabs>
        <w:tab w:val="clear" w:pos="900"/>
        <w:tab w:val="clear" w:pos="1100"/>
        <w:tab w:val="right" w:pos="1600"/>
        <w:tab w:val="left" w:pos="1800"/>
      </w:tabs>
      <w:ind w:left="2200"/>
    </w:pPr>
  </w:style>
  <w:style w:type="paragraph" w:customStyle="1" w:styleId="Modpara">
    <w:name w:val="Mod para"/>
    <w:basedOn w:val="BillBasic"/>
    <w:rsid w:val="00607AEB"/>
    <w:pPr>
      <w:tabs>
        <w:tab w:val="right" w:pos="2100"/>
        <w:tab w:val="left" w:pos="2300"/>
      </w:tabs>
      <w:ind w:left="2700" w:hanging="1600"/>
      <w:outlineLvl w:val="6"/>
    </w:pPr>
  </w:style>
  <w:style w:type="paragraph" w:customStyle="1" w:styleId="Modsubpara">
    <w:name w:val="Mod subpara"/>
    <w:basedOn w:val="Asubpara"/>
    <w:rsid w:val="00607AEB"/>
    <w:pPr>
      <w:tabs>
        <w:tab w:val="clear" w:pos="1900"/>
        <w:tab w:val="clear" w:pos="2100"/>
        <w:tab w:val="right" w:pos="2640"/>
        <w:tab w:val="left" w:pos="2840"/>
      </w:tabs>
      <w:ind w:left="3240" w:hanging="2140"/>
    </w:pPr>
  </w:style>
  <w:style w:type="paragraph" w:customStyle="1" w:styleId="Modsubsubpara">
    <w:name w:val="Mod subsubpara"/>
    <w:basedOn w:val="AsubsubparaSymb"/>
    <w:rsid w:val="00607A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607AEB"/>
    <w:pPr>
      <w:ind w:left="1800"/>
    </w:pPr>
  </w:style>
  <w:style w:type="paragraph" w:customStyle="1" w:styleId="Modparareturn">
    <w:name w:val="Mod para return"/>
    <w:basedOn w:val="AparareturnSymb"/>
    <w:rsid w:val="00607AEB"/>
    <w:pPr>
      <w:ind w:left="2300"/>
    </w:pPr>
  </w:style>
  <w:style w:type="paragraph" w:customStyle="1" w:styleId="Modsubparareturn">
    <w:name w:val="Mod subpara return"/>
    <w:basedOn w:val="AsubparareturnSymb"/>
    <w:rsid w:val="00607AEB"/>
    <w:pPr>
      <w:ind w:left="3040"/>
    </w:pPr>
  </w:style>
  <w:style w:type="paragraph" w:customStyle="1" w:styleId="Modref">
    <w:name w:val="Mod ref"/>
    <w:basedOn w:val="refSymb"/>
    <w:rsid w:val="00607AEB"/>
    <w:pPr>
      <w:ind w:left="1100"/>
    </w:pPr>
  </w:style>
  <w:style w:type="paragraph" w:customStyle="1" w:styleId="ModaNote">
    <w:name w:val="Mod aNote"/>
    <w:basedOn w:val="aNoteSymb"/>
    <w:rsid w:val="00607AEB"/>
    <w:pPr>
      <w:tabs>
        <w:tab w:val="left" w:pos="2600"/>
      </w:tabs>
      <w:ind w:left="2600"/>
    </w:pPr>
  </w:style>
  <w:style w:type="paragraph" w:customStyle="1" w:styleId="ModNote">
    <w:name w:val="Mod Note"/>
    <w:basedOn w:val="aNoteSymb"/>
    <w:rsid w:val="00607AEB"/>
    <w:pPr>
      <w:tabs>
        <w:tab w:val="left" w:pos="2600"/>
      </w:tabs>
      <w:ind w:left="2600"/>
    </w:pPr>
  </w:style>
  <w:style w:type="paragraph" w:customStyle="1" w:styleId="ApprFormHd">
    <w:name w:val="ApprFormHd"/>
    <w:basedOn w:val="Sched-heading"/>
    <w:rsid w:val="00607AEB"/>
    <w:pPr>
      <w:ind w:left="0" w:firstLine="0"/>
    </w:pPr>
  </w:style>
  <w:style w:type="paragraph" w:customStyle="1" w:styleId="AmdtEntries">
    <w:name w:val="AmdtEntries"/>
    <w:basedOn w:val="BillBasicHeading"/>
    <w:rsid w:val="00607AEB"/>
    <w:pPr>
      <w:keepNext w:val="0"/>
      <w:tabs>
        <w:tab w:val="clear" w:pos="2600"/>
      </w:tabs>
      <w:spacing w:before="0"/>
      <w:ind w:left="3200" w:hanging="2100"/>
    </w:pPr>
    <w:rPr>
      <w:sz w:val="18"/>
    </w:rPr>
  </w:style>
  <w:style w:type="paragraph" w:customStyle="1" w:styleId="AmdtEntriesDefL2">
    <w:name w:val="AmdtEntriesDefL2"/>
    <w:basedOn w:val="AmdtEntries"/>
    <w:rsid w:val="00607AEB"/>
    <w:pPr>
      <w:tabs>
        <w:tab w:val="left" w:pos="3000"/>
      </w:tabs>
      <w:ind w:left="3600" w:hanging="2500"/>
    </w:pPr>
  </w:style>
  <w:style w:type="paragraph" w:customStyle="1" w:styleId="Actdetailsnote">
    <w:name w:val="Act details note"/>
    <w:basedOn w:val="Actdetails"/>
    <w:uiPriority w:val="99"/>
    <w:rsid w:val="00607AEB"/>
    <w:pPr>
      <w:ind w:left="1620" w:right="-60" w:hanging="720"/>
    </w:pPr>
    <w:rPr>
      <w:sz w:val="18"/>
    </w:rPr>
  </w:style>
  <w:style w:type="paragraph" w:customStyle="1" w:styleId="DetailsNo">
    <w:name w:val="Details No"/>
    <w:basedOn w:val="Actdetails"/>
    <w:uiPriority w:val="99"/>
    <w:rsid w:val="00607AEB"/>
    <w:pPr>
      <w:ind w:left="0"/>
    </w:pPr>
    <w:rPr>
      <w:sz w:val="18"/>
    </w:rPr>
  </w:style>
  <w:style w:type="paragraph" w:customStyle="1" w:styleId="AssectheadingSymb">
    <w:name w:val="A ssect heading Symb"/>
    <w:basedOn w:val="Amain"/>
    <w:rsid w:val="00607A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07AEB"/>
    <w:pPr>
      <w:tabs>
        <w:tab w:val="left" w:pos="0"/>
        <w:tab w:val="right" w:pos="2400"/>
        <w:tab w:val="left" w:pos="2600"/>
      </w:tabs>
      <w:ind w:left="2602" w:hanging="3084"/>
      <w:outlineLvl w:val="8"/>
    </w:pPr>
  </w:style>
  <w:style w:type="paragraph" w:customStyle="1" w:styleId="AmainreturnSymb">
    <w:name w:val="A main return Symb"/>
    <w:basedOn w:val="BillBasic"/>
    <w:rsid w:val="00607AEB"/>
    <w:pPr>
      <w:tabs>
        <w:tab w:val="left" w:pos="1582"/>
      </w:tabs>
      <w:ind w:left="1100" w:hanging="1582"/>
    </w:pPr>
  </w:style>
  <w:style w:type="paragraph" w:customStyle="1" w:styleId="AparareturnSymb">
    <w:name w:val="A para return Symb"/>
    <w:basedOn w:val="BillBasic"/>
    <w:rsid w:val="00607AEB"/>
    <w:pPr>
      <w:tabs>
        <w:tab w:val="left" w:pos="2081"/>
      </w:tabs>
      <w:ind w:left="1599" w:hanging="2081"/>
    </w:pPr>
  </w:style>
  <w:style w:type="paragraph" w:customStyle="1" w:styleId="AsubparareturnSymb">
    <w:name w:val="A subpara return Symb"/>
    <w:basedOn w:val="BillBasic"/>
    <w:rsid w:val="00607AEB"/>
    <w:pPr>
      <w:tabs>
        <w:tab w:val="left" w:pos="2580"/>
      </w:tabs>
      <w:ind w:left="2098" w:hanging="2580"/>
    </w:pPr>
  </w:style>
  <w:style w:type="paragraph" w:customStyle="1" w:styleId="aDefSymb">
    <w:name w:val="aDef Symb"/>
    <w:basedOn w:val="BillBasic"/>
    <w:rsid w:val="00607AEB"/>
    <w:pPr>
      <w:tabs>
        <w:tab w:val="left" w:pos="1582"/>
      </w:tabs>
      <w:ind w:left="1100" w:hanging="1582"/>
    </w:pPr>
  </w:style>
  <w:style w:type="paragraph" w:customStyle="1" w:styleId="aDefparaSymb">
    <w:name w:val="aDef para Symb"/>
    <w:basedOn w:val="Apara"/>
    <w:rsid w:val="00607AEB"/>
    <w:pPr>
      <w:tabs>
        <w:tab w:val="clear" w:pos="1600"/>
        <w:tab w:val="left" w:pos="0"/>
        <w:tab w:val="left" w:pos="1599"/>
      </w:tabs>
      <w:ind w:left="1599" w:hanging="2081"/>
    </w:pPr>
  </w:style>
  <w:style w:type="paragraph" w:customStyle="1" w:styleId="aDefsubparaSymb">
    <w:name w:val="aDef subpara Symb"/>
    <w:basedOn w:val="Asubpara"/>
    <w:rsid w:val="00607AEB"/>
    <w:pPr>
      <w:tabs>
        <w:tab w:val="left" w:pos="0"/>
      </w:tabs>
      <w:ind w:left="2098" w:hanging="2580"/>
    </w:pPr>
  </w:style>
  <w:style w:type="paragraph" w:customStyle="1" w:styleId="SchAmainSymb">
    <w:name w:val="Sch A main Symb"/>
    <w:basedOn w:val="Amain"/>
    <w:rsid w:val="00607AEB"/>
    <w:pPr>
      <w:tabs>
        <w:tab w:val="left" w:pos="0"/>
      </w:tabs>
      <w:ind w:hanging="1580"/>
    </w:pPr>
  </w:style>
  <w:style w:type="paragraph" w:customStyle="1" w:styleId="SchAparaSymb">
    <w:name w:val="Sch A para Symb"/>
    <w:basedOn w:val="Apara"/>
    <w:rsid w:val="00607AEB"/>
    <w:pPr>
      <w:tabs>
        <w:tab w:val="left" w:pos="0"/>
      </w:tabs>
      <w:ind w:hanging="2080"/>
    </w:pPr>
  </w:style>
  <w:style w:type="paragraph" w:customStyle="1" w:styleId="SchAsubparaSymb">
    <w:name w:val="Sch A subpara Symb"/>
    <w:basedOn w:val="Asubpara"/>
    <w:rsid w:val="00607AEB"/>
    <w:pPr>
      <w:tabs>
        <w:tab w:val="left" w:pos="0"/>
      </w:tabs>
      <w:ind w:hanging="2580"/>
    </w:pPr>
  </w:style>
  <w:style w:type="paragraph" w:customStyle="1" w:styleId="SchAsubsubparaSymb">
    <w:name w:val="Sch A subsubpara Symb"/>
    <w:basedOn w:val="AsubsubparaSymb"/>
    <w:rsid w:val="00607AEB"/>
  </w:style>
  <w:style w:type="paragraph" w:customStyle="1" w:styleId="refSymb">
    <w:name w:val="ref Symb"/>
    <w:basedOn w:val="BillBasic"/>
    <w:next w:val="Normal"/>
    <w:rsid w:val="00607AEB"/>
    <w:pPr>
      <w:tabs>
        <w:tab w:val="left" w:pos="-480"/>
      </w:tabs>
      <w:spacing w:before="60"/>
      <w:ind w:hanging="480"/>
    </w:pPr>
    <w:rPr>
      <w:sz w:val="18"/>
    </w:rPr>
  </w:style>
  <w:style w:type="paragraph" w:customStyle="1" w:styleId="IshadedH5SecSymb">
    <w:name w:val="I shaded H5 Sec Symb"/>
    <w:basedOn w:val="AH5Sec"/>
    <w:rsid w:val="00607A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07AEB"/>
    <w:pPr>
      <w:tabs>
        <w:tab w:val="clear" w:pos="-1580"/>
      </w:tabs>
      <w:ind w:left="975" w:hanging="1457"/>
    </w:pPr>
  </w:style>
  <w:style w:type="paragraph" w:customStyle="1" w:styleId="IH1ChapSymb">
    <w:name w:val="I H1 Chap Symb"/>
    <w:basedOn w:val="BillBasicHeading"/>
    <w:next w:val="Normal"/>
    <w:rsid w:val="00607A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07A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07A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07A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07AEB"/>
    <w:pPr>
      <w:tabs>
        <w:tab w:val="clear" w:pos="2600"/>
        <w:tab w:val="left" w:pos="-1580"/>
        <w:tab w:val="left" w:pos="0"/>
        <w:tab w:val="left" w:pos="1100"/>
      </w:tabs>
      <w:spacing w:before="240"/>
      <w:ind w:left="1100" w:hanging="1580"/>
    </w:pPr>
  </w:style>
  <w:style w:type="paragraph" w:customStyle="1" w:styleId="IMainSymb">
    <w:name w:val="I Main Symb"/>
    <w:basedOn w:val="Amain"/>
    <w:rsid w:val="00607AEB"/>
    <w:pPr>
      <w:tabs>
        <w:tab w:val="left" w:pos="0"/>
      </w:tabs>
      <w:ind w:hanging="1580"/>
    </w:pPr>
  </w:style>
  <w:style w:type="paragraph" w:customStyle="1" w:styleId="IparaSymb">
    <w:name w:val="I para Symb"/>
    <w:basedOn w:val="Apara"/>
    <w:rsid w:val="00607AEB"/>
    <w:pPr>
      <w:tabs>
        <w:tab w:val="left" w:pos="0"/>
      </w:tabs>
      <w:ind w:hanging="2080"/>
      <w:outlineLvl w:val="9"/>
    </w:pPr>
  </w:style>
  <w:style w:type="paragraph" w:customStyle="1" w:styleId="IsubparaSymb">
    <w:name w:val="I subpara Symb"/>
    <w:basedOn w:val="Asubpara"/>
    <w:rsid w:val="00607A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07AEB"/>
    <w:pPr>
      <w:tabs>
        <w:tab w:val="clear" w:pos="2400"/>
        <w:tab w:val="clear" w:pos="2600"/>
        <w:tab w:val="right" w:pos="2460"/>
        <w:tab w:val="left" w:pos="2660"/>
      </w:tabs>
      <w:ind w:left="2660" w:hanging="3140"/>
    </w:pPr>
  </w:style>
  <w:style w:type="paragraph" w:customStyle="1" w:styleId="IdefparaSymb">
    <w:name w:val="I def para Symb"/>
    <w:basedOn w:val="IparaSymb"/>
    <w:rsid w:val="00607AEB"/>
    <w:pPr>
      <w:ind w:left="1599" w:hanging="2081"/>
    </w:pPr>
  </w:style>
  <w:style w:type="paragraph" w:customStyle="1" w:styleId="IdefsubparaSymb">
    <w:name w:val="I def subpara Symb"/>
    <w:basedOn w:val="IsubparaSymb"/>
    <w:rsid w:val="00607AEB"/>
    <w:pPr>
      <w:ind w:left="2138"/>
    </w:pPr>
  </w:style>
  <w:style w:type="paragraph" w:customStyle="1" w:styleId="ISched-headingSymb">
    <w:name w:val="I Sched-heading Symb"/>
    <w:basedOn w:val="BillBasicHeading"/>
    <w:next w:val="Normal"/>
    <w:rsid w:val="00607AEB"/>
    <w:pPr>
      <w:tabs>
        <w:tab w:val="left" w:pos="-3080"/>
        <w:tab w:val="left" w:pos="0"/>
      </w:tabs>
      <w:spacing w:before="320"/>
      <w:ind w:left="2600" w:hanging="3080"/>
    </w:pPr>
    <w:rPr>
      <w:sz w:val="34"/>
    </w:rPr>
  </w:style>
  <w:style w:type="paragraph" w:customStyle="1" w:styleId="ISched-PartSymb">
    <w:name w:val="I Sched-Part Symb"/>
    <w:basedOn w:val="BillBasicHeading"/>
    <w:rsid w:val="00607AEB"/>
    <w:pPr>
      <w:tabs>
        <w:tab w:val="left" w:pos="-3080"/>
        <w:tab w:val="left" w:pos="0"/>
      </w:tabs>
      <w:spacing w:before="380"/>
      <w:ind w:left="2600" w:hanging="3080"/>
    </w:pPr>
    <w:rPr>
      <w:sz w:val="32"/>
    </w:rPr>
  </w:style>
  <w:style w:type="paragraph" w:customStyle="1" w:styleId="ISched-formSymb">
    <w:name w:val="I Sched-form Symb"/>
    <w:basedOn w:val="BillBasicHeading"/>
    <w:rsid w:val="00607A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07A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07A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07AEB"/>
    <w:pPr>
      <w:tabs>
        <w:tab w:val="left" w:pos="1100"/>
      </w:tabs>
      <w:spacing w:before="60"/>
      <w:ind w:left="1500" w:hanging="1986"/>
    </w:pPr>
  </w:style>
  <w:style w:type="paragraph" w:customStyle="1" w:styleId="aExamHdgssSymb">
    <w:name w:val="aExamHdgss Symb"/>
    <w:basedOn w:val="BillBasicHeading"/>
    <w:next w:val="Normal"/>
    <w:rsid w:val="00607AEB"/>
    <w:pPr>
      <w:tabs>
        <w:tab w:val="clear" w:pos="2600"/>
        <w:tab w:val="left" w:pos="1582"/>
      </w:tabs>
      <w:ind w:left="1100" w:hanging="1582"/>
    </w:pPr>
    <w:rPr>
      <w:sz w:val="18"/>
    </w:rPr>
  </w:style>
  <w:style w:type="paragraph" w:customStyle="1" w:styleId="aExamssSymb">
    <w:name w:val="aExamss Symb"/>
    <w:basedOn w:val="aNote"/>
    <w:rsid w:val="00607AEB"/>
    <w:pPr>
      <w:tabs>
        <w:tab w:val="left" w:pos="1582"/>
      </w:tabs>
      <w:spacing w:before="60"/>
      <w:ind w:left="1100" w:hanging="1582"/>
    </w:pPr>
  </w:style>
  <w:style w:type="paragraph" w:customStyle="1" w:styleId="aExamINumssSymb">
    <w:name w:val="aExamINumss Symb"/>
    <w:basedOn w:val="aExamssSymb"/>
    <w:rsid w:val="00607AEB"/>
    <w:pPr>
      <w:tabs>
        <w:tab w:val="left" w:pos="1100"/>
      </w:tabs>
      <w:ind w:left="1500" w:hanging="1986"/>
    </w:pPr>
  </w:style>
  <w:style w:type="paragraph" w:customStyle="1" w:styleId="aExamNumTextssSymb">
    <w:name w:val="aExamNumTextss Symb"/>
    <w:basedOn w:val="aExamssSymb"/>
    <w:rsid w:val="00607AEB"/>
    <w:pPr>
      <w:tabs>
        <w:tab w:val="clear" w:pos="1582"/>
        <w:tab w:val="left" w:pos="1985"/>
      </w:tabs>
      <w:ind w:left="1503" w:hanging="1985"/>
    </w:pPr>
  </w:style>
  <w:style w:type="paragraph" w:customStyle="1" w:styleId="AExamIParaSymb">
    <w:name w:val="AExamIPara Symb"/>
    <w:basedOn w:val="aExam"/>
    <w:rsid w:val="00607AEB"/>
    <w:pPr>
      <w:tabs>
        <w:tab w:val="right" w:pos="1718"/>
      </w:tabs>
      <w:ind w:left="1984" w:hanging="2466"/>
    </w:pPr>
  </w:style>
  <w:style w:type="paragraph" w:customStyle="1" w:styleId="aExamBulletssSymb">
    <w:name w:val="aExamBulletss Symb"/>
    <w:basedOn w:val="aExamssSymb"/>
    <w:rsid w:val="00607AEB"/>
    <w:pPr>
      <w:tabs>
        <w:tab w:val="left" w:pos="1100"/>
      </w:tabs>
      <w:ind w:left="1500" w:hanging="1986"/>
    </w:pPr>
  </w:style>
  <w:style w:type="paragraph" w:customStyle="1" w:styleId="aNoteSymb">
    <w:name w:val="aNote Symb"/>
    <w:basedOn w:val="BillBasic"/>
    <w:rsid w:val="00607AEB"/>
    <w:pPr>
      <w:tabs>
        <w:tab w:val="left" w:pos="1100"/>
        <w:tab w:val="left" w:pos="2381"/>
      </w:tabs>
      <w:ind w:left="1899" w:hanging="2381"/>
    </w:pPr>
    <w:rPr>
      <w:sz w:val="20"/>
    </w:rPr>
  </w:style>
  <w:style w:type="paragraph" w:customStyle="1" w:styleId="aNoteTextssSymb">
    <w:name w:val="aNoteTextss Symb"/>
    <w:basedOn w:val="Normal"/>
    <w:rsid w:val="00607AEB"/>
    <w:pPr>
      <w:tabs>
        <w:tab w:val="clear" w:pos="0"/>
        <w:tab w:val="left" w:pos="1418"/>
      </w:tabs>
      <w:spacing w:before="60"/>
      <w:ind w:left="1417" w:hanging="1899"/>
      <w:jc w:val="both"/>
    </w:pPr>
    <w:rPr>
      <w:sz w:val="20"/>
    </w:rPr>
  </w:style>
  <w:style w:type="paragraph" w:customStyle="1" w:styleId="aNoteParaSymb">
    <w:name w:val="aNotePara Symb"/>
    <w:basedOn w:val="aNoteSymb"/>
    <w:rsid w:val="00607A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07A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07AEB"/>
    <w:pPr>
      <w:tabs>
        <w:tab w:val="left" w:pos="1616"/>
        <w:tab w:val="left" w:pos="2495"/>
      </w:tabs>
      <w:spacing w:before="60"/>
      <w:ind w:left="2013" w:hanging="2495"/>
    </w:pPr>
  </w:style>
  <w:style w:type="paragraph" w:customStyle="1" w:styleId="aExamHdgparSymb">
    <w:name w:val="aExamHdgpar Symb"/>
    <w:basedOn w:val="aExamHdgssSymb"/>
    <w:next w:val="Normal"/>
    <w:rsid w:val="00607AEB"/>
    <w:pPr>
      <w:tabs>
        <w:tab w:val="clear" w:pos="1582"/>
        <w:tab w:val="left" w:pos="1599"/>
      </w:tabs>
      <w:ind w:left="1599" w:hanging="2081"/>
    </w:pPr>
  </w:style>
  <w:style w:type="paragraph" w:customStyle="1" w:styleId="aExamparSymb">
    <w:name w:val="aExampar Symb"/>
    <w:basedOn w:val="aExamssSymb"/>
    <w:rsid w:val="00607AEB"/>
    <w:pPr>
      <w:tabs>
        <w:tab w:val="clear" w:pos="1582"/>
        <w:tab w:val="left" w:pos="1599"/>
      </w:tabs>
      <w:ind w:left="1599" w:hanging="2081"/>
    </w:pPr>
  </w:style>
  <w:style w:type="paragraph" w:customStyle="1" w:styleId="aExamINumparSymb">
    <w:name w:val="aExamINumpar Symb"/>
    <w:basedOn w:val="aExamparSymb"/>
    <w:rsid w:val="00607AEB"/>
    <w:pPr>
      <w:tabs>
        <w:tab w:val="left" w:pos="2000"/>
      </w:tabs>
      <w:ind w:left="2041" w:hanging="2495"/>
    </w:pPr>
  </w:style>
  <w:style w:type="paragraph" w:customStyle="1" w:styleId="aExamBulletparSymb">
    <w:name w:val="aExamBulletpar Symb"/>
    <w:basedOn w:val="aExamparSymb"/>
    <w:rsid w:val="00607AEB"/>
    <w:pPr>
      <w:tabs>
        <w:tab w:val="clear" w:pos="1599"/>
        <w:tab w:val="left" w:pos="1616"/>
        <w:tab w:val="left" w:pos="2495"/>
      </w:tabs>
      <w:ind w:left="2013" w:hanging="2495"/>
    </w:pPr>
  </w:style>
  <w:style w:type="paragraph" w:customStyle="1" w:styleId="aNoteparSymb">
    <w:name w:val="aNotepar Symb"/>
    <w:basedOn w:val="BillBasic"/>
    <w:next w:val="Normal"/>
    <w:rsid w:val="00607AEB"/>
    <w:pPr>
      <w:tabs>
        <w:tab w:val="left" w:pos="1599"/>
        <w:tab w:val="left" w:pos="2398"/>
      </w:tabs>
      <w:ind w:left="2410" w:hanging="2892"/>
    </w:pPr>
    <w:rPr>
      <w:sz w:val="20"/>
    </w:rPr>
  </w:style>
  <w:style w:type="paragraph" w:customStyle="1" w:styleId="aNoteTextparSymb">
    <w:name w:val="aNoteTextpar Symb"/>
    <w:basedOn w:val="aNoteparSymb"/>
    <w:rsid w:val="00607AEB"/>
    <w:pPr>
      <w:tabs>
        <w:tab w:val="clear" w:pos="1599"/>
        <w:tab w:val="clear" w:pos="2398"/>
        <w:tab w:val="left" w:pos="2880"/>
      </w:tabs>
      <w:spacing w:before="60"/>
      <w:ind w:left="2398" w:hanging="2880"/>
    </w:pPr>
  </w:style>
  <w:style w:type="paragraph" w:customStyle="1" w:styleId="aNoteParaparSymb">
    <w:name w:val="aNoteParapar Symb"/>
    <w:basedOn w:val="aNoteparSymb"/>
    <w:rsid w:val="00607AEB"/>
    <w:pPr>
      <w:tabs>
        <w:tab w:val="right" w:pos="2640"/>
      </w:tabs>
      <w:spacing w:before="60"/>
      <w:ind w:left="2920" w:hanging="3402"/>
    </w:pPr>
  </w:style>
  <w:style w:type="paragraph" w:customStyle="1" w:styleId="aNoteBulletparSymb">
    <w:name w:val="aNoteBulletpar Symb"/>
    <w:basedOn w:val="aNoteparSymb"/>
    <w:rsid w:val="00607AEB"/>
    <w:pPr>
      <w:tabs>
        <w:tab w:val="clear" w:pos="1599"/>
        <w:tab w:val="left" w:pos="3289"/>
      </w:tabs>
      <w:spacing w:before="60"/>
      <w:ind w:left="2807" w:hanging="3289"/>
    </w:pPr>
  </w:style>
  <w:style w:type="paragraph" w:customStyle="1" w:styleId="AsubparabulletSymb">
    <w:name w:val="A subpara bullet Symb"/>
    <w:basedOn w:val="BillBasic"/>
    <w:rsid w:val="00607AEB"/>
    <w:pPr>
      <w:tabs>
        <w:tab w:val="left" w:pos="2138"/>
        <w:tab w:val="left" w:pos="3005"/>
      </w:tabs>
      <w:spacing w:before="60"/>
      <w:ind w:left="2523" w:hanging="3005"/>
    </w:pPr>
  </w:style>
  <w:style w:type="paragraph" w:customStyle="1" w:styleId="aExamHdgsubparSymb">
    <w:name w:val="aExamHdgsubpar Symb"/>
    <w:basedOn w:val="aExamHdgssSymb"/>
    <w:next w:val="Normal"/>
    <w:rsid w:val="00607AEB"/>
    <w:pPr>
      <w:tabs>
        <w:tab w:val="clear" w:pos="1582"/>
        <w:tab w:val="left" w:pos="2620"/>
      </w:tabs>
      <w:ind w:left="2138" w:hanging="2620"/>
    </w:pPr>
  </w:style>
  <w:style w:type="paragraph" w:customStyle="1" w:styleId="aExamsubparSymb">
    <w:name w:val="aExamsubpar Symb"/>
    <w:basedOn w:val="aExamssSymb"/>
    <w:rsid w:val="00607AEB"/>
    <w:pPr>
      <w:tabs>
        <w:tab w:val="clear" w:pos="1582"/>
        <w:tab w:val="left" w:pos="2620"/>
      </w:tabs>
      <w:ind w:left="2138" w:hanging="2620"/>
    </w:pPr>
  </w:style>
  <w:style w:type="paragraph" w:customStyle="1" w:styleId="aNotesubparSymb">
    <w:name w:val="aNotesubpar Symb"/>
    <w:basedOn w:val="BillBasic"/>
    <w:next w:val="Normal"/>
    <w:rsid w:val="00607AEB"/>
    <w:pPr>
      <w:tabs>
        <w:tab w:val="left" w:pos="2138"/>
        <w:tab w:val="left" w:pos="2937"/>
      </w:tabs>
      <w:ind w:left="2455" w:hanging="2937"/>
    </w:pPr>
    <w:rPr>
      <w:sz w:val="20"/>
    </w:rPr>
  </w:style>
  <w:style w:type="paragraph" w:customStyle="1" w:styleId="aNoteTextsubparSymb">
    <w:name w:val="aNoteTextsubpar Symb"/>
    <w:basedOn w:val="aNotesubparSymb"/>
    <w:rsid w:val="00607AEB"/>
    <w:pPr>
      <w:tabs>
        <w:tab w:val="clear" w:pos="2138"/>
        <w:tab w:val="clear" w:pos="2937"/>
        <w:tab w:val="left" w:pos="2943"/>
      </w:tabs>
      <w:spacing w:before="60"/>
      <w:ind w:left="2943" w:hanging="3425"/>
    </w:pPr>
  </w:style>
  <w:style w:type="paragraph" w:customStyle="1" w:styleId="PenaltySymb">
    <w:name w:val="Penalty Symb"/>
    <w:basedOn w:val="AmainreturnSymb"/>
    <w:rsid w:val="00607AEB"/>
  </w:style>
  <w:style w:type="paragraph" w:customStyle="1" w:styleId="PenaltyParaSymb">
    <w:name w:val="PenaltyPara Symb"/>
    <w:basedOn w:val="Normal"/>
    <w:rsid w:val="00607AEB"/>
    <w:pPr>
      <w:tabs>
        <w:tab w:val="right" w:pos="1360"/>
      </w:tabs>
      <w:spacing w:before="60"/>
      <w:ind w:left="1599" w:hanging="2081"/>
      <w:jc w:val="both"/>
    </w:pPr>
  </w:style>
  <w:style w:type="paragraph" w:customStyle="1" w:styleId="FormulaSymb">
    <w:name w:val="Formula Symb"/>
    <w:basedOn w:val="BillBasic"/>
    <w:rsid w:val="00607AEB"/>
    <w:pPr>
      <w:tabs>
        <w:tab w:val="left" w:pos="-480"/>
      </w:tabs>
      <w:spacing w:line="260" w:lineRule="atLeast"/>
      <w:ind w:hanging="480"/>
      <w:jc w:val="center"/>
    </w:pPr>
  </w:style>
  <w:style w:type="paragraph" w:customStyle="1" w:styleId="NormalSymb">
    <w:name w:val="Normal Symb"/>
    <w:basedOn w:val="Normal"/>
    <w:qFormat/>
    <w:rsid w:val="00607AEB"/>
    <w:pPr>
      <w:ind w:hanging="482"/>
    </w:pPr>
  </w:style>
  <w:style w:type="character" w:styleId="PlaceholderText">
    <w:name w:val="Placeholder Text"/>
    <w:basedOn w:val="DefaultParagraphFont"/>
    <w:uiPriority w:val="99"/>
    <w:semiHidden/>
    <w:rsid w:val="00607A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1249">
      <w:bodyDiv w:val="1"/>
      <w:marLeft w:val="0"/>
      <w:marRight w:val="0"/>
      <w:marTop w:val="0"/>
      <w:marBottom w:val="0"/>
      <w:divBdr>
        <w:top w:val="none" w:sz="0" w:space="0" w:color="auto"/>
        <w:left w:val="none" w:sz="0" w:space="0" w:color="auto"/>
        <w:bottom w:val="none" w:sz="0" w:space="0" w:color="auto"/>
        <w:right w:val="none" w:sz="0" w:space="0" w:color="auto"/>
      </w:divBdr>
    </w:div>
    <w:div w:id="577135219">
      <w:bodyDiv w:val="1"/>
      <w:marLeft w:val="0"/>
      <w:marRight w:val="0"/>
      <w:marTop w:val="0"/>
      <w:marBottom w:val="0"/>
      <w:divBdr>
        <w:top w:val="none" w:sz="0" w:space="0" w:color="auto"/>
        <w:left w:val="none" w:sz="0" w:space="0" w:color="auto"/>
        <w:bottom w:val="none" w:sz="0" w:space="0" w:color="auto"/>
        <w:right w:val="none" w:sz="0" w:space="0" w:color="auto"/>
      </w:divBdr>
    </w:div>
    <w:div w:id="581910347">
      <w:bodyDiv w:val="1"/>
      <w:marLeft w:val="0"/>
      <w:marRight w:val="0"/>
      <w:marTop w:val="0"/>
      <w:marBottom w:val="0"/>
      <w:divBdr>
        <w:top w:val="none" w:sz="0" w:space="0" w:color="auto"/>
        <w:left w:val="none" w:sz="0" w:space="0" w:color="auto"/>
        <w:bottom w:val="none" w:sz="0" w:space="0" w:color="auto"/>
        <w:right w:val="none" w:sz="0" w:space="0" w:color="auto"/>
      </w:divBdr>
      <w:divsChild>
        <w:div w:id="731584193">
          <w:blockQuote w:val="1"/>
          <w:marLeft w:val="400"/>
          <w:marRight w:val="0"/>
          <w:marTop w:val="160"/>
          <w:marBottom w:val="200"/>
          <w:divBdr>
            <w:top w:val="none" w:sz="0" w:space="0" w:color="auto"/>
            <w:left w:val="none" w:sz="0" w:space="0" w:color="auto"/>
            <w:bottom w:val="none" w:sz="0" w:space="0" w:color="auto"/>
            <w:right w:val="none" w:sz="0" w:space="0" w:color="auto"/>
          </w:divBdr>
        </w:div>
        <w:div w:id="114955955">
          <w:blockQuote w:val="1"/>
          <w:marLeft w:val="400"/>
          <w:marRight w:val="0"/>
          <w:marTop w:val="160"/>
          <w:marBottom w:val="200"/>
          <w:divBdr>
            <w:top w:val="none" w:sz="0" w:space="0" w:color="auto"/>
            <w:left w:val="none" w:sz="0" w:space="0" w:color="auto"/>
            <w:bottom w:val="none" w:sz="0" w:space="0" w:color="auto"/>
            <w:right w:val="none" w:sz="0" w:space="0" w:color="auto"/>
          </w:divBdr>
        </w:div>
        <w:div w:id="3576988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3212161">
              <w:marLeft w:val="0"/>
              <w:marRight w:val="0"/>
              <w:marTop w:val="0"/>
              <w:marBottom w:val="0"/>
              <w:divBdr>
                <w:top w:val="none" w:sz="0" w:space="0" w:color="auto"/>
                <w:left w:val="none" w:sz="0" w:space="0" w:color="auto"/>
                <w:bottom w:val="none" w:sz="0" w:space="0" w:color="auto"/>
                <w:right w:val="none" w:sz="0" w:space="0" w:color="auto"/>
              </w:divBdr>
              <w:divsChild>
                <w:div w:id="16895234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3193364">
              <w:marLeft w:val="0"/>
              <w:marRight w:val="0"/>
              <w:marTop w:val="0"/>
              <w:marBottom w:val="0"/>
              <w:divBdr>
                <w:top w:val="none" w:sz="0" w:space="0" w:color="auto"/>
                <w:left w:val="none" w:sz="0" w:space="0" w:color="auto"/>
                <w:bottom w:val="none" w:sz="0" w:space="0" w:color="auto"/>
                <w:right w:val="none" w:sz="0" w:space="0" w:color="auto"/>
              </w:divBdr>
              <w:divsChild>
                <w:div w:id="8971259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9242101">
              <w:marLeft w:val="0"/>
              <w:marRight w:val="0"/>
              <w:marTop w:val="0"/>
              <w:marBottom w:val="0"/>
              <w:divBdr>
                <w:top w:val="none" w:sz="0" w:space="0" w:color="auto"/>
                <w:left w:val="none" w:sz="0" w:space="0" w:color="auto"/>
                <w:bottom w:val="none" w:sz="0" w:space="0" w:color="auto"/>
                <w:right w:val="none" w:sz="0" w:space="0" w:color="auto"/>
              </w:divBdr>
              <w:divsChild>
                <w:div w:id="59600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41466703">
      <w:bodyDiv w:val="1"/>
      <w:marLeft w:val="0"/>
      <w:marRight w:val="0"/>
      <w:marTop w:val="0"/>
      <w:marBottom w:val="0"/>
      <w:divBdr>
        <w:top w:val="none" w:sz="0" w:space="0" w:color="auto"/>
        <w:left w:val="none" w:sz="0" w:space="0" w:color="auto"/>
        <w:bottom w:val="none" w:sz="0" w:space="0" w:color="auto"/>
        <w:right w:val="none" w:sz="0" w:space="0" w:color="auto"/>
      </w:divBdr>
    </w:div>
    <w:div w:id="670529259">
      <w:bodyDiv w:val="1"/>
      <w:marLeft w:val="0"/>
      <w:marRight w:val="0"/>
      <w:marTop w:val="0"/>
      <w:marBottom w:val="0"/>
      <w:divBdr>
        <w:top w:val="none" w:sz="0" w:space="0" w:color="auto"/>
        <w:left w:val="none" w:sz="0" w:space="0" w:color="auto"/>
        <w:bottom w:val="none" w:sz="0" w:space="0" w:color="auto"/>
        <w:right w:val="none" w:sz="0" w:space="0" w:color="auto"/>
      </w:divBdr>
    </w:div>
    <w:div w:id="946934793">
      <w:bodyDiv w:val="1"/>
      <w:marLeft w:val="0"/>
      <w:marRight w:val="0"/>
      <w:marTop w:val="0"/>
      <w:marBottom w:val="0"/>
      <w:divBdr>
        <w:top w:val="none" w:sz="0" w:space="0" w:color="auto"/>
        <w:left w:val="none" w:sz="0" w:space="0" w:color="auto"/>
        <w:bottom w:val="none" w:sz="0" w:space="0" w:color="auto"/>
        <w:right w:val="none" w:sz="0" w:space="0" w:color="auto"/>
      </w:divBdr>
    </w:div>
    <w:div w:id="1065642520">
      <w:bodyDiv w:val="1"/>
      <w:marLeft w:val="0"/>
      <w:marRight w:val="0"/>
      <w:marTop w:val="0"/>
      <w:marBottom w:val="0"/>
      <w:divBdr>
        <w:top w:val="none" w:sz="0" w:space="0" w:color="auto"/>
        <w:left w:val="none" w:sz="0" w:space="0" w:color="auto"/>
        <w:bottom w:val="none" w:sz="0" w:space="0" w:color="auto"/>
        <w:right w:val="none" w:sz="0" w:space="0" w:color="auto"/>
      </w:divBdr>
    </w:div>
    <w:div w:id="1167794221">
      <w:bodyDiv w:val="1"/>
      <w:marLeft w:val="0"/>
      <w:marRight w:val="0"/>
      <w:marTop w:val="0"/>
      <w:marBottom w:val="0"/>
      <w:divBdr>
        <w:top w:val="none" w:sz="0" w:space="0" w:color="auto"/>
        <w:left w:val="none" w:sz="0" w:space="0" w:color="auto"/>
        <w:bottom w:val="none" w:sz="0" w:space="0" w:color="auto"/>
        <w:right w:val="none" w:sz="0" w:space="0" w:color="auto"/>
      </w:divBdr>
    </w:div>
    <w:div w:id="1413546582">
      <w:bodyDiv w:val="1"/>
      <w:marLeft w:val="0"/>
      <w:marRight w:val="0"/>
      <w:marTop w:val="0"/>
      <w:marBottom w:val="0"/>
      <w:divBdr>
        <w:top w:val="none" w:sz="0" w:space="0" w:color="auto"/>
        <w:left w:val="none" w:sz="0" w:space="0" w:color="auto"/>
        <w:bottom w:val="none" w:sz="0" w:space="0" w:color="auto"/>
        <w:right w:val="none" w:sz="0" w:space="0" w:color="auto"/>
      </w:divBdr>
    </w:div>
    <w:div w:id="1497769072">
      <w:bodyDiv w:val="1"/>
      <w:marLeft w:val="0"/>
      <w:marRight w:val="0"/>
      <w:marTop w:val="0"/>
      <w:marBottom w:val="0"/>
      <w:divBdr>
        <w:top w:val="none" w:sz="0" w:space="0" w:color="auto"/>
        <w:left w:val="none" w:sz="0" w:space="0" w:color="auto"/>
        <w:bottom w:val="none" w:sz="0" w:space="0" w:color="auto"/>
        <w:right w:val="none" w:sz="0" w:space="0" w:color="auto"/>
      </w:divBdr>
    </w:div>
    <w:div w:id="17678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sl/2004-30" TargetMode="External"/><Relationship Id="rId26" Type="http://schemas.openxmlformats.org/officeDocument/2006/relationships/hyperlink" Target="http://www.legislation.act.gov.au/a/2001-14" TargetMode="External"/><Relationship Id="rId39" Type="http://schemas.openxmlformats.org/officeDocument/2006/relationships/hyperlink" Target="https://www.legislation.gov.au/Series/C2011A00012" TargetMode="External"/><Relationship Id="rId21" Type="http://schemas.openxmlformats.org/officeDocument/2006/relationships/hyperlink" Target="http://www.legislation.act.gov.au/a/2012-38" TargetMode="External"/><Relationship Id="rId34" Type="http://schemas.openxmlformats.org/officeDocument/2006/relationships/hyperlink" Target="http://www.legislation.act.gov.au/a/2001-14" TargetMode="External"/><Relationship Id="rId42" Type="http://schemas.openxmlformats.org/officeDocument/2006/relationships/hyperlink" Target="http://www.legislation.act.gov.au/sl/2003-38" TargetMode="External"/><Relationship Id="rId47" Type="http://schemas.openxmlformats.org/officeDocument/2006/relationships/hyperlink" Target="https://www.legislation.act.gov.au/a/2003-20/" TargetMode="External"/><Relationship Id="rId50" Type="http://schemas.openxmlformats.org/officeDocument/2006/relationships/hyperlink" Target="https://www.legislation.act.gov.au/a/2003-20/" TargetMode="External"/><Relationship Id="rId55" Type="http://schemas.openxmlformats.org/officeDocument/2006/relationships/hyperlink" Target="http://www.legislation.act.gov.au/a/2002-51" TargetMode="External"/><Relationship Id="rId63" Type="http://schemas.openxmlformats.org/officeDocument/2006/relationships/footer" Target="footer4.xml"/><Relationship Id="rId68" Type="http://schemas.openxmlformats.org/officeDocument/2006/relationships/hyperlink" Target="http://www.legislation.act.gov.au/a/2003-20"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legislation.act.gov.au/sl/2003-38" TargetMode="External"/><Relationship Id="rId29" Type="http://schemas.openxmlformats.org/officeDocument/2006/relationships/hyperlink" Target="http://www.legislation.act.gov.au/a/2002-51" TargetMode="Externa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40" Type="http://schemas.openxmlformats.org/officeDocument/2006/relationships/hyperlink" Target="https://www.legislation.gov.au/Series/C2011A00012" TargetMode="External"/><Relationship Id="rId45"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58" Type="http://schemas.openxmlformats.org/officeDocument/2006/relationships/hyperlink" Target="https://legislation.nt.gov.au/Legislation/RACING-AND-BETTING-ACT-1983" TargetMode="External"/><Relationship Id="rId66" Type="http://schemas.openxmlformats.org/officeDocument/2006/relationships/hyperlink" Target="https://www.legislation.act.gov.au/a/2003-20/" TargetMode="External"/><Relationship Id="rId74" Type="http://schemas.openxmlformats.org/officeDocument/2006/relationships/hyperlink" Target="http://www.legislation.act.gov.au/" TargetMode="External"/><Relationship Id="rId79"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legislation.act.gov.au/a/2001-49"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s://www.legislation.gov.au/Series/C2004A00819" TargetMode="External"/><Relationship Id="rId60" Type="http://schemas.openxmlformats.org/officeDocument/2006/relationships/hyperlink" Target="https://www.legislation.act.gov.au/a/2012-38/" TargetMode="External"/><Relationship Id="rId65" Type="http://schemas.openxmlformats.org/officeDocument/2006/relationships/footer" Target="footer6.xml"/><Relationship Id="rId73" Type="http://schemas.openxmlformats.org/officeDocument/2006/relationships/hyperlink" Target="http://www.legislation.act.gov.au/a/2001-14" TargetMode="External"/><Relationship Id="rId78" Type="http://schemas.openxmlformats.org/officeDocument/2006/relationships/footer" Target="footer10.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sl/2013-5"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2-51" TargetMode="External"/><Relationship Id="rId43" Type="http://schemas.openxmlformats.org/officeDocument/2006/relationships/hyperlink" Target="http://www.legislation.act.gov.au/sl/2003-38" TargetMode="External"/><Relationship Id="rId48" Type="http://schemas.openxmlformats.org/officeDocument/2006/relationships/hyperlink" Target="https://www.legislation.act.gov.au/a/2003-20/" TargetMode="External"/><Relationship Id="rId56" Type="http://schemas.openxmlformats.org/officeDocument/2006/relationships/hyperlink" Target="http://www.legislation.act.gov.au/a/2002-51" TargetMode="External"/><Relationship Id="rId64" Type="http://schemas.openxmlformats.org/officeDocument/2006/relationships/footer" Target="footer5.xml"/><Relationship Id="rId69" Type="http://schemas.openxmlformats.org/officeDocument/2006/relationships/header" Target="header6.xml"/><Relationship Id="rId77" Type="http://schemas.openxmlformats.org/officeDocument/2006/relationships/footer" Target="footer9.xml"/><Relationship Id="rId8" Type="http://schemas.openxmlformats.org/officeDocument/2006/relationships/header" Target="header1.xml"/><Relationship Id="rId51" Type="http://schemas.openxmlformats.org/officeDocument/2006/relationships/hyperlink" Target="https://www.legislation.act.gov.au/a/2003-20/" TargetMode="External"/><Relationship Id="rId72" Type="http://schemas.openxmlformats.org/officeDocument/2006/relationships/footer" Target="footer8.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4-3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46" Type="http://schemas.openxmlformats.org/officeDocument/2006/relationships/hyperlink" Target="https://www.legislation.act.gov.au/a/2003-20/" TargetMode="External"/><Relationship Id="rId59" Type="http://schemas.openxmlformats.org/officeDocument/2006/relationships/hyperlink" Target="https://www.legislation.act.gov.au/a/2012-38/" TargetMode="External"/><Relationship Id="rId67" Type="http://schemas.openxmlformats.org/officeDocument/2006/relationships/hyperlink" Target="http://www.legislation.act.gov.au/a/2003-20" TargetMode="External"/><Relationship Id="rId20" Type="http://schemas.openxmlformats.org/officeDocument/2006/relationships/hyperlink" Target="http://www.legislation.act.gov.au/sl/2001-31" TargetMode="External"/><Relationship Id="rId41" Type="http://schemas.openxmlformats.org/officeDocument/2006/relationships/hyperlink" Target="https://www.legislation.gov.au/Series/C2011A00012" TargetMode="External"/><Relationship Id="rId54" Type="http://schemas.openxmlformats.org/officeDocument/2006/relationships/hyperlink" Target="http://www.legislation.gov.au/" TargetMode="External"/><Relationship Id="rId62" Type="http://schemas.openxmlformats.org/officeDocument/2006/relationships/header" Target="header5.xml"/><Relationship Id="rId70" Type="http://schemas.openxmlformats.org/officeDocument/2006/relationships/header" Target="header7.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3-20" TargetMode="External"/><Relationship Id="rId23" Type="http://schemas.openxmlformats.org/officeDocument/2006/relationships/hyperlink" Target="http://www.legislation.act.gov.au/a/2002-51" TargetMode="External"/><Relationship Id="rId28" Type="http://schemas.openxmlformats.org/officeDocument/2006/relationships/hyperlink" Target="http://www.legislation.act.gov.au/a/2002-51" TargetMode="External"/><Relationship Id="rId36" Type="http://schemas.openxmlformats.org/officeDocument/2006/relationships/hyperlink" Target="http://www.legislation.act.gov.au/a/2002-51" TargetMode="External"/><Relationship Id="rId49" Type="http://schemas.openxmlformats.org/officeDocument/2006/relationships/hyperlink" Target="https://www.legislation.act.gov.au/a/2003-20/" TargetMode="External"/><Relationship Id="rId57" Type="http://schemas.openxmlformats.org/officeDocument/2006/relationships/hyperlink" Target="https://legislation.nsw.gov.au/view/html/inforce/current/act-1998-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14836</Words>
  <Characters>75456</Characters>
  <Application>Microsoft Office Word</Application>
  <DocSecurity>0</DocSecurity>
  <Lines>2668</Lines>
  <Paragraphs>1886</Paragraphs>
  <ScaleCrop>false</ScaleCrop>
  <HeadingPairs>
    <vt:vector size="2" baseType="variant">
      <vt:variant>
        <vt:lpstr>Title</vt:lpstr>
      </vt:variant>
      <vt:variant>
        <vt:i4>1</vt:i4>
      </vt:variant>
    </vt:vector>
  </HeadingPairs>
  <TitlesOfParts>
    <vt:vector size="1" baseType="lpstr">
      <vt:lpstr>Fair Trading and Other Justice Legislation Amendment Act 2022</vt:lpstr>
    </vt:vector>
  </TitlesOfParts>
  <Manager>Section</Manager>
  <Company>Section</Company>
  <LinksUpToDate>false</LinksUpToDate>
  <CharactersWithSpaces>89106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and Other Justice Legislation Amendment Act 2022</dc:title>
  <dc:subject>Amendment</dc:subject>
  <dc:creator>ACT Government</dc:creator>
  <cp:keywords>D14</cp:keywords>
  <dc:description>J2021-1609</dc:description>
  <cp:lastModifiedBy>Moxon, KarenL</cp:lastModifiedBy>
  <cp:revision>4</cp:revision>
  <cp:lastPrinted>2009-02-26T04:04:00Z</cp:lastPrinted>
  <dcterms:created xsi:type="dcterms:W3CDTF">2022-04-06T23:53:00Z</dcterms:created>
  <dcterms:modified xsi:type="dcterms:W3CDTF">2022-04-06T23:53:00Z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Beth Dixon</vt:lpwstr>
  </property>
  <property fmtid="{D5CDD505-2E9C-101B-9397-08002B2CF9AE}" pid="5" name="ClientEmail1">
    <vt:lpwstr>Elizabeth.Dixon@act.gov.au</vt:lpwstr>
  </property>
  <property fmtid="{D5CDD505-2E9C-101B-9397-08002B2CF9AE}" pid="6" name="ClientPh1">
    <vt:lpwstr>62072263</vt:lpwstr>
  </property>
  <property fmtid="{D5CDD505-2E9C-101B-9397-08002B2CF9AE}" pid="7" name="ClientName2">
    <vt:lpwstr>Sam Grundy</vt:lpwstr>
  </property>
  <property fmtid="{D5CDD505-2E9C-101B-9397-08002B2CF9AE}" pid="8" name="ClientEmail2">
    <vt:lpwstr>Samantha.Grundy@act.gov.au</vt:lpwstr>
  </property>
  <property fmtid="{D5CDD505-2E9C-101B-9397-08002B2CF9AE}" pid="9" name="ClientPh2">
    <vt:lpwstr>62052434</vt:lpwstr>
  </property>
  <property fmtid="{D5CDD505-2E9C-101B-9397-08002B2CF9AE}" pid="10" name="jobType">
    <vt:lpwstr>Drafting</vt:lpwstr>
  </property>
  <property fmtid="{D5CDD505-2E9C-101B-9397-08002B2CF9AE}" pid="11" name="DMSID">
    <vt:lpwstr>9271771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Fair Trading and Other Justice Legislation Amendment Bill 2022</vt:lpwstr>
  </property>
  <property fmtid="{D5CDD505-2E9C-101B-9397-08002B2CF9AE}" pid="15" name="ActName">
    <vt:lpwstr/>
  </property>
  <property fmtid="{D5CDD505-2E9C-101B-9397-08002B2CF9AE}" pid="16" name="DrafterName">
    <vt:lpwstr>Pamela Avell</vt:lpwstr>
  </property>
  <property fmtid="{D5CDD505-2E9C-101B-9397-08002B2CF9AE}" pid="17" name="DrafterEmail">
    <vt:lpwstr>Pamela.Avell@act.gov.au</vt:lpwstr>
  </property>
  <property fmtid="{D5CDD505-2E9C-101B-9397-08002B2CF9AE}" pid="18" name="DrafterPh">
    <vt:lpwstr>62050072</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